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07EB7" w14:textId="77777777" w:rsidR="00A75104" w:rsidRPr="008F1620" w:rsidRDefault="00A75104" w:rsidP="00777032">
      <w:pPr>
        <w:spacing w:line="264" w:lineRule="auto"/>
        <w:ind w:left="5812"/>
        <w:jc w:val="both"/>
        <w:outlineLvl w:val="0"/>
        <w:rPr>
          <w:rFonts w:asciiTheme="minorHAnsi" w:hAnsiTheme="minorHAnsi" w:cstheme="minorHAnsi"/>
          <w:sz w:val="24"/>
        </w:rPr>
      </w:pPr>
      <w:r w:rsidRPr="008F1620">
        <w:rPr>
          <w:rFonts w:asciiTheme="minorHAnsi" w:hAnsiTheme="minorHAnsi" w:cstheme="minorHAnsi"/>
          <w:sz w:val="24"/>
        </w:rPr>
        <w:t>PATVIRTINTA</w:t>
      </w:r>
    </w:p>
    <w:p w14:paraId="50FA03C7" w14:textId="67AB2B48" w:rsidR="000A01CA" w:rsidRPr="008F1620" w:rsidRDefault="009D34D0" w:rsidP="00777032">
      <w:pPr>
        <w:spacing w:line="264" w:lineRule="auto"/>
        <w:ind w:left="5812"/>
        <w:jc w:val="both"/>
        <w:rPr>
          <w:rFonts w:asciiTheme="minorHAnsi" w:hAnsiTheme="minorHAnsi" w:cstheme="minorHAnsi"/>
          <w:sz w:val="24"/>
        </w:rPr>
      </w:pPr>
      <w:r w:rsidRPr="00937499">
        <w:rPr>
          <w:rFonts w:asciiTheme="minorHAnsi" w:hAnsiTheme="minorHAnsi" w:cstheme="minorHAnsi"/>
          <w:sz w:val="24"/>
        </w:rPr>
        <w:t>202</w:t>
      </w:r>
      <w:r w:rsidR="00652DA2" w:rsidRPr="00937499">
        <w:rPr>
          <w:rFonts w:asciiTheme="minorHAnsi" w:hAnsiTheme="minorHAnsi" w:cstheme="minorHAnsi"/>
          <w:sz w:val="24"/>
        </w:rPr>
        <w:t>5</w:t>
      </w:r>
      <w:r w:rsidR="00785BE9" w:rsidRPr="00937499">
        <w:rPr>
          <w:rFonts w:asciiTheme="minorHAnsi" w:hAnsiTheme="minorHAnsi" w:cstheme="minorHAnsi"/>
          <w:sz w:val="24"/>
        </w:rPr>
        <w:t xml:space="preserve"> m. </w:t>
      </w:r>
      <w:r w:rsidR="00DF1797" w:rsidRPr="00937499">
        <w:rPr>
          <w:rFonts w:asciiTheme="minorHAnsi" w:hAnsiTheme="minorHAnsi" w:cstheme="minorHAnsi"/>
          <w:sz w:val="24"/>
        </w:rPr>
        <w:t xml:space="preserve">gegužės   </w:t>
      </w:r>
      <w:r w:rsidR="00937499" w:rsidRPr="00937499">
        <w:rPr>
          <w:rFonts w:asciiTheme="minorHAnsi" w:hAnsiTheme="minorHAnsi" w:cstheme="minorHAnsi"/>
          <w:sz w:val="24"/>
        </w:rPr>
        <w:t>26</w:t>
      </w:r>
      <w:r w:rsidR="006C58CA" w:rsidRPr="00937499">
        <w:rPr>
          <w:rFonts w:asciiTheme="minorHAnsi" w:hAnsiTheme="minorHAnsi" w:cstheme="minorHAnsi"/>
          <w:sz w:val="24"/>
        </w:rPr>
        <w:t xml:space="preserve"> </w:t>
      </w:r>
      <w:r w:rsidR="00785BE9" w:rsidRPr="00937499">
        <w:rPr>
          <w:rFonts w:asciiTheme="minorHAnsi" w:hAnsiTheme="minorHAnsi" w:cstheme="minorHAnsi"/>
          <w:sz w:val="24"/>
        </w:rPr>
        <w:t>d.</w:t>
      </w:r>
    </w:p>
    <w:p w14:paraId="226FC635" w14:textId="77777777" w:rsidR="00C61CCF" w:rsidRPr="008F1620" w:rsidRDefault="000A1B9B" w:rsidP="00777032">
      <w:pPr>
        <w:spacing w:line="264" w:lineRule="auto"/>
        <w:ind w:left="5812"/>
        <w:jc w:val="both"/>
        <w:rPr>
          <w:rFonts w:asciiTheme="minorHAnsi" w:hAnsiTheme="minorHAnsi" w:cstheme="minorHAnsi"/>
          <w:sz w:val="24"/>
        </w:rPr>
      </w:pPr>
      <w:r w:rsidRPr="008F1620">
        <w:rPr>
          <w:rFonts w:asciiTheme="minorHAnsi" w:hAnsiTheme="minorHAnsi" w:cstheme="minorHAnsi"/>
          <w:sz w:val="24"/>
        </w:rPr>
        <w:t>Centrinio viešųjų pirkimų ir koncesijų skyriaus V</w:t>
      </w:r>
      <w:r w:rsidR="00A75104" w:rsidRPr="008F1620">
        <w:rPr>
          <w:rFonts w:asciiTheme="minorHAnsi" w:hAnsiTheme="minorHAnsi" w:cstheme="minorHAnsi"/>
          <w:sz w:val="24"/>
        </w:rPr>
        <w:t xml:space="preserve">iešojo pirkimo komisijos posėdžio protokolu </w:t>
      </w:r>
    </w:p>
    <w:p w14:paraId="35139BB9" w14:textId="1E579C6F" w:rsidR="00F93382" w:rsidRPr="008F1620" w:rsidRDefault="00A75104" w:rsidP="00777032">
      <w:pPr>
        <w:spacing w:line="264" w:lineRule="auto"/>
        <w:ind w:left="5812"/>
        <w:jc w:val="both"/>
        <w:rPr>
          <w:rFonts w:asciiTheme="minorHAnsi" w:hAnsiTheme="minorHAnsi" w:cstheme="minorHAnsi"/>
          <w:sz w:val="24"/>
        </w:rPr>
      </w:pPr>
      <w:r w:rsidRPr="008F1620">
        <w:rPr>
          <w:rFonts w:asciiTheme="minorHAnsi" w:hAnsiTheme="minorHAnsi" w:cstheme="minorHAnsi"/>
          <w:sz w:val="24"/>
        </w:rPr>
        <w:t xml:space="preserve">Nr. </w:t>
      </w:r>
      <w:r w:rsidR="000A1B9B" w:rsidRPr="00EF3761">
        <w:rPr>
          <w:rFonts w:asciiTheme="minorHAnsi" w:hAnsiTheme="minorHAnsi" w:cstheme="minorHAnsi"/>
          <w:sz w:val="24"/>
        </w:rPr>
        <w:t>32-</w:t>
      </w:r>
      <w:r w:rsidR="005223D5" w:rsidRPr="00EF3761">
        <w:rPr>
          <w:rFonts w:asciiTheme="minorHAnsi" w:hAnsiTheme="minorHAnsi" w:cstheme="minorHAnsi"/>
          <w:sz w:val="24"/>
        </w:rPr>
        <w:t>19-</w:t>
      </w:r>
      <w:r w:rsidR="00DF1797" w:rsidRPr="00EF3761">
        <w:rPr>
          <w:rFonts w:asciiTheme="minorHAnsi" w:hAnsiTheme="minorHAnsi" w:cstheme="minorHAnsi"/>
          <w:sz w:val="24"/>
        </w:rPr>
        <w:t xml:space="preserve"> </w:t>
      </w:r>
      <w:r w:rsidR="00EF3761" w:rsidRPr="00EF3761">
        <w:rPr>
          <w:rFonts w:asciiTheme="minorHAnsi" w:hAnsiTheme="minorHAnsi" w:cstheme="minorHAnsi"/>
          <w:sz w:val="24"/>
        </w:rPr>
        <w:t>3</w:t>
      </w:r>
      <w:r w:rsidR="00937499">
        <w:rPr>
          <w:rFonts w:asciiTheme="minorHAnsi" w:hAnsiTheme="minorHAnsi" w:cstheme="minorHAnsi"/>
          <w:sz w:val="24"/>
        </w:rPr>
        <w:t>2</w:t>
      </w:r>
      <w:r w:rsidR="00DF1797">
        <w:rPr>
          <w:rFonts w:asciiTheme="minorHAnsi" w:hAnsiTheme="minorHAnsi" w:cstheme="minorHAnsi"/>
          <w:sz w:val="24"/>
        </w:rPr>
        <w:t xml:space="preserve">      </w:t>
      </w:r>
    </w:p>
    <w:p w14:paraId="4C49D216" w14:textId="77777777" w:rsidR="00645D3B" w:rsidRPr="008F1620" w:rsidRDefault="00645D3B" w:rsidP="00777032">
      <w:pPr>
        <w:pStyle w:val="Pagrindinistekstas"/>
        <w:spacing w:line="264" w:lineRule="auto"/>
        <w:jc w:val="center"/>
        <w:outlineLvl w:val="0"/>
        <w:rPr>
          <w:rFonts w:asciiTheme="minorHAnsi" w:hAnsiTheme="minorHAnsi" w:cstheme="minorHAnsi"/>
          <w:b/>
          <w:sz w:val="28"/>
          <w:szCs w:val="28"/>
        </w:rPr>
      </w:pPr>
    </w:p>
    <w:p w14:paraId="470D7394" w14:textId="77777777" w:rsidR="00327FCE" w:rsidRPr="008F1620" w:rsidRDefault="00327FCE" w:rsidP="00777032">
      <w:pPr>
        <w:pStyle w:val="Pagrindinistekstas"/>
        <w:spacing w:line="264" w:lineRule="auto"/>
        <w:jc w:val="center"/>
        <w:outlineLvl w:val="0"/>
        <w:rPr>
          <w:rFonts w:asciiTheme="minorHAnsi" w:hAnsiTheme="minorHAnsi" w:cstheme="minorHAnsi"/>
          <w:b/>
          <w:sz w:val="28"/>
          <w:szCs w:val="28"/>
        </w:rPr>
      </w:pPr>
    </w:p>
    <w:p w14:paraId="6A17C995" w14:textId="77777777" w:rsidR="005223D5" w:rsidRPr="008F1620" w:rsidRDefault="005223D5" w:rsidP="00777032">
      <w:pPr>
        <w:pStyle w:val="Pagrindinistekstas"/>
        <w:spacing w:line="264" w:lineRule="auto"/>
        <w:jc w:val="center"/>
        <w:outlineLvl w:val="0"/>
        <w:rPr>
          <w:rFonts w:asciiTheme="minorHAnsi" w:hAnsiTheme="minorHAnsi" w:cstheme="minorHAnsi"/>
          <w:b/>
          <w:sz w:val="28"/>
          <w:szCs w:val="28"/>
        </w:rPr>
      </w:pPr>
    </w:p>
    <w:p w14:paraId="2D9D4AA6" w14:textId="77777777" w:rsidR="00645D3B" w:rsidRPr="008F1620" w:rsidRDefault="00645D3B" w:rsidP="00777032">
      <w:pPr>
        <w:pStyle w:val="Pagrindinistekstas"/>
        <w:spacing w:line="264" w:lineRule="auto"/>
        <w:jc w:val="center"/>
        <w:outlineLvl w:val="0"/>
        <w:rPr>
          <w:rFonts w:asciiTheme="minorHAnsi" w:hAnsiTheme="minorHAnsi" w:cstheme="minorHAnsi"/>
          <w:b/>
          <w:sz w:val="28"/>
          <w:szCs w:val="28"/>
        </w:rPr>
      </w:pPr>
    </w:p>
    <w:p w14:paraId="06457CE7" w14:textId="77777777" w:rsidR="00645D3B" w:rsidRPr="008F1620" w:rsidRDefault="00645D3B" w:rsidP="00777032">
      <w:pPr>
        <w:pStyle w:val="Pagrindinistekstas"/>
        <w:spacing w:line="264" w:lineRule="auto"/>
        <w:jc w:val="center"/>
        <w:outlineLvl w:val="0"/>
        <w:rPr>
          <w:rFonts w:asciiTheme="minorHAnsi" w:hAnsiTheme="minorHAnsi" w:cstheme="minorHAnsi"/>
          <w:b/>
          <w:sz w:val="28"/>
          <w:szCs w:val="28"/>
        </w:rPr>
      </w:pPr>
    </w:p>
    <w:p w14:paraId="32D55F0B" w14:textId="77777777" w:rsidR="00625735" w:rsidRPr="008F1620" w:rsidRDefault="00625735" w:rsidP="00777032">
      <w:pPr>
        <w:pStyle w:val="Pagrindinistekstas"/>
        <w:spacing w:line="264" w:lineRule="auto"/>
        <w:jc w:val="center"/>
        <w:outlineLvl w:val="0"/>
        <w:rPr>
          <w:rFonts w:asciiTheme="minorHAnsi" w:hAnsiTheme="minorHAnsi" w:cstheme="minorHAnsi"/>
          <w:b/>
          <w:sz w:val="28"/>
          <w:szCs w:val="28"/>
        </w:rPr>
      </w:pPr>
    </w:p>
    <w:p w14:paraId="3EABFA85" w14:textId="77777777" w:rsidR="000F51A3" w:rsidRDefault="009C6AAB" w:rsidP="009C6AAB">
      <w:pPr>
        <w:pStyle w:val="Pagrindinistekstas"/>
        <w:spacing w:line="264" w:lineRule="auto"/>
        <w:jc w:val="center"/>
        <w:outlineLvl w:val="0"/>
        <w:rPr>
          <w:rFonts w:asciiTheme="minorHAnsi" w:hAnsiTheme="minorHAnsi" w:cstheme="minorHAnsi"/>
          <w:b/>
          <w:sz w:val="28"/>
          <w:szCs w:val="28"/>
        </w:rPr>
      </w:pPr>
      <w:r w:rsidRPr="008F1620">
        <w:rPr>
          <w:rFonts w:asciiTheme="minorHAnsi" w:hAnsiTheme="minorHAnsi" w:cstheme="minorHAnsi"/>
          <w:b/>
          <w:sz w:val="28"/>
          <w:szCs w:val="28"/>
        </w:rPr>
        <w:t xml:space="preserve">MAŽOS VERTĖS PIRKIMO SKELBIAMOS APKLAUSOS BŪDU SĄLYGOS, </w:t>
      </w:r>
    </w:p>
    <w:p w14:paraId="66B68BC4" w14:textId="77777777" w:rsidR="009C6AAB" w:rsidRPr="008F1620" w:rsidRDefault="009C6AAB" w:rsidP="009C6AAB">
      <w:pPr>
        <w:pStyle w:val="Pagrindinistekstas"/>
        <w:spacing w:line="264" w:lineRule="auto"/>
        <w:jc w:val="center"/>
        <w:outlineLvl w:val="0"/>
        <w:rPr>
          <w:rFonts w:asciiTheme="minorHAnsi" w:hAnsiTheme="minorHAnsi" w:cstheme="minorHAnsi"/>
          <w:b/>
          <w:sz w:val="28"/>
          <w:szCs w:val="28"/>
        </w:rPr>
      </w:pPr>
      <w:r w:rsidRPr="008F1620">
        <w:rPr>
          <w:rFonts w:asciiTheme="minorHAnsi" w:hAnsiTheme="minorHAnsi" w:cstheme="minorHAnsi"/>
          <w:b/>
          <w:sz w:val="28"/>
          <w:szCs w:val="28"/>
        </w:rPr>
        <w:t>VYKDANT PIRKIMĄ CVP IS PRIEMONĖMIS</w:t>
      </w:r>
    </w:p>
    <w:p w14:paraId="041CDB0A" w14:textId="77777777" w:rsidR="009C6AAB" w:rsidRPr="008F1620" w:rsidRDefault="009C6AAB" w:rsidP="009C6AAB">
      <w:pPr>
        <w:pStyle w:val="Pagrindinistekstas"/>
        <w:spacing w:line="264" w:lineRule="auto"/>
        <w:jc w:val="center"/>
        <w:outlineLvl w:val="0"/>
        <w:rPr>
          <w:rFonts w:asciiTheme="minorHAnsi" w:hAnsiTheme="minorHAnsi" w:cstheme="minorHAnsi"/>
          <w:b/>
          <w:sz w:val="28"/>
          <w:szCs w:val="28"/>
        </w:rPr>
      </w:pPr>
    </w:p>
    <w:p w14:paraId="620BB345" w14:textId="77777777" w:rsidR="009C6AAB" w:rsidRPr="008F1620" w:rsidRDefault="009C6AAB" w:rsidP="009C6AAB">
      <w:pPr>
        <w:pStyle w:val="Pagrindinistekstas"/>
        <w:spacing w:line="264" w:lineRule="auto"/>
        <w:jc w:val="center"/>
        <w:outlineLvl w:val="0"/>
        <w:rPr>
          <w:rFonts w:asciiTheme="minorHAnsi" w:hAnsiTheme="minorHAnsi" w:cstheme="minorHAnsi"/>
          <w:b/>
          <w:sz w:val="32"/>
          <w:szCs w:val="32"/>
        </w:rPr>
      </w:pPr>
    </w:p>
    <w:p w14:paraId="75E95773" w14:textId="77777777" w:rsidR="009C6AAB" w:rsidRPr="00036751" w:rsidRDefault="00C66F2C" w:rsidP="009C6AAB">
      <w:pPr>
        <w:pStyle w:val="Pagrindinistekstas"/>
        <w:spacing w:line="264" w:lineRule="auto"/>
        <w:jc w:val="center"/>
        <w:outlineLvl w:val="0"/>
        <w:rPr>
          <w:rFonts w:asciiTheme="minorHAnsi" w:hAnsiTheme="minorHAnsi" w:cstheme="minorHAnsi"/>
          <w:b/>
          <w:i/>
          <w:sz w:val="28"/>
          <w:szCs w:val="28"/>
        </w:rPr>
      </w:pPr>
      <w:r w:rsidRPr="00036751">
        <w:rPr>
          <w:rFonts w:asciiTheme="minorHAnsi" w:hAnsiTheme="minorHAnsi" w:cstheme="minorHAnsi"/>
          <w:b/>
          <w:sz w:val="28"/>
          <w:szCs w:val="28"/>
        </w:rPr>
        <w:t xml:space="preserve">SPORTINĖS IR APSAUGINĖS GRINDŲ DANGŲ SU ĮRENGIMU </w:t>
      </w:r>
      <w:r w:rsidR="00FE04AC" w:rsidRPr="00036751">
        <w:rPr>
          <w:rFonts w:asciiTheme="minorHAnsi" w:hAnsiTheme="minorHAnsi" w:cstheme="minorHAnsi"/>
          <w:b/>
          <w:sz w:val="28"/>
          <w:szCs w:val="28"/>
        </w:rPr>
        <w:t>PIRKIMAS</w:t>
      </w:r>
    </w:p>
    <w:p w14:paraId="13CCBA83" w14:textId="77777777" w:rsidR="009C6AAB" w:rsidRPr="00DF1797" w:rsidRDefault="009C6AAB" w:rsidP="009C6AAB">
      <w:pPr>
        <w:pStyle w:val="Pagrindinistekstas"/>
        <w:spacing w:line="264" w:lineRule="auto"/>
        <w:jc w:val="center"/>
        <w:outlineLvl w:val="0"/>
        <w:rPr>
          <w:rFonts w:asciiTheme="minorHAnsi" w:hAnsiTheme="minorHAnsi" w:cstheme="minorHAnsi"/>
          <w:b/>
          <w:sz w:val="32"/>
          <w:szCs w:val="32"/>
          <w:highlight w:val="lightGray"/>
        </w:rPr>
      </w:pPr>
    </w:p>
    <w:p w14:paraId="301BDE13" w14:textId="77777777" w:rsidR="009C6AAB" w:rsidRPr="00DF1797" w:rsidRDefault="009C6AAB" w:rsidP="009C6AAB">
      <w:pPr>
        <w:pStyle w:val="Pagrindinistekstas"/>
        <w:spacing w:line="264" w:lineRule="auto"/>
        <w:jc w:val="center"/>
        <w:outlineLvl w:val="0"/>
        <w:rPr>
          <w:rFonts w:asciiTheme="minorHAnsi" w:hAnsiTheme="minorHAnsi" w:cstheme="minorHAnsi"/>
          <w:b/>
          <w:sz w:val="28"/>
          <w:szCs w:val="28"/>
          <w:highlight w:val="lightGray"/>
        </w:rPr>
      </w:pPr>
    </w:p>
    <w:p w14:paraId="3823585E" w14:textId="77777777" w:rsidR="00A75104" w:rsidRPr="00DF1797" w:rsidRDefault="00A75104" w:rsidP="00777032">
      <w:pPr>
        <w:spacing w:line="264" w:lineRule="auto"/>
        <w:jc w:val="center"/>
        <w:rPr>
          <w:rFonts w:asciiTheme="minorHAnsi" w:hAnsiTheme="minorHAnsi" w:cstheme="minorHAnsi"/>
          <w:b/>
          <w:highlight w:val="lightGray"/>
        </w:rPr>
      </w:pPr>
    </w:p>
    <w:p w14:paraId="3F01E358" w14:textId="77777777" w:rsidR="00A75104" w:rsidRPr="00DF1797" w:rsidRDefault="00A75104" w:rsidP="00777032">
      <w:pPr>
        <w:spacing w:line="264" w:lineRule="auto"/>
        <w:jc w:val="center"/>
        <w:rPr>
          <w:rFonts w:asciiTheme="minorHAnsi" w:hAnsiTheme="minorHAnsi" w:cstheme="minorHAnsi"/>
          <w:b/>
          <w:highlight w:val="lightGray"/>
        </w:rPr>
      </w:pPr>
    </w:p>
    <w:p w14:paraId="467B6E9A" w14:textId="77777777" w:rsidR="00A75104" w:rsidRPr="00DF1797" w:rsidRDefault="00A75104" w:rsidP="00777032">
      <w:pPr>
        <w:spacing w:line="264" w:lineRule="auto"/>
        <w:jc w:val="center"/>
        <w:rPr>
          <w:rFonts w:asciiTheme="minorHAnsi" w:hAnsiTheme="minorHAnsi" w:cstheme="minorHAnsi"/>
          <w:b/>
          <w:highlight w:val="lightGray"/>
        </w:rPr>
      </w:pPr>
    </w:p>
    <w:p w14:paraId="084ED64D" w14:textId="77777777" w:rsidR="00A75104" w:rsidRPr="00DF1797" w:rsidRDefault="00A75104" w:rsidP="00777032">
      <w:pPr>
        <w:spacing w:line="264" w:lineRule="auto"/>
        <w:jc w:val="center"/>
        <w:rPr>
          <w:rFonts w:asciiTheme="minorHAnsi" w:hAnsiTheme="minorHAnsi" w:cstheme="minorHAnsi"/>
          <w:b/>
          <w:highlight w:val="lightGray"/>
        </w:rPr>
      </w:pPr>
    </w:p>
    <w:p w14:paraId="537FFEF8" w14:textId="77777777" w:rsidR="00A75104" w:rsidRPr="00DF1797" w:rsidRDefault="00A75104" w:rsidP="00777032">
      <w:pPr>
        <w:spacing w:line="264" w:lineRule="auto"/>
        <w:jc w:val="center"/>
        <w:rPr>
          <w:rFonts w:asciiTheme="minorHAnsi" w:hAnsiTheme="minorHAnsi" w:cstheme="minorHAnsi"/>
          <w:b/>
          <w:highlight w:val="lightGray"/>
        </w:rPr>
      </w:pPr>
    </w:p>
    <w:p w14:paraId="7065565E" w14:textId="77777777" w:rsidR="00A75104" w:rsidRPr="00DF1797" w:rsidRDefault="00A75104" w:rsidP="00777032">
      <w:pPr>
        <w:spacing w:line="264" w:lineRule="auto"/>
        <w:jc w:val="center"/>
        <w:rPr>
          <w:rFonts w:asciiTheme="minorHAnsi" w:hAnsiTheme="minorHAnsi" w:cstheme="minorHAnsi"/>
          <w:b/>
          <w:highlight w:val="lightGray"/>
        </w:rPr>
      </w:pPr>
    </w:p>
    <w:p w14:paraId="7AAF5206" w14:textId="77777777" w:rsidR="003B58B4" w:rsidRPr="00DF1797" w:rsidRDefault="003B58B4" w:rsidP="00777032">
      <w:pPr>
        <w:spacing w:line="264" w:lineRule="auto"/>
        <w:jc w:val="center"/>
        <w:rPr>
          <w:rFonts w:asciiTheme="minorHAnsi" w:hAnsiTheme="minorHAnsi" w:cstheme="minorHAnsi"/>
          <w:b/>
          <w:sz w:val="24"/>
          <w:szCs w:val="24"/>
          <w:highlight w:val="lightGray"/>
        </w:rPr>
      </w:pPr>
    </w:p>
    <w:p w14:paraId="32EAB661" w14:textId="77777777" w:rsidR="002C2F8E" w:rsidRPr="00DF1797" w:rsidRDefault="002C2F8E" w:rsidP="00777032">
      <w:pPr>
        <w:spacing w:line="264" w:lineRule="auto"/>
        <w:jc w:val="center"/>
        <w:rPr>
          <w:rFonts w:asciiTheme="minorHAnsi" w:hAnsiTheme="minorHAnsi" w:cstheme="minorHAnsi"/>
          <w:b/>
          <w:sz w:val="24"/>
          <w:szCs w:val="24"/>
          <w:highlight w:val="lightGray"/>
        </w:rPr>
      </w:pPr>
    </w:p>
    <w:p w14:paraId="71636700" w14:textId="77777777" w:rsidR="00F93382" w:rsidRPr="00DF1797" w:rsidRDefault="00F93382" w:rsidP="00777032">
      <w:pPr>
        <w:spacing w:line="264" w:lineRule="auto"/>
        <w:jc w:val="center"/>
        <w:rPr>
          <w:rFonts w:asciiTheme="minorHAnsi" w:hAnsiTheme="minorHAnsi" w:cstheme="minorHAnsi"/>
          <w:b/>
          <w:sz w:val="24"/>
          <w:szCs w:val="24"/>
          <w:highlight w:val="lightGray"/>
        </w:rPr>
      </w:pPr>
    </w:p>
    <w:p w14:paraId="0D735AF2" w14:textId="77777777" w:rsidR="00F93382" w:rsidRPr="00DF1797" w:rsidRDefault="00F93382" w:rsidP="00777032">
      <w:pPr>
        <w:spacing w:line="264" w:lineRule="auto"/>
        <w:jc w:val="center"/>
        <w:rPr>
          <w:rFonts w:asciiTheme="minorHAnsi" w:hAnsiTheme="minorHAnsi" w:cstheme="minorHAnsi"/>
          <w:b/>
          <w:sz w:val="24"/>
          <w:szCs w:val="24"/>
          <w:highlight w:val="lightGray"/>
        </w:rPr>
      </w:pPr>
    </w:p>
    <w:p w14:paraId="1D74B7C7" w14:textId="77777777" w:rsidR="00AC40FA" w:rsidRPr="00DF1797" w:rsidRDefault="00AC40FA" w:rsidP="00777032">
      <w:pPr>
        <w:spacing w:line="264" w:lineRule="auto"/>
        <w:jc w:val="center"/>
        <w:rPr>
          <w:rFonts w:asciiTheme="minorHAnsi" w:hAnsiTheme="minorHAnsi" w:cstheme="minorHAnsi"/>
          <w:b/>
          <w:sz w:val="24"/>
          <w:szCs w:val="24"/>
          <w:highlight w:val="lightGray"/>
        </w:rPr>
      </w:pPr>
    </w:p>
    <w:p w14:paraId="21BB1A2C" w14:textId="77777777" w:rsidR="00AC40FA" w:rsidRPr="00DF1797" w:rsidRDefault="00AC40FA" w:rsidP="00777032">
      <w:pPr>
        <w:spacing w:line="264" w:lineRule="auto"/>
        <w:jc w:val="center"/>
        <w:rPr>
          <w:rFonts w:asciiTheme="minorHAnsi" w:hAnsiTheme="minorHAnsi" w:cstheme="minorHAnsi"/>
          <w:b/>
          <w:sz w:val="24"/>
          <w:szCs w:val="24"/>
          <w:highlight w:val="lightGray"/>
        </w:rPr>
      </w:pPr>
    </w:p>
    <w:p w14:paraId="21E7CB66" w14:textId="77777777" w:rsidR="004A38C8" w:rsidRPr="00DF1797" w:rsidRDefault="004A38C8" w:rsidP="00777032">
      <w:pPr>
        <w:spacing w:line="264" w:lineRule="auto"/>
        <w:jc w:val="center"/>
        <w:rPr>
          <w:rFonts w:asciiTheme="minorHAnsi" w:hAnsiTheme="minorHAnsi" w:cstheme="minorHAnsi"/>
          <w:b/>
          <w:sz w:val="24"/>
          <w:szCs w:val="24"/>
          <w:highlight w:val="lightGray"/>
        </w:rPr>
      </w:pPr>
    </w:p>
    <w:p w14:paraId="5472D17C" w14:textId="77777777" w:rsidR="00AC40FA" w:rsidRPr="00DF1797" w:rsidRDefault="00AC40FA" w:rsidP="00777032">
      <w:pPr>
        <w:spacing w:line="264" w:lineRule="auto"/>
        <w:jc w:val="center"/>
        <w:rPr>
          <w:rFonts w:asciiTheme="minorHAnsi" w:hAnsiTheme="minorHAnsi" w:cstheme="minorHAnsi"/>
          <w:b/>
          <w:sz w:val="24"/>
          <w:szCs w:val="24"/>
          <w:highlight w:val="lightGray"/>
        </w:rPr>
      </w:pPr>
    </w:p>
    <w:p w14:paraId="53DB5C2F" w14:textId="77777777" w:rsidR="00AC40FA" w:rsidRPr="00DF1797" w:rsidRDefault="00AC40FA" w:rsidP="00777032">
      <w:pPr>
        <w:spacing w:line="264" w:lineRule="auto"/>
        <w:jc w:val="center"/>
        <w:rPr>
          <w:rFonts w:asciiTheme="minorHAnsi" w:hAnsiTheme="minorHAnsi" w:cstheme="minorHAnsi"/>
          <w:b/>
          <w:sz w:val="24"/>
          <w:szCs w:val="24"/>
          <w:highlight w:val="lightGray"/>
        </w:rPr>
      </w:pPr>
    </w:p>
    <w:p w14:paraId="216C649F" w14:textId="77777777" w:rsidR="00AC40FA" w:rsidRPr="00DF1797" w:rsidRDefault="00AC40FA" w:rsidP="00777032">
      <w:pPr>
        <w:spacing w:line="264" w:lineRule="auto"/>
        <w:jc w:val="center"/>
        <w:rPr>
          <w:rFonts w:asciiTheme="minorHAnsi" w:hAnsiTheme="minorHAnsi" w:cstheme="minorHAnsi"/>
          <w:b/>
          <w:sz w:val="24"/>
          <w:szCs w:val="24"/>
          <w:highlight w:val="lightGray"/>
        </w:rPr>
      </w:pPr>
    </w:p>
    <w:p w14:paraId="565CF0AA" w14:textId="77777777" w:rsidR="00F93382" w:rsidRPr="00DF1797" w:rsidRDefault="00F93382" w:rsidP="00777032">
      <w:pPr>
        <w:spacing w:line="264" w:lineRule="auto"/>
        <w:jc w:val="center"/>
        <w:rPr>
          <w:rFonts w:asciiTheme="minorHAnsi" w:hAnsiTheme="minorHAnsi" w:cstheme="minorHAnsi"/>
          <w:b/>
          <w:sz w:val="24"/>
          <w:szCs w:val="24"/>
          <w:highlight w:val="lightGray"/>
        </w:rPr>
      </w:pPr>
    </w:p>
    <w:p w14:paraId="46899FD8" w14:textId="77777777" w:rsidR="00F93382" w:rsidRPr="00DF1797" w:rsidRDefault="00F93382" w:rsidP="00777032">
      <w:pPr>
        <w:spacing w:line="264" w:lineRule="auto"/>
        <w:jc w:val="center"/>
        <w:rPr>
          <w:rFonts w:asciiTheme="minorHAnsi" w:hAnsiTheme="minorHAnsi" w:cstheme="minorHAnsi"/>
          <w:b/>
          <w:sz w:val="24"/>
          <w:szCs w:val="24"/>
          <w:highlight w:val="lightGray"/>
        </w:rPr>
      </w:pPr>
    </w:p>
    <w:p w14:paraId="28C60580" w14:textId="77777777" w:rsidR="005176F7" w:rsidRPr="00DF1797" w:rsidRDefault="005176F7" w:rsidP="00777032">
      <w:pPr>
        <w:spacing w:line="264" w:lineRule="auto"/>
        <w:jc w:val="center"/>
        <w:rPr>
          <w:rFonts w:asciiTheme="minorHAnsi" w:hAnsiTheme="minorHAnsi" w:cstheme="minorHAnsi"/>
          <w:b/>
          <w:sz w:val="24"/>
          <w:szCs w:val="24"/>
          <w:highlight w:val="lightGray"/>
        </w:rPr>
      </w:pPr>
    </w:p>
    <w:p w14:paraId="4FCDC5C8" w14:textId="77777777" w:rsidR="007559A2" w:rsidRPr="00DF1797" w:rsidRDefault="007559A2" w:rsidP="00777032">
      <w:pPr>
        <w:spacing w:line="264" w:lineRule="auto"/>
        <w:jc w:val="center"/>
        <w:rPr>
          <w:rFonts w:asciiTheme="minorHAnsi" w:hAnsiTheme="minorHAnsi" w:cstheme="minorHAnsi"/>
          <w:b/>
          <w:sz w:val="24"/>
          <w:szCs w:val="24"/>
          <w:highlight w:val="lightGray"/>
        </w:rPr>
      </w:pPr>
    </w:p>
    <w:p w14:paraId="24297209" w14:textId="77777777" w:rsidR="00903160" w:rsidRPr="00DF1797" w:rsidRDefault="00903160" w:rsidP="00777032">
      <w:pPr>
        <w:spacing w:line="264" w:lineRule="auto"/>
        <w:jc w:val="center"/>
        <w:rPr>
          <w:rFonts w:asciiTheme="minorHAnsi" w:hAnsiTheme="minorHAnsi" w:cstheme="minorHAnsi"/>
          <w:b/>
          <w:sz w:val="24"/>
          <w:szCs w:val="24"/>
          <w:highlight w:val="lightGray"/>
        </w:rPr>
      </w:pPr>
    </w:p>
    <w:p w14:paraId="650877B8" w14:textId="77777777" w:rsidR="00A75104" w:rsidRPr="006B65E1" w:rsidRDefault="00C61CCF" w:rsidP="00777032">
      <w:pPr>
        <w:spacing w:line="264" w:lineRule="auto"/>
        <w:jc w:val="center"/>
        <w:rPr>
          <w:rFonts w:asciiTheme="minorHAnsi" w:hAnsiTheme="minorHAnsi" w:cstheme="minorHAnsi"/>
          <w:b/>
          <w:sz w:val="24"/>
          <w:szCs w:val="24"/>
        </w:rPr>
      </w:pPr>
      <w:r w:rsidRPr="006B65E1">
        <w:rPr>
          <w:rFonts w:asciiTheme="minorHAnsi" w:hAnsiTheme="minorHAnsi" w:cstheme="minorHAnsi"/>
          <w:b/>
          <w:sz w:val="24"/>
          <w:szCs w:val="24"/>
        </w:rPr>
        <w:t>20</w:t>
      </w:r>
      <w:r w:rsidR="007009DC" w:rsidRPr="006B65E1">
        <w:rPr>
          <w:rFonts w:asciiTheme="minorHAnsi" w:hAnsiTheme="minorHAnsi" w:cstheme="minorHAnsi"/>
          <w:b/>
          <w:sz w:val="24"/>
          <w:szCs w:val="24"/>
        </w:rPr>
        <w:t>2</w:t>
      </w:r>
      <w:r w:rsidR="00652DA2" w:rsidRPr="006B65E1">
        <w:rPr>
          <w:rFonts w:asciiTheme="minorHAnsi" w:hAnsiTheme="minorHAnsi" w:cstheme="minorHAnsi"/>
          <w:b/>
          <w:sz w:val="24"/>
          <w:szCs w:val="24"/>
        </w:rPr>
        <w:t>5</w:t>
      </w:r>
      <w:r w:rsidRPr="006B65E1">
        <w:rPr>
          <w:rFonts w:asciiTheme="minorHAnsi" w:hAnsiTheme="minorHAnsi" w:cstheme="minorHAnsi"/>
          <w:b/>
          <w:sz w:val="24"/>
          <w:szCs w:val="24"/>
        </w:rPr>
        <w:t xml:space="preserve"> </w:t>
      </w:r>
      <w:r w:rsidR="000A1B9B" w:rsidRPr="006B65E1">
        <w:rPr>
          <w:rFonts w:asciiTheme="minorHAnsi" w:hAnsiTheme="minorHAnsi" w:cstheme="minorHAnsi"/>
          <w:b/>
          <w:sz w:val="24"/>
          <w:szCs w:val="24"/>
        </w:rPr>
        <w:t>m</w:t>
      </w:r>
      <w:r w:rsidR="00763CD0" w:rsidRPr="006B65E1">
        <w:rPr>
          <w:rFonts w:asciiTheme="minorHAnsi" w:hAnsiTheme="minorHAnsi" w:cstheme="minorHAnsi"/>
          <w:b/>
          <w:sz w:val="24"/>
          <w:szCs w:val="24"/>
        </w:rPr>
        <w:t>.</w:t>
      </w:r>
    </w:p>
    <w:p w14:paraId="10E5AD61" w14:textId="77777777" w:rsidR="00F93382" w:rsidRPr="006B65E1" w:rsidRDefault="000A1B9B" w:rsidP="00777032">
      <w:pPr>
        <w:spacing w:line="264" w:lineRule="auto"/>
        <w:jc w:val="center"/>
        <w:rPr>
          <w:rFonts w:asciiTheme="minorHAnsi" w:hAnsiTheme="minorHAnsi" w:cstheme="minorHAnsi"/>
          <w:b/>
          <w:sz w:val="24"/>
          <w:szCs w:val="24"/>
        </w:rPr>
        <w:sectPr w:rsidR="00F93382" w:rsidRPr="006B65E1" w:rsidSect="008F1620">
          <w:headerReference w:type="even" r:id="rId8"/>
          <w:headerReference w:type="default" r:id="rId9"/>
          <w:headerReference w:type="first" r:id="rId10"/>
          <w:pgSz w:w="11906" w:h="16838"/>
          <w:pgMar w:top="1134" w:right="566" w:bottom="1134" w:left="1701" w:header="567" w:footer="567" w:gutter="0"/>
          <w:cols w:space="1296"/>
          <w:titlePg/>
          <w:docGrid w:linePitch="272"/>
        </w:sectPr>
      </w:pPr>
      <w:r w:rsidRPr="006B65E1">
        <w:rPr>
          <w:rFonts w:asciiTheme="minorHAnsi" w:hAnsiTheme="minorHAnsi" w:cstheme="minorHAnsi"/>
          <w:b/>
          <w:sz w:val="24"/>
          <w:szCs w:val="24"/>
        </w:rPr>
        <w:t>Kaunas</w:t>
      </w:r>
    </w:p>
    <w:p w14:paraId="56392C6B" w14:textId="77777777" w:rsidR="00270E78" w:rsidRPr="002A5BCB" w:rsidRDefault="00270E78" w:rsidP="00222510">
      <w:pPr>
        <w:pStyle w:val="Pagrindinistekstas"/>
        <w:spacing w:line="264" w:lineRule="auto"/>
        <w:jc w:val="center"/>
        <w:outlineLvl w:val="0"/>
        <w:rPr>
          <w:rFonts w:asciiTheme="minorHAnsi" w:hAnsiTheme="minorHAnsi" w:cstheme="minorHAnsi"/>
          <w:b/>
          <w:szCs w:val="24"/>
        </w:rPr>
      </w:pPr>
      <w:r w:rsidRPr="002A5BCB">
        <w:rPr>
          <w:rFonts w:asciiTheme="minorHAnsi" w:hAnsiTheme="minorHAnsi" w:cstheme="minorHAnsi"/>
          <w:b/>
          <w:szCs w:val="24"/>
        </w:rPr>
        <w:lastRenderedPageBreak/>
        <w:t xml:space="preserve">SKELBIAMOS APKLAUSOS </w:t>
      </w:r>
      <w:r w:rsidR="002F72C7" w:rsidRPr="002A5BCB">
        <w:rPr>
          <w:rFonts w:asciiTheme="minorHAnsi" w:hAnsiTheme="minorHAnsi" w:cstheme="minorHAnsi"/>
          <w:b/>
          <w:szCs w:val="24"/>
        </w:rPr>
        <w:t>SĄLYGOS</w:t>
      </w:r>
    </w:p>
    <w:p w14:paraId="6A69D7F7" w14:textId="77777777" w:rsidR="005F19E2" w:rsidRPr="002A5BCB" w:rsidRDefault="005F19E2" w:rsidP="00222510">
      <w:pPr>
        <w:pStyle w:val="Pagrindinistekstas"/>
        <w:spacing w:line="264" w:lineRule="auto"/>
        <w:jc w:val="center"/>
        <w:outlineLvl w:val="0"/>
        <w:rPr>
          <w:rFonts w:asciiTheme="minorHAnsi" w:hAnsiTheme="minorHAnsi" w:cstheme="minorHAnsi"/>
          <w:b/>
          <w:szCs w:val="24"/>
        </w:rPr>
      </w:pPr>
    </w:p>
    <w:p w14:paraId="798F096D" w14:textId="77777777" w:rsidR="00270E78" w:rsidRPr="00633BE4" w:rsidRDefault="00270E78" w:rsidP="00633BE4">
      <w:pPr>
        <w:pStyle w:val="Sraopastraipa"/>
        <w:numPr>
          <w:ilvl w:val="0"/>
          <w:numId w:val="31"/>
        </w:numPr>
        <w:tabs>
          <w:tab w:val="left" w:pos="284"/>
        </w:tabs>
        <w:spacing w:line="264" w:lineRule="auto"/>
        <w:ind w:left="0" w:firstLine="0"/>
        <w:jc w:val="both"/>
        <w:rPr>
          <w:rFonts w:asciiTheme="minorHAnsi" w:hAnsiTheme="minorHAnsi" w:cstheme="minorHAnsi"/>
        </w:rPr>
      </w:pPr>
      <w:r w:rsidRPr="00633BE4">
        <w:rPr>
          <w:rFonts w:asciiTheme="minorHAnsi" w:hAnsiTheme="minorHAnsi" w:cstheme="minorHAnsi"/>
          <w:b/>
        </w:rPr>
        <w:t>PERKANČIOJI ORGANIZACIJA:</w:t>
      </w:r>
      <w:r w:rsidRPr="00633BE4">
        <w:rPr>
          <w:rFonts w:asciiTheme="minorHAnsi" w:hAnsiTheme="minorHAnsi" w:cstheme="minorHAnsi"/>
        </w:rPr>
        <w:t xml:space="preserve"> Kauno miesto saviv</w:t>
      </w:r>
      <w:r w:rsidR="00F93382" w:rsidRPr="00633BE4">
        <w:rPr>
          <w:rFonts w:asciiTheme="minorHAnsi" w:hAnsiTheme="minorHAnsi" w:cstheme="minorHAnsi"/>
        </w:rPr>
        <w:t>aldybės administracija (</w:t>
      </w:r>
      <w:r w:rsidR="00550F53" w:rsidRPr="00633BE4">
        <w:rPr>
          <w:rFonts w:asciiTheme="minorHAnsi" w:hAnsiTheme="minorHAnsi" w:cstheme="minorHAnsi"/>
        </w:rPr>
        <w:t xml:space="preserve">juridinio asmens </w:t>
      </w:r>
      <w:r w:rsidRPr="00633BE4">
        <w:rPr>
          <w:rFonts w:asciiTheme="minorHAnsi" w:hAnsiTheme="minorHAnsi" w:cstheme="minorHAnsi"/>
        </w:rPr>
        <w:t xml:space="preserve">kodas 188764867), Laisvės al. 96, </w:t>
      </w:r>
      <w:r w:rsidR="00625735" w:rsidRPr="00633BE4">
        <w:rPr>
          <w:rFonts w:asciiTheme="minorHAnsi" w:hAnsiTheme="minorHAnsi" w:cstheme="minorHAnsi"/>
        </w:rPr>
        <w:t>44251 Kaunas.</w:t>
      </w:r>
    </w:p>
    <w:p w14:paraId="7F698D9C" w14:textId="77777777" w:rsidR="00633BE4" w:rsidRPr="00633BE4" w:rsidRDefault="00633BE4" w:rsidP="00633BE4">
      <w:pPr>
        <w:tabs>
          <w:tab w:val="left" w:pos="9631"/>
        </w:tabs>
        <w:spacing w:line="320" w:lineRule="atLeast"/>
        <w:jc w:val="both"/>
        <w:rPr>
          <w:rFonts w:ascii="Calibri" w:hAnsi="Calibri" w:cs="Calibri"/>
          <w:b/>
          <w:sz w:val="24"/>
          <w:szCs w:val="24"/>
        </w:rPr>
      </w:pPr>
      <w:r w:rsidRPr="00633BE4">
        <w:rPr>
          <w:rFonts w:ascii="Calibri" w:hAnsi="Calibri" w:cs="Calibri"/>
          <w:b/>
          <w:sz w:val="24"/>
        </w:rPr>
        <w:t xml:space="preserve">Pirkimas vykdomas biudžetinės įstaigos, </w:t>
      </w:r>
      <w:r>
        <w:rPr>
          <w:rFonts w:ascii="Calibri" w:hAnsi="Calibri" w:cs="Calibri"/>
          <w:b/>
          <w:sz w:val="24"/>
        </w:rPr>
        <w:t>Kauno Maironio universitetinė gimnazija</w:t>
      </w:r>
      <w:r w:rsidR="0029289B">
        <w:rPr>
          <w:rFonts w:ascii="Calibri" w:hAnsi="Calibri" w:cs="Calibri"/>
          <w:b/>
          <w:sz w:val="24"/>
        </w:rPr>
        <w:t xml:space="preserve"> (</w:t>
      </w:r>
      <w:r w:rsidR="0029289B" w:rsidRPr="0029289B">
        <w:rPr>
          <w:rFonts w:ascii="Calibri" w:hAnsi="Calibri" w:cs="Calibri"/>
          <w:b/>
          <w:sz w:val="24"/>
        </w:rPr>
        <w:t>290133810</w:t>
      </w:r>
      <w:r w:rsidR="0029289B">
        <w:rPr>
          <w:rFonts w:ascii="Calibri" w:hAnsi="Calibri" w:cs="Calibri"/>
          <w:b/>
          <w:sz w:val="24"/>
        </w:rPr>
        <w:t>)</w:t>
      </w:r>
      <w:r w:rsidRPr="00633BE4">
        <w:rPr>
          <w:rFonts w:ascii="Calibri" w:hAnsi="Calibri" w:cs="Calibri"/>
          <w:b/>
          <w:sz w:val="24"/>
        </w:rPr>
        <w:t>, naudai.</w:t>
      </w:r>
    </w:p>
    <w:p w14:paraId="0F6A92FC" w14:textId="77777777" w:rsidR="00633BE4" w:rsidRPr="00633BE4" w:rsidRDefault="00633BE4" w:rsidP="00633BE4">
      <w:pPr>
        <w:spacing w:line="264" w:lineRule="auto"/>
        <w:jc w:val="both"/>
        <w:rPr>
          <w:rFonts w:asciiTheme="minorHAnsi" w:hAnsiTheme="minorHAnsi" w:cstheme="minorHAnsi"/>
        </w:rPr>
      </w:pPr>
    </w:p>
    <w:p w14:paraId="06958406" w14:textId="77777777" w:rsidR="00270E78" w:rsidRPr="004C0098" w:rsidRDefault="00270E78" w:rsidP="00222510">
      <w:pPr>
        <w:spacing w:line="264" w:lineRule="auto"/>
        <w:jc w:val="both"/>
        <w:rPr>
          <w:rFonts w:asciiTheme="minorHAnsi" w:hAnsiTheme="minorHAnsi" w:cstheme="minorHAnsi"/>
          <w:b/>
          <w:sz w:val="24"/>
          <w:szCs w:val="24"/>
        </w:rPr>
      </w:pPr>
      <w:r w:rsidRPr="004C0098">
        <w:rPr>
          <w:rFonts w:asciiTheme="minorHAnsi" w:hAnsiTheme="minorHAnsi" w:cstheme="minorHAnsi"/>
          <w:b/>
          <w:sz w:val="24"/>
          <w:szCs w:val="24"/>
        </w:rPr>
        <w:t>2. BENDROSIOS NUOSTATOS</w:t>
      </w:r>
    </w:p>
    <w:p w14:paraId="30F68FAE" w14:textId="77777777" w:rsidR="00270E78" w:rsidRPr="004C0098" w:rsidRDefault="00270E78" w:rsidP="00222510">
      <w:pPr>
        <w:spacing w:line="264" w:lineRule="auto"/>
        <w:jc w:val="both"/>
        <w:rPr>
          <w:rFonts w:asciiTheme="minorHAnsi" w:eastAsia="Calibri" w:hAnsiTheme="minorHAnsi" w:cstheme="minorHAnsi"/>
          <w:sz w:val="24"/>
          <w:szCs w:val="24"/>
        </w:rPr>
      </w:pPr>
      <w:r w:rsidRPr="004C0098">
        <w:rPr>
          <w:rFonts w:asciiTheme="minorHAnsi" w:hAnsiTheme="minorHAnsi" w:cstheme="minorHAnsi"/>
          <w:sz w:val="24"/>
          <w:szCs w:val="24"/>
        </w:rPr>
        <w:t xml:space="preserve">2.1. </w:t>
      </w:r>
      <w:r w:rsidRPr="004C0098">
        <w:rPr>
          <w:rFonts w:asciiTheme="minorHAnsi" w:eastAsia="Calibri" w:hAnsiTheme="minorHAnsi" w:cstheme="minorHAnsi"/>
          <w:sz w:val="24"/>
          <w:szCs w:val="24"/>
        </w:rPr>
        <w:t>Pirkimas vykdomas</w:t>
      </w:r>
      <w:r w:rsidR="00B846C7" w:rsidRPr="004C0098">
        <w:rPr>
          <w:rFonts w:asciiTheme="minorHAnsi" w:eastAsia="Calibri" w:hAnsiTheme="minorHAnsi" w:cstheme="minorHAnsi"/>
          <w:sz w:val="24"/>
          <w:szCs w:val="24"/>
        </w:rPr>
        <w:t>,</w:t>
      </w:r>
      <w:r w:rsidRPr="004C0098">
        <w:rPr>
          <w:rFonts w:asciiTheme="minorHAnsi" w:eastAsia="Calibri" w:hAnsiTheme="minorHAnsi" w:cstheme="minorHAnsi"/>
          <w:sz w:val="24"/>
          <w:szCs w:val="24"/>
        </w:rPr>
        <w:t xml:space="preserve"> vadovaujantis Lietuvos Respublikos viešųjų pirkimų įstatymu</w:t>
      </w:r>
      <w:r w:rsidRPr="004C0098">
        <w:rPr>
          <w:rFonts w:asciiTheme="minorHAnsi" w:hAnsiTheme="minorHAnsi" w:cstheme="minorHAnsi"/>
          <w:sz w:val="24"/>
          <w:szCs w:val="24"/>
        </w:rPr>
        <w:t xml:space="preserve"> (toliau – VPĮ), </w:t>
      </w:r>
      <w:r w:rsidR="00B846C7" w:rsidRPr="004C0098">
        <w:rPr>
          <w:rFonts w:asciiTheme="minorHAnsi" w:eastAsia="Calibri" w:hAnsiTheme="minorHAnsi" w:cstheme="minorHAnsi"/>
          <w:sz w:val="24"/>
          <w:szCs w:val="24"/>
        </w:rPr>
        <w:t xml:space="preserve">Mažos vertės pirkimų tvarkos aprašu, patvirtintu </w:t>
      </w:r>
      <w:r w:rsidRPr="004C0098">
        <w:rPr>
          <w:rFonts w:asciiTheme="minorHAnsi" w:eastAsia="Calibri" w:hAnsiTheme="minorHAnsi" w:cstheme="minorHAnsi"/>
          <w:sz w:val="24"/>
          <w:szCs w:val="24"/>
        </w:rPr>
        <w:t>Viešųjų pirkimų</w:t>
      </w:r>
      <w:r w:rsidR="00007BCC" w:rsidRPr="004C0098">
        <w:rPr>
          <w:rFonts w:asciiTheme="minorHAnsi" w:eastAsia="Calibri" w:hAnsiTheme="minorHAnsi" w:cstheme="minorHAnsi"/>
          <w:sz w:val="24"/>
          <w:szCs w:val="24"/>
        </w:rPr>
        <w:t xml:space="preserve"> tarnybos</w:t>
      </w:r>
      <w:r w:rsidRPr="004C0098">
        <w:rPr>
          <w:rFonts w:asciiTheme="minorHAnsi" w:eastAsia="Calibri" w:hAnsiTheme="minorHAnsi" w:cstheme="minorHAnsi"/>
          <w:sz w:val="24"/>
          <w:szCs w:val="24"/>
        </w:rPr>
        <w:t xml:space="preserve"> direktoriaus </w:t>
      </w:r>
      <w:r w:rsidR="00B846C7" w:rsidRPr="004C0098">
        <w:rPr>
          <w:rFonts w:asciiTheme="minorHAnsi" w:eastAsia="Calibri" w:hAnsiTheme="minorHAnsi" w:cstheme="minorHAnsi"/>
          <w:sz w:val="24"/>
          <w:szCs w:val="24"/>
        </w:rPr>
        <w:t>2017</w:t>
      </w:r>
      <w:r w:rsidR="000A4AD2" w:rsidRPr="004C0098">
        <w:rPr>
          <w:rFonts w:asciiTheme="minorHAnsi" w:eastAsia="Calibri" w:hAnsiTheme="minorHAnsi" w:cstheme="minorHAnsi"/>
          <w:sz w:val="24"/>
          <w:szCs w:val="24"/>
        </w:rPr>
        <w:t> </w:t>
      </w:r>
      <w:r w:rsidR="00B846C7" w:rsidRPr="004C0098">
        <w:rPr>
          <w:rFonts w:asciiTheme="minorHAnsi" w:eastAsia="Calibri" w:hAnsiTheme="minorHAnsi" w:cstheme="minorHAnsi"/>
          <w:sz w:val="24"/>
          <w:szCs w:val="24"/>
        </w:rPr>
        <w:t xml:space="preserve">m. birželio 28 d. </w:t>
      </w:r>
      <w:r w:rsidRPr="004C0098">
        <w:rPr>
          <w:rFonts w:asciiTheme="minorHAnsi" w:eastAsia="Calibri" w:hAnsiTheme="minorHAnsi" w:cstheme="minorHAnsi"/>
          <w:sz w:val="24"/>
          <w:szCs w:val="24"/>
        </w:rPr>
        <w:t>įsakymu Nr. 1S-97</w:t>
      </w:r>
      <w:r w:rsidR="00B846C7" w:rsidRPr="004C0098">
        <w:rPr>
          <w:rFonts w:asciiTheme="minorHAnsi" w:eastAsia="Calibri" w:hAnsiTheme="minorHAnsi" w:cstheme="minorHAnsi"/>
          <w:sz w:val="24"/>
          <w:szCs w:val="24"/>
        </w:rPr>
        <w:t xml:space="preserve"> „Dėl Mažos vertės pirkimų tvarkos aprašo“</w:t>
      </w:r>
      <w:r w:rsidRPr="004C0098">
        <w:rPr>
          <w:rFonts w:asciiTheme="minorHAnsi" w:eastAsia="Calibri" w:hAnsiTheme="minorHAnsi" w:cstheme="minorHAnsi"/>
          <w:sz w:val="24"/>
          <w:szCs w:val="24"/>
        </w:rPr>
        <w:t>, Lietuvo</w:t>
      </w:r>
      <w:r w:rsidR="00B846C7" w:rsidRPr="004C0098">
        <w:rPr>
          <w:rFonts w:asciiTheme="minorHAnsi" w:eastAsia="Calibri" w:hAnsiTheme="minorHAnsi" w:cstheme="minorHAnsi"/>
          <w:sz w:val="24"/>
          <w:szCs w:val="24"/>
        </w:rPr>
        <w:t>s Respublikos civiliniu kodeksu ir</w:t>
      </w:r>
      <w:r w:rsidRPr="004C0098">
        <w:rPr>
          <w:rFonts w:asciiTheme="minorHAnsi" w:eastAsia="Calibri" w:hAnsiTheme="minorHAnsi" w:cstheme="minorHAnsi"/>
          <w:sz w:val="24"/>
          <w:szCs w:val="24"/>
        </w:rPr>
        <w:t xml:space="preserve"> kitais viešuosius pirkimus reglamentuojančiais teisės aktais bei ši</w:t>
      </w:r>
      <w:r w:rsidR="002F72C7" w:rsidRPr="004C0098">
        <w:rPr>
          <w:rFonts w:asciiTheme="minorHAnsi" w:eastAsia="Calibri" w:hAnsiTheme="minorHAnsi" w:cstheme="minorHAnsi"/>
          <w:sz w:val="24"/>
          <w:szCs w:val="24"/>
        </w:rPr>
        <w:t>omis</w:t>
      </w:r>
      <w:r w:rsidRPr="004C0098">
        <w:rPr>
          <w:rFonts w:asciiTheme="minorHAnsi" w:eastAsia="Calibri" w:hAnsiTheme="minorHAnsi" w:cstheme="minorHAnsi"/>
          <w:sz w:val="24"/>
          <w:szCs w:val="24"/>
        </w:rPr>
        <w:t xml:space="preserve"> </w:t>
      </w:r>
      <w:r w:rsidR="005300B7" w:rsidRPr="004C0098">
        <w:rPr>
          <w:rFonts w:asciiTheme="minorHAnsi" w:eastAsia="Calibri" w:hAnsiTheme="minorHAnsi" w:cstheme="minorHAnsi"/>
          <w:sz w:val="24"/>
          <w:szCs w:val="24"/>
        </w:rPr>
        <w:t>pirkimo</w:t>
      </w:r>
      <w:r w:rsidRPr="004C0098">
        <w:rPr>
          <w:rFonts w:asciiTheme="minorHAnsi" w:eastAsia="Calibri" w:hAnsiTheme="minorHAnsi" w:cstheme="minorHAnsi"/>
          <w:sz w:val="24"/>
          <w:szCs w:val="24"/>
        </w:rPr>
        <w:t xml:space="preserve"> </w:t>
      </w:r>
      <w:r w:rsidR="002F72C7" w:rsidRPr="004C0098">
        <w:rPr>
          <w:rFonts w:asciiTheme="minorHAnsi" w:eastAsia="Calibri" w:hAnsiTheme="minorHAnsi" w:cstheme="minorHAnsi"/>
          <w:sz w:val="24"/>
          <w:szCs w:val="24"/>
        </w:rPr>
        <w:t>sąlygomis</w:t>
      </w:r>
      <w:r w:rsidRPr="004C0098">
        <w:rPr>
          <w:rFonts w:asciiTheme="minorHAnsi" w:eastAsia="Calibri" w:hAnsiTheme="minorHAnsi" w:cstheme="minorHAnsi"/>
          <w:sz w:val="24"/>
          <w:szCs w:val="24"/>
        </w:rPr>
        <w:t>.</w:t>
      </w:r>
    </w:p>
    <w:p w14:paraId="7DF2D435" w14:textId="77777777" w:rsidR="00270E78" w:rsidRPr="00633BE4" w:rsidRDefault="00270E78" w:rsidP="00222510">
      <w:pPr>
        <w:spacing w:line="264" w:lineRule="auto"/>
        <w:jc w:val="both"/>
        <w:rPr>
          <w:rFonts w:asciiTheme="minorHAnsi" w:eastAsia="Calibri" w:hAnsiTheme="minorHAnsi" w:cstheme="minorHAnsi"/>
          <w:sz w:val="24"/>
          <w:szCs w:val="24"/>
        </w:rPr>
      </w:pPr>
      <w:r w:rsidRPr="00633BE4">
        <w:rPr>
          <w:rFonts w:asciiTheme="minorHAnsi" w:eastAsia="Calibri" w:hAnsiTheme="minorHAnsi" w:cstheme="minorHAnsi"/>
          <w:sz w:val="24"/>
          <w:szCs w:val="24"/>
        </w:rPr>
        <w:t>2.</w:t>
      </w:r>
      <w:r w:rsidR="005300B7" w:rsidRPr="00633BE4">
        <w:rPr>
          <w:rFonts w:asciiTheme="minorHAnsi" w:eastAsia="Calibri" w:hAnsiTheme="minorHAnsi" w:cstheme="minorHAnsi"/>
          <w:sz w:val="24"/>
          <w:szCs w:val="24"/>
        </w:rPr>
        <w:t>2</w:t>
      </w:r>
      <w:r w:rsidRPr="00633BE4">
        <w:rPr>
          <w:rFonts w:asciiTheme="minorHAnsi" w:eastAsia="Calibri" w:hAnsiTheme="minorHAnsi" w:cstheme="minorHAnsi"/>
          <w:sz w:val="24"/>
          <w:szCs w:val="24"/>
        </w:rPr>
        <w:t>. Skelbimas apie pirkimą paskelbtas</w:t>
      </w:r>
      <w:r w:rsidR="004D1173" w:rsidRPr="00633BE4">
        <w:rPr>
          <w:rFonts w:asciiTheme="minorHAnsi" w:eastAsia="Calibri" w:hAnsiTheme="minorHAnsi" w:cstheme="minorHAnsi"/>
          <w:sz w:val="24"/>
          <w:szCs w:val="24"/>
        </w:rPr>
        <w:t xml:space="preserve"> Centrinėje viešųjų pirkimų informacinėje sistemoje (toliau </w:t>
      </w:r>
      <w:r w:rsidR="000A4AD2" w:rsidRPr="00633BE4">
        <w:rPr>
          <w:rFonts w:asciiTheme="minorHAnsi" w:eastAsia="Calibri" w:hAnsiTheme="minorHAnsi" w:cstheme="minorHAnsi"/>
          <w:sz w:val="24"/>
          <w:szCs w:val="24"/>
        </w:rPr>
        <w:t>–</w:t>
      </w:r>
      <w:r w:rsidRPr="00633BE4">
        <w:rPr>
          <w:rFonts w:asciiTheme="minorHAnsi" w:eastAsia="Calibri" w:hAnsiTheme="minorHAnsi" w:cstheme="minorHAnsi"/>
          <w:sz w:val="24"/>
          <w:szCs w:val="24"/>
        </w:rPr>
        <w:t xml:space="preserve"> CVP</w:t>
      </w:r>
      <w:r w:rsidR="000A4AD2" w:rsidRPr="00633BE4">
        <w:rPr>
          <w:rFonts w:asciiTheme="minorHAnsi" w:eastAsia="Calibri" w:hAnsiTheme="minorHAnsi" w:cstheme="minorHAnsi"/>
          <w:sz w:val="24"/>
          <w:szCs w:val="24"/>
        </w:rPr>
        <w:t> </w:t>
      </w:r>
      <w:r w:rsidRPr="00633BE4">
        <w:rPr>
          <w:rFonts w:asciiTheme="minorHAnsi" w:eastAsia="Calibri" w:hAnsiTheme="minorHAnsi" w:cstheme="minorHAnsi"/>
          <w:sz w:val="24"/>
          <w:szCs w:val="24"/>
        </w:rPr>
        <w:t>IS</w:t>
      </w:r>
      <w:r w:rsidR="000A4AD2" w:rsidRPr="00633BE4">
        <w:rPr>
          <w:rFonts w:asciiTheme="minorHAnsi" w:eastAsia="Calibri" w:hAnsiTheme="minorHAnsi" w:cstheme="minorHAnsi"/>
          <w:sz w:val="24"/>
          <w:szCs w:val="24"/>
        </w:rPr>
        <w:t>)</w:t>
      </w:r>
      <w:r w:rsidRPr="00633BE4">
        <w:rPr>
          <w:rFonts w:asciiTheme="minorHAnsi" w:eastAsia="Calibri" w:hAnsiTheme="minorHAnsi" w:cstheme="minorHAnsi"/>
          <w:sz w:val="24"/>
          <w:szCs w:val="24"/>
        </w:rPr>
        <w:t xml:space="preserve"> adresu</w:t>
      </w:r>
      <w:r w:rsidRPr="00633BE4">
        <w:rPr>
          <w:rFonts w:asciiTheme="minorHAnsi" w:eastAsia="Calibri" w:hAnsiTheme="minorHAnsi" w:cstheme="minorHAnsi"/>
          <w:iCs/>
          <w:sz w:val="24"/>
          <w:szCs w:val="24"/>
        </w:rPr>
        <w:t xml:space="preserve">: </w:t>
      </w:r>
      <w:hyperlink r:id="rId11" w:history="1">
        <w:r w:rsidR="008F1620" w:rsidRPr="00633BE4">
          <w:rPr>
            <w:rStyle w:val="Hipersaitas"/>
            <w:rFonts w:asciiTheme="minorHAnsi" w:eastAsia="Calibri" w:hAnsiTheme="minorHAnsi" w:cstheme="minorHAnsi"/>
            <w:sz w:val="24"/>
            <w:szCs w:val="24"/>
          </w:rPr>
          <w:t>https://viesiejipirkimai.lt</w:t>
        </w:r>
      </w:hyperlink>
      <w:r w:rsidR="00B1772F" w:rsidRPr="00633BE4">
        <w:rPr>
          <w:rFonts w:asciiTheme="minorHAnsi" w:eastAsia="Calibri" w:hAnsiTheme="minorHAnsi" w:cstheme="minorHAnsi"/>
          <w:sz w:val="24"/>
          <w:szCs w:val="24"/>
        </w:rPr>
        <w:t xml:space="preserve">. </w:t>
      </w:r>
    </w:p>
    <w:p w14:paraId="67C3F8D3" w14:textId="77777777" w:rsidR="00270E78" w:rsidRPr="00633BE4" w:rsidRDefault="00270E78" w:rsidP="00222510">
      <w:pPr>
        <w:pStyle w:val="Antrat2"/>
        <w:keepNext w:val="0"/>
        <w:numPr>
          <w:ilvl w:val="1"/>
          <w:numId w:val="0"/>
        </w:numPr>
        <w:spacing w:line="264" w:lineRule="auto"/>
        <w:jc w:val="both"/>
        <w:rPr>
          <w:rFonts w:asciiTheme="minorHAnsi" w:hAnsiTheme="minorHAnsi" w:cstheme="minorHAnsi"/>
          <w:b w:val="0"/>
          <w:color w:val="000000"/>
          <w:szCs w:val="24"/>
        </w:rPr>
      </w:pPr>
      <w:r w:rsidRPr="00633BE4">
        <w:rPr>
          <w:rFonts w:asciiTheme="minorHAnsi" w:hAnsiTheme="minorHAnsi" w:cstheme="minorHAnsi"/>
          <w:b w:val="0"/>
          <w:color w:val="000000"/>
          <w:szCs w:val="24"/>
        </w:rPr>
        <w:t>2.</w:t>
      </w:r>
      <w:r w:rsidR="005300B7" w:rsidRPr="00633BE4">
        <w:rPr>
          <w:rFonts w:asciiTheme="minorHAnsi" w:hAnsiTheme="minorHAnsi" w:cstheme="minorHAnsi"/>
          <w:b w:val="0"/>
          <w:color w:val="000000"/>
          <w:szCs w:val="24"/>
        </w:rPr>
        <w:t>3</w:t>
      </w:r>
      <w:r w:rsidRPr="00633BE4">
        <w:rPr>
          <w:rFonts w:asciiTheme="minorHAnsi" w:hAnsiTheme="minorHAnsi" w:cstheme="minorHAnsi"/>
          <w:b w:val="0"/>
          <w:color w:val="000000"/>
          <w:szCs w:val="24"/>
        </w:rPr>
        <w:t xml:space="preserve">. Bet kokia informacija, pirkimo </w:t>
      </w:r>
      <w:r w:rsidR="00727FA4" w:rsidRPr="00633BE4">
        <w:rPr>
          <w:rFonts w:asciiTheme="minorHAnsi" w:hAnsiTheme="minorHAnsi" w:cstheme="minorHAnsi"/>
          <w:b w:val="0"/>
          <w:color w:val="000000"/>
          <w:szCs w:val="24"/>
        </w:rPr>
        <w:t xml:space="preserve">dokumentų </w:t>
      </w:r>
      <w:r w:rsidRPr="00633BE4">
        <w:rPr>
          <w:rFonts w:asciiTheme="minorHAnsi" w:hAnsiTheme="minorHAnsi" w:cstheme="minorHAnsi"/>
          <w:b w:val="0"/>
          <w:color w:val="000000"/>
          <w:szCs w:val="24"/>
        </w:rPr>
        <w:t>paaiškinimai, pranešimai ar kitas perkančiosios organizacijos ir tiekėjo susirašinėjimas yra vykdomas tik CVP</w:t>
      </w:r>
      <w:r w:rsidR="000A4AD2" w:rsidRPr="00633BE4">
        <w:rPr>
          <w:rFonts w:asciiTheme="minorHAnsi" w:hAnsiTheme="minorHAnsi" w:cstheme="minorHAnsi"/>
          <w:b w:val="0"/>
          <w:color w:val="000000"/>
          <w:szCs w:val="24"/>
        </w:rPr>
        <w:t> </w:t>
      </w:r>
      <w:r w:rsidRPr="00633BE4">
        <w:rPr>
          <w:rFonts w:asciiTheme="minorHAnsi" w:hAnsiTheme="minorHAnsi" w:cstheme="minorHAnsi"/>
          <w:b w:val="0"/>
          <w:color w:val="000000"/>
          <w:szCs w:val="24"/>
        </w:rPr>
        <w:t>IS susirašinėjimo priemonėmis (pranešimus gaus tie tiekėjai, kurie priėmė kvietimą arba yra priskirti prie pirkimo).</w:t>
      </w:r>
    </w:p>
    <w:p w14:paraId="642DB55B" w14:textId="77777777" w:rsidR="005300B7" w:rsidRPr="004C0098" w:rsidRDefault="005300B7" w:rsidP="00222510">
      <w:pPr>
        <w:spacing w:line="264" w:lineRule="auto"/>
        <w:jc w:val="both"/>
        <w:rPr>
          <w:rFonts w:asciiTheme="minorHAnsi" w:eastAsia="Calibri" w:hAnsiTheme="minorHAnsi" w:cstheme="minorHAnsi"/>
          <w:sz w:val="24"/>
          <w:szCs w:val="24"/>
        </w:rPr>
      </w:pPr>
      <w:r w:rsidRPr="004C0098">
        <w:rPr>
          <w:rFonts w:asciiTheme="minorHAnsi" w:eastAsia="Calibri" w:hAnsiTheme="minorHAnsi" w:cstheme="minorHAnsi"/>
          <w:sz w:val="24"/>
          <w:szCs w:val="24"/>
        </w:rPr>
        <w:t>2.4. Visos pirkimo sąlygos nustatytos pirkimo dokumentuose, kuriuos sudaro:</w:t>
      </w:r>
    </w:p>
    <w:p w14:paraId="489343D1" w14:textId="77777777" w:rsidR="005300B7" w:rsidRPr="004C0098" w:rsidRDefault="005300B7" w:rsidP="00222510">
      <w:pPr>
        <w:spacing w:line="264" w:lineRule="auto"/>
        <w:jc w:val="both"/>
        <w:rPr>
          <w:rFonts w:asciiTheme="minorHAnsi" w:eastAsia="Calibri" w:hAnsiTheme="minorHAnsi" w:cstheme="minorHAnsi"/>
          <w:sz w:val="24"/>
          <w:szCs w:val="24"/>
        </w:rPr>
      </w:pPr>
      <w:r w:rsidRPr="004C0098">
        <w:rPr>
          <w:rFonts w:asciiTheme="minorHAnsi" w:eastAsia="Calibri" w:hAnsiTheme="minorHAnsi" w:cstheme="minorHAnsi"/>
          <w:sz w:val="24"/>
          <w:szCs w:val="24"/>
        </w:rPr>
        <w:t>2.4.1. skelbimas apie pirkimą;</w:t>
      </w:r>
    </w:p>
    <w:p w14:paraId="549D8802" w14:textId="77777777" w:rsidR="005300B7" w:rsidRPr="004C0098" w:rsidRDefault="005300B7" w:rsidP="00222510">
      <w:pPr>
        <w:spacing w:line="264" w:lineRule="auto"/>
        <w:jc w:val="both"/>
        <w:rPr>
          <w:rFonts w:asciiTheme="minorHAnsi" w:eastAsia="Calibri" w:hAnsiTheme="minorHAnsi" w:cstheme="minorHAnsi"/>
          <w:sz w:val="24"/>
          <w:szCs w:val="24"/>
        </w:rPr>
      </w:pPr>
      <w:r w:rsidRPr="004C0098">
        <w:rPr>
          <w:rFonts w:asciiTheme="minorHAnsi" w:eastAsia="Calibri" w:hAnsiTheme="minorHAnsi" w:cstheme="minorHAnsi"/>
          <w:sz w:val="24"/>
          <w:szCs w:val="24"/>
        </w:rPr>
        <w:t>2.4.2. pirkimo sąlygos (kartu su priedais);</w:t>
      </w:r>
    </w:p>
    <w:p w14:paraId="3A77A1D3" w14:textId="77777777" w:rsidR="005300B7" w:rsidRPr="004C0098" w:rsidRDefault="005300B7" w:rsidP="00222510">
      <w:pPr>
        <w:spacing w:line="264" w:lineRule="auto"/>
        <w:jc w:val="both"/>
        <w:rPr>
          <w:rFonts w:asciiTheme="minorHAnsi" w:eastAsia="Calibri" w:hAnsiTheme="minorHAnsi" w:cstheme="minorHAnsi"/>
          <w:sz w:val="24"/>
          <w:szCs w:val="24"/>
        </w:rPr>
      </w:pPr>
      <w:r w:rsidRPr="004C0098">
        <w:rPr>
          <w:rFonts w:asciiTheme="minorHAnsi" w:eastAsia="Calibri" w:hAnsiTheme="minorHAnsi" w:cstheme="minorHAnsi"/>
          <w:sz w:val="24"/>
          <w:szCs w:val="24"/>
        </w:rPr>
        <w:t>2.4.3. dokumentų paaiškinimai (patikslinimai), taip pat atsakymai į dalyvių klausimus (jeigu bus);</w:t>
      </w:r>
    </w:p>
    <w:p w14:paraId="1A87E11D" w14:textId="77777777" w:rsidR="00E71F8D" w:rsidRPr="00633BE4" w:rsidRDefault="00270E78" w:rsidP="00222510">
      <w:pPr>
        <w:pStyle w:val="Antrat2"/>
        <w:keepNext w:val="0"/>
        <w:numPr>
          <w:ilvl w:val="1"/>
          <w:numId w:val="0"/>
        </w:numPr>
        <w:spacing w:line="264" w:lineRule="auto"/>
        <w:jc w:val="both"/>
        <w:rPr>
          <w:rFonts w:asciiTheme="minorHAnsi" w:hAnsiTheme="minorHAnsi" w:cstheme="minorHAnsi"/>
          <w:szCs w:val="24"/>
        </w:rPr>
      </w:pPr>
      <w:r w:rsidRPr="00633BE4">
        <w:rPr>
          <w:rFonts w:asciiTheme="minorHAnsi" w:hAnsiTheme="minorHAnsi" w:cstheme="minorHAnsi"/>
          <w:szCs w:val="24"/>
        </w:rPr>
        <w:t>2.</w:t>
      </w:r>
      <w:r w:rsidR="002F72C7" w:rsidRPr="00633BE4">
        <w:rPr>
          <w:rFonts w:asciiTheme="minorHAnsi" w:hAnsiTheme="minorHAnsi" w:cstheme="minorHAnsi"/>
          <w:szCs w:val="24"/>
        </w:rPr>
        <w:t>5</w:t>
      </w:r>
      <w:r w:rsidRPr="00633BE4">
        <w:rPr>
          <w:rFonts w:asciiTheme="minorHAnsi" w:hAnsiTheme="minorHAnsi" w:cstheme="minorHAnsi"/>
          <w:szCs w:val="24"/>
        </w:rPr>
        <w:t>. Perkančiosios organizacijos kontaktiniai asmenys:</w:t>
      </w:r>
    </w:p>
    <w:p w14:paraId="69D3D79F" w14:textId="77777777" w:rsidR="00BC4CAC" w:rsidRPr="00DF1797" w:rsidRDefault="000A4AD2" w:rsidP="00BC4CAC">
      <w:pPr>
        <w:pStyle w:val="Antrat2"/>
        <w:keepNext w:val="0"/>
        <w:numPr>
          <w:ilvl w:val="1"/>
          <w:numId w:val="0"/>
        </w:numPr>
        <w:spacing w:line="264" w:lineRule="auto"/>
        <w:jc w:val="both"/>
        <w:rPr>
          <w:rFonts w:asciiTheme="minorHAnsi" w:hAnsiTheme="minorHAnsi" w:cstheme="minorHAnsi"/>
          <w:b w:val="0"/>
          <w:szCs w:val="24"/>
          <w:highlight w:val="lightGray"/>
        </w:rPr>
      </w:pPr>
      <w:r w:rsidRPr="00633BE4">
        <w:rPr>
          <w:rFonts w:asciiTheme="minorHAnsi" w:hAnsiTheme="minorHAnsi" w:cstheme="minorHAnsi"/>
          <w:i/>
          <w:szCs w:val="24"/>
        </w:rPr>
        <w:t>2.</w:t>
      </w:r>
      <w:r w:rsidR="002F72C7" w:rsidRPr="00633BE4">
        <w:rPr>
          <w:rFonts w:asciiTheme="minorHAnsi" w:hAnsiTheme="minorHAnsi" w:cstheme="minorHAnsi"/>
          <w:i/>
          <w:szCs w:val="24"/>
        </w:rPr>
        <w:t>5</w:t>
      </w:r>
      <w:r w:rsidRPr="00633BE4">
        <w:rPr>
          <w:rFonts w:asciiTheme="minorHAnsi" w:hAnsiTheme="minorHAnsi" w:cstheme="minorHAnsi"/>
          <w:i/>
          <w:szCs w:val="24"/>
        </w:rPr>
        <w:t>.1.</w:t>
      </w:r>
      <w:r w:rsidR="000F7873" w:rsidRPr="00633BE4">
        <w:rPr>
          <w:rFonts w:asciiTheme="minorHAnsi" w:hAnsiTheme="minorHAnsi" w:cstheme="minorHAnsi"/>
          <w:szCs w:val="24"/>
        </w:rPr>
        <w:t xml:space="preserve"> </w:t>
      </w:r>
      <w:r w:rsidR="000F7873" w:rsidRPr="00633BE4">
        <w:rPr>
          <w:rFonts w:asciiTheme="minorHAnsi" w:hAnsiTheme="minorHAnsi" w:cstheme="minorHAnsi"/>
          <w:i/>
          <w:szCs w:val="24"/>
        </w:rPr>
        <w:t>dėl klausimų, susijusių su pirkimo objektu</w:t>
      </w:r>
      <w:r w:rsidR="000F7873" w:rsidRPr="00633BE4">
        <w:rPr>
          <w:rFonts w:asciiTheme="minorHAnsi" w:hAnsiTheme="minorHAnsi" w:cstheme="minorHAnsi"/>
          <w:szCs w:val="24"/>
        </w:rPr>
        <w:t xml:space="preserve"> </w:t>
      </w:r>
      <w:r w:rsidR="000F7873" w:rsidRPr="00633BE4">
        <w:rPr>
          <w:rFonts w:asciiTheme="minorHAnsi" w:hAnsiTheme="minorHAnsi" w:cstheme="minorHAnsi"/>
          <w:b w:val="0"/>
          <w:szCs w:val="24"/>
        </w:rPr>
        <w:t>–</w:t>
      </w:r>
      <w:r w:rsidR="00C44A25" w:rsidRPr="00633BE4">
        <w:rPr>
          <w:rFonts w:asciiTheme="minorHAnsi" w:hAnsiTheme="minorHAnsi" w:cstheme="minorHAnsi"/>
          <w:b w:val="0"/>
          <w:szCs w:val="24"/>
        </w:rPr>
        <w:t xml:space="preserve"> </w:t>
      </w:r>
      <w:r w:rsidR="0005271A" w:rsidRPr="00633BE4">
        <w:rPr>
          <w:rFonts w:asciiTheme="minorHAnsi" w:hAnsiTheme="minorHAnsi" w:cstheme="minorHAnsi"/>
          <w:b w:val="0"/>
          <w:noProof/>
          <w:szCs w:val="24"/>
        </w:rPr>
        <w:t xml:space="preserve">Kauno miesto savivaldybės administracijos </w:t>
      </w:r>
      <w:r w:rsidR="00FB7433" w:rsidRPr="00FB7433">
        <w:rPr>
          <w:rFonts w:ascii="Calibri" w:hAnsi="Calibri" w:cs="Calibri"/>
          <w:b w:val="0"/>
        </w:rPr>
        <w:t xml:space="preserve">Sporto skyriaus vyriausiasis specialistas Giedrius Makauskas, tel. +37037733449, el. p. </w:t>
      </w:r>
      <w:hyperlink r:id="rId12" w:history="1">
        <w:r w:rsidR="00FB7433" w:rsidRPr="00FB7433">
          <w:rPr>
            <w:rStyle w:val="Hipersaitas"/>
            <w:rFonts w:ascii="Calibri" w:hAnsi="Calibri" w:cs="Calibri"/>
            <w:b w:val="0"/>
          </w:rPr>
          <w:t>giedrius.makauskas@kaunas.lt</w:t>
        </w:r>
      </w:hyperlink>
      <w:r w:rsidR="00FB7433" w:rsidRPr="00FB7433">
        <w:rPr>
          <w:rFonts w:ascii="Calibri" w:hAnsi="Calibri" w:cs="Calibri"/>
          <w:b w:val="0"/>
          <w:spacing w:val="-2"/>
        </w:rPr>
        <w:t>;</w:t>
      </w:r>
    </w:p>
    <w:p w14:paraId="7F03D08A" w14:textId="77777777" w:rsidR="00BC4CAC" w:rsidRPr="00FA664A" w:rsidRDefault="000A4AD2" w:rsidP="00BC4CAC">
      <w:pPr>
        <w:pStyle w:val="Antrat2"/>
        <w:keepNext w:val="0"/>
        <w:numPr>
          <w:ilvl w:val="1"/>
          <w:numId w:val="0"/>
        </w:numPr>
        <w:spacing w:line="264" w:lineRule="auto"/>
        <w:jc w:val="both"/>
        <w:rPr>
          <w:rFonts w:asciiTheme="minorHAnsi" w:hAnsiTheme="minorHAnsi" w:cstheme="minorHAnsi"/>
          <w:b w:val="0"/>
          <w:szCs w:val="24"/>
        </w:rPr>
      </w:pPr>
      <w:r w:rsidRPr="00FA664A">
        <w:rPr>
          <w:rFonts w:asciiTheme="minorHAnsi" w:hAnsiTheme="minorHAnsi" w:cstheme="minorHAnsi"/>
          <w:i/>
          <w:szCs w:val="24"/>
        </w:rPr>
        <w:t>2.</w:t>
      </w:r>
      <w:r w:rsidR="002F72C7" w:rsidRPr="00FA664A">
        <w:rPr>
          <w:rFonts w:asciiTheme="minorHAnsi" w:hAnsiTheme="minorHAnsi" w:cstheme="minorHAnsi"/>
          <w:i/>
          <w:szCs w:val="24"/>
        </w:rPr>
        <w:t>5</w:t>
      </w:r>
      <w:r w:rsidRPr="00FA664A">
        <w:rPr>
          <w:rFonts w:asciiTheme="minorHAnsi" w:hAnsiTheme="minorHAnsi" w:cstheme="minorHAnsi"/>
          <w:i/>
          <w:szCs w:val="24"/>
        </w:rPr>
        <w:t>.2.</w:t>
      </w:r>
      <w:r w:rsidR="000F7873" w:rsidRPr="00FA664A">
        <w:rPr>
          <w:rFonts w:asciiTheme="minorHAnsi" w:hAnsiTheme="minorHAnsi" w:cstheme="minorHAnsi"/>
          <w:i/>
          <w:szCs w:val="24"/>
        </w:rPr>
        <w:t xml:space="preserve"> </w:t>
      </w:r>
      <w:r w:rsidR="000F7873" w:rsidRPr="00FA664A">
        <w:rPr>
          <w:rFonts w:asciiTheme="minorHAnsi" w:hAnsiTheme="minorHAnsi" w:cstheme="minorHAnsi"/>
          <w:bCs/>
          <w:i/>
          <w:szCs w:val="24"/>
        </w:rPr>
        <w:t>dėl klausimų</w:t>
      </w:r>
      <w:r w:rsidR="00767477" w:rsidRPr="00FA664A">
        <w:rPr>
          <w:rFonts w:asciiTheme="minorHAnsi" w:hAnsiTheme="minorHAnsi" w:cstheme="minorHAnsi"/>
          <w:bCs/>
          <w:i/>
          <w:szCs w:val="24"/>
        </w:rPr>
        <w:t>,</w:t>
      </w:r>
      <w:r w:rsidR="000F7873" w:rsidRPr="00FA664A">
        <w:rPr>
          <w:rFonts w:asciiTheme="minorHAnsi" w:hAnsiTheme="minorHAnsi" w:cstheme="minorHAnsi"/>
          <w:bCs/>
          <w:i/>
          <w:szCs w:val="24"/>
        </w:rPr>
        <w:t xml:space="preserve"> susijusių su viešųjų pirkimų procedūromis, </w:t>
      </w:r>
      <w:r w:rsidR="00FA664A" w:rsidRPr="00FA664A">
        <w:rPr>
          <w:rFonts w:asciiTheme="minorHAnsi" w:hAnsiTheme="minorHAnsi" w:cstheme="minorHAnsi"/>
          <w:bCs/>
          <w:i/>
          <w:szCs w:val="24"/>
        </w:rPr>
        <w:t>pirkimo</w:t>
      </w:r>
      <w:r w:rsidR="000F7873" w:rsidRPr="00FA664A">
        <w:rPr>
          <w:rFonts w:asciiTheme="minorHAnsi" w:hAnsiTheme="minorHAnsi" w:cstheme="minorHAnsi"/>
          <w:bCs/>
          <w:i/>
          <w:szCs w:val="24"/>
        </w:rPr>
        <w:t xml:space="preserve"> sąlygų reikalavimais</w:t>
      </w:r>
      <w:r w:rsidR="000F7873" w:rsidRPr="00FA664A">
        <w:rPr>
          <w:rFonts w:asciiTheme="minorHAnsi" w:hAnsiTheme="minorHAnsi" w:cstheme="minorHAnsi"/>
          <w:i/>
          <w:szCs w:val="24"/>
        </w:rPr>
        <w:t xml:space="preserve"> </w:t>
      </w:r>
      <w:r w:rsidR="000F7873" w:rsidRPr="00FA664A">
        <w:rPr>
          <w:rFonts w:asciiTheme="minorHAnsi" w:hAnsiTheme="minorHAnsi" w:cstheme="minorHAnsi"/>
          <w:b w:val="0"/>
          <w:i/>
          <w:szCs w:val="24"/>
        </w:rPr>
        <w:t>–</w:t>
      </w:r>
      <w:r w:rsidR="000F7873" w:rsidRPr="00FA664A">
        <w:rPr>
          <w:rFonts w:asciiTheme="minorHAnsi" w:hAnsiTheme="minorHAnsi" w:cstheme="minorHAnsi"/>
          <w:b w:val="0"/>
          <w:szCs w:val="24"/>
        </w:rPr>
        <w:t xml:space="preserve"> </w:t>
      </w:r>
      <w:r w:rsidRPr="00FA664A">
        <w:rPr>
          <w:rFonts w:asciiTheme="minorHAnsi" w:hAnsiTheme="minorHAnsi" w:cstheme="minorHAnsi"/>
          <w:b w:val="0"/>
          <w:noProof/>
          <w:szCs w:val="24"/>
        </w:rPr>
        <w:t>Kauno miesto savivaldybės administracijos Centrinio viešųj</w:t>
      </w:r>
      <w:r w:rsidR="00FA664A">
        <w:rPr>
          <w:rFonts w:asciiTheme="minorHAnsi" w:hAnsiTheme="minorHAnsi" w:cstheme="minorHAnsi"/>
          <w:b w:val="0"/>
          <w:noProof/>
          <w:szCs w:val="24"/>
        </w:rPr>
        <w:t xml:space="preserve">ų pirkimų ir koncesijų </w:t>
      </w:r>
      <w:r w:rsidR="00FA664A" w:rsidRPr="00FA664A">
        <w:rPr>
          <w:rFonts w:asciiTheme="minorHAnsi" w:hAnsiTheme="minorHAnsi" w:cstheme="minorHAnsi"/>
          <w:b w:val="0"/>
          <w:noProof/>
          <w:szCs w:val="24"/>
        </w:rPr>
        <w:t>skyriaus</w:t>
      </w:r>
      <w:r w:rsidR="00B940BF" w:rsidRPr="00FA664A">
        <w:rPr>
          <w:rFonts w:asciiTheme="minorHAnsi" w:hAnsiTheme="minorHAnsi" w:cstheme="minorHAnsi"/>
          <w:b w:val="0"/>
          <w:noProof/>
          <w:szCs w:val="24"/>
        </w:rPr>
        <w:t xml:space="preserve"> </w:t>
      </w:r>
      <w:r w:rsidRPr="00FA664A">
        <w:rPr>
          <w:rFonts w:asciiTheme="minorHAnsi" w:hAnsiTheme="minorHAnsi" w:cstheme="minorHAnsi"/>
          <w:b w:val="0"/>
          <w:noProof/>
          <w:szCs w:val="24"/>
        </w:rPr>
        <w:t xml:space="preserve">specialistė </w:t>
      </w:r>
      <w:r w:rsidR="00FA664A" w:rsidRPr="00FA664A">
        <w:rPr>
          <w:rFonts w:asciiTheme="minorHAnsi" w:hAnsiTheme="minorHAnsi" w:cstheme="minorHAnsi"/>
          <w:b w:val="0"/>
          <w:noProof/>
          <w:szCs w:val="24"/>
        </w:rPr>
        <w:t>Vilma Tamašienė</w:t>
      </w:r>
      <w:r w:rsidR="00BC4CAC" w:rsidRPr="00FA664A">
        <w:rPr>
          <w:rFonts w:asciiTheme="minorHAnsi" w:hAnsiTheme="minorHAnsi" w:cstheme="minorHAnsi"/>
          <w:b w:val="0"/>
          <w:szCs w:val="24"/>
        </w:rPr>
        <w:t>, tel.</w:t>
      </w:r>
      <w:r w:rsidR="00B940BF" w:rsidRPr="00FA664A">
        <w:rPr>
          <w:rFonts w:asciiTheme="minorHAnsi" w:hAnsiTheme="minorHAnsi" w:cstheme="minorHAnsi"/>
          <w:b w:val="0"/>
          <w:szCs w:val="24"/>
        </w:rPr>
        <w:t xml:space="preserve"> +370</w:t>
      </w:r>
      <w:r w:rsidR="00550F53" w:rsidRPr="00FA664A">
        <w:rPr>
          <w:rFonts w:asciiTheme="minorHAnsi" w:hAnsiTheme="minorHAnsi" w:cstheme="minorHAnsi"/>
          <w:b w:val="0"/>
          <w:szCs w:val="24"/>
        </w:rPr>
        <w:t> 6</w:t>
      </w:r>
      <w:r w:rsidR="00FA664A" w:rsidRPr="00FA664A">
        <w:rPr>
          <w:rFonts w:asciiTheme="minorHAnsi" w:hAnsiTheme="minorHAnsi" w:cstheme="minorHAnsi"/>
          <w:b w:val="0"/>
          <w:szCs w:val="24"/>
        </w:rPr>
        <w:t>83</w:t>
      </w:r>
      <w:r w:rsidR="00550F53" w:rsidRPr="00FA664A">
        <w:rPr>
          <w:rFonts w:asciiTheme="minorHAnsi" w:hAnsiTheme="minorHAnsi" w:cstheme="minorHAnsi"/>
          <w:b w:val="0"/>
          <w:szCs w:val="24"/>
        </w:rPr>
        <w:t xml:space="preserve"> </w:t>
      </w:r>
      <w:r w:rsidR="00FA664A" w:rsidRPr="00FA664A">
        <w:rPr>
          <w:rFonts w:asciiTheme="minorHAnsi" w:hAnsiTheme="minorHAnsi" w:cstheme="minorHAnsi"/>
          <w:b w:val="0"/>
          <w:szCs w:val="24"/>
        </w:rPr>
        <w:t>67176</w:t>
      </w:r>
      <w:r w:rsidR="00BC4CAC" w:rsidRPr="00FA664A">
        <w:rPr>
          <w:rFonts w:asciiTheme="minorHAnsi" w:hAnsiTheme="minorHAnsi" w:cstheme="minorHAnsi"/>
          <w:b w:val="0"/>
          <w:szCs w:val="24"/>
        </w:rPr>
        <w:t xml:space="preserve">, el. p. </w:t>
      </w:r>
      <w:hyperlink r:id="rId13" w:history="1">
        <w:r w:rsidR="00FA664A" w:rsidRPr="00FA664A">
          <w:rPr>
            <w:rStyle w:val="Hipersaitas"/>
            <w:rFonts w:asciiTheme="minorHAnsi" w:hAnsiTheme="minorHAnsi" w:cstheme="minorHAnsi"/>
            <w:b w:val="0"/>
            <w:szCs w:val="24"/>
          </w:rPr>
          <w:t>vilma.tamasiene@kaunas.lt</w:t>
        </w:r>
      </w:hyperlink>
      <w:r w:rsidR="00BC4CAC" w:rsidRPr="00FA664A">
        <w:rPr>
          <w:rFonts w:asciiTheme="minorHAnsi" w:hAnsiTheme="minorHAnsi" w:cstheme="minorHAnsi"/>
          <w:b w:val="0"/>
          <w:szCs w:val="24"/>
        </w:rPr>
        <w:t xml:space="preserve">. </w:t>
      </w:r>
    </w:p>
    <w:p w14:paraId="50643FE8" w14:textId="77777777" w:rsidR="00270E78" w:rsidRPr="00FA664A" w:rsidRDefault="00270E78" w:rsidP="00222510">
      <w:pPr>
        <w:spacing w:line="264" w:lineRule="auto"/>
        <w:jc w:val="both"/>
        <w:rPr>
          <w:rFonts w:asciiTheme="minorHAnsi" w:hAnsiTheme="minorHAnsi" w:cstheme="minorHAnsi"/>
          <w:b/>
          <w:sz w:val="24"/>
          <w:szCs w:val="24"/>
        </w:rPr>
      </w:pPr>
      <w:r w:rsidRPr="00FA664A">
        <w:rPr>
          <w:rFonts w:asciiTheme="minorHAnsi" w:hAnsiTheme="minorHAnsi" w:cstheme="minorHAnsi"/>
          <w:b/>
          <w:sz w:val="24"/>
          <w:szCs w:val="24"/>
        </w:rPr>
        <w:t>3.</w:t>
      </w:r>
      <w:r w:rsidRPr="00FA664A">
        <w:rPr>
          <w:rFonts w:asciiTheme="minorHAnsi" w:hAnsiTheme="minorHAnsi" w:cstheme="minorHAnsi"/>
          <w:sz w:val="24"/>
          <w:szCs w:val="24"/>
        </w:rPr>
        <w:t xml:space="preserve"> </w:t>
      </w:r>
      <w:r w:rsidRPr="00FA664A">
        <w:rPr>
          <w:rFonts w:asciiTheme="minorHAnsi" w:hAnsiTheme="minorHAnsi" w:cstheme="minorHAnsi"/>
          <w:b/>
          <w:sz w:val="24"/>
          <w:szCs w:val="24"/>
        </w:rPr>
        <w:t>ATLIEKAMO PIRKIMO VERTĖ</w:t>
      </w:r>
      <w:r w:rsidR="00662779" w:rsidRPr="00FA664A">
        <w:rPr>
          <w:rFonts w:asciiTheme="minorHAnsi" w:hAnsiTheme="minorHAnsi" w:cstheme="minorHAnsi"/>
          <w:b/>
          <w:sz w:val="24"/>
          <w:szCs w:val="24"/>
        </w:rPr>
        <w:t>:</w:t>
      </w:r>
      <w:r w:rsidR="00662779" w:rsidRPr="00FA664A">
        <w:rPr>
          <w:rFonts w:asciiTheme="minorHAnsi" w:hAnsiTheme="minorHAnsi" w:cstheme="minorHAnsi"/>
          <w:sz w:val="24"/>
          <w:szCs w:val="24"/>
        </w:rPr>
        <w:t xml:space="preserve"> </w:t>
      </w:r>
      <w:r w:rsidRPr="00FA664A">
        <w:rPr>
          <w:rFonts w:asciiTheme="minorHAnsi" w:hAnsiTheme="minorHAnsi" w:cstheme="minorHAnsi"/>
          <w:b/>
          <w:sz w:val="24"/>
          <w:szCs w:val="24"/>
        </w:rPr>
        <w:t>mažos vertės pirkimas.</w:t>
      </w:r>
    </w:p>
    <w:p w14:paraId="30F49833" w14:textId="17E8E9E2" w:rsidR="006940CC" w:rsidRPr="00036751" w:rsidRDefault="00AE66EE" w:rsidP="00112DE9">
      <w:pPr>
        <w:spacing w:line="264" w:lineRule="auto"/>
        <w:jc w:val="both"/>
        <w:rPr>
          <w:rFonts w:asciiTheme="minorHAnsi" w:hAnsiTheme="minorHAnsi" w:cstheme="minorHAnsi"/>
          <w:sz w:val="24"/>
          <w:szCs w:val="24"/>
        </w:rPr>
      </w:pPr>
      <w:r w:rsidRPr="006B65E1">
        <w:rPr>
          <w:rFonts w:asciiTheme="minorHAnsi" w:hAnsiTheme="minorHAnsi" w:cstheme="minorHAnsi"/>
          <w:b/>
          <w:spacing w:val="-4"/>
          <w:sz w:val="24"/>
          <w:szCs w:val="24"/>
        </w:rPr>
        <w:t>4. PIRKIMO OBJEKTAS</w:t>
      </w:r>
      <w:r w:rsidRPr="00036751">
        <w:rPr>
          <w:rFonts w:asciiTheme="minorHAnsi" w:hAnsiTheme="minorHAnsi" w:cstheme="minorHAnsi"/>
          <w:b/>
          <w:spacing w:val="-4"/>
          <w:sz w:val="24"/>
          <w:szCs w:val="24"/>
        </w:rPr>
        <w:t>:</w:t>
      </w:r>
      <w:r w:rsidR="00036751" w:rsidRPr="00036751">
        <w:rPr>
          <w:rFonts w:asciiTheme="minorHAnsi" w:hAnsiTheme="minorHAnsi" w:cstheme="minorHAnsi"/>
          <w:sz w:val="24"/>
          <w:szCs w:val="24"/>
        </w:rPr>
        <w:t xml:space="preserve"> </w:t>
      </w:r>
      <w:r w:rsidR="006B65E1" w:rsidRPr="00036751">
        <w:rPr>
          <w:rFonts w:asciiTheme="minorHAnsi" w:hAnsiTheme="minorHAnsi" w:cstheme="minorHAnsi"/>
          <w:sz w:val="24"/>
          <w:szCs w:val="24"/>
        </w:rPr>
        <w:t>Sportinės ir apsauginės grindų dangų su įrengimu pirkimas</w:t>
      </w:r>
      <w:r w:rsidR="00785C6F" w:rsidRPr="00036751">
        <w:rPr>
          <w:rFonts w:asciiTheme="minorHAnsi" w:hAnsiTheme="minorHAnsi" w:cstheme="minorHAnsi"/>
          <w:sz w:val="24"/>
          <w:szCs w:val="24"/>
        </w:rPr>
        <w:t>.</w:t>
      </w:r>
    </w:p>
    <w:p w14:paraId="327FAC1A" w14:textId="77777777" w:rsidR="004A5D71" w:rsidRPr="00785C6F" w:rsidRDefault="00FA3E44" w:rsidP="00112DE9">
      <w:pPr>
        <w:spacing w:line="264" w:lineRule="auto"/>
        <w:jc w:val="both"/>
        <w:rPr>
          <w:rFonts w:asciiTheme="minorHAnsi" w:hAnsiTheme="minorHAnsi" w:cstheme="minorHAnsi"/>
          <w:color w:val="000000" w:themeColor="text1"/>
          <w:sz w:val="24"/>
          <w:szCs w:val="24"/>
        </w:rPr>
      </w:pPr>
      <w:r w:rsidRPr="00785C6F">
        <w:rPr>
          <w:rFonts w:asciiTheme="minorHAnsi" w:hAnsiTheme="minorHAnsi" w:cstheme="minorHAnsi"/>
          <w:b/>
          <w:iCs/>
          <w:sz w:val="24"/>
          <w:szCs w:val="24"/>
        </w:rPr>
        <w:t xml:space="preserve">Pirkimo </w:t>
      </w:r>
      <w:r w:rsidR="003E3873" w:rsidRPr="00785C6F">
        <w:rPr>
          <w:rFonts w:asciiTheme="minorHAnsi" w:hAnsiTheme="minorHAnsi" w:cstheme="minorHAnsi"/>
          <w:b/>
          <w:iCs/>
          <w:sz w:val="24"/>
          <w:szCs w:val="24"/>
        </w:rPr>
        <w:t>objekto kodai</w:t>
      </w:r>
      <w:r w:rsidR="00BF309F" w:rsidRPr="00785C6F">
        <w:rPr>
          <w:rFonts w:asciiTheme="minorHAnsi" w:hAnsiTheme="minorHAnsi" w:cstheme="minorHAnsi"/>
          <w:b/>
          <w:iCs/>
          <w:sz w:val="24"/>
          <w:szCs w:val="24"/>
        </w:rPr>
        <w:t xml:space="preserve"> pagal BVŽP</w:t>
      </w:r>
      <w:r w:rsidRPr="00785C6F">
        <w:rPr>
          <w:rFonts w:asciiTheme="minorHAnsi" w:hAnsiTheme="minorHAnsi" w:cstheme="minorHAnsi"/>
          <w:b/>
          <w:sz w:val="24"/>
          <w:szCs w:val="24"/>
        </w:rPr>
        <w:t>:</w:t>
      </w:r>
      <w:r w:rsidRPr="00785C6F">
        <w:rPr>
          <w:rFonts w:asciiTheme="minorHAnsi" w:hAnsiTheme="minorHAnsi" w:cstheme="minorHAnsi"/>
          <w:sz w:val="24"/>
          <w:szCs w:val="24"/>
        </w:rPr>
        <w:t xml:space="preserve"> </w:t>
      </w:r>
      <w:r w:rsidR="00785C6F" w:rsidRPr="00785C6F">
        <w:rPr>
          <w:rFonts w:asciiTheme="minorHAnsi" w:hAnsiTheme="minorHAnsi" w:cstheme="minorHAnsi"/>
          <w:color w:val="000000" w:themeColor="text1"/>
          <w:sz w:val="24"/>
          <w:szCs w:val="24"/>
          <w:shd w:val="clear" w:color="auto" w:fill="FFFFFF"/>
        </w:rPr>
        <w:t>44113330-7</w:t>
      </w:r>
      <w:r w:rsidR="005300B7" w:rsidRPr="00785C6F">
        <w:rPr>
          <w:rFonts w:asciiTheme="minorHAnsi" w:hAnsiTheme="minorHAnsi" w:cstheme="minorHAnsi"/>
          <w:color w:val="000000" w:themeColor="text1"/>
          <w:sz w:val="24"/>
          <w:szCs w:val="24"/>
          <w:shd w:val="clear" w:color="auto" w:fill="FFFFFF"/>
        </w:rPr>
        <w:t xml:space="preserve"> (</w:t>
      </w:r>
      <w:r w:rsidR="00785C6F" w:rsidRPr="00785C6F">
        <w:rPr>
          <w:rFonts w:asciiTheme="minorHAnsi" w:hAnsiTheme="minorHAnsi" w:cstheme="minorHAnsi"/>
          <w:color w:val="000000" w:themeColor="text1"/>
          <w:sz w:val="24"/>
          <w:szCs w:val="24"/>
          <w:shd w:val="clear" w:color="auto" w:fill="FFFFFF"/>
        </w:rPr>
        <w:t>Dangos</w:t>
      </w:r>
      <w:r w:rsidR="005300B7" w:rsidRPr="00785C6F">
        <w:rPr>
          <w:rFonts w:asciiTheme="minorHAnsi" w:hAnsiTheme="minorHAnsi" w:cstheme="minorHAnsi"/>
          <w:color w:val="000000" w:themeColor="text1"/>
          <w:sz w:val="24"/>
          <w:szCs w:val="24"/>
          <w:shd w:val="clear" w:color="auto" w:fill="FFFFFF"/>
        </w:rPr>
        <w:t>).</w:t>
      </w:r>
    </w:p>
    <w:p w14:paraId="5F39C8D0" w14:textId="300DA1FB" w:rsidR="006B65E1" w:rsidRPr="00036751" w:rsidRDefault="00270E78" w:rsidP="006B65E1">
      <w:pPr>
        <w:autoSpaceDE w:val="0"/>
        <w:autoSpaceDN w:val="0"/>
        <w:adjustRightInd w:val="0"/>
        <w:jc w:val="both"/>
        <w:rPr>
          <w:rFonts w:ascii="Calibri" w:eastAsia="Calibri" w:hAnsi="Calibri" w:cs="Calibri"/>
          <w:bCs/>
        </w:rPr>
      </w:pPr>
      <w:r w:rsidRPr="009B5F16">
        <w:rPr>
          <w:rFonts w:asciiTheme="minorHAnsi" w:hAnsiTheme="minorHAnsi" w:cstheme="minorHAnsi"/>
          <w:b/>
          <w:spacing w:val="-2"/>
          <w:sz w:val="24"/>
          <w:szCs w:val="24"/>
        </w:rPr>
        <w:t xml:space="preserve">5. </w:t>
      </w:r>
      <w:r w:rsidR="00405FEF" w:rsidRPr="009B5F16">
        <w:rPr>
          <w:rFonts w:asciiTheme="minorHAnsi" w:hAnsiTheme="minorHAnsi" w:cstheme="minorHAnsi"/>
          <w:b/>
          <w:spacing w:val="-2"/>
          <w:sz w:val="24"/>
          <w:szCs w:val="24"/>
        </w:rPr>
        <w:t>PIRKIMO APIBŪDINIMAS</w:t>
      </w:r>
      <w:r w:rsidR="00CA71BB" w:rsidRPr="009B5F16">
        <w:rPr>
          <w:rFonts w:asciiTheme="minorHAnsi" w:hAnsiTheme="minorHAnsi" w:cstheme="minorHAnsi"/>
          <w:b/>
          <w:color w:val="000000" w:themeColor="text1"/>
          <w:spacing w:val="-2"/>
          <w:sz w:val="24"/>
          <w:szCs w:val="24"/>
        </w:rPr>
        <w:t>:</w:t>
      </w:r>
      <w:r w:rsidR="00CA71BB" w:rsidRPr="009B5F16">
        <w:rPr>
          <w:rFonts w:asciiTheme="minorHAnsi" w:hAnsiTheme="minorHAnsi" w:cstheme="minorHAnsi"/>
          <w:color w:val="000000" w:themeColor="text1"/>
          <w:spacing w:val="-2"/>
          <w:sz w:val="24"/>
          <w:szCs w:val="24"/>
        </w:rPr>
        <w:t xml:space="preserve"> </w:t>
      </w:r>
      <w:r w:rsidR="006B65E1" w:rsidRPr="00036751">
        <w:rPr>
          <w:rFonts w:ascii="Calibri" w:hAnsi="Calibri" w:cs="Calibri"/>
          <w:iCs/>
          <w:noProof/>
          <w:sz w:val="24"/>
          <w:szCs w:val="24"/>
        </w:rPr>
        <w:t xml:space="preserve">perkamos </w:t>
      </w:r>
      <w:r w:rsidR="009B5F16" w:rsidRPr="00036751">
        <w:rPr>
          <w:rFonts w:ascii="Calibri" w:eastAsia="Calibri" w:hAnsi="Calibri" w:cs="Calibri"/>
          <w:bCs/>
          <w:sz w:val="24"/>
        </w:rPr>
        <w:t xml:space="preserve">sportinės ir apsauginės grindų dangos,  su įrengimu, atitinkančios </w:t>
      </w:r>
      <w:r w:rsidR="009B5F16" w:rsidRPr="00036751">
        <w:rPr>
          <w:rFonts w:ascii="Calibri" w:eastAsia="Calibri" w:hAnsi="Calibri" w:cs="Calibri"/>
          <w:sz w:val="24"/>
        </w:rPr>
        <w:t>techninėje specifikacijoje nustatytus reikalavimus,</w:t>
      </w:r>
      <w:r w:rsidR="009B5F16" w:rsidRPr="00036751">
        <w:rPr>
          <w:rFonts w:ascii="Calibri" w:eastAsia="Calibri" w:hAnsi="Calibri" w:cs="Calibri"/>
          <w:bCs/>
          <w:sz w:val="24"/>
        </w:rPr>
        <w:t xml:space="preserve"> įskaitant Prekių pristatymą, sportinės dangos įrengimą</w:t>
      </w:r>
      <w:r w:rsidR="009B5F16" w:rsidRPr="00036751">
        <w:rPr>
          <w:rFonts w:ascii="Calibri" w:eastAsia="Calibri" w:hAnsi="Calibri" w:cs="Calibri"/>
          <w:sz w:val="24"/>
        </w:rPr>
        <w:t xml:space="preserve">, apsauginės dangos paklojimą, medinių grindjuosčių sumontavimą, palangių uždengimą mediniais gaminiais (elementais), deformacinių tarpų ir betono dalies uždengimą bei sporto linijų nubraižymą, </w:t>
      </w:r>
      <w:r w:rsidR="009B5F16" w:rsidRPr="00036751">
        <w:rPr>
          <w:rFonts w:ascii="Calibri" w:hAnsi="Calibri" w:cs="Calibri"/>
          <w:sz w:val="24"/>
        </w:rPr>
        <w:t>taip pat visas minėtų darbų atlikimui reikalingas medžiagas,</w:t>
      </w:r>
      <w:r w:rsidR="009B5F16" w:rsidRPr="00036751">
        <w:rPr>
          <w:rFonts w:ascii="Calibri" w:eastAsia="Calibri" w:hAnsi="Calibri" w:cs="Calibri"/>
          <w:sz w:val="24"/>
        </w:rPr>
        <w:t xml:space="preserve"> Kauno Maironio universitetinėje gimnazijoje (Gimnazijos g. 3, Kaunas</w:t>
      </w:r>
      <w:r w:rsidR="009B5F16" w:rsidRPr="00036751">
        <w:rPr>
          <w:rFonts w:ascii="Calibri" w:eastAsia="Calibri" w:hAnsi="Calibri" w:cs="Calibri"/>
        </w:rPr>
        <w:t>)</w:t>
      </w:r>
    </w:p>
    <w:p w14:paraId="283177A9" w14:textId="4DA3CF35" w:rsidR="00375D7B" w:rsidRPr="00036751" w:rsidRDefault="00375D7B" w:rsidP="00112DE9">
      <w:pPr>
        <w:spacing w:line="264" w:lineRule="auto"/>
        <w:jc w:val="both"/>
        <w:rPr>
          <w:rFonts w:asciiTheme="minorHAnsi" w:hAnsiTheme="minorHAnsi" w:cstheme="minorHAnsi"/>
          <w:sz w:val="24"/>
          <w:szCs w:val="24"/>
        </w:rPr>
      </w:pPr>
      <w:r w:rsidRPr="00036751">
        <w:rPr>
          <w:rFonts w:asciiTheme="minorHAnsi" w:hAnsiTheme="minorHAnsi" w:cstheme="minorHAnsi"/>
          <w:sz w:val="24"/>
          <w:szCs w:val="24"/>
        </w:rPr>
        <w:t>Sutartis galio</w:t>
      </w:r>
      <w:r w:rsidR="00D00109" w:rsidRPr="00036751">
        <w:rPr>
          <w:rFonts w:asciiTheme="minorHAnsi" w:hAnsiTheme="minorHAnsi" w:cstheme="minorHAnsi"/>
          <w:sz w:val="24"/>
          <w:szCs w:val="24"/>
        </w:rPr>
        <w:t>s</w:t>
      </w:r>
      <w:r w:rsidRPr="00036751">
        <w:rPr>
          <w:rFonts w:asciiTheme="minorHAnsi" w:hAnsiTheme="minorHAnsi" w:cstheme="minorHAnsi"/>
          <w:sz w:val="24"/>
          <w:szCs w:val="24"/>
        </w:rPr>
        <w:t xml:space="preserve"> </w:t>
      </w:r>
      <w:r w:rsidR="00CF0172" w:rsidRPr="00036751">
        <w:rPr>
          <w:rFonts w:asciiTheme="minorHAnsi" w:hAnsiTheme="minorHAnsi" w:cstheme="minorHAnsi"/>
          <w:sz w:val="24"/>
          <w:szCs w:val="24"/>
        </w:rPr>
        <w:t>4</w:t>
      </w:r>
      <w:r w:rsidRPr="00036751">
        <w:rPr>
          <w:rFonts w:asciiTheme="minorHAnsi" w:hAnsiTheme="minorHAnsi" w:cstheme="minorHAnsi"/>
          <w:sz w:val="24"/>
          <w:szCs w:val="24"/>
        </w:rPr>
        <w:t xml:space="preserve"> mėnesius</w:t>
      </w:r>
      <w:r w:rsidR="00EA5407" w:rsidRPr="00036751">
        <w:rPr>
          <w:rFonts w:asciiTheme="minorHAnsi" w:hAnsiTheme="minorHAnsi" w:cstheme="minorHAnsi"/>
          <w:sz w:val="24"/>
          <w:szCs w:val="24"/>
        </w:rPr>
        <w:t>.</w:t>
      </w:r>
    </w:p>
    <w:p w14:paraId="0CC84FA9" w14:textId="77777777" w:rsidR="00770E4F" w:rsidRPr="00A91A44" w:rsidRDefault="00770E4F" w:rsidP="00770E4F">
      <w:pPr>
        <w:tabs>
          <w:tab w:val="left" w:pos="1134"/>
        </w:tabs>
        <w:spacing w:line="271" w:lineRule="auto"/>
        <w:jc w:val="both"/>
        <w:rPr>
          <w:rFonts w:asciiTheme="minorHAnsi" w:hAnsiTheme="minorHAnsi" w:cstheme="minorHAnsi"/>
          <w:sz w:val="24"/>
          <w:szCs w:val="24"/>
        </w:rPr>
      </w:pPr>
      <w:r w:rsidRPr="00A91A44">
        <w:rPr>
          <w:rFonts w:asciiTheme="minorHAnsi" w:hAnsiTheme="minorHAnsi" w:cstheme="minorHAnsi"/>
          <w:b/>
          <w:sz w:val="24"/>
          <w:szCs w:val="24"/>
          <w:u w:val="single"/>
        </w:rPr>
        <w:t>Sutarties įvykdymo užtikrinimas nereikalaujamas</w:t>
      </w:r>
      <w:r w:rsidRPr="00A91A44">
        <w:rPr>
          <w:rFonts w:asciiTheme="minorHAnsi" w:hAnsiTheme="minorHAnsi" w:cstheme="minorHAnsi"/>
          <w:sz w:val="24"/>
          <w:szCs w:val="24"/>
        </w:rPr>
        <w:t xml:space="preserve">. </w:t>
      </w:r>
    </w:p>
    <w:p w14:paraId="7BA4C1E2" w14:textId="77777777" w:rsidR="00770E4F" w:rsidRPr="00CF0172" w:rsidRDefault="00770E4F" w:rsidP="00770E4F">
      <w:pPr>
        <w:tabs>
          <w:tab w:val="left" w:pos="1134"/>
        </w:tabs>
        <w:spacing w:line="271" w:lineRule="auto"/>
        <w:jc w:val="both"/>
        <w:rPr>
          <w:rFonts w:asciiTheme="minorHAnsi" w:hAnsiTheme="minorHAnsi" w:cstheme="minorHAnsi"/>
          <w:b/>
          <w:sz w:val="24"/>
          <w:szCs w:val="24"/>
          <w:lang w:bidi="en-US"/>
        </w:rPr>
      </w:pPr>
      <w:r w:rsidRPr="00CF0172">
        <w:rPr>
          <w:rFonts w:asciiTheme="minorHAnsi" w:hAnsiTheme="minorHAnsi" w:cstheme="minorHAnsi"/>
          <w:b/>
          <w:sz w:val="24"/>
          <w:szCs w:val="24"/>
          <w:lang w:bidi="en-US"/>
        </w:rPr>
        <w:t>Preliminarioji sutartis nebus sudaroma</w:t>
      </w:r>
      <w:r w:rsidRPr="00CF0172">
        <w:rPr>
          <w:rFonts w:asciiTheme="minorHAnsi" w:hAnsiTheme="minorHAnsi" w:cstheme="minorHAnsi"/>
          <w:sz w:val="24"/>
          <w:szCs w:val="24"/>
          <w:lang w:bidi="en-US"/>
        </w:rPr>
        <w:t>.</w:t>
      </w:r>
    </w:p>
    <w:p w14:paraId="7AAF03D8" w14:textId="77777777" w:rsidR="00770E4F" w:rsidRPr="00CF0172" w:rsidRDefault="00770E4F" w:rsidP="00770E4F">
      <w:pPr>
        <w:spacing w:line="271" w:lineRule="auto"/>
        <w:jc w:val="both"/>
        <w:rPr>
          <w:rFonts w:asciiTheme="minorHAnsi" w:hAnsiTheme="minorHAnsi" w:cstheme="minorHAnsi"/>
          <w:b/>
          <w:color w:val="000000"/>
          <w:sz w:val="24"/>
          <w:szCs w:val="24"/>
          <w:lang w:bidi="en-US"/>
        </w:rPr>
      </w:pPr>
      <w:r w:rsidRPr="00CF0172">
        <w:rPr>
          <w:rFonts w:asciiTheme="minorHAnsi" w:hAnsiTheme="minorHAnsi" w:cstheme="minorHAnsi"/>
          <w:b/>
          <w:color w:val="000000"/>
          <w:sz w:val="24"/>
          <w:szCs w:val="24"/>
          <w:lang w:bidi="en-US"/>
        </w:rPr>
        <w:t>Pirkimo objektas į dalis neskaidomas</w:t>
      </w:r>
      <w:r w:rsidRPr="00CF0172">
        <w:rPr>
          <w:rFonts w:asciiTheme="minorHAnsi" w:hAnsiTheme="minorHAnsi" w:cstheme="minorHAnsi"/>
          <w:color w:val="000000"/>
          <w:sz w:val="24"/>
          <w:szCs w:val="24"/>
          <w:lang w:bidi="en-US"/>
        </w:rPr>
        <w:t>.</w:t>
      </w:r>
      <w:r w:rsidRPr="00CF0172">
        <w:rPr>
          <w:rFonts w:asciiTheme="minorHAnsi" w:hAnsiTheme="minorHAnsi" w:cstheme="minorHAnsi"/>
          <w:b/>
          <w:color w:val="000000"/>
          <w:sz w:val="24"/>
          <w:szCs w:val="24"/>
          <w:lang w:bidi="en-US"/>
        </w:rPr>
        <w:t xml:space="preserve"> </w:t>
      </w:r>
    </w:p>
    <w:p w14:paraId="27336257" w14:textId="77777777" w:rsidR="00914AEC" w:rsidRPr="00CF0172" w:rsidRDefault="00914AEC" w:rsidP="00914AEC">
      <w:pPr>
        <w:spacing w:line="264" w:lineRule="auto"/>
        <w:jc w:val="both"/>
        <w:rPr>
          <w:rFonts w:asciiTheme="minorHAnsi" w:hAnsiTheme="minorHAnsi" w:cstheme="minorHAnsi"/>
          <w:b/>
          <w:sz w:val="24"/>
          <w:szCs w:val="24"/>
          <w:u w:val="single"/>
        </w:rPr>
      </w:pPr>
      <w:r w:rsidRPr="00CF0172">
        <w:rPr>
          <w:rFonts w:asciiTheme="minorHAnsi" w:hAnsiTheme="minorHAnsi" w:cstheme="minorHAnsi"/>
          <w:b/>
          <w:sz w:val="24"/>
          <w:szCs w:val="24"/>
          <w:u w:val="single"/>
        </w:rPr>
        <w:t>Pirkimo būdas: skelbiamos apklausos procedūra.</w:t>
      </w:r>
    </w:p>
    <w:p w14:paraId="79507A98" w14:textId="77777777" w:rsidR="00770E4F" w:rsidRPr="009B5F16" w:rsidRDefault="00770E4F" w:rsidP="00770E4F">
      <w:pPr>
        <w:spacing w:line="271" w:lineRule="auto"/>
        <w:jc w:val="both"/>
        <w:rPr>
          <w:rFonts w:asciiTheme="minorHAnsi" w:hAnsiTheme="minorHAnsi" w:cstheme="minorHAnsi"/>
          <w:iCs/>
          <w:sz w:val="24"/>
          <w:szCs w:val="24"/>
        </w:rPr>
      </w:pPr>
      <w:r w:rsidRPr="009B5F16">
        <w:rPr>
          <w:rFonts w:asciiTheme="minorHAnsi" w:hAnsiTheme="minorHAnsi" w:cstheme="minorHAnsi"/>
          <w:b/>
          <w:iCs/>
          <w:sz w:val="24"/>
          <w:szCs w:val="24"/>
          <w:u w:val="single"/>
        </w:rPr>
        <w:t>Ekonomiškai naudingiausio pasiūlymo vertinimo kriterijus</w:t>
      </w:r>
      <w:r w:rsidRPr="009B5F16">
        <w:rPr>
          <w:rFonts w:asciiTheme="minorHAnsi" w:hAnsiTheme="minorHAnsi" w:cstheme="minorHAnsi"/>
          <w:iCs/>
          <w:sz w:val="24"/>
          <w:szCs w:val="24"/>
        </w:rPr>
        <w:t>:</w:t>
      </w:r>
      <w:r w:rsidRPr="009B5F16">
        <w:rPr>
          <w:rFonts w:asciiTheme="minorHAnsi" w:hAnsiTheme="minorHAnsi" w:cstheme="minorHAnsi"/>
          <w:i/>
          <w:iCs/>
          <w:sz w:val="24"/>
          <w:szCs w:val="24"/>
        </w:rPr>
        <w:t xml:space="preserve"> </w:t>
      </w:r>
      <w:r w:rsidRPr="009B5F16">
        <w:rPr>
          <w:rFonts w:asciiTheme="minorHAnsi" w:hAnsiTheme="minorHAnsi" w:cstheme="minorHAnsi"/>
          <w:bCs/>
          <w:iCs/>
          <w:sz w:val="24"/>
          <w:szCs w:val="24"/>
        </w:rPr>
        <w:t>kaina</w:t>
      </w:r>
      <w:r w:rsidRPr="009B5F16">
        <w:rPr>
          <w:rFonts w:asciiTheme="minorHAnsi" w:hAnsiTheme="minorHAnsi" w:cstheme="minorHAnsi"/>
          <w:iCs/>
          <w:sz w:val="24"/>
          <w:szCs w:val="24"/>
        </w:rPr>
        <w:t>. Ekonomiškai naudingiausiu pasiūlymu bus laikomas mažiausios kainos pasiūlymas.</w:t>
      </w:r>
    </w:p>
    <w:p w14:paraId="1F7C1501" w14:textId="25EF8B8F" w:rsidR="00770E4F" w:rsidRPr="00533638" w:rsidRDefault="00770E4F" w:rsidP="00770E4F">
      <w:pPr>
        <w:pStyle w:val="Pagrindinistekstas"/>
        <w:spacing w:line="271" w:lineRule="auto"/>
        <w:rPr>
          <w:rFonts w:asciiTheme="minorHAnsi" w:hAnsiTheme="minorHAnsi" w:cstheme="minorHAnsi"/>
        </w:rPr>
      </w:pPr>
      <w:r w:rsidRPr="00533638">
        <w:rPr>
          <w:rFonts w:asciiTheme="minorHAnsi" w:hAnsiTheme="minorHAnsi" w:cstheme="minorHAnsi"/>
          <w:b/>
          <w:u w:val="single"/>
        </w:rPr>
        <w:lastRenderedPageBreak/>
        <w:t>Motyvai, kodėl pirkimas neatliekamas naudojantis centrinės perkančiosios organizacijos paslaugomis (elektroniniu katalogu)</w:t>
      </w:r>
      <w:r w:rsidRPr="00533638">
        <w:rPr>
          <w:rFonts w:asciiTheme="minorHAnsi" w:hAnsiTheme="minorHAnsi" w:cstheme="minorHAnsi"/>
        </w:rPr>
        <w:t xml:space="preserve">: </w:t>
      </w:r>
      <w:r w:rsidR="00550F53" w:rsidRPr="00533638">
        <w:rPr>
          <w:rFonts w:asciiTheme="minorHAnsi" w:hAnsiTheme="minorHAnsi" w:cstheme="minorHAnsi"/>
          <w:bCs/>
          <w:spacing w:val="2"/>
          <w:shd w:val="clear" w:color="auto" w:fill="FFFFFF"/>
        </w:rPr>
        <w:t xml:space="preserve">kataloge nėra tokių </w:t>
      </w:r>
      <w:r w:rsidR="00533638" w:rsidRPr="00533638">
        <w:rPr>
          <w:rFonts w:asciiTheme="minorHAnsi" w:hAnsiTheme="minorHAnsi" w:cstheme="minorHAnsi"/>
          <w:bCs/>
          <w:spacing w:val="2"/>
          <w:shd w:val="clear" w:color="auto" w:fill="FFFFFF"/>
        </w:rPr>
        <w:t>prekių</w:t>
      </w:r>
      <w:r w:rsidRPr="00533638">
        <w:rPr>
          <w:rFonts w:asciiTheme="minorHAnsi" w:hAnsiTheme="minorHAnsi" w:cstheme="minorHAnsi"/>
        </w:rPr>
        <w:t>.</w:t>
      </w:r>
      <w:r w:rsidR="00550F53" w:rsidRPr="00533638">
        <w:rPr>
          <w:rFonts w:asciiTheme="minorHAnsi" w:hAnsiTheme="minorHAnsi" w:cstheme="minorHAnsi"/>
        </w:rPr>
        <w:t xml:space="preserve"> CPO LT katalogo tikrinimo data 2025-04-0</w:t>
      </w:r>
      <w:r w:rsidR="00533638" w:rsidRPr="00533638">
        <w:rPr>
          <w:rFonts w:asciiTheme="minorHAnsi" w:hAnsiTheme="minorHAnsi" w:cstheme="minorHAnsi"/>
        </w:rPr>
        <w:t>7</w:t>
      </w:r>
      <w:r w:rsidR="00550F53" w:rsidRPr="00533638">
        <w:rPr>
          <w:rFonts w:asciiTheme="minorHAnsi" w:hAnsiTheme="minorHAnsi" w:cstheme="minorHAnsi"/>
        </w:rPr>
        <w:t>.</w:t>
      </w:r>
    </w:p>
    <w:p w14:paraId="763E7D89" w14:textId="77777777" w:rsidR="00770E4F" w:rsidRPr="00C14FB3" w:rsidRDefault="00770E4F" w:rsidP="00770E4F">
      <w:pPr>
        <w:spacing w:line="271" w:lineRule="auto"/>
        <w:jc w:val="both"/>
        <w:rPr>
          <w:rFonts w:asciiTheme="minorHAnsi" w:hAnsiTheme="minorHAnsi" w:cstheme="minorHAnsi"/>
          <w:b/>
          <w:sz w:val="24"/>
          <w:szCs w:val="24"/>
        </w:rPr>
      </w:pPr>
      <w:r w:rsidRPr="00C14FB3">
        <w:rPr>
          <w:rFonts w:asciiTheme="minorHAnsi" w:hAnsiTheme="minorHAnsi" w:cstheme="minorHAnsi"/>
          <w:b/>
          <w:sz w:val="24"/>
          <w:szCs w:val="24"/>
          <w:u w:val="single"/>
        </w:rPr>
        <w:t>Pasiūlymų pateikimo terminas</w:t>
      </w:r>
      <w:r w:rsidRPr="00C14FB3">
        <w:rPr>
          <w:rFonts w:asciiTheme="minorHAnsi" w:hAnsiTheme="minorHAnsi" w:cstheme="minorHAnsi"/>
          <w:sz w:val="24"/>
          <w:szCs w:val="24"/>
        </w:rPr>
        <w:t xml:space="preserve">: </w:t>
      </w:r>
      <w:r w:rsidRPr="00C14FB3">
        <w:rPr>
          <w:rFonts w:asciiTheme="minorHAnsi" w:hAnsiTheme="minorHAnsi" w:cstheme="minorHAnsi"/>
          <w:b/>
          <w:sz w:val="24"/>
          <w:szCs w:val="24"/>
        </w:rPr>
        <w:t>iki skelbime apie pirkimą nurodyto termino.</w:t>
      </w:r>
    </w:p>
    <w:p w14:paraId="5662D71F" w14:textId="4FB8E15C" w:rsidR="00770E4F" w:rsidRDefault="00770E4F" w:rsidP="00770E4F">
      <w:pPr>
        <w:spacing w:line="271" w:lineRule="auto"/>
        <w:jc w:val="both"/>
        <w:rPr>
          <w:rFonts w:asciiTheme="minorHAnsi" w:hAnsiTheme="minorHAnsi" w:cstheme="minorHAnsi"/>
          <w:b/>
          <w:iCs/>
          <w:spacing w:val="-4"/>
          <w:sz w:val="24"/>
          <w:szCs w:val="24"/>
          <w:u w:val="single"/>
        </w:rPr>
      </w:pPr>
      <w:r w:rsidRPr="00F21E00">
        <w:rPr>
          <w:rFonts w:asciiTheme="minorHAnsi" w:hAnsiTheme="minorHAnsi" w:cstheme="minorHAnsi"/>
          <w:b/>
          <w:iCs/>
          <w:spacing w:val="-4"/>
          <w:sz w:val="24"/>
          <w:szCs w:val="24"/>
          <w:u w:val="single"/>
        </w:rPr>
        <w:t>Su pasiūlymais susipažįstama CVP IS priemonėmis skelbime apie pirkimą nurodytą dieną.</w:t>
      </w:r>
    </w:p>
    <w:p w14:paraId="02AA66C9" w14:textId="1E1A6376" w:rsidR="00101E40" w:rsidRPr="00101E40" w:rsidRDefault="00101E40" w:rsidP="00770E4F">
      <w:pPr>
        <w:spacing w:line="271" w:lineRule="auto"/>
        <w:jc w:val="both"/>
        <w:rPr>
          <w:rFonts w:ascii="Calibri" w:hAnsi="Calibri" w:cs="Calibri"/>
          <w:b/>
          <w:iCs/>
          <w:spacing w:val="-4"/>
          <w:sz w:val="40"/>
          <w:szCs w:val="24"/>
          <w:u w:val="single"/>
        </w:rPr>
      </w:pPr>
      <w:r w:rsidRPr="00101E40">
        <w:rPr>
          <w:rFonts w:ascii="Calibri" w:eastAsia="Calibri" w:hAnsi="Calibri" w:cs="Calibri"/>
          <w:iCs/>
          <w:sz w:val="24"/>
        </w:rPr>
        <w:t>Perkančioji organizacija vykdė rinkos konsultaciją susijusią su šiuo pirkimu (</w:t>
      </w:r>
      <w:r w:rsidRPr="00101E40">
        <w:rPr>
          <w:rFonts w:ascii="Calibri" w:hAnsi="Calibri" w:cs="Calibri"/>
          <w:iCs/>
          <w:sz w:val="24"/>
          <w:shd w:val="clear" w:color="auto" w:fill="FFFFFF"/>
        </w:rPr>
        <w:t>pirkimo ID:</w:t>
      </w:r>
      <w:r w:rsidRPr="00101E40">
        <w:rPr>
          <w:rFonts w:ascii="Calibri" w:hAnsi="Calibri" w:cs="Calibri"/>
          <w:sz w:val="24"/>
        </w:rPr>
        <w:t xml:space="preserve"> </w:t>
      </w:r>
      <w:r>
        <w:rPr>
          <w:rFonts w:ascii="Calibri" w:hAnsi="Calibri" w:cs="Calibri"/>
          <w:sz w:val="24"/>
        </w:rPr>
        <w:t>2738652</w:t>
      </w:r>
      <w:r w:rsidRPr="00101E40">
        <w:rPr>
          <w:rFonts w:ascii="Calibri" w:hAnsi="Calibri" w:cs="Calibri"/>
          <w:bCs/>
          <w:iCs/>
          <w:sz w:val="24"/>
          <w:shd w:val="clear" w:color="auto" w:fill="FFFFFF"/>
        </w:rPr>
        <w:t>)</w:t>
      </w:r>
      <w:r w:rsidRPr="00101E40">
        <w:rPr>
          <w:rFonts w:ascii="Calibri" w:eastAsia="Calibri" w:hAnsi="Calibri" w:cs="Calibri"/>
          <w:iCs/>
          <w:sz w:val="24"/>
        </w:rPr>
        <w:t>. Informacija apie vykdytą rinkos konsultaciją skelbiama:</w:t>
      </w:r>
      <w:r>
        <w:rPr>
          <w:rFonts w:ascii="Calibri" w:eastAsia="Calibri" w:hAnsi="Calibri" w:cs="Calibri"/>
          <w:iCs/>
          <w:sz w:val="24"/>
        </w:rPr>
        <w:t xml:space="preserve"> </w:t>
      </w:r>
      <w:hyperlink r:id="rId14" w:history="1">
        <w:r w:rsidRPr="00101E40">
          <w:rPr>
            <w:rStyle w:val="Hipersaitas"/>
            <w:rFonts w:ascii="Calibri" w:hAnsi="Calibri" w:cs="Calibri"/>
            <w:sz w:val="24"/>
          </w:rPr>
          <w:t>https://viesiejipirkimai.lt/epps/pmc/viewPmc</w:t>
        </w:r>
        <w:bookmarkStart w:id="0" w:name="_GoBack"/>
        <w:bookmarkEnd w:id="0"/>
        <w:r w:rsidRPr="00101E40">
          <w:rPr>
            <w:rStyle w:val="Hipersaitas"/>
            <w:rFonts w:ascii="Calibri" w:hAnsi="Calibri" w:cs="Calibri"/>
            <w:sz w:val="24"/>
          </w:rPr>
          <w:t>.</w:t>
        </w:r>
        <w:r w:rsidRPr="00101E40">
          <w:rPr>
            <w:rStyle w:val="Hipersaitas"/>
            <w:rFonts w:ascii="Calibri" w:hAnsi="Calibri" w:cs="Calibri"/>
            <w:sz w:val="24"/>
          </w:rPr>
          <w:t>do?resourceId=2738652</w:t>
        </w:r>
      </w:hyperlink>
    </w:p>
    <w:p w14:paraId="209B0968" w14:textId="64A49A0E" w:rsidR="00F04E70" w:rsidRPr="00036751" w:rsidRDefault="00112DE9" w:rsidP="00F04E70">
      <w:pPr>
        <w:spacing w:line="276" w:lineRule="auto"/>
        <w:jc w:val="both"/>
        <w:rPr>
          <w:rFonts w:ascii="Calibri" w:hAnsi="Calibri" w:cs="Calibri"/>
          <w:sz w:val="24"/>
          <w:szCs w:val="24"/>
        </w:rPr>
      </w:pPr>
      <w:r w:rsidRPr="00F04E70">
        <w:rPr>
          <w:rFonts w:asciiTheme="minorHAnsi" w:eastAsia="Calibri" w:hAnsiTheme="minorHAnsi" w:cstheme="minorHAnsi"/>
          <w:b/>
          <w:color w:val="00B050"/>
          <w:sz w:val="24"/>
          <w:szCs w:val="24"/>
          <w:u w:val="single"/>
        </w:rPr>
        <w:t>Šis</w:t>
      </w:r>
      <w:r w:rsidRPr="00F04E70">
        <w:rPr>
          <w:rFonts w:asciiTheme="minorHAnsi" w:eastAsia="Calibri" w:hAnsiTheme="minorHAnsi" w:cstheme="minorHAnsi"/>
          <w:b/>
          <w:bCs/>
          <w:color w:val="00B050"/>
          <w:sz w:val="24"/>
          <w:szCs w:val="24"/>
          <w:u w:val="single"/>
        </w:rPr>
        <w:t xml:space="preserve"> pirkimas laikomas žaliuoju</w:t>
      </w:r>
      <w:r w:rsidR="00670080" w:rsidRPr="00F04E70">
        <w:rPr>
          <w:rFonts w:asciiTheme="minorHAnsi" w:eastAsia="Calibri" w:hAnsiTheme="minorHAnsi" w:cstheme="minorHAnsi"/>
          <w:b/>
          <w:bCs/>
          <w:color w:val="00B050"/>
          <w:sz w:val="24"/>
          <w:szCs w:val="24"/>
          <w:u w:val="single"/>
        </w:rPr>
        <w:t>, nes pirkime taikomas aplinkos apsaugos priemonių įgyvendinimas:</w:t>
      </w:r>
      <w:r w:rsidR="00784EC7" w:rsidRPr="00F04E70">
        <w:rPr>
          <w:rFonts w:asciiTheme="minorHAnsi" w:eastAsia="Calibri" w:hAnsiTheme="minorHAnsi" w:cstheme="minorHAnsi"/>
          <w:b/>
          <w:color w:val="00B050"/>
          <w:sz w:val="24"/>
          <w:szCs w:val="24"/>
          <w:u w:val="single"/>
        </w:rPr>
        <w:t xml:space="preserve"> </w:t>
      </w:r>
      <w:r w:rsidR="00F15712" w:rsidRPr="00F04E70">
        <w:rPr>
          <w:rFonts w:asciiTheme="minorHAnsi" w:hAnsiTheme="minorHAnsi" w:cstheme="minorHAnsi"/>
          <w:color w:val="000000"/>
          <w:kern w:val="2"/>
          <w:sz w:val="24"/>
          <w:szCs w:val="24"/>
          <w:shd w:val="clear" w:color="auto" w:fill="FFFFFF"/>
        </w:rPr>
        <w:t xml:space="preserve">vadovaujantis </w:t>
      </w:r>
      <w:r w:rsidR="00F15712" w:rsidRPr="00F04E70">
        <w:rPr>
          <w:rFonts w:asciiTheme="minorHAnsi" w:hAnsiTheme="minorHAnsi" w:cstheme="minorHAnsi"/>
          <w:color w:val="000000"/>
          <w:kern w:val="2"/>
          <w:sz w:val="24"/>
          <w:szCs w:val="24"/>
        </w:rPr>
        <w:t xml:space="preserve">Aplinkos apsaugos kriterijų taikymo, vykdant žaliuosius pirkimus, tvarkos aprašo, patvirtinto 2011 m. birželio 28 d. įsakymu </w:t>
      </w:r>
      <w:r w:rsidR="00F15712" w:rsidRPr="00F04E70">
        <w:rPr>
          <w:rFonts w:asciiTheme="minorHAnsi" w:hAnsiTheme="minorHAnsi" w:cstheme="minorHAnsi"/>
          <w:color w:val="000000"/>
          <w:kern w:val="2"/>
          <w:sz w:val="24"/>
          <w:szCs w:val="24"/>
          <w:lang w:val="en-US"/>
        </w:rPr>
        <w:t>D1-508</w:t>
      </w:r>
      <w:r w:rsidR="00F15712" w:rsidRPr="00F04E70">
        <w:rPr>
          <w:rFonts w:asciiTheme="minorHAnsi" w:hAnsiTheme="minorHAnsi" w:cstheme="minorHAnsi"/>
          <w:color w:val="000000"/>
          <w:kern w:val="2"/>
          <w:sz w:val="24"/>
          <w:szCs w:val="24"/>
          <w:shd w:val="clear" w:color="auto" w:fill="FFFFFF"/>
        </w:rPr>
        <w:t xml:space="preserve"> „Dėl Aplinkos apsaugos kriterijų taikymo, vykdant žaliuosius pirkimus, tvarkos aprašo patvirtinimo“</w:t>
      </w:r>
      <w:r w:rsidR="00F04E70" w:rsidRPr="00F04E70">
        <w:rPr>
          <w:rFonts w:asciiTheme="minorHAnsi" w:hAnsiTheme="minorHAnsi" w:cstheme="minorHAnsi"/>
          <w:color w:val="000000"/>
          <w:kern w:val="2"/>
          <w:sz w:val="24"/>
          <w:szCs w:val="24"/>
          <w:shd w:val="clear" w:color="auto" w:fill="FFFFFF"/>
        </w:rPr>
        <w:t xml:space="preserve"> (toliau – Tvarkos aprašas)</w:t>
      </w:r>
      <w:r w:rsidR="00F15712" w:rsidRPr="00F04E70">
        <w:rPr>
          <w:rFonts w:asciiTheme="minorHAnsi" w:hAnsiTheme="minorHAnsi" w:cstheme="minorHAnsi"/>
          <w:color w:val="000000"/>
          <w:kern w:val="2"/>
          <w:sz w:val="24"/>
          <w:szCs w:val="24"/>
          <w:shd w:val="clear" w:color="auto" w:fill="FFFFFF"/>
        </w:rPr>
        <w:t>, 4.4.</w:t>
      </w:r>
      <w:r w:rsidR="00F04E70" w:rsidRPr="00F04E70">
        <w:rPr>
          <w:rFonts w:asciiTheme="minorHAnsi" w:hAnsiTheme="minorHAnsi" w:cstheme="minorHAnsi"/>
          <w:color w:val="000000"/>
          <w:kern w:val="2"/>
          <w:sz w:val="24"/>
          <w:szCs w:val="24"/>
          <w:shd w:val="clear" w:color="auto" w:fill="FFFFFF"/>
        </w:rPr>
        <w:t xml:space="preserve">4 </w:t>
      </w:r>
      <w:r w:rsidR="00F04E70" w:rsidRPr="00F04E70">
        <w:rPr>
          <w:rFonts w:ascii="Calibri" w:hAnsi="Calibri" w:cs="Calibri"/>
          <w:sz w:val="24"/>
          <w:szCs w:val="24"/>
        </w:rPr>
        <w:t xml:space="preserve">papunkčiu, perkančioji </w:t>
      </w:r>
      <w:r w:rsidR="00F04E70" w:rsidRPr="00036751">
        <w:rPr>
          <w:rFonts w:ascii="Calibri" w:hAnsi="Calibri" w:cs="Calibri"/>
          <w:sz w:val="24"/>
          <w:szCs w:val="24"/>
        </w:rPr>
        <w:t xml:space="preserve">organizacija sutarties projekto specialiosiose sąlygose (pirkimo sąlygų </w:t>
      </w:r>
      <w:r w:rsidR="009B5F16" w:rsidRPr="00036751">
        <w:rPr>
          <w:rFonts w:ascii="Calibri" w:hAnsi="Calibri" w:cs="Calibri"/>
          <w:sz w:val="24"/>
          <w:szCs w:val="24"/>
        </w:rPr>
        <w:t>2</w:t>
      </w:r>
      <w:r w:rsidR="00F04E70" w:rsidRPr="00036751">
        <w:rPr>
          <w:rFonts w:ascii="Calibri" w:hAnsi="Calibri" w:cs="Calibri"/>
          <w:sz w:val="24"/>
          <w:szCs w:val="24"/>
        </w:rPr>
        <w:t xml:space="preserve"> priedas) nustatė Tiekėjo įsipareigojimą sutarties vykdymo metu (prekių pristatymo metu kartu su prekių perdavimo – priėmimo aktu) </w:t>
      </w:r>
      <w:r w:rsidR="00F04E70" w:rsidRPr="00036751">
        <w:rPr>
          <w:rFonts w:ascii="Calibri" w:eastAsia="Calibri" w:hAnsi="Calibri" w:cs="Calibri"/>
          <w:sz w:val="24"/>
          <w:szCs w:val="24"/>
        </w:rPr>
        <w:t xml:space="preserve">pateikti Tiekėjo pasirašytą dokumentą (deklaraciją), kuriame užtikrinama, kad techninės specifikacijos </w:t>
      </w:r>
      <w:r w:rsidR="007244FA" w:rsidRPr="00036751">
        <w:rPr>
          <w:rFonts w:ascii="Calibri" w:eastAsia="Calibri" w:hAnsi="Calibri" w:cs="Calibri"/>
          <w:sz w:val="24"/>
          <w:szCs w:val="24"/>
        </w:rPr>
        <w:t>3 punkto</w:t>
      </w:r>
      <w:r w:rsidR="00F04E70" w:rsidRPr="00036751">
        <w:rPr>
          <w:rFonts w:ascii="Calibri" w:eastAsia="Calibri" w:hAnsi="Calibri" w:cs="Calibri"/>
          <w:sz w:val="24"/>
          <w:szCs w:val="24"/>
        </w:rPr>
        <w:t xml:space="preserve"> lentelė</w:t>
      </w:r>
      <w:r w:rsidR="007244FA" w:rsidRPr="00036751">
        <w:rPr>
          <w:rFonts w:ascii="Calibri" w:eastAsia="Calibri" w:hAnsi="Calibri" w:cs="Calibri"/>
          <w:sz w:val="24"/>
          <w:szCs w:val="24"/>
        </w:rPr>
        <w:t>je</w:t>
      </w:r>
      <w:r w:rsidR="00F04E70" w:rsidRPr="00036751">
        <w:rPr>
          <w:rFonts w:ascii="Calibri" w:eastAsia="Calibri" w:hAnsi="Calibri" w:cs="Calibri"/>
          <w:sz w:val="24"/>
          <w:szCs w:val="24"/>
        </w:rPr>
        <w:t xml:space="preserve"> nurodyt</w:t>
      </w:r>
      <w:r w:rsidR="007244FA" w:rsidRPr="00036751">
        <w:rPr>
          <w:rFonts w:ascii="Calibri" w:eastAsia="Calibri" w:hAnsi="Calibri" w:cs="Calibri"/>
          <w:sz w:val="24"/>
          <w:szCs w:val="24"/>
        </w:rPr>
        <w:t>os</w:t>
      </w:r>
      <w:r w:rsidR="00F04E70" w:rsidRPr="00036751">
        <w:rPr>
          <w:rFonts w:ascii="Calibri" w:eastAsia="Calibri" w:hAnsi="Calibri" w:cs="Calibri"/>
          <w:sz w:val="24"/>
          <w:szCs w:val="24"/>
        </w:rPr>
        <w:t xml:space="preserve"> prekė</w:t>
      </w:r>
      <w:r w:rsidR="007244FA" w:rsidRPr="00036751">
        <w:rPr>
          <w:rFonts w:ascii="Calibri" w:eastAsia="Calibri" w:hAnsi="Calibri" w:cs="Calibri"/>
          <w:sz w:val="24"/>
          <w:szCs w:val="24"/>
        </w:rPr>
        <w:t>s</w:t>
      </w:r>
      <w:r w:rsidR="00F04E70" w:rsidRPr="00036751">
        <w:rPr>
          <w:rFonts w:ascii="Calibri" w:eastAsia="Calibri" w:hAnsi="Calibri" w:cs="Calibri"/>
          <w:sz w:val="24"/>
          <w:szCs w:val="24"/>
        </w:rPr>
        <w:t xml:space="preserve"> yra tvirt</w:t>
      </w:r>
      <w:r w:rsidR="007244FA" w:rsidRPr="00036751">
        <w:rPr>
          <w:rFonts w:ascii="Calibri" w:eastAsia="Calibri" w:hAnsi="Calibri" w:cs="Calibri"/>
          <w:sz w:val="24"/>
          <w:szCs w:val="24"/>
        </w:rPr>
        <w:t>os</w:t>
      </w:r>
      <w:r w:rsidR="00F04E70" w:rsidRPr="00036751">
        <w:rPr>
          <w:rFonts w:ascii="Calibri" w:eastAsia="Calibri" w:hAnsi="Calibri" w:cs="Calibri"/>
          <w:sz w:val="24"/>
          <w:szCs w:val="24"/>
        </w:rPr>
        <w:t>, ilgaamžė</w:t>
      </w:r>
      <w:r w:rsidR="007244FA" w:rsidRPr="00036751">
        <w:rPr>
          <w:rFonts w:ascii="Calibri" w:eastAsia="Calibri" w:hAnsi="Calibri" w:cs="Calibri"/>
          <w:sz w:val="24"/>
          <w:szCs w:val="24"/>
        </w:rPr>
        <w:t>s</w:t>
      </w:r>
      <w:r w:rsidR="00F04E70" w:rsidRPr="00036751">
        <w:rPr>
          <w:rFonts w:ascii="Calibri" w:eastAsia="Calibri" w:hAnsi="Calibri" w:cs="Calibri"/>
          <w:sz w:val="24"/>
          <w:szCs w:val="24"/>
        </w:rPr>
        <w:t>, funkcionali</w:t>
      </w:r>
      <w:r w:rsidR="007244FA" w:rsidRPr="00036751">
        <w:rPr>
          <w:rFonts w:ascii="Calibri" w:eastAsia="Calibri" w:hAnsi="Calibri" w:cs="Calibri"/>
          <w:sz w:val="24"/>
          <w:szCs w:val="24"/>
        </w:rPr>
        <w:t>os</w:t>
      </w:r>
      <w:r w:rsidR="00F04E70" w:rsidRPr="00036751">
        <w:rPr>
          <w:rFonts w:ascii="Calibri" w:eastAsia="Calibri" w:hAnsi="Calibri" w:cs="Calibri"/>
          <w:sz w:val="24"/>
          <w:szCs w:val="24"/>
        </w:rPr>
        <w:t xml:space="preserve">, prekės ir jos sudedamosios dalys tinkamos naudoti daug kartų ir (ar) yra lengvai pataisomos, ir (ar) pakeičiamos </w:t>
      </w:r>
      <w:r w:rsidR="00F04E70" w:rsidRPr="00036751">
        <w:rPr>
          <w:rFonts w:ascii="Calibri" w:eastAsia="Calibri" w:hAnsi="Calibri" w:cs="Calibri"/>
          <w:i/>
          <w:sz w:val="24"/>
          <w:szCs w:val="24"/>
        </w:rPr>
        <w:t xml:space="preserve">(šis reikalavimas pateikti deklaraciją netaikomas, jei Tiekėjas suteikia techninės specifikacijos </w:t>
      </w:r>
      <w:r w:rsidR="00826D1B" w:rsidRPr="00036751">
        <w:rPr>
          <w:rFonts w:ascii="Calibri" w:eastAsia="Calibri" w:hAnsi="Calibri" w:cs="Calibri"/>
          <w:i/>
          <w:sz w:val="24"/>
          <w:szCs w:val="24"/>
        </w:rPr>
        <w:t>3 punkto</w:t>
      </w:r>
      <w:r w:rsidR="00F04E70" w:rsidRPr="00036751">
        <w:rPr>
          <w:rFonts w:ascii="Calibri" w:eastAsia="Calibri" w:hAnsi="Calibri" w:cs="Calibri"/>
          <w:i/>
          <w:sz w:val="24"/>
          <w:szCs w:val="24"/>
        </w:rPr>
        <w:t xml:space="preserve"> lentelė</w:t>
      </w:r>
      <w:r w:rsidR="00826D1B" w:rsidRPr="00036751">
        <w:rPr>
          <w:rFonts w:ascii="Calibri" w:eastAsia="Calibri" w:hAnsi="Calibri" w:cs="Calibri"/>
          <w:i/>
          <w:sz w:val="24"/>
          <w:szCs w:val="24"/>
        </w:rPr>
        <w:t>je</w:t>
      </w:r>
      <w:r w:rsidR="00F04E70" w:rsidRPr="00036751">
        <w:rPr>
          <w:rFonts w:ascii="Calibri" w:eastAsia="Calibri" w:hAnsi="Calibri" w:cs="Calibri"/>
          <w:i/>
          <w:sz w:val="24"/>
          <w:szCs w:val="24"/>
        </w:rPr>
        <w:t xml:space="preserve"> 1 punkte nurodyt</w:t>
      </w:r>
      <w:r w:rsidR="00826D1B" w:rsidRPr="00036751">
        <w:rPr>
          <w:rFonts w:ascii="Calibri" w:eastAsia="Calibri" w:hAnsi="Calibri" w:cs="Calibri"/>
          <w:i/>
          <w:sz w:val="24"/>
          <w:szCs w:val="24"/>
        </w:rPr>
        <w:t xml:space="preserve">oms prekėms taikomą, ilgesnį nei 2 (dviejų) metų privalomą </w:t>
      </w:r>
      <w:r w:rsidR="00F04E70" w:rsidRPr="00036751">
        <w:rPr>
          <w:rFonts w:ascii="Calibri" w:eastAsia="Calibri" w:hAnsi="Calibri" w:cs="Calibri"/>
          <w:i/>
          <w:sz w:val="24"/>
          <w:szCs w:val="24"/>
        </w:rPr>
        <w:t>garanti</w:t>
      </w:r>
      <w:r w:rsidR="00826D1B" w:rsidRPr="00036751">
        <w:rPr>
          <w:rFonts w:ascii="Calibri" w:eastAsia="Calibri" w:hAnsi="Calibri" w:cs="Calibri"/>
          <w:i/>
          <w:sz w:val="24"/>
          <w:szCs w:val="24"/>
        </w:rPr>
        <w:t>nį terminą</w:t>
      </w:r>
      <w:r w:rsidR="00F04E70" w:rsidRPr="00036751">
        <w:rPr>
          <w:rFonts w:ascii="Calibri" w:eastAsia="Calibri" w:hAnsi="Calibri" w:cs="Calibri"/>
          <w:i/>
          <w:sz w:val="24"/>
          <w:szCs w:val="24"/>
        </w:rPr>
        <w:t>)</w:t>
      </w:r>
      <w:r w:rsidR="00F04E70" w:rsidRPr="00036751">
        <w:rPr>
          <w:rFonts w:ascii="Calibri" w:eastAsia="Calibri" w:hAnsi="Calibri" w:cs="Calibri"/>
          <w:sz w:val="24"/>
          <w:szCs w:val="24"/>
        </w:rPr>
        <w:t xml:space="preserve">. </w:t>
      </w:r>
      <w:r w:rsidR="00F04E70" w:rsidRPr="00036751">
        <w:rPr>
          <w:rFonts w:ascii="Calibri" w:hAnsi="Calibri" w:cs="Calibri"/>
          <w:color w:val="000000"/>
          <w:kern w:val="2"/>
          <w:sz w:val="24"/>
          <w:szCs w:val="24"/>
          <w:shd w:val="clear" w:color="auto" w:fill="FFFFFF"/>
        </w:rPr>
        <w:t xml:space="preserve">Nustačius, kad Tiekėjas šiame papunktyje nustatyto reikalavimo nesilaiko, Tiekėjui bus taikoma </w:t>
      </w:r>
      <w:r w:rsidR="00826D1B" w:rsidRPr="00036751">
        <w:rPr>
          <w:rFonts w:ascii="Calibri" w:hAnsi="Calibri" w:cs="Calibri"/>
          <w:color w:val="000000"/>
          <w:kern w:val="2"/>
          <w:sz w:val="24"/>
          <w:szCs w:val="24"/>
          <w:shd w:val="clear" w:color="auto" w:fill="FFFFFF"/>
        </w:rPr>
        <w:t>sutarties specialiųjų sąlygų 9.5 punkte nustatyto</w:t>
      </w:r>
      <w:r w:rsidR="00F04E70" w:rsidRPr="00036751">
        <w:rPr>
          <w:rFonts w:ascii="Calibri" w:hAnsi="Calibri" w:cs="Calibri"/>
          <w:color w:val="000000"/>
          <w:kern w:val="2"/>
          <w:sz w:val="24"/>
          <w:szCs w:val="24"/>
          <w:shd w:val="clear" w:color="auto" w:fill="FFFFFF"/>
        </w:rPr>
        <w:t xml:space="preserve"> dydžio bauda.</w:t>
      </w:r>
    </w:p>
    <w:p w14:paraId="76C496CC" w14:textId="644CC4CA" w:rsidR="00F04E70" w:rsidRPr="00F04E70" w:rsidRDefault="00F04E70" w:rsidP="00F04E70">
      <w:pPr>
        <w:spacing w:line="276" w:lineRule="auto"/>
        <w:jc w:val="both"/>
        <w:rPr>
          <w:rFonts w:ascii="Calibri" w:hAnsi="Calibri" w:cs="Calibri"/>
          <w:sz w:val="24"/>
          <w:szCs w:val="24"/>
        </w:rPr>
      </w:pPr>
      <w:r w:rsidRPr="00036751">
        <w:rPr>
          <w:rFonts w:ascii="Calibri" w:hAnsi="Calibri" w:cs="Calibri"/>
          <w:color w:val="000000"/>
          <w:sz w:val="24"/>
          <w:szCs w:val="24"/>
        </w:rPr>
        <w:t xml:space="preserve">Taip pat vadovaujantis Tvarkos aprašo 4.4.4 papunkčiu, </w:t>
      </w:r>
      <w:r w:rsidRPr="00036751">
        <w:rPr>
          <w:rFonts w:ascii="Calibri" w:hAnsi="Calibri" w:cs="Calibri"/>
          <w:sz w:val="24"/>
          <w:szCs w:val="24"/>
        </w:rPr>
        <w:t xml:space="preserve">perkančioji organizacija sutarties projekto specialiosiose sąlygose (pirkimo sąlygų </w:t>
      </w:r>
      <w:r w:rsidR="009B5F16" w:rsidRPr="00036751">
        <w:rPr>
          <w:rFonts w:ascii="Calibri" w:hAnsi="Calibri" w:cs="Calibri"/>
          <w:sz w:val="24"/>
          <w:szCs w:val="24"/>
        </w:rPr>
        <w:t>2</w:t>
      </w:r>
      <w:r w:rsidRPr="00036751">
        <w:rPr>
          <w:rFonts w:ascii="Calibri" w:hAnsi="Calibri" w:cs="Calibri"/>
          <w:sz w:val="24"/>
          <w:szCs w:val="24"/>
        </w:rPr>
        <w:t xml:space="preserve"> priedas) nustatė Tiekėjo įsipareigojimą</w:t>
      </w:r>
      <w:r w:rsidRPr="00036751">
        <w:rPr>
          <w:rFonts w:ascii="Calibri" w:hAnsi="Calibri" w:cs="Calibri"/>
          <w:kern w:val="2"/>
          <w:sz w:val="24"/>
          <w:szCs w:val="24"/>
          <w:shd w:val="clear" w:color="auto" w:fill="FFFFFF"/>
        </w:rPr>
        <w:t xml:space="preserve"> prekes atvežti Pirkėjui ne kelių eismo piko valandomis, pirmadienį – ketvirtadienį nuo 9.00 val. iki 11.00 val. ir nuo 13.00 val. iki 16.00 val., penktadienį nuo 13.00 iki 15.00 val.. Už prekių priėmimą atsakingas Pirkėjo atstovas, nurodytas sutarties specialiųjų sąlygų 2.1 punkte, priimdamas prekes fiziškai įsitikins, ar Tiekėjas prekes pristatė</w:t>
      </w:r>
      <w:r w:rsidR="00826D1B" w:rsidRPr="00036751">
        <w:rPr>
          <w:rFonts w:ascii="Calibri" w:hAnsi="Calibri" w:cs="Calibri"/>
          <w:kern w:val="2"/>
          <w:sz w:val="24"/>
          <w:szCs w:val="24"/>
          <w:shd w:val="clear" w:color="auto" w:fill="FFFFFF"/>
        </w:rPr>
        <w:t xml:space="preserve"> ne kelių eismo piko valandomis</w:t>
      </w:r>
      <w:r w:rsidRPr="00036751">
        <w:rPr>
          <w:rFonts w:ascii="Calibri" w:hAnsi="Calibri" w:cs="Calibri"/>
          <w:kern w:val="2"/>
          <w:sz w:val="24"/>
          <w:szCs w:val="24"/>
          <w:shd w:val="clear" w:color="auto" w:fill="FFFFFF"/>
        </w:rPr>
        <w:t xml:space="preserve">. </w:t>
      </w:r>
      <w:r w:rsidRPr="00036751">
        <w:rPr>
          <w:rFonts w:ascii="Calibri" w:hAnsi="Calibri" w:cs="Calibri"/>
          <w:color w:val="000000"/>
          <w:kern w:val="2"/>
          <w:sz w:val="24"/>
          <w:szCs w:val="24"/>
          <w:shd w:val="clear" w:color="auto" w:fill="FFFFFF"/>
        </w:rPr>
        <w:t xml:space="preserve">Nustačius, kad Tiekėjas šiame punkte nustatyto reikalavimo nesilaiko, Tiekėjui bus taikoma </w:t>
      </w:r>
      <w:r w:rsidR="00826D1B" w:rsidRPr="00036751">
        <w:rPr>
          <w:rFonts w:ascii="Calibri" w:hAnsi="Calibri" w:cs="Calibri"/>
          <w:color w:val="000000"/>
          <w:kern w:val="2"/>
          <w:sz w:val="24"/>
          <w:szCs w:val="24"/>
          <w:shd w:val="clear" w:color="auto" w:fill="FFFFFF"/>
        </w:rPr>
        <w:t>sutarties specialiųjų sąlygų 9.5 punkte nustatyto</w:t>
      </w:r>
      <w:r w:rsidRPr="00036751">
        <w:rPr>
          <w:rFonts w:ascii="Calibri" w:hAnsi="Calibri" w:cs="Calibri"/>
          <w:kern w:val="2"/>
          <w:sz w:val="24"/>
          <w:szCs w:val="24"/>
          <w:shd w:val="clear" w:color="auto" w:fill="FFFFFF"/>
        </w:rPr>
        <w:t xml:space="preserve"> dydžio bauda</w:t>
      </w:r>
      <w:r w:rsidRPr="00036751">
        <w:rPr>
          <w:rFonts w:ascii="Calibri" w:hAnsi="Calibri" w:cs="Calibri"/>
          <w:sz w:val="24"/>
          <w:szCs w:val="24"/>
        </w:rPr>
        <w:t>.</w:t>
      </w:r>
    </w:p>
    <w:p w14:paraId="28E39EE6" w14:textId="5E0E937F" w:rsidR="00AE2555" w:rsidRPr="00DF1797" w:rsidRDefault="00AE2555" w:rsidP="00F15712">
      <w:pPr>
        <w:spacing w:line="264" w:lineRule="auto"/>
        <w:jc w:val="both"/>
        <w:rPr>
          <w:rFonts w:asciiTheme="minorHAnsi" w:hAnsiTheme="minorHAnsi" w:cstheme="minorHAnsi"/>
          <w:sz w:val="24"/>
          <w:szCs w:val="24"/>
          <w:highlight w:val="lightGray"/>
          <w:lang w:val="en-US"/>
        </w:rPr>
      </w:pPr>
    </w:p>
    <w:p w14:paraId="3F53A0D7" w14:textId="77777777" w:rsidR="00A75104" w:rsidRPr="003C35C2" w:rsidRDefault="00C52DB7" w:rsidP="00B06504">
      <w:pPr>
        <w:spacing w:line="264" w:lineRule="auto"/>
        <w:jc w:val="both"/>
        <w:rPr>
          <w:rFonts w:asciiTheme="minorHAnsi" w:hAnsiTheme="minorHAnsi" w:cstheme="minorHAnsi"/>
          <w:sz w:val="24"/>
          <w:szCs w:val="24"/>
          <w:lang w:bidi="en-US"/>
        </w:rPr>
      </w:pPr>
      <w:r w:rsidRPr="003C35C2">
        <w:rPr>
          <w:rFonts w:asciiTheme="minorHAnsi" w:hAnsiTheme="minorHAnsi" w:cstheme="minorHAnsi"/>
          <w:b/>
          <w:sz w:val="24"/>
          <w:szCs w:val="24"/>
        </w:rPr>
        <w:t>6</w:t>
      </w:r>
      <w:r w:rsidR="00A75104" w:rsidRPr="003C35C2">
        <w:rPr>
          <w:rFonts w:asciiTheme="minorHAnsi" w:hAnsiTheme="minorHAnsi" w:cstheme="minorHAnsi"/>
          <w:b/>
          <w:sz w:val="24"/>
          <w:szCs w:val="24"/>
        </w:rPr>
        <w:t xml:space="preserve">. REIKALAVIMAI </w:t>
      </w:r>
      <w:r w:rsidR="00EC3E3A" w:rsidRPr="003C35C2">
        <w:rPr>
          <w:rFonts w:asciiTheme="minorHAnsi" w:hAnsiTheme="minorHAnsi" w:cstheme="minorHAnsi"/>
          <w:b/>
          <w:sz w:val="24"/>
          <w:szCs w:val="24"/>
        </w:rPr>
        <w:t>TIEKĖJ</w:t>
      </w:r>
      <w:r w:rsidR="00A75104" w:rsidRPr="003C35C2">
        <w:rPr>
          <w:rFonts w:asciiTheme="minorHAnsi" w:hAnsiTheme="minorHAnsi" w:cstheme="minorHAnsi"/>
          <w:b/>
          <w:sz w:val="24"/>
          <w:szCs w:val="24"/>
        </w:rPr>
        <w:t>UI</w:t>
      </w:r>
      <w:r w:rsidR="00A32B1C" w:rsidRPr="003C35C2">
        <w:rPr>
          <w:rFonts w:asciiTheme="minorHAnsi" w:hAnsiTheme="minorHAnsi" w:cstheme="minorHAnsi"/>
          <w:b/>
          <w:sz w:val="24"/>
          <w:szCs w:val="24"/>
        </w:rPr>
        <w:t xml:space="preserve">, </w:t>
      </w:r>
      <w:r w:rsidR="00BE0F63" w:rsidRPr="003C35C2">
        <w:rPr>
          <w:rFonts w:asciiTheme="minorHAnsi" w:hAnsiTheme="minorHAnsi" w:cstheme="minorHAnsi"/>
          <w:b/>
          <w:sz w:val="24"/>
          <w:szCs w:val="24"/>
        </w:rPr>
        <w:t>PASIŪLYM</w:t>
      </w:r>
      <w:r w:rsidR="00A32B1C" w:rsidRPr="003C35C2">
        <w:rPr>
          <w:rFonts w:asciiTheme="minorHAnsi" w:hAnsiTheme="minorHAnsi" w:cstheme="minorHAnsi"/>
          <w:b/>
          <w:sz w:val="24"/>
          <w:szCs w:val="24"/>
        </w:rPr>
        <w:t>O SUDĖTIS</w:t>
      </w:r>
    </w:p>
    <w:p w14:paraId="064E364B" w14:textId="77777777" w:rsidR="008D799B" w:rsidRPr="003C35C2" w:rsidRDefault="008D799B" w:rsidP="00222510">
      <w:pPr>
        <w:spacing w:line="264" w:lineRule="auto"/>
        <w:jc w:val="both"/>
        <w:rPr>
          <w:rFonts w:asciiTheme="minorHAnsi" w:hAnsiTheme="minorHAnsi" w:cstheme="minorHAnsi"/>
          <w:b/>
          <w:sz w:val="24"/>
          <w:szCs w:val="24"/>
          <w:u w:val="single"/>
        </w:rPr>
      </w:pPr>
      <w:r w:rsidRPr="003C35C2">
        <w:rPr>
          <w:rFonts w:asciiTheme="minorHAnsi" w:hAnsiTheme="minorHAnsi" w:cstheme="minorHAnsi"/>
          <w:b/>
          <w:sz w:val="24"/>
          <w:szCs w:val="24"/>
        </w:rPr>
        <w:t xml:space="preserve">6.1. </w:t>
      </w:r>
      <w:r w:rsidRPr="003C35C2">
        <w:rPr>
          <w:rFonts w:asciiTheme="minorHAnsi" w:hAnsiTheme="minorHAnsi" w:cstheme="minorHAnsi"/>
          <w:b/>
          <w:bCs/>
          <w:sz w:val="24"/>
          <w:szCs w:val="24"/>
          <w:u w:val="single"/>
        </w:rPr>
        <w:t>Pasiūlymą sudaro žemiau nurodytų dokumentų visuma:</w:t>
      </w:r>
    </w:p>
    <w:p w14:paraId="01859B17" w14:textId="73CAA337" w:rsidR="008D799B" w:rsidRPr="00DF1797" w:rsidRDefault="008D799B" w:rsidP="00206932">
      <w:pPr>
        <w:jc w:val="both"/>
        <w:rPr>
          <w:rFonts w:asciiTheme="minorHAnsi" w:hAnsiTheme="minorHAnsi" w:cstheme="minorHAnsi"/>
          <w:sz w:val="24"/>
          <w:szCs w:val="24"/>
          <w:highlight w:val="lightGray"/>
        </w:rPr>
      </w:pPr>
      <w:r w:rsidRPr="003C35C2">
        <w:rPr>
          <w:rFonts w:asciiTheme="minorHAnsi" w:hAnsiTheme="minorHAnsi" w:cstheme="minorHAnsi"/>
          <w:b/>
          <w:sz w:val="24"/>
          <w:szCs w:val="24"/>
        </w:rPr>
        <w:t>6.1.1.</w:t>
      </w:r>
      <w:r w:rsidRPr="003C35C2">
        <w:rPr>
          <w:rFonts w:asciiTheme="minorHAnsi" w:hAnsiTheme="minorHAnsi" w:cstheme="minorHAnsi"/>
          <w:sz w:val="24"/>
          <w:szCs w:val="24"/>
        </w:rPr>
        <w:t xml:space="preserve"> </w:t>
      </w:r>
      <w:r w:rsidR="0063780E" w:rsidRPr="00036751">
        <w:rPr>
          <w:rFonts w:asciiTheme="minorHAnsi" w:hAnsiTheme="minorHAnsi" w:cstheme="minorHAnsi"/>
          <w:b/>
          <w:sz w:val="24"/>
          <w:szCs w:val="24"/>
        </w:rPr>
        <w:t xml:space="preserve">užpildytas </w:t>
      </w:r>
      <w:r w:rsidR="00873A2C" w:rsidRPr="00036751">
        <w:rPr>
          <w:rFonts w:asciiTheme="minorHAnsi" w:hAnsiTheme="minorHAnsi" w:cstheme="minorHAnsi"/>
          <w:b/>
          <w:sz w:val="24"/>
          <w:szCs w:val="24"/>
        </w:rPr>
        <w:t>pas</w:t>
      </w:r>
      <w:r w:rsidR="00B33496" w:rsidRPr="00036751">
        <w:rPr>
          <w:rFonts w:asciiTheme="minorHAnsi" w:hAnsiTheme="minorHAnsi" w:cstheme="minorHAnsi"/>
          <w:b/>
          <w:sz w:val="24"/>
          <w:szCs w:val="24"/>
        </w:rPr>
        <w:t>iūlymas, parengtas elektronine forma</w:t>
      </w:r>
      <w:r w:rsidR="00873A2C" w:rsidRPr="00036751">
        <w:rPr>
          <w:rFonts w:asciiTheme="minorHAnsi" w:hAnsiTheme="minorHAnsi" w:cstheme="minorHAnsi"/>
          <w:b/>
          <w:sz w:val="24"/>
          <w:szCs w:val="24"/>
        </w:rPr>
        <w:t xml:space="preserve"> pagal </w:t>
      </w:r>
      <w:r w:rsidR="00D64FC0" w:rsidRPr="00036751">
        <w:rPr>
          <w:rFonts w:asciiTheme="minorHAnsi" w:hAnsiTheme="minorHAnsi" w:cstheme="minorHAnsi"/>
          <w:b/>
          <w:sz w:val="24"/>
          <w:szCs w:val="24"/>
        </w:rPr>
        <w:t xml:space="preserve">pridedamą formą </w:t>
      </w:r>
      <w:r w:rsidR="00D64FC0" w:rsidRPr="00036751">
        <w:rPr>
          <w:rFonts w:asciiTheme="minorHAnsi" w:hAnsiTheme="minorHAnsi" w:cstheme="minorHAnsi"/>
          <w:sz w:val="24"/>
          <w:szCs w:val="24"/>
        </w:rPr>
        <w:t>(</w:t>
      </w:r>
      <w:r w:rsidR="00873A2C" w:rsidRPr="00036751">
        <w:rPr>
          <w:rFonts w:asciiTheme="minorHAnsi" w:hAnsiTheme="minorHAnsi" w:cstheme="minorHAnsi"/>
          <w:sz w:val="24"/>
          <w:szCs w:val="24"/>
        </w:rPr>
        <w:t xml:space="preserve">pirkimo </w:t>
      </w:r>
      <w:r w:rsidR="00422654" w:rsidRPr="00036751">
        <w:rPr>
          <w:rFonts w:asciiTheme="minorHAnsi" w:hAnsiTheme="minorHAnsi" w:cstheme="minorHAnsi"/>
          <w:sz w:val="24"/>
          <w:szCs w:val="24"/>
        </w:rPr>
        <w:t>sąlygų</w:t>
      </w:r>
      <w:r w:rsidR="00873A2C" w:rsidRPr="00036751">
        <w:rPr>
          <w:rFonts w:asciiTheme="minorHAnsi" w:hAnsiTheme="minorHAnsi" w:cstheme="minorHAnsi"/>
          <w:sz w:val="24"/>
          <w:szCs w:val="24"/>
        </w:rPr>
        <w:t xml:space="preserve"> 1 p</w:t>
      </w:r>
      <w:r w:rsidR="00D64FC0" w:rsidRPr="00036751">
        <w:rPr>
          <w:rFonts w:asciiTheme="minorHAnsi" w:hAnsiTheme="minorHAnsi" w:cstheme="minorHAnsi"/>
          <w:sz w:val="24"/>
          <w:szCs w:val="24"/>
        </w:rPr>
        <w:t>riedas)</w:t>
      </w:r>
      <w:r w:rsidR="00E13A0D" w:rsidRPr="00036751">
        <w:rPr>
          <w:rFonts w:asciiTheme="minorHAnsi" w:hAnsiTheme="minorHAnsi" w:cstheme="minorHAnsi"/>
          <w:sz w:val="24"/>
          <w:szCs w:val="24"/>
        </w:rPr>
        <w:t xml:space="preserve">. </w:t>
      </w:r>
      <w:r w:rsidR="001D270E" w:rsidRPr="00036751">
        <w:rPr>
          <w:rFonts w:asciiTheme="minorHAnsi" w:hAnsiTheme="minorHAnsi" w:cstheme="minorHAnsi"/>
          <w:sz w:val="24"/>
          <w:szCs w:val="24"/>
        </w:rPr>
        <w:t>Prašome</w:t>
      </w:r>
      <w:r w:rsidR="00F16EDC" w:rsidRPr="00036751">
        <w:rPr>
          <w:rFonts w:asciiTheme="minorHAnsi" w:hAnsiTheme="minorHAnsi" w:cstheme="minorHAnsi"/>
          <w:sz w:val="24"/>
          <w:szCs w:val="24"/>
        </w:rPr>
        <w:t xml:space="preserve"> </w:t>
      </w:r>
      <w:r w:rsidR="00873A2C" w:rsidRPr="00036751">
        <w:rPr>
          <w:rFonts w:asciiTheme="minorHAnsi" w:hAnsiTheme="minorHAnsi" w:cstheme="minorHAnsi"/>
          <w:sz w:val="24"/>
          <w:szCs w:val="24"/>
        </w:rPr>
        <w:t>parengtą pasiūlymą</w:t>
      </w:r>
      <w:r w:rsidR="001D270E" w:rsidRPr="00036751">
        <w:rPr>
          <w:rFonts w:asciiTheme="minorHAnsi" w:hAnsiTheme="minorHAnsi" w:cstheme="minorHAnsi"/>
          <w:sz w:val="24"/>
          <w:szCs w:val="24"/>
        </w:rPr>
        <w:t xml:space="preserve"> CVP </w:t>
      </w:r>
      <w:r w:rsidR="00E13A0D" w:rsidRPr="00036751">
        <w:rPr>
          <w:rFonts w:asciiTheme="minorHAnsi" w:hAnsiTheme="minorHAnsi" w:cstheme="minorHAnsi"/>
          <w:sz w:val="24"/>
          <w:szCs w:val="24"/>
        </w:rPr>
        <w:t>IS „prisegt</w:t>
      </w:r>
      <w:r w:rsidR="001D270E" w:rsidRPr="00036751">
        <w:rPr>
          <w:rFonts w:asciiTheme="minorHAnsi" w:hAnsiTheme="minorHAnsi" w:cstheme="minorHAnsi"/>
          <w:sz w:val="24"/>
          <w:szCs w:val="24"/>
        </w:rPr>
        <w:t>i</w:t>
      </w:r>
      <w:r w:rsidR="00E13A0D" w:rsidRPr="00036751">
        <w:rPr>
          <w:rFonts w:asciiTheme="minorHAnsi" w:hAnsiTheme="minorHAnsi" w:cstheme="minorHAnsi"/>
          <w:sz w:val="24"/>
          <w:szCs w:val="24"/>
        </w:rPr>
        <w:t>“ atskiru failu, pavadinimu „Pasiūlymas“.</w:t>
      </w:r>
      <w:r w:rsidRPr="00036751">
        <w:rPr>
          <w:rFonts w:asciiTheme="minorHAnsi" w:hAnsiTheme="minorHAnsi" w:cstheme="minorHAnsi"/>
          <w:sz w:val="24"/>
          <w:szCs w:val="24"/>
        </w:rPr>
        <w:t xml:space="preserve"> </w:t>
      </w:r>
      <w:r w:rsidR="00513969" w:rsidRPr="00036751">
        <w:rPr>
          <w:rFonts w:asciiTheme="minorHAnsi" w:hAnsiTheme="minorHAnsi" w:cstheme="minorHAnsi"/>
          <w:sz w:val="24"/>
          <w:szCs w:val="24"/>
          <w:u w:val="single"/>
        </w:rPr>
        <w:t>Tie</w:t>
      </w:r>
      <w:r w:rsidRPr="00036751">
        <w:rPr>
          <w:rFonts w:asciiTheme="minorHAnsi" w:hAnsiTheme="minorHAnsi" w:cstheme="minorHAnsi"/>
          <w:sz w:val="24"/>
          <w:szCs w:val="24"/>
          <w:u w:val="single"/>
        </w:rPr>
        <w:t>kėja</w:t>
      </w:r>
      <w:r w:rsidR="00934643" w:rsidRPr="00036751">
        <w:rPr>
          <w:rFonts w:asciiTheme="minorHAnsi" w:hAnsiTheme="minorHAnsi" w:cstheme="minorHAnsi"/>
          <w:sz w:val="24"/>
          <w:szCs w:val="24"/>
          <w:u w:val="single"/>
        </w:rPr>
        <w:t>s</w:t>
      </w:r>
      <w:r w:rsidR="00A32389" w:rsidRPr="00036751">
        <w:rPr>
          <w:rFonts w:asciiTheme="minorHAnsi" w:hAnsiTheme="minorHAnsi" w:cstheme="minorHAnsi"/>
          <w:sz w:val="24"/>
          <w:szCs w:val="24"/>
          <w:u w:val="single"/>
        </w:rPr>
        <w:t xml:space="preserve"> pasiūlyme</w:t>
      </w:r>
      <w:r w:rsidR="00A32389" w:rsidRPr="003C35C2">
        <w:rPr>
          <w:rFonts w:asciiTheme="minorHAnsi" w:hAnsiTheme="minorHAnsi" w:cstheme="minorHAnsi"/>
          <w:sz w:val="24"/>
          <w:szCs w:val="24"/>
          <w:u w:val="single"/>
        </w:rPr>
        <w:t xml:space="preserve"> turi nurodyti,</w:t>
      </w:r>
      <w:r w:rsidR="007B7024" w:rsidRPr="003C35C2">
        <w:rPr>
          <w:rFonts w:asciiTheme="minorHAnsi" w:hAnsiTheme="minorHAnsi" w:cstheme="minorHAnsi"/>
          <w:sz w:val="24"/>
          <w:szCs w:val="24"/>
          <w:u w:val="single"/>
        </w:rPr>
        <w:t xml:space="preserve"> </w:t>
      </w:r>
      <w:r w:rsidR="003C35C2" w:rsidRPr="003C35C2">
        <w:rPr>
          <w:rFonts w:asciiTheme="minorHAnsi" w:hAnsiTheme="minorHAnsi" w:cstheme="minorHAnsi"/>
          <w:sz w:val="24"/>
          <w:szCs w:val="24"/>
          <w:u w:val="single"/>
        </w:rPr>
        <w:t>kokius subtie</w:t>
      </w:r>
      <w:r w:rsidR="00B33496" w:rsidRPr="003C35C2">
        <w:rPr>
          <w:rFonts w:asciiTheme="minorHAnsi" w:hAnsiTheme="minorHAnsi" w:cstheme="minorHAnsi"/>
          <w:sz w:val="24"/>
          <w:szCs w:val="24"/>
          <w:u w:val="single"/>
        </w:rPr>
        <w:t>kėjus ir kokiai pirkimo sutarties daliai ketinai pasitelkti, kokia pasiūlyme pateikta informacija yra konfidenciali.</w:t>
      </w:r>
      <w:r w:rsidR="00B33496" w:rsidRPr="003C35C2">
        <w:rPr>
          <w:sz w:val="24"/>
          <w:szCs w:val="24"/>
          <w:u w:val="single"/>
        </w:rPr>
        <w:t xml:space="preserve"> </w:t>
      </w:r>
      <w:r w:rsidR="003C35C2" w:rsidRPr="000A5523">
        <w:rPr>
          <w:rFonts w:asciiTheme="minorHAnsi" w:hAnsiTheme="minorHAnsi" w:cstheme="minorHAnsi"/>
          <w:sz w:val="24"/>
          <w:szCs w:val="24"/>
        </w:rPr>
        <w:t xml:space="preserve">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w:t>
      </w:r>
      <w:r w:rsidR="003C35C2" w:rsidRPr="000A5523">
        <w:rPr>
          <w:rFonts w:asciiTheme="minorHAnsi" w:hAnsiTheme="minorHAnsi" w:cstheme="minorHAnsi"/>
          <w:sz w:val="24"/>
        </w:rPr>
        <w:t>Centrinio viešųjų pirkimų ir koncesijų skyriaus</w:t>
      </w:r>
      <w:r w:rsidR="003C35C2" w:rsidRPr="000A5523">
        <w:rPr>
          <w:rFonts w:asciiTheme="minorHAnsi" w:hAnsiTheme="minorHAnsi" w:cstheme="minorHAnsi"/>
          <w:sz w:val="24"/>
          <w:szCs w:val="24"/>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informacijos tiekėjo pasiūlyme nėra;</w:t>
      </w:r>
    </w:p>
    <w:p w14:paraId="1B7651EE" w14:textId="4BEE7D99" w:rsidR="00565699" w:rsidRDefault="00206932" w:rsidP="009A26E9">
      <w:pPr>
        <w:jc w:val="both"/>
        <w:rPr>
          <w:rFonts w:asciiTheme="minorHAnsi" w:hAnsiTheme="minorHAnsi" w:cstheme="minorHAnsi"/>
          <w:sz w:val="24"/>
          <w:szCs w:val="24"/>
        </w:rPr>
      </w:pPr>
      <w:r w:rsidRPr="0048287E">
        <w:rPr>
          <w:rFonts w:asciiTheme="minorHAnsi" w:hAnsiTheme="minorHAnsi" w:cstheme="minorHAnsi"/>
          <w:b/>
          <w:iCs/>
          <w:sz w:val="24"/>
          <w:szCs w:val="24"/>
        </w:rPr>
        <w:lastRenderedPageBreak/>
        <w:t xml:space="preserve">6.1.2. </w:t>
      </w:r>
      <w:r w:rsidR="00247A23" w:rsidRPr="0048287E">
        <w:rPr>
          <w:rFonts w:asciiTheme="minorHAnsi" w:hAnsiTheme="minorHAnsi" w:cstheme="minorHAnsi"/>
          <w:b/>
          <w:sz w:val="24"/>
          <w:szCs w:val="24"/>
        </w:rPr>
        <w:t xml:space="preserve">jungtinės </w:t>
      </w:r>
      <w:r w:rsidR="00565699" w:rsidRPr="0048287E">
        <w:rPr>
          <w:rFonts w:asciiTheme="minorHAnsi" w:hAnsiTheme="minorHAnsi" w:cstheme="minorHAnsi"/>
          <w:b/>
          <w:sz w:val="24"/>
          <w:szCs w:val="24"/>
        </w:rPr>
        <w:t>veiklos sutartis,</w:t>
      </w:r>
      <w:r w:rsidR="00565699" w:rsidRPr="0048287E">
        <w:rPr>
          <w:rFonts w:asciiTheme="minorHAnsi" w:hAnsiTheme="minorHAnsi" w:cstheme="minorHAnsi"/>
          <w:sz w:val="24"/>
          <w:szCs w:val="24"/>
        </w:rPr>
        <w:t xml:space="preserve"> jeigu pirkimo procedūroje dalyvauja </w:t>
      </w:r>
      <w:r w:rsidR="00565699" w:rsidRPr="0048287E">
        <w:rPr>
          <w:rFonts w:asciiTheme="minorHAnsi" w:hAnsiTheme="minorHAnsi" w:cstheme="minorHAnsi"/>
          <w:b/>
          <w:sz w:val="24"/>
          <w:szCs w:val="24"/>
        </w:rPr>
        <w:t>jungtinės veiklos sutartimi</w:t>
      </w:r>
      <w:r w:rsidR="00565699" w:rsidRPr="0048287E">
        <w:rPr>
          <w:rFonts w:asciiTheme="minorHAnsi" w:hAnsiTheme="minorHAnsi" w:cstheme="minorHAnsi"/>
          <w:sz w:val="24"/>
          <w:szCs w:val="24"/>
        </w:rPr>
        <w:t xml:space="preserve"> susivienijusių ūkio subjektų grupė</w:t>
      </w:r>
      <w:r w:rsidR="00582E3E" w:rsidRPr="0048287E">
        <w:rPr>
          <w:rFonts w:asciiTheme="minorHAnsi" w:hAnsiTheme="minorHAnsi" w:cstheme="minorHAnsi"/>
          <w:sz w:val="24"/>
          <w:szCs w:val="24"/>
        </w:rPr>
        <w:t>.</w:t>
      </w:r>
      <w:r w:rsidR="00807B7B" w:rsidRPr="0048287E">
        <w:rPr>
          <w:rFonts w:asciiTheme="minorHAnsi" w:hAnsiTheme="minorHAnsi" w:cstheme="minorHAnsi"/>
          <w:sz w:val="24"/>
          <w:szCs w:val="24"/>
        </w:rPr>
        <w:t xml:space="preserve"> </w:t>
      </w:r>
      <w:r w:rsidR="00582E3E" w:rsidRPr="0048287E">
        <w:rPr>
          <w:rFonts w:asciiTheme="minorHAnsi" w:hAnsiTheme="minorHAnsi" w:cstheme="minorHAnsi"/>
          <w:sz w:val="24"/>
          <w:szCs w:val="24"/>
          <w:u w:val="single"/>
        </w:rPr>
        <w:t>P</w:t>
      </w:r>
      <w:r w:rsidR="00807B7B" w:rsidRPr="0048287E">
        <w:rPr>
          <w:rFonts w:asciiTheme="minorHAnsi" w:hAnsiTheme="minorHAnsi" w:cstheme="minorHAnsi"/>
          <w:sz w:val="24"/>
          <w:szCs w:val="24"/>
          <w:u w:val="single"/>
        </w:rPr>
        <w:t>ateikiama skaitmeninė jungtinės veiklos sutarties kopija.</w:t>
      </w:r>
      <w:r w:rsidR="00807B7B" w:rsidRPr="0048287E">
        <w:rPr>
          <w:rFonts w:asciiTheme="minorHAnsi" w:hAnsiTheme="minorHAnsi" w:cstheme="minorHAnsi"/>
          <w:sz w:val="24"/>
          <w:szCs w:val="24"/>
        </w:rPr>
        <w:t xml:space="preserve"> Sutartis turi būti patvirtinta šalių parašais (notaro patvirtinimo nereikalaujame). Šioje sutartyje </w:t>
      </w:r>
      <w:r w:rsidR="00807B7B" w:rsidRPr="0048287E">
        <w:rPr>
          <w:rFonts w:asciiTheme="minorHAnsi" w:hAnsiTheme="minorHAnsi" w:cstheme="minorHAnsi"/>
          <w:sz w:val="24"/>
          <w:szCs w:val="24"/>
          <w:u w:val="single"/>
        </w:rPr>
        <w:t>turi būti aiškiai nurodytos kiekvienos šalies pareigos</w:t>
      </w:r>
      <w:r w:rsidR="00807B7B" w:rsidRPr="0048287E">
        <w:rPr>
          <w:rFonts w:asciiTheme="minorHAnsi" w:hAnsiTheme="minorHAnsi" w:cstheme="minorHAnsi"/>
          <w:sz w:val="24"/>
          <w:szCs w:val="24"/>
        </w:rPr>
        <w:t xml:space="preserve">, vykdant pirkimo sutartį. </w:t>
      </w:r>
      <w:r w:rsidR="00807B7B" w:rsidRPr="002450B8">
        <w:rPr>
          <w:rFonts w:asciiTheme="minorHAnsi" w:hAnsiTheme="minorHAnsi" w:cstheme="minorHAnsi"/>
          <w:sz w:val="24"/>
          <w:szCs w:val="24"/>
        </w:rPr>
        <w:t xml:space="preserve">Sutartis turi numatyti </w:t>
      </w:r>
      <w:r w:rsidR="00807B7B" w:rsidRPr="002450B8">
        <w:rPr>
          <w:rFonts w:asciiTheme="minorHAnsi" w:hAnsiTheme="minorHAnsi" w:cstheme="minorHAnsi"/>
          <w:b/>
          <w:sz w:val="24"/>
          <w:szCs w:val="24"/>
          <w:u w:val="single"/>
        </w:rPr>
        <w:t>solidarią</w:t>
      </w:r>
      <w:r w:rsidR="00807B7B" w:rsidRPr="002450B8">
        <w:rPr>
          <w:rFonts w:asciiTheme="minorHAnsi" w:hAnsiTheme="minorHAnsi" w:cstheme="minorHAnsi"/>
          <w:sz w:val="24"/>
          <w:szCs w:val="24"/>
        </w:rPr>
        <w:t xml:space="preserve"> visų šios sutarties šalių atsakomybę už prievolių perkančiajai organizacijai nevykdymą. Taip pat sutartyje turi būti numatyta, kuris asmuo atstovauja ūkio subjektų grupę (su kuo perkančioji organizacija turėtų</w:t>
      </w:r>
      <w:r w:rsidR="00951FDB" w:rsidRPr="002450B8">
        <w:rPr>
          <w:rFonts w:asciiTheme="minorHAnsi" w:hAnsiTheme="minorHAnsi" w:cstheme="minorHAnsi"/>
          <w:sz w:val="24"/>
          <w:szCs w:val="24"/>
        </w:rPr>
        <w:t xml:space="preserve"> </w:t>
      </w:r>
      <w:r w:rsidR="00807B7B" w:rsidRPr="002450B8">
        <w:rPr>
          <w:rFonts w:asciiTheme="minorHAnsi" w:hAnsiTheme="minorHAnsi" w:cstheme="minorHAnsi"/>
          <w:sz w:val="24"/>
          <w:szCs w:val="24"/>
        </w:rPr>
        <w:t xml:space="preserve">bendrauti pasiūlymo vertinimo metu kylančiais klausimais ir teikti su pasiūlymo įvertinimu susijusią informaciją). Perkančioji </w:t>
      </w:r>
      <w:r w:rsidR="00893216" w:rsidRPr="002450B8">
        <w:rPr>
          <w:rFonts w:asciiTheme="minorHAnsi" w:hAnsiTheme="minorHAnsi" w:cstheme="minorHAnsi"/>
          <w:sz w:val="24"/>
          <w:szCs w:val="24"/>
        </w:rPr>
        <w:t xml:space="preserve">organizacija nereikalauja, kad </w:t>
      </w:r>
      <w:r w:rsidR="00807B7B" w:rsidRPr="002450B8">
        <w:rPr>
          <w:rFonts w:asciiTheme="minorHAnsi" w:hAnsiTheme="minorHAnsi" w:cstheme="minorHAnsi"/>
          <w:sz w:val="24"/>
          <w:szCs w:val="24"/>
        </w:rPr>
        <w:t>ūkio subjektų grupės pateiktą pasiūlymą pripažinus geriausiu ir perkančiajai organizacijai pasiūlius sudaryti pirkimo sutartį, ši ūkio subjektų grupė įgautų tam tikrą teisinę formą.</w:t>
      </w:r>
    </w:p>
    <w:p w14:paraId="65F9F1E1" w14:textId="056843DD" w:rsidR="00204FAC" w:rsidRPr="00C34B0C" w:rsidRDefault="00204FAC" w:rsidP="00204FAC">
      <w:pPr>
        <w:pStyle w:val="Betarp"/>
        <w:spacing w:line="264" w:lineRule="auto"/>
        <w:jc w:val="both"/>
        <w:rPr>
          <w:rFonts w:asciiTheme="minorHAnsi" w:hAnsiTheme="minorHAnsi" w:cstheme="minorHAnsi"/>
          <w:color w:val="00B050"/>
          <w:lang w:val="lt-LT"/>
        </w:rPr>
      </w:pPr>
      <w:r w:rsidRPr="00C34B0C">
        <w:rPr>
          <w:rFonts w:asciiTheme="minorHAnsi" w:hAnsiTheme="minorHAnsi" w:cstheme="minorHAnsi"/>
          <w:b/>
          <w:sz w:val="24"/>
          <w:szCs w:val="24"/>
        </w:rPr>
        <w:t>6.1.3.</w:t>
      </w:r>
      <w:r w:rsidRPr="00C34B0C">
        <w:rPr>
          <w:rFonts w:asciiTheme="minorHAnsi" w:hAnsiTheme="minorHAnsi" w:cstheme="minorHAnsi"/>
          <w:sz w:val="24"/>
          <w:szCs w:val="24"/>
        </w:rPr>
        <w:t xml:space="preserve"> </w:t>
      </w:r>
      <w:proofErr w:type="spellStart"/>
      <w:r w:rsidRPr="00C34B0C">
        <w:rPr>
          <w:rFonts w:asciiTheme="minorHAnsi" w:hAnsiTheme="minorHAnsi" w:cstheme="minorHAnsi"/>
          <w:b/>
          <w:sz w:val="24"/>
          <w:szCs w:val="24"/>
        </w:rPr>
        <w:t>užpildyta</w:t>
      </w:r>
      <w:proofErr w:type="spellEnd"/>
      <w:r w:rsidRPr="00C34B0C">
        <w:rPr>
          <w:rFonts w:asciiTheme="minorHAnsi" w:hAnsiTheme="minorHAnsi" w:cstheme="minorHAnsi"/>
          <w:b/>
          <w:sz w:val="24"/>
          <w:szCs w:val="24"/>
        </w:rPr>
        <w:t xml:space="preserve"> </w:t>
      </w:r>
      <w:proofErr w:type="spellStart"/>
      <w:r w:rsidRPr="00C34B0C">
        <w:rPr>
          <w:rFonts w:asciiTheme="minorHAnsi" w:hAnsiTheme="minorHAnsi" w:cstheme="minorHAnsi"/>
          <w:b/>
          <w:sz w:val="24"/>
          <w:szCs w:val="24"/>
        </w:rPr>
        <w:t>techninė</w:t>
      </w:r>
      <w:proofErr w:type="spellEnd"/>
      <w:r w:rsidRPr="00C34B0C">
        <w:rPr>
          <w:rFonts w:asciiTheme="minorHAnsi" w:hAnsiTheme="minorHAnsi" w:cstheme="minorHAnsi"/>
          <w:b/>
          <w:sz w:val="24"/>
          <w:szCs w:val="24"/>
        </w:rPr>
        <w:t xml:space="preserve"> </w:t>
      </w:r>
      <w:proofErr w:type="spellStart"/>
      <w:r w:rsidRPr="00C34B0C">
        <w:rPr>
          <w:rFonts w:asciiTheme="minorHAnsi" w:hAnsiTheme="minorHAnsi" w:cstheme="minorHAnsi"/>
          <w:b/>
          <w:sz w:val="24"/>
          <w:szCs w:val="24"/>
        </w:rPr>
        <w:t>specifikacija</w:t>
      </w:r>
      <w:proofErr w:type="spellEnd"/>
      <w:r w:rsidRPr="00C34B0C">
        <w:rPr>
          <w:rFonts w:asciiTheme="minorHAnsi" w:hAnsiTheme="minorHAnsi" w:cstheme="minorHAnsi"/>
          <w:b/>
          <w:sz w:val="24"/>
          <w:szCs w:val="24"/>
        </w:rPr>
        <w:t xml:space="preserve"> (</w:t>
      </w:r>
      <w:proofErr w:type="spellStart"/>
      <w:r w:rsidRPr="00036751">
        <w:rPr>
          <w:rFonts w:asciiTheme="minorHAnsi" w:hAnsiTheme="minorHAnsi" w:cstheme="minorHAnsi"/>
          <w:b/>
          <w:sz w:val="24"/>
          <w:szCs w:val="24"/>
        </w:rPr>
        <w:t>pirkimo</w:t>
      </w:r>
      <w:proofErr w:type="spellEnd"/>
      <w:r w:rsidRPr="00036751">
        <w:rPr>
          <w:rFonts w:asciiTheme="minorHAnsi" w:hAnsiTheme="minorHAnsi" w:cstheme="minorHAnsi"/>
          <w:b/>
          <w:sz w:val="24"/>
          <w:szCs w:val="24"/>
        </w:rPr>
        <w:t xml:space="preserve"> </w:t>
      </w:r>
      <w:proofErr w:type="spellStart"/>
      <w:r w:rsidRPr="00036751">
        <w:rPr>
          <w:rFonts w:asciiTheme="minorHAnsi" w:hAnsiTheme="minorHAnsi" w:cstheme="minorHAnsi"/>
          <w:b/>
          <w:sz w:val="24"/>
          <w:szCs w:val="24"/>
        </w:rPr>
        <w:t>sąlygų</w:t>
      </w:r>
      <w:proofErr w:type="spellEnd"/>
      <w:r w:rsidRPr="00036751">
        <w:rPr>
          <w:rFonts w:asciiTheme="minorHAnsi" w:hAnsiTheme="minorHAnsi" w:cstheme="minorHAnsi"/>
          <w:b/>
          <w:sz w:val="24"/>
          <w:szCs w:val="24"/>
        </w:rPr>
        <w:t xml:space="preserve"> 3 </w:t>
      </w:r>
      <w:proofErr w:type="spellStart"/>
      <w:r w:rsidRPr="00036751">
        <w:rPr>
          <w:rFonts w:asciiTheme="minorHAnsi" w:hAnsiTheme="minorHAnsi" w:cstheme="minorHAnsi"/>
          <w:b/>
          <w:sz w:val="24"/>
          <w:szCs w:val="24"/>
        </w:rPr>
        <w:t>priedas</w:t>
      </w:r>
      <w:proofErr w:type="spellEnd"/>
      <w:r w:rsidRPr="00036751">
        <w:rPr>
          <w:rFonts w:asciiTheme="minorHAnsi" w:hAnsiTheme="minorHAnsi" w:cstheme="minorHAnsi"/>
          <w:b/>
          <w:sz w:val="24"/>
          <w:szCs w:val="24"/>
        </w:rPr>
        <w:t>)</w:t>
      </w:r>
      <w:r w:rsidRPr="00036751">
        <w:rPr>
          <w:rFonts w:asciiTheme="minorHAnsi" w:hAnsiTheme="minorHAnsi" w:cstheme="minorHAnsi"/>
          <w:sz w:val="24"/>
          <w:szCs w:val="24"/>
        </w:rPr>
        <w:t xml:space="preserve">, </w:t>
      </w:r>
      <w:proofErr w:type="spellStart"/>
      <w:r w:rsidRPr="00036751">
        <w:rPr>
          <w:rFonts w:asciiTheme="minorHAnsi" w:hAnsiTheme="minorHAnsi" w:cstheme="minorHAnsi"/>
          <w:b/>
          <w:sz w:val="24"/>
          <w:szCs w:val="24"/>
          <w:u w:val="single"/>
        </w:rPr>
        <w:t>joje</w:t>
      </w:r>
      <w:proofErr w:type="spellEnd"/>
      <w:r w:rsidRPr="00036751">
        <w:rPr>
          <w:rFonts w:asciiTheme="minorHAnsi" w:hAnsiTheme="minorHAnsi" w:cstheme="minorHAnsi"/>
          <w:b/>
          <w:sz w:val="24"/>
          <w:szCs w:val="24"/>
          <w:u w:val="single"/>
        </w:rPr>
        <w:t xml:space="preserve"> </w:t>
      </w:r>
      <w:proofErr w:type="spellStart"/>
      <w:r w:rsidRPr="00036751">
        <w:rPr>
          <w:rFonts w:asciiTheme="minorHAnsi" w:hAnsiTheme="minorHAnsi" w:cstheme="minorHAnsi"/>
          <w:b/>
          <w:sz w:val="24"/>
          <w:szCs w:val="24"/>
          <w:u w:val="single"/>
        </w:rPr>
        <w:t>užpildant</w:t>
      </w:r>
      <w:proofErr w:type="spellEnd"/>
      <w:r w:rsidRPr="00036751">
        <w:rPr>
          <w:rFonts w:asciiTheme="minorHAnsi" w:hAnsiTheme="minorHAnsi" w:cstheme="minorHAnsi"/>
          <w:b/>
          <w:sz w:val="24"/>
          <w:szCs w:val="24"/>
          <w:u w:val="single"/>
        </w:rPr>
        <w:t xml:space="preserve"> </w:t>
      </w:r>
      <w:r w:rsidR="00ED2196" w:rsidRPr="00036751">
        <w:rPr>
          <w:rFonts w:asciiTheme="minorHAnsi" w:hAnsiTheme="minorHAnsi" w:cstheme="minorHAnsi"/>
          <w:b/>
          <w:sz w:val="24"/>
          <w:szCs w:val="24"/>
          <w:u w:val="single"/>
        </w:rPr>
        <w:t xml:space="preserve">3 </w:t>
      </w:r>
      <w:proofErr w:type="spellStart"/>
      <w:r w:rsidR="00ED2196" w:rsidRPr="00036751">
        <w:rPr>
          <w:rFonts w:asciiTheme="minorHAnsi" w:hAnsiTheme="minorHAnsi" w:cstheme="minorHAnsi"/>
          <w:b/>
          <w:sz w:val="24"/>
          <w:szCs w:val="24"/>
          <w:u w:val="single"/>
        </w:rPr>
        <w:t>punkto</w:t>
      </w:r>
      <w:proofErr w:type="spellEnd"/>
      <w:r w:rsidRPr="00036751">
        <w:rPr>
          <w:rFonts w:asciiTheme="minorHAnsi" w:hAnsiTheme="minorHAnsi" w:cstheme="minorHAnsi"/>
          <w:b/>
          <w:sz w:val="24"/>
          <w:szCs w:val="24"/>
          <w:u w:val="single"/>
        </w:rPr>
        <w:t xml:space="preserve"> </w:t>
      </w:r>
      <w:proofErr w:type="spellStart"/>
      <w:r w:rsidRPr="00036751">
        <w:rPr>
          <w:rFonts w:asciiTheme="minorHAnsi" w:hAnsiTheme="minorHAnsi" w:cstheme="minorHAnsi"/>
          <w:b/>
          <w:sz w:val="24"/>
          <w:szCs w:val="24"/>
          <w:u w:val="single"/>
        </w:rPr>
        <w:t>lentelės</w:t>
      </w:r>
      <w:proofErr w:type="spellEnd"/>
      <w:r w:rsidRPr="00036751">
        <w:rPr>
          <w:rFonts w:asciiTheme="minorHAnsi" w:hAnsiTheme="minorHAnsi" w:cstheme="minorHAnsi"/>
          <w:b/>
          <w:sz w:val="24"/>
          <w:szCs w:val="24"/>
          <w:u w:val="single"/>
        </w:rPr>
        <w:t xml:space="preserve"> </w:t>
      </w:r>
      <w:r w:rsidR="00ED2196" w:rsidRPr="00036751">
        <w:rPr>
          <w:rFonts w:asciiTheme="minorHAnsi" w:hAnsiTheme="minorHAnsi" w:cstheme="minorHAnsi"/>
          <w:b/>
          <w:sz w:val="24"/>
          <w:szCs w:val="24"/>
          <w:u w:val="single"/>
        </w:rPr>
        <w:t>3</w:t>
      </w:r>
      <w:r w:rsidRPr="00036751">
        <w:rPr>
          <w:rFonts w:asciiTheme="minorHAnsi" w:hAnsiTheme="minorHAnsi" w:cstheme="minorHAnsi"/>
          <w:b/>
          <w:sz w:val="24"/>
          <w:szCs w:val="24"/>
          <w:u w:val="single"/>
        </w:rPr>
        <w:t xml:space="preserve"> </w:t>
      </w:r>
      <w:proofErr w:type="spellStart"/>
      <w:r w:rsidRPr="00036751">
        <w:rPr>
          <w:rFonts w:asciiTheme="minorHAnsi" w:hAnsiTheme="minorHAnsi" w:cstheme="minorHAnsi"/>
          <w:b/>
          <w:sz w:val="24"/>
          <w:szCs w:val="24"/>
          <w:u w:val="single"/>
        </w:rPr>
        <w:t>stulpelyje</w:t>
      </w:r>
      <w:proofErr w:type="spellEnd"/>
      <w:r w:rsidRPr="00036751">
        <w:rPr>
          <w:rFonts w:asciiTheme="minorHAnsi" w:hAnsiTheme="minorHAnsi" w:cstheme="minorHAnsi"/>
          <w:b/>
          <w:sz w:val="24"/>
          <w:szCs w:val="24"/>
          <w:u w:val="single"/>
        </w:rPr>
        <w:t xml:space="preserve"> </w:t>
      </w:r>
      <w:proofErr w:type="spellStart"/>
      <w:r w:rsidRPr="00036751">
        <w:rPr>
          <w:rFonts w:asciiTheme="minorHAnsi" w:hAnsiTheme="minorHAnsi" w:cstheme="minorHAnsi"/>
          <w:b/>
          <w:sz w:val="24"/>
          <w:szCs w:val="24"/>
          <w:u w:val="single"/>
        </w:rPr>
        <w:t>reikalaujamas</w:t>
      </w:r>
      <w:proofErr w:type="spellEnd"/>
      <w:r w:rsidRPr="00036751">
        <w:rPr>
          <w:rFonts w:asciiTheme="minorHAnsi" w:hAnsiTheme="minorHAnsi" w:cstheme="minorHAnsi"/>
          <w:b/>
          <w:sz w:val="24"/>
          <w:szCs w:val="24"/>
          <w:u w:val="single"/>
        </w:rPr>
        <w:t xml:space="preserve"> </w:t>
      </w:r>
      <w:proofErr w:type="spellStart"/>
      <w:r w:rsidRPr="00036751">
        <w:rPr>
          <w:rFonts w:asciiTheme="minorHAnsi" w:hAnsiTheme="minorHAnsi" w:cstheme="minorHAnsi"/>
          <w:b/>
          <w:sz w:val="24"/>
          <w:szCs w:val="24"/>
          <w:u w:val="single"/>
        </w:rPr>
        <w:t>reikšmes</w:t>
      </w:r>
      <w:proofErr w:type="spellEnd"/>
      <w:r w:rsidRPr="00036751">
        <w:rPr>
          <w:rFonts w:asciiTheme="minorHAnsi" w:hAnsiTheme="minorHAnsi" w:cstheme="minorHAnsi"/>
          <w:b/>
          <w:sz w:val="24"/>
          <w:szCs w:val="24"/>
          <w:u w:val="single"/>
        </w:rPr>
        <w:t xml:space="preserve">, </w:t>
      </w:r>
      <w:proofErr w:type="spellStart"/>
      <w:r w:rsidRPr="00036751">
        <w:rPr>
          <w:rFonts w:asciiTheme="minorHAnsi" w:hAnsiTheme="minorHAnsi" w:cstheme="minorHAnsi"/>
          <w:b/>
          <w:sz w:val="24"/>
          <w:szCs w:val="24"/>
          <w:u w:val="single"/>
        </w:rPr>
        <w:t>nurodant</w:t>
      </w:r>
      <w:proofErr w:type="spellEnd"/>
      <w:r w:rsidRPr="00036751">
        <w:rPr>
          <w:rFonts w:asciiTheme="minorHAnsi" w:hAnsiTheme="minorHAnsi" w:cstheme="minorHAnsi"/>
          <w:b/>
          <w:sz w:val="24"/>
          <w:szCs w:val="24"/>
          <w:u w:val="single"/>
        </w:rPr>
        <w:t xml:space="preserve"> </w:t>
      </w:r>
      <w:proofErr w:type="spellStart"/>
      <w:r w:rsidRPr="00036751">
        <w:rPr>
          <w:rFonts w:asciiTheme="minorHAnsi" w:hAnsiTheme="minorHAnsi" w:cstheme="minorHAnsi"/>
          <w:b/>
          <w:sz w:val="24"/>
          <w:szCs w:val="24"/>
        </w:rPr>
        <w:t>siūlomos</w:t>
      </w:r>
      <w:proofErr w:type="spellEnd"/>
      <w:r w:rsidRPr="00C34B0C">
        <w:rPr>
          <w:rFonts w:asciiTheme="minorHAnsi" w:hAnsiTheme="minorHAnsi" w:cstheme="minorHAnsi"/>
          <w:b/>
          <w:sz w:val="24"/>
          <w:szCs w:val="24"/>
        </w:rPr>
        <w:t xml:space="preserve"> </w:t>
      </w:r>
      <w:proofErr w:type="spellStart"/>
      <w:r w:rsidRPr="00C34B0C">
        <w:rPr>
          <w:rFonts w:asciiTheme="minorHAnsi" w:hAnsiTheme="minorHAnsi" w:cstheme="minorHAnsi"/>
          <w:b/>
          <w:sz w:val="24"/>
          <w:szCs w:val="24"/>
        </w:rPr>
        <w:t>Prek</w:t>
      </w:r>
      <w:r w:rsidR="00ED2196">
        <w:rPr>
          <w:rFonts w:asciiTheme="minorHAnsi" w:hAnsiTheme="minorHAnsi" w:cstheme="minorHAnsi"/>
          <w:b/>
          <w:sz w:val="24"/>
          <w:szCs w:val="24"/>
        </w:rPr>
        <w:t>ių</w:t>
      </w:r>
      <w:proofErr w:type="spellEnd"/>
      <w:r w:rsidRPr="00C34B0C">
        <w:rPr>
          <w:rFonts w:asciiTheme="minorHAnsi" w:hAnsiTheme="minorHAnsi" w:cstheme="minorHAnsi"/>
          <w:b/>
          <w:sz w:val="24"/>
          <w:szCs w:val="24"/>
        </w:rPr>
        <w:t xml:space="preserve"> </w:t>
      </w:r>
      <w:proofErr w:type="spellStart"/>
      <w:r w:rsidRPr="00C34B0C">
        <w:rPr>
          <w:rFonts w:asciiTheme="minorHAnsi" w:hAnsiTheme="minorHAnsi" w:cstheme="minorHAnsi"/>
          <w:b/>
          <w:sz w:val="24"/>
          <w:szCs w:val="24"/>
        </w:rPr>
        <w:t>gamintoją</w:t>
      </w:r>
      <w:proofErr w:type="spellEnd"/>
      <w:r w:rsidRPr="00C34B0C">
        <w:rPr>
          <w:rFonts w:asciiTheme="minorHAnsi" w:hAnsiTheme="minorHAnsi" w:cstheme="minorHAnsi"/>
          <w:b/>
          <w:sz w:val="24"/>
          <w:szCs w:val="24"/>
        </w:rPr>
        <w:t xml:space="preserve"> </w:t>
      </w:r>
      <w:proofErr w:type="spellStart"/>
      <w:r w:rsidRPr="00C34B0C">
        <w:rPr>
          <w:rFonts w:asciiTheme="minorHAnsi" w:hAnsiTheme="minorHAnsi" w:cstheme="minorHAnsi"/>
          <w:b/>
          <w:sz w:val="24"/>
          <w:szCs w:val="24"/>
        </w:rPr>
        <w:t>ar</w:t>
      </w:r>
      <w:proofErr w:type="spellEnd"/>
      <w:r w:rsidRPr="00C34B0C">
        <w:rPr>
          <w:rFonts w:asciiTheme="minorHAnsi" w:hAnsiTheme="minorHAnsi" w:cstheme="minorHAnsi"/>
          <w:b/>
          <w:sz w:val="24"/>
          <w:szCs w:val="24"/>
        </w:rPr>
        <w:t xml:space="preserve"> </w:t>
      </w:r>
      <w:proofErr w:type="spellStart"/>
      <w:r w:rsidRPr="00C34B0C">
        <w:rPr>
          <w:rFonts w:asciiTheme="minorHAnsi" w:hAnsiTheme="minorHAnsi" w:cstheme="minorHAnsi"/>
          <w:b/>
          <w:sz w:val="24"/>
          <w:szCs w:val="24"/>
        </w:rPr>
        <w:t>Prekės</w:t>
      </w:r>
      <w:proofErr w:type="spellEnd"/>
      <w:r w:rsidRPr="00C34B0C">
        <w:rPr>
          <w:rFonts w:asciiTheme="minorHAnsi" w:hAnsiTheme="minorHAnsi" w:cstheme="minorHAnsi"/>
          <w:b/>
          <w:sz w:val="24"/>
          <w:szCs w:val="24"/>
        </w:rPr>
        <w:t xml:space="preserve"> </w:t>
      </w:r>
      <w:proofErr w:type="spellStart"/>
      <w:r w:rsidRPr="00C34B0C">
        <w:rPr>
          <w:rFonts w:asciiTheme="minorHAnsi" w:hAnsiTheme="minorHAnsi" w:cstheme="minorHAnsi"/>
          <w:b/>
          <w:sz w:val="24"/>
          <w:szCs w:val="24"/>
        </w:rPr>
        <w:t>ženklą</w:t>
      </w:r>
      <w:proofErr w:type="spellEnd"/>
      <w:r w:rsidRPr="00C34B0C">
        <w:rPr>
          <w:rFonts w:asciiTheme="minorHAnsi" w:hAnsiTheme="minorHAnsi" w:cstheme="minorHAnsi"/>
          <w:b/>
          <w:sz w:val="24"/>
          <w:szCs w:val="24"/>
        </w:rPr>
        <w:t xml:space="preserve">, </w:t>
      </w:r>
      <w:proofErr w:type="spellStart"/>
      <w:r w:rsidRPr="00C34B0C">
        <w:rPr>
          <w:rFonts w:asciiTheme="minorHAnsi" w:hAnsiTheme="minorHAnsi" w:cstheme="minorHAnsi"/>
          <w:b/>
          <w:sz w:val="24"/>
          <w:szCs w:val="24"/>
        </w:rPr>
        <w:t>modelį</w:t>
      </w:r>
      <w:proofErr w:type="spellEnd"/>
      <w:r w:rsidRPr="00C34B0C">
        <w:rPr>
          <w:rFonts w:asciiTheme="minorHAnsi" w:hAnsiTheme="minorHAnsi" w:cstheme="minorHAnsi"/>
          <w:b/>
          <w:sz w:val="24"/>
          <w:szCs w:val="24"/>
        </w:rPr>
        <w:t xml:space="preserve">, </w:t>
      </w:r>
      <w:proofErr w:type="spellStart"/>
      <w:r w:rsidRPr="00C34B0C">
        <w:rPr>
          <w:rFonts w:asciiTheme="minorHAnsi" w:hAnsiTheme="minorHAnsi" w:cstheme="minorHAnsi"/>
          <w:b/>
          <w:sz w:val="24"/>
          <w:szCs w:val="24"/>
        </w:rPr>
        <w:t>modifikaciją</w:t>
      </w:r>
      <w:proofErr w:type="spellEnd"/>
      <w:r w:rsidRPr="00C34B0C">
        <w:rPr>
          <w:rFonts w:asciiTheme="minorHAnsi" w:hAnsiTheme="minorHAnsi" w:cstheme="minorHAnsi"/>
          <w:b/>
          <w:sz w:val="24"/>
          <w:szCs w:val="24"/>
        </w:rPr>
        <w:t xml:space="preserve"> (</w:t>
      </w:r>
      <w:proofErr w:type="spellStart"/>
      <w:r w:rsidRPr="00C34B0C">
        <w:rPr>
          <w:rFonts w:asciiTheme="minorHAnsi" w:hAnsiTheme="minorHAnsi" w:cstheme="minorHAnsi"/>
          <w:b/>
          <w:sz w:val="24"/>
          <w:szCs w:val="24"/>
        </w:rPr>
        <w:t>jeigu</w:t>
      </w:r>
      <w:proofErr w:type="spellEnd"/>
      <w:r w:rsidRPr="00C34B0C">
        <w:rPr>
          <w:rFonts w:asciiTheme="minorHAnsi" w:hAnsiTheme="minorHAnsi" w:cstheme="minorHAnsi"/>
          <w:b/>
          <w:sz w:val="24"/>
          <w:szCs w:val="24"/>
        </w:rPr>
        <w:t xml:space="preserve"> </w:t>
      </w:r>
      <w:proofErr w:type="spellStart"/>
      <w:r w:rsidRPr="00C34B0C">
        <w:rPr>
          <w:rFonts w:asciiTheme="minorHAnsi" w:hAnsiTheme="minorHAnsi" w:cstheme="minorHAnsi"/>
          <w:b/>
          <w:sz w:val="24"/>
          <w:szCs w:val="24"/>
        </w:rPr>
        <w:t>yra</w:t>
      </w:r>
      <w:proofErr w:type="spellEnd"/>
      <w:r w:rsidRPr="00C34B0C">
        <w:rPr>
          <w:rFonts w:asciiTheme="minorHAnsi" w:hAnsiTheme="minorHAnsi" w:cstheme="minorHAnsi"/>
          <w:b/>
          <w:sz w:val="24"/>
          <w:szCs w:val="24"/>
        </w:rPr>
        <w:t xml:space="preserve">), </w:t>
      </w:r>
      <w:proofErr w:type="spellStart"/>
      <w:r w:rsidRPr="00C34B0C">
        <w:rPr>
          <w:rFonts w:asciiTheme="minorHAnsi" w:hAnsiTheme="minorHAnsi" w:cstheme="minorHAnsi"/>
          <w:b/>
          <w:sz w:val="24"/>
          <w:szCs w:val="24"/>
        </w:rPr>
        <w:t>Prekės</w:t>
      </w:r>
      <w:proofErr w:type="spellEnd"/>
      <w:r w:rsidRPr="00C34B0C">
        <w:rPr>
          <w:rFonts w:asciiTheme="minorHAnsi" w:hAnsiTheme="minorHAnsi" w:cstheme="minorHAnsi"/>
          <w:b/>
          <w:sz w:val="24"/>
          <w:szCs w:val="24"/>
        </w:rPr>
        <w:t xml:space="preserve"> </w:t>
      </w:r>
      <w:proofErr w:type="spellStart"/>
      <w:r w:rsidRPr="00C34B0C">
        <w:rPr>
          <w:rFonts w:asciiTheme="minorHAnsi" w:hAnsiTheme="minorHAnsi" w:cstheme="minorHAnsi"/>
          <w:b/>
          <w:sz w:val="24"/>
          <w:szCs w:val="24"/>
        </w:rPr>
        <w:t>kodą</w:t>
      </w:r>
      <w:proofErr w:type="spellEnd"/>
      <w:r w:rsidRPr="00C34B0C">
        <w:rPr>
          <w:rFonts w:asciiTheme="minorHAnsi" w:hAnsiTheme="minorHAnsi" w:cstheme="minorHAnsi"/>
          <w:b/>
          <w:sz w:val="24"/>
          <w:szCs w:val="24"/>
        </w:rPr>
        <w:t xml:space="preserve"> (</w:t>
      </w:r>
      <w:proofErr w:type="spellStart"/>
      <w:r w:rsidRPr="00C34B0C">
        <w:rPr>
          <w:rFonts w:asciiTheme="minorHAnsi" w:hAnsiTheme="minorHAnsi" w:cstheme="minorHAnsi"/>
          <w:b/>
          <w:sz w:val="24"/>
          <w:szCs w:val="24"/>
        </w:rPr>
        <w:t>jeigu</w:t>
      </w:r>
      <w:proofErr w:type="spellEnd"/>
      <w:r w:rsidRPr="00C34B0C">
        <w:rPr>
          <w:rFonts w:asciiTheme="minorHAnsi" w:hAnsiTheme="minorHAnsi" w:cstheme="minorHAnsi"/>
          <w:b/>
          <w:sz w:val="24"/>
          <w:szCs w:val="24"/>
        </w:rPr>
        <w:t xml:space="preserve"> </w:t>
      </w:r>
      <w:proofErr w:type="spellStart"/>
      <w:r w:rsidRPr="00C34B0C">
        <w:rPr>
          <w:rFonts w:asciiTheme="minorHAnsi" w:hAnsiTheme="minorHAnsi" w:cstheme="minorHAnsi"/>
          <w:b/>
          <w:sz w:val="24"/>
          <w:szCs w:val="24"/>
        </w:rPr>
        <w:t>yra</w:t>
      </w:r>
      <w:proofErr w:type="spellEnd"/>
      <w:r w:rsidRPr="00C34B0C">
        <w:rPr>
          <w:rFonts w:asciiTheme="minorHAnsi" w:hAnsiTheme="minorHAnsi" w:cstheme="minorHAnsi"/>
          <w:b/>
          <w:sz w:val="24"/>
          <w:szCs w:val="24"/>
        </w:rPr>
        <w:t xml:space="preserve">), </w:t>
      </w:r>
      <w:proofErr w:type="spellStart"/>
      <w:r w:rsidRPr="00C34B0C">
        <w:rPr>
          <w:rFonts w:asciiTheme="minorHAnsi" w:eastAsia="Calibri" w:hAnsiTheme="minorHAnsi" w:cstheme="minorHAnsi"/>
          <w:b/>
          <w:sz w:val="24"/>
          <w:szCs w:val="24"/>
        </w:rPr>
        <w:t>konkrečius</w:t>
      </w:r>
      <w:proofErr w:type="spellEnd"/>
      <w:r w:rsidRPr="00C34B0C">
        <w:rPr>
          <w:rFonts w:asciiTheme="minorHAnsi" w:eastAsia="Calibri" w:hAnsiTheme="minorHAnsi" w:cstheme="minorHAnsi"/>
          <w:b/>
          <w:sz w:val="24"/>
          <w:szCs w:val="24"/>
        </w:rPr>
        <w:t xml:space="preserve"> </w:t>
      </w:r>
      <w:proofErr w:type="spellStart"/>
      <w:r w:rsidRPr="00C34B0C">
        <w:rPr>
          <w:rFonts w:asciiTheme="minorHAnsi" w:eastAsia="Calibri" w:hAnsiTheme="minorHAnsi" w:cstheme="minorHAnsi"/>
          <w:b/>
          <w:sz w:val="24"/>
          <w:szCs w:val="24"/>
        </w:rPr>
        <w:t>siūlomos</w:t>
      </w:r>
      <w:proofErr w:type="spellEnd"/>
      <w:r w:rsidRPr="00C34B0C">
        <w:rPr>
          <w:rFonts w:asciiTheme="minorHAnsi" w:eastAsia="Calibri" w:hAnsiTheme="minorHAnsi" w:cstheme="minorHAnsi"/>
          <w:b/>
          <w:sz w:val="24"/>
          <w:szCs w:val="24"/>
        </w:rPr>
        <w:t xml:space="preserve"> </w:t>
      </w:r>
      <w:proofErr w:type="spellStart"/>
      <w:r w:rsidRPr="00C34B0C">
        <w:rPr>
          <w:rFonts w:asciiTheme="minorHAnsi" w:eastAsia="Calibri" w:hAnsiTheme="minorHAnsi" w:cstheme="minorHAnsi"/>
          <w:b/>
          <w:sz w:val="24"/>
          <w:szCs w:val="24"/>
        </w:rPr>
        <w:t>Prek</w:t>
      </w:r>
      <w:r w:rsidR="00ED2196">
        <w:rPr>
          <w:rFonts w:asciiTheme="minorHAnsi" w:eastAsia="Calibri" w:hAnsiTheme="minorHAnsi" w:cstheme="minorHAnsi"/>
          <w:b/>
          <w:sz w:val="24"/>
          <w:szCs w:val="24"/>
        </w:rPr>
        <w:t>ių</w:t>
      </w:r>
      <w:proofErr w:type="spellEnd"/>
      <w:r w:rsidRPr="00C34B0C">
        <w:rPr>
          <w:rFonts w:asciiTheme="minorHAnsi" w:eastAsia="Calibri" w:hAnsiTheme="minorHAnsi" w:cstheme="minorHAnsi"/>
          <w:b/>
          <w:sz w:val="24"/>
          <w:szCs w:val="24"/>
        </w:rPr>
        <w:t xml:space="preserve"> </w:t>
      </w:r>
      <w:proofErr w:type="spellStart"/>
      <w:r w:rsidRPr="00C34B0C">
        <w:rPr>
          <w:rFonts w:asciiTheme="minorHAnsi" w:eastAsia="Calibri" w:hAnsiTheme="minorHAnsi" w:cstheme="minorHAnsi"/>
          <w:b/>
          <w:sz w:val="24"/>
          <w:szCs w:val="24"/>
        </w:rPr>
        <w:t>duomenis</w:t>
      </w:r>
      <w:proofErr w:type="spellEnd"/>
      <w:r w:rsidRPr="00C34B0C">
        <w:rPr>
          <w:rFonts w:asciiTheme="minorHAnsi" w:eastAsia="Calibri" w:hAnsiTheme="minorHAnsi" w:cstheme="minorHAnsi"/>
          <w:b/>
          <w:sz w:val="24"/>
          <w:szCs w:val="24"/>
        </w:rPr>
        <w:t xml:space="preserve"> </w:t>
      </w:r>
      <w:proofErr w:type="spellStart"/>
      <w:r w:rsidRPr="00C34B0C">
        <w:rPr>
          <w:rFonts w:asciiTheme="minorHAnsi" w:eastAsia="Calibri" w:hAnsiTheme="minorHAnsi" w:cstheme="minorHAnsi"/>
          <w:b/>
          <w:sz w:val="24"/>
          <w:szCs w:val="24"/>
        </w:rPr>
        <w:t>ir</w:t>
      </w:r>
      <w:proofErr w:type="spellEnd"/>
      <w:r w:rsidRPr="00C34B0C">
        <w:rPr>
          <w:rFonts w:asciiTheme="minorHAnsi" w:eastAsia="Calibri" w:hAnsiTheme="minorHAnsi" w:cstheme="minorHAnsi"/>
          <w:b/>
          <w:sz w:val="24"/>
          <w:szCs w:val="24"/>
        </w:rPr>
        <w:t xml:space="preserve"> </w:t>
      </w:r>
      <w:proofErr w:type="spellStart"/>
      <w:r w:rsidRPr="00C34B0C">
        <w:rPr>
          <w:rFonts w:asciiTheme="minorHAnsi" w:eastAsia="Calibri" w:hAnsiTheme="minorHAnsi" w:cstheme="minorHAnsi"/>
          <w:b/>
          <w:sz w:val="24"/>
          <w:szCs w:val="24"/>
        </w:rPr>
        <w:t>charakteristikas</w:t>
      </w:r>
      <w:proofErr w:type="spellEnd"/>
      <w:r w:rsidRPr="00C34B0C">
        <w:rPr>
          <w:rFonts w:asciiTheme="minorHAnsi" w:eastAsia="Calibri" w:hAnsiTheme="minorHAnsi" w:cstheme="minorHAnsi"/>
          <w:b/>
          <w:sz w:val="24"/>
          <w:szCs w:val="24"/>
        </w:rPr>
        <w:t xml:space="preserve"> </w:t>
      </w:r>
      <w:proofErr w:type="spellStart"/>
      <w:r w:rsidRPr="00C34B0C">
        <w:rPr>
          <w:rFonts w:asciiTheme="minorHAnsi" w:eastAsia="Calibri" w:hAnsiTheme="minorHAnsi" w:cstheme="minorHAnsi"/>
          <w:b/>
          <w:sz w:val="24"/>
          <w:szCs w:val="24"/>
        </w:rPr>
        <w:t>bei</w:t>
      </w:r>
      <w:proofErr w:type="spellEnd"/>
      <w:r w:rsidRPr="00C34B0C">
        <w:rPr>
          <w:rFonts w:asciiTheme="minorHAnsi" w:eastAsia="Calibri" w:hAnsiTheme="minorHAnsi" w:cstheme="minorHAnsi"/>
          <w:b/>
          <w:sz w:val="24"/>
          <w:szCs w:val="24"/>
        </w:rPr>
        <w:t xml:space="preserve"> </w:t>
      </w:r>
      <w:proofErr w:type="spellStart"/>
      <w:r w:rsidRPr="00C34B0C">
        <w:rPr>
          <w:rFonts w:asciiTheme="minorHAnsi" w:eastAsia="Calibri" w:hAnsiTheme="minorHAnsi" w:cstheme="minorHAnsi"/>
          <w:b/>
          <w:sz w:val="24"/>
          <w:szCs w:val="24"/>
        </w:rPr>
        <w:t>kitą</w:t>
      </w:r>
      <w:proofErr w:type="spellEnd"/>
      <w:r w:rsidRPr="00C34B0C">
        <w:rPr>
          <w:rFonts w:asciiTheme="minorHAnsi" w:eastAsia="Calibri" w:hAnsiTheme="minorHAnsi" w:cstheme="minorHAnsi"/>
          <w:b/>
          <w:sz w:val="24"/>
          <w:szCs w:val="24"/>
        </w:rPr>
        <w:t xml:space="preserve"> </w:t>
      </w:r>
      <w:proofErr w:type="spellStart"/>
      <w:r w:rsidRPr="00C34B0C">
        <w:rPr>
          <w:rFonts w:asciiTheme="minorHAnsi" w:eastAsia="Calibri" w:hAnsiTheme="minorHAnsi" w:cstheme="minorHAnsi"/>
          <w:b/>
          <w:sz w:val="24"/>
          <w:szCs w:val="24"/>
        </w:rPr>
        <w:t>reikalaujamą</w:t>
      </w:r>
      <w:proofErr w:type="spellEnd"/>
      <w:r w:rsidRPr="00C34B0C">
        <w:rPr>
          <w:rFonts w:asciiTheme="minorHAnsi" w:eastAsia="Calibri" w:hAnsiTheme="minorHAnsi" w:cstheme="minorHAnsi"/>
          <w:b/>
          <w:sz w:val="24"/>
          <w:szCs w:val="24"/>
        </w:rPr>
        <w:t xml:space="preserve"> </w:t>
      </w:r>
      <w:proofErr w:type="spellStart"/>
      <w:r w:rsidRPr="00C34B0C">
        <w:rPr>
          <w:rFonts w:asciiTheme="minorHAnsi" w:eastAsia="Calibri" w:hAnsiTheme="minorHAnsi" w:cstheme="minorHAnsi"/>
          <w:b/>
          <w:sz w:val="24"/>
          <w:szCs w:val="24"/>
        </w:rPr>
        <w:t>informaciją</w:t>
      </w:r>
      <w:proofErr w:type="spellEnd"/>
      <w:r w:rsidRPr="00C34B0C">
        <w:rPr>
          <w:rFonts w:asciiTheme="minorHAnsi" w:eastAsia="Calibri" w:hAnsiTheme="minorHAnsi" w:cstheme="minorHAnsi"/>
          <w:b/>
          <w:sz w:val="24"/>
          <w:szCs w:val="24"/>
        </w:rPr>
        <w:t>.</w:t>
      </w:r>
    </w:p>
    <w:p w14:paraId="0D1C906B" w14:textId="77777777" w:rsidR="004C5805" w:rsidRPr="004C5805" w:rsidRDefault="004C5805" w:rsidP="004C5805">
      <w:pPr>
        <w:spacing w:line="276" w:lineRule="auto"/>
        <w:ind w:firstLine="1296"/>
        <w:jc w:val="both"/>
        <w:rPr>
          <w:rFonts w:asciiTheme="minorHAnsi" w:hAnsiTheme="minorHAnsi" w:cstheme="minorHAnsi"/>
          <w:sz w:val="24"/>
        </w:rPr>
      </w:pPr>
      <w:r w:rsidRPr="004C5805">
        <w:rPr>
          <w:rFonts w:asciiTheme="minorHAnsi" w:hAnsiTheme="minorHAnsi" w:cstheme="minorHAnsi"/>
          <w:b/>
          <w:sz w:val="24"/>
          <w:lang w:eastAsia="lt-LT"/>
        </w:rPr>
        <w:t xml:space="preserve">Įrodant siūlomos Prekės atitiktį techninės specifikacijos reikalavimams, pateikiami gamintojo dokumentai </w:t>
      </w:r>
      <w:r w:rsidRPr="004C5805">
        <w:rPr>
          <w:rFonts w:asciiTheme="minorHAnsi" w:hAnsiTheme="minorHAnsi" w:cstheme="minorHAnsi"/>
          <w:sz w:val="24"/>
          <w:lang w:eastAsia="lt-LT"/>
        </w:rPr>
        <w:t>(išskyrus * pažymėtus reikalavimus, nes siūlomų Prekių atitiktis * pažymėtiems reikalavimams bus tikrinama sutarties vykdymo metu)</w:t>
      </w:r>
      <w:r w:rsidRPr="004C5805">
        <w:rPr>
          <w:rFonts w:asciiTheme="minorHAnsi" w:hAnsiTheme="minorHAnsi" w:cstheme="minorHAnsi"/>
          <w:b/>
          <w:sz w:val="24"/>
          <w:lang w:eastAsia="lt-LT"/>
        </w:rPr>
        <w:t xml:space="preserve"> (</w:t>
      </w:r>
      <w:r w:rsidRPr="004C5805">
        <w:rPr>
          <w:rFonts w:asciiTheme="minorHAnsi" w:eastAsia="Calibri" w:hAnsiTheme="minorHAnsi" w:cstheme="minorHAnsi"/>
          <w:b/>
          <w:sz w:val="24"/>
          <w:lang w:eastAsia="lt-LT"/>
        </w:rPr>
        <w:t xml:space="preserve">techninės specifikacijos, katalogų, bukletų kopijos, </w:t>
      </w:r>
      <w:r w:rsidRPr="004C5805">
        <w:rPr>
          <w:rFonts w:asciiTheme="minorHAnsi" w:hAnsiTheme="minorHAnsi" w:cstheme="minorHAnsi"/>
          <w:b/>
          <w:sz w:val="24"/>
          <w:lang w:eastAsia="lt-LT"/>
        </w:rPr>
        <w:t>atitinkamą (-</w:t>
      </w:r>
      <w:proofErr w:type="spellStart"/>
      <w:r w:rsidRPr="004C5805">
        <w:rPr>
          <w:rFonts w:asciiTheme="minorHAnsi" w:hAnsiTheme="minorHAnsi" w:cstheme="minorHAnsi"/>
          <w:b/>
          <w:sz w:val="24"/>
          <w:lang w:eastAsia="lt-LT"/>
        </w:rPr>
        <w:t>us</w:t>
      </w:r>
      <w:proofErr w:type="spellEnd"/>
      <w:r w:rsidRPr="004C5805">
        <w:rPr>
          <w:rFonts w:asciiTheme="minorHAnsi" w:hAnsiTheme="minorHAnsi" w:cstheme="minorHAnsi"/>
          <w:b/>
          <w:sz w:val="24"/>
          <w:lang w:eastAsia="lt-LT"/>
        </w:rPr>
        <w:t>) techninės specifikacijos reikalavimą (-</w:t>
      </w:r>
      <w:proofErr w:type="spellStart"/>
      <w:r w:rsidRPr="004C5805">
        <w:rPr>
          <w:rFonts w:asciiTheme="minorHAnsi" w:hAnsiTheme="minorHAnsi" w:cstheme="minorHAnsi"/>
          <w:b/>
          <w:sz w:val="24"/>
          <w:lang w:eastAsia="lt-LT"/>
        </w:rPr>
        <w:t>us</w:t>
      </w:r>
      <w:proofErr w:type="spellEnd"/>
      <w:r w:rsidRPr="004C5805">
        <w:rPr>
          <w:rFonts w:asciiTheme="minorHAnsi" w:hAnsiTheme="minorHAnsi" w:cstheme="minorHAnsi"/>
          <w:b/>
          <w:sz w:val="24"/>
          <w:lang w:eastAsia="lt-LT"/>
        </w:rPr>
        <w:t>) patvirtinanti (-</w:t>
      </w:r>
      <w:proofErr w:type="spellStart"/>
      <w:r w:rsidRPr="004C5805">
        <w:rPr>
          <w:rFonts w:asciiTheme="minorHAnsi" w:hAnsiTheme="minorHAnsi" w:cstheme="minorHAnsi"/>
          <w:b/>
          <w:sz w:val="24"/>
          <w:lang w:eastAsia="lt-LT"/>
        </w:rPr>
        <w:t>čios</w:t>
      </w:r>
      <w:proofErr w:type="spellEnd"/>
      <w:r w:rsidRPr="004C5805">
        <w:rPr>
          <w:rFonts w:asciiTheme="minorHAnsi" w:hAnsiTheme="minorHAnsi" w:cstheme="minorHAnsi"/>
          <w:b/>
          <w:sz w:val="24"/>
          <w:lang w:eastAsia="lt-LT"/>
        </w:rPr>
        <w:t xml:space="preserve">) </w:t>
      </w:r>
      <w:r w:rsidRPr="004C5805">
        <w:rPr>
          <w:rFonts w:asciiTheme="minorHAnsi" w:hAnsiTheme="minorHAnsi" w:cstheme="minorHAnsi"/>
          <w:b/>
          <w:bCs/>
          <w:sz w:val="24"/>
          <w:lang w:eastAsia="lt-LT"/>
        </w:rPr>
        <w:t>momentinė (-ės) ekrano kopija (-</w:t>
      </w:r>
      <w:proofErr w:type="spellStart"/>
      <w:r w:rsidRPr="004C5805">
        <w:rPr>
          <w:rFonts w:asciiTheme="minorHAnsi" w:hAnsiTheme="minorHAnsi" w:cstheme="minorHAnsi"/>
          <w:b/>
          <w:bCs/>
          <w:sz w:val="24"/>
          <w:lang w:eastAsia="lt-LT"/>
        </w:rPr>
        <w:t>os</w:t>
      </w:r>
      <w:proofErr w:type="spellEnd"/>
      <w:r w:rsidRPr="004C5805">
        <w:rPr>
          <w:rFonts w:asciiTheme="minorHAnsi" w:hAnsiTheme="minorHAnsi" w:cstheme="minorHAnsi"/>
          <w:b/>
          <w:bCs/>
          <w:sz w:val="24"/>
          <w:lang w:eastAsia="lt-LT"/>
        </w:rPr>
        <w:t>)</w:t>
      </w:r>
      <w:r w:rsidRPr="004C5805">
        <w:rPr>
          <w:rFonts w:asciiTheme="minorHAnsi" w:hAnsiTheme="minorHAnsi" w:cstheme="minorHAnsi"/>
          <w:b/>
          <w:sz w:val="24"/>
          <w:lang w:eastAsia="lt-LT"/>
        </w:rPr>
        <w:t xml:space="preserve"> (</w:t>
      </w:r>
      <w:proofErr w:type="spellStart"/>
      <w:r w:rsidRPr="004C5805">
        <w:rPr>
          <w:rFonts w:asciiTheme="minorHAnsi" w:hAnsiTheme="minorHAnsi" w:cstheme="minorHAnsi"/>
          <w:b/>
          <w:sz w:val="24"/>
          <w:lang w:eastAsia="lt-LT"/>
        </w:rPr>
        <w:t>print</w:t>
      </w:r>
      <w:proofErr w:type="spellEnd"/>
      <w:r w:rsidRPr="004C5805">
        <w:rPr>
          <w:rFonts w:asciiTheme="minorHAnsi" w:hAnsiTheme="minorHAnsi" w:cstheme="minorHAnsi"/>
          <w:b/>
          <w:sz w:val="24"/>
          <w:lang w:eastAsia="lt-LT"/>
        </w:rPr>
        <w:t xml:space="preserve"> </w:t>
      </w:r>
      <w:proofErr w:type="spellStart"/>
      <w:r w:rsidRPr="004C5805">
        <w:rPr>
          <w:rFonts w:asciiTheme="minorHAnsi" w:hAnsiTheme="minorHAnsi" w:cstheme="minorHAnsi"/>
          <w:b/>
          <w:sz w:val="24"/>
          <w:lang w:eastAsia="lt-LT"/>
        </w:rPr>
        <w:t>screen</w:t>
      </w:r>
      <w:proofErr w:type="spellEnd"/>
      <w:r w:rsidRPr="004C5805">
        <w:rPr>
          <w:rFonts w:asciiTheme="minorHAnsi" w:hAnsiTheme="minorHAnsi" w:cstheme="minorHAnsi"/>
          <w:b/>
          <w:sz w:val="24"/>
          <w:lang w:eastAsia="lt-LT"/>
        </w:rPr>
        <w:t xml:space="preserve">) </w:t>
      </w:r>
      <w:r w:rsidRPr="004C5805">
        <w:rPr>
          <w:rFonts w:asciiTheme="minorHAnsi" w:hAnsiTheme="minorHAnsi" w:cstheme="minorHAnsi"/>
          <w:i/>
          <w:sz w:val="24"/>
          <w:u w:val="single"/>
          <w:lang w:eastAsia="lt-LT"/>
        </w:rPr>
        <w:t>(tokiu atveju momentinėje ekrano kopijoje (</w:t>
      </w:r>
      <w:proofErr w:type="spellStart"/>
      <w:r w:rsidRPr="004C5805">
        <w:rPr>
          <w:rFonts w:asciiTheme="minorHAnsi" w:hAnsiTheme="minorHAnsi" w:cstheme="minorHAnsi"/>
          <w:i/>
          <w:sz w:val="24"/>
          <w:u w:val="single"/>
          <w:lang w:eastAsia="lt-LT"/>
        </w:rPr>
        <w:t>print</w:t>
      </w:r>
      <w:proofErr w:type="spellEnd"/>
      <w:r w:rsidRPr="004C5805">
        <w:rPr>
          <w:rFonts w:asciiTheme="minorHAnsi" w:hAnsiTheme="minorHAnsi" w:cstheme="minorHAnsi"/>
          <w:i/>
          <w:sz w:val="24"/>
          <w:u w:val="single"/>
          <w:lang w:eastAsia="lt-LT"/>
        </w:rPr>
        <w:t xml:space="preserve"> </w:t>
      </w:r>
      <w:proofErr w:type="spellStart"/>
      <w:r w:rsidRPr="004C5805">
        <w:rPr>
          <w:rFonts w:asciiTheme="minorHAnsi" w:hAnsiTheme="minorHAnsi" w:cstheme="minorHAnsi"/>
          <w:i/>
          <w:sz w:val="24"/>
          <w:u w:val="single"/>
          <w:lang w:eastAsia="lt-LT"/>
        </w:rPr>
        <w:t>screen</w:t>
      </w:r>
      <w:proofErr w:type="spellEnd"/>
      <w:r w:rsidRPr="004C5805">
        <w:rPr>
          <w:rFonts w:asciiTheme="minorHAnsi" w:hAnsiTheme="minorHAnsi" w:cstheme="minorHAnsi"/>
          <w:i/>
          <w:sz w:val="24"/>
          <w:u w:val="single"/>
          <w:lang w:eastAsia="lt-LT"/>
        </w:rPr>
        <w:t xml:space="preserve">-e) turi būti matoma informacija, </w:t>
      </w:r>
      <w:r w:rsidRPr="004C5805">
        <w:rPr>
          <w:rFonts w:asciiTheme="minorHAnsi" w:hAnsiTheme="minorHAnsi" w:cstheme="minorHAnsi"/>
          <w:b/>
          <w:i/>
          <w:sz w:val="24"/>
          <w:u w:val="single"/>
          <w:lang w:eastAsia="lt-LT"/>
        </w:rPr>
        <w:t>kad kopija padaryta iš</w:t>
      </w:r>
      <w:r w:rsidRPr="004C5805">
        <w:rPr>
          <w:rFonts w:asciiTheme="minorHAnsi" w:hAnsiTheme="minorHAnsi" w:cstheme="minorHAnsi"/>
          <w:i/>
          <w:sz w:val="24"/>
          <w:u w:val="single"/>
          <w:lang w:eastAsia="lt-LT"/>
        </w:rPr>
        <w:t xml:space="preserve"> </w:t>
      </w:r>
      <w:r w:rsidRPr="004C5805">
        <w:rPr>
          <w:rFonts w:asciiTheme="minorHAnsi" w:hAnsiTheme="minorHAnsi" w:cstheme="minorHAnsi"/>
          <w:b/>
          <w:i/>
          <w:sz w:val="24"/>
          <w:u w:val="single"/>
          <w:lang w:eastAsia="lt-LT"/>
        </w:rPr>
        <w:t>gamintojo</w:t>
      </w:r>
      <w:r w:rsidRPr="004C5805">
        <w:rPr>
          <w:rFonts w:asciiTheme="minorHAnsi" w:hAnsiTheme="minorHAnsi" w:cstheme="minorHAnsi"/>
          <w:i/>
          <w:sz w:val="24"/>
          <w:u w:val="single"/>
          <w:lang w:eastAsia="lt-LT"/>
        </w:rPr>
        <w:t xml:space="preserve"> tinklalapio ir turi būti aiškiai pažymėta (-</w:t>
      </w:r>
      <w:proofErr w:type="spellStart"/>
      <w:r w:rsidRPr="004C5805">
        <w:rPr>
          <w:rFonts w:asciiTheme="minorHAnsi" w:hAnsiTheme="minorHAnsi" w:cstheme="minorHAnsi"/>
          <w:i/>
          <w:sz w:val="24"/>
          <w:u w:val="single"/>
          <w:lang w:eastAsia="lt-LT"/>
        </w:rPr>
        <w:t>os</w:t>
      </w:r>
      <w:proofErr w:type="spellEnd"/>
      <w:r w:rsidRPr="004C5805">
        <w:rPr>
          <w:rFonts w:asciiTheme="minorHAnsi" w:hAnsiTheme="minorHAnsi" w:cstheme="minorHAnsi"/>
          <w:i/>
          <w:sz w:val="24"/>
          <w:u w:val="single"/>
          <w:lang w:eastAsia="lt-LT"/>
        </w:rPr>
        <w:t>) konkreti (-</w:t>
      </w:r>
      <w:proofErr w:type="spellStart"/>
      <w:r w:rsidRPr="004C5805">
        <w:rPr>
          <w:rFonts w:asciiTheme="minorHAnsi" w:hAnsiTheme="minorHAnsi" w:cstheme="minorHAnsi"/>
          <w:i/>
          <w:sz w:val="24"/>
          <w:u w:val="single"/>
          <w:lang w:eastAsia="lt-LT"/>
        </w:rPr>
        <w:t>čios</w:t>
      </w:r>
      <w:proofErr w:type="spellEnd"/>
      <w:r w:rsidRPr="004C5805">
        <w:rPr>
          <w:rFonts w:asciiTheme="minorHAnsi" w:hAnsiTheme="minorHAnsi" w:cstheme="minorHAnsi"/>
          <w:i/>
          <w:sz w:val="24"/>
          <w:u w:val="single"/>
          <w:lang w:eastAsia="lt-LT"/>
        </w:rPr>
        <w:t>) vieta (-</w:t>
      </w:r>
      <w:proofErr w:type="spellStart"/>
      <w:r w:rsidRPr="004C5805">
        <w:rPr>
          <w:rFonts w:asciiTheme="minorHAnsi" w:hAnsiTheme="minorHAnsi" w:cstheme="minorHAnsi"/>
          <w:i/>
          <w:sz w:val="24"/>
          <w:u w:val="single"/>
          <w:lang w:eastAsia="lt-LT"/>
        </w:rPr>
        <w:t>os</w:t>
      </w:r>
      <w:proofErr w:type="spellEnd"/>
      <w:r w:rsidRPr="004C5805">
        <w:rPr>
          <w:rFonts w:asciiTheme="minorHAnsi" w:hAnsiTheme="minorHAnsi" w:cstheme="minorHAnsi"/>
          <w:i/>
          <w:sz w:val="24"/>
          <w:u w:val="single"/>
          <w:lang w:eastAsia="lt-LT"/>
        </w:rPr>
        <w:t>), kurioje (-</w:t>
      </w:r>
      <w:proofErr w:type="spellStart"/>
      <w:r w:rsidRPr="004C5805">
        <w:rPr>
          <w:rFonts w:asciiTheme="minorHAnsi" w:hAnsiTheme="minorHAnsi" w:cstheme="minorHAnsi"/>
          <w:i/>
          <w:sz w:val="24"/>
          <w:u w:val="single"/>
          <w:lang w:eastAsia="lt-LT"/>
        </w:rPr>
        <w:t>iose</w:t>
      </w:r>
      <w:proofErr w:type="spellEnd"/>
      <w:r w:rsidRPr="004C5805">
        <w:rPr>
          <w:rFonts w:asciiTheme="minorHAnsi" w:hAnsiTheme="minorHAnsi" w:cstheme="minorHAnsi"/>
          <w:i/>
          <w:sz w:val="24"/>
          <w:u w:val="single"/>
          <w:lang w:eastAsia="lt-LT"/>
        </w:rPr>
        <w:t>) yra reikalaujamą (-</w:t>
      </w:r>
      <w:proofErr w:type="spellStart"/>
      <w:r w:rsidRPr="004C5805">
        <w:rPr>
          <w:rFonts w:asciiTheme="minorHAnsi" w:hAnsiTheme="minorHAnsi" w:cstheme="minorHAnsi"/>
          <w:i/>
          <w:sz w:val="24"/>
          <w:u w:val="single"/>
          <w:lang w:eastAsia="lt-LT"/>
        </w:rPr>
        <w:t>as</w:t>
      </w:r>
      <w:proofErr w:type="spellEnd"/>
      <w:r w:rsidRPr="004C5805">
        <w:rPr>
          <w:rFonts w:asciiTheme="minorHAnsi" w:hAnsiTheme="minorHAnsi" w:cstheme="minorHAnsi"/>
          <w:i/>
          <w:sz w:val="24"/>
          <w:u w:val="single"/>
          <w:lang w:eastAsia="lt-LT"/>
        </w:rPr>
        <w:t>) Prekės charakteristiką (-</w:t>
      </w:r>
      <w:proofErr w:type="spellStart"/>
      <w:r w:rsidRPr="004C5805">
        <w:rPr>
          <w:rFonts w:asciiTheme="minorHAnsi" w:hAnsiTheme="minorHAnsi" w:cstheme="minorHAnsi"/>
          <w:i/>
          <w:sz w:val="24"/>
          <w:u w:val="single"/>
          <w:lang w:eastAsia="lt-LT"/>
        </w:rPr>
        <w:t>as</w:t>
      </w:r>
      <w:proofErr w:type="spellEnd"/>
      <w:r w:rsidRPr="004C5805">
        <w:rPr>
          <w:rFonts w:asciiTheme="minorHAnsi" w:hAnsiTheme="minorHAnsi" w:cstheme="minorHAnsi"/>
          <w:i/>
          <w:sz w:val="24"/>
          <w:u w:val="single"/>
          <w:lang w:eastAsia="lt-LT"/>
        </w:rPr>
        <w:t xml:space="preserve">) patvirtinanti informacija. </w:t>
      </w:r>
      <w:r w:rsidRPr="004C5805">
        <w:rPr>
          <w:rFonts w:asciiTheme="minorHAnsi" w:hAnsiTheme="minorHAnsi" w:cstheme="minorHAnsi"/>
          <w:bCs/>
          <w:i/>
          <w:sz w:val="24"/>
          <w:u w:val="single"/>
          <w:lang w:eastAsia="lt-LT"/>
        </w:rPr>
        <w:t>Momentinė ekrano kopija</w:t>
      </w:r>
      <w:r w:rsidRPr="004C5805">
        <w:rPr>
          <w:rFonts w:asciiTheme="minorHAnsi" w:hAnsiTheme="minorHAnsi" w:cstheme="minorHAnsi"/>
          <w:i/>
          <w:sz w:val="24"/>
          <w:u w:val="single"/>
          <w:lang w:eastAsia="lt-LT"/>
        </w:rPr>
        <w:t xml:space="preserve"> (</w:t>
      </w:r>
      <w:proofErr w:type="spellStart"/>
      <w:r w:rsidRPr="004C5805">
        <w:rPr>
          <w:rFonts w:asciiTheme="minorHAnsi" w:hAnsiTheme="minorHAnsi" w:cstheme="minorHAnsi"/>
          <w:i/>
          <w:sz w:val="24"/>
          <w:u w:val="single"/>
          <w:lang w:eastAsia="lt-LT"/>
        </w:rPr>
        <w:t>print</w:t>
      </w:r>
      <w:proofErr w:type="spellEnd"/>
      <w:r w:rsidRPr="004C5805">
        <w:rPr>
          <w:rFonts w:asciiTheme="minorHAnsi" w:hAnsiTheme="minorHAnsi" w:cstheme="minorHAnsi"/>
          <w:i/>
          <w:sz w:val="24"/>
          <w:u w:val="single"/>
          <w:lang w:eastAsia="lt-LT"/>
        </w:rPr>
        <w:t xml:space="preserve"> </w:t>
      </w:r>
      <w:proofErr w:type="spellStart"/>
      <w:r w:rsidRPr="004C5805">
        <w:rPr>
          <w:rFonts w:asciiTheme="minorHAnsi" w:hAnsiTheme="minorHAnsi" w:cstheme="minorHAnsi"/>
          <w:i/>
          <w:sz w:val="24"/>
          <w:u w:val="single"/>
          <w:lang w:eastAsia="lt-LT"/>
        </w:rPr>
        <w:t>screen-as</w:t>
      </w:r>
      <w:proofErr w:type="spellEnd"/>
      <w:r w:rsidRPr="004C5805">
        <w:rPr>
          <w:rFonts w:asciiTheme="minorHAnsi" w:hAnsiTheme="minorHAnsi" w:cstheme="minorHAnsi"/>
          <w:i/>
          <w:sz w:val="24"/>
          <w:u w:val="single"/>
          <w:lang w:eastAsia="lt-LT"/>
        </w:rPr>
        <w:t>) turi būti aiškiai įskaitoma.)</w:t>
      </w:r>
      <w:r w:rsidRPr="004C5805">
        <w:rPr>
          <w:rFonts w:asciiTheme="minorHAnsi" w:eastAsia="Calibri" w:hAnsiTheme="minorHAnsi" w:cstheme="minorHAnsi"/>
          <w:b/>
          <w:sz w:val="24"/>
          <w:lang w:eastAsia="lt-LT"/>
        </w:rPr>
        <w:t xml:space="preserve"> ir pan.), </w:t>
      </w:r>
      <w:r w:rsidRPr="004C5805">
        <w:rPr>
          <w:rFonts w:asciiTheme="minorHAnsi" w:hAnsiTheme="minorHAnsi" w:cstheme="minorHAnsi"/>
          <w:b/>
          <w:sz w:val="24"/>
          <w:lang w:eastAsia="lt-LT"/>
        </w:rPr>
        <w:t>sertifikatas/gamintojo atitikties deklaracija/techninis duomenų lapas</w:t>
      </w:r>
      <w:r w:rsidRPr="004C5805">
        <w:rPr>
          <w:rFonts w:asciiTheme="minorHAnsi" w:hAnsiTheme="minorHAnsi" w:cstheme="minorHAnsi"/>
          <w:b/>
          <w:i/>
          <w:sz w:val="24"/>
          <w:lang w:eastAsia="lt-LT"/>
        </w:rPr>
        <w:t xml:space="preserve"> </w:t>
      </w:r>
      <w:r w:rsidRPr="004C5805">
        <w:rPr>
          <w:rFonts w:asciiTheme="minorHAnsi" w:hAnsiTheme="minorHAnsi" w:cstheme="minorHAnsi"/>
          <w:i/>
          <w:sz w:val="24"/>
          <w:u w:val="single"/>
          <w:lang w:eastAsia="lt-LT"/>
        </w:rPr>
        <w:t xml:space="preserve">(jei dėl Prekės atitikties nurodytam standartui teikiama gamintojo atitikties deklaracija ar techninis duomenų lapas, dokumentas turi būti </w:t>
      </w:r>
      <w:r w:rsidRPr="004C5805">
        <w:rPr>
          <w:rFonts w:asciiTheme="minorHAnsi" w:hAnsiTheme="minorHAnsi" w:cstheme="minorHAnsi"/>
          <w:b/>
          <w:i/>
          <w:sz w:val="24"/>
          <w:u w:val="single"/>
          <w:lang w:eastAsia="lt-LT"/>
        </w:rPr>
        <w:t>pasirašytas gamintojo ar jo įgalioto asmens</w:t>
      </w:r>
      <w:r w:rsidRPr="004C5805">
        <w:rPr>
          <w:rFonts w:asciiTheme="minorHAnsi" w:hAnsiTheme="minorHAnsi" w:cstheme="minorHAnsi"/>
          <w:i/>
          <w:sz w:val="24"/>
          <w:u w:val="single"/>
          <w:lang w:eastAsia="lt-LT"/>
        </w:rPr>
        <w:t>)</w:t>
      </w:r>
      <w:r w:rsidRPr="004C5805">
        <w:rPr>
          <w:rFonts w:asciiTheme="minorHAnsi" w:eastAsia="Calibri" w:hAnsiTheme="minorHAnsi" w:cstheme="minorHAnsi"/>
          <w:b/>
          <w:sz w:val="24"/>
          <w:lang w:eastAsia="lt-LT"/>
        </w:rPr>
        <w:t xml:space="preserve"> (lietuvių arba anglų kalba). </w:t>
      </w:r>
      <w:r w:rsidRPr="004C5805">
        <w:rPr>
          <w:rFonts w:asciiTheme="minorHAnsi" w:eastAsia="Calibri" w:hAnsiTheme="minorHAnsi" w:cstheme="minorHAnsi"/>
          <w:sz w:val="24"/>
          <w:lang w:eastAsia="lt-LT"/>
        </w:rPr>
        <w:t xml:space="preserve">Tiekėjas techninės specifikacijos </w:t>
      </w:r>
      <w:r w:rsidRPr="004C5805">
        <w:rPr>
          <w:rFonts w:asciiTheme="minorHAnsi" w:eastAsia="Calibri" w:hAnsiTheme="minorHAnsi" w:cstheme="minorHAnsi"/>
          <w:b/>
          <w:sz w:val="24"/>
          <w:lang w:eastAsia="lt-LT"/>
        </w:rPr>
        <w:t>1 lentelės 4 stulpelyje</w:t>
      </w:r>
      <w:r w:rsidRPr="004C5805">
        <w:rPr>
          <w:rFonts w:asciiTheme="minorHAnsi" w:eastAsia="Calibri" w:hAnsiTheme="minorHAnsi" w:cstheme="minorHAnsi"/>
          <w:sz w:val="24"/>
          <w:lang w:eastAsia="lt-LT"/>
        </w:rPr>
        <w:t xml:space="preserve"> turi nurodyti konkrečias vietas (puslapį, pastraipą, punktą ar pan.), kuriose yra reikalaujamas Prekės charakteristikas patvirtinanti informacija, arba šias vietas aiškiai pažymėti dokumentuose.</w:t>
      </w:r>
    </w:p>
    <w:p w14:paraId="1BDD14BE" w14:textId="77777777" w:rsidR="004C5805" w:rsidRPr="004C5805" w:rsidRDefault="004C5805" w:rsidP="004C5805">
      <w:pPr>
        <w:spacing w:line="276" w:lineRule="auto"/>
        <w:ind w:firstLine="1296"/>
        <w:jc w:val="both"/>
        <w:rPr>
          <w:rFonts w:asciiTheme="minorHAnsi" w:hAnsiTheme="minorHAnsi" w:cstheme="minorHAnsi"/>
          <w:sz w:val="24"/>
          <w:lang w:eastAsia="lt-LT"/>
        </w:rPr>
      </w:pPr>
      <w:r w:rsidRPr="004C5805">
        <w:rPr>
          <w:rFonts w:asciiTheme="minorHAnsi" w:hAnsiTheme="minorHAnsi" w:cstheme="minorHAnsi"/>
          <w:sz w:val="24"/>
          <w:lang w:eastAsia="lt-LT"/>
        </w:rPr>
        <w:t>Tuo atveju, jeigu pateiktoje gamintojo dokumentacijoje nėra reikalaujamas Prekės charakteristikas patvirtinančios informacijos, tiekėjas privalo pateikti gamintojo arba jo įgalioto atstovo (</w:t>
      </w:r>
      <w:r w:rsidRPr="004C5805">
        <w:rPr>
          <w:rFonts w:asciiTheme="minorHAnsi" w:hAnsiTheme="minorHAnsi" w:cstheme="minorHAnsi"/>
          <w:bCs/>
          <w:sz w:val="24"/>
          <w:u w:val="single"/>
          <w:lang w:eastAsia="lt-LT"/>
        </w:rPr>
        <w:t>tiekėjo deklaracija nėra lygiavertis dokumentas)</w:t>
      </w:r>
      <w:r w:rsidRPr="004C5805">
        <w:rPr>
          <w:rFonts w:asciiTheme="minorHAnsi" w:hAnsiTheme="minorHAnsi" w:cstheme="minorHAnsi"/>
          <w:bCs/>
          <w:sz w:val="24"/>
          <w:lang w:eastAsia="lt-LT"/>
        </w:rPr>
        <w:t xml:space="preserve"> </w:t>
      </w:r>
      <w:r w:rsidRPr="004C5805">
        <w:rPr>
          <w:rFonts w:asciiTheme="minorHAnsi" w:hAnsiTheme="minorHAnsi" w:cstheme="minorHAnsi"/>
          <w:sz w:val="24"/>
          <w:lang w:eastAsia="lt-LT"/>
        </w:rPr>
        <w:t xml:space="preserve">raštiškus </w:t>
      </w:r>
      <w:proofErr w:type="spellStart"/>
      <w:r w:rsidRPr="004C5805">
        <w:rPr>
          <w:rFonts w:asciiTheme="minorHAnsi" w:hAnsiTheme="minorHAnsi" w:cstheme="minorHAnsi"/>
          <w:sz w:val="24"/>
          <w:lang w:eastAsia="lt-LT"/>
        </w:rPr>
        <w:t>patvirtinimus</w:t>
      </w:r>
      <w:proofErr w:type="spellEnd"/>
      <w:r w:rsidRPr="004C5805">
        <w:rPr>
          <w:rFonts w:asciiTheme="minorHAnsi" w:hAnsiTheme="minorHAnsi" w:cstheme="minorHAnsi"/>
          <w:sz w:val="24"/>
          <w:lang w:eastAsia="lt-LT"/>
        </w:rPr>
        <w:t xml:space="preserve">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1AB64782" w14:textId="423E04A1" w:rsidR="004C5805" w:rsidRPr="004C5805" w:rsidRDefault="004C5805" w:rsidP="004C5805">
      <w:pPr>
        <w:spacing w:line="276" w:lineRule="auto"/>
        <w:ind w:firstLine="1296"/>
        <w:jc w:val="both"/>
        <w:rPr>
          <w:rFonts w:asciiTheme="minorHAnsi" w:hAnsiTheme="minorHAnsi" w:cstheme="minorHAnsi"/>
          <w:i/>
          <w:sz w:val="24"/>
          <w:lang w:eastAsia="lt-LT"/>
        </w:rPr>
      </w:pPr>
      <w:r w:rsidRPr="004C5805">
        <w:rPr>
          <w:rFonts w:asciiTheme="minorHAnsi" w:hAnsiTheme="minorHAnsi" w:cstheme="minorHAnsi"/>
          <w:i/>
          <w:sz w:val="24"/>
          <w:lang w:eastAsia="lt-LT"/>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paaiškinimai ir (ar) dokumentai, pvz. gamintojo suteikta teisė aiškinti atitinkamų Prekių technines ir eksploatacines savybes (techninius parametrus), tuo atveju jei jis teikia jų paaiškinimą.</w:t>
      </w:r>
    </w:p>
    <w:p w14:paraId="2531DF18" w14:textId="60B716E6" w:rsidR="00BB2F90" w:rsidRPr="00D6605F" w:rsidRDefault="008A7DD9" w:rsidP="00ED2196">
      <w:pPr>
        <w:spacing w:line="264" w:lineRule="auto"/>
        <w:jc w:val="both"/>
        <w:rPr>
          <w:rFonts w:asciiTheme="minorHAnsi" w:eastAsia="Calibri" w:hAnsiTheme="minorHAnsi" w:cstheme="minorHAnsi"/>
          <w:sz w:val="24"/>
          <w:szCs w:val="24"/>
        </w:rPr>
      </w:pPr>
      <w:r w:rsidRPr="00D6605F">
        <w:rPr>
          <w:rFonts w:asciiTheme="minorHAnsi" w:hAnsiTheme="minorHAnsi" w:cstheme="minorHAnsi"/>
          <w:sz w:val="24"/>
          <w:szCs w:val="24"/>
        </w:rPr>
        <w:t>6.2.</w:t>
      </w:r>
      <w:r w:rsidR="00173AF6" w:rsidRPr="00D6605F">
        <w:rPr>
          <w:rFonts w:asciiTheme="minorHAnsi" w:hAnsiTheme="minorHAnsi" w:cstheme="minorHAnsi"/>
          <w:sz w:val="24"/>
          <w:szCs w:val="24"/>
        </w:rPr>
        <w:t xml:space="preserve"> </w:t>
      </w:r>
      <w:r w:rsidR="00BB2F90" w:rsidRPr="00D6605F">
        <w:rPr>
          <w:rFonts w:asciiTheme="minorHAnsi" w:eastAsia="Calibri" w:hAnsiTheme="minorHAnsi" w:cstheme="minorHAnsi"/>
          <w:sz w:val="24"/>
          <w:szCs w:val="24"/>
        </w:rPr>
        <w:t>Pirkime nebus naudojamas Europos bendrasis viešojo pirkimo dokumentas (EBVPD).</w:t>
      </w:r>
    </w:p>
    <w:p w14:paraId="05486813" w14:textId="77777777" w:rsidR="002A2DA8" w:rsidRPr="00D6605F" w:rsidRDefault="002A2DA8" w:rsidP="002A2DA8">
      <w:pPr>
        <w:spacing w:line="276" w:lineRule="auto"/>
        <w:jc w:val="both"/>
        <w:rPr>
          <w:rFonts w:ascii="Calibri" w:hAnsi="Calibri" w:cs="Calibri"/>
          <w:i/>
          <w:color w:val="FF0000"/>
          <w:sz w:val="24"/>
          <w:szCs w:val="24"/>
        </w:rPr>
      </w:pPr>
      <w:r w:rsidRPr="00D6605F">
        <w:rPr>
          <w:rFonts w:ascii="Calibri" w:hAnsi="Calibri" w:cs="Calibri"/>
          <w:i/>
          <w:color w:val="FF0000"/>
          <w:sz w:val="24"/>
          <w:szCs w:val="24"/>
        </w:rPr>
        <w:t xml:space="preserve">Dėl Tiekėjo pašalinimo pagrindų nebuvimo, Perkančioji organizacija, vadovaudamasi Mažos vertės pirkimų tvarkos aprašo 9² punktu, pašalins tiekėją iš pirkimo procedūros, jei tiekėjas ir (arba) ūkio subjektai, kurių </w:t>
      </w:r>
      <w:proofErr w:type="spellStart"/>
      <w:r w:rsidRPr="00D6605F">
        <w:rPr>
          <w:rFonts w:ascii="Calibri" w:hAnsi="Calibri" w:cs="Calibri"/>
          <w:i/>
          <w:color w:val="FF0000"/>
          <w:sz w:val="24"/>
          <w:szCs w:val="24"/>
        </w:rPr>
        <w:t>pajėgumais</w:t>
      </w:r>
      <w:proofErr w:type="spellEnd"/>
      <w:r w:rsidRPr="00D6605F">
        <w:rPr>
          <w:rFonts w:ascii="Calibri" w:hAnsi="Calibri" w:cs="Calibri"/>
          <w:i/>
          <w:color w:val="FF0000"/>
          <w:sz w:val="24"/>
          <w:szCs w:val="24"/>
        </w:rPr>
        <w:t xml:space="preserve"> remiasi, turi VPĮ 46 straipsnio 2</w:t>
      </w:r>
      <w:r w:rsidRPr="00D6605F">
        <w:rPr>
          <w:rFonts w:ascii="Calibri" w:hAnsi="Calibri" w:cs="Calibri"/>
          <w:i/>
          <w:color w:val="FF0000"/>
          <w:sz w:val="24"/>
          <w:szCs w:val="24"/>
          <w:vertAlign w:val="superscript"/>
        </w:rPr>
        <w:t xml:space="preserve">1 </w:t>
      </w:r>
      <w:r w:rsidRPr="00D6605F">
        <w:rPr>
          <w:rFonts w:ascii="Calibri" w:hAnsi="Calibri" w:cs="Calibri"/>
          <w:i/>
          <w:color w:val="FF0000"/>
          <w:sz w:val="24"/>
          <w:szCs w:val="24"/>
        </w:rPr>
        <w:t xml:space="preserve">dalyje nurodytą pašalinimo pagrindą </w:t>
      </w:r>
      <w:r w:rsidRPr="00D6605F">
        <w:rPr>
          <w:rFonts w:ascii="Calibri" w:hAnsi="Calibri" w:cs="Calibri"/>
          <w:i/>
          <w:color w:val="FF0000"/>
          <w:sz w:val="24"/>
          <w:szCs w:val="24"/>
        </w:rPr>
        <w:lastRenderedPageBreak/>
        <w:t xml:space="preserve">(taikoma juridiniams asmenims), t. y.  tiekėjas yra neatlikęs jam paskirtos baudžiamojo poveikio priemonės – uždraudimo juridiniam asmeniui dalyvauti viešuosiuose pirkimuose. </w:t>
      </w:r>
    </w:p>
    <w:p w14:paraId="45CD57E6" w14:textId="77777777" w:rsidR="002A2DA8" w:rsidRPr="00DF1797" w:rsidRDefault="002A2DA8" w:rsidP="002A2DA8">
      <w:pPr>
        <w:spacing w:line="276" w:lineRule="auto"/>
        <w:jc w:val="both"/>
        <w:rPr>
          <w:rFonts w:ascii="Calibri" w:hAnsi="Calibri" w:cs="Calibri"/>
          <w:i/>
          <w:color w:val="FF0000"/>
          <w:sz w:val="24"/>
          <w:szCs w:val="24"/>
          <w:highlight w:val="lightGray"/>
        </w:rPr>
      </w:pPr>
      <w:r w:rsidRPr="00D6605F">
        <w:rPr>
          <w:rFonts w:ascii="Calibri" w:hAnsi="Calibri" w:cs="Calibri"/>
          <w:i/>
          <w:color w:val="FF0000"/>
          <w:sz w:val="24"/>
          <w:szCs w:val="24"/>
        </w:rPr>
        <w:t xml:space="preserve">Tiekėjas, teikdamas pasiūlymą, pasiūlymo </w:t>
      </w:r>
      <w:r w:rsidRPr="004C5805">
        <w:rPr>
          <w:rFonts w:ascii="Calibri" w:hAnsi="Calibri" w:cs="Calibri"/>
          <w:i/>
          <w:color w:val="FF0000"/>
          <w:sz w:val="24"/>
          <w:szCs w:val="24"/>
        </w:rPr>
        <w:t xml:space="preserve">formos (pirkimų sąlygų 1 priedas) 4 punkte </w:t>
      </w:r>
      <w:r w:rsidRPr="00D6605F">
        <w:rPr>
          <w:rFonts w:ascii="Calibri" w:hAnsi="Calibri" w:cs="Calibri"/>
          <w:i/>
          <w:color w:val="FF0000"/>
          <w:sz w:val="24"/>
          <w:szCs w:val="24"/>
        </w:rPr>
        <w:t xml:space="preserve">patvirtina, kad tiekėjui nėra taikomas šis pašalinimo pagrindas. Tuo atveju, jei pirkimo sąlygose taikomi kvalifikaciniai reikalavimai, tiekėjas turi pateikti ūkio subjektų, kurių </w:t>
      </w:r>
      <w:proofErr w:type="spellStart"/>
      <w:r w:rsidRPr="00D6605F">
        <w:rPr>
          <w:rFonts w:ascii="Calibri" w:hAnsi="Calibri" w:cs="Calibri"/>
          <w:i/>
          <w:color w:val="FF0000"/>
          <w:sz w:val="24"/>
          <w:szCs w:val="24"/>
        </w:rPr>
        <w:t>pajėgumais</w:t>
      </w:r>
      <w:proofErr w:type="spellEnd"/>
      <w:r w:rsidRPr="00D6605F">
        <w:rPr>
          <w:rFonts w:ascii="Calibri" w:hAnsi="Calibri" w:cs="Calibri"/>
          <w:i/>
          <w:color w:val="FF0000"/>
          <w:sz w:val="24"/>
          <w:szCs w:val="24"/>
        </w:rPr>
        <w:t xml:space="preserve"> remiasi, laisvos formos deklaraciją, kurioje nurodoma, kad šie subjektai neturi VPĮ 46 straipsnio 2</w:t>
      </w:r>
      <w:r w:rsidRPr="00D6605F">
        <w:rPr>
          <w:rFonts w:ascii="Calibri" w:hAnsi="Calibri" w:cs="Calibri"/>
          <w:i/>
          <w:color w:val="FF0000"/>
          <w:sz w:val="24"/>
          <w:szCs w:val="24"/>
          <w:vertAlign w:val="superscript"/>
        </w:rPr>
        <w:t>1</w:t>
      </w:r>
      <w:r w:rsidRPr="00D6605F">
        <w:rPr>
          <w:rFonts w:ascii="Calibri" w:hAnsi="Calibri" w:cs="Calibri"/>
          <w:i/>
          <w:color w:val="FF0000"/>
          <w:sz w:val="24"/>
          <w:szCs w:val="24"/>
        </w:rPr>
        <w:t xml:space="preserve"> dalyje nurodyto pašalinimo pagrindo.</w:t>
      </w:r>
    </w:p>
    <w:p w14:paraId="71B1F8D4" w14:textId="59D62B8B" w:rsidR="002E3798" w:rsidRPr="00A402C5" w:rsidRDefault="008A7DD9" w:rsidP="00222510">
      <w:pPr>
        <w:spacing w:line="264" w:lineRule="auto"/>
        <w:jc w:val="both"/>
        <w:rPr>
          <w:rFonts w:ascii="Calibri" w:eastAsia="Calibri" w:hAnsi="Calibri" w:cs="Calibri"/>
          <w:sz w:val="24"/>
          <w:szCs w:val="24"/>
        </w:rPr>
      </w:pPr>
      <w:r w:rsidRPr="00520A69">
        <w:rPr>
          <w:rFonts w:asciiTheme="minorHAnsi" w:eastAsia="Calibri" w:hAnsiTheme="minorHAnsi" w:cstheme="minorHAnsi"/>
          <w:sz w:val="24"/>
          <w:szCs w:val="24"/>
        </w:rPr>
        <w:t>6.3.</w:t>
      </w:r>
      <w:r w:rsidR="00BB2F90" w:rsidRPr="00520A69">
        <w:rPr>
          <w:rFonts w:asciiTheme="minorHAnsi" w:eastAsia="Calibri" w:hAnsiTheme="minorHAnsi" w:cstheme="minorHAnsi"/>
          <w:sz w:val="24"/>
          <w:szCs w:val="24"/>
        </w:rPr>
        <w:t xml:space="preserve"> </w:t>
      </w:r>
      <w:r w:rsidR="00520A69" w:rsidRPr="00520A69">
        <w:rPr>
          <w:rFonts w:asciiTheme="minorHAnsi" w:eastAsia="Calibri" w:hAnsiTheme="minorHAnsi" w:cstheme="minorHAnsi"/>
          <w:sz w:val="24"/>
          <w:szCs w:val="24"/>
        </w:rPr>
        <w:t xml:space="preserve">Reikalavimai dėl tiekėjo atitikties kokybės vadybos sistemos ir aplinkos apsaugos vadybos </w:t>
      </w:r>
      <w:r w:rsidR="00520A69" w:rsidRPr="00A402C5">
        <w:rPr>
          <w:rFonts w:asciiTheme="minorHAnsi" w:eastAsia="Calibri" w:hAnsiTheme="minorHAnsi" w:cstheme="minorHAnsi"/>
          <w:sz w:val="24"/>
          <w:szCs w:val="24"/>
        </w:rPr>
        <w:t xml:space="preserve">sistemos standartams netaikomi. </w:t>
      </w:r>
    </w:p>
    <w:p w14:paraId="54C17D6D" w14:textId="77777777" w:rsidR="00A402C5" w:rsidRDefault="005A3F18" w:rsidP="00A402C5">
      <w:pPr>
        <w:spacing w:line="276" w:lineRule="auto"/>
        <w:jc w:val="both"/>
        <w:rPr>
          <w:rFonts w:asciiTheme="minorHAnsi" w:hAnsiTheme="minorHAnsi" w:cstheme="minorHAnsi"/>
          <w:b/>
          <w:sz w:val="24"/>
          <w:szCs w:val="24"/>
        </w:rPr>
      </w:pPr>
      <w:r w:rsidRPr="00A402C5">
        <w:rPr>
          <w:rFonts w:ascii="Calibri" w:hAnsi="Calibri" w:cs="Calibri"/>
          <w:sz w:val="24"/>
          <w:szCs w:val="24"/>
        </w:rPr>
        <w:t>6.4</w:t>
      </w:r>
      <w:r w:rsidR="00A402C5" w:rsidRPr="00A402C5">
        <w:rPr>
          <w:rFonts w:asciiTheme="minorHAnsi" w:hAnsiTheme="minorHAnsi" w:cstheme="minorHAnsi"/>
          <w:sz w:val="24"/>
          <w:szCs w:val="24"/>
        </w:rPr>
        <w:t xml:space="preserve"> Tiekėjo kvalifikacijos reikalavimai nekeliami, </w:t>
      </w:r>
      <w:r w:rsidR="00A402C5" w:rsidRPr="00A402C5">
        <w:rPr>
          <w:rFonts w:asciiTheme="minorHAnsi" w:hAnsiTheme="minorHAnsi" w:cstheme="minorHAnsi"/>
          <w:b/>
          <w:sz w:val="24"/>
          <w:szCs w:val="24"/>
        </w:rPr>
        <w:t>perkančioji organizacija tiekėjo kvalifikacijos netikrins.</w:t>
      </w:r>
      <w:r w:rsidR="00A402C5" w:rsidRPr="00A402C5">
        <w:rPr>
          <w:rFonts w:asciiTheme="minorHAnsi" w:hAnsiTheme="minorHAnsi" w:cstheme="minorHAnsi"/>
          <w:sz w:val="24"/>
          <w:szCs w:val="24"/>
        </w:rPr>
        <w:t xml:space="preserve"> </w:t>
      </w:r>
      <w:r w:rsidR="00A402C5" w:rsidRPr="00A402C5">
        <w:rPr>
          <w:rFonts w:asciiTheme="minorHAnsi" w:hAnsiTheme="minorHAnsi" w:cstheme="minorHAnsi"/>
          <w:b/>
          <w:sz w:val="24"/>
          <w:szCs w:val="24"/>
          <w:u w:val="single"/>
        </w:rPr>
        <w:t>Tiekėjas perkančiajai organizacijai įsipareigoja, kad pirkimo sutartį vykdys tik tokią teisę turintys asmenys</w:t>
      </w:r>
      <w:r w:rsidR="00A402C5" w:rsidRPr="00A402C5">
        <w:rPr>
          <w:rFonts w:asciiTheme="minorHAnsi" w:hAnsiTheme="minorHAnsi" w:cstheme="minorHAnsi"/>
          <w:b/>
          <w:sz w:val="24"/>
          <w:szCs w:val="24"/>
        </w:rPr>
        <w:t>.</w:t>
      </w:r>
    </w:p>
    <w:p w14:paraId="6293EA45" w14:textId="54E41524" w:rsidR="00E64175" w:rsidRPr="008560C9" w:rsidRDefault="00C45B7A" w:rsidP="00A402C5">
      <w:pPr>
        <w:spacing w:line="276" w:lineRule="auto"/>
        <w:jc w:val="both"/>
        <w:rPr>
          <w:rFonts w:asciiTheme="minorHAnsi" w:hAnsiTheme="minorHAnsi" w:cstheme="minorHAnsi"/>
          <w:sz w:val="24"/>
          <w:szCs w:val="24"/>
        </w:rPr>
      </w:pPr>
      <w:r w:rsidRPr="008560C9">
        <w:rPr>
          <w:rFonts w:asciiTheme="minorHAnsi" w:hAnsiTheme="minorHAnsi" w:cstheme="minorHAnsi"/>
          <w:sz w:val="24"/>
          <w:szCs w:val="24"/>
        </w:rPr>
        <w:t>6.</w:t>
      </w:r>
      <w:r w:rsidR="008560C9" w:rsidRPr="008560C9">
        <w:rPr>
          <w:rFonts w:asciiTheme="minorHAnsi" w:hAnsiTheme="minorHAnsi" w:cstheme="minorHAnsi"/>
          <w:sz w:val="24"/>
          <w:szCs w:val="24"/>
        </w:rPr>
        <w:t>5</w:t>
      </w:r>
      <w:r w:rsidR="00E64175" w:rsidRPr="008560C9">
        <w:rPr>
          <w:rFonts w:asciiTheme="minorHAnsi" w:hAnsiTheme="minorHAnsi" w:cstheme="minorHAnsi"/>
          <w:sz w:val="24"/>
          <w:szCs w:val="24"/>
        </w:rPr>
        <w:t xml:space="preserve">. Pasiūlymas turi būti pateikiamas tik elektroninėmis priemonėmis, naudojant </w:t>
      </w:r>
      <w:r w:rsidR="00C6591E" w:rsidRPr="008560C9">
        <w:rPr>
          <w:rFonts w:asciiTheme="minorHAnsi" w:hAnsiTheme="minorHAnsi" w:cstheme="minorHAnsi"/>
          <w:sz w:val="24"/>
          <w:szCs w:val="24"/>
        </w:rPr>
        <w:t>CVP </w:t>
      </w:r>
      <w:r w:rsidR="00E64175" w:rsidRPr="008560C9">
        <w:rPr>
          <w:rFonts w:asciiTheme="minorHAnsi" w:hAnsiTheme="minorHAnsi" w:cstheme="minorHAnsi"/>
          <w:sz w:val="24"/>
          <w:szCs w:val="24"/>
        </w:rPr>
        <w:t xml:space="preserve">IS, pasiekiamą adresu </w:t>
      </w:r>
      <w:hyperlink r:id="rId15" w:history="1">
        <w:r w:rsidR="008F619C" w:rsidRPr="008560C9">
          <w:rPr>
            <w:rStyle w:val="Hipersaitas"/>
            <w:rFonts w:asciiTheme="minorHAnsi" w:hAnsiTheme="minorHAnsi" w:cstheme="minorHAnsi"/>
            <w:iCs/>
            <w:sz w:val="24"/>
            <w:szCs w:val="24"/>
          </w:rPr>
          <w:t>https://viesiejipirkimai.lt</w:t>
        </w:r>
      </w:hyperlink>
      <w:r w:rsidR="00E64175" w:rsidRPr="008560C9">
        <w:rPr>
          <w:rFonts w:asciiTheme="minorHAnsi" w:hAnsiTheme="minorHAnsi" w:cstheme="minorHAnsi"/>
          <w:sz w:val="24"/>
          <w:szCs w:val="24"/>
        </w:rPr>
        <w:t>.</w:t>
      </w:r>
      <w:r w:rsidR="00727FA4" w:rsidRPr="008560C9">
        <w:rPr>
          <w:rFonts w:asciiTheme="minorHAnsi" w:hAnsiTheme="minorHAnsi" w:cstheme="minorHAnsi"/>
          <w:sz w:val="24"/>
          <w:szCs w:val="24"/>
        </w:rPr>
        <w:t xml:space="preserve"> </w:t>
      </w:r>
      <w:r w:rsidR="00E64175" w:rsidRPr="008560C9">
        <w:rPr>
          <w:rFonts w:asciiTheme="minorHAnsi" w:hAnsiTheme="minorHAnsi" w:cstheme="minorHAnsi"/>
          <w:sz w:val="24"/>
          <w:szCs w:val="24"/>
        </w:rPr>
        <w:t>Pasiūlymai, pateikti popierine forma arba ne perkančiosios organizacijos nurodytomis elektroninėmis priemonėmis, bus atmesti kaip neatitinkantys pi</w:t>
      </w:r>
      <w:r w:rsidR="00E13A0D" w:rsidRPr="008560C9">
        <w:rPr>
          <w:rFonts w:asciiTheme="minorHAnsi" w:hAnsiTheme="minorHAnsi" w:cstheme="minorHAnsi"/>
          <w:sz w:val="24"/>
          <w:szCs w:val="24"/>
        </w:rPr>
        <w:t>rkimo dokumentų reikalavimų</w:t>
      </w:r>
      <w:r w:rsidR="00E64175" w:rsidRPr="008560C9">
        <w:rPr>
          <w:rFonts w:asciiTheme="minorHAnsi" w:hAnsiTheme="minorHAnsi" w:cstheme="minorHAnsi"/>
          <w:sz w:val="24"/>
          <w:szCs w:val="24"/>
        </w:rPr>
        <w:t>.</w:t>
      </w:r>
    </w:p>
    <w:p w14:paraId="5F8F4051" w14:textId="0348CE06" w:rsidR="001B0F8F" w:rsidRPr="008560C9" w:rsidRDefault="00C45B7A" w:rsidP="00222510">
      <w:pPr>
        <w:spacing w:line="264" w:lineRule="auto"/>
        <w:jc w:val="both"/>
        <w:rPr>
          <w:rFonts w:asciiTheme="minorHAnsi" w:hAnsiTheme="minorHAnsi" w:cstheme="minorHAnsi"/>
          <w:sz w:val="24"/>
          <w:szCs w:val="24"/>
        </w:rPr>
      </w:pPr>
      <w:r w:rsidRPr="008560C9">
        <w:rPr>
          <w:rFonts w:asciiTheme="minorHAnsi" w:hAnsiTheme="minorHAnsi" w:cstheme="minorHAnsi"/>
          <w:sz w:val="24"/>
          <w:szCs w:val="24"/>
        </w:rPr>
        <w:t>6.</w:t>
      </w:r>
      <w:r w:rsidR="008560C9" w:rsidRPr="008560C9">
        <w:rPr>
          <w:rFonts w:asciiTheme="minorHAnsi" w:hAnsiTheme="minorHAnsi" w:cstheme="minorHAnsi"/>
          <w:sz w:val="24"/>
          <w:szCs w:val="24"/>
        </w:rPr>
        <w:t>6</w:t>
      </w:r>
      <w:r w:rsidR="00E64175" w:rsidRPr="008560C9">
        <w:rPr>
          <w:rFonts w:asciiTheme="minorHAnsi" w:hAnsiTheme="minorHAnsi" w:cstheme="minorHAnsi"/>
          <w:sz w:val="24"/>
          <w:szCs w:val="24"/>
        </w:rPr>
        <w:t>. Pasiūlymus gali teikti tik CVP</w:t>
      </w:r>
      <w:r w:rsidR="00513969" w:rsidRPr="008560C9">
        <w:rPr>
          <w:rFonts w:asciiTheme="minorHAnsi" w:hAnsiTheme="minorHAnsi" w:cstheme="minorHAnsi"/>
          <w:sz w:val="24"/>
          <w:szCs w:val="24"/>
        </w:rPr>
        <w:t xml:space="preserve"> </w:t>
      </w:r>
      <w:r w:rsidR="00F26232" w:rsidRPr="008560C9">
        <w:rPr>
          <w:rFonts w:asciiTheme="minorHAnsi" w:hAnsiTheme="minorHAnsi" w:cstheme="minorHAnsi"/>
          <w:sz w:val="24"/>
          <w:szCs w:val="24"/>
        </w:rPr>
        <w:t>IS registruoti tie</w:t>
      </w:r>
      <w:r w:rsidR="00E64175" w:rsidRPr="008560C9">
        <w:rPr>
          <w:rFonts w:asciiTheme="minorHAnsi" w:hAnsiTheme="minorHAnsi" w:cstheme="minorHAnsi"/>
          <w:sz w:val="24"/>
          <w:szCs w:val="24"/>
        </w:rPr>
        <w:t xml:space="preserve">kėjai (nemokama registracija adresu </w:t>
      </w:r>
      <w:hyperlink w:history="1">
        <w:r w:rsidR="008F619C" w:rsidRPr="008560C9">
          <w:rPr>
            <w:rStyle w:val="Hipersaitas"/>
            <w:rFonts w:asciiTheme="minorHAnsi" w:hAnsiTheme="minorHAnsi" w:cstheme="minorHAnsi"/>
            <w:iCs/>
            <w:sz w:val="24"/>
            <w:szCs w:val="24"/>
          </w:rPr>
          <w:t xml:space="preserve">https:// </w:t>
        </w:r>
        <w:proofErr w:type="spellStart"/>
        <w:r w:rsidR="008F619C" w:rsidRPr="008560C9">
          <w:rPr>
            <w:rStyle w:val="Hipersaitas"/>
            <w:rFonts w:asciiTheme="minorHAnsi" w:hAnsiTheme="minorHAnsi" w:cstheme="minorHAnsi"/>
            <w:iCs/>
            <w:sz w:val="24"/>
            <w:szCs w:val="24"/>
          </w:rPr>
          <w:t>viesiejipirkimai.lt</w:t>
        </w:r>
        <w:proofErr w:type="spellEnd"/>
      </w:hyperlink>
      <w:r w:rsidR="00E64175" w:rsidRPr="008560C9">
        <w:rPr>
          <w:rFonts w:asciiTheme="minorHAnsi" w:hAnsiTheme="minorHAnsi" w:cstheme="minorHAnsi"/>
          <w:iCs/>
          <w:sz w:val="24"/>
          <w:szCs w:val="24"/>
        </w:rPr>
        <w:t>).</w:t>
      </w:r>
      <w:r w:rsidR="00727FA4" w:rsidRPr="008560C9">
        <w:rPr>
          <w:rFonts w:asciiTheme="minorHAnsi" w:hAnsiTheme="minorHAnsi" w:cstheme="minorHAnsi"/>
          <w:iCs/>
          <w:sz w:val="24"/>
          <w:szCs w:val="24"/>
        </w:rPr>
        <w:t xml:space="preserve"> </w:t>
      </w:r>
      <w:r w:rsidR="00E64175" w:rsidRPr="008560C9">
        <w:rPr>
          <w:rFonts w:asciiTheme="minorHAnsi" w:hAnsiTheme="minorHAnsi" w:cstheme="minorHAnsi"/>
          <w:bCs/>
          <w:sz w:val="24"/>
          <w:szCs w:val="24"/>
        </w:rPr>
        <w:t>Visi dokumentai turi būti pateikti elektronine forma, t.</w:t>
      </w:r>
      <w:r w:rsidR="008A2C84" w:rsidRPr="008560C9">
        <w:rPr>
          <w:rFonts w:asciiTheme="minorHAnsi" w:hAnsiTheme="minorHAnsi" w:cstheme="minorHAnsi"/>
          <w:bCs/>
          <w:sz w:val="24"/>
          <w:szCs w:val="24"/>
        </w:rPr>
        <w:t xml:space="preserve"> </w:t>
      </w:r>
      <w:r w:rsidR="00E64175" w:rsidRPr="008560C9">
        <w:rPr>
          <w:rFonts w:asciiTheme="minorHAnsi" w:hAnsiTheme="minorHAnsi" w:cstheme="minorHAnsi"/>
          <w:bCs/>
          <w:sz w:val="24"/>
          <w:szCs w:val="24"/>
        </w:rPr>
        <w:t xml:space="preserve">y. tiesiogiai suformuoti elektroninėmis priemonėmis. Pateikiami dokumentai ar skaitmeninės dokumentų kopijos turi būti prieinami naudojant nediskriminuojančius, visuotinai prieinamus duomenų failų formatus (pvz.: </w:t>
      </w:r>
      <w:proofErr w:type="spellStart"/>
      <w:r w:rsidR="00E64175" w:rsidRPr="008560C9">
        <w:rPr>
          <w:rFonts w:asciiTheme="minorHAnsi" w:hAnsiTheme="minorHAnsi" w:cstheme="minorHAnsi"/>
          <w:bCs/>
          <w:sz w:val="24"/>
          <w:szCs w:val="24"/>
        </w:rPr>
        <w:t>jpg</w:t>
      </w:r>
      <w:proofErr w:type="spellEnd"/>
      <w:r w:rsidR="00E64175" w:rsidRPr="008560C9">
        <w:rPr>
          <w:rFonts w:asciiTheme="minorHAnsi" w:hAnsiTheme="minorHAnsi" w:cstheme="minorHAnsi"/>
          <w:bCs/>
          <w:sz w:val="24"/>
          <w:szCs w:val="24"/>
        </w:rPr>
        <w:t xml:space="preserve">, </w:t>
      </w:r>
      <w:proofErr w:type="spellStart"/>
      <w:r w:rsidR="00E64175" w:rsidRPr="008560C9">
        <w:rPr>
          <w:rFonts w:asciiTheme="minorHAnsi" w:hAnsiTheme="minorHAnsi" w:cstheme="minorHAnsi"/>
          <w:bCs/>
          <w:sz w:val="24"/>
          <w:szCs w:val="24"/>
        </w:rPr>
        <w:t>pdf</w:t>
      </w:r>
      <w:proofErr w:type="spellEnd"/>
      <w:r w:rsidR="00E64175" w:rsidRPr="008560C9">
        <w:rPr>
          <w:rFonts w:asciiTheme="minorHAnsi" w:hAnsiTheme="minorHAnsi" w:cstheme="minorHAnsi"/>
          <w:bCs/>
          <w:sz w:val="24"/>
          <w:szCs w:val="24"/>
        </w:rPr>
        <w:t xml:space="preserve">, </w:t>
      </w:r>
      <w:proofErr w:type="spellStart"/>
      <w:r w:rsidR="00E64175" w:rsidRPr="008560C9">
        <w:rPr>
          <w:rFonts w:asciiTheme="minorHAnsi" w:hAnsiTheme="minorHAnsi" w:cstheme="minorHAnsi"/>
          <w:bCs/>
          <w:sz w:val="24"/>
          <w:szCs w:val="24"/>
        </w:rPr>
        <w:t>doc</w:t>
      </w:r>
      <w:proofErr w:type="spellEnd"/>
      <w:r w:rsidR="00AD2E79" w:rsidRPr="008560C9">
        <w:rPr>
          <w:rFonts w:asciiTheme="minorHAnsi" w:hAnsiTheme="minorHAnsi" w:cstheme="minorHAnsi"/>
          <w:bCs/>
          <w:sz w:val="24"/>
          <w:szCs w:val="24"/>
        </w:rPr>
        <w:t xml:space="preserve">, </w:t>
      </w:r>
      <w:proofErr w:type="spellStart"/>
      <w:r w:rsidR="00AD2E79" w:rsidRPr="008560C9">
        <w:rPr>
          <w:rFonts w:asciiTheme="minorHAnsi" w:hAnsiTheme="minorHAnsi" w:cstheme="minorHAnsi"/>
          <w:bCs/>
          <w:sz w:val="24"/>
          <w:szCs w:val="24"/>
        </w:rPr>
        <w:t>xls</w:t>
      </w:r>
      <w:proofErr w:type="spellEnd"/>
      <w:r w:rsidR="00E64175" w:rsidRPr="008560C9">
        <w:rPr>
          <w:rFonts w:asciiTheme="minorHAnsi" w:hAnsiTheme="minorHAnsi" w:cstheme="minorHAnsi"/>
          <w:bCs/>
          <w:sz w:val="24"/>
          <w:szCs w:val="24"/>
        </w:rPr>
        <w:t xml:space="preserve"> ir kt.).</w:t>
      </w:r>
      <w:r w:rsidR="00565699" w:rsidRPr="008560C9">
        <w:rPr>
          <w:rFonts w:asciiTheme="minorHAnsi" w:hAnsiTheme="minorHAnsi" w:cstheme="minorHAnsi"/>
          <w:sz w:val="24"/>
          <w:szCs w:val="24"/>
        </w:rPr>
        <w:t xml:space="preserve"> </w:t>
      </w:r>
    </w:p>
    <w:p w14:paraId="15A348CF" w14:textId="6D7FFEE0" w:rsidR="001B0F8F" w:rsidRPr="008560C9" w:rsidRDefault="00C45B7A" w:rsidP="00222510">
      <w:pPr>
        <w:spacing w:line="264" w:lineRule="auto"/>
        <w:jc w:val="both"/>
        <w:rPr>
          <w:rFonts w:asciiTheme="minorHAnsi" w:eastAsia="Arial Unicode MS" w:hAnsiTheme="minorHAnsi" w:cstheme="minorHAnsi"/>
          <w:sz w:val="24"/>
          <w:szCs w:val="24"/>
          <w:bdr w:val="none" w:sz="0" w:space="0" w:color="auto" w:frame="1"/>
        </w:rPr>
      </w:pPr>
      <w:r w:rsidRPr="008560C9">
        <w:rPr>
          <w:rFonts w:asciiTheme="minorHAnsi" w:hAnsiTheme="minorHAnsi" w:cstheme="minorHAnsi"/>
          <w:sz w:val="24"/>
          <w:szCs w:val="24"/>
        </w:rPr>
        <w:t>6.</w:t>
      </w:r>
      <w:r w:rsidR="008560C9">
        <w:rPr>
          <w:rFonts w:asciiTheme="minorHAnsi" w:hAnsiTheme="minorHAnsi" w:cstheme="minorHAnsi"/>
          <w:sz w:val="24"/>
          <w:szCs w:val="24"/>
        </w:rPr>
        <w:t>7</w:t>
      </w:r>
      <w:r w:rsidR="001B0F8F" w:rsidRPr="008560C9">
        <w:rPr>
          <w:rFonts w:asciiTheme="minorHAnsi" w:hAnsiTheme="minorHAnsi" w:cstheme="minorHAnsi"/>
          <w:sz w:val="24"/>
          <w:szCs w:val="24"/>
        </w:rPr>
        <w:t xml:space="preserve">. </w:t>
      </w:r>
      <w:r w:rsidR="001B0F8F" w:rsidRPr="008560C9">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14:paraId="342CD776" w14:textId="39F58E38" w:rsidR="00304B56" w:rsidRPr="008560C9" w:rsidRDefault="00C45B7A" w:rsidP="00222510">
      <w:pPr>
        <w:spacing w:line="264" w:lineRule="auto"/>
        <w:jc w:val="both"/>
        <w:rPr>
          <w:rFonts w:asciiTheme="minorHAnsi" w:hAnsiTheme="minorHAnsi" w:cstheme="minorHAnsi"/>
          <w:sz w:val="24"/>
          <w:szCs w:val="24"/>
        </w:rPr>
      </w:pPr>
      <w:r w:rsidRPr="008560C9">
        <w:rPr>
          <w:rFonts w:asciiTheme="minorHAnsi" w:hAnsiTheme="minorHAnsi" w:cstheme="minorHAnsi"/>
          <w:sz w:val="24"/>
          <w:szCs w:val="24"/>
        </w:rPr>
        <w:t>6.</w:t>
      </w:r>
      <w:r w:rsidR="008560C9" w:rsidRPr="008560C9">
        <w:rPr>
          <w:rFonts w:asciiTheme="minorHAnsi" w:hAnsiTheme="minorHAnsi" w:cstheme="minorHAnsi"/>
          <w:sz w:val="24"/>
          <w:szCs w:val="24"/>
        </w:rPr>
        <w:t>8</w:t>
      </w:r>
      <w:r w:rsidR="005577FD" w:rsidRPr="008560C9">
        <w:rPr>
          <w:rFonts w:asciiTheme="minorHAnsi" w:hAnsiTheme="minorHAnsi" w:cstheme="minorHAnsi"/>
          <w:sz w:val="24"/>
          <w:szCs w:val="24"/>
        </w:rPr>
        <w:t xml:space="preserve">. Teikiamas pasiūlymas </w:t>
      </w:r>
      <w:r w:rsidR="005577FD" w:rsidRPr="008560C9">
        <w:rPr>
          <w:rFonts w:asciiTheme="minorHAnsi" w:hAnsiTheme="minorHAnsi" w:cstheme="minorHAnsi"/>
          <w:sz w:val="24"/>
          <w:szCs w:val="24"/>
          <w:u w:val="single"/>
        </w:rPr>
        <w:t>neprivalo</w:t>
      </w:r>
      <w:r w:rsidR="00E64175" w:rsidRPr="008560C9">
        <w:rPr>
          <w:rFonts w:asciiTheme="minorHAnsi" w:hAnsiTheme="minorHAnsi" w:cstheme="minorHAnsi"/>
          <w:sz w:val="24"/>
          <w:szCs w:val="24"/>
        </w:rPr>
        <w:t xml:space="preserve"> </w:t>
      </w:r>
      <w:r w:rsidR="005577FD" w:rsidRPr="008560C9">
        <w:rPr>
          <w:rFonts w:asciiTheme="minorHAnsi" w:hAnsiTheme="minorHAnsi" w:cstheme="minorHAnsi"/>
          <w:sz w:val="24"/>
          <w:szCs w:val="24"/>
        </w:rPr>
        <w:t>būti pasirašytas</w:t>
      </w:r>
      <w:r w:rsidR="00E64175" w:rsidRPr="008560C9">
        <w:rPr>
          <w:rFonts w:asciiTheme="minorHAnsi" w:hAnsiTheme="minorHAnsi" w:cstheme="minorHAnsi"/>
          <w:sz w:val="24"/>
          <w:szCs w:val="24"/>
        </w:rPr>
        <w:t xml:space="preserve"> kvalifikuotu elektroniniu parašu.</w:t>
      </w:r>
    </w:p>
    <w:p w14:paraId="37528E6D" w14:textId="6952E973" w:rsidR="00304B56" w:rsidRPr="008560C9" w:rsidRDefault="00C45B7A" w:rsidP="00222510">
      <w:pPr>
        <w:spacing w:line="264" w:lineRule="auto"/>
        <w:jc w:val="both"/>
        <w:rPr>
          <w:rFonts w:asciiTheme="minorHAnsi" w:hAnsiTheme="minorHAnsi" w:cstheme="minorHAnsi"/>
          <w:sz w:val="24"/>
          <w:szCs w:val="24"/>
        </w:rPr>
      </w:pPr>
      <w:r w:rsidRPr="008560C9">
        <w:rPr>
          <w:rFonts w:asciiTheme="minorHAnsi" w:hAnsiTheme="minorHAnsi" w:cstheme="minorHAnsi"/>
          <w:sz w:val="24"/>
          <w:szCs w:val="24"/>
        </w:rPr>
        <w:t>6.</w:t>
      </w:r>
      <w:r w:rsidR="008560C9" w:rsidRPr="008560C9">
        <w:rPr>
          <w:rFonts w:asciiTheme="minorHAnsi" w:hAnsiTheme="minorHAnsi" w:cstheme="minorHAnsi"/>
          <w:sz w:val="24"/>
          <w:szCs w:val="24"/>
        </w:rPr>
        <w:t>9</w:t>
      </w:r>
      <w:r w:rsidR="00304B56" w:rsidRPr="008560C9">
        <w:rPr>
          <w:rFonts w:asciiTheme="minorHAnsi" w:hAnsiTheme="minorHAnsi" w:cstheme="minorHAnsi"/>
          <w:sz w:val="24"/>
          <w:szCs w:val="24"/>
        </w:rPr>
        <w:t>. Tiekėjas prisiima visas išlaidas, susijusias su pasiūlymo parengimu ir įteikimu.</w:t>
      </w:r>
    </w:p>
    <w:p w14:paraId="752ECD27" w14:textId="2D61DB4A" w:rsidR="007145A0" w:rsidRPr="008560C9" w:rsidRDefault="00C45B7A" w:rsidP="00222510">
      <w:pPr>
        <w:spacing w:line="264" w:lineRule="auto"/>
        <w:jc w:val="both"/>
        <w:rPr>
          <w:rFonts w:asciiTheme="minorHAnsi" w:hAnsiTheme="minorHAnsi" w:cstheme="minorHAnsi"/>
          <w:sz w:val="24"/>
          <w:szCs w:val="24"/>
        </w:rPr>
      </w:pPr>
      <w:r w:rsidRPr="008560C9">
        <w:rPr>
          <w:rFonts w:asciiTheme="minorHAnsi" w:hAnsiTheme="minorHAnsi" w:cstheme="minorHAnsi"/>
          <w:sz w:val="24"/>
          <w:szCs w:val="24"/>
        </w:rPr>
        <w:t>6.1</w:t>
      </w:r>
      <w:r w:rsidR="008560C9" w:rsidRPr="008560C9">
        <w:rPr>
          <w:rFonts w:asciiTheme="minorHAnsi" w:hAnsiTheme="minorHAnsi" w:cstheme="minorHAnsi"/>
          <w:sz w:val="24"/>
          <w:szCs w:val="24"/>
        </w:rPr>
        <w:t>0</w:t>
      </w:r>
      <w:r w:rsidR="00304B56" w:rsidRPr="008560C9">
        <w:rPr>
          <w:rFonts w:asciiTheme="minorHAnsi" w:hAnsiTheme="minorHAnsi" w:cstheme="minorHAnsi"/>
          <w:sz w:val="24"/>
          <w:szCs w:val="24"/>
        </w:rPr>
        <w:t>. Pasiūlymas turi būti parengtas lietuvių kalba</w:t>
      </w:r>
      <w:r w:rsidR="00EB109E" w:rsidRPr="008560C9">
        <w:rPr>
          <w:rFonts w:asciiTheme="minorHAnsi" w:hAnsiTheme="minorHAnsi" w:cstheme="minorHAnsi"/>
          <w:sz w:val="24"/>
          <w:szCs w:val="24"/>
        </w:rPr>
        <w:t>, išskyrus pirkimo dokumentuose ir jų prieduose nurodytus atvejus</w:t>
      </w:r>
      <w:r w:rsidR="00304B56" w:rsidRPr="008560C9">
        <w:rPr>
          <w:rFonts w:asciiTheme="minorHAnsi" w:hAnsiTheme="minorHAnsi" w:cstheme="minorHAnsi"/>
          <w:sz w:val="24"/>
          <w:szCs w:val="24"/>
        </w:rPr>
        <w:t>.</w:t>
      </w:r>
    </w:p>
    <w:p w14:paraId="1F813E0B" w14:textId="18E142E5" w:rsidR="00011D62" w:rsidRPr="00DF1797" w:rsidRDefault="001F012F" w:rsidP="00222510">
      <w:pPr>
        <w:spacing w:line="264" w:lineRule="auto"/>
        <w:jc w:val="both"/>
        <w:rPr>
          <w:rFonts w:asciiTheme="minorHAnsi" w:eastAsia="Calibri" w:hAnsiTheme="minorHAnsi" w:cstheme="minorHAnsi"/>
          <w:sz w:val="24"/>
          <w:szCs w:val="24"/>
          <w:highlight w:val="lightGray"/>
        </w:rPr>
      </w:pPr>
      <w:r w:rsidRPr="00787D41">
        <w:rPr>
          <w:rFonts w:asciiTheme="minorHAnsi" w:hAnsiTheme="minorHAnsi" w:cstheme="minorHAnsi"/>
          <w:b/>
          <w:sz w:val="24"/>
          <w:szCs w:val="24"/>
        </w:rPr>
        <w:t>6.1</w:t>
      </w:r>
      <w:r w:rsidR="008560C9" w:rsidRPr="00787D41">
        <w:rPr>
          <w:rFonts w:asciiTheme="minorHAnsi" w:hAnsiTheme="minorHAnsi" w:cstheme="minorHAnsi"/>
          <w:b/>
          <w:sz w:val="24"/>
          <w:szCs w:val="24"/>
        </w:rPr>
        <w:t>1</w:t>
      </w:r>
      <w:r w:rsidR="00304B56" w:rsidRPr="00787D41">
        <w:rPr>
          <w:rFonts w:asciiTheme="minorHAnsi" w:hAnsiTheme="minorHAnsi" w:cstheme="minorHAnsi"/>
          <w:b/>
          <w:sz w:val="24"/>
          <w:szCs w:val="24"/>
        </w:rPr>
        <w:t>.</w:t>
      </w:r>
      <w:r w:rsidR="005A3F18" w:rsidRPr="00787D41">
        <w:rPr>
          <w:rFonts w:ascii="Calibri" w:hAnsi="Calibri" w:cs="Calibri"/>
          <w:b/>
          <w:sz w:val="24"/>
          <w:szCs w:val="24"/>
          <w:lang w:eastAsia="lt-LT"/>
        </w:rPr>
        <w:t xml:space="preserve"> Pasiūlymas turi galioti ne mažiau </w:t>
      </w:r>
      <w:r w:rsidR="005A3F18" w:rsidRPr="00ED2196">
        <w:rPr>
          <w:rFonts w:ascii="Calibri" w:hAnsi="Calibri" w:cs="Calibri"/>
          <w:b/>
          <w:sz w:val="24"/>
          <w:szCs w:val="24"/>
          <w:lang w:eastAsia="lt-LT"/>
        </w:rPr>
        <w:t>kaip 60 dienų nuo</w:t>
      </w:r>
      <w:r w:rsidR="005A3F18" w:rsidRPr="00787D41">
        <w:rPr>
          <w:rFonts w:ascii="Calibri" w:hAnsi="Calibri" w:cs="Calibri"/>
          <w:b/>
          <w:sz w:val="24"/>
          <w:szCs w:val="24"/>
          <w:lang w:eastAsia="lt-LT"/>
        </w:rPr>
        <w:t xml:space="preserve"> pasiūlymų pateikimo termino pabaigos, nurodytos skelbime apie pirkimą. </w:t>
      </w:r>
      <w:r w:rsidR="005A3F18" w:rsidRPr="00787D41">
        <w:rPr>
          <w:rFonts w:ascii="Calibri" w:hAnsi="Calibri" w:cs="Calibri"/>
          <w:sz w:val="24"/>
          <w:szCs w:val="24"/>
          <w:lang w:eastAsia="lt-LT"/>
        </w:rPr>
        <w:t>Jei tiekėjo pasiūlyme nebus nurodytas jo galiojimo laikas, bus laikoma, kad pasiūlymas galioja tiek, kiek nustatyta pirkimo sąlygose.</w:t>
      </w:r>
    </w:p>
    <w:p w14:paraId="3C35DCA0" w14:textId="315F5FDB" w:rsidR="00F50902" w:rsidRPr="000A079E" w:rsidRDefault="005A3F18" w:rsidP="00F50902">
      <w:pPr>
        <w:spacing w:line="264" w:lineRule="auto"/>
        <w:jc w:val="both"/>
        <w:rPr>
          <w:rFonts w:asciiTheme="minorHAnsi" w:hAnsiTheme="minorHAnsi" w:cstheme="minorHAnsi"/>
          <w:b/>
          <w:sz w:val="24"/>
          <w:szCs w:val="24"/>
        </w:rPr>
      </w:pPr>
      <w:r w:rsidRPr="000A079E">
        <w:rPr>
          <w:rFonts w:asciiTheme="minorHAnsi" w:eastAsia="Calibri" w:hAnsiTheme="minorHAnsi" w:cstheme="minorHAnsi"/>
          <w:sz w:val="24"/>
          <w:szCs w:val="24"/>
        </w:rPr>
        <w:t>6.1</w:t>
      </w:r>
      <w:r w:rsidR="008560C9">
        <w:rPr>
          <w:rFonts w:asciiTheme="minorHAnsi" w:eastAsia="Calibri" w:hAnsiTheme="minorHAnsi" w:cstheme="minorHAnsi"/>
          <w:sz w:val="24"/>
          <w:szCs w:val="24"/>
        </w:rPr>
        <w:t>2</w:t>
      </w:r>
      <w:r w:rsidR="00F50902" w:rsidRPr="000A079E">
        <w:rPr>
          <w:rFonts w:asciiTheme="minorHAnsi" w:eastAsia="Calibri" w:hAnsiTheme="minorHAnsi" w:cstheme="minorHAnsi"/>
          <w:sz w:val="24"/>
          <w:szCs w:val="24"/>
        </w:rPr>
        <w:t xml:space="preserve">. </w:t>
      </w:r>
      <w:r w:rsidR="00F50902" w:rsidRPr="000A079E">
        <w:rPr>
          <w:rFonts w:asciiTheme="minorHAnsi" w:hAnsiTheme="minorHAnsi" w:cstheme="minorHAnsi"/>
          <w:color w:val="000000"/>
          <w:sz w:val="24"/>
          <w:szCs w:val="24"/>
          <w:lang w:bidi="en-US"/>
        </w:rPr>
        <w:t xml:space="preserve">Pasiūlymo galiojimo užtikrinimo dokumentas </w:t>
      </w:r>
      <w:r w:rsidR="00F50902" w:rsidRPr="000A079E">
        <w:rPr>
          <w:rFonts w:asciiTheme="minorHAnsi" w:hAnsiTheme="minorHAnsi" w:cstheme="minorHAnsi"/>
          <w:color w:val="000000"/>
          <w:sz w:val="24"/>
          <w:szCs w:val="24"/>
          <w:u w:val="single"/>
          <w:lang w:bidi="en-US"/>
        </w:rPr>
        <w:t>nereikalaujamas.</w:t>
      </w:r>
    </w:p>
    <w:p w14:paraId="795DBB8A" w14:textId="7B0AA635" w:rsidR="0044260B" w:rsidRPr="00373B60" w:rsidRDefault="00C41D23" w:rsidP="00222510">
      <w:pPr>
        <w:spacing w:line="264" w:lineRule="auto"/>
        <w:jc w:val="both"/>
        <w:rPr>
          <w:rFonts w:asciiTheme="minorHAnsi" w:hAnsiTheme="minorHAnsi" w:cstheme="minorHAnsi"/>
          <w:sz w:val="24"/>
          <w:szCs w:val="24"/>
          <w:lang w:eastAsia="lt-LT"/>
        </w:rPr>
      </w:pPr>
      <w:r w:rsidRPr="00373B60">
        <w:rPr>
          <w:rFonts w:asciiTheme="minorHAnsi" w:hAnsiTheme="minorHAnsi" w:cstheme="minorHAnsi"/>
          <w:b/>
          <w:sz w:val="24"/>
          <w:szCs w:val="24"/>
        </w:rPr>
        <w:t>7</w:t>
      </w:r>
      <w:r w:rsidR="005F3573" w:rsidRPr="00373B60">
        <w:rPr>
          <w:rFonts w:asciiTheme="minorHAnsi" w:hAnsiTheme="minorHAnsi" w:cstheme="minorHAnsi"/>
          <w:b/>
          <w:sz w:val="24"/>
          <w:szCs w:val="24"/>
        </w:rPr>
        <w:t>.</w:t>
      </w:r>
      <w:r w:rsidR="00304B56" w:rsidRPr="00373B60">
        <w:rPr>
          <w:rFonts w:asciiTheme="minorHAnsi" w:hAnsiTheme="minorHAnsi" w:cstheme="minorHAnsi"/>
          <w:b/>
          <w:sz w:val="24"/>
          <w:szCs w:val="24"/>
        </w:rPr>
        <w:t xml:space="preserve"> </w:t>
      </w:r>
      <w:r w:rsidR="005A70C8" w:rsidRPr="00373B60">
        <w:rPr>
          <w:rFonts w:asciiTheme="minorHAnsi" w:hAnsiTheme="minorHAnsi" w:cstheme="minorHAnsi"/>
          <w:b/>
          <w:sz w:val="24"/>
          <w:szCs w:val="24"/>
        </w:rPr>
        <w:t>REIKALAVIMAI</w:t>
      </w:r>
      <w:r w:rsidR="00D551D3" w:rsidRPr="00373B60">
        <w:rPr>
          <w:rFonts w:asciiTheme="minorHAnsi" w:hAnsiTheme="minorHAnsi" w:cstheme="minorHAnsi"/>
          <w:b/>
          <w:sz w:val="24"/>
          <w:szCs w:val="24"/>
        </w:rPr>
        <w:t xml:space="preserve"> </w:t>
      </w:r>
      <w:r w:rsidR="007F6C70" w:rsidRPr="00373B60">
        <w:rPr>
          <w:rFonts w:asciiTheme="minorHAnsi" w:hAnsiTheme="minorHAnsi" w:cstheme="minorHAnsi"/>
          <w:b/>
          <w:sz w:val="24"/>
          <w:szCs w:val="24"/>
        </w:rPr>
        <w:t>PREK</w:t>
      </w:r>
      <w:r w:rsidR="00E26203" w:rsidRPr="00373B60">
        <w:rPr>
          <w:rFonts w:asciiTheme="minorHAnsi" w:hAnsiTheme="minorHAnsi" w:cstheme="minorHAnsi"/>
          <w:b/>
          <w:sz w:val="24"/>
          <w:szCs w:val="24"/>
        </w:rPr>
        <w:t>IŲ T</w:t>
      </w:r>
      <w:r w:rsidR="00A94C0A" w:rsidRPr="00373B60">
        <w:rPr>
          <w:rFonts w:asciiTheme="minorHAnsi" w:hAnsiTheme="minorHAnsi" w:cstheme="minorHAnsi"/>
          <w:b/>
          <w:sz w:val="24"/>
          <w:szCs w:val="24"/>
        </w:rPr>
        <w:t>IEKIMUI</w:t>
      </w:r>
      <w:r w:rsidR="00897BB8" w:rsidRPr="00373B60">
        <w:rPr>
          <w:rFonts w:asciiTheme="minorHAnsi" w:hAnsiTheme="minorHAnsi" w:cstheme="minorHAnsi"/>
          <w:b/>
          <w:sz w:val="24"/>
          <w:szCs w:val="24"/>
        </w:rPr>
        <w:t xml:space="preserve"> IR APIMTYS</w:t>
      </w:r>
    </w:p>
    <w:p w14:paraId="04CBDCCB" w14:textId="0D50B6EF" w:rsidR="00E74C04" w:rsidRPr="008B0D4F" w:rsidRDefault="0044260B" w:rsidP="00222510">
      <w:pPr>
        <w:pBdr>
          <w:top w:val="nil"/>
          <w:left w:val="nil"/>
          <w:bottom w:val="nil"/>
          <w:right w:val="nil"/>
          <w:between w:val="nil"/>
        </w:pBdr>
        <w:spacing w:line="264" w:lineRule="auto"/>
        <w:jc w:val="both"/>
        <w:rPr>
          <w:rFonts w:asciiTheme="minorHAnsi" w:hAnsiTheme="minorHAnsi" w:cstheme="minorHAnsi"/>
          <w:sz w:val="24"/>
          <w:szCs w:val="24"/>
        </w:rPr>
      </w:pPr>
      <w:r w:rsidRPr="00373B60">
        <w:rPr>
          <w:rFonts w:asciiTheme="minorHAnsi" w:hAnsiTheme="minorHAnsi" w:cstheme="minorHAnsi"/>
          <w:sz w:val="24"/>
          <w:szCs w:val="24"/>
        </w:rPr>
        <w:t>7</w:t>
      </w:r>
      <w:r w:rsidR="0061429B" w:rsidRPr="00373B60">
        <w:rPr>
          <w:rFonts w:asciiTheme="minorHAnsi" w:hAnsiTheme="minorHAnsi" w:cstheme="minorHAnsi"/>
          <w:sz w:val="24"/>
          <w:szCs w:val="24"/>
        </w:rPr>
        <w:t>.1.</w:t>
      </w:r>
      <w:r w:rsidR="001819CD" w:rsidRPr="00373B60">
        <w:rPr>
          <w:rFonts w:asciiTheme="minorHAnsi" w:hAnsiTheme="minorHAnsi" w:cstheme="minorHAnsi"/>
          <w:sz w:val="24"/>
          <w:szCs w:val="24"/>
        </w:rPr>
        <w:t xml:space="preserve"> </w:t>
      </w:r>
      <w:r w:rsidR="00E74C04" w:rsidRPr="00373B60">
        <w:rPr>
          <w:rFonts w:ascii="Calibri" w:hAnsi="Calibri" w:cs="Calibri"/>
          <w:sz w:val="24"/>
          <w:szCs w:val="24"/>
        </w:rPr>
        <w:t>Tiekėjo</w:t>
      </w:r>
      <w:r w:rsidR="00E74C04" w:rsidRPr="00F80667">
        <w:rPr>
          <w:rFonts w:ascii="Calibri" w:hAnsi="Calibri" w:cs="Calibri"/>
          <w:sz w:val="24"/>
          <w:szCs w:val="24"/>
        </w:rPr>
        <w:t xml:space="preserve"> siūlomos prekės privalo atitikti </w:t>
      </w:r>
      <w:r w:rsidR="00E74C04" w:rsidRPr="00EF1B87">
        <w:rPr>
          <w:rFonts w:ascii="Calibri" w:hAnsi="Calibri" w:cs="Calibri"/>
          <w:sz w:val="24"/>
          <w:szCs w:val="24"/>
        </w:rPr>
        <w:t xml:space="preserve">reikalavimus, </w:t>
      </w:r>
      <w:r w:rsidR="00E74C04" w:rsidRPr="008B0D4F">
        <w:rPr>
          <w:rFonts w:ascii="Calibri" w:hAnsi="Calibri" w:cs="Calibri"/>
          <w:sz w:val="24"/>
          <w:szCs w:val="24"/>
        </w:rPr>
        <w:t>nustatytus pirkimo sąlygų 3 priede / sutarties projekto 1 priede – techninėje specifikacijoje. Prekių kiekiai nurodyti sutarties projekto 1 priede ir pasiūlymo formoje (pirkimo sąlygų 1 priedas). Kiti reikalavimai prekėms ir jų tiekimui nurodyti sutarties projekte (pirkimo sąlygų 2 priedas).</w:t>
      </w:r>
    </w:p>
    <w:p w14:paraId="7CFC5754" w14:textId="35C1A2F1" w:rsidR="00EB0971" w:rsidRPr="00DF1EFF" w:rsidRDefault="00DC64BB" w:rsidP="00373B60">
      <w:pPr>
        <w:spacing w:line="264" w:lineRule="auto"/>
        <w:jc w:val="both"/>
        <w:rPr>
          <w:rFonts w:asciiTheme="minorHAnsi" w:hAnsiTheme="minorHAnsi" w:cstheme="minorHAnsi"/>
          <w:sz w:val="24"/>
          <w:szCs w:val="24"/>
        </w:rPr>
      </w:pPr>
      <w:r w:rsidRPr="00DF1EFF">
        <w:rPr>
          <w:rFonts w:asciiTheme="minorHAnsi" w:hAnsiTheme="minorHAnsi" w:cstheme="minorHAnsi"/>
          <w:sz w:val="24"/>
          <w:szCs w:val="24"/>
        </w:rPr>
        <w:t>7.</w:t>
      </w:r>
      <w:r w:rsidR="001629C4" w:rsidRPr="00DF1EFF">
        <w:rPr>
          <w:rFonts w:asciiTheme="minorHAnsi" w:hAnsiTheme="minorHAnsi" w:cstheme="minorHAnsi"/>
          <w:sz w:val="24"/>
          <w:szCs w:val="24"/>
        </w:rPr>
        <w:t>2</w:t>
      </w:r>
      <w:r w:rsidRPr="00DF1EFF">
        <w:rPr>
          <w:rFonts w:asciiTheme="minorHAnsi" w:hAnsiTheme="minorHAnsi" w:cstheme="minorHAnsi"/>
          <w:sz w:val="24"/>
          <w:szCs w:val="24"/>
        </w:rPr>
        <w:t xml:space="preserve">. </w:t>
      </w:r>
      <w:r w:rsidR="001E541E" w:rsidRPr="00DF1EFF">
        <w:rPr>
          <w:rFonts w:asciiTheme="minorHAnsi" w:hAnsiTheme="minorHAnsi" w:cstheme="minorHAnsi"/>
          <w:b/>
          <w:color w:val="FF0000"/>
          <w:sz w:val="24"/>
          <w:szCs w:val="24"/>
          <w:shd w:val="clear" w:color="auto" w:fill="BDD6EE" w:themeFill="accent1" w:themeFillTint="66"/>
        </w:rPr>
        <w:t xml:space="preserve">Pasiūlymo kaina neturi viršyti </w:t>
      </w:r>
      <w:r w:rsidR="00ED2196">
        <w:rPr>
          <w:rFonts w:asciiTheme="minorHAnsi" w:hAnsiTheme="minorHAnsi" w:cstheme="minorHAnsi"/>
          <w:b/>
          <w:color w:val="FF0000"/>
          <w:sz w:val="24"/>
          <w:szCs w:val="24"/>
          <w:shd w:val="clear" w:color="auto" w:fill="BDD6EE" w:themeFill="accent1" w:themeFillTint="66"/>
        </w:rPr>
        <w:t>59 695,79</w:t>
      </w:r>
      <w:r w:rsidR="0024771E" w:rsidRPr="00DF1EFF">
        <w:rPr>
          <w:rFonts w:asciiTheme="minorHAnsi" w:hAnsiTheme="minorHAnsi" w:cstheme="minorHAnsi"/>
          <w:b/>
          <w:color w:val="FF0000"/>
          <w:sz w:val="24"/>
          <w:szCs w:val="24"/>
          <w:shd w:val="clear" w:color="auto" w:fill="BDD6EE" w:themeFill="accent1" w:themeFillTint="66"/>
        </w:rPr>
        <w:t xml:space="preserve"> </w:t>
      </w:r>
      <w:proofErr w:type="spellStart"/>
      <w:r w:rsidR="0024771E" w:rsidRPr="00DF1EFF">
        <w:rPr>
          <w:rFonts w:asciiTheme="minorHAnsi" w:hAnsiTheme="minorHAnsi" w:cstheme="minorHAnsi"/>
          <w:b/>
          <w:color w:val="FF0000"/>
          <w:sz w:val="24"/>
          <w:szCs w:val="24"/>
          <w:shd w:val="clear" w:color="auto" w:fill="BDD6EE" w:themeFill="accent1" w:themeFillTint="66"/>
        </w:rPr>
        <w:t>Eur</w:t>
      </w:r>
      <w:proofErr w:type="spellEnd"/>
      <w:r w:rsidR="0024771E" w:rsidRPr="00DF1EFF">
        <w:rPr>
          <w:rFonts w:asciiTheme="minorHAnsi" w:hAnsiTheme="minorHAnsi" w:cstheme="minorHAnsi"/>
          <w:b/>
          <w:color w:val="FF0000"/>
          <w:sz w:val="24"/>
          <w:szCs w:val="24"/>
          <w:shd w:val="clear" w:color="auto" w:fill="BDD6EE" w:themeFill="accent1" w:themeFillTint="66"/>
        </w:rPr>
        <w:t xml:space="preserve"> su PVM</w:t>
      </w:r>
      <w:r w:rsidR="00D775C3" w:rsidRPr="00DF1EFF">
        <w:rPr>
          <w:rFonts w:asciiTheme="minorHAnsi" w:hAnsiTheme="minorHAnsi" w:cstheme="minorHAnsi"/>
          <w:color w:val="FF0000"/>
          <w:sz w:val="24"/>
          <w:szCs w:val="24"/>
          <w:shd w:val="clear" w:color="auto" w:fill="BDD6EE" w:themeFill="accent1" w:themeFillTint="66"/>
        </w:rPr>
        <w:t>,</w:t>
      </w:r>
      <w:r w:rsidR="001E541E" w:rsidRPr="00DF1EFF">
        <w:rPr>
          <w:rFonts w:asciiTheme="minorHAnsi" w:hAnsiTheme="minorHAnsi" w:cstheme="minorHAnsi"/>
          <w:color w:val="FF0000"/>
          <w:sz w:val="24"/>
          <w:szCs w:val="24"/>
          <w:shd w:val="clear" w:color="auto" w:fill="BDD6EE" w:themeFill="accent1" w:themeFillTint="66"/>
        </w:rPr>
        <w:t xml:space="preserve"> </w:t>
      </w:r>
      <w:r w:rsidR="001E541E" w:rsidRPr="00DF1EFF">
        <w:rPr>
          <w:rFonts w:asciiTheme="minorHAnsi" w:hAnsiTheme="minorHAnsi" w:cstheme="minorHAnsi"/>
          <w:sz w:val="24"/>
          <w:szCs w:val="24"/>
        </w:rPr>
        <w:t>priešingu atveju</w:t>
      </w:r>
      <w:r w:rsidR="00D775C3" w:rsidRPr="00DF1EFF">
        <w:rPr>
          <w:rFonts w:asciiTheme="minorHAnsi" w:hAnsiTheme="minorHAnsi" w:cstheme="minorHAnsi"/>
          <w:sz w:val="24"/>
          <w:szCs w:val="24"/>
        </w:rPr>
        <w:t>,</w:t>
      </w:r>
      <w:r w:rsidR="001E541E" w:rsidRPr="00DF1EFF">
        <w:rPr>
          <w:rFonts w:asciiTheme="minorHAnsi" w:hAnsiTheme="minorHAnsi" w:cstheme="minorHAnsi"/>
          <w:sz w:val="24"/>
          <w:szCs w:val="24"/>
        </w:rPr>
        <w:t xml:space="preserve"> pasiūlymas bus atmestas kaip neatitinkantis pirkimo dokumentų reikalavimų.</w:t>
      </w:r>
      <w:r w:rsidR="00170A74" w:rsidRPr="00DF1EFF">
        <w:rPr>
          <w:rFonts w:asciiTheme="minorHAnsi" w:hAnsiTheme="minorHAnsi" w:cstheme="minorHAnsi"/>
        </w:rPr>
        <w:t xml:space="preserve"> </w:t>
      </w:r>
      <w:r w:rsidR="00170A74" w:rsidRPr="00DF1EFF">
        <w:rPr>
          <w:rFonts w:asciiTheme="minorHAnsi" w:hAnsiTheme="minorHAnsi" w:cstheme="minorHAnsi"/>
          <w:sz w:val="24"/>
          <w:szCs w:val="24"/>
        </w:rPr>
        <w:t>Perkančioji organizacija, vertindama tiekėjų pasiūlymus, atsižvelgs į galutinę jos</w:t>
      </w:r>
      <w:r w:rsidR="00D775C3" w:rsidRPr="00DF1EFF">
        <w:rPr>
          <w:rFonts w:asciiTheme="minorHAnsi" w:hAnsiTheme="minorHAnsi" w:cstheme="minorHAnsi"/>
          <w:sz w:val="24"/>
          <w:szCs w:val="24"/>
        </w:rPr>
        <w:t xml:space="preserve"> mokėtiną lėšų sumą, įskaitant p</w:t>
      </w:r>
      <w:r w:rsidR="00170A74" w:rsidRPr="00DF1EFF">
        <w:rPr>
          <w:rFonts w:asciiTheme="minorHAnsi" w:hAnsiTheme="minorHAnsi" w:cstheme="minorHAnsi"/>
          <w:sz w:val="24"/>
          <w:szCs w:val="24"/>
        </w:rPr>
        <w:t>erkančiosios organizacijos ir pirkimą laimėjusio tiekėjo įgyjamas mokestines prievoles, susijusias su PVM.</w:t>
      </w:r>
      <w:r w:rsidR="00EB0971" w:rsidRPr="00DF1EFF">
        <w:rPr>
          <w:sz w:val="21"/>
          <w:szCs w:val="21"/>
          <w:lang w:eastAsia="lt-LT"/>
        </w:rPr>
        <w:t xml:space="preserve"> </w:t>
      </w:r>
    </w:p>
    <w:p w14:paraId="16C2B537" w14:textId="77777777" w:rsidR="00F50902" w:rsidRPr="00DF1EFF" w:rsidRDefault="004B772E" w:rsidP="00F50902">
      <w:pPr>
        <w:tabs>
          <w:tab w:val="left" w:pos="9631"/>
        </w:tabs>
        <w:spacing w:line="264" w:lineRule="auto"/>
        <w:contextualSpacing/>
        <w:jc w:val="both"/>
        <w:rPr>
          <w:rFonts w:asciiTheme="minorHAnsi" w:hAnsiTheme="minorHAnsi" w:cstheme="minorHAnsi"/>
          <w:b/>
          <w:sz w:val="24"/>
          <w:szCs w:val="24"/>
          <w:lang w:eastAsia="lt-LT" w:bidi="en-US"/>
        </w:rPr>
      </w:pPr>
      <w:r w:rsidRPr="00DF1EFF">
        <w:rPr>
          <w:rFonts w:asciiTheme="minorHAnsi" w:hAnsiTheme="minorHAnsi" w:cstheme="minorHAnsi"/>
          <w:b/>
          <w:sz w:val="24"/>
          <w:szCs w:val="24"/>
        </w:rPr>
        <w:t xml:space="preserve">8. </w:t>
      </w:r>
      <w:r w:rsidR="00F50902" w:rsidRPr="00DF1EFF">
        <w:rPr>
          <w:rFonts w:asciiTheme="minorHAnsi" w:hAnsiTheme="minorHAnsi" w:cstheme="minorHAnsi"/>
          <w:b/>
          <w:sz w:val="24"/>
          <w:szCs w:val="24"/>
          <w:lang w:eastAsia="lt-LT" w:bidi="en-US"/>
        </w:rPr>
        <w:t>KAINODAROS TAISYKLĖS</w:t>
      </w:r>
    </w:p>
    <w:p w14:paraId="46AEB959" w14:textId="742B93F4" w:rsidR="00F50902" w:rsidRPr="00DF1EFF" w:rsidRDefault="00F50902" w:rsidP="00F50902">
      <w:pPr>
        <w:spacing w:line="264" w:lineRule="auto"/>
        <w:contextualSpacing/>
        <w:jc w:val="both"/>
        <w:rPr>
          <w:rFonts w:asciiTheme="minorHAnsi" w:hAnsiTheme="minorHAnsi" w:cstheme="minorHAnsi"/>
          <w:iCs/>
          <w:sz w:val="24"/>
          <w:szCs w:val="24"/>
        </w:rPr>
      </w:pPr>
      <w:r w:rsidRPr="00DF1EFF">
        <w:rPr>
          <w:rFonts w:asciiTheme="minorHAnsi" w:hAnsiTheme="minorHAnsi" w:cstheme="minorHAnsi"/>
          <w:iCs/>
          <w:sz w:val="24"/>
          <w:szCs w:val="24"/>
        </w:rPr>
        <w:t xml:space="preserve">Tiekėjai, rengdami pasiūlymus </w:t>
      </w:r>
      <w:r w:rsidRPr="00DF1EFF">
        <w:rPr>
          <w:rFonts w:asciiTheme="minorHAnsi" w:hAnsiTheme="minorHAnsi" w:cstheme="minorHAnsi"/>
          <w:sz w:val="24"/>
          <w:szCs w:val="24"/>
        </w:rPr>
        <w:t xml:space="preserve">ir vykdydami sutartį, vadovaujasi sutarties </w:t>
      </w:r>
      <w:r w:rsidRPr="008B0D4F">
        <w:rPr>
          <w:rFonts w:asciiTheme="minorHAnsi" w:hAnsiTheme="minorHAnsi" w:cstheme="minorHAnsi"/>
          <w:sz w:val="24"/>
          <w:szCs w:val="24"/>
        </w:rPr>
        <w:t xml:space="preserve">projekte (pirkimo sąlygų </w:t>
      </w:r>
      <w:r w:rsidR="009B5F16" w:rsidRPr="008B0D4F">
        <w:rPr>
          <w:rFonts w:asciiTheme="minorHAnsi" w:hAnsiTheme="minorHAnsi" w:cstheme="minorHAnsi"/>
          <w:sz w:val="24"/>
          <w:szCs w:val="24"/>
        </w:rPr>
        <w:t>2</w:t>
      </w:r>
      <w:r w:rsidRPr="008B0D4F">
        <w:rPr>
          <w:rFonts w:asciiTheme="minorHAnsi" w:hAnsiTheme="minorHAnsi" w:cstheme="minorHAnsi"/>
          <w:sz w:val="24"/>
          <w:szCs w:val="24"/>
        </w:rPr>
        <w:t xml:space="preserve"> priedas) nurodytomis kainodaros taisyklėmis.</w:t>
      </w:r>
      <w:r w:rsidRPr="008B0D4F">
        <w:rPr>
          <w:rFonts w:asciiTheme="minorHAnsi" w:hAnsiTheme="minorHAnsi" w:cstheme="minorHAnsi"/>
          <w:iCs/>
          <w:sz w:val="24"/>
          <w:szCs w:val="24"/>
        </w:rPr>
        <w:t xml:space="preserve"> Sutarčiai taikoma fiksuot</w:t>
      </w:r>
      <w:r w:rsidR="001819CD" w:rsidRPr="008B0D4F">
        <w:rPr>
          <w:rFonts w:asciiTheme="minorHAnsi" w:hAnsiTheme="minorHAnsi" w:cstheme="minorHAnsi"/>
          <w:iCs/>
          <w:sz w:val="24"/>
          <w:szCs w:val="24"/>
        </w:rPr>
        <w:t>o</w:t>
      </w:r>
      <w:r w:rsidRPr="008B0D4F">
        <w:rPr>
          <w:rFonts w:asciiTheme="minorHAnsi" w:hAnsiTheme="minorHAnsi" w:cstheme="minorHAnsi"/>
          <w:iCs/>
          <w:sz w:val="24"/>
          <w:szCs w:val="24"/>
        </w:rPr>
        <w:t xml:space="preserve"> </w:t>
      </w:r>
      <w:r w:rsidR="001819CD" w:rsidRPr="008B0D4F">
        <w:rPr>
          <w:rFonts w:asciiTheme="minorHAnsi" w:hAnsiTheme="minorHAnsi" w:cstheme="minorHAnsi"/>
          <w:iCs/>
          <w:sz w:val="24"/>
          <w:szCs w:val="24"/>
        </w:rPr>
        <w:t>įkainio</w:t>
      </w:r>
      <w:r w:rsidRPr="008B0D4F">
        <w:rPr>
          <w:rFonts w:asciiTheme="minorHAnsi" w:hAnsiTheme="minorHAnsi" w:cstheme="minorHAnsi"/>
          <w:iCs/>
          <w:sz w:val="24"/>
          <w:szCs w:val="24"/>
        </w:rPr>
        <w:t xml:space="preserve"> kainodara.</w:t>
      </w:r>
    </w:p>
    <w:p w14:paraId="38097847" w14:textId="7905260B" w:rsidR="00417A07" w:rsidRPr="00F80879" w:rsidRDefault="004745EC" w:rsidP="00F50902">
      <w:pPr>
        <w:pStyle w:val="Pagrindinistekstas"/>
        <w:spacing w:line="264" w:lineRule="auto"/>
        <w:contextualSpacing/>
        <w:rPr>
          <w:rFonts w:asciiTheme="minorHAnsi" w:hAnsiTheme="minorHAnsi" w:cstheme="minorHAnsi"/>
          <w:b/>
          <w:szCs w:val="24"/>
        </w:rPr>
      </w:pPr>
      <w:r w:rsidRPr="00F80879">
        <w:rPr>
          <w:rFonts w:asciiTheme="minorHAnsi" w:hAnsiTheme="minorHAnsi" w:cstheme="minorHAnsi"/>
          <w:b/>
          <w:szCs w:val="24"/>
        </w:rPr>
        <w:t>9</w:t>
      </w:r>
      <w:r w:rsidR="00417A07" w:rsidRPr="00F80879">
        <w:rPr>
          <w:rFonts w:asciiTheme="minorHAnsi" w:hAnsiTheme="minorHAnsi" w:cstheme="minorHAnsi"/>
          <w:b/>
          <w:szCs w:val="24"/>
        </w:rPr>
        <w:t>.</w:t>
      </w:r>
      <w:r w:rsidR="003571BA" w:rsidRPr="00F80879">
        <w:rPr>
          <w:rFonts w:asciiTheme="minorHAnsi" w:hAnsiTheme="minorHAnsi" w:cstheme="minorHAnsi"/>
          <w:b/>
          <w:szCs w:val="24"/>
        </w:rPr>
        <w:t xml:space="preserve"> PIRKIMO DOKUMENTŲ PAAIŠKINIMAI</w:t>
      </w:r>
      <w:r w:rsidR="00F80879" w:rsidRPr="00F80879">
        <w:rPr>
          <w:rFonts w:asciiTheme="minorHAnsi" w:hAnsiTheme="minorHAnsi" w:cstheme="minorHAnsi"/>
          <w:b/>
          <w:szCs w:val="24"/>
        </w:rPr>
        <w:t xml:space="preserve"> IR PATIKSLINIMAI</w:t>
      </w:r>
    </w:p>
    <w:p w14:paraId="5E5819AD" w14:textId="77777777" w:rsidR="00417A07" w:rsidRPr="00F80879" w:rsidRDefault="004B772E" w:rsidP="00F50902">
      <w:pPr>
        <w:widowControl w:val="0"/>
        <w:autoSpaceDE w:val="0"/>
        <w:autoSpaceDN w:val="0"/>
        <w:adjustRightInd w:val="0"/>
        <w:spacing w:line="264" w:lineRule="auto"/>
        <w:contextualSpacing/>
        <w:jc w:val="both"/>
        <w:rPr>
          <w:rFonts w:asciiTheme="minorHAnsi" w:hAnsiTheme="minorHAnsi" w:cstheme="minorHAnsi"/>
          <w:bCs/>
          <w:sz w:val="24"/>
          <w:szCs w:val="24"/>
          <w:lang w:eastAsia="lt-LT"/>
        </w:rPr>
      </w:pPr>
      <w:r w:rsidRPr="00F80879">
        <w:rPr>
          <w:rFonts w:asciiTheme="minorHAnsi" w:hAnsiTheme="minorHAnsi" w:cstheme="minorHAnsi"/>
          <w:bCs/>
          <w:sz w:val="24"/>
          <w:szCs w:val="24"/>
          <w:lang w:eastAsia="lt-LT"/>
        </w:rPr>
        <w:t>9</w:t>
      </w:r>
      <w:r w:rsidR="00417A07" w:rsidRPr="00F80879">
        <w:rPr>
          <w:rFonts w:asciiTheme="minorHAnsi" w:hAnsiTheme="minorHAnsi" w:cstheme="minorHAnsi"/>
          <w:bCs/>
          <w:sz w:val="24"/>
          <w:szCs w:val="24"/>
          <w:lang w:eastAsia="lt-LT"/>
        </w:rPr>
        <w:t xml:space="preserve">.1. </w:t>
      </w:r>
      <w:r w:rsidR="001A57DC" w:rsidRPr="00F80879">
        <w:rPr>
          <w:rFonts w:asciiTheme="minorHAnsi" w:hAnsiTheme="minorHAnsi" w:cstheme="minorHAnsi"/>
          <w:bCs/>
          <w:sz w:val="24"/>
          <w:szCs w:val="24"/>
          <w:lang w:eastAsia="lt-LT"/>
        </w:rPr>
        <w:t>Pirkimo dokumentai gali būti paaiškinami, patikslinami</w:t>
      </w:r>
      <w:r w:rsidR="00417A07" w:rsidRPr="00F80879">
        <w:rPr>
          <w:rFonts w:asciiTheme="minorHAnsi" w:hAnsiTheme="minorHAnsi" w:cstheme="minorHAnsi"/>
          <w:bCs/>
          <w:sz w:val="24"/>
          <w:szCs w:val="24"/>
          <w:lang w:eastAsia="lt-LT"/>
        </w:rPr>
        <w:t xml:space="preserve"> tiekėjų iniciatyva, jiems </w:t>
      </w:r>
      <w:r w:rsidR="00626D8D" w:rsidRPr="00F80879">
        <w:rPr>
          <w:rFonts w:asciiTheme="minorHAnsi" w:hAnsiTheme="minorHAnsi" w:cstheme="minorHAnsi"/>
          <w:bCs/>
          <w:sz w:val="24"/>
          <w:szCs w:val="24"/>
          <w:lang w:eastAsia="lt-LT"/>
        </w:rPr>
        <w:t>CVP </w:t>
      </w:r>
      <w:r w:rsidR="00417A07" w:rsidRPr="00F80879">
        <w:rPr>
          <w:rFonts w:asciiTheme="minorHAnsi" w:hAnsiTheme="minorHAnsi" w:cstheme="minorHAnsi"/>
          <w:bCs/>
          <w:sz w:val="24"/>
          <w:szCs w:val="24"/>
          <w:lang w:eastAsia="lt-LT"/>
        </w:rPr>
        <w:t xml:space="preserve">IS </w:t>
      </w:r>
      <w:r w:rsidR="00417A07" w:rsidRPr="00F80879">
        <w:rPr>
          <w:rFonts w:asciiTheme="minorHAnsi" w:hAnsiTheme="minorHAnsi" w:cstheme="minorHAnsi"/>
          <w:bCs/>
          <w:sz w:val="24"/>
          <w:szCs w:val="24"/>
          <w:lang w:eastAsia="lt-LT"/>
        </w:rPr>
        <w:lastRenderedPageBreak/>
        <w:t xml:space="preserve">susirašinėjimo priemonėmis kreipiantis į perkančiąją organizaciją. </w:t>
      </w:r>
    </w:p>
    <w:p w14:paraId="74DDF289" w14:textId="3E1BBEB9" w:rsidR="00417A07" w:rsidRPr="00AA299E" w:rsidRDefault="004B772E" w:rsidP="00F50902">
      <w:pPr>
        <w:widowControl w:val="0"/>
        <w:tabs>
          <w:tab w:val="left" w:pos="720"/>
        </w:tabs>
        <w:autoSpaceDE w:val="0"/>
        <w:autoSpaceDN w:val="0"/>
        <w:adjustRightInd w:val="0"/>
        <w:spacing w:line="264" w:lineRule="auto"/>
        <w:contextualSpacing/>
        <w:jc w:val="both"/>
        <w:rPr>
          <w:rFonts w:asciiTheme="minorHAnsi" w:hAnsiTheme="minorHAnsi" w:cstheme="minorHAnsi"/>
          <w:sz w:val="24"/>
          <w:szCs w:val="24"/>
          <w:lang w:eastAsia="lt-LT"/>
        </w:rPr>
      </w:pPr>
      <w:r w:rsidRPr="00F80879">
        <w:rPr>
          <w:rFonts w:asciiTheme="minorHAnsi" w:hAnsiTheme="minorHAnsi" w:cstheme="minorHAnsi"/>
          <w:sz w:val="24"/>
          <w:szCs w:val="24"/>
          <w:lang w:eastAsia="lt-LT"/>
        </w:rPr>
        <w:t>9</w:t>
      </w:r>
      <w:r w:rsidR="00417A07" w:rsidRPr="00F80879">
        <w:rPr>
          <w:rFonts w:asciiTheme="minorHAnsi" w:hAnsiTheme="minorHAnsi" w:cstheme="minorHAnsi"/>
          <w:sz w:val="24"/>
          <w:szCs w:val="24"/>
          <w:lang w:eastAsia="lt-LT"/>
        </w:rPr>
        <w:t xml:space="preserve">.2. </w:t>
      </w:r>
      <w:r w:rsidR="005129DF" w:rsidRPr="00F80879">
        <w:rPr>
          <w:rFonts w:asciiTheme="minorHAnsi" w:hAnsiTheme="minorHAnsi" w:cstheme="minorHAnsi"/>
          <w:sz w:val="24"/>
          <w:szCs w:val="24"/>
          <w:lang w:eastAsia="lt-LT"/>
        </w:rPr>
        <w:t>Prašymai paaiškinti</w:t>
      </w:r>
      <w:r w:rsidR="00EE6959" w:rsidRPr="00F80879">
        <w:rPr>
          <w:rFonts w:asciiTheme="minorHAnsi" w:hAnsiTheme="minorHAnsi" w:cstheme="minorHAnsi"/>
          <w:sz w:val="24"/>
          <w:szCs w:val="24"/>
          <w:lang w:eastAsia="lt-LT"/>
        </w:rPr>
        <w:t>, patikslinti</w:t>
      </w:r>
      <w:r w:rsidR="005129DF" w:rsidRPr="00F80879">
        <w:rPr>
          <w:rFonts w:asciiTheme="minorHAnsi" w:hAnsiTheme="minorHAnsi" w:cstheme="minorHAnsi"/>
          <w:sz w:val="24"/>
          <w:szCs w:val="24"/>
          <w:lang w:eastAsia="lt-LT"/>
        </w:rPr>
        <w:t xml:space="preserve"> </w:t>
      </w:r>
      <w:r w:rsidR="00B1772F" w:rsidRPr="00F80879">
        <w:rPr>
          <w:rFonts w:asciiTheme="minorHAnsi" w:hAnsiTheme="minorHAnsi" w:cstheme="minorHAnsi"/>
          <w:sz w:val="24"/>
          <w:szCs w:val="24"/>
          <w:lang w:eastAsia="lt-LT"/>
        </w:rPr>
        <w:t xml:space="preserve">pirkimo </w:t>
      </w:r>
      <w:r w:rsidR="005129DF" w:rsidRPr="00F80879">
        <w:rPr>
          <w:rFonts w:asciiTheme="minorHAnsi" w:hAnsiTheme="minorHAnsi" w:cstheme="minorHAnsi"/>
          <w:sz w:val="24"/>
          <w:szCs w:val="24"/>
          <w:lang w:eastAsia="lt-LT"/>
        </w:rPr>
        <w:t>dokumentus gali būti pateikiami perkančiajai organizacijai</w:t>
      </w:r>
      <w:r w:rsidR="00793D40" w:rsidRPr="00F80879">
        <w:rPr>
          <w:rFonts w:asciiTheme="minorHAnsi" w:hAnsiTheme="minorHAnsi" w:cstheme="minorHAnsi"/>
          <w:sz w:val="24"/>
          <w:szCs w:val="24"/>
          <w:lang w:eastAsia="lt-LT"/>
        </w:rPr>
        <w:t xml:space="preserve"> </w:t>
      </w:r>
      <w:r w:rsidR="00626D8D" w:rsidRPr="00F80879">
        <w:rPr>
          <w:rFonts w:asciiTheme="minorHAnsi" w:hAnsiTheme="minorHAnsi" w:cstheme="minorHAnsi"/>
          <w:sz w:val="24"/>
          <w:szCs w:val="24"/>
          <w:lang w:eastAsia="lt-LT"/>
        </w:rPr>
        <w:t>CVP </w:t>
      </w:r>
      <w:r w:rsidR="005129DF" w:rsidRPr="00F80879">
        <w:rPr>
          <w:rFonts w:asciiTheme="minorHAnsi" w:hAnsiTheme="minorHAnsi" w:cstheme="minorHAnsi"/>
          <w:sz w:val="24"/>
          <w:szCs w:val="24"/>
          <w:lang w:eastAsia="lt-LT"/>
        </w:rPr>
        <w:t>IS susirašinėj</w:t>
      </w:r>
      <w:r w:rsidR="005129DF" w:rsidRPr="004F6FC3">
        <w:rPr>
          <w:rFonts w:asciiTheme="minorHAnsi" w:hAnsiTheme="minorHAnsi" w:cstheme="minorHAnsi"/>
          <w:sz w:val="24"/>
          <w:szCs w:val="24"/>
          <w:lang w:eastAsia="lt-LT"/>
        </w:rPr>
        <w:t xml:space="preserve">imo priemonėmis </w:t>
      </w:r>
      <w:r w:rsidR="004F6FC3" w:rsidRPr="004F6FC3">
        <w:rPr>
          <w:rFonts w:asciiTheme="minorHAnsi" w:hAnsiTheme="minorHAnsi" w:cstheme="minorHAnsi"/>
          <w:sz w:val="24"/>
          <w:szCs w:val="24"/>
          <w:u w:val="single"/>
          <w:lang w:eastAsia="lt-LT"/>
        </w:rPr>
        <w:t>likus ne mažiau kaip</w:t>
      </w:r>
      <w:r w:rsidR="005129DF" w:rsidRPr="004F6FC3">
        <w:rPr>
          <w:rFonts w:asciiTheme="minorHAnsi" w:hAnsiTheme="minorHAnsi" w:cstheme="minorHAnsi"/>
          <w:sz w:val="24"/>
          <w:szCs w:val="24"/>
          <w:u w:val="single"/>
          <w:lang w:eastAsia="lt-LT"/>
        </w:rPr>
        <w:t xml:space="preserve"> 2 darbo dienoms</w:t>
      </w:r>
      <w:r w:rsidR="005129DF" w:rsidRPr="004F6FC3">
        <w:rPr>
          <w:rFonts w:asciiTheme="minorHAnsi" w:hAnsiTheme="minorHAnsi" w:cstheme="minorHAnsi"/>
          <w:sz w:val="24"/>
          <w:szCs w:val="24"/>
          <w:lang w:eastAsia="lt-LT"/>
        </w:rPr>
        <w:t xml:space="preserve"> iki pasiūlymų pateikimo </w:t>
      </w:r>
      <w:r w:rsidR="005129DF" w:rsidRPr="00AA299E">
        <w:rPr>
          <w:rFonts w:asciiTheme="minorHAnsi" w:hAnsiTheme="minorHAnsi" w:cstheme="minorHAnsi"/>
          <w:sz w:val="24"/>
          <w:szCs w:val="24"/>
          <w:lang w:eastAsia="lt-LT"/>
        </w:rPr>
        <w:t>termino pabaigos.</w:t>
      </w:r>
    </w:p>
    <w:p w14:paraId="01AE792B" w14:textId="77777777" w:rsidR="004A2316" w:rsidRPr="00E207F1" w:rsidRDefault="004B772E" w:rsidP="00222510">
      <w:pPr>
        <w:pStyle w:val="Pagrindinistekstas"/>
        <w:tabs>
          <w:tab w:val="left" w:pos="720"/>
        </w:tabs>
        <w:spacing w:line="264" w:lineRule="auto"/>
        <w:rPr>
          <w:rFonts w:asciiTheme="minorHAnsi" w:hAnsiTheme="minorHAnsi" w:cstheme="minorHAnsi"/>
          <w:szCs w:val="24"/>
        </w:rPr>
      </w:pPr>
      <w:r w:rsidRPr="00AA299E">
        <w:rPr>
          <w:rFonts w:asciiTheme="minorHAnsi" w:hAnsiTheme="minorHAnsi" w:cstheme="minorHAnsi"/>
          <w:szCs w:val="24"/>
        </w:rPr>
        <w:t>9</w:t>
      </w:r>
      <w:r w:rsidR="00417A07" w:rsidRPr="00AA299E">
        <w:rPr>
          <w:rFonts w:asciiTheme="minorHAnsi" w:hAnsiTheme="minorHAnsi" w:cstheme="minorHAnsi"/>
          <w:szCs w:val="24"/>
        </w:rPr>
        <w:t xml:space="preserve">.3. </w:t>
      </w:r>
      <w:r w:rsidR="00417A07" w:rsidRPr="00E207F1">
        <w:rPr>
          <w:rFonts w:asciiTheme="minorHAnsi" w:hAnsiTheme="minorHAnsi" w:cstheme="minorHAnsi"/>
          <w:szCs w:val="24"/>
        </w:rPr>
        <w:t xml:space="preserve">Nesibaigus </w:t>
      </w:r>
      <w:r w:rsidR="0031533F" w:rsidRPr="00E207F1">
        <w:rPr>
          <w:rFonts w:asciiTheme="minorHAnsi" w:hAnsiTheme="minorHAnsi" w:cstheme="minorHAnsi"/>
          <w:szCs w:val="24"/>
        </w:rPr>
        <w:t xml:space="preserve">pasiūlymų </w:t>
      </w:r>
      <w:r w:rsidR="00417A07" w:rsidRPr="00E207F1">
        <w:rPr>
          <w:rFonts w:asciiTheme="minorHAnsi" w:hAnsiTheme="minorHAnsi" w:cstheme="minorHAnsi"/>
          <w:szCs w:val="24"/>
        </w:rPr>
        <w:t xml:space="preserve">pateikimo terminui, perkančioji organizacija savo iniciatyva gali paaiškinti </w:t>
      </w:r>
      <w:r w:rsidR="001A57DC" w:rsidRPr="00E207F1">
        <w:rPr>
          <w:rFonts w:asciiTheme="minorHAnsi" w:hAnsiTheme="minorHAnsi" w:cstheme="minorHAnsi"/>
          <w:szCs w:val="24"/>
        </w:rPr>
        <w:t>ar patikslinti</w:t>
      </w:r>
      <w:r w:rsidR="008C7581" w:rsidRPr="00E207F1">
        <w:rPr>
          <w:rFonts w:asciiTheme="minorHAnsi" w:hAnsiTheme="minorHAnsi" w:cstheme="minorHAnsi"/>
          <w:szCs w:val="24"/>
        </w:rPr>
        <w:t xml:space="preserve"> </w:t>
      </w:r>
      <w:r w:rsidR="00B1772F" w:rsidRPr="00E207F1">
        <w:rPr>
          <w:rFonts w:asciiTheme="minorHAnsi" w:hAnsiTheme="minorHAnsi" w:cstheme="minorHAnsi"/>
          <w:szCs w:val="24"/>
        </w:rPr>
        <w:t xml:space="preserve">pirkimo </w:t>
      </w:r>
      <w:r w:rsidR="008C7581" w:rsidRPr="00E207F1">
        <w:rPr>
          <w:rFonts w:asciiTheme="minorHAnsi" w:hAnsiTheme="minorHAnsi" w:cstheme="minorHAnsi"/>
          <w:szCs w:val="24"/>
        </w:rPr>
        <w:t xml:space="preserve">dokumentus </w:t>
      </w:r>
      <w:r w:rsidR="00626D8D" w:rsidRPr="00E207F1">
        <w:rPr>
          <w:rFonts w:asciiTheme="minorHAnsi" w:hAnsiTheme="minorHAnsi" w:cstheme="minorHAnsi"/>
          <w:szCs w:val="24"/>
        </w:rPr>
        <w:t>CVP </w:t>
      </w:r>
      <w:r w:rsidR="00417A07" w:rsidRPr="00E207F1">
        <w:rPr>
          <w:rFonts w:asciiTheme="minorHAnsi" w:hAnsiTheme="minorHAnsi" w:cstheme="minorHAnsi"/>
          <w:szCs w:val="24"/>
        </w:rPr>
        <w:t>IS priemonėmis.</w:t>
      </w:r>
    </w:p>
    <w:p w14:paraId="1D6B22CA" w14:textId="6D6D1648" w:rsidR="004A2316" w:rsidRPr="00AA299E" w:rsidRDefault="004B772E" w:rsidP="00222510">
      <w:pPr>
        <w:pStyle w:val="Pagrindinistekstas"/>
        <w:tabs>
          <w:tab w:val="left" w:pos="720"/>
        </w:tabs>
        <w:spacing w:line="264" w:lineRule="auto"/>
        <w:rPr>
          <w:rFonts w:asciiTheme="minorHAnsi" w:hAnsiTheme="minorHAnsi" w:cstheme="minorHAnsi"/>
          <w:spacing w:val="-2"/>
          <w:szCs w:val="24"/>
        </w:rPr>
      </w:pPr>
      <w:r w:rsidRPr="00E207F1">
        <w:rPr>
          <w:rFonts w:asciiTheme="minorHAnsi" w:hAnsiTheme="minorHAnsi" w:cstheme="minorHAnsi"/>
          <w:spacing w:val="-2"/>
          <w:szCs w:val="24"/>
        </w:rPr>
        <w:t>9</w:t>
      </w:r>
      <w:r w:rsidR="004A2316" w:rsidRPr="00E207F1">
        <w:rPr>
          <w:rFonts w:asciiTheme="minorHAnsi" w:hAnsiTheme="minorHAnsi" w:cstheme="minorHAnsi"/>
          <w:spacing w:val="-2"/>
          <w:szCs w:val="24"/>
        </w:rPr>
        <w:t xml:space="preserve">.4. </w:t>
      </w:r>
      <w:r w:rsidR="004A2316" w:rsidRPr="00E207F1">
        <w:rPr>
          <w:rFonts w:asciiTheme="minorHAnsi" w:hAnsiTheme="minorHAnsi" w:cstheme="minorHAnsi"/>
          <w:spacing w:val="-2"/>
          <w:szCs w:val="24"/>
          <w:lang w:eastAsia="lt-LT" w:bidi="en-US"/>
        </w:rPr>
        <w:t>Perkančioji org</w:t>
      </w:r>
      <w:r w:rsidR="0031533F" w:rsidRPr="00E207F1">
        <w:rPr>
          <w:rFonts w:asciiTheme="minorHAnsi" w:hAnsiTheme="minorHAnsi" w:cstheme="minorHAnsi"/>
          <w:spacing w:val="-2"/>
          <w:szCs w:val="24"/>
          <w:lang w:eastAsia="lt-LT" w:bidi="en-US"/>
        </w:rPr>
        <w:t>a</w:t>
      </w:r>
      <w:r w:rsidR="00EE6959" w:rsidRPr="00E207F1">
        <w:rPr>
          <w:rFonts w:asciiTheme="minorHAnsi" w:hAnsiTheme="minorHAnsi" w:cstheme="minorHAnsi"/>
          <w:spacing w:val="-2"/>
          <w:szCs w:val="24"/>
          <w:lang w:eastAsia="lt-LT" w:bidi="en-US"/>
        </w:rPr>
        <w:t xml:space="preserve">nizacija </w:t>
      </w:r>
      <w:r w:rsidR="004A2316" w:rsidRPr="00E207F1">
        <w:rPr>
          <w:rFonts w:asciiTheme="minorHAnsi" w:hAnsiTheme="minorHAnsi" w:cstheme="minorHAnsi"/>
          <w:spacing w:val="-2"/>
          <w:szCs w:val="24"/>
          <w:lang w:eastAsia="lt-LT" w:bidi="en-US"/>
        </w:rPr>
        <w:t>paaiškinimus</w:t>
      </w:r>
      <w:r w:rsidR="00EE6959" w:rsidRPr="00E207F1">
        <w:rPr>
          <w:rFonts w:asciiTheme="minorHAnsi" w:hAnsiTheme="minorHAnsi" w:cstheme="minorHAnsi"/>
          <w:spacing w:val="-2"/>
          <w:szCs w:val="24"/>
          <w:lang w:eastAsia="lt-LT" w:bidi="en-US"/>
        </w:rPr>
        <w:t xml:space="preserve">, </w:t>
      </w:r>
      <w:proofErr w:type="spellStart"/>
      <w:r w:rsidR="00EE6959" w:rsidRPr="00E207F1">
        <w:rPr>
          <w:rFonts w:asciiTheme="minorHAnsi" w:hAnsiTheme="minorHAnsi" w:cstheme="minorHAnsi"/>
          <w:spacing w:val="-2"/>
          <w:szCs w:val="24"/>
          <w:lang w:eastAsia="lt-LT" w:bidi="en-US"/>
        </w:rPr>
        <w:t>patikslinimus</w:t>
      </w:r>
      <w:proofErr w:type="spellEnd"/>
      <w:r w:rsidR="000C32A6" w:rsidRPr="00E207F1">
        <w:rPr>
          <w:rFonts w:asciiTheme="minorHAnsi" w:hAnsiTheme="minorHAnsi" w:cstheme="minorHAnsi"/>
          <w:spacing w:val="-2"/>
          <w:szCs w:val="24"/>
          <w:lang w:eastAsia="lt-LT" w:bidi="en-US"/>
        </w:rPr>
        <w:t xml:space="preserve"> CVP IS priemonėmis</w:t>
      </w:r>
      <w:r w:rsidR="004A2316" w:rsidRPr="00E207F1">
        <w:rPr>
          <w:rFonts w:asciiTheme="minorHAnsi" w:hAnsiTheme="minorHAnsi" w:cstheme="minorHAnsi"/>
          <w:spacing w:val="-2"/>
          <w:szCs w:val="24"/>
          <w:lang w:eastAsia="lt-LT" w:bidi="en-US"/>
        </w:rPr>
        <w:t xml:space="preserve"> </w:t>
      </w:r>
      <w:r w:rsidR="00EE6959" w:rsidRPr="00E207F1">
        <w:rPr>
          <w:rFonts w:asciiTheme="minorHAnsi" w:hAnsiTheme="minorHAnsi" w:cstheme="minorHAnsi"/>
          <w:spacing w:val="-2"/>
          <w:szCs w:val="24"/>
          <w:lang w:eastAsia="lt-LT" w:bidi="en-US"/>
        </w:rPr>
        <w:t xml:space="preserve">turi </w:t>
      </w:r>
      <w:r w:rsidR="004A2316" w:rsidRPr="00E207F1">
        <w:rPr>
          <w:rFonts w:asciiTheme="minorHAnsi" w:hAnsiTheme="minorHAnsi" w:cstheme="minorHAnsi"/>
          <w:spacing w:val="-2"/>
          <w:szCs w:val="24"/>
          <w:lang w:eastAsia="lt-LT" w:bidi="en-US"/>
        </w:rPr>
        <w:t xml:space="preserve">pateikti visiems tiekėjams ne vėliau kaip likus </w:t>
      </w:r>
      <w:r w:rsidR="00B1772F" w:rsidRPr="00E207F1">
        <w:rPr>
          <w:rFonts w:asciiTheme="minorHAnsi" w:hAnsiTheme="minorHAnsi" w:cstheme="minorHAnsi"/>
          <w:spacing w:val="-2"/>
          <w:szCs w:val="24"/>
          <w:lang w:eastAsia="lt-LT" w:bidi="en-US"/>
        </w:rPr>
        <w:t>1 </w:t>
      </w:r>
      <w:r w:rsidR="004A2316" w:rsidRPr="00E207F1">
        <w:rPr>
          <w:rFonts w:asciiTheme="minorHAnsi" w:hAnsiTheme="minorHAnsi" w:cstheme="minorHAnsi"/>
          <w:spacing w:val="-2"/>
          <w:szCs w:val="24"/>
          <w:lang w:eastAsia="lt-LT" w:bidi="en-US"/>
        </w:rPr>
        <w:t>darbo dienai iki pasiūlymų pateikimo termino pabaigos. Perkančioji organizacija, atsakydama</w:t>
      </w:r>
      <w:r w:rsidR="004A2316" w:rsidRPr="00AA299E">
        <w:rPr>
          <w:rFonts w:asciiTheme="minorHAnsi" w:hAnsiTheme="minorHAnsi" w:cstheme="minorHAnsi"/>
          <w:spacing w:val="-2"/>
          <w:szCs w:val="24"/>
          <w:lang w:eastAsia="lt-LT" w:bidi="en-US"/>
        </w:rPr>
        <w:t xml:space="preserve"> tiekėjui, kartu siunčia paaiškinimus ir visiems kitiems prie pirkimo prisijungusiems tiekėjams, bet nenurodo, kuris tiekėjas pateikė prašymą paaiškinti</w:t>
      </w:r>
      <w:r w:rsidR="005F5D2A" w:rsidRPr="00AA299E">
        <w:rPr>
          <w:rFonts w:asciiTheme="minorHAnsi" w:hAnsiTheme="minorHAnsi" w:cstheme="minorHAnsi"/>
          <w:spacing w:val="-2"/>
          <w:szCs w:val="24"/>
          <w:lang w:eastAsia="lt-LT" w:bidi="en-US"/>
        </w:rPr>
        <w:t xml:space="preserve"> ir (ar) patikslinti</w:t>
      </w:r>
      <w:r w:rsidR="004A2316" w:rsidRPr="00AA299E">
        <w:rPr>
          <w:rFonts w:asciiTheme="minorHAnsi" w:hAnsiTheme="minorHAnsi" w:cstheme="minorHAnsi"/>
          <w:spacing w:val="-2"/>
          <w:szCs w:val="24"/>
          <w:lang w:eastAsia="lt-LT" w:bidi="en-US"/>
        </w:rPr>
        <w:t xml:space="preserve"> pirkimo </w:t>
      </w:r>
      <w:r w:rsidR="00B1772F" w:rsidRPr="00AA299E">
        <w:rPr>
          <w:rFonts w:asciiTheme="minorHAnsi" w:hAnsiTheme="minorHAnsi" w:cstheme="minorHAnsi"/>
          <w:spacing w:val="-2"/>
          <w:szCs w:val="24"/>
          <w:lang w:eastAsia="lt-LT" w:bidi="en-US"/>
        </w:rPr>
        <w:t>dokumentus</w:t>
      </w:r>
      <w:r w:rsidR="004A2316" w:rsidRPr="00AA299E">
        <w:rPr>
          <w:rFonts w:asciiTheme="minorHAnsi" w:hAnsiTheme="minorHAnsi" w:cstheme="minorHAnsi"/>
          <w:spacing w:val="-2"/>
          <w:szCs w:val="24"/>
          <w:lang w:eastAsia="lt-LT" w:bidi="en-US"/>
        </w:rPr>
        <w:t>.</w:t>
      </w:r>
      <w:r w:rsidR="00AA299E">
        <w:rPr>
          <w:rFonts w:asciiTheme="minorHAnsi" w:hAnsiTheme="minorHAnsi" w:cstheme="minorHAnsi"/>
          <w:spacing w:val="-2"/>
          <w:szCs w:val="24"/>
          <w:lang w:eastAsia="lt-LT" w:bidi="en-US"/>
        </w:rPr>
        <w:t xml:space="preserve"> </w:t>
      </w:r>
      <w:r w:rsidR="00AA299E" w:rsidRPr="00801943">
        <w:rPr>
          <w:rFonts w:ascii="Calibri" w:hAnsi="Calibri" w:cs="Calibri"/>
          <w:szCs w:val="24"/>
        </w:rPr>
        <w:t xml:space="preserve">Jei perkančioji organizacija paaiškinimų ar patikslinimų nepateikia per nurodytą terminą, pasiūlymų pateikimo terminas nukeliamas ne trumpesniam laikui nei tas, kiek vėluojama pateikti paaiškinimus ar </w:t>
      </w:r>
      <w:proofErr w:type="spellStart"/>
      <w:r w:rsidR="00AA299E" w:rsidRPr="00801943">
        <w:rPr>
          <w:rFonts w:ascii="Calibri" w:hAnsi="Calibri" w:cs="Calibri"/>
          <w:szCs w:val="24"/>
        </w:rPr>
        <w:t>patikslinimus</w:t>
      </w:r>
      <w:proofErr w:type="spellEnd"/>
      <w:r w:rsidR="00AA299E" w:rsidRPr="00801943">
        <w:rPr>
          <w:rFonts w:ascii="Calibri" w:hAnsi="Calibri" w:cs="Calibri"/>
          <w:szCs w:val="24"/>
        </w:rPr>
        <w:t>.</w:t>
      </w:r>
    </w:p>
    <w:p w14:paraId="322273C1" w14:textId="72BA1A79" w:rsidR="00234B96" w:rsidRDefault="004B772E" w:rsidP="00222510">
      <w:pPr>
        <w:pStyle w:val="Pagrindinistekstas"/>
        <w:tabs>
          <w:tab w:val="left" w:pos="720"/>
        </w:tabs>
        <w:spacing w:line="264" w:lineRule="auto"/>
        <w:rPr>
          <w:rFonts w:asciiTheme="minorHAnsi" w:hAnsiTheme="minorHAnsi" w:cstheme="minorHAnsi"/>
          <w:spacing w:val="-2"/>
          <w:szCs w:val="24"/>
          <w:lang w:eastAsia="lt-LT" w:bidi="en-US"/>
        </w:rPr>
      </w:pPr>
      <w:r w:rsidRPr="00AA299E">
        <w:rPr>
          <w:rFonts w:asciiTheme="minorHAnsi" w:hAnsiTheme="minorHAnsi" w:cstheme="minorHAnsi"/>
          <w:spacing w:val="-2"/>
          <w:szCs w:val="24"/>
        </w:rPr>
        <w:t>9</w:t>
      </w:r>
      <w:r w:rsidR="004A2316" w:rsidRPr="00AA299E">
        <w:rPr>
          <w:rFonts w:asciiTheme="minorHAnsi" w:hAnsiTheme="minorHAnsi" w:cstheme="minorHAnsi"/>
          <w:spacing w:val="-2"/>
          <w:szCs w:val="24"/>
        </w:rPr>
        <w:t xml:space="preserve">.5. </w:t>
      </w:r>
      <w:r w:rsidR="004A2316" w:rsidRPr="00AA299E">
        <w:rPr>
          <w:rFonts w:asciiTheme="minorHAnsi" w:hAnsiTheme="minorHAnsi" w:cstheme="minorHAnsi"/>
          <w:spacing w:val="-2"/>
          <w:szCs w:val="24"/>
          <w:lang w:eastAsia="lt-LT" w:bidi="en-US"/>
        </w:rPr>
        <w:t>Bet kokia informacija, pirkimo dokumentų paaiš</w:t>
      </w:r>
      <w:r w:rsidR="007D5553" w:rsidRPr="00AA299E">
        <w:rPr>
          <w:rFonts w:asciiTheme="minorHAnsi" w:hAnsiTheme="minorHAnsi" w:cstheme="minorHAnsi"/>
          <w:spacing w:val="-2"/>
          <w:szCs w:val="24"/>
          <w:lang w:eastAsia="lt-LT" w:bidi="en-US"/>
        </w:rPr>
        <w:t>kinimai,</w:t>
      </w:r>
      <w:r w:rsidR="005F5D2A" w:rsidRPr="00AA299E">
        <w:rPr>
          <w:rFonts w:asciiTheme="minorHAnsi" w:hAnsiTheme="minorHAnsi" w:cstheme="minorHAnsi"/>
          <w:spacing w:val="-2"/>
          <w:szCs w:val="24"/>
          <w:lang w:eastAsia="lt-LT" w:bidi="en-US"/>
        </w:rPr>
        <w:t xml:space="preserve"> </w:t>
      </w:r>
      <w:r w:rsidR="007D5553" w:rsidRPr="00AA299E">
        <w:rPr>
          <w:rFonts w:asciiTheme="minorHAnsi" w:hAnsiTheme="minorHAnsi" w:cstheme="minorHAnsi"/>
          <w:spacing w:val="-2"/>
          <w:szCs w:val="24"/>
          <w:lang w:eastAsia="lt-LT" w:bidi="en-US"/>
        </w:rPr>
        <w:t>pranešimai</w:t>
      </w:r>
      <w:r w:rsidR="0016662E" w:rsidRPr="00AA299E">
        <w:rPr>
          <w:rFonts w:asciiTheme="minorHAnsi" w:hAnsiTheme="minorHAnsi" w:cstheme="minorHAnsi"/>
          <w:spacing w:val="-2"/>
          <w:szCs w:val="24"/>
          <w:lang w:eastAsia="lt-LT" w:bidi="en-US"/>
        </w:rPr>
        <w:t xml:space="preserve"> ar kitas Komisijos ir tiekėjo susirašinėjimas</w:t>
      </w:r>
      <w:r w:rsidR="007D5553" w:rsidRPr="00AA299E">
        <w:rPr>
          <w:rFonts w:asciiTheme="minorHAnsi" w:hAnsiTheme="minorHAnsi" w:cstheme="minorHAnsi"/>
          <w:spacing w:val="-2"/>
          <w:szCs w:val="24"/>
          <w:lang w:eastAsia="lt-LT" w:bidi="en-US"/>
        </w:rPr>
        <w:t xml:space="preserve"> yra</w:t>
      </w:r>
      <w:r w:rsidR="005F5D2A" w:rsidRPr="00AA299E">
        <w:rPr>
          <w:rFonts w:asciiTheme="minorHAnsi" w:hAnsiTheme="minorHAnsi" w:cstheme="minorHAnsi"/>
          <w:spacing w:val="-2"/>
          <w:szCs w:val="24"/>
          <w:lang w:eastAsia="lt-LT" w:bidi="en-US"/>
        </w:rPr>
        <w:t xml:space="preserve"> </w:t>
      </w:r>
      <w:r w:rsidR="0016662E" w:rsidRPr="00AA299E">
        <w:rPr>
          <w:rFonts w:asciiTheme="minorHAnsi" w:hAnsiTheme="minorHAnsi" w:cstheme="minorHAnsi"/>
          <w:spacing w:val="-2"/>
          <w:szCs w:val="24"/>
          <w:lang w:eastAsia="lt-LT" w:bidi="en-US"/>
        </w:rPr>
        <w:t xml:space="preserve">vykdomas </w:t>
      </w:r>
      <w:r w:rsidR="004A2316" w:rsidRPr="00AA299E">
        <w:rPr>
          <w:rFonts w:asciiTheme="minorHAnsi" w:hAnsiTheme="minorHAnsi" w:cstheme="minorHAnsi"/>
          <w:spacing w:val="-2"/>
          <w:szCs w:val="24"/>
          <w:lang w:eastAsia="lt-LT" w:bidi="en-US"/>
        </w:rPr>
        <w:t xml:space="preserve">tik </w:t>
      </w:r>
      <w:r w:rsidR="00626D8D" w:rsidRPr="00AA299E">
        <w:rPr>
          <w:rFonts w:asciiTheme="minorHAnsi" w:hAnsiTheme="minorHAnsi" w:cstheme="minorHAnsi"/>
          <w:spacing w:val="-2"/>
          <w:szCs w:val="24"/>
          <w:lang w:eastAsia="lt-LT" w:bidi="en-US"/>
        </w:rPr>
        <w:t>CVP </w:t>
      </w:r>
      <w:r w:rsidR="004A2316" w:rsidRPr="00AA299E">
        <w:rPr>
          <w:rFonts w:asciiTheme="minorHAnsi" w:hAnsiTheme="minorHAnsi" w:cstheme="minorHAnsi"/>
          <w:spacing w:val="-2"/>
          <w:szCs w:val="24"/>
          <w:lang w:eastAsia="lt-LT" w:bidi="en-US"/>
        </w:rPr>
        <w:t xml:space="preserve">IS susirašinėjimo priemonėmis. </w:t>
      </w:r>
    </w:p>
    <w:p w14:paraId="68969967" w14:textId="3915D44F" w:rsidR="00AA299E" w:rsidRPr="00AA299E" w:rsidRDefault="00AA299E" w:rsidP="00AA299E">
      <w:pPr>
        <w:shd w:val="clear" w:color="auto" w:fill="FFFFFF"/>
        <w:spacing w:line="264" w:lineRule="auto"/>
        <w:jc w:val="both"/>
        <w:rPr>
          <w:rFonts w:asciiTheme="minorHAnsi" w:hAnsiTheme="minorHAnsi" w:cstheme="minorHAnsi"/>
          <w:sz w:val="24"/>
          <w:szCs w:val="24"/>
        </w:rPr>
      </w:pPr>
      <w:r>
        <w:rPr>
          <w:rFonts w:asciiTheme="minorHAnsi" w:hAnsiTheme="minorHAnsi" w:cstheme="minorHAnsi"/>
          <w:sz w:val="24"/>
          <w:szCs w:val="24"/>
          <w:lang w:eastAsia="lt-LT" w:bidi="en-US"/>
        </w:rPr>
        <w:t>9</w:t>
      </w:r>
      <w:r w:rsidRPr="00613482">
        <w:rPr>
          <w:rFonts w:asciiTheme="minorHAnsi" w:hAnsiTheme="minorHAnsi" w:cstheme="minorHAnsi"/>
          <w:sz w:val="24"/>
          <w:szCs w:val="24"/>
          <w:lang w:eastAsia="lt-LT" w:bidi="en-US"/>
        </w:rPr>
        <w:t xml:space="preserve">.6. </w:t>
      </w:r>
      <w:r w:rsidRPr="00613482">
        <w:rPr>
          <w:rFonts w:asciiTheme="minorHAnsi" w:hAnsiTheme="minorHAnsi" w:cstheme="minorHAnsi"/>
          <w:bCs/>
          <w:sz w:val="24"/>
          <w:szCs w:val="24"/>
        </w:rPr>
        <w:t>Perkančioji organizacija neketina rengti susitikimų su tiekėjais dėl pirkimo dokumentų paaiškinimų</w:t>
      </w:r>
      <w:r w:rsidRPr="00613482">
        <w:rPr>
          <w:rFonts w:asciiTheme="minorHAnsi" w:hAnsiTheme="minorHAnsi" w:cstheme="minorHAnsi"/>
          <w:sz w:val="24"/>
          <w:szCs w:val="24"/>
        </w:rPr>
        <w:t>.</w:t>
      </w:r>
    </w:p>
    <w:p w14:paraId="6EBF91D2" w14:textId="77777777" w:rsidR="00C3656B" w:rsidRPr="0025774E" w:rsidRDefault="004B772E" w:rsidP="00222510">
      <w:pPr>
        <w:spacing w:line="264" w:lineRule="auto"/>
        <w:jc w:val="both"/>
        <w:rPr>
          <w:rFonts w:asciiTheme="minorHAnsi" w:hAnsiTheme="minorHAnsi" w:cstheme="minorHAnsi"/>
          <w:b/>
          <w:spacing w:val="-2"/>
          <w:sz w:val="24"/>
          <w:szCs w:val="24"/>
        </w:rPr>
      </w:pPr>
      <w:r w:rsidRPr="0025774E">
        <w:rPr>
          <w:rFonts w:asciiTheme="minorHAnsi" w:hAnsiTheme="minorHAnsi" w:cstheme="minorHAnsi"/>
          <w:b/>
          <w:spacing w:val="-2"/>
          <w:sz w:val="24"/>
          <w:szCs w:val="24"/>
        </w:rPr>
        <w:t>10</w:t>
      </w:r>
      <w:r w:rsidR="005F3573" w:rsidRPr="0025774E">
        <w:rPr>
          <w:rFonts w:asciiTheme="minorHAnsi" w:hAnsiTheme="minorHAnsi" w:cstheme="minorHAnsi"/>
          <w:b/>
          <w:spacing w:val="-2"/>
          <w:sz w:val="24"/>
          <w:szCs w:val="24"/>
        </w:rPr>
        <w:t>. PASIŪLYMŲ PATEIKIMO TVARKA IR TERMINAI</w:t>
      </w:r>
    </w:p>
    <w:p w14:paraId="464A15E8" w14:textId="11D01BDF" w:rsidR="004D41A8" w:rsidRPr="0025774E" w:rsidRDefault="004B772E" w:rsidP="00222510">
      <w:pPr>
        <w:pStyle w:val="Pagrindinistekstas"/>
        <w:spacing w:line="264" w:lineRule="auto"/>
        <w:rPr>
          <w:rFonts w:asciiTheme="minorHAnsi" w:hAnsiTheme="minorHAnsi" w:cstheme="minorHAnsi"/>
          <w:spacing w:val="-2"/>
          <w:szCs w:val="24"/>
        </w:rPr>
      </w:pPr>
      <w:r w:rsidRPr="0025774E">
        <w:rPr>
          <w:rFonts w:asciiTheme="minorHAnsi" w:hAnsiTheme="minorHAnsi" w:cstheme="minorHAnsi"/>
          <w:spacing w:val="-2"/>
          <w:szCs w:val="24"/>
        </w:rPr>
        <w:t>10</w:t>
      </w:r>
      <w:r w:rsidR="004D41A8" w:rsidRPr="0025774E">
        <w:rPr>
          <w:rFonts w:asciiTheme="minorHAnsi" w:hAnsiTheme="minorHAnsi" w:cstheme="minorHAnsi"/>
          <w:spacing w:val="-2"/>
          <w:szCs w:val="24"/>
        </w:rPr>
        <w:t>.1. T</w:t>
      </w:r>
      <w:r w:rsidR="004D41A8" w:rsidRPr="0025774E">
        <w:rPr>
          <w:rFonts w:asciiTheme="minorHAnsi" w:hAnsiTheme="minorHAnsi" w:cstheme="minorHAnsi"/>
          <w:bCs/>
          <w:spacing w:val="-2"/>
          <w:szCs w:val="24"/>
        </w:rPr>
        <w:t>iekėj</w:t>
      </w:r>
      <w:r w:rsidR="00684282" w:rsidRPr="0025774E">
        <w:rPr>
          <w:rFonts w:asciiTheme="minorHAnsi" w:hAnsiTheme="minorHAnsi" w:cstheme="minorHAnsi"/>
          <w:spacing w:val="-2"/>
          <w:szCs w:val="24"/>
        </w:rPr>
        <w:t xml:space="preserve">as pasiūlymą </w:t>
      </w:r>
      <w:r w:rsidR="004D41A8" w:rsidRPr="0025774E">
        <w:rPr>
          <w:rFonts w:asciiTheme="minorHAnsi" w:hAnsiTheme="minorHAnsi" w:cstheme="minorHAnsi"/>
          <w:spacing w:val="-2"/>
          <w:szCs w:val="24"/>
        </w:rPr>
        <w:t>pateikia CVP</w:t>
      </w:r>
      <w:r w:rsidR="00793D40" w:rsidRPr="0025774E">
        <w:rPr>
          <w:rFonts w:asciiTheme="minorHAnsi" w:hAnsiTheme="minorHAnsi" w:cstheme="minorHAnsi"/>
          <w:spacing w:val="-2"/>
          <w:szCs w:val="24"/>
        </w:rPr>
        <w:t xml:space="preserve"> </w:t>
      </w:r>
      <w:r w:rsidR="004D41A8" w:rsidRPr="0025774E">
        <w:rPr>
          <w:rFonts w:asciiTheme="minorHAnsi" w:hAnsiTheme="minorHAnsi" w:cstheme="minorHAnsi"/>
          <w:spacing w:val="-2"/>
          <w:szCs w:val="24"/>
        </w:rPr>
        <w:t>IS priemonėmis (</w:t>
      </w:r>
      <w:hyperlink r:id="rId16" w:history="1">
        <w:r w:rsidR="002F58B2" w:rsidRPr="0025774E">
          <w:rPr>
            <w:rStyle w:val="Hipersaitas"/>
            <w:rFonts w:asciiTheme="minorHAnsi" w:hAnsiTheme="minorHAnsi" w:cstheme="minorHAnsi"/>
            <w:iCs/>
            <w:spacing w:val="-2"/>
            <w:szCs w:val="24"/>
          </w:rPr>
          <w:t>https://viesiejipirkimai.lt</w:t>
        </w:r>
      </w:hyperlink>
      <w:r w:rsidR="004D41A8" w:rsidRPr="0025774E">
        <w:rPr>
          <w:rFonts w:asciiTheme="minorHAnsi" w:hAnsiTheme="minorHAnsi" w:cstheme="minorHAnsi"/>
          <w:iCs/>
          <w:spacing w:val="-2"/>
          <w:szCs w:val="24"/>
        </w:rPr>
        <w:t>)</w:t>
      </w:r>
      <w:r w:rsidR="009F0B9B" w:rsidRPr="0025774E">
        <w:rPr>
          <w:rFonts w:asciiTheme="minorHAnsi" w:hAnsiTheme="minorHAnsi" w:cstheme="minorHAnsi"/>
          <w:iCs/>
          <w:spacing w:val="-2"/>
          <w:szCs w:val="24"/>
        </w:rPr>
        <w:t>.</w:t>
      </w:r>
      <w:r w:rsidR="00C3656B" w:rsidRPr="0025774E">
        <w:rPr>
          <w:rFonts w:asciiTheme="minorHAnsi" w:hAnsiTheme="minorHAnsi" w:cstheme="minorHAnsi"/>
          <w:b/>
          <w:spacing w:val="-2"/>
          <w:szCs w:val="24"/>
        </w:rPr>
        <w:t xml:space="preserve"> </w:t>
      </w:r>
      <w:r w:rsidR="0025774E" w:rsidRPr="0025774E">
        <w:rPr>
          <w:rFonts w:asciiTheme="minorHAnsi" w:hAnsiTheme="minorHAnsi" w:cstheme="minorHAnsi"/>
          <w:b/>
          <w:spacing w:val="-2"/>
          <w:szCs w:val="24"/>
        </w:rPr>
        <w:t>p</w:t>
      </w:r>
      <w:r w:rsidR="00C3656B" w:rsidRPr="0025774E">
        <w:rPr>
          <w:rFonts w:asciiTheme="minorHAnsi" w:hAnsiTheme="minorHAnsi" w:cstheme="minorHAnsi"/>
          <w:b/>
          <w:spacing w:val="-2"/>
          <w:szCs w:val="24"/>
        </w:rPr>
        <w:t xml:space="preserve">erkančioji organizacija reikalauja pasiūlymą sudarančius dokumentus teikti tik elektroninėmis priemonėmis naudojant </w:t>
      </w:r>
      <w:r w:rsidR="00626D8D" w:rsidRPr="0025774E">
        <w:rPr>
          <w:rFonts w:asciiTheme="minorHAnsi" w:hAnsiTheme="minorHAnsi" w:cstheme="minorHAnsi"/>
          <w:b/>
          <w:spacing w:val="-2"/>
          <w:szCs w:val="24"/>
        </w:rPr>
        <w:t>CVP </w:t>
      </w:r>
      <w:r w:rsidR="006800EE" w:rsidRPr="0025774E">
        <w:rPr>
          <w:rFonts w:asciiTheme="minorHAnsi" w:hAnsiTheme="minorHAnsi" w:cstheme="minorHAnsi"/>
          <w:b/>
          <w:spacing w:val="-2"/>
          <w:szCs w:val="24"/>
        </w:rPr>
        <w:t xml:space="preserve">IS, dokumentus pateikiant </w:t>
      </w:r>
      <w:proofErr w:type="spellStart"/>
      <w:r w:rsidR="006800EE" w:rsidRPr="0025774E">
        <w:rPr>
          <w:rFonts w:asciiTheme="minorHAnsi" w:hAnsiTheme="minorHAnsi" w:cstheme="minorHAnsi"/>
          <w:b/>
          <w:spacing w:val="-2"/>
          <w:szCs w:val="24"/>
        </w:rPr>
        <w:t>doc</w:t>
      </w:r>
      <w:proofErr w:type="spellEnd"/>
      <w:r w:rsidR="006800EE" w:rsidRPr="0025774E">
        <w:rPr>
          <w:rFonts w:asciiTheme="minorHAnsi" w:hAnsiTheme="minorHAnsi" w:cstheme="minorHAnsi"/>
          <w:b/>
          <w:spacing w:val="-2"/>
          <w:szCs w:val="24"/>
        </w:rPr>
        <w:t xml:space="preserve">, </w:t>
      </w:r>
      <w:proofErr w:type="spellStart"/>
      <w:r w:rsidR="00C3656B" w:rsidRPr="0025774E">
        <w:rPr>
          <w:rFonts w:asciiTheme="minorHAnsi" w:hAnsiTheme="minorHAnsi" w:cstheme="minorHAnsi"/>
          <w:b/>
          <w:spacing w:val="-2"/>
          <w:szCs w:val="24"/>
        </w:rPr>
        <w:t>jpg</w:t>
      </w:r>
      <w:proofErr w:type="spellEnd"/>
      <w:r w:rsidR="00626D8D" w:rsidRPr="0025774E">
        <w:rPr>
          <w:rFonts w:asciiTheme="minorHAnsi" w:hAnsiTheme="minorHAnsi" w:cstheme="minorHAnsi"/>
          <w:b/>
          <w:spacing w:val="-2"/>
          <w:szCs w:val="24"/>
        </w:rPr>
        <w:t>,</w:t>
      </w:r>
      <w:r w:rsidR="006800EE" w:rsidRPr="0025774E">
        <w:rPr>
          <w:rFonts w:asciiTheme="minorHAnsi" w:hAnsiTheme="minorHAnsi" w:cstheme="minorHAnsi"/>
          <w:b/>
          <w:spacing w:val="-2"/>
          <w:szCs w:val="24"/>
        </w:rPr>
        <w:t xml:space="preserve"> </w:t>
      </w:r>
      <w:proofErr w:type="spellStart"/>
      <w:r w:rsidR="00C3656B" w:rsidRPr="0025774E">
        <w:rPr>
          <w:rFonts w:asciiTheme="minorHAnsi" w:hAnsiTheme="minorHAnsi" w:cstheme="minorHAnsi"/>
          <w:b/>
          <w:spacing w:val="-2"/>
          <w:szCs w:val="24"/>
        </w:rPr>
        <w:t>pdf</w:t>
      </w:r>
      <w:proofErr w:type="spellEnd"/>
      <w:r w:rsidR="00C52F6D" w:rsidRPr="0025774E">
        <w:rPr>
          <w:rFonts w:asciiTheme="minorHAnsi" w:hAnsiTheme="minorHAnsi" w:cstheme="minorHAnsi"/>
          <w:b/>
          <w:spacing w:val="-2"/>
          <w:szCs w:val="24"/>
        </w:rPr>
        <w:t xml:space="preserve">, </w:t>
      </w:r>
      <w:proofErr w:type="spellStart"/>
      <w:r w:rsidR="00C52F6D" w:rsidRPr="0025774E">
        <w:rPr>
          <w:rFonts w:asciiTheme="minorHAnsi" w:hAnsiTheme="minorHAnsi" w:cstheme="minorHAnsi"/>
          <w:b/>
          <w:spacing w:val="-2"/>
          <w:szCs w:val="24"/>
        </w:rPr>
        <w:t>xls</w:t>
      </w:r>
      <w:proofErr w:type="spellEnd"/>
      <w:r w:rsidR="00C3656B" w:rsidRPr="0025774E">
        <w:rPr>
          <w:rFonts w:asciiTheme="minorHAnsi" w:hAnsiTheme="minorHAnsi" w:cstheme="minorHAnsi"/>
          <w:b/>
          <w:spacing w:val="-2"/>
          <w:szCs w:val="24"/>
        </w:rPr>
        <w:t xml:space="preserve"> formatais.</w:t>
      </w:r>
    </w:p>
    <w:p w14:paraId="23373F6C" w14:textId="77777777" w:rsidR="004D41A8" w:rsidRPr="0025774E" w:rsidRDefault="004B772E" w:rsidP="00222510">
      <w:pPr>
        <w:tabs>
          <w:tab w:val="left" w:pos="9631"/>
        </w:tabs>
        <w:spacing w:line="264" w:lineRule="auto"/>
        <w:jc w:val="both"/>
        <w:rPr>
          <w:rFonts w:asciiTheme="minorHAnsi" w:hAnsiTheme="minorHAnsi" w:cstheme="minorHAnsi"/>
          <w:spacing w:val="-2"/>
          <w:sz w:val="24"/>
          <w:szCs w:val="24"/>
          <w:u w:val="single"/>
          <w:vertAlign w:val="superscript"/>
        </w:rPr>
      </w:pPr>
      <w:r w:rsidRPr="0025774E">
        <w:rPr>
          <w:rFonts w:asciiTheme="minorHAnsi" w:hAnsiTheme="minorHAnsi" w:cstheme="minorHAnsi"/>
          <w:sz w:val="24"/>
          <w:szCs w:val="24"/>
        </w:rPr>
        <w:t>10</w:t>
      </w:r>
      <w:r w:rsidR="004D41A8" w:rsidRPr="0025774E">
        <w:rPr>
          <w:rFonts w:asciiTheme="minorHAnsi" w:hAnsiTheme="minorHAnsi" w:cstheme="minorHAnsi"/>
          <w:sz w:val="24"/>
          <w:szCs w:val="24"/>
        </w:rPr>
        <w:t xml:space="preserve">.2. Pasiūlymą dalyvis </w:t>
      </w:r>
      <w:r w:rsidR="00626D8D" w:rsidRPr="0025774E">
        <w:rPr>
          <w:rFonts w:asciiTheme="minorHAnsi" w:hAnsiTheme="minorHAnsi" w:cstheme="minorHAnsi"/>
          <w:sz w:val="24"/>
          <w:szCs w:val="24"/>
        </w:rPr>
        <w:t>CVP </w:t>
      </w:r>
      <w:r w:rsidR="004D41A8" w:rsidRPr="0025774E">
        <w:rPr>
          <w:rFonts w:asciiTheme="minorHAnsi" w:hAnsiTheme="minorHAnsi" w:cstheme="minorHAnsi"/>
          <w:sz w:val="24"/>
          <w:szCs w:val="24"/>
        </w:rPr>
        <w:t xml:space="preserve">IS priemonėmis pateikia </w:t>
      </w:r>
      <w:r w:rsidR="004D41A8" w:rsidRPr="0025774E">
        <w:rPr>
          <w:rFonts w:asciiTheme="minorHAnsi" w:hAnsiTheme="minorHAnsi" w:cstheme="minorHAnsi"/>
          <w:b/>
          <w:sz w:val="24"/>
          <w:szCs w:val="24"/>
        </w:rPr>
        <w:t>iki</w:t>
      </w:r>
      <w:r w:rsidR="00D55478" w:rsidRPr="0025774E">
        <w:rPr>
          <w:rFonts w:asciiTheme="minorHAnsi" w:hAnsiTheme="minorHAnsi" w:cstheme="minorHAnsi"/>
          <w:b/>
          <w:sz w:val="24"/>
          <w:szCs w:val="24"/>
        </w:rPr>
        <w:t xml:space="preserve"> skelbime apie pirkim</w:t>
      </w:r>
      <w:r w:rsidR="00DD7A69" w:rsidRPr="0025774E">
        <w:rPr>
          <w:rFonts w:asciiTheme="minorHAnsi" w:hAnsiTheme="minorHAnsi" w:cstheme="minorHAnsi"/>
          <w:b/>
          <w:sz w:val="24"/>
          <w:szCs w:val="24"/>
        </w:rPr>
        <w:t>ą</w:t>
      </w:r>
      <w:r w:rsidR="00D55478" w:rsidRPr="0025774E">
        <w:rPr>
          <w:rFonts w:asciiTheme="minorHAnsi" w:hAnsiTheme="minorHAnsi" w:cstheme="minorHAnsi"/>
          <w:b/>
          <w:sz w:val="24"/>
          <w:szCs w:val="24"/>
        </w:rPr>
        <w:t xml:space="preserve"> nurodytos</w:t>
      </w:r>
      <w:r w:rsidR="004D41A8" w:rsidRPr="0025774E">
        <w:rPr>
          <w:rFonts w:asciiTheme="minorHAnsi" w:hAnsiTheme="minorHAnsi" w:cstheme="minorHAnsi"/>
          <w:b/>
          <w:sz w:val="24"/>
          <w:szCs w:val="24"/>
        </w:rPr>
        <w:t xml:space="preserve"> </w:t>
      </w:r>
      <w:r w:rsidR="00845AAB" w:rsidRPr="0025774E">
        <w:rPr>
          <w:rFonts w:asciiTheme="minorHAnsi" w:hAnsiTheme="minorHAnsi" w:cstheme="minorHAnsi"/>
          <w:b/>
          <w:sz w:val="24"/>
          <w:szCs w:val="24"/>
        </w:rPr>
        <w:t>pasiūlymų pateikimo termino pabaigos</w:t>
      </w:r>
      <w:r w:rsidR="004D41A8" w:rsidRPr="0025774E">
        <w:rPr>
          <w:rFonts w:asciiTheme="minorHAnsi" w:hAnsiTheme="minorHAnsi" w:cstheme="minorHAnsi"/>
          <w:b/>
          <w:color w:val="000000" w:themeColor="text1"/>
          <w:sz w:val="24"/>
          <w:szCs w:val="24"/>
        </w:rPr>
        <w:t>.</w:t>
      </w:r>
      <w:r w:rsidR="004D41A8" w:rsidRPr="0025774E">
        <w:rPr>
          <w:rFonts w:asciiTheme="minorHAnsi" w:hAnsiTheme="minorHAnsi" w:cstheme="minorHAnsi"/>
          <w:color w:val="FF0000"/>
          <w:sz w:val="24"/>
          <w:szCs w:val="24"/>
        </w:rPr>
        <w:t xml:space="preserve"> </w:t>
      </w:r>
      <w:r w:rsidR="008A7DD9" w:rsidRPr="0025774E">
        <w:rPr>
          <w:rFonts w:asciiTheme="minorHAnsi" w:hAnsiTheme="minorHAnsi" w:cstheme="minorHAnsi"/>
          <w:sz w:val="24"/>
          <w:szCs w:val="24"/>
          <w:u w:val="single"/>
        </w:rPr>
        <w:t xml:space="preserve">Pasiūlymą sudaro pirkimo </w:t>
      </w:r>
      <w:r w:rsidR="00363A6A" w:rsidRPr="008B0D4F">
        <w:rPr>
          <w:rFonts w:asciiTheme="minorHAnsi" w:hAnsiTheme="minorHAnsi" w:cstheme="minorHAnsi"/>
          <w:sz w:val="24"/>
          <w:szCs w:val="24"/>
          <w:u w:val="single"/>
        </w:rPr>
        <w:t>sąlygų</w:t>
      </w:r>
      <w:r w:rsidR="008A7DD9" w:rsidRPr="008B0D4F">
        <w:rPr>
          <w:rFonts w:asciiTheme="minorHAnsi" w:hAnsiTheme="minorHAnsi" w:cstheme="minorHAnsi"/>
          <w:sz w:val="24"/>
          <w:szCs w:val="24"/>
          <w:u w:val="single"/>
        </w:rPr>
        <w:t xml:space="preserve"> 6.1 punkte nurodytų </w:t>
      </w:r>
      <w:r w:rsidR="008A7DD9" w:rsidRPr="008B0D4F">
        <w:rPr>
          <w:rFonts w:asciiTheme="minorHAnsi" w:hAnsiTheme="minorHAnsi" w:cstheme="minorHAnsi"/>
          <w:spacing w:val="-2"/>
          <w:sz w:val="24"/>
          <w:szCs w:val="24"/>
          <w:u w:val="single"/>
        </w:rPr>
        <w:t>dokumentų</w:t>
      </w:r>
      <w:r w:rsidR="008A7DD9" w:rsidRPr="0025774E">
        <w:rPr>
          <w:rFonts w:asciiTheme="minorHAnsi" w:hAnsiTheme="minorHAnsi" w:cstheme="minorHAnsi"/>
          <w:spacing w:val="-2"/>
          <w:sz w:val="24"/>
          <w:szCs w:val="24"/>
          <w:u w:val="single"/>
        </w:rPr>
        <w:t xml:space="preserve"> visuma</w:t>
      </w:r>
      <w:r w:rsidR="00C177CC" w:rsidRPr="0025774E">
        <w:rPr>
          <w:rFonts w:asciiTheme="minorHAnsi" w:hAnsiTheme="minorHAnsi" w:cstheme="minorHAnsi"/>
          <w:spacing w:val="-2"/>
          <w:sz w:val="24"/>
          <w:szCs w:val="24"/>
        </w:rPr>
        <w:t>.</w:t>
      </w:r>
      <w:r w:rsidR="008A7DD9" w:rsidRPr="0025774E">
        <w:rPr>
          <w:rFonts w:asciiTheme="minorHAnsi" w:hAnsiTheme="minorHAnsi" w:cstheme="minorHAnsi"/>
          <w:spacing w:val="-2"/>
          <w:sz w:val="24"/>
          <w:szCs w:val="24"/>
          <w:u w:val="single"/>
          <w:vertAlign w:val="superscript"/>
        </w:rPr>
        <w:t xml:space="preserve"> </w:t>
      </w:r>
    </w:p>
    <w:p w14:paraId="1988D96B" w14:textId="77777777" w:rsidR="004D41A8" w:rsidRPr="00D34EF7" w:rsidRDefault="004B772E" w:rsidP="00222510">
      <w:pPr>
        <w:spacing w:line="264" w:lineRule="auto"/>
        <w:jc w:val="both"/>
        <w:rPr>
          <w:rFonts w:asciiTheme="minorHAnsi" w:hAnsiTheme="minorHAnsi" w:cstheme="minorHAnsi"/>
          <w:color w:val="000000" w:themeColor="text1"/>
          <w:spacing w:val="-2"/>
          <w:sz w:val="24"/>
          <w:szCs w:val="24"/>
        </w:rPr>
      </w:pPr>
      <w:r w:rsidRPr="00D34EF7">
        <w:rPr>
          <w:rFonts w:asciiTheme="minorHAnsi" w:hAnsiTheme="minorHAnsi" w:cstheme="minorHAnsi"/>
          <w:spacing w:val="-2"/>
          <w:sz w:val="24"/>
          <w:szCs w:val="24"/>
        </w:rPr>
        <w:t>10</w:t>
      </w:r>
      <w:r w:rsidR="004D41A8" w:rsidRPr="00D34EF7">
        <w:rPr>
          <w:rFonts w:asciiTheme="minorHAnsi" w:hAnsiTheme="minorHAnsi" w:cstheme="minorHAnsi"/>
          <w:spacing w:val="-2"/>
          <w:sz w:val="24"/>
          <w:szCs w:val="24"/>
        </w:rPr>
        <w:t xml:space="preserve">.3. </w:t>
      </w:r>
      <w:r w:rsidR="00C52F6D" w:rsidRPr="00D34EF7">
        <w:rPr>
          <w:rFonts w:asciiTheme="minorHAnsi" w:hAnsiTheme="minorHAnsi" w:cstheme="minorHAnsi"/>
          <w:b/>
          <w:sz w:val="24"/>
          <w:szCs w:val="24"/>
        </w:rPr>
        <w:t>Su CVP IS priemonėmis pateiktais pasiūlymais susipažįstama s</w:t>
      </w:r>
      <w:r w:rsidR="00C52F6D" w:rsidRPr="00D34EF7">
        <w:rPr>
          <w:rFonts w:asciiTheme="minorHAnsi" w:hAnsiTheme="minorHAnsi" w:cstheme="minorHAnsi"/>
          <w:b/>
          <w:color w:val="000000"/>
          <w:sz w:val="24"/>
          <w:szCs w:val="24"/>
        </w:rPr>
        <w:t xml:space="preserve">kelbime apie pirkimą nurodytą galutinę pasiūlymų pateikimo dieną. </w:t>
      </w:r>
      <w:r w:rsidR="00C52F6D" w:rsidRPr="00D34EF7">
        <w:rPr>
          <w:rFonts w:asciiTheme="minorHAnsi" w:hAnsiTheme="minorHAnsi" w:cstheme="minorHAnsi"/>
          <w:sz w:val="24"/>
          <w:szCs w:val="24"/>
          <w:lang w:eastAsia="lt-LT"/>
        </w:rPr>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r w:rsidR="007F6C70" w:rsidRPr="00D34EF7">
        <w:rPr>
          <w:rFonts w:asciiTheme="minorHAnsi" w:hAnsiTheme="minorHAnsi" w:cstheme="minorHAnsi"/>
          <w:color w:val="000000" w:themeColor="text1"/>
          <w:spacing w:val="-2"/>
          <w:sz w:val="24"/>
          <w:szCs w:val="24"/>
        </w:rPr>
        <w:t>.</w:t>
      </w:r>
      <w:r w:rsidR="007F6C70" w:rsidRPr="00D34EF7">
        <w:rPr>
          <w:rFonts w:asciiTheme="minorHAnsi" w:hAnsiTheme="minorHAnsi" w:cstheme="minorHAnsi"/>
          <w:b/>
          <w:color w:val="000000" w:themeColor="text1"/>
          <w:spacing w:val="-2"/>
          <w:sz w:val="24"/>
          <w:szCs w:val="24"/>
        </w:rPr>
        <w:t xml:space="preserve"> </w:t>
      </w:r>
    </w:p>
    <w:p w14:paraId="3209A6C7" w14:textId="77777777" w:rsidR="000A01CA" w:rsidRPr="002E0E49" w:rsidRDefault="004B772E" w:rsidP="00222510">
      <w:pPr>
        <w:spacing w:line="264" w:lineRule="auto"/>
        <w:jc w:val="both"/>
        <w:rPr>
          <w:rFonts w:asciiTheme="minorHAnsi" w:eastAsia="Calibri" w:hAnsiTheme="minorHAnsi" w:cstheme="minorHAnsi"/>
          <w:spacing w:val="-2"/>
          <w:sz w:val="24"/>
          <w:szCs w:val="24"/>
          <w:lang w:bidi="en-US"/>
        </w:rPr>
      </w:pPr>
      <w:r w:rsidRPr="00D34EF7">
        <w:rPr>
          <w:rFonts w:asciiTheme="minorHAnsi" w:hAnsiTheme="minorHAnsi" w:cstheme="minorHAnsi"/>
          <w:spacing w:val="-2"/>
          <w:sz w:val="24"/>
          <w:szCs w:val="24"/>
        </w:rPr>
        <w:t>10</w:t>
      </w:r>
      <w:r w:rsidR="004D41A8" w:rsidRPr="00D34EF7">
        <w:rPr>
          <w:rFonts w:asciiTheme="minorHAnsi" w:hAnsiTheme="minorHAnsi" w:cstheme="minorHAnsi"/>
          <w:spacing w:val="-2"/>
          <w:sz w:val="24"/>
          <w:szCs w:val="24"/>
        </w:rPr>
        <w:t xml:space="preserve">.4. </w:t>
      </w:r>
      <w:r w:rsidR="007F78DC" w:rsidRPr="00D34EF7">
        <w:rPr>
          <w:rFonts w:asciiTheme="minorHAnsi" w:eastAsia="Calibri" w:hAnsiTheme="minorHAnsi" w:cstheme="minorHAnsi"/>
          <w:spacing w:val="-2"/>
          <w:sz w:val="24"/>
          <w:szCs w:val="24"/>
          <w:lang w:bidi="en-US"/>
        </w:rPr>
        <w:t>Tiekėjo pasiūlymas bei kita korespondencija pateikiami lietuvių kalba</w:t>
      </w:r>
      <w:r w:rsidR="00E767AC" w:rsidRPr="00D34EF7">
        <w:rPr>
          <w:rFonts w:asciiTheme="minorHAnsi" w:eastAsia="Calibri" w:hAnsiTheme="minorHAnsi" w:cstheme="minorHAnsi"/>
          <w:spacing w:val="-2"/>
          <w:sz w:val="24"/>
          <w:szCs w:val="24"/>
          <w:lang w:bidi="en-US"/>
        </w:rPr>
        <w:t>, išskyrus pirkimo dokumentuose ar jų prieduose numatytas išimtis</w:t>
      </w:r>
      <w:r w:rsidR="007F78DC" w:rsidRPr="00D34EF7">
        <w:rPr>
          <w:rFonts w:asciiTheme="minorHAnsi" w:eastAsia="Calibri" w:hAnsiTheme="minorHAnsi" w:cstheme="minorHAnsi"/>
          <w:spacing w:val="-2"/>
          <w:sz w:val="24"/>
          <w:szCs w:val="24"/>
          <w:lang w:bidi="en-US"/>
        </w:rPr>
        <w:t xml:space="preserve">. Jei atitinkami dokumentai yra išduoti kita kalba, turi būti pateiktas tinkamai patvirtintas vertimas į lietuvių kalbą (pateikiamas skenuotas dokumentas elektroninėje formoje). Vertimo į lietuvių kalbą patvirtinimas bus laikomas tinkamu, jeigu vertimas bus </w:t>
      </w:r>
      <w:r w:rsidR="007F78DC" w:rsidRPr="002E0E49">
        <w:rPr>
          <w:rFonts w:asciiTheme="minorHAnsi" w:eastAsia="Calibri" w:hAnsiTheme="minorHAnsi" w:cstheme="minorHAnsi"/>
          <w:spacing w:val="-2"/>
          <w:sz w:val="24"/>
          <w:szCs w:val="24"/>
          <w:lang w:bidi="en-US"/>
        </w:rPr>
        <w:t>patvirtintas tiekėjo ar jo įgalioto asmens parašu ir antspaudu (jeigu turi)</w:t>
      </w:r>
      <w:r w:rsidR="000A01CA" w:rsidRPr="002E0E49">
        <w:rPr>
          <w:rFonts w:asciiTheme="minorHAnsi" w:eastAsia="Calibri" w:hAnsiTheme="minorHAnsi" w:cstheme="minorHAnsi"/>
          <w:spacing w:val="-2"/>
          <w:sz w:val="24"/>
          <w:szCs w:val="24"/>
          <w:lang w:bidi="en-US"/>
        </w:rPr>
        <w:t>.</w:t>
      </w:r>
    </w:p>
    <w:p w14:paraId="374FF004" w14:textId="7E4CF6C9" w:rsidR="00407E23" w:rsidRPr="002E0E49" w:rsidRDefault="004B772E" w:rsidP="00222510">
      <w:pPr>
        <w:spacing w:line="264" w:lineRule="auto"/>
        <w:jc w:val="both"/>
        <w:rPr>
          <w:rFonts w:asciiTheme="minorHAnsi" w:hAnsiTheme="minorHAnsi" w:cstheme="minorHAnsi"/>
          <w:spacing w:val="-2"/>
          <w:sz w:val="24"/>
          <w:szCs w:val="24"/>
        </w:rPr>
      </w:pPr>
      <w:r w:rsidRPr="002E0E49">
        <w:rPr>
          <w:rFonts w:asciiTheme="minorHAnsi" w:eastAsia="Calibri" w:hAnsiTheme="minorHAnsi" w:cstheme="minorHAnsi"/>
          <w:spacing w:val="-2"/>
          <w:sz w:val="24"/>
          <w:szCs w:val="24"/>
          <w:lang w:bidi="en-US"/>
        </w:rPr>
        <w:t>10</w:t>
      </w:r>
      <w:r w:rsidR="00407E23" w:rsidRPr="002E0E49">
        <w:rPr>
          <w:rFonts w:asciiTheme="minorHAnsi" w:eastAsia="Calibri" w:hAnsiTheme="minorHAnsi" w:cstheme="minorHAnsi"/>
          <w:spacing w:val="-2"/>
          <w:sz w:val="24"/>
          <w:szCs w:val="24"/>
          <w:lang w:bidi="en-US"/>
        </w:rPr>
        <w:t>.</w:t>
      </w:r>
      <w:r w:rsidR="00C52F6D" w:rsidRPr="002E0E49">
        <w:rPr>
          <w:rFonts w:asciiTheme="minorHAnsi" w:eastAsia="Calibri" w:hAnsiTheme="minorHAnsi" w:cstheme="minorHAnsi"/>
          <w:spacing w:val="-2"/>
          <w:sz w:val="24"/>
          <w:szCs w:val="24"/>
          <w:lang w:bidi="en-US"/>
        </w:rPr>
        <w:t>5</w:t>
      </w:r>
      <w:r w:rsidR="00407E23" w:rsidRPr="002E0E49">
        <w:rPr>
          <w:rFonts w:asciiTheme="minorHAnsi" w:eastAsia="Calibri" w:hAnsiTheme="minorHAnsi" w:cstheme="minorHAnsi"/>
          <w:spacing w:val="-2"/>
          <w:sz w:val="24"/>
          <w:szCs w:val="24"/>
          <w:lang w:bidi="en-US"/>
        </w:rPr>
        <w:t xml:space="preserve">. </w:t>
      </w:r>
      <w:r w:rsidR="00D34EF7" w:rsidRPr="002E0E49">
        <w:rPr>
          <w:rFonts w:asciiTheme="minorHAnsi" w:eastAsia="Calibri" w:hAnsiTheme="minorHAnsi" w:cstheme="minorHAnsi"/>
          <w:sz w:val="24"/>
          <w:szCs w:val="24"/>
          <w:lang w:bidi="en-US"/>
        </w:rPr>
        <w:t xml:space="preserve">Kol nesibaigė pasiūlymų pateikimo terminas, </w:t>
      </w:r>
      <w:r w:rsidR="00D34EF7" w:rsidRPr="002E0E49">
        <w:rPr>
          <w:rFonts w:asciiTheme="minorHAnsi" w:eastAsia="Calibri" w:hAnsiTheme="minorHAnsi" w:cstheme="minorHAnsi"/>
          <w:sz w:val="24"/>
          <w:szCs w:val="24"/>
        </w:rPr>
        <w:t>tiekėjas</w:t>
      </w:r>
      <w:r w:rsidR="00407E23" w:rsidRPr="002E0E49">
        <w:rPr>
          <w:rFonts w:asciiTheme="minorHAnsi" w:eastAsia="Calibri" w:hAnsiTheme="minorHAnsi" w:cstheme="minorHAnsi"/>
          <w:spacing w:val="-2"/>
          <w:sz w:val="24"/>
          <w:szCs w:val="24"/>
        </w:rPr>
        <w:t xml:space="preserve"> turi teisę </w:t>
      </w:r>
      <w:r w:rsidR="00D34EF7" w:rsidRPr="002E0E49">
        <w:rPr>
          <w:rFonts w:asciiTheme="minorHAnsi" w:eastAsia="Calibri" w:hAnsiTheme="minorHAnsi" w:cstheme="minorHAnsi"/>
          <w:spacing w:val="-2"/>
          <w:sz w:val="24"/>
          <w:szCs w:val="24"/>
        </w:rPr>
        <w:t xml:space="preserve">CVP IS priemonėmis </w:t>
      </w:r>
      <w:r w:rsidR="00407E23" w:rsidRPr="002E0E49">
        <w:rPr>
          <w:rFonts w:asciiTheme="minorHAnsi" w:eastAsia="Calibri" w:hAnsiTheme="minorHAnsi" w:cstheme="minorHAnsi"/>
          <w:spacing w:val="-2"/>
          <w:sz w:val="24"/>
          <w:szCs w:val="24"/>
        </w:rPr>
        <w:t>atsiimti</w:t>
      </w:r>
      <w:r w:rsidR="00D34EF7" w:rsidRPr="002E0E49">
        <w:rPr>
          <w:rFonts w:asciiTheme="minorHAnsi" w:eastAsia="Calibri" w:hAnsiTheme="minorHAnsi" w:cstheme="minorHAnsi"/>
          <w:spacing w:val="-2"/>
          <w:sz w:val="24"/>
          <w:szCs w:val="24"/>
        </w:rPr>
        <w:t xml:space="preserve"> (atšaukti)</w:t>
      </w:r>
      <w:r w:rsidR="00407E23" w:rsidRPr="002E0E49">
        <w:rPr>
          <w:rFonts w:asciiTheme="minorHAnsi" w:eastAsia="Calibri" w:hAnsiTheme="minorHAnsi" w:cstheme="minorHAnsi"/>
          <w:spacing w:val="-2"/>
          <w:sz w:val="24"/>
          <w:szCs w:val="24"/>
        </w:rPr>
        <w:t xml:space="preserve"> </w:t>
      </w:r>
      <w:r w:rsidR="00D34EF7" w:rsidRPr="002E0E49">
        <w:rPr>
          <w:rFonts w:asciiTheme="minorHAnsi" w:eastAsia="Calibri" w:hAnsiTheme="minorHAnsi" w:cstheme="minorHAnsi"/>
          <w:spacing w:val="-2"/>
          <w:sz w:val="24"/>
          <w:szCs w:val="24"/>
        </w:rPr>
        <w:t>arba</w:t>
      </w:r>
      <w:r w:rsidR="00407E23" w:rsidRPr="002E0E49">
        <w:rPr>
          <w:rFonts w:asciiTheme="minorHAnsi" w:eastAsia="Calibri" w:hAnsiTheme="minorHAnsi" w:cstheme="minorHAnsi"/>
          <w:spacing w:val="-2"/>
          <w:sz w:val="24"/>
          <w:szCs w:val="24"/>
        </w:rPr>
        <w:t xml:space="preserve"> pakei</w:t>
      </w:r>
      <w:r w:rsidR="008C7581" w:rsidRPr="002E0E49">
        <w:rPr>
          <w:rFonts w:asciiTheme="minorHAnsi" w:eastAsia="Calibri" w:hAnsiTheme="minorHAnsi" w:cstheme="minorHAnsi"/>
          <w:spacing w:val="-2"/>
          <w:sz w:val="24"/>
          <w:szCs w:val="24"/>
        </w:rPr>
        <w:t xml:space="preserve">sti savo </w:t>
      </w:r>
      <w:r w:rsidR="00D34EF7" w:rsidRPr="002E0E49">
        <w:rPr>
          <w:rFonts w:asciiTheme="minorHAnsi" w:eastAsia="Calibri" w:hAnsiTheme="minorHAnsi" w:cstheme="minorHAnsi"/>
          <w:spacing w:val="-2"/>
          <w:sz w:val="24"/>
          <w:szCs w:val="24"/>
        </w:rPr>
        <w:t xml:space="preserve">pateiktą </w:t>
      </w:r>
      <w:r w:rsidR="008C7581" w:rsidRPr="002E0E49">
        <w:rPr>
          <w:rFonts w:asciiTheme="minorHAnsi" w:eastAsia="Calibri" w:hAnsiTheme="minorHAnsi" w:cstheme="minorHAnsi"/>
          <w:spacing w:val="-2"/>
          <w:sz w:val="24"/>
          <w:szCs w:val="24"/>
        </w:rPr>
        <w:t>pasiūlymą</w:t>
      </w:r>
      <w:r w:rsidR="00407E23" w:rsidRPr="002E0E49">
        <w:rPr>
          <w:rFonts w:asciiTheme="minorHAnsi" w:eastAsia="Calibri" w:hAnsiTheme="minorHAnsi" w:cstheme="minorHAnsi"/>
          <w:spacing w:val="-2"/>
          <w:sz w:val="24"/>
          <w:szCs w:val="24"/>
        </w:rPr>
        <w:t>. Norėdamas vėl pateikti atsiimtą</w:t>
      </w:r>
      <w:r w:rsidR="00D34EF7" w:rsidRPr="002E0E49">
        <w:rPr>
          <w:rFonts w:asciiTheme="minorHAnsi" w:eastAsia="Calibri" w:hAnsiTheme="minorHAnsi" w:cstheme="minorHAnsi"/>
          <w:spacing w:val="-2"/>
          <w:sz w:val="24"/>
          <w:szCs w:val="24"/>
        </w:rPr>
        <w:t xml:space="preserve"> (atšauktą)</w:t>
      </w:r>
      <w:r w:rsidR="00407E23" w:rsidRPr="002E0E49">
        <w:rPr>
          <w:rFonts w:asciiTheme="minorHAnsi" w:eastAsia="Calibri" w:hAnsiTheme="minorHAnsi" w:cstheme="minorHAnsi"/>
          <w:spacing w:val="-2"/>
          <w:sz w:val="24"/>
          <w:szCs w:val="24"/>
        </w:rPr>
        <w:t xml:space="preserve"> ir pakeistą pasiūlymą, tiekėjas turi jį pateikti iš naujo. </w:t>
      </w:r>
      <w:r w:rsidR="00D34EF7" w:rsidRPr="002E0E49">
        <w:rPr>
          <w:rFonts w:asciiTheme="minorHAnsi" w:eastAsia="Calibri" w:hAnsiTheme="minorHAnsi" w:cstheme="minorHAnsi"/>
          <w:sz w:val="24"/>
          <w:szCs w:val="24"/>
        </w:rPr>
        <w:t>Po pasiūlymų pateikimo termino pabaigos tiekėjas negali</w:t>
      </w:r>
      <w:r w:rsidR="00407E23" w:rsidRPr="002E0E49">
        <w:rPr>
          <w:rFonts w:asciiTheme="minorHAnsi" w:eastAsia="Calibri" w:hAnsiTheme="minorHAnsi" w:cstheme="minorHAnsi"/>
          <w:spacing w:val="-2"/>
          <w:sz w:val="24"/>
          <w:szCs w:val="24"/>
        </w:rPr>
        <w:t xml:space="preserve"> </w:t>
      </w:r>
      <w:r w:rsidR="00D34EF7" w:rsidRPr="002E0E49">
        <w:rPr>
          <w:rFonts w:asciiTheme="minorHAnsi" w:eastAsia="Calibri" w:hAnsiTheme="minorHAnsi" w:cstheme="minorHAnsi"/>
          <w:spacing w:val="-2"/>
          <w:sz w:val="24"/>
          <w:szCs w:val="24"/>
        </w:rPr>
        <w:t>nei atsiimti (</w:t>
      </w:r>
      <w:r w:rsidR="00407E23" w:rsidRPr="002E0E49">
        <w:rPr>
          <w:rFonts w:asciiTheme="minorHAnsi" w:eastAsia="Calibri" w:hAnsiTheme="minorHAnsi" w:cstheme="minorHAnsi"/>
          <w:spacing w:val="-2"/>
          <w:sz w:val="24"/>
          <w:szCs w:val="24"/>
        </w:rPr>
        <w:t>atšaukti</w:t>
      </w:r>
      <w:r w:rsidR="00D34EF7" w:rsidRPr="002E0E49">
        <w:rPr>
          <w:rFonts w:asciiTheme="minorHAnsi" w:eastAsia="Calibri" w:hAnsiTheme="minorHAnsi" w:cstheme="minorHAnsi"/>
          <w:spacing w:val="-2"/>
          <w:sz w:val="24"/>
          <w:szCs w:val="24"/>
        </w:rPr>
        <w:t>)</w:t>
      </w:r>
      <w:r w:rsidR="002E0E49" w:rsidRPr="002E0E49">
        <w:rPr>
          <w:rFonts w:asciiTheme="minorHAnsi" w:eastAsia="Calibri" w:hAnsiTheme="minorHAnsi" w:cstheme="minorHAnsi"/>
          <w:spacing w:val="-2"/>
          <w:sz w:val="24"/>
          <w:szCs w:val="24"/>
        </w:rPr>
        <w:t xml:space="preserve">, nei </w:t>
      </w:r>
      <w:r w:rsidR="00407E23" w:rsidRPr="002E0E49">
        <w:rPr>
          <w:rFonts w:asciiTheme="minorHAnsi" w:eastAsia="Calibri" w:hAnsiTheme="minorHAnsi" w:cstheme="minorHAnsi"/>
          <w:spacing w:val="-2"/>
          <w:sz w:val="24"/>
          <w:szCs w:val="24"/>
        </w:rPr>
        <w:t xml:space="preserve">pakeisti </w:t>
      </w:r>
      <w:r w:rsidR="002E0E49" w:rsidRPr="002E0E49">
        <w:rPr>
          <w:rFonts w:asciiTheme="minorHAnsi" w:eastAsia="Calibri" w:hAnsiTheme="minorHAnsi" w:cstheme="minorHAnsi"/>
          <w:spacing w:val="-2"/>
          <w:sz w:val="24"/>
          <w:szCs w:val="24"/>
        </w:rPr>
        <w:t xml:space="preserve">jau pateikto savo </w:t>
      </w:r>
      <w:r w:rsidR="00407E23" w:rsidRPr="002E0E49">
        <w:rPr>
          <w:rFonts w:asciiTheme="minorHAnsi" w:eastAsia="Calibri" w:hAnsiTheme="minorHAnsi" w:cstheme="minorHAnsi"/>
          <w:spacing w:val="-2"/>
          <w:sz w:val="24"/>
          <w:szCs w:val="24"/>
        </w:rPr>
        <w:t>pasiūlymo.</w:t>
      </w:r>
    </w:p>
    <w:p w14:paraId="10B7AD7C" w14:textId="77777777" w:rsidR="003A6FB5" w:rsidRPr="004A3FB4" w:rsidRDefault="004B772E" w:rsidP="00222510">
      <w:pPr>
        <w:pStyle w:val="Sraopastraipa"/>
        <w:spacing w:line="264" w:lineRule="auto"/>
        <w:ind w:left="0"/>
        <w:jc w:val="both"/>
        <w:rPr>
          <w:rFonts w:asciiTheme="minorHAnsi" w:hAnsiTheme="minorHAnsi" w:cstheme="minorHAnsi"/>
          <w:color w:val="000000"/>
        </w:rPr>
      </w:pPr>
      <w:r w:rsidRPr="004A3FB4">
        <w:rPr>
          <w:rFonts w:asciiTheme="minorHAnsi" w:hAnsiTheme="minorHAnsi" w:cstheme="minorHAnsi"/>
        </w:rPr>
        <w:t>10</w:t>
      </w:r>
      <w:r w:rsidR="007F78DC" w:rsidRPr="004A3FB4">
        <w:rPr>
          <w:rFonts w:asciiTheme="minorHAnsi" w:hAnsiTheme="minorHAnsi" w:cstheme="minorHAnsi"/>
        </w:rPr>
        <w:t>.</w:t>
      </w:r>
      <w:r w:rsidR="00C52F6D" w:rsidRPr="004A3FB4">
        <w:rPr>
          <w:rFonts w:asciiTheme="minorHAnsi" w:hAnsiTheme="minorHAnsi" w:cstheme="minorHAnsi"/>
        </w:rPr>
        <w:t>6</w:t>
      </w:r>
      <w:r w:rsidR="000C082B" w:rsidRPr="004A3FB4">
        <w:rPr>
          <w:rFonts w:asciiTheme="minorHAnsi" w:hAnsiTheme="minorHAnsi" w:cstheme="minorHAnsi"/>
        </w:rPr>
        <w:t xml:space="preserve">. </w:t>
      </w:r>
      <w:r w:rsidR="000C082B" w:rsidRPr="004A3FB4">
        <w:rPr>
          <w:rFonts w:asciiTheme="minorHAnsi" w:hAnsiTheme="minorHAnsi" w:cstheme="minorHAnsi"/>
          <w:b/>
          <w:color w:val="000000"/>
        </w:rPr>
        <w:t xml:space="preserve">Pasiūlymų šifravimas. </w:t>
      </w:r>
      <w:r w:rsidR="000C082B" w:rsidRPr="004A3FB4">
        <w:rPr>
          <w:rFonts w:asciiTheme="minorHAnsi" w:hAnsiTheme="minorHAnsi" w:cstheme="minorHAnsi"/>
          <w:color w:val="000000"/>
        </w:rPr>
        <w:t>Tiekėjo teikiamas pasiūlymas gali būti užšifruojamas. Tiekėjas, nusprendęs pateikti užšifruotą pasiūlymą, turi:</w:t>
      </w:r>
    </w:p>
    <w:p w14:paraId="6E333AE1" w14:textId="241C32B1" w:rsidR="00AC48C6" w:rsidRPr="00E207F1" w:rsidRDefault="004B772E" w:rsidP="00AC48C6">
      <w:pPr>
        <w:pStyle w:val="Sraopastraipa"/>
        <w:spacing w:line="264" w:lineRule="auto"/>
        <w:ind w:left="0"/>
        <w:jc w:val="both"/>
        <w:rPr>
          <w:rStyle w:val="Hipersaitas"/>
          <w:rFonts w:ascii="Calibri" w:hAnsi="Calibri" w:cs="Calibri"/>
          <w:bCs/>
          <w:color w:val="auto"/>
        </w:rPr>
      </w:pPr>
      <w:r w:rsidRPr="004A3FB4">
        <w:rPr>
          <w:rFonts w:asciiTheme="minorHAnsi" w:hAnsiTheme="minorHAnsi" w:cstheme="minorHAnsi"/>
          <w:color w:val="000000"/>
        </w:rPr>
        <w:t>10</w:t>
      </w:r>
      <w:r w:rsidR="007F78DC" w:rsidRPr="004A3FB4">
        <w:rPr>
          <w:rFonts w:asciiTheme="minorHAnsi" w:hAnsiTheme="minorHAnsi" w:cstheme="minorHAnsi"/>
          <w:color w:val="000000"/>
        </w:rPr>
        <w:t>.</w:t>
      </w:r>
      <w:r w:rsidR="00C52F6D" w:rsidRPr="004A3FB4">
        <w:rPr>
          <w:rFonts w:asciiTheme="minorHAnsi" w:hAnsiTheme="minorHAnsi" w:cstheme="minorHAnsi"/>
          <w:color w:val="000000"/>
        </w:rPr>
        <w:t>6</w:t>
      </w:r>
      <w:r w:rsidR="000C082B" w:rsidRPr="004A3FB4">
        <w:rPr>
          <w:rFonts w:asciiTheme="minorHAnsi" w:hAnsiTheme="minorHAnsi" w:cstheme="minorHAnsi"/>
          <w:color w:val="000000"/>
        </w:rPr>
        <w:t xml:space="preserve">.1. </w:t>
      </w:r>
      <w:r w:rsidR="000C082B" w:rsidRPr="004A3FB4">
        <w:rPr>
          <w:rFonts w:asciiTheme="minorHAnsi" w:hAnsiTheme="minorHAnsi" w:cstheme="minorHAnsi"/>
          <w:b/>
          <w:color w:val="000000"/>
        </w:rPr>
        <w:t>iki</w:t>
      </w:r>
      <w:r w:rsidR="000C082B" w:rsidRPr="004A3FB4">
        <w:rPr>
          <w:rFonts w:asciiTheme="minorHAnsi" w:hAnsiTheme="minorHAnsi" w:cstheme="minorHAnsi"/>
          <w:color w:val="000000"/>
        </w:rPr>
        <w:t xml:space="preserve"> </w:t>
      </w:r>
      <w:r w:rsidR="000C082B" w:rsidRPr="004A3FB4">
        <w:rPr>
          <w:rFonts w:asciiTheme="minorHAnsi" w:hAnsiTheme="minorHAnsi" w:cstheme="minorHAnsi"/>
          <w:b/>
          <w:color w:val="000000"/>
        </w:rPr>
        <w:t xml:space="preserve">pasiūlymų pateikimo termino pabaigos </w:t>
      </w:r>
      <w:r w:rsidR="00E64175" w:rsidRPr="004A3FB4">
        <w:rPr>
          <w:rFonts w:asciiTheme="minorHAnsi" w:hAnsiTheme="minorHAnsi" w:cstheme="minorHAnsi"/>
          <w:color w:val="000000"/>
        </w:rPr>
        <w:t>naudodamasis CVP</w:t>
      </w:r>
      <w:r w:rsidR="00793D40" w:rsidRPr="004A3FB4">
        <w:rPr>
          <w:rFonts w:asciiTheme="minorHAnsi" w:hAnsiTheme="minorHAnsi" w:cstheme="minorHAnsi"/>
          <w:color w:val="000000"/>
        </w:rPr>
        <w:t xml:space="preserve"> </w:t>
      </w:r>
      <w:r w:rsidR="000C082B" w:rsidRPr="004A3FB4">
        <w:rPr>
          <w:rFonts w:asciiTheme="minorHAnsi" w:hAnsiTheme="minorHAnsi" w:cstheme="minorHAnsi"/>
          <w:color w:val="000000"/>
        </w:rPr>
        <w:t xml:space="preserve">IS priemonėmis </w:t>
      </w:r>
      <w:r w:rsidR="000C082B" w:rsidRPr="004A3FB4">
        <w:rPr>
          <w:rFonts w:asciiTheme="minorHAnsi" w:hAnsiTheme="minorHAnsi" w:cstheme="minorHAnsi"/>
          <w:iCs/>
          <w:color w:val="000000"/>
        </w:rPr>
        <w:t xml:space="preserve">pateikti užšifruotą pasiūlymą (užšifruojamas </w:t>
      </w:r>
      <w:r w:rsidR="000C082B" w:rsidRPr="004A3FB4">
        <w:rPr>
          <w:rFonts w:asciiTheme="minorHAnsi" w:hAnsiTheme="minorHAnsi" w:cstheme="minorHAnsi"/>
        </w:rPr>
        <w:t xml:space="preserve">visas pasiūlymas arba pasiūlymo dokumentas, kuriame nurodyta </w:t>
      </w:r>
      <w:r w:rsidR="000C082B" w:rsidRPr="00AC48C6">
        <w:rPr>
          <w:rFonts w:asciiTheme="minorHAnsi" w:hAnsiTheme="minorHAnsi" w:cstheme="minorHAnsi"/>
        </w:rPr>
        <w:t>pasiūlymo kaina)</w:t>
      </w:r>
      <w:r w:rsidR="000C082B" w:rsidRPr="00AC48C6">
        <w:rPr>
          <w:rFonts w:asciiTheme="minorHAnsi" w:hAnsiTheme="minorHAnsi" w:cstheme="minorHAnsi"/>
          <w:iCs/>
          <w:color w:val="000000"/>
        </w:rPr>
        <w:t xml:space="preserve">. </w:t>
      </w:r>
      <w:r w:rsidR="003A6FB5" w:rsidRPr="00AC48C6">
        <w:rPr>
          <w:rFonts w:asciiTheme="minorHAnsi" w:hAnsiTheme="minorHAnsi" w:cstheme="minorHAnsi"/>
          <w:lang w:bidi="en-US"/>
        </w:rPr>
        <w:t xml:space="preserve">Instrukcija, kaip tiekėjui užšifruoti pasiūlymą galima rasti </w:t>
      </w:r>
      <w:r w:rsidR="00C52F6D" w:rsidRPr="00AC48C6">
        <w:rPr>
          <w:rFonts w:asciiTheme="minorHAnsi" w:hAnsiTheme="minorHAnsi" w:cstheme="minorHAnsi"/>
          <w:lang w:bidi="en-US"/>
        </w:rPr>
        <w:t xml:space="preserve">Viešųjų pirkimų tarnybos </w:t>
      </w:r>
      <w:hyperlink r:id="rId17" w:history="1">
        <w:r w:rsidR="00AC48C6" w:rsidRPr="00E207F1">
          <w:rPr>
            <w:rFonts w:asciiTheme="minorHAnsi" w:hAnsiTheme="minorHAnsi" w:cstheme="minorHAnsi"/>
            <w:lang w:bidi="en-US"/>
          </w:rPr>
          <w:t>interneto svetainėje</w:t>
        </w:r>
      </w:hyperlink>
      <w:r w:rsidR="00AC48C6" w:rsidRPr="00E207F1">
        <w:rPr>
          <w:rFonts w:asciiTheme="minorHAnsi" w:hAnsiTheme="minorHAnsi" w:cstheme="minorHAnsi"/>
          <w:lang w:bidi="en-US"/>
        </w:rPr>
        <w:t xml:space="preserve"> </w:t>
      </w:r>
      <w:r w:rsidR="00AC48C6" w:rsidRPr="00E207F1">
        <w:rPr>
          <w:rFonts w:ascii="Calibri" w:hAnsi="Calibri" w:cs="Calibri"/>
        </w:rPr>
        <w:t>(</w:t>
      </w:r>
      <w:hyperlink r:id="rId18" w:history="1">
        <w:r w:rsidR="00AC48C6" w:rsidRPr="00E207F1">
          <w:rPr>
            <w:rStyle w:val="Hipersaitas"/>
            <w:rFonts w:ascii="Calibri" w:hAnsi="Calibri" w:cs="Calibri"/>
            <w:b/>
            <w:bCs/>
            <w:color w:val="0070C0"/>
          </w:rPr>
          <w:t>ČIA</w:t>
        </w:r>
      </w:hyperlink>
      <w:r w:rsidR="00AC48C6" w:rsidRPr="00E207F1">
        <w:rPr>
          <w:rStyle w:val="Hipersaitas"/>
          <w:rFonts w:ascii="Calibri" w:hAnsi="Calibri" w:cs="Calibri"/>
          <w:bCs/>
          <w:color w:val="auto"/>
        </w:rPr>
        <w:t>)</w:t>
      </w:r>
    </w:p>
    <w:p w14:paraId="6AEF62E3" w14:textId="4FD631EF" w:rsidR="004745EC" w:rsidRPr="00E207F1" w:rsidRDefault="004B772E" w:rsidP="00AC48C6">
      <w:pPr>
        <w:pStyle w:val="Sraopastraipa"/>
        <w:spacing w:line="264" w:lineRule="auto"/>
        <w:ind w:left="0"/>
        <w:jc w:val="both"/>
        <w:rPr>
          <w:rFonts w:asciiTheme="minorHAnsi" w:hAnsiTheme="minorHAnsi" w:cstheme="minorHAnsi"/>
          <w:color w:val="000000"/>
          <w:spacing w:val="-2"/>
          <w:lang w:eastAsia="lt-LT"/>
        </w:rPr>
      </w:pPr>
      <w:r w:rsidRPr="00E207F1">
        <w:rPr>
          <w:rFonts w:asciiTheme="minorHAnsi" w:hAnsiTheme="minorHAnsi" w:cstheme="minorHAnsi"/>
        </w:rPr>
        <w:lastRenderedPageBreak/>
        <w:t>10</w:t>
      </w:r>
      <w:r w:rsidR="007F78DC" w:rsidRPr="00E207F1">
        <w:rPr>
          <w:rFonts w:asciiTheme="minorHAnsi" w:hAnsiTheme="minorHAnsi" w:cstheme="minorHAnsi"/>
        </w:rPr>
        <w:t>.</w:t>
      </w:r>
      <w:r w:rsidR="00C52F6D" w:rsidRPr="00E207F1">
        <w:rPr>
          <w:rFonts w:asciiTheme="minorHAnsi" w:hAnsiTheme="minorHAnsi" w:cstheme="minorHAnsi"/>
        </w:rPr>
        <w:t>6</w:t>
      </w:r>
      <w:r w:rsidR="000C082B" w:rsidRPr="00E207F1">
        <w:rPr>
          <w:rFonts w:asciiTheme="minorHAnsi" w:hAnsiTheme="minorHAnsi" w:cstheme="minorHAnsi"/>
        </w:rPr>
        <w:t xml:space="preserve">.2. </w:t>
      </w:r>
      <w:r w:rsidR="00D55478" w:rsidRPr="00E207F1">
        <w:rPr>
          <w:rFonts w:asciiTheme="minorHAnsi" w:hAnsiTheme="minorHAnsi" w:cstheme="minorHAnsi"/>
          <w:b/>
        </w:rPr>
        <w:t xml:space="preserve">ne vėliau kaip </w:t>
      </w:r>
      <w:r w:rsidR="00A55B83" w:rsidRPr="00E207F1">
        <w:rPr>
          <w:rFonts w:asciiTheme="minorHAnsi" w:hAnsiTheme="minorHAnsi" w:cstheme="minorHAnsi"/>
          <w:b/>
        </w:rPr>
        <w:t xml:space="preserve">per </w:t>
      </w:r>
      <w:r w:rsidR="008F1620" w:rsidRPr="00E207F1">
        <w:rPr>
          <w:rFonts w:asciiTheme="minorHAnsi" w:hAnsiTheme="minorHAnsi" w:cstheme="minorHAnsi"/>
          <w:b/>
        </w:rPr>
        <w:t>30</w:t>
      </w:r>
      <w:r w:rsidR="00D55478" w:rsidRPr="00E207F1">
        <w:rPr>
          <w:rFonts w:asciiTheme="minorHAnsi" w:hAnsiTheme="minorHAnsi" w:cstheme="minorHAnsi"/>
          <w:b/>
        </w:rPr>
        <w:t xml:space="preserve"> min. nuo pasiūlymų pateikimo termino pabaigos</w:t>
      </w:r>
      <w:r w:rsidR="00783213" w:rsidRPr="00E207F1">
        <w:rPr>
          <w:rFonts w:asciiTheme="minorHAnsi" w:hAnsiTheme="minorHAnsi" w:cstheme="minorHAnsi"/>
        </w:rPr>
        <w:t xml:space="preserve"> </w:t>
      </w:r>
      <w:r w:rsidR="000C082B" w:rsidRPr="00E207F1">
        <w:rPr>
          <w:rFonts w:asciiTheme="minorHAnsi" w:hAnsiTheme="minorHAnsi" w:cstheme="minorHAnsi"/>
          <w:b/>
          <w:color w:val="000000"/>
        </w:rPr>
        <w:t>CVP</w:t>
      </w:r>
      <w:r w:rsidR="00793D40" w:rsidRPr="00E207F1">
        <w:rPr>
          <w:rFonts w:asciiTheme="minorHAnsi" w:hAnsiTheme="minorHAnsi" w:cstheme="minorHAnsi"/>
          <w:b/>
          <w:color w:val="000000"/>
        </w:rPr>
        <w:t xml:space="preserve"> </w:t>
      </w:r>
      <w:r w:rsidR="000C082B" w:rsidRPr="00E207F1">
        <w:rPr>
          <w:rFonts w:asciiTheme="minorHAnsi" w:hAnsiTheme="minorHAnsi" w:cstheme="minorHAnsi"/>
          <w:b/>
          <w:color w:val="000000"/>
        </w:rPr>
        <w:t>IS susirašinėjimo priemonėmis</w:t>
      </w:r>
      <w:r w:rsidR="000C082B" w:rsidRPr="00E207F1">
        <w:rPr>
          <w:rFonts w:asciiTheme="minorHAnsi" w:hAnsiTheme="minorHAnsi" w:cstheme="minorHAnsi"/>
          <w:color w:val="000000"/>
        </w:rPr>
        <w:t xml:space="preserve"> pateikti slaptažodį, su kuriuo perkančioji organizacija galės iššifruoti pateiktą pasiūlymą. </w:t>
      </w:r>
      <w:r w:rsidR="000C082B" w:rsidRPr="00E207F1">
        <w:rPr>
          <w:rFonts w:asciiTheme="minorHAnsi" w:eastAsia="Times New Roman" w:hAnsiTheme="minorHAnsi" w:cstheme="minorHAnsi"/>
          <w:color w:val="000000"/>
          <w:lang w:eastAsia="lt-LT"/>
        </w:rPr>
        <w:t xml:space="preserve">Iškilus </w:t>
      </w:r>
      <w:r w:rsidR="00402BA1" w:rsidRPr="00E207F1">
        <w:rPr>
          <w:rFonts w:asciiTheme="minorHAnsi" w:eastAsia="Times New Roman" w:hAnsiTheme="minorHAnsi" w:cstheme="minorHAnsi"/>
          <w:color w:val="000000"/>
          <w:lang w:eastAsia="lt-LT"/>
        </w:rPr>
        <w:t>CVP </w:t>
      </w:r>
      <w:r w:rsidR="000C082B" w:rsidRPr="00E207F1">
        <w:rPr>
          <w:rFonts w:asciiTheme="minorHAnsi" w:eastAsia="Times New Roman" w:hAnsiTheme="minorHAnsi" w:cstheme="minorHAnsi"/>
          <w:color w:val="000000"/>
          <w:lang w:eastAsia="lt-LT"/>
        </w:rPr>
        <w:t xml:space="preserve">IS techninėms problemoms, kai tiekėjas neturi galimybės pateikti slaptažodžio per </w:t>
      </w:r>
      <w:r w:rsidR="00402BA1" w:rsidRPr="00E207F1">
        <w:rPr>
          <w:rFonts w:asciiTheme="minorHAnsi" w:eastAsia="Times New Roman" w:hAnsiTheme="minorHAnsi" w:cstheme="minorHAnsi"/>
          <w:color w:val="000000"/>
          <w:lang w:eastAsia="lt-LT"/>
        </w:rPr>
        <w:t>CVP </w:t>
      </w:r>
      <w:r w:rsidR="000C082B" w:rsidRPr="00E207F1">
        <w:rPr>
          <w:rFonts w:asciiTheme="minorHAnsi" w:eastAsia="Times New Roman" w:hAnsiTheme="minorHAnsi" w:cstheme="minorHAnsi"/>
          <w:color w:val="000000"/>
          <w:lang w:eastAsia="lt-LT"/>
        </w:rPr>
        <w:t>IS susirašinėjimo priemonę, tiekėjas turi teisę slaptažodį pateikti</w:t>
      </w:r>
      <w:r w:rsidR="00102E15" w:rsidRPr="00E207F1">
        <w:rPr>
          <w:rFonts w:asciiTheme="minorHAnsi" w:eastAsia="Times New Roman" w:hAnsiTheme="minorHAnsi" w:cstheme="minorHAnsi"/>
          <w:color w:val="000000"/>
          <w:lang w:eastAsia="lt-LT"/>
        </w:rPr>
        <w:t xml:space="preserve"> </w:t>
      </w:r>
      <w:r w:rsidR="000C082B" w:rsidRPr="00E207F1">
        <w:rPr>
          <w:rFonts w:asciiTheme="minorHAnsi" w:eastAsia="Times New Roman" w:hAnsiTheme="minorHAnsi" w:cstheme="minorHAnsi"/>
          <w:color w:val="000000"/>
          <w:lang w:eastAsia="lt-LT"/>
        </w:rPr>
        <w:t xml:space="preserve">el. paštu </w:t>
      </w:r>
      <w:hyperlink r:id="rId19" w:history="1">
        <w:r w:rsidR="00E207F1" w:rsidRPr="00E207F1">
          <w:rPr>
            <w:rStyle w:val="Hipersaitas"/>
            <w:rFonts w:asciiTheme="minorHAnsi" w:hAnsiTheme="minorHAnsi" w:cstheme="minorHAnsi"/>
          </w:rPr>
          <w:t>vilma.tamasiene@kaunas.lt</w:t>
        </w:r>
      </w:hyperlink>
      <w:r w:rsidR="000C082B" w:rsidRPr="00E207F1">
        <w:rPr>
          <w:rFonts w:asciiTheme="minorHAnsi" w:hAnsiTheme="minorHAnsi" w:cstheme="minorHAnsi"/>
        </w:rPr>
        <w:t>.</w:t>
      </w:r>
      <w:r w:rsidR="000C082B" w:rsidRPr="00E207F1">
        <w:rPr>
          <w:rFonts w:asciiTheme="minorHAnsi" w:eastAsia="Times New Roman" w:hAnsiTheme="minorHAnsi" w:cstheme="minorHAnsi"/>
          <w:color w:val="000000"/>
          <w:lang w:eastAsia="lt-LT"/>
        </w:rPr>
        <w:t xml:space="preserve"> Tokiu atveju</w:t>
      </w:r>
      <w:r w:rsidR="00284BFE" w:rsidRPr="00E207F1">
        <w:rPr>
          <w:rFonts w:asciiTheme="minorHAnsi" w:eastAsia="Times New Roman" w:hAnsiTheme="minorHAnsi" w:cstheme="minorHAnsi"/>
          <w:color w:val="000000"/>
          <w:lang w:eastAsia="lt-LT"/>
        </w:rPr>
        <w:t>,</w:t>
      </w:r>
      <w:r w:rsidR="000C082B" w:rsidRPr="00E207F1">
        <w:rPr>
          <w:rFonts w:asciiTheme="minorHAnsi" w:eastAsia="Times New Roman" w:hAnsiTheme="minorHAnsi" w:cstheme="minorHAnsi"/>
          <w:color w:val="000000"/>
          <w:lang w:eastAsia="lt-LT"/>
        </w:rPr>
        <w:t xml:space="preserve"> tiekėjas turėtų būti aktyvus ir įsitikinti, kad pateiktas slaptažodis laiku pasiekė adresatą (pavyzdžiui, susisiekęs su perkančiąja organizacija telefonu ir (arba) kitais būdais). </w:t>
      </w:r>
      <w:r w:rsidR="000C082B" w:rsidRPr="00E207F1">
        <w:rPr>
          <w:rFonts w:asciiTheme="minorHAnsi" w:hAnsiTheme="minorHAnsi" w:cstheme="minorHAnsi"/>
          <w:color w:val="000000"/>
          <w:spacing w:val="-2"/>
          <w:lang w:eastAsia="lt-LT"/>
        </w:rPr>
        <w:t>Tiekėjui užšifravus visą pasiūlymą ir i</w:t>
      </w:r>
      <w:r w:rsidR="000C082B" w:rsidRPr="00E207F1">
        <w:rPr>
          <w:rFonts w:asciiTheme="minorHAnsi" w:hAnsiTheme="minorHAnsi" w:cstheme="minorHAnsi"/>
          <w:spacing w:val="-2"/>
        </w:rPr>
        <w:t xml:space="preserve">ki </w:t>
      </w:r>
      <w:r w:rsidR="006E0801" w:rsidRPr="00E207F1">
        <w:rPr>
          <w:rFonts w:asciiTheme="minorHAnsi" w:hAnsiTheme="minorHAnsi" w:cstheme="minorHAnsi"/>
          <w:spacing w:val="-2"/>
        </w:rPr>
        <w:t>aukščiau nurodyto laiko</w:t>
      </w:r>
      <w:r w:rsidR="000C082B" w:rsidRPr="00E207F1">
        <w:rPr>
          <w:rFonts w:asciiTheme="minorHAnsi" w:hAnsiTheme="minorHAnsi" w:cstheme="minorHAnsi"/>
          <w:color w:val="000000"/>
          <w:spacing w:val="-2"/>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0C082B" w:rsidRPr="00E207F1">
        <w:rPr>
          <w:rFonts w:asciiTheme="minorHAnsi" w:hAnsiTheme="minorHAnsi" w:cstheme="minorHAnsi"/>
          <w:spacing w:val="-2"/>
        </w:rPr>
        <w:t>neatitinkantį pirkimo dokumentuose nustatytų reikalavimų (tiekėjas nepateikė pasiūlymo kainos)</w:t>
      </w:r>
      <w:r w:rsidR="000C082B" w:rsidRPr="00E207F1">
        <w:rPr>
          <w:rFonts w:asciiTheme="minorHAnsi" w:hAnsiTheme="minorHAnsi" w:cstheme="minorHAnsi"/>
          <w:color w:val="000000"/>
          <w:spacing w:val="-2"/>
          <w:lang w:eastAsia="lt-LT"/>
        </w:rPr>
        <w:t>.</w:t>
      </w:r>
    </w:p>
    <w:p w14:paraId="7CB19FB6" w14:textId="77777777" w:rsidR="00402BA1" w:rsidRPr="00E207F1" w:rsidRDefault="003571BA" w:rsidP="00222510">
      <w:pPr>
        <w:spacing w:line="264" w:lineRule="auto"/>
        <w:jc w:val="both"/>
        <w:rPr>
          <w:rFonts w:asciiTheme="minorHAnsi" w:hAnsiTheme="minorHAnsi" w:cstheme="minorHAnsi"/>
          <w:b/>
          <w:spacing w:val="-2"/>
          <w:sz w:val="24"/>
          <w:szCs w:val="24"/>
        </w:rPr>
      </w:pPr>
      <w:r w:rsidRPr="00E207F1">
        <w:rPr>
          <w:rFonts w:asciiTheme="minorHAnsi" w:hAnsiTheme="minorHAnsi" w:cstheme="minorHAnsi"/>
          <w:b/>
          <w:spacing w:val="-2"/>
          <w:sz w:val="24"/>
          <w:szCs w:val="24"/>
        </w:rPr>
        <w:t>11. PASIŪLYMŲ VERTINIMAS</w:t>
      </w:r>
    </w:p>
    <w:p w14:paraId="4549160F" w14:textId="77777777" w:rsidR="00633ADC" w:rsidRPr="00E207F1" w:rsidRDefault="00633ADC" w:rsidP="00222510">
      <w:pPr>
        <w:spacing w:line="264" w:lineRule="auto"/>
        <w:jc w:val="both"/>
        <w:rPr>
          <w:rFonts w:asciiTheme="minorHAnsi" w:hAnsiTheme="minorHAnsi" w:cstheme="minorHAnsi"/>
          <w:spacing w:val="-2"/>
          <w:sz w:val="24"/>
          <w:szCs w:val="24"/>
        </w:rPr>
      </w:pPr>
      <w:r w:rsidRPr="00E207F1">
        <w:rPr>
          <w:rFonts w:asciiTheme="minorHAnsi" w:hAnsiTheme="minorHAnsi" w:cstheme="minorHAnsi"/>
          <w:spacing w:val="-2"/>
          <w:sz w:val="24"/>
          <w:szCs w:val="24"/>
        </w:rPr>
        <w:t xml:space="preserve">Perkančioji organizacija, nagrinėdama pasiūlymus: </w:t>
      </w:r>
    </w:p>
    <w:p w14:paraId="1FE00A8D" w14:textId="77777777" w:rsidR="00C52F6D" w:rsidRPr="00E207F1" w:rsidRDefault="00C52F6D" w:rsidP="00C52F6D">
      <w:pPr>
        <w:spacing w:line="271" w:lineRule="auto"/>
        <w:jc w:val="both"/>
        <w:rPr>
          <w:rFonts w:asciiTheme="minorHAnsi" w:hAnsiTheme="minorHAnsi" w:cstheme="minorHAnsi"/>
          <w:sz w:val="24"/>
          <w:szCs w:val="24"/>
        </w:rPr>
      </w:pPr>
      <w:r w:rsidRPr="00E207F1">
        <w:rPr>
          <w:rFonts w:asciiTheme="minorHAnsi" w:hAnsiTheme="minorHAnsi" w:cstheme="minorHAnsi"/>
          <w:sz w:val="24"/>
          <w:szCs w:val="24"/>
        </w:rPr>
        <w:t>11.1. tikrina, ar pasiūlytos ne per didelės kainos, ar jos neviršija pirkimo sąlygų 7.3 punkte nurodytos kainos;</w:t>
      </w:r>
    </w:p>
    <w:p w14:paraId="7101998A" w14:textId="77777777" w:rsidR="00C52F6D" w:rsidRPr="00E207F1" w:rsidRDefault="00C52F6D" w:rsidP="00C52F6D">
      <w:pPr>
        <w:spacing w:line="271" w:lineRule="auto"/>
        <w:jc w:val="both"/>
        <w:rPr>
          <w:rFonts w:asciiTheme="minorHAnsi" w:hAnsiTheme="minorHAnsi" w:cstheme="minorHAnsi"/>
          <w:sz w:val="24"/>
          <w:szCs w:val="24"/>
        </w:rPr>
      </w:pPr>
      <w:r w:rsidRPr="00E207F1">
        <w:rPr>
          <w:rFonts w:asciiTheme="minorHAnsi" w:hAnsiTheme="minorHAnsi" w:cstheme="minorHAnsi"/>
          <w:sz w:val="24"/>
          <w:szCs w:val="24"/>
        </w:rPr>
        <w:t>11.2. sudaro pasiūlymų eilę. Perkančioji organizacija vertina tik tą pasiūlymą, kuris nustatomas kaip galimas laimėtojas. Jei įvertinus tokį pasiūlymą paaiškėja, kad jis negali būti pripažintas laimėtoju, nes neatitinka VPĮ 45 straipsnio 1 dalyje nustatytų sąlygų, jo pasiūlymas atmetamas ir toliau tikrinamas pasiūlymas, kuris galėtų būti antras pagal ekonominį pasiūlymo naudingumą. Tokia seka kartojama, kol nustatomas laimėjęs pasiūlymas arba</w:t>
      </w:r>
      <w:r w:rsidR="00AE0FAE" w:rsidRPr="00E207F1">
        <w:rPr>
          <w:rFonts w:asciiTheme="minorHAnsi" w:hAnsiTheme="minorHAnsi" w:cstheme="minorHAnsi"/>
          <w:sz w:val="24"/>
          <w:szCs w:val="24"/>
        </w:rPr>
        <w:t xml:space="preserve"> atmetami visi gauti pasiūlymai;</w:t>
      </w:r>
    </w:p>
    <w:p w14:paraId="656C2690" w14:textId="77777777" w:rsidR="00633ADC" w:rsidRPr="00E207F1" w:rsidRDefault="00D43316" w:rsidP="00222510">
      <w:pPr>
        <w:spacing w:line="264" w:lineRule="auto"/>
        <w:jc w:val="both"/>
        <w:rPr>
          <w:rFonts w:asciiTheme="minorHAnsi" w:hAnsiTheme="minorHAnsi" w:cstheme="minorHAnsi"/>
          <w:spacing w:val="-3"/>
          <w:sz w:val="24"/>
          <w:szCs w:val="24"/>
        </w:rPr>
      </w:pPr>
      <w:r w:rsidRPr="00E207F1">
        <w:rPr>
          <w:rFonts w:asciiTheme="minorHAnsi" w:hAnsiTheme="minorHAnsi" w:cstheme="minorHAnsi"/>
          <w:spacing w:val="-3"/>
          <w:sz w:val="24"/>
          <w:szCs w:val="24"/>
        </w:rPr>
        <w:t>11.</w:t>
      </w:r>
      <w:r w:rsidR="00C52F6D" w:rsidRPr="00E207F1">
        <w:rPr>
          <w:rFonts w:asciiTheme="minorHAnsi" w:hAnsiTheme="minorHAnsi" w:cstheme="minorHAnsi"/>
          <w:spacing w:val="-3"/>
          <w:sz w:val="24"/>
          <w:szCs w:val="24"/>
        </w:rPr>
        <w:t>3</w:t>
      </w:r>
      <w:r w:rsidRPr="00E207F1">
        <w:rPr>
          <w:rFonts w:asciiTheme="minorHAnsi" w:hAnsiTheme="minorHAnsi" w:cstheme="minorHAnsi"/>
          <w:spacing w:val="-3"/>
          <w:sz w:val="24"/>
          <w:szCs w:val="24"/>
        </w:rPr>
        <w:t>.</w:t>
      </w:r>
      <w:r w:rsidR="00C8780C" w:rsidRPr="00E207F1">
        <w:rPr>
          <w:rFonts w:asciiTheme="minorHAnsi" w:hAnsiTheme="minorHAnsi" w:cstheme="minorHAnsi"/>
          <w:spacing w:val="-3"/>
          <w:sz w:val="24"/>
          <w:szCs w:val="24"/>
        </w:rPr>
        <w:t xml:space="preserve"> </w:t>
      </w:r>
      <w:r w:rsidR="00633ADC" w:rsidRPr="00E207F1">
        <w:rPr>
          <w:rFonts w:asciiTheme="minorHAnsi" w:hAnsiTheme="minorHAnsi" w:cstheme="minorHAnsi"/>
          <w:spacing w:val="-3"/>
          <w:sz w:val="24"/>
          <w:szCs w:val="24"/>
        </w:rPr>
        <w:t>tikrina</w:t>
      </w:r>
      <w:r w:rsidRPr="00E207F1">
        <w:rPr>
          <w:rFonts w:asciiTheme="minorHAnsi" w:hAnsiTheme="minorHAnsi" w:cstheme="minorHAnsi"/>
          <w:spacing w:val="-3"/>
          <w:sz w:val="24"/>
          <w:szCs w:val="24"/>
        </w:rPr>
        <w:t>,</w:t>
      </w:r>
      <w:r w:rsidR="00633ADC" w:rsidRPr="00E207F1">
        <w:rPr>
          <w:rFonts w:asciiTheme="minorHAnsi" w:hAnsiTheme="minorHAnsi" w:cstheme="minorHAnsi"/>
          <w:spacing w:val="-3"/>
          <w:sz w:val="24"/>
          <w:szCs w:val="24"/>
        </w:rPr>
        <w:t xml:space="preserve"> ar pasiūlymas atitinka </w:t>
      </w:r>
      <w:r w:rsidR="00B1772F" w:rsidRPr="00E207F1">
        <w:rPr>
          <w:rFonts w:asciiTheme="minorHAnsi" w:hAnsiTheme="minorHAnsi" w:cstheme="minorHAnsi"/>
          <w:spacing w:val="-3"/>
          <w:sz w:val="24"/>
          <w:szCs w:val="24"/>
        </w:rPr>
        <w:t xml:space="preserve">pirkimo </w:t>
      </w:r>
      <w:r w:rsidR="00633ADC" w:rsidRPr="00E207F1">
        <w:rPr>
          <w:rFonts w:asciiTheme="minorHAnsi" w:hAnsiTheme="minorHAnsi" w:cstheme="minorHAnsi"/>
          <w:spacing w:val="-3"/>
          <w:sz w:val="24"/>
          <w:szCs w:val="24"/>
        </w:rPr>
        <w:t xml:space="preserve">dokumentuose nustatytus reikalavimus, ar tiekėjų pasiūlymuose nurodytos prekės, paslaugos ar darbai atitinka techninės specifikacijos reikalavimus, jei reikia, kreipiasi dėl pasiūlymo paaiškinimo ir pan. Jeigu </w:t>
      </w:r>
      <w:r w:rsidR="0080790A" w:rsidRPr="00E207F1">
        <w:rPr>
          <w:rFonts w:asciiTheme="minorHAnsi" w:hAnsiTheme="minorHAnsi" w:cstheme="minorHAnsi"/>
          <w:spacing w:val="-3"/>
          <w:sz w:val="24"/>
          <w:szCs w:val="24"/>
        </w:rPr>
        <w:t>tiekėjas</w:t>
      </w:r>
      <w:r w:rsidR="00633ADC" w:rsidRPr="00E207F1">
        <w:rPr>
          <w:rFonts w:asciiTheme="minorHAnsi" w:hAnsiTheme="minorHAnsi" w:cstheme="minorHAnsi"/>
          <w:spacing w:val="-3"/>
          <w:sz w:val="24"/>
          <w:szCs w:val="24"/>
        </w:rPr>
        <w:t xml:space="preserve"> pateikė netikslius, neišsamius ar klaidingus dokumentus ar duomenis apie atitiktį </w:t>
      </w:r>
      <w:r w:rsidR="00B1772F" w:rsidRPr="00E207F1">
        <w:rPr>
          <w:rFonts w:asciiTheme="minorHAnsi" w:hAnsiTheme="minorHAnsi" w:cstheme="minorHAnsi"/>
          <w:spacing w:val="-3"/>
          <w:sz w:val="24"/>
          <w:szCs w:val="24"/>
        </w:rPr>
        <w:t xml:space="preserve">pirkimo </w:t>
      </w:r>
      <w:r w:rsidR="00633ADC" w:rsidRPr="00E207F1">
        <w:rPr>
          <w:rFonts w:asciiTheme="minorHAnsi" w:hAnsiTheme="minorHAnsi" w:cstheme="minorHAnsi"/>
          <w:spacing w:val="-3"/>
          <w:sz w:val="24"/>
          <w:szCs w:val="24"/>
        </w:rPr>
        <w:t>dokumentų reikalavimams arba šių dokumentų ar duomenų trūksta, perkančioji organizacija privalo nepažeisdama lygiateisiškumo ir skaidrumo principų prašyti dalyvį šiuos dokumentus ar duomenis patikslinti, papildyti arba paaiškinti per jos nustatytą protingą terminą</w:t>
      </w:r>
      <w:r w:rsidR="00C52F6D" w:rsidRPr="00E207F1">
        <w:rPr>
          <w:rFonts w:asciiTheme="minorHAnsi" w:hAnsiTheme="minorHAnsi" w:cstheme="minorHAnsi"/>
          <w:spacing w:val="-3"/>
          <w:sz w:val="24"/>
          <w:szCs w:val="24"/>
        </w:rPr>
        <w:t>,</w:t>
      </w:r>
      <w:r w:rsidR="00C52F6D" w:rsidRPr="00E207F1">
        <w:rPr>
          <w:rFonts w:asciiTheme="minorHAnsi" w:hAnsiTheme="minorHAnsi" w:cstheme="minorHAnsi"/>
          <w:color w:val="000000"/>
          <w:sz w:val="24"/>
          <w:szCs w:val="24"/>
        </w:rPr>
        <w:t xml:space="preserve"> vadovaudamasi Viešųjų pirkimų tarnybos nustatytomis Pasiūlymo patikslinimo, papildymo ar paaiškinimo taisyklėmis</w:t>
      </w:r>
      <w:r w:rsidR="00EE6959" w:rsidRPr="00E207F1">
        <w:rPr>
          <w:rFonts w:asciiTheme="minorHAnsi" w:hAnsiTheme="minorHAnsi" w:cstheme="minorHAnsi"/>
          <w:spacing w:val="-3"/>
          <w:sz w:val="24"/>
          <w:szCs w:val="24"/>
        </w:rPr>
        <w:t>;</w:t>
      </w:r>
    </w:p>
    <w:p w14:paraId="01103DA7" w14:textId="77777777" w:rsidR="00633ADC" w:rsidRPr="00E207F1" w:rsidRDefault="00633ADC" w:rsidP="00222510">
      <w:pPr>
        <w:spacing w:line="264" w:lineRule="auto"/>
        <w:jc w:val="both"/>
        <w:rPr>
          <w:rFonts w:asciiTheme="minorHAnsi" w:hAnsiTheme="minorHAnsi" w:cstheme="minorHAnsi"/>
          <w:color w:val="000000"/>
          <w:spacing w:val="-2"/>
          <w:sz w:val="24"/>
          <w:szCs w:val="24"/>
        </w:rPr>
      </w:pPr>
      <w:r w:rsidRPr="00E207F1">
        <w:rPr>
          <w:rFonts w:asciiTheme="minorHAnsi" w:hAnsiTheme="minorHAnsi" w:cstheme="minorHAnsi"/>
          <w:spacing w:val="-2"/>
          <w:sz w:val="24"/>
          <w:szCs w:val="24"/>
        </w:rPr>
        <w:t>11.</w:t>
      </w:r>
      <w:r w:rsidR="00C52F6D" w:rsidRPr="00E207F1">
        <w:rPr>
          <w:rFonts w:asciiTheme="minorHAnsi" w:hAnsiTheme="minorHAnsi" w:cstheme="minorHAnsi"/>
          <w:spacing w:val="-2"/>
          <w:sz w:val="24"/>
          <w:szCs w:val="24"/>
        </w:rPr>
        <w:t>4</w:t>
      </w:r>
      <w:r w:rsidRPr="00E207F1">
        <w:rPr>
          <w:rFonts w:asciiTheme="minorHAnsi" w:hAnsiTheme="minorHAnsi" w:cstheme="minorHAnsi"/>
          <w:spacing w:val="-2"/>
          <w:sz w:val="24"/>
          <w:szCs w:val="24"/>
        </w:rPr>
        <w:t xml:space="preserve">. </w:t>
      </w:r>
      <w:r w:rsidR="00091ABA" w:rsidRPr="00E207F1">
        <w:rPr>
          <w:rFonts w:asciiTheme="minorHAnsi" w:hAnsiTheme="minorHAnsi" w:cstheme="minorHAnsi"/>
          <w:spacing w:val="-2"/>
          <w:sz w:val="24"/>
          <w:szCs w:val="24"/>
        </w:rPr>
        <w:t xml:space="preserve">perkančioji </w:t>
      </w:r>
      <w:r w:rsidRPr="00E207F1">
        <w:rPr>
          <w:rFonts w:asciiTheme="minorHAnsi" w:hAnsiTheme="minorHAnsi" w:cstheme="minorHAnsi"/>
          <w:spacing w:val="-2"/>
          <w:sz w:val="24"/>
          <w:szCs w:val="24"/>
        </w:rPr>
        <w:t xml:space="preserve">organizacija gali prašyti dalyvių patikslinti, papildyti arba paaiškinti savo pasiūlymus, tačiau ji negali prašyti, siūlyti arba leisti pakeisti pasiūlymo esmės – pakeisti </w:t>
      </w:r>
      <w:r w:rsidR="001819CD" w:rsidRPr="00E207F1">
        <w:rPr>
          <w:rFonts w:asciiTheme="minorHAnsi" w:hAnsiTheme="minorHAnsi" w:cstheme="minorHAnsi"/>
          <w:spacing w:val="-2"/>
          <w:sz w:val="24"/>
          <w:szCs w:val="24"/>
        </w:rPr>
        <w:t>įkainių</w:t>
      </w:r>
      <w:r w:rsidR="00C52F6D" w:rsidRPr="00E207F1">
        <w:rPr>
          <w:rFonts w:asciiTheme="minorHAnsi" w:hAnsiTheme="minorHAnsi" w:cstheme="minorHAnsi"/>
          <w:spacing w:val="-2"/>
          <w:sz w:val="24"/>
          <w:szCs w:val="24"/>
        </w:rPr>
        <w:t xml:space="preserve">, siūlomą pirkimo objektą, </w:t>
      </w:r>
      <w:r w:rsidRPr="00E207F1">
        <w:rPr>
          <w:rFonts w:asciiTheme="minorHAnsi" w:hAnsiTheme="minorHAnsi" w:cstheme="minorHAnsi"/>
          <w:spacing w:val="-2"/>
          <w:sz w:val="24"/>
          <w:szCs w:val="24"/>
        </w:rPr>
        <w:t>padaryti kitų pakeitimų, dėl k</w:t>
      </w:r>
      <w:r w:rsidR="00C52F6D" w:rsidRPr="00E207F1">
        <w:rPr>
          <w:rFonts w:asciiTheme="minorHAnsi" w:hAnsiTheme="minorHAnsi" w:cstheme="minorHAnsi"/>
          <w:spacing w:val="-2"/>
          <w:sz w:val="24"/>
          <w:szCs w:val="24"/>
        </w:rPr>
        <w:t>o</w:t>
      </w:r>
      <w:r w:rsidRPr="00E207F1">
        <w:rPr>
          <w:rFonts w:asciiTheme="minorHAnsi" w:hAnsiTheme="minorHAnsi" w:cstheme="minorHAnsi"/>
          <w:spacing w:val="-2"/>
          <w:sz w:val="24"/>
          <w:szCs w:val="24"/>
        </w:rPr>
        <w:t xml:space="preserve"> pasiūlymas </w:t>
      </w:r>
      <w:r w:rsidR="00C52F6D" w:rsidRPr="00E207F1">
        <w:rPr>
          <w:rFonts w:asciiTheme="minorHAnsi" w:hAnsiTheme="minorHAnsi" w:cstheme="minorHAnsi"/>
          <w:spacing w:val="-2"/>
          <w:sz w:val="24"/>
          <w:szCs w:val="24"/>
        </w:rPr>
        <w:t xml:space="preserve">iš netinkamo </w:t>
      </w:r>
      <w:r w:rsidRPr="00E207F1">
        <w:rPr>
          <w:rFonts w:asciiTheme="minorHAnsi" w:hAnsiTheme="minorHAnsi" w:cstheme="minorHAnsi"/>
          <w:spacing w:val="-2"/>
          <w:sz w:val="24"/>
          <w:szCs w:val="24"/>
        </w:rPr>
        <w:t xml:space="preserve">taptų </w:t>
      </w:r>
      <w:r w:rsidR="00C52F6D" w:rsidRPr="00E207F1">
        <w:rPr>
          <w:rFonts w:asciiTheme="minorHAnsi" w:hAnsiTheme="minorHAnsi" w:cstheme="minorHAnsi"/>
          <w:spacing w:val="-2"/>
          <w:sz w:val="24"/>
          <w:szCs w:val="24"/>
        </w:rPr>
        <w:t>tinkamu ir pan.</w:t>
      </w:r>
      <w:r w:rsidR="00EE6959" w:rsidRPr="00E207F1">
        <w:rPr>
          <w:rFonts w:asciiTheme="minorHAnsi" w:hAnsiTheme="minorHAnsi" w:cstheme="minorHAnsi"/>
          <w:color w:val="000000"/>
          <w:spacing w:val="-2"/>
          <w:sz w:val="24"/>
          <w:szCs w:val="24"/>
        </w:rPr>
        <w:t>;</w:t>
      </w:r>
    </w:p>
    <w:p w14:paraId="6719F340" w14:textId="77777777" w:rsidR="00C52F6D" w:rsidRPr="00E207F1" w:rsidRDefault="00C52F6D" w:rsidP="00222510">
      <w:pPr>
        <w:spacing w:line="264" w:lineRule="auto"/>
        <w:jc w:val="both"/>
        <w:rPr>
          <w:rFonts w:asciiTheme="minorHAnsi" w:hAnsiTheme="minorHAnsi" w:cstheme="minorHAnsi"/>
          <w:i/>
          <w:color w:val="000000"/>
          <w:spacing w:val="-2"/>
          <w:sz w:val="24"/>
          <w:szCs w:val="24"/>
        </w:rPr>
      </w:pPr>
      <w:r w:rsidRPr="00E207F1">
        <w:rPr>
          <w:rFonts w:asciiTheme="minorHAnsi" w:hAnsiTheme="minorHAnsi" w:cstheme="minorHAnsi"/>
          <w:color w:val="000000"/>
          <w:spacing w:val="-2"/>
          <w:sz w:val="24"/>
          <w:szCs w:val="24"/>
        </w:rPr>
        <w:t xml:space="preserve">11.5. </w:t>
      </w:r>
      <w:r w:rsidRPr="00E207F1">
        <w:rPr>
          <w:rFonts w:asciiTheme="minorHAnsi" w:hAnsiTheme="minorHAnsi" w:cstheme="minorHAnsi"/>
          <w:sz w:val="24"/>
          <w:szCs w:val="24"/>
        </w:rPr>
        <w:t xml:space="preserve">jeigu tiekėjas pateikė netikslius, neišsamius pirkimo dokumentuose nurodytus kartu su pasiūlymu teikiamus dokumentus, pvz., </w:t>
      </w:r>
      <w:r w:rsidRPr="00E207F1">
        <w:rPr>
          <w:rFonts w:asciiTheme="minorHAnsi" w:eastAsia="Calibri" w:hAnsiTheme="minorHAnsi" w:cstheme="minorHAnsi"/>
          <w:sz w:val="24"/>
          <w:szCs w:val="24"/>
        </w:rPr>
        <w:t>jungtinės veiklos sutartį,</w:t>
      </w:r>
      <w:r w:rsidRPr="00E207F1">
        <w:rPr>
          <w:rFonts w:asciiTheme="minorHAnsi" w:hAnsiTheme="minorHAnsi" w:cstheme="minorHAnsi"/>
          <w:sz w:val="24"/>
          <w:szCs w:val="24"/>
        </w:rPr>
        <w:t xml:space="preserve"> ar jų nepateikė, perkančioji organizacija privalo prašyti tiekėjo patikslinti, papildyti arba pateikti šiuos dokumentus per jos nustatytą protingą terminą;</w:t>
      </w:r>
    </w:p>
    <w:p w14:paraId="6995D84F" w14:textId="77777777" w:rsidR="00633ADC" w:rsidRPr="00E207F1" w:rsidRDefault="00633ADC" w:rsidP="00222510">
      <w:pPr>
        <w:spacing w:line="264" w:lineRule="auto"/>
        <w:jc w:val="both"/>
        <w:rPr>
          <w:rFonts w:asciiTheme="minorHAnsi" w:hAnsiTheme="minorHAnsi" w:cstheme="minorHAnsi"/>
          <w:i/>
          <w:color w:val="000000" w:themeColor="text1"/>
          <w:spacing w:val="-2"/>
          <w:sz w:val="24"/>
          <w:szCs w:val="24"/>
        </w:rPr>
      </w:pPr>
      <w:r w:rsidRPr="00E207F1">
        <w:rPr>
          <w:rFonts w:asciiTheme="minorHAnsi" w:hAnsiTheme="minorHAnsi" w:cstheme="minorHAnsi"/>
          <w:spacing w:val="-2"/>
          <w:sz w:val="24"/>
          <w:szCs w:val="24"/>
        </w:rPr>
        <w:t>11.</w:t>
      </w:r>
      <w:r w:rsidR="00C52F6D" w:rsidRPr="00E207F1">
        <w:rPr>
          <w:rFonts w:asciiTheme="minorHAnsi" w:hAnsiTheme="minorHAnsi" w:cstheme="minorHAnsi"/>
          <w:spacing w:val="-2"/>
          <w:sz w:val="24"/>
          <w:szCs w:val="24"/>
        </w:rPr>
        <w:t>6</w:t>
      </w:r>
      <w:r w:rsidRPr="00E207F1">
        <w:rPr>
          <w:rFonts w:asciiTheme="minorHAnsi" w:hAnsiTheme="minorHAnsi" w:cstheme="minorHAnsi"/>
          <w:spacing w:val="-2"/>
          <w:sz w:val="24"/>
          <w:szCs w:val="24"/>
        </w:rPr>
        <w:t>. radusi pasiūlyme nurodytos kainos apskaičiavimo klaidų, privalo paprašyti dalyvių per jos nurodytą terminą ištaisyti pasiūlyme pastebėtas aritmetines klaidas, nekeičiant</w:t>
      </w:r>
      <w:r w:rsidR="00667F4C" w:rsidRPr="00E207F1">
        <w:rPr>
          <w:rFonts w:asciiTheme="minorHAnsi" w:hAnsiTheme="minorHAnsi" w:cstheme="minorHAnsi"/>
          <w:color w:val="000000"/>
          <w:spacing w:val="-2"/>
          <w:sz w:val="24"/>
          <w:szCs w:val="24"/>
        </w:rPr>
        <w:t xml:space="preserve"> susipažinimo su pasiūlymais metu </w:t>
      </w:r>
      <w:r w:rsidR="001A01D2" w:rsidRPr="00E207F1">
        <w:rPr>
          <w:rFonts w:asciiTheme="minorHAnsi" w:hAnsiTheme="minorHAnsi" w:cstheme="minorHAnsi"/>
          <w:color w:val="000000"/>
          <w:spacing w:val="-2"/>
          <w:sz w:val="24"/>
          <w:szCs w:val="24"/>
        </w:rPr>
        <w:t>užfiksuot</w:t>
      </w:r>
      <w:r w:rsidR="001819CD" w:rsidRPr="00E207F1">
        <w:rPr>
          <w:rFonts w:asciiTheme="minorHAnsi" w:hAnsiTheme="minorHAnsi" w:cstheme="minorHAnsi"/>
          <w:color w:val="000000"/>
          <w:spacing w:val="-2"/>
          <w:sz w:val="24"/>
          <w:szCs w:val="24"/>
        </w:rPr>
        <w:t>ų</w:t>
      </w:r>
      <w:r w:rsidR="001A01D2" w:rsidRPr="00E207F1">
        <w:rPr>
          <w:rFonts w:asciiTheme="minorHAnsi" w:hAnsiTheme="minorHAnsi" w:cstheme="minorHAnsi"/>
          <w:color w:val="000000"/>
          <w:spacing w:val="-2"/>
          <w:sz w:val="24"/>
          <w:szCs w:val="24"/>
        </w:rPr>
        <w:t xml:space="preserve"> </w:t>
      </w:r>
      <w:r w:rsidR="001819CD" w:rsidRPr="00E207F1">
        <w:rPr>
          <w:rFonts w:asciiTheme="minorHAnsi" w:hAnsiTheme="minorHAnsi" w:cstheme="minorHAnsi"/>
          <w:color w:val="000000"/>
          <w:spacing w:val="-2"/>
          <w:sz w:val="24"/>
          <w:szCs w:val="24"/>
        </w:rPr>
        <w:t>prekių įkainių</w:t>
      </w:r>
      <w:r w:rsidR="009155C1" w:rsidRPr="00E207F1">
        <w:rPr>
          <w:rFonts w:asciiTheme="minorHAnsi" w:hAnsiTheme="minorHAnsi" w:cstheme="minorHAnsi"/>
          <w:color w:val="000000"/>
          <w:spacing w:val="-2"/>
          <w:sz w:val="24"/>
          <w:szCs w:val="24"/>
        </w:rPr>
        <w:t xml:space="preserve"> </w:t>
      </w:r>
      <w:r w:rsidR="00667F4C" w:rsidRPr="00E207F1">
        <w:rPr>
          <w:rFonts w:asciiTheme="minorHAnsi" w:hAnsiTheme="minorHAnsi" w:cstheme="minorHAnsi"/>
          <w:color w:val="000000"/>
          <w:spacing w:val="-2"/>
          <w:sz w:val="24"/>
          <w:szCs w:val="24"/>
        </w:rPr>
        <w:t xml:space="preserve">be PVM. </w:t>
      </w:r>
      <w:r w:rsidRPr="00E207F1">
        <w:rPr>
          <w:rFonts w:asciiTheme="minorHAnsi" w:hAnsiTheme="minorHAnsi" w:cstheme="minorHAnsi"/>
          <w:spacing w:val="-2"/>
          <w:sz w:val="24"/>
          <w:szCs w:val="24"/>
        </w:rPr>
        <w:t>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14:paraId="34982FE2" w14:textId="77777777" w:rsidR="004C75BC" w:rsidRPr="00F457FB" w:rsidRDefault="00D43316" w:rsidP="00B610C5">
      <w:pPr>
        <w:spacing w:line="264" w:lineRule="auto"/>
        <w:jc w:val="both"/>
        <w:rPr>
          <w:rFonts w:asciiTheme="minorHAnsi" w:hAnsiTheme="minorHAnsi" w:cstheme="minorHAnsi"/>
          <w:spacing w:val="-3"/>
          <w:sz w:val="24"/>
          <w:szCs w:val="24"/>
        </w:rPr>
      </w:pPr>
      <w:r w:rsidRPr="00F457FB">
        <w:rPr>
          <w:rFonts w:asciiTheme="minorHAnsi" w:hAnsiTheme="minorHAnsi" w:cstheme="minorHAnsi"/>
          <w:spacing w:val="-2"/>
          <w:sz w:val="24"/>
          <w:szCs w:val="24"/>
        </w:rPr>
        <w:lastRenderedPageBreak/>
        <w:t>11.</w:t>
      </w:r>
      <w:r w:rsidR="00B610C5" w:rsidRPr="00F457FB">
        <w:rPr>
          <w:rFonts w:asciiTheme="minorHAnsi" w:hAnsiTheme="minorHAnsi" w:cstheme="minorHAnsi"/>
          <w:spacing w:val="-2"/>
          <w:sz w:val="24"/>
          <w:szCs w:val="24"/>
        </w:rPr>
        <w:t xml:space="preserve">7. </w:t>
      </w:r>
      <w:r w:rsidR="00B610C5" w:rsidRPr="00F457FB">
        <w:rPr>
          <w:rFonts w:asciiTheme="minorHAnsi" w:hAnsiTheme="minorHAnsi" w:cstheme="minorHAnsi"/>
          <w:sz w:val="24"/>
          <w:szCs w:val="24"/>
        </w:rPr>
        <w:t>įvertina,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r w:rsidR="004C75BC" w:rsidRPr="00F457FB">
        <w:rPr>
          <w:rFonts w:asciiTheme="minorHAnsi" w:hAnsiTheme="minorHAnsi" w:cstheme="minorHAnsi"/>
          <w:spacing w:val="-3"/>
          <w:sz w:val="24"/>
          <w:szCs w:val="24"/>
        </w:rPr>
        <w:t>;</w:t>
      </w:r>
    </w:p>
    <w:p w14:paraId="4D71BB21" w14:textId="77777777" w:rsidR="001F1265" w:rsidRPr="00F457FB" w:rsidRDefault="00633ADC" w:rsidP="00222510">
      <w:pPr>
        <w:spacing w:line="264" w:lineRule="auto"/>
        <w:jc w:val="both"/>
        <w:rPr>
          <w:rFonts w:asciiTheme="minorHAnsi" w:hAnsiTheme="minorHAnsi" w:cstheme="minorHAnsi"/>
          <w:spacing w:val="-2"/>
          <w:sz w:val="24"/>
          <w:szCs w:val="24"/>
        </w:rPr>
      </w:pPr>
      <w:r w:rsidRPr="00F457FB">
        <w:rPr>
          <w:rFonts w:asciiTheme="minorHAnsi" w:hAnsiTheme="minorHAnsi" w:cstheme="minorHAnsi"/>
          <w:spacing w:val="-2"/>
          <w:sz w:val="24"/>
          <w:szCs w:val="24"/>
        </w:rPr>
        <w:t>11.</w:t>
      </w:r>
      <w:r w:rsidR="00B610C5" w:rsidRPr="00F457FB">
        <w:rPr>
          <w:rFonts w:asciiTheme="minorHAnsi" w:hAnsiTheme="minorHAnsi" w:cstheme="minorHAnsi"/>
          <w:spacing w:val="-2"/>
          <w:sz w:val="24"/>
          <w:szCs w:val="24"/>
        </w:rPr>
        <w:t>8</w:t>
      </w:r>
      <w:r w:rsidRPr="00F457FB">
        <w:rPr>
          <w:rFonts w:asciiTheme="minorHAnsi" w:hAnsiTheme="minorHAnsi" w:cstheme="minorHAnsi"/>
          <w:spacing w:val="-2"/>
          <w:sz w:val="24"/>
          <w:szCs w:val="24"/>
        </w:rPr>
        <w:t xml:space="preserve">. </w:t>
      </w:r>
      <w:r w:rsidR="00AE1132" w:rsidRPr="00F457FB">
        <w:rPr>
          <w:rFonts w:asciiTheme="minorHAnsi" w:hAnsiTheme="minorHAnsi" w:cstheme="minorHAnsi"/>
          <w:spacing w:val="-2"/>
          <w:sz w:val="24"/>
          <w:szCs w:val="24"/>
        </w:rPr>
        <w:t>r</w:t>
      </w:r>
      <w:r w:rsidR="001F1265" w:rsidRPr="00F457FB">
        <w:rPr>
          <w:rFonts w:asciiTheme="minorHAnsi" w:hAnsiTheme="minorHAnsi" w:cstheme="minorHAnsi"/>
          <w:spacing w:val="-2"/>
          <w:sz w:val="24"/>
          <w:szCs w:val="24"/>
        </w:rPr>
        <w:t xml:space="preserve">eikalaujami </w:t>
      </w:r>
      <w:r w:rsidR="00B610C5" w:rsidRPr="00F457FB">
        <w:rPr>
          <w:rFonts w:asciiTheme="minorHAnsi" w:hAnsiTheme="minorHAnsi" w:cstheme="minorHAnsi"/>
          <w:spacing w:val="-2"/>
          <w:sz w:val="24"/>
          <w:szCs w:val="24"/>
        </w:rPr>
        <w:t xml:space="preserve">paaiškinimai ir (ar) </w:t>
      </w:r>
      <w:r w:rsidR="001F1265" w:rsidRPr="00F457FB">
        <w:rPr>
          <w:rFonts w:asciiTheme="minorHAnsi" w:hAnsiTheme="minorHAnsi" w:cstheme="minorHAnsi"/>
          <w:spacing w:val="-2"/>
          <w:sz w:val="24"/>
          <w:szCs w:val="24"/>
        </w:rPr>
        <w:t>patikslinimai yra pateikiami tik CVP IS susirašinėjimo priemonėmis. Tiekėjui neatsakius iki paklausime nurodytos datos ir valandos arba pavėlavus pateikti atsakymą ir jį pagrindžiančią informaciją, laikoma, kad tiekėjas atsakymo nepateikė;</w:t>
      </w:r>
    </w:p>
    <w:p w14:paraId="1F24CC83" w14:textId="77777777" w:rsidR="00633ADC" w:rsidRPr="00F457FB" w:rsidRDefault="001F1265" w:rsidP="00222510">
      <w:pPr>
        <w:spacing w:line="264" w:lineRule="auto"/>
        <w:jc w:val="both"/>
        <w:rPr>
          <w:rFonts w:asciiTheme="minorHAnsi" w:hAnsiTheme="minorHAnsi" w:cstheme="minorHAnsi"/>
          <w:spacing w:val="-2"/>
          <w:sz w:val="24"/>
          <w:szCs w:val="24"/>
        </w:rPr>
      </w:pPr>
      <w:r w:rsidRPr="00F457FB">
        <w:rPr>
          <w:rFonts w:asciiTheme="minorHAnsi" w:hAnsiTheme="minorHAnsi" w:cstheme="minorHAnsi"/>
          <w:spacing w:val="-2"/>
          <w:sz w:val="24"/>
          <w:szCs w:val="24"/>
        </w:rPr>
        <w:t>11.</w:t>
      </w:r>
      <w:r w:rsidR="00B610C5" w:rsidRPr="00F457FB">
        <w:rPr>
          <w:rFonts w:asciiTheme="minorHAnsi" w:hAnsiTheme="minorHAnsi" w:cstheme="minorHAnsi"/>
          <w:spacing w:val="-2"/>
          <w:sz w:val="24"/>
          <w:szCs w:val="24"/>
        </w:rPr>
        <w:t>9</w:t>
      </w:r>
      <w:r w:rsidRPr="00F457FB">
        <w:rPr>
          <w:rFonts w:asciiTheme="minorHAnsi" w:hAnsiTheme="minorHAnsi" w:cstheme="minorHAnsi"/>
          <w:spacing w:val="-2"/>
          <w:sz w:val="24"/>
          <w:szCs w:val="24"/>
        </w:rPr>
        <w:t xml:space="preserve">. </w:t>
      </w:r>
      <w:r w:rsidR="00633ADC" w:rsidRPr="00F457FB">
        <w:rPr>
          <w:rFonts w:asciiTheme="minorHAnsi" w:hAnsiTheme="minorHAnsi" w:cstheme="minorHAnsi"/>
          <w:spacing w:val="-2"/>
          <w:sz w:val="24"/>
          <w:szCs w:val="24"/>
        </w:rPr>
        <w:t>gali nevertinti viso pasiūlymo, jei patikrinusi jo dalį nustato, kad pasiūlymas, vadovaujantis jam nustatytais re</w:t>
      </w:r>
      <w:r w:rsidR="00B610C5" w:rsidRPr="00F457FB">
        <w:rPr>
          <w:rFonts w:asciiTheme="minorHAnsi" w:hAnsiTheme="minorHAnsi" w:cstheme="minorHAnsi"/>
          <w:spacing w:val="-2"/>
          <w:sz w:val="24"/>
          <w:szCs w:val="24"/>
        </w:rPr>
        <w:t>ikalavimais, turi būti atme</w:t>
      </w:r>
      <w:r w:rsidR="00C8780C" w:rsidRPr="00F457FB">
        <w:rPr>
          <w:rFonts w:asciiTheme="minorHAnsi" w:hAnsiTheme="minorHAnsi" w:cstheme="minorHAnsi"/>
          <w:spacing w:val="-2"/>
          <w:sz w:val="24"/>
          <w:szCs w:val="24"/>
        </w:rPr>
        <w:t>ta</w:t>
      </w:r>
      <w:r w:rsidR="00B610C5" w:rsidRPr="00F457FB">
        <w:rPr>
          <w:rFonts w:asciiTheme="minorHAnsi" w:hAnsiTheme="minorHAnsi" w:cstheme="minorHAnsi"/>
          <w:spacing w:val="-2"/>
          <w:sz w:val="24"/>
          <w:szCs w:val="24"/>
        </w:rPr>
        <w:t>ma</w:t>
      </w:r>
      <w:r w:rsidR="00C8780C" w:rsidRPr="00F457FB">
        <w:rPr>
          <w:rFonts w:asciiTheme="minorHAnsi" w:hAnsiTheme="minorHAnsi" w:cstheme="minorHAnsi"/>
          <w:spacing w:val="-2"/>
          <w:sz w:val="24"/>
          <w:szCs w:val="24"/>
        </w:rPr>
        <w:t>s.</w:t>
      </w:r>
    </w:p>
    <w:p w14:paraId="61C68A2A" w14:textId="77777777" w:rsidR="00CA5D53" w:rsidRPr="00F457FB" w:rsidRDefault="004B772E" w:rsidP="00222510">
      <w:pPr>
        <w:spacing w:line="264" w:lineRule="auto"/>
        <w:jc w:val="both"/>
        <w:rPr>
          <w:rFonts w:asciiTheme="minorHAnsi" w:hAnsiTheme="minorHAnsi" w:cstheme="minorHAnsi"/>
          <w:b/>
          <w:spacing w:val="-2"/>
          <w:sz w:val="24"/>
          <w:szCs w:val="24"/>
        </w:rPr>
      </w:pPr>
      <w:r w:rsidRPr="00F457FB">
        <w:rPr>
          <w:rFonts w:asciiTheme="minorHAnsi" w:hAnsiTheme="minorHAnsi" w:cstheme="minorHAnsi"/>
          <w:b/>
          <w:spacing w:val="-2"/>
          <w:sz w:val="24"/>
          <w:szCs w:val="24"/>
        </w:rPr>
        <w:t>12</w:t>
      </w:r>
      <w:r w:rsidR="00CA5D53" w:rsidRPr="00F457FB">
        <w:rPr>
          <w:rFonts w:asciiTheme="minorHAnsi" w:hAnsiTheme="minorHAnsi" w:cstheme="minorHAnsi"/>
          <w:b/>
          <w:spacing w:val="-2"/>
          <w:sz w:val="24"/>
          <w:szCs w:val="24"/>
        </w:rPr>
        <w:t>. PA</w:t>
      </w:r>
      <w:r w:rsidR="0066402B" w:rsidRPr="00F457FB">
        <w:rPr>
          <w:rFonts w:asciiTheme="minorHAnsi" w:hAnsiTheme="minorHAnsi" w:cstheme="minorHAnsi"/>
          <w:b/>
          <w:spacing w:val="-2"/>
          <w:sz w:val="24"/>
          <w:szCs w:val="24"/>
        </w:rPr>
        <w:t>SIŪLYMAS ATMETAMAS, JEIGU:</w:t>
      </w:r>
    </w:p>
    <w:p w14:paraId="18AF5F87" w14:textId="77777777" w:rsidR="003B6899" w:rsidRPr="00F457FB" w:rsidRDefault="004B772E" w:rsidP="00222510">
      <w:pPr>
        <w:spacing w:line="264" w:lineRule="auto"/>
        <w:jc w:val="both"/>
        <w:rPr>
          <w:rFonts w:asciiTheme="minorHAnsi" w:hAnsiTheme="minorHAnsi" w:cstheme="minorHAnsi"/>
          <w:spacing w:val="-2"/>
          <w:sz w:val="24"/>
          <w:szCs w:val="24"/>
        </w:rPr>
      </w:pPr>
      <w:r w:rsidRPr="00F457FB">
        <w:rPr>
          <w:rFonts w:asciiTheme="minorHAnsi" w:hAnsiTheme="minorHAnsi" w:cstheme="minorHAnsi"/>
          <w:spacing w:val="-2"/>
          <w:sz w:val="24"/>
          <w:szCs w:val="24"/>
        </w:rPr>
        <w:t>12</w:t>
      </w:r>
      <w:r w:rsidR="003B6899" w:rsidRPr="00F457FB">
        <w:rPr>
          <w:rFonts w:asciiTheme="minorHAnsi" w:hAnsiTheme="minorHAnsi" w:cstheme="minorHAnsi"/>
          <w:spacing w:val="-2"/>
          <w:sz w:val="24"/>
          <w:szCs w:val="24"/>
        </w:rPr>
        <w:t>.1. jei dalyvis pasiūlymą ar jo dalį pateikė ne CVP</w:t>
      </w:r>
      <w:r w:rsidR="00793D40" w:rsidRPr="00F457FB">
        <w:rPr>
          <w:rFonts w:asciiTheme="minorHAnsi" w:hAnsiTheme="minorHAnsi" w:cstheme="minorHAnsi"/>
          <w:spacing w:val="-2"/>
          <w:sz w:val="24"/>
          <w:szCs w:val="24"/>
        </w:rPr>
        <w:t xml:space="preserve"> </w:t>
      </w:r>
      <w:r w:rsidR="003B6899" w:rsidRPr="00F457FB">
        <w:rPr>
          <w:rFonts w:asciiTheme="minorHAnsi" w:hAnsiTheme="minorHAnsi" w:cstheme="minorHAnsi"/>
          <w:spacing w:val="-2"/>
          <w:sz w:val="24"/>
          <w:szCs w:val="24"/>
        </w:rPr>
        <w:t xml:space="preserve">IS priemonėmis (išskyrus, kai tai numatyta </w:t>
      </w:r>
      <w:r w:rsidR="00A96B2C" w:rsidRPr="00F457FB">
        <w:rPr>
          <w:rFonts w:asciiTheme="minorHAnsi" w:hAnsiTheme="minorHAnsi" w:cstheme="minorHAnsi"/>
          <w:spacing w:val="-2"/>
          <w:sz w:val="24"/>
          <w:szCs w:val="24"/>
        </w:rPr>
        <w:t xml:space="preserve">pirkimo </w:t>
      </w:r>
      <w:r w:rsidR="003B6899" w:rsidRPr="00F457FB">
        <w:rPr>
          <w:rFonts w:asciiTheme="minorHAnsi" w:hAnsiTheme="minorHAnsi" w:cstheme="minorHAnsi"/>
          <w:spacing w:val="-2"/>
          <w:sz w:val="24"/>
          <w:szCs w:val="24"/>
        </w:rPr>
        <w:t>dokumentuose) arba pateikė pavėluotai, t.</w:t>
      </w:r>
      <w:r w:rsidR="004C75BC" w:rsidRPr="00F457FB">
        <w:rPr>
          <w:rFonts w:asciiTheme="minorHAnsi" w:hAnsiTheme="minorHAnsi" w:cstheme="minorHAnsi"/>
          <w:spacing w:val="-2"/>
          <w:sz w:val="24"/>
          <w:szCs w:val="24"/>
        </w:rPr>
        <w:t xml:space="preserve"> </w:t>
      </w:r>
      <w:r w:rsidR="003B6899" w:rsidRPr="00F457FB">
        <w:rPr>
          <w:rFonts w:asciiTheme="minorHAnsi" w:hAnsiTheme="minorHAnsi" w:cstheme="minorHAnsi"/>
          <w:spacing w:val="-2"/>
          <w:sz w:val="24"/>
          <w:szCs w:val="24"/>
        </w:rPr>
        <w:t>y. pasibaigus nustatytam terminui;</w:t>
      </w:r>
    </w:p>
    <w:p w14:paraId="1AF07199" w14:textId="27C82B09" w:rsidR="0010663F" w:rsidRPr="00F457FB" w:rsidRDefault="004B772E" w:rsidP="00222510">
      <w:pPr>
        <w:tabs>
          <w:tab w:val="left" w:pos="7088"/>
        </w:tabs>
        <w:spacing w:line="264" w:lineRule="auto"/>
        <w:jc w:val="both"/>
        <w:rPr>
          <w:rFonts w:asciiTheme="minorHAnsi" w:hAnsiTheme="minorHAnsi" w:cstheme="minorHAnsi"/>
          <w:spacing w:val="-2"/>
          <w:sz w:val="24"/>
          <w:szCs w:val="24"/>
        </w:rPr>
      </w:pPr>
      <w:r w:rsidRPr="00F457FB">
        <w:rPr>
          <w:rFonts w:asciiTheme="minorHAnsi" w:hAnsiTheme="minorHAnsi" w:cstheme="minorHAnsi"/>
          <w:spacing w:val="-2"/>
          <w:sz w:val="24"/>
          <w:szCs w:val="24"/>
        </w:rPr>
        <w:t>12</w:t>
      </w:r>
      <w:r w:rsidR="003B6899" w:rsidRPr="00F457FB">
        <w:rPr>
          <w:rFonts w:asciiTheme="minorHAnsi" w:hAnsiTheme="minorHAnsi" w:cstheme="minorHAnsi"/>
          <w:spacing w:val="-2"/>
          <w:sz w:val="24"/>
          <w:szCs w:val="24"/>
        </w:rPr>
        <w:t>.2</w:t>
      </w:r>
      <w:r w:rsidR="00725513" w:rsidRPr="00F457FB">
        <w:rPr>
          <w:rFonts w:asciiTheme="minorHAnsi" w:hAnsiTheme="minorHAnsi" w:cstheme="minorHAnsi"/>
          <w:spacing w:val="-2"/>
          <w:sz w:val="24"/>
          <w:szCs w:val="24"/>
        </w:rPr>
        <w:t>.</w:t>
      </w:r>
      <w:r w:rsidR="00CA5D53" w:rsidRPr="00F457FB">
        <w:rPr>
          <w:rFonts w:asciiTheme="minorHAnsi" w:hAnsiTheme="minorHAnsi" w:cstheme="minorHAnsi"/>
          <w:spacing w:val="-2"/>
          <w:sz w:val="24"/>
          <w:szCs w:val="24"/>
        </w:rPr>
        <w:t xml:space="preserve"> </w:t>
      </w:r>
      <w:r w:rsidR="0010663F" w:rsidRPr="00F457FB">
        <w:rPr>
          <w:rFonts w:asciiTheme="minorHAnsi" w:hAnsiTheme="minorHAnsi" w:cstheme="minorHAnsi"/>
          <w:spacing w:val="-2"/>
          <w:sz w:val="24"/>
          <w:szCs w:val="24"/>
        </w:rPr>
        <w:t>pasiūlymas neatitinka pirkimo dokumentuose nustatytų reikalavimų (</w:t>
      </w:r>
      <w:r w:rsidR="00BC6ECC" w:rsidRPr="00F457FB">
        <w:rPr>
          <w:rFonts w:asciiTheme="minorHAnsi" w:hAnsiTheme="minorHAnsi" w:cstheme="minorHAnsi"/>
          <w:spacing w:val="-2"/>
          <w:sz w:val="24"/>
          <w:szCs w:val="24"/>
        </w:rPr>
        <w:t xml:space="preserve">neužpildytas / netinkamai užpildytas / </w:t>
      </w:r>
      <w:r w:rsidR="006153E4" w:rsidRPr="00F457FB">
        <w:rPr>
          <w:rFonts w:asciiTheme="minorHAnsi" w:hAnsiTheme="minorHAnsi" w:cstheme="minorHAnsi"/>
          <w:spacing w:val="-2"/>
          <w:sz w:val="24"/>
          <w:szCs w:val="24"/>
        </w:rPr>
        <w:t xml:space="preserve">nepateiktas </w:t>
      </w:r>
      <w:r w:rsidR="00BC6ECC" w:rsidRPr="00F457FB">
        <w:rPr>
          <w:rFonts w:asciiTheme="minorHAnsi" w:hAnsiTheme="minorHAnsi" w:cstheme="minorHAnsi"/>
          <w:spacing w:val="-2"/>
          <w:sz w:val="24"/>
          <w:szCs w:val="24"/>
        </w:rPr>
        <w:t>„Pasiūlymas“</w:t>
      </w:r>
      <w:r w:rsidR="00F457FB" w:rsidRPr="00F457FB">
        <w:rPr>
          <w:rFonts w:asciiTheme="minorHAnsi" w:hAnsiTheme="minorHAnsi" w:cstheme="minorHAnsi"/>
          <w:spacing w:val="-2"/>
          <w:sz w:val="24"/>
          <w:szCs w:val="24"/>
        </w:rPr>
        <w:t>;</w:t>
      </w:r>
      <w:r w:rsidR="00F457FB" w:rsidRPr="00F457FB">
        <w:rPr>
          <w:rFonts w:asciiTheme="minorHAnsi" w:hAnsiTheme="minorHAnsi" w:cstheme="minorHAnsi"/>
          <w:sz w:val="24"/>
          <w:szCs w:val="24"/>
        </w:rPr>
        <w:t xml:space="preserve"> nepateiktas  arba pateiktas tinkamai neužpildytas pirkimo sąlygų </w:t>
      </w:r>
      <w:r w:rsidR="00F457FB">
        <w:rPr>
          <w:rFonts w:asciiTheme="minorHAnsi" w:hAnsiTheme="minorHAnsi" w:cstheme="minorHAnsi"/>
          <w:sz w:val="24"/>
          <w:szCs w:val="24"/>
        </w:rPr>
        <w:t>3</w:t>
      </w:r>
      <w:r w:rsidR="00F457FB" w:rsidRPr="00F457FB">
        <w:rPr>
          <w:rFonts w:asciiTheme="minorHAnsi" w:hAnsiTheme="minorHAnsi" w:cstheme="minorHAnsi"/>
          <w:sz w:val="24"/>
          <w:szCs w:val="24"/>
        </w:rPr>
        <w:t xml:space="preserve"> priedas ,,Techninė specifikacija“</w:t>
      </w:r>
      <w:r w:rsidR="00CB291D" w:rsidRPr="00F457FB">
        <w:rPr>
          <w:rFonts w:asciiTheme="minorHAnsi" w:hAnsiTheme="minorHAnsi" w:cstheme="minorHAnsi"/>
          <w:spacing w:val="-2"/>
          <w:sz w:val="24"/>
          <w:szCs w:val="24"/>
        </w:rPr>
        <w:t>;</w:t>
      </w:r>
      <w:r w:rsidR="00F457FB">
        <w:rPr>
          <w:rFonts w:asciiTheme="minorHAnsi" w:hAnsiTheme="minorHAnsi" w:cstheme="minorHAnsi"/>
          <w:spacing w:val="-2"/>
          <w:sz w:val="24"/>
          <w:szCs w:val="24"/>
        </w:rPr>
        <w:t xml:space="preserve"> </w:t>
      </w:r>
      <w:r w:rsidR="00F457FB">
        <w:rPr>
          <w:rFonts w:asciiTheme="minorHAnsi" w:hAnsiTheme="minorHAnsi" w:cstheme="minorHAnsi"/>
          <w:sz w:val="24"/>
          <w:szCs w:val="24"/>
        </w:rPr>
        <w:t>siūlomos</w:t>
      </w:r>
      <w:r w:rsidR="00F457FB" w:rsidRPr="00F457FB">
        <w:rPr>
          <w:rFonts w:asciiTheme="minorHAnsi" w:hAnsiTheme="minorHAnsi" w:cstheme="minorHAnsi"/>
          <w:sz w:val="24"/>
          <w:szCs w:val="24"/>
        </w:rPr>
        <w:t xml:space="preserve"> prekės neatitinka </w:t>
      </w:r>
      <w:r w:rsidR="00F457FB">
        <w:rPr>
          <w:rFonts w:asciiTheme="minorHAnsi" w:hAnsiTheme="minorHAnsi" w:cstheme="minorHAnsi"/>
          <w:sz w:val="24"/>
          <w:szCs w:val="24"/>
        </w:rPr>
        <w:t xml:space="preserve">techninės specifikacijos </w:t>
      </w:r>
      <w:r w:rsidR="00F457FB" w:rsidRPr="00F457FB">
        <w:rPr>
          <w:rFonts w:asciiTheme="minorHAnsi" w:hAnsiTheme="minorHAnsi" w:cstheme="minorHAnsi"/>
          <w:sz w:val="24"/>
          <w:szCs w:val="24"/>
        </w:rPr>
        <w:t>(blogesnių charakteristikų) reikalavimų</w:t>
      </w:r>
      <w:r w:rsidR="00F957D7" w:rsidRPr="00F457FB">
        <w:rPr>
          <w:rFonts w:asciiTheme="minorHAnsi" w:hAnsiTheme="minorHAnsi" w:cstheme="minorHAnsi"/>
          <w:spacing w:val="-2"/>
          <w:sz w:val="24"/>
          <w:szCs w:val="24"/>
        </w:rPr>
        <w:t xml:space="preserve">; </w:t>
      </w:r>
      <w:r w:rsidR="00F457FB" w:rsidRPr="008F1620">
        <w:rPr>
          <w:rFonts w:asciiTheme="minorHAnsi" w:hAnsiTheme="minorHAnsi" w:cstheme="minorHAnsi"/>
          <w:spacing w:val="-2"/>
          <w:sz w:val="24"/>
          <w:szCs w:val="24"/>
        </w:rPr>
        <w:t xml:space="preserve">tikslindamas pasiūlymą tiekėjas pakeitė </w:t>
      </w:r>
      <w:proofErr w:type="spellStart"/>
      <w:r w:rsidR="00F457FB" w:rsidRPr="008F1620">
        <w:rPr>
          <w:rFonts w:asciiTheme="minorHAnsi" w:hAnsiTheme="minorHAnsi" w:cstheme="minorHAnsi"/>
          <w:spacing w:val="-2"/>
          <w:sz w:val="24"/>
          <w:szCs w:val="24"/>
        </w:rPr>
        <w:t>susiipažinimo</w:t>
      </w:r>
      <w:proofErr w:type="spellEnd"/>
      <w:r w:rsidR="00F457FB" w:rsidRPr="008F1620">
        <w:rPr>
          <w:rFonts w:asciiTheme="minorHAnsi" w:hAnsiTheme="minorHAnsi" w:cstheme="minorHAnsi"/>
          <w:spacing w:val="-2"/>
          <w:sz w:val="24"/>
          <w:szCs w:val="24"/>
        </w:rPr>
        <w:t xml:space="preserve"> su pasiūlymais metu užfiksuotą (-</w:t>
      </w:r>
      <w:proofErr w:type="spellStart"/>
      <w:r w:rsidR="00F457FB" w:rsidRPr="008F1620">
        <w:rPr>
          <w:rFonts w:asciiTheme="minorHAnsi" w:hAnsiTheme="minorHAnsi" w:cstheme="minorHAnsi"/>
          <w:spacing w:val="-2"/>
          <w:sz w:val="24"/>
          <w:szCs w:val="24"/>
        </w:rPr>
        <w:t>us</w:t>
      </w:r>
      <w:proofErr w:type="spellEnd"/>
      <w:r w:rsidR="00F457FB" w:rsidRPr="008F1620">
        <w:rPr>
          <w:rFonts w:asciiTheme="minorHAnsi" w:hAnsiTheme="minorHAnsi" w:cstheme="minorHAnsi"/>
          <w:spacing w:val="-2"/>
          <w:sz w:val="24"/>
          <w:szCs w:val="24"/>
        </w:rPr>
        <w:t>) prekės (-</w:t>
      </w:r>
      <w:proofErr w:type="spellStart"/>
      <w:r w:rsidR="00F457FB" w:rsidRPr="008F1620">
        <w:rPr>
          <w:rFonts w:asciiTheme="minorHAnsi" w:hAnsiTheme="minorHAnsi" w:cstheme="minorHAnsi"/>
          <w:spacing w:val="-2"/>
          <w:sz w:val="24"/>
          <w:szCs w:val="24"/>
        </w:rPr>
        <w:t>ių</w:t>
      </w:r>
      <w:proofErr w:type="spellEnd"/>
      <w:r w:rsidR="00F457FB" w:rsidRPr="008F1620">
        <w:rPr>
          <w:rFonts w:asciiTheme="minorHAnsi" w:hAnsiTheme="minorHAnsi" w:cstheme="minorHAnsi"/>
          <w:spacing w:val="-2"/>
          <w:sz w:val="24"/>
          <w:szCs w:val="24"/>
        </w:rPr>
        <w:t>) įkainį (-</w:t>
      </w:r>
      <w:proofErr w:type="spellStart"/>
      <w:r w:rsidR="00F457FB" w:rsidRPr="008F1620">
        <w:rPr>
          <w:rFonts w:asciiTheme="minorHAnsi" w:hAnsiTheme="minorHAnsi" w:cstheme="minorHAnsi"/>
          <w:spacing w:val="-2"/>
          <w:sz w:val="24"/>
          <w:szCs w:val="24"/>
        </w:rPr>
        <w:t>ius</w:t>
      </w:r>
      <w:proofErr w:type="spellEnd"/>
      <w:r w:rsidR="00F457FB" w:rsidRPr="008F1620">
        <w:rPr>
          <w:rFonts w:asciiTheme="minorHAnsi" w:hAnsiTheme="minorHAnsi" w:cstheme="minorHAnsi"/>
          <w:spacing w:val="-2"/>
          <w:sz w:val="24"/>
          <w:szCs w:val="24"/>
        </w:rPr>
        <w:t>) be PVM</w:t>
      </w:r>
      <w:r w:rsidR="00F457FB">
        <w:rPr>
          <w:rFonts w:asciiTheme="minorHAnsi" w:hAnsiTheme="minorHAnsi" w:cstheme="minorHAnsi"/>
          <w:spacing w:val="-2"/>
          <w:sz w:val="24"/>
          <w:szCs w:val="24"/>
        </w:rPr>
        <w:t>;</w:t>
      </w:r>
      <w:r w:rsidR="00F457FB" w:rsidRPr="00F457FB">
        <w:rPr>
          <w:rFonts w:asciiTheme="minorHAnsi" w:hAnsiTheme="minorHAnsi" w:cstheme="minorHAnsi"/>
          <w:spacing w:val="-2"/>
          <w:sz w:val="24"/>
          <w:szCs w:val="24"/>
        </w:rPr>
        <w:t xml:space="preserve"> pasiūlymo kaina viršijo pirkimo sąlygų 7.3 punkte nurodytą </w:t>
      </w:r>
      <w:r w:rsidR="00F457FB">
        <w:rPr>
          <w:rFonts w:asciiTheme="minorHAnsi" w:hAnsiTheme="minorHAnsi" w:cstheme="minorHAnsi"/>
          <w:spacing w:val="-2"/>
          <w:sz w:val="24"/>
          <w:szCs w:val="24"/>
        </w:rPr>
        <w:t>pasiūlymo kainą</w:t>
      </w:r>
      <w:r w:rsidR="00F457FB" w:rsidRPr="00F457FB">
        <w:rPr>
          <w:rFonts w:asciiTheme="minorHAnsi" w:hAnsiTheme="minorHAnsi" w:cstheme="minorHAnsi"/>
          <w:spacing w:val="-2"/>
          <w:sz w:val="24"/>
          <w:szCs w:val="24"/>
        </w:rPr>
        <w:t>;</w:t>
      </w:r>
      <w:r w:rsidR="00F457FB">
        <w:rPr>
          <w:rFonts w:asciiTheme="minorHAnsi" w:hAnsiTheme="minorHAnsi" w:cstheme="minorHAnsi"/>
          <w:spacing w:val="-2"/>
          <w:sz w:val="24"/>
          <w:szCs w:val="24"/>
        </w:rPr>
        <w:t xml:space="preserve"> </w:t>
      </w:r>
      <w:r w:rsidR="00F457FB" w:rsidRPr="00F457FB">
        <w:rPr>
          <w:rFonts w:asciiTheme="minorHAnsi" w:hAnsiTheme="minorHAnsi" w:cstheme="minorHAnsi"/>
          <w:spacing w:val="-2"/>
          <w:sz w:val="24"/>
          <w:szCs w:val="24"/>
        </w:rPr>
        <w:t xml:space="preserve">pateiktas pasiūlymas tiekti tik dalį prekių / paslaugų / darbų;  tiekėjas nepateikė pasiūlymo kainos, t. y. tiekėjas užšifravo pasiūlymo dokumentą, kuriame nurodyta pasiūlymo kaina, o kitus pasiūlymo dokumentus pateikė neužšifruotus ir iki pirkimo sąlygose nurodyto laiko nepateikė (dėl jo paties kaltės) slaptažodžio arba pateikė neteisingą slaptažodį, kuriuo naudodamasi perkančioji organizacija negalėjo iššifruoti pasiūlymo dokumento </w:t>
      </w:r>
      <w:r w:rsidR="0010663F" w:rsidRPr="00F457FB">
        <w:rPr>
          <w:rFonts w:asciiTheme="minorHAnsi" w:hAnsiTheme="minorHAnsi" w:cstheme="minorHAnsi"/>
          <w:spacing w:val="-2"/>
          <w:sz w:val="24"/>
          <w:szCs w:val="24"/>
        </w:rPr>
        <w:t>ir kt.</w:t>
      </w:r>
      <w:r w:rsidR="00392682" w:rsidRPr="00F457FB">
        <w:rPr>
          <w:rFonts w:asciiTheme="minorHAnsi" w:hAnsiTheme="minorHAnsi" w:cstheme="minorHAnsi"/>
          <w:spacing w:val="-2"/>
          <w:sz w:val="24"/>
          <w:szCs w:val="24"/>
        </w:rPr>
        <w:t>)</w:t>
      </w:r>
      <w:r w:rsidR="0010663F" w:rsidRPr="00F457FB">
        <w:rPr>
          <w:rFonts w:asciiTheme="minorHAnsi" w:hAnsiTheme="minorHAnsi" w:cstheme="minorHAnsi"/>
          <w:spacing w:val="-2"/>
          <w:sz w:val="24"/>
          <w:szCs w:val="24"/>
        </w:rPr>
        <w:t xml:space="preserve">; </w:t>
      </w:r>
    </w:p>
    <w:p w14:paraId="1542ACDD" w14:textId="77777777" w:rsidR="00254BE0" w:rsidRPr="00F457FB" w:rsidRDefault="00DF29C8" w:rsidP="001E1F01">
      <w:pPr>
        <w:tabs>
          <w:tab w:val="left" w:pos="7088"/>
        </w:tabs>
        <w:spacing w:line="264" w:lineRule="auto"/>
        <w:jc w:val="both"/>
        <w:rPr>
          <w:rFonts w:asciiTheme="minorHAnsi" w:hAnsiTheme="minorHAnsi" w:cstheme="minorHAnsi"/>
          <w:spacing w:val="-2"/>
          <w:sz w:val="24"/>
          <w:szCs w:val="24"/>
        </w:rPr>
      </w:pPr>
      <w:r w:rsidRPr="00F457FB">
        <w:rPr>
          <w:rFonts w:asciiTheme="minorHAnsi" w:hAnsiTheme="minorHAnsi" w:cstheme="minorHAnsi"/>
          <w:spacing w:val="-2"/>
          <w:sz w:val="24"/>
          <w:szCs w:val="24"/>
        </w:rPr>
        <w:t xml:space="preserve">12.3. </w:t>
      </w:r>
      <w:r w:rsidR="00221201" w:rsidRPr="00F457FB">
        <w:rPr>
          <w:rFonts w:asciiTheme="minorHAnsi" w:hAnsiTheme="minorHAnsi" w:cstheme="minorHAnsi"/>
          <w:sz w:val="24"/>
          <w:szCs w:val="24"/>
        </w:rPr>
        <w:t xml:space="preserve">tiekėjas per perkančiosios organizacijos nustatytą protingą terminą neištaisė pasiūlyme pastebėtų aritmetinių klaidų ir (ar) nepatikslino, nepapildė arba nepaaiškino informacijos, kaip nurodyta </w:t>
      </w:r>
      <w:r w:rsidR="00221201" w:rsidRPr="00F457FB">
        <w:rPr>
          <w:rFonts w:asciiTheme="minorHAnsi" w:hAnsiTheme="minorHAnsi" w:cstheme="minorHAnsi"/>
          <w:color w:val="000000"/>
          <w:sz w:val="24"/>
          <w:szCs w:val="24"/>
        </w:rPr>
        <w:t>Viešųjų pirkimų tarnybos nustatytose Pasiūlymo patikslinimo, papildymo ar paaiškinimo taisyklėse (</w:t>
      </w:r>
      <w:r w:rsidR="00221201" w:rsidRPr="00F457FB">
        <w:rPr>
          <w:rFonts w:asciiTheme="minorHAnsi" w:hAnsiTheme="minorHAnsi" w:cstheme="minorHAnsi"/>
          <w:sz w:val="24"/>
          <w:szCs w:val="24"/>
        </w:rPr>
        <w:t>VPĮ 45 str. 3 d.);</w:t>
      </w:r>
    </w:p>
    <w:p w14:paraId="39EE4931" w14:textId="77777777" w:rsidR="00533744" w:rsidRPr="00F457FB" w:rsidRDefault="004B772E" w:rsidP="00222510">
      <w:pPr>
        <w:spacing w:line="264" w:lineRule="auto"/>
        <w:jc w:val="both"/>
        <w:rPr>
          <w:rFonts w:asciiTheme="minorHAnsi" w:hAnsiTheme="minorHAnsi" w:cstheme="minorHAnsi"/>
          <w:spacing w:val="-2"/>
          <w:sz w:val="24"/>
          <w:szCs w:val="24"/>
        </w:rPr>
      </w:pPr>
      <w:r w:rsidRPr="00F457FB">
        <w:rPr>
          <w:rFonts w:asciiTheme="minorHAnsi" w:hAnsiTheme="minorHAnsi" w:cstheme="minorHAnsi"/>
          <w:spacing w:val="-2"/>
          <w:sz w:val="24"/>
          <w:szCs w:val="24"/>
        </w:rPr>
        <w:t>12</w:t>
      </w:r>
      <w:r w:rsidR="00533744" w:rsidRPr="00F457FB">
        <w:rPr>
          <w:rFonts w:asciiTheme="minorHAnsi" w:hAnsiTheme="minorHAnsi" w:cstheme="minorHAnsi"/>
          <w:spacing w:val="-2"/>
          <w:sz w:val="24"/>
          <w:szCs w:val="24"/>
        </w:rPr>
        <w:t>.</w:t>
      </w:r>
      <w:r w:rsidR="001E1F01" w:rsidRPr="00F457FB">
        <w:rPr>
          <w:rFonts w:asciiTheme="minorHAnsi" w:hAnsiTheme="minorHAnsi" w:cstheme="minorHAnsi"/>
          <w:spacing w:val="-2"/>
          <w:sz w:val="24"/>
          <w:szCs w:val="24"/>
        </w:rPr>
        <w:t>4</w:t>
      </w:r>
      <w:r w:rsidR="00533744" w:rsidRPr="00F457FB">
        <w:rPr>
          <w:rFonts w:asciiTheme="minorHAnsi" w:hAnsiTheme="minorHAnsi" w:cstheme="minorHAnsi"/>
          <w:spacing w:val="-2"/>
          <w:sz w:val="24"/>
          <w:szCs w:val="24"/>
        </w:rPr>
        <w:t xml:space="preserve">. tiekėjas pateikė netikslius, neišsamius pirkimo </w:t>
      </w:r>
      <w:r w:rsidR="00EC3AD7" w:rsidRPr="00F457FB">
        <w:rPr>
          <w:rFonts w:asciiTheme="minorHAnsi" w:hAnsiTheme="minorHAnsi" w:cstheme="minorHAnsi"/>
          <w:spacing w:val="-2"/>
          <w:sz w:val="24"/>
          <w:szCs w:val="24"/>
        </w:rPr>
        <w:t>sąlygose</w:t>
      </w:r>
      <w:r w:rsidR="00533744" w:rsidRPr="00F457FB">
        <w:rPr>
          <w:rFonts w:asciiTheme="minorHAnsi" w:hAnsiTheme="minorHAnsi" w:cstheme="minorHAnsi"/>
          <w:spacing w:val="-2"/>
          <w:sz w:val="24"/>
          <w:szCs w:val="24"/>
        </w:rPr>
        <w:t xml:space="preserve"> nurodytus kartu su pasiūlymu teikiamus dokumentus:</w:t>
      </w:r>
      <w:r w:rsidR="008F54A5" w:rsidRPr="00F457FB">
        <w:rPr>
          <w:rFonts w:asciiTheme="minorHAnsi" w:hAnsiTheme="minorHAnsi" w:cstheme="minorHAnsi"/>
          <w:spacing w:val="-2"/>
          <w:sz w:val="24"/>
          <w:szCs w:val="24"/>
        </w:rPr>
        <w:t xml:space="preserve"> </w:t>
      </w:r>
      <w:r w:rsidR="00533744" w:rsidRPr="00F457FB">
        <w:rPr>
          <w:rFonts w:asciiTheme="minorHAnsi" w:hAnsiTheme="minorHAnsi" w:cstheme="minorHAnsi"/>
          <w:spacing w:val="-2"/>
          <w:sz w:val="24"/>
          <w:szCs w:val="24"/>
        </w:rPr>
        <w:t>jungtinės veiklos sutartį, pasiūlymo galiojimo užtikrinimą patvirtinantį dokumentą (jei reikalaujamas)</w:t>
      </w:r>
      <w:r w:rsidR="00661544" w:rsidRPr="00F457FB">
        <w:rPr>
          <w:rFonts w:asciiTheme="minorHAnsi" w:hAnsiTheme="minorHAnsi" w:cstheme="minorHAnsi"/>
          <w:spacing w:val="-2"/>
          <w:sz w:val="24"/>
          <w:szCs w:val="24"/>
        </w:rPr>
        <w:t xml:space="preserve">, </w:t>
      </w:r>
      <w:r w:rsidR="00533744" w:rsidRPr="00F457FB">
        <w:rPr>
          <w:rFonts w:asciiTheme="minorHAnsi" w:hAnsiTheme="minorHAnsi" w:cstheme="minorHAnsi"/>
          <w:spacing w:val="-2"/>
          <w:sz w:val="24"/>
          <w:szCs w:val="24"/>
        </w:rPr>
        <w:t xml:space="preserve">ar jų nepateikė ir perkančiosios organizacijos prašymu jų nepateikė, nepatikslino per perkančiosios </w:t>
      </w:r>
      <w:r w:rsidR="004745EC" w:rsidRPr="00F457FB">
        <w:rPr>
          <w:rFonts w:asciiTheme="minorHAnsi" w:hAnsiTheme="minorHAnsi" w:cstheme="minorHAnsi"/>
          <w:spacing w:val="-2"/>
          <w:sz w:val="24"/>
          <w:szCs w:val="24"/>
        </w:rPr>
        <w:t>organizacijos nustatytą terminą;</w:t>
      </w:r>
    </w:p>
    <w:p w14:paraId="057AAB68" w14:textId="77777777" w:rsidR="00146C1A" w:rsidRPr="00F457FB" w:rsidRDefault="00974E48" w:rsidP="00222510">
      <w:pPr>
        <w:spacing w:line="264" w:lineRule="auto"/>
        <w:jc w:val="both"/>
        <w:rPr>
          <w:rFonts w:asciiTheme="minorHAnsi" w:hAnsiTheme="minorHAnsi" w:cstheme="minorHAnsi"/>
          <w:iCs/>
          <w:spacing w:val="-2"/>
          <w:sz w:val="24"/>
          <w:szCs w:val="24"/>
        </w:rPr>
      </w:pPr>
      <w:r w:rsidRPr="00F457FB">
        <w:rPr>
          <w:rFonts w:asciiTheme="minorHAnsi" w:hAnsiTheme="minorHAnsi" w:cstheme="minorHAnsi"/>
          <w:spacing w:val="-2"/>
          <w:sz w:val="24"/>
          <w:szCs w:val="24"/>
        </w:rPr>
        <w:t>12.</w:t>
      </w:r>
      <w:r w:rsidR="001E1F01" w:rsidRPr="00F457FB">
        <w:rPr>
          <w:rFonts w:asciiTheme="minorHAnsi" w:hAnsiTheme="minorHAnsi" w:cstheme="minorHAnsi"/>
          <w:spacing w:val="-2"/>
          <w:sz w:val="24"/>
          <w:szCs w:val="24"/>
        </w:rPr>
        <w:t>5</w:t>
      </w:r>
      <w:r w:rsidRPr="00F457FB">
        <w:rPr>
          <w:rFonts w:asciiTheme="minorHAnsi" w:hAnsiTheme="minorHAnsi" w:cstheme="minorHAnsi"/>
          <w:spacing w:val="-2"/>
          <w:sz w:val="24"/>
          <w:szCs w:val="24"/>
        </w:rPr>
        <w:t xml:space="preserve">. </w:t>
      </w:r>
      <w:r w:rsidR="00221201" w:rsidRPr="00F457FB">
        <w:rPr>
          <w:rFonts w:asciiTheme="minorHAnsi" w:hAnsiTheme="minorHAnsi" w:cstheme="minorHAnsi"/>
          <w:sz w:val="24"/>
          <w:szCs w:val="24"/>
        </w:rPr>
        <w:t>tiekėjas, perkančiajai organizacijos paprašius, per jos nurodytą protingą terminą nepateikė tinkamų pasiūlytos mažiausios kainos pagrįstumo įrodymų</w:t>
      </w:r>
      <w:r w:rsidR="0039608B" w:rsidRPr="00F457FB">
        <w:rPr>
          <w:rFonts w:asciiTheme="minorHAnsi" w:hAnsiTheme="minorHAnsi" w:cstheme="minorHAnsi"/>
          <w:iCs/>
          <w:spacing w:val="-2"/>
          <w:sz w:val="24"/>
          <w:szCs w:val="24"/>
        </w:rPr>
        <w:t>.</w:t>
      </w:r>
    </w:p>
    <w:p w14:paraId="4E0E56A6" w14:textId="77777777" w:rsidR="00917AB0" w:rsidRPr="00F457FB" w:rsidRDefault="00917AB0" w:rsidP="00917AB0">
      <w:pPr>
        <w:spacing w:line="276" w:lineRule="auto"/>
        <w:jc w:val="both"/>
        <w:rPr>
          <w:rFonts w:asciiTheme="minorHAnsi" w:hAnsiTheme="minorHAnsi" w:cstheme="minorHAnsi"/>
          <w:sz w:val="24"/>
          <w:szCs w:val="24"/>
        </w:rPr>
      </w:pPr>
      <w:r w:rsidRPr="00F457FB">
        <w:rPr>
          <w:rFonts w:asciiTheme="minorHAnsi" w:hAnsiTheme="minorHAnsi" w:cstheme="minorHAnsi"/>
          <w:sz w:val="24"/>
          <w:szCs w:val="24"/>
        </w:rPr>
        <w:t>12.6. yra nustatytas VPĮ 46 straipsnio 2</w:t>
      </w:r>
      <w:r w:rsidRPr="00F457FB">
        <w:rPr>
          <w:rFonts w:asciiTheme="minorHAnsi" w:hAnsiTheme="minorHAnsi" w:cstheme="minorHAnsi"/>
          <w:sz w:val="24"/>
          <w:szCs w:val="24"/>
          <w:vertAlign w:val="superscript"/>
        </w:rPr>
        <w:t>1</w:t>
      </w:r>
      <w:r w:rsidRPr="00F457FB">
        <w:rPr>
          <w:rFonts w:asciiTheme="minorHAnsi" w:hAnsiTheme="minorHAnsi" w:cstheme="minorHAnsi"/>
          <w:sz w:val="24"/>
          <w:szCs w:val="24"/>
        </w:rPr>
        <w:t xml:space="preserve"> dalyje nurodytas pašalinimo pagrindas (taikoma juridiniams asmenims), t. y.  tiekėjas yra neatlikęs jam paskirtos baudžiamojo poveikio priemonės – uždraudimo juridiniam asmeniui dalyvauti viešuosiuose pirkimuose.</w:t>
      </w:r>
    </w:p>
    <w:p w14:paraId="171EFC0B" w14:textId="77777777" w:rsidR="00060755" w:rsidRPr="00A52CB1" w:rsidRDefault="00CA5D53" w:rsidP="00917AB0">
      <w:pPr>
        <w:pStyle w:val="Pagrindinistekstas"/>
        <w:numPr>
          <w:ilvl w:val="2"/>
          <w:numId w:val="0"/>
        </w:numPr>
        <w:tabs>
          <w:tab w:val="num" w:pos="720"/>
        </w:tabs>
        <w:spacing w:line="276" w:lineRule="auto"/>
        <w:rPr>
          <w:rFonts w:asciiTheme="minorHAnsi" w:hAnsiTheme="minorHAnsi" w:cstheme="minorHAnsi"/>
          <w:b/>
          <w:spacing w:val="-2"/>
          <w:szCs w:val="24"/>
        </w:rPr>
      </w:pPr>
      <w:r w:rsidRPr="00A52CB1">
        <w:rPr>
          <w:rFonts w:asciiTheme="minorHAnsi" w:hAnsiTheme="minorHAnsi" w:cstheme="minorHAnsi"/>
          <w:b/>
          <w:spacing w:val="-2"/>
          <w:szCs w:val="24"/>
        </w:rPr>
        <w:t>1</w:t>
      </w:r>
      <w:r w:rsidR="004B772E" w:rsidRPr="00A52CB1">
        <w:rPr>
          <w:rFonts w:asciiTheme="minorHAnsi" w:hAnsiTheme="minorHAnsi" w:cstheme="minorHAnsi"/>
          <w:b/>
          <w:spacing w:val="-2"/>
          <w:szCs w:val="24"/>
        </w:rPr>
        <w:t>3</w:t>
      </w:r>
      <w:r w:rsidRPr="00A52CB1">
        <w:rPr>
          <w:rFonts w:asciiTheme="minorHAnsi" w:hAnsiTheme="minorHAnsi" w:cstheme="minorHAnsi"/>
          <w:spacing w:val="-2"/>
          <w:szCs w:val="24"/>
        </w:rPr>
        <w:t xml:space="preserve">. </w:t>
      </w:r>
      <w:r w:rsidR="00B31A26" w:rsidRPr="00A52CB1">
        <w:rPr>
          <w:rFonts w:asciiTheme="minorHAnsi" w:hAnsiTheme="minorHAnsi" w:cstheme="minorHAnsi"/>
          <w:b/>
          <w:spacing w:val="-2"/>
          <w:szCs w:val="24"/>
        </w:rPr>
        <w:t>PASIŪLYMO VERTINIMO KRITERIJUS IR PASIŪLYMŲ EILĖS SUDARYMAS</w:t>
      </w:r>
    </w:p>
    <w:p w14:paraId="1AB7EE64" w14:textId="310CD1F7" w:rsidR="00940C71" w:rsidRPr="00A52CB1" w:rsidRDefault="004B772E" w:rsidP="00222510">
      <w:pPr>
        <w:pStyle w:val="Pagrindinistekstas"/>
        <w:numPr>
          <w:ilvl w:val="2"/>
          <w:numId w:val="0"/>
        </w:numPr>
        <w:tabs>
          <w:tab w:val="num" w:pos="720"/>
        </w:tabs>
        <w:spacing w:line="264" w:lineRule="auto"/>
        <w:rPr>
          <w:rFonts w:asciiTheme="minorHAnsi" w:hAnsiTheme="minorHAnsi" w:cstheme="minorHAnsi"/>
          <w:spacing w:val="-2"/>
          <w:szCs w:val="24"/>
        </w:rPr>
      </w:pPr>
      <w:r w:rsidRPr="00A52CB1">
        <w:rPr>
          <w:rFonts w:asciiTheme="minorHAnsi" w:hAnsiTheme="minorHAnsi" w:cstheme="minorHAnsi"/>
          <w:spacing w:val="-2"/>
          <w:szCs w:val="24"/>
        </w:rPr>
        <w:t>13</w:t>
      </w:r>
      <w:r w:rsidR="00CA5D53" w:rsidRPr="00A52CB1">
        <w:rPr>
          <w:rFonts w:asciiTheme="minorHAnsi" w:hAnsiTheme="minorHAnsi" w:cstheme="minorHAnsi"/>
          <w:spacing w:val="-2"/>
          <w:szCs w:val="24"/>
        </w:rPr>
        <w:t>.1</w:t>
      </w:r>
      <w:r w:rsidR="00695F3F" w:rsidRPr="00A52CB1">
        <w:rPr>
          <w:rFonts w:asciiTheme="minorHAnsi" w:hAnsiTheme="minorHAnsi" w:cstheme="minorHAnsi"/>
          <w:spacing w:val="-2"/>
          <w:szCs w:val="24"/>
        </w:rPr>
        <w:t>.</w:t>
      </w:r>
      <w:r w:rsidR="00CA5D53" w:rsidRPr="00A52CB1">
        <w:rPr>
          <w:rFonts w:asciiTheme="minorHAnsi" w:hAnsiTheme="minorHAnsi" w:cstheme="minorHAnsi"/>
          <w:spacing w:val="-2"/>
          <w:szCs w:val="24"/>
        </w:rPr>
        <w:t xml:space="preserve"> </w:t>
      </w:r>
      <w:r w:rsidR="0066402B" w:rsidRPr="00A52CB1">
        <w:rPr>
          <w:rFonts w:asciiTheme="minorHAnsi" w:hAnsiTheme="minorHAnsi" w:cstheme="minorHAnsi"/>
          <w:spacing w:val="-2"/>
          <w:szCs w:val="24"/>
        </w:rPr>
        <w:t>P</w:t>
      </w:r>
      <w:r w:rsidR="0090788B" w:rsidRPr="00A52CB1">
        <w:rPr>
          <w:rFonts w:asciiTheme="minorHAnsi" w:hAnsiTheme="minorHAnsi" w:cstheme="minorHAnsi"/>
          <w:spacing w:val="-2"/>
          <w:szCs w:val="24"/>
        </w:rPr>
        <w:t>erkančioji organizacija ekonomiškai naudingiausią pasiūlymą išrinks pagal kainą</w:t>
      </w:r>
      <w:r w:rsidR="00695F3F" w:rsidRPr="00A52CB1">
        <w:rPr>
          <w:rFonts w:asciiTheme="minorHAnsi" w:hAnsiTheme="minorHAnsi" w:cstheme="minorHAnsi"/>
          <w:spacing w:val="-2"/>
          <w:szCs w:val="24"/>
        </w:rPr>
        <w:t>.</w:t>
      </w:r>
      <w:r w:rsidR="0066402B" w:rsidRPr="00A52CB1">
        <w:rPr>
          <w:rFonts w:asciiTheme="minorHAnsi" w:hAnsiTheme="minorHAnsi" w:cstheme="minorHAnsi"/>
          <w:spacing w:val="-2"/>
          <w:szCs w:val="24"/>
        </w:rPr>
        <w:t xml:space="preserve"> </w:t>
      </w:r>
      <w:r w:rsidR="00A52CB1" w:rsidRPr="00A52CB1">
        <w:rPr>
          <w:rFonts w:asciiTheme="minorHAnsi" w:hAnsiTheme="minorHAnsi" w:cstheme="minorHAnsi"/>
          <w:szCs w:val="24"/>
        </w:rPr>
        <w:t>Ekonomiškai naudingiausiu pasiūlymu laikomas mažiausios kainos pasiūlymas</w:t>
      </w:r>
      <w:r w:rsidR="00A52CB1" w:rsidRPr="00597A5F">
        <w:rPr>
          <w:rFonts w:asciiTheme="minorHAnsi" w:hAnsiTheme="minorHAnsi" w:cstheme="minorHAnsi"/>
          <w:szCs w:val="24"/>
        </w:rPr>
        <w:t>.</w:t>
      </w:r>
      <w:r w:rsidR="00A52CB1">
        <w:rPr>
          <w:rFonts w:asciiTheme="minorHAnsi" w:hAnsiTheme="minorHAnsi" w:cstheme="minorHAnsi"/>
          <w:szCs w:val="24"/>
        </w:rPr>
        <w:t xml:space="preserve"> </w:t>
      </w:r>
      <w:r w:rsidR="00CA5D53" w:rsidRPr="00A52CB1">
        <w:rPr>
          <w:rFonts w:asciiTheme="minorHAnsi" w:hAnsiTheme="minorHAnsi" w:cstheme="minorHAnsi"/>
          <w:spacing w:val="-2"/>
          <w:szCs w:val="24"/>
        </w:rPr>
        <w:t>Pasiūlymo kaina turi būti nurodoma eurai</w:t>
      </w:r>
      <w:r w:rsidR="00F2685D" w:rsidRPr="00A52CB1">
        <w:rPr>
          <w:rFonts w:asciiTheme="minorHAnsi" w:hAnsiTheme="minorHAnsi" w:cstheme="minorHAnsi"/>
          <w:spacing w:val="-2"/>
          <w:szCs w:val="24"/>
        </w:rPr>
        <w:t>s</w:t>
      </w:r>
      <w:r w:rsidR="00FD52B4" w:rsidRPr="00A52CB1">
        <w:rPr>
          <w:rFonts w:asciiTheme="minorHAnsi" w:hAnsiTheme="minorHAnsi" w:cstheme="minorHAnsi"/>
          <w:spacing w:val="-2"/>
          <w:szCs w:val="24"/>
        </w:rPr>
        <w:t xml:space="preserve"> ir apskaičiuota taip, kaip nurodyta pirkimo </w:t>
      </w:r>
      <w:r w:rsidR="00EC3AD7" w:rsidRPr="00A52CB1">
        <w:rPr>
          <w:rFonts w:asciiTheme="minorHAnsi" w:hAnsiTheme="minorHAnsi" w:cstheme="minorHAnsi"/>
          <w:spacing w:val="-2"/>
          <w:szCs w:val="24"/>
        </w:rPr>
        <w:t>sąlygų</w:t>
      </w:r>
      <w:r w:rsidR="00FD52B4" w:rsidRPr="00A52CB1">
        <w:rPr>
          <w:rFonts w:asciiTheme="minorHAnsi" w:hAnsiTheme="minorHAnsi" w:cstheme="minorHAnsi"/>
          <w:spacing w:val="-2"/>
          <w:szCs w:val="24"/>
        </w:rPr>
        <w:t xml:space="preserve"> </w:t>
      </w:r>
      <w:r w:rsidR="002F28F4" w:rsidRPr="00A52CB1">
        <w:rPr>
          <w:rFonts w:asciiTheme="minorHAnsi" w:hAnsiTheme="minorHAnsi" w:cstheme="minorHAnsi"/>
          <w:spacing w:val="-2"/>
          <w:szCs w:val="24"/>
        </w:rPr>
        <w:t>1</w:t>
      </w:r>
      <w:r w:rsidR="007533DA" w:rsidRPr="00A52CB1">
        <w:rPr>
          <w:rFonts w:asciiTheme="minorHAnsi" w:eastAsia="Calibri" w:hAnsiTheme="minorHAnsi" w:cstheme="minorHAnsi"/>
          <w:spacing w:val="-2"/>
          <w:szCs w:val="24"/>
        </w:rPr>
        <w:t xml:space="preserve"> pried</w:t>
      </w:r>
      <w:r w:rsidR="00B31A26" w:rsidRPr="00A52CB1">
        <w:rPr>
          <w:rFonts w:asciiTheme="minorHAnsi" w:eastAsia="Calibri" w:hAnsiTheme="minorHAnsi" w:cstheme="minorHAnsi"/>
          <w:spacing w:val="-2"/>
          <w:szCs w:val="24"/>
        </w:rPr>
        <w:t>e</w:t>
      </w:r>
      <w:r w:rsidR="005A70C8" w:rsidRPr="00A52CB1">
        <w:rPr>
          <w:rFonts w:asciiTheme="minorHAnsi" w:hAnsiTheme="minorHAnsi" w:cstheme="minorHAnsi"/>
          <w:spacing w:val="-2"/>
          <w:szCs w:val="24"/>
        </w:rPr>
        <w:t xml:space="preserve">. </w:t>
      </w:r>
      <w:r w:rsidR="00AE0F58" w:rsidRPr="00A52CB1">
        <w:rPr>
          <w:rFonts w:asciiTheme="minorHAnsi" w:eastAsia="Arial Unicode MS" w:hAnsiTheme="minorHAnsi" w:cstheme="minorHAnsi"/>
          <w:color w:val="000000"/>
          <w:szCs w:val="24"/>
          <w:bdr w:val="nil"/>
          <w:lang w:eastAsia="lt-LT"/>
        </w:rPr>
        <w:t>Apskaičiuojant pasiūlymo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r w:rsidR="000653A6" w:rsidRPr="00A52CB1">
        <w:rPr>
          <w:rFonts w:asciiTheme="minorHAnsi" w:hAnsiTheme="minorHAnsi" w:cstheme="minorHAnsi"/>
          <w:szCs w:val="24"/>
        </w:rPr>
        <w:t>.</w:t>
      </w:r>
    </w:p>
    <w:p w14:paraId="1D41353E" w14:textId="77777777" w:rsidR="00AE0F58" w:rsidRPr="00A52CB1" w:rsidRDefault="00AE0F58" w:rsidP="00AE0F58">
      <w:pPr>
        <w:spacing w:line="271" w:lineRule="auto"/>
        <w:jc w:val="both"/>
        <w:rPr>
          <w:rFonts w:asciiTheme="minorHAnsi" w:hAnsiTheme="minorHAnsi" w:cstheme="minorHAnsi"/>
          <w:spacing w:val="-2"/>
          <w:sz w:val="24"/>
          <w:szCs w:val="24"/>
        </w:rPr>
      </w:pPr>
      <w:r w:rsidRPr="00A52CB1">
        <w:rPr>
          <w:rFonts w:asciiTheme="minorHAnsi" w:hAnsiTheme="minorHAnsi" w:cstheme="minorHAnsi"/>
          <w:sz w:val="24"/>
          <w:szCs w:val="24"/>
        </w:rPr>
        <w:t xml:space="preserve">13.2. Perkančioji organizacija į pasiūlymų eilę įtraukia visus, išskyrus atmestus, pasiūlymus, pažymint, kurie pasiūlymai nebuvo vertinami. Pasiūlymų eilė nustatoma ekonominio naudingumo mažėjimo tvarka. Tais atvejais, kai kelių tiekėjų pasiūlymų ekonominis naudingumas yra vienodas, </w:t>
      </w:r>
      <w:r w:rsidRPr="00A52CB1">
        <w:rPr>
          <w:rFonts w:asciiTheme="minorHAnsi" w:hAnsiTheme="minorHAnsi" w:cstheme="minorHAnsi"/>
          <w:sz w:val="24"/>
          <w:szCs w:val="24"/>
        </w:rPr>
        <w:lastRenderedPageBreak/>
        <w:t>sudarant pasiūlymų eilę, pirmesnis į šią eilę įrašomas tiekėjas, kurio pasiūlymas pateiktas anksčiausiai.</w:t>
      </w:r>
      <w:r w:rsidRPr="00A52CB1">
        <w:rPr>
          <w:rFonts w:asciiTheme="minorHAnsi" w:hAnsiTheme="minorHAnsi" w:cstheme="minorHAnsi"/>
          <w:spacing w:val="-2"/>
          <w:sz w:val="24"/>
          <w:szCs w:val="24"/>
        </w:rPr>
        <w:t xml:space="preserve"> Eilė nesudaroma, jei pasiūlymą pateikė </w:t>
      </w:r>
      <w:r w:rsidRPr="00A52CB1">
        <w:rPr>
          <w:rFonts w:asciiTheme="minorHAnsi" w:hAnsiTheme="minorHAnsi" w:cstheme="minorHAnsi"/>
          <w:sz w:val="24"/>
          <w:szCs w:val="24"/>
        </w:rPr>
        <w:t>tik vienas tiekėjas ar pirkimo procedūrų metu atmetus kitus pasiūlymus, liko tik vienas tiekėjas.</w:t>
      </w:r>
      <w:r w:rsidRPr="00A52CB1">
        <w:rPr>
          <w:rFonts w:asciiTheme="minorHAnsi" w:hAnsiTheme="minorHAnsi" w:cstheme="minorHAnsi"/>
          <w:spacing w:val="-2"/>
          <w:sz w:val="24"/>
          <w:szCs w:val="24"/>
        </w:rPr>
        <w:t xml:space="preserve"> </w:t>
      </w:r>
    </w:p>
    <w:p w14:paraId="69A446DD" w14:textId="77777777" w:rsidR="00AE0F58" w:rsidRPr="00A52CB1" w:rsidRDefault="00AE0F58" w:rsidP="00AE0F58">
      <w:pPr>
        <w:spacing w:line="271" w:lineRule="auto"/>
        <w:jc w:val="both"/>
        <w:rPr>
          <w:rFonts w:asciiTheme="minorHAnsi" w:hAnsiTheme="minorHAnsi" w:cstheme="minorHAnsi"/>
          <w:sz w:val="24"/>
          <w:szCs w:val="24"/>
        </w:rPr>
      </w:pPr>
      <w:r w:rsidRPr="00A52CB1">
        <w:rPr>
          <w:rFonts w:asciiTheme="minorHAnsi" w:hAnsiTheme="minorHAnsi" w:cstheme="minorHAnsi"/>
          <w:sz w:val="24"/>
          <w:szCs w:val="24"/>
        </w:rPr>
        <w:t xml:space="preserve">13.3. Laimėjusiu gali būti nustatytas toks pasiūlymas, kuris atitinka VPĮ 45 straipsnio 1 dalyje nustatytas sąlygas. </w:t>
      </w:r>
    </w:p>
    <w:p w14:paraId="5E3F8717" w14:textId="77777777" w:rsidR="00AE0F58" w:rsidRPr="00A52CB1" w:rsidRDefault="00AE0F58" w:rsidP="00AE0F58">
      <w:pPr>
        <w:spacing w:line="271" w:lineRule="auto"/>
        <w:jc w:val="both"/>
        <w:rPr>
          <w:rFonts w:asciiTheme="minorHAnsi" w:hAnsiTheme="minorHAnsi" w:cstheme="minorHAnsi"/>
          <w:sz w:val="24"/>
          <w:szCs w:val="24"/>
        </w:rPr>
      </w:pPr>
      <w:r w:rsidRPr="00A52CB1">
        <w:rPr>
          <w:rFonts w:asciiTheme="minorHAnsi" w:hAnsiTheme="minorHAnsi" w:cstheme="minorHAnsi"/>
          <w:sz w:val="24"/>
          <w:szCs w:val="24"/>
        </w:rPr>
        <w:t xml:space="preserve">13.4. Dalyviai ne vėliau kaip per 3 darbo dienas nuo sprendimo priėmimo raštu informuojami apie procedūros rezultatus, vadovaujantis VPĮ 58 straipsnio 1 dalies reikalavimais. </w:t>
      </w:r>
    </w:p>
    <w:p w14:paraId="462E7265" w14:textId="77777777" w:rsidR="00CA5D53" w:rsidRPr="00A52CB1" w:rsidRDefault="007940BA" w:rsidP="00222510">
      <w:pPr>
        <w:spacing w:line="264" w:lineRule="auto"/>
        <w:jc w:val="both"/>
        <w:rPr>
          <w:rFonts w:asciiTheme="minorHAnsi" w:hAnsiTheme="minorHAnsi" w:cstheme="minorHAnsi"/>
          <w:b/>
          <w:spacing w:val="-2"/>
          <w:sz w:val="24"/>
          <w:szCs w:val="24"/>
        </w:rPr>
      </w:pPr>
      <w:r w:rsidRPr="00A52CB1">
        <w:rPr>
          <w:rFonts w:asciiTheme="minorHAnsi" w:hAnsiTheme="minorHAnsi" w:cstheme="minorHAnsi"/>
          <w:b/>
          <w:spacing w:val="-2"/>
          <w:sz w:val="24"/>
          <w:szCs w:val="24"/>
        </w:rPr>
        <w:t>1</w:t>
      </w:r>
      <w:r w:rsidR="004B772E" w:rsidRPr="00A52CB1">
        <w:rPr>
          <w:rFonts w:asciiTheme="minorHAnsi" w:hAnsiTheme="minorHAnsi" w:cstheme="minorHAnsi"/>
          <w:b/>
          <w:spacing w:val="-2"/>
          <w:sz w:val="24"/>
          <w:szCs w:val="24"/>
        </w:rPr>
        <w:t>4</w:t>
      </w:r>
      <w:r w:rsidR="00CA5D53" w:rsidRPr="00A52CB1">
        <w:rPr>
          <w:rFonts w:asciiTheme="minorHAnsi" w:hAnsiTheme="minorHAnsi" w:cstheme="minorHAnsi"/>
          <w:b/>
          <w:spacing w:val="-2"/>
          <w:sz w:val="24"/>
          <w:szCs w:val="24"/>
        </w:rPr>
        <w:t>. PIRKIMO SUTARTIES SUDARYMAS</w:t>
      </w:r>
    </w:p>
    <w:p w14:paraId="7EE75BE3" w14:textId="205F6987" w:rsidR="00CA5D53" w:rsidRPr="00A52CB1" w:rsidRDefault="004B772E" w:rsidP="00222510">
      <w:pPr>
        <w:spacing w:line="264" w:lineRule="auto"/>
        <w:jc w:val="both"/>
        <w:rPr>
          <w:rFonts w:asciiTheme="minorHAnsi" w:hAnsiTheme="minorHAnsi" w:cstheme="minorHAnsi"/>
          <w:bCs/>
          <w:spacing w:val="-2"/>
          <w:sz w:val="24"/>
          <w:szCs w:val="24"/>
        </w:rPr>
      </w:pPr>
      <w:r w:rsidRPr="00A52CB1">
        <w:rPr>
          <w:rFonts w:asciiTheme="minorHAnsi" w:hAnsiTheme="minorHAnsi" w:cstheme="minorHAnsi"/>
          <w:spacing w:val="-2"/>
          <w:sz w:val="24"/>
          <w:szCs w:val="24"/>
        </w:rPr>
        <w:t>14</w:t>
      </w:r>
      <w:r w:rsidR="00CA5D53" w:rsidRPr="00A52CB1">
        <w:rPr>
          <w:rFonts w:asciiTheme="minorHAnsi" w:hAnsiTheme="minorHAnsi" w:cstheme="minorHAnsi"/>
          <w:spacing w:val="-2"/>
          <w:sz w:val="24"/>
          <w:szCs w:val="24"/>
        </w:rPr>
        <w:t>.1. Perkančioji organizacija sudaryti pirkimo sutartį</w:t>
      </w:r>
      <w:r w:rsidR="00A76AFE" w:rsidRPr="00A52CB1">
        <w:rPr>
          <w:rFonts w:asciiTheme="minorHAnsi" w:hAnsiTheme="minorHAnsi" w:cstheme="minorHAnsi"/>
          <w:spacing w:val="-2"/>
          <w:sz w:val="24"/>
          <w:szCs w:val="24"/>
        </w:rPr>
        <w:t xml:space="preserve"> pagal pirkimo sąlygų </w:t>
      </w:r>
      <w:r w:rsidR="009B5F16" w:rsidRPr="00A52CB1">
        <w:rPr>
          <w:rFonts w:asciiTheme="minorHAnsi" w:hAnsiTheme="minorHAnsi" w:cstheme="minorHAnsi"/>
          <w:spacing w:val="-2"/>
          <w:sz w:val="24"/>
          <w:szCs w:val="24"/>
        </w:rPr>
        <w:t>2</w:t>
      </w:r>
      <w:r w:rsidR="00A76AFE" w:rsidRPr="00A52CB1">
        <w:rPr>
          <w:rFonts w:asciiTheme="minorHAnsi" w:hAnsiTheme="minorHAnsi" w:cstheme="minorHAnsi"/>
          <w:spacing w:val="-2"/>
          <w:sz w:val="24"/>
          <w:szCs w:val="24"/>
        </w:rPr>
        <w:t xml:space="preserve"> priede pateiktą sutarties projektą</w:t>
      </w:r>
      <w:r w:rsidR="00CA5D53" w:rsidRPr="00A52CB1">
        <w:rPr>
          <w:rFonts w:asciiTheme="minorHAnsi" w:hAnsiTheme="minorHAnsi" w:cstheme="minorHAnsi"/>
          <w:spacing w:val="-2"/>
          <w:sz w:val="24"/>
          <w:szCs w:val="24"/>
        </w:rPr>
        <w:t xml:space="preserve"> siūlo</w:t>
      </w:r>
      <w:r w:rsidR="007F2447" w:rsidRPr="00A52CB1">
        <w:rPr>
          <w:rFonts w:asciiTheme="minorHAnsi" w:hAnsiTheme="minorHAnsi" w:cstheme="minorHAnsi"/>
          <w:spacing w:val="-2"/>
          <w:sz w:val="24"/>
          <w:szCs w:val="24"/>
        </w:rPr>
        <w:t xml:space="preserve"> tam tiekėjui, kurio pasiūlymas </w:t>
      </w:r>
      <w:r w:rsidR="00356D0D" w:rsidRPr="00A52CB1">
        <w:rPr>
          <w:rFonts w:asciiTheme="minorHAnsi" w:hAnsiTheme="minorHAnsi" w:cstheme="minorHAnsi"/>
          <w:spacing w:val="-2"/>
          <w:sz w:val="24"/>
          <w:szCs w:val="24"/>
        </w:rPr>
        <w:t>nustatytas</w:t>
      </w:r>
      <w:r w:rsidR="007F2447" w:rsidRPr="00A52CB1">
        <w:rPr>
          <w:rFonts w:asciiTheme="minorHAnsi" w:hAnsiTheme="minorHAnsi" w:cstheme="minorHAnsi"/>
          <w:spacing w:val="-2"/>
          <w:sz w:val="24"/>
          <w:szCs w:val="24"/>
        </w:rPr>
        <w:t xml:space="preserve"> laimėjusiu</w:t>
      </w:r>
      <w:r w:rsidR="00CA5D53" w:rsidRPr="00A52CB1">
        <w:rPr>
          <w:rFonts w:asciiTheme="minorHAnsi" w:hAnsiTheme="minorHAnsi" w:cstheme="minorHAnsi"/>
          <w:spacing w:val="-2"/>
          <w:sz w:val="24"/>
          <w:szCs w:val="24"/>
        </w:rPr>
        <w:t xml:space="preserve">. </w:t>
      </w:r>
      <w:r w:rsidR="00CA5D53" w:rsidRPr="00A52CB1">
        <w:rPr>
          <w:rFonts w:asciiTheme="minorHAnsi" w:hAnsiTheme="minorHAnsi" w:cstheme="minorHAnsi"/>
          <w:bCs/>
          <w:spacing w:val="-2"/>
          <w:sz w:val="24"/>
          <w:szCs w:val="24"/>
        </w:rPr>
        <w:t xml:space="preserve">Dalyvis sudaryti pirkimo sutarties kviečiamas raštu ir jam nurodomas laikas, iki kada jis turi </w:t>
      </w:r>
      <w:r w:rsidR="0090788B" w:rsidRPr="00A52CB1">
        <w:rPr>
          <w:rFonts w:asciiTheme="minorHAnsi" w:hAnsiTheme="minorHAnsi" w:cstheme="minorHAnsi"/>
          <w:bCs/>
          <w:spacing w:val="-2"/>
          <w:sz w:val="24"/>
          <w:szCs w:val="24"/>
        </w:rPr>
        <w:t>sudaryti</w:t>
      </w:r>
      <w:r w:rsidR="00CA5D53" w:rsidRPr="00A52CB1">
        <w:rPr>
          <w:rFonts w:asciiTheme="minorHAnsi" w:hAnsiTheme="minorHAnsi" w:cstheme="minorHAnsi"/>
          <w:bCs/>
          <w:spacing w:val="-2"/>
          <w:sz w:val="24"/>
          <w:szCs w:val="24"/>
        </w:rPr>
        <w:t xml:space="preserve"> pirkimo sutartį</w:t>
      </w:r>
      <w:r w:rsidR="0066402B" w:rsidRPr="00A52CB1">
        <w:rPr>
          <w:rFonts w:asciiTheme="minorHAnsi" w:hAnsiTheme="minorHAnsi" w:cstheme="minorHAnsi"/>
          <w:spacing w:val="-2"/>
          <w:sz w:val="24"/>
          <w:szCs w:val="24"/>
        </w:rPr>
        <w:t>.</w:t>
      </w:r>
    </w:p>
    <w:p w14:paraId="0CBD1372" w14:textId="77777777" w:rsidR="00CA5D53" w:rsidRPr="00A52CB1" w:rsidRDefault="004B772E" w:rsidP="00222510">
      <w:pPr>
        <w:spacing w:line="264" w:lineRule="auto"/>
        <w:jc w:val="both"/>
        <w:rPr>
          <w:rFonts w:asciiTheme="minorHAnsi" w:hAnsiTheme="minorHAnsi" w:cstheme="minorHAnsi"/>
          <w:spacing w:val="-2"/>
          <w:sz w:val="24"/>
          <w:szCs w:val="24"/>
        </w:rPr>
      </w:pPr>
      <w:r w:rsidRPr="00A52CB1">
        <w:rPr>
          <w:rFonts w:asciiTheme="minorHAnsi" w:hAnsiTheme="minorHAnsi" w:cstheme="minorHAnsi"/>
          <w:bCs/>
          <w:spacing w:val="-2"/>
          <w:sz w:val="24"/>
          <w:szCs w:val="24"/>
        </w:rPr>
        <w:t>14</w:t>
      </w:r>
      <w:r w:rsidR="00CA5D53" w:rsidRPr="00A52CB1">
        <w:rPr>
          <w:rFonts w:asciiTheme="minorHAnsi" w:hAnsiTheme="minorHAnsi" w:cstheme="minorHAnsi"/>
          <w:bCs/>
          <w:spacing w:val="-2"/>
          <w:sz w:val="24"/>
          <w:szCs w:val="24"/>
        </w:rPr>
        <w:t xml:space="preserve">.2. </w:t>
      </w:r>
      <w:r w:rsidR="00CA5D53" w:rsidRPr="00A52CB1">
        <w:rPr>
          <w:rFonts w:asciiTheme="minorHAnsi" w:hAnsiTheme="minorHAnsi" w:cstheme="minorHAnsi"/>
          <w:spacing w:val="-2"/>
          <w:sz w:val="24"/>
          <w:szCs w:val="24"/>
        </w:rPr>
        <w:t>Sudarant pirkimo sutartį, joje negali būti keičiama</w:t>
      </w:r>
      <w:r w:rsidR="000F7576" w:rsidRPr="00A52CB1">
        <w:rPr>
          <w:rFonts w:asciiTheme="minorHAnsi" w:hAnsiTheme="minorHAnsi" w:cstheme="minorHAnsi"/>
          <w:spacing w:val="-2"/>
          <w:sz w:val="24"/>
          <w:szCs w:val="24"/>
        </w:rPr>
        <w:t>s</w:t>
      </w:r>
      <w:r w:rsidR="00CA5D53" w:rsidRPr="00A52CB1">
        <w:rPr>
          <w:rFonts w:asciiTheme="minorHAnsi" w:hAnsiTheme="minorHAnsi" w:cstheme="minorHAnsi"/>
          <w:spacing w:val="-2"/>
          <w:sz w:val="24"/>
          <w:szCs w:val="24"/>
        </w:rPr>
        <w:t xml:space="preserve"> laimėjusio tiekėjo pasiūlymo </w:t>
      </w:r>
      <w:r w:rsidR="00EE6959" w:rsidRPr="00A52CB1">
        <w:rPr>
          <w:rFonts w:asciiTheme="minorHAnsi" w:hAnsiTheme="minorHAnsi" w:cstheme="minorHAnsi"/>
          <w:spacing w:val="-2"/>
          <w:sz w:val="24"/>
          <w:szCs w:val="24"/>
        </w:rPr>
        <w:t>kaina</w:t>
      </w:r>
      <w:r w:rsidR="00CA5D53" w:rsidRPr="00A52CB1">
        <w:rPr>
          <w:rFonts w:asciiTheme="minorHAnsi" w:hAnsiTheme="minorHAnsi" w:cstheme="minorHAnsi"/>
          <w:spacing w:val="-2"/>
          <w:sz w:val="24"/>
          <w:szCs w:val="24"/>
        </w:rPr>
        <w:t xml:space="preserve"> ir</w:t>
      </w:r>
      <w:r w:rsidR="007456EF" w:rsidRPr="00A52CB1">
        <w:rPr>
          <w:rFonts w:asciiTheme="minorHAnsi" w:hAnsiTheme="minorHAnsi" w:cstheme="minorHAnsi"/>
          <w:spacing w:val="-2"/>
          <w:sz w:val="24"/>
          <w:szCs w:val="24"/>
        </w:rPr>
        <w:t xml:space="preserve"> pirkimo dokumentuose nustatytos pirkimo sąlygos</w:t>
      </w:r>
      <w:r w:rsidR="0066402B" w:rsidRPr="00A52CB1">
        <w:rPr>
          <w:rFonts w:asciiTheme="minorHAnsi" w:hAnsiTheme="minorHAnsi" w:cstheme="minorHAnsi"/>
          <w:spacing w:val="-2"/>
          <w:sz w:val="24"/>
          <w:szCs w:val="24"/>
        </w:rPr>
        <w:t>.</w:t>
      </w:r>
    </w:p>
    <w:p w14:paraId="4C9FB92E" w14:textId="77777777" w:rsidR="00CA5D53" w:rsidRPr="00A52CB1" w:rsidRDefault="004B772E" w:rsidP="00222510">
      <w:pPr>
        <w:spacing w:line="264" w:lineRule="auto"/>
        <w:jc w:val="both"/>
        <w:rPr>
          <w:rFonts w:asciiTheme="minorHAnsi" w:hAnsiTheme="minorHAnsi" w:cstheme="minorHAnsi"/>
          <w:spacing w:val="-2"/>
          <w:sz w:val="24"/>
          <w:szCs w:val="24"/>
        </w:rPr>
      </w:pPr>
      <w:r w:rsidRPr="00A52CB1">
        <w:rPr>
          <w:rFonts w:asciiTheme="minorHAnsi" w:hAnsiTheme="minorHAnsi" w:cstheme="minorHAnsi"/>
          <w:spacing w:val="-2"/>
          <w:sz w:val="24"/>
          <w:szCs w:val="24"/>
        </w:rPr>
        <w:t>14</w:t>
      </w:r>
      <w:r w:rsidR="00CA5D53" w:rsidRPr="00A52CB1">
        <w:rPr>
          <w:rFonts w:asciiTheme="minorHAnsi" w:hAnsiTheme="minorHAnsi" w:cstheme="minorHAnsi"/>
          <w:spacing w:val="-2"/>
          <w:sz w:val="24"/>
          <w:szCs w:val="24"/>
        </w:rPr>
        <w:t xml:space="preserve">.3. </w:t>
      </w:r>
      <w:r w:rsidR="00356D0D" w:rsidRPr="00A52CB1">
        <w:rPr>
          <w:rFonts w:asciiTheme="minorHAnsi" w:hAnsiTheme="minorHAnsi" w:cstheme="minorHAnsi"/>
          <w:spacing w:val="-2"/>
          <w:sz w:val="24"/>
          <w:szCs w:val="24"/>
        </w:rPr>
        <w:t>Pirkimo s</w:t>
      </w:r>
      <w:r w:rsidR="00741E79" w:rsidRPr="00A52CB1">
        <w:rPr>
          <w:rFonts w:asciiTheme="minorHAnsi" w:hAnsiTheme="minorHAnsi" w:cstheme="minorHAnsi"/>
          <w:spacing w:val="-2"/>
          <w:sz w:val="24"/>
          <w:szCs w:val="24"/>
        </w:rPr>
        <w:t xml:space="preserve">utarties sąlygos </w:t>
      </w:r>
      <w:r w:rsidR="00356D0D" w:rsidRPr="00A52CB1">
        <w:rPr>
          <w:rFonts w:asciiTheme="minorHAnsi" w:hAnsiTheme="minorHAnsi" w:cstheme="minorHAnsi"/>
          <w:spacing w:val="-2"/>
          <w:sz w:val="24"/>
          <w:szCs w:val="24"/>
        </w:rPr>
        <w:t xml:space="preserve">jos </w:t>
      </w:r>
      <w:r w:rsidR="00741E79" w:rsidRPr="00A52CB1">
        <w:rPr>
          <w:rFonts w:asciiTheme="minorHAnsi" w:hAnsiTheme="minorHAnsi" w:cstheme="minorHAnsi"/>
          <w:spacing w:val="-2"/>
          <w:sz w:val="24"/>
          <w:szCs w:val="24"/>
        </w:rPr>
        <w:t xml:space="preserve">galiojimo laikotarpiu gali būti keičiamos </w:t>
      </w:r>
      <w:r w:rsidR="003E4EA8" w:rsidRPr="00A52CB1">
        <w:rPr>
          <w:rFonts w:asciiTheme="minorHAnsi" w:hAnsiTheme="minorHAnsi" w:cstheme="minorHAnsi"/>
          <w:spacing w:val="-2"/>
          <w:sz w:val="24"/>
          <w:szCs w:val="24"/>
        </w:rPr>
        <w:t>VPĮ</w:t>
      </w:r>
      <w:r w:rsidR="00741E79" w:rsidRPr="00A52CB1">
        <w:rPr>
          <w:rFonts w:asciiTheme="minorHAnsi" w:hAnsiTheme="minorHAnsi" w:cstheme="minorHAnsi"/>
          <w:spacing w:val="-2"/>
          <w:sz w:val="24"/>
          <w:szCs w:val="24"/>
        </w:rPr>
        <w:t xml:space="preserve"> 89 straipsnyje nustatyta tvarka.</w:t>
      </w:r>
      <w:r w:rsidR="00CA5D53" w:rsidRPr="00A52CB1">
        <w:rPr>
          <w:rFonts w:asciiTheme="minorHAnsi" w:hAnsiTheme="minorHAnsi" w:cstheme="minorHAnsi"/>
          <w:spacing w:val="-2"/>
          <w:sz w:val="24"/>
          <w:szCs w:val="24"/>
        </w:rPr>
        <w:t xml:space="preserve"> </w:t>
      </w:r>
    </w:p>
    <w:p w14:paraId="268FFF77" w14:textId="77777777" w:rsidR="000C082B" w:rsidRPr="00A52CB1" w:rsidRDefault="004B772E" w:rsidP="00222510">
      <w:pPr>
        <w:spacing w:line="264" w:lineRule="auto"/>
        <w:jc w:val="both"/>
        <w:rPr>
          <w:rFonts w:asciiTheme="minorHAnsi" w:hAnsiTheme="minorHAnsi" w:cstheme="minorHAnsi"/>
          <w:b/>
          <w:spacing w:val="-2"/>
          <w:sz w:val="24"/>
          <w:szCs w:val="24"/>
        </w:rPr>
      </w:pPr>
      <w:r w:rsidRPr="00A52CB1">
        <w:rPr>
          <w:rFonts w:asciiTheme="minorHAnsi" w:hAnsiTheme="minorHAnsi" w:cstheme="minorHAnsi"/>
          <w:spacing w:val="-2"/>
          <w:sz w:val="24"/>
          <w:szCs w:val="24"/>
        </w:rPr>
        <w:t>14</w:t>
      </w:r>
      <w:r w:rsidR="00CA5D53" w:rsidRPr="00A52CB1">
        <w:rPr>
          <w:rFonts w:asciiTheme="minorHAnsi" w:hAnsiTheme="minorHAnsi" w:cstheme="minorHAnsi"/>
          <w:spacing w:val="-2"/>
          <w:sz w:val="24"/>
          <w:szCs w:val="24"/>
        </w:rPr>
        <w:t xml:space="preserve">.4. Pirkimo sutartis </w:t>
      </w:r>
      <w:r w:rsidR="00CA5D53" w:rsidRPr="00A52CB1">
        <w:rPr>
          <w:rFonts w:asciiTheme="minorHAnsi" w:hAnsiTheme="minorHAnsi" w:cstheme="minorHAnsi"/>
          <w:spacing w:val="-2"/>
          <w:sz w:val="24"/>
          <w:szCs w:val="24"/>
          <w:u w:val="single"/>
        </w:rPr>
        <w:t>turi būti sudaroma nedelsiant</w:t>
      </w:r>
      <w:r w:rsidR="00CA5D53" w:rsidRPr="00A52CB1">
        <w:rPr>
          <w:rFonts w:asciiTheme="minorHAnsi" w:hAnsiTheme="minorHAnsi" w:cstheme="minorHAnsi"/>
          <w:spacing w:val="-2"/>
          <w:sz w:val="24"/>
          <w:szCs w:val="24"/>
        </w:rPr>
        <w:t>.</w:t>
      </w:r>
      <w:r w:rsidR="007F2447" w:rsidRPr="00A52CB1">
        <w:rPr>
          <w:rFonts w:asciiTheme="minorHAnsi" w:hAnsiTheme="minorHAnsi" w:cstheme="minorHAnsi"/>
          <w:spacing w:val="-2"/>
          <w:sz w:val="24"/>
          <w:szCs w:val="24"/>
        </w:rPr>
        <w:t xml:space="preserve"> </w:t>
      </w:r>
      <w:r w:rsidR="00356D0D" w:rsidRPr="00A52CB1">
        <w:rPr>
          <w:rFonts w:asciiTheme="minorHAnsi" w:hAnsiTheme="minorHAnsi" w:cstheme="minorHAnsi"/>
          <w:b/>
          <w:spacing w:val="-2"/>
          <w:sz w:val="24"/>
          <w:szCs w:val="24"/>
        </w:rPr>
        <w:t>Pirkimo s</w:t>
      </w:r>
      <w:r w:rsidR="00CA5D53" w:rsidRPr="00A52CB1">
        <w:rPr>
          <w:rFonts w:asciiTheme="minorHAnsi" w:hAnsiTheme="minorHAnsi" w:cstheme="minorHAnsi"/>
          <w:b/>
          <w:spacing w:val="-2"/>
          <w:sz w:val="24"/>
          <w:szCs w:val="24"/>
        </w:rPr>
        <w:t>utarties sudarymo atidėjimo terminas</w:t>
      </w:r>
      <w:r w:rsidR="00CA5D53" w:rsidRPr="00A52CB1">
        <w:rPr>
          <w:rFonts w:asciiTheme="minorHAnsi" w:hAnsiTheme="minorHAnsi" w:cstheme="minorHAnsi"/>
          <w:spacing w:val="-2"/>
          <w:sz w:val="24"/>
          <w:szCs w:val="24"/>
        </w:rPr>
        <w:t xml:space="preserve"> </w:t>
      </w:r>
      <w:r w:rsidR="00CA5D53" w:rsidRPr="00A52CB1">
        <w:rPr>
          <w:rFonts w:asciiTheme="minorHAnsi" w:hAnsiTheme="minorHAnsi" w:cstheme="minorHAnsi"/>
          <w:b/>
          <w:spacing w:val="-2"/>
          <w:sz w:val="24"/>
          <w:szCs w:val="24"/>
        </w:rPr>
        <w:t>netaikomas.</w:t>
      </w:r>
    </w:p>
    <w:p w14:paraId="7D484554" w14:textId="77777777" w:rsidR="00AF7265" w:rsidRPr="008B0D4F" w:rsidRDefault="004B772E" w:rsidP="00222510">
      <w:pPr>
        <w:spacing w:line="264" w:lineRule="auto"/>
        <w:jc w:val="both"/>
        <w:rPr>
          <w:rFonts w:asciiTheme="minorHAnsi" w:hAnsiTheme="minorHAnsi" w:cstheme="minorHAnsi"/>
          <w:color w:val="000000"/>
          <w:sz w:val="24"/>
          <w:szCs w:val="24"/>
        </w:rPr>
      </w:pPr>
      <w:r w:rsidRPr="00A52CB1">
        <w:rPr>
          <w:rFonts w:asciiTheme="minorHAnsi" w:hAnsiTheme="minorHAnsi" w:cstheme="minorHAnsi"/>
          <w:spacing w:val="-2"/>
          <w:sz w:val="24"/>
          <w:szCs w:val="24"/>
        </w:rPr>
        <w:t>14</w:t>
      </w:r>
      <w:r w:rsidR="00CA5D53" w:rsidRPr="00A52CB1">
        <w:rPr>
          <w:rFonts w:asciiTheme="minorHAnsi" w:hAnsiTheme="minorHAnsi" w:cstheme="minorHAnsi"/>
          <w:spacing w:val="-2"/>
          <w:sz w:val="24"/>
          <w:szCs w:val="24"/>
        </w:rPr>
        <w:t>.</w:t>
      </w:r>
      <w:r w:rsidR="00C87FB4" w:rsidRPr="00A52CB1">
        <w:rPr>
          <w:rFonts w:asciiTheme="minorHAnsi" w:hAnsiTheme="minorHAnsi" w:cstheme="minorHAnsi"/>
          <w:spacing w:val="-2"/>
          <w:sz w:val="24"/>
          <w:szCs w:val="24"/>
        </w:rPr>
        <w:t>5</w:t>
      </w:r>
      <w:r w:rsidR="00CA5D53" w:rsidRPr="00A52CB1">
        <w:rPr>
          <w:rFonts w:asciiTheme="minorHAnsi" w:hAnsiTheme="minorHAnsi" w:cstheme="minorHAnsi"/>
          <w:spacing w:val="-2"/>
          <w:sz w:val="24"/>
          <w:szCs w:val="24"/>
        </w:rPr>
        <w:t xml:space="preserve">. Jeigu tiekėjas, kuriam buvo pasiūlyta sudaryti pirkimo sutartį, raštu atsisako ją sudaryti arba iki perkančiosios organizacijos nurodyto laiko nepasirašo pirkimo sutarties, arba atsisako sudaryti pirkimo sutartį </w:t>
      </w:r>
      <w:r w:rsidR="005B31D2" w:rsidRPr="00A52CB1">
        <w:rPr>
          <w:rFonts w:asciiTheme="minorHAnsi" w:hAnsiTheme="minorHAnsi" w:cstheme="minorHAnsi"/>
          <w:spacing w:val="-2"/>
          <w:sz w:val="24"/>
          <w:szCs w:val="24"/>
        </w:rPr>
        <w:t xml:space="preserve">VPĮ ir </w:t>
      </w:r>
      <w:r w:rsidR="00CA5D53" w:rsidRPr="00A52CB1">
        <w:rPr>
          <w:rFonts w:asciiTheme="minorHAnsi" w:hAnsiTheme="minorHAnsi" w:cstheme="minorHAnsi"/>
          <w:spacing w:val="-2"/>
          <w:sz w:val="24"/>
          <w:szCs w:val="24"/>
        </w:rPr>
        <w:t xml:space="preserve">pirkimo dokumentuose nustatytomis sąlygomis, laikoma, kad jis atsisakė sudaryti pirkimo sutartį. </w:t>
      </w:r>
      <w:r w:rsidR="005B31D2" w:rsidRPr="00A52CB1">
        <w:rPr>
          <w:rFonts w:asciiTheme="minorHAnsi" w:hAnsiTheme="minorHAnsi" w:cstheme="minorHAnsi"/>
          <w:color w:val="000000"/>
          <w:sz w:val="24"/>
          <w:szCs w:val="24"/>
        </w:rPr>
        <w:t>Tokiu atveju,</w:t>
      </w:r>
      <w:r w:rsidR="005B31D2" w:rsidRPr="00A52CB1">
        <w:rPr>
          <w:rFonts w:asciiTheme="minorHAnsi" w:hAnsiTheme="minorHAnsi" w:cstheme="minorHAnsi"/>
          <w:b/>
          <w:bCs/>
          <w:color w:val="000000"/>
          <w:sz w:val="24"/>
          <w:szCs w:val="24"/>
        </w:rPr>
        <w:t> </w:t>
      </w:r>
      <w:r w:rsidR="005B31D2" w:rsidRPr="00A52CB1">
        <w:rPr>
          <w:rFonts w:asciiTheme="minorHAnsi" w:hAnsiTheme="minorHAnsi" w:cstheme="minorHAnsi"/>
          <w:color w:val="000000"/>
          <w:sz w:val="24"/>
          <w:szCs w:val="24"/>
        </w:rPr>
        <w:t> perkančioji organizacija siūlo sudaryti pirkimo sutartį tiekėjui, kurio pasiūlymas pagal nustatytą pasiūlymų eilę yra pirmas po tiekėjo, atsisakiusio sudaryti pirkimo sutartį, jeigu tenkinamos VPĮ 45 straipsnio 1 da</w:t>
      </w:r>
      <w:r w:rsidR="005B31D2" w:rsidRPr="008B0D4F">
        <w:rPr>
          <w:rFonts w:asciiTheme="minorHAnsi" w:hAnsiTheme="minorHAnsi" w:cstheme="minorHAnsi"/>
          <w:color w:val="000000"/>
          <w:sz w:val="24"/>
          <w:szCs w:val="24"/>
        </w:rPr>
        <w:t>lyje išdėstytos sąlygos.</w:t>
      </w:r>
    </w:p>
    <w:p w14:paraId="5898A432" w14:textId="5820E437" w:rsidR="009E2467" w:rsidRPr="00A93E59" w:rsidRDefault="009E2467" w:rsidP="00222510">
      <w:pPr>
        <w:spacing w:line="264" w:lineRule="auto"/>
        <w:jc w:val="both"/>
        <w:rPr>
          <w:rFonts w:asciiTheme="minorHAnsi" w:hAnsiTheme="minorHAnsi" w:cstheme="minorHAnsi"/>
          <w:sz w:val="24"/>
          <w:szCs w:val="24"/>
        </w:rPr>
      </w:pPr>
      <w:r w:rsidRPr="008B0D4F">
        <w:rPr>
          <w:rFonts w:asciiTheme="minorHAnsi" w:hAnsiTheme="minorHAnsi" w:cstheme="minorHAnsi"/>
          <w:sz w:val="24"/>
          <w:szCs w:val="24"/>
        </w:rPr>
        <w:t>14.6.</w:t>
      </w:r>
      <w:r w:rsidRPr="008B0D4F">
        <w:rPr>
          <w:rFonts w:asciiTheme="minorHAnsi" w:hAnsiTheme="minorHAnsi" w:cstheme="minorHAnsi"/>
          <w:kern w:val="2"/>
          <w:sz w:val="24"/>
          <w:szCs w:val="24"/>
        </w:rPr>
        <w:t xml:space="preserve"> Sutartis laikoma sudaryta ir įsigalioja nuo Sutartis pasirašymo dienos (antrosios Šalies pasirašymo dieną). Sutartis galioja iki visiško prievolių įvykdymo (kol bus išnaudota Pradinės Sutarties vertė), bet </w:t>
      </w:r>
      <w:r w:rsidR="00A93E59" w:rsidRPr="008B0D4F">
        <w:rPr>
          <w:rFonts w:asciiTheme="minorHAnsi" w:hAnsiTheme="minorHAnsi" w:cstheme="minorHAnsi"/>
          <w:kern w:val="2"/>
          <w:sz w:val="24"/>
          <w:szCs w:val="24"/>
        </w:rPr>
        <w:t xml:space="preserve">ne ilgiau kaip </w:t>
      </w:r>
      <w:r w:rsidR="00A93E59" w:rsidRPr="008B0D4F">
        <w:rPr>
          <w:rFonts w:asciiTheme="minorHAnsi" w:hAnsiTheme="minorHAnsi" w:cstheme="minorHAnsi"/>
          <w:b/>
          <w:kern w:val="2"/>
          <w:sz w:val="24"/>
          <w:szCs w:val="24"/>
        </w:rPr>
        <w:t>4 (keturis) mėnesius</w:t>
      </w:r>
      <w:r w:rsidR="00A93E59" w:rsidRPr="008B0D4F">
        <w:rPr>
          <w:rFonts w:asciiTheme="minorHAnsi" w:hAnsiTheme="minorHAnsi" w:cstheme="minorHAnsi"/>
          <w:kern w:val="2"/>
          <w:sz w:val="24"/>
          <w:szCs w:val="24"/>
        </w:rPr>
        <w:t xml:space="preserve"> </w:t>
      </w:r>
      <w:r w:rsidRPr="008B0D4F">
        <w:rPr>
          <w:rFonts w:asciiTheme="minorHAnsi" w:hAnsiTheme="minorHAnsi" w:cstheme="minorHAnsi"/>
          <w:kern w:val="2"/>
          <w:sz w:val="24"/>
          <w:szCs w:val="24"/>
        </w:rPr>
        <w:t>.</w:t>
      </w:r>
    </w:p>
    <w:p w14:paraId="72DFF597" w14:textId="26A40521" w:rsidR="00EA0129" w:rsidRPr="002B2363" w:rsidRDefault="00EA0129" w:rsidP="00222510">
      <w:pPr>
        <w:spacing w:line="264" w:lineRule="auto"/>
        <w:jc w:val="both"/>
        <w:rPr>
          <w:rStyle w:val="Grietas"/>
          <w:rFonts w:asciiTheme="minorHAnsi" w:hAnsiTheme="minorHAnsi" w:cstheme="minorHAnsi"/>
          <w:b w:val="0"/>
          <w:bCs w:val="0"/>
          <w:color w:val="000000"/>
          <w:sz w:val="24"/>
          <w:szCs w:val="24"/>
        </w:rPr>
      </w:pPr>
      <w:r w:rsidRPr="002B2363">
        <w:rPr>
          <w:rFonts w:asciiTheme="minorHAnsi" w:eastAsia="Calibri" w:hAnsiTheme="minorHAnsi" w:cstheme="minorHAnsi"/>
          <w:sz w:val="24"/>
          <w:szCs w:val="24"/>
        </w:rPr>
        <w:t xml:space="preserve">14.7. </w:t>
      </w:r>
      <w:r w:rsidR="00222510" w:rsidRPr="002B2363">
        <w:rPr>
          <w:rFonts w:asciiTheme="minorHAnsi" w:eastAsia="Calibri" w:hAnsiTheme="minorHAnsi" w:cstheme="minorHAnsi"/>
          <w:sz w:val="24"/>
          <w:szCs w:val="24"/>
        </w:rPr>
        <w:t>Pirkimo s</w:t>
      </w:r>
      <w:r w:rsidRPr="002B2363">
        <w:rPr>
          <w:rFonts w:asciiTheme="minorHAnsi" w:eastAsia="Calibri" w:hAnsiTheme="minorHAnsi" w:cstheme="minorHAnsi"/>
          <w:sz w:val="24"/>
          <w:szCs w:val="24"/>
        </w:rPr>
        <w:t xml:space="preserve">utarties įvykdymas bus užtikrinamas sutarties projekte (pirkimo sąlygų </w:t>
      </w:r>
      <w:r w:rsidR="009B5F16" w:rsidRPr="002B2363">
        <w:rPr>
          <w:rFonts w:asciiTheme="minorHAnsi" w:eastAsia="Calibri" w:hAnsiTheme="minorHAnsi" w:cstheme="minorHAnsi"/>
          <w:sz w:val="24"/>
          <w:szCs w:val="24"/>
        </w:rPr>
        <w:t>2</w:t>
      </w:r>
      <w:r w:rsidRPr="002B2363">
        <w:rPr>
          <w:rFonts w:asciiTheme="minorHAnsi" w:eastAsia="Calibri" w:hAnsiTheme="minorHAnsi" w:cstheme="minorHAnsi"/>
          <w:sz w:val="24"/>
          <w:szCs w:val="24"/>
        </w:rPr>
        <w:t xml:space="preserve"> priedas) numatytomis netesybomis: delspinigiai</w:t>
      </w:r>
      <w:r w:rsidR="004D7680" w:rsidRPr="002B2363">
        <w:rPr>
          <w:rFonts w:asciiTheme="minorHAnsi" w:eastAsia="Calibri" w:hAnsiTheme="minorHAnsi" w:cstheme="minorHAnsi"/>
          <w:sz w:val="24"/>
          <w:szCs w:val="24"/>
        </w:rPr>
        <w:t>s</w:t>
      </w:r>
      <w:r w:rsidRPr="002B2363">
        <w:rPr>
          <w:rFonts w:asciiTheme="minorHAnsi" w:eastAsia="Calibri" w:hAnsiTheme="minorHAnsi" w:cstheme="minorHAnsi"/>
          <w:sz w:val="24"/>
          <w:szCs w:val="24"/>
        </w:rPr>
        <w:t xml:space="preserve"> ir baudomis. </w:t>
      </w:r>
    </w:p>
    <w:p w14:paraId="14DDA37C" w14:textId="77777777" w:rsidR="00E66709" w:rsidRPr="002B2363" w:rsidRDefault="005B31D2" w:rsidP="00222510">
      <w:pPr>
        <w:pStyle w:val="Hyperlink1"/>
        <w:spacing w:line="264" w:lineRule="auto"/>
        <w:ind w:firstLine="0"/>
        <w:rPr>
          <w:rFonts w:asciiTheme="minorHAnsi" w:hAnsiTheme="minorHAnsi" w:cstheme="minorHAnsi"/>
          <w:b/>
          <w:color w:val="auto"/>
          <w:spacing w:val="-2"/>
          <w:sz w:val="24"/>
          <w:szCs w:val="24"/>
        </w:rPr>
      </w:pPr>
      <w:r w:rsidRPr="002B2363">
        <w:rPr>
          <w:rFonts w:asciiTheme="minorHAnsi" w:hAnsiTheme="minorHAnsi" w:cstheme="minorHAnsi"/>
          <w:b/>
          <w:color w:val="auto"/>
          <w:spacing w:val="-2"/>
          <w:sz w:val="24"/>
          <w:szCs w:val="24"/>
        </w:rPr>
        <w:t>15</w:t>
      </w:r>
      <w:r w:rsidR="00CA5D53" w:rsidRPr="002B2363">
        <w:rPr>
          <w:rFonts w:asciiTheme="minorHAnsi" w:hAnsiTheme="minorHAnsi" w:cstheme="minorHAnsi"/>
          <w:b/>
          <w:color w:val="auto"/>
          <w:spacing w:val="-2"/>
          <w:sz w:val="24"/>
          <w:szCs w:val="24"/>
        </w:rPr>
        <w:t xml:space="preserve">. PIRKIMO PROCEDŪRŲ NUTRAUKIMAS. </w:t>
      </w:r>
    </w:p>
    <w:p w14:paraId="15D588D1" w14:textId="77777777" w:rsidR="00514EC0" w:rsidRPr="002B2363" w:rsidRDefault="005B31D2" w:rsidP="00222510">
      <w:pPr>
        <w:spacing w:line="264" w:lineRule="auto"/>
        <w:jc w:val="both"/>
        <w:rPr>
          <w:rFonts w:asciiTheme="minorHAnsi" w:hAnsiTheme="minorHAnsi" w:cstheme="minorHAnsi"/>
          <w:spacing w:val="-2"/>
          <w:sz w:val="24"/>
          <w:szCs w:val="24"/>
        </w:rPr>
      </w:pPr>
      <w:r w:rsidRPr="002B2363">
        <w:rPr>
          <w:rFonts w:asciiTheme="minorHAnsi" w:hAnsiTheme="minorHAnsi" w:cstheme="minorHAnsi"/>
          <w:spacing w:val="-2"/>
          <w:sz w:val="24"/>
          <w:szCs w:val="24"/>
        </w:rPr>
        <w:t>15</w:t>
      </w:r>
      <w:r w:rsidR="00D34D80" w:rsidRPr="002B2363">
        <w:rPr>
          <w:rFonts w:asciiTheme="minorHAnsi" w:hAnsiTheme="minorHAnsi" w:cstheme="minorHAnsi"/>
          <w:spacing w:val="-2"/>
          <w:sz w:val="24"/>
          <w:szCs w:val="24"/>
        </w:rPr>
        <w:t>.1.</w:t>
      </w:r>
      <w:r w:rsidR="00D34D80" w:rsidRPr="002B2363">
        <w:rPr>
          <w:rFonts w:asciiTheme="minorHAnsi" w:hAnsiTheme="minorHAnsi" w:cstheme="minorHAnsi"/>
          <w:b/>
          <w:spacing w:val="-2"/>
          <w:sz w:val="24"/>
          <w:szCs w:val="24"/>
        </w:rPr>
        <w:t xml:space="preserve"> </w:t>
      </w:r>
      <w:r w:rsidR="00D34D80" w:rsidRPr="002B2363">
        <w:rPr>
          <w:rFonts w:asciiTheme="minorHAnsi" w:hAnsiTheme="minorHAnsi" w:cstheme="minorHAnsi"/>
          <w:spacing w:val="-2"/>
          <w:sz w:val="24"/>
          <w:szCs w:val="24"/>
        </w:rPr>
        <w:t xml:space="preserve">Bet kuriuo metu iki pirkimo sutarties sudarymo perkančioji organizacija turi teisę savo iniciatyva nutraukti pradėtas pirkimo procedūras, jeigu atsirado aplinkybių, kurių nebuvo galima numatyti </w:t>
      </w:r>
      <w:r w:rsidR="00514EC0" w:rsidRPr="002B2363">
        <w:rPr>
          <w:rFonts w:asciiTheme="minorHAnsi" w:hAnsiTheme="minorHAnsi" w:cstheme="minorHAnsi"/>
          <w:spacing w:val="-2"/>
          <w:sz w:val="24"/>
          <w:szCs w:val="24"/>
        </w:rPr>
        <w:t>(nėra lėšų darbams, paslaugoms ar prekėms apmokėti, perkamas objek</w:t>
      </w:r>
      <w:r w:rsidR="00C24615" w:rsidRPr="002B2363">
        <w:rPr>
          <w:rFonts w:asciiTheme="minorHAnsi" w:hAnsiTheme="minorHAnsi" w:cstheme="minorHAnsi"/>
          <w:spacing w:val="-2"/>
          <w:sz w:val="24"/>
          <w:szCs w:val="24"/>
        </w:rPr>
        <w:t>tas tapo nereikalingas ir kt.),</w:t>
      </w:r>
      <w:r w:rsidR="00C24615" w:rsidRPr="002B2363">
        <w:rPr>
          <w:rFonts w:asciiTheme="minorHAnsi" w:hAnsiTheme="minorHAnsi" w:cstheme="minorHAnsi"/>
          <w:sz w:val="24"/>
          <w:szCs w:val="24"/>
          <w:lang w:eastAsia="lt-LT"/>
        </w:rPr>
        <w:t xml:space="preserve"> </w:t>
      </w:r>
      <w:r w:rsidRPr="002B2363">
        <w:rPr>
          <w:rFonts w:asciiTheme="minorHAnsi" w:hAnsiTheme="minorHAnsi" w:cstheme="minorHAnsi"/>
          <w:sz w:val="24"/>
          <w:szCs w:val="24"/>
          <w:lang w:eastAsia="lt-LT"/>
        </w:rPr>
        <w:t>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r w:rsidR="00C24615" w:rsidRPr="002B2363">
        <w:rPr>
          <w:rFonts w:asciiTheme="minorHAnsi" w:hAnsiTheme="minorHAnsi" w:cstheme="minorHAnsi"/>
          <w:sz w:val="24"/>
          <w:szCs w:val="24"/>
          <w:lang w:eastAsia="lt-LT"/>
        </w:rPr>
        <w:t>.</w:t>
      </w:r>
    </w:p>
    <w:p w14:paraId="3BEE7951" w14:textId="77777777" w:rsidR="00514EC0" w:rsidRPr="002B2363" w:rsidRDefault="00514EC0" w:rsidP="00222510">
      <w:pPr>
        <w:pStyle w:val="Hyperlink1"/>
        <w:spacing w:line="264" w:lineRule="auto"/>
        <w:ind w:firstLine="0"/>
        <w:rPr>
          <w:rFonts w:asciiTheme="minorHAnsi" w:hAnsiTheme="minorHAnsi" w:cstheme="minorHAnsi"/>
          <w:spacing w:val="-2"/>
          <w:sz w:val="24"/>
          <w:szCs w:val="24"/>
        </w:rPr>
      </w:pPr>
      <w:r w:rsidRPr="002B2363">
        <w:rPr>
          <w:rFonts w:asciiTheme="minorHAnsi" w:hAnsiTheme="minorHAnsi" w:cstheme="minorHAnsi"/>
          <w:spacing w:val="-2"/>
          <w:sz w:val="24"/>
          <w:szCs w:val="24"/>
        </w:rPr>
        <w:t>1</w:t>
      </w:r>
      <w:r w:rsidR="005B31D2" w:rsidRPr="002B2363">
        <w:rPr>
          <w:rFonts w:asciiTheme="minorHAnsi" w:hAnsiTheme="minorHAnsi" w:cstheme="minorHAnsi"/>
          <w:spacing w:val="-2"/>
          <w:sz w:val="24"/>
          <w:szCs w:val="24"/>
        </w:rPr>
        <w:t>5</w:t>
      </w:r>
      <w:r w:rsidRPr="002B2363">
        <w:rPr>
          <w:rFonts w:asciiTheme="minorHAnsi" w:hAnsiTheme="minorHAnsi" w:cstheme="minorHAnsi"/>
          <w:spacing w:val="-2"/>
          <w:sz w:val="24"/>
          <w:szCs w:val="24"/>
        </w:rPr>
        <w:t>.2. Perkančioji organizacija neatlygina dalyviams nuostolių, patirtų dėl pirkimo procedūrų nutraukimo.</w:t>
      </w:r>
    </w:p>
    <w:p w14:paraId="46B0E587" w14:textId="77777777" w:rsidR="00117EE4" w:rsidRPr="002B2363" w:rsidRDefault="00CA5D53" w:rsidP="00222510">
      <w:pPr>
        <w:spacing w:line="264" w:lineRule="auto"/>
        <w:jc w:val="both"/>
        <w:rPr>
          <w:rFonts w:asciiTheme="minorHAnsi" w:hAnsiTheme="minorHAnsi" w:cstheme="minorHAnsi"/>
          <w:b/>
          <w:bCs/>
          <w:spacing w:val="-2"/>
          <w:sz w:val="24"/>
          <w:szCs w:val="24"/>
        </w:rPr>
      </w:pPr>
      <w:r w:rsidRPr="002B2363">
        <w:rPr>
          <w:rFonts w:asciiTheme="minorHAnsi" w:hAnsiTheme="minorHAnsi" w:cstheme="minorHAnsi"/>
          <w:b/>
          <w:spacing w:val="-2"/>
          <w:sz w:val="24"/>
          <w:szCs w:val="24"/>
        </w:rPr>
        <w:t>1</w:t>
      </w:r>
      <w:r w:rsidR="005B31D2" w:rsidRPr="002B2363">
        <w:rPr>
          <w:rFonts w:asciiTheme="minorHAnsi" w:hAnsiTheme="minorHAnsi" w:cstheme="minorHAnsi"/>
          <w:b/>
          <w:spacing w:val="-2"/>
          <w:sz w:val="24"/>
          <w:szCs w:val="24"/>
        </w:rPr>
        <w:t>6</w:t>
      </w:r>
      <w:r w:rsidR="0056417A" w:rsidRPr="002B2363">
        <w:rPr>
          <w:rFonts w:asciiTheme="minorHAnsi" w:hAnsiTheme="minorHAnsi" w:cstheme="minorHAnsi"/>
          <w:b/>
          <w:spacing w:val="-2"/>
          <w:sz w:val="24"/>
          <w:szCs w:val="24"/>
        </w:rPr>
        <w:t>.</w:t>
      </w:r>
      <w:r w:rsidR="00117EE4" w:rsidRPr="002B2363">
        <w:rPr>
          <w:rFonts w:asciiTheme="minorHAnsi" w:hAnsiTheme="minorHAnsi" w:cstheme="minorHAnsi"/>
          <w:b/>
          <w:bCs/>
          <w:spacing w:val="-2"/>
          <w:sz w:val="24"/>
          <w:szCs w:val="24"/>
        </w:rPr>
        <w:t xml:space="preserve"> </w:t>
      </w:r>
      <w:r w:rsidR="0056417A" w:rsidRPr="002B2363">
        <w:rPr>
          <w:rFonts w:asciiTheme="minorHAnsi" w:hAnsiTheme="minorHAnsi" w:cstheme="minorHAnsi"/>
          <w:b/>
          <w:bCs/>
          <w:spacing w:val="-2"/>
          <w:sz w:val="24"/>
          <w:szCs w:val="24"/>
        </w:rPr>
        <w:t xml:space="preserve">GINČŲ NAGRINĖJIMO TVARKA. </w:t>
      </w:r>
    </w:p>
    <w:p w14:paraId="0B62425D" w14:textId="77777777" w:rsidR="00E215FD" w:rsidRPr="002B2363" w:rsidRDefault="004B772E" w:rsidP="00222510">
      <w:pPr>
        <w:spacing w:line="264" w:lineRule="auto"/>
        <w:jc w:val="both"/>
        <w:rPr>
          <w:rFonts w:asciiTheme="minorHAnsi" w:hAnsiTheme="minorHAnsi" w:cstheme="minorHAnsi"/>
          <w:spacing w:val="-2"/>
          <w:sz w:val="24"/>
          <w:szCs w:val="24"/>
        </w:rPr>
      </w:pPr>
      <w:r w:rsidRPr="002B2363">
        <w:rPr>
          <w:rFonts w:asciiTheme="minorHAnsi" w:hAnsiTheme="minorHAnsi" w:cstheme="minorHAnsi"/>
          <w:spacing w:val="-2"/>
          <w:sz w:val="24"/>
          <w:szCs w:val="24"/>
        </w:rPr>
        <w:t>1</w:t>
      </w:r>
      <w:r w:rsidR="005B31D2" w:rsidRPr="002B2363">
        <w:rPr>
          <w:rFonts w:asciiTheme="minorHAnsi" w:hAnsiTheme="minorHAnsi" w:cstheme="minorHAnsi"/>
          <w:spacing w:val="-2"/>
          <w:sz w:val="24"/>
          <w:szCs w:val="24"/>
        </w:rPr>
        <w:t>6</w:t>
      </w:r>
      <w:r w:rsidR="00E66709" w:rsidRPr="002B2363">
        <w:rPr>
          <w:rFonts w:asciiTheme="minorHAnsi" w:hAnsiTheme="minorHAnsi" w:cstheme="minorHAnsi"/>
          <w:spacing w:val="-2"/>
          <w:sz w:val="24"/>
          <w:szCs w:val="24"/>
        </w:rPr>
        <w:t>.1. Tie</w:t>
      </w:r>
      <w:r w:rsidR="00E215FD" w:rsidRPr="002B2363">
        <w:rPr>
          <w:rFonts w:asciiTheme="minorHAnsi" w:hAnsiTheme="minorHAnsi" w:cstheme="minorHAnsi"/>
          <w:spacing w:val="-2"/>
          <w:sz w:val="24"/>
          <w:szCs w:val="24"/>
        </w:rPr>
        <w:t xml:space="preserve">kėjas, norėdamas iki pirkimo sutarties sudarymo ginčyti perkančiosios organizacijos sprendimus ar veiksmus, </w:t>
      </w:r>
      <w:r w:rsidR="00597A2B" w:rsidRPr="002B2363">
        <w:rPr>
          <w:rFonts w:asciiTheme="minorHAnsi" w:hAnsiTheme="minorHAnsi" w:cstheme="minorHAnsi"/>
          <w:spacing w:val="-2"/>
          <w:sz w:val="24"/>
          <w:szCs w:val="24"/>
        </w:rPr>
        <w:t xml:space="preserve">pirmiausia </w:t>
      </w:r>
      <w:r w:rsidR="00E215FD" w:rsidRPr="002B2363">
        <w:rPr>
          <w:rFonts w:asciiTheme="minorHAnsi" w:hAnsiTheme="minorHAnsi" w:cstheme="minorHAnsi"/>
          <w:spacing w:val="-2"/>
          <w:sz w:val="24"/>
          <w:szCs w:val="24"/>
        </w:rPr>
        <w:t>turi pateikti pretenziją perkančiajai organi</w:t>
      </w:r>
      <w:r w:rsidR="00E66709" w:rsidRPr="002B2363">
        <w:rPr>
          <w:rFonts w:asciiTheme="minorHAnsi" w:hAnsiTheme="minorHAnsi" w:cstheme="minorHAnsi"/>
          <w:spacing w:val="-2"/>
          <w:sz w:val="24"/>
          <w:szCs w:val="24"/>
        </w:rPr>
        <w:t>zacijai VPĮ</w:t>
      </w:r>
      <w:r w:rsidR="00E215FD" w:rsidRPr="002B2363">
        <w:rPr>
          <w:rFonts w:asciiTheme="minorHAnsi" w:hAnsiTheme="minorHAnsi" w:cstheme="minorHAnsi"/>
          <w:spacing w:val="-2"/>
          <w:sz w:val="24"/>
          <w:szCs w:val="24"/>
        </w:rPr>
        <w:t xml:space="preserve"> VII skyriuje nustatyta tvarka. Pr</w:t>
      </w:r>
      <w:r w:rsidR="00E66709" w:rsidRPr="002B2363">
        <w:rPr>
          <w:rFonts w:asciiTheme="minorHAnsi" w:hAnsiTheme="minorHAnsi" w:cstheme="minorHAnsi"/>
          <w:spacing w:val="-2"/>
          <w:sz w:val="24"/>
          <w:szCs w:val="24"/>
        </w:rPr>
        <w:t>etenzija turi būti pateikta CVP</w:t>
      </w:r>
      <w:r w:rsidR="00F14A6C" w:rsidRPr="002B2363">
        <w:rPr>
          <w:rFonts w:asciiTheme="minorHAnsi" w:hAnsiTheme="minorHAnsi" w:cstheme="minorHAnsi"/>
          <w:spacing w:val="-2"/>
          <w:sz w:val="24"/>
          <w:szCs w:val="24"/>
        </w:rPr>
        <w:t xml:space="preserve"> </w:t>
      </w:r>
      <w:r w:rsidR="00E215FD" w:rsidRPr="002B2363">
        <w:rPr>
          <w:rFonts w:asciiTheme="minorHAnsi" w:hAnsiTheme="minorHAnsi" w:cstheme="minorHAnsi"/>
          <w:spacing w:val="-2"/>
          <w:sz w:val="24"/>
          <w:szCs w:val="24"/>
        </w:rPr>
        <w:t>IS priemonėmis. Perkančiosios organizacijos priimtas sprendimas ga</w:t>
      </w:r>
      <w:r w:rsidR="00E66709" w:rsidRPr="002B2363">
        <w:rPr>
          <w:rFonts w:asciiTheme="minorHAnsi" w:hAnsiTheme="minorHAnsi" w:cstheme="minorHAnsi"/>
          <w:spacing w:val="-2"/>
          <w:sz w:val="24"/>
          <w:szCs w:val="24"/>
        </w:rPr>
        <w:t>li būti skundžiamas teismui VPĮ</w:t>
      </w:r>
      <w:r w:rsidR="00E215FD" w:rsidRPr="002B2363">
        <w:rPr>
          <w:rFonts w:asciiTheme="minorHAnsi" w:hAnsiTheme="minorHAnsi" w:cstheme="minorHAnsi"/>
          <w:spacing w:val="-2"/>
          <w:sz w:val="24"/>
          <w:szCs w:val="24"/>
        </w:rPr>
        <w:t xml:space="preserve"> VII skyriuje nustatyta tvarka. </w:t>
      </w:r>
    </w:p>
    <w:p w14:paraId="5398A6DA" w14:textId="77777777" w:rsidR="005B31D2" w:rsidRPr="002B2363" w:rsidRDefault="005B31D2" w:rsidP="005B31D2">
      <w:pPr>
        <w:spacing w:line="264" w:lineRule="auto"/>
        <w:jc w:val="both"/>
        <w:rPr>
          <w:rFonts w:asciiTheme="minorHAnsi" w:hAnsiTheme="minorHAnsi" w:cstheme="minorHAnsi"/>
          <w:sz w:val="24"/>
          <w:szCs w:val="24"/>
        </w:rPr>
      </w:pPr>
      <w:r w:rsidRPr="002B2363">
        <w:rPr>
          <w:rFonts w:asciiTheme="minorHAnsi" w:hAnsiTheme="minorHAnsi" w:cstheme="minorHAnsi"/>
          <w:sz w:val="24"/>
          <w:szCs w:val="24"/>
        </w:rPr>
        <w:t>16.2. Perkančioji organizacija nagrinėja tik tiekėjų pretenzijas, kurios gautos iki pirkimo sutarties sudarymo dienos ir</w:t>
      </w:r>
      <w:r w:rsidRPr="002B2363">
        <w:rPr>
          <w:rFonts w:asciiTheme="minorHAnsi" w:hAnsiTheme="minorHAnsi" w:cstheme="minorHAnsi"/>
          <w:color w:val="000000"/>
          <w:sz w:val="24"/>
          <w:szCs w:val="24"/>
        </w:rPr>
        <w:t xml:space="preserve"> pateiktos laikantis VPĮ 102 straipsnio 1 dalyje nustatytų terminų.</w:t>
      </w:r>
    </w:p>
    <w:p w14:paraId="2245D476" w14:textId="77777777" w:rsidR="005B31D2" w:rsidRPr="002B2363" w:rsidRDefault="005B31D2" w:rsidP="005B31D2">
      <w:pPr>
        <w:spacing w:line="264" w:lineRule="auto"/>
        <w:jc w:val="both"/>
        <w:rPr>
          <w:rFonts w:asciiTheme="minorHAnsi" w:hAnsiTheme="minorHAnsi" w:cstheme="minorHAnsi"/>
          <w:color w:val="000000"/>
          <w:sz w:val="24"/>
          <w:szCs w:val="24"/>
        </w:rPr>
      </w:pPr>
      <w:r w:rsidRPr="002B2363">
        <w:rPr>
          <w:rFonts w:asciiTheme="minorHAnsi" w:hAnsiTheme="minorHAnsi" w:cstheme="minorHAnsi"/>
          <w:sz w:val="24"/>
          <w:szCs w:val="24"/>
        </w:rPr>
        <w:lastRenderedPageBreak/>
        <w:t>16.3.</w:t>
      </w:r>
      <w:r w:rsidRPr="002B2363">
        <w:rPr>
          <w:rFonts w:asciiTheme="minorHAnsi" w:hAnsiTheme="minorHAnsi" w:cstheme="minorHAnsi"/>
          <w:color w:val="000000"/>
        </w:rPr>
        <w:t xml:space="preserve"> </w:t>
      </w:r>
      <w:r w:rsidRPr="002B2363">
        <w:rPr>
          <w:rFonts w:asciiTheme="minorHAnsi" w:hAnsiTheme="minorHAnsi" w:cstheme="minorHAns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6BF46F7B" w14:textId="77777777" w:rsidR="00375D7B" w:rsidRPr="00DF1797" w:rsidRDefault="00375D7B" w:rsidP="00222510">
      <w:pPr>
        <w:spacing w:line="264" w:lineRule="auto"/>
        <w:jc w:val="both"/>
        <w:rPr>
          <w:rFonts w:asciiTheme="minorHAnsi" w:hAnsiTheme="minorHAnsi" w:cstheme="minorHAnsi"/>
          <w:b/>
          <w:sz w:val="24"/>
          <w:szCs w:val="24"/>
          <w:highlight w:val="lightGray"/>
        </w:rPr>
      </w:pPr>
    </w:p>
    <w:p w14:paraId="1B65BFDE" w14:textId="77777777" w:rsidR="00173AF6" w:rsidRPr="002B2363" w:rsidRDefault="00173AF6" w:rsidP="00222510">
      <w:pPr>
        <w:spacing w:line="264" w:lineRule="auto"/>
        <w:jc w:val="both"/>
        <w:rPr>
          <w:rFonts w:asciiTheme="minorHAnsi" w:hAnsiTheme="minorHAnsi" w:cstheme="minorHAnsi"/>
          <w:sz w:val="24"/>
          <w:szCs w:val="24"/>
        </w:rPr>
      </w:pPr>
      <w:r w:rsidRPr="002B2363">
        <w:rPr>
          <w:rFonts w:asciiTheme="minorHAnsi" w:hAnsiTheme="minorHAnsi" w:cstheme="minorHAnsi"/>
          <w:b/>
          <w:sz w:val="24"/>
          <w:szCs w:val="24"/>
        </w:rPr>
        <w:t>PRIDEDAMA:</w:t>
      </w:r>
    </w:p>
    <w:p w14:paraId="297E56A1" w14:textId="77777777" w:rsidR="00B422E1" w:rsidRPr="002B2363" w:rsidRDefault="00173AF6" w:rsidP="00222510">
      <w:pPr>
        <w:pStyle w:val="Hyperlink1"/>
        <w:spacing w:line="264" w:lineRule="auto"/>
        <w:ind w:firstLine="0"/>
        <w:rPr>
          <w:rFonts w:asciiTheme="minorHAnsi" w:hAnsiTheme="minorHAnsi" w:cstheme="minorHAnsi"/>
          <w:color w:val="auto"/>
          <w:sz w:val="24"/>
          <w:szCs w:val="24"/>
        </w:rPr>
      </w:pPr>
      <w:r w:rsidRPr="002B2363">
        <w:rPr>
          <w:rFonts w:asciiTheme="minorHAnsi" w:hAnsiTheme="minorHAnsi" w:cstheme="minorHAnsi"/>
          <w:color w:val="auto"/>
          <w:sz w:val="24"/>
          <w:szCs w:val="24"/>
        </w:rPr>
        <w:t>1</w:t>
      </w:r>
      <w:r w:rsidR="00332348" w:rsidRPr="002B2363">
        <w:rPr>
          <w:rFonts w:asciiTheme="minorHAnsi" w:hAnsiTheme="minorHAnsi" w:cstheme="minorHAnsi"/>
          <w:color w:val="auto"/>
          <w:sz w:val="24"/>
          <w:szCs w:val="24"/>
        </w:rPr>
        <w:t>.</w:t>
      </w:r>
      <w:r w:rsidRPr="002B2363">
        <w:rPr>
          <w:rFonts w:asciiTheme="minorHAnsi" w:hAnsiTheme="minorHAnsi" w:cstheme="minorHAnsi"/>
          <w:color w:val="auto"/>
          <w:sz w:val="24"/>
          <w:szCs w:val="24"/>
        </w:rPr>
        <w:t xml:space="preserve"> Pasiūlymo forma</w:t>
      </w:r>
      <w:r w:rsidR="00332348" w:rsidRPr="002B2363">
        <w:rPr>
          <w:rFonts w:asciiTheme="minorHAnsi" w:hAnsiTheme="minorHAnsi" w:cstheme="minorHAnsi"/>
          <w:color w:val="auto"/>
          <w:sz w:val="24"/>
          <w:szCs w:val="24"/>
        </w:rPr>
        <w:t xml:space="preserve"> (1 priedas)</w:t>
      </w:r>
      <w:r w:rsidRPr="002B2363">
        <w:rPr>
          <w:rFonts w:asciiTheme="minorHAnsi" w:hAnsiTheme="minorHAnsi" w:cstheme="minorHAnsi"/>
          <w:color w:val="auto"/>
          <w:sz w:val="24"/>
          <w:szCs w:val="24"/>
        </w:rPr>
        <w:t>;</w:t>
      </w:r>
    </w:p>
    <w:p w14:paraId="3E65B87A" w14:textId="59EA848C" w:rsidR="009B5F16" w:rsidRPr="002B2363" w:rsidRDefault="009B5F16" w:rsidP="00222510">
      <w:pPr>
        <w:pStyle w:val="Hyperlink1"/>
        <w:spacing w:line="264" w:lineRule="auto"/>
        <w:ind w:firstLine="0"/>
        <w:rPr>
          <w:rFonts w:asciiTheme="minorHAnsi" w:hAnsiTheme="minorHAnsi" w:cstheme="minorHAnsi"/>
          <w:sz w:val="24"/>
          <w:szCs w:val="24"/>
        </w:rPr>
      </w:pPr>
      <w:r w:rsidRPr="002B2363">
        <w:rPr>
          <w:rFonts w:asciiTheme="minorHAnsi" w:hAnsiTheme="minorHAnsi" w:cstheme="minorHAnsi"/>
          <w:sz w:val="24"/>
          <w:szCs w:val="24"/>
        </w:rPr>
        <w:t>2</w:t>
      </w:r>
      <w:r w:rsidR="00514EC0" w:rsidRPr="002B2363">
        <w:rPr>
          <w:rFonts w:asciiTheme="minorHAnsi" w:hAnsiTheme="minorHAnsi" w:cstheme="minorHAnsi"/>
          <w:sz w:val="24"/>
          <w:szCs w:val="24"/>
        </w:rPr>
        <w:t xml:space="preserve">. </w:t>
      </w:r>
      <w:r w:rsidR="005E6D3B" w:rsidRPr="002B2363">
        <w:rPr>
          <w:rFonts w:asciiTheme="minorHAnsi" w:hAnsiTheme="minorHAnsi" w:cstheme="minorHAnsi"/>
          <w:sz w:val="24"/>
          <w:szCs w:val="24"/>
        </w:rPr>
        <w:t>S</w:t>
      </w:r>
      <w:r w:rsidR="00173AF6" w:rsidRPr="002B2363">
        <w:rPr>
          <w:rFonts w:asciiTheme="minorHAnsi" w:hAnsiTheme="minorHAnsi" w:cstheme="minorHAnsi"/>
          <w:sz w:val="24"/>
          <w:szCs w:val="24"/>
        </w:rPr>
        <w:t>utarties projektas</w:t>
      </w:r>
      <w:r w:rsidRPr="002B2363">
        <w:rPr>
          <w:rFonts w:asciiTheme="minorHAnsi" w:hAnsiTheme="minorHAnsi" w:cstheme="minorHAnsi"/>
          <w:sz w:val="24"/>
          <w:szCs w:val="24"/>
        </w:rPr>
        <w:t xml:space="preserve"> (2 priedas);</w:t>
      </w:r>
      <w:r w:rsidR="00FA6904" w:rsidRPr="002B2363">
        <w:rPr>
          <w:rFonts w:asciiTheme="minorHAnsi" w:hAnsiTheme="minorHAnsi" w:cstheme="minorHAnsi"/>
          <w:sz w:val="24"/>
          <w:szCs w:val="24"/>
        </w:rPr>
        <w:t xml:space="preserve"> </w:t>
      </w:r>
    </w:p>
    <w:p w14:paraId="6ECE340E" w14:textId="5AC0951B" w:rsidR="00173AF6" w:rsidRPr="002B2363" w:rsidRDefault="009B5F16" w:rsidP="00222510">
      <w:pPr>
        <w:pStyle w:val="Hyperlink1"/>
        <w:spacing w:line="264" w:lineRule="auto"/>
        <w:ind w:firstLine="0"/>
        <w:rPr>
          <w:rFonts w:asciiTheme="minorHAnsi" w:hAnsiTheme="minorHAnsi" w:cstheme="minorHAnsi"/>
          <w:sz w:val="24"/>
          <w:szCs w:val="24"/>
        </w:rPr>
      </w:pPr>
      <w:r w:rsidRPr="002B2363">
        <w:rPr>
          <w:rFonts w:asciiTheme="minorHAnsi" w:hAnsiTheme="minorHAnsi" w:cstheme="minorHAnsi"/>
          <w:sz w:val="24"/>
          <w:szCs w:val="24"/>
        </w:rPr>
        <w:t>3. T</w:t>
      </w:r>
      <w:r w:rsidR="00FA6904" w:rsidRPr="002B2363">
        <w:rPr>
          <w:rFonts w:asciiTheme="minorHAnsi" w:hAnsiTheme="minorHAnsi" w:cstheme="minorHAnsi"/>
          <w:sz w:val="24"/>
          <w:szCs w:val="24"/>
        </w:rPr>
        <w:t>echninė specifikacija</w:t>
      </w:r>
      <w:r w:rsidR="008C5DE1" w:rsidRPr="002B2363">
        <w:rPr>
          <w:rFonts w:asciiTheme="minorHAnsi" w:hAnsiTheme="minorHAnsi" w:cstheme="minorHAnsi"/>
          <w:sz w:val="24"/>
          <w:szCs w:val="24"/>
        </w:rPr>
        <w:t xml:space="preserve"> </w:t>
      </w:r>
      <w:r w:rsidR="00FA6904" w:rsidRPr="002B2363">
        <w:rPr>
          <w:rFonts w:asciiTheme="minorHAnsi" w:hAnsiTheme="minorHAnsi" w:cstheme="minorHAnsi"/>
          <w:sz w:val="24"/>
          <w:szCs w:val="24"/>
        </w:rPr>
        <w:t>(</w:t>
      </w:r>
      <w:r w:rsidRPr="002B2363">
        <w:rPr>
          <w:rFonts w:asciiTheme="minorHAnsi" w:hAnsiTheme="minorHAnsi" w:cstheme="minorHAnsi"/>
          <w:sz w:val="24"/>
          <w:szCs w:val="24"/>
        </w:rPr>
        <w:t>3</w:t>
      </w:r>
      <w:r w:rsidR="00F65095" w:rsidRPr="002B2363">
        <w:rPr>
          <w:rFonts w:asciiTheme="minorHAnsi" w:hAnsiTheme="minorHAnsi" w:cstheme="minorHAnsi"/>
          <w:sz w:val="24"/>
          <w:szCs w:val="24"/>
        </w:rPr>
        <w:t xml:space="preserve"> priedas)</w:t>
      </w:r>
      <w:r w:rsidR="00674B08" w:rsidRPr="002B2363">
        <w:rPr>
          <w:rFonts w:asciiTheme="minorHAnsi" w:hAnsiTheme="minorHAnsi" w:cstheme="minorHAnsi"/>
          <w:sz w:val="24"/>
          <w:szCs w:val="24"/>
        </w:rPr>
        <w:t>.</w:t>
      </w:r>
    </w:p>
    <w:p w14:paraId="77AFE78E" w14:textId="77777777" w:rsidR="00933FCF" w:rsidRPr="002B2363" w:rsidRDefault="00933FCF" w:rsidP="00222510">
      <w:pPr>
        <w:pStyle w:val="Hyperlink1"/>
        <w:spacing w:line="264" w:lineRule="auto"/>
        <w:ind w:firstLine="0"/>
        <w:rPr>
          <w:rFonts w:asciiTheme="minorHAnsi" w:hAnsiTheme="minorHAnsi" w:cstheme="minorHAnsi"/>
          <w:sz w:val="24"/>
          <w:szCs w:val="24"/>
        </w:rPr>
      </w:pPr>
    </w:p>
    <w:p w14:paraId="32533723" w14:textId="77777777" w:rsidR="00777032" w:rsidRPr="002B2363" w:rsidRDefault="00777032" w:rsidP="00777032">
      <w:pPr>
        <w:spacing w:line="264" w:lineRule="auto"/>
        <w:jc w:val="both"/>
        <w:rPr>
          <w:rFonts w:asciiTheme="minorHAnsi" w:hAnsiTheme="minorHAnsi" w:cstheme="minorHAnsi"/>
          <w:sz w:val="24"/>
          <w:szCs w:val="24"/>
          <w:u w:val="single"/>
        </w:rPr>
      </w:pPr>
    </w:p>
    <w:p w14:paraId="3D76F9A1" w14:textId="77777777" w:rsidR="002652DB" w:rsidRPr="002B2363" w:rsidRDefault="00283929" w:rsidP="00777032">
      <w:pPr>
        <w:spacing w:line="264" w:lineRule="auto"/>
        <w:jc w:val="both"/>
        <w:rPr>
          <w:rFonts w:asciiTheme="minorHAnsi" w:hAnsiTheme="minorHAnsi" w:cstheme="minorHAnsi"/>
          <w:sz w:val="24"/>
          <w:szCs w:val="24"/>
          <w:u w:val="single"/>
        </w:rPr>
      </w:pPr>
      <w:r w:rsidRPr="002B2363">
        <w:rPr>
          <w:rFonts w:asciiTheme="minorHAnsi" w:hAnsiTheme="minorHAnsi" w:cstheme="minorHAnsi"/>
          <w:sz w:val="24"/>
          <w:szCs w:val="24"/>
          <w:u w:val="single"/>
        </w:rPr>
        <w:t>Sąlygas</w:t>
      </w:r>
      <w:r w:rsidR="00156AEF" w:rsidRPr="002B2363">
        <w:rPr>
          <w:rFonts w:asciiTheme="minorHAnsi" w:hAnsiTheme="minorHAnsi" w:cstheme="minorHAnsi"/>
          <w:sz w:val="24"/>
          <w:szCs w:val="24"/>
          <w:u w:val="single"/>
        </w:rPr>
        <w:t xml:space="preserve"> parengė:</w:t>
      </w:r>
    </w:p>
    <w:p w14:paraId="18536D02" w14:textId="77777777" w:rsidR="000E17E4" w:rsidRPr="002B2363" w:rsidRDefault="000E17E4" w:rsidP="00777032">
      <w:pPr>
        <w:spacing w:line="264" w:lineRule="auto"/>
        <w:jc w:val="both"/>
        <w:rPr>
          <w:rFonts w:asciiTheme="minorHAnsi" w:hAnsiTheme="minorHAnsi" w:cstheme="minorHAnsi"/>
          <w:sz w:val="24"/>
          <w:szCs w:val="24"/>
          <w:u w:val="singl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995"/>
        <w:gridCol w:w="2975"/>
      </w:tblGrid>
      <w:tr w:rsidR="00E5407F" w:rsidRPr="002B2363" w14:paraId="3542E9D7" w14:textId="77777777" w:rsidTr="000E17E4">
        <w:tc>
          <w:tcPr>
            <w:tcW w:w="4668" w:type="dxa"/>
          </w:tcPr>
          <w:p w14:paraId="53899F32" w14:textId="42B12C4F" w:rsidR="00E5407F" w:rsidRPr="008B0D4F" w:rsidRDefault="00E5407F" w:rsidP="00E866A3">
            <w:pPr>
              <w:tabs>
                <w:tab w:val="left" w:pos="7088"/>
              </w:tabs>
              <w:spacing w:line="264" w:lineRule="auto"/>
              <w:jc w:val="both"/>
              <w:rPr>
                <w:rFonts w:asciiTheme="minorHAnsi" w:hAnsiTheme="minorHAnsi" w:cstheme="minorHAnsi"/>
                <w:sz w:val="24"/>
                <w:szCs w:val="24"/>
              </w:rPr>
            </w:pPr>
            <w:r w:rsidRPr="008B0D4F">
              <w:rPr>
                <w:rFonts w:asciiTheme="minorHAnsi" w:hAnsiTheme="minorHAnsi" w:cstheme="minorHAnsi"/>
                <w:sz w:val="24"/>
                <w:szCs w:val="24"/>
              </w:rPr>
              <w:t>Centrinio viešųjų pirkimų ir koncesijų skyriaus vedėj</w:t>
            </w:r>
            <w:r w:rsidR="008B0D4F" w:rsidRPr="008B0D4F">
              <w:rPr>
                <w:rFonts w:asciiTheme="minorHAnsi" w:hAnsiTheme="minorHAnsi" w:cstheme="minorHAnsi"/>
                <w:sz w:val="24"/>
                <w:szCs w:val="24"/>
              </w:rPr>
              <w:t>os pavaduotoja</w:t>
            </w:r>
          </w:p>
        </w:tc>
        <w:tc>
          <w:tcPr>
            <w:tcW w:w="1995" w:type="dxa"/>
          </w:tcPr>
          <w:p w14:paraId="61AD2737" w14:textId="77777777" w:rsidR="00E5407F" w:rsidRPr="008B0D4F" w:rsidRDefault="00E5407F" w:rsidP="00E866A3">
            <w:pPr>
              <w:tabs>
                <w:tab w:val="left" w:pos="7088"/>
              </w:tabs>
              <w:spacing w:line="264" w:lineRule="auto"/>
              <w:jc w:val="both"/>
              <w:rPr>
                <w:rFonts w:asciiTheme="minorHAnsi" w:hAnsiTheme="minorHAnsi" w:cstheme="minorHAnsi"/>
                <w:sz w:val="24"/>
                <w:szCs w:val="24"/>
              </w:rPr>
            </w:pPr>
          </w:p>
        </w:tc>
        <w:tc>
          <w:tcPr>
            <w:tcW w:w="2975" w:type="dxa"/>
            <w:vAlign w:val="bottom"/>
          </w:tcPr>
          <w:p w14:paraId="4AC651F4" w14:textId="747EFA08" w:rsidR="00E5407F" w:rsidRPr="008B0D4F" w:rsidRDefault="008B0D4F" w:rsidP="00E866A3">
            <w:pPr>
              <w:tabs>
                <w:tab w:val="left" w:pos="7088"/>
              </w:tabs>
              <w:spacing w:line="264" w:lineRule="auto"/>
              <w:rPr>
                <w:rFonts w:asciiTheme="minorHAnsi" w:hAnsiTheme="minorHAnsi" w:cstheme="minorHAnsi"/>
                <w:sz w:val="24"/>
                <w:szCs w:val="24"/>
              </w:rPr>
            </w:pPr>
            <w:r w:rsidRPr="008B0D4F">
              <w:rPr>
                <w:rFonts w:asciiTheme="minorHAnsi" w:hAnsiTheme="minorHAnsi" w:cstheme="minorHAnsi"/>
                <w:sz w:val="24"/>
                <w:szCs w:val="24"/>
              </w:rPr>
              <w:t>Jolanta Vasiliauskienė</w:t>
            </w:r>
          </w:p>
        </w:tc>
      </w:tr>
      <w:tr w:rsidR="00E5407F" w:rsidRPr="002B2363" w14:paraId="0D66D486" w14:textId="77777777" w:rsidTr="000E17E4">
        <w:tc>
          <w:tcPr>
            <w:tcW w:w="4668" w:type="dxa"/>
          </w:tcPr>
          <w:p w14:paraId="63119BAB" w14:textId="77777777" w:rsidR="00E5407F" w:rsidRPr="002B2363" w:rsidRDefault="00E5407F" w:rsidP="00E866A3">
            <w:pPr>
              <w:tabs>
                <w:tab w:val="left" w:pos="7088"/>
              </w:tabs>
              <w:spacing w:line="264" w:lineRule="auto"/>
              <w:jc w:val="both"/>
              <w:rPr>
                <w:rFonts w:asciiTheme="minorHAnsi" w:hAnsiTheme="minorHAnsi" w:cstheme="minorHAnsi"/>
                <w:sz w:val="24"/>
                <w:szCs w:val="24"/>
              </w:rPr>
            </w:pPr>
          </w:p>
        </w:tc>
        <w:tc>
          <w:tcPr>
            <w:tcW w:w="1995" w:type="dxa"/>
          </w:tcPr>
          <w:p w14:paraId="358DE2A9" w14:textId="77777777" w:rsidR="00E5407F" w:rsidRPr="002B2363" w:rsidRDefault="00E5407F" w:rsidP="00E866A3">
            <w:pPr>
              <w:tabs>
                <w:tab w:val="left" w:pos="7088"/>
              </w:tabs>
              <w:spacing w:line="264" w:lineRule="auto"/>
              <w:jc w:val="both"/>
              <w:rPr>
                <w:rFonts w:asciiTheme="minorHAnsi" w:hAnsiTheme="minorHAnsi" w:cstheme="minorHAnsi"/>
                <w:sz w:val="24"/>
                <w:szCs w:val="24"/>
              </w:rPr>
            </w:pPr>
          </w:p>
        </w:tc>
        <w:tc>
          <w:tcPr>
            <w:tcW w:w="2975" w:type="dxa"/>
            <w:vAlign w:val="bottom"/>
          </w:tcPr>
          <w:p w14:paraId="1F3D4AAF" w14:textId="77777777" w:rsidR="00E5407F" w:rsidRPr="002B2363" w:rsidRDefault="00E5407F" w:rsidP="00E866A3">
            <w:pPr>
              <w:tabs>
                <w:tab w:val="left" w:pos="7088"/>
              </w:tabs>
              <w:spacing w:line="264" w:lineRule="auto"/>
              <w:jc w:val="both"/>
              <w:rPr>
                <w:rFonts w:asciiTheme="minorHAnsi" w:hAnsiTheme="minorHAnsi" w:cstheme="minorHAnsi"/>
                <w:sz w:val="24"/>
                <w:szCs w:val="24"/>
              </w:rPr>
            </w:pPr>
          </w:p>
        </w:tc>
      </w:tr>
      <w:tr w:rsidR="00E5407F" w:rsidRPr="002B2363" w14:paraId="728EFD52" w14:textId="77777777" w:rsidTr="000E17E4">
        <w:tc>
          <w:tcPr>
            <w:tcW w:w="4668" w:type="dxa"/>
          </w:tcPr>
          <w:p w14:paraId="3CF3CDF4" w14:textId="0CFECE3B" w:rsidR="00E5407F" w:rsidRPr="002B2363" w:rsidRDefault="00E5407F" w:rsidP="00E866A3">
            <w:pPr>
              <w:spacing w:line="264" w:lineRule="auto"/>
              <w:jc w:val="both"/>
              <w:rPr>
                <w:rFonts w:asciiTheme="minorHAnsi" w:hAnsiTheme="minorHAnsi" w:cstheme="minorHAnsi"/>
                <w:sz w:val="24"/>
                <w:szCs w:val="24"/>
              </w:rPr>
            </w:pPr>
            <w:r w:rsidRPr="002B2363">
              <w:rPr>
                <w:rFonts w:asciiTheme="minorHAnsi" w:hAnsiTheme="minorHAnsi" w:cstheme="minorHAnsi"/>
                <w:sz w:val="24"/>
                <w:szCs w:val="24"/>
              </w:rPr>
              <w:t>Centrinio viešųj</w:t>
            </w:r>
            <w:r w:rsidR="009B5F16" w:rsidRPr="002B2363">
              <w:rPr>
                <w:rFonts w:asciiTheme="minorHAnsi" w:hAnsiTheme="minorHAnsi" w:cstheme="minorHAnsi"/>
                <w:sz w:val="24"/>
                <w:szCs w:val="24"/>
              </w:rPr>
              <w:t>ų pirkimų ir koncesijų skyriaus</w:t>
            </w:r>
            <w:r w:rsidR="008D5896" w:rsidRPr="002B2363">
              <w:rPr>
                <w:rFonts w:asciiTheme="minorHAnsi" w:hAnsiTheme="minorHAnsi" w:cstheme="minorHAnsi"/>
                <w:sz w:val="24"/>
                <w:szCs w:val="24"/>
              </w:rPr>
              <w:t xml:space="preserve"> </w:t>
            </w:r>
            <w:r w:rsidRPr="002B2363">
              <w:rPr>
                <w:rFonts w:asciiTheme="minorHAnsi" w:hAnsiTheme="minorHAnsi" w:cstheme="minorHAnsi"/>
                <w:sz w:val="24"/>
                <w:szCs w:val="24"/>
              </w:rPr>
              <w:t>specialistė</w:t>
            </w:r>
          </w:p>
        </w:tc>
        <w:tc>
          <w:tcPr>
            <w:tcW w:w="1995" w:type="dxa"/>
          </w:tcPr>
          <w:p w14:paraId="7030E919" w14:textId="77777777" w:rsidR="00E5407F" w:rsidRPr="002B2363" w:rsidRDefault="00E5407F" w:rsidP="00E866A3">
            <w:pPr>
              <w:tabs>
                <w:tab w:val="left" w:pos="7088"/>
              </w:tabs>
              <w:spacing w:line="264" w:lineRule="auto"/>
              <w:jc w:val="both"/>
              <w:rPr>
                <w:rFonts w:asciiTheme="minorHAnsi" w:hAnsiTheme="minorHAnsi" w:cstheme="minorHAnsi"/>
                <w:sz w:val="24"/>
                <w:szCs w:val="24"/>
              </w:rPr>
            </w:pPr>
          </w:p>
        </w:tc>
        <w:tc>
          <w:tcPr>
            <w:tcW w:w="2975" w:type="dxa"/>
            <w:vAlign w:val="bottom"/>
          </w:tcPr>
          <w:p w14:paraId="1F6B4DA9" w14:textId="1F7758C3" w:rsidR="00E5407F" w:rsidRPr="002B2363" w:rsidRDefault="009B5F16" w:rsidP="00E866A3">
            <w:pPr>
              <w:tabs>
                <w:tab w:val="left" w:pos="7088"/>
              </w:tabs>
              <w:spacing w:line="264" w:lineRule="auto"/>
              <w:rPr>
                <w:rFonts w:asciiTheme="minorHAnsi" w:hAnsiTheme="minorHAnsi" w:cstheme="minorHAnsi"/>
                <w:sz w:val="24"/>
                <w:szCs w:val="24"/>
              </w:rPr>
            </w:pPr>
            <w:r w:rsidRPr="002B2363">
              <w:rPr>
                <w:rFonts w:asciiTheme="minorHAnsi" w:hAnsiTheme="minorHAnsi" w:cstheme="minorHAnsi"/>
                <w:sz w:val="24"/>
                <w:szCs w:val="24"/>
              </w:rPr>
              <w:t>Vilma Tamašienė</w:t>
            </w:r>
          </w:p>
        </w:tc>
      </w:tr>
      <w:tr w:rsidR="00E5407F" w:rsidRPr="002B2363" w14:paraId="48ED0165" w14:textId="77777777" w:rsidTr="000E17E4">
        <w:tc>
          <w:tcPr>
            <w:tcW w:w="4668" w:type="dxa"/>
          </w:tcPr>
          <w:p w14:paraId="72992414" w14:textId="77777777" w:rsidR="00E5407F" w:rsidRPr="002B2363" w:rsidRDefault="00E5407F" w:rsidP="00E866A3">
            <w:pPr>
              <w:tabs>
                <w:tab w:val="left" w:pos="7088"/>
              </w:tabs>
              <w:spacing w:line="264" w:lineRule="auto"/>
              <w:jc w:val="both"/>
              <w:rPr>
                <w:rFonts w:asciiTheme="minorHAnsi" w:hAnsiTheme="minorHAnsi" w:cstheme="minorHAnsi"/>
                <w:sz w:val="24"/>
                <w:szCs w:val="24"/>
              </w:rPr>
            </w:pPr>
          </w:p>
          <w:p w14:paraId="780A05AE" w14:textId="77777777" w:rsidR="00E866A3" w:rsidRPr="002B2363" w:rsidRDefault="00E866A3" w:rsidP="00E866A3">
            <w:pPr>
              <w:tabs>
                <w:tab w:val="left" w:pos="7088"/>
              </w:tabs>
              <w:spacing w:line="264" w:lineRule="auto"/>
              <w:jc w:val="both"/>
              <w:rPr>
                <w:rFonts w:asciiTheme="minorHAnsi" w:hAnsiTheme="minorHAnsi" w:cstheme="minorHAnsi"/>
                <w:sz w:val="24"/>
                <w:szCs w:val="24"/>
              </w:rPr>
            </w:pPr>
          </w:p>
        </w:tc>
        <w:tc>
          <w:tcPr>
            <w:tcW w:w="1995" w:type="dxa"/>
          </w:tcPr>
          <w:p w14:paraId="3388CC23" w14:textId="77777777" w:rsidR="00E5407F" w:rsidRPr="002B2363" w:rsidRDefault="00E5407F" w:rsidP="00E866A3">
            <w:pPr>
              <w:tabs>
                <w:tab w:val="left" w:pos="7088"/>
              </w:tabs>
              <w:spacing w:line="264" w:lineRule="auto"/>
              <w:jc w:val="both"/>
              <w:rPr>
                <w:rFonts w:asciiTheme="minorHAnsi" w:hAnsiTheme="minorHAnsi" w:cstheme="minorHAnsi"/>
                <w:sz w:val="24"/>
                <w:szCs w:val="24"/>
              </w:rPr>
            </w:pPr>
          </w:p>
        </w:tc>
        <w:tc>
          <w:tcPr>
            <w:tcW w:w="2975" w:type="dxa"/>
            <w:vAlign w:val="bottom"/>
          </w:tcPr>
          <w:p w14:paraId="220C3229" w14:textId="77777777" w:rsidR="00E5407F" w:rsidRPr="002B2363" w:rsidRDefault="00E5407F" w:rsidP="00E866A3">
            <w:pPr>
              <w:tabs>
                <w:tab w:val="left" w:pos="7088"/>
              </w:tabs>
              <w:spacing w:line="264" w:lineRule="auto"/>
              <w:jc w:val="both"/>
              <w:rPr>
                <w:rFonts w:asciiTheme="minorHAnsi" w:hAnsiTheme="minorHAnsi" w:cstheme="minorHAnsi"/>
                <w:sz w:val="24"/>
                <w:szCs w:val="24"/>
              </w:rPr>
            </w:pPr>
          </w:p>
        </w:tc>
      </w:tr>
      <w:tr w:rsidR="00E5407F" w:rsidRPr="002B2363" w14:paraId="7CE5852B" w14:textId="77777777" w:rsidTr="000E17E4">
        <w:tc>
          <w:tcPr>
            <w:tcW w:w="4668" w:type="dxa"/>
          </w:tcPr>
          <w:p w14:paraId="475B69DD" w14:textId="77777777" w:rsidR="00E5407F" w:rsidRPr="002B2363" w:rsidRDefault="00E5407F" w:rsidP="00E866A3">
            <w:pPr>
              <w:spacing w:line="264" w:lineRule="auto"/>
              <w:ind w:hanging="105"/>
              <w:rPr>
                <w:rFonts w:asciiTheme="minorHAnsi" w:hAnsiTheme="minorHAnsi" w:cstheme="minorHAnsi"/>
                <w:bCs/>
                <w:sz w:val="24"/>
                <w:u w:val="single"/>
              </w:rPr>
            </w:pPr>
            <w:r w:rsidRPr="002B2363">
              <w:rPr>
                <w:rFonts w:asciiTheme="minorHAnsi" w:hAnsiTheme="minorHAnsi" w:cstheme="minorHAnsi"/>
                <w:bCs/>
                <w:sz w:val="24"/>
                <w:u w:val="single"/>
              </w:rPr>
              <w:t>Sąlygas suderino:</w:t>
            </w:r>
          </w:p>
          <w:p w14:paraId="18F92BE3" w14:textId="77777777" w:rsidR="009928FE" w:rsidRPr="002B2363" w:rsidRDefault="009928FE" w:rsidP="00E866A3">
            <w:pPr>
              <w:spacing w:line="264" w:lineRule="auto"/>
              <w:ind w:hanging="105"/>
              <w:rPr>
                <w:rFonts w:asciiTheme="minorHAnsi" w:hAnsiTheme="minorHAnsi" w:cstheme="minorHAnsi"/>
                <w:bCs/>
                <w:sz w:val="24"/>
                <w:u w:val="single"/>
              </w:rPr>
            </w:pPr>
          </w:p>
        </w:tc>
        <w:tc>
          <w:tcPr>
            <w:tcW w:w="1995" w:type="dxa"/>
          </w:tcPr>
          <w:p w14:paraId="2A156CD2" w14:textId="77777777" w:rsidR="00E5407F" w:rsidRPr="002B2363" w:rsidRDefault="00E5407F" w:rsidP="00E866A3">
            <w:pPr>
              <w:tabs>
                <w:tab w:val="left" w:pos="7088"/>
              </w:tabs>
              <w:spacing w:line="264" w:lineRule="auto"/>
              <w:jc w:val="both"/>
              <w:rPr>
                <w:rFonts w:asciiTheme="minorHAnsi" w:hAnsiTheme="minorHAnsi" w:cstheme="minorHAnsi"/>
                <w:sz w:val="24"/>
                <w:szCs w:val="24"/>
              </w:rPr>
            </w:pPr>
          </w:p>
        </w:tc>
        <w:tc>
          <w:tcPr>
            <w:tcW w:w="2975" w:type="dxa"/>
            <w:vAlign w:val="bottom"/>
          </w:tcPr>
          <w:p w14:paraId="12FC8776" w14:textId="77777777" w:rsidR="00E5407F" w:rsidRPr="002B2363" w:rsidRDefault="00E5407F" w:rsidP="00E866A3">
            <w:pPr>
              <w:tabs>
                <w:tab w:val="left" w:pos="7088"/>
              </w:tabs>
              <w:spacing w:line="264" w:lineRule="auto"/>
              <w:jc w:val="both"/>
              <w:rPr>
                <w:rFonts w:asciiTheme="minorHAnsi" w:hAnsiTheme="minorHAnsi" w:cstheme="minorHAnsi"/>
                <w:sz w:val="24"/>
                <w:szCs w:val="24"/>
              </w:rPr>
            </w:pPr>
          </w:p>
        </w:tc>
      </w:tr>
      <w:tr w:rsidR="00412FDE" w:rsidRPr="002B2363" w14:paraId="396C82E2" w14:textId="77777777" w:rsidTr="000E17E4">
        <w:tc>
          <w:tcPr>
            <w:tcW w:w="4668" w:type="dxa"/>
          </w:tcPr>
          <w:p w14:paraId="0C32B185" w14:textId="6E30740A" w:rsidR="00412FDE" w:rsidRPr="002B2363" w:rsidRDefault="009B5F16" w:rsidP="00E866A3">
            <w:pPr>
              <w:tabs>
                <w:tab w:val="left" w:pos="7088"/>
              </w:tabs>
              <w:spacing w:line="264" w:lineRule="auto"/>
              <w:jc w:val="both"/>
              <w:rPr>
                <w:rFonts w:asciiTheme="minorHAnsi" w:hAnsiTheme="minorHAnsi" w:cstheme="minorHAnsi"/>
                <w:sz w:val="24"/>
                <w:szCs w:val="24"/>
              </w:rPr>
            </w:pPr>
            <w:r w:rsidRPr="002B2363">
              <w:rPr>
                <w:rFonts w:asciiTheme="minorHAnsi" w:hAnsiTheme="minorHAnsi" w:cstheme="minorHAnsi"/>
                <w:noProof/>
                <w:sz w:val="24"/>
                <w:szCs w:val="24"/>
              </w:rPr>
              <w:t>Sporto</w:t>
            </w:r>
            <w:r w:rsidR="00E866A3" w:rsidRPr="002B2363">
              <w:rPr>
                <w:rFonts w:asciiTheme="minorHAnsi" w:hAnsiTheme="minorHAnsi" w:cstheme="minorHAnsi"/>
                <w:noProof/>
                <w:sz w:val="24"/>
                <w:szCs w:val="24"/>
              </w:rPr>
              <w:t xml:space="preserve"> skyriaus vedėja</w:t>
            </w:r>
            <w:r w:rsidRPr="002B2363">
              <w:rPr>
                <w:rFonts w:asciiTheme="minorHAnsi" w:hAnsiTheme="minorHAnsi" w:cstheme="minorHAnsi"/>
                <w:noProof/>
                <w:sz w:val="24"/>
                <w:szCs w:val="24"/>
              </w:rPr>
              <w:t>s</w:t>
            </w:r>
          </w:p>
        </w:tc>
        <w:tc>
          <w:tcPr>
            <w:tcW w:w="1995" w:type="dxa"/>
          </w:tcPr>
          <w:p w14:paraId="0FD0E834" w14:textId="77777777" w:rsidR="00412FDE" w:rsidRPr="002B2363" w:rsidRDefault="00412FDE" w:rsidP="00E866A3">
            <w:pPr>
              <w:tabs>
                <w:tab w:val="left" w:pos="7088"/>
              </w:tabs>
              <w:spacing w:line="264" w:lineRule="auto"/>
              <w:jc w:val="both"/>
              <w:rPr>
                <w:rFonts w:asciiTheme="minorHAnsi" w:hAnsiTheme="minorHAnsi" w:cstheme="minorHAnsi"/>
                <w:noProof/>
                <w:sz w:val="24"/>
                <w:szCs w:val="24"/>
                <w:lang w:val="en-US"/>
              </w:rPr>
            </w:pPr>
          </w:p>
        </w:tc>
        <w:tc>
          <w:tcPr>
            <w:tcW w:w="2975" w:type="dxa"/>
            <w:vAlign w:val="bottom"/>
          </w:tcPr>
          <w:p w14:paraId="5C68BECC" w14:textId="20D10842" w:rsidR="005B31D2" w:rsidRPr="002B2363" w:rsidRDefault="009B5F16" w:rsidP="00E866A3">
            <w:pPr>
              <w:tabs>
                <w:tab w:val="left" w:pos="6840"/>
              </w:tabs>
              <w:spacing w:line="264" w:lineRule="auto"/>
              <w:jc w:val="both"/>
              <w:rPr>
                <w:rFonts w:asciiTheme="minorHAnsi" w:hAnsiTheme="minorHAnsi" w:cstheme="minorHAnsi"/>
                <w:iCs/>
                <w:sz w:val="24"/>
                <w:szCs w:val="24"/>
              </w:rPr>
            </w:pPr>
            <w:r w:rsidRPr="002B2363">
              <w:rPr>
                <w:rStyle w:val="Hipersaitas"/>
                <w:rFonts w:asciiTheme="minorHAnsi" w:hAnsiTheme="minorHAnsi" w:cstheme="minorHAnsi"/>
                <w:color w:val="000000" w:themeColor="text1"/>
                <w:sz w:val="24"/>
                <w:u w:val="none"/>
              </w:rPr>
              <w:t>Tadas Vasiliauskas</w:t>
            </w:r>
          </w:p>
        </w:tc>
      </w:tr>
      <w:tr w:rsidR="00412FDE" w:rsidRPr="002B2363" w14:paraId="3AE0F7D3" w14:textId="77777777" w:rsidTr="000E17E4">
        <w:tc>
          <w:tcPr>
            <w:tcW w:w="4668" w:type="dxa"/>
          </w:tcPr>
          <w:p w14:paraId="12E5EBBA" w14:textId="77777777" w:rsidR="00E866A3" w:rsidRPr="002B2363" w:rsidRDefault="00E866A3" w:rsidP="00E866A3">
            <w:pPr>
              <w:tabs>
                <w:tab w:val="left" w:pos="6840"/>
              </w:tabs>
              <w:spacing w:line="264" w:lineRule="auto"/>
              <w:jc w:val="both"/>
              <w:rPr>
                <w:rFonts w:asciiTheme="minorHAnsi" w:hAnsiTheme="minorHAnsi" w:cstheme="minorHAnsi"/>
                <w:iCs/>
                <w:sz w:val="24"/>
                <w:szCs w:val="24"/>
              </w:rPr>
            </w:pPr>
          </w:p>
          <w:p w14:paraId="1990E6F6" w14:textId="77777777" w:rsidR="00E866A3" w:rsidRPr="002B2363" w:rsidRDefault="00E866A3" w:rsidP="00E866A3">
            <w:pPr>
              <w:tabs>
                <w:tab w:val="left" w:pos="6840"/>
              </w:tabs>
              <w:spacing w:line="264" w:lineRule="auto"/>
              <w:jc w:val="both"/>
              <w:rPr>
                <w:rFonts w:asciiTheme="minorHAnsi" w:hAnsiTheme="minorHAnsi" w:cstheme="minorHAnsi"/>
                <w:iCs/>
                <w:sz w:val="24"/>
                <w:szCs w:val="24"/>
              </w:rPr>
            </w:pPr>
          </w:p>
        </w:tc>
        <w:tc>
          <w:tcPr>
            <w:tcW w:w="1995" w:type="dxa"/>
          </w:tcPr>
          <w:p w14:paraId="66F91B2B" w14:textId="77777777" w:rsidR="00412FDE" w:rsidRPr="002B2363" w:rsidRDefault="00412FDE" w:rsidP="00E866A3">
            <w:pPr>
              <w:tabs>
                <w:tab w:val="left" w:pos="7088"/>
              </w:tabs>
              <w:spacing w:line="264" w:lineRule="auto"/>
              <w:jc w:val="both"/>
              <w:rPr>
                <w:rFonts w:asciiTheme="minorHAnsi" w:hAnsiTheme="minorHAnsi" w:cstheme="minorHAnsi"/>
                <w:sz w:val="24"/>
                <w:szCs w:val="24"/>
              </w:rPr>
            </w:pPr>
          </w:p>
        </w:tc>
        <w:tc>
          <w:tcPr>
            <w:tcW w:w="2975" w:type="dxa"/>
            <w:vAlign w:val="bottom"/>
          </w:tcPr>
          <w:p w14:paraId="7D943C79" w14:textId="77777777" w:rsidR="00412FDE" w:rsidRPr="002B2363" w:rsidRDefault="00412FDE" w:rsidP="00E866A3">
            <w:pPr>
              <w:tabs>
                <w:tab w:val="left" w:pos="6840"/>
              </w:tabs>
              <w:spacing w:line="264" w:lineRule="auto"/>
              <w:jc w:val="both"/>
              <w:rPr>
                <w:rFonts w:asciiTheme="minorHAnsi" w:hAnsiTheme="minorHAnsi" w:cstheme="minorHAnsi"/>
                <w:iCs/>
                <w:sz w:val="24"/>
                <w:szCs w:val="24"/>
              </w:rPr>
            </w:pPr>
          </w:p>
        </w:tc>
      </w:tr>
      <w:tr w:rsidR="00412FDE" w:rsidRPr="008F1620" w14:paraId="104880DA" w14:textId="77777777" w:rsidTr="000E17E4">
        <w:tc>
          <w:tcPr>
            <w:tcW w:w="4668" w:type="dxa"/>
          </w:tcPr>
          <w:p w14:paraId="2F562BF6" w14:textId="18DFF6F0" w:rsidR="00412FDE" w:rsidRPr="002B2363" w:rsidRDefault="009B5F16" w:rsidP="009B5F16">
            <w:pPr>
              <w:tabs>
                <w:tab w:val="left" w:pos="7088"/>
              </w:tabs>
              <w:spacing w:line="264" w:lineRule="auto"/>
              <w:jc w:val="both"/>
              <w:rPr>
                <w:rFonts w:asciiTheme="minorHAnsi" w:hAnsiTheme="minorHAnsi" w:cstheme="minorHAnsi"/>
                <w:noProof/>
                <w:sz w:val="24"/>
                <w:szCs w:val="24"/>
              </w:rPr>
            </w:pPr>
            <w:r w:rsidRPr="002B2363">
              <w:rPr>
                <w:rFonts w:asciiTheme="minorHAnsi" w:hAnsiTheme="minorHAnsi" w:cstheme="minorHAnsi"/>
                <w:noProof/>
                <w:sz w:val="24"/>
                <w:szCs w:val="24"/>
              </w:rPr>
              <w:t>Sporto</w:t>
            </w:r>
            <w:r w:rsidR="00E866A3" w:rsidRPr="002B2363">
              <w:rPr>
                <w:rFonts w:asciiTheme="minorHAnsi" w:hAnsiTheme="minorHAnsi" w:cstheme="minorHAnsi"/>
                <w:noProof/>
                <w:sz w:val="24"/>
                <w:szCs w:val="24"/>
              </w:rPr>
              <w:t xml:space="preserve"> </w:t>
            </w:r>
            <w:r w:rsidRPr="002B2363">
              <w:rPr>
                <w:rFonts w:asciiTheme="minorHAnsi" w:hAnsiTheme="minorHAnsi" w:cstheme="minorHAnsi"/>
                <w:noProof/>
                <w:sz w:val="24"/>
                <w:szCs w:val="24"/>
              </w:rPr>
              <w:t>skyriaus vyriausiasis specialistas</w:t>
            </w:r>
            <w:r w:rsidR="00E866A3" w:rsidRPr="002B2363">
              <w:rPr>
                <w:rFonts w:asciiTheme="minorHAnsi" w:hAnsiTheme="minorHAnsi" w:cstheme="minorHAnsi"/>
                <w:noProof/>
                <w:sz w:val="24"/>
                <w:szCs w:val="24"/>
              </w:rPr>
              <w:t xml:space="preserve">                          </w:t>
            </w:r>
            <w:r w:rsidRPr="002B2363">
              <w:rPr>
                <w:rFonts w:asciiTheme="minorHAnsi" w:hAnsiTheme="minorHAnsi" w:cstheme="minorHAnsi"/>
                <w:noProof/>
                <w:sz w:val="24"/>
                <w:szCs w:val="24"/>
              </w:rPr>
              <w:t xml:space="preserve">                               </w:t>
            </w:r>
          </w:p>
        </w:tc>
        <w:tc>
          <w:tcPr>
            <w:tcW w:w="1995" w:type="dxa"/>
          </w:tcPr>
          <w:p w14:paraId="17E15490" w14:textId="77777777" w:rsidR="00412FDE" w:rsidRPr="002B2363" w:rsidRDefault="00412FDE" w:rsidP="00E866A3">
            <w:pPr>
              <w:tabs>
                <w:tab w:val="left" w:pos="7088"/>
              </w:tabs>
              <w:spacing w:line="264" w:lineRule="auto"/>
              <w:jc w:val="both"/>
              <w:rPr>
                <w:rFonts w:asciiTheme="minorHAnsi" w:hAnsiTheme="minorHAnsi" w:cstheme="minorHAnsi"/>
                <w:sz w:val="24"/>
                <w:szCs w:val="24"/>
                <w:lang w:val="en-US"/>
              </w:rPr>
            </w:pPr>
          </w:p>
          <w:p w14:paraId="3A75C3C6" w14:textId="77777777" w:rsidR="007D2C75" w:rsidRPr="002B2363" w:rsidRDefault="007D2C75" w:rsidP="00E866A3">
            <w:pPr>
              <w:tabs>
                <w:tab w:val="left" w:pos="7088"/>
              </w:tabs>
              <w:spacing w:line="264" w:lineRule="auto"/>
              <w:jc w:val="both"/>
              <w:rPr>
                <w:rFonts w:asciiTheme="minorHAnsi" w:hAnsiTheme="minorHAnsi" w:cstheme="minorHAnsi"/>
                <w:sz w:val="24"/>
                <w:szCs w:val="24"/>
                <w:lang w:val="en-US"/>
              </w:rPr>
            </w:pPr>
          </w:p>
        </w:tc>
        <w:tc>
          <w:tcPr>
            <w:tcW w:w="2975" w:type="dxa"/>
            <w:vAlign w:val="bottom"/>
          </w:tcPr>
          <w:p w14:paraId="52E443E4" w14:textId="5388104C" w:rsidR="007D2C75" w:rsidRPr="002B2363" w:rsidRDefault="00E866A3" w:rsidP="00E866A3">
            <w:pPr>
              <w:tabs>
                <w:tab w:val="left" w:pos="6840"/>
              </w:tabs>
              <w:spacing w:line="264" w:lineRule="auto"/>
              <w:rPr>
                <w:rFonts w:asciiTheme="minorHAnsi" w:hAnsiTheme="minorHAnsi" w:cstheme="minorHAnsi"/>
                <w:iCs/>
                <w:noProof/>
                <w:sz w:val="24"/>
                <w:szCs w:val="24"/>
              </w:rPr>
            </w:pPr>
            <w:r w:rsidRPr="002B2363">
              <w:rPr>
                <w:rFonts w:asciiTheme="minorHAnsi" w:hAnsiTheme="minorHAnsi" w:cstheme="minorHAnsi"/>
                <w:iCs/>
                <w:noProof/>
                <w:sz w:val="24"/>
                <w:szCs w:val="24"/>
              </w:rPr>
              <w:t xml:space="preserve"> </w:t>
            </w:r>
            <w:r w:rsidR="009A714E" w:rsidRPr="002B2363">
              <w:rPr>
                <w:rFonts w:asciiTheme="minorHAnsi" w:hAnsiTheme="minorHAnsi" w:cstheme="minorHAnsi"/>
                <w:iCs/>
                <w:noProof/>
                <w:sz w:val="24"/>
                <w:szCs w:val="24"/>
              </w:rPr>
              <w:t>Giedrius Makauskas</w:t>
            </w:r>
          </w:p>
          <w:p w14:paraId="1A0D6E2D" w14:textId="410AB7A0" w:rsidR="00412FDE" w:rsidRPr="008F1620" w:rsidRDefault="00412FDE" w:rsidP="00E866A3">
            <w:pPr>
              <w:tabs>
                <w:tab w:val="left" w:pos="6840"/>
              </w:tabs>
              <w:spacing w:line="264" w:lineRule="auto"/>
              <w:rPr>
                <w:rFonts w:asciiTheme="minorHAnsi" w:hAnsiTheme="minorHAnsi" w:cstheme="minorHAnsi"/>
                <w:iCs/>
                <w:sz w:val="24"/>
                <w:szCs w:val="24"/>
              </w:rPr>
            </w:pPr>
          </w:p>
        </w:tc>
      </w:tr>
    </w:tbl>
    <w:p w14:paraId="4883F021" w14:textId="77777777" w:rsidR="00777032" w:rsidRPr="008F1620" w:rsidRDefault="00777032" w:rsidP="00777032">
      <w:pPr>
        <w:tabs>
          <w:tab w:val="left" w:pos="7088"/>
        </w:tabs>
        <w:spacing w:line="264" w:lineRule="auto"/>
        <w:jc w:val="both"/>
        <w:rPr>
          <w:rFonts w:asciiTheme="minorHAnsi" w:hAnsiTheme="minorHAnsi" w:cstheme="minorHAnsi"/>
          <w:sz w:val="24"/>
          <w:szCs w:val="24"/>
        </w:rPr>
      </w:pPr>
    </w:p>
    <w:sectPr w:rsidR="00777032" w:rsidRPr="008F1620" w:rsidSect="00375D7B">
      <w:pgSz w:w="11906" w:h="16838"/>
      <w:pgMar w:top="1247" w:right="567" w:bottom="993"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0D6F9" w14:textId="77777777" w:rsidR="00FA1003" w:rsidRDefault="00FA1003">
      <w:r>
        <w:separator/>
      </w:r>
    </w:p>
  </w:endnote>
  <w:endnote w:type="continuationSeparator" w:id="0">
    <w:p w14:paraId="01ECB88F" w14:textId="77777777" w:rsidR="00FA1003" w:rsidRDefault="00FA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16099" w14:textId="77777777" w:rsidR="00FA1003" w:rsidRDefault="00FA1003">
      <w:r>
        <w:separator/>
      </w:r>
    </w:p>
  </w:footnote>
  <w:footnote w:type="continuationSeparator" w:id="0">
    <w:p w14:paraId="14B0B21E" w14:textId="77777777" w:rsidR="00FA1003" w:rsidRDefault="00FA1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D3ADA" w14:textId="77777777"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6078042" w14:textId="77777777"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904716862"/>
      <w:docPartObj>
        <w:docPartGallery w:val="Page Numbers (Top of Page)"/>
        <w:docPartUnique/>
      </w:docPartObj>
    </w:sdtPr>
    <w:sdtEndPr/>
    <w:sdtContent>
      <w:p w14:paraId="5565092D" w14:textId="4A7A62E9" w:rsidR="003A1EAB" w:rsidRPr="003F0A88" w:rsidRDefault="003A1EAB">
        <w:pPr>
          <w:pStyle w:val="Antrats"/>
          <w:jc w:val="center"/>
          <w:rPr>
            <w:rFonts w:asciiTheme="minorHAnsi" w:hAnsiTheme="minorHAnsi" w:cstheme="minorHAnsi"/>
          </w:rPr>
        </w:pPr>
        <w:r w:rsidRPr="003F0A88">
          <w:rPr>
            <w:rFonts w:asciiTheme="minorHAnsi" w:hAnsiTheme="minorHAnsi" w:cstheme="minorHAnsi"/>
          </w:rPr>
          <w:fldChar w:fldCharType="begin"/>
        </w:r>
        <w:r w:rsidRPr="003F0A88">
          <w:rPr>
            <w:rFonts w:asciiTheme="minorHAnsi" w:hAnsiTheme="minorHAnsi" w:cstheme="minorHAnsi"/>
          </w:rPr>
          <w:instrText>PAGE   \* MERGEFORMAT</w:instrText>
        </w:r>
        <w:r w:rsidRPr="003F0A88">
          <w:rPr>
            <w:rFonts w:asciiTheme="minorHAnsi" w:hAnsiTheme="minorHAnsi" w:cstheme="minorHAnsi"/>
          </w:rPr>
          <w:fldChar w:fldCharType="separate"/>
        </w:r>
        <w:r w:rsidR="000071BC">
          <w:rPr>
            <w:rFonts w:asciiTheme="minorHAnsi" w:hAnsiTheme="minorHAnsi" w:cstheme="minorHAnsi"/>
            <w:noProof/>
          </w:rPr>
          <w:t>9</w:t>
        </w:r>
        <w:r w:rsidRPr="003F0A88">
          <w:rPr>
            <w:rFonts w:asciiTheme="minorHAnsi" w:hAnsiTheme="minorHAnsi" w:cstheme="minorHAnsi"/>
          </w:rPr>
          <w:fldChar w:fldCharType="end"/>
        </w:r>
      </w:p>
    </w:sdtContent>
  </w:sdt>
  <w:p w14:paraId="201DF923" w14:textId="77777777"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BF0C7" w14:textId="77777777" w:rsidR="00C93B63" w:rsidRDefault="00C93B63">
    <w:pPr>
      <w:pStyle w:val="Antrats"/>
      <w:jc w:val="center"/>
    </w:pPr>
  </w:p>
  <w:p w14:paraId="2850E92C" w14:textId="77777777"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1"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2"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15"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16"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17"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18" w15:restartNumberingAfterBreak="0">
    <w:nsid w:val="56EA055F"/>
    <w:multiLevelType w:val="hybridMultilevel"/>
    <w:tmpl w:val="BFE89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15:restartNumberingAfterBreak="0">
    <w:nsid w:val="604804FB"/>
    <w:multiLevelType w:val="hybridMultilevel"/>
    <w:tmpl w:val="9D44A0F4"/>
    <w:lvl w:ilvl="0" w:tplc="23CA6E2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5"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6"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7"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28"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29"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0"/>
  </w:num>
  <w:num w:numId="5">
    <w:abstractNumId w:val="17"/>
  </w:num>
  <w:num w:numId="6">
    <w:abstractNumId w:val="27"/>
  </w:num>
  <w:num w:numId="7">
    <w:abstractNumId w:val="1"/>
  </w:num>
  <w:num w:numId="8">
    <w:abstractNumId w:val="24"/>
  </w:num>
  <w:num w:numId="9">
    <w:abstractNumId w:val="16"/>
  </w:num>
  <w:num w:numId="10">
    <w:abstractNumId w:val="21"/>
  </w:num>
  <w:num w:numId="11">
    <w:abstractNumId w:val="26"/>
  </w:num>
  <w:num w:numId="12">
    <w:abstractNumId w:val="15"/>
  </w:num>
  <w:num w:numId="13">
    <w:abstractNumId w:val="28"/>
  </w:num>
  <w:num w:numId="14">
    <w:abstractNumId w:val="0"/>
  </w:num>
  <w:num w:numId="15">
    <w:abstractNumId w:val="4"/>
  </w:num>
  <w:num w:numId="16">
    <w:abstractNumId w:val="14"/>
  </w:num>
  <w:num w:numId="17">
    <w:abstractNumId w:val="2"/>
  </w:num>
  <w:num w:numId="18">
    <w:abstractNumId w:val="12"/>
  </w:num>
  <w:num w:numId="19">
    <w:abstractNumId w:val="11"/>
  </w:num>
  <w:num w:numId="20">
    <w:abstractNumId w:val="6"/>
  </w:num>
  <w:num w:numId="21">
    <w:abstractNumId w:val="13"/>
  </w:num>
  <w:num w:numId="22">
    <w:abstractNumId w:val="29"/>
  </w:num>
  <w:num w:numId="23">
    <w:abstractNumId w:val="19"/>
  </w:num>
  <w:num w:numId="24">
    <w:abstractNumId w:val="25"/>
  </w:num>
  <w:num w:numId="25">
    <w:abstractNumId w:val="9"/>
  </w:num>
  <w:num w:numId="26">
    <w:abstractNumId w:val="20"/>
  </w:num>
  <w:num w:numId="27">
    <w:abstractNumId w:val="23"/>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B66"/>
    <w:rsid w:val="000071BC"/>
    <w:rsid w:val="0000732C"/>
    <w:rsid w:val="00007BCC"/>
    <w:rsid w:val="000104E4"/>
    <w:rsid w:val="000113B5"/>
    <w:rsid w:val="00011D62"/>
    <w:rsid w:val="00014C21"/>
    <w:rsid w:val="0001519C"/>
    <w:rsid w:val="000174A0"/>
    <w:rsid w:val="00017C45"/>
    <w:rsid w:val="00017DE9"/>
    <w:rsid w:val="00017FB4"/>
    <w:rsid w:val="00020AA5"/>
    <w:rsid w:val="00020C06"/>
    <w:rsid w:val="00020D68"/>
    <w:rsid w:val="00023DFB"/>
    <w:rsid w:val="00024488"/>
    <w:rsid w:val="000251AD"/>
    <w:rsid w:val="00027D93"/>
    <w:rsid w:val="00027FD4"/>
    <w:rsid w:val="00031D03"/>
    <w:rsid w:val="000340EE"/>
    <w:rsid w:val="0003671B"/>
    <w:rsid w:val="00036751"/>
    <w:rsid w:val="00036D5F"/>
    <w:rsid w:val="00036E7B"/>
    <w:rsid w:val="0004017B"/>
    <w:rsid w:val="000418D0"/>
    <w:rsid w:val="00042028"/>
    <w:rsid w:val="00042252"/>
    <w:rsid w:val="00046682"/>
    <w:rsid w:val="000471C2"/>
    <w:rsid w:val="00047568"/>
    <w:rsid w:val="00050CB9"/>
    <w:rsid w:val="00051629"/>
    <w:rsid w:val="00052175"/>
    <w:rsid w:val="0005271A"/>
    <w:rsid w:val="000538AC"/>
    <w:rsid w:val="00056D00"/>
    <w:rsid w:val="0006062E"/>
    <w:rsid w:val="00060755"/>
    <w:rsid w:val="00060B12"/>
    <w:rsid w:val="00061776"/>
    <w:rsid w:val="000653A6"/>
    <w:rsid w:val="00065F2C"/>
    <w:rsid w:val="0007049D"/>
    <w:rsid w:val="00073938"/>
    <w:rsid w:val="0007540A"/>
    <w:rsid w:val="000769FC"/>
    <w:rsid w:val="00080C30"/>
    <w:rsid w:val="00083B20"/>
    <w:rsid w:val="000847B5"/>
    <w:rsid w:val="00085D09"/>
    <w:rsid w:val="000900EC"/>
    <w:rsid w:val="0009098A"/>
    <w:rsid w:val="00090CBA"/>
    <w:rsid w:val="0009182C"/>
    <w:rsid w:val="00091ABA"/>
    <w:rsid w:val="000923FC"/>
    <w:rsid w:val="00094535"/>
    <w:rsid w:val="0009459C"/>
    <w:rsid w:val="00094AAF"/>
    <w:rsid w:val="00094F8B"/>
    <w:rsid w:val="00096115"/>
    <w:rsid w:val="00097271"/>
    <w:rsid w:val="000A01CA"/>
    <w:rsid w:val="000A079E"/>
    <w:rsid w:val="000A1B9B"/>
    <w:rsid w:val="000A49F9"/>
    <w:rsid w:val="000A4AD2"/>
    <w:rsid w:val="000A54EA"/>
    <w:rsid w:val="000A76A5"/>
    <w:rsid w:val="000B0A13"/>
    <w:rsid w:val="000B10DD"/>
    <w:rsid w:val="000B1DDD"/>
    <w:rsid w:val="000B1EB4"/>
    <w:rsid w:val="000B2EDE"/>
    <w:rsid w:val="000B4CE5"/>
    <w:rsid w:val="000B4DA8"/>
    <w:rsid w:val="000B6C2F"/>
    <w:rsid w:val="000B6CD1"/>
    <w:rsid w:val="000C082B"/>
    <w:rsid w:val="000C0A27"/>
    <w:rsid w:val="000C10E0"/>
    <w:rsid w:val="000C2932"/>
    <w:rsid w:val="000C2B21"/>
    <w:rsid w:val="000C2CC4"/>
    <w:rsid w:val="000C32A6"/>
    <w:rsid w:val="000C46DD"/>
    <w:rsid w:val="000D00B7"/>
    <w:rsid w:val="000D0EB9"/>
    <w:rsid w:val="000D34EF"/>
    <w:rsid w:val="000E1311"/>
    <w:rsid w:val="000E17E4"/>
    <w:rsid w:val="000E28C9"/>
    <w:rsid w:val="000E3935"/>
    <w:rsid w:val="000E3E2A"/>
    <w:rsid w:val="000E79F8"/>
    <w:rsid w:val="000F088E"/>
    <w:rsid w:val="000F0AAF"/>
    <w:rsid w:val="000F11D1"/>
    <w:rsid w:val="000F187D"/>
    <w:rsid w:val="000F1924"/>
    <w:rsid w:val="000F23D3"/>
    <w:rsid w:val="000F51A3"/>
    <w:rsid w:val="000F6974"/>
    <w:rsid w:val="000F7576"/>
    <w:rsid w:val="000F7873"/>
    <w:rsid w:val="0010114E"/>
    <w:rsid w:val="00101E40"/>
    <w:rsid w:val="00102E15"/>
    <w:rsid w:val="001034E1"/>
    <w:rsid w:val="00104913"/>
    <w:rsid w:val="0010663F"/>
    <w:rsid w:val="001078A5"/>
    <w:rsid w:val="00111006"/>
    <w:rsid w:val="001117A1"/>
    <w:rsid w:val="001120E8"/>
    <w:rsid w:val="00112DAE"/>
    <w:rsid w:val="00112DE9"/>
    <w:rsid w:val="00117EE4"/>
    <w:rsid w:val="0012190F"/>
    <w:rsid w:val="001239B2"/>
    <w:rsid w:val="0012459F"/>
    <w:rsid w:val="00124B3C"/>
    <w:rsid w:val="00126D49"/>
    <w:rsid w:val="00127613"/>
    <w:rsid w:val="00127969"/>
    <w:rsid w:val="00127B2F"/>
    <w:rsid w:val="0013089B"/>
    <w:rsid w:val="00130FF6"/>
    <w:rsid w:val="001316EC"/>
    <w:rsid w:val="00134648"/>
    <w:rsid w:val="001355F6"/>
    <w:rsid w:val="00137479"/>
    <w:rsid w:val="0013756A"/>
    <w:rsid w:val="00140840"/>
    <w:rsid w:val="00141CEC"/>
    <w:rsid w:val="00144AA6"/>
    <w:rsid w:val="001458FE"/>
    <w:rsid w:val="00145D65"/>
    <w:rsid w:val="00145FEE"/>
    <w:rsid w:val="00146523"/>
    <w:rsid w:val="00146C1A"/>
    <w:rsid w:val="00147BA6"/>
    <w:rsid w:val="00147C53"/>
    <w:rsid w:val="00154416"/>
    <w:rsid w:val="00156AEF"/>
    <w:rsid w:val="00157D17"/>
    <w:rsid w:val="00161DA2"/>
    <w:rsid w:val="0016221B"/>
    <w:rsid w:val="001629C4"/>
    <w:rsid w:val="00164353"/>
    <w:rsid w:val="00164730"/>
    <w:rsid w:val="0016486D"/>
    <w:rsid w:val="0016662E"/>
    <w:rsid w:val="00166B2B"/>
    <w:rsid w:val="00166C5B"/>
    <w:rsid w:val="00167D14"/>
    <w:rsid w:val="0017006F"/>
    <w:rsid w:val="00170A74"/>
    <w:rsid w:val="00170A84"/>
    <w:rsid w:val="00173A1B"/>
    <w:rsid w:val="00173AF6"/>
    <w:rsid w:val="00177625"/>
    <w:rsid w:val="001777A0"/>
    <w:rsid w:val="00181069"/>
    <w:rsid w:val="001819CD"/>
    <w:rsid w:val="00182B1E"/>
    <w:rsid w:val="0018335C"/>
    <w:rsid w:val="00183661"/>
    <w:rsid w:val="0019295B"/>
    <w:rsid w:val="00194E46"/>
    <w:rsid w:val="00196B6B"/>
    <w:rsid w:val="00196E36"/>
    <w:rsid w:val="001A01D2"/>
    <w:rsid w:val="001A0940"/>
    <w:rsid w:val="001A1598"/>
    <w:rsid w:val="001A236E"/>
    <w:rsid w:val="001A4216"/>
    <w:rsid w:val="001A57DC"/>
    <w:rsid w:val="001A64DC"/>
    <w:rsid w:val="001A7518"/>
    <w:rsid w:val="001A7B12"/>
    <w:rsid w:val="001B0ED1"/>
    <w:rsid w:val="001B0F8F"/>
    <w:rsid w:val="001B61CE"/>
    <w:rsid w:val="001B64ED"/>
    <w:rsid w:val="001B6733"/>
    <w:rsid w:val="001B6CF9"/>
    <w:rsid w:val="001B7662"/>
    <w:rsid w:val="001B7667"/>
    <w:rsid w:val="001C12AA"/>
    <w:rsid w:val="001C1415"/>
    <w:rsid w:val="001C1A18"/>
    <w:rsid w:val="001C2039"/>
    <w:rsid w:val="001C2CEC"/>
    <w:rsid w:val="001C6FBD"/>
    <w:rsid w:val="001D0CCF"/>
    <w:rsid w:val="001D0D45"/>
    <w:rsid w:val="001D270E"/>
    <w:rsid w:val="001D4E52"/>
    <w:rsid w:val="001D6021"/>
    <w:rsid w:val="001D7708"/>
    <w:rsid w:val="001D7877"/>
    <w:rsid w:val="001E09B8"/>
    <w:rsid w:val="001E1EE7"/>
    <w:rsid w:val="001E1F01"/>
    <w:rsid w:val="001E2F7D"/>
    <w:rsid w:val="001E3C7B"/>
    <w:rsid w:val="001E4F9E"/>
    <w:rsid w:val="001E541E"/>
    <w:rsid w:val="001E5945"/>
    <w:rsid w:val="001E66C8"/>
    <w:rsid w:val="001E7CBD"/>
    <w:rsid w:val="001F012F"/>
    <w:rsid w:val="001F0B63"/>
    <w:rsid w:val="001F1265"/>
    <w:rsid w:val="001F1F47"/>
    <w:rsid w:val="001F29F3"/>
    <w:rsid w:val="001F436C"/>
    <w:rsid w:val="001F4449"/>
    <w:rsid w:val="001F4E93"/>
    <w:rsid w:val="00201343"/>
    <w:rsid w:val="00202AAB"/>
    <w:rsid w:val="0020348E"/>
    <w:rsid w:val="00204FAC"/>
    <w:rsid w:val="00205835"/>
    <w:rsid w:val="00206378"/>
    <w:rsid w:val="00206932"/>
    <w:rsid w:val="00210E48"/>
    <w:rsid w:val="002124D7"/>
    <w:rsid w:val="00212972"/>
    <w:rsid w:val="00212982"/>
    <w:rsid w:val="00212B4F"/>
    <w:rsid w:val="00213E82"/>
    <w:rsid w:val="002143B1"/>
    <w:rsid w:val="002149D0"/>
    <w:rsid w:val="00215AF3"/>
    <w:rsid w:val="00216F58"/>
    <w:rsid w:val="002170BF"/>
    <w:rsid w:val="0022026E"/>
    <w:rsid w:val="00221201"/>
    <w:rsid w:val="00222510"/>
    <w:rsid w:val="00223343"/>
    <w:rsid w:val="002272F8"/>
    <w:rsid w:val="00230B4C"/>
    <w:rsid w:val="002312CE"/>
    <w:rsid w:val="00233BC5"/>
    <w:rsid w:val="00234A86"/>
    <w:rsid w:val="00234B96"/>
    <w:rsid w:val="00234FE3"/>
    <w:rsid w:val="00236925"/>
    <w:rsid w:val="002378E9"/>
    <w:rsid w:val="00240E47"/>
    <w:rsid w:val="00241132"/>
    <w:rsid w:val="002419F2"/>
    <w:rsid w:val="002450B8"/>
    <w:rsid w:val="002463EC"/>
    <w:rsid w:val="0024687F"/>
    <w:rsid w:val="002469A3"/>
    <w:rsid w:val="0024771E"/>
    <w:rsid w:val="00247A23"/>
    <w:rsid w:val="00247D55"/>
    <w:rsid w:val="00253235"/>
    <w:rsid w:val="00254BE0"/>
    <w:rsid w:val="00256CFD"/>
    <w:rsid w:val="0025774E"/>
    <w:rsid w:val="002610AA"/>
    <w:rsid w:val="0026397D"/>
    <w:rsid w:val="002652DB"/>
    <w:rsid w:val="00266E60"/>
    <w:rsid w:val="0026797E"/>
    <w:rsid w:val="00270E78"/>
    <w:rsid w:val="0027784E"/>
    <w:rsid w:val="00282797"/>
    <w:rsid w:val="00283929"/>
    <w:rsid w:val="00284BFE"/>
    <w:rsid w:val="00284E3A"/>
    <w:rsid w:val="00286F8E"/>
    <w:rsid w:val="002870E5"/>
    <w:rsid w:val="00287D7C"/>
    <w:rsid w:val="0029289B"/>
    <w:rsid w:val="002929A7"/>
    <w:rsid w:val="00292C57"/>
    <w:rsid w:val="00292DB1"/>
    <w:rsid w:val="00292F46"/>
    <w:rsid w:val="00293150"/>
    <w:rsid w:val="00293B31"/>
    <w:rsid w:val="00295E77"/>
    <w:rsid w:val="002960B3"/>
    <w:rsid w:val="002A0377"/>
    <w:rsid w:val="002A09BB"/>
    <w:rsid w:val="002A2DA8"/>
    <w:rsid w:val="002A2F83"/>
    <w:rsid w:val="002A4606"/>
    <w:rsid w:val="002A5BCB"/>
    <w:rsid w:val="002A7ABD"/>
    <w:rsid w:val="002B2363"/>
    <w:rsid w:val="002B3D93"/>
    <w:rsid w:val="002B3D9F"/>
    <w:rsid w:val="002B4845"/>
    <w:rsid w:val="002B4D5B"/>
    <w:rsid w:val="002B547C"/>
    <w:rsid w:val="002B62B3"/>
    <w:rsid w:val="002B6BE5"/>
    <w:rsid w:val="002B7E0A"/>
    <w:rsid w:val="002C0048"/>
    <w:rsid w:val="002C051F"/>
    <w:rsid w:val="002C2743"/>
    <w:rsid w:val="002C2F8E"/>
    <w:rsid w:val="002C673F"/>
    <w:rsid w:val="002C746E"/>
    <w:rsid w:val="002C7EE7"/>
    <w:rsid w:val="002D2485"/>
    <w:rsid w:val="002D3C56"/>
    <w:rsid w:val="002D4085"/>
    <w:rsid w:val="002D6DA8"/>
    <w:rsid w:val="002E04D4"/>
    <w:rsid w:val="002E0E49"/>
    <w:rsid w:val="002E2DF7"/>
    <w:rsid w:val="002E3003"/>
    <w:rsid w:val="002E3798"/>
    <w:rsid w:val="002E40E5"/>
    <w:rsid w:val="002E55C6"/>
    <w:rsid w:val="002E6022"/>
    <w:rsid w:val="002F008F"/>
    <w:rsid w:val="002F085B"/>
    <w:rsid w:val="002F1306"/>
    <w:rsid w:val="002F28F4"/>
    <w:rsid w:val="002F3356"/>
    <w:rsid w:val="002F3F2E"/>
    <w:rsid w:val="002F58B2"/>
    <w:rsid w:val="002F6F43"/>
    <w:rsid w:val="002F72C7"/>
    <w:rsid w:val="00302D9D"/>
    <w:rsid w:val="00303FB4"/>
    <w:rsid w:val="00304B56"/>
    <w:rsid w:val="003051AE"/>
    <w:rsid w:val="00306012"/>
    <w:rsid w:val="00310D7E"/>
    <w:rsid w:val="00311993"/>
    <w:rsid w:val="0031477F"/>
    <w:rsid w:val="0031533F"/>
    <w:rsid w:val="003157C8"/>
    <w:rsid w:val="003168BD"/>
    <w:rsid w:val="003176E5"/>
    <w:rsid w:val="00317F6A"/>
    <w:rsid w:val="00322681"/>
    <w:rsid w:val="003237FD"/>
    <w:rsid w:val="003279B8"/>
    <w:rsid w:val="00327FCE"/>
    <w:rsid w:val="00330B5D"/>
    <w:rsid w:val="003316D0"/>
    <w:rsid w:val="003320E1"/>
    <w:rsid w:val="00332348"/>
    <w:rsid w:val="0033290D"/>
    <w:rsid w:val="00332D34"/>
    <w:rsid w:val="003330A1"/>
    <w:rsid w:val="00333250"/>
    <w:rsid w:val="00347968"/>
    <w:rsid w:val="00351C3C"/>
    <w:rsid w:val="0035204C"/>
    <w:rsid w:val="003526D3"/>
    <w:rsid w:val="003558E5"/>
    <w:rsid w:val="00356D0D"/>
    <w:rsid w:val="003571BA"/>
    <w:rsid w:val="00357B43"/>
    <w:rsid w:val="00361650"/>
    <w:rsid w:val="00361720"/>
    <w:rsid w:val="00363A6A"/>
    <w:rsid w:val="00366345"/>
    <w:rsid w:val="003675A9"/>
    <w:rsid w:val="00370CD8"/>
    <w:rsid w:val="003713C3"/>
    <w:rsid w:val="00371D71"/>
    <w:rsid w:val="0037292B"/>
    <w:rsid w:val="00373B60"/>
    <w:rsid w:val="00374F08"/>
    <w:rsid w:val="00375D7B"/>
    <w:rsid w:val="00376BD6"/>
    <w:rsid w:val="00376DF4"/>
    <w:rsid w:val="003777E2"/>
    <w:rsid w:val="00381717"/>
    <w:rsid w:val="0038282A"/>
    <w:rsid w:val="0038617F"/>
    <w:rsid w:val="00387DC3"/>
    <w:rsid w:val="00390C26"/>
    <w:rsid w:val="00392113"/>
    <w:rsid w:val="00392682"/>
    <w:rsid w:val="0039608B"/>
    <w:rsid w:val="0039664B"/>
    <w:rsid w:val="00396DB4"/>
    <w:rsid w:val="00397756"/>
    <w:rsid w:val="00397AE1"/>
    <w:rsid w:val="003A04CF"/>
    <w:rsid w:val="003A1EAB"/>
    <w:rsid w:val="003A6FB5"/>
    <w:rsid w:val="003B0B59"/>
    <w:rsid w:val="003B311E"/>
    <w:rsid w:val="003B418E"/>
    <w:rsid w:val="003B4FEF"/>
    <w:rsid w:val="003B58B4"/>
    <w:rsid w:val="003B6899"/>
    <w:rsid w:val="003C0DB4"/>
    <w:rsid w:val="003C35C2"/>
    <w:rsid w:val="003C5D21"/>
    <w:rsid w:val="003C6C95"/>
    <w:rsid w:val="003C6DBD"/>
    <w:rsid w:val="003D072D"/>
    <w:rsid w:val="003D4490"/>
    <w:rsid w:val="003D7571"/>
    <w:rsid w:val="003E02B6"/>
    <w:rsid w:val="003E1E0B"/>
    <w:rsid w:val="003E3873"/>
    <w:rsid w:val="003E3ED5"/>
    <w:rsid w:val="003E4EA8"/>
    <w:rsid w:val="003E75E2"/>
    <w:rsid w:val="003F03A7"/>
    <w:rsid w:val="003F0A88"/>
    <w:rsid w:val="003F4731"/>
    <w:rsid w:val="003F4CC1"/>
    <w:rsid w:val="003F4D9A"/>
    <w:rsid w:val="003F52E6"/>
    <w:rsid w:val="003F5965"/>
    <w:rsid w:val="003F5DE6"/>
    <w:rsid w:val="003F663C"/>
    <w:rsid w:val="003F7451"/>
    <w:rsid w:val="003F7BD9"/>
    <w:rsid w:val="0040206C"/>
    <w:rsid w:val="00402BA1"/>
    <w:rsid w:val="00405FEF"/>
    <w:rsid w:val="004074F1"/>
    <w:rsid w:val="00407E23"/>
    <w:rsid w:val="00411EF5"/>
    <w:rsid w:val="00412FDE"/>
    <w:rsid w:val="00414420"/>
    <w:rsid w:val="00416E9D"/>
    <w:rsid w:val="00417A07"/>
    <w:rsid w:val="00417F50"/>
    <w:rsid w:val="00420419"/>
    <w:rsid w:val="00422654"/>
    <w:rsid w:val="00430131"/>
    <w:rsid w:val="004314F5"/>
    <w:rsid w:val="00431CB2"/>
    <w:rsid w:val="004335C1"/>
    <w:rsid w:val="00433CD3"/>
    <w:rsid w:val="00434DEF"/>
    <w:rsid w:val="0043681F"/>
    <w:rsid w:val="004408A8"/>
    <w:rsid w:val="0044260B"/>
    <w:rsid w:val="00442AB3"/>
    <w:rsid w:val="00444F64"/>
    <w:rsid w:val="00445090"/>
    <w:rsid w:val="00447757"/>
    <w:rsid w:val="00447DAA"/>
    <w:rsid w:val="004523CC"/>
    <w:rsid w:val="00453391"/>
    <w:rsid w:val="0045366C"/>
    <w:rsid w:val="00453A38"/>
    <w:rsid w:val="00453A4A"/>
    <w:rsid w:val="00453A7F"/>
    <w:rsid w:val="0045434A"/>
    <w:rsid w:val="00454B9D"/>
    <w:rsid w:val="00455184"/>
    <w:rsid w:val="00455B4B"/>
    <w:rsid w:val="004561B8"/>
    <w:rsid w:val="0045629D"/>
    <w:rsid w:val="00460E03"/>
    <w:rsid w:val="004613FB"/>
    <w:rsid w:val="0046374E"/>
    <w:rsid w:val="00466E02"/>
    <w:rsid w:val="00467834"/>
    <w:rsid w:val="00467E9C"/>
    <w:rsid w:val="00470BDC"/>
    <w:rsid w:val="004719E5"/>
    <w:rsid w:val="00471CBE"/>
    <w:rsid w:val="004745EC"/>
    <w:rsid w:val="0047485A"/>
    <w:rsid w:val="00475828"/>
    <w:rsid w:val="0047582B"/>
    <w:rsid w:val="00475832"/>
    <w:rsid w:val="00476C03"/>
    <w:rsid w:val="0048287E"/>
    <w:rsid w:val="00493FCD"/>
    <w:rsid w:val="00494A7C"/>
    <w:rsid w:val="0049796A"/>
    <w:rsid w:val="004A08BC"/>
    <w:rsid w:val="004A2212"/>
    <w:rsid w:val="004A2316"/>
    <w:rsid w:val="004A33FD"/>
    <w:rsid w:val="004A38C8"/>
    <w:rsid w:val="004A3FB4"/>
    <w:rsid w:val="004A5D71"/>
    <w:rsid w:val="004A77C8"/>
    <w:rsid w:val="004A7D89"/>
    <w:rsid w:val="004B413D"/>
    <w:rsid w:val="004B4685"/>
    <w:rsid w:val="004B5F22"/>
    <w:rsid w:val="004B772E"/>
    <w:rsid w:val="004C0098"/>
    <w:rsid w:val="004C4B83"/>
    <w:rsid w:val="004C52B2"/>
    <w:rsid w:val="004C5805"/>
    <w:rsid w:val="004C59D8"/>
    <w:rsid w:val="004C6797"/>
    <w:rsid w:val="004C6EB7"/>
    <w:rsid w:val="004C75BC"/>
    <w:rsid w:val="004D10F3"/>
    <w:rsid w:val="004D1173"/>
    <w:rsid w:val="004D41A8"/>
    <w:rsid w:val="004D6214"/>
    <w:rsid w:val="004D7524"/>
    <w:rsid w:val="004D7680"/>
    <w:rsid w:val="004E1DA0"/>
    <w:rsid w:val="004E348D"/>
    <w:rsid w:val="004E6D6E"/>
    <w:rsid w:val="004F0451"/>
    <w:rsid w:val="004F2E8C"/>
    <w:rsid w:val="004F4C2B"/>
    <w:rsid w:val="004F6BAA"/>
    <w:rsid w:val="004F6FC3"/>
    <w:rsid w:val="005010A4"/>
    <w:rsid w:val="005036C7"/>
    <w:rsid w:val="005048C0"/>
    <w:rsid w:val="00504FB1"/>
    <w:rsid w:val="0050566F"/>
    <w:rsid w:val="00505E9D"/>
    <w:rsid w:val="0050738E"/>
    <w:rsid w:val="00507B6B"/>
    <w:rsid w:val="005116B5"/>
    <w:rsid w:val="005129DF"/>
    <w:rsid w:val="00513969"/>
    <w:rsid w:val="0051468F"/>
    <w:rsid w:val="00514EC0"/>
    <w:rsid w:val="005150A6"/>
    <w:rsid w:val="00515641"/>
    <w:rsid w:val="0051586D"/>
    <w:rsid w:val="0051625B"/>
    <w:rsid w:val="0051651A"/>
    <w:rsid w:val="00516B54"/>
    <w:rsid w:val="00516E47"/>
    <w:rsid w:val="005176F7"/>
    <w:rsid w:val="00520A69"/>
    <w:rsid w:val="005223D5"/>
    <w:rsid w:val="00522912"/>
    <w:rsid w:val="005234FB"/>
    <w:rsid w:val="00523934"/>
    <w:rsid w:val="00523FE1"/>
    <w:rsid w:val="00527BDC"/>
    <w:rsid w:val="005300B7"/>
    <w:rsid w:val="00530AC6"/>
    <w:rsid w:val="00531B5A"/>
    <w:rsid w:val="005320A2"/>
    <w:rsid w:val="0053271E"/>
    <w:rsid w:val="00532911"/>
    <w:rsid w:val="005333BD"/>
    <w:rsid w:val="00533638"/>
    <w:rsid w:val="00533744"/>
    <w:rsid w:val="005353FA"/>
    <w:rsid w:val="005359C5"/>
    <w:rsid w:val="005375E1"/>
    <w:rsid w:val="005401DE"/>
    <w:rsid w:val="005433F8"/>
    <w:rsid w:val="0054381C"/>
    <w:rsid w:val="0054395E"/>
    <w:rsid w:val="00543A16"/>
    <w:rsid w:val="005508CF"/>
    <w:rsid w:val="0055097B"/>
    <w:rsid w:val="00550F53"/>
    <w:rsid w:val="00551757"/>
    <w:rsid w:val="00554053"/>
    <w:rsid w:val="00554354"/>
    <w:rsid w:val="005565A1"/>
    <w:rsid w:val="005577FD"/>
    <w:rsid w:val="005601C5"/>
    <w:rsid w:val="0056084F"/>
    <w:rsid w:val="00561B47"/>
    <w:rsid w:val="00561C65"/>
    <w:rsid w:val="005638F6"/>
    <w:rsid w:val="00563E90"/>
    <w:rsid w:val="0056417A"/>
    <w:rsid w:val="00564451"/>
    <w:rsid w:val="00565699"/>
    <w:rsid w:val="00571102"/>
    <w:rsid w:val="00571226"/>
    <w:rsid w:val="005713B6"/>
    <w:rsid w:val="005715BE"/>
    <w:rsid w:val="00574267"/>
    <w:rsid w:val="005742FE"/>
    <w:rsid w:val="00576592"/>
    <w:rsid w:val="00576765"/>
    <w:rsid w:val="00576E7F"/>
    <w:rsid w:val="005774E4"/>
    <w:rsid w:val="00582025"/>
    <w:rsid w:val="0058222F"/>
    <w:rsid w:val="005824B4"/>
    <w:rsid w:val="00582E3E"/>
    <w:rsid w:val="00585997"/>
    <w:rsid w:val="005874DA"/>
    <w:rsid w:val="00587DB6"/>
    <w:rsid w:val="00587EC3"/>
    <w:rsid w:val="0059007E"/>
    <w:rsid w:val="005911B2"/>
    <w:rsid w:val="00591F73"/>
    <w:rsid w:val="005934D9"/>
    <w:rsid w:val="00595A0C"/>
    <w:rsid w:val="00596F19"/>
    <w:rsid w:val="00596FD8"/>
    <w:rsid w:val="00597A2B"/>
    <w:rsid w:val="005A0A50"/>
    <w:rsid w:val="005A3F18"/>
    <w:rsid w:val="005A52C1"/>
    <w:rsid w:val="005A607E"/>
    <w:rsid w:val="005A699A"/>
    <w:rsid w:val="005A70C8"/>
    <w:rsid w:val="005B1840"/>
    <w:rsid w:val="005B31D2"/>
    <w:rsid w:val="005B472D"/>
    <w:rsid w:val="005B4F40"/>
    <w:rsid w:val="005B512C"/>
    <w:rsid w:val="005B6A38"/>
    <w:rsid w:val="005C0F0D"/>
    <w:rsid w:val="005C4771"/>
    <w:rsid w:val="005C5F31"/>
    <w:rsid w:val="005C66EA"/>
    <w:rsid w:val="005C6DEC"/>
    <w:rsid w:val="005C7D7E"/>
    <w:rsid w:val="005D0EBE"/>
    <w:rsid w:val="005D2229"/>
    <w:rsid w:val="005D4546"/>
    <w:rsid w:val="005D59EC"/>
    <w:rsid w:val="005E1D47"/>
    <w:rsid w:val="005E4AF4"/>
    <w:rsid w:val="005E4EC0"/>
    <w:rsid w:val="005E565A"/>
    <w:rsid w:val="005E5D5C"/>
    <w:rsid w:val="005E605A"/>
    <w:rsid w:val="005E6507"/>
    <w:rsid w:val="005E67F6"/>
    <w:rsid w:val="005E6D3B"/>
    <w:rsid w:val="005F19E2"/>
    <w:rsid w:val="005F3573"/>
    <w:rsid w:val="005F4927"/>
    <w:rsid w:val="005F4CD9"/>
    <w:rsid w:val="005F5D2A"/>
    <w:rsid w:val="006001CD"/>
    <w:rsid w:val="00600663"/>
    <w:rsid w:val="00601540"/>
    <w:rsid w:val="00602921"/>
    <w:rsid w:val="006033C1"/>
    <w:rsid w:val="006037B6"/>
    <w:rsid w:val="0060426E"/>
    <w:rsid w:val="00604F1B"/>
    <w:rsid w:val="0060502E"/>
    <w:rsid w:val="006055FA"/>
    <w:rsid w:val="00605B3F"/>
    <w:rsid w:val="006064A2"/>
    <w:rsid w:val="00607A6E"/>
    <w:rsid w:val="00607F5B"/>
    <w:rsid w:val="00611EBF"/>
    <w:rsid w:val="00612C2D"/>
    <w:rsid w:val="00612E97"/>
    <w:rsid w:val="006133BA"/>
    <w:rsid w:val="0061429B"/>
    <w:rsid w:val="006148A1"/>
    <w:rsid w:val="006153E4"/>
    <w:rsid w:val="00616ED9"/>
    <w:rsid w:val="00617822"/>
    <w:rsid w:val="00620005"/>
    <w:rsid w:val="006205D5"/>
    <w:rsid w:val="00623C7C"/>
    <w:rsid w:val="006249F7"/>
    <w:rsid w:val="00625735"/>
    <w:rsid w:val="00626988"/>
    <w:rsid w:val="00626D8D"/>
    <w:rsid w:val="006270D5"/>
    <w:rsid w:val="00631F7B"/>
    <w:rsid w:val="0063237C"/>
    <w:rsid w:val="00633ADC"/>
    <w:rsid w:val="00633BE4"/>
    <w:rsid w:val="006363FB"/>
    <w:rsid w:val="00636503"/>
    <w:rsid w:val="006368D2"/>
    <w:rsid w:val="006372FA"/>
    <w:rsid w:val="0063780E"/>
    <w:rsid w:val="00643236"/>
    <w:rsid w:val="00643357"/>
    <w:rsid w:val="006437AD"/>
    <w:rsid w:val="00643BAE"/>
    <w:rsid w:val="00645D3B"/>
    <w:rsid w:val="006475D8"/>
    <w:rsid w:val="00647E60"/>
    <w:rsid w:val="00650D69"/>
    <w:rsid w:val="00652DA2"/>
    <w:rsid w:val="00652E53"/>
    <w:rsid w:val="006570A5"/>
    <w:rsid w:val="00661544"/>
    <w:rsid w:val="00661CA1"/>
    <w:rsid w:val="00662779"/>
    <w:rsid w:val="0066320F"/>
    <w:rsid w:val="0066402B"/>
    <w:rsid w:val="006659F7"/>
    <w:rsid w:val="00665BF1"/>
    <w:rsid w:val="00665E72"/>
    <w:rsid w:val="00666B7F"/>
    <w:rsid w:val="00667F4C"/>
    <w:rsid w:val="00670080"/>
    <w:rsid w:val="00670425"/>
    <w:rsid w:val="0067129E"/>
    <w:rsid w:val="00674B08"/>
    <w:rsid w:val="00675151"/>
    <w:rsid w:val="00676741"/>
    <w:rsid w:val="0067756D"/>
    <w:rsid w:val="006800EE"/>
    <w:rsid w:val="00680294"/>
    <w:rsid w:val="006805D9"/>
    <w:rsid w:val="006808E8"/>
    <w:rsid w:val="00680BE0"/>
    <w:rsid w:val="00681099"/>
    <w:rsid w:val="00681AF3"/>
    <w:rsid w:val="0068248D"/>
    <w:rsid w:val="00683479"/>
    <w:rsid w:val="006835B5"/>
    <w:rsid w:val="00684282"/>
    <w:rsid w:val="006844CE"/>
    <w:rsid w:val="006848DD"/>
    <w:rsid w:val="00684B17"/>
    <w:rsid w:val="00687B41"/>
    <w:rsid w:val="00690AA0"/>
    <w:rsid w:val="00690D89"/>
    <w:rsid w:val="00692F3D"/>
    <w:rsid w:val="00693818"/>
    <w:rsid w:val="006940CC"/>
    <w:rsid w:val="00694EEA"/>
    <w:rsid w:val="00695F3F"/>
    <w:rsid w:val="006A03FE"/>
    <w:rsid w:val="006A24BA"/>
    <w:rsid w:val="006A5F68"/>
    <w:rsid w:val="006A7B9E"/>
    <w:rsid w:val="006A7E01"/>
    <w:rsid w:val="006B05D9"/>
    <w:rsid w:val="006B1850"/>
    <w:rsid w:val="006B65E1"/>
    <w:rsid w:val="006C58CA"/>
    <w:rsid w:val="006C60D2"/>
    <w:rsid w:val="006C6E5B"/>
    <w:rsid w:val="006C7B2C"/>
    <w:rsid w:val="006D5813"/>
    <w:rsid w:val="006D6806"/>
    <w:rsid w:val="006D7DE6"/>
    <w:rsid w:val="006E0801"/>
    <w:rsid w:val="006E2940"/>
    <w:rsid w:val="006E3BD1"/>
    <w:rsid w:val="006E5920"/>
    <w:rsid w:val="006E5BA1"/>
    <w:rsid w:val="006E6BB1"/>
    <w:rsid w:val="006E6F2D"/>
    <w:rsid w:val="006F00B0"/>
    <w:rsid w:val="006F01A9"/>
    <w:rsid w:val="006F03A8"/>
    <w:rsid w:val="006F1659"/>
    <w:rsid w:val="006F7160"/>
    <w:rsid w:val="006F7440"/>
    <w:rsid w:val="007000C1"/>
    <w:rsid w:val="007009DC"/>
    <w:rsid w:val="0070489D"/>
    <w:rsid w:val="00705E44"/>
    <w:rsid w:val="00707937"/>
    <w:rsid w:val="007105C3"/>
    <w:rsid w:val="0071077E"/>
    <w:rsid w:val="00711272"/>
    <w:rsid w:val="007145A0"/>
    <w:rsid w:val="00714DDA"/>
    <w:rsid w:val="00716550"/>
    <w:rsid w:val="00716B66"/>
    <w:rsid w:val="00720F5F"/>
    <w:rsid w:val="00721A49"/>
    <w:rsid w:val="00721B0D"/>
    <w:rsid w:val="007227D4"/>
    <w:rsid w:val="00723490"/>
    <w:rsid w:val="007244FA"/>
    <w:rsid w:val="00725513"/>
    <w:rsid w:val="00725B36"/>
    <w:rsid w:val="00726080"/>
    <w:rsid w:val="00726D78"/>
    <w:rsid w:val="00727FA4"/>
    <w:rsid w:val="0073103E"/>
    <w:rsid w:val="007310AE"/>
    <w:rsid w:val="007414D7"/>
    <w:rsid w:val="00741E79"/>
    <w:rsid w:val="00742ACC"/>
    <w:rsid w:val="00745076"/>
    <w:rsid w:val="007456EF"/>
    <w:rsid w:val="007472D9"/>
    <w:rsid w:val="007502BE"/>
    <w:rsid w:val="007506CA"/>
    <w:rsid w:val="007533DA"/>
    <w:rsid w:val="00754D02"/>
    <w:rsid w:val="00754F21"/>
    <w:rsid w:val="007559A2"/>
    <w:rsid w:val="00757BAF"/>
    <w:rsid w:val="00757FD8"/>
    <w:rsid w:val="007600A3"/>
    <w:rsid w:val="007600F0"/>
    <w:rsid w:val="00760FCC"/>
    <w:rsid w:val="007610F2"/>
    <w:rsid w:val="007619FC"/>
    <w:rsid w:val="00762D6F"/>
    <w:rsid w:val="00763CD0"/>
    <w:rsid w:val="007640DB"/>
    <w:rsid w:val="00764B15"/>
    <w:rsid w:val="00765903"/>
    <w:rsid w:val="00765B42"/>
    <w:rsid w:val="0076700F"/>
    <w:rsid w:val="00767477"/>
    <w:rsid w:val="007676C1"/>
    <w:rsid w:val="007679C3"/>
    <w:rsid w:val="00767D99"/>
    <w:rsid w:val="00770E4F"/>
    <w:rsid w:val="00771B1C"/>
    <w:rsid w:val="00771CEC"/>
    <w:rsid w:val="00774EC7"/>
    <w:rsid w:val="00775F61"/>
    <w:rsid w:val="0077701D"/>
    <w:rsid w:val="00777032"/>
    <w:rsid w:val="0078090F"/>
    <w:rsid w:val="00783213"/>
    <w:rsid w:val="007839C5"/>
    <w:rsid w:val="00784B42"/>
    <w:rsid w:val="00784EC7"/>
    <w:rsid w:val="00785BE9"/>
    <w:rsid w:val="00785C6F"/>
    <w:rsid w:val="0078638A"/>
    <w:rsid w:val="00787885"/>
    <w:rsid w:val="00787D41"/>
    <w:rsid w:val="0079011D"/>
    <w:rsid w:val="007903BC"/>
    <w:rsid w:val="00790E92"/>
    <w:rsid w:val="00791D6B"/>
    <w:rsid w:val="00792DF9"/>
    <w:rsid w:val="00792E30"/>
    <w:rsid w:val="00793D40"/>
    <w:rsid w:val="007940BA"/>
    <w:rsid w:val="00794D31"/>
    <w:rsid w:val="007958A0"/>
    <w:rsid w:val="00797930"/>
    <w:rsid w:val="007A04AD"/>
    <w:rsid w:val="007A0D30"/>
    <w:rsid w:val="007A122A"/>
    <w:rsid w:val="007A30A0"/>
    <w:rsid w:val="007A5CB7"/>
    <w:rsid w:val="007A721E"/>
    <w:rsid w:val="007B3E83"/>
    <w:rsid w:val="007B7024"/>
    <w:rsid w:val="007B7844"/>
    <w:rsid w:val="007B7FAF"/>
    <w:rsid w:val="007C0444"/>
    <w:rsid w:val="007C144D"/>
    <w:rsid w:val="007C16C0"/>
    <w:rsid w:val="007C2CD8"/>
    <w:rsid w:val="007C4E26"/>
    <w:rsid w:val="007C4FB5"/>
    <w:rsid w:val="007C610C"/>
    <w:rsid w:val="007C7A9C"/>
    <w:rsid w:val="007C7E49"/>
    <w:rsid w:val="007D01D2"/>
    <w:rsid w:val="007D1092"/>
    <w:rsid w:val="007D1462"/>
    <w:rsid w:val="007D19F0"/>
    <w:rsid w:val="007D2C75"/>
    <w:rsid w:val="007D480B"/>
    <w:rsid w:val="007D5553"/>
    <w:rsid w:val="007D663E"/>
    <w:rsid w:val="007D6984"/>
    <w:rsid w:val="007D7A5F"/>
    <w:rsid w:val="007E0079"/>
    <w:rsid w:val="007E392A"/>
    <w:rsid w:val="007E3E1F"/>
    <w:rsid w:val="007E547F"/>
    <w:rsid w:val="007E5932"/>
    <w:rsid w:val="007E5A48"/>
    <w:rsid w:val="007E5B75"/>
    <w:rsid w:val="007E61E8"/>
    <w:rsid w:val="007E6C23"/>
    <w:rsid w:val="007F2447"/>
    <w:rsid w:val="007F3012"/>
    <w:rsid w:val="007F333F"/>
    <w:rsid w:val="007F6327"/>
    <w:rsid w:val="007F6C70"/>
    <w:rsid w:val="007F7219"/>
    <w:rsid w:val="007F78DC"/>
    <w:rsid w:val="0080092D"/>
    <w:rsid w:val="00803D9A"/>
    <w:rsid w:val="00805F7E"/>
    <w:rsid w:val="00806359"/>
    <w:rsid w:val="00806522"/>
    <w:rsid w:val="008075AB"/>
    <w:rsid w:val="008075E9"/>
    <w:rsid w:val="0080790A"/>
    <w:rsid w:val="00807B7B"/>
    <w:rsid w:val="00807C11"/>
    <w:rsid w:val="0081658D"/>
    <w:rsid w:val="00817524"/>
    <w:rsid w:val="008211AE"/>
    <w:rsid w:val="00823FEC"/>
    <w:rsid w:val="00824DB6"/>
    <w:rsid w:val="00826D1B"/>
    <w:rsid w:val="00827114"/>
    <w:rsid w:val="008314FE"/>
    <w:rsid w:val="00836680"/>
    <w:rsid w:val="00836880"/>
    <w:rsid w:val="0083726D"/>
    <w:rsid w:val="00840B99"/>
    <w:rsid w:val="00840BCB"/>
    <w:rsid w:val="008410C3"/>
    <w:rsid w:val="00841F00"/>
    <w:rsid w:val="00843118"/>
    <w:rsid w:val="00845AAB"/>
    <w:rsid w:val="00845E43"/>
    <w:rsid w:val="008475E9"/>
    <w:rsid w:val="008478C5"/>
    <w:rsid w:val="00850B34"/>
    <w:rsid w:val="008516FB"/>
    <w:rsid w:val="008521A7"/>
    <w:rsid w:val="008560C9"/>
    <w:rsid w:val="008573DE"/>
    <w:rsid w:val="00860EDA"/>
    <w:rsid w:val="00861079"/>
    <w:rsid w:val="00863C57"/>
    <w:rsid w:val="00865082"/>
    <w:rsid w:val="00866E48"/>
    <w:rsid w:val="008675F8"/>
    <w:rsid w:val="00867A1F"/>
    <w:rsid w:val="0087075C"/>
    <w:rsid w:val="008711A0"/>
    <w:rsid w:val="0087234B"/>
    <w:rsid w:val="0087285F"/>
    <w:rsid w:val="00873A2C"/>
    <w:rsid w:val="00874B9C"/>
    <w:rsid w:val="008753CA"/>
    <w:rsid w:val="008758DB"/>
    <w:rsid w:val="008813D7"/>
    <w:rsid w:val="00881548"/>
    <w:rsid w:val="0088199B"/>
    <w:rsid w:val="00881B36"/>
    <w:rsid w:val="00882F5A"/>
    <w:rsid w:val="0088342C"/>
    <w:rsid w:val="008836D5"/>
    <w:rsid w:val="00884FEC"/>
    <w:rsid w:val="00885C4A"/>
    <w:rsid w:val="00886791"/>
    <w:rsid w:val="00893216"/>
    <w:rsid w:val="0089544E"/>
    <w:rsid w:val="00895B56"/>
    <w:rsid w:val="00895F61"/>
    <w:rsid w:val="008967F6"/>
    <w:rsid w:val="00897339"/>
    <w:rsid w:val="00897BB8"/>
    <w:rsid w:val="00897CBA"/>
    <w:rsid w:val="008A0196"/>
    <w:rsid w:val="008A1527"/>
    <w:rsid w:val="008A23C2"/>
    <w:rsid w:val="008A2A81"/>
    <w:rsid w:val="008A2C84"/>
    <w:rsid w:val="008A3009"/>
    <w:rsid w:val="008A4DBB"/>
    <w:rsid w:val="008A6022"/>
    <w:rsid w:val="008A62B9"/>
    <w:rsid w:val="008A7DD9"/>
    <w:rsid w:val="008B0D4F"/>
    <w:rsid w:val="008B111D"/>
    <w:rsid w:val="008B32AA"/>
    <w:rsid w:val="008B334D"/>
    <w:rsid w:val="008B4367"/>
    <w:rsid w:val="008B4794"/>
    <w:rsid w:val="008B480C"/>
    <w:rsid w:val="008B771E"/>
    <w:rsid w:val="008C06B0"/>
    <w:rsid w:val="008C12B2"/>
    <w:rsid w:val="008C1B97"/>
    <w:rsid w:val="008C2AB6"/>
    <w:rsid w:val="008C41F9"/>
    <w:rsid w:val="008C4807"/>
    <w:rsid w:val="008C5DE1"/>
    <w:rsid w:val="008C7581"/>
    <w:rsid w:val="008D2F87"/>
    <w:rsid w:val="008D5095"/>
    <w:rsid w:val="008D53BE"/>
    <w:rsid w:val="008D5896"/>
    <w:rsid w:val="008D799B"/>
    <w:rsid w:val="008D7EB5"/>
    <w:rsid w:val="008E1DC7"/>
    <w:rsid w:val="008E1E89"/>
    <w:rsid w:val="008E218A"/>
    <w:rsid w:val="008E2202"/>
    <w:rsid w:val="008E55EC"/>
    <w:rsid w:val="008E6273"/>
    <w:rsid w:val="008E715A"/>
    <w:rsid w:val="008F0EC3"/>
    <w:rsid w:val="008F0F42"/>
    <w:rsid w:val="008F1620"/>
    <w:rsid w:val="008F54A5"/>
    <w:rsid w:val="008F619C"/>
    <w:rsid w:val="00900083"/>
    <w:rsid w:val="00903160"/>
    <w:rsid w:val="00904050"/>
    <w:rsid w:val="00904617"/>
    <w:rsid w:val="00905F31"/>
    <w:rsid w:val="00906F16"/>
    <w:rsid w:val="0090788B"/>
    <w:rsid w:val="009113B6"/>
    <w:rsid w:val="009117FB"/>
    <w:rsid w:val="00911F95"/>
    <w:rsid w:val="00914AEC"/>
    <w:rsid w:val="00915067"/>
    <w:rsid w:val="009155C1"/>
    <w:rsid w:val="00917AB0"/>
    <w:rsid w:val="009215BA"/>
    <w:rsid w:val="00925613"/>
    <w:rsid w:val="009265D5"/>
    <w:rsid w:val="00927369"/>
    <w:rsid w:val="009311FB"/>
    <w:rsid w:val="00931A24"/>
    <w:rsid w:val="0093288A"/>
    <w:rsid w:val="00933AE5"/>
    <w:rsid w:val="00933FCF"/>
    <w:rsid w:val="00934643"/>
    <w:rsid w:val="00935206"/>
    <w:rsid w:val="00937499"/>
    <w:rsid w:val="00940C71"/>
    <w:rsid w:val="009419F6"/>
    <w:rsid w:val="00942228"/>
    <w:rsid w:val="00942D96"/>
    <w:rsid w:val="00944DBF"/>
    <w:rsid w:val="009456BE"/>
    <w:rsid w:val="009461A4"/>
    <w:rsid w:val="00946A0B"/>
    <w:rsid w:val="00950FA4"/>
    <w:rsid w:val="00951FDB"/>
    <w:rsid w:val="00952556"/>
    <w:rsid w:val="00952CB2"/>
    <w:rsid w:val="00954608"/>
    <w:rsid w:val="0095776E"/>
    <w:rsid w:val="009629D4"/>
    <w:rsid w:val="009638CC"/>
    <w:rsid w:val="00963AE7"/>
    <w:rsid w:val="00965AB3"/>
    <w:rsid w:val="00966CEC"/>
    <w:rsid w:val="0096745A"/>
    <w:rsid w:val="009726BA"/>
    <w:rsid w:val="009743BB"/>
    <w:rsid w:val="00974E48"/>
    <w:rsid w:val="0097554C"/>
    <w:rsid w:val="00975767"/>
    <w:rsid w:val="00975B50"/>
    <w:rsid w:val="0098020C"/>
    <w:rsid w:val="009812F4"/>
    <w:rsid w:val="009823C2"/>
    <w:rsid w:val="00982CC8"/>
    <w:rsid w:val="009837F2"/>
    <w:rsid w:val="00986A9F"/>
    <w:rsid w:val="009916C6"/>
    <w:rsid w:val="009920FA"/>
    <w:rsid w:val="009928FE"/>
    <w:rsid w:val="00992926"/>
    <w:rsid w:val="00992C47"/>
    <w:rsid w:val="00992D14"/>
    <w:rsid w:val="0099316F"/>
    <w:rsid w:val="00994290"/>
    <w:rsid w:val="00994EFC"/>
    <w:rsid w:val="00996251"/>
    <w:rsid w:val="009968F1"/>
    <w:rsid w:val="009A0462"/>
    <w:rsid w:val="009A1CE4"/>
    <w:rsid w:val="009A26E9"/>
    <w:rsid w:val="009A2B13"/>
    <w:rsid w:val="009A714E"/>
    <w:rsid w:val="009A73D1"/>
    <w:rsid w:val="009A7692"/>
    <w:rsid w:val="009B0501"/>
    <w:rsid w:val="009B2192"/>
    <w:rsid w:val="009B3EA7"/>
    <w:rsid w:val="009B4A0F"/>
    <w:rsid w:val="009B5D63"/>
    <w:rsid w:val="009B5F16"/>
    <w:rsid w:val="009C29DC"/>
    <w:rsid w:val="009C2D3E"/>
    <w:rsid w:val="009C3067"/>
    <w:rsid w:val="009C3F33"/>
    <w:rsid w:val="009C47A9"/>
    <w:rsid w:val="009C5577"/>
    <w:rsid w:val="009C6850"/>
    <w:rsid w:val="009C6AAB"/>
    <w:rsid w:val="009C72FD"/>
    <w:rsid w:val="009D288D"/>
    <w:rsid w:val="009D34D0"/>
    <w:rsid w:val="009D3691"/>
    <w:rsid w:val="009D3B5B"/>
    <w:rsid w:val="009D67E4"/>
    <w:rsid w:val="009D6DD9"/>
    <w:rsid w:val="009E2467"/>
    <w:rsid w:val="009E3F51"/>
    <w:rsid w:val="009E4011"/>
    <w:rsid w:val="009E5FB0"/>
    <w:rsid w:val="009F0B45"/>
    <w:rsid w:val="009F0B9B"/>
    <w:rsid w:val="009F1BEC"/>
    <w:rsid w:val="009F367B"/>
    <w:rsid w:val="009F69A4"/>
    <w:rsid w:val="009F7F56"/>
    <w:rsid w:val="00A002D6"/>
    <w:rsid w:val="00A061C9"/>
    <w:rsid w:val="00A07F7D"/>
    <w:rsid w:val="00A1539A"/>
    <w:rsid w:val="00A15DC9"/>
    <w:rsid w:val="00A15EDE"/>
    <w:rsid w:val="00A20069"/>
    <w:rsid w:val="00A2428B"/>
    <w:rsid w:val="00A25EEE"/>
    <w:rsid w:val="00A26F86"/>
    <w:rsid w:val="00A30DEE"/>
    <w:rsid w:val="00A313BF"/>
    <w:rsid w:val="00A32389"/>
    <w:rsid w:val="00A32B1C"/>
    <w:rsid w:val="00A34899"/>
    <w:rsid w:val="00A35A08"/>
    <w:rsid w:val="00A36ADE"/>
    <w:rsid w:val="00A40067"/>
    <w:rsid w:val="00A4016F"/>
    <w:rsid w:val="00A402C5"/>
    <w:rsid w:val="00A40C7B"/>
    <w:rsid w:val="00A41C66"/>
    <w:rsid w:val="00A428FA"/>
    <w:rsid w:val="00A4466E"/>
    <w:rsid w:val="00A4531E"/>
    <w:rsid w:val="00A458E5"/>
    <w:rsid w:val="00A468A5"/>
    <w:rsid w:val="00A50954"/>
    <w:rsid w:val="00A52202"/>
    <w:rsid w:val="00A52CB1"/>
    <w:rsid w:val="00A52ED6"/>
    <w:rsid w:val="00A54758"/>
    <w:rsid w:val="00A55B83"/>
    <w:rsid w:val="00A61B77"/>
    <w:rsid w:val="00A61E87"/>
    <w:rsid w:val="00A63800"/>
    <w:rsid w:val="00A64702"/>
    <w:rsid w:val="00A65BB6"/>
    <w:rsid w:val="00A665EC"/>
    <w:rsid w:val="00A709F8"/>
    <w:rsid w:val="00A71E99"/>
    <w:rsid w:val="00A7242E"/>
    <w:rsid w:val="00A7257B"/>
    <w:rsid w:val="00A72F0A"/>
    <w:rsid w:val="00A7462D"/>
    <w:rsid w:val="00A74637"/>
    <w:rsid w:val="00A75104"/>
    <w:rsid w:val="00A75E7A"/>
    <w:rsid w:val="00A76AFE"/>
    <w:rsid w:val="00A8059B"/>
    <w:rsid w:val="00A82653"/>
    <w:rsid w:val="00A83B7D"/>
    <w:rsid w:val="00A847E0"/>
    <w:rsid w:val="00A862F2"/>
    <w:rsid w:val="00A900E0"/>
    <w:rsid w:val="00A91A44"/>
    <w:rsid w:val="00A91B4A"/>
    <w:rsid w:val="00A9229B"/>
    <w:rsid w:val="00A92D61"/>
    <w:rsid w:val="00A93B52"/>
    <w:rsid w:val="00A93E59"/>
    <w:rsid w:val="00A94C0A"/>
    <w:rsid w:val="00A9579E"/>
    <w:rsid w:val="00A95E3E"/>
    <w:rsid w:val="00A96B2C"/>
    <w:rsid w:val="00A96EC9"/>
    <w:rsid w:val="00AA00FE"/>
    <w:rsid w:val="00AA0452"/>
    <w:rsid w:val="00AA16B6"/>
    <w:rsid w:val="00AA299E"/>
    <w:rsid w:val="00AA562D"/>
    <w:rsid w:val="00AA58E9"/>
    <w:rsid w:val="00AB18A7"/>
    <w:rsid w:val="00AB2A18"/>
    <w:rsid w:val="00AB40DA"/>
    <w:rsid w:val="00AB48DE"/>
    <w:rsid w:val="00AB7078"/>
    <w:rsid w:val="00AB707D"/>
    <w:rsid w:val="00AB7542"/>
    <w:rsid w:val="00AC118A"/>
    <w:rsid w:val="00AC1A6D"/>
    <w:rsid w:val="00AC2CDC"/>
    <w:rsid w:val="00AC3F85"/>
    <w:rsid w:val="00AC40FA"/>
    <w:rsid w:val="00AC48C6"/>
    <w:rsid w:val="00AC4F36"/>
    <w:rsid w:val="00AC54E4"/>
    <w:rsid w:val="00AC6856"/>
    <w:rsid w:val="00AC7C10"/>
    <w:rsid w:val="00AD18A8"/>
    <w:rsid w:val="00AD2E79"/>
    <w:rsid w:val="00AE0819"/>
    <w:rsid w:val="00AE0CB8"/>
    <w:rsid w:val="00AE0F58"/>
    <w:rsid w:val="00AE0FAE"/>
    <w:rsid w:val="00AE1132"/>
    <w:rsid w:val="00AE242E"/>
    <w:rsid w:val="00AE2555"/>
    <w:rsid w:val="00AE3F8D"/>
    <w:rsid w:val="00AE66EE"/>
    <w:rsid w:val="00AE75A6"/>
    <w:rsid w:val="00AF120D"/>
    <w:rsid w:val="00AF42D7"/>
    <w:rsid w:val="00AF602F"/>
    <w:rsid w:val="00AF7265"/>
    <w:rsid w:val="00AF772B"/>
    <w:rsid w:val="00B007F3"/>
    <w:rsid w:val="00B01F6A"/>
    <w:rsid w:val="00B063D9"/>
    <w:rsid w:val="00B06504"/>
    <w:rsid w:val="00B06B5D"/>
    <w:rsid w:val="00B11AA5"/>
    <w:rsid w:val="00B13BF1"/>
    <w:rsid w:val="00B13E80"/>
    <w:rsid w:val="00B15791"/>
    <w:rsid w:val="00B1772F"/>
    <w:rsid w:val="00B223D5"/>
    <w:rsid w:val="00B23D56"/>
    <w:rsid w:val="00B24168"/>
    <w:rsid w:val="00B24E31"/>
    <w:rsid w:val="00B27535"/>
    <w:rsid w:val="00B31A26"/>
    <w:rsid w:val="00B33496"/>
    <w:rsid w:val="00B34625"/>
    <w:rsid w:val="00B35F0F"/>
    <w:rsid w:val="00B422E1"/>
    <w:rsid w:val="00B43230"/>
    <w:rsid w:val="00B43750"/>
    <w:rsid w:val="00B439A9"/>
    <w:rsid w:val="00B47253"/>
    <w:rsid w:val="00B47470"/>
    <w:rsid w:val="00B54556"/>
    <w:rsid w:val="00B553D1"/>
    <w:rsid w:val="00B57B9D"/>
    <w:rsid w:val="00B610C5"/>
    <w:rsid w:val="00B62001"/>
    <w:rsid w:val="00B62A8F"/>
    <w:rsid w:val="00B63B69"/>
    <w:rsid w:val="00B676B2"/>
    <w:rsid w:val="00B701FE"/>
    <w:rsid w:val="00B71E69"/>
    <w:rsid w:val="00B72286"/>
    <w:rsid w:val="00B76534"/>
    <w:rsid w:val="00B77FFE"/>
    <w:rsid w:val="00B80DAF"/>
    <w:rsid w:val="00B82AB8"/>
    <w:rsid w:val="00B83A97"/>
    <w:rsid w:val="00B846C7"/>
    <w:rsid w:val="00B85F67"/>
    <w:rsid w:val="00B87F55"/>
    <w:rsid w:val="00B90B63"/>
    <w:rsid w:val="00B90B88"/>
    <w:rsid w:val="00B90F1B"/>
    <w:rsid w:val="00B91F6C"/>
    <w:rsid w:val="00B9384D"/>
    <w:rsid w:val="00B940BF"/>
    <w:rsid w:val="00B942F9"/>
    <w:rsid w:val="00B95AA8"/>
    <w:rsid w:val="00B97380"/>
    <w:rsid w:val="00B97FE3"/>
    <w:rsid w:val="00BA6220"/>
    <w:rsid w:val="00BB14B1"/>
    <w:rsid w:val="00BB19DA"/>
    <w:rsid w:val="00BB2356"/>
    <w:rsid w:val="00BB2F90"/>
    <w:rsid w:val="00BB57D1"/>
    <w:rsid w:val="00BB787C"/>
    <w:rsid w:val="00BC2EB8"/>
    <w:rsid w:val="00BC4007"/>
    <w:rsid w:val="00BC44EA"/>
    <w:rsid w:val="00BC4CAC"/>
    <w:rsid w:val="00BC6ECC"/>
    <w:rsid w:val="00BC71D3"/>
    <w:rsid w:val="00BC7A67"/>
    <w:rsid w:val="00BD1128"/>
    <w:rsid w:val="00BD210D"/>
    <w:rsid w:val="00BD4FBB"/>
    <w:rsid w:val="00BD63D3"/>
    <w:rsid w:val="00BD65B9"/>
    <w:rsid w:val="00BD6DCE"/>
    <w:rsid w:val="00BD7AEC"/>
    <w:rsid w:val="00BE0F63"/>
    <w:rsid w:val="00BE1B30"/>
    <w:rsid w:val="00BE1C37"/>
    <w:rsid w:val="00BE3020"/>
    <w:rsid w:val="00BE4CAE"/>
    <w:rsid w:val="00BE5E1E"/>
    <w:rsid w:val="00BE67C0"/>
    <w:rsid w:val="00BE67CF"/>
    <w:rsid w:val="00BF07DE"/>
    <w:rsid w:val="00BF0E17"/>
    <w:rsid w:val="00BF15D9"/>
    <w:rsid w:val="00BF1E9F"/>
    <w:rsid w:val="00BF309F"/>
    <w:rsid w:val="00BF331B"/>
    <w:rsid w:val="00BF6AC3"/>
    <w:rsid w:val="00BF7DC7"/>
    <w:rsid w:val="00C01F14"/>
    <w:rsid w:val="00C03663"/>
    <w:rsid w:val="00C064AE"/>
    <w:rsid w:val="00C072AC"/>
    <w:rsid w:val="00C108C5"/>
    <w:rsid w:val="00C11F73"/>
    <w:rsid w:val="00C14707"/>
    <w:rsid w:val="00C14FB3"/>
    <w:rsid w:val="00C16149"/>
    <w:rsid w:val="00C1695A"/>
    <w:rsid w:val="00C172FC"/>
    <w:rsid w:val="00C177CC"/>
    <w:rsid w:val="00C17BBF"/>
    <w:rsid w:val="00C227DD"/>
    <w:rsid w:val="00C236B0"/>
    <w:rsid w:val="00C23E2C"/>
    <w:rsid w:val="00C24615"/>
    <w:rsid w:val="00C2610F"/>
    <w:rsid w:val="00C26B92"/>
    <w:rsid w:val="00C274F4"/>
    <w:rsid w:val="00C3253B"/>
    <w:rsid w:val="00C34B0C"/>
    <w:rsid w:val="00C34FC3"/>
    <w:rsid w:val="00C35086"/>
    <w:rsid w:val="00C3656B"/>
    <w:rsid w:val="00C36695"/>
    <w:rsid w:val="00C36FFB"/>
    <w:rsid w:val="00C372F0"/>
    <w:rsid w:val="00C40469"/>
    <w:rsid w:val="00C412D4"/>
    <w:rsid w:val="00C41D23"/>
    <w:rsid w:val="00C435E9"/>
    <w:rsid w:val="00C44A25"/>
    <w:rsid w:val="00C45B7A"/>
    <w:rsid w:val="00C45DE8"/>
    <w:rsid w:val="00C47EBA"/>
    <w:rsid w:val="00C51236"/>
    <w:rsid w:val="00C52893"/>
    <w:rsid w:val="00C52BCD"/>
    <w:rsid w:val="00C52DB7"/>
    <w:rsid w:val="00C52F6D"/>
    <w:rsid w:val="00C54FDF"/>
    <w:rsid w:val="00C55AB7"/>
    <w:rsid w:val="00C55AFD"/>
    <w:rsid w:val="00C56344"/>
    <w:rsid w:val="00C57314"/>
    <w:rsid w:val="00C6072C"/>
    <w:rsid w:val="00C61CCF"/>
    <w:rsid w:val="00C61E92"/>
    <w:rsid w:val="00C61F68"/>
    <w:rsid w:val="00C62545"/>
    <w:rsid w:val="00C62D03"/>
    <w:rsid w:val="00C63CDA"/>
    <w:rsid w:val="00C63F8C"/>
    <w:rsid w:val="00C65369"/>
    <w:rsid w:val="00C6591E"/>
    <w:rsid w:val="00C66E1F"/>
    <w:rsid w:val="00C66F2C"/>
    <w:rsid w:val="00C6777D"/>
    <w:rsid w:val="00C708D7"/>
    <w:rsid w:val="00C73DAA"/>
    <w:rsid w:val="00C74171"/>
    <w:rsid w:val="00C76127"/>
    <w:rsid w:val="00C8172F"/>
    <w:rsid w:val="00C82CEB"/>
    <w:rsid w:val="00C84309"/>
    <w:rsid w:val="00C85460"/>
    <w:rsid w:val="00C8780C"/>
    <w:rsid w:val="00C87FB4"/>
    <w:rsid w:val="00C90278"/>
    <w:rsid w:val="00C92C31"/>
    <w:rsid w:val="00C93B63"/>
    <w:rsid w:val="00C94B50"/>
    <w:rsid w:val="00CA1247"/>
    <w:rsid w:val="00CA26E9"/>
    <w:rsid w:val="00CA33E5"/>
    <w:rsid w:val="00CA3D31"/>
    <w:rsid w:val="00CA431B"/>
    <w:rsid w:val="00CA4C93"/>
    <w:rsid w:val="00CA5D53"/>
    <w:rsid w:val="00CA6F9B"/>
    <w:rsid w:val="00CA71B7"/>
    <w:rsid w:val="00CA71BB"/>
    <w:rsid w:val="00CA794F"/>
    <w:rsid w:val="00CA79DB"/>
    <w:rsid w:val="00CA7EE9"/>
    <w:rsid w:val="00CB0061"/>
    <w:rsid w:val="00CB291D"/>
    <w:rsid w:val="00CB5AB1"/>
    <w:rsid w:val="00CB71BB"/>
    <w:rsid w:val="00CB790D"/>
    <w:rsid w:val="00CC3A51"/>
    <w:rsid w:val="00CC5A00"/>
    <w:rsid w:val="00CC71E3"/>
    <w:rsid w:val="00CC7DE1"/>
    <w:rsid w:val="00CD1167"/>
    <w:rsid w:val="00CD1CFF"/>
    <w:rsid w:val="00CD6111"/>
    <w:rsid w:val="00CE007E"/>
    <w:rsid w:val="00CE394F"/>
    <w:rsid w:val="00CE59EB"/>
    <w:rsid w:val="00CE7BCA"/>
    <w:rsid w:val="00CF0172"/>
    <w:rsid w:val="00CF0706"/>
    <w:rsid w:val="00CF2979"/>
    <w:rsid w:val="00CF2ADD"/>
    <w:rsid w:val="00CF54B9"/>
    <w:rsid w:val="00CF5BBA"/>
    <w:rsid w:val="00CF5C4B"/>
    <w:rsid w:val="00CF6712"/>
    <w:rsid w:val="00CF73AB"/>
    <w:rsid w:val="00D00109"/>
    <w:rsid w:val="00D02A49"/>
    <w:rsid w:val="00D02AD1"/>
    <w:rsid w:val="00D04148"/>
    <w:rsid w:val="00D0604C"/>
    <w:rsid w:val="00D0689E"/>
    <w:rsid w:val="00D06AE8"/>
    <w:rsid w:val="00D07DC5"/>
    <w:rsid w:val="00D10C11"/>
    <w:rsid w:val="00D115FA"/>
    <w:rsid w:val="00D1247D"/>
    <w:rsid w:val="00D12C59"/>
    <w:rsid w:val="00D133B0"/>
    <w:rsid w:val="00D135FD"/>
    <w:rsid w:val="00D13C04"/>
    <w:rsid w:val="00D13DA7"/>
    <w:rsid w:val="00D1430A"/>
    <w:rsid w:val="00D14564"/>
    <w:rsid w:val="00D158DF"/>
    <w:rsid w:val="00D17D96"/>
    <w:rsid w:val="00D2214A"/>
    <w:rsid w:val="00D23AE2"/>
    <w:rsid w:val="00D2488A"/>
    <w:rsid w:val="00D249EB"/>
    <w:rsid w:val="00D266C0"/>
    <w:rsid w:val="00D27D93"/>
    <w:rsid w:val="00D32A90"/>
    <w:rsid w:val="00D32E41"/>
    <w:rsid w:val="00D33A6B"/>
    <w:rsid w:val="00D33C08"/>
    <w:rsid w:val="00D33DA3"/>
    <w:rsid w:val="00D3494F"/>
    <w:rsid w:val="00D34D64"/>
    <w:rsid w:val="00D34D80"/>
    <w:rsid w:val="00D34EF7"/>
    <w:rsid w:val="00D355D9"/>
    <w:rsid w:val="00D3566D"/>
    <w:rsid w:val="00D35E19"/>
    <w:rsid w:val="00D43316"/>
    <w:rsid w:val="00D44BCE"/>
    <w:rsid w:val="00D45188"/>
    <w:rsid w:val="00D473F8"/>
    <w:rsid w:val="00D50D50"/>
    <w:rsid w:val="00D5190E"/>
    <w:rsid w:val="00D51C8D"/>
    <w:rsid w:val="00D551D3"/>
    <w:rsid w:val="00D55478"/>
    <w:rsid w:val="00D55DE1"/>
    <w:rsid w:val="00D5704F"/>
    <w:rsid w:val="00D604C0"/>
    <w:rsid w:val="00D6285A"/>
    <w:rsid w:val="00D62B08"/>
    <w:rsid w:val="00D62D0A"/>
    <w:rsid w:val="00D63CA0"/>
    <w:rsid w:val="00D649C4"/>
    <w:rsid w:val="00D64FC0"/>
    <w:rsid w:val="00D6605F"/>
    <w:rsid w:val="00D667C5"/>
    <w:rsid w:val="00D668E4"/>
    <w:rsid w:val="00D66CEC"/>
    <w:rsid w:val="00D66E9C"/>
    <w:rsid w:val="00D671CB"/>
    <w:rsid w:val="00D7274C"/>
    <w:rsid w:val="00D742E3"/>
    <w:rsid w:val="00D76163"/>
    <w:rsid w:val="00D76AAE"/>
    <w:rsid w:val="00D775C3"/>
    <w:rsid w:val="00D77B33"/>
    <w:rsid w:val="00D801AB"/>
    <w:rsid w:val="00D80554"/>
    <w:rsid w:val="00D826B8"/>
    <w:rsid w:val="00D83BAA"/>
    <w:rsid w:val="00D84E7A"/>
    <w:rsid w:val="00D87B82"/>
    <w:rsid w:val="00D87F95"/>
    <w:rsid w:val="00D94F4B"/>
    <w:rsid w:val="00DA11CB"/>
    <w:rsid w:val="00DA1A7F"/>
    <w:rsid w:val="00DA2588"/>
    <w:rsid w:val="00DA2ED2"/>
    <w:rsid w:val="00DA4292"/>
    <w:rsid w:val="00DA521A"/>
    <w:rsid w:val="00DB3EDB"/>
    <w:rsid w:val="00DB4178"/>
    <w:rsid w:val="00DB4663"/>
    <w:rsid w:val="00DC44E3"/>
    <w:rsid w:val="00DC64BB"/>
    <w:rsid w:val="00DC73F4"/>
    <w:rsid w:val="00DD03E3"/>
    <w:rsid w:val="00DD09DD"/>
    <w:rsid w:val="00DD11FD"/>
    <w:rsid w:val="00DD15AF"/>
    <w:rsid w:val="00DD1978"/>
    <w:rsid w:val="00DD37C0"/>
    <w:rsid w:val="00DD4523"/>
    <w:rsid w:val="00DD460B"/>
    <w:rsid w:val="00DD5A55"/>
    <w:rsid w:val="00DD6ACB"/>
    <w:rsid w:val="00DD71B1"/>
    <w:rsid w:val="00DD75C5"/>
    <w:rsid w:val="00DD7A69"/>
    <w:rsid w:val="00DE0F3D"/>
    <w:rsid w:val="00DE2ACC"/>
    <w:rsid w:val="00DE4CBD"/>
    <w:rsid w:val="00DE5409"/>
    <w:rsid w:val="00DE5A65"/>
    <w:rsid w:val="00DE643A"/>
    <w:rsid w:val="00DE67D7"/>
    <w:rsid w:val="00DE6ADD"/>
    <w:rsid w:val="00DE7BA9"/>
    <w:rsid w:val="00DF1797"/>
    <w:rsid w:val="00DF1EFF"/>
    <w:rsid w:val="00DF29C8"/>
    <w:rsid w:val="00DF311F"/>
    <w:rsid w:val="00DF4632"/>
    <w:rsid w:val="00DF495D"/>
    <w:rsid w:val="00DF5CA6"/>
    <w:rsid w:val="00DF5D0B"/>
    <w:rsid w:val="00DF7103"/>
    <w:rsid w:val="00DF7264"/>
    <w:rsid w:val="00DF73E7"/>
    <w:rsid w:val="00E00BAB"/>
    <w:rsid w:val="00E02FB6"/>
    <w:rsid w:val="00E0573F"/>
    <w:rsid w:val="00E06B3E"/>
    <w:rsid w:val="00E06F45"/>
    <w:rsid w:val="00E1046E"/>
    <w:rsid w:val="00E11C56"/>
    <w:rsid w:val="00E12342"/>
    <w:rsid w:val="00E127D2"/>
    <w:rsid w:val="00E12F04"/>
    <w:rsid w:val="00E13A0D"/>
    <w:rsid w:val="00E13BB1"/>
    <w:rsid w:val="00E1472B"/>
    <w:rsid w:val="00E14FA8"/>
    <w:rsid w:val="00E164C2"/>
    <w:rsid w:val="00E207F1"/>
    <w:rsid w:val="00E215FD"/>
    <w:rsid w:val="00E2215E"/>
    <w:rsid w:val="00E22A3F"/>
    <w:rsid w:val="00E22C81"/>
    <w:rsid w:val="00E23125"/>
    <w:rsid w:val="00E23AD9"/>
    <w:rsid w:val="00E23EDA"/>
    <w:rsid w:val="00E24CE1"/>
    <w:rsid w:val="00E26203"/>
    <w:rsid w:val="00E31378"/>
    <w:rsid w:val="00E346D5"/>
    <w:rsid w:val="00E36B16"/>
    <w:rsid w:val="00E36BFA"/>
    <w:rsid w:val="00E44664"/>
    <w:rsid w:val="00E44D05"/>
    <w:rsid w:val="00E46A71"/>
    <w:rsid w:val="00E47484"/>
    <w:rsid w:val="00E47A4D"/>
    <w:rsid w:val="00E50063"/>
    <w:rsid w:val="00E505F8"/>
    <w:rsid w:val="00E52200"/>
    <w:rsid w:val="00E52575"/>
    <w:rsid w:val="00E528C9"/>
    <w:rsid w:val="00E529EC"/>
    <w:rsid w:val="00E5352E"/>
    <w:rsid w:val="00E53B83"/>
    <w:rsid w:val="00E5407F"/>
    <w:rsid w:val="00E55231"/>
    <w:rsid w:val="00E55DEE"/>
    <w:rsid w:val="00E56105"/>
    <w:rsid w:val="00E60B29"/>
    <w:rsid w:val="00E62970"/>
    <w:rsid w:val="00E64175"/>
    <w:rsid w:val="00E6439D"/>
    <w:rsid w:val="00E66709"/>
    <w:rsid w:val="00E673DF"/>
    <w:rsid w:val="00E676EA"/>
    <w:rsid w:val="00E67F55"/>
    <w:rsid w:val="00E71F8D"/>
    <w:rsid w:val="00E74C04"/>
    <w:rsid w:val="00E74DDF"/>
    <w:rsid w:val="00E76707"/>
    <w:rsid w:val="00E767AC"/>
    <w:rsid w:val="00E77143"/>
    <w:rsid w:val="00E82911"/>
    <w:rsid w:val="00E82FC6"/>
    <w:rsid w:val="00E837D2"/>
    <w:rsid w:val="00E83D87"/>
    <w:rsid w:val="00E866A3"/>
    <w:rsid w:val="00E86724"/>
    <w:rsid w:val="00E8697F"/>
    <w:rsid w:val="00E87B64"/>
    <w:rsid w:val="00E929DC"/>
    <w:rsid w:val="00E92FC3"/>
    <w:rsid w:val="00E93305"/>
    <w:rsid w:val="00E94537"/>
    <w:rsid w:val="00E95D5A"/>
    <w:rsid w:val="00E96C23"/>
    <w:rsid w:val="00EA0129"/>
    <w:rsid w:val="00EA072F"/>
    <w:rsid w:val="00EA2593"/>
    <w:rsid w:val="00EA5407"/>
    <w:rsid w:val="00EA57BC"/>
    <w:rsid w:val="00EB027D"/>
    <w:rsid w:val="00EB0971"/>
    <w:rsid w:val="00EB109E"/>
    <w:rsid w:val="00EB314E"/>
    <w:rsid w:val="00EB32BD"/>
    <w:rsid w:val="00EB502C"/>
    <w:rsid w:val="00EB68AF"/>
    <w:rsid w:val="00EC33A3"/>
    <w:rsid w:val="00EC3AD7"/>
    <w:rsid w:val="00EC3E3A"/>
    <w:rsid w:val="00EC4225"/>
    <w:rsid w:val="00EC4A26"/>
    <w:rsid w:val="00EC654E"/>
    <w:rsid w:val="00EC75C3"/>
    <w:rsid w:val="00ED01FC"/>
    <w:rsid w:val="00ED2196"/>
    <w:rsid w:val="00ED41BF"/>
    <w:rsid w:val="00EE0D68"/>
    <w:rsid w:val="00EE3771"/>
    <w:rsid w:val="00EE3E7D"/>
    <w:rsid w:val="00EE4820"/>
    <w:rsid w:val="00EE6959"/>
    <w:rsid w:val="00EE79FC"/>
    <w:rsid w:val="00EF0E09"/>
    <w:rsid w:val="00EF339F"/>
    <w:rsid w:val="00EF3761"/>
    <w:rsid w:val="00EF3A7C"/>
    <w:rsid w:val="00EF3CF0"/>
    <w:rsid w:val="00EF52CD"/>
    <w:rsid w:val="00EF58C8"/>
    <w:rsid w:val="00EF6B83"/>
    <w:rsid w:val="00F00285"/>
    <w:rsid w:val="00F00496"/>
    <w:rsid w:val="00F032ED"/>
    <w:rsid w:val="00F04E70"/>
    <w:rsid w:val="00F0551A"/>
    <w:rsid w:val="00F07C2F"/>
    <w:rsid w:val="00F10381"/>
    <w:rsid w:val="00F1055E"/>
    <w:rsid w:val="00F108E7"/>
    <w:rsid w:val="00F118F2"/>
    <w:rsid w:val="00F130AB"/>
    <w:rsid w:val="00F1413B"/>
    <w:rsid w:val="00F14A6C"/>
    <w:rsid w:val="00F15712"/>
    <w:rsid w:val="00F15946"/>
    <w:rsid w:val="00F16EDC"/>
    <w:rsid w:val="00F1715E"/>
    <w:rsid w:val="00F1748B"/>
    <w:rsid w:val="00F21E00"/>
    <w:rsid w:val="00F22FE3"/>
    <w:rsid w:val="00F23A8E"/>
    <w:rsid w:val="00F255E9"/>
    <w:rsid w:val="00F25B50"/>
    <w:rsid w:val="00F26232"/>
    <w:rsid w:val="00F26544"/>
    <w:rsid w:val="00F2685D"/>
    <w:rsid w:val="00F269F9"/>
    <w:rsid w:val="00F302D5"/>
    <w:rsid w:val="00F31387"/>
    <w:rsid w:val="00F314FB"/>
    <w:rsid w:val="00F36498"/>
    <w:rsid w:val="00F36559"/>
    <w:rsid w:val="00F3671D"/>
    <w:rsid w:val="00F36ADA"/>
    <w:rsid w:val="00F374B7"/>
    <w:rsid w:val="00F417BF"/>
    <w:rsid w:val="00F428BA"/>
    <w:rsid w:val="00F457FB"/>
    <w:rsid w:val="00F479C6"/>
    <w:rsid w:val="00F47BC5"/>
    <w:rsid w:val="00F47EE5"/>
    <w:rsid w:val="00F50021"/>
    <w:rsid w:val="00F50902"/>
    <w:rsid w:val="00F51818"/>
    <w:rsid w:val="00F51FEE"/>
    <w:rsid w:val="00F52214"/>
    <w:rsid w:val="00F5484A"/>
    <w:rsid w:val="00F561D4"/>
    <w:rsid w:val="00F6014F"/>
    <w:rsid w:val="00F615DF"/>
    <w:rsid w:val="00F63A9B"/>
    <w:rsid w:val="00F65095"/>
    <w:rsid w:val="00F651BD"/>
    <w:rsid w:val="00F65F65"/>
    <w:rsid w:val="00F67341"/>
    <w:rsid w:val="00F67F19"/>
    <w:rsid w:val="00F70A64"/>
    <w:rsid w:val="00F712E8"/>
    <w:rsid w:val="00F73B90"/>
    <w:rsid w:val="00F73D93"/>
    <w:rsid w:val="00F74A63"/>
    <w:rsid w:val="00F74ED9"/>
    <w:rsid w:val="00F77FCC"/>
    <w:rsid w:val="00F80879"/>
    <w:rsid w:val="00F820A3"/>
    <w:rsid w:val="00F82C5B"/>
    <w:rsid w:val="00F84E74"/>
    <w:rsid w:val="00F850B7"/>
    <w:rsid w:val="00F870A4"/>
    <w:rsid w:val="00F9039D"/>
    <w:rsid w:val="00F93382"/>
    <w:rsid w:val="00F957D7"/>
    <w:rsid w:val="00FA1003"/>
    <w:rsid w:val="00FA2EC2"/>
    <w:rsid w:val="00FA3E44"/>
    <w:rsid w:val="00FA4C5A"/>
    <w:rsid w:val="00FA6506"/>
    <w:rsid w:val="00FA664A"/>
    <w:rsid w:val="00FA6904"/>
    <w:rsid w:val="00FA7277"/>
    <w:rsid w:val="00FB01D6"/>
    <w:rsid w:val="00FB0A7E"/>
    <w:rsid w:val="00FB29E9"/>
    <w:rsid w:val="00FB56A7"/>
    <w:rsid w:val="00FB7151"/>
    <w:rsid w:val="00FB7433"/>
    <w:rsid w:val="00FB7769"/>
    <w:rsid w:val="00FB7A8F"/>
    <w:rsid w:val="00FC0C3D"/>
    <w:rsid w:val="00FC2B91"/>
    <w:rsid w:val="00FC46E0"/>
    <w:rsid w:val="00FC4C18"/>
    <w:rsid w:val="00FC7FBA"/>
    <w:rsid w:val="00FD093F"/>
    <w:rsid w:val="00FD1C14"/>
    <w:rsid w:val="00FD1D69"/>
    <w:rsid w:val="00FD1F33"/>
    <w:rsid w:val="00FD283F"/>
    <w:rsid w:val="00FD45F8"/>
    <w:rsid w:val="00FD4ABE"/>
    <w:rsid w:val="00FD5095"/>
    <w:rsid w:val="00FD52B4"/>
    <w:rsid w:val="00FD5ED2"/>
    <w:rsid w:val="00FD638D"/>
    <w:rsid w:val="00FD68F9"/>
    <w:rsid w:val="00FE04AC"/>
    <w:rsid w:val="00FE068B"/>
    <w:rsid w:val="00FE25CC"/>
    <w:rsid w:val="00FE2A0E"/>
    <w:rsid w:val="00FE2F24"/>
    <w:rsid w:val="00FE4549"/>
    <w:rsid w:val="00FE6E95"/>
    <w:rsid w:val="00FF0458"/>
    <w:rsid w:val="00FF1B81"/>
    <w:rsid w:val="00FF252B"/>
    <w:rsid w:val="00FF39C9"/>
    <w:rsid w:val="00FF3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5EFBD97E"/>
  <w15:docId w15:val="{A896986C-03FD-4B1B-BB06-02A21C00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paragraph" w:styleId="Antrat6">
    <w:name w:val="heading 6"/>
    <w:basedOn w:val="prastasis"/>
    <w:next w:val="prastasis"/>
    <w:link w:val="Antrat6Diagrama"/>
    <w:semiHidden/>
    <w:unhideWhenUsed/>
    <w:qFormat/>
    <w:rsid w:val="00B940BF"/>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qFormat/>
    <w:rsid w:val="00587DB6"/>
    <w:rPr>
      <w:lang w:val="en-US" w:eastAsia="en-US"/>
    </w:rPr>
  </w:style>
  <w:style w:type="paragraph" w:styleId="Komentarotekstas">
    <w:name w:val="annotation text"/>
    <w:basedOn w:val="prastasis"/>
    <w:link w:val="KomentarotekstasDiagrama"/>
    <w:rsid w:val="00587DB6"/>
  </w:style>
  <w:style w:type="character" w:customStyle="1" w:styleId="KomentarotekstasDiagrama">
    <w:name w:val="Komentaro tekstas Diagrama"/>
    <w:basedOn w:val="Numatytasispastraiposriftas"/>
    <w:link w:val="Komentarotekstas"/>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customStyle="1" w:styleId="vietinistel">
    <w:name w:val="vietinis_tel"/>
    <w:basedOn w:val="Numatytasispastraiposriftas"/>
    <w:rsid w:val="00BC4CAC"/>
  </w:style>
  <w:style w:type="character" w:customStyle="1" w:styleId="Antrat6Diagrama">
    <w:name w:val="Antraštė 6 Diagrama"/>
    <w:basedOn w:val="Numatytasispastraiposriftas"/>
    <w:link w:val="Antrat6"/>
    <w:semiHidden/>
    <w:rsid w:val="00B940BF"/>
    <w:rPr>
      <w:rFonts w:asciiTheme="majorHAnsi" w:eastAsiaTheme="majorEastAsia" w:hAnsiTheme="majorHAnsi" w:cstheme="majorBidi"/>
      <w:color w:val="1F4D78" w:themeColor="accent1" w:themeShade="7F"/>
      <w:lang w:eastAsia="en-US"/>
    </w:rPr>
  </w:style>
  <w:style w:type="character" w:customStyle="1" w:styleId="apple-converted-space">
    <w:name w:val="apple-converted-space"/>
    <w:rsid w:val="00206932"/>
  </w:style>
  <w:style w:type="character" w:styleId="Perirtashipersaitas">
    <w:name w:val="FollowedHyperlink"/>
    <w:basedOn w:val="Numatytasispastraiposriftas"/>
    <w:semiHidden/>
    <w:unhideWhenUsed/>
    <w:rsid w:val="00AC48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469595645">
      <w:bodyDiv w:val="1"/>
      <w:marLeft w:val="0"/>
      <w:marRight w:val="0"/>
      <w:marTop w:val="0"/>
      <w:marBottom w:val="0"/>
      <w:divBdr>
        <w:top w:val="none" w:sz="0" w:space="0" w:color="auto"/>
        <w:left w:val="none" w:sz="0" w:space="0" w:color="auto"/>
        <w:bottom w:val="none" w:sz="0" w:space="0" w:color="auto"/>
        <w:right w:val="none" w:sz="0" w:space="0" w:color="auto"/>
      </w:divBdr>
    </w:div>
    <w:div w:id="553275501">
      <w:bodyDiv w:val="1"/>
      <w:marLeft w:val="0"/>
      <w:marRight w:val="0"/>
      <w:marTop w:val="0"/>
      <w:marBottom w:val="0"/>
      <w:divBdr>
        <w:top w:val="none" w:sz="0" w:space="0" w:color="auto"/>
        <w:left w:val="none" w:sz="0" w:space="0" w:color="auto"/>
        <w:bottom w:val="none" w:sz="0" w:space="0" w:color="auto"/>
        <w:right w:val="none" w:sz="0" w:space="0" w:color="auto"/>
      </w:divBdr>
      <w:divsChild>
        <w:div w:id="228393506">
          <w:marLeft w:val="-225"/>
          <w:marRight w:val="-225"/>
          <w:marTop w:val="0"/>
          <w:marBottom w:val="0"/>
          <w:divBdr>
            <w:top w:val="none" w:sz="0" w:space="0" w:color="auto"/>
            <w:left w:val="none" w:sz="0" w:space="0" w:color="auto"/>
            <w:bottom w:val="none" w:sz="0" w:space="0" w:color="auto"/>
            <w:right w:val="none" w:sz="0" w:space="0" w:color="auto"/>
          </w:divBdr>
          <w:divsChild>
            <w:div w:id="1162159641">
              <w:marLeft w:val="0"/>
              <w:marRight w:val="0"/>
              <w:marTop w:val="0"/>
              <w:marBottom w:val="0"/>
              <w:divBdr>
                <w:top w:val="none" w:sz="0" w:space="0" w:color="auto"/>
                <w:left w:val="none" w:sz="0" w:space="0" w:color="auto"/>
                <w:bottom w:val="none" w:sz="0" w:space="0" w:color="auto"/>
                <w:right w:val="none" w:sz="0" w:space="0" w:color="auto"/>
              </w:divBdr>
              <w:divsChild>
                <w:div w:id="163131791">
                  <w:marLeft w:val="0"/>
                  <w:marRight w:val="0"/>
                  <w:marTop w:val="0"/>
                  <w:marBottom w:val="0"/>
                  <w:divBdr>
                    <w:top w:val="none" w:sz="0" w:space="0" w:color="auto"/>
                    <w:left w:val="none" w:sz="0" w:space="0" w:color="auto"/>
                    <w:bottom w:val="none" w:sz="0" w:space="0" w:color="auto"/>
                    <w:right w:val="none" w:sz="0" w:space="0" w:color="auto"/>
                  </w:divBdr>
                </w:div>
                <w:div w:id="15987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22105">
          <w:marLeft w:val="0"/>
          <w:marRight w:val="0"/>
          <w:marTop w:val="0"/>
          <w:marBottom w:val="0"/>
          <w:divBdr>
            <w:top w:val="none" w:sz="0" w:space="0" w:color="auto"/>
            <w:left w:val="none" w:sz="0" w:space="0" w:color="auto"/>
            <w:bottom w:val="none" w:sz="0" w:space="0" w:color="auto"/>
            <w:right w:val="none" w:sz="0" w:space="0" w:color="auto"/>
          </w:divBdr>
        </w:div>
        <w:div w:id="1265722933">
          <w:marLeft w:val="0"/>
          <w:marRight w:val="0"/>
          <w:marTop w:val="0"/>
          <w:marBottom w:val="0"/>
          <w:divBdr>
            <w:top w:val="none" w:sz="0" w:space="0" w:color="auto"/>
            <w:left w:val="none" w:sz="0" w:space="0" w:color="auto"/>
            <w:bottom w:val="none" w:sz="0" w:space="0" w:color="auto"/>
            <w:right w:val="none" w:sz="0" w:space="0" w:color="auto"/>
          </w:divBdr>
        </w:div>
      </w:divsChild>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920875361">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140416470">
      <w:bodyDiv w:val="1"/>
      <w:marLeft w:val="0"/>
      <w:marRight w:val="0"/>
      <w:marTop w:val="0"/>
      <w:marBottom w:val="0"/>
      <w:divBdr>
        <w:top w:val="none" w:sz="0" w:space="0" w:color="auto"/>
        <w:left w:val="none" w:sz="0" w:space="0" w:color="auto"/>
        <w:bottom w:val="none" w:sz="0" w:space="0" w:color="auto"/>
        <w:right w:val="none" w:sz="0" w:space="0" w:color="auto"/>
      </w:divBdr>
      <w:divsChild>
        <w:div w:id="885724257">
          <w:marLeft w:val="-225"/>
          <w:marRight w:val="-225"/>
          <w:marTop w:val="0"/>
          <w:marBottom w:val="0"/>
          <w:divBdr>
            <w:top w:val="none" w:sz="0" w:space="0" w:color="auto"/>
            <w:left w:val="none" w:sz="0" w:space="0" w:color="auto"/>
            <w:bottom w:val="none" w:sz="0" w:space="0" w:color="auto"/>
            <w:right w:val="none" w:sz="0" w:space="0" w:color="auto"/>
          </w:divBdr>
          <w:divsChild>
            <w:div w:id="859319073">
              <w:marLeft w:val="0"/>
              <w:marRight w:val="0"/>
              <w:marTop w:val="0"/>
              <w:marBottom w:val="0"/>
              <w:divBdr>
                <w:top w:val="none" w:sz="0" w:space="0" w:color="auto"/>
                <w:left w:val="none" w:sz="0" w:space="0" w:color="auto"/>
                <w:bottom w:val="none" w:sz="0" w:space="0" w:color="auto"/>
                <w:right w:val="none" w:sz="0" w:space="0" w:color="auto"/>
              </w:divBdr>
              <w:divsChild>
                <w:div w:id="1315373842">
                  <w:marLeft w:val="0"/>
                  <w:marRight w:val="0"/>
                  <w:marTop w:val="0"/>
                  <w:marBottom w:val="0"/>
                  <w:divBdr>
                    <w:top w:val="none" w:sz="0" w:space="0" w:color="auto"/>
                    <w:left w:val="none" w:sz="0" w:space="0" w:color="auto"/>
                    <w:bottom w:val="none" w:sz="0" w:space="0" w:color="auto"/>
                    <w:right w:val="none" w:sz="0" w:space="0" w:color="auto"/>
                  </w:divBdr>
                </w:div>
                <w:div w:id="127625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2036">
          <w:marLeft w:val="0"/>
          <w:marRight w:val="0"/>
          <w:marTop w:val="0"/>
          <w:marBottom w:val="0"/>
          <w:divBdr>
            <w:top w:val="none" w:sz="0" w:space="0" w:color="auto"/>
            <w:left w:val="none" w:sz="0" w:space="0" w:color="auto"/>
            <w:bottom w:val="none" w:sz="0" w:space="0" w:color="auto"/>
            <w:right w:val="none" w:sz="0" w:space="0" w:color="auto"/>
          </w:divBdr>
        </w:div>
        <w:div w:id="765806125">
          <w:marLeft w:val="0"/>
          <w:marRight w:val="0"/>
          <w:marTop w:val="0"/>
          <w:marBottom w:val="0"/>
          <w:divBdr>
            <w:top w:val="none" w:sz="0" w:space="0" w:color="auto"/>
            <w:left w:val="none" w:sz="0" w:space="0" w:color="auto"/>
            <w:bottom w:val="none" w:sz="0" w:space="0" w:color="auto"/>
            <w:right w:val="none" w:sz="0" w:space="0" w:color="auto"/>
          </w:divBdr>
        </w:div>
        <w:div w:id="1466586904">
          <w:marLeft w:val="0"/>
          <w:marRight w:val="0"/>
          <w:marTop w:val="0"/>
          <w:marBottom w:val="0"/>
          <w:divBdr>
            <w:top w:val="none" w:sz="0" w:space="0" w:color="auto"/>
            <w:left w:val="none" w:sz="0" w:space="0" w:color="auto"/>
            <w:bottom w:val="none" w:sz="0" w:space="0" w:color="auto"/>
            <w:right w:val="none" w:sz="0" w:space="0" w:color="auto"/>
          </w:divBdr>
        </w:div>
      </w:divsChild>
    </w:div>
    <w:div w:id="1271084225">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396510466">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47457743">
      <w:bodyDiv w:val="1"/>
      <w:marLeft w:val="0"/>
      <w:marRight w:val="0"/>
      <w:marTop w:val="0"/>
      <w:marBottom w:val="0"/>
      <w:divBdr>
        <w:top w:val="none" w:sz="0" w:space="0" w:color="auto"/>
        <w:left w:val="none" w:sz="0" w:space="0" w:color="auto"/>
        <w:bottom w:val="none" w:sz="0" w:space="0" w:color="auto"/>
        <w:right w:val="none" w:sz="0" w:space="0" w:color="auto"/>
      </w:divBdr>
    </w:div>
    <w:div w:id="1472092895">
      <w:bodyDiv w:val="1"/>
      <w:marLeft w:val="0"/>
      <w:marRight w:val="0"/>
      <w:marTop w:val="0"/>
      <w:marBottom w:val="0"/>
      <w:divBdr>
        <w:top w:val="none" w:sz="0" w:space="0" w:color="auto"/>
        <w:left w:val="none" w:sz="0" w:space="0" w:color="auto"/>
        <w:bottom w:val="none" w:sz="0" w:space="0" w:color="auto"/>
        <w:right w:val="none" w:sz="0" w:space="0" w:color="auto"/>
      </w:divBdr>
    </w:div>
    <w:div w:id="1558740757">
      <w:bodyDiv w:val="1"/>
      <w:marLeft w:val="0"/>
      <w:marRight w:val="0"/>
      <w:marTop w:val="0"/>
      <w:marBottom w:val="0"/>
      <w:divBdr>
        <w:top w:val="none" w:sz="0" w:space="0" w:color="auto"/>
        <w:left w:val="none" w:sz="0" w:space="0" w:color="auto"/>
        <w:bottom w:val="none" w:sz="0" w:space="0" w:color="auto"/>
        <w:right w:val="none" w:sz="0" w:space="0" w:color="auto"/>
      </w:divBdr>
    </w:div>
    <w:div w:id="1619294907">
      <w:bodyDiv w:val="1"/>
      <w:marLeft w:val="0"/>
      <w:marRight w:val="0"/>
      <w:marTop w:val="0"/>
      <w:marBottom w:val="0"/>
      <w:divBdr>
        <w:top w:val="none" w:sz="0" w:space="0" w:color="auto"/>
        <w:left w:val="none" w:sz="0" w:space="0" w:color="auto"/>
        <w:bottom w:val="none" w:sz="0" w:space="0" w:color="auto"/>
        <w:right w:val="none" w:sz="0" w:space="0" w:color="auto"/>
      </w:divBdr>
      <w:divsChild>
        <w:div w:id="1212226085">
          <w:marLeft w:val="-225"/>
          <w:marRight w:val="-225"/>
          <w:marTop w:val="0"/>
          <w:marBottom w:val="0"/>
          <w:divBdr>
            <w:top w:val="none" w:sz="0" w:space="0" w:color="auto"/>
            <w:left w:val="none" w:sz="0" w:space="0" w:color="auto"/>
            <w:bottom w:val="none" w:sz="0" w:space="0" w:color="auto"/>
            <w:right w:val="none" w:sz="0" w:space="0" w:color="auto"/>
          </w:divBdr>
          <w:divsChild>
            <w:div w:id="1976442474">
              <w:marLeft w:val="0"/>
              <w:marRight w:val="0"/>
              <w:marTop w:val="0"/>
              <w:marBottom w:val="0"/>
              <w:divBdr>
                <w:top w:val="none" w:sz="0" w:space="0" w:color="auto"/>
                <w:left w:val="none" w:sz="0" w:space="0" w:color="auto"/>
                <w:bottom w:val="none" w:sz="0" w:space="0" w:color="auto"/>
                <w:right w:val="none" w:sz="0" w:space="0" w:color="auto"/>
              </w:divBdr>
              <w:divsChild>
                <w:div w:id="2029912841">
                  <w:marLeft w:val="0"/>
                  <w:marRight w:val="0"/>
                  <w:marTop w:val="0"/>
                  <w:marBottom w:val="0"/>
                  <w:divBdr>
                    <w:top w:val="none" w:sz="0" w:space="0" w:color="auto"/>
                    <w:left w:val="none" w:sz="0" w:space="0" w:color="auto"/>
                    <w:bottom w:val="none" w:sz="0" w:space="0" w:color="auto"/>
                    <w:right w:val="none" w:sz="0" w:space="0" w:color="auto"/>
                  </w:divBdr>
                </w:div>
                <w:div w:id="1951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1511">
          <w:marLeft w:val="0"/>
          <w:marRight w:val="0"/>
          <w:marTop w:val="0"/>
          <w:marBottom w:val="0"/>
          <w:divBdr>
            <w:top w:val="none" w:sz="0" w:space="0" w:color="auto"/>
            <w:left w:val="none" w:sz="0" w:space="0" w:color="auto"/>
            <w:bottom w:val="none" w:sz="0" w:space="0" w:color="auto"/>
            <w:right w:val="none" w:sz="0" w:space="0" w:color="auto"/>
          </w:divBdr>
        </w:div>
        <w:div w:id="302544193">
          <w:marLeft w:val="0"/>
          <w:marRight w:val="0"/>
          <w:marTop w:val="0"/>
          <w:marBottom w:val="0"/>
          <w:divBdr>
            <w:top w:val="none" w:sz="0" w:space="0" w:color="auto"/>
            <w:left w:val="none" w:sz="0" w:space="0" w:color="auto"/>
            <w:bottom w:val="none" w:sz="0" w:space="0" w:color="auto"/>
            <w:right w:val="none" w:sz="0" w:space="0" w:color="auto"/>
          </w:divBdr>
        </w:div>
        <w:div w:id="1574317518">
          <w:marLeft w:val="0"/>
          <w:marRight w:val="0"/>
          <w:marTop w:val="0"/>
          <w:marBottom w:val="0"/>
          <w:divBdr>
            <w:top w:val="none" w:sz="0" w:space="0" w:color="auto"/>
            <w:left w:val="none" w:sz="0" w:space="0" w:color="auto"/>
            <w:bottom w:val="none" w:sz="0" w:space="0" w:color="auto"/>
            <w:right w:val="none" w:sz="0" w:space="0" w:color="auto"/>
          </w:divBdr>
        </w:div>
      </w:divsChild>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56591142">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vilma.tamasiene@kaunas.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iedrius.makauskas@kaunas.lt" TargetMode="External"/><Relationship Id="rId17" Type="http://schemas.openxmlformats.org/officeDocument/2006/relationships/hyperlink" Target="http://vpt.lrv.lt/uploads/vpt/documents/files/uzsifravimo_instrukcija.pdf"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eader" Target="header3.xml"/><Relationship Id="rId19" Type="http://schemas.openxmlformats.org/officeDocument/2006/relationships/hyperlink" Target="mailto:vilma.tamasiene@kaunas.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iesiejipirkimai.lt/epps/pmc/viewPmc.do?resourceId=273865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86709-276F-49BA-B245-E253B0A2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10</Pages>
  <Words>3613</Words>
  <Characters>27373</Characters>
  <Application>Microsoft Office Word</Application>
  <DocSecurity>0</DocSecurity>
  <Lines>228</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30925</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Vilma Tamašienė</cp:lastModifiedBy>
  <cp:revision>71</cp:revision>
  <cp:lastPrinted>2025-05-26T05:22:00Z</cp:lastPrinted>
  <dcterms:created xsi:type="dcterms:W3CDTF">2025-04-17T13:11:00Z</dcterms:created>
  <dcterms:modified xsi:type="dcterms:W3CDTF">2025-05-26T05:24:00Z</dcterms:modified>
</cp:coreProperties>
</file>