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B3F" w:rsidR="00B767F3" w:rsidP="001E4B3F" w:rsidRDefault="001E4B3F" w14:paraId="790E13C1" w14:textId="2CDEAA2F">
      <w:pPr>
        <w:widowControl w:val="0"/>
        <w:pBdr>
          <w:top w:val="nil"/>
          <w:left w:val="nil"/>
          <w:bottom w:val="nil"/>
          <w:right w:val="nil"/>
          <w:between w:val="nil"/>
        </w:pBdr>
        <w:tabs>
          <w:tab w:val="left" w:pos="567"/>
          <w:tab w:val="left" w:pos="851"/>
        </w:tabs>
        <w:jc w:val="right"/>
        <w:rPr>
          <w:b/>
          <w:caps/>
          <w:color w:val="5B9BD5" w:themeColor="accent1"/>
          <w:sz w:val="22"/>
          <w:szCs w:val="22"/>
        </w:rPr>
      </w:pPr>
      <w:r w:rsidRPr="001E4B3F">
        <w:rPr>
          <w:color w:val="5B9BD5" w:themeColor="accent1"/>
          <w:sz w:val="22"/>
          <w:szCs w:val="22"/>
        </w:rPr>
        <w:t>Pirkimo sąlygų 10 priedas „Sutarties projektas“</w:t>
      </w:r>
    </w:p>
    <w:p w:rsidR="001E4B3F" w:rsidRDefault="001E4B3F" w14:paraId="529BDB9D" w14:textId="77777777">
      <w:pPr>
        <w:widowControl w:val="0"/>
        <w:pBdr>
          <w:top w:val="nil"/>
          <w:left w:val="nil"/>
          <w:bottom w:val="nil"/>
          <w:right w:val="nil"/>
          <w:between w:val="nil"/>
        </w:pBdr>
        <w:tabs>
          <w:tab w:val="left" w:pos="567"/>
          <w:tab w:val="left" w:pos="851"/>
        </w:tabs>
        <w:jc w:val="center"/>
        <w:rPr>
          <w:b/>
          <w:caps/>
          <w:szCs w:val="24"/>
        </w:rPr>
      </w:pPr>
    </w:p>
    <w:p w:rsidR="001E4B3F" w:rsidRDefault="001E4B3F" w14:paraId="2E37C71F" w14:textId="77777777">
      <w:pPr>
        <w:widowControl w:val="0"/>
        <w:pBdr>
          <w:top w:val="nil"/>
          <w:left w:val="nil"/>
          <w:bottom w:val="nil"/>
          <w:right w:val="nil"/>
          <w:between w:val="nil"/>
        </w:pBdr>
        <w:tabs>
          <w:tab w:val="left" w:pos="567"/>
          <w:tab w:val="left" w:pos="851"/>
        </w:tabs>
        <w:jc w:val="center"/>
        <w:rPr>
          <w:b/>
          <w:caps/>
          <w:szCs w:val="24"/>
        </w:rPr>
      </w:pPr>
    </w:p>
    <w:p w:rsidR="00F75929" w:rsidRDefault="00DD7479" w14:paraId="11AC3558" w14:textId="77777777">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sutartis</w:t>
      </w:r>
    </w:p>
    <w:p w:rsidR="00F75929" w:rsidRDefault="00F75929" w14:paraId="5B0C49E2" w14:textId="77777777">
      <w:pPr>
        <w:widowControl w:val="0"/>
        <w:pBdr>
          <w:top w:val="nil"/>
          <w:left w:val="nil"/>
          <w:bottom w:val="nil"/>
          <w:right w:val="nil"/>
          <w:between w:val="nil"/>
        </w:pBdr>
        <w:tabs>
          <w:tab w:val="left" w:pos="567"/>
          <w:tab w:val="left" w:pos="851"/>
        </w:tabs>
        <w:jc w:val="center"/>
        <w:rPr>
          <w:b/>
          <w:caps/>
          <w:szCs w:val="24"/>
        </w:rPr>
      </w:pPr>
    </w:p>
    <w:p w:rsidR="00B767F3" w:rsidRDefault="00DD7479" w14:paraId="2C18BE56" w14:textId="16872E6A">
      <w:pPr>
        <w:widowControl w:val="0"/>
        <w:pBdr>
          <w:top w:val="nil"/>
          <w:left w:val="nil"/>
          <w:bottom w:val="nil"/>
          <w:right w:val="nil"/>
          <w:between w:val="nil"/>
        </w:pBdr>
        <w:tabs>
          <w:tab w:val="left" w:pos="567"/>
          <w:tab w:val="left" w:pos="851"/>
        </w:tabs>
        <w:jc w:val="center"/>
        <w:rPr>
          <w:b/>
          <w:caps/>
          <w:szCs w:val="24"/>
        </w:rPr>
      </w:pPr>
      <w:r>
        <w:rPr>
          <w:b/>
          <w:caps/>
          <w:szCs w:val="24"/>
        </w:rPr>
        <w:t xml:space="preserve"> </w:t>
      </w:r>
      <w:r>
        <w:rPr>
          <w:b/>
          <w:bCs/>
          <w:caps/>
          <w:szCs w:val="24"/>
        </w:rPr>
        <w:t>Specialiosios</w:t>
      </w:r>
      <w:r>
        <w:rPr>
          <w:b/>
          <w:caps/>
          <w:szCs w:val="24"/>
        </w:rPr>
        <w:t xml:space="preserve"> sąlygos</w:t>
      </w:r>
    </w:p>
    <w:p w:rsidR="00B767F3" w:rsidRDefault="00B767F3" w14:paraId="4C4AC062" w14:textId="77777777">
      <w:pPr>
        <w:widowControl w:val="0"/>
        <w:pBdr>
          <w:top w:val="nil"/>
          <w:left w:val="nil"/>
          <w:bottom w:val="nil"/>
          <w:right w:val="nil"/>
          <w:between w:val="nil"/>
        </w:pBdr>
        <w:tabs>
          <w:tab w:val="left" w:pos="567"/>
          <w:tab w:val="left" w:pos="851"/>
        </w:tabs>
        <w:jc w:val="center"/>
        <w:rPr>
          <w:b/>
          <w:caps/>
          <w:szCs w:val="24"/>
        </w:rPr>
      </w:pPr>
    </w:p>
    <w:p w:rsidR="00B767F3" w:rsidRDefault="00B767F3" w14:paraId="745CBC8E" w14:textId="77777777">
      <w:pPr>
        <w:jc w:val="center"/>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rsidR="00B767F3" w:rsidRDefault="00DD7479" w14:paraId="24BA92D1" w14:textId="77777777">
            <w:pPr>
              <w:jc w:val="both"/>
              <w:rPr>
                <w:b/>
                <w:bCs/>
                <w:kern w:val="2"/>
                <w:szCs w:val="24"/>
              </w:rPr>
            </w:pPr>
            <w:r>
              <w:rPr>
                <w:b/>
                <w:bCs/>
                <w:kern w:val="2"/>
                <w:szCs w:val="24"/>
              </w:rPr>
              <w:t>Sutarties pavadinimas</w:t>
            </w:r>
          </w:p>
        </w:tc>
        <w:tc>
          <w:tcPr>
            <w:tcW w:w="7110" w:type="dxa"/>
            <w:gridSpan w:val="3"/>
          </w:tcPr>
          <w:p w:rsidRPr="00955AED" w:rsidR="00B767F3" w:rsidRDefault="00955AED" w14:paraId="249F1FE3" w14:textId="20D37775">
            <w:pPr>
              <w:jc w:val="both"/>
              <w:rPr>
                <w:color w:val="4472C4" w:themeColor="accent5"/>
                <w:kern w:val="2"/>
                <w:szCs w:val="24"/>
              </w:rPr>
            </w:pPr>
            <w:r>
              <w:t xml:space="preserve">Aplinkos apsaugos valstybės kontrolės pareigūnų </w:t>
            </w:r>
            <w:r w:rsidRPr="00E209AF">
              <w:t>uniformų dalys</w:t>
            </w:r>
            <w:r>
              <w:t xml:space="preserve"> </w:t>
            </w:r>
            <w:r>
              <w:rPr>
                <w:color w:val="4472C4" w:themeColor="accent5"/>
              </w:rPr>
              <w:t>(Sutarties dalis)</w:t>
            </w:r>
          </w:p>
        </w:tc>
      </w:tr>
      <w:tr w:rsidR="00B767F3" w14:paraId="56375B6F" w14:textId="77777777">
        <w:tc>
          <w:tcPr>
            <w:tcW w:w="2448" w:type="dxa"/>
          </w:tcPr>
          <w:p w:rsidR="00B767F3" w:rsidRDefault="00DD7479" w14:paraId="4A72AFB1" w14:textId="77777777">
            <w:pPr>
              <w:jc w:val="both"/>
              <w:rPr>
                <w:b/>
                <w:bCs/>
                <w:kern w:val="2"/>
                <w:szCs w:val="24"/>
              </w:rPr>
            </w:pPr>
            <w:r>
              <w:rPr>
                <w:b/>
                <w:bCs/>
                <w:kern w:val="2"/>
                <w:szCs w:val="24"/>
              </w:rPr>
              <w:t>Sutarties data</w:t>
            </w:r>
          </w:p>
        </w:tc>
        <w:tc>
          <w:tcPr>
            <w:tcW w:w="2177" w:type="dxa"/>
          </w:tcPr>
          <w:p w:rsidR="00B767F3" w:rsidRDefault="00B767F3" w14:paraId="2CCAED39" w14:textId="77777777">
            <w:pPr>
              <w:jc w:val="both"/>
              <w:rPr>
                <w:kern w:val="2"/>
                <w:szCs w:val="24"/>
              </w:rPr>
            </w:pPr>
          </w:p>
        </w:tc>
        <w:tc>
          <w:tcPr>
            <w:tcW w:w="2362" w:type="dxa"/>
          </w:tcPr>
          <w:p w:rsidR="00B767F3" w:rsidRDefault="00DD7479" w14:paraId="7FFB67F7" w14:textId="77777777">
            <w:pPr>
              <w:jc w:val="both"/>
              <w:rPr>
                <w:b/>
                <w:bCs/>
                <w:kern w:val="2"/>
                <w:szCs w:val="24"/>
              </w:rPr>
            </w:pPr>
            <w:r>
              <w:rPr>
                <w:b/>
                <w:bCs/>
                <w:kern w:val="2"/>
                <w:szCs w:val="24"/>
              </w:rPr>
              <w:t>Sutarties numeris</w:t>
            </w:r>
          </w:p>
        </w:tc>
        <w:tc>
          <w:tcPr>
            <w:tcW w:w="2571" w:type="dxa"/>
          </w:tcPr>
          <w:p w:rsidR="00B767F3" w:rsidRDefault="00B767F3" w14:paraId="6AD05AC6" w14:textId="77777777">
            <w:pPr>
              <w:jc w:val="both"/>
              <w:rPr>
                <w:kern w:val="2"/>
                <w:szCs w:val="24"/>
              </w:rPr>
            </w:pPr>
          </w:p>
        </w:tc>
      </w:tr>
    </w:tbl>
    <w:p w:rsidR="00B767F3" w:rsidRDefault="00B767F3" w14:paraId="24BB94C2"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rsidR="00B767F3" w:rsidRDefault="00DD7479" w14:paraId="4B468B60" w14:textId="77777777">
            <w:pPr>
              <w:jc w:val="center"/>
              <w:rPr>
                <w:b/>
                <w:bCs/>
                <w:kern w:val="2"/>
                <w:szCs w:val="24"/>
              </w:rPr>
            </w:pPr>
            <w:r>
              <w:rPr>
                <w:b/>
                <w:bCs/>
                <w:kern w:val="2"/>
                <w:szCs w:val="24"/>
              </w:rPr>
              <w:t>1. SUTARTIES ŠALYS</w:t>
            </w:r>
          </w:p>
        </w:tc>
      </w:tr>
      <w:tr w:rsidR="00F75929" w14:paraId="3344BE00" w14:textId="77777777">
        <w:tc>
          <w:tcPr>
            <w:tcW w:w="2808" w:type="dxa"/>
            <w:vMerge w:val="restart"/>
          </w:tcPr>
          <w:p w:rsidR="00F75929" w:rsidP="00F75929" w:rsidRDefault="00F75929" w14:paraId="6455DD5F" w14:textId="77777777">
            <w:pPr>
              <w:jc w:val="center"/>
              <w:rPr>
                <w:b/>
                <w:bCs/>
                <w:kern w:val="2"/>
                <w:szCs w:val="24"/>
              </w:rPr>
            </w:pPr>
          </w:p>
          <w:p w:rsidR="00F75929" w:rsidP="00F75929" w:rsidRDefault="00F75929" w14:paraId="4D1A8138" w14:textId="77777777">
            <w:pPr>
              <w:jc w:val="center"/>
              <w:rPr>
                <w:b/>
                <w:bCs/>
                <w:kern w:val="2"/>
                <w:szCs w:val="24"/>
              </w:rPr>
            </w:pPr>
          </w:p>
          <w:p w:rsidR="00F75929" w:rsidP="00F75929" w:rsidRDefault="00F75929" w14:paraId="0CDC16EA" w14:textId="77777777">
            <w:pPr>
              <w:jc w:val="center"/>
              <w:rPr>
                <w:b/>
                <w:bCs/>
                <w:kern w:val="2"/>
                <w:szCs w:val="24"/>
              </w:rPr>
            </w:pPr>
          </w:p>
          <w:p w:rsidR="00F75929" w:rsidP="00F75929" w:rsidRDefault="00F75929" w14:paraId="7267D31D" w14:textId="77777777">
            <w:pPr>
              <w:rPr>
                <w:b/>
                <w:bCs/>
                <w:kern w:val="2"/>
                <w:szCs w:val="24"/>
              </w:rPr>
            </w:pPr>
          </w:p>
          <w:p w:rsidR="00F75929" w:rsidP="00F75929" w:rsidRDefault="00F75929" w14:paraId="141B0403" w14:textId="77777777">
            <w:pPr>
              <w:rPr>
                <w:b/>
                <w:bCs/>
                <w:kern w:val="2"/>
                <w:szCs w:val="24"/>
              </w:rPr>
            </w:pPr>
            <w:r>
              <w:rPr>
                <w:b/>
                <w:bCs/>
                <w:kern w:val="2"/>
                <w:szCs w:val="24"/>
              </w:rPr>
              <w:t>1.1. Pirkėjas</w:t>
            </w:r>
          </w:p>
        </w:tc>
        <w:tc>
          <w:tcPr>
            <w:tcW w:w="3240" w:type="dxa"/>
          </w:tcPr>
          <w:p w:rsidR="00F75929" w:rsidP="00F75929" w:rsidRDefault="00F75929" w14:paraId="6B759FF5" w14:textId="77777777">
            <w:pPr>
              <w:rPr>
                <w:kern w:val="2"/>
                <w:szCs w:val="24"/>
              </w:rPr>
            </w:pPr>
            <w:r>
              <w:rPr>
                <w:kern w:val="2"/>
                <w:szCs w:val="24"/>
              </w:rPr>
              <w:t>1.1.1. Pavadinimas</w:t>
            </w:r>
          </w:p>
        </w:tc>
        <w:tc>
          <w:tcPr>
            <w:tcW w:w="3510" w:type="dxa"/>
          </w:tcPr>
          <w:p w:rsidR="00F75929" w:rsidP="00F75929" w:rsidRDefault="00F75929" w14:paraId="1A86750A" w14:textId="6E46822F">
            <w:pPr>
              <w:rPr>
                <w:kern w:val="2"/>
                <w:szCs w:val="24"/>
              </w:rPr>
            </w:pPr>
            <w:r w:rsidRPr="00F24F1C">
              <w:rPr>
                <w:szCs w:val="24"/>
              </w:rPr>
              <w:t>Aplinkos apsaugos departamentas prie Aplinkos ministerijos</w:t>
            </w:r>
          </w:p>
        </w:tc>
      </w:tr>
      <w:tr w:rsidR="00F75929" w14:paraId="3C548A23" w14:textId="77777777">
        <w:tc>
          <w:tcPr>
            <w:tcW w:w="2808" w:type="dxa"/>
            <w:vMerge/>
          </w:tcPr>
          <w:p w:rsidR="00F75929" w:rsidP="00F75929" w:rsidRDefault="00F75929" w14:paraId="6F39D6C5" w14:textId="77777777">
            <w:pPr>
              <w:rPr>
                <w:kern w:val="2"/>
                <w:szCs w:val="24"/>
              </w:rPr>
            </w:pPr>
          </w:p>
        </w:tc>
        <w:tc>
          <w:tcPr>
            <w:tcW w:w="3240" w:type="dxa"/>
          </w:tcPr>
          <w:p w:rsidR="00F75929" w:rsidP="00F75929" w:rsidRDefault="00F75929" w14:paraId="18F13C6E" w14:textId="77777777">
            <w:pPr>
              <w:rPr>
                <w:kern w:val="2"/>
                <w:szCs w:val="24"/>
              </w:rPr>
            </w:pPr>
            <w:r>
              <w:rPr>
                <w:kern w:val="2"/>
                <w:szCs w:val="24"/>
              </w:rPr>
              <w:t>1.1.2. Juridinio asmens kodas</w:t>
            </w:r>
          </w:p>
        </w:tc>
        <w:tc>
          <w:tcPr>
            <w:tcW w:w="3510" w:type="dxa"/>
          </w:tcPr>
          <w:p w:rsidR="00F75929" w:rsidP="00F75929" w:rsidRDefault="00F75929" w14:paraId="79A7FAFC" w14:textId="21FD3FA9">
            <w:pPr>
              <w:rPr>
                <w:kern w:val="2"/>
                <w:szCs w:val="24"/>
              </w:rPr>
            </w:pPr>
            <w:r w:rsidRPr="00F24F1C">
              <w:rPr>
                <w:rFonts w:eastAsia="Calibri"/>
                <w:szCs w:val="24"/>
              </w:rPr>
              <w:t>304766622</w:t>
            </w:r>
          </w:p>
        </w:tc>
      </w:tr>
      <w:tr w:rsidR="00F75929" w14:paraId="7E406A40" w14:textId="77777777">
        <w:tc>
          <w:tcPr>
            <w:tcW w:w="2808" w:type="dxa"/>
            <w:vMerge/>
          </w:tcPr>
          <w:p w:rsidR="00F75929" w:rsidP="00F75929" w:rsidRDefault="00F75929" w14:paraId="12442C78" w14:textId="77777777">
            <w:pPr>
              <w:rPr>
                <w:kern w:val="2"/>
                <w:szCs w:val="24"/>
              </w:rPr>
            </w:pPr>
          </w:p>
        </w:tc>
        <w:tc>
          <w:tcPr>
            <w:tcW w:w="3240" w:type="dxa"/>
          </w:tcPr>
          <w:p w:rsidR="00F75929" w:rsidP="00F75929" w:rsidRDefault="00F75929" w14:paraId="5C6AC392" w14:textId="77777777">
            <w:pPr>
              <w:rPr>
                <w:kern w:val="2"/>
                <w:szCs w:val="24"/>
              </w:rPr>
            </w:pPr>
            <w:r>
              <w:rPr>
                <w:kern w:val="2"/>
                <w:szCs w:val="24"/>
              </w:rPr>
              <w:t>1.1.3. Adresas</w:t>
            </w:r>
          </w:p>
        </w:tc>
        <w:tc>
          <w:tcPr>
            <w:tcW w:w="3510" w:type="dxa"/>
          </w:tcPr>
          <w:p w:rsidR="00F75929" w:rsidP="00F75929" w:rsidRDefault="00F75929" w14:paraId="06DD98ED" w14:textId="0B7FF02B">
            <w:pPr>
              <w:rPr>
                <w:kern w:val="2"/>
                <w:szCs w:val="24"/>
              </w:rPr>
            </w:pPr>
            <w:r w:rsidRPr="00F24F1C">
              <w:rPr>
                <w:rFonts w:eastAsia="Calibri"/>
                <w:szCs w:val="24"/>
              </w:rPr>
              <w:t>Smolensko g. 15, LT-03201 Vilnius</w:t>
            </w:r>
          </w:p>
        </w:tc>
      </w:tr>
      <w:tr w:rsidR="00F75929" w14:paraId="3B5E3967" w14:textId="77777777">
        <w:tc>
          <w:tcPr>
            <w:tcW w:w="2808" w:type="dxa"/>
            <w:vMerge/>
          </w:tcPr>
          <w:p w:rsidR="00F75929" w:rsidP="00F75929" w:rsidRDefault="00F75929" w14:paraId="08391543" w14:textId="77777777">
            <w:pPr>
              <w:rPr>
                <w:kern w:val="2"/>
                <w:szCs w:val="24"/>
              </w:rPr>
            </w:pPr>
          </w:p>
        </w:tc>
        <w:tc>
          <w:tcPr>
            <w:tcW w:w="3240" w:type="dxa"/>
          </w:tcPr>
          <w:p w:rsidR="00F75929" w:rsidP="00F75929" w:rsidRDefault="00F75929" w14:paraId="10F15022" w14:textId="77777777">
            <w:pPr>
              <w:rPr>
                <w:kern w:val="2"/>
                <w:szCs w:val="24"/>
              </w:rPr>
            </w:pPr>
            <w:r>
              <w:rPr>
                <w:kern w:val="2"/>
                <w:szCs w:val="24"/>
              </w:rPr>
              <w:t>1.1.4. PVM mokėtojo kodas</w:t>
            </w:r>
          </w:p>
        </w:tc>
        <w:tc>
          <w:tcPr>
            <w:tcW w:w="3510" w:type="dxa"/>
          </w:tcPr>
          <w:p w:rsidR="00F75929" w:rsidP="00F75929" w:rsidRDefault="00F75929" w14:paraId="149BE2F3" w14:textId="462D56D2">
            <w:pPr>
              <w:rPr>
                <w:kern w:val="2"/>
                <w:szCs w:val="24"/>
              </w:rPr>
            </w:pPr>
            <w:r w:rsidRPr="00F24F1C">
              <w:rPr>
                <w:rFonts w:eastAsia="Calibri"/>
                <w:szCs w:val="24"/>
              </w:rPr>
              <w:t>Ne PVM mokėtojas</w:t>
            </w:r>
          </w:p>
        </w:tc>
      </w:tr>
      <w:tr w:rsidR="00F75929" w14:paraId="0320FC63" w14:textId="77777777">
        <w:tc>
          <w:tcPr>
            <w:tcW w:w="2808" w:type="dxa"/>
            <w:vMerge/>
          </w:tcPr>
          <w:p w:rsidR="00F75929" w:rsidP="00F75929" w:rsidRDefault="00F75929" w14:paraId="28CCF5F1" w14:textId="77777777">
            <w:pPr>
              <w:rPr>
                <w:kern w:val="2"/>
                <w:szCs w:val="24"/>
              </w:rPr>
            </w:pPr>
          </w:p>
        </w:tc>
        <w:tc>
          <w:tcPr>
            <w:tcW w:w="3240" w:type="dxa"/>
          </w:tcPr>
          <w:p w:rsidR="00F75929" w:rsidP="00F75929" w:rsidRDefault="00F75929" w14:paraId="5A03EA01" w14:textId="77777777">
            <w:pPr>
              <w:rPr>
                <w:kern w:val="2"/>
                <w:szCs w:val="24"/>
              </w:rPr>
            </w:pPr>
            <w:r>
              <w:rPr>
                <w:kern w:val="2"/>
                <w:szCs w:val="24"/>
              </w:rPr>
              <w:t>1.1.5. Atsiskaitomoji sąskaita</w:t>
            </w:r>
          </w:p>
        </w:tc>
        <w:tc>
          <w:tcPr>
            <w:tcW w:w="3510" w:type="dxa"/>
          </w:tcPr>
          <w:p w:rsidR="00F75929" w:rsidP="00F75929" w:rsidRDefault="00F75929" w14:paraId="6334FED4" w14:textId="54688EC7">
            <w:pPr>
              <w:rPr>
                <w:kern w:val="2"/>
                <w:szCs w:val="24"/>
              </w:rPr>
            </w:pPr>
            <w:r w:rsidRPr="00F24F1C">
              <w:rPr>
                <w:szCs w:val="24"/>
              </w:rPr>
              <w:t>LT66 4040 0636 1000 0424</w:t>
            </w:r>
          </w:p>
        </w:tc>
      </w:tr>
      <w:tr w:rsidR="00F75929" w14:paraId="1FDDE4A8" w14:textId="77777777">
        <w:tc>
          <w:tcPr>
            <w:tcW w:w="2808" w:type="dxa"/>
            <w:vMerge/>
          </w:tcPr>
          <w:p w:rsidR="00F75929" w:rsidP="00F75929" w:rsidRDefault="00F75929" w14:paraId="237F0EA0" w14:textId="77777777">
            <w:pPr>
              <w:rPr>
                <w:kern w:val="2"/>
                <w:szCs w:val="24"/>
              </w:rPr>
            </w:pPr>
          </w:p>
        </w:tc>
        <w:tc>
          <w:tcPr>
            <w:tcW w:w="3240" w:type="dxa"/>
          </w:tcPr>
          <w:p w:rsidR="00F75929" w:rsidP="00F75929" w:rsidRDefault="00F75929" w14:paraId="5C60CD7E" w14:textId="77777777">
            <w:pPr>
              <w:rPr>
                <w:kern w:val="2"/>
                <w:szCs w:val="24"/>
              </w:rPr>
            </w:pPr>
            <w:r>
              <w:rPr>
                <w:kern w:val="2"/>
                <w:szCs w:val="24"/>
              </w:rPr>
              <w:t>1.1.6. Bankas, banko kodas</w:t>
            </w:r>
          </w:p>
        </w:tc>
        <w:tc>
          <w:tcPr>
            <w:tcW w:w="3510" w:type="dxa"/>
          </w:tcPr>
          <w:p w:rsidRPr="00F24F1C" w:rsidR="00F75929" w:rsidP="00F75929" w:rsidRDefault="00F75929" w14:paraId="4A3A55FD" w14:textId="77777777">
            <w:pPr>
              <w:pStyle w:val="prastasiniatinklio"/>
              <w:shd w:val="clear" w:color="auto" w:fill="FFFFFF"/>
              <w:spacing w:before="0" w:after="0"/>
              <w:rPr>
                <w:lang w:eastAsia="lt-LT"/>
              </w:rPr>
            </w:pPr>
            <w:r w:rsidRPr="00F24F1C">
              <w:rPr>
                <w:lang w:eastAsia="lt-LT"/>
              </w:rPr>
              <w:t>Finansų įstaigos kodas 40400</w:t>
            </w:r>
          </w:p>
          <w:p w:rsidRPr="00F24F1C" w:rsidR="00F75929" w:rsidP="00F75929" w:rsidRDefault="00F75929" w14:paraId="3B01A1C1" w14:textId="77777777">
            <w:pPr>
              <w:rPr>
                <w:szCs w:val="24"/>
                <w:lang w:eastAsia="lt-LT"/>
              </w:rPr>
            </w:pPr>
            <w:r w:rsidRPr="00F24F1C">
              <w:rPr>
                <w:szCs w:val="24"/>
                <w:lang w:eastAsia="lt-LT"/>
              </w:rPr>
              <w:t>SWIFT BIC kodas: MFRLLT22</w:t>
            </w:r>
          </w:p>
          <w:p w:rsidRPr="00F24F1C" w:rsidR="00F75929" w:rsidP="00F75929" w:rsidRDefault="00F75929" w14:paraId="48A73098" w14:textId="77777777">
            <w:pPr>
              <w:rPr>
                <w:szCs w:val="24"/>
                <w:lang w:eastAsia="lt-LT"/>
              </w:rPr>
            </w:pPr>
            <w:r w:rsidRPr="00F24F1C">
              <w:rPr>
                <w:szCs w:val="24"/>
                <w:lang w:eastAsia="lt-LT"/>
              </w:rPr>
              <w:t>Lietuvos Respublikos finansų ministerija</w:t>
            </w:r>
          </w:p>
          <w:p w:rsidRPr="00F24F1C" w:rsidR="00F75929" w:rsidP="00F75929" w:rsidRDefault="00F75929" w14:paraId="51001BFF" w14:textId="77777777">
            <w:pPr>
              <w:rPr>
                <w:szCs w:val="24"/>
                <w:lang w:eastAsia="lt-LT"/>
              </w:rPr>
            </w:pPr>
            <w:r w:rsidRPr="00F24F1C">
              <w:rPr>
                <w:szCs w:val="24"/>
                <w:lang w:eastAsia="lt-LT"/>
              </w:rPr>
              <w:t>Juridinio asmens kodas: 288601650</w:t>
            </w:r>
          </w:p>
          <w:p w:rsidR="00F75929" w:rsidP="00F75929" w:rsidRDefault="00F75929" w14:paraId="08B8428E" w14:textId="0C3EEB3E">
            <w:pPr>
              <w:rPr>
                <w:kern w:val="2"/>
                <w:szCs w:val="24"/>
              </w:rPr>
            </w:pPr>
            <w:r w:rsidRPr="00F24F1C">
              <w:rPr>
                <w:rFonts w:eastAsia="Calibri"/>
                <w:szCs w:val="24"/>
              </w:rPr>
              <w:t>Lukiškių g. 2, 01512 Vilnius</w:t>
            </w:r>
          </w:p>
        </w:tc>
      </w:tr>
      <w:tr w:rsidR="00F75929" w14:paraId="708A92F3" w14:textId="77777777">
        <w:tc>
          <w:tcPr>
            <w:tcW w:w="2808" w:type="dxa"/>
            <w:vMerge/>
          </w:tcPr>
          <w:p w:rsidR="00F75929" w:rsidP="00F75929" w:rsidRDefault="00F75929" w14:paraId="1E99B4CF" w14:textId="77777777">
            <w:pPr>
              <w:rPr>
                <w:kern w:val="2"/>
                <w:szCs w:val="24"/>
              </w:rPr>
            </w:pPr>
          </w:p>
        </w:tc>
        <w:tc>
          <w:tcPr>
            <w:tcW w:w="3240" w:type="dxa"/>
          </w:tcPr>
          <w:p w:rsidR="00F75929" w:rsidP="00F75929" w:rsidRDefault="00F75929" w14:paraId="09BA3062" w14:textId="77777777">
            <w:pPr>
              <w:rPr>
                <w:kern w:val="2"/>
                <w:szCs w:val="24"/>
              </w:rPr>
            </w:pPr>
            <w:r>
              <w:rPr>
                <w:kern w:val="2"/>
                <w:szCs w:val="24"/>
              </w:rPr>
              <w:t>1.1.7. Telefonas</w:t>
            </w:r>
          </w:p>
        </w:tc>
        <w:tc>
          <w:tcPr>
            <w:tcW w:w="3510" w:type="dxa"/>
          </w:tcPr>
          <w:p w:rsidR="00F75929" w:rsidP="00F75929" w:rsidRDefault="006056F8" w14:paraId="46DEE882" w14:textId="763FE76C">
            <w:pPr>
              <w:rPr>
                <w:kern w:val="2"/>
                <w:szCs w:val="24"/>
              </w:rPr>
            </w:pPr>
            <w:r>
              <w:rPr>
                <w:rFonts w:eastAsia="Calibri"/>
                <w:szCs w:val="24"/>
              </w:rPr>
              <w:t xml:space="preserve">+ </w:t>
            </w:r>
            <w:r w:rsidRPr="00F24F1C" w:rsidR="00F75929">
              <w:rPr>
                <w:rFonts w:eastAsia="Calibri"/>
                <w:szCs w:val="24"/>
              </w:rPr>
              <w:t>370 5 2163385</w:t>
            </w:r>
          </w:p>
        </w:tc>
      </w:tr>
      <w:tr w:rsidR="00F75929" w14:paraId="78C537A6" w14:textId="77777777">
        <w:tc>
          <w:tcPr>
            <w:tcW w:w="2808" w:type="dxa"/>
            <w:vMerge/>
          </w:tcPr>
          <w:p w:rsidR="00F75929" w:rsidP="00F75929" w:rsidRDefault="00F75929" w14:paraId="0F34584F" w14:textId="77777777">
            <w:pPr>
              <w:rPr>
                <w:kern w:val="2"/>
                <w:szCs w:val="24"/>
              </w:rPr>
            </w:pPr>
          </w:p>
        </w:tc>
        <w:tc>
          <w:tcPr>
            <w:tcW w:w="3240" w:type="dxa"/>
          </w:tcPr>
          <w:p w:rsidR="00F75929" w:rsidP="00F75929" w:rsidRDefault="00F75929" w14:paraId="662C950E" w14:textId="77777777">
            <w:pPr>
              <w:rPr>
                <w:kern w:val="2"/>
                <w:szCs w:val="24"/>
              </w:rPr>
            </w:pPr>
            <w:r>
              <w:rPr>
                <w:kern w:val="2"/>
                <w:szCs w:val="24"/>
              </w:rPr>
              <w:t>1.1.8. El. paštas</w:t>
            </w:r>
          </w:p>
        </w:tc>
        <w:tc>
          <w:tcPr>
            <w:tcW w:w="3510" w:type="dxa"/>
          </w:tcPr>
          <w:p w:rsidR="00F75929" w:rsidP="00F75929" w:rsidRDefault="00F75929" w14:paraId="575F296E" w14:textId="1D640680">
            <w:pPr>
              <w:rPr>
                <w:kern w:val="2"/>
                <w:szCs w:val="24"/>
              </w:rPr>
            </w:pPr>
            <w:r w:rsidRPr="00F24F1C">
              <w:rPr>
                <w:rFonts w:eastAsia="Calibri"/>
                <w:szCs w:val="24"/>
              </w:rPr>
              <w:t>info@aad.am.lt</w:t>
            </w:r>
          </w:p>
        </w:tc>
      </w:tr>
      <w:tr w:rsidR="00B767F3" w14:paraId="75BE758F" w14:textId="77777777">
        <w:tc>
          <w:tcPr>
            <w:tcW w:w="2808" w:type="dxa"/>
            <w:vMerge/>
          </w:tcPr>
          <w:p w:rsidR="00B767F3" w:rsidRDefault="00B767F3" w14:paraId="40F4E194" w14:textId="77777777">
            <w:pPr>
              <w:rPr>
                <w:kern w:val="2"/>
                <w:szCs w:val="24"/>
              </w:rPr>
            </w:pPr>
          </w:p>
        </w:tc>
        <w:tc>
          <w:tcPr>
            <w:tcW w:w="3240" w:type="dxa"/>
          </w:tcPr>
          <w:p w:rsidR="00B767F3" w:rsidRDefault="00DD7479" w14:paraId="0D7EB16D" w14:textId="77777777">
            <w:pPr>
              <w:rPr>
                <w:kern w:val="2"/>
                <w:szCs w:val="24"/>
              </w:rPr>
            </w:pPr>
            <w:r>
              <w:rPr>
                <w:kern w:val="2"/>
                <w:szCs w:val="24"/>
              </w:rPr>
              <w:t>1.1.9. Šalies atstovas</w:t>
            </w:r>
          </w:p>
        </w:tc>
        <w:tc>
          <w:tcPr>
            <w:tcW w:w="3510" w:type="dxa"/>
          </w:tcPr>
          <w:p w:rsidR="00B767F3" w:rsidRDefault="00B767F3" w14:paraId="50696116" w14:textId="77777777">
            <w:pPr>
              <w:jc w:val="center"/>
              <w:rPr>
                <w:kern w:val="2"/>
                <w:szCs w:val="24"/>
              </w:rPr>
            </w:pPr>
          </w:p>
        </w:tc>
      </w:tr>
      <w:tr w:rsidR="00B767F3" w14:paraId="10B903FF" w14:textId="77777777">
        <w:tc>
          <w:tcPr>
            <w:tcW w:w="2808" w:type="dxa"/>
            <w:vMerge/>
          </w:tcPr>
          <w:p w:rsidR="00B767F3" w:rsidRDefault="00B767F3" w14:paraId="26B0F6B9" w14:textId="77777777">
            <w:pPr>
              <w:rPr>
                <w:kern w:val="2"/>
                <w:szCs w:val="24"/>
              </w:rPr>
            </w:pPr>
          </w:p>
        </w:tc>
        <w:tc>
          <w:tcPr>
            <w:tcW w:w="3240" w:type="dxa"/>
          </w:tcPr>
          <w:p w:rsidR="00B767F3" w:rsidRDefault="00DD7479" w14:paraId="6DF5CFC7" w14:textId="77777777">
            <w:pPr>
              <w:rPr>
                <w:kern w:val="2"/>
                <w:szCs w:val="24"/>
              </w:rPr>
            </w:pPr>
            <w:r>
              <w:rPr>
                <w:kern w:val="2"/>
                <w:szCs w:val="24"/>
              </w:rPr>
              <w:t>1.1.10. Atstovavimo pagrindas</w:t>
            </w:r>
          </w:p>
        </w:tc>
        <w:tc>
          <w:tcPr>
            <w:tcW w:w="3510" w:type="dxa"/>
          </w:tcPr>
          <w:p w:rsidR="00B767F3" w:rsidRDefault="00B767F3" w14:paraId="0A30E475" w14:textId="77777777">
            <w:pPr>
              <w:jc w:val="center"/>
              <w:rPr>
                <w:kern w:val="2"/>
                <w:szCs w:val="24"/>
              </w:rPr>
            </w:pPr>
          </w:p>
        </w:tc>
      </w:tr>
      <w:tr w:rsidR="00B767F3" w14:paraId="297540DE" w14:textId="77777777">
        <w:tc>
          <w:tcPr>
            <w:tcW w:w="2808" w:type="dxa"/>
            <w:vMerge w:val="restart"/>
          </w:tcPr>
          <w:p w:rsidR="00B767F3" w:rsidRDefault="00B767F3" w14:paraId="24DAF68D" w14:textId="77777777">
            <w:pPr>
              <w:rPr>
                <w:b/>
                <w:bCs/>
                <w:kern w:val="2"/>
                <w:szCs w:val="24"/>
              </w:rPr>
            </w:pPr>
          </w:p>
          <w:p w:rsidR="00B767F3" w:rsidRDefault="00B767F3" w14:paraId="7F313970" w14:textId="77777777">
            <w:pPr>
              <w:rPr>
                <w:b/>
                <w:bCs/>
                <w:kern w:val="2"/>
                <w:szCs w:val="24"/>
              </w:rPr>
            </w:pPr>
          </w:p>
          <w:p w:rsidR="00B767F3" w:rsidRDefault="00DD7479" w14:paraId="1D31BC94" w14:textId="77777777">
            <w:pPr>
              <w:rPr>
                <w:b/>
                <w:bCs/>
                <w:kern w:val="2"/>
                <w:szCs w:val="24"/>
              </w:rPr>
            </w:pPr>
            <w:r>
              <w:rPr>
                <w:b/>
                <w:bCs/>
                <w:kern w:val="2"/>
                <w:szCs w:val="24"/>
              </w:rPr>
              <w:t>1.2. Tiekėjas</w:t>
            </w:r>
          </w:p>
          <w:p w:rsidR="00B767F3" w:rsidRDefault="00DD7479" w14:paraId="181C4359" w14:textId="77777777">
            <w:pPr>
              <w:rPr>
                <w:color w:val="0070C0"/>
                <w:kern w:val="2"/>
                <w:szCs w:val="24"/>
              </w:rPr>
            </w:pPr>
            <w:r>
              <w:rPr>
                <w:color w:val="0070C0"/>
                <w:kern w:val="2"/>
                <w:szCs w:val="24"/>
              </w:rPr>
              <w:t>(jei Tiekėjas yra fizinis asmuo, skiltys atitinkamai pakoreguojamos.</w:t>
            </w:r>
          </w:p>
          <w:p w:rsidR="00B767F3" w:rsidRDefault="00DD7479" w14:paraId="0F506F0C" w14:textId="77777777">
            <w:pPr>
              <w:rPr>
                <w:color w:val="0070C0"/>
                <w:kern w:val="2"/>
                <w:szCs w:val="24"/>
              </w:rPr>
            </w:pPr>
            <w:r>
              <w:rPr>
                <w:color w:val="0070C0"/>
                <w:kern w:val="2"/>
                <w:szCs w:val="24"/>
              </w:rPr>
              <w:t>Jei Tiekėjas yra tiekėjų grupė, skiltys pildomos įterpiant kiekvieno grupės nario informaciją)</w:t>
            </w:r>
          </w:p>
          <w:p w:rsidR="00B767F3" w:rsidRDefault="00B767F3" w14:paraId="1BC0DE4D" w14:textId="77777777">
            <w:pPr>
              <w:rPr>
                <w:color w:val="0070C0"/>
                <w:kern w:val="2"/>
                <w:szCs w:val="24"/>
              </w:rPr>
            </w:pPr>
          </w:p>
          <w:p w:rsidR="00B767F3" w:rsidRDefault="00B767F3" w14:paraId="511CF9A0" w14:textId="77777777">
            <w:pPr>
              <w:rPr>
                <w:b/>
                <w:bCs/>
                <w:kern w:val="2"/>
                <w:szCs w:val="24"/>
              </w:rPr>
            </w:pPr>
          </w:p>
        </w:tc>
        <w:tc>
          <w:tcPr>
            <w:tcW w:w="3240" w:type="dxa"/>
          </w:tcPr>
          <w:p w:rsidR="00B767F3" w:rsidRDefault="00DD7479" w14:paraId="5FA15E2B" w14:textId="77777777">
            <w:pPr>
              <w:rPr>
                <w:kern w:val="2"/>
                <w:szCs w:val="24"/>
              </w:rPr>
            </w:pPr>
            <w:r>
              <w:rPr>
                <w:kern w:val="2"/>
                <w:szCs w:val="24"/>
              </w:rPr>
              <w:t>1.2.1. Pavadinimas</w:t>
            </w:r>
          </w:p>
        </w:tc>
        <w:tc>
          <w:tcPr>
            <w:tcW w:w="3510" w:type="dxa"/>
          </w:tcPr>
          <w:p w:rsidR="00B767F3" w:rsidRDefault="00B767F3" w14:paraId="4CA678CD" w14:textId="77777777">
            <w:pPr>
              <w:jc w:val="center"/>
              <w:rPr>
                <w:kern w:val="2"/>
                <w:szCs w:val="24"/>
              </w:rPr>
            </w:pPr>
          </w:p>
        </w:tc>
      </w:tr>
      <w:tr w:rsidR="00B767F3" w14:paraId="5A1F4414" w14:textId="77777777">
        <w:tc>
          <w:tcPr>
            <w:tcW w:w="2808" w:type="dxa"/>
            <w:vMerge/>
          </w:tcPr>
          <w:p w:rsidR="00B767F3" w:rsidRDefault="00B767F3" w14:paraId="124649CF" w14:textId="77777777">
            <w:pPr>
              <w:rPr>
                <w:b/>
                <w:bCs/>
                <w:kern w:val="2"/>
                <w:szCs w:val="24"/>
              </w:rPr>
            </w:pPr>
          </w:p>
        </w:tc>
        <w:tc>
          <w:tcPr>
            <w:tcW w:w="3240" w:type="dxa"/>
          </w:tcPr>
          <w:p w:rsidR="00B767F3" w:rsidRDefault="00DD7479" w14:paraId="2D8A56C7" w14:textId="77777777">
            <w:pPr>
              <w:rPr>
                <w:kern w:val="2"/>
                <w:szCs w:val="24"/>
              </w:rPr>
            </w:pPr>
            <w:r>
              <w:rPr>
                <w:kern w:val="2"/>
                <w:szCs w:val="24"/>
              </w:rPr>
              <w:t>1.2.2. Juridinio asmens kodas</w:t>
            </w:r>
          </w:p>
        </w:tc>
        <w:tc>
          <w:tcPr>
            <w:tcW w:w="3510" w:type="dxa"/>
          </w:tcPr>
          <w:p w:rsidR="00B767F3" w:rsidRDefault="00B767F3" w14:paraId="2F2FDC32" w14:textId="77777777">
            <w:pPr>
              <w:jc w:val="center"/>
              <w:rPr>
                <w:kern w:val="2"/>
                <w:szCs w:val="24"/>
              </w:rPr>
            </w:pPr>
          </w:p>
        </w:tc>
      </w:tr>
      <w:tr w:rsidR="00B767F3" w14:paraId="677DD19F" w14:textId="77777777">
        <w:tc>
          <w:tcPr>
            <w:tcW w:w="2808" w:type="dxa"/>
            <w:vMerge/>
          </w:tcPr>
          <w:p w:rsidR="00B767F3" w:rsidRDefault="00B767F3" w14:paraId="7C838BE7" w14:textId="77777777">
            <w:pPr>
              <w:rPr>
                <w:b/>
                <w:bCs/>
                <w:kern w:val="2"/>
                <w:szCs w:val="24"/>
              </w:rPr>
            </w:pPr>
          </w:p>
        </w:tc>
        <w:tc>
          <w:tcPr>
            <w:tcW w:w="3240" w:type="dxa"/>
          </w:tcPr>
          <w:p w:rsidR="00B767F3" w:rsidRDefault="00DD7479" w14:paraId="5D9B188C" w14:textId="77777777">
            <w:pPr>
              <w:rPr>
                <w:kern w:val="2"/>
                <w:szCs w:val="24"/>
              </w:rPr>
            </w:pPr>
            <w:r>
              <w:rPr>
                <w:kern w:val="2"/>
                <w:szCs w:val="24"/>
              </w:rPr>
              <w:t>1.2.3. Adresas</w:t>
            </w:r>
          </w:p>
        </w:tc>
        <w:tc>
          <w:tcPr>
            <w:tcW w:w="3510" w:type="dxa"/>
          </w:tcPr>
          <w:p w:rsidR="00B767F3" w:rsidRDefault="00B767F3" w14:paraId="2209A7F9" w14:textId="77777777">
            <w:pPr>
              <w:jc w:val="center"/>
              <w:rPr>
                <w:kern w:val="2"/>
                <w:szCs w:val="24"/>
              </w:rPr>
            </w:pPr>
          </w:p>
        </w:tc>
      </w:tr>
      <w:tr w:rsidR="00B767F3" w14:paraId="6997CCAA" w14:textId="77777777">
        <w:tc>
          <w:tcPr>
            <w:tcW w:w="2808" w:type="dxa"/>
            <w:vMerge/>
          </w:tcPr>
          <w:p w:rsidR="00B767F3" w:rsidRDefault="00B767F3" w14:paraId="60DFBC9E" w14:textId="77777777">
            <w:pPr>
              <w:rPr>
                <w:b/>
                <w:bCs/>
                <w:kern w:val="2"/>
                <w:szCs w:val="24"/>
              </w:rPr>
            </w:pPr>
          </w:p>
        </w:tc>
        <w:tc>
          <w:tcPr>
            <w:tcW w:w="3240" w:type="dxa"/>
          </w:tcPr>
          <w:p w:rsidR="00B767F3" w:rsidRDefault="00DD7479" w14:paraId="0253DCE8" w14:textId="77777777">
            <w:pPr>
              <w:rPr>
                <w:kern w:val="2"/>
                <w:szCs w:val="24"/>
              </w:rPr>
            </w:pPr>
            <w:r>
              <w:rPr>
                <w:kern w:val="2"/>
                <w:szCs w:val="24"/>
              </w:rPr>
              <w:t>1.2.4. PVM mokėtojo kodas</w:t>
            </w:r>
          </w:p>
        </w:tc>
        <w:tc>
          <w:tcPr>
            <w:tcW w:w="3510" w:type="dxa"/>
          </w:tcPr>
          <w:p w:rsidR="00B767F3" w:rsidRDefault="00B767F3" w14:paraId="664E6C26" w14:textId="77777777">
            <w:pPr>
              <w:jc w:val="center"/>
              <w:rPr>
                <w:kern w:val="2"/>
                <w:szCs w:val="24"/>
              </w:rPr>
            </w:pPr>
          </w:p>
        </w:tc>
      </w:tr>
      <w:tr w:rsidR="00B767F3" w14:paraId="56511B3F" w14:textId="77777777">
        <w:tc>
          <w:tcPr>
            <w:tcW w:w="2808" w:type="dxa"/>
            <w:vMerge/>
          </w:tcPr>
          <w:p w:rsidR="00B767F3" w:rsidRDefault="00B767F3" w14:paraId="7F9384F3" w14:textId="77777777">
            <w:pPr>
              <w:rPr>
                <w:b/>
                <w:bCs/>
                <w:kern w:val="2"/>
                <w:szCs w:val="24"/>
              </w:rPr>
            </w:pPr>
          </w:p>
        </w:tc>
        <w:tc>
          <w:tcPr>
            <w:tcW w:w="3240" w:type="dxa"/>
          </w:tcPr>
          <w:p w:rsidR="00B767F3" w:rsidRDefault="00DD7479" w14:paraId="59604D65" w14:textId="77777777">
            <w:pPr>
              <w:rPr>
                <w:kern w:val="2"/>
                <w:szCs w:val="24"/>
              </w:rPr>
            </w:pPr>
            <w:r>
              <w:rPr>
                <w:kern w:val="2"/>
                <w:szCs w:val="24"/>
              </w:rPr>
              <w:t>1.2.5. Atsiskaitomoji sąskaita</w:t>
            </w:r>
          </w:p>
        </w:tc>
        <w:tc>
          <w:tcPr>
            <w:tcW w:w="3510" w:type="dxa"/>
          </w:tcPr>
          <w:p w:rsidR="00B767F3" w:rsidRDefault="00B767F3" w14:paraId="5E8603EA" w14:textId="77777777">
            <w:pPr>
              <w:jc w:val="center"/>
              <w:rPr>
                <w:kern w:val="2"/>
                <w:szCs w:val="24"/>
              </w:rPr>
            </w:pPr>
          </w:p>
        </w:tc>
      </w:tr>
      <w:tr w:rsidR="00B767F3" w14:paraId="76D25D72" w14:textId="77777777">
        <w:tc>
          <w:tcPr>
            <w:tcW w:w="2808" w:type="dxa"/>
            <w:vMerge/>
          </w:tcPr>
          <w:p w:rsidR="00B767F3" w:rsidRDefault="00B767F3" w14:paraId="008F27AB" w14:textId="77777777">
            <w:pPr>
              <w:rPr>
                <w:b/>
                <w:bCs/>
                <w:kern w:val="2"/>
                <w:szCs w:val="24"/>
              </w:rPr>
            </w:pPr>
          </w:p>
        </w:tc>
        <w:tc>
          <w:tcPr>
            <w:tcW w:w="3240" w:type="dxa"/>
          </w:tcPr>
          <w:p w:rsidR="00B767F3" w:rsidRDefault="00DD7479" w14:paraId="0EF16E31" w14:textId="77777777">
            <w:pPr>
              <w:rPr>
                <w:kern w:val="2"/>
                <w:szCs w:val="24"/>
              </w:rPr>
            </w:pPr>
            <w:r>
              <w:rPr>
                <w:kern w:val="2"/>
                <w:szCs w:val="24"/>
              </w:rPr>
              <w:t>1.2.6. Bankas, banko kodas</w:t>
            </w:r>
          </w:p>
        </w:tc>
        <w:tc>
          <w:tcPr>
            <w:tcW w:w="3510" w:type="dxa"/>
          </w:tcPr>
          <w:p w:rsidR="00B767F3" w:rsidRDefault="00B767F3" w14:paraId="5F1D0193" w14:textId="77777777">
            <w:pPr>
              <w:jc w:val="center"/>
              <w:rPr>
                <w:kern w:val="2"/>
                <w:szCs w:val="24"/>
              </w:rPr>
            </w:pPr>
          </w:p>
        </w:tc>
      </w:tr>
      <w:tr w:rsidR="00B767F3" w14:paraId="76CF2E45" w14:textId="77777777">
        <w:tc>
          <w:tcPr>
            <w:tcW w:w="2808" w:type="dxa"/>
            <w:vMerge/>
          </w:tcPr>
          <w:p w:rsidR="00B767F3" w:rsidRDefault="00B767F3" w14:paraId="7F57DC4A" w14:textId="77777777">
            <w:pPr>
              <w:rPr>
                <w:b/>
                <w:bCs/>
                <w:kern w:val="2"/>
                <w:szCs w:val="24"/>
              </w:rPr>
            </w:pPr>
          </w:p>
        </w:tc>
        <w:tc>
          <w:tcPr>
            <w:tcW w:w="3240" w:type="dxa"/>
          </w:tcPr>
          <w:p w:rsidR="00B767F3" w:rsidRDefault="00DD7479" w14:paraId="68AB0914" w14:textId="77777777">
            <w:pPr>
              <w:rPr>
                <w:kern w:val="2"/>
                <w:szCs w:val="24"/>
              </w:rPr>
            </w:pPr>
            <w:r>
              <w:rPr>
                <w:kern w:val="2"/>
                <w:szCs w:val="24"/>
              </w:rPr>
              <w:t>1.2.7. Telefonas</w:t>
            </w:r>
          </w:p>
        </w:tc>
        <w:tc>
          <w:tcPr>
            <w:tcW w:w="3510" w:type="dxa"/>
          </w:tcPr>
          <w:p w:rsidR="00B767F3" w:rsidRDefault="00B767F3" w14:paraId="04882A66" w14:textId="77777777">
            <w:pPr>
              <w:jc w:val="center"/>
              <w:rPr>
                <w:kern w:val="2"/>
                <w:szCs w:val="24"/>
              </w:rPr>
            </w:pPr>
          </w:p>
        </w:tc>
      </w:tr>
      <w:tr w:rsidR="00B767F3" w14:paraId="269EEE8D" w14:textId="77777777">
        <w:tc>
          <w:tcPr>
            <w:tcW w:w="2808" w:type="dxa"/>
            <w:vMerge/>
          </w:tcPr>
          <w:p w:rsidR="00B767F3" w:rsidRDefault="00B767F3" w14:paraId="052EF525" w14:textId="77777777">
            <w:pPr>
              <w:rPr>
                <w:b/>
                <w:bCs/>
                <w:kern w:val="2"/>
                <w:szCs w:val="24"/>
              </w:rPr>
            </w:pPr>
          </w:p>
        </w:tc>
        <w:tc>
          <w:tcPr>
            <w:tcW w:w="3240" w:type="dxa"/>
          </w:tcPr>
          <w:p w:rsidR="00B767F3" w:rsidRDefault="00DD7479" w14:paraId="757F4B74" w14:textId="77777777">
            <w:pPr>
              <w:rPr>
                <w:kern w:val="2"/>
                <w:szCs w:val="24"/>
              </w:rPr>
            </w:pPr>
            <w:r>
              <w:rPr>
                <w:kern w:val="2"/>
                <w:szCs w:val="24"/>
              </w:rPr>
              <w:t>1.2.8. El. paštas</w:t>
            </w:r>
          </w:p>
        </w:tc>
        <w:tc>
          <w:tcPr>
            <w:tcW w:w="3510" w:type="dxa"/>
          </w:tcPr>
          <w:p w:rsidR="00B767F3" w:rsidRDefault="00B767F3" w14:paraId="2F7E9821" w14:textId="77777777">
            <w:pPr>
              <w:jc w:val="center"/>
              <w:rPr>
                <w:kern w:val="2"/>
                <w:szCs w:val="24"/>
              </w:rPr>
            </w:pPr>
          </w:p>
        </w:tc>
      </w:tr>
      <w:tr w:rsidR="00B767F3" w14:paraId="0CC1CDFC" w14:textId="77777777">
        <w:tc>
          <w:tcPr>
            <w:tcW w:w="2808" w:type="dxa"/>
            <w:vMerge/>
          </w:tcPr>
          <w:p w:rsidR="00B767F3" w:rsidRDefault="00B767F3" w14:paraId="3A32526B" w14:textId="77777777">
            <w:pPr>
              <w:rPr>
                <w:b/>
                <w:bCs/>
                <w:kern w:val="2"/>
                <w:szCs w:val="24"/>
              </w:rPr>
            </w:pPr>
          </w:p>
        </w:tc>
        <w:tc>
          <w:tcPr>
            <w:tcW w:w="3240" w:type="dxa"/>
          </w:tcPr>
          <w:p w:rsidR="00B767F3" w:rsidRDefault="00DD7479" w14:paraId="37909961" w14:textId="77777777">
            <w:pPr>
              <w:rPr>
                <w:kern w:val="2"/>
                <w:szCs w:val="24"/>
              </w:rPr>
            </w:pPr>
            <w:r>
              <w:rPr>
                <w:kern w:val="2"/>
                <w:szCs w:val="24"/>
              </w:rPr>
              <w:t>1.2.9. Šalies atstovas</w:t>
            </w:r>
          </w:p>
        </w:tc>
        <w:tc>
          <w:tcPr>
            <w:tcW w:w="3510" w:type="dxa"/>
          </w:tcPr>
          <w:p w:rsidR="00B767F3" w:rsidRDefault="00B767F3" w14:paraId="4158F528" w14:textId="77777777">
            <w:pPr>
              <w:jc w:val="center"/>
              <w:rPr>
                <w:kern w:val="2"/>
                <w:szCs w:val="24"/>
              </w:rPr>
            </w:pPr>
          </w:p>
        </w:tc>
      </w:tr>
      <w:tr w:rsidR="00B767F3" w14:paraId="5CEC3529" w14:textId="77777777">
        <w:tc>
          <w:tcPr>
            <w:tcW w:w="2808" w:type="dxa"/>
            <w:vMerge/>
          </w:tcPr>
          <w:p w:rsidR="00B767F3" w:rsidRDefault="00B767F3" w14:paraId="0207F6D8" w14:textId="77777777">
            <w:pPr>
              <w:rPr>
                <w:b/>
                <w:bCs/>
                <w:kern w:val="2"/>
                <w:szCs w:val="24"/>
              </w:rPr>
            </w:pPr>
          </w:p>
        </w:tc>
        <w:tc>
          <w:tcPr>
            <w:tcW w:w="3240" w:type="dxa"/>
          </w:tcPr>
          <w:p w:rsidR="00B767F3" w:rsidRDefault="00DD7479" w14:paraId="06957C16" w14:textId="77777777">
            <w:pPr>
              <w:rPr>
                <w:kern w:val="2"/>
                <w:szCs w:val="24"/>
              </w:rPr>
            </w:pPr>
            <w:r>
              <w:rPr>
                <w:kern w:val="2"/>
                <w:szCs w:val="24"/>
              </w:rPr>
              <w:t>1.2.10. Atstovavimo pagrindas</w:t>
            </w:r>
          </w:p>
        </w:tc>
        <w:tc>
          <w:tcPr>
            <w:tcW w:w="3510" w:type="dxa"/>
          </w:tcPr>
          <w:p w:rsidR="00B767F3" w:rsidRDefault="00B767F3" w14:paraId="2FC613A4" w14:textId="77777777">
            <w:pPr>
              <w:jc w:val="center"/>
              <w:rPr>
                <w:kern w:val="2"/>
                <w:szCs w:val="24"/>
              </w:rPr>
            </w:pPr>
          </w:p>
        </w:tc>
      </w:tr>
    </w:tbl>
    <w:p w:rsidR="00B767F3" w:rsidRDefault="00B767F3" w14:paraId="6CC0587F" w14:textId="77777777">
      <w:pPr>
        <w:jc w:val="both"/>
        <w:rPr>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1"/>
        <w:gridCol w:w="172"/>
        <w:gridCol w:w="115"/>
        <w:gridCol w:w="2068"/>
        <w:gridCol w:w="4729"/>
      </w:tblGrid>
      <w:tr w:rsidR="00B767F3" w:rsidTr="5A8F5CAA" w14:paraId="3EFEA890" w14:textId="77777777">
        <w:trPr>
          <w:trHeight w:val="300"/>
        </w:trPr>
        <w:tc>
          <w:tcPr>
            <w:tcW w:w="9535" w:type="dxa"/>
            <w:gridSpan w:val="5"/>
            <w:tcMar/>
          </w:tcPr>
          <w:p w:rsidR="00B767F3" w:rsidRDefault="00DD7479" w14:paraId="2A0FE631" w14:textId="77777777">
            <w:pPr>
              <w:jc w:val="center"/>
              <w:rPr>
                <w:b/>
                <w:bCs/>
                <w:kern w:val="2"/>
                <w:szCs w:val="24"/>
              </w:rPr>
            </w:pPr>
            <w:r>
              <w:rPr>
                <w:b/>
                <w:bCs/>
                <w:kern w:val="2"/>
                <w:szCs w:val="24"/>
              </w:rPr>
              <w:t>2. ATSAKINGI ASMENYS</w:t>
            </w:r>
          </w:p>
        </w:tc>
      </w:tr>
      <w:tr w:rsidR="00B767F3" w:rsidTr="5A8F5CAA" w14:paraId="433A9B5A"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4A957015" w14:textId="77777777">
            <w:pPr>
              <w:rPr>
                <w:b/>
                <w:bCs/>
                <w:kern w:val="2"/>
                <w:szCs w:val="24"/>
              </w:rPr>
            </w:pPr>
            <w:r>
              <w:rPr>
                <w:b/>
                <w:bCs/>
                <w:kern w:val="2"/>
                <w:szCs w:val="24"/>
              </w:rPr>
              <w:t xml:space="preserve">2.1. Pirkėjo kontaktiniai asmenys, atsakingi už Sutarties vykdymą, </w:t>
            </w:r>
            <w:r>
              <w:rPr>
                <w:b/>
                <w:bCs/>
                <w:kern w:val="2"/>
                <w:szCs w:val="24"/>
              </w:rPr>
              <w:lastRenderedPageBreak/>
              <w:t>Prekių priėmimą, Sąskaitų per informacinę sistemą SABIS priėmimą</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61F9B250" w14:textId="77777777">
            <w:pPr>
              <w:rPr>
                <w:color w:val="4472C4"/>
                <w:kern w:val="2"/>
                <w:szCs w:val="24"/>
              </w:rPr>
            </w:pPr>
            <w:r>
              <w:rPr>
                <w:color w:val="4472C4"/>
                <w:kern w:val="2"/>
                <w:szCs w:val="24"/>
              </w:rPr>
              <w:lastRenderedPageBreak/>
              <w:t>(nurodyti padalinį / skyrių, pareigas, vardą, pavardę, tel., el. paštą)</w:t>
            </w:r>
          </w:p>
        </w:tc>
      </w:tr>
      <w:tr w:rsidR="00B767F3" w:rsidTr="5A8F5CAA" w14:paraId="79A5CFAF"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3A66A1F0" w14:textId="77777777">
            <w:pPr>
              <w:rPr>
                <w:b/>
                <w:bCs/>
                <w:kern w:val="2"/>
                <w:szCs w:val="24"/>
              </w:rPr>
            </w:pPr>
            <w:r>
              <w:rPr>
                <w:b/>
                <w:bCs/>
                <w:kern w:val="2"/>
                <w:szCs w:val="24"/>
              </w:rPr>
              <w:t>2.2. Tiekėjo kontaktiniai asmenys, atsakingi už Sutarties vykdymą</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0E5F50A7" w14:textId="77777777">
            <w:pPr>
              <w:rPr>
                <w:color w:val="4472C4"/>
                <w:kern w:val="2"/>
                <w:szCs w:val="24"/>
              </w:rPr>
            </w:pPr>
            <w:r>
              <w:rPr>
                <w:color w:val="4472C4"/>
                <w:kern w:val="2"/>
                <w:szCs w:val="24"/>
              </w:rPr>
              <w:t>(nurodyti padalinį / skyrių, pareigas, vardą, pavardę, tel., el. paštą)</w:t>
            </w:r>
          </w:p>
        </w:tc>
      </w:tr>
      <w:tr w:rsidR="00B767F3" w:rsidTr="5A8F5CAA" w14:paraId="2A3330D6" w14:textId="77777777">
        <w:trPr>
          <w:trHeight w:val="300"/>
        </w:trPr>
        <w:tc>
          <w:tcPr>
            <w:tcW w:w="9535" w:type="dxa"/>
            <w:gridSpan w:val="5"/>
            <w:tcMar/>
          </w:tcPr>
          <w:p w:rsidR="00B767F3" w:rsidRDefault="00DD7479" w14:paraId="691D758A" w14:textId="77777777">
            <w:pPr>
              <w:jc w:val="center"/>
              <w:rPr>
                <w:b/>
                <w:bCs/>
                <w:kern w:val="2"/>
                <w:szCs w:val="24"/>
              </w:rPr>
            </w:pPr>
            <w:r>
              <w:rPr>
                <w:b/>
                <w:bCs/>
                <w:kern w:val="2"/>
                <w:szCs w:val="24"/>
              </w:rPr>
              <w:t>3. SUTARTIES DALYKAS</w:t>
            </w:r>
          </w:p>
        </w:tc>
      </w:tr>
      <w:tr w:rsidR="00B767F3" w:rsidTr="5A8F5CAA" w14:paraId="567A614A"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08E54555" w14:textId="77777777">
            <w:pPr>
              <w:rPr>
                <w:b/>
                <w:bCs/>
                <w:kern w:val="2"/>
                <w:szCs w:val="24"/>
              </w:rPr>
            </w:pPr>
            <w:r>
              <w:rPr>
                <w:b/>
                <w:bCs/>
                <w:kern w:val="2"/>
                <w:szCs w:val="24"/>
              </w:rPr>
              <w:t xml:space="preserve">3.1. Sutarties dalykas </w:t>
            </w:r>
          </w:p>
        </w:tc>
        <w:tc>
          <w:tcPr>
            <w:tcW w:w="6802" w:type="dxa"/>
            <w:gridSpan w:val="2"/>
            <w:tcBorders>
              <w:top w:val="single" w:color="auto" w:sz="4" w:space="0"/>
              <w:left w:val="single" w:color="auto" w:sz="4" w:space="0"/>
              <w:bottom w:val="single" w:color="auto" w:sz="4" w:space="0"/>
              <w:right w:val="single" w:color="auto" w:sz="4" w:space="0"/>
            </w:tcBorders>
            <w:tcMar/>
          </w:tcPr>
          <w:p w:rsidRPr="004C187C" w:rsidR="004C187C" w:rsidP="006578F8" w:rsidRDefault="00DD7479" w14:paraId="467581AC" w14:textId="1869445E">
            <w:pPr>
              <w:jc w:val="both"/>
              <w:rPr>
                <w:kern w:val="2"/>
                <w:szCs w:val="24"/>
              </w:rPr>
            </w:pPr>
            <w:r>
              <w:rPr>
                <w:kern w:val="2"/>
                <w:szCs w:val="24"/>
              </w:rPr>
              <w:t>Tiekėjas įsipareigoja Sutartyje numatytomis sąlygomis perduoti Pirkėjui Prekes</w:t>
            </w:r>
            <w:r>
              <w:rPr>
                <w:color w:val="FF0000"/>
                <w:kern w:val="2"/>
                <w:szCs w:val="24"/>
              </w:rPr>
              <w:t xml:space="preserve"> </w:t>
            </w:r>
            <w:r w:rsidR="004C187C">
              <w:rPr>
                <w:kern w:val="2"/>
                <w:szCs w:val="24"/>
              </w:rPr>
              <w:t>–</w:t>
            </w:r>
            <w:r w:rsidRPr="004C187C" w:rsidR="004C187C">
              <w:rPr>
                <w:kern w:val="2"/>
                <w:szCs w:val="24"/>
              </w:rPr>
              <w:t xml:space="preserve"> </w:t>
            </w:r>
            <w:r w:rsidR="004C187C">
              <w:rPr>
                <w:color w:val="4472C4" w:themeColor="accent5"/>
                <w:kern w:val="2"/>
                <w:szCs w:val="24"/>
              </w:rPr>
              <w:t xml:space="preserve">nurodomos prekės pagal pirkimo dalis </w:t>
            </w:r>
            <w:r w:rsidRPr="004C187C" w:rsidR="004C187C">
              <w:rPr>
                <w:kern w:val="2"/>
                <w:szCs w:val="24"/>
              </w:rPr>
              <w:t>(toliau – Prekės).</w:t>
            </w:r>
          </w:p>
          <w:p w:rsidR="00B767F3" w:rsidP="5A06CB68" w:rsidRDefault="2D1DC6D8" w14:paraId="74009C55" w14:textId="3A5EFD5F">
            <w:pPr>
              <w:jc w:val="both"/>
              <w:rPr>
                <w:color w:val="000000"/>
                <w:kern w:val="2"/>
              </w:rPr>
            </w:pPr>
            <w:r w:rsidRPr="5A06CB68">
              <w:rPr>
                <w:color w:val="000000"/>
                <w:kern w:val="2"/>
              </w:rPr>
              <w:t>Išsamus Prekių aprašymas ir kiti reikalavimai tiekiamoms Prekėms nustatyti Sutarties priede</w:t>
            </w:r>
            <w:r w:rsidRPr="5A06CB68" w:rsidR="17DADAD8">
              <w:rPr>
                <w:color w:val="000000"/>
                <w:kern w:val="2"/>
              </w:rPr>
              <w:t xml:space="preserve"> </w:t>
            </w:r>
            <w:r w:rsidRPr="5A06CB68">
              <w:rPr>
                <w:color w:val="000000"/>
                <w:kern w:val="2"/>
              </w:rPr>
              <w:t>„Techninė specifikacija“ ir Sutarties priede „Pasiūlymas“.</w:t>
            </w:r>
          </w:p>
        </w:tc>
      </w:tr>
      <w:tr w:rsidR="00B767F3" w:rsidTr="5A8F5CAA" w14:paraId="583E85D0"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2FF329D4" w14:textId="77777777">
            <w:pPr>
              <w:rPr>
                <w:b/>
                <w:bCs/>
                <w:kern w:val="2"/>
                <w:szCs w:val="24"/>
              </w:rPr>
            </w:pPr>
            <w:r>
              <w:rPr>
                <w:b/>
                <w:bCs/>
                <w:kern w:val="2"/>
                <w:szCs w:val="24"/>
              </w:rPr>
              <w:t>3.2. Pirkimo pavadinimas ir numeris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B767F3" w14:paraId="1E986A9B" w14:textId="77777777">
            <w:pPr>
              <w:rPr>
                <w:kern w:val="2"/>
                <w:szCs w:val="24"/>
              </w:rPr>
            </w:pPr>
          </w:p>
        </w:tc>
      </w:tr>
      <w:tr w:rsidR="00B767F3" w:rsidTr="5A8F5CAA" w14:paraId="44A63690"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71A05DAB" w14:textId="77777777">
            <w:pPr>
              <w:rPr>
                <w:b/>
                <w:bCs/>
                <w:kern w:val="2"/>
                <w:szCs w:val="24"/>
              </w:rPr>
            </w:pPr>
            <w:r>
              <w:rPr>
                <w:b/>
                <w:bCs/>
                <w:kern w:val="2"/>
                <w:szCs w:val="24"/>
              </w:rPr>
              <w:t>3.3. Informacija apie Europos Sąjungos lėšomis finansuojamą projektą arba kitą projektą</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3036528C" w14:textId="77777777">
            <w:pPr>
              <w:rPr>
                <w:kern w:val="2"/>
                <w:szCs w:val="24"/>
              </w:rPr>
            </w:pPr>
            <w:r>
              <w:rPr>
                <w:kern w:val="2"/>
                <w:szCs w:val="24"/>
              </w:rPr>
              <w:t>Netaikoma</w:t>
            </w:r>
          </w:p>
          <w:p w:rsidR="00B767F3" w:rsidRDefault="00B767F3" w14:paraId="2F098E37" w14:textId="77777777">
            <w:pPr>
              <w:rPr>
                <w:kern w:val="2"/>
                <w:szCs w:val="24"/>
              </w:rPr>
            </w:pPr>
          </w:p>
          <w:p w:rsidR="00B767F3" w:rsidRDefault="00B767F3" w14:paraId="4FF35239" w14:textId="4B2D235D">
            <w:pPr>
              <w:rPr>
                <w:kern w:val="2"/>
                <w:szCs w:val="24"/>
              </w:rPr>
            </w:pPr>
          </w:p>
        </w:tc>
      </w:tr>
      <w:tr w:rsidR="00B767F3" w:rsidTr="5A8F5CAA" w14:paraId="7A8EB718" w14:textId="77777777">
        <w:trPr>
          <w:trHeight w:val="300"/>
        </w:trPr>
        <w:tc>
          <w:tcPr>
            <w:tcW w:w="9535" w:type="dxa"/>
            <w:gridSpan w:val="5"/>
            <w:tcMar/>
          </w:tcPr>
          <w:p w:rsidR="00B767F3" w:rsidRDefault="00DD7479" w14:paraId="378814B2" w14:textId="77777777">
            <w:pPr>
              <w:jc w:val="center"/>
              <w:rPr>
                <w:b/>
                <w:bCs/>
                <w:kern w:val="2"/>
                <w:szCs w:val="24"/>
              </w:rPr>
            </w:pPr>
            <w:r>
              <w:rPr>
                <w:b/>
                <w:bCs/>
                <w:kern w:val="2"/>
                <w:szCs w:val="24"/>
              </w:rPr>
              <w:t>4. PREKIŲ PRISTATYMO TERMINAI IR PREKIŲ PERDAVIMO - PRIĖMIMO TVARKA</w:t>
            </w:r>
          </w:p>
        </w:tc>
      </w:tr>
      <w:tr w:rsidR="00B767F3" w:rsidTr="5A8F5CAA" w14:paraId="4F2DE1B1"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52B69F34" w14:textId="77777777">
            <w:pPr>
              <w:rPr>
                <w:b/>
                <w:bCs/>
                <w:kern w:val="2"/>
                <w:szCs w:val="24"/>
              </w:rPr>
            </w:pPr>
            <w:r>
              <w:rPr>
                <w:b/>
                <w:bCs/>
                <w:kern w:val="2"/>
                <w:szCs w:val="24"/>
              </w:rPr>
              <w:t>4.1. Prekių pristatymo terminai, kai Prekės pristatomos dalimis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2D1DC6D8" w14:paraId="17BD2B2B" w14:textId="5B237B21">
            <w:pPr>
              <w:jc w:val="both"/>
            </w:pPr>
            <w:r w:rsidRPr="34B45139">
              <w:rPr>
                <w:kern w:val="2"/>
              </w:rPr>
              <w:t xml:space="preserve">Tiekėjas </w:t>
            </w:r>
            <w:r w:rsidRPr="34B45139" w:rsidR="131E9F94">
              <w:rPr>
                <w:kern w:val="2"/>
              </w:rPr>
              <w:t xml:space="preserve">savo lėšomis ir tiekėjo transportu </w:t>
            </w:r>
            <w:r w:rsidRPr="34B45139">
              <w:rPr>
                <w:kern w:val="2"/>
              </w:rPr>
              <w:t xml:space="preserve">pagal atskirą užsakymą įsipareigoja pristatyti Prekes ne vėliau kaip per </w:t>
            </w:r>
            <w:r w:rsidRPr="34B45139" w:rsidR="3691C4D1">
              <w:rPr>
                <w:color w:val="4472C4" w:themeColor="accent5"/>
                <w:kern w:val="2"/>
              </w:rPr>
              <w:t>(</w:t>
            </w:r>
            <w:r w:rsidRPr="34B45139" w:rsidR="6C3EA1BC">
              <w:rPr>
                <w:color w:val="4472C4" w:themeColor="accent5"/>
                <w:kern w:val="2"/>
              </w:rPr>
              <w:t>nurodomas tiekėjo pasiūlyme nurodytas terminas)</w:t>
            </w:r>
            <w:r w:rsidRPr="34B45139" w:rsidR="3691C4D1">
              <w:rPr>
                <w:color w:val="4472C4" w:themeColor="accent5"/>
                <w:kern w:val="2"/>
              </w:rPr>
              <w:t xml:space="preserve"> </w:t>
            </w:r>
            <w:r w:rsidRPr="34B45139" w:rsidR="3691C4D1">
              <w:rPr>
                <w:kern w:val="2"/>
              </w:rPr>
              <w:t>dienų nuo rašytinio užsakymo pateikimo dienos šiuo adresu: Smolensko g. 15, Vilnius.</w:t>
            </w:r>
          </w:p>
        </w:tc>
      </w:tr>
      <w:tr w:rsidR="00B767F3" w:rsidTr="5A8F5CAA" w14:paraId="561BFE7C"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2E3831AC" w14:textId="77777777">
            <w:pPr>
              <w:rPr>
                <w:b/>
                <w:bCs/>
                <w:kern w:val="2"/>
                <w:szCs w:val="24"/>
              </w:rPr>
            </w:pPr>
            <w:r>
              <w:rPr>
                <w:b/>
                <w:bCs/>
                <w:kern w:val="2"/>
                <w:szCs w:val="24"/>
              </w:rPr>
              <w:t>4.2. Prekių (ar jų dalies) pristatymo termino pratęsimas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3CD65C51" w14:textId="77777777">
            <w:pPr>
              <w:rPr>
                <w:kern w:val="2"/>
                <w:szCs w:val="24"/>
              </w:rPr>
            </w:pPr>
            <w:r>
              <w:rPr>
                <w:kern w:val="2"/>
                <w:szCs w:val="24"/>
              </w:rPr>
              <w:t>Netaikoma</w:t>
            </w:r>
          </w:p>
          <w:p w:rsidR="00B767F3" w:rsidRDefault="00B767F3" w14:paraId="13A5AE4A" w14:textId="6262AC0C">
            <w:pPr>
              <w:rPr>
                <w:kern w:val="2"/>
                <w:szCs w:val="24"/>
              </w:rPr>
            </w:pPr>
          </w:p>
        </w:tc>
      </w:tr>
      <w:tr w:rsidR="00B767F3" w:rsidTr="5A8F5CAA" w14:paraId="23D0B5E1"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0AFEBE55" w14:textId="77777777">
            <w:pPr>
              <w:rPr>
                <w:b/>
                <w:bCs/>
                <w:kern w:val="2"/>
                <w:szCs w:val="24"/>
              </w:rPr>
            </w:pPr>
            <w:r>
              <w:rPr>
                <w:b/>
                <w:bCs/>
                <w:kern w:val="2"/>
                <w:szCs w:val="24"/>
              </w:rPr>
              <w:t>4.3. Užsakymų teikimo tvarka</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2D1DC6D8" w14:paraId="4F9F0D5E" w14:textId="45547D98">
            <w:pPr>
              <w:jc w:val="both"/>
            </w:pPr>
            <w:r w:rsidRPr="5A06CB68">
              <w:rPr>
                <w:kern w:val="2"/>
              </w:rPr>
              <w:t>Užsakymai teikiami Tiekėjo nurodytu elektroniniu paštu  ir laikomi gautais po 24 (dvidešimt keturių</w:t>
            </w:r>
            <w:r w:rsidR="131E9F94">
              <w:rPr>
                <w:kern w:val="2"/>
                <w:szCs w:val="24"/>
              </w:rPr>
              <w:t>)</w:t>
            </w:r>
            <w:r w:rsidRPr="5A06CB68">
              <w:rPr>
                <w:kern w:val="2"/>
              </w:rPr>
              <w:t xml:space="preserve"> valandų nuo užsakymo pateikimo.</w:t>
            </w:r>
          </w:p>
        </w:tc>
      </w:tr>
      <w:tr w:rsidR="00B767F3" w:rsidTr="5A8F5CAA" w14:paraId="5806B101"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18DE2D57" w14:textId="77777777">
            <w:pPr>
              <w:rPr>
                <w:b/>
                <w:bCs/>
                <w:kern w:val="2"/>
                <w:szCs w:val="24"/>
              </w:rPr>
            </w:pPr>
            <w:r>
              <w:rPr>
                <w:b/>
                <w:bCs/>
                <w:kern w:val="2"/>
                <w:szCs w:val="24"/>
              </w:rPr>
              <w:t>4.4. Dėl minimalios užsakymo vertės / apimties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1E7E29B7" w14:textId="77777777">
            <w:pPr>
              <w:rPr>
                <w:kern w:val="2"/>
                <w:szCs w:val="24"/>
              </w:rPr>
            </w:pPr>
            <w:r>
              <w:rPr>
                <w:kern w:val="2"/>
                <w:szCs w:val="24"/>
              </w:rPr>
              <w:t>Netaikoma</w:t>
            </w:r>
          </w:p>
          <w:p w:rsidR="00B767F3" w:rsidRDefault="00B767F3" w14:paraId="6913136A" w14:textId="77777777">
            <w:pPr>
              <w:rPr>
                <w:kern w:val="2"/>
                <w:szCs w:val="24"/>
              </w:rPr>
            </w:pPr>
          </w:p>
          <w:p w:rsidR="00B767F3" w:rsidRDefault="00B767F3" w14:paraId="28A4DEDE" w14:textId="4AC61493">
            <w:pPr>
              <w:rPr>
                <w:kern w:val="2"/>
                <w:szCs w:val="24"/>
              </w:rPr>
            </w:pPr>
          </w:p>
        </w:tc>
      </w:tr>
      <w:tr w:rsidR="00B767F3" w:rsidTr="5A8F5CAA" w14:paraId="30B555A8"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P="5A06CB68" w:rsidRDefault="2D1DC6D8" w14:paraId="13C162B6" w14:textId="05501E0B">
            <w:pPr>
              <w:rPr>
                <w:b/>
                <w:bCs/>
                <w:kern w:val="2"/>
              </w:rPr>
            </w:pPr>
            <w:r w:rsidRPr="5A06CB68">
              <w:rPr>
                <w:b/>
                <w:bCs/>
                <w:kern w:val="2"/>
              </w:rPr>
              <w:t xml:space="preserve">4.5. Kartu su Prekėmis pateikiami dokumentai </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2D1DC6D8" w14:paraId="6302417C" w14:textId="5C1C15B8">
            <w:pPr>
              <w:jc w:val="both"/>
            </w:pPr>
            <w:r w:rsidRPr="0312AF61">
              <w:rPr>
                <w:kern w:val="2"/>
              </w:rPr>
              <w:t xml:space="preserve">Kartu su Prekėmis pateikiami šie dokumentai: </w:t>
            </w:r>
          </w:p>
          <w:p w:rsidR="00B767F3" w:rsidP="5A06CB68" w:rsidRDefault="1DF4D8AD" w14:paraId="250A9DCA" w14:textId="7D805F2A">
            <w:pPr>
              <w:jc w:val="both"/>
              <w:rPr>
                <w:szCs w:val="24"/>
              </w:rPr>
            </w:pPr>
            <w:r w:rsidRPr="7566601E">
              <w:t xml:space="preserve">4.5.1. </w:t>
            </w:r>
            <w:r w:rsidRPr="7566601E" w:rsidR="24B24305">
              <w:t xml:space="preserve">įrodymai, kurie patvirtina, kad prekės atitinka šioje </w:t>
            </w:r>
            <w:r w:rsidRPr="7566601E" w:rsidR="5617764B">
              <w:t xml:space="preserve">Sutartyje ir Sutarties priede </w:t>
            </w:r>
            <w:r w:rsidRPr="7566601E" w:rsidR="290EE77F">
              <w:t>“</w:t>
            </w:r>
            <w:r w:rsidRPr="7566601E" w:rsidR="5617764B">
              <w:t>T</w:t>
            </w:r>
            <w:r w:rsidRPr="7566601E" w:rsidR="24B24305">
              <w:t>echninė specifikacij</w:t>
            </w:r>
            <w:r w:rsidRPr="7566601E" w:rsidR="4EAB2FA6">
              <w:t>a”</w:t>
            </w:r>
            <w:r w:rsidRPr="7566601E" w:rsidR="24B24305">
              <w:t xml:space="preserve"> nustatytus reikalavimus</w:t>
            </w:r>
            <w:r w:rsidRPr="7566601E" w:rsidR="53037AAE">
              <w:t>;</w:t>
            </w:r>
          </w:p>
          <w:p w:rsidR="00B767F3" w:rsidP="5A06CB68" w:rsidRDefault="53037AAE" w14:paraId="14D8B7A8" w14:textId="5C09E4FD">
            <w:pPr>
              <w:jc w:val="both"/>
              <w:rPr>
                <w:szCs w:val="24"/>
              </w:rPr>
            </w:pPr>
            <w:r w:rsidRPr="0312AF61">
              <w:t>4.5.2.</w:t>
            </w:r>
            <w:r w:rsidRPr="0312AF61" w:rsidR="2D1DC6D8">
              <w:t xml:space="preserve"> </w:t>
            </w:r>
            <w:r w:rsidRPr="0312AF61" w:rsidR="6B7820F4">
              <w:t>į</w:t>
            </w:r>
            <w:r w:rsidRPr="0312AF61" w:rsidR="4879A253">
              <w:t>rodymai</w:t>
            </w:r>
            <w:r w:rsidRPr="0312AF61" w:rsidR="317293AE">
              <w:t xml:space="preserve">, kurie patvirtina, kad </w:t>
            </w:r>
            <w:r w:rsidRPr="0312AF61" w:rsidR="6F39FA66">
              <w:t>prekės atitinka</w:t>
            </w:r>
            <w:r w:rsidRPr="0312AF61" w:rsidR="21BB0544">
              <w:t xml:space="preserve"> </w:t>
            </w:r>
            <w:r w:rsidR="711DC467">
              <w:t xml:space="preserve">taikytinus aplinkos apsaugos </w:t>
            </w:r>
            <w:r w:rsidRPr="5A06CB68" w:rsidR="2A1C5C7B">
              <w:t>reikalavimus</w:t>
            </w:r>
            <w:r w:rsidRPr="0312AF61" w:rsidR="70501D3F">
              <w:t>;</w:t>
            </w:r>
          </w:p>
          <w:p w:rsidR="00B767F3" w:rsidP="5A06CB68" w:rsidRDefault="70501D3F" w14:paraId="2F3A4EAF" w14:textId="33705F80">
            <w:pPr>
              <w:jc w:val="both"/>
              <w:rPr>
                <w:szCs w:val="24"/>
              </w:rPr>
            </w:pPr>
            <w:r w:rsidRPr="0312AF61">
              <w:t xml:space="preserve">4.5.3. </w:t>
            </w:r>
            <w:r w:rsidRPr="0312AF61" w:rsidR="2D1DC6D8">
              <w:t>Prekių perdavimo-priėmimo aktas</w:t>
            </w:r>
            <w:r w:rsidRPr="0312AF61" w:rsidR="1F310BE7">
              <w:t>;</w:t>
            </w:r>
          </w:p>
          <w:p w:rsidR="00B767F3" w:rsidP="5A06CB68" w:rsidRDefault="1F310BE7" w14:paraId="572A8399" w14:textId="36039D0C">
            <w:pPr>
              <w:jc w:val="both"/>
              <w:rPr>
                <w:szCs w:val="24"/>
              </w:rPr>
            </w:pPr>
            <w:r w:rsidRPr="0312AF61">
              <w:rPr>
                <w:kern w:val="2"/>
              </w:rPr>
              <w:t>4.5.4.</w:t>
            </w:r>
            <w:r w:rsidRPr="0312AF61" w:rsidR="07DB2D0D">
              <w:rPr>
                <w:kern w:val="2"/>
              </w:rPr>
              <w:t xml:space="preserve"> sąskaita faktūra</w:t>
            </w:r>
            <w:r w:rsidRPr="0312AF61" w:rsidR="0294BD0E">
              <w:rPr>
                <w:kern w:val="2"/>
              </w:rPr>
              <w:t>.</w:t>
            </w:r>
          </w:p>
          <w:p w:rsidR="00B767F3" w:rsidP="5A06CB68" w:rsidRDefault="2D1DC6D8" w14:paraId="73FFA04B" w14:textId="35873A01">
            <w:pPr>
              <w:jc w:val="both"/>
            </w:pPr>
            <w:r>
              <w:t>Tiekėjui nepateikus</w:t>
            </w:r>
            <w:r w:rsidR="65BB6714">
              <w:t xml:space="preserve"> 4.5.1. ir 4.5.2.</w:t>
            </w:r>
            <w:r>
              <w:t xml:space="preserve"> </w:t>
            </w:r>
            <w:r w:rsidR="2CFDE7BC">
              <w:t xml:space="preserve">punktuose </w:t>
            </w:r>
            <w:r>
              <w:t>nurodytų dokumentų, laikoma, kad Prekės neatitinka Sutartyje nustatytų reikalavimų.</w:t>
            </w:r>
          </w:p>
        </w:tc>
      </w:tr>
      <w:tr w:rsidR="00B767F3" w:rsidTr="5A8F5CAA" w14:paraId="256DAE69" w14:textId="77777777">
        <w:trPr>
          <w:trHeight w:val="300"/>
        </w:trPr>
        <w:tc>
          <w:tcPr>
            <w:tcW w:w="9535" w:type="dxa"/>
            <w:gridSpan w:val="5"/>
            <w:tcMar/>
          </w:tcPr>
          <w:p w:rsidR="00B767F3" w:rsidRDefault="00DD7479" w14:paraId="37A3E3FA" w14:textId="77777777">
            <w:pPr>
              <w:jc w:val="center"/>
              <w:rPr>
                <w:b/>
                <w:bCs/>
                <w:kern w:val="2"/>
                <w:szCs w:val="24"/>
              </w:rPr>
            </w:pPr>
            <w:r>
              <w:rPr>
                <w:b/>
                <w:bCs/>
                <w:kern w:val="2"/>
                <w:szCs w:val="24"/>
              </w:rPr>
              <w:t>5. SUTARTIES KAINA IR ATSISKAITYMO TVARKA</w:t>
            </w:r>
          </w:p>
        </w:tc>
      </w:tr>
      <w:tr w:rsidR="00B767F3" w:rsidTr="5A8F5CAA" w14:paraId="79E7586B"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7BC8BBA5" w14:textId="77777777">
            <w:pPr>
              <w:rPr>
                <w:b/>
                <w:bCs/>
                <w:kern w:val="2"/>
                <w:szCs w:val="24"/>
              </w:rPr>
            </w:pPr>
            <w:r>
              <w:rPr>
                <w:b/>
                <w:bCs/>
                <w:kern w:val="2"/>
                <w:szCs w:val="24"/>
              </w:rPr>
              <w:t>5.1. Sutarčiai taikomas kainos apskaičiavimo būdas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6DA0CBFC" w14:textId="77777777">
            <w:pPr>
              <w:rPr>
                <w:kern w:val="2"/>
                <w:szCs w:val="24"/>
              </w:rPr>
            </w:pPr>
            <w:r>
              <w:rPr>
                <w:kern w:val="2"/>
                <w:szCs w:val="24"/>
              </w:rPr>
              <w:t>Fiksuoto įkainio kainodara</w:t>
            </w:r>
          </w:p>
          <w:p w:rsidR="00B767F3" w:rsidRDefault="00B767F3" w14:paraId="4CBE8080" w14:textId="77777777">
            <w:pPr>
              <w:rPr>
                <w:kern w:val="2"/>
                <w:szCs w:val="24"/>
              </w:rPr>
            </w:pPr>
          </w:p>
          <w:p w:rsidR="00B767F3" w:rsidRDefault="00B767F3" w14:paraId="5898D319" w14:textId="2C101DD3">
            <w:pPr>
              <w:rPr>
                <w:color w:val="4472C4"/>
                <w:kern w:val="2"/>
              </w:rPr>
            </w:pPr>
          </w:p>
        </w:tc>
      </w:tr>
      <w:tr w:rsidR="00B767F3" w:rsidTr="5A8F5CAA" w14:paraId="36E44EE1"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485AE8ED" w14:textId="7777777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rsidR="00B767F3" w:rsidRDefault="00B767F3" w14:paraId="62A6A975" w14:textId="77777777">
            <w:pPr>
              <w:rPr>
                <w:b/>
                <w:bCs/>
                <w:kern w:val="2"/>
                <w:szCs w:val="24"/>
              </w:rPr>
            </w:pPr>
          </w:p>
          <w:p w:rsidR="00B767F3" w:rsidRDefault="00B767F3" w14:paraId="2EBFD3C8" w14:textId="77777777">
            <w:pPr>
              <w:rPr>
                <w:b/>
                <w:bCs/>
                <w:kern w:val="2"/>
                <w:szCs w:val="24"/>
              </w:rPr>
            </w:pPr>
          </w:p>
          <w:p w:rsidR="00B767F3" w:rsidRDefault="00B767F3" w14:paraId="102C772D" w14:textId="77777777">
            <w:pPr>
              <w:rPr>
                <w:b/>
                <w:bCs/>
                <w:kern w:val="2"/>
                <w:szCs w:val="24"/>
              </w:rPr>
            </w:pPr>
          </w:p>
          <w:p w:rsidR="00B767F3" w:rsidRDefault="00B767F3" w14:paraId="14E4B2D2" w14:textId="77777777">
            <w:pPr>
              <w:rPr>
                <w:b/>
                <w:bCs/>
                <w:kern w:val="2"/>
                <w:szCs w:val="24"/>
              </w:rPr>
            </w:pPr>
          </w:p>
          <w:p w:rsidR="00B767F3" w:rsidRDefault="00B767F3" w14:paraId="24ACE1FB" w14:textId="77777777">
            <w:pPr>
              <w:rPr>
                <w:b/>
                <w:bCs/>
                <w:kern w:val="2"/>
                <w:szCs w:val="24"/>
              </w:rPr>
            </w:pPr>
          </w:p>
          <w:p w:rsidR="00B767F3" w:rsidRDefault="00B767F3" w14:paraId="17661CCC" w14:textId="77777777">
            <w:pPr>
              <w:rPr>
                <w:b/>
                <w:bCs/>
                <w:kern w:val="2"/>
                <w:szCs w:val="24"/>
              </w:rPr>
            </w:pPr>
          </w:p>
          <w:p w:rsidR="00B767F3" w:rsidRDefault="00B767F3" w14:paraId="436B83F1" w14:textId="77777777">
            <w:pPr>
              <w:rPr>
                <w:b/>
                <w:bCs/>
                <w:kern w:val="2"/>
                <w:szCs w:val="24"/>
              </w:rPr>
            </w:pPr>
          </w:p>
          <w:p w:rsidR="00B767F3" w:rsidRDefault="00B767F3" w14:paraId="0EB1997C" w14:textId="77777777">
            <w:pPr>
              <w:rPr>
                <w:b/>
                <w:bCs/>
                <w:kern w:val="2"/>
                <w:szCs w:val="24"/>
              </w:rPr>
            </w:pPr>
          </w:p>
          <w:p w:rsidR="00B767F3" w:rsidRDefault="00B767F3" w14:paraId="4E59D0DC" w14:textId="77777777">
            <w:pPr>
              <w:rPr>
                <w:b/>
                <w:bCs/>
                <w:kern w:val="2"/>
                <w:szCs w:val="24"/>
              </w:rPr>
            </w:pPr>
          </w:p>
          <w:p w:rsidR="00B767F3" w:rsidRDefault="00B767F3" w14:paraId="66AE6535" w14:textId="77777777">
            <w:pPr>
              <w:rPr>
                <w:b/>
                <w:bCs/>
                <w:kern w:val="2"/>
                <w:szCs w:val="24"/>
              </w:rPr>
            </w:pPr>
          </w:p>
          <w:p w:rsidR="00B767F3" w:rsidRDefault="00B767F3" w14:paraId="4B6D8190" w14:textId="77777777">
            <w:pPr>
              <w:rPr>
                <w:b/>
                <w:bCs/>
                <w:kern w:val="2"/>
                <w:szCs w:val="24"/>
              </w:rPr>
            </w:pPr>
          </w:p>
          <w:p w:rsidR="00B767F3" w:rsidRDefault="00B767F3" w14:paraId="43104CF3" w14:textId="77777777">
            <w:pPr>
              <w:rPr>
                <w:b/>
                <w:bCs/>
                <w:kern w:val="2"/>
                <w:szCs w:val="24"/>
              </w:rPr>
            </w:pPr>
          </w:p>
          <w:p w:rsidR="00B767F3" w:rsidP="002D3F86" w:rsidRDefault="00B767F3" w14:paraId="5EC1253E" w14:textId="77777777">
            <w:pPr>
              <w:jc w:val="both"/>
              <w:rPr>
                <w:b/>
                <w:bCs/>
                <w:kern w:val="2"/>
                <w:szCs w:val="24"/>
              </w:rPr>
            </w:pP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0B37A681" w14:textId="7777777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B767F3" w:rsidP="006578F8" w:rsidRDefault="00DD7479" w14:paraId="70FB59DC" w14:textId="7777777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B767F3" w:rsidP="006578F8" w:rsidRDefault="00DD7479" w14:paraId="75B33332" w14:textId="777777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B767F3" w:rsidP="006578F8" w:rsidRDefault="00B767F3" w14:paraId="76C0031E" w14:textId="77777777">
            <w:pPr>
              <w:jc w:val="both"/>
              <w:rPr>
                <w:kern w:val="2"/>
                <w:szCs w:val="24"/>
              </w:rPr>
            </w:pPr>
          </w:p>
          <w:p w:rsidR="00B767F3" w:rsidP="5A06CB68" w:rsidRDefault="2D1DC6D8" w14:paraId="5D825D0A" w14:textId="2C0ADACE">
            <w:pPr>
              <w:jc w:val="both"/>
            </w:pPr>
            <w:r w:rsidRPr="5A06CB68">
              <w:rPr>
                <w:color w:val="000000"/>
                <w:kern w:val="2"/>
              </w:rPr>
              <w:t>Šioje Sutartyje Pradinės Sutarties vertė yra lygi </w:t>
            </w:r>
            <w:r w:rsidRPr="5A06CB68">
              <w:rPr>
                <w:b/>
                <w:bCs/>
                <w:color w:val="000000"/>
                <w:kern w:val="2"/>
              </w:rPr>
              <w:t>maksimaliai pirkimui skirtai lėšų sumai be PVM</w:t>
            </w:r>
            <w:r w:rsidRPr="5A06CB68">
              <w:rPr>
                <w:color w:val="000000"/>
                <w:kern w:val="2"/>
              </w:rPr>
              <w:t> pirkimo dokumentuose ir Sutartyje nurodytų Prekių įsigijimui Tiekėjo pasiūlyme nurodytais įkainiais be PVM.</w:t>
            </w:r>
            <w:r>
              <w:rPr>
                <w:kern w:val="2"/>
                <w:szCs w:val="24"/>
              </w:rPr>
              <w:t xml:space="preserve"> </w:t>
            </w:r>
            <w:r w:rsidRPr="5A06CB68">
              <w:rPr>
                <w:color w:val="000000"/>
                <w:kern w:val="2"/>
              </w:rPr>
              <w:t xml:space="preserve">Pirkėjas perka Prekes pagal poreikį Sutartyje arba jos priede </w:t>
            </w:r>
            <w:r w:rsidRPr="5A06CB68" w:rsidR="60A69B0C">
              <w:rPr>
                <w:color w:val="000000"/>
                <w:kern w:val="2"/>
              </w:rPr>
              <w:t>„Pasiūlymas“</w:t>
            </w:r>
            <w:r>
              <w:rPr>
                <w:kern w:val="2"/>
                <w:szCs w:val="24"/>
              </w:rPr>
              <w:t xml:space="preserve"> </w:t>
            </w:r>
            <w:r w:rsidRPr="5A06CB68">
              <w:rPr>
                <w:color w:val="000000"/>
                <w:kern w:val="2"/>
              </w:rPr>
              <w:t xml:space="preserve">nurodytais įkainiais, neviršijant bendros Sutarties kainos. </w:t>
            </w:r>
          </w:p>
          <w:p w:rsidR="00B767F3" w:rsidP="5A06CB68" w:rsidRDefault="2D1DC6D8" w14:paraId="01BFD1E7" w14:textId="0F3560B9">
            <w:pPr>
              <w:rPr>
                <w:color w:val="000000"/>
                <w:kern w:val="2"/>
              </w:rPr>
            </w:pPr>
            <w:r w:rsidRPr="5A06CB68">
              <w:rPr>
                <w:kern w:val="2"/>
              </w:rPr>
              <w:t>Pirkėjas neįsipareigoja išpirkti preliminaraus Prekių kiekio ar bet kokios jo dalies</w:t>
            </w:r>
            <w:r w:rsidRPr="5A06CB68" w:rsidR="43A2C410">
              <w:rPr>
                <w:kern w:val="2"/>
              </w:rPr>
              <w:t>.</w:t>
            </w:r>
          </w:p>
        </w:tc>
      </w:tr>
      <w:tr w:rsidR="00B767F3" w:rsidTr="5A8F5CAA" w14:paraId="4E598B63"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Pr="002D3F86" w:rsidR="00B767F3" w:rsidRDefault="00DD7479" w14:paraId="74CCE03C" w14:textId="37DB54F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57BA3F80" w14:textId="358EA55C">
            <w:r w:rsidRPr="0312AF61">
              <w:rPr>
                <w:kern w:val="2"/>
              </w:rPr>
              <w:t>Sutarties įkainiai bus perskaičiuojami:</w:t>
            </w:r>
          </w:p>
          <w:p w:rsidR="00B767F3" w:rsidRDefault="00DD7479" w14:paraId="1F2303D8" w14:textId="77777777">
            <w:pPr>
              <w:rPr>
                <w:color w:val="FF0000"/>
                <w:kern w:val="2"/>
                <w:szCs w:val="24"/>
              </w:rPr>
            </w:pPr>
            <w:r>
              <w:rPr>
                <w:kern w:val="2"/>
                <w:szCs w:val="24"/>
              </w:rPr>
              <w:t>5.3.1. dėl PVM tarifo pasikeitimo;</w:t>
            </w:r>
          </w:p>
          <w:p w:rsidRPr="002D3F86" w:rsidR="00B767F3" w:rsidP="5A06CB68" w:rsidRDefault="2D1DC6D8" w14:paraId="7CE73E9A" w14:textId="6570BEF7">
            <w:pPr>
              <w:rPr>
                <w:color w:val="FF0000"/>
                <w:kern w:val="2"/>
              </w:rPr>
            </w:pPr>
            <w:r w:rsidRPr="5A06CB68">
              <w:rPr>
                <w:kern w:val="2"/>
              </w:rPr>
              <w:t>5.3.</w:t>
            </w:r>
            <w:r w:rsidRPr="5A06CB68" w:rsidR="630B9B19">
              <w:rPr>
                <w:kern w:val="2"/>
              </w:rPr>
              <w:t>3</w:t>
            </w:r>
            <w:r w:rsidRPr="5A06CB68">
              <w:rPr>
                <w:kern w:val="2"/>
              </w:rPr>
              <w:t>. dėl kainų lygio pokyčio</w:t>
            </w:r>
            <w:r w:rsidRPr="002D3F86" w:rsidR="60A69B0C">
              <w:rPr>
                <w:kern w:val="2"/>
                <w:szCs w:val="24"/>
              </w:rPr>
              <w:t>.</w:t>
            </w:r>
          </w:p>
        </w:tc>
      </w:tr>
      <w:tr w:rsidR="00B767F3" w:rsidTr="5A8F5CAA" w14:paraId="5FAF5543"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5C452F1A" w14:textId="77777777">
            <w:pPr>
              <w:rPr>
                <w:b/>
                <w:bCs/>
                <w:kern w:val="2"/>
                <w:szCs w:val="24"/>
              </w:rPr>
            </w:pPr>
            <w:r>
              <w:rPr>
                <w:b/>
                <w:bCs/>
                <w:kern w:val="2"/>
                <w:szCs w:val="24"/>
              </w:rPr>
              <w:t>5.3.1. Sutarties kainos / įkainių peržiūra dėl PVM tarifo pasikeitimo</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2D1DC6D8" w14:paraId="449693C2" w14:textId="77777777">
            <w:pPr>
              <w:jc w:val="both"/>
            </w:pPr>
            <w:r w:rsidRPr="5A06CB68">
              <w:rPr>
                <w:kern w:val="2"/>
              </w:rPr>
              <w:t>Perskaičiuota Sutarties Prekių įkainiai įforminami Susitarimu ir turi būti taikomi nuo naujo PVM įvedimo datos (nepriklausomai nuo to, kada pasirašytas Susitarimas).</w:t>
            </w:r>
          </w:p>
        </w:tc>
      </w:tr>
      <w:tr w:rsidR="00B767F3" w:rsidTr="5A8F5CAA" w14:paraId="4560B71B"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6466D8BC" w14:textId="7777777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589585A1" w14:textId="77777777">
            <w:pPr>
              <w:jc w:val="both"/>
              <w:rPr>
                <w:kern w:val="2"/>
                <w:szCs w:val="24"/>
              </w:rPr>
            </w:pPr>
            <w:r>
              <w:rPr>
                <w:kern w:val="2"/>
                <w:szCs w:val="24"/>
              </w:rPr>
              <w:t>Netaikoma</w:t>
            </w:r>
          </w:p>
          <w:p w:rsidR="00B767F3" w:rsidP="006578F8" w:rsidRDefault="00B767F3" w14:paraId="7B344973" w14:textId="77777777">
            <w:pPr>
              <w:jc w:val="both"/>
              <w:rPr>
                <w:kern w:val="2"/>
                <w:szCs w:val="24"/>
              </w:rPr>
            </w:pPr>
          </w:p>
          <w:p w:rsidR="00B767F3" w:rsidP="006578F8" w:rsidRDefault="00B767F3" w14:paraId="4C7F2950" w14:textId="6252C3CC">
            <w:pPr>
              <w:jc w:val="both"/>
            </w:pPr>
          </w:p>
        </w:tc>
      </w:tr>
      <w:tr w:rsidR="002F2E0D" w:rsidTr="5A8F5CAA" w14:paraId="6C0C5CB3"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2F2E0D" w:rsidP="002F2E0D" w:rsidRDefault="002F2E0D" w14:paraId="2A5D66DE" w14:textId="77777777">
            <w:pPr>
              <w:rPr>
                <w:b/>
                <w:bCs/>
                <w:kern w:val="2"/>
                <w:szCs w:val="24"/>
              </w:rPr>
            </w:pPr>
            <w:r>
              <w:rPr>
                <w:b/>
                <w:bCs/>
                <w:kern w:val="2"/>
                <w:szCs w:val="24"/>
              </w:rPr>
              <w:t>5.3.3. Sutarties kainos / įkainių peržiūra dėl kainų lygio pokyčio</w:t>
            </w:r>
          </w:p>
          <w:p w:rsidR="002F2E0D" w:rsidP="002F2E0D" w:rsidRDefault="002F2E0D" w14:paraId="5C40273E" w14:textId="77777777">
            <w:pPr>
              <w:rPr>
                <w:color w:val="4472C4"/>
                <w:kern w:val="2"/>
                <w:szCs w:val="24"/>
              </w:rPr>
            </w:pPr>
          </w:p>
          <w:p w:rsidR="002F2E0D" w:rsidP="002F2E0D" w:rsidRDefault="002F2E0D" w14:paraId="242E5223" w14:textId="4CC7CA47">
            <w:pPr>
              <w:rPr>
                <w:b/>
                <w:bCs/>
                <w:kern w:val="2"/>
                <w:szCs w:val="24"/>
              </w:rPr>
            </w:pPr>
          </w:p>
        </w:tc>
        <w:tc>
          <w:tcPr>
            <w:tcW w:w="6802" w:type="dxa"/>
            <w:gridSpan w:val="2"/>
            <w:tcBorders>
              <w:top w:val="single" w:color="auto" w:sz="4" w:space="0"/>
              <w:left w:val="single" w:color="auto" w:sz="4" w:space="0"/>
              <w:bottom w:val="single" w:color="auto" w:sz="4" w:space="0"/>
              <w:right w:val="single" w:color="auto" w:sz="4" w:space="0"/>
            </w:tcBorders>
            <w:tcMar/>
          </w:tcPr>
          <w:p w:rsidR="002F2E0D" w:rsidP="006578F8" w:rsidRDefault="2233372B" w14:paraId="5E56C53A" w14:textId="0E7BC5A8">
            <w:pPr>
              <w:jc w:val="both"/>
            </w:pPr>
            <w:r w:rsidRPr="5A06CB68">
              <w:rPr>
                <w:color w:val="000000" w:themeColor="text1"/>
              </w:rPr>
              <w:t>5.3.3.1. Bet</w:t>
            </w:r>
            <w:r>
              <w:t xml:space="preserve"> kuri Sutarties Šalis Sutarties galiojimo metu turi teisę inicijuoti Sutarties įkainių peržiūrą (keitimą) ne anksčiau kaip po 6 (šešių) mėnesių nuo Sutarties įsigaliojimo dienos</w:t>
            </w:r>
            <w:r w:rsidR="7EA82553">
              <w:t xml:space="preserve"> </w:t>
            </w:r>
            <w:r>
              <w:t>(jeigu peržiūra jau buvo atlikta – nuo Susitarimo dėl paskutinio perskaičiavimo pagal šį Specialiųjų sąlygų punktą įsigaliojimo dienos), jeigu Vartojimo prekių ir paslaugų kainų pokytis (k), apskaičiuotas kaip nustatyta 5.3.3.6 punkte, viršija 5</w:t>
            </w:r>
            <w:r w:rsidR="00211D25">
              <w:t xml:space="preserve"> (penkis)</w:t>
            </w:r>
            <w:r>
              <w:t xml:space="preserve"> procentus. Sutarties įkainių</w:t>
            </w:r>
            <w:r w:rsidRPr="5A06CB68">
              <w:rPr>
                <w:color w:val="FF0000"/>
              </w:rPr>
              <w:t xml:space="preserve"> </w:t>
            </w:r>
            <w:r>
              <w:t>peržiūra atliekama ne rečiau kaip kas 6 (šeši) mėnesiai.</w:t>
            </w:r>
          </w:p>
          <w:p w:rsidR="002F2E0D" w:rsidP="006578F8" w:rsidRDefault="002F2E0D" w14:paraId="41D92F3E" w14:textId="2D5E971D">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įkainiai peržiūrimi tik tai Sutarties daliai, kuri nėra išpirkta, t. y. P</w:t>
            </w:r>
            <w:r>
              <w:rPr>
                <w:kern w:val="2"/>
                <w:szCs w:val="24"/>
                <w:shd w:val="clear" w:color="auto" w:fill="FFFFFF"/>
              </w:rPr>
              <w:t>rekėms</w:t>
            </w:r>
            <w:r w:rsidRPr="00100B19">
              <w:rPr>
                <w:kern w:val="2"/>
                <w:szCs w:val="24"/>
                <w:shd w:val="clear" w:color="auto" w:fill="FFFFFF"/>
              </w:rPr>
              <w:t xml:space="preserve">, kurios nėra priimtos ir apmokėtos. Vėlesnė Sutarties įkainių </w:t>
            </w:r>
            <w:r>
              <w:rPr>
                <w:color w:val="000000"/>
                <w:kern w:val="2"/>
                <w:szCs w:val="24"/>
                <w:shd w:val="clear" w:color="auto" w:fill="FFFFFF"/>
              </w:rPr>
              <w:t>peržiūra negali apimti laikotarpio, už kurį jau buvo atlikta peržiūra.</w:t>
            </w:r>
          </w:p>
          <w:p w:rsidR="002F2E0D" w:rsidP="006578F8" w:rsidRDefault="002F2E0D" w14:paraId="43F629F3" w14:textId="4B54EA9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rekių teikimas</w:t>
            </w:r>
            <w:r>
              <w:rPr>
                <w:color w:val="000000"/>
                <w:kern w:val="2"/>
                <w:szCs w:val="24"/>
                <w:shd w:val="clear" w:color="auto" w:fill="FFFFFF"/>
              </w:rPr>
              <w:t xml:space="preserve"> vėluoja dėl Tiekėjo kaltės, uždelstų suteikti P</w:t>
            </w:r>
            <w:r>
              <w:rPr>
                <w:color w:val="000000"/>
                <w:szCs w:val="24"/>
              </w:rPr>
              <w:t>rekių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rsidR="002F2E0D" w:rsidP="006578F8" w:rsidRDefault="002F2E0D" w14:paraId="55B4339B" w14:textId="77777777">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w:t>
            </w:r>
            <w:r>
              <w:rPr>
                <w:color w:val="000000"/>
                <w:kern w:val="2"/>
                <w:szCs w:val="24"/>
                <w:shd w:val="clear" w:color="auto" w:fill="FFFFFF"/>
              </w:rPr>
              <w:lastRenderedPageBreak/>
              <w:t>oficialaus Valstybės duomenų agentūros ar kitos institucijos išduoto dokumento ar patvirtinimo.</w:t>
            </w:r>
          </w:p>
          <w:p w:rsidR="002F2E0D" w:rsidP="006578F8" w:rsidRDefault="002F2E0D" w14:paraId="7D2CA376" w14:textId="7777777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rsidR="002F2E0D" w:rsidP="006578F8" w:rsidRDefault="002F2E0D" w14:paraId="3487E41F" w14:textId="77777777">
            <w:pPr>
              <w:jc w:val="both"/>
              <w:rPr>
                <w:color w:val="000000"/>
                <w:szCs w:val="24"/>
              </w:rPr>
            </w:pPr>
            <w:r>
              <w:rPr>
                <w:color w:val="000000"/>
                <w:kern w:val="2"/>
                <w:szCs w:val="24"/>
                <w:shd w:val="clear" w:color="auto" w:fill="FFFFFF"/>
              </w:rPr>
              <w:t xml:space="preserve">5.3.3.6. Nauji Sutarties </w:t>
            </w:r>
            <w:r w:rsidRPr="006F0473">
              <w:rPr>
                <w:kern w:val="2"/>
                <w:szCs w:val="24"/>
                <w:shd w:val="clear" w:color="auto" w:fill="FFFFFF"/>
              </w:rPr>
              <w:t>įkainiai a</w:t>
            </w:r>
            <w:r>
              <w:rPr>
                <w:color w:val="000000"/>
                <w:kern w:val="2"/>
                <w:szCs w:val="24"/>
                <w:shd w:val="clear" w:color="auto" w:fill="FFFFFF"/>
              </w:rPr>
              <w:t>pskaičiuojami pagal žemiau pateiktą formulę:</w:t>
            </w:r>
          </w:p>
          <w:p w:rsidR="002F2E0D" w:rsidP="006578F8" w:rsidRDefault="002F2E0D" w14:paraId="5C4755A6" w14:textId="77777777">
            <w:pPr>
              <w:jc w:val="both"/>
              <w:rPr>
                <w:color w:val="000000"/>
                <w:szCs w:val="24"/>
              </w:rPr>
            </w:pPr>
          </w:p>
          <w:p w:rsidR="002F2E0D" w:rsidP="006578F8" w:rsidRDefault="00224EC3" w14:paraId="37AD99B9" w14:textId="777777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hAnsi="Cambria Math" w:eastAsiaTheme="minorEastAsia"/>
                  <w:szCs w:val="24"/>
                </w:rPr>
                <m:t>a+</m:t>
              </m:r>
              <m:d>
                <m:dPr>
                  <m:ctrlPr>
                    <w:rPr>
                      <w:rFonts w:ascii="Cambria Math" w:hAnsi="Cambria Math" w:eastAsiaTheme="minorEastAsia"/>
                      <w:szCs w:val="24"/>
                    </w:rPr>
                  </m:ctrlPr>
                </m:dPr>
                <m:e>
                  <m:f>
                    <m:fPr>
                      <m:ctrlPr>
                        <w:rPr>
                          <w:rFonts w:ascii="Cambria Math" w:hAnsi="Cambria Math" w:eastAsiaTheme="minorEastAsia"/>
                          <w:szCs w:val="24"/>
                        </w:rPr>
                      </m:ctrlPr>
                    </m:fPr>
                    <m:num>
                      <m:r>
                        <m:rPr>
                          <m:sty m:val="p"/>
                        </m:rPr>
                        <w:rPr>
                          <w:rFonts w:ascii="Cambria Math" w:hAnsi="Cambria Math" w:eastAsiaTheme="minorEastAsia"/>
                          <w:szCs w:val="24"/>
                        </w:rPr>
                        <m:t>k</m:t>
                      </m:r>
                    </m:num>
                    <m:den>
                      <m:r>
                        <m:rPr>
                          <m:sty m:val="p"/>
                        </m:rPr>
                        <w:rPr>
                          <w:rFonts w:ascii="Cambria Math" w:hAnsi="Cambria Math" w:eastAsiaTheme="minorEastAsia"/>
                          <w:szCs w:val="24"/>
                        </w:rPr>
                        <m:t>100</m:t>
                      </m:r>
                    </m:den>
                  </m:f>
                  <m:r>
                    <m:rPr>
                      <m:sty m:val="p"/>
                    </m:rPr>
                    <w:rPr>
                      <w:rFonts w:ascii="Cambria Math" w:hAnsi="Cambria Math" w:eastAsiaTheme="minorEastAsia"/>
                      <w:szCs w:val="24"/>
                    </w:rPr>
                    <m:t>×a</m:t>
                  </m:r>
                </m:e>
              </m:d>
            </m:oMath>
            <w:r w:rsidR="002F2E0D">
              <w:rPr>
                <w:kern w:val="2"/>
                <w:szCs w:val="24"/>
              </w:rPr>
              <w:t xml:space="preserve">, kur </w:t>
            </w:r>
            <w:r w:rsidRPr="006F0473" w:rsidR="002F2E0D">
              <w:rPr>
                <w:kern w:val="2"/>
                <w:szCs w:val="24"/>
              </w:rPr>
              <w:t>įkainis</w:t>
            </w:r>
            <w:r w:rsidR="002F2E0D">
              <w:rPr>
                <w:color w:val="FF0000"/>
                <w:kern w:val="2"/>
                <w:szCs w:val="24"/>
              </w:rPr>
              <w:t xml:space="preserve"> </w:t>
            </w:r>
            <w:r w:rsidR="002F2E0D">
              <w:rPr>
                <w:kern w:val="2"/>
                <w:szCs w:val="24"/>
              </w:rPr>
              <w:t>(Eur be PVM) (jei peržiūra jau buvo atlikta, tai po paskutinio perskaičiavimo)</w:t>
            </w:r>
          </w:p>
          <w:p w:rsidR="002F2E0D" w:rsidP="006578F8" w:rsidRDefault="002F2E0D" w14:paraId="19EF0E93" w14:textId="7777777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F0473">
              <w:rPr>
                <w:kern w:val="2"/>
                <w:szCs w:val="24"/>
              </w:rPr>
              <w:t>įkainis</w:t>
            </w:r>
            <w:r>
              <w:rPr>
                <w:color w:val="FF0000"/>
                <w:kern w:val="2"/>
                <w:szCs w:val="24"/>
              </w:rPr>
              <w:t xml:space="preserve"> </w:t>
            </w:r>
            <w:r>
              <w:rPr>
                <w:kern w:val="2"/>
                <w:szCs w:val="24"/>
              </w:rPr>
              <w:t>(Eur be PVM)</w:t>
            </w:r>
          </w:p>
          <w:p w:rsidR="002F2E0D" w:rsidP="006578F8" w:rsidRDefault="002F2E0D" w14:paraId="030ED202" w14:textId="77777777">
            <w:pPr>
              <w:jc w:val="both"/>
              <w:textAlignment w:val="baseline"/>
              <w:rPr>
                <w:szCs w:val="24"/>
              </w:rPr>
            </w:pPr>
            <w:r>
              <w:rPr>
                <w:kern w:val="2"/>
                <w:szCs w:val="24"/>
              </w:rPr>
              <w:t xml:space="preserve">k – pagal vartotojų kainų indeksą </w:t>
            </w:r>
            <w:r w:rsidRPr="006F0473">
              <w:rPr>
                <w:kern w:val="2"/>
                <w:szCs w:val="24"/>
              </w:rPr>
              <w:t xml:space="preserve">bendrą „Vartojimo prekių ir paslaugų“ grupę </w:t>
            </w:r>
            <w:r>
              <w:rPr>
                <w:kern w:val="2"/>
                <w:szCs w:val="24"/>
              </w:rPr>
              <w:t>apskaičiuotas Vartojimo prekių ir paslaugų kainų pokytis (padidėjimas arba sumažėjimas) (%). „k“ reikšmė skaičiuojama pagal formulę:</w:t>
            </w:r>
          </w:p>
          <w:p w:rsidR="002F2E0D" w:rsidP="006578F8" w:rsidRDefault="002F2E0D" w14:paraId="6A9B3778" w14:textId="77777777">
            <w:pPr>
              <w:jc w:val="both"/>
              <w:textAlignment w:val="baseline"/>
              <w:rPr>
                <w:kern w:val="2"/>
                <w:szCs w:val="24"/>
              </w:rPr>
            </w:pPr>
            <m:oMath>
              <m:r>
                <m:rPr>
                  <m:sty m:val="p"/>
                </m:rPr>
                <w:rPr>
                  <w:rFonts w:ascii="Cambria Math" w:hAnsi="Cambria Math"/>
                  <w:szCs w:val="24"/>
                </w:rPr>
                <m:t>k =</m:t>
              </m:r>
              <m:f>
                <m:fPr>
                  <m:ctrlPr>
                    <w:rPr>
                      <w:rFonts w:ascii="Cambria Math" w:hAnsi="Cambria Math" w:eastAsiaTheme="minorEastAsia"/>
                      <w:szCs w:val="24"/>
                    </w:rPr>
                  </m:ctrlPr>
                </m:fPr>
                <m:num>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naujausias</m:t>
                      </m:r>
                    </m:sub>
                  </m:sSub>
                </m:num>
                <m:den>
                  <m:sSub>
                    <m:sSubPr>
                      <m:ctrlPr>
                        <w:rPr>
                          <w:rFonts w:ascii="Cambria Math" w:hAnsi="Cambria Math" w:eastAsiaTheme="minorEastAsia"/>
                          <w:szCs w:val="24"/>
                        </w:rPr>
                      </m:ctrlPr>
                    </m:sSubPr>
                    <m:e>
                      <m:r>
                        <m:rPr>
                          <m:sty m:val="p"/>
                        </m:rPr>
                        <w:rPr>
                          <w:rFonts w:ascii="Cambria Math" w:hAnsi="Cambria Math" w:eastAsiaTheme="minorEastAsia"/>
                          <w:szCs w:val="24"/>
                        </w:rPr>
                        <m:t>Ind</m:t>
                      </m:r>
                    </m:e>
                    <m:sub>
                      <m:r>
                        <m:rPr>
                          <m:sty m:val="p"/>
                        </m:rPr>
                        <w:rPr>
                          <w:rFonts w:ascii="Cambria Math" w:hAnsi="Cambria Math" w:eastAsiaTheme="minorEastAsia"/>
                          <w:szCs w:val="24"/>
                        </w:rPr>
                        <m:t>pradžia</m:t>
                      </m:r>
                    </m:sub>
                  </m:sSub>
                </m:den>
              </m:f>
              <m:r>
                <m:rPr>
                  <m:sty m:val="p"/>
                </m:rPr>
                <w:rPr>
                  <w:rFonts w:ascii="Cambria Math" w:hAnsi="Cambria Math" w:eastAsiaTheme="minorEastAsia"/>
                  <w:szCs w:val="24"/>
                </w:rPr>
                <m:t>×100-100</m:t>
              </m:r>
            </m:oMath>
            <w:r>
              <w:rPr>
                <w:kern w:val="2"/>
                <w:szCs w:val="24"/>
              </w:rPr>
              <w:t>, (proc.) kur</w:t>
            </w:r>
          </w:p>
          <w:p w:rsidR="002F2E0D" w:rsidP="006578F8" w:rsidRDefault="002F2E0D" w14:paraId="5FABDEE5" w14:textId="7777777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39064B">
              <w:rPr>
                <w:kern w:val="2"/>
                <w:szCs w:val="24"/>
              </w:rPr>
              <w:t xml:space="preserve">įkainių </w:t>
            </w:r>
            <w:r>
              <w:rPr>
                <w:kern w:val="2"/>
                <w:szCs w:val="24"/>
              </w:rPr>
              <w:t xml:space="preserve">peržiūros išsiuntimo kitai Šaliai dieną paskelbtas naujausias vartojimo prekių ir paslaugų indeksas </w:t>
            </w:r>
            <w:r w:rsidRPr="0039064B">
              <w:rPr>
                <w:kern w:val="2"/>
                <w:szCs w:val="24"/>
              </w:rPr>
              <w:t>bendrą „Vartojimo prekių ir paslaugų“ grupę:</w:t>
            </w:r>
          </w:p>
          <w:p w:rsidR="002F2E0D" w:rsidP="006578F8" w:rsidRDefault="002F2E0D" w14:paraId="5F92E20A" w14:textId="7777777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9064B">
              <w:rPr>
                <w:kern w:val="2"/>
                <w:szCs w:val="24"/>
              </w:rPr>
              <w:t xml:space="preserve">bendrą „Vartojimo prekių ir paslaugų“ grupę.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2F2E0D" w:rsidP="006578F8" w:rsidRDefault="002F2E0D" w14:paraId="20F67439" w14:textId="7777777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rsidR="002F2E0D" w:rsidP="006578F8" w:rsidRDefault="002F2E0D" w14:paraId="29D57956" w14:textId="0EFAF64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color="auto" w:sz="0" w:space="0"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2F2E0D" w:rsidP="006578F8" w:rsidRDefault="002F2E0D" w14:paraId="7D9CAEC8" w14:textId="7777777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rsidR="002F2E0D" w:rsidP="006578F8" w:rsidRDefault="002F2E0D" w14:paraId="3E0BF6EB" w14:textId="7EEA26FD">
            <w:pPr>
              <w:jc w:val="both"/>
              <w:rPr>
                <w:color w:val="4472C4"/>
                <w:kern w:val="2"/>
                <w:szCs w:val="24"/>
              </w:rPr>
            </w:pPr>
            <w:r>
              <w:rPr>
                <w:color w:val="000000"/>
                <w:kern w:val="2"/>
                <w:szCs w:val="24"/>
                <w:shd w:val="clear" w:color="auto" w:fill="FFFFFF"/>
              </w:rPr>
              <w:t xml:space="preserve">5.3.3.10. </w:t>
            </w:r>
            <w:r>
              <w:rPr>
                <w:color w:val="000000"/>
                <w:kern w:val="2"/>
                <w:szCs w:val="24"/>
                <w:bdr w:val="none" w:color="auto" w:sz="0" w:space="0" w:frame="1"/>
              </w:rPr>
              <w:t>Susitarimu Šalys neturi teisės keisti procedūroje nurodytos tvarkos ar kitų Sutarties nuostatų, išskyrus, jei keitimas atliekamas pagal VPĮ nuostatas.</w:t>
            </w:r>
          </w:p>
        </w:tc>
      </w:tr>
      <w:tr w:rsidR="00B767F3" w:rsidTr="5A8F5CAA" w14:paraId="312BC1F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314D3C3C" w14:textId="77777777">
            <w:pPr>
              <w:rPr>
                <w:b/>
                <w:bCs/>
                <w:kern w:val="2"/>
                <w:szCs w:val="24"/>
              </w:rPr>
            </w:pPr>
            <w:r>
              <w:rPr>
                <w:b/>
                <w:bCs/>
                <w:kern w:val="2"/>
                <w:szCs w:val="24"/>
              </w:rPr>
              <w:lastRenderedPageBreak/>
              <w:t>5.3.4. Sutarties kainos / įkainių peržiūra dėl kainų lygio pokyčio pagal Prekių grupių kainų pokyčius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7B0C915A" w14:textId="77777777">
            <w:pPr>
              <w:rPr>
                <w:kern w:val="2"/>
                <w:szCs w:val="24"/>
              </w:rPr>
            </w:pPr>
            <w:r>
              <w:rPr>
                <w:kern w:val="2"/>
                <w:szCs w:val="24"/>
              </w:rPr>
              <w:t>Netaikoma</w:t>
            </w:r>
          </w:p>
          <w:p w:rsidR="00B767F3" w:rsidRDefault="00B767F3" w14:paraId="2C311572" w14:textId="77777777">
            <w:pPr>
              <w:rPr>
                <w:kern w:val="2"/>
                <w:szCs w:val="24"/>
              </w:rPr>
            </w:pPr>
          </w:p>
          <w:p w:rsidR="00B767F3" w:rsidRDefault="00B767F3" w14:paraId="449C09AB" w14:textId="27A7EB9F">
            <w:pPr>
              <w:rPr>
                <w:kern w:val="2"/>
                <w:szCs w:val="24"/>
              </w:rPr>
            </w:pPr>
          </w:p>
        </w:tc>
      </w:tr>
      <w:tr w:rsidR="00B767F3" w:rsidTr="5A8F5CAA" w14:paraId="75CD94C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76BCAFDD"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3FB3A5A6" w14:textId="77777777">
            <w:pPr>
              <w:rPr>
                <w:kern w:val="2"/>
                <w:szCs w:val="24"/>
              </w:rPr>
            </w:pPr>
            <w:r>
              <w:rPr>
                <w:kern w:val="2"/>
                <w:szCs w:val="24"/>
              </w:rPr>
              <w:t>Netaikoma</w:t>
            </w:r>
          </w:p>
          <w:p w:rsidR="00B767F3" w:rsidRDefault="00B767F3" w14:paraId="69E6AE97" w14:textId="77777777">
            <w:pPr>
              <w:rPr>
                <w:kern w:val="2"/>
                <w:szCs w:val="24"/>
              </w:rPr>
            </w:pPr>
          </w:p>
          <w:p w:rsidR="00B767F3" w:rsidRDefault="00B767F3" w14:paraId="081DAEF5" w14:textId="700706D4">
            <w:pPr>
              <w:rPr>
                <w:kern w:val="2"/>
                <w:szCs w:val="24"/>
              </w:rPr>
            </w:pPr>
          </w:p>
        </w:tc>
      </w:tr>
      <w:tr w:rsidR="00B767F3" w:rsidTr="5A8F5CAA" w14:paraId="267E808E"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6AD13C8F" w14:textId="77777777">
            <w:pPr>
              <w:rPr>
                <w:b/>
                <w:bCs/>
                <w:kern w:val="2"/>
                <w:szCs w:val="24"/>
              </w:rPr>
            </w:pPr>
            <w:r>
              <w:rPr>
                <w:b/>
                <w:bCs/>
                <w:kern w:val="2"/>
                <w:szCs w:val="24"/>
              </w:rPr>
              <w:t>5.5. Atsiskaitymo su Tiekėju terminas ir tvarka</w:t>
            </w:r>
          </w:p>
        </w:tc>
        <w:tc>
          <w:tcPr>
            <w:tcW w:w="6802" w:type="dxa"/>
            <w:gridSpan w:val="2"/>
            <w:tcBorders>
              <w:top w:val="single" w:color="auto" w:sz="4" w:space="0"/>
              <w:left w:val="single" w:color="auto" w:sz="4" w:space="0"/>
              <w:bottom w:val="single" w:color="auto" w:sz="4" w:space="0"/>
              <w:right w:val="single" w:color="auto" w:sz="4" w:space="0"/>
            </w:tcBorders>
            <w:tcMar/>
          </w:tcPr>
          <w:p w:rsidR="4828C805" w:rsidP="5A06CB68" w:rsidRDefault="4828C805" w14:paraId="103AE760" w14:textId="1FFFB872">
            <w:pPr>
              <w:pStyle w:val="Betarp"/>
              <w:jc w:val="both"/>
              <w:rPr>
                <w:szCs w:val="24"/>
              </w:rPr>
            </w:pPr>
            <w:r w:rsidRPr="5A06CB68">
              <w:rPr>
                <w:color w:val="000000" w:themeColor="text1"/>
                <w:szCs w:val="24"/>
              </w:rPr>
              <w:t>Apmokėjimo sąlygos: pirkėjas už laiku pristatytas kokybiškas prekes sumoka tiekėjui per 30 (trisdešimt) kalendorinių dienų nuo PVM sąskaitos-faktūros gavimo dienos, prieš tai pasirašius Prekių perdavimo – priėmimo aktą</w:t>
            </w:r>
            <w:r w:rsidRPr="5A06CB68">
              <w:rPr>
                <w:szCs w:val="24"/>
              </w:rPr>
              <w:t>.</w:t>
            </w:r>
          </w:p>
          <w:p w:rsidRPr="002F2E0D" w:rsidR="00B767F3" w:rsidP="006578F8" w:rsidRDefault="00B767F3" w14:paraId="04C22127" w14:textId="5C159074">
            <w:pPr>
              <w:jc w:val="both"/>
            </w:pPr>
          </w:p>
        </w:tc>
      </w:tr>
      <w:tr w:rsidR="00B767F3" w:rsidTr="5A8F5CAA" w14:paraId="235F5A3F"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shd w:val="clear" w:color="auto" w:fill="auto"/>
            <w:tcMar/>
          </w:tcPr>
          <w:p w:rsidRPr="008A616E" w:rsidR="00B767F3" w:rsidP="5A06CB68" w:rsidRDefault="2D1DC6D8" w14:paraId="5E168194" w14:textId="77777777">
            <w:pPr>
              <w:rPr>
                <w:b/>
                <w:bCs/>
                <w:kern w:val="2"/>
              </w:rPr>
            </w:pPr>
            <w:r w:rsidRPr="5A06CB68">
              <w:rPr>
                <w:b/>
                <w:bCs/>
                <w:kern w:val="2"/>
              </w:rPr>
              <w:t>5.6. Avansas</w:t>
            </w:r>
          </w:p>
        </w:tc>
        <w:tc>
          <w:tcPr>
            <w:tcW w:w="6802" w:type="dxa"/>
            <w:gridSpan w:val="2"/>
            <w:tcBorders>
              <w:top w:val="single" w:color="auto" w:sz="4" w:space="0"/>
              <w:left w:val="single" w:color="auto" w:sz="4" w:space="0"/>
              <w:bottom w:val="single" w:color="auto" w:sz="4" w:space="0"/>
              <w:right w:val="single" w:color="auto" w:sz="4" w:space="0"/>
            </w:tcBorders>
            <w:tcMar/>
          </w:tcPr>
          <w:p w:rsidR="008A616E" w:rsidP="006578F8" w:rsidRDefault="00CF6AD1" w14:paraId="0C0E10E2" w14:textId="10044B81">
            <w:pPr>
              <w:spacing w:line="259" w:lineRule="auto"/>
              <w:jc w:val="both"/>
              <w:rPr>
                <w:color w:val="4472C4"/>
                <w:kern w:val="2"/>
                <w:szCs w:val="24"/>
                <w:shd w:val="clear" w:color="auto" w:fill="FFFFFF"/>
              </w:rPr>
            </w:pPr>
            <w:r>
              <w:rPr>
                <w:color w:val="000000"/>
                <w:szCs w:val="24"/>
                <w:shd w:val="clear" w:color="auto" w:fill="FFFFFF"/>
              </w:rPr>
              <w:t>Šalių susitarimu gali būti mokamas avansas.</w:t>
            </w:r>
            <w:r w:rsidR="002A4623">
              <w:rPr>
                <w:color w:val="000000"/>
                <w:szCs w:val="24"/>
                <w:shd w:val="clear" w:color="auto" w:fill="FFFFFF"/>
              </w:rPr>
              <w:t xml:space="preserve"> </w:t>
            </w:r>
            <w:r w:rsidR="00DD7479">
              <w:rPr>
                <w:color w:val="000000"/>
                <w:szCs w:val="24"/>
                <w:shd w:val="clear" w:color="auto" w:fill="FFFFFF"/>
              </w:rPr>
              <w:t>Tiekėjui mokėtino avanso dydis</w:t>
            </w:r>
            <w:r w:rsidR="002A4623">
              <w:rPr>
                <w:color w:val="000000"/>
                <w:szCs w:val="24"/>
                <w:shd w:val="clear" w:color="auto" w:fill="FFFFFF"/>
              </w:rPr>
              <w:t xml:space="preserve"> ne didesnis nei</w:t>
            </w:r>
            <w:r w:rsidR="00DD7479">
              <w:rPr>
                <w:color w:val="000000"/>
                <w:kern w:val="2"/>
                <w:szCs w:val="24"/>
                <w:shd w:val="clear" w:color="auto" w:fill="FFFFFF"/>
              </w:rPr>
              <w:t xml:space="preserve"> </w:t>
            </w:r>
            <w:r w:rsidRPr="008A616E" w:rsidR="008A616E">
              <w:rPr>
                <w:kern w:val="2"/>
                <w:szCs w:val="24"/>
                <w:shd w:val="clear" w:color="auto" w:fill="FFFFFF"/>
              </w:rPr>
              <w:t>30</w:t>
            </w:r>
            <w:r w:rsidR="003821A3">
              <w:rPr>
                <w:kern w:val="2"/>
                <w:szCs w:val="24"/>
                <w:shd w:val="clear" w:color="auto" w:fill="FFFFFF"/>
              </w:rPr>
              <w:t xml:space="preserve"> (tr</w:t>
            </w:r>
            <w:r w:rsidR="0002138F">
              <w:rPr>
                <w:kern w:val="2"/>
                <w:szCs w:val="24"/>
                <w:shd w:val="clear" w:color="auto" w:fill="FFFFFF"/>
              </w:rPr>
              <w:t>isdešimt</w:t>
            </w:r>
            <w:r w:rsidR="003821A3">
              <w:rPr>
                <w:kern w:val="2"/>
                <w:szCs w:val="24"/>
                <w:shd w:val="clear" w:color="auto" w:fill="FFFFFF"/>
              </w:rPr>
              <w:t>)</w:t>
            </w:r>
            <w:r w:rsidRPr="008A616E" w:rsidR="008A616E">
              <w:rPr>
                <w:kern w:val="2"/>
                <w:szCs w:val="24"/>
                <w:shd w:val="clear" w:color="auto" w:fill="FFFFFF"/>
              </w:rPr>
              <w:t xml:space="preserve"> procentų </w:t>
            </w:r>
            <w:r w:rsidRPr="008A616E" w:rsidR="00DD7479">
              <w:rPr>
                <w:kern w:val="2"/>
                <w:szCs w:val="24"/>
                <w:shd w:val="clear" w:color="auto" w:fill="FFFFFF"/>
              </w:rPr>
              <w:t>nuo Pradinės Sutarties vertės be PVM,</w:t>
            </w:r>
            <w:r w:rsidRPr="008A616E" w:rsidR="00DD7479">
              <w:rPr>
                <w:kern w:val="2"/>
                <w:szCs w:val="24"/>
              </w:rPr>
              <w:t xml:space="preserve"> </w:t>
            </w:r>
            <w:r w:rsidRPr="008A616E" w:rsidR="00DD7479">
              <w:rPr>
                <w:kern w:val="2"/>
                <w:szCs w:val="24"/>
                <w:shd w:val="clear" w:color="auto" w:fill="FFFFFF"/>
              </w:rPr>
              <w:t xml:space="preserve">nurodytos </w:t>
            </w:r>
            <w:r w:rsidRPr="008A616E" w:rsidR="00DD7479">
              <w:rPr>
                <w:kern w:val="2"/>
                <w:szCs w:val="24"/>
              </w:rPr>
              <w:t xml:space="preserve">Specialiųjų sąlygų </w:t>
            </w:r>
            <w:r w:rsidRPr="008A616E" w:rsidR="00DD7479">
              <w:rPr>
                <w:kern w:val="2"/>
                <w:szCs w:val="24"/>
                <w:shd w:val="clear" w:color="auto" w:fill="FFFFFF"/>
              </w:rPr>
              <w:t>5.2 punkte</w:t>
            </w:r>
            <w:r w:rsidR="008A616E">
              <w:rPr>
                <w:color w:val="4472C4"/>
                <w:kern w:val="2"/>
                <w:szCs w:val="24"/>
                <w:shd w:val="clear" w:color="auto" w:fill="FFFFFF"/>
              </w:rPr>
              <w:t>.</w:t>
            </w:r>
          </w:p>
          <w:p w:rsidR="003776DA" w:rsidP="5A06CB68" w:rsidRDefault="2D1DC6D8" w14:paraId="53D1E966" w14:textId="1411768A">
            <w:pPr>
              <w:spacing w:line="259" w:lineRule="auto"/>
              <w:jc w:val="both"/>
              <w:rPr>
                <w:color w:val="000000"/>
                <w:kern w:val="2"/>
                <w:shd w:val="clear" w:color="auto" w:fill="FFFFFF"/>
              </w:rPr>
            </w:pPr>
            <w:r w:rsidRPr="5A06CB68">
              <w:rPr>
                <w:color w:val="000000"/>
                <w:kern w:val="2"/>
                <w:shd w:val="clear" w:color="auto" w:fill="FFFFFF"/>
              </w:rPr>
              <w:t>Pirkėjas sumoka Tiekėjui avansą pagal Tiekėjo pateiktą prašymą ir išankstinio mokėjimo sąskaitą ne vėliau kaip per</w:t>
            </w:r>
            <w:r w:rsidRPr="5A06CB68">
              <w:rPr>
                <w:color w:val="FF0000"/>
                <w:kern w:val="2"/>
                <w:shd w:val="clear" w:color="auto" w:fill="FFFFFF"/>
              </w:rPr>
              <w:t xml:space="preserve"> </w:t>
            </w:r>
            <w:r w:rsidRPr="5A06CB68" w:rsidR="01826B14">
              <w:rPr>
                <w:kern w:val="2"/>
                <w:shd w:val="clear" w:color="auto" w:fill="FFFFFF"/>
              </w:rPr>
              <w:t>30 (trisdešimt) kalendorinių dienų</w:t>
            </w:r>
            <w:r w:rsidRPr="5A06CB68">
              <w:rPr>
                <w:color w:val="4472C4"/>
                <w:kern w:val="2"/>
                <w:shd w:val="clear" w:color="auto" w:fill="FFFFFF"/>
              </w:rPr>
              <w:t xml:space="preserve"> </w:t>
            </w:r>
            <w:r w:rsidRPr="5A06CB68">
              <w:rPr>
                <w:color w:val="000000"/>
                <w:kern w:val="2"/>
                <w:shd w:val="clear" w:color="auto" w:fill="FFFFFF"/>
              </w:rPr>
              <w:t>nuo Tiekėjo prašymo ir išankstinio mokėjimo sąskaitos</w:t>
            </w:r>
            <w:r w:rsidRPr="5A06CB68">
              <w:rPr>
                <w:color w:val="000000"/>
                <w:kern w:val="2"/>
              </w:rPr>
              <w:t xml:space="preserve"> </w:t>
            </w:r>
            <w:r w:rsidRPr="5A06CB68">
              <w:rPr>
                <w:color w:val="000000"/>
                <w:kern w:val="2"/>
                <w:shd w:val="clear" w:color="auto" w:fill="FFFFFF"/>
              </w:rPr>
              <w:t>gavimo dienos</w:t>
            </w:r>
            <w:r w:rsidR="00224EC3">
              <w:rPr>
                <w:color w:val="000000"/>
                <w:kern w:val="2"/>
              </w:rPr>
              <w:t>.</w:t>
            </w:r>
          </w:p>
          <w:p w:rsidR="00B767F3" w:rsidP="006578F8" w:rsidRDefault="5A96A670" w14:paraId="4A2C5FAD" w14:textId="18B3A6CF">
            <w:pPr>
              <w:spacing w:line="259" w:lineRule="auto"/>
              <w:jc w:val="both"/>
              <w:rPr>
                <w:color w:val="000000"/>
                <w:kern w:val="2"/>
                <w:shd w:val="clear" w:color="auto" w:fill="FFFFFF"/>
              </w:rPr>
            </w:pPr>
            <w:r w:rsidRPr="260F0FB1">
              <w:rPr>
                <w:color w:val="000000"/>
                <w:kern w:val="2"/>
                <w:shd w:val="clear" w:color="auto" w:fill="FFFFFF"/>
              </w:rPr>
              <w:t xml:space="preserve">Tiekėjui išmokėto avanso suma išskaičiuojama iš </w:t>
            </w:r>
            <w:r w:rsidRPr="260F0FB1" w:rsidR="5F1C37BC">
              <w:rPr>
                <w:color w:val="000000"/>
                <w:kern w:val="2"/>
                <w:shd w:val="clear" w:color="auto" w:fill="FFFFFF"/>
              </w:rPr>
              <w:t>pirm</w:t>
            </w:r>
            <w:r w:rsidRPr="260F0FB1" w:rsidR="162F130F">
              <w:rPr>
                <w:color w:val="000000"/>
                <w:kern w:val="2"/>
                <w:shd w:val="clear" w:color="auto" w:fill="FFFFFF"/>
              </w:rPr>
              <w:t>ų</w:t>
            </w:r>
            <w:r w:rsidRPr="260F0FB1" w:rsidR="5F1C37BC">
              <w:rPr>
                <w:color w:val="000000"/>
                <w:kern w:val="2"/>
                <w:shd w:val="clear" w:color="auto" w:fill="FFFFFF"/>
              </w:rPr>
              <w:t xml:space="preserve"> </w:t>
            </w:r>
            <w:r w:rsidRPr="260F0FB1">
              <w:rPr>
                <w:color w:val="000000"/>
                <w:kern w:val="2"/>
                <w:shd w:val="clear" w:color="auto" w:fill="FFFFFF"/>
              </w:rPr>
              <w:t>atsiskaitym</w:t>
            </w:r>
            <w:r w:rsidRPr="260F0FB1" w:rsidR="5610F887">
              <w:rPr>
                <w:color w:val="000000"/>
                <w:kern w:val="2"/>
                <w:shd w:val="clear" w:color="auto" w:fill="FFFFFF"/>
              </w:rPr>
              <w:t>ų</w:t>
            </w:r>
            <w:r w:rsidRPr="260F0FB1">
              <w:rPr>
                <w:color w:val="000000"/>
                <w:kern w:val="2"/>
                <w:shd w:val="clear" w:color="auto" w:fill="FFFFFF"/>
              </w:rPr>
              <w:t>.</w:t>
            </w:r>
          </w:p>
        </w:tc>
      </w:tr>
      <w:tr w:rsidR="00B767F3" w:rsidTr="5A8F5CAA" w14:paraId="0986FD70"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1C15FA08" w14:textId="77777777">
            <w:pPr>
              <w:rPr>
                <w:b/>
                <w:bCs/>
                <w:kern w:val="2"/>
                <w:szCs w:val="24"/>
              </w:rPr>
            </w:pPr>
            <w:r>
              <w:rPr>
                <w:b/>
                <w:bCs/>
                <w:kern w:val="2"/>
                <w:szCs w:val="24"/>
              </w:rPr>
              <w:t>5.7. Avanso užtikrinimas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RDefault="00DD7479" w14:paraId="1225C1E7" w14:textId="77777777">
            <w:pPr>
              <w:rPr>
                <w:kern w:val="2"/>
                <w:szCs w:val="24"/>
              </w:rPr>
            </w:pPr>
            <w:r>
              <w:rPr>
                <w:kern w:val="2"/>
                <w:szCs w:val="24"/>
              </w:rPr>
              <w:t>Netaikoma</w:t>
            </w:r>
          </w:p>
          <w:p w:rsidR="00B767F3" w:rsidRDefault="00B767F3" w14:paraId="4D8C68D9" w14:textId="77777777">
            <w:pPr>
              <w:rPr>
                <w:kern w:val="2"/>
                <w:szCs w:val="24"/>
              </w:rPr>
            </w:pPr>
          </w:p>
          <w:p w:rsidR="00B767F3" w:rsidRDefault="00B767F3" w14:paraId="5C982F44" w14:textId="77777777">
            <w:pPr>
              <w:rPr>
                <w:color w:val="FF0000"/>
                <w:kern w:val="2"/>
                <w:szCs w:val="24"/>
              </w:rPr>
            </w:pPr>
          </w:p>
          <w:p w:rsidR="00B767F3" w:rsidRDefault="00DD7479" w14:paraId="7D06D0D9" w14:textId="6E6EB92B">
            <w:pPr>
              <w:rPr>
                <w:kern w:val="2"/>
                <w:szCs w:val="24"/>
              </w:rPr>
            </w:pPr>
            <w:r>
              <w:rPr>
                <w:color w:val="000000"/>
                <w:kern w:val="2"/>
                <w:szCs w:val="24"/>
                <w:shd w:val="clear" w:color="auto" w:fill="FFFFFF"/>
              </w:rPr>
              <w:t xml:space="preserve"> </w:t>
            </w:r>
          </w:p>
        </w:tc>
      </w:tr>
      <w:tr w:rsidR="00B767F3" w:rsidTr="5A8F5CAA" w14:paraId="397E6A62" w14:textId="77777777">
        <w:trPr>
          <w:trHeight w:val="300"/>
        </w:trPr>
        <w:tc>
          <w:tcPr>
            <w:tcW w:w="9535" w:type="dxa"/>
            <w:gridSpan w:val="5"/>
            <w:tcMar/>
          </w:tcPr>
          <w:p w:rsidR="00B767F3" w:rsidRDefault="00DD7479" w14:paraId="1AB554AE" w14:textId="77777777">
            <w:pPr>
              <w:jc w:val="center"/>
              <w:rPr>
                <w:b/>
                <w:bCs/>
                <w:kern w:val="2"/>
                <w:szCs w:val="24"/>
              </w:rPr>
            </w:pPr>
            <w:r>
              <w:rPr>
                <w:b/>
                <w:bCs/>
                <w:kern w:val="2"/>
                <w:szCs w:val="24"/>
              </w:rPr>
              <w:t>6. PREKIŲ KOKYBĖ IR GARANTINIAI ĮSIPAREIGOJIMAI</w:t>
            </w:r>
          </w:p>
        </w:tc>
      </w:tr>
      <w:tr w:rsidR="00B767F3" w:rsidTr="5A8F5CAA" w14:paraId="193F6F52"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41C3FCE8" w14:textId="77777777">
            <w:pPr>
              <w:rPr>
                <w:b/>
                <w:bCs/>
                <w:kern w:val="2"/>
                <w:szCs w:val="24"/>
              </w:rPr>
            </w:pPr>
            <w:r>
              <w:rPr>
                <w:b/>
                <w:bCs/>
                <w:kern w:val="2"/>
                <w:szCs w:val="24"/>
              </w:rPr>
              <w:t>6.1. Garantinis terminas</w:t>
            </w:r>
          </w:p>
        </w:tc>
        <w:tc>
          <w:tcPr>
            <w:tcW w:w="6802" w:type="dxa"/>
            <w:gridSpan w:val="2"/>
            <w:tcBorders>
              <w:top w:val="single" w:color="auto" w:sz="4" w:space="0"/>
              <w:left w:val="single" w:color="auto" w:sz="4" w:space="0"/>
              <w:bottom w:val="single" w:color="auto" w:sz="4" w:space="0"/>
              <w:right w:val="single" w:color="auto" w:sz="4" w:space="0"/>
            </w:tcBorders>
            <w:tcMar/>
          </w:tcPr>
          <w:p w:rsidR="008A616E" w:rsidP="006578F8" w:rsidRDefault="008A616E" w14:paraId="5290D4C5" w14:textId="7233D95B">
            <w:pPr>
              <w:jc w:val="both"/>
            </w:pPr>
            <w:r w:rsidRPr="0312AF61">
              <w:rPr>
                <w:kern w:val="2"/>
              </w:rPr>
              <w:t>Prekėms nustatomas Tiekėjo pasiūlytas arba Prekių gamintojo taikomas Garantinis terminas, tačiau bet kokiu atveju ne trumpesnis kaip 24 (dvidešimt keturi) mėnesiai. Garantinis terminas, skaičiuojamas nuo Prekių perdavimo–priėmimo akto pasirašymo dienos</w:t>
            </w:r>
            <w:r>
              <w:rPr>
                <w:kern w:val="2"/>
                <w:szCs w:val="24"/>
              </w:rPr>
              <w:t>.</w:t>
            </w:r>
          </w:p>
        </w:tc>
      </w:tr>
      <w:tr w:rsidR="00B767F3" w:rsidTr="5A8F5CAA" w14:paraId="7C487E9B"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shd w:val="clear" w:color="auto" w:fill="auto"/>
            <w:tcMar/>
          </w:tcPr>
          <w:p w:rsidR="00B767F3" w:rsidP="5A06CB68" w:rsidRDefault="2D1DC6D8" w14:paraId="319E69E4" w14:textId="77777777">
            <w:pPr>
              <w:rPr>
                <w:b/>
                <w:bCs/>
                <w:kern w:val="2"/>
              </w:rPr>
            </w:pPr>
            <w:r w:rsidRPr="5A06CB68">
              <w:rPr>
                <w:b/>
                <w:bCs/>
                <w:kern w:val="2"/>
              </w:rPr>
              <w:t>6.2. Garantinė priežiūra</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2D1DC6D8" w14:paraId="1AB395F7" w14:textId="553F91AD">
            <w:pPr>
              <w:jc w:val="both"/>
            </w:pPr>
            <w:r>
              <w:t xml:space="preserve">Garantinio termino laikotarpiu nustačius Prekių trūkumų, Tiekėjas turi ne vėliau kaip per </w:t>
            </w:r>
            <w:r w:rsidR="2F84CBC6">
              <w:t xml:space="preserve">30 </w:t>
            </w:r>
            <w:r w:rsidR="59C1A11D">
              <w:t xml:space="preserve">(trisdešimt) </w:t>
            </w:r>
            <w:r w:rsidR="2F84CBC6">
              <w:t xml:space="preserve">kalendorinių dienų </w:t>
            </w:r>
            <w:r>
              <w:t>nuo rašytinės pretenzijos gavimo dienos pašalinti Prekių trūkumus.</w:t>
            </w:r>
          </w:p>
          <w:p w:rsidR="00B767F3" w:rsidP="006578F8" w:rsidRDefault="00B767F3" w14:paraId="768CD3B5" w14:textId="77777777">
            <w:pPr>
              <w:jc w:val="both"/>
              <w:rPr>
                <w:color w:val="FF0000"/>
                <w:kern w:val="2"/>
                <w:szCs w:val="24"/>
              </w:rPr>
            </w:pPr>
          </w:p>
          <w:p w:rsidR="00B767F3" w:rsidP="006578F8" w:rsidRDefault="2D1DC6D8" w14:paraId="19A8D037" w14:textId="29865CF0">
            <w:pPr>
              <w:jc w:val="both"/>
            </w:pPr>
            <w:r w:rsidRPr="39A40768">
              <w:rPr>
                <w:kern w:val="2"/>
              </w:rPr>
              <w:t>Prekių trūkumų nustatymo bei šalinimo tvarka nustatyta Bendrųjų sąlygų 7skyriuje.</w:t>
            </w:r>
          </w:p>
        </w:tc>
      </w:tr>
      <w:tr w:rsidR="00B767F3" w:rsidTr="5A8F5CAA" w14:paraId="459ADC5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042DFC18" w14:textId="77777777">
            <w:pPr>
              <w:rPr>
                <w:b/>
                <w:bCs/>
                <w:kern w:val="2"/>
                <w:szCs w:val="24"/>
              </w:rPr>
            </w:pPr>
            <w:r>
              <w:rPr>
                <w:b/>
                <w:bCs/>
                <w:kern w:val="2"/>
                <w:szCs w:val="24"/>
              </w:rPr>
              <w:t>6.3. Kokybinių kriterijų įgyvendinimo ir tikrinimo tvarka</w:t>
            </w:r>
          </w:p>
        </w:tc>
        <w:tc>
          <w:tcPr>
            <w:tcW w:w="6802" w:type="dxa"/>
            <w:gridSpan w:val="2"/>
            <w:tcBorders>
              <w:top w:val="single" w:color="auto" w:sz="4" w:space="0"/>
              <w:left w:val="single" w:color="auto" w:sz="4" w:space="0"/>
              <w:bottom w:val="single" w:color="auto" w:sz="4" w:space="0"/>
              <w:right w:val="single" w:color="auto" w:sz="4" w:space="0"/>
            </w:tcBorders>
            <w:tcMar/>
          </w:tcPr>
          <w:p w:rsidR="001B4EB0" w:rsidP="006578F8" w:rsidRDefault="75F3C994" w14:paraId="35ED3101" w14:textId="0DDFF5DA">
            <w:pPr>
              <w:jc w:val="both"/>
            </w:pPr>
            <w:r w:rsidRPr="0312AF61">
              <w:rPr>
                <w:kern w:val="2"/>
              </w:rPr>
              <w:t xml:space="preserve">Už sutarties vykdymą pirkėjo paskirtas atsakingas asmuo priimdamas prekes fiziškai įsitikina, ar tiekėjas prekes pristatė laikydamasis </w:t>
            </w:r>
            <w:r w:rsidRPr="0312AF61" w:rsidR="59928F4B">
              <w:rPr>
                <w:kern w:val="2"/>
              </w:rPr>
              <w:t>sutarties priede „P</w:t>
            </w:r>
            <w:r w:rsidRPr="0312AF61">
              <w:rPr>
                <w:kern w:val="2"/>
              </w:rPr>
              <w:t>asiūlym</w:t>
            </w:r>
            <w:r w:rsidRPr="0312AF61" w:rsidR="59928F4B">
              <w:rPr>
                <w:kern w:val="2"/>
              </w:rPr>
              <w:t>as“</w:t>
            </w:r>
            <w:r w:rsidRPr="0312AF61" w:rsidR="0B5E63F6">
              <w:rPr>
                <w:kern w:val="2"/>
              </w:rPr>
              <w:t xml:space="preserve"> nurodytų prekių prist</w:t>
            </w:r>
            <w:r w:rsidRPr="0312AF61" w:rsidR="5D0B27B0">
              <w:rPr>
                <w:kern w:val="2"/>
              </w:rPr>
              <w:t>at</w:t>
            </w:r>
            <w:r w:rsidRPr="0312AF61" w:rsidR="0B5E63F6">
              <w:rPr>
                <w:kern w:val="2"/>
              </w:rPr>
              <w:t>ymo terminų</w:t>
            </w:r>
            <w:r w:rsidRPr="0312AF61" w:rsidR="44A20173">
              <w:rPr>
                <w:kern w:val="2"/>
              </w:rPr>
              <w:t>.</w:t>
            </w:r>
            <w:r w:rsidRPr="0312AF61" w:rsidR="44A20173">
              <w:rPr>
                <w:szCs w:val="24"/>
              </w:rPr>
              <w:t xml:space="preserve"> </w:t>
            </w:r>
          </w:p>
          <w:p w:rsidR="001B4EB0" w:rsidP="006578F8" w:rsidRDefault="431640C6" w14:paraId="4D580A95" w14:textId="471D6620">
            <w:pPr>
              <w:spacing w:line="259" w:lineRule="auto"/>
              <w:jc w:val="both"/>
            </w:pPr>
            <w:r w:rsidRPr="0312AF61">
              <w:rPr>
                <w:szCs w:val="24"/>
              </w:rPr>
              <w:t xml:space="preserve">Jeigu Pirkėjui kyla pagrįstų abejonių dėl gaminio ar medžiagų charakteristikų ar kokybinių rodiklių, sutarties vykdymo metu, Pirkėjas turi teisę atlikti nepriklausomą pateiktų prekių tyrimą pasirinktoje akredituotoje laboratorijoje. Kontrolinių tyrimų rezultatai neginčijami ir laikomi galutiniais. Prekės atmetamos, kaip </w:t>
            </w:r>
            <w:r w:rsidRPr="0312AF61">
              <w:rPr>
                <w:szCs w:val="24"/>
              </w:rPr>
              <w:lastRenderedPageBreak/>
              <w:t>neatitinkančios techninės specifikacijos, jeigu bent vienas iš kontrolinių tyrimų rezultatų yra blogesnis už techninėje specifikacijoje nurodytus minimalius reikalavimus. Jei nepriklausomos laboratorijos tyrimų rezultatai yra blogesni už tiekėjo pasiūlyme nurodytas reikšmes, Tiekėjas privalo apmokėti visas dėl minėtų tyrimų Pirkėjo patirtas išlaidas</w:t>
            </w:r>
            <w:r w:rsidRPr="0312AF61" w:rsidR="01A3029B">
              <w:rPr>
                <w:szCs w:val="24"/>
              </w:rPr>
              <w:t>.</w:t>
            </w:r>
          </w:p>
        </w:tc>
      </w:tr>
      <w:tr w:rsidR="00B767F3" w:rsidTr="5A8F5CAA" w14:paraId="5D562E8D" w14:textId="77777777">
        <w:trPr>
          <w:trHeight w:val="300"/>
        </w:trPr>
        <w:tc>
          <w:tcPr>
            <w:tcW w:w="9535" w:type="dxa"/>
            <w:gridSpan w:val="5"/>
            <w:tcMar/>
          </w:tcPr>
          <w:p w:rsidR="00B767F3" w:rsidP="006578F8" w:rsidRDefault="00DD7479" w14:paraId="6103796D" w14:textId="77777777">
            <w:pPr>
              <w:jc w:val="both"/>
              <w:rPr>
                <w:b/>
                <w:bCs/>
                <w:kern w:val="2"/>
                <w:szCs w:val="24"/>
              </w:rPr>
            </w:pPr>
            <w:r>
              <w:rPr>
                <w:b/>
                <w:bCs/>
                <w:kern w:val="2"/>
                <w:szCs w:val="24"/>
              </w:rPr>
              <w:lastRenderedPageBreak/>
              <w:t>7. SUTARTIES VYKDYMUI PASITELKIAMI SUBTIEKĖJAI</w:t>
            </w:r>
          </w:p>
        </w:tc>
      </w:tr>
      <w:tr w:rsidR="00B767F3" w:rsidTr="5A8F5CAA" w14:paraId="3110BF2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P="5A06CB68" w:rsidRDefault="2D1DC6D8" w14:paraId="4E44BCE6" w14:textId="77777777">
            <w:pPr>
              <w:rPr>
                <w:b/>
                <w:bCs/>
                <w:kern w:val="2"/>
              </w:rPr>
            </w:pPr>
            <w:r w:rsidRPr="5A06CB68">
              <w:rPr>
                <w:b/>
                <w:bCs/>
                <w:kern w:val="2"/>
              </w:rPr>
              <w:t>Sutarties vykdymui pasitelkiami subtiekėjai ir (ar) specialistai</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5A06CB68" w:rsidRDefault="2D1DC6D8" w14:paraId="3E0FB00D" w14:textId="77777777">
            <w:pPr>
              <w:jc w:val="both"/>
              <w:rPr>
                <w:kern w:val="2"/>
              </w:rPr>
            </w:pPr>
            <w:r w:rsidRPr="5A06CB68">
              <w:rPr>
                <w:kern w:val="2"/>
              </w:rPr>
              <w:t>Sutarties vykdymui subtiekėjai ir (ar) specialistai nepasitelkiami.</w:t>
            </w:r>
          </w:p>
          <w:p w:rsidR="00B767F3" w:rsidP="5A06CB68" w:rsidRDefault="00B767F3" w14:paraId="7AE1BD28" w14:textId="77777777">
            <w:pPr>
              <w:jc w:val="both"/>
              <w:rPr>
                <w:kern w:val="2"/>
              </w:rPr>
            </w:pPr>
          </w:p>
          <w:p w:rsidR="00B767F3" w:rsidP="5A06CB68" w:rsidRDefault="2D1DC6D8" w14:paraId="4122B0F3" w14:textId="77777777">
            <w:pPr>
              <w:jc w:val="both"/>
              <w:rPr>
                <w:kern w:val="2"/>
              </w:rPr>
            </w:pPr>
            <w:r w:rsidRPr="5A06CB68">
              <w:rPr>
                <w:kern w:val="2"/>
              </w:rPr>
              <w:t>arba</w:t>
            </w:r>
          </w:p>
          <w:p w:rsidR="00B767F3" w:rsidP="5A06CB68" w:rsidRDefault="00B767F3" w14:paraId="6AEB3936" w14:textId="77777777">
            <w:pPr>
              <w:jc w:val="both"/>
              <w:rPr>
                <w:kern w:val="2"/>
              </w:rPr>
            </w:pPr>
          </w:p>
          <w:p w:rsidR="00B767F3" w:rsidP="5A06CB68" w:rsidRDefault="2D1DC6D8" w14:paraId="5CFEABC6" w14:textId="2A8DC883">
            <w:pPr>
              <w:jc w:val="both"/>
              <w:rPr>
                <w:b/>
                <w:bCs/>
                <w:kern w:val="2"/>
              </w:rPr>
            </w:pPr>
            <w:r w:rsidRPr="5A06CB68">
              <w:rPr>
                <w:kern w:val="2"/>
              </w:rPr>
              <w:t>Sutarties vykdymui pasitelkiami subtiekėjai ir (ar) specialistai yra nurodyti Sutarties priede „Sutarties vykdymui pasitelkiami subtiekėjai ir (ar) specialistai“.</w:t>
            </w:r>
          </w:p>
        </w:tc>
      </w:tr>
      <w:tr w:rsidR="00B767F3" w:rsidTr="5A8F5CAA" w14:paraId="0E57F611" w14:textId="77777777">
        <w:trPr>
          <w:trHeight w:val="300"/>
        </w:trPr>
        <w:tc>
          <w:tcPr>
            <w:tcW w:w="9535" w:type="dxa"/>
            <w:gridSpan w:val="5"/>
            <w:tcMar/>
          </w:tcPr>
          <w:p w:rsidR="00B767F3" w:rsidP="006578F8" w:rsidRDefault="00DD7479" w14:paraId="6A81BDB7" w14:textId="77777777">
            <w:pPr>
              <w:jc w:val="both"/>
              <w:rPr>
                <w:b/>
                <w:bCs/>
                <w:kern w:val="2"/>
                <w:szCs w:val="24"/>
              </w:rPr>
            </w:pPr>
            <w:r>
              <w:rPr>
                <w:b/>
                <w:bCs/>
                <w:kern w:val="2"/>
                <w:szCs w:val="24"/>
              </w:rPr>
              <w:t>8. PRIEVOLIŲ PAGAL SUTARTĮ ĮVYKDYMO UŽTIKRINIMAS</w:t>
            </w:r>
          </w:p>
        </w:tc>
      </w:tr>
      <w:tr w:rsidR="00B767F3" w:rsidTr="5A8F5CAA" w14:paraId="5F1C889E"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5F87A2D2" w14:textId="77777777">
            <w:pPr>
              <w:rPr>
                <w:b/>
                <w:bCs/>
                <w:kern w:val="2"/>
                <w:szCs w:val="24"/>
              </w:rPr>
            </w:pPr>
            <w:r>
              <w:rPr>
                <w:b/>
                <w:bCs/>
                <w:kern w:val="2"/>
                <w:szCs w:val="24"/>
              </w:rPr>
              <w:t>8.1. Prievolių pagal Sutartį įvykdymo užtikrinimas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717E386A" w14:textId="6A103DD4">
            <w:pPr>
              <w:jc w:val="both"/>
              <w:rPr>
                <w:kern w:val="2"/>
                <w:szCs w:val="24"/>
              </w:rPr>
            </w:pPr>
            <w:r>
              <w:rPr>
                <w:kern w:val="2"/>
                <w:szCs w:val="24"/>
              </w:rPr>
              <w:t>Prievolių pagal Sutartį įvykdymas užtikrinamas</w:t>
            </w:r>
            <w:r w:rsidR="002828EA">
              <w:rPr>
                <w:kern w:val="2"/>
                <w:szCs w:val="24"/>
              </w:rPr>
              <w:t>:</w:t>
            </w:r>
          </w:p>
          <w:p w:rsidR="00B767F3" w:rsidP="006578F8" w:rsidRDefault="00DD7479" w14:paraId="12472A74" w14:textId="4BACB5AF">
            <w:pPr>
              <w:jc w:val="both"/>
              <w:rPr>
                <w:kern w:val="2"/>
                <w:szCs w:val="24"/>
              </w:rPr>
            </w:pPr>
            <w:r>
              <w:rPr>
                <w:kern w:val="2"/>
                <w:szCs w:val="24"/>
              </w:rPr>
              <w:t>Netesybomis (delspinigiais, bauda)</w:t>
            </w:r>
            <w:r w:rsidR="00892B62">
              <w:rPr>
                <w:kern w:val="2"/>
                <w:szCs w:val="24"/>
              </w:rPr>
              <w:t>.</w:t>
            </w:r>
          </w:p>
          <w:p w:rsidR="00B767F3" w:rsidP="006578F8" w:rsidRDefault="00B767F3" w14:paraId="544E68EF" w14:textId="585D78B4">
            <w:pPr>
              <w:jc w:val="both"/>
              <w:rPr>
                <w:kern w:val="2"/>
                <w:szCs w:val="24"/>
              </w:rPr>
            </w:pPr>
          </w:p>
        </w:tc>
      </w:tr>
      <w:tr w:rsidR="00B767F3" w:rsidTr="5A8F5CAA" w14:paraId="5707061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64B1EF89" w14:textId="77777777">
            <w:pPr>
              <w:rPr>
                <w:b/>
                <w:bCs/>
                <w:kern w:val="2"/>
                <w:szCs w:val="24"/>
              </w:rPr>
            </w:pPr>
            <w:r>
              <w:rPr>
                <w:b/>
                <w:bCs/>
                <w:kern w:val="2"/>
                <w:szCs w:val="24"/>
              </w:rPr>
              <w:t>8.2. Sutarties įvykdymo užtikrinimo galiojimo terminas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193F4851" w14:textId="77777777">
            <w:pPr>
              <w:jc w:val="both"/>
              <w:rPr>
                <w:kern w:val="2"/>
                <w:szCs w:val="24"/>
              </w:rPr>
            </w:pPr>
            <w:r>
              <w:rPr>
                <w:kern w:val="2"/>
                <w:szCs w:val="24"/>
              </w:rPr>
              <w:t>Netaikoma</w:t>
            </w:r>
          </w:p>
          <w:p w:rsidR="00B767F3" w:rsidP="006578F8" w:rsidRDefault="00B767F3" w14:paraId="2BC61455" w14:textId="77777777">
            <w:pPr>
              <w:jc w:val="both"/>
              <w:rPr>
                <w:kern w:val="2"/>
                <w:szCs w:val="24"/>
              </w:rPr>
            </w:pPr>
          </w:p>
          <w:p w:rsidR="00B767F3" w:rsidP="006578F8" w:rsidRDefault="00B767F3" w14:paraId="4720F941" w14:textId="0C20EEF8">
            <w:pPr>
              <w:jc w:val="both"/>
              <w:rPr>
                <w:kern w:val="2"/>
                <w:szCs w:val="24"/>
              </w:rPr>
            </w:pPr>
          </w:p>
        </w:tc>
      </w:tr>
      <w:tr w:rsidR="00B767F3" w:rsidTr="5A8F5CAA" w14:paraId="0C2A7468"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43813ACE" w14:textId="77777777">
            <w:pPr>
              <w:rPr>
                <w:b/>
                <w:bCs/>
                <w:kern w:val="2"/>
                <w:szCs w:val="24"/>
              </w:rPr>
            </w:pPr>
            <w:r>
              <w:rPr>
                <w:b/>
                <w:bCs/>
                <w:kern w:val="2"/>
                <w:szCs w:val="24"/>
              </w:rPr>
              <w:t xml:space="preserve">8.3. Sutarties įvykdymo užtikrinimo pateikimas </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4FB9CF3F" w14:textId="77777777">
            <w:pPr>
              <w:jc w:val="both"/>
              <w:rPr>
                <w:kern w:val="2"/>
                <w:szCs w:val="24"/>
              </w:rPr>
            </w:pPr>
            <w:r>
              <w:rPr>
                <w:kern w:val="2"/>
                <w:szCs w:val="24"/>
              </w:rPr>
              <w:t>Netaikoma</w:t>
            </w:r>
          </w:p>
          <w:p w:rsidR="00B767F3" w:rsidP="006578F8" w:rsidRDefault="00B767F3" w14:paraId="265078A2" w14:textId="77777777">
            <w:pPr>
              <w:jc w:val="both"/>
              <w:rPr>
                <w:kern w:val="2"/>
                <w:szCs w:val="24"/>
              </w:rPr>
            </w:pPr>
          </w:p>
          <w:p w:rsidR="00B767F3" w:rsidP="006578F8" w:rsidRDefault="00B767F3" w14:paraId="7001B284" w14:textId="667C6AB8">
            <w:pPr>
              <w:jc w:val="both"/>
              <w:rPr>
                <w:kern w:val="2"/>
                <w:szCs w:val="24"/>
              </w:rPr>
            </w:pPr>
          </w:p>
        </w:tc>
      </w:tr>
      <w:tr w:rsidR="00B767F3" w:rsidTr="5A8F5CAA" w14:paraId="198AFEE0" w14:textId="77777777">
        <w:trPr>
          <w:trHeight w:val="300"/>
        </w:trPr>
        <w:tc>
          <w:tcPr>
            <w:tcW w:w="9535" w:type="dxa"/>
            <w:gridSpan w:val="5"/>
            <w:tcMar/>
          </w:tcPr>
          <w:p w:rsidR="00B767F3" w:rsidP="006578F8" w:rsidRDefault="00DD7479" w14:paraId="53C07666" w14:textId="77777777">
            <w:pPr>
              <w:jc w:val="both"/>
              <w:rPr>
                <w:b/>
                <w:bCs/>
                <w:kern w:val="2"/>
                <w:szCs w:val="24"/>
              </w:rPr>
            </w:pPr>
            <w:r>
              <w:rPr>
                <w:b/>
                <w:bCs/>
                <w:kern w:val="2"/>
                <w:szCs w:val="24"/>
              </w:rPr>
              <w:t>9. ŠALIŲ ATSAKOMYBĖ</w:t>
            </w:r>
            <w:r>
              <w:rPr>
                <w:b/>
                <w:bCs/>
                <w:kern w:val="2"/>
                <w:szCs w:val="24"/>
              </w:rPr>
              <w:tab/>
            </w:r>
          </w:p>
        </w:tc>
      </w:tr>
      <w:tr w:rsidR="00B767F3" w:rsidTr="5A8F5CAA" w14:paraId="0C76AE4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0460865C" w14:textId="77777777">
            <w:pPr>
              <w:rPr>
                <w:b/>
                <w:bCs/>
                <w:kern w:val="2"/>
                <w:szCs w:val="24"/>
              </w:rPr>
            </w:pPr>
            <w:r>
              <w:rPr>
                <w:b/>
                <w:bCs/>
                <w:kern w:val="2"/>
                <w:szCs w:val="24"/>
              </w:rPr>
              <w:t>9.1. Pirkėjui taikomos netesybos už mokėjimų pagal Sutartį vėlavimą</w:t>
            </w:r>
          </w:p>
        </w:tc>
        <w:tc>
          <w:tcPr>
            <w:tcW w:w="6802" w:type="dxa"/>
            <w:gridSpan w:val="2"/>
            <w:tcBorders>
              <w:top w:val="single" w:color="auto" w:sz="4" w:space="0"/>
              <w:left w:val="single" w:color="auto" w:sz="4" w:space="0"/>
              <w:bottom w:val="single" w:color="auto" w:sz="4" w:space="0"/>
              <w:right w:val="single" w:color="auto" w:sz="4" w:space="0"/>
            </w:tcBorders>
            <w:tcMar/>
          </w:tcPr>
          <w:p w:rsidRPr="002828EA" w:rsidR="00B767F3" w:rsidP="006578F8" w:rsidRDefault="00DD7479" w14:paraId="12E8EA71" w14:textId="3CD83BEA">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828EA">
              <w:rPr>
                <w:kern w:val="2"/>
                <w:szCs w:val="24"/>
              </w:rPr>
              <w:t xml:space="preserve">0,02 (dvi šimtosios) procento </w:t>
            </w:r>
            <w:r>
              <w:rPr>
                <w:color w:val="000000"/>
                <w:kern w:val="2"/>
                <w:szCs w:val="24"/>
              </w:rPr>
              <w:t xml:space="preserve">dydžio delspinigius nuo neapmokėtos sumos be PVM už kiekvieną vėlavimo </w:t>
            </w:r>
            <w:r w:rsidRPr="002828EA">
              <w:rPr>
                <w:kern w:val="2"/>
                <w:szCs w:val="24"/>
              </w:rPr>
              <w:t>dieną. </w:t>
            </w:r>
          </w:p>
        </w:tc>
      </w:tr>
      <w:tr w:rsidR="00B767F3" w:rsidTr="5A8F5CAA" w14:paraId="66B563D2"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40084FE7" w14:textId="77777777">
            <w:pPr>
              <w:rPr>
                <w:b/>
                <w:bCs/>
                <w:kern w:val="2"/>
                <w:szCs w:val="24"/>
              </w:rPr>
            </w:pPr>
            <w:r>
              <w:rPr>
                <w:b/>
                <w:bCs/>
                <w:kern w:val="2"/>
                <w:szCs w:val="24"/>
              </w:rPr>
              <w:t>9.2. Tiekėjui taikomos netesybos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19EE2BA9" w14:textId="04C3C13C">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828EA">
              <w:rPr>
                <w:kern w:val="2"/>
              </w:rPr>
              <w:t xml:space="preserve">0,02 (dvi šimtosios) procento </w:t>
            </w:r>
            <w:r w:rsidRPr="002828EA">
              <w:rPr>
                <w:color w:val="4472C4"/>
                <w:kern w:val="2"/>
              </w:rPr>
              <w:t> </w:t>
            </w:r>
            <w:r>
              <w:rPr>
                <w:color w:val="000000"/>
                <w:kern w:val="2"/>
              </w:rPr>
              <w:t xml:space="preserve">dydžio delspinigius už kiekvieną </w:t>
            </w:r>
            <w:r w:rsidRPr="002828EA">
              <w:rPr>
                <w:kern w:val="2"/>
              </w:rPr>
              <w:t xml:space="preserve">uždelstą dieną </w:t>
            </w:r>
            <w:r>
              <w:rPr>
                <w:color w:val="000000"/>
                <w:kern w:val="2"/>
              </w:rPr>
              <w:t>nuo laiku neperduotų Prekių ar Prekių, turinčių trūkumų, kainos be PVM. </w:t>
            </w:r>
          </w:p>
          <w:p w:rsidR="00B767F3" w:rsidP="006578F8" w:rsidRDefault="00DD7479" w14:paraId="610DA498" w14:textId="1985A1D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828EA">
              <w:rPr>
                <w:szCs w:val="24"/>
                <w:lang w:val="lt"/>
              </w:rPr>
              <w:t xml:space="preserve">0,02 (dvi šimtosios) procento </w:t>
            </w:r>
            <w:r>
              <w:rPr>
                <w:color w:val="000000"/>
                <w:szCs w:val="24"/>
                <w:lang w:val="lt"/>
              </w:rPr>
              <w:t xml:space="preserve">dydžio delspinigius už kiekvieną uždelstą </w:t>
            </w:r>
            <w:r w:rsidRPr="002828EA">
              <w:rPr>
                <w:szCs w:val="24"/>
                <w:lang w:val="lt"/>
              </w:rPr>
              <w:t>dieną</w:t>
            </w:r>
            <w:r>
              <w:rPr>
                <w:color w:val="FF0000"/>
                <w:szCs w:val="24"/>
                <w:lang w:val="lt"/>
              </w:rPr>
              <w:t xml:space="preserve"> </w:t>
            </w:r>
            <w:r>
              <w:rPr>
                <w:color w:val="000000"/>
                <w:szCs w:val="24"/>
                <w:lang w:val="lt"/>
              </w:rPr>
              <w:t>nuo laiku negrąžintos permokos, kainos be PVM.</w:t>
            </w:r>
          </w:p>
          <w:p w:rsidR="00B767F3" w:rsidP="006578F8" w:rsidRDefault="00DD7479" w14:paraId="63704FE1" w14:textId="291F4D42">
            <w:pPr>
              <w:jc w:val="both"/>
              <w:rPr>
                <w:b/>
                <w:kern w:val="2"/>
              </w:rPr>
            </w:pPr>
            <w:r>
              <w:rPr>
                <w:color w:val="000000"/>
                <w:kern w:val="2"/>
              </w:rPr>
              <w:t xml:space="preserve">9.2.3. Tiekėjas privalo sumokėti Pirkėjui netesybas per </w:t>
            </w:r>
            <w:r w:rsidRPr="002828EA" w:rsidR="002828EA">
              <w:rPr>
                <w:kern w:val="2"/>
              </w:rPr>
              <w:t>20 (dvidešimt)</w:t>
            </w:r>
            <w:r>
              <w:rPr>
                <w:color w:val="000000"/>
                <w:kern w:val="2"/>
              </w:rPr>
              <w:t xml:space="preserve"> </w:t>
            </w:r>
            <w:r w:rsidR="0029493F">
              <w:rPr>
                <w:color w:val="000000"/>
                <w:kern w:val="2"/>
              </w:rPr>
              <w:t xml:space="preserve">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rsidTr="5A8F5CAA" w14:paraId="6CD13A4C"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57C35D82" w14:textId="77777777">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02" w:type="dxa"/>
            <w:gridSpan w:val="2"/>
            <w:tcBorders>
              <w:top w:val="single" w:color="auto" w:sz="4" w:space="0"/>
              <w:left w:val="single" w:color="auto" w:sz="4" w:space="0"/>
              <w:bottom w:val="single" w:color="auto" w:sz="4" w:space="0"/>
              <w:right w:val="single" w:color="auto" w:sz="4" w:space="0"/>
            </w:tcBorders>
            <w:tcMar/>
          </w:tcPr>
          <w:p w:rsidRPr="002828EA" w:rsidR="00B767F3" w:rsidP="006578F8" w:rsidRDefault="00DD7479" w14:paraId="714EEEB7" w14:textId="5E71C933">
            <w:pPr>
              <w:jc w:val="both"/>
            </w:pPr>
            <w:r w:rsidRPr="0312AF61">
              <w:rPr>
                <w:kern w:val="2"/>
              </w:rPr>
              <w:lastRenderedPageBreak/>
              <w:t xml:space="preserve">9.3.1. Nutraukus Sutartį dėl esminio Sutarties pažeidimo, nustatyto Sutarties Specialiosiose sąlygose, mokama </w:t>
            </w:r>
            <w:r w:rsidRPr="0312AF61" w:rsidR="002828EA">
              <w:rPr>
                <w:kern w:val="2"/>
              </w:rPr>
              <w:t>10</w:t>
            </w:r>
            <w:r w:rsidRPr="002828EA">
              <w:rPr>
                <w:kern w:val="2"/>
                <w:szCs w:val="24"/>
              </w:rPr>
              <w:t xml:space="preserve"> </w:t>
            </w:r>
            <w:r w:rsidRPr="002828EA" w:rsidR="59ABF6CD">
              <w:rPr>
                <w:kern w:val="2"/>
                <w:szCs w:val="24"/>
              </w:rPr>
              <w:t xml:space="preserve">(dešimt) </w:t>
            </w:r>
            <w:r w:rsidRPr="0312AF61">
              <w:rPr>
                <w:kern w:val="2"/>
              </w:rPr>
              <w:t xml:space="preserve">procentų </w:t>
            </w:r>
            <w:r w:rsidRPr="0312AF61">
              <w:rPr>
                <w:kern w:val="2"/>
              </w:rPr>
              <w:lastRenderedPageBreak/>
              <w:t xml:space="preserve">dydžio bauda nuo Pradinės Sutarties vertės be PVM, nurodytos Specialiųjų sąlygų 5.2 punkte. </w:t>
            </w:r>
          </w:p>
          <w:p w:rsidR="00B767F3" w:rsidP="006578F8" w:rsidRDefault="00DD7479" w14:paraId="7C28C5E8" w14:textId="2E2626D5">
            <w:pPr>
              <w:jc w:val="both"/>
            </w:pPr>
            <w:r w:rsidRPr="0312AF61">
              <w:rPr>
                <w:kern w:val="2"/>
              </w:rPr>
              <w:t>9.3.2. </w:t>
            </w:r>
            <w:r w:rsidRPr="0312AF61">
              <w:t xml:space="preserve">Nepagrįstai nutraukus Sutarties vykdymą ne Sutartyje nustatyta tvarka, mokama </w:t>
            </w:r>
            <w:r w:rsidRPr="0312AF61" w:rsidR="002828EA">
              <w:rPr>
                <w:kern w:val="2"/>
              </w:rPr>
              <w:t xml:space="preserve">10 </w:t>
            </w:r>
            <w:r w:rsidRPr="0312AF61" w:rsidR="39E0219A">
              <w:rPr>
                <w:kern w:val="2"/>
              </w:rPr>
              <w:t xml:space="preserve">(dešimt) </w:t>
            </w:r>
            <w:r w:rsidRPr="0312AF61" w:rsidR="002828EA">
              <w:rPr>
                <w:kern w:val="2"/>
              </w:rPr>
              <w:t>procentų</w:t>
            </w:r>
            <w:r w:rsidRPr="002828EA">
              <w:rPr>
                <w:kern w:val="2"/>
                <w:szCs w:val="24"/>
              </w:rPr>
              <w:t xml:space="preserve"> </w:t>
            </w:r>
            <w:r w:rsidRPr="0312AF61">
              <w:rPr>
                <w:kern w:val="2"/>
              </w:rPr>
              <w:t>dydžio bauda nuo Pradinės Sutarties vertės, nurodytos Specialiųjų sąlygų 5.2 punkte.</w:t>
            </w:r>
          </w:p>
          <w:p w:rsidR="00B767F3" w:rsidP="006578F8" w:rsidRDefault="00B767F3" w14:paraId="48292084" w14:textId="1721CD8E">
            <w:pPr>
              <w:jc w:val="both"/>
              <w:rPr>
                <w:kern w:val="2"/>
                <w:szCs w:val="24"/>
              </w:rPr>
            </w:pPr>
          </w:p>
        </w:tc>
      </w:tr>
      <w:tr w:rsidR="00B767F3" w:rsidTr="5A8F5CAA" w14:paraId="539B299E"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31B6675A" w14:textId="7777777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BA168E" w14:paraId="01953191" w14:textId="17F1BCB8">
            <w:pPr>
              <w:jc w:val="both"/>
              <w:rPr>
                <w:color w:val="4472C4" w:themeColor="accent5"/>
                <w:kern w:val="2"/>
              </w:rPr>
            </w:pPr>
            <w:r w:rsidRPr="0312AF61">
              <w:rPr>
                <w:kern w:val="2"/>
              </w:rPr>
              <w:t>500</w:t>
            </w:r>
            <w:r w:rsidRPr="0312AF61" w:rsidR="61F1B780">
              <w:rPr>
                <w:kern w:val="2"/>
              </w:rPr>
              <w:t>,00</w:t>
            </w:r>
            <w:r w:rsidRPr="0312AF61">
              <w:rPr>
                <w:kern w:val="2"/>
              </w:rPr>
              <w:t xml:space="preserve"> (</w:t>
            </w:r>
            <w:r w:rsidRPr="0312AF61" w:rsidR="4659B647">
              <w:rPr>
                <w:kern w:val="2"/>
              </w:rPr>
              <w:t>penki šimtai Eur 00 ct.</w:t>
            </w:r>
            <w:r w:rsidRPr="0312AF61">
              <w:rPr>
                <w:kern w:val="2"/>
              </w:rPr>
              <w:t>)</w:t>
            </w:r>
            <w:r w:rsidRPr="0312AF61" w:rsidR="05EBF33E">
              <w:rPr>
                <w:kern w:val="2"/>
              </w:rPr>
              <w:t xml:space="preserve"> Eur</w:t>
            </w:r>
            <w:r w:rsidRPr="0312AF61">
              <w:rPr>
                <w:kern w:val="2"/>
              </w:rPr>
              <w:t xml:space="preserve"> </w:t>
            </w:r>
            <w:r w:rsidRPr="0312AF61" w:rsidR="00DD7479">
              <w:rPr>
                <w:kern w:val="2"/>
              </w:rPr>
              <w:t>baudos dydį, taikomą už kiekvieną pažeidimo atvejį</w:t>
            </w:r>
            <w:r w:rsidRPr="0312AF61" w:rsidR="451F2BAD">
              <w:rPr>
                <w:kern w:val="2"/>
              </w:rPr>
              <w:t>.</w:t>
            </w:r>
          </w:p>
        </w:tc>
      </w:tr>
      <w:tr w:rsidR="00B767F3" w:rsidTr="5A8F5CAA" w14:paraId="3086B7F9"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0298771B" w14:textId="77777777">
            <w:pPr>
              <w:rPr>
                <w:b/>
                <w:bCs/>
                <w:kern w:val="2"/>
                <w:szCs w:val="24"/>
              </w:rPr>
            </w:pPr>
            <w:r>
              <w:rPr>
                <w:b/>
                <w:bCs/>
                <w:kern w:val="2"/>
                <w:szCs w:val="24"/>
              </w:rPr>
              <w:t>9.5. Tiekėjui taikomos baudos dėl aplinkosauginių ir (arba) socialinių kriterijų nesilaikymo</w:t>
            </w:r>
          </w:p>
        </w:tc>
        <w:tc>
          <w:tcPr>
            <w:tcW w:w="6802" w:type="dxa"/>
            <w:gridSpan w:val="2"/>
            <w:tcBorders>
              <w:top w:val="single" w:color="auto" w:sz="4" w:space="0"/>
              <w:left w:val="single" w:color="auto" w:sz="4" w:space="0"/>
              <w:bottom w:val="single" w:color="auto" w:sz="4" w:space="0"/>
              <w:right w:val="single" w:color="auto" w:sz="4" w:space="0"/>
            </w:tcBorders>
            <w:tcMar/>
          </w:tcPr>
          <w:p w:rsidR="6C66072C" w:rsidP="006578F8" w:rsidRDefault="6C66072C" w14:paraId="7312BA8F" w14:textId="5EB24801">
            <w:pPr>
              <w:jc w:val="both"/>
              <w:rPr>
                <w:color w:val="4472C4" w:themeColor="accent5"/>
              </w:rPr>
            </w:pPr>
            <w:r w:rsidRPr="0312AF61">
              <w:t>500,00 (penki šimtai Eur 00 ct.) Eur baudos dydį, taikomą už kiekvieną pažeidimo atvejį.</w:t>
            </w:r>
          </w:p>
          <w:p w:rsidR="0312AF61" w:rsidP="006578F8" w:rsidRDefault="0312AF61" w14:paraId="58C76C95" w14:textId="2DAD64ED">
            <w:pPr>
              <w:jc w:val="both"/>
              <w:rPr>
                <w:color w:val="4472C4" w:themeColor="accent5"/>
              </w:rPr>
            </w:pPr>
          </w:p>
          <w:p w:rsidR="00B767F3" w:rsidP="006578F8" w:rsidRDefault="00B767F3" w14:paraId="69B3C483" w14:textId="2C895E69">
            <w:pPr>
              <w:jc w:val="both"/>
              <w:rPr>
                <w:color w:val="4472C4"/>
                <w:kern w:val="2"/>
                <w:szCs w:val="24"/>
              </w:rPr>
            </w:pPr>
          </w:p>
        </w:tc>
      </w:tr>
      <w:tr w:rsidR="00B767F3" w:rsidTr="5A8F5CAA" w14:paraId="3F603DB5"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3B4C91E4" w14:textId="77777777">
            <w:pPr>
              <w:rPr>
                <w:b/>
                <w:bCs/>
                <w:kern w:val="2"/>
                <w:szCs w:val="24"/>
              </w:rPr>
            </w:pPr>
            <w:r>
              <w:rPr>
                <w:b/>
                <w:bCs/>
                <w:kern w:val="2"/>
                <w:szCs w:val="24"/>
              </w:rPr>
              <w:t>9.6. Tiekėjui / Pirkėjui taikoma bauda dėl konfidencialumo reikalavimų nesilaikymo</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0385A7C8" w14:textId="77777777">
            <w:pPr>
              <w:jc w:val="both"/>
              <w:rPr>
                <w:kern w:val="2"/>
                <w:szCs w:val="24"/>
              </w:rPr>
            </w:pPr>
            <w:r>
              <w:rPr>
                <w:kern w:val="2"/>
                <w:szCs w:val="24"/>
              </w:rPr>
              <w:t>Netaikoma</w:t>
            </w:r>
          </w:p>
          <w:p w:rsidR="00B767F3" w:rsidP="006578F8" w:rsidRDefault="00B767F3" w14:paraId="39824FDD" w14:textId="77777777">
            <w:pPr>
              <w:jc w:val="both"/>
              <w:rPr>
                <w:color w:val="4472C4"/>
                <w:kern w:val="2"/>
                <w:szCs w:val="24"/>
              </w:rPr>
            </w:pPr>
          </w:p>
          <w:p w:rsidR="00B767F3" w:rsidP="006578F8" w:rsidRDefault="00B767F3" w14:paraId="271A84AA" w14:textId="79F768B8">
            <w:pPr>
              <w:jc w:val="both"/>
              <w:rPr>
                <w:color w:val="4472C4"/>
                <w:kern w:val="2"/>
                <w:szCs w:val="24"/>
              </w:rPr>
            </w:pPr>
          </w:p>
        </w:tc>
      </w:tr>
      <w:tr w:rsidR="00B767F3" w:rsidTr="5A8F5CAA" w14:paraId="614E4634"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6A2C1B53" w14:textId="798827D4">
            <w:pPr>
              <w:rPr>
                <w:b/>
                <w:bCs/>
                <w:kern w:val="2"/>
              </w:rPr>
            </w:pPr>
            <w:r>
              <w:rPr>
                <w:b/>
                <w:bCs/>
                <w:kern w:val="2"/>
              </w:rPr>
              <w:t>9.7. Tiekėjui taikomos netesybos dėl pirkimo dokumentuose nustatytų Kokybinių kriterijų nepasieki</w:t>
            </w:r>
            <w:r w:rsidR="00506EC5">
              <w:rPr>
                <w:b/>
                <w:bCs/>
                <w:kern w:val="2"/>
              </w:rPr>
              <w:t>a</w:t>
            </w:r>
            <w:r>
              <w:rPr>
                <w:b/>
                <w:bCs/>
                <w:kern w:val="2"/>
              </w:rPr>
              <w:t>m</w:t>
            </w:r>
            <w:r w:rsidR="00506EC5">
              <w:rPr>
                <w:b/>
                <w:bCs/>
                <w:kern w:val="2"/>
              </w:rPr>
              <w:t>um</w:t>
            </w:r>
            <w:r>
              <w:rPr>
                <w:b/>
                <w:bCs/>
                <w:kern w:val="2"/>
              </w:rPr>
              <w:t>o Sutarties vykdymo metu</w:t>
            </w:r>
          </w:p>
        </w:tc>
        <w:tc>
          <w:tcPr>
            <w:tcW w:w="6802" w:type="dxa"/>
            <w:gridSpan w:val="2"/>
            <w:tcBorders>
              <w:top w:val="single" w:color="auto" w:sz="4" w:space="0"/>
              <w:left w:val="single" w:color="auto" w:sz="4" w:space="0"/>
              <w:bottom w:val="single" w:color="auto" w:sz="4" w:space="0"/>
              <w:right w:val="single" w:color="auto" w:sz="4" w:space="0"/>
            </w:tcBorders>
            <w:tcMar/>
          </w:tcPr>
          <w:p w:rsidR="001D09E2" w:rsidP="006578F8" w:rsidRDefault="00174CB9" w14:paraId="09E2865E" w14:textId="59DD96F4">
            <w:pPr>
              <w:jc w:val="both"/>
            </w:pPr>
            <w:r w:rsidRPr="0312AF61">
              <w:rPr>
                <w:kern w:val="2"/>
              </w:rPr>
              <w:t>30</w:t>
            </w:r>
            <w:r w:rsidR="006267AA">
              <w:rPr>
                <w:kern w:val="2"/>
                <w:szCs w:val="24"/>
              </w:rPr>
              <w:t xml:space="preserve"> (</w:t>
            </w:r>
            <w:r w:rsidR="35788FB9">
              <w:rPr>
                <w:kern w:val="2"/>
                <w:szCs w:val="24"/>
              </w:rPr>
              <w:t>trisdešimt</w:t>
            </w:r>
            <w:r w:rsidR="006267AA">
              <w:rPr>
                <w:kern w:val="2"/>
                <w:szCs w:val="24"/>
              </w:rPr>
              <w:t>)</w:t>
            </w:r>
            <w:r>
              <w:rPr>
                <w:kern w:val="2"/>
                <w:szCs w:val="24"/>
              </w:rPr>
              <w:t xml:space="preserve"> </w:t>
            </w:r>
            <w:r w:rsidRPr="0312AF61" w:rsidR="006267AA">
              <w:rPr>
                <w:kern w:val="2"/>
              </w:rPr>
              <w:t>procentų</w:t>
            </w:r>
            <w:r>
              <w:rPr>
                <w:kern w:val="2"/>
                <w:szCs w:val="24"/>
              </w:rPr>
              <w:t xml:space="preserve"> </w:t>
            </w:r>
            <w:r w:rsidRPr="0312AF61" w:rsidR="006267AA">
              <w:rPr>
                <w:kern w:val="2"/>
              </w:rPr>
              <w:t>nuo pateikto užsakymo vertės</w:t>
            </w:r>
            <w:r w:rsidRPr="0312AF61" w:rsidR="3485502F">
              <w:rPr>
                <w:kern w:val="2"/>
              </w:rPr>
              <w:t>.</w:t>
            </w:r>
          </w:p>
          <w:p w:rsidR="00B767F3" w:rsidP="006578F8" w:rsidRDefault="00B767F3" w14:paraId="6C5619FF" w14:textId="77777777">
            <w:pPr>
              <w:jc w:val="both"/>
              <w:rPr>
                <w:color w:val="4472C4"/>
                <w:kern w:val="2"/>
                <w:szCs w:val="24"/>
              </w:rPr>
            </w:pPr>
          </w:p>
          <w:p w:rsidR="00B767F3" w:rsidP="006578F8" w:rsidRDefault="00B767F3" w14:paraId="5C591A2E" w14:textId="148CFE35">
            <w:pPr>
              <w:jc w:val="both"/>
              <w:rPr>
                <w:color w:val="4472C4"/>
                <w:kern w:val="2"/>
                <w:szCs w:val="24"/>
              </w:rPr>
            </w:pPr>
          </w:p>
        </w:tc>
      </w:tr>
      <w:tr w:rsidR="00B767F3" w:rsidTr="5A8F5CAA" w14:paraId="11D432F4"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12E81D86" w14:textId="77777777">
            <w:pPr>
              <w:rPr>
                <w:b/>
                <w:bCs/>
                <w:kern w:val="2"/>
                <w:szCs w:val="24"/>
              </w:rPr>
            </w:pPr>
            <w:r>
              <w:rPr>
                <w:b/>
                <w:bCs/>
                <w:kern w:val="2"/>
                <w:szCs w:val="24"/>
              </w:rPr>
              <w:t>9.8. Tiekėjui taikomos netesybos dėl Sutarties įvykdymo užtikrinimo nepratęsimo</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DD7479" w14:paraId="6DC14EFB" w14:textId="77777777">
            <w:pPr>
              <w:jc w:val="both"/>
              <w:rPr>
                <w:kern w:val="2"/>
                <w:szCs w:val="24"/>
              </w:rPr>
            </w:pPr>
            <w:r>
              <w:rPr>
                <w:kern w:val="2"/>
                <w:szCs w:val="24"/>
              </w:rPr>
              <w:t>Netaikoma</w:t>
            </w:r>
          </w:p>
          <w:p w:rsidR="00B767F3" w:rsidP="006578F8" w:rsidRDefault="00B767F3" w14:paraId="2BFFE0F5" w14:textId="77777777">
            <w:pPr>
              <w:jc w:val="both"/>
              <w:rPr>
                <w:color w:val="4472C4"/>
                <w:kern w:val="2"/>
                <w:szCs w:val="24"/>
              </w:rPr>
            </w:pPr>
          </w:p>
          <w:p w:rsidR="00B767F3" w:rsidP="006578F8" w:rsidRDefault="00B767F3" w14:paraId="29DCAC8C" w14:textId="06D774AA">
            <w:pPr>
              <w:jc w:val="both"/>
              <w:rPr>
                <w:color w:val="4472C4"/>
                <w:kern w:val="2"/>
                <w:szCs w:val="24"/>
              </w:rPr>
            </w:pPr>
          </w:p>
        </w:tc>
      </w:tr>
      <w:tr w:rsidR="00B767F3" w:rsidTr="5A8F5CAA" w14:paraId="57850F0C"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14B3880B" w14:textId="77777777">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EF5A8BE" w14:paraId="111511A6" w14:textId="102B7BD4">
            <w:pPr>
              <w:jc w:val="both"/>
              <w:rPr>
                <w:color w:val="4472C4" w:themeColor="accent5"/>
              </w:rPr>
            </w:pPr>
            <w:r w:rsidRPr="0312AF61">
              <w:lastRenderedPageBreak/>
              <w:t>500,00 (penki šimtai Eur 00 ct.) Eur baudos dydį, taikomą už kiekvieną pažeidimo atvejį.</w:t>
            </w:r>
          </w:p>
          <w:p w:rsidR="00B767F3" w:rsidP="006578F8" w:rsidRDefault="00B767F3" w14:paraId="49FF058F" w14:textId="01564250">
            <w:pPr>
              <w:jc w:val="both"/>
              <w:rPr>
                <w:color w:val="4472C4"/>
                <w:kern w:val="2"/>
              </w:rPr>
            </w:pPr>
          </w:p>
        </w:tc>
      </w:tr>
      <w:tr w:rsidR="00B767F3" w:rsidTr="5A8F5CAA" w14:paraId="40E1CD30"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00B767F3" w:rsidRDefault="00DD7479" w14:paraId="269F1FDE" w14:textId="77777777">
            <w:pPr>
              <w:rPr>
                <w:b/>
                <w:bCs/>
                <w:kern w:val="2"/>
                <w:szCs w:val="24"/>
              </w:rPr>
            </w:pPr>
            <w:r>
              <w:rPr>
                <w:b/>
                <w:bCs/>
                <w:kern w:val="2"/>
                <w:szCs w:val="24"/>
              </w:rPr>
              <w:t>9.10. Kitos netesybos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06578F8" w:rsidRDefault="002828EA" w14:paraId="41965FB0" w14:textId="4147DD73">
            <w:pPr>
              <w:jc w:val="both"/>
              <w:rPr>
                <w:color w:val="4472C4"/>
                <w:kern w:val="2"/>
                <w:szCs w:val="24"/>
              </w:rPr>
            </w:pPr>
            <w:r w:rsidRPr="002828EA">
              <w:rPr>
                <w:kern w:val="2"/>
                <w:szCs w:val="24"/>
              </w:rPr>
              <w:t>Netaikoma</w:t>
            </w:r>
          </w:p>
        </w:tc>
      </w:tr>
      <w:tr w:rsidR="00B767F3" w:rsidTr="5A8F5CAA" w14:paraId="0126462E" w14:textId="77777777">
        <w:trPr>
          <w:trHeight w:val="300"/>
        </w:trPr>
        <w:tc>
          <w:tcPr>
            <w:tcW w:w="9535" w:type="dxa"/>
            <w:gridSpan w:val="5"/>
            <w:tcMar/>
          </w:tcPr>
          <w:p w:rsidR="00B767F3" w:rsidP="006578F8" w:rsidRDefault="00DD7479" w14:paraId="318973A5" w14:textId="77777777">
            <w:pPr>
              <w:jc w:val="both"/>
              <w:rPr>
                <w:b/>
                <w:bCs/>
                <w:kern w:val="2"/>
                <w:szCs w:val="24"/>
              </w:rPr>
            </w:pPr>
            <w:r>
              <w:rPr>
                <w:b/>
                <w:kern w:val="2"/>
                <w:szCs w:val="24"/>
              </w:rPr>
              <w:t>10. ESMINĖS SUTARTIES SĄLYGOS</w:t>
            </w:r>
          </w:p>
        </w:tc>
      </w:tr>
      <w:tr w:rsidR="00B767F3" w:rsidTr="5A8F5CAA" w14:paraId="4D59E15A" w14:textId="77777777">
        <w:trPr>
          <w:trHeight w:val="300"/>
        </w:trPr>
        <w:tc>
          <w:tcPr>
            <w:tcW w:w="2733" w:type="dxa"/>
            <w:gridSpan w:val="3"/>
            <w:tcMar/>
          </w:tcPr>
          <w:p w:rsidRPr="0072443A" w:rsidR="00B767F3" w:rsidP="5A06CB68" w:rsidRDefault="2D1DC6D8" w14:paraId="345EFFE5" w14:textId="77777777">
            <w:pPr>
              <w:rPr>
                <w:b/>
                <w:bCs/>
                <w:kern w:val="2"/>
              </w:rPr>
            </w:pPr>
            <w:r w:rsidRPr="5A06CB68">
              <w:rPr>
                <w:b/>
                <w:bCs/>
              </w:rPr>
              <w:t>10.1. Esminės Sutarties sąlygos</w:t>
            </w:r>
          </w:p>
        </w:tc>
        <w:tc>
          <w:tcPr>
            <w:tcW w:w="6802" w:type="dxa"/>
            <w:gridSpan w:val="2"/>
            <w:tcMar/>
          </w:tcPr>
          <w:p w:rsidR="00B767F3" w:rsidP="5A06CB68" w:rsidRDefault="1BBE518E" w14:paraId="3657475F" w14:textId="05EF3B51">
            <w:pPr>
              <w:spacing w:line="257" w:lineRule="auto"/>
              <w:jc w:val="both"/>
              <w:rPr>
                <w:kern w:val="2"/>
              </w:rPr>
            </w:pPr>
            <w:r>
              <w:t>Netaikoma</w:t>
            </w:r>
          </w:p>
        </w:tc>
      </w:tr>
      <w:tr w:rsidR="00B767F3" w:rsidTr="5A8F5CAA" w14:paraId="0F5458CF" w14:textId="77777777">
        <w:trPr>
          <w:trHeight w:val="300"/>
        </w:trPr>
        <w:tc>
          <w:tcPr>
            <w:tcW w:w="2618" w:type="dxa"/>
            <w:gridSpan w:val="2"/>
            <w:tcMar/>
          </w:tcPr>
          <w:p w:rsidRPr="0072443A" w:rsidR="00B767F3" w:rsidP="5A06CB68" w:rsidRDefault="2D1DC6D8" w14:paraId="0C270B5F" w14:textId="77777777">
            <w:pPr>
              <w:rPr>
                <w:b/>
                <w:bCs/>
                <w:kern w:val="2"/>
              </w:rPr>
            </w:pPr>
            <w:r w:rsidRPr="5A06CB68">
              <w:rPr>
                <w:b/>
                <w:bCs/>
                <w:kern w:val="2"/>
              </w:rPr>
              <w:t>10.2. Dideli arba nuolatiniai esminės Sutarties sąlygos vykdymo trūkumai</w:t>
            </w:r>
          </w:p>
        </w:tc>
        <w:tc>
          <w:tcPr>
            <w:tcW w:w="6917" w:type="dxa"/>
            <w:gridSpan w:val="3"/>
            <w:tcMar/>
          </w:tcPr>
          <w:p w:rsidR="523D3BA5" w:rsidP="5A06CB68" w:rsidRDefault="523D3BA5" w14:paraId="218AD176" w14:textId="3688990B">
            <w:r>
              <w:t xml:space="preserve"> </w:t>
            </w:r>
          </w:p>
          <w:p w:rsidR="00B767F3" w:rsidP="5A06CB68" w:rsidRDefault="644FB62A" w14:paraId="27FF7C68" w14:textId="22199B1C">
            <w:r>
              <w:t>Netaikoma</w:t>
            </w:r>
          </w:p>
        </w:tc>
      </w:tr>
      <w:tr w:rsidR="00B767F3" w:rsidTr="5A8F5CAA" w14:paraId="70836C3F" w14:textId="77777777">
        <w:trPr>
          <w:trHeight w:val="300"/>
        </w:trPr>
        <w:tc>
          <w:tcPr>
            <w:tcW w:w="9535" w:type="dxa"/>
            <w:gridSpan w:val="5"/>
            <w:tcMar/>
          </w:tcPr>
          <w:p w:rsidR="00B767F3" w:rsidP="006578F8" w:rsidRDefault="00DD7479" w14:paraId="31DFC488" w14:textId="77777777">
            <w:pPr>
              <w:jc w:val="both"/>
              <w:rPr>
                <w:b/>
                <w:bCs/>
                <w:kern w:val="2"/>
                <w:szCs w:val="24"/>
              </w:rPr>
            </w:pPr>
            <w:r>
              <w:rPr>
                <w:b/>
                <w:bCs/>
                <w:kern w:val="2"/>
                <w:szCs w:val="24"/>
              </w:rPr>
              <w:t>11. SUTARTIES GALIOJIMAS IR KEITIMAS</w:t>
            </w:r>
          </w:p>
        </w:tc>
      </w:tr>
      <w:tr w:rsidR="00B767F3" w:rsidTr="5A8F5CAA" w14:paraId="1E6FEC14"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Pr="00CD6C4A" w:rsidR="00B767F3" w:rsidP="0B4CA65D" w:rsidRDefault="00DD7479" w14:paraId="7CDC9ABA" w14:textId="77777777">
            <w:pPr>
              <w:rPr>
                <w:b/>
                <w:bCs/>
                <w:kern w:val="2"/>
              </w:rPr>
            </w:pPr>
            <w:r w:rsidRPr="0B4CA65D">
              <w:rPr>
                <w:b/>
                <w:bCs/>
                <w:kern w:val="2"/>
              </w:rPr>
              <w:t>11.1. Sutarties sudarymas ir įsigaliojimas</w:t>
            </w:r>
          </w:p>
        </w:tc>
        <w:tc>
          <w:tcPr>
            <w:tcW w:w="6802" w:type="dxa"/>
            <w:gridSpan w:val="2"/>
            <w:tcBorders>
              <w:top w:val="single" w:color="auto" w:sz="4" w:space="0"/>
              <w:left w:val="single" w:color="auto" w:sz="4" w:space="0"/>
              <w:bottom w:val="single" w:color="auto" w:sz="4" w:space="0"/>
              <w:right w:val="single" w:color="auto" w:sz="4" w:space="0"/>
            </w:tcBorders>
            <w:tcMar/>
          </w:tcPr>
          <w:p w:rsidR="00B767F3" w:rsidP="0B4CA65D" w:rsidRDefault="00DD7479" w14:paraId="4D72CC5E" w14:textId="05A5884D">
            <w:pPr>
              <w:jc w:val="both"/>
              <w:rPr>
                <w:color w:val="4472C4" w:themeColor="accent5"/>
                <w:kern w:val="2"/>
              </w:rPr>
            </w:pPr>
            <w:r w:rsidRPr="0B4CA65D">
              <w:rPr>
                <w:kern w:val="2"/>
              </w:rPr>
              <w:t xml:space="preserve">Ši Sutartis </w:t>
            </w:r>
            <w:r w:rsidRPr="00446902" w:rsidR="0115C6D0">
              <w:rPr>
                <w:lang w:eastAsia="zh-CN"/>
              </w:rPr>
              <w:t>sudaroma 12 (dvylikos) mėnesių laikotarpiui ir</w:t>
            </w:r>
            <w:r w:rsidRPr="00446902" w:rsidR="0115C6D0">
              <w:t xml:space="preserve"> </w:t>
            </w:r>
            <w:r w:rsidRPr="00446902">
              <w:rPr>
                <w:kern w:val="2"/>
              </w:rPr>
              <w:t>laikoma sudaryta ir įsigalioja nuo Sutarties pasirašymo dienos (antrosios Šalies pasirašymo dieną).</w:t>
            </w:r>
            <w:r w:rsidRPr="00446902" w:rsidR="14E86535">
              <w:rPr>
                <w:lang w:eastAsia="zh-CN"/>
              </w:rPr>
              <w:t xml:space="preserve"> Sutartis tomis pačiomis sąlygomis, nedidinant sutarties kainos, automatiškai gali būti pratęsta 2 (du) kartus po 12 (dvylika) mėnesių.</w:t>
            </w:r>
          </w:p>
          <w:p w:rsidR="00B767F3" w:rsidP="0B4CA65D" w:rsidRDefault="2D1DC6D8" w14:paraId="0DC01EF2" w14:textId="68F9D78A">
            <w:pPr>
              <w:jc w:val="both"/>
              <w:rPr>
                <w:kern w:val="2"/>
                <w:lang w:eastAsia="zh-CN"/>
              </w:rPr>
            </w:pPr>
            <w:r w:rsidRPr="0312AF61">
              <w:rPr>
                <w:color w:val="000000"/>
                <w:kern w:val="2"/>
              </w:rPr>
              <w:t xml:space="preserve">Sutartis galioja iki visiško prievolių įvykdymo (kol bus išnaudota Pradinės Sutarties vertė, </w:t>
            </w:r>
            <w:r w:rsidRPr="47EA7236" w:rsidR="3DAFA9A1">
              <w:rPr>
                <w:color w:val="000000"/>
                <w:kern w:val="2"/>
              </w:rPr>
              <w:t xml:space="preserve">bet jos terminas </w:t>
            </w:r>
            <w:r w:rsidRPr="47EA7236" w:rsidR="3DAFA9A1">
              <w:rPr>
                <w:kern w:val="2"/>
              </w:rPr>
              <w:t xml:space="preserve">su visais pratęsimais negali būti ilgesnis kaip </w:t>
            </w:r>
            <w:r w:rsidRPr="002828EA" w:rsidR="3DAFA9A1">
              <w:rPr>
                <w:kern w:val="2"/>
              </w:rPr>
              <w:t>37 (trisdešimt septyni) mėnesiai</w:t>
            </w:r>
            <w:r w:rsidR="3DAFA9A1">
              <w:rPr>
                <w:kern w:val="2"/>
              </w:rPr>
              <w:t>,</w:t>
            </w:r>
            <w:r w:rsidRPr="002828EA" w:rsidR="3DAFA9A1">
              <w:rPr>
                <w:kern w:val="2"/>
              </w:rPr>
              <w:t xml:space="preserve"> 36 (trisdešimt šeši) mėnesiai P</w:t>
            </w:r>
            <w:r w:rsidR="3189AEA1">
              <w:rPr>
                <w:kern w:val="2"/>
              </w:rPr>
              <w:t>rekėms</w:t>
            </w:r>
            <w:r w:rsidRPr="002828EA" w:rsidR="3DAFA9A1">
              <w:rPr>
                <w:kern w:val="2"/>
              </w:rPr>
              <w:t xml:space="preserve"> t</w:t>
            </w:r>
            <w:r w:rsidR="7408C01E">
              <w:rPr>
                <w:kern w:val="2"/>
              </w:rPr>
              <w:t>i</w:t>
            </w:r>
            <w:r w:rsidRPr="002828EA" w:rsidR="3DAFA9A1">
              <w:rPr>
                <w:kern w:val="2"/>
              </w:rPr>
              <w:t xml:space="preserve">ekti ir 1 (vienas) mėnuo apmokėti už </w:t>
            </w:r>
            <w:r w:rsidR="7408C01E">
              <w:rPr>
                <w:kern w:val="2"/>
              </w:rPr>
              <w:t>pristatyta</w:t>
            </w:r>
            <w:r w:rsidRPr="002828EA" w:rsidR="3DAFA9A1">
              <w:rPr>
                <w:kern w:val="2"/>
              </w:rPr>
              <w:t>s P</w:t>
            </w:r>
            <w:r w:rsidR="7408C01E">
              <w:rPr>
                <w:kern w:val="2"/>
              </w:rPr>
              <w:t>rekes</w:t>
            </w:r>
            <w:r w:rsidRPr="002828EA" w:rsidR="3DAFA9A1">
              <w:rPr>
                <w:kern w:val="2"/>
              </w:rPr>
              <w:t>).</w:t>
            </w:r>
          </w:p>
        </w:tc>
      </w:tr>
      <w:tr w:rsidR="00B767F3" w:rsidTr="5A8F5CAA" w14:paraId="6568EF21" w14:textId="77777777">
        <w:trPr>
          <w:trHeight w:val="300"/>
        </w:trPr>
        <w:tc>
          <w:tcPr>
            <w:tcW w:w="2733" w:type="dxa"/>
            <w:gridSpan w:val="3"/>
            <w:tcBorders>
              <w:top w:val="single" w:color="auto" w:sz="4" w:space="0"/>
              <w:left w:val="single" w:color="auto" w:sz="4" w:space="0"/>
              <w:bottom w:val="single" w:color="auto" w:sz="4" w:space="0"/>
              <w:right w:val="single" w:color="auto" w:sz="4" w:space="0"/>
            </w:tcBorders>
            <w:tcMar/>
          </w:tcPr>
          <w:p w:rsidRPr="00CD6C4A" w:rsidR="00B767F3" w:rsidRDefault="00DD7479" w14:paraId="46C07DA7" w14:textId="77777777">
            <w:pPr>
              <w:rPr>
                <w:b/>
                <w:bCs/>
                <w:kern w:val="2"/>
                <w:szCs w:val="24"/>
              </w:rPr>
            </w:pPr>
            <w:r w:rsidRPr="00CD6C4A">
              <w:rPr>
                <w:b/>
                <w:bCs/>
                <w:kern w:val="2"/>
                <w:szCs w:val="24"/>
              </w:rPr>
              <w:t>11.2. </w:t>
            </w:r>
            <w:r w:rsidRPr="00F72ED2">
              <w:rPr>
                <w:b/>
                <w:bCs/>
                <w:kern w:val="2"/>
                <w:szCs w:val="24"/>
              </w:rPr>
              <w:t>Sutarties galiojimo termino pratęsimas</w:t>
            </w:r>
          </w:p>
        </w:tc>
        <w:tc>
          <w:tcPr>
            <w:tcW w:w="6802" w:type="dxa"/>
            <w:gridSpan w:val="2"/>
            <w:tcBorders>
              <w:top w:val="single" w:color="auto" w:sz="4" w:space="0"/>
              <w:left w:val="single" w:color="auto" w:sz="4" w:space="0"/>
              <w:bottom w:val="single" w:color="auto" w:sz="4" w:space="0"/>
              <w:right w:val="single" w:color="auto" w:sz="4" w:space="0"/>
            </w:tcBorders>
            <w:tcMar/>
          </w:tcPr>
          <w:p w:rsidRPr="008A1564" w:rsidR="008A1564" w:rsidP="006578F8" w:rsidRDefault="008A1564" w14:paraId="3077273A" w14:textId="483ECCBF">
            <w:pPr>
              <w:jc w:val="both"/>
              <w:rPr>
                <w:kern w:val="2"/>
                <w:szCs w:val="24"/>
              </w:rPr>
            </w:pPr>
            <w:r w:rsidRPr="008A1564">
              <w:rPr>
                <w:kern w:val="2"/>
                <w:szCs w:val="24"/>
              </w:rPr>
              <w:t>Jeigu likus iki Sutarties termino pabaigos 1 (vienam) mėnesiui Šalys nepraneša viena kitai apie sutarties nutraukimą, Sutartis tomis pačiomis sąlygomis, nedidinant Sutarties kainos, automatiškai gali būti pratęsta 2 (du) kartus po 12 (dvylika) mėnesių, jeigu yra išlikęs poreikis ir esant šioms aplinkybėms:</w:t>
            </w:r>
          </w:p>
          <w:p w:rsidRPr="008A1564" w:rsidR="008A1564" w:rsidP="006578F8" w:rsidRDefault="008A1564" w14:paraId="6628B0F6" w14:textId="77777777">
            <w:pPr>
              <w:jc w:val="both"/>
              <w:rPr>
                <w:kern w:val="2"/>
                <w:szCs w:val="24"/>
              </w:rPr>
            </w:pPr>
            <w:r w:rsidRPr="008A1564">
              <w:rPr>
                <w:kern w:val="2"/>
                <w:szCs w:val="24"/>
              </w:rPr>
              <w:t>11.2.1. Pirkėjas neišpirko Prekių pagal Sutartį ir nėra išnaudota Sutarties kaina;</w:t>
            </w:r>
          </w:p>
          <w:p w:rsidRPr="008A1564" w:rsidR="008A1564" w:rsidP="006578F8" w:rsidRDefault="008A1564" w14:paraId="4219C5DA" w14:textId="77777777">
            <w:pPr>
              <w:jc w:val="both"/>
              <w:rPr>
                <w:kern w:val="2"/>
                <w:szCs w:val="24"/>
              </w:rPr>
            </w:pPr>
            <w:r w:rsidRPr="008A1564">
              <w:rPr>
                <w:kern w:val="2"/>
                <w:szCs w:val="24"/>
              </w:rPr>
              <w:t>11.2.2. Prekėms skiriamas finansavimas einamiesiems kalendoriniams metams;</w:t>
            </w:r>
          </w:p>
          <w:p w:rsidR="00B767F3" w:rsidP="006578F8" w:rsidRDefault="008A1564" w14:paraId="5BFF1F84" w14:textId="2B4DD76A">
            <w:pPr>
              <w:jc w:val="both"/>
              <w:rPr>
                <w:kern w:val="2"/>
                <w:szCs w:val="24"/>
              </w:rPr>
            </w:pPr>
            <w:r w:rsidRPr="008A1564">
              <w:rPr>
                <w:kern w:val="2"/>
                <w:szCs w:val="24"/>
              </w:rPr>
              <w:t>11.2.</w:t>
            </w:r>
            <w:r w:rsidR="009C5551">
              <w:rPr>
                <w:kern w:val="2"/>
                <w:szCs w:val="24"/>
              </w:rPr>
              <w:t>3</w:t>
            </w:r>
            <w:r w:rsidRPr="008A1564">
              <w:rPr>
                <w:kern w:val="2"/>
                <w:szCs w:val="24"/>
              </w:rPr>
              <w:t>. Prekės suteiktos be trūkumų</w:t>
            </w:r>
            <w:r w:rsidR="00C206D5">
              <w:rPr>
                <w:kern w:val="2"/>
                <w:szCs w:val="24"/>
              </w:rPr>
              <w:t>.</w:t>
            </w:r>
          </w:p>
        </w:tc>
      </w:tr>
      <w:tr w:rsidR="00B767F3" w:rsidTr="5A8F5CAA" w14:paraId="0284242D" w14:textId="77777777">
        <w:trPr>
          <w:trHeight w:val="300"/>
        </w:trPr>
        <w:tc>
          <w:tcPr>
            <w:tcW w:w="9535" w:type="dxa"/>
            <w:gridSpan w:val="5"/>
            <w:tcMar/>
          </w:tcPr>
          <w:p w:rsidR="00B767F3" w:rsidP="006578F8" w:rsidRDefault="00DD7479" w14:paraId="05AABF93" w14:textId="77777777">
            <w:pPr>
              <w:jc w:val="both"/>
              <w:rPr>
                <w:b/>
                <w:bCs/>
                <w:kern w:val="2"/>
                <w:szCs w:val="24"/>
              </w:rPr>
            </w:pPr>
            <w:r>
              <w:rPr>
                <w:b/>
                <w:bCs/>
                <w:kern w:val="2"/>
                <w:szCs w:val="24"/>
              </w:rPr>
              <w:t>12. SUTARTIES NUTRAUKIMAS</w:t>
            </w:r>
          </w:p>
        </w:tc>
      </w:tr>
      <w:tr w:rsidR="00B767F3" w:rsidTr="5A8F5CAA" w14:paraId="02CDEAC4" w14:textId="77777777">
        <w:trPr>
          <w:trHeight w:val="300"/>
        </w:trPr>
        <w:tc>
          <w:tcPr>
            <w:tcW w:w="2446" w:type="dxa"/>
            <w:tcMar/>
          </w:tcPr>
          <w:p w:rsidR="00B767F3" w:rsidRDefault="00DD7479" w14:paraId="226C878D" w14:textId="77777777">
            <w:pPr>
              <w:rPr>
                <w:b/>
                <w:bCs/>
                <w:kern w:val="2"/>
                <w:szCs w:val="24"/>
              </w:rPr>
            </w:pPr>
            <w:r>
              <w:rPr>
                <w:b/>
                <w:bCs/>
                <w:kern w:val="2"/>
                <w:szCs w:val="24"/>
              </w:rPr>
              <w:t>12.1. Sutarties nutraukimo pagrindai</w:t>
            </w:r>
          </w:p>
        </w:tc>
        <w:tc>
          <w:tcPr>
            <w:tcW w:w="7089" w:type="dxa"/>
            <w:gridSpan w:val="4"/>
            <w:tcMar/>
          </w:tcPr>
          <w:p w:rsidRPr="002828EA" w:rsidR="00B767F3" w:rsidP="006578F8" w:rsidRDefault="00DD7479" w14:paraId="6FAE0A4C" w14:textId="6651CE5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rsidTr="5A8F5CAA" w14:paraId="69CB11D9" w14:textId="77777777">
        <w:trPr>
          <w:trHeight w:val="300"/>
        </w:trPr>
        <w:tc>
          <w:tcPr>
            <w:tcW w:w="2446" w:type="dxa"/>
            <w:tcMar/>
          </w:tcPr>
          <w:p w:rsidRPr="00F72ED2" w:rsidR="00B767F3" w:rsidP="2A1BCCF7" w:rsidRDefault="00DD7479" w14:paraId="30B41D12" w14:textId="77777777">
            <w:pPr>
              <w:rPr>
                <w:b/>
                <w:bCs/>
                <w:kern w:val="2"/>
              </w:rPr>
            </w:pPr>
            <w:r w:rsidRPr="00F72ED2">
              <w:rPr>
                <w:b/>
                <w:bCs/>
                <w:kern w:val="2"/>
              </w:rPr>
              <w:t>12.2. Esminiai Sutarties pažeidimai</w:t>
            </w:r>
          </w:p>
          <w:p w:rsidR="00B767F3" w:rsidP="2A1BCCF7" w:rsidRDefault="00B767F3" w14:paraId="08CC1A68" w14:textId="77777777">
            <w:pPr>
              <w:rPr>
                <w:b/>
                <w:bCs/>
                <w:kern w:val="2"/>
                <w:highlight w:val="yellow"/>
              </w:rPr>
            </w:pPr>
          </w:p>
        </w:tc>
        <w:tc>
          <w:tcPr>
            <w:tcW w:w="7089" w:type="dxa"/>
            <w:gridSpan w:val="4"/>
            <w:tcMar/>
          </w:tcPr>
          <w:p w:rsidR="00B767F3" w:rsidP="6815D49F" w:rsidRDefault="2D1DC6D8" w14:paraId="22192202" w14:textId="77777777">
            <w:pPr>
              <w:jc w:val="both"/>
            </w:pPr>
            <w:r w:rsidRPr="00CE5ACA">
              <w:rPr>
                <w:kern w:val="2"/>
              </w:rPr>
              <w:t>12.2.1. jeigu Tiekėjas nevykdo prisiimtų įsipareigojimų už Sutartyje nustatytą Sutarties įkainius;</w:t>
            </w:r>
          </w:p>
          <w:p w:rsidR="00B767F3" w:rsidP="6815D49F" w:rsidRDefault="00DD7479" w14:paraId="10C855DD" w14:textId="150D71E7">
            <w:pPr>
              <w:jc w:val="both"/>
              <w:rPr>
                <w:kern w:val="2"/>
              </w:rPr>
            </w:pPr>
            <w:r w:rsidRPr="6815D49F">
              <w:rPr>
                <w:kern w:val="2"/>
              </w:rPr>
              <w:t>12.2.</w:t>
            </w:r>
            <w:r w:rsidRPr="6815D49F" w:rsidR="0214E6F0">
              <w:rPr>
                <w:kern w:val="2"/>
              </w:rPr>
              <w:t>2</w:t>
            </w:r>
            <w:r w:rsidRPr="6815D49F">
              <w:rPr>
                <w:kern w:val="2"/>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Pr="6815D49F" w:rsidR="2F11AB50">
              <w:rPr>
                <w:kern w:val="2"/>
              </w:rPr>
              <w:t xml:space="preserve"> </w:t>
            </w:r>
            <w:r w:rsidRPr="6815D49F" w:rsidR="002828EA">
              <w:rPr>
                <w:kern w:val="2"/>
              </w:rPr>
              <w:t>10</w:t>
            </w:r>
            <w:r w:rsidRPr="6815D49F" w:rsidR="001605AF">
              <w:rPr>
                <w:kern w:val="2"/>
              </w:rPr>
              <w:t xml:space="preserve"> (</w:t>
            </w:r>
            <w:r w:rsidRPr="6815D49F" w:rsidR="00665D1F">
              <w:rPr>
                <w:kern w:val="2"/>
              </w:rPr>
              <w:t>dešimt</w:t>
            </w:r>
            <w:r w:rsidRPr="6815D49F" w:rsidR="001605AF">
              <w:rPr>
                <w:kern w:val="2"/>
              </w:rPr>
              <w:t>)</w:t>
            </w:r>
            <w:r w:rsidRPr="6815D49F" w:rsidR="002828EA">
              <w:t xml:space="preserve"> </w:t>
            </w:r>
            <w:r w:rsidRPr="188B2F61" w:rsidR="1A649514">
              <w:rPr>
                <w:kern w:val="2"/>
              </w:rPr>
              <w:t xml:space="preserve">kalendorinių </w:t>
            </w:r>
            <w:r w:rsidRPr="6815D49F">
              <w:rPr>
                <w:kern w:val="2"/>
              </w:rPr>
              <w:t>dienų neištaiso pažeidimų;</w:t>
            </w:r>
          </w:p>
          <w:p w:rsidRPr="00CE5ACA" w:rsidR="00B767F3" w:rsidP="006578F8" w:rsidRDefault="2D1DC6D8" w14:paraId="7092C4D1" w14:textId="22F825A8">
            <w:pPr>
              <w:spacing w:line="257" w:lineRule="auto"/>
              <w:jc w:val="both"/>
              <w:rPr>
                <w:rFonts w:eastAsia="Arial"/>
                <w:kern w:val="2"/>
              </w:rPr>
            </w:pPr>
            <w:r w:rsidRPr="00CE5ACA">
              <w:rPr>
                <w:rFonts w:eastAsia="Arial"/>
                <w:kern w:val="2"/>
              </w:rPr>
              <w:t>12.2.</w:t>
            </w:r>
            <w:r w:rsidRPr="00CE5ACA" w:rsidR="68CD879C">
              <w:rPr>
                <w:rFonts w:eastAsia="Arial"/>
                <w:kern w:val="2"/>
              </w:rPr>
              <w:t>3</w:t>
            </w:r>
            <w:r w:rsidRPr="00CE5ACA">
              <w:rPr>
                <w:rFonts w:eastAsia="Arial"/>
                <w:kern w:val="2"/>
              </w:rPr>
              <w:t xml:space="preserve">. jeigu Tiekėjas nesilaiko Sutartyje nustatytų Prekių tiekimo terminų 2 (du) kartus iš eilės arba vėluoja pristatyti Prekes daugiau nei </w:t>
            </w:r>
            <w:r w:rsidRPr="00CE5ACA" w:rsidR="76E07D2B">
              <w:rPr>
                <w:rFonts w:eastAsia="Arial"/>
                <w:kern w:val="2"/>
              </w:rPr>
              <w:t>1</w:t>
            </w:r>
            <w:r w:rsidRPr="00CE5ACA" w:rsidR="3DAFA9A1">
              <w:rPr>
                <w:rFonts w:eastAsia="Arial"/>
                <w:kern w:val="2"/>
              </w:rPr>
              <w:t>0</w:t>
            </w:r>
            <w:r w:rsidRPr="00CE5ACA" w:rsidR="03BAD452">
              <w:rPr>
                <w:rFonts w:eastAsia="Arial"/>
              </w:rPr>
              <w:t xml:space="preserve"> </w:t>
            </w:r>
            <w:r w:rsidRPr="00CE5ACA" w:rsidR="12B182A3">
              <w:rPr>
                <w:rFonts w:eastAsia="Arial"/>
              </w:rPr>
              <w:t xml:space="preserve">(dešimt) </w:t>
            </w:r>
            <w:r w:rsidRPr="00CE5ACA" w:rsidR="7AE2B58D">
              <w:rPr>
                <w:rFonts w:eastAsia="Arial"/>
              </w:rPr>
              <w:t xml:space="preserve">kalendorinių </w:t>
            </w:r>
            <w:r w:rsidRPr="00CE5ACA" w:rsidR="03BAD452">
              <w:rPr>
                <w:rFonts w:eastAsia="Arial"/>
                <w:kern w:val="2"/>
              </w:rPr>
              <w:t xml:space="preserve">dienų </w:t>
            </w:r>
            <w:r w:rsidRPr="00CE5ACA" w:rsidR="3FE98685">
              <w:rPr>
                <w:rFonts w:eastAsia="Arial"/>
                <w:kern w:val="2"/>
              </w:rPr>
              <w:t xml:space="preserve"> </w:t>
            </w:r>
            <w:r w:rsidRPr="00CE5ACA">
              <w:rPr>
                <w:rFonts w:eastAsia="Arial"/>
                <w:kern w:val="2"/>
              </w:rPr>
              <w:t>Sutartyje nustatyt</w:t>
            </w:r>
            <w:r w:rsidRPr="00CE5ACA" w:rsidR="502DD104">
              <w:rPr>
                <w:rFonts w:eastAsia="Arial"/>
                <w:kern w:val="2"/>
              </w:rPr>
              <w:t>as</w:t>
            </w:r>
            <w:r w:rsidRPr="00CE5ACA">
              <w:rPr>
                <w:rFonts w:eastAsia="Arial"/>
                <w:kern w:val="2"/>
              </w:rPr>
              <w:t xml:space="preserve"> Prekių pristatymo termin</w:t>
            </w:r>
            <w:r w:rsidRPr="00CE5ACA" w:rsidR="53B4F1DF">
              <w:rPr>
                <w:rFonts w:eastAsia="Arial"/>
                <w:kern w:val="2"/>
              </w:rPr>
              <w:t>as.</w:t>
            </w:r>
          </w:p>
          <w:p w:rsidRPr="00CE5ACA" w:rsidR="00B767F3" w:rsidP="6815D49F" w:rsidRDefault="00B767F3" w14:paraId="03DDA9E3" w14:textId="6EE69548">
            <w:pPr>
              <w:tabs>
                <w:tab w:val="left" w:pos="567"/>
                <w:tab w:val="left" w:pos="851"/>
                <w:tab w:val="left" w:pos="992"/>
                <w:tab w:val="left" w:pos="1134"/>
              </w:tabs>
              <w:spacing w:line="257" w:lineRule="auto"/>
              <w:jc w:val="both"/>
              <w:rPr>
                <w:rFonts w:eastAsia="Arial"/>
                <w:kern w:val="2"/>
              </w:rPr>
            </w:pPr>
          </w:p>
        </w:tc>
      </w:tr>
      <w:tr w:rsidR="00B767F3" w:rsidTr="5A8F5CAA" w14:paraId="66C5FB47" w14:textId="77777777">
        <w:trPr>
          <w:trHeight w:val="300"/>
        </w:trPr>
        <w:tc>
          <w:tcPr>
            <w:tcW w:w="9535" w:type="dxa"/>
            <w:gridSpan w:val="5"/>
            <w:tcMar/>
          </w:tcPr>
          <w:p w:rsidR="00B767F3" w:rsidP="006578F8" w:rsidRDefault="00DD7479" w14:paraId="2E78AE5D" w14:textId="0AEB0788">
            <w:pPr>
              <w:jc w:val="both"/>
              <w:rPr>
                <w:kern w:val="2"/>
                <w:szCs w:val="24"/>
              </w:rPr>
            </w:pPr>
            <w:r>
              <w:rPr>
                <w:b/>
                <w:bCs/>
                <w:kern w:val="2"/>
                <w:szCs w:val="24"/>
              </w:rPr>
              <w:lastRenderedPageBreak/>
              <w:t xml:space="preserve">13. APLINKOSAUGINIAI IR SOCIALINIAI KRITERIJAI </w:t>
            </w:r>
          </w:p>
        </w:tc>
      </w:tr>
      <w:tr w:rsidR="00B767F3" w:rsidTr="5A8F5CAA" w14:paraId="2A940830" w14:textId="77777777">
        <w:trPr>
          <w:trHeight w:val="300"/>
        </w:trPr>
        <w:tc>
          <w:tcPr>
            <w:tcW w:w="2446" w:type="dxa"/>
            <w:tcMar/>
          </w:tcPr>
          <w:p w:rsidR="00B767F3" w:rsidRDefault="00DD7479" w14:paraId="5445B64C" w14:textId="77777777">
            <w:pPr>
              <w:rPr>
                <w:b/>
                <w:bCs/>
                <w:kern w:val="2"/>
                <w:szCs w:val="24"/>
              </w:rPr>
            </w:pPr>
            <w:r>
              <w:rPr>
                <w:b/>
                <w:bCs/>
                <w:kern w:val="2"/>
                <w:szCs w:val="24"/>
              </w:rPr>
              <w:t>13.1. Aplinkosauginių kriterijų nustatymo teisinis pagrindas</w:t>
            </w:r>
          </w:p>
        </w:tc>
        <w:tc>
          <w:tcPr>
            <w:tcW w:w="7089" w:type="dxa"/>
            <w:gridSpan w:val="4"/>
            <w:tcMar/>
          </w:tcPr>
          <w:p w:rsidR="00B767F3" w:rsidP="006578F8" w:rsidRDefault="2D1DC6D8" w14:paraId="004A55DD" w14:textId="2617F77C">
            <w:pPr>
              <w:jc w:val="both"/>
              <w:rPr>
                <w:color w:val="000000"/>
                <w:kern w:val="2"/>
              </w:rPr>
            </w:pPr>
            <w:r w:rsidRPr="39A40768" w:rsidR="2D1DC6D8">
              <w:rPr>
                <w:color w:val="000000"/>
                <w:kern w:val="2"/>
                <w:shd w:val="clear" w:color="auto" w:fill="FFFFFF"/>
              </w:rPr>
              <w:t xml:space="preserve">Aplinkosauginiai kriterijai Prekėms nustatomi vadovaujantis </w:t>
            </w:r>
            <w:r w:rsidRPr="39A40768" w:rsidR="2D1DC6D8">
              <w:rPr>
                <w:color w:val="000000"/>
                <w:kern w:val="2"/>
              </w:rPr>
              <w:t>Aplinkos apsaugos kriterijų taikymo, vykdant žaliuosius pirkimus, tvarkos aprašo, patvirtinto Lietuvos Respublikos aplinkos ministro 2011 m. birželio 28 d. įsakymu Nr. D1-508</w:t>
            </w:r>
            <w:r w:rsidRPr="39A40768" w:rsidR="2D1DC6D8">
              <w:rPr>
                <w:color w:val="000000"/>
                <w:kern w:val="2"/>
                <w:shd w:val="clear" w:color="auto" w:fill="FFFFFF"/>
              </w:rPr>
              <w:t xml:space="preserve"> „Dėl Aplinkos apsaugos kriterijų taikymo, vykdant žaliuosius pirkimus, tvarkos aprašo patvirtinimo“ (toliau – Tvarkos aprašas) </w:t>
            </w:r>
            <w:r w:rsidRPr="39A40768" w:rsidR="03BAD452">
              <w:rPr>
                <w:color w:val="000000"/>
                <w:kern w:val="2"/>
                <w:shd w:val="clear" w:color="auto" w:fill="FFFFFF"/>
              </w:rPr>
              <w:t xml:space="preserve">4.1.</w:t>
            </w:r>
            <w:r w:rsidRPr="39A40768" w:rsidR="1AD47265">
              <w:rPr>
                <w:color w:val="000000"/>
                <w:kern w:val="2"/>
                <w:shd w:val="clear" w:color="auto" w:fill="FFFFFF"/>
              </w:rPr>
              <w:t xml:space="preserve"> </w:t>
            </w:r>
            <w:r w:rsidRPr="39A40768" w:rsidR="03BAD452">
              <w:rPr>
                <w:color w:val="000000"/>
                <w:kern w:val="2"/>
                <w:shd w:val="clear" w:color="auto" w:fill="FFFFFF"/>
              </w:rPr>
              <w:t>ir 6</w:t>
            </w:r>
            <w:r w:rsidRPr="39A40768" w:rsidR="328163E4">
              <w:rPr>
                <w:color w:val="000000"/>
                <w:kern w:val="2"/>
                <w:shd w:val="clear" w:color="auto" w:fill="FFFFFF"/>
              </w:rPr>
              <w:t xml:space="preserve"> </w:t>
            </w:r>
            <w:r w:rsidRPr="39A40768" w:rsidR="2D1DC6D8">
              <w:rPr>
                <w:color w:val="000000"/>
                <w:kern w:val="2"/>
                <w:shd w:val="clear" w:color="auto" w:fill="FFFFFF"/>
              </w:rPr>
              <w:t>p</w:t>
            </w:r>
            <w:r w:rsidRPr="39A40768" w:rsidR="1AD47265">
              <w:rPr>
                <w:color w:val="000000"/>
                <w:kern w:val="2"/>
                <w:shd w:val="clear" w:color="auto" w:fill="FFFFFF"/>
              </w:rPr>
              <w:t>unkt</w:t>
            </w:r>
            <w:r w:rsidRPr="39A40768" w:rsidR="10289EF1">
              <w:rPr>
                <w:color w:val="000000"/>
                <w:kern w:val="2"/>
                <w:shd w:val="clear" w:color="auto" w:fill="FFFFFF"/>
              </w:rPr>
              <w:t>ais</w:t>
            </w:r>
            <w:r w:rsidRPr="39A40768" w:rsidR="2D1DC6D8">
              <w:rPr>
                <w:color w:val="000000"/>
                <w:kern w:val="2"/>
                <w:shd w:val="clear" w:color="auto" w:fill="FFFFFF"/>
              </w:rPr>
              <w:t>.</w:t>
            </w:r>
            <w:r w:rsidRPr="39A40768" w:rsidR="2D1DC6D8">
              <w:rPr>
                <w:color w:val="000000"/>
                <w:kern w:val="2"/>
              </w:rPr>
              <w:t> </w:t>
            </w:r>
          </w:p>
          <w:p w:rsidR="0058568C" w:rsidP="006578F8" w:rsidRDefault="0058568C" w14:paraId="7B4E8AD4" w14:textId="77777777">
            <w:pPr>
              <w:jc w:val="both"/>
              <w:rPr>
                <w:color w:val="000000"/>
                <w:kern w:val="2"/>
                <w:szCs w:val="24"/>
              </w:rPr>
            </w:pPr>
          </w:p>
          <w:p w:rsidR="00B767F3" w:rsidP="006578F8" w:rsidRDefault="2D1DC6D8" w14:paraId="4B6631DF" w14:textId="23C7FABA">
            <w:pPr>
              <w:jc w:val="both"/>
              <w:rPr>
                <w:color w:val="000000" w:themeColor="text1"/>
                <w:kern w:val="2"/>
              </w:rPr>
            </w:pPr>
            <w:r w:rsidRPr="0312AF61">
              <w:rPr>
                <w:color w:val="000000"/>
                <w:kern w:val="2"/>
                <w:shd w:val="clear" w:color="auto" w:fill="FFFFFF"/>
              </w:rPr>
              <w:t>Nustačius, kad Tiekėjas šiame punkt</w:t>
            </w:r>
            <w:r w:rsidRPr="0312AF61" w:rsidR="103E2B25">
              <w:rPr>
                <w:color w:val="000000"/>
                <w:kern w:val="2"/>
                <w:shd w:val="clear" w:color="auto" w:fill="FFFFFF"/>
              </w:rPr>
              <w:t>e</w:t>
            </w:r>
            <w:r w:rsidRPr="0312AF61">
              <w:rPr>
                <w:color w:val="000000"/>
                <w:kern w:val="2"/>
                <w:shd w:val="clear" w:color="auto" w:fill="FFFFFF"/>
              </w:rPr>
              <w:t xml:space="preserve"> nustatyto kriterijaus (-jų) nesilaiko, Tiekėjui taikoma Specialiųjų sąlygų </w:t>
            </w:r>
            <w:r w:rsidRPr="0312AF61" w:rsidR="0EC87D8F">
              <w:rPr>
                <w:color w:val="000000"/>
                <w:kern w:val="2"/>
                <w:shd w:val="clear" w:color="auto" w:fill="FFFFFF"/>
              </w:rPr>
              <w:t xml:space="preserve"> </w:t>
            </w:r>
            <w:r w:rsidRPr="0312AF61">
              <w:rPr>
                <w:color w:val="000000"/>
                <w:kern w:val="2"/>
                <w:shd w:val="clear" w:color="auto" w:fill="FFFFFF"/>
              </w:rPr>
              <w:t>9.5 punkte nurodyto dydžio bauda.</w:t>
            </w:r>
          </w:p>
        </w:tc>
      </w:tr>
      <w:tr w:rsidR="00B767F3" w:rsidTr="5A8F5CAA" w14:paraId="032072CC" w14:textId="77777777">
        <w:trPr>
          <w:trHeight w:val="300"/>
        </w:trPr>
        <w:tc>
          <w:tcPr>
            <w:tcW w:w="2446" w:type="dxa"/>
            <w:tcMar/>
          </w:tcPr>
          <w:p w:rsidR="00B767F3" w:rsidRDefault="00DD7479" w14:paraId="0C0ADA8E" w14:textId="77777777">
            <w:pPr>
              <w:rPr>
                <w:b/>
                <w:bCs/>
                <w:kern w:val="2"/>
                <w:szCs w:val="24"/>
              </w:rPr>
            </w:pPr>
            <w:r>
              <w:rPr>
                <w:b/>
                <w:bCs/>
                <w:kern w:val="2"/>
                <w:szCs w:val="24"/>
              </w:rPr>
              <w:t>13.2.  Su perkamomis Prekėmis susiję socialiniai kriterijai</w:t>
            </w:r>
          </w:p>
        </w:tc>
        <w:tc>
          <w:tcPr>
            <w:tcW w:w="7089" w:type="dxa"/>
            <w:gridSpan w:val="4"/>
            <w:tcMar/>
          </w:tcPr>
          <w:p w:rsidR="00B767F3" w:rsidP="006578F8" w:rsidRDefault="00DD7479" w14:paraId="176F2725" w14:textId="77777777">
            <w:pPr>
              <w:jc w:val="both"/>
              <w:rPr>
                <w:color w:val="000000"/>
                <w:kern w:val="2"/>
                <w:szCs w:val="24"/>
                <w:shd w:val="clear" w:color="auto" w:fill="FFFFFF"/>
              </w:rPr>
            </w:pPr>
            <w:r>
              <w:rPr>
                <w:color w:val="000000"/>
                <w:kern w:val="2"/>
                <w:szCs w:val="24"/>
                <w:shd w:val="clear" w:color="auto" w:fill="FFFFFF"/>
              </w:rPr>
              <w:t>Netaikoma</w:t>
            </w:r>
          </w:p>
          <w:p w:rsidR="00B767F3" w:rsidP="006578F8" w:rsidRDefault="00B767F3" w14:paraId="1E3D7AB4" w14:textId="77777777">
            <w:pPr>
              <w:jc w:val="both"/>
              <w:rPr>
                <w:color w:val="000000"/>
                <w:kern w:val="2"/>
                <w:szCs w:val="24"/>
                <w:shd w:val="clear" w:color="auto" w:fill="FFFFFF"/>
              </w:rPr>
            </w:pPr>
          </w:p>
          <w:p w:rsidR="00B767F3" w:rsidP="006578F8" w:rsidRDefault="00B767F3" w14:paraId="7834229A" w14:textId="0F30D457">
            <w:pPr>
              <w:jc w:val="both"/>
              <w:rPr>
                <w:color w:val="0070C0"/>
                <w:kern w:val="2"/>
                <w:szCs w:val="24"/>
              </w:rPr>
            </w:pPr>
          </w:p>
        </w:tc>
      </w:tr>
      <w:tr w:rsidR="00B767F3" w:rsidTr="5A8F5CAA" w14:paraId="07F0FFD0" w14:textId="77777777">
        <w:trPr>
          <w:trHeight w:val="673"/>
        </w:trPr>
        <w:tc>
          <w:tcPr>
            <w:tcW w:w="9535" w:type="dxa"/>
            <w:gridSpan w:val="5"/>
            <w:tcMar/>
          </w:tcPr>
          <w:p w:rsidR="00B767F3" w:rsidP="5A06CB68" w:rsidRDefault="13378DE7" w14:paraId="0EE0B189" w14:textId="77777777">
            <w:pPr>
              <w:jc w:val="both"/>
              <w:rPr>
                <w:b/>
                <w:bCs/>
                <w:kern w:val="2"/>
              </w:rPr>
            </w:pPr>
            <w:r w:rsidRPr="5A06CB68">
              <w:rPr>
                <w:b/>
                <w:bCs/>
                <w:kern w:val="2"/>
              </w:rPr>
              <w:t xml:space="preserve">14. BENDRŲJŲ SĄLYGŲ PAKEITIMAI IR PAPILDYMAI </w:t>
            </w:r>
          </w:p>
          <w:p w:rsidR="34B0C69F" w:rsidP="34B0C69F" w:rsidRDefault="34B0C69F" w14:paraId="6C96101C" w14:textId="02EDF1B3">
            <w:pPr>
              <w:jc w:val="both"/>
              <w:rPr>
                <w:b/>
                <w:bCs/>
              </w:rPr>
            </w:pPr>
          </w:p>
          <w:p w:rsidR="00B767F3" w:rsidP="006578F8" w:rsidRDefault="2087D157" w14:paraId="5D079BCD" w14:textId="77777777">
            <w:pPr>
              <w:jc w:val="both"/>
            </w:pPr>
            <w:r w:rsidRPr="5A06CB68">
              <w:rPr>
                <w:kern w:val="2"/>
              </w:rPr>
              <w:t>Netaikoma</w:t>
            </w:r>
          </w:p>
        </w:tc>
      </w:tr>
      <w:tr w:rsidR="00B767F3" w:rsidTr="5A8F5CAA" w14:paraId="063A7063" w14:textId="77777777">
        <w:trPr>
          <w:trHeight w:val="300"/>
        </w:trPr>
        <w:tc>
          <w:tcPr>
            <w:tcW w:w="9535" w:type="dxa"/>
            <w:gridSpan w:val="5"/>
            <w:tcMar/>
          </w:tcPr>
          <w:p w:rsidR="00B767F3" w:rsidRDefault="00DD7479" w14:paraId="1EC1A743" w14:textId="77777777">
            <w:pPr>
              <w:jc w:val="center"/>
              <w:rPr>
                <w:b/>
                <w:bCs/>
                <w:kern w:val="2"/>
                <w:szCs w:val="24"/>
              </w:rPr>
            </w:pPr>
            <w:r>
              <w:rPr>
                <w:b/>
                <w:bCs/>
                <w:kern w:val="2"/>
                <w:szCs w:val="24"/>
              </w:rPr>
              <w:t>15. SUTARTIES PRIEDAI</w:t>
            </w:r>
          </w:p>
        </w:tc>
      </w:tr>
      <w:tr w:rsidR="00B767F3" w:rsidTr="5A8F5CAA" w14:paraId="1493342A" w14:textId="77777777">
        <w:trPr>
          <w:trHeight w:val="300"/>
        </w:trPr>
        <w:tc>
          <w:tcPr>
            <w:tcW w:w="2446" w:type="dxa"/>
            <w:tcMar/>
          </w:tcPr>
          <w:p w:rsidR="00B767F3" w:rsidP="5A06CB68" w:rsidRDefault="2D1DC6D8" w14:paraId="0AF63E8A" w14:textId="77777777">
            <w:pPr>
              <w:jc w:val="center"/>
              <w:rPr>
                <w:b/>
                <w:bCs/>
                <w:kern w:val="2"/>
              </w:rPr>
            </w:pPr>
            <w:r w:rsidRPr="5A06CB68">
              <w:rPr>
                <w:b/>
                <w:bCs/>
                <w:kern w:val="2"/>
              </w:rPr>
              <w:t xml:space="preserve">15.1. Priedas </w:t>
            </w:r>
          </w:p>
        </w:tc>
        <w:tc>
          <w:tcPr>
            <w:tcW w:w="7089" w:type="dxa"/>
            <w:gridSpan w:val="4"/>
            <w:tcMar/>
          </w:tcPr>
          <w:p w:rsidR="00B767F3" w:rsidP="39A40768" w:rsidRDefault="36B1C1C4" w14:paraId="23C9ECEE" w14:textId="18DC51A1">
            <w:r>
              <w:t>Techninė specifikacija (iš pirkimo dokumentų)</w:t>
            </w:r>
          </w:p>
        </w:tc>
      </w:tr>
      <w:tr w:rsidR="00B767F3" w:rsidTr="5A8F5CAA" w14:paraId="4C75E455" w14:textId="77777777">
        <w:trPr>
          <w:trHeight w:val="300"/>
        </w:trPr>
        <w:tc>
          <w:tcPr>
            <w:tcW w:w="2446" w:type="dxa"/>
            <w:tcMar/>
          </w:tcPr>
          <w:p w:rsidR="00B767F3" w:rsidP="5A06CB68" w:rsidRDefault="2D1DC6D8" w14:paraId="6E44F098" w14:textId="77777777">
            <w:pPr>
              <w:jc w:val="center"/>
              <w:rPr>
                <w:b/>
                <w:bCs/>
                <w:kern w:val="2"/>
              </w:rPr>
            </w:pPr>
            <w:r w:rsidRPr="5A06CB68">
              <w:rPr>
                <w:b/>
                <w:bCs/>
                <w:kern w:val="2"/>
              </w:rPr>
              <w:t xml:space="preserve">15.2. Priedas </w:t>
            </w:r>
          </w:p>
        </w:tc>
        <w:tc>
          <w:tcPr>
            <w:tcW w:w="7089" w:type="dxa"/>
            <w:gridSpan w:val="4"/>
            <w:tcMar/>
          </w:tcPr>
          <w:p w:rsidR="00B767F3" w:rsidP="39A40768" w:rsidRDefault="21687216" w14:paraId="65CEE00B" w14:textId="3067B56B">
            <w:r>
              <w:t>Pasiūlymas</w:t>
            </w:r>
          </w:p>
        </w:tc>
      </w:tr>
      <w:tr w:rsidR="00B767F3" w:rsidTr="5A8F5CAA" w14:paraId="369E96F2" w14:textId="77777777">
        <w:trPr>
          <w:trHeight w:val="300"/>
        </w:trPr>
        <w:tc>
          <w:tcPr>
            <w:tcW w:w="2446" w:type="dxa"/>
            <w:tcMar/>
          </w:tcPr>
          <w:p w:rsidR="00B767F3" w:rsidP="5A06CB68" w:rsidRDefault="2D1DC6D8" w14:paraId="61C55EA7" w14:textId="77777777">
            <w:pPr>
              <w:jc w:val="center"/>
              <w:rPr>
                <w:b/>
                <w:bCs/>
                <w:kern w:val="2"/>
              </w:rPr>
            </w:pPr>
            <w:r w:rsidRPr="5A06CB68">
              <w:rPr>
                <w:b/>
                <w:bCs/>
                <w:kern w:val="2"/>
              </w:rPr>
              <w:t>15.3. Priedas</w:t>
            </w:r>
          </w:p>
        </w:tc>
        <w:tc>
          <w:tcPr>
            <w:tcW w:w="7089" w:type="dxa"/>
            <w:gridSpan w:val="4"/>
            <w:tcMar/>
          </w:tcPr>
          <w:p w:rsidR="00B767F3" w:rsidP="5A06CB68" w:rsidRDefault="6F704EC4" w14:paraId="6BCD1B56" w14:textId="177DEFBF">
            <w:pPr>
              <w:rPr>
                <w:b/>
                <w:bCs/>
                <w:kern w:val="2"/>
              </w:rPr>
            </w:pPr>
            <w:r>
              <w:t>Sutarties vykdymui pasitelkiami subtiekėjai ir (ar) specialistai</w:t>
            </w:r>
          </w:p>
        </w:tc>
      </w:tr>
      <w:tr w:rsidR="00B767F3" w:rsidTr="5A8F5CAA" w14:paraId="143ECD90" w14:textId="77777777">
        <w:trPr>
          <w:trHeight w:val="300"/>
        </w:trPr>
        <w:tc>
          <w:tcPr>
            <w:tcW w:w="2446" w:type="dxa"/>
            <w:tcMar/>
          </w:tcPr>
          <w:p w:rsidR="00B767F3" w:rsidP="5A06CB68" w:rsidRDefault="2D1DC6D8" w14:paraId="7D11A08C" w14:textId="77777777">
            <w:pPr>
              <w:jc w:val="center"/>
              <w:rPr>
                <w:b/>
                <w:bCs/>
                <w:kern w:val="2"/>
              </w:rPr>
            </w:pPr>
            <w:r w:rsidRPr="5A06CB68">
              <w:rPr>
                <w:b/>
                <w:bCs/>
                <w:kern w:val="2"/>
              </w:rPr>
              <w:t xml:space="preserve">15.4. Priedas </w:t>
            </w:r>
          </w:p>
        </w:tc>
        <w:tc>
          <w:tcPr>
            <w:tcW w:w="7089" w:type="dxa"/>
            <w:gridSpan w:val="4"/>
            <w:tcMar/>
          </w:tcPr>
          <w:p w:rsidR="00B767F3" w:rsidP="39A40768" w:rsidRDefault="0000236B" w14:paraId="28490483" w14:textId="3F141C9A">
            <w:r>
              <w:t>Prekių</w:t>
            </w:r>
            <w:r w:rsidR="2F6854D1">
              <w:t xml:space="preserve"> perdavimo–priėmimo aktas</w:t>
            </w:r>
          </w:p>
        </w:tc>
      </w:tr>
      <w:tr w:rsidR="00B767F3" w:rsidTr="5A8F5CAA" w14:paraId="13623D1A" w14:textId="77777777">
        <w:trPr>
          <w:trHeight w:val="300"/>
        </w:trPr>
        <w:tc>
          <w:tcPr>
            <w:tcW w:w="2446" w:type="dxa"/>
            <w:tcMar/>
          </w:tcPr>
          <w:p w:rsidR="00B767F3" w:rsidP="5A06CB68" w:rsidRDefault="2D1DC6D8" w14:paraId="4860DB16" w14:textId="77777777">
            <w:pPr>
              <w:jc w:val="center"/>
              <w:rPr>
                <w:b/>
                <w:bCs/>
                <w:kern w:val="2"/>
              </w:rPr>
            </w:pPr>
            <w:r w:rsidRPr="5A06CB68">
              <w:rPr>
                <w:b/>
                <w:bCs/>
                <w:kern w:val="2"/>
              </w:rPr>
              <w:t xml:space="preserve">15.5. Priedas </w:t>
            </w:r>
          </w:p>
        </w:tc>
        <w:tc>
          <w:tcPr>
            <w:tcW w:w="7089" w:type="dxa"/>
            <w:gridSpan w:val="4"/>
            <w:tcMar/>
          </w:tcPr>
          <w:p w:rsidR="00B767F3" w:rsidP="00661FB6" w:rsidRDefault="00B767F3" w14:paraId="46C1C9A9" w14:textId="77777777">
            <w:pPr>
              <w:rPr>
                <w:b/>
                <w:kern w:val="2"/>
              </w:rPr>
            </w:pPr>
          </w:p>
        </w:tc>
      </w:tr>
      <w:tr w:rsidR="00B767F3" w:rsidTr="5A8F5CAA" w14:paraId="29AA4422" w14:textId="77777777">
        <w:trPr>
          <w:trHeight w:val="300"/>
        </w:trPr>
        <w:tc>
          <w:tcPr>
            <w:tcW w:w="9535" w:type="dxa"/>
            <w:gridSpan w:val="5"/>
            <w:tcMar/>
          </w:tcPr>
          <w:p w:rsidR="00B767F3" w:rsidRDefault="00DD7479" w14:paraId="3ACEC6B8" w14:textId="77777777">
            <w:pPr>
              <w:jc w:val="center"/>
              <w:rPr>
                <w:b/>
                <w:bCs/>
                <w:kern w:val="2"/>
                <w:szCs w:val="24"/>
              </w:rPr>
            </w:pPr>
            <w:r>
              <w:rPr>
                <w:b/>
                <w:bCs/>
                <w:kern w:val="2"/>
                <w:szCs w:val="24"/>
              </w:rPr>
              <w:t>16. ŠALIŲ ATSTOVŲ PARAŠAI</w:t>
            </w:r>
          </w:p>
        </w:tc>
      </w:tr>
      <w:tr w:rsidR="00B767F3" w:rsidTr="5A8F5CAA" w14:paraId="4EDC6BFC" w14:textId="77777777">
        <w:trPr>
          <w:trHeight w:val="300"/>
        </w:trPr>
        <w:tc>
          <w:tcPr>
            <w:tcW w:w="4803" w:type="dxa"/>
            <w:gridSpan w:val="4"/>
            <w:tcBorders>
              <w:top w:val="single" w:color="auto" w:sz="4" w:space="0"/>
              <w:left w:val="single" w:color="auto" w:sz="4" w:space="0"/>
              <w:bottom w:val="single" w:color="auto" w:sz="4" w:space="0"/>
              <w:right w:val="single" w:color="auto" w:sz="4" w:space="0"/>
            </w:tcBorders>
            <w:tcMar/>
          </w:tcPr>
          <w:p w:rsidR="00B767F3" w:rsidRDefault="00DD7479" w14:paraId="0404842D" w14:textId="77777777">
            <w:pPr>
              <w:jc w:val="center"/>
              <w:rPr>
                <w:b/>
                <w:bCs/>
                <w:kern w:val="2"/>
                <w:szCs w:val="24"/>
              </w:rPr>
            </w:pPr>
            <w:r>
              <w:rPr>
                <w:b/>
                <w:bCs/>
                <w:kern w:val="2"/>
                <w:szCs w:val="24"/>
              </w:rPr>
              <w:t>PIRKĖJAS</w:t>
            </w:r>
          </w:p>
        </w:tc>
        <w:tc>
          <w:tcPr>
            <w:tcW w:w="4732" w:type="dxa"/>
            <w:tcBorders>
              <w:top w:val="single" w:color="auto" w:sz="4" w:space="0"/>
              <w:left w:val="single" w:color="auto" w:sz="4" w:space="0"/>
              <w:bottom w:val="single" w:color="auto" w:sz="4" w:space="0"/>
              <w:right w:val="single" w:color="auto" w:sz="4" w:space="0"/>
            </w:tcBorders>
            <w:tcMar/>
          </w:tcPr>
          <w:p w:rsidR="00B767F3" w:rsidRDefault="00DD7479" w14:paraId="3C4F7230" w14:textId="77777777">
            <w:pPr>
              <w:jc w:val="center"/>
              <w:rPr>
                <w:b/>
                <w:bCs/>
                <w:kern w:val="2"/>
                <w:szCs w:val="24"/>
              </w:rPr>
            </w:pPr>
            <w:r>
              <w:rPr>
                <w:b/>
                <w:bCs/>
                <w:kern w:val="2"/>
                <w:szCs w:val="24"/>
              </w:rPr>
              <w:t>TIEKĖJAS</w:t>
            </w:r>
          </w:p>
        </w:tc>
      </w:tr>
      <w:tr w:rsidR="00B767F3" w:rsidTr="5A8F5CAA" w14:paraId="00A924EC" w14:textId="77777777">
        <w:trPr>
          <w:trHeight w:val="300"/>
        </w:trPr>
        <w:tc>
          <w:tcPr>
            <w:tcW w:w="4803" w:type="dxa"/>
            <w:gridSpan w:val="4"/>
            <w:tcBorders>
              <w:top w:val="single" w:color="auto" w:sz="4" w:space="0"/>
              <w:left w:val="single" w:color="auto" w:sz="4" w:space="0"/>
              <w:bottom w:val="single" w:color="auto" w:sz="4" w:space="0"/>
              <w:right w:val="single" w:color="auto" w:sz="4" w:space="0"/>
            </w:tcBorders>
            <w:tcMar/>
          </w:tcPr>
          <w:p w:rsidR="00B767F3" w:rsidRDefault="00DD7479" w14:paraId="79278680" w14:textId="77777777">
            <w:pPr>
              <w:jc w:val="center"/>
              <w:rPr>
                <w:color w:val="4472C4"/>
                <w:kern w:val="2"/>
                <w:szCs w:val="24"/>
              </w:rPr>
            </w:pPr>
            <w:r>
              <w:rPr>
                <w:color w:val="4472C4"/>
                <w:kern w:val="2"/>
                <w:szCs w:val="24"/>
              </w:rPr>
              <w:t>(nurodomos atstovo pareigos, vardas, pavardė)</w:t>
            </w:r>
          </w:p>
        </w:tc>
        <w:tc>
          <w:tcPr>
            <w:tcW w:w="4732" w:type="dxa"/>
            <w:tcBorders>
              <w:top w:val="single" w:color="auto" w:sz="4" w:space="0"/>
              <w:left w:val="single" w:color="auto" w:sz="4" w:space="0"/>
              <w:bottom w:val="single" w:color="auto" w:sz="4" w:space="0"/>
              <w:right w:val="single" w:color="auto" w:sz="4" w:space="0"/>
            </w:tcBorders>
            <w:tcMar/>
          </w:tcPr>
          <w:p w:rsidR="00B767F3" w:rsidRDefault="00DD7479" w14:paraId="7C5FC22D" w14:textId="77777777">
            <w:pPr>
              <w:jc w:val="center"/>
              <w:rPr>
                <w:b/>
                <w:bCs/>
                <w:kern w:val="2"/>
                <w:szCs w:val="24"/>
              </w:rPr>
            </w:pPr>
            <w:r>
              <w:rPr>
                <w:color w:val="4472C4"/>
                <w:kern w:val="2"/>
                <w:szCs w:val="24"/>
              </w:rPr>
              <w:t>(nurodomos atstovo pareigos, vardas, pavardė)</w:t>
            </w:r>
          </w:p>
        </w:tc>
      </w:tr>
      <w:tr w:rsidR="00B767F3" w:rsidTr="5A8F5CAA" w14:paraId="2190A91A" w14:textId="77777777">
        <w:trPr>
          <w:trHeight w:val="300"/>
        </w:trPr>
        <w:tc>
          <w:tcPr>
            <w:tcW w:w="4803" w:type="dxa"/>
            <w:gridSpan w:val="4"/>
            <w:tcBorders>
              <w:top w:val="single" w:color="auto" w:sz="4" w:space="0"/>
              <w:left w:val="single" w:color="auto" w:sz="4" w:space="0"/>
              <w:bottom w:val="single" w:color="auto" w:sz="4" w:space="0"/>
              <w:right w:val="single" w:color="auto" w:sz="4" w:space="0"/>
            </w:tcBorders>
            <w:tcMar/>
          </w:tcPr>
          <w:p w:rsidR="00B767F3" w:rsidRDefault="00B767F3" w14:paraId="73FA2CDA" w14:textId="77777777">
            <w:pPr>
              <w:jc w:val="center"/>
              <w:rPr>
                <w:b/>
                <w:bCs/>
                <w:color w:val="4472C4"/>
                <w:kern w:val="2"/>
                <w:szCs w:val="24"/>
              </w:rPr>
            </w:pPr>
          </w:p>
          <w:p w:rsidR="00B767F3" w:rsidRDefault="00DD7479" w14:paraId="5F978D19" w14:textId="77777777">
            <w:pPr>
              <w:jc w:val="center"/>
              <w:rPr>
                <w:b/>
                <w:bCs/>
                <w:color w:val="4472C4"/>
                <w:kern w:val="2"/>
                <w:szCs w:val="24"/>
              </w:rPr>
            </w:pPr>
            <w:r>
              <w:rPr>
                <w:b/>
                <w:bCs/>
                <w:color w:val="4472C4"/>
                <w:kern w:val="2"/>
                <w:szCs w:val="24"/>
              </w:rPr>
              <w:t>(parašas)</w:t>
            </w:r>
          </w:p>
          <w:p w:rsidR="00B767F3" w:rsidRDefault="00B767F3" w14:paraId="540CDEA8" w14:textId="77777777">
            <w:pPr>
              <w:jc w:val="center"/>
              <w:rPr>
                <w:b/>
                <w:bCs/>
                <w:color w:val="4472C4"/>
                <w:kern w:val="2"/>
                <w:szCs w:val="24"/>
              </w:rPr>
            </w:pPr>
          </w:p>
          <w:p w:rsidR="00B767F3" w:rsidRDefault="00B767F3" w14:paraId="0CC6C66D" w14:textId="77777777">
            <w:pPr>
              <w:jc w:val="center"/>
              <w:rPr>
                <w:b/>
                <w:bCs/>
                <w:color w:val="4472C4"/>
                <w:kern w:val="2"/>
                <w:szCs w:val="24"/>
              </w:rPr>
            </w:pPr>
          </w:p>
        </w:tc>
        <w:tc>
          <w:tcPr>
            <w:tcW w:w="4732" w:type="dxa"/>
            <w:tcBorders>
              <w:top w:val="single" w:color="auto" w:sz="4" w:space="0"/>
              <w:left w:val="single" w:color="auto" w:sz="4" w:space="0"/>
              <w:bottom w:val="single" w:color="auto" w:sz="4" w:space="0"/>
              <w:right w:val="single" w:color="auto" w:sz="4" w:space="0"/>
            </w:tcBorders>
            <w:tcMar/>
          </w:tcPr>
          <w:p w:rsidR="00B767F3" w:rsidRDefault="00B767F3" w14:paraId="40B6EC95" w14:textId="77777777">
            <w:pPr>
              <w:jc w:val="center"/>
              <w:rPr>
                <w:b/>
                <w:bCs/>
                <w:color w:val="4472C4"/>
                <w:kern w:val="2"/>
                <w:szCs w:val="24"/>
              </w:rPr>
            </w:pPr>
          </w:p>
          <w:p w:rsidR="00B767F3" w:rsidRDefault="00DD7479" w14:paraId="449EF7AE" w14:textId="77777777">
            <w:pPr>
              <w:jc w:val="center"/>
              <w:rPr>
                <w:b/>
                <w:bCs/>
                <w:color w:val="4472C4"/>
                <w:kern w:val="2"/>
                <w:szCs w:val="24"/>
              </w:rPr>
            </w:pPr>
            <w:r>
              <w:rPr>
                <w:b/>
                <w:bCs/>
                <w:color w:val="4472C4"/>
                <w:kern w:val="2"/>
                <w:szCs w:val="24"/>
              </w:rPr>
              <w:t>(parašas)</w:t>
            </w:r>
          </w:p>
        </w:tc>
      </w:tr>
    </w:tbl>
    <w:p w:rsidR="00B767F3" w:rsidRDefault="00B767F3" w14:paraId="45B40A95" w14:textId="77777777">
      <w:pPr>
        <w:widowControl w:val="0"/>
        <w:pBdr>
          <w:top w:val="nil"/>
          <w:left w:val="nil"/>
          <w:bottom w:val="nil"/>
          <w:right w:val="nil"/>
          <w:between w:val="nil"/>
        </w:pBdr>
        <w:tabs>
          <w:tab w:val="left" w:pos="567"/>
          <w:tab w:val="left" w:pos="851"/>
        </w:tabs>
        <w:jc w:val="center"/>
        <w:rPr>
          <w:b/>
          <w:bCs/>
          <w:caps/>
          <w:kern w:val="2"/>
          <w:szCs w:val="24"/>
        </w:rPr>
      </w:pPr>
    </w:p>
    <w:p w:rsidR="00B767F3" w:rsidRDefault="00DD7479" w14:paraId="2706E28D" w14:textId="77777777">
      <w:pPr>
        <w:jc w:val="center"/>
        <w:rPr>
          <w:szCs w:val="24"/>
        </w:rPr>
      </w:pPr>
      <w:r>
        <w:rPr>
          <w:color w:val="000000"/>
          <w:szCs w:val="24"/>
        </w:rPr>
        <w:t>_______________</w:t>
      </w:r>
    </w:p>
    <w:p w:rsidR="00B767F3" w:rsidRDefault="00B767F3" w14:paraId="4E2E0EB1" w14:textId="77777777">
      <w:pPr>
        <w:spacing w:line="259" w:lineRule="auto"/>
        <w:rPr>
          <w:szCs w:val="24"/>
        </w:rPr>
      </w:pPr>
    </w:p>
    <w:p w:rsidR="00F75929" w:rsidP="00F75929" w:rsidRDefault="00F75929" w14:paraId="45A2D2EE" w14:textId="77777777">
      <w:pPr>
        <w:ind w:firstLine="4820"/>
        <w:textAlignment w:val="center"/>
        <w:rPr>
          <w:color w:val="000000"/>
          <w:szCs w:val="24"/>
        </w:rPr>
      </w:pPr>
    </w:p>
    <w:p w:rsidR="0058568C" w:rsidP="00F75929" w:rsidRDefault="0058568C" w14:paraId="6B691344" w14:textId="77777777">
      <w:pPr>
        <w:ind w:firstLine="4820"/>
        <w:textAlignment w:val="center"/>
        <w:rPr>
          <w:color w:val="000000"/>
          <w:szCs w:val="24"/>
        </w:rPr>
      </w:pPr>
    </w:p>
    <w:p w:rsidR="0058568C" w:rsidP="00F75929" w:rsidRDefault="0058568C" w14:paraId="7440EAB4" w14:textId="77777777">
      <w:pPr>
        <w:ind w:firstLine="4820"/>
        <w:textAlignment w:val="center"/>
        <w:rPr>
          <w:color w:val="000000"/>
          <w:szCs w:val="24"/>
        </w:rPr>
      </w:pPr>
    </w:p>
    <w:p w:rsidR="0058568C" w:rsidP="00F75929" w:rsidRDefault="0058568C" w14:paraId="31CEA297" w14:textId="77777777">
      <w:pPr>
        <w:ind w:firstLine="4820"/>
        <w:textAlignment w:val="center"/>
        <w:rPr>
          <w:color w:val="000000"/>
          <w:szCs w:val="24"/>
        </w:rPr>
      </w:pPr>
    </w:p>
    <w:p w:rsidR="0058568C" w:rsidP="00F75929" w:rsidRDefault="0058568C" w14:paraId="3F9C9DC1" w14:textId="77777777">
      <w:pPr>
        <w:ind w:firstLine="4820"/>
        <w:textAlignment w:val="center"/>
        <w:rPr>
          <w:color w:val="000000"/>
          <w:szCs w:val="24"/>
        </w:rPr>
      </w:pPr>
    </w:p>
    <w:p w:rsidR="0058568C" w:rsidP="00F75929" w:rsidRDefault="0058568C" w14:paraId="601D8817" w14:textId="77777777">
      <w:pPr>
        <w:ind w:firstLine="4820"/>
        <w:textAlignment w:val="center"/>
        <w:rPr>
          <w:color w:val="000000"/>
          <w:szCs w:val="24"/>
        </w:rPr>
      </w:pPr>
    </w:p>
    <w:p w:rsidR="0058568C" w:rsidP="00F75929" w:rsidRDefault="0058568C" w14:paraId="1869ADA2" w14:textId="77777777">
      <w:pPr>
        <w:ind w:firstLine="4820"/>
        <w:textAlignment w:val="center"/>
        <w:rPr>
          <w:color w:val="000000"/>
          <w:szCs w:val="24"/>
        </w:rPr>
      </w:pPr>
    </w:p>
    <w:p w:rsidR="0058568C" w:rsidP="00F75929" w:rsidRDefault="0058568C" w14:paraId="365EDA4F" w14:textId="77777777">
      <w:pPr>
        <w:ind w:firstLine="4820"/>
        <w:textAlignment w:val="center"/>
        <w:rPr>
          <w:color w:val="000000"/>
          <w:szCs w:val="24"/>
        </w:rPr>
      </w:pPr>
    </w:p>
    <w:p w:rsidR="0058568C" w:rsidP="00F75929" w:rsidRDefault="0058568C" w14:paraId="7BF20ACD" w14:textId="77777777">
      <w:pPr>
        <w:ind w:firstLine="4820"/>
        <w:textAlignment w:val="center"/>
        <w:rPr>
          <w:color w:val="000000"/>
          <w:szCs w:val="24"/>
        </w:rPr>
      </w:pPr>
    </w:p>
    <w:p w:rsidR="0058568C" w:rsidP="00F75929" w:rsidRDefault="0058568C" w14:paraId="6D128FA1" w14:textId="77777777">
      <w:pPr>
        <w:ind w:firstLine="4820"/>
        <w:textAlignment w:val="center"/>
        <w:rPr>
          <w:color w:val="000000"/>
          <w:szCs w:val="24"/>
        </w:rPr>
      </w:pPr>
    </w:p>
    <w:p w:rsidR="0058568C" w:rsidP="00F75929" w:rsidRDefault="0058568C" w14:paraId="0241625C" w14:textId="77777777">
      <w:pPr>
        <w:ind w:firstLine="4820"/>
        <w:textAlignment w:val="center"/>
        <w:rPr>
          <w:color w:val="000000"/>
          <w:szCs w:val="24"/>
        </w:rPr>
      </w:pPr>
    </w:p>
    <w:p w:rsidR="0058568C" w:rsidP="00F75929" w:rsidRDefault="0058568C" w14:paraId="0B1FC4A5" w14:textId="77777777">
      <w:pPr>
        <w:ind w:firstLine="4820"/>
        <w:textAlignment w:val="center"/>
        <w:rPr>
          <w:color w:val="000000"/>
          <w:szCs w:val="24"/>
        </w:rPr>
      </w:pPr>
    </w:p>
    <w:p w:rsidR="0058568C" w:rsidP="00F75929" w:rsidRDefault="0058568C" w14:paraId="740F1A71" w14:textId="77777777">
      <w:pPr>
        <w:ind w:firstLine="4820"/>
        <w:textAlignment w:val="center"/>
        <w:rPr>
          <w:color w:val="000000"/>
          <w:szCs w:val="24"/>
        </w:rPr>
      </w:pPr>
    </w:p>
    <w:p w:rsidR="0058568C" w:rsidP="00F75929" w:rsidRDefault="0058568C" w14:paraId="11727877" w14:textId="77777777">
      <w:pPr>
        <w:ind w:firstLine="4820"/>
        <w:textAlignment w:val="center"/>
        <w:rPr>
          <w:color w:val="000000"/>
          <w:szCs w:val="24"/>
        </w:rPr>
      </w:pPr>
    </w:p>
    <w:p w:rsidR="0058568C" w:rsidP="0312AF61" w:rsidRDefault="0058568C" w14:paraId="5830F418" w14:textId="4CF9FA8F">
      <w:pPr>
        <w:ind w:firstLine="4820"/>
        <w:textAlignment w:val="center"/>
        <w:rPr>
          <w:color w:val="000000"/>
        </w:rPr>
      </w:pPr>
    </w:p>
    <w:p w:rsidR="0058568C" w:rsidP="00F75929" w:rsidRDefault="0058568C" w14:paraId="4F843EA8" w14:textId="77777777">
      <w:pPr>
        <w:ind w:firstLine="4820"/>
        <w:textAlignment w:val="center"/>
        <w:rPr>
          <w:color w:val="000000"/>
          <w:szCs w:val="24"/>
        </w:rPr>
      </w:pPr>
    </w:p>
    <w:p w:rsidR="00F75929" w:rsidP="00F75929" w:rsidRDefault="00F75929" w14:paraId="1282BECB" w14:textId="77777777">
      <w:pPr>
        <w:ind w:firstLine="4820"/>
        <w:textAlignment w:val="center"/>
        <w:rPr>
          <w:color w:val="000000"/>
          <w:szCs w:val="24"/>
        </w:rPr>
      </w:pPr>
    </w:p>
    <w:p w:rsidR="00F75929" w:rsidP="00F75929" w:rsidRDefault="00F75929" w14:paraId="3CDE2C6A" w14:textId="7777777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F75929" w:rsidP="00F75929" w:rsidRDefault="00F75929" w14:paraId="325AC0F7" w14:textId="77777777">
      <w:pPr>
        <w:spacing w:line="257" w:lineRule="atLeast"/>
        <w:ind w:firstLine="62"/>
        <w:jc w:val="center"/>
        <w:rPr>
          <w:color w:val="000000"/>
          <w:szCs w:val="24"/>
        </w:rPr>
      </w:pPr>
    </w:p>
    <w:p w:rsidR="00F75929" w:rsidP="00F75929" w:rsidRDefault="00F75929" w14:paraId="5EA99121" w14:textId="77777777">
      <w:pPr>
        <w:spacing w:line="257" w:lineRule="atLeast"/>
        <w:jc w:val="center"/>
        <w:rPr>
          <w:color w:val="000000"/>
          <w:szCs w:val="24"/>
        </w:rPr>
      </w:pPr>
      <w:r>
        <w:rPr>
          <w:b/>
          <w:bCs/>
          <w:caps/>
          <w:color w:val="000000"/>
          <w:szCs w:val="24"/>
        </w:rPr>
        <w:t>1.  PAGRINDINĖS SĄVOKOS IR SUTARTIES AIŠKINIMAS</w:t>
      </w:r>
    </w:p>
    <w:p w:rsidR="00F75929" w:rsidP="00F75929" w:rsidRDefault="00F75929" w14:paraId="2A31912E" w14:textId="77777777">
      <w:pPr>
        <w:spacing w:line="257" w:lineRule="atLeast"/>
        <w:ind w:firstLine="62"/>
        <w:jc w:val="both"/>
        <w:rPr>
          <w:color w:val="000000"/>
          <w:szCs w:val="24"/>
        </w:rPr>
      </w:pPr>
    </w:p>
    <w:p w:rsidR="00F75929" w:rsidP="00F75929" w:rsidRDefault="00F75929" w14:paraId="4A9B64A8" w14:textId="77777777">
      <w:pPr>
        <w:spacing w:line="257" w:lineRule="atLeast"/>
        <w:jc w:val="center"/>
        <w:rPr>
          <w:color w:val="000000"/>
          <w:szCs w:val="24"/>
        </w:rPr>
      </w:pPr>
      <w:r>
        <w:rPr>
          <w:b/>
          <w:bCs/>
          <w:color w:val="000000"/>
          <w:szCs w:val="24"/>
        </w:rPr>
        <w:t>1.1. Sąvokos</w:t>
      </w:r>
    </w:p>
    <w:p w:rsidR="00F75929" w:rsidP="00F75929" w:rsidRDefault="00F75929" w14:paraId="46715DCB" w14:textId="77777777">
      <w:pPr>
        <w:spacing w:line="257" w:lineRule="atLeast"/>
        <w:ind w:firstLine="62"/>
        <w:jc w:val="both"/>
        <w:rPr>
          <w:color w:val="000000"/>
          <w:szCs w:val="24"/>
        </w:rPr>
      </w:pPr>
    </w:p>
    <w:p w:rsidR="00F75929" w:rsidP="00F75929" w:rsidRDefault="00F75929" w14:paraId="062809A5" w14:textId="77777777">
      <w:pPr>
        <w:spacing w:line="257" w:lineRule="atLeast"/>
        <w:jc w:val="both"/>
        <w:rPr>
          <w:color w:val="000000"/>
          <w:szCs w:val="24"/>
        </w:rPr>
      </w:pPr>
      <w:r>
        <w:rPr>
          <w:color w:val="000000"/>
          <w:szCs w:val="24"/>
        </w:rPr>
        <w:t>1.1.1. Šioje Sutartyje didžiąja raide rašomos sąvokos turi paskiau nurodytas reikšmes:</w:t>
      </w:r>
    </w:p>
    <w:p w:rsidR="00F75929" w:rsidP="00F75929" w:rsidRDefault="00F75929" w14:paraId="4906AAB3" w14:textId="7777777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F75929" w:rsidP="00F75929" w:rsidRDefault="00F75929" w14:paraId="1FCF71DE" w14:textId="7777777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F75929" w:rsidP="00F75929" w:rsidRDefault="00F75929" w14:paraId="74500725" w14:textId="7777777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F75929" w:rsidP="00F75929" w:rsidRDefault="00F75929" w14:paraId="3D2F0ACE" w14:textId="7777777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F75929" w:rsidP="00F75929" w:rsidRDefault="00F75929" w14:paraId="50BE5E1F" w14:textId="7777777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F75929" w:rsidP="00F75929" w:rsidRDefault="00F75929" w14:paraId="322DAA92" w14:textId="7777777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F75929" w:rsidP="00F75929" w:rsidRDefault="00F75929" w14:paraId="1CF57EAE" w14:textId="7777777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F75929" w:rsidP="00F75929" w:rsidRDefault="00F75929" w14:paraId="1109924F" w14:textId="7777777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F75929" w:rsidP="00F75929" w:rsidRDefault="00F75929" w14:paraId="373EA3E9" w14:textId="7777777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F75929" w:rsidP="00F75929" w:rsidRDefault="00F75929" w14:paraId="7922F8DC" w14:textId="7777777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F75929" w:rsidP="00F75929" w:rsidRDefault="00F75929" w14:paraId="4DB1FA3F" w14:textId="7777777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F75929" w:rsidP="00F75929" w:rsidRDefault="00F75929" w14:paraId="3FDA1323" w14:textId="7777777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F75929" w:rsidP="00F75929" w:rsidRDefault="00F75929" w14:paraId="2C1CEDCC" w14:textId="7777777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F75929" w:rsidP="00F75929" w:rsidRDefault="00F75929" w14:paraId="6CDB7AE8" w14:textId="7777777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F75929" w:rsidP="00F75929" w:rsidRDefault="00F75929" w14:paraId="3B070148" w14:textId="7777777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rsidR="00F75929" w:rsidP="00F75929" w:rsidRDefault="00F75929" w14:paraId="16C8E952" w14:textId="7777777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F75929" w:rsidP="00F75929" w:rsidRDefault="00F75929" w14:paraId="34ABB12D" w14:textId="77777777">
      <w:pPr>
        <w:spacing w:line="257" w:lineRule="atLeast"/>
        <w:jc w:val="both"/>
        <w:rPr>
          <w:color w:val="000000"/>
          <w:szCs w:val="24"/>
        </w:rPr>
      </w:pPr>
      <w:r>
        <w:rPr>
          <w:color w:val="000000"/>
          <w:szCs w:val="24"/>
        </w:rPr>
        <w:t>1.1.1.17. Kitų Sutartyje didžiąja raide rašomų sąvokų reikšmės yra nurodytos Sutarties tekste.</w:t>
      </w:r>
    </w:p>
    <w:p w:rsidR="00F75929" w:rsidP="00F75929" w:rsidRDefault="00F75929" w14:paraId="39B8E2A4" w14:textId="7777777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F75929" w:rsidP="00F75929" w:rsidRDefault="00F75929" w14:paraId="04DB7883" w14:textId="7777777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F75929" w:rsidP="00F75929" w:rsidRDefault="00F75929" w14:paraId="72AADF47" w14:textId="77777777">
      <w:pPr>
        <w:spacing w:line="257" w:lineRule="atLeast"/>
        <w:ind w:firstLine="62"/>
        <w:jc w:val="both"/>
        <w:rPr>
          <w:color w:val="000000"/>
          <w:szCs w:val="24"/>
        </w:rPr>
      </w:pPr>
    </w:p>
    <w:p w:rsidR="00F75929" w:rsidP="00F75929" w:rsidRDefault="00F75929" w14:paraId="20448EA5" w14:textId="77777777">
      <w:pPr>
        <w:spacing w:line="257" w:lineRule="atLeast"/>
        <w:jc w:val="center"/>
        <w:rPr>
          <w:color w:val="000000"/>
          <w:szCs w:val="24"/>
        </w:rPr>
      </w:pPr>
      <w:r>
        <w:rPr>
          <w:b/>
          <w:bCs/>
          <w:color w:val="000000"/>
          <w:szCs w:val="24"/>
        </w:rPr>
        <w:t>1.2.  Sutarties aiškinimas</w:t>
      </w:r>
    </w:p>
    <w:p w:rsidR="00F75929" w:rsidP="00F75929" w:rsidRDefault="00F75929" w14:paraId="0121207E" w14:textId="77777777">
      <w:pPr>
        <w:spacing w:line="257" w:lineRule="atLeast"/>
        <w:ind w:left="792" w:firstLine="62"/>
        <w:jc w:val="both"/>
        <w:rPr>
          <w:color w:val="000000"/>
          <w:szCs w:val="24"/>
        </w:rPr>
      </w:pPr>
    </w:p>
    <w:p w:rsidR="00F75929" w:rsidP="00F75929" w:rsidRDefault="00F75929" w14:paraId="6EE83F5D" w14:textId="77777777">
      <w:pPr>
        <w:spacing w:line="257" w:lineRule="atLeast"/>
        <w:jc w:val="both"/>
        <w:rPr>
          <w:color w:val="000000"/>
          <w:szCs w:val="24"/>
        </w:rPr>
      </w:pPr>
      <w:r>
        <w:rPr>
          <w:color w:val="000000"/>
          <w:szCs w:val="24"/>
        </w:rPr>
        <w:t>1.2.1. Sutartis yra sudaryta ir turi būti aiškinama pagal Lietuvos Respublikos teisės aktus.</w:t>
      </w:r>
    </w:p>
    <w:p w:rsidR="00F75929" w:rsidP="00F75929" w:rsidRDefault="00F75929" w14:paraId="5ED3B876" w14:textId="7777777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F75929" w:rsidP="00F75929" w:rsidRDefault="00F75929" w14:paraId="7B587EF9" w14:textId="77777777">
      <w:pPr>
        <w:spacing w:line="257" w:lineRule="atLeast"/>
        <w:jc w:val="both"/>
        <w:rPr>
          <w:color w:val="000000"/>
          <w:szCs w:val="24"/>
        </w:rPr>
      </w:pPr>
      <w:r>
        <w:rPr>
          <w:color w:val="000000"/>
          <w:szCs w:val="24"/>
        </w:rPr>
        <w:t>1.2.3. Diena Sutartyje reiškia kalendorinę dieną.</w:t>
      </w:r>
    </w:p>
    <w:p w:rsidR="00F75929" w:rsidP="00F75929" w:rsidRDefault="00F75929" w14:paraId="0D0C1D2E" w14:textId="7777777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F75929" w:rsidP="00F75929" w:rsidRDefault="00F75929" w14:paraId="24C837F8" w14:textId="7777777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F75929" w:rsidP="00F75929" w:rsidRDefault="00F75929" w14:paraId="3017D8CC" w14:textId="7777777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F75929" w:rsidP="00F75929" w:rsidRDefault="00F75929" w14:paraId="1DE4CA53" w14:textId="7777777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F75929" w:rsidP="00F75929" w:rsidRDefault="00F75929" w14:paraId="6D329F2D" w14:textId="7777777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F75929" w:rsidP="00F75929" w:rsidRDefault="00F75929" w14:paraId="4A11770F" w14:textId="7777777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F75929" w:rsidP="00F75929" w:rsidRDefault="00F75929" w14:paraId="1B116214" w14:textId="7777777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75929" w:rsidP="00F75929" w:rsidRDefault="00F75929" w14:paraId="04EC54C3" w14:textId="7777777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F75929" w:rsidP="00F75929" w:rsidRDefault="00F75929" w14:paraId="797C78DB" w14:textId="7777777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F75929" w:rsidP="00F75929" w:rsidRDefault="00F75929" w14:paraId="3735565B" w14:textId="77777777">
      <w:pPr>
        <w:spacing w:line="257" w:lineRule="atLeast"/>
        <w:ind w:firstLine="62"/>
        <w:jc w:val="both"/>
        <w:rPr>
          <w:color w:val="000000"/>
          <w:szCs w:val="24"/>
        </w:rPr>
      </w:pPr>
    </w:p>
    <w:p w:rsidR="00F75929" w:rsidP="00F75929" w:rsidRDefault="00F75929" w14:paraId="143EB103" w14:textId="77777777">
      <w:pPr>
        <w:spacing w:line="257" w:lineRule="atLeast"/>
        <w:jc w:val="center"/>
        <w:rPr>
          <w:color w:val="000000"/>
          <w:szCs w:val="24"/>
        </w:rPr>
      </w:pPr>
      <w:r>
        <w:rPr>
          <w:b/>
          <w:bCs/>
          <w:color w:val="000000"/>
          <w:szCs w:val="24"/>
        </w:rPr>
        <w:t>1.3. Dokumentų viršenybė</w:t>
      </w:r>
    </w:p>
    <w:p w:rsidR="00F75929" w:rsidP="00F75929" w:rsidRDefault="00F75929" w14:paraId="44196C4C" w14:textId="77777777">
      <w:pPr>
        <w:spacing w:line="257" w:lineRule="atLeast"/>
        <w:ind w:firstLine="62"/>
        <w:jc w:val="both"/>
        <w:rPr>
          <w:color w:val="000000"/>
          <w:szCs w:val="24"/>
        </w:rPr>
      </w:pPr>
    </w:p>
    <w:p w:rsidR="00F75929" w:rsidP="00F75929" w:rsidRDefault="00F75929" w14:paraId="1E5C7FE5" w14:textId="7777777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F75929" w:rsidP="00F75929" w:rsidRDefault="00F75929" w14:paraId="5DA33753" w14:textId="77777777">
      <w:pPr>
        <w:spacing w:line="276" w:lineRule="atLeast"/>
        <w:jc w:val="both"/>
        <w:rPr>
          <w:color w:val="000000"/>
          <w:szCs w:val="24"/>
        </w:rPr>
      </w:pPr>
      <w:r>
        <w:rPr>
          <w:color w:val="000000"/>
          <w:szCs w:val="24"/>
        </w:rPr>
        <w:t>1.3.1.1. Techninė specifikacija;</w:t>
      </w:r>
    </w:p>
    <w:p w:rsidR="00F75929" w:rsidP="00F75929" w:rsidRDefault="00F75929" w14:paraId="598E61C3" w14:textId="77777777">
      <w:pPr>
        <w:spacing w:line="276" w:lineRule="atLeast"/>
        <w:jc w:val="both"/>
        <w:rPr>
          <w:color w:val="000000"/>
          <w:szCs w:val="24"/>
        </w:rPr>
      </w:pPr>
      <w:r>
        <w:rPr>
          <w:color w:val="000000"/>
          <w:szCs w:val="24"/>
        </w:rPr>
        <w:t>1.3.1.2. Specialiosios sąlygos;</w:t>
      </w:r>
    </w:p>
    <w:p w:rsidR="00F75929" w:rsidP="00F75929" w:rsidRDefault="00F75929" w14:paraId="46496449" w14:textId="77777777">
      <w:pPr>
        <w:spacing w:line="276" w:lineRule="atLeast"/>
        <w:jc w:val="both"/>
        <w:rPr>
          <w:color w:val="000000"/>
          <w:szCs w:val="24"/>
        </w:rPr>
      </w:pPr>
      <w:r>
        <w:rPr>
          <w:color w:val="000000"/>
          <w:szCs w:val="24"/>
        </w:rPr>
        <w:t>1.3.1.3. Bendrosios sąlygos;</w:t>
      </w:r>
    </w:p>
    <w:p w:rsidR="00F75929" w:rsidP="00F75929" w:rsidRDefault="00F75929" w14:paraId="08991452" w14:textId="77777777">
      <w:pPr>
        <w:spacing w:line="276" w:lineRule="atLeast"/>
        <w:jc w:val="both"/>
        <w:rPr>
          <w:color w:val="000000"/>
          <w:szCs w:val="24"/>
        </w:rPr>
      </w:pPr>
      <w:r>
        <w:rPr>
          <w:color w:val="000000"/>
          <w:szCs w:val="24"/>
        </w:rPr>
        <w:t>1.3.1.4. Pirkimo dokumentai (išskyrus techninę specifikaciją);</w:t>
      </w:r>
    </w:p>
    <w:p w:rsidR="00F75929" w:rsidP="00F75929" w:rsidRDefault="00F75929" w14:paraId="73AD526C" w14:textId="77777777">
      <w:pPr>
        <w:spacing w:line="276" w:lineRule="atLeast"/>
        <w:jc w:val="both"/>
        <w:rPr>
          <w:color w:val="000000"/>
          <w:szCs w:val="24"/>
        </w:rPr>
      </w:pPr>
      <w:r>
        <w:rPr>
          <w:color w:val="000000"/>
          <w:szCs w:val="24"/>
        </w:rPr>
        <w:t>1.3.1.5. Pasiūlymas;</w:t>
      </w:r>
    </w:p>
    <w:p w:rsidR="00F75929" w:rsidP="00F75929" w:rsidRDefault="00F75929" w14:paraId="5B3FE1C2" w14:textId="77777777">
      <w:pPr>
        <w:spacing w:line="276" w:lineRule="atLeast"/>
        <w:jc w:val="both"/>
        <w:rPr>
          <w:color w:val="000000"/>
          <w:szCs w:val="24"/>
        </w:rPr>
      </w:pPr>
      <w:r>
        <w:rPr>
          <w:color w:val="000000"/>
          <w:szCs w:val="24"/>
        </w:rPr>
        <w:t>1.3.1.6. Kiti Specialiosiose sąlygose išvardinti priedai.</w:t>
      </w:r>
    </w:p>
    <w:p w:rsidR="00F75929" w:rsidP="00F75929" w:rsidRDefault="00F75929" w14:paraId="3CC4B84D" w14:textId="7777777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rsidR="00F75929" w:rsidP="00F75929" w:rsidRDefault="00F75929" w14:paraId="61DF403B" w14:textId="7777777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F75929" w:rsidP="00F75929" w:rsidRDefault="00F75929" w14:paraId="4CB0049B" w14:textId="7777777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F75929" w:rsidP="00F75929" w:rsidRDefault="00F75929" w14:paraId="17AD7ABD" w14:textId="77777777">
      <w:pPr>
        <w:spacing w:line="257" w:lineRule="atLeast"/>
        <w:ind w:firstLine="62"/>
        <w:jc w:val="both"/>
        <w:rPr>
          <w:color w:val="000000"/>
          <w:szCs w:val="24"/>
        </w:rPr>
      </w:pPr>
    </w:p>
    <w:p w:rsidR="00F75929" w:rsidP="00F75929" w:rsidRDefault="00F75929" w14:paraId="754A629F" w14:textId="77777777">
      <w:pPr>
        <w:spacing w:line="257" w:lineRule="atLeast"/>
        <w:jc w:val="center"/>
        <w:rPr>
          <w:color w:val="000000"/>
          <w:szCs w:val="24"/>
        </w:rPr>
      </w:pPr>
      <w:r>
        <w:rPr>
          <w:b/>
          <w:bCs/>
          <w:caps/>
          <w:color w:val="000000"/>
          <w:szCs w:val="24"/>
        </w:rPr>
        <w:t>2.  SUTARTIES DALYKAS</w:t>
      </w:r>
    </w:p>
    <w:p w:rsidR="00F75929" w:rsidP="00F75929" w:rsidRDefault="00F75929" w14:paraId="41B67648" w14:textId="77777777">
      <w:pPr>
        <w:spacing w:line="257" w:lineRule="atLeast"/>
        <w:ind w:firstLine="62"/>
        <w:jc w:val="both"/>
        <w:rPr>
          <w:color w:val="000000"/>
          <w:szCs w:val="24"/>
        </w:rPr>
      </w:pPr>
    </w:p>
    <w:p w:rsidR="00F75929" w:rsidP="00F75929" w:rsidRDefault="00F75929" w14:paraId="0FE48033" w14:textId="7777777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F75929" w:rsidP="00F75929" w:rsidRDefault="00F75929" w14:paraId="4C16E869" w14:textId="7777777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F75929" w:rsidP="00F75929" w:rsidRDefault="00F75929" w14:paraId="25DEF3B7" w14:textId="7777777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F75929" w:rsidP="00F75929" w:rsidRDefault="00F75929" w14:paraId="753878B6" w14:textId="77777777">
      <w:pPr>
        <w:spacing w:line="257" w:lineRule="atLeast"/>
        <w:ind w:firstLine="62"/>
        <w:jc w:val="both"/>
        <w:rPr>
          <w:color w:val="000000"/>
          <w:szCs w:val="24"/>
        </w:rPr>
      </w:pPr>
    </w:p>
    <w:p w:rsidR="00F75929" w:rsidP="00F75929" w:rsidRDefault="00F75929" w14:paraId="127BD807" w14:textId="77777777">
      <w:pPr>
        <w:spacing w:line="257" w:lineRule="atLeast"/>
        <w:jc w:val="center"/>
        <w:rPr>
          <w:color w:val="000000"/>
          <w:szCs w:val="24"/>
        </w:rPr>
      </w:pPr>
      <w:r>
        <w:rPr>
          <w:b/>
          <w:bCs/>
          <w:caps/>
          <w:color w:val="000000"/>
          <w:szCs w:val="24"/>
        </w:rPr>
        <w:t>3.  TIEKĖJAS IR KITI SUTARTIES VYKDYMUI PASITELKIAMI ASMENYS</w:t>
      </w:r>
    </w:p>
    <w:p w:rsidR="00F75929" w:rsidP="00F75929" w:rsidRDefault="00F75929" w14:paraId="341B4C66" w14:textId="77777777">
      <w:pPr>
        <w:spacing w:line="257" w:lineRule="atLeast"/>
        <w:ind w:firstLine="62"/>
        <w:rPr>
          <w:color w:val="000000"/>
          <w:szCs w:val="24"/>
        </w:rPr>
      </w:pPr>
    </w:p>
    <w:p w:rsidR="00F75929" w:rsidP="00F75929" w:rsidRDefault="00F75929" w14:paraId="164EC651" w14:textId="77777777">
      <w:pPr>
        <w:spacing w:line="257" w:lineRule="atLeast"/>
        <w:jc w:val="center"/>
        <w:rPr>
          <w:color w:val="000000"/>
          <w:szCs w:val="24"/>
        </w:rPr>
      </w:pPr>
      <w:r>
        <w:rPr>
          <w:b/>
          <w:bCs/>
          <w:color w:val="000000"/>
          <w:szCs w:val="24"/>
        </w:rPr>
        <w:t>3.1.  Kvalifikacija ir kiti Tiekėjo pasiūlymu prisiimti įsipareigojimai</w:t>
      </w:r>
    </w:p>
    <w:p w:rsidR="00F75929" w:rsidP="00F75929" w:rsidRDefault="00F75929" w14:paraId="671ABC0F" w14:textId="77777777">
      <w:pPr>
        <w:spacing w:line="257" w:lineRule="atLeast"/>
        <w:ind w:firstLine="62"/>
        <w:jc w:val="both"/>
        <w:rPr>
          <w:color w:val="000000"/>
          <w:szCs w:val="24"/>
        </w:rPr>
      </w:pPr>
    </w:p>
    <w:p w:rsidR="00F75929" w:rsidP="00F75929" w:rsidRDefault="00F75929" w14:paraId="07AD72DB" w14:textId="7777777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F75929" w:rsidP="00F75929" w:rsidRDefault="00F75929" w14:paraId="241BE226" w14:textId="7777777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F75929" w:rsidP="00F75929" w:rsidRDefault="00F75929" w14:paraId="5CBF942F" w14:textId="7777777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F75929" w:rsidP="00F75929" w:rsidRDefault="00F75929" w14:paraId="3CA4BABF" w14:textId="7777777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F75929" w:rsidP="00F75929" w:rsidRDefault="00F75929" w14:paraId="169D0BE7" w14:textId="7777777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F75929" w:rsidP="00F75929" w:rsidRDefault="00F75929" w14:paraId="21DE6095" w14:textId="7777777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F75929" w:rsidP="00F75929" w:rsidRDefault="00F75929" w14:paraId="6B2BE86D" w14:textId="7777777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F75929" w:rsidP="00F75929" w:rsidRDefault="00F75929" w14:paraId="0E809590" w14:textId="7777777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F75929" w:rsidP="00F75929" w:rsidRDefault="00F75929" w14:paraId="75F66171" w14:textId="77777777">
      <w:pPr>
        <w:spacing w:line="257" w:lineRule="atLeast"/>
        <w:ind w:firstLine="62"/>
        <w:jc w:val="both"/>
        <w:rPr>
          <w:color w:val="000000"/>
          <w:szCs w:val="24"/>
        </w:rPr>
      </w:pPr>
    </w:p>
    <w:p w:rsidR="00F75929" w:rsidP="00F75929" w:rsidRDefault="00F75929" w14:paraId="08052BBB" w14:textId="7777777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F75929" w:rsidP="00F75929" w:rsidRDefault="00F75929" w14:paraId="496B6C31" w14:textId="77777777">
      <w:pPr>
        <w:spacing w:line="257" w:lineRule="atLeast"/>
        <w:ind w:firstLine="62"/>
        <w:jc w:val="both"/>
        <w:rPr>
          <w:color w:val="000000"/>
          <w:szCs w:val="24"/>
        </w:rPr>
      </w:pPr>
    </w:p>
    <w:p w:rsidR="00F75929" w:rsidP="00F75929" w:rsidRDefault="00F75929" w14:paraId="392263AD"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F75929" w:rsidP="00F75929" w:rsidRDefault="00F75929" w14:paraId="7756AF72"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F75929" w:rsidP="00F75929" w:rsidRDefault="00F75929" w14:paraId="5395B32E" w14:textId="7777777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F75929" w:rsidP="00F75929" w:rsidRDefault="00F75929" w14:paraId="3107D4D6" w14:textId="7777777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F75929" w:rsidP="00F75929" w:rsidRDefault="00F75929" w14:paraId="147CE984" w14:textId="7777777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F75929" w:rsidP="00F75929" w:rsidRDefault="00F75929" w14:paraId="17172347" w14:textId="7777777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F75929" w:rsidP="00F75929" w:rsidRDefault="00F75929" w14:paraId="6DB128B7" w14:textId="7777777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F75929" w:rsidP="00F75929" w:rsidRDefault="00F75929" w14:paraId="4073F116" w14:textId="7777777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F75929" w:rsidP="00F75929" w:rsidRDefault="00F75929" w14:paraId="3AF4B587" w14:textId="7777777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F75929" w:rsidP="00F75929" w:rsidRDefault="00F75929" w14:paraId="58E4E265" w14:textId="7777777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rsidR="00F75929" w:rsidP="00F75929" w:rsidRDefault="00F75929" w14:paraId="5FCE1B2D"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F75929" w:rsidP="00F75929" w:rsidRDefault="00F75929" w14:paraId="00F56910"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F75929" w:rsidP="00F75929" w:rsidRDefault="00F75929" w14:paraId="61CC4AE0" w14:textId="7777777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F75929" w:rsidP="00F75929" w:rsidRDefault="00F75929" w14:paraId="756158D3" w14:textId="7777777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hAnsi="Calibri" w:eastAsia="Calibri"/>
          <w:kern w:val="2"/>
          <w:sz w:val="22"/>
          <w:szCs w:val="22"/>
        </w:rPr>
        <w:tab/>
      </w:r>
      <w:r>
        <w:rPr>
          <w:rFonts w:eastAsia="Cambria"/>
          <w:kern w:val="2"/>
          <w:szCs w:val="24"/>
        </w:rPr>
        <w:t>Tiekėjo (ar subtiekėjų) specialistai, vykdantys Sutartį, gali būti keičiami šiais atvejais:</w:t>
      </w:r>
    </w:p>
    <w:p w:rsidR="00F75929" w:rsidP="00F75929" w:rsidRDefault="00F75929" w14:paraId="3299A012"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75929" w:rsidP="00F75929" w:rsidRDefault="00F75929" w14:paraId="4A9EB179" w14:textId="7777777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F75929" w:rsidP="00F75929" w:rsidRDefault="00F75929" w14:paraId="450B4E1E" w14:textId="7777777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F75929" w:rsidP="00F75929" w:rsidRDefault="00F75929" w14:paraId="5DC0A299"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F75929" w:rsidP="00F75929" w:rsidRDefault="00F75929" w14:paraId="422AAF48"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F75929" w:rsidP="00F75929" w:rsidRDefault="00F75929" w14:paraId="7A9345FA"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F75929" w:rsidP="00F75929" w:rsidRDefault="00F75929" w14:paraId="7EF08C71" w14:textId="7777777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F75929" w:rsidP="00F75929" w:rsidRDefault="00F75929" w14:paraId="6D48B85E" w14:textId="7777777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F75929" w:rsidP="00F75929" w:rsidRDefault="00F75929" w14:paraId="19D5EEF4" w14:textId="77777777">
      <w:pPr>
        <w:spacing w:line="257" w:lineRule="atLeast"/>
        <w:jc w:val="both"/>
        <w:rPr>
          <w:color w:val="000000"/>
          <w:szCs w:val="24"/>
        </w:rPr>
      </w:pPr>
    </w:p>
    <w:p w:rsidR="00F75929" w:rsidP="00F75929" w:rsidRDefault="00F75929" w14:paraId="3F3CC368" w14:textId="77777777">
      <w:pPr>
        <w:spacing w:line="257" w:lineRule="atLeast"/>
        <w:jc w:val="center"/>
        <w:rPr>
          <w:color w:val="000000"/>
          <w:szCs w:val="24"/>
        </w:rPr>
      </w:pPr>
      <w:r>
        <w:rPr>
          <w:b/>
          <w:bCs/>
          <w:color w:val="000000"/>
          <w:szCs w:val="24"/>
        </w:rPr>
        <w:t>3.3. Jungtinės veiklos partnerių keitimas</w:t>
      </w:r>
    </w:p>
    <w:p w:rsidR="00F75929" w:rsidP="00F75929" w:rsidRDefault="00F75929" w14:paraId="19215289" w14:textId="77777777">
      <w:pPr>
        <w:spacing w:line="257" w:lineRule="atLeast"/>
        <w:ind w:firstLine="62"/>
        <w:jc w:val="both"/>
        <w:rPr>
          <w:color w:val="000000"/>
          <w:szCs w:val="24"/>
        </w:rPr>
      </w:pPr>
    </w:p>
    <w:p w:rsidR="00F75929" w:rsidP="00F75929" w:rsidRDefault="00F75929" w14:paraId="2E681EDF" w14:textId="7777777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75929" w:rsidP="00F75929" w:rsidRDefault="00F75929" w14:paraId="6B752754" w14:textId="7777777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rsidR="00F75929" w:rsidP="00F75929" w:rsidRDefault="00F75929" w14:paraId="0872A4F3" w14:textId="7777777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F75929" w:rsidP="00F75929" w:rsidRDefault="00F75929" w14:paraId="312EB341" w14:textId="7777777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F75929" w:rsidP="00F75929" w:rsidRDefault="00F75929" w14:paraId="679F8832" w14:textId="7777777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F75929" w:rsidP="00F75929" w:rsidRDefault="00F75929" w14:paraId="6E38E038" w14:textId="7777777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F75929" w:rsidP="00F75929" w:rsidRDefault="00F75929" w14:paraId="16FEC06E" w14:textId="7777777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F75929" w:rsidP="00F75929" w:rsidRDefault="00F75929" w14:paraId="4628E7A5" w14:textId="77777777">
      <w:pPr>
        <w:rPr>
          <w:sz w:val="14"/>
          <w:szCs w:val="14"/>
        </w:rPr>
      </w:pPr>
    </w:p>
    <w:p w:rsidR="00F75929" w:rsidP="00F75929" w:rsidRDefault="00F75929" w14:paraId="2A4B7AD0" w14:textId="77777777">
      <w:pPr>
        <w:spacing w:line="257" w:lineRule="atLeast"/>
        <w:ind w:firstLine="62"/>
        <w:jc w:val="both"/>
        <w:rPr>
          <w:color w:val="000000"/>
          <w:szCs w:val="24"/>
        </w:rPr>
      </w:pPr>
    </w:p>
    <w:p w:rsidR="00F75929" w:rsidP="00F75929" w:rsidRDefault="00F75929" w14:paraId="2CB3372F" w14:textId="77777777">
      <w:pPr>
        <w:spacing w:line="257" w:lineRule="atLeast"/>
        <w:jc w:val="center"/>
        <w:rPr>
          <w:color w:val="000000"/>
          <w:szCs w:val="24"/>
        </w:rPr>
      </w:pPr>
      <w:r>
        <w:rPr>
          <w:b/>
          <w:bCs/>
          <w:color w:val="000000"/>
          <w:szCs w:val="24"/>
        </w:rPr>
        <w:t>3.4.  Susitarimai dėl tiesioginio atsiskaitymo su subtiekėjais</w:t>
      </w:r>
    </w:p>
    <w:p w:rsidR="00F75929" w:rsidP="00F75929" w:rsidRDefault="00F75929" w14:paraId="7258D3B2" w14:textId="77777777">
      <w:pPr>
        <w:spacing w:line="257" w:lineRule="atLeast"/>
        <w:ind w:firstLine="62"/>
        <w:jc w:val="both"/>
        <w:rPr>
          <w:color w:val="000000"/>
          <w:szCs w:val="24"/>
        </w:rPr>
      </w:pPr>
    </w:p>
    <w:p w:rsidR="00F75929" w:rsidP="00F75929" w:rsidRDefault="00F75929" w14:paraId="54BE5AC2" w14:textId="7777777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F75929" w:rsidP="00F75929" w:rsidRDefault="00F75929" w14:paraId="25ACB180" w14:textId="7777777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F75929" w:rsidP="00F75929" w:rsidRDefault="00F75929" w14:paraId="6D2239FD" w14:textId="7777777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F75929" w:rsidP="00F75929" w:rsidRDefault="00F75929" w14:paraId="55178B7B" w14:textId="7777777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F75929" w:rsidP="00F75929" w:rsidRDefault="00F75929" w14:paraId="034ECF2B" w14:textId="7777777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F75929" w:rsidP="00F75929" w:rsidRDefault="00F75929" w14:paraId="016E642A" w14:textId="77777777">
      <w:pPr>
        <w:spacing w:line="257" w:lineRule="atLeast"/>
        <w:ind w:firstLine="62"/>
        <w:jc w:val="both"/>
        <w:rPr>
          <w:color w:val="000000"/>
          <w:szCs w:val="24"/>
        </w:rPr>
      </w:pPr>
    </w:p>
    <w:p w:rsidR="00F75929" w:rsidP="00F75929" w:rsidRDefault="00F75929" w14:paraId="030553F0" w14:textId="77777777">
      <w:pPr>
        <w:spacing w:line="257" w:lineRule="atLeast"/>
        <w:ind w:left="360" w:hanging="360"/>
        <w:jc w:val="center"/>
        <w:rPr>
          <w:color w:val="000000"/>
          <w:szCs w:val="24"/>
        </w:rPr>
      </w:pPr>
      <w:r>
        <w:rPr>
          <w:b/>
          <w:bCs/>
          <w:caps/>
          <w:color w:val="000000"/>
          <w:szCs w:val="24"/>
        </w:rPr>
        <w:t>4.  ŠALIŲ BENDRADARBIAVIMAS</w:t>
      </w:r>
    </w:p>
    <w:p w:rsidR="00F75929" w:rsidP="00F75929" w:rsidRDefault="00F75929" w14:paraId="7E71DCE5" w14:textId="77777777">
      <w:pPr>
        <w:spacing w:line="257" w:lineRule="atLeast"/>
        <w:ind w:firstLine="62"/>
        <w:jc w:val="both"/>
        <w:rPr>
          <w:color w:val="000000"/>
          <w:szCs w:val="24"/>
        </w:rPr>
      </w:pPr>
    </w:p>
    <w:p w:rsidR="00F75929" w:rsidP="00F75929" w:rsidRDefault="00F75929" w14:paraId="71342B8B" w14:textId="77777777">
      <w:pPr>
        <w:spacing w:line="257" w:lineRule="atLeast"/>
        <w:jc w:val="center"/>
        <w:rPr>
          <w:color w:val="000000"/>
          <w:szCs w:val="24"/>
        </w:rPr>
      </w:pPr>
      <w:r>
        <w:rPr>
          <w:b/>
          <w:bCs/>
          <w:color w:val="000000"/>
          <w:szCs w:val="24"/>
        </w:rPr>
        <w:t>4.1.  Šalių bendradarbiavimo pareiga</w:t>
      </w:r>
    </w:p>
    <w:p w:rsidR="00F75929" w:rsidP="00F75929" w:rsidRDefault="00F75929" w14:paraId="79775B45" w14:textId="77777777">
      <w:pPr>
        <w:spacing w:line="257" w:lineRule="atLeast"/>
        <w:ind w:firstLine="62"/>
        <w:rPr>
          <w:color w:val="000000"/>
          <w:szCs w:val="24"/>
        </w:rPr>
      </w:pPr>
    </w:p>
    <w:p w:rsidR="00F75929" w:rsidP="00F75929" w:rsidRDefault="00F75929" w14:paraId="72F555EE" w14:textId="7777777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75929" w:rsidP="00F75929" w:rsidRDefault="00F75929" w14:paraId="48EE9302" w14:textId="7777777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F75929" w:rsidP="00F75929" w:rsidRDefault="00F75929" w14:paraId="038A7DD6" w14:textId="7777777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F75929" w:rsidP="00F75929" w:rsidRDefault="00F75929" w14:paraId="730A2081" w14:textId="77777777">
      <w:pPr>
        <w:spacing w:line="257" w:lineRule="atLeast"/>
        <w:ind w:firstLine="115"/>
        <w:jc w:val="both"/>
        <w:rPr>
          <w:color w:val="000000"/>
          <w:szCs w:val="24"/>
        </w:rPr>
      </w:pPr>
    </w:p>
    <w:p w:rsidR="00F75929" w:rsidP="00F75929" w:rsidRDefault="00F75929" w14:paraId="668DE3AE" w14:textId="77777777">
      <w:pPr>
        <w:spacing w:line="257" w:lineRule="atLeast"/>
        <w:jc w:val="center"/>
        <w:rPr>
          <w:color w:val="000000"/>
          <w:szCs w:val="24"/>
        </w:rPr>
      </w:pPr>
      <w:r>
        <w:rPr>
          <w:b/>
          <w:bCs/>
          <w:color w:val="000000"/>
          <w:szCs w:val="24"/>
        </w:rPr>
        <w:t>4.2.  Kontaktiniai asmenys</w:t>
      </w:r>
    </w:p>
    <w:p w:rsidR="00F75929" w:rsidP="00F75929" w:rsidRDefault="00F75929" w14:paraId="6C647CEC" w14:textId="77777777">
      <w:pPr>
        <w:spacing w:line="257" w:lineRule="atLeast"/>
        <w:ind w:firstLine="62"/>
        <w:jc w:val="both"/>
        <w:rPr>
          <w:color w:val="000000"/>
          <w:szCs w:val="24"/>
        </w:rPr>
      </w:pPr>
    </w:p>
    <w:p w:rsidR="00F75929" w:rsidP="00F75929" w:rsidRDefault="00F75929" w14:paraId="66196D75" w14:textId="7777777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F75929" w:rsidP="00F75929" w:rsidRDefault="00F75929" w14:paraId="788907EE" w14:textId="7777777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75929" w:rsidP="00F75929" w:rsidRDefault="00F75929" w14:paraId="3C021AEA" w14:textId="7777777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75929" w:rsidP="00F75929" w:rsidRDefault="00F75929" w14:paraId="37CF5AC0" w14:textId="77777777">
      <w:pPr>
        <w:spacing w:line="257" w:lineRule="atLeast"/>
        <w:ind w:firstLine="62"/>
        <w:jc w:val="both"/>
        <w:rPr>
          <w:color w:val="000000"/>
          <w:szCs w:val="24"/>
        </w:rPr>
      </w:pPr>
    </w:p>
    <w:p w:rsidR="00F75929" w:rsidP="00F75929" w:rsidRDefault="00F75929" w14:paraId="28D94620" w14:textId="77777777">
      <w:pPr>
        <w:spacing w:line="257" w:lineRule="atLeast"/>
        <w:jc w:val="center"/>
        <w:rPr>
          <w:color w:val="000000"/>
          <w:szCs w:val="24"/>
        </w:rPr>
      </w:pPr>
      <w:r>
        <w:rPr>
          <w:b/>
          <w:bCs/>
          <w:caps/>
          <w:color w:val="000000"/>
          <w:szCs w:val="24"/>
        </w:rPr>
        <w:t>5.  SUTARTIES VYKDYMO METU PATEIKIAMI DOKUMENTAI</w:t>
      </w:r>
    </w:p>
    <w:p w:rsidR="00F75929" w:rsidP="00F75929" w:rsidRDefault="00F75929" w14:paraId="32641351" w14:textId="77777777">
      <w:pPr>
        <w:spacing w:line="257" w:lineRule="atLeast"/>
        <w:ind w:firstLine="62"/>
        <w:jc w:val="both"/>
        <w:rPr>
          <w:color w:val="000000"/>
          <w:szCs w:val="24"/>
        </w:rPr>
      </w:pPr>
    </w:p>
    <w:p w:rsidR="00F75929" w:rsidP="00F75929" w:rsidRDefault="00F75929" w14:paraId="4445CE29" w14:textId="7777777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F75929" w:rsidP="00F75929" w:rsidRDefault="00F75929" w14:paraId="4502DC87" w14:textId="7777777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75929" w:rsidP="00F75929" w:rsidRDefault="00F75929" w14:paraId="19D2F485" w14:textId="7777777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F75929" w:rsidP="00F75929" w:rsidRDefault="00F75929" w14:paraId="4CFB651D" w14:textId="77777777">
      <w:pPr>
        <w:spacing w:line="257" w:lineRule="atLeast"/>
        <w:ind w:firstLine="62"/>
        <w:jc w:val="both"/>
        <w:rPr>
          <w:color w:val="000000"/>
          <w:szCs w:val="24"/>
        </w:rPr>
      </w:pPr>
    </w:p>
    <w:p w:rsidR="00F75929" w:rsidP="00F75929" w:rsidRDefault="00F75929" w14:paraId="6362D85C" w14:textId="77777777">
      <w:pPr>
        <w:spacing w:line="257" w:lineRule="atLeast"/>
        <w:jc w:val="center"/>
        <w:rPr>
          <w:color w:val="000000"/>
          <w:szCs w:val="24"/>
        </w:rPr>
      </w:pPr>
      <w:r>
        <w:rPr>
          <w:b/>
          <w:bCs/>
          <w:caps/>
          <w:color w:val="000000"/>
          <w:szCs w:val="24"/>
        </w:rPr>
        <w:t>6.  PREKIŲ TIEKIMO PABAIGA IR PREKIŲ PRIĖMIMAS</w:t>
      </w:r>
    </w:p>
    <w:p w:rsidR="00F75929" w:rsidP="00F75929" w:rsidRDefault="00F75929" w14:paraId="62131E8E" w14:textId="77777777">
      <w:pPr>
        <w:spacing w:line="257" w:lineRule="atLeast"/>
        <w:ind w:firstLine="62"/>
        <w:rPr>
          <w:color w:val="000000"/>
          <w:szCs w:val="24"/>
        </w:rPr>
      </w:pPr>
    </w:p>
    <w:p w:rsidR="00F75929" w:rsidP="00F75929" w:rsidRDefault="00F75929" w14:paraId="12882553" w14:textId="77777777">
      <w:pPr>
        <w:spacing w:line="257" w:lineRule="atLeast"/>
        <w:jc w:val="center"/>
        <w:rPr>
          <w:color w:val="000000"/>
          <w:szCs w:val="24"/>
        </w:rPr>
      </w:pPr>
      <w:r>
        <w:rPr>
          <w:b/>
          <w:bCs/>
          <w:color w:val="000000"/>
          <w:szCs w:val="24"/>
        </w:rPr>
        <w:t>6.1.  Prekių tiekimo pabaiga</w:t>
      </w:r>
    </w:p>
    <w:p w:rsidR="00F75929" w:rsidP="00F75929" w:rsidRDefault="00F75929" w14:paraId="0C0C9EAC" w14:textId="77777777">
      <w:pPr>
        <w:spacing w:line="257" w:lineRule="atLeast"/>
        <w:ind w:firstLine="62"/>
        <w:rPr>
          <w:color w:val="000000"/>
          <w:szCs w:val="24"/>
        </w:rPr>
      </w:pPr>
    </w:p>
    <w:p w:rsidR="00F75929" w:rsidP="00F75929" w:rsidRDefault="00F75929" w14:paraId="5B2FE4D4" w14:textId="77777777">
      <w:pPr>
        <w:spacing w:line="257" w:lineRule="atLeast"/>
        <w:jc w:val="both"/>
        <w:rPr>
          <w:color w:val="000000"/>
          <w:szCs w:val="24"/>
        </w:rPr>
      </w:pPr>
      <w:r>
        <w:rPr>
          <w:color w:val="000000"/>
          <w:szCs w:val="24"/>
        </w:rPr>
        <w:t>6.1.1. Prekių tiekimas laikomas užbaigtu, kai yra įvykdytos visos šios sąlygos:</w:t>
      </w:r>
    </w:p>
    <w:p w:rsidR="00F75929" w:rsidP="00F75929" w:rsidRDefault="00F75929" w14:paraId="576A89A2" w14:textId="7777777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F75929" w:rsidP="00F75929" w:rsidRDefault="00F75929" w14:paraId="2D2EE5EB" w14:textId="7777777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F75929" w:rsidP="00F75929" w:rsidRDefault="00F75929" w14:paraId="7B372895" w14:textId="77777777">
      <w:pPr>
        <w:spacing w:line="257" w:lineRule="atLeast"/>
        <w:jc w:val="both"/>
        <w:rPr>
          <w:color w:val="000000"/>
          <w:szCs w:val="24"/>
        </w:rPr>
      </w:pPr>
      <w:r>
        <w:rPr>
          <w:color w:val="000000"/>
          <w:szCs w:val="24"/>
        </w:rPr>
        <w:t>6.1.1.3. Tiekėjas apmokė Pirkėjo personalą, kaip naudoti Prekes (jeigu to reikalaujama);</w:t>
      </w:r>
    </w:p>
    <w:p w:rsidR="00F75929" w:rsidP="00F75929" w:rsidRDefault="00F75929" w14:paraId="0E1CCF86" w14:textId="7777777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F75929" w:rsidP="00F75929" w:rsidRDefault="00F75929" w14:paraId="0251F0AB" w14:textId="7777777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rsidR="00F75929" w:rsidP="00F75929" w:rsidRDefault="00F75929" w14:paraId="1C8A9150" w14:textId="77777777">
      <w:pPr>
        <w:spacing w:line="257" w:lineRule="atLeast"/>
        <w:ind w:firstLine="62"/>
        <w:jc w:val="both"/>
        <w:rPr>
          <w:color w:val="000000"/>
          <w:szCs w:val="24"/>
        </w:rPr>
      </w:pPr>
    </w:p>
    <w:p w:rsidR="00F75929" w:rsidP="00F75929" w:rsidRDefault="00F75929" w14:paraId="0AF55E98" w14:textId="77777777">
      <w:pPr>
        <w:spacing w:line="257" w:lineRule="atLeast"/>
        <w:jc w:val="center"/>
        <w:rPr>
          <w:color w:val="000000"/>
          <w:szCs w:val="24"/>
        </w:rPr>
      </w:pPr>
      <w:r>
        <w:rPr>
          <w:b/>
          <w:bCs/>
          <w:color w:val="000000"/>
          <w:szCs w:val="24"/>
        </w:rPr>
        <w:t>6.2.  Prekių perdavimas–priėmimas</w:t>
      </w:r>
    </w:p>
    <w:p w:rsidR="00F75929" w:rsidP="00F75929" w:rsidRDefault="00F75929" w14:paraId="023A9E00" w14:textId="77777777">
      <w:pPr>
        <w:spacing w:line="257" w:lineRule="atLeast"/>
        <w:ind w:firstLine="62"/>
        <w:jc w:val="both"/>
        <w:rPr>
          <w:color w:val="000000"/>
          <w:szCs w:val="24"/>
        </w:rPr>
      </w:pPr>
    </w:p>
    <w:p w:rsidR="00F75929" w:rsidP="00F75929" w:rsidRDefault="00F75929" w14:paraId="1DCC22FE" w14:textId="7777777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F75929" w:rsidP="00F75929" w:rsidRDefault="00F75929" w14:paraId="3B673E92" w14:textId="7777777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F75929" w:rsidP="00F75929" w:rsidRDefault="00F75929" w14:paraId="02D83EC9" w14:textId="77777777">
      <w:pPr>
        <w:spacing w:line="257" w:lineRule="atLeast"/>
        <w:jc w:val="both"/>
        <w:rPr>
          <w:color w:val="000000"/>
          <w:szCs w:val="24"/>
        </w:rPr>
      </w:pPr>
      <w:r>
        <w:rPr>
          <w:color w:val="000000"/>
          <w:szCs w:val="24"/>
        </w:rPr>
        <w:t>6.2.3. Tiekėjui pristačius Prekes, Pirkėjas atlieka jų patikrinimą ir privalo:</w:t>
      </w:r>
    </w:p>
    <w:p w:rsidR="00F75929" w:rsidP="00F75929" w:rsidRDefault="00F75929" w14:paraId="3CED4D08" w14:textId="7777777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F75929" w:rsidP="00F75929" w:rsidRDefault="00F75929" w14:paraId="76B10598" w14:textId="7777777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F75929" w:rsidP="00F75929" w:rsidRDefault="00F75929" w14:paraId="00309953" w14:textId="7777777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F75929" w:rsidP="00F75929" w:rsidRDefault="00F75929" w14:paraId="6376B76D" w14:textId="7777777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F75929" w:rsidP="00F75929" w:rsidRDefault="00F75929" w14:paraId="5C67CC3B" w14:textId="7777777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F75929" w:rsidP="00F75929" w:rsidRDefault="00F75929" w14:paraId="1512D06C" w14:textId="7777777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F75929" w:rsidP="00F75929" w:rsidRDefault="00F75929" w14:paraId="0DD282AC" w14:textId="7777777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F75929" w:rsidP="00F75929" w:rsidRDefault="00F75929" w14:paraId="5FEBC63E" w14:textId="7777777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F75929" w:rsidP="00F75929" w:rsidRDefault="00F75929" w14:paraId="7321167B" w14:textId="77777777">
      <w:pPr>
        <w:spacing w:line="257" w:lineRule="atLeast"/>
        <w:jc w:val="both"/>
        <w:rPr>
          <w:color w:val="000000"/>
          <w:szCs w:val="24"/>
        </w:rPr>
      </w:pPr>
      <w:r>
        <w:rPr>
          <w:color w:val="000000"/>
          <w:szCs w:val="24"/>
        </w:rPr>
        <w:t>6.2.9. Pirkėjas turi teisę naudotis Prekėmis tik po Prekių perdavimo-priėmimo akto pasirašymo.</w:t>
      </w:r>
    </w:p>
    <w:p w:rsidR="00F75929" w:rsidP="00F75929" w:rsidRDefault="00F75929" w14:paraId="57686458" w14:textId="7777777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F75929" w:rsidP="00F75929" w:rsidRDefault="00F75929" w14:paraId="5ADE60F4" w14:textId="77777777">
      <w:pPr>
        <w:spacing w:line="257" w:lineRule="atLeast"/>
        <w:ind w:firstLine="62"/>
        <w:jc w:val="both"/>
        <w:rPr>
          <w:color w:val="000000"/>
          <w:szCs w:val="24"/>
        </w:rPr>
      </w:pPr>
    </w:p>
    <w:p w:rsidR="00F75929" w:rsidP="00F75929" w:rsidRDefault="00F75929" w14:paraId="203A5A71" w14:textId="77777777">
      <w:pPr>
        <w:spacing w:line="257" w:lineRule="atLeast"/>
        <w:jc w:val="center"/>
        <w:rPr>
          <w:color w:val="000000"/>
          <w:szCs w:val="24"/>
        </w:rPr>
      </w:pPr>
      <w:r>
        <w:rPr>
          <w:b/>
          <w:bCs/>
          <w:caps/>
          <w:color w:val="000000"/>
          <w:szCs w:val="24"/>
        </w:rPr>
        <w:t>7.  TIEKĖJO GARANTINIAI ĮSIPAREIGOJIMAI</w:t>
      </w:r>
    </w:p>
    <w:p w:rsidR="00F75929" w:rsidP="00F75929" w:rsidRDefault="00F75929" w14:paraId="79AC66CE" w14:textId="77777777">
      <w:pPr>
        <w:spacing w:line="257" w:lineRule="atLeast"/>
        <w:ind w:firstLine="62"/>
        <w:rPr>
          <w:color w:val="000000"/>
          <w:szCs w:val="24"/>
        </w:rPr>
      </w:pPr>
    </w:p>
    <w:p w:rsidR="00F75929" w:rsidP="00F75929" w:rsidRDefault="00F75929" w14:paraId="65F0F128" w14:textId="77777777">
      <w:pPr>
        <w:spacing w:line="257" w:lineRule="atLeast"/>
        <w:ind w:left="360" w:hanging="360"/>
        <w:jc w:val="center"/>
        <w:rPr>
          <w:color w:val="000000"/>
          <w:szCs w:val="24"/>
        </w:rPr>
      </w:pPr>
      <w:r>
        <w:rPr>
          <w:b/>
          <w:bCs/>
          <w:color w:val="000000"/>
          <w:szCs w:val="24"/>
        </w:rPr>
        <w:t>7.1.  Garantiniai terminai (jei taikoma)</w:t>
      </w:r>
    </w:p>
    <w:p w:rsidR="00F75929" w:rsidP="00F75929" w:rsidRDefault="00F75929" w14:paraId="67608357" w14:textId="77777777">
      <w:pPr>
        <w:spacing w:line="257" w:lineRule="atLeast"/>
        <w:ind w:left="360" w:firstLine="62"/>
        <w:rPr>
          <w:color w:val="000000"/>
          <w:szCs w:val="24"/>
        </w:rPr>
      </w:pPr>
    </w:p>
    <w:p w:rsidR="00F75929" w:rsidP="00F75929" w:rsidRDefault="00F75929" w14:paraId="7C9B8B73" w14:textId="7777777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F75929" w:rsidP="00F75929" w:rsidRDefault="00F75929" w14:paraId="7641BBBA" w14:textId="7777777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F75929" w:rsidP="00F75929" w:rsidRDefault="00F75929" w14:paraId="52CBBFA3" w14:textId="7777777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F75929" w:rsidP="00F75929" w:rsidRDefault="00F75929" w14:paraId="6D83ADCC" w14:textId="77777777">
      <w:pPr>
        <w:spacing w:line="257" w:lineRule="atLeast"/>
        <w:ind w:firstLine="62"/>
        <w:jc w:val="both"/>
        <w:rPr>
          <w:color w:val="000000"/>
          <w:szCs w:val="24"/>
        </w:rPr>
      </w:pPr>
    </w:p>
    <w:p w:rsidR="00F75929" w:rsidP="00F75929" w:rsidRDefault="00F75929" w14:paraId="6FAF664A" w14:textId="77777777">
      <w:pPr>
        <w:spacing w:line="257" w:lineRule="atLeast"/>
        <w:jc w:val="center"/>
        <w:rPr>
          <w:color w:val="000000"/>
          <w:szCs w:val="24"/>
        </w:rPr>
      </w:pPr>
      <w:r>
        <w:rPr>
          <w:b/>
          <w:bCs/>
          <w:color w:val="000000"/>
          <w:szCs w:val="24"/>
        </w:rPr>
        <w:t>7.2.  Pretenzijos dėl Prekių trūkumų</w:t>
      </w:r>
    </w:p>
    <w:p w:rsidR="00F75929" w:rsidP="00F75929" w:rsidRDefault="00F75929" w14:paraId="36F41666" w14:textId="77777777">
      <w:pPr>
        <w:spacing w:line="257" w:lineRule="atLeast"/>
        <w:ind w:firstLine="62"/>
        <w:jc w:val="both"/>
        <w:rPr>
          <w:color w:val="000000"/>
          <w:szCs w:val="24"/>
        </w:rPr>
      </w:pPr>
    </w:p>
    <w:p w:rsidR="00F75929" w:rsidP="00F75929" w:rsidRDefault="00F75929" w14:paraId="4D0C2816" w14:textId="7777777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F75929" w:rsidP="00F75929" w:rsidRDefault="00F75929" w14:paraId="666AB672" w14:textId="7777777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F75929" w:rsidP="00F75929" w:rsidRDefault="00F75929" w14:paraId="26E6272E" w14:textId="7777777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75929" w:rsidP="00F75929" w:rsidRDefault="00F75929" w14:paraId="6679DB89" w14:textId="7777777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F75929" w:rsidP="00F75929" w:rsidRDefault="00F75929" w14:paraId="6BE81013" w14:textId="7777777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F75929" w:rsidP="00F75929" w:rsidRDefault="00F75929" w14:paraId="40BDAC07" w14:textId="7777777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F75929" w:rsidP="00F75929" w:rsidRDefault="00F75929" w14:paraId="477D5D96" w14:textId="7777777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F75929" w:rsidP="00F75929" w:rsidRDefault="00F75929" w14:paraId="2F7C238D" w14:textId="77777777">
      <w:pPr>
        <w:rPr>
          <w:sz w:val="14"/>
          <w:szCs w:val="14"/>
        </w:rPr>
      </w:pPr>
    </w:p>
    <w:p w:rsidR="00F75929" w:rsidP="00F75929" w:rsidRDefault="00F75929" w14:paraId="486CACD1" w14:textId="77777777">
      <w:pPr>
        <w:spacing w:line="257" w:lineRule="atLeast"/>
        <w:ind w:firstLine="62"/>
        <w:jc w:val="both"/>
        <w:rPr>
          <w:color w:val="000000"/>
          <w:szCs w:val="24"/>
        </w:rPr>
      </w:pPr>
    </w:p>
    <w:p w:rsidR="00F75929" w:rsidP="00F75929" w:rsidRDefault="00F75929" w14:paraId="0C2EAA8A" w14:textId="77777777">
      <w:pPr>
        <w:spacing w:line="257" w:lineRule="atLeast"/>
        <w:jc w:val="center"/>
        <w:rPr>
          <w:color w:val="000000"/>
          <w:szCs w:val="24"/>
        </w:rPr>
      </w:pPr>
      <w:r>
        <w:rPr>
          <w:b/>
          <w:bCs/>
          <w:color w:val="000000"/>
          <w:szCs w:val="24"/>
        </w:rPr>
        <w:t>7.3.  Prekių trūkumų šalinimas</w:t>
      </w:r>
    </w:p>
    <w:p w:rsidR="00F75929" w:rsidP="00F75929" w:rsidRDefault="00F75929" w14:paraId="75513716" w14:textId="77777777">
      <w:pPr>
        <w:spacing w:line="257" w:lineRule="atLeast"/>
        <w:ind w:firstLine="62"/>
        <w:jc w:val="both"/>
        <w:rPr>
          <w:color w:val="000000"/>
          <w:szCs w:val="24"/>
        </w:rPr>
      </w:pPr>
    </w:p>
    <w:p w:rsidR="00F75929" w:rsidP="00F75929" w:rsidRDefault="00F75929" w14:paraId="47BB47B8" w14:textId="7777777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F75929" w:rsidP="00F75929" w:rsidRDefault="00F75929" w14:paraId="76BB3A14" w14:textId="7777777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F75929" w:rsidP="00F75929" w:rsidRDefault="00F75929" w14:paraId="07B0021D" w14:textId="7777777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F75929" w:rsidP="00F75929" w:rsidRDefault="00F75929" w14:paraId="064DB4EE" w14:textId="7777777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F75929" w:rsidP="00F75929" w:rsidRDefault="00F75929" w14:paraId="6E22D03F" w14:textId="7777777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F75929" w:rsidP="00F75929" w:rsidRDefault="00F75929" w14:paraId="489BED28" w14:textId="77777777">
      <w:pPr>
        <w:spacing w:line="257" w:lineRule="atLeast"/>
        <w:jc w:val="both"/>
        <w:rPr>
          <w:color w:val="000000"/>
          <w:szCs w:val="24"/>
        </w:rPr>
      </w:pPr>
      <w:r>
        <w:rPr>
          <w:color w:val="000000"/>
          <w:szCs w:val="24"/>
        </w:rPr>
        <w:t>7.3.6. Tiekėjas, pašalinęs visus Prekių trūkumus, privalo apie tai informuoti Pirkėją.</w:t>
      </w:r>
    </w:p>
    <w:p w:rsidR="00F75929" w:rsidP="00F75929" w:rsidRDefault="00F75929" w14:paraId="20E60381" w14:textId="7777777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F75929" w:rsidP="00F75929" w:rsidRDefault="00F75929" w14:paraId="33213BE3" w14:textId="77777777">
      <w:pPr>
        <w:spacing w:line="257" w:lineRule="atLeast"/>
        <w:ind w:firstLine="62"/>
        <w:jc w:val="both"/>
        <w:rPr>
          <w:color w:val="000000"/>
          <w:szCs w:val="24"/>
        </w:rPr>
      </w:pPr>
    </w:p>
    <w:p w:rsidR="00F75929" w:rsidP="00F75929" w:rsidRDefault="00F75929" w14:paraId="1D034D02" w14:textId="77777777">
      <w:pPr>
        <w:spacing w:line="257" w:lineRule="atLeast"/>
        <w:jc w:val="center"/>
        <w:rPr>
          <w:color w:val="000000"/>
          <w:szCs w:val="24"/>
        </w:rPr>
      </w:pPr>
      <w:r>
        <w:rPr>
          <w:b/>
          <w:bCs/>
          <w:color w:val="000000"/>
          <w:szCs w:val="24"/>
        </w:rPr>
        <w:t>7.4.  Pirkėjo teisės, Tiekėjui nepašalinus Prekių trūkumų</w:t>
      </w:r>
    </w:p>
    <w:p w:rsidR="00F75929" w:rsidP="00F75929" w:rsidRDefault="00F75929" w14:paraId="22ADFB87" w14:textId="77777777">
      <w:pPr>
        <w:spacing w:line="257" w:lineRule="atLeast"/>
        <w:ind w:firstLine="62"/>
        <w:jc w:val="both"/>
        <w:rPr>
          <w:color w:val="000000"/>
          <w:szCs w:val="24"/>
        </w:rPr>
      </w:pPr>
    </w:p>
    <w:p w:rsidR="00F75929" w:rsidP="00F75929" w:rsidRDefault="00F75929" w14:paraId="07972D8F" w14:textId="7777777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F75929" w:rsidP="00F75929" w:rsidRDefault="00F75929" w14:paraId="4DBB6D50" w14:textId="7777777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F75929" w:rsidP="00F75929" w:rsidRDefault="00F75929" w14:paraId="2A5D6FE7" w14:textId="7777777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F75929" w:rsidP="00F75929" w:rsidRDefault="00F75929" w14:paraId="5D9AC297" w14:textId="7777777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F75929" w:rsidP="00F75929" w:rsidRDefault="00F75929" w14:paraId="1527F43F" w14:textId="7777777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F75929" w:rsidP="00F75929" w:rsidRDefault="00F75929" w14:paraId="38D1E31D" w14:textId="7777777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F75929" w:rsidP="00F75929" w:rsidRDefault="00F75929" w14:paraId="67029B49" w14:textId="7777777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F75929" w:rsidP="00F75929" w:rsidRDefault="00F75929" w14:paraId="6A0C31DC" w14:textId="77777777">
      <w:pPr>
        <w:spacing w:line="257" w:lineRule="atLeast"/>
        <w:ind w:firstLine="62"/>
        <w:jc w:val="both"/>
        <w:rPr>
          <w:color w:val="000000"/>
          <w:szCs w:val="24"/>
        </w:rPr>
      </w:pPr>
    </w:p>
    <w:p w:rsidR="00F75929" w:rsidP="00F75929" w:rsidRDefault="00F75929" w14:paraId="70E1A5CD" w14:textId="77777777">
      <w:pPr>
        <w:spacing w:line="257" w:lineRule="atLeast"/>
        <w:jc w:val="center"/>
        <w:rPr>
          <w:color w:val="000000"/>
          <w:szCs w:val="24"/>
        </w:rPr>
      </w:pPr>
      <w:r>
        <w:rPr>
          <w:b/>
          <w:bCs/>
          <w:caps/>
          <w:color w:val="000000"/>
          <w:szCs w:val="24"/>
        </w:rPr>
        <w:t>8.  PRISTATYMO TERMINAI</w:t>
      </w:r>
    </w:p>
    <w:p w:rsidR="00F75929" w:rsidP="00F75929" w:rsidRDefault="00F75929" w14:paraId="1BA2A45C" w14:textId="77777777">
      <w:pPr>
        <w:spacing w:line="257" w:lineRule="atLeast"/>
        <w:ind w:firstLine="62"/>
        <w:rPr>
          <w:color w:val="000000"/>
          <w:szCs w:val="24"/>
        </w:rPr>
      </w:pPr>
    </w:p>
    <w:p w:rsidR="00F75929" w:rsidP="00F75929" w:rsidRDefault="00F75929" w14:paraId="49880CB4" w14:textId="77777777">
      <w:pPr>
        <w:spacing w:line="257" w:lineRule="atLeast"/>
        <w:jc w:val="center"/>
        <w:rPr>
          <w:color w:val="000000"/>
          <w:szCs w:val="24"/>
        </w:rPr>
      </w:pPr>
      <w:r>
        <w:rPr>
          <w:b/>
          <w:bCs/>
          <w:color w:val="000000"/>
          <w:szCs w:val="24"/>
        </w:rPr>
        <w:t>8.1.  Pristatymo terminai ir Prekių tiekimo grafikas</w:t>
      </w:r>
    </w:p>
    <w:p w:rsidR="00F75929" w:rsidP="00F75929" w:rsidRDefault="00F75929" w14:paraId="035C2079" w14:textId="77777777">
      <w:pPr>
        <w:spacing w:line="257" w:lineRule="atLeast"/>
        <w:ind w:firstLine="62"/>
        <w:jc w:val="both"/>
        <w:rPr>
          <w:color w:val="000000"/>
          <w:szCs w:val="24"/>
        </w:rPr>
      </w:pPr>
    </w:p>
    <w:p w:rsidR="00F75929" w:rsidP="00F75929" w:rsidRDefault="00F75929" w14:paraId="00567596" w14:textId="77777777">
      <w:pPr>
        <w:spacing w:line="257" w:lineRule="atLeast"/>
        <w:jc w:val="both"/>
        <w:rPr>
          <w:color w:val="000000"/>
          <w:szCs w:val="24"/>
        </w:rPr>
      </w:pPr>
      <w:r>
        <w:rPr>
          <w:color w:val="000000"/>
          <w:szCs w:val="24"/>
        </w:rPr>
        <w:t>8.1.1. Tiekėjas privalo pristatyti Prekes laikydamasis terminų, nurodytų Specialiosiose sąlygose.</w:t>
      </w:r>
    </w:p>
    <w:p w:rsidR="00F75929" w:rsidP="00F75929" w:rsidRDefault="00F75929" w14:paraId="0FE9B4BE" w14:textId="7777777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F75929" w:rsidP="00F75929" w:rsidRDefault="00F75929" w14:paraId="13C787D0" w14:textId="7777777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F75929" w:rsidP="00F75929" w:rsidRDefault="00F75929" w14:paraId="68B1ED8A" w14:textId="77777777">
      <w:pPr>
        <w:spacing w:line="257" w:lineRule="atLeast"/>
        <w:ind w:firstLine="62"/>
        <w:jc w:val="both"/>
        <w:rPr>
          <w:color w:val="000000"/>
          <w:szCs w:val="24"/>
        </w:rPr>
      </w:pPr>
    </w:p>
    <w:p w:rsidR="00F75929" w:rsidP="00F75929" w:rsidRDefault="00F75929" w14:paraId="0CF2B543" w14:textId="77777777">
      <w:pPr>
        <w:spacing w:line="257" w:lineRule="atLeast"/>
        <w:jc w:val="center"/>
        <w:rPr>
          <w:color w:val="000000"/>
          <w:szCs w:val="24"/>
        </w:rPr>
      </w:pPr>
      <w:r>
        <w:rPr>
          <w:b/>
          <w:bCs/>
          <w:color w:val="000000"/>
          <w:szCs w:val="24"/>
        </w:rPr>
        <w:t>8.2.  Netesybos už Prekių pristatymo vėlavimą</w:t>
      </w:r>
    </w:p>
    <w:p w:rsidR="00F75929" w:rsidP="00F75929" w:rsidRDefault="00F75929" w14:paraId="56208722" w14:textId="77777777">
      <w:pPr>
        <w:spacing w:line="257" w:lineRule="atLeast"/>
        <w:ind w:firstLine="62"/>
        <w:jc w:val="both"/>
        <w:rPr>
          <w:color w:val="000000"/>
          <w:szCs w:val="24"/>
        </w:rPr>
      </w:pPr>
    </w:p>
    <w:p w:rsidR="00F75929" w:rsidP="00F75929" w:rsidRDefault="00F75929" w14:paraId="38ECFB3E" w14:textId="7777777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F75929" w:rsidP="00F75929" w:rsidRDefault="00F75929" w14:paraId="766F55D5" w14:textId="7777777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rsidR="00F75929" w:rsidP="00F75929" w:rsidRDefault="00F75929" w14:paraId="283CC431" w14:textId="7777777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F75929" w:rsidP="00F75929" w:rsidRDefault="00F75929" w14:paraId="3E3F505C" w14:textId="77777777">
      <w:pPr>
        <w:spacing w:line="257" w:lineRule="atLeast"/>
        <w:ind w:firstLine="62"/>
        <w:jc w:val="both"/>
        <w:rPr>
          <w:color w:val="000000"/>
          <w:szCs w:val="24"/>
        </w:rPr>
      </w:pPr>
    </w:p>
    <w:p w:rsidR="00F75929" w:rsidP="00F75929" w:rsidRDefault="00F75929" w14:paraId="1DFABAFB" w14:textId="77777777">
      <w:pPr>
        <w:spacing w:line="257" w:lineRule="atLeast"/>
        <w:jc w:val="center"/>
        <w:rPr>
          <w:color w:val="000000"/>
          <w:szCs w:val="24"/>
        </w:rPr>
      </w:pPr>
      <w:r>
        <w:rPr>
          <w:b/>
          <w:bCs/>
          <w:caps/>
          <w:color w:val="000000"/>
          <w:szCs w:val="24"/>
        </w:rPr>
        <w:t>9.  PRIEVOLIŲ PAGAL SUTARTĮ ĮVYKDYMO UŽTIKRINIMO BŪDAI</w:t>
      </w:r>
    </w:p>
    <w:p w:rsidR="00F75929" w:rsidP="00F75929" w:rsidRDefault="00F75929" w14:paraId="36E3F5B1" w14:textId="77777777">
      <w:pPr>
        <w:spacing w:line="257" w:lineRule="atLeast"/>
        <w:ind w:firstLine="62"/>
        <w:rPr>
          <w:color w:val="000000"/>
          <w:szCs w:val="24"/>
        </w:rPr>
      </w:pPr>
    </w:p>
    <w:p w:rsidR="00F75929" w:rsidP="00F75929" w:rsidRDefault="00F75929" w14:paraId="62555E37" w14:textId="7777777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75929" w:rsidP="00F75929" w:rsidRDefault="00F75929" w14:paraId="000C58CC" w14:textId="77777777">
      <w:pPr>
        <w:spacing w:line="257" w:lineRule="atLeast"/>
        <w:ind w:firstLine="62"/>
        <w:jc w:val="both"/>
        <w:rPr>
          <w:color w:val="000000"/>
          <w:szCs w:val="24"/>
        </w:rPr>
      </w:pPr>
    </w:p>
    <w:p w:rsidR="00F75929" w:rsidP="00F75929" w:rsidRDefault="00F75929" w14:paraId="74B74467" w14:textId="77777777">
      <w:pPr>
        <w:spacing w:line="257" w:lineRule="atLeast"/>
        <w:jc w:val="center"/>
        <w:rPr>
          <w:color w:val="000000"/>
          <w:szCs w:val="24"/>
        </w:rPr>
      </w:pPr>
      <w:r>
        <w:rPr>
          <w:b/>
          <w:bCs/>
          <w:caps/>
          <w:color w:val="000000"/>
          <w:szCs w:val="24"/>
        </w:rPr>
        <w:t>10.  SUTARTIES ĮVYKDYMO UŽTIKRINIMAS (JEI TAIKOMA)</w:t>
      </w:r>
    </w:p>
    <w:p w:rsidR="00F75929" w:rsidP="00F75929" w:rsidRDefault="00F75929" w14:paraId="35C80966" w14:textId="77777777">
      <w:pPr>
        <w:spacing w:line="257" w:lineRule="atLeast"/>
        <w:ind w:firstLine="62"/>
        <w:jc w:val="both"/>
        <w:rPr>
          <w:color w:val="000000"/>
          <w:szCs w:val="24"/>
        </w:rPr>
      </w:pPr>
    </w:p>
    <w:p w:rsidR="00F75929" w:rsidP="00F75929" w:rsidRDefault="00F75929" w14:paraId="561D5769" w14:textId="7777777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F75929" w:rsidP="00F75929" w:rsidRDefault="00F75929" w14:paraId="3EAF2A51" w14:textId="7777777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75929" w:rsidP="00F75929" w:rsidRDefault="00F75929" w14:paraId="60F730BA" w14:textId="7777777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F75929" w:rsidP="00F75929" w:rsidRDefault="00F75929" w14:paraId="06153E78" w14:textId="7777777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75929" w:rsidP="00F75929" w:rsidRDefault="00F75929" w14:paraId="780A2E79" w14:textId="7777777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F75929" w:rsidP="00F75929" w:rsidRDefault="00F75929" w14:paraId="39A5D098" w14:textId="7777777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F75929" w:rsidP="00F75929" w:rsidRDefault="00F75929" w14:paraId="29401BC8" w14:textId="7777777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rsidR="00F75929" w:rsidP="00F75929" w:rsidRDefault="00F75929" w14:paraId="1B7682DA" w14:textId="7777777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F75929" w:rsidP="00F75929" w:rsidRDefault="00F75929" w14:paraId="2C86ABB4" w14:textId="77777777">
      <w:pPr>
        <w:spacing w:line="257" w:lineRule="atLeast"/>
        <w:jc w:val="both"/>
        <w:textAlignment w:val="baseline"/>
        <w:rPr>
          <w:color w:val="000000"/>
          <w:szCs w:val="24"/>
        </w:rPr>
      </w:pPr>
      <w:r>
        <w:rPr>
          <w:color w:val="000000"/>
          <w:szCs w:val="24"/>
        </w:rPr>
        <w:t>10.8. Sutarties įvykdymo užtikrinimo suma turi būti nurodoma ir išmokama eurais. </w:t>
      </w:r>
    </w:p>
    <w:p w:rsidR="00F75929" w:rsidP="00F75929" w:rsidRDefault="00F75929" w14:paraId="4575EF4F" w14:textId="7777777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F75929" w:rsidP="00F75929" w:rsidRDefault="00F75929" w14:paraId="586A7826" w14:textId="7777777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F75929" w:rsidP="00F75929" w:rsidRDefault="00F75929" w14:paraId="07902A77" w14:textId="7777777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75929" w:rsidP="00F75929" w:rsidRDefault="00F75929" w14:paraId="40B9D6D8" w14:textId="7777777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75929" w:rsidP="00F75929" w:rsidRDefault="00F75929" w14:paraId="3473FE7A" w14:textId="7777777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F75929" w:rsidP="00F75929" w:rsidRDefault="00F75929" w14:paraId="60F65846" w14:textId="7777777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F75929" w:rsidP="00F75929" w:rsidRDefault="00F75929" w14:paraId="65A559FB" w14:textId="7777777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F75929" w:rsidP="00F75929" w:rsidRDefault="00F75929" w14:paraId="1379E93F" w14:textId="7777777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F75929" w:rsidP="00F75929" w:rsidRDefault="00F75929" w14:paraId="46F5E16A" w14:textId="7777777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F75929" w:rsidP="00F75929" w:rsidRDefault="00F75929" w14:paraId="61D57CF1" w14:textId="7777777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F75929" w:rsidP="00F75929" w:rsidRDefault="00F75929" w14:paraId="562716CC" w14:textId="7777777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F75929" w:rsidP="00F75929" w:rsidRDefault="00F75929" w14:paraId="34A26381" w14:textId="7777777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F75929" w:rsidP="00F75929" w:rsidRDefault="00F75929" w14:paraId="54D02C12" w14:textId="77777777">
      <w:pPr>
        <w:spacing w:line="257" w:lineRule="atLeast"/>
        <w:ind w:firstLine="62"/>
        <w:jc w:val="both"/>
        <w:textAlignment w:val="baseline"/>
        <w:rPr>
          <w:color w:val="000000"/>
          <w:szCs w:val="24"/>
        </w:rPr>
      </w:pPr>
    </w:p>
    <w:p w:rsidR="00F75929" w:rsidP="00F75929" w:rsidRDefault="00F75929" w14:paraId="51379112" w14:textId="77777777">
      <w:pPr>
        <w:spacing w:line="257" w:lineRule="atLeast"/>
        <w:jc w:val="center"/>
        <w:rPr>
          <w:color w:val="000000"/>
          <w:szCs w:val="24"/>
        </w:rPr>
      </w:pPr>
      <w:r>
        <w:rPr>
          <w:b/>
          <w:bCs/>
          <w:caps/>
          <w:color w:val="000000"/>
          <w:szCs w:val="24"/>
        </w:rPr>
        <w:t>11.  SUTARTIES KAINA IR JOS PERSKAIČIAVIMAS</w:t>
      </w:r>
    </w:p>
    <w:p w:rsidR="00F75929" w:rsidP="00F75929" w:rsidRDefault="00F75929" w14:paraId="5BC533E8" w14:textId="77777777">
      <w:pPr>
        <w:spacing w:line="257" w:lineRule="atLeast"/>
        <w:ind w:firstLine="62"/>
        <w:jc w:val="both"/>
        <w:rPr>
          <w:color w:val="000000"/>
          <w:szCs w:val="24"/>
        </w:rPr>
      </w:pPr>
    </w:p>
    <w:p w:rsidR="00F75929" w:rsidP="00F75929" w:rsidRDefault="00F75929" w14:paraId="3765395A" w14:textId="7777777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F75929" w:rsidP="00F75929" w:rsidRDefault="00F75929" w14:paraId="41560504" w14:textId="77777777">
      <w:pPr>
        <w:spacing w:line="257" w:lineRule="atLeast"/>
        <w:jc w:val="both"/>
        <w:rPr>
          <w:color w:val="000000"/>
          <w:szCs w:val="24"/>
        </w:rPr>
      </w:pPr>
      <w:r>
        <w:rPr>
          <w:color w:val="000000"/>
          <w:szCs w:val="24"/>
        </w:rPr>
        <w:t>11.2. Pradinės sutarties vertė yra nurodyta Specialiosiose sąlygose.</w:t>
      </w:r>
    </w:p>
    <w:p w:rsidR="00F75929" w:rsidP="00F75929" w:rsidRDefault="00F75929" w14:paraId="1C0B43B2" w14:textId="7777777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F75929" w:rsidP="00F75929" w:rsidRDefault="00F75929" w14:paraId="7730C3F3" w14:textId="77777777">
      <w:pPr>
        <w:spacing w:line="257" w:lineRule="atLeast"/>
        <w:jc w:val="both"/>
        <w:rPr>
          <w:color w:val="000000"/>
          <w:szCs w:val="24"/>
        </w:rPr>
      </w:pPr>
      <w:r>
        <w:rPr>
          <w:color w:val="000000"/>
          <w:szCs w:val="24"/>
        </w:rPr>
        <w:t>11.4. Sutarties kainos peržiūra atliekama Specialiosiose sąlygose nustatyta tvarka.</w:t>
      </w:r>
    </w:p>
    <w:p w:rsidR="00F75929" w:rsidP="00F75929" w:rsidRDefault="00F75929" w14:paraId="24DA3BA3" w14:textId="77777777">
      <w:pPr>
        <w:spacing w:line="257" w:lineRule="atLeast"/>
        <w:ind w:firstLine="62"/>
        <w:jc w:val="both"/>
        <w:rPr>
          <w:color w:val="000000"/>
          <w:szCs w:val="24"/>
        </w:rPr>
      </w:pPr>
    </w:p>
    <w:p w:rsidR="00F75929" w:rsidP="00F75929" w:rsidRDefault="00F75929" w14:paraId="632EA784" w14:textId="77777777">
      <w:pPr>
        <w:spacing w:line="257" w:lineRule="atLeast"/>
        <w:jc w:val="center"/>
        <w:rPr>
          <w:color w:val="000000"/>
          <w:szCs w:val="24"/>
        </w:rPr>
      </w:pPr>
      <w:r>
        <w:rPr>
          <w:b/>
          <w:bCs/>
          <w:caps/>
          <w:color w:val="000000"/>
          <w:szCs w:val="24"/>
        </w:rPr>
        <w:t>12.  ATSISKAITYMO TVARKA</w:t>
      </w:r>
    </w:p>
    <w:p w:rsidR="00F75929" w:rsidP="00F75929" w:rsidRDefault="00F75929" w14:paraId="0FDD61DA" w14:textId="77777777">
      <w:pPr>
        <w:spacing w:line="257" w:lineRule="atLeast"/>
        <w:ind w:firstLine="62"/>
        <w:jc w:val="center"/>
        <w:rPr>
          <w:color w:val="000000"/>
          <w:szCs w:val="24"/>
        </w:rPr>
      </w:pPr>
    </w:p>
    <w:p w:rsidR="00F75929" w:rsidP="00F75929" w:rsidRDefault="00F75929" w14:paraId="3AFF9514" w14:textId="77777777">
      <w:pPr>
        <w:spacing w:line="257" w:lineRule="atLeast"/>
        <w:jc w:val="center"/>
        <w:rPr>
          <w:color w:val="000000"/>
          <w:szCs w:val="24"/>
        </w:rPr>
      </w:pPr>
      <w:r>
        <w:rPr>
          <w:b/>
          <w:bCs/>
          <w:color w:val="000000"/>
          <w:szCs w:val="24"/>
        </w:rPr>
        <w:t>12.1.  Išankstinis mokėjimas (avansas) (jei taikoma)</w:t>
      </w:r>
    </w:p>
    <w:p w:rsidR="00F75929" w:rsidP="00F75929" w:rsidRDefault="00F75929" w14:paraId="7A06F289" w14:textId="77777777">
      <w:pPr>
        <w:spacing w:line="257" w:lineRule="atLeast"/>
        <w:ind w:firstLine="62"/>
        <w:jc w:val="both"/>
        <w:rPr>
          <w:color w:val="000000"/>
          <w:szCs w:val="24"/>
        </w:rPr>
      </w:pPr>
    </w:p>
    <w:p w:rsidR="00F75929" w:rsidP="00F75929" w:rsidRDefault="00F75929" w14:paraId="77935C8A" w14:textId="7777777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F75929" w:rsidP="00F75929" w:rsidRDefault="00F75929" w14:paraId="6B521430" w14:textId="7777777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F75929" w:rsidP="00F75929" w:rsidRDefault="00F75929" w14:paraId="46DD7198" w14:textId="7777777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F75929" w:rsidP="00F75929" w:rsidRDefault="00F75929" w14:paraId="385BAD4F" w14:textId="7777777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F75929" w:rsidP="00F75929" w:rsidRDefault="00F75929" w14:paraId="3014886A" w14:textId="7777777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F75929" w:rsidP="00F75929" w:rsidRDefault="00F75929" w14:paraId="1EC226BF" w14:textId="7777777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F75929" w:rsidP="00F75929" w:rsidRDefault="00F75929" w14:paraId="195537DE" w14:textId="7777777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F75929" w:rsidP="00F75929" w:rsidRDefault="00F75929" w14:paraId="754D0840" w14:textId="77777777">
      <w:pPr>
        <w:spacing w:line="257" w:lineRule="atLeast"/>
        <w:jc w:val="both"/>
        <w:textAlignment w:val="baseline"/>
        <w:rPr>
          <w:color w:val="000000"/>
          <w:szCs w:val="24"/>
        </w:rPr>
      </w:pPr>
      <w:r>
        <w:rPr>
          <w:color w:val="000000"/>
          <w:szCs w:val="24"/>
        </w:rPr>
        <w:t>12.1.7. Avanso užtikrinimo suma turi būti nurodoma ir išmokama eurais. </w:t>
      </w:r>
    </w:p>
    <w:p w:rsidR="00F75929" w:rsidP="00F75929" w:rsidRDefault="00F75929" w14:paraId="27427FD4" w14:textId="7777777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F75929" w:rsidP="00F75929" w:rsidRDefault="00F75929" w14:paraId="3D2EB62B" w14:textId="7777777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F75929" w:rsidP="00F75929" w:rsidRDefault="00F75929" w14:paraId="440F5468" w14:textId="7777777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F75929" w:rsidP="00F75929" w:rsidRDefault="00F75929" w14:paraId="1B25E9E2" w14:textId="7777777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F75929" w:rsidP="00F75929" w:rsidRDefault="00F75929" w14:paraId="188A3D40" w14:textId="7777777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rsidR="00F75929" w:rsidP="00F75929" w:rsidRDefault="00F75929" w14:paraId="0A5C71EE" w14:textId="77777777">
      <w:pPr>
        <w:spacing w:line="257" w:lineRule="atLeast"/>
        <w:ind w:firstLine="62"/>
        <w:jc w:val="both"/>
        <w:textAlignment w:val="baseline"/>
        <w:rPr>
          <w:color w:val="000000"/>
          <w:szCs w:val="24"/>
        </w:rPr>
      </w:pPr>
    </w:p>
    <w:p w:rsidR="00F75929" w:rsidP="00F75929" w:rsidRDefault="00F75929" w14:paraId="178B7B59" w14:textId="77777777">
      <w:pPr>
        <w:spacing w:line="257" w:lineRule="atLeast"/>
        <w:jc w:val="center"/>
        <w:rPr>
          <w:color w:val="000000"/>
          <w:szCs w:val="24"/>
        </w:rPr>
      </w:pPr>
      <w:r>
        <w:rPr>
          <w:b/>
          <w:bCs/>
          <w:color w:val="000000"/>
          <w:szCs w:val="24"/>
        </w:rPr>
        <w:t>12.2.  Mokėjimų tvarka</w:t>
      </w:r>
    </w:p>
    <w:p w:rsidR="00F75929" w:rsidP="00F75929" w:rsidRDefault="00F75929" w14:paraId="5D07CE89" w14:textId="77777777">
      <w:pPr>
        <w:spacing w:line="257" w:lineRule="atLeast"/>
        <w:ind w:firstLine="62"/>
        <w:jc w:val="both"/>
        <w:rPr>
          <w:color w:val="000000"/>
          <w:szCs w:val="24"/>
        </w:rPr>
      </w:pPr>
    </w:p>
    <w:p w:rsidR="00F75929" w:rsidP="00F75929" w:rsidRDefault="00F75929" w14:paraId="0F8B495F" w14:textId="7777777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F75929" w:rsidP="00F75929" w:rsidRDefault="00F75929" w14:paraId="6D8A6EB1" w14:textId="7777777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F75929" w:rsidP="00F75929" w:rsidRDefault="00F75929" w14:paraId="72C56A71" w14:textId="7777777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F75929" w:rsidP="00F75929" w:rsidRDefault="00F75929" w14:paraId="1A9171DB" w14:textId="7777777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F75929" w:rsidP="00F75929" w:rsidRDefault="00F75929" w14:paraId="58C99B53" w14:textId="7777777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F75929" w:rsidP="00F75929" w:rsidRDefault="00F75929" w14:paraId="4958A4E8" w14:textId="77777777">
      <w:pPr>
        <w:spacing w:line="257" w:lineRule="atLeast"/>
        <w:jc w:val="both"/>
        <w:rPr>
          <w:color w:val="000000"/>
          <w:szCs w:val="24"/>
        </w:rPr>
      </w:pPr>
      <w:r>
        <w:rPr>
          <w:color w:val="000000"/>
          <w:szCs w:val="24"/>
        </w:rPr>
        <w:t>12.2.4. Pirkėjas atlieka mokėjimus už Prekes Specialiosiose sąlygose nustatytais terminais.</w:t>
      </w:r>
    </w:p>
    <w:p w:rsidR="00F75929" w:rsidP="00F75929" w:rsidRDefault="00F75929" w14:paraId="68BB2561" w14:textId="77777777">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F75929" w:rsidP="00F75929" w:rsidRDefault="00F75929" w14:paraId="6E95F6EB" w14:textId="7777777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F75929" w:rsidP="00F75929" w:rsidRDefault="00F75929" w14:paraId="0A2E78CE" w14:textId="7777777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F75929" w:rsidP="00F75929" w:rsidRDefault="00F75929" w14:paraId="33DD2BD0" w14:textId="77777777">
      <w:pPr>
        <w:spacing w:line="257" w:lineRule="atLeast"/>
        <w:ind w:firstLine="62"/>
        <w:jc w:val="both"/>
        <w:rPr>
          <w:color w:val="000000"/>
          <w:szCs w:val="24"/>
        </w:rPr>
      </w:pPr>
    </w:p>
    <w:p w:rsidR="00F75929" w:rsidP="00F75929" w:rsidRDefault="00F75929" w14:paraId="46E68E26" w14:textId="77777777">
      <w:pPr>
        <w:spacing w:line="257" w:lineRule="atLeast"/>
        <w:jc w:val="center"/>
        <w:rPr>
          <w:color w:val="000000"/>
          <w:szCs w:val="24"/>
        </w:rPr>
      </w:pPr>
      <w:r>
        <w:rPr>
          <w:b/>
          <w:bCs/>
          <w:color w:val="000000"/>
          <w:szCs w:val="24"/>
        </w:rPr>
        <w:t>12.3.  Kiti atsiskaitymo klausimai</w:t>
      </w:r>
    </w:p>
    <w:p w:rsidR="00F75929" w:rsidP="00F75929" w:rsidRDefault="00F75929" w14:paraId="15E81B81" w14:textId="77777777">
      <w:pPr>
        <w:spacing w:line="257" w:lineRule="atLeast"/>
        <w:ind w:firstLine="62"/>
        <w:jc w:val="both"/>
        <w:rPr>
          <w:color w:val="000000"/>
          <w:szCs w:val="24"/>
        </w:rPr>
      </w:pPr>
    </w:p>
    <w:p w:rsidR="00F75929" w:rsidP="00F75929" w:rsidRDefault="00F75929" w14:paraId="0473D339" w14:textId="77777777">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F75929" w:rsidP="00F75929" w:rsidRDefault="00F75929" w14:paraId="6A7ADD63" w14:textId="7777777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F75929" w:rsidP="00F75929" w:rsidRDefault="00F75929" w14:paraId="068C1B33" w14:textId="77777777">
      <w:pPr>
        <w:spacing w:line="257" w:lineRule="atLeast"/>
        <w:jc w:val="both"/>
        <w:rPr>
          <w:color w:val="000000"/>
          <w:szCs w:val="24"/>
        </w:rPr>
      </w:pPr>
      <w:r>
        <w:rPr>
          <w:color w:val="000000"/>
          <w:szCs w:val="24"/>
        </w:rPr>
        <w:t>12.3.3. Visi mokėjimai pagal Sutartį atliekami eurais.</w:t>
      </w:r>
    </w:p>
    <w:p w:rsidR="00F75929" w:rsidP="00F75929" w:rsidRDefault="00F75929" w14:paraId="47FC2D26" w14:textId="7777777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F75929" w:rsidP="00F75929" w:rsidRDefault="00F75929" w14:paraId="305CD86F" w14:textId="77777777">
      <w:pPr>
        <w:spacing w:line="257" w:lineRule="atLeast"/>
        <w:ind w:firstLine="62"/>
        <w:jc w:val="both"/>
        <w:rPr>
          <w:color w:val="000000"/>
          <w:szCs w:val="24"/>
        </w:rPr>
      </w:pPr>
    </w:p>
    <w:p w:rsidR="00F75929" w:rsidP="00F75929" w:rsidRDefault="00F75929" w14:paraId="74E7D4B1" w14:textId="77777777">
      <w:pPr>
        <w:spacing w:line="257" w:lineRule="atLeast"/>
        <w:jc w:val="center"/>
        <w:rPr>
          <w:color w:val="000000"/>
          <w:szCs w:val="24"/>
        </w:rPr>
      </w:pPr>
      <w:r>
        <w:rPr>
          <w:b/>
          <w:bCs/>
          <w:caps/>
          <w:color w:val="000000"/>
          <w:szCs w:val="24"/>
        </w:rPr>
        <w:t>13.  KONFIDENCIALI INFORMACIJA</w:t>
      </w:r>
    </w:p>
    <w:p w:rsidR="00F75929" w:rsidP="00F75929" w:rsidRDefault="00F75929" w14:paraId="7CD7773E" w14:textId="77777777">
      <w:pPr>
        <w:spacing w:line="257" w:lineRule="atLeast"/>
        <w:ind w:firstLine="62"/>
        <w:jc w:val="both"/>
        <w:rPr>
          <w:color w:val="000000"/>
          <w:szCs w:val="24"/>
        </w:rPr>
      </w:pPr>
    </w:p>
    <w:p w:rsidR="00F75929" w:rsidP="00F75929" w:rsidRDefault="00F75929" w14:paraId="710689EB" w14:textId="7777777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75929" w:rsidP="00F75929" w:rsidRDefault="00F75929" w14:paraId="22E5FB14" w14:textId="77777777">
      <w:pPr>
        <w:spacing w:line="257" w:lineRule="atLeast"/>
        <w:jc w:val="both"/>
        <w:rPr>
          <w:color w:val="000000"/>
          <w:szCs w:val="24"/>
        </w:rPr>
      </w:pPr>
      <w:r>
        <w:rPr>
          <w:color w:val="000000"/>
          <w:szCs w:val="24"/>
        </w:rPr>
        <w:lastRenderedPageBreak/>
        <w:t>13.2.  Šalis turi teisę atskleisti kitos Šalies konfidencialią informaciją šiais atvejais:</w:t>
      </w:r>
    </w:p>
    <w:p w:rsidR="00F75929" w:rsidP="00F75929" w:rsidRDefault="00F75929" w14:paraId="6BDDE7BC" w14:textId="7777777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75929" w:rsidP="00F75929" w:rsidRDefault="00F75929" w14:paraId="3B0FFD5A" w14:textId="7777777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F75929" w:rsidP="00F75929" w:rsidRDefault="00F75929" w14:paraId="6F772874" w14:textId="7777777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75929" w:rsidP="00F75929" w:rsidRDefault="00F75929" w14:paraId="4957E446" w14:textId="77777777">
      <w:pPr>
        <w:spacing w:line="257" w:lineRule="atLeast"/>
        <w:jc w:val="both"/>
        <w:rPr>
          <w:color w:val="000000"/>
          <w:szCs w:val="24"/>
        </w:rPr>
      </w:pPr>
      <w:r>
        <w:rPr>
          <w:color w:val="000000"/>
          <w:szCs w:val="24"/>
        </w:rPr>
        <w:t>13.4. Šalis atsako:</w:t>
      </w:r>
    </w:p>
    <w:p w:rsidR="00F75929" w:rsidP="00F75929" w:rsidRDefault="00F75929" w14:paraId="4BDD2E44" w14:textId="7777777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F75929" w:rsidP="00F75929" w:rsidRDefault="00F75929" w14:paraId="7F44C290" w14:textId="7777777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F75929" w:rsidP="00F75929" w:rsidRDefault="00F75929" w14:paraId="0BE902AE" w14:textId="7777777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F75929" w:rsidP="00F75929" w:rsidRDefault="00F75929" w14:paraId="05188423" w14:textId="77777777">
      <w:pPr>
        <w:spacing w:line="257" w:lineRule="atLeast"/>
        <w:ind w:firstLine="62"/>
        <w:jc w:val="both"/>
        <w:rPr>
          <w:color w:val="000000"/>
          <w:szCs w:val="24"/>
        </w:rPr>
      </w:pPr>
    </w:p>
    <w:p w:rsidR="00F75929" w:rsidP="00F75929" w:rsidRDefault="00F75929" w14:paraId="1891EBAA" w14:textId="77777777">
      <w:pPr>
        <w:spacing w:line="257" w:lineRule="atLeast"/>
        <w:jc w:val="center"/>
        <w:rPr>
          <w:color w:val="000000"/>
          <w:szCs w:val="24"/>
        </w:rPr>
      </w:pPr>
      <w:r>
        <w:rPr>
          <w:b/>
          <w:bCs/>
          <w:caps/>
          <w:color w:val="000000"/>
          <w:szCs w:val="24"/>
        </w:rPr>
        <w:t>14.  ASMENS DUOMENŲ APSAUGA</w:t>
      </w:r>
    </w:p>
    <w:p w:rsidR="00F75929" w:rsidP="00F75929" w:rsidRDefault="00F75929" w14:paraId="310A8E08" w14:textId="77777777">
      <w:pPr>
        <w:spacing w:line="257" w:lineRule="atLeast"/>
        <w:ind w:firstLine="62"/>
        <w:jc w:val="both"/>
        <w:rPr>
          <w:color w:val="000000"/>
          <w:szCs w:val="24"/>
        </w:rPr>
      </w:pPr>
    </w:p>
    <w:p w:rsidR="00F75929" w:rsidP="00F75929" w:rsidRDefault="00F75929" w14:paraId="7CF7A85D" w14:textId="7777777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F75929" w:rsidP="00F75929" w:rsidRDefault="00F75929" w14:paraId="4402E15C" w14:textId="7777777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75929" w:rsidP="00F75929" w:rsidRDefault="00F75929" w14:paraId="3D8C5DB7" w14:textId="77777777">
      <w:pPr>
        <w:spacing w:line="257" w:lineRule="atLeast"/>
        <w:ind w:left="360" w:firstLine="115"/>
        <w:jc w:val="both"/>
        <w:rPr>
          <w:color w:val="000000"/>
          <w:szCs w:val="24"/>
        </w:rPr>
      </w:pPr>
    </w:p>
    <w:p w:rsidR="00F75929" w:rsidP="00F75929" w:rsidRDefault="00F75929" w14:paraId="4CF40069" w14:textId="77777777">
      <w:pPr>
        <w:spacing w:line="257" w:lineRule="atLeast"/>
        <w:jc w:val="center"/>
        <w:rPr>
          <w:color w:val="000000"/>
          <w:szCs w:val="24"/>
        </w:rPr>
      </w:pPr>
      <w:r>
        <w:rPr>
          <w:b/>
          <w:bCs/>
          <w:caps/>
          <w:color w:val="000000"/>
          <w:szCs w:val="24"/>
        </w:rPr>
        <w:t>15.  INTELEKTINĖ NUOSAVYBĖ</w:t>
      </w:r>
    </w:p>
    <w:p w:rsidR="00F75929" w:rsidP="00F75929" w:rsidRDefault="00F75929" w14:paraId="47C08832" w14:textId="77777777">
      <w:pPr>
        <w:spacing w:line="257" w:lineRule="atLeast"/>
        <w:ind w:firstLine="62"/>
        <w:jc w:val="both"/>
        <w:rPr>
          <w:color w:val="000000"/>
          <w:szCs w:val="24"/>
        </w:rPr>
      </w:pPr>
    </w:p>
    <w:p w:rsidR="00F75929" w:rsidP="00F75929" w:rsidRDefault="00F75929" w14:paraId="4035CE04" w14:textId="7777777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F75929" w:rsidP="00F75929" w:rsidRDefault="00F75929" w14:paraId="6B2D3FD9" w14:textId="7777777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rsidR="00F75929" w:rsidP="00F75929" w:rsidRDefault="00F75929" w14:paraId="41F76437" w14:textId="7777777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F75929" w:rsidP="00F75929" w:rsidRDefault="00F75929" w14:paraId="4ACC5989" w14:textId="77777777">
      <w:pPr>
        <w:spacing w:line="257" w:lineRule="atLeast"/>
        <w:ind w:firstLine="62"/>
        <w:jc w:val="both"/>
        <w:textAlignment w:val="baseline"/>
        <w:rPr>
          <w:color w:val="000000"/>
          <w:szCs w:val="24"/>
        </w:rPr>
      </w:pPr>
    </w:p>
    <w:p w:rsidR="00F75929" w:rsidP="00F75929" w:rsidRDefault="00F75929" w14:paraId="1C93C885" w14:textId="77777777">
      <w:pPr>
        <w:spacing w:line="257" w:lineRule="atLeast"/>
        <w:jc w:val="center"/>
        <w:rPr>
          <w:color w:val="000000"/>
          <w:szCs w:val="24"/>
        </w:rPr>
      </w:pPr>
      <w:r>
        <w:rPr>
          <w:b/>
          <w:bCs/>
          <w:caps/>
          <w:color w:val="000000"/>
          <w:szCs w:val="24"/>
        </w:rPr>
        <w:t>16.  PAREIŠKIMAI IR GARANTIJOS</w:t>
      </w:r>
    </w:p>
    <w:p w:rsidR="00F75929" w:rsidP="00F75929" w:rsidRDefault="00F75929" w14:paraId="6C80516F" w14:textId="77777777">
      <w:pPr>
        <w:spacing w:line="257" w:lineRule="atLeast"/>
        <w:ind w:firstLine="62"/>
        <w:jc w:val="both"/>
        <w:rPr>
          <w:color w:val="000000"/>
          <w:szCs w:val="24"/>
        </w:rPr>
      </w:pPr>
    </w:p>
    <w:p w:rsidR="00F75929" w:rsidP="00F75929" w:rsidRDefault="00F75929" w14:paraId="11C0F53B" w14:textId="77777777">
      <w:pPr>
        <w:spacing w:line="257" w:lineRule="atLeast"/>
        <w:jc w:val="both"/>
        <w:rPr>
          <w:color w:val="000000"/>
          <w:szCs w:val="24"/>
        </w:rPr>
      </w:pPr>
      <w:r>
        <w:rPr>
          <w:color w:val="000000"/>
          <w:szCs w:val="24"/>
        </w:rPr>
        <w:t>16.1. Kiekviena iš Šalių pareiškia ir garantuoja kitai Šaliai, kad:</w:t>
      </w:r>
    </w:p>
    <w:p w:rsidR="00F75929" w:rsidP="00F75929" w:rsidRDefault="00F75929" w14:paraId="328C8D1C" w14:textId="7777777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F75929" w:rsidP="00F75929" w:rsidRDefault="00F75929" w14:paraId="550E393F" w14:textId="7777777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75929" w:rsidP="00F75929" w:rsidRDefault="00F75929" w14:paraId="1DB70A11" w14:textId="7777777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75929" w:rsidP="00F75929" w:rsidRDefault="00F75929" w14:paraId="120A0266" w14:textId="7777777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75929" w:rsidP="00F75929" w:rsidRDefault="00F75929" w14:paraId="250ABCD4" w14:textId="7777777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75929" w:rsidP="00F75929" w:rsidRDefault="00F75929" w14:paraId="27FAC637" w14:textId="7777777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F75929" w:rsidP="00F75929" w:rsidRDefault="00F75929" w14:paraId="5A930478" w14:textId="7777777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75929" w:rsidP="00F75929" w:rsidRDefault="00F75929" w14:paraId="551F5D4A" w14:textId="7777777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F75929" w:rsidP="00F75929" w:rsidRDefault="00F75929" w14:paraId="2F4AB6BA" w14:textId="7777777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75929" w:rsidP="00F75929" w:rsidRDefault="00F75929" w14:paraId="6050C50D" w14:textId="77777777">
      <w:pPr>
        <w:rPr>
          <w:sz w:val="14"/>
          <w:szCs w:val="14"/>
        </w:rPr>
      </w:pPr>
    </w:p>
    <w:p w:rsidR="00F75929" w:rsidP="00F75929" w:rsidRDefault="00F75929" w14:paraId="15A46881" w14:textId="77777777">
      <w:pPr>
        <w:spacing w:line="257" w:lineRule="atLeast"/>
        <w:ind w:firstLine="62"/>
        <w:jc w:val="both"/>
        <w:rPr>
          <w:color w:val="000000"/>
          <w:szCs w:val="24"/>
        </w:rPr>
      </w:pPr>
    </w:p>
    <w:p w:rsidR="00F75929" w:rsidP="00F75929" w:rsidRDefault="00F75929" w14:paraId="5F49DC1A" w14:textId="77777777">
      <w:pPr>
        <w:spacing w:line="257" w:lineRule="atLeast"/>
        <w:jc w:val="center"/>
        <w:rPr>
          <w:color w:val="000000"/>
          <w:szCs w:val="24"/>
        </w:rPr>
      </w:pPr>
      <w:r>
        <w:rPr>
          <w:b/>
          <w:bCs/>
          <w:caps/>
          <w:color w:val="000000"/>
          <w:szCs w:val="24"/>
        </w:rPr>
        <w:t>17.  BENDRIEJI ATSAKOMYBĖS KLAUSIMAI</w:t>
      </w:r>
    </w:p>
    <w:p w:rsidR="00F75929" w:rsidP="00F75929" w:rsidRDefault="00F75929" w14:paraId="2F8DB6F9" w14:textId="77777777">
      <w:pPr>
        <w:spacing w:line="257" w:lineRule="atLeast"/>
        <w:ind w:firstLine="62"/>
        <w:jc w:val="both"/>
        <w:rPr>
          <w:color w:val="000000"/>
          <w:szCs w:val="24"/>
        </w:rPr>
      </w:pPr>
    </w:p>
    <w:p w:rsidR="00F75929" w:rsidP="00F75929" w:rsidRDefault="00F75929" w14:paraId="6AB14D04" w14:textId="7777777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F75929" w:rsidP="00F75929" w:rsidRDefault="00F75929" w14:paraId="2EE47523" w14:textId="7777777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color="auto" w:sz="0" w:space="0" w:frame="1"/>
        </w:rPr>
        <w:t xml:space="preserve">Šiame punkte numatytas atsakomybės ribojimas netaikomas, jei žala atsirado dėl konfidencialumo </w:t>
      </w:r>
      <w:r>
        <w:rPr>
          <w:color w:val="000000"/>
          <w:szCs w:val="24"/>
          <w:bdr w:val="none" w:color="auto" w:sz="0" w:space="0" w:frame="1"/>
        </w:rPr>
        <w:lastRenderedPageBreak/>
        <w:t>įsipareigojimų, asmens duomenų apsaugą reglamentuojančių teisės aktų ar intelektinės nuosavybės teisių pažeidimo.</w:t>
      </w:r>
    </w:p>
    <w:p w:rsidR="00F75929" w:rsidP="00F75929" w:rsidRDefault="00F75929" w14:paraId="0D6E7BA9" w14:textId="7777777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75929" w:rsidP="00F75929" w:rsidRDefault="00F75929" w14:paraId="628AC1DB" w14:textId="7777777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F75929" w:rsidP="00F75929" w:rsidRDefault="00F75929" w14:paraId="003BE8FF" w14:textId="7777777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75929" w:rsidP="00F75929" w:rsidRDefault="00F75929" w14:paraId="15662A79" w14:textId="7777777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F75929" w:rsidP="00F75929" w:rsidRDefault="00F75929" w14:paraId="0B782167" w14:textId="7777777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F75929" w:rsidP="00F75929" w:rsidRDefault="00F75929" w14:paraId="1AA62C2A" w14:textId="77777777">
      <w:pPr>
        <w:spacing w:line="257" w:lineRule="atLeast"/>
        <w:ind w:firstLine="115"/>
        <w:jc w:val="both"/>
        <w:rPr>
          <w:color w:val="000000"/>
          <w:szCs w:val="24"/>
        </w:rPr>
      </w:pPr>
    </w:p>
    <w:p w:rsidR="00F75929" w:rsidP="00F75929" w:rsidRDefault="00F75929" w14:paraId="73F918AF" w14:textId="77777777">
      <w:pPr>
        <w:spacing w:line="257" w:lineRule="atLeast"/>
        <w:jc w:val="center"/>
        <w:rPr>
          <w:color w:val="000000"/>
          <w:szCs w:val="24"/>
        </w:rPr>
      </w:pPr>
      <w:r>
        <w:rPr>
          <w:b/>
          <w:bCs/>
          <w:caps/>
          <w:color w:val="000000"/>
          <w:szCs w:val="24"/>
        </w:rPr>
        <w:t>18.  NENUGALIMA JĖGA (FORCE MAJEURE)</w:t>
      </w:r>
    </w:p>
    <w:p w:rsidR="00F75929" w:rsidP="00F75929" w:rsidRDefault="00F75929" w14:paraId="3634E446" w14:textId="77777777">
      <w:pPr>
        <w:spacing w:line="257" w:lineRule="atLeast"/>
        <w:ind w:firstLine="62"/>
        <w:jc w:val="both"/>
        <w:rPr>
          <w:color w:val="000000"/>
          <w:szCs w:val="24"/>
        </w:rPr>
      </w:pPr>
    </w:p>
    <w:p w:rsidR="00F75929" w:rsidP="00F75929" w:rsidRDefault="00F75929" w14:paraId="2626104C" w14:textId="7777777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F75929" w:rsidP="00F75929" w:rsidRDefault="00F75929" w14:paraId="1D4BF64C" w14:textId="7777777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F75929" w:rsidP="00F75929" w:rsidRDefault="00F75929" w14:paraId="06348E6A" w14:textId="7777777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75929" w:rsidP="00F75929" w:rsidRDefault="00F75929" w14:paraId="294832F4" w14:textId="7777777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75929" w:rsidP="00F75929" w:rsidRDefault="00F75929" w14:paraId="51D78831" w14:textId="7777777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75929" w:rsidP="00F75929" w:rsidRDefault="00F75929" w14:paraId="54909990" w14:textId="7777777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75929" w:rsidP="00F75929" w:rsidRDefault="00F75929" w14:paraId="4A601A61" w14:textId="77777777">
      <w:pPr>
        <w:spacing w:line="257" w:lineRule="atLeast"/>
        <w:ind w:firstLine="62"/>
        <w:jc w:val="both"/>
        <w:rPr>
          <w:color w:val="000000"/>
          <w:szCs w:val="24"/>
        </w:rPr>
      </w:pPr>
    </w:p>
    <w:p w:rsidR="00F75929" w:rsidP="00F75929" w:rsidRDefault="00F75929" w14:paraId="63E0D8BF" w14:textId="77777777">
      <w:pPr>
        <w:spacing w:line="257" w:lineRule="atLeast"/>
        <w:jc w:val="center"/>
        <w:rPr>
          <w:color w:val="000000"/>
          <w:szCs w:val="24"/>
        </w:rPr>
      </w:pPr>
      <w:r>
        <w:rPr>
          <w:b/>
          <w:bCs/>
          <w:caps/>
          <w:color w:val="000000"/>
          <w:szCs w:val="24"/>
        </w:rPr>
        <w:t>19.  SUTARTIES NUOSTATŲ NEGALIOJIMAS</w:t>
      </w:r>
    </w:p>
    <w:p w:rsidR="00F75929" w:rsidP="00F75929" w:rsidRDefault="00F75929" w14:paraId="43E80B9A" w14:textId="77777777">
      <w:pPr>
        <w:spacing w:line="257" w:lineRule="atLeast"/>
        <w:ind w:firstLine="62"/>
        <w:jc w:val="both"/>
        <w:rPr>
          <w:color w:val="000000"/>
          <w:szCs w:val="24"/>
        </w:rPr>
      </w:pPr>
    </w:p>
    <w:p w:rsidR="00F75929" w:rsidP="00F75929" w:rsidRDefault="00F75929" w14:paraId="3811E238" w14:textId="7777777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F75929" w:rsidP="00F75929" w:rsidRDefault="00F75929" w14:paraId="21205EEE" w14:textId="7777777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75929" w:rsidP="00F75929" w:rsidRDefault="00F75929" w14:paraId="71E6891B" w14:textId="77777777">
      <w:pPr>
        <w:spacing w:line="257" w:lineRule="atLeast"/>
        <w:ind w:firstLine="62"/>
        <w:jc w:val="both"/>
        <w:rPr>
          <w:color w:val="000000"/>
          <w:szCs w:val="24"/>
        </w:rPr>
      </w:pPr>
    </w:p>
    <w:p w:rsidR="00F75929" w:rsidP="00F75929" w:rsidRDefault="00F75929" w14:paraId="3426B6F0" w14:textId="77777777">
      <w:pPr>
        <w:spacing w:line="257" w:lineRule="atLeast"/>
        <w:jc w:val="center"/>
        <w:rPr>
          <w:color w:val="000000"/>
          <w:szCs w:val="24"/>
        </w:rPr>
      </w:pPr>
      <w:r>
        <w:rPr>
          <w:b/>
          <w:bCs/>
          <w:caps/>
          <w:color w:val="000000"/>
          <w:szCs w:val="24"/>
        </w:rPr>
        <w:t>20.  SUTARTIES PAKEITIMAI</w:t>
      </w:r>
    </w:p>
    <w:p w:rsidR="00F75929" w:rsidP="00F75929" w:rsidRDefault="00F75929" w14:paraId="4C44DED7" w14:textId="77777777">
      <w:pPr>
        <w:spacing w:line="257" w:lineRule="atLeast"/>
        <w:ind w:firstLine="62"/>
        <w:jc w:val="both"/>
        <w:rPr>
          <w:color w:val="000000"/>
          <w:szCs w:val="24"/>
        </w:rPr>
      </w:pPr>
    </w:p>
    <w:p w:rsidR="00F75929" w:rsidP="00F75929" w:rsidRDefault="00F75929" w14:paraId="0925CD27" w14:textId="7777777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F75929" w:rsidP="00F75929" w:rsidRDefault="00F75929" w14:paraId="0A3C0BFE" w14:textId="77777777">
      <w:pPr>
        <w:spacing w:line="257" w:lineRule="atLeast"/>
        <w:jc w:val="both"/>
        <w:rPr>
          <w:color w:val="000000"/>
          <w:szCs w:val="24"/>
        </w:rPr>
      </w:pPr>
      <w:r>
        <w:rPr>
          <w:color w:val="000000"/>
          <w:szCs w:val="24"/>
        </w:rPr>
        <w:t>20.2. Sutarties pakeitimai įforminami Šalims sudarant Susitarimą.</w:t>
      </w:r>
    </w:p>
    <w:p w:rsidR="00F75929" w:rsidP="00F75929" w:rsidRDefault="00F75929" w14:paraId="3CA4B2F1" w14:textId="7777777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F75929" w:rsidP="00F75929" w:rsidRDefault="00F75929" w14:paraId="15718CB6" w14:textId="7777777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F75929" w:rsidP="00F75929" w:rsidRDefault="00F75929" w14:paraId="402FEEB2" w14:textId="7777777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75929" w:rsidP="00F75929" w:rsidRDefault="00F75929" w14:paraId="09E4EE92" w14:textId="77777777">
      <w:pPr>
        <w:spacing w:line="257" w:lineRule="atLeast"/>
        <w:ind w:firstLine="62"/>
        <w:jc w:val="both"/>
        <w:rPr>
          <w:color w:val="000000"/>
          <w:szCs w:val="24"/>
        </w:rPr>
      </w:pPr>
    </w:p>
    <w:p w:rsidR="00F75929" w:rsidP="00F75929" w:rsidRDefault="00F75929" w14:paraId="2EA10A97" w14:textId="77777777">
      <w:pPr>
        <w:spacing w:line="257" w:lineRule="atLeast"/>
        <w:jc w:val="center"/>
        <w:rPr>
          <w:color w:val="000000"/>
          <w:szCs w:val="24"/>
        </w:rPr>
      </w:pPr>
      <w:r>
        <w:rPr>
          <w:b/>
          <w:bCs/>
          <w:caps/>
          <w:color w:val="000000"/>
          <w:szCs w:val="24"/>
        </w:rPr>
        <w:t>21.  SUTARTIES SUSTABDYMAS</w:t>
      </w:r>
    </w:p>
    <w:p w:rsidR="00F75929" w:rsidP="00F75929" w:rsidRDefault="00F75929" w14:paraId="73201B7E" w14:textId="77777777">
      <w:pPr>
        <w:spacing w:line="257" w:lineRule="atLeast"/>
        <w:ind w:firstLine="62"/>
        <w:jc w:val="both"/>
        <w:rPr>
          <w:color w:val="000000"/>
          <w:szCs w:val="24"/>
        </w:rPr>
      </w:pPr>
    </w:p>
    <w:p w:rsidR="00F75929" w:rsidP="00F75929" w:rsidRDefault="00F75929" w14:paraId="31CBAC68" w14:textId="7777777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F75929" w:rsidP="00F75929" w:rsidRDefault="00F75929" w14:paraId="6DA1E087" w14:textId="7777777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F75929" w:rsidP="00F75929" w:rsidRDefault="00F75929" w14:paraId="762F9792" w14:textId="7777777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F75929" w:rsidP="00F75929" w:rsidRDefault="00F75929" w14:paraId="1AD6B80C" w14:textId="7777777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F75929" w:rsidP="00F75929" w:rsidRDefault="00F75929" w14:paraId="3A5F6F83" w14:textId="7777777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F75929" w:rsidP="00F75929" w:rsidRDefault="00F75929" w14:paraId="7A45D58B" w14:textId="7777777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F75929" w:rsidP="00F75929" w:rsidRDefault="00F75929" w14:paraId="641E3758" w14:textId="7777777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F75929" w:rsidP="00F75929" w:rsidRDefault="00F75929" w14:paraId="763E22ED" w14:textId="7777777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rsidR="00F75929" w:rsidP="00F75929" w:rsidRDefault="00F75929" w14:paraId="48CED6E2" w14:textId="7777777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F75929" w:rsidP="00F75929" w:rsidRDefault="00F75929" w14:paraId="42166E73" w14:textId="7777777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F75929" w:rsidP="00F75929" w:rsidRDefault="00F75929" w14:paraId="7197FD27" w14:textId="7777777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F75929" w:rsidP="00F75929" w:rsidRDefault="00F75929" w14:paraId="6ED7B707" w14:textId="7777777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F75929" w:rsidP="00F75929" w:rsidRDefault="00F75929" w14:paraId="64957D1B" w14:textId="77777777">
      <w:pPr>
        <w:jc w:val="both"/>
        <w:textAlignment w:val="baseline"/>
        <w:rPr>
          <w:color w:val="000000"/>
          <w:szCs w:val="24"/>
        </w:rPr>
      </w:pPr>
      <w:r>
        <w:rPr>
          <w:color w:val="000000"/>
          <w:szCs w:val="24"/>
        </w:rPr>
        <w:t>21.5. Sutartinių įsipareigojimų vykdymas gali būti stabdomas tik Sutarties galiojimo laikotarpiu tokia tvarka:</w:t>
      </w:r>
    </w:p>
    <w:p w:rsidR="00F75929" w:rsidP="00F75929" w:rsidRDefault="00F75929" w14:paraId="55ED4E7F" w14:textId="7777777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F75929" w:rsidP="00F75929" w:rsidRDefault="00F75929" w14:paraId="0BE9483D" w14:textId="7777777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F75929" w:rsidP="00F75929" w:rsidRDefault="00F75929" w14:paraId="0F85076F" w14:textId="7777777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F75929" w:rsidP="00F75929" w:rsidRDefault="00F75929" w14:paraId="7D7AD46F" w14:textId="7777777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75929" w:rsidP="00F75929" w:rsidRDefault="00F75929" w14:paraId="6C349F7B" w14:textId="7777777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F75929" w:rsidP="00F75929" w:rsidRDefault="00F75929" w14:paraId="39D726F2" w14:textId="7777777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F75929" w:rsidP="00F75929" w:rsidRDefault="00F75929" w14:paraId="0DFDF619" w14:textId="7777777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F75929" w:rsidP="00F75929" w:rsidRDefault="00F75929" w14:paraId="62D6CAF0" w14:textId="7777777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F75929" w:rsidP="00F75929" w:rsidRDefault="00F75929" w14:paraId="65343952" w14:textId="7777777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F75929" w:rsidP="00F75929" w:rsidRDefault="00F75929" w14:paraId="1F87DA5B" w14:textId="77777777">
      <w:pPr>
        <w:spacing w:line="257" w:lineRule="atLeast"/>
        <w:ind w:firstLine="62"/>
        <w:jc w:val="both"/>
        <w:textAlignment w:val="baseline"/>
        <w:rPr>
          <w:color w:val="000000"/>
          <w:szCs w:val="24"/>
        </w:rPr>
      </w:pPr>
    </w:p>
    <w:p w:rsidR="00F75929" w:rsidP="00F75929" w:rsidRDefault="00F75929" w14:paraId="39D08730" w14:textId="77777777">
      <w:pPr>
        <w:spacing w:line="257" w:lineRule="atLeast"/>
        <w:jc w:val="center"/>
        <w:rPr>
          <w:color w:val="000000"/>
          <w:szCs w:val="24"/>
        </w:rPr>
      </w:pPr>
      <w:r>
        <w:rPr>
          <w:b/>
          <w:bCs/>
          <w:caps/>
          <w:color w:val="000000"/>
          <w:szCs w:val="24"/>
        </w:rPr>
        <w:t>22.  SUTARTIES NUTRAUKIMAS</w:t>
      </w:r>
    </w:p>
    <w:p w:rsidR="00F75929" w:rsidP="00F75929" w:rsidRDefault="00F75929" w14:paraId="0FDF03C6" w14:textId="77777777">
      <w:pPr>
        <w:spacing w:line="257" w:lineRule="atLeast"/>
        <w:ind w:firstLine="62"/>
        <w:jc w:val="both"/>
        <w:rPr>
          <w:color w:val="000000"/>
          <w:szCs w:val="24"/>
        </w:rPr>
      </w:pPr>
    </w:p>
    <w:p w:rsidR="00F75929" w:rsidP="00F75929" w:rsidRDefault="00F75929" w14:paraId="79A07368" w14:textId="7777777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F75929" w:rsidP="00F75929" w:rsidRDefault="00F75929" w14:paraId="1B784AA1" w14:textId="77777777">
      <w:pPr>
        <w:spacing w:line="257" w:lineRule="atLeast"/>
        <w:ind w:firstLine="62"/>
        <w:jc w:val="both"/>
        <w:rPr>
          <w:color w:val="000000"/>
          <w:szCs w:val="24"/>
        </w:rPr>
      </w:pPr>
    </w:p>
    <w:p w:rsidR="00F75929" w:rsidP="00F75929" w:rsidRDefault="00F75929" w14:paraId="70D3C10D" w14:textId="77777777">
      <w:pPr>
        <w:spacing w:line="257" w:lineRule="atLeast"/>
        <w:jc w:val="center"/>
        <w:rPr>
          <w:color w:val="000000"/>
          <w:szCs w:val="24"/>
        </w:rPr>
      </w:pPr>
      <w:r>
        <w:rPr>
          <w:b/>
          <w:bCs/>
          <w:color w:val="000000"/>
          <w:szCs w:val="24"/>
        </w:rPr>
        <w:t>22.1.  Pretenzijos dėl Sutarties pažeidimų</w:t>
      </w:r>
    </w:p>
    <w:p w:rsidR="00F75929" w:rsidP="00F75929" w:rsidRDefault="00F75929" w14:paraId="06A20344" w14:textId="77777777">
      <w:pPr>
        <w:spacing w:line="257" w:lineRule="atLeast"/>
        <w:ind w:firstLine="62"/>
        <w:jc w:val="both"/>
        <w:rPr>
          <w:color w:val="000000"/>
          <w:szCs w:val="24"/>
        </w:rPr>
      </w:pPr>
    </w:p>
    <w:p w:rsidR="00F75929" w:rsidP="00F75929" w:rsidRDefault="00F75929" w14:paraId="1063FEC7" w14:textId="7777777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75929" w:rsidP="00F75929" w:rsidRDefault="00F75929" w14:paraId="6731DF2C" w14:textId="7777777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F75929" w:rsidP="00F75929" w:rsidRDefault="00F75929" w14:paraId="7F4B94BD" w14:textId="77777777">
      <w:pPr>
        <w:spacing w:line="257" w:lineRule="atLeast"/>
        <w:ind w:firstLine="62"/>
        <w:jc w:val="both"/>
        <w:textAlignment w:val="baseline"/>
        <w:rPr>
          <w:color w:val="000000"/>
          <w:szCs w:val="24"/>
        </w:rPr>
      </w:pPr>
    </w:p>
    <w:p w:rsidR="00F75929" w:rsidP="00F75929" w:rsidRDefault="00F75929" w14:paraId="11961D3C" w14:textId="77777777">
      <w:pPr>
        <w:spacing w:line="257" w:lineRule="atLeast"/>
        <w:jc w:val="center"/>
        <w:rPr>
          <w:color w:val="000000"/>
          <w:szCs w:val="24"/>
        </w:rPr>
      </w:pPr>
      <w:r>
        <w:rPr>
          <w:b/>
          <w:bCs/>
          <w:color w:val="000000"/>
          <w:szCs w:val="24"/>
        </w:rPr>
        <w:t>22.2.  Sutarties nutraukimas Pirkėjo iniciatyva</w:t>
      </w:r>
    </w:p>
    <w:p w:rsidR="00F75929" w:rsidP="00F75929" w:rsidRDefault="00F75929" w14:paraId="46EC42F7" w14:textId="77777777">
      <w:pPr>
        <w:spacing w:line="257" w:lineRule="atLeast"/>
        <w:ind w:firstLine="62"/>
        <w:jc w:val="both"/>
        <w:rPr>
          <w:color w:val="000000"/>
          <w:szCs w:val="24"/>
        </w:rPr>
      </w:pPr>
    </w:p>
    <w:p w:rsidR="00F75929" w:rsidP="00F75929" w:rsidRDefault="00F75929" w14:paraId="70D1D219" w14:textId="7777777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F75929" w:rsidP="00F75929" w:rsidRDefault="00F75929" w14:paraId="3C75F727" w14:textId="7777777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F75929" w:rsidP="00F75929" w:rsidRDefault="00F75929" w14:paraId="14976691" w14:textId="7777777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F75929" w:rsidP="00F75929" w:rsidRDefault="00F75929" w14:paraId="0F468286" w14:textId="77777777">
      <w:pPr>
        <w:spacing w:line="257" w:lineRule="atLeast"/>
        <w:jc w:val="both"/>
        <w:rPr>
          <w:szCs w:val="24"/>
        </w:rPr>
      </w:pPr>
      <w:r>
        <w:rPr>
          <w:szCs w:val="24"/>
        </w:rPr>
        <w:t>22.2.2.2. Tiekėjo padėtis pasikeičia ir jis atitinka pirkimo dokumentuose nustatytą pašalinimo pagrindą;</w:t>
      </w:r>
    </w:p>
    <w:p w:rsidR="00F75929" w:rsidP="00F75929" w:rsidRDefault="00F75929" w14:paraId="1F0A0AD9" w14:textId="7777777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F75929" w:rsidP="00F75929" w:rsidRDefault="00F75929" w14:paraId="5F4EFB33" w14:textId="7777777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F75929" w:rsidP="00F75929" w:rsidRDefault="00F75929" w14:paraId="7407C198" w14:textId="77777777">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F75929" w:rsidP="00F75929" w:rsidRDefault="00F75929" w14:paraId="689ADDE6" w14:textId="7777777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F75929" w:rsidP="00F75929" w:rsidRDefault="00F75929" w14:paraId="183FC029" w14:textId="7777777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F75929" w:rsidP="00F75929" w:rsidRDefault="00F75929" w14:paraId="60BBA52E" w14:textId="77777777">
      <w:pPr>
        <w:spacing w:line="257" w:lineRule="atLeast"/>
        <w:jc w:val="both"/>
        <w:textAlignment w:val="baseline"/>
        <w:rPr>
          <w:color w:val="000000"/>
          <w:szCs w:val="24"/>
        </w:rPr>
      </w:pPr>
      <w:r>
        <w:rPr>
          <w:color w:val="000000"/>
          <w:szCs w:val="24"/>
        </w:rPr>
        <w:t>22.2.2.8. nebelieka perkamų Prekių poreikio; </w:t>
      </w:r>
    </w:p>
    <w:p w:rsidR="00F75929" w:rsidP="00F75929" w:rsidRDefault="00F75929" w14:paraId="19BCD012" w14:textId="7777777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F75929" w:rsidP="00F75929" w:rsidRDefault="00F75929" w14:paraId="7B870DC4" w14:textId="7777777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rsidR="00F75929" w:rsidP="00F75929" w:rsidRDefault="00F75929" w14:paraId="07280022" w14:textId="7777777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F75929" w:rsidP="00F75929" w:rsidRDefault="00F75929" w14:paraId="2499C96E" w14:textId="7777777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F75929" w:rsidP="00F75929" w:rsidRDefault="00F75929" w14:paraId="3AD159D4" w14:textId="7777777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75929" w:rsidP="00F75929" w:rsidRDefault="00F75929" w14:paraId="0C6FDDD4" w14:textId="7777777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F75929" w:rsidP="00F75929" w:rsidRDefault="00F75929" w14:paraId="3A9DD041" w14:textId="7777777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F75929" w:rsidP="00F75929" w:rsidRDefault="00F75929" w14:paraId="534B16F8" w14:textId="7777777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F75929" w:rsidP="00F75929" w:rsidRDefault="00F75929" w14:paraId="02BCFB45" w14:textId="7777777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F75929" w:rsidP="00F75929" w:rsidRDefault="00F75929" w14:paraId="27002B02" w14:textId="7777777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F75929" w:rsidP="00F75929" w:rsidRDefault="00F75929" w14:paraId="4C7EB442" w14:textId="7777777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F75929" w:rsidP="00F75929" w:rsidRDefault="00F75929" w14:paraId="33D6323A" w14:textId="7777777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F75929" w:rsidP="00F75929" w:rsidRDefault="00F75929" w14:paraId="3B51A447" w14:textId="77777777">
      <w:pPr>
        <w:spacing w:line="257" w:lineRule="atLeast"/>
        <w:ind w:firstLine="62"/>
        <w:jc w:val="both"/>
        <w:textAlignment w:val="baseline"/>
        <w:rPr>
          <w:color w:val="000000"/>
          <w:szCs w:val="24"/>
        </w:rPr>
      </w:pPr>
    </w:p>
    <w:p w:rsidR="00F75929" w:rsidP="00F75929" w:rsidRDefault="00F75929" w14:paraId="4617FD07" w14:textId="77777777">
      <w:pPr>
        <w:spacing w:line="257" w:lineRule="atLeast"/>
        <w:jc w:val="center"/>
        <w:rPr>
          <w:color w:val="000000"/>
          <w:szCs w:val="24"/>
        </w:rPr>
      </w:pPr>
      <w:r>
        <w:rPr>
          <w:b/>
          <w:bCs/>
          <w:color w:val="000000"/>
          <w:szCs w:val="24"/>
        </w:rPr>
        <w:t>22.3.  Sutarties nutraukimas Tiekėjo iniciatyva</w:t>
      </w:r>
    </w:p>
    <w:p w:rsidR="00F75929" w:rsidP="00F75929" w:rsidRDefault="00F75929" w14:paraId="2152C917" w14:textId="77777777">
      <w:pPr>
        <w:spacing w:line="257" w:lineRule="atLeast"/>
        <w:ind w:firstLine="62"/>
        <w:jc w:val="both"/>
        <w:rPr>
          <w:color w:val="000000"/>
          <w:szCs w:val="24"/>
        </w:rPr>
      </w:pPr>
    </w:p>
    <w:p w:rsidR="00F75929" w:rsidP="00F75929" w:rsidRDefault="00F75929" w14:paraId="7FF93F22" w14:textId="7777777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F75929" w:rsidP="00F75929" w:rsidRDefault="00F75929" w14:paraId="17F7FC02" w14:textId="7777777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rsidR="00F75929" w:rsidP="00F75929" w:rsidRDefault="00F75929" w14:paraId="1F8B878F" w14:textId="7777777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75929" w:rsidP="00F75929" w:rsidRDefault="00F75929" w14:paraId="46DC4095" w14:textId="7777777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F75929" w:rsidP="00F75929" w:rsidRDefault="00F75929" w14:paraId="0AA6607C" w14:textId="7777777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F75929" w:rsidP="00F75929" w:rsidRDefault="00F75929" w14:paraId="2BD02C0C" w14:textId="7777777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F75929" w:rsidP="00F75929" w:rsidRDefault="00F75929" w14:paraId="6C368845" w14:textId="7777777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F75929" w:rsidP="00F75929" w:rsidRDefault="00F75929" w14:paraId="0316BCF3" w14:textId="7777777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F75929" w:rsidP="00F75929" w:rsidRDefault="00F75929" w14:paraId="1A5B6FC0" w14:textId="7777777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F75929" w:rsidP="00F75929" w:rsidRDefault="00F75929" w14:paraId="40DAD871" w14:textId="77777777">
      <w:pPr>
        <w:spacing w:line="257" w:lineRule="atLeast"/>
        <w:ind w:firstLine="62"/>
        <w:jc w:val="both"/>
        <w:textAlignment w:val="baseline"/>
        <w:rPr>
          <w:color w:val="000000"/>
          <w:szCs w:val="24"/>
        </w:rPr>
      </w:pPr>
    </w:p>
    <w:p w:rsidR="00F75929" w:rsidP="00F75929" w:rsidRDefault="00F75929" w14:paraId="26AE40AB" w14:textId="77777777">
      <w:pPr>
        <w:spacing w:line="257" w:lineRule="atLeast"/>
        <w:jc w:val="center"/>
        <w:rPr>
          <w:color w:val="000000"/>
          <w:szCs w:val="24"/>
        </w:rPr>
      </w:pPr>
      <w:r>
        <w:rPr>
          <w:b/>
          <w:bCs/>
          <w:color w:val="000000"/>
          <w:szCs w:val="24"/>
        </w:rPr>
        <w:t>22.4.  Šalių teisės ir pareigos Sutarties nutraukimo atveju</w:t>
      </w:r>
    </w:p>
    <w:p w:rsidR="00F75929" w:rsidP="00F75929" w:rsidRDefault="00F75929" w14:paraId="05F39CE4" w14:textId="77777777">
      <w:pPr>
        <w:spacing w:line="257" w:lineRule="atLeast"/>
        <w:ind w:firstLine="62"/>
        <w:jc w:val="both"/>
        <w:rPr>
          <w:color w:val="000000"/>
          <w:szCs w:val="24"/>
        </w:rPr>
      </w:pPr>
    </w:p>
    <w:p w:rsidR="00F75929" w:rsidP="00F75929" w:rsidRDefault="00F75929" w14:paraId="6DD69637" w14:textId="7777777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F75929" w:rsidP="00F75929" w:rsidRDefault="00F75929" w14:paraId="5C4DAF72" w14:textId="77777777">
      <w:pPr>
        <w:spacing w:line="257" w:lineRule="atLeast"/>
        <w:jc w:val="both"/>
        <w:textAlignment w:val="baseline"/>
        <w:rPr>
          <w:color w:val="000000"/>
          <w:szCs w:val="24"/>
        </w:rPr>
      </w:pPr>
      <w:r>
        <w:rPr>
          <w:color w:val="000000"/>
          <w:szCs w:val="24"/>
        </w:rPr>
        <w:t>22.4.2. Nutraukus Sutartį, Šalys privalo: </w:t>
      </w:r>
    </w:p>
    <w:p w:rsidR="00F75929" w:rsidP="00F75929" w:rsidRDefault="00F75929" w14:paraId="2B507ECF" w14:textId="7777777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F75929" w:rsidP="00F75929" w:rsidRDefault="00F75929" w14:paraId="4A1D8F3C" w14:textId="7777777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F75929" w:rsidP="00F75929" w:rsidRDefault="00F75929" w14:paraId="6B0CC7F0" w14:textId="7777777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F75929" w:rsidP="00F75929" w:rsidRDefault="00F75929" w14:paraId="645F258A" w14:textId="77777777">
      <w:pPr>
        <w:spacing w:line="257" w:lineRule="atLeast"/>
        <w:ind w:firstLine="62"/>
        <w:jc w:val="both"/>
        <w:textAlignment w:val="baseline"/>
        <w:rPr>
          <w:color w:val="000000"/>
          <w:szCs w:val="24"/>
        </w:rPr>
      </w:pPr>
    </w:p>
    <w:p w:rsidR="00F75929" w:rsidP="00F75929" w:rsidRDefault="00F75929" w14:paraId="313019F1" w14:textId="77777777">
      <w:pPr>
        <w:spacing w:line="257" w:lineRule="atLeast"/>
        <w:jc w:val="center"/>
        <w:rPr>
          <w:color w:val="000000"/>
          <w:szCs w:val="24"/>
        </w:rPr>
      </w:pPr>
      <w:r>
        <w:rPr>
          <w:b/>
          <w:bCs/>
          <w:caps/>
          <w:color w:val="000000"/>
          <w:szCs w:val="24"/>
        </w:rPr>
        <w:t>23.  PREKIŲ MODELIO AR GAMINTOJO KEITIMAS</w:t>
      </w:r>
    </w:p>
    <w:p w:rsidR="00F75929" w:rsidP="00F75929" w:rsidRDefault="00F75929" w14:paraId="1D60013A" w14:textId="77777777">
      <w:pPr>
        <w:spacing w:line="257" w:lineRule="atLeast"/>
        <w:ind w:firstLine="62"/>
        <w:jc w:val="both"/>
        <w:rPr>
          <w:color w:val="000000"/>
          <w:szCs w:val="24"/>
        </w:rPr>
      </w:pPr>
    </w:p>
    <w:p w:rsidR="00F75929" w:rsidP="00F75929" w:rsidRDefault="00F75929" w14:paraId="071BDD46" w14:textId="7777777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F75929" w:rsidP="00F75929" w:rsidRDefault="00F75929" w14:paraId="530479AE" w14:textId="7777777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F75929" w:rsidP="00F75929" w:rsidRDefault="00F75929" w14:paraId="6DBCEB57" w14:textId="7777777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75929" w:rsidP="00F75929" w:rsidRDefault="00F75929" w14:paraId="039D4E5D" w14:textId="7777777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F75929" w:rsidP="00F75929" w:rsidRDefault="00F75929" w14:paraId="44D3ECAC" w14:textId="77777777">
      <w:pPr>
        <w:spacing w:line="257" w:lineRule="atLeast"/>
        <w:jc w:val="both"/>
        <w:rPr>
          <w:color w:val="000000"/>
          <w:szCs w:val="24"/>
        </w:rPr>
      </w:pPr>
      <w:r>
        <w:rPr>
          <w:color w:val="000000"/>
          <w:szCs w:val="24"/>
        </w:rPr>
        <w:t>23.1.4. Šalys sudarė rašytinį Susitarimą prie Sutarties dėl Prekių keitimo.</w:t>
      </w:r>
    </w:p>
    <w:p w:rsidR="00F75929" w:rsidP="00F75929" w:rsidRDefault="00F75929" w14:paraId="112B66BE" w14:textId="7777777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F75929" w:rsidP="00F75929" w:rsidRDefault="00F75929" w14:paraId="49113BD9" w14:textId="77777777">
      <w:pPr>
        <w:spacing w:line="257" w:lineRule="atLeast"/>
        <w:ind w:firstLine="62"/>
        <w:jc w:val="both"/>
        <w:rPr>
          <w:color w:val="000000"/>
          <w:szCs w:val="24"/>
        </w:rPr>
      </w:pPr>
    </w:p>
    <w:p w:rsidR="00F75929" w:rsidP="00F75929" w:rsidRDefault="00F75929" w14:paraId="3531CFD8" w14:textId="77777777">
      <w:pPr>
        <w:spacing w:line="257" w:lineRule="atLeast"/>
        <w:ind w:left="360" w:hanging="360"/>
        <w:jc w:val="center"/>
        <w:rPr>
          <w:color w:val="000000"/>
          <w:szCs w:val="24"/>
        </w:rPr>
      </w:pPr>
      <w:r>
        <w:rPr>
          <w:b/>
          <w:bCs/>
          <w:caps/>
          <w:color w:val="000000"/>
          <w:szCs w:val="24"/>
        </w:rPr>
        <w:t>24.  BENDRAVIMO TVARKA IR KALBA</w:t>
      </w:r>
    </w:p>
    <w:p w:rsidR="00F75929" w:rsidP="00F75929" w:rsidRDefault="00F75929" w14:paraId="52FF6D68" w14:textId="77777777">
      <w:pPr>
        <w:spacing w:line="257" w:lineRule="atLeast"/>
        <w:ind w:left="360" w:firstLine="62"/>
        <w:jc w:val="both"/>
        <w:rPr>
          <w:color w:val="000000"/>
          <w:szCs w:val="24"/>
        </w:rPr>
      </w:pPr>
    </w:p>
    <w:p w:rsidR="00F75929" w:rsidP="00F75929" w:rsidRDefault="00F75929" w14:paraId="2C1503C0" w14:textId="7777777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F75929" w:rsidP="00F75929" w:rsidRDefault="00F75929" w14:paraId="3D3DB5D7" w14:textId="7777777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75929" w:rsidP="00F75929" w:rsidRDefault="00F75929" w14:paraId="0375D1D3" w14:textId="7777777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F75929" w:rsidP="00F75929" w:rsidRDefault="00F75929" w14:paraId="59FF4186" w14:textId="77777777">
      <w:pPr>
        <w:spacing w:line="257" w:lineRule="atLeast"/>
        <w:jc w:val="both"/>
        <w:rPr>
          <w:color w:val="000000"/>
          <w:szCs w:val="24"/>
        </w:rPr>
      </w:pPr>
      <w:r>
        <w:rPr>
          <w:color w:val="000000"/>
          <w:szCs w:val="24"/>
        </w:rPr>
        <w:t>24.4. Jeigu pranešimas siunčiamas el. paštu, laikoma, kad Šalis jį gavo kitą darbo dieną.</w:t>
      </w:r>
    </w:p>
    <w:p w:rsidR="00F75929" w:rsidP="00F75929" w:rsidRDefault="00F75929" w14:paraId="3081A286" w14:textId="7777777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F75929" w:rsidP="00F75929" w:rsidRDefault="00F75929" w14:paraId="7844B748" w14:textId="77777777">
      <w:pPr>
        <w:spacing w:line="257" w:lineRule="atLeast"/>
        <w:ind w:firstLine="62"/>
        <w:jc w:val="both"/>
        <w:rPr>
          <w:color w:val="000000"/>
          <w:szCs w:val="24"/>
        </w:rPr>
      </w:pPr>
    </w:p>
    <w:p w:rsidR="00F75929" w:rsidP="00F75929" w:rsidRDefault="00F75929" w14:paraId="7F3845BB" w14:textId="77777777">
      <w:pPr>
        <w:spacing w:line="257" w:lineRule="atLeast"/>
        <w:ind w:left="360" w:hanging="360"/>
        <w:jc w:val="center"/>
        <w:rPr>
          <w:color w:val="000000"/>
          <w:szCs w:val="24"/>
        </w:rPr>
      </w:pPr>
      <w:r>
        <w:rPr>
          <w:b/>
          <w:bCs/>
          <w:caps/>
          <w:color w:val="000000"/>
          <w:szCs w:val="24"/>
        </w:rPr>
        <w:t>25.  PRETENZIJOS IR GINČŲ SPRENDIMAS</w:t>
      </w:r>
    </w:p>
    <w:p w:rsidR="00F75929" w:rsidP="00F75929" w:rsidRDefault="00F75929" w14:paraId="2CD80B73" w14:textId="77777777">
      <w:pPr>
        <w:spacing w:line="257" w:lineRule="atLeast"/>
        <w:ind w:left="360" w:firstLine="62"/>
        <w:jc w:val="both"/>
        <w:rPr>
          <w:color w:val="000000"/>
          <w:szCs w:val="24"/>
        </w:rPr>
      </w:pPr>
    </w:p>
    <w:p w:rsidR="00F75929" w:rsidP="00F75929" w:rsidRDefault="00F75929" w14:paraId="773BFFA2" w14:textId="7777777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F75929" w:rsidP="00F75929" w:rsidRDefault="00F75929" w14:paraId="53CAE748" w14:textId="7777777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75929" w:rsidP="00F75929" w:rsidRDefault="00F75929" w14:paraId="2A1791B2" w14:textId="77777777">
      <w:pPr>
        <w:spacing w:line="257" w:lineRule="atLeast"/>
        <w:jc w:val="both"/>
        <w:rPr>
          <w:color w:val="000000"/>
          <w:szCs w:val="24"/>
        </w:rPr>
      </w:pPr>
      <w:r>
        <w:rPr>
          <w:color w:val="000000"/>
          <w:szCs w:val="24"/>
        </w:rPr>
        <w:t>25.3. Kilę ginčai nesudaro pagrindo Šalims atsisakyti vykdyti savo prievoles pagal Sutartį.</w:t>
      </w:r>
    </w:p>
    <w:p w:rsidR="00F75929" w:rsidP="00F75929" w:rsidRDefault="00F75929" w14:paraId="653D19A7" w14:textId="77777777">
      <w:pPr>
        <w:spacing w:line="257" w:lineRule="atLeast"/>
        <w:textAlignment w:val="center"/>
        <w:rPr>
          <w:color w:val="000000"/>
          <w:szCs w:val="24"/>
        </w:rPr>
      </w:pPr>
    </w:p>
    <w:p w:rsidR="00F75929" w:rsidP="00F75929" w:rsidRDefault="00F75929" w14:paraId="740DFA26" w14:textId="77777777">
      <w:pPr>
        <w:spacing w:line="259" w:lineRule="auto"/>
        <w:jc w:val="center"/>
        <w:rPr>
          <w:kern w:val="2"/>
          <w:szCs w:val="24"/>
        </w:rPr>
      </w:pPr>
      <w:r>
        <w:rPr>
          <w:kern w:val="2"/>
          <w:szCs w:val="24"/>
        </w:rPr>
        <w:t>________________</w:t>
      </w:r>
    </w:p>
    <w:p w:rsidR="00B767F3" w:rsidRDefault="00B767F3" w14:paraId="57F6837A" w14:textId="77777777"/>
    <w:p w:rsidR="39A40768" w:rsidRDefault="39A40768" w14:paraId="2FD12F91" w14:textId="68EB6B9F"/>
    <w:p w:rsidR="34B0C69F" w:rsidRDefault="34B0C69F" w14:paraId="6A3125AD" w14:textId="09817760"/>
    <w:p w:rsidR="34B0C69F" w:rsidRDefault="34B0C69F" w14:paraId="60A9D4EF" w14:textId="59370D5F"/>
    <w:p w:rsidR="34B0C69F" w:rsidRDefault="34B0C69F" w14:paraId="2AC94384" w14:textId="7DBFEA8E"/>
    <w:p w:rsidR="34B0C69F" w:rsidRDefault="34B0C69F" w14:paraId="50493AA1" w14:textId="3941BB29"/>
    <w:p w:rsidR="34B0C69F" w:rsidRDefault="34B0C69F" w14:paraId="582B0C2E" w14:textId="6CD67386"/>
    <w:p w:rsidR="34B0C69F" w:rsidRDefault="34B0C69F" w14:paraId="47D1D889" w14:textId="7304340A"/>
    <w:p w:rsidR="34B0C69F" w:rsidRDefault="34B0C69F" w14:paraId="2286E5D9" w14:textId="538C4512"/>
    <w:p w:rsidR="34B0C69F" w:rsidRDefault="34B0C69F" w14:paraId="22746FF3" w14:textId="7CDE5333"/>
    <w:p w:rsidR="34B0C69F" w:rsidRDefault="34B0C69F" w14:paraId="4DF2BD60" w14:textId="1B9990C4"/>
    <w:p w:rsidR="34B0C69F" w:rsidRDefault="34B0C69F" w14:paraId="29D216B9" w14:textId="58395713"/>
    <w:p w:rsidR="34B0C69F" w:rsidRDefault="34B0C69F" w14:paraId="3BE3944E" w14:textId="3C3AA17A"/>
    <w:p w:rsidRPr="00D33406" w:rsidR="00C917FE" w:rsidP="00C917FE" w:rsidRDefault="00C917FE" w14:paraId="330BF989" w14:textId="13BB99C0">
      <w:pPr>
        <w:widowControl w:val="0"/>
        <w:autoSpaceDE w:val="0"/>
        <w:ind w:left="5670"/>
        <w:rPr>
          <w:bCs/>
          <w:iCs/>
          <w:szCs w:val="24"/>
        </w:rPr>
      </w:pPr>
      <w:r>
        <w:rPr>
          <w:bCs/>
          <w:iCs/>
          <w:szCs w:val="24"/>
        </w:rPr>
        <w:lastRenderedPageBreak/>
        <w:t xml:space="preserve">Prekių </w:t>
      </w:r>
      <w:r w:rsidRPr="00D33406">
        <w:rPr>
          <w:bCs/>
          <w:iCs/>
          <w:szCs w:val="24"/>
        </w:rPr>
        <w:t xml:space="preserve">pirkimo-pardavimo sutarties </w:t>
      </w:r>
    </w:p>
    <w:p w:rsidR="00C917FE" w:rsidP="00C917FE" w:rsidRDefault="00C917FE" w14:paraId="26769A20" w14:textId="77777777">
      <w:pPr>
        <w:widowControl w:val="0"/>
        <w:autoSpaceDE w:val="0"/>
        <w:ind w:left="5670"/>
        <w:rPr>
          <w:bCs/>
          <w:iCs/>
          <w:szCs w:val="24"/>
        </w:rPr>
      </w:pPr>
      <w:r w:rsidRPr="00D33406">
        <w:rPr>
          <w:bCs/>
          <w:iCs/>
          <w:szCs w:val="24"/>
        </w:rPr>
        <w:t>Nr. ______</w:t>
      </w:r>
    </w:p>
    <w:p w:rsidRPr="00C917FE" w:rsidR="34B0C69F" w:rsidP="00C917FE" w:rsidRDefault="00C917FE" w14:paraId="7424E438" w14:textId="49AF7276">
      <w:pPr>
        <w:widowControl w:val="0"/>
        <w:autoSpaceDE w:val="0"/>
        <w:ind w:left="5670"/>
        <w:rPr>
          <w:bCs/>
          <w:iCs/>
          <w:szCs w:val="24"/>
        </w:rPr>
      </w:pPr>
      <w:r w:rsidRPr="00D33406">
        <w:rPr>
          <w:bCs/>
          <w:iCs/>
          <w:szCs w:val="24"/>
        </w:rPr>
        <w:t>priedas</w:t>
      </w:r>
    </w:p>
    <w:p w:rsidR="62A73D44" w:rsidP="5A06CB68" w:rsidRDefault="2AF54831" w14:paraId="261FD6C3" w14:textId="3289FA6D">
      <w:pPr>
        <w:ind w:firstLine="562"/>
        <w:jc w:val="center"/>
        <w:rPr>
          <w:b/>
          <w:bCs/>
        </w:rPr>
      </w:pPr>
      <w:r w:rsidRPr="5A06CB68">
        <w:rPr>
          <w:b/>
          <w:bCs/>
        </w:rPr>
        <w:t xml:space="preserve"> </w:t>
      </w:r>
    </w:p>
    <w:p w:rsidR="00C917FE" w:rsidP="5A06CB68" w:rsidRDefault="00C917FE" w14:paraId="3591DC07" w14:textId="77777777">
      <w:pPr>
        <w:ind w:firstLine="562"/>
        <w:jc w:val="center"/>
        <w:rPr>
          <w:b/>
          <w:bCs/>
        </w:rPr>
      </w:pPr>
    </w:p>
    <w:p w:rsidR="62A73D44" w:rsidP="5A06CB68" w:rsidRDefault="2AF54831" w14:paraId="13C617AD" w14:textId="550973D3">
      <w:pPr>
        <w:ind w:firstLine="562"/>
        <w:jc w:val="center"/>
        <w:rPr>
          <w:b/>
          <w:bCs/>
        </w:rPr>
      </w:pPr>
      <w:r w:rsidRPr="5A06CB68">
        <w:rPr>
          <w:b/>
          <w:bCs/>
        </w:rPr>
        <w:t>SUTARTIES VYKDYMUI PASITELKIAMI ŪKIO SUBJEKTAI</w:t>
      </w:r>
    </w:p>
    <w:p w:rsidR="62A73D44" w:rsidP="5A06CB68" w:rsidRDefault="2AF54831" w14:paraId="13A44033" w14:textId="19C110FB">
      <w:pPr>
        <w:ind w:firstLine="562"/>
        <w:jc w:val="both"/>
        <w:rPr>
          <w:b/>
          <w:bCs/>
          <w:i/>
          <w:iCs/>
        </w:rPr>
      </w:pPr>
      <w:r w:rsidRPr="5A06CB68">
        <w:rPr>
          <w:b/>
          <w:bCs/>
          <w:i/>
          <w:iCs/>
        </w:rPr>
        <w:t xml:space="preserve"> </w:t>
      </w:r>
    </w:p>
    <w:p w:rsidR="62A73D44" w:rsidP="5A06CB68" w:rsidRDefault="2AF54831" w14:paraId="40E45598" w14:textId="0982DE4E">
      <w:pPr>
        <w:ind w:firstLine="562"/>
        <w:jc w:val="both"/>
        <w:rPr>
          <w:i/>
          <w:iCs/>
          <w:color w:val="00B050"/>
        </w:rPr>
      </w:pPr>
      <w:r w:rsidRPr="5A06CB68">
        <w:rPr>
          <w:i/>
          <w:iCs/>
          <w:color w:val="00B050"/>
        </w:rPr>
        <w:t>/Pildoma, kai pasitelkiami subtiekėjai, kuriais kvalifikacijos atitikimu remiasi Tiekėjas/:</w:t>
      </w:r>
    </w:p>
    <w:p w:rsidR="62A73D44" w:rsidP="5A06CB68" w:rsidRDefault="2AF54831" w14:paraId="192679E3" w14:textId="41FAB754">
      <w:pPr>
        <w:tabs>
          <w:tab w:val="left" w:pos="993"/>
          <w:tab w:val="left" w:pos="1440"/>
        </w:tabs>
        <w:ind w:firstLine="562"/>
        <w:jc w:val="both"/>
      </w:pPr>
      <w:r>
        <w:t>[1. Subtiekėjai (-</w:t>
      </w:r>
      <w:proofErr w:type="spellStart"/>
      <w:r>
        <w:t>as</w:t>
      </w:r>
      <w:proofErr w:type="spellEnd"/>
      <w:r>
        <w:t>), kurių kvalifikacija remiasi Tiekėjas: ]</w:t>
      </w:r>
    </w:p>
    <w:p w:rsidR="62A73D44" w:rsidP="5A06CB68" w:rsidRDefault="2AF54831" w14:paraId="291AB004" w14:textId="3DD7637F">
      <w:pPr>
        <w:tabs>
          <w:tab w:val="left" w:pos="993"/>
          <w:tab w:val="left" w:pos="1440"/>
        </w:tabs>
        <w:ind w:firstLine="562"/>
        <w:jc w:val="both"/>
      </w:pPr>
      <w:r>
        <w:t xml:space="preserve"> </w:t>
      </w:r>
    </w:p>
    <w:tbl>
      <w:tblPr>
        <w:tblW w:w="9516" w:type="dxa"/>
        <w:tblLayout w:type="fixed"/>
        <w:tblLook w:val="04A0" w:firstRow="1" w:lastRow="0" w:firstColumn="1" w:lastColumn="0" w:noHBand="0" w:noVBand="1"/>
      </w:tblPr>
      <w:tblGrid>
        <w:gridCol w:w="660"/>
        <w:gridCol w:w="1493"/>
        <w:gridCol w:w="1392"/>
        <w:gridCol w:w="1511"/>
        <w:gridCol w:w="1745"/>
        <w:gridCol w:w="2715"/>
      </w:tblGrid>
      <w:tr w:rsidR="39A40768" w:rsidTr="5A06CB68" w14:paraId="71637C8A" w14:textId="77777777">
        <w:trPr>
          <w:trHeight w:val="300"/>
        </w:trPr>
        <w:tc>
          <w:tcPr>
            <w:tcW w:w="6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0825CEEC" w14:textId="0B0A4F99">
            <w:pPr>
              <w:tabs>
                <w:tab w:val="left" w:pos="993"/>
                <w:tab w:val="left" w:pos="1440"/>
              </w:tabs>
              <w:spacing w:after="160" w:line="254" w:lineRule="auto"/>
              <w:jc w:val="center"/>
            </w:pPr>
            <w:r>
              <w:t xml:space="preserve">Eil. Nr. </w:t>
            </w:r>
          </w:p>
        </w:tc>
        <w:tc>
          <w:tcPr>
            <w:tcW w:w="149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1E241C9" w14:textId="0B87597A">
            <w:pPr>
              <w:tabs>
                <w:tab w:val="left" w:pos="993"/>
                <w:tab w:val="left" w:pos="1440"/>
              </w:tabs>
              <w:spacing w:after="160" w:line="254" w:lineRule="auto"/>
              <w:jc w:val="center"/>
            </w:pPr>
            <w:r>
              <w:t>Subtiekėjo pavadinimas</w:t>
            </w:r>
          </w:p>
        </w:tc>
        <w:tc>
          <w:tcPr>
            <w:tcW w:w="139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6E500E1" w14:textId="4544B6FA">
            <w:pPr>
              <w:tabs>
                <w:tab w:val="left" w:pos="993"/>
                <w:tab w:val="left" w:pos="1440"/>
              </w:tabs>
              <w:spacing w:after="160" w:line="254" w:lineRule="auto"/>
              <w:jc w:val="center"/>
            </w:pPr>
            <w:r>
              <w:t xml:space="preserve">Subtiekėjo atstovas ir jo kontaktiniai duomenys </w:t>
            </w:r>
          </w:p>
          <w:p w:rsidR="39A40768" w:rsidP="5A06CB68" w:rsidRDefault="7AD78453" w14:paraId="16D00DB8" w14:textId="6DCBBBCA">
            <w:pPr>
              <w:tabs>
                <w:tab w:val="left" w:pos="993"/>
                <w:tab w:val="left" w:pos="1440"/>
              </w:tabs>
              <w:spacing w:after="160" w:line="254" w:lineRule="auto"/>
              <w:jc w:val="center"/>
            </w:pPr>
            <w:r>
              <w:t xml:space="preserve"> </w:t>
            </w:r>
          </w:p>
        </w:tc>
        <w:tc>
          <w:tcPr>
            <w:tcW w:w="15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21278EC0" w14:textId="2D632AB5">
            <w:pPr>
              <w:tabs>
                <w:tab w:val="left" w:pos="993"/>
                <w:tab w:val="left" w:pos="1440"/>
              </w:tabs>
              <w:spacing w:after="160" w:line="254" w:lineRule="auto"/>
              <w:jc w:val="center"/>
            </w:pPr>
            <w:r>
              <w:t xml:space="preserve">Kvalifikacijos reikalavimas, kurio atitikimui pasitelktas subtiekėjas  </w:t>
            </w:r>
          </w:p>
        </w:tc>
        <w:tc>
          <w:tcPr>
            <w:tcW w:w="17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520382C7" w14:textId="56D883EE">
            <w:pPr>
              <w:tabs>
                <w:tab w:val="left" w:pos="993"/>
                <w:tab w:val="left" w:pos="1440"/>
              </w:tabs>
              <w:spacing w:after="160" w:line="254" w:lineRule="auto"/>
              <w:jc w:val="center"/>
            </w:pPr>
            <w:r>
              <w:t>Perduodami įsipareigojimai (veiklos)</w:t>
            </w:r>
          </w:p>
        </w:tc>
        <w:tc>
          <w:tcPr>
            <w:tcW w:w="27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358155DD" w14:textId="7646E16F">
            <w:pPr>
              <w:tabs>
                <w:tab w:val="left" w:pos="993"/>
                <w:tab w:val="left" w:pos="1440"/>
              </w:tabs>
              <w:spacing w:after="160" w:line="254" w:lineRule="auto"/>
              <w:jc w:val="center"/>
            </w:pPr>
            <w:r>
              <w:t>Perduodamų įsipareigojimų (veiklos) dalis nuo visos Sutarties (Eur arba %)</w:t>
            </w:r>
          </w:p>
        </w:tc>
      </w:tr>
      <w:tr w:rsidR="39A40768" w:rsidTr="5A06CB68" w14:paraId="72E10487" w14:textId="77777777">
        <w:trPr>
          <w:trHeight w:val="300"/>
        </w:trPr>
        <w:tc>
          <w:tcPr>
            <w:tcW w:w="6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1281383E" w14:textId="7451A04F">
            <w:pPr>
              <w:tabs>
                <w:tab w:val="left" w:pos="993"/>
                <w:tab w:val="left" w:pos="1440"/>
              </w:tabs>
              <w:spacing w:after="160" w:line="254" w:lineRule="auto"/>
              <w:ind w:firstLine="562"/>
              <w:jc w:val="both"/>
            </w:pPr>
            <w:r>
              <w:t xml:space="preserve"> </w:t>
            </w:r>
          </w:p>
          <w:p w:rsidR="39A40768" w:rsidP="5A06CB68" w:rsidRDefault="7AD78453" w14:paraId="6D9425BF" w14:textId="63D527CA">
            <w:pPr>
              <w:spacing w:after="160" w:line="254" w:lineRule="auto"/>
            </w:pPr>
            <w:r>
              <w:t>1.</w:t>
            </w:r>
          </w:p>
        </w:tc>
        <w:tc>
          <w:tcPr>
            <w:tcW w:w="149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458D8A97" w14:textId="5539CB79">
            <w:pPr>
              <w:tabs>
                <w:tab w:val="left" w:pos="993"/>
                <w:tab w:val="left" w:pos="1440"/>
              </w:tabs>
              <w:spacing w:after="160" w:line="254" w:lineRule="auto"/>
              <w:ind w:firstLine="562"/>
              <w:jc w:val="both"/>
            </w:pPr>
            <w:r>
              <w:t xml:space="preserve"> </w:t>
            </w:r>
          </w:p>
        </w:tc>
        <w:tc>
          <w:tcPr>
            <w:tcW w:w="139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FAC3566" w14:textId="18C2DEC6">
            <w:pPr>
              <w:tabs>
                <w:tab w:val="left" w:pos="993"/>
                <w:tab w:val="left" w:pos="1440"/>
              </w:tabs>
              <w:spacing w:after="160" w:line="254" w:lineRule="auto"/>
              <w:ind w:firstLine="134"/>
              <w:jc w:val="both"/>
              <w:rPr>
                <w:i/>
                <w:iCs/>
              </w:rPr>
            </w:pPr>
            <w:r>
              <w:t xml:space="preserve"> </w:t>
            </w:r>
            <w:r w:rsidRPr="5A06CB68">
              <w:rPr>
                <w:i/>
                <w:iCs/>
              </w:rPr>
              <w:t xml:space="preserve">Pildo Tiekėjas </w:t>
            </w:r>
          </w:p>
        </w:tc>
        <w:tc>
          <w:tcPr>
            <w:tcW w:w="15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0410DB8" w14:textId="5FE54663">
            <w:pPr>
              <w:tabs>
                <w:tab w:val="left" w:pos="993"/>
                <w:tab w:val="left" w:pos="1440"/>
              </w:tabs>
              <w:spacing w:after="160" w:line="254" w:lineRule="auto"/>
              <w:jc w:val="both"/>
              <w:rPr>
                <w:i/>
                <w:iCs/>
              </w:rPr>
            </w:pPr>
            <w:r>
              <w:t xml:space="preserve"> </w:t>
            </w:r>
            <w:r w:rsidRPr="5A06CB68">
              <w:rPr>
                <w:i/>
                <w:iCs/>
              </w:rPr>
              <w:t>(pvz., Sutarties 4 priedo 1 lentelės 2 punktas)</w:t>
            </w:r>
          </w:p>
        </w:tc>
        <w:tc>
          <w:tcPr>
            <w:tcW w:w="17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7F8C16E6" w14:textId="12D8D06A">
            <w:pPr>
              <w:tabs>
                <w:tab w:val="left" w:pos="993"/>
                <w:tab w:val="left" w:pos="1440"/>
              </w:tabs>
              <w:spacing w:after="160" w:line="254" w:lineRule="auto"/>
              <w:ind w:firstLine="562"/>
              <w:jc w:val="both"/>
            </w:pPr>
            <w:r>
              <w:t xml:space="preserve"> </w:t>
            </w:r>
          </w:p>
        </w:tc>
        <w:tc>
          <w:tcPr>
            <w:tcW w:w="27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76F9CAC8" w14:textId="771BAE12">
            <w:pPr>
              <w:tabs>
                <w:tab w:val="left" w:pos="993"/>
                <w:tab w:val="left" w:pos="1440"/>
              </w:tabs>
              <w:spacing w:after="160" w:line="254" w:lineRule="auto"/>
              <w:ind w:firstLine="562"/>
              <w:jc w:val="both"/>
            </w:pPr>
            <w:r>
              <w:t xml:space="preserve"> </w:t>
            </w:r>
          </w:p>
        </w:tc>
      </w:tr>
    </w:tbl>
    <w:p w:rsidR="62A73D44" w:rsidP="5A06CB68" w:rsidRDefault="2AF54831" w14:paraId="5F579D8A" w14:textId="6E7AB73F">
      <w:pPr>
        <w:tabs>
          <w:tab w:val="left" w:pos="993"/>
          <w:tab w:val="left" w:pos="1440"/>
        </w:tabs>
        <w:ind w:firstLine="562"/>
        <w:jc w:val="both"/>
      </w:pPr>
      <w:r>
        <w:t xml:space="preserve"> </w:t>
      </w:r>
    </w:p>
    <w:p w:rsidR="62A73D44" w:rsidP="5A06CB68" w:rsidRDefault="2AF54831" w14:paraId="2E2FB973" w14:textId="1E7938D4">
      <w:pPr>
        <w:tabs>
          <w:tab w:val="left" w:pos="993"/>
          <w:tab w:val="left" w:pos="1440"/>
        </w:tabs>
        <w:ind w:firstLine="562"/>
        <w:jc w:val="both"/>
        <w:rPr>
          <w:b/>
          <w:bCs/>
          <w:color w:val="00B050"/>
        </w:rPr>
      </w:pPr>
      <w:r w:rsidRPr="5A06CB68">
        <w:rPr>
          <w:b/>
          <w:bCs/>
          <w:i/>
          <w:iCs/>
          <w:color w:val="00B050"/>
        </w:rPr>
        <w:t>/</w:t>
      </w:r>
      <w:r w:rsidRPr="5A06CB68">
        <w:rPr>
          <w:i/>
          <w:iCs/>
          <w:color w:val="00B050"/>
        </w:rPr>
        <w:t>Pildoma, kai pasitelkiami subtiekėjai, kuriais Tiekėjas nesiremia kvalifikacijai atitikti</w:t>
      </w:r>
      <w:r w:rsidRPr="5A06CB68">
        <w:rPr>
          <w:b/>
          <w:bCs/>
          <w:i/>
          <w:iCs/>
          <w:color w:val="00B050"/>
        </w:rPr>
        <w:t>/</w:t>
      </w:r>
      <w:r w:rsidRPr="5A06CB68">
        <w:rPr>
          <w:b/>
          <w:bCs/>
          <w:color w:val="00B050"/>
        </w:rPr>
        <w:t>:</w:t>
      </w:r>
    </w:p>
    <w:p w:rsidR="62A73D44" w:rsidP="5A06CB68" w:rsidRDefault="2AF54831" w14:paraId="0D666DB8" w14:textId="3517BD1A">
      <w:pPr>
        <w:tabs>
          <w:tab w:val="left" w:pos="993"/>
          <w:tab w:val="left" w:pos="1440"/>
        </w:tabs>
        <w:ind w:firstLine="562"/>
        <w:jc w:val="both"/>
      </w:pPr>
      <w:r>
        <w:t>[2. Kiti Pasiūlyme nurodyti ir Sutarties sudarymo metu žinomi subtiekėjai: ]</w:t>
      </w:r>
    </w:p>
    <w:p w:rsidR="62A73D44" w:rsidP="5A06CB68" w:rsidRDefault="2AF54831" w14:paraId="079DF02A" w14:textId="0C22B7DF">
      <w:pPr>
        <w:tabs>
          <w:tab w:val="left" w:pos="993"/>
          <w:tab w:val="left" w:pos="1440"/>
        </w:tabs>
        <w:ind w:firstLine="562"/>
        <w:jc w:val="both"/>
      </w:pPr>
      <w:r>
        <w:t xml:space="preserve"> </w:t>
      </w:r>
    </w:p>
    <w:tbl>
      <w:tblPr>
        <w:tblW w:w="9610" w:type="dxa"/>
        <w:tblLayout w:type="fixed"/>
        <w:tblLook w:val="04A0" w:firstRow="1" w:lastRow="0" w:firstColumn="1" w:lastColumn="0" w:noHBand="0" w:noVBand="1"/>
      </w:tblPr>
      <w:tblGrid>
        <w:gridCol w:w="681"/>
        <w:gridCol w:w="2141"/>
        <w:gridCol w:w="2217"/>
        <w:gridCol w:w="1916"/>
        <w:gridCol w:w="2655"/>
      </w:tblGrid>
      <w:tr w:rsidR="39A40768" w:rsidTr="5A06CB68" w14:paraId="4BB7BE2E" w14:textId="77777777">
        <w:trPr>
          <w:trHeight w:val="300"/>
        </w:trPr>
        <w:tc>
          <w:tcPr>
            <w:tcW w:w="6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0411D0CA" w14:textId="0622B7B2">
            <w:pPr>
              <w:tabs>
                <w:tab w:val="left" w:pos="993"/>
                <w:tab w:val="left" w:pos="1440"/>
              </w:tabs>
              <w:spacing w:after="160" w:line="254" w:lineRule="auto"/>
              <w:jc w:val="center"/>
            </w:pPr>
            <w:r>
              <w:t>Eil. Nr.</w:t>
            </w:r>
          </w:p>
        </w:tc>
        <w:tc>
          <w:tcPr>
            <w:tcW w:w="21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1ACEAD35" w14:textId="617A5209">
            <w:pPr>
              <w:tabs>
                <w:tab w:val="left" w:pos="993"/>
                <w:tab w:val="left" w:pos="1440"/>
              </w:tabs>
              <w:spacing w:after="160" w:line="254" w:lineRule="auto"/>
              <w:jc w:val="center"/>
            </w:pPr>
            <w:r>
              <w:t>Subtiekėjo pavadinimas</w:t>
            </w:r>
          </w:p>
        </w:tc>
        <w:tc>
          <w:tcPr>
            <w:tcW w:w="22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30EC5D7C" w14:textId="45A826B6">
            <w:pPr>
              <w:tabs>
                <w:tab w:val="left" w:pos="993"/>
                <w:tab w:val="left" w:pos="1440"/>
              </w:tabs>
              <w:spacing w:after="160" w:line="254" w:lineRule="auto"/>
              <w:jc w:val="center"/>
            </w:pPr>
            <w:r>
              <w:t xml:space="preserve">Subtiekėjo atstovas ir jo kontaktiniai duomenys </w:t>
            </w:r>
          </w:p>
        </w:tc>
        <w:tc>
          <w:tcPr>
            <w:tcW w:w="19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2AD808EE" w14:textId="5157E561">
            <w:pPr>
              <w:tabs>
                <w:tab w:val="left" w:pos="993"/>
                <w:tab w:val="left" w:pos="1440"/>
              </w:tabs>
              <w:spacing w:after="160" w:line="254" w:lineRule="auto"/>
              <w:jc w:val="center"/>
            </w:pPr>
            <w:r>
              <w:t>Perduodami įsipareigojimai (veiklos)</w:t>
            </w:r>
          </w:p>
        </w:tc>
        <w:tc>
          <w:tcPr>
            <w:tcW w:w="26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538127C8" w14:textId="23340AB8">
            <w:pPr>
              <w:tabs>
                <w:tab w:val="left" w:pos="993"/>
                <w:tab w:val="left" w:pos="1440"/>
              </w:tabs>
              <w:spacing w:after="160" w:line="254" w:lineRule="auto"/>
              <w:jc w:val="center"/>
            </w:pPr>
            <w:r>
              <w:t>Perduodamų įsipareigojimų (veiklos) dalis nuo visos Sutarties (Eur arba %)</w:t>
            </w:r>
          </w:p>
        </w:tc>
      </w:tr>
      <w:tr w:rsidR="39A40768" w:rsidTr="5A06CB68" w14:paraId="69E58943" w14:textId="77777777">
        <w:trPr>
          <w:trHeight w:val="300"/>
        </w:trPr>
        <w:tc>
          <w:tcPr>
            <w:tcW w:w="68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2475FD44" w14:textId="4BCCB531">
            <w:pPr>
              <w:tabs>
                <w:tab w:val="left" w:pos="993"/>
                <w:tab w:val="left" w:pos="1440"/>
              </w:tabs>
              <w:spacing w:after="160" w:line="254" w:lineRule="auto"/>
              <w:ind w:firstLine="562"/>
              <w:jc w:val="both"/>
            </w:pPr>
            <w:r>
              <w:t xml:space="preserve"> </w:t>
            </w:r>
          </w:p>
          <w:p w:rsidR="39A40768" w:rsidP="5A06CB68" w:rsidRDefault="7AD78453" w14:paraId="38317EB5" w14:textId="2D27E803">
            <w:pPr>
              <w:spacing w:after="160" w:line="254" w:lineRule="auto"/>
            </w:pPr>
            <w:r>
              <w:t>1.</w:t>
            </w:r>
          </w:p>
        </w:tc>
        <w:tc>
          <w:tcPr>
            <w:tcW w:w="21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545F00FF" w14:textId="33E97431">
            <w:pPr>
              <w:tabs>
                <w:tab w:val="left" w:pos="993"/>
                <w:tab w:val="left" w:pos="1440"/>
              </w:tabs>
              <w:spacing w:after="160" w:line="254" w:lineRule="auto"/>
              <w:ind w:firstLine="562"/>
              <w:jc w:val="both"/>
            </w:pPr>
            <w:r>
              <w:t xml:space="preserve"> </w:t>
            </w:r>
          </w:p>
        </w:tc>
        <w:tc>
          <w:tcPr>
            <w:tcW w:w="221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146FBA47" w14:textId="72147CE4">
            <w:pPr>
              <w:tabs>
                <w:tab w:val="left" w:pos="993"/>
                <w:tab w:val="left" w:pos="1440"/>
              </w:tabs>
              <w:spacing w:after="160" w:line="254" w:lineRule="auto"/>
              <w:ind w:firstLine="292"/>
              <w:jc w:val="both"/>
              <w:rPr>
                <w:i/>
                <w:iCs/>
              </w:rPr>
            </w:pPr>
            <w:r>
              <w:t xml:space="preserve"> </w:t>
            </w:r>
            <w:r w:rsidRPr="5A06CB68">
              <w:rPr>
                <w:i/>
                <w:iCs/>
              </w:rPr>
              <w:t>Pildo Tiekėjas</w:t>
            </w:r>
          </w:p>
        </w:tc>
        <w:tc>
          <w:tcPr>
            <w:tcW w:w="19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B467F8F" w14:textId="695D245A">
            <w:pPr>
              <w:tabs>
                <w:tab w:val="left" w:pos="993"/>
                <w:tab w:val="left" w:pos="1440"/>
              </w:tabs>
              <w:spacing w:after="160" w:line="254" w:lineRule="auto"/>
              <w:ind w:firstLine="562"/>
              <w:jc w:val="both"/>
            </w:pPr>
            <w:r>
              <w:t xml:space="preserve"> </w:t>
            </w:r>
          </w:p>
        </w:tc>
        <w:tc>
          <w:tcPr>
            <w:tcW w:w="26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4B09019A" w14:textId="35373CC2">
            <w:pPr>
              <w:tabs>
                <w:tab w:val="left" w:pos="993"/>
                <w:tab w:val="left" w:pos="1440"/>
              </w:tabs>
              <w:spacing w:after="160" w:line="254" w:lineRule="auto"/>
              <w:ind w:firstLine="562"/>
              <w:jc w:val="both"/>
            </w:pPr>
            <w:r>
              <w:t xml:space="preserve"> </w:t>
            </w:r>
          </w:p>
        </w:tc>
      </w:tr>
    </w:tbl>
    <w:p w:rsidR="62A73D44" w:rsidP="5A06CB68" w:rsidRDefault="2AF54831" w14:paraId="4D3D561B" w14:textId="77A22781">
      <w:pPr>
        <w:tabs>
          <w:tab w:val="left" w:pos="993"/>
          <w:tab w:val="left" w:pos="1440"/>
        </w:tabs>
        <w:jc w:val="both"/>
      </w:pPr>
      <w:r>
        <w:t xml:space="preserve"> </w:t>
      </w:r>
    </w:p>
    <w:p w:rsidR="62A73D44" w:rsidP="5A06CB68" w:rsidRDefault="2AF54831" w14:paraId="2E179062" w14:textId="727F1732">
      <w:pPr>
        <w:rPr>
          <w:b/>
          <w:bCs/>
          <w:i/>
          <w:iCs/>
          <w:color w:val="00B050"/>
        </w:rPr>
      </w:pPr>
      <w:r w:rsidRPr="5A06CB68">
        <w:rPr>
          <w:b/>
          <w:bCs/>
          <w:i/>
          <w:iCs/>
          <w:color w:val="00B050"/>
        </w:rPr>
        <w:t>/</w:t>
      </w:r>
      <w:r w:rsidRPr="5A06CB68">
        <w:rPr>
          <w:i/>
          <w:iCs/>
          <w:color w:val="00B050"/>
        </w:rPr>
        <w:t xml:space="preserve">Pildoma, kai pasitelkiamas kitas ūkio subjektas kvalifikacijai atitikti, bet jis </w:t>
      </w:r>
      <w:proofErr w:type="spellStart"/>
      <w:r w:rsidRPr="5A06CB68">
        <w:rPr>
          <w:i/>
          <w:iCs/>
          <w:color w:val="00B050"/>
        </w:rPr>
        <w:t>nesitelkiamas</w:t>
      </w:r>
      <w:proofErr w:type="spellEnd"/>
      <w:r w:rsidRPr="5A06CB68">
        <w:rPr>
          <w:i/>
          <w:iCs/>
          <w:color w:val="00B050"/>
        </w:rPr>
        <w:t xml:space="preserve"> kaip subtiekėjas</w:t>
      </w:r>
      <w:r w:rsidRPr="5A06CB68">
        <w:rPr>
          <w:b/>
          <w:bCs/>
          <w:i/>
          <w:iCs/>
          <w:color w:val="00B050"/>
        </w:rPr>
        <w:t>/:</w:t>
      </w:r>
    </w:p>
    <w:p w:rsidR="62A73D44" w:rsidP="5A06CB68" w:rsidRDefault="2AF54831" w14:paraId="0F6B07E8" w14:textId="6C5CFD50">
      <w:pPr>
        <w:tabs>
          <w:tab w:val="left" w:pos="993"/>
          <w:tab w:val="left" w:pos="1440"/>
        </w:tabs>
        <w:ind w:firstLine="562"/>
        <w:jc w:val="both"/>
      </w:pPr>
      <w:r>
        <w:t>[3. Ūkio subjektai (-</w:t>
      </w:r>
      <w:proofErr w:type="spellStart"/>
      <w:r>
        <w:t>as</w:t>
      </w:r>
      <w:proofErr w:type="spellEnd"/>
      <w:r>
        <w:t xml:space="preserve">), kurių pajėgumais remiasi Tiekėjas*: </w:t>
      </w:r>
    </w:p>
    <w:p w:rsidR="62A73D44" w:rsidP="5A06CB68" w:rsidRDefault="2AF54831" w14:paraId="7FB44C07" w14:textId="712E3CDC">
      <w:pPr>
        <w:tabs>
          <w:tab w:val="left" w:pos="993"/>
          <w:tab w:val="left" w:pos="1440"/>
        </w:tabs>
        <w:ind w:firstLine="562"/>
        <w:jc w:val="both"/>
      </w:pPr>
      <w:r>
        <w:t xml:space="preserve"> </w:t>
      </w:r>
    </w:p>
    <w:tbl>
      <w:tblPr>
        <w:tblW w:w="0" w:type="auto"/>
        <w:tblLayout w:type="fixed"/>
        <w:tblLook w:val="04A0" w:firstRow="1" w:lastRow="0" w:firstColumn="1" w:lastColumn="0" w:noHBand="0" w:noVBand="1"/>
      </w:tblPr>
      <w:tblGrid>
        <w:gridCol w:w="1042"/>
        <w:gridCol w:w="2627"/>
        <w:gridCol w:w="2851"/>
        <w:gridCol w:w="3402"/>
      </w:tblGrid>
      <w:tr w:rsidR="39A40768" w:rsidTr="5A06CB68" w14:paraId="4A4DD3C8" w14:textId="77777777">
        <w:trPr>
          <w:trHeight w:val="300"/>
        </w:trPr>
        <w:tc>
          <w:tcPr>
            <w:tcW w:w="10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60AF2FB" w14:textId="59C5FDD3">
            <w:pPr>
              <w:tabs>
                <w:tab w:val="left" w:pos="993"/>
                <w:tab w:val="left" w:pos="1440"/>
              </w:tabs>
              <w:spacing w:after="160" w:line="254" w:lineRule="auto"/>
              <w:jc w:val="center"/>
            </w:pPr>
            <w:r>
              <w:t>Eil. Nr.</w:t>
            </w:r>
          </w:p>
        </w:tc>
        <w:tc>
          <w:tcPr>
            <w:tcW w:w="262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8A0A498" w14:textId="1389BF73">
            <w:pPr>
              <w:tabs>
                <w:tab w:val="left" w:pos="993"/>
                <w:tab w:val="left" w:pos="1440"/>
              </w:tabs>
              <w:spacing w:after="160" w:line="254" w:lineRule="auto"/>
              <w:jc w:val="center"/>
            </w:pPr>
            <w:r>
              <w:t>Ūkio subjekto pavadinimas</w:t>
            </w:r>
          </w:p>
        </w:tc>
        <w:tc>
          <w:tcPr>
            <w:tcW w:w="28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5C118918" w14:textId="2F01E39D">
            <w:pPr>
              <w:tabs>
                <w:tab w:val="left" w:pos="993"/>
                <w:tab w:val="left" w:pos="1440"/>
              </w:tabs>
              <w:spacing w:after="160" w:line="254" w:lineRule="auto"/>
              <w:jc w:val="center"/>
            </w:pPr>
            <w:r>
              <w:t xml:space="preserve">Ūkio subjekto atstovas ir jo kontaktiniai duomenys </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4E66AC2B" w14:textId="2E6F6BD4">
            <w:pPr>
              <w:tabs>
                <w:tab w:val="left" w:pos="993"/>
                <w:tab w:val="left" w:pos="1440"/>
              </w:tabs>
              <w:spacing w:after="160" w:line="254" w:lineRule="auto"/>
              <w:jc w:val="center"/>
            </w:pPr>
            <w:r>
              <w:t xml:space="preserve">Ūkio subjekto ištekliai ir būdai, kuriais numatyti ištekliai bus prieinami visą Sutarties vykdymo laikotarpį </w:t>
            </w:r>
          </w:p>
        </w:tc>
      </w:tr>
      <w:tr w:rsidR="39A40768" w:rsidTr="5A06CB68" w14:paraId="6EC8004B" w14:textId="77777777">
        <w:trPr>
          <w:trHeight w:val="300"/>
        </w:trPr>
        <w:tc>
          <w:tcPr>
            <w:tcW w:w="104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05FD53A7" w14:textId="2CAF9C12">
            <w:pPr>
              <w:tabs>
                <w:tab w:val="left" w:pos="993"/>
                <w:tab w:val="left" w:pos="1440"/>
              </w:tabs>
              <w:spacing w:after="160" w:line="254" w:lineRule="auto"/>
              <w:ind w:firstLine="562"/>
              <w:jc w:val="both"/>
            </w:pPr>
            <w:r>
              <w:t xml:space="preserve"> </w:t>
            </w:r>
          </w:p>
          <w:p w:rsidR="39A40768" w:rsidP="5A06CB68" w:rsidRDefault="7AD78453" w14:paraId="0F0A4739" w14:textId="0ADA0CF6">
            <w:pPr>
              <w:tabs>
                <w:tab w:val="left" w:pos="993"/>
                <w:tab w:val="left" w:pos="1440"/>
              </w:tabs>
              <w:spacing w:after="160" w:line="254" w:lineRule="auto"/>
              <w:ind w:firstLine="562"/>
              <w:jc w:val="both"/>
            </w:pPr>
            <w:r>
              <w:lastRenderedPageBreak/>
              <w:t>1.</w:t>
            </w:r>
          </w:p>
        </w:tc>
        <w:tc>
          <w:tcPr>
            <w:tcW w:w="262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20374DE3" w14:textId="3F020AC2">
            <w:pPr>
              <w:tabs>
                <w:tab w:val="left" w:pos="993"/>
                <w:tab w:val="left" w:pos="1440"/>
              </w:tabs>
              <w:spacing w:after="160" w:line="254" w:lineRule="auto"/>
              <w:ind w:firstLine="562"/>
              <w:jc w:val="both"/>
            </w:pPr>
            <w:r>
              <w:lastRenderedPageBreak/>
              <w:t xml:space="preserve"> </w:t>
            </w:r>
          </w:p>
        </w:tc>
        <w:tc>
          <w:tcPr>
            <w:tcW w:w="285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142CA35A" w14:textId="0A4B42EB">
            <w:pPr>
              <w:tabs>
                <w:tab w:val="left" w:pos="993"/>
                <w:tab w:val="left" w:pos="1440"/>
              </w:tabs>
              <w:spacing w:after="160" w:line="254" w:lineRule="auto"/>
              <w:jc w:val="center"/>
              <w:rPr>
                <w:i/>
                <w:iCs/>
              </w:rPr>
            </w:pPr>
            <w:r w:rsidRPr="5A06CB68">
              <w:rPr>
                <w:i/>
                <w:iCs/>
              </w:rPr>
              <w:t>Pildo Tiekėjas</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0E745CB6" w14:textId="7FB99964">
            <w:pPr>
              <w:tabs>
                <w:tab w:val="left" w:pos="993"/>
                <w:tab w:val="left" w:pos="1440"/>
              </w:tabs>
              <w:spacing w:after="160" w:line="254" w:lineRule="auto"/>
              <w:ind w:firstLine="562"/>
              <w:jc w:val="both"/>
            </w:pPr>
            <w:r>
              <w:t xml:space="preserve"> </w:t>
            </w:r>
          </w:p>
        </w:tc>
      </w:tr>
    </w:tbl>
    <w:p w:rsidR="62A73D44" w:rsidP="5A06CB68" w:rsidRDefault="2AF54831" w14:paraId="0A6D5AE2" w14:textId="62067DEC">
      <w:pPr>
        <w:tabs>
          <w:tab w:val="left" w:pos="993"/>
          <w:tab w:val="left" w:pos="1440"/>
        </w:tabs>
        <w:ind w:firstLine="562"/>
        <w:jc w:val="both"/>
      </w:pPr>
      <w:r>
        <w:t>*Šiems ūkio subjektams taikoma subtiekėjų keitimo tvarka.]</w:t>
      </w:r>
    </w:p>
    <w:p w:rsidR="62A73D44" w:rsidP="5A06CB68" w:rsidRDefault="2AF54831" w14:paraId="712A43A3" w14:textId="2AA327AB">
      <w:pPr>
        <w:spacing w:after="160" w:line="254" w:lineRule="auto"/>
        <w:rPr>
          <w:rFonts w:ascii="Calibri" w:hAnsi="Calibri" w:eastAsia="Calibri" w:cs="Calibri"/>
          <w:sz w:val="22"/>
          <w:szCs w:val="22"/>
        </w:rPr>
      </w:pPr>
      <w:r w:rsidRPr="5A06CB68">
        <w:rPr>
          <w:rFonts w:ascii="Calibri" w:hAnsi="Calibri" w:eastAsia="Calibri" w:cs="Calibri"/>
          <w:sz w:val="22"/>
          <w:szCs w:val="22"/>
        </w:rPr>
        <w:t xml:space="preserve"> </w:t>
      </w:r>
    </w:p>
    <w:tbl>
      <w:tblPr>
        <w:tblW w:w="10005" w:type="dxa"/>
        <w:tblLayout w:type="fixed"/>
        <w:tblLook w:val="04A0" w:firstRow="1" w:lastRow="0" w:firstColumn="1" w:lastColumn="0" w:noHBand="0" w:noVBand="1"/>
      </w:tblPr>
      <w:tblGrid>
        <w:gridCol w:w="4920"/>
        <w:gridCol w:w="5085"/>
      </w:tblGrid>
      <w:tr w:rsidR="39A40768" w:rsidTr="5A06CB68" w14:paraId="02E796C1" w14:textId="77777777">
        <w:trPr>
          <w:trHeight w:val="300"/>
        </w:trPr>
        <w:tc>
          <w:tcPr>
            <w:tcW w:w="1000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1176E061" w14:textId="2C9CB5F1">
            <w:pPr>
              <w:ind w:firstLine="562"/>
              <w:jc w:val="center"/>
              <w:rPr>
                <w:b/>
                <w:bCs/>
              </w:rPr>
            </w:pPr>
            <w:r w:rsidRPr="5A06CB68">
              <w:rPr>
                <w:b/>
                <w:bCs/>
              </w:rPr>
              <w:t>ŠALIŲ PARAŠAI</w:t>
            </w:r>
          </w:p>
          <w:p w:rsidR="39A40768" w:rsidP="5A06CB68" w:rsidRDefault="7AD78453" w14:paraId="3159ED6D" w14:textId="61489871">
            <w:pPr>
              <w:shd w:val="clear" w:color="auto" w:fill="FFFFFF" w:themeFill="background1"/>
              <w:tabs>
                <w:tab w:val="left" w:pos="426"/>
              </w:tabs>
              <w:ind w:left="630"/>
              <w:jc w:val="both"/>
              <w:rPr>
                <w:b/>
                <w:bCs/>
                <w:caps/>
              </w:rPr>
            </w:pPr>
            <w:r w:rsidRPr="5A06CB68">
              <w:rPr>
                <w:b/>
                <w:bCs/>
                <w:caps/>
              </w:rPr>
              <w:t xml:space="preserve"> </w:t>
            </w:r>
          </w:p>
        </w:tc>
      </w:tr>
      <w:tr w:rsidR="39A40768" w:rsidTr="5A06CB68" w14:paraId="2DC3C840" w14:textId="77777777">
        <w:trPr>
          <w:trHeight w:val="300"/>
        </w:trPr>
        <w:tc>
          <w:tcPr>
            <w:tcW w:w="492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74E695ED" w14:textId="4FA1170D">
            <w:pPr>
              <w:spacing w:after="160" w:line="254" w:lineRule="auto"/>
              <w:ind w:firstLine="562"/>
              <w:jc w:val="both"/>
            </w:pPr>
            <w:r>
              <w:t>Pirkėjo atstovo vardas, pavardė</w:t>
            </w:r>
          </w:p>
          <w:p w:rsidR="39A40768" w:rsidP="5A06CB68" w:rsidRDefault="7AD78453" w14:paraId="511297C1" w14:textId="2423D86F">
            <w:pPr>
              <w:spacing w:after="160" w:line="254" w:lineRule="auto"/>
              <w:ind w:firstLine="562"/>
              <w:jc w:val="both"/>
            </w:pPr>
            <w:r>
              <w:t>Atstovo pareigos</w:t>
            </w:r>
          </w:p>
          <w:p w:rsidR="39A40768" w:rsidP="5A06CB68" w:rsidRDefault="7AD78453" w14:paraId="676E8E9D" w14:textId="340FE8C8">
            <w:pPr>
              <w:spacing w:line="254" w:lineRule="auto"/>
              <w:ind w:firstLine="561"/>
              <w:jc w:val="both"/>
            </w:pPr>
            <w:r>
              <w:t>______________</w:t>
            </w:r>
          </w:p>
          <w:p w:rsidR="39A40768" w:rsidP="5A06CB68" w:rsidRDefault="7AD78453" w14:paraId="6CE9EED7" w14:textId="50CCA5A9">
            <w:pPr>
              <w:spacing w:line="254" w:lineRule="auto"/>
              <w:ind w:firstLine="561"/>
              <w:jc w:val="both"/>
              <w:rPr>
                <w:vertAlign w:val="superscript"/>
              </w:rPr>
            </w:pPr>
            <w:r w:rsidRPr="5A06CB68">
              <w:rPr>
                <w:vertAlign w:val="superscript"/>
              </w:rPr>
              <w:t>(parašas)</w:t>
            </w:r>
          </w:p>
        </w:tc>
        <w:tc>
          <w:tcPr>
            <w:tcW w:w="5085"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61BA853E" w14:textId="550585DF">
            <w:pPr>
              <w:spacing w:after="160" w:line="254" w:lineRule="auto"/>
              <w:ind w:firstLine="562"/>
              <w:jc w:val="both"/>
            </w:pPr>
            <w:r>
              <w:t>Tiekėjo atstovo vardas, pavardė</w:t>
            </w:r>
          </w:p>
          <w:p w:rsidR="39A40768" w:rsidP="5A06CB68" w:rsidRDefault="7AD78453" w14:paraId="1AD913F4" w14:textId="44FDCC19">
            <w:pPr>
              <w:spacing w:after="160" w:line="254" w:lineRule="auto"/>
              <w:ind w:firstLine="562"/>
              <w:jc w:val="both"/>
            </w:pPr>
            <w:r>
              <w:t>Atstovo pareigos</w:t>
            </w:r>
          </w:p>
          <w:p w:rsidR="39A40768" w:rsidP="5A06CB68" w:rsidRDefault="7AD78453" w14:paraId="5ACDC935" w14:textId="0FFFE1BD">
            <w:pPr>
              <w:spacing w:line="254" w:lineRule="auto"/>
              <w:ind w:firstLine="561"/>
              <w:jc w:val="both"/>
            </w:pPr>
            <w:r>
              <w:t>______________</w:t>
            </w:r>
          </w:p>
          <w:p w:rsidR="39A40768" w:rsidP="5A06CB68" w:rsidRDefault="7AD78453" w14:paraId="2DD3DC9F" w14:textId="6267626C">
            <w:pPr>
              <w:spacing w:line="254" w:lineRule="auto"/>
              <w:ind w:firstLine="561"/>
              <w:jc w:val="both"/>
              <w:rPr>
                <w:vertAlign w:val="superscript"/>
              </w:rPr>
            </w:pPr>
            <w:r w:rsidRPr="5A06CB68">
              <w:rPr>
                <w:vertAlign w:val="superscript"/>
              </w:rPr>
              <w:t>(parašas)</w:t>
            </w:r>
          </w:p>
          <w:p w:rsidR="39A40768" w:rsidP="5A06CB68" w:rsidRDefault="7AD78453" w14:paraId="5247A9E7" w14:textId="6C78F69F">
            <w:pPr>
              <w:ind w:firstLine="562"/>
              <w:rPr>
                <w:b/>
                <w:bCs/>
                <w:vertAlign w:val="superscript"/>
              </w:rPr>
            </w:pPr>
            <w:r w:rsidRPr="5A06CB68">
              <w:rPr>
                <w:b/>
                <w:bCs/>
                <w:vertAlign w:val="superscript"/>
              </w:rPr>
              <w:t xml:space="preserve"> </w:t>
            </w:r>
          </w:p>
        </w:tc>
      </w:tr>
    </w:tbl>
    <w:p w:rsidR="62A73D44" w:rsidP="5A06CB68" w:rsidRDefault="2AF54831" w14:paraId="0360A13D" w14:textId="2F735FAF">
      <w:pPr>
        <w:tabs>
          <w:tab w:val="left" w:pos="5400"/>
        </w:tabs>
      </w:pPr>
      <w:r>
        <w:t xml:space="preserve"> </w:t>
      </w:r>
    </w:p>
    <w:p w:rsidR="39A40768" w:rsidRDefault="39A40768" w14:paraId="4A84B768" w14:textId="4224D8D6"/>
    <w:p w:rsidR="62A73D44" w:rsidRDefault="64AA8023" w14:paraId="20ADE91A" w14:textId="1E0C128B">
      <w:r>
        <w:t xml:space="preserve"> </w:t>
      </w:r>
    </w:p>
    <w:p w:rsidR="34B0C69F" w:rsidRDefault="34B0C69F" w14:paraId="6665FB08" w14:textId="60CE7E8F"/>
    <w:p w:rsidR="34B0C69F" w:rsidRDefault="34B0C69F" w14:paraId="6DD6EBBA" w14:textId="3CD1F8A9"/>
    <w:p w:rsidR="34B0C69F" w:rsidRDefault="34B0C69F" w14:paraId="23CFEECD" w14:textId="2DB2201A"/>
    <w:p w:rsidR="34B0C69F" w:rsidRDefault="34B0C69F" w14:paraId="090BFAF6" w14:textId="6D9983DB"/>
    <w:p w:rsidR="34B0C69F" w:rsidRDefault="34B0C69F" w14:paraId="49815752" w14:textId="596C061C"/>
    <w:p w:rsidR="34B0C69F" w:rsidRDefault="34B0C69F" w14:paraId="17829236" w14:textId="599BEF74"/>
    <w:p w:rsidR="34B0C69F" w:rsidRDefault="34B0C69F" w14:paraId="52D8C1BC" w14:textId="046E111E"/>
    <w:p w:rsidR="34B0C69F" w:rsidRDefault="34B0C69F" w14:paraId="623E8D95" w14:textId="687A76BA"/>
    <w:p w:rsidR="34B0C69F" w:rsidRDefault="34B0C69F" w14:paraId="1A5BF709" w14:textId="05B4E483"/>
    <w:p w:rsidR="34B0C69F" w:rsidRDefault="34B0C69F" w14:paraId="3B3A261E" w14:textId="2060253F"/>
    <w:p w:rsidR="34B0C69F" w:rsidRDefault="34B0C69F" w14:paraId="121596C5" w14:textId="635F03BF"/>
    <w:p w:rsidR="34B0C69F" w:rsidRDefault="34B0C69F" w14:paraId="5B3457CB" w14:textId="0F4A57DF"/>
    <w:p w:rsidR="34B0C69F" w:rsidRDefault="34B0C69F" w14:paraId="650E8B61" w14:textId="3F56FE4D"/>
    <w:p w:rsidR="34B0C69F" w:rsidRDefault="34B0C69F" w14:paraId="2B7379FE" w14:textId="69EB2CA1"/>
    <w:p w:rsidR="34B0C69F" w:rsidRDefault="34B0C69F" w14:paraId="7E3F9CDA" w14:textId="0A2A7693"/>
    <w:p w:rsidR="34B0C69F" w:rsidRDefault="34B0C69F" w14:paraId="0CBAE972" w14:textId="5C737663"/>
    <w:p w:rsidR="34B0C69F" w:rsidRDefault="34B0C69F" w14:paraId="2A8B3B67" w14:textId="6292B76E"/>
    <w:p w:rsidR="34B0C69F" w:rsidRDefault="34B0C69F" w14:paraId="400E2CF7" w14:textId="3F93722D"/>
    <w:p w:rsidR="34B0C69F" w:rsidRDefault="34B0C69F" w14:paraId="0E6A3639" w14:textId="539BDA7C"/>
    <w:p w:rsidR="34B0C69F" w:rsidRDefault="34B0C69F" w14:paraId="20FC52BD" w14:textId="4A4CEBBF"/>
    <w:p w:rsidR="34B0C69F" w:rsidRDefault="34B0C69F" w14:paraId="338D01ED" w14:textId="6462F8C7"/>
    <w:p w:rsidR="34B0C69F" w:rsidRDefault="34B0C69F" w14:paraId="26FBCA5E" w14:textId="3C974102"/>
    <w:p w:rsidR="34B0C69F" w:rsidRDefault="34B0C69F" w14:paraId="32EE9D56" w14:textId="53C678A7"/>
    <w:p w:rsidR="34B0C69F" w:rsidRDefault="34B0C69F" w14:paraId="77C9BEB2" w14:textId="4758B0D3"/>
    <w:p w:rsidR="34B0C69F" w:rsidRDefault="34B0C69F" w14:paraId="22D29F87" w14:textId="7F5B50D7"/>
    <w:p w:rsidR="34B0C69F" w:rsidRDefault="34B0C69F" w14:paraId="7309BE8C" w14:textId="4EDA7017"/>
    <w:p w:rsidR="34B0C69F" w:rsidRDefault="34B0C69F" w14:paraId="7FE2D9C5" w14:textId="01CF93CF"/>
    <w:p w:rsidR="34B0C69F" w:rsidRDefault="34B0C69F" w14:paraId="6254C8D0" w14:textId="296EED4C"/>
    <w:p w:rsidR="34B0C69F" w:rsidRDefault="34B0C69F" w14:paraId="72F8D1BF" w14:textId="6824B2DB"/>
    <w:p w:rsidR="34B0C69F" w:rsidRDefault="34B0C69F" w14:paraId="6D07D36C" w14:textId="238B825F"/>
    <w:p w:rsidR="34B0C69F" w:rsidRDefault="34B0C69F" w14:paraId="1906A48F" w14:textId="2A81F13B"/>
    <w:p w:rsidR="34B0C69F" w:rsidRDefault="34B0C69F" w14:paraId="10102C9E" w14:textId="2E1AB2DA"/>
    <w:p w:rsidR="34B0C69F" w:rsidRDefault="34B0C69F" w14:paraId="02F64BCB" w14:textId="7A028E38"/>
    <w:p w:rsidRPr="00D33406" w:rsidR="00661740" w:rsidP="00661740" w:rsidRDefault="00661740" w14:paraId="1D114751" w14:textId="1341D3E2">
      <w:pPr>
        <w:widowControl w:val="0"/>
        <w:autoSpaceDE w:val="0"/>
        <w:ind w:left="5670"/>
        <w:rPr>
          <w:bCs/>
          <w:iCs/>
          <w:szCs w:val="24"/>
        </w:rPr>
      </w:pPr>
      <w:r>
        <w:rPr>
          <w:bCs/>
          <w:iCs/>
          <w:szCs w:val="24"/>
        </w:rPr>
        <w:lastRenderedPageBreak/>
        <w:t>Prekių</w:t>
      </w:r>
      <w:r w:rsidRPr="00D33406">
        <w:rPr>
          <w:bCs/>
          <w:iCs/>
          <w:szCs w:val="24"/>
        </w:rPr>
        <w:t xml:space="preserve"> pirkimo-pardavimo sutarties </w:t>
      </w:r>
    </w:p>
    <w:p w:rsidRPr="00D33406" w:rsidR="00661740" w:rsidP="00661740" w:rsidRDefault="00661740" w14:paraId="3AE9B11D" w14:textId="77777777">
      <w:pPr>
        <w:ind w:left="5670"/>
        <w:rPr>
          <w:rFonts w:eastAsia="Calibri"/>
          <w:szCs w:val="24"/>
        </w:rPr>
      </w:pPr>
      <w:r w:rsidRPr="00D33406">
        <w:rPr>
          <w:rFonts w:eastAsia="Calibri"/>
          <w:szCs w:val="24"/>
        </w:rPr>
        <w:t>Nr. ______</w:t>
      </w:r>
    </w:p>
    <w:p w:rsidR="00661740" w:rsidP="00661740" w:rsidRDefault="00661740" w14:paraId="29DE9706" w14:textId="324957B1">
      <w:pPr>
        <w:ind w:left="5670"/>
        <w:rPr>
          <w:rFonts w:eastAsia="Calibri"/>
          <w:smallCaps/>
          <w:szCs w:val="24"/>
        </w:rPr>
      </w:pPr>
      <w:r w:rsidRPr="00D33406">
        <w:rPr>
          <w:rFonts w:eastAsia="Calibri"/>
          <w:szCs w:val="24"/>
        </w:rPr>
        <w:t>priedas</w:t>
      </w:r>
    </w:p>
    <w:p w:rsidR="00661740" w:rsidP="00661740" w:rsidRDefault="00661740" w14:paraId="542E55A2" w14:textId="77777777">
      <w:pPr>
        <w:ind w:left="5670"/>
        <w:rPr>
          <w:rFonts w:eastAsia="Calibri"/>
          <w:smallCaps/>
          <w:szCs w:val="24"/>
        </w:rPr>
      </w:pPr>
    </w:p>
    <w:p w:rsidRPr="00661740" w:rsidR="62A73D44" w:rsidP="00661740" w:rsidRDefault="2AF54831" w14:paraId="53E680E9" w14:textId="5B5482E4">
      <w:pPr>
        <w:ind w:left="5670"/>
        <w:rPr>
          <w:rFonts w:eastAsia="Calibri"/>
          <w:smallCaps/>
          <w:szCs w:val="24"/>
        </w:rPr>
      </w:pPr>
      <w:r w:rsidRPr="5A06CB68">
        <w:rPr>
          <w:smallCaps/>
        </w:rPr>
        <w:t xml:space="preserve"> </w:t>
      </w:r>
    </w:p>
    <w:p w:rsidR="62A73D44" w:rsidP="5A06CB68" w:rsidRDefault="2AF54831" w14:paraId="0DC78C25" w14:textId="294D3A90">
      <w:pPr>
        <w:jc w:val="center"/>
        <w:rPr>
          <w:b/>
          <w:bCs/>
          <w:i/>
          <w:iCs/>
        </w:rPr>
      </w:pPr>
      <w:r w:rsidRPr="5A06CB68">
        <w:rPr>
          <w:b/>
          <w:bCs/>
          <w:i/>
          <w:iCs/>
          <w:caps/>
        </w:rPr>
        <w:t>(</w:t>
      </w:r>
      <w:r w:rsidRPr="5A06CB68">
        <w:rPr>
          <w:b/>
          <w:bCs/>
          <w:i/>
          <w:iCs/>
        </w:rPr>
        <w:t>P</w:t>
      </w:r>
      <w:r w:rsidRPr="5A06CB68" w:rsidR="32BB0D37">
        <w:rPr>
          <w:b/>
          <w:bCs/>
          <w:i/>
          <w:iCs/>
        </w:rPr>
        <w:t>rekių</w:t>
      </w:r>
      <w:r w:rsidRPr="5A06CB68">
        <w:rPr>
          <w:b/>
          <w:bCs/>
          <w:i/>
          <w:iCs/>
        </w:rPr>
        <w:t xml:space="preserve"> perdavimo–priėmimo akto forma)</w:t>
      </w:r>
    </w:p>
    <w:p w:rsidR="62A73D44" w:rsidP="5A06CB68" w:rsidRDefault="2AF54831" w14:paraId="2159B5BA" w14:textId="506D5CEA">
      <w:pPr>
        <w:jc w:val="center"/>
        <w:rPr>
          <w:b/>
          <w:bCs/>
          <w:i/>
          <w:iCs/>
          <w:caps/>
        </w:rPr>
      </w:pPr>
      <w:r w:rsidRPr="5A06CB68">
        <w:rPr>
          <w:b/>
          <w:bCs/>
          <w:i/>
          <w:iCs/>
          <w:caps/>
        </w:rPr>
        <w:t xml:space="preserve"> </w:t>
      </w:r>
    </w:p>
    <w:p w:rsidR="62A73D44" w:rsidP="5A06CB68" w:rsidRDefault="2AF54831" w14:paraId="5B48E755" w14:textId="75690CE2">
      <w:pPr>
        <w:jc w:val="center"/>
        <w:rPr>
          <w:b/>
          <w:bCs/>
          <w:caps/>
        </w:rPr>
      </w:pPr>
      <w:r w:rsidRPr="5A06CB68">
        <w:rPr>
          <w:b/>
          <w:bCs/>
          <w:caps/>
        </w:rPr>
        <w:t>P</w:t>
      </w:r>
      <w:r w:rsidRPr="5A06CB68" w:rsidR="754021E7">
        <w:rPr>
          <w:b/>
          <w:bCs/>
          <w:caps/>
        </w:rPr>
        <w:t>REKIŲ</w:t>
      </w:r>
      <w:r w:rsidRPr="5A06CB68">
        <w:rPr>
          <w:b/>
          <w:bCs/>
          <w:caps/>
        </w:rPr>
        <w:t xml:space="preserve"> PERDAVIMO–PRIĖMIMO AKTAS</w:t>
      </w:r>
    </w:p>
    <w:p w:rsidR="62A73D44" w:rsidP="5A06CB68" w:rsidRDefault="2AF54831" w14:paraId="11403FAD" w14:textId="05D005A4">
      <w:pPr>
        <w:jc w:val="center"/>
        <w:rPr>
          <w:b/>
          <w:bCs/>
          <w:caps/>
        </w:rPr>
      </w:pPr>
      <w:r w:rsidRPr="5A06CB68">
        <w:rPr>
          <w:b/>
          <w:bCs/>
          <w:caps/>
        </w:rPr>
        <w:t xml:space="preserve"> </w:t>
      </w:r>
    </w:p>
    <w:p w:rsidR="62A73D44" w:rsidP="5A06CB68" w:rsidRDefault="2AF54831" w14:paraId="7C7E3458" w14:textId="16524171">
      <w:pPr>
        <w:jc w:val="center"/>
      </w:pPr>
      <w:r>
        <w:t>__________________ Nr. _________</w:t>
      </w:r>
    </w:p>
    <w:p w:rsidR="62A73D44" w:rsidP="5A06CB68" w:rsidRDefault="2AF54831" w14:paraId="2001A335" w14:textId="3DC7700E">
      <w:pPr>
        <w:jc w:val="center"/>
        <w:rPr>
          <w:i/>
          <w:iCs/>
          <w:sz w:val="22"/>
          <w:szCs w:val="22"/>
        </w:rPr>
      </w:pPr>
      <w:r w:rsidRPr="5A06CB68">
        <w:rPr>
          <w:i/>
          <w:iCs/>
          <w:sz w:val="22"/>
          <w:szCs w:val="22"/>
        </w:rPr>
        <w:t>(data)</w:t>
      </w:r>
      <w:r w:rsidR="62A73D44">
        <w:tab/>
      </w:r>
    </w:p>
    <w:p w:rsidR="62A73D44" w:rsidP="5A06CB68" w:rsidRDefault="2AF54831" w14:paraId="4ECDBA44" w14:textId="0E9A3F77">
      <w:pPr>
        <w:jc w:val="center"/>
        <w:rPr>
          <w:i/>
          <w:iCs/>
        </w:rPr>
      </w:pPr>
      <w:r w:rsidRPr="5A06CB68">
        <w:rPr>
          <w:i/>
          <w:iCs/>
        </w:rPr>
        <w:t xml:space="preserve"> </w:t>
      </w:r>
    </w:p>
    <w:p w:rsidR="62A73D44" w:rsidP="5A06CB68" w:rsidRDefault="2AF54831" w14:paraId="7B96D709" w14:textId="0F8E105D">
      <w:pPr>
        <w:jc w:val="center"/>
      </w:pPr>
      <w:r>
        <w:t>_________________________</w:t>
      </w:r>
    </w:p>
    <w:p w:rsidR="62A73D44" w:rsidP="5A06CB68" w:rsidRDefault="2AF54831" w14:paraId="67649ABD" w14:textId="587340F0">
      <w:pPr>
        <w:jc w:val="center"/>
        <w:rPr>
          <w:i/>
          <w:iCs/>
          <w:sz w:val="22"/>
          <w:szCs w:val="22"/>
        </w:rPr>
      </w:pPr>
      <w:r w:rsidRPr="5A06CB68">
        <w:rPr>
          <w:i/>
          <w:iCs/>
          <w:sz w:val="22"/>
          <w:szCs w:val="22"/>
        </w:rPr>
        <w:t>(sudarymo vieta)</w:t>
      </w:r>
    </w:p>
    <w:p w:rsidR="62A73D44" w:rsidP="5A06CB68" w:rsidRDefault="2AF54831" w14:paraId="65CBAA60" w14:textId="03E1EC80">
      <w:pPr>
        <w:jc w:val="center"/>
        <w:rPr>
          <w:i/>
          <w:iCs/>
        </w:rPr>
      </w:pPr>
      <w:r w:rsidRPr="5A06CB68">
        <w:rPr>
          <w:i/>
          <w:iCs/>
        </w:rPr>
        <w:t xml:space="preserve"> </w:t>
      </w:r>
    </w:p>
    <w:p w:rsidR="62A73D44" w:rsidP="5A06CB68" w:rsidRDefault="2AF54831" w14:paraId="1771547A" w14:textId="64F2B50F">
      <w:pPr>
        <w:jc w:val="both"/>
      </w:pPr>
      <w:r>
        <w:t>Šį aktą pasirašę atsakingi asmenys pažymi, kad, vadovaudamiesi pasirašytos 20__ m. _______ ___ d. p</w:t>
      </w:r>
      <w:r w:rsidR="24604997">
        <w:t>rekių</w:t>
      </w:r>
      <w:r w:rsidRPr="5A06CB68">
        <w:rPr>
          <w:i/>
          <w:iCs/>
        </w:rPr>
        <w:t xml:space="preserve"> </w:t>
      </w:r>
      <w:r>
        <w:t>pirkimo sutarties Nr.__ nuostatomis, Pardavėjas perduoda, o Pirkėjas priima šioje lentelėje nurodytas p</w:t>
      </w:r>
      <w:r w:rsidR="2140A9D2">
        <w:t>rekes</w:t>
      </w:r>
      <w:r>
        <w:t>:</w:t>
      </w:r>
    </w:p>
    <w:p w:rsidR="62A73D44" w:rsidRDefault="2AF54831" w14:paraId="04C92FD4" w14:textId="43BD90A5">
      <w:r>
        <w:t xml:space="preserve"> </w:t>
      </w:r>
    </w:p>
    <w:tbl>
      <w:tblPr>
        <w:tblW w:w="0" w:type="auto"/>
        <w:tblLayout w:type="fixed"/>
        <w:tblLook w:val="04A0" w:firstRow="1" w:lastRow="0" w:firstColumn="1" w:lastColumn="0" w:noHBand="0" w:noVBand="1"/>
      </w:tblPr>
      <w:tblGrid>
        <w:gridCol w:w="1065"/>
        <w:gridCol w:w="6380"/>
        <w:gridCol w:w="2390"/>
      </w:tblGrid>
      <w:tr w:rsidR="39A40768" w:rsidTr="5A06CB68" w14:paraId="04ED5F6D" w14:textId="77777777">
        <w:trPr>
          <w:trHeight w:val="300"/>
        </w:trPr>
        <w:tc>
          <w:tcPr>
            <w:tcW w:w="10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2E568D12" w14:textId="7D1ACB9E">
            <w:pPr>
              <w:jc w:val="center"/>
            </w:pPr>
            <w:r>
              <w:t>Eil. Nr.</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7245CAF9" w14:textId="540FB352">
            <w:pPr>
              <w:jc w:val="center"/>
            </w:pPr>
            <w:r>
              <w:t>P</w:t>
            </w:r>
            <w:r w:rsidR="590FACF8">
              <w:t>rekių</w:t>
            </w:r>
            <w:r>
              <w:t xml:space="preserve"> pavadinimas</w:t>
            </w:r>
          </w:p>
        </w:tc>
        <w:tc>
          <w:tcPr>
            <w:tcW w:w="2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14ADE3F0" w14:textId="1AD9AC09">
            <w:pPr>
              <w:jc w:val="center"/>
            </w:pPr>
            <w:r>
              <w:t>Kiekis (vnt.)</w:t>
            </w:r>
          </w:p>
        </w:tc>
      </w:tr>
      <w:tr w:rsidR="39A40768" w:rsidTr="5A06CB68" w14:paraId="6E44C306" w14:textId="77777777">
        <w:trPr>
          <w:trHeight w:val="300"/>
        </w:trPr>
        <w:tc>
          <w:tcPr>
            <w:tcW w:w="10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0F619740" w14:textId="421278D0">
            <w:r>
              <w:t xml:space="preserve"> </w:t>
            </w:r>
          </w:p>
        </w:tc>
        <w:tc>
          <w:tcPr>
            <w:tcW w:w="63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151A5E3F" w14:textId="46F3E6A0">
            <w:pPr>
              <w:ind w:left="283"/>
            </w:pPr>
            <w:r>
              <w:t xml:space="preserve"> </w:t>
            </w:r>
          </w:p>
        </w:tc>
        <w:tc>
          <w:tcPr>
            <w:tcW w:w="23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6F350086" w14:textId="0715874E">
            <w:pPr>
              <w:ind w:left="283"/>
            </w:pPr>
            <w:r>
              <w:t xml:space="preserve"> </w:t>
            </w:r>
          </w:p>
        </w:tc>
      </w:tr>
    </w:tbl>
    <w:p w:rsidR="62A73D44" w:rsidRDefault="2AF54831" w14:paraId="7C83852D" w14:textId="19BF7DE3">
      <w:r>
        <w:t xml:space="preserve"> </w:t>
      </w:r>
    </w:p>
    <w:p w:rsidR="62A73D44" w:rsidP="5A06CB68" w:rsidRDefault="2AF54831" w14:paraId="0E50C003" w14:textId="4916717E">
      <w:pPr>
        <w:jc w:val="both"/>
      </w:pPr>
      <w:r>
        <w:t>Jeigu atsisakoma priimti p</w:t>
      </w:r>
      <w:r w:rsidR="5588E023">
        <w:t>rekes</w:t>
      </w:r>
      <w:r>
        <w:t xml:space="preserve"> ar jų dalį dėl p</w:t>
      </w:r>
      <w:r w:rsidR="0805BE80">
        <w:t>rekių</w:t>
      </w:r>
      <w:r>
        <w:t xml:space="preserve"> perdavimo metu pastebėtų trūkumų (kiekio, komplektavimo, kokybės ir pan.), jie nurodomi ir aprašomi šioje lentelėje:</w:t>
      </w:r>
    </w:p>
    <w:p w:rsidR="62A73D44" w:rsidRDefault="2AF54831" w14:paraId="3650981B" w14:textId="590CCA50">
      <w:r>
        <w:t xml:space="preserve"> </w:t>
      </w:r>
    </w:p>
    <w:tbl>
      <w:tblPr>
        <w:tblW w:w="0" w:type="auto"/>
        <w:tblLayout w:type="fixed"/>
        <w:tblLook w:val="04A0" w:firstRow="1" w:lastRow="0" w:firstColumn="1" w:lastColumn="0" w:noHBand="0" w:noVBand="1"/>
      </w:tblPr>
      <w:tblGrid>
        <w:gridCol w:w="1041"/>
        <w:gridCol w:w="4152"/>
        <w:gridCol w:w="2382"/>
        <w:gridCol w:w="2331"/>
      </w:tblGrid>
      <w:tr w:rsidR="39A40768" w:rsidTr="5A06CB68" w14:paraId="51065021" w14:textId="77777777">
        <w:trPr>
          <w:trHeight w:val="300"/>
        </w:trPr>
        <w:tc>
          <w:tcPr>
            <w:tcW w:w="10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39E00C03" w14:textId="3B467763">
            <w:pPr>
              <w:jc w:val="center"/>
            </w:pPr>
            <w:r>
              <w:t>Eil. Nr.</w:t>
            </w:r>
          </w:p>
        </w:tc>
        <w:tc>
          <w:tcPr>
            <w:tcW w:w="4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04CB466E" w14:textId="2467E048">
            <w:pPr>
              <w:jc w:val="center"/>
            </w:pPr>
            <w:r>
              <w:t>P</w:t>
            </w:r>
            <w:r w:rsidR="1277D777">
              <w:t>rekių</w:t>
            </w:r>
            <w:r>
              <w:t xml:space="preserve"> trūkumų aprašymas</w:t>
            </w:r>
          </w:p>
        </w:tc>
        <w:tc>
          <w:tcPr>
            <w:tcW w:w="2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51D89EEC" w14:textId="2DF64E87">
            <w:pPr>
              <w:jc w:val="center"/>
            </w:pPr>
            <w:r>
              <w:t>Numatomas p</w:t>
            </w:r>
            <w:r w:rsidR="432A0CED">
              <w:t>rekių</w:t>
            </w:r>
            <w:r>
              <w:t xml:space="preserve"> trūkumų pašalinimo terminas</w:t>
            </w:r>
          </w:p>
        </w:tc>
        <w:tc>
          <w:tcPr>
            <w:tcW w:w="233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39A40768" w:rsidP="5A06CB68" w:rsidRDefault="7AD78453" w14:paraId="76F0D213" w14:textId="125DE99F">
            <w:pPr>
              <w:jc w:val="center"/>
            </w:pPr>
            <w:r>
              <w:t>Pastabos</w:t>
            </w:r>
          </w:p>
        </w:tc>
      </w:tr>
      <w:tr w:rsidR="39A40768" w:rsidTr="5A06CB68" w14:paraId="207B412E" w14:textId="77777777">
        <w:trPr>
          <w:trHeight w:val="300"/>
        </w:trPr>
        <w:tc>
          <w:tcPr>
            <w:tcW w:w="10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2654F089" w14:textId="14B6BB93">
            <w:r>
              <w:t xml:space="preserve"> </w:t>
            </w:r>
          </w:p>
        </w:tc>
        <w:tc>
          <w:tcPr>
            <w:tcW w:w="415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051463DB" w14:textId="4F6D2050">
            <w:pPr>
              <w:ind w:left="283"/>
            </w:pPr>
            <w:r>
              <w:t xml:space="preserve"> </w:t>
            </w:r>
          </w:p>
        </w:tc>
        <w:tc>
          <w:tcPr>
            <w:tcW w:w="2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44F99A5A" w14:textId="0F81BBD0">
            <w:pPr>
              <w:ind w:left="283"/>
            </w:pPr>
            <w:r>
              <w:t xml:space="preserve"> </w:t>
            </w:r>
          </w:p>
        </w:tc>
        <w:tc>
          <w:tcPr>
            <w:tcW w:w="233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RDefault="7AD78453" w14:paraId="5179BFBB" w14:textId="09BBD2F6">
            <w:pPr>
              <w:ind w:left="283"/>
            </w:pPr>
            <w:r>
              <w:t xml:space="preserve"> </w:t>
            </w:r>
          </w:p>
        </w:tc>
      </w:tr>
    </w:tbl>
    <w:p w:rsidR="62A73D44" w:rsidRDefault="2AF54831" w14:paraId="69D28AAF" w14:textId="2969A8C8">
      <w:r>
        <w:t xml:space="preserve"> </w:t>
      </w:r>
    </w:p>
    <w:p w:rsidR="62A73D44" w:rsidP="5A06CB68" w:rsidRDefault="2AF54831" w14:paraId="6D852EBA" w14:textId="7A33CB40">
      <w:pPr>
        <w:spacing w:after="160" w:line="254" w:lineRule="auto"/>
      </w:pPr>
      <w:r>
        <w:t xml:space="preserve"> </w:t>
      </w:r>
    </w:p>
    <w:tbl>
      <w:tblPr>
        <w:tblW w:w="9968" w:type="dxa"/>
        <w:tblLayout w:type="fixed"/>
        <w:tblLook w:val="04A0" w:firstRow="1" w:lastRow="0" w:firstColumn="1" w:lastColumn="0" w:noHBand="0" w:noVBand="1"/>
      </w:tblPr>
      <w:tblGrid>
        <w:gridCol w:w="4935"/>
        <w:gridCol w:w="5033"/>
      </w:tblGrid>
      <w:tr w:rsidR="39A40768" w:rsidTr="5A06CB68" w14:paraId="600A7164" w14:textId="77777777">
        <w:trPr>
          <w:trHeight w:val="300"/>
        </w:trPr>
        <w:tc>
          <w:tcPr>
            <w:tcW w:w="996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42EF2626" w14:textId="12AC4A40">
            <w:pPr>
              <w:jc w:val="center"/>
              <w:rPr>
                <w:b/>
                <w:bCs/>
              </w:rPr>
            </w:pPr>
            <w:r w:rsidRPr="5A06CB68">
              <w:rPr>
                <w:b/>
                <w:bCs/>
              </w:rPr>
              <w:t>ŠALIŲ PARAŠAI</w:t>
            </w:r>
          </w:p>
          <w:p w:rsidR="39A40768" w:rsidP="5A06CB68" w:rsidRDefault="7AD78453" w14:paraId="6721685D" w14:textId="054AA20D">
            <w:pPr>
              <w:shd w:val="clear" w:color="auto" w:fill="FFFFFF" w:themeFill="background1"/>
              <w:tabs>
                <w:tab w:val="left" w:pos="426"/>
              </w:tabs>
              <w:ind w:left="630"/>
              <w:jc w:val="both"/>
              <w:rPr>
                <w:b/>
                <w:bCs/>
                <w:caps/>
              </w:rPr>
            </w:pPr>
            <w:r w:rsidRPr="5A06CB68">
              <w:rPr>
                <w:b/>
                <w:bCs/>
                <w:caps/>
              </w:rPr>
              <w:t xml:space="preserve"> </w:t>
            </w:r>
          </w:p>
        </w:tc>
      </w:tr>
      <w:tr w:rsidR="39A40768" w:rsidTr="5A06CB68" w14:paraId="05E8D2EB" w14:textId="77777777">
        <w:trPr>
          <w:trHeight w:val="300"/>
        </w:trPr>
        <w:tc>
          <w:tcPr>
            <w:tcW w:w="49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16459E22" w14:textId="6D02F6A7">
            <w:pPr>
              <w:rPr>
                <w:b/>
                <w:bCs/>
              </w:rPr>
            </w:pPr>
            <w:r w:rsidRPr="5A06CB68">
              <w:rPr>
                <w:b/>
                <w:bCs/>
              </w:rPr>
              <w:t>P</w:t>
            </w:r>
            <w:r w:rsidRPr="5A06CB68" w:rsidR="17DC3DD0">
              <w:rPr>
                <w:b/>
                <w:bCs/>
              </w:rPr>
              <w:t>REKES</w:t>
            </w:r>
            <w:r w:rsidRPr="5A06CB68">
              <w:rPr>
                <w:b/>
                <w:bCs/>
              </w:rPr>
              <w:t xml:space="preserve"> PRIĖMĖ </w:t>
            </w:r>
          </w:p>
          <w:p w:rsidR="39A40768" w:rsidP="5A06CB68" w:rsidRDefault="7AD78453" w14:paraId="04F0AE86" w14:textId="2324F033">
            <w:pPr>
              <w:rPr>
                <w:b/>
                <w:bCs/>
              </w:rPr>
            </w:pPr>
            <w:r w:rsidRPr="5A06CB68">
              <w:rPr>
                <w:b/>
                <w:bCs/>
              </w:rPr>
              <w:t>Aplinkos apsaugos departamentas prie Aplinkos ministerijos</w:t>
            </w:r>
          </w:p>
          <w:p w:rsidR="39A40768" w:rsidP="5A06CB68" w:rsidRDefault="7AD78453" w14:paraId="2D131EF0" w14:textId="1E631B67">
            <w:pPr>
              <w:rPr>
                <w:b/>
                <w:bCs/>
              </w:rPr>
            </w:pPr>
            <w:r w:rsidRPr="5A06CB68">
              <w:rPr>
                <w:b/>
                <w:bCs/>
              </w:rPr>
              <w:t xml:space="preserve"> </w:t>
            </w:r>
          </w:p>
          <w:p w:rsidR="39A40768" w:rsidP="5A06CB68" w:rsidRDefault="7AD78453" w14:paraId="57FA288D" w14:textId="36E60B9C">
            <w:pPr>
              <w:jc w:val="both"/>
            </w:pPr>
            <w:r>
              <w:t>Pirkėjo atstovo vardas, pavardė, pareigos</w:t>
            </w:r>
          </w:p>
          <w:p w:rsidR="39A40768" w:rsidP="5A06CB68" w:rsidRDefault="7AD78453" w14:paraId="43690282" w14:textId="4E9267FD">
            <w:pPr>
              <w:jc w:val="both"/>
            </w:pPr>
            <w:r>
              <w:t>______________</w:t>
            </w:r>
          </w:p>
          <w:p w:rsidR="39A40768" w:rsidP="5A06CB68" w:rsidRDefault="7AD78453" w14:paraId="6487073E" w14:textId="62312CB9">
            <w:pPr>
              <w:jc w:val="both"/>
              <w:rPr>
                <w:vertAlign w:val="superscript"/>
              </w:rPr>
            </w:pPr>
            <w:r w:rsidRPr="5A06CB68">
              <w:rPr>
                <w:vertAlign w:val="superscript"/>
              </w:rPr>
              <w:t>(parašas)</w:t>
            </w:r>
          </w:p>
        </w:tc>
        <w:tc>
          <w:tcPr>
            <w:tcW w:w="5033" w:type="dxa"/>
            <w:tcBorders>
              <w:top w:val="nil"/>
              <w:left w:val="single" w:color="000000" w:themeColor="text1" w:sz="8" w:space="0"/>
              <w:bottom w:val="single" w:color="000000" w:themeColor="text1" w:sz="8" w:space="0"/>
              <w:right w:val="single" w:color="000000" w:themeColor="text1" w:sz="8" w:space="0"/>
            </w:tcBorders>
            <w:tcMar>
              <w:left w:w="108" w:type="dxa"/>
              <w:right w:w="108" w:type="dxa"/>
            </w:tcMar>
          </w:tcPr>
          <w:p w:rsidR="39A40768" w:rsidP="5A06CB68" w:rsidRDefault="7AD78453" w14:paraId="3499C406" w14:textId="042E14E1">
            <w:pPr>
              <w:rPr>
                <w:b/>
                <w:bCs/>
              </w:rPr>
            </w:pPr>
            <w:r w:rsidRPr="5A06CB68">
              <w:rPr>
                <w:b/>
                <w:bCs/>
              </w:rPr>
              <w:t>P</w:t>
            </w:r>
            <w:r w:rsidRPr="5A06CB68" w:rsidR="7F5294CE">
              <w:rPr>
                <w:b/>
                <w:bCs/>
              </w:rPr>
              <w:t>REKES</w:t>
            </w:r>
            <w:r w:rsidRPr="5A06CB68">
              <w:rPr>
                <w:b/>
                <w:bCs/>
              </w:rPr>
              <w:t xml:space="preserve"> PERDAVĖ</w:t>
            </w:r>
          </w:p>
          <w:p w:rsidR="39A40768" w:rsidP="5A06CB68" w:rsidRDefault="7AD78453" w14:paraId="7C397E32" w14:textId="1D3A3308">
            <w:pPr>
              <w:jc w:val="both"/>
            </w:pPr>
            <w:r w:rsidRPr="5A06CB68">
              <w:rPr>
                <w:b/>
                <w:bCs/>
                <w:i/>
                <w:iCs/>
              </w:rPr>
              <w:t>Pardavėjo pavadinimas</w:t>
            </w:r>
            <w:r>
              <w:t xml:space="preserve"> </w:t>
            </w:r>
          </w:p>
          <w:p w:rsidR="39A40768" w:rsidP="5A06CB68" w:rsidRDefault="7AD78453" w14:paraId="1CD787E6" w14:textId="3BE5148E">
            <w:pPr>
              <w:jc w:val="both"/>
            </w:pPr>
            <w:r>
              <w:t xml:space="preserve"> </w:t>
            </w:r>
          </w:p>
          <w:p w:rsidR="39A40768" w:rsidP="5A06CB68" w:rsidRDefault="7AD78453" w14:paraId="3FACB22A" w14:textId="4205D3E6">
            <w:pPr>
              <w:jc w:val="both"/>
            </w:pPr>
            <w:r>
              <w:t xml:space="preserve"> </w:t>
            </w:r>
          </w:p>
          <w:p w:rsidR="39A40768" w:rsidP="5A06CB68" w:rsidRDefault="7AD78453" w14:paraId="190BD68F" w14:textId="7F8EFF75">
            <w:pPr>
              <w:jc w:val="both"/>
            </w:pPr>
            <w:r>
              <w:t>Tiekėjo atstovo vardas, pavardė, pareigos</w:t>
            </w:r>
          </w:p>
          <w:p w:rsidR="39A40768" w:rsidP="5A06CB68" w:rsidRDefault="7AD78453" w14:paraId="7224467D" w14:textId="7ACF7F36">
            <w:pPr>
              <w:jc w:val="both"/>
            </w:pPr>
            <w:r>
              <w:t>______________</w:t>
            </w:r>
          </w:p>
          <w:p w:rsidR="39A40768" w:rsidP="5A06CB68" w:rsidRDefault="7AD78453" w14:paraId="20DE319E" w14:textId="5EAEAAE4">
            <w:pPr>
              <w:jc w:val="both"/>
              <w:rPr>
                <w:vertAlign w:val="superscript"/>
              </w:rPr>
            </w:pPr>
            <w:r w:rsidRPr="5A06CB68">
              <w:rPr>
                <w:vertAlign w:val="superscript"/>
              </w:rPr>
              <w:t>(parašas)</w:t>
            </w:r>
          </w:p>
          <w:p w:rsidR="39A40768" w:rsidP="5A06CB68" w:rsidRDefault="7AD78453" w14:paraId="1C805020" w14:textId="2AF07D29">
            <w:pPr>
              <w:ind w:firstLine="562"/>
              <w:rPr>
                <w:b/>
                <w:bCs/>
                <w:vertAlign w:val="superscript"/>
              </w:rPr>
            </w:pPr>
            <w:r w:rsidRPr="5A06CB68">
              <w:rPr>
                <w:b/>
                <w:bCs/>
                <w:vertAlign w:val="superscript"/>
              </w:rPr>
              <w:t xml:space="preserve"> </w:t>
            </w:r>
          </w:p>
        </w:tc>
      </w:tr>
    </w:tbl>
    <w:p w:rsidR="62A73D44" w:rsidP="5A06CB68" w:rsidRDefault="2AF54831" w14:paraId="4A3453F3" w14:textId="5C4EB0CB">
      <w:pPr>
        <w:spacing w:after="160" w:line="254" w:lineRule="auto"/>
        <w:rPr>
          <w:rFonts w:ascii="Calibri" w:hAnsi="Calibri" w:eastAsia="Calibri" w:cs="Calibri"/>
          <w:sz w:val="22"/>
          <w:szCs w:val="22"/>
        </w:rPr>
      </w:pPr>
      <w:r w:rsidRPr="5A06CB68">
        <w:rPr>
          <w:rFonts w:ascii="Calibri" w:hAnsi="Calibri" w:eastAsia="Calibri" w:cs="Calibri"/>
          <w:sz w:val="22"/>
          <w:szCs w:val="22"/>
        </w:rPr>
        <w:t xml:space="preserve"> </w:t>
      </w:r>
    </w:p>
    <w:p w:rsidR="62A73D44" w:rsidRDefault="2AF54831" w14:paraId="228A2AED" w14:textId="64BC9328">
      <w:r>
        <w:t xml:space="preserve"> </w:t>
      </w:r>
    </w:p>
    <w:p w:rsidR="39A40768" w:rsidP="5A06CB68" w:rsidRDefault="39A40768" w14:paraId="248C0675" w14:textId="08322B80">
      <w:pPr>
        <w:tabs>
          <w:tab w:val="left" w:pos="5400"/>
        </w:tabs>
      </w:pPr>
    </w:p>
    <w:p w:rsidR="00B767F3" w:rsidRDefault="00B767F3" w14:paraId="7372F3F2" w14:textId="0B0B218D"/>
    <w:sectPr w:rsidR="00B767F3">
      <w:headerReference w:type="even" r:id="rId10"/>
      <w:headerReference w:type="default" r:id="rId11"/>
      <w:footerReference w:type="even" r:id="rId12"/>
      <w:footerReference w:type="default" r:id="rId13"/>
      <w:headerReference w:type="first" r:id="rId14"/>
      <w:footerReference w:type="first" r:id="rId15"/>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470" w:rsidRDefault="00252470" w14:paraId="13AD2C2F" w14:textId="77777777">
      <w:r>
        <w:separator/>
      </w:r>
    </w:p>
  </w:endnote>
  <w:endnote w:type="continuationSeparator" w:id="0">
    <w:p w:rsidR="00252470" w:rsidRDefault="00252470" w14:paraId="01CCEF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5EF795C2" w14:textId="777777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36D7AD10" w14:textId="777777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1834DC3F"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470" w:rsidRDefault="00252470" w14:paraId="185484ED" w14:textId="77777777">
      <w:r>
        <w:separator/>
      </w:r>
    </w:p>
  </w:footnote>
  <w:footnote w:type="continuationSeparator" w:id="0">
    <w:p w:rsidR="00252470" w:rsidRDefault="00252470" w14:paraId="22387A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54F8E8F8"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7E891EB4"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7F3" w:rsidRDefault="00B767F3" w14:paraId="10D747CF"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CD2E"/>
    <w:multiLevelType w:val="hybridMultilevel"/>
    <w:tmpl w:val="9444850C"/>
    <w:lvl w:ilvl="0" w:tplc="9882465C">
      <w:start w:val="1"/>
      <w:numFmt w:val="bullet"/>
      <w:lvlText w:val="-"/>
      <w:lvlJc w:val="left"/>
      <w:pPr>
        <w:ind w:left="720" w:hanging="360"/>
      </w:pPr>
      <w:rPr>
        <w:rFonts w:hint="default" w:ascii="Aptos" w:hAnsi="Aptos"/>
      </w:rPr>
    </w:lvl>
    <w:lvl w:ilvl="1" w:tplc="8E02473A">
      <w:start w:val="1"/>
      <w:numFmt w:val="bullet"/>
      <w:lvlText w:val="o"/>
      <w:lvlJc w:val="left"/>
      <w:pPr>
        <w:ind w:left="1440" w:hanging="360"/>
      </w:pPr>
      <w:rPr>
        <w:rFonts w:hint="default" w:ascii="Courier New" w:hAnsi="Courier New"/>
      </w:rPr>
    </w:lvl>
    <w:lvl w:ilvl="2" w:tplc="F5B81920">
      <w:start w:val="1"/>
      <w:numFmt w:val="bullet"/>
      <w:lvlText w:val=""/>
      <w:lvlJc w:val="left"/>
      <w:pPr>
        <w:ind w:left="2160" w:hanging="360"/>
      </w:pPr>
      <w:rPr>
        <w:rFonts w:hint="default" w:ascii="Wingdings" w:hAnsi="Wingdings"/>
      </w:rPr>
    </w:lvl>
    <w:lvl w:ilvl="3" w:tplc="46C2FF0E">
      <w:start w:val="1"/>
      <w:numFmt w:val="bullet"/>
      <w:lvlText w:val=""/>
      <w:lvlJc w:val="left"/>
      <w:pPr>
        <w:ind w:left="2880" w:hanging="360"/>
      </w:pPr>
      <w:rPr>
        <w:rFonts w:hint="default" w:ascii="Symbol" w:hAnsi="Symbol"/>
      </w:rPr>
    </w:lvl>
    <w:lvl w:ilvl="4" w:tplc="43C093A2">
      <w:start w:val="1"/>
      <w:numFmt w:val="bullet"/>
      <w:lvlText w:val="o"/>
      <w:lvlJc w:val="left"/>
      <w:pPr>
        <w:ind w:left="3600" w:hanging="360"/>
      </w:pPr>
      <w:rPr>
        <w:rFonts w:hint="default" w:ascii="Courier New" w:hAnsi="Courier New"/>
      </w:rPr>
    </w:lvl>
    <w:lvl w:ilvl="5" w:tplc="31CCC7BA">
      <w:start w:val="1"/>
      <w:numFmt w:val="bullet"/>
      <w:lvlText w:val=""/>
      <w:lvlJc w:val="left"/>
      <w:pPr>
        <w:ind w:left="4320" w:hanging="360"/>
      </w:pPr>
      <w:rPr>
        <w:rFonts w:hint="default" w:ascii="Wingdings" w:hAnsi="Wingdings"/>
      </w:rPr>
    </w:lvl>
    <w:lvl w:ilvl="6" w:tplc="B0007614">
      <w:start w:val="1"/>
      <w:numFmt w:val="bullet"/>
      <w:lvlText w:val=""/>
      <w:lvlJc w:val="left"/>
      <w:pPr>
        <w:ind w:left="5040" w:hanging="360"/>
      </w:pPr>
      <w:rPr>
        <w:rFonts w:hint="default" w:ascii="Symbol" w:hAnsi="Symbol"/>
      </w:rPr>
    </w:lvl>
    <w:lvl w:ilvl="7" w:tplc="6E10CFF0">
      <w:start w:val="1"/>
      <w:numFmt w:val="bullet"/>
      <w:lvlText w:val="o"/>
      <w:lvlJc w:val="left"/>
      <w:pPr>
        <w:ind w:left="5760" w:hanging="360"/>
      </w:pPr>
      <w:rPr>
        <w:rFonts w:hint="default" w:ascii="Courier New" w:hAnsi="Courier New"/>
      </w:rPr>
    </w:lvl>
    <w:lvl w:ilvl="8" w:tplc="ADFE7A82">
      <w:start w:val="1"/>
      <w:numFmt w:val="bullet"/>
      <w:lvlText w:val=""/>
      <w:lvlJc w:val="left"/>
      <w:pPr>
        <w:ind w:left="6480" w:hanging="360"/>
      </w:pPr>
      <w:rPr>
        <w:rFonts w:hint="default" w:ascii="Wingdings" w:hAnsi="Wingdings"/>
      </w:rPr>
    </w:lvl>
  </w:abstractNum>
  <w:num w:numId="1" w16cid:durableId="125370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6B"/>
    <w:rsid w:val="000062C3"/>
    <w:rsid w:val="00006A6C"/>
    <w:rsid w:val="0002138F"/>
    <w:rsid w:val="000256CD"/>
    <w:rsid w:val="0002779C"/>
    <w:rsid w:val="00037A38"/>
    <w:rsid w:val="000404C3"/>
    <w:rsid w:val="0004061F"/>
    <w:rsid w:val="000419C0"/>
    <w:rsid w:val="00047265"/>
    <w:rsid w:val="00052F66"/>
    <w:rsid w:val="00061A7D"/>
    <w:rsid w:val="00065FCB"/>
    <w:rsid w:val="0006632C"/>
    <w:rsid w:val="00081894"/>
    <w:rsid w:val="00083715"/>
    <w:rsid w:val="000906C7"/>
    <w:rsid w:val="0009524D"/>
    <w:rsid w:val="00096CA0"/>
    <w:rsid w:val="000A0081"/>
    <w:rsid w:val="000B47CE"/>
    <w:rsid w:val="000B5589"/>
    <w:rsid w:val="000B78A5"/>
    <w:rsid w:val="000C1C3F"/>
    <w:rsid w:val="000C5062"/>
    <w:rsid w:val="000D0DB1"/>
    <w:rsid w:val="000D2D00"/>
    <w:rsid w:val="000E5F1A"/>
    <w:rsid w:val="001142FF"/>
    <w:rsid w:val="0011580B"/>
    <w:rsid w:val="00124AF5"/>
    <w:rsid w:val="00125534"/>
    <w:rsid w:val="00132FEC"/>
    <w:rsid w:val="0013787D"/>
    <w:rsid w:val="00142089"/>
    <w:rsid w:val="001605AF"/>
    <w:rsid w:val="0016327D"/>
    <w:rsid w:val="00174CB9"/>
    <w:rsid w:val="0018111A"/>
    <w:rsid w:val="00182483"/>
    <w:rsid w:val="001830A6"/>
    <w:rsid w:val="00190D45"/>
    <w:rsid w:val="001A0EFC"/>
    <w:rsid w:val="001A3183"/>
    <w:rsid w:val="001B2EB7"/>
    <w:rsid w:val="001B4EB0"/>
    <w:rsid w:val="001C1296"/>
    <w:rsid w:val="001C3EAD"/>
    <w:rsid w:val="001D09E2"/>
    <w:rsid w:val="001D23B3"/>
    <w:rsid w:val="001D573F"/>
    <w:rsid w:val="001D711F"/>
    <w:rsid w:val="001E4B3F"/>
    <w:rsid w:val="001E60C2"/>
    <w:rsid w:val="001F0AF5"/>
    <w:rsid w:val="00201517"/>
    <w:rsid w:val="00202E5E"/>
    <w:rsid w:val="00205A0B"/>
    <w:rsid w:val="00211D25"/>
    <w:rsid w:val="00222100"/>
    <w:rsid w:val="00224EC3"/>
    <w:rsid w:val="00240553"/>
    <w:rsid w:val="00245B09"/>
    <w:rsid w:val="00251382"/>
    <w:rsid w:val="00252470"/>
    <w:rsid w:val="0026234F"/>
    <w:rsid w:val="0026727D"/>
    <w:rsid w:val="00273148"/>
    <w:rsid w:val="00276BB8"/>
    <w:rsid w:val="00277678"/>
    <w:rsid w:val="002828EA"/>
    <w:rsid w:val="0029493F"/>
    <w:rsid w:val="002A0BA1"/>
    <w:rsid w:val="002A4623"/>
    <w:rsid w:val="002A6345"/>
    <w:rsid w:val="002B148C"/>
    <w:rsid w:val="002B6179"/>
    <w:rsid w:val="002C51A8"/>
    <w:rsid w:val="002C5725"/>
    <w:rsid w:val="002C747D"/>
    <w:rsid w:val="002D3F86"/>
    <w:rsid w:val="002E57F3"/>
    <w:rsid w:val="002F0B5F"/>
    <w:rsid w:val="002F2E0D"/>
    <w:rsid w:val="00322579"/>
    <w:rsid w:val="00322AC4"/>
    <w:rsid w:val="003270CA"/>
    <w:rsid w:val="003340EB"/>
    <w:rsid w:val="00335CC6"/>
    <w:rsid w:val="0034539D"/>
    <w:rsid w:val="00346833"/>
    <w:rsid w:val="00353AA6"/>
    <w:rsid w:val="003572D4"/>
    <w:rsid w:val="00364A5F"/>
    <w:rsid w:val="00367D0D"/>
    <w:rsid w:val="00372093"/>
    <w:rsid w:val="003776DA"/>
    <w:rsid w:val="003821A3"/>
    <w:rsid w:val="00383F8F"/>
    <w:rsid w:val="00387756"/>
    <w:rsid w:val="003A16D7"/>
    <w:rsid w:val="003A20CA"/>
    <w:rsid w:val="003A4E74"/>
    <w:rsid w:val="003A6413"/>
    <w:rsid w:val="003A791A"/>
    <w:rsid w:val="003B2818"/>
    <w:rsid w:val="003C0E77"/>
    <w:rsid w:val="003C23E8"/>
    <w:rsid w:val="003D05CD"/>
    <w:rsid w:val="003E1448"/>
    <w:rsid w:val="003E299F"/>
    <w:rsid w:val="003E5D1D"/>
    <w:rsid w:val="003F1171"/>
    <w:rsid w:val="004021F3"/>
    <w:rsid w:val="004023CD"/>
    <w:rsid w:val="00415A99"/>
    <w:rsid w:val="00416AEA"/>
    <w:rsid w:val="00420849"/>
    <w:rsid w:val="00426D73"/>
    <w:rsid w:val="004318B1"/>
    <w:rsid w:val="00437AAF"/>
    <w:rsid w:val="00446902"/>
    <w:rsid w:val="0047582A"/>
    <w:rsid w:val="004803CF"/>
    <w:rsid w:val="004946CE"/>
    <w:rsid w:val="004969AE"/>
    <w:rsid w:val="004A3C99"/>
    <w:rsid w:val="004A43FB"/>
    <w:rsid w:val="004A6D95"/>
    <w:rsid w:val="004A7D7F"/>
    <w:rsid w:val="004A7F39"/>
    <w:rsid w:val="004C065B"/>
    <w:rsid w:val="004C187C"/>
    <w:rsid w:val="004C1928"/>
    <w:rsid w:val="004C6F60"/>
    <w:rsid w:val="004E1FBB"/>
    <w:rsid w:val="004F591D"/>
    <w:rsid w:val="005065D7"/>
    <w:rsid w:val="00506EC5"/>
    <w:rsid w:val="0051175B"/>
    <w:rsid w:val="0051440C"/>
    <w:rsid w:val="005206C4"/>
    <w:rsid w:val="00521FD9"/>
    <w:rsid w:val="00526A02"/>
    <w:rsid w:val="00531F0F"/>
    <w:rsid w:val="0053473C"/>
    <w:rsid w:val="005350CF"/>
    <w:rsid w:val="00540BBA"/>
    <w:rsid w:val="00542B15"/>
    <w:rsid w:val="005536CC"/>
    <w:rsid w:val="00557E20"/>
    <w:rsid w:val="005638C8"/>
    <w:rsid w:val="00570BA4"/>
    <w:rsid w:val="005714DB"/>
    <w:rsid w:val="00575E0D"/>
    <w:rsid w:val="00577679"/>
    <w:rsid w:val="00581028"/>
    <w:rsid w:val="005828DD"/>
    <w:rsid w:val="00584ABD"/>
    <w:rsid w:val="00584FF3"/>
    <w:rsid w:val="0058568C"/>
    <w:rsid w:val="00587E3C"/>
    <w:rsid w:val="005920F1"/>
    <w:rsid w:val="0059424F"/>
    <w:rsid w:val="005C6E80"/>
    <w:rsid w:val="005C74ED"/>
    <w:rsid w:val="005D13A0"/>
    <w:rsid w:val="005D21CA"/>
    <w:rsid w:val="005D4382"/>
    <w:rsid w:val="005D67AC"/>
    <w:rsid w:val="005E3158"/>
    <w:rsid w:val="006005D5"/>
    <w:rsid w:val="0060128E"/>
    <w:rsid w:val="006056F8"/>
    <w:rsid w:val="0061323A"/>
    <w:rsid w:val="006143B3"/>
    <w:rsid w:val="00622D49"/>
    <w:rsid w:val="006267AA"/>
    <w:rsid w:val="00636B51"/>
    <w:rsid w:val="006436F8"/>
    <w:rsid w:val="00643B61"/>
    <w:rsid w:val="006527DD"/>
    <w:rsid w:val="00655EA2"/>
    <w:rsid w:val="006578F8"/>
    <w:rsid w:val="00661740"/>
    <w:rsid w:val="00661FB6"/>
    <w:rsid w:val="00665D1F"/>
    <w:rsid w:val="006733ED"/>
    <w:rsid w:val="00673501"/>
    <w:rsid w:val="00675459"/>
    <w:rsid w:val="00683942"/>
    <w:rsid w:val="00696401"/>
    <w:rsid w:val="006A4F60"/>
    <w:rsid w:val="006A77C0"/>
    <w:rsid w:val="006B16A5"/>
    <w:rsid w:val="006B56F6"/>
    <w:rsid w:val="006B704E"/>
    <w:rsid w:val="006B7F26"/>
    <w:rsid w:val="006C2A80"/>
    <w:rsid w:val="006C3A93"/>
    <w:rsid w:val="006C77EF"/>
    <w:rsid w:val="006E0416"/>
    <w:rsid w:val="006E442E"/>
    <w:rsid w:val="006F0C9B"/>
    <w:rsid w:val="006F2BE4"/>
    <w:rsid w:val="006F3E27"/>
    <w:rsid w:val="006F5B27"/>
    <w:rsid w:val="0070327E"/>
    <w:rsid w:val="0071261B"/>
    <w:rsid w:val="00716558"/>
    <w:rsid w:val="0072443A"/>
    <w:rsid w:val="00725BCA"/>
    <w:rsid w:val="00731599"/>
    <w:rsid w:val="007335AF"/>
    <w:rsid w:val="00736795"/>
    <w:rsid w:val="0074529B"/>
    <w:rsid w:val="007454CC"/>
    <w:rsid w:val="00746C5E"/>
    <w:rsid w:val="00752DB7"/>
    <w:rsid w:val="00764224"/>
    <w:rsid w:val="00766D2C"/>
    <w:rsid w:val="00777195"/>
    <w:rsid w:val="007857C4"/>
    <w:rsid w:val="007909BA"/>
    <w:rsid w:val="007919E1"/>
    <w:rsid w:val="007A0FE7"/>
    <w:rsid w:val="007A26EC"/>
    <w:rsid w:val="007C7FA4"/>
    <w:rsid w:val="007D0EDB"/>
    <w:rsid w:val="007D654A"/>
    <w:rsid w:val="007E00B7"/>
    <w:rsid w:val="007E0D6B"/>
    <w:rsid w:val="007E2FCB"/>
    <w:rsid w:val="007E3BC0"/>
    <w:rsid w:val="007E65EB"/>
    <w:rsid w:val="007F23B0"/>
    <w:rsid w:val="00802C8C"/>
    <w:rsid w:val="00805DF3"/>
    <w:rsid w:val="008333CA"/>
    <w:rsid w:val="00840391"/>
    <w:rsid w:val="0084549D"/>
    <w:rsid w:val="00850BEE"/>
    <w:rsid w:val="0086025D"/>
    <w:rsid w:val="00865515"/>
    <w:rsid w:val="00892B62"/>
    <w:rsid w:val="00893563"/>
    <w:rsid w:val="00895510"/>
    <w:rsid w:val="008A1564"/>
    <w:rsid w:val="008A616E"/>
    <w:rsid w:val="008B1F27"/>
    <w:rsid w:val="008B3ACC"/>
    <w:rsid w:val="008B5C61"/>
    <w:rsid w:val="008C0B8E"/>
    <w:rsid w:val="008C33E0"/>
    <w:rsid w:val="008C442A"/>
    <w:rsid w:val="008D086B"/>
    <w:rsid w:val="008D2712"/>
    <w:rsid w:val="008D5786"/>
    <w:rsid w:val="008D5F19"/>
    <w:rsid w:val="008E091C"/>
    <w:rsid w:val="008E345A"/>
    <w:rsid w:val="008F5AA7"/>
    <w:rsid w:val="009164E8"/>
    <w:rsid w:val="00922FAB"/>
    <w:rsid w:val="00926B19"/>
    <w:rsid w:val="00933C95"/>
    <w:rsid w:val="00940615"/>
    <w:rsid w:val="009464CD"/>
    <w:rsid w:val="00955AED"/>
    <w:rsid w:val="00957076"/>
    <w:rsid w:val="00960DA1"/>
    <w:rsid w:val="00976329"/>
    <w:rsid w:val="009855E1"/>
    <w:rsid w:val="00991400"/>
    <w:rsid w:val="00995F37"/>
    <w:rsid w:val="00996B47"/>
    <w:rsid w:val="00997A9C"/>
    <w:rsid w:val="009A7006"/>
    <w:rsid w:val="009C0DD6"/>
    <w:rsid w:val="009C5551"/>
    <w:rsid w:val="009C7647"/>
    <w:rsid w:val="009E11BE"/>
    <w:rsid w:val="009F180E"/>
    <w:rsid w:val="009F1AF5"/>
    <w:rsid w:val="009F2461"/>
    <w:rsid w:val="009F456A"/>
    <w:rsid w:val="009F79D1"/>
    <w:rsid w:val="00A01136"/>
    <w:rsid w:val="00A016F4"/>
    <w:rsid w:val="00A117E2"/>
    <w:rsid w:val="00A179AA"/>
    <w:rsid w:val="00A3470A"/>
    <w:rsid w:val="00A365B5"/>
    <w:rsid w:val="00A40F67"/>
    <w:rsid w:val="00A42573"/>
    <w:rsid w:val="00A45CEC"/>
    <w:rsid w:val="00A4632F"/>
    <w:rsid w:val="00A64D06"/>
    <w:rsid w:val="00A7387D"/>
    <w:rsid w:val="00AA232C"/>
    <w:rsid w:val="00AA49D9"/>
    <w:rsid w:val="00AA5E98"/>
    <w:rsid w:val="00AB1EF5"/>
    <w:rsid w:val="00AC001D"/>
    <w:rsid w:val="00AC0070"/>
    <w:rsid w:val="00AC1A48"/>
    <w:rsid w:val="00AC43C4"/>
    <w:rsid w:val="00AD4809"/>
    <w:rsid w:val="00AE5B11"/>
    <w:rsid w:val="00AF2413"/>
    <w:rsid w:val="00AF5219"/>
    <w:rsid w:val="00AF5F54"/>
    <w:rsid w:val="00AF6A10"/>
    <w:rsid w:val="00AF6B15"/>
    <w:rsid w:val="00B02B3B"/>
    <w:rsid w:val="00B1196E"/>
    <w:rsid w:val="00B16D0E"/>
    <w:rsid w:val="00B2106A"/>
    <w:rsid w:val="00B21E01"/>
    <w:rsid w:val="00B316AE"/>
    <w:rsid w:val="00B34371"/>
    <w:rsid w:val="00B364BA"/>
    <w:rsid w:val="00B4732B"/>
    <w:rsid w:val="00B53AA9"/>
    <w:rsid w:val="00B54165"/>
    <w:rsid w:val="00B6726B"/>
    <w:rsid w:val="00B702E7"/>
    <w:rsid w:val="00B72F65"/>
    <w:rsid w:val="00B767F3"/>
    <w:rsid w:val="00B85C79"/>
    <w:rsid w:val="00BA01B7"/>
    <w:rsid w:val="00BA168E"/>
    <w:rsid w:val="00BA7260"/>
    <w:rsid w:val="00BA7587"/>
    <w:rsid w:val="00BB2964"/>
    <w:rsid w:val="00BB7D8E"/>
    <w:rsid w:val="00BC0434"/>
    <w:rsid w:val="00BC0C6E"/>
    <w:rsid w:val="00BC4DE4"/>
    <w:rsid w:val="00BC5272"/>
    <w:rsid w:val="00BE5177"/>
    <w:rsid w:val="00BF21AF"/>
    <w:rsid w:val="00C05E21"/>
    <w:rsid w:val="00C071DC"/>
    <w:rsid w:val="00C206D5"/>
    <w:rsid w:val="00C20707"/>
    <w:rsid w:val="00C24481"/>
    <w:rsid w:val="00C34883"/>
    <w:rsid w:val="00C35A81"/>
    <w:rsid w:val="00C41920"/>
    <w:rsid w:val="00C43ADD"/>
    <w:rsid w:val="00C43F06"/>
    <w:rsid w:val="00C66E55"/>
    <w:rsid w:val="00C678AC"/>
    <w:rsid w:val="00C72495"/>
    <w:rsid w:val="00C73534"/>
    <w:rsid w:val="00C803FE"/>
    <w:rsid w:val="00C8333A"/>
    <w:rsid w:val="00C917FE"/>
    <w:rsid w:val="00C920C0"/>
    <w:rsid w:val="00C92C03"/>
    <w:rsid w:val="00CA1E49"/>
    <w:rsid w:val="00CA5868"/>
    <w:rsid w:val="00CA750B"/>
    <w:rsid w:val="00CB1389"/>
    <w:rsid w:val="00CB2554"/>
    <w:rsid w:val="00CC6779"/>
    <w:rsid w:val="00CD6137"/>
    <w:rsid w:val="00CD6C4A"/>
    <w:rsid w:val="00CE5ACA"/>
    <w:rsid w:val="00CF6AD1"/>
    <w:rsid w:val="00D07EB7"/>
    <w:rsid w:val="00D11496"/>
    <w:rsid w:val="00D11BDE"/>
    <w:rsid w:val="00D1526A"/>
    <w:rsid w:val="00D2089F"/>
    <w:rsid w:val="00D20D52"/>
    <w:rsid w:val="00D20D83"/>
    <w:rsid w:val="00D220F0"/>
    <w:rsid w:val="00D22833"/>
    <w:rsid w:val="00D24CE5"/>
    <w:rsid w:val="00D250A4"/>
    <w:rsid w:val="00D35230"/>
    <w:rsid w:val="00D53112"/>
    <w:rsid w:val="00D53F52"/>
    <w:rsid w:val="00D559CA"/>
    <w:rsid w:val="00D61F05"/>
    <w:rsid w:val="00D620B4"/>
    <w:rsid w:val="00D657C3"/>
    <w:rsid w:val="00D67736"/>
    <w:rsid w:val="00D71DDC"/>
    <w:rsid w:val="00D74C13"/>
    <w:rsid w:val="00D87610"/>
    <w:rsid w:val="00D87F66"/>
    <w:rsid w:val="00DA6880"/>
    <w:rsid w:val="00DA7C04"/>
    <w:rsid w:val="00DB1B92"/>
    <w:rsid w:val="00DB728C"/>
    <w:rsid w:val="00DD1CBB"/>
    <w:rsid w:val="00DD7479"/>
    <w:rsid w:val="00DF2648"/>
    <w:rsid w:val="00DF49CF"/>
    <w:rsid w:val="00E03C5D"/>
    <w:rsid w:val="00E03EC0"/>
    <w:rsid w:val="00E07B02"/>
    <w:rsid w:val="00E147DA"/>
    <w:rsid w:val="00E148D5"/>
    <w:rsid w:val="00E211C8"/>
    <w:rsid w:val="00E3368F"/>
    <w:rsid w:val="00E57D5B"/>
    <w:rsid w:val="00E76A66"/>
    <w:rsid w:val="00E812DC"/>
    <w:rsid w:val="00E81B3E"/>
    <w:rsid w:val="00E840C7"/>
    <w:rsid w:val="00EA48B1"/>
    <w:rsid w:val="00EB4727"/>
    <w:rsid w:val="00EB5621"/>
    <w:rsid w:val="00EB6F23"/>
    <w:rsid w:val="00EB7FBC"/>
    <w:rsid w:val="00EC3619"/>
    <w:rsid w:val="00EC66E7"/>
    <w:rsid w:val="00ED2886"/>
    <w:rsid w:val="00ED420F"/>
    <w:rsid w:val="00EE4302"/>
    <w:rsid w:val="00F07849"/>
    <w:rsid w:val="00F16E69"/>
    <w:rsid w:val="00F334BB"/>
    <w:rsid w:val="00F36D10"/>
    <w:rsid w:val="00F40188"/>
    <w:rsid w:val="00F440DF"/>
    <w:rsid w:val="00F554E2"/>
    <w:rsid w:val="00F5674B"/>
    <w:rsid w:val="00F6242D"/>
    <w:rsid w:val="00F72ED2"/>
    <w:rsid w:val="00F7395D"/>
    <w:rsid w:val="00F7406B"/>
    <w:rsid w:val="00F75929"/>
    <w:rsid w:val="00FC09BB"/>
    <w:rsid w:val="00FC1F8D"/>
    <w:rsid w:val="00FC4B47"/>
    <w:rsid w:val="00FE0421"/>
    <w:rsid w:val="00FE1310"/>
    <w:rsid w:val="00FE2ABE"/>
    <w:rsid w:val="00FE3614"/>
    <w:rsid w:val="00FE361E"/>
    <w:rsid w:val="00FF3216"/>
    <w:rsid w:val="0115C6D0"/>
    <w:rsid w:val="01826B14"/>
    <w:rsid w:val="01A3029B"/>
    <w:rsid w:val="01AB9821"/>
    <w:rsid w:val="0214E6F0"/>
    <w:rsid w:val="0294BD0E"/>
    <w:rsid w:val="02A458CD"/>
    <w:rsid w:val="0312AF61"/>
    <w:rsid w:val="03BAD452"/>
    <w:rsid w:val="042382CE"/>
    <w:rsid w:val="0492A911"/>
    <w:rsid w:val="04941660"/>
    <w:rsid w:val="04E83B2B"/>
    <w:rsid w:val="05EBF33E"/>
    <w:rsid w:val="062CED74"/>
    <w:rsid w:val="074969A7"/>
    <w:rsid w:val="07DB2D0D"/>
    <w:rsid w:val="0805BE80"/>
    <w:rsid w:val="088587DD"/>
    <w:rsid w:val="08BA57C3"/>
    <w:rsid w:val="0A15DF0A"/>
    <w:rsid w:val="0B03ED0C"/>
    <w:rsid w:val="0B4CA65D"/>
    <w:rsid w:val="0B5E63F6"/>
    <w:rsid w:val="0C3BA241"/>
    <w:rsid w:val="0D52D8A2"/>
    <w:rsid w:val="0EA8C724"/>
    <w:rsid w:val="0EC87D8F"/>
    <w:rsid w:val="0EF5A8BE"/>
    <w:rsid w:val="0FD55CDE"/>
    <w:rsid w:val="10289EF1"/>
    <w:rsid w:val="103E2B25"/>
    <w:rsid w:val="10859FBE"/>
    <w:rsid w:val="10C050DE"/>
    <w:rsid w:val="11393F35"/>
    <w:rsid w:val="11B3BB91"/>
    <w:rsid w:val="12214244"/>
    <w:rsid w:val="125BA695"/>
    <w:rsid w:val="12619848"/>
    <w:rsid w:val="1263F32A"/>
    <w:rsid w:val="1277D777"/>
    <w:rsid w:val="1286A6D0"/>
    <w:rsid w:val="12B182A3"/>
    <w:rsid w:val="1315CBB8"/>
    <w:rsid w:val="131E9F94"/>
    <w:rsid w:val="13378DE7"/>
    <w:rsid w:val="136FA830"/>
    <w:rsid w:val="139BCF4A"/>
    <w:rsid w:val="13B6A123"/>
    <w:rsid w:val="146218AD"/>
    <w:rsid w:val="14921B82"/>
    <w:rsid w:val="14E86535"/>
    <w:rsid w:val="150BE05B"/>
    <w:rsid w:val="1552E916"/>
    <w:rsid w:val="15B3D2D3"/>
    <w:rsid w:val="15B494F0"/>
    <w:rsid w:val="16118D23"/>
    <w:rsid w:val="162E1BEA"/>
    <w:rsid w:val="162F130F"/>
    <w:rsid w:val="16E4E040"/>
    <w:rsid w:val="16EF80C2"/>
    <w:rsid w:val="173D2F42"/>
    <w:rsid w:val="174A6E1C"/>
    <w:rsid w:val="17DADAD8"/>
    <w:rsid w:val="17DC3DD0"/>
    <w:rsid w:val="188B2F61"/>
    <w:rsid w:val="192B7CF4"/>
    <w:rsid w:val="193906B7"/>
    <w:rsid w:val="1964A993"/>
    <w:rsid w:val="19D68326"/>
    <w:rsid w:val="1A649514"/>
    <w:rsid w:val="1AD47265"/>
    <w:rsid w:val="1B880F01"/>
    <w:rsid w:val="1BA73D9F"/>
    <w:rsid w:val="1BBE518E"/>
    <w:rsid w:val="1C0373B4"/>
    <w:rsid w:val="1C1DE80C"/>
    <w:rsid w:val="1C535E97"/>
    <w:rsid w:val="1CB44FA4"/>
    <w:rsid w:val="1D968913"/>
    <w:rsid w:val="1DF4D8AD"/>
    <w:rsid w:val="1E1F0365"/>
    <w:rsid w:val="1EB33478"/>
    <w:rsid w:val="1F310BE7"/>
    <w:rsid w:val="1F50B53A"/>
    <w:rsid w:val="1F666CF4"/>
    <w:rsid w:val="20672181"/>
    <w:rsid w:val="2087D157"/>
    <w:rsid w:val="2140A9D2"/>
    <w:rsid w:val="2167FD01"/>
    <w:rsid w:val="21687216"/>
    <w:rsid w:val="21BB0544"/>
    <w:rsid w:val="21FB9635"/>
    <w:rsid w:val="2233372B"/>
    <w:rsid w:val="22711051"/>
    <w:rsid w:val="234046C7"/>
    <w:rsid w:val="23BE6F88"/>
    <w:rsid w:val="23DD2227"/>
    <w:rsid w:val="2404AAAA"/>
    <w:rsid w:val="245EAED2"/>
    <w:rsid w:val="24604997"/>
    <w:rsid w:val="246748A3"/>
    <w:rsid w:val="24B24305"/>
    <w:rsid w:val="260F0FB1"/>
    <w:rsid w:val="26B28836"/>
    <w:rsid w:val="2748320C"/>
    <w:rsid w:val="277240FE"/>
    <w:rsid w:val="2804F77D"/>
    <w:rsid w:val="287DB02C"/>
    <w:rsid w:val="28B40ADA"/>
    <w:rsid w:val="28C5AE14"/>
    <w:rsid w:val="290EE77F"/>
    <w:rsid w:val="29637027"/>
    <w:rsid w:val="2A1BCCF7"/>
    <w:rsid w:val="2A1C5C7B"/>
    <w:rsid w:val="2AF54831"/>
    <w:rsid w:val="2B975AA4"/>
    <w:rsid w:val="2C5A3E45"/>
    <w:rsid w:val="2CF024D9"/>
    <w:rsid w:val="2CFDE7BC"/>
    <w:rsid w:val="2D10B0E8"/>
    <w:rsid w:val="2D1DC6D8"/>
    <w:rsid w:val="2D9A1509"/>
    <w:rsid w:val="2DDADE75"/>
    <w:rsid w:val="2EC1FD93"/>
    <w:rsid w:val="2ECA1EC7"/>
    <w:rsid w:val="2F11AB50"/>
    <w:rsid w:val="2F6854D1"/>
    <w:rsid w:val="2F7EA08A"/>
    <w:rsid w:val="2F84CBC6"/>
    <w:rsid w:val="307630B9"/>
    <w:rsid w:val="30FAE131"/>
    <w:rsid w:val="317293AE"/>
    <w:rsid w:val="3189AEA1"/>
    <w:rsid w:val="323C0E4E"/>
    <w:rsid w:val="328163E4"/>
    <w:rsid w:val="329412E4"/>
    <w:rsid w:val="32BB0D37"/>
    <w:rsid w:val="3387328D"/>
    <w:rsid w:val="338D25F9"/>
    <w:rsid w:val="339216DC"/>
    <w:rsid w:val="3474F49A"/>
    <w:rsid w:val="3485502F"/>
    <w:rsid w:val="34B0C69F"/>
    <w:rsid w:val="34B45139"/>
    <w:rsid w:val="34D8C7D7"/>
    <w:rsid w:val="35109637"/>
    <w:rsid w:val="3516AFE1"/>
    <w:rsid w:val="35788FB9"/>
    <w:rsid w:val="3622D705"/>
    <w:rsid w:val="3623C746"/>
    <w:rsid w:val="3691C4D1"/>
    <w:rsid w:val="36B1C1C4"/>
    <w:rsid w:val="376888F2"/>
    <w:rsid w:val="38BF7FB9"/>
    <w:rsid w:val="3980011A"/>
    <w:rsid w:val="399FD19F"/>
    <w:rsid w:val="39A40768"/>
    <w:rsid w:val="39E0219A"/>
    <w:rsid w:val="3A64B4B4"/>
    <w:rsid w:val="3B2B2A14"/>
    <w:rsid w:val="3B56FB33"/>
    <w:rsid w:val="3B68B424"/>
    <w:rsid w:val="3B780DAC"/>
    <w:rsid w:val="3BC63D69"/>
    <w:rsid w:val="3C7D3B88"/>
    <w:rsid w:val="3D749804"/>
    <w:rsid w:val="3DAFA9A1"/>
    <w:rsid w:val="3DF7E8C8"/>
    <w:rsid w:val="3E68A4FF"/>
    <w:rsid w:val="3E867C1B"/>
    <w:rsid w:val="3EE0B551"/>
    <w:rsid w:val="3EFEAC6B"/>
    <w:rsid w:val="3F7CA5D5"/>
    <w:rsid w:val="3FE98685"/>
    <w:rsid w:val="401E7CB4"/>
    <w:rsid w:val="40AD9C66"/>
    <w:rsid w:val="410347C1"/>
    <w:rsid w:val="42A8AC6D"/>
    <w:rsid w:val="431640C6"/>
    <w:rsid w:val="431B5C29"/>
    <w:rsid w:val="432A0CED"/>
    <w:rsid w:val="43A2C410"/>
    <w:rsid w:val="43B042FD"/>
    <w:rsid w:val="4484DE91"/>
    <w:rsid w:val="449285E7"/>
    <w:rsid w:val="44A20173"/>
    <w:rsid w:val="44C893E3"/>
    <w:rsid w:val="44F39856"/>
    <w:rsid w:val="451F2BAD"/>
    <w:rsid w:val="4544AA29"/>
    <w:rsid w:val="4571C0C8"/>
    <w:rsid w:val="457F36C8"/>
    <w:rsid w:val="459CD3DB"/>
    <w:rsid w:val="45C9CA4D"/>
    <w:rsid w:val="4659B647"/>
    <w:rsid w:val="46614518"/>
    <w:rsid w:val="469EB231"/>
    <w:rsid w:val="46D0830C"/>
    <w:rsid w:val="46D4F59B"/>
    <w:rsid w:val="47A54D99"/>
    <w:rsid w:val="47C270A5"/>
    <w:rsid w:val="4828C805"/>
    <w:rsid w:val="48681AFF"/>
    <w:rsid w:val="4879A253"/>
    <w:rsid w:val="4891F93F"/>
    <w:rsid w:val="495079DF"/>
    <w:rsid w:val="4A6D2267"/>
    <w:rsid w:val="4B7F2D69"/>
    <w:rsid w:val="4C9D5A09"/>
    <w:rsid w:val="4D87982B"/>
    <w:rsid w:val="4DAEF9EB"/>
    <w:rsid w:val="4DB1D28D"/>
    <w:rsid w:val="4EAB2FA6"/>
    <w:rsid w:val="4F811370"/>
    <w:rsid w:val="4FF7C130"/>
    <w:rsid w:val="502DD104"/>
    <w:rsid w:val="50ADFBDC"/>
    <w:rsid w:val="50B34E8D"/>
    <w:rsid w:val="50D2A092"/>
    <w:rsid w:val="51191DE3"/>
    <w:rsid w:val="523D3BA5"/>
    <w:rsid w:val="52A2D5BF"/>
    <w:rsid w:val="52DCD573"/>
    <w:rsid w:val="53037AAE"/>
    <w:rsid w:val="531498A7"/>
    <w:rsid w:val="534A2840"/>
    <w:rsid w:val="53AF82CA"/>
    <w:rsid w:val="53B4F1DF"/>
    <w:rsid w:val="544211E1"/>
    <w:rsid w:val="5588E023"/>
    <w:rsid w:val="5610F887"/>
    <w:rsid w:val="5617764B"/>
    <w:rsid w:val="577EDD42"/>
    <w:rsid w:val="57CC5BCD"/>
    <w:rsid w:val="58359BB1"/>
    <w:rsid w:val="586FC140"/>
    <w:rsid w:val="590FACF8"/>
    <w:rsid w:val="59928F4B"/>
    <w:rsid w:val="59ABF6CD"/>
    <w:rsid w:val="59C1A11D"/>
    <w:rsid w:val="59E11F64"/>
    <w:rsid w:val="5A06CB68"/>
    <w:rsid w:val="5A8F5CAA"/>
    <w:rsid w:val="5A96A670"/>
    <w:rsid w:val="5B11CA4C"/>
    <w:rsid w:val="5C15BB93"/>
    <w:rsid w:val="5C51B0C4"/>
    <w:rsid w:val="5D0B27B0"/>
    <w:rsid w:val="5D24C571"/>
    <w:rsid w:val="5D43362B"/>
    <w:rsid w:val="5E2D0954"/>
    <w:rsid w:val="5E43669B"/>
    <w:rsid w:val="5EE0E7E4"/>
    <w:rsid w:val="5F006AF5"/>
    <w:rsid w:val="5F1C37BC"/>
    <w:rsid w:val="5FAA2AC6"/>
    <w:rsid w:val="5FB5DB3D"/>
    <w:rsid w:val="60A13336"/>
    <w:rsid w:val="60A69B0C"/>
    <w:rsid w:val="6147C80B"/>
    <w:rsid w:val="6160E9EC"/>
    <w:rsid w:val="61B2C953"/>
    <w:rsid w:val="61CF6993"/>
    <w:rsid w:val="61F1B780"/>
    <w:rsid w:val="62101233"/>
    <w:rsid w:val="62A73D44"/>
    <w:rsid w:val="630B9B19"/>
    <w:rsid w:val="634FA8C0"/>
    <w:rsid w:val="63EBB203"/>
    <w:rsid w:val="64025DE5"/>
    <w:rsid w:val="644FB62A"/>
    <w:rsid w:val="64AA8023"/>
    <w:rsid w:val="64E69B68"/>
    <w:rsid w:val="650102C1"/>
    <w:rsid w:val="651F8ADD"/>
    <w:rsid w:val="6590621C"/>
    <w:rsid w:val="65BB6714"/>
    <w:rsid w:val="66D38F82"/>
    <w:rsid w:val="670BED05"/>
    <w:rsid w:val="67127CF9"/>
    <w:rsid w:val="6815D49F"/>
    <w:rsid w:val="686CE067"/>
    <w:rsid w:val="68CD879C"/>
    <w:rsid w:val="69E59169"/>
    <w:rsid w:val="6A40FD22"/>
    <w:rsid w:val="6A944EF5"/>
    <w:rsid w:val="6AB0A1B9"/>
    <w:rsid w:val="6AB40045"/>
    <w:rsid w:val="6B7820F4"/>
    <w:rsid w:val="6BCC9605"/>
    <w:rsid w:val="6C3EA1BC"/>
    <w:rsid w:val="6C66072C"/>
    <w:rsid w:val="6D9F78D1"/>
    <w:rsid w:val="6E4EE27E"/>
    <w:rsid w:val="6EA6FC41"/>
    <w:rsid w:val="6F39FA66"/>
    <w:rsid w:val="6F5C27C7"/>
    <w:rsid w:val="6F704EC4"/>
    <w:rsid w:val="6FDD7432"/>
    <w:rsid w:val="70501D3F"/>
    <w:rsid w:val="70980F99"/>
    <w:rsid w:val="70E45473"/>
    <w:rsid w:val="70F684D4"/>
    <w:rsid w:val="711DC467"/>
    <w:rsid w:val="71CFDE60"/>
    <w:rsid w:val="71E9B737"/>
    <w:rsid w:val="72D2B705"/>
    <w:rsid w:val="7391F3CD"/>
    <w:rsid w:val="7408C01E"/>
    <w:rsid w:val="7484F114"/>
    <w:rsid w:val="754021E7"/>
    <w:rsid w:val="7566601E"/>
    <w:rsid w:val="75F3C994"/>
    <w:rsid w:val="769D760E"/>
    <w:rsid w:val="76C0A7D8"/>
    <w:rsid w:val="76E07D2B"/>
    <w:rsid w:val="774A6373"/>
    <w:rsid w:val="77E35BF7"/>
    <w:rsid w:val="78D6E767"/>
    <w:rsid w:val="79291BAE"/>
    <w:rsid w:val="7AD78453"/>
    <w:rsid w:val="7AE2B58D"/>
    <w:rsid w:val="7C0F51DA"/>
    <w:rsid w:val="7C4D34AE"/>
    <w:rsid w:val="7D9FFFFD"/>
    <w:rsid w:val="7DE82545"/>
    <w:rsid w:val="7E597564"/>
    <w:rsid w:val="7EA82553"/>
    <w:rsid w:val="7F5294CE"/>
    <w:rsid w:val="7F89B6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0DD9C67-0993-45BF-84A1-7A6628F1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rastasiniatinklio">
    <w:name w:val="Normal (Web)"/>
    <w:basedOn w:val="prastasis"/>
    <w:qFormat/>
    <w:rsid w:val="00F75929"/>
    <w:pPr>
      <w:suppressAutoHyphens/>
      <w:spacing w:before="280" w:after="280"/>
    </w:pPr>
    <w:rPr>
      <w:szCs w:val="24"/>
      <w:lang w:eastAsia="zh-CN"/>
    </w:rPr>
  </w:style>
  <w:style w:type="paragraph" w:styleId="Pataisymai">
    <w:name w:val="Revision"/>
    <w:hidden/>
    <w:semiHidden/>
    <w:rsid w:val="002828EA"/>
  </w:style>
  <w:style w:type="character" w:styleId="Komentaronuoroda">
    <w:name w:val="annotation reference"/>
    <w:basedOn w:val="Numatytasispastraiposriftas"/>
    <w:semiHidden/>
    <w:unhideWhenUsed/>
    <w:rsid w:val="00976329"/>
    <w:rPr>
      <w:sz w:val="16"/>
      <w:szCs w:val="16"/>
    </w:rPr>
  </w:style>
  <w:style w:type="paragraph" w:styleId="Komentarotekstas">
    <w:name w:val="annotation text"/>
    <w:basedOn w:val="prastasis"/>
    <w:link w:val="KomentarotekstasDiagrama"/>
    <w:unhideWhenUsed/>
    <w:rsid w:val="00976329"/>
    <w:rPr>
      <w:sz w:val="20"/>
    </w:rPr>
  </w:style>
  <w:style w:type="character" w:styleId="KomentarotekstasDiagrama" w:customStyle="1">
    <w:name w:val="Komentaro tekstas Diagrama"/>
    <w:basedOn w:val="Numatytasispastraiposriftas"/>
    <w:link w:val="Komentarotekstas"/>
    <w:rsid w:val="00976329"/>
    <w:rPr>
      <w:sz w:val="20"/>
    </w:rPr>
  </w:style>
  <w:style w:type="paragraph" w:styleId="Komentarotema">
    <w:name w:val="annotation subject"/>
    <w:basedOn w:val="Komentarotekstas"/>
    <w:next w:val="Komentarotekstas"/>
    <w:link w:val="KomentarotemaDiagrama"/>
    <w:semiHidden/>
    <w:unhideWhenUsed/>
    <w:rsid w:val="00976329"/>
    <w:rPr>
      <w:b/>
      <w:bCs/>
    </w:rPr>
  </w:style>
  <w:style w:type="character" w:styleId="KomentarotemaDiagrama" w:customStyle="1">
    <w:name w:val="Komentaro tema Diagrama"/>
    <w:basedOn w:val="KomentarotekstasDiagrama"/>
    <w:link w:val="Komentarotema"/>
    <w:semiHidden/>
    <w:rsid w:val="00976329"/>
    <w:rPr>
      <w:b/>
      <w:bCs/>
      <w:sz w:val="20"/>
    </w:rPr>
  </w:style>
  <w:style w:type="paragraph" w:styleId="Antrats">
    <w:name w:val="header"/>
    <w:basedOn w:val="prastasis"/>
    <w:link w:val="AntratsDiagrama"/>
    <w:semiHidden/>
    <w:unhideWhenUsed/>
    <w:rsid w:val="00840391"/>
    <w:pPr>
      <w:tabs>
        <w:tab w:val="center" w:pos="4819"/>
        <w:tab w:val="right" w:pos="9638"/>
      </w:tabs>
    </w:pPr>
  </w:style>
  <w:style w:type="character" w:styleId="AntratsDiagrama" w:customStyle="1">
    <w:name w:val="Antraštės Diagrama"/>
    <w:basedOn w:val="Numatytasispastraiposriftas"/>
    <w:link w:val="Antrats"/>
    <w:semiHidden/>
    <w:rsid w:val="00840391"/>
  </w:style>
  <w:style w:type="paragraph" w:styleId="Porat">
    <w:name w:val="footer"/>
    <w:basedOn w:val="prastasis"/>
    <w:link w:val="PoratDiagrama"/>
    <w:semiHidden/>
    <w:unhideWhenUsed/>
    <w:rsid w:val="00840391"/>
    <w:pPr>
      <w:tabs>
        <w:tab w:val="center" w:pos="4819"/>
        <w:tab w:val="right" w:pos="9638"/>
      </w:tabs>
    </w:pPr>
  </w:style>
  <w:style w:type="character" w:styleId="PoratDiagrama" w:customStyle="1">
    <w:name w:val="Poraštė Diagrama"/>
    <w:basedOn w:val="Numatytasispastraiposriftas"/>
    <w:link w:val="Porat"/>
    <w:semiHidden/>
    <w:rsid w:val="00840391"/>
  </w:style>
  <w:style w:type="table" w:styleId="Lentelstinklelis">
    <w:name w:val="Table Grid"/>
    <w:basedOn w:val="prastojilentel"/>
    <w:uiPriority w:val="59"/>
    <w:rsid w:val="00F36D1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raopastraipa">
    <w:name w:val="List Paragraph"/>
    <w:basedOn w:val="prastasis"/>
    <w:uiPriority w:val="34"/>
    <w:qFormat/>
    <w:rsid w:val="5A06CB68"/>
    <w:pPr>
      <w:ind w:left="720"/>
      <w:contextualSpacing/>
    </w:pPr>
  </w:style>
  <w:style w:type="paragraph" w:styleId="Betarp">
    <w:name w:val="No Spacing"/>
    <w:uiPriority w:val="1"/>
    <w:qFormat/>
    <w:rsid w:val="5A06C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189">
      <w:bodyDiv w:val="1"/>
      <w:marLeft w:val="0"/>
      <w:marRight w:val="0"/>
      <w:marTop w:val="0"/>
      <w:marBottom w:val="0"/>
      <w:divBdr>
        <w:top w:val="none" w:sz="0" w:space="0" w:color="auto"/>
        <w:left w:val="none" w:sz="0" w:space="0" w:color="auto"/>
        <w:bottom w:val="none" w:sz="0" w:space="0" w:color="auto"/>
        <w:right w:val="none" w:sz="0" w:space="0" w:color="auto"/>
      </w:divBdr>
    </w:div>
    <w:div w:id="1152022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Grušelionytė</dc:creator>
  <lastModifiedBy>Evelina Šerpetauskienė</lastModifiedBy>
  <revision>9</revision>
  <dcterms:created xsi:type="dcterms:W3CDTF">2025-05-19T07:01:00.0000000Z</dcterms:created>
  <dcterms:modified xsi:type="dcterms:W3CDTF">2025-05-23T07:34:26.7203484Z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