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AD2D" w14:textId="4E61321B" w:rsidR="00CA3C93" w:rsidRDefault="004623ED">
      <w:r>
        <w:t xml:space="preserve">Papildomai informuojame, kad, nepaisant to, jog </w:t>
      </w:r>
      <w:r w:rsidRPr="004623ED">
        <w:t>pasiūlymų pateikimo terminas pratęsiamas iki 2025-05-30 d. 14:00 val.</w:t>
      </w:r>
      <w:r>
        <w:t>, tiekėjų p</w:t>
      </w:r>
      <w:r w:rsidRPr="004623ED">
        <w:t>rašym</w:t>
      </w:r>
      <w:r>
        <w:t>ų</w:t>
      </w:r>
      <w:r w:rsidRPr="004623ED">
        <w:t xml:space="preserve"> paaiškinti, patikslinti pirkimo sąlygas</w:t>
      </w:r>
      <w:r>
        <w:t xml:space="preserve"> terminas yra pasibaigęs.</w:t>
      </w:r>
    </w:p>
    <w:sectPr w:rsidR="00CA3C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1"/>
    <w:rsid w:val="00041D21"/>
    <w:rsid w:val="004623ED"/>
    <w:rsid w:val="00937D11"/>
    <w:rsid w:val="00AB5D11"/>
    <w:rsid w:val="00C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50A2"/>
  <w15:chartTrackingRefBased/>
  <w15:docId w15:val="{02B3A4D3-AFB6-4C30-99FA-1F2A68F5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4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1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1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1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1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1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1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1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1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1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1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1D2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1D2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1D2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1D2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1D2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1D2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1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1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1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1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1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1D2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1D2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1D2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1D2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1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Plakys</dc:creator>
  <cp:keywords/>
  <dc:description/>
  <cp:lastModifiedBy>Remigijus Plakys</cp:lastModifiedBy>
  <cp:revision>2</cp:revision>
  <dcterms:created xsi:type="dcterms:W3CDTF">2025-05-26T08:07:00Z</dcterms:created>
  <dcterms:modified xsi:type="dcterms:W3CDTF">2025-05-26T08:10:00Z</dcterms:modified>
</cp:coreProperties>
</file>