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04874" w14:textId="597601A8" w:rsidR="00D64D02" w:rsidRPr="0039415C" w:rsidRDefault="00D64D02" w:rsidP="00DB5743">
      <w:pPr>
        <w:rPr>
          <w:rFonts w:ascii="Arial" w:hAnsi="Arial" w:cs="Arial"/>
          <w:bCs/>
          <w:color w:val="000000" w:themeColor="text1"/>
          <w:sz w:val="22"/>
          <w:szCs w:val="22"/>
          <w14:textOutline w14:w="0" w14:cap="flat" w14:cmpd="sng" w14:algn="ctr">
            <w14:noFill/>
            <w14:prstDash w14:val="solid"/>
            <w14:round/>
          </w14:textOutline>
        </w:rPr>
      </w:pPr>
    </w:p>
    <w:p w14:paraId="29385838" w14:textId="77777777" w:rsidR="00D64D02" w:rsidRPr="0039415C" w:rsidRDefault="00D64D02" w:rsidP="0039415C">
      <w:pPr>
        <w:jc w:val="center"/>
        <w:rPr>
          <w:rFonts w:ascii="Arial" w:hAnsi="Arial" w:cs="Arial"/>
          <w:b/>
          <w:color w:val="000000" w:themeColor="text1"/>
          <w:sz w:val="22"/>
          <w:szCs w:val="22"/>
        </w:rPr>
      </w:pPr>
    </w:p>
    <w:p w14:paraId="719D1A28" w14:textId="77777777" w:rsidR="00D64D02" w:rsidRPr="00CB75E5" w:rsidRDefault="00D64D02">
      <w:pPr>
        <w:rPr>
          <w:rFonts w:ascii="Arial" w:hAnsi="Arial" w:cs="Arial"/>
          <w:b/>
          <w:bCs/>
          <w:sz w:val="22"/>
          <w:szCs w:val="22"/>
        </w:rPr>
      </w:pPr>
    </w:p>
    <w:p w14:paraId="33016B1D" w14:textId="1DFAC199" w:rsidR="00D64D02" w:rsidRPr="00CB75E5" w:rsidRDefault="00C972C0">
      <w:pPr>
        <w:ind w:left="567"/>
        <w:jc w:val="center"/>
        <w:rPr>
          <w:rFonts w:ascii="Arial" w:hAnsi="Arial" w:cs="Arial"/>
          <w:sz w:val="22"/>
          <w:szCs w:val="22"/>
        </w:rPr>
      </w:pPr>
      <w:r w:rsidRPr="00CB75E5">
        <w:rPr>
          <w:rFonts w:ascii="Arial" w:hAnsi="Arial" w:cs="Arial"/>
          <w:b/>
          <w:sz w:val="22"/>
          <w:szCs w:val="22"/>
        </w:rPr>
        <w:t>IAE KOMPIUTERIŲ AUDITO IR TIKRINIMO PASLAUGOS PIRKIMO</w:t>
      </w:r>
      <w:r w:rsidRPr="00CB75E5">
        <w:rPr>
          <w:rFonts w:ascii="Arial" w:hAnsi="Arial" w:cs="Arial"/>
          <w:b/>
          <w:caps/>
          <w:sz w:val="22"/>
          <w:szCs w:val="22"/>
        </w:rPr>
        <w:t xml:space="preserve"> </w:t>
      </w:r>
      <w:r w:rsidRPr="00CB75E5">
        <w:rPr>
          <w:rFonts w:ascii="Arial" w:hAnsi="Arial" w:cs="Arial"/>
          <w:b/>
          <w:bCs/>
          <w:caps/>
          <w:sz w:val="22"/>
          <w:szCs w:val="22"/>
        </w:rPr>
        <w:t>TECHNINĖ SPECIFIKACIJA</w:t>
      </w:r>
    </w:p>
    <w:p w14:paraId="587717AB" w14:textId="77777777" w:rsidR="00D64D02" w:rsidRPr="00CB75E5" w:rsidRDefault="00D64D02">
      <w:pPr>
        <w:rPr>
          <w:rFonts w:ascii="Arial" w:hAnsi="Arial" w:cs="Arial"/>
          <w:b/>
          <w:bCs/>
          <w:sz w:val="22"/>
          <w:szCs w:val="22"/>
        </w:rPr>
      </w:pPr>
    </w:p>
    <w:p w14:paraId="4A50A8F0" w14:textId="77777777" w:rsidR="00D64D02" w:rsidRPr="00CB75E5" w:rsidRDefault="00D64D02" w:rsidP="00040526">
      <w:pPr>
        <w:spacing w:line="360" w:lineRule="auto"/>
        <w:rPr>
          <w:rFonts w:ascii="Arial" w:hAnsi="Arial" w:cs="Arial"/>
          <w:b/>
          <w:bCs/>
          <w:sz w:val="22"/>
          <w:szCs w:val="22"/>
        </w:rPr>
      </w:pPr>
    </w:p>
    <w:p w14:paraId="136DE8EA" w14:textId="77777777" w:rsidR="00D64D02" w:rsidRPr="00CB75E5" w:rsidRDefault="00C972C0" w:rsidP="00040526">
      <w:pPr>
        <w:spacing w:line="360" w:lineRule="auto"/>
        <w:jc w:val="center"/>
        <w:rPr>
          <w:rFonts w:ascii="Arial" w:hAnsi="Arial" w:cs="Arial"/>
          <w:sz w:val="22"/>
          <w:szCs w:val="22"/>
        </w:rPr>
      </w:pPr>
      <w:r w:rsidRPr="00CB75E5">
        <w:rPr>
          <w:rFonts w:ascii="Arial" w:hAnsi="Arial" w:cs="Arial"/>
          <w:b/>
          <w:bCs/>
          <w:sz w:val="22"/>
          <w:szCs w:val="22"/>
        </w:rPr>
        <w:t>I SKYRIUS</w:t>
      </w:r>
    </w:p>
    <w:p w14:paraId="7A8D17CB" w14:textId="77777777" w:rsidR="00D64D02" w:rsidRPr="00CB75E5" w:rsidRDefault="00C972C0" w:rsidP="00040526">
      <w:pPr>
        <w:spacing w:line="360" w:lineRule="auto"/>
        <w:jc w:val="center"/>
        <w:rPr>
          <w:rFonts w:ascii="Arial" w:hAnsi="Arial" w:cs="Arial"/>
          <w:sz w:val="22"/>
          <w:szCs w:val="22"/>
        </w:rPr>
      </w:pPr>
      <w:r w:rsidRPr="00CB75E5">
        <w:rPr>
          <w:rFonts w:ascii="Arial" w:hAnsi="Arial" w:cs="Arial"/>
          <w:b/>
          <w:bCs/>
          <w:sz w:val="22"/>
          <w:szCs w:val="22"/>
        </w:rPr>
        <w:t>PIRKIMO TIPAS</w:t>
      </w:r>
    </w:p>
    <w:p w14:paraId="11D6CF32" w14:textId="7FFFB1EF" w:rsidR="00D64D02" w:rsidRPr="00CB75E5" w:rsidRDefault="00C972C0" w:rsidP="00040526">
      <w:pPr>
        <w:spacing w:line="360" w:lineRule="auto"/>
        <w:ind w:firstLine="709"/>
        <w:rPr>
          <w:rFonts w:ascii="Arial" w:hAnsi="Arial" w:cs="Arial"/>
          <w:sz w:val="22"/>
          <w:szCs w:val="22"/>
        </w:rPr>
      </w:pPr>
      <w:r w:rsidRPr="00CB75E5">
        <w:rPr>
          <w:rFonts w:ascii="Arial" w:hAnsi="Arial" w:cs="Arial"/>
          <w:sz w:val="22"/>
          <w:szCs w:val="22"/>
        </w:rPr>
        <w:t xml:space="preserve">1. </w:t>
      </w:r>
      <w:r w:rsidRPr="00CB75E5">
        <w:rPr>
          <w:rFonts w:ascii="Arial" w:hAnsi="Arial" w:cs="Arial"/>
          <w:b/>
          <w:bCs/>
          <w:sz w:val="22"/>
          <w:szCs w:val="22"/>
        </w:rPr>
        <w:t>Paslaugų pirkimas</w:t>
      </w:r>
      <w:r w:rsidRPr="00CB75E5">
        <w:rPr>
          <w:rFonts w:ascii="Arial" w:hAnsi="Arial" w:cs="Arial"/>
          <w:sz w:val="22"/>
          <w:szCs w:val="22"/>
        </w:rPr>
        <w:t>.</w:t>
      </w:r>
    </w:p>
    <w:p w14:paraId="78D75BCC" w14:textId="77777777" w:rsidR="00D64D02" w:rsidRPr="00CB75E5" w:rsidRDefault="00D64D02" w:rsidP="00040526">
      <w:pPr>
        <w:spacing w:line="360" w:lineRule="auto"/>
        <w:rPr>
          <w:rFonts w:ascii="Arial" w:hAnsi="Arial" w:cs="Arial"/>
          <w:sz w:val="22"/>
          <w:szCs w:val="22"/>
        </w:rPr>
      </w:pPr>
    </w:p>
    <w:p w14:paraId="78E98882" w14:textId="77777777" w:rsidR="00D64D02" w:rsidRPr="00CB75E5" w:rsidRDefault="00C972C0" w:rsidP="00040526">
      <w:pPr>
        <w:spacing w:line="360" w:lineRule="auto"/>
        <w:jc w:val="center"/>
        <w:rPr>
          <w:rFonts w:ascii="Arial" w:hAnsi="Arial" w:cs="Arial"/>
          <w:sz w:val="22"/>
          <w:szCs w:val="22"/>
        </w:rPr>
      </w:pPr>
      <w:r w:rsidRPr="00CB75E5">
        <w:rPr>
          <w:rFonts w:ascii="Arial" w:hAnsi="Arial" w:cs="Arial"/>
          <w:b/>
          <w:bCs/>
          <w:sz w:val="22"/>
          <w:szCs w:val="22"/>
        </w:rPr>
        <w:t>II SKYRIUS</w:t>
      </w:r>
    </w:p>
    <w:p w14:paraId="3226D68B" w14:textId="77777777" w:rsidR="00D64D02" w:rsidRPr="00CB75E5" w:rsidRDefault="00C972C0" w:rsidP="00040526">
      <w:pPr>
        <w:spacing w:line="360" w:lineRule="auto"/>
        <w:jc w:val="center"/>
        <w:rPr>
          <w:rFonts w:ascii="Arial" w:hAnsi="Arial" w:cs="Arial"/>
          <w:sz w:val="22"/>
          <w:szCs w:val="22"/>
        </w:rPr>
      </w:pPr>
      <w:r w:rsidRPr="00CB75E5">
        <w:rPr>
          <w:rFonts w:ascii="Arial" w:hAnsi="Arial" w:cs="Arial"/>
          <w:b/>
          <w:bCs/>
          <w:sz w:val="22"/>
          <w:szCs w:val="22"/>
        </w:rPr>
        <w:t>TIKSLAS</w:t>
      </w:r>
    </w:p>
    <w:p w14:paraId="17015AF4" w14:textId="6803A8B8" w:rsidR="00D64D02" w:rsidRPr="00CB75E5" w:rsidRDefault="00C972C0" w:rsidP="00040526">
      <w:pPr>
        <w:spacing w:line="360" w:lineRule="auto"/>
        <w:ind w:left="709"/>
        <w:jc w:val="both"/>
        <w:rPr>
          <w:rFonts w:ascii="Arial" w:hAnsi="Arial" w:cs="Arial"/>
          <w:sz w:val="22"/>
          <w:szCs w:val="22"/>
        </w:rPr>
      </w:pPr>
      <w:r w:rsidRPr="00CB75E5">
        <w:rPr>
          <w:rFonts w:ascii="Arial" w:hAnsi="Arial" w:cs="Arial"/>
          <w:sz w:val="22"/>
          <w:szCs w:val="22"/>
        </w:rPr>
        <w:t xml:space="preserve">2. </w:t>
      </w:r>
      <w:r w:rsidRPr="00CB75E5">
        <w:rPr>
          <w:rFonts w:ascii="Arial" w:hAnsi="Arial" w:cs="Arial"/>
          <w:b/>
          <w:bCs/>
          <w:sz w:val="22"/>
          <w:szCs w:val="22"/>
        </w:rPr>
        <w:t>Pirkimo tikslas</w:t>
      </w:r>
      <w:r w:rsidR="004C4448">
        <w:rPr>
          <w:rFonts w:ascii="Arial" w:hAnsi="Arial" w:cs="Arial"/>
          <w:b/>
          <w:bCs/>
          <w:sz w:val="22"/>
          <w:szCs w:val="22"/>
        </w:rPr>
        <w:t>.</w:t>
      </w:r>
    </w:p>
    <w:p w14:paraId="2A0B0EEB" w14:textId="312693D5" w:rsidR="00D64D02" w:rsidRPr="00CB75E5" w:rsidRDefault="00C972C0" w:rsidP="00040526">
      <w:pPr>
        <w:spacing w:line="360" w:lineRule="auto"/>
        <w:ind w:firstLine="709"/>
        <w:jc w:val="both"/>
        <w:rPr>
          <w:rFonts w:ascii="Arial" w:eastAsia="Times New Roman" w:hAnsi="Arial" w:cs="Arial"/>
          <w:bCs/>
          <w:sz w:val="22"/>
          <w:szCs w:val="22"/>
          <w:lang w:bidi="ar-SA"/>
        </w:rPr>
      </w:pPr>
      <w:r w:rsidRPr="00CB75E5">
        <w:rPr>
          <w:rFonts w:ascii="Arial" w:hAnsi="Arial" w:cs="Arial"/>
          <w:sz w:val="22"/>
          <w:szCs w:val="22"/>
        </w:rPr>
        <w:t>Perkama paslauga reikalinga VĮ Ignalinos atominės elektrinės (toliau – IAE arba U</w:t>
      </w:r>
      <w:r w:rsidRPr="00CB75E5">
        <w:rPr>
          <w:rFonts w:ascii="Arial" w:eastAsia="Times New Roman" w:hAnsi="Arial" w:cs="Arial"/>
          <w:sz w:val="22"/>
          <w:szCs w:val="22"/>
          <w:lang w:bidi="ar-SA"/>
        </w:rPr>
        <w:t>žsakovas</w:t>
      </w:r>
      <w:r w:rsidRPr="00CB75E5">
        <w:rPr>
          <w:rFonts w:ascii="Arial" w:hAnsi="Arial" w:cs="Arial"/>
          <w:sz w:val="22"/>
          <w:szCs w:val="22"/>
        </w:rPr>
        <w:t xml:space="preserve">) </w:t>
      </w:r>
      <w:r w:rsidR="00726EB6" w:rsidRPr="00CB75E5">
        <w:rPr>
          <w:rFonts w:ascii="Arial" w:hAnsi="Arial" w:cs="Arial"/>
          <w:sz w:val="22"/>
          <w:szCs w:val="22"/>
        </w:rPr>
        <w:t>IT infrastruktūr</w:t>
      </w:r>
      <w:r w:rsidR="00A714F4" w:rsidRPr="00CB75E5">
        <w:rPr>
          <w:rFonts w:ascii="Arial" w:hAnsi="Arial" w:cs="Arial"/>
          <w:sz w:val="22"/>
          <w:szCs w:val="22"/>
        </w:rPr>
        <w:t>os</w:t>
      </w:r>
      <w:r w:rsidR="00726EB6" w:rsidRPr="00CB75E5">
        <w:rPr>
          <w:rFonts w:ascii="Arial" w:hAnsi="Arial" w:cs="Arial"/>
          <w:sz w:val="22"/>
          <w:szCs w:val="22"/>
        </w:rPr>
        <w:t xml:space="preserve"> saugos auditui</w:t>
      </w:r>
      <w:r w:rsidR="00531F2C" w:rsidRPr="00CB75E5">
        <w:rPr>
          <w:rFonts w:ascii="Arial" w:hAnsi="Arial" w:cs="Arial"/>
          <w:sz w:val="22"/>
          <w:szCs w:val="22"/>
        </w:rPr>
        <w:t xml:space="preserve"> ir</w:t>
      </w:r>
      <w:r w:rsidR="00726EB6" w:rsidRPr="00CB75E5">
        <w:rPr>
          <w:rFonts w:ascii="Arial" w:hAnsi="Arial" w:cs="Arial"/>
          <w:sz w:val="22"/>
          <w:szCs w:val="22"/>
        </w:rPr>
        <w:t xml:space="preserve"> </w:t>
      </w:r>
      <w:r w:rsidRPr="00CB75E5">
        <w:rPr>
          <w:rFonts w:ascii="Arial" w:hAnsi="Arial" w:cs="Arial"/>
          <w:sz w:val="22"/>
          <w:szCs w:val="22"/>
        </w:rPr>
        <w:t xml:space="preserve">kompiuterių tinklo išorinio perimetro ir jo vidinių sistemų saugos testavimui. </w:t>
      </w:r>
      <w:r w:rsidR="00F72B44" w:rsidRPr="00CB75E5">
        <w:rPr>
          <w:rFonts w:ascii="Arial" w:hAnsi="Arial" w:cs="Arial"/>
          <w:sz w:val="22"/>
          <w:szCs w:val="22"/>
        </w:rPr>
        <w:t xml:space="preserve">Ji </w:t>
      </w:r>
      <w:r w:rsidRPr="00CB75E5">
        <w:rPr>
          <w:rFonts w:ascii="Arial" w:eastAsia="Times New Roman" w:hAnsi="Arial" w:cs="Arial"/>
          <w:bCs/>
          <w:sz w:val="22"/>
          <w:szCs w:val="22"/>
          <w:lang w:bidi="ar-SA"/>
        </w:rPr>
        <w:t xml:space="preserve">suteiks Užsakovui </w:t>
      </w:r>
      <w:r w:rsidR="00FB1529" w:rsidRPr="00CB75E5">
        <w:rPr>
          <w:rFonts w:ascii="Arial" w:eastAsia="Times New Roman" w:hAnsi="Arial" w:cs="Arial"/>
          <w:bCs/>
          <w:sz w:val="22"/>
          <w:szCs w:val="22"/>
          <w:lang w:bidi="ar-SA"/>
        </w:rPr>
        <w:t xml:space="preserve">nepriklausomą IT infrastruktūros įvertinimą, </w:t>
      </w:r>
      <w:r w:rsidRPr="00CB75E5">
        <w:rPr>
          <w:rFonts w:ascii="Arial" w:eastAsia="Times New Roman" w:hAnsi="Arial" w:cs="Arial"/>
          <w:bCs/>
          <w:sz w:val="22"/>
          <w:szCs w:val="22"/>
          <w:lang w:bidi="ar-SA"/>
        </w:rPr>
        <w:t xml:space="preserve">kompiuterių tinkle naudojamų saugos sprendimų efektyvumo įvertinimą ir ekspertų išvadą dėl potencialiai silpnų vietų kibernetinio saugumo </w:t>
      </w:r>
      <w:r w:rsidR="00FB1529" w:rsidRPr="00CB75E5">
        <w:rPr>
          <w:rFonts w:ascii="Arial" w:eastAsia="Times New Roman" w:hAnsi="Arial" w:cs="Arial"/>
          <w:bCs/>
          <w:sz w:val="22"/>
          <w:szCs w:val="22"/>
          <w:lang w:bidi="ar-SA"/>
        </w:rPr>
        <w:t>požiūriu</w:t>
      </w:r>
      <w:r w:rsidR="004C4448">
        <w:rPr>
          <w:rFonts w:ascii="Arial" w:eastAsia="Times New Roman" w:hAnsi="Arial" w:cs="Arial"/>
          <w:bCs/>
          <w:sz w:val="22"/>
          <w:szCs w:val="22"/>
          <w:lang w:bidi="ar-SA"/>
        </w:rPr>
        <w:t>.</w:t>
      </w:r>
    </w:p>
    <w:p w14:paraId="3B90DA3D" w14:textId="733B86AC" w:rsidR="00D64D02" w:rsidRPr="00CB75E5" w:rsidRDefault="00D64D02" w:rsidP="00040526">
      <w:pPr>
        <w:spacing w:line="360" w:lineRule="auto"/>
        <w:rPr>
          <w:rFonts w:ascii="Arial" w:hAnsi="Arial" w:cs="Arial"/>
          <w:sz w:val="22"/>
          <w:szCs w:val="22"/>
        </w:rPr>
      </w:pPr>
    </w:p>
    <w:p w14:paraId="3F112D4D" w14:textId="77777777" w:rsidR="00D64D02" w:rsidRPr="00CB75E5" w:rsidRDefault="00C972C0" w:rsidP="00040526">
      <w:pPr>
        <w:spacing w:line="360" w:lineRule="auto"/>
        <w:jc w:val="center"/>
        <w:rPr>
          <w:rFonts w:ascii="Arial" w:hAnsi="Arial" w:cs="Arial"/>
          <w:sz w:val="22"/>
          <w:szCs w:val="22"/>
        </w:rPr>
      </w:pPr>
      <w:r w:rsidRPr="00CB75E5">
        <w:rPr>
          <w:rFonts w:ascii="Arial" w:hAnsi="Arial" w:cs="Arial"/>
          <w:b/>
          <w:bCs/>
          <w:sz w:val="22"/>
          <w:szCs w:val="22"/>
        </w:rPr>
        <w:t>III SKYRIUS</w:t>
      </w:r>
    </w:p>
    <w:p w14:paraId="58DC58CF" w14:textId="0732798B" w:rsidR="00D64D02" w:rsidRPr="005A6262" w:rsidRDefault="00C972C0" w:rsidP="005A6262">
      <w:pPr>
        <w:spacing w:line="360" w:lineRule="auto"/>
        <w:jc w:val="center"/>
        <w:rPr>
          <w:rFonts w:ascii="Arial" w:hAnsi="Arial" w:cs="Arial"/>
          <w:sz w:val="22"/>
          <w:szCs w:val="22"/>
        </w:rPr>
      </w:pPr>
      <w:r w:rsidRPr="00CB75E5">
        <w:rPr>
          <w:rFonts w:ascii="Arial" w:hAnsi="Arial" w:cs="Arial"/>
          <w:b/>
          <w:bCs/>
          <w:sz w:val="22"/>
          <w:szCs w:val="22"/>
        </w:rPr>
        <w:t>PASLAUGOS APRAŠYMAS IR TIEKIMO APIMTIS</w:t>
      </w:r>
    </w:p>
    <w:p w14:paraId="1847E44E" w14:textId="111A760D" w:rsidR="00D64D02" w:rsidRPr="00CB75E5" w:rsidRDefault="00C972C0" w:rsidP="00040526">
      <w:pPr>
        <w:spacing w:line="360" w:lineRule="auto"/>
        <w:ind w:left="709"/>
        <w:rPr>
          <w:rFonts w:ascii="Arial" w:hAnsi="Arial" w:cs="Arial"/>
          <w:sz w:val="22"/>
          <w:szCs w:val="22"/>
        </w:rPr>
      </w:pPr>
      <w:r w:rsidRPr="00CB75E5">
        <w:rPr>
          <w:rFonts w:ascii="Arial" w:hAnsi="Arial" w:cs="Arial"/>
          <w:sz w:val="22"/>
          <w:szCs w:val="22"/>
        </w:rPr>
        <w:t xml:space="preserve">3. </w:t>
      </w:r>
      <w:r w:rsidRPr="00CB75E5">
        <w:rPr>
          <w:rFonts w:ascii="Arial" w:hAnsi="Arial" w:cs="Arial"/>
          <w:b/>
          <w:bCs/>
          <w:sz w:val="22"/>
          <w:szCs w:val="22"/>
        </w:rPr>
        <w:t>Perkamą paslaugą sudaro:</w:t>
      </w:r>
    </w:p>
    <w:p w14:paraId="190E356B" w14:textId="585C7691" w:rsidR="00D64D02" w:rsidRPr="00CB75E5" w:rsidRDefault="00C972C0" w:rsidP="00040526">
      <w:pPr>
        <w:spacing w:line="360" w:lineRule="auto"/>
        <w:ind w:left="709"/>
        <w:rPr>
          <w:rFonts w:ascii="Arial" w:hAnsi="Arial" w:cs="Arial"/>
          <w:sz w:val="22"/>
          <w:szCs w:val="22"/>
        </w:rPr>
      </w:pPr>
      <w:r w:rsidRPr="00CB75E5">
        <w:rPr>
          <w:rFonts w:ascii="Arial" w:hAnsi="Arial" w:cs="Arial"/>
          <w:sz w:val="22"/>
          <w:szCs w:val="22"/>
        </w:rPr>
        <w:t xml:space="preserve">3.1. IT infrastruktūros </w:t>
      </w:r>
      <w:r w:rsidR="00980730" w:rsidRPr="00CB75E5">
        <w:rPr>
          <w:rFonts w:ascii="Arial" w:hAnsi="Arial" w:cs="Arial"/>
          <w:sz w:val="22"/>
          <w:szCs w:val="22"/>
        </w:rPr>
        <w:t xml:space="preserve">saugos </w:t>
      </w:r>
      <w:r w:rsidRPr="00CB75E5">
        <w:rPr>
          <w:rFonts w:ascii="Arial" w:hAnsi="Arial" w:cs="Arial"/>
          <w:sz w:val="22"/>
          <w:szCs w:val="22"/>
        </w:rPr>
        <w:t>auditas;</w:t>
      </w:r>
    </w:p>
    <w:p w14:paraId="45F4CC2D" w14:textId="6E55244F" w:rsidR="00D64D02" w:rsidRPr="005A6262" w:rsidRDefault="00C972C0" w:rsidP="008A7AC2">
      <w:pPr>
        <w:spacing w:line="360" w:lineRule="auto"/>
        <w:ind w:left="709"/>
        <w:jc w:val="both"/>
        <w:rPr>
          <w:rFonts w:ascii="Arial" w:hAnsi="Arial" w:cs="Arial"/>
          <w:sz w:val="22"/>
          <w:szCs w:val="22"/>
        </w:rPr>
      </w:pPr>
      <w:r w:rsidRPr="00CB75E5">
        <w:rPr>
          <w:rFonts w:ascii="Arial" w:hAnsi="Arial" w:cs="Arial"/>
          <w:sz w:val="22"/>
          <w:szCs w:val="22"/>
        </w:rPr>
        <w:t xml:space="preserve">3.2. </w:t>
      </w:r>
      <w:r w:rsidR="00531F2C" w:rsidRPr="00CB75E5">
        <w:rPr>
          <w:rFonts w:ascii="Arial" w:hAnsi="Arial" w:cs="Arial"/>
          <w:sz w:val="22"/>
          <w:szCs w:val="22"/>
        </w:rPr>
        <w:t>Į</w:t>
      </w:r>
      <w:r w:rsidRPr="00CB75E5">
        <w:rPr>
          <w:rFonts w:ascii="Arial" w:hAnsi="Arial" w:cs="Arial"/>
          <w:sz w:val="22"/>
          <w:szCs w:val="22"/>
        </w:rPr>
        <w:t>silaužimų testavimas.</w:t>
      </w:r>
    </w:p>
    <w:p w14:paraId="5B49A3B3" w14:textId="77777777" w:rsidR="00D64D02" w:rsidRPr="00CB75E5" w:rsidRDefault="00C972C0" w:rsidP="008A7AC2">
      <w:pPr>
        <w:spacing w:line="360" w:lineRule="auto"/>
        <w:ind w:firstLine="709"/>
        <w:jc w:val="both"/>
        <w:rPr>
          <w:rFonts w:ascii="Arial" w:hAnsi="Arial" w:cs="Arial"/>
          <w:sz w:val="22"/>
          <w:szCs w:val="22"/>
        </w:rPr>
      </w:pPr>
      <w:r w:rsidRPr="00CB75E5">
        <w:rPr>
          <w:rFonts w:ascii="Arial" w:hAnsi="Arial" w:cs="Arial"/>
          <w:sz w:val="22"/>
          <w:szCs w:val="22"/>
        </w:rPr>
        <w:t xml:space="preserve">4. </w:t>
      </w:r>
      <w:r w:rsidRPr="00CB75E5">
        <w:rPr>
          <w:rFonts w:ascii="Arial" w:hAnsi="Arial" w:cs="Arial"/>
          <w:b/>
          <w:bCs/>
          <w:sz w:val="22"/>
          <w:szCs w:val="22"/>
        </w:rPr>
        <w:t>Bendrieji reikalavimai perkamoms paslaugoms:</w:t>
      </w:r>
    </w:p>
    <w:p w14:paraId="331A0390" w14:textId="6ABAFEF9" w:rsidR="00D64D02" w:rsidRPr="00CB75E5" w:rsidRDefault="00C972C0" w:rsidP="008A7AC2">
      <w:pPr>
        <w:spacing w:line="360" w:lineRule="auto"/>
        <w:ind w:firstLine="709"/>
        <w:jc w:val="both"/>
        <w:rPr>
          <w:rFonts w:ascii="Arial" w:hAnsi="Arial" w:cs="Arial"/>
          <w:sz w:val="22"/>
          <w:szCs w:val="22"/>
        </w:rPr>
      </w:pPr>
      <w:r w:rsidRPr="00CB75E5">
        <w:rPr>
          <w:rFonts w:ascii="Arial" w:hAnsi="Arial" w:cs="Arial"/>
          <w:sz w:val="22"/>
          <w:szCs w:val="22"/>
        </w:rPr>
        <w:t>4.1. Paslaugos suteikimui turi būtų remiamasi viešai prieinama gerąja praktika ir tam skirtomis tarptautiniu mastu pripažintomis metodikomis</w:t>
      </w:r>
      <w:r w:rsidR="006F0641" w:rsidRPr="00CB75E5">
        <w:rPr>
          <w:rFonts w:ascii="Arial" w:hAnsi="Arial" w:cs="Arial"/>
          <w:sz w:val="22"/>
          <w:szCs w:val="22"/>
        </w:rPr>
        <w:t>;</w:t>
      </w:r>
    </w:p>
    <w:p w14:paraId="162F4FCA" w14:textId="77777777" w:rsidR="008311B3" w:rsidRDefault="00C972C0" w:rsidP="008A7AC2">
      <w:pPr>
        <w:spacing w:line="360" w:lineRule="auto"/>
        <w:ind w:firstLine="709"/>
        <w:jc w:val="both"/>
        <w:rPr>
          <w:rFonts w:ascii="Arial" w:hAnsi="Arial" w:cs="Arial"/>
          <w:sz w:val="22"/>
          <w:szCs w:val="22"/>
        </w:rPr>
      </w:pPr>
      <w:r w:rsidRPr="00CB75E5">
        <w:rPr>
          <w:rFonts w:ascii="Arial" w:hAnsi="Arial" w:cs="Arial"/>
          <w:sz w:val="22"/>
          <w:szCs w:val="22"/>
        </w:rPr>
        <w:t>4.2. Paslaugų teikėjas prieš pradedant teikti paslaug</w:t>
      </w:r>
      <w:r w:rsidR="00D909A6">
        <w:rPr>
          <w:rFonts w:ascii="Arial" w:hAnsi="Arial" w:cs="Arial"/>
          <w:sz w:val="22"/>
          <w:szCs w:val="22"/>
        </w:rPr>
        <w:t>ą</w:t>
      </w:r>
      <w:r w:rsidRPr="00CB75E5">
        <w:rPr>
          <w:rFonts w:ascii="Arial" w:hAnsi="Arial" w:cs="Arial"/>
          <w:sz w:val="22"/>
          <w:szCs w:val="22"/>
        </w:rPr>
        <w:t xml:space="preserve"> privalo suderinti su Užsakovu numatytus taikyti metodus ir priemones</w:t>
      </w:r>
      <w:r w:rsidR="004C4448">
        <w:rPr>
          <w:rFonts w:ascii="Arial" w:hAnsi="Arial" w:cs="Arial"/>
          <w:sz w:val="22"/>
          <w:szCs w:val="22"/>
        </w:rPr>
        <w:t>;</w:t>
      </w:r>
    </w:p>
    <w:p w14:paraId="7159DC3C" w14:textId="5DBD6DBB" w:rsidR="00F03866" w:rsidRPr="00565BC9" w:rsidRDefault="004C4448" w:rsidP="008A7AC2">
      <w:pPr>
        <w:spacing w:line="360" w:lineRule="auto"/>
        <w:ind w:firstLine="709"/>
        <w:jc w:val="both"/>
        <w:rPr>
          <w:rFonts w:ascii="Arial" w:hAnsi="Arial" w:cs="Arial"/>
          <w:sz w:val="22"/>
          <w:szCs w:val="22"/>
          <w:shd w:val="clear" w:color="auto" w:fill="FFFF00"/>
        </w:rPr>
      </w:pPr>
      <w:r>
        <w:rPr>
          <w:rFonts w:ascii="Arial" w:eastAsia="Times New Roman" w:hAnsi="Arial" w:cs="Arial"/>
          <w:bCs/>
          <w:sz w:val="22"/>
          <w:szCs w:val="22"/>
          <w:lang w:bidi="ar-SA"/>
        </w:rPr>
        <w:t>4</w:t>
      </w:r>
      <w:r w:rsidRPr="00CB75E5">
        <w:rPr>
          <w:rFonts w:ascii="Arial" w:eastAsia="Times New Roman" w:hAnsi="Arial" w:cs="Arial"/>
          <w:bCs/>
          <w:sz w:val="22"/>
          <w:szCs w:val="22"/>
          <w:lang w:bidi="ar-SA"/>
        </w:rPr>
        <w:t>.</w:t>
      </w:r>
      <w:r>
        <w:rPr>
          <w:rFonts w:ascii="Arial" w:eastAsia="Times New Roman" w:hAnsi="Arial" w:cs="Arial"/>
          <w:bCs/>
          <w:sz w:val="22"/>
          <w:szCs w:val="22"/>
          <w:lang w:bidi="ar-SA"/>
        </w:rPr>
        <w:t>3</w:t>
      </w:r>
      <w:r w:rsidRPr="00CB75E5">
        <w:rPr>
          <w:rFonts w:ascii="Arial" w:eastAsia="Times New Roman" w:hAnsi="Arial" w:cs="Arial"/>
          <w:bCs/>
          <w:sz w:val="22"/>
          <w:szCs w:val="22"/>
          <w:lang w:bidi="ar-SA"/>
        </w:rPr>
        <w:t xml:space="preserve"> Teikėjo </w:t>
      </w:r>
      <w:r w:rsidR="009F20AA">
        <w:rPr>
          <w:rFonts w:ascii="Arial" w:eastAsia="Times New Roman" w:hAnsi="Arial" w:cs="Arial"/>
          <w:bCs/>
          <w:sz w:val="22"/>
          <w:szCs w:val="22"/>
          <w:lang w:bidi="ar-SA"/>
        </w:rPr>
        <w:t>teikiama</w:t>
      </w:r>
      <w:r w:rsidRPr="00CB75E5">
        <w:rPr>
          <w:rFonts w:ascii="Arial" w:eastAsia="Times New Roman" w:hAnsi="Arial" w:cs="Arial"/>
          <w:bCs/>
          <w:sz w:val="22"/>
          <w:szCs w:val="22"/>
          <w:lang w:bidi="ar-SA"/>
        </w:rPr>
        <w:t xml:space="preserve"> paslaug</w:t>
      </w:r>
      <w:r w:rsidR="00555178">
        <w:rPr>
          <w:rFonts w:ascii="Arial" w:eastAsia="Times New Roman" w:hAnsi="Arial" w:cs="Arial"/>
          <w:bCs/>
          <w:sz w:val="22"/>
          <w:szCs w:val="22"/>
          <w:lang w:bidi="ar-SA"/>
        </w:rPr>
        <w:t>a</w:t>
      </w:r>
      <w:r w:rsidRPr="00CB75E5">
        <w:rPr>
          <w:rFonts w:ascii="Arial" w:eastAsia="Times New Roman" w:hAnsi="Arial" w:cs="Arial"/>
          <w:bCs/>
          <w:sz w:val="22"/>
          <w:szCs w:val="22"/>
          <w:lang w:bidi="ar-SA"/>
        </w:rPr>
        <w:t xml:space="preserve"> neturi kelti grėsm</w:t>
      </w:r>
      <w:r w:rsidR="00D909A6">
        <w:rPr>
          <w:rFonts w:ascii="Arial" w:eastAsia="Times New Roman" w:hAnsi="Arial" w:cs="Arial"/>
          <w:bCs/>
          <w:sz w:val="22"/>
          <w:szCs w:val="22"/>
          <w:lang w:bidi="ar-SA"/>
        </w:rPr>
        <w:t>ės</w:t>
      </w:r>
      <w:r w:rsidRPr="00CB75E5">
        <w:rPr>
          <w:rFonts w:ascii="Arial" w:eastAsia="Times New Roman" w:hAnsi="Arial" w:cs="Arial"/>
          <w:bCs/>
          <w:sz w:val="22"/>
          <w:szCs w:val="22"/>
          <w:lang w:bidi="ar-SA"/>
        </w:rPr>
        <w:t xml:space="preserve"> nacionaliniam saugumui</w:t>
      </w:r>
      <w:r w:rsidR="00565BC9">
        <w:rPr>
          <w:rFonts w:ascii="Arial" w:eastAsia="Times New Roman" w:hAnsi="Arial" w:cs="Arial"/>
          <w:bCs/>
          <w:sz w:val="22"/>
          <w:szCs w:val="22"/>
          <w:lang w:bidi="ar-SA"/>
        </w:rPr>
        <w:t xml:space="preserve"> </w:t>
      </w:r>
      <w:r w:rsidR="00565BC9" w:rsidRPr="008A7AC2">
        <w:rPr>
          <w:rFonts w:ascii="Arial" w:eastAsia="Times New Roman" w:hAnsi="Arial" w:cs="Arial"/>
          <w:sz w:val="22"/>
          <w:szCs w:val="22"/>
          <w:lang w:bidi="ar-SA"/>
        </w:rPr>
        <w:t>Lietuvos Respublikos viešųjų pirkimų įstatym</w:t>
      </w:r>
      <w:r w:rsidR="00565BC9">
        <w:rPr>
          <w:rFonts w:ascii="Arial" w:eastAsia="Times New Roman" w:hAnsi="Arial" w:cs="Arial"/>
          <w:sz w:val="22"/>
          <w:szCs w:val="22"/>
          <w:lang w:bidi="ar-SA"/>
        </w:rPr>
        <w:t>o</w:t>
      </w:r>
      <w:r w:rsidR="00D61BB2">
        <w:rPr>
          <w:rFonts w:ascii="Arial" w:eastAsia="Times New Roman" w:hAnsi="Arial" w:cs="Arial"/>
          <w:sz w:val="22"/>
          <w:szCs w:val="22"/>
          <w:lang w:bidi="ar-SA"/>
        </w:rPr>
        <w:t xml:space="preserve"> 37 straipsnio 9 dalies prasme.</w:t>
      </w:r>
    </w:p>
    <w:p w14:paraId="2AB59339" w14:textId="77777777" w:rsidR="005F540B" w:rsidRPr="00CB75E5" w:rsidRDefault="00C972C0" w:rsidP="008A7AC2">
      <w:pPr>
        <w:spacing w:line="360" w:lineRule="auto"/>
        <w:ind w:firstLine="709"/>
        <w:jc w:val="both"/>
        <w:rPr>
          <w:rFonts w:ascii="Arial" w:hAnsi="Arial" w:cs="Arial"/>
          <w:sz w:val="22"/>
          <w:szCs w:val="22"/>
        </w:rPr>
      </w:pPr>
      <w:r w:rsidRPr="00CB75E5">
        <w:rPr>
          <w:rFonts w:ascii="Arial" w:hAnsi="Arial" w:cs="Arial"/>
          <w:sz w:val="22"/>
          <w:szCs w:val="22"/>
        </w:rPr>
        <w:t xml:space="preserve">5. </w:t>
      </w:r>
      <w:r w:rsidRPr="00CB75E5">
        <w:rPr>
          <w:rFonts w:ascii="Arial" w:hAnsi="Arial" w:cs="Arial"/>
          <w:b/>
          <w:bCs/>
          <w:sz w:val="22"/>
          <w:szCs w:val="22"/>
        </w:rPr>
        <w:t xml:space="preserve">Reikalavimai IT infrastruktūros </w:t>
      </w:r>
      <w:r w:rsidR="00980730" w:rsidRPr="00CB75E5">
        <w:rPr>
          <w:rFonts w:ascii="Arial" w:hAnsi="Arial" w:cs="Arial"/>
          <w:b/>
          <w:bCs/>
          <w:sz w:val="22"/>
          <w:szCs w:val="22"/>
        </w:rPr>
        <w:t xml:space="preserve">saugos </w:t>
      </w:r>
      <w:r w:rsidRPr="00CB75E5">
        <w:rPr>
          <w:rFonts w:ascii="Arial" w:hAnsi="Arial" w:cs="Arial"/>
          <w:b/>
          <w:bCs/>
          <w:sz w:val="22"/>
          <w:szCs w:val="22"/>
        </w:rPr>
        <w:t>auditui:</w:t>
      </w:r>
    </w:p>
    <w:p w14:paraId="4CD4AF25" w14:textId="03193229" w:rsidR="004D4412" w:rsidRDefault="00C972C0" w:rsidP="00676A2A">
      <w:pPr>
        <w:spacing w:line="360" w:lineRule="auto"/>
        <w:ind w:firstLine="709"/>
        <w:jc w:val="both"/>
        <w:rPr>
          <w:rFonts w:ascii="Arial" w:hAnsi="Arial" w:cs="Arial"/>
          <w:sz w:val="22"/>
          <w:szCs w:val="22"/>
        </w:rPr>
      </w:pPr>
      <w:r w:rsidRPr="00CB75E5">
        <w:rPr>
          <w:rFonts w:ascii="Arial" w:hAnsi="Arial" w:cs="Arial"/>
          <w:sz w:val="22"/>
          <w:szCs w:val="22"/>
        </w:rPr>
        <w:t xml:space="preserve">5.1. Paslaugos teikėjas privalo išanalizuoti esamą IT infrastruktūrą ir atlikti </w:t>
      </w:r>
      <w:r w:rsidR="00980730" w:rsidRPr="00CB75E5">
        <w:rPr>
          <w:rFonts w:ascii="Arial" w:hAnsi="Arial" w:cs="Arial"/>
          <w:sz w:val="22"/>
          <w:szCs w:val="22"/>
        </w:rPr>
        <w:t xml:space="preserve">saugos </w:t>
      </w:r>
      <w:r w:rsidRPr="00CB75E5">
        <w:rPr>
          <w:rFonts w:ascii="Arial" w:hAnsi="Arial" w:cs="Arial"/>
          <w:sz w:val="22"/>
          <w:szCs w:val="22"/>
        </w:rPr>
        <w:t>auditą, kuris turi apimti:</w:t>
      </w:r>
    </w:p>
    <w:p w14:paraId="24913552" w14:textId="77777777" w:rsidR="006A1040" w:rsidRPr="00676A2A" w:rsidRDefault="006A1040" w:rsidP="00676A2A">
      <w:pPr>
        <w:spacing w:line="360" w:lineRule="auto"/>
        <w:ind w:firstLine="709"/>
        <w:jc w:val="both"/>
        <w:rPr>
          <w:rFonts w:ascii="Arial" w:hAnsi="Arial" w:cs="Arial"/>
          <w:sz w:val="22"/>
          <w:szCs w:val="22"/>
        </w:rPr>
      </w:pPr>
    </w:p>
    <w:p w14:paraId="63939560" w14:textId="55364D8F" w:rsidR="00D64D02" w:rsidRPr="00CB75E5" w:rsidRDefault="00C972C0" w:rsidP="00F5785C">
      <w:pPr>
        <w:spacing w:line="360" w:lineRule="auto"/>
        <w:ind w:firstLine="709"/>
        <w:jc w:val="both"/>
        <w:rPr>
          <w:rFonts w:ascii="Arial" w:hAnsi="Arial" w:cs="Arial"/>
          <w:sz w:val="22"/>
          <w:szCs w:val="22"/>
        </w:rPr>
      </w:pPr>
      <w:r w:rsidRPr="00CB75E5">
        <w:rPr>
          <w:rFonts w:ascii="Arial" w:hAnsi="Arial" w:cs="Arial"/>
          <w:sz w:val="22"/>
          <w:szCs w:val="22"/>
        </w:rPr>
        <w:t>5.1.</w:t>
      </w:r>
      <w:r w:rsidR="00210E31">
        <w:rPr>
          <w:rFonts w:ascii="Arial" w:hAnsi="Arial" w:cs="Arial"/>
          <w:sz w:val="22"/>
          <w:szCs w:val="22"/>
        </w:rPr>
        <w:t>1</w:t>
      </w:r>
      <w:r w:rsidRPr="00CB75E5">
        <w:rPr>
          <w:rFonts w:ascii="Arial" w:hAnsi="Arial" w:cs="Arial"/>
          <w:sz w:val="22"/>
          <w:szCs w:val="22"/>
        </w:rPr>
        <w:t xml:space="preserve">. </w:t>
      </w:r>
      <w:r w:rsidR="008F2628">
        <w:rPr>
          <w:rFonts w:ascii="Arial" w:hAnsi="Arial" w:cs="Arial"/>
          <w:sz w:val="22"/>
          <w:szCs w:val="22"/>
        </w:rPr>
        <w:t>T</w:t>
      </w:r>
      <w:r w:rsidR="00D80EDD" w:rsidRPr="00CB75E5">
        <w:rPr>
          <w:rFonts w:ascii="Arial" w:hAnsi="Arial" w:cs="Arial"/>
          <w:sz w:val="22"/>
          <w:szCs w:val="22"/>
        </w:rPr>
        <w:t>arnybinių stočių</w:t>
      </w:r>
      <w:r w:rsidR="008F2628">
        <w:rPr>
          <w:rFonts w:ascii="Arial" w:hAnsi="Arial" w:cs="Arial"/>
          <w:sz w:val="22"/>
          <w:szCs w:val="22"/>
        </w:rPr>
        <w:t xml:space="preserve"> (apie 50 vnt.), kompiuteri</w:t>
      </w:r>
      <w:r w:rsidR="002E4E5E">
        <w:rPr>
          <w:rFonts w:ascii="Arial" w:hAnsi="Arial" w:cs="Arial"/>
          <w:sz w:val="22"/>
          <w:szCs w:val="22"/>
        </w:rPr>
        <w:t>zuotų</w:t>
      </w:r>
      <w:r w:rsidR="008F2628">
        <w:rPr>
          <w:rFonts w:ascii="Arial" w:hAnsi="Arial" w:cs="Arial"/>
          <w:sz w:val="22"/>
          <w:szCs w:val="22"/>
        </w:rPr>
        <w:t xml:space="preserve"> darbo vietų (apie 150 vnt.)</w:t>
      </w:r>
      <w:r w:rsidR="00D80EDD" w:rsidRPr="00CB75E5">
        <w:rPr>
          <w:rFonts w:ascii="Arial" w:hAnsi="Arial" w:cs="Arial"/>
          <w:sz w:val="22"/>
          <w:szCs w:val="22"/>
        </w:rPr>
        <w:t xml:space="preserve"> saugumo </w:t>
      </w:r>
      <w:r w:rsidR="00980730" w:rsidRPr="00CB75E5">
        <w:rPr>
          <w:rFonts w:ascii="Arial" w:hAnsi="Arial" w:cs="Arial"/>
          <w:sz w:val="22"/>
          <w:szCs w:val="22"/>
        </w:rPr>
        <w:t>auditą</w:t>
      </w:r>
      <w:r w:rsidRPr="00CB75E5">
        <w:rPr>
          <w:rFonts w:ascii="Arial" w:hAnsi="Arial" w:cs="Arial"/>
          <w:sz w:val="22"/>
          <w:szCs w:val="22"/>
        </w:rPr>
        <w:t>:</w:t>
      </w:r>
    </w:p>
    <w:p w14:paraId="2FD663DC" w14:textId="6D8A95C1" w:rsidR="00D64D02" w:rsidRPr="00CB75E5" w:rsidRDefault="00FA0DF2" w:rsidP="006726D3">
      <w:pPr>
        <w:pStyle w:val="ListParagraph"/>
        <w:numPr>
          <w:ilvl w:val="0"/>
          <w:numId w:val="17"/>
        </w:numPr>
        <w:spacing w:line="360" w:lineRule="auto"/>
        <w:ind w:left="1276" w:hanging="567"/>
        <w:jc w:val="both"/>
        <w:rPr>
          <w:rFonts w:ascii="Arial" w:hAnsi="Arial" w:cs="Arial"/>
          <w:sz w:val="22"/>
          <w:szCs w:val="22"/>
        </w:rPr>
      </w:pPr>
      <w:r>
        <w:rPr>
          <w:rFonts w:ascii="Arial" w:hAnsi="Arial" w:cs="Arial"/>
          <w:sz w:val="22"/>
          <w:szCs w:val="22"/>
        </w:rPr>
        <w:t>Naudotojų paskyrų, jų prieigos teisių ir grupių, n</w:t>
      </w:r>
      <w:r w:rsidR="00FD108D">
        <w:rPr>
          <w:rFonts w:ascii="Arial" w:hAnsi="Arial" w:cs="Arial"/>
          <w:sz w:val="22"/>
          <w:szCs w:val="22"/>
        </w:rPr>
        <w:t>audojamos s</w:t>
      </w:r>
      <w:r w:rsidR="00D80EDD" w:rsidRPr="00CB75E5">
        <w:rPr>
          <w:rFonts w:ascii="Arial" w:hAnsi="Arial" w:cs="Arial"/>
          <w:sz w:val="22"/>
          <w:szCs w:val="22"/>
        </w:rPr>
        <w:t>laptažodžių politikos</w:t>
      </w:r>
      <w:r w:rsidR="008D2B37">
        <w:rPr>
          <w:rFonts w:ascii="Arial" w:hAnsi="Arial" w:cs="Arial"/>
          <w:sz w:val="22"/>
          <w:szCs w:val="22"/>
        </w:rPr>
        <w:t xml:space="preserve"> </w:t>
      </w:r>
      <w:r w:rsidR="00E67273" w:rsidRPr="00CB75E5">
        <w:rPr>
          <w:rFonts w:ascii="Arial" w:hAnsi="Arial" w:cs="Arial"/>
          <w:sz w:val="22"/>
          <w:szCs w:val="22"/>
        </w:rPr>
        <w:t>patikra</w:t>
      </w:r>
      <w:r w:rsidR="002D224F" w:rsidRPr="00CB75E5">
        <w:rPr>
          <w:rFonts w:ascii="Arial" w:hAnsi="Arial" w:cs="Arial"/>
          <w:sz w:val="22"/>
          <w:szCs w:val="22"/>
        </w:rPr>
        <w:t>;</w:t>
      </w:r>
    </w:p>
    <w:p w14:paraId="6D479936" w14:textId="78A0091E" w:rsidR="00D80EDD" w:rsidRPr="00CB75E5" w:rsidRDefault="00EF3934" w:rsidP="006726D3">
      <w:pPr>
        <w:pStyle w:val="ListParagraph"/>
        <w:numPr>
          <w:ilvl w:val="0"/>
          <w:numId w:val="17"/>
        </w:numPr>
        <w:spacing w:line="360" w:lineRule="auto"/>
        <w:ind w:left="1276" w:hanging="567"/>
        <w:jc w:val="both"/>
        <w:rPr>
          <w:rFonts w:ascii="Arial" w:hAnsi="Arial" w:cs="Arial"/>
          <w:sz w:val="22"/>
          <w:szCs w:val="22"/>
        </w:rPr>
      </w:pPr>
      <w:r>
        <w:rPr>
          <w:rFonts w:ascii="Arial" w:hAnsi="Arial" w:cs="Arial"/>
          <w:sz w:val="22"/>
          <w:szCs w:val="22"/>
        </w:rPr>
        <w:lastRenderedPageBreak/>
        <w:t xml:space="preserve">Auditavimo, įvykių žurnalų </w:t>
      </w:r>
      <w:r w:rsidRPr="00EF3934">
        <w:rPr>
          <w:rFonts w:ascii="Arial" w:hAnsi="Arial" w:cs="Arial"/>
          <w:sz w:val="22"/>
          <w:szCs w:val="22"/>
        </w:rPr>
        <w:t>registravimo ir saugojimo funkcionalum</w:t>
      </w:r>
      <w:r>
        <w:rPr>
          <w:rFonts w:ascii="Arial" w:hAnsi="Arial" w:cs="Arial"/>
          <w:sz w:val="22"/>
          <w:szCs w:val="22"/>
        </w:rPr>
        <w:t>o</w:t>
      </w:r>
      <w:r w:rsidR="00B73FBE">
        <w:rPr>
          <w:rFonts w:ascii="Arial" w:hAnsi="Arial" w:cs="Arial"/>
          <w:sz w:val="22"/>
          <w:szCs w:val="22"/>
        </w:rPr>
        <w:t xml:space="preserve"> </w:t>
      </w:r>
      <w:r w:rsidR="00E67273" w:rsidRPr="00CB75E5">
        <w:rPr>
          <w:rFonts w:ascii="Arial" w:hAnsi="Arial" w:cs="Arial"/>
          <w:sz w:val="22"/>
          <w:szCs w:val="22"/>
        </w:rPr>
        <w:t>patikra</w:t>
      </w:r>
      <w:r w:rsidR="00D909A6">
        <w:rPr>
          <w:rFonts w:ascii="Arial" w:hAnsi="Arial" w:cs="Arial"/>
          <w:sz w:val="22"/>
          <w:szCs w:val="22"/>
        </w:rPr>
        <w:t>;</w:t>
      </w:r>
    </w:p>
    <w:p w14:paraId="1C4273AE" w14:textId="2E8AB56B" w:rsidR="00D80EDD" w:rsidRPr="00CB75E5" w:rsidRDefault="00D80EDD" w:rsidP="006726D3">
      <w:pPr>
        <w:pStyle w:val="ListParagraph"/>
        <w:numPr>
          <w:ilvl w:val="0"/>
          <w:numId w:val="17"/>
        </w:numPr>
        <w:spacing w:line="360" w:lineRule="auto"/>
        <w:ind w:left="1276" w:hanging="567"/>
        <w:jc w:val="both"/>
        <w:rPr>
          <w:rFonts w:ascii="Arial" w:hAnsi="Arial" w:cs="Arial"/>
          <w:sz w:val="22"/>
          <w:szCs w:val="22"/>
        </w:rPr>
      </w:pPr>
      <w:r w:rsidRPr="00CB75E5">
        <w:rPr>
          <w:rFonts w:ascii="Arial" w:hAnsi="Arial" w:cs="Arial"/>
          <w:sz w:val="22"/>
          <w:szCs w:val="22"/>
        </w:rPr>
        <w:t xml:space="preserve">Ugniasienės, </w:t>
      </w:r>
      <w:r w:rsidR="007F64F1">
        <w:rPr>
          <w:rFonts w:ascii="Arial" w:hAnsi="Arial" w:cs="Arial"/>
          <w:sz w:val="22"/>
          <w:szCs w:val="22"/>
        </w:rPr>
        <w:t xml:space="preserve">kompiuterių </w:t>
      </w:r>
      <w:r w:rsidRPr="00CB75E5">
        <w:rPr>
          <w:rFonts w:ascii="Arial" w:hAnsi="Arial" w:cs="Arial"/>
          <w:sz w:val="22"/>
          <w:szCs w:val="22"/>
        </w:rPr>
        <w:t xml:space="preserve">tinklo, nuotolinės prieigos konfigūracijos </w:t>
      </w:r>
      <w:r w:rsidR="00E67273" w:rsidRPr="00CB75E5">
        <w:rPr>
          <w:rFonts w:ascii="Arial" w:hAnsi="Arial" w:cs="Arial"/>
          <w:sz w:val="22"/>
          <w:szCs w:val="22"/>
        </w:rPr>
        <w:t>patikra</w:t>
      </w:r>
      <w:r w:rsidRPr="00CB75E5">
        <w:rPr>
          <w:rFonts w:ascii="Arial" w:hAnsi="Arial" w:cs="Arial"/>
          <w:sz w:val="22"/>
          <w:szCs w:val="22"/>
        </w:rPr>
        <w:t>;</w:t>
      </w:r>
    </w:p>
    <w:p w14:paraId="31530A4E" w14:textId="1A5E848B" w:rsidR="008F06CC" w:rsidRPr="00CB75E5" w:rsidRDefault="00303227" w:rsidP="006726D3">
      <w:pPr>
        <w:pStyle w:val="ListParagraph"/>
        <w:numPr>
          <w:ilvl w:val="0"/>
          <w:numId w:val="17"/>
        </w:numPr>
        <w:spacing w:line="360" w:lineRule="auto"/>
        <w:ind w:left="1276" w:hanging="567"/>
        <w:jc w:val="both"/>
        <w:rPr>
          <w:rFonts w:ascii="Arial" w:hAnsi="Arial" w:cs="Arial"/>
          <w:sz w:val="22"/>
          <w:szCs w:val="22"/>
        </w:rPr>
      </w:pPr>
      <w:r>
        <w:rPr>
          <w:rFonts w:ascii="Arial" w:hAnsi="Arial" w:cs="Arial"/>
          <w:sz w:val="22"/>
          <w:szCs w:val="22"/>
        </w:rPr>
        <w:t>D</w:t>
      </w:r>
      <w:r w:rsidR="008F06CC" w:rsidRPr="00CB75E5">
        <w:rPr>
          <w:rFonts w:ascii="Arial" w:hAnsi="Arial" w:cs="Arial"/>
          <w:sz w:val="22"/>
          <w:szCs w:val="22"/>
        </w:rPr>
        <w:t xml:space="preserve">uomenų </w:t>
      </w:r>
      <w:r w:rsidR="00D80EDD" w:rsidRPr="00CB75E5">
        <w:rPr>
          <w:rFonts w:ascii="Arial" w:hAnsi="Arial" w:cs="Arial"/>
          <w:sz w:val="22"/>
          <w:szCs w:val="22"/>
        </w:rPr>
        <w:t xml:space="preserve">šifravimo </w:t>
      </w:r>
      <w:r w:rsidR="00032AE1">
        <w:rPr>
          <w:rFonts w:ascii="Arial" w:hAnsi="Arial" w:cs="Arial"/>
          <w:sz w:val="22"/>
          <w:szCs w:val="22"/>
        </w:rPr>
        <w:t xml:space="preserve">naudojimo </w:t>
      </w:r>
      <w:r w:rsidR="00E67273" w:rsidRPr="00CB75E5">
        <w:rPr>
          <w:rFonts w:ascii="Arial" w:hAnsi="Arial" w:cs="Arial"/>
          <w:sz w:val="22"/>
          <w:szCs w:val="22"/>
        </w:rPr>
        <w:t>patikra</w:t>
      </w:r>
      <w:r w:rsidR="008F06CC" w:rsidRPr="00CB75E5">
        <w:rPr>
          <w:rFonts w:ascii="Arial" w:hAnsi="Arial" w:cs="Arial"/>
          <w:sz w:val="22"/>
          <w:szCs w:val="22"/>
        </w:rPr>
        <w:t>;</w:t>
      </w:r>
    </w:p>
    <w:p w14:paraId="34307210" w14:textId="370F8497" w:rsidR="00D80EDD" w:rsidRPr="00CB75E5" w:rsidRDefault="00D80EDD" w:rsidP="006726D3">
      <w:pPr>
        <w:pStyle w:val="ListParagraph"/>
        <w:numPr>
          <w:ilvl w:val="0"/>
          <w:numId w:val="17"/>
        </w:numPr>
        <w:spacing w:line="360" w:lineRule="auto"/>
        <w:ind w:left="1276" w:hanging="567"/>
        <w:jc w:val="both"/>
        <w:rPr>
          <w:rFonts w:ascii="Arial" w:hAnsi="Arial" w:cs="Arial"/>
          <w:sz w:val="22"/>
          <w:szCs w:val="22"/>
        </w:rPr>
      </w:pPr>
      <w:r w:rsidRPr="00CB75E5">
        <w:rPr>
          <w:rFonts w:ascii="Arial" w:hAnsi="Arial" w:cs="Arial"/>
          <w:sz w:val="22"/>
          <w:szCs w:val="22"/>
        </w:rPr>
        <w:t>Apsaugos nuo kenkėjišk</w:t>
      </w:r>
      <w:r w:rsidR="00967A67" w:rsidRPr="00CB75E5">
        <w:rPr>
          <w:rFonts w:ascii="Arial" w:hAnsi="Arial" w:cs="Arial"/>
          <w:sz w:val="22"/>
          <w:szCs w:val="22"/>
        </w:rPr>
        <w:t>os</w:t>
      </w:r>
      <w:r w:rsidRPr="00CB75E5">
        <w:rPr>
          <w:rFonts w:ascii="Arial" w:hAnsi="Arial" w:cs="Arial"/>
          <w:sz w:val="22"/>
          <w:szCs w:val="22"/>
        </w:rPr>
        <w:t xml:space="preserve"> program</w:t>
      </w:r>
      <w:r w:rsidR="00967A67" w:rsidRPr="00CB75E5">
        <w:rPr>
          <w:rFonts w:ascii="Arial" w:hAnsi="Arial" w:cs="Arial"/>
          <w:sz w:val="22"/>
          <w:szCs w:val="22"/>
        </w:rPr>
        <w:t>in</w:t>
      </w:r>
      <w:r w:rsidR="002E0B94" w:rsidRPr="00CB75E5">
        <w:rPr>
          <w:rFonts w:ascii="Arial" w:hAnsi="Arial" w:cs="Arial"/>
          <w:sz w:val="22"/>
          <w:szCs w:val="22"/>
        </w:rPr>
        <w:t>ės</w:t>
      </w:r>
      <w:r w:rsidRPr="00CB75E5">
        <w:rPr>
          <w:rFonts w:ascii="Arial" w:hAnsi="Arial" w:cs="Arial"/>
          <w:sz w:val="22"/>
          <w:szCs w:val="22"/>
        </w:rPr>
        <w:t xml:space="preserve"> </w:t>
      </w:r>
      <w:r w:rsidR="00DB7DF6" w:rsidRPr="00CB75E5">
        <w:rPr>
          <w:rFonts w:ascii="Arial" w:hAnsi="Arial" w:cs="Arial"/>
          <w:sz w:val="22"/>
          <w:szCs w:val="22"/>
        </w:rPr>
        <w:t>įrang</w:t>
      </w:r>
      <w:r w:rsidR="002E0B94" w:rsidRPr="00CB75E5">
        <w:rPr>
          <w:rFonts w:ascii="Arial" w:hAnsi="Arial" w:cs="Arial"/>
          <w:sz w:val="22"/>
          <w:szCs w:val="22"/>
        </w:rPr>
        <w:t>os</w:t>
      </w:r>
      <w:r w:rsidR="00DB7DF6" w:rsidRPr="00CB75E5">
        <w:rPr>
          <w:rFonts w:ascii="Arial" w:hAnsi="Arial" w:cs="Arial"/>
          <w:sz w:val="22"/>
          <w:szCs w:val="22"/>
        </w:rPr>
        <w:t xml:space="preserve"> </w:t>
      </w:r>
      <w:r w:rsidR="008311B3">
        <w:rPr>
          <w:rFonts w:ascii="Arial" w:hAnsi="Arial" w:cs="Arial"/>
          <w:sz w:val="22"/>
          <w:szCs w:val="22"/>
        </w:rPr>
        <w:t xml:space="preserve">naudojimo </w:t>
      </w:r>
      <w:r w:rsidR="00E67273" w:rsidRPr="00CB75E5">
        <w:rPr>
          <w:rFonts w:ascii="Arial" w:hAnsi="Arial" w:cs="Arial"/>
          <w:sz w:val="22"/>
          <w:szCs w:val="22"/>
        </w:rPr>
        <w:t>patikra</w:t>
      </w:r>
      <w:r w:rsidRPr="00CB75E5">
        <w:rPr>
          <w:rFonts w:ascii="Arial" w:hAnsi="Arial" w:cs="Arial"/>
          <w:sz w:val="22"/>
          <w:szCs w:val="22"/>
        </w:rPr>
        <w:t>;</w:t>
      </w:r>
    </w:p>
    <w:p w14:paraId="6EBD0F7C" w14:textId="695E6241" w:rsidR="002C21E8" w:rsidRPr="00CB75E5" w:rsidRDefault="002C21E8" w:rsidP="006726D3">
      <w:pPr>
        <w:pStyle w:val="ListParagraph"/>
        <w:numPr>
          <w:ilvl w:val="0"/>
          <w:numId w:val="17"/>
        </w:numPr>
        <w:spacing w:line="360" w:lineRule="auto"/>
        <w:ind w:left="1276" w:hanging="567"/>
        <w:jc w:val="both"/>
        <w:rPr>
          <w:rFonts w:ascii="Arial" w:hAnsi="Arial" w:cs="Arial"/>
          <w:sz w:val="22"/>
          <w:szCs w:val="22"/>
        </w:rPr>
      </w:pPr>
      <w:r w:rsidRPr="00CB75E5">
        <w:rPr>
          <w:rFonts w:ascii="Arial" w:hAnsi="Arial" w:cs="Arial"/>
          <w:sz w:val="22"/>
          <w:szCs w:val="22"/>
        </w:rPr>
        <w:t xml:space="preserve">Neleistinos programinės įrangos naudojimo </w:t>
      </w:r>
      <w:r w:rsidR="00E67273" w:rsidRPr="00CB75E5">
        <w:rPr>
          <w:rFonts w:ascii="Arial" w:hAnsi="Arial" w:cs="Arial"/>
          <w:sz w:val="22"/>
          <w:szCs w:val="22"/>
        </w:rPr>
        <w:t>patikra</w:t>
      </w:r>
      <w:r w:rsidR="00D909A6">
        <w:rPr>
          <w:rFonts w:ascii="Arial" w:hAnsi="Arial" w:cs="Arial"/>
          <w:sz w:val="22"/>
          <w:szCs w:val="22"/>
        </w:rPr>
        <w:t>;</w:t>
      </w:r>
    </w:p>
    <w:p w14:paraId="43E98930" w14:textId="64EC49CD" w:rsidR="00D80EDD" w:rsidRDefault="008D2B37" w:rsidP="006726D3">
      <w:pPr>
        <w:pStyle w:val="ListParagraph"/>
        <w:numPr>
          <w:ilvl w:val="0"/>
          <w:numId w:val="17"/>
        </w:numPr>
        <w:spacing w:line="360" w:lineRule="auto"/>
        <w:ind w:left="1276" w:hanging="567"/>
        <w:jc w:val="both"/>
        <w:rPr>
          <w:rFonts w:ascii="Arial" w:hAnsi="Arial" w:cs="Arial"/>
          <w:sz w:val="22"/>
          <w:szCs w:val="22"/>
        </w:rPr>
      </w:pPr>
      <w:r>
        <w:rPr>
          <w:rFonts w:ascii="Arial" w:hAnsi="Arial" w:cs="Arial"/>
          <w:sz w:val="22"/>
          <w:szCs w:val="22"/>
        </w:rPr>
        <w:t>Leistinos n</w:t>
      </w:r>
      <w:r w:rsidR="00032AE1">
        <w:rPr>
          <w:rFonts w:ascii="Arial" w:hAnsi="Arial" w:cs="Arial"/>
          <w:sz w:val="22"/>
          <w:szCs w:val="22"/>
        </w:rPr>
        <w:t xml:space="preserve">audojamos </w:t>
      </w:r>
      <w:r w:rsidR="008F06CC" w:rsidRPr="00CB75E5">
        <w:rPr>
          <w:rFonts w:ascii="Arial" w:hAnsi="Arial" w:cs="Arial"/>
          <w:sz w:val="22"/>
          <w:szCs w:val="22"/>
        </w:rPr>
        <w:t>programinė</w:t>
      </w:r>
      <w:r w:rsidR="008343AE" w:rsidRPr="00CB75E5">
        <w:rPr>
          <w:rFonts w:ascii="Arial" w:hAnsi="Arial" w:cs="Arial"/>
          <w:sz w:val="22"/>
          <w:szCs w:val="22"/>
        </w:rPr>
        <w:t>s</w:t>
      </w:r>
      <w:r w:rsidR="008F06CC" w:rsidRPr="00CB75E5">
        <w:rPr>
          <w:rFonts w:ascii="Arial" w:hAnsi="Arial" w:cs="Arial"/>
          <w:sz w:val="22"/>
          <w:szCs w:val="22"/>
        </w:rPr>
        <w:t xml:space="preserve"> įrang</w:t>
      </w:r>
      <w:r w:rsidR="001A2751" w:rsidRPr="00CB75E5">
        <w:rPr>
          <w:rFonts w:ascii="Arial" w:hAnsi="Arial" w:cs="Arial"/>
          <w:sz w:val="22"/>
          <w:szCs w:val="22"/>
        </w:rPr>
        <w:t>os</w:t>
      </w:r>
      <w:r w:rsidR="008F06CC" w:rsidRPr="00CB75E5">
        <w:rPr>
          <w:rFonts w:ascii="Arial" w:hAnsi="Arial" w:cs="Arial"/>
          <w:sz w:val="22"/>
          <w:szCs w:val="22"/>
        </w:rPr>
        <w:t xml:space="preserve"> </w:t>
      </w:r>
      <w:r w:rsidR="00032AE1">
        <w:rPr>
          <w:rFonts w:ascii="Arial" w:hAnsi="Arial" w:cs="Arial"/>
          <w:sz w:val="22"/>
          <w:szCs w:val="22"/>
        </w:rPr>
        <w:t xml:space="preserve">ir operacinės sistemos </w:t>
      </w:r>
      <w:r w:rsidR="007965E7" w:rsidRPr="00CB75E5">
        <w:rPr>
          <w:rFonts w:ascii="Arial" w:hAnsi="Arial" w:cs="Arial"/>
          <w:sz w:val="22"/>
          <w:szCs w:val="22"/>
        </w:rPr>
        <w:t>atnaujinim</w:t>
      </w:r>
      <w:r w:rsidR="00032AE1">
        <w:rPr>
          <w:rFonts w:ascii="Arial" w:hAnsi="Arial" w:cs="Arial"/>
          <w:sz w:val="22"/>
          <w:szCs w:val="22"/>
        </w:rPr>
        <w:t>ų</w:t>
      </w:r>
      <w:r w:rsidR="008F06CC" w:rsidRPr="00CB75E5">
        <w:rPr>
          <w:rFonts w:ascii="Arial" w:hAnsi="Arial" w:cs="Arial"/>
          <w:sz w:val="22"/>
          <w:szCs w:val="22"/>
        </w:rPr>
        <w:t xml:space="preserve"> </w:t>
      </w:r>
      <w:r w:rsidR="00E67273" w:rsidRPr="00CB75E5">
        <w:rPr>
          <w:rFonts w:ascii="Arial" w:hAnsi="Arial" w:cs="Arial"/>
          <w:sz w:val="22"/>
          <w:szCs w:val="22"/>
        </w:rPr>
        <w:t>patikra</w:t>
      </w:r>
      <w:r w:rsidR="008F06CC" w:rsidRPr="00CB75E5">
        <w:rPr>
          <w:rFonts w:ascii="Arial" w:hAnsi="Arial" w:cs="Arial"/>
          <w:sz w:val="22"/>
          <w:szCs w:val="22"/>
        </w:rPr>
        <w:t>;</w:t>
      </w:r>
    </w:p>
    <w:p w14:paraId="6815F1E1" w14:textId="2E52B7A7" w:rsidR="00D769D6" w:rsidRPr="00CB75E5" w:rsidRDefault="003B4F69" w:rsidP="006726D3">
      <w:pPr>
        <w:pStyle w:val="ListParagraph"/>
        <w:numPr>
          <w:ilvl w:val="0"/>
          <w:numId w:val="17"/>
        </w:numPr>
        <w:spacing w:line="360" w:lineRule="auto"/>
        <w:ind w:left="1276" w:hanging="567"/>
        <w:jc w:val="both"/>
        <w:rPr>
          <w:rFonts w:ascii="Arial" w:hAnsi="Arial" w:cs="Arial"/>
          <w:sz w:val="22"/>
          <w:szCs w:val="22"/>
        </w:rPr>
      </w:pPr>
      <w:r>
        <w:rPr>
          <w:rFonts w:ascii="Arial" w:hAnsi="Arial" w:cs="Arial"/>
          <w:sz w:val="22"/>
          <w:szCs w:val="22"/>
        </w:rPr>
        <w:t>V</w:t>
      </w:r>
      <w:r w:rsidR="00D769D6" w:rsidRPr="00D769D6">
        <w:rPr>
          <w:rFonts w:ascii="Arial" w:hAnsi="Arial" w:cs="Arial"/>
          <w:sz w:val="22"/>
          <w:szCs w:val="22"/>
        </w:rPr>
        <w:t>eikiančių procesų</w:t>
      </w:r>
      <w:r w:rsidR="00EF3934">
        <w:rPr>
          <w:rFonts w:ascii="Arial" w:hAnsi="Arial" w:cs="Arial"/>
          <w:sz w:val="22"/>
          <w:szCs w:val="22"/>
        </w:rPr>
        <w:t xml:space="preserve">, </w:t>
      </w:r>
      <w:r w:rsidR="00C74BE9">
        <w:rPr>
          <w:rFonts w:ascii="Arial" w:hAnsi="Arial" w:cs="Arial"/>
          <w:sz w:val="22"/>
          <w:szCs w:val="22"/>
        </w:rPr>
        <w:t>įdiegtų servisų</w:t>
      </w:r>
      <w:r w:rsidR="00EF3934">
        <w:rPr>
          <w:rFonts w:ascii="Arial" w:hAnsi="Arial" w:cs="Arial"/>
          <w:sz w:val="22"/>
          <w:szCs w:val="22"/>
        </w:rPr>
        <w:t>, tinklo sujungimų (angl.</w:t>
      </w:r>
      <w:r w:rsidR="000F55A0">
        <w:rPr>
          <w:rFonts w:ascii="Arial" w:hAnsi="Arial" w:cs="Arial"/>
          <w:sz w:val="22"/>
          <w:szCs w:val="22"/>
        </w:rPr>
        <w:t xml:space="preserve"> </w:t>
      </w:r>
      <w:proofErr w:type="spellStart"/>
      <w:r w:rsidR="00EF3934" w:rsidRPr="008A7AC2">
        <w:rPr>
          <w:rFonts w:ascii="Arial" w:hAnsi="Arial" w:cs="Arial"/>
          <w:i/>
          <w:iCs/>
          <w:sz w:val="22"/>
          <w:szCs w:val="22"/>
        </w:rPr>
        <w:t>network</w:t>
      </w:r>
      <w:proofErr w:type="spellEnd"/>
      <w:r w:rsidR="00EF3934" w:rsidRPr="008A7AC2">
        <w:rPr>
          <w:rFonts w:ascii="Arial" w:hAnsi="Arial" w:cs="Arial"/>
          <w:i/>
          <w:iCs/>
          <w:sz w:val="22"/>
          <w:szCs w:val="22"/>
        </w:rPr>
        <w:t xml:space="preserve"> </w:t>
      </w:r>
      <w:proofErr w:type="spellStart"/>
      <w:r w:rsidRPr="008A7AC2">
        <w:rPr>
          <w:rFonts w:ascii="Arial" w:hAnsi="Arial" w:cs="Arial"/>
          <w:i/>
          <w:iCs/>
          <w:sz w:val="22"/>
          <w:szCs w:val="22"/>
        </w:rPr>
        <w:t>c</w:t>
      </w:r>
      <w:r w:rsidR="00EF3934" w:rsidRPr="008A7AC2">
        <w:rPr>
          <w:rFonts w:ascii="Arial" w:hAnsi="Arial" w:cs="Arial"/>
          <w:i/>
          <w:iCs/>
          <w:sz w:val="22"/>
          <w:szCs w:val="22"/>
        </w:rPr>
        <w:t>onnection</w:t>
      </w:r>
      <w:r w:rsidRPr="008A7AC2">
        <w:rPr>
          <w:rFonts w:ascii="Arial" w:hAnsi="Arial" w:cs="Arial"/>
          <w:i/>
          <w:iCs/>
          <w:sz w:val="22"/>
          <w:szCs w:val="22"/>
        </w:rPr>
        <w:t>s</w:t>
      </w:r>
      <w:proofErr w:type="spellEnd"/>
      <w:r>
        <w:rPr>
          <w:rFonts w:ascii="Arial" w:hAnsi="Arial" w:cs="Arial"/>
          <w:sz w:val="22"/>
          <w:szCs w:val="22"/>
        </w:rPr>
        <w:t>), tinklo prievadų, atidarytų sesijų (</w:t>
      </w:r>
      <w:proofErr w:type="spellStart"/>
      <w:r>
        <w:rPr>
          <w:rFonts w:ascii="Arial" w:hAnsi="Arial" w:cs="Arial"/>
          <w:sz w:val="22"/>
          <w:szCs w:val="22"/>
        </w:rPr>
        <w:t>angl.</w:t>
      </w:r>
      <w:r w:rsidRPr="008A7AC2">
        <w:rPr>
          <w:rFonts w:ascii="Arial" w:hAnsi="Arial" w:cs="Arial"/>
          <w:i/>
          <w:iCs/>
          <w:sz w:val="22"/>
          <w:szCs w:val="22"/>
        </w:rPr>
        <w:t>open</w:t>
      </w:r>
      <w:proofErr w:type="spellEnd"/>
      <w:r w:rsidRPr="008A7AC2">
        <w:rPr>
          <w:rFonts w:ascii="Arial" w:hAnsi="Arial" w:cs="Arial"/>
          <w:i/>
          <w:iCs/>
          <w:sz w:val="22"/>
          <w:szCs w:val="22"/>
        </w:rPr>
        <w:t xml:space="preserve"> </w:t>
      </w:r>
      <w:proofErr w:type="spellStart"/>
      <w:r w:rsidRPr="008A7AC2">
        <w:rPr>
          <w:rFonts w:ascii="Arial" w:hAnsi="Arial" w:cs="Arial"/>
          <w:i/>
          <w:iCs/>
          <w:sz w:val="22"/>
          <w:szCs w:val="22"/>
        </w:rPr>
        <w:t>sessions</w:t>
      </w:r>
      <w:proofErr w:type="spellEnd"/>
      <w:r>
        <w:rPr>
          <w:rFonts w:ascii="Arial" w:hAnsi="Arial" w:cs="Arial"/>
          <w:sz w:val="22"/>
          <w:szCs w:val="22"/>
        </w:rPr>
        <w:t xml:space="preserve">), sisteminių uždavinių </w:t>
      </w:r>
      <w:r w:rsidR="00D769D6">
        <w:rPr>
          <w:rFonts w:ascii="Arial" w:hAnsi="Arial" w:cs="Arial"/>
          <w:sz w:val="22"/>
          <w:szCs w:val="22"/>
        </w:rPr>
        <w:t>patikra;</w:t>
      </w:r>
    </w:p>
    <w:p w14:paraId="67EE534F" w14:textId="0184AE6A" w:rsidR="00AC3503" w:rsidRPr="00B13951" w:rsidRDefault="008F06CC" w:rsidP="006726D3">
      <w:pPr>
        <w:pStyle w:val="ListParagraph"/>
        <w:numPr>
          <w:ilvl w:val="0"/>
          <w:numId w:val="17"/>
        </w:numPr>
        <w:spacing w:line="360" w:lineRule="auto"/>
        <w:ind w:left="1276" w:hanging="567"/>
        <w:jc w:val="both"/>
        <w:rPr>
          <w:rFonts w:ascii="Arial" w:hAnsi="Arial" w:cs="Arial"/>
          <w:sz w:val="22"/>
          <w:szCs w:val="22"/>
        </w:rPr>
      </w:pPr>
      <w:r w:rsidRPr="00CB75E5">
        <w:rPr>
          <w:rFonts w:ascii="Arial" w:hAnsi="Arial" w:cs="Arial"/>
          <w:sz w:val="22"/>
          <w:szCs w:val="22"/>
        </w:rPr>
        <w:t xml:space="preserve">Tarnybinių stočių atsarginių kopijų </w:t>
      </w:r>
      <w:r w:rsidRPr="00CB75E5" w:rsidDel="007E7BED">
        <w:rPr>
          <w:rFonts w:ascii="Arial" w:hAnsi="Arial" w:cs="Arial"/>
          <w:sz w:val="22"/>
          <w:szCs w:val="22"/>
        </w:rPr>
        <w:t xml:space="preserve"> </w:t>
      </w:r>
      <w:r w:rsidR="00C74BE9">
        <w:rPr>
          <w:rFonts w:ascii="Arial" w:hAnsi="Arial" w:cs="Arial"/>
          <w:sz w:val="22"/>
          <w:szCs w:val="22"/>
        </w:rPr>
        <w:t xml:space="preserve">atlikimo </w:t>
      </w:r>
      <w:r w:rsidR="00E67273" w:rsidRPr="00CB75E5">
        <w:rPr>
          <w:rFonts w:ascii="Arial" w:hAnsi="Arial" w:cs="Arial"/>
          <w:sz w:val="22"/>
          <w:szCs w:val="22"/>
        </w:rPr>
        <w:t>patikra</w:t>
      </w:r>
      <w:r w:rsidR="00D01E3D" w:rsidRPr="00CB75E5">
        <w:rPr>
          <w:rFonts w:ascii="Arial" w:hAnsi="Arial" w:cs="Arial"/>
          <w:sz w:val="22"/>
          <w:szCs w:val="22"/>
        </w:rPr>
        <w:t>;</w:t>
      </w:r>
    </w:p>
    <w:p w14:paraId="2B7F1ACA" w14:textId="1054BA38" w:rsidR="00B94E3C" w:rsidRDefault="006A16E7" w:rsidP="00B94E3C">
      <w:pPr>
        <w:pStyle w:val="ListParagraph"/>
        <w:numPr>
          <w:ilvl w:val="0"/>
          <w:numId w:val="5"/>
        </w:numPr>
        <w:tabs>
          <w:tab w:val="clear" w:pos="1429"/>
          <w:tab w:val="num" w:pos="1276"/>
        </w:tabs>
        <w:spacing w:line="360" w:lineRule="auto"/>
        <w:ind w:left="1276" w:hanging="567"/>
        <w:jc w:val="both"/>
        <w:rPr>
          <w:rFonts w:ascii="Arial" w:hAnsi="Arial" w:cs="Arial"/>
          <w:sz w:val="22"/>
          <w:szCs w:val="22"/>
        </w:rPr>
      </w:pPr>
      <w:r>
        <w:rPr>
          <w:rFonts w:ascii="Arial" w:hAnsi="Arial" w:cs="Arial"/>
          <w:sz w:val="22"/>
          <w:szCs w:val="22"/>
        </w:rPr>
        <w:t>Kibernetinių grėsmių</w:t>
      </w:r>
      <w:r w:rsidR="001C0470">
        <w:rPr>
          <w:rFonts w:ascii="Arial" w:hAnsi="Arial" w:cs="Arial"/>
          <w:sz w:val="22"/>
          <w:szCs w:val="22"/>
        </w:rPr>
        <w:t xml:space="preserve"> (kenkimo programinės įrangos, modernios kenkimo programinės įrangos (angl. </w:t>
      </w:r>
      <w:proofErr w:type="spellStart"/>
      <w:r w:rsidR="001C0470" w:rsidRPr="008A7AC2">
        <w:rPr>
          <w:rFonts w:ascii="Arial" w:hAnsi="Arial" w:cs="Arial"/>
          <w:i/>
          <w:iCs/>
          <w:sz w:val="22"/>
          <w:szCs w:val="22"/>
        </w:rPr>
        <w:t>Advanced</w:t>
      </w:r>
      <w:proofErr w:type="spellEnd"/>
      <w:r w:rsidR="001C0470" w:rsidRPr="008A7AC2">
        <w:rPr>
          <w:rFonts w:ascii="Arial" w:hAnsi="Arial" w:cs="Arial"/>
          <w:i/>
          <w:iCs/>
          <w:sz w:val="22"/>
          <w:szCs w:val="22"/>
        </w:rPr>
        <w:t xml:space="preserve"> </w:t>
      </w:r>
      <w:proofErr w:type="spellStart"/>
      <w:r w:rsidR="001C0470" w:rsidRPr="008A7AC2">
        <w:rPr>
          <w:rFonts w:ascii="Arial" w:hAnsi="Arial" w:cs="Arial"/>
          <w:i/>
          <w:iCs/>
          <w:sz w:val="22"/>
          <w:szCs w:val="22"/>
        </w:rPr>
        <w:t>Persistent</w:t>
      </w:r>
      <w:proofErr w:type="spellEnd"/>
      <w:r w:rsidR="001C0470" w:rsidRPr="008A7AC2">
        <w:rPr>
          <w:rFonts w:ascii="Arial" w:hAnsi="Arial" w:cs="Arial"/>
          <w:i/>
          <w:iCs/>
          <w:sz w:val="22"/>
          <w:szCs w:val="22"/>
        </w:rPr>
        <w:t xml:space="preserve"> </w:t>
      </w:r>
      <w:proofErr w:type="spellStart"/>
      <w:r w:rsidR="001C0470" w:rsidRPr="008A7AC2">
        <w:rPr>
          <w:rFonts w:ascii="Arial" w:hAnsi="Arial" w:cs="Arial"/>
          <w:i/>
          <w:iCs/>
          <w:sz w:val="22"/>
          <w:szCs w:val="22"/>
        </w:rPr>
        <w:t>Threat</w:t>
      </w:r>
      <w:proofErr w:type="spellEnd"/>
      <w:r w:rsidR="001C0470" w:rsidRPr="008A7AC2">
        <w:rPr>
          <w:rFonts w:ascii="Arial" w:hAnsi="Arial" w:cs="Arial"/>
          <w:i/>
          <w:iCs/>
          <w:sz w:val="22"/>
          <w:szCs w:val="22"/>
        </w:rPr>
        <w:t>, APT</w:t>
      </w:r>
      <w:r w:rsidR="001C0470">
        <w:rPr>
          <w:rFonts w:ascii="Arial" w:hAnsi="Arial" w:cs="Arial"/>
          <w:sz w:val="22"/>
          <w:szCs w:val="22"/>
        </w:rPr>
        <w:t xml:space="preserve">), atgalinių durų (angl. </w:t>
      </w:r>
      <w:proofErr w:type="spellStart"/>
      <w:r w:rsidR="001C0470" w:rsidRPr="008A7AC2">
        <w:rPr>
          <w:rFonts w:ascii="Arial" w:hAnsi="Arial" w:cs="Arial"/>
          <w:i/>
          <w:iCs/>
          <w:sz w:val="22"/>
          <w:szCs w:val="22"/>
        </w:rPr>
        <w:t>Backdoors</w:t>
      </w:r>
      <w:proofErr w:type="spellEnd"/>
      <w:r w:rsidR="001C0470">
        <w:rPr>
          <w:rFonts w:ascii="Arial" w:hAnsi="Arial" w:cs="Arial"/>
          <w:sz w:val="22"/>
          <w:szCs w:val="22"/>
        </w:rPr>
        <w:t xml:space="preserve">) ir kt.) </w:t>
      </w:r>
      <w:r>
        <w:rPr>
          <w:rFonts w:ascii="Arial" w:hAnsi="Arial" w:cs="Arial"/>
          <w:sz w:val="22"/>
          <w:szCs w:val="22"/>
        </w:rPr>
        <w:t>ir a</w:t>
      </w:r>
      <w:r w:rsidR="00B73FBE">
        <w:rPr>
          <w:rFonts w:ascii="Arial" w:hAnsi="Arial" w:cs="Arial"/>
          <w:sz w:val="22"/>
          <w:szCs w:val="22"/>
        </w:rPr>
        <w:t>nomalijų (n</w:t>
      </w:r>
      <w:r w:rsidR="00B73FBE" w:rsidRPr="00B73FBE">
        <w:rPr>
          <w:rFonts w:ascii="Arial" w:hAnsi="Arial" w:cs="Arial"/>
          <w:sz w:val="22"/>
          <w:szCs w:val="22"/>
        </w:rPr>
        <w:t>epaaiškinamai dideli duomenų persiuntimai</w:t>
      </w:r>
      <w:r w:rsidR="00B73FBE">
        <w:rPr>
          <w:rFonts w:ascii="Arial" w:hAnsi="Arial" w:cs="Arial"/>
          <w:sz w:val="22"/>
          <w:szCs w:val="22"/>
        </w:rPr>
        <w:t>, d</w:t>
      </w:r>
      <w:r w:rsidR="00B73FBE" w:rsidRPr="00B73FBE">
        <w:rPr>
          <w:rFonts w:ascii="Arial" w:hAnsi="Arial" w:cs="Arial"/>
          <w:sz w:val="22"/>
          <w:szCs w:val="22"/>
        </w:rPr>
        <w:t>uomenų persiuntimai per neįprastus prievadus</w:t>
      </w:r>
      <w:r w:rsidR="00B73FBE">
        <w:rPr>
          <w:rFonts w:ascii="Arial" w:hAnsi="Arial" w:cs="Arial"/>
          <w:sz w:val="22"/>
          <w:szCs w:val="22"/>
        </w:rPr>
        <w:t xml:space="preserve">, komunikacija </w:t>
      </w:r>
      <w:r w:rsidR="005940D3">
        <w:rPr>
          <w:rFonts w:ascii="Arial" w:hAnsi="Arial" w:cs="Arial"/>
          <w:sz w:val="22"/>
          <w:szCs w:val="22"/>
        </w:rPr>
        <w:t>su</w:t>
      </w:r>
      <w:r w:rsidR="00814E83">
        <w:rPr>
          <w:rFonts w:ascii="Arial" w:hAnsi="Arial" w:cs="Arial"/>
          <w:sz w:val="22"/>
          <w:szCs w:val="22"/>
        </w:rPr>
        <w:t xml:space="preserve"> </w:t>
      </w:r>
      <w:r w:rsidR="005940D3" w:rsidRPr="00CB75E5">
        <w:rPr>
          <w:rFonts w:ascii="Arial" w:hAnsi="Arial" w:cs="Arial"/>
          <w:sz w:val="22"/>
          <w:szCs w:val="22"/>
        </w:rPr>
        <w:t>kenkėjiškais IP adresais</w:t>
      </w:r>
      <w:r w:rsidR="00814E83">
        <w:rPr>
          <w:rFonts w:ascii="Arial" w:hAnsi="Arial" w:cs="Arial"/>
          <w:sz w:val="22"/>
          <w:szCs w:val="22"/>
        </w:rPr>
        <w:t>, k</w:t>
      </w:r>
      <w:r w:rsidR="00814E83" w:rsidRPr="00814E83">
        <w:rPr>
          <w:rFonts w:ascii="Arial" w:hAnsi="Arial" w:cs="Arial"/>
          <w:sz w:val="22"/>
          <w:szCs w:val="22"/>
        </w:rPr>
        <w:t>reipimasis į</w:t>
      </w:r>
      <w:r w:rsidR="00814E83">
        <w:rPr>
          <w:rFonts w:ascii="Arial" w:hAnsi="Arial" w:cs="Arial"/>
          <w:sz w:val="22"/>
          <w:szCs w:val="22"/>
        </w:rPr>
        <w:t xml:space="preserve"> kenkėjiškus </w:t>
      </w:r>
      <w:r w:rsidR="00814E83" w:rsidRPr="00814E83">
        <w:rPr>
          <w:rFonts w:ascii="Arial" w:hAnsi="Arial" w:cs="Arial"/>
          <w:sz w:val="22"/>
          <w:szCs w:val="22"/>
        </w:rPr>
        <w:t>domenus</w:t>
      </w:r>
      <w:r w:rsidR="005940D3">
        <w:rPr>
          <w:rFonts w:ascii="Arial" w:hAnsi="Arial" w:cs="Arial"/>
          <w:sz w:val="22"/>
          <w:szCs w:val="22"/>
        </w:rPr>
        <w:t>, d</w:t>
      </w:r>
      <w:r w:rsidR="005940D3" w:rsidRPr="005940D3">
        <w:rPr>
          <w:rFonts w:ascii="Arial" w:hAnsi="Arial" w:cs="Arial"/>
          <w:sz w:val="22"/>
          <w:szCs w:val="22"/>
        </w:rPr>
        <w:t>augybiniai nesėkmingi bandymai prisijungti</w:t>
      </w:r>
      <w:r w:rsidR="005940D3">
        <w:rPr>
          <w:rFonts w:ascii="Arial" w:hAnsi="Arial" w:cs="Arial"/>
          <w:sz w:val="22"/>
          <w:szCs w:val="22"/>
        </w:rPr>
        <w:t>, n</w:t>
      </w:r>
      <w:r w:rsidR="005940D3" w:rsidRPr="005940D3">
        <w:rPr>
          <w:rFonts w:ascii="Arial" w:hAnsi="Arial" w:cs="Arial"/>
          <w:sz w:val="22"/>
          <w:szCs w:val="22"/>
        </w:rPr>
        <w:t>eįprasti administratoriaus veiksmai</w:t>
      </w:r>
      <w:r w:rsidR="005940D3">
        <w:rPr>
          <w:rFonts w:ascii="Arial" w:hAnsi="Arial" w:cs="Arial"/>
          <w:sz w:val="22"/>
          <w:szCs w:val="22"/>
        </w:rPr>
        <w:t>, nauji ir nežinomi procesai sistemoje, padidintas resursų išnaudojimas, į</w:t>
      </w:r>
      <w:r w:rsidR="005940D3" w:rsidRPr="005940D3">
        <w:rPr>
          <w:rFonts w:ascii="Arial" w:hAnsi="Arial" w:cs="Arial"/>
          <w:sz w:val="22"/>
          <w:szCs w:val="22"/>
        </w:rPr>
        <w:t>tartini pokyčiai sistemos konfigūracijoje</w:t>
      </w:r>
      <w:r w:rsidR="00F42FB4">
        <w:rPr>
          <w:rFonts w:ascii="Arial" w:hAnsi="Arial" w:cs="Arial"/>
          <w:sz w:val="22"/>
          <w:szCs w:val="22"/>
        </w:rPr>
        <w:t xml:space="preserve"> ir kt.)</w:t>
      </w:r>
      <w:r w:rsidR="001C0470">
        <w:rPr>
          <w:rFonts w:ascii="Arial" w:hAnsi="Arial" w:cs="Arial"/>
          <w:sz w:val="22"/>
          <w:szCs w:val="22"/>
        </w:rPr>
        <w:t xml:space="preserve"> paieška ir analizė</w:t>
      </w:r>
      <w:r w:rsidR="00C74BE9">
        <w:rPr>
          <w:rFonts w:ascii="Arial" w:hAnsi="Arial" w:cs="Arial"/>
          <w:sz w:val="22"/>
          <w:szCs w:val="22"/>
        </w:rPr>
        <w:t>.</w:t>
      </w:r>
    </w:p>
    <w:p w14:paraId="01027A11" w14:textId="77777777" w:rsidR="006A1040" w:rsidRDefault="006A1040" w:rsidP="008A7AC2">
      <w:pPr>
        <w:pStyle w:val="ListParagraph"/>
        <w:spacing w:line="360" w:lineRule="auto"/>
        <w:ind w:left="1276"/>
        <w:jc w:val="both"/>
        <w:rPr>
          <w:rFonts w:ascii="Arial" w:hAnsi="Arial" w:cs="Arial"/>
          <w:sz w:val="22"/>
          <w:szCs w:val="22"/>
        </w:rPr>
      </w:pPr>
    </w:p>
    <w:p w14:paraId="6ADF0CF3" w14:textId="0DB872F1" w:rsidR="00B94E3C" w:rsidRPr="00B94E3C" w:rsidRDefault="00B94E3C" w:rsidP="00B94E3C">
      <w:pPr>
        <w:spacing w:line="360" w:lineRule="auto"/>
        <w:ind w:left="709"/>
        <w:jc w:val="both"/>
        <w:rPr>
          <w:rFonts w:ascii="Arial" w:hAnsi="Arial" w:cs="Arial"/>
          <w:sz w:val="22"/>
          <w:szCs w:val="22"/>
        </w:rPr>
      </w:pPr>
      <w:r w:rsidRPr="00B94E3C">
        <w:rPr>
          <w:rFonts w:ascii="Arial" w:hAnsi="Arial" w:cs="Arial"/>
          <w:sz w:val="22"/>
          <w:szCs w:val="22"/>
        </w:rPr>
        <w:t>5.1.</w:t>
      </w:r>
      <w:r w:rsidR="00210E31">
        <w:rPr>
          <w:rFonts w:ascii="Arial" w:hAnsi="Arial" w:cs="Arial"/>
          <w:sz w:val="22"/>
          <w:szCs w:val="22"/>
        </w:rPr>
        <w:t>2</w:t>
      </w:r>
      <w:r w:rsidRPr="00B94E3C">
        <w:rPr>
          <w:rFonts w:ascii="Arial" w:hAnsi="Arial" w:cs="Arial"/>
          <w:sz w:val="22"/>
          <w:szCs w:val="22"/>
        </w:rPr>
        <w:t xml:space="preserve">. Tinklo </w:t>
      </w:r>
      <w:r w:rsidR="00626BF0">
        <w:rPr>
          <w:rFonts w:ascii="Arial" w:hAnsi="Arial" w:cs="Arial"/>
          <w:sz w:val="22"/>
          <w:szCs w:val="22"/>
        </w:rPr>
        <w:t>įrenginių (</w:t>
      </w:r>
      <w:r w:rsidRPr="00B94E3C">
        <w:rPr>
          <w:rFonts w:ascii="Arial" w:hAnsi="Arial" w:cs="Arial"/>
          <w:sz w:val="22"/>
          <w:szCs w:val="22"/>
        </w:rPr>
        <w:t>ugniasienių</w:t>
      </w:r>
      <w:r w:rsidR="00626BF0">
        <w:rPr>
          <w:rFonts w:ascii="Arial" w:hAnsi="Arial" w:cs="Arial"/>
          <w:sz w:val="22"/>
          <w:szCs w:val="22"/>
        </w:rPr>
        <w:t xml:space="preserve"> ir komutatorių)</w:t>
      </w:r>
      <w:r>
        <w:rPr>
          <w:rFonts w:ascii="Arial" w:hAnsi="Arial" w:cs="Arial"/>
          <w:sz w:val="22"/>
          <w:szCs w:val="22"/>
        </w:rPr>
        <w:t xml:space="preserve"> </w:t>
      </w:r>
      <w:r w:rsidRPr="00B94E3C">
        <w:rPr>
          <w:rFonts w:ascii="Arial" w:hAnsi="Arial" w:cs="Arial"/>
          <w:sz w:val="22"/>
          <w:szCs w:val="22"/>
        </w:rPr>
        <w:t xml:space="preserve">saugumo auditą </w:t>
      </w:r>
      <w:r w:rsidRPr="00B94E3C">
        <w:rPr>
          <w:rFonts w:ascii="Arial" w:hAnsi="Arial" w:cs="Arial"/>
          <w:bCs/>
          <w:sz w:val="22"/>
          <w:szCs w:val="22"/>
        </w:rPr>
        <w:t>(50 vnt.)</w:t>
      </w:r>
      <w:r w:rsidRPr="00B94E3C">
        <w:rPr>
          <w:rFonts w:ascii="Arial" w:hAnsi="Arial" w:cs="Arial"/>
          <w:sz w:val="22"/>
          <w:szCs w:val="22"/>
        </w:rPr>
        <w:t>:</w:t>
      </w:r>
    </w:p>
    <w:p w14:paraId="233EADA1" w14:textId="77F19B55" w:rsidR="00ED5AC9" w:rsidRDefault="00AB3D3B" w:rsidP="00E55BAF">
      <w:pPr>
        <w:pStyle w:val="ListParagraph"/>
        <w:numPr>
          <w:ilvl w:val="0"/>
          <w:numId w:val="19"/>
        </w:numPr>
        <w:tabs>
          <w:tab w:val="clear" w:pos="1429"/>
          <w:tab w:val="num" w:pos="1276"/>
        </w:tabs>
        <w:spacing w:line="360" w:lineRule="auto"/>
        <w:ind w:left="1276" w:hanging="567"/>
        <w:jc w:val="both"/>
        <w:rPr>
          <w:rFonts w:ascii="Arial" w:hAnsi="Arial" w:cs="Arial"/>
          <w:sz w:val="22"/>
          <w:szCs w:val="22"/>
        </w:rPr>
      </w:pPr>
      <w:r>
        <w:rPr>
          <w:rFonts w:ascii="Arial" w:hAnsi="Arial" w:cs="Arial"/>
          <w:sz w:val="22"/>
          <w:szCs w:val="22"/>
        </w:rPr>
        <w:t xml:space="preserve">Naudotojų paskyrų, jų prieigos teisių, </w:t>
      </w:r>
      <w:r w:rsidR="008B7D3C">
        <w:rPr>
          <w:rFonts w:ascii="Arial" w:hAnsi="Arial" w:cs="Arial"/>
          <w:sz w:val="22"/>
          <w:szCs w:val="22"/>
        </w:rPr>
        <w:t xml:space="preserve"> </w:t>
      </w:r>
      <w:r>
        <w:rPr>
          <w:rFonts w:ascii="Arial" w:hAnsi="Arial" w:cs="Arial"/>
          <w:sz w:val="22"/>
          <w:szCs w:val="22"/>
        </w:rPr>
        <w:t>naudojam</w:t>
      </w:r>
      <w:r w:rsidR="00BF2E2D">
        <w:rPr>
          <w:rFonts w:ascii="Arial" w:hAnsi="Arial" w:cs="Arial"/>
          <w:sz w:val="22"/>
          <w:szCs w:val="22"/>
        </w:rPr>
        <w:t>os</w:t>
      </w:r>
      <w:r>
        <w:rPr>
          <w:rFonts w:ascii="Arial" w:hAnsi="Arial" w:cs="Arial"/>
          <w:sz w:val="22"/>
          <w:szCs w:val="22"/>
        </w:rPr>
        <w:t xml:space="preserve"> slaptažodžių </w:t>
      </w:r>
      <w:r w:rsidR="00BF2E2D">
        <w:rPr>
          <w:rFonts w:ascii="Arial" w:hAnsi="Arial" w:cs="Arial"/>
          <w:sz w:val="22"/>
          <w:szCs w:val="22"/>
        </w:rPr>
        <w:t xml:space="preserve">politikos </w:t>
      </w:r>
      <w:r>
        <w:rPr>
          <w:rFonts w:ascii="Arial" w:hAnsi="Arial" w:cs="Arial"/>
          <w:sz w:val="22"/>
          <w:szCs w:val="22"/>
        </w:rPr>
        <w:t>patikra. Kelių veiksnių autentifikavimo naudojimo patikra;</w:t>
      </w:r>
    </w:p>
    <w:p w14:paraId="008038D3" w14:textId="1A6B9D1D" w:rsidR="00E55BAF" w:rsidRPr="00626BF0" w:rsidRDefault="00214B11" w:rsidP="00626BF0">
      <w:pPr>
        <w:pStyle w:val="ListParagraph"/>
        <w:numPr>
          <w:ilvl w:val="0"/>
          <w:numId w:val="19"/>
        </w:numPr>
        <w:tabs>
          <w:tab w:val="clear" w:pos="1429"/>
          <w:tab w:val="num" w:pos="1276"/>
        </w:tabs>
        <w:spacing w:line="360" w:lineRule="auto"/>
        <w:ind w:left="1276" w:hanging="567"/>
        <w:jc w:val="both"/>
        <w:rPr>
          <w:rFonts w:ascii="Arial" w:hAnsi="Arial" w:cs="Arial"/>
          <w:sz w:val="22"/>
          <w:szCs w:val="22"/>
        </w:rPr>
      </w:pPr>
      <w:r>
        <w:rPr>
          <w:rFonts w:ascii="Arial" w:hAnsi="Arial" w:cs="Arial"/>
          <w:sz w:val="22"/>
          <w:szCs w:val="22"/>
        </w:rPr>
        <w:t xml:space="preserve">SSH ir HTTPS </w:t>
      </w:r>
      <w:r w:rsidR="00626BF0">
        <w:rPr>
          <w:rFonts w:ascii="Arial" w:hAnsi="Arial" w:cs="Arial"/>
          <w:sz w:val="22"/>
          <w:szCs w:val="22"/>
        </w:rPr>
        <w:t xml:space="preserve">duomenų perdavimo </w:t>
      </w:r>
      <w:r w:rsidR="00E55BAF">
        <w:rPr>
          <w:rFonts w:ascii="Arial" w:hAnsi="Arial" w:cs="Arial"/>
          <w:sz w:val="22"/>
          <w:szCs w:val="22"/>
        </w:rPr>
        <w:t>protokolų naudojimo patikra (prieigai prie</w:t>
      </w:r>
      <w:r w:rsidR="004D6FC6">
        <w:rPr>
          <w:rFonts w:ascii="Arial" w:hAnsi="Arial" w:cs="Arial"/>
          <w:sz w:val="22"/>
          <w:szCs w:val="22"/>
        </w:rPr>
        <w:t xml:space="preserve"> </w:t>
      </w:r>
      <w:r w:rsidR="00E55BAF">
        <w:rPr>
          <w:rFonts w:ascii="Arial" w:hAnsi="Arial" w:cs="Arial"/>
          <w:sz w:val="22"/>
          <w:szCs w:val="22"/>
        </w:rPr>
        <w:t>administravimo sąsajos</w:t>
      </w:r>
      <w:r w:rsidR="000E6347">
        <w:rPr>
          <w:rFonts w:ascii="Arial" w:hAnsi="Arial" w:cs="Arial"/>
          <w:sz w:val="22"/>
          <w:szCs w:val="22"/>
        </w:rPr>
        <w:t xml:space="preserve"> užtikrinti</w:t>
      </w:r>
      <w:r w:rsidR="00E55BAF">
        <w:rPr>
          <w:rFonts w:ascii="Arial" w:hAnsi="Arial" w:cs="Arial"/>
          <w:sz w:val="22"/>
          <w:szCs w:val="22"/>
        </w:rPr>
        <w:t>)</w:t>
      </w:r>
      <w:r w:rsidR="00626BF0">
        <w:rPr>
          <w:rFonts w:ascii="Arial" w:hAnsi="Arial" w:cs="Arial"/>
          <w:sz w:val="22"/>
          <w:szCs w:val="22"/>
        </w:rPr>
        <w:t>. Prieigos prie administravimo sąsajos ribojimo patikra;</w:t>
      </w:r>
    </w:p>
    <w:p w14:paraId="16A28D06" w14:textId="4F954F7A" w:rsidR="00456540" w:rsidRDefault="00E7726A" w:rsidP="00E55BAF">
      <w:pPr>
        <w:pStyle w:val="ListParagraph"/>
        <w:numPr>
          <w:ilvl w:val="0"/>
          <w:numId w:val="19"/>
        </w:numPr>
        <w:tabs>
          <w:tab w:val="clear" w:pos="1429"/>
          <w:tab w:val="num" w:pos="1276"/>
        </w:tabs>
        <w:spacing w:line="360" w:lineRule="auto"/>
        <w:ind w:left="1276" w:hanging="567"/>
        <w:jc w:val="both"/>
        <w:rPr>
          <w:rFonts w:ascii="Arial" w:hAnsi="Arial" w:cs="Arial"/>
          <w:sz w:val="22"/>
          <w:szCs w:val="22"/>
        </w:rPr>
      </w:pPr>
      <w:r>
        <w:rPr>
          <w:rFonts w:ascii="Arial" w:hAnsi="Arial" w:cs="Arial"/>
          <w:sz w:val="22"/>
          <w:szCs w:val="22"/>
        </w:rPr>
        <w:t xml:space="preserve">Tinklo komutatorių </w:t>
      </w:r>
      <w:r w:rsidR="00DF5915">
        <w:rPr>
          <w:rFonts w:ascii="Arial" w:hAnsi="Arial" w:cs="Arial"/>
          <w:sz w:val="22"/>
          <w:szCs w:val="22"/>
        </w:rPr>
        <w:t xml:space="preserve">saugios </w:t>
      </w:r>
      <w:r w:rsidR="001E3E00">
        <w:rPr>
          <w:rFonts w:ascii="Arial" w:hAnsi="Arial" w:cs="Arial"/>
          <w:sz w:val="22"/>
          <w:szCs w:val="22"/>
        </w:rPr>
        <w:t>VLAN konfigūracijos</w:t>
      </w:r>
      <w:r w:rsidR="00AC0EC9">
        <w:rPr>
          <w:rFonts w:ascii="Arial" w:hAnsi="Arial" w:cs="Arial"/>
          <w:sz w:val="22"/>
          <w:szCs w:val="22"/>
        </w:rPr>
        <w:t xml:space="preserve"> </w:t>
      </w:r>
      <w:r w:rsidR="001E3E00">
        <w:rPr>
          <w:rFonts w:ascii="Arial" w:hAnsi="Arial" w:cs="Arial"/>
          <w:sz w:val="22"/>
          <w:szCs w:val="22"/>
        </w:rPr>
        <w:t>patikra;</w:t>
      </w:r>
      <w:r w:rsidR="00456540">
        <w:rPr>
          <w:rFonts w:ascii="Arial" w:hAnsi="Arial" w:cs="Arial"/>
          <w:sz w:val="22"/>
          <w:szCs w:val="22"/>
        </w:rPr>
        <w:t xml:space="preserve"> </w:t>
      </w:r>
    </w:p>
    <w:p w14:paraId="59EF7AA5" w14:textId="5173E28D" w:rsidR="00B94E3C" w:rsidRDefault="00DF5116" w:rsidP="00B94E3C">
      <w:pPr>
        <w:pStyle w:val="ListParagraph"/>
        <w:numPr>
          <w:ilvl w:val="0"/>
          <w:numId w:val="19"/>
        </w:numPr>
        <w:tabs>
          <w:tab w:val="clear" w:pos="1429"/>
          <w:tab w:val="num" w:pos="1276"/>
        </w:tabs>
        <w:spacing w:line="360" w:lineRule="auto"/>
        <w:ind w:left="1276" w:hanging="567"/>
        <w:rPr>
          <w:rFonts w:ascii="Arial" w:hAnsi="Arial" w:cs="Arial"/>
          <w:sz w:val="22"/>
          <w:szCs w:val="22"/>
        </w:rPr>
      </w:pPr>
      <w:r>
        <w:rPr>
          <w:rFonts w:ascii="Arial" w:hAnsi="Arial" w:cs="Arial"/>
          <w:sz w:val="22"/>
          <w:szCs w:val="22"/>
        </w:rPr>
        <w:t>Tinklo ugniasienių s</w:t>
      </w:r>
      <w:r w:rsidR="00B94E3C">
        <w:rPr>
          <w:rFonts w:ascii="Arial" w:hAnsi="Arial" w:cs="Arial"/>
          <w:sz w:val="22"/>
          <w:szCs w:val="22"/>
        </w:rPr>
        <w:t xml:space="preserve">augos taisyklių konfigūracijos </w:t>
      </w:r>
      <w:r w:rsidR="00B94E3C" w:rsidRPr="00CB75E5">
        <w:rPr>
          <w:rFonts w:ascii="Arial" w:hAnsi="Arial" w:cs="Arial"/>
          <w:sz w:val="22"/>
          <w:szCs w:val="22"/>
        </w:rPr>
        <w:t>patikra;</w:t>
      </w:r>
    </w:p>
    <w:p w14:paraId="6C5D33D8" w14:textId="39DEF104" w:rsidR="004F4295" w:rsidRDefault="00DF5116" w:rsidP="00B94E3C">
      <w:pPr>
        <w:pStyle w:val="ListParagraph"/>
        <w:numPr>
          <w:ilvl w:val="0"/>
          <w:numId w:val="19"/>
        </w:numPr>
        <w:tabs>
          <w:tab w:val="clear" w:pos="1429"/>
          <w:tab w:val="num" w:pos="1276"/>
        </w:tabs>
        <w:spacing w:line="360" w:lineRule="auto"/>
        <w:ind w:left="1276" w:hanging="567"/>
        <w:rPr>
          <w:rFonts w:ascii="Arial" w:hAnsi="Arial" w:cs="Arial"/>
          <w:sz w:val="22"/>
          <w:szCs w:val="22"/>
        </w:rPr>
      </w:pPr>
      <w:r>
        <w:rPr>
          <w:rFonts w:ascii="Arial" w:hAnsi="Arial" w:cs="Arial"/>
          <w:sz w:val="22"/>
          <w:szCs w:val="22"/>
        </w:rPr>
        <w:t>Tinklo ugniasienių d</w:t>
      </w:r>
      <w:r w:rsidR="004F4295">
        <w:rPr>
          <w:rFonts w:ascii="Arial" w:hAnsi="Arial" w:cs="Arial"/>
          <w:sz w:val="22"/>
          <w:szCs w:val="22"/>
        </w:rPr>
        <w:t>uomenų srautų analizės ir filtravimo patikra;</w:t>
      </w:r>
    </w:p>
    <w:p w14:paraId="6F91BA2C" w14:textId="77777777" w:rsidR="00B94E3C" w:rsidRDefault="00B94E3C" w:rsidP="00B94E3C">
      <w:pPr>
        <w:pStyle w:val="ListParagraph"/>
        <w:numPr>
          <w:ilvl w:val="0"/>
          <w:numId w:val="19"/>
        </w:numPr>
        <w:tabs>
          <w:tab w:val="clear" w:pos="1429"/>
          <w:tab w:val="num" w:pos="1276"/>
        </w:tabs>
        <w:spacing w:line="360" w:lineRule="auto"/>
        <w:ind w:left="1276" w:hanging="567"/>
        <w:rPr>
          <w:rFonts w:ascii="Arial" w:hAnsi="Arial" w:cs="Arial"/>
          <w:sz w:val="22"/>
          <w:szCs w:val="22"/>
        </w:rPr>
      </w:pPr>
      <w:r>
        <w:rPr>
          <w:rFonts w:ascii="Arial" w:hAnsi="Arial" w:cs="Arial"/>
          <w:sz w:val="22"/>
          <w:szCs w:val="22"/>
        </w:rPr>
        <w:t>Programinės įrangos atnaujinimų patikra;</w:t>
      </w:r>
    </w:p>
    <w:p w14:paraId="13E2F2CD" w14:textId="14111CFC" w:rsidR="00B94E3C" w:rsidRDefault="00B94E3C" w:rsidP="00B94E3C">
      <w:pPr>
        <w:pStyle w:val="ListParagraph"/>
        <w:numPr>
          <w:ilvl w:val="0"/>
          <w:numId w:val="19"/>
        </w:numPr>
        <w:tabs>
          <w:tab w:val="clear" w:pos="1429"/>
          <w:tab w:val="num" w:pos="1276"/>
        </w:tabs>
        <w:spacing w:line="360" w:lineRule="auto"/>
        <w:ind w:left="1276" w:hanging="567"/>
        <w:rPr>
          <w:rFonts w:ascii="Arial" w:hAnsi="Arial" w:cs="Arial"/>
          <w:sz w:val="22"/>
          <w:szCs w:val="22"/>
        </w:rPr>
      </w:pPr>
      <w:r w:rsidRPr="008B7D3C">
        <w:rPr>
          <w:rFonts w:ascii="Arial" w:hAnsi="Arial" w:cs="Arial"/>
          <w:sz w:val="22"/>
          <w:szCs w:val="22"/>
        </w:rPr>
        <w:t>Auditavimo, įvykių žurnalų registravimo ir saugojimo funkcionalumo patikra;</w:t>
      </w:r>
    </w:p>
    <w:p w14:paraId="466B6B35" w14:textId="354AB434" w:rsidR="00210E31" w:rsidRPr="008B7D3C" w:rsidRDefault="00C31072" w:rsidP="008B7D3C">
      <w:pPr>
        <w:pStyle w:val="ListParagraph"/>
        <w:numPr>
          <w:ilvl w:val="0"/>
          <w:numId w:val="19"/>
        </w:numPr>
        <w:tabs>
          <w:tab w:val="clear" w:pos="1429"/>
          <w:tab w:val="num" w:pos="1276"/>
        </w:tabs>
        <w:spacing w:line="360" w:lineRule="auto"/>
        <w:ind w:left="1276" w:hanging="567"/>
        <w:rPr>
          <w:rFonts w:ascii="Arial" w:hAnsi="Arial" w:cs="Arial"/>
          <w:sz w:val="22"/>
          <w:szCs w:val="22"/>
        </w:rPr>
      </w:pPr>
      <w:r>
        <w:rPr>
          <w:rFonts w:ascii="Arial" w:hAnsi="Arial" w:cs="Arial"/>
          <w:sz w:val="22"/>
          <w:szCs w:val="22"/>
        </w:rPr>
        <w:t>Tinklo segmenta</w:t>
      </w:r>
      <w:r w:rsidR="00CA5502">
        <w:rPr>
          <w:rFonts w:ascii="Arial" w:hAnsi="Arial" w:cs="Arial"/>
          <w:sz w:val="22"/>
          <w:szCs w:val="22"/>
        </w:rPr>
        <w:t>vimo</w:t>
      </w:r>
      <w:r>
        <w:rPr>
          <w:rFonts w:ascii="Arial" w:hAnsi="Arial" w:cs="Arial"/>
          <w:sz w:val="22"/>
          <w:szCs w:val="22"/>
        </w:rPr>
        <w:t xml:space="preserve"> naudojimo patikra;</w:t>
      </w:r>
    </w:p>
    <w:p w14:paraId="07154469" w14:textId="1918A7AF" w:rsidR="00A95932" w:rsidRDefault="002619B2" w:rsidP="00210E31">
      <w:pPr>
        <w:pStyle w:val="ListParagraph"/>
        <w:numPr>
          <w:ilvl w:val="0"/>
          <w:numId w:val="19"/>
        </w:numPr>
        <w:tabs>
          <w:tab w:val="clear" w:pos="1429"/>
          <w:tab w:val="num" w:pos="1276"/>
        </w:tabs>
        <w:spacing w:line="360" w:lineRule="auto"/>
        <w:ind w:left="1276" w:hanging="567"/>
        <w:rPr>
          <w:rFonts w:ascii="Arial" w:hAnsi="Arial" w:cs="Arial"/>
          <w:sz w:val="22"/>
          <w:szCs w:val="22"/>
        </w:rPr>
      </w:pPr>
      <w:r w:rsidRPr="00210E31">
        <w:rPr>
          <w:rFonts w:ascii="Arial" w:hAnsi="Arial" w:cs="Arial"/>
          <w:sz w:val="22"/>
          <w:szCs w:val="22"/>
        </w:rPr>
        <w:t>K</w:t>
      </w:r>
      <w:r w:rsidR="00B94E3C" w:rsidRPr="00210E31">
        <w:rPr>
          <w:rFonts w:ascii="Arial" w:hAnsi="Arial" w:cs="Arial"/>
          <w:sz w:val="22"/>
          <w:szCs w:val="22"/>
        </w:rPr>
        <w:t xml:space="preserve">onfigūracijos </w:t>
      </w:r>
      <w:r w:rsidRPr="00210E31">
        <w:rPr>
          <w:rFonts w:ascii="Arial" w:hAnsi="Arial" w:cs="Arial"/>
          <w:sz w:val="22"/>
          <w:szCs w:val="22"/>
        </w:rPr>
        <w:t xml:space="preserve">atsarginės </w:t>
      </w:r>
      <w:r w:rsidR="00B94E3C" w:rsidRPr="00210E31">
        <w:rPr>
          <w:rFonts w:ascii="Arial" w:hAnsi="Arial" w:cs="Arial"/>
          <w:sz w:val="22"/>
          <w:szCs w:val="22"/>
        </w:rPr>
        <w:t>kopijos atlikimo patikra</w:t>
      </w:r>
      <w:r w:rsidR="00C31072" w:rsidRPr="00210E31">
        <w:rPr>
          <w:rFonts w:ascii="Arial" w:hAnsi="Arial" w:cs="Arial"/>
          <w:sz w:val="22"/>
          <w:szCs w:val="22"/>
        </w:rPr>
        <w:t>.</w:t>
      </w:r>
    </w:p>
    <w:p w14:paraId="0C1525CC" w14:textId="77777777" w:rsidR="00210E31" w:rsidRPr="00210E31" w:rsidRDefault="00210E31" w:rsidP="00210E31">
      <w:pPr>
        <w:pStyle w:val="ListParagraph"/>
        <w:spacing w:line="360" w:lineRule="auto"/>
        <w:ind w:left="1276"/>
        <w:rPr>
          <w:rFonts w:ascii="Arial" w:hAnsi="Arial" w:cs="Arial"/>
          <w:sz w:val="22"/>
          <w:szCs w:val="22"/>
        </w:rPr>
      </w:pPr>
    </w:p>
    <w:p w14:paraId="39346D7A" w14:textId="44804A33" w:rsidR="003575BA" w:rsidRPr="003575BA" w:rsidRDefault="00C972C0" w:rsidP="003575BA">
      <w:pPr>
        <w:spacing w:line="360" w:lineRule="auto"/>
        <w:ind w:firstLine="709"/>
        <w:rPr>
          <w:rFonts w:ascii="Arial" w:hAnsi="Arial" w:cs="Arial"/>
          <w:sz w:val="22"/>
          <w:szCs w:val="22"/>
        </w:rPr>
      </w:pPr>
      <w:r w:rsidRPr="00CB75E5">
        <w:rPr>
          <w:rFonts w:ascii="Arial" w:hAnsi="Arial" w:cs="Arial"/>
          <w:sz w:val="22"/>
          <w:szCs w:val="22"/>
        </w:rPr>
        <w:t>5.1.</w:t>
      </w:r>
      <w:r w:rsidR="00210E31">
        <w:rPr>
          <w:rFonts w:ascii="Arial" w:hAnsi="Arial" w:cs="Arial"/>
          <w:sz w:val="22"/>
          <w:szCs w:val="22"/>
        </w:rPr>
        <w:t>3</w:t>
      </w:r>
      <w:r w:rsidRPr="00CB75E5">
        <w:rPr>
          <w:rFonts w:ascii="Arial" w:hAnsi="Arial" w:cs="Arial"/>
          <w:sz w:val="22"/>
          <w:szCs w:val="22"/>
        </w:rPr>
        <w:t xml:space="preserve">. </w:t>
      </w:r>
      <w:r w:rsidR="00A93616" w:rsidRPr="00CB75E5">
        <w:rPr>
          <w:rFonts w:ascii="Arial" w:hAnsi="Arial" w:cs="Arial"/>
          <w:sz w:val="22"/>
          <w:szCs w:val="22"/>
        </w:rPr>
        <w:t>Microsoft 365 saugos</w:t>
      </w:r>
      <w:r w:rsidR="00E04D6E" w:rsidRPr="00CB75E5">
        <w:rPr>
          <w:rFonts w:ascii="Arial" w:hAnsi="Arial" w:cs="Arial"/>
          <w:sz w:val="22"/>
          <w:szCs w:val="22"/>
        </w:rPr>
        <w:t xml:space="preserve"> auditą</w:t>
      </w:r>
      <w:r w:rsidRPr="00CB75E5">
        <w:rPr>
          <w:rFonts w:ascii="Arial" w:hAnsi="Arial" w:cs="Arial"/>
          <w:sz w:val="22"/>
          <w:szCs w:val="22"/>
        </w:rPr>
        <w:t>:</w:t>
      </w:r>
    </w:p>
    <w:p w14:paraId="22A21968" w14:textId="2BEEE2FF" w:rsidR="003575BA" w:rsidRDefault="003575BA" w:rsidP="00FE65E1">
      <w:pPr>
        <w:pStyle w:val="ListParagraph"/>
        <w:numPr>
          <w:ilvl w:val="0"/>
          <w:numId w:val="20"/>
        </w:numPr>
        <w:tabs>
          <w:tab w:val="clear" w:pos="1429"/>
          <w:tab w:val="num" w:pos="1276"/>
        </w:tabs>
        <w:spacing w:line="360" w:lineRule="auto"/>
        <w:ind w:left="1276" w:hanging="567"/>
        <w:jc w:val="both"/>
        <w:rPr>
          <w:rFonts w:ascii="Arial" w:hAnsi="Arial" w:cs="Arial"/>
          <w:sz w:val="22"/>
          <w:szCs w:val="22"/>
        </w:rPr>
      </w:pPr>
      <w:r w:rsidRPr="003575BA">
        <w:rPr>
          <w:rFonts w:ascii="Arial" w:hAnsi="Arial" w:cs="Arial"/>
          <w:sz w:val="22"/>
          <w:szCs w:val="22"/>
        </w:rPr>
        <w:t>Naudotojų paskyrų, jų teisių, naudojamos slaptažodžių politikos patikra</w:t>
      </w:r>
      <w:r>
        <w:rPr>
          <w:rFonts w:ascii="Arial" w:hAnsi="Arial" w:cs="Arial"/>
          <w:sz w:val="22"/>
          <w:szCs w:val="22"/>
        </w:rPr>
        <w:t>.</w:t>
      </w:r>
      <w:r w:rsidRPr="003575BA">
        <w:rPr>
          <w:rFonts w:ascii="Arial" w:hAnsi="Arial" w:cs="Arial"/>
          <w:sz w:val="22"/>
          <w:szCs w:val="22"/>
        </w:rPr>
        <w:t xml:space="preserve"> </w:t>
      </w:r>
      <w:r>
        <w:rPr>
          <w:rFonts w:ascii="Arial" w:hAnsi="Arial" w:cs="Arial"/>
          <w:sz w:val="22"/>
          <w:szCs w:val="22"/>
        </w:rPr>
        <w:t>K</w:t>
      </w:r>
      <w:r w:rsidRPr="00CB75E5">
        <w:rPr>
          <w:rFonts w:ascii="Arial" w:hAnsi="Arial" w:cs="Arial"/>
          <w:sz w:val="22"/>
          <w:szCs w:val="22"/>
        </w:rPr>
        <w:t>elių veiksnių autentifikavimo naudojimo patikra;</w:t>
      </w:r>
    </w:p>
    <w:p w14:paraId="4499F9B9" w14:textId="0D7C89F9" w:rsidR="007A6C58" w:rsidRPr="00CB75E5" w:rsidRDefault="007A6C58" w:rsidP="007A6C58">
      <w:pPr>
        <w:pStyle w:val="ListParagraph"/>
        <w:numPr>
          <w:ilvl w:val="0"/>
          <w:numId w:val="20"/>
        </w:numPr>
        <w:tabs>
          <w:tab w:val="clear" w:pos="1429"/>
          <w:tab w:val="num" w:pos="1276"/>
        </w:tabs>
        <w:spacing w:line="360" w:lineRule="auto"/>
        <w:ind w:left="1276" w:hanging="567"/>
        <w:rPr>
          <w:rFonts w:ascii="Arial" w:hAnsi="Arial" w:cs="Arial"/>
          <w:sz w:val="22"/>
          <w:szCs w:val="22"/>
        </w:rPr>
      </w:pPr>
      <w:r>
        <w:rPr>
          <w:rFonts w:ascii="Arial" w:hAnsi="Arial" w:cs="Arial"/>
          <w:sz w:val="22"/>
          <w:szCs w:val="22"/>
        </w:rPr>
        <w:t xml:space="preserve">Sąlyginės prieigos taisyklių konfigūracijos patikra; </w:t>
      </w:r>
    </w:p>
    <w:p w14:paraId="08C97E52" w14:textId="5B279D92" w:rsidR="007A6C58" w:rsidRDefault="00847A16" w:rsidP="00FE65E1">
      <w:pPr>
        <w:pStyle w:val="ListParagraph"/>
        <w:numPr>
          <w:ilvl w:val="0"/>
          <w:numId w:val="20"/>
        </w:numPr>
        <w:tabs>
          <w:tab w:val="clear" w:pos="1429"/>
          <w:tab w:val="num" w:pos="1276"/>
        </w:tabs>
        <w:spacing w:line="360" w:lineRule="auto"/>
        <w:ind w:left="1276" w:hanging="567"/>
        <w:jc w:val="both"/>
        <w:rPr>
          <w:rFonts w:ascii="Arial" w:hAnsi="Arial" w:cs="Arial"/>
          <w:sz w:val="22"/>
          <w:szCs w:val="22"/>
        </w:rPr>
      </w:pPr>
      <w:r>
        <w:rPr>
          <w:rFonts w:ascii="Arial" w:hAnsi="Arial" w:cs="Arial"/>
          <w:sz w:val="22"/>
          <w:szCs w:val="22"/>
        </w:rPr>
        <w:t xml:space="preserve">Microsoft 365 aplikacijų </w:t>
      </w:r>
      <w:r w:rsidR="00B86C1B">
        <w:rPr>
          <w:rFonts w:ascii="Arial" w:hAnsi="Arial" w:cs="Arial"/>
          <w:sz w:val="22"/>
          <w:szCs w:val="22"/>
        </w:rPr>
        <w:t>atnaujinimų patikra;</w:t>
      </w:r>
    </w:p>
    <w:p w14:paraId="77BFD907" w14:textId="77777777" w:rsidR="003575BA" w:rsidRDefault="003575BA" w:rsidP="00FE65E1">
      <w:pPr>
        <w:pStyle w:val="ListParagraph"/>
        <w:numPr>
          <w:ilvl w:val="0"/>
          <w:numId w:val="20"/>
        </w:numPr>
        <w:tabs>
          <w:tab w:val="clear" w:pos="1429"/>
          <w:tab w:val="num" w:pos="1276"/>
        </w:tabs>
        <w:spacing w:line="360" w:lineRule="auto"/>
        <w:ind w:left="1276" w:hanging="567"/>
        <w:jc w:val="both"/>
        <w:rPr>
          <w:rFonts w:ascii="Arial" w:hAnsi="Arial" w:cs="Arial"/>
          <w:sz w:val="22"/>
          <w:szCs w:val="22"/>
        </w:rPr>
      </w:pPr>
      <w:r w:rsidRPr="003575BA">
        <w:rPr>
          <w:rFonts w:ascii="Arial" w:hAnsi="Arial" w:cs="Arial"/>
          <w:sz w:val="22"/>
          <w:szCs w:val="22"/>
        </w:rPr>
        <w:lastRenderedPageBreak/>
        <w:t>Auditavimo, įvykių žurnalų registravimo ir saugojimo funkcionalumo patikra;</w:t>
      </w:r>
    </w:p>
    <w:p w14:paraId="39E20B28" w14:textId="17AA7256" w:rsidR="003575BA" w:rsidRPr="003575BA" w:rsidRDefault="003575BA" w:rsidP="00FE65E1">
      <w:pPr>
        <w:pStyle w:val="ListParagraph"/>
        <w:numPr>
          <w:ilvl w:val="0"/>
          <w:numId w:val="20"/>
        </w:numPr>
        <w:tabs>
          <w:tab w:val="clear" w:pos="1429"/>
          <w:tab w:val="num" w:pos="1276"/>
        </w:tabs>
        <w:spacing w:line="360" w:lineRule="auto"/>
        <w:ind w:left="1276" w:hanging="567"/>
        <w:jc w:val="both"/>
        <w:rPr>
          <w:rFonts w:ascii="Arial" w:hAnsi="Arial" w:cs="Arial"/>
          <w:sz w:val="22"/>
          <w:szCs w:val="22"/>
        </w:rPr>
      </w:pPr>
      <w:r w:rsidRPr="003575BA">
        <w:rPr>
          <w:rFonts w:ascii="Arial" w:hAnsi="Arial" w:cs="Arial"/>
          <w:sz w:val="22"/>
          <w:szCs w:val="22"/>
        </w:rPr>
        <w:t xml:space="preserve">Duomenų </w:t>
      </w:r>
      <w:r w:rsidR="0000201E">
        <w:rPr>
          <w:rFonts w:ascii="Arial" w:hAnsi="Arial" w:cs="Arial"/>
          <w:sz w:val="22"/>
          <w:szCs w:val="22"/>
        </w:rPr>
        <w:t xml:space="preserve">(el. laiškų ir dokumentų) </w:t>
      </w:r>
      <w:r w:rsidRPr="003575BA">
        <w:rPr>
          <w:rFonts w:ascii="Arial" w:hAnsi="Arial" w:cs="Arial"/>
          <w:sz w:val="22"/>
          <w:szCs w:val="22"/>
        </w:rPr>
        <w:t>šifravimo naudojimo patikra;</w:t>
      </w:r>
    </w:p>
    <w:p w14:paraId="7FE08BCE" w14:textId="5C3BFECF" w:rsidR="003575BA" w:rsidRPr="003575BA" w:rsidRDefault="00FE65E1" w:rsidP="00FE65E1">
      <w:pPr>
        <w:pStyle w:val="ListParagraph"/>
        <w:numPr>
          <w:ilvl w:val="0"/>
          <w:numId w:val="20"/>
        </w:numPr>
        <w:tabs>
          <w:tab w:val="clear" w:pos="1429"/>
          <w:tab w:val="num" w:pos="1276"/>
        </w:tabs>
        <w:spacing w:line="360" w:lineRule="auto"/>
        <w:ind w:left="1276" w:hanging="567"/>
        <w:jc w:val="both"/>
        <w:rPr>
          <w:rFonts w:ascii="Arial" w:hAnsi="Arial" w:cs="Arial"/>
          <w:sz w:val="22"/>
          <w:szCs w:val="22"/>
        </w:rPr>
      </w:pPr>
      <w:r>
        <w:rPr>
          <w:rFonts w:ascii="Arial" w:hAnsi="Arial" w:cs="Arial"/>
          <w:sz w:val="22"/>
          <w:szCs w:val="22"/>
        </w:rPr>
        <w:t xml:space="preserve">Exchange Online </w:t>
      </w:r>
      <w:proofErr w:type="spellStart"/>
      <w:r>
        <w:rPr>
          <w:rFonts w:ascii="Arial" w:hAnsi="Arial" w:cs="Arial"/>
          <w:sz w:val="22"/>
          <w:szCs w:val="22"/>
        </w:rPr>
        <w:t>Protection</w:t>
      </w:r>
      <w:proofErr w:type="spellEnd"/>
      <w:r>
        <w:rPr>
          <w:rFonts w:ascii="Arial" w:hAnsi="Arial" w:cs="Arial"/>
          <w:sz w:val="22"/>
          <w:szCs w:val="22"/>
        </w:rPr>
        <w:t xml:space="preserve">, </w:t>
      </w:r>
      <w:r w:rsidRPr="00CB75E5">
        <w:rPr>
          <w:rFonts w:ascii="Arial" w:hAnsi="Arial" w:cs="Arial"/>
          <w:sz w:val="22"/>
          <w:szCs w:val="22"/>
        </w:rPr>
        <w:t xml:space="preserve">Microsoft </w:t>
      </w:r>
      <w:proofErr w:type="spellStart"/>
      <w:r w:rsidRPr="00CB75E5">
        <w:rPr>
          <w:rFonts w:ascii="Arial" w:hAnsi="Arial" w:cs="Arial"/>
          <w:sz w:val="22"/>
          <w:szCs w:val="22"/>
        </w:rPr>
        <w:t>Defender</w:t>
      </w:r>
      <w:proofErr w:type="spellEnd"/>
      <w:r>
        <w:rPr>
          <w:rFonts w:ascii="Arial" w:hAnsi="Arial" w:cs="Arial"/>
          <w:sz w:val="22"/>
          <w:szCs w:val="22"/>
        </w:rPr>
        <w:t xml:space="preserve">, </w:t>
      </w:r>
      <w:proofErr w:type="spellStart"/>
      <w:r>
        <w:rPr>
          <w:rFonts w:ascii="Arial" w:hAnsi="Arial" w:cs="Arial"/>
          <w:sz w:val="22"/>
          <w:szCs w:val="22"/>
        </w:rPr>
        <w:t>Advanced</w:t>
      </w:r>
      <w:proofErr w:type="spellEnd"/>
      <w:r>
        <w:rPr>
          <w:rFonts w:ascii="Arial" w:hAnsi="Arial" w:cs="Arial"/>
          <w:sz w:val="22"/>
          <w:szCs w:val="22"/>
        </w:rPr>
        <w:t xml:space="preserve"> </w:t>
      </w:r>
      <w:proofErr w:type="spellStart"/>
      <w:r>
        <w:rPr>
          <w:rFonts w:ascii="Arial" w:hAnsi="Arial" w:cs="Arial"/>
          <w:sz w:val="22"/>
          <w:szCs w:val="22"/>
        </w:rPr>
        <w:t>Threat</w:t>
      </w:r>
      <w:proofErr w:type="spellEnd"/>
      <w:r>
        <w:rPr>
          <w:rFonts w:ascii="Arial" w:hAnsi="Arial" w:cs="Arial"/>
          <w:sz w:val="22"/>
          <w:szCs w:val="22"/>
        </w:rPr>
        <w:t xml:space="preserve"> </w:t>
      </w:r>
      <w:proofErr w:type="spellStart"/>
      <w:r>
        <w:rPr>
          <w:rFonts w:ascii="Arial" w:hAnsi="Arial" w:cs="Arial"/>
          <w:sz w:val="22"/>
          <w:szCs w:val="22"/>
        </w:rPr>
        <w:t>Protection</w:t>
      </w:r>
      <w:proofErr w:type="spellEnd"/>
      <w:r>
        <w:rPr>
          <w:rFonts w:ascii="Arial" w:hAnsi="Arial" w:cs="Arial"/>
          <w:sz w:val="22"/>
          <w:szCs w:val="22"/>
        </w:rPr>
        <w:t xml:space="preserve"> konfigūracijos </w:t>
      </w:r>
      <w:r w:rsidR="003575BA" w:rsidRPr="003575BA">
        <w:rPr>
          <w:rFonts w:ascii="Arial" w:hAnsi="Arial" w:cs="Arial"/>
          <w:sz w:val="22"/>
          <w:szCs w:val="22"/>
        </w:rPr>
        <w:t>patikra;</w:t>
      </w:r>
    </w:p>
    <w:p w14:paraId="39FD7DC4" w14:textId="326CD69D" w:rsidR="003575BA" w:rsidRDefault="0000201E" w:rsidP="00040526">
      <w:pPr>
        <w:pStyle w:val="ListParagraph"/>
        <w:numPr>
          <w:ilvl w:val="0"/>
          <w:numId w:val="20"/>
        </w:numPr>
        <w:tabs>
          <w:tab w:val="clear" w:pos="1429"/>
          <w:tab w:val="num" w:pos="1276"/>
        </w:tabs>
        <w:spacing w:line="360" w:lineRule="auto"/>
        <w:ind w:left="1276" w:hanging="567"/>
        <w:rPr>
          <w:rFonts w:ascii="Arial" w:hAnsi="Arial" w:cs="Arial"/>
          <w:sz w:val="22"/>
          <w:szCs w:val="22"/>
        </w:rPr>
      </w:pPr>
      <w:r>
        <w:rPr>
          <w:rFonts w:ascii="Arial" w:hAnsi="Arial" w:cs="Arial"/>
          <w:sz w:val="22"/>
          <w:szCs w:val="22"/>
        </w:rPr>
        <w:t xml:space="preserve">Duomenų nutekėjimo prevencijos (angl. – Data </w:t>
      </w:r>
      <w:proofErr w:type="spellStart"/>
      <w:r>
        <w:rPr>
          <w:rFonts w:ascii="Arial" w:hAnsi="Arial" w:cs="Arial"/>
          <w:sz w:val="22"/>
          <w:szCs w:val="22"/>
        </w:rPr>
        <w:t>Loss</w:t>
      </w:r>
      <w:proofErr w:type="spellEnd"/>
      <w:r>
        <w:rPr>
          <w:rFonts w:ascii="Arial" w:hAnsi="Arial" w:cs="Arial"/>
          <w:sz w:val="22"/>
          <w:szCs w:val="22"/>
        </w:rPr>
        <w:t xml:space="preserve"> </w:t>
      </w:r>
      <w:proofErr w:type="spellStart"/>
      <w:r>
        <w:rPr>
          <w:rFonts w:ascii="Arial" w:hAnsi="Arial" w:cs="Arial"/>
          <w:sz w:val="22"/>
          <w:szCs w:val="22"/>
        </w:rPr>
        <w:t>Prevention</w:t>
      </w:r>
      <w:proofErr w:type="spellEnd"/>
      <w:r>
        <w:rPr>
          <w:rFonts w:ascii="Arial" w:hAnsi="Arial" w:cs="Arial"/>
          <w:sz w:val="22"/>
          <w:szCs w:val="22"/>
        </w:rPr>
        <w:t xml:space="preserve">) </w:t>
      </w:r>
      <w:r w:rsidR="001F6A34">
        <w:rPr>
          <w:rFonts w:ascii="Arial" w:hAnsi="Arial" w:cs="Arial"/>
          <w:sz w:val="22"/>
          <w:szCs w:val="22"/>
        </w:rPr>
        <w:t xml:space="preserve">taisyklių </w:t>
      </w:r>
      <w:r>
        <w:rPr>
          <w:rFonts w:ascii="Arial" w:hAnsi="Arial" w:cs="Arial"/>
          <w:sz w:val="22"/>
          <w:szCs w:val="22"/>
        </w:rPr>
        <w:t>patikra;</w:t>
      </w:r>
    </w:p>
    <w:p w14:paraId="4EC6DE26" w14:textId="0E0508B9" w:rsidR="007A6C58" w:rsidRDefault="003A7CC1" w:rsidP="00040526">
      <w:pPr>
        <w:pStyle w:val="ListParagraph"/>
        <w:numPr>
          <w:ilvl w:val="0"/>
          <w:numId w:val="20"/>
        </w:numPr>
        <w:tabs>
          <w:tab w:val="clear" w:pos="1429"/>
          <w:tab w:val="num" w:pos="1276"/>
        </w:tabs>
        <w:spacing w:line="360" w:lineRule="auto"/>
        <w:ind w:left="1276" w:hanging="567"/>
        <w:rPr>
          <w:rFonts w:ascii="Arial" w:hAnsi="Arial" w:cs="Arial"/>
          <w:sz w:val="22"/>
          <w:szCs w:val="22"/>
        </w:rPr>
      </w:pPr>
      <w:r>
        <w:rPr>
          <w:rFonts w:ascii="Arial" w:hAnsi="Arial" w:cs="Arial"/>
          <w:sz w:val="22"/>
          <w:szCs w:val="22"/>
        </w:rPr>
        <w:t xml:space="preserve">Microsoft </w:t>
      </w:r>
      <w:proofErr w:type="spellStart"/>
      <w:r>
        <w:rPr>
          <w:rFonts w:ascii="Arial" w:hAnsi="Arial" w:cs="Arial"/>
          <w:sz w:val="22"/>
          <w:szCs w:val="22"/>
        </w:rPr>
        <w:t>Intune</w:t>
      </w:r>
      <w:proofErr w:type="spellEnd"/>
      <w:r>
        <w:rPr>
          <w:rFonts w:ascii="Arial" w:hAnsi="Arial" w:cs="Arial"/>
          <w:sz w:val="22"/>
          <w:szCs w:val="22"/>
        </w:rPr>
        <w:t xml:space="preserve"> </w:t>
      </w:r>
      <w:r w:rsidR="00605391">
        <w:rPr>
          <w:rFonts w:ascii="Arial" w:hAnsi="Arial" w:cs="Arial"/>
          <w:sz w:val="22"/>
          <w:szCs w:val="22"/>
        </w:rPr>
        <w:t xml:space="preserve">saugios </w:t>
      </w:r>
      <w:r>
        <w:rPr>
          <w:rFonts w:ascii="Arial" w:hAnsi="Arial" w:cs="Arial"/>
          <w:sz w:val="22"/>
          <w:szCs w:val="22"/>
        </w:rPr>
        <w:t>konfigūracijos patikra</w:t>
      </w:r>
      <w:r w:rsidR="007A6C58">
        <w:rPr>
          <w:rFonts w:ascii="Arial" w:hAnsi="Arial" w:cs="Arial"/>
          <w:sz w:val="22"/>
          <w:szCs w:val="22"/>
        </w:rPr>
        <w:t>;</w:t>
      </w:r>
    </w:p>
    <w:p w14:paraId="2BF79004" w14:textId="512DCF8B" w:rsidR="001757DF" w:rsidRDefault="007A6C58" w:rsidP="007A6C58">
      <w:pPr>
        <w:pStyle w:val="ListParagraph"/>
        <w:numPr>
          <w:ilvl w:val="0"/>
          <w:numId w:val="20"/>
        </w:numPr>
        <w:tabs>
          <w:tab w:val="clear" w:pos="1429"/>
          <w:tab w:val="num" w:pos="1276"/>
        </w:tabs>
        <w:spacing w:line="360" w:lineRule="auto"/>
        <w:ind w:left="1276" w:hanging="567"/>
        <w:rPr>
          <w:rFonts w:ascii="Arial" w:hAnsi="Arial" w:cs="Arial"/>
          <w:sz w:val="22"/>
          <w:szCs w:val="22"/>
        </w:rPr>
      </w:pPr>
      <w:r>
        <w:rPr>
          <w:rFonts w:ascii="Arial" w:hAnsi="Arial" w:cs="Arial"/>
          <w:sz w:val="22"/>
          <w:szCs w:val="22"/>
        </w:rPr>
        <w:t>A</w:t>
      </w:r>
      <w:r w:rsidRPr="00CB75E5">
        <w:rPr>
          <w:rFonts w:ascii="Arial" w:hAnsi="Arial" w:cs="Arial"/>
          <w:sz w:val="22"/>
          <w:szCs w:val="22"/>
        </w:rPr>
        <w:t xml:space="preserve">tsarginių kopijų </w:t>
      </w:r>
      <w:r w:rsidRPr="00CB75E5" w:rsidDel="007E7BED">
        <w:rPr>
          <w:rFonts w:ascii="Arial" w:hAnsi="Arial" w:cs="Arial"/>
          <w:sz w:val="22"/>
          <w:szCs w:val="22"/>
        </w:rPr>
        <w:t xml:space="preserve"> </w:t>
      </w:r>
      <w:r>
        <w:rPr>
          <w:rFonts w:ascii="Arial" w:hAnsi="Arial" w:cs="Arial"/>
          <w:sz w:val="22"/>
          <w:szCs w:val="22"/>
        </w:rPr>
        <w:t xml:space="preserve">atlikimo </w:t>
      </w:r>
      <w:r w:rsidRPr="00CB75E5">
        <w:rPr>
          <w:rFonts w:ascii="Arial" w:hAnsi="Arial" w:cs="Arial"/>
          <w:sz w:val="22"/>
          <w:szCs w:val="22"/>
        </w:rPr>
        <w:t>patikra</w:t>
      </w:r>
      <w:r>
        <w:rPr>
          <w:rFonts w:ascii="Arial" w:hAnsi="Arial" w:cs="Arial"/>
          <w:sz w:val="22"/>
          <w:szCs w:val="22"/>
        </w:rPr>
        <w:t>.</w:t>
      </w:r>
    </w:p>
    <w:p w14:paraId="340BAFE1" w14:textId="77777777" w:rsidR="006A1040" w:rsidRPr="007A6C58" w:rsidRDefault="006A1040" w:rsidP="008A7AC2">
      <w:pPr>
        <w:pStyle w:val="ListParagraph"/>
        <w:spacing w:line="360" w:lineRule="auto"/>
        <w:ind w:left="1276"/>
        <w:rPr>
          <w:rFonts w:ascii="Arial" w:hAnsi="Arial" w:cs="Arial"/>
          <w:sz w:val="22"/>
          <w:szCs w:val="22"/>
        </w:rPr>
      </w:pPr>
    </w:p>
    <w:p w14:paraId="2433F4A9" w14:textId="1C7DD5F7" w:rsidR="00D64D02" w:rsidRPr="00CB75E5" w:rsidRDefault="00C972C0" w:rsidP="00F5785C">
      <w:pPr>
        <w:spacing w:line="360" w:lineRule="auto"/>
        <w:ind w:firstLine="709"/>
        <w:jc w:val="both"/>
        <w:rPr>
          <w:rFonts w:ascii="Arial" w:hAnsi="Arial" w:cs="Arial"/>
          <w:sz w:val="22"/>
          <w:szCs w:val="22"/>
        </w:rPr>
      </w:pPr>
      <w:r w:rsidRPr="00CB75E5">
        <w:rPr>
          <w:rFonts w:ascii="Arial" w:hAnsi="Arial" w:cs="Arial"/>
          <w:sz w:val="22"/>
          <w:szCs w:val="22"/>
        </w:rPr>
        <w:t>5.1.</w:t>
      </w:r>
      <w:r w:rsidR="00210E31">
        <w:rPr>
          <w:rFonts w:ascii="Arial" w:hAnsi="Arial" w:cs="Arial"/>
          <w:sz w:val="22"/>
          <w:szCs w:val="22"/>
        </w:rPr>
        <w:t>4</w:t>
      </w:r>
      <w:r w:rsidRPr="00CB75E5">
        <w:rPr>
          <w:rFonts w:ascii="Arial" w:hAnsi="Arial" w:cs="Arial"/>
          <w:sz w:val="22"/>
          <w:szCs w:val="22"/>
        </w:rPr>
        <w:t xml:space="preserve">. </w:t>
      </w:r>
      <w:r w:rsidR="00FA7A1C" w:rsidRPr="00CB75E5">
        <w:rPr>
          <w:rFonts w:ascii="Arial" w:hAnsi="Arial" w:cs="Arial"/>
          <w:sz w:val="22"/>
          <w:szCs w:val="22"/>
        </w:rPr>
        <w:t>Atlikti nutekintos (viešai randamos) jautrios informacijos</w:t>
      </w:r>
      <w:r w:rsidR="006A1040">
        <w:rPr>
          <w:rFonts w:ascii="Arial" w:hAnsi="Arial" w:cs="Arial"/>
          <w:sz w:val="22"/>
          <w:szCs w:val="22"/>
        </w:rPr>
        <w:t>,</w:t>
      </w:r>
      <w:r w:rsidR="00FA7A1C" w:rsidRPr="00CB75E5">
        <w:rPr>
          <w:rFonts w:ascii="Arial" w:hAnsi="Arial" w:cs="Arial"/>
          <w:sz w:val="22"/>
          <w:szCs w:val="22"/>
        </w:rPr>
        <w:t xml:space="preserve"> susijusios su įmonės pavadinimu (domenu)</w:t>
      </w:r>
      <w:r w:rsidR="006A1040">
        <w:rPr>
          <w:rFonts w:ascii="Arial" w:hAnsi="Arial" w:cs="Arial"/>
          <w:sz w:val="22"/>
          <w:szCs w:val="22"/>
        </w:rPr>
        <w:t>,</w:t>
      </w:r>
      <w:r w:rsidR="00FA7A1C" w:rsidRPr="00CB75E5">
        <w:rPr>
          <w:rFonts w:ascii="Arial" w:hAnsi="Arial" w:cs="Arial"/>
          <w:sz w:val="22"/>
          <w:szCs w:val="22"/>
        </w:rPr>
        <w:t xml:space="preserve"> paiešką, atlikti tamsiojo Interneto skanavimą</w:t>
      </w:r>
      <w:r w:rsidR="00E93318" w:rsidRPr="00CB75E5">
        <w:rPr>
          <w:rFonts w:ascii="Arial" w:hAnsi="Arial" w:cs="Arial"/>
          <w:sz w:val="22"/>
          <w:szCs w:val="22"/>
        </w:rPr>
        <w:t>;</w:t>
      </w:r>
    </w:p>
    <w:p w14:paraId="3DF649E0" w14:textId="70622885" w:rsidR="00D64D02" w:rsidRDefault="00E93318" w:rsidP="00605391">
      <w:pPr>
        <w:spacing w:line="360" w:lineRule="auto"/>
        <w:ind w:firstLine="709"/>
        <w:jc w:val="both"/>
        <w:rPr>
          <w:rFonts w:ascii="Arial" w:hAnsi="Arial" w:cs="Arial"/>
          <w:bCs/>
          <w:sz w:val="22"/>
          <w:szCs w:val="22"/>
        </w:rPr>
      </w:pPr>
      <w:r w:rsidRPr="00CB75E5">
        <w:rPr>
          <w:rFonts w:ascii="Arial" w:hAnsi="Arial" w:cs="Arial"/>
          <w:bCs/>
          <w:sz w:val="22"/>
          <w:szCs w:val="22"/>
        </w:rPr>
        <w:t>5.2. Detalus audituojamos įrangos sąrašas bus derinamas su paslaugos t</w:t>
      </w:r>
      <w:r w:rsidR="00C5728B" w:rsidRPr="00CB75E5">
        <w:rPr>
          <w:rFonts w:ascii="Arial" w:hAnsi="Arial" w:cs="Arial"/>
          <w:bCs/>
          <w:sz w:val="22"/>
          <w:szCs w:val="22"/>
        </w:rPr>
        <w:t>ei</w:t>
      </w:r>
      <w:r w:rsidRPr="00CB75E5">
        <w:rPr>
          <w:rFonts w:ascii="Arial" w:hAnsi="Arial" w:cs="Arial"/>
          <w:bCs/>
          <w:sz w:val="22"/>
          <w:szCs w:val="22"/>
        </w:rPr>
        <w:t>kėju</w:t>
      </w:r>
      <w:r w:rsidR="00A51C3A" w:rsidRPr="00CB75E5">
        <w:rPr>
          <w:rFonts w:ascii="Arial" w:hAnsi="Arial" w:cs="Arial"/>
          <w:bCs/>
          <w:sz w:val="22"/>
          <w:szCs w:val="22"/>
        </w:rPr>
        <w:t xml:space="preserve"> audito met</w:t>
      </w:r>
      <w:r w:rsidR="00F9039C">
        <w:rPr>
          <w:rFonts w:ascii="Arial" w:hAnsi="Arial" w:cs="Arial"/>
          <w:bCs/>
          <w:sz w:val="22"/>
          <w:szCs w:val="22"/>
        </w:rPr>
        <w:t>u</w:t>
      </w:r>
      <w:r w:rsidRPr="00CB75E5">
        <w:rPr>
          <w:rFonts w:ascii="Arial" w:hAnsi="Arial" w:cs="Arial"/>
          <w:bCs/>
          <w:sz w:val="22"/>
          <w:szCs w:val="22"/>
        </w:rPr>
        <w:t>.</w:t>
      </w:r>
    </w:p>
    <w:p w14:paraId="3BDDF7D3" w14:textId="77777777" w:rsidR="005F63EA" w:rsidRPr="00CB75E5" w:rsidRDefault="005F63EA" w:rsidP="00605391">
      <w:pPr>
        <w:spacing w:line="360" w:lineRule="auto"/>
        <w:ind w:firstLine="709"/>
        <w:jc w:val="both"/>
        <w:rPr>
          <w:rFonts w:ascii="Arial" w:hAnsi="Arial" w:cs="Arial"/>
          <w:sz w:val="22"/>
          <w:szCs w:val="22"/>
          <w:shd w:val="clear" w:color="auto" w:fill="D4EA6B"/>
        </w:rPr>
      </w:pPr>
    </w:p>
    <w:p w14:paraId="2C7CD9BD" w14:textId="77777777" w:rsidR="00D64D02" w:rsidRPr="00CB75E5" w:rsidRDefault="00C972C0" w:rsidP="00040526">
      <w:pPr>
        <w:spacing w:line="360" w:lineRule="auto"/>
        <w:ind w:firstLine="720"/>
        <w:rPr>
          <w:rFonts w:ascii="Arial" w:hAnsi="Arial" w:cs="Arial"/>
          <w:sz w:val="22"/>
          <w:szCs w:val="22"/>
        </w:rPr>
      </w:pPr>
      <w:r w:rsidRPr="00CB75E5">
        <w:rPr>
          <w:rFonts w:ascii="Arial" w:hAnsi="Arial" w:cs="Arial"/>
          <w:b/>
          <w:bCs/>
          <w:sz w:val="22"/>
          <w:szCs w:val="22"/>
        </w:rPr>
        <w:t>6. Reikalavimai įsilaužimų testavimui:</w:t>
      </w:r>
    </w:p>
    <w:p w14:paraId="4CB9E673" w14:textId="77777777" w:rsidR="00D64D02" w:rsidRPr="00CB75E5" w:rsidRDefault="00C972C0" w:rsidP="00040526">
      <w:pPr>
        <w:spacing w:line="360" w:lineRule="auto"/>
        <w:ind w:firstLine="709"/>
        <w:jc w:val="both"/>
        <w:rPr>
          <w:rFonts w:ascii="Arial" w:hAnsi="Arial" w:cs="Arial"/>
          <w:sz w:val="22"/>
          <w:szCs w:val="22"/>
        </w:rPr>
      </w:pPr>
      <w:r w:rsidRPr="00CB75E5">
        <w:rPr>
          <w:rFonts w:ascii="Arial" w:eastAsia="Times New Roman" w:hAnsi="Arial" w:cs="Arial"/>
          <w:bCs/>
          <w:sz w:val="22"/>
          <w:szCs w:val="22"/>
          <w:lang w:bidi="ar-SA"/>
        </w:rPr>
        <w:t>6.1. Testavimas</w:t>
      </w:r>
      <w:r w:rsidRPr="00CB75E5">
        <w:rPr>
          <w:rFonts w:ascii="Arial" w:hAnsi="Arial" w:cs="Arial"/>
          <w:bCs/>
          <w:sz w:val="22"/>
          <w:szCs w:val="22"/>
        </w:rPr>
        <w:t xml:space="preserve"> numato realių </w:t>
      </w:r>
      <w:r w:rsidRPr="00CB75E5">
        <w:rPr>
          <w:rFonts w:ascii="Arial" w:eastAsia="Times New Roman" w:hAnsi="Arial" w:cs="Arial"/>
          <w:bCs/>
          <w:sz w:val="22"/>
          <w:szCs w:val="22"/>
          <w:lang w:bidi="ar-SA"/>
        </w:rPr>
        <w:t>įsilaužėlių veiksmų imitavimą, saugumo spragų paiešką bei</w:t>
      </w:r>
      <w:r w:rsidRPr="00CB75E5">
        <w:rPr>
          <w:rFonts w:ascii="Arial" w:hAnsi="Arial" w:cs="Arial"/>
          <w:bCs/>
          <w:sz w:val="22"/>
          <w:szCs w:val="22"/>
        </w:rPr>
        <w:t xml:space="preserve">  sankcionuotus bandym</w:t>
      </w:r>
      <w:r w:rsidRPr="00CB75E5">
        <w:rPr>
          <w:rFonts w:ascii="Arial" w:eastAsia="Times New Roman" w:hAnsi="Arial" w:cs="Arial"/>
          <w:bCs/>
          <w:sz w:val="22"/>
          <w:szCs w:val="22"/>
          <w:lang w:bidi="ar-SA"/>
        </w:rPr>
        <w:t>us</w:t>
      </w:r>
      <w:r w:rsidRPr="00CB75E5">
        <w:rPr>
          <w:rFonts w:ascii="Arial" w:hAnsi="Arial" w:cs="Arial"/>
          <w:bCs/>
          <w:sz w:val="22"/>
          <w:szCs w:val="22"/>
        </w:rPr>
        <w:t xml:space="preserve"> įsilaužti į išorines ir vidines informacines Užsakovo sistemas, išnaudojant  Užsakovo kompiuterių tinkle aptiktas saugumo spragas.</w:t>
      </w:r>
    </w:p>
    <w:p w14:paraId="12CAABDD" w14:textId="4559A3E8" w:rsidR="00D64D02" w:rsidRPr="00CB75E5" w:rsidRDefault="00C972C0" w:rsidP="00040526">
      <w:pPr>
        <w:spacing w:line="360" w:lineRule="auto"/>
        <w:ind w:firstLine="709"/>
        <w:rPr>
          <w:rFonts w:ascii="Arial" w:hAnsi="Arial" w:cs="Arial"/>
          <w:sz w:val="22"/>
          <w:szCs w:val="22"/>
        </w:rPr>
      </w:pPr>
      <w:r w:rsidRPr="00CB75E5">
        <w:rPr>
          <w:rFonts w:ascii="Arial" w:hAnsi="Arial" w:cs="Arial"/>
          <w:bCs/>
          <w:sz w:val="22"/>
          <w:szCs w:val="22"/>
        </w:rPr>
        <w:t xml:space="preserve">6.2. </w:t>
      </w:r>
      <w:r w:rsidRPr="00CB75E5">
        <w:rPr>
          <w:rFonts w:ascii="Arial" w:hAnsi="Arial" w:cs="Arial"/>
          <w:sz w:val="22"/>
          <w:szCs w:val="22"/>
        </w:rPr>
        <w:t xml:space="preserve">Užsakovo išorinių </w:t>
      </w:r>
      <w:proofErr w:type="spellStart"/>
      <w:r w:rsidRPr="00CB75E5">
        <w:rPr>
          <w:rFonts w:ascii="Arial" w:hAnsi="Arial" w:cs="Arial"/>
          <w:sz w:val="22"/>
          <w:szCs w:val="22"/>
        </w:rPr>
        <w:t>web</w:t>
      </w:r>
      <w:proofErr w:type="spellEnd"/>
      <w:r w:rsidRPr="00CB75E5">
        <w:rPr>
          <w:rFonts w:ascii="Arial" w:hAnsi="Arial" w:cs="Arial"/>
          <w:sz w:val="22"/>
          <w:szCs w:val="22"/>
        </w:rPr>
        <w:t xml:space="preserve"> aplikacijų testavimas.</w:t>
      </w:r>
      <w:r w:rsidRPr="00CB75E5">
        <w:rPr>
          <w:rFonts w:ascii="Arial" w:hAnsi="Arial" w:cs="Arial"/>
          <w:bCs/>
          <w:sz w:val="22"/>
          <w:szCs w:val="22"/>
        </w:rPr>
        <w:t xml:space="preserve"> Testavimas bus atliekamas neturint jokių registruoto vartotojo teisių. Testavimo metu turi būti:</w:t>
      </w:r>
    </w:p>
    <w:p w14:paraId="042FE7D9" w14:textId="4A532A48" w:rsidR="00D64D02" w:rsidRPr="00CB75E5" w:rsidRDefault="00C972C0" w:rsidP="00040526">
      <w:pPr>
        <w:spacing w:line="360" w:lineRule="auto"/>
        <w:ind w:firstLine="709"/>
        <w:jc w:val="both"/>
        <w:rPr>
          <w:rFonts w:ascii="Arial" w:hAnsi="Arial" w:cs="Arial"/>
          <w:sz w:val="22"/>
          <w:szCs w:val="22"/>
        </w:rPr>
      </w:pPr>
      <w:r w:rsidRPr="00CB75E5">
        <w:rPr>
          <w:rFonts w:ascii="Arial" w:hAnsi="Arial" w:cs="Arial"/>
          <w:bCs/>
          <w:sz w:val="22"/>
          <w:szCs w:val="22"/>
        </w:rPr>
        <w:t xml:space="preserve">6.2.1. </w:t>
      </w:r>
      <w:r w:rsidR="00631267" w:rsidRPr="00CB75E5">
        <w:rPr>
          <w:rFonts w:ascii="Arial" w:hAnsi="Arial" w:cs="Arial"/>
          <w:bCs/>
          <w:sz w:val="22"/>
          <w:szCs w:val="22"/>
        </w:rPr>
        <w:t>S</w:t>
      </w:r>
      <w:r w:rsidRPr="00CB75E5">
        <w:rPr>
          <w:rFonts w:ascii="Arial" w:hAnsi="Arial" w:cs="Arial"/>
          <w:bCs/>
          <w:sz w:val="22"/>
          <w:szCs w:val="22"/>
        </w:rPr>
        <w:t>urinkta informacija apie naudojamas operacines sistemas, patikrinta, ar jos turi žinomas saugumo spragas;</w:t>
      </w:r>
    </w:p>
    <w:p w14:paraId="3CDE29E7" w14:textId="22801A1C" w:rsidR="00D64D02" w:rsidRPr="00CB75E5" w:rsidRDefault="00C972C0" w:rsidP="00040526">
      <w:pPr>
        <w:spacing w:line="360" w:lineRule="auto"/>
        <w:ind w:firstLine="709"/>
        <w:jc w:val="both"/>
        <w:rPr>
          <w:rFonts w:ascii="Arial" w:hAnsi="Arial" w:cs="Arial"/>
          <w:sz w:val="22"/>
          <w:szCs w:val="22"/>
        </w:rPr>
      </w:pPr>
      <w:r w:rsidRPr="00CB75E5">
        <w:rPr>
          <w:rFonts w:ascii="Arial" w:hAnsi="Arial" w:cs="Arial"/>
          <w:bCs/>
          <w:sz w:val="22"/>
          <w:szCs w:val="22"/>
        </w:rPr>
        <w:t xml:space="preserve">6.2.2. </w:t>
      </w:r>
      <w:r w:rsidR="00631267" w:rsidRPr="00CB75E5">
        <w:rPr>
          <w:rFonts w:ascii="Arial" w:hAnsi="Arial" w:cs="Arial"/>
          <w:bCs/>
          <w:sz w:val="22"/>
          <w:szCs w:val="22"/>
        </w:rPr>
        <w:t>A</w:t>
      </w:r>
      <w:r w:rsidRPr="00CB75E5">
        <w:rPr>
          <w:rFonts w:ascii="Arial" w:hAnsi="Arial" w:cs="Arial"/>
          <w:bCs/>
          <w:sz w:val="22"/>
          <w:szCs w:val="22"/>
        </w:rPr>
        <w:t>ptiktos ir nustatytos veikiančios tarnybos, patikrinta, ar jos turi žinomas saugumo spragas. Išanalizuoti klaidų generuojami puslapiai, sisteminiai pranešimai;</w:t>
      </w:r>
    </w:p>
    <w:p w14:paraId="31FA53FE" w14:textId="6E2AFEEE" w:rsidR="00D64D02" w:rsidRPr="00CB75E5" w:rsidRDefault="00C972C0" w:rsidP="00040526">
      <w:pPr>
        <w:spacing w:line="360" w:lineRule="auto"/>
        <w:ind w:firstLine="709"/>
        <w:jc w:val="both"/>
        <w:rPr>
          <w:rFonts w:ascii="Arial" w:hAnsi="Arial" w:cs="Arial"/>
          <w:sz w:val="22"/>
          <w:szCs w:val="22"/>
        </w:rPr>
      </w:pPr>
      <w:r w:rsidRPr="00CB75E5">
        <w:rPr>
          <w:rFonts w:ascii="Arial" w:hAnsi="Arial" w:cs="Arial"/>
          <w:bCs/>
          <w:sz w:val="22"/>
          <w:szCs w:val="22"/>
        </w:rPr>
        <w:t xml:space="preserve">6.2.3. </w:t>
      </w:r>
      <w:r w:rsidR="00631267" w:rsidRPr="00CB75E5">
        <w:rPr>
          <w:rFonts w:ascii="Arial" w:hAnsi="Arial" w:cs="Arial"/>
          <w:bCs/>
          <w:sz w:val="22"/>
          <w:szCs w:val="22"/>
        </w:rPr>
        <w:t>S</w:t>
      </w:r>
      <w:r w:rsidRPr="00CB75E5">
        <w:rPr>
          <w:rFonts w:ascii="Arial" w:hAnsi="Arial" w:cs="Arial"/>
          <w:bCs/>
          <w:sz w:val="22"/>
          <w:szCs w:val="22"/>
        </w:rPr>
        <w:t>urinkta informacija apie naudojamą WEB platformą, programavimo kalbas, išanalizuoti pasiekiamų puslapių išeities kodai;</w:t>
      </w:r>
    </w:p>
    <w:p w14:paraId="6B74FF47" w14:textId="20388AD9" w:rsidR="00D64D02" w:rsidRPr="00CB75E5" w:rsidRDefault="00C972C0" w:rsidP="00040526">
      <w:pPr>
        <w:spacing w:line="360" w:lineRule="auto"/>
        <w:ind w:firstLine="709"/>
        <w:jc w:val="both"/>
        <w:rPr>
          <w:rFonts w:ascii="Arial" w:hAnsi="Arial" w:cs="Arial"/>
          <w:sz w:val="22"/>
          <w:szCs w:val="22"/>
        </w:rPr>
      </w:pPr>
      <w:r w:rsidRPr="00CB75E5">
        <w:rPr>
          <w:rFonts w:ascii="Arial" w:hAnsi="Arial" w:cs="Arial"/>
          <w:bCs/>
          <w:sz w:val="22"/>
          <w:szCs w:val="22"/>
        </w:rPr>
        <w:t xml:space="preserve">6.2.4. </w:t>
      </w:r>
      <w:r w:rsidR="00631267" w:rsidRPr="00CB75E5">
        <w:rPr>
          <w:rFonts w:ascii="Arial" w:hAnsi="Arial" w:cs="Arial"/>
          <w:bCs/>
          <w:sz w:val="22"/>
          <w:szCs w:val="22"/>
        </w:rPr>
        <w:t>A</w:t>
      </w:r>
      <w:r w:rsidRPr="00CB75E5">
        <w:rPr>
          <w:rFonts w:ascii="Arial" w:hAnsi="Arial" w:cs="Arial"/>
          <w:bCs/>
          <w:sz w:val="22"/>
          <w:szCs w:val="22"/>
        </w:rPr>
        <w:t>tlikta automatizuota WEB platformos pažeidžiamumų paieška ir rankinė jų patikra;</w:t>
      </w:r>
    </w:p>
    <w:p w14:paraId="027235FE" w14:textId="517F4589" w:rsidR="00D64D02" w:rsidRPr="00CB75E5" w:rsidRDefault="00C972C0" w:rsidP="00040526">
      <w:pPr>
        <w:spacing w:line="360" w:lineRule="auto"/>
        <w:ind w:firstLine="709"/>
        <w:jc w:val="both"/>
        <w:rPr>
          <w:rFonts w:ascii="Arial" w:hAnsi="Arial" w:cs="Arial"/>
          <w:sz w:val="22"/>
          <w:szCs w:val="22"/>
        </w:rPr>
      </w:pPr>
      <w:r w:rsidRPr="00CB75E5">
        <w:rPr>
          <w:rFonts w:ascii="Arial" w:hAnsi="Arial" w:cs="Arial"/>
          <w:bCs/>
          <w:sz w:val="22"/>
          <w:szCs w:val="22"/>
        </w:rPr>
        <w:t xml:space="preserve">6.2.5. </w:t>
      </w:r>
      <w:r w:rsidR="00631267" w:rsidRPr="00CB75E5">
        <w:rPr>
          <w:rFonts w:ascii="Arial" w:hAnsi="Arial" w:cs="Arial"/>
          <w:bCs/>
          <w:sz w:val="22"/>
          <w:szCs w:val="22"/>
        </w:rPr>
        <w:t>V</w:t>
      </w:r>
      <w:r w:rsidRPr="00CB75E5">
        <w:rPr>
          <w:rFonts w:ascii="Arial" w:hAnsi="Arial" w:cs="Arial"/>
          <w:bCs/>
          <w:sz w:val="22"/>
          <w:szCs w:val="22"/>
        </w:rPr>
        <w:t>isoms, reikalaujančioms autentifikavimo tarnyboms atlikti atsparumo „</w:t>
      </w:r>
      <w:proofErr w:type="spellStart"/>
      <w:r w:rsidRPr="00CB75E5">
        <w:rPr>
          <w:rFonts w:ascii="Arial" w:hAnsi="Arial" w:cs="Arial"/>
          <w:bCs/>
          <w:sz w:val="22"/>
          <w:szCs w:val="22"/>
        </w:rPr>
        <w:t>brute</w:t>
      </w:r>
      <w:proofErr w:type="spellEnd"/>
      <w:r w:rsidRPr="00CB75E5">
        <w:rPr>
          <w:rFonts w:ascii="Arial" w:hAnsi="Arial" w:cs="Arial"/>
          <w:bCs/>
          <w:sz w:val="22"/>
          <w:szCs w:val="22"/>
        </w:rPr>
        <w:t>-force“ tipo atakoms testavimai.</w:t>
      </w:r>
    </w:p>
    <w:p w14:paraId="4AC9A8E9" w14:textId="1DEA504B" w:rsidR="00D64D02" w:rsidRPr="00CB75E5" w:rsidRDefault="00C972C0" w:rsidP="00040526">
      <w:pPr>
        <w:spacing w:line="360" w:lineRule="auto"/>
        <w:ind w:firstLine="709"/>
        <w:jc w:val="both"/>
        <w:rPr>
          <w:rFonts w:ascii="Arial" w:hAnsi="Arial" w:cs="Arial"/>
          <w:sz w:val="22"/>
          <w:szCs w:val="22"/>
        </w:rPr>
      </w:pPr>
      <w:r w:rsidRPr="00CB75E5">
        <w:rPr>
          <w:rFonts w:ascii="Arial" w:hAnsi="Arial" w:cs="Arial"/>
          <w:bCs/>
          <w:sz w:val="22"/>
          <w:szCs w:val="22"/>
        </w:rPr>
        <w:t xml:space="preserve">6.3. </w:t>
      </w:r>
      <w:r w:rsidRPr="00CB75E5">
        <w:rPr>
          <w:rFonts w:ascii="Arial" w:hAnsi="Arial" w:cs="Arial"/>
          <w:sz w:val="22"/>
          <w:szCs w:val="22"/>
        </w:rPr>
        <w:t xml:space="preserve">Išorinio kompiuterių tinklo perimetro testavimas. </w:t>
      </w:r>
      <w:r w:rsidRPr="00CB75E5">
        <w:rPr>
          <w:rFonts w:ascii="Arial" w:hAnsi="Arial" w:cs="Arial"/>
          <w:bCs/>
          <w:sz w:val="22"/>
          <w:szCs w:val="22"/>
        </w:rPr>
        <w:t>Išorinio kompiuterių tinklo  perimetro testavimui naudojamas „juodosios dėžės“ (angl.</w:t>
      </w:r>
      <w:r w:rsidR="00184FC4">
        <w:rPr>
          <w:rFonts w:ascii="Arial" w:hAnsi="Arial" w:cs="Arial"/>
          <w:bCs/>
          <w:sz w:val="22"/>
          <w:szCs w:val="22"/>
        </w:rPr>
        <w:t xml:space="preserve"> </w:t>
      </w:r>
      <w:r w:rsidR="00184FC4" w:rsidRPr="00CB75E5">
        <w:rPr>
          <w:rFonts w:ascii="Arial" w:hAnsi="Arial" w:cs="Arial"/>
          <w:sz w:val="22"/>
          <w:szCs w:val="22"/>
        </w:rPr>
        <w:t xml:space="preserve">- </w:t>
      </w:r>
      <w:proofErr w:type="spellStart"/>
      <w:r w:rsidRPr="00CB75E5">
        <w:rPr>
          <w:rFonts w:ascii="Arial" w:hAnsi="Arial" w:cs="Arial"/>
          <w:bCs/>
          <w:i/>
          <w:iCs/>
          <w:sz w:val="22"/>
          <w:szCs w:val="22"/>
        </w:rPr>
        <w:t>Black-box</w:t>
      </w:r>
      <w:proofErr w:type="spellEnd"/>
      <w:r w:rsidRPr="00CB75E5">
        <w:rPr>
          <w:rFonts w:ascii="Arial" w:hAnsi="Arial" w:cs="Arial"/>
          <w:bCs/>
          <w:sz w:val="22"/>
          <w:szCs w:val="22"/>
        </w:rPr>
        <w:t>) testavimo būdas – neturint jokios informacijos apie testuojamą IT infrastruktūrą. Jo metu turi būti:</w:t>
      </w:r>
    </w:p>
    <w:p w14:paraId="3561CFA2" w14:textId="11CB3E39" w:rsidR="00D64D02" w:rsidRPr="00CB75E5" w:rsidRDefault="00C972C0" w:rsidP="00040526">
      <w:pPr>
        <w:spacing w:line="360" w:lineRule="auto"/>
        <w:ind w:firstLine="709"/>
        <w:jc w:val="both"/>
        <w:rPr>
          <w:rFonts w:ascii="Arial" w:hAnsi="Arial" w:cs="Arial"/>
          <w:sz w:val="22"/>
          <w:szCs w:val="22"/>
        </w:rPr>
      </w:pPr>
      <w:r w:rsidRPr="00CB75E5">
        <w:rPr>
          <w:rFonts w:ascii="Arial" w:hAnsi="Arial" w:cs="Arial"/>
          <w:bCs/>
          <w:sz w:val="22"/>
          <w:szCs w:val="22"/>
        </w:rPr>
        <w:t xml:space="preserve">6.3.1. </w:t>
      </w:r>
      <w:r w:rsidR="00631267" w:rsidRPr="00CB75E5">
        <w:rPr>
          <w:rFonts w:ascii="Arial" w:hAnsi="Arial" w:cs="Arial"/>
          <w:bCs/>
          <w:sz w:val="22"/>
          <w:szCs w:val="22"/>
        </w:rPr>
        <w:t>S</w:t>
      </w:r>
      <w:r w:rsidRPr="00CB75E5">
        <w:rPr>
          <w:rFonts w:ascii="Arial" w:hAnsi="Arial" w:cs="Arial"/>
          <w:bCs/>
          <w:sz w:val="22"/>
          <w:szCs w:val="22"/>
        </w:rPr>
        <w:t>urinkta informacija iš viešai prieinamų šaltinių: paieškos portalų, DNS tarnybų įrašų, WHOIS įrankiais ir kt.;</w:t>
      </w:r>
    </w:p>
    <w:p w14:paraId="04673D4A" w14:textId="57179121" w:rsidR="00D64D02" w:rsidRPr="00CB75E5" w:rsidRDefault="00C972C0" w:rsidP="00040526">
      <w:pPr>
        <w:spacing w:line="360" w:lineRule="auto"/>
        <w:ind w:firstLine="709"/>
        <w:jc w:val="both"/>
        <w:rPr>
          <w:rFonts w:ascii="Arial" w:hAnsi="Arial" w:cs="Arial"/>
          <w:sz w:val="22"/>
          <w:szCs w:val="22"/>
        </w:rPr>
      </w:pPr>
      <w:r w:rsidRPr="00CB75E5">
        <w:rPr>
          <w:rFonts w:ascii="Arial" w:hAnsi="Arial" w:cs="Arial"/>
          <w:bCs/>
          <w:sz w:val="22"/>
          <w:szCs w:val="22"/>
        </w:rPr>
        <w:t xml:space="preserve">6.3.2. </w:t>
      </w:r>
      <w:r w:rsidR="00631267" w:rsidRPr="00CB75E5">
        <w:rPr>
          <w:rFonts w:ascii="Arial" w:hAnsi="Arial" w:cs="Arial"/>
          <w:bCs/>
          <w:sz w:val="22"/>
          <w:szCs w:val="22"/>
        </w:rPr>
        <w:t>A</w:t>
      </w:r>
      <w:r w:rsidRPr="00CB75E5">
        <w:rPr>
          <w:rFonts w:ascii="Arial" w:hAnsi="Arial" w:cs="Arial"/>
          <w:bCs/>
          <w:sz w:val="22"/>
          <w:szCs w:val="22"/>
        </w:rPr>
        <w:t>tliktas pasiekiamų iš išorės kompiuterių tinklo mazgų nustatymas;</w:t>
      </w:r>
    </w:p>
    <w:p w14:paraId="07A705A5" w14:textId="27BACE59" w:rsidR="00D64D02" w:rsidRPr="00CB75E5" w:rsidRDefault="00C972C0" w:rsidP="00040526">
      <w:pPr>
        <w:spacing w:line="360" w:lineRule="auto"/>
        <w:ind w:firstLine="709"/>
        <w:jc w:val="both"/>
        <w:rPr>
          <w:rFonts w:ascii="Arial" w:hAnsi="Arial" w:cs="Arial"/>
          <w:sz w:val="22"/>
          <w:szCs w:val="22"/>
        </w:rPr>
      </w:pPr>
      <w:r w:rsidRPr="00CB75E5">
        <w:rPr>
          <w:rFonts w:ascii="Arial" w:hAnsi="Arial" w:cs="Arial"/>
          <w:bCs/>
          <w:sz w:val="22"/>
          <w:szCs w:val="22"/>
        </w:rPr>
        <w:t xml:space="preserve">6.3.3. </w:t>
      </w:r>
      <w:r w:rsidR="00631267" w:rsidRPr="00CB75E5">
        <w:rPr>
          <w:rFonts w:ascii="Arial" w:hAnsi="Arial" w:cs="Arial"/>
          <w:bCs/>
          <w:sz w:val="22"/>
          <w:szCs w:val="22"/>
        </w:rPr>
        <w:t>S</w:t>
      </w:r>
      <w:r w:rsidRPr="00CB75E5">
        <w:rPr>
          <w:rFonts w:ascii="Arial" w:hAnsi="Arial" w:cs="Arial"/>
          <w:bCs/>
          <w:sz w:val="22"/>
          <w:szCs w:val="22"/>
        </w:rPr>
        <w:t>urinkta informacija apie juose naudojamas operacines sistemas, patikrinta, ar jos turi žinomas saugumo spragas;</w:t>
      </w:r>
    </w:p>
    <w:p w14:paraId="2D90428A" w14:textId="41A8E737" w:rsidR="00D64D02" w:rsidRPr="00CB75E5" w:rsidRDefault="00C972C0" w:rsidP="00040526">
      <w:pPr>
        <w:spacing w:line="360" w:lineRule="auto"/>
        <w:ind w:firstLine="709"/>
        <w:jc w:val="both"/>
        <w:rPr>
          <w:rFonts w:ascii="Arial" w:hAnsi="Arial" w:cs="Arial"/>
          <w:sz w:val="22"/>
          <w:szCs w:val="22"/>
        </w:rPr>
      </w:pPr>
      <w:r w:rsidRPr="00CB75E5">
        <w:rPr>
          <w:rFonts w:ascii="Arial" w:hAnsi="Arial" w:cs="Arial"/>
          <w:bCs/>
          <w:sz w:val="22"/>
          <w:szCs w:val="22"/>
        </w:rPr>
        <w:t xml:space="preserve">6.3.4. </w:t>
      </w:r>
      <w:r w:rsidR="00631267" w:rsidRPr="00CB75E5">
        <w:rPr>
          <w:rFonts w:ascii="Arial" w:hAnsi="Arial" w:cs="Arial"/>
          <w:bCs/>
          <w:sz w:val="22"/>
          <w:szCs w:val="22"/>
        </w:rPr>
        <w:t>A</w:t>
      </w:r>
      <w:r w:rsidRPr="00CB75E5">
        <w:rPr>
          <w:rFonts w:ascii="Arial" w:hAnsi="Arial" w:cs="Arial"/>
          <w:bCs/>
          <w:sz w:val="22"/>
          <w:szCs w:val="22"/>
        </w:rPr>
        <w:t>ptiktos ir nustatytos veikiančios tarnybos, patikrinta, ar jos turi žinomas saugumo spragas. Išanalizuoti klaidų generuojami puslapiai, sisteminiai pranešimai;</w:t>
      </w:r>
    </w:p>
    <w:p w14:paraId="1255796F" w14:textId="60E45632" w:rsidR="00D64D02" w:rsidRPr="00CB75E5" w:rsidRDefault="00C972C0" w:rsidP="00040526">
      <w:pPr>
        <w:spacing w:line="360" w:lineRule="auto"/>
        <w:ind w:firstLine="709"/>
        <w:rPr>
          <w:rFonts w:ascii="Arial" w:hAnsi="Arial" w:cs="Arial"/>
          <w:sz w:val="22"/>
          <w:szCs w:val="22"/>
        </w:rPr>
      </w:pPr>
      <w:r w:rsidRPr="00CB75E5">
        <w:rPr>
          <w:rFonts w:ascii="Arial" w:hAnsi="Arial" w:cs="Arial"/>
          <w:bCs/>
          <w:sz w:val="22"/>
          <w:szCs w:val="22"/>
        </w:rPr>
        <w:lastRenderedPageBreak/>
        <w:t xml:space="preserve">6.3.5. </w:t>
      </w:r>
      <w:r w:rsidR="00631267" w:rsidRPr="00CB75E5">
        <w:rPr>
          <w:rFonts w:ascii="Arial" w:hAnsi="Arial" w:cs="Arial"/>
          <w:bCs/>
          <w:sz w:val="22"/>
          <w:szCs w:val="22"/>
        </w:rPr>
        <w:t>A</w:t>
      </w:r>
      <w:r w:rsidRPr="00CB75E5">
        <w:rPr>
          <w:rFonts w:ascii="Arial" w:hAnsi="Arial" w:cs="Arial"/>
          <w:bCs/>
          <w:sz w:val="22"/>
          <w:szCs w:val="22"/>
        </w:rPr>
        <w:t>tlikta automatizuota pažeidžiamumų paieška ir rankinė jų patikra;</w:t>
      </w:r>
    </w:p>
    <w:p w14:paraId="74204DDF" w14:textId="1EEABB2E" w:rsidR="00D64D02" w:rsidRPr="00CB75E5" w:rsidRDefault="00C972C0" w:rsidP="00040526">
      <w:pPr>
        <w:spacing w:line="360" w:lineRule="auto"/>
        <w:ind w:firstLine="709"/>
        <w:jc w:val="both"/>
        <w:rPr>
          <w:rFonts w:ascii="Arial" w:hAnsi="Arial" w:cs="Arial"/>
          <w:sz w:val="22"/>
          <w:szCs w:val="22"/>
        </w:rPr>
      </w:pPr>
      <w:r w:rsidRPr="00CB75E5">
        <w:rPr>
          <w:rFonts w:ascii="Arial" w:hAnsi="Arial" w:cs="Arial"/>
          <w:bCs/>
          <w:sz w:val="22"/>
          <w:szCs w:val="22"/>
        </w:rPr>
        <w:t xml:space="preserve">6.3.6. </w:t>
      </w:r>
      <w:r w:rsidR="00631267" w:rsidRPr="00CB75E5">
        <w:rPr>
          <w:rFonts w:ascii="Arial" w:hAnsi="Arial" w:cs="Arial"/>
          <w:bCs/>
          <w:sz w:val="22"/>
          <w:szCs w:val="22"/>
        </w:rPr>
        <w:t>S</w:t>
      </w:r>
      <w:r w:rsidRPr="00CB75E5">
        <w:rPr>
          <w:rFonts w:ascii="Arial" w:hAnsi="Arial" w:cs="Arial"/>
          <w:bCs/>
          <w:sz w:val="22"/>
          <w:szCs w:val="22"/>
        </w:rPr>
        <w:t>augumo spragų aptikimo atveju – atliktas įsilaužimo testavimas;</w:t>
      </w:r>
    </w:p>
    <w:p w14:paraId="165846D8" w14:textId="3842161D" w:rsidR="00D64D02" w:rsidRPr="00CB75E5" w:rsidRDefault="00C972C0" w:rsidP="00040526">
      <w:pPr>
        <w:spacing w:line="360" w:lineRule="auto"/>
        <w:ind w:firstLine="709"/>
        <w:jc w:val="both"/>
        <w:rPr>
          <w:rFonts w:ascii="Arial" w:hAnsi="Arial" w:cs="Arial"/>
          <w:sz w:val="22"/>
          <w:szCs w:val="22"/>
        </w:rPr>
      </w:pPr>
      <w:r w:rsidRPr="00CB75E5">
        <w:rPr>
          <w:rFonts w:ascii="Arial" w:hAnsi="Arial" w:cs="Arial"/>
          <w:bCs/>
          <w:sz w:val="22"/>
          <w:szCs w:val="22"/>
        </w:rPr>
        <w:t xml:space="preserve">6.3.7. </w:t>
      </w:r>
      <w:r w:rsidR="00631267" w:rsidRPr="00CB75E5">
        <w:rPr>
          <w:rFonts w:ascii="Arial" w:hAnsi="Arial" w:cs="Arial"/>
          <w:bCs/>
          <w:sz w:val="22"/>
          <w:szCs w:val="22"/>
        </w:rPr>
        <w:t>S</w:t>
      </w:r>
      <w:r w:rsidRPr="00CB75E5">
        <w:rPr>
          <w:rFonts w:ascii="Arial" w:hAnsi="Arial" w:cs="Arial"/>
          <w:bCs/>
          <w:sz w:val="22"/>
          <w:szCs w:val="22"/>
        </w:rPr>
        <w:t>ėkmingo įsilaužimo atveju pereinama prie vidinių sistemų testavimo, aprašytų punkte 6.4.</w:t>
      </w:r>
    </w:p>
    <w:p w14:paraId="1F7191CA" w14:textId="0D14398B" w:rsidR="00D64D02" w:rsidRPr="00CB75E5" w:rsidRDefault="00C972C0" w:rsidP="00040526">
      <w:pPr>
        <w:spacing w:line="360" w:lineRule="auto"/>
        <w:ind w:firstLine="709"/>
        <w:jc w:val="both"/>
        <w:rPr>
          <w:rFonts w:ascii="Arial" w:hAnsi="Arial" w:cs="Arial"/>
          <w:sz w:val="22"/>
          <w:szCs w:val="22"/>
        </w:rPr>
      </w:pPr>
      <w:r w:rsidRPr="00CB75E5">
        <w:rPr>
          <w:rFonts w:ascii="Arial" w:hAnsi="Arial" w:cs="Arial"/>
          <w:bCs/>
          <w:sz w:val="22"/>
          <w:szCs w:val="22"/>
        </w:rPr>
        <w:t>6.4</w:t>
      </w:r>
      <w:r w:rsidRPr="00CB75E5">
        <w:rPr>
          <w:rFonts w:ascii="Arial" w:hAnsi="Arial" w:cs="Arial"/>
          <w:b/>
          <w:bCs/>
          <w:sz w:val="22"/>
          <w:szCs w:val="22"/>
        </w:rPr>
        <w:t xml:space="preserve">. </w:t>
      </w:r>
      <w:r w:rsidRPr="00CB75E5">
        <w:rPr>
          <w:rFonts w:ascii="Arial" w:hAnsi="Arial" w:cs="Arial"/>
          <w:sz w:val="22"/>
          <w:szCs w:val="22"/>
        </w:rPr>
        <w:t>Vidinių sistemų testavimas.</w:t>
      </w:r>
      <w:r w:rsidRPr="00CB75E5">
        <w:rPr>
          <w:rFonts w:ascii="Arial" w:hAnsi="Arial" w:cs="Arial"/>
          <w:bCs/>
          <w:sz w:val="22"/>
          <w:szCs w:val="22"/>
        </w:rPr>
        <w:t xml:space="preserve"> Vidinių sistemų testavimai bus atliekami nepriklausomai nuo rezultatų, pasiektų išorinio perimetro testavimo metu. Jei perimetro įsilaužimo testavimas bus nesėkmingas, vidinių sistemų testavimui bus pasirinktas „pilkosios dėžės“ (angl. - </w:t>
      </w:r>
      <w:proofErr w:type="spellStart"/>
      <w:r w:rsidRPr="00CB75E5">
        <w:rPr>
          <w:rFonts w:ascii="Arial" w:hAnsi="Arial" w:cs="Arial"/>
          <w:bCs/>
          <w:sz w:val="22"/>
          <w:szCs w:val="22"/>
        </w:rPr>
        <w:t>G</w:t>
      </w:r>
      <w:r w:rsidRPr="00CB75E5">
        <w:rPr>
          <w:rFonts w:ascii="Arial" w:hAnsi="Arial" w:cs="Arial"/>
          <w:bCs/>
          <w:i/>
          <w:iCs/>
          <w:sz w:val="22"/>
          <w:szCs w:val="22"/>
        </w:rPr>
        <w:t>ray-box</w:t>
      </w:r>
      <w:proofErr w:type="spellEnd"/>
      <w:r w:rsidRPr="00CB75E5">
        <w:rPr>
          <w:rFonts w:ascii="Arial" w:hAnsi="Arial" w:cs="Arial"/>
          <w:bCs/>
          <w:sz w:val="22"/>
          <w:szCs w:val="22"/>
        </w:rPr>
        <w:t>) testavimo būdas. Testavimas turi būti atliekamas tiesiogiai vidiniame Užsakovo kompiuterių tinkle, turint informaciją apie jo struktūrą. Testavimo metu turi būti:</w:t>
      </w:r>
    </w:p>
    <w:p w14:paraId="62F2C314" w14:textId="12C839EF" w:rsidR="00D64D02" w:rsidRPr="00CB75E5" w:rsidRDefault="00C972C0" w:rsidP="00040526">
      <w:pPr>
        <w:spacing w:line="360" w:lineRule="auto"/>
        <w:ind w:firstLine="709"/>
        <w:jc w:val="both"/>
        <w:rPr>
          <w:rFonts w:ascii="Arial" w:hAnsi="Arial" w:cs="Arial"/>
          <w:sz w:val="22"/>
          <w:szCs w:val="22"/>
        </w:rPr>
      </w:pPr>
      <w:r w:rsidRPr="00CB75E5">
        <w:rPr>
          <w:rFonts w:ascii="Arial" w:hAnsi="Arial" w:cs="Arial"/>
          <w:bCs/>
          <w:sz w:val="22"/>
          <w:szCs w:val="22"/>
        </w:rPr>
        <w:t xml:space="preserve">6.4.1. </w:t>
      </w:r>
      <w:r w:rsidR="00631267" w:rsidRPr="00CB75E5">
        <w:rPr>
          <w:rFonts w:ascii="Arial" w:hAnsi="Arial" w:cs="Arial"/>
          <w:bCs/>
          <w:sz w:val="22"/>
          <w:szCs w:val="22"/>
        </w:rPr>
        <w:t>A</w:t>
      </w:r>
      <w:r w:rsidRPr="00CB75E5">
        <w:rPr>
          <w:rFonts w:ascii="Arial" w:hAnsi="Arial" w:cs="Arial"/>
          <w:bCs/>
          <w:sz w:val="22"/>
          <w:szCs w:val="22"/>
        </w:rPr>
        <w:t>tliktas tarnybinėse stotyse naudojamų operacinių sistemų nustatymas, patikrinta, ar jos turi žinomas saugumo spragas (50 vnt.);</w:t>
      </w:r>
    </w:p>
    <w:p w14:paraId="1632C829" w14:textId="40165F96" w:rsidR="00D64D02" w:rsidRPr="00CB75E5" w:rsidRDefault="00C972C0" w:rsidP="00040526">
      <w:pPr>
        <w:spacing w:line="360" w:lineRule="auto"/>
        <w:ind w:firstLine="709"/>
        <w:jc w:val="both"/>
        <w:rPr>
          <w:rFonts w:ascii="Arial" w:hAnsi="Arial" w:cs="Arial"/>
          <w:sz w:val="22"/>
          <w:szCs w:val="22"/>
        </w:rPr>
      </w:pPr>
      <w:r w:rsidRPr="00CB75E5">
        <w:rPr>
          <w:rFonts w:ascii="Arial" w:hAnsi="Arial" w:cs="Arial"/>
          <w:bCs/>
          <w:sz w:val="22"/>
          <w:szCs w:val="22"/>
        </w:rPr>
        <w:t xml:space="preserve">6.4.2. </w:t>
      </w:r>
      <w:r w:rsidR="00631267" w:rsidRPr="00CB75E5">
        <w:rPr>
          <w:rFonts w:ascii="Arial" w:hAnsi="Arial" w:cs="Arial"/>
          <w:bCs/>
          <w:sz w:val="22"/>
          <w:szCs w:val="22"/>
        </w:rPr>
        <w:t>A</w:t>
      </w:r>
      <w:r w:rsidRPr="00CB75E5">
        <w:rPr>
          <w:rFonts w:ascii="Arial" w:hAnsi="Arial" w:cs="Arial"/>
          <w:bCs/>
          <w:sz w:val="22"/>
          <w:szCs w:val="22"/>
        </w:rPr>
        <w:t>tliktas tarnybinėse stotyse paleistų tarnybų nustatymas ir konfigūracijos patikrinimas, patikrinta, ar jos turi žinomas saugumo spragas ir konfigūravimo trūkumų;</w:t>
      </w:r>
    </w:p>
    <w:p w14:paraId="353583F8" w14:textId="58E5A539" w:rsidR="00D64D02" w:rsidRPr="00CB75E5" w:rsidRDefault="00C972C0" w:rsidP="00040526">
      <w:pPr>
        <w:spacing w:line="360" w:lineRule="auto"/>
        <w:ind w:firstLine="709"/>
        <w:jc w:val="both"/>
        <w:rPr>
          <w:rFonts w:ascii="Arial" w:hAnsi="Arial" w:cs="Arial"/>
          <w:sz w:val="22"/>
          <w:szCs w:val="22"/>
        </w:rPr>
      </w:pPr>
      <w:r w:rsidRPr="00CB75E5">
        <w:rPr>
          <w:rFonts w:ascii="Arial" w:hAnsi="Arial" w:cs="Arial"/>
          <w:bCs/>
          <w:sz w:val="22"/>
          <w:szCs w:val="22"/>
        </w:rPr>
        <w:t xml:space="preserve">6.4.3. </w:t>
      </w:r>
      <w:r w:rsidR="00631267" w:rsidRPr="00CB75E5">
        <w:rPr>
          <w:rFonts w:ascii="Arial" w:hAnsi="Arial" w:cs="Arial"/>
          <w:bCs/>
          <w:sz w:val="22"/>
          <w:szCs w:val="22"/>
        </w:rPr>
        <w:t>B</w:t>
      </w:r>
      <w:r w:rsidRPr="00CB75E5">
        <w:rPr>
          <w:rFonts w:ascii="Arial" w:hAnsi="Arial" w:cs="Arial"/>
          <w:bCs/>
          <w:sz w:val="22"/>
          <w:szCs w:val="22"/>
        </w:rPr>
        <w:t>andoma gauti prieigą prie duomenų bazių, domeno kontrolerių ir kitų serverių;</w:t>
      </w:r>
    </w:p>
    <w:p w14:paraId="611487F9" w14:textId="088F4A38" w:rsidR="00D64D02" w:rsidRPr="008E7F4F" w:rsidRDefault="00C972C0" w:rsidP="00040526">
      <w:pPr>
        <w:spacing w:line="360" w:lineRule="auto"/>
        <w:ind w:firstLine="709"/>
        <w:jc w:val="both"/>
        <w:rPr>
          <w:rFonts w:ascii="Arial" w:hAnsi="Arial" w:cs="Arial"/>
          <w:color w:val="F2F2F2" w:themeColor="background1" w:themeShade="F2"/>
          <w:sz w:val="22"/>
          <w:szCs w:val="22"/>
        </w:rPr>
      </w:pPr>
      <w:r w:rsidRPr="00CB75E5">
        <w:rPr>
          <w:rFonts w:ascii="Arial" w:hAnsi="Arial" w:cs="Arial"/>
          <w:bCs/>
          <w:sz w:val="22"/>
          <w:szCs w:val="22"/>
        </w:rPr>
        <w:t xml:space="preserve">6.4.4. </w:t>
      </w:r>
      <w:r w:rsidR="00631267" w:rsidRPr="00CB75E5">
        <w:rPr>
          <w:rFonts w:ascii="Arial" w:hAnsi="Arial" w:cs="Arial"/>
          <w:bCs/>
          <w:sz w:val="22"/>
          <w:szCs w:val="22"/>
        </w:rPr>
        <w:t>A</w:t>
      </w:r>
      <w:r w:rsidRPr="00CB75E5">
        <w:rPr>
          <w:rFonts w:ascii="Arial" w:hAnsi="Arial" w:cs="Arial"/>
          <w:bCs/>
          <w:sz w:val="22"/>
          <w:szCs w:val="22"/>
        </w:rPr>
        <w:t xml:space="preserve">tlikti vidinių informacinių sistemų ir tam naudojamų </w:t>
      </w:r>
      <w:proofErr w:type="spellStart"/>
      <w:r w:rsidRPr="00CB75E5">
        <w:rPr>
          <w:rFonts w:ascii="Arial" w:hAnsi="Arial" w:cs="Arial"/>
          <w:bCs/>
          <w:sz w:val="22"/>
          <w:szCs w:val="22"/>
        </w:rPr>
        <w:t>web</w:t>
      </w:r>
      <w:proofErr w:type="spellEnd"/>
      <w:r w:rsidRPr="00CB75E5">
        <w:rPr>
          <w:rFonts w:ascii="Arial" w:hAnsi="Arial" w:cs="Arial"/>
          <w:bCs/>
          <w:sz w:val="22"/>
          <w:szCs w:val="22"/>
        </w:rPr>
        <w:t xml:space="preserve">-tarnybų testavimai (10 vnt.). Testavimo tvarka (apimtis) kaip išorinių </w:t>
      </w:r>
      <w:proofErr w:type="spellStart"/>
      <w:r w:rsidRPr="00CB75E5">
        <w:rPr>
          <w:rFonts w:ascii="Arial" w:hAnsi="Arial" w:cs="Arial"/>
          <w:bCs/>
          <w:sz w:val="22"/>
          <w:szCs w:val="22"/>
        </w:rPr>
        <w:t>web</w:t>
      </w:r>
      <w:proofErr w:type="spellEnd"/>
      <w:r w:rsidRPr="00CB75E5">
        <w:rPr>
          <w:rFonts w:ascii="Arial" w:hAnsi="Arial" w:cs="Arial"/>
          <w:bCs/>
          <w:sz w:val="22"/>
          <w:szCs w:val="22"/>
        </w:rPr>
        <w:t xml:space="preserve"> aplikacijų testavime, aprašytame</w:t>
      </w:r>
      <w:r w:rsidR="00CD34C7">
        <w:rPr>
          <w:rFonts w:ascii="Arial" w:hAnsi="Arial" w:cs="Arial"/>
          <w:bCs/>
          <w:sz w:val="22"/>
          <w:szCs w:val="22"/>
        </w:rPr>
        <w:t xml:space="preserve"> 6.2 </w:t>
      </w:r>
      <w:r w:rsidRPr="008B1CC2">
        <w:rPr>
          <w:rFonts w:ascii="Arial" w:hAnsi="Arial" w:cs="Arial"/>
          <w:bCs/>
          <w:sz w:val="22"/>
          <w:szCs w:val="22"/>
        </w:rPr>
        <w:t>punkte .</w:t>
      </w:r>
      <w:r w:rsidRPr="00CB75E5">
        <w:rPr>
          <w:rFonts w:ascii="Arial" w:hAnsi="Arial" w:cs="Arial"/>
          <w:bCs/>
          <w:sz w:val="22"/>
          <w:szCs w:val="22"/>
        </w:rPr>
        <w:t xml:space="preserve"> Detalus testuojamų aplikacijų sąrašas bus derinamas su paslaugos </w:t>
      </w:r>
      <w:r w:rsidR="00424721" w:rsidRPr="00CB75E5">
        <w:rPr>
          <w:rFonts w:ascii="Arial" w:hAnsi="Arial" w:cs="Arial"/>
          <w:bCs/>
          <w:sz w:val="22"/>
          <w:szCs w:val="22"/>
        </w:rPr>
        <w:t>teikėj</w:t>
      </w:r>
      <w:r w:rsidRPr="00CB75E5">
        <w:rPr>
          <w:rFonts w:ascii="Arial" w:hAnsi="Arial" w:cs="Arial"/>
          <w:bCs/>
          <w:sz w:val="22"/>
          <w:szCs w:val="22"/>
        </w:rPr>
        <w:t>u;</w:t>
      </w:r>
    </w:p>
    <w:p w14:paraId="6BB15537" w14:textId="7BBC2D94" w:rsidR="00D64D02" w:rsidRPr="00CB75E5" w:rsidRDefault="00C972C0" w:rsidP="00040526">
      <w:pPr>
        <w:spacing w:line="360" w:lineRule="auto"/>
        <w:ind w:firstLine="709"/>
        <w:jc w:val="both"/>
        <w:rPr>
          <w:rFonts w:ascii="Arial" w:hAnsi="Arial" w:cs="Arial"/>
          <w:sz w:val="22"/>
          <w:szCs w:val="22"/>
        </w:rPr>
      </w:pPr>
      <w:r w:rsidRPr="00CB75E5">
        <w:rPr>
          <w:rFonts w:ascii="Arial" w:hAnsi="Arial" w:cs="Arial"/>
          <w:bCs/>
          <w:sz w:val="22"/>
          <w:szCs w:val="22"/>
        </w:rPr>
        <w:t xml:space="preserve">6.4.5. </w:t>
      </w:r>
      <w:r w:rsidR="00631267" w:rsidRPr="00CB75E5">
        <w:rPr>
          <w:rFonts w:ascii="Arial" w:hAnsi="Arial" w:cs="Arial"/>
          <w:bCs/>
          <w:sz w:val="22"/>
          <w:szCs w:val="22"/>
        </w:rPr>
        <w:t>A</w:t>
      </w:r>
      <w:r w:rsidRPr="00CB75E5">
        <w:rPr>
          <w:rFonts w:ascii="Arial" w:hAnsi="Arial" w:cs="Arial"/>
          <w:bCs/>
          <w:sz w:val="22"/>
          <w:szCs w:val="22"/>
        </w:rPr>
        <w:t xml:space="preserve">tlikti kompiuterių tinklo įrangos, ugniasienių ir kitos, saugumui užtikrinti tinklo įrangos testavimai (50 vnt.), patikrinta, ar ji turi žinomas saugumo spragas ir konfigūravimo trūkumus. Detalus testuojamos įrangos sąrašas bus derinamas su paslaugos </w:t>
      </w:r>
      <w:r w:rsidR="00424721" w:rsidRPr="00CB75E5">
        <w:rPr>
          <w:rFonts w:ascii="Arial" w:hAnsi="Arial" w:cs="Arial"/>
          <w:bCs/>
          <w:sz w:val="22"/>
          <w:szCs w:val="22"/>
        </w:rPr>
        <w:t>teikėj</w:t>
      </w:r>
      <w:r w:rsidRPr="00CB75E5">
        <w:rPr>
          <w:rFonts w:ascii="Arial" w:hAnsi="Arial" w:cs="Arial"/>
          <w:bCs/>
          <w:sz w:val="22"/>
          <w:szCs w:val="22"/>
        </w:rPr>
        <w:t>u;</w:t>
      </w:r>
    </w:p>
    <w:p w14:paraId="0D1EFF31" w14:textId="3A58F5B9" w:rsidR="00D64D02" w:rsidRPr="00CB75E5" w:rsidRDefault="00C972C0" w:rsidP="00040526">
      <w:pPr>
        <w:spacing w:line="360" w:lineRule="auto"/>
        <w:ind w:firstLine="709"/>
        <w:jc w:val="both"/>
        <w:rPr>
          <w:rFonts w:ascii="Arial" w:hAnsi="Arial" w:cs="Arial"/>
          <w:sz w:val="22"/>
          <w:szCs w:val="22"/>
        </w:rPr>
      </w:pPr>
      <w:r w:rsidRPr="00CB75E5">
        <w:rPr>
          <w:rFonts w:ascii="Arial" w:hAnsi="Arial" w:cs="Arial"/>
          <w:bCs/>
          <w:sz w:val="22"/>
          <w:szCs w:val="22"/>
        </w:rPr>
        <w:t xml:space="preserve">6.4.6 </w:t>
      </w:r>
      <w:r w:rsidR="00631267" w:rsidRPr="00CB75E5">
        <w:rPr>
          <w:rFonts w:ascii="Arial" w:hAnsi="Arial" w:cs="Arial"/>
          <w:bCs/>
          <w:sz w:val="22"/>
          <w:szCs w:val="22"/>
        </w:rPr>
        <w:t>A</w:t>
      </w:r>
      <w:r w:rsidRPr="00CB75E5">
        <w:rPr>
          <w:rFonts w:ascii="Arial" w:hAnsi="Arial" w:cs="Arial"/>
          <w:bCs/>
          <w:sz w:val="22"/>
          <w:szCs w:val="22"/>
        </w:rPr>
        <w:t>tlikti bevielio kompiuterių tinklo (</w:t>
      </w:r>
      <w:proofErr w:type="spellStart"/>
      <w:r w:rsidRPr="00CB75E5">
        <w:rPr>
          <w:rFonts w:ascii="Arial" w:hAnsi="Arial" w:cs="Arial"/>
          <w:bCs/>
          <w:sz w:val="22"/>
          <w:szCs w:val="22"/>
        </w:rPr>
        <w:t>Wi</w:t>
      </w:r>
      <w:proofErr w:type="spellEnd"/>
      <w:r w:rsidRPr="00CB75E5">
        <w:rPr>
          <w:rFonts w:ascii="Arial" w:hAnsi="Arial" w:cs="Arial"/>
          <w:bCs/>
          <w:sz w:val="22"/>
          <w:szCs w:val="22"/>
        </w:rPr>
        <w:t xml:space="preserve">-Fi) įrangos testavimus, patikrinti, ar įranga turi žinomas saugumo spragas ir konfigūravimo trūkumus, atlikti įsilaužimo testavimus. Detalus testuojamos įrangos sąrašas bus derinamas su paslaugos </w:t>
      </w:r>
      <w:r w:rsidR="00424721" w:rsidRPr="00CB75E5">
        <w:rPr>
          <w:rFonts w:ascii="Arial" w:hAnsi="Arial" w:cs="Arial"/>
          <w:bCs/>
          <w:sz w:val="22"/>
          <w:szCs w:val="22"/>
        </w:rPr>
        <w:t>teikėj</w:t>
      </w:r>
      <w:r w:rsidRPr="00CB75E5">
        <w:rPr>
          <w:rFonts w:ascii="Arial" w:hAnsi="Arial" w:cs="Arial"/>
          <w:bCs/>
          <w:sz w:val="22"/>
          <w:szCs w:val="22"/>
        </w:rPr>
        <w:t>u;</w:t>
      </w:r>
    </w:p>
    <w:p w14:paraId="7930B6F7" w14:textId="2C57A127" w:rsidR="00D64D02" w:rsidRPr="00CB75E5" w:rsidRDefault="00C972C0" w:rsidP="00040526">
      <w:pPr>
        <w:spacing w:line="360" w:lineRule="auto"/>
        <w:ind w:firstLine="709"/>
        <w:jc w:val="both"/>
        <w:rPr>
          <w:rFonts w:ascii="Arial" w:hAnsi="Arial" w:cs="Arial"/>
          <w:sz w:val="22"/>
          <w:szCs w:val="22"/>
        </w:rPr>
      </w:pPr>
      <w:r w:rsidRPr="00CB75E5">
        <w:rPr>
          <w:rFonts w:ascii="Arial" w:hAnsi="Arial" w:cs="Arial"/>
          <w:bCs/>
          <w:sz w:val="22"/>
          <w:szCs w:val="22"/>
        </w:rPr>
        <w:t xml:space="preserve">6.4.7 </w:t>
      </w:r>
      <w:r w:rsidR="00631267" w:rsidRPr="00CB75E5">
        <w:rPr>
          <w:rFonts w:ascii="Arial" w:hAnsi="Arial" w:cs="Arial"/>
          <w:bCs/>
          <w:sz w:val="22"/>
          <w:szCs w:val="22"/>
        </w:rPr>
        <w:t>A</w:t>
      </w:r>
      <w:r w:rsidRPr="00CB75E5">
        <w:rPr>
          <w:rFonts w:ascii="Arial" w:hAnsi="Arial" w:cs="Arial"/>
          <w:bCs/>
          <w:sz w:val="22"/>
          <w:szCs w:val="22"/>
        </w:rPr>
        <w:t>tlikti kompiuterių</w:t>
      </w:r>
      <w:r w:rsidR="00275A92">
        <w:rPr>
          <w:rFonts w:ascii="Arial" w:hAnsi="Arial" w:cs="Arial"/>
          <w:bCs/>
          <w:sz w:val="22"/>
          <w:szCs w:val="22"/>
        </w:rPr>
        <w:t xml:space="preserve"> naudotojų</w:t>
      </w:r>
      <w:r w:rsidRPr="00CB75E5">
        <w:rPr>
          <w:rFonts w:ascii="Arial" w:hAnsi="Arial" w:cs="Arial"/>
          <w:bCs/>
          <w:sz w:val="22"/>
          <w:szCs w:val="22"/>
        </w:rPr>
        <w:t xml:space="preserve"> potinklio testavim</w:t>
      </w:r>
      <w:r w:rsidR="00A65E22">
        <w:rPr>
          <w:rFonts w:ascii="Arial" w:hAnsi="Arial" w:cs="Arial"/>
          <w:bCs/>
          <w:sz w:val="22"/>
          <w:szCs w:val="22"/>
        </w:rPr>
        <w:t>ą</w:t>
      </w:r>
      <w:r w:rsidRPr="00CB75E5">
        <w:rPr>
          <w:rFonts w:ascii="Arial" w:hAnsi="Arial" w:cs="Arial"/>
          <w:bCs/>
          <w:sz w:val="22"/>
          <w:szCs w:val="22"/>
        </w:rPr>
        <w:t xml:space="preserve"> (150 kompiuterizuotų darbo vietų). Detalus testuojamo potinklio diapazono sąrašas bus derinamas su paslaugos </w:t>
      </w:r>
      <w:r w:rsidR="00424721" w:rsidRPr="00CB75E5">
        <w:rPr>
          <w:rFonts w:ascii="Arial" w:hAnsi="Arial" w:cs="Arial"/>
          <w:bCs/>
          <w:sz w:val="22"/>
          <w:szCs w:val="22"/>
        </w:rPr>
        <w:t>teikėj</w:t>
      </w:r>
      <w:r w:rsidRPr="00CB75E5">
        <w:rPr>
          <w:rFonts w:ascii="Arial" w:hAnsi="Arial" w:cs="Arial"/>
          <w:bCs/>
          <w:sz w:val="22"/>
          <w:szCs w:val="22"/>
        </w:rPr>
        <w:t>u.</w:t>
      </w:r>
    </w:p>
    <w:p w14:paraId="5CE81C76" w14:textId="415C0396" w:rsidR="00D64D02" w:rsidRPr="00CB75E5" w:rsidRDefault="00C972C0" w:rsidP="00040526">
      <w:pPr>
        <w:spacing w:line="360" w:lineRule="auto"/>
        <w:ind w:firstLine="709"/>
        <w:rPr>
          <w:rFonts w:ascii="Arial" w:hAnsi="Arial" w:cs="Arial"/>
          <w:sz w:val="22"/>
          <w:szCs w:val="22"/>
        </w:rPr>
      </w:pPr>
      <w:r w:rsidRPr="00CB75E5">
        <w:rPr>
          <w:rFonts w:ascii="Arial" w:hAnsi="Arial" w:cs="Arial"/>
          <w:sz w:val="22"/>
          <w:szCs w:val="22"/>
        </w:rPr>
        <w:t xml:space="preserve">6.5. </w:t>
      </w:r>
      <w:r w:rsidR="00510C37">
        <w:rPr>
          <w:rFonts w:ascii="Arial" w:hAnsi="Arial" w:cs="Arial"/>
          <w:sz w:val="22"/>
          <w:szCs w:val="22"/>
        </w:rPr>
        <w:t>Vidinio</w:t>
      </w:r>
      <w:r w:rsidRPr="00CB75E5">
        <w:rPr>
          <w:rFonts w:ascii="Arial" w:hAnsi="Arial" w:cs="Arial"/>
          <w:sz w:val="22"/>
          <w:szCs w:val="22"/>
        </w:rPr>
        <w:t xml:space="preserve"> </w:t>
      </w:r>
      <w:r w:rsidR="00510C37">
        <w:rPr>
          <w:rFonts w:ascii="Arial" w:hAnsi="Arial" w:cs="Arial"/>
          <w:sz w:val="22"/>
          <w:szCs w:val="22"/>
        </w:rPr>
        <w:t xml:space="preserve">kompiuterių </w:t>
      </w:r>
      <w:r w:rsidRPr="00CB75E5">
        <w:rPr>
          <w:rFonts w:ascii="Arial" w:hAnsi="Arial" w:cs="Arial"/>
          <w:sz w:val="22"/>
          <w:szCs w:val="22"/>
        </w:rPr>
        <w:t>tinklo</w:t>
      </w:r>
      <w:r w:rsidR="00D23B55" w:rsidRPr="00CB75E5">
        <w:rPr>
          <w:rFonts w:ascii="Arial" w:hAnsi="Arial" w:cs="Arial"/>
          <w:sz w:val="22"/>
          <w:szCs w:val="22"/>
        </w:rPr>
        <w:t xml:space="preserve"> perimetro</w:t>
      </w:r>
      <w:r w:rsidRPr="00CB75E5">
        <w:rPr>
          <w:rFonts w:ascii="Arial" w:hAnsi="Arial" w:cs="Arial"/>
          <w:sz w:val="22"/>
          <w:szCs w:val="22"/>
        </w:rPr>
        <w:t xml:space="preserve"> testavimas. Testavimas bus atliekamas neturint jokių vidaus sistemose registruotų vartotojų teisių. Testavimo metu turi būti įvykdyti bandymai įsilaužti į 3 virtualius potinklius. Pavykus įsilaužti į nurodytus potinklius, </w:t>
      </w:r>
      <w:r w:rsidR="00092C57" w:rsidRPr="00CB75E5">
        <w:rPr>
          <w:rFonts w:ascii="Arial" w:hAnsi="Arial" w:cs="Arial"/>
          <w:sz w:val="22"/>
          <w:szCs w:val="22"/>
        </w:rPr>
        <w:t xml:space="preserve">neturėtų būti atliekami </w:t>
      </w:r>
      <w:r w:rsidR="00C5728B" w:rsidRPr="00CB75E5">
        <w:rPr>
          <w:rFonts w:ascii="Arial" w:hAnsi="Arial" w:cs="Arial"/>
          <w:sz w:val="22"/>
          <w:szCs w:val="22"/>
        </w:rPr>
        <w:t xml:space="preserve">jokie </w:t>
      </w:r>
      <w:r w:rsidR="00092C57" w:rsidRPr="00CB75E5">
        <w:rPr>
          <w:rFonts w:ascii="Arial" w:hAnsi="Arial" w:cs="Arial"/>
          <w:sz w:val="22"/>
          <w:szCs w:val="22"/>
        </w:rPr>
        <w:t>tol</w:t>
      </w:r>
      <w:r w:rsidR="00C5728B" w:rsidRPr="00CB75E5">
        <w:rPr>
          <w:rFonts w:ascii="Arial" w:hAnsi="Arial" w:cs="Arial"/>
          <w:sz w:val="22"/>
          <w:szCs w:val="22"/>
        </w:rPr>
        <w:t>imes</w:t>
      </w:r>
      <w:r w:rsidR="00092C57" w:rsidRPr="00CB75E5">
        <w:rPr>
          <w:rFonts w:ascii="Arial" w:hAnsi="Arial" w:cs="Arial"/>
          <w:sz w:val="22"/>
          <w:szCs w:val="22"/>
        </w:rPr>
        <w:t>ni veiksmai</w:t>
      </w:r>
      <w:r w:rsidRPr="00CB75E5">
        <w:rPr>
          <w:rFonts w:ascii="Arial" w:hAnsi="Arial" w:cs="Arial"/>
          <w:sz w:val="22"/>
          <w:szCs w:val="22"/>
        </w:rPr>
        <w:t>.</w:t>
      </w:r>
      <w:r w:rsidR="002E5F7A" w:rsidRPr="00CB75E5">
        <w:rPr>
          <w:rFonts w:ascii="Arial" w:hAnsi="Arial" w:cs="Arial"/>
          <w:sz w:val="22"/>
          <w:szCs w:val="22"/>
        </w:rPr>
        <w:t xml:space="preserve"> </w:t>
      </w:r>
      <w:r w:rsidR="00A5582C" w:rsidRPr="00CB75E5">
        <w:rPr>
          <w:rFonts w:ascii="Arial" w:hAnsi="Arial" w:cs="Arial"/>
          <w:bCs/>
          <w:sz w:val="22"/>
          <w:szCs w:val="22"/>
        </w:rPr>
        <w:t xml:space="preserve">Detalus </w:t>
      </w:r>
      <w:r w:rsidR="00C04115" w:rsidRPr="00CB75E5">
        <w:rPr>
          <w:rFonts w:ascii="Arial" w:hAnsi="Arial" w:cs="Arial"/>
          <w:sz w:val="22"/>
          <w:szCs w:val="22"/>
        </w:rPr>
        <w:t>potinklių</w:t>
      </w:r>
      <w:r w:rsidR="00A5582C" w:rsidRPr="00CB75E5">
        <w:rPr>
          <w:rFonts w:ascii="Arial" w:hAnsi="Arial" w:cs="Arial"/>
          <w:bCs/>
          <w:sz w:val="22"/>
          <w:szCs w:val="22"/>
        </w:rPr>
        <w:t xml:space="preserve"> sąrašas bus derinamas su paslaugos t</w:t>
      </w:r>
      <w:r w:rsidR="00C5728B" w:rsidRPr="00CB75E5">
        <w:rPr>
          <w:rFonts w:ascii="Arial" w:hAnsi="Arial" w:cs="Arial"/>
          <w:bCs/>
          <w:sz w:val="22"/>
          <w:szCs w:val="22"/>
        </w:rPr>
        <w:t>ei</w:t>
      </w:r>
      <w:r w:rsidR="00A5582C" w:rsidRPr="00CB75E5">
        <w:rPr>
          <w:rFonts w:ascii="Arial" w:hAnsi="Arial" w:cs="Arial"/>
          <w:bCs/>
          <w:sz w:val="22"/>
          <w:szCs w:val="22"/>
        </w:rPr>
        <w:t>kėju.</w:t>
      </w:r>
    </w:p>
    <w:p w14:paraId="4F98C916" w14:textId="40C83AAF" w:rsidR="00D64D02" w:rsidRPr="00CB75E5" w:rsidRDefault="00D64D02" w:rsidP="00040526">
      <w:pPr>
        <w:spacing w:line="360" w:lineRule="auto"/>
        <w:ind w:firstLine="709"/>
        <w:rPr>
          <w:rFonts w:ascii="Arial" w:hAnsi="Arial" w:cs="Arial"/>
          <w:sz w:val="22"/>
          <w:szCs w:val="22"/>
        </w:rPr>
      </w:pPr>
    </w:p>
    <w:p w14:paraId="2B3996AF" w14:textId="77777777" w:rsidR="00A70CF2" w:rsidRDefault="00A70CF2" w:rsidP="00040526">
      <w:pPr>
        <w:spacing w:line="360" w:lineRule="auto"/>
        <w:jc w:val="center"/>
        <w:rPr>
          <w:rFonts w:ascii="Arial" w:hAnsi="Arial" w:cs="Arial"/>
          <w:b/>
          <w:bCs/>
          <w:sz w:val="22"/>
          <w:szCs w:val="22"/>
        </w:rPr>
      </w:pPr>
    </w:p>
    <w:p w14:paraId="7BBD7A95" w14:textId="6EF0E978" w:rsidR="00D64D02" w:rsidRPr="00CB75E5" w:rsidRDefault="00C972C0" w:rsidP="00040526">
      <w:pPr>
        <w:spacing w:line="360" w:lineRule="auto"/>
        <w:jc w:val="center"/>
        <w:rPr>
          <w:rFonts w:ascii="Arial" w:hAnsi="Arial" w:cs="Arial"/>
          <w:sz w:val="22"/>
          <w:szCs w:val="22"/>
        </w:rPr>
      </w:pPr>
      <w:r w:rsidRPr="00CB75E5">
        <w:rPr>
          <w:rFonts w:ascii="Arial" w:hAnsi="Arial" w:cs="Arial"/>
          <w:b/>
          <w:bCs/>
          <w:sz w:val="22"/>
          <w:szCs w:val="22"/>
        </w:rPr>
        <w:t>IV SKYRIUS</w:t>
      </w:r>
    </w:p>
    <w:p w14:paraId="2F14B28C" w14:textId="77777777" w:rsidR="00D64D02" w:rsidRPr="00CB75E5" w:rsidRDefault="00C972C0" w:rsidP="00040526">
      <w:pPr>
        <w:spacing w:before="57" w:after="57" w:line="360" w:lineRule="auto"/>
        <w:jc w:val="center"/>
        <w:rPr>
          <w:rFonts w:ascii="Arial" w:hAnsi="Arial" w:cs="Arial"/>
          <w:sz w:val="22"/>
          <w:szCs w:val="22"/>
        </w:rPr>
      </w:pPr>
      <w:r w:rsidRPr="00CB75E5">
        <w:rPr>
          <w:rFonts w:ascii="Arial" w:hAnsi="Arial" w:cs="Arial"/>
          <w:b/>
          <w:bCs/>
          <w:sz w:val="22"/>
          <w:szCs w:val="22"/>
        </w:rPr>
        <w:t>TAISYKLĖS IR STANDARTAI</w:t>
      </w:r>
    </w:p>
    <w:p w14:paraId="4812679F" w14:textId="13338199" w:rsidR="00D64D02" w:rsidRPr="00CB75E5" w:rsidRDefault="000E6E0E" w:rsidP="00040526">
      <w:pPr>
        <w:spacing w:line="360" w:lineRule="auto"/>
        <w:ind w:firstLine="709"/>
        <w:jc w:val="both"/>
        <w:rPr>
          <w:rFonts w:ascii="Arial" w:hAnsi="Arial" w:cs="Arial"/>
          <w:sz w:val="22"/>
          <w:szCs w:val="22"/>
        </w:rPr>
      </w:pPr>
      <w:r>
        <w:rPr>
          <w:rFonts w:ascii="Arial" w:hAnsi="Arial" w:cs="Arial"/>
          <w:sz w:val="22"/>
          <w:szCs w:val="22"/>
        </w:rPr>
        <w:t>7</w:t>
      </w:r>
      <w:r w:rsidR="00B86201" w:rsidRPr="00CB75E5">
        <w:rPr>
          <w:rFonts w:ascii="Arial" w:hAnsi="Arial" w:cs="Arial"/>
          <w:sz w:val="22"/>
          <w:szCs w:val="22"/>
        </w:rPr>
        <w:t>. Tiekdamas paslaugą IAE, t</w:t>
      </w:r>
      <w:r w:rsidR="00C04115" w:rsidRPr="00CB75E5">
        <w:rPr>
          <w:rFonts w:ascii="Arial" w:hAnsi="Arial" w:cs="Arial"/>
          <w:sz w:val="22"/>
          <w:szCs w:val="22"/>
        </w:rPr>
        <w:t>ei</w:t>
      </w:r>
      <w:r w:rsidR="00B86201" w:rsidRPr="00CB75E5">
        <w:rPr>
          <w:rFonts w:ascii="Arial" w:hAnsi="Arial" w:cs="Arial"/>
          <w:sz w:val="22"/>
          <w:szCs w:val="22"/>
        </w:rPr>
        <w:t>kėjas privalo vadovautis šiais dokumentais (aktualiomis redakcijomis):</w:t>
      </w:r>
    </w:p>
    <w:p w14:paraId="2E29DC0E" w14:textId="1A6A3A11" w:rsidR="005D166F" w:rsidRPr="00CB75E5" w:rsidRDefault="000E6E0E" w:rsidP="00040526">
      <w:pPr>
        <w:spacing w:line="360" w:lineRule="auto"/>
        <w:ind w:firstLine="709"/>
        <w:jc w:val="both"/>
        <w:rPr>
          <w:rFonts w:ascii="Arial" w:hAnsi="Arial" w:cs="Arial"/>
          <w:sz w:val="22"/>
          <w:szCs w:val="22"/>
          <w:lang w:val="pt-BR"/>
        </w:rPr>
      </w:pPr>
      <w:r>
        <w:rPr>
          <w:rFonts w:ascii="Arial" w:hAnsi="Arial" w:cs="Arial"/>
          <w:sz w:val="22"/>
          <w:szCs w:val="22"/>
        </w:rPr>
        <w:t>7</w:t>
      </w:r>
      <w:r w:rsidR="00B86201" w:rsidRPr="00CB75E5">
        <w:rPr>
          <w:rFonts w:ascii="Arial" w:hAnsi="Arial" w:cs="Arial"/>
          <w:sz w:val="22"/>
          <w:szCs w:val="22"/>
        </w:rPr>
        <w:t>.1.</w:t>
      </w:r>
      <w:r w:rsidR="00156203" w:rsidRPr="00CB75E5">
        <w:rPr>
          <w:rFonts w:ascii="Arial" w:hAnsi="Arial" w:cs="Arial"/>
          <w:sz w:val="22"/>
          <w:szCs w:val="22"/>
          <w:lang w:val="pt-BR"/>
        </w:rPr>
        <w:t xml:space="preserve"> </w:t>
      </w:r>
      <w:r w:rsidR="005D166F" w:rsidRPr="00CB75E5">
        <w:rPr>
          <w:rFonts w:ascii="Arial" w:hAnsi="Arial" w:cs="Arial"/>
          <w:sz w:val="22"/>
          <w:szCs w:val="22"/>
          <w:lang w:val="pt-BR"/>
        </w:rPr>
        <w:t xml:space="preserve">Lietuvos </w:t>
      </w:r>
      <w:r w:rsidR="005D166F" w:rsidRPr="00CB75E5">
        <w:rPr>
          <w:rFonts w:ascii="Arial" w:hAnsi="Arial" w:cs="Arial"/>
          <w:sz w:val="22"/>
          <w:szCs w:val="22"/>
        </w:rPr>
        <w:t>R</w:t>
      </w:r>
      <w:r w:rsidR="005D166F" w:rsidRPr="00CB75E5">
        <w:rPr>
          <w:rFonts w:ascii="Arial" w:hAnsi="Arial" w:cs="Arial"/>
          <w:sz w:val="22"/>
          <w:szCs w:val="22"/>
          <w:lang w:val="pt-BR"/>
        </w:rPr>
        <w:t>espublikos kibernetinio saugumo įstatymu</w:t>
      </w:r>
      <w:r w:rsidR="005D166F" w:rsidRPr="00CB75E5">
        <w:rPr>
          <w:rFonts w:ascii="Arial" w:hAnsi="Arial" w:cs="Arial"/>
          <w:sz w:val="22"/>
          <w:szCs w:val="22"/>
        </w:rPr>
        <w:t>;</w:t>
      </w:r>
    </w:p>
    <w:p w14:paraId="051E1289" w14:textId="78425A91" w:rsidR="00D64D02" w:rsidRPr="00CB75E5" w:rsidRDefault="000E6E0E" w:rsidP="00040526">
      <w:pPr>
        <w:spacing w:line="360" w:lineRule="auto"/>
        <w:ind w:firstLine="709"/>
        <w:jc w:val="both"/>
        <w:rPr>
          <w:rFonts w:ascii="Arial" w:hAnsi="Arial" w:cs="Arial"/>
          <w:sz w:val="22"/>
          <w:szCs w:val="22"/>
        </w:rPr>
      </w:pPr>
      <w:r>
        <w:rPr>
          <w:rFonts w:ascii="Arial" w:hAnsi="Arial" w:cs="Arial"/>
          <w:sz w:val="22"/>
          <w:szCs w:val="22"/>
          <w:lang w:val="pt-BR"/>
        </w:rPr>
        <w:lastRenderedPageBreak/>
        <w:t>7</w:t>
      </w:r>
      <w:r w:rsidR="005D166F" w:rsidRPr="00CB75E5">
        <w:rPr>
          <w:rFonts w:ascii="Arial" w:hAnsi="Arial" w:cs="Arial"/>
          <w:sz w:val="22"/>
          <w:szCs w:val="22"/>
          <w:lang w:val="pt-BR"/>
        </w:rPr>
        <w:t xml:space="preserve">.2 </w:t>
      </w:r>
      <w:r w:rsidR="005A2042" w:rsidRPr="00CB75E5">
        <w:rPr>
          <w:rFonts w:ascii="Arial" w:hAnsi="Arial" w:cs="Arial"/>
          <w:sz w:val="22"/>
          <w:szCs w:val="22"/>
        </w:rPr>
        <w:t>Lietuvos Respublikos Vyriausybės 2024 m. lapkričio 6 d. nutarim</w:t>
      </w:r>
      <w:r w:rsidR="005D166F" w:rsidRPr="00CB75E5">
        <w:rPr>
          <w:rFonts w:ascii="Arial" w:hAnsi="Arial" w:cs="Arial"/>
          <w:sz w:val="22"/>
          <w:szCs w:val="22"/>
        </w:rPr>
        <w:t>u</w:t>
      </w:r>
      <w:r w:rsidR="005A2042" w:rsidRPr="00CB75E5">
        <w:rPr>
          <w:rFonts w:ascii="Arial" w:hAnsi="Arial" w:cs="Arial"/>
          <w:sz w:val="22"/>
          <w:szCs w:val="22"/>
        </w:rPr>
        <w:t xml:space="preserve"> Nr. 945 „Dėl Lietuvos Respublikos Vyriausybės 2018 m. rugpjūčio 13 d. nutarimo Nr. 818 „Dėl Lietuvos Respublikos kibernetinio saugumo įstatymo įgyvendinimo“ pakeitimo“</w:t>
      </w:r>
      <w:r w:rsidR="00B86201" w:rsidRPr="00CB75E5">
        <w:rPr>
          <w:rFonts w:ascii="Arial" w:hAnsi="Arial" w:cs="Arial"/>
          <w:sz w:val="22"/>
          <w:szCs w:val="22"/>
        </w:rPr>
        <w:t>;</w:t>
      </w:r>
    </w:p>
    <w:p w14:paraId="0B3E0EA6" w14:textId="1D78C086" w:rsidR="00D64D02" w:rsidRPr="00CB75E5" w:rsidRDefault="000E6E0E" w:rsidP="00040526">
      <w:pPr>
        <w:spacing w:line="360" w:lineRule="auto"/>
        <w:ind w:firstLine="709"/>
        <w:jc w:val="both"/>
        <w:rPr>
          <w:rFonts w:ascii="Arial" w:hAnsi="Arial" w:cs="Arial"/>
          <w:sz w:val="22"/>
          <w:szCs w:val="22"/>
        </w:rPr>
      </w:pPr>
      <w:r>
        <w:rPr>
          <w:rFonts w:ascii="Arial" w:hAnsi="Arial" w:cs="Arial"/>
          <w:sz w:val="22"/>
          <w:szCs w:val="22"/>
        </w:rPr>
        <w:t>7</w:t>
      </w:r>
      <w:r w:rsidR="00B86201" w:rsidRPr="00CB75E5">
        <w:rPr>
          <w:rFonts w:ascii="Arial" w:hAnsi="Arial" w:cs="Arial"/>
          <w:sz w:val="22"/>
          <w:szCs w:val="22"/>
        </w:rPr>
        <w:t>.</w:t>
      </w:r>
      <w:r w:rsidR="005D166F" w:rsidRPr="00CB75E5">
        <w:rPr>
          <w:rFonts w:ascii="Arial" w:hAnsi="Arial" w:cs="Arial"/>
          <w:sz w:val="22"/>
          <w:szCs w:val="22"/>
        </w:rPr>
        <w:t>3</w:t>
      </w:r>
      <w:r w:rsidR="00B86201" w:rsidRPr="00CB75E5">
        <w:rPr>
          <w:rFonts w:ascii="Arial" w:hAnsi="Arial" w:cs="Arial"/>
          <w:sz w:val="22"/>
          <w:szCs w:val="22"/>
        </w:rPr>
        <w:t>.</w:t>
      </w:r>
      <w:r w:rsidR="00156203" w:rsidRPr="00CB75E5">
        <w:rPr>
          <w:rFonts w:ascii="Arial" w:hAnsi="Arial" w:cs="Arial"/>
          <w:sz w:val="22"/>
          <w:szCs w:val="22"/>
        </w:rPr>
        <w:t xml:space="preserve"> Lietuvos standartu LST ISO/IEC 27001. Informacinės technologijos. Saugumo metodai. Informacijos saugumo valdymo sistemos. Reikalavimai</w:t>
      </w:r>
      <w:r w:rsidR="00B86201" w:rsidRPr="00CB75E5">
        <w:rPr>
          <w:rFonts w:ascii="Arial" w:hAnsi="Arial" w:cs="Arial"/>
          <w:sz w:val="22"/>
          <w:szCs w:val="22"/>
        </w:rPr>
        <w:t>;</w:t>
      </w:r>
    </w:p>
    <w:p w14:paraId="66C4A62F" w14:textId="3C7EA7C7" w:rsidR="00D64D02" w:rsidRPr="00CB75E5" w:rsidRDefault="000E6E0E" w:rsidP="00040526">
      <w:pPr>
        <w:spacing w:line="360" w:lineRule="auto"/>
        <w:ind w:firstLine="709"/>
        <w:jc w:val="both"/>
        <w:rPr>
          <w:rFonts w:ascii="Arial" w:hAnsi="Arial" w:cs="Arial"/>
          <w:sz w:val="22"/>
          <w:szCs w:val="22"/>
        </w:rPr>
      </w:pPr>
      <w:r>
        <w:rPr>
          <w:rFonts w:ascii="Arial" w:hAnsi="Arial" w:cs="Arial"/>
          <w:sz w:val="22"/>
          <w:szCs w:val="22"/>
        </w:rPr>
        <w:t>7</w:t>
      </w:r>
      <w:r w:rsidR="00B86201" w:rsidRPr="00CB75E5">
        <w:rPr>
          <w:rFonts w:ascii="Arial" w:hAnsi="Arial" w:cs="Arial"/>
          <w:sz w:val="22"/>
          <w:szCs w:val="22"/>
        </w:rPr>
        <w:t>.</w:t>
      </w:r>
      <w:r w:rsidR="005D166F" w:rsidRPr="00CB75E5">
        <w:rPr>
          <w:rFonts w:ascii="Arial" w:hAnsi="Arial" w:cs="Arial"/>
          <w:sz w:val="22"/>
          <w:szCs w:val="22"/>
        </w:rPr>
        <w:t>4</w:t>
      </w:r>
      <w:r w:rsidR="00B86201" w:rsidRPr="00CB75E5">
        <w:rPr>
          <w:rFonts w:ascii="Arial" w:hAnsi="Arial" w:cs="Arial"/>
          <w:sz w:val="22"/>
          <w:szCs w:val="22"/>
        </w:rPr>
        <w:t>.</w:t>
      </w:r>
      <w:r w:rsidR="00156203" w:rsidRPr="00CB75E5">
        <w:rPr>
          <w:rFonts w:ascii="Arial" w:hAnsi="Arial" w:cs="Arial"/>
          <w:sz w:val="22"/>
          <w:szCs w:val="22"/>
        </w:rPr>
        <w:t xml:space="preserve"> Lietuvos standartu LST ISO/IEC 27002. Informacinės technologijos. Saugumo metodai. Informacijos saugumo kontrolės priemonių praktikos nuostatai</w:t>
      </w:r>
      <w:r w:rsidR="00B86201" w:rsidRPr="00CB75E5">
        <w:rPr>
          <w:rFonts w:ascii="Arial" w:hAnsi="Arial" w:cs="Arial"/>
          <w:sz w:val="22"/>
          <w:szCs w:val="22"/>
        </w:rPr>
        <w:t>;</w:t>
      </w:r>
    </w:p>
    <w:p w14:paraId="5B9E466F" w14:textId="3BA674F1" w:rsidR="00090F99" w:rsidRPr="00CB75E5" w:rsidRDefault="000E6E0E" w:rsidP="00040526">
      <w:pPr>
        <w:spacing w:line="360" w:lineRule="auto"/>
        <w:ind w:firstLine="709"/>
        <w:jc w:val="both"/>
        <w:rPr>
          <w:rFonts w:ascii="Arial" w:hAnsi="Arial" w:cs="Arial"/>
          <w:sz w:val="22"/>
          <w:szCs w:val="22"/>
        </w:rPr>
      </w:pPr>
      <w:r>
        <w:rPr>
          <w:rFonts w:ascii="Arial" w:hAnsi="Arial" w:cs="Arial"/>
          <w:sz w:val="22"/>
          <w:szCs w:val="22"/>
        </w:rPr>
        <w:t>7</w:t>
      </w:r>
      <w:r w:rsidR="00090F99" w:rsidRPr="00CB75E5">
        <w:rPr>
          <w:rFonts w:ascii="Arial" w:hAnsi="Arial" w:cs="Arial"/>
          <w:sz w:val="22"/>
          <w:szCs w:val="22"/>
        </w:rPr>
        <w:t>.</w:t>
      </w:r>
      <w:r w:rsidR="005D166F" w:rsidRPr="00CB75E5">
        <w:rPr>
          <w:rFonts w:ascii="Arial" w:hAnsi="Arial" w:cs="Arial"/>
          <w:sz w:val="22"/>
          <w:szCs w:val="22"/>
        </w:rPr>
        <w:t>5</w:t>
      </w:r>
      <w:r w:rsidR="00090F99" w:rsidRPr="00CB75E5">
        <w:rPr>
          <w:rFonts w:ascii="Arial" w:hAnsi="Arial" w:cs="Arial"/>
          <w:sz w:val="22"/>
          <w:szCs w:val="22"/>
        </w:rPr>
        <w:t>. Interneto saugumo centro</w:t>
      </w:r>
      <w:r w:rsidR="001C0F4C" w:rsidRPr="00CB75E5">
        <w:rPr>
          <w:rFonts w:ascii="Arial" w:hAnsi="Arial" w:cs="Arial"/>
          <w:sz w:val="22"/>
          <w:szCs w:val="22"/>
        </w:rPr>
        <w:t xml:space="preserve"> (CIS)</w:t>
      </w:r>
      <w:r w:rsidR="00090F99" w:rsidRPr="00CB75E5">
        <w:rPr>
          <w:rFonts w:ascii="Arial" w:hAnsi="Arial" w:cs="Arial"/>
          <w:sz w:val="22"/>
          <w:szCs w:val="22"/>
        </w:rPr>
        <w:t xml:space="preserve"> išleist</w:t>
      </w:r>
      <w:r w:rsidR="00C04115" w:rsidRPr="00CB75E5">
        <w:rPr>
          <w:rFonts w:ascii="Arial" w:hAnsi="Arial" w:cs="Arial"/>
          <w:sz w:val="22"/>
          <w:szCs w:val="22"/>
        </w:rPr>
        <w:t>omis</w:t>
      </w:r>
      <w:r w:rsidR="00090F99" w:rsidRPr="00CB75E5">
        <w:rPr>
          <w:rFonts w:ascii="Arial" w:hAnsi="Arial" w:cs="Arial"/>
          <w:sz w:val="22"/>
          <w:szCs w:val="22"/>
        </w:rPr>
        <w:t xml:space="preserve"> kibernetinio saugumo priemonėmis</w:t>
      </w:r>
      <w:r w:rsidR="001C0F4C" w:rsidRPr="00CB75E5">
        <w:rPr>
          <w:rFonts w:ascii="Arial" w:hAnsi="Arial" w:cs="Arial"/>
          <w:sz w:val="22"/>
          <w:szCs w:val="22"/>
        </w:rPr>
        <w:t>;</w:t>
      </w:r>
    </w:p>
    <w:p w14:paraId="2E31C2C6" w14:textId="7FCC6F16" w:rsidR="00D64D02" w:rsidRDefault="000E6E0E" w:rsidP="00D909A6">
      <w:pPr>
        <w:spacing w:line="360" w:lineRule="auto"/>
        <w:ind w:firstLine="709"/>
        <w:jc w:val="both"/>
        <w:rPr>
          <w:rFonts w:ascii="Arial" w:hAnsi="Arial" w:cs="Arial"/>
          <w:sz w:val="22"/>
          <w:szCs w:val="22"/>
        </w:rPr>
      </w:pPr>
      <w:r>
        <w:rPr>
          <w:rFonts w:ascii="Arial" w:hAnsi="Arial" w:cs="Arial"/>
          <w:sz w:val="22"/>
          <w:szCs w:val="22"/>
        </w:rPr>
        <w:t>7</w:t>
      </w:r>
      <w:r w:rsidR="00B86201" w:rsidRPr="00CB75E5">
        <w:rPr>
          <w:rFonts w:ascii="Arial" w:hAnsi="Arial" w:cs="Arial"/>
          <w:sz w:val="22"/>
          <w:szCs w:val="22"/>
        </w:rPr>
        <w:t>.</w:t>
      </w:r>
      <w:r w:rsidR="005D166F" w:rsidRPr="00CB75E5">
        <w:rPr>
          <w:rFonts w:ascii="Arial" w:hAnsi="Arial" w:cs="Arial"/>
          <w:sz w:val="22"/>
          <w:szCs w:val="22"/>
        </w:rPr>
        <w:t>6</w:t>
      </w:r>
      <w:r w:rsidR="00B86201" w:rsidRPr="00CB75E5">
        <w:rPr>
          <w:rFonts w:ascii="Arial" w:hAnsi="Arial" w:cs="Arial"/>
          <w:sz w:val="22"/>
          <w:szCs w:val="22"/>
        </w:rPr>
        <w:t>.</w:t>
      </w:r>
      <w:r w:rsidR="00156203" w:rsidRPr="00CB75E5">
        <w:rPr>
          <w:rFonts w:ascii="Arial" w:hAnsi="Arial" w:cs="Arial"/>
          <w:sz w:val="22"/>
          <w:szCs w:val="22"/>
        </w:rPr>
        <w:t xml:space="preserve"> VĮ IAE kibernetinio saugumo reikalavimais </w:t>
      </w:r>
      <w:r w:rsidR="00424721" w:rsidRPr="00CB75E5">
        <w:rPr>
          <w:rFonts w:ascii="Arial" w:hAnsi="Arial" w:cs="Arial"/>
          <w:sz w:val="22"/>
          <w:szCs w:val="22"/>
        </w:rPr>
        <w:t>teikėj</w:t>
      </w:r>
      <w:r w:rsidR="00156203" w:rsidRPr="00CB75E5">
        <w:rPr>
          <w:rFonts w:ascii="Arial" w:hAnsi="Arial" w:cs="Arial"/>
          <w:sz w:val="22"/>
          <w:szCs w:val="22"/>
        </w:rPr>
        <w:t>ams, DVSta-0948-1</w:t>
      </w:r>
      <w:r w:rsidR="00A440E1">
        <w:rPr>
          <w:rFonts w:ascii="Arial" w:hAnsi="Arial" w:cs="Arial"/>
          <w:sz w:val="22"/>
          <w:szCs w:val="22"/>
        </w:rPr>
        <w:t>.</w:t>
      </w:r>
    </w:p>
    <w:p w14:paraId="770F5B73" w14:textId="77777777" w:rsidR="00046178" w:rsidRPr="00CB75E5" w:rsidRDefault="00046178" w:rsidP="00D909A6">
      <w:pPr>
        <w:spacing w:line="360" w:lineRule="auto"/>
        <w:ind w:firstLine="709"/>
        <w:jc w:val="both"/>
        <w:rPr>
          <w:rFonts w:ascii="Arial" w:hAnsi="Arial" w:cs="Arial"/>
          <w:b/>
          <w:sz w:val="22"/>
          <w:szCs w:val="22"/>
        </w:rPr>
      </w:pPr>
    </w:p>
    <w:p w14:paraId="7A9E24F8" w14:textId="2578902D" w:rsidR="00046178" w:rsidRPr="00046178" w:rsidRDefault="00046178" w:rsidP="00046178">
      <w:pPr>
        <w:spacing w:line="360" w:lineRule="auto"/>
        <w:ind w:firstLine="709"/>
        <w:jc w:val="center"/>
        <w:rPr>
          <w:rFonts w:ascii="Arial" w:hAnsi="Arial" w:cs="Arial"/>
          <w:b/>
          <w:bCs/>
          <w:sz w:val="22"/>
          <w:szCs w:val="22"/>
        </w:rPr>
      </w:pPr>
      <w:r w:rsidRPr="00046178">
        <w:rPr>
          <w:rFonts w:ascii="Arial" w:hAnsi="Arial" w:cs="Arial"/>
          <w:b/>
          <w:bCs/>
          <w:sz w:val="22"/>
          <w:szCs w:val="22"/>
        </w:rPr>
        <w:t>V SKYRIUS</w:t>
      </w:r>
    </w:p>
    <w:p w14:paraId="1FFD275F" w14:textId="77777777" w:rsidR="00046178" w:rsidRPr="00046178" w:rsidRDefault="00046178" w:rsidP="00046178">
      <w:pPr>
        <w:spacing w:line="360" w:lineRule="auto"/>
        <w:ind w:firstLine="709"/>
        <w:jc w:val="center"/>
        <w:rPr>
          <w:rFonts w:ascii="Arial" w:hAnsi="Arial" w:cs="Arial"/>
          <w:b/>
          <w:bCs/>
          <w:sz w:val="22"/>
          <w:szCs w:val="22"/>
        </w:rPr>
      </w:pPr>
      <w:r w:rsidRPr="00046178">
        <w:rPr>
          <w:rFonts w:ascii="Arial" w:hAnsi="Arial" w:cs="Arial"/>
          <w:b/>
          <w:bCs/>
          <w:sz w:val="22"/>
          <w:szCs w:val="22"/>
        </w:rPr>
        <w:t>REIKALAVIMAI PASLAUGŲ TEIKĖJO PERSONALUI (EKSPERTAMS) IR PASLAUGŲ TEIKIMO ORGANIZAVIMUI.</w:t>
      </w:r>
    </w:p>
    <w:p w14:paraId="4DDC22EE" w14:textId="33F6D543" w:rsidR="00046178" w:rsidRPr="00046178" w:rsidRDefault="00C60F10" w:rsidP="008A7AC2">
      <w:pPr>
        <w:spacing w:line="360" w:lineRule="auto"/>
        <w:ind w:firstLine="709"/>
        <w:jc w:val="both"/>
        <w:rPr>
          <w:rFonts w:ascii="Arial" w:hAnsi="Arial" w:cs="Arial"/>
          <w:sz w:val="22"/>
          <w:szCs w:val="22"/>
        </w:rPr>
      </w:pPr>
      <w:r>
        <w:rPr>
          <w:rFonts w:ascii="Arial" w:hAnsi="Arial" w:cs="Arial"/>
          <w:sz w:val="22"/>
          <w:szCs w:val="22"/>
        </w:rPr>
        <w:t>8</w:t>
      </w:r>
      <w:r w:rsidR="00046178" w:rsidRPr="00046178">
        <w:rPr>
          <w:rFonts w:ascii="Arial" w:hAnsi="Arial" w:cs="Arial"/>
          <w:sz w:val="22"/>
          <w:szCs w:val="22"/>
        </w:rPr>
        <w:t>. Paslaugų teikėjas įsipareigoja:</w:t>
      </w:r>
    </w:p>
    <w:p w14:paraId="1134DFE0" w14:textId="2D7E2EF7" w:rsidR="00046178" w:rsidRPr="00046178" w:rsidRDefault="00C60F10" w:rsidP="008A7AC2">
      <w:pPr>
        <w:spacing w:line="360" w:lineRule="auto"/>
        <w:ind w:firstLine="709"/>
        <w:jc w:val="both"/>
        <w:rPr>
          <w:rFonts w:ascii="Arial" w:hAnsi="Arial" w:cs="Arial"/>
          <w:sz w:val="22"/>
          <w:szCs w:val="22"/>
        </w:rPr>
      </w:pPr>
      <w:r>
        <w:rPr>
          <w:rFonts w:ascii="Arial" w:hAnsi="Arial" w:cs="Arial"/>
          <w:sz w:val="22"/>
          <w:szCs w:val="22"/>
        </w:rPr>
        <w:t>8</w:t>
      </w:r>
      <w:r w:rsidR="00046178" w:rsidRPr="00046178">
        <w:rPr>
          <w:rFonts w:ascii="Arial" w:hAnsi="Arial" w:cs="Arial"/>
          <w:sz w:val="22"/>
          <w:szCs w:val="22"/>
        </w:rPr>
        <w:t xml:space="preserve">.1. Garantuoti visos iš Užsakovo gautos informacijos apie Užsakovo kompiuterių tinklo infrastruktūrą </w:t>
      </w:r>
      <w:r w:rsidR="005F63EA">
        <w:rPr>
          <w:rFonts w:ascii="Arial" w:hAnsi="Arial" w:cs="Arial"/>
          <w:sz w:val="22"/>
          <w:szCs w:val="22"/>
        </w:rPr>
        <w:t xml:space="preserve">saugumą, </w:t>
      </w:r>
      <w:r w:rsidR="00046178" w:rsidRPr="00046178">
        <w:rPr>
          <w:rFonts w:ascii="Arial" w:hAnsi="Arial" w:cs="Arial"/>
          <w:sz w:val="22"/>
          <w:szCs w:val="22"/>
        </w:rPr>
        <w:t>konfidencialumą ir neperduoti</w:t>
      </w:r>
      <w:r w:rsidR="005F63EA">
        <w:rPr>
          <w:rFonts w:ascii="Arial" w:hAnsi="Arial" w:cs="Arial"/>
          <w:sz w:val="22"/>
          <w:szCs w:val="22"/>
        </w:rPr>
        <w:t xml:space="preserve"> (neatskleisti)</w:t>
      </w:r>
      <w:r w:rsidR="00046178" w:rsidRPr="00046178">
        <w:rPr>
          <w:rFonts w:ascii="Arial" w:hAnsi="Arial" w:cs="Arial"/>
          <w:sz w:val="22"/>
          <w:szCs w:val="22"/>
        </w:rPr>
        <w:t xml:space="preserve"> jos tretiesiems asmenims;</w:t>
      </w:r>
    </w:p>
    <w:p w14:paraId="347D5EEE" w14:textId="32E1264C" w:rsidR="00046178" w:rsidRPr="00046178" w:rsidRDefault="00C60F10" w:rsidP="008A7AC2">
      <w:pPr>
        <w:spacing w:line="360" w:lineRule="auto"/>
        <w:ind w:firstLine="709"/>
        <w:jc w:val="both"/>
        <w:rPr>
          <w:rFonts w:ascii="Arial" w:hAnsi="Arial" w:cs="Arial"/>
          <w:sz w:val="22"/>
          <w:szCs w:val="22"/>
        </w:rPr>
      </w:pPr>
      <w:r>
        <w:rPr>
          <w:rFonts w:ascii="Arial" w:hAnsi="Arial" w:cs="Arial"/>
          <w:sz w:val="22"/>
          <w:szCs w:val="22"/>
        </w:rPr>
        <w:t>8</w:t>
      </w:r>
      <w:r w:rsidR="00046178" w:rsidRPr="00046178">
        <w:rPr>
          <w:rFonts w:ascii="Arial" w:hAnsi="Arial" w:cs="Arial"/>
          <w:sz w:val="22"/>
          <w:szCs w:val="22"/>
        </w:rPr>
        <w:t>.2. Garantuoti rezultatų, gautų testavimo metu konfidencialumą ir neperduoti jų tretiesiems asmenims.</w:t>
      </w:r>
    </w:p>
    <w:p w14:paraId="70676975" w14:textId="7C14199D" w:rsidR="00813279" w:rsidRPr="00813279" w:rsidRDefault="00813279" w:rsidP="00813279">
      <w:pPr>
        <w:spacing w:line="360" w:lineRule="auto"/>
        <w:ind w:firstLine="709"/>
        <w:jc w:val="center"/>
        <w:rPr>
          <w:rFonts w:ascii="Arial" w:hAnsi="Arial" w:cs="Arial"/>
          <w:sz w:val="22"/>
          <w:szCs w:val="22"/>
        </w:rPr>
      </w:pPr>
      <w:r w:rsidRPr="00813279">
        <w:rPr>
          <w:rFonts w:ascii="Arial" w:hAnsi="Arial" w:cs="Arial"/>
          <w:b/>
          <w:bCs/>
          <w:sz w:val="22"/>
          <w:szCs w:val="22"/>
        </w:rPr>
        <w:t>VI SKYRIUS</w:t>
      </w:r>
    </w:p>
    <w:p w14:paraId="4A459129" w14:textId="77777777" w:rsidR="00813279" w:rsidRPr="00813279" w:rsidRDefault="00813279" w:rsidP="005F63EA">
      <w:pPr>
        <w:spacing w:line="360" w:lineRule="auto"/>
        <w:ind w:firstLine="709"/>
        <w:jc w:val="center"/>
        <w:rPr>
          <w:rFonts w:ascii="Arial" w:hAnsi="Arial" w:cs="Arial"/>
          <w:b/>
          <w:bCs/>
          <w:sz w:val="22"/>
          <w:szCs w:val="22"/>
        </w:rPr>
      </w:pPr>
      <w:r w:rsidRPr="00813279">
        <w:rPr>
          <w:rFonts w:ascii="Arial" w:hAnsi="Arial" w:cs="Arial"/>
          <w:b/>
          <w:bCs/>
          <w:sz w:val="22"/>
          <w:szCs w:val="22"/>
        </w:rPr>
        <w:t>VEIKLOS VYKDYMO VIETA</w:t>
      </w:r>
    </w:p>
    <w:p w14:paraId="69DE9BD9" w14:textId="3F00489F" w:rsidR="00813279" w:rsidRPr="00813279" w:rsidRDefault="00813279" w:rsidP="008A7AC2">
      <w:pPr>
        <w:spacing w:line="360" w:lineRule="auto"/>
        <w:ind w:firstLine="709"/>
        <w:jc w:val="both"/>
        <w:rPr>
          <w:rFonts w:ascii="Arial" w:hAnsi="Arial" w:cs="Arial"/>
          <w:b/>
          <w:bCs/>
          <w:sz w:val="22"/>
          <w:szCs w:val="22"/>
        </w:rPr>
      </w:pPr>
      <w:r>
        <w:rPr>
          <w:rFonts w:ascii="Arial" w:hAnsi="Arial" w:cs="Arial"/>
          <w:sz w:val="22"/>
          <w:szCs w:val="22"/>
        </w:rPr>
        <w:t>9</w:t>
      </w:r>
      <w:r w:rsidRPr="00813279">
        <w:rPr>
          <w:rFonts w:ascii="Arial" w:hAnsi="Arial" w:cs="Arial"/>
          <w:sz w:val="22"/>
          <w:szCs w:val="22"/>
        </w:rPr>
        <w:t>. Paslaugų teikėjas auditą, testavimą turi atlikti nuotoliniu būdu iš savo darbo vietos. Vidinių sistemų auditavimui, testavimui paslaugų teikėjui bus suteikiama prisijungimo galimybė per VPN.</w:t>
      </w:r>
    </w:p>
    <w:p w14:paraId="1C0DB863" w14:textId="4CBEEF8A" w:rsidR="00813279" w:rsidRDefault="00813279" w:rsidP="008A7AC2">
      <w:pPr>
        <w:spacing w:line="360" w:lineRule="auto"/>
        <w:ind w:firstLine="709"/>
        <w:jc w:val="both"/>
        <w:rPr>
          <w:rFonts w:ascii="Arial" w:hAnsi="Arial" w:cs="Arial"/>
          <w:sz w:val="22"/>
          <w:szCs w:val="22"/>
        </w:rPr>
      </w:pPr>
      <w:r w:rsidRPr="00813279">
        <w:rPr>
          <w:rFonts w:ascii="Arial" w:hAnsi="Arial" w:cs="Arial"/>
          <w:sz w:val="22"/>
          <w:szCs w:val="22"/>
        </w:rPr>
        <w:t>1</w:t>
      </w:r>
      <w:r>
        <w:rPr>
          <w:rFonts w:ascii="Arial" w:hAnsi="Arial" w:cs="Arial"/>
          <w:sz w:val="22"/>
          <w:szCs w:val="22"/>
        </w:rPr>
        <w:t>0</w:t>
      </w:r>
      <w:r w:rsidRPr="00813279">
        <w:rPr>
          <w:rFonts w:ascii="Arial" w:hAnsi="Arial" w:cs="Arial"/>
          <w:sz w:val="22"/>
          <w:szCs w:val="22"/>
        </w:rPr>
        <w:t>. Paslaugų teikėjas įsipareigoja iš anksto derinti testavimo laiką su Užsakovu. Testai, galintys sutrikdyti kompiuterių tinklo veikimą arba jame teikiamas paslaugas, privalo būti suderinti su užsakovu ir vykdomi sutartu laiku.</w:t>
      </w:r>
    </w:p>
    <w:p w14:paraId="575A3252" w14:textId="3D08206E" w:rsidR="008E4E51" w:rsidRDefault="00AF7E34" w:rsidP="00AF7E34">
      <w:pPr>
        <w:spacing w:line="360" w:lineRule="auto"/>
        <w:ind w:firstLine="709"/>
        <w:jc w:val="center"/>
        <w:rPr>
          <w:rFonts w:ascii="Arial" w:hAnsi="Arial" w:cs="Arial"/>
          <w:sz w:val="22"/>
          <w:szCs w:val="22"/>
        </w:rPr>
      </w:pPr>
      <w:r w:rsidRPr="00AF7E34">
        <w:rPr>
          <w:rFonts w:ascii="Arial" w:hAnsi="Arial" w:cs="Arial"/>
          <w:b/>
          <w:bCs/>
          <w:sz w:val="22"/>
          <w:szCs w:val="22"/>
        </w:rPr>
        <w:t>VII SKYRIUS</w:t>
      </w:r>
    </w:p>
    <w:p w14:paraId="2AA3DA9C" w14:textId="57402237" w:rsidR="008E4E51" w:rsidRPr="00813279" w:rsidRDefault="00AF7E34" w:rsidP="008E4E51">
      <w:pPr>
        <w:spacing w:line="360" w:lineRule="auto"/>
        <w:ind w:firstLine="709"/>
        <w:jc w:val="center"/>
        <w:rPr>
          <w:rFonts w:ascii="Arial" w:hAnsi="Arial" w:cs="Arial"/>
          <w:b/>
          <w:bCs/>
          <w:sz w:val="22"/>
          <w:szCs w:val="22"/>
        </w:rPr>
      </w:pPr>
      <w:r w:rsidRPr="00AF7E34">
        <w:rPr>
          <w:rFonts w:ascii="Arial" w:hAnsi="Arial" w:cs="Arial"/>
          <w:b/>
          <w:bCs/>
          <w:sz w:val="22"/>
          <w:szCs w:val="22"/>
        </w:rPr>
        <w:t>PASLAUGŲ SUTEIKIMO TERMINAS</w:t>
      </w:r>
    </w:p>
    <w:p w14:paraId="10652528" w14:textId="4B381449" w:rsidR="000B3AAD" w:rsidRPr="000B3AAD" w:rsidRDefault="004C0A9C" w:rsidP="00B7435E">
      <w:pPr>
        <w:spacing w:line="360" w:lineRule="auto"/>
        <w:ind w:firstLine="709"/>
        <w:jc w:val="both"/>
        <w:rPr>
          <w:rFonts w:ascii="Arial" w:hAnsi="Arial" w:cs="Arial"/>
          <w:sz w:val="22"/>
          <w:szCs w:val="22"/>
        </w:rPr>
      </w:pPr>
      <w:r>
        <w:rPr>
          <w:rFonts w:ascii="Arial" w:hAnsi="Arial" w:cs="Arial"/>
          <w:sz w:val="22"/>
          <w:szCs w:val="22"/>
        </w:rPr>
        <w:t>11</w:t>
      </w:r>
      <w:r w:rsidR="000B3AAD" w:rsidRPr="000B3AAD">
        <w:rPr>
          <w:rFonts w:ascii="Arial" w:hAnsi="Arial" w:cs="Arial"/>
          <w:sz w:val="22"/>
          <w:szCs w:val="22"/>
        </w:rPr>
        <w:t>.</w:t>
      </w:r>
      <w:r>
        <w:rPr>
          <w:rFonts w:ascii="Arial" w:hAnsi="Arial" w:cs="Arial"/>
          <w:sz w:val="22"/>
          <w:szCs w:val="22"/>
        </w:rPr>
        <w:t xml:space="preserve"> </w:t>
      </w:r>
      <w:r w:rsidR="000B3AAD" w:rsidRPr="000B3AAD">
        <w:rPr>
          <w:rFonts w:ascii="Arial" w:hAnsi="Arial" w:cs="Arial"/>
          <w:sz w:val="22"/>
          <w:szCs w:val="22"/>
        </w:rPr>
        <w:t>Paslaugos teikėjas įsipareigoja paslaugas suteikti tokiais terminais:</w:t>
      </w:r>
    </w:p>
    <w:p w14:paraId="134F1A3E" w14:textId="44CC1598" w:rsidR="000B3AAD" w:rsidRPr="000B3AAD" w:rsidRDefault="004C0A9C" w:rsidP="00B7435E">
      <w:pPr>
        <w:spacing w:line="360" w:lineRule="auto"/>
        <w:ind w:firstLine="709"/>
        <w:jc w:val="both"/>
        <w:rPr>
          <w:rFonts w:ascii="Arial" w:hAnsi="Arial" w:cs="Arial"/>
          <w:sz w:val="22"/>
          <w:szCs w:val="22"/>
        </w:rPr>
      </w:pPr>
      <w:r>
        <w:rPr>
          <w:rFonts w:ascii="Arial" w:hAnsi="Arial" w:cs="Arial"/>
          <w:sz w:val="22"/>
          <w:szCs w:val="22"/>
        </w:rPr>
        <w:t>11</w:t>
      </w:r>
      <w:r w:rsidR="000B3AAD" w:rsidRPr="000B3AAD">
        <w:rPr>
          <w:rFonts w:ascii="Arial" w:hAnsi="Arial" w:cs="Arial"/>
          <w:sz w:val="22"/>
          <w:szCs w:val="22"/>
        </w:rPr>
        <w:t>.1.</w:t>
      </w:r>
      <w:r>
        <w:rPr>
          <w:rFonts w:ascii="Arial" w:hAnsi="Arial" w:cs="Arial"/>
          <w:sz w:val="22"/>
          <w:szCs w:val="22"/>
        </w:rPr>
        <w:t xml:space="preserve"> </w:t>
      </w:r>
      <w:r w:rsidR="000B3AAD" w:rsidRPr="000B3AAD">
        <w:rPr>
          <w:rFonts w:ascii="Arial" w:hAnsi="Arial" w:cs="Arial"/>
          <w:sz w:val="22"/>
          <w:szCs w:val="22"/>
        </w:rPr>
        <w:t>Paslaugos teikimo laikotarpis – 120 k. d. nuo sutarties įsigaliojimo datos.</w:t>
      </w:r>
    </w:p>
    <w:p w14:paraId="478EF200" w14:textId="61F741A0" w:rsidR="0056503C" w:rsidRPr="000B3AAD" w:rsidRDefault="004C0A9C" w:rsidP="006D0708">
      <w:pPr>
        <w:spacing w:line="360" w:lineRule="auto"/>
        <w:ind w:firstLine="709"/>
        <w:jc w:val="both"/>
        <w:rPr>
          <w:rFonts w:ascii="Arial" w:hAnsi="Arial" w:cs="Arial"/>
          <w:sz w:val="22"/>
          <w:szCs w:val="22"/>
        </w:rPr>
      </w:pPr>
      <w:r>
        <w:rPr>
          <w:rFonts w:ascii="Arial" w:hAnsi="Arial" w:cs="Arial"/>
          <w:sz w:val="22"/>
          <w:szCs w:val="22"/>
        </w:rPr>
        <w:t>11</w:t>
      </w:r>
      <w:r w:rsidR="000B3AAD" w:rsidRPr="000B3AAD">
        <w:rPr>
          <w:rFonts w:ascii="Arial" w:hAnsi="Arial" w:cs="Arial"/>
          <w:sz w:val="22"/>
          <w:szCs w:val="22"/>
        </w:rPr>
        <w:t>.2.</w:t>
      </w:r>
      <w:r>
        <w:rPr>
          <w:rFonts w:ascii="Arial" w:hAnsi="Arial" w:cs="Arial"/>
          <w:sz w:val="22"/>
          <w:szCs w:val="22"/>
        </w:rPr>
        <w:t xml:space="preserve"> </w:t>
      </w:r>
      <w:r w:rsidR="00DB2CB5" w:rsidRPr="00DB2CB5">
        <w:rPr>
          <w:rFonts w:ascii="Arial" w:hAnsi="Arial" w:cs="Arial"/>
          <w:sz w:val="22"/>
          <w:szCs w:val="22"/>
        </w:rPr>
        <w:t>Paslaugų teikėjas</w:t>
      </w:r>
      <w:r w:rsidR="00846461">
        <w:rPr>
          <w:rFonts w:ascii="Arial" w:hAnsi="Arial" w:cs="Arial"/>
          <w:sz w:val="22"/>
          <w:szCs w:val="22"/>
        </w:rPr>
        <w:t xml:space="preserve"> </w:t>
      </w:r>
      <w:r w:rsidR="00846461" w:rsidRPr="00846461">
        <w:rPr>
          <w:rFonts w:ascii="Arial" w:hAnsi="Arial" w:cs="Arial"/>
          <w:sz w:val="22"/>
          <w:szCs w:val="22"/>
        </w:rPr>
        <w:t>per 14 k. d.</w:t>
      </w:r>
      <w:r w:rsidR="00DB2CB5" w:rsidRPr="00DB2CB5">
        <w:rPr>
          <w:rFonts w:ascii="Arial" w:hAnsi="Arial" w:cs="Arial"/>
          <w:sz w:val="22"/>
          <w:szCs w:val="22"/>
        </w:rPr>
        <w:t xml:space="preserve"> </w:t>
      </w:r>
      <w:r w:rsidR="00846461" w:rsidRPr="00846461">
        <w:rPr>
          <w:rFonts w:ascii="Arial" w:hAnsi="Arial" w:cs="Arial"/>
          <w:sz w:val="22"/>
          <w:szCs w:val="22"/>
        </w:rPr>
        <w:t>nuo sutarties įsigaliojimo d</w:t>
      </w:r>
      <w:r w:rsidR="002C300B">
        <w:rPr>
          <w:rFonts w:ascii="Arial" w:hAnsi="Arial" w:cs="Arial"/>
          <w:sz w:val="22"/>
          <w:szCs w:val="22"/>
        </w:rPr>
        <w:t>ienos</w:t>
      </w:r>
      <w:r w:rsidR="00846461" w:rsidRPr="00846461">
        <w:rPr>
          <w:rFonts w:ascii="Arial" w:hAnsi="Arial" w:cs="Arial"/>
          <w:sz w:val="22"/>
          <w:szCs w:val="22"/>
        </w:rPr>
        <w:t xml:space="preserve"> </w:t>
      </w:r>
      <w:r w:rsidR="00DB2CB5" w:rsidRPr="00DB2CB5">
        <w:rPr>
          <w:rFonts w:ascii="Arial" w:hAnsi="Arial" w:cs="Arial"/>
          <w:sz w:val="22"/>
          <w:szCs w:val="22"/>
        </w:rPr>
        <w:t>privalo suderinti su Užsakovu numatytus taikyti metodus ir priemones</w:t>
      </w:r>
      <w:r w:rsidR="000B3AAD" w:rsidRPr="000B3AAD">
        <w:rPr>
          <w:rFonts w:ascii="Arial" w:hAnsi="Arial" w:cs="Arial"/>
          <w:sz w:val="22"/>
          <w:szCs w:val="22"/>
        </w:rPr>
        <w:t>.</w:t>
      </w:r>
    </w:p>
    <w:p w14:paraId="2E1F1E3D" w14:textId="67C959F2" w:rsidR="000B3AAD" w:rsidRPr="000B3AAD" w:rsidRDefault="000B3AAD" w:rsidP="00B7435E">
      <w:pPr>
        <w:spacing w:line="360" w:lineRule="auto"/>
        <w:ind w:firstLine="709"/>
        <w:jc w:val="both"/>
        <w:rPr>
          <w:rFonts w:ascii="Arial" w:hAnsi="Arial" w:cs="Arial"/>
          <w:sz w:val="22"/>
          <w:szCs w:val="22"/>
        </w:rPr>
      </w:pPr>
      <w:r w:rsidRPr="000B3AAD">
        <w:rPr>
          <w:rFonts w:ascii="Arial" w:hAnsi="Arial" w:cs="Arial"/>
          <w:sz w:val="22"/>
          <w:szCs w:val="22"/>
        </w:rPr>
        <w:t>1</w:t>
      </w:r>
      <w:r w:rsidR="00B7435E">
        <w:rPr>
          <w:rFonts w:ascii="Arial" w:hAnsi="Arial" w:cs="Arial"/>
          <w:sz w:val="22"/>
          <w:szCs w:val="22"/>
        </w:rPr>
        <w:t>2</w:t>
      </w:r>
      <w:r w:rsidRPr="000B3AAD">
        <w:rPr>
          <w:rFonts w:ascii="Arial" w:hAnsi="Arial" w:cs="Arial"/>
          <w:sz w:val="22"/>
          <w:szCs w:val="22"/>
        </w:rPr>
        <w:t>.</w:t>
      </w:r>
      <w:r w:rsidR="004C0A9C">
        <w:rPr>
          <w:rFonts w:ascii="Arial" w:hAnsi="Arial" w:cs="Arial"/>
          <w:sz w:val="22"/>
          <w:szCs w:val="22"/>
        </w:rPr>
        <w:t xml:space="preserve"> </w:t>
      </w:r>
      <w:r w:rsidRPr="000B3AAD">
        <w:rPr>
          <w:rFonts w:ascii="Arial" w:hAnsi="Arial" w:cs="Arial"/>
          <w:sz w:val="22"/>
          <w:szCs w:val="22"/>
        </w:rPr>
        <w:t>Paslaugos teikėjas turi užtikrinti nuolatinę komunikaciją ir bendradarbiavimą su</w:t>
      </w:r>
      <w:r w:rsidR="005F63EA">
        <w:rPr>
          <w:rFonts w:ascii="Arial" w:hAnsi="Arial" w:cs="Arial"/>
          <w:sz w:val="22"/>
          <w:szCs w:val="22"/>
        </w:rPr>
        <w:t xml:space="preserve"> Užsakovu</w:t>
      </w:r>
      <w:r w:rsidRPr="000B3AAD">
        <w:rPr>
          <w:rFonts w:ascii="Arial" w:hAnsi="Arial" w:cs="Arial"/>
          <w:sz w:val="22"/>
          <w:szCs w:val="22"/>
        </w:rPr>
        <w:t>, derinti ir teikti jai visą reikiamą su Paslaugų vykdymu susijusią informaciją.</w:t>
      </w:r>
    </w:p>
    <w:p w14:paraId="7B697606" w14:textId="77777777" w:rsidR="00D64D02" w:rsidRPr="00C60F10" w:rsidRDefault="00D64D02" w:rsidP="00040526">
      <w:pPr>
        <w:spacing w:line="360" w:lineRule="auto"/>
        <w:ind w:firstLine="709"/>
        <w:rPr>
          <w:rFonts w:ascii="Arial" w:hAnsi="Arial" w:cs="Arial"/>
          <w:sz w:val="22"/>
          <w:szCs w:val="22"/>
        </w:rPr>
      </w:pPr>
    </w:p>
    <w:p w14:paraId="17E1CB47" w14:textId="7BD0F51F" w:rsidR="00D64D02" w:rsidRPr="00CB75E5" w:rsidRDefault="00C972C0" w:rsidP="00040526">
      <w:pPr>
        <w:spacing w:line="360" w:lineRule="auto"/>
        <w:jc w:val="center"/>
        <w:rPr>
          <w:rFonts w:ascii="Arial" w:hAnsi="Arial" w:cs="Arial"/>
          <w:sz w:val="22"/>
          <w:szCs w:val="22"/>
        </w:rPr>
      </w:pPr>
      <w:r w:rsidRPr="00CB75E5">
        <w:rPr>
          <w:rFonts w:ascii="Arial" w:hAnsi="Arial" w:cs="Arial"/>
          <w:b/>
          <w:bCs/>
          <w:sz w:val="22"/>
          <w:szCs w:val="22"/>
        </w:rPr>
        <w:t>V</w:t>
      </w:r>
      <w:r w:rsidR="00E158F5">
        <w:rPr>
          <w:rFonts w:ascii="Arial" w:hAnsi="Arial" w:cs="Arial"/>
          <w:b/>
          <w:bCs/>
          <w:sz w:val="22"/>
          <w:szCs w:val="22"/>
        </w:rPr>
        <w:t>II</w:t>
      </w:r>
      <w:r w:rsidR="00AF7E34">
        <w:rPr>
          <w:rFonts w:ascii="Arial" w:hAnsi="Arial" w:cs="Arial"/>
          <w:b/>
          <w:bCs/>
          <w:sz w:val="22"/>
          <w:szCs w:val="22"/>
        </w:rPr>
        <w:t>I</w:t>
      </w:r>
      <w:r w:rsidRPr="00CB75E5">
        <w:rPr>
          <w:rFonts w:ascii="Arial" w:hAnsi="Arial" w:cs="Arial"/>
          <w:b/>
          <w:bCs/>
          <w:sz w:val="22"/>
          <w:szCs w:val="22"/>
        </w:rPr>
        <w:t xml:space="preserve"> SKYRIUS</w:t>
      </w:r>
    </w:p>
    <w:p w14:paraId="4C402973" w14:textId="6A977FD5" w:rsidR="00D64D02" w:rsidRPr="00CB75E5" w:rsidRDefault="00C972C0" w:rsidP="00040526">
      <w:pPr>
        <w:spacing w:line="360" w:lineRule="auto"/>
        <w:jc w:val="center"/>
        <w:rPr>
          <w:rFonts w:ascii="Arial" w:hAnsi="Arial" w:cs="Arial"/>
          <w:sz w:val="22"/>
          <w:szCs w:val="22"/>
        </w:rPr>
      </w:pPr>
      <w:r w:rsidRPr="00CB75E5">
        <w:rPr>
          <w:rFonts w:ascii="Arial" w:hAnsi="Arial" w:cs="Arial"/>
          <w:b/>
          <w:bCs/>
          <w:sz w:val="22"/>
          <w:szCs w:val="22"/>
        </w:rPr>
        <w:t>ĮRANGA</w:t>
      </w:r>
    </w:p>
    <w:p w14:paraId="548305A1" w14:textId="563FAC8E" w:rsidR="00D64D02" w:rsidRPr="00CB75E5" w:rsidRDefault="00E158F5" w:rsidP="00040526">
      <w:pPr>
        <w:spacing w:line="360" w:lineRule="auto"/>
        <w:ind w:firstLine="709"/>
        <w:jc w:val="both"/>
        <w:rPr>
          <w:rFonts w:ascii="Arial" w:hAnsi="Arial" w:cs="Arial"/>
          <w:sz w:val="22"/>
          <w:szCs w:val="22"/>
        </w:rPr>
      </w:pPr>
      <w:r>
        <w:rPr>
          <w:rFonts w:ascii="Arial" w:hAnsi="Arial" w:cs="Arial"/>
          <w:sz w:val="22"/>
          <w:szCs w:val="22"/>
        </w:rPr>
        <w:lastRenderedPageBreak/>
        <w:t>1</w:t>
      </w:r>
      <w:r w:rsidR="009021CD">
        <w:rPr>
          <w:rFonts w:ascii="Arial" w:hAnsi="Arial" w:cs="Arial"/>
          <w:sz w:val="22"/>
          <w:szCs w:val="22"/>
        </w:rPr>
        <w:t>3</w:t>
      </w:r>
      <w:r w:rsidR="006F71D3" w:rsidRPr="00CB75E5">
        <w:rPr>
          <w:rFonts w:ascii="Arial" w:hAnsi="Arial" w:cs="Arial"/>
          <w:sz w:val="22"/>
          <w:szCs w:val="22"/>
        </w:rPr>
        <w:t>. Paslaugų teikėjas užtikrina, kad turės pakankamai sutarties įgyvendinimui reikalingų nuosavų priemonių ir įrangos.</w:t>
      </w:r>
      <w:r w:rsidR="006F71D3" w:rsidRPr="00CB75E5">
        <w:rPr>
          <w:rFonts w:ascii="Arial" w:hAnsi="Arial" w:cs="Arial"/>
          <w:b/>
          <w:bCs/>
          <w:sz w:val="22"/>
          <w:szCs w:val="22"/>
        </w:rPr>
        <w:t xml:space="preserve"> </w:t>
      </w:r>
      <w:r w:rsidR="006F71D3" w:rsidRPr="00CB75E5">
        <w:rPr>
          <w:rFonts w:ascii="Arial" w:hAnsi="Arial" w:cs="Arial"/>
          <w:sz w:val="22"/>
          <w:szCs w:val="22"/>
        </w:rPr>
        <w:t xml:space="preserve">Pagal šią paslaugų sutartį </w:t>
      </w:r>
      <w:r w:rsidR="005F63EA">
        <w:rPr>
          <w:rFonts w:ascii="Arial" w:hAnsi="Arial" w:cs="Arial"/>
          <w:sz w:val="22"/>
          <w:szCs w:val="22"/>
        </w:rPr>
        <w:t xml:space="preserve">Užsakovo </w:t>
      </w:r>
      <w:r w:rsidR="006F71D3" w:rsidRPr="00CB75E5">
        <w:rPr>
          <w:rFonts w:ascii="Arial" w:hAnsi="Arial" w:cs="Arial"/>
          <w:sz w:val="22"/>
          <w:szCs w:val="22"/>
        </w:rPr>
        <w:t xml:space="preserve">vardu nebus perkama ir baigus vykdyti sutartį </w:t>
      </w:r>
      <w:r w:rsidR="005F63EA">
        <w:rPr>
          <w:rFonts w:ascii="Arial" w:hAnsi="Arial" w:cs="Arial"/>
          <w:sz w:val="22"/>
          <w:szCs w:val="22"/>
        </w:rPr>
        <w:t>Užsakovui ne</w:t>
      </w:r>
      <w:r w:rsidR="006F71D3" w:rsidRPr="00CB75E5">
        <w:rPr>
          <w:rFonts w:ascii="Arial" w:hAnsi="Arial" w:cs="Arial"/>
          <w:sz w:val="22"/>
          <w:szCs w:val="22"/>
        </w:rPr>
        <w:t>perduodama jokia techninė įranga, reikalinga sutarties įgyvendinimui.</w:t>
      </w:r>
    </w:p>
    <w:p w14:paraId="250E59BB" w14:textId="560B058E" w:rsidR="00F24693" w:rsidRDefault="00E158F5" w:rsidP="00E5739D">
      <w:pPr>
        <w:spacing w:line="360" w:lineRule="auto"/>
        <w:ind w:firstLine="709"/>
        <w:rPr>
          <w:rFonts w:ascii="Arial" w:hAnsi="Arial" w:cs="Arial"/>
          <w:sz w:val="22"/>
          <w:szCs w:val="22"/>
        </w:rPr>
      </w:pPr>
      <w:r>
        <w:rPr>
          <w:rFonts w:ascii="Arial" w:hAnsi="Arial" w:cs="Arial"/>
          <w:sz w:val="22"/>
          <w:szCs w:val="22"/>
        </w:rPr>
        <w:t>1</w:t>
      </w:r>
      <w:r w:rsidR="009021CD">
        <w:rPr>
          <w:rFonts w:ascii="Arial" w:hAnsi="Arial" w:cs="Arial"/>
          <w:sz w:val="22"/>
          <w:szCs w:val="22"/>
        </w:rPr>
        <w:t>4</w:t>
      </w:r>
      <w:r w:rsidR="006F71D3" w:rsidRPr="00CB75E5">
        <w:rPr>
          <w:rFonts w:ascii="Arial" w:hAnsi="Arial" w:cs="Arial"/>
          <w:sz w:val="22"/>
          <w:szCs w:val="22"/>
        </w:rPr>
        <w:t xml:space="preserve">. Auditoriams bus sukurtos atskiros paskyros, kurios leis nustatyti konfigūracijų trūkumus bei atlikti grėsmių paiešką Užsakovo </w:t>
      </w:r>
      <w:r w:rsidR="00F86823">
        <w:rPr>
          <w:rFonts w:ascii="Arial" w:hAnsi="Arial" w:cs="Arial"/>
          <w:sz w:val="22"/>
          <w:szCs w:val="22"/>
        </w:rPr>
        <w:t>IT infrastruktūroje</w:t>
      </w:r>
      <w:r w:rsidR="006F71D3" w:rsidRPr="00CB75E5">
        <w:rPr>
          <w:rFonts w:ascii="Arial" w:hAnsi="Arial" w:cs="Arial"/>
          <w:sz w:val="22"/>
          <w:szCs w:val="22"/>
        </w:rPr>
        <w:t>.</w:t>
      </w:r>
    </w:p>
    <w:p w14:paraId="7B225291" w14:textId="77777777" w:rsidR="00E5739D" w:rsidRPr="00CB75E5" w:rsidRDefault="00E5739D" w:rsidP="00E5739D">
      <w:pPr>
        <w:spacing w:line="360" w:lineRule="auto"/>
        <w:ind w:firstLine="709"/>
        <w:rPr>
          <w:rFonts w:ascii="Arial" w:hAnsi="Arial" w:cs="Arial"/>
          <w:sz w:val="22"/>
          <w:szCs w:val="22"/>
        </w:rPr>
      </w:pPr>
    </w:p>
    <w:p w14:paraId="2D939E7F" w14:textId="4D58AF3E" w:rsidR="00D64D02" w:rsidRPr="00CB75E5" w:rsidRDefault="00AF7E34" w:rsidP="00040526">
      <w:pPr>
        <w:spacing w:line="360" w:lineRule="auto"/>
        <w:jc w:val="center"/>
        <w:rPr>
          <w:rFonts w:ascii="Arial" w:hAnsi="Arial" w:cs="Arial"/>
          <w:sz w:val="22"/>
          <w:szCs w:val="22"/>
        </w:rPr>
      </w:pPr>
      <w:r>
        <w:rPr>
          <w:rFonts w:ascii="Arial" w:hAnsi="Arial" w:cs="Arial"/>
          <w:b/>
          <w:bCs/>
          <w:sz w:val="22"/>
          <w:szCs w:val="22"/>
        </w:rPr>
        <w:t>IX</w:t>
      </w:r>
      <w:r w:rsidR="00C972C0" w:rsidRPr="00CB75E5">
        <w:rPr>
          <w:rFonts w:ascii="Arial" w:hAnsi="Arial" w:cs="Arial"/>
          <w:b/>
          <w:bCs/>
          <w:sz w:val="22"/>
          <w:szCs w:val="22"/>
        </w:rPr>
        <w:t xml:space="preserve"> SKYRIUS</w:t>
      </w:r>
    </w:p>
    <w:p w14:paraId="133426EF" w14:textId="593B92C7" w:rsidR="00D64D02" w:rsidRDefault="00192440" w:rsidP="00040526">
      <w:pPr>
        <w:spacing w:line="360" w:lineRule="auto"/>
        <w:jc w:val="center"/>
        <w:rPr>
          <w:rFonts w:ascii="Arial" w:hAnsi="Arial" w:cs="Arial"/>
          <w:b/>
          <w:bCs/>
          <w:sz w:val="22"/>
          <w:szCs w:val="22"/>
        </w:rPr>
      </w:pPr>
      <w:r>
        <w:rPr>
          <w:rFonts w:ascii="Arial" w:hAnsi="Arial" w:cs="Arial"/>
          <w:b/>
          <w:bCs/>
          <w:sz w:val="22"/>
          <w:szCs w:val="22"/>
        </w:rPr>
        <w:t>KITOS IŠLAIDOS</w:t>
      </w:r>
    </w:p>
    <w:p w14:paraId="13BF2B4F" w14:textId="3163E3B2" w:rsidR="00192440" w:rsidRDefault="00192440" w:rsidP="008A7AC2">
      <w:pPr>
        <w:spacing w:line="360" w:lineRule="auto"/>
        <w:ind w:firstLine="709"/>
        <w:jc w:val="both"/>
        <w:rPr>
          <w:rFonts w:ascii="Arial" w:hAnsi="Arial" w:cs="Arial"/>
          <w:sz w:val="22"/>
          <w:szCs w:val="22"/>
        </w:rPr>
      </w:pPr>
      <w:r w:rsidRPr="00192440">
        <w:rPr>
          <w:rFonts w:ascii="Arial" w:hAnsi="Arial" w:cs="Arial"/>
          <w:sz w:val="22"/>
          <w:szCs w:val="22"/>
        </w:rPr>
        <w:t>1</w:t>
      </w:r>
      <w:r w:rsidR="009021CD">
        <w:rPr>
          <w:rFonts w:ascii="Arial" w:hAnsi="Arial" w:cs="Arial"/>
          <w:sz w:val="22"/>
          <w:szCs w:val="22"/>
        </w:rPr>
        <w:t>5</w:t>
      </w:r>
      <w:r w:rsidRPr="00192440">
        <w:rPr>
          <w:rFonts w:ascii="Arial" w:hAnsi="Arial" w:cs="Arial"/>
          <w:sz w:val="22"/>
          <w:szCs w:val="22"/>
        </w:rPr>
        <w:t>. Visos išlaidos, susijusios su sutarties įgyvendinimu, turi būti įskaičiuotos į sutarties kainą. Jokios papildomos išlaidos kompensuojamos nebus.</w:t>
      </w:r>
    </w:p>
    <w:p w14:paraId="3ADF5CD5" w14:textId="77777777" w:rsidR="00E2061B" w:rsidRPr="00E2061B" w:rsidRDefault="00E2061B" w:rsidP="00E2061B">
      <w:pPr>
        <w:spacing w:line="360" w:lineRule="auto"/>
        <w:jc w:val="center"/>
        <w:rPr>
          <w:rFonts w:ascii="Arial" w:hAnsi="Arial" w:cs="Arial"/>
          <w:sz w:val="22"/>
          <w:szCs w:val="22"/>
        </w:rPr>
      </w:pPr>
    </w:p>
    <w:p w14:paraId="25F932CB" w14:textId="5E47C8D2" w:rsidR="00E2061B" w:rsidRPr="00E2061B" w:rsidRDefault="00D2181E" w:rsidP="00E2061B">
      <w:pPr>
        <w:spacing w:line="360" w:lineRule="auto"/>
        <w:jc w:val="center"/>
        <w:rPr>
          <w:rFonts w:ascii="Arial" w:hAnsi="Arial" w:cs="Arial"/>
          <w:sz w:val="22"/>
          <w:szCs w:val="22"/>
        </w:rPr>
      </w:pPr>
      <w:r>
        <w:rPr>
          <w:rFonts w:ascii="Arial" w:hAnsi="Arial" w:cs="Arial"/>
          <w:b/>
          <w:bCs/>
          <w:sz w:val="22"/>
          <w:szCs w:val="22"/>
        </w:rPr>
        <w:t>X</w:t>
      </w:r>
      <w:r w:rsidR="00E2061B" w:rsidRPr="00E2061B">
        <w:rPr>
          <w:rFonts w:ascii="Arial" w:hAnsi="Arial" w:cs="Arial"/>
          <w:b/>
          <w:bCs/>
          <w:sz w:val="22"/>
          <w:szCs w:val="22"/>
        </w:rPr>
        <w:t xml:space="preserve"> SKYRIUS</w:t>
      </w:r>
    </w:p>
    <w:p w14:paraId="16A9745E" w14:textId="0869A704" w:rsidR="00900AA7" w:rsidRPr="00E2061B" w:rsidRDefault="00D2181E" w:rsidP="005A6262">
      <w:pPr>
        <w:spacing w:line="360" w:lineRule="auto"/>
        <w:jc w:val="center"/>
        <w:rPr>
          <w:rFonts w:ascii="Arial" w:hAnsi="Arial" w:cs="Arial"/>
          <w:b/>
          <w:bCs/>
          <w:sz w:val="22"/>
          <w:szCs w:val="22"/>
        </w:rPr>
      </w:pPr>
      <w:r>
        <w:rPr>
          <w:rFonts w:ascii="Arial" w:hAnsi="Arial" w:cs="Arial"/>
          <w:b/>
          <w:bCs/>
          <w:sz w:val="22"/>
          <w:szCs w:val="22"/>
        </w:rPr>
        <w:t>ATASKAITOS</w:t>
      </w:r>
    </w:p>
    <w:p w14:paraId="52C66C86" w14:textId="36089634" w:rsidR="00D64D02" w:rsidRPr="00CB75E5" w:rsidRDefault="00C972C0" w:rsidP="00900AA7">
      <w:pPr>
        <w:spacing w:line="360" w:lineRule="auto"/>
        <w:ind w:firstLine="709"/>
        <w:jc w:val="both"/>
        <w:rPr>
          <w:rFonts w:ascii="Arial" w:hAnsi="Arial" w:cs="Arial"/>
          <w:sz w:val="22"/>
          <w:szCs w:val="22"/>
        </w:rPr>
      </w:pPr>
      <w:r w:rsidRPr="00CB75E5">
        <w:rPr>
          <w:rFonts w:ascii="Arial" w:hAnsi="Arial" w:cs="Arial"/>
          <w:sz w:val="22"/>
          <w:szCs w:val="22"/>
        </w:rPr>
        <w:t>1</w:t>
      </w:r>
      <w:r w:rsidR="009021CD">
        <w:rPr>
          <w:rFonts w:ascii="Arial" w:hAnsi="Arial" w:cs="Arial"/>
          <w:sz w:val="22"/>
          <w:szCs w:val="22"/>
        </w:rPr>
        <w:t>6</w:t>
      </w:r>
      <w:r w:rsidRPr="00CB75E5">
        <w:rPr>
          <w:rFonts w:ascii="Arial" w:hAnsi="Arial" w:cs="Arial"/>
          <w:sz w:val="22"/>
          <w:szCs w:val="22"/>
        </w:rPr>
        <w:t>. Paslaugų t</w:t>
      </w:r>
      <w:r w:rsidR="00EA61AE" w:rsidRPr="00CB75E5">
        <w:rPr>
          <w:rFonts w:ascii="Arial" w:hAnsi="Arial" w:cs="Arial"/>
          <w:sz w:val="22"/>
          <w:szCs w:val="22"/>
        </w:rPr>
        <w:t>ei</w:t>
      </w:r>
      <w:r w:rsidRPr="00CB75E5">
        <w:rPr>
          <w:rFonts w:ascii="Arial" w:hAnsi="Arial" w:cs="Arial"/>
          <w:sz w:val="22"/>
          <w:szCs w:val="22"/>
        </w:rPr>
        <w:t>kėjas parengs ir pateiks Užsakovui ataskaitą lietuvių kalba elektroniniu PDF formatu. Ataskaitoje turi būti:</w:t>
      </w:r>
    </w:p>
    <w:p w14:paraId="213E3862" w14:textId="301A4A7E" w:rsidR="00D64D02" w:rsidRPr="00CB75E5" w:rsidRDefault="006F71D3" w:rsidP="00040526">
      <w:pPr>
        <w:spacing w:line="360" w:lineRule="auto"/>
        <w:ind w:firstLine="709"/>
        <w:jc w:val="both"/>
        <w:rPr>
          <w:rFonts w:ascii="Arial" w:hAnsi="Arial" w:cs="Arial"/>
          <w:sz w:val="22"/>
          <w:szCs w:val="22"/>
        </w:rPr>
      </w:pPr>
      <w:r w:rsidRPr="00CB75E5">
        <w:rPr>
          <w:rFonts w:ascii="Arial" w:hAnsi="Arial" w:cs="Arial"/>
          <w:sz w:val="22"/>
          <w:szCs w:val="22"/>
        </w:rPr>
        <w:t>1</w:t>
      </w:r>
      <w:r w:rsidR="009021CD">
        <w:rPr>
          <w:rFonts w:ascii="Arial" w:hAnsi="Arial" w:cs="Arial"/>
          <w:sz w:val="22"/>
          <w:szCs w:val="22"/>
        </w:rPr>
        <w:t>6</w:t>
      </w:r>
      <w:r w:rsidRPr="00CB75E5">
        <w:rPr>
          <w:rFonts w:ascii="Arial" w:hAnsi="Arial" w:cs="Arial"/>
          <w:sz w:val="22"/>
          <w:szCs w:val="22"/>
        </w:rPr>
        <w:t xml:space="preserve">.1. </w:t>
      </w:r>
      <w:r w:rsidR="00531F2C" w:rsidRPr="00CB75E5">
        <w:rPr>
          <w:rFonts w:ascii="Arial" w:hAnsi="Arial" w:cs="Arial"/>
          <w:sz w:val="22"/>
          <w:szCs w:val="22"/>
        </w:rPr>
        <w:t>P</w:t>
      </w:r>
      <w:r w:rsidRPr="00CB75E5">
        <w:rPr>
          <w:rFonts w:ascii="Arial" w:hAnsi="Arial" w:cs="Arial"/>
          <w:sz w:val="22"/>
          <w:szCs w:val="22"/>
        </w:rPr>
        <w:t xml:space="preserve">ateiktas </w:t>
      </w:r>
      <w:r w:rsidR="00C645BA" w:rsidRPr="00CB75E5">
        <w:rPr>
          <w:rFonts w:ascii="Arial" w:hAnsi="Arial" w:cs="Arial"/>
          <w:sz w:val="22"/>
          <w:szCs w:val="22"/>
        </w:rPr>
        <w:t>audit</w:t>
      </w:r>
      <w:r w:rsidR="00EA61AE" w:rsidRPr="00CB75E5">
        <w:rPr>
          <w:rFonts w:ascii="Arial" w:hAnsi="Arial" w:cs="Arial"/>
          <w:sz w:val="22"/>
          <w:szCs w:val="22"/>
        </w:rPr>
        <w:t>u</w:t>
      </w:r>
      <w:r w:rsidR="00C645BA" w:rsidRPr="00CB75E5">
        <w:rPr>
          <w:rFonts w:ascii="Arial" w:hAnsi="Arial" w:cs="Arial"/>
          <w:sz w:val="22"/>
          <w:szCs w:val="22"/>
        </w:rPr>
        <w:t>ojam</w:t>
      </w:r>
      <w:r w:rsidR="00C20A1B">
        <w:rPr>
          <w:rFonts w:ascii="Arial" w:hAnsi="Arial" w:cs="Arial"/>
          <w:sz w:val="22"/>
          <w:szCs w:val="22"/>
        </w:rPr>
        <w:t>ų</w:t>
      </w:r>
      <w:r w:rsidR="00C645BA" w:rsidRPr="00CB75E5">
        <w:rPr>
          <w:rFonts w:ascii="Arial" w:hAnsi="Arial" w:cs="Arial"/>
          <w:sz w:val="22"/>
          <w:szCs w:val="22"/>
        </w:rPr>
        <w:t xml:space="preserve"> ar </w:t>
      </w:r>
      <w:r w:rsidRPr="00CB75E5">
        <w:rPr>
          <w:rFonts w:ascii="Arial" w:hAnsi="Arial" w:cs="Arial"/>
          <w:sz w:val="22"/>
          <w:szCs w:val="22"/>
        </w:rPr>
        <w:t>testuojam</w:t>
      </w:r>
      <w:r w:rsidR="00C20A1B">
        <w:rPr>
          <w:rFonts w:ascii="Arial" w:hAnsi="Arial" w:cs="Arial"/>
          <w:sz w:val="22"/>
          <w:szCs w:val="22"/>
        </w:rPr>
        <w:t>ų</w:t>
      </w:r>
      <w:r w:rsidRPr="00CB75E5">
        <w:rPr>
          <w:rFonts w:ascii="Arial" w:hAnsi="Arial" w:cs="Arial"/>
          <w:sz w:val="22"/>
          <w:szCs w:val="22"/>
        </w:rPr>
        <w:t xml:space="preserve"> objekto aprašymas;</w:t>
      </w:r>
    </w:p>
    <w:p w14:paraId="6B05CA10" w14:textId="0F295369" w:rsidR="00D64D02" w:rsidRPr="00CB75E5" w:rsidRDefault="006F71D3" w:rsidP="00040526">
      <w:pPr>
        <w:spacing w:line="360" w:lineRule="auto"/>
        <w:ind w:firstLine="709"/>
        <w:jc w:val="both"/>
        <w:rPr>
          <w:rFonts w:ascii="Arial" w:hAnsi="Arial" w:cs="Arial"/>
          <w:sz w:val="22"/>
          <w:szCs w:val="22"/>
        </w:rPr>
      </w:pPr>
      <w:r w:rsidRPr="00CB75E5">
        <w:rPr>
          <w:rFonts w:ascii="Arial" w:hAnsi="Arial" w:cs="Arial"/>
          <w:sz w:val="22"/>
          <w:szCs w:val="22"/>
        </w:rPr>
        <w:t>1</w:t>
      </w:r>
      <w:r w:rsidR="009021CD">
        <w:rPr>
          <w:rFonts w:ascii="Arial" w:hAnsi="Arial" w:cs="Arial"/>
          <w:sz w:val="22"/>
          <w:szCs w:val="22"/>
        </w:rPr>
        <w:t>6</w:t>
      </w:r>
      <w:r w:rsidRPr="00CB75E5">
        <w:rPr>
          <w:rFonts w:ascii="Arial" w:hAnsi="Arial" w:cs="Arial"/>
          <w:sz w:val="22"/>
          <w:szCs w:val="22"/>
        </w:rPr>
        <w:t>.2.</w:t>
      </w:r>
      <w:r w:rsidR="004173F1">
        <w:rPr>
          <w:rFonts w:ascii="Arial" w:hAnsi="Arial" w:cs="Arial"/>
          <w:sz w:val="22"/>
          <w:szCs w:val="22"/>
        </w:rPr>
        <w:t xml:space="preserve"> </w:t>
      </w:r>
      <w:r w:rsidR="00531F2C" w:rsidRPr="00CB75E5">
        <w:rPr>
          <w:rFonts w:ascii="Arial" w:hAnsi="Arial" w:cs="Arial"/>
          <w:sz w:val="22"/>
          <w:szCs w:val="22"/>
        </w:rPr>
        <w:t>A</w:t>
      </w:r>
      <w:r w:rsidRPr="00CB75E5">
        <w:rPr>
          <w:rFonts w:ascii="Arial" w:hAnsi="Arial" w:cs="Arial"/>
          <w:sz w:val="22"/>
          <w:szCs w:val="22"/>
        </w:rPr>
        <w:t xml:space="preserve">prašyta </w:t>
      </w:r>
      <w:r w:rsidR="00C20A1B">
        <w:rPr>
          <w:rFonts w:ascii="Arial" w:hAnsi="Arial" w:cs="Arial"/>
          <w:sz w:val="22"/>
          <w:szCs w:val="22"/>
        </w:rPr>
        <w:t xml:space="preserve">audito ir </w:t>
      </w:r>
      <w:r w:rsidR="00D13769" w:rsidRPr="00CB75E5">
        <w:rPr>
          <w:rFonts w:ascii="Arial" w:hAnsi="Arial" w:cs="Arial"/>
          <w:sz w:val="22"/>
          <w:szCs w:val="22"/>
        </w:rPr>
        <w:t xml:space="preserve">testavimo eiga, </w:t>
      </w:r>
      <w:r w:rsidR="00D23A65" w:rsidRPr="00CB75E5">
        <w:rPr>
          <w:rFonts w:ascii="Arial" w:hAnsi="Arial" w:cs="Arial"/>
          <w:sz w:val="22"/>
          <w:szCs w:val="22"/>
        </w:rPr>
        <w:t xml:space="preserve">auditavimo ir </w:t>
      </w:r>
      <w:r w:rsidRPr="00CB75E5">
        <w:rPr>
          <w:rFonts w:ascii="Arial" w:hAnsi="Arial" w:cs="Arial"/>
          <w:sz w:val="22"/>
          <w:szCs w:val="22"/>
        </w:rPr>
        <w:t>testavimo įrankiai;</w:t>
      </w:r>
    </w:p>
    <w:p w14:paraId="5825A612" w14:textId="05B18C29" w:rsidR="00D64D02" w:rsidRDefault="006F71D3" w:rsidP="007F64F1">
      <w:pPr>
        <w:spacing w:line="360" w:lineRule="auto"/>
        <w:ind w:firstLine="709"/>
        <w:jc w:val="both"/>
        <w:rPr>
          <w:rFonts w:ascii="Arial" w:hAnsi="Arial" w:cs="Arial"/>
          <w:sz w:val="22"/>
          <w:szCs w:val="22"/>
        </w:rPr>
      </w:pPr>
      <w:r w:rsidRPr="00CB75E5">
        <w:rPr>
          <w:rFonts w:ascii="Arial" w:hAnsi="Arial" w:cs="Arial"/>
          <w:sz w:val="22"/>
          <w:szCs w:val="22"/>
        </w:rPr>
        <w:t>1</w:t>
      </w:r>
      <w:r w:rsidR="009021CD">
        <w:rPr>
          <w:rFonts w:ascii="Arial" w:hAnsi="Arial" w:cs="Arial"/>
          <w:sz w:val="22"/>
          <w:szCs w:val="22"/>
        </w:rPr>
        <w:t>6</w:t>
      </w:r>
      <w:r w:rsidRPr="00CB75E5">
        <w:rPr>
          <w:rFonts w:ascii="Arial" w:hAnsi="Arial" w:cs="Arial"/>
          <w:sz w:val="22"/>
          <w:szCs w:val="22"/>
        </w:rPr>
        <w:t>.3.</w:t>
      </w:r>
      <w:r w:rsidR="00F5785C">
        <w:rPr>
          <w:rFonts w:ascii="Arial" w:hAnsi="Arial" w:cs="Arial"/>
          <w:sz w:val="22"/>
          <w:szCs w:val="22"/>
        </w:rPr>
        <w:t xml:space="preserve"> </w:t>
      </w:r>
      <w:r w:rsidR="00531F2C" w:rsidRPr="00CB75E5">
        <w:rPr>
          <w:rFonts w:ascii="Arial" w:hAnsi="Arial" w:cs="Arial"/>
          <w:sz w:val="22"/>
          <w:szCs w:val="22"/>
        </w:rPr>
        <w:t>P</w:t>
      </w:r>
      <w:r w:rsidR="00D23A65" w:rsidRPr="00CB75E5">
        <w:rPr>
          <w:rFonts w:ascii="Arial" w:hAnsi="Arial" w:cs="Arial"/>
          <w:sz w:val="22"/>
          <w:szCs w:val="22"/>
        </w:rPr>
        <w:t xml:space="preserve">ateikti </w:t>
      </w:r>
      <w:r w:rsidR="00C20A1B">
        <w:rPr>
          <w:rFonts w:ascii="Arial" w:hAnsi="Arial" w:cs="Arial"/>
          <w:sz w:val="22"/>
          <w:szCs w:val="22"/>
        </w:rPr>
        <w:t>atlikto audito rezultatai ir audito metu nustatytų neatitikčių šalinimo rekomendacij</w:t>
      </w:r>
      <w:r w:rsidR="004173F1">
        <w:rPr>
          <w:rFonts w:ascii="Arial" w:hAnsi="Arial" w:cs="Arial"/>
          <w:sz w:val="22"/>
          <w:szCs w:val="22"/>
        </w:rPr>
        <w:t>o</w:t>
      </w:r>
      <w:r w:rsidR="00C20A1B">
        <w:rPr>
          <w:rFonts w:ascii="Arial" w:hAnsi="Arial" w:cs="Arial"/>
          <w:sz w:val="22"/>
          <w:szCs w:val="22"/>
        </w:rPr>
        <w:t>s</w:t>
      </w:r>
      <w:r w:rsidRPr="00CB75E5">
        <w:rPr>
          <w:rFonts w:ascii="Arial" w:hAnsi="Arial" w:cs="Arial"/>
          <w:sz w:val="22"/>
          <w:szCs w:val="22"/>
        </w:rPr>
        <w:t>;</w:t>
      </w:r>
    </w:p>
    <w:p w14:paraId="4298AA53" w14:textId="3BC6C934" w:rsidR="00C20A1B" w:rsidRPr="00CB75E5" w:rsidRDefault="00C20A1B" w:rsidP="00040526">
      <w:pPr>
        <w:spacing w:line="360" w:lineRule="auto"/>
        <w:ind w:firstLine="709"/>
        <w:jc w:val="both"/>
        <w:rPr>
          <w:rFonts w:ascii="Arial" w:hAnsi="Arial" w:cs="Arial"/>
          <w:sz w:val="22"/>
          <w:szCs w:val="22"/>
        </w:rPr>
      </w:pPr>
      <w:r>
        <w:rPr>
          <w:rFonts w:ascii="Arial" w:hAnsi="Arial" w:cs="Arial"/>
          <w:sz w:val="22"/>
          <w:szCs w:val="22"/>
        </w:rPr>
        <w:t>1</w:t>
      </w:r>
      <w:r w:rsidR="009021CD">
        <w:rPr>
          <w:rFonts w:ascii="Arial" w:hAnsi="Arial" w:cs="Arial"/>
          <w:sz w:val="22"/>
          <w:szCs w:val="22"/>
        </w:rPr>
        <w:t>6</w:t>
      </w:r>
      <w:r>
        <w:rPr>
          <w:rFonts w:ascii="Arial" w:hAnsi="Arial" w:cs="Arial"/>
          <w:sz w:val="22"/>
          <w:szCs w:val="22"/>
        </w:rPr>
        <w:t>.4. Pateikti kiekvieno įsilaužimo scenarijaus ir veiksmų sekos aprašymai</w:t>
      </w:r>
      <w:r w:rsidR="004173F1">
        <w:rPr>
          <w:rFonts w:ascii="Arial" w:hAnsi="Arial" w:cs="Arial"/>
          <w:sz w:val="22"/>
          <w:szCs w:val="22"/>
        </w:rPr>
        <w:t>;</w:t>
      </w:r>
    </w:p>
    <w:p w14:paraId="7A484BB3" w14:textId="2B1A355D" w:rsidR="002D0059" w:rsidRPr="00CD227E" w:rsidRDefault="006F71D3" w:rsidP="00CD227E">
      <w:pPr>
        <w:spacing w:line="360" w:lineRule="auto"/>
        <w:ind w:firstLine="709"/>
        <w:jc w:val="both"/>
        <w:rPr>
          <w:rFonts w:ascii="Arial" w:hAnsi="Arial" w:cs="Arial"/>
          <w:sz w:val="22"/>
          <w:szCs w:val="22"/>
        </w:rPr>
      </w:pPr>
      <w:r w:rsidRPr="00CB75E5">
        <w:rPr>
          <w:rFonts w:ascii="Arial" w:hAnsi="Arial" w:cs="Arial"/>
          <w:sz w:val="22"/>
          <w:szCs w:val="22"/>
        </w:rPr>
        <w:t>1</w:t>
      </w:r>
      <w:r w:rsidR="009021CD">
        <w:rPr>
          <w:rFonts w:ascii="Arial" w:hAnsi="Arial" w:cs="Arial"/>
          <w:sz w:val="22"/>
          <w:szCs w:val="22"/>
        </w:rPr>
        <w:t>6</w:t>
      </w:r>
      <w:r w:rsidRPr="00CB75E5">
        <w:rPr>
          <w:rFonts w:ascii="Arial" w:hAnsi="Arial" w:cs="Arial"/>
          <w:sz w:val="22"/>
          <w:szCs w:val="22"/>
        </w:rPr>
        <w:t>.</w:t>
      </w:r>
      <w:r w:rsidR="00C20A1B">
        <w:rPr>
          <w:rFonts w:ascii="Arial" w:hAnsi="Arial" w:cs="Arial"/>
          <w:sz w:val="22"/>
          <w:szCs w:val="22"/>
        </w:rPr>
        <w:t>5</w:t>
      </w:r>
      <w:r w:rsidRPr="00CB75E5">
        <w:rPr>
          <w:rFonts w:ascii="Arial" w:hAnsi="Arial" w:cs="Arial"/>
          <w:sz w:val="22"/>
          <w:szCs w:val="22"/>
        </w:rPr>
        <w:t xml:space="preserve">. </w:t>
      </w:r>
      <w:r w:rsidR="00531F2C" w:rsidRPr="00CB75E5">
        <w:rPr>
          <w:rFonts w:ascii="Arial" w:hAnsi="Arial" w:cs="Arial"/>
          <w:sz w:val="22"/>
          <w:szCs w:val="22"/>
        </w:rPr>
        <w:t>P</w:t>
      </w:r>
      <w:r w:rsidR="00D23A65" w:rsidRPr="00CB75E5">
        <w:rPr>
          <w:rFonts w:ascii="Arial" w:hAnsi="Arial" w:cs="Arial"/>
          <w:sz w:val="22"/>
          <w:szCs w:val="22"/>
        </w:rPr>
        <w:t>ateikti aptiktų saugumo spragų detalūs aprašymai ir jų šalinimo rekomendacijos</w:t>
      </w:r>
      <w:r w:rsidR="00C20A1B">
        <w:rPr>
          <w:rFonts w:ascii="Arial" w:hAnsi="Arial" w:cs="Arial"/>
          <w:sz w:val="22"/>
          <w:szCs w:val="22"/>
        </w:rPr>
        <w:t>.</w:t>
      </w:r>
    </w:p>
    <w:p w14:paraId="6694A710" w14:textId="37AFE2EC" w:rsidR="00D64D02" w:rsidRPr="00CB75E5" w:rsidRDefault="00D64D02" w:rsidP="00040526">
      <w:pPr>
        <w:spacing w:line="360" w:lineRule="auto"/>
        <w:ind w:firstLine="709"/>
        <w:rPr>
          <w:rFonts w:ascii="Arial" w:hAnsi="Arial" w:cs="Arial"/>
          <w:sz w:val="22"/>
          <w:szCs w:val="22"/>
        </w:rPr>
      </w:pPr>
    </w:p>
    <w:p w14:paraId="6FDA1103" w14:textId="02EFFE54" w:rsidR="00D64D02" w:rsidRPr="00CB75E5" w:rsidRDefault="008F110B" w:rsidP="00040526">
      <w:pPr>
        <w:spacing w:line="360" w:lineRule="auto"/>
        <w:jc w:val="center"/>
        <w:rPr>
          <w:rFonts w:ascii="Arial" w:hAnsi="Arial" w:cs="Arial"/>
          <w:sz w:val="22"/>
          <w:szCs w:val="22"/>
        </w:rPr>
      </w:pPr>
      <w:r>
        <w:rPr>
          <w:rFonts w:ascii="Arial" w:hAnsi="Arial" w:cs="Arial"/>
          <w:b/>
          <w:bCs/>
          <w:sz w:val="22"/>
          <w:szCs w:val="22"/>
        </w:rPr>
        <w:t>X</w:t>
      </w:r>
      <w:r w:rsidR="00AF7E34">
        <w:rPr>
          <w:rFonts w:ascii="Arial" w:hAnsi="Arial" w:cs="Arial"/>
          <w:b/>
          <w:bCs/>
          <w:sz w:val="22"/>
          <w:szCs w:val="22"/>
        </w:rPr>
        <w:t>I</w:t>
      </w:r>
      <w:r w:rsidR="002F4B15" w:rsidRPr="00CB75E5">
        <w:rPr>
          <w:rFonts w:ascii="Arial" w:hAnsi="Arial" w:cs="Arial"/>
          <w:b/>
          <w:bCs/>
          <w:sz w:val="22"/>
          <w:szCs w:val="22"/>
        </w:rPr>
        <w:t xml:space="preserve"> SKYRIUS</w:t>
      </w:r>
    </w:p>
    <w:p w14:paraId="2BFA8711" w14:textId="5B3C442D" w:rsidR="008F110B" w:rsidRPr="008A7AC2" w:rsidRDefault="008F110B" w:rsidP="007F4B26">
      <w:pPr>
        <w:spacing w:line="360" w:lineRule="auto"/>
        <w:jc w:val="center"/>
        <w:rPr>
          <w:rFonts w:ascii="Arial" w:hAnsi="Arial" w:cs="Arial"/>
          <w:b/>
          <w:bCs/>
          <w:sz w:val="22"/>
          <w:szCs w:val="22"/>
        </w:rPr>
      </w:pPr>
      <w:r w:rsidRPr="008A7AC2">
        <w:rPr>
          <w:rFonts w:ascii="Arial" w:hAnsi="Arial" w:cs="Arial"/>
          <w:b/>
          <w:bCs/>
          <w:sz w:val="22"/>
          <w:szCs w:val="22"/>
        </w:rPr>
        <w:t>KITI REIKALAVIMAI</w:t>
      </w:r>
    </w:p>
    <w:p w14:paraId="19299749" w14:textId="54C9A0D4" w:rsidR="005F63EA" w:rsidRPr="008A7AC2" w:rsidRDefault="002C3037" w:rsidP="005F63EA">
      <w:pPr>
        <w:spacing w:line="372" w:lineRule="auto"/>
        <w:ind w:firstLine="953"/>
        <w:jc w:val="both"/>
        <w:rPr>
          <w:rFonts w:ascii="Arial" w:eastAsia="Times New Roman" w:hAnsi="Arial" w:cs="Arial"/>
          <w:b/>
          <w:sz w:val="22"/>
          <w:szCs w:val="22"/>
        </w:rPr>
      </w:pPr>
      <w:r w:rsidRPr="008A7AC2">
        <w:rPr>
          <w:rFonts w:ascii="Arial" w:hAnsi="Arial" w:cs="Arial"/>
          <w:sz w:val="22"/>
          <w:szCs w:val="22"/>
        </w:rPr>
        <w:t>1</w:t>
      </w:r>
      <w:r w:rsidR="00EE110F" w:rsidRPr="008A7AC2">
        <w:rPr>
          <w:rFonts w:ascii="Arial" w:hAnsi="Arial" w:cs="Arial"/>
          <w:sz w:val="22"/>
          <w:szCs w:val="22"/>
        </w:rPr>
        <w:t>7</w:t>
      </w:r>
      <w:r w:rsidRPr="008A7AC2">
        <w:rPr>
          <w:rFonts w:ascii="Arial" w:hAnsi="Arial" w:cs="Arial"/>
          <w:sz w:val="22"/>
          <w:szCs w:val="22"/>
        </w:rPr>
        <w:t xml:space="preserve">. </w:t>
      </w:r>
      <w:r w:rsidR="005F63EA" w:rsidRPr="008A7AC2">
        <w:rPr>
          <w:rFonts w:ascii="Arial" w:eastAsia="Times New Roman" w:hAnsi="Arial" w:cs="Arial"/>
          <w:sz w:val="22"/>
          <w:szCs w:val="22"/>
        </w:rPr>
        <w:t xml:space="preserve"> Perkama nematerialaus pobūdžio (intelektinė) ar kitokia paslauga, nesusijusi su materialaus objekto sukūrimu, kurios teikimo metu nėra numatomas reikšmingas neigiamas poveikis aplinkai, nesukuriamas taršos šaltinis ir negeneruojamos atliekos (Aplinkos apsaugos kriterijų taikymo, vykdant žaliuosius pirkimus, tvarkos aprašo, patvirtinto Lietuvos Respublikos aplinkos ministro 2011-06-28 įsakymu Nr. D1-508, 4.4.3 punktas), todėl papildomi aplinkosauginiai reikalavimai perkamam objektui nėra nustatomi.</w:t>
      </w:r>
    </w:p>
    <w:p w14:paraId="096AD917" w14:textId="33628A07" w:rsidR="00D64D02" w:rsidRPr="00A96C2F" w:rsidRDefault="00D64D02" w:rsidP="00C25467">
      <w:pPr>
        <w:pStyle w:val="Normal1"/>
        <w:rPr>
          <w:rFonts w:ascii="Arial" w:hAnsi="Arial" w:cs="Arial"/>
          <w:sz w:val="18"/>
          <w:szCs w:val="18"/>
          <w:lang w:val="pt-BR"/>
        </w:rPr>
      </w:pPr>
    </w:p>
    <w:sectPr w:rsidR="00D64D02" w:rsidRPr="00A96C2F" w:rsidSect="00A70CF2">
      <w:headerReference w:type="default" r:id="rId8"/>
      <w:pgSz w:w="11906" w:h="16838"/>
      <w:pgMar w:top="1134" w:right="680" w:bottom="1134" w:left="1701" w:header="0" w:footer="0" w:gutter="0"/>
      <w:cols w:space="720"/>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E5B37" w14:textId="77777777" w:rsidR="002C7AEB" w:rsidRDefault="002C7AEB">
      <w:r>
        <w:separator/>
      </w:r>
    </w:p>
  </w:endnote>
  <w:endnote w:type="continuationSeparator" w:id="0">
    <w:p w14:paraId="74AD4AA7" w14:textId="77777777" w:rsidR="002C7AEB" w:rsidRDefault="002C7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Calibri"/>
    <w:charset w:val="01"/>
    <w:family w:val="auto"/>
    <w:pitch w:val="variable"/>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2020603050405020304"/>
    <w:charset w:val="01"/>
    <w:family w:val="roman"/>
    <w:pitch w:val="variable"/>
  </w:font>
  <w:font w:name="Noto Serif CJK SC">
    <w:altName w:val="Cambria"/>
    <w:panose1 w:val="00000000000000000000"/>
    <w:charset w:val="00"/>
    <w:family w:val="roman"/>
    <w:notTrueType/>
    <w:pitch w:val="default"/>
  </w:font>
  <w:font w:name="Lohit Devanagari">
    <w:altName w:val="Cambria"/>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Liberation Sans">
    <w:altName w:val="Arial"/>
    <w:charset w:val="01"/>
    <w:family w:val="roman"/>
    <w:pitch w:val="variable"/>
  </w:font>
  <w:font w:name="Noto Sans CJK SC">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551F0" w14:textId="77777777" w:rsidR="002C7AEB" w:rsidRDefault="002C7AEB">
      <w:r>
        <w:separator/>
      </w:r>
    </w:p>
  </w:footnote>
  <w:footnote w:type="continuationSeparator" w:id="0">
    <w:p w14:paraId="4F96C4A9" w14:textId="77777777" w:rsidR="002C7AEB" w:rsidRDefault="002C7A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447492"/>
      <w:docPartObj>
        <w:docPartGallery w:val="Page Numbers (Top of Page)"/>
        <w:docPartUnique/>
      </w:docPartObj>
    </w:sdtPr>
    <w:sdtContent>
      <w:p w14:paraId="24260A4D" w14:textId="77777777" w:rsidR="00A70CF2" w:rsidRDefault="00A70CF2">
        <w:pPr>
          <w:pStyle w:val="Header"/>
          <w:jc w:val="center"/>
          <w:rPr>
            <w:lang w:val="lt-LT"/>
          </w:rPr>
        </w:pPr>
      </w:p>
      <w:p w14:paraId="0CAD1D1D" w14:textId="77777777" w:rsidR="00A70CF2" w:rsidRPr="00A70CF2" w:rsidRDefault="00A70CF2">
        <w:pPr>
          <w:pStyle w:val="Header"/>
          <w:jc w:val="center"/>
          <w:rPr>
            <w:rFonts w:ascii="Arial" w:hAnsi="Arial" w:cs="Arial"/>
            <w:sz w:val="22"/>
            <w:szCs w:val="18"/>
            <w:lang w:val="lt-LT"/>
          </w:rPr>
        </w:pPr>
      </w:p>
      <w:p w14:paraId="2306CED2" w14:textId="7C6D6AF4" w:rsidR="00D64D02" w:rsidRPr="00A70CF2" w:rsidRDefault="00C972C0">
        <w:pPr>
          <w:pStyle w:val="Header"/>
          <w:jc w:val="center"/>
          <w:rPr>
            <w:rFonts w:ascii="Arial" w:hAnsi="Arial" w:cs="Arial"/>
            <w:sz w:val="22"/>
            <w:szCs w:val="18"/>
          </w:rPr>
        </w:pPr>
        <w:r w:rsidRPr="00A70CF2">
          <w:rPr>
            <w:rFonts w:ascii="Arial" w:hAnsi="Arial" w:cs="Arial"/>
            <w:sz w:val="22"/>
            <w:szCs w:val="18"/>
          </w:rPr>
          <w:fldChar w:fldCharType="begin"/>
        </w:r>
        <w:r w:rsidRPr="00A70CF2">
          <w:rPr>
            <w:rFonts w:ascii="Arial" w:hAnsi="Arial" w:cs="Arial"/>
            <w:sz w:val="22"/>
            <w:szCs w:val="18"/>
          </w:rPr>
          <w:instrText xml:space="preserve"> PAGE </w:instrText>
        </w:r>
        <w:r w:rsidRPr="00A70CF2">
          <w:rPr>
            <w:rFonts w:ascii="Arial" w:hAnsi="Arial" w:cs="Arial"/>
            <w:sz w:val="22"/>
            <w:szCs w:val="18"/>
          </w:rPr>
          <w:fldChar w:fldCharType="separate"/>
        </w:r>
        <w:r w:rsidRPr="00A70CF2">
          <w:rPr>
            <w:rFonts w:ascii="Arial" w:hAnsi="Arial" w:cs="Arial"/>
            <w:sz w:val="22"/>
            <w:szCs w:val="18"/>
          </w:rPr>
          <w:t>8</w:t>
        </w:r>
        <w:r w:rsidRPr="00A70CF2">
          <w:rPr>
            <w:rFonts w:ascii="Arial" w:hAnsi="Arial" w:cs="Arial"/>
            <w:sz w:val="22"/>
            <w:szCs w:val="18"/>
          </w:rPr>
          <w:fldChar w:fldCharType="end"/>
        </w:r>
      </w:p>
      <w:p w14:paraId="57392607" w14:textId="77777777" w:rsidR="00D64D02" w:rsidRDefault="00000000">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B59C6"/>
    <w:multiLevelType w:val="multilevel"/>
    <w:tmpl w:val="90EC1D88"/>
    <w:lvl w:ilvl="0">
      <w:start w:val="1"/>
      <w:numFmt w:val="bullet"/>
      <w:lvlText w:val=""/>
      <w:lvlJc w:val="left"/>
      <w:pPr>
        <w:tabs>
          <w:tab w:val="num" w:pos="1429"/>
        </w:tabs>
        <w:ind w:left="1429" w:hanging="360"/>
      </w:pPr>
      <w:rPr>
        <w:rFonts w:ascii="Symbol" w:hAnsi="Symbol" w:cs="Symbol" w:hint="default"/>
      </w:rPr>
    </w:lvl>
    <w:lvl w:ilvl="1">
      <w:start w:val="1"/>
      <w:numFmt w:val="bullet"/>
      <w:lvlText w:val="◦"/>
      <w:lvlJc w:val="left"/>
      <w:pPr>
        <w:tabs>
          <w:tab w:val="num" w:pos="1789"/>
        </w:tabs>
        <w:ind w:left="1789" w:hanging="360"/>
      </w:pPr>
      <w:rPr>
        <w:rFonts w:ascii="OpenSymbol" w:hAnsi="OpenSymbol" w:cs="OpenSymbol" w:hint="default"/>
      </w:rPr>
    </w:lvl>
    <w:lvl w:ilvl="2">
      <w:start w:val="1"/>
      <w:numFmt w:val="bullet"/>
      <w:lvlText w:val="▪"/>
      <w:lvlJc w:val="left"/>
      <w:pPr>
        <w:tabs>
          <w:tab w:val="num" w:pos="2149"/>
        </w:tabs>
        <w:ind w:left="2149" w:hanging="360"/>
      </w:pPr>
      <w:rPr>
        <w:rFonts w:ascii="OpenSymbol" w:hAnsi="OpenSymbol" w:cs="OpenSymbol" w:hint="default"/>
      </w:rPr>
    </w:lvl>
    <w:lvl w:ilvl="3">
      <w:start w:val="1"/>
      <w:numFmt w:val="bullet"/>
      <w:lvlText w:val=""/>
      <w:lvlJc w:val="left"/>
      <w:pPr>
        <w:tabs>
          <w:tab w:val="num" w:pos="2509"/>
        </w:tabs>
        <w:ind w:left="2509" w:hanging="360"/>
      </w:pPr>
      <w:rPr>
        <w:rFonts w:ascii="Symbol" w:hAnsi="Symbol" w:cs="Symbol" w:hint="default"/>
      </w:rPr>
    </w:lvl>
    <w:lvl w:ilvl="4">
      <w:start w:val="1"/>
      <w:numFmt w:val="bullet"/>
      <w:lvlText w:val="◦"/>
      <w:lvlJc w:val="left"/>
      <w:pPr>
        <w:tabs>
          <w:tab w:val="num" w:pos="2869"/>
        </w:tabs>
        <w:ind w:left="2869" w:hanging="360"/>
      </w:pPr>
      <w:rPr>
        <w:rFonts w:ascii="OpenSymbol" w:hAnsi="OpenSymbol" w:cs="OpenSymbol" w:hint="default"/>
      </w:rPr>
    </w:lvl>
    <w:lvl w:ilvl="5">
      <w:start w:val="1"/>
      <w:numFmt w:val="bullet"/>
      <w:lvlText w:val="▪"/>
      <w:lvlJc w:val="left"/>
      <w:pPr>
        <w:tabs>
          <w:tab w:val="num" w:pos="3229"/>
        </w:tabs>
        <w:ind w:left="3229" w:hanging="360"/>
      </w:pPr>
      <w:rPr>
        <w:rFonts w:ascii="OpenSymbol" w:hAnsi="OpenSymbol" w:cs="OpenSymbol" w:hint="default"/>
      </w:rPr>
    </w:lvl>
    <w:lvl w:ilvl="6">
      <w:start w:val="1"/>
      <w:numFmt w:val="bullet"/>
      <w:lvlText w:val=""/>
      <w:lvlJc w:val="left"/>
      <w:pPr>
        <w:tabs>
          <w:tab w:val="num" w:pos="3589"/>
        </w:tabs>
        <w:ind w:left="3589" w:hanging="360"/>
      </w:pPr>
      <w:rPr>
        <w:rFonts w:ascii="Symbol" w:hAnsi="Symbol" w:cs="Symbol" w:hint="default"/>
      </w:rPr>
    </w:lvl>
    <w:lvl w:ilvl="7">
      <w:start w:val="1"/>
      <w:numFmt w:val="bullet"/>
      <w:lvlText w:val="◦"/>
      <w:lvlJc w:val="left"/>
      <w:pPr>
        <w:tabs>
          <w:tab w:val="num" w:pos="3949"/>
        </w:tabs>
        <w:ind w:left="3949" w:hanging="360"/>
      </w:pPr>
      <w:rPr>
        <w:rFonts w:ascii="OpenSymbol" w:hAnsi="OpenSymbol" w:cs="OpenSymbol" w:hint="default"/>
      </w:rPr>
    </w:lvl>
    <w:lvl w:ilvl="8">
      <w:start w:val="1"/>
      <w:numFmt w:val="bullet"/>
      <w:lvlText w:val="▪"/>
      <w:lvlJc w:val="left"/>
      <w:pPr>
        <w:tabs>
          <w:tab w:val="num" w:pos="4309"/>
        </w:tabs>
        <w:ind w:left="4309" w:hanging="360"/>
      </w:pPr>
      <w:rPr>
        <w:rFonts w:ascii="OpenSymbol" w:hAnsi="OpenSymbol" w:cs="OpenSymbol" w:hint="default"/>
      </w:rPr>
    </w:lvl>
  </w:abstractNum>
  <w:abstractNum w:abstractNumId="1" w15:restartNumberingAfterBreak="0">
    <w:nsid w:val="0E587AB7"/>
    <w:multiLevelType w:val="multilevel"/>
    <w:tmpl w:val="5F8A89BC"/>
    <w:lvl w:ilvl="0">
      <w:start w:val="1"/>
      <w:numFmt w:val="bullet"/>
      <w:lvlText w:val=""/>
      <w:lvlJc w:val="left"/>
      <w:pPr>
        <w:tabs>
          <w:tab w:val="num" w:pos="1429"/>
        </w:tabs>
        <w:ind w:left="1429" w:hanging="360"/>
      </w:pPr>
      <w:rPr>
        <w:rFonts w:ascii="Symbol" w:hAnsi="Symbol" w:cs="Symbol" w:hint="default"/>
      </w:rPr>
    </w:lvl>
    <w:lvl w:ilvl="1">
      <w:start w:val="1"/>
      <w:numFmt w:val="bullet"/>
      <w:lvlText w:val="◦"/>
      <w:lvlJc w:val="left"/>
      <w:pPr>
        <w:tabs>
          <w:tab w:val="num" w:pos="1789"/>
        </w:tabs>
        <w:ind w:left="1789" w:hanging="360"/>
      </w:pPr>
      <w:rPr>
        <w:rFonts w:ascii="OpenSymbol" w:hAnsi="OpenSymbol" w:cs="OpenSymbol" w:hint="default"/>
      </w:rPr>
    </w:lvl>
    <w:lvl w:ilvl="2">
      <w:start w:val="1"/>
      <w:numFmt w:val="bullet"/>
      <w:lvlText w:val="▪"/>
      <w:lvlJc w:val="left"/>
      <w:pPr>
        <w:tabs>
          <w:tab w:val="num" w:pos="2149"/>
        </w:tabs>
        <w:ind w:left="2149" w:hanging="360"/>
      </w:pPr>
      <w:rPr>
        <w:rFonts w:ascii="OpenSymbol" w:hAnsi="OpenSymbol" w:cs="OpenSymbol" w:hint="default"/>
      </w:rPr>
    </w:lvl>
    <w:lvl w:ilvl="3">
      <w:start w:val="1"/>
      <w:numFmt w:val="bullet"/>
      <w:lvlText w:val=""/>
      <w:lvlJc w:val="left"/>
      <w:pPr>
        <w:tabs>
          <w:tab w:val="num" w:pos="2509"/>
        </w:tabs>
        <w:ind w:left="2509" w:hanging="360"/>
      </w:pPr>
      <w:rPr>
        <w:rFonts w:ascii="Symbol" w:hAnsi="Symbol" w:cs="Symbol" w:hint="default"/>
      </w:rPr>
    </w:lvl>
    <w:lvl w:ilvl="4">
      <w:start w:val="1"/>
      <w:numFmt w:val="bullet"/>
      <w:lvlText w:val="◦"/>
      <w:lvlJc w:val="left"/>
      <w:pPr>
        <w:tabs>
          <w:tab w:val="num" w:pos="2869"/>
        </w:tabs>
        <w:ind w:left="2869" w:hanging="360"/>
      </w:pPr>
      <w:rPr>
        <w:rFonts w:ascii="OpenSymbol" w:hAnsi="OpenSymbol" w:cs="OpenSymbol" w:hint="default"/>
      </w:rPr>
    </w:lvl>
    <w:lvl w:ilvl="5">
      <w:start w:val="1"/>
      <w:numFmt w:val="bullet"/>
      <w:lvlText w:val="▪"/>
      <w:lvlJc w:val="left"/>
      <w:pPr>
        <w:tabs>
          <w:tab w:val="num" w:pos="3229"/>
        </w:tabs>
        <w:ind w:left="3229" w:hanging="360"/>
      </w:pPr>
      <w:rPr>
        <w:rFonts w:ascii="OpenSymbol" w:hAnsi="OpenSymbol" w:cs="OpenSymbol" w:hint="default"/>
      </w:rPr>
    </w:lvl>
    <w:lvl w:ilvl="6">
      <w:start w:val="1"/>
      <w:numFmt w:val="bullet"/>
      <w:lvlText w:val=""/>
      <w:lvlJc w:val="left"/>
      <w:pPr>
        <w:tabs>
          <w:tab w:val="num" w:pos="3589"/>
        </w:tabs>
        <w:ind w:left="3589" w:hanging="360"/>
      </w:pPr>
      <w:rPr>
        <w:rFonts w:ascii="Symbol" w:hAnsi="Symbol" w:cs="Symbol" w:hint="default"/>
      </w:rPr>
    </w:lvl>
    <w:lvl w:ilvl="7">
      <w:start w:val="1"/>
      <w:numFmt w:val="bullet"/>
      <w:lvlText w:val="◦"/>
      <w:lvlJc w:val="left"/>
      <w:pPr>
        <w:tabs>
          <w:tab w:val="num" w:pos="3949"/>
        </w:tabs>
        <w:ind w:left="3949" w:hanging="360"/>
      </w:pPr>
      <w:rPr>
        <w:rFonts w:ascii="OpenSymbol" w:hAnsi="OpenSymbol" w:cs="OpenSymbol" w:hint="default"/>
      </w:rPr>
    </w:lvl>
    <w:lvl w:ilvl="8">
      <w:start w:val="1"/>
      <w:numFmt w:val="bullet"/>
      <w:lvlText w:val="▪"/>
      <w:lvlJc w:val="left"/>
      <w:pPr>
        <w:tabs>
          <w:tab w:val="num" w:pos="4309"/>
        </w:tabs>
        <w:ind w:left="4309" w:hanging="360"/>
      </w:pPr>
      <w:rPr>
        <w:rFonts w:ascii="OpenSymbol" w:hAnsi="OpenSymbol" w:cs="OpenSymbol" w:hint="default"/>
      </w:rPr>
    </w:lvl>
  </w:abstractNum>
  <w:abstractNum w:abstractNumId="2" w15:restartNumberingAfterBreak="0">
    <w:nsid w:val="1F0D5F9A"/>
    <w:multiLevelType w:val="multilevel"/>
    <w:tmpl w:val="B26673A2"/>
    <w:lvl w:ilvl="0">
      <w:start w:val="1"/>
      <w:numFmt w:val="bullet"/>
      <w:lvlText w:val=""/>
      <w:lvlJc w:val="left"/>
      <w:pPr>
        <w:tabs>
          <w:tab w:val="num" w:pos="1429"/>
        </w:tabs>
        <w:ind w:left="1429" w:hanging="360"/>
      </w:pPr>
      <w:rPr>
        <w:rFonts w:ascii="Symbol" w:hAnsi="Symbol" w:cs="Symbol" w:hint="default"/>
      </w:rPr>
    </w:lvl>
    <w:lvl w:ilvl="1">
      <w:start w:val="1"/>
      <w:numFmt w:val="bullet"/>
      <w:lvlText w:val="◦"/>
      <w:lvlJc w:val="left"/>
      <w:pPr>
        <w:tabs>
          <w:tab w:val="num" w:pos="1789"/>
        </w:tabs>
        <w:ind w:left="1789" w:hanging="360"/>
      </w:pPr>
      <w:rPr>
        <w:rFonts w:ascii="OpenSymbol" w:hAnsi="OpenSymbol" w:cs="OpenSymbol" w:hint="default"/>
      </w:rPr>
    </w:lvl>
    <w:lvl w:ilvl="2">
      <w:start w:val="1"/>
      <w:numFmt w:val="bullet"/>
      <w:lvlText w:val="▪"/>
      <w:lvlJc w:val="left"/>
      <w:pPr>
        <w:tabs>
          <w:tab w:val="num" w:pos="2149"/>
        </w:tabs>
        <w:ind w:left="2149" w:hanging="360"/>
      </w:pPr>
      <w:rPr>
        <w:rFonts w:ascii="OpenSymbol" w:hAnsi="OpenSymbol" w:cs="OpenSymbol" w:hint="default"/>
      </w:rPr>
    </w:lvl>
    <w:lvl w:ilvl="3">
      <w:start w:val="1"/>
      <w:numFmt w:val="bullet"/>
      <w:lvlText w:val=""/>
      <w:lvlJc w:val="left"/>
      <w:pPr>
        <w:tabs>
          <w:tab w:val="num" w:pos="2509"/>
        </w:tabs>
        <w:ind w:left="2509" w:hanging="360"/>
      </w:pPr>
      <w:rPr>
        <w:rFonts w:ascii="Symbol" w:hAnsi="Symbol" w:cs="Symbol" w:hint="default"/>
      </w:rPr>
    </w:lvl>
    <w:lvl w:ilvl="4">
      <w:start w:val="1"/>
      <w:numFmt w:val="bullet"/>
      <w:lvlText w:val="◦"/>
      <w:lvlJc w:val="left"/>
      <w:pPr>
        <w:tabs>
          <w:tab w:val="num" w:pos="2869"/>
        </w:tabs>
        <w:ind w:left="2869" w:hanging="360"/>
      </w:pPr>
      <w:rPr>
        <w:rFonts w:ascii="OpenSymbol" w:hAnsi="OpenSymbol" w:cs="OpenSymbol" w:hint="default"/>
      </w:rPr>
    </w:lvl>
    <w:lvl w:ilvl="5">
      <w:start w:val="1"/>
      <w:numFmt w:val="bullet"/>
      <w:lvlText w:val="▪"/>
      <w:lvlJc w:val="left"/>
      <w:pPr>
        <w:tabs>
          <w:tab w:val="num" w:pos="3229"/>
        </w:tabs>
        <w:ind w:left="3229" w:hanging="360"/>
      </w:pPr>
      <w:rPr>
        <w:rFonts w:ascii="OpenSymbol" w:hAnsi="OpenSymbol" w:cs="OpenSymbol" w:hint="default"/>
      </w:rPr>
    </w:lvl>
    <w:lvl w:ilvl="6">
      <w:start w:val="1"/>
      <w:numFmt w:val="bullet"/>
      <w:lvlText w:val=""/>
      <w:lvlJc w:val="left"/>
      <w:pPr>
        <w:tabs>
          <w:tab w:val="num" w:pos="3589"/>
        </w:tabs>
        <w:ind w:left="3589" w:hanging="360"/>
      </w:pPr>
      <w:rPr>
        <w:rFonts w:ascii="Symbol" w:hAnsi="Symbol" w:cs="Symbol" w:hint="default"/>
      </w:rPr>
    </w:lvl>
    <w:lvl w:ilvl="7">
      <w:start w:val="1"/>
      <w:numFmt w:val="bullet"/>
      <w:lvlText w:val="◦"/>
      <w:lvlJc w:val="left"/>
      <w:pPr>
        <w:tabs>
          <w:tab w:val="num" w:pos="3949"/>
        </w:tabs>
        <w:ind w:left="3949" w:hanging="360"/>
      </w:pPr>
      <w:rPr>
        <w:rFonts w:ascii="OpenSymbol" w:hAnsi="OpenSymbol" w:cs="OpenSymbol" w:hint="default"/>
      </w:rPr>
    </w:lvl>
    <w:lvl w:ilvl="8">
      <w:start w:val="1"/>
      <w:numFmt w:val="bullet"/>
      <w:lvlText w:val="▪"/>
      <w:lvlJc w:val="left"/>
      <w:pPr>
        <w:tabs>
          <w:tab w:val="num" w:pos="4309"/>
        </w:tabs>
        <w:ind w:left="4309" w:hanging="360"/>
      </w:pPr>
      <w:rPr>
        <w:rFonts w:ascii="OpenSymbol" w:hAnsi="OpenSymbol" w:cs="OpenSymbol" w:hint="default"/>
      </w:rPr>
    </w:lvl>
  </w:abstractNum>
  <w:abstractNum w:abstractNumId="3" w15:restartNumberingAfterBreak="0">
    <w:nsid w:val="23B45939"/>
    <w:multiLevelType w:val="multilevel"/>
    <w:tmpl w:val="66E2822E"/>
    <w:lvl w:ilvl="0">
      <w:start w:val="1"/>
      <w:numFmt w:val="bullet"/>
      <w:lvlText w:val=""/>
      <w:lvlJc w:val="left"/>
      <w:pPr>
        <w:tabs>
          <w:tab w:val="num" w:pos="1429"/>
        </w:tabs>
        <w:ind w:left="1429" w:hanging="360"/>
      </w:pPr>
      <w:rPr>
        <w:rFonts w:ascii="Symbol" w:hAnsi="Symbol" w:cs="Symbol" w:hint="default"/>
      </w:rPr>
    </w:lvl>
    <w:lvl w:ilvl="1">
      <w:start w:val="1"/>
      <w:numFmt w:val="bullet"/>
      <w:lvlText w:val="◦"/>
      <w:lvlJc w:val="left"/>
      <w:pPr>
        <w:tabs>
          <w:tab w:val="num" w:pos="1789"/>
        </w:tabs>
        <w:ind w:left="1789" w:hanging="360"/>
      </w:pPr>
      <w:rPr>
        <w:rFonts w:ascii="OpenSymbol" w:hAnsi="OpenSymbol" w:cs="OpenSymbol" w:hint="default"/>
      </w:rPr>
    </w:lvl>
    <w:lvl w:ilvl="2">
      <w:start w:val="1"/>
      <w:numFmt w:val="bullet"/>
      <w:lvlText w:val="▪"/>
      <w:lvlJc w:val="left"/>
      <w:pPr>
        <w:tabs>
          <w:tab w:val="num" w:pos="2149"/>
        </w:tabs>
        <w:ind w:left="2149" w:hanging="360"/>
      </w:pPr>
      <w:rPr>
        <w:rFonts w:ascii="OpenSymbol" w:hAnsi="OpenSymbol" w:cs="OpenSymbol" w:hint="default"/>
      </w:rPr>
    </w:lvl>
    <w:lvl w:ilvl="3">
      <w:start w:val="1"/>
      <w:numFmt w:val="bullet"/>
      <w:lvlText w:val=""/>
      <w:lvlJc w:val="left"/>
      <w:pPr>
        <w:tabs>
          <w:tab w:val="num" w:pos="2509"/>
        </w:tabs>
        <w:ind w:left="2509" w:hanging="360"/>
      </w:pPr>
      <w:rPr>
        <w:rFonts w:ascii="Symbol" w:hAnsi="Symbol" w:cs="Symbol" w:hint="default"/>
      </w:rPr>
    </w:lvl>
    <w:lvl w:ilvl="4">
      <w:start w:val="1"/>
      <w:numFmt w:val="bullet"/>
      <w:lvlText w:val="◦"/>
      <w:lvlJc w:val="left"/>
      <w:pPr>
        <w:tabs>
          <w:tab w:val="num" w:pos="2869"/>
        </w:tabs>
        <w:ind w:left="2869" w:hanging="360"/>
      </w:pPr>
      <w:rPr>
        <w:rFonts w:ascii="OpenSymbol" w:hAnsi="OpenSymbol" w:cs="OpenSymbol" w:hint="default"/>
      </w:rPr>
    </w:lvl>
    <w:lvl w:ilvl="5">
      <w:start w:val="1"/>
      <w:numFmt w:val="bullet"/>
      <w:lvlText w:val="▪"/>
      <w:lvlJc w:val="left"/>
      <w:pPr>
        <w:tabs>
          <w:tab w:val="num" w:pos="3229"/>
        </w:tabs>
        <w:ind w:left="3229" w:hanging="360"/>
      </w:pPr>
      <w:rPr>
        <w:rFonts w:ascii="OpenSymbol" w:hAnsi="OpenSymbol" w:cs="OpenSymbol" w:hint="default"/>
      </w:rPr>
    </w:lvl>
    <w:lvl w:ilvl="6">
      <w:start w:val="1"/>
      <w:numFmt w:val="bullet"/>
      <w:lvlText w:val=""/>
      <w:lvlJc w:val="left"/>
      <w:pPr>
        <w:tabs>
          <w:tab w:val="num" w:pos="3589"/>
        </w:tabs>
        <w:ind w:left="3589" w:hanging="360"/>
      </w:pPr>
      <w:rPr>
        <w:rFonts w:ascii="Symbol" w:hAnsi="Symbol" w:cs="Symbol" w:hint="default"/>
      </w:rPr>
    </w:lvl>
    <w:lvl w:ilvl="7">
      <w:start w:val="1"/>
      <w:numFmt w:val="bullet"/>
      <w:lvlText w:val="◦"/>
      <w:lvlJc w:val="left"/>
      <w:pPr>
        <w:tabs>
          <w:tab w:val="num" w:pos="3949"/>
        </w:tabs>
        <w:ind w:left="3949" w:hanging="360"/>
      </w:pPr>
      <w:rPr>
        <w:rFonts w:ascii="OpenSymbol" w:hAnsi="OpenSymbol" w:cs="OpenSymbol" w:hint="default"/>
      </w:rPr>
    </w:lvl>
    <w:lvl w:ilvl="8">
      <w:start w:val="1"/>
      <w:numFmt w:val="bullet"/>
      <w:lvlText w:val="▪"/>
      <w:lvlJc w:val="left"/>
      <w:pPr>
        <w:tabs>
          <w:tab w:val="num" w:pos="4309"/>
        </w:tabs>
        <w:ind w:left="4309" w:hanging="360"/>
      </w:pPr>
      <w:rPr>
        <w:rFonts w:ascii="OpenSymbol" w:hAnsi="OpenSymbol" w:cs="OpenSymbol" w:hint="default"/>
      </w:rPr>
    </w:lvl>
  </w:abstractNum>
  <w:abstractNum w:abstractNumId="4" w15:restartNumberingAfterBreak="0">
    <w:nsid w:val="26FB18F8"/>
    <w:multiLevelType w:val="multilevel"/>
    <w:tmpl w:val="24786590"/>
    <w:lvl w:ilvl="0">
      <w:start w:val="1"/>
      <w:numFmt w:val="bullet"/>
      <w:lvlText w:val=""/>
      <w:lvlJc w:val="left"/>
      <w:pPr>
        <w:tabs>
          <w:tab w:val="num" w:pos="1429"/>
        </w:tabs>
        <w:ind w:left="1429" w:hanging="360"/>
      </w:pPr>
      <w:rPr>
        <w:rFonts w:ascii="Symbol" w:hAnsi="Symbol" w:cs="Symbol" w:hint="default"/>
      </w:rPr>
    </w:lvl>
    <w:lvl w:ilvl="1">
      <w:start w:val="1"/>
      <w:numFmt w:val="bullet"/>
      <w:lvlText w:val="◦"/>
      <w:lvlJc w:val="left"/>
      <w:pPr>
        <w:tabs>
          <w:tab w:val="num" w:pos="1789"/>
        </w:tabs>
        <w:ind w:left="1789" w:hanging="360"/>
      </w:pPr>
      <w:rPr>
        <w:rFonts w:ascii="OpenSymbol" w:hAnsi="OpenSymbol" w:cs="OpenSymbol" w:hint="default"/>
      </w:rPr>
    </w:lvl>
    <w:lvl w:ilvl="2">
      <w:start w:val="1"/>
      <w:numFmt w:val="bullet"/>
      <w:lvlText w:val="▪"/>
      <w:lvlJc w:val="left"/>
      <w:pPr>
        <w:tabs>
          <w:tab w:val="num" w:pos="2149"/>
        </w:tabs>
        <w:ind w:left="2149" w:hanging="360"/>
      </w:pPr>
      <w:rPr>
        <w:rFonts w:ascii="OpenSymbol" w:hAnsi="OpenSymbol" w:cs="OpenSymbol" w:hint="default"/>
      </w:rPr>
    </w:lvl>
    <w:lvl w:ilvl="3">
      <w:start w:val="1"/>
      <w:numFmt w:val="bullet"/>
      <w:lvlText w:val=""/>
      <w:lvlJc w:val="left"/>
      <w:pPr>
        <w:tabs>
          <w:tab w:val="num" w:pos="2509"/>
        </w:tabs>
        <w:ind w:left="2509" w:hanging="360"/>
      </w:pPr>
      <w:rPr>
        <w:rFonts w:ascii="Symbol" w:hAnsi="Symbol" w:cs="Symbol" w:hint="default"/>
      </w:rPr>
    </w:lvl>
    <w:lvl w:ilvl="4">
      <w:start w:val="1"/>
      <w:numFmt w:val="bullet"/>
      <w:lvlText w:val="◦"/>
      <w:lvlJc w:val="left"/>
      <w:pPr>
        <w:tabs>
          <w:tab w:val="num" w:pos="2869"/>
        </w:tabs>
        <w:ind w:left="2869" w:hanging="360"/>
      </w:pPr>
      <w:rPr>
        <w:rFonts w:ascii="OpenSymbol" w:hAnsi="OpenSymbol" w:cs="OpenSymbol" w:hint="default"/>
      </w:rPr>
    </w:lvl>
    <w:lvl w:ilvl="5">
      <w:start w:val="1"/>
      <w:numFmt w:val="bullet"/>
      <w:lvlText w:val="▪"/>
      <w:lvlJc w:val="left"/>
      <w:pPr>
        <w:tabs>
          <w:tab w:val="num" w:pos="3229"/>
        </w:tabs>
        <w:ind w:left="3229" w:hanging="360"/>
      </w:pPr>
      <w:rPr>
        <w:rFonts w:ascii="OpenSymbol" w:hAnsi="OpenSymbol" w:cs="OpenSymbol" w:hint="default"/>
      </w:rPr>
    </w:lvl>
    <w:lvl w:ilvl="6">
      <w:start w:val="1"/>
      <w:numFmt w:val="bullet"/>
      <w:lvlText w:val=""/>
      <w:lvlJc w:val="left"/>
      <w:pPr>
        <w:tabs>
          <w:tab w:val="num" w:pos="3589"/>
        </w:tabs>
        <w:ind w:left="3589" w:hanging="360"/>
      </w:pPr>
      <w:rPr>
        <w:rFonts w:ascii="Symbol" w:hAnsi="Symbol" w:cs="Symbol" w:hint="default"/>
      </w:rPr>
    </w:lvl>
    <w:lvl w:ilvl="7">
      <w:start w:val="1"/>
      <w:numFmt w:val="bullet"/>
      <w:lvlText w:val="◦"/>
      <w:lvlJc w:val="left"/>
      <w:pPr>
        <w:tabs>
          <w:tab w:val="num" w:pos="3949"/>
        </w:tabs>
        <w:ind w:left="3949" w:hanging="360"/>
      </w:pPr>
      <w:rPr>
        <w:rFonts w:ascii="OpenSymbol" w:hAnsi="OpenSymbol" w:cs="OpenSymbol" w:hint="default"/>
      </w:rPr>
    </w:lvl>
    <w:lvl w:ilvl="8">
      <w:start w:val="1"/>
      <w:numFmt w:val="bullet"/>
      <w:lvlText w:val="▪"/>
      <w:lvlJc w:val="left"/>
      <w:pPr>
        <w:tabs>
          <w:tab w:val="num" w:pos="4309"/>
        </w:tabs>
        <w:ind w:left="4309" w:hanging="360"/>
      </w:pPr>
      <w:rPr>
        <w:rFonts w:ascii="OpenSymbol" w:hAnsi="OpenSymbol" w:cs="OpenSymbol" w:hint="default"/>
      </w:rPr>
    </w:lvl>
  </w:abstractNum>
  <w:abstractNum w:abstractNumId="5" w15:restartNumberingAfterBreak="0">
    <w:nsid w:val="27632910"/>
    <w:multiLevelType w:val="hybridMultilevel"/>
    <w:tmpl w:val="22822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A8040E"/>
    <w:multiLevelType w:val="multilevel"/>
    <w:tmpl w:val="5F8A89BC"/>
    <w:lvl w:ilvl="0">
      <w:start w:val="1"/>
      <w:numFmt w:val="bullet"/>
      <w:lvlText w:val=""/>
      <w:lvlJc w:val="left"/>
      <w:pPr>
        <w:tabs>
          <w:tab w:val="num" w:pos="1429"/>
        </w:tabs>
        <w:ind w:left="1429" w:hanging="360"/>
      </w:pPr>
      <w:rPr>
        <w:rFonts w:ascii="Symbol" w:hAnsi="Symbol" w:cs="Symbol" w:hint="default"/>
      </w:rPr>
    </w:lvl>
    <w:lvl w:ilvl="1">
      <w:start w:val="1"/>
      <w:numFmt w:val="bullet"/>
      <w:lvlText w:val="◦"/>
      <w:lvlJc w:val="left"/>
      <w:pPr>
        <w:tabs>
          <w:tab w:val="num" w:pos="1789"/>
        </w:tabs>
        <w:ind w:left="1789" w:hanging="360"/>
      </w:pPr>
      <w:rPr>
        <w:rFonts w:ascii="OpenSymbol" w:hAnsi="OpenSymbol" w:cs="OpenSymbol" w:hint="default"/>
      </w:rPr>
    </w:lvl>
    <w:lvl w:ilvl="2">
      <w:start w:val="1"/>
      <w:numFmt w:val="bullet"/>
      <w:lvlText w:val="▪"/>
      <w:lvlJc w:val="left"/>
      <w:pPr>
        <w:tabs>
          <w:tab w:val="num" w:pos="2149"/>
        </w:tabs>
        <w:ind w:left="2149" w:hanging="360"/>
      </w:pPr>
      <w:rPr>
        <w:rFonts w:ascii="OpenSymbol" w:hAnsi="OpenSymbol" w:cs="OpenSymbol" w:hint="default"/>
      </w:rPr>
    </w:lvl>
    <w:lvl w:ilvl="3">
      <w:start w:val="1"/>
      <w:numFmt w:val="bullet"/>
      <w:lvlText w:val=""/>
      <w:lvlJc w:val="left"/>
      <w:pPr>
        <w:tabs>
          <w:tab w:val="num" w:pos="2509"/>
        </w:tabs>
        <w:ind w:left="2509" w:hanging="360"/>
      </w:pPr>
      <w:rPr>
        <w:rFonts w:ascii="Symbol" w:hAnsi="Symbol" w:cs="Symbol" w:hint="default"/>
      </w:rPr>
    </w:lvl>
    <w:lvl w:ilvl="4">
      <w:start w:val="1"/>
      <w:numFmt w:val="bullet"/>
      <w:lvlText w:val="◦"/>
      <w:lvlJc w:val="left"/>
      <w:pPr>
        <w:tabs>
          <w:tab w:val="num" w:pos="2869"/>
        </w:tabs>
        <w:ind w:left="2869" w:hanging="360"/>
      </w:pPr>
      <w:rPr>
        <w:rFonts w:ascii="OpenSymbol" w:hAnsi="OpenSymbol" w:cs="OpenSymbol" w:hint="default"/>
      </w:rPr>
    </w:lvl>
    <w:lvl w:ilvl="5">
      <w:start w:val="1"/>
      <w:numFmt w:val="bullet"/>
      <w:lvlText w:val="▪"/>
      <w:lvlJc w:val="left"/>
      <w:pPr>
        <w:tabs>
          <w:tab w:val="num" w:pos="3229"/>
        </w:tabs>
        <w:ind w:left="3229" w:hanging="360"/>
      </w:pPr>
      <w:rPr>
        <w:rFonts w:ascii="OpenSymbol" w:hAnsi="OpenSymbol" w:cs="OpenSymbol" w:hint="default"/>
      </w:rPr>
    </w:lvl>
    <w:lvl w:ilvl="6">
      <w:start w:val="1"/>
      <w:numFmt w:val="bullet"/>
      <w:lvlText w:val=""/>
      <w:lvlJc w:val="left"/>
      <w:pPr>
        <w:tabs>
          <w:tab w:val="num" w:pos="3589"/>
        </w:tabs>
        <w:ind w:left="3589" w:hanging="360"/>
      </w:pPr>
      <w:rPr>
        <w:rFonts w:ascii="Symbol" w:hAnsi="Symbol" w:cs="Symbol" w:hint="default"/>
      </w:rPr>
    </w:lvl>
    <w:lvl w:ilvl="7">
      <w:start w:val="1"/>
      <w:numFmt w:val="bullet"/>
      <w:lvlText w:val="◦"/>
      <w:lvlJc w:val="left"/>
      <w:pPr>
        <w:tabs>
          <w:tab w:val="num" w:pos="3949"/>
        </w:tabs>
        <w:ind w:left="3949" w:hanging="360"/>
      </w:pPr>
      <w:rPr>
        <w:rFonts w:ascii="OpenSymbol" w:hAnsi="OpenSymbol" w:cs="OpenSymbol" w:hint="default"/>
      </w:rPr>
    </w:lvl>
    <w:lvl w:ilvl="8">
      <w:start w:val="1"/>
      <w:numFmt w:val="bullet"/>
      <w:lvlText w:val="▪"/>
      <w:lvlJc w:val="left"/>
      <w:pPr>
        <w:tabs>
          <w:tab w:val="num" w:pos="4309"/>
        </w:tabs>
        <w:ind w:left="4309" w:hanging="360"/>
      </w:pPr>
      <w:rPr>
        <w:rFonts w:ascii="OpenSymbol" w:hAnsi="OpenSymbol" w:cs="OpenSymbol" w:hint="default"/>
      </w:rPr>
    </w:lvl>
  </w:abstractNum>
  <w:abstractNum w:abstractNumId="7" w15:restartNumberingAfterBreak="0">
    <w:nsid w:val="3B433AF4"/>
    <w:multiLevelType w:val="multilevel"/>
    <w:tmpl w:val="A47E158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15:restartNumberingAfterBreak="0">
    <w:nsid w:val="3DE9466A"/>
    <w:multiLevelType w:val="multilevel"/>
    <w:tmpl w:val="13EA416A"/>
    <w:lvl w:ilvl="0">
      <w:start w:val="1"/>
      <w:numFmt w:val="bullet"/>
      <w:lvlText w:val=""/>
      <w:lvlJc w:val="left"/>
      <w:pPr>
        <w:tabs>
          <w:tab w:val="num" w:pos="1429"/>
        </w:tabs>
        <w:ind w:left="1429" w:hanging="360"/>
      </w:pPr>
      <w:rPr>
        <w:rFonts w:ascii="Symbol" w:hAnsi="Symbol" w:cs="Symbol" w:hint="default"/>
      </w:rPr>
    </w:lvl>
    <w:lvl w:ilvl="1">
      <w:start w:val="1"/>
      <w:numFmt w:val="bullet"/>
      <w:lvlText w:val="◦"/>
      <w:lvlJc w:val="left"/>
      <w:pPr>
        <w:tabs>
          <w:tab w:val="num" w:pos="1789"/>
        </w:tabs>
        <w:ind w:left="1789" w:hanging="360"/>
      </w:pPr>
      <w:rPr>
        <w:rFonts w:ascii="OpenSymbol" w:hAnsi="OpenSymbol" w:cs="OpenSymbol" w:hint="default"/>
      </w:rPr>
    </w:lvl>
    <w:lvl w:ilvl="2">
      <w:start w:val="1"/>
      <w:numFmt w:val="bullet"/>
      <w:lvlText w:val="▪"/>
      <w:lvlJc w:val="left"/>
      <w:pPr>
        <w:tabs>
          <w:tab w:val="num" w:pos="2149"/>
        </w:tabs>
        <w:ind w:left="2149" w:hanging="360"/>
      </w:pPr>
      <w:rPr>
        <w:rFonts w:ascii="OpenSymbol" w:hAnsi="OpenSymbol" w:cs="OpenSymbol" w:hint="default"/>
      </w:rPr>
    </w:lvl>
    <w:lvl w:ilvl="3">
      <w:start w:val="1"/>
      <w:numFmt w:val="bullet"/>
      <w:lvlText w:val=""/>
      <w:lvlJc w:val="left"/>
      <w:pPr>
        <w:tabs>
          <w:tab w:val="num" w:pos="2509"/>
        </w:tabs>
        <w:ind w:left="2509" w:hanging="360"/>
      </w:pPr>
      <w:rPr>
        <w:rFonts w:ascii="Symbol" w:hAnsi="Symbol" w:cs="Symbol" w:hint="default"/>
      </w:rPr>
    </w:lvl>
    <w:lvl w:ilvl="4">
      <w:start w:val="1"/>
      <w:numFmt w:val="bullet"/>
      <w:lvlText w:val="◦"/>
      <w:lvlJc w:val="left"/>
      <w:pPr>
        <w:tabs>
          <w:tab w:val="num" w:pos="2869"/>
        </w:tabs>
        <w:ind w:left="2869" w:hanging="360"/>
      </w:pPr>
      <w:rPr>
        <w:rFonts w:ascii="OpenSymbol" w:hAnsi="OpenSymbol" w:cs="OpenSymbol" w:hint="default"/>
      </w:rPr>
    </w:lvl>
    <w:lvl w:ilvl="5">
      <w:start w:val="1"/>
      <w:numFmt w:val="bullet"/>
      <w:lvlText w:val="▪"/>
      <w:lvlJc w:val="left"/>
      <w:pPr>
        <w:tabs>
          <w:tab w:val="num" w:pos="3229"/>
        </w:tabs>
        <w:ind w:left="3229" w:hanging="360"/>
      </w:pPr>
      <w:rPr>
        <w:rFonts w:ascii="OpenSymbol" w:hAnsi="OpenSymbol" w:cs="OpenSymbol" w:hint="default"/>
      </w:rPr>
    </w:lvl>
    <w:lvl w:ilvl="6">
      <w:start w:val="1"/>
      <w:numFmt w:val="bullet"/>
      <w:lvlText w:val=""/>
      <w:lvlJc w:val="left"/>
      <w:pPr>
        <w:tabs>
          <w:tab w:val="num" w:pos="3589"/>
        </w:tabs>
        <w:ind w:left="3589" w:hanging="360"/>
      </w:pPr>
      <w:rPr>
        <w:rFonts w:ascii="Symbol" w:hAnsi="Symbol" w:cs="Symbol" w:hint="default"/>
      </w:rPr>
    </w:lvl>
    <w:lvl w:ilvl="7">
      <w:start w:val="1"/>
      <w:numFmt w:val="bullet"/>
      <w:lvlText w:val="◦"/>
      <w:lvlJc w:val="left"/>
      <w:pPr>
        <w:tabs>
          <w:tab w:val="num" w:pos="3949"/>
        </w:tabs>
        <w:ind w:left="3949" w:hanging="360"/>
      </w:pPr>
      <w:rPr>
        <w:rFonts w:ascii="OpenSymbol" w:hAnsi="OpenSymbol" w:cs="OpenSymbol" w:hint="default"/>
      </w:rPr>
    </w:lvl>
    <w:lvl w:ilvl="8">
      <w:start w:val="1"/>
      <w:numFmt w:val="bullet"/>
      <w:lvlText w:val="▪"/>
      <w:lvlJc w:val="left"/>
      <w:pPr>
        <w:tabs>
          <w:tab w:val="num" w:pos="4309"/>
        </w:tabs>
        <w:ind w:left="4309" w:hanging="360"/>
      </w:pPr>
      <w:rPr>
        <w:rFonts w:ascii="OpenSymbol" w:hAnsi="OpenSymbol" w:cs="OpenSymbol" w:hint="default"/>
      </w:rPr>
    </w:lvl>
  </w:abstractNum>
  <w:abstractNum w:abstractNumId="9" w15:restartNumberingAfterBreak="0">
    <w:nsid w:val="48692B6D"/>
    <w:multiLevelType w:val="multilevel"/>
    <w:tmpl w:val="5F8A89BC"/>
    <w:lvl w:ilvl="0">
      <w:start w:val="1"/>
      <w:numFmt w:val="bullet"/>
      <w:lvlText w:val=""/>
      <w:lvlJc w:val="left"/>
      <w:pPr>
        <w:tabs>
          <w:tab w:val="num" w:pos="1429"/>
        </w:tabs>
        <w:ind w:left="1429" w:hanging="360"/>
      </w:pPr>
      <w:rPr>
        <w:rFonts w:ascii="Symbol" w:hAnsi="Symbol" w:cs="Symbol" w:hint="default"/>
      </w:rPr>
    </w:lvl>
    <w:lvl w:ilvl="1">
      <w:start w:val="1"/>
      <w:numFmt w:val="bullet"/>
      <w:lvlText w:val="◦"/>
      <w:lvlJc w:val="left"/>
      <w:pPr>
        <w:tabs>
          <w:tab w:val="num" w:pos="1789"/>
        </w:tabs>
        <w:ind w:left="1789" w:hanging="360"/>
      </w:pPr>
      <w:rPr>
        <w:rFonts w:ascii="OpenSymbol" w:hAnsi="OpenSymbol" w:cs="OpenSymbol" w:hint="default"/>
      </w:rPr>
    </w:lvl>
    <w:lvl w:ilvl="2">
      <w:start w:val="1"/>
      <w:numFmt w:val="bullet"/>
      <w:lvlText w:val="▪"/>
      <w:lvlJc w:val="left"/>
      <w:pPr>
        <w:tabs>
          <w:tab w:val="num" w:pos="2149"/>
        </w:tabs>
        <w:ind w:left="2149" w:hanging="360"/>
      </w:pPr>
      <w:rPr>
        <w:rFonts w:ascii="OpenSymbol" w:hAnsi="OpenSymbol" w:cs="OpenSymbol" w:hint="default"/>
      </w:rPr>
    </w:lvl>
    <w:lvl w:ilvl="3">
      <w:start w:val="1"/>
      <w:numFmt w:val="bullet"/>
      <w:lvlText w:val=""/>
      <w:lvlJc w:val="left"/>
      <w:pPr>
        <w:tabs>
          <w:tab w:val="num" w:pos="2509"/>
        </w:tabs>
        <w:ind w:left="2509" w:hanging="360"/>
      </w:pPr>
      <w:rPr>
        <w:rFonts w:ascii="Symbol" w:hAnsi="Symbol" w:cs="Symbol" w:hint="default"/>
      </w:rPr>
    </w:lvl>
    <w:lvl w:ilvl="4">
      <w:start w:val="1"/>
      <w:numFmt w:val="bullet"/>
      <w:lvlText w:val="◦"/>
      <w:lvlJc w:val="left"/>
      <w:pPr>
        <w:tabs>
          <w:tab w:val="num" w:pos="2869"/>
        </w:tabs>
        <w:ind w:left="2869" w:hanging="360"/>
      </w:pPr>
      <w:rPr>
        <w:rFonts w:ascii="OpenSymbol" w:hAnsi="OpenSymbol" w:cs="OpenSymbol" w:hint="default"/>
      </w:rPr>
    </w:lvl>
    <w:lvl w:ilvl="5">
      <w:start w:val="1"/>
      <w:numFmt w:val="bullet"/>
      <w:lvlText w:val="▪"/>
      <w:lvlJc w:val="left"/>
      <w:pPr>
        <w:tabs>
          <w:tab w:val="num" w:pos="3229"/>
        </w:tabs>
        <w:ind w:left="3229" w:hanging="360"/>
      </w:pPr>
      <w:rPr>
        <w:rFonts w:ascii="OpenSymbol" w:hAnsi="OpenSymbol" w:cs="OpenSymbol" w:hint="default"/>
      </w:rPr>
    </w:lvl>
    <w:lvl w:ilvl="6">
      <w:start w:val="1"/>
      <w:numFmt w:val="bullet"/>
      <w:lvlText w:val=""/>
      <w:lvlJc w:val="left"/>
      <w:pPr>
        <w:tabs>
          <w:tab w:val="num" w:pos="3589"/>
        </w:tabs>
        <w:ind w:left="3589" w:hanging="360"/>
      </w:pPr>
      <w:rPr>
        <w:rFonts w:ascii="Symbol" w:hAnsi="Symbol" w:cs="Symbol" w:hint="default"/>
      </w:rPr>
    </w:lvl>
    <w:lvl w:ilvl="7">
      <w:start w:val="1"/>
      <w:numFmt w:val="bullet"/>
      <w:lvlText w:val="◦"/>
      <w:lvlJc w:val="left"/>
      <w:pPr>
        <w:tabs>
          <w:tab w:val="num" w:pos="3949"/>
        </w:tabs>
        <w:ind w:left="3949" w:hanging="360"/>
      </w:pPr>
      <w:rPr>
        <w:rFonts w:ascii="OpenSymbol" w:hAnsi="OpenSymbol" w:cs="OpenSymbol" w:hint="default"/>
      </w:rPr>
    </w:lvl>
    <w:lvl w:ilvl="8">
      <w:start w:val="1"/>
      <w:numFmt w:val="bullet"/>
      <w:lvlText w:val="▪"/>
      <w:lvlJc w:val="left"/>
      <w:pPr>
        <w:tabs>
          <w:tab w:val="num" w:pos="4309"/>
        </w:tabs>
        <w:ind w:left="4309" w:hanging="360"/>
      </w:pPr>
      <w:rPr>
        <w:rFonts w:ascii="OpenSymbol" w:hAnsi="OpenSymbol" w:cs="OpenSymbol" w:hint="default"/>
      </w:rPr>
    </w:lvl>
  </w:abstractNum>
  <w:abstractNum w:abstractNumId="10" w15:restartNumberingAfterBreak="0">
    <w:nsid w:val="4A5864B2"/>
    <w:multiLevelType w:val="multilevel"/>
    <w:tmpl w:val="81424AC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4B4C75DE"/>
    <w:multiLevelType w:val="multilevel"/>
    <w:tmpl w:val="19ECF772"/>
    <w:lvl w:ilvl="0">
      <w:start w:val="1"/>
      <w:numFmt w:val="bullet"/>
      <w:lvlText w:val=""/>
      <w:lvlJc w:val="left"/>
      <w:pPr>
        <w:tabs>
          <w:tab w:val="num" w:pos="1429"/>
        </w:tabs>
        <w:ind w:left="1429" w:hanging="360"/>
      </w:pPr>
      <w:rPr>
        <w:rFonts w:ascii="Symbol" w:hAnsi="Symbol" w:cs="Symbol" w:hint="default"/>
      </w:rPr>
    </w:lvl>
    <w:lvl w:ilvl="1">
      <w:start w:val="1"/>
      <w:numFmt w:val="bullet"/>
      <w:lvlText w:val="◦"/>
      <w:lvlJc w:val="left"/>
      <w:pPr>
        <w:tabs>
          <w:tab w:val="num" w:pos="1789"/>
        </w:tabs>
        <w:ind w:left="1789" w:hanging="360"/>
      </w:pPr>
      <w:rPr>
        <w:rFonts w:ascii="OpenSymbol" w:hAnsi="OpenSymbol" w:cs="OpenSymbol" w:hint="default"/>
      </w:rPr>
    </w:lvl>
    <w:lvl w:ilvl="2">
      <w:start w:val="1"/>
      <w:numFmt w:val="bullet"/>
      <w:lvlText w:val="▪"/>
      <w:lvlJc w:val="left"/>
      <w:pPr>
        <w:tabs>
          <w:tab w:val="num" w:pos="2149"/>
        </w:tabs>
        <w:ind w:left="2149" w:hanging="360"/>
      </w:pPr>
      <w:rPr>
        <w:rFonts w:ascii="OpenSymbol" w:hAnsi="OpenSymbol" w:cs="OpenSymbol" w:hint="default"/>
      </w:rPr>
    </w:lvl>
    <w:lvl w:ilvl="3">
      <w:start w:val="1"/>
      <w:numFmt w:val="bullet"/>
      <w:lvlText w:val=""/>
      <w:lvlJc w:val="left"/>
      <w:pPr>
        <w:tabs>
          <w:tab w:val="num" w:pos="2509"/>
        </w:tabs>
        <w:ind w:left="2509" w:hanging="360"/>
      </w:pPr>
      <w:rPr>
        <w:rFonts w:ascii="Symbol" w:hAnsi="Symbol" w:cs="Symbol" w:hint="default"/>
      </w:rPr>
    </w:lvl>
    <w:lvl w:ilvl="4">
      <w:start w:val="1"/>
      <w:numFmt w:val="bullet"/>
      <w:lvlText w:val="◦"/>
      <w:lvlJc w:val="left"/>
      <w:pPr>
        <w:tabs>
          <w:tab w:val="num" w:pos="2869"/>
        </w:tabs>
        <w:ind w:left="2869" w:hanging="360"/>
      </w:pPr>
      <w:rPr>
        <w:rFonts w:ascii="OpenSymbol" w:hAnsi="OpenSymbol" w:cs="OpenSymbol" w:hint="default"/>
      </w:rPr>
    </w:lvl>
    <w:lvl w:ilvl="5">
      <w:start w:val="1"/>
      <w:numFmt w:val="bullet"/>
      <w:lvlText w:val="▪"/>
      <w:lvlJc w:val="left"/>
      <w:pPr>
        <w:tabs>
          <w:tab w:val="num" w:pos="3229"/>
        </w:tabs>
        <w:ind w:left="3229" w:hanging="360"/>
      </w:pPr>
      <w:rPr>
        <w:rFonts w:ascii="OpenSymbol" w:hAnsi="OpenSymbol" w:cs="OpenSymbol" w:hint="default"/>
      </w:rPr>
    </w:lvl>
    <w:lvl w:ilvl="6">
      <w:start w:val="1"/>
      <w:numFmt w:val="bullet"/>
      <w:lvlText w:val=""/>
      <w:lvlJc w:val="left"/>
      <w:pPr>
        <w:tabs>
          <w:tab w:val="num" w:pos="3589"/>
        </w:tabs>
        <w:ind w:left="3589" w:hanging="360"/>
      </w:pPr>
      <w:rPr>
        <w:rFonts w:ascii="Symbol" w:hAnsi="Symbol" w:cs="Symbol" w:hint="default"/>
      </w:rPr>
    </w:lvl>
    <w:lvl w:ilvl="7">
      <w:start w:val="1"/>
      <w:numFmt w:val="bullet"/>
      <w:lvlText w:val="◦"/>
      <w:lvlJc w:val="left"/>
      <w:pPr>
        <w:tabs>
          <w:tab w:val="num" w:pos="3949"/>
        </w:tabs>
        <w:ind w:left="3949" w:hanging="360"/>
      </w:pPr>
      <w:rPr>
        <w:rFonts w:ascii="OpenSymbol" w:hAnsi="OpenSymbol" w:cs="OpenSymbol" w:hint="default"/>
      </w:rPr>
    </w:lvl>
    <w:lvl w:ilvl="8">
      <w:start w:val="1"/>
      <w:numFmt w:val="bullet"/>
      <w:lvlText w:val="▪"/>
      <w:lvlJc w:val="left"/>
      <w:pPr>
        <w:tabs>
          <w:tab w:val="num" w:pos="4309"/>
        </w:tabs>
        <w:ind w:left="4309" w:hanging="360"/>
      </w:pPr>
      <w:rPr>
        <w:rFonts w:ascii="OpenSymbol" w:hAnsi="OpenSymbol" w:cs="OpenSymbol" w:hint="default"/>
      </w:rPr>
    </w:lvl>
  </w:abstractNum>
  <w:abstractNum w:abstractNumId="12" w15:restartNumberingAfterBreak="0">
    <w:nsid w:val="4F48472D"/>
    <w:multiLevelType w:val="multilevel"/>
    <w:tmpl w:val="5F8A89BC"/>
    <w:lvl w:ilvl="0">
      <w:start w:val="1"/>
      <w:numFmt w:val="bullet"/>
      <w:lvlText w:val=""/>
      <w:lvlJc w:val="left"/>
      <w:pPr>
        <w:tabs>
          <w:tab w:val="num" w:pos="1429"/>
        </w:tabs>
        <w:ind w:left="1429" w:hanging="360"/>
      </w:pPr>
      <w:rPr>
        <w:rFonts w:ascii="Symbol" w:hAnsi="Symbol" w:cs="Symbol" w:hint="default"/>
      </w:rPr>
    </w:lvl>
    <w:lvl w:ilvl="1">
      <w:start w:val="1"/>
      <w:numFmt w:val="bullet"/>
      <w:lvlText w:val="◦"/>
      <w:lvlJc w:val="left"/>
      <w:pPr>
        <w:tabs>
          <w:tab w:val="num" w:pos="1789"/>
        </w:tabs>
        <w:ind w:left="1789" w:hanging="360"/>
      </w:pPr>
      <w:rPr>
        <w:rFonts w:ascii="OpenSymbol" w:hAnsi="OpenSymbol" w:cs="OpenSymbol" w:hint="default"/>
      </w:rPr>
    </w:lvl>
    <w:lvl w:ilvl="2">
      <w:start w:val="1"/>
      <w:numFmt w:val="bullet"/>
      <w:lvlText w:val="▪"/>
      <w:lvlJc w:val="left"/>
      <w:pPr>
        <w:tabs>
          <w:tab w:val="num" w:pos="2149"/>
        </w:tabs>
        <w:ind w:left="2149" w:hanging="360"/>
      </w:pPr>
      <w:rPr>
        <w:rFonts w:ascii="OpenSymbol" w:hAnsi="OpenSymbol" w:cs="OpenSymbol" w:hint="default"/>
      </w:rPr>
    </w:lvl>
    <w:lvl w:ilvl="3">
      <w:start w:val="1"/>
      <w:numFmt w:val="bullet"/>
      <w:lvlText w:val=""/>
      <w:lvlJc w:val="left"/>
      <w:pPr>
        <w:tabs>
          <w:tab w:val="num" w:pos="2509"/>
        </w:tabs>
        <w:ind w:left="2509" w:hanging="360"/>
      </w:pPr>
      <w:rPr>
        <w:rFonts w:ascii="Symbol" w:hAnsi="Symbol" w:cs="Symbol" w:hint="default"/>
      </w:rPr>
    </w:lvl>
    <w:lvl w:ilvl="4">
      <w:start w:val="1"/>
      <w:numFmt w:val="bullet"/>
      <w:lvlText w:val="◦"/>
      <w:lvlJc w:val="left"/>
      <w:pPr>
        <w:tabs>
          <w:tab w:val="num" w:pos="2869"/>
        </w:tabs>
        <w:ind w:left="2869" w:hanging="360"/>
      </w:pPr>
      <w:rPr>
        <w:rFonts w:ascii="OpenSymbol" w:hAnsi="OpenSymbol" w:cs="OpenSymbol" w:hint="default"/>
      </w:rPr>
    </w:lvl>
    <w:lvl w:ilvl="5">
      <w:start w:val="1"/>
      <w:numFmt w:val="bullet"/>
      <w:lvlText w:val="▪"/>
      <w:lvlJc w:val="left"/>
      <w:pPr>
        <w:tabs>
          <w:tab w:val="num" w:pos="3229"/>
        </w:tabs>
        <w:ind w:left="3229" w:hanging="360"/>
      </w:pPr>
      <w:rPr>
        <w:rFonts w:ascii="OpenSymbol" w:hAnsi="OpenSymbol" w:cs="OpenSymbol" w:hint="default"/>
      </w:rPr>
    </w:lvl>
    <w:lvl w:ilvl="6">
      <w:start w:val="1"/>
      <w:numFmt w:val="bullet"/>
      <w:lvlText w:val=""/>
      <w:lvlJc w:val="left"/>
      <w:pPr>
        <w:tabs>
          <w:tab w:val="num" w:pos="3589"/>
        </w:tabs>
        <w:ind w:left="3589" w:hanging="360"/>
      </w:pPr>
      <w:rPr>
        <w:rFonts w:ascii="Symbol" w:hAnsi="Symbol" w:cs="Symbol" w:hint="default"/>
      </w:rPr>
    </w:lvl>
    <w:lvl w:ilvl="7">
      <w:start w:val="1"/>
      <w:numFmt w:val="bullet"/>
      <w:lvlText w:val="◦"/>
      <w:lvlJc w:val="left"/>
      <w:pPr>
        <w:tabs>
          <w:tab w:val="num" w:pos="3949"/>
        </w:tabs>
        <w:ind w:left="3949" w:hanging="360"/>
      </w:pPr>
      <w:rPr>
        <w:rFonts w:ascii="OpenSymbol" w:hAnsi="OpenSymbol" w:cs="OpenSymbol" w:hint="default"/>
      </w:rPr>
    </w:lvl>
    <w:lvl w:ilvl="8">
      <w:start w:val="1"/>
      <w:numFmt w:val="bullet"/>
      <w:lvlText w:val="▪"/>
      <w:lvlJc w:val="left"/>
      <w:pPr>
        <w:tabs>
          <w:tab w:val="num" w:pos="4309"/>
        </w:tabs>
        <w:ind w:left="4309" w:hanging="360"/>
      </w:pPr>
      <w:rPr>
        <w:rFonts w:ascii="OpenSymbol" w:hAnsi="OpenSymbol" w:cs="OpenSymbol" w:hint="default"/>
      </w:rPr>
    </w:lvl>
  </w:abstractNum>
  <w:abstractNum w:abstractNumId="13" w15:restartNumberingAfterBreak="0">
    <w:nsid w:val="54016CCF"/>
    <w:multiLevelType w:val="multilevel"/>
    <w:tmpl w:val="2A566F9E"/>
    <w:lvl w:ilvl="0">
      <w:start w:val="1"/>
      <w:numFmt w:val="bullet"/>
      <w:lvlText w:val=""/>
      <w:lvlJc w:val="left"/>
      <w:pPr>
        <w:tabs>
          <w:tab w:val="num" w:pos="1429"/>
        </w:tabs>
        <w:ind w:left="1429" w:hanging="360"/>
      </w:pPr>
      <w:rPr>
        <w:rFonts w:ascii="Symbol" w:hAnsi="Symbol" w:cs="Symbol" w:hint="default"/>
      </w:rPr>
    </w:lvl>
    <w:lvl w:ilvl="1">
      <w:start w:val="1"/>
      <w:numFmt w:val="bullet"/>
      <w:lvlText w:val="◦"/>
      <w:lvlJc w:val="left"/>
      <w:pPr>
        <w:tabs>
          <w:tab w:val="num" w:pos="1789"/>
        </w:tabs>
        <w:ind w:left="1789" w:hanging="360"/>
      </w:pPr>
      <w:rPr>
        <w:rFonts w:ascii="OpenSymbol" w:hAnsi="OpenSymbol" w:cs="OpenSymbol" w:hint="default"/>
      </w:rPr>
    </w:lvl>
    <w:lvl w:ilvl="2">
      <w:start w:val="1"/>
      <w:numFmt w:val="bullet"/>
      <w:lvlText w:val="▪"/>
      <w:lvlJc w:val="left"/>
      <w:pPr>
        <w:tabs>
          <w:tab w:val="num" w:pos="2149"/>
        </w:tabs>
        <w:ind w:left="2149" w:hanging="360"/>
      </w:pPr>
      <w:rPr>
        <w:rFonts w:ascii="OpenSymbol" w:hAnsi="OpenSymbol" w:cs="OpenSymbol" w:hint="default"/>
      </w:rPr>
    </w:lvl>
    <w:lvl w:ilvl="3">
      <w:start w:val="1"/>
      <w:numFmt w:val="bullet"/>
      <w:lvlText w:val=""/>
      <w:lvlJc w:val="left"/>
      <w:pPr>
        <w:tabs>
          <w:tab w:val="num" w:pos="2509"/>
        </w:tabs>
        <w:ind w:left="2509" w:hanging="360"/>
      </w:pPr>
      <w:rPr>
        <w:rFonts w:ascii="Symbol" w:hAnsi="Symbol" w:cs="Symbol" w:hint="default"/>
      </w:rPr>
    </w:lvl>
    <w:lvl w:ilvl="4">
      <w:start w:val="1"/>
      <w:numFmt w:val="bullet"/>
      <w:lvlText w:val="◦"/>
      <w:lvlJc w:val="left"/>
      <w:pPr>
        <w:tabs>
          <w:tab w:val="num" w:pos="2869"/>
        </w:tabs>
        <w:ind w:left="2869" w:hanging="360"/>
      </w:pPr>
      <w:rPr>
        <w:rFonts w:ascii="OpenSymbol" w:hAnsi="OpenSymbol" w:cs="OpenSymbol" w:hint="default"/>
      </w:rPr>
    </w:lvl>
    <w:lvl w:ilvl="5">
      <w:start w:val="1"/>
      <w:numFmt w:val="bullet"/>
      <w:lvlText w:val="▪"/>
      <w:lvlJc w:val="left"/>
      <w:pPr>
        <w:tabs>
          <w:tab w:val="num" w:pos="3229"/>
        </w:tabs>
        <w:ind w:left="3229" w:hanging="360"/>
      </w:pPr>
      <w:rPr>
        <w:rFonts w:ascii="OpenSymbol" w:hAnsi="OpenSymbol" w:cs="OpenSymbol" w:hint="default"/>
      </w:rPr>
    </w:lvl>
    <w:lvl w:ilvl="6">
      <w:start w:val="1"/>
      <w:numFmt w:val="bullet"/>
      <w:lvlText w:val=""/>
      <w:lvlJc w:val="left"/>
      <w:pPr>
        <w:tabs>
          <w:tab w:val="num" w:pos="3589"/>
        </w:tabs>
        <w:ind w:left="3589" w:hanging="360"/>
      </w:pPr>
      <w:rPr>
        <w:rFonts w:ascii="Symbol" w:hAnsi="Symbol" w:cs="Symbol" w:hint="default"/>
      </w:rPr>
    </w:lvl>
    <w:lvl w:ilvl="7">
      <w:start w:val="1"/>
      <w:numFmt w:val="bullet"/>
      <w:lvlText w:val="◦"/>
      <w:lvlJc w:val="left"/>
      <w:pPr>
        <w:tabs>
          <w:tab w:val="num" w:pos="3949"/>
        </w:tabs>
        <w:ind w:left="3949" w:hanging="360"/>
      </w:pPr>
      <w:rPr>
        <w:rFonts w:ascii="OpenSymbol" w:hAnsi="OpenSymbol" w:cs="OpenSymbol" w:hint="default"/>
      </w:rPr>
    </w:lvl>
    <w:lvl w:ilvl="8">
      <w:start w:val="1"/>
      <w:numFmt w:val="bullet"/>
      <w:lvlText w:val="▪"/>
      <w:lvlJc w:val="left"/>
      <w:pPr>
        <w:tabs>
          <w:tab w:val="num" w:pos="4309"/>
        </w:tabs>
        <w:ind w:left="4309" w:hanging="360"/>
      </w:pPr>
      <w:rPr>
        <w:rFonts w:ascii="OpenSymbol" w:hAnsi="OpenSymbol" w:cs="OpenSymbol" w:hint="default"/>
      </w:rPr>
    </w:lvl>
  </w:abstractNum>
  <w:abstractNum w:abstractNumId="14" w15:restartNumberingAfterBreak="0">
    <w:nsid w:val="548B0EC5"/>
    <w:multiLevelType w:val="multilevel"/>
    <w:tmpl w:val="5F8A89BC"/>
    <w:lvl w:ilvl="0">
      <w:start w:val="1"/>
      <w:numFmt w:val="bullet"/>
      <w:lvlText w:val=""/>
      <w:lvlJc w:val="left"/>
      <w:pPr>
        <w:tabs>
          <w:tab w:val="num" w:pos="1429"/>
        </w:tabs>
        <w:ind w:left="1429" w:hanging="360"/>
      </w:pPr>
      <w:rPr>
        <w:rFonts w:ascii="Symbol" w:hAnsi="Symbol" w:cs="Symbol" w:hint="default"/>
      </w:rPr>
    </w:lvl>
    <w:lvl w:ilvl="1">
      <w:start w:val="1"/>
      <w:numFmt w:val="bullet"/>
      <w:lvlText w:val="◦"/>
      <w:lvlJc w:val="left"/>
      <w:pPr>
        <w:tabs>
          <w:tab w:val="num" w:pos="1789"/>
        </w:tabs>
        <w:ind w:left="1789" w:hanging="360"/>
      </w:pPr>
      <w:rPr>
        <w:rFonts w:ascii="OpenSymbol" w:hAnsi="OpenSymbol" w:cs="OpenSymbol" w:hint="default"/>
      </w:rPr>
    </w:lvl>
    <w:lvl w:ilvl="2">
      <w:start w:val="1"/>
      <w:numFmt w:val="bullet"/>
      <w:lvlText w:val="▪"/>
      <w:lvlJc w:val="left"/>
      <w:pPr>
        <w:tabs>
          <w:tab w:val="num" w:pos="2149"/>
        </w:tabs>
        <w:ind w:left="2149" w:hanging="360"/>
      </w:pPr>
      <w:rPr>
        <w:rFonts w:ascii="OpenSymbol" w:hAnsi="OpenSymbol" w:cs="OpenSymbol" w:hint="default"/>
      </w:rPr>
    </w:lvl>
    <w:lvl w:ilvl="3">
      <w:start w:val="1"/>
      <w:numFmt w:val="bullet"/>
      <w:lvlText w:val=""/>
      <w:lvlJc w:val="left"/>
      <w:pPr>
        <w:tabs>
          <w:tab w:val="num" w:pos="2509"/>
        </w:tabs>
        <w:ind w:left="2509" w:hanging="360"/>
      </w:pPr>
      <w:rPr>
        <w:rFonts w:ascii="Symbol" w:hAnsi="Symbol" w:cs="Symbol" w:hint="default"/>
      </w:rPr>
    </w:lvl>
    <w:lvl w:ilvl="4">
      <w:start w:val="1"/>
      <w:numFmt w:val="bullet"/>
      <w:lvlText w:val="◦"/>
      <w:lvlJc w:val="left"/>
      <w:pPr>
        <w:tabs>
          <w:tab w:val="num" w:pos="2869"/>
        </w:tabs>
        <w:ind w:left="2869" w:hanging="360"/>
      </w:pPr>
      <w:rPr>
        <w:rFonts w:ascii="OpenSymbol" w:hAnsi="OpenSymbol" w:cs="OpenSymbol" w:hint="default"/>
      </w:rPr>
    </w:lvl>
    <w:lvl w:ilvl="5">
      <w:start w:val="1"/>
      <w:numFmt w:val="bullet"/>
      <w:lvlText w:val="▪"/>
      <w:lvlJc w:val="left"/>
      <w:pPr>
        <w:tabs>
          <w:tab w:val="num" w:pos="3229"/>
        </w:tabs>
        <w:ind w:left="3229" w:hanging="360"/>
      </w:pPr>
      <w:rPr>
        <w:rFonts w:ascii="OpenSymbol" w:hAnsi="OpenSymbol" w:cs="OpenSymbol" w:hint="default"/>
      </w:rPr>
    </w:lvl>
    <w:lvl w:ilvl="6">
      <w:start w:val="1"/>
      <w:numFmt w:val="bullet"/>
      <w:lvlText w:val=""/>
      <w:lvlJc w:val="left"/>
      <w:pPr>
        <w:tabs>
          <w:tab w:val="num" w:pos="3589"/>
        </w:tabs>
        <w:ind w:left="3589" w:hanging="360"/>
      </w:pPr>
      <w:rPr>
        <w:rFonts w:ascii="Symbol" w:hAnsi="Symbol" w:cs="Symbol" w:hint="default"/>
      </w:rPr>
    </w:lvl>
    <w:lvl w:ilvl="7">
      <w:start w:val="1"/>
      <w:numFmt w:val="bullet"/>
      <w:lvlText w:val="◦"/>
      <w:lvlJc w:val="left"/>
      <w:pPr>
        <w:tabs>
          <w:tab w:val="num" w:pos="3949"/>
        </w:tabs>
        <w:ind w:left="3949" w:hanging="360"/>
      </w:pPr>
      <w:rPr>
        <w:rFonts w:ascii="OpenSymbol" w:hAnsi="OpenSymbol" w:cs="OpenSymbol" w:hint="default"/>
      </w:rPr>
    </w:lvl>
    <w:lvl w:ilvl="8">
      <w:start w:val="1"/>
      <w:numFmt w:val="bullet"/>
      <w:lvlText w:val="▪"/>
      <w:lvlJc w:val="left"/>
      <w:pPr>
        <w:tabs>
          <w:tab w:val="num" w:pos="4309"/>
        </w:tabs>
        <w:ind w:left="4309" w:hanging="360"/>
      </w:pPr>
      <w:rPr>
        <w:rFonts w:ascii="OpenSymbol" w:hAnsi="OpenSymbol" w:cs="OpenSymbol" w:hint="default"/>
      </w:rPr>
    </w:lvl>
  </w:abstractNum>
  <w:abstractNum w:abstractNumId="15" w15:restartNumberingAfterBreak="0">
    <w:nsid w:val="5AB81A3D"/>
    <w:multiLevelType w:val="multilevel"/>
    <w:tmpl w:val="5F8A89BC"/>
    <w:lvl w:ilvl="0">
      <w:start w:val="1"/>
      <w:numFmt w:val="bullet"/>
      <w:lvlText w:val=""/>
      <w:lvlJc w:val="left"/>
      <w:pPr>
        <w:tabs>
          <w:tab w:val="num" w:pos="1429"/>
        </w:tabs>
        <w:ind w:left="1429" w:hanging="360"/>
      </w:pPr>
      <w:rPr>
        <w:rFonts w:ascii="Symbol" w:hAnsi="Symbol" w:cs="Symbol" w:hint="default"/>
      </w:rPr>
    </w:lvl>
    <w:lvl w:ilvl="1">
      <w:start w:val="1"/>
      <w:numFmt w:val="bullet"/>
      <w:lvlText w:val="◦"/>
      <w:lvlJc w:val="left"/>
      <w:pPr>
        <w:tabs>
          <w:tab w:val="num" w:pos="1789"/>
        </w:tabs>
        <w:ind w:left="1789" w:hanging="360"/>
      </w:pPr>
      <w:rPr>
        <w:rFonts w:ascii="OpenSymbol" w:hAnsi="OpenSymbol" w:cs="OpenSymbol" w:hint="default"/>
      </w:rPr>
    </w:lvl>
    <w:lvl w:ilvl="2">
      <w:start w:val="1"/>
      <w:numFmt w:val="bullet"/>
      <w:lvlText w:val="▪"/>
      <w:lvlJc w:val="left"/>
      <w:pPr>
        <w:tabs>
          <w:tab w:val="num" w:pos="2149"/>
        </w:tabs>
        <w:ind w:left="2149" w:hanging="360"/>
      </w:pPr>
      <w:rPr>
        <w:rFonts w:ascii="OpenSymbol" w:hAnsi="OpenSymbol" w:cs="OpenSymbol" w:hint="default"/>
      </w:rPr>
    </w:lvl>
    <w:lvl w:ilvl="3">
      <w:start w:val="1"/>
      <w:numFmt w:val="bullet"/>
      <w:lvlText w:val=""/>
      <w:lvlJc w:val="left"/>
      <w:pPr>
        <w:tabs>
          <w:tab w:val="num" w:pos="2509"/>
        </w:tabs>
        <w:ind w:left="2509" w:hanging="360"/>
      </w:pPr>
      <w:rPr>
        <w:rFonts w:ascii="Symbol" w:hAnsi="Symbol" w:cs="Symbol" w:hint="default"/>
      </w:rPr>
    </w:lvl>
    <w:lvl w:ilvl="4">
      <w:start w:val="1"/>
      <w:numFmt w:val="bullet"/>
      <w:lvlText w:val="◦"/>
      <w:lvlJc w:val="left"/>
      <w:pPr>
        <w:tabs>
          <w:tab w:val="num" w:pos="2869"/>
        </w:tabs>
        <w:ind w:left="2869" w:hanging="360"/>
      </w:pPr>
      <w:rPr>
        <w:rFonts w:ascii="OpenSymbol" w:hAnsi="OpenSymbol" w:cs="OpenSymbol" w:hint="default"/>
      </w:rPr>
    </w:lvl>
    <w:lvl w:ilvl="5">
      <w:start w:val="1"/>
      <w:numFmt w:val="bullet"/>
      <w:lvlText w:val="▪"/>
      <w:lvlJc w:val="left"/>
      <w:pPr>
        <w:tabs>
          <w:tab w:val="num" w:pos="3229"/>
        </w:tabs>
        <w:ind w:left="3229" w:hanging="360"/>
      </w:pPr>
      <w:rPr>
        <w:rFonts w:ascii="OpenSymbol" w:hAnsi="OpenSymbol" w:cs="OpenSymbol" w:hint="default"/>
      </w:rPr>
    </w:lvl>
    <w:lvl w:ilvl="6">
      <w:start w:val="1"/>
      <w:numFmt w:val="bullet"/>
      <w:lvlText w:val=""/>
      <w:lvlJc w:val="left"/>
      <w:pPr>
        <w:tabs>
          <w:tab w:val="num" w:pos="3589"/>
        </w:tabs>
        <w:ind w:left="3589" w:hanging="360"/>
      </w:pPr>
      <w:rPr>
        <w:rFonts w:ascii="Symbol" w:hAnsi="Symbol" w:cs="Symbol" w:hint="default"/>
      </w:rPr>
    </w:lvl>
    <w:lvl w:ilvl="7">
      <w:start w:val="1"/>
      <w:numFmt w:val="bullet"/>
      <w:lvlText w:val="◦"/>
      <w:lvlJc w:val="left"/>
      <w:pPr>
        <w:tabs>
          <w:tab w:val="num" w:pos="3949"/>
        </w:tabs>
        <w:ind w:left="3949" w:hanging="360"/>
      </w:pPr>
      <w:rPr>
        <w:rFonts w:ascii="OpenSymbol" w:hAnsi="OpenSymbol" w:cs="OpenSymbol" w:hint="default"/>
      </w:rPr>
    </w:lvl>
    <w:lvl w:ilvl="8">
      <w:start w:val="1"/>
      <w:numFmt w:val="bullet"/>
      <w:lvlText w:val="▪"/>
      <w:lvlJc w:val="left"/>
      <w:pPr>
        <w:tabs>
          <w:tab w:val="num" w:pos="4309"/>
        </w:tabs>
        <w:ind w:left="4309" w:hanging="360"/>
      </w:pPr>
      <w:rPr>
        <w:rFonts w:ascii="OpenSymbol" w:hAnsi="OpenSymbol" w:cs="OpenSymbol" w:hint="default"/>
      </w:rPr>
    </w:lvl>
  </w:abstractNum>
  <w:abstractNum w:abstractNumId="16" w15:restartNumberingAfterBreak="0">
    <w:nsid w:val="5BC60B98"/>
    <w:multiLevelType w:val="multilevel"/>
    <w:tmpl w:val="E73225B4"/>
    <w:lvl w:ilvl="0">
      <w:start w:val="1"/>
      <w:numFmt w:val="bullet"/>
      <w:lvlText w:val=""/>
      <w:lvlJc w:val="left"/>
      <w:pPr>
        <w:tabs>
          <w:tab w:val="num" w:pos="1429"/>
        </w:tabs>
        <w:ind w:left="1429" w:hanging="360"/>
      </w:pPr>
      <w:rPr>
        <w:rFonts w:ascii="Symbol" w:hAnsi="Symbol" w:cs="Symbol" w:hint="default"/>
      </w:rPr>
    </w:lvl>
    <w:lvl w:ilvl="1">
      <w:start w:val="1"/>
      <w:numFmt w:val="bullet"/>
      <w:lvlText w:val="◦"/>
      <w:lvlJc w:val="left"/>
      <w:pPr>
        <w:tabs>
          <w:tab w:val="num" w:pos="1789"/>
        </w:tabs>
        <w:ind w:left="1789" w:hanging="360"/>
      </w:pPr>
      <w:rPr>
        <w:rFonts w:ascii="OpenSymbol" w:hAnsi="OpenSymbol" w:cs="OpenSymbol" w:hint="default"/>
      </w:rPr>
    </w:lvl>
    <w:lvl w:ilvl="2">
      <w:start w:val="1"/>
      <w:numFmt w:val="bullet"/>
      <w:lvlText w:val="▪"/>
      <w:lvlJc w:val="left"/>
      <w:pPr>
        <w:tabs>
          <w:tab w:val="num" w:pos="2149"/>
        </w:tabs>
        <w:ind w:left="2149" w:hanging="360"/>
      </w:pPr>
      <w:rPr>
        <w:rFonts w:ascii="OpenSymbol" w:hAnsi="OpenSymbol" w:cs="OpenSymbol" w:hint="default"/>
      </w:rPr>
    </w:lvl>
    <w:lvl w:ilvl="3">
      <w:start w:val="1"/>
      <w:numFmt w:val="bullet"/>
      <w:lvlText w:val=""/>
      <w:lvlJc w:val="left"/>
      <w:pPr>
        <w:tabs>
          <w:tab w:val="num" w:pos="2509"/>
        </w:tabs>
        <w:ind w:left="2509" w:hanging="360"/>
      </w:pPr>
      <w:rPr>
        <w:rFonts w:ascii="Symbol" w:hAnsi="Symbol" w:cs="Symbol" w:hint="default"/>
      </w:rPr>
    </w:lvl>
    <w:lvl w:ilvl="4">
      <w:start w:val="1"/>
      <w:numFmt w:val="bullet"/>
      <w:lvlText w:val="◦"/>
      <w:lvlJc w:val="left"/>
      <w:pPr>
        <w:tabs>
          <w:tab w:val="num" w:pos="2869"/>
        </w:tabs>
        <w:ind w:left="2869" w:hanging="360"/>
      </w:pPr>
      <w:rPr>
        <w:rFonts w:ascii="OpenSymbol" w:hAnsi="OpenSymbol" w:cs="OpenSymbol" w:hint="default"/>
      </w:rPr>
    </w:lvl>
    <w:lvl w:ilvl="5">
      <w:start w:val="1"/>
      <w:numFmt w:val="bullet"/>
      <w:lvlText w:val="▪"/>
      <w:lvlJc w:val="left"/>
      <w:pPr>
        <w:tabs>
          <w:tab w:val="num" w:pos="3229"/>
        </w:tabs>
        <w:ind w:left="3229" w:hanging="360"/>
      </w:pPr>
      <w:rPr>
        <w:rFonts w:ascii="OpenSymbol" w:hAnsi="OpenSymbol" w:cs="OpenSymbol" w:hint="default"/>
      </w:rPr>
    </w:lvl>
    <w:lvl w:ilvl="6">
      <w:start w:val="1"/>
      <w:numFmt w:val="bullet"/>
      <w:lvlText w:val=""/>
      <w:lvlJc w:val="left"/>
      <w:pPr>
        <w:tabs>
          <w:tab w:val="num" w:pos="3589"/>
        </w:tabs>
        <w:ind w:left="3589" w:hanging="360"/>
      </w:pPr>
      <w:rPr>
        <w:rFonts w:ascii="Symbol" w:hAnsi="Symbol" w:cs="Symbol" w:hint="default"/>
      </w:rPr>
    </w:lvl>
    <w:lvl w:ilvl="7">
      <w:start w:val="1"/>
      <w:numFmt w:val="bullet"/>
      <w:lvlText w:val="◦"/>
      <w:lvlJc w:val="left"/>
      <w:pPr>
        <w:tabs>
          <w:tab w:val="num" w:pos="3949"/>
        </w:tabs>
        <w:ind w:left="3949" w:hanging="360"/>
      </w:pPr>
      <w:rPr>
        <w:rFonts w:ascii="OpenSymbol" w:hAnsi="OpenSymbol" w:cs="OpenSymbol" w:hint="default"/>
      </w:rPr>
    </w:lvl>
    <w:lvl w:ilvl="8">
      <w:start w:val="1"/>
      <w:numFmt w:val="bullet"/>
      <w:lvlText w:val="▪"/>
      <w:lvlJc w:val="left"/>
      <w:pPr>
        <w:tabs>
          <w:tab w:val="num" w:pos="4309"/>
        </w:tabs>
        <w:ind w:left="4309" w:hanging="360"/>
      </w:pPr>
      <w:rPr>
        <w:rFonts w:ascii="OpenSymbol" w:hAnsi="OpenSymbol" w:cs="OpenSymbol" w:hint="default"/>
      </w:rPr>
    </w:lvl>
  </w:abstractNum>
  <w:abstractNum w:abstractNumId="17" w15:restartNumberingAfterBreak="0">
    <w:nsid w:val="5D996DF8"/>
    <w:multiLevelType w:val="multilevel"/>
    <w:tmpl w:val="5F8A89BC"/>
    <w:lvl w:ilvl="0">
      <w:start w:val="1"/>
      <w:numFmt w:val="bullet"/>
      <w:lvlText w:val=""/>
      <w:lvlJc w:val="left"/>
      <w:pPr>
        <w:tabs>
          <w:tab w:val="num" w:pos="1429"/>
        </w:tabs>
        <w:ind w:left="1429" w:hanging="360"/>
      </w:pPr>
      <w:rPr>
        <w:rFonts w:ascii="Symbol" w:hAnsi="Symbol" w:cs="Symbol" w:hint="default"/>
      </w:rPr>
    </w:lvl>
    <w:lvl w:ilvl="1">
      <w:start w:val="1"/>
      <w:numFmt w:val="bullet"/>
      <w:lvlText w:val="◦"/>
      <w:lvlJc w:val="left"/>
      <w:pPr>
        <w:tabs>
          <w:tab w:val="num" w:pos="1789"/>
        </w:tabs>
        <w:ind w:left="1789" w:hanging="360"/>
      </w:pPr>
      <w:rPr>
        <w:rFonts w:ascii="OpenSymbol" w:hAnsi="OpenSymbol" w:cs="OpenSymbol" w:hint="default"/>
      </w:rPr>
    </w:lvl>
    <w:lvl w:ilvl="2">
      <w:start w:val="1"/>
      <w:numFmt w:val="bullet"/>
      <w:lvlText w:val="▪"/>
      <w:lvlJc w:val="left"/>
      <w:pPr>
        <w:tabs>
          <w:tab w:val="num" w:pos="2149"/>
        </w:tabs>
        <w:ind w:left="2149" w:hanging="360"/>
      </w:pPr>
      <w:rPr>
        <w:rFonts w:ascii="OpenSymbol" w:hAnsi="OpenSymbol" w:cs="OpenSymbol" w:hint="default"/>
      </w:rPr>
    </w:lvl>
    <w:lvl w:ilvl="3">
      <w:start w:val="1"/>
      <w:numFmt w:val="bullet"/>
      <w:lvlText w:val=""/>
      <w:lvlJc w:val="left"/>
      <w:pPr>
        <w:tabs>
          <w:tab w:val="num" w:pos="2509"/>
        </w:tabs>
        <w:ind w:left="2509" w:hanging="360"/>
      </w:pPr>
      <w:rPr>
        <w:rFonts w:ascii="Symbol" w:hAnsi="Symbol" w:cs="Symbol" w:hint="default"/>
      </w:rPr>
    </w:lvl>
    <w:lvl w:ilvl="4">
      <w:start w:val="1"/>
      <w:numFmt w:val="bullet"/>
      <w:lvlText w:val="◦"/>
      <w:lvlJc w:val="left"/>
      <w:pPr>
        <w:tabs>
          <w:tab w:val="num" w:pos="2869"/>
        </w:tabs>
        <w:ind w:left="2869" w:hanging="360"/>
      </w:pPr>
      <w:rPr>
        <w:rFonts w:ascii="OpenSymbol" w:hAnsi="OpenSymbol" w:cs="OpenSymbol" w:hint="default"/>
      </w:rPr>
    </w:lvl>
    <w:lvl w:ilvl="5">
      <w:start w:val="1"/>
      <w:numFmt w:val="bullet"/>
      <w:lvlText w:val="▪"/>
      <w:lvlJc w:val="left"/>
      <w:pPr>
        <w:tabs>
          <w:tab w:val="num" w:pos="3229"/>
        </w:tabs>
        <w:ind w:left="3229" w:hanging="360"/>
      </w:pPr>
      <w:rPr>
        <w:rFonts w:ascii="OpenSymbol" w:hAnsi="OpenSymbol" w:cs="OpenSymbol" w:hint="default"/>
      </w:rPr>
    </w:lvl>
    <w:lvl w:ilvl="6">
      <w:start w:val="1"/>
      <w:numFmt w:val="bullet"/>
      <w:lvlText w:val=""/>
      <w:lvlJc w:val="left"/>
      <w:pPr>
        <w:tabs>
          <w:tab w:val="num" w:pos="3589"/>
        </w:tabs>
        <w:ind w:left="3589" w:hanging="360"/>
      </w:pPr>
      <w:rPr>
        <w:rFonts w:ascii="Symbol" w:hAnsi="Symbol" w:cs="Symbol" w:hint="default"/>
      </w:rPr>
    </w:lvl>
    <w:lvl w:ilvl="7">
      <w:start w:val="1"/>
      <w:numFmt w:val="bullet"/>
      <w:lvlText w:val="◦"/>
      <w:lvlJc w:val="left"/>
      <w:pPr>
        <w:tabs>
          <w:tab w:val="num" w:pos="3949"/>
        </w:tabs>
        <w:ind w:left="3949" w:hanging="360"/>
      </w:pPr>
      <w:rPr>
        <w:rFonts w:ascii="OpenSymbol" w:hAnsi="OpenSymbol" w:cs="OpenSymbol" w:hint="default"/>
      </w:rPr>
    </w:lvl>
    <w:lvl w:ilvl="8">
      <w:start w:val="1"/>
      <w:numFmt w:val="bullet"/>
      <w:lvlText w:val="▪"/>
      <w:lvlJc w:val="left"/>
      <w:pPr>
        <w:tabs>
          <w:tab w:val="num" w:pos="4309"/>
        </w:tabs>
        <w:ind w:left="4309" w:hanging="360"/>
      </w:pPr>
      <w:rPr>
        <w:rFonts w:ascii="OpenSymbol" w:hAnsi="OpenSymbol" w:cs="OpenSymbol" w:hint="default"/>
      </w:rPr>
    </w:lvl>
  </w:abstractNum>
  <w:abstractNum w:abstractNumId="18" w15:restartNumberingAfterBreak="0">
    <w:nsid w:val="6A602EC9"/>
    <w:multiLevelType w:val="multilevel"/>
    <w:tmpl w:val="5F8A89BC"/>
    <w:lvl w:ilvl="0">
      <w:start w:val="1"/>
      <w:numFmt w:val="bullet"/>
      <w:lvlText w:val=""/>
      <w:lvlJc w:val="left"/>
      <w:pPr>
        <w:tabs>
          <w:tab w:val="num" w:pos="1429"/>
        </w:tabs>
        <w:ind w:left="1429" w:hanging="360"/>
      </w:pPr>
      <w:rPr>
        <w:rFonts w:ascii="Symbol" w:hAnsi="Symbol" w:cs="Symbol" w:hint="default"/>
      </w:rPr>
    </w:lvl>
    <w:lvl w:ilvl="1">
      <w:start w:val="1"/>
      <w:numFmt w:val="bullet"/>
      <w:lvlText w:val="◦"/>
      <w:lvlJc w:val="left"/>
      <w:pPr>
        <w:tabs>
          <w:tab w:val="num" w:pos="1789"/>
        </w:tabs>
        <w:ind w:left="1789" w:hanging="360"/>
      </w:pPr>
      <w:rPr>
        <w:rFonts w:ascii="OpenSymbol" w:hAnsi="OpenSymbol" w:cs="OpenSymbol" w:hint="default"/>
      </w:rPr>
    </w:lvl>
    <w:lvl w:ilvl="2">
      <w:start w:val="1"/>
      <w:numFmt w:val="bullet"/>
      <w:lvlText w:val="▪"/>
      <w:lvlJc w:val="left"/>
      <w:pPr>
        <w:tabs>
          <w:tab w:val="num" w:pos="2149"/>
        </w:tabs>
        <w:ind w:left="2149" w:hanging="360"/>
      </w:pPr>
      <w:rPr>
        <w:rFonts w:ascii="OpenSymbol" w:hAnsi="OpenSymbol" w:cs="OpenSymbol" w:hint="default"/>
      </w:rPr>
    </w:lvl>
    <w:lvl w:ilvl="3">
      <w:start w:val="1"/>
      <w:numFmt w:val="bullet"/>
      <w:lvlText w:val=""/>
      <w:lvlJc w:val="left"/>
      <w:pPr>
        <w:tabs>
          <w:tab w:val="num" w:pos="2509"/>
        </w:tabs>
        <w:ind w:left="2509" w:hanging="360"/>
      </w:pPr>
      <w:rPr>
        <w:rFonts w:ascii="Symbol" w:hAnsi="Symbol" w:cs="Symbol" w:hint="default"/>
      </w:rPr>
    </w:lvl>
    <w:lvl w:ilvl="4">
      <w:start w:val="1"/>
      <w:numFmt w:val="bullet"/>
      <w:lvlText w:val="◦"/>
      <w:lvlJc w:val="left"/>
      <w:pPr>
        <w:tabs>
          <w:tab w:val="num" w:pos="2869"/>
        </w:tabs>
        <w:ind w:left="2869" w:hanging="360"/>
      </w:pPr>
      <w:rPr>
        <w:rFonts w:ascii="OpenSymbol" w:hAnsi="OpenSymbol" w:cs="OpenSymbol" w:hint="default"/>
      </w:rPr>
    </w:lvl>
    <w:lvl w:ilvl="5">
      <w:start w:val="1"/>
      <w:numFmt w:val="bullet"/>
      <w:lvlText w:val="▪"/>
      <w:lvlJc w:val="left"/>
      <w:pPr>
        <w:tabs>
          <w:tab w:val="num" w:pos="3229"/>
        </w:tabs>
        <w:ind w:left="3229" w:hanging="360"/>
      </w:pPr>
      <w:rPr>
        <w:rFonts w:ascii="OpenSymbol" w:hAnsi="OpenSymbol" w:cs="OpenSymbol" w:hint="default"/>
      </w:rPr>
    </w:lvl>
    <w:lvl w:ilvl="6">
      <w:start w:val="1"/>
      <w:numFmt w:val="bullet"/>
      <w:lvlText w:val=""/>
      <w:lvlJc w:val="left"/>
      <w:pPr>
        <w:tabs>
          <w:tab w:val="num" w:pos="3589"/>
        </w:tabs>
        <w:ind w:left="3589" w:hanging="360"/>
      </w:pPr>
      <w:rPr>
        <w:rFonts w:ascii="Symbol" w:hAnsi="Symbol" w:cs="Symbol" w:hint="default"/>
      </w:rPr>
    </w:lvl>
    <w:lvl w:ilvl="7">
      <w:start w:val="1"/>
      <w:numFmt w:val="bullet"/>
      <w:lvlText w:val="◦"/>
      <w:lvlJc w:val="left"/>
      <w:pPr>
        <w:tabs>
          <w:tab w:val="num" w:pos="3949"/>
        </w:tabs>
        <w:ind w:left="3949" w:hanging="360"/>
      </w:pPr>
      <w:rPr>
        <w:rFonts w:ascii="OpenSymbol" w:hAnsi="OpenSymbol" w:cs="OpenSymbol" w:hint="default"/>
      </w:rPr>
    </w:lvl>
    <w:lvl w:ilvl="8">
      <w:start w:val="1"/>
      <w:numFmt w:val="bullet"/>
      <w:lvlText w:val="▪"/>
      <w:lvlJc w:val="left"/>
      <w:pPr>
        <w:tabs>
          <w:tab w:val="num" w:pos="4309"/>
        </w:tabs>
        <w:ind w:left="4309" w:hanging="360"/>
      </w:pPr>
      <w:rPr>
        <w:rFonts w:ascii="OpenSymbol" w:hAnsi="OpenSymbol" w:cs="OpenSymbol" w:hint="default"/>
      </w:rPr>
    </w:lvl>
  </w:abstractNum>
  <w:abstractNum w:abstractNumId="19" w15:restartNumberingAfterBreak="0">
    <w:nsid w:val="6B64246B"/>
    <w:multiLevelType w:val="multilevel"/>
    <w:tmpl w:val="CFA8FFC2"/>
    <w:lvl w:ilvl="0">
      <w:start w:val="1"/>
      <w:numFmt w:val="bullet"/>
      <w:lvlText w:val=""/>
      <w:lvlJc w:val="left"/>
      <w:pPr>
        <w:tabs>
          <w:tab w:val="num" w:pos="1429"/>
        </w:tabs>
        <w:ind w:left="1429" w:hanging="360"/>
      </w:pPr>
      <w:rPr>
        <w:rFonts w:ascii="Symbol" w:hAnsi="Symbol" w:cs="Symbol" w:hint="default"/>
      </w:rPr>
    </w:lvl>
    <w:lvl w:ilvl="1">
      <w:start w:val="1"/>
      <w:numFmt w:val="bullet"/>
      <w:lvlText w:val="◦"/>
      <w:lvlJc w:val="left"/>
      <w:pPr>
        <w:tabs>
          <w:tab w:val="num" w:pos="1789"/>
        </w:tabs>
        <w:ind w:left="1789" w:hanging="360"/>
      </w:pPr>
      <w:rPr>
        <w:rFonts w:ascii="OpenSymbol" w:hAnsi="OpenSymbol" w:cs="OpenSymbol" w:hint="default"/>
      </w:rPr>
    </w:lvl>
    <w:lvl w:ilvl="2">
      <w:start w:val="1"/>
      <w:numFmt w:val="bullet"/>
      <w:lvlText w:val="▪"/>
      <w:lvlJc w:val="left"/>
      <w:pPr>
        <w:tabs>
          <w:tab w:val="num" w:pos="2149"/>
        </w:tabs>
        <w:ind w:left="2149" w:hanging="360"/>
      </w:pPr>
      <w:rPr>
        <w:rFonts w:ascii="OpenSymbol" w:hAnsi="OpenSymbol" w:cs="OpenSymbol" w:hint="default"/>
      </w:rPr>
    </w:lvl>
    <w:lvl w:ilvl="3">
      <w:start w:val="1"/>
      <w:numFmt w:val="bullet"/>
      <w:lvlText w:val=""/>
      <w:lvlJc w:val="left"/>
      <w:pPr>
        <w:tabs>
          <w:tab w:val="num" w:pos="2509"/>
        </w:tabs>
        <w:ind w:left="2509" w:hanging="360"/>
      </w:pPr>
      <w:rPr>
        <w:rFonts w:ascii="Symbol" w:hAnsi="Symbol" w:cs="Symbol" w:hint="default"/>
      </w:rPr>
    </w:lvl>
    <w:lvl w:ilvl="4">
      <w:start w:val="1"/>
      <w:numFmt w:val="bullet"/>
      <w:lvlText w:val="◦"/>
      <w:lvlJc w:val="left"/>
      <w:pPr>
        <w:tabs>
          <w:tab w:val="num" w:pos="2869"/>
        </w:tabs>
        <w:ind w:left="2869" w:hanging="360"/>
      </w:pPr>
      <w:rPr>
        <w:rFonts w:ascii="OpenSymbol" w:hAnsi="OpenSymbol" w:cs="OpenSymbol" w:hint="default"/>
      </w:rPr>
    </w:lvl>
    <w:lvl w:ilvl="5">
      <w:start w:val="1"/>
      <w:numFmt w:val="bullet"/>
      <w:lvlText w:val="▪"/>
      <w:lvlJc w:val="left"/>
      <w:pPr>
        <w:tabs>
          <w:tab w:val="num" w:pos="3229"/>
        </w:tabs>
        <w:ind w:left="3229" w:hanging="360"/>
      </w:pPr>
      <w:rPr>
        <w:rFonts w:ascii="OpenSymbol" w:hAnsi="OpenSymbol" w:cs="OpenSymbol" w:hint="default"/>
      </w:rPr>
    </w:lvl>
    <w:lvl w:ilvl="6">
      <w:start w:val="1"/>
      <w:numFmt w:val="bullet"/>
      <w:lvlText w:val=""/>
      <w:lvlJc w:val="left"/>
      <w:pPr>
        <w:tabs>
          <w:tab w:val="num" w:pos="3589"/>
        </w:tabs>
        <w:ind w:left="3589" w:hanging="360"/>
      </w:pPr>
      <w:rPr>
        <w:rFonts w:ascii="Symbol" w:hAnsi="Symbol" w:cs="Symbol" w:hint="default"/>
      </w:rPr>
    </w:lvl>
    <w:lvl w:ilvl="7">
      <w:start w:val="1"/>
      <w:numFmt w:val="bullet"/>
      <w:lvlText w:val="◦"/>
      <w:lvlJc w:val="left"/>
      <w:pPr>
        <w:tabs>
          <w:tab w:val="num" w:pos="3949"/>
        </w:tabs>
        <w:ind w:left="3949" w:hanging="360"/>
      </w:pPr>
      <w:rPr>
        <w:rFonts w:ascii="OpenSymbol" w:hAnsi="OpenSymbol" w:cs="OpenSymbol" w:hint="default"/>
      </w:rPr>
    </w:lvl>
    <w:lvl w:ilvl="8">
      <w:start w:val="1"/>
      <w:numFmt w:val="bullet"/>
      <w:lvlText w:val="▪"/>
      <w:lvlJc w:val="left"/>
      <w:pPr>
        <w:tabs>
          <w:tab w:val="num" w:pos="4309"/>
        </w:tabs>
        <w:ind w:left="4309" w:hanging="360"/>
      </w:pPr>
      <w:rPr>
        <w:rFonts w:ascii="OpenSymbol" w:hAnsi="OpenSymbol" w:cs="OpenSymbol" w:hint="default"/>
      </w:rPr>
    </w:lvl>
  </w:abstractNum>
  <w:abstractNum w:abstractNumId="20" w15:restartNumberingAfterBreak="0">
    <w:nsid w:val="6D6D448D"/>
    <w:multiLevelType w:val="hybridMultilevel"/>
    <w:tmpl w:val="1368F11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 w15:restartNumberingAfterBreak="0">
    <w:nsid w:val="6EA87D27"/>
    <w:multiLevelType w:val="multilevel"/>
    <w:tmpl w:val="272E6874"/>
    <w:lvl w:ilvl="0">
      <w:start w:val="1"/>
      <w:numFmt w:val="bullet"/>
      <w:lvlText w:val=""/>
      <w:lvlJc w:val="left"/>
      <w:pPr>
        <w:tabs>
          <w:tab w:val="num" w:pos="1429"/>
        </w:tabs>
        <w:ind w:left="1429" w:hanging="360"/>
      </w:pPr>
      <w:rPr>
        <w:rFonts w:ascii="Symbol" w:hAnsi="Symbol" w:cs="Symbol" w:hint="default"/>
      </w:rPr>
    </w:lvl>
    <w:lvl w:ilvl="1">
      <w:start w:val="1"/>
      <w:numFmt w:val="bullet"/>
      <w:lvlText w:val="◦"/>
      <w:lvlJc w:val="left"/>
      <w:pPr>
        <w:tabs>
          <w:tab w:val="num" w:pos="1789"/>
        </w:tabs>
        <w:ind w:left="1789" w:hanging="360"/>
      </w:pPr>
      <w:rPr>
        <w:rFonts w:ascii="OpenSymbol" w:hAnsi="OpenSymbol" w:cs="OpenSymbol" w:hint="default"/>
      </w:rPr>
    </w:lvl>
    <w:lvl w:ilvl="2">
      <w:start w:val="1"/>
      <w:numFmt w:val="bullet"/>
      <w:lvlText w:val="▪"/>
      <w:lvlJc w:val="left"/>
      <w:pPr>
        <w:tabs>
          <w:tab w:val="num" w:pos="2149"/>
        </w:tabs>
        <w:ind w:left="2149" w:hanging="360"/>
      </w:pPr>
      <w:rPr>
        <w:rFonts w:ascii="OpenSymbol" w:hAnsi="OpenSymbol" w:cs="OpenSymbol" w:hint="default"/>
      </w:rPr>
    </w:lvl>
    <w:lvl w:ilvl="3">
      <w:start w:val="1"/>
      <w:numFmt w:val="bullet"/>
      <w:lvlText w:val=""/>
      <w:lvlJc w:val="left"/>
      <w:pPr>
        <w:tabs>
          <w:tab w:val="num" w:pos="2509"/>
        </w:tabs>
        <w:ind w:left="2509" w:hanging="360"/>
      </w:pPr>
      <w:rPr>
        <w:rFonts w:ascii="Symbol" w:hAnsi="Symbol" w:cs="Symbol" w:hint="default"/>
      </w:rPr>
    </w:lvl>
    <w:lvl w:ilvl="4">
      <w:start w:val="1"/>
      <w:numFmt w:val="bullet"/>
      <w:lvlText w:val="◦"/>
      <w:lvlJc w:val="left"/>
      <w:pPr>
        <w:tabs>
          <w:tab w:val="num" w:pos="2869"/>
        </w:tabs>
        <w:ind w:left="2869" w:hanging="360"/>
      </w:pPr>
      <w:rPr>
        <w:rFonts w:ascii="OpenSymbol" w:hAnsi="OpenSymbol" w:cs="OpenSymbol" w:hint="default"/>
      </w:rPr>
    </w:lvl>
    <w:lvl w:ilvl="5">
      <w:start w:val="1"/>
      <w:numFmt w:val="bullet"/>
      <w:lvlText w:val="▪"/>
      <w:lvlJc w:val="left"/>
      <w:pPr>
        <w:tabs>
          <w:tab w:val="num" w:pos="3229"/>
        </w:tabs>
        <w:ind w:left="3229" w:hanging="360"/>
      </w:pPr>
      <w:rPr>
        <w:rFonts w:ascii="OpenSymbol" w:hAnsi="OpenSymbol" w:cs="OpenSymbol" w:hint="default"/>
      </w:rPr>
    </w:lvl>
    <w:lvl w:ilvl="6">
      <w:start w:val="1"/>
      <w:numFmt w:val="bullet"/>
      <w:lvlText w:val=""/>
      <w:lvlJc w:val="left"/>
      <w:pPr>
        <w:tabs>
          <w:tab w:val="num" w:pos="3589"/>
        </w:tabs>
        <w:ind w:left="3589" w:hanging="360"/>
      </w:pPr>
      <w:rPr>
        <w:rFonts w:ascii="Symbol" w:hAnsi="Symbol" w:cs="Symbol" w:hint="default"/>
      </w:rPr>
    </w:lvl>
    <w:lvl w:ilvl="7">
      <w:start w:val="1"/>
      <w:numFmt w:val="bullet"/>
      <w:lvlText w:val="◦"/>
      <w:lvlJc w:val="left"/>
      <w:pPr>
        <w:tabs>
          <w:tab w:val="num" w:pos="3949"/>
        </w:tabs>
        <w:ind w:left="3949" w:hanging="360"/>
      </w:pPr>
      <w:rPr>
        <w:rFonts w:ascii="OpenSymbol" w:hAnsi="OpenSymbol" w:cs="OpenSymbol" w:hint="default"/>
      </w:rPr>
    </w:lvl>
    <w:lvl w:ilvl="8">
      <w:start w:val="1"/>
      <w:numFmt w:val="bullet"/>
      <w:lvlText w:val="▪"/>
      <w:lvlJc w:val="left"/>
      <w:pPr>
        <w:tabs>
          <w:tab w:val="num" w:pos="4309"/>
        </w:tabs>
        <w:ind w:left="4309" w:hanging="360"/>
      </w:pPr>
      <w:rPr>
        <w:rFonts w:ascii="OpenSymbol" w:hAnsi="OpenSymbol" w:cs="OpenSymbol" w:hint="default"/>
      </w:rPr>
    </w:lvl>
  </w:abstractNum>
  <w:abstractNum w:abstractNumId="22" w15:restartNumberingAfterBreak="0">
    <w:nsid w:val="6EAF0DCB"/>
    <w:multiLevelType w:val="hybridMultilevel"/>
    <w:tmpl w:val="A7F4E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303B2B"/>
    <w:multiLevelType w:val="multilevel"/>
    <w:tmpl w:val="5F8A89BC"/>
    <w:lvl w:ilvl="0">
      <w:start w:val="1"/>
      <w:numFmt w:val="bullet"/>
      <w:lvlText w:val=""/>
      <w:lvlJc w:val="left"/>
      <w:pPr>
        <w:tabs>
          <w:tab w:val="num" w:pos="1429"/>
        </w:tabs>
        <w:ind w:left="1429" w:hanging="360"/>
      </w:pPr>
      <w:rPr>
        <w:rFonts w:ascii="Symbol" w:hAnsi="Symbol" w:cs="Symbol" w:hint="default"/>
      </w:rPr>
    </w:lvl>
    <w:lvl w:ilvl="1">
      <w:start w:val="1"/>
      <w:numFmt w:val="bullet"/>
      <w:lvlText w:val="◦"/>
      <w:lvlJc w:val="left"/>
      <w:pPr>
        <w:tabs>
          <w:tab w:val="num" w:pos="1789"/>
        </w:tabs>
        <w:ind w:left="1789" w:hanging="360"/>
      </w:pPr>
      <w:rPr>
        <w:rFonts w:ascii="OpenSymbol" w:hAnsi="OpenSymbol" w:cs="OpenSymbol" w:hint="default"/>
      </w:rPr>
    </w:lvl>
    <w:lvl w:ilvl="2">
      <w:start w:val="1"/>
      <w:numFmt w:val="bullet"/>
      <w:lvlText w:val="▪"/>
      <w:lvlJc w:val="left"/>
      <w:pPr>
        <w:tabs>
          <w:tab w:val="num" w:pos="2149"/>
        </w:tabs>
        <w:ind w:left="2149" w:hanging="360"/>
      </w:pPr>
      <w:rPr>
        <w:rFonts w:ascii="OpenSymbol" w:hAnsi="OpenSymbol" w:cs="OpenSymbol" w:hint="default"/>
      </w:rPr>
    </w:lvl>
    <w:lvl w:ilvl="3">
      <w:start w:val="1"/>
      <w:numFmt w:val="bullet"/>
      <w:lvlText w:val=""/>
      <w:lvlJc w:val="left"/>
      <w:pPr>
        <w:tabs>
          <w:tab w:val="num" w:pos="2509"/>
        </w:tabs>
        <w:ind w:left="2509" w:hanging="360"/>
      </w:pPr>
      <w:rPr>
        <w:rFonts w:ascii="Symbol" w:hAnsi="Symbol" w:cs="Symbol" w:hint="default"/>
      </w:rPr>
    </w:lvl>
    <w:lvl w:ilvl="4">
      <w:start w:val="1"/>
      <w:numFmt w:val="bullet"/>
      <w:lvlText w:val="◦"/>
      <w:lvlJc w:val="left"/>
      <w:pPr>
        <w:tabs>
          <w:tab w:val="num" w:pos="2869"/>
        </w:tabs>
        <w:ind w:left="2869" w:hanging="360"/>
      </w:pPr>
      <w:rPr>
        <w:rFonts w:ascii="OpenSymbol" w:hAnsi="OpenSymbol" w:cs="OpenSymbol" w:hint="default"/>
      </w:rPr>
    </w:lvl>
    <w:lvl w:ilvl="5">
      <w:start w:val="1"/>
      <w:numFmt w:val="bullet"/>
      <w:lvlText w:val="▪"/>
      <w:lvlJc w:val="left"/>
      <w:pPr>
        <w:tabs>
          <w:tab w:val="num" w:pos="3229"/>
        </w:tabs>
        <w:ind w:left="3229" w:hanging="360"/>
      </w:pPr>
      <w:rPr>
        <w:rFonts w:ascii="OpenSymbol" w:hAnsi="OpenSymbol" w:cs="OpenSymbol" w:hint="default"/>
      </w:rPr>
    </w:lvl>
    <w:lvl w:ilvl="6">
      <w:start w:val="1"/>
      <w:numFmt w:val="bullet"/>
      <w:lvlText w:val=""/>
      <w:lvlJc w:val="left"/>
      <w:pPr>
        <w:tabs>
          <w:tab w:val="num" w:pos="3589"/>
        </w:tabs>
        <w:ind w:left="3589" w:hanging="360"/>
      </w:pPr>
      <w:rPr>
        <w:rFonts w:ascii="Symbol" w:hAnsi="Symbol" w:cs="Symbol" w:hint="default"/>
      </w:rPr>
    </w:lvl>
    <w:lvl w:ilvl="7">
      <w:start w:val="1"/>
      <w:numFmt w:val="bullet"/>
      <w:lvlText w:val="◦"/>
      <w:lvlJc w:val="left"/>
      <w:pPr>
        <w:tabs>
          <w:tab w:val="num" w:pos="3949"/>
        </w:tabs>
        <w:ind w:left="3949" w:hanging="360"/>
      </w:pPr>
      <w:rPr>
        <w:rFonts w:ascii="OpenSymbol" w:hAnsi="OpenSymbol" w:cs="OpenSymbol" w:hint="default"/>
      </w:rPr>
    </w:lvl>
    <w:lvl w:ilvl="8">
      <w:start w:val="1"/>
      <w:numFmt w:val="bullet"/>
      <w:lvlText w:val="▪"/>
      <w:lvlJc w:val="left"/>
      <w:pPr>
        <w:tabs>
          <w:tab w:val="num" w:pos="4309"/>
        </w:tabs>
        <w:ind w:left="4309" w:hanging="360"/>
      </w:pPr>
      <w:rPr>
        <w:rFonts w:ascii="OpenSymbol" w:hAnsi="OpenSymbol" w:cs="OpenSymbol" w:hint="default"/>
      </w:rPr>
    </w:lvl>
  </w:abstractNum>
  <w:abstractNum w:abstractNumId="24" w15:restartNumberingAfterBreak="0">
    <w:nsid w:val="78536273"/>
    <w:multiLevelType w:val="multilevel"/>
    <w:tmpl w:val="5F384968"/>
    <w:lvl w:ilvl="0">
      <w:start w:val="1"/>
      <w:numFmt w:val="bullet"/>
      <w:lvlText w:val=""/>
      <w:lvlJc w:val="left"/>
      <w:pPr>
        <w:tabs>
          <w:tab w:val="num" w:pos="1429"/>
        </w:tabs>
        <w:ind w:left="1429" w:hanging="360"/>
      </w:pPr>
      <w:rPr>
        <w:rFonts w:ascii="Symbol" w:hAnsi="Symbol" w:cs="Symbol" w:hint="default"/>
      </w:rPr>
    </w:lvl>
    <w:lvl w:ilvl="1">
      <w:start w:val="1"/>
      <w:numFmt w:val="bullet"/>
      <w:lvlText w:val="◦"/>
      <w:lvlJc w:val="left"/>
      <w:pPr>
        <w:tabs>
          <w:tab w:val="num" w:pos="1789"/>
        </w:tabs>
        <w:ind w:left="1789" w:hanging="360"/>
      </w:pPr>
      <w:rPr>
        <w:rFonts w:ascii="OpenSymbol" w:hAnsi="OpenSymbol" w:cs="OpenSymbol" w:hint="default"/>
      </w:rPr>
    </w:lvl>
    <w:lvl w:ilvl="2">
      <w:start w:val="1"/>
      <w:numFmt w:val="bullet"/>
      <w:lvlText w:val="▪"/>
      <w:lvlJc w:val="left"/>
      <w:pPr>
        <w:tabs>
          <w:tab w:val="num" w:pos="2149"/>
        </w:tabs>
        <w:ind w:left="2149" w:hanging="360"/>
      </w:pPr>
      <w:rPr>
        <w:rFonts w:ascii="OpenSymbol" w:hAnsi="OpenSymbol" w:cs="OpenSymbol" w:hint="default"/>
      </w:rPr>
    </w:lvl>
    <w:lvl w:ilvl="3">
      <w:start w:val="1"/>
      <w:numFmt w:val="bullet"/>
      <w:lvlText w:val=""/>
      <w:lvlJc w:val="left"/>
      <w:pPr>
        <w:tabs>
          <w:tab w:val="num" w:pos="2509"/>
        </w:tabs>
        <w:ind w:left="2509" w:hanging="360"/>
      </w:pPr>
      <w:rPr>
        <w:rFonts w:ascii="Symbol" w:hAnsi="Symbol" w:cs="Symbol" w:hint="default"/>
      </w:rPr>
    </w:lvl>
    <w:lvl w:ilvl="4">
      <w:start w:val="1"/>
      <w:numFmt w:val="bullet"/>
      <w:lvlText w:val="◦"/>
      <w:lvlJc w:val="left"/>
      <w:pPr>
        <w:tabs>
          <w:tab w:val="num" w:pos="2869"/>
        </w:tabs>
        <w:ind w:left="2869" w:hanging="360"/>
      </w:pPr>
      <w:rPr>
        <w:rFonts w:ascii="OpenSymbol" w:hAnsi="OpenSymbol" w:cs="OpenSymbol" w:hint="default"/>
      </w:rPr>
    </w:lvl>
    <w:lvl w:ilvl="5">
      <w:start w:val="1"/>
      <w:numFmt w:val="bullet"/>
      <w:lvlText w:val="▪"/>
      <w:lvlJc w:val="left"/>
      <w:pPr>
        <w:tabs>
          <w:tab w:val="num" w:pos="3229"/>
        </w:tabs>
        <w:ind w:left="3229" w:hanging="360"/>
      </w:pPr>
      <w:rPr>
        <w:rFonts w:ascii="OpenSymbol" w:hAnsi="OpenSymbol" w:cs="OpenSymbol" w:hint="default"/>
      </w:rPr>
    </w:lvl>
    <w:lvl w:ilvl="6">
      <w:start w:val="1"/>
      <w:numFmt w:val="bullet"/>
      <w:lvlText w:val=""/>
      <w:lvlJc w:val="left"/>
      <w:pPr>
        <w:tabs>
          <w:tab w:val="num" w:pos="3589"/>
        </w:tabs>
        <w:ind w:left="3589" w:hanging="360"/>
      </w:pPr>
      <w:rPr>
        <w:rFonts w:ascii="Symbol" w:hAnsi="Symbol" w:cs="Symbol" w:hint="default"/>
      </w:rPr>
    </w:lvl>
    <w:lvl w:ilvl="7">
      <w:start w:val="1"/>
      <w:numFmt w:val="bullet"/>
      <w:lvlText w:val="◦"/>
      <w:lvlJc w:val="left"/>
      <w:pPr>
        <w:tabs>
          <w:tab w:val="num" w:pos="3949"/>
        </w:tabs>
        <w:ind w:left="3949" w:hanging="360"/>
      </w:pPr>
      <w:rPr>
        <w:rFonts w:ascii="OpenSymbol" w:hAnsi="OpenSymbol" w:cs="OpenSymbol" w:hint="default"/>
      </w:rPr>
    </w:lvl>
    <w:lvl w:ilvl="8">
      <w:start w:val="1"/>
      <w:numFmt w:val="bullet"/>
      <w:lvlText w:val="▪"/>
      <w:lvlJc w:val="left"/>
      <w:pPr>
        <w:tabs>
          <w:tab w:val="num" w:pos="4309"/>
        </w:tabs>
        <w:ind w:left="4309" w:hanging="360"/>
      </w:pPr>
      <w:rPr>
        <w:rFonts w:ascii="OpenSymbol" w:hAnsi="OpenSymbol" w:cs="OpenSymbol" w:hint="default"/>
      </w:rPr>
    </w:lvl>
  </w:abstractNum>
  <w:abstractNum w:abstractNumId="25" w15:restartNumberingAfterBreak="0">
    <w:nsid w:val="792E2555"/>
    <w:multiLevelType w:val="multilevel"/>
    <w:tmpl w:val="5F8A89BC"/>
    <w:lvl w:ilvl="0">
      <w:start w:val="1"/>
      <w:numFmt w:val="bullet"/>
      <w:lvlText w:val=""/>
      <w:lvlJc w:val="left"/>
      <w:pPr>
        <w:tabs>
          <w:tab w:val="num" w:pos="1429"/>
        </w:tabs>
        <w:ind w:left="1429" w:hanging="360"/>
      </w:pPr>
      <w:rPr>
        <w:rFonts w:ascii="Symbol" w:hAnsi="Symbol" w:cs="Symbol" w:hint="default"/>
      </w:rPr>
    </w:lvl>
    <w:lvl w:ilvl="1">
      <w:start w:val="1"/>
      <w:numFmt w:val="bullet"/>
      <w:lvlText w:val="◦"/>
      <w:lvlJc w:val="left"/>
      <w:pPr>
        <w:tabs>
          <w:tab w:val="num" w:pos="1789"/>
        </w:tabs>
        <w:ind w:left="1789" w:hanging="360"/>
      </w:pPr>
      <w:rPr>
        <w:rFonts w:ascii="OpenSymbol" w:hAnsi="OpenSymbol" w:cs="OpenSymbol" w:hint="default"/>
      </w:rPr>
    </w:lvl>
    <w:lvl w:ilvl="2">
      <w:start w:val="1"/>
      <w:numFmt w:val="bullet"/>
      <w:lvlText w:val="▪"/>
      <w:lvlJc w:val="left"/>
      <w:pPr>
        <w:tabs>
          <w:tab w:val="num" w:pos="2149"/>
        </w:tabs>
        <w:ind w:left="2149" w:hanging="360"/>
      </w:pPr>
      <w:rPr>
        <w:rFonts w:ascii="OpenSymbol" w:hAnsi="OpenSymbol" w:cs="OpenSymbol" w:hint="default"/>
      </w:rPr>
    </w:lvl>
    <w:lvl w:ilvl="3">
      <w:start w:val="1"/>
      <w:numFmt w:val="bullet"/>
      <w:lvlText w:val=""/>
      <w:lvlJc w:val="left"/>
      <w:pPr>
        <w:tabs>
          <w:tab w:val="num" w:pos="2509"/>
        </w:tabs>
        <w:ind w:left="2509" w:hanging="360"/>
      </w:pPr>
      <w:rPr>
        <w:rFonts w:ascii="Symbol" w:hAnsi="Symbol" w:cs="Symbol" w:hint="default"/>
      </w:rPr>
    </w:lvl>
    <w:lvl w:ilvl="4">
      <w:start w:val="1"/>
      <w:numFmt w:val="bullet"/>
      <w:lvlText w:val="◦"/>
      <w:lvlJc w:val="left"/>
      <w:pPr>
        <w:tabs>
          <w:tab w:val="num" w:pos="2869"/>
        </w:tabs>
        <w:ind w:left="2869" w:hanging="360"/>
      </w:pPr>
      <w:rPr>
        <w:rFonts w:ascii="OpenSymbol" w:hAnsi="OpenSymbol" w:cs="OpenSymbol" w:hint="default"/>
      </w:rPr>
    </w:lvl>
    <w:lvl w:ilvl="5">
      <w:start w:val="1"/>
      <w:numFmt w:val="bullet"/>
      <w:lvlText w:val="▪"/>
      <w:lvlJc w:val="left"/>
      <w:pPr>
        <w:tabs>
          <w:tab w:val="num" w:pos="3229"/>
        </w:tabs>
        <w:ind w:left="3229" w:hanging="360"/>
      </w:pPr>
      <w:rPr>
        <w:rFonts w:ascii="OpenSymbol" w:hAnsi="OpenSymbol" w:cs="OpenSymbol" w:hint="default"/>
      </w:rPr>
    </w:lvl>
    <w:lvl w:ilvl="6">
      <w:start w:val="1"/>
      <w:numFmt w:val="bullet"/>
      <w:lvlText w:val=""/>
      <w:lvlJc w:val="left"/>
      <w:pPr>
        <w:tabs>
          <w:tab w:val="num" w:pos="3589"/>
        </w:tabs>
        <w:ind w:left="3589" w:hanging="360"/>
      </w:pPr>
      <w:rPr>
        <w:rFonts w:ascii="Symbol" w:hAnsi="Symbol" w:cs="Symbol" w:hint="default"/>
      </w:rPr>
    </w:lvl>
    <w:lvl w:ilvl="7">
      <w:start w:val="1"/>
      <w:numFmt w:val="bullet"/>
      <w:lvlText w:val="◦"/>
      <w:lvlJc w:val="left"/>
      <w:pPr>
        <w:tabs>
          <w:tab w:val="num" w:pos="3949"/>
        </w:tabs>
        <w:ind w:left="3949" w:hanging="360"/>
      </w:pPr>
      <w:rPr>
        <w:rFonts w:ascii="OpenSymbol" w:hAnsi="OpenSymbol" w:cs="OpenSymbol" w:hint="default"/>
      </w:rPr>
    </w:lvl>
    <w:lvl w:ilvl="8">
      <w:start w:val="1"/>
      <w:numFmt w:val="bullet"/>
      <w:lvlText w:val="▪"/>
      <w:lvlJc w:val="left"/>
      <w:pPr>
        <w:tabs>
          <w:tab w:val="num" w:pos="4309"/>
        </w:tabs>
        <w:ind w:left="4309" w:hanging="360"/>
      </w:pPr>
      <w:rPr>
        <w:rFonts w:ascii="OpenSymbol" w:hAnsi="OpenSymbol" w:cs="OpenSymbol" w:hint="default"/>
      </w:rPr>
    </w:lvl>
  </w:abstractNum>
  <w:abstractNum w:abstractNumId="26" w15:restartNumberingAfterBreak="0">
    <w:nsid w:val="7C50592D"/>
    <w:multiLevelType w:val="multilevel"/>
    <w:tmpl w:val="BAF60B14"/>
    <w:lvl w:ilvl="0">
      <w:start w:val="1"/>
      <w:numFmt w:val="bullet"/>
      <w:lvlText w:val=""/>
      <w:lvlJc w:val="left"/>
      <w:pPr>
        <w:tabs>
          <w:tab w:val="num" w:pos="1429"/>
        </w:tabs>
        <w:ind w:left="1429" w:hanging="360"/>
      </w:pPr>
      <w:rPr>
        <w:rFonts w:ascii="Symbol" w:hAnsi="Symbol" w:cs="Symbol" w:hint="default"/>
      </w:rPr>
    </w:lvl>
    <w:lvl w:ilvl="1">
      <w:start w:val="1"/>
      <w:numFmt w:val="bullet"/>
      <w:lvlText w:val="◦"/>
      <w:lvlJc w:val="left"/>
      <w:pPr>
        <w:tabs>
          <w:tab w:val="num" w:pos="1789"/>
        </w:tabs>
        <w:ind w:left="1789" w:hanging="360"/>
      </w:pPr>
      <w:rPr>
        <w:rFonts w:ascii="OpenSymbol" w:hAnsi="OpenSymbol" w:cs="OpenSymbol" w:hint="default"/>
      </w:rPr>
    </w:lvl>
    <w:lvl w:ilvl="2">
      <w:start w:val="1"/>
      <w:numFmt w:val="bullet"/>
      <w:lvlText w:val="▪"/>
      <w:lvlJc w:val="left"/>
      <w:pPr>
        <w:tabs>
          <w:tab w:val="num" w:pos="2149"/>
        </w:tabs>
        <w:ind w:left="2149" w:hanging="360"/>
      </w:pPr>
      <w:rPr>
        <w:rFonts w:ascii="OpenSymbol" w:hAnsi="OpenSymbol" w:cs="OpenSymbol" w:hint="default"/>
      </w:rPr>
    </w:lvl>
    <w:lvl w:ilvl="3">
      <w:start w:val="1"/>
      <w:numFmt w:val="bullet"/>
      <w:lvlText w:val=""/>
      <w:lvlJc w:val="left"/>
      <w:pPr>
        <w:tabs>
          <w:tab w:val="num" w:pos="2509"/>
        </w:tabs>
        <w:ind w:left="2509" w:hanging="360"/>
      </w:pPr>
      <w:rPr>
        <w:rFonts w:ascii="Symbol" w:hAnsi="Symbol" w:cs="Symbol" w:hint="default"/>
      </w:rPr>
    </w:lvl>
    <w:lvl w:ilvl="4">
      <w:start w:val="1"/>
      <w:numFmt w:val="bullet"/>
      <w:lvlText w:val="◦"/>
      <w:lvlJc w:val="left"/>
      <w:pPr>
        <w:tabs>
          <w:tab w:val="num" w:pos="2869"/>
        </w:tabs>
        <w:ind w:left="2869" w:hanging="360"/>
      </w:pPr>
      <w:rPr>
        <w:rFonts w:ascii="OpenSymbol" w:hAnsi="OpenSymbol" w:cs="OpenSymbol" w:hint="default"/>
      </w:rPr>
    </w:lvl>
    <w:lvl w:ilvl="5">
      <w:start w:val="1"/>
      <w:numFmt w:val="bullet"/>
      <w:lvlText w:val="▪"/>
      <w:lvlJc w:val="left"/>
      <w:pPr>
        <w:tabs>
          <w:tab w:val="num" w:pos="3229"/>
        </w:tabs>
        <w:ind w:left="3229" w:hanging="360"/>
      </w:pPr>
      <w:rPr>
        <w:rFonts w:ascii="OpenSymbol" w:hAnsi="OpenSymbol" w:cs="OpenSymbol" w:hint="default"/>
      </w:rPr>
    </w:lvl>
    <w:lvl w:ilvl="6">
      <w:start w:val="1"/>
      <w:numFmt w:val="bullet"/>
      <w:lvlText w:val=""/>
      <w:lvlJc w:val="left"/>
      <w:pPr>
        <w:tabs>
          <w:tab w:val="num" w:pos="3589"/>
        </w:tabs>
        <w:ind w:left="3589" w:hanging="360"/>
      </w:pPr>
      <w:rPr>
        <w:rFonts w:ascii="Symbol" w:hAnsi="Symbol" w:cs="Symbol" w:hint="default"/>
      </w:rPr>
    </w:lvl>
    <w:lvl w:ilvl="7">
      <w:start w:val="1"/>
      <w:numFmt w:val="bullet"/>
      <w:lvlText w:val="◦"/>
      <w:lvlJc w:val="left"/>
      <w:pPr>
        <w:tabs>
          <w:tab w:val="num" w:pos="3949"/>
        </w:tabs>
        <w:ind w:left="3949" w:hanging="360"/>
      </w:pPr>
      <w:rPr>
        <w:rFonts w:ascii="OpenSymbol" w:hAnsi="OpenSymbol" w:cs="OpenSymbol" w:hint="default"/>
      </w:rPr>
    </w:lvl>
    <w:lvl w:ilvl="8">
      <w:start w:val="1"/>
      <w:numFmt w:val="bullet"/>
      <w:lvlText w:val="▪"/>
      <w:lvlJc w:val="left"/>
      <w:pPr>
        <w:tabs>
          <w:tab w:val="num" w:pos="4309"/>
        </w:tabs>
        <w:ind w:left="4309" w:hanging="360"/>
      </w:pPr>
      <w:rPr>
        <w:rFonts w:ascii="OpenSymbol" w:hAnsi="OpenSymbol" w:cs="OpenSymbol" w:hint="default"/>
      </w:rPr>
    </w:lvl>
  </w:abstractNum>
  <w:num w:numId="1" w16cid:durableId="990865368">
    <w:abstractNumId w:val="13"/>
  </w:num>
  <w:num w:numId="2" w16cid:durableId="882598825">
    <w:abstractNumId w:val="0"/>
  </w:num>
  <w:num w:numId="3" w16cid:durableId="6518489">
    <w:abstractNumId w:val="8"/>
  </w:num>
  <w:num w:numId="4" w16cid:durableId="784545978">
    <w:abstractNumId w:val="19"/>
  </w:num>
  <w:num w:numId="5" w16cid:durableId="812647778">
    <w:abstractNumId w:val="6"/>
  </w:num>
  <w:num w:numId="6" w16cid:durableId="1040666605">
    <w:abstractNumId w:val="21"/>
  </w:num>
  <w:num w:numId="7" w16cid:durableId="1931470">
    <w:abstractNumId w:val="26"/>
  </w:num>
  <w:num w:numId="8" w16cid:durableId="115147268">
    <w:abstractNumId w:val="24"/>
  </w:num>
  <w:num w:numId="9" w16cid:durableId="316543971">
    <w:abstractNumId w:val="7"/>
  </w:num>
  <w:num w:numId="10" w16cid:durableId="1310866130">
    <w:abstractNumId w:val="2"/>
  </w:num>
  <w:num w:numId="11" w16cid:durableId="847258280">
    <w:abstractNumId w:val="16"/>
  </w:num>
  <w:num w:numId="12" w16cid:durableId="1840803190">
    <w:abstractNumId w:val="4"/>
  </w:num>
  <w:num w:numId="13" w16cid:durableId="1230386628">
    <w:abstractNumId w:val="11"/>
  </w:num>
  <w:num w:numId="14" w16cid:durableId="1338536948">
    <w:abstractNumId w:val="3"/>
  </w:num>
  <w:num w:numId="15" w16cid:durableId="411657833">
    <w:abstractNumId w:val="10"/>
  </w:num>
  <w:num w:numId="16" w16cid:durableId="773667489">
    <w:abstractNumId w:val="20"/>
  </w:num>
  <w:num w:numId="17" w16cid:durableId="1957906337">
    <w:abstractNumId w:val="5"/>
  </w:num>
  <w:num w:numId="18" w16cid:durableId="925381978">
    <w:abstractNumId w:val="22"/>
  </w:num>
  <w:num w:numId="19" w16cid:durableId="551116442">
    <w:abstractNumId w:val="23"/>
  </w:num>
  <w:num w:numId="20" w16cid:durableId="1525829405">
    <w:abstractNumId w:val="14"/>
  </w:num>
  <w:num w:numId="21" w16cid:durableId="2080400733">
    <w:abstractNumId w:val="15"/>
  </w:num>
  <w:num w:numId="22" w16cid:durableId="1285507003">
    <w:abstractNumId w:val="1"/>
  </w:num>
  <w:num w:numId="23" w16cid:durableId="705568561">
    <w:abstractNumId w:val="17"/>
  </w:num>
  <w:num w:numId="24" w16cid:durableId="580528066">
    <w:abstractNumId w:val="18"/>
  </w:num>
  <w:num w:numId="25" w16cid:durableId="1229072605">
    <w:abstractNumId w:val="12"/>
  </w:num>
  <w:num w:numId="26" w16cid:durableId="735786056">
    <w:abstractNumId w:val="25"/>
  </w:num>
  <w:num w:numId="27" w16cid:durableId="10810988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D02"/>
    <w:rsid w:val="0000201E"/>
    <w:rsid w:val="000058A7"/>
    <w:rsid w:val="00020118"/>
    <w:rsid w:val="00031E80"/>
    <w:rsid w:val="00032AE1"/>
    <w:rsid w:val="00040526"/>
    <w:rsid w:val="00046178"/>
    <w:rsid w:val="00055EDD"/>
    <w:rsid w:val="000777A2"/>
    <w:rsid w:val="000854C2"/>
    <w:rsid w:val="000872BB"/>
    <w:rsid w:val="00090F99"/>
    <w:rsid w:val="00092C57"/>
    <w:rsid w:val="000A2644"/>
    <w:rsid w:val="000A5673"/>
    <w:rsid w:val="000B3AAD"/>
    <w:rsid w:val="000B4531"/>
    <w:rsid w:val="000C0C68"/>
    <w:rsid w:val="000C0DAE"/>
    <w:rsid w:val="000C77F2"/>
    <w:rsid w:val="000C7859"/>
    <w:rsid w:val="000D73EE"/>
    <w:rsid w:val="000E3D6E"/>
    <w:rsid w:val="000E6347"/>
    <w:rsid w:val="000E6E0E"/>
    <w:rsid w:val="000F55A0"/>
    <w:rsid w:val="00104FFF"/>
    <w:rsid w:val="00114807"/>
    <w:rsid w:val="0012196C"/>
    <w:rsid w:val="001240CB"/>
    <w:rsid w:val="0012739D"/>
    <w:rsid w:val="00131944"/>
    <w:rsid w:val="001434EC"/>
    <w:rsid w:val="0015364F"/>
    <w:rsid w:val="00155C24"/>
    <w:rsid w:val="00156203"/>
    <w:rsid w:val="001564F2"/>
    <w:rsid w:val="001616B2"/>
    <w:rsid w:val="001757DF"/>
    <w:rsid w:val="00175EF9"/>
    <w:rsid w:val="00177B86"/>
    <w:rsid w:val="00181466"/>
    <w:rsid w:val="00182CB2"/>
    <w:rsid w:val="00184FC4"/>
    <w:rsid w:val="00192440"/>
    <w:rsid w:val="00195DB8"/>
    <w:rsid w:val="001962A6"/>
    <w:rsid w:val="001A2751"/>
    <w:rsid w:val="001A6EF3"/>
    <w:rsid w:val="001A79E8"/>
    <w:rsid w:val="001B3DD9"/>
    <w:rsid w:val="001C0470"/>
    <w:rsid w:val="001C0F4C"/>
    <w:rsid w:val="001C1088"/>
    <w:rsid w:val="001C2DAC"/>
    <w:rsid w:val="001C42E3"/>
    <w:rsid w:val="001C6318"/>
    <w:rsid w:val="001D20F5"/>
    <w:rsid w:val="001E09B8"/>
    <w:rsid w:val="001E2175"/>
    <w:rsid w:val="001E3E00"/>
    <w:rsid w:val="001F2241"/>
    <w:rsid w:val="001F3113"/>
    <w:rsid w:val="001F4D5F"/>
    <w:rsid w:val="001F6A34"/>
    <w:rsid w:val="00203412"/>
    <w:rsid w:val="00210E31"/>
    <w:rsid w:val="00214B11"/>
    <w:rsid w:val="002154ED"/>
    <w:rsid w:val="0022254C"/>
    <w:rsid w:val="00223450"/>
    <w:rsid w:val="002354AA"/>
    <w:rsid w:val="00236BE1"/>
    <w:rsid w:val="00254E5A"/>
    <w:rsid w:val="00260D89"/>
    <w:rsid w:val="002619B2"/>
    <w:rsid w:val="00275A92"/>
    <w:rsid w:val="0028131D"/>
    <w:rsid w:val="00282AF3"/>
    <w:rsid w:val="0028641D"/>
    <w:rsid w:val="002A016F"/>
    <w:rsid w:val="002A2DE9"/>
    <w:rsid w:val="002A3FD6"/>
    <w:rsid w:val="002A63D7"/>
    <w:rsid w:val="002B5F3D"/>
    <w:rsid w:val="002B65D4"/>
    <w:rsid w:val="002C21E8"/>
    <w:rsid w:val="002C300B"/>
    <w:rsid w:val="002C3037"/>
    <w:rsid w:val="002C7AEB"/>
    <w:rsid w:val="002D0059"/>
    <w:rsid w:val="002D224F"/>
    <w:rsid w:val="002D4C4E"/>
    <w:rsid w:val="002E0B94"/>
    <w:rsid w:val="002E4E5E"/>
    <w:rsid w:val="002E5F7A"/>
    <w:rsid w:val="002F4B15"/>
    <w:rsid w:val="002F685E"/>
    <w:rsid w:val="00302589"/>
    <w:rsid w:val="00303227"/>
    <w:rsid w:val="003074C8"/>
    <w:rsid w:val="00313244"/>
    <w:rsid w:val="00316E65"/>
    <w:rsid w:val="0031780F"/>
    <w:rsid w:val="0034007D"/>
    <w:rsid w:val="00342855"/>
    <w:rsid w:val="00342E49"/>
    <w:rsid w:val="003514A5"/>
    <w:rsid w:val="00356199"/>
    <w:rsid w:val="003575BA"/>
    <w:rsid w:val="00373685"/>
    <w:rsid w:val="003769C4"/>
    <w:rsid w:val="003810BA"/>
    <w:rsid w:val="00381A99"/>
    <w:rsid w:val="00381EF7"/>
    <w:rsid w:val="0039415C"/>
    <w:rsid w:val="00397170"/>
    <w:rsid w:val="003A2674"/>
    <w:rsid w:val="003A5EC8"/>
    <w:rsid w:val="003A7CC1"/>
    <w:rsid w:val="003B1D13"/>
    <w:rsid w:val="003B4F69"/>
    <w:rsid w:val="003B683A"/>
    <w:rsid w:val="003C19EE"/>
    <w:rsid w:val="003C704C"/>
    <w:rsid w:val="003D0AD6"/>
    <w:rsid w:val="003D2ED4"/>
    <w:rsid w:val="003D300A"/>
    <w:rsid w:val="003F2D50"/>
    <w:rsid w:val="00404848"/>
    <w:rsid w:val="0040568C"/>
    <w:rsid w:val="0040663A"/>
    <w:rsid w:val="004173F1"/>
    <w:rsid w:val="00424721"/>
    <w:rsid w:val="0043313C"/>
    <w:rsid w:val="004371AC"/>
    <w:rsid w:val="004436F8"/>
    <w:rsid w:val="00456540"/>
    <w:rsid w:val="004655E6"/>
    <w:rsid w:val="00465EF4"/>
    <w:rsid w:val="004863B4"/>
    <w:rsid w:val="00493FCB"/>
    <w:rsid w:val="004A05DC"/>
    <w:rsid w:val="004A440A"/>
    <w:rsid w:val="004A44A5"/>
    <w:rsid w:val="004A6951"/>
    <w:rsid w:val="004A6EEB"/>
    <w:rsid w:val="004B49CE"/>
    <w:rsid w:val="004B5DA8"/>
    <w:rsid w:val="004B7BD6"/>
    <w:rsid w:val="004C0A9C"/>
    <w:rsid w:val="004C4448"/>
    <w:rsid w:val="004C6C0F"/>
    <w:rsid w:val="004D359F"/>
    <w:rsid w:val="004D3AA1"/>
    <w:rsid w:val="004D4299"/>
    <w:rsid w:val="004D4412"/>
    <w:rsid w:val="004D6FC6"/>
    <w:rsid w:val="004E3FE6"/>
    <w:rsid w:val="004F3EA8"/>
    <w:rsid w:val="004F4295"/>
    <w:rsid w:val="005060E6"/>
    <w:rsid w:val="00510775"/>
    <w:rsid w:val="00510C37"/>
    <w:rsid w:val="0051744F"/>
    <w:rsid w:val="00531F2C"/>
    <w:rsid w:val="00555178"/>
    <w:rsid w:val="0055746D"/>
    <w:rsid w:val="0056503C"/>
    <w:rsid w:val="00565BC9"/>
    <w:rsid w:val="005710DE"/>
    <w:rsid w:val="005940D3"/>
    <w:rsid w:val="00594779"/>
    <w:rsid w:val="00595F71"/>
    <w:rsid w:val="005A2042"/>
    <w:rsid w:val="005A3550"/>
    <w:rsid w:val="005A6262"/>
    <w:rsid w:val="005A669E"/>
    <w:rsid w:val="005B504B"/>
    <w:rsid w:val="005C3BB7"/>
    <w:rsid w:val="005D166F"/>
    <w:rsid w:val="005D2759"/>
    <w:rsid w:val="005D31A6"/>
    <w:rsid w:val="005E1ABE"/>
    <w:rsid w:val="005F540B"/>
    <w:rsid w:val="005F63EA"/>
    <w:rsid w:val="005F644A"/>
    <w:rsid w:val="00605391"/>
    <w:rsid w:val="00611200"/>
    <w:rsid w:val="00611C67"/>
    <w:rsid w:val="00615346"/>
    <w:rsid w:val="00617075"/>
    <w:rsid w:val="006240DC"/>
    <w:rsid w:val="00626BF0"/>
    <w:rsid w:val="00631267"/>
    <w:rsid w:val="00645C56"/>
    <w:rsid w:val="006726D3"/>
    <w:rsid w:val="00676A2A"/>
    <w:rsid w:val="00680A86"/>
    <w:rsid w:val="00686852"/>
    <w:rsid w:val="006876E2"/>
    <w:rsid w:val="006913BD"/>
    <w:rsid w:val="00691C39"/>
    <w:rsid w:val="00695189"/>
    <w:rsid w:val="006A1040"/>
    <w:rsid w:val="006A16E7"/>
    <w:rsid w:val="006C070F"/>
    <w:rsid w:val="006C285F"/>
    <w:rsid w:val="006C59B1"/>
    <w:rsid w:val="006C5AE7"/>
    <w:rsid w:val="006D0329"/>
    <w:rsid w:val="006D0708"/>
    <w:rsid w:val="006E5A9E"/>
    <w:rsid w:val="006E68A2"/>
    <w:rsid w:val="006F0641"/>
    <w:rsid w:val="006F090D"/>
    <w:rsid w:val="006F1449"/>
    <w:rsid w:val="006F6F77"/>
    <w:rsid w:val="006F71D3"/>
    <w:rsid w:val="00702C5D"/>
    <w:rsid w:val="007067C3"/>
    <w:rsid w:val="00717346"/>
    <w:rsid w:val="00722DF0"/>
    <w:rsid w:val="00726EB6"/>
    <w:rsid w:val="00734054"/>
    <w:rsid w:val="00740498"/>
    <w:rsid w:val="007470F4"/>
    <w:rsid w:val="007536BD"/>
    <w:rsid w:val="00761B33"/>
    <w:rsid w:val="0076457A"/>
    <w:rsid w:val="00765D5F"/>
    <w:rsid w:val="00771F32"/>
    <w:rsid w:val="00780BE7"/>
    <w:rsid w:val="007847D6"/>
    <w:rsid w:val="007965E7"/>
    <w:rsid w:val="007A0771"/>
    <w:rsid w:val="007A6C58"/>
    <w:rsid w:val="007B1DCC"/>
    <w:rsid w:val="007B5C7B"/>
    <w:rsid w:val="007B69F8"/>
    <w:rsid w:val="007B6D4F"/>
    <w:rsid w:val="007B70D7"/>
    <w:rsid w:val="007D7A2F"/>
    <w:rsid w:val="007E0355"/>
    <w:rsid w:val="007E52A3"/>
    <w:rsid w:val="007F4B26"/>
    <w:rsid w:val="007F6143"/>
    <w:rsid w:val="007F64F1"/>
    <w:rsid w:val="0081037B"/>
    <w:rsid w:val="00811747"/>
    <w:rsid w:val="00813279"/>
    <w:rsid w:val="00814E83"/>
    <w:rsid w:val="00820129"/>
    <w:rsid w:val="00821998"/>
    <w:rsid w:val="00827D0A"/>
    <w:rsid w:val="008311B3"/>
    <w:rsid w:val="008343AE"/>
    <w:rsid w:val="008364C7"/>
    <w:rsid w:val="0084271A"/>
    <w:rsid w:val="00846461"/>
    <w:rsid w:val="00847A16"/>
    <w:rsid w:val="00860A7D"/>
    <w:rsid w:val="00864B8D"/>
    <w:rsid w:val="0086551A"/>
    <w:rsid w:val="00866451"/>
    <w:rsid w:val="008702E1"/>
    <w:rsid w:val="00870813"/>
    <w:rsid w:val="00893853"/>
    <w:rsid w:val="008A4812"/>
    <w:rsid w:val="008A79D2"/>
    <w:rsid w:val="008A7AC2"/>
    <w:rsid w:val="008B1CC2"/>
    <w:rsid w:val="008B7D3C"/>
    <w:rsid w:val="008C6FEE"/>
    <w:rsid w:val="008D1A16"/>
    <w:rsid w:val="008D2B37"/>
    <w:rsid w:val="008D35B0"/>
    <w:rsid w:val="008D3FE3"/>
    <w:rsid w:val="008D69EF"/>
    <w:rsid w:val="008E0086"/>
    <w:rsid w:val="008E4E51"/>
    <w:rsid w:val="008E7F4F"/>
    <w:rsid w:val="008F06CC"/>
    <w:rsid w:val="008F110B"/>
    <w:rsid w:val="008F2628"/>
    <w:rsid w:val="00900AA7"/>
    <w:rsid w:val="0090147B"/>
    <w:rsid w:val="00901565"/>
    <w:rsid w:val="00901D44"/>
    <w:rsid w:val="009021CD"/>
    <w:rsid w:val="00904505"/>
    <w:rsid w:val="009130A6"/>
    <w:rsid w:val="00914E37"/>
    <w:rsid w:val="009159F2"/>
    <w:rsid w:val="00941D5F"/>
    <w:rsid w:val="00957C73"/>
    <w:rsid w:val="00966B8D"/>
    <w:rsid w:val="00967A67"/>
    <w:rsid w:val="009700CB"/>
    <w:rsid w:val="009707DB"/>
    <w:rsid w:val="009736E5"/>
    <w:rsid w:val="00976308"/>
    <w:rsid w:val="00980730"/>
    <w:rsid w:val="00985C33"/>
    <w:rsid w:val="009B14C3"/>
    <w:rsid w:val="009C5192"/>
    <w:rsid w:val="009C6821"/>
    <w:rsid w:val="009D7BE5"/>
    <w:rsid w:val="009E09BE"/>
    <w:rsid w:val="009F1733"/>
    <w:rsid w:val="009F20AA"/>
    <w:rsid w:val="00A233F8"/>
    <w:rsid w:val="00A372E1"/>
    <w:rsid w:val="00A440E1"/>
    <w:rsid w:val="00A46DC7"/>
    <w:rsid w:val="00A51C3A"/>
    <w:rsid w:val="00A5582C"/>
    <w:rsid w:val="00A6360F"/>
    <w:rsid w:val="00A65E22"/>
    <w:rsid w:val="00A67B4E"/>
    <w:rsid w:val="00A70CF2"/>
    <w:rsid w:val="00A714F4"/>
    <w:rsid w:val="00A81D42"/>
    <w:rsid w:val="00A82978"/>
    <w:rsid w:val="00A84781"/>
    <w:rsid w:val="00A93616"/>
    <w:rsid w:val="00A936FB"/>
    <w:rsid w:val="00A95932"/>
    <w:rsid w:val="00A96C2F"/>
    <w:rsid w:val="00A975C3"/>
    <w:rsid w:val="00AA0D5F"/>
    <w:rsid w:val="00AA770B"/>
    <w:rsid w:val="00AB3D3B"/>
    <w:rsid w:val="00AB50BA"/>
    <w:rsid w:val="00AC0EC9"/>
    <w:rsid w:val="00AC3503"/>
    <w:rsid w:val="00AD1DFB"/>
    <w:rsid w:val="00AD2C51"/>
    <w:rsid w:val="00AD5AEC"/>
    <w:rsid w:val="00AD6F1C"/>
    <w:rsid w:val="00AE0CD5"/>
    <w:rsid w:val="00AE2469"/>
    <w:rsid w:val="00AE30F2"/>
    <w:rsid w:val="00AE4D34"/>
    <w:rsid w:val="00AF176B"/>
    <w:rsid w:val="00AF1CF3"/>
    <w:rsid w:val="00AF5925"/>
    <w:rsid w:val="00AF5B7B"/>
    <w:rsid w:val="00AF7E34"/>
    <w:rsid w:val="00B075D0"/>
    <w:rsid w:val="00B13951"/>
    <w:rsid w:val="00B22361"/>
    <w:rsid w:val="00B37B1D"/>
    <w:rsid w:val="00B40AE3"/>
    <w:rsid w:val="00B47E49"/>
    <w:rsid w:val="00B54757"/>
    <w:rsid w:val="00B6179E"/>
    <w:rsid w:val="00B655F4"/>
    <w:rsid w:val="00B72F2A"/>
    <w:rsid w:val="00B73C9C"/>
    <w:rsid w:val="00B73FBE"/>
    <w:rsid w:val="00B7435E"/>
    <w:rsid w:val="00B755D6"/>
    <w:rsid w:val="00B76892"/>
    <w:rsid w:val="00B83BA6"/>
    <w:rsid w:val="00B84853"/>
    <w:rsid w:val="00B84E45"/>
    <w:rsid w:val="00B86201"/>
    <w:rsid w:val="00B86C1B"/>
    <w:rsid w:val="00B9062E"/>
    <w:rsid w:val="00B94E3C"/>
    <w:rsid w:val="00BD53E8"/>
    <w:rsid w:val="00BD7473"/>
    <w:rsid w:val="00BE322F"/>
    <w:rsid w:val="00BF2E2D"/>
    <w:rsid w:val="00BF5EE4"/>
    <w:rsid w:val="00C04115"/>
    <w:rsid w:val="00C20911"/>
    <w:rsid w:val="00C20A1B"/>
    <w:rsid w:val="00C21F00"/>
    <w:rsid w:val="00C22256"/>
    <w:rsid w:val="00C25467"/>
    <w:rsid w:val="00C31072"/>
    <w:rsid w:val="00C3206F"/>
    <w:rsid w:val="00C33380"/>
    <w:rsid w:val="00C44904"/>
    <w:rsid w:val="00C532EC"/>
    <w:rsid w:val="00C56CA7"/>
    <w:rsid w:val="00C5728B"/>
    <w:rsid w:val="00C60F10"/>
    <w:rsid w:val="00C612BF"/>
    <w:rsid w:val="00C61EDD"/>
    <w:rsid w:val="00C62E95"/>
    <w:rsid w:val="00C640D1"/>
    <w:rsid w:val="00C645BA"/>
    <w:rsid w:val="00C64D60"/>
    <w:rsid w:val="00C74BE9"/>
    <w:rsid w:val="00C972C0"/>
    <w:rsid w:val="00CA25CA"/>
    <w:rsid w:val="00CA4033"/>
    <w:rsid w:val="00CA5502"/>
    <w:rsid w:val="00CB12A9"/>
    <w:rsid w:val="00CB75E5"/>
    <w:rsid w:val="00CC0C19"/>
    <w:rsid w:val="00CC17BD"/>
    <w:rsid w:val="00CD227E"/>
    <w:rsid w:val="00CD34C7"/>
    <w:rsid w:val="00CE272C"/>
    <w:rsid w:val="00CE4081"/>
    <w:rsid w:val="00CF2C60"/>
    <w:rsid w:val="00CF2D21"/>
    <w:rsid w:val="00CF6F38"/>
    <w:rsid w:val="00D01E3D"/>
    <w:rsid w:val="00D05AC1"/>
    <w:rsid w:val="00D13769"/>
    <w:rsid w:val="00D15773"/>
    <w:rsid w:val="00D1627D"/>
    <w:rsid w:val="00D17324"/>
    <w:rsid w:val="00D2181E"/>
    <w:rsid w:val="00D23A65"/>
    <w:rsid w:val="00D23B55"/>
    <w:rsid w:val="00D31D14"/>
    <w:rsid w:val="00D35ECA"/>
    <w:rsid w:val="00D55855"/>
    <w:rsid w:val="00D57F62"/>
    <w:rsid w:val="00D61A4F"/>
    <w:rsid w:val="00D61BB2"/>
    <w:rsid w:val="00D64D02"/>
    <w:rsid w:val="00D70916"/>
    <w:rsid w:val="00D769D6"/>
    <w:rsid w:val="00D7739E"/>
    <w:rsid w:val="00D80EDD"/>
    <w:rsid w:val="00D83C4A"/>
    <w:rsid w:val="00D83EAE"/>
    <w:rsid w:val="00D909A6"/>
    <w:rsid w:val="00D9126A"/>
    <w:rsid w:val="00D93118"/>
    <w:rsid w:val="00D94D20"/>
    <w:rsid w:val="00D9796A"/>
    <w:rsid w:val="00DA0016"/>
    <w:rsid w:val="00DA5460"/>
    <w:rsid w:val="00DA7E19"/>
    <w:rsid w:val="00DB2CB5"/>
    <w:rsid w:val="00DB5743"/>
    <w:rsid w:val="00DB7DF6"/>
    <w:rsid w:val="00DC1EB2"/>
    <w:rsid w:val="00DC2ECC"/>
    <w:rsid w:val="00DC4033"/>
    <w:rsid w:val="00DE2B8E"/>
    <w:rsid w:val="00DF5116"/>
    <w:rsid w:val="00DF5915"/>
    <w:rsid w:val="00DF6712"/>
    <w:rsid w:val="00DF70B9"/>
    <w:rsid w:val="00E015F5"/>
    <w:rsid w:val="00E02A1E"/>
    <w:rsid w:val="00E04D6E"/>
    <w:rsid w:val="00E1530C"/>
    <w:rsid w:val="00E158F5"/>
    <w:rsid w:val="00E15BB4"/>
    <w:rsid w:val="00E2061B"/>
    <w:rsid w:val="00E25110"/>
    <w:rsid w:val="00E25231"/>
    <w:rsid w:val="00E310CC"/>
    <w:rsid w:val="00E33F31"/>
    <w:rsid w:val="00E44822"/>
    <w:rsid w:val="00E5468E"/>
    <w:rsid w:val="00E55BAF"/>
    <w:rsid w:val="00E5739D"/>
    <w:rsid w:val="00E67273"/>
    <w:rsid w:val="00E753E5"/>
    <w:rsid w:val="00E7726A"/>
    <w:rsid w:val="00E82E8E"/>
    <w:rsid w:val="00E93318"/>
    <w:rsid w:val="00EA3251"/>
    <w:rsid w:val="00EA61AE"/>
    <w:rsid w:val="00EA7B52"/>
    <w:rsid w:val="00EC0CED"/>
    <w:rsid w:val="00ED5AC9"/>
    <w:rsid w:val="00EE110F"/>
    <w:rsid w:val="00EE38C0"/>
    <w:rsid w:val="00EF21A4"/>
    <w:rsid w:val="00EF3934"/>
    <w:rsid w:val="00EF69CB"/>
    <w:rsid w:val="00F03866"/>
    <w:rsid w:val="00F05761"/>
    <w:rsid w:val="00F123EC"/>
    <w:rsid w:val="00F21332"/>
    <w:rsid w:val="00F21CDA"/>
    <w:rsid w:val="00F239B7"/>
    <w:rsid w:val="00F24693"/>
    <w:rsid w:val="00F26A12"/>
    <w:rsid w:val="00F42FB4"/>
    <w:rsid w:val="00F464BE"/>
    <w:rsid w:val="00F52C12"/>
    <w:rsid w:val="00F5785C"/>
    <w:rsid w:val="00F70C47"/>
    <w:rsid w:val="00F72B44"/>
    <w:rsid w:val="00F8180C"/>
    <w:rsid w:val="00F86823"/>
    <w:rsid w:val="00F9039C"/>
    <w:rsid w:val="00FA0C71"/>
    <w:rsid w:val="00FA0DF2"/>
    <w:rsid w:val="00FA38DE"/>
    <w:rsid w:val="00FA505A"/>
    <w:rsid w:val="00FA59C3"/>
    <w:rsid w:val="00FA7A1C"/>
    <w:rsid w:val="00FB1529"/>
    <w:rsid w:val="00FB3C26"/>
    <w:rsid w:val="00FC133B"/>
    <w:rsid w:val="00FC6585"/>
    <w:rsid w:val="00FD108D"/>
    <w:rsid w:val="00FD583D"/>
    <w:rsid w:val="00FE1FD6"/>
    <w:rsid w:val="00FE65E1"/>
    <w:rsid w:val="00FE703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22728"/>
  <w15:docId w15:val="{1C0F2138-088D-4B12-A46B-DDA5FBCB5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Lohit Devanagari"/>
        <w:kern w:val="2"/>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3">
    <w:name w:val="heading 3"/>
    <w:basedOn w:val="Normal1"/>
    <w:next w:val="Normal1"/>
    <w:uiPriority w:val="9"/>
    <w:unhideWhenUsed/>
    <w:qFormat/>
    <w:pPr>
      <w:keepNext/>
      <w:spacing w:before="120" w:after="120"/>
      <w:ind w:left="794" w:hanging="794"/>
      <w:jc w:val="both"/>
      <w:outlineLvl w:val="2"/>
    </w:pPr>
    <w:rPr>
      <w:b/>
    </w:rPr>
  </w:style>
  <w:style w:type="paragraph" w:styleId="Heading6">
    <w:name w:val="heading 6"/>
    <w:basedOn w:val="Normal"/>
    <w:next w:val="Normal"/>
    <w:uiPriority w:val="9"/>
    <w:unhideWhenUsed/>
    <w:qFormat/>
    <w:pPr>
      <w:keepNext/>
      <w:spacing w:line="240" w:lineRule="atLeast"/>
      <w:ind w:left="4678" w:hanging="284"/>
      <w:jc w:val="both"/>
      <w:outlineLvl w:val="5"/>
    </w:pPr>
  </w:style>
  <w:style w:type="paragraph" w:styleId="Heading8">
    <w:name w:val="heading 8"/>
    <w:basedOn w:val="Normal"/>
    <w:next w:val="Normal"/>
    <w:qFormat/>
    <w:pPr>
      <w:keepNext/>
      <w:ind w:left="6804" w:firstLine="1134"/>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4z0">
    <w:name w:val="WW8Num4z0"/>
    <w:qFormat/>
    <w:rPr>
      <w:sz w:val="24"/>
      <w:szCs w:val="24"/>
    </w:rPr>
  </w:style>
  <w:style w:type="character" w:customStyle="1" w:styleId="-">
    <w:name w:val="Интернет-ссылка"/>
    <w:qFormat/>
    <w:rPr>
      <w:color w:val="000080"/>
      <w:u w:val="single"/>
    </w:rPr>
  </w:style>
  <w:style w:type="character" w:customStyle="1" w:styleId="FooterChar">
    <w:name w:val="Footer Char"/>
    <w:basedOn w:val="DefaultParagraphFont"/>
    <w:link w:val="Footer"/>
    <w:uiPriority w:val="99"/>
    <w:qFormat/>
    <w:rsid w:val="00F02814"/>
    <w:rPr>
      <w:rFonts w:cs="Mangal"/>
      <w:sz w:val="24"/>
      <w:szCs w:val="21"/>
    </w:rPr>
  </w:style>
  <w:style w:type="character" w:customStyle="1" w:styleId="HeaderChar">
    <w:name w:val="Header Char"/>
    <w:basedOn w:val="DefaultParagraphFont"/>
    <w:link w:val="Header"/>
    <w:uiPriority w:val="99"/>
    <w:qFormat/>
    <w:rsid w:val="00F02814"/>
    <w:rPr>
      <w:rFonts w:ascii="Times New Roman" w:eastAsia="Times New Roman" w:hAnsi="Times New Roman" w:cs="Times New Roman"/>
      <w:sz w:val="24"/>
      <w:szCs w:val="20"/>
      <w:lang w:val="ru-RU" w:bidi="ar-SA"/>
    </w:rPr>
  </w:style>
  <w:style w:type="character" w:styleId="CommentReference">
    <w:name w:val="annotation reference"/>
    <w:basedOn w:val="DefaultParagraphFont"/>
    <w:uiPriority w:val="99"/>
    <w:semiHidden/>
    <w:unhideWhenUsed/>
    <w:qFormat/>
    <w:rsid w:val="00B83078"/>
    <w:rPr>
      <w:sz w:val="16"/>
      <w:szCs w:val="16"/>
    </w:rPr>
  </w:style>
  <w:style w:type="character" w:customStyle="1" w:styleId="CommentTextChar">
    <w:name w:val="Comment Text Char"/>
    <w:basedOn w:val="DefaultParagraphFont"/>
    <w:link w:val="CommentText"/>
    <w:uiPriority w:val="99"/>
    <w:semiHidden/>
    <w:qFormat/>
    <w:rsid w:val="00B83078"/>
    <w:rPr>
      <w:rFonts w:cs="Mangal"/>
      <w:szCs w:val="18"/>
    </w:rPr>
  </w:style>
  <w:style w:type="character" w:customStyle="1" w:styleId="CommentSubjectChar">
    <w:name w:val="Comment Subject Char"/>
    <w:basedOn w:val="CommentTextChar"/>
    <w:link w:val="CommentSubject"/>
    <w:uiPriority w:val="99"/>
    <w:semiHidden/>
    <w:qFormat/>
    <w:rsid w:val="00B83078"/>
    <w:rPr>
      <w:rFonts w:cs="Mangal"/>
      <w:b/>
      <w:bCs/>
      <w:szCs w:val="18"/>
    </w:rPr>
  </w:style>
  <w:style w:type="character" w:styleId="Hyperlink">
    <w:name w:val="Hyperlink"/>
    <w:rPr>
      <w:color w:val="000080"/>
      <w:u w:val="single"/>
    </w:rPr>
  </w:style>
  <w:style w:type="character" w:styleId="LineNumber">
    <w:name w:val="line number"/>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Noto Sans CJK SC"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a">
    <w:name w:val="Заголовок"/>
    <w:basedOn w:val="Normal"/>
    <w:next w:val="BodyText"/>
    <w:qFormat/>
    <w:pPr>
      <w:keepNext/>
      <w:spacing w:before="240" w:after="120"/>
    </w:pPr>
    <w:rPr>
      <w:rFonts w:ascii="Liberation Sans" w:eastAsia="Noto Sans CJK SC" w:hAnsi="Liberation Sans"/>
      <w:sz w:val="28"/>
      <w:szCs w:val="28"/>
    </w:rPr>
  </w:style>
  <w:style w:type="paragraph" w:customStyle="1" w:styleId="a0">
    <w:name w:val="Указатель"/>
    <w:basedOn w:val="Normal"/>
    <w:qFormat/>
    <w:pPr>
      <w:suppressLineNumbers/>
    </w:pPr>
  </w:style>
  <w:style w:type="paragraph" w:customStyle="1" w:styleId="Normal1">
    <w:name w:val="Normal1"/>
    <w:qFormat/>
    <w:rPr>
      <w:rFonts w:ascii="Times New Roman" w:eastAsia="Times New Roman" w:hAnsi="Times New Roman" w:cs="Times New Roman"/>
      <w:sz w:val="24"/>
      <w:szCs w:val="20"/>
      <w:lang w:val="ru-RU" w:bidi="ar-SA"/>
    </w:rPr>
  </w:style>
  <w:style w:type="paragraph" w:styleId="BodyText2">
    <w:name w:val="Body Text 2"/>
    <w:basedOn w:val="Normal"/>
    <w:qFormat/>
    <w:pPr>
      <w:jc w:val="center"/>
    </w:pPr>
    <w:rPr>
      <w:b/>
      <w:caps/>
      <w:sz w:val="18"/>
    </w:rPr>
  </w:style>
  <w:style w:type="paragraph" w:styleId="BodyTextIndent2">
    <w:name w:val="Body Text Indent 2"/>
    <w:basedOn w:val="Normal"/>
    <w:qFormat/>
    <w:pPr>
      <w:spacing w:line="240" w:lineRule="atLeast"/>
      <w:ind w:firstLine="720"/>
      <w:jc w:val="both"/>
    </w:pPr>
  </w:style>
  <w:style w:type="paragraph" w:styleId="NormalWeb">
    <w:name w:val="Normal (Web)"/>
    <w:basedOn w:val="Normal"/>
    <w:qFormat/>
    <w:pPr>
      <w:spacing w:before="100" w:after="100"/>
    </w:pPr>
    <w:rPr>
      <w:lang w:val="en-US"/>
    </w:rPr>
  </w:style>
  <w:style w:type="paragraph" w:customStyle="1" w:styleId="Point1">
    <w:name w:val="Point 1"/>
    <w:basedOn w:val="Normal"/>
    <w:qFormat/>
    <w:pPr>
      <w:spacing w:before="120" w:after="120"/>
      <w:ind w:left="1418" w:hanging="567"/>
      <w:jc w:val="both"/>
    </w:pPr>
    <w:rPr>
      <w:lang w:val="en-GB"/>
    </w:rPr>
  </w:style>
  <w:style w:type="paragraph" w:customStyle="1" w:styleId="a1">
    <w:name w:val="Верхний и нижний колонтитулы"/>
    <w:basedOn w:val="Normal"/>
    <w:qFormat/>
  </w:style>
  <w:style w:type="paragraph" w:customStyle="1" w:styleId="HeaderandFooter">
    <w:name w:val="Header and Footer"/>
    <w:basedOn w:val="Normal"/>
    <w:qFormat/>
  </w:style>
  <w:style w:type="paragraph" w:styleId="Header">
    <w:name w:val="header"/>
    <w:basedOn w:val="Normal1"/>
    <w:link w:val="HeaderChar"/>
    <w:uiPriority w:val="99"/>
    <w:pPr>
      <w:tabs>
        <w:tab w:val="center" w:pos="4153"/>
        <w:tab w:val="right" w:pos="8306"/>
      </w:tabs>
    </w:pPr>
  </w:style>
  <w:style w:type="paragraph" w:styleId="ListBullet">
    <w:name w:val="List Bullet"/>
    <w:basedOn w:val="Normal"/>
    <w:qFormat/>
    <w:pPr>
      <w:jc w:val="both"/>
    </w:pPr>
  </w:style>
  <w:style w:type="paragraph" w:customStyle="1" w:styleId="prastasistinklapis2">
    <w:name w:val="Įprastasis (tinklapis)2"/>
    <w:basedOn w:val="Normal"/>
    <w:qFormat/>
    <w:pPr>
      <w:spacing w:before="100" w:after="100"/>
    </w:pPr>
    <w:rPr>
      <w:color w:val="000000"/>
    </w:rPr>
  </w:style>
  <w:style w:type="paragraph" w:customStyle="1" w:styleId="a2">
    <w:name w:val="Содержимое таблицы"/>
    <w:basedOn w:val="Normal"/>
    <w:qFormat/>
    <w:pPr>
      <w:suppressLineNumbers/>
    </w:pPr>
  </w:style>
  <w:style w:type="paragraph" w:customStyle="1" w:styleId="a3">
    <w:name w:val="Заголовок таблицы"/>
    <w:basedOn w:val="a2"/>
    <w:qFormat/>
    <w:pPr>
      <w:jc w:val="center"/>
    </w:pPr>
    <w:rPr>
      <w:b/>
      <w:bCs/>
    </w:rPr>
  </w:style>
  <w:style w:type="paragraph" w:customStyle="1" w:styleId="Pagrindiniotekstotrauka21">
    <w:name w:val="Pagrindinio teksto įtrauka 21"/>
    <w:basedOn w:val="Normal"/>
    <w:qFormat/>
    <w:pPr>
      <w:spacing w:line="240" w:lineRule="atLeast"/>
      <w:ind w:firstLine="720"/>
      <w:jc w:val="both"/>
    </w:pPr>
  </w:style>
  <w:style w:type="paragraph" w:customStyle="1" w:styleId="2-">
    <w:name w:val="Текст 2-го уровня"/>
    <w:qFormat/>
    <w:pPr>
      <w:spacing w:after="120"/>
      <w:jc w:val="both"/>
    </w:pPr>
    <w:rPr>
      <w:rFonts w:ascii="Times New Roman" w:eastAsia="Times New Roman" w:hAnsi="Times New Roman" w:cs="Times New Roman"/>
      <w:sz w:val="22"/>
      <w:szCs w:val="20"/>
      <w:lang w:val="ru-RU" w:bidi="ar-SA"/>
    </w:rPr>
  </w:style>
  <w:style w:type="paragraph" w:styleId="Footer">
    <w:name w:val="footer"/>
    <w:basedOn w:val="Normal"/>
    <w:link w:val="FooterChar"/>
    <w:uiPriority w:val="99"/>
    <w:unhideWhenUsed/>
    <w:rsid w:val="00F02814"/>
    <w:pPr>
      <w:tabs>
        <w:tab w:val="center" w:pos="4986"/>
        <w:tab w:val="right" w:pos="9972"/>
      </w:tabs>
    </w:pPr>
    <w:rPr>
      <w:rFonts w:cs="Mangal"/>
      <w:szCs w:val="21"/>
    </w:rPr>
  </w:style>
  <w:style w:type="paragraph" w:styleId="CommentText">
    <w:name w:val="annotation text"/>
    <w:basedOn w:val="Normal"/>
    <w:link w:val="CommentTextChar"/>
    <w:uiPriority w:val="99"/>
    <w:semiHidden/>
    <w:unhideWhenUsed/>
    <w:qFormat/>
    <w:rsid w:val="00B83078"/>
    <w:rPr>
      <w:rFonts w:cs="Mangal"/>
      <w:sz w:val="20"/>
      <w:szCs w:val="18"/>
    </w:rPr>
  </w:style>
  <w:style w:type="paragraph" w:styleId="CommentSubject">
    <w:name w:val="annotation subject"/>
    <w:basedOn w:val="CommentText"/>
    <w:next w:val="CommentText"/>
    <w:link w:val="CommentSubjectChar"/>
    <w:uiPriority w:val="99"/>
    <w:semiHidden/>
    <w:unhideWhenUsed/>
    <w:qFormat/>
    <w:rsid w:val="00B83078"/>
    <w:rPr>
      <w:b/>
      <w:bCs/>
    </w:rPr>
  </w:style>
  <w:style w:type="paragraph" w:styleId="Revision">
    <w:name w:val="Revision"/>
    <w:uiPriority w:val="99"/>
    <w:semiHidden/>
    <w:qFormat/>
    <w:rsid w:val="00795A8B"/>
    <w:pPr>
      <w:suppressAutoHyphens w:val="0"/>
    </w:pPr>
    <w:rPr>
      <w:rFonts w:cs="Mangal"/>
      <w:sz w:val="24"/>
      <w:szCs w:val="21"/>
    </w:rPr>
  </w:style>
  <w:style w:type="numbering" w:customStyle="1" w:styleId="WW8Num4">
    <w:name w:val="WW8Num4"/>
    <w:qFormat/>
  </w:style>
  <w:style w:type="numbering" w:customStyle="1" w:styleId="WW8Num3">
    <w:name w:val="WW8Num3"/>
    <w:qFormat/>
  </w:style>
  <w:style w:type="numbering" w:customStyle="1" w:styleId="WW8Num7">
    <w:name w:val="WW8Num7"/>
    <w:qFormat/>
  </w:style>
  <w:style w:type="paragraph" w:styleId="ListParagraph">
    <w:name w:val="List Paragraph"/>
    <w:basedOn w:val="Normal"/>
    <w:uiPriority w:val="34"/>
    <w:qFormat/>
    <w:rsid w:val="00D1627D"/>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664401">
      <w:bodyDiv w:val="1"/>
      <w:marLeft w:val="0"/>
      <w:marRight w:val="0"/>
      <w:marTop w:val="0"/>
      <w:marBottom w:val="0"/>
      <w:divBdr>
        <w:top w:val="none" w:sz="0" w:space="0" w:color="auto"/>
        <w:left w:val="none" w:sz="0" w:space="0" w:color="auto"/>
        <w:bottom w:val="none" w:sz="0" w:space="0" w:color="auto"/>
        <w:right w:val="none" w:sz="0" w:space="0" w:color="auto"/>
      </w:divBdr>
    </w:div>
    <w:div w:id="1316489193">
      <w:bodyDiv w:val="1"/>
      <w:marLeft w:val="0"/>
      <w:marRight w:val="0"/>
      <w:marTop w:val="0"/>
      <w:marBottom w:val="0"/>
      <w:divBdr>
        <w:top w:val="none" w:sz="0" w:space="0" w:color="auto"/>
        <w:left w:val="none" w:sz="0" w:space="0" w:color="auto"/>
        <w:bottom w:val="none" w:sz="0" w:space="0" w:color="auto"/>
        <w:right w:val="none" w:sz="0" w:space="0" w:color="auto"/>
      </w:divBdr>
    </w:div>
    <w:div w:id="18902625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DF497-81CF-49C4-AE8C-10AEAC195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1881</Words>
  <Characters>10726</Characters>
  <Application>Microsoft Office Word</Application>
  <DocSecurity>0</DocSecurity>
  <Lines>89</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Patalauskas, Kęstutis</dc:creator>
  <cp:lastModifiedBy>Diana Gorbačevskaja</cp:lastModifiedBy>
  <cp:revision>7</cp:revision>
  <dcterms:created xsi:type="dcterms:W3CDTF">2025-05-19T10:02:00Z</dcterms:created>
  <dcterms:modified xsi:type="dcterms:W3CDTF">2025-05-22T21:55:00Z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