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475D4" w14:textId="2AC22368" w:rsidR="007D17EC" w:rsidRDefault="007D17EC" w:rsidP="007D17EC">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587618DB"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7D869BCC" w14:textId="77777777" w:rsidR="004D4273" w:rsidRPr="00DF6649" w:rsidRDefault="004D4273" w:rsidP="007D17EC">
      <w:pPr>
        <w:jc w:val="center"/>
        <w:rPr>
          <w:rFonts w:ascii="Times New Roman" w:hAnsi="Times New Roman" w:cs="Times New Roman"/>
          <w:b/>
          <w:sz w:val="24"/>
          <w:szCs w:val="24"/>
        </w:rPr>
      </w:pPr>
      <w:r w:rsidRPr="00DF6649">
        <w:rPr>
          <w:rFonts w:ascii="Times New Roman" w:hAnsi="Times New Roman" w:cs="Times New Roman"/>
          <w:b/>
          <w:sz w:val="24"/>
          <w:szCs w:val="24"/>
        </w:rPr>
        <w:t>PASIŪLYMAS</w:t>
      </w:r>
    </w:p>
    <w:p w14:paraId="5B5E6275" w14:textId="1B10E15F" w:rsidR="00177E1A" w:rsidRPr="00746383" w:rsidRDefault="00177E1A" w:rsidP="00177E1A">
      <w:pPr>
        <w:autoSpaceDE w:val="0"/>
        <w:autoSpaceDN w:val="0"/>
        <w:adjustRightInd w:val="0"/>
        <w:ind w:firstLine="709"/>
        <w:jc w:val="center"/>
        <w:rPr>
          <w:rFonts w:ascii="Times New Roman" w:hAnsi="Times New Roman" w:cs="Times New Roman"/>
          <w:b/>
          <w:bCs/>
          <w:color w:val="000000"/>
          <w:sz w:val="24"/>
          <w:szCs w:val="24"/>
        </w:rPr>
      </w:pPr>
      <w:r w:rsidRPr="00746383">
        <w:rPr>
          <w:rFonts w:ascii="Times New Roman" w:hAnsi="Times New Roman" w:cs="Times New Roman"/>
          <w:b/>
          <w:bCs/>
          <w:color w:val="000000"/>
          <w:sz w:val="24"/>
          <w:szCs w:val="24"/>
        </w:rPr>
        <w:t>FINANS</w:t>
      </w:r>
      <w:r w:rsidRPr="00746383">
        <w:rPr>
          <w:rFonts w:ascii="Times New Roman" w:hAnsi="Times New Roman" w:cs="Times New Roman" w:hint="eastAsia"/>
          <w:b/>
          <w:bCs/>
          <w:color w:val="000000"/>
          <w:sz w:val="24"/>
          <w:szCs w:val="24"/>
        </w:rPr>
        <w:t>Ų</w:t>
      </w:r>
      <w:r w:rsidRPr="00746383">
        <w:rPr>
          <w:rFonts w:ascii="Times New Roman" w:hAnsi="Times New Roman" w:cs="Times New Roman"/>
          <w:b/>
          <w:bCs/>
          <w:color w:val="000000"/>
          <w:sz w:val="24"/>
          <w:szCs w:val="24"/>
        </w:rPr>
        <w:t xml:space="preserve"> VALDYMO IR APSKAITOS INFORMACIN</w:t>
      </w:r>
      <w:r w:rsidRPr="00746383">
        <w:rPr>
          <w:rFonts w:ascii="Times New Roman" w:hAnsi="Times New Roman" w:cs="Times New Roman" w:hint="eastAsia"/>
          <w:b/>
          <w:bCs/>
          <w:color w:val="000000"/>
          <w:sz w:val="24"/>
          <w:szCs w:val="24"/>
        </w:rPr>
        <w:t>Ė</w:t>
      </w:r>
      <w:r w:rsidRPr="00746383">
        <w:rPr>
          <w:rFonts w:ascii="Times New Roman" w:hAnsi="Times New Roman" w:cs="Times New Roman"/>
          <w:b/>
          <w:bCs/>
          <w:color w:val="000000"/>
          <w:sz w:val="24"/>
          <w:szCs w:val="24"/>
        </w:rPr>
        <w:t xml:space="preserve"> SISTEMOS </w:t>
      </w:r>
      <w:r>
        <w:rPr>
          <w:rFonts w:ascii="Times New Roman" w:hAnsi="Times New Roman" w:cs="Times New Roman"/>
          <w:b/>
          <w:bCs/>
          <w:color w:val="000000"/>
          <w:sz w:val="24"/>
          <w:szCs w:val="24"/>
        </w:rPr>
        <w:t>„</w:t>
      </w:r>
      <w:r w:rsidRPr="00746383">
        <w:rPr>
          <w:rFonts w:ascii="Times New Roman" w:hAnsi="Times New Roman" w:cs="Times New Roman"/>
          <w:b/>
          <w:bCs/>
          <w:color w:val="000000"/>
          <w:sz w:val="24"/>
          <w:szCs w:val="24"/>
        </w:rPr>
        <w:t>BIUD</w:t>
      </w:r>
      <w:r w:rsidRPr="00746383">
        <w:rPr>
          <w:rFonts w:ascii="Times New Roman" w:hAnsi="Times New Roman" w:cs="Times New Roman" w:hint="eastAsia"/>
          <w:b/>
          <w:bCs/>
          <w:color w:val="000000"/>
          <w:sz w:val="24"/>
          <w:szCs w:val="24"/>
        </w:rPr>
        <w:t>Ž</w:t>
      </w:r>
      <w:r w:rsidRPr="00746383">
        <w:rPr>
          <w:rFonts w:ascii="Times New Roman" w:hAnsi="Times New Roman" w:cs="Times New Roman"/>
          <w:b/>
          <w:bCs/>
          <w:color w:val="000000"/>
          <w:sz w:val="24"/>
          <w:szCs w:val="24"/>
        </w:rPr>
        <w:t>ETASVS</w:t>
      </w:r>
      <w:r>
        <w:rPr>
          <w:rFonts w:ascii="Times New Roman" w:hAnsi="Times New Roman" w:cs="Times New Roman"/>
          <w:b/>
          <w:bCs/>
          <w:color w:val="000000"/>
          <w:sz w:val="24"/>
          <w:szCs w:val="24"/>
        </w:rPr>
        <w:t>“</w:t>
      </w:r>
      <w:r w:rsidRPr="00746383">
        <w:rPr>
          <w:rFonts w:ascii="Times New Roman" w:hAnsi="Times New Roman" w:cs="Times New Roman"/>
          <w:b/>
          <w:bCs/>
          <w:color w:val="000000"/>
          <w:sz w:val="24"/>
          <w:szCs w:val="24"/>
        </w:rPr>
        <w:t xml:space="preserve"> PRIE</w:t>
      </w:r>
      <w:r w:rsidRPr="00746383">
        <w:rPr>
          <w:rFonts w:ascii="Times New Roman" w:hAnsi="Times New Roman" w:cs="Times New Roman" w:hint="eastAsia"/>
          <w:b/>
          <w:bCs/>
          <w:color w:val="000000"/>
          <w:sz w:val="24"/>
          <w:szCs w:val="24"/>
        </w:rPr>
        <w:t>Ž</w:t>
      </w:r>
      <w:r w:rsidRPr="00746383">
        <w:rPr>
          <w:rFonts w:ascii="Times New Roman" w:hAnsi="Times New Roman" w:cs="Times New Roman"/>
          <w:b/>
          <w:bCs/>
          <w:color w:val="000000"/>
          <w:sz w:val="24"/>
          <w:szCs w:val="24"/>
        </w:rPr>
        <w:t>I</w:t>
      </w:r>
      <w:r w:rsidRPr="00746383">
        <w:rPr>
          <w:rFonts w:ascii="Times New Roman" w:hAnsi="Times New Roman" w:cs="Times New Roman" w:hint="eastAsia"/>
          <w:b/>
          <w:bCs/>
          <w:color w:val="000000"/>
          <w:sz w:val="24"/>
          <w:szCs w:val="24"/>
        </w:rPr>
        <w:t>Ū</w:t>
      </w:r>
      <w:r w:rsidRPr="00746383">
        <w:rPr>
          <w:rFonts w:ascii="Times New Roman" w:hAnsi="Times New Roman" w:cs="Times New Roman"/>
          <w:b/>
          <w:bCs/>
          <w:color w:val="000000"/>
          <w:sz w:val="24"/>
          <w:szCs w:val="24"/>
        </w:rPr>
        <w:t>ROS PASLAUG</w:t>
      </w:r>
      <w:r>
        <w:rPr>
          <w:rFonts w:ascii="Times New Roman" w:hAnsi="Times New Roman" w:cs="Times New Roman"/>
          <w:b/>
          <w:bCs/>
          <w:color w:val="000000"/>
          <w:sz w:val="24"/>
          <w:szCs w:val="24"/>
        </w:rPr>
        <w:t>Ų PIRKIMAS</w:t>
      </w:r>
    </w:p>
    <w:p w14:paraId="4BD3ED2A" w14:textId="6D748838" w:rsidR="00AE6083" w:rsidRPr="00DE1630" w:rsidRDefault="00DE1630" w:rsidP="004D4273">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50A3A71" w14:textId="77777777" w:rsidR="007D17EC" w:rsidRPr="00042C2A" w:rsidRDefault="007D17EC" w:rsidP="004D4273">
      <w:pPr>
        <w:widowControl w:val="0"/>
        <w:suppressAutoHyphens/>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D17EC" w:rsidRPr="00FD3ED1" w14:paraId="711E4989" w14:textId="77777777" w:rsidTr="00D03E90">
        <w:trPr>
          <w:trHeight w:val="317"/>
        </w:trPr>
        <w:tc>
          <w:tcPr>
            <w:tcW w:w="5524" w:type="dxa"/>
            <w:tcBorders>
              <w:bottom w:val="single" w:sz="4" w:space="0" w:color="auto"/>
            </w:tcBorders>
            <w:vAlign w:val="center"/>
          </w:tcPr>
          <w:p w14:paraId="67C44F2C" w14:textId="77777777" w:rsidR="007D17EC" w:rsidRPr="00FD3ED1" w:rsidRDefault="007D17EC" w:rsidP="00D03E90">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 xml:space="preserve">miesto savivaldybės administracija </w:t>
            </w:r>
          </w:p>
        </w:tc>
      </w:tr>
    </w:tbl>
    <w:p w14:paraId="31F804F5" w14:textId="77777777" w:rsidR="007D17EC" w:rsidRPr="00FD3ED1" w:rsidRDefault="007D17EC" w:rsidP="007D17EC">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144940D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E84C35">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553CB462"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7D17EC">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7D17EC">
        <w:trPr>
          <w:trHeight w:val="204"/>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7059182F" w14:textId="77777777" w:rsidR="00042C2A" w:rsidRDefault="00042C2A" w:rsidP="00DB17FE">
      <w:pPr>
        <w:rPr>
          <w:rFonts w:ascii="Times New Roman" w:hAnsi="Times New Roman" w:cs="Times New Roman"/>
          <w:i/>
          <w:iCs/>
          <w:sz w:val="24"/>
          <w:szCs w:val="24"/>
        </w:rPr>
      </w:pPr>
    </w:p>
    <w:p w14:paraId="1D2A7B4D" w14:textId="5975C304"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7D17EC">
        <w:trPr>
          <w:trHeight w:val="499"/>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CF0CB9" w:rsidRDefault="00DB17FE" w:rsidP="0071568A">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670380E4"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Pr>
          <w:rFonts w:ascii="Times New Roman" w:eastAsia="Times New Roman" w:hAnsi="Times New Roman" w:cs="Times New Roman"/>
          <w:bCs/>
          <w:iCs/>
          <w:sz w:val="24"/>
          <w:szCs w:val="24"/>
          <w14:ligatures w14:val="none"/>
        </w:rPr>
        <w:t>paslaugų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1D5F37DB" w14:textId="3D6A5770" w:rsidR="00F168D2" w:rsidRPr="0071568A" w:rsidRDefault="00DB17FE" w:rsidP="0071568A">
      <w:pPr>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71568A" w:rsidRPr="0071568A">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p>
    <w:p w14:paraId="2A021EED" w14:textId="77777777" w:rsidR="007D17EC" w:rsidRDefault="007D17EC" w:rsidP="00DB17FE">
      <w:pPr>
        <w:widowControl w:val="0"/>
        <w:suppressAutoHyphens/>
        <w:ind w:left="567"/>
        <w:contextualSpacing/>
        <w:jc w:val="both"/>
        <w:rPr>
          <w:rFonts w:ascii="Times New Roman" w:hAnsi="Times New Roman" w:cs="Times New Roman"/>
          <w:b/>
          <w:iCs/>
          <w:sz w:val="24"/>
          <w:szCs w:val="24"/>
          <w14:ligatures w14:val="none"/>
        </w:rPr>
      </w:pPr>
    </w:p>
    <w:p w14:paraId="7FFD6673" w14:textId="77777777" w:rsidR="00177E1A" w:rsidRDefault="00177E1A" w:rsidP="007D17EC">
      <w:pPr>
        <w:widowControl w:val="0"/>
        <w:suppressAutoHyphens/>
        <w:ind w:left="567"/>
        <w:contextualSpacing/>
        <w:jc w:val="both"/>
        <w:rPr>
          <w:rFonts w:ascii="Times New Roman" w:hAnsi="Times New Roman" w:cs="Times New Roman"/>
          <w:b/>
          <w:iCs/>
          <w:sz w:val="24"/>
          <w:szCs w:val="24"/>
          <w14:ligatures w14:val="none"/>
        </w:rPr>
      </w:pPr>
    </w:p>
    <w:p w14:paraId="76CA564D" w14:textId="33A9465E" w:rsidR="0071568A" w:rsidRDefault="00DB17FE" w:rsidP="007D17EC">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778" w:type="dxa"/>
        <w:jc w:val="center"/>
        <w:tblCellMar>
          <w:top w:w="55" w:type="dxa"/>
          <w:left w:w="55" w:type="dxa"/>
          <w:bottom w:w="55" w:type="dxa"/>
          <w:right w:w="55" w:type="dxa"/>
        </w:tblCellMar>
        <w:tblLook w:val="0000" w:firstRow="0" w:lastRow="0" w:firstColumn="0" w:lastColumn="0" w:noHBand="0" w:noVBand="0"/>
      </w:tblPr>
      <w:tblGrid>
        <w:gridCol w:w="646"/>
        <w:gridCol w:w="4422"/>
        <w:gridCol w:w="877"/>
        <w:gridCol w:w="764"/>
        <w:gridCol w:w="1121"/>
        <w:gridCol w:w="1948"/>
      </w:tblGrid>
      <w:tr w:rsidR="00177E1A" w:rsidRPr="00B31494" w14:paraId="3D00CF04" w14:textId="77777777" w:rsidTr="00177E1A">
        <w:trPr>
          <w:trHeight w:val="509"/>
          <w:tblHeader/>
          <w:jc w:val="center"/>
        </w:trPr>
        <w:tc>
          <w:tcPr>
            <w:tcW w:w="646" w:type="dxa"/>
            <w:tcBorders>
              <w:top w:val="single" w:sz="2" w:space="0" w:color="000000"/>
              <w:left w:val="single" w:sz="2" w:space="0" w:color="000000"/>
              <w:bottom w:val="single" w:sz="2" w:space="0" w:color="000000"/>
            </w:tcBorders>
            <w:shd w:val="clear" w:color="auto" w:fill="D9E2F3" w:themeFill="accent1" w:themeFillTint="33"/>
            <w:vAlign w:val="center"/>
          </w:tcPr>
          <w:p w14:paraId="56D74FBD" w14:textId="77777777" w:rsidR="00177E1A" w:rsidRPr="00177E1A" w:rsidRDefault="00177E1A" w:rsidP="00B0424C">
            <w:pPr>
              <w:pStyle w:val="WW-Lentelsantrat"/>
              <w:snapToGrid w:val="0"/>
              <w:spacing w:after="0"/>
              <w:rPr>
                <w:bCs w:val="0"/>
                <w:i w:val="0"/>
                <w:sz w:val="20"/>
              </w:rPr>
            </w:pPr>
            <w:r w:rsidRPr="00177E1A">
              <w:rPr>
                <w:bCs w:val="0"/>
                <w:i w:val="0"/>
                <w:sz w:val="20"/>
              </w:rPr>
              <w:t>Eil. Nr.</w:t>
            </w:r>
          </w:p>
        </w:tc>
        <w:tc>
          <w:tcPr>
            <w:tcW w:w="4422" w:type="dxa"/>
            <w:tcBorders>
              <w:top w:val="single" w:sz="2" w:space="0" w:color="000000"/>
              <w:left w:val="single" w:sz="2" w:space="0" w:color="000000"/>
              <w:bottom w:val="single" w:sz="2" w:space="0" w:color="000000"/>
            </w:tcBorders>
            <w:shd w:val="clear" w:color="auto" w:fill="D9E2F3" w:themeFill="accent1" w:themeFillTint="33"/>
            <w:vAlign w:val="center"/>
          </w:tcPr>
          <w:p w14:paraId="1D1AD9CF" w14:textId="77777777" w:rsidR="00177E1A" w:rsidRPr="00177E1A" w:rsidRDefault="00177E1A" w:rsidP="00B0424C">
            <w:pPr>
              <w:pStyle w:val="WW-Lentelsantrat"/>
              <w:snapToGrid w:val="0"/>
              <w:spacing w:after="0"/>
              <w:rPr>
                <w:bCs w:val="0"/>
                <w:i w:val="0"/>
                <w:iCs w:val="0"/>
                <w:sz w:val="20"/>
                <w:highlight w:val="white"/>
              </w:rPr>
            </w:pPr>
            <w:r w:rsidRPr="00177E1A">
              <w:rPr>
                <w:bCs w:val="0"/>
                <w:i w:val="0"/>
                <w:sz w:val="20"/>
              </w:rPr>
              <w:t>Pavadinimas</w:t>
            </w:r>
          </w:p>
        </w:tc>
        <w:tc>
          <w:tcPr>
            <w:tcW w:w="877"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vAlign w:val="center"/>
          </w:tcPr>
          <w:p w14:paraId="2A228D01" w14:textId="77777777" w:rsidR="00177E1A" w:rsidRPr="00177E1A" w:rsidRDefault="00177E1A" w:rsidP="00B0424C">
            <w:pPr>
              <w:jc w:val="center"/>
              <w:rPr>
                <w:rFonts w:ascii="Times New Roman" w:hAnsi="Times New Roman" w:cs="Times New Roman"/>
                <w:b/>
                <w:sz w:val="20"/>
                <w:szCs w:val="20"/>
              </w:rPr>
            </w:pPr>
            <w:r w:rsidRPr="00177E1A">
              <w:rPr>
                <w:rFonts w:ascii="Times New Roman" w:hAnsi="Times New Roman" w:cs="Times New Roman"/>
                <w:b/>
                <w:sz w:val="20"/>
                <w:szCs w:val="20"/>
              </w:rPr>
              <w:t>Mato vnt.</w:t>
            </w:r>
          </w:p>
        </w:tc>
        <w:tc>
          <w:tcPr>
            <w:tcW w:w="764" w:type="dxa"/>
            <w:tcBorders>
              <w:top w:val="single" w:sz="2" w:space="0" w:color="000000"/>
              <w:left w:val="single" w:sz="2" w:space="0" w:color="000000"/>
              <w:bottom w:val="single" w:sz="2" w:space="0" w:color="000000"/>
            </w:tcBorders>
            <w:shd w:val="clear" w:color="auto" w:fill="D9E2F3" w:themeFill="accent1" w:themeFillTint="33"/>
            <w:vAlign w:val="center"/>
          </w:tcPr>
          <w:p w14:paraId="0A8818B0" w14:textId="77777777" w:rsidR="00177E1A" w:rsidRPr="00177E1A" w:rsidRDefault="00177E1A" w:rsidP="00B0424C">
            <w:pPr>
              <w:jc w:val="center"/>
              <w:rPr>
                <w:rFonts w:ascii="Times New Roman" w:hAnsi="Times New Roman" w:cs="Times New Roman"/>
                <w:b/>
                <w:sz w:val="20"/>
                <w:szCs w:val="20"/>
              </w:rPr>
            </w:pPr>
            <w:r w:rsidRPr="00177E1A">
              <w:rPr>
                <w:rFonts w:ascii="Times New Roman" w:hAnsi="Times New Roman" w:cs="Times New Roman"/>
                <w:b/>
                <w:sz w:val="20"/>
                <w:szCs w:val="20"/>
              </w:rPr>
              <w:t xml:space="preserve">Kiekis </w:t>
            </w:r>
          </w:p>
        </w:tc>
        <w:tc>
          <w:tcPr>
            <w:tcW w:w="1121" w:type="dxa"/>
            <w:tcBorders>
              <w:top w:val="single" w:sz="2" w:space="0" w:color="000000"/>
              <w:left w:val="single" w:sz="2" w:space="0" w:color="000000"/>
              <w:bottom w:val="single" w:sz="2" w:space="0" w:color="000000"/>
            </w:tcBorders>
            <w:shd w:val="clear" w:color="auto" w:fill="D9E2F3" w:themeFill="accent1" w:themeFillTint="33"/>
            <w:vAlign w:val="center"/>
          </w:tcPr>
          <w:p w14:paraId="2227C9B1" w14:textId="5C0EE143" w:rsidR="00177E1A" w:rsidRPr="00177E1A" w:rsidRDefault="00177E1A" w:rsidP="00B0424C">
            <w:pPr>
              <w:jc w:val="center"/>
              <w:rPr>
                <w:rFonts w:ascii="Times New Roman" w:hAnsi="Times New Roman" w:cs="Times New Roman"/>
                <w:b/>
                <w:sz w:val="20"/>
                <w:szCs w:val="20"/>
              </w:rPr>
            </w:pPr>
            <w:r w:rsidRPr="00177E1A">
              <w:rPr>
                <w:rFonts w:ascii="Times New Roman" w:hAnsi="Times New Roman" w:cs="Times New Roman"/>
                <w:b/>
                <w:sz w:val="20"/>
                <w:szCs w:val="20"/>
              </w:rPr>
              <w:t>Vieneto kaina</w:t>
            </w:r>
            <w:r w:rsidRPr="00177E1A">
              <w:rPr>
                <w:rFonts w:ascii="Times New Roman" w:hAnsi="Times New Roman" w:cs="Times New Roman"/>
                <w:b/>
                <w:sz w:val="20"/>
                <w:szCs w:val="20"/>
              </w:rPr>
              <w:t xml:space="preserve"> 1 mėnesiui</w:t>
            </w:r>
            <w:r w:rsidRPr="00177E1A">
              <w:rPr>
                <w:rFonts w:ascii="Times New Roman" w:hAnsi="Times New Roman" w:cs="Times New Roman"/>
                <w:b/>
                <w:sz w:val="20"/>
                <w:szCs w:val="20"/>
              </w:rPr>
              <w:t>, Eur (be PVM)</w:t>
            </w:r>
          </w:p>
        </w:tc>
        <w:tc>
          <w:tcPr>
            <w:tcW w:w="1948"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vAlign w:val="center"/>
          </w:tcPr>
          <w:p w14:paraId="6B715627" w14:textId="77777777" w:rsidR="00177E1A" w:rsidRPr="00177E1A" w:rsidRDefault="00177E1A" w:rsidP="00B0424C">
            <w:pPr>
              <w:jc w:val="center"/>
              <w:rPr>
                <w:rFonts w:ascii="Times New Roman" w:hAnsi="Times New Roman" w:cs="Times New Roman"/>
                <w:b/>
                <w:sz w:val="20"/>
                <w:szCs w:val="20"/>
              </w:rPr>
            </w:pPr>
            <w:r w:rsidRPr="00177E1A">
              <w:rPr>
                <w:rFonts w:ascii="Times New Roman" w:hAnsi="Times New Roman" w:cs="Times New Roman"/>
                <w:b/>
                <w:sz w:val="20"/>
                <w:szCs w:val="20"/>
              </w:rPr>
              <w:t>Kaina,</w:t>
            </w:r>
          </w:p>
          <w:p w14:paraId="7603019D" w14:textId="1850AC92" w:rsidR="00177E1A" w:rsidRPr="00177E1A" w:rsidRDefault="00177E1A" w:rsidP="00B0424C">
            <w:pPr>
              <w:jc w:val="center"/>
              <w:rPr>
                <w:rFonts w:ascii="Times New Roman" w:hAnsi="Times New Roman" w:cs="Times New Roman"/>
                <w:b/>
                <w:sz w:val="20"/>
                <w:szCs w:val="20"/>
                <w:highlight w:val="white"/>
              </w:rPr>
            </w:pPr>
            <w:r w:rsidRPr="00177E1A">
              <w:rPr>
                <w:rFonts w:ascii="Times New Roman" w:hAnsi="Times New Roman" w:cs="Times New Roman"/>
                <w:b/>
                <w:sz w:val="20"/>
                <w:szCs w:val="20"/>
              </w:rPr>
              <w:t xml:space="preserve"> 36 mėnesi</w:t>
            </w:r>
            <w:r w:rsidRPr="00177E1A">
              <w:rPr>
                <w:rFonts w:ascii="Times New Roman" w:hAnsi="Times New Roman" w:cs="Times New Roman"/>
                <w:b/>
                <w:sz w:val="20"/>
                <w:szCs w:val="20"/>
              </w:rPr>
              <w:t>ams</w:t>
            </w:r>
            <w:r w:rsidRPr="00177E1A">
              <w:rPr>
                <w:rFonts w:ascii="Times New Roman" w:hAnsi="Times New Roman" w:cs="Times New Roman"/>
                <w:b/>
                <w:sz w:val="20"/>
                <w:szCs w:val="20"/>
              </w:rPr>
              <w:t xml:space="preserve"> Eur</w:t>
            </w:r>
          </w:p>
          <w:p w14:paraId="6C61D028" w14:textId="77777777" w:rsidR="00177E1A" w:rsidRPr="00177E1A" w:rsidRDefault="00177E1A" w:rsidP="00B0424C">
            <w:pPr>
              <w:jc w:val="center"/>
              <w:rPr>
                <w:rFonts w:ascii="Times New Roman" w:hAnsi="Times New Roman" w:cs="Times New Roman"/>
                <w:b/>
                <w:sz w:val="20"/>
                <w:szCs w:val="20"/>
                <w:highlight w:val="white"/>
              </w:rPr>
            </w:pPr>
            <w:r w:rsidRPr="00177E1A">
              <w:rPr>
                <w:rFonts w:ascii="Times New Roman" w:hAnsi="Times New Roman" w:cs="Times New Roman"/>
                <w:b/>
                <w:sz w:val="20"/>
                <w:szCs w:val="20"/>
              </w:rPr>
              <w:t>(be PVM)</w:t>
            </w:r>
          </w:p>
          <w:p w14:paraId="7F7B6C90" w14:textId="77777777" w:rsidR="00177E1A" w:rsidRPr="00177E1A" w:rsidRDefault="00177E1A" w:rsidP="00B0424C">
            <w:pPr>
              <w:jc w:val="center"/>
              <w:rPr>
                <w:rFonts w:ascii="Times New Roman" w:hAnsi="Times New Roman" w:cs="Times New Roman"/>
                <w:b/>
                <w:sz w:val="20"/>
                <w:szCs w:val="20"/>
                <w:highlight w:val="white"/>
              </w:rPr>
            </w:pPr>
          </w:p>
        </w:tc>
      </w:tr>
      <w:tr w:rsidR="00177E1A" w:rsidRPr="00B31494" w14:paraId="1F3821CD" w14:textId="77777777" w:rsidTr="00177E1A">
        <w:trPr>
          <w:trHeight w:val="140"/>
          <w:jc w:val="center"/>
        </w:trPr>
        <w:tc>
          <w:tcPr>
            <w:tcW w:w="646" w:type="dxa"/>
            <w:tcBorders>
              <w:left w:val="single" w:sz="2" w:space="0" w:color="000000"/>
              <w:bottom w:val="single" w:sz="2" w:space="0" w:color="000000"/>
            </w:tcBorders>
            <w:shd w:val="clear" w:color="auto" w:fill="auto"/>
            <w:vAlign w:val="center"/>
          </w:tcPr>
          <w:p w14:paraId="6312AC49" w14:textId="77777777" w:rsidR="00177E1A" w:rsidRPr="00177E1A" w:rsidRDefault="00177E1A" w:rsidP="00B0424C">
            <w:pPr>
              <w:pStyle w:val="Lentelsturinys"/>
              <w:snapToGrid w:val="0"/>
              <w:spacing w:after="0"/>
              <w:jc w:val="center"/>
              <w:rPr>
                <w:b/>
                <w:sz w:val="20"/>
              </w:rPr>
            </w:pPr>
            <w:r w:rsidRPr="00177E1A">
              <w:rPr>
                <w:b/>
                <w:i/>
                <w:iCs/>
                <w:sz w:val="20"/>
              </w:rPr>
              <w:t>1</w:t>
            </w:r>
          </w:p>
        </w:tc>
        <w:tc>
          <w:tcPr>
            <w:tcW w:w="4422" w:type="dxa"/>
            <w:tcBorders>
              <w:left w:val="single" w:sz="2" w:space="0" w:color="000000"/>
              <w:bottom w:val="single" w:sz="2" w:space="0" w:color="000000"/>
            </w:tcBorders>
            <w:shd w:val="clear" w:color="auto" w:fill="auto"/>
            <w:vAlign w:val="center"/>
          </w:tcPr>
          <w:p w14:paraId="5E685292" w14:textId="77777777" w:rsidR="00177E1A" w:rsidRPr="00177E1A" w:rsidRDefault="00177E1A" w:rsidP="00B0424C">
            <w:pPr>
              <w:snapToGrid w:val="0"/>
              <w:jc w:val="center"/>
              <w:rPr>
                <w:rFonts w:ascii="Times New Roman" w:hAnsi="Times New Roman" w:cs="Times New Roman"/>
                <w:b/>
                <w:sz w:val="20"/>
                <w:szCs w:val="20"/>
              </w:rPr>
            </w:pPr>
            <w:r w:rsidRPr="00177E1A">
              <w:rPr>
                <w:rFonts w:ascii="Times New Roman" w:hAnsi="Times New Roman" w:cs="Times New Roman"/>
                <w:b/>
                <w:i/>
                <w:iCs/>
                <w:sz w:val="20"/>
                <w:szCs w:val="20"/>
              </w:rPr>
              <w:t>2</w:t>
            </w:r>
          </w:p>
        </w:tc>
        <w:tc>
          <w:tcPr>
            <w:tcW w:w="877" w:type="dxa"/>
            <w:tcBorders>
              <w:left w:val="single" w:sz="2" w:space="0" w:color="000000"/>
              <w:bottom w:val="single" w:sz="2" w:space="0" w:color="000000"/>
              <w:right w:val="single" w:sz="2" w:space="0" w:color="000000"/>
            </w:tcBorders>
          </w:tcPr>
          <w:p w14:paraId="63349403" w14:textId="77777777" w:rsidR="00177E1A" w:rsidRPr="00177E1A" w:rsidRDefault="00177E1A" w:rsidP="00B0424C">
            <w:pPr>
              <w:snapToGrid w:val="0"/>
              <w:jc w:val="center"/>
              <w:rPr>
                <w:rFonts w:ascii="Times New Roman" w:hAnsi="Times New Roman" w:cs="Times New Roman"/>
                <w:b/>
                <w:i/>
                <w:iCs/>
                <w:sz w:val="20"/>
                <w:szCs w:val="20"/>
              </w:rPr>
            </w:pPr>
            <w:r w:rsidRPr="00177E1A">
              <w:rPr>
                <w:rFonts w:ascii="Times New Roman" w:hAnsi="Times New Roman" w:cs="Times New Roman"/>
                <w:b/>
                <w:sz w:val="20"/>
                <w:szCs w:val="20"/>
              </w:rPr>
              <w:t>3</w:t>
            </w:r>
          </w:p>
        </w:tc>
        <w:tc>
          <w:tcPr>
            <w:tcW w:w="764" w:type="dxa"/>
            <w:tcBorders>
              <w:left w:val="single" w:sz="2" w:space="0" w:color="000000"/>
              <w:bottom w:val="single" w:sz="2" w:space="0" w:color="000000"/>
            </w:tcBorders>
          </w:tcPr>
          <w:p w14:paraId="731F2349" w14:textId="77777777" w:rsidR="00177E1A" w:rsidRPr="00177E1A" w:rsidRDefault="00177E1A" w:rsidP="00B0424C">
            <w:pPr>
              <w:snapToGrid w:val="0"/>
              <w:jc w:val="center"/>
              <w:rPr>
                <w:rFonts w:ascii="Times New Roman" w:hAnsi="Times New Roman" w:cs="Times New Roman"/>
                <w:b/>
                <w:sz w:val="20"/>
                <w:szCs w:val="20"/>
              </w:rPr>
            </w:pPr>
            <w:r w:rsidRPr="00177E1A">
              <w:rPr>
                <w:rFonts w:ascii="Times New Roman" w:hAnsi="Times New Roman" w:cs="Times New Roman"/>
                <w:b/>
                <w:i/>
                <w:iCs/>
                <w:sz w:val="20"/>
                <w:szCs w:val="20"/>
              </w:rPr>
              <w:t>4</w:t>
            </w:r>
          </w:p>
        </w:tc>
        <w:tc>
          <w:tcPr>
            <w:tcW w:w="1121" w:type="dxa"/>
            <w:tcBorders>
              <w:left w:val="single" w:sz="2" w:space="0" w:color="000000"/>
              <w:bottom w:val="single" w:sz="2" w:space="0" w:color="000000"/>
            </w:tcBorders>
          </w:tcPr>
          <w:p w14:paraId="0C998C74" w14:textId="77777777" w:rsidR="00177E1A" w:rsidRPr="00177E1A" w:rsidRDefault="00177E1A" w:rsidP="00B0424C">
            <w:pPr>
              <w:snapToGrid w:val="0"/>
              <w:jc w:val="center"/>
              <w:rPr>
                <w:rFonts w:ascii="Times New Roman" w:hAnsi="Times New Roman" w:cs="Times New Roman"/>
                <w:b/>
                <w:sz w:val="20"/>
                <w:szCs w:val="20"/>
              </w:rPr>
            </w:pPr>
            <w:r w:rsidRPr="00177E1A">
              <w:rPr>
                <w:rFonts w:ascii="Times New Roman" w:hAnsi="Times New Roman" w:cs="Times New Roman"/>
                <w:b/>
                <w:i/>
                <w:iCs/>
                <w:sz w:val="20"/>
                <w:szCs w:val="20"/>
              </w:rPr>
              <w:t>5</w:t>
            </w:r>
          </w:p>
        </w:tc>
        <w:tc>
          <w:tcPr>
            <w:tcW w:w="1948" w:type="dxa"/>
            <w:tcBorders>
              <w:left w:val="single" w:sz="2" w:space="0" w:color="000000"/>
              <w:bottom w:val="single" w:sz="2" w:space="0" w:color="000000"/>
              <w:right w:val="single" w:sz="2" w:space="0" w:color="000000"/>
            </w:tcBorders>
            <w:shd w:val="clear" w:color="auto" w:fill="auto"/>
            <w:vAlign w:val="center"/>
          </w:tcPr>
          <w:p w14:paraId="79ADE506" w14:textId="77777777" w:rsidR="00177E1A" w:rsidRPr="00177E1A" w:rsidRDefault="00177E1A" w:rsidP="00B0424C">
            <w:pPr>
              <w:snapToGrid w:val="0"/>
              <w:jc w:val="center"/>
              <w:rPr>
                <w:rFonts w:ascii="Times New Roman" w:hAnsi="Times New Roman" w:cs="Times New Roman"/>
                <w:b/>
                <w:sz w:val="20"/>
                <w:szCs w:val="20"/>
              </w:rPr>
            </w:pPr>
            <w:r w:rsidRPr="00177E1A">
              <w:rPr>
                <w:rFonts w:ascii="Times New Roman" w:hAnsi="Times New Roman" w:cs="Times New Roman"/>
                <w:b/>
                <w:i/>
                <w:iCs/>
                <w:sz w:val="20"/>
                <w:szCs w:val="20"/>
              </w:rPr>
              <w:t>6</w:t>
            </w:r>
            <w:r w:rsidRPr="00177E1A">
              <w:rPr>
                <w:rFonts w:ascii="Times New Roman" w:hAnsi="Times New Roman" w:cs="Times New Roman"/>
                <w:b/>
                <w:i/>
                <w:iCs/>
                <w:sz w:val="20"/>
                <w:szCs w:val="20"/>
                <w:lang w:val="en-US"/>
              </w:rPr>
              <w:t>=4*5</w:t>
            </w:r>
          </w:p>
        </w:tc>
      </w:tr>
      <w:tr w:rsidR="00177E1A" w:rsidRPr="00B31494" w14:paraId="3A4F202C" w14:textId="77777777" w:rsidTr="00177E1A">
        <w:trPr>
          <w:trHeight w:val="193"/>
          <w:jc w:val="center"/>
        </w:trPr>
        <w:tc>
          <w:tcPr>
            <w:tcW w:w="646" w:type="dxa"/>
            <w:tcBorders>
              <w:left w:val="single" w:sz="2" w:space="0" w:color="000000"/>
              <w:bottom w:val="single" w:sz="2" w:space="0" w:color="000000"/>
            </w:tcBorders>
            <w:shd w:val="clear" w:color="auto" w:fill="auto"/>
            <w:vAlign w:val="center"/>
          </w:tcPr>
          <w:p w14:paraId="47756A72" w14:textId="77777777" w:rsidR="00177E1A" w:rsidRPr="00177E1A" w:rsidRDefault="00177E1A" w:rsidP="00B0424C">
            <w:pPr>
              <w:pStyle w:val="Lentelsturinys"/>
              <w:snapToGrid w:val="0"/>
              <w:spacing w:after="0"/>
              <w:jc w:val="center"/>
              <w:rPr>
                <w:b/>
                <w:sz w:val="20"/>
              </w:rPr>
            </w:pPr>
            <w:r w:rsidRPr="00177E1A">
              <w:rPr>
                <w:b/>
                <w:sz w:val="20"/>
              </w:rPr>
              <w:t>1.</w:t>
            </w:r>
          </w:p>
        </w:tc>
        <w:tc>
          <w:tcPr>
            <w:tcW w:w="4422" w:type="dxa"/>
            <w:tcBorders>
              <w:left w:val="single" w:sz="2" w:space="0" w:color="000000"/>
              <w:bottom w:val="single" w:sz="2" w:space="0" w:color="000000"/>
            </w:tcBorders>
            <w:shd w:val="clear" w:color="auto" w:fill="auto"/>
            <w:vAlign w:val="center"/>
          </w:tcPr>
          <w:p w14:paraId="7E81815C" w14:textId="77777777" w:rsidR="00177E1A" w:rsidRPr="00177E1A" w:rsidRDefault="00177E1A" w:rsidP="00B0424C">
            <w:pPr>
              <w:pStyle w:val="Default"/>
              <w:rPr>
                <w:rFonts w:ascii="Times New Roman" w:hAnsi="Times New Roman" w:cs="Times New Roman"/>
                <w:b/>
                <w:color w:val="auto"/>
                <w:sz w:val="20"/>
                <w:szCs w:val="20"/>
              </w:rPr>
            </w:pPr>
            <w:r w:rsidRPr="00177E1A">
              <w:rPr>
                <w:rFonts w:ascii="Times New Roman" w:hAnsi="Times New Roman" w:cs="Times New Roman"/>
                <w:b/>
                <w:color w:val="auto"/>
                <w:sz w:val="20"/>
                <w:szCs w:val="20"/>
              </w:rPr>
              <w:t>FVAS „</w:t>
            </w:r>
            <w:proofErr w:type="spellStart"/>
            <w:r w:rsidRPr="00177E1A">
              <w:rPr>
                <w:rFonts w:ascii="Times New Roman" w:hAnsi="Times New Roman" w:cs="Times New Roman"/>
                <w:b/>
                <w:color w:val="auto"/>
                <w:sz w:val="20"/>
                <w:szCs w:val="20"/>
              </w:rPr>
              <w:t>BiudžetasVS</w:t>
            </w:r>
            <w:proofErr w:type="spellEnd"/>
            <w:r w:rsidRPr="00177E1A">
              <w:rPr>
                <w:rFonts w:ascii="Times New Roman" w:hAnsi="Times New Roman" w:cs="Times New Roman"/>
                <w:b/>
                <w:color w:val="auto"/>
                <w:sz w:val="20"/>
                <w:szCs w:val="20"/>
              </w:rPr>
              <w:t xml:space="preserve">“ finansų valdymo palaikymas / aptarnavimas </w:t>
            </w:r>
          </w:p>
          <w:p w14:paraId="494CA07B" w14:textId="77777777" w:rsidR="00177E1A" w:rsidRPr="00177E1A" w:rsidRDefault="00177E1A" w:rsidP="00B0424C">
            <w:pPr>
              <w:snapToGrid w:val="0"/>
              <w:rPr>
                <w:rFonts w:ascii="Times New Roman" w:hAnsi="Times New Roman" w:cs="Times New Roman"/>
                <w:b/>
                <w:sz w:val="20"/>
                <w:szCs w:val="20"/>
              </w:rPr>
            </w:pPr>
          </w:p>
        </w:tc>
        <w:tc>
          <w:tcPr>
            <w:tcW w:w="877" w:type="dxa"/>
            <w:tcBorders>
              <w:left w:val="single" w:sz="2" w:space="0" w:color="000000"/>
              <w:bottom w:val="single" w:sz="2" w:space="0" w:color="000000"/>
              <w:right w:val="single" w:sz="2" w:space="0" w:color="000000"/>
            </w:tcBorders>
            <w:vAlign w:val="center"/>
          </w:tcPr>
          <w:p w14:paraId="1BB5647B" w14:textId="77777777" w:rsidR="00177E1A" w:rsidRPr="00177E1A" w:rsidRDefault="00177E1A" w:rsidP="00B0424C">
            <w:pPr>
              <w:snapToGrid w:val="0"/>
              <w:jc w:val="center"/>
              <w:rPr>
                <w:rFonts w:ascii="Times New Roman" w:hAnsi="Times New Roman" w:cs="Times New Roman"/>
                <w:b/>
                <w:sz w:val="20"/>
                <w:szCs w:val="20"/>
              </w:rPr>
            </w:pPr>
            <w:proofErr w:type="spellStart"/>
            <w:r w:rsidRPr="00177E1A">
              <w:rPr>
                <w:rFonts w:ascii="Times New Roman" w:hAnsi="Times New Roman" w:cs="Times New Roman"/>
                <w:b/>
                <w:sz w:val="20"/>
                <w:szCs w:val="20"/>
              </w:rPr>
              <w:t>mėn</w:t>
            </w:r>
            <w:proofErr w:type="spellEnd"/>
          </w:p>
        </w:tc>
        <w:tc>
          <w:tcPr>
            <w:tcW w:w="764" w:type="dxa"/>
            <w:tcBorders>
              <w:left w:val="single" w:sz="2" w:space="0" w:color="000000"/>
              <w:bottom w:val="single" w:sz="2" w:space="0" w:color="000000"/>
            </w:tcBorders>
            <w:vAlign w:val="center"/>
          </w:tcPr>
          <w:p w14:paraId="18DC7556" w14:textId="4D4BEFB9" w:rsidR="00177E1A" w:rsidRPr="00177E1A" w:rsidRDefault="00177E1A" w:rsidP="00B0424C">
            <w:pPr>
              <w:snapToGrid w:val="0"/>
              <w:jc w:val="center"/>
              <w:rPr>
                <w:rFonts w:ascii="Times New Roman" w:hAnsi="Times New Roman" w:cs="Times New Roman"/>
                <w:b/>
                <w:sz w:val="20"/>
                <w:szCs w:val="20"/>
                <w:lang w:val="en-US"/>
              </w:rPr>
            </w:pPr>
            <w:r>
              <w:rPr>
                <w:rFonts w:ascii="Times New Roman" w:hAnsi="Times New Roman" w:cs="Times New Roman"/>
                <w:b/>
                <w:sz w:val="20"/>
                <w:szCs w:val="20"/>
                <w:lang w:val="en-US"/>
              </w:rPr>
              <w:t>36</w:t>
            </w:r>
          </w:p>
        </w:tc>
        <w:tc>
          <w:tcPr>
            <w:tcW w:w="1121" w:type="dxa"/>
            <w:tcBorders>
              <w:left w:val="single" w:sz="2" w:space="0" w:color="000000"/>
              <w:bottom w:val="single" w:sz="2" w:space="0" w:color="000000"/>
            </w:tcBorders>
            <w:vAlign w:val="center"/>
          </w:tcPr>
          <w:p w14:paraId="5C8E35FD" w14:textId="77777777" w:rsidR="00177E1A" w:rsidRPr="00177E1A" w:rsidRDefault="00177E1A" w:rsidP="00B0424C">
            <w:pPr>
              <w:snapToGrid w:val="0"/>
              <w:rPr>
                <w:rFonts w:ascii="Times New Roman" w:hAnsi="Times New Roman" w:cs="Times New Roman"/>
                <w:b/>
                <w:sz w:val="20"/>
                <w:szCs w:val="20"/>
                <w:highlight w:val="yellow"/>
              </w:rPr>
            </w:pPr>
          </w:p>
        </w:tc>
        <w:tc>
          <w:tcPr>
            <w:tcW w:w="1948" w:type="dxa"/>
            <w:tcBorders>
              <w:left w:val="single" w:sz="2" w:space="0" w:color="000000"/>
              <w:bottom w:val="single" w:sz="2" w:space="0" w:color="000000"/>
              <w:right w:val="single" w:sz="2" w:space="0" w:color="000000"/>
            </w:tcBorders>
            <w:shd w:val="clear" w:color="auto" w:fill="auto"/>
            <w:vAlign w:val="center"/>
          </w:tcPr>
          <w:p w14:paraId="56BA0B44" w14:textId="77777777" w:rsidR="00177E1A" w:rsidRPr="00177E1A" w:rsidRDefault="00177E1A" w:rsidP="00B0424C">
            <w:pPr>
              <w:snapToGrid w:val="0"/>
              <w:rPr>
                <w:rFonts w:ascii="Times New Roman" w:hAnsi="Times New Roman" w:cs="Times New Roman"/>
                <w:b/>
                <w:sz w:val="20"/>
                <w:szCs w:val="20"/>
                <w:highlight w:val="yellow"/>
              </w:rPr>
            </w:pPr>
          </w:p>
        </w:tc>
      </w:tr>
      <w:tr w:rsidR="00177E1A" w:rsidRPr="00B31494" w14:paraId="310373FE" w14:textId="77777777" w:rsidTr="00177E1A">
        <w:trPr>
          <w:trHeight w:val="534"/>
          <w:jc w:val="center"/>
        </w:trPr>
        <w:tc>
          <w:tcPr>
            <w:tcW w:w="646" w:type="dxa"/>
            <w:tcBorders>
              <w:left w:val="single" w:sz="2" w:space="0" w:color="000000"/>
              <w:bottom w:val="single" w:sz="2" w:space="0" w:color="000000"/>
            </w:tcBorders>
            <w:shd w:val="clear" w:color="auto" w:fill="auto"/>
            <w:vAlign w:val="center"/>
          </w:tcPr>
          <w:p w14:paraId="0892041D" w14:textId="77777777" w:rsidR="00177E1A" w:rsidRPr="00177E1A" w:rsidRDefault="00177E1A" w:rsidP="00B0424C">
            <w:pPr>
              <w:pStyle w:val="Lentelsturinys"/>
              <w:snapToGrid w:val="0"/>
              <w:spacing w:after="0"/>
              <w:jc w:val="center"/>
              <w:rPr>
                <w:b/>
                <w:sz w:val="20"/>
              </w:rPr>
            </w:pPr>
            <w:r w:rsidRPr="00177E1A">
              <w:rPr>
                <w:b/>
                <w:sz w:val="20"/>
              </w:rPr>
              <w:t>2.</w:t>
            </w:r>
          </w:p>
        </w:tc>
        <w:tc>
          <w:tcPr>
            <w:tcW w:w="4422" w:type="dxa"/>
            <w:tcBorders>
              <w:left w:val="single" w:sz="2" w:space="0" w:color="000000"/>
              <w:bottom w:val="single" w:sz="2" w:space="0" w:color="000000"/>
            </w:tcBorders>
            <w:shd w:val="clear" w:color="auto" w:fill="auto"/>
            <w:vAlign w:val="center"/>
          </w:tcPr>
          <w:p w14:paraId="64B494FD" w14:textId="77777777" w:rsidR="00177E1A" w:rsidRPr="00177E1A" w:rsidRDefault="00177E1A" w:rsidP="00B0424C">
            <w:pPr>
              <w:pStyle w:val="Default"/>
              <w:rPr>
                <w:rFonts w:ascii="Times New Roman" w:hAnsi="Times New Roman" w:cs="Times New Roman"/>
                <w:b/>
                <w:color w:val="auto"/>
                <w:sz w:val="20"/>
                <w:szCs w:val="20"/>
              </w:rPr>
            </w:pPr>
            <w:r w:rsidRPr="00177E1A">
              <w:rPr>
                <w:rFonts w:ascii="Times New Roman" w:hAnsi="Times New Roman" w:cs="Times New Roman"/>
                <w:b/>
                <w:color w:val="auto"/>
                <w:sz w:val="20"/>
                <w:szCs w:val="20"/>
              </w:rPr>
              <w:t>FVAS „</w:t>
            </w:r>
            <w:proofErr w:type="spellStart"/>
            <w:r w:rsidRPr="00177E1A">
              <w:rPr>
                <w:rFonts w:ascii="Times New Roman" w:hAnsi="Times New Roman" w:cs="Times New Roman"/>
                <w:b/>
                <w:color w:val="auto"/>
                <w:sz w:val="20"/>
                <w:szCs w:val="20"/>
              </w:rPr>
              <w:t>BiudžetasVS</w:t>
            </w:r>
            <w:proofErr w:type="spellEnd"/>
            <w:r w:rsidRPr="00177E1A">
              <w:rPr>
                <w:rFonts w:ascii="Times New Roman" w:hAnsi="Times New Roman" w:cs="Times New Roman"/>
                <w:b/>
                <w:color w:val="auto"/>
                <w:sz w:val="20"/>
                <w:szCs w:val="20"/>
              </w:rPr>
              <w:t xml:space="preserve">“ apskaita palaikymas / aptarnavimas </w:t>
            </w:r>
          </w:p>
          <w:p w14:paraId="7EC4A08C" w14:textId="77777777" w:rsidR="00177E1A" w:rsidRPr="00177E1A" w:rsidRDefault="00177E1A" w:rsidP="00B0424C">
            <w:pPr>
              <w:snapToGrid w:val="0"/>
              <w:rPr>
                <w:rFonts w:ascii="Times New Roman" w:hAnsi="Times New Roman" w:cs="Times New Roman"/>
                <w:b/>
                <w:sz w:val="20"/>
                <w:szCs w:val="20"/>
              </w:rPr>
            </w:pPr>
          </w:p>
        </w:tc>
        <w:tc>
          <w:tcPr>
            <w:tcW w:w="877" w:type="dxa"/>
            <w:tcBorders>
              <w:left w:val="single" w:sz="2" w:space="0" w:color="000000"/>
              <w:bottom w:val="single" w:sz="2" w:space="0" w:color="000000"/>
              <w:right w:val="single" w:sz="2" w:space="0" w:color="000000"/>
            </w:tcBorders>
            <w:vAlign w:val="center"/>
          </w:tcPr>
          <w:p w14:paraId="5850179D" w14:textId="77777777" w:rsidR="00177E1A" w:rsidRPr="00177E1A" w:rsidDel="00B04182" w:rsidRDefault="00177E1A" w:rsidP="00B0424C">
            <w:pPr>
              <w:snapToGrid w:val="0"/>
              <w:jc w:val="center"/>
              <w:rPr>
                <w:rFonts w:ascii="Times New Roman" w:hAnsi="Times New Roman" w:cs="Times New Roman"/>
                <w:b/>
                <w:sz w:val="20"/>
                <w:szCs w:val="20"/>
              </w:rPr>
            </w:pPr>
            <w:proofErr w:type="spellStart"/>
            <w:r w:rsidRPr="00177E1A">
              <w:rPr>
                <w:rFonts w:ascii="Times New Roman" w:hAnsi="Times New Roman" w:cs="Times New Roman"/>
                <w:b/>
                <w:sz w:val="20"/>
                <w:szCs w:val="20"/>
              </w:rPr>
              <w:t>mėn</w:t>
            </w:r>
            <w:proofErr w:type="spellEnd"/>
          </w:p>
        </w:tc>
        <w:tc>
          <w:tcPr>
            <w:tcW w:w="764" w:type="dxa"/>
            <w:tcBorders>
              <w:left w:val="single" w:sz="2" w:space="0" w:color="000000"/>
              <w:bottom w:val="single" w:sz="2" w:space="0" w:color="000000"/>
            </w:tcBorders>
            <w:vAlign w:val="center"/>
          </w:tcPr>
          <w:p w14:paraId="13A6CC83" w14:textId="458FEC55" w:rsidR="00177E1A" w:rsidRPr="00177E1A" w:rsidRDefault="00177E1A" w:rsidP="00B0424C">
            <w:pPr>
              <w:snapToGrid w:val="0"/>
              <w:jc w:val="center"/>
              <w:rPr>
                <w:rFonts w:ascii="Times New Roman" w:hAnsi="Times New Roman" w:cs="Times New Roman"/>
                <w:b/>
                <w:sz w:val="20"/>
                <w:szCs w:val="20"/>
              </w:rPr>
            </w:pPr>
            <w:r>
              <w:rPr>
                <w:rFonts w:ascii="Times New Roman" w:hAnsi="Times New Roman" w:cs="Times New Roman"/>
                <w:b/>
                <w:sz w:val="20"/>
                <w:szCs w:val="20"/>
                <w:lang w:val="en-US"/>
              </w:rPr>
              <w:t>36</w:t>
            </w:r>
          </w:p>
        </w:tc>
        <w:tc>
          <w:tcPr>
            <w:tcW w:w="1121" w:type="dxa"/>
            <w:tcBorders>
              <w:left w:val="single" w:sz="2" w:space="0" w:color="000000"/>
              <w:bottom w:val="single" w:sz="2" w:space="0" w:color="000000"/>
            </w:tcBorders>
            <w:vAlign w:val="center"/>
          </w:tcPr>
          <w:p w14:paraId="01007557" w14:textId="77777777" w:rsidR="00177E1A" w:rsidRPr="00177E1A" w:rsidRDefault="00177E1A" w:rsidP="00B0424C">
            <w:pPr>
              <w:snapToGrid w:val="0"/>
              <w:rPr>
                <w:rFonts w:ascii="Times New Roman" w:hAnsi="Times New Roman" w:cs="Times New Roman"/>
                <w:b/>
                <w:sz w:val="20"/>
                <w:szCs w:val="20"/>
                <w:highlight w:val="yellow"/>
              </w:rPr>
            </w:pPr>
          </w:p>
        </w:tc>
        <w:tc>
          <w:tcPr>
            <w:tcW w:w="1948" w:type="dxa"/>
            <w:tcBorders>
              <w:left w:val="single" w:sz="2" w:space="0" w:color="000000"/>
              <w:bottom w:val="single" w:sz="2" w:space="0" w:color="000000"/>
              <w:right w:val="single" w:sz="2" w:space="0" w:color="000000"/>
            </w:tcBorders>
            <w:shd w:val="clear" w:color="auto" w:fill="auto"/>
            <w:vAlign w:val="center"/>
          </w:tcPr>
          <w:p w14:paraId="09A2437B" w14:textId="77777777" w:rsidR="00177E1A" w:rsidRPr="00177E1A" w:rsidRDefault="00177E1A" w:rsidP="00B0424C">
            <w:pPr>
              <w:snapToGrid w:val="0"/>
              <w:rPr>
                <w:rFonts w:ascii="Times New Roman" w:hAnsi="Times New Roman" w:cs="Times New Roman"/>
                <w:b/>
                <w:sz w:val="20"/>
                <w:szCs w:val="20"/>
                <w:highlight w:val="yellow"/>
              </w:rPr>
            </w:pPr>
          </w:p>
        </w:tc>
      </w:tr>
      <w:tr w:rsidR="00177E1A" w:rsidRPr="00B31494" w14:paraId="0C7332C6" w14:textId="77777777" w:rsidTr="00177E1A">
        <w:trPr>
          <w:trHeight w:val="100"/>
          <w:jc w:val="center"/>
        </w:trPr>
        <w:tc>
          <w:tcPr>
            <w:tcW w:w="783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D57A4C2" w14:textId="36C524B2" w:rsidR="00177E1A" w:rsidRPr="00177E1A" w:rsidRDefault="00177E1A" w:rsidP="00177E1A">
            <w:pPr>
              <w:snapToGrid w:val="0"/>
              <w:jc w:val="right"/>
              <w:rPr>
                <w:rFonts w:ascii="Times New Roman" w:hAnsi="Times New Roman" w:cs="Times New Roman"/>
                <w:b/>
                <w:sz w:val="20"/>
                <w:szCs w:val="20"/>
                <w:highlight w:val="yellow"/>
              </w:rPr>
            </w:pPr>
            <w:r w:rsidRPr="00177E1A">
              <w:rPr>
                <w:rFonts w:ascii="Times New Roman" w:hAnsi="Times New Roman" w:cs="Times New Roman"/>
                <w:b/>
                <w:sz w:val="20"/>
                <w:szCs w:val="20"/>
              </w:rPr>
              <w:t>Bendra pasiūlymo vertė Eur (be PVM)</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881AB" w14:textId="77777777" w:rsidR="00177E1A" w:rsidRPr="00177E1A" w:rsidRDefault="00177E1A" w:rsidP="00B0424C">
            <w:pPr>
              <w:snapToGrid w:val="0"/>
              <w:rPr>
                <w:rFonts w:ascii="Times New Roman" w:hAnsi="Times New Roman" w:cs="Times New Roman"/>
                <w:b/>
                <w:sz w:val="20"/>
                <w:szCs w:val="20"/>
                <w:highlight w:val="yellow"/>
              </w:rPr>
            </w:pPr>
          </w:p>
        </w:tc>
      </w:tr>
      <w:tr w:rsidR="00177E1A" w:rsidRPr="00B31494" w14:paraId="1AC4F050" w14:textId="77777777" w:rsidTr="00177E1A">
        <w:trPr>
          <w:trHeight w:val="100"/>
          <w:jc w:val="center"/>
        </w:trPr>
        <w:tc>
          <w:tcPr>
            <w:tcW w:w="783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447A8D4" w14:textId="619DFE01" w:rsidR="00177E1A" w:rsidRPr="00177E1A" w:rsidRDefault="00177E1A" w:rsidP="00177E1A">
            <w:pPr>
              <w:snapToGrid w:val="0"/>
              <w:jc w:val="right"/>
              <w:rPr>
                <w:rFonts w:ascii="Times New Roman" w:hAnsi="Times New Roman" w:cs="Times New Roman"/>
                <w:b/>
                <w:sz w:val="20"/>
                <w:szCs w:val="20"/>
                <w:highlight w:val="yellow"/>
              </w:rPr>
            </w:pPr>
            <w:r w:rsidRPr="00177E1A">
              <w:rPr>
                <w:rFonts w:ascii="Times New Roman" w:hAnsi="Times New Roman" w:cs="Times New Roman"/>
                <w:b/>
                <w:sz w:val="20"/>
                <w:szCs w:val="20"/>
              </w:rPr>
              <w:t>PVM vertė Eur (21 proc.)</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4CC78" w14:textId="77777777" w:rsidR="00177E1A" w:rsidRPr="00177E1A" w:rsidRDefault="00177E1A" w:rsidP="00B0424C">
            <w:pPr>
              <w:snapToGrid w:val="0"/>
              <w:rPr>
                <w:rFonts w:ascii="Times New Roman" w:hAnsi="Times New Roman" w:cs="Times New Roman"/>
                <w:b/>
                <w:sz w:val="20"/>
                <w:szCs w:val="20"/>
                <w:highlight w:val="yellow"/>
              </w:rPr>
            </w:pPr>
          </w:p>
        </w:tc>
      </w:tr>
      <w:tr w:rsidR="00177E1A" w:rsidRPr="00B31494" w14:paraId="223474C9" w14:textId="77777777" w:rsidTr="00177E1A">
        <w:trPr>
          <w:trHeight w:val="234"/>
          <w:jc w:val="center"/>
        </w:trPr>
        <w:tc>
          <w:tcPr>
            <w:tcW w:w="783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765DBAB" w14:textId="3DCDC16C" w:rsidR="00177E1A" w:rsidRPr="00177E1A" w:rsidRDefault="00177E1A" w:rsidP="00177E1A">
            <w:pPr>
              <w:pStyle w:val="Lentelsturinys"/>
              <w:snapToGrid w:val="0"/>
              <w:spacing w:after="0"/>
              <w:jc w:val="right"/>
              <w:rPr>
                <w:b/>
                <w:sz w:val="20"/>
              </w:rPr>
            </w:pPr>
            <w:r w:rsidRPr="00177E1A">
              <w:rPr>
                <w:b/>
                <w:sz w:val="20"/>
              </w:rPr>
              <w:t>Bendra pasiūlymo vertė Eur (su PVM)</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8F7BA" w14:textId="77777777" w:rsidR="00177E1A" w:rsidRPr="00177E1A" w:rsidRDefault="00177E1A" w:rsidP="00B0424C">
            <w:pPr>
              <w:snapToGrid w:val="0"/>
              <w:rPr>
                <w:rFonts w:ascii="Times New Roman" w:hAnsi="Times New Roman" w:cs="Times New Roman"/>
                <w:b/>
                <w:sz w:val="20"/>
                <w:szCs w:val="20"/>
                <w:highlight w:val="yellow"/>
              </w:rPr>
            </w:pPr>
          </w:p>
        </w:tc>
      </w:tr>
    </w:tbl>
    <w:p w14:paraId="746F95DB" w14:textId="77777777" w:rsidR="00DB17FE" w:rsidRPr="00FD3ED1" w:rsidRDefault="00DB17FE" w:rsidP="0071568A">
      <w:pPr>
        <w:contextualSpacing/>
        <w:jc w:val="both"/>
        <w:rPr>
          <w:rFonts w:ascii="Times New Roman" w:hAnsi="Times New Roman" w:cs="Times New Roman"/>
          <w:b/>
          <w:iCs/>
          <w:sz w:val="24"/>
          <w:szCs w:val="24"/>
          <w14:ligatures w14:val="none"/>
        </w:rPr>
      </w:pPr>
    </w:p>
    <w:p w14:paraId="2FFCBB24" w14:textId="11306151"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su PVM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FD3ED1" w:rsidRDefault="00DB17FE" w:rsidP="00AE6083">
      <w:pPr>
        <w:widowControl w:val="0"/>
        <w:suppressAutoHyphens/>
        <w:ind w:right="-227" w:firstLine="567"/>
        <w:jc w:val="both"/>
        <w:outlineLvl w:val="0"/>
        <w:rPr>
          <w:rFonts w:ascii="Times New Roman" w:eastAsia="Calibri" w:hAnsi="Times New Roman" w:cs="Times New Roman"/>
          <w:b/>
          <w:sz w:val="24"/>
          <w:szCs w:val="24"/>
          <w14:ligatures w14:val="none"/>
        </w:rPr>
      </w:pPr>
    </w:p>
    <w:p w14:paraId="2F388523" w14:textId="77777777" w:rsidR="003F5B34"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p>
    <w:p w14:paraId="0DA40EFA" w14:textId="26586955" w:rsidR="00AE6083" w:rsidRPr="00B30650"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FD3ED1">
        <w:rPr>
          <w:rFonts w:ascii="Times New Roman" w:eastAsia="Calibri" w:hAnsi="Times New Roman" w:cs="Times New Roman"/>
          <w:sz w:val="24"/>
          <w:szCs w:val="24"/>
          <w:u w:val="single"/>
          <w14:ligatures w14:val="none"/>
        </w:rPr>
        <w:tab/>
        <w:t>__</w:t>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p>
    <w:p w14:paraId="73692382" w14:textId="77777777" w:rsidR="00CE6F5A" w:rsidRDefault="00CE6F5A" w:rsidP="0016705B">
      <w:pPr>
        <w:widowControl w:val="0"/>
        <w:suppressAutoHyphens/>
        <w:jc w:val="both"/>
        <w:rPr>
          <w:rFonts w:ascii="Times New Roman" w:hAnsi="Times New Roman" w:cs="Times New Roman"/>
          <w:b/>
          <w:bCs/>
          <w:iCs/>
          <w:sz w:val="24"/>
          <w:szCs w:val="20"/>
          <w14:ligatures w14:val="none"/>
        </w:rPr>
      </w:pPr>
    </w:p>
    <w:p w14:paraId="7C0CD8A6" w14:textId="474D1927"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sidR="00042C2A">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Pr>
          <w:rFonts w:ascii="Times New Roman" w:eastAsia="Times New Roman" w:hAnsi="Times New Roman" w:cs="Times New Roman"/>
          <w:bCs/>
          <w:sz w:val="24"/>
          <w:szCs w:val="24"/>
          <w14:ligatures w14:val="none"/>
        </w:rPr>
        <w:t>as</w:t>
      </w:r>
      <w:r>
        <w:rPr>
          <w:rFonts w:ascii="Times New Roman" w:eastAsia="Times New Roman" w:hAnsi="Times New Roman" w:cs="Times New Roman"/>
          <w:bCs/>
          <w:sz w:val="24"/>
          <w:szCs w:val="24"/>
          <w14:ligatures w14:val="none"/>
        </w:rPr>
        <w:t xml:space="preserve"> </w:t>
      </w:r>
      <w:r w:rsidR="00042C2A">
        <w:rPr>
          <w:rFonts w:ascii="Times New Roman" w:eastAsia="Times New Roman" w:hAnsi="Times New Roman" w:cs="Times New Roman"/>
          <w:bCs/>
          <w:sz w:val="24"/>
          <w:szCs w:val="24"/>
          <w14:ligatures w14:val="none"/>
        </w:rPr>
        <w:t>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1307D498" w14:textId="77777777" w:rsidR="00787372" w:rsidRDefault="00787372" w:rsidP="00DB17FE">
      <w:pPr>
        <w:ind w:firstLine="567"/>
        <w:contextualSpacing/>
        <w:jc w:val="both"/>
        <w:rPr>
          <w:rFonts w:ascii="Times New Roman" w:eastAsia="Times New Roman" w:hAnsi="Times New Roman" w:cs="Times New Roman"/>
          <w:bCs/>
          <w:sz w:val="24"/>
          <w:szCs w:val="24"/>
          <w14:ligatures w14:val="none"/>
        </w:rPr>
      </w:pPr>
    </w:p>
    <w:bookmarkEnd w:id="0"/>
    <w:bookmarkEnd w:id="5"/>
    <w:p w14:paraId="2CDE8A05" w14:textId="2AB19917" w:rsidR="004D4273" w:rsidRDefault="00787372" w:rsidP="004D4273">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4D4273">
        <w:rPr>
          <w:rFonts w:ascii="Times New Roman" w:eastAsia="Times New Roman" w:hAnsi="Times New Roman" w:cs="Times New Roman"/>
          <w:b/>
          <w:bCs/>
          <w:sz w:val="24"/>
          <w:szCs w:val="24"/>
          <w14:ligatures w14:val="none"/>
        </w:rPr>
        <w:t xml:space="preserve">. </w:t>
      </w:r>
      <w:r w:rsidR="004D4273" w:rsidRPr="00FD3ED1">
        <w:rPr>
          <w:rFonts w:ascii="Times New Roman" w:eastAsia="Times New Roman" w:hAnsi="Times New Roman" w:cs="Times New Roman"/>
          <w:b/>
          <w:bCs/>
          <w:sz w:val="24"/>
          <w:szCs w:val="24"/>
          <w14:ligatures w14:val="none"/>
        </w:rPr>
        <w:t>PRIDEDAMI DOKUMENTAI IR INFORMACIJA APIE KONFIDENCIALUMĄ</w:t>
      </w:r>
    </w:p>
    <w:p w14:paraId="4491EA83" w14:textId="77777777" w:rsidR="004D4273"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251B736F" w:rsidR="00AE6083" w:rsidRDefault="00787372" w:rsidP="00CF0CB9">
      <w:pPr>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7</w:t>
      </w:r>
      <w:r w:rsidR="003F5B34">
        <w:rPr>
          <w:rFonts w:ascii="Times New Roman" w:eastAsia="Times New Roman" w:hAnsi="Times New Roman" w:cs="Times New Roman"/>
          <w:sz w:val="24"/>
          <w:szCs w:val="24"/>
          <w14:ligatures w14:val="none"/>
        </w:rPr>
        <w:t xml:space="preserve">.1 </w:t>
      </w:r>
      <w:r w:rsidR="003F5B34" w:rsidRPr="00FD3ED1">
        <w:rPr>
          <w:rFonts w:ascii="Times New Roman" w:eastAsia="Times New Roman" w:hAnsi="Times New Roman" w:cs="Times New Roman"/>
          <w:sz w:val="24"/>
          <w:szCs w:val="24"/>
          <w14:ligatures w14:val="none"/>
        </w:rPr>
        <w:t>Jei nenurodyta kitaip, visi dokumentai teikiami su pasiūlymu CVP IS priemonėmis:</w:t>
      </w:r>
    </w:p>
    <w:p w14:paraId="120F133A" w14:textId="77777777" w:rsidR="00CF0CB9" w:rsidRPr="00CF0CB9" w:rsidRDefault="00CF0CB9" w:rsidP="00CF0CB9">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 xml:space="preserve">*Pastabos: </w:t>
      </w:r>
    </w:p>
    <w:p w14:paraId="0C8A86B8" w14:textId="7EF30C25"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1. pildyti tuomet, jei bus pateikta konfidenciali informacija. </w:t>
      </w:r>
      <w:r w:rsidR="00776003" w:rsidRPr="00FD3ED1">
        <w:rPr>
          <w:rFonts w:ascii="Times New Roman" w:eastAsia="Lucida Sans Unicode" w:hAnsi="Times New Roman" w:cs="Times New Roman"/>
          <w:sz w:val="23"/>
          <w:szCs w:val="23"/>
          <w14:ligatures w14:val="none"/>
        </w:rPr>
        <w:t>Tiekėjas</w:t>
      </w:r>
      <w:r w:rsidRPr="00FD3ED1">
        <w:rPr>
          <w:rFonts w:ascii="Times New Roman" w:eastAsia="Lucida Sans Unicode" w:hAnsi="Times New Roman" w:cs="Times New Roman"/>
          <w:sz w:val="23"/>
          <w:szCs w:val="23"/>
          <w14:ligatures w14:val="none"/>
        </w:rPr>
        <w:t xml:space="preserve"> negali nurodyti, kad konfidenciali yra pasiūlymo kaina arba, kad visas pasiūlymas yra konfidencialus; </w:t>
      </w:r>
    </w:p>
    <w:p w14:paraId="395F0255"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2. tiekėjui nenurodžius, kokia informacija yra konfidenciali, laikoma, kad konfidencialios informacijos pasiūlyme nėra; </w:t>
      </w:r>
    </w:p>
    <w:p w14:paraId="0CE94748"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5ECE8060" w:rsidR="00AE6083" w:rsidRPr="00FD3ED1"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lastRenderedPageBreak/>
        <w:t xml:space="preserve">pasiūlymas galioja </w:t>
      </w:r>
      <w:r w:rsidR="004E6B53">
        <w:rPr>
          <w:rFonts w:ascii="Times New Roman" w:eastAsia="Times New Roman" w:hAnsi="Times New Roman" w:cs="Times New Roman"/>
          <w:iCs/>
          <w:sz w:val="24"/>
          <w:szCs w:val="24"/>
          <w14:ligatures w14:val="none"/>
        </w:rPr>
        <w:t xml:space="preserve">3 mėn. </w:t>
      </w:r>
      <w:r w:rsidRPr="00FD3ED1">
        <w:rPr>
          <w:rFonts w:ascii="Times New Roman" w:eastAsia="Times New Roman" w:hAnsi="Times New Roman" w:cs="Times New Roman"/>
          <w:iCs/>
          <w:sz w:val="24"/>
          <w:szCs w:val="24"/>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FD3ED1"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entury Gothic">
    <w:altName w:val="Century Gothic"/>
    <w:panose1 w:val="020B0502020202020204"/>
    <w:charset w:val="BA"/>
    <w:family w:val="swiss"/>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7"/>
  </w:num>
  <w:num w:numId="2" w16cid:durableId="918364534">
    <w:abstractNumId w:val="24"/>
  </w:num>
  <w:num w:numId="3" w16cid:durableId="1137603661">
    <w:abstractNumId w:val="1"/>
  </w:num>
  <w:num w:numId="4" w16cid:durableId="2086294233">
    <w:abstractNumId w:val="12"/>
  </w:num>
  <w:num w:numId="5" w16cid:durableId="88475013">
    <w:abstractNumId w:val="3"/>
  </w:num>
  <w:num w:numId="6" w16cid:durableId="1346782825">
    <w:abstractNumId w:val="4"/>
  </w:num>
  <w:num w:numId="7" w16cid:durableId="1071806986">
    <w:abstractNumId w:val="22"/>
  </w:num>
  <w:num w:numId="8" w16cid:durableId="946886966">
    <w:abstractNumId w:val="18"/>
  </w:num>
  <w:num w:numId="9" w16cid:durableId="59443305">
    <w:abstractNumId w:val="21"/>
  </w:num>
  <w:num w:numId="10" w16cid:durableId="1494252782">
    <w:abstractNumId w:val="11"/>
  </w:num>
  <w:num w:numId="11" w16cid:durableId="2127306111">
    <w:abstractNumId w:val="19"/>
  </w:num>
  <w:num w:numId="12" w16cid:durableId="1927110053">
    <w:abstractNumId w:val="25"/>
  </w:num>
  <w:num w:numId="13" w16cid:durableId="637422562">
    <w:abstractNumId w:val="14"/>
  </w:num>
  <w:num w:numId="14" w16cid:durableId="1701541194">
    <w:abstractNumId w:val="23"/>
  </w:num>
  <w:num w:numId="15" w16cid:durableId="1917781488">
    <w:abstractNumId w:val="24"/>
  </w:num>
  <w:num w:numId="16" w16cid:durableId="275524819">
    <w:abstractNumId w:val="8"/>
  </w:num>
  <w:num w:numId="17" w16cid:durableId="1454250703">
    <w:abstractNumId w:val="7"/>
  </w:num>
  <w:num w:numId="18" w16cid:durableId="813790854">
    <w:abstractNumId w:val="20"/>
  </w:num>
  <w:num w:numId="19" w16cid:durableId="340159452">
    <w:abstractNumId w:val="15"/>
  </w:num>
  <w:num w:numId="20" w16cid:durableId="1539782849">
    <w:abstractNumId w:val="6"/>
  </w:num>
  <w:num w:numId="21" w16cid:durableId="660044867">
    <w:abstractNumId w:val="2"/>
  </w:num>
  <w:num w:numId="22" w16cid:durableId="227108289">
    <w:abstractNumId w:val="13"/>
  </w:num>
  <w:num w:numId="23" w16cid:durableId="1498299605">
    <w:abstractNumId w:val="5"/>
  </w:num>
  <w:num w:numId="24" w16cid:durableId="690839979">
    <w:abstractNumId w:val="26"/>
  </w:num>
  <w:num w:numId="25" w16cid:durableId="1438134280">
    <w:abstractNumId w:val="10"/>
  </w:num>
  <w:num w:numId="26" w16cid:durableId="1798258674">
    <w:abstractNumId w:val="9"/>
  </w:num>
  <w:num w:numId="27" w16cid:durableId="1459571908">
    <w:abstractNumId w:val="0"/>
  </w:num>
  <w:num w:numId="28" w16cid:durableId="1076783537">
    <w:abstractNumId w:val="16"/>
  </w:num>
  <w:num w:numId="29" w16cid:durableId="268201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62F26"/>
    <w:rsid w:val="00093A36"/>
    <w:rsid w:val="000B501F"/>
    <w:rsid w:val="000B7D71"/>
    <w:rsid w:val="000D6E09"/>
    <w:rsid w:val="00105DFD"/>
    <w:rsid w:val="00121603"/>
    <w:rsid w:val="0014095A"/>
    <w:rsid w:val="00141C2C"/>
    <w:rsid w:val="0016705B"/>
    <w:rsid w:val="00177E1A"/>
    <w:rsid w:val="0019254D"/>
    <w:rsid w:val="001A2F7D"/>
    <w:rsid w:val="001A512B"/>
    <w:rsid w:val="001E231C"/>
    <w:rsid w:val="001E2797"/>
    <w:rsid w:val="001E3FFE"/>
    <w:rsid w:val="001F5DAC"/>
    <w:rsid w:val="00256BE2"/>
    <w:rsid w:val="002944A6"/>
    <w:rsid w:val="002B1338"/>
    <w:rsid w:val="002C1122"/>
    <w:rsid w:val="002C4453"/>
    <w:rsid w:val="002E216A"/>
    <w:rsid w:val="002F0BD4"/>
    <w:rsid w:val="002F32C0"/>
    <w:rsid w:val="002F4E41"/>
    <w:rsid w:val="0031778F"/>
    <w:rsid w:val="00341B0C"/>
    <w:rsid w:val="00370660"/>
    <w:rsid w:val="0037211D"/>
    <w:rsid w:val="003749FC"/>
    <w:rsid w:val="003811A6"/>
    <w:rsid w:val="003D18E7"/>
    <w:rsid w:val="003D3098"/>
    <w:rsid w:val="003F5B34"/>
    <w:rsid w:val="00410B7A"/>
    <w:rsid w:val="004117A7"/>
    <w:rsid w:val="004311BD"/>
    <w:rsid w:val="00467754"/>
    <w:rsid w:val="00482310"/>
    <w:rsid w:val="00491505"/>
    <w:rsid w:val="004A7C9B"/>
    <w:rsid w:val="004B1D86"/>
    <w:rsid w:val="004B21D3"/>
    <w:rsid w:val="004D4273"/>
    <w:rsid w:val="004E6B53"/>
    <w:rsid w:val="00506699"/>
    <w:rsid w:val="00511E42"/>
    <w:rsid w:val="00523154"/>
    <w:rsid w:val="005237C1"/>
    <w:rsid w:val="0052631B"/>
    <w:rsid w:val="00536F91"/>
    <w:rsid w:val="00552866"/>
    <w:rsid w:val="005A2A55"/>
    <w:rsid w:val="005E6F38"/>
    <w:rsid w:val="005F1FB4"/>
    <w:rsid w:val="00602FB1"/>
    <w:rsid w:val="006070EB"/>
    <w:rsid w:val="0063775A"/>
    <w:rsid w:val="00654025"/>
    <w:rsid w:val="00695026"/>
    <w:rsid w:val="006979B6"/>
    <w:rsid w:val="006B2030"/>
    <w:rsid w:val="00705013"/>
    <w:rsid w:val="0071568A"/>
    <w:rsid w:val="00715707"/>
    <w:rsid w:val="00716B3D"/>
    <w:rsid w:val="007516A2"/>
    <w:rsid w:val="0075451A"/>
    <w:rsid w:val="00765718"/>
    <w:rsid w:val="00776003"/>
    <w:rsid w:val="0077774F"/>
    <w:rsid w:val="00787372"/>
    <w:rsid w:val="00791CAE"/>
    <w:rsid w:val="007A2DDF"/>
    <w:rsid w:val="007B6051"/>
    <w:rsid w:val="007D17EC"/>
    <w:rsid w:val="007E0C51"/>
    <w:rsid w:val="007F6897"/>
    <w:rsid w:val="00817BE9"/>
    <w:rsid w:val="008359A2"/>
    <w:rsid w:val="00836E17"/>
    <w:rsid w:val="00841455"/>
    <w:rsid w:val="008517C7"/>
    <w:rsid w:val="0087155C"/>
    <w:rsid w:val="008760BE"/>
    <w:rsid w:val="0088591A"/>
    <w:rsid w:val="00896FF9"/>
    <w:rsid w:val="008B3E12"/>
    <w:rsid w:val="00912BD7"/>
    <w:rsid w:val="009219E6"/>
    <w:rsid w:val="00924220"/>
    <w:rsid w:val="00944885"/>
    <w:rsid w:val="009D6547"/>
    <w:rsid w:val="009D6733"/>
    <w:rsid w:val="009F6A13"/>
    <w:rsid w:val="00A14F90"/>
    <w:rsid w:val="00A53D56"/>
    <w:rsid w:val="00A629A2"/>
    <w:rsid w:val="00A9525C"/>
    <w:rsid w:val="00A956B2"/>
    <w:rsid w:val="00AA2F0B"/>
    <w:rsid w:val="00AB389B"/>
    <w:rsid w:val="00AB56FD"/>
    <w:rsid w:val="00AD0F90"/>
    <w:rsid w:val="00AD33BA"/>
    <w:rsid w:val="00AE6083"/>
    <w:rsid w:val="00AF0614"/>
    <w:rsid w:val="00AF5F8F"/>
    <w:rsid w:val="00B07717"/>
    <w:rsid w:val="00B21496"/>
    <w:rsid w:val="00B30650"/>
    <w:rsid w:val="00B37125"/>
    <w:rsid w:val="00B52EAA"/>
    <w:rsid w:val="00B53146"/>
    <w:rsid w:val="00BA63CE"/>
    <w:rsid w:val="00BB0C8C"/>
    <w:rsid w:val="00BC75F9"/>
    <w:rsid w:val="00BD0D1E"/>
    <w:rsid w:val="00BE17B3"/>
    <w:rsid w:val="00C16C36"/>
    <w:rsid w:val="00C212B0"/>
    <w:rsid w:val="00C25E0E"/>
    <w:rsid w:val="00C4671F"/>
    <w:rsid w:val="00CC7B66"/>
    <w:rsid w:val="00CD1D16"/>
    <w:rsid w:val="00CD554B"/>
    <w:rsid w:val="00CD6230"/>
    <w:rsid w:val="00CE029A"/>
    <w:rsid w:val="00CE6F5A"/>
    <w:rsid w:val="00CF0CB9"/>
    <w:rsid w:val="00CF4312"/>
    <w:rsid w:val="00D07C69"/>
    <w:rsid w:val="00D15074"/>
    <w:rsid w:val="00D26D49"/>
    <w:rsid w:val="00D34D26"/>
    <w:rsid w:val="00D405CD"/>
    <w:rsid w:val="00D50697"/>
    <w:rsid w:val="00D51B61"/>
    <w:rsid w:val="00D65329"/>
    <w:rsid w:val="00DB17FE"/>
    <w:rsid w:val="00DE1630"/>
    <w:rsid w:val="00DE3969"/>
    <w:rsid w:val="00DF42EB"/>
    <w:rsid w:val="00E338C2"/>
    <w:rsid w:val="00E6388E"/>
    <w:rsid w:val="00E7592E"/>
    <w:rsid w:val="00E84C35"/>
    <w:rsid w:val="00EA1869"/>
    <w:rsid w:val="00EB0CA8"/>
    <w:rsid w:val="00ED5181"/>
    <w:rsid w:val="00EE221E"/>
    <w:rsid w:val="00EF25CD"/>
    <w:rsid w:val="00F168D2"/>
    <w:rsid w:val="00F40719"/>
    <w:rsid w:val="00F57095"/>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 w:type="paragraph" w:customStyle="1" w:styleId="Lentelsturinys">
    <w:name w:val="Lentelės turinys"/>
    <w:basedOn w:val="Pagrindinistekstas"/>
    <w:qFormat/>
    <w:rsid w:val="00177E1A"/>
    <w:pPr>
      <w:widowControl w:val="0"/>
      <w:suppressLineNumbers/>
      <w:suppressAutoHyphens/>
    </w:pPr>
    <w:rPr>
      <w:rFonts w:ascii="Times New Roman" w:eastAsia="Lucida Sans Unicode" w:hAnsi="Times New Roman" w:cs="Times New Roman"/>
      <w:sz w:val="24"/>
      <w:szCs w:val="20"/>
      <w14:ligatures w14:val="none"/>
    </w:rPr>
  </w:style>
  <w:style w:type="paragraph" w:customStyle="1" w:styleId="WW-Lentelsantrat">
    <w:name w:val="WW-Lentelės antraštė"/>
    <w:basedOn w:val="prastasis"/>
    <w:qFormat/>
    <w:rsid w:val="00177E1A"/>
    <w:pPr>
      <w:widowControl w:val="0"/>
      <w:suppressLineNumbers/>
      <w:suppressAutoHyphens/>
      <w:spacing w:after="120"/>
      <w:jc w:val="center"/>
    </w:pPr>
    <w:rPr>
      <w:rFonts w:ascii="Times New Roman" w:eastAsia="Lucida Sans Unicode" w:hAnsi="Times New Roman" w:cs="Times New Roman"/>
      <w:b/>
      <w:bCs/>
      <w:i/>
      <w:iCs/>
      <w:sz w:val="24"/>
      <w:szCs w:val="20"/>
      <w14:ligatures w14:val="none"/>
    </w:rPr>
  </w:style>
  <w:style w:type="paragraph" w:customStyle="1" w:styleId="Default">
    <w:name w:val="Default"/>
    <w:rsid w:val="00177E1A"/>
    <w:pPr>
      <w:autoSpaceDE w:val="0"/>
      <w:autoSpaceDN w:val="0"/>
      <w:adjustRightInd w:val="0"/>
      <w:spacing w:after="0" w:line="240" w:lineRule="auto"/>
    </w:pPr>
    <w:rPr>
      <w:rFonts w:ascii="Century Gothic" w:eastAsia="Arial" w:hAnsi="Century Gothic" w:cs="Century Gothic"/>
      <w:color w:val="000000"/>
      <w:kern w:val="0"/>
      <w:sz w:val="24"/>
      <w:szCs w:val="24"/>
      <w:lang w:eastAsia="lt-LT"/>
      <w14:ligatures w14:val="none"/>
    </w:rPr>
  </w:style>
  <w:style w:type="paragraph" w:styleId="Pagrindinistekstas">
    <w:name w:val="Body Text"/>
    <w:basedOn w:val="prastasis"/>
    <w:link w:val="PagrindinistekstasDiagrama"/>
    <w:uiPriority w:val="99"/>
    <w:semiHidden/>
    <w:unhideWhenUsed/>
    <w:rsid w:val="00177E1A"/>
    <w:pPr>
      <w:spacing w:after="120"/>
    </w:pPr>
  </w:style>
  <w:style w:type="character" w:customStyle="1" w:styleId="PagrindinistekstasDiagrama">
    <w:name w:val="Pagrindinis tekstas Diagrama"/>
    <w:basedOn w:val="Numatytasispastraiposriftas"/>
    <w:link w:val="Pagrindinistekstas"/>
    <w:uiPriority w:val="99"/>
    <w:semiHidden/>
    <w:rsid w:val="00177E1A"/>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4985</Words>
  <Characters>2843</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PC31</cp:lastModifiedBy>
  <cp:revision>2</cp:revision>
  <cp:lastPrinted>2023-07-26T08:25:00Z</cp:lastPrinted>
  <dcterms:created xsi:type="dcterms:W3CDTF">2025-05-16T07:29:00Z</dcterms:created>
  <dcterms:modified xsi:type="dcterms:W3CDTF">2025-05-16T07:29:00Z</dcterms:modified>
</cp:coreProperties>
</file>