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8D889B2" w:rsidR="003470BD" w:rsidRPr="004D4B7E" w:rsidRDefault="00FD7471" w:rsidP="003470BD">
            <w:pPr>
              <w:jc w:val="both"/>
              <w:rPr>
                <w:rFonts w:ascii="Cambria" w:hAnsi="Cambria"/>
                <w:kern w:val="2"/>
                <w:sz w:val="20"/>
              </w:rPr>
            </w:pPr>
            <w:proofErr w:type="spellStart"/>
            <w:r w:rsidRPr="00FD7471">
              <w:rPr>
                <w:rFonts w:ascii="Cambria" w:hAnsi="Cambria"/>
                <w:kern w:val="2"/>
                <w:sz w:val="20"/>
              </w:rPr>
              <w:t>Bilirubino</w:t>
            </w:r>
            <w:proofErr w:type="spellEnd"/>
            <w:r w:rsidRPr="00FD7471">
              <w:rPr>
                <w:rFonts w:ascii="Cambria" w:hAnsi="Cambria"/>
                <w:kern w:val="2"/>
                <w:sz w:val="20"/>
              </w:rPr>
              <w:t xml:space="preserve"> monitoriai naujagimiui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31D892F"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FD7471">
              <w:rPr>
                <w:rFonts w:ascii="Cambria" w:hAnsi="Cambria"/>
                <w:b/>
                <w:kern w:val="2"/>
                <w:sz w:val="20"/>
              </w:rPr>
              <w:t>b</w:t>
            </w:r>
            <w:r w:rsidR="00FD7471" w:rsidRPr="00FD7471">
              <w:rPr>
                <w:rFonts w:ascii="Cambria" w:hAnsi="Cambria"/>
                <w:b/>
                <w:kern w:val="2"/>
                <w:sz w:val="20"/>
              </w:rPr>
              <w:t>ilirubino</w:t>
            </w:r>
            <w:proofErr w:type="spellEnd"/>
            <w:r w:rsidR="00FD7471" w:rsidRPr="00FD7471">
              <w:rPr>
                <w:rFonts w:ascii="Cambria" w:hAnsi="Cambria"/>
                <w:b/>
                <w:kern w:val="2"/>
                <w:sz w:val="20"/>
              </w:rPr>
              <w:t xml:space="preserve"> monitori</w:t>
            </w:r>
            <w:r w:rsidR="00FD7471">
              <w:rPr>
                <w:rFonts w:ascii="Cambria" w:hAnsi="Cambria"/>
                <w:b/>
                <w:kern w:val="2"/>
                <w:sz w:val="20"/>
              </w:rPr>
              <w:t>us</w:t>
            </w:r>
            <w:r w:rsidR="00FD7471" w:rsidRPr="00FD7471">
              <w:rPr>
                <w:rFonts w:ascii="Cambria" w:hAnsi="Cambria"/>
                <w:b/>
                <w:kern w:val="2"/>
                <w:sz w:val="20"/>
              </w:rPr>
              <w:t xml:space="preserve"> naujagimiui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5947BF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FD7471">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proofErr w:type="spellStart"/>
            <w:r w:rsidR="00FD7471" w:rsidRPr="00FD7471">
              <w:rPr>
                <w:rFonts w:ascii="Cambria" w:hAnsi="Cambria"/>
                <w:b/>
                <w:kern w:val="2"/>
                <w:sz w:val="20"/>
              </w:rPr>
              <w:t>Bilirubino</w:t>
            </w:r>
            <w:proofErr w:type="spellEnd"/>
            <w:r w:rsidR="00FD7471" w:rsidRPr="00FD7471">
              <w:rPr>
                <w:rFonts w:ascii="Cambria" w:hAnsi="Cambria"/>
                <w:b/>
                <w:kern w:val="2"/>
                <w:sz w:val="20"/>
              </w:rPr>
              <w:t xml:space="preserve"> monitoriai naujagimiui</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26942B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492B28">
              <w:rPr>
                <w:rFonts w:ascii="Cambria" w:hAnsi="Cambria"/>
                <w:kern w:val="2"/>
                <w:sz w:val="20"/>
              </w:rPr>
              <w:t>8</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492B28">
              <w:rPr>
                <w:rFonts w:ascii="Cambria" w:hAnsi="Cambria"/>
                <w:kern w:val="2"/>
                <w:sz w:val="20"/>
              </w:rPr>
              <w:t>8</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470BD">
            <w:pPr>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492B28">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492B28">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716EB95"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492B28">
              <w:rPr>
                <w:rFonts w:ascii="Cambria" w:hAnsi="Cambria"/>
                <w:color w:val="4472C4"/>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21305740" w:rsidR="00F81B10" w:rsidRPr="00321EFD" w:rsidRDefault="00F81B10" w:rsidP="00F81B10">
            <w:pPr>
              <w:pStyle w:val="Komentarotekstas"/>
              <w:jc w:val="both"/>
              <w:rPr>
                <w:rFonts w:ascii="Cambria" w:hAnsi="Cambria"/>
              </w:rPr>
            </w:pPr>
            <w:r w:rsidRPr="00321EFD">
              <w:rPr>
                <w:rFonts w:ascii="Cambria" w:hAnsi="Cambria"/>
              </w:rPr>
              <w:t>12.2.</w:t>
            </w:r>
            <w:r w:rsidR="00492B28">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6CA2FD41" w:rsidR="00F81B10" w:rsidRPr="00321EFD" w:rsidRDefault="00F81B10" w:rsidP="00F81B10">
            <w:pPr>
              <w:pStyle w:val="Komentarotekstas"/>
              <w:jc w:val="both"/>
              <w:rPr>
                <w:rFonts w:ascii="Cambria" w:hAnsi="Cambria"/>
              </w:rPr>
            </w:pPr>
            <w:r w:rsidRPr="00321EFD">
              <w:rPr>
                <w:rFonts w:ascii="Cambria" w:hAnsi="Cambria"/>
              </w:rPr>
              <w:t>12.2.</w:t>
            </w:r>
            <w:r w:rsidR="00492B28">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3205A24D" w:rsidR="00F81B10" w:rsidRPr="00321EFD" w:rsidRDefault="00F81B10" w:rsidP="00F81B10">
            <w:pPr>
              <w:pStyle w:val="Komentarotekstas"/>
              <w:jc w:val="both"/>
              <w:rPr>
                <w:rFonts w:ascii="Cambria" w:hAnsi="Cambria"/>
              </w:rPr>
            </w:pPr>
            <w:r w:rsidRPr="00321EFD">
              <w:rPr>
                <w:rFonts w:ascii="Cambria" w:hAnsi="Cambria"/>
              </w:rPr>
              <w:t>12.2.</w:t>
            </w:r>
            <w:r w:rsidR="00492B28">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5C396355" w:rsidR="00F81B10" w:rsidRPr="00321EFD" w:rsidRDefault="00F81B10" w:rsidP="00F81B10">
            <w:pPr>
              <w:pStyle w:val="Komentarotekstas"/>
              <w:jc w:val="both"/>
              <w:rPr>
                <w:rFonts w:ascii="Cambria" w:hAnsi="Cambria"/>
              </w:rPr>
            </w:pPr>
            <w:r w:rsidRPr="00321EFD">
              <w:rPr>
                <w:rFonts w:ascii="Cambria" w:hAnsi="Cambria"/>
              </w:rPr>
              <w:t>12.2.</w:t>
            </w:r>
            <w:r w:rsidR="00492B28">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613173C5" w:rsidR="00F81B10" w:rsidRPr="00321EFD" w:rsidRDefault="00F81B10" w:rsidP="00F81B10">
            <w:pPr>
              <w:pStyle w:val="Komentarotekstas"/>
              <w:jc w:val="both"/>
              <w:rPr>
                <w:rFonts w:ascii="Cambria" w:hAnsi="Cambria"/>
              </w:rPr>
            </w:pPr>
            <w:r w:rsidRPr="00321EFD">
              <w:rPr>
                <w:rFonts w:ascii="Cambria" w:hAnsi="Cambria"/>
              </w:rPr>
              <w:lastRenderedPageBreak/>
              <w:t>12.2</w:t>
            </w:r>
            <w:r w:rsidR="00492B28">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6693C491"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492B28">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4DE8D733"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58DD7201" w:rsidR="00F81B10" w:rsidRPr="00321EFD" w:rsidRDefault="00195A1F"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492B28">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894A846" w:rsidR="001B1B21" w:rsidRDefault="001B1B21" w:rsidP="001B1B21">
      <w:pPr>
        <w:jc w:val="center"/>
        <w:rPr>
          <w:rFonts w:ascii="Cambria" w:hAnsi="Cambria"/>
          <w:sz w:val="20"/>
        </w:rPr>
      </w:pPr>
      <w:r w:rsidRPr="00321EFD">
        <w:rPr>
          <w:rFonts w:ascii="Cambria" w:hAnsi="Cambria"/>
          <w:sz w:val="20"/>
        </w:rPr>
        <w:t>PREKIŲ ŽINIARAŠTIS</w:t>
      </w:r>
    </w:p>
    <w:p w14:paraId="7A088315" w14:textId="3399ADFF" w:rsidR="00492B28" w:rsidRDefault="00492B28" w:rsidP="001B1B21">
      <w:pPr>
        <w:jc w:val="center"/>
        <w:rPr>
          <w:rFonts w:ascii="Cambria" w:hAnsi="Cambria"/>
          <w:sz w:val="20"/>
        </w:rPr>
      </w:pPr>
    </w:p>
    <w:tbl>
      <w:tblPr>
        <w:tblW w:w="10031" w:type="dxa"/>
        <w:tblLook w:val="04A0" w:firstRow="1" w:lastRow="0" w:firstColumn="1" w:lastColumn="0" w:noHBand="0" w:noVBand="1"/>
      </w:tblPr>
      <w:tblGrid>
        <w:gridCol w:w="562"/>
        <w:gridCol w:w="2410"/>
        <w:gridCol w:w="1985"/>
        <w:gridCol w:w="680"/>
        <w:gridCol w:w="879"/>
        <w:gridCol w:w="1276"/>
        <w:gridCol w:w="1183"/>
        <w:gridCol w:w="1056"/>
      </w:tblGrid>
      <w:tr w:rsidR="00492B28" w:rsidRPr="00492B28" w14:paraId="277B8E42" w14:textId="77777777" w:rsidTr="00492B28">
        <w:trPr>
          <w:trHeight w:val="56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928BE" w14:textId="77777777" w:rsidR="00492B28" w:rsidRDefault="00492B28" w:rsidP="00492B28">
            <w:pPr>
              <w:jc w:val="center"/>
              <w:rPr>
                <w:rFonts w:ascii="Cambria" w:hAnsi="Cambria" w:cs="Calibri"/>
                <w:b/>
                <w:bCs/>
                <w:sz w:val="20"/>
                <w:lang w:eastAsia="lt-LT"/>
              </w:rPr>
            </w:pPr>
            <w:r w:rsidRPr="00492B28">
              <w:rPr>
                <w:rFonts w:ascii="Cambria" w:hAnsi="Cambria" w:cs="Calibri"/>
                <w:b/>
                <w:bCs/>
                <w:sz w:val="20"/>
                <w:lang w:eastAsia="lt-LT"/>
              </w:rPr>
              <w:t>Eil.</w:t>
            </w:r>
          </w:p>
          <w:p w14:paraId="601962E6" w14:textId="4986B060" w:rsidR="00492B28" w:rsidRPr="00492B28" w:rsidRDefault="00492B28" w:rsidP="00492B28">
            <w:pPr>
              <w:jc w:val="center"/>
              <w:rPr>
                <w:rFonts w:ascii="Cambria" w:hAnsi="Cambria" w:cs="Calibri"/>
                <w:b/>
                <w:bCs/>
                <w:sz w:val="20"/>
                <w:lang w:eastAsia="lt-LT"/>
              </w:rPr>
            </w:pPr>
            <w:r w:rsidRPr="00492B28">
              <w:rPr>
                <w:rFonts w:ascii="Cambria" w:hAnsi="Cambria" w:cs="Calibri"/>
                <w:b/>
                <w:bCs/>
                <w:sz w:val="20"/>
                <w:lang w:eastAsia="lt-LT"/>
              </w:rPr>
              <w:t>Nr.</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8F3FEBA" w14:textId="77777777" w:rsidR="00492B28" w:rsidRPr="00492B28" w:rsidRDefault="00492B28" w:rsidP="00492B28">
            <w:pPr>
              <w:jc w:val="center"/>
              <w:rPr>
                <w:rFonts w:ascii="Cambria" w:hAnsi="Cambria" w:cs="Calibri"/>
                <w:b/>
                <w:bCs/>
                <w:sz w:val="20"/>
                <w:lang w:eastAsia="lt-LT"/>
              </w:rPr>
            </w:pPr>
            <w:r w:rsidRPr="00492B28">
              <w:rPr>
                <w:rFonts w:ascii="Cambria" w:hAnsi="Cambria" w:cs="Calibri"/>
                <w:b/>
                <w:bCs/>
                <w:sz w:val="20"/>
                <w:lang w:eastAsia="lt-LT"/>
              </w:rPr>
              <w:t>Pavadinimas</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37FF1FF" w14:textId="77777777" w:rsidR="00492B28" w:rsidRPr="00492B28" w:rsidRDefault="00492B28" w:rsidP="00492B28">
            <w:pPr>
              <w:jc w:val="center"/>
              <w:rPr>
                <w:rFonts w:ascii="Cambria" w:hAnsi="Cambria" w:cs="Calibri"/>
                <w:b/>
                <w:bCs/>
                <w:sz w:val="20"/>
                <w:lang w:eastAsia="lt-LT"/>
              </w:rPr>
            </w:pPr>
            <w:r w:rsidRPr="00492B28">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E73A7F7" w14:textId="77777777" w:rsidR="00492B28" w:rsidRPr="00492B28" w:rsidRDefault="00492B28" w:rsidP="00492B28">
            <w:pPr>
              <w:jc w:val="center"/>
              <w:rPr>
                <w:rFonts w:ascii="Cambria" w:hAnsi="Cambria" w:cs="Calibri"/>
                <w:b/>
                <w:bCs/>
                <w:color w:val="000000"/>
                <w:sz w:val="20"/>
                <w:lang w:eastAsia="lt-LT"/>
              </w:rPr>
            </w:pPr>
            <w:r w:rsidRPr="00492B28">
              <w:rPr>
                <w:rFonts w:ascii="Cambria" w:hAnsi="Cambria" w:cs="Calibri"/>
                <w:b/>
                <w:bCs/>
                <w:color w:val="000000"/>
                <w:sz w:val="20"/>
                <w:lang w:eastAsia="lt-LT"/>
              </w:rPr>
              <w:t>Mato vnt.</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65FF90E2" w14:textId="77777777" w:rsidR="00492B28" w:rsidRPr="00492B28" w:rsidRDefault="00492B28" w:rsidP="00492B28">
            <w:pPr>
              <w:jc w:val="center"/>
              <w:rPr>
                <w:rFonts w:ascii="Cambria" w:hAnsi="Cambria" w:cs="Calibri"/>
                <w:b/>
                <w:bCs/>
                <w:sz w:val="20"/>
                <w:lang w:eastAsia="lt-LT"/>
              </w:rPr>
            </w:pPr>
            <w:r w:rsidRPr="00492B28">
              <w:rPr>
                <w:rFonts w:ascii="Cambria" w:hAnsi="Cambria" w:cs="Calibri"/>
                <w:b/>
                <w:bCs/>
                <w:sz w:val="20"/>
                <w:lang w:eastAsia="lt-LT"/>
              </w:rPr>
              <w:t>Kiekis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662C82" w14:textId="77777777" w:rsidR="00492B28" w:rsidRPr="00492B28" w:rsidRDefault="00492B28" w:rsidP="00492B28">
            <w:pPr>
              <w:jc w:val="center"/>
              <w:rPr>
                <w:rFonts w:ascii="Cambria" w:hAnsi="Cambria" w:cs="Calibri"/>
                <w:b/>
                <w:bCs/>
                <w:sz w:val="20"/>
                <w:lang w:eastAsia="lt-LT"/>
              </w:rPr>
            </w:pPr>
            <w:r w:rsidRPr="00492B28">
              <w:rPr>
                <w:rFonts w:ascii="Cambria" w:hAnsi="Cambria" w:cs="Calibri"/>
                <w:b/>
                <w:bCs/>
                <w:sz w:val="20"/>
                <w:lang w:eastAsia="lt-LT"/>
              </w:rPr>
              <w:t>Vieneto kaina Eur</w:t>
            </w:r>
            <w:r w:rsidRPr="00492B28">
              <w:rPr>
                <w:rFonts w:ascii="Cambria" w:hAnsi="Cambria" w:cs="Calibri"/>
                <w:b/>
                <w:bCs/>
                <w:sz w:val="20"/>
                <w:lang w:eastAsia="lt-LT"/>
              </w:rPr>
              <w:br/>
              <w:t>(be PVM)</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22C63B1D" w14:textId="77777777" w:rsidR="00492B28" w:rsidRPr="00492B28" w:rsidRDefault="00492B28" w:rsidP="00492B28">
            <w:pPr>
              <w:jc w:val="center"/>
              <w:rPr>
                <w:rFonts w:ascii="Cambria" w:hAnsi="Cambria" w:cs="Calibri"/>
                <w:b/>
                <w:bCs/>
                <w:sz w:val="20"/>
                <w:lang w:eastAsia="lt-LT"/>
              </w:rPr>
            </w:pPr>
            <w:r w:rsidRPr="00492B28">
              <w:rPr>
                <w:rFonts w:ascii="Cambria" w:hAnsi="Cambria" w:cs="Calibri"/>
                <w:b/>
                <w:bCs/>
                <w:sz w:val="20"/>
                <w:lang w:eastAsia="lt-LT"/>
              </w:rPr>
              <w:t xml:space="preserve">Kaina viso    Eur </w:t>
            </w:r>
            <w:r w:rsidRPr="00492B28">
              <w:rPr>
                <w:rFonts w:ascii="Cambria" w:hAnsi="Cambria" w:cs="Calibri"/>
                <w:b/>
                <w:bCs/>
                <w:sz w:val="20"/>
                <w:lang w:eastAsia="lt-LT"/>
              </w:rPr>
              <w:br/>
              <w:t>(be PVM)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9D690BE" w14:textId="77777777" w:rsidR="00492B28" w:rsidRPr="00492B28" w:rsidRDefault="00492B28" w:rsidP="00492B28">
            <w:pPr>
              <w:jc w:val="center"/>
              <w:rPr>
                <w:rFonts w:ascii="Cambria" w:hAnsi="Cambria" w:cs="Calibri"/>
                <w:b/>
                <w:bCs/>
                <w:sz w:val="20"/>
                <w:lang w:eastAsia="lt-LT"/>
              </w:rPr>
            </w:pPr>
            <w:r w:rsidRPr="00492B28">
              <w:rPr>
                <w:rFonts w:ascii="Cambria" w:hAnsi="Cambria" w:cs="Calibri"/>
                <w:b/>
                <w:bCs/>
                <w:sz w:val="20"/>
                <w:lang w:eastAsia="lt-LT"/>
              </w:rPr>
              <w:t xml:space="preserve">Kaina viso    Eur </w:t>
            </w:r>
            <w:r w:rsidRPr="00492B28">
              <w:rPr>
                <w:rFonts w:ascii="Cambria" w:hAnsi="Cambria" w:cs="Calibri"/>
                <w:b/>
                <w:bCs/>
                <w:sz w:val="20"/>
                <w:lang w:eastAsia="lt-LT"/>
              </w:rPr>
              <w:br/>
              <w:t>(su PVM)</w:t>
            </w:r>
          </w:p>
        </w:tc>
      </w:tr>
      <w:tr w:rsidR="00492B28" w:rsidRPr="00492B28" w14:paraId="7BBE6E91" w14:textId="77777777" w:rsidTr="00492B28">
        <w:trPr>
          <w:trHeight w:val="179"/>
        </w:trPr>
        <w:tc>
          <w:tcPr>
            <w:tcW w:w="562" w:type="dxa"/>
            <w:tcBorders>
              <w:top w:val="nil"/>
              <w:left w:val="single" w:sz="4" w:space="0" w:color="auto"/>
              <w:bottom w:val="nil"/>
              <w:right w:val="single" w:sz="4" w:space="0" w:color="auto"/>
            </w:tcBorders>
            <w:shd w:val="clear" w:color="auto" w:fill="auto"/>
            <w:vAlign w:val="center"/>
            <w:hideMark/>
          </w:tcPr>
          <w:p w14:paraId="4A0D4D85" w14:textId="77777777" w:rsidR="00492B28" w:rsidRPr="00492B28" w:rsidRDefault="00492B28" w:rsidP="00492B28">
            <w:pPr>
              <w:jc w:val="center"/>
              <w:rPr>
                <w:rFonts w:ascii="Cambria" w:hAnsi="Cambria" w:cs="Calibri"/>
                <w:color w:val="000000"/>
                <w:sz w:val="20"/>
                <w:lang w:eastAsia="lt-LT"/>
              </w:rPr>
            </w:pPr>
            <w:r w:rsidRPr="00492B28">
              <w:rPr>
                <w:rFonts w:ascii="Cambria" w:hAnsi="Cambria" w:cs="Calibri"/>
                <w:color w:val="000000"/>
                <w:sz w:val="20"/>
                <w:lang w:eastAsia="lt-LT"/>
              </w:rPr>
              <w:t>1</w:t>
            </w:r>
          </w:p>
        </w:tc>
        <w:tc>
          <w:tcPr>
            <w:tcW w:w="2410" w:type="dxa"/>
            <w:tcBorders>
              <w:top w:val="nil"/>
              <w:left w:val="nil"/>
              <w:bottom w:val="nil"/>
              <w:right w:val="nil"/>
            </w:tcBorders>
            <w:shd w:val="clear" w:color="auto" w:fill="auto"/>
            <w:noWrap/>
            <w:vAlign w:val="center"/>
            <w:hideMark/>
          </w:tcPr>
          <w:p w14:paraId="7B63D575" w14:textId="77777777" w:rsidR="00492B28" w:rsidRPr="00492B28" w:rsidRDefault="00492B28" w:rsidP="00492B28">
            <w:pPr>
              <w:jc w:val="both"/>
              <w:rPr>
                <w:rFonts w:ascii="Cambria" w:hAnsi="Cambria" w:cs="Calibri"/>
                <w:color w:val="000000"/>
                <w:sz w:val="20"/>
                <w:lang w:eastAsia="lt-LT"/>
              </w:rPr>
            </w:pPr>
            <w:proofErr w:type="spellStart"/>
            <w:r w:rsidRPr="00492B28">
              <w:rPr>
                <w:rFonts w:ascii="Cambria" w:hAnsi="Cambria" w:cs="Calibri"/>
                <w:color w:val="000000"/>
                <w:sz w:val="20"/>
                <w:lang w:eastAsia="lt-LT"/>
              </w:rPr>
              <w:t>Bilirubino</w:t>
            </w:r>
            <w:proofErr w:type="spellEnd"/>
            <w:r w:rsidRPr="00492B28">
              <w:rPr>
                <w:rFonts w:ascii="Cambria" w:hAnsi="Cambria" w:cs="Calibri"/>
                <w:color w:val="000000"/>
                <w:sz w:val="20"/>
                <w:lang w:eastAsia="lt-LT"/>
              </w:rPr>
              <w:t xml:space="preserve"> monitoriai naujagimiui</w:t>
            </w:r>
          </w:p>
        </w:tc>
        <w:tc>
          <w:tcPr>
            <w:tcW w:w="1985" w:type="dxa"/>
            <w:tcBorders>
              <w:top w:val="nil"/>
              <w:left w:val="single" w:sz="4" w:space="0" w:color="auto"/>
              <w:bottom w:val="nil"/>
              <w:right w:val="single" w:sz="4" w:space="0" w:color="auto"/>
            </w:tcBorders>
            <w:shd w:val="clear" w:color="auto" w:fill="auto"/>
            <w:vAlign w:val="bottom"/>
            <w:hideMark/>
          </w:tcPr>
          <w:p w14:paraId="4000EA28" w14:textId="77777777" w:rsidR="00492B28" w:rsidRPr="00492B28" w:rsidRDefault="00492B28" w:rsidP="00492B28">
            <w:pPr>
              <w:jc w:val="center"/>
              <w:rPr>
                <w:rFonts w:ascii="Cambria" w:hAnsi="Cambria" w:cs="Calibri"/>
                <w:color w:val="000000"/>
                <w:sz w:val="20"/>
                <w:lang w:eastAsia="lt-LT"/>
              </w:rPr>
            </w:pPr>
            <w:r w:rsidRPr="00492B28">
              <w:rPr>
                <w:rFonts w:ascii="Cambria" w:hAnsi="Cambria" w:cs="Calibri"/>
                <w:color w:val="000000"/>
                <w:sz w:val="20"/>
                <w:lang w:eastAsia="lt-LT"/>
              </w:rPr>
              <w:t> </w:t>
            </w:r>
          </w:p>
        </w:tc>
        <w:tc>
          <w:tcPr>
            <w:tcW w:w="680" w:type="dxa"/>
            <w:tcBorders>
              <w:top w:val="nil"/>
              <w:left w:val="nil"/>
              <w:bottom w:val="nil"/>
              <w:right w:val="single" w:sz="4" w:space="0" w:color="auto"/>
            </w:tcBorders>
            <w:shd w:val="clear" w:color="auto" w:fill="auto"/>
            <w:vAlign w:val="center"/>
            <w:hideMark/>
          </w:tcPr>
          <w:p w14:paraId="7E23D5B9" w14:textId="77777777" w:rsidR="00492B28" w:rsidRPr="00492B28" w:rsidRDefault="00492B28" w:rsidP="00492B28">
            <w:pPr>
              <w:jc w:val="center"/>
              <w:rPr>
                <w:rFonts w:ascii="Cambria" w:hAnsi="Cambria" w:cs="Calibri"/>
                <w:color w:val="000000"/>
                <w:sz w:val="20"/>
                <w:lang w:eastAsia="lt-LT"/>
              </w:rPr>
            </w:pPr>
            <w:r w:rsidRPr="00492B28">
              <w:rPr>
                <w:rFonts w:ascii="Cambria" w:hAnsi="Cambria" w:cs="Calibri"/>
                <w:color w:val="000000"/>
                <w:sz w:val="20"/>
                <w:lang w:eastAsia="lt-LT"/>
              </w:rPr>
              <w:t>vnt.</w:t>
            </w:r>
          </w:p>
        </w:tc>
        <w:tc>
          <w:tcPr>
            <w:tcW w:w="879" w:type="dxa"/>
            <w:tcBorders>
              <w:top w:val="nil"/>
              <w:left w:val="nil"/>
              <w:bottom w:val="nil"/>
              <w:right w:val="single" w:sz="4" w:space="0" w:color="auto"/>
            </w:tcBorders>
            <w:shd w:val="clear" w:color="auto" w:fill="auto"/>
            <w:vAlign w:val="center"/>
            <w:hideMark/>
          </w:tcPr>
          <w:p w14:paraId="3FCB0834" w14:textId="77777777" w:rsidR="00492B28" w:rsidRPr="00492B28" w:rsidRDefault="00492B28" w:rsidP="00492B28">
            <w:pPr>
              <w:jc w:val="center"/>
              <w:rPr>
                <w:rFonts w:ascii="Cambria" w:hAnsi="Cambria" w:cs="Calibri"/>
                <w:sz w:val="20"/>
                <w:lang w:eastAsia="lt-LT"/>
              </w:rPr>
            </w:pPr>
            <w:r w:rsidRPr="00492B28">
              <w:rPr>
                <w:rFonts w:ascii="Cambria" w:hAnsi="Cambria" w:cs="Calibri"/>
                <w:sz w:val="20"/>
                <w:lang w:eastAsia="lt-LT"/>
              </w:rPr>
              <w:t>2</w:t>
            </w:r>
          </w:p>
        </w:tc>
        <w:tc>
          <w:tcPr>
            <w:tcW w:w="1276" w:type="dxa"/>
            <w:tcBorders>
              <w:top w:val="nil"/>
              <w:left w:val="nil"/>
              <w:bottom w:val="nil"/>
              <w:right w:val="single" w:sz="4" w:space="0" w:color="auto"/>
            </w:tcBorders>
            <w:shd w:val="clear" w:color="auto" w:fill="auto"/>
            <w:vAlign w:val="bottom"/>
            <w:hideMark/>
          </w:tcPr>
          <w:p w14:paraId="6B067F3E" w14:textId="77777777" w:rsidR="00492B28" w:rsidRPr="00492B28" w:rsidRDefault="00492B28" w:rsidP="00492B28">
            <w:pPr>
              <w:jc w:val="center"/>
              <w:rPr>
                <w:rFonts w:ascii="Cambria" w:hAnsi="Cambria" w:cs="Calibri"/>
                <w:color w:val="000000"/>
                <w:sz w:val="20"/>
                <w:lang w:eastAsia="lt-LT"/>
              </w:rPr>
            </w:pPr>
            <w:r w:rsidRPr="00492B28">
              <w:rPr>
                <w:rFonts w:ascii="Cambria" w:hAnsi="Cambria" w:cs="Calibri"/>
                <w:color w:val="000000"/>
                <w:sz w:val="20"/>
                <w:lang w:eastAsia="lt-LT"/>
              </w:rPr>
              <w:t> </w:t>
            </w:r>
          </w:p>
        </w:tc>
        <w:tc>
          <w:tcPr>
            <w:tcW w:w="1183" w:type="dxa"/>
            <w:tcBorders>
              <w:top w:val="nil"/>
              <w:left w:val="nil"/>
              <w:bottom w:val="nil"/>
              <w:right w:val="single" w:sz="4" w:space="0" w:color="auto"/>
            </w:tcBorders>
            <w:shd w:val="clear" w:color="auto" w:fill="auto"/>
            <w:vAlign w:val="bottom"/>
            <w:hideMark/>
          </w:tcPr>
          <w:p w14:paraId="734C4AE2" w14:textId="77777777" w:rsidR="00492B28" w:rsidRPr="00492B28" w:rsidRDefault="00492B28" w:rsidP="00492B28">
            <w:pPr>
              <w:jc w:val="center"/>
              <w:rPr>
                <w:rFonts w:ascii="Cambria" w:hAnsi="Cambria" w:cs="Calibri"/>
                <w:color w:val="000000"/>
                <w:sz w:val="20"/>
                <w:lang w:eastAsia="lt-LT"/>
              </w:rPr>
            </w:pPr>
            <w:r w:rsidRPr="00492B28">
              <w:rPr>
                <w:rFonts w:ascii="Cambria" w:hAnsi="Cambria" w:cs="Calibri"/>
                <w:color w:val="000000"/>
                <w:sz w:val="20"/>
                <w:lang w:eastAsia="lt-LT"/>
              </w:rPr>
              <w:t> </w:t>
            </w:r>
          </w:p>
        </w:tc>
        <w:tc>
          <w:tcPr>
            <w:tcW w:w="1056" w:type="dxa"/>
            <w:tcBorders>
              <w:top w:val="nil"/>
              <w:left w:val="nil"/>
              <w:bottom w:val="nil"/>
              <w:right w:val="single" w:sz="4" w:space="0" w:color="auto"/>
            </w:tcBorders>
            <w:shd w:val="clear" w:color="auto" w:fill="auto"/>
            <w:vAlign w:val="bottom"/>
            <w:hideMark/>
          </w:tcPr>
          <w:p w14:paraId="50E1A687" w14:textId="77777777" w:rsidR="00492B28" w:rsidRPr="00492B28" w:rsidRDefault="00492B28" w:rsidP="00492B28">
            <w:pPr>
              <w:jc w:val="center"/>
              <w:rPr>
                <w:rFonts w:ascii="Cambria" w:hAnsi="Cambria" w:cs="Calibri"/>
                <w:color w:val="000000"/>
                <w:sz w:val="20"/>
                <w:lang w:eastAsia="lt-LT"/>
              </w:rPr>
            </w:pPr>
            <w:r w:rsidRPr="00492B28">
              <w:rPr>
                <w:rFonts w:ascii="Cambria" w:hAnsi="Cambria" w:cs="Calibri"/>
                <w:color w:val="000000"/>
                <w:sz w:val="20"/>
                <w:lang w:eastAsia="lt-LT"/>
              </w:rPr>
              <w:t> </w:t>
            </w:r>
          </w:p>
        </w:tc>
      </w:tr>
      <w:tr w:rsidR="00492B28" w:rsidRPr="00492B28" w14:paraId="18F25964" w14:textId="77777777" w:rsidTr="00492B28">
        <w:trPr>
          <w:trHeight w:val="186"/>
        </w:trPr>
        <w:tc>
          <w:tcPr>
            <w:tcW w:w="89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A4B599" w14:textId="33AEC2E8" w:rsidR="00492B28" w:rsidRPr="00492B28" w:rsidRDefault="00492B28" w:rsidP="00492B2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70D79169" w14:textId="77777777" w:rsidR="00492B28" w:rsidRPr="00492B28" w:rsidRDefault="00492B28" w:rsidP="00492B28">
            <w:pPr>
              <w:jc w:val="center"/>
              <w:rPr>
                <w:rFonts w:ascii="Cambria" w:hAnsi="Cambria" w:cs="Calibri"/>
                <w:b/>
                <w:bCs/>
                <w:color w:val="000000"/>
                <w:sz w:val="20"/>
                <w:lang w:eastAsia="lt-LT"/>
              </w:rPr>
            </w:pPr>
            <w:r w:rsidRPr="00492B28">
              <w:rPr>
                <w:rFonts w:ascii="Cambria" w:hAnsi="Cambria" w:cs="Calibri"/>
                <w:b/>
                <w:bCs/>
                <w:color w:val="000000"/>
                <w:sz w:val="20"/>
                <w:lang w:eastAsia="lt-LT"/>
              </w:rPr>
              <w:t> </w:t>
            </w:r>
          </w:p>
        </w:tc>
      </w:tr>
      <w:tr w:rsidR="00492B28" w:rsidRPr="00492B28" w14:paraId="539FEAEE" w14:textId="77777777" w:rsidTr="00492B28">
        <w:trPr>
          <w:trHeight w:val="186"/>
        </w:trPr>
        <w:tc>
          <w:tcPr>
            <w:tcW w:w="89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C08B4" w14:textId="60C9F6E5" w:rsidR="00492B28" w:rsidRPr="00492B28" w:rsidRDefault="00492B28" w:rsidP="00492B28">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56" w:type="dxa"/>
            <w:tcBorders>
              <w:top w:val="nil"/>
              <w:left w:val="nil"/>
              <w:bottom w:val="single" w:sz="4" w:space="0" w:color="auto"/>
              <w:right w:val="single" w:sz="4" w:space="0" w:color="auto"/>
            </w:tcBorders>
            <w:shd w:val="clear" w:color="auto" w:fill="auto"/>
            <w:noWrap/>
            <w:vAlign w:val="bottom"/>
            <w:hideMark/>
          </w:tcPr>
          <w:p w14:paraId="79C69DC8" w14:textId="77777777" w:rsidR="00492B28" w:rsidRPr="00492B28" w:rsidRDefault="00492B28" w:rsidP="00492B28">
            <w:pPr>
              <w:jc w:val="center"/>
              <w:rPr>
                <w:rFonts w:ascii="Cambria" w:hAnsi="Cambria" w:cs="Calibri"/>
                <w:b/>
                <w:bCs/>
                <w:color w:val="000000"/>
                <w:sz w:val="20"/>
                <w:lang w:eastAsia="lt-LT"/>
              </w:rPr>
            </w:pPr>
            <w:r w:rsidRPr="00492B28">
              <w:rPr>
                <w:rFonts w:ascii="Cambria" w:hAnsi="Cambria" w:cs="Calibri"/>
                <w:b/>
                <w:bCs/>
                <w:color w:val="000000"/>
                <w:sz w:val="20"/>
                <w:lang w:eastAsia="lt-LT"/>
              </w:rPr>
              <w:t> </w:t>
            </w:r>
          </w:p>
        </w:tc>
      </w:tr>
      <w:tr w:rsidR="00492B28" w:rsidRPr="00492B28" w14:paraId="4F23B0BE" w14:textId="77777777" w:rsidTr="00492B28">
        <w:trPr>
          <w:trHeight w:val="186"/>
        </w:trPr>
        <w:tc>
          <w:tcPr>
            <w:tcW w:w="89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048E3E" w14:textId="1FCE1D8E" w:rsidR="00492B28" w:rsidRPr="00492B28" w:rsidRDefault="00492B28" w:rsidP="00492B2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56" w:type="dxa"/>
            <w:tcBorders>
              <w:top w:val="nil"/>
              <w:left w:val="nil"/>
              <w:bottom w:val="single" w:sz="4" w:space="0" w:color="auto"/>
              <w:right w:val="single" w:sz="4" w:space="0" w:color="auto"/>
            </w:tcBorders>
            <w:shd w:val="clear" w:color="auto" w:fill="auto"/>
            <w:noWrap/>
            <w:vAlign w:val="bottom"/>
            <w:hideMark/>
          </w:tcPr>
          <w:p w14:paraId="7ED1BBEF" w14:textId="77777777" w:rsidR="00492B28" w:rsidRPr="00492B28" w:rsidRDefault="00492B28" w:rsidP="00492B28">
            <w:pPr>
              <w:jc w:val="center"/>
              <w:rPr>
                <w:rFonts w:ascii="Cambria" w:hAnsi="Cambria" w:cs="Calibri"/>
                <w:b/>
                <w:bCs/>
                <w:color w:val="000000"/>
                <w:sz w:val="20"/>
                <w:lang w:eastAsia="lt-LT"/>
              </w:rPr>
            </w:pPr>
            <w:r w:rsidRPr="00492B28">
              <w:rPr>
                <w:rFonts w:ascii="Cambria" w:hAnsi="Cambria" w:cs="Calibri"/>
                <w:b/>
                <w:bCs/>
                <w:color w:val="000000"/>
                <w:sz w:val="20"/>
                <w:lang w:eastAsia="lt-LT"/>
              </w:rPr>
              <w:t> </w:t>
            </w:r>
          </w:p>
        </w:tc>
      </w:tr>
    </w:tbl>
    <w:p w14:paraId="29B4E2BC" w14:textId="77777777" w:rsidR="00492B28" w:rsidRPr="00321EFD" w:rsidRDefault="00492B28"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48D9697A" w:rsidR="00B767F3" w:rsidRPr="004D4B7E" w:rsidRDefault="00492B28" w:rsidP="00492B28">
      <w:pPr>
        <w:spacing w:line="259" w:lineRule="auto"/>
        <w:jc w:val="center"/>
        <w:rPr>
          <w:rFonts w:ascii="Cambria" w:hAnsi="Cambria"/>
          <w:sz w:val="20"/>
        </w:rPr>
      </w:pPr>
      <w:r>
        <w:rPr>
          <w:rFonts w:ascii="Cambria" w:hAnsi="Cambria"/>
          <w:sz w:val="20"/>
        </w:rPr>
        <w:t>_____________________</w:t>
      </w: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E44FE" w14:textId="77777777" w:rsidR="00131DD5" w:rsidRDefault="00131DD5">
      <w:r>
        <w:separator/>
      </w:r>
    </w:p>
  </w:endnote>
  <w:endnote w:type="continuationSeparator" w:id="0">
    <w:p w14:paraId="0874AA13" w14:textId="77777777" w:rsidR="00131DD5" w:rsidRDefault="0013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F467A" w14:textId="77777777" w:rsidR="00131DD5" w:rsidRDefault="00131DD5">
      <w:r>
        <w:separator/>
      </w:r>
    </w:p>
  </w:footnote>
  <w:footnote w:type="continuationSeparator" w:id="0">
    <w:p w14:paraId="168FD066" w14:textId="77777777" w:rsidR="00131DD5" w:rsidRDefault="0013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31DD5"/>
    <w:rsid w:val="0017788A"/>
    <w:rsid w:val="00195A1F"/>
    <w:rsid w:val="001B1B21"/>
    <w:rsid w:val="001B2EB7"/>
    <w:rsid w:val="00201517"/>
    <w:rsid w:val="00202E5E"/>
    <w:rsid w:val="002F0B5F"/>
    <w:rsid w:val="003470BD"/>
    <w:rsid w:val="003B2818"/>
    <w:rsid w:val="003E5D1D"/>
    <w:rsid w:val="00492B28"/>
    <w:rsid w:val="004D4B7E"/>
    <w:rsid w:val="005828DD"/>
    <w:rsid w:val="00587E3C"/>
    <w:rsid w:val="00617C60"/>
    <w:rsid w:val="00761236"/>
    <w:rsid w:val="007919E1"/>
    <w:rsid w:val="007E7705"/>
    <w:rsid w:val="00966341"/>
    <w:rsid w:val="00B767F3"/>
    <w:rsid w:val="00DD7479"/>
    <w:rsid w:val="00EF3B62"/>
    <w:rsid w:val="00F02B08"/>
    <w:rsid w:val="00F81B10"/>
    <w:rsid w:val="00FC4BD1"/>
    <w:rsid w:val="00FD7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97598654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10465</Words>
  <Characters>5966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