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B5F1" w14:textId="624641B0" w:rsidR="00C102AD" w:rsidRPr="00385F74" w:rsidRDefault="0061515D" w:rsidP="00385F74">
      <w:pPr>
        <w:pBdr>
          <w:bottom w:val="single" w:sz="4" w:space="1" w:color="ED7D31" w:themeColor="accent2"/>
        </w:pBdr>
        <w:suppressAutoHyphens/>
        <w:spacing w:after="120"/>
        <w:jc w:val="right"/>
        <w:rPr>
          <w:rFonts w:ascii="Times New Roman" w:eastAsiaTheme="majorEastAsia" w:hAnsi="Times New Roman" w:cs="Times New Roman"/>
          <w:b/>
          <w:sz w:val="24"/>
          <w:szCs w:val="24"/>
          <w:lang w:eastAsia="lt-LT"/>
        </w:rPr>
      </w:pPr>
      <w:r w:rsidRPr="009D25AB">
        <w:rPr>
          <w:rFonts w:ascii="Times New Roman" w:eastAsiaTheme="majorEastAsia" w:hAnsi="Times New Roman" w:cs="Times New Roman"/>
          <w:b/>
          <w:sz w:val="24"/>
          <w:szCs w:val="24"/>
          <w:lang w:eastAsia="lt-LT"/>
        </w:rPr>
        <w:t>Specialiųjų pirkimo sąlygų 2 priedas „Techninė specifikacija“</w:t>
      </w:r>
    </w:p>
    <w:p w14:paraId="364FA6C8" w14:textId="77777777" w:rsidR="00C102AD" w:rsidRPr="00C821E1" w:rsidRDefault="00C102AD" w:rsidP="00C102AD">
      <w:pPr>
        <w:autoSpaceDN w:val="0"/>
        <w:ind w:left="7230" w:firstLine="0"/>
        <w:jc w:val="right"/>
        <w:rPr>
          <w:rFonts w:ascii="Times New Roman" w:eastAsia="Times New Roman" w:hAnsi="Times New Roman" w:cs="Times New Roman"/>
          <w:sz w:val="22"/>
          <w:lang w:eastAsia="lt-LT"/>
        </w:rPr>
      </w:pPr>
    </w:p>
    <w:p w14:paraId="28BE2465" w14:textId="77777777" w:rsidR="00C102AD" w:rsidRPr="00C821E1" w:rsidRDefault="00C102AD" w:rsidP="00C102AD">
      <w:pPr>
        <w:autoSpaceDN w:val="0"/>
        <w:ind w:left="7230" w:firstLine="0"/>
        <w:jc w:val="right"/>
        <w:rPr>
          <w:rFonts w:ascii="Times New Roman" w:eastAsia="Times New Roman" w:hAnsi="Times New Roman" w:cs="Times New Roman"/>
          <w:sz w:val="22"/>
          <w:lang w:eastAsia="lt-LT"/>
        </w:rPr>
      </w:pPr>
    </w:p>
    <w:p w14:paraId="2186F316" w14:textId="2EAFB4C6" w:rsidR="00C102AD" w:rsidRPr="00C821E1" w:rsidRDefault="292EE878" w:rsidP="292EE878">
      <w:pPr>
        <w:pStyle w:val="ListParagraph"/>
        <w:ind w:left="0" w:firstLine="0"/>
        <w:jc w:val="center"/>
        <w:rPr>
          <w:rFonts w:ascii="Times New Roman" w:hAnsi="Times New Roman"/>
          <w:b/>
          <w:bCs/>
          <w:sz w:val="22"/>
          <w:lang w:val="lt-LT"/>
        </w:rPr>
      </w:pPr>
      <w:r w:rsidRPr="1187C91B">
        <w:rPr>
          <w:rFonts w:ascii="Times New Roman" w:hAnsi="Times New Roman"/>
          <w:b/>
          <w:bCs/>
          <w:sz w:val="22"/>
          <w:lang w:val="lt-LT"/>
        </w:rPr>
        <w:t>REPREZENTATYVIOS APKLAUSOS APIE KLAIPĖDOS MIESTO GYVENTOJŲ GYVENAČIŲ GRETA TARŠIŲ PRAMONĖS OBJEKTŲ PSICHIKOS SVEIKATOS IR KITUS SUSIJUSIUS RODIKLIUS PASLAUGOS</w:t>
      </w:r>
    </w:p>
    <w:p w14:paraId="512855E7" w14:textId="77777777" w:rsidR="00C102AD" w:rsidRPr="00C821E1" w:rsidRDefault="00C102AD" w:rsidP="00C102AD">
      <w:pPr>
        <w:pStyle w:val="ListParagraph"/>
        <w:ind w:left="0"/>
        <w:jc w:val="center"/>
        <w:rPr>
          <w:rFonts w:ascii="Times New Roman" w:hAnsi="Times New Roman"/>
          <w:b/>
          <w:sz w:val="22"/>
          <w:lang w:val="lt-LT"/>
        </w:rPr>
      </w:pPr>
    </w:p>
    <w:p w14:paraId="137460A1" w14:textId="77777777" w:rsidR="00C102AD" w:rsidRPr="00C821E1" w:rsidRDefault="00C102AD" w:rsidP="00C102AD">
      <w:pPr>
        <w:tabs>
          <w:tab w:val="left" w:pos="900"/>
        </w:tabs>
        <w:ind w:left="1440" w:firstLine="0"/>
        <w:rPr>
          <w:rFonts w:ascii="Times New Roman" w:hAnsi="Times New Roman" w:cs="Times New Roman"/>
          <w:b/>
          <w:sz w:val="22"/>
        </w:rPr>
      </w:pPr>
    </w:p>
    <w:p w14:paraId="72ABAE91" w14:textId="77777777" w:rsidR="00C102AD" w:rsidRPr="00C821E1" w:rsidRDefault="00C102AD" w:rsidP="00FC763C">
      <w:pPr>
        <w:tabs>
          <w:tab w:val="left" w:pos="900"/>
        </w:tabs>
        <w:ind w:left="1440" w:firstLine="0"/>
        <w:jc w:val="both"/>
        <w:rPr>
          <w:rFonts w:ascii="Times New Roman" w:hAnsi="Times New Roman" w:cs="Times New Roman"/>
          <w:b/>
          <w:sz w:val="24"/>
          <w:szCs w:val="24"/>
        </w:rPr>
      </w:pPr>
    </w:p>
    <w:p w14:paraId="4BDC49E5" w14:textId="20F9A5C0" w:rsidR="001D5310" w:rsidRPr="00C821E1" w:rsidRDefault="00C821E1" w:rsidP="00C821E1">
      <w:pPr>
        <w:spacing w:line="276" w:lineRule="auto"/>
        <w:ind w:firstLine="0"/>
        <w:rPr>
          <w:rFonts w:ascii="Times New Roman" w:hAnsi="Times New Roman"/>
          <w:b/>
          <w:sz w:val="24"/>
          <w:szCs w:val="24"/>
        </w:rPr>
      </w:pPr>
      <w:r w:rsidRPr="00C821E1">
        <w:rPr>
          <w:rFonts w:ascii="Times New Roman" w:hAnsi="Times New Roman"/>
          <w:b/>
          <w:sz w:val="24"/>
          <w:szCs w:val="24"/>
        </w:rPr>
        <w:t>PERKAMŲ PASLAUGŲ APRAŠYMAS</w:t>
      </w:r>
    </w:p>
    <w:p w14:paraId="5C629C2F" w14:textId="77777777" w:rsidR="00C821E1" w:rsidRPr="00C821E1" w:rsidRDefault="00C821E1" w:rsidP="00C821E1">
      <w:pPr>
        <w:spacing w:line="276" w:lineRule="auto"/>
        <w:ind w:firstLine="0"/>
        <w:rPr>
          <w:rFonts w:ascii="Times New Roman" w:hAnsi="Times New Roman"/>
          <w:sz w:val="24"/>
          <w:szCs w:val="24"/>
        </w:rPr>
      </w:pPr>
    </w:p>
    <w:p w14:paraId="0A1AC87C" w14:textId="6D54A000" w:rsidR="001D5310" w:rsidRPr="00C821E1"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2B655AF">
        <w:rPr>
          <w:rFonts w:ascii="Times New Roman" w:hAnsi="Times New Roman"/>
          <w:sz w:val="24"/>
          <w:szCs w:val="24"/>
          <w:lang w:val="lt-LT"/>
        </w:rPr>
        <w:t>Reprezentatyvios apklausos apie Klaipėdos miesto gyventojų gyvenančių greta taršių pramonės objektų psichikos sveikatos ir kitus susijusius rodiklius paslaugos perkamos Kauno technologijos universitetui (toliau – Perkančioji organizacija) įgyvendinant Lietuvos mokslo tarybos</w:t>
      </w:r>
      <w:r w:rsidR="5307E71D" w:rsidRPr="02B655AF">
        <w:rPr>
          <w:rFonts w:ascii="Times New Roman" w:hAnsi="Times New Roman"/>
          <w:sz w:val="24"/>
          <w:szCs w:val="24"/>
          <w:lang w:val="lt-LT"/>
        </w:rPr>
        <w:t xml:space="preserve"> lėšomis finansuojamą </w:t>
      </w:r>
      <w:proofErr w:type="spellStart"/>
      <w:r w:rsidR="5307E71D" w:rsidRPr="02B655AF">
        <w:rPr>
          <w:rFonts w:ascii="Times New Roman" w:hAnsi="Times New Roman"/>
          <w:sz w:val="24"/>
          <w:szCs w:val="24"/>
          <w:lang w:val="lt-LT"/>
        </w:rPr>
        <w:t>podoktorantūros</w:t>
      </w:r>
      <w:proofErr w:type="spellEnd"/>
      <w:r w:rsidR="5307E71D" w:rsidRPr="02B655AF">
        <w:rPr>
          <w:rFonts w:ascii="Times New Roman" w:hAnsi="Times New Roman"/>
          <w:sz w:val="24"/>
          <w:szCs w:val="24"/>
          <w:lang w:val="lt-LT"/>
        </w:rPr>
        <w:t xml:space="preserve"> stažuotės </w:t>
      </w:r>
      <w:r w:rsidRPr="02B655AF">
        <w:rPr>
          <w:rFonts w:ascii="Times New Roman" w:hAnsi="Times New Roman"/>
          <w:sz w:val="24"/>
          <w:szCs w:val="24"/>
          <w:lang w:val="lt-LT"/>
        </w:rPr>
        <w:t>projektą „</w:t>
      </w:r>
      <w:proofErr w:type="spellStart"/>
      <w:r w:rsidRPr="02B655AF">
        <w:rPr>
          <w:rFonts w:ascii="Times New Roman" w:hAnsi="Times New Roman"/>
          <w:sz w:val="24"/>
          <w:szCs w:val="24"/>
          <w:lang w:val="lt-LT"/>
        </w:rPr>
        <w:t>Transformacinių</w:t>
      </w:r>
      <w:proofErr w:type="spellEnd"/>
      <w:r w:rsidRPr="02B655AF">
        <w:rPr>
          <w:rFonts w:ascii="Times New Roman" w:hAnsi="Times New Roman"/>
          <w:sz w:val="24"/>
          <w:szCs w:val="24"/>
          <w:lang w:val="lt-LT"/>
        </w:rPr>
        <w:t xml:space="preserve"> pokyčių bendruomenėse įgalinimas per aplinkos taršos sukelto nerimo ir psichologinio atsparumo mechanizmų atskleidimą“ (projekto Nr. S-PD-24-118). Projekto tikslas – įgalinti transformuojančius pokyčius bendruomenėse, atskleidžiant aplinkos taršos sukelto nerimo mechanizmus ir identifikuojant atsparaus emocinio atsako strategijas. </w:t>
      </w:r>
    </w:p>
    <w:p w14:paraId="23FFB97F" w14:textId="548A5288" w:rsidR="001D5310" w:rsidRPr="00C821E1" w:rsidRDefault="001D5310" w:rsidP="02B655AF">
      <w:pPr>
        <w:pStyle w:val="ListParagraph"/>
        <w:numPr>
          <w:ilvl w:val="0"/>
          <w:numId w:val="4"/>
        </w:numPr>
        <w:spacing w:line="276" w:lineRule="auto"/>
        <w:ind w:left="0" w:firstLine="567"/>
        <w:jc w:val="both"/>
        <w:rPr>
          <w:rFonts w:ascii="Times New Roman" w:hAnsi="Times New Roman"/>
          <w:szCs w:val="20"/>
          <w:lang w:val="lt-LT"/>
        </w:rPr>
      </w:pPr>
      <w:r w:rsidRPr="02B655AF">
        <w:rPr>
          <w:rFonts w:ascii="Times New Roman" w:hAnsi="Times New Roman"/>
          <w:sz w:val="24"/>
          <w:szCs w:val="24"/>
          <w:lang w:val="lt-LT"/>
        </w:rPr>
        <w:t xml:space="preserve">Paslaugų pirkimo </w:t>
      </w:r>
      <w:r w:rsidRPr="02B655AF">
        <w:rPr>
          <w:rFonts w:ascii="Times New Roman" w:hAnsi="Times New Roman"/>
          <w:b/>
          <w:bCs/>
          <w:sz w:val="24"/>
          <w:szCs w:val="24"/>
          <w:lang w:val="lt-LT"/>
        </w:rPr>
        <w:t>tikslas</w:t>
      </w:r>
      <w:r w:rsidRPr="02B655AF">
        <w:rPr>
          <w:rFonts w:ascii="Times New Roman" w:hAnsi="Times New Roman"/>
          <w:sz w:val="24"/>
          <w:szCs w:val="24"/>
          <w:lang w:val="lt-LT"/>
        </w:rPr>
        <w:t xml:space="preserve"> – parengti</w:t>
      </w:r>
      <w:r w:rsidR="39B73E94" w:rsidRPr="02B655AF">
        <w:rPr>
          <w:rFonts w:ascii="Times New Roman" w:hAnsi="Times New Roman"/>
          <w:sz w:val="24"/>
          <w:szCs w:val="24"/>
          <w:lang w:val="lt-LT"/>
        </w:rPr>
        <w:t xml:space="preserve"> </w:t>
      </w:r>
      <w:r w:rsidR="39B73E94" w:rsidRPr="02B655AF">
        <w:rPr>
          <w:rFonts w:ascii="Times New Roman" w:eastAsia="Times New Roman" w:hAnsi="Times New Roman"/>
          <w:color w:val="000000" w:themeColor="text1"/>
          <w:sz w:val="24"/>
          <w:szCs w:val="24"/>
          <w:lang w:val="lt-LT"/>
        </w:rPr>
        <w:t xml:space="preserve">tiesioginės (angl. </w:t>
      </w:r>
      <w:proofErr w:type="spellStart"/>
      <w:r w:rsidR="39B73E94" w:rsidRPr="02B655AF">
        <w:rPr>
          <w:rFonts w:ascii="Times New Roman" w:eastAsia="Times New Roman" w:hAnsi="Times New Roman"/>
          <w:color w:val="000000" w:themeColor="text1"/>
          <w:sz w:val="24"/>
          <w:szCs w:val="24"/>
          <w:lang w:val="lt-LT"/>
        </w:rPr>
        <w:t>face</w:t>
      </w:r>
      <w:proofErr w:type="spellEnd"/>
      <w:r w:rsidR="39B73E94" w:rsidRPr="02B655AF">
        <w:rPr>
          <w:rFonts w:ascii="Times New Roman" w:eastAsia="Times New Roman" w:hAnsi="Times New Roman"/>
          <w:color w:val="000000" w:themeColor="text1"/>
          <w:sz w:val="24"/>
          <w:szCs w:val="24"/>
          <w:lang w:val="lt-LT"/>
        </w:rPr>
        <w:t>-to-</w:t>
      </w:r>
      <w:proofErr w:type="spellStart"/>
      <w:r w:rsidR="39B73E94" w:rsidRPr="02B655AF">
        <w:rPr>
          <w:rFonts w:ascii="Times New Roman" w:eastAsia="Times New Roman" w:hAnsi="Times New Roman"/>
          <w:color w:val="000000" w:themeColor="text1"/>
          <w:sz w:val="24"/>
          <w:szCs w:val="24"/>
          <w:lang w:val="lt-LT"/>
        </w:rPr>
        <w:t>face</w:t>
      </w:r>
      <w:proofErr w:type="spellEnd"/>
      <w:r w:rsidR="39B73E94" w:rsidRPr="02B655AF">
        <w:rPr>
          <w:rFonts w:ascii="Times New Roman" w:eastAsia="Times New Roman" w:hAnsi="Times New Roman"/>
          <w:color w:val="000000" w:themeColor="text1"/>
          <w:sz w:val="24"/>
          <w:szCs w:val="24"/>
          <w:lang w:val="lt-LT"/>
        </w:rPr>
        <w:t>) apklausos</w:t>
      </w:r>
      <w:r w:rsidRPr="02B655AF">
        <w:rPr>
          <w:rFonts w:ascii="Times New Roman" w:hAnsi="Times New Roman"/>
          <w:sz w:val="24"/>
          <w:szCs w:val="24"/>
          <w:lang w:val="lt-LT"/>
        </w:rPr>
        <w:t xml:space="preserve"> lauko tyrimo dizainą ir jį įgyvendinti surenkant informaciją apie vis</w:t>
      </w:r>
      <w:r w:rsidR="0057014B" w:rsidRPr="02B655AF">
        <w:rPr>
          <w:rFonts w:ascii="Times New Roman" w:hAnsi="Times New Roman"/>
          <w:sz w:val="24"/>
          <w:szCs w:val="24"/>
          <w:lang w:val="lt-LT"/>
        </w:rPr>
        <w:t>ų</w:t>
      </w:r>
      <w:r w:rsidRPr="02B655AF">
        <w:rPr>
          <w:rFonts w:ascii="Times New Roman" w:hAnsi="Times New Roman"/>
          <w:sz w:val="24"/>
          <w:szCs w:val="24"/>
          <w:lang w:val="lt-LT"/>
        </w:rPr>
        <w:t xml:space="preserve"> </w:t>
      </w:r>
      <w:r w:rsidR="0057014B" w:rsidRPr="02B655AF">
        <w:rPr>
          <w:rFonts w:ascii="Times New Roman" w:hAnsi="Times New Roman"/>
          <w:sz w:val="24"/>
          <w:szCs w:val="24"/>
          <w:lang w:val="lt-LT"/>
        </w:rPr>
        <w:t xml:space="preserve">Klaipėdos mieste </w:t>
      </w:r>
      <w:r w:rsidR="00C607CB" w:rsidRPr="02B655AF">
        <w:rPr>
          <w:rFonts w:ascii="Times New Roman" w:hAnsi="Times New Roman"/>
          <w:sz w:val="24"/>
          <w:szCs w:val="24"/>
          <w:lang w:val="lt-LT"/>
        </w:rPr>
        <w:t>gyvenančių</w:t>
      </w:r>
      <w:r w:rsidR="0057014B" w:rsidRPr="02B655AF">
        <w:rPr>
          <w:rFonts w:ascii="Times New Roman" w:hAnsi="Times New Roman"/>
          <w:sz w:val="24"/>
          <w:szCs w:val="24"/>
          <w:lang w:val="lt-LT"/>
        </w:rPr>
        <w:t xml:space="preserve"> </w:t>
      </w:r>
      <w:r w:rsidRPr="02B655AF">
        <w:rPr>
          <w:rFonts w:ascii="Times New Roman" w:hAnsi="Times New Roman"/>
          <w:sz w:val="24"/>
          <w:szCs w:val="24"/>
          <w:lang w:val="lt-LT"/>
        </w:rPr>
        <w:t>gyventojų imtį</w:t>
      </w:r>
      <w:r w:rsidR="0057014B" w:rsidRPr="02B655AF">
        <w:rPr>
          <w:rFonts w:ascii="Times New Roman" w:hAnsi="Times New Roman"/>
          <w:sz w:val="24"/>
          <w:szCs w:val="24"/>
          <w:lang w:val="lt-LT"/>
        </w:rPr>
        <w:t>, kuri</w:t>
      </w:r>
      <w:r w:rsidR="00C607CB" w:rsidRPr="02B655AF">
        <w:rPr>
          <w:rFonts w:ascii="Times New Roman" w:hAnsi="Times New Roman"/>
          <w:sz w:val="24"/>
          <w:szCs w:val="24"/>
          <w:lang w:val="lt-LT"/>
        </w:rPr>
        <w:t>os(</w:t>
      </w:r>
      <w:proofErr w:type="spellStart"/>
      <w:r w:rsidR="00EF1E6B" w:rsidRPr="02B655AF">
        <w:rPr>
          <w:rFonts w:ascii="Times New Roman" w:hAnsi="Times New Roman"/>
          <w:sz w:val="24"/>
          <w:szCs w:val="24"/>
          <w:lang w:val="lt-LT"/>
        </w:rPr>
        <w:t>i</w:t>
      </w:r>
      <w:r w:rsidR="0057014B" w:rsidRPr="02B655AF">
        <w:rPr>
          <w:rFonts w:ascii="Times New Roman" w:hAnsi="Times New Roman"/>
          <w:sz w:val="24"/>
          <w:szCs w:val="24"/>
          <w:lang w:val="lt-LT"/>
        </w:rPr>
        <w:t>e</w:t>
      </w:r>
      <w:proofErr w:type="spellEnd"/>
      <w:r w:rsidR="00C607CB" w:rsidRPr="02B655AF">
        <w:rPr>
          <w:rFonts w:ascii="Times New Roman" w:hAnsi="Times New Roman"/>
          <w:sz w:val="24"/>
          <w:szCs w:val="24"/>
          <w:lang w:val="lt-LT"/>
        </w:rPr>
        <w:t>)</w:t>
      </w:r>
      <w:r w:rsidR="0057014B" w:rsidRPr="02B655AF">
        <w:rPr>
          <w:rFonts w:ascii="Times New Roman" w:hAnsi="Times New Roman"/>
          <w:sz w:val="24"/>
          <w:szCs w:val="24"/>
          <w:lang w:val="lt-LT"/>
        </w:rPr>
        <w:t xml:space="preserve"> gyvena greta taršių pramonės objektų</w:t>
      </w:r>
      <w:r w:rsidRPr="02B655AF">
        <w:rPr>
          <w:rFonts w:ascii="Times New Roman" w:hAnsi="Times New Roman"/>
          <w:sz w:val="24"/>
          <w:szCs w:val="24"/>
          <w:lang w:val="lt-LT"/>
        </w:rPr>
        <w:t>, naudojant Perkančiosios organizacijos pateiktą klausimyną.</w:t>
      </w:r>
    </w:p>
    <w:p w14:paraId="0A12CF34" w14:textId="77777777" w:rsidR="009A12C5" w:rsidRDefault="001D5310" w:rsidP="009A12C5">
      <w:pPr>
        <w:pStyle w:val="ListParagraph"/>
        <w:numPr>
          <w:ilvl w:val="0"/>
          <w:numId w:val="4"/>
        </w:numPr>
        <w:spacing w:line="276" w:lineRule="auto"/>
        <w:ind w:left="0" w:firstLine="567"/>
        <w:jc w:val="both"/>
        <w:rPr>
          <w:rFonts w:ascii="Times New Roman" w:hAnsi="Times New Roman"/>
          <w:sz w:val="24"/>
          <w:szCs w:val="24"/>
          <w:lang w:val="lt-LT"/>
        </w:rPr>
      </w:pPr>
      <w:r w:rsidRPr="02B655AF">
        <w:rPr>
          <w:rFonts w:ascii="Times New Roman" w:hAnsi="Times New Roman"/>
          <w:sz w:val="24"/>
          <w:szCs w:val="24"/>
          <w:lang w:val="lt-LT"/>
        </w:rPr>
        <w:t xml:space="preserve">Tyrimo </w:t>
      </w:r>
      <w:r w:rsidRPr="02B655AF">
        <w:rPr>
          <w:rFonts w:ascii="Times New Roman" w:hAnsi="Times New Roman"/>
          <w:b/>
          <w:bCs/>
          <w:sz w:val="24"/>
          <w:szCs w:val="24"/>
          <w:lang w:val="lt-LT"/>
        </w:rPr>
        <w:t>generalinė visuma (populiacija)</w:t>
      </w:r>
      <w:r w:rsidRPr="02B655AF">
        <w:rPr>
          <w:rFonts w:ascii="Times New Roman" w:hAnsi="Times New Roman"/>
          <w:sz w:val="24"/>
          <w:szCs w:val="24"/>
          <w:lang w:val="lt-LT"/>
        </w:rPr>
        <w:t xml:space="preserve"> – </w:t>
      </w:r>
      <w:r w:rsidR="0057014B" w:rsidRPr="02B655AF">
        <w:rPr>
          <w:rFonts w:ascii="Times New Roman" w:hAnsi="Times New Roman"/>
          <w:sz w:val="24"/>
          <w:szCs w:val="24"/>
          <w:lang w:val="lt-LT"/>
        </w:rPr>
        <w:t>Klaipėdos miesto gyventojos(ai), kurios(</w:t>
      </w:r>
      <w:proofErr w:type="spellStart"/>
      <w:r w:rsidR="0057014B" w:rsidRPr="02B655AF">
        <w:rPr>
          <w:rFonts w:ascii="Times New Roman" w:hAnsi="Times New Roman"/>
          <w:sz w:val="24"/>
          <w:szCs w:val="24"/>
          <w:lang w:val="lt-LT"/>
        </w:rPr>
        <w:t>ie</w:t>
      </w:r>
      <w:proofErr w:type="spellEnd"/>
      <w:r w:rsidR="0057014B" w:rsidRPr="02B655AF">
        <w:rPr>
          <w:rFonts w:ascii="Times New Roman" w:hAnsi="Times New Roman"/>
          <w:sz w:val="24"/>
          <w:szCs w:val="24"/>
          <w:lang w:val="lt-LT"/>
        </w:rPr>
        <w:t>) gyvena greta taršių pramonės objektų ir kurios(</w:t>
      </w:r>
      <w:proofErr w:type="spellStart"/>
      <w:r w:rsidR="0057014B" w:rsidRPr="02B655AF">
        <w:rPr>
          <w:rFonts w:ascii="Times New Roman" w:hAnsi="Times New Roman"/>
          <w:sz w:val="24"/>
          <w:szCs w:val="24"/>
          <w:lang w:val="lt-LT"/>
        </w:rPr>
        <w:t>ie</w:t>
      </w:r>
      <w:proofErr w:type="spellEnd"/>
      <w:r w:rsidR="0057014B" w:rsidRPr="02B655AF">
        <w:rPr>
          <w:rFonts w:ascii="Times New Roman" w:hAnsi="Times New Roman"/>
          <w:sz w:val="24"/>
          <w:szCs w:val="24"/>
          <w:lang w:val="lt-LT"/>
        </w:rPr>
        <w:t xml:space="preserve">) yra </w:t>
      </w:r>
      <w:r w:rsidRPr="02B655AF">
        <w:rPr>
          <w:rFonts w:ascii="Times New Roman" w:hAnsi="Times New Roman"/>
          <w:sz w:val="24"/>
          <w:szCs w:val="24"/>
          <w:lang w:val="lt-LT"/>
        </w:rPr>
        <w:t>18 metų</w:t>
      </w:r>
      <w:r w:rsidR="0057014B" w:rsidRPr="02B655AF">
        <w:rPr>
          <w:rFonts w:ascii="Times New Roman" w:hAnsi="Times New Roman"/>
          <w:sz w:val="24"/>
          <w:szCs w:val="24"/>
          <w:lang w:val="lt-LT"/>
        </w:rPr>
        <w:t xml:space="preserve"> arba </w:t>
      </w:r>
      <w:r w:rsidRPr="02B655AF">
        <w:rPr>
          <w:rFonts w:ascii="Times New Roman" w:hAnsi="Times New Roman"/>
          <w:sz w:val="24"/>
          <w:szCs w:val="24"/>
          <w:lang w:val="lt-LT"/>
        </w:rPr>
        <w:t>vyresn</w:t>
      </w:r>
      <w:r w:rsidR="0057014B" w:rsidRPr="02B655AF">
        <w:rPr>
          <w:rFonts w:ascii="Times New Roman" w:hAnsi="Times New Roman"/>
          <w:sz w:val="24"/>
          <w:szCs w:val="24"/>
          <w:lang w:val="lt-LT"/>
        </w:rPr>
        <w:t>ės(</w:t>
      </w:r>
      <w:r w:rsidRPr="02B655AF">
        <w:rPr>
          <w:rFonts w:ascii="Times New Roman" w:hAnsi="Times New Roman"/>
          <w:sz w:val="24"/>
          <w:szCs w:val="24"/>
          <w:lang w:val="lt-LT"/>
        </w:rPr>
        <w:t>i</w:t>
      </w:r>
      <w:r w:rsidR="0057014B" w:rsidRPr="02B655AF">
        <w:rPr>
          <w:rFonts w:ascii="Times New Roman" w:hAnsi="Times New Roman"/>
          <w:sz w:val="24"/>
          <w:szCs w:val="24"/>
          <w:lang w:val="lt-LT"/>
        </w:rPr>
        <w:t>)</w:t>
      </w:r>
      <w:r w:rsidRPr="02B655AF">
        <w:rPr>
          <w:rFonts w:ascii="Times New Roman" w:hAnsi="Times New Roman"/>
          <w:sz w:val="24"/>
          <w:szCs w:val="24"/>
          <w:lang w:val="lt-LT"/>
        </w:rPr>
        <w:t>, nepriklausomai nuo jų tautybės, pilietybės, kalbos, išsilavinimo, lyties ar teisinio statuso šalyje. Į populiaciją nepatenka benamiai asmenys, asmenys, išvykę iš Lietuvos ar hospitalizuoti ilgiau nei 6 mėn. ir institucijose (</w:t>
      </w:r>
      <w:r w:rsidR="00652FDA" w:rsidRPr="02B655AF">
        <w:rPr>
          <w:rFonts w:ascii="Times New Roman" w:hAnsi="Times New Roman"/>
          <w:sz w:val="24"/>
          <w:szCs w:val="24"/>
          <w:lang w:val="lt-LT"/>
        </w:rPr>
        <w:t>socialinės globos, įkalinimo,</w:t>
      </w:r>
      <w:r w:rsidRPr="02B655AF">
        <w:rPr>
          <w:rFonts w:ascii="Times New Roman" w:hAnsi="Times New Roman"/>
          <w:sz w:val="24"/>
          <w:szCs w:val="24"/>
          <w:lang w:val="lt-LT"/>
        </w:rPr>
        <w:t xml:space="preserve"> prieglaudose ir pan.) gyvenantys asmenys.</w:t>
      </w:r>
      <w:r w:rsidR="007B0438" w:rsidRPr="02B655AF">
        <w:rPr>
          <w:rFonts w:ascii="Times New Roman" w:hAnsi="Times New Roman"/>
          <w:sz w:val="24"/>
          <w:szCs w:val="24"/>
          <w:lang w:val="lt-LT"/>
        </w:rPr>
        <w:t xml:space="preserve"> Respondent</w:t>
      </w:r>
      <w:r w:rsidR="0055497D" w:rsidRPr="02B655AF">
        <w:rPr>
          <w:rFonts w:ascii="Times New Roman" w:hAnsi="Times New Roman"/>
          <w:sz w:val="24"/>
          <w:szCs w:val="24"/>
          <w:lang w:val="lt-LT"/>
        </w:rPr>
        <w:t>ų atrankos metodas</w:t>
      </w:r>
      <w:r w:rsidR="007B0438" w:rsidRPr="02B655AF">
        <w:rPr>
          <w:rFonts w:ascii="Times New Roman" w:hAnsi="Times New Roman"/>
          <w:sz w:val="24"/>
          <w:szCs w:val="24"/>
          <w:lang w:val="lt-LT"/>
        </w:rPr>
        <w:t>: atsitiktinė maršrutinė (pagal gimtadienio taisyklę)</w:t>
      </w:r>
      <w:r w:rsidR="0055497D" w:rsidRPr="02B655AF">
        <w:rPr>
          <w:rFonts w:ascii="Times New Roman" w:hAnsi="Times New Roman"/>
          <w:sz w:val="24"/>
          <w:szCs w:val="24"/>
          <w:lang w:val="lt-LT"/>
        </w:rPr>
        <w:t>.</w:t>
      </w:r>
    </w:p>
    <w:p w14:paraId="277BEC0D" w14:textId="06C91872" w:rsidR="0057014B" w:rsidRPr="00AF19A6" w:rsidRDefault="0057014B" w:rsidP="009A12C5">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rPr>
        <w:t xml:space="preserve">Klaipėdos miesto </w:t>
      </w:r>
      <w:r w:rsidR="001D5310" w:rsidRPr="009A12C5">
        <w:rPr>
          <w:rFonts w:ascii="Times New Roman" w:hAnsi="Times New Roman"/>
          <w:sz w:val="24"/>
          <w:szCs w:val="24"/>
        </w:rPr>
        <w:t>gyventojų</w:t>
      </w:r>
      <w:r w:rsidRPr="009A12C5">
        <w:rPr>
          <w:rFonts w:ascii="Times New Roman" w:hAnsi="Times New Roman"/>
          <w:sz w:val="24"/>
          <w:szCs w:val="24"/>
        </w:rPr>
        <w:t>, gyve</w:t>
      </w:r>
      <w:r w:rsidR="00557117" w:rsidRPr="009A12C5">
        <w:rPr>
          <w:rFonts w:ascii="Times New Roman" w:hAnsi="Times New Roman"/>
          <w:sz w:val="24"/>
          <w:szCs w:val="24"/>
        </w:rPr>
        <w:t>nančių greta taršių pramonės objektų,</w:t>
      </w:r>
      <w:r w:rsidR="001D5310" w:rsidRPr="009A12C5">
        <w:rPr>
          <w:rFonts w:ascii="Times New Roman" w:hAnsi="Times New Roman"/>
          <w:sz w:val="24"/>
          <w:szCs w:val="24"/>
        </w:rPr>
        <w:t xml:space="preserve"> imtis, kuri bus apklausiama apklausos vykdymo metu, turi būti sudaryta remiantis</w:t>
      </w:r>
      <w:r w:rsidR="15E79C46" w:rsidRPr="009A12C5">
        <w:rPr>
          <w:rFonts w:ascii="Times New Roman" w:hAnsi="Times New Roman"/>
          <w:sz w:val="24"/>
          <w:szCs w:val="24"/>
        </w:rPr>
        <w:t xml:space="preserve"> </w:t>
      </w:r>
      <w:r w:rsidR="15E79C46" w:rsidRPr="009A12C5">
        <w:rPr>
          <w:rFonts w:ascii="Times New Roman" w:hAnsi="Times New Roman"/>
          <w:b/>
          <w:bCs/>
          <w:sz w:val="24"/>
          <w:szCs w:val="24"/>
        </w:rPr>
        <w:t xml:space="preserve">Perkančiosios organizacijos </w:t>
      </w:r>
      <w:r w:rsidR="15E79C46" w:rsidRPr="009A12C5">
        <w:rPr>
          <w:rFonts w:ascii="Times New Roman" w:hAnsi="Times New Roman"/>
          <w:sz w:val="24"/>
          <w:szCs w:val="24"/>
        </w:rPr>
        <w:t xml:space="preserve">pateiktu aktualių vietovių žemėlapiu ir </w:t>
      </w:r>
      <w:r w:rsidR="001D5310" w:rsidRPr="009A12C5">
        <w:rPr>
          <w:rFonts w:ascii="Times New Roman" w:hAnsi="Times New Roman"/>
          <w:sz w:val="24"/>
          <w:szCs w:val="24"/>
        </w:rPr>
        <w:t>valstybės įmonės „Registrų centras“ (</w:t>
      </w:r>
      <w:hyperlink r:id="rId9">
        <w:r w:rsidR="00C821E1" w:rsidRPr="009A12C5">
          <w:rPr>
            <w:rStyle w:val="Hyperlink"/>
            <w:rFonts w:ascii="Times New Roman" w:hAnsi="Times New Roman"/>
            <w:sz w:val="24"/>
            <w:szCs w:val="24"/>
            <w:lang w:val="lt-LT"/>
          </w:rPr>
          <w:t>www.registrucentras.lt/adr</w:t>
        </w:r>
      </w:hyperlink>
      <w:r w:rsidR="001D5310" w:rsidRPr="009A12C5">
        <w:rPr>
          <w:rFonts w:ascii="Times New Roman" w:hAnsi="Times New Roman"/>
          <w:sz w:val="24"/>
          <w:szCs w:val="24"/>
        </w:rPr>
        <w:t xml:space="preserve">) tvarkomu </w:t>
      </w:r>
      <w:r w:rsidR="001D5310" w:rsidRPr="009A12C5">
        <w:rPr>
          <w:rFonts w:ascii="Times New Roman" w:hAnsi="Times New Roman"/>
          <w:b/>
          <w:bCs/>
          <w:sz w:val="24"/>
          <w:szCs w:val="24"/>
        </w:rPr>
        <w:t>Lietuvos Respublikos adresų registru (naujausia versija)</w:t>
      </w:r>
      <w:r w:rsidR="001D5310" w:rsidRPr="009A12C5">
        <w:rPr>
          <w:rFonts w:ascii="Times New Roman" w:hAnsi="Times New Roman"/>
          <w:sz w:val="24"/>
          <w:szCs w:val="24"/>
        </w:rPr>
        <w:t xml:space="preserve">. Adresai iš adresų registro sąrašo turi būti atrenkami </w:t>
      </w:r>
      <w:proofErr w:type="spellStart"/>
      <w:r w:rsidR="001D5310" w:rsidRPr="009A12C5">
        <w:rPr>
          <w:rFonts w:ascii="Times New Roman" w:hAnsi="Times New Roman"/>
          <w:sz w:val="24"/>
          <w:szCs w:val="24"/>
        </w:rPr>
        <w:t>tikimybiškai</w:t>
      </w:r>
      <w:proofErr w:type="spellEnd"/>
      <w:r w:rsidR="001D5310" w:rsidRPr="009A12C5">
        <w:rPr>
          <w:rFonts w:ascii="Times New Roman" w:hAnsi="Times New Roman"/>
          <w:sz w:val="24"/>
          <w:szCs w:val="24"/>
        </w:rPr>
        <w:t xml:space="preserve"> ir konsultuojantis su Perkančiąja organizacija. Galima adresų stratifikacija ir </w:t>
      </w:r>
      <w:proofErr w:type="spellStart"/>
      <w:r w:rsidR="001D5310" w:rsidRPr="009A12C5">
        <w:rPr>
          <w:rFonts w:ascii="Times New Roman" w:hAnsi="Times New Roman"/>
          <w:sz w:val="24"/>
          <w:szCs w:val="24"/>
        </w:rPr>
        <w:t>klasterizacija</w:t>
      </w:r>
      <w:proofErr w:type="spellEnd"/>
      <w:r w:rsidR="001D5310" w:rsidRPr="009A12C5">
        <w:rPr>
          <w:rFonts w:ascii="Times New Roman" w:hAnsi="Times New Roman"/>
          <w:sz w:val="24"/>
          <w:szCs w:val="24"/>
        </w:rPr>
        <w:t xml:space="preserve">. Respondentas atrinktame adrese parenkamas laikantis „paskutinio gimtadienio taisyklės“ (kai atrenkamas paskutinis savo gimtadienį šventęs asmuo) arba taikant kitą atsitiktinės respondento atrankos namų ūkyje metodiką. Paslaugų teikėjas su pasiūlymu turi pateikti atrankos dizaino </w:t>
      </w:r>
      <w:r w:rsidR="001D5310" w:rsidRPr="00AF19A6">
        <w:rPr>
          <w:rFonts w:ascii="Times New Roman" w:hAnsi="Times New Roman"/>
          <w:sz w:val="24"/>
          <w:szCs w:val="24"/>
        </w:rPr>
        <w:t>aprašą</w:t>
      </w:r>
      <w:r w:rsidR="00AF19A6" w:rsidRPr="00AF19A6">
        <w:rPr>
          <w:rFonts w:ascii="Times New Roman" w:hAnsi="Times New Roman"/>
          <w:sz w:val="24"/>
          <w:szCs w:val="24"/>
        </w:rPr>
        <w:t xml:space="preserve"> </w:t>
      </w:r>
      <w:r w:rsidR="00200035" w:rsidRPr="00200035">
        <w:rPr>
          <w:rFonts w:ascii="Times New Roman" w:hAnsi="Times New Roman"/>
          <w:sz w:val="24"/>
          <w:szCs w:val="24"/>
          <w:lang w:val="lt-LT"/>
        </w:rPr>
        <w:t xml:space="preserve"> </w:t>
      </w:r>
      <w:r w:rsidR="00200035" w:rsidRPr="004F461D">
        <w:rPr>
          <w:rFonts w:ascii="Times New Roman" w:hAnsi="Times New Roman"/>
          <w:sz w:val="24"/>
          <w:szCs w:val="24"/>
          <w:lang w:val="lt-LT"/>
        </w:rPr>
        <w:t>(</w:t>
      </w:r>
      <w:r w:rsidR="00385F74">
        <w:rPr>
          <w:rFonts w:ascii="Times New Roman" w:hAnsi="Times New Roman"/>
          <w:sz w:val="24"/>
          <w:szCs w:val="24"/>
          <w:lang w:val="lt-LT"/>
        </w:rPr>
        <w:t>Specialiųjų pirkimo sąlygų 2.1 priedas</w:t>
      </w:r>
      <w:r w:rsidR="001241BB">
        <w:rPr>
          <w:rFonts w:ascii="Times New Roman" w:hAnsi="Times New Roman"/>
          <w:sz w:val="24"/>
          <w:szCs w:val="24"/>
          <w:lang w:val="lt-LT"/>
        </w:rPr>
        <w:t>)</w:t>
      </w:r>
      <w:r w:rsidR="001D5310" w:rsidRPr="00AF19A6">
        <w:rPr>
          <w:rFonts w:ascii="Times New Roman" w:hAnsi="Times New Roman"/>
          <w:sz w:val="24"/>
          <w:szCs w:val="24"/>
        </w:rPr>
        <w:t xml:space="preserve">, tačiau </w:t>
      </w:r>
      <w:r w:rsidR="001D5310" w:rsidRPr="00AF19A6">
        <w:rPr>
          <w:rFonts w:ascii="Times New Roman" w:hAnsi="Times New Roman"/>
          <w:b/>
          <w:bCs/>
          <w:sz w:val="24"/>
          <w:szCs w:val="24"/>
        </w:rPr>
        <w:t>galutinis atrankos dizainas</w:t>
      </w:r>
      <w:r w:rsidR="001D5310" w:rsidRPr="00AF19A6">
        <w:rPr>
          <w:rFonts w:ascii="Times New Roman" w:hAnsi="Times New Roman"/>
          <w:sz w:val="24"/>
          <w:szCs w:val="24"/>
        </w:rPr>
        <w:t xml:space="preserve">, kurį naudos paslaugų teikėjas atrinkdamas adresus ir respondentus, turi būti </w:t>
      </w:r>
      <w:r w:rsidR="001D5310" w:rsidRPr="00AF19A6">
        <w:rPr>
          <w:rFonts w:ascii="Times New Roman" w:hAnsi="Times New Roman"/>
          <w:b/>
          <w:bCs/>
          <w:sz w:val="24"/>
          <w:szCs w:val="24"/>
        </w:rPr>
        <w:t>suderintas su Perkančiąja organizacija</w:t>
      </w:r>
      <w:r w:rsidR="001D5310" w:rsidRPr="00AF19A6">
        <w:rPr>
          <w:rFonts w:ascii="Times New Roman" w:hAnsi="Times New Roman"/>
          <w:sz w:val="24"/>
          <w:szCs w:val="24"/>
        </w:rPr>
        <w:t>.</w:t>
      </w:r>
      <w:r w:rsidR="18CAFD27" w:rsidRPr="00AF19A6">
        <w:rPr>
          <w:rFonts w:ascii="Times New Roman" w:hAnsi="Times New Roman"/>
          <w:sz w:val="24"/>
          <w:szCs w:val="24"/>
        </w:rPr>
        <w:t xml:space="preserve"> </w:t>
      </w:r>
      <w:r w:rsidR="18CAFD27" w:rsidRPr="00AF19A6">
        <w:rPr>
          <w:rFonts w:ascii="Times New Roman" w:hAnsi="Times New Roman"/>
          <w:color w:val="000000" w:themeColor="text1"/>
          <w:sz w:val="24"/>
          <w:szCs w:val="24"/>
        </w:rPr>
        <w:t xml:space="preserve">Taip pat paslaugų teikėjas su pasiūlymu turi pateikti pasirašytą teikėjo projekto vadovo įsipareigojimų sąrašą </w:t>
      </w:r>
      <w:r w:rsidR="002D0FA0" w:rsidRPr="004F461D">
        <w:rPr>
          <w:rFonts w:ascii="Times New Roman" w:hAnsi="Times New Roman"/>
          <w:sz w:val="24"/>
          <w:szCs w:val="24"/>
          <w:lang w:val="lt-LT"/>
        </w:rPr>
        <w:t>(</w:t>
      </w:r>
      <w:r w:rsidR="00385F74">
        <w:rPr>
          <w:rFonts w:ascii="Times New Roman" w:hAnsi="Times New Roman"/>
          <w:sz w:val="24"/>
          <w:szCs w:val="24"/>
          <w:lang w:val="lt-LT"/>
        </w:rPr>
        <w:t>Specialiųjų pirkimo sąlygų 2.2 priedas</w:t>
      </w:r>
      <w:r w:rsidR="002D0FA0" w:rsidRPr="004F461D">
        <w:rPr>
          <w:rFonts w:ascii="Times New Roman" w:hAnsi="Times New Roman"/>
          <w:sz w:val="24"/>
          <w:szCs w:val="24"/>
          <w:lang w:val="lt-LT"/>
        </w:rPr>
        <w:t>)</w:t>
      </w:r>
      <w:r w:rsidR="002D0FA0" w:rsidRPr="00AF19A6" w:rsidDel="002D0FA0">
        <w:rPr>
          <w:rFonts w:ascii="Times New Roman" w:hAnsi="Times New Roman"/>
          <w:color w:val="000000" w:themeColor="text1"/>
          <w:sz w:val="24"/>
          <w:szCs w:val="24"/>
        </w:rPr>
        <w:t xml:space="preserve"> </w:t>
      </w:r>
      <w:r w:rsidR="18CAFD27" w:rsidRPr="00AF19A6">
        <w:rPr>
          <w:rFonts w:ascii="Times New Roman" w:hAnsi="Times New Roman"/>
          <w:color w:val="000000" w:themeColor="text1"/>
          <w:sz w:val="24"/>
          <w:szCs w:val="24"/>
        </w:rPr>
        <w:t>.</w:t>
      </w:r>
    </w:p>
    <w:p w14:paraId="04B5DDF8" w14:textId="4E09F81D" w:rsidR="001D5310" w:rsidRPr="00AF19A6"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0AF19A6">
        <w:rPr>
          <w:rFonts w:ascii="Times New Roman" w:hAnsi="Times New Roman"/>
          <w:b/>
          <w:bCs/>
          <w:sz w:val="24"/>
          <w:szCs w:val="24"/>
          <w:lang w:val="lt-LT"/>
        </w:rPr>
        <w:t>Realiai apklaustų respondentų</w:t>
      </w:r>
      <w:r w:rsidRPr="00AF19A6">
        <w:rPr>
          <w:rFonts w:ascii="Times New Roman" w:hAnsi="Times New Roman"/>
          <w:sz w:val="24"/>
          <w:szCs w:val="24"/>
          <w:lang w:val="lt-LT"/>
        </w:rPr>
        <w:t xml:space="preserve"> kiekis – </w:t>
      </w:r>
      <w:r w:rsidRPr="00AF19A6">
        <w:rPr>
          <w:rFonts w:ascii="Times New Roman" w:hAnsi="Times New Roman"/>
          <w:b/>
          <w:bCs/>
          <w:sz w:val="24"/>
          <w:szCs w:val="24"/>
          <w:lang w:val="lt-LT"/>
        </w:rPr>
        <w:t xml:space="preserve">ne mažiau kaip </w:t>
      </w:r>
      <w:r w:rsidR="146528D3" w:rsidRPr="00AF19A6">
        <w:rPr>
          <w:rFonts w:ascii="Times New Roman" w:hAnsi="Times New Roman"/>
          <w:b/>
          <w:bCs/>
          <w:sz w:val="24"/>
          <w:szCs w:val="24"/>
          <w:lang w:val="lt-LT"/>
        </w:rPr>
        <w:t>7</w:t>
      </w:r>
      <w:r w:rsidRPr="00AF19A6">
        <w:rPr>
          <w:rFonts w:ascii="Times New Roman" w:hAnsi="Times New Roman"/>
          <w:b/>
          <w:bCs/>
          <w:sz w:val="24"/>
          <w:szCs w:val="24"/>
          <w:lang w:val="lt-LT"/>
        </w:rPr>
        <w:t>00</w:t>
      </w:r>
      <w:r w:rsidRPr="00AF19A6">
        <w:rPr>
          <w:rFonts w:ascii="Times New Roman" w:hAnsi="Times New Roman"/>
          <w:sz w:val="24"/>
          <w:szCs w:val="24"/>
          <w:lang w:val="lt-LT"/>
        </w:rPr>
        <w:t>.</w:t>
      </w:r>
    </w:p>
    <w:p w14:paraId="50113328" w14:textId="24D9E072" w:rsidR="001D5310" w:rsidRPr="00C821E1"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Apklausa vykdoma </w:t>
      </w:r>
      <w:r w:rsidRPr="1187C91B">
        <w:rPr>
          <w:rFonts w:ascii="Times New Roman" w:hAnsi="Times New Roman"/>
          <w:b/>
          <w:bCs/>
          <w:sz w:val="24"/>
          <w:szCs w:val="24"/>
          <w:lang w:val="lt-LT"/>
        </w:rPr>
        <w:t>ne ilgiau kaip 7 savaites</w:t>
      </w:r>
      <w:r w:rsidRPr="1187C91B">
        <w:rPr>
          <w:rFonts w:ascii="Times New Roman" w:hAnsi="Times New Roman"/>
          <w:sz w:val="24"/>
          <w:szCs w:val="24"/>
          <w:lang w:val="lt-LT"/>
        </w:rPr>
        <w:t>.</w:t>
      </w:r>
    </w:p>
    <w:p w14:paraId="3EE46AFC" w14:textId="1CD30482" w:rsidR="001D5310"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Apklausos vykdymo metu </w:t>
      </w:r>
      <w:r w:rsidRPr="00C821E1">
        <w:rPr>
          <w:rFonts w:ascii="Times New Roman" w:hAnsi="Times New Roman"/>
          <w:b/>
          <w:bCs/>
          <w:sz w:val="24"/>
          <w:szCs w:val="24"/>
          <w:lang w:val="lt-LT"/>
        </w:rPr>
        <w:t>atliekamas interviu lietuvių kalba</w:t>
      </w:r>
      <w:r w:rsidRPr="00C821E1">
        <w:rPr>
          <w:rFonts w:ascii="Times New Roman" w:hAnsi="Times New Roman"/>
          <w:sz w:val="24"/>
          <w:szCs w:val="24"/>
          <w:lang w:val="lt-LT"/>
        </w:rPr>
        <w:t xml:space="preserve">, respondentą apklausiant namuose ir naudojant Perkančiosios organizacijos pateiktą klausimyną lietuvių kalba. </w:t>
      </w:r>
    </w:p>
    <w:p w14:paraId="6660AB3E" w14:textId="1C8B7482" w:rsidR="009A12C5"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lang w:val="lt-LT"/>
        </w:rPr>
        <w:lastRenderedPageBreak/>
        <w:t>Apklausos vykdymo metu renkama informacija apie kontaktavimą su respondentais pagal Perkančiosios organizacijos pateiktą formą.</w:t>
      </w:r>
    </w:p>
    <w:p w14:paraId="2D015926" w14:textId="4639A759" w:rsidR="009A12C5" w:rsidRPr="00C821E1"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lang w:val="lt-LT"/>
        </w:rPr>
        <w:t>Apklausą vykdysiančių apklausėjų užimtumas turi būti nedidelis. Vienam apklausėjui galima</w:t>
      </w:r>
      <w:r w:rsidR="00B65147">
        <w:rPr>
          <w:rFonts w:ascii="Times New Roman" w:hAnsi="Times New Roman"/>
          <w:sz w:val="24"/>
          <w:szCs w:val="24"/>
          <w:lang w:val="lt-LT"/>
        </w:rPr>
        <w:t xml:space="preserve"> iš pradži</w:t>
      </w:r>
      <w:r w:rsidR="00FE41E1">
        <w:rPr>
          <w:rFonts w:ascii="Times New Roman" w:hAnsi="Times New Roman"/>
          <w:sz w:val="24"/>
          <w:szCs w:val="24"/>
          <w:lang w:val="lt-LT"/>
        </w:rPr>
        <w:t>ų</w:t>
      </w:r>
      <w:r w:rsidRPr="009A12C5">
        <w:rPr>
          <w:rFonts w:ascii="Times New Roman" w:hAnsi="Times New Roman"/>
          <w:sz w:val="24"/>
          <w:szCs w:val="24"/>
          <w:lang w:val="lt-LT"/>
        </w:rPr>
        <w:t xml:space="preserve"> priskirti ne daugiau kaip 25 imties elementus (adresus). Papildomai tam pačiam apklausėjui dar galima priskirti 25 imties elementus. Taigi vienas apklausėjas negali vykdyti apklausos su daugiau nei 50 imties elementų (pavyzdžiui, jei bendrasis imties dydis yra 2500 elementų, apklausą turi vykdyti bent 50 apklausėjų).</w:t>
      </w:r>
    </w:p>
    <w:p w14:paraId="5BE91D23"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Klausimyne yra </w:t>
      </w:r>
      <w:r w:rsidRPr="00C821E1">
        <w:rPr>
          <w:rFonts w:ascii="Times New Roman" w:hAnsi="Times New Roman"/>
          <w:b/>
          <w:bCs/>
          <w:sz w:val="24"/>
          <w:szCs w:val="24"/>
          <w:lang w:val="lt-LT"/>
        </w:rPr>
        <w:t>2 dalys</w:t>
      </w:r>
      <w:r w:rsidRPr="00C821E1">
        <w:rPr>
          <w:rFonts w:ascii="Times New Roman" w:hAnsi="Times New Roman"/>
          <w:sz w:val="24"/>
          <w:szCs w:val="24"/>
          <w:lang w:val="lt-LT"/>
        </w:rPr>
        <w:t>:</w:t>
      </w:r>
    </w:p>
    <w:p w14:paraId="190FAE85" w14:textId="27A8CF2F"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proofErr w:type="spellStart"/>
      <w:r w:rsidRPr="00C821E1">
        <w:rPr>
          <w:rFonts w:ascii="Times New Roman" w:hAnsi="Times New Roman"/>
          <w:sz w:val="24"/>
          <w:szCs w:val="24"/>
          <w:lang w:val="lt-LT"/>
        </w:rPr>
        <w:t>Socio</w:t>
      </w:r>
      <w:proofErr w:type="spellEnd"/>
      <w:r w:rsidRPr="00C821E1">
        <w:rPr>
          <w:rFonts w:ascii="Times New Roman" w:hAnsi="Times New Roman"/>
          <w:sz w:val="24"/>
          <w:szCs w:val="24"/>
          <w:lang w:val="lt-LT"/>
        </w:rPr>
        <w:t>-demografinės charakteristikos.</w:t>
      </w:r>
    </w:p>
    <w:p w14:paraId="09A6DFE3" w14:textId="140FB9C3"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Turinio kintamieji .</w:t>
      </w:r>
    </w:p>
    <w:p w14:paraId="61E7CA73" w14:textId="6B31BA4A" w:rsidR="001D5310"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24109F">
        <w:rPr>
          <w:rFonts w:ascii="Times New Roman" w:hAnsi="Times New Roman"/>
          <w:sz w:val="24"/>
          <w:szCs w:val="24"/>
          <w:lang w:val="lt-LT"/>
        </w:rPr>
        <w:t xml:space="preserve">Apklausa su klausimynu atliekama </w:t>
      </w:r>
      <w:r w:rsidRPr="0024109F">
        <w:rPr>
          <w:rFonts w:ascii="Times New Roman" w:hAnsi="Times New Roman"/>
          <w:b/>
          <w:bCs/>
          <w:sz w:val="24"/>
          <w:szCs w:val="24"/>
          <w:lang w:val="lt-LT"/>
        </w:rPr>
        <w:t>tiesioginio interviu būdu</w:t>
      </w:r>
      <w:r w:rsidRPr="0024109F">
        <w:rPr>
          <w:rFonts w:ascii="Times New Roman" w:hAnsi="Times New Roman"/>
          <w:sz w:val="24"/>
          <w:szCs w:val="24"/>
          <w:lang w:val="lt-LT"/>
        </w:rPr>
        <w:t xml:space="preserve"> (angl. </w:t>
      </w:r>
      <w:proofErr w:type="spellStart"/>
      <w:r w:rsidRPr="1187C91B">
        <w:rPr>
          <w:rFonts w:ascii="Times New Roman" w:hAnsi="Times New Roman"/>
          <w:i/>
          <w:iCs/>
          <w:sz w:val="24"/>
          <w:szCs w:val="24"/>
          <w:lang w:val="lt-LT"/>
        </w:rPr>
        <w:t>face</w:t>
      </w:r>
      <w:proofErr w:type="spellEnd"/>
      <w:r w:rsidRPr="1187C91B">
        <w:rPr>
          <w:rFonts w:ascii="Times New Roman" w:hAnsi="Times New Roman"/>
          <w:i/>
          <w:iCs/>
          <w:sz w:val="24"/>
          <w:szCs w:val="24"/>
          <w:lang w:val="lt-LT"/>
        </w:rPr>
        <w:noBreakHyphen/>
        <w:t>to</w:t>
      </w:r>
      <w:r w:rsidRPr="0024109F">
        <w:rPr>
          <w:rFonts w:ascii="Times New Roman" w:hAnsi="Times New Roman"/>
          <w:i/>
          <w:iCs/>
          <w:sz w:val="24"/>
          <w:szCs w:val="24"/>
          <w:lang w:val="lt-LT"/>
        </w:rPr>
        <w:noBreakHyphen/>
      </w:r>
      <w:proofErr w:type="spellStart"/>
      <w:r w:rsidRPr="1187C91B">
        <w:rPr>
          <w:rFonts w:ascii="Times New Roman" w:hAnsi="Times New Roman"/>
          <w:i/>
          <w:iCs/>
          <w:sz w:val="24"/>
          <w:szCs w:val="24"/>
          <w:lang w:val="lt-LT"/>
        </w:rPr>
        <w:t>face</w:t>
      </w:r>
      <w:proofErr w:type="spellEnd"/>
      <w:r w:rsidRPr="0024109F">
        <w:rPr>
          <w:rFonts w:ascii="Times New Roman" w:hAnsi="Times New Roman"/>
          <w:sz w:val="24"/>
          <w:szCs w:val="24"/>
          <w:lang w:val="lt-LT"/>
        </w:rPr>
        <w:t>)</w:t>
      </w:r>
      <w:r w:rsidR="007B0438">
        <w:rPr>
          <w:rFonts w:ascii="Times New Roman" w:hAnsi="Times New Roman"/>
          <w:sz w:val="24"/>
          <w:szCs w:val="24"/>
          <w:lang w:val="lt-LT"/>
        </w:rPr>
        <w:t xml:space="preserve"> respondentės(o) namuose</w:t>
      </w:r>
      <w:r w:rsidRPr="0024109F">
        <w:rPr>
          <w:rFonts w:ascii="Times New Roman" w:hAnsi="Times New Roman"/>
          <w:sz w:val="24"/>
          <w:szCs w:val="24"/>
          <w:lang w:val="lt-LT"/>
        </w:rPr>
        <w:t xml:space="preserve">. </w:t>
      </w:r>
      <w:r w:rsidR="009373BB">
        <w:rPr>
          <w:rFonts w:ascii="Times New Roman" w:hAnsi="Times New Roman"/>
          <w:sz w:val="24"/>
          <w:szCs w:val="24"/>
          <w:lang w:val="lt-LT"/>
        </w:rPr>
        <w:t xml:space="preserve">Žodinio interviu apimtis: iki 10 minučių . </w:t>
      </w:r>
      <w:r w:rsidR="005D503A">
        <w:rPr>
          <w:rFonts w:ascii="Times New Roman" w:hAnsi="Times New Roman"/>
          <w:sz w:val="24"/>
          <w:szCs w:val="24"/>
          <w:lang w:val="lt-LT"/>
        </w:rPr>
        <w:t>Klausimyno, kurį pildo pati (-s) tyrimo dalyvė(-</w:t>
      </w:r>
      <w:proofErr w:type="spellStart"/>
      <w:r w:rsidR="005D503A">
        <w:rPr>
          <w:rFonts w:ascii="Times New Roman" w:hAnsi="Times New Roman"/>
          <w:sz w:val="24"/>
          <w:szCs w:val="24"/>
          <w:lang w:val="lt-LT"/>
        </w:rPr>
        <w:t>is</w:t>
      </w:r>
      <w:proofErr w:type="spellEnd"/>
      <w:r w:rsidR="005D503A">
        <w:rPr>
          <w:rFonts w:ascii="Times New Roman" w:hAnsi="Times New Roman"/>
          <w:sz w:val="24"/>
          <w:szCs w:val="24"/>
          <w:lang w:val="lt-LT"/>
        </w:rPr>
        <w:t xml:space="preserve">) trukmė yra </w:t>
      </w:r>
      <w:r w:rsidR="005D503A" w:rsidRPr="1187C91B">
        <w:rPr>
          <w:rFonts w:ascii="Times New Roman" w:hAnsi="Times New Roman"/>
          <w:sz w:val="24"/>
          <w:szCs w:val="24"/>
          <w:lang w:val="lt-LT"/>
        </w:rPr>
        <w:t xml:space="preserve">iki </w:t>
      </w:r>
      <w:r w:rsidR="00151407">
        <w:rPr>
          <w:rFonts w:ascii="Times New Roman" w:hAnsi="Times New Roman"/>
          <w:sz w:val="24"/>
          <w:szCs w:val="24"/>
          <w:lang w:val="lt-LT"/>
        </w:rPr>
        <w:t>4</w:t>
      </w:r>
      <w:r w:rsidR="005D503A" w:rsidRPr="1187C91B">
        <w:rPr>
          <w:rFonts w:ascii="Times New Roman" w:hAnsi="Times New Roman"/>
          <w:sz w:val="24"/>
          <w:szCs w:val="24"/>
          <w:lang w:val="lt-LT"/>
        </w:rPr>
        <w:t>5</w:t>
      </w:r>
      <w:r w:rsidR="1DB45C33" w:rsidRPr="1187C91B">
        <w:rPr>
          <w:rFonts w:ascii="Times New Roman" w:hAnsi="Times New Roman"/>
          <w:sz w:val="24"/>
          <w:szCs w:val="24"/>
          <w:lang w:val="lt-LT"/>
        </w:rPr>
        <w:t xml:space="preserve"> </w:t>
      </w:r>
      <w:r w:rsidR="005D503A">
        <w:rPr>
          <w:rFonts w:ascii="Times New Roman" w:hAnsi="Times New Roman"/>
          <w:sz w:val="24"/>
          <w:szCs w:val="24"/>
          <w:lang w:val="lt-LT"/>
        </w:rPr>
        <w:t xml:space="preserve">minučių. </w:t>
      </w:r>
      <w:r w:rsidR="007B0438">
        <w:rPr>
          <w:rFonts w:ascii="Times New Roman" w:hAnsi="Times New Roman"/>
          <w:sz w:val="24"/>
          <w:szCs w:val="24"/>
          <w:lang w:val="lt-LT"/>
        </w:rPr>
        <w:t>Interviu</w:t>
      </w:r>
      <w:r w:rsidR="007B0438" w:rsidRPr="0024109F">
        <w:rPr>
          <w:rFonts w:ascii="Times New Roman" w:hAnsi="Times New Roman"/>
          <w:sz w:val="24"/>
          <w:szCs w:val="24"/>
          <w:lang w:val="lt-LT"/>
        </w:rPr>
        <w:t xml:space="preserve"> </w:t>
      </w:r>
      <w:r w:rsidRPr="0024109F">
        <w:rPr>
          <w:rFonts w:ascii="Times New Roman" w:hAnsi="Times New Roman"/>
          <w:b/>
          <w:bCs/>
          <w:sz w:val="24"/>
          <w:szCs w:val="24"/>
          <w:lang w:val="lt-LT"/>
        </w:rPr>
        <w:t>vidutinė</w:t>
      </w:r>
      <w:r w:rsidRPr="0024109F">
        <w:rPr>
          <w:rFonts w:ascii="Times New Roman" w:hAnsi="Times New Roman"/>
          <w:sz w:val="24"/>
          <w:szCs w:val="24"/>
          <w:lang w:val="lt-LT"/>
        </w:rPr>
        <w:t xml:space="preserve"> (tikroji trukmė pr</w:t>
      </w:r>
      <w:r w:rsidRPr="00C821E1">
        <w:rPr>
          <w:rFonts w:ascii="Times New Roman" w:hAnsi="Times New Roman"/>
          <w:sz w:val="24"/>
          <w:szCs w:val="24"/>
          <w:lang w:val="lt-LT"/>
        </w:rPr>
        <w:t xml:space="preserve">iklauso nuo </w:t>
      </w:r>
      <w:r w:rsidR="00224B3E">
        <w:rPr>
          <w:rFonts w:ascii="Times New Roman" w:hAnsi="Times New Roman"/>
          <w:sz w:val="24"/>
          <w:szCs w:val="24"/>
          <w:lang w:val="lt-LT"/>
        </w:rPr>
        <w:t>tyrimo dalyvių indivi</w:t>
      </w:r>
      <w:r w:rsidR="00B82C57">
        <w:rPr>
          <w:rFonts w:ascii="Times New Roman" w:hAnsi="Times New Roman"/>
          <w:sz w:val="24"/>
          <w:szCs w:val="24"/>
          <w:lang w:val="lt-LT"/>
        </w:rPr>
        <w:t>dualių charakteristikų</w:t>
      </w:r>
      <w:r w:rsidRPr="00C821E1">
        <w:rPr>
          <w:rFonts w:ascii="Times New Roman" w:hAnsi="Times New Roman"/>
          <w:sz w:val="24"/>
          <w:szCs w:val="24"/>
          <w:lang w:val="lt-LT"/>
        </w:rPr>
        <w:t xml:space="preserve">) </w:t>
      </w:r>
      <w:r w:rsidRPr="00C821E1">
        <w:rPr>
          <w:rFonts w:ascii="Times New Roman" w:hAnsi="Times New Roman"/>
          <w:b/>
          <w:bCs/>
          <w:sz w:val="24"/>
          <w:szCs w:val="24"/>
          <w:lang w:val="lt-LT"/>
        </w:rPr>
        <w:t xml:space="preserve">trukmė apie </w:t>
      </w:r>
      <w:r w:rsidR="00151407">
        <w:rPr>
          <w:rFonts w:ascii="Times New Roman" w:hAnsi="Times New Roman"/>
          <w:b/>
          <w:bCs/>
          <w:sz w:val="24"/>
          <w:szCs w:val="24"/>
          <w:lang w:val="lt-LT"/>
        </w:rPr>
        <w:t>5</w:t>
      </w:r>
      <w:r w:rsidRPr="00C821E1">
        <w:rPr>
          <w:rFonts w:ascii="Times New Roman" w:hAnsi="Times New Roman"/>
          <w:b/>
          <w:bCs/>
          <w:sz w:val="24"/>
          <w:szCs w:val="24"/>
          <w:lang w:val="lt-LT"/>
        </w:rPr>
        <w:t>5 min</w:t>
      </w:r>
      <w:r w:rsidRPr="00C821E1">
        <w:rPr>
          <w:rFonts w:ascii="Times New Roman" w:hAnsi="Times New Roman"/>
          <w:sz w:val="24"/>
          <w:szCs w:val="24"/>
          <w:lang w:val="lt-LT"/>
        </w:rPr>
        <w:t>.</w:t>
      </w:r>
    </w:p>
    <w:p w14:paraId="52D2E8FF" w14:textId="3BCD527A" w:rsidR="002B729F" w:rsidRPr="00C821E1" w:rsidRDefault="002B729F" w:rsidP="002B729F">
      <w:pPr>
        <w:pStyle w:val="ListParagraph"/>
        <w:numPr>
          <w:ilvl w:val="1"/>
          <w:numId w:val="4"/>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Prieš pradedant apklausą, respondentei(-ui) turi būti pateikta išsami informacija apie atliekamą tyrimą ir gautas </w:t>
      </w:r>
      <w:r w:rsidR="005D35E7" w:rsidRPr="1187C91B">
        <w:rPr>
          <w:rFonts w:ascii="Times New Roman" w:hAnsi="Times New Roman"/>
          <w:sz w:val="24"/>
          <w:szCs w:val="24"/>
          <w:lang w:val="lt-LT"/>
        </w:rPr>
        <w:t>jos/</w:t>
      </w:r>
      <w:r w:rsidRPr="1187C91B">
        <w:rPr>
          <w:rFonts w:ascii="Times New Roman" w:hAnsi="Times New Roman"/>
          <w:sz w:val="24"/>
          <w:szCs w:val="24"/>
          <w:lang w:val="lt-LT"/>
        </w:rPr>
        <w:t>jo raštiškas sutikimas dalyvauti tyrime.</w:t>
      </w:r>
    </w:p>
    <w:p w14:paraId="144E8675"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Lauko tyrimo </w:t>
      </w:r>
      <w:r w:rsidRPr="00C821E1">
        <w:rPr>
          <w:rFonts w:ascii="Times New Roman" w:hAnsi="Times New Roman"/>
          <w:b/>
          <w:bCs/>
          <w:sz w:val="24"/>
          <w:szCs w:val="24"/>
          <w:lang w:val="lt-LT"/>
        </w:rPr>
        <w:t>vykdymo kokybė turi būti užtikrinama</w:t>
      </w:r>
      <w:r w:rsidRPr="00C821E1">
        <w:rPr>
          <w:rFonts w:ascii="Times New Roman" w:hAnsi="Times New Roman"/>
          <w:sz w:val="24"/>
          <w:szCs w:val="24"/>
          <w:lang w:val="lt-LT"/>
        </w:rPr>
        <w:t xml:space="preserve"> tokiomis kontrolinėmis priemonėmis:</w:t>
      </w:r>
    </w:p>
    <w:p w14:paraId="2388E077" w14:textId="7008CD02"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Jei apklausa atliekama kompiuterizuotai (CAPI), tai prieš lauko tyrimo vykdymą su Perkančiąja organizacija turi būti atliekama klausimyno paruošimo CAPI sistemoje patikra.</w:t>
      </w:r>
    </w:p>
    <w:p w14:paraId="55180447" w14:textId="13FB6B4A"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Su </w:t>
      </w:r>
      <w:r w:rsidRPr="00C821E1">
        <w:rPr>
          <w:rFonts w:ascii="Times New Roman" w:hAnsi="Times New Roman"/>
          <w:b/>
          <w:bCs/>
          <w:sz w:val="24"/>
          <w:szCs w:val="24"/>
          <w:lang w:val="lt-LT"/>
        </w:rPr>
        <w:t>ne mažiau kaip 10 proc. atsakiusiųjų užmezgamas pakartotinis kontaktas</w:t>
      </w:r>
      <w:r w:rsidRPr="00C821E1">
        <w:rPr>
          <w:rFonts w:ascii="Times New Roman" w:hAnsi="Times New Roman"/>
          <w:sz w:val="24"/>
          <w:szCs w:val="24"/>
          <w:lang w:val="lt-LT"/>
        </w:rPr>
        <w:t xml:space="preserve"> telefonu arba asmeniškai (tikrinama, ar apklausėjas lankėsi pas respondentą, ar laikėsi respondento atrankos principų, ar uždavė visus reikalingus klausimus ir pan.).</w:t>
      </w:r>
    </w:p>
    <w:p w14:paraId="156909D6" w14:textId="63028A20" w:rsidR="001D5310"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Patikrinant visų klausimynų </w:t>
      </w:r>
      <w:r w:rsidRPr="1187C91B">
        <w:rPr>
          <w:rFonts w:ascii="Times New Roman" w:hAnsi="Times New Roman"/>
          <w:b/>
          <w:bCs/>
          <w:sz w:val="24"/>
          <w:szCs w:val="24"/>
          <w:lang w:val="lt-LT"/>
        </w:rPr>
        <w:t>užpildymo logiką ir korektiškumą</w:t>
      </w:r>
      <w:r w:rsidRPr="1187C91B">
        <w:rPr>
          <w:rFonts w:ascii="Times New Roman" w:hAnsi="Times New Roman"/>
          <w:sz w:val="24"/>
          <w:szCs w:val="24"/>
          <w:lang w:val="lt-LT"/>
        </w:rPr>
        <w:t>.</w:t>
      </w:r>
    </w:p>
    <w:p w14:paraId="7379D0E7" w14:textId="36F66DF1" w:rsidR="00F959F9" w:rsidRPr="00C821E1" w:rsidRDefault="00F959F9" w:rsidP="00C821E1">
      <w:pPr>
        <w:pStyle w:val="ListParagraph"/>
        <w:numPr>
          <w:ilvl w:val="1"/>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Paslaugų teikėjas turi reguliariai (kas dvi savaites) teikti Paslaugų gavėjui informaciją apie apklausos duomenų rinkimo eigą, dalyvauti tyrimo grupės posėdžiuose, o esant reikalui organizuoti su projekto įgyvendinimo grupe susitikimą iškilusioms problemoms spręsti.</w:t>
      </w:r>
    </w:p>
    <w:p w14:paraId="79AB1BBF" w14:textId="4EAAB979" w:rsidR="001D5310" w:rsidRPr="00C821E1" w:rsidRDefault="001D5310" w:rsidP="1187C91B">
      <w:pPr>
        <w:pStyle w:val="ListParagraph"/>
        <w:numPr>
          <w:ilvl w:val="0"/>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Klausimyno </w:t>
      </w:r>
      <w:r w:rsidRPr="1187C91B">
        <w:rPr>
          <w:rFonts w:ascii="Times New Roman" w:hAnsi="Times New Roman"/>
          <w:b/>
          <w:bCs/>
          <w:sz w:val="24"/>
          <w:szCs w:val="24"/>
          <w:lang w:val="lt-LT"/>
        </w:rPr>
        <w:t>duomenų skaitmeninės laikmenos pateikiamos</w:t>
      </w:r>
      <w:r w:rsidRPr="1187C91B">
        <w:rPr>
          <w:rFonts w:ascii="Times New Roman" w:hAnsi="Times New Roman"/>
          <w:sz w:val="24"/>
          <w:szCs w:val="24"/>
          <w:lang w:val="lt-LT"/>
        </w:rPr>
        <w:t xml:space="preserve"> </w:t>
      </w:r>
      <w:r w:rsidR="00726890" w:rsidRPr="1187C91B">
        <w:rPr>
          <w:rFonts w:ascii="Times New Roman" w:hAnsi="Times New Roman"/>
          <w:sz w:val="24"/>
          <w:szCs w:val="24"/>
          <w:lang w:val="lt-LT"/>
        </w:rPr>
        <w:t>.</w:t>
      </w:r>
      <w:proofErr w:type="spellStart"/>
      <w:r w:rsidR="00726890" w:rsidRPr="1187C91B">
        <w:rPr>
          <w:rFonts w:ascii="Times New Roman" w:hAnsi="Times New Roman"/>
          <w:sz w:val="24"/>
          <w:szCs w:val="24"/>
          <w:lang w:val="lt-LT"/>
        </w:rPr>
        <w:t>sav</w:t>
      </w:r>
      <w:proofErr w:type="spellEnd"/>
      <w:r w:rsidR="00726890" w:rsidRPr="1187C91B">
        <w:rPr>
          <w:rFonts w:ascii="Times New Roman" w:hAnsi="Times New Roman"/>
          <w:sz w:val="24"/>
          <w:szCs w:val="24"/>
          <w:lang w:val="lt-LT"/>
        </w:rPr>
        <w:t xml:space="preserve"> (SPSS) ir .</w:t>
      </w:r>
      <w:proofErr w:type="spellStart"/>
      <w:r w:rsidR="00726890" w:rsidRPr="1187C91B">
        <w:rPr>
          <w:rFonts w:ascii="Times New Roman" w:hAnsi="Times New Roman"/>
          <w:sz w:val="24"/>
          <w:szCs w:val="24"/>
          <w:lang w:val="lt-LT"/>
        </w:rPr>
        <w:t>xlsx</w:t>
      </w:r>
      <w:proofErr w:type="spellEnd"/>
      <w:r w:rsidR="00726890" w:rsidRPr="1187C91B">
        <w:rPr>
          <w:rFonts w:ascii="Times New Roman" w:hAnsi="Times New Roman"/>
          <w:sz w:val="24"/>
          <w:szCs w:val="24"/>
          <w:lang w:val="lt-LT"/>
        </w:rPr>
        <w:t xml:space="preserve"> (</w:t>
      </w:r>
      <w:proofErr w:type="spellStart"/>
      <w:r w:rsidR="00726890" w:rsidRPr="1187C91B">
        <w:rPr>
          <w:rFonts w:ascii="Times New Roman" w:hAnsi="Times New Roman"/>
          <w:sz w:val="24"/>
          <w:szCs w:val="24"/>
          <w:lang w:val="lt-LT"/>
        </w:rPr>
        <w:t>Excell</w:t>
      </w:r>
      <w:proofErr w:type="spellEnd"/>
      <w:r w:rsidR="00726890" w:rsidRPr="1187C91B">
        <w:rPr>
          <w:rFonts w:ascii="Times New Roman" w:hAnsi="Times New Roman"/>
          <w:sz w:val="24"/>
          <w:szCs w:val="24"/>
          <w:lang w:val="lt-LT"/>
        </w:rPr>
        <w:t>) formatu</w:t>
      </w:r>
      <w:r w:rsidR="00E05DEB" w:rsidRPr="1187C91B">
        <w:rPr>
          <w:rFonts w:ascii="Times New Roman" w:hAnsi="Times New Roman"/>
          <w:sz w:val="24"/>
          <w:szCs w:val="24"/>
          <w:lang w:val="lt-LT"/>
        </w:rPr>
        <w:t>,</w:t>
      </w:r>
      <w:r w:rsidR="00726890" w:rsidRPr="1187C91B">
        <w:rPr>
          <w:rFonts w:ascii="Times New Roman" w:hAnsi="Times New Roman"/>
          <w:sz w:val="24"/>
          <w:szCs w:val="24"/>
          <w:lang w:val="lt-LT"/>
        </w:rPr>
        <w:t xml:space="preserve"> </w:t>
      </w:r>
      <w:r w:rsidRPr="1187C91B">
        <w:rPr>
          <w:rFonts w:ascii="Times New Roman" w:hAnsi="Times New Roman"/>
          <w:sz w:val="24"/>
          <w:szCs w:val="24"/>
          <w:lang w:val="lt-LT"/>
        </w:rPr>
        <w:t>pagal Perkančiosios organizacijos pateiktus pavyzdžius.</w:t>
      </w:r>
    </w:p>
    <w:p w14:paraId="345479C1"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bCs/>
          <w:sz w:val="24"/>
          <w:szCs w:val="24"/>
          <w:lang w:val="lt-LT"/>
        </w:rPr>
      </w:pPr>
      <w:r w:rsidRPr="00C821E1">
        <w:rPr>
          <w:rFonts w:ascii="Times New Roman" w:hAnsi="Times New Roman"/>
          <w:b/>
          <w:bCs/>
          <w:sz w:val="24"/>
          <w:szCs w:val="24"/>
          <w:lang w:val="lt-LT"/>
        </w:rPr>
        <w:t>Duomenų suvedimo į skaitmenines laikmenas kokybė turi būti užtikrinama tokiomis kontrolinėmis priemonėmis:</w:t>
      </w:r>
    </w:p>
    <w:p w14:paraId="27CFB542" w14:textId="2CE5F8E5" w:rsidR="001D5310" w:rsidRPr="00C821E1" w:rsidRDefault="001D5310" w:rsidP="00C821E1">
      <w:pPr>
        <w:pStyle w:val="ListParagraph"/>
        <w:numPr>
          <w:ilvl w:val="1"/>
          <w:numId w:val="12"/>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Patikrinant klausimynų suvedimo nuoseklumą ir tikslumą automatinėmis priemonėmis (naudojant filtrus, skaičiuojant pasiskirstymus ir pan.) ir rankiniu būdu.</w:t>
      </w:r>
    </w:p>
    <w:p w14:paraId="66697E24" w14:textId="6A30D691" w:rsidR="001D5310" w:rsidRPr="00C821E1" w:rsidRDefault="292EE878" w:rsidP="00C821E1">
      <w:pPr>
        <w:pStyle w:val="ListParagraph"/>
        <w:numPr>
          <w:ilvl w:val="1"/>
          <w:numId w:val="13"/>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Suvedant 10 % klausimynų iš naujo.</w:t>
      </w:r>
    </w:p>
    <w:p w14:paraId="73BEB2F4" w14:textId="26C89D9D" w:rsidR="001D5310" w:rsidRPr="00C821E1" w:rsidRDefault="001D5310" w:rsidP="00463268">
      <w:pPr>
        <w:pStyle w:val="ListParagraph"/>
        <w:numPr>
          <w:ilvl w:val="0"/>
          <w:numId w:val="15"/>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Apklausos vykdymo aprašymui skirta </w:t>
      </w:r>
      <w:r w:rsidRPr="1187C91B">
        <w:rPr>
          <w:rFonts w:ascii="Times New Roman" w:hAnsi="Times New Roman"/>
          <w:b/>
          <w:bCs/>
          <w:sz w:val="24"/>
          <w:szCs w:val="24"/>
          <w:lang w:val="lt-LT"/>
        </w:rPr>
        <w:t>lauko tyrimo vykdymo ataskaita</w:t>
      </w:r>
      <w:r w:rsidR="004E004E" w:rsidRPr="1187C91B">
        <w:rPr>
          <w:rFonts w:ascii="Times New Roman" w:hAnsi="Times New Roman"/>
          <w:b/>
          <w:bCs/>
          <w:sz w:val="24"/>
          <w:szCs w:val="24"/>
          <w:lang w:val="lt-LT"/>
        </w:rPr>
        <w:t>, kurioje pateikta išsami  tyrimo charakteristika ir tyrime dalyvavusių asmenų demografinių charakteristikų analizė</w:t>
      </w:r>
      <w:r w:rsidR="00C821E1" w:rsidRPr="1187C91B">
        <w:rPr>
          <w:rFonts w:ascii="Times New Roman" w:hAnsi="Times New Roman"/>
          <w:sz w:val="24"/>
          <w:szCs w:val="24"/>
          <w:lang w:val="lt-LT"/>
        </w:rPr>
        <w:t xml:space="preserve">. </w:t>
      </w:r>
      <w:r w:rsidRPr="1187C91B">
        <w:rPr>
          <w:rFonts w:ascii="Times New Roman" w:hAnsi="Times New Roman"/>
          <w:sz w:val="24"/>
          <w:szCs w:val="24"/>
          <w:lang w:val="lt-LT"/>
        </w:rPr>
        <w:t xml:space="preserve">Lauko tyrimo vykdymo ataskaitoje aprašoma apklausos </w:t>
      </w:r>
      <w:r w:rsidRPr="1187C91B">
        <w:rPr>
          <w:rFonts w:ascii="Times New Roman" w:hAnsi="Times New Roman"/>
          <w:b/>
          <w:bCs/>
          <w:sz w:val="24"/>
          <w:szCs w:val="24"/>
          <w:lang w:val="lt-LT"/>
        </w:rPr>
        <w:t>vykdymo metodika, vykdymo procesas ir pagrindiniai rezultatai.</w:t>
      </w:r>
      <w:r w:rsidRPr="1187C91B">
        <w:rPr>
          <w:rFonts w:ascii="Times New Roman" w:hAnsi="Times New Roman"/>
          <w:sz w:val="24"/>
          <w:szCs w:val="24"/>
          <w:lang w:val="lt-LT"/>
        </w:rPr>
        <w:t xml:space="preserve"> Apklausos vykdymo metodikoje aprašoma tyrimo generalinė visuma, respondentų atrankos dizainas ir įgyvendinimas, apklaustųjų, atsisakiusių dalyvauti, bei nepasiekiamų respondentų pasiskirstymai, duomenų rinkimo kokybės kontrolė ir pan.</w:t>
      </w:r>
      <w:r w:rsidRPr="1187C91B">
        <w:rPr>
          <w:rFonts w:ascii="Times New Roman" w:hAnsi="Times New Roman"/>
          <w:i/>
          <w:iCs/>
          <w:sz w:val="24"/>
          <w:szCs w:val="24"/>
          <w:lang w:val="lt-LT"/>
        </w:rPr>
        <w:t xml:space="preserve"> </w:t>
      </w:r>
    </w:p>
    <w:p w14:paraId="75E42BDB" w14:textId="77777777" w:rsidR="001D5310" w:rsidRPr="00C821E1" w:rsidRDefault="001D5310" w:rsidP="00C821E1">
      <w:pPr>
        <w:spacing w:line="276" w:lineRule="auto"/>
        <w:ind w:firstLine="0"/>
        <w:jc w:val="both"/>
        <w:rPr>
          <w:rFonts w:ascii="Times New Roman" w:hAnsi="Times New Roman"/>
          <w:sz w:val="24"/>
          <w:szCs w:val="24"/>
        </w:rPr>
      </w:pPr>
    </w:p>
    <w:p w14:paraId="4D735C15" w14:textId="5F709937"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t>PIRKIMO OBJEKTO APIMTIS IR PATEIKIMO FORMOS</w:t>
      </w:r>
    </w:p>
    <w:p w14:paraId="1B5A09AD" w14:textId="77777777" w:rsidR="00C821E1" w:rsidRPr="00C821E1" w:rsidRDefault="00C821E1" w:rsidP="00C821E1">
      <w:pPr>
        <w:spacing w:line="276" w:lineRule="auto"/>
        <w:ind w:firstLine="0"/>
        <w:jc w:val="both"/>
        <w:rPr>
          <w:rFonts w:ascii="Times New Roman" w:hAnsi="Times New Roman"/>
          <w:sz w:val="24"/>
          <w:szCs w:val="24"/>
        </w:rPr>
      </w:pPr>
    </w:p>
    <w:p w14:paraId="5DA05E47" w14:textId="432B6041" w:rsidR="001D5310" w:rsidRPr="00C821E1"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1187C91B">
        <w:rPr>
          <w:rFonts w:ascii="Times New Roman" w:hAnsi="Times New Roman"/>
          <w:b/>
          <w:bCs/>
          <w:sz w:val="24"/>
          <w:szCs w:val="24"/>
          <w:lang w:val="lt-LT"/>
        </w:rPr>
        <w:t>Lauko tyrime</w:t>
      </w:r>
      <w:r w:rsidRPr="1187C91B">
        <w:rPr>
          <w:rFonts w:ascii="Times New Roman" w:hAnsi="Times New Roman"/>
          <w:sz w:val="24"/>
          <w:szCs w:val="24"/>
          <w:lang w:val="lt-LT"/>
        </w:rPr>
        <w:t xml:space="preserve"> </w:t>
      </w:r>
      <w:r w:rsidRPr="1187C91B">
        <w:rPr>
          <w:rFonts w:ascii="Times New Roman" w:hAnsi="Times New Roman"/>
          <w:b/>
          <w:bCs/>
          <w:sz w:val="24"/>
          <w:szCs w:val="24"/>
          <w:lang w:val="lt-LT"/>
        </w:rPr>
        <w:t xml:space="preserve">realizuotas apklaustųjų kiekis </w:t>
      </w:r>
      <w:r w:rsidRPr="1187C91B">
        <w:rPr>
          <w:rFonts w:ascii="Times New Roman" w:hAnsi="Times New Roman"/>
          <w:sz w:val="24"/>
          <w:szCs w:val="24"/>
          <w:lang w:val="lt-LT"/>
        </w:rPr>
        <w:t xml:space="preserve">turi būti </w:t>
      </w:r>
      <w:r w:rsidRPr="1187C91B">
        <w:rPr>
          <w:rFonts w:ascii="Times New Roman" w:hAnsi="Times New Roman"/>
          <w:b/>
          <w:bCs/>
          <w:sz w:val="24"/>
          <w:szCs w:val="24"/>
          <w:lang w:val="lt-LT"/>
        </w:rPr>
        <w:t xml:space="preserve">ne mažiau kaip </w:t>
      </w:r>
      <w:r w:rsidR="437F0877" w:rsidRPr="1187C91B">
        <w:rPr>
          <w:rFonts w:ascii="Times New Roman" w:hAnsi="Times New Roman"/>
          <w:b/>
          <w:bCs/>
          <w:sz w:val="24"/>
          <w:szCs w:val="24"/>
          <w:lang w:val="lt-LT"/>
        </w:rPr>
        <w:t>700</w:t>
      </w:r>
      <w:r w:rsidRPr="1187C91B">
        <w:rPr>
          <w:rFonts w:ascii="Times New Roman" w:hAnsi="Times New Roman"/>
          <w:sz w:val="24"/>
          <w:szCs w:val="24"/>
          <w:lang w:val="lt-LT"/>
        </w:rPr>
        <w:t xml:space="preserve">. </w:t>
      </w:r>
    </w:p>
    <w:p w14:paraId="6C4DC306" w14:textId="35D9015A" w:rsidR="001D5310" w:rsidRPr="00C821E1"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Atlikęs </w:t>
      </w:r>
      <w:r w:rsidRPr="00C821E1">
        <w:rPr>
          <w:rFonts w:ascii="Times New Roman" w:hAnsi="Times New Roman"/>
          <w:b/>
          <w:bCs/>
          <w:sz w:val="24"/>
          <w:szCs w:val="24"/>
          <w:lang w:val="lt-LT"/>
        </w:rPr>
        <w:t>lauko tyrimą</w:t>
      </w:r>
      <w:r w:rsidRPr="00C821E1">
        <w:rPr>
          <w:rFonts w:ascii="Times New Roman" w:hAnsi="Times New Roman"/>
          <w:sz w:val="24"/>
          <w:szCs w:val="24"/>
          <w:lang w:val="lt-LT"/>
        </w:rPr>
        <w:t xml:space="preserve"> paslaugų teikėjas pateikia skaitmeninę duomenų laikmeną, kuri apima:</w:t>
      </w:r>
    </w:p>
    <w:p w14:paraId="27BFC28D" w14:textId="77777777" w:rsidR="00CF7683" w:rsidRPr="00CF7683"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051153E8" w14:textId="77777777" w:rsidR="00CF7683" w:rsidRPr="00CF7683"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7E3FB955" w14:textId="30BCF739" w:rsidR="001D5310" w:rsidRDefault="001D5310" w:rsidP="0047416A">
      <w:pPr>
        <w:pStyle w:val="ListParagraph"/>
        <w:numPr>
          <w:ilvl w:val="1"/>
          <w:numId w:val="14"/>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Pagal Perkančiosios organizacijos pavyzdį parengtą </w:t>
      </w:r>
      <w:r w:rsidRPr="1187C91B">
        <w:rPr>
          <w:rFonts w:ascii="Times New Roman" w:hAnsi="Times New Roman"/>
          <w:b/>
          <w:bCs/>
          <w:sz w:val="24"/>
          <w:szCs w:val="24"/>
          <w:lang w:val="lt-LT"/>
        </w:rPr>
        <w:t xml:space="preserve">apklausos duomenų </w:t>
      </w:r>
      <w:r w:rsidRPr="1187C91B">
        <w:rPr>
          <w:rFonts w:ascii="Times New Roman" w:hAnsi="Times New Roman"/>
          <w:sz w:val="24"/>
          <w:szCs w:val="24"/>
          <w:lang w:val="lt-LT"/>
        </w:rPr>
        <w:t>laikmeną, kurioje surinkti duomenys naudojant Perkančiosios organizacijos pateiktą klausimyną lietuvių kalba. Apklausos duomenų laikmena pateikiama elektronine forma USB laikmenoje (.</w:t>
      </w:r>
      <w:proofErr w:type="spellStart"/>
      <w:r w:rsidRPr="1187C91B">
        <w:rPr>
          <w:rFonts w:ascii="Times New Roman" w:hAnsi="Times New Roman"/>
          <w:sz w:val="24"/>
          <w:szCs w:val="24"/>
          <w:lang w:val="lt-LT"/>
        </w:rPr>
        <w:t>sav</w:t>
      </w:r>
      <w:proofErr w:type="spellEnd"/>
      <w:r w:rsidR="004E004E" w:rsidRPr="1187C91B">
        <w:rPr>
          <w:rFonts w:ascii="Times New Roman" w:hAnsi="Times New Roman"/>
          <w:sz w:val="24"/>
          <w:szCs w:val="24"/>
          <w:lang w:val="lt-LT"/>
        </w:rPr>
        <w:t xml:space="preserve"> ir .</w:t>
      </w:r>
      <w:proofErr w:type="spellStart"/>
      <w:r w:rsidR="004E004E" w:rsidRPr="1187C91B">
        <w:rPr>
          <w:rFonts w:ascii="Times New Roman" w:hAnsi="Times New Roman"/>
          <w:sz w:val="24"/>
          <w:szCs w:val="24"/>
          <w:lang w:val="lt-LT"/>
        </w:rPr>
        <w:t>xlsx</w:t>
      </w:r>
      <w:proofErr w:type="spellEnd"/>
      <w:r w:rsidRPr="1187C91B">
        <w:rPr>
          <w:rFonts w:ascii="Times New Roman" w:hAnsi="Times New Roman"/>
          <w:sz w:val="24"/>
          <w:szCs w:val="24"/>
          <w:lang w:val="lt-LT"/>
        </w:rPr>
        <w:t xml:space="preserve"> formatu) bei atsiunčiama Perkančiosios organizacijos nurodytu elektroniniu paštu </w:t>
      </w:r>
      <w:hyperlink r:id="rId10" w:history="1">
        <w:r w:rsidR="007A3D8F" w:rsidRPr="1187C91B">
          <w:rPr>
            <w:rFonts w:ascii="Times New Roman" w:hAnsi="Times New Roman"/>
            <w:sz w:val="24"/>
            <w:szCs w:val="24"/>
            <w:lang w:val="lt-LT"/>
          </w:rPr>
          <w:t>audrone.telesiene@ktu.lt</w:t>
        </w:r>
      </w:hyperlink>
      <w:r w:rsidR="00706C59" w:rsidRPr="1187C91B">
        <w:rPr>
          <w:rFonts w:ascii="Times New Roman" w:hAnsi="Times New Roman"/>
          <w:sz w:val="24"/>
          <w:szCs w:val="24"/>
          <w:lang w:val="lt-LT"/>
        </w:rPr>
        <w:t>.</w:t>
      </w:r>
    </w:p>
    <w:p w14:paraId="41030CF3" w14:textId="781BDF4A" w:rsidR="004E004E" w:rsidRPr="00C821E1" w:rsidRDefault="004E004E"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Nurodoma, kiek atrinkta respondentų, kaip ir kiek kartų bandyta su jais susisiekti, kiek apklausta, kiek atsisakė dalyvauti apklausoje, kiek buvo nepasiekiami ir pan.</w:t>
      </w:r>
    </w:p>
    <w:p w14:paraId="12FF4FA4" w14:textId="5072BC4F" w:rsidR="001D5310" w:rsidRPr="00C821E1"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b/>
          <w:bCs/>
          <w:sz w:val="24"/>
          <w:szCs w:val="24"/>
          <w:lang w:val="lt-LT"/>
        </w:rPr>
        <w:t>Lauko tyrimo vykdymo ataskaitą, kurios</w:t>
      </w:r>
      <w:r w:rsidRPr="1187C91B">
        <w:rPr>
          <w:rFonts w:ascii="Times New Roman" w:hAnsi="Times New Roman"/>
          <w:sz w:val="24"/>
          <w:szCs w:val="24"/>
          <w:lang w:val="lt-LT"/>
        </w:rPr>
        <w:t xml:space="preserve"> apimtis </w:t>
      </w:r>
      <w:r w:rsidRPr="1187C91B">
        <w:rPr>
          <w:rFonts w:ascii="Times New Roman" w:hAnsi="Times New Roman"/>
          <w:b/>
          <w:bCs/>
          <w:sz w:val="24"/>
          <w:szCs w:val="24"/>
          <w:lang w:val="lt-LT"/>
        </w:rPr>
        <w:t>ne mažiau kaip 10</w:t>
      </w:r>
      <w:r w:rsidRPr="1187C91B">
        <w:rPr>
          <w:rFonts w:ascii="Times New Roman" w:hAnsi="Times New Roman"/>
          <w:sz w:val="24"/>
          <w:szCs w:val="24"/>
          <w:lang w:val="lt-LT"/>
        </w:rPr>
        <w:t xml:space="preserve"> (A4 formatas, šriftas „</w:t>
      </w:r>
      <w:proofErr w:type="spellStart"/>
      <w:r w:rsidRPr="1187C91B">
        <w:rPr>
          <w:rFonts w:ascii="Times New Roman" w:hAnsi="Times New Roman"/>
          <w:sz w:val="24"/>
          <w:szCs w:val="24"/>
          <w:lang w:val="lt-LT"/>
        </w:rPr>
        <w:t>Times</w:t>
      </w:r>
      <w:proofErr w:type="spellEnd"/>
      <w:r w:rsidRPr="1187C91B">
        <w:rPr>
          <w:rFonts w:ascii="Times New Roman" w:hAnsi="Times New Roman"/>
          <w:sz w:val="24"/>
          <w:szCs w:val="24"/>
          <w:lang w:val="lt-LT"/>
        </w:rPr>
        <w:t xml:space="preserve"> </w:t>
      </w:r>
      <w:proofErr w:type="spellStart"/>
      <w:r w:rsidRPr="1187C91B">
        <w:rPr>
          <w:rFonts w:ascii="Times New Roman" w:hAnsi="Times New Roman"/>
          <w:sz w:val="24"/>
          <w:szCs w:val="24"/>
          <w:lang w:val="lt-LT"/>
        </w:rPr>
        <w:t>New</w:t>
      </w:r>
      <w:proofErr w:type="spellEnd"/>
      <w:r w:rsidRPr="1187C91B">
        <w:rPr>
          <w:rFonts w:ascii="Times New Roman" w:hAnsi="Times New Roman"/>
          <w:sz w:val="24"/>
          <w:szCs w:val="24"/>
          <w:lang w:val="lt-LT"/>
        </w:rPr>
        <w:t xml:space="preserve"> Roman“, šrifto dydis 12 </w:t>
      </w:r>
      <w:proofErr w:type="spellStart"/>
      <w:r w:rsidRPr="1187C91B">
        <w:rPr>
          <w:rFonts w:ascii="Times New Roman" w:hAnsi="Times New Roman"/>
          <w:sz w:val="24"/>
          <w:szCs w:val="24"/>
          <w:lang w:val="lt-LT"/>
        </w:rPr>
        <w:t>pt</w:t>
      </w:r>
      <w:proofErr w:type="spellEnd"/>
      <w:r w:rsidRPr="1187C91B">
        <w:rPr>
          <w:rFonts w:ascii="Times New Roman" w:hAnsi="Times New Roman"/>
          <w:sz w:val="24"/>
          <w:szCs w:val="24"/>
          <w:lang w:val="lt-LT"/>
        </w:rPr>
        <w:t xml:space="preserve">, intervalas 1,5, paraštė viršuje ir apačioje – 2 cm, kairėje – 3 cm, dešinėje – 1 cm) </w:t>
      </w:r>
      <w:r w:rsidRPr="1187C91B">
        <w:rPr>
          <w:rFonts w:ascii="Times New Roman" w:hAnsi="Times New Roman"/>
          <w:b/>
          <w:bCs/>
          <w:sz w:val="24"/>
          <w:szCs w:val="24"/>
          <w:lang w:val="lt-LT"/>
        </w:rPr>
        <w:t>puslapių</w:t>
      </w:r>
      <w:r w:rsidRPr="1187C91B">
        <w:rPr>
          <w:rFonts w:ascii="Times New Roman" w:hAnsi="Times New Roman"/>
          <w:sz w:val="24"/>
          <w:szCs w:val="24"/>
          <w:lang w:val="lt-LT"/>
        </w:rPr>
        <w:t xml:space="preserve"> (*.</w:t>
      </w:r>
      <w:proofErr w:type="spellStart"/>
      <w:r w:rsidRPr="1187C91B">
        <w:rPr>
          <w:rFonts w:ascii="Times New Roman" w:hAnsi="Times New Roman"/>
          <w:sz w:val="24"/>
          <w:szCs w:val="24"/>
          <w:lang w:val="lt-LT"/>
        </w:rPr>
        <w:t>docx</w:t>
      </w:r>
      <w:proofErr w:type="spellEnd"/>
      <w:r w:rsidRPr="1187C91B">
        <w:rPr>
          <w:rFonts w:ascii="Times New Roman" w:hAnsi="Times New Roman"/>
          <w:sz w:val="24"/>
          <w:szCs w:val="24"/>
          <w:lang w:val="lt-LT"/>
        </w:rPr>
        <w:t>, *.</w:t>
      </w:r>
      <w:proofErr w:type="spellStart"/>
      <w:r w:rsidRPr="1187C91B">
        <w:rPr>
          <w:rFonts w:ascii="Times New Roman" w:hAnsi="Times New Roman"/>
          <w:sz w:val="24"/>
          <w:szCs w:val="24"/>
          <w:lang w:val="lt-LT"/>
        </w:rPr>
        <w:t>doc</w:t>
      </w:r>
      <w:proofErr w:type="spellEnd"/>
      <w:r w:rsidRPr="1187C91B">
        <w:rPr>
          <w:rFonts w:ascii="Times New Roman" w:hAnsi="Times New Roman"/>
          <w:sz w:val="24"/>
          <w:szCs w:val="24"/>
          <w:lang w:val="lt-LT"/>
        </w:rPr>
        <w:t xml:space="preserve"> ar analogišku formatu).</w:t>
      </w:r>
    </w:p>
    <w:p w14:paraId="6DB5F154" w14:textId="308F910A" w:rsidR="001D5310" w:rsidRPr="00C821E1"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Lauko tyrimo vykdymo ataskaita pateikiama elektronine forma USB laikmenoje bei atsiunčiama Perkančiosios organizacijos nurodytu elektroniniu paštu </w:t>
      </w:r>
      <w:hyperlink r:id="rId11" w:history="1">
        <w:r w:rsidR="00C607CB" w:rsidRPr="1187C91B">
          <w:rPr>
            <w:rStyle w:val="Hyperlink"/>
            <w:rFonts w:ascii="Times New Roman" w:hAnsi="Times New Roman"/>
            <w:sz w:val="24"/>
            <w:szCs w:val="24"/>
            <w:lang w:val="lt-LT"/>
          </w:rPr>
          <w:t>audrone.telesiene@ktu.lt</w:t>
        </w:r>
      </w:hyperlink>
      <w:r w:rsidR="00706C59" w:rsidRPr="1187C91B">
        <w:rPr>
          <w:rFonts w:ascii="Times New Roman" w:hAnsi="Times New Roman"/>
          <w:sz w:val="24"/>
          <w:szCs w:val="24"/>
          <w:lang w:val="lt-LT"/>
        </w:rPr>
        <w:t>.</w:t>
      </w:r>
    </w:p>
    <w:p w14:paraId="77F822AA" w14:textId="77777777" w:rsidR="001D5310" w:rsidRPr="00C821E1" w:rsidRDefault="001D5310" w:rsidP="00C821E1">
      <w:pPr>
        <w:spacing w:line="276" w:lineRule="auto"/>
        <w:ind w:firstLine="0"/>
        <w:jc w:val="both"/>
        <w:rPr>
          <w:rFonts w:ascii="Times New Roman" w:hAnsi="Times New Roman"/>
          <w:sz w:val="24"/>
          <w:szCs w:val="24"/>
        </w:rPr>
      </w:pPr>
    </w:p>
    <w:p w14:paraId="0556DD68" w14:textId="4304DD78"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t>VIETA IR LAIKAS</w:t>
      </w:r>
    </w:p>
    <w:p w14:paraId="2DD982AC" w14:textId="77777777" w:rsidR="00C821E1" w:rsidRPr="00C821E1" w:rsidRDefault="00C821E1" w:rsidP="00C821E1">
      <w:pPr>
        <w:spacing w:line="276" w:lineRule="auto"/>
        <w:ind w:firstLine="0"/>
        <w:jc w:val="both"/>
        <w:rPr>
          <w:rFonts w:ascii="Times New Roman" w:hAnsi="Times New Roman"/>
          <w:sz w:val="24"/>
          <w:szCs w:val="24"/>
        </w:rPr>
      </w:pPr>
    </w:p>
    <w:p w14:paraId="707885D1" w14:textId="1A530786"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b/>
          <w:sz w:val="24"/>
          <w:szCs w:val="24"/>
          <w:lang w:val="lt-LT"/>
        </w:rPr>
        <w:t>Apklausa</w:t>
      </w:r>
      <w:r w:rsidRPr="00C821E1">
        <w:rPr>
          <w:rFonts w:ascii="Times New Roman" w:hAnsi="Times New Roman"/>
          <w:sz w:val="24"/>
          <w:szCs w:val="24"/>
          <w:lang w:val="lt-LT"/>
        </w:rPr>
        <w:t xml:space="preserve"> atliekama ne vėliau kaip </w:t>
      </w:r>
      <w:r w:rsidRPr="00C821E1">
        <w:rPr>
          <w:rFonts w:ascii="Times New Roman" w:hAnsi="Times New Roman"/>
          <w:b/>
          <w:bCs/>
          <w:sz w:val="24"/>
          <w:szCs w:val="24"/>
          <w:lang w:val="lt-LT"/>
        </w:rPr>
        <w:t>per 7 savaites</w:t>
      </w:r>
      <w:r w:rsidRPr="00C821E1">
        <w:rPr>
          <w:rFonts w:ascii="Times New Roman" w:hAnsi="Times New Roman"/>
          <w:sz w:val="24"/>
          <w:szCs w:val="24"/>
          <w:lang w:val="lt-LT"/>
        </w:rPr>
        <w:t xml:space="preserve"> nuo galutinio apklausos atrankos dizaino suderinimo datos:</w:t>
      </w:r>
    </w:p>
    <w:p w14:paraId="5AB2951D" w14:textId="115083E7" w:rsidR="001D5310" w:rsidRPr="00C821E1"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Lauko tyrimas, paslaugų teikėjui pateikus ir Perkančiajai organizacijai patvirtinus galutinį apklausos atrankos dizainą, vykdomas </w:t>
      </w:r>
      <w:r w:rsidRPr="00C821E1">
        <w:rPr>
          <w:rFonts w:ascii="Times New Roman" w:hAnsi="Times New Roman"/>
          <w:b/>
          <w:bCs/>
          <w:sz w:val="24"/>
          <w:szCs w:val="24"/>
          <w:lang w:val="lt-LT"/>
        </w:rPr>
        <w:t>ne ilgiau kaip 7 savaites</w:t>
      </w:r>
      <w:r w:rsidRPr="00C821E1">
        <w:rPr>
          <w:rFonts w:ascii="Times New Roman" w:hAnsi="Times New Roman"/>
          <w:sz w:val="24"/>
          <w:szCs w:val="24"/>
          <w:lang w:val="lt-LT"/>
        </w:rPr>
        <w:t>.</w:t>
      </w:r>
    </w:p>
    <w:p w14:paraId="100F72D9" w14:textId="552EB621" w:rsidR="001D5310" w:rsidRPr="00C821E1"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Atlikęs lauko tyrimą paslaugų teikėjas parengia ir ne vėliau kaip </w:t>
      </w:r>
      <w:r w:rsidRPr="00C821E1">
        <w:rPr>
          <w:rFonts w:ascii="Times New Roman" w:hAnsi="Times New Roman"/>
          <w:b/>
          <w:bCs/>
          <w:sz w:val="24"/>
          <w:szCs w:val="24"/>
          <w:lang w:val="lt-LT"/>
        </w:rPr>
        <w:t>per 10 dienų</w:t>
      </w:r>
      <w:r w:rsidRPr="00C821E1">
        <w:rPr>
          <w:rFonts w:ascii="Times New Roman" w:hAnsi="Times New Roman"/>
          <w:sz w:val="24"/>
          <w:szCs w:val="24"/>
          <w:lang w:val="lt-LT"/>
        </w:rPr>
        <w:t xml:space="preserve"> pateikia interviu duomenų laikmeną</w:t>
      </w:r>
      <w:r w:rsidRPr="00C821E1">
        <w:rPr>
          <w:rFonts w:ascii="Times New Roman" w:hAnsi="Times New Roman"/>
          <w:b/>
          <w:sz w:val="24"/>
          <w:szCs w:val="24"/>
          <w:lang w:val="lt-LT"/>
        </w:rPr>
        <w:t>.</w:t>
      </w:r>
      <w:r w:rsidRPr="00C821E1">
        <w:rPr>
          <w:rFonts w:ascii="Times New Roman" w:hAnsi="Times New Roman"/>
          <w:sz w:val="24"/>
          <w:szCs w:val="24"/>
          <w:lang w:val="lt-LT"/>
        </w:rPr>
        <w:t xml:space="preserve"> </w:t>
      </w:r>
    </w:p>
    <w:p w14:paraId="3BB5A53B" w14:textId="35ECF19C"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Apklausos duomenų laikmena pateikiama Perkančiajai organizacijai adresu: A. Mickevičiaus g. 37, 1103 kab., 44244 Kaunas, Lietuva.</w:t>
      </w:r>
    </w:p>
    <w:p w14:paraId="42909D54" w14:textId="07E94621"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b/>
          <w:sz w:val="24"/>
          <w:szCs w:val="24"/>
          <w:lang w:val="lt-LT"/>
        </w:rPr>
        <w:t>L</w:t>
      </w:r>
      <w:r w:rsidRPr="00C821E1">
        <w:rPr>
          <w:rFonts w:ascii="Times New Roman" w:hAnsi="Times New Roman"/>
          <w:b/>
          <w:bCs/>
          <w:sz w:val="24"/>
          <w:szCs w:val="24"/>
          <w:lang w:val="lt-LT"/>
        </w:rPr>
        <w:t>auko tyrimo vykdymo ataskaita</w:t>
      </w:r>
      <w:r w:rsidRPr="00C821E1">
        <w:rPr>
          <w:rFonts w:ascii="Times New Roman" w:hAnsi="Times New Roman"/>
          <w:sz w:val="24"/>
          <w:szCs w:val="24"/>
          <w:lang w:val="lt-LT"/>
        </w:rPr>
        <w:t xml:space="preserve"> parengiama ne vėliau kaip </w:t>
      </w:r>
      <w:r w:rsidRPr="00C821E1">
        <w:rPr>
          <w:rFonts w:ascii="Times New Roman" w:hAnsi="Times New Roman"/>
          <w:b/>
          <w:bCs/>
          <w:sz w:val="24"/>
          <w:szCs w:val="24"/>
          <w:lang w:val="lt-LT"/>
        </w:rPr>
        <w:t xml:space="preserve">per 10 dienų nuo lauko darbų užbaigimo </w:t>
      </w:r>
      <w:r w:rsidRPr="00C821E1">
        <w:rPr>
          <w:rFonts w:ascii="Times New Roman" w:hAnsi="Times New Roman"/>
          <w:sz w:val="24"/>
          <w:szCs w:val="24"/>
          <w:lang w:val="lt-LT"/>
        </w:rPr>
        <w:t>ir pateikiama Perkančiajai organizacijai adresu: A. Mickevičiaus g. 37, 1103 kab., 44244 Kaunas, Lietuva.</w:t>
      </w:r>
    </w:p>
    <w:p w14:paraId="40F071A3" w14:textId="77777777" w:rsidR="001D5310" w:rsidRPr="00C821E1" w:rsidRDefault="001D5310" w:rsidP="00C821E1">
      <w:pPr>
        <w:spacing w:line="276" w:lineRule="auto"/>
        <w:ind w:firstLine="0"/>
        <w:jc w:val="both"/>
        <w:rPr>
          <w:rFonts w:ascii="Times New Roman" w:hAnsi="Times New Roman"/>
          <w:sz w:val="24"/>
          <w:szCs w:val="24"/>
        </w:rPr>
      </w:pPr>
    </w:p>
    <w:p w14:paraId="6344570D" w14:textId="65B38433"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t>VERTINIMAS</w:t>
      </w:r>
    </w:p>
    <w:p w14:paraId="10B0A99C" w14:textId="77777777" w:rsidR="00C821E1" w:rsidRPr="00C821E1" w:rsidRDefault="00C821E1" w:rsidP="00C821E1">
      <w:pPr>
        <w:spacing w:line="276" w:lineRule="auto"/>
        <w:ind w:firstLine="0"/>
        <w:jc w:val="both"/>
        <w:rPr>
          <w:rFonts w:ascii="Times New Roman" w:hAnsi="Times New Roman"/>
          <w:sz w:val="24"/>
          <w:szCs w:val="24"/>
        </w:rPr>
      </w:pPr>
    </w:p>
    <w:p w14:paraId="4FCC6996" w14:textId="6F9FDE30" w:rsidR="001D5310" w:rsidRDefault="001D365A" w:rsidP="00C821E1">
      <w:pPr>
        <w:pStyle w:val="ListParagraph"/>
        <w:numPr>
          <w:ilvl w:val="0"/>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Klaipėdos miesto </w:t>
      </w:r>
      <w:r w:rsidR="001D5310" w:rsidRPr="1187C91B">
        <w:rPr>
          <w:rFonts w:ascii="Times New Roman" w:hAnsi="Times New Roman"/>
          <w:sz w:val="24"/>
          <w:szCs w:val="24"/>
          <w:lang w:val="lt-LT"/>
        </w:rPr>
        <w:t xml:space="preserve">gyventojų </w:t>
      </w:r>
      <w:r w:rsidRPr="1187C91B">
        <w:rPr>
          <w:rFonts w:ascii="Times New Roman" w:hAnsi="Times New Roman"/>
          <w:sz w:val="24"/>
          <w:szCs w:val="24"/>
          <w:lang w:val="lt-LT"/>
        </w:rPr>
        <w:t xml:space="preserve">gyvenančių greta taršių pramonės objektų </w:t>
      </w:r>
      <w:r w:rsidR="001D5310" w:rsidRPr="1187C91B">
        <w:rPr>
          <w:rFonts w:ascii="Times New Roman" w:hAnsi="Times New Roman"/>
          <w:sz w:val="24"/>
          <w:szCs w:val="24"/>
          <w:lang w:val="lt-LT"/>
        </w:rPr>
        <w:t xml:space="preserve">reprezentatyvios apklausos tyrimą bei lauko tyrimo vykdymo ataskaitą vertins </w:t>
      </w:r>
      <w:r w:rsidR="001D5310" w:rsidRPr="1187C91B">
        <w:rPr>
          <w:rFonts w:ascii="Times New Roman" w:hAnsi="Times New Roman"/>
          <w:b/>
          <w:bCs/>
          <w:sz w:val="24"/>
          <w:szCs w:val="24"/>
          <w:lang w:val="lt-LT"/>
        </w:rPr>
        <w:t>Perkančiosios organizacijos projekto vadovo sudaryta ekspertų komisija</w:t>
      </w:r>
      <w:r w:rsidR="001D5310" w:rsidRPr="1187C91B">
        <w:rPr>
          <w:rFonts w:ascii="Times New Roman" w:hAnsi="Times New Roman"/>
          <w:sz w:val="24"/>
          <w:szCs w:val="24"/>
          <w:lang w:val="lt-LT"/>
        </w:rPr>
        <w:t>.</w:t>
      </w:r>
    </w:p>
    <w:p w14:paraId="631BCF52" w14:textId="413B7002" w:rsidR="009C46F2" w:rsidRDefault="009C46F2" w:rsidP="009C46F2">
      <w:pPr>
        <w:spacing w:line="276" w:lineRule="auto"/>
        <w:jc w:val="both"/>
        <w:rPr>
          <w:rFonts w:ascii="Times New Roman" w:hAnsi="Times New Roman"/>
          <w:sz w:val="24"/>
          <w:szCs w:val="24"/>
        </w:rPr>
      </w:pPr>
    </w:p>
    <w:p w14:paraId="7A9D9452" w14:textId="77777777" w:rsidR="00100FAC" w:rsidRPr="006E36BF" w:rsidRDefault="00100FAC" w:rsidP="00100FAC">
      <w:pPr>
        <w:spacing w:line="276" w:lineRule="auto"/>
        <w:ind w:firstLine="567"/>
        <w:jc w:val="both"/>
        <w:rPr>
          <w:rFonts w:ascii="Times New Roman" w:hAnsi="Times New Roman"/>
          <w:sz w:val="24"/>
          <w:szCs w:val="24"/>
        </w:rPr>
      </w:pPr>
      <w:r w:rsidRPr="006E36BF">
        <w:rPr>
          <w:rFonts w:ascii="Times New Roman" w:hAnsi="Times New Roman"/>
          <w:sz w:val="24"/>
          <w:szCs w:val="24"/>
        </w:rPr>
        <w:t>Aplinkosauginiai kriterijai P</w:t>
      </w:r>
      <w:r>
        <w:rPr>
          <w:rFonts w:ascii="Times New Roman" w:hAnsi="Times New Roman"/>
          <w:sz w:val="24"/>
          <w:szCs w:val="24"/>
        </w:rPr>
        <w:t>aslaugoms</w:t>
      </w:r>
      <w:r w:rsidRPr="006E36BF">
        <w:rPr>
          <w:rFonts w:ascii="Times New Roman" w:hAnsi="Times New Roman"/>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w:t>
      </w:r>
      <w:r>
        <w:rPr>
          <w:rFonts w:ascii="Times New Roman" w:hAnsi="Times New Roman"/>
          <w:sz w:val="24"/>
          <w:szCs w:val="24"/>
        </w:rPr>
        <w:t>3</w:t>
      </w:r>
      <w:r w:rsidRPr="006E36BF">
        <w:rPr>
          <w:rFonts w:ascii="Times New Roman" w:hAnsi="Times New Roman"/>
          <w:sz w:val="24"/>
          <w:szCs w:val="24"/>
        </w:rPr>
        <w:t xml:space="preserve"> papunkčiu</w:t>
      </w:r>
      <w:r>
        <w:rPr>
          <w:rFonts w:ascii="Times New Roman" w:hAnsi="Times New Roman"/>
          <w:sz w:val="24"/>
          <w:szCs w:val="24"/>
        </w:rPr>
        <w:t xml:space="preserve"> – </w:t>
      </w:r>
      <w:r w:rsidRPr="000574D8">
        <w:rPr>
          <w:rFonts w:ascii="Times New Roman" w:hAnsi="Times New Roman"/>
          <w:sz w:val="24"/>
          <w:szCs w:val="24"/>
        </w:rPr>
        <w:t>perkama</w:t>
      </w:r>
      <w:r>
        <w:rPr>
          <w:rFonts w:ascii="Times New Roman" w:hAnsi="Times New Roman"/>
          <w:sz w:val="24"/>
          <w:szCs w:val="24"/>
        </w:rPr>
        <w:t xml:space="preserve"> </w:t>
      </w:r>
      <w:r w:rsidRPr="000574D8">
        <w:rPr>
          <w:rFonts w:ascii="Times New Roman" w:hAnsi="Times New Roman"/>
          <w:sz w:val="24"/>
          <w:szCs w:val="24"/>
        </w:rPr>
        <w:t>nematerialaus pobūdžio (intelektinė) paslauga, nesusijusi su materialaus objekto sukūrimu, kurios teikimo metu nėra numatomas reikšmingas neigiamas poveikis aplinkai, nesukuriamas taršos šaltinis ir negeneruojamos atliekos</w:t>
      </w:r>
      <w:r>
        <w:rPr>
          <w:rFonts w:ascii="Times New Roman" w:hAnsi="Times New Roman"/>
          <w:sz w:val="24"/>
          <w:szCs w:val="24"/>
        </w:rPr>
        <w:t>.</w:t>
      </w:r>
    </w:p>
    <w:p w14:paraId="2044CF99" w14:textId="77777777" w:rsidR="009C46F2" w:rsidRPr="009C46F2" w:rsidRDefault="009C46F2" w:rsidP="00100FAC">
      <w:pPr>
        <w:spacing w:line="276" w:lineRule="auto"/>
        <w:ind w:firstLine="0"/>
        <w:jc w:val="both"/>
        <w:rPr>
          <w:rFonts w:ascii="Times New Roman" w:hAnsi="Times New Roman"/>
          <w:sz w:val="24"/>
          <w:szCs w:val="24"/>
        </w:rPr>
      </w:pPr>
    </w:p>
    <w:p w14:paraId="2FBCBCFE" w14:textId="6E0E3EC9" w:rsidR="00D03F17" w:rsidRPr="00C821E1" w:rsidRDefault="00D03F17" w:rsidP="00C821E1">
      <w:pPr>
        <w:spacing w:line="276" w:lineRule="auto"/>
        <w:ind w:firstLine="0"/>
        <w:jc w:val="both"/>
        <w:rPr>
          <w:rFonts w:ascii="Times New Roman" w:hAnsi="Times New Roman"/>
          <w:sz w:val="24"/>
          <w:szCs w:val="24"/>
        </w:rPr>
      </w:pPr>
    </w:p>
    <w:sectPr w:rsidR="00D03F17" w:rsidRPr="00C821E1" w:rsidSect="00DD7B29">
      <w:pgSz w:w="11906" w:h="16838"/>
      <w:pgMar w:top="993"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D33E7A30"/>
    <w:name w:val="WW8Num11"/>
    <w:lvl w:ilvl="0">
      <w:start w:val="1"/>
      <w:numFmt w:val="upperRoman"/>
      <w:lvlText w:val=" %1."/>
      <w:lvlJc w:val="left"/>
      <w:pPr>
        <w:tabs>
          <w:tab w:val="num" w:pos="432"/>
        </w:tabs>
        <w:ind w:left="432" w:hanging="432"/>
      </w:pPr>
    </w:lvl>
    <w:lvl w:ilvl="1">
      <w:start w:val="1"/>
      <w:numFmt w:val="decimal"/>
      <w:lvlText w:val=" %2 priedas."/>
      <w:lvlJc w:val="left"/>
      <w:pPr>
        <w:tabs>
          <w:tab w:val="num" w:pos="850"/>
        </w:tabs>
        <w:ind w:left="850" w:hanging="850"/>
      </w:pPr>
    </w:lvl>
    <w:lvl w:ilvl="2">
      <w:start w:val="1"/>
      <w:numFmt w:val="decimal"/>
      <w:lvlText w:val=" %3."/>
      <w:lvlJc w:val="left"/>
      <w:pPr>
        <w:tabs>
          <w:tab w:val="num" w:pos="397"/>
        </w:tabs>
        <w:ind w:left="0" w:firstLine="0"/>
      </w:pPr>
      <w:rPr>
        <w:b/>
      </w:rPr>
    </w:lvl>
    <w:lvl w:ilvl="3">
      <w:start w:val="1"/>
      <w:numFmt w:val="lowerLetter"/>
      <w:lvlText w:val=" %4)"/>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F"/>
    <w:multiLevelType w:val="multilevel"/>
    <w:tmpl w:val="90B63A68"/>
    <w:name w:val="WW8Num22"/>
    <w:lvl w:ilvl="0">
      <w:start w:val="1"/>
      <w:numFmt w:val="decimal"/>
      <w:lvlText w:val="%1."/>
      <w:lvlJc w:val="left"/>
      <w:pPr>
        <w:tabs>
          <w:tab w:val="num" w:pos="360"/>
        </w:tabs>
        <w:ind w:left="360" w:hanging="360"/>
      </w:pPr>
      <w:rPr>
        <w:rFonts w:ascii="Times New Roman" w:eastAsia="PMingLiU" w:hAnsi="Times New Roman" w:cs="Times New Roman"/>
        <w:szCs w:val="20"/>
        <w:lang w:eastAsia="en-US"/>
      </w:rPr>
    </w:lvl>
    <w:lvl w:ilvl="1">
      <w:start w:val="1"/>
      <w:numFmt w:val="decimal"/>
      <w:lvlText w:val="%1.%2."/>
      <w:lvlJc w:val="left"/>
      <w:pPr>
        <w:tabs>
          <w:tab w:val="num" w:pos="8513"/>
        </w:tabs>
        <w:ind w:left="8513" w:hanging="432"/>
      </w:pPr>
      <w:rPr>
        <w:rFonts w:eastAsia="PMingLiU"/>
        <w:b/>
        <w:i w:val="0"/>
        <w:szCs w:val="20"/>
        <w:lang w:eastAsia="en-US"/>
      </w:rPr>
    </w:lvl>
    <w:lvl w:ilvl="2">
      <w:start w:val="1"/>
      <w:numFmt w:val="decimal"/>
      <w:lvlText w:val="%1.%2.%3."/>
      <w:lvlJc w:val="left"/>
      <w:pPr>
        <w:tabs>
          <w:tab w:val="num" w:pos="1440"/>
        </w:tabs>
        <w:ind w:left="1224" w:hanging="504"/>
      </w:pPr>
      <w:rPr>
        <w:rFonts w:eastAsia="PMingLiU"/>
        <w:b/>
        <w:bCs/>
        <w:szCs w:val="20"/>
        <w:lang w:eastAsia="en-U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AC4E36"/>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95C3F"/>
    <w:multiLevelType w:val="multilevel"/>
    <w:tmpl w:val="026C6A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E85FA3"/>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8D0694"/>
    <w:multiLevelType w:val="multilevel"/>
    <w:tmpl w:val="5BEA9F62"/>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1929BA"/>
    <w:multiLevelType w:val="multilevel"/>
    <w:tmpl w:val="B08A2D5C"/>
    <w:lvl w:ilvl="0">
      <w:start w:val="13"/>
      <w:numFmt w:val="decimal"/>
      <w:lvlText w:val="%1"/>
      <w:lvlJc w:val="left"/>
      <w:pPr>
        <w:ind w:left="420" w:hanging="420"/>
      </w:pPr>
      <w:rPr>
        <w:rFonts w:hint="default"/>
      </w:rPr>
    </w:lvl>
    <w:lvl w:ilvl="1">
      <w:start w:val="1"/>
      <w:numFmt w:val="decimal"/>
      <w:lvlText w:val="14.%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660B71"/>
    <w:multiLevelType w:val="multilevel"/>
    <w:tmpl w:val="30102EC2"/>
    <w:lvl w:ilvl="0">
      <w:start w:val="15"/>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B4458AC"/>
    <w:multiLevelType w:val="multilevel"/>
    <w:tmpl w:val="54B4E00E"/>
    <w:lvl w:ilvl="0">
      <w:start w:val="1"/>
      <w:numFmt w:val="upperRoman"/>
      <w:lvlText w:val="%1."/>
      <w:lvlJc w:val="left"/>
      <w:pPr>
        <w:ind w:left="1440" w:hanging="72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DEE0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CB7A25"/>
    <w:multiLevelType w:val="hybridMultilevel"/>
    <w:tmpl w:val="4718F350"/>
    <w:lvl w:ilvl="0" w:tplc="7DCA4BA4">
      <w:start w:val="17"/>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6C863B2"/>
    <w:multiLevelType w:val="multilevel"/>
    <w:tmpl w:val="28BC18E2"/>
    <w:lvl w:ilvl="0">
      <w:start w:val="22"/>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67E34BA5"/>
    <w:multiLevelType w:val="multilevel"/>
    <w:tmpl w:val="870A09F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EA33279"/>
    <w:multiLevelType w:val="multilevel"/>
    <w:tmpl w:val="C030759C"/>
    <w:lvl w:ilvl="0">
      <w:start w:val="13"/>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709768421">
    <w:abstractNumId w:val="8"/>
  </w:num>
  <w:num w:numId="2" w16cid:durableId="1540431752">
    <w:abstractNumId w:val="2"/>
  </w:num>
  <w:num w:numId="3" w16cid:durableId="504249108">
    <w:abstractNumId w:val="4"/>
  </w:num>
  <w:num w:numId="4" w16cid:durableId="883373789">
    <w:abstractNumId w:val="9"/>
  </w:num>
  <w:num w:numId="5" w16cid:durableId="1231840778">
    <w:abstractNumId w:val="11"/>
  </w:num>
  <w:num w:numId="6" w16cid:durableId="574706347">
    <w:abstractNumId w:val="10"/>
  </w:num>
  <w:num w:numId="7" w16cid:durableId="1104151536">
    <w:abstractNumId w:val="14"/>
  </w:num>
  <w:num w:numId="8" w16cid:durableId="192227986">
    <w:abstractNumId w:val="0"/>
  </w:num>
  <w:num w:numId="9" w16cid:durableId="2114131537">
    <w:abstractNumId w:val="1"/>
  </w:num>
  <w:num w:numId="10" w16cid:durableId="385837944">
    <w:abstractNumId w:val="5"/>
  </w:num>
  <w:num w:numId="11" w16cid:durableId="771435094">
    <w:abstractNumId w:val="3"/>
  </w:num>
  <w:num w:numId="12" w16cid:durableId="413743088">
    <w:abstractNumId w:val="6"/>
  </w:num>
  <w:num w:numId="13" w16cid:durableId="801657133">
    <w:abstractNumId w:val="13"/>
  </w:num>
  <w:num w:numId="14" w16cid:durableId="944852103">
    <w:abstractNumId w:val="12"/>
  </w:num>
  <w:num w:numId="15" w16cid:durableId="585772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AD"/>
    <w:rsid w:val="000721BA"/>
    <w:rsid w:val="00081BDD"/>
    <w:rsid w:val="000C7D2D"/>
    <w:rsid w:val="000D2842"/>
    <w:rsid w:val="000F6F4D"/>
    <w:rsid w:val="000F73A2"/>
    <w:rsid w:val="00100FAC"/>
    <w:rsid w:val="00114A9A"/>
    <w:rsid w:val="001241BB"/>
    <w:rsid w:val="001262A4"/>
    <w:rsid w:val="00127B6D"/>
    <w:rsid w:val="001407C7"/>
    <w:rsid w:val="00151407"/>
    <w:rsid w:val="001669AF"/>
    <w:rsid w:val="001A49E8"/>
    <w:rsid w:val="001B6920"/>
    <w:rsid w:val="001D0526"/>
    <w:rsid w:val="001D365A"/>
    <w:rsid w:val="001D5310"/>
    <w:rsid w:val="001D6603"/>
    <w:rsid w:val="001F3AD0"/>
    <w:rsid w:val="00200035"/>
    <w:rsid w:val="00221D3A"/>
    <w:rsid w:val="002226E2"/>
    <w:rsid w:val="00224B3E"/>
    <w:rsid w:val="0024109F"/>
    <w:rsid w:val="00260BAC"/>
    <w:rsid w:val="002630CF"/>
    <w:rsid w:val="00292A59"/>
    <w:rsid w:val="00294C5A"/>
    <w:rsid w:val="002A2AA9"/>
    <w:rsid w:val="002B29AE"/>
    <w:rsid w:val="002B729F"/>
    <w:rsid w:val="002D0FA0"/>
    <w:rsid w:val="002E3873"/>
    <w:rsid w:val="002F3CA1"/>
    <w:rsid w:val="003579F1"/>
    <w:rsid w:val="00357DBE"/>
    <w:rsid w:val="00385F74"/>
    <w:rsid w:val="003B4FF4"/>
    <w:rsid w:val="003D5FFE"/>
    <w:rsid w:val="003D763B"/>
    <w:rsid w:val="003E2488"/>
    <w:rsid w:val="003F5DAA"/>
    <w:rsid w:val="0040402D"/>
    <w:rsid w:val="004152F8"/>
    <w:rsid w:val="004176B7"/>
    <w:rsid w:val="00463268"/>
    <w:rsid w:val="00471A03"/>
    <w:rsid w:val="0047416A"/>
    <w:rsid w:val="004850D5"/>
    <w:rsid w:val="004A5A0F"/>
    <w:rsid w:val="004D78DC"/>
    <w:rsid w:val="004E004E"/>
    <w:rsid w:val="004E007D"/>
    <w:rsid w:val="004F1A4C"/>
    <w:rsid w:val="00533F45"/>
    <w:rsid w:val="0055497D"/>
    <w:rsid w:val="00557117"/>
    <w:rsid w:val="00566B38"/>
    <w:rsid w:val="0057014B"/>
    <w:rsid w:val="005D35E7"/>
    <w:rsid w:val="005D503A"/>
    <w:rsid w:val="005E4A8B"/>
    <w:rsid w:val="0061515D"/>
    <w:rsid w:val="006343F5"/>
    <w:rsid w:val="00652FDA"/>
    <w:rsid w:val="00672F12"/>
    <w:rsid w:val="006841D5"/>
    <w:rsid w:val="006D7794"/>
    <w:rsid w:val="00706C59"/>
    <w:rsid w:val="00715D29"/>
    <w:rsid w:val="00726890"/>
    <w:rsid w:val="00755328"/>
    <w:rsid w:val="00756768"/>
    <w:rsid w:val="00771E5D"/>
    <w:rsid w:val="00772419"/>
    <w:rsid w:val="007773D8"/>
    <w:rsid w:val="00797763"/>
    <w:rsid w:val="007A3D8F"/>
    <w:rsid w:val="007B0438"/>
    <w:rsid w:val="007B1BCA"/>
    <w:rsid w:val="007B6DF2"/>
    <w:rsid w:val="007E5247"/>
    <w:rsid w:val="007F627A"/>
    <w:rsid w:val="007F7D19"/>
    <w:rsid w:val="008218E5"/>
    <w:rsid w:val="00827F3F"/>
    <w:rsid w:val="00830696"/>
    <w:rsid w:val="008C154B"/>
    <w:rsid w:val="00901E2E"/>
    <w:rsid w:val="00932CEC"/>
    <w:rsid w:val="009373BB"/>
    <w:rsid w:val="00943A94"/>
    <w:rsid w:val="009445EA"/>
    <w:rsid w:val="009A12C5"/>
    <w:rsid w:val="009C46F2"/>
    <w:rsid w:val="009C70A1"/>
    <w:rsid w:val="009E4363"/>
    <w:rsid w:val="00A32CF7"/>
    <w:rsid w:val="00A7345E"/>
    <w:rsid w:val="00AD1E80"/>
    <w:rsid w:val="00AD371F"/>
    <w:rsid w:val="00AF19A6"/>
    <w:rsid w:val="00B02551"/>
    <w:rsid w:val="00B071A0"/>
    <w:rsid w:val="00B10219"/>
    <w:rsid w:val="00B13580"/>
    <w:rsid w:val="00B24E7E"/>
    <w:rsid w:val="00B56ED6"/>
    <w:rsid w:val="00B62C34"/>
    <w:rsid w:val="00B65147"/>
    <w:rsid w:val="00B82C57"/>
    <w:rsid w:val="00BA0F07"/>
    <w:rsid w:val="00BC7AE6"/>
    <w:rsid w:val="00BE116D"/>
    <w:rsid w:val="00BF1180"/>
    <w:rsid w:val="00C078FB"/>
    <w:rsid w:val="00C102AD"/>
    <w:rsid w:val="00C10986"/>
    <w:rsid w:val="00C2E645"/>
    <w:rsid w:val="00C371D9"/>
    <w:rsid w:val="00C5705E"/>
    <w:rsid w:val="00C607CB"/>
    <w:rsid w:val="00C821E1"/>
    <w:rsid w:val="00CA7EC8"/>
    <w:rsid w:val="00CB7098"/>
    <w:rsid w:val="00CE7F11"/>
    <w:rsid w:val="00CF7683"/>
    <w:rsid w:val="00D03194"/>
    <w:rsid w:val="00D03F17"/>
    <w:rsid w:val="00D22265"/>
    <w:rsid w:val="00D42941"/>
    <w:rsid w:val="00D723DA"/>
    <w:rsid w:val="00D846ED"/>
    <w:rsid w:val="00DB1DEF"/>
    <w:rsid w:val="00DC5B5D"/>
    <w:rsid w:val="00DD7B29"/>
    <w:rsid w:val="00DE615C"/>
    <w:rsid w:val="00DF7375"/>
    <w:rsid w:val="00E05DEB"/>
    <w:rsid w:val="00E15925"/>
    <w:rsid w:val="00E64140"/>
    <w:rsid w:val="00E725B7"/>
    <w:rsid w:val="00E87D18"/>
    <w:rsid w:val="00EA6546"/>
    <w:rsid w:val="00EA7882"/>
    <w:rsid w:val="00EF1E6B"/>
    <w:rsid w:val="00F13716"/>
    <w:rsid w:val="00F2505B"/>
    <w:rsid w:val="00F47483"/>
    <w:rsid w:val="00F5576D"/>
    <w:rsid w:val="00F715A0"/>
    <w:rsid w:val="00F83B7B"/>
    <w:rsid w:val="00F959F9"/>
    <w:rsid w:val="00FC763C"/>
    <w:rsid w:val="00FE0A20"/>
    <w:rsid w:val="00FE41E1"/>
    <w:rsid w:val="0242EC3F"/>
    <w:rsid w:val="02B655AF"/>
    <w:rsid w:val="04BCF931"/>
    <w:rsid w:val="0A8AD432"/>
    <w:rsid w:val="0F65AC09"/>
    <w:rsid w:val="1187C91B"/>
    <w:rsid w:val="123DE7E6"/>
    <w:rsid w:val="13AC9AC2"/>
    <w:rsid w:val="146528D3"/>
    <w:rsid w:val="15E79C46"/>
    <w:rsid w:val="1683AC69"/>
    <w:rsid w:val="18CAFD27"/>
    <w:rsid w:val="1AA9C310"/>
    <w:rsid w:val="1B3628DB"/>
    <w:rsid w:val="1DB45C33"/>
    <w:rsid w:val="207CFD6A"/>
    <w:rsid w:val="21F92899"/>
    <w:rsid w:val="2484D2F2"/>
    <w:rsid w:val="24870B24"/>
    <w:rsid w:val="292EE878"/>
    <w:rsid w:val="2B74CB2A"/>
    <w:rsid w:val="2BC8D923"/>
    <w:rsid w:val="2E48814B"/>
    <w:rsid w:val="2E846AC5"/>
    <w:rsid w:val="2EA6C71D"/>
    <w:rsid w:val="346E34B9"/>
    <w:rsid w:val="39B73E94"/>
    <w:rsid w:val="3DA58A74"/>
    <w:rsid w:val="3F65887E"/>
    <w:rsid w:val="40F5A366"/>
    <w:rsid w:val="4213B427"/>
    <w:rsid w:val="42F930D4"/>
    <w:rsid w:val="437F0877"/>
    <w:rsid w:val="47A57F46"/>
    <w:rsid w:val="48D6E7C3"/>
    <w:rsid w:val="4974AB48"/>
    <w:rsid w:val="4B09EC79"/>
    <w:rsid w:val="4B24BD35"/>
    <w:rsid w:val="4BE16816"/>
    <w:rsid w:val="4C298E23"/>
    <w:rsid w:val="4C3A7CE6"/>
    <w:rsid w:val="4DDD97E6"/>
    <w:rsid w:val="4E834AC5"/>
    <w:rsid w:val="4F448D6D"/>
    <w:rsid w:val="5307E71D"/>
    <w:rsid w:val="5763817E"/>
    <w:rsid w:val="625D589F"/>
    <w:rsid w:val="63C04990"/>
    <w:rsid w:val="64028307"/>
    <w:rsid w:val="66B5612C"/>
    <w:rsid w:val="6F259010"/>
    <w:rsid w:val="7159DF11"/>
    <w:rsid w:val="72E719A1"/>
    <w:rsid w:val="75858242"/>
    <w:rsid w:val="76515D7E"/>
    <w:rsid w:val="76733DCD"/>
    <w:rsid w:val="76913644"/>
    <w:rsid w:val="7A3BC910"/>
    <w:rsid w:val="7AAF8157"/>
    <w:rsid w:val="7BECD23A"/>
    <w:rsid w:val="7FA08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7A"/>
  <w15:chartTrackingRefBased/>
  <w15:docId w15:val="{B4F7A65C-8CBD-460D-9F74-0E21D0A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spacing w:after="0" w:line="240" w:lineRule="auto"/>
      <w:ind w:firstLine="720"/>
    </w:pPr>
    <w:rPr>
      <w:rFonts w:ascii="Arial" w:eastAsia="Calibri" w:hAnsi="Arial" w:cs="Arial"/>
      <w:sz w:val="20"/>
    </w:rPr>
  </w:style>
  <w:style w:type="paragraph" w:styleId="Heading1">
    <w:name w:val="heading 1"/>
    <w:aliases w:val="sarasas1,Appendix"/>
    <w:basedOn w:val="Normal"/>
    <w:next w:val="Normal"/>
    <w:link w:val="Heading1Char"/>
    <w:uiPriority w:val="9"/>
    <w:qFormat/>
    <w:rsid w:val="006D7794"/>
    <w:pPr>
      <w:keepNext/>
      <w:numPr>
        <w:numId w:val="7"/>
      </w:numPr>
      <w:spacing w:before="360" w:after="360"/>
      <w:outlineLvl w:val="0"/>
    </w:pPr>
    <w:rPr>
      <w:rFonts w:ascii="Times New Roman" w:eastAsia="Times New Roman" w:hAnsi="Times New Roman" w:cs="Times New Roman"/>
      <w:sz w:val="28"/>
      <w:szCs w:val="28"/>
      <w:lang w:eastAsia="lt-LT"/>
    </w:rPr>
  </w:style>
  <w:style w:type="paragraph" w:styleId="Heading3">
    <w:name w:val="heading 3"/>
    <w:aliases w:val="Section Header3,Sub-Clause Paragraph,H3"/>
    <w:basedOn w:val="Normal"/>
    <w:next w:val="Normal"/>
    <w:link w:val="Heading3Char"/>
    <w:uiPriority w:val="9"/>
    <w:qFormat/>
    <w:rsid w:val="006D7794"/>
    <w:pPr>
      <w:keepNext/>
      <w:numPr>
        <w:ilvl w:val="2"/>
        <w:numId w:val="7"/>
      </w:numPr>
      <w:jc w:val="both"/>
      <w:outlineLvl w:val="2"/>
    </w:pPr>
    <w:rPr>
      <w:rFonts w:ascii="Times New Roman" w:eastAsia="Times New Roman" w:hAnsi="Times New Roman" w:cs="Times New Roman"/>
      <w:sz w:val="22"/>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6D7794"/>
    <w:pPr>
      <w:keepNext/>
      <w:numPr>
        <w:ilvl w:val="3"/>
        <w:numId w:val="7"/>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7"/>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7"/>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7"/>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7"/>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7"/>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C102AD"/>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aliases w:val="sarasas1 Char,Appendix Char"/>
    <w:basedOn w:val="DefaultParagraphFont"/>
    <w:link w:val="Heading1"/>
    <w:uiPriority w:val="9"/>
    <w:rsid w:val="006D7794"/>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uiPriority w:val="9"/>
    <w:rsid w:val="006D7794"/>
    <w:rPr>
      <w:rFonts w:ascii="Times New Roman" w:eastAsia="Times New Roman" w:hAnsi="Times New Roman" w:cs="Times New Roman"/>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rsid w:val="006D7794"/>
    <w:rPr>
      <w:rFonts w:ascii="Times New Roman" w:eastAsia="Times New Roman" w:hAnsi="Times New Roman" w:cs="Times New Roman"/>
      <w:sz w:val="40"/>
      <w:szCs w:val="40"/>
      <w:lang w:eastAsia="lt-LT"/>
    </w:rPr>
  </w:style>
  <w:style w:type="paragraph" w:styleId="BalloonText">
    <w:name w:val="Balloon Text"/>
    <w:basedOn w:val="Normal"/>
    <w:link w:val="BalloonTextChar"/>
    <w:uiPriority w:val="99"/>
    <w:semiHidden/>
    <w:unhideWhenUsed/>
    <w:rsid w:val="00222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E2"/>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D5310"/>
    <w:rPr>
      <w:color w:val="605E5C"/>
      <w:shd w:val="clear" w:color="auto" w:fill="E1DFDD"/>
    </w:rPr>
  </w:style>
  <w:style w:type="character" w:styleId="CommentReference">
    <w:name w:val="annotation reference"/>
    <w:basedOn w:val="DefaultParagraphFont"/>
    <w:uiPriority w:val="99"/>
    <w:semiHidden/>
    <w:unhideWhenUsed/>
    <w:rsid w:val="00557117"/>
    <w:rPr>
      <w:sz w:val="16"/>
      <w:szCs w:val="16"/>
    </w:rPr>
  </w:style>
  <w:style w:type="paragraph" w:styleId="CommentText">
    <w:name w:val="annotation text"/>
    <w:basedOn w:val="Normal"/>
    <w:link w:val="CommentTextChar"/>
    <w:uiPriority w:val="99"/>
    <w:semiHidden/>
    <w:unhideWhenUsed/>
    <w:rsid w:val="00557117"/>
    <w:rPr>
      <w:szCs w:val="20"/>
    </w:rPr>
  </w:style>
  <w:style w:type="character" w:customStyle="1" w:styleId="CommentTextChar">
    <w:name w:val="Comment Text Char"/>
    <w:basedOn w:val="DefaultParagraphFont"/>
    <w:link w:val="CommentText"/>
    <w:uiPriority w:val="99"/>
    <w:semiHidden/>
    <w:rsid w:val="00557117"/>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57117"/>
    <w:rPr>
      <w:b/>
      <w:bCs/>
    </w:rPr>
  </w:style>
  <w:style w:type="character" w:customStyle="1" w:styleId="CommentSubjectChar">
    <w:name w:val="Comment Subject Char"/>
    <w:basedOn w:val="CommentTextChar"/>
    <w:link w:val="CommentSubject"/>
    <w:uiPriority w:val="99"/>
    <w:semiHidden/>
    <w:rsid w:val="00557117"/>
    <w:rPr>
      <w:rFonts w:ascii="Arial" w:eastAsia="Calibri" w:hAnsi="Arial" w:cs="Arial"/>
      <w:b/>
      <w:bCs/>
      <w:sz w:val="20"/>
      <w:szCs w:val="20"/>
    </w:rPr>
  </w:style>
  <w:style w:type="character" w:customStyle="1" w:styleId="eop">
    <w:name w:val="eop"/>
    <w:basedOn w:val="DefaultParagraphFont"/>
    <w:rsid w:val="0047416A"/>
  </w:style>
  <w:style w:type="paragraph" w:styleId="Revision">
    <w:name w:val="Revision"/>
    <w:hidden/>
    <w:uiPriority w:val="99"/>
    <w:semiHidden/>
    <w:rsid w:val="00292A59"/>
    <w:pPr>
      <w:spacing w:after="0" w:line="240" w:lineRule="auto"/>
    </w:pPr>
    <w:rPr>
      <w:rFonts w:ascii="Arial" w:eastAsia="Calibri" w:hAnsi="Arial" w:cs="Arial"/>
      <w:sz w:val="20"/>
    </w:rPr>
  </w:style>
  <w:style w:type="character" w:styleId="FollowedHyperlink">
    <w:name w:val="FollowedHyperlink"/>
    <w:basedOn w:val="DefaultParagraphFont"/>
    <w:uiPriority w:val="99"/>
    <w:semiHidden/>
    <w:unhideWhenUsed/>
    <w:rsid w:val="00B24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telesiene@ktu.lt" TargetMode="External"/><Relationship Id="rId5" Type="http://schemas.openxmlformats.org/officeDocument/2006/relationships/numbering" Target="numbering.xml"/><Relationship Id="rId10" Type="http://schemas.openxmlformats.org/officeDocument/2006/relationships/hyperlink" Target="mailto:audrone.telesiene@ktu.lt" TargetMode="External"/><Relationship Id="rId4" Type="http://schemas.openxmlformats.org/officeDocument/2006/relationships/customXml" Target="../customXml/item4.xml"/><Relationship Id="rId9" Type="http://schemas.openxmlformats.org/officeDocument/2006/relationships/hyperlink" Target="http://www.registrucentras.lt/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5" ma:contentTypeDescription="Kurkite naują dokumentą." ma:contentTypeScope="" ma:versionID="1e5ead6af995bdac9f4f9bc9925e1802">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dab801302f064ec6655d891612dd9d3f"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19d539-e078-4826-8d21-cc643a518d87" xsi:nil="true"/>
    <lcf76f155ced4ddcb4097134ff3c332f xmlns="8ecd7003-6375-434e-891f-dd635542d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2.xml><?xml version="1.0" encoding="utf-8"?>
<ds:datastoreItem xmlns:ds="http://schemas.openxmlformats.org/officeDocument/2006/customXml" ds:itemID="{D0D228A1-F0E9-4368-83B8-8E700595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E3DC0-9451-4B38-B48B-B7EAE6ED8E80}">
  <ds:schemaRefs>
    <ds:schemaRef ds:uri="http://schemas.openxmlformats.org/officeDocument/2006/bibliography"/>
  </ds:schemaRefs>
</ds:datastoreItem>
</file>

<file path=customXml/itemProps4.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ed19d539-e078-4826-8d21-cc643a518d87"/>
    <ds:schemaRef ds:uri="8ecd7003-6375-434e-891f-dd635542d478"/>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5752</Words>
  <Characters>3280</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Ramanauskienė</dc:creator>
  <cp:keywords/>
  <dc:description/>
  <cp:lastModifiedBy>Violeta Dumčienė</cp:lastModifiedBy>
  <cp:revision>24</cp:revision>
  <dcterms:created xsi:type="dcterms:W3CDTF">2025-04-01T08:00:00Z</dcterms:created>
  <dcterms:modified xsi:type="dcterms:W3CDTF">2025-04-29T10:17:00Z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0x0101009F6D488E6038C74496EE5E0E19894192</vt:lpwstr>
  </property>
  <property fmtid="{D5CDD505-2E9C-101B-9397-08002B2CF9AE}" pid="3" name="MediaServiceImageTags">
    <vt:lpwstr/>
  </property>
</Properties>
</file>