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B364D" w14:textId="77777777" w:rsidR="006F4953" w:rsidRPr="002910D8" w:rsidRDefault="006F4953" w:rsidP="006F4953">
      <w:pPr>
        <w:tabs>
          <w:tab w:val="left" w:pos="5400"/>
        </w:tabs>
        <w:ind w:left="4820"/>
        <w:textAlignment w:val="center"/>
        <w:rPr>
          <w:rFonts w:ascii="Arial" w:hAnsi="Arial" w:cs="Arial"/>
          <w:sz w:val="20"/>
        </w:rPr>
      </w:pPr>
      <w:r w:rsidRPr="002910D8">
        <w:rPr>
          <w:rFonts w:ascii="Arial" w:hAnsi="Arial" w:cs="Arial"/>
          <w:sz w:val="20"/>
        </w:rPr>
        <w:t>PATVIRTINTA</w:t>
      </w:r>
    </w:p>
    <w:p w14:paraId="6BCF0F72" w14:textId="77777777" w:rsidR="006F4953" w:rsidRPr="002910D8" w:rsidRDefault="006F4953" w:rsidP="006F4953">
      <w:pPr>
        <w:tabs>
          <w:tab w:val="left" w:pos="5400"/>
        </w:tabs>
        <w:ind w:left="4820"/>
        <w:textAlignment w:val="center"/>
        <w:rPr>
          <w:rFonts w:ascii="Arial" w:hAnsi="Arial" w:cs="Arial"/>
          <w:sz w:val="20"/>
        </w:rPr>
      </w:pPr>
      <w:r w:rsidRPr="002910D8">
        <w:rPr>
          <w:rFonts w:ascii="Arial" w:hAnsi="Arial" w:cs="Arial"/>
          <w:sz w:val="20"/>
        </w:rPr>
        <w:t xml:space="preserve">Viešųjų pirkimų tarnybos direktoriaus </w:t>
      </w:r>
    </w:p>
    <w:p w14:paraId="019082B3" w14:textId="77777777" w:rsidR="006F4953" w:rsidRDefault="006F4953" w:rsidP="006F4953">
      <w:pPr>
        <w:tabs>
          <w:tab w:val="left" w:pos="5400"/>
        </w:tabs>
        <w:ind w:left="4820"/>
        <w:textAlignment w:val="center"/>
        <w:rPr>
          <w:rFonts w:ascii="Arial" w:hAnsi="Arial" w:cs="Arial"/>
          <w:sz w:val="20"/>
        </w:rPr>
      </w:pPr>
      <w:r w:rsidRPr="002910D8">
        <w:rPr>
          <w:rFonts w:ascii="Arial" w:hAnsi="Arial" w:cs="Arial"/>
          <w:sz w:val="20"/>
        </w:rPr>
        <w:t>2024 m. gruodžio 30 d. įsakymu Nr. 1S-209</w:t>
      </w:r>
    </w:p>
    <w:p w14:paraId="1FF2D14A" w14:textId="77777777" w:rsidR="006F4953" w:rsidRPr="00E75326" w:rsidRDefault="006F4953" w:rsidP="006F4953">
      <w:pPr>
        <w:tabs>
          <w:tab w:val="left" w:pos="5400"/>
        </w:tabs>
        <w:ind w:left="4820"/>
        <w:textAlignment w:val="center"/>
        <w:rPr>
          <w:rFonts w:ascii="Arial" w:hAnsi="Arial" w:cs="Arial"/>
          <w:sz w:val="20"/>
        </w:rPr>
      </w:pPr>
      <w:r w:rsidRPr="00E75326">
        <w:rPr>
          <w:rFonts w:ascii="Arial" w:hAnsi="Arial" w:cs="Arial"/>
          <w:sz w:val="20"/>
        </w:rPr>
        <w:t>(</w:t>
      </w:r>
      <w:r>
        <w:rPr>
          <w:rFonts w:ascii="Arial" w:hAnsi="Arial" w:cs="Arial"/>
          <w:sz w:val="20"/>
        </w:rPr>
        <w:t xml:space="preserve">Suvestinė redakcija galiojanti nuo </w:t>
      </w:r>
      <w:r w:rsidRPr="00E75326">
        <w:rPr>
          <w:rFonts w:ascii="Arial" w:hAnsi="Arial" w:cs="Arial"/>
          <w:sz w:val="20"/>
        </w:rPr>
        <w:t xml:space="preserve">2025 m. </w:t>
      </w:r>
      <w:r>
        <w:rPr>
          <w:rFonts w:ascii="Arial" w:hAnsi="Arial" w:cs="Arial"/>
          <w:sz w:val="20"/>
        </w:rPr>
        <w:t xml:space="preserve">gegužės </w:t>
      </w:r>
      <w:r w:rsidRPr="00E75326">
        <w:rPr>
          <w:rFonts w:ascii="Arial" w:hAnsi="Arial" w:cs="Arial"/>
          <w:sz w:val="20"/>
        </w:rPr>
        <w:t>1 d.</w:t>
      </w:r>
      <w:r>
        <w:rPr>
          <w:rFonts w:ascii="Arial" w:hAnsi="Arial" w:cs="Arial"/>
          <w:sz w:val="20"/>
        </w:rPr>
        <w:t>)</w:t>
      </w:r>
    </w:p>
    <w:p w14:paraId="4BD8D6FD" w14:textId="77777777" w:rsidR="00DA2ADD" w:rsidRPr="002910D8" w:rsidRDefault="00DA2ADD">
      <w:pPr>
        <w:tabs>
          <w:tab w:val="left" w:pos="5400"/>
        </w:tabs>
        <w:textAlignment w:val="center"/>
        <w:rPr>
          <w:rFonts w:ascii="Arial" w:hAnsi="Arial" w:cs="Arial"/>
          <w:sz w:val="20"/>
        </w:rPr>
      </w:pPr>
    </w:p>
    <w:p w14:paraId="58BC88DE" w14:textId="77777777" w:rsidR="00DA2ADD" w:rsidRPr="002910D8" w:rsidRDefault="005B3C59">
      <w:pPr>
        <w:widowControl w:val="0"/>
        <w:pBdr>
          <w:top w:val="nil"/>
          <w:left w:val="nil"/>
          <w:bottom w:val="nil"/>
          <w:right w:val="nil"/>
          <w:between w:val="nil"/>
        </w:pBdr>
        <w:tabs>
          <w:tab w:val="left" w:pos="567"/>
          <w:tab w:val="left" w:pos="851"/>
        </w:tabs>
        <w:jc w:val="center"/>
        <w:rPr>
          <w:rFonts w:ascii="Arial" w:hAnsi="Arial" w:cs="Arial"/>
          <w:b/>
          <w:bCs/>
          <w:caps/>
          <w:sz w:val="20"/>
        </w:rPr>
      </w:pPr>
      <w:r w:rsidRPr="002910D8">
        <w:rPr>
          <w:rFonts w:ascii="Arial" w:hAnsi="Arial" w:cs="Arial"/>
          <w:b/>
          <w:bCs/>
          <w:caps/>
          <w:sz w:val="20"/>
        </w:rPr>
        <w:t>paslaugų pirkimo-pardavimo sutarties Specialiosios sąlygos</w:t>
      </w:r>
    </w:p>
    <w:p w14:paraId="53DB8823" w14:textId="77777777" w:rsidR="00DA2ADD" w:rsidRPr="002910D8" w:rsidRDefault="00DA2ADD">
      <w:pPr>
        <w:widowControl w:val="0"/>
        <w:pBdr>
          <w:top w:val="nil"/>
          <w:left w:val="nil"/>
          <w:bottom w:val="nil"/>
          <w:right w:val="nil"/>
          <w:between w:val="nil"/>
        </w:pBdr>
        <w:tabs>
          <w:tab w:val="left" w:pos="567"/>
          <w:tab w:val="left" w:pos="851"/>
        </w:tabs>
        <w:jc w:val="center"/>
        <w:rPr>
          <w:rFonts w:ascii="Arial" w:hAnsi="Arial" w:cs="Arial"/>
          <w:b/>
          <w:bCs/>
          <w:cap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A2ADD" w:rsidRPr="002910D8" w14:paraId="6EBCA166" w14:textId="77777777">
        <w:tc>
          <w:tcPr>
            <w:tcW w:w="2448" w:type="dxa"/>
          </w:tcPr>
          <w:p w14:paraId="151B19AD" w14:textId="77777777" w:rsidR="00DA2ADD" w:rsidRPr="002910D8" w:rsidRDefault="005B3C59">
            <w:pPr>
              <w:jc w:val="both"/>
              <w:rPr>
                <w:rFonts w:ascii="Arial" w:hAnsi="Arial" w:cs="Arial"/>
                <w:b/>
                <w:kern w:val="2"/>
                <w:sz w:val="20"/>
              </w:rPr>
            </w:pPr>
            <w:r w:rsidRPr="002910D8">
              <w:rPr>
                <w:rFonts w:ascii="Arial" w:hAnsi="Arial" w:cs="Arial"/>
                <w:b/>
                <w:kern w:val="2"/>
                <w:sz w:val="20"/>
              </w:rPr>
              <w:t>Sutarties pavadinimas</w:t>
            </w:r>
          </w:p>
        </w:tc>
        <w:tc>
          <w:tcPr>
            <w:tcW w:w="7110" w:type="dxa"/>
            <w:gridSpan w:val="3"/>
          </w:tcPr>
          <w:p w14:paraId="4BB4B626" w14:textId="768FCC74" w:rsidR="00DA2ADD" w:rsidRPr="002910D8" w:rsidRDefault="00E66911">
            <w:pPr>
              <w:jc w:val="both"/>
              <w:rPr>
                <w:rFonts w:ascii="Arial" w:hAnsi="Arial" w:cs="Arial"/>
                <w:kern w:val="2"/>
                <w:sz w:val="20"/>
              </w:rPr>
            </w:pPr>
            <w:r w:rsidRPr="00DE78B5">
              <w:rPr>
                <w:rFonts w:ascii="Arial" w:hAnsi="Arial" w:cs="Arial"/>
                <w:kern w:val="2"/>
                <w:sz w:val="20"/>
              </w:rPr>
              <w:t>Langų reguliavimo ir remonto paslaugos VU padaliniuose Vilniuje</w:t>
            </w:r>
          </w:p>
        </w:tc>
      </w:tr>
      <w:tr w:rsidR="00DA2ADD" w:rsidRPr="002910D8" w14:paraId="05D52ECC" w14:textId="77777777">
        <w:tc>
          <w:tcPr>
            <w:tcW w:w="2448" w:type="dxa"/>
          </w:tcPr>
          <w:p w14:paraId="5588BED7" w14:textId="77777777" w:rsidR="00DA2ADD" w:rsidRPr="002910D8" w:rsidRDefault="005B3C59">
            <w:pPr>
              <w:jc w:val="both"/>
              <w:rPr>
                <w:rFonts w:ascii="Arial" w:hAnsi="Arial" w:cs="Arial"/>
                <w:b/>
                <w:kern w:val="2"/>
                <w:sz w:val="20"/>
              </w:rPr>
            </w:pPr>
            <w:r w:rsidRPr="002910D8">
              <w:rPr>
                <w:rFonts w:ascii="Arial" w:hAnsi="Arial" w:cs="Arial"/>
                <w:b/>
                <w:kern w:val="2"/>
                <w:sz w:val="20"/>
              </w:rPr>
              <w:t>Sutarties data</w:t>
            </w:r>
          </w:p>
        </w:tc>
        <w:tc>
          <w:tcPr>
            <w:tcW w:w="2177" w:type="dxa"/>
          </w:tcPr>
          <w:p w14:paraId="7A0E1073" w14:textId="50B0B9D6" w:rsidR="00DA2ADD" w:rsidRPr="002910D8" w:rsidRDefault="00E66911">
            <w:pPr>
              <w:jc w:val="both"/>
              <w:rPr>
                <w:rFonts w:ascii="Arial" w:hAnsi="Arial" w:cs="Arial"/>
                <w:kern w:val="2"/>
                <w:sz w:val="20"/>
              </w:rPr>
            </w:pPr>
            <w:r>
              <w:rPr>
                <w:rStyle w:val="normaltextrun"/>
                <w:rFonts w:ascii="Arial" w:hAnsi="Arial" w:cs="Arial"/>
                <w:i/>
                <w:iCs/>
                <w:color w:val="000000"/>
                <w:sz w:val="20"/>
                <w:shd w:val="clear" w:color="auto" w:fill="FFFFFF"/>
              </w:rPr>
              <w:t>Nurodyta metaduomenyse</w:t>
            </w:r>
            <w:r>
              <w:rPr>
                <w:rStyle w:val="normaltextrun"/>
                <w:rFonts w:ascii="Arial" w:hAnsi="Arial" w:cs="Arial"/>
                <w:color w:val="000000"/>
                <w:sz w:val="20"/>
                <w:shd w:val="clear" w:color="auto" w:fill="FFFFFF"/>
              </w:rPr>
              <w:t> </w:t>
            </w:r>
            <w:r>
              <w:rPr>
                <w:rStyle w:val="eop"/>
                <w:rFonts w:ascii="Arial" w:hAnsi="Arial" w:cs="Arial"/>
                <w:color w:val="000000"/>
                <w:sz w:val="20"/>
                <w:shd w:val="clear" w:color="auto" w:fill="FFFFFF"/>
              </w:rPr>
              <w:t> </w:t>
            </w:r>
          </w:p>
        </w:tc>
        <w:tc>
          <w:tcPr>
            <w:tcW w:w="2362" w:type="dxa"/>
          </w:tcPr>
          <w:p w14:paraId="0899FD86" w14:textId="77777777" w:rsidR="00DA2ADD" w:rsidRPr="002910D8" w:rsidRDefault="005B3C59">
            <w:pPr>
              <w:jc w:val="both"/>
              <w:rPr>
                <w:rFonts w:ascii="Arial" w:hAnsi="Arial" w:cs="Arial"/>
                <w:b/>
                <w:kern w:val="2"/>
                <w:sz w:val="20"/>
              </w:rPr>
            </w:pPr>
            <w:r w:rsidRPr="002910D8">
              <w:rPr>
                <w:rFonts w:ascii="Arial" w:hAnsi="Arial" w:cs="Arial"/>
                <w:b/>
                <w:kern w:val="2"/>
                <w:sz w:val="20"/>
              </w:rPr>
              <w:t>Sutarties numeris</w:t>
            </w:r>
          </w:p>
        </w:tc>
        <w:tc>
          <w:tcPr>
            <w:tcW w:w="2571" w:type="dxa"/>
          </w:tcPr>
          <w:p w14:paraId="169FA6F8" w14:textId="05C868B7" w:rsidR="00DA2ADD" w:rsidRPr="002910D8" w:rsidRDefault="00E66911">
            <w:pPr>
              <w:jc w:val="both"/>
              <w:rPr>
                <w:rFonts w:ascii="Arial" w:hAnsi="Arial" w:cs="Arial"/>
                <w:kern w:val="2"/>
                <w:sz w:val="20"/>
              </w:rPr>
            </w:pPr>
            <w:r>
              <w:rPr>
                <w:rStyle w:val="normaltextrun"/>
                <w:rFonts w:ascii="Arial" w:hAnsi="Arial" w:cs="Arial"/>
                <w:i/>
                <w:iCs/>
                <w:color w:val="000000"/>
                <w:sz w:val="20"/>
                <w:shd w:val="clear" w:color="auto" w:fill="FFFFFF"/>
              </w:rPr>
              <w:t>Nurodyta metaduomenyse</w:t>
            </w:r>
            <w:r>
              <w:rPr>
                <w:rStyle w:val="normaltextrun"/>
                <w:rFonts w:ascii="Arial" w:hAnsi="Arial" w:cs="Arial"/>
                <w:color w:val="000000"/>
                <w:sz w:val="20"/>
                <w:shd w:val="clear" w:color="auto" w:fill="FFFFFF"/>
              </w:rPr>
              <w:t> </w:t>
            </w:r>
            <w:r>
              <w:rPr>
                <w:rStyle w:val="eop"/>
                <w:rFonts w:ascii="Arial" w:hAnsi="Arial" w:cs="Arial"/>
                <w:color w:val="000000"/>
                <w:sz w:val="20"/>
                <w:shd w:val="clear" w:color="auto" w:fill="FFFFFF"/>
              </w:rPr>
              <w:t> </w:t>
            </w:r>
          </w:p>
        </w:tc>
      </w:tr>
    </w:tbl>
    <w:p w14:paraId="5E70EC26" w14:textId="77777777" w:rsidR="00DA2ADD" w:rsidRPr="002910D8" w:rsidRDefault="00DA2ADD">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A2ADD" w:rsidRPr="002910D8" w14:paraId="4C889E2C" w14:textId="77777777">
        <w:tc>
          <w:tcPr>
            <w:tcW w:w="9558" w:type="dxa"/>
            <w:gridSpan w:val="3"/>
          </w:tcPr>
          <w:p w14:paraId="2D2055CE" w14:textId="77777777" w:rsidR="00DA2ADD" w:rsidRPr="002910D8" w:rsidRDefault="005B3C59">
            <w:pPr>
              <w:jc w:val="center"/>
              <w:rPr>
                <w:rFonts w:ascii="Arial" w:hAnsi="Arial" w:cs="Arial"/>
                <w:b/>
                <w:kern w:val="2"/>
                <w:sz w:val="20"/>
              </w:rPr>
            </w:pPr>
            <w:r w:rsidRPr="002910D8">
              <w:rPr>
                <w:rFonts w:ascii="Arial" w:hAnsi="Arial" w:cs="Arial"/>
                <w:b/>
                <w:kern w:val="2"/>
                <w:sz w:val="20"/>
              </w:rPr>
              <w:t>1. SUTARTIES ŠALYS</w:t>
            </w:r>
          </w:p>
        </w:tc>
      </w:tr>
      <w:tr w:rsidR="00E66911" w:rsidRPr="002910D8" w14:paraId="67883E18" w14:textId="77777777">
        <w:tc>
          <w:tcPr>
            <w:tcW w:w="2808" w:type="dxa"/>
            <w:vMerge w:val="restart"/>
          </w:tcPr>
          <w:p w14:paraId="3028CBC3" w14:textId="77777777" w:rsidR="00E66911" w:rsidRPr="002910D8" w:rsidRDefault="00E66911" w:rsidP="00E66911">
            <w:pPr>
              <w:jc w:val="center"/>
              <w:rPr>
                <w:rFonts w:ascii="Arial" w:hAnsi="Arial" w:cs="Arial"/>
                <w:b/>
                <w:kern w:val="2"/>
                <w:sz w:val="20"/>
              </w:rPr>
            </w:pPr>
          </w:p>
          <w:p w14:paraId="281DC026" w14:textId="77777777" w:rsidR="00E66911" w:rsidRPr="002910D8" w:rsidRDefault="00E66911" w:rsidP="00E66911">
            <w:pPr>
              <w:jc w:val="center"/>
              <w:rPr>
                <w:rFonts w:ascii="Arial" w:hAnsi="Arial" w:cs="Arial"/>
                <w:b/>
                <w:kern w:val="2"/>
                <w:sz w:val="20"/>
              </w:rPr>
            </w:pPr>
          </w:p>
          <w:p w14:paraId="18613026" w14:textId="77777777" w:rsidR="00E66911" w:rsidRPr="002910D8" w:rsidRDefault="00E66911" w:rsidP="00E66911">
            <w:pPr>
              <w:jc w:val="center"/>
              <w:rPr>
                <w:rFonts w:ascii="Arial" w:hAnsi="Arial" w:cs="Arial"/>
                <w:b/>
                <w:kern w:val="2"/>
                <w:sz w:val="20"/>
              </w:rPr>
            </w:pPr>
          </w:p>
          <w:p w14:paraId="6380DA13" w14:textId="77777777" w:rsidR="00E66911" w:rsidRPr="002910D8" w:rsidRDefault="00E66911" w:rsidP="00E66911">
            <w:pPr>
              <w:rPr>
                <w:rFonts w:ascii="Arial" w:hAnsi="Arial" w:cs="Arial"/>
                <w:b/>
                <w:kern w:val="2"/>
                <w:sz w:val="20"/>
              </w:rPr>
            </w:pPr>
          </w:p>
          <w:p w14:paraId="613AF48D" w14:textId="77777777" w:rsidR="00E66911" w:rsidRPr="002910D8" w:rsidRDefault="00E66911" w:rsidP="00E66911">
            <w:pPr>
              <w:rPr>
                <w:rFonts w:ascii="Arial" w:hAnsi="Arial" w:cs="Arial"/>
                <w:b/>
                <w:kern w:val="2"/>
                <w:sz w:val="20"/>
              </w:rPr>
            </w:pPr>
            <w:r w:rsidRPr="002910D8">
              <w:rPr>
                <w:rFonts w:ascii="Arial" w:hAnsi="Arial" w:cs="Arial"/>
                <w:b/>
                <w:kern w:val="2"/>
                <w:sz w:val="20"/>
              </w:rPr>
              <w:t>1.1. Pirkėjas</w:t>
            </w:r>
          </w:p>
        </w:tc>
        <w:tc>
          <w:tcPr>
            <w:tcW w:w="3240" w:type="dxa"/>
          </w:tcPr>
          <w:p w14:paraId="2DC4A369" w14:textId="77777777" w:rsidR="00E66911" w:rsidRPr="002910D8" w:rsidRDefault="00E66911" w:rsidP="00E66911">
            <w:pPr>
              <w:rPr>
                <w:rFonts w:ascii="Arial" w:hAnsi="Arial" w:cs="Arial"/>
                <w:kern w:val="2"/>
                <w:sz w:val="20"/>
              </w:rPr>
            </w:pPr>
            <w:r w:rsidRPr="002910D8">
              <w:rPr>
                <w:rFonts w:ascii="Arial" w:hAnsi="Arial" w:cs="Arial"/>
                <w:kern w:val="2"/>
                <w:sz w:val="20"/>
              </w:rPr>
              <w:t>1.1.1. Pavadinimas</w:t>
            </w:r>
          </w:p>
        </w:tc>
        <w:tc>
          <w:tcPr>
            <w:tcW w:w="3510" w:type="dxa"/>
          </w:tcPr>
          <w:p w14:paraId="6BBDB2FB" w14:textId="0E6B7EA0" w:rsidR="00E66911" w:rsidRPr="002910D8" w:rsidRDefault="00E66911" w:rsidP="00E66911">
            <w:pPr>
              <w:rPr>
                <w:rFonts w:ascii="Arial" w:hAnsi="Arial" w:cs="Arial"/>
                <w:kern w:val="2"/>
                <w:sz w:val="20"/>
              </w:rPr>
            </w:pPr>
            <w:r w:rsidRPr="006D132E">
              <w:rPr>
                <w:rFonts w:ascii="Arial" w:hAnsi="Arial" w:cs="Arial"/>
                <w:kern w:val="2"/>
                <w:sz w:val="20"/>
              </w:rPr>
              <w:t>Vilniaus universitetas</w:t>
            </w:r>
          </w:p>
        </w:tc>
      </w:tr>
      <w:tr w:rsidR="00E66911" w:rsidRPr="002910D8" w14:paraId="2E9929B6" w14:textId="77777777">
        <w:tc>
          <w:tcPr>
            <w:tcW w:w="2808" w:type="dxa"/>
            <w:vMerge/>
          </w:tcPr>
          <w:p w14:paraId="70C302BF" w14:textId="77777777" w:rsidR="00E66911" w:rsidRPr="002910D8" w:rsidRDefault="00E66911" w:rsidP="00E66911">
            <w:pPr>
              <w:rPr>
                <w:rFonts w:ascii="Arial" w:hAnsi="Arial" w:cs="Arial"/>
                <w:kern w:val="2"/>
                <w:sz w:val="20"/>
              </w:rPr>
            </w:pPr>
          </w:p>
        </w:tc>
        <w:tc>
          <w:tcPr>
            <w:tcW w:w="3240" w:type="dxa"/>
          </w:tcPr>
          <w:p w14:paraId="044D4609" w14:textId="77777777" w:rsidR="00E66911" w:rsidRPr="002910D8" w:rsidRDefault="00E66911" w:rsidP="00E66911">
            <w:pPr>
              <w:rPr>
                <w:rFonts w:ascii="Arial" w:hAnsi="Arial" w:cs="Arial"/>
                <w:kern w:val="2"/>
                <w:sz w:val="20"/>
              </w:rPr>
            </w:pPr>
            <w:r w:rsidRPr="002910D8">
              <w:rPr>
                <w:rFonts w:ascii="Arial" w:hAnsi="Arial" w:cs="Arial"/>
                <w:kern w:val="2"/>
                <w:sz w:val="20"/>
              </w:rPr>
              <w:t>1.1.2. Juridinio asmens kodas</w:t>
            </w:r>
          </w:p>
        </w:tc>
        <w:tc>
          <w:tcPr>
            <w:tcW w:w="3510" w:type="dxa"/>
          </w:tcPr>
          <w:p w14:paraId="2384896F" w14:textId="4CE57E8A" w:rsidR="00E66911" w:rsidRPr="002910D8" w:rsidRDefault="00E66911" w:rsidP="00E66911">
            <w:pPr>
              <w:rPr>
                <w:rFonts w:ascii="Arial" w:hAnsi="Arial" w:cs="Arial"/>
                <w:kern w:val="2"/>
                <w:sz w:val="20"/>
              </w:rPr>
            </w:pPr>
            <w:r w:rsidRPr="006D132E">
              <w:rPr>
                <w:rFonts w:ascii="Arial" w:hAnsi="Arial" w:cs="Arial"/>
                <w:sz w:val="20"/>
              </w:rPr>
              <w:t>211950810</w:t>
            </w:r>
          </w:p>
        </w:tc>
      </w:tr>
      <w:tr w:rsidR="00E66911" w:rsidRPr="002910D8" w14:paraId="6443157D" w14:textId="77777777">
        <w:tc>
          <w:tcPr>
            <w:tcW w:w="2808" w:type="dxa"/>
            <w:vMerge/>
          </w:tcPr>
          <w:p w14:paraId="44E20269" w14:textId="77777777" w:rsidR="00E66911" w:rsidRPr="002910D8" w:rsidRDefault="00E66911" w:rsidP="00E66911">
            <w:pPr>
              <w:rPr>
                <w:rFonts w:ascii="Arial" w:hAnsi="Arial" w:cs="Arial"/>
                <w:kern w:val="2"/>
                <w:sz w:val="20"/>
              </w:rPr>
            </w:pPr>
          </w:p>
        </w:tc>
        <w:tc>
          <w:tcPr>
            <w:tcW w:w="3240" w:type="dxa"/>
          </w:tcPr>
          <w:p w14:paraId="2D834113" w14:textId="77777777" w:rsidR="00E66911" w:rsidRPr="002910D8" w:rsidRDefault="00E66911" w:rsidP="00E66911">
            <w:pPr>
              <w:rPr>
                <w:rFonts w:ascii="Arial" w:hAnsi="Arial" w:cs="Arial"/>
                <w:kern w:val="2"/>
                <w:sz w:val="20"/>
              </w:rPr>
            </w:pPr>
            <w:r w:rsidRPr="002910D8">
              <w:rPr>
                <w:rFonts w:ascii="Arial" w:hAnsi="Arial" w:cs="Arial"/>
                <w:kern w:val="2"/>
                <w:sz w:val="20"/>
              </w:rPr>
              <w:t>1.1.3. Adresas</w:t>
            </w:r>
          </w:p>
        </w:tc>
        <w:tc>
          <w:tcPr>
            <w:tcW w:w="3510" w:type="dxa"/>
          </w:tcPr>
          <w:p w14:paraId="1F6441F5" w14:textId="1B3459BD" w:rsidR="00E66911" w:rsidRPr="002910D8" w:rsidRDefault="00E66911" w:rsidP="00E66911">
            <w:pPr>
              <w:rPr>
                <w:rFonts w:ascii="Arial" w:hAnsi="Arial" w:cs="Arial"/>
                <w:kern w:val="2"/>
                <w:sz w:val="20"/>
              </w:rPr>
            </w:pPr>
            <w:r w:rsidRPr="006D132E">
              <w:rPr>
                <w:rFonts w:ascii="Arial" w:hAnsi="Arial" w:cs="Arial"/>
                <w:sz w:val="20"/>
              </w:rPr>
              <w:t>Universiteto g.3, Vilnius, 01513</w:t>
            </w:r>
          </w:p>
        </w:tc>
      </w:tr>
      <w:tr w:rsidR="00E66911" w:rsidRPr="002910D8" w14:paraId="7F6D391D" w14:textId="77777777">
        <w:tc>
          <w:tcPr>
            <w:tcW w:w="2808" w:type="dxa"/>
            <w:vMerge/>
          </w:tcPr>
          <w:p w14:paraId="7C9C532B" w14:textId="77777777" w:rsidR="00E66911" w:rsidRPr="002910D8" w:rsidRDefault="00E66911" w:rsidP="00E66911">
            <w:pPr>
              <w:rPr>
                <w:rFonts w:ascii="Arial" w:hAnsi="Arial" w:cs="Arial"/>
                <w:kern w:val="2"/>
                <w:sz w:val="20"/>
              </w:rPr>
            </w:pPr>
          </w:p>
        </w:tc>
        <w:tc>
          <w:tcPr>
            <w:tcW w:w="3240" w:type="dxa"/>
          </w:tcPr>
          <w:p w14:paraId="142F9501" w14:textId="77777777" w:rsidR="00E66911" w:rsidRPr="002910D8" w:rsidRDefault="00E66911" w:rsidP="00E66911">
            <w:pPr>
              <w:rPr>
                <w:rFonts w:ascii="Arial" w:hAnsi="Arial" w:cs="Arial"/>
                <w:kern w:val="2"/>
                <w:sz w:val="20"/>
              </w:rPr>
            </w:pPr>
            <w:r w:rsidRPr="002910D8">
              <w:rPr>
                <w:rFonts w:ascii="Arial" w:hAnsi="Arial" w:cs="Arial"/>
                <w:kern w:val="2"/>
                <w:sz w:val="20"/>
              </w:rPr>
              <w:t>1.1.4. PVM mokėtojo kodas</w:t>
            </w:r>
          </w:p>
        </w:tc>
        <w:tc>
          <w:tcPr>
            <w:tcW w:w="3510" w:type="dxa"/>
          </w:tcPr>
          <w:p w14:paraId="00740EED" w14:textId="426366D3" w:rsidR="00E66911" w:rsidRPr="002910D8" w:rsidRDefault="00E66911" w:rsidP="00E66911">
            <w:pPr>
              <w:rPr>
                <w:rFonts w:ascii="Arial" w:hAnsi="Arial" w:cs="Arial"/>
                <w:kern w:val="2"/>
                <w:sz w:val="20"/>
              </w:rPr>
            </w:pPr>
            <w:r w:rsidRPr="006D132E">
              <w:rPr>
                <w:rFonts w:ascii="Arial" w:hAnsi="Arial" w:cs="Arial"/>
                <w:sz w:val="20"/>
              </w:rPr>
              <w:t>LT119508113</w:t>
            </w:r>
          </w:p>
        </w:tc>
      </w:tr>
      <w:tr w:rsidR="00E66911" w:rsidRPr="002910D8" w14:paraId="19C33A07" w14:textId="77777777">
        <w:tc>
          <w:tcPr>
            <w:tcW w:w="2808" w:type="dxa"/>
            <w:vMerge/>
          </w:tcPr>
          <w:p w14:paraId="1C351562" w14:textId="77777777" w:rsidR="00E66911" w:rsidRPr="002910D8" w:rsidRDefault="00E66911" w:rsidP="00E66911">
            <w:pPr>
              <w:rPr>
                <w:rFonts w:ascii="Arial" w:hAnsi="Arial" w:cs="Arial"/>
                <w:kern w:val="2"/>
                <w:sz w:val="20"/>
              </w:rPr>
            </w:pPr>
          </w:p>
        </w:tc>
        <w:tc>
          <w:tcPr>
            <w:tcW w:w="3240" w:type="dxa"/>
          </w:tcPr>
          <w:p w14:paraId="3B821BC1" w14:textId="77777777" w:rsidR="00E66911" w:rsidRPr="002910D8" w:rsidRDefault="00E66911" w:rsidP="00E66911">
            <w:pPr>
              <w:rPr>
                <w:rFonts w:ascii="Arial" w:hAnsi="Arial" w:cs="Arial"/>
                <w:kern w:val="2"/>
                <w:sz w:val="20"/>
              </w:rPr>
            </w:pPr>
            <w:r w:rsidRPr="002910D8">
              <w:rPr>
                <w:rFonts w:ascii="Arial" w:hAnsi="Arial" w:cs="Arial"/>
                <w:kern w:val="2"/>
                <w:sz w:val="20"/>
              </w:rPr>
              <w:t>1.1.5. Atsiskaitomoji sąskaita</w:t>
            </w:r>
          </w:p>
        </w:tc>
        <w:tc>
          <w:tcPr>
            <w:tcW w:w="3510" w:type="dxa"/>
          </w:tcPr>
          <w:p w14:paraId="096F9C13" w14:textId="7A6C8B35" w:rsidR="00E66911" w:rsidRPr="002910D8" w:rsidRDefault="00E66911" w:rsidP="00E66911">
            <w:pPr>
              <w:rPr>
                <w:rFonts w:ascii="Arial" w:hAnsi="Arial" w:cs="Arial"/>
                <w:kern w:val="2"/>
                <w:sz w:val="20"/>
              </w:rPr>
            </w:pPr>
            <w:r w:rsidRPr="006D132E">
              <w:rPr>
                <w:rFonts w:ascii="Arial" w:hAnsi="Arial" w:cs="Arial"/>
                <w:sz w:val="20"/>
              </w:rPr>
              <w:t>LT537300010002460768</w:t>
            </w:r>
          </w:p>
        </w:tc>
      </w:tr>
      <w:tr w:rsidR="00E66911" w:rsidRPr="002910D8" w14:paraId="1AD9BEE1" w14:textId="77777777">
        <w:tc>
          <w:tcPr>
            <w:tcW w:w="2808" w:type="dxa"/>
            <w:vMerge/>
          </w:tcPr>
          <w:p w14:paraId="7195F010" w14:textId="77777777" w:rsidR="00E66911" w:rsidRPr="002910D8" w:rsidRDefault="00E66911" w:rsidP="00E66911">
            <w:pPr>
              <w:rPr>
                <w:rFonts w:ascii="Arial" w:hAnsi="Arial" w:cs="Arial"/>
                <w:kern w:val="2"/>
                <w:sz w:val="20"/>
              </w:rPr>
            </w:pPr>
          </w:p>
        </w:tc>
        <w:tc>
          <w:tcPr>
            <w:tcW w:w="3240" w:type="dxa"/>
          </w:tcPr>
          <w:p w14:paraId="202787A1" w14:textId="77777777" w:rsidR="00E66911" w:rsidRPr="002910D8" w:rsidRDefault="00E66911" w:rsidP="00E66911">
            <w:pPr>
              <w:rPr>
                <w:rFonts w:ascii="Arial" w:hAnsi="Arial" w:cs="Arial"/>
                <w:kern w:val="2"/>
                <w:sz w:val="20"/>
              </w:rPr>
            </w:pPr>
            <w:r w:rsidRPr="002910D8">
              <w:rPr>
                <w:rFonts w:ascii="Arial" w:hAnsi="Arial" w:cs="Arial"/>
                <w:kern w:val="2"/>
                <w:sz w:val="20"/>
              </w:rPr>
              <w:t>1.1.6. Bankas, banko kodas</w:t>
            </w:r>
          </w:p>
        </w:tc>
        <w:tc>
          <w:tcPr>
            <w:tcW w:w="3510" w:type="dxa"/>
          </w:tcPr>
          <w:p w14:paraId="278B0208" w14:textId="3125794D" w:rsidR="00E66911" w:rsidRPr="002910D8" w:rsidRDefault="00E66911" w:rsidP="00E66911">
            <w:pPr>
              <w:rPr>
                <w:rFonts w:ascii="Arial" w:hAnsi="Arial" w:cs="Arial"/>
                <w:kern w:val="2"/>
                <w:sz w:val="20"/>
              </w:rPr>
            </w:pPr>
            <w:r w:rsidRPr="006D132E">
              <w:rPr>
                <w:rFonts w:ascii="Arial" w:hAnsi="Arial" w:cs="Arial"/>
                <w:kern w:val="2"/>
                <w:sz w:val="20"/>
              </w:rPr>
              <w:t xml:space="preserve">AB „Swedbank“, </w:t>
            </w:r>
            <w:r w:rsidRPr="006D132E">
              <w:rPr>
                <w:rFonts w:ascii="Arial" w:hAnsi="Arial" w:cs="Arial"/>
                <w:sz w:val="20"/>
              </w:rPr>
              <w:t>73000</w:t>
            </w:r>
          </w:p>
        </w:tc>
      </w:tr>
      <w:tr w:rsidR="00E66911" w:rsidRPr="002910D8" w14:paraId="127E13F7" w14:textId="77777777">
        <w:tc>
          <w:tcPr>
            <w:tcW w:w="2808" w:type="dxa"/>
            <w:vMerge/>
          </w:tcPr>
          <w:p w14:paraId="2E7C8CA4" w14:textId="77777777" w:rsidR="00E66911" w:rsidRPr="002910D8" w:rsidRDefault="00E66911" w:rsidP="00E66911">
            <w:pPr>
              <w:rPr>
                <w:rFonts w:ascii="Arial" w:hAnsi="Arial" w:cs="Arial"/>
                <w:kern w:val="2"/>
                <w:sz w:val="20"/>
              </w:rPr>
            </w:pPr>
          </w:p>
        </w:tc>
        <w:tc>
          <w:tcPr>
            <w:tcW w:w="3240" w:type="dxa"/>
          </w:tcPr>
          <w:p w14:paraId="7B2C2D51" w14:textId="77777777" w:rsidR="00E66911" w:rsidRPr="002910D8" w:rsidRDefault="00E66911" w:rsidP="00E66911">
            <w:pPr>
              <w:rPr>
                <w:rFonts w:ascii="Arial" w:hAnsi="Arial" w:cs="Arial"/>
                <w:kern w:val="2"/>
                <w:sz w:val="20"/>
              </w:rPr>
            </w:pPr>
            <w:r w:rsidRPr="002910D8">
              <w:rPr>
                <w:rFonts w:ascii="Arial" w:hAnsi="Arial" w:cs="Arial"/>
                <w:kern w:val="2"/>
                <w:sz w:val="20"/>
              </w:rPr>
              <w:t>1.1.7. Telefonas</w:t>
            </w:r>
          </w:p>
        </w:tc>
        <w:tc>
          <w:tcPr>
            <w:tcW w:w="3510" w:type="dxa"/>
          </w:tcPr>
          <w:p w14:paraId="68D3700A" w14:textId="05AB3AFE" w:rsidR="00E66911" w:rsidRPr="002910D8" w:rsidRDefault="00E66911" w:rsidP="00E66911">
            <w:pPr>
              <w:rPr>
                <w:rFonts w:ascii="Arial" w:hAnsi="Arial" w:cs="Arial"/>
                <w:kern w:val="2"/>
                <w:sz w:val="20"/>
              </w:rPr>
            </w:pPr>
            <w:r w:rsidRPr="006D132E">
              <w:rPr>
                <w:rFonts w:ascii="Arial" w:hAnsi="Arial" w:cs="Arial"/>
                <w:kern w:val="2"/>
                <w:sz w:val="20"/>
              </w:rPr>
              <w:t>+370 5 268 7000</w:t>
            </w:r>
          </w:p>
        </w:tc>
      </w:tr>
      <w:tr w:rsidR="00E66911" w:rsidRPr="002910D8" w14:paraId="529F8124" w14:textId="77777777">
        <w:tc>
          <w:tcPr>
            <w:tcW w:w="2808" w:type="dxa"/>
            <w:vMerge/>
          </w:tcPr>
          <w:p w14:paraId="09D0A687" w14:textId="77777777" w:rsidR="00E66911" w:rsidRPr="002910D8" w:rsidRDefault="00E66911" w:rsidP="00E66911">
            <w:pPr>
              <w:rPr>
                <w:rFonts w:ascii="Arial" w:hAnsi="Arial" w:cs="Arial"/>
                <w:kern w:val="2"/>
                <w:sz w:val="20"/>
              </w:rPr>
            </w:pPr>
          </w:p>
        </w:tc>
        <w:tc>
          <w:tcPr>
            <w:tcW w:w="3240" w:type="dxa"/>
          </w:tcPr>
          <w:p w14:paraId="24913A93" w14:textId="77777777" w:rsidR="00E66911" w:rsidRPr="002910D8" w:rsidRDefault="00E66911" w:rsidP="00E66911">
            <w:pPr>
              <w:rPr>
                <w:rFonts w:ascii="Arial" w:hAnsi="Arial" w:cs="Arial"/>
                <w:kern w:val="2"/>
                <w:sz w:val="20"/>
              </w:rPr>
            </w:pPr>
            <w:r w:rsidRPr="002910D8">
              <w:rPr>
                <w:rFonts w:ascii="Arial" w:hAnsi="Arial" w:cs="Arial"/>
                <w:kern w:val="2"/>
                <w:sz w:val="20"/>
              </w:rPr>
              <w:t>1.1.8. El. paštas</w:t>
            </w:r>
          </w:p>
        </w:tc>
        <w:tc>
          <w:tcPr>
            <w:tcW w:w="3510" w:type="dxa"/>
          </w:tcPr>
          <w:p w14:paraId="7280CF59" w14:textId="1502E8B5" w:rsidR="00E66911" w:rsidRPr="002910D8" w:rsidRDefault="00E66911" w:rsidP="00E66911">
            <w:pPr>
              <w:rPr>
                <w:rFonts w:ascii="Arial" w:hAnsi="Arial" w:cs="Arial"/>
                <w:kern w:val="2"/>
                <w:sz w:val="20"/>
              </w:rPr>
            </w:pPr>
            <w:r w:rsidRPr="006D132E">
              <w:rPr>
                <w:rFonts w:ascii="Arial" w:hAnsi="Arial" w:cs="Arial"/>
                <w:kern w:val="2"/>
                <w:sz w:val="20"/>
              </w:rPr>
              <w:t>infor@cr.vu.lt</w:t>
            </w:r>
          </w:p>
        </w:tc>
      </w:tr>
      <w:tr w:rsidR="00E66911" w:rsidRPr="002910D8" w14:paraId="2F77CD6C" w14:textId="77777777">
        <w:tc>
          <w:tcPr>
            <w:tcW w:w="2808" w:type="dxa"/>
            <w:vMerge/>
          </w:tcPr>
          <w:p w14:paraId="4C2A2D00" w14:textId="77777777" w:rsidR="00E66911" w:rsidRPr="002910D8" w:rsidRDefault="00E66911" w:rsidP="00E66911">
            <w:pPr>
              <w:rPr>
                <w:rFonts w:ascii="Arial" w:hAnsi="Arial" w:cs="Arial"/>
                <w:kern w:val="2"/>
                <w:sz w:val="20"/>
              </w:rPr>
            </w:pPr>
          </w:p>
        </w:tc>
        <w:tc>
          <w:tcPr>
            <w:tcW w:w="3240" w:type="dxa"/>
          </w:tcPr>
          <w:p w14:paraId="090D3A8F" w14:textId="77777777" w:rsidR="00E66911" w:rsidRPr="002910D8" w:rsidRDefault="00E66911" w:rsidP="00E66911">
            <w:pPr>
              <w:rPr>
                <w:rFonts w:ascii="Arial" w:hAnsi="Arial" w:cs="Arial"/>
                <w:kern w:val="2"/>
                <w:sz w:val="20"/>
              </w:rPr>
            </w:pPr>
            <w:r w:rsidRPr="002910D8">
              <w:rPr>
                <w:rFonts w:ascii="Arial" w:hAnsi="Arial" w:cs="Arial"/>
                <w:kern w:val="2"/>
                <w:sz w:val="20"/>
              </w:rPr>
              <w:t>1.1.9. Šalies atstovas</w:t>
            </w:r>
          </w:p>
        </w:tc>
        <w:tc>
          <w:tcPr>
            <w:tcW w:w="3510" w:type="dxa"/>
          </w:tcPr>
          <w:p w14:paraId="5B8C4675" w14:textId="2BA637B4" w:rsidR="00E66911" w:rsidRPr="002910D8" w:rsidRDefault="00E66911" w:rsidP="00E66911">
            <w:pPr>
              <w:rPr>
                <w:rFonts w:ascii="Arial" w:hAnsi="Arial" w:cs="Arial"/>
                <w:kern w:val="2"/>
                <w:sz w:val="20"/>
              </w:rPr>
            </w:pPr>
            <w:r w:rsidRPr="006D132E">
              <w:rPr>
                <w:rFonts w:ascii="Arial" w:hAnsi="Arial" w:cs="Arial"/>
                <w:kern w:val="2"/>
                <w:sz w:val="20"/>
              </w:rPr>
              <w:t>Raimundas Balčiūnaitis</w:t>
            </w:r>
          </w:p>
        </w:tc>
      </w:tr>
      <w:tr w:rsidR="00E66911" w:rsidRPr="002910D8" w14:paraId="0A77FF3B" w14:textId="77777777">
        <w:tc>
          <w:tcPr>
            <w:tcW w:w="2808" w:type="dxa"/>
            <w:vMerge/>
          </w:tcPr>
          <w:p w14:paraId="221076B0" w14:textId="77777777" w:rsidR="00E66911" w:rsidRPr="002910D8" w:rsidRDefault="00E66911" w:rsidP="00E66911">
            <w:pPr>
              <w:rPr>
                <w:rFonts w:ascii="Arial" w:hAnsi="Arial" w:cs="Arial"/>
                <w:kern w:val="2"/>
                <w:sz w:val="20"/>
              </w:rPr>
            </w:pPr>
          </w:p>
        </w:tc>
        <w:tc>
          <w:tcPr>
            <w:tcW w:w="3240" w:type="dxa"/>
          </w:tcPr>
          <w:p w14:paraId="6CA5F83B" w14:textId="77777777" w:rsidR="00E66911" w:rsidRPr="002910D8" w:rsidRDefault="00E66911" w:rsidP="00E66911">
            <w:pPr>
              <w:rPr>
                <w:rFonts w:ascii="Arial" w:hAnsi="Arial" w:cs="Arial"/>
                <w:kern w:val="2"/>
                <w:sz w:val="20"/>
              </w:rPr>
            </w:pPr>
            <w:r w:rsidRPr="002910D8">
              <w:rPr>
                <w:rFonts w:ascii="Arial" w:hAnsi="Arial" w:cs="Arial"/>
                <w:kern w:val="2"/>
                <w:sz w:val="20"/>
              </w:rPr>
              <w:t>1.1.10. Atstovavimo pagrindas</w:t>
            </w:r>
          </w:p>
        </w:tc>
        <w:tc>
          <w:tcPr>
            <w:tcW w:w="3510" w:type="dxa"/>
          </w:tcPr>
          <w:p w14:paraId="3630D569" w14:textId="22B3C6F7" w:rsidR="00E66911" w:rsidRPr="002910D8" w:rsidRDefault="00E66911" w:rsidP="00E66911">
            <w:pPr>
              <w:rPr>
                <w:rFonts w:ascii="Arial" w:hAnsi="Arial" w:cs="Arial"/>
                <w:kern w:val="2"/>
                <w:sz w:val="20"/>
              </w:rPr>
            </w:pPr>
            <w:r w:rsidRPr="0068048B">
              <w:rPr>
                <w:rFonts w:ascii="Arial" w:hAnsi="Arial" w:cs="Arial"/>
                <w:kern w:val="2"/>
                <w:sz w:val="20"/>
              </w:rPr>
              <w:t xml:space="preserve">2025-04-01 </w:t>
            </w:r>
            <w:r>
              <w:rPr>
                <w:rFonts w:ascii="Arial" w:hAnsi="Arial" w:cs="Arial"/>
                <w:kern w:val="2"/>
                <w:sz w:val="20"/>
              </w:rPr>
              <w:t xml:space="preserve">įgaliojimas </w:t>
            </w:r>
            <w:r w:rsidRPr="0068048B">
              <w:rPr>
                <w:rFonts w:ascii="Arial" w:hAnsi="Arial" w:cs="Arial"/>
                <w:kern w:val="2"/>
                <w:sz w:val="20"/>
              </w:rPr>
              <w:t>Nr. RI-86</w:t>
            </w:r>
          </w:p>
        </w:tc>
      </w:tr>
      <w:tr w:rsidR="00DA2ADD" w:rsidRPr="002910D8" w14:paraId="28F90AE0" w14:textId="77777777">
        <w:tc>
          <w:tcPr>
            <w:tcW w:w="2808" w:type="dxa"/>
            <w:vMerge w:val="restart"/>
          </w:tcPr>
          <w:p w14:paraId="0FF864D4" w14:textId="77777777" w:rsidR="00DA2ADD" w:rsidRPr="002910D8" w:rsidRDefault="00DA2ADD">
            <w:pPr>
              <w:rPr>
                <w:rFonts w:ascii="Arial" w:hAnsi="Arial" w:cs="Arial"/>
                <w:b/>
                <w:kern w:val="2"/>
                <w:sz w:val="20"/>
              </w:rPr>
            </w:pPr>
          </w:p>
          <w:p w14:paraId="4740E106" w14:textId="77777777" w:rsidR="00DA2ADD" w:rsidRPr="002910D8" w:rsidRDefault="005B3C59">
            <w:pPr>
              <w:rPr>
                <w:rFonts w:ascii="Arial" w:hAnsi="Arial" w:cs="Arial"/>
                <w:b/>
                <w:kern w:val="2"/>
                <w:sz w:val="20"/>
              </w:rPr>
            </w:pPr>
            <w:r w:rsidRPr="002910D8">
              <w:rPr>
                <w:rFonts w:ascii="Arial" w:hAnsi="Arial" w:cs="Arial"/>
                <w:b/>
                <w:kern w:val="2"/>
                <w:sz w:val="20"/>
              </w:rPr>
              <w:t>1.2. Tiekėjas</w:t>
            </w:r>
          </w:p>
          <w:p w14:paraId="1F056C03" w14:textId="77777777" w:rsidR="00DA2ADD" w:rsidRPr="002910D8" w:rsidRDefault="005B3C59">
            <w:pPr>
              <w:rPr>
                <w:rFonts w:ascii="Arial" w:hAnsi="Arial" w:cs="Arial"/>
                <w:color w:val="4472C4"/>
                <w:kern w:val="2"/>
                <w:sz w:val="20"/>
              </w:rPr>
            </w:pPr>
            <w:r w:rsidRPr="002910D8">
              <w:rPr>
                <w:rFonts w:ascii="Arial" w:hAnsi="Arial" w:cs="Arial"/>
                <w:color w:val="4472C4"/>
                <w:kern w:val="2"/>
                <w:sz w:val="20"/>
              </w:rPr>
              <w:t>(jei Tiekėjas yra fizinis asmuo, skiltys atitinkamai pakoreguojamos.</w:t>
            </w:r>
          </w:p>
          <w:p w14:paraId="2E0D77D9" w14:textId="77777777" w:rsidR="00DA2ADD" w:rsidRPr="002910D8" w:rsidRDefault="005B3C59">
            <w:pPr>
              <w:rPr>
                <w:rFonts w:ascii="Arial" w:hAnsi="Arial" w:cs="Arial"/>
                <w:color w:val="4472C4"/>
                <w:kern w:val="2"/>
                <w:sz w:val="20"/>
              </w:rPr>
            </w:pPr>
            <w:r w:rsidRPr="002910D8">
              <w:rPr>
                <w:rFonts w:ascii="Arial" w:hAnsi="Arial" w:cs="Arial"/>
                <w:color w:val="4472C4"/>
                <w:kern w:val="2"/>
                <w:sz w:val="20"/>
              </w:rPr>
              <w:t>Jei Tiekėjas yra tiekėjų grupė, skiltys pildomos įterpiant kiekvieno grupės nario informaciją)</w:t>
            </w:r>
          </w:p>
          <w:p w14:paraId="55BB819E" w14:textId="77777777" w:rsidR="00DA2ADD" w:rsidRPr="002910D8" w:rsidRDefault="00DA2ADD">
            <w:pPr>
              <w:rPr>
                <w:rFonts w:ascii="Arial" w:hAnsi="Arial" w:cs="Arial"/>
                <w:b/>
                <w:kern w:val="2"/>
                <w:sz w:val="20"/>
              </w:rPr>
            </w:pPr>
          </w:p>
        </w:tc>
        <w:tc>
          <w:tcPr>
            <w:tcW w:w="3240" w:type="dxa"/>
          </w:tcPr>
          <w:p w14:paraId="156876AC" w14:textId="77777777" w:rsidR="00DA2ADD" w:rsidRPr="002910D8" w:rsidRDefault="005B3C59">
            <w:pPr>
              <w:rPr>
                <w:rFonts w:ascii="Arial" w:hAnsi="Arial" w:cs="Arial"/>
                <w:kern w:val="2"/>
                <w:sz w:val="20"/>
              </w:rPr>
            </w:pPr>
            <w:r w:rsidRPr="002910D8">
              <w:rPr>
                <w:rFonts w:ascii="Arial" w:hAnsi="Arial" w:cs="Arial"/>
                <w:kern w:val="2"/>
                <w:sz w:val="20"/>
              </w:rPr>
              <w:t>1.2.1. Pavadinimas</w:t>
            </w:r>
          </w:p>
        </w:tc>
        <w:tc>
          <w:tcPr>
            <w:tcW w:w="3510" w:type="dxa"/>
          </w:tcPr>
          <w:p w14:paraId="639D6A04" w14:textId="77777777" w:rsidR="00DA2ADD" w:rsidRPr="002910D8" w:rsidRDefault="00DA2ADD">
            <w:pPr>
              <w:jc w:val="center"/>
              <w:rPr>
                <w:rFonts w:ascii="Arial" w:hAnsi="Arial" w:cs="Arial"/>
                <w:kern w:val="2"/>
                <w:sz w:val="20"/>
              </w:rPr>
            </w:pPr>
          </w:p>
        </w:tc>
      </w:tr>
      <w:tr w:rsidR="00DA2ADD" w:rsidRPr="002910D8" w14:paraId="0A1AE813" w14:textId="77777777">
        <w:tc>
          <w:tcPr>
            <w:tcW w:w="2808" w:type="dxa"/>
            <w:vMerge/>
          </w:tcPr>
          <w:p w14:paraId="7522EAAB" w14:textId="77777777" w:rsidR="00DA2ADD" w:rsidRPr="002910D8" w:rsidRDefault="00DA2ADD">
            <w:pPr>
              <w:rPr>
                <w:rFonts w:ascii="Arial" w:hAnsi="Arial" w:cs="Arial"/>
                <w:b/>
                <w:kern w:val="2"/>
                <w:sz w:val="20"/>
              </w:rPr>
            </w:pPr>
          </w:p>
        </w:tc>
        <w:tc>
          <w:tcPr>
            <w:tcW w:w="3240" w:type="dxa"/>
          </w:tcPr>
          <w:p w14:paraId="5791A445" w14:textId="77777777" w:rsidR="00DA2ADD" w:rsidRPr="002910D8" w:rsidRDefault="005B3C59">
            <w:pPr>
              <w:rPr>
                <w:rFonts w:ascii="Arial" w:hAnsi="Arial" w:cs="Arial"/>
                <w:kern w:val="2"/>
                <w:sz w:val="20"/>
              </w:rPr>
            </w:pPr>
            <w:r w:rsidRPr="002910D8">
              <w:rPr>
                <w:rFonts w:ascii="Arial" w:hAnsi="Arial" w:cs="Arial"/>
                <w:kern w:val="2"/>
                <w:sz w:val="20"/>
              </w:rPr>
              <w:t>1.2.2. Juridinio asmens kodas</w:t>
            </w:r>
          </w:p>
        </w:tc>
        <w:tc>
          <w:tcPr>
            <w:tcW w:w="3510" w:type="dxa"/>
          </w:tcPr>
          <w:p w14:paraId="0957D88A" w14:textId="77777777" w:rsidR="00DA2ADD" w:rsidRPr="002910D8" w:rsidRDefault="00DA2ADD">
            <w:pPr>
              <w:jc w:val="center"/>
              <w:rPr>
                <w:rFonts w:ascii="Arial" w:hAnsi="Arial" w:cs="Arial"/>
                <w:kern w:val="2"/>
                <w:sz w:val="20"/>
              </w:rPr>
            </w:pPr>
          </w:p>
        </w:tc>
      </w:tr>
      <w:tr w:rsidR="00DA2ADD" w:rsidRPr="002910D8" w14:paraId="4E901946" w14:textId="77777777">
        <w:tc>
          <w:tcPr>
            <w:tcW w:w="2808" w:type="dxa"/>
            <w:vMerge/>
          </w:tcPr>
          <w:p w14:paraId="4545CE62" w14:textId="77777777" w:rsidR="00DA2ADD" w:rsidRPr="002910D8" w:rsidRDefault="00DA2ADD">
            <w:pPr>
              <w:rPr>
                <w:rFonts w:ascii="Arial" w:hAnsi="Arial" w:cs="Arial"/>
                <w:b/>
                <w:kern w:val="2"/>
                <w:sz w:val="20"/>
              </w:rPr>
            </w:pPr>
          </w:p>
        </w:tc>
        <w:tc>
          <w:tcPr>
            <w:tcW w:w="3240" w:type="dxa"/>
          </w:tcPr>
          <w:p w14:paraId="220B6942" w14:textId="77777777" w:rsidR="00DA2ADD" w:rsidRPr="002910D8" w:rsidRDefault="005B3C59">
            <w:pPr>
              <w:rPr>
                <w:rFonts w:ascii="Arial" w:hAnsi="Arial" w:cs="Arial"/>
                <w:kern w:val="2"/>
                <w:sz w:val="20"/>
              </w:rPr>
            </w:pPr>
            <w:r w:rsidRPr="002910D8">
              <w:rPr>
                <w:rFonts w:ascii="Arial" w:hAnsi="Arial" w:cs="Arial"/>
                <w:kern w:val="2"/>
                <w:sz w:val="20"/>
              </w:rPr>
              <w:t>1.2.3. Adresas</w:t>
            </w:r>
          </w:p>
        </w:tc>
        <w:tc>
          <w:tcPr>
            <w:tcW w:w="3510" w:type="dxa"/>
          </w:tcPr>
          <w:p w14:paraId="2AD1D2C8" w14:textId="77777777" w:rsidR="00DA2ADD" w:rsidRPr="002910D8" w:rsidRDefault="00DA2ADD">
            <w:pPr>
              <w:jc w:val="center"/>
              <w:rPr>
                <w:rFonts w:ascii="Arial" w:hAnsi="Arial" w:cs="Arial"/>
                <w:kern w:val="2"/>
                <w:sz w:val="20"/>
              </w:rPr>
            </w:pPr>
          </w:p>
        </w:tc>
      </w:tr>
      <w:tr w:rsidR="00DA2ADD" w:rsidRPr="002910D8" w14:paraId="59CE7E83" w14:textId="77777777">
        <w:tc>
          <w:tcPr>
            <w:tcW w:w="2808" w:type="dxa"/>
            <w:vMerge/>
          </w:tcPr>
          <w:p w14:paraId="09266B60" w14:textId="77777777" w:rsidR="00DA2ADD" w:rsidRPr="002910D8" w:rsidRDefault="00DA2ADD">
            <w:pPr>
              <w:rPr>
                <w:rFonts w:ascii="Arial" w:hAnsi="Arial" w:cs="Arial"/>
                <w:b/>
                <w:kern w:val="2"/>
                <w:sz w:val="20"/>
              </w:rPr>
            </w:pPr>
          </w:p>
        </w:tc>
        <w:tc>
          <w:tcPr>
            <w:tcW w:w="3240" w:type="dxa"/>
          </w:tcPr>
          <w:p w14:paraId="21F1E64B" w14:textId="77777777" w:rsidR="00DA2ADD" w:rsidRPr="002910D8" w:rsidRDefault="005B3C59">
            <w:pPr>
              <w:rPr>
                <w:rFonts w:ascii="Arial" w:hAnsi="Arial" w:cs="Arial"/>
                <w:kern w:val="2"/>
                <w:sz w:val="20"/>
              </w:rPr>
            </w:pPr>
            <w:r w:rsidRPr="002910D8">
              <w:rPr>
                <w:rFonts w:ascii="Arial" w:hAnsi="Arial" w:cs="Arial"/>
                <w:kern w:val="2"/>
                <w:sz w:val="20"/>
              </w:rPr>
              <w:t>1.2.4. PVM mokėtojo kodas</w:t>
            </w:r>
          </w:p>
        </w:tc>
        <w:tc>
          <w:tcPr>
            <w:tcW w:w="3510" w:type="dxa"/>
          </w:tcPr>
          <w:p w14:paraId="581C895C" w14:textId="77777777" w:rsidR="00DA2ADD" w:rsidRPr="002910D8" w:rsidRDefault="00DA2ADD">
            <w:pPr>
              <w:jc w:val="center"/>
              <w:rPr>
                <w:rFonts w:ascii="Arial" w:hAnsi="Arial" w:cs="Arial"/>
                <w:kern w:val="2"/>
                <w:sz w:val="20"/>
              </w:rPr>
            </w:pPr>
          </w:p>
        </w:tc>
      </w:tr>
      <w:tr w:rsidR="00DA2ADD" w:rsidRPr="002910D8" w14:paraId="20443EFE" w14:textId="77777777">
        <w:tc>
          <w:tcPr>
            <w:tcW w:w="2808" w:type="dxa"/>
            <w:vMerge/>
          </w:tcPr>
          <w:p w14:paraId="61D85D9A" w14:textId="77777777" w:rsidR="00DA2ADD" w:rsidRPr="002910D8" w:rsidRDefault="00DA2ADD">
            <w:pPr>
              <w:rPr>
                <w:rFonts w:ascii="Arial" w:hAnsi="Arial" w:cs="Arial"/>
                <w:b/>
                <w:kern w:val="2"/>
                <w:sz w:val="20"/>
              </w:rPr>
            </w:pPr>
          </w:p>
        </w:tc>
        <w:tc>
          <w:tcPr>
            <w:tcW w:w="3240" w:type="dxa"/>
          </w:tcPr>
          <w:p w14:paraId="448BBA02" w14:textId="77777777" w:rsidR="00DA2ADD" w:rsidRPr="002910D8" w:rsidRDefault="005B3C59">
            <w:pPr>
              <w:rPr>
                <w:rFonts w:ascii="Arial" w:hAnsi="Arial" w:cs="Arial"/>
                <w:kern w:val="2"/>
                <w:sz w:val="20"/>
              </w:rPr>
            </w:pPr>
            <w:r w:rsidRPr="002910D8">
              <w:rPr>
                <w:rFonts w:ascii="Arial" w:hAnsi="Arial" w:cs="Arial"/>
                <w:kern w:val="2"/>
                <w:sz w:val="20"/>
              </w:rPr>
              <w:t>1.2.5. Atsiskaitomoji sąskaita</w:t>
            </w:r>
          </w:p>
        </w:tc>
        <w:tc>
          <w:tcPr>
            <w:tcW w:w="3510" w:type="dxa"/>
          </w:tcPr>
          <w:p w14:paraId="3F6BA921" w14:textId="77777777" w:rsidR="00DA2ADD" w:rsidRPr="002910D8" w:rsidRDefault="00DA2ADD">
            <w:pPr>
              <w:jc w:val="center"/>
              <w:rPr>
                <w:rFonts w:ascii="Arial" w:hAnsi="Arial" w:cs="Arial"/>
                <w:kern w:val="2"/>
                <w:sz w:val="20"/>
              </w:rPr>
            </w:pPr>
          </w:p>
        </w:tc>
      </w:tr>
      <w:tr w:rsidR="00DA2ADD" w:rsidRPr="002910D8" w14:paraId="30EA3855" w14:textId="77777777">
        <w:tc>
          <w:tcPr>
            <w:tcW w:w="2808" w:type="dxa"/>
            <w:vMerge/>
          </w:tcPr>
          <w:p w14:paraId="75314E3E" w14:textId="77777777" w:rsidR="00DA2ADD" w:rsidRPr="002910D8" w:rsidRDefault="00DA2ADD">
            <w:pPr>
              <w:rPr>
                <w:rFonts w:ascii="Arial" w:hAnsi="Arial" w:cs="Arial"/>
                <w:b/>
                <w:kern w:val="2"/>
                <w:sz w:val="20"/>
              </w:rPr>
            </w:pPr>
          </w:p>
        </w:tc>
        <w:tc>
          <w:tcPr>
            <w:tcW w:w="3240" w:type="dxa"/>
          </w:tcPr>
          <w:p w14:paraId="7F9394A9" w14:textId="77777777" w:rsidR="00DA2ADD" w:rsidRPr="002910D8" w:rsidRDefault="005B3C59">
            <w:pPr>
              <w:rPr>
                <w:rFonts w:ascii="Arial" w:hAnsi="Arial" w:cs="Arial"/>
                <w:kern w:val="2"/>
                <w:sz w:val="20"/>
              </w:rPr>
            </w:pPr>
            <w:r w:rsidRPr="002910D8">
              <w:rPr>
                <w:rFonts w:ascii="Arial" w:hAnsi="Arial" w:cs="Arial"/>
                <w:kern w:val="2"/>
                <w:sz w:val="20"/>
              </w:rPr>
              <w:t>1.2.6. Bankas, banko kodas</w:t>
            </w:r>
          </w:p>
        </w:tc>
        <w:tc>
          <w:tcPr>
            <w:tcW w:w="3510" w:type="dxa"/>
          </w:tcPr>
          <w:p w14:paraId="5BBB0636" w14:textId="77777777" w:rsidR="00DA2ADD" w:rsidRPr="002910D8" w:rsidRDefault="00DA2ADD">
            <w:pPr>
              <w:jc w:val="center"/>
              <w:rPr>
                <w:rFonts w:ascii="Arial" w:hAnsi="Arial" w:cs="Arial"/>
                <w:kern w:val="2"/>
                <w:sz w:val="20"/>
              </w:rPr>
            </w:pPr>
          </w:p>
        </w:tc>
      </w:tr>
      <w:tr w:rsidR="00DA2ADD" w:rsidRPr="002910D8" w14:paraId="7BD75EB8" w14:textId="77777777">
        <w:tc>
          <w:tcPr>
            <w:tcW w:w="2808" w:type="dxa"/>
            <w:vMerge/>
          </w:tcPr>
          <w:p w14:paraId="247FF23E" w14:textId="77777777" w:rsidR="00DA2ADD" w:rsidRPr="002910D8" w:rsidRDefault="00DA2ADD">
            <w:pPr>
              <w:rPr>
                <w:rFonts w:ascii="Arial" w:hAnsi="Arial" w:cs="Arial"/>
                <w:b/>
                <w:kern w:val="2"/>
                <w:sz w:val="20"/>
              </w:rPr>
            </w:pPr>
          </w:p>
        </w:tc>
        <w:tc>
          <w:tcPr>
            <w:tcW w:w="3240" w:type="dxa"/>
          </w:tcPr>
          <w:p w14:paraId="5B7CF470" w14:textId="77777777" w:rsidR="00DA2ADD" w:rsidRPr="002910D8" w:rsidRDefault="005B3C59">
            <w:pPr>
              <w:rPr>
                <w:rFonts w:ascii="Arial" w:hAnsi="Arial" w:cs="Arial"/>
                <w:kern w:val="2"/>
                <w:sz w:val="20"/>
              </w:rPr>
            </w:pPr>
            <w:r w:rsidRPr="002910D8">
              <w:rPr>
                <w:rFonts w:ascii="Arial" w:hAnsi="Arial" w:cs="Arial"/>
                <w:kern w:val="2"/>
                <w:sz w:val="20"/>
              </w:rPr>
              <w:t>1.2.7. Telefonas</w:t>
            </w:r>
          </w:p>
        </w:tc>
        <w:tc>
          <w:tcPr>
            <w:tcW w:w="3510" w:type="dxa"/>
          </w:tcPr>
          <w:p w14:paraId="63BA4434" w14:textId="77777777" w:rsidR="00DA2ADD" w:rsidRPr="002910D8" w:rsidRDefault="00DA2ADD">
            <w:pPr>
              <w:jc w:val="center"/>
              <w:rPr>
                <w:rFonts w:ascii="Arial" w:hAnsi="Arial" w:cs="Arial"/>
                <w:kern w:val="2"/>
                <w:sz w:val="20"/>
              </w:rPr>
            </w:pPr>
          </w:p>
        </w:tc>
      </w:tr>
      <w:tr w:rsidR="00DA2ADD" w:rsidRPr="002910D8" w14:paraId="4B871DAB" w14:textId="77777777">
        <w:tc>
          <w:tcPr>
            <w:tcW w:w="2808" w:type="dxa"/>
            <w:vMerge/>
          </w:tcPr>
          <w:p w14:paraId="1059C543" w14:textId="77777777" w:rsidR="00DA2ADD" w:rsidRPr="002910D8" w:rsidRDefault="00DA2ADD">
            <w:pPr>
              <w:rPr>
                <w:rFonts w:ascii="Arial" w:hAnsi="Arial" w:cs="Arial"/>
                <w:b/>
                <w:kern w:val="2"/>
                <w:sz w:val="20"/>
              </w:rPr>
            </w:pPr>
          </w:p>
        </w:tc>
        <w:tc>
          <w:tcPr>
            <w:tcW w:w="3240" w:type="dxa"/>
          </w:tcPr>
          <w:p w14:paraId="5EF15E19" w14:textId="77777777" w:rsidR="00DA2ADD" w:rsidRPr="002910D8" w:rsidRDefault="005B3C59">
            <w:pPr>
              <w:rPr>
                <w:rFonts w:ascii="Arial" w:hAnsi="Arial" w:cs="Arial"/>
                <w:kern w:val="2"/>
                <w:sz w:val="20"/>
              </w:rPr>
            </w:pPr>
            <w:r w:rsidRPr="002910D8">
              <w:rPr>
                <w:rFonts w:ascii="Arial" w:hAnsi="Arial" w:cs="Arial"/>
                <w:kern w:val="2"/>
                <w:sz w:val="20"/>
              </w:rPr>
              <w:t>1.2.8. El. paštas</w:t>
            </w:r>
          </w:p>
        </w:tc>
        <w:tc>
          <w:tcPr>
            <w:tcW w:w="3510" w:type="dxa"/>
          </w:tcPr>
          <w:p w14:paraId="6CB3DF36" w14:textId="77777777" w:rsidR="00DA2ADD" w:rsidRPr="002910D8" w:rsidRDefault="00DA2ADD">
            <w:pPr>
              <w:jc w:val="center"/>
              <w:rPr>
                <w:rFonts w:ascii="Arial" w:hAnsi="Arial" w:cs="Arial"/>
                <w:kern w:val="2"/>
                <w:sz w:val="20"/>
              </w:rPr>
            </w:pPr>
          </w:p>
        </w:tc>
      </w:tr>
      <w:tr w:rsidR="00DA2ADD" w:rsidRPr="002910D8" w14:paraId="17D7FA5F" w14:textId="77777777">
        <w:tc>
          <w:tcPr>
            <w:tcW w:w="2808" w:type="dxa"/>
            <w:vMerge/>
          </w:tcPr>
          <w:p w14:paraId="1989F720" w14:textId="77777777" w:rsidR="00DA2ADD" w:rsidRPr="002910D8" w:rsidRDefault="00DA2ADD">
            <w:pPr>
              <w:rPr>
                <w:rFonts w:ascii="Arial" w:hAnsi="Arial" w:cs="Arial"/>
                <w:b/>
                <w:kern w:val="2"/>
                <w:sz w:val="20"/>
              </w:rPr>
            </w:pPr>
          </w:p>
        </w:tc>
        <w:tc>
          <w:tcPr>
            <w:tcW w:w="3240" w:type="dxa"/>
          </w:tcPr>
          <w:p w14:paraId="5CDA3D79" w14:textId="77777777" w:rsidR="00DA2ADD" w:rsidRPr="002910D8" w:rsidRDefault="005B3C59">
            <w:pPr>
              <w:rPr>
                <w:rFonts w:ascii="Arial" w:hAnsi="Arial" w:cs="Arial"/>
                <w:kern w:val="2"/>
                <w:sz w:val="20"/>
              </w:rPr>
            </w:pPr>
            <w:r w:rsidRPr="002910D8">
              <w:rPr>
                <w:rFonts w:ascii="Arial" w:hAnsi="Arial" w:cs="Arial"/>
                <w:kern w:val="2"/>
                <w:sz w:val="20"/>
              </w:rPr>
              <w:t>1.2.9. Šalies atstovas</w:t>
            </w:r>
          </w:p>
        </w:tc>
        <w:tc>
          <w:tcPr>
            <w:tcW w:w="3510" w:type="dxa"/>
          </w:tcPr>
          <w:p w14:paraId="3B75234C" w14:textId="77777777" w:rsidR="00DA2ADD" w:rsidRPr="002910D8" w:rsidRDefault="00DA2ADD">
            <w:pPr>
              <w:jc w:val="center"/>
              <w:rPr>
                <w:rFonts w:ascii="Arial" w:hAnsi="Arial" w:cs="Arial"/>
                <w:kern w:val="2"/>
                <w:sz w:val="20"/>
              </w:rPr>
            </w:pPr>
          </w:p>
        </w:tc>
      </w:tr>
      <w:tr w:rsidR="00DA2ADD" w:rsidRPr="002910D8" w14:paraId="167F9BBD" w14:textId="77777777">
        <w:tc>
          <w:tcPr>
            <w:tcW w:w="2808" w:type="dxa"/>
            <w:vMerge/>
          </w:tcPr>
          <w:p w14:paraId="53ACC73B" w14:textId="77777777" w:rsidR="00DA2ADD" w:rsidRPr="002910D8" w:rsidRDefault="00DA2ADD">
            <w:pPr>
              <w:rPr>
                <w:rFonts w:ascii="Arial" w:hAnsi="Arial" w:cs="Arial"/>
                <w:b/>
                <w:kern w:val="2"/>
                <w:sz w:val="20"/>
              </w:rPr>
            </w:pPr>
          </w:p>
        </w:tc>
        <w:tc>
          <w:tcPr>
            <w:tcW w:w="3240" w:type="dxa"/>
          </w:tcPr>
          <w:p w14:paraId="26640F88" w14:textId="77777777" w:rsidR="00DA2ADD" w:rsidRPr="002910D8" w:rsidRDefault="005B3C59">
            <w:pPr>
              <w:rPr>
                <w:rFonts w:ascii="Arial" w:hAnsi="Arial" w:cs="Arial"/>
                <w:kern w:val="2"/>
                <w:sz w:val="20"/>
              </w:rPr>
            </w:pPr>
            <w:r w:rsidRPr="002910D8">
              <w:rPr>
                <w:rFonts w:ascii="Arial" w:hAnsi="Arial" w:cs="Arial"/>
                <w:kern w:val="2"/>
                <w:sz w:val="20"/>
              </w:rPr>
              <w:t>1.2.10. Atstovavimo pagrindas</w:t>
            </w:r>
          </w:p>
        </w:tc>
        <w:tc>
          <w:tcPr>
            <w:tcW w:w="3510" w:type="dxa"/>
          </w:tcPr>
          <w:p w14:paraId="67B499DD" w14:textId="77777777" w:rsidR="00DA2ADD" w:rsidRPr="002910D8" w:rsidRDefault="00DA2ADD">
            <w:pPr>
              <w:jc w:val="center"/>
              <w:rPr>
                <w:rFonts w:ascii="Arial" w:hAnsi="Arial" w:cs="Arial"/>
                <w:kern w:val="2"/>
                <w:sz w:val="20"/>
              </w:rPr>
            </w:pPr>
          </w:p>
        </w:tc>
      </w:tr>
    </w:tbl>
    <w:p w14:paraId="38865D14" w14:textId="77777777" w:rsidR="00DA2ADD" w:rsidRPr="002910D8" w:rsidRDefault="00DA2ADD">
      <w:pPr>
        <w:jc w:val="both"/>
        <w:rPr>
          <w:rFonts w:ascii="Arial" w:hAnsi="Arial" w:cs="Arial"/>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DA2ADD" w:rsidRPr="002910D8" w14:paraId="416D14C4" w14:textId="77777777" w:rsidTr="77A85CD0">
        <w:trPr>
          <w:trHeight w:val="300"/>
        </w:trPr>
        <w:tc>
          <w:tcPr>
            <w:tcW w:w="9535" w:type="dxa"/>
            <w:gridSpan w:val="4"/>
          </w:tcPr>
          <w:p w14:paraId="15ADA3AE" w14:textId="77777777" w:rsidR="00DA2ADD" w:rsidRPr="002910D8" w:rsidRDefault="005B3C59">
            <w:pPr>
              <w:jc w:val="center"/>
              <w:rPr>
                <w:rFonts w:ascii="Arial" w:hAnsi="Arial" w:cs="Arial"/>
                <w:b/>
                <w:kern w:val="2"/>
                <w:sz w:val="20"/>
              </w:rPr>
            </w:pPr>
            <w:r w:rsidRPr="002910D8">
              <w:rPr>
                <w:rFonts w:ascii="Arial" w:hAnsi="Arial" w:cs="Arial"/>
                <w:b/>
                <w:kern w:val="2"/>
                <w:sz w:val="20"/>
              </w:rPr>
              <w:t>2. ATSAKINGI ASMENYS</w:t>
            </w:r>
          </w:p>
        </w:tc>
      </w:tr>
      <w:tr w:rsidR="00DA2ADD" w:rsidRPr="002910D8" w14:paraId="13602E7E" w14:textId="77777777" w:rsidTr="77A85CD0">
        <w:trPr>
          <w:trHeight w:val="300"/>
        </w:trPr>
        <w:tc>
          <w:tcPr>
            <w:tcW w:w="3094" w:type="dxa"/>
            <w:gridSpan w:val="2"/>
          </w:tcPr>
          <w:p w14:paraId="10C272C8" w14:textId="77777777" w:rsidR="00DA2ADD" w:rsidRPr="002910D8" w:rsidRDefault="005B3C59">
            <w:pPr>
              <w:rPr>
                <w:rFonts w:ascii="Arial" w:hAnsi="Arial" w:cs="Arial"/>
                <w:b/>
                <w:kern w:val="2"/>
                <w:sz w:val="20"/>
              </w:rPr>
            </w:pPr>
            <w:r w:rsidRPr="002910D8">
              <w:rPr>
                <w:rFonts w:ascii="Arial" w:hAnsi="Arial" w:cs="Arial"/>
                <w:b/>
                <w:kern w:val="2"/>
                <w:sz w:val="20"/>
              </w:rPr>
              <w:t xml:space="preserve">2.1. Pirkėjo kontaktiniai asmenys, atsakingi už Sutarties vykdymą, </w:t>
            </w:r>
            <w:r w:rsidRPr="002910D8">
              <w:rPr>
                <w:rFonts w:ascii="Arial" w:hAnsi="Arial" w:cs="Arial"/>
                <w:b/>
                <w:sz w:val="20"/>
              </w:rPr>
              <w:t>Paslaugų</w:t>
            </w:r>
            <w:r w:rsidRPr="002910D8">
              <w:rPr>
                <w:rFonts w:ascii="Arial" w:hAnsi="Arial" w:cs="Arial"/>
                <w:b/>
                <w:kern w:val="2"/>
                <w:sz w:val="20"/>
              </w:rPr>
              <w:t xml:space="preserve"> priėmimą, Sąskaitų per informacinę sistemą SABIS priėmimą</w:t>
            </w:r>
          </w:p>
        </w:tc>
        <w:tc>
          <w:tcPr>
            <w:tcW w:w="6441" w:type="dxa"/>
            <w:gridSpan w:val="2"/>
          </w:tcPr>
          <w:p w14:paraId="0EBA1264" w14:textId="77777777" w:rsidR="00DA2ADD" w:rsidRPr="002910D8" w:rsidRDefault="005B3C59">
            <w:pPr>
              <w:rPr>
                <w:rFonts w:ascii="Arial" w:hAnsi="Arial" w:cs="Arial"/>
                <w:color w:val="4472C4"/>
                <w:kern w:val="2"/>
                <w:sz w:val="20"/>
              </w:rPr>
            </w:pPr>
            <w:r w:rsidRPr="002910D8">
              <w:rPr>
                <w:rFonts w:ascii="Arial" w:hAnsi="Arial" w:cs="Arial"/>
                <w:color w:val="4472C4"/>
                <w:kern w:val="2"/>
                <w:sz w:val="20"/>
              </w:rPr>
              <w:t>(nurodyti padalinį / skyrių, pareigas, vardą, pavardę, tel., el. paštą)</w:t>
            </w:r>
          </w:p>
        </w:tc>
      </w:tr>
      <w:tr w:rsidR="00DA2ADD" w:rsidRPr="002910D8" w14:paraId="3EFDFE28" w14:textId="77777777" w:rsidTr="77A85CD0">
        <w:trPr>
          <w:trHeight w:val="300"/>
        </w:trPr>
        <w:tc>
          <w:tcPr>
            <w:tcW w:w="3094" w:type="dxa"/>
            <w:gridSpan w:val="2"/>
          </w:tcPr>
          <w:p w14:paraId="6BE45909" w14:textId="77777777" w:rsidR="00DA2ADD" w:rsidRPr="002910D8" w:rsidRDefault="005B3C59">
            <w:pPr>
              <w:rPr>
                <w:rFonts w:ascii="Arial" w:hAnsi="Arial" w:cs="Arial"/>
                <w:b/>
                <w:kern w:val="2"/>
                <w:sz w:val="20"/>
              </w:rPr>
            </w:pPr>
            <w:r w:rsidRPr="002910D8">
              <w:rPr>
                <w:rFonts w:ascii="Arial" w:hAnsi="Arial" w:cs="Arial"/>
                <w:b/>
                <w:kern w:val="2"/>
                <w:sz w:val="20"/>
              </w:rPr>
              <w:t>2.2. Tiekėjo kontaktiniai asmenys, atsakingi už Sutarties vykdymą</w:t>
            </w:r>
          </w:p>
        </w:tc>
        <w:tc>
          <w:tcPr>
            <w:tcW w:w="6441" w:type="dxa"/>
            <w:gridSpan w:val="2"/>
          </w:tcPr>
          <w:p w14:paraId="32389021" w14:textId="77777777" w:rsidR="00DA2ADD" w:rsidRPr="002910D8" w:rsidRDefault="005B3C59">
            <w:pPr>
              <w:rPr>
                <w:rFonts w:ascii="Arial" w:hAnsi="Arial" w:cs="Arial"/>
                <w:color w:val="4472C4"/>
                <w:kern w:val="2"/>
                <w:sz w:val="20"/>
              </w:rPr>
            </w:pPr>
            <w:r w:rsidRPr="002910D8">
              <w:rPr>
                <w:rFonts w:ascii="Arial" w:hAnsi="Arial" w:cs="Arial"/>
                <w:color w:val="4472C4"/>
                <w:kern w:val="2"/>
                <w:sz w:val="20"/>
              </w:rPr>
              <w:t>(nurodyti padalinį / skyrių, pareigas, vardą, pavardę, tel., el. paštą)</w:t>
            </w:r>
          </w:p>
        </w:tc>
      </w:tr>
      <w:tr w:rsidR="00DA2ADD" w:rsidRPr="002910D8" w14:paraId="38241DA0" w14:textId="77777777" w:rsidTr="77A85CD0">
        <w:trPr>
          <w:trHeight w:val="300"/>
        </w:trPr>
        <w:tc>
          <w:tcPr>
            <w:tcW w:w="9535" w:type="dxa"/>
            <w:gridSpan w:val="4"/>
          </w:tcPr>
          <w:p w14:paraId="310C18E7" w14:textId="77777777" w:rsidR="00DA2ADD" w:rsidRPr="002910D8" w:rsidRDefault="005B3C59">
            <w:pPr>
              <w:jc w:val="center"/>
              <w:rPr>
                <w:rFonts w:ascii="Arial" w:hAnsi="Arial" w:cs="Arial"/>
                <w:b/>
                <w:kern w:val="2"/>
                <w:sz w:val="20"/>
              </w:rPr>
            </w:pPr>
            <w:r w:rsidRPr="002910D8">
              <w:rPr>
                <w:rFonts w:ascii="Arial" w:hAnsi="Arial" w:cs="Arial"/>
                <w:b/>
                <w:kern w:val="2"/>
                <w:sz w:val="20"/>
              </w:rPr>
              <w:t>3. SUTARTIES DALYKAS</w:t>
            </w:r>
          </w:p>
        </w:tc>
      </w:tr>
      <w:tr w:rsidR="00DA2ADD" w:rsidRPr="002910D8" w14:paraId="4A4AC2C9" w14:textId="77777777" w:rsidTr="77A85CD0">
        <w:trPr>
          <w:trHeight w:val="300"/>
        </w:trPr>
        <w:tc>
          <w:tcPr>
            <w:tcW w:w="3094" w:type="dxa"/>
            <w:gridSpan w:val="2"/>
          </w:tcPr>
          <w:p w14:paraId="5C915672" w14:textId="77777777" w:rsidR="00DA2ADD" w:rsidRPr="002910D8" w:rsidRDefault="005B3C59">
            <w:pPr>
              <w:rPr>
                <w:rFonts w:ascii="Arial" w:hAnsi="Arial" w:cs="Arial"/>
                <w:b/>
                <w:kern w:val="2"/>
                <w:sz w:val="20"/>
              </w:rPr>
            </w:pPr>
            <w:r w:rsidRPr="002910D8">
              <w:rPr>
                <w:rFonts w:ascii="Arial" w:hAnsi="Arial" w:cs="Arial"/>
                <w:b/>
                <w:kern w:val="2"/>
                <w:sz w:val="20"/>
              </w:rPr>
              <w:t>3.1. Sutarties dalykas</w:t>
            </w:r>
          </w:p>
        </w:tc>
        <w:tc>
          <w:tcPr>
            <w:tcW w:w="6441" w:type="dxa"/>
            <w:gridSpan w:val="2"/>
          </w:tcPr>
          <w:p w14:paraId="3707CF13" w14:textId="64E5CB1C" w:rsidR="00E66911" w:rsidRPr="00B87585" w:rsidRDefault="00E66911" w:rsidP="00E66911">
            <w:pPr>
              <w:jc w:val="both"/>
              <w:rPr>
                <w:rFonts w:ascii="Arial" w:hAnsi="Arial" w:cs="Arial"/>
                <w:color w:val="000000"/>
                <w:kern w:val="2"/>
                <w:sz w:val="20"/>
              </w:rPr>
            </w:pPr>
            <w:r w:rsidRPr="00B87585">
              <w:rPr>
                <w:rFonts w:ascii="Arial" w:hAnsi="Arial" w:cs="Arial"/>
                <w:kern w:val="2"/>
                <w:sz w:val="20"/>
              </w:rPr>
              <w:t xml:space="preserve">Tiekėjas įsipareigoja Sutartyje numatytomis sąlygomis suteikti Pirkėjui </w:t>
            </w:r>
            <w:r w:rsidRPr="006713DF">
              <w:rPr>
                <w:rFonts w:ascii="Arial" w:hAnsi="Arial" w:cs="Arial"/>
                <w:b/>
                <w:bCs/>
                <w:kern w:val="2"/>
                <w:sz w:val="20"/>
              </w:rPr>
              <w:t>langų, balkono durų, stoglangių reguliavimo ir remonto paslaugas</w:t>
            </w:r>
            <w:r w:rsidR="008C5EDB">
              <w:rPr>
                <w:rFonts w:ascii="Arial" w:hAnsi="Arial" w:cs="Arial"/>
                <w:kern w:val="2"/>
                <w:sz w:val="20"/>
              </w:rPr>
              <w:t xml:space="preserve"> </w:t>
            </w:r>
            <w:r w:rsidRPr="00B87585">
              <w:rPr>
                <w:rFonts w:ascii="Arial" w:hAnsi="Arial" w:cs="Arial"/>
                <w:color w:val="000000"/>
                <w:kern w:val="2"/>
                <w:sz w:val="20"/>
              </w:rPr>
              <w:t>(toliau – Paslaugos).</w:t>
            </w:r>
          </w:p>
          <w:p w14:paraId="0AF3E953" w14:textId="3249AF01" w:rsidR="00DA2ADD" w:rsidRPr="002910D8" w:rsidRDefault="00E66911" w:rsidP="00124FAF">
            <w:pPr>
              <w:jc w:val="both"/>
              <w:rPr>
                <w:rFonts w:ascii="Arial" w:hAnsi="Arial" w:cs="Arial"/>
                <w:color w:val="000000"/>
                <w:kern w:val="2"/>
                <w:sz w:val="20"/>
              </w:rPr>
            </w:pPr>
            <w:r w:rsidRPr="00B87585">
              <w:rPr>
                <w:rFonts w:ascii="Arial" w:hAnsi="Arial" w:cs="Arial"/>
                <w:color w:val="000000"/>
                <w:kern w:val="2"/>
                <w:sz w:val="20"/>
              </w:rPr>
              <w:t xml:space="preserve">Išsamus </w:t>
            </w:r>
            <w:r w:rsidRPr="00B87585">
              <w:rPr>
                <w:rFonts w:ascii="Arial" w:hAnsi="Arial" w:cs="Arial"/>
                <w:color w:val="000000"/>
                <w:sz w:val="20"/>
              </w:rPr>
              <w:t>Paslaugų</w:t>
            </w:r>
            <w:r w:rsidRPr="00B87585">
              <w:rPr>
                <w:rFonts w:ascii="Arial" w:hAnsi="Arial" w:cs="Arial"/>
                <w:color w:val="000000"/>
                <w:kern w:val="2"/>
                <w:sz w:val="20"/>
              </w:rPr>
              <w:t xml:space="preserve"> aprašymas ir kiti reikalavimai teikiamoms</w:t>
            </w:r>
            <w:r>
              <w:rPr>
                <w:rFonts w:ascii="Arial" w:hAnsi="Arial" w:cs="Arial"/>
                <w:color w:val="000000"/>
                <w:kern w:val="2"/>
                <w:sz w:val="20"/>
              </w:rPr>
              <w:t xml:space="preserve"> </w:t>
            </w:r>
            <w:r w:rsidRPr="00B87585">
              <w:rPr>
                <w:rFonts w:ascii="Arial" w:hAnsi="Arial" w:cs="Arial"/>
                <w:color w:val="000000"/>
                <w:sz w:val="20"/>
              </w:rPr>
              <w:t>Paslaugoms</w:t>
            </w:r>
            <w:r w:rsidRPr="00B87585">
              <w:rPr>
                <w:rFonts w:ascii="Arial" w:hAnsi="Arial" w:cs="Arial"/>
                <w:color w:val="000000"/>
                <w:kern w:val="2"/>
                <w:sz w:val="20"/>
              </w:rPr>
              <w:t xml:space="preserve"> nustatyti Sutarties priede Nr. </w:t>
            </w:r>
            <w:r>
              <w:rPr>
                <w:rFonts w:ascii="Arial" w:hAnsi="Arial" w:cs="Arial"/>
                <w:color w:val="000000"/>
                <w:kern w:val="2"/>
                <w:sz w:val="20"/>
              </w:rPr>
              <w:t xml:space="preserve">1 </w:t>
            </w:r>
            <w:r w:rsidRPr="00B87585">
              <w:rPr>
                <w:rFonts w:ascii="Arial" w:hAnsi="Arial" w:cs="Arial"/>
                <w:color w:val="000000"/>
                <w:kern w:val="2"/>
                <w:sz w:val="20"/>
              </w:rPr>
              <w:t>„Techninė specifikacija“ (toliau – Techninė specifikacija)</w:t>
            </w:r>
            <w:r w:rsidR="004A7E49">
              <w:rPr>
                <w:rFonts w:ascii="Arial" w:hAnsi="Arial" w:cs="Arial"/>
                <w:color w:val="000000"/>
                <w:kern w:val="2"/>
                <w:sz w:val="20"/>
              </w:rPr>
              <w:t xml:space="preserve">, </w:t>
            </w:r>
            <w:r w:rsidRPr="00B87585">
              <w:rPr>
                <w:rFonts w:ascii="Arial" w:hAnsi="Arial" w:cs="Arial"/>
                <w:color w:val="000000"/>
                <w:kern w:val="2"/>
                <w:sz w:val="20"/>
              </w:rPr>
              <w:t xml:space="preserve">Sutarties priede Nr. </w:t>
            </w:r>
            <w:r>
              <w:rPr>
                <w:rFonts w:ascii="Arial" w:hAnsi="Arial" w:cs="Arial"/>
                <w:color w:val="000000"/>
                <w:kern w:val="2"/>
                <w:sz w:val="20"/>
              </w:rPr>
              <w:t xml:space="preserve">2 </w:t>
            </w:r>
            <w:r w:rsidRPr="00B87585">
              <w:rPr>
                <w:rFonts w:ascii="Arial" w:hAnsi="Arial" w:cs="Arial"/>
                <w:color w:val="000000"/>
                <w:kern w:val="2"/>
                <w:sz w:val="20"/>
              </w:rPr>
              <w:t>„</w:t>
            </w:r>
            <w:r>
              <w:rPr>
                <w:rFonts w:ascii="Arial" w:hAnsi="Arial" w:cs="Arial"/>
                <w:color w:val="000000"/>
                <w:kern w:val="2"/>
                <w:sz w:val="20"/>
              </w:rPr>
              <w:t>Paslaugų įkaini</w:t>
            </w:r>
            <w:r w:rsidR="003A19A3">
              <w:rPr>
                <w:rFonts w:ascii="Arial" w:hAnsi="Arial" w:cs="Arial"/>
                <w:color w:val="000000"/>
                <w:kern w:val="2"/>
                <w:sz w:val="20"/>
              </w:rPr>
              <w:t>ų sąrašas</w:t>
            </w:r>
            <w:r w:rsidRPr="00B87585">
              <w:rPr>
                <w:rFonts w:ascii="Arial" w:hAnsi="Arial" w:cs="Arial"/>
                <w:color w:val="000000"/>
                <w:kern w:val="2"/>
                <w:sz w:val="20"/>
              </w:rPr>
              <w:t>“</w:t>
            </w:r>
            <w:r w:rsidR="004A7E49">
              <w:rPr>
                <w:rFonts w:ascii="Arial" w:hAnsi="Arial" w:cs="Arial"/>
                <w:color w:val="000000"/>
                <w:kern w:val="2"/>
                <w:sz w:val="20"/>
              </w:rPr>
              <w:t xml:space="preserve"> ir </w:t>
            </w:r>
            <w:r w:rsidR="004A7E49" w:rsidRPr="002910D8">
              <w:rPr>
                <w:rFonts w:ascii="Arial" w:hAnsi="Arial" w:cs="Arial"/>
                <w:color w:val="000000"/>
                <w:kern w:val="2"/>
                <w:sz w:val="20"/>
              </w:rPr>
              <w:t xml:space="preserve">Sutarties priede Nr. </w:t>
            </w:r>
            <w:r w:rsidR="004A7E49">
              <w:rPr>
                <w:rFonts w:ascii="Arial" w:hAnsi="Arial" w:cs="Arial"/>
                <w:color w:val="000000"/>
                <w:kern w:val="2"/>
                <w:sz w:val="20"/>
              </w:rPr>
              <w:t>3</w:t>
            </w:r>
            <w:r w:rsidR="004A7E49" w:rsidRPr="002910D8">
              <w:rPr>
                <w:rFonts w:ascii="Arial" w:hAnsi="Arial" w:cs="Arial"/>
                <w:color w:val="000000"/>
                <w:kern w:val="2"/>
                <w:sz w:val="20"/>
              </w:rPr>
              <w:t xml:space="preserve"> „Pasiūlymas“.</w:t>
            </w:r>
          </w:p>
        </w:tc>
      </w:tr>
      <w:tr w:rsidR="00DA2ADD" w:rsidRPr="002910D8" w14:paraId="1DD37EEE" w14:textId="77777777" w:rsidTr="77A85CD0">
        <w:trPr>
          <w:trHeight w:val="300"/>
        </w:trPr>
        <w:tc>
          <w:tcPr>
            <w:tcW w:w="3094" w:type="dxa"/>
            <w:gridSpan w:val="2"/>
          </w:tcPr>
          <w:p w14:paraId="311F6440" w14:textId="77777777" w:rsidR="00DA2ADD" w:rsidRPr="002910D8" w:rsidRDefault="005B3C59">
            <w:pPr>
              <w:rPr>
                <w:rFonts w:ascii="Arial" w:hAnsi="Arial" w:cs="Arial"/>
                <w:b/>
                <w:kern w:val="2"/>
                <w:sz w:val="20"/>
              </w:rPr>
            </w:pPr>
            <w:r w:rsidRPr="002910D8">
              <w:rPr>
                <w:rFonts w:ascii="Arial" w:hAnsi="Arial" w:cs="Arial"/>
                <w:b/>
                <w:kern w:val="2"/>
                <w:sz w:val="20"/>
              </w:rPr>
              <w:t>3.2. Pirkimo pavadinimas ir numeris</w:t>
            </w:r>
          </w:p>
        </w:tc>
        <w:tc>
          <w:tcPr>
            <w:tcW w:w="6441" w:type="dxa"/>
            <w:gridSpan w:val="2"/>
          </w:tcPr>
          <w:p w14:paraId="1C55ACD1" w14:textId="6F9A46CA" w:rsidR="00DA2ADD" w:rsidRPr="002910D8" w:rsidRDefault="00E66911">
            <w:pPr>
              <w:rPr>
                <w:rFonts w:ascii="Arial" w:hAnsi="Arial" w:cs="Arial"/>
                <w:kern w:val="2"/>
                <w:sz w:val="20"/>
              </w:rPr>
            </w:pPr>
            <w:r w:rsidRPr="00DE78B5">
              <w:rPr>
                <w:rFonts w:ascii="Arial" w:hAnsi="Arial" w:cs="Arial"/>
                <w:kern w:val="2"/>
                <w:sz w:val="20"/>
              </w:rPr>
              <w:t>Langų reguliavimo ir remonto paslaugos VU padaliniuose Vilniuje, Nr. 2843/2025/TVPC</w:t>
            </w:r>
            <w:r>
              <w:rPr>
                <w:rFonts w:ascii="Arial" w:hAnsi="Arial" w:cs="Arial"/>
                <w:kern w:val="2"/>
                <w:sz w:val="20"/>
              </w:rPr>
              <w:t xml:space="preserve">, CVP IS Nr. </w:t>
            </w:r>
            <w:r w:rsidR="00884945" w:rsidRPr="002910D8">
              <w:rPr>
                <w:rFonts w:ascii="Arial" w:hAnsi="Arial" w:cs="Arial"/>
                <w:color w:val="4472C4"/>
                <w:kern w:val="2"/>
                <w:sz w:val="20"/>
              </w:rPr>
              <w:t>(nurodyti</w:t>
            </w:r>
            <w:r w:rsidR="00884945">
              <w:rPr>
                <w:rFonts w:ascii="Arial" w:hAnsi="Arial" w:cs="Arial"/>
                <w:color w:val="4472C4"/>
                <w:kern w:val="2"/>
                <w:sz w:val="20"/>
              </w:rPr>
              <w:t>)</w:t>
            </w:r>
          </w:p>
        </w:tc>
      </w:tr>
      <w:tr w:rsidR="00DA2ADD" w:rsidRPr="002910D8" w14:paraId="54A1E0A3" w14:textId="77777777" w:rsidTr="77A85CD0">
        <w:trPr>
          <w:trHeight w:val="300"/>
        </w:trPr>
        <w:tc>
          <w:tcPr>
            <w:tcW w:w="3094" w:type="dxa"/>
            <w:gridSpan w:val="2"/>
          </w:tcPr>
          <w:p w14:paraId="55B9425B" w14:textId="77777777" w:rsidR="00DA2ADD" w:rsidRPr="002910D8" w:rsidRDefault="005B3C59">
            <w:pPr>
              <w:rPr>
                <w:rFonts w:ascii="Arial" w:hAnsi="Arial" w:cs="Arial"/>
                <w:b/>
                <w:kern w:val="2"/>
                <w:sz w:val="20"/>
              </w:rPr>
            </w:pPr>
            <w:r w:rsidRPr="002910D8">
              <w:rPr>
                <w:rFonts w:ascii="Arial" w:hAnsi="Arial" w:cs="Arial"/>
                <w:b/>
                <w:kern w:val="2"/>
                <w:sz w:val="20"/>
              </w:rPr>
              <w:t xml:space="preserve">3.3. Informacija apie Europos Sąjungos lėšomis </w:t>
            </w:r>
            <w:r w:rsidRPr="002910D8">
              <w:rPr>
                <w:rFonts w:ascii="Arial" w:hAnsi="Arial" w:cs="Arial"/>
                <w:b/>
                <w:kern w:val="2"/>
                <w:sz w:val="20"/>
              </w:rPr>
              <w:lastRenderedPageBreak/>
              <w:t>finansuojamą projektą arba kitą projektą</w:t>
            </w:r>
          </w:p>
        </w:tc>
        <w:tc>
          <w:tcPr>
            <w:tcW w:w="6441" w:type="dxa"/>
            <w:gridSpan w:val="2"/>
          </w:tcPr>
          <w:p w14:paraId="3F338B5A" w14:textId="77777777" w:rsidR="00DA2ADD" w:rsidRPr="002910D8" w:rsidRDefault="005B3C59">
            <w:pPr>
              <w:rPr>
                <w:rFonts w:ascii="Arial" w:hAnsi="Arial" w:cs="Arial"/>
                <w:kern w:val="2"/>
                <w:sz w:val="20"/>
              </w:rPr>
            </w:pPr>
            <w:r w:rsidRPr="002910D8">
              <w:rPr>
                <w:rFonts w:ascii="Arial" w:hAnsi="Arial" w:cs="Arial"/>
                <w:kern w:val="2"/>
                <w:sz w:val="20"/>
              </w:rPr>
              <w:lastRenderedPageBreak/>
              <w:t>Netaikoma</w:t>
            </w:r>
          </w:p>
          <w:p w14:paraId="3775E3EC" w14:textId="77777777" w:rsidR="00DA2ADD" w:rsidRPr="002910D8" w:rsidRDefault="00DA2ADD">
            <w:pPr>
              <w:rPr>
                <w:rFonts w:ascii="Arial" w:hAnsi="Arial" w:cs="Arial"/>
                <w:kern w:val="2"/>
                <w:sz w:val="20"/>
              </w:rPr>
            </w:pPr>
          </w:p>
          <w:p w14:paraId="44C1A9F4" w14:textId="08BFA95F" w:rsidR="00DA2ADD" w:rsidRPr="002910D8" w:rsidRDefault="00DA2ADD">
            <w:pPr>
              <w:rPr>
                <w:rFonts w:ascii="Arial" w:hAnsi="Arial" w:cs="Arial"/>
                <w:kern w:val="2"/>
                <w:sz w:val="20"/>
              </w:rPr>
            </w:pPr>
          </w:p>
        </w:tc>
      </w:tr>
      <w:tr w:rsidR="00DA2ADD" w:rsidRPr="002910D8" w14:paraId="17CFFC6A" w14:textId="77777777" w:rsidTr="77A85CD0">
        <w:trPr>
          <w:trHeight w:val="300"/>
        </w:trPr>
        <w:tc>
          <w:tcPr>
            <w:tcW w:w="9535" w:type="dxa"/>
            <w:gridSpan w:val="4"/>
          </w:tcPr>
          <w:p w14:paraId="6133B5BD" w14:textId="77777777" w:rsidR="00DA2ADD" w:rsidRPr="002910D8" w:rsidRDefault="005B3C59">
            <w:pPr>
              <w:jc w:val="center"/>
              <w:rPr>
                <w:rFonts w:ascii="Arial" w:hAnsi="Arial" w:cs="Arial"/>
                <w:b/>
                <w:kern w:val="2"/>
                <w:sz w:val="20"/>
              </w:rPr>
            </w:pPr>
            <w:r w:rsidRPr="002910D8">
              <w:rPr>
                <w:rFonts w:ascii="Arial" w:hAnsi="Arial" w:cs="Arial"/>
                <w:b/>
                <w:kern w:val="2"/>
                <w:sz w:val="20"/>
              </w:rPr>
              <w:lastRenderedPageBreak/>
              <w:t xml:space="preserve">4. PASLAUGŲ SUTEIKIMO TERMINAI IR PASLAUGŲ PERDAVIMO </w:t>
            </w:r>
            <w:r w:rsidRPr="002910D8">
              <w:rPr>
                <w:rFonts w:ascii="Arial" w:hAnsi="Arial" w:cs="Arial"/>
                <w:color w:val="000000"/>
                <w:kern w:val="2"/>
                <w:sz w:val="20"/>
              </w:rPr>
              <w:t>–</w:t>
            </w:r>
            <w:r w:rsidRPr="002910D8">
              <w:rPr>
                <w:rFonts w:ascii="Arial" w:hAnsi="Arial" w:cs="Arial"/>
                <w:b/>
                <w:kern w:val="2"/>
                <w:sz w:val="20"/>
              </w:rPr>
              <w:t xml:space="preserve"> PRIĖMIMO TVARKA</w:t>
            </w:r>
          </w:p>
        </w:tc>
      </w:tr>
      <w:tr w:rsidR="00DA2ADD" w:rsidRPr="002910D8" w14:paraId="131DB159" w14:textId="77777777" w:rsidTr="77A85CD0">
        <w:trPr>
          <w:trHeight w:val="1205"/>
        </w:trPr>
        <w:tc>
          <w:tcPr>
            <w:tcW w:w="3094" w:type="dxa"/>
            <w:gridSpan w:val="2"/>
          </w:tcPr>
          <w:p w14:paraId="12F7CFAC" w14:textId="4FCB802B" w:rsidR="00DA2ADD" w:rsidRPr="002910D8" w:rsidRDefault="005B3C59" w:rsidP="00C64D90">
            <w:pPr>
              <w:rPr>
                <w:rFonts w:ascii="Arial" w:hAnsi="Arial" w:cs="Arial"/>
                <w:b/>
                <w:color w:val="FF0000"/>
                <w:kern w:val="2"/>
                <w:sz w:val="20"/>
              </w:rPr>
            </w:pPr>
            <w:r w:rsidRPr="002910D8">
              <w:rPr>
                <w:rFonts w:ascii="Arial" w:hAnsi="Arial" w:cs="Arial"/>
                <w:b/>
                <w:kern w:val="2"/>
                <w:sz w:val="20"/>
              </w:rPr>
              <w:t xml:space="preserve">4.1. </w:t>
            </w:r>
            <w:r w:rsidRPr="002910D8">
              <w:rPr>
                <w:rFonts w:ascii="Arial" w:hAnsi="Arial" w:cs="Arial"/>
                <w:b/>
                <w:sz w:val="20"/>
              </w:rPr>
              <w:t>Paslaugų</w:t>
            </w:r>
            <w:r w:rsidRPr="002910D8">
              <w:rPr>
                <w:rFonts w:ascii="Arial" w:hAnsi="Arial" w:cs="Arial"/>
                <w:b/>
                <w:kern w:val="2"/>
                <w:sz w:val="20"/>
              </w:rPr>
              <w:t xml:space="preserve"> </w:t>
            </w:r>
            <w:r w:rsidRPr="002910D8">
              <w:rPr>
                <w:rFonts w:ascii="Arial" w:hAnsi="Arial" w:cs="Arial"/>
                <w:b/>
                <w:sz w:val="20"/>
              </w:rPr>
              <w:t>suteikimo</w:t>
            </w:r>
            <w:r w:rsidRPr="002910D8">
              <w:rPr>
                <w:rFonts w:ascii="Arial" w:hAnsi="Arial" w:cs="Arial"/>
                <w:b/>
                <w:kern w:val="2"/>
                <w:sz w:val="20"/>
              </w:rPr>
              <w:t xml:space="preserve"> terminas, kai </w:t>
            </w:r>
            <w:r w:rsidRPr="002910D8">
              <w:rPr>
                <w:rFonts w:ascii="Arial" w:hAnsi="Arial" w:cs="Arial"/>
                <w:b/>
                <w:sz w:val="20"/>
              </w:rPr>
              <w:t>Paslaugos yra vienkartinio pobūdžio, teikiamos periodiškai arba pagal Pirkėjo Užsakymą</w:t>
            </w:r>
          </w:p>
        </w:tc>
        <w:tc>
          <w:tcPr>
            <w:tcW w:w="6441" w:type="dxa"/>
            <w:gridSpan w:val="2"/>
          </w:tcPr>
          <w:p w14:paraId="5A3AD6A3" w14:textId="4D00E469" w:rsidR="00E81A71" w:rsidRPr="00B87585" w:rsidRDefault="00E81A71" w:rsidP="00124FAF">
            <w:pPr>
              <w:jc w:val="both"/>
              <w:rPr>
                <w:rFonts w:ascii="Arial" w:hAnsi="Arial" w:cs="Arial"/>
                <w:sz w:val="20"/>
              </w:rPr>
            </w:pPr>
            <w:r w:rsidRPr="00B87585">
              <w:rPr>
                <w:rFonts w:ascii="Arial" w:hAnsi="Arial" w:cs="Arial"/>
                <w:sz w:val="20"/>
              </w:rPr>
              <w:t xml:space="preserve">Tiekėjas Paslaugas įsipareigoja teikti </w:t>
            </w:r>
            <w:r w:rsidR="000422CC" w:rsidRPr="00124FAF">
              <w:rPr>
                <w:rFonts w:ascii="Arial" w:hAnsi="Arial" w:cs="Arial"/>
                <w:b/>
                <w:bCs/>
                <w:sz w:val="20"/>
              </w:rPr>
              <w:t>36</w:t>
            </w:r>
            <w:r w:rsidRPr="00124FAF">
              <w:rPr>
                <w:rFonts w:ascii="Arial" w:hAnsi="Arial" w:cs="Arial"/>
                <w:b/>
                <w:bCs/>
                <w:sz w:val="20"/>
              </w:rPr>
              <w:t xml:space="preserve"> (</w:t>
            </w:r>
            <w:r w:rsidR="000422CC" w:rsidRPr="00124FAF">
              <w:rPr>
                <w:rFonts w:ascii="Arial" w:hAnsi="Arial" w:cs="Arial"/>
                <w:b/>
                <w:bCs/>
                <w:sz w:val="20"/>
              </w:rPr>
              <w:t>trisdešimt šešis</w:t>
            </w:r>
            <w:r w:rsidRPr="00124FAF">
              <w:rPr>
                <w:rFonts w:ascii="Arial" w:hAnsi="Arial" w:cs="Arial"/>
                <w:b/>
                <w:bCs/>
                <w:sz w:val="20"/>
              </w:rPr>
              <w:t>) mėnesius</w:t>
            </w:r>
            <w:r>
              <w:rPr>
                <w:rFonts w:ascii="Arial" w:hAnsi="Arial" w:cs="Arial"/>
                <w:sz w:val="20"/>
              </w:rPr>
              <w:t xml:space="preserve"> </w:t>
            </w:r>
            <w:r w:rsidRPr="00124FAF">
              <w:rPr>
                <w:rFonts w:ascii="Arial" w:hAnsi="Arial" w:cs="Arial"/>
                <w:sz w:val="20"/>
              </w:rPr>
              <w:t>nuo</w:t>
            </w:r>
            <w:r w:rsidRPr="00A72FFE">
              <w:rPr>
                <w:rFonts w:ascii="Arial" w:hAnsi="Arial" w:cs="Arial"/>
                <w:sz w:val="20"/>
              </w:rPr>
              <w:t xml:space="preserve"> </w:t>
            </w:r>
            <w:r w:rsidRPr="006713DF">
              <w:rPr>
                <w:rFonts w:ascii="Arial" w:hAnsi="Arial" w:cs="Arial"/>
                <w:sz w:val="20"/>
              </w:rPr>
              <w:t>Sutarties įsigaliojimo dienos</w:t>
            </w:r>
            <w:r w:rsidR="006D5E0E">
              <w:rPr>
                <w:rFonts w:ascii="Arial" w:hAnsi="Arial" w:cs="Arial"/>
                <w:sz w:val="20"/>
              </w:rPr>
              <w:t xml:space="preserve"> per Paslaugų </w:t>
            </w:r>
            <w:r w:rsidR="00BB2D78">
              <w:rPr>
                <w:rFonts w:ascii="Arial" w:hAnsi="Arial" w:cs="Arial"/>
                <w:sz w:val="20"/>
              </w:rPr>
              <w:t>U</w:t>
            </w:r>
            <w:r w:rsidR="006D5E0E">
              <w:rPr>
                <w:rFonts w:ascii="Arial" w:hAnsi="Arial" w:cs="Arial"/>
                <w:sz w:val="20"/>
              </w:rPr>
              <w:t>žsakyme nurodytus terminus</w:t>
            </w:r>
            <w:r w:rsidR="00C67AA2">
              <w:rPr>
                <w:rFonts w:ascii="Arial" w:hAnsi="Arial" w:cs="Arial"/>
                <w:sz w:val="20"/>
              </w:rPr>
              <w:t>, kurie nustatomi Techninėje specifikacijoje numatyta tvarka.</w:t>
            </w:r>
          </w:p>
          <w:p w14:paraId="75FF3CA0" w14:textId="77777777" w:rsidR="00DA2ADD" w:rsidRPr="002910D8" w:rsidRDefault="00DA2ADD">
            <w:pPr>
              <w:rPr>
                <w:rFonts w:ascii="Arial" w:hAnsi="Arial" w:cs="Arial"/>
                <w:sz w:val="20"/>
              </w:rPr>
            </w:pPr>
          </w:p>
          <w:p w14:paraId="5FB3E323" w14:textId="65D6AAEE" w:rsidR="00DA2ADD" w:rsidRPr="002910D8" w:rsidRDefault="00DA2ADD">
            <w:pPr>
              <w:rPr>
                <w:rFonts w:ascii="Arial" w:hAnsi="Arial" w:cs="Arial"/>
                <w:color w:val="4472C4"/>
                <w:sz w:val="20"/>
              </w:rPr>
            </w:pPr>
          </w:p>
        </w:tc>
      </w:tr>
      <w:tr w:rsidR="00DA2ADD" w:rsidRPr="002910D8" w14:paraId="5DC09016" w14:textId="77777777" w:rsidTr="77A85CD0">
        <w:trPr>
          <w:trHeight w:val="300"/>
        </w:trPr>
        <w:tc>
          <w:tcPr>
            <w:tcW w:w="3094" w:type="dxa"/>
            <w:gridSpan w:val="2"/>
          </w:tcPr>
          <w:p w14:paraId="6AC8B38C" w14:textId="77777777" w:rsidR="00DA2ADD" w:rsidRPr="002910D8" w:rsidRDefault="005B3C59">
            <w:pPr>
              <w:rPr>
                <w:rFonts w:ascii="Arial" w:hAnsi="Arial" w:cs="Arial"/>
                <w:b/>
                <w:kern w:val="2"/>
                <w:sz w:val="20"/>
              </w:rPr>
            </w:pPr>
            <w:r w:rsidRPr="002910D8">
              <w:rPr>
                <w:rFonts w:ascii="Arial" w:hAnsi="Arial" w:cs="Arial"/>
                <w:b/>
                <w:kern w:val="2"/>
                <w:sz w:val="20"/>
              </w:rPr>
              <w:t>4.2. Paslaugų / jų dalies / etapo / periodo suteikimo termino pratęsimas</w:t>
            </w:r>
          </w:p>
        </w:tc>
        <w:tc>
          <w:tcPr>
            <w:tcW w:w="6441" w:type="dxa"/>
            <w:gridSpan w:val="2"/>
          </w:tcPr>
          <w:p w14:paraId="1A1CCBBB" w14:textId="1ACC03F8" w:rsidR="00DA2ADD" w:rsidRPr="002910D8" w:rsidRDefault="00C64D90" w:rsidP="00C64D90">
            <w:pPr>
              <w:jc w:val="both"/>
              <w:rPr>
                <w:rFonts w:ascii="Arial" w:hAnsi="Arial" w:cs="Arial"/>
                <w:sz w:val="20"/>
              </w:rPr>
            </w:pPr>
            <w:r w:rsidRPr="00B87585">
              <w:rPr>
                <w:rFonts w:ascii="Arial" w:hAnsi="Arial" w:cs="Arial"/>
                <w:kern w:val="2"/>
                <w:sz w:val="20"/>
              </w:rPr>
              <w:t xml:space="preserve">Tiekėjas turi teisę į </w:t>
            </w:r>
            <w:r w:rsidRPr="00A6561F">
              <w:rPr>
                <w:rFonts w:ascii="Arial" w:hAnsi="Arial" w:cs="Arial"/>
                <w:kern w:val="2"/>
                <w:sz w:val="20"/>
              </w:rPr>
              <w:t xml:space="preserve">atskiro </w:t>
            </w:r>
            <w:r w:rsidR="00BB2D78">
              <w:rPr>
                <w:rFonts w:ascii="Arial" w:hAnsi="Arial" w:cs="Arial"/>
                <w:kern w:val="2"/>
                <w:sz w:val="20"/>
              </w:rPr>
              <w:t>U</w:t>
            </w:r>
            <w:r w:rsidR="00BB2D78" w:rsidRPr="00A6561F">
              <w:rPr>
                <w:rFonts w:ascii="Arial" w:hAnsi="Arial" w:cs="Arial"/>
                <w:kern w:val="2"/>
                <w:sz w:val="20"/>
              </w:rPr>
              <w:t>žsakymo</w:t>
            </w:r>
            <w:r w:rsidRPr="00A6561F">
              <w:rPr>
                <w:rFonts w:ascii="Arial" w:hAnsi="Arial" w:cs="Arial"/>
                <w:kern w:val="2"/>
                <w:sz w:val="20"/>
              </w:rPr>
              <w:t xml:space="preserve">, skirto Paslaugų teikimui, </w:t>
            </w:r>
            <w:r w:rsidRPr="00B87585">
              <w:rPr>
                <w:rFonts w:ascii="Arial" w:hAnsi="Arial" w:cs="Arial"/>
                <w:kern w:val="2"/>
                <w:sz w:val="20"/>
              </w:rPr>
              <w:t xml:space="preserve">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w:t>
            </w:r>
            <w:r w:rsidRPr="00DA7CD9">
              <w:rPr>
                <w:rFonts w:ascii="Arial" w:hAnsi="Arial" w:cs="Arial"/>
                <w:kern w:val="2"/>
                <w:sz w:val="20"/>
              </w:rPr>
              <w:t xml:space="preserve">anksto numatyti. Aplinkybės, kuriomis grindžiama būtinybė pratęsti atskiro </w:t>
            </w:r>
            <w:r w:rsidR="00A970A8" w:rsidRPr="00DA7CD9">
              <w:rPr>
                <w:rFonts w:ascii="Arial" w:hAnsi="Arial" w:cs="Arial"/>
                <w:kern w:val="2"/>
                <w:sz w:val="20"/>
              </w:rPr>
              <w:t>Užsakymo</w:t>
            </w:r>
            <w:r w:rsidRPr="00DA7CD9">
              <w:rPr>
                <w:rFonts w:ascii="Arial" w:hAnsi="Arial" w:cs="Arial"/>
                <w:kern w:val="2"/>
                <w:sz w:val="20"/>
              </w:rPr>
              <w:t xml:space="preserve">, skirto Paslaugų teikimui, suteikimo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atskiro </w:t>
            </w:r>
            <w:r w:rsidR="00AB0641" w:rsidRPr="00DA7CD9">
              <w:rPr>
                <w:rFonts w:ascii="Arial" w:hAnsi="Arial" w:cs="Arial"/>
                <w:kern w:val="2"/>
                <w:sz w:val="20"/>
              </w:rPr>
              <w:t>Užsakymo</w:t>
            </w:r>
            <w:r w:rsidRPr="00DA7CD9">
              <w:rPr>
                <w:rFonts w:ascii="Arial" w:hAnsi="Arial" w:cs="Arial"/>
                <w:kern w:val="2"/>
                <w:sz w:val="20"/>
              </w:rPr>
              <w:t xml:space="preserve">, skirto Paslaugų teikimui, terminas gali būti pratęsiamas tik minėtų aplinkybių egzistavimo laikotarpiui, bet ne ilgiau nei </w:t>
            </w:r>
            <w:r w:rsidR="00DF1D9B" w:rsidRPr="00DA7CD9">
              <w:rPr>
                <w:rFonts w:ascii="Arial" w:hAnsi="Arial" w:cs="Arial"/>
                <w:kern w:val="2"/>
                <w:sz w:val="20"/>
              </w:rPr>
              <w:t xml:space="preserve">Techninės specifikacijos </w:t>
            </w:r>
            <w:r w:rsidR="00DF1D9B" w:rsidRPr="00124FAF">
              <w:rPr>
                <w:rFonts w:ascii="Arial" w:hAnsi="Arial" w:cs="Arial"/>
                <w:sz w:val="20"/>
              </w:rPr>
              <w:t>1 lentelės 6 stulpelyje numatytam laikotarpiui</w:t>
            </w:r>
            <w:r w:rsidRPr="00DA7CD9">
              <w:rPr>
                <w:rFonts w:ascii="Arial" w:hAnsi="Arial" w:cs="Arial"/>
                <w:kern w:val="2"/>
                <w:sz w:val="20"/>
              </w:rPr>
              <w:t>.</w:t>
            </w:r>
          </w:p>
        </w:tc>
      </w:tr>
      <w:tr w:rsidR="00DA2ADD" w:rsidRPr="002910D8" w14:paraId="1CBBE8B9" w14:textId="77777777" w:rsidTr="77A85CD0">
        <w:trPr>
          <w:trHeight w:val="300"/>
        </w:trPr>
        <w:tc>
          <w:tcPr>
            <w:tcW w:w="3094" w:type="dxa"/>
            <w:gridSpan w:val="2"/>
          </w:tcPr>
          <w:p w14:paraId="3F647CF3" w14:textId="77777777" w:rsidR="00DA2ADD" w:rsidRPr="002910D8" w:rsidRDefault="005B3C59">
            <w:pPr>
              <w:rPr>
                <w:rFonts w:ascii="Arial" w:hAnsi="Arial" w:cs="Arial"/>
                <w:b/>
                <w:kern w:val="2"/>
                <w:sz w:val="20"/>
              </w:rPr>
            </w:pPr>
            <w:r w:rsidRPr="002910D8">
              <w:rPr>
                <w:rFonts w:ascii="Arial" w:hAnsi="Arial" w:cs="Arial"/>
                <w:b/>
                <w:kern w:val="2"/>
                <w:sz w:val="20"/>
              </w:rPr>
              <w:t>4.3. Užsakymų teikimo tvarka</w:t>
            </w:r>
          </w:p>
        </w:tc>
        <w:tc>
          <w:tcPr>
            <w:tcW w:w="6441" w:type="dxa"/>
            <w:gridSpan w:val="2"/>
          </w:tcPr>
          <w:p w14:paraId="5D9E4B4E" w14:textId="48005BE2" w:rsidR="00DA2ADD" w:rsidRPr="002910D8" w:rsidRDefault="00C64D90" w:rsidP="00C64D90">
            <w:pPr>
              <w:jc w:val="both"/>
              <w:rPr>
                <w:rFonts w:ascii="Arial" w:hAnsi="Arial" w:cs="Arial"/>
                <w:sz w:val="20"/>
              </w:rPr>
            </w:pPr>
            <w:r w:rsidRPr="00B87585">
              <w:rPr>
                <w:rFonts w:ascii="Arial" w:hAnsi="Arial" w:cs="Arial"/>
                <w:kern w:val="2"/>
                <w:sz w:val="20"/>
              </w:rPr>
              <w:t xml:space="preserve">Užsakymai teikiami </w:t>
            </w:r>
            <w:r w:rsidRPr="00A6561F">
              <w:rPr>
                <w:rFonts w:ascii="Arial" w:hAnsi="Arial" w:cs="Arial"/>
                <w:kern w:val="2"/>
                <w:sz w:val="20"/>
              </w:rPr>
              <w:t xml:space="preserve">Tiekėjo nurodytu elektroniniu paštu </w:t>
            </w:r>
            <w:r w:rsidRPr="00486EF8">
              <w:rPr>
                <w:rFonts w:ascii="Arial" w:hAnsi="Arial" w:cs="Arial"/>
                <w:kern w:val="2"/>
                <w:sz w:val="20"/>
              </w:rPr>
              <w:t xml:space="preserve">ir laikomi gautais po 24 (dvidešimt keturių valandų) nuo </w:t>
            </w:r>
            <w:r w:rsidR="00471F9C">
              <w:rPr>
                <w:rFonts w:ascii="Arial" w:hAnsi="Arial" w:cs="Arial"/>
                <w:kern w:val="2"/>
                <w:sz w:val="20"/>
              </w:rPr>
              <w:t>U</w:t>
            </w:r>
            <w:r w:rsidRPr="00486EF8">
              <w:rPr>
                <w:rFonts w:ascii="Arial" w:hAnsi="Arial" w:cs="Arial"/>
                <w:kern w:val="2"/>
                <w:sz w:val="20"/>
              </w:rPr>
              <w:t>žsakymo pateikimo, kai šis terminas sueina darbo dieną. Tuo atveju</w:t>
            </w:r>
            <w:r w:rsidR="00B117B6">
              <w:rPr>
                <w:rFonts w:ascii="Arial" w:hAnsi="Arial" w:cs="Arial"/>
                <w:kern w:val="2"/>
                <w:sz w:val="20"/>
              </w:rPr>
              <w:t>,</w:t>
            </w:r>
            <w:r w:rsidRPr="00486EF8">
              <w:rPr>
                <w:rFonts w:ascii="Arial" w:hAnsi="Arial" w:cs="Arial"/>
                <w:kern w:val="2"/>
                <w:sz w:val="20"/>
              </w:rPr>
              <w:t xml:space="preserve"> kai 24 (dvidešimt keturių) valandų terminas sueina oficialių švenčių ir nedarbo dieną (šeštadieniai ir sekmadieniai), </w:t>
            </w:r>
            <w:r w:rsidR="004D6DF4">
              <w:rPr>
                <w:rFonts w:ascii="Arial" w:hAnsi="Arial" w:cs="Arial"/>
                <w:kern w:val="2"/>
                <w:sz w:val="20"/>
              </w:rPr>
              <w:t>U</w:t>
            </w:r>
            <w:r w:rsidRPr="00486EF8">
              <w:rPr>
                <w:rFonts w:ascii="Arial" w:hAnsi="Arial" w:cs="Arial"/>
                <w:kern w:val="2"/>
                <w:sz w:val="20"/>
              </w:rPr>
              <w:t>žsakymas laikomas gautu kitą po jos einančią darbo dieną 9:00 val.</w:t>
            </w:r>
          </w:p>
        </w:tc>
      </w:tr>
      <w:tr w:rsidR="00DA2ADD" w:rsidRPr="002910D8" w14:paraId="5791AE79" w14:textId="77777777" w:rsidTr="77A85CD0">
        <w:trPr>
          <w:trHeight w:val="439"/>
        </w:trPr>
        <w:tc>
          <w:tcPr>
            <w:tcW w:w="3094" w:type="dxa"/>
            <w:gridSpan w:val="2"/>
            <w:tcBorders>
              <w:top w:val="single" w:sz="4" w:space="0" w:color="auto"/>
              <w:left w:val="single" w:sz="4" w:space="0" w:color="auto"/>
              <w:bottom w:val="single" w:sz="4" w:space="0" w:color="auto"/>
              <w:right w:val="single" w:sz="4" w:space="0" w:color="auto"/>
            </w:tcBorders>
          </w:tcPr>
          <w:p w14:paraId="6FDBBE92" w14:textId="77777777" w:rsidR="00DA2ADD" w:rsidRPr="002910D8" w:rsidRDefault="005B3C59">
            <w:pPr>
              <w:rPr>
                <w:rFonts w:ascii="Arial" w:hAnsi="Arial" w:cs="Arial"/>
                <w:b/>
                <w:kern w:val="2"/>
                <w:sz w:val="20"/>
              </w:rPr>
            </w:pPr>
            <w:r w:rsidRPr="002910D8">
              <w:rPr>
                <w:rFonts w:ascii="Arial" w:hAnsi="Arial" w:cs="Arial"/>
                <w:b/>
                <w:kern w:val="2"/>
                <w:sz w:val="20"/>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BA0EC30" w14:textId="0640E6D8" w:rsidR="00DA2ADD" w:rsidRPr="002910D8" w:rsidRDefault="005B3C59" w:rsidP="00124FAF">
            <w:pPr>
              <w:jc w:val="both"/>
              <w:rPr>
                <w:rFonts w:ascii="Arial" w:hAnsi="Arial" w:cs="Arial"/>
                <w:sz w:val="20"/>
              </w:rPr>
            </w:pPr>
            <w:r w:rsidRPr="77A85CD0">
              <w:rPr>
                <w:rFonts w:ascii="Arial" w:hAnsi="Arial" w:cs="Arial"/>
                <w:kern w:val="2"/>
                <w:sz w:val="20"/>
              </w:rPr>
              <w:t xml:space="preserve">Kiekvieno Paslaugų Užsakymo </w:t>
            </w:r>
            <w:r w:rsidRPr="77A85CD0">
              <w:rPr>
                <w:rFonts w:ascii="Arial" w:hAnsi="Arial" w:cs="Arial"/>
                <w:b/>
                <w:bCs/>
                <w:kern w:val="2"/>
                <w:sz w:val="20"/>
              </w:rPr>
              <w:t>apimtis (kiekis)</w:t>
            </w:r>
            <w:r w:rsidRPr="77A85CD0">
              <w:rPr>
                <w:rFonts w:ascii="Arial" w:hAnsi="Arial" w:cs="Arial"/>
                <w:kern w:val="2"/>
                <w:sz w:val="20"/>
              </w:rPr>
              <w:t xml:space="preserve"> turi būti ne mažesn</w:t>
            </w:r>
            <w:r w:rsidR="00C64D90" w:rsidRPr="77A85CD0">
              <w:rPr>
                <w:rFonts w:ascii="Arial" w:hAnsi="Arial" w:cs="Arial"/>
                <w:kern w:val="2"/>
                <w:sz w:val="20"/>
              </w:rPr>
              <w:t>is</w:t>
            </w:r>
            <w:r w:rsidR="00EF7530" w:rsidRPr="77A85CD0">
              <w:rPr>
                <w:rFonts w:ascii="Arial" w:hAnsi="Arial" w:cs="Arial"/>
                <w:sz w:val="20"/>
              </w:rPr>
              <w:t xml:space="preserve"> / ne didesnis</w:t>
            </w:r>
            <w:r w:rsidRPr="77A85CD0">
              <w:rPr>
                <w:rFonts w:ascii="Arial" w:hAnsi="Arial" w:cs="Arial"/>
                <w:kern w:val="2"/>
                <w:sz w:val="20"/>
              </w:rPr>
              <w:t xml:space="preserve"> kaip </w:t>
            </w:r>
            <w:r w:rsidR="00C64D90" w:rsidRPr="77A85CD0">
              <w:rPr>
                <w:rFonts w:ascii="Arial" w:hAnsi="Arial" w:cs="Arial"/>
                <w:kern w:val="2"/>
                <w:sz w:val="20"/>
              </w:rPr>
              <w:t xml:space="preserve">nurodytas </w:t>
            </w:r>
            <w:r w:rsidR="00EF7530" w:rsidRPr="77A85CD0">
              <w:rPr>
                <w:rFonts w:ascii="Arial" w:hAnsi="Arial" w:cs="Arial"/>
                <w:sz w:val="20"/>
              </w:rPr>
              <w:t>Techninė</w:t>
            </w:r>
            <w:r w:rsidR="1CC470B8" w:rsidRPr="77A85CD0">
              <w:rPr>
                <w:rFonts w:ascii="Arial" w:hAnsi="Arial" w:cs="Arial"/>
                <w:sz w:val="20"/>
              </w:rPr>
              <w:t>je</w:t>
            </w:r>
            <w:r w:rsidR="00EF7530" w:rsidRPr="77A85CD0">
              <w:rPr>
                <w:rFonts w:ascii="Arial" w:hAnsi="Arial" w:cs="Arial"/>
                <w:sz w:val="20"/>
              </w:rPr>
              <w:t xml:space="preserve"> specifikacijo</w:t>
            </w:r>
            <w:r w:rsidR="15217A2A" w:rsidRPr="77A85CD0">
              <w:rPr>
                <w:rFonts w:ascii="Arial" w:hAnsi="Arial" w:cs="Arial"/>
                <w:sz w:val="20"/>
              </w:rPr>
              <w:t>je</w:t>
            </w:r>
            <w:r w:rsidR="00C64D90" w:rsidRPr="77A85CD0">
              <w:rPr>
                <w:rFonts w:ascii="Arial" w:hAnsi="Arial" w:cs="Arial"/>
                <w:kern w:val="2"/>
                <w:sz w:val="20"/>
              </w:rPr>
              <w:t xml:space="preserve"> </w:t>
            </w:r>
          </w:p>
        </w:tc>
      </w:tr>
      <w:tr w:rsidR="00DA2ADD" w:rsidRPr="002910D8" w14:paraId="3F8EE4DF" w14:textId="77777777" w:rsidTr="77A85CD0">
        <w:trPr>
          <w:trHeight w:val="300"/>
        </w:trPr>
        <w:tc>
          <w:tcPr>
            <w:tcW w:w="3094" w:type="dxa"/>
            <w:gridSpan w:val="2"/>
          </w:tcPr>
          <w:p w14:paraId="0ADF4B46" w14:textId="77777777" w:rsidR="00DA2ADD" w:rsidRPr="002910D8" w:rsidRDefault="005B3C59">
            <w:pPr>
              <w:rPr>
                <w:rFonts w:ascii="Arial" w:hAnsi="Arial" w:cs="Arial"/>
                <w:b/>
                <w:kern w:val="2"/>
                <w:sz w:val="20"/>
              </w:rPr>
            </w:pPr>
            <w:r w:rsidRPr="002910D8">
              <w:rPr>
                <w:rFonts w:ascii="Arial" w:hAnsi="Arial" w:cs="Arial"/>
                <w:b/>
                <w:kern w:val="2"/>
                <w:sz w:val="20"/>
              </w:rPr>
              <w:t>4.5. Pateikiami dokumentai</w:t>
            </w:r>
          </w:p>
        </w:tc>
        <w:tc>
          <w:tcPr>
            <w:tcW w:w="6441" w:type="dxa"/>
            <w:gridSpan w:val="2"/>
          </w:tcPr>
          <w:p w14:paraId="35BF5E9C" w14:textId="77777777" w:rsidR="00C64D90" w:rsidRDefault="005B3C59" w:rsidP="00124FAF">
            <w:pPr>
              <w:jc w:val="both"/>
              <w:rPr>
                <w:rFonts w:ascii="Arial" w:hAnsi="Arial" w:cs="Arial"/>
                <w:color w:val="4472C4"/>
                <w:kern w:val="2"/>
                <w:sz w:val="20"/>
              </w:rPr>
            </w:pPr>
            <w:r w:rsidRPr="002910D8">
              <w:rPr>
                <w:rFonts w:ascii="Arial" w:hAnsi="Arial" w:cs="Arial"/>
                <w:kern w:val="2"/>
                <w:sz w:val="20"/>
              </w:rPr>
              <w:t xml:space="preserve">Turi būti pateikiami šie dokumentai: </w:t>
            </w:r>
            <w:r w:rsidR="00C64D90" w:rsidRPr="00E86791">
              <w:rPr>
                <w:rFonts w:ascii="Arial" w:hAnsi="Arial" w:cs="Arial"/>
                <w:kern w:val="2"/>
                <w:sz w:val="20"/>
              </w:rPr>
              <w:t>Paslaugų perdavimo-priėmimo aktas ir Sąskaita</w:t>
            </w:r>
            <w:r w:rsidR="00C64D90">
              <w:rPr>
                <w:rFonts w:ascii="Arial" w:hAnsi="Arial" w:cs="Arial"/>
                <w:kern w:val="2"/>
                <w:sz w:val="20"/>
              </w:rPr>
              <w:t>.</w:t>
            </w:r>
          </w:p>
          <w:p w14:paraId="335784D0" w14:textId="099D6935" w:rsidR="00DA2ADD" w:rsidRPr="002910D8" w:rsidRDefault="005B3C59" w:rsidP="00124FAF">
            <w:pPr>
              <w:jc w:val="both"/>
              <w:rPr>
                <w:rFonts w:ascii="Arial" w:hAnsi="Arial" w:cs="Arial"/>
                <w:sz w:val="20"/>
              </w:rPr>
            </w:pPr>
            <w:r w:rsidRPr="002910D8">
              <w:rPr>
                <w:rFonts w:ascii="Arial" w:hAnsi="Arial" w:cs="Arial"/>
                <w:kern w:val="2"/>
                <w:sz w:val="20"/>
              </w:rPr>
              <w:t>Tiekėjui nepateikus nurodytų dokumentų, laikoma, kad Paslaugos neatitinka Sutartyje nustatytų reikalavimų.</w:t>
            </w:r>
          </w:p>
        </w:tc>
      </w:tr>
      <w:tr w:rsidR="00DA2ADD" w:rsidRPr="002910D8" w14:paraId="5AB313B4" w14:textId="77777777" w:rsidTr="77A85CD0">
        <w:trPr>
          <w:trHeight w:val="300"/>
        </w:trPr>
        <w:tc>
          <w:tcPr>
            <w:tcW w:w="9535" w:type="dxa"/>
            <w:gridSpan w:val="4"/>
          </w:tcPr>
          <w:p w14:paraId="67EF1986" w14:textId="77777777" w:rsidR="00DA2ADD" w:rsidRPr="002910D8" w:rsidRDefault="005B3C59">
            <w:pPr>
              <w:jc w:val="center"/>
              <w:rPr>
                <w:rFonts w:ascii="Arial" w:hAnsi="Arial" w:cs="Arial"/>
                <w:b/>
                <w:kern w:val="2"/>
                <w:sz w:val="20"/>
              </w:rPr>
            </w:pPr>
            <w:r w:rsidRPr="002910D8">
              <w:rPr>
                <w:rFonts w:ascii="Arial" w:hAnsi="Arial" w:cs="Arial"/>
                <w:b/>
                <w:kern w:val="2"/>
                <w:sz w:val="20"/>
              </w:rPr>
              <w:t>5. SUTARTIES KAINA IR ATSISKAITYMO TVARKA</w:t>
            </w:r>
          </w:p>
        </w:tc>
      </w:tr>
      <w:tr w:rsidR="00DA2ADD" w:rsidRPr="002910D8" w14:paraId="663141A4" w14:textId="77777777" w:rsidTr="77A85CD0">
        <w:trPr>
          <w:trHeight w:val="300"/>
        </w:trPr>
        <w:tc>
          <w:tcPr>
            <w:tcW w:w="3094" w:type="dxa"/>
            <w:gridSpan w:val="2"/>
          </w:tcPr>
          <w:p w14:paraId="2307BB0E" w14:textId="77777777" w:rsidR="00DA2ADD" w:rsidRPr="002910D8" w:rsidRDefault="005B3C59">
            <w:pPr>
              <w:rPr>
                <w:rFonts w:ascii="Arial" w:hAnsi="Arial" w:cs="Arial"/>
                <w:b/>
                <w:kern w:val="2"/>
                <w:sz w:val="20"/>
              </w:rPr>
            </w:pPr>
            <w:r w:rsidRPr="002910D8">
              <w:rPr>
                <w:rFonts w:ascii="Arial" w:hAnsi="Arial" w:cs="Arial"/>
                <w:b/>
                <w:kern w:val="2"/>
                <w:sz w:val="20"/>
              </w:rPr>
              <w:t>5.1. Sutarčiai taikomas kainos apskaičiavimo būdas</w:t>
            </w:r>
          </w:p>
        </w:tc>
        <w:tc>
          <w:tcPr>
            <w:tcW w:w="6441" w:type="dxa"/>
            <w:gridSpan w:val="2"/>
          </w:tcPr>
          <w:p w14:paraId="0C3EF45D" w14:textId="2C4BAC7E" w:rsidR="00DA2ADD" w:rsidRPr="00C64D90" w:rsidRDefault="00A83C51">
            <w:pPr>
              <w:rPr>
                <w:rFonts w:ascii="Arial" w:hAnsi="Arial" w:cs="Arial"/>
                <w:kern w:val="2"/>
                <w:sz w:val="20"/>
              </w:rPr>
            </w:pPr>
            <w:r>
              <w:rPr>
                <w:rFonts w:ascii="Arial" w:hAnsi="Arial" w:cs="Arial"/>
                <w:kern w:val="2"/>
                <w:sz w:val="20"/>
              </w:rPr>
              <w:t>F</w:t>
            </w:r>
            <w:r w:rsidR="00C64D90" w:rsidRPr="001601AB">
              <w:rPr>
                <w:rFonts w:ascii="Arial" w:hAnsi="Arial" w:cs="Arial"/>
                <w:kern w:val="2"/>
                <w:sz w:val="20"/>
              </w:rPr>
              <w:t xml:space="preserve">iksuoto įkainio kainodara </w:t>
            </w:r>
          </w:p>
        </w:tc>
      </w:tr>
      <w:tr w:rsidR="00DA2ADD" w:rsidRPr="002910D8" w14:paraId="684FCB90" w14:textId="77777777" w:rsidTr="77A85CD0">
        <w:trPr>
          <w:trHeight w:val="300"/>
        </w:trPr>
        <w:tc>
          <w:tcPr>
            <w:tcW w:w="3094" w:type="dxa"/>
            <w:gridSpan w:val="2"/>
          </w:tcPr>
          <w:p w14:paraId="74254477" w14:textId="77777777" w:rsidR="00DA2ADD" w:rsidRPr="002910D8" w:rsidRDefault="005B3C59">
            <w:pPr>
              <w:rPr>
                <w:rFonts w:ascii="Arial" w:hAnsi="Arial" w:cs="Arial"/>
                <w:b/>
                <w:kern w:val="2"/>
                <w:sz w:val="20"/>
              </w:rPr>
            </w:pPr>
            <w:r w:rsidRPr="002910D8">
              <w:rPr>
                <w:rFonts w:ascii="Arial" w:hAnsi="Arial" w:cs="Arial"/>
                <w:b/>
                <w:kern w:val="2"/>
                <w:sz w:val="20"/>
              </w:rPr>
              <w:t xml:space="preserve">5.2. Pradinės Sutarties vertė ir Sutarties kaina, kai taikoma </w:t>
            </w:r>
            <w:r w:rsidRPr="002910D8">
              <w:rPr>
                <w:rFonts w:ascii="Arial" w:hAnsi="Arial" w:cs="Arial"/>
                <w:b/>
                <w:kern w:val="2"/>
                <w:sz w:val="20"/>
                <w:u w:val="single"/>
              </w:rPr>
              <w:t>fiksuoto įkainio</w:t>
            </w:r>
            <w:r w:rsidRPr="002910D8">
              <w:rPr>
                <w:rFonts w:ascii="Arial" w:hAnsi="Arial" w:cs="Arial"/>
                <w:b/>
                <w:kern w:val="2"/>
                <w:sz w:val="20"/>
              </w:rPr>
              <w:t xml:space="preserve"> kainodara</w:t>
            </w:r>
          </w:p>
          <w:p w14:paraId="54C06F0F" w14:textId="77777777" w:rsidR="00DA2ADD" w:rsidRPr="002910D8" w:rsidRDefault="00DA2ADD">
            <w:pPr>
              <w:rPr>
                <w:rFonts w:ascii="Arial" w:hAnsi="Arial" w:cs="Arial"/>
                <w:b/>
                <w:kern w:val="2"/>
                <w:sz w:val="20"/>
              </w:rPr>
            </w:pPr>
          </w:p>
          <w:p w14:paraId="75716697" w14:textId="77777777" w:rsidR="00DA2ADD" w:rsidRPr="002910D8" w:rsidRDefault="00DA2ADD">
            <w:pPr>
              <w:rPr>
                <w:rFonts w:ascii="Arial" w:hAnsi="Arial" w:cs="Arial"/>
                <w:b/>
                <w:kern w:val="2"/>
                <w:sz w:val="20"/>
              </w:rPr>
            </w:pPr>
          </w:p>
          <w:p w14:paraId="1A79AE63" w14:textId="77777777" w:rsidR="00DA2ADD" w:rsidRPr="002910D8" w:rsidRDefault="00DA2ADD">
            <w:pPr>
              <w:rPr>
                <w:rFonts w:ascii="Arial" w:hAnsi="Arial" w:cs="Arial"/>
                <w:b/>
                <w:kern w:val="2"/>
                <w:sz w:val="20"/>
              </w:rPr>
            </w:pPr>
          </w:p>
          <w:p w14:paraId="4923C56F" w14:textId="77777777" w:rsidR="00DA2ADD" w:rsidRPr="002910D8" w:rsidRDefault="00DA2ADD">
            <w:pPr>
              <w:rPr>
                <w:rFonts w:ascii="Arial" w:hAnsi="Arial" w:cs="Arial"/>
                <w:b/>
                <w:kern w:val="2"/>
                <w:sz w:val="20"/>
              </w:rPr>
            </w:pPr>
          </w:p>
          <w:p w14:paraId="7C5A1960" w14:textId="77777777" w:rsidR="00DA2ADD" w:rsidRPr="002910D8" w:rsidRDefault="00DA2ADD">
            <w:pPr>
              <w:rPr>
                <w:rFonts w:ascii="Arial" w:hAnsi="Arial" w:cs="Arial"/>
                <w:b/>
                <w:kern w:val="2"/>
                <w:sz w:val="20"/>
              </w:rPr>
            </w:pPr>
          </w:p>
          <w:p w14:paraId="278C60DA" w14:textId="77777777" w:rsidR="00DA2ADD" w:rsidRPr="002910D8" w:rsidRDefault="00DA2ADD">
            <w:pPr>
              <w:rPr>
                <w:rFonts w:ascii="Arial" w:hAnsi="Arial" w:cs="Arial"/>
                <w:b/>
                <w:kern w:val="2"/>
                <w:sz w:val="20"/>
              </w:rPr>
            </w:pPr>
          </w:p>
          <w:p w14:paraId="4F6C511A" w14:textId="77777777" w:rsidR="00DA2ADD" w:rsidRPr="002910D8" w:rsidRDefault="00DA2ADD">
            <w:pPr>
              <w:rPr>
                <w:rFonts w:ascii="Arial" w:hAnsi="Arial" w:cs="Arial"/>
                <w:b/>
                <w:kern w:val="2"/>
                <w:sz w:val="20"/>
              </w:rPr>
            </w:pPr>
          </w:p>
          <w:p w14:paraId="09703E59" w14:textId="77777777" w:rsidR="00DA2ADD" w:rsidRPr="002910D8" w:rsidRDefault="00DA2ADD">
            <w:pPr>
              <w:rPr>
                <w:rFonts w:ascii="Arial" w:hAnsi="Arial" w:cs="Arial"/>
                <w:b/>
                <w:kern w:val="2"/>
                <w:sz w:val="20"/>
              </w:rPr>
            </w:pPr>
          </w:p>
          <w:p w14:paraId="32147F06" w14:textId="77777777" w:rsidR="00DA2ADD" w:rsidRPr="002910D8" w:rsidRDefault="00DA2ADD">
            <w:pPr>
              <w:rPr>
                <w:rFonts w:ascii="Arial" w:hAnsi="Arial" w:cs="Arial"/>
                <w:b/>
                <w:kern w:val="2"/>
                <w:sz w:val="20"/>
              </w:rPr>
            </w:pPr>
          </w:p>
          <w:p w14:paraId="5759E6D7" w14:textId="77777777" w:rsidR="00DA2ADD" w:rsidRPr="002910D8" w:rsidRDefault="00DA2ADD">
            <w:pPr>
              <w:rPr>
                <w:rFonts w:ascii="Arial" w:hAnsi="Arial" w:cs="Arial"/>
                <w:b/>
                <w:kern w:val="2"/>
                <w:sz w:val="20"/>
              </w:rPr>
            </w:pPr>
          </w:p>
          <w:p w14:paraId="2EF9A1E5" w14:textId="77777777" w:rsidR="00DA2ADD" w:rsidRPr="002910D8" w:rsidRDefault="00DA2ADD">
            <w:pPr>
              <w:rPr>
                <w:rFonts w:ascii="Arial" w:hAnsi="Arial" w:cs="Arial"/>
                <w:b/>
                <w:kern w:val="2"/>
                <w:sz w:val="20"/>
              </w:rPr>
            </w:pPr>
          </w:p>
          <w:p w14:paraId="39C49539" w14:textId="77777777" w:rsidR="00DA2ADD" w:rsidRPr="002910D8" w:rsidRDefault="00DA2ADD">
            <w:pPr>
              <w:rPr>
                <w:rFonts w:ascii="Arial" w:hAnsi="Arial" w:cs="Arial"/>
                <w:b/>
                <w:kern w:val="2"/>
                <w:sz w:val="20"/>
              </w:rPr>
            </w:pPr>
          </w:p>
          <w:p w14:paraId="459D8D0A" w14:textId="77777777" w:rsidR="00DA2ADD" w:rsidRPr="002910D8" w:rsidRDefault="00DA2ADD">
            <w:pPr>
              <w:rPr>
                <w:rFonts w:ascii="Arial" w:hAnsi="Arial" w:cs="Arial"/>
                <w:b/>
                <w:kern w:val="2"/>
                <w:sz w:val="20"/>
              </w:rPr>
            </w:pPr>
          </w:p>
          <w:p w14:paraId="48389099" w14:textId="77777777" w:rsidR="00DA2ADD" w:rsidRPr="002910D8" w:rsidRDefault="00DA2ADD">
            <w:pPr>
              <w:rPr>
                <w:rFonts w:ascii="Arial" w:hAnsi="Arial" w:cs="Arial"/>
                <w:b/>
                <w:kern w:val="2"/>
                <w:sz w:val="20"/>
              </w:rPr>
            </w:pPr>
          </w:p>
          <w:p w14:paraId="424742A7" w14:textId="77777777" w:rsidR="00DA2ADD" w:rsidRPr="002910D8" w:rsidRDefault="00DA2ADD" w:rsidP="000422CC">
            <w:pPr>
              <w:jc w:val="both"/>
              <w:rPr>
                <w:rFonts w:ascii="Arial" w:hAnsi="Arial" w:cs="Arial"/>
                <w:b/>
                <w:kern w:val="2"/>
                <w:sz w:val="20"/>
              </w:rPr>
            </w:pPr>
          </w:p>
        </w:tc>
        <w:tc>
          <w:tcPr>
            <w:tcW w:w="6441" w:type="dxa"/>
            <w:gridSpan w:val="2"/>
          </w:tcPr>
          <w:p w14:paraId="4AAF4358" w14:textId="7DC804F7" w:rsidR="00C64D90" w:rsidRPr="00B87585" w:rsidRDefault="00C64D90" w:rsidP="00124FAF">
            <w:pPr>
              <w:jc w:val="both"/>
              <w:rPr>
                <w:rFonts w:ascii="Arial" w:hAnsi="Arial" w:cs="Arial"/>
                <w:sz w:val="20"/>
              </w:rPr>
            </w:pPr>
            <w:r w:rsidRPr="00B87585">
              <w:rPr>
                <w:rFonts w:ascii="Arial" w:hAnsi="Arial" w:cs="Arial"/>
                <w:kern w:val="2"/>
                <w:sz w:val="20"/>
              </w:rPr>
              <w:t xml:space="preserve">Pradinės Sutarties vertė yra </w:t>
            </w:r>
            <w:r w:rsidRPr="001601AB">
              <w:rPr>
                <w:rFonts w:ascii="Arial" w:hAnsi="Arial" w:cs="Arial"/>
                <w:kern w:val="2"/>
                <w:sz w:val="20"/>
              </w:rPr>
              <w:t xml:space="preserve">165.000,00 </w:t>
            </w:r>
            <w:r w:rsidRPr="00B87585">
              <w:rPr>
                <w:rFonts w:ascii="Arial" w:hAnsi="Arial" w:cs="Arial"/>
                <w:kern w:val="2"/>
                <w:sz w:val="20"/>
              </w:rPr>
              <w:t xml:space="preserve">Eur </w:t>
            </w:r>
            <w:r w:rsidRPr="001601AB">
              <w:rPr>
                <w:rFonts w:ascii="Arial" w:hAnsi="Arial" w:cs="Arial"/>
                <w:i/>
                <w:iCs/>
                <w:kern w:val="2"/>
                <w:sz w:val="20"/>
              </w:rPr>
              <w:t>(</w:t>
            </w:r>
            <w:r w:rsidR="00417C7F">
              <w:rPr>
                <w:rFonts w:ascii="Arial" w:hAnsi="Arial" w:cs="Arial"/>
                <w:i/>
                <w:iCs/>
                <w:kern w:val="2"/>
                <w:sz w:val="20"/>
              </w:rPr>
              <w:t xml:space="preserve">vienas </w:t>
            </w:r>
            <w:r w:rsidRPr="001601AB">
              <w:rPr>
                <w:rFonts w:ascii="Arial" w:hAnsi="Arial" w:cs="Arial"/>
                <w:i/>
                <w:iCs/>
                <w:kern w:val="2"/>
                <w:sz w:val="20"/>
              </w:rPr>
              <w:t>šimtas šešiasdešimt penki tūkstančiai eurų, 00 ct)</w:t>
            </w:r>
            <w:r w:rsidRPr="00B87585">
              <w:rPr>
                <w:rFonts w:ascii="Arial" w:hAnsi="Arial" w:cs="Arial"/>
                <w:kern w:val="2"/>
                <w:sz w:val="20"/>
              </w:rPr>
              <w:t xml:space="preserve"> be PVM.</w:t>
            </w:r>
          </w:p>
          <w:p w14:paraId="40B752F2" w14:textId="77777777" w:rsidR="00C64D90" w:rsidRPr="001601AB" w:rsidRDefault="00C64D90" w:rsidP="00124FAF">
            <w:pPr>
              <w:jc w:val="both"/>
              <w:rPr>
                <w:rFonts w:ascii="Arial" w:hAnsi="Arial" w:cs="Arial"/>
                <w:sz w:val="20"/>
              </w:rPr>
            </w:pPr>
            <w:r w:rsidRPr="00B87585">
              <w:rPr>
                <w:rFonts w:ascii="Arial" w:hAnsi="Arial" w:cs="Arial"/>
                <w:kern w:val="2"/>
                <w:sz w:val="20"/>
              </w:rPr>
              <w:t xml:space="preserve">PVM sudaro </w:t>
            </w:r>
            <w:r>
              <w:rPr>
                <w:rFonts w:ascii="Arial" w:hAnsi="Arial" w:cs="Arial"/>
                <w:kern w:val="2"/>
                <w:sz w:val="20"/>
              </w:rPr>
              <w:t xml:space="preserve">34.650 </w:t>
            </w:r>
            <w:r w:rsidRPr="00B87585">
              <w:rPr>
                <w:rFonts w:ascii="Arial" w:hAnsi="Arial" w:cs="Arial"/>
                <w:kern w:val="2"/>
                <w:sz w:val="20"/>
              </w:rPr>
              <w:t xml:space="preserve">Eur </w:t>
            </w:r>
            <w:r w:rsidRPr="001601AB">
              <w:rPr>
                <w:rFonts w:ascii="Arial" w:hAnsi="Arial" w:cs="Arial"/>
                <w:kern w:val="2"/>
                <w:sz w:val="20"/>
              </w:rPr>
              <w:t>(trisdešimt keturi tūkstančiai šeši šimtai penkiasdešimt</w:t>
            </w:r>
            <w:r>
              <w:rPr>
                <w:rFonts w:ascii="Arial" w:hAnsi="Arial" w:cs="Arial"/>
                <w:kern w:val="2"/>
                <w:sz w:val="20"/>
              </w:rPr>
              <w:t xml:space="preserve"> eurų, 00 ct</w:t>
            </w:r>
            <w:r w:rsidRPr="001601AB">
              <w:rPr>
                <w:rFonts w:ascii="Arial" w:hAnsi="Arial" w:cs="Arial"/>
                <w:kern w:val="2"/>
                <w:sz w:val="20"/>
              </w:rPr>
              <w:t>).</w:t>
            </w:r>
          </w:p>
          <w:p w14:paraId="53F5EECC" w14:textId="41943EB4" w:rsidR="00C64D90" w:rsidRPr="00B87585" w:rsidRDefault="00C64D90" w:rsidP="00124FAF">
            <w:pPr>
              <w:jc w:val="both"/>
              <w:rPr>
                <w:rFonts w:ascii="Arial" w:hAnsi="Arial" w:cs="Arial"/>
                <w:sz w:val="20"/>
              </w:rPr>
            </w:pPr>
            <w:r w:rsidRPr="00B87585">
              <w:rPr>
                <w:rFonts w:ascii="Arial" w:hAnsi="Arial" w:cs="Arial"/>
                <w:kern w:val="2"/>
                <w:sz w:val="20"/>
              </w:rPr>
              <w:t xml:space="preserve">Sutarties kaina yra </w:t>
            </w:r>
            <w:r w:rsidRPr="001601AB">
              <w:rPr>
                <w:rFonts w:ascii="Arial" w:hAnsi="Arial" w:cs="Arial"/>
                <w:kern w:val="2"/>
                <w:sz w:val="20"/>
              </w:rPr>
              <w:t xml:space="preserve">199.650,00 </w:t>
            </w:r>
            <w:r w:rsidRPr="00B87585">
              <w:rPr>
                <w:rFonts w:ascii="Arial" w:hAnsi="Arial" w:cs="Arial"/>
                <w:kern w:val="2"/>
                <w:sz w:val="20"/>
              </w:rPr>
              <w:t xml:space="preserve">Eur </w:t>
            </w:r>
            <w:r w:rsidRPr="001601AB">
              <w:rPr>
                <w:rFonts w:ascii="Arial" w:hAnsi="Arial" w:cs="Arial"/>
                <w:i/>
                <w:iCs/>
                <w:kern w:val="2"/>
                <w:sz w:val="20"/>
              </w:rPr>
              <w:t>(</w:t>
            </w:r>
            <w:r w:rsidR="00417C7F">
              <w:rPr>
                <w:rFonts w:ascii="Arial" w:hAnsi="Arial" w:cs="Arial"/>
                <w:i/>
                <w:iCs/>
                <w:kern w:val="2"/>
                <w:sz w:val="20"/>
              </w:rPr>
              <w:t xml:space="preserve">vienas </w:t>
            </w:r>
            <w:r w:rsidRPr="001601AB">
              <w:rPr>
                <w:rFonts w:ascii="Arial" w:hAnsi="Arial" w:cs="Arial"/>
                <w:i/>
                <w:iCs/>
                <w:kern w:val="2"/>
                <w:sz w:val="20"/>
              </w:rPr>
              <w:t>šimtas devyniasdešimt devyni tūkstančiai šeši šimtai penkiasdešimt eurų, 00 ct)</w:t>
            </w:r>
            <w:r w:rsidRPr="001601AB">
              <w:rPr>
                <w:rFonts w:ascii="Arial" w:hAnsi="Arial" w:cs="Arial"/>
                <w:kern w:val="2"/>
                <w:sz w:val="20"/>
              </w:rPr>
              <w:t xml:space="preserve"> </w:t>
            </w:r>
            <w:r w:rsidRPr="00B87585">
              <w:rPr>
                <w:rFonts w:ascii="Arial" w:hAnsi="Arial" w:cs="Arial"/>
                <w:kern w:val="2"/>
                <w:sz w:val="20"/>
              </w:rPr>
              <w:t>su PVM.</w:t>
            </w:r>
          </w:p>
          <w:p w14:paraId="1580AF0A" w14:textId="77777777" w:rsidR="00DA2ADD" w:rsidRPr="002910D8" w:rsidRDefault="00DA2ADD" w:rsidP="00124FAF">
            <w:pPr>
              <w:jc w:val="both"/>
              <w:rPr>
                <w:rFonts w:ascii="Arial" w:hAnsi="Arial" w:cs="Arial"/>
                <w:kern w:val="2"/>
                <w:sz w:val="20"/>
              </w:rPr>
            </w:pPr>
          </w:p>
          <w:p w14:paraId="22798760" w14:textId="68A762A0" w:rsidR="00DA2ADD" w:rsidRDefault="005B3C59" w:rsidP="00124FAF">
            <w:pPr>
              <w:jc w:val="both"/>
              <w:rPr>
                <w:rFonts w:ascii="Arial" w:hAnsi="Arial" w:cs="Arial"/>
                <w:color w:val="000000"/>
                <w:kern w:val="2"/>
                <w:sz w:val="20"/>
              </w:rPr>
            </w:pPr>
            <w:r w:rsidRPr="002910D8">
              <w:rPr>
                <w:rFonts w:ascii="Arial" w:hAnsi="Arial" w:cs="Arial"/>
                <w:color w:val="000000"/>
                <w:kern w:val="2"/>
                <w:sz w:val="20"/>
              </w:rPr>
              <w:t xml:space="preserve">Šioje Sutartyje Pradinės Sutarties vertė yra lygi </w:t>
            </w:r>
            <w:r w:rsidRPr="002910D8">
              <w:rPr>
                <w:rFonts w:ascii="Arial" w:hAnsi="Arial" w:cs="Arial"/>
                <w:b/>
                <w:color w:val="000000"/>
                <w:kern w:val="2"/>
                <w:sz w:val="20"/>
              </w:rPr>
              <w:t xml:space="preserve">maksimaliai pirkimui skirtai lėšų sumai be PVM </w:t>
            </w:r>
            <w:r w:rsidRPr="002910D8">
              <w:rPr>
                <w:rFonts w:ascii="Arial" w:hAnsi="Arial" w:cs="Arial"/>
                <w:color w:val="000000"/>
                <w:kern w:val="2"/>
                <w:sz w:val="20"/>
              </w:rPr>
              <w:t xml:space="preserve">pirkimo dokumentuose ir Sutartyje nurodytų </w:t>
            </w:r>
            <w:r w:rsidRPr="002910D8">
              <w:rPr>
                <w:rFonts w:ascii="Arial" w:hAnsi="Arial" w:cs="Arial"/>
                <w:color w:val="000000"/>
                <w:sz w:val="20"/>
              </w:rPr>
              <w:t xml:space="preserve">Paslaugų </w:t>
            </w:r>
            <w:r w:rsidRPr="002910D8">
              <w:rPr>
                <w:rFonts w:ascii="Arial" w:hAnsi="Arial" w:cs="Arial"/>
                <w:color w:val="000000"/>
                <w:kern w:val="2"/>
                <w:sz w:val="20"/>
              </w:rPr>
              <w:t xml:space="preserve">įsigijimui Tiekėjo pasiūlyme </w:t>
            </w:r>
            <w:r w:rsidR="00FF1166">
              <w:rPr>
                <w:rFonts w:ascii="Arial" w:hAnsi="Arial" w:cs="Arial"/>
                <w:color w:val="000000"/>
                <w:kern w:val="2"/>
                <w:sz w:val="20"/>
              </w:rPr>
              <w:t xml:space="preserve">ir </w:t>
            </w:r>
            <w:r w:rsidR="00FF1166" w:rsidRPr="00B87585">
              <w:rPr>
                <w:rFonts w:ascii="Arial" w:hAnsi="Arial" w:cs="Arial"/>
                <w:color w:val="000000"/>
                <w:kern w:val="2"/>
                <w:sz w:val="20"/>
              </w:rPr>
              <w:t xml:space="preserve">Sutarties priede Nr. </w:t>
            </w:r>
            <w:r w:rsidR="00FF1166">
              <w:rPr>
                <w:rFonts w:ascii="Arial" w:hAnsi="Arial" w:cs="Arial"/>
                <w:color w:val="000000"/>
                <w:kern w:val="2"/>
                <w:sz w:val="20"/>
              </w:rPr>
              <w:t xml:space="preserve">2 </w:t>
            </w:r>
            <w:r w:rsidR="00FF1166" w:rsidRPr="00B87585">
              <w:rPr>
                <w:rFonts w:ascii="Arial" w:hAnsi="Arial" w:cs="Arial"/>
                <w:color w:val="000000"/>
                <w:kern w:val="2"/>
                <w:sz w:val="20"/>
              </w:rPr>
              <w:t>„</w:t>
            </w:r>
            <w:r w:rsidR="00FF1166">
              <w:rPr>
                <w:rFonts w:ascii="Arial" w:hAnsi="Arial" w:cs="Arial"/>
                <w:color w:val="000000"/>
                <w:kern w:val="2"/>
                <w:sz w:val="20"/>
              </w:rPr>
              <w:t>Paslaugų įkainių sąrašas</w:t>
            </w:r>
            <w:r w:rsidR="00FF1166" w:rsidRPr="00B87585">
              <w:rPr>
                <w:rFonts w:ascii="Arial" w:hAnsi="Arial" w:cs="Arial"/>
                <w:color w:val="000000"/>
                <w:kern w:val="2"/>
                <w:sz w:val="20"/>
              </w:rPr>
              <w:t>“</w:t>
            </w:r>
            <w:r w:rsidR="00997D17">
              <w:rPr>
                <w:rFonts w:ascii="Arial" w:hAnsi="Arial" w:cs="Arial"/>
                <w:color w:val="000000"/>
                <w:kern w:val="2"/>
                <w:sz w:val="20"/>
              </w:rPr>
              <w:t xml:space="preserve"> </w:t>
            </w:r>
            <w:r w:rsidRPr="002910D8">
              <w:rPr>
                <w:rFonts w:ascii="Arial" w:hAnsi="Arial" w:cs="Arial"/>
                <w:color w:val="000000"/>
                <w:kern w:val="2"/>
                <w:sz w:val="20"/>
              </w:rPr>
              <w:t>nurodytais įkainiais be PVM.</w:t>
            </w:r>
            <w:r w:rsidRPr="002910D8">
              <w:rPr>
                <w:rFonts w:ascii="Arial" w:hAnsi="Arial" w:cs="Arial"/>
                <w:color w:val="2B579A"/>
                <w:kern w:val="2"/>
                <w:sz w:val="20"/>
              </w:rPr>
              <w:t xml:space="preserve"> </w:t>
            </w:r>
            <w:r w:rsidRPr="002910D8">
              <w:rPr>
                <w:rFonts w:ascii="Arial" w:hAnsi="Arial" w:cs="Arial"/>
                <w:color w:val="000000"/>
                <w:kern w:val="2"/>
                <w:sz w:val="20"/>
              </w:rPr>
              <w:t xml:space="preserve">Pirkėjas perka </w:t>
            </w:r>
            <w:r w:rsidRPr="002910D8">
              <w:rPr>
                <w:rFonts w:ascii="Arial" w:hAnsi="Arial" w:cs="Arial"/>
                <w:color w:val="000000"/>
                <w:sz w:val="20"/>
              </w:rPr>
              <w:t>Paslaugas</w:t>
            </w:r>
            <w:r w:rsidRPr="002910D8">
              <w:rPr>
                <w:rFonts w:ascii="Arial" w:hAnsi="Arial" w:cs="Arial"/>
                <w:color w:val="000000"/>
                <w:kern w:val="2"/>
                <w:sz w:val="20"/>
              </w:rPr>
              <w:t xml:space="preserve"> pagal poreikį Sutart</w:t>
            </w:r>
            <w:r w:rsidR="007F1DBD">
              <w:rPr>
                <w:rFonts w:ascii="Arial" w:hAnsi="Arial" w:cs="Arial"/>
                <w:color w:val="000000"/>
                <w:kern w:val="2"/>
                <w:sz w:val="20"/>
              </w:rPr>
              <w:t xml:space="preserve">ies </w:t>
            </w:r>
            <w:r w:rsidRPr="002910D8">
              <w:rPr>
                <w:rFonts w:ascii="Arial" w:hAnsi="Arial" w:cs="Arial"/>
                <w:color w:val="000000"/>
                <w:kern w:val="2"/>
                <w:sz w:val="20"/>
              </w:rPr>
              <w:t>priede Nr.</w:t>
            </w:r>
            <w:r w:rsidR="000422CC">
              <w:rPr>
                <w:rFonts w:ascii="Arial" w:hAnsi="Arial" w:cs="Arial"/>
                <w:color w:val="000000"/>
                <w:kern w:val="2"/>
                <w:sz w:val="20"/>
              </w:rPr>
              <w:t xml:space="preserve"> 2</w:t>
            </w:r>
            <w:r w:rsidRPr="002910D8">
              <w:rPr>
                <w:rFonts w:ascii="Arial" w:hAnsi="Arial" w:cs="Arial"/>
                <w:kern w:val="2"/>
                <w:sz w:val="20"/>
              </w:rPr>
              <w:t xml:space="preserve"> </w:t>
            </w:r>
            <w:r w:rsidR="007F1DBD">
              <w:rPr>
                <w:rFonts w:ascii="Arial" w:hAnsi="Arial" w:cs="Arial"/>
                <w:kern w:val="2"/>
                <w:sz w:val="20"/>
              </w:rPr>
              <w:t xml:space="preserve"> </w:t>
            </w:r>
            <w:r w:rsidR="007F1DBD" w:rsidRPr="00B87585">
              <w:rPr>
                <w:rFonts w:ascii="Arial" w:hAnsi="Arial" w:cs="Arial"/>
                <w:color w:val="000000"/>
                <w:kern w:val="2"/>
                <w:sz w:val="20"/>
              </w:rPr>
              <w:t>„</w:t>
            </w:r>
            <w:r w:rsidR="007F1DBD">
              <w:rPr>
                <w:rFonts w:ascii="Arial" w:hAnsi="Arial" w:cs="Arial"/>
                <w:color w:val="000000"/>
                <w:kern w:val="2"/>
                <w:sz w:val="20"/>
              </w:rPr>
              <w:t>Paslaugų įkainių sąrašas</w:t>
            </w:r>
            <w:r w:rsidR="007F1DBD" w:rsidRPr="00B87585">
              <w:rPr>
                <w:rFonts w:ascii="Arial" w:hAnsi="Arial" w:cs="Arial"/>
                <w:color w:val="000000"/>
                <w:kern w:val="2"/>
                <w:sz w:val="20"/>
              </w:rPr>
              <w:t>“</w:t>
            </w:r>
            <w:r w:rsidR="007F1DBD">
              <w:rPr>
                <w:rFonts w:ascii="Arial" w:hAnsi="Arial" w:cs="Arial"/>
                <w:color w:val="000000"/>
                <w:kern w:val="2"/>
                <w:sz w:val="20"/>
              </w:rPr>
              <w:t xml:space="preserve"> </w:t>
            </w:r>
            <w:r w:rsidRPr="002910D8">
              <w:rPr>
                <w:rFonts w:ascii="Arial" w:hAnsi="Arial" w:cs="Arial"/>
                <w:color w:val="000000"/>
                <w:kern w:val="2"/>
                <w:sz w:val="20"/>
              </w:rPr>
              <w:t xml:space="preserve">nurodytais įkainiais, neviršijant Sutarties kainos. Sutartyje arba jos priede Nr. </w:t>
            </w:r>
            <w:r w:rsidR="000422CC">
              <w:rPr>
                <w:rFonts w:ascii="Arial" w:hAnsi="Arial" w:cs="Arial"/>
                <w:kern w:val="2"/>
                <w:sz w:val="20"/>
              </w:rPr>
              <w:t>2</w:t>
            </w:r>
            <w:r w:rsidRPr="002910D8">
              <w:rPr>
                <w:rFonts w:ascii="Arial" w:hAnsi="Arial" w:cs="Arial"/>
                <w:kern w:val="2"/>
                <w:sz w:val="20"/>
              </w:rPr>
              <w:t xml:space="preserve"> </w:t>
            </w:r>
            <w:r w:rsidR="0061205D" w:rsidRPr="00B87585">
              <w:rPr>
                <w:rFonts w:ascii="Arial" w:hAnsi="Arial" w:cs="Arial"/>
                <w:color w:val="000000"/>
                <w:kern w:val="2"/>
                <w:sz w:val="20"/>
              </w:rPr>
              <w:t>„</w:t>
            </w:r>
            <w:r w:rsidR="0061205D">
              <w:rPr>
                <w:rFonts w:ascii="Arial" w:hAnsi="Arial" w:cs="Arial"/>
                <w:color w:val="000000"/>
                <w:kern w:val="2"/>
                <w:sz w:val="20"/>
              </w:rPr>
              <w:t>Paslaugų įkainių sąrašas</w:t>
            </w:r>
            <w:r w:rsidR="0061205D" w:rsidRPr="00B87585">
              <w:rPr>
                <w:rFonts w:ascii="Arial" w:hAnsi="Arial" w:cs="Arial"/>
                <w:color w:val="000000"/>
                <w:kern w:val="2"/>
                <w:sz w:val="20"/>
              </w:rPr>
              <w:t>“</w:t>
            </w:r>
            <w:r w:rsidR="0061205D">
              <w:rPr>
                <w:rFonts w:ascii="Arial" w:hAnsi="Arial" w:cs="Arial"/>
                <w:color w:val="000000"/>
                <w:kern w:val="2"/>
                <w:sz w:val="20"/>
              </w:rPr>
              <w:t xml:space="preserve"> </w:t>
            </w:r>
            <w:r w:rsidRPr="002910D8">
              <w:rPr>
                <w:rFonts w:ascii="Arial" w:hAnsi="Arial" w:cs="Arial"/>
                <w:color w:val="000000"/>
                <w:kern w:val="2"/>
                <w:sz w:val="20"/>
              </w:rPr>
              <w:t xml:space="preserve">atskirose eilutėse nurodytas </w:t>
            </w:r>
            <w:r w:rsidRPr="002910D8">
              <w:rPr>
                <w:rFonts w:ascii="Arial" w:hAnsi="Arial" w:cs="Arial"/>
                <w:color w:val="000000"/>
                <w:sz w:val="20"/>
              </w:rPr>
              <w:t>Paslaugų</w:t>
            </w:r>
            <w:r w:rsidRPr="002910D8">
              <w:rPr>
                <w:rFonts w:ascii="Arial" w:hAnsi="Arial" w:cs="Arial"/>
                <w:color w:val="000000"/>
                <w:kern w:val="2"/>
                <w:sz w:val="20"/>
              </w:rPr>
              <w:t xml:space="preserve"> kiekis gali būti keičiamas (didėti ar mažėti).</w:t>
            </w:r>
          </w:p>
          <w:p w14:paraId="6099D417" w14:textId="77777777" w:rsidR="000422CC" w:rsidRDefault="000422CC" w:rsidP="00124FAF">
            <w:pPr>
              <w:jc w:val="both"/>
              <w:rPr>
                <w:rFonts w:ascii="Arial" w:hAnsi="Arial" w:cs="Arial"/>
                <w:color w:val="000000"/>
                <w:kern w:val="2"/>
                <w:sz w:val="20"/>
              </w:rPr>
            </w:pPr>
          </w:p>
          <w:p w14:paraId="0DF4182A" w14:textId="2AA505C9" w:rsidR="00DA2ADD" w:rsidRPr="002910D8" w:rsidRDefault="000422CC" w:rsidP="00124FAF">
            <w:pPr>
              <w:jc w:val="both"/>
              <w:rPr>
                <w:rFonts w:ascii="Arial" w:hAnsi="Arial" w:cs="Arial"/>
                <w:color w:val="000000"/>
                <w:kern w:val="2"/>
                <w:sz w:val="20"/>
              </w:rPr>
            </w:pPr>
            <w:r>
              <w:rPr>
                <w:rFonts w:ascii="Arial" w:hAnsi="Arial" w:cs="Arial"/>
                <w:color w:val="000000"/>
                <w:kern w:val="2"/>
                <w:sz w:val="20"/>
              </w:rPr>
              <w:t xml:space="preserve">Pirkėjas įsipareigoja užsakyti </w:t>
            </w:r>
            <w:r w:rsidR="00571CF4">
              <w:rPr>
                <w:rFonts w:ascii="Arial" w:hAnsi="Arial" w:cs="Arial"/>
                <w:color w:val="000000"/>
                <w:kern w:val="2"/>
                <w:sz w:val="20"/>
              </w:rPr>
              <w:t>P</w:t>
            </w:r>
            <w:r>
              <w:rPr>
                <w:rFonts w:ascii="Arial" w:hAnsi="Arial" w:cs="Arial"/>
                <w:color w:val="000000"/>
                <w:kern w:val="2"/>
                <w:sz w:val="20"/>
              </w:rPr>
              <w:t xml:space="preserve">aslaugų už ne mažiau kaip 80 (aštuoniasdešimt) proc. </w:t>
            </w:r>
            <w:r w:rsidR="00571CF4">
              <w:rPr>
                <w:rFonts w:ascii="Arial" w:hAnsi="Arial" w:cs="Arial"/>
                <w:color w:val="000000"/>
                <w:kern w:val="2"/>
                <w:sz w:val="20"/>
              </w:rPr>
              <w:t>P</w:t>
            </w:r>
            <w:r>
              <w:rPr>
                <w:rFonts w:ascii="Arial" w:hAnsi="Arial" w:cs="Arial"/>
                <w:color w:val="000000"/>
                <w:kern w:val="2"/>
                <w:sz w:val="20"/>
              </w:rPr>
              <w:t xml:space="preserve">radinės </w:t>
            </w:r>
            <w:r w:rsidR="00571CF4">
              <w:rPr>
                <w:rFonts w:ascii="Arial" w:hAnsi="Arial" w:cs="Arial"/>
                <w:color w:val="000000"/>
                <w:kern w:val="2"/>
                <w:sz w:val="20"/>
              </w:rPr>
              <w:t>S</w:t>
            </w:r>
            <w:r>
              <w:rPr>
                <w:rFonts w:ascii="Arial" w:hAnsi="Arial" w:cs="Arial"/>
                <w:color w:val="000000"/>
                <w:kern w:val="2"/>
                <w:sz w:val="20"/>
              </w:rPr>
              <w:t>utarties vertės.</w:t>
            </w:r>
          </w:p>
        </w:tc>
      </w:tr>
      <w:tr w:rsidR="00DA2ADD" w:rsidRPr="002910D8" w14:paraId="16A102F9" w14:textId="77777777" w:rsidTr="77A85CD0">
        <w:trPr>
          <w:trHeight w:val="300"/>
        </w:trPr>
        <w:tc>
          <w:tcPr>
            <w:tcW w:w="3094" w:type="dxa"/>
            <w:gridSpan w:val="2"/>
          </w:tcPr>
          <w:p w14:paraId="73CE04B4" w14:textId="77777777" w:rsidR="00DA2ADD" w:rsidRPr="002910D8" w:rsidRDefault="005B3C59">
            <w:pPr>
              <w:rPr>
                <w:rFonts w:ascii="Arial" w:hAnsi="Arial" w:cs="Arial"/>
                <w:b/>
                <w:kern w:val="2"/>
                <w:sz w:val="20"/>
              </w:rPr>
            </w:pPr>
            <w:r w:rsidRPr="002910D8">
              <w:rPr>
                <w:rFonts w:ascii="Arial" w:hAnsi="Arial" w:cs="Arial"/>
                <w:b/>
                <w:kern w:val="2"/>
                <w:sz w:val="20"/>
              </w:rPr>
              <w:lastRenderedPageBreak/>
              <w:t xml:space="preserve">5.3. Sutarties kainos / įkainių perskaičiavimas taikant </w:t>
            </w:r>
            <w:r w:rsidRPr="002910D8">
              <w:rPr>
                <w:rFonts w:ascii="Arial" w:hAnsi="Arial" w:cs="Arial"/>
                <w:b/>
                <w:kern w:val="2"/>
                <w:sz w:val="20"/>
                <w:u w:val="single"/>
              </w:rPr>
              <w:t>peržiūros</w:t>
            </w:r>
            <w:r w:rsidRPr="002910D8">
              <w:rPr>
                <w:rFonts w:ascii="Arial" w:hAnsi="Arial" w:cs="Arial"/>
                <w:b/>
                <w:kern w:val="2"/>
                <w:sz w:val="20"/>
              </w:rPr>
              <w:t xml:space="preserve"> taisykles</w:t>
            </w:r>
          </w:p>
          <w:p w14:paraId="4197608E" w14:textId="77777777" w:rsidR="00DA2ADD" w:rsidRPr="002910D8" w:rsidRDefault="00DA2ADD">
            <w:pPr>
              <w:rPr>
                <w:rFonts w:ascii="Arial" w:hAnsi="Arial" w:cs="Arial"/>
                <w:b/>
                <w:kern w:val="2"/>
                <w:sz w:val="20"/>
              </w:rPr>
            </w:pPr>
          </w:p>
          <w:p w14:paraId="67600877" w14:textId="77777777" w:rsidR="00DA2ADD" w:rsidRPr="002910D8" w:rsidRDefault="00DA2ADD">
            <w:pPr>
              <w:rPr>
                <w:rFonts w:ascii="Arial" w:hAnsi="Arial" w:cs="Arial"/>
                <w:kern w:val="2"/>
                <w:sz w:val="20"/>
              </w:rPr>
            </w:pPr>
          </w:p>
        </w:tc>
        <w:tc>
          <w:tcPr>
            <w:tcW w:w="6441" w:type="dxa"/>
            <w:gridSpan w:val="2"/>
          </w:tcPr>
          <w:p w14:paraId="5B06DDCA" w14:textId="77777777" w:rsidR="00DA2ADD" w:rsidRPr="002910D8" w:rsidRDefault="005B3C59" w:rsidP="00124FAF">
            <w:pPr>
              <w:jc w:val="both"/>
              <w:rPr>
                <w:rFonts w:ascii="Arial" w:hAnsi="Arial" w:cs="Arial"/>
                <w:sz w:val="20"/>
              </w:rPr>
            </w:pPr>
            <w:r w:rsidRPr="002910D8">
              <w:rPr>
                <w:rFonts w:ascii="Arial" w:hAnsi="Arial" w:cs="Arial"/>
                <w:kern w:val="2"/>
                <w:sz w:val="20"/>
              </w:rPr>
              <w:t xml:space="preserve">Sutarties </w:t>
            </w:r>
            <w:r w:rsidRPr="004E6C6E">
              <w:rPr>
                <w:rFonts w:ascii="Arial" w:hAnsi="Arial" w:cs="Arial"/>
                <w:color w:val="000000" w:themeColor="text1"/>
                <w:kern w:val="2"/>
                <w:sz w:val="20"/>
              </w:rPr>
              <w:t xml:space="preserve">kaina / įkainiai </w:t>
            </w:r>
            <w:r w:rsidRPr="002910D8">
              <w:rPr>
                <w:rFonts w:ascii="Arial" w:hAnsi="Arial" w:cs="Arial"/>
                <w:kern w:val="2"/>
                <w:sz w:val="20"/>
              </w:rPr>
              <w:t>bus perskaičiuojami:</w:t>
            </w:r>
          </w:p>
          <w:p w14:paraId="3177685F" w14:textId="77777777" w:rsidR="00DA2ADD" w:rsidRPr="002910D8" w:rsidRDefault="005B3C59" w:rsidP="00124FAF">
            <w:pPr>
              <w:jc w:val="both"/>
              <w:rPr>
                <w:rFonts w:ascii="Arial" w:hAnsi="Arial" w:cs="Arial"/>
                <w:color w:val="FF0000"/>
                <w:kern w:val="2"/>
                <w:sz w:val="20"/>
              </w:rPr>
            </w:pPr>
            <w:r w:rsidRPr="002910D8">
              <w:rPr>
                <w:rFonts w:ascii="Arial" w:hAnsi="Arial" w:cs="Arial"/>
                <w:kern w:val="2"/>
                <w:sz w:val="20"/>
              </w:rPr>
              <w:t>5.3.1. dėl PVM tarifo pasikeitimo;</w:t>
            </w:r>
          </w:p>
          <w:p w14:paraId="4CEBE41F" w14:textId="6505640B" w:rsidR="00DA2ADD" w:rsidRPr="004E6C6E" w:rsidRDefault="005B3C59" w:rsidP="00124FAF">
            <w:pPr>
              <w:jc w:val="both"/>
              <w:rPr>
                <w:rFonts w:ascii="Arial" w:hAnsi="Arial" w:cs="Arial"/>
                <w:color w:val="000000" w:themeColor="text1"/>
                <w:kern w:val="2"/>
                <w:sz w:val="20"/>
              </w:rPr>
            </w:pPr>
            <w:r w:rsidRPr="004E6C6E">
              <w:rPr>
                <w:rFonts w:ascii="Arial" w:hAnsi="Arial" w:cs="Arial"/>
                <w:color w:val="000000" w:themeColor="text1"/>
                <w:kern w:val="2"/>
                <w:sz w:val="20"/>
              </w:rPr>
              <w:t>5.3.2.</w:t>
            </w:r>
            <w:r w:rsidR="004E6C6E" w:rsidRPr="004E6C6E">
              <w:rPr>
                <w:rFonts w:ascii="Arial" w:hAnsi="Arial" w:cs="Arial"/>
                <w:color w:val="000000" w:themeColor="text1"/>
                <w:kern w:val="2"/>
                <w:sz w:val="20"/>
              </w:rPr>
              <w:t xml:space="preserve"> netaikoma</w:t>
            </w:r>
            <w:r w:rsidRPr="004E6C6E">
              <w:rPr>
                <w:rFonts w:ascii="Arial" w:hAnsi="Arial" w:cs="Arial"/>
                <w:color w:val="000000" w:themeColor="text1"/>
                <w:kern w:val="2"/>
                <w:sz w:val="20"/>
              </w:rPr>
              <w:t>;</w:t>
            </w:r>
          </w:p>
          <w:p w14:paraId="109B4A6A" w14:textId="77777777" w:rsidR="00DA2ADD" w:rsidRPr="004E6C6E" w:rsidRDefault="005B3C59" w:rsidP="00124FAF">
            <w:pPr>
              <w:jc w:val="both"/>
              <w:rPr>
                <w:rFonts w:ascii="Arial" w:hAnsi="Arial" w:cs="Arial"/>
                <w:color w:val="000000" w:themeColor="text1"/>
                <w:kern w:val="2"/>
                <w:sz w:val="20"/>
              </w:rPr>
            </w:pPr>
            <w:r w:rsidRPr="004E6C6E">
              <w:rPr>
                <w:rFonts w:ascii="Arial" w:hAnsi="Arial" w:cs="Arial"/>
                <w:color w:val="000000" w:themeColor="text1"/>
                <w:kern w:val="2"/>
                <w:sz w:val="20"/>
              </w:rPr>
              <w:t>5.3.3. dėl kainų lygio pokyčio;</w:t>
            </w:r>
          </w:p>
          <w:p w14:paraId="30826D1F" w14:textId="35B7147F" w:rsidR="00DA2ADD" w:rsidRPr="002910D8" w:rsidRDefault="005B3C59" w:rsidP="00124FAF">
            <w:pPr>
              <w:jc w:val="both"/>
              <w:rPr>
                <w:rFonts w:ascii="Arial" w:hAnsi="Arial" w:cs="Arial"/>
                <w:color w:val="FF0000"/>
                <w:kern w:val="2"/>
                <w:sz w:val="20"/>
              </w:rPr>
            </w:pPr>
            <w:r w:rsidRPr="004E6C6E">
              <w:rPr>
                <w:rFonts w:ascii="Arial" w:hAnsi="Arial" w:cs="Arial"/>
                <w:color w:val="000000" w:themeColor="text1"/>
                <w:kern w:val="2"/>
                <w:sz w:val="20"/>
              </w:rPr>
              <w:t xml:space="preserve">5.3.4. </w:t>
            </w:r>
            <w:r w:rsidR="004E6C6E" w:rsidRPr="004E6C6E">
              <w:rPr>
                <w:rFonts w:ascii="Arial" w:hAnsi="Arial" w:cs="Arial"/>
                <w:color w:val="000000" w:themeColor="text1"/>
                <w:kern w:val="2"/>
                <w:sz w:val="20"/>
              </w:rPr>
              <w:t>netaikoma</w:t>
            </w:r>
            <w:r w:rsidRPr="004E6C6E">
              <w:rPr>
                <w:rFonts w:ascii="Arial" w:hAnsi="Arial" w:cs="Arial"/>
                <w:color w:val="000000" w:themeColor="text1"/>
                <w:kern w:val="2"/>
                <w:sz w:val="20"/>
              </w:rPr>
              <w:t>.</w:t>
            </w:r>
          </w:p>
        </w:tc>
      </w:tr>
      <w:tr w:rsidR="00DA2ADD" w:rsidRPr="002910D8" w14:paraId="479B0B1F" w14:textId="77777777" w:rsidTr="77A85CD0">
        <w:trPr>
          <w:trHeight w:val="300"/>
        </w:trPr>
        <w:tc>
          <w:tcPr>
            <w:tcW w:w="3094" w:type="dxa"/>
            <w:gridSpan w:val="2"/>
          </w:tcPr>
          <w:p w14:paraId="39FBD396" w14:textId="77777777" w:rsidR="00DA2ADD" w:rsidRPr="002910D8" w:rsidRDefault="005B3C59">
            <w:pPr>
              <w:rPr>
                <w:rFonts w:ascii="Arial" w:hAnsi="Arial" w:cs="Arial"/>
                <w:b/>
                <w:kern w:val="2"/>
                <w:sz w:val="20"/>
              </w:rPr>
            </w:pPr>
            <w:r w:rsidRPr="002910D8">
              <w:rPr>
                <w:rFonts w:ascii="Arial" w:hAnsi="Arial" w:cs="Arial"/>
                <w:b/>
                <w:kern w:val="2"/>
                <w:sz w:val="20"/>
              </w:rPr>
              <w:t>5.3.1. Sutarties kainos / įkainių peržiūra dėl PVM tarifo pasikeitimo</w:t>
            </w:r>
          </w:p>
        </w:tc>
        <w:tc>
          <w:tcPr>
            <w:tcW w:w="6441" w:type="dxa"/>
            <w:gridSpan w:val="2"/>
          </w:tcPr>
          <w:p w14:paraId="0CF10620" w14:textId="77777777" w:rsidR="00DA2ADD" w:rsidRPr="002910D8" w:rsidRDefault="005B3C59" w:rsidP="00124FAF">
            <w:pPr>
              <w:jc w:val="both"/>
              <w:rPr>
                <w:rFonts w:ascii="Arial" w:hAnsi="Arial" w:cs="Arial"/>
                <w:sz w:val="20"/>
              </w:rPr>
            </w:pPr>
            <w:r w:rsidRPr="002910D8">
              <w:rPr>
                <w:rFonts w:ascii="Arial" w:hAnsi="Arial" w:cs="Arial"/>
                <w:kern w:val="2"/>
                <w:sz w:val="20"/>
              </w:rPr>
              <w:t>Jeigu Sutarties vykdymo metu pasikeičia PVM mokėjimą reglamentuojantys teisės aktai, darantys tiesioginę įtaką Tiekėjo t</w:t>
            </w:r>
            <w:r w:rsidRPr="002910D8">
              <w:rPr>
                <w:rFonts w:ascii="Arial" w:hAnsi="Arial" w:cs="Arial"/>
                <w:sz w:val="20"/>
              </w:rPr>
              <w:t>ei</w:t>
            </w:r>
            <w:r w:rsidRPr="002910D8">
              <w:rPr>
                <w:rFonts w:ascii="Arial" w:hAnsi="Arial" w:cs="Arial"/>
                <w:kern w:val="2"/>
                <w:sz w:val="20"/>
              </w:rPr>
              <w:t>kiamų P</w:t>
            </w:r>
            <w:r w:rsidRPr="002910D8">
              <w:rPr>
                <w:rFonts w:ascii="Arial" w:hAnsi="Arial" w:cs="Arial"/>
                <w:sz w:val="20"/>
              </w:rPr>
              <w:t>aslaugų</w:t>
            </w:r>
            <w:r w:rsidRPr="002910D8">
              <w:rPr>
                <w:rFonts w:ascii="Arial" w:hAnsi="Arial" w:cs="Arial"/>
                <w:kern w:val="2"/>
                <w:sz w:val="20"/>
              </w:rPr>
              <w:t xml:space="preserve"> Sutartyje nurodytai kainai / įkainiams, Sutarties kaina / įkainiai perskaičiuojami nekeičiant P</w:t>
            </w:r>
            <w:r w:rsidRPr="002910D8">
              <w:rPr>
                <w:rFonts w:ascii="Arial" w:hAnsi="Arial" w:cs="Arial"/>
                <w:sz w:val="20"/>
              </w:rPr>
              <w:t>aslaugų</w:t>
            </w:r>
            <w:r w:rsidRPr="002910D8">
              <w:rPr>
                <w:rFonts w:ascii="Arial" w:hAnsi="Arial" w:cs="Arial"/>
                <w:kern w:val="2"/>
                <w:sz w:val="20"/>
              </w:rPr>
              <w:t xml:space="preserve"> kainos / įkainio be PVM.</w:t>
            </w:r>
          </w:p>
          <w:p w14:paraId="7352B139" w14:textId="77777777" w:rsidR="00DA2ADD" w:rsidRPr="002910D8" w:rsidRDefault="00DA2ADD" w:rsidP="00124FAF">
            <w:pPr>
              <w:jc w:val="both"/>
              <w:rPr>
                <w:rFonts w:ascii="Arial" w:hAnsi="Arial" w:cs="Arial"/>
                <w:kern w:val="2"/>
                <w:sz w:val="20"/>
              </w:rPr>
            </w:pPr>
          </w:p>
          <w:p w14:paraId="4665B9F0" w14:textId="77777777" w:rsidR="00DA2ADD" w:rsidRPr="002910D8" w:rsidRDefault="005B3C59" w:rsidP="00124FAF">
            <w:pPr>
              <w:jc w:val="both"/>
              <w:rPr>
                <w:rFonts w:ascii="Arial" w:hAnsi="Arial" w:cs="Arial"/>
                <w:sz w:val="20"/>
              </w:rPr>
            </w:pPr>
            <w:r w:rsidRPr="002910D8">
              <w:rPr>
                <w:rFonts w:ascii="Arial" w:hAnsi="Arial" w:cs="Arial"/>
                <w:kern w:val="2"/>
                <w:sz w:val="20"/>
              </w:rPr>
              <w:t>Perskaičiuota (-i) Sutarties kaina / įkainiai įforminama (-i) Susitarimu ir turi būti taikoma (-i) nuo naujo PVM įvedimo datos (nepriklausomai nuo to, kada pasirašytas Susitarimas).</w:t>
            </w:r>
          </w:p>
        </w:tc>
      </w:tr>
      <w:tr w:rsidR="00DA2ADD" w:rsidRPr="002910D8" w14:paraId="0D53BE6D" w14:textId="77777777" w:rsidTr="77A85CD0">
        <w:trPr>
          <w:trHeight w:val="300"/>
        </w:trPr>
        <w:tc>
          <w:tcPr>
            <w:tcW w:w="3094" w:type="dxa"/>
            <w:gridSpan w:val="2"/>
          </w:tcPr>
          <w:p w14:paraId="2206836C" w14:textId="77777777" w:rsidR="00DA2ADD" w:rsidRPr="002910D8" w:rsidRDefault="005B3C59">
            <w:pPr>
              <w:rPr>
                <w:rFonts w:ascii="Arial" w:hAnsi="Arial" w:cs="Arial"/>
                <w:sz w:val="20"/>
              </w:rPr>
            </w:pPr>
            <w:r w:rsidRPr="002910D8">
              <w:rPr>
                <w:rFonts w:ascii="Arial" w:hAnsi="Arial" w:cs="Arial"/>
                <w:b/>
                <w:bCs/>
                <w:kern w:val="2"/>
                <w:sz w:val="20"/>
              </w:rPr>
              <w:t>5.3.2.</w:t>
            </w:r>
            <w:r w:rsidRPr="002910D8">
              <w:rPr>
                <w:rFonts w:ascii="Arial" w:hAnsi="Arial" w:cs="Arial"/>
                <w:kern w:val="2"/>
                <w:sz w:val="20"/>
              </w:rPr>
              <w:t xml:space="preserve"> </w:t>
            </w:r>
            <w:r w:rsidRPr="002910D8">
              <w:rPr>
                <w:rFonts w:ascii="Arial" w:hAnsi="Arial" w:cs="Arial"/>
                <w:b/>
                <w:bCs/>
                <w:kern w:val="2"/>
                <w:sz w:val="20"/>
              </w:rPr>
              <w:t>Sutarties kainos / įkainių peržiūra dėl kitų mokesčių, lemiančių Paslaugų kainos / įkainių pokytį, pasikeitimo</w:t>
            </w:r>
          </w:p>
        </w:tc>
        <w:tc>
          <w:tcPr>
            <w:tcW w:w="6441" w:type="dxa"/>
            <w:gridSpan w:val="2"/>
          </w:tcPr>
          <w:p w14:paraId="6EEC93EF" w14:textId="77777777" w:rsidR="00DA2ADD" w:rsidRPr="002910D8" w:rsidRDefault="005B3C59">
            <w:pPr>
              <w:rPr>
                <w:rFonts w:ascii="Arial" w:hAnsi="Arial" w:cs="Arial"/>
                <w:kern w:val="2"/>
                <w:sz w:val="20"/>
              </w:rPr>
            </w:pPr>
            <w:r w:rsidRPr="002910D8">
              <w:rPr>
                <w:rFonts w:ascii="Arial" w:hAnsi="Arial" w:cs="Arial"/>
                <w:kern w:val="2"/>
                <w:sz w:val="20"/>
              </w:rPr>
              <w:t>Netaikoma</w:t>
            </w:r>
          </w:p>
          <w:p w14:paraId="04F41F87" w14:textId="77777777" w:rsidR="00DA2ADD" w:rsidRPr="002910D8" w:rsidRDefault="00DA2ADD">
            <w:pPr>
              <w:rPr>
                <w:rFonts w:ascii="Arial" w:hAnsi="Arial" w:cs="Arial"/>
                <w:kern w:val="2"/>
                <w:sz w:val="20"/>
              </w:rPr>
            </w:pPr>
          </w:p>
          <w:p w14:paraId="2DBB8115" w14:textId="4B9A17E4" w:rsidR="00DA2ADD" w:rsidRPr="002910D8" w:rsidRDefault="00DA2ADD">
            <w:pPr>
              <w:rPr>
                <w:rFonts w:ascii="Arial" w:hAnsi="Arial" w:cs="Arial"/>
                <w:sz w:val="20"/>
              </w:rPr>
            </w:pPr>
          </w:p>
        </w:tc>
      </w:tr>
      <w:tr w:rsidR="00DA2ADD" w:rsidRPr="002910D8" w14:paraId="0992B437" w14:textId="77777777" w:rsidTr="77A85CD0">
        <w:trPr>
          <w:trHeight w:val="300"/>
        </w:trPr>
        <w:tc>
          <w:tcPr>
            <w:tcW w:w="3094" w:type="dxa"/>
            <w:gridSpan w:val="2"/>
          </w:tcPr>
          <w:p w14:paraId="60BD0D20" w14:textId="77777777" w:rsidR="00DA2ADD" w:rsidRPr="002910D8" w:rsidRDefault="005B3C59">
            <w:pPr>
              <w:rPr>
                <w:rFonts w:ascii="Arial" w:hAnsi="Arial" w:cs="Arial"/>
                <w:bCs/>
                <w:kern w:val="2"/>
                <w:sz w:val="20"/>
              </w:rPr>
            </w:pPr>
            <w:r w:rsidRPr="002910D8">
              <w:rPr>
                <w:rFonts w:ascii="Arial" w:hAnsi="Arial" w:cs="Arial"/>
                <w:b/>
                <w:kern w:val="2"/>
                <w:sz w:val="20"/>
              </w:rPr>
              <w:t>5.3.3. Sutarties kainos / įkainių peržiūra dėl kainų lygio pokyčio</w:t>
            </w:r>
          </w:p>
          <w:p w14:paraId="4FAD60F0" w14:textId="77777777" w:rsidR="00DA2ADD" w:rsidRPr="002910D8" w:rsidRDefault="00DA2ADD">
            <w:pPr>
              <w:rPr>
                <w:rFonts w:ascii="Arial" w:hAnsi="Arial" w:cs="Arial"/>
                <w:kern w:val="2"/>
                <w:sz w:val="20"/>
              </w:rPr>
            </w:pPr>
          </w:p>
          <w:p w14:paraId="496CA8A2" w14:textId="719351CD" w:rsidR="00DA2ADD" w:rsidRPr="002910D8" w:rsidRDefault="00DA2ADD">
            <w:pPr>
              <w:rPr>
                <w:rFonts w:ascii="Arial" w:hAnsi="Arial" w:cs="Arial"/>
                <w:b/>
                <w:kern w:val="2"/>
                <w:sz w:val="20"/>
              </w:rPr>
            </w:pPr>
          </w:p>
        </w:tc>
        <w:tc>
          <w:tcPr>
            <w:tcW w:w="6441" w:type="dxa"/>
            <w:gridSpan w:val="2"/>
          </w:tcPr>
          <w:p w14:paraId="3EB6984C" w14:textId="77777777" w:rsidR="004E6C6E" w:rsidRPr="00B13095" w:rsidRDefault="004E6C6E" w:rsidP="004E6C6E">
            <w:pPr>
              <w:jc w:val="both"/>
              <w:rPr>
                <w:rFonts w:ascii="Arial" w:hAnsi="Arial" w:cs="Arial"/>
                <w:sz w:val="20"/>
              </w:rPr>
            </w:pPr>
            <w:r w:rsidRPr="002910D8">
              <w:rPr>
                <w:rFonts w:ascii="Arial" w:hAnsi="Arial" w:cs="Arial"/>
                <w:color w:val="000000"/>
                <w:sz w:val="20"/>
              </w:rPr>
              <w:t>5</w:t>
            </w:r>
            <w:r w:rsidRPr="00B13095">
              <w:rPr>
                <w:rFonts w:ascii="Arial" w:hAnsi="Arial" w:cs="Arial"/>
                <w:color w:val="000000"/>
                <w:sz w:val="20"/>
              </w:rPr>
              <w:t>.3.3.1. Bet</w:t>
            </w:r>
            <w:r w:rsidRPr="00B13095">
              <w:rPr>
                <w:rFonts w:ascii="Arial" w:hAnsi="Arial" w:cs="Arial"/>
                <w:sz w:val="20"/>
              </w:rPr>
              <w:t xml:space="preserve"> kuri Sutarties Šalis Sutarties galiojimo metu turi teisę inicijuoti Sutarties </w:t>
            </w:r>
            <w:r w:rsidRPr="00B13095">
              <w:rPr>
                <w:rFonts w:ascii="Arial" w:hAnsi="Arial" w:cs="Arial"/>
                <w:color w:val="000000" w:themeColor="text1"/>
                <w:sz w:val="20"/>
              </w:rPr>
              <w:t xml:space="preserve">kainos / įkainių </w:t>
            </w:r>
            <w:r w:rsidRPr="00B13095">
              <w:rPr>
                <w:rFonts w:ascii="Arial" w:hAnsi="Arial" w:cs="Arial"/>
                <w:sz w:val="20"/>
              </w:rPr>
              <w:t xml:space="preserve">peržiūrą (keitimą) ne anksčiau kaip po 6 (šešių) mėnesių nuo </w:t>
            </w:r>
            <w:r w:rsidRPr="00B13095">
              <w:rPr>
                <w:rFonts w:ascii="Arial" w:hAnsi="Arial" w:cs="Arial"/>
                <w:color w:val="000000" w:themeColor="text1"/>
                <w:sz w:val="20"/>
              </w:rPr>
              <w:t xml:space="preserve">Sutarties įsigaliojimo dienos  </w:t>
            </w:r>
            <w:r w:rsidRPr="00B13095">
              <w:rPr>
                <w:rFonts w:ascii="Arial" w:hAnsi="Arial" w:cs="Arial"/>
                <w:sz w:val="20"/>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B13095">
              <w:rPr>
                <w:rFonts w:ascii="Arial" w:hAnsi="Arial" w:cs="Arial"/>
                <w:color w:val="000000" w:themeColor="text1"/>
                <w:sz w:val="20"/>
              </w:rPr>
              <w:t>5</w:t>
            </w:r>
            <w:r w:rsidRPr="00B13095">
              <w:rPr>
                <w:rFonts w:ascii="Arial" w:hAnsi="Arial" w:cs="Arial"/>
                <w:color w:val="4472C4"/>
                <w:sz w:val="20"/>
              </w:rPr>
              <w:t xml:space="preserve"> </w:t>
            </w:r>
            <w:r w:rsidRPr="00B13095">
              <w:rPr>
                <w:rFonts w:ascii="Arial" w:hAnsi="Arial" w:cs="Arial"/>
                <w:sz w:val="20"/>
              </w:rPr>
              <w:t xml:space="preserve">procentus. Sutarties </w:t>
            </w:r>
            <w:r w:rsidRPr="00B13095">
              <w:rPr>
                <w:rFonts w:ascii="Arial" w:hAnsi="Arial" w:cs="Arial"/>
                <w:color w:val="000000" w:themeColor="text1"/>
                <w:sz w:val="20"/>
              </w:rPr>
              <w:t xml:space="preserve">kainos / įkainių </w:t>
            </w:r>
            <w:r w:rsidRPr="00B13095">
              <w:rPr>
                <w:rFonts w:ascii="Arial" w:hAnsi="Arial" w:cs="Arial"/>
                <w:sz w:val="20"/>
              </w:rPr>
              <w:t>peržiūra atliekama ne rečiau kaip kas 6 (šeši) mėnesiai.</w:t>
            </w:r>
            <w:r>
              <w:rPr>
                <w:rFonts w:ascii="Arial" w:hAnsi="Arial" w:cs="Arial"/>
                <w:sz w:val="20"/>
              </w:rPr>
              <w:t xml:space="preserve">  </w:t>
            </w:r>
          </w:p>
          <w:p w14:paraId="7DFD7F90" w14:textId="77777777" w:rsidR="004E6C6E" w:rsidRPr="00B13095" w:rsidRDefault="004E6C6E" w:rsidP="004E6C6E">
            <w:pPr>
              <w:jc w:val="both"/>
              <w:rPr>
                <w:rFonts w:ascii="Arial" w:hAnsi="Arial" w:cs="Arial"/>
                <w:color w:val="000000"/>
                <w:kern w:val="2"/>
                <w:sz w:val="20"/>
                <w:shd w:val="clear" w:color="auto" w:fill="FFFFFF"/>
              </w:rPr>
            </w:pPr>
            <w:r w:rsidRPr="00B13095">
              <w:rPr>
                <w:rFonts w:ascii="Arial" w:hAnsi="Arial" w:cs="Arial"/>
                <w:kern w:val="2"/>
                <w:sz w:val="20"/>
              </w:rPr>
              <w:t xml:space="preserve">5.3.3.2. Sutarties </w:t>
            </w:r>
            <w:r w:rsidRPr="00B13095">
              <w:rPr>
                <w:rFonts w:ascii="Arial" w:hAnsi="Arial" w:cs="Arial"/>
                <w:color w:val="000000" w:themeColor="text1"/>
                <w:kern w:val="2"/>
                <w:sz w:val="20"/>
              </w:rPr>
              <w:t>k</w:t>
            </w:r>
            <w:r w:rsidRPr="00B13095">
              <w:rPr>
                <w:rFonts w:ascii="Arial" w:hAnsi="Arial" w:cs="Arial"/>
                <w:color w:val="000000" w:themeColor="text1"/>
                <w:kern w:val="2"/>
                <w:sz w:val="20"/>
                <w:shd w:val="clear" w:color="auto" w:fill="FFFFFF"/>
              </w:rPr>
              <w:t xml:space="preserve">aina / įkainiai </w:t>
            </w:r>
            <w:r w:rsidRPr="00B13095">
              <w:rPr>
                <w:rFonts w:ascii="Arial" w:hAnsi="Arial" w:cs="Arial"/>
                <w:color w:val="000000"/>
                <w:kern w:val="2"/>
                <w:sz w:val="20"/>
                <w:shd w:val="clear" w:color="auto" w:fill="FFFFFF"/>
              </w:rPr>
              <w:t xml:space="preserve">peržiūrimi tik tai Sutarties daliai, kuri nėra išpirkta, t. y. Paslaugoms, kurios nėra priimtos ir apmokėtos. Vėlesnė Sutarties </w:t>
            </w:r>
            <w:r w:rsidRPr="00B13095">
              <w:rPr>
                <w:rFonts w:ascii="Arial" w:hAnsi="Arial" w:cs="Arial"/>
                <w:color w:val="000000" w:themeColor="text1"/>
                <w:kern w:val="2"/>
                <w:sz w:val="20"/>
                <w:shd w:val="clear" w:color="auto" w:fill="FFFFFF"/>
              </w:rPr>
              <w:t xml:space="preserve">kainos / įkainių </w:t>
            </w:r>
            <w:r w:rsidRPr="00B13095">
              <w:rPr>
                <w:rFonts w:ascii="Arial" w:hAnsi="Arial" w:cs="Arial"/>
                <w:color w:val="000000"/>
                <w:kern w:val="2"/>
                <w:sz w:val="20"/>
                <w:shd w:val="clear" w:color="auto" w:fill="FFFFFF"/>
              </w:rPr>
              <w:t>peržiūra negali apimti laikotarpio, už kurį jau buvo atlikta peržiūra.</w:t>
            </w:r>
          </w:p>
          <w:p w14:paraId="0113B3FF" w14:textId="77777777" w:rsidR="004E6C6E" w:rsidRPr="00B13095" w:rsidRDefault="004E6C6E" w:rsidP="004E6C6E">
            <w:pPr>
              <w:jc w:val="both"/>
              <w:rPr>
                <w:rFonts w:ascii="Arial" w:hAnsi="Arial" w:cs="Arial"/>
                <w:color w:val="000000"/>
                <w:kern w:val="2"/>
                <w:sz w:val="20"/>
                <w:shd w:val="clear" w:color="auto" w:fill="FFFFFF"/>
              </w:rPr>
            </w:pPr>
            <w:r w:rsidRPr="00B13095">
              <w:rPr>
                <w:rFonts w:ascii="Arial" w:hAnsi="Arial" w:cs="Arial"/>
                <w:color w:val="000000"/>
                <w:kern w:val="2"/>
                <w:sz w:val="20"/>
              </w:rPr>
              <w:t xml:space="preserve">5.3.3.3. </w:t>
            </w:r>
            <w:r w:rsidRPr="00B13095">
              <w:rPr>
                <w:rFonts w:ascii="Arial" w:hAnsi="Arial" w:cs="Arial"/>
                <w:color w:val="000000"/>
                <w:kern w:val="2"/>
                <w:sz w:val="20"/>
                <w:shd w:val="clear" w:color="auto" w:fill="FFFFFF"/>
              </w:rPr>
              <w:t>Jeigu P</w:t>
            </w:r>
            <w:r w:rsidRPr="00B13095">
              <w:rPr>
                <w:rFonts w:ascii="Arial" w:hAnsi="Arial" w:cs="Arial"/>
                <w:color w:val="000000"/>
                <w:sz w:val="20"/>
              </w:rPr>
              <w:t>aslaugų teikimas</w:t>
            </w:r>
            <w:r w:rsidRPr="00B13095">
              <w:rPr>
                <w:rFonts w:ascii="Arial" w:hAnsi="Arial" w:cs="Arial"/>
                <w:color w:val="000000"/>
                <w:kern w:val="2"/>
                <w:sz w:val="20"/>
                <w:shd w:val="clear" w:color="auto" w:fill="FFFFFF"/>
              </w:rPr>
              <w:t xml:space="preserve"> vėluoja dėl Tiekėjo kaltės, uždelstų suteikti P</w:t>
            </w:r>
            <w:r w:rsidRPr="00B13095">
              <w:rPr>
                <w:rFonts w:ascii="Arial" w:hAnsi="Arial" w:cs="Arial"/>
                <w:color w:val="000000"/>
                <w:sz w:val="20"/>
              </w:rPr>
              <w:t>aslaugų</w:t>
            </w:r>
            <w:r w:rsidRPr="00B13095">
              <w:rPr>
                <w:rFonts w:ascii="Arial" w:hAnsi="Arial" w:cs="Arial"/>
                <w:color w:val="000000"/>
                <w:kern w:val="2"/>
                <w:sz w:val="20"/>
                <w:shd w:val="clear" w:color="auto" w:fill="FFFFFF"/>
              </w:rPr>
              <w:t xml:space="preserve"> </w:t>
            </w:r>
            <w:r w:rsidRPr="00B13095">
              <w:rPr>
                <w:rFonts w:ascii="Arial" w:hAnsi="Arial" w:cs="Arial"/>
                <w:color w:val="000000" w:themeColor="text1"/>
                <w:kern w:val="2"/>
                <w:sz w:val="20"/>
                <w:shd w:val="clear" w:color="auto" w:fill="FFFFFF"/>
              </w:rPr>
              <w:t xml:space="preserve">kaina / įkainiai </w:t>
            </w:r>
            <w:r w:rsidRPr="00B13095">
              <w:rPr>
                <w:rFonts w:ascii="Arial" w:hAnsi="Arial" w:cs="Arial"/>
                <w:color w:val="000000"/>
                <w:kern w:val="2"/>
                <w:sz w:val="20"/>
                <w:shd w:val="clear" w:color="auto" w:fill="FFFFFF"/>
              </w:rPr>
              <w:t>nėra perskaičiuojami dėl kainų lygio kilimo (gali būti mažinami, tačiau negali būti didinami).</w:t>
            </w:r>
          </w:p>
          <w:p w14:paraId="6BECFAB3" w14:textId="77777777" w:rsidR="004E6C6E" w:rsidRPr="00B13095" w:rsidRDefault="004E6C6E" w:rsidP="004E6C6E">
            <w:pPr>
              <w:jc w:val="both"/>
              <w:rPr>
                <w:rFonts w:ascii="Arial" w:hAnsi="Arial" w:cs="Arial"/>
                <w:color w:val="000000"/>
                <w:kern w:val="2"/>
                <w:sz w:val="20"/>
                <w:shd w:val="clear" w:color="auto" w:fill="FFFFFF"/>
              </w:rPr>
            </w:pPr>
            <w:r w:rsidRPr="00B13095">
              <w:rPr>
                <w:rFonts w:ascii="Arial" w:hAnsi="Arial" w:cs="Arial"/>
                <w:color w:val="000000"/>
                <w:kern w:val="2"/>
                <w:sz w:val="20"/>
              </w:rPr>
              <w:t xml:space="preserve">5.3.3.4. Atlikdamos Sutarties </w:t>
            </w:r>
            <w:r w:rsidRPr="00B13095">
              <w:rPr>
                <w:rFonts w:ascii="Arial" w:hAnsi="Arial" w:cs="Arial"/>
                <w:color w:val="000000" w:themeColor="text1"/>
                <w:kern w:val="2"/>
                <w:sz w:val="20"/>
              </w:rPr>
              <w:t xml:space="preserve">kainos / įkainių </w:t>
            </w:r>
            <w:r w:rsidRPr="00B13095">
              <w:rPr>
                <w:rFonts w:ascii="Arial" w:hAnsi="Arial" w:cs="Arial"/>
                <w:color w:val="000000"/>
                <w:kern w:val="2"/>
                <w:sz w:val="20"/>
              </w:rPr>
              <w:t xml:space="preserve">peržiūrą </w:t>
            </w:r>
            <w:r w:rsidRPr="00B13095">
              <w:rPr>
                <w:rFonts w:ascii="Arial" w:hAnsi="Arial" w:cs="Arial"/>
                <w:color w:val="000000"/>
                <w:kern w:val="2"/>
                <w:sz w:val="20"/>
                <w:shd w:val="clear" w:color="auto" w:fill="FFFFFF"/>
              </w:rPr>
              <w:t xml:space="preserve">Šalys vadovaujasi </w:t>
            </w:r>
            <w:r w:rsidRPr="00B13095">
              <w:rPr>
                <w:rFonts w:ascii="Arial" w:hAnsi="Arial" w:cs="Arial"/>
                <w:color w:val="000000" w:themeColor="text1"/>
                <w:kern w:val="2"/>
                <w:sz w:val="20"/>
                <w:shd w:val="clear" w:color="auto" w:fill="FFFFFF"/>
              </w:rPr>
              <w:t xml:space="preserve">Valstybės duomenų agentūros viešai Oficialiosios statistikos portale paskelbtais Rodiklių duomenų bazės duomenimis arba kitų oficialių šaltinių duomenimis </w:t>
            </w:r>
            <w:r w:rsidRPr="00B13095">
              <w:rPr>
                <w:rFonts w:ascii="Arial" w:hAnsi="Arial" w:cs="Arial"/>
                <w:noProof/>
                <w:sz w:val="20"/>
              </w:rPr>
              <w:t xml:space="preserve">(Duomenų šaltinis - </w:t>
            </w:r>
            <w:hyperlink r:id="rId11" w:tgtFrame="_blank" w:tooltip="http://www.stat.gov.lt" w:history="1">
              <w:r w:rsidRPr="00B13095">
                <w:rPr>
                  <w:rStyle w:val="Hyperlink"/>
                  <w:rFonts w:ascii="Arial" w:hAnsi="Arial" w:cs="Arial"/>
                  <w:noProof/>
                  <w:sz w:val="20"/>
                </w:rPr>
                <w:t>http://www.stat.gov.lt</w:t>
              </w:r>
            </w:hyperlink>
            <w:r w:rsidRPr="00B13095">
              <w:rPr>
                <w:rFonts w:ascii="Arial" w:hAnsi="Arial" w:cs="Arial"/>
                <w:noProof/>
                <w:sz w:val="20"/>
              </w:rPr>
              <w:t xml:space="preserve">, Pagrindiniai Lietuvos Respublikos rodikliai). </w:t>
            </w:r>
            <w:r w:rsidRPr="00B13095">
              <w:rPr>
                <w:rFonts w:ascii="Arial" w:hAnsi="Arial" w:cs="Arial"/>
                <w:color w:val="000000"/>
                <w:kern w:val="2"/>
                <w:sz w:val="20"/>
                <w:shd w:val="clear" w:color="auto" w:fill="FFFFFF"/>
              </w:rPr>
              <w:t xml:space="preserve">Iš kitos Šalies </w:t>
            </w:r>
            <w:r w:rsidRPr="00B13095">
              <w:rPr>
                <w:rFonts w:ascii="Arial" w:hAnsi="Arial" w:cs="Arial"/>
                <w:color w:val="000000" w:themeColor="text1"/>
                <w:kern w:val="2"/>
                <w:sz w:val="20"/>
                <w:shd w:val="clear" w:color="auto" w:fill="FFFFFF"/>
              </w:rPr>
              <w:t xml:space="preserve">nereikalaujama </w:t>
            </w:r>
            <w:r w:rsidRPr="00B13095">
              <w:rPr>
                <w:rFonts w:ascii="Arial" w:hAnsi="Arial" w:cs="Arial"/>
                <w:color w:val="000000"/>
                <w:kern w:val="2"/>
                <w:sz w:val="20"/>
                <w:shd w:val="clear" w:color="auto" w:fill="FFFFFF"/>
              </w:rPr>
              <w:t xml:space="preserve">pateikti oficialaus Valstybės duomenų agentūros ar kitos institucijos išduoto dokumento ar patvirtinimo. </w:t>
            </w:r>
          </w:p>
          <w:p w14:paraId="7D5AA6A7" w14:textId="77777777" w:rsidR="004E6C6E" w:rsidRPr="00B13095" w:rsidRDefault="004E6C6E" w:rsidP="004E6C6E">
            <w:pPr>
              <w:jc w:val="both"/>
              <w:rPr>
                <w:rFonts w:ascii="Arial" w:hAnsi="Arial" w:cs="Arial"/>
                <w:color w:val="000000"/>
                <w:kern w:val="2"/>
                <w:sz w:val="20"/>
                <w:shd w:val="clear" w:color="auto" w:fill="FFFFFF"/>
              </w:rPr>
            </w:pPr>
            <w:r w:rsidRPr="00B13095">
              <w:rPr>
                <w:rFonts w:ascii="Arial" w:hAnsi="Arial" w:cs="Arial"/>
                <w:color w:val="000000"/>
                <w:kern w:val="2"/>
                <w:sz w:val="20"/>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B13095">
              <w:rPr>
                <w:rFonts w:ascii="Arial" w:hAnsi="Arial" w:cs="Arial"/>
                <w:color w:val="000000" w:themeColor="text1"/>
                <w:kern w:val="2"/>
                <w:sz w:val="20"/>
                <w:shd w:val="clear" w:color="auto" w:fill="FFFFFF"/>
              </w:rPr>
              <w:t xml:space="preserve">kainą / įkainius, </w:t>
            </w:r>
            <w:r w:rsidRPr="00B13095">
              <w:rPr>
                <w:rFonts w:ascii="Arial" w:hAnsi="Arial" w:cs="Arial"/>
                <w:color w:val="000000"/>
                <w:kern w:val="2"/>
                <w:sz w:val="20"/>
                <w:shd w:val="clear" w:color="auto" w:fill="FFFFFF"/>
              </w:rPr>
              <w:t>perskaičiuotą Pradinės Sutarties vertę.</w:t>
            </w:r>
          </w:p>
          <w:p w14:paraId="19B84331" w14:textId="77777777" w:rsidR="004E6C6E" w:rsidRPr="00B13095" w:rsidRDefault="004E6C6E" w:rsidP="004E6C6E">
            <w:pPr>
              <w:jc w:val="both"/>
              <w:rPr>
                <w:rFonts w:ascii="Arial" w:hAnsi="Arial" w:cs="Arial"/>
                <w:color w:val="000000"/>
                <w:sz w:val="20"/>
              </w:rPr>
            </w:pPr>
            <w:r w:rsidRPr="00B13095">
              <w:rPr>
                <w:rFonts w:ascii="Arial" w:hAnsi="Arial" w:cs="Arial"/>
                <w:color w:val="000000"/>
                <w:kern w:val="2"/>
                <w:sz w:val="20"/>
              </w:rPr>
              <w:t>5.3.3.6.</w:t>
            </w:r>
            <w:r w:rsidRPr="00B13095">
              <w:rPr>
                <w:rFonts w:ascii="Arial" w:hAnsi="Arial" w:cs="Arial"/>
                <w:color w:val="000000"/>
                <w:kern w:val="2"/>
                <w:sz w:val="20"/>
                <w:shd w:val="clear" w:color="auto" w:fill="FFFFFF"/>
              </w:rPr>
              <w:t xml:space="preserve"> Nauja Sutarties </w:t>
            </w:r>
            <w:r w:rsidRPr="00B13095">
              <w:rPr>
                <w:rFonts w:ascii="Arial" w:hAnsi="Arial" w:cs="Arial"/>
                <w:color w:val="000000" w:themeColor="text1"/>
                <w:kern w:val="2"/>
                <w:sz w:val="20"/>
                <w:shd w:val="clear" w:color="auto" w:fill="FFFFFF"/>
              </w:rPr>
              <w:t xml:space="preserve">kaina / įkainiai </w:t>
            </w:r>
            <w:r w:rsidRPr="00B13095">
              <w:rPr>
                <w:rFonts w:ascii="Arial" w:hAnsi="Arial" w:cs="Arial"/>
                <w:color w:val="000000"/>
                <w:kern w:val="2"/>
                <w:sz w:val="20"/>
                <w:shd w:val="clear" w:color="auto" w:fill="FFFFFF"/>
              </w:rPr>
              <w:t>apskaičiuojami pagal žemiau pateiktą formulę:</w:t>
            </w:r>
          </w:p>
          <w:p w14:paraId="4CF65F47" w14:textId="77777777" w:rsidR="004E6C6E" w:rsidRPr="00B13095" w:rsidRDefault="008D0C56" w:rsidP="004E6C6E">
            <w:pPr>
              <w:jc w:val="both"/>
              <w:textAlignment w:val="baseline"/>
              <w:rPr>
                <w:rFonts w:ascii="Arial" w:hAnsi="Arial" w:cs="Arial"/>
                <w:kern w:val="2"/>
                <w:sz w:val="20"/>
              </w:rPr>
            </w:pPr>
            <m:oMath>
              <m:sSub>
                <m:sSubPr>
                  <m:ctrlPr>
                    <w:rPr>
                      <w:rFonts w:ascii="Cambria Math" w:hAnsi="Cambria Math" w:cs="Arial"/>
                      <w:sz w:val="20"/>
                    </w:rPr>
                  </m:ctrlPr>
                </m:sSubPr>
                <m:e>
                  <m:r>
                    <m:rPr>
                      <m:sty m:val="p"/>
                    </m:rPr>
                    <w:rPr>
                      <w:rFonts w:ascii="Cambria Math" w:hAnsi="Cambria Math" w:cs="Arial"/>
                      <w:sz w:val="20"/>
                    </w:rPr>
                    <m:t>a</m:t>
                  </m:r>
                </m:e>
                <m:sub>
                  <m:r>
                    <m:rPr>
                      <m:sty m:val="p"/>
                    </m:rPr>
                    <w:rPr>
                      <w:rFonts w:ascii="Cambria Math" w:hAnsi="Cambria Math" w:cs="Arial"/>
                      <w:sz w:val="20"/>
                    </w:rPr>
                    <m:t>1</m:t>
                  </m:r>
                </m:sub>
              </m:sSub>
              <m:r>
                <m:rPr>
                  <m:sty m:val="p"/>
                </m:rPr>
                <w:rPr>
                  <w:rFonts w:ascii="Cambria Math" w:hAnsi="Cambria Math" w:cs="Arial"/>
                  <w:sz w:val="20"/>
                </w:rPr>
                <m:t>=</m:t>
              </m:r>
              <m:r>
                <m:rPr>
                  <m:sty m:val="p"/>
                </m:rPr>
                <w:rPr>
                  <w:rFonts w:ascii="Cambria Math" w:eastAsiaTheme="minorEastAsia" w:hAnsi="Cambria Math" w:cs="Arial"/>
                  <w:sz w:val="20"/>
                </w:rPr>
                <m:t>a+</m:t>
              </m:r>
              <m:d>
                <m:dPr>
                  <m:ctrlPr>
                    <w:rPr>
                      <w:rFonts w:ascii="Cambria Math" w:eastAsiaTheme="minorEastAsia" w:hAnsi="Cambria Math" w:cs="Arial"/>
                      <w:sz w:val="20"/>
                    </w:rPr>
                  </m:ctrlPr>
                </m:dPr>
                <m:e>
                  <m:f>
                    <m:fPr>
                      <m:ctrlPr>
                        <w:rPr>
                          <w:rFonts w:ascii="Cambria Math" w:eastAsiaTheme="minorEastAsia" w:hAnsi="Cambria Math" w:cs="Arial"/>
                          <w:sz w:val="20"/>
                        </w:rPr>
                      </m:ctrlPr>
                    </m:fPr>
                    <m:num>
                      <m:r>
                        <m:rPr>
                          <m:sty m:val="p"/>
                        </m:rPr>
                        <w:rPr>
                          <w:rFonts w:ascii="Cambria Math" w:eastAsiaTheme="minorEastAsia" w:hAnsi="Cambria Math" w:cs="Arial"/>
                          <w:sz w:val="20"/>
                        </w:rPr>
                        <m:t>k</m:t>
                      </m:r>
                    </m:num>
                    <m:den>
                      <m:r>
                        <m:rPr>
                          <m:sty m:val="p"/>
                        </m:rPr>
                        <w:rPr>
                          <w:rFonts w:ascii="Cambria Math" w:eastAsiaTheme="minorEastAsia" w:hAnsi="Cambria Math" w:cs="Arial"/>
                          <w:sz w:val="20"/>
                        </w:rPr>
                        <m:t>100</m:t>
                      </m:r>
                    </m:den>
                  </m:f>
                  <m:r>
                    <m:rPr>
                      <m:sty m:val="p"/>
                    </m:rPr>
                    <w:rPr>
                      <w:rFonts w:ascii="Cambria Math" w:eastAsiaTheme="minorEastAsia" w:hAnsi="Cambria Math" w:cs="Arial"/>
                      <w:sz w:val="20"/>
                    </w:rPr>
                    <m:t>×a</m:t>
                  </m:r>
                </m:e>
              </m:d>
            </m:oMath>
            <w:r w:rsidR="004E6C6E" w:rsidRPr="00B13095">
              <w:rPr>
                <w:rFonts w:ascii="Arial" w:hAnsi="Arial" w:cs="Arial"/>
                <w:kern w:val="2"/>
                <w:sz w:val="20"/>
              </w:rPr>
              <w:t xml:space="preserve">, kur a – </w:t>
            </w:r>
            <w:r w:rsidR="004E6C6E" w:rsidRPr="00B13095">
              <w:rPr>
                <w:rFonts w:ascii="Arial" w:hAnsi="Arial" w:cs="Arial"/>
                <w:color w:val="000000" w:themeColor="text1"/>
                <w:kern w:val="2"/>
                <w:sz w:val="20"/>
              </w:rPr>
              <w:t xml:space="preserve">kaina / įkainis </w:t>
            </w:r>
            <w:r w:rsidR="004E6C6E" w:rsidRPr="00B13095">
              <w:rPr>
                <w:rFonts w:ascii="Arial" w:hAnsi="Arial" w:cs="Arial"/>
                <w:kern w:val="2"/>
                <w:sz w:val="20"/>
              </w:rPr>
              <w:t>(Eur be PVM) (jei peržiūra jau buvo atlikta, tai po paskutinio perskaičiavimo)</w:t>
            </w:r>
          </w:p>
          <w:p w14:paraId="22B214A4" w14:textId="77777777" w:rsidR="004E6C6E" w:rsidRPr="00B13095" w:rsidRDefault="004E6C6E" w:rsidP="004E6C6E">
            <w:pPr>
              <w:jc w:val="both"/>
              <w:textAlignment w:val="baseline"/>
              <w:rPr>
                <w:rFonts w:ascii="Arial" w:hAnsi="Arial" w:cs="Arial"/>
                <w:sz w:val="20"/>
              </w:rPr>
            </w:pPr>
            <w:r w:rsidRPr="00B13095">
              <w:rPr>
                <w:rFonts w:ascii="Arial" w:hAnsi="Arial" w:cs="Arial"/>
                <w:kern w:val="2"/>
                <w:sz w:val="20"/>
              </w:rPr>
              <w:t>a</w:t>
            </w:r>
            <w:r w:rsidRPr="00B13095">
              <w:rPr>
                <w:rFonts w:ascii="Arial" w:hAnsi="Arial" w:cs="Arial"/>
                <w:kern w:val="2"/>
                <w:sz w:val="20"/>
                <w:vertAlign w:val="subscript"/>
              </w:rPr>
              <w:t>1</w:t>
            </w:r>
            <w:r w:rsidRPr="00B13095">
              <w:rPr>
                <w:rFonts w:ascii="Arial" w:hAnsi="Arial" w:cs="Arial"/>
                <w:kern w:val="2"/>
                <w:sz w:val="20"/>
              </w:rPr>
              <w:t xml:space="preserve"> – perskaičiuota (pakeista) </w:t>
            </w:r>
            <w:r w:rsidRPr="00B13095">
              <w:rPr>
                <w:rFonts w:ascii="Arial" w:hAnsi="Arial" w:cs="Arial"/>
                <w:color w:val="000000" w:themeColor="text1"/>
                <w:kern w:val="2"/>
                <w:sz w:val="20"/>
              </w:rPr>
              <w:t xml:space="preserve">kaina / įkainis </w:t>
            </w:r>
            <w:r w:rsidRPr="00B13095">
              <w:rPr>
                <w:rFonts w:ascii="Arial" w:hAnsi="Arial" w:cs="Arial"/>
                <w:kern w:val="2"/>
                <w:sz w:val="20"/>
              </w:rPr>
              <w:t>(Eur be PVM)</w:t>
            </w:r>
          </w:p>
          <w:p w14:paraId="24CE95FF" w14:textId="77777777" w:rsidR="004E6C6E" w:rsidRPr="00B13095" w:rsidRDefault="004E6C6E" w:rsidP="004E6C6E">
            <w:pPr>
              <w:jc w:val="both"/>
              <w:textAlignment w:val="baseline"/>
              <w:rPr>
                <w:rFonts w:ascii="Arial" w:hAnsi="Arial" w:cs="Arial"/>
                <w:sz w:val="20"/>
              </w:rPr>
            </w:pPr>
            <w:r w:rsidRPr="00B13095">
              <w:rPr>
                <w:rFonts w:ascii="Arial" w:hAnsi="Arial" w:cs="Arial"/>
                <w:kern w:val="2"/>
                <w:sz w:val="20"/>
              </w:rPr>
              <w:t xml:space="preserve">k – pagal vartotojų kainų indeksą </w:t>
            </w:r>
            <w:r w:rsidRPr="00B13095">
              <w:rPr>
                <w:rFonts w:ascii="Arial" w:hAnsi="Arial" w:cs="Arial"/>
                <w:color w:val="000000" w:themeColor="text1"/>
                <w:kern w:val="2"/>
                <w:sz w:val="20"/>
              </w:rPr>
              <w:t>pagal vartotojų kainų indeksą „Vartojimo prekių ir paslaugų“</w:t>
            </w:r>
            <w:r w:rsidRPr="00B13095">
              <w:rPr>
                <w:rFonts w:ascii="Arial" w:hAnsi="Arial" w:cs="Arial"/>
                <w:color w:val="4472C4"/>
                <w:kern w:val="2"/>
                <w:sz w:val="20"/>
              </w:rPr>
              <w:t xml:space="preserve"> </w:t>
            </w:r>
            <w:r w:rsidRPr="00B13095">
              <w:rPr>
                <w:rFonts w:ascii="Arial" w:hAnsi="Arial" w:cs="Arial"/>
                <w:kern w:val="2"/>
                <w:sz w:val="20"/>
              </w:rPr>
              <w:t>apskaičiuotas Vartojimo prekių ir paslaugų kainų pokytis (padidėjimas arba sumažėjimas) (%). „k“ reikšmė skaičiuojama pagal formulę:</w:t>
            </w:r>
          </w:p>
          <w:p w14:paraId="245D16E1" w14:textId="77777777" w:rsidR="004E6C6E" w:rsidRPr="00B13095" w:rsidRDefault="004E6C6E" w:rsidP="004E6C6E">
            <w:pPr>
              <w:jc w:val="both"/>
              <w:textAlignment w:val="baseline"/>
              <w:rPr>
                <w:rFonts w:ascii="Arial" w:hAnsi="Arial" w:cs="Arial"/>
                <w:kern w:val="2"/>
                <w:sz w:val="20"/>
              </w:rPr>
            </w:pPr>
            <m:oMath>
              <m:r>
                <m:rPr>
                  <m:sty m:val="p"/>
                </m:rPr>
                <w:rPr>
                  <w:rFonts w:ascii="Cambria Math" w:hAnsi="Cambria Math" w:cs="Arial"/>
                  <w:sz w:val="20"/>
                </w:rPr>
                <m:t>k =</m:t>
              </m:r>
              <m:f>
                <m:fPr>
                  <m:ctrlPr>
                    <w:rPr>
                      <w:rFonts w:ascii="Cambria Math" w:eastAsiaTheme="minorEastAsia" w:hAnsi="Cambria Math" w:cs="Arial"/>
                      <w:sz w:val="20"/>
                    </w:rPr>
                  </m:ctrlPr>
                </m:fPr>
                <m:num>
                  <m:sSub>
                    <m:sSubPr>
                      <m:ctrlPr>
                        <w:rPr>
                          <w:rFonts w:ascii="Cambria Math" w:eastAsiaTheme="minorEastAsia" w:hAnsi="Cambria Math" w:cs="Arial"/>
                          <w:sz w:val="20"/>
                        </w:rPr>
                      </m:ctrlPr>
                    </m:sSubPr>
                    <m:e>
                      <m:r>
                        <m:rPr>
                          <m:sty m:val="p"/>
                        </m:rPr>
                        <w:rPr>
                          <w:rFonts w:ascii="Cambria Math" w:eastAsiaTheme="minorEastAsia" w:hAnsi="Cambria Math" w:cs="Arial"/>
                          <w:sz w:val="20"/>
                        </w:rPr>
                        <m:t>Ind</m:t>
                      </m:r>
                    </m:e>
                    <m:sub>
                      <m:r>
                        <m:rPr>
                          <m:sty m:val="p"/>
                        </m:rPr>
                        <w:rPr>
                          <w:rFonts w:ascii="Cambria Math" w:eastAsiaTheme="minorEastAsia" w:hAnsi="Cambria Math" w:cs="Arial"/>
                          <w:sz w:val="20"/>
                        </w:rPr>
                        <m:t>naujausias</m:t>
                      </m:r>
                    </m:sub>
                  </m:sSub>
                </m:num>
                <m:den>
                  <m:sSub>
                    <m:sSubPr>
                      <m:ctrlPr>
                        <w:rPr>
                          <w:rFonts w:ascii="Cambria Math" w:eastAsiaTheme="minorEastAsia" w:hAnsi="Cambria Math" w:cs="Arial"/>
                          <w:sz w:val="20"/>
                        </w:rPr>
                      </m:ctrlPr>
                    </m:sSubPr>
                    <m:e>
                      <m:r>
                        <m:rPr>
                          <m:sty m:val="p"/>
                        </m:rPr>
                        <w:rPr>
                          <w:rFonts w:ascii="Cambria Math" w:eastAsiaTheme="minorEastAsia" w:hAnsi="Cambria Math" w:cs="Arial"/>
                          <w:sz w:val="20"/>
                        </w:rPr>
                        <m:t>Ind</m:t>
                      </m:r>
                    </m:e>
                    <m:sub>
                      <m:r>
                        <m:rPr>
                          <m:sty m:val="p"/>
                        </m:rPr>
                        <w:rPr>
                          <w:rFonts w:ascii="Cambria Math" w:eastAsiaTheme="minorEastAsia" w:hAnsi="Cambria Math" w:cs="Arial"/>
                          <w:sz w:val="20"/>
                        </w:rPr>
                        <m:t>pradžia</m:t>
                      </m:r>
                    </m:sub>
                  </m:sSub>
                </m:den>
              </m:f>
              <m:r>
                <m:rPr>
                  <m:sty m:val="p"/>
                </m:rPr>
                <w:rPr>
                  <w:rFonts w:ascii="Cambria Math" w:eastAsiaTheme="minorEastAsia" w:hAnsi="Cambria Math" w:cs="Arial"/>
                  <w:sz w:val="20"/>
                </w:rPr>
                <m:t>×100-100</m:t>
              </m:r>
            </m:oMath>
            <w:r w:rsidRPr="00B13095">
              <w:rPr>
                <w:rFonts w:ascii="Arial" w:hAnsi="Arial" w:cs="Arial"/>
                <w:kern w:val="2"/>
                <w:sz w:val="20"/>
              </w:rPr>
              <w:t>, (proc.) kur</w:t>
            </w:r>
          </w:p>
          <w:p w14:paraId="224374E8" w14:textId="77777777" w:rsidR="004E6C6E" w:rsidRPr="00AE757C" w:rsidRDefault="004E6C6E" w:rsidP="004E6C6E">
            <w:pPr>
              <w:jc w:val="both"/>
              <w:textAlignment w:val="baseline"/>
              <w:rPr>
                <w:rFonts w:ascii="Arial" w:hAnsi="Arial" w:cs="Arial"/>
                <w:color w:val="000000" w:themeColor="text1"/>
                <w:sz w:val="20"/>
              </w:rPr>
            </w:pPr>
            <w:proofErr w:type="spellStart"/>
            <w:r w:rsidRPr="002910D8">
              <w:rPr>
                <w:rFonts w:ascii="Arial" w:hAnsi="Arial" w:cs="Arial"/>
                <w:kern w:val="2"/>
                <w:sz w:val="20"/>
              </w:rPr>
              <w:lastRenderedPageBreak/>
              <w:t>Ind</w:t>
            </w:r>
            <w:r w:rsidRPr="002910D8">
              <w:rPr>
                <w:rFonts w:ascii="Arial" w:hAnsi="Arial" w:cs="Arial"/>
                <w:kern w:val="2"/>
                <w:sz w:val="20"/>
                <w:vertAlign w:val="subscript"/>
              </w:rPr>
              <w:t>naujausias</w:t>
            </w:r>
            <w:proofErr w:type="spellEnd"/>
            <w:r w:rsidRPr="002910D8">
              <w:rPr>
                <w:rFonts w:ascii="Arial" w:hAnsi="Arial" w:cs="Arial"/>
                <w:kern w:val="2"/>
                <w:sz w:val="20"/>
              </w:rPr>
              <w:t xml:space="preserve"> – kreipimosi dėl </w:t>
            </w:r>
            <w:r w:rsidRPr="00AE757C">
              <w:rPr>
                <w:rFonts w:ascii="Arial" w:hAnsi="Arial" w:cs="Arial"/>
                <w:color w:val="000000" w:themeColor="text1"/>
                <w:kern w:val="2"/>
                <w:sz w:val="20"/>
              </w:rPr>
              <w:t xml:space="preserve">kainos / įkainių </w:t>
            </w:r>
            <w:r w:rsidRPr="002910D8">
              <w:rPr>
                <w:rFonts w:ascii="Arial" w:hAnsi="Arial" w:cs="Arial"/>
                <w:kern w:val="2"/>
                <w:sz w:val="20"/>
              </w:rPr>
              <w:t xml:space="preserve">peržiūros išsiuntimo kitai Šaliai dieną paskelbtas naujausias vartojimo prekių ir paslaugų indeksas </w:t>
            </w:r>
            <w:r w:rsidRPr="00AE757C">
              <w:rPr>
                <w:rFonts w:ascii="Arial" w:hAnsi="Arial" w:cs="Arial"/>
                <w:color w:val="000000" w:themeColor="text1"/>
                <w:kern w:val="2"/>
                <w:sz w:val="20"/>
              </w:rPr>
              <w:t>„Vartojimo prekių ir paslaugų“.</w:t>
            </w:r>
          </w:p>
          <w:p w14:paraId="10E8A07B" w14:textId="77777777" w:rsidR="004E6C6E" w:rsidRPr="002910D8" w:rsidRDefault="004E6C6E" w:rsidP="004E6C6E">
            <w:pPr>
              <w:jc w:val="both"/>
              <w:rPr>
                <w:rFonts w:ascii="Arial" w:hAnsi="Arial" w:cs="Arial"/>
                <w:sz w:val="20"/>
              </w:rPr>
            </w:pPr>
            <w:proofErr w:type="spellStart"/>
            <w:r w:rsidRPr="002910D8">
              <w:rPr>
                <w:rFonts w:ascii="Arial" w:hAnsi="Arial" w:cs="Arial"/>
                <w:kern w:val="2"/>
                <w:sz w:val="20"/>
              </w:rPr>
              <w:t>Ind</w:t>
            </w:r>
            <w:r w:rsidRPr="002910D8">
              <w:rPr>
                <w:rFonts w:ascii="Arial" w:hAnsi="Arial" w:cs="Arial"/>
                <w:kern w:val="2"/>
                <w:sz w:val="20"/>
                <w:vertAlign w:val="subscript"/>
              </w:rPr>
              <w:t>pradžia</w:t>
            </w:r>
            <w:proofErr w:type="spellEnd"/>
            <w:r w:rsidRPr="002910D8">
              <w:rPr>
                <w:rFonts w:ascii="Arial" w:hAnsi="Arial" w:cs="Arial"/>
                <w:kern w:val="2"/>
                <w:sz w:val="20"/>
              </w:rPr>
              <w:t xml:space="preserve"> – laikotarpio pradžios datos (mėnesio) vartojimo prekių ir paslaugų indeksas </w:t>
            </w:r>
            <w:r w:rsidRPr="00AE757C">
              <w:rPr>
                <w:rFonts w:ascii="Arial" w:hAnsi="Arial" w:cs="Arial"/>
                <w:color w:val="000000" w:themeColor="text1"/>
                <w:kern w:val="2"/>
                <w:sz w:val="20"/>
              </w:rPr>
              <w:t xml:space="preserve">„Vartojimo prekių ir paslaugų“. </w:t>
            </w:r>
            <w:r w:rsidRPr="002910D8">
              <w:rPr>
                <w:rFonts w:ascii="Arial" w:hAnsi="Arial" w:cs="Arial"/>
                <w:kern w:val="2"/>
                <w:sz w:val="20"/>
              </w:rPr>
              <w:t>Pirmojo perskaičiavimo atveju laikotarpio pradžia (mėnuo) yra</w:t>
            </w:r>
            <w:r w:rsidRPr="002910D8">
              <w:rPr>
                <w:rFonts w:ascii="Arial" w:hAnsi="Arial" w:cs="Arial"/>
                <w:sz w:val="20"/>
              </w:rPr>
              <w:t xml:space="preserve"> </w:t>
            </w:r>
            <w:r w:rsidRPr="00AE757C">
              <w:rPr>
                <w:rFonts w:ascii="Arial" w:hAnsi="Arial" w:cs="Arial"/>
                <w:color w:val="000000" w:themeColor="text1"/>
                <w:sz w:val="20"/>
              </w:rPr>
              <w:t>Sutarties įsigaliojimo dienos mėnuo</w:t>
            </w:r>
            <w:r w:rsidRPr="002910D8">
              <w:rPr>
                <w:rFonts w:ascii="Arial" w:hAnsi="Arial" w:cs="Arial"/>
                <w:color w:val="4472C4"/>
                <w:kern w:val="2"/>
                <w:sz w:val="20"/>
                <w:shd w:val="clear" w:color="auto" w:fill="FFFFFF"/>
              </w:rPr>
              <w:t>.</w:t>
            </w:r>
            <w:r w:rsidRPr="002910D8">
              <w:rPr>
                <w:rFonts w:ascii="Arial" w:hAnsi="Arial" w:cs="Arial"/>
                <w:kern w:val="2"/>
                <w:sz w:val="20"/>
              </w:rPr>
              <w:t xml:space="preserve"> Antrojo ir vėlesnių perskaičiavimų atveju laikotarpio pradžia (mėnuo) yra paskutinio perskaičiavimo metu naudotos paskelbto atitinkamo indekso reikšmės mėnuo.</w:t>
            </w:r>
          </w:p>
          <w:p w14:paraId="47614B00" w14:textId="77777777" w:rsidR="004E6C6E" w:rsidRPr="00AE757C" w:rsidRDefault="004E6C6E" w:rsidP="004E6C6E">
            <w:pPr>
              <w:jc w:val="both"/>
              <w:rPr>
                <w:rFonts w:ascii="Arial" w:hAnsi="Arial" w:cs="Arial"/>
                <w:color w:val="000000" w:themeColor="text1"/>
                <w:kern w:val="2"/>
                <w:sz w:val="20"/>
                <w:shd w:val="clear" w:color="auto" w:fill="FFFFFF"/>
              </w:rPr>
            </w:pPr>
            <w:r w:rsidRPr="002910D8">
              <w:rPr>
                <w:rFonts w:ascii="Arial" w:hAnsi="Arial" w:cs="Arial"/>
                <w:color w:val="000000"/>
                <w:kern w:val="2"/>
                <w:sz w:val="20"/>
              </w:rPr>
              <w:t xml:space="preserve">5.3.3.7. </w:t>
            </w:r>
            <w:r w:rsidRPr="002910D8">
              <w:rPr>
                <w:rFonts w:ascii="Arial" w:hAnsi="Arial" w:cs="Arial"/>
                <w:color w:val="000000"/>
                <w:kern w:val="2"/>
                <w:sz w:val="20"/>
                <w:shd w:val="clear" w:color="auto" w:fill="FFFFFF"/>
              </w:rPr>
              <w:t xml:space="preserve">Skaičiavimams indeksų reikšmės </w:t>
            </w:r>
            <w:r w:rsidRPr="00AE757C">
              <w:rPr>
                <w:rFonts w:ascii="Arial" w:hAnsi="Arial" w:cs="Arial"/>
                <w:color w:val="000000" w:themeColor="text1"/>
                <w:kern w:val="2"/>
                <w:sz w:val="20"/>
                <w:shd w:val="clear" w:color="auto" w:fill="FFFFFF"/>
              </w:rPr>
              <w:t xml:space="preserve">imamos </w:t>
            </w:r>
            <w:r w:rsidRPr="00B13095">
              <w:rPr>
                <w:rFonts w:ascii="Arial" w:hAnsi="Arial" w:cs="Arial"/>
                <w:bCs/>
                <w:color w:val="000000" w:themeColor="text1"/>
                <w:kern w:val="2"/>
                <w:sz w:val="20"/>
                <w:shd w:val="clear" w:color="auto" w:fill="FFFFFF"/>
              </w:rPr>
              <w:t xml:space="preserve">keturių skaitmenų </w:t>
            </w:r>
            <w:r w:rsidRPr="00B13095">
              <w:rPr>
                <w:rFonts w:ascii="Arial" w:hAnsi="Arial" w:cs="Arial"/>
                <w:bCs/>
                <w:color w:val="000000"/>
                <w:kern w:val="2"/>
                <w:sz w:val="20"/>
                <w:shd w:val="clear" w:color="auto" w:fill="FFFFFF"/>
              </w:rPr>
              <w:t xml:space="preserve">po kablelio tikslumu. Apskaičiuotas pokytis (k) tolimesniems skaičiavimams naudojamas suapvalinus iki </w:t>
            </w:r>
            <w:r w:rsidRPr="00B13095">
              <w:rPr>
                <w:rFonts w:ascii="Arial" w:hAnsi="Arial" w:cs="Arial"/>
                <w:bCs/>
                <w:color w:val="000000" w:themeColor="text1"/>
                <w:kern w:val="2"/>
                <w:sz w:val="20"/>
                <w:shd w:val="clear" w:color="auto" w:fill="FFFFFF"/>
              </w:rPr>
              <w:t>vieno skaitmens po kablelio, o apskaičiuotas įkainis „a</w:t>
            </w:r>
            <w:r w:rsidRPr="00B13095">
              <w:rPr>
                <w:rFonts w:ascii="Arial" w:hAnsi="Arial" w:cs="Arial"/>
                <w:bCs/>
                <w:color w:val="000000" w:themeColor="text1"/>
                <w:kern w:val="2"/>
                <w:sz w:val="20"/>
                <w:shd w:val="clear" w:color="auto" w:fill="FFFFFF"/>
                <w:vertAlign w:val="subscript"/>
              </w:rPr>
              <w:t>1</w:t>
            </w:r>
            <w:r w:rsidRPr="00B13095">
              <w:rPr>
                <w:rFonts w:ascii="Arial" w:hAnsi="Arial" w:cs="Arial"/>
                <w:bCs/>
                <w:color w:val="000000" w:themeColor="text1"/>
                <w:kern w:val="2"/>
                <w:sz w:val="20"/>
                <w:shd w:val="clear" w:color="auto" w:fill="FFFFFF"/>
              </w:rPr>
              <w:t>“ suapvalinamas iki dviejų</w:t>
            </w:r>
            <w:r w:rsidRPr="00AE757C">
              <w:rPr>
                <w:rFonts w:ascii="Arial" w:hAnsi="Arial" w:cs="Arial"/>
                <w:b/>
                <w:color w:val="000000" w:themeColor="text1"/>
                <w:kern w:val="2"/>
                <w:sz w:val="20"/>
                <w:shd w:val="clear" w:color="auto" w:fill="FFFFFF"/>
              </w:rPr>
              <w:t xml:space="preserve"> </w:t>
            </w:r>
            <w:r w:rsidRPr="00AE757C">
              <w:rPr>
                <w:rFonts w:ascii="Arial" w:hAnsi="Arial" w:cs="Arial"/>
                <w:color w:val="000000" w:themeColor="text1"/>
                <w:kern w:val="2"/>
                <w:sz w:val="20"/>
                <w:shd w:val="clear" w:color="auto" w:fill="FFFFFF"/>
              </w:rPr>
              <w:t>skaitmenų po kablelio.</w:t>
            </w:r>
          </w:p>
          <w:p w14:paraId="7A87214D" w14:textId="77777777" w:rsidR="004E6C6E" w:rsidRPr="002910D8" w:rsidRDefault="004E6C6E" w:rsidP="004E6C6E">
            <w:pPr>
              <w:jc w:val="both"/>
              <w:rPr>
                <w:rFonts w:ascii="Arial" w:hAnsi="Arial" w:cs="Arial"/>
                <w:color w:val="000000"/>
                <w:kern w:val="2"/>
                <w:sz w:val="20"/>
                <w:shd w:val="clear" w:color="auto" w:fill="FFFFFF"/>
              </w:rPr>
            </w:pPr>
            <w:r w:rsidRPr="002910D8">
              <w:rPr>
                <w:rFonts w:ascii="Arial" w:hAnsi="Arial" w:cs="Arial"/>
                <w:color w:val="000000"/>
                <w:kern w:val="2"/>
                <w:sz w:val="20"/>
                <w:shd w:val="clear" w:color="auto" w:fill="FFFFFF"/>
              </w:rPr>
              <w:t xml:space="preserve">5.3.3.8. Šalis, siekianti Sutarties </w:t>
            </w:r>
            <w:r w:rsidRPr="00AE757C">
              <w:rPr>
                <w:rFonts w:ascii="Arial" w:hAnsi="Arial" w:cs="Arial"/>
                <w:color w:val="000000" w:themeColor="text1"/>
                <w:kern w:val="2"/>
                <w:sz w:val="20"/>
                <w:shd w:val="clear" w:color="auto" w:fill="FFFFFF"/>
              </w:rPr>
              <w:t xml:space="preserve">kainos / įkainių </w:t>
            </w:r>
            <w:r w:rsidRPr="002910D8">
              <w:rPr>
                <w:rFonts w:ascii="Arial" w:hAnsi="Arial" w:cs="Arial"/>
                <w:color w:val="000000"/>
                <w:kern w:val="2"/>
                <w:sz w:val="20"/>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2910D8">
              <w:rPr>
                <w:rFonts w:ascii="Arial" w:hAnsi="Arial" w:cs="Arial"/>
                <w:kern w:val="2"/>
                <w:sz w:val="20"/>
                <w:bdr w:val="none" w:sz="0" w:space="0" w:color="auto" w:frame="1"/>
              </w:rPr>
              <w:t>kitus oficialius šaltinių duomenis</w:t>
            </w:r>
            <w:r w:rsidRPr="002910D8">
              <w:rPr>
                <w:rFonts w:ascii="Arial" w:hAnsi="Arial" w:cs="Arial"/>
                <w:color w:val="000000"/>
                <w:kern w:val="2"/>
                <w:sz w:val="20"/>
                <w:shd w:val="clear" w:color="auto" w:fill="FFFFFF"/>
              </w:rPr>
              <w:t>, kita svarbi informacija</w:t>
            </w:r>
            <w:r>
              <w:rPr>
                <w:rFonts w:ascii="Arial" w:hAnsi="Arial" w:cs="Arial"/>
                <w:color w:val="000000"/>
                <w:kern w:val="2"/>
                <w:sz w:val="20"/>
                <w:shd w:val="clear" w:color="auto" w:fill="FFFFFF"/>
              </w:rPr>
              <w:t>.</w:t>
            </w:r>
            <w:r w:rsidRPr="002910D8">
              <w:rPr>
                <w:rFonts w:ascii="Arial" w:hAnsi="Arial" w:cs="Arial"/>
                <w:color w:val="000000"/>
                <w:kern w:val="2"/>
                <w:sz w:val="20"/>
                <w:shd w:val="clear" w:color="auto" w:fill="FFFFFF"/>
              </w:rPr>
              <w:t xml:space="preserve"> Prašyme Šalis neturi teisės nurodyti kito indekso ar prašyti perskaičiavimo pagal kitą indeksą nei nurodytas šioje procedūroje.</w:t>
            </w:r>
          </w:p>
          <w:p w14:paraId="2D15932A" w14:textId="77777777" w:rsidR="004E6C6E" w:rsidRPr="002910D8" w:rsidRDefault="004E6C6E" w:rsidP="004E6C6E">
            <w:pPr>
              <w:jc w:val="both"/>
              <w:rPr>
                <w:rFonts w:ascii="Arial" w:hAnsi="Arial" w:cs="Arial"/>
                <w:color w:val="000000"/>
                <w:kern w:val="2"/>
                <w:sz w:val="20"/>
                <w:shd w:val="clear" w:color="auto" w:fill="FFFFFF"/>
              </w:rPr>
            </w:pPr>
            <w:r w:rsidRPr="002910D8">
              <w:rPr>
                <w:rFonts w:ascii="Arial" w:hAnsi="Arial" w:cs="Arial"/>
                <w:color w:val="000000"/>
                <w:kern w:val="2"/>
                <w:sz w:val="20"/>
                <w:shd w:val="clear" w:color="auto" w:fill="FFFFFF"/>
              </w:rPr>
              <w:t>5</w:t>
            </w:r>
            <w:r w:rsidRPr="002910D8">
              <w:rPr>
                <w:rFonts w:ascii="Arial" w:hAnsi="Arial" w:cs="Arial"/>
                <w:kern w:val="2"/>
                <w:sz w:val="20"/>
              </w:rPr>
              <w:t xml:space="preserve">.3.3.9. </w:t>
            </w:r>
            <w:r w:rsidRPr="002910D8">
              <w:rPr>
                <w:rFonts w:ascii="Arial" w:hAnsi="Arial" w:cs="Arial"/>
                <w:color w:val="000000"/>
                <w:kern w:val="2"/>
                <w:sz w:val="20"/>
                <w:shd w:val="clear" w:color="auto" w:fill="FFFFFF"/>
              </w:rPr>
              <w:t xml:space="preserve">Susitarimas turi būti sudarytas per </w:t>
            </w:r>
            <w:r w:rsidRPr="00151FF8">
              <w:rPr>
                <w:rFonts w:ascii="Arial" w:hAnsi="Arial" w:cs="Arial"/>
                <w:color w:val="000000" w:themeColor="text1"/>
                <w:kern w:val="2"/>
                <w:sz w:val="20"/>
                <w:shd w:val="clear" w:color="auto" w:fill="FFFFFF"/>
              </w:rPr>
              <w:t xml:space="preserve">30 (trisdešimt) kalendorinių dienų </w:t>
            </w:r>
            <w:r w:rsidRPr="002910D8">
              <w:rPr>
                <w:rFonts w:ascii="Arial" w:hAnsi="Arial" w:cs="Arial"/>
                <w:color w:val="000000"/>
                <w:kern w:val="2"/>
                <w:sz w:val="20"/>
                <w:shd w:val="clear" w:color="auto" w:fill="FFFFFF"/>
              </w:rPr>
              <w:t>nuo Šalies pateikto tinkamo prašymo perskaičiuoti S</w:t>
            </w:r>
            <w:r w:rsidRPr="002910D8">
              <w:rPr>
                <w:rFonts w:ascii="Arial" w:hAnsi="Arial" w:cs="Arial"/>
                <w:kern w:val="2"/>
                <w:sz w:val="20"/>
              </w:rPr>
              <w:t xml:space="preserve">utarties </w:t>
            </w:r>
            <w:r w:rsidRPr="00151FF8">
              <w:rPr>
                <w:rFonts w:ascii="Arial" w:hAnsi="Arial" w:cs="Arial"/>
                <w:color w:val="000000" w:themeColor="text1"/>
                <w:kern w:val="2"/>
                <w:sz w:val="20"/>
                <w:shd w:val="clear" w:color="auto" w:fill="FFFFFF"/>
              </w:rPr>
              <w:t xml:space="preserve">kainą / įkainius </w:t>
            </w:r>
            <w:r w:rsidRPr="002910D8">
              <w:rPr>
                <w:rFonts w:ascii="Arial" w:hAnsi="Arial" w:cs="Arial"/>
                <w:color w:val="000000"/>
                <w:kern w:val="2"/>
                <w:sz w:val="20"/>
                <w:shd w:val="clear" w:color="auto" w:fill="FFFFFF"/>
              </w:rPr>
              <w:t>gavimo dienos.</w:t>
            </w:r>
          </w:p>
          <w:p w14:paraId="0B6700B4" w14:textId="2FBB8667" w:rsidR="00DA2ADD" w:rsidRPr="002910D8" w:rsidRDefault="004E6C6E" w:rsidP="004E6C6E">
            <w:pPr>
              <w:rPr>
                <w:rFonts w:ascii="Arial" w:hAnsi="Arial" w:cs="Arial"/>
                <w:color w:val="4472C4"/>
                <w:kern w:val="2"/>
                <w:sz w:val="20"/>
              </w:rPr>
            </w:pPr>
            <w:r w:rsidRPr="002910D8">
              <w:rPr>
                <w:rFonts w:ascii="Arial" w:hAnsi="Arial" w:cs="Arial"/>
                <w:color w:val="000000"/>
                <w:kern w:val="2"/>
                <w:sz w:val="20"/>
                <w:shd w:val="clear" w:color="auto" w:fill="FFFFFF"/>
              </w:rPr>
              <w:t xml:space="preserve">5.3.3.10. </w:t>
            </w:r>
            <w:r w:rsidRPr="002910D8">
              <w:rPr>
                <w:rFonts w:ascii="Arial" w:hAnsi="Arial" w:cs="Arial"/>
                <w:color w:val="000000"/>
                <w:kern w:val="2"/>
                <w:sz w:val="20"/>
                <w:bdr w:val="none" w:sz="0" w:space="0" w:color="auto" w:frame="1"/>
              </w:rPr>
              <w:t>Susitarimu Šalys neturi teisės keisti procedūroje nurodytos tvarkos ar kitų Sutarties nuostatų, išskyrus, jei keitimas atliekamas pagal VPĮ nuostatas.</w:t>
            </w:r>
          </w:p>
        </w:tc>
      </w:tr>
      <w:tr w:rsidR="00DA2ADD" w:rsidRPr="002910D8" w14:paraId="1F511015" w14:textId="77777777" w:rsidTr="77A85CD0">
        <w:trPr>
          <w:trHeight w:val="300"/>
        </w:trPr>
        <w:tc>
          <w:tcPr>
            <w:tcW w:w="3094" w:type="dxa"/>
            <w:gridSpan w:val="2"/>
          </w:tcPr>
          <w:p w14:paraId="5C1845A5" w14:textId="77777777" w:rsidR="00DA2ADD" w:rsidRPr="002910D8" w:rsidRDefault="005B3C59">
            <w:pPr>
              <w:rPr>
                <w:rFonts w:ascii="Arial" w:hAnsi="Arial" w:cs="Arial"/>
                <w:b/>
                <w:kern w:val="2"/>
                <w:sz w:val="20"/>
              </w:rPr>
            </w:pPr>
            <w:r w:rsidRPr="002910D8">
              <w:rPr>
                <w:rFonts w:ascii="Arial" w:hAnsi="Arial" w:cs="Arial"/>
                <w:b/>
                <w:kern w:val="2"/>
                <w:sz w:val="20"/>
              </w:rPr>
              <w:lastRenderedPageBreak/>
              <w:t xml:space="preserve">5.3.4. Sutarties kainos / įkainių peržiūra dėl kainų lygio pokyčio pagal </w:t>
            </w:r>
            <w:r w:rsidRPr="002910D8">
              <w:rPr>
                <w:rFonts w:ascii="Arial" w:hAnsi="Arial" w:cs="Arial"/>
                <w:b/>
                <w:bCs/>
                <w:kern w:val="2"/>
                <w:sz w:val="20"/>
              </w:rPr>
              <w:t>Paslaugų</w:t>
            </w:r>
            <w:r w:rsidRPr="002910D8">
              <w:rPr>
                <w:rFonts w:ascii="Arial" w:hAnsi="Arial" w:cs="Arial"/>
                <w:b/>
                <w:kern w:val="2"/>
                <w:sz w:val="20"/>
              </w:rPr>
              <w:t xml:space="preserve"> grupių kainų pokyčius</w:t>
            </w:r>
          </w:p>
        </w:tc>
        <w:tc>
          <w:tcPr>
            <w:tcW w:w="6441" w:type="dxa"/>
            <w:gridSpan w:val="2"/>
          </w:tcPr>
          <w:p w14:paraId="2A34B677" w14:textId="77777777" w:rsidR="00DA2ADD" w:rsidRPr="002910D8" w:rsidRDefault="005B3C59">
            <w:pPr>
              <w:rPr>
                <w:rFonts w:ascii="Arial" w:hAnsi="Arial" w:cs="Arial"/>
                <w:kern w:val="2"/>
                <w:sz w:val="20"/>
              </w:rPr>
            </w:pPr>
            <w:r w:rsidRPr="002910D8">
              <w:rPr>
                <w:rFonts w:ascii="Arial" w:hAnsi="Arial" w:cs="Arial"/>
                <w:kern w:val="2"/>
                <w:sz w:val="20"/>
              </w:rPr>
              <w:t>Netaikoma</w:t>
            </w:r>
          </w:p>
          <w:p w14:paraId="4348BFCF" w14:textId="77777777" w:rsidR="00DA2ADD" w:rsidRPr="002910D8" w:rsidRDefault="00DA2ADD">
            <w:pPr>
              <w:rPr>
                <w:rFonts w:ascii="Arial" w:hAnsi="Arial" w:cs="Arial"/>
                <w:kern w:val="2"/>
                <w:sz w:val="20"/>
              </w:rPr>
            </w:pPr>
          </w:p>
          <w:p w14:paraId="1CE1D911" w14:textId="5C812755" w:rsidR="00DA2ADD" w:rsidRPr="002910D8" w:rsidRDefault="00DA2ADD">
            <w:pPr>
              <w:rPr>
                <w:rFonts w:ascii="Arial" w:hAnsi="Arial" w:cs="Arial"/>
                <w:sz w:val="20"/>
              </w:rPr>
            </w:pPr>
          </w:p>
        </w:tc>
      </w:tr>
      <w:tr w:rsidR="00DA2ADD" w:rsidRPr="002910D8" w14:paraId="2105D939" w14:textId="77777777" w:rsidTr="77A85CD0">
        <w:trPr>
          <w:trHeight w:val="300"/>
        </w:trPr>
        <w:tc>
          <w:tcPr>
            <w:tcW w:w="3094" w:type="dxa"/>
            <w:gridSpan w:val="2"/>
          </w:tcPr>
          <w:p w14:paraId="03E2C43C" w14:textId="77777777" w:rsidR="00DA2ADD" w:rsidRPr="002910D8" w:rsidRDefault="005B3C59">
            <w:pPr>
              <w:rPr>
                <w:rFonts w:ascii="Arial" w:hAnsi="Arial" w:cs="Arial"/>
                <w:b/>
                <w:bCs/>
                <w:kern w:val="2"/>
                <w:sz w:val="20"/>
              </w:rPr>
            </w:pPr>
            <w:r w:rsidRPr="002910D8">
              <w:rPr>
                <w:rFonts w:ascii="Arial" w:hAnsi="Arial" w:cs="Arial"/>
                <w:b/>
                <w:bCs/>
                <w:kern w:val="2"/>
                <w:sz w:val="20"/>
              </w:rPr>
              <w:t xml:space="preserve">5.4. Sutarties kainos / įkainių apskaičiavimas taikant </w:t>
            </w:r>
            <w:r w:rsidRPr="002910D8">
              <w:rPr>
                <w:rFonts w:ascii="Arial" w:hAnsi="Arial" w:cs="Arial"/>
                <w:b/>
                <w:bCs/>
                <w:kern w:val="2"/>
                <w:sz w:val="20"/>
                <w:u w:val="single"/>
              </w:rPr>
              <w:t>kiekio (apimties)</w:t>
            </w:r>
            <w:r w:rsidRPr="002910D8">
              <w:rPr>
                <w:rFonts w:ascii="Arial" w:hAnsi="Arial" w:cs="Arial"/>
                <w:b/>
                <w:bCs/>
                <w:kern w:val="2"/>
                <w:sz w:val="20"/>
              </w:rPr>
              <w:t xml:space="preserve"> keitimo taisykles</w:t>
            </w:r>
          </w:p>
        </w:tc>
        <w:tc>
          <w:tcPr>
            <w:tcW w:w="6441" w:type="dxa"/>
            <w:gridSpan w:val="2"/>
          </w:tcPr>
          <w:p w14:paraId="2D8ED3AA" w14:textId="77777777" w:rsidR="00DA2ADD" w:rsidRPr="002910D8" w:rsidRDefault="005B3C59">
            <w:pPr>
              <w:rPr>
                <w:rFonts w:ascii="Arial" w:hAnsi="Arial" w:cs="Arial"/>
                <w:kern w:val="2"/>
                <w:sz w:val="20"/>
              </w:rPr>
            </w:pPr>
            <w:r w:rsidRPr="002910D8">
              <w:rPr>
                <w:rFonts w:ascii="Arial" w:hAnsi="Arial" w:cs="Arial"/>
                <w:kern w:val="2"/>
                <w:sz w:val="20"/>
              </w:rPr>
              <w:t>Netaikoma</w:t>
            </w:r>
          </w:p>
          <w:p w14:paraId="5B5AFE7E" w14:textId="77777777" w:rsidR="00DA2ADD" w:rsidRPr="002910D8" w:rsidRDefault="00DA2ADD">
            <w:pPr>
              <w:rPr>
                <w:rFonts w:ascii="Arial" w:hAnsi="Arial" w:cs="Arial"/>
                <w:kern w:val="2"/>
                <w:sz w:val="20"/>
              </w:rPr>
            </w:pPr>
          </w:p>
          <w:p w14:paraId="2261E7C9" w14:textId="57B05610" w:rsidR="00DA2ADD" w:rsidRPr="002910D8" w:rsidRDefault="00DA2ADD">
            <w:pPr>
              <w:rPr>
                <w:rFonts w:ascii="Arial" w:hAnsi="Arial" w:cs="Arial"/>
                <w:sz w:val="20"/>
              </w:rPr>
            </w:pPr>
          </w:p>
        </w:tc>
      </w:tr>
      <w:tr w:rsidR="00DA2ADD" w:rsidRPr="002910D8" w14:paraId="4CB7DF13" w14:textId="77777777" w:rsidTr="77A85CD0">
        <w:trPr>
          <w:trHeight w:val="300"/>
        </w:trPr>
        <w:tc>
          <w:tcPr>
            <w:tcW w:w="3094" w:type="dxa"/>
            <w:gridSpan w:val="2"/>
          </w:tcPr>
          <w:p w14:paraId="786B12F4" w14:textId="77777777" w:rsidR="00DA2ADD" w:rsidRPr="002910D8" w:rsidRDefault="005B3C59">
            <w:pPr>
              <w:rPr>
                <w:rFonts w:ascii="Arial" w:hAnsi="Arial" w:cs="Arial"/>
                <w:b/>
                <w:kern w:val="2"/>
                <w:sz w:val="20"/>
              </w:rPr>
            </w:pPr>
            <w:r w:rsidRPr="002910D8">
              <w:rPr>
                <w:rFonts w:ascii="Arial" w:hAnsi="Arial" w:cs="Arial"/>
                <w:b/>
                <w:kern w:val="2"/>
                <w:sz w:val="20"/>
              </w:rPr>
              <w:t>5.5. Atsiskaitymo su Tiekėju terminas ir tvarka</w:t>
            </w:r>
          </w:p>
        </w:tc>
        <w:tc>
          <w:tcPr>
            <w:tcW w:w="6441" w:type="dxa"/>
            <w:gridSpan w:val="2"/>
          </w:tcPr>
          <w:p w14:paraId="3EC32422" w14:textId="0E3CFC1C" w:rsidR="00DA2ADD" w:rsidRPr="002910D8" w:rsidRDefault="005B3C59" w:rsidP="00124FAF">
            <w:pPr>
              <w:jc w:val="both"/>
              <w:rPr>
                <w:rFonts w:ascii="Arial" w:hAnsi="Arial" w:cs="Arial"/>
                <w:kern w:val="2"/>
                <w:sz w:val="20"/>
              </w:rPr>
            </w:pPr>
            <w:r w:rsidRPr="002910D8">
              <w:rPr>
                <w:rFonts w:ascii="Arial" w:hAnsi="Arial" w:cs="Arial"/>
                <w:kern w:val="2"/>
                <w:sz w:val="20"/>
              </w:rPr>
              <w:t xml:space="preserve">Pirkėjas atsiskaito su Tiekėju ne vėliau kaip per </w:t>
            </w:r>
            <w:r w:rsidR="004E6C6E" w:rsidRPr="004E6C6E">
              <w:rPr>
                <w:rFonts w:ascii="Arial" w:hAnsi="Arial" w:cs="Arial"/>
                <w:color w:val="000000" w:themeColor="text1"/>
                <w:kern w:val="2"/>
                <w:sz w:val="20"/>
              </w:rPr>
              <w:t>30 (trisdešimt) kalendorinių dienų</w:t>
            </w:r>
            <w:r w:rsidRPr="002910D8">
              <w:rPr>
                <w:rFonts w:ascii="Arial" w:hAnsi="Arial" w:cs="Arial"/>
                <w:kern w:val="2"/>
                <w:sz w:val="20"/>
              </w:rPr>
              <w:t xml:space="preserve"> nuo Sąskaitos gavimo dienos.</w:t>
            </w:r>
          </w:p>
          <w:p w14:paraId="030526CC" w14:textId="77777777" w:rsidR="004E6C6E" w:rsidRPr="002910D8" w:rsidRDefault="004E6C6E" w:rsidP="00124FAF">
            <w:pPr>
              <w:jc w:val="both"/>
              <w:rPr>
                <w:rFonts w:ascii="Arial" w:hAnsi="Arial" w:cs="Arial"/>
                <w:color w:val="000000"/>
                <w:kern w:val="2"/>
                <w:sz w:val="20"/>
                <w:shd w:val="clear" w:color="auto" w:fill="FFFFFF"/>
              </w:rPr>
            </w:pPr>
          </w:p>
          <w:p w14:paraId="5FFB74AC" w14:textId="67A3C202" w:rsidR="005F443D" w:rsidRPr="005F443D" w:rsidRDefault="005B3C59" w:rsidP="00124FAF">
            <w:pPr>
              <w:jc w:val="both"/>
              <w:rPr>
                <w:rFonts w:ascii="Arial" w:hAnsi="Arial" w:cs="Arial"/>
                <w:color w:val="000000" w:themeColor="text1"/>
                <w:kern w:val="2"/>
                <w:sz w:val="20"/>
                <w:shd w:val="clear" w:color="auto" w:fill="FFFFFF"/>
              </w:rPr>
            </w:pPr>
            <w:r w:rsidRPr="002910D8">
              <w:rPr>
                <w:rFonts w:ascii="Arial" w:hAnsi="Arial" w:cs="Arial"/>
                <w:color w:val="000000"/>
                <w:kern w:val="2"/>
                <w:sz w:val="20"/>
                <w:shd w:val="clear" w:color="auto" w:fill="FFFFFF"/>
              </w:rPr>
              <w:t>Apmokėjimo sąlygos</w:t>
            </w:r>
            <w:r w:rsidR="004E6C6E">
              <w:rPr>
                <w:rFonts w:ascii="Arial" w:hAnsi="Arial" w:cs="Arial"/>
                <w:color w:val="000000"/>
                <w:kern w:val="2"/>
                <w:sz w:val="20"/>
                <w:shd w:val="clear" w:color="auto" w:fill="FFFFFF"/>
              </w:rPr>
              <w:t>:</w:t>
            </w:r>
            <w:r w:rsidR="005F443D">
              <w:rPr>
                <w:rFonts w:ascii="Arial" w:hAnsi="Arial" w:cs="Arial"/>
                <w:color w:val="000000"/>
                <w:kern w:val="2"/>
                <w:sz w:val="20"/>
                <w:shd w:val="clear" w:color="auto" w:fill="FFFFFF"/>
              </w:rPr>
              <w:t xml:space="preserve"> </w:t>
            </w:r>
            <w:r w:rsidR="005F443D" w:rsidRPr="005F443D">
              <w:rPr>
                <w:rFonts w:ascii="Arial" w:hAnsi="Arial" w:cs="Arial"/>
                <w:color w:val="000000" w:themeColor="text1"/>
                <w:kern w:val="2"/>
                <w:sz w:val="20"/>
                <w:shd w:val="clear" w:color="auto" w:fill="FFFFFF"/>
              </w:rPr>
              <w:t xml:space="preserve">tinkamai ir faktiškai </w:t>
            </w:r>
            <w:r w:rsidRPr="005F443D">
              <w:rPr>
                <w:rFonts w:ascii="Arial" w:hAnsi="Arial" w:cs="Arial"/>
                <w:color w:val="000000" w:themeColor="text1"/>
                <w:kern w:val="2"/>
                <w:sz w:val="20"/>
                <w:shd w:val="clear" w:color="auto" w:fill="FFFFFF"/>
              </w:rPr>
              <w:t>įvykdžius Užsakymą, mokama už konkretų kiekį / apimtį pagal nustatytus įkainius</w:t>
            </w:r>
            <w:r w:rsidR="005F443D">
              <w:rPr>
                <w:rFonts w:ascii="Arial" w:hAnsi="Arial" w:cs="Arial"/>
                <w:color w:val="000000" w:themeColor="text1"/>
                <w:kern w:val="2"/>
                <w:sz w:val="20"/>
                <w:shd w:val="clear" w:color="auto" w:fill="FFFFFF"/>
              </w:rPr>
              <w:t>.</w:t>
            </w:r>
          </w:p>
        </w:tc>
      </w:tr>
      <w:tr w:rsidR="00DA2ADD" w:rsidRPr="002910D8" w14:paraId="7BF7EAA1" w14:textId="77777777" w:rsidTr="77A85CD0">
        <w:trPr>
          <w:trHeight w:val="300"/>
        </w:trPr>
        <w:tc>
          <w:tcPr>
            <w:tcW w:w="3094" w:type="dxa"/>
            <w:gridSpan w:val="2"/>
          </w:tcPr>
          <w:p w14:paraId="44F5A7A8" w14:textId="77777777" w:rsidR="00DA2ADD" w:rsidRPr="002910D8" w:rsidRDefault="005B3C59">
            <w:pPr>
              <w:rPr>
                <w:rFonts w:ascii="Arial" w:hAnsi="Arial" w:cs="Arial"/>
                <w:b/>
                <w:kern w:val="2"/>
                <w:sz w:val="20"/>
              </w:rPr>
            </w:pPr>
            <w:r w:rsidRPr="002910D8">
              <w:rPr>
                <w:rFonts w:ascii="Arial" w:hAnsi="Arial" w:cs="Arial"/>
                <w:b/>
                <w:kern w:val="2"/>
                <w:sz w:val="20"/>
              </w:rPr>
              <w:t>5.6. Avansas</w:t>
            </w:r>
          </w:p>
        </w:tc>
        <w:tc>
          <w:tcPr>
            <w:tcW w:w="6441" w:type="dxa"/>
            <w:gridSpan w:val="2"/>
          </w:tcPr>
          <w:p w14:paraId="40579B91" w14:textId="2F201239" w:rsidR="00DA2ADD" w:rsidRPr="00666345" w:rsidRDefault="005B3C59" w:rsidP="00666345">
            <w:pPr>
              <w:rPr>
                <w:rFonts w:ascii="Arial" w:hAnsi="Arial" w:cs="Arial"/>
                <w:kern w:val="2"/>
                <w:sz w:val="20"/>
              </w:rPr>
            </w:pPr>
            <w:r w:rsidRPr="002910D8">
              <w:rPr>
                <w:rFonts w:ascii="Arial" w:hAnsi="Arial" w:cs="Arial"/>
                <w:kern w:val="2"/>
                <w:sz w:val="20"/>
              </w:rPr>
              <w:t>Netaikoma</w:t>
            </w:r>
          </w:p>
        </w:tc>
      </w:tr>
      <w:tr w:rsidR="00DA2ADD" w:rsidRPr="002910D8" w14:paraId="76615BA9" w14:textId="77777777" w:rsidTr="77A85CD0">
        <w:trPr>
          <w:trHeight w:val="300"/>
        </w:trPr>
        <w:tc>
          <w:tcPr>
            <w:tcW w:w="3094" w:type="dxa"/>
            <w:gridSpan w:val="2"/>
          </w:tcPr>
          <w:p w14:paraId="70F12456" w14:textId="77777777" w:rsidR="00DA2ADD" w:rsidRPr="002910D8" w:rsidRDefault="005B3C59">
            <w:pPr>
              <w:rPr>
                <w:rFonts w:ascii="Arial" w:hAnsi="Arial" w:cs="Arial"/>
                <w:b/>
                <w:kern w:val="2"/>
                <w:sz w:val="20"/>
              </w:rPr>
            </w:pPr>
            <w:r w:rsidRPr="002910D8">
              <w:rPr>
                <w:rFonts w:ascii="Arial" w:hAnsi="Arial" w:cs="Arial"/>
                <w:b/>
                <w:kern w:val="2"/>
                <w:sz w:val="20"/>
              </w:rPr>
              <w:t>5.7. Avanso užtikrinimas</w:t>
            </w:r>
          </w:p>
        </w:tc>
        <w:tc>
          <w:tcPr>
            <w:tcW w:w="6441" w:type="dxa"/>
            <w:gridSpan w:val="2"/>
          </w:tcPr>
          <w:p w14:paraId="17A02969" w14:textId="3637C0F4" w:rsidR="00DA2ADD" w:rsidRPr="002910D8" w:rsidRDefault="005B3C59">
            <w:pPr>
              <w:rPr>
                <w:rFonts w:ascii="Arial" w:hAnsi="Arial" w:cs="Arial"/>
                <w:kern w:val="2"/>
                <w:sz w:val="20"/>
              </w:rPr>
            </w:pPr>
            <w:r w:rsidRPr="002910D8">
              <w:rPr>
                <w:rFonts w:ascii="Arial" w:hAnsi="Arial" w:cs="Arial"/>
                <w:kern w:val="2"/>
                <w:sz w:val="20"/>
              </w:rPr>
              <w:t>Netaikoma</w:t>
            </w:r>
          </w:p>
        </w:tc>
      </w:tr>
      <w:tr w:rsidR="00DA2ADD" w:rsidRPr="002910D8" w14:paraId="5F35426F" w14:textId="77777777" w:rsidTr="77A85CD0">
        <w:trPr>
          <w:trHeight w:val="300"/>
        </w:trPr>
        <w:tc>
          <w:tcPr>
            <w:tcW w:w="9535" w:type="dxa"/>
            <w:gridSpan w:val="4"/>
          </w:tcPr>
          <w:p w14:paraId="10065D48" w14:textId="77777777" w:rsidR="00DA2ADD" w:rsidRPr="002910D8" w:rsidRDefault="005B3C59">
            <w:pPr>
              <w:jc w:val="center"/>
              <w:rPr>
                <w:rFonts w:ascii="Arial" w:hAnsi="Arial" w:cs="Arial"/>
                <w:bCs/>
                <w:kern w:val="2"/>
                <w:sz w:val="20"/>
              </w:rPr>
            </w:pPr>
            <w:r w:rsidRPr="002910D8">
              <w:rPr>
                <w:rFonts w:ascii="Arial" w:hAnsi="Arial" w:cs="Arial"/>
                <w:b/>
                <w:kern w:val="2"/>
                <w:sz w:val="20"/>
              </w:rPr>
              <w:t>6. PASLAUGŲ KOKYBĖ IR GARANTINIAI ĮSIPAREIGOJIMAI</w:t>
            </w:r>
          </w:p>
        </w:tc>
      </w:tr>
      <w:tr w:rsidR="00DA2ADD" w:rsidRPr="002910D8" w14:paraId="40CEFC84" w14:textId="77777777" w:rsidTr="77A85CD0">
        <w:trPr>
          <w:trHeight w:val="300"/>
        </w:trPr>
        <w:tc>
          <w:tcPr>
            <w:tcW w:w="3094" w:type="dxa"/>
            <w:gridSpan w:val="2"/>
          </w:tcPr>
          <w:p w14:paraId="19428DC5" w14:textId="77777777" w:rsidR="00DA2ADD" w:rsidRPr="002910D8" w:rsidRDefault="005B3C59">
            <w:pPr>
              <w:rPr>
                <w:rFonts w:ascii="Arial" w:hAnsi="Arial" w:cs="Arial"/>
                <w:b/>
                <w:kern w:val="2"/>
                <w:sz w:val="20"/>
              </w:rPr>
            </w:pPr>
            <w:r w:rsidRPr="002910D8">
              <w:rPr>
                <w:rFonts w:ascii="Arial" w:hAnsi="Arial" w:cs="Arial"/>
                <w:b/>
                <w:kern w:val="2"/>
                <w:sz w:val="20"/>
              </w:rPr>
              <w:t>6.1. Garantinis terminas</w:t>
            </w:r>
          </w:p>
        </w:tc>
        <w:tc>
          <w:tcPr>
            <w:tcW w:w="6441" w:type="dxa"/>
            <w:gridSpan w:val="2"/>
          </w:tcPr>
          <w:p w14:paraId="1F0A856B" w14:textId="7346FEA1" w:rsidR="00DA2ADD" w:rsidRPr="002910D8" w:rsidRDefault="005B3C59" w:rsidP="00124FAF">
            <w:pPr>
              <w:jc w:val="both"/>
              <w:rPr>
                <w:rFonts w:ascii="Arial" w:hAnsi="Arial" w:cs="Arial"/>
                <w:sz w:val="20"/>
              </w:rPr>
            </w:pPr>
            <w:r w:rsidRPr="002910D8">
              <w:rPr>
                <w:rFonts w:ascii="Arial" w:hAnsi="Arial" w:cs="Arial"/>
                <w:b/>
                <w:bCs/>
                <w:sz w:val="20"/>
              </w:rPr>
              <w:t>Paslaugoms</w:t>
            </w:r>
            <w:r w:rsidRPr="002910D8">
              <w:rPr>
                <w:rFonts w:ascii="Arial" w:hAnsi="Arial" w:cs="Arial"/>
                <w:sz w:val="20"/>
              </w:rPr>
              <w:t xml:space="preserve"> </w:t>
            </w:r>
            <w:r w:rsidRPr="002910D8">
              <w:rPr>
                <w:rFonts w:ascii="Arial" w:hAnsi="Arial" w:cs="Arial"/>
                <w:kern w:val="2"/>
                <w:sz w:val="20"/>
              </w:rPr>
              <w:t xml:space="preserve">taikomas </w:t>
            </w:r>
            <w:r w:rsidRPr="007863BB">
              <w:rPr>
                <w:rFonts w:ascii="Arial" w:hAnsi="Arial" w:cs="Arial"/>
                <w:kern w:val="2"/>
                <w:sz w:val="20"/>
              </w:rPr>
              <w:t xml:space="preserve">teisės aktuose nustatytas </w:t>
            </w:r>
            <w:r w:rsidRPr="007863BB">
              <w:rPr>
                <w:rFonts w:ascii="Arial" w:hAnsi="Arial" w:cs="Arial"/>
                <w:sz w:val="20"/>
              </w:rPr>
              <w:t xml:space="preserve"> </w:t>
            </w:r>
            <w:r w:rsidRPr="002910D8">
              <w:rPr>
                <w:rFonts w:ascii="Arial" w:hAnsi="Arial" w:cs="Arial"/>
                <w:kern w:val="2"/>
                <w:sz w:val="20"/>
              </w:rPr>
              <w:t xml:space="preserve">garantinis terminas, kuris yra </w:t>
            </w:r>
            <w:r w:rsidR="00F8715D" w:rsidRPr="007863BB">
              <w:rPr>
                <w:rFonts w:ascii="Arial" w:hAnsi="Arial" w:cs="Arial"/>
                <w:kern w:val="2"/>
                <w:sz w:val="20"/>
              </w:rPr>
              <w:t>24 (dvidešimt keturi) mėnesiai</w:t>
            </w:r>
            <w:r w:rsidR="003145E3">
              <w:rPr>
                <w:rFonts w:ascii="Arial" w:hAnsi="Arial" w:cs="Arial"/>
                <w:kern w:val="2"/>
                <w:sz w:val="20"/>
              </w:rPr>
              <w:t>.</w:t>
            </w:r>
            <w:r w:rsidRPr="007863BB">
              <w:rPr>
                <w:rFonts w:ascii="Arial" w:hAnsi="Arial" w:cs="Arial"/>
                <w:kern w:val="2"/>
                <w:sz w:val="20"/>
              </w:rPr>
              <w:t xml:space="preserve">  </w:t>
            </w:r>
            <w:r w:rsidRPr="002910D8">
              <w:rPr>
                <w:rFonts w:ascii="Arial" w:hAnsi="Arial" w:cs="Arial"/>
                <w:kern w:val="2"/>
                <w:sz w:val="20"/>
              </w:rPr>
              <w:t xml:space="preserve">Garantinis terminas skaičiuojamas nuo </w:t>
            </w:r>
            <w:r w:rsidRPr="002910D8">
              <w:rPr>
                <w:rFonts w:ascii="Arial" w:hAnsi="Arial" w:cs="Arial"/>
                <w:sz w:val="20"/>
              </w:rPr>
              <w:t>Paslaugų</w:t>
            </w:r>
            <w:r w:rsidRPr="002910D8">
              <w:rPr>
                <w:rFonts w:ascii="Arial" w:hAnsi="Arial" w:cs="Arial"/>
                <w:kern w:val="2"/>
                <w:sz w:val="20"/>
              </w:rPr>
              <w:t xml:space="preserve"> perdavimo–priėmimo akto ar Sąskaitos (kai </w:t>
            </w:r>
            <w:r w:rsidRPr="002910D8">
              <w:rPr>
                <w:rFonts w:ascii="Arial" w:hAnsi="Arial" w:cs="Arial"/>
                <w:sz w:val="20"/>
              </w:rPr>
              <w:t>Paslaugų</w:t>
            </w:r>
            <w:r w:rsidRPr="002910D8">
              <w:rPr>
                <w:rFonts w:ascii="Arial" w:hAnsi="Arial" w:cs="Arial"/>
                <w:kern w:val="2"/>
                <w:sz w:val="20"/>
              </w:rPr>
              <w:t xml:space="preserve"> perdavimo–priėmimo aktas nėra pasirašomas) pasirašymo dienos.</w:t>
            </w:r>
          </w:p>
          <w:p w14:paraId="71AD2313" w14:textId="77777777" w:rsidR="00DA2ADD" w:rsidRPr="002910D8" w:rsidRDefault="00DA2ADD" w:rsidP="00124FAF">
            <w:pPr>
              <w:jc w:val="both"/>
              <w:rPr>
                <w:rFonts w:ascii="Arial" w:hAnsi="Arial" w:cs="Arial"/>
                <w:sz w:val="20"/>
              </w:rPr>
            </w:pPr>
          </w:p>
          <w:p w14:paraId="1A277B81" w14:textId="756DAACB" w:rsidR="00DA2ADD" w:rsidRPr="007863BB" w:rsidRDefault="005B3C59" w:rsidP="00124FAF">
            <w:pPr>
              <w:jc w:val="both"/>
              <w:rPr>
                <w:rFonts w:ascii="Arial" w:hAnsi="Arial" w:cs="Arial"/>
                <w:kern w:val="2"/>
                <w:sz w:val="20"/>
              </w:rPr>
            </w:pPr>
            <w:r w:rsidRPr="007863BB">
              <w:rPr>
                <w:rFonts w:ascii="Arial" w:hAnsi="Arial" w:cs="Arial"/>
                <w:sz w:val="20"/>
              </w:rPr>
              <w:t xml:space="preserve">ir </w:t>
            </w:r>
          </w:p>
          <w:p w14:paraId="77B9B10B" w14:textId="77777777" w:rsidR="00DA2ADD" w:rsidRPr="002910D8" w:rsidRDefault="00DA2ADD" w:rsidP="00124FAF">
            <w:pPr>
              <w:jc w:val="both"/>
              <w:rPr>
                <w:rFonts w:ascii="Arial" w:hAnsi="Arial" w:cs="Arial"/>
                <w:sz w:val="20"/>
              </w:rPr>
            </w:pPr>
          </w:p>
          <w:p w14:paraId="29C9E124" w14:textId="423700CA" w:rsidR="00DA2ADD" w:rsidRPr="002910D8" w:rsidRDefault="005B3C59" w:rsidP="00124FAF">
            <w:pPr>
              <w:spacing w:line="259" w:lineRule="auto"/>
              <w:jc w:val="both"/>
              <w:rPr>
                <w:rFonts w:ascii="Arial" w:hAnsi="Arial" w:cs="Arial"/>
                <w:sz w:val="20"/>
              </w:rPr>
            </w:pPr>
            <w:r w:rsidRPr="002910D8">
              <w:rPr>
                <w:rFonts w:ascii="Arial" w:hAnsi="Arial" w:cs="Arial"/>
                <w:b/>
                <w:bCs/>
                <w:sz w:val="20"/>
              </w:rPr>
              <w:t>Su Paslaugomis susijusioms prekėms</w:t>
            </w:r>
            <w:r w:rsidRPr="002910D8">
              <w:rPr>
                <w:rFonts w:ascii="Arial" w:hAnsi="Arial" w:cs="Arial"/>
                <w:sz w:val="20"/>
              </w:rPr>
              <w:t xml:space="preserve"> </w:t>
            </w:r>
            <w:r w:rsidRPr="002910D8">
              <w:rPr>
                <w:rFonts w:ascii="Arial" w:hAnsi="Arial" w:cs="Arial"/>
                <w:kern w:val="2"/>
                <w:sz w:val="20"/>
              </w:rPr>
              <w:t xml:space="preserve">nustatomas </w:t>
            </w:r>
            <w:r w:rsidRPr="007863BB">
              <w:rPr>
                <w:rFonts w:ascii="Arial" w:hAnsi="Arial" w:cs="Arial"/>
                <w:kern w:val="2"/>
                <w:sz w:val="20"/>
              </w:rPr>
              <w:t>teisės aktuose nustatytas</w:t>
            </w:r>
            <w:r w:rsidRPr="002910D8">
              <w:rPr>
                <w:rFonts w:ascii="Arial" w:hAnsi="Arial" w:cs="Arial"/>
                <w:color w:val="FF0000"/>
                <w:kern w:val="2"/>
                <w:sz w:val="20"/>
              </w:rPr>
              <w:t xml:space="preserve"> </w:t>
            </w:r>
            <w:r w:rsidRPr="002910D8">
              <w:rPr>
                <w:rFonts w:ascii="Arial" w:hAnsi="Arial" w:cs="Arial"/>
                <w:kern w:val="2"/>
                <w:sz w:val="20"/>
              </w:rPr>
              <w:t xml:space="preserve">garantinis terminas, kuris yra </w:t>
            </w:r>
            <w:r w:rsidR="007863BB" w:rsidRPr="007863BB">
              <w:rPr>
                <w:rFonts w:ascii="Arial" w:hAnsi="Arial" w:cs="Arial"/>
                <w:kern w:val="2"/>
                <w:sz w:val="20"/>
              </w:rPr>
              <w:t>24 (dvidešimt keturi) mėnesiai</w:t>
            </w:r>
            <w:r w:rsidRPr="002910D8">
              <w:rPr>
                <w:rFonts w:ascii="Arial" w:hAnsi="Arial" w:cs="Arial"/>
                <w:kern w:val="2"/>
                <w:sz w:val="20"/>
              </w:rPr>
              <w:t xml:space="preserve">.  Garantinis terminas skaičiuojamas nuo </w:t>
            </w:r>
            <w:r w:rsidRPr="002910D8">
              <w:rPr>
                <w:rFonts w:ascii="Arial" w:hAnsi="Arial" w:cs="Arial"/>
                <w:sz w:val="20"/>
              </w:rPr>
              <w:t>Paslaugų</w:t>
            </w:r>
            <w:r w:rsidRPr="002910D8">
              <w:rPr>
                <w:rFonts w:ascii="Arial" w:hAnsi="Arial" w:cs="Arial"/>
                <w:kern w:val="2"/>
                <w:sz w:val="20"/>
              </w:rPr>
              <w:t xml:space="preserve"> perdavimo–priėmimo akto ar Sąskaitos (kai </w:t>
            </w:r>
            <w:r w:rsidRPr="002910D8">
              <w:rPr>
                <w:rFonts w:ascii="Arial" w:hAnsi="Arial" w:cs="Arial"/>
                <w:sz w:val="20"/>
              </w:rPr>
              <w:t>Paslaugų</w:t>
            </w:r>
            <w:r w:rsidRPr="002910D8">
              <w:rPr>
                <w:rFonts w:ascii="Arial" w:hAnsi="Arial" w:cs="Arial"/>
                <w:kern w:val="2"/>
                <w:sz w:val="20"/>
              </w:rPr>
              <w:t xml:space="preserve"> perdavimo–priėmimo aktas nėra pasirašomas) pasirašymo dienos.</w:t>
            </w:r>
          </w:p>
        </w:tc>
      </w:tr>
      <w:tr w:rsidR="00DA2ADD" w:rsidRPr="002910D8" w14:paraId="327DED55" w14:textId="77777777" w:rsidTr="77A85CD0">
        <w:trPr>
          <w:trHeight w:val="300"/>
        </w:trPr>
        <w:tc>
          <w:tcPr>
            <w:tcW w:w="3094" w:type="dxa"/>
            <w:gridSpan w:val="2"/>
          </w:tcPr>
          <w:p w14:paraId="5FBA3702" w14:textId="77777777" w:rsidR="00DA2ADD" w:rsidRPr="002910D8" w:rsidRDefault="005B3C59">
            <w:pPr>
              <w:rPr>
                <w:rFonts w:ascii="Arial" w:hAnsi="Arial" w:cs="Arial"/>
                <w:b/>
                <w:kern w:val="2"/>
                <w:sz w:val="20"/>
              </w:rPr>
            </w:pPr>
            <w:r w:rsidRPr="002910D8">
              <w:rPr>
                <w:rFonts w:ascii="Arial" w:hAnsi="Arial" w:cs="Arial"/>
                <w:b/>
                <w:sz w:val="20"/>
              </w:rPr>
              <w:lastRenderedPageBreak/>
              <w:t>6.2. Terminas Paslaugų trūkumams pašalinti</w:t>
            </w:r>
          </w:p>
        </w:tc>
        <w:tc>
          <w:tcPr>
            <w:tcW w:w="6441" w:type="dxa"/>
            <w:gridSpan w:val="2"/>
          </w:tcPr>
          <w:p w14:paraId="722FE555" w14:textId="0E7E38B7" w:rsidR="00DA2ADD" w:rsidRPr="00FA0734" w:rsidRDefault="005B3C59" w:rsidP="00124FAF">
            <w:pPr>
              <w:jc w:val="both"/>
              <w:rPr>
                <w:rFonts w:ascii="Arial" w:hAnsi="Arial" w:cs="Arial"/>
                <w:kern w:val="2"/>
                <w:sz w:val="20"/>
              </w:rPr>
            </w:pPr>
            <w:r w:rsidRPr="002910D8">
              <w:rPr>
                <w:rFonts w:ascii="Arial" w:hAnsi="Arial" w:cs="Arial"/>
                <w:kern w:val="2"/>
                <w:sz w:val="20"/>
              </w:rPr>
              <w:t xml:space="preserve">Sutartyje nurodytu garantinio termino laikotarpiu nustačius Paslaugų trūkumų, Tiekėjas turi </w:t>
            </w:r>
            <w:r w:rsidRPr="002910D8">
              <w:rPr>
                <w:rFonts w:ascii="Arial" w:hAnsi="Arial" w:cs="Arial"/>
                <w:b/>
                <w:kern w:val="2"/>
                <w:sz w:val="20"/>
              </w:rPr>
              <w:t>ne vėliau kaip</w:t>
            </w:r>
            <w:r w:rsidRPr="002910D8">
              <w:rPr>
                <w:rFonts w:ascii="Arial" w:hAnsi="Arial" w:cs="Arial"/>
                <w:kern w:val="2"/>
                <w:sz w:val="20"/>
              </w:rPr>
              <w:t xml:space="preserve"> per </w:t>
            </w:r>
            <w:r w:rsidR="00FA0734" w:rsidRPr="00FA0734">
              <w:rPr>
                <w:rFonts w:ascii="Arial" w:hAnsi="Arial" w:cs="Arial"/>
                <w:color w:val="000000" w:themeColor="text1"/>
                <w:kern w:val="2"/>
                <w:sz w:val="20"/>
              </w:rPr>
              <w:t>14 (keturiolika) kalendorinių dienų</w:t>
            </w:r>
            <w:r w:rsidRPr="00FA0734">
              <w:rPr>
                <w:rFonts w:ascii="Arial" w:hAnsi="Arial" w:cs="Arial"/>
                <w:color w:val="000000" w:themeColor="text1"/>
                <w:kern w:val="2"/>
                <w:sz w:val="20"/>
              </w:rPr>
              <w:t xml:space="preserve"> </w:t>
            </w:r>
            <w:r w:rsidRPr="002910D8">
              <w:rPr>
                <w:rFonts w:ascii="Arial" w:hAnsi="Arial" w:cs="Arial"/>
                <w:kern w:val="2"/>
                <w:sz w:val="20"/>
              </w:rPr>
              <w:t>nuo rašytinės pretenzijos gavimo dienos pašalinti Paslaugų trūkumus.</w:t>
            </w:r>
          </w:p>
        </w:tc>
      </w:tr>
      <w:tr w:rsidR="00DA2ADD" w:rsidRPr="002910D8" w14:paraId="4EB52F0D" w14:textId="77777777" w:rsidTr="77A85CD0">
        <w:trPr>
          <w:trHeight w:val="300"/>
        </w:trPr>
        <w:tc>
          <w:tcPr>
            <w:tcW w:w="3094" w:type="dxa"/>
            <w:gridSpan w:val="2"/>
          </w:tcPr>
          <w:p w14:paraId="2406AEAC" w14:textId="77777777" w:rsidR="00DA2ADD" w:rsidRPr="002910D8" w:rsidRDefault="005B3C59">
            <w:pPr>
              <w:rPr>
                <w:rFonts w:ascii="Arial" w:hAnsi="Arial" w:cs="Arial"/>
                <w:b/>
                <w:kern w:val="2"/>
                <w:sz w:val="20"/>
              </w:rPr>
            </w:pPr>
            <w:r w:rsidRPr="002910D8">
              <w:rPr>
                <w:rFonts w:ascii="Arial" w:hAnsi="Arial" w:cs="Arial"/>
                <w:b/>
                <w:sz w:val="20"/>
              </w:rPr>
              <w:t>6.3. Kokybinių kriterijų įgyvendinimo ir tikrinimo tvarka</w:t>
            </w:r>
          </w:p>
        </w:tc>
        <w:tc>
          <w:tcPr>
            <w:tcW w:w="6441" w:type="dxa"/>
            <w:gridSpan w:val="2"/>
          </w:tcPr>
          <w:p w14:paraId="2F67B954" w14:textId="3D7E9F86" w:rsidR="00FA0734" w:rsidRPr="002910D8" w:rsidRDefault="005B3C59" w:rsidP="00124FAF">
            <w:pPr>
              <w:jc w:val="both"/>
              <w:rPr>
                <w:rFonts w:ascii="Arial" w:hAnsi="Arial" w:cs="Arial"/>
                <w:bCs/>
                <w:kern w:val="2"/>
                <w:sz w:val="20"/>
              </w:rPr>
            </w:pPr>
            <w:r w:rsidRPr="002910D8">
              <w:rPr>
                <w:rFonts w:ascii="Arial" w:hAnsi="Arial" w:cs="Arial"/>
                <w:kern w:val="2"/>
                <w:sz w:val="20"/>
              </w:rPr>
              <w:t xml:space="preserve">Netaikoma </w:t>
            </w:r>
          </w:p>
          <w:p w14:paraId="521019A8" w14:textId="1B528419" w:rsidR="00DA2ADD" w:rsidRPr="002910D8" w:rsidRDefault="00DA2ADD" w:rsidP="00124FAF">
            <w:pPr>
              <w:jc w:val="both"/>
              <w:rPr>
                <w:rFonts w:ascii="Arial" w:hAnsi="Arial" w:cs="Arial"/>
                <w:bCs/>
                <w:kern w:val="2"/>
                <w:sz w:val="20"/>
              </w:rPr>
            </w:pPr>
          </w:p>
        </w:tc>
      </w:tr>
      <w:tr w:rsidR="00DA2ADD" w:rsidRPr="002910D8" w14:paraId="4465F5F9" w14:textId="77777777" w:rsidTr="77A85CD0">
        <w:trPr>
          <w:trHeight w:val="300"/>
        </w:trPr>
        <w:tc>
          <w:tcPr>
            <w:tcW w:w="9535" w:type="dxa"/>
            <w:gridSpan w:val="4"/>
          </w:tcPr>
          <w:p w14:paraId="17DAEA94" w14:textId="77777777" w:rsidR="00DA2ADD" w:rsidRPr="002910D8" w:rsidRDefault="005B3C59">
            <w:pPr>
              <w:jc w:val="center"/>
              <w:rPr>
                <w:rFonts w:ascii="Arial" w:hAnsi="Arial" w:cs="Arial"/>
                <w:b/>
                <w:kern w:val="2"/>
                <w:sz w:val="20"/>
              </w:rPr>
            </w:pPr>
            <w:r w:rsidRPr="002910D8">
              <w:rPr>
                <w:rFonts w:ascii="Arial" w:hAnsi="Arial" w:cs="Arial"/>
                <w:b/>
                <w:kern w:val="2"/>
                <w:sz w:val="20"/>
              </w:rPr>
              <w:t>7. SUTARTIES VYKDYMUI PASITELKIAMI SUBTIEKĖJAI IR (AR) SPECIALISTAI</w:t>
            </w:r>
          </w:p>
        </w:tc>
      </w:tr>
      <w:tr w:rsidR="00DA2ADD" w:rsidRPr="002910D8" w14:paraId="41BAD245" w14:textId="77777777" w:rsidTr="77A85CD0">
        <w:trPr>
          <w:trHeight w:val="300"/>
        </w:trPr>
        <w:tc>
          <w:tcPr>
            <w:tcW w:w="3094" w:type="dxa"/>
            <w:gridSpan w:val="2"/>
          </w:tcPr>
          <w:p w14:paraId="169A32DE" w14:textId="77777777" w:rsidR="00DA2ADD" w:rsidRPr="002910D8" w:rsidRDefault="005B3C59">
            <w:pPr>
              <w:rPr>
                <w:rFonts w:ascii="Arial" w:hAnsi="Arial" w:cs="Arial"/>
                <w:b/>
                <w:bCs/>
                <w:kern w:val="2"/>
                <w:sz w:val="20"/>
              </w:rPr>
            </w:pPr>
            <w:r w:rsidRPr="002910D8">
              <w:rPr>
                <w:rFonts w:ascii="Arial" w:hAnsi="Arial" w:cs="Arial"/>
                <w:b/>
                <w:bCs/>
                <w:kern w:val="2"/>
                <w:sz w:val="20"/>
              </w:rPr>
              <w:t>7.1. Sutarties vykdymui pasitelkiami subtiekėjai ir (ar) specialistai</w:t>
            </w:r>
          </w:p>
        </w:tc>
        <w:tc>
          <w:tcPr>
            <w:tcW w:w="6441" w:type="dxa"/>
            <w:gridSpan w:val="2"/>
          </w:tcPr>
          <w:p w14:paraId="349E2738" w14:textId="77777777" w:rsidR="00DA2ADD" w:rsidRPr="002910D8" w:rsidRDefault="005B3C59" w:rsidP="00124FAF">
            <w:pPr>
              <w:jc w:val="both"/>
              <w:rPr>
                <w:rFonts w:ascii="Arial" w:hAnsi="Arial" w:cs="Arial"/>
                <w:kern w:val="2"/>
                <w:sz w:val="20"/>
              </w:rPr>
            </w:pPr>
            <w:r w:rsidRPr="002910D8">
              <w:rPr>
                <w:rFonts w:ascii="Arial" w:hAnsi="Arial" w:cs="Arial"/>
                <w:kern w:val="2"/>
                <w:sz w:val="20"/>
              </w:rPr>
              <w:t>Sutarties vykdymui subtiekėjai ir (ar) specialistai nepasitelkiami.</w:t>
            </w:r>
          </w:p>
          <w:p w14:paraId="32536E81" w14:textId="77777777" w:rsidR="00DA2ADD" w:rsidRPr="002910D8" w:rsidRDefault="00DA2ADD" w:rsidP="00124FAF">
            <w:pPr>
              <w:jc w:val="both"/>
              <w:rPr>
                <w:rFonts w:ascii="Arial" w:hAnsi="Arial" w:cs="Arial"/>
                <w:kern w:val="2"/>
                <w:sz w:val="20"/>
              </w:rPr>
            </w:pPr>
          </w:p>
          <w:p w14:paraId="45C31890" w14:textId="77777777" w:rsidR="00DA2ADD" w:rsidRPr="00124FAF" w:rsidRDefault="005B3C59" w:rsidP="00124FAF">
            <w:pPr>
              <w:jc w:val="both"/>
              <w:rPr>
                <w:rFonts w:ascii="Arial" w:hAnsi="Arial" w:cs="Arial"/>
                <w:color w:val="4472C4" w:themeColor="accent1"/>
                <w:kern w:val="2"/>
                <w:sz w:val="20"/>
              </w:rPr>
            </w:pPr>
            <w:r w:rsidRPr="00124FAF">
              <w:rPr>
                <w:rFonts w:ascii="Arial" w:hAnsi="Arial" w:cs="Arial"/>
                <w:color w:val="4472C4" w:themeColor="accent1"/>
                <w:kern w:val="2"/>
                <w:sz w:val="20"/>
              </w:rPr>
              <w:t>arba</w:t>
            </w:r>
          </w:p>
          <w:p w14:paraId="68923403" w14:textId="77777777" w:rsidR="00DA2ADD" w:rsidRPr="002910D8" w:rsidRDefault="00DA2ADD" w:rsidP="00124FAF">
            <w:pPr>
              <w:jc w:val="both"/>
              <w:rPr>
                <w:rFonts w:ascii="Arial" w:hAnsi="Arial" w:cs="Arial"/>
                <w:kern w:val="2"/>
                <w:sz w:val="20"/>
              </w:rPr>
            </w:pPr>
          </w:p>
          <w:p w14:paraId="4BE23FEA" w14:textId="77777777" w:rsidR="00DA2ADD" w:rsidRPr="002910D8" w:rsidRDefault="005B3C59" w:rsidP="00124FAF">
            <w:pPr>
              <w:jc w:val="both"/>
              <w:rPr>
                <w:rFonts w:ascii="Arial" w:hAnsi="Arial" w:cs="Arial"/>
                <w:b/>
                <w:kern w:val="2"/>
                <w:sz w:val="20"/>
              </w:rPr>
            </w:pPr>
            <w:r w:rsidRPr="002910D8">
              <w:rPr>
                <w:rFonts w:ascii="Arial" w:hAnsi="Arial" w:cs="Arial"/>
                <w:kern w:val="2"/>
                <w:sz w:val="20"/>
              </w:rPr>
              <w:t xml:space="preserve">Sutarties vykdymui pasitelkiami subtiekėjai ir (ar) specialistai yra nurodyti Sutarties priede Nr. </w:t>
            </w:r>
            <w:r w:rsidRPr="002910D8">
              <w:rPr>
                <w:rFonts w:ascii="Arial" w:hAnsi="Arial" w:cs="Arial"/>
                <w:kern w:val="2"/>
                <w:sz w:val="20"/>
                <w:highlight w:val="yellow"/>
              </w:rPr>
              <w:t>[...]</w:t>
            </w:r>
            <w:r w:rsidRPr="002910D8">
              <w:rPr>
                <w:rFonts w:ascii="Arial" w:hAnsi="Arial" w:cs="Arial"/>
                <w:kern w:val="2"/>
                <w:sz w:val="20"/>
              </w:rPr>
              <w:t xml:space="preserve"> „Sutarties vykdymui pasitelkiami subtiekėjai ir (ar) specialistai“</w:t>
            </w:r>
          </w:p>
        </w:tc>
      </w:tr>
      <w:tr w:rsidR="00DA2ADD" w:rsidRPr="002910D8" w14:paraId="179AC8CE" w14:textId="77777777" w:rsidTr="77A85CD0">
        <w:trPr>
          <w:trHeight w:val="300"/>
        </w:trPr>
        <w:tc>
          <w:tcPr>
            <w:tcW w:w="9535" w:type="dxa"/>
            <w:gridSpan w:val="4"/>
          </w:tcPr>
          <w:p w14:paraId="372167E0" w14:textId="77777777" w:rsidR="00DA2ADD" w:rsidRPr="002910D8" w:rsidRDefault="005B3C59">
            <w:pPr>
              <w:jc w:val="center"/>
              <w:rPr>
                <w:rFonts w:ascii="Arial" w:hAnsi="Arial" w:cs="Arial"/>
                <w:b/>
                <w:kern w:val="2"/>
                <w:sz w:val="20"/>
              </w:rPr>
            </w:pPr>
            <w:r w:rsidRPr="002910D8">
              <w:rPr>
                <w:rFonts w:ascii="Arial" w:hAnsi="Arial" w:cs="Arial"/>
                <w:b/>
                <w:kern w:val="2"/>
                <w:sz w:val="20"/>
              </w:rPr>
              <w:t>8. PRIEVOLIŲ PAGAL SUTARTĮ ĮVYKDYMO UŽTIKRINIMAS</w:t>
            </w:r>
          </w:p>
        </w:tc>
      </w:tr>
      <w:tr w:rsidR="00DA2ADD" w:rsidRPr="002910D8" w14:paraId="03951FE4" w14:textId="77777777" w:rsidTr="77A85CD0">
        <w:trPr>
          <w:trHeight w:val="300"/>
        </w:trPr>
        <w:tc>
          <w:tcPr>
            <w:tcW w:w="3094" w:type="dxa"/>
            <w:gridSpan w:val="2"/>
          </w:tcPr>
          <w:p w14:paraId="281644CE" w14:textId="77777777" w:rsidR="00DA2ADD" w:rsidRPr="002910D8" w:rsidRDefault="005B3C59">
            <w:pPr>
              <w:rPr>
                <w:rFonts w:ascii="Arial" w:hAnsi="Arial" w:cs="Arial"/>
                <w:b/>
                <w:kern w:val="2"/>
                <w:sz w:val="20"/>
              </w:rPr>
            </w:pPr>
            <w:r w:rsidRPr="002910D8">
              <w:rPr>
                <w:rFonts w:ascii="Arial" w:hAnsi="Arial" w:cs="Arial"/>
                <w:b/>
                <w:kern w:val="2"/>
                <w:sz w:val="20"/>
              </w:rPr>
              <w:t>8.1. Prievolių pagal Sutartį įvykdymo užtikrinimas</w:t>
            </w:r>
          </w:p>
        </w:tc>
        <w:tc>
          <w:tcPr>
            <w:tcW w:w="6441" w:type="dxa"/>
            <w:gridSpan w:val="2"/>
          </w:tcPr>
          <w:p w14:paraId="795A4EA0" w14:textId="470945AA" w:rsidR="00DA2ADD" w:rsidRPr="002910D8" w:rsidRDefault="005B3C59">
            <w:pPr>
              <w:rPr>
                <w:rFonts w:ascii="Arial" w:hAnsi="Arial" w:cs="Arial"/>
                <w:kern w:val="2"/>
                <w:sz w:val="20"/>
              </w:rPr>
            </w:pPr>
            <w:r w:rsidRPr="002910D8">
              <w:rPr>
                <w:rFonts w:ascii="Arial" w:hAnsi="Arial" w:cs="Arial"/>
                <w:kern w:val="2"/>
                <w:sz w:val="20"/>
              </w:rPr>
              <w:t>Prievolių pagal Sutartį įvykdymas užtikrinamas</w:t>
            </w:r>
            <w:r w:rsidR="00FA0734">
              <w:rPr>
                <w:rFonts w:ascii="Arial" w:hAnsi="Arial" w:cs="Arial"/>
                <w:kern w:val="2"/>
                <w:sz w:val="20"/>
              </w:rPr>
              <w:t>:</w:t>
            </w:r>
          </w:p>
          <w:p w14:paraId="4555B1DC" w14:textId="7C1558C0" w:rsidR="00DA2ADD" w:rsidRPr="002910D8" w:rsidRDefault="005B3C59">
            <w:pPr>
              <w:rPr>
                <w:rFonts w:ascii="Arial" w:hAnsi="Arial" w:cs="Arial"/>
                <w:kern w:val="2"/>
                <w:sz w:val="20"/>
              </w:rPr>
            </w:pPr>
            <w:r w:rsidRPr="002910D8">
              <w:rPr>
                <w:rFonts w:ascii="Arial" w:hAnsi="Arial" w:cs="Arial"/>
                <w:kern w:val="2"/>
                <w:sz w:val="20"/>
              </w:rPr>
              <w:t>Netesybomis (delspinigiais, bauda)</w:t>
            </w:r>
          </w:p>
        </w:tc>
      </w:tr>
      <w:tr w:rsidR="00DA2ADD" w:rsidRPr="002910D8" w14:paraId="25D24508" w14:textId="77777777" w:rsidTr="77A85CD0">
        <w:trPr>
          <w:trHeight w:val="300"/>
        </w:trPr>
        <w:tc>
          <w:tcPr>
            <w:tcW w:w="3094" w:type="dxa"/>
            <w:gridSpan w:val="2"/>
          </w:tcPr>
          <w:p w14:paraId="0AF50E93" w14:textId="77777777" w:rsidR="00DA2ADD" w:rsidRPr="002910D8" w:rsidRDefault="005B3C59">
            <w:pPr>
              <w:rPr>
                <w:rFonts w:ascii="Arial" w:hAnsi="Arial" w:cs="Arial"/>
                <w:b/>
                <w:kern w:val="2"/>
                <w:sz w:val="20"/>
              </w:rPr>
            </w:pPr>
            <w:r w:rsidRPr="002910D8">
              <w:rPr>
                <w:rFonts w:ascii="Arial" w:hAnsi="Arial" w:cs="Arial"/>
                <w:b/>
                <w:kern w:val="2"/>
                <w:sz w:val="20"/>
              </w:rPr>
              <w:t>8.2 Sutarties įvykdymo užtikrinimo galiojimo terminas</w:t>
            </w:r>
          </w:p>
        </w:tc>
        <w:tc>
          <w:tcPr>
            <w:tcW w:w="6441" w:type="dxa"/>
            <w:gridSpan w:val="2"/>
          </w:tcPr>
          <w:p w14:paraId="763CDF56" w14:textId="77777777" w:rsidR="00DA2ADD" w:rsidRPr="002910D8" w:rsidRDefault="005B3C59">
            <w:pPr>
              <w:rPr>
                <w:rFonts w:ascii="Arial" w:hAnsi="Arial" w:cs="Arial"/>
                <w:kern w:val="2"/>
                <w:sz w:val="20"/>
              </w:rPr>
            </w:pPr>
            <w:r w:rsidRPr="002910D8">
              <w:rPr>
                <w:rFonts w:ascii="Arial" w:hAnsi="Arial" w:cs="Arial"/>
                <w:kern w:val="2"/>
                <w:sz w:val="20"/>
              </w:rPr>
              <w:t>Netaikoma</w:t>
            </w:r>
          </w:p>
          <w:p w14:paraId="1850E074" w14:textId="77777777" w:rsidR="00DA2ADD" w:rsidRPr="002910D8" w:rsidRDefault="00DA2ADD">
            <w:pPr>
              <w:rPr>
                <w:rFonts w:ascii="Arial" w:hAnsi="Arial" w:cs="Arial"/>
                <w:kern w:val="2"/>
                <w:sz w:val="20"/>
              </w:rPr>
            </w:pPr>
          </w:p>
          <w:p w14:paraId="5E20A7CD" w14:textId="59FAC452" w:rsidR="00DA2ADD" w:rsidRPr="002910D8" w:rsidRDefault="00DA2ADD">
            <w:pPr>
              <w:rPr>
                <w:rFonts w:ascii="Arial" w:hAnsi="Arial" w:cs="Arial"/>
                <w:kern w:val="2"/>
                <w:sz w:val="20"/>
              </w:rPr>
            </w:pPr>
          </w:p>
        </w:tc>
      </w:tr>
      <w:tr w:rsidR="00DA2ADD" w:rsidRPr="002910D8" w14:paraId="71FC3224" w14:textId="77777777" w:rsidTr="77A85CD0">
        <w:trPr>
          <w:trHeight w:val="300"/>
        </w:trPr>
        <w:tc>
          <w:tcPr>
            <w:tcW w:w="3094" w:type="dxa"/>
            <w:gridSpan w:val="2"/>
          </w:tcPr>
          <w:p w14:paraId="0EAF0A6B" w14:textId="77777777" w:rsidR="00DA2ADD" w:rsidRPr="002910D8" w:rsidRDefault="005B3C59">
            <w:pPr>
              <w:rPr>
                <w:rFonts w:ascii="Arial" w:hAnsi="Arial" w:cs="Arial"/>
                <w:b/>
                <w:kern w:val="2"/>
                <w:sz w:val="20"/>
              </w:rPr>
            </w:pPr>
            <w:r w:rsidRPr="002910D8">
              <w:rPr>
                <w:rFonts w:ascii="Arial" w:hAnsi="Arial" w:cs="Arial"/>
                <w:b/>
                <w:kern w:val="2"/>
                <w:sz w:val="20"/>
              </w:rPr>
              <w:t>8.3. Sutarties įvykdymo užtikrinimo pateikimas</w:t>
            </w:r>
          </w:p>
        </w:tc>
        <w:tc>
          <w:tcPr>
            <w:tcW w:w="6441" w:type="dxa"/>
            <w:gridSpan w:val="2"/>
          </w:tcPr>
          <w:p w14:paraId="6C2F5B6C" w14:textId="77777777" w:rsidR="00DA2ADD" w:rsidRPr="002910D8" w:rsidRDefault="005B3C59">
            <w:pPr>
              <w:rPr>
                <w:rFonts w:ascii="Arial" w:hAnsi="Arial" w:cs="Arial"/>
                <w:kern w:val="2"/>
                <w:sz w:val="20"/>
              </w:rPr>
            </w:pPr>
            <w:r w:rsidRPr="002910D8">
              <w:rPr>
                <w:rFonts w:ascii="Arial" w:hAnsi="Arial" w:cs="Arial"/>
                <w:kern w:val="2"/>
                <w:sz w:val="20"/>
              </w:rPr>
              <w:t>Netaikoma</w:t>
            </w:r>
          </w:p>
          <w:p w14:paraId="6FD3330C" w14:textId="77777777" w:rsidR="00DA2ADD" w:rsidRPr="002910D8" w:rsidRDefault="00DA2ADD">
            <w:pPr>
              <w:rPr>
                <w:rFonts w:ascii="Arial" w:hAnsi="Arial" w:cs="Arial"/>
                <w:kern w:val="2"/>
                <w:sz w:val="20"/>
              </w:rPr>
            </w:pPr>
          </w:p>
          <w:p w14:paraId="3D5E9EBB" w14:textId="044A6053" w:rsidR="00DA2ADD" w:rsidRPr="002910D8" w:rsidRDefault="00DA2ADD">
            <w:pPr>
              <w:rPr>
                <w:rFonts w:ascii="Arial" w:hAnsi="Arial" w:cs="Arial"/>
                <w:sz w:val="20"/>
              </w:rPr>
            </w:pPr>
          </w:p>
        </w:tc>
      </w:tr>
      <w:tr w:rsidR="00DA2ADD" w:rsidRPr="002910D8" w14:paraId="251423FC" w14:textId="77777777" w:rsidTr="77A85CD0">
        <w:trPr>
          <w:trHeight w:val="300"/>
        </w:trPr>
        <w:tc>
          <w:tcPr>
            <w:tcW w:w="9535" w:type="dxa"/>
            <w:gridSpan w:val="4"/>
          </w:tcPr>
          <w:p w14:paraId="731C707B" w14:textId="77777777" w:rsidR="00DA2ADD" w:rsidRPr="002910D8" w:rsidRDefault="005B3C59">
            <w:pPr>
              <w:jc w:val="center"/>
              <w:rPr>
                <w:rFonts w:ascii="Arial" w:hAnsi="Arial" w:cs="Arial"/>
                <w:bCs/>
                <w:kern w:val="2"/>
                <w:sz w:val="20"/>
              </w:rPr>
            </w:pPr>
            <w:r w:rsidRPr="002910D8">
              <w:rPr>
                <w:rFonts w:ascii="Arial" w:hAnsi="Arial" w:cs="Arial"/>
                <w:b/>
                <w:kern w:val="2"/>
                <w:sz w:val="20"/>
              </w:rPr>
              <w:t>9. ŠALIŲ ATSAKOMYBĖ</w:t>
            </w:r>
          </w:p>
        </w:tc>
      </w:tr>
      <w:tr w:rsidR="00DA2ADD" w:rsidRPr="002910D8" w14:paraId="51DD71F4" w14:textId="77777777" w:rsidTr="77A85CD0">
        <w:trPr>
          <w:trHeight w:val="300"/>
        </w:trPr>
        <w:tc>
          <w:tcPr>
            <w:tcW w:w="3094" w:type="dxa"/>
            <w:gridSpan w:val="2"/>
          </w:tcPr>
          <w:p w14:paraId="10B5336C" w14:textId="77777777" w:rsidR="00DA2ADD" w:rsidRPr="002910D8" w:rsidRDefault="005B3C59">
            <w:pPr>
              <w:rPr>
                <w:rFonts w:ascii="Arial" w:hAnsi="Arial" w:cs="Arial"/>
                <w:b/>
                <w:kern w:val="2"/>
                <w:sz w:val="20"/>
              </w:rPr>
            </w:pPr>
            <w:r w:rsidRPr="002910D8">
              <w:rPr>
                <w:rFonts w:ascii="Arial" w:hAnsi="Arial" w:cs="Arial"/>
                <w:b/>
                <w:kern w:val="2"/>
                <w:sz w:val="20"/>
              </w:rPr>
              <w:t>9.1. Pirkėjui taikomos netesybos už mokėjimų pagal Sutartį vėlavimą</w:t>
            </w:r>
          </w:p>
        </w:tc>
        <w:tc>
          <w:tcPr>
            <w:tcW w:w="6441" w:type="dxa"/>
            <w:gridSpan w:val="2"/>
          </w:tcPr>
          <w:p w14:paraId="0DBAC9D4" w14:textId="67C936F1" w:rsidR="00DA2ADD" w:rsidRPr="00FA0734" w:rsidRDefault="005B3C59" w:rsidP="00124FAF">
            <w:pPr>
              <w:jc w:val="both"/>
              <w:rPr>
                <w:rFonts w:ascii="Arial" w:hAnsi="Arial" w:cs="Arial"/>
                <w:bCs/>
                <w:color w:val="FF0000"/>
                <w:kern w:val="2"/>
                <w:sz w:val="20"/>
              </w:rPr>
            </w:pPr>
            <w:r w:rsidRPr="002910D8">
              <w:rPr>
                <w:rFonts w:ascii="Arial" w:hAnsi="Arial" w:cs="Arial"/>
                <w:bCs/>
                <w:color w:val="000000"/>
                <w:kern w:val="2"/>
                <w:sz w:val="20"/>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FA0734">
              <w:rPr>
                <w:rFonts w:ascii="Arial" w:hAnsi="Arial" w:cs="Arial"/>
                <w:bCs/>
                <w:color w:val="000000" w:themeColor="text1"/>
                <w:kern w:val="2"/>
                <w:sz w:val="20"/>
              </w:rPr>
              <w:t xml:space="preserve">0,02 (dvi šimtosios) procento </w:t>
            </w:r>
            <w:r w:rsidRPr="002910D8">
              <w:rPr>
                <w:rFonts w:ascii="Arial" w:hAnsi="Arial" w:cs="Arial"/>
                <w:bCs/>
                <w:color w:val="000000"/>
                <w:kern w:val="2"/>
                <w:sz w:val="20"/>
              </w:rPr>
              <w:t xml:space="preserve">dydžio delspinigius nuo neapmokėtos sumos be PVM už kiekvieną vėlavimo </w:t>
            </w:r>
            <w:r w:rsidRPr="00FA0734">
              <w:rPr>
                <w:rFonts w:ascii="Arial" w:hAnsi="Arial" w:cs="Arial"/>
                <w:bCs/>
                <w:color w:val="000000" w:themeColor="text1"/>
                <w:kern w:val="2"/>
                <w:sz w:val="20"/>
              </w:rPr>
              <w:t>dieną.</w:t>
            </w:r>
          </w:p>
        </w:tc>
      </w:tr>
      <w:tr w:rsidR="00DA2ADD" w:rsidRPr="002910D8" w14:paraId="0BB16B11" w14:textId="77777777" w:rsidTr="77A85CD0">
        <w:trPr>
          <w:trHeight w:val="300"/>
        </w:trPr>
        <w:tc>
          <w:tcPr>
            <w:tcW w:w="3094" w:type="dxa"/>
            <w:gridSpan w:val="2"/>
          </w:tcPr>
          <w:p w14:paraId="3769705D" w14:textId="77777777" w:rsidR="00DA2ADD" w:rsidRPr="002910D8" w:rsidRDefault="005B3C59">
            <w:pPr>
              <w:rPr>
                <w:rFonts w:ascii="Arial" w:hAnsi="Arial" w:cs="Arial"/>
                <w:b/>
                <w:kern w:val="2"/>
                <w:sz w:val="20"/>
              </w:rPr>
            </w:pPr>
            <w:r w:rsidRPr="002910D8">
              <w:rPr>
                <w:rFonts w:ascii="Arial" w:hAnsi="Arial" w:cs="Arial"/>
                <w:b/>
                <w:sz w:val="20"/>
              </w:rPr>
              <w:t>9.2. Tiekėjui taikomos netesybos</w:t>
            </w:r>
          </w:p>
        </w:tc>
        <w:tc>
          <w:tcPr>
            <w:tcW w:w="6441" w:type="dxa"/>
            <w:gridSpan w:val="2"/>
          </w:tcPr>
          <w:p w14:paraId="630867A4" w14:textId="25983980" w:rsidR="00DA2ADD" w:rsidRPr="002910D8" w:rsidRDefault="005B3C59" w:rsidP="00124FAF">
            <w:pPr>
              <w:jc w:val="both"/>
              <w:rPr>
                <w:rFonts w:ascii="Arial" w:hAnsi="Arial" w:cs="Arial"/>
                <w:color w:val="000000"/>
                <w:sz w:val="20"/>
              </w:rPr>
            </w:pPr>
            <w:r w:rsidRPr="002910D8">
              <w:rPr>
                <w:rFonts w:ascii="Arial" w:hAnsi="Arial" w:cs="Arial"/>
                <w:color w:val="000000"/>
                <w:sz w:val="20"/>
                <w:lang w:val="lt"/>
              </w:rPr>
              <w:t xml:space="preserve">9.2.1. Jeigu Tiekėjas vėluoja suteikti Paslaugas arba nevykdo kitų sutartinių įsipareigojimų, Pirkėjas nuo kitos nei nustatytas terminas dienos Tiekėjui skaičiuoja </w:t>
            </w:r>
            <w:r w:rsidRPr="00FA0734">
              <w:rPr>
                <w:rFonts w:ascii="Arial" w:hAnsi="Arial" w:cs="Arial"/>
                <w:color w:val="000000" w:themeColor="text1"/>
                <w:sz w:val="20"/>
                <w:lang w:val="lt"/>
              </w:rPr>
              <w:t xml:space="preserve">0,02 (dvi šimtosios) procento </w:t>
            </w:r>
            <w:r w:rsidRPr="002910D8">
              <w:rPr>
                <w:rFonts w:ascii="Arial" w:hAnsi="Arial" w:cs="Arial"/>
                <w:color w:val="000000"/>
                <w:sz w:val="20"/>
                <w:lang w:val="lt"/>
              </w:rPr>
              <w:t xml:space="preserve">dydžio delspinigius už kiekvieną uždelstą </w:t>
            </w:r>
            <w:r w:rsidRPr="00FA0734">
              <w:rPr>
                <w:rFonts w:ascii="Arial" w:hAnsi="Arial" w:cs="Arial"/>
                <w:color w:val="000000" w:themeColor="text1"/>
                <w:sz w:val="20"/>
                <w:lang w:val="lt"/>
              </w:rPr>
              <w:t xml:space="preserve">dieną </w:t>
            </w:r>
            <w:r w:rsidRPr="002910D8">
              <w:rPr>
                <w:rFonts w:ascii="Arial" w:hAnsi="Arial" w:cs="Arial"/>
                <w:color w:val="000000"/>
                <w:sz w:val="20"/>
                <w:lang w:val="lt"/>
              </w:rPr>
              <w:t>nuo laiku nesuteiktų Paslaugų ar kitų sutartinių įsipareigojimų nevykdymo kainos be PVM.</w:t>
            </w:r>
          </w:p>
          <w:p w14:paraId="547CDFD6" w14:textId="5BE2AC54" w:rsidR="00DA2ADD" w:rsidRPr="002910D8" w:rsidRDefault="005B3C59" w:rsidP="00124FAF">
            <w:pPr>
              <w:jc w:val="both"/>
              <w:rPr>
                <w:rFonts w:ascii="Arial" w:hAnsi="Arial" w:cs="Arial"/>
                <w:sz w:val="20"/>
              </w:rPr>
            </w:pPr>
            <w:r w:rsidRPr="002910D8">
              <w:rPr>
                <w:rFonts w:ascii="Arial" w:hAnsi="Arial" w:cs="Arial"/>
                <w:color w:val="000000"/>
                <w:sz w:val="20"/>
                <w:lang w:val="lt"/>
              </w:rPr>
              <w:t xml:space="preserve">9.2.2. Jeigu Tiekėjas vėluoja grąžinti dėl Tiekėjui mokėtinos sumos sumažinimo susidariusią permoką pagal Bendrųjų sąlygų 7.4.1.2 papunktį, Pirkėjas nuo kitos nei nustatytas terminas dienos Tiekėjui skaičiuoja </w:t>
            </w:r>
            <w:r w:rsidRPr="00FA0734">
              <w:rPr>
                <w:rFonts w:ascii="Arial" w:hAnsi="Arial" w:cs="Arial"/>
                <w:color w:val="000000" w:themeColor="text1"/>
                <w:sz w:val="20"/>
                <w:lang w:val="lt"/>
              </w:rPr>
              <w:t xml:space="preserve">0,02 (dvi šimtosios) procento </w:t>
            </w:r>
            <w:r w:rsidRPr="002910D8">
              <w:rPr>
                <w:rFonts w:ascii="Arial" w:hAnsi="Arial" w:cs="Arial"/>
                <w:color w:val="000000"/>
                <w:sz w:val="20"/>
                <w:lang w:val="lt"/>
              </w:rPr>
              <w:t xml:space="preserve">dydžio delspinigius už kiekvieną uždelstą </w:t>
            </w:r>
            <w:r w:rsidRPr="00FA0734">
              <w:rPr>
                <w:rFonts w:ascii="Arial" w:hAnsi="Arial" w:cs="Arial"/>
                <w:color w:val="000000" w:themeColor="text1"/>
                <w:sz w:val="20"/>
                <w:lang w:val="lt"/>
              </w:rPr>
              <w:t>dieną</w:t>
            </w:r>
            <w:r w:rsidRPr="002910D8">
              <w:rPr>
                <w:rFonts w:ascii="Arial" w:hAnsi="Arial" w:cs="Arial"/>
                <w:color w:val="FF0000"/>
                <w:sz w:val="20"/>
                <w:lang w:val="lt"/>
              </w:rPr>
              <w:t xml:space="preserve"> </w:t>
            </w:r>
            <w:r w:rsidRPr="002910D8">
              <w:rPr>
                <w:rFonts w:ascii="Arial" w:hAnsi="Arial" w:cs="Arial"/>
                <w:color w:val="000000"/>
                <w:sz w:val="20"/>
                <w:lang w:val="lt"/>
              </w:rPr>
              <w:t>nuo laiku negrąžintos permokos kainos be PVM.</w:t>
            </w:r>
          </w:p>
          <w:p w14:paraId="55A3E5BD" w14:textId="4518CC98" w:rsidR="00DA2ADD" w:rsidRPr="002910D8" w:rsidRDefault="005B3C59" w:rsidP="00124FAF">
            <w:pPr>
              <w:jc w:val="both"/>
              <w:rPr>
                <w:rFonts w:ascii="Arial" w:hAnsi="Arial" w:cs="Arial"/>
                <w:sz w:val="20"/>
              </w:rPr>
            </w:pPr>
            <w:r w:rsidRPr="002910D8">
              <w:rPr>
                <w:rFonts w:ascii="Arial" w:hAnsi="Arial" w:cs="Arial"/>
                <w:color w:val="000000"/>
                <w:kern w:val="2"/>
                <w:sz w:val="20"/>
              </w:rPr>
              <w:t xml:space="preserve">9.2.3. Tiekėjas privalo sumokėti Pirkėjui netesybas per </w:t>
            </w:r>
            <w:r w:rsidR="00FA0734" w:rsidRPr="00FA0734">
              <w:rPr>
                <w:rFonts w:ascii="Arial" w:hAnsi="Arial" w:cs="Arial"/>
                <w:color w:val="000000" w:themeColor="text1"/>
                <w:kern w:val="2"/>
                <w:sz w:val="20"/>
              </w:rPr>
              <w:t>14 (keturiolika) kalendorinių</w:t>
            </w:r>
            <w:r w:rsidRPr="002910D8">
              <w:rPr>
                <w:rFonts w:ascii="Arial" w:hAnsi="Arial" w:cs="Arial"/>
                <w:bCs/>
                <w:kern w:val="2"/>
                <w:sz w:val="20"/>
              </w:rPr>
              <w:t xml:space="preserve"> </w:t>
            </w:r>
            <w:r w:rsidRPr="002910D8">
              <w:rPr>
                <w:rFonts w:ascii="Arial" w:hAnsi="Arial" w:cs="Arial"/>
                <w:color w:val="000000"/>
                <w:kern w:val="2"/>
                <w:sz w:val="20"/>
              </w:rPr>
              <w:t xml:space="preserve">dienų nuo Pirkėjo pareikalavimo, jeigu netesybų suma nėra </w:t>
            </w:r>
            <w:r w:rsidRPr="002910D8">
              <w:rPr>
                <w:rFonts w:ascii="Arial" w:hAnsi="Arial" w:cs="Arial"/>
                <w:sz w:val="20"/>
              </w:rPr>
              <w:t>išskaitoma iš Tiekėjui mokėtinos sumos.</w:t>
            </w:r>
          </w:p>
        </w:tc>
      </w:tr>
      <w:tr w:rsidR="00DA2ADD" w:rsidRPr="002910D8" w14:paraId="1F8817C5" w14:textId="77777777" w:rsidTr="77A85CD0">
        <w:trPr>
          <w:trHeight w:val="300"/>
        </w:trPr>
        <w:tc>
          <w:tcPr>
            <w:tcW w:w="3094" w:type="dxa"/>
            <w:gridSpan w:val="2"/>
          </w:tcPr>
          <w:p w14:paraId="306511C4" w14:textId="77777777" w:rsidR="00DA2ADD" w:rsidRPr="002910D8" w:rsidRDefault="005B3C59">
            <w:pPr>
              <w:rPr>
                <w:rFonts w:ascii="Arial" w:hAnsi="Arial" w:cs="Arial"/>
                <w:b/>
                <w:kern w:val="2"/>
                <w:sz w:val="20"/>
              </w:rPr>
            </w:pPr>
            <w:r w:rsidRPr="002910D8">
              <w:rPr>
                <w:rFonts w:ascii="Arial" w:hAnsi="Arial" w:cs="Arial"/>
                <w:b/>
                <w:kern w:val="2"/>
                <w:sz w:val="20"/>
              </w:rPr>
              <w:t>9.3. Tiekėjui / Pirkėjui taikoma bauda nutraukus Sutartį dėl esminio Sutarties pažeidimo ar nepagrįstai nutraukus Sutarties vykdymą ne Sutartyje nustatyta tvarka</w:t>
            </w:r>
          </w:p>
        </w:tc>
        <w:tc>
          <w:tcPr>
            <w:tcW w:w="6441" w:type="dxa"/>
            <w:gridSpan w:val="2"/>
          </w:tcPr>
          <w:p w14:paraId="30675496" w14:textId="4AF16A68" w:rsidR="00DA2ADD" w:rsidRPr="002910D8" w:rsidRDefault="005B3C59" w:rsidP="00124FAF">
            <w:pPr>
              <w:jc w:val="both"/>
              <w:rPr>
                <w:rFonts w:ascii="Arial" w:hAnsi="Arial" w:cs="Arial"/>
                <w:bCs/>
                <w:sz w:val="20"/>
              </w:rPr>
            </w:pPr>
            <w:r w:rsidRPr="002910D8">
              <w:rPr>
                <w:rFonts w:ascii="Arial" w:hAnsi="Arial" w:cs="Arial"/>
                <w:bCs/>
                <w:kern w:val="2"/>
                <w:sz w:val="20"/>
              </w:rPr>
              <w:t xml:space="preserve">9.3.1. Nutraukus Sutartį dėl esminio Sutarties pažeidimo, nustatyto Sutarties Specialiosiose sąlygose, mokama </w:t>
            </w:r>
            <w:r w:rsidR="006F55F8" w:rsidRPr="006F55F8">
              <w:rPr>
                <w:rFonts w:ascii="Arial" w:hAnsi="Arial" w:cs="Arial"/>
                <w:bCs/>
                <w:color w:val="000000" w:themeColor="text1"/>
                <w:kern w:val="2"/>
                <w:sz w:val="20"/>
              </w:rPr>
              <w:t>5 (penkių)</w:t>
            </w:r>
            <w:r w:rsidRPr="006F55F8">
              <w:rPr>
                <w:rFonts w:ascii="Arial" w:hAnsi="Arial" w:cs="Arial"/>
                <w:bCs/>
                <w:color w:val="000000" w:themeColor="text1"/>
                <w:kern w:val="2"/>
                <w:sz w:val="20"/>
              </w:rPr>
              <w:t xml:space="preserve"> </w:t>
            </w:r>
            <w:r w:rsidRPr="002910D8">
              <w:rPr>
                <w:rFonts w:ascii="Arial" w:hAnsi="Arial" w:cs="Arial"/>
                <w:bCs/>
                <w:kern w:val="2"/>
                <w:sz w:val="20"/>
              </w:rPr>
              <w:t>procentų dydžio bauda nuo Pradinės Sutarties vertės, nurodytos Specialiųjų sąlygų 5.2 punkte.</w:t>
            </w:r>
          </w:p>
          <w:p w14:paraId="0724C3CE" w14:textId="77777777" w:rsidR="00DA2ADD" w:rsidRPr="002910D8" w:rsidRDefault="00DA2ADD" w:rsidP="00124FAF">
            <w:pPr>
              <w:jc w:val="both"/>
              <w:rPr>
                <w:rFonts w:ascii="Arial" w:hAnsi="Arial" w:cs="Arial"/>
                <w:bCs/>
                <w:kern w:val="2"/>
                <w:sz w:val="20"/>
              </w:rPr>
            </w:pPr>
          </w:p>
          <w:p w14:paraId="5A4B8DB4" w14:textId="2A8BF033" w:rsidR="00DA2ADD" w:rsidRPr="002910D8" w:rsidRDefault="00DA2ADD" w:rsidP="00124FAF">
            <w:pPr>
              <w:jc w:val="both"/>
              <w:rPr>
                <w:rFonts w:ascii="Arial" w:hAnsi="Arial" w:cs="Arial"/>
                <w:bCs/>
                <w:kern w:val="2"/>
                <w:sz w:val="20"/>
              </w:rPr>
            </w:pPr>
          </w:p>
        </w:tc>
      </w:tr>
      <w:tr w:rsidR="00DA2ADD" w:rsidRPr="002910D8" w14:paraId="23CD6968" w14:textId="77777777" w:rsidTr="77A85CD0">
        <w:trPr>
          <w:trHeight w:val="300"/>
        </w:trPr>
        <w:tc>
          <w:tcPr>
            <w:tcW w:w="3094" w:type="dxa"/>
            <w:gridSpan w:val="2"/>
          </w:tcPr>
          <w:p w14:paraId="4304B130" w14:textId="77777777" w:rsidR="00DA2ADD" w:rsidRPr="002910D8" w:rsidRDefault="005B3C59">
            <w:pPr>
              <w:rPr>
                <w:rFonts w:ascii="Arial" w:hAnsi="Arial" w:cs="Arial"/>
                <w:b/>
                <w:kern w:val="2"/>
                <w:sz w:val="20"/>
              </w:rPr>
            </w:pPr>
            <w:r w:rsidRPr="002910D8">
              <w:rPr>
                <w:rFonts w:ascii="Arial" w:hAnsi="Arial" w:cs="Arial"/>
                <w:b/>
                <w:kern w:val="2"/>
                <w:sz w:val="20"/>
              </w:rPr>
              <w:t xml:space="preserve">9.4. Tiekėjui taikoma bauda dėl esamų subtiekėjų ar specialistų pakeitimo / naujų subtiekėjų pasitelkimo nesilaikant Bendrosiose sąlygose nurodytos </w:t>
            </w:r>
            <w:r w:rsidRPr="002910D8">
              <w:rPr>
                <w:rFonts w:ascii="Arial" w:hAnsi="Arial" w:cs="Arial"/>
                <w:b/>
                <w:kern w:val="2"/>
                <w:sz w:val="20"/>
              </w:rPr>
              <w:lastRenderedPageBreak/>
              <w:t>subtiekėjų ir (ar) specialistų keitimo tvarkos</w:t>
            </w:r>
          </w:p>
        </w:tc>
        <w:tc>
          <w:tcPr>
            <w:tcW w:w="6441" w:type="dxa"/>
            <w:gridSpan w:val="2"/>
          </w:tcPr>
          <w:p w14:paraId="11ECCFFB" w14:textId="46D45B9D" w:rsidR="00DA2ADD" w:rsidRPr="002910D8" w:rsidRDefault="00106418" w:rsidP="59CAF2F7">
            <w:pPr>
              <w:rPr>
                <w:rFonts w:ascii="Arial" w:hAnsi="Arial" w:cs="Arial"/>
                <w:kern w:val="2"/>
                <w:sz w:val="20"/>
              </w:rPr>
            </w:pPr>
            <w:r w:rsidRPr="59CAF2F7">
              <w:rPr>
                <w:rFonts w:ascii="Arial" w:hAnsi="Arial" w:cs="Arial"/>
                <w:color w:val="000000"/>
                <w:kern w:val="2"/>
                <w:sz w:val="20"/>
              </w:rPr>
              <w:lastRenderedPageBreak/>
              <w:t>5</w:t>
            </w:r>
            <w:r w:rsidR="006F55F8" w:rsidRPr="59CAF2F7">
              <w:rPr>
                <w:rFonts w:ascii="Arial" w:hAnsi="Arial" w:cs="Arial"/>
                <w:color w:val="000000"/>
                <w:kern w:val="2"/>
                <w:sz w:val="20"/>
              </w:rPr>
              <w:t>00,00</w:t>
            </w:r>
            <w:r w:rsidR="47117127" w:rsidRPr="59CAF2F7">
              <w:rPr>
                <w:rFonts w:ascii="Arial" w:hAnsi="Arial" w:cs="Arial"/>
                <w:color w:val="000000"/>
                <w:kern w:val="2"/>
                <w:sz w:val="20"/>
              </w:rPr>
              <w:t xml:space="preserve"> (penkių šimtų eurų</w:t>
            </w:r>
            <w:r w:rsidR="75DA9AA3" w:rsidRPr="59CAF2F7">
              <w:rPr>
                <w:rFonts w:ascii="Arial" w:hAnsi="Arial" w:cs="Arial"/>
                <w:color w:val="000000"/>
                <w:kern w:val="2"/>
                <w:sz w:val="20"/>
              </w:rPr>
              <w:t xml:space="preserve"> ir 00 ct</w:t>
            </w:r>
            <w:r w:rsidR="47117127" w:rsidRPr="59CAF2F7">
              <w:rPr>
                <w:rFonts w:ascii="Arial" w:hAnsi="Arial" w:cs="Arial"/>
                <w:color w:val="000000"/>
                <w:kern w:val="2"/>
                <w:sz w:val="20"/>
              </w:rPr>
              <w:t>)</w:t>
            </w:r>
            <w:r w:rsidR="006F55F8" w:rsidRPr="59CAF2F7">
              <w:rPr>
                <w:rFonts w:ascii="Arial" w:hAnsi="Arial" w:cs="Arial"/>
                <w:color w:val="000000"/>
                <w:kern w:val="2"/>
                <w:sz w:val="20"/>
              </w:rPr>
              <w:t xml:space="preserve"> </w:t>
            </w:r>
            <w:r w:rsidR="006F55F8" w:rsidRPr="59CAF2F7">
              <w:rPr>
                <w:rFonts w:ascii="Arial" w:hAnsi="Arial" w:cs="Arial"/>
                <w:kern w:val="2"/>
                <w:sz w:val="20"/>
              </w:rPr>
              <w:t xml:space="preserve">Eur </w:t>
            </w:r>
            <w:r w:rsidR="006F55F8" w:rsidRPr="59CAF2F7">
              <w:rPr>
                <w:rStyle w:val="normaltextrun"/>
                <w:rFonts w:ascii="Arial" w:hAnsi="Arial" w:cs="Arial"/>
                <w:color w:val="000000"/>
                <w:sz w:val="20"/>
                <w:bdr w:val="none" w:sz="0" w:space="0" w:color="auto" w:frame="1"/>
              </w:rPr>
              <w:t>dydžio bauda už kiekvieną nustatytą atvejį</w:t>
            </w:r>
            <w:r w:rsidR="006F55F8" w:rsidRPr="59CAF2F7">
              <w:rPr>
                <w:rFonts w:ascii="Arial" w:hAnsi="Arial" w:cs="Arial"/>
                <w:color w:val="4472C4"/>
                <w:kern w:val="2"/>
                <w:sz w:val="20"/>
              </w:rPr>
              <w:t>.</w:t>
            </w:r>
          </w:p>
          <w:p w14:paraId="4FE8DB38" w14:textId="77777777" w:rsidR="00DA2ADD" w:rsidRPr="002910D8" w:rsidRDefault="00DA2ADD">
            <w:pPr>
              <w:rPr>
                <w:rFonts w:ascii="Arial" w:hAnsi="Arial" w:cs="Arial"/>
                <w:bCs/>
                <w:kern w:val="2"/>
                <w:sz w:val="20"/>
              </w:rPr>
            </w:pPr>
          </w:p>
          <w:p w14:paraId="332EC1CB" w14:textId="57A82110" w:rsidR="00DA2ADD" w:rsidRPr="002910D8" w:rsidRDefault="00DA2ADD">
            <w:pPr>
              <w:rPr>
                <w:rFonts w:ascii="Arial" w:hAnsi="Arial" w:cs="Arial"/>
                <w:bCs/>
                <w:kern w:val="2"/>
                <w:sz w:val="20"/>
              </w:rPr>
            </w:pPr>
          </w:p>
        </w:tc>
      </w:tr>
      <w:tr w:rsidR="00DA2ADD" w:rsidRPr="002910D8" w14:paraId="631EE056" w14:textId="77777777" w:rsidTr="77A85CD0">
        <w:trPr>
          <w:trHeight w:val="300"/>
        </w:trPr>
        <w:tc>
          <w:tcPr>
            <w:tcW w:w="3094" w:type="dxa"/>
            <w:gridSpan w:val="2"/>
          </w:tcPr>
          <w:p w14:paraId="1A517A66" w14:textId="77777777" w:rsidR="00DA2ADD" w:rsidRPr="002910D8" w:rsidRDefault="005B3C59">
            <w:pPr>
              <w:rPr>
                <w:rFonts w:ascii="Arial" w:hAnsi="Arial" w:cs="Arial"/>
                <w:b/>
                <w:kern w:val="2"/>
                <w:sz w:val="20"/>
              </w:rPr>
            </w:pPr>
            <w:r w:rsidRPr="002910D8">
              <w:rPr>
                <w:rFonts w:ascii="Arial" w:hAnsi="Arial" w:cs="Arial"/>
                <w:b/>
                <w:kern w:val="2"/>
                <w:sz w:val="20"/>
              </w:rPr>
              <w:lastRenderedPageBreak/>
              <w:t>9.5. Tiekėjui taikomos baudos dėl aplinkosauginių ir (arba) socialinių kriterijų nesilaikymo</w:t>
            </w:r>
          </w:p>
        </w:tc>
        <w:tc>
          <w:tcPr>
            <w:tcW w:w="6441" w:type="dxa"/>
            <w:gridSpan w:val="2"/>
          </w:tcPr>
          <w:p w14:paraId="3F78AF1A" w14:textId="1434C461" w:rsidR="006F55F8" w:rsidRPr="00DA31BD" w:rsidRDefault="006F55F8" w:rsidP="00124FAF">
            <w:pPr>
              <w:jc w:val="both"/>
              <w:rPr>
                <w:rFonts w:ascii="Arial" w:hAnsi="Arial" w:cs="Arial"/>
                <w:kern w:val="2"/>
                <w:sz w:val="20"/>
              </w:rPr>
            </w:pPr>
            <w:r w:rsidRPr="59CAF2F7">
              <w:rPr>
                <w:rFonts w:ascii="Arial" w:hAnsi="Arial" w:cs="Arial"/>
                <w:kern w:val="2"/>
                <w:sz w:val="20"/>
              </w:rPr>
              <w:t xml:space="preserve">50,00 </w:t>
            </w:r>
            <w:r w:rsidR="1E02EF32" w:rsidRPr="59CAF2F7">
              <w:rPr>
                <w:rFonts w:ascii="Arial" w:hAnsi="Arial" w:cs="Arial"/>
                <w:kern w:val="2"/>
                <w:sz w:val="20"/>
              </w:rPr>
              <w:t xml:space="preserve">(penkiasdešimt eurų </w:t>
            </w:r>
            <w:r w:rsidR="30212968" w:rsidRPr="59CAF2F7">
              <w:rPr>
                <w:rFonts w:ascii="Arial" w:hAnsi="Arial" w:cs="Arial"/>
                <w:kern w:val="2"/>
                <w:sz w:val="20"/>
              </w:rPr>
              <w:t>ir 00 ct</w:t>
            </w:r>
            <w:r w:rsidR="1E02EF32" w:rsidRPr="59CAF2F7">
              <w:rPr>
                <w:rFonts w:ascii="Arial" w:hAnsi="Arial" w:cs="Arial"/>
                <w:kern w:val="2"/>
                <w:sz w:val="20"/>
              </w:rPr>
              <w:t xml:space="preserve">) </w:t>
            </w:r>
            <w:r w:rsidRPr="59CAF2F7">
              <w:rPr>
                <w:rFonts w:ascii="Arial" w:hAnsi="Arial" w:cs="Arial"/>
                <w:kern w:val="2"/>
                <w:sz w:val="20"/>
              </w:rPr>
              <w:t xml:space="preserve">Eur </w:t>
            </w:r>
            <w:r w:rsidRPr="59CAF2F7">
              <w:rPr>
                <w:rStyle w:val="normaltextrun"/>
                <w:rFonts w:ascii="Arial" w:hAnsi="Arial" w:cs="Arial"/>
                <w:color w:val="000000"/>
                <w:sz w:val="20"/>
                <w:bdr w:val="none" w:sz="0" w:space="0" w:color="auto" w:frame="1"/>
              </w:rPr>
              <w:t>dydžio bauda už kiekvieną Sutarties Specialiųjų sąlygų 13 skyriuje nustatyto reikalavimo pažeidimo atvejį</w:t>
            </w:r>
            <w:r w:rsidRPr="59CAF2F7">
              <w:rPr>
                <w:rFonts w:ascii="Arial" w:hAnsi="Arial" w:cs="Arial"/>
                <w:kern w:val="2"/>
                <w:sz w:val="20"/>
              </w:rPr>
              <w:t>.</w:t>
            </w:r>
          </w:p>
          <w:p w14:paraId="53404188" w14:textId="51E0FDE2" w:rsidR="00DA2ADD" w:rsidRPr="002910D8" w:rsidRDefault="00DA2ADD">
            <w:pPr>
              <w:rPr>
                <w:rFonts w:ascii="Arial" w:hAnsi="Arial" w:cs="Arial"/>
                <w:bCs/>
                <w:color w:val="4472C4"/>
                <w:kern w:val="2"/>
                <w:sz w:val="20"/>
              </w:rPr>
            </w:pPr>
          </w:p>
        </w:tc>
      </w:tr>
      <w:tr w:rsidR="00DA2ADD" w:rsidRPr="002910D8" w14:paraId="644A2E69" w14:textId="77777777" w:rsidTr="77A85CD0">
        <w:trPr>
          <w:trHeight w:val="300"/>
        </w:trPr>
        <w:tc>
          <w:tcPr>
            <w:tcW w:w="3094" w:type="dxa"/>
            <w:gridSpan w:val="2"/>
          </w:tcPr>
          <w:p w14:paraId="32912C98" w14:textId="77777777" w:rsidR="00DA2ADD" w:rsidRPr="002910D8" w:rsidRDefault="005B3C59">
            <w:pPr>
              <w:rPr>
                <w:rFonts w:ascii="Arial" w:hAnsi="Arial" w:cs="Arial"/>
                <w:b/>
                <w:kern w:val="2"/>
                <w:sz w:val="20"/>
              </w:rPr>
            </w:pPr>
            <w:r w:rsidRPr="002910D8">
              <w:rPr>
                <w:rFonts w:ascii="Arial" w:hAnsi="Arial" w:cs="Arial"/>
                <w:b/>
                <w:kern w:val="2"/>
                <w:sz w:val="20"/>
              </w:rPr>
              <w:t>9.6. Tiekėjui / Pirkėjui taikoma bauda dėl konfidencialumo reikalavimų nesilaikymo</w:t>
            </w:r>
          </w:p>
        </w:tc>
        <w:tc>
          <w:tcPr>
            <w:tcW w:w="6441" w:type="dxa"/>
            <w:gridSpan w:val="2"/>
          </w:tcPr>
          <w:p w14:paraId="06688589" w14:textId="77777777" w:rsidR="00DA2ADD" w:rsidRPr="002910D8" w:rsidRDefault="005B3C59">
            <w:pPr>
              <w:rPr>
                <w:rFonts w:ascii="Arial" w:hAnsi="Arial" w:cs="Arial"/>
                <w:bCs/>
                <w:kern w:val="2"/>
                <w:sz w:val="20"/>
              </w:rPr>
            </w:pPr>
            <w:r w:rsidRPr="002910D8">
              <w:rPr>
                <w:rFonts w:ascii="Arial" w:hAnsi="Arial" w:cs="Arial"/>
                <w:bCs/>
                <w:kern w:val="2"/>
                <w:sz w:val="20"/>
              </w:rPr>
              <w:t>Netaikoma</w:t>
            </w:r>
          </w:p>
          <w:p w14:paraId="72D782BA" w14:textId="77777777" w:rsidR="00DA2ADD" w:rsidRPr="002910D8" w:rsidRDefault="00DA2ADD">
            <w:pPr>
              <w:rPr>
                <w:rFonts w:ascii="Arial" w:hAnsi="Arial" w:cs="Arial"/>
                <w:bCs/>
                <w:kern w:val="2"/>
                <w:sz w:val="20"/>
              </w:rPr>
            </w:pPr>
          </w:p>
          <w:p w14:paraId="4F96B929" w14:textId="555B3B1C" w:rsidR="00DA2ADD" w:rsidRPr="002910D8" w:rsidRDefault="00DA2ADD">
            <w:pPr>
              <w:rPr>
                <w:rFonts w:ascii="Arial" w:hAnsi="Arial" w:cs="Arial"/>
                <w:bCs/>
                <w:color w:val="4472C4"/>
                <w:kern w:val="2"/>
                <w:sz w:val="20"/>
              </w:rPr>
            </w:pPr>
          </w:p>
        </w:tc>
      </w:tr>
      <w:tr w:rsidR="00DA2ADD" w:rsidRPr="002910D8" w14:paraId="093A9BE8" w14:textId="77777777" w:rsidTr="77A85CD0">
        <w:trPr>
          <w:trHeight w:val="300"/>
        </w:trPr>
        <w:tc>
          <w:tcPr>
            <w:tcW w:w="3094" w:type="dxa"/>
            <w:gridSpan w:val="2"/>
          </w:tcPr>
          <w:p w14:paraId="0CE36E27" w14:textId="77777777" w:rsidR="00DA2ADD" w:rsidRPr="002910D8" w:rsidRDefault="005B3C59">
            <w:pPr>
              <w:rPr>
                <w:rFonts w:ascii="Arial" w:hAnsi="Arial" w:cs="Arial"/>
                <w:b/>
                <w:kern w:val="2"/>
                <w:sz w:val="20"/>
              </w:rPr>
            </w:pPr>
            <w:r w:rsidRPr="002910D8">
              <w:rPr>
                <w:rFonts w:ascii="Arial" w:hAnsi="Arial" w:cs="Arial"/>
                <w:b/>
                <w:sz w:val="20"/>
              </w:rPr>
              <w:t xml:space="preserve">9.7. Tiekėjui taikomos netesybos dėl pirkimo dokumentuose nustatytų Kokybinių kriterijų </w:t>
            </w:r>
            <w:proofErr w:type="spellStart"/>
            <w:r w:rsidRPr="002910D8">
              <w:rPr>
                <w:rFonts w:ascii="Arial" w:hAnsi="Arial" w:cs="Arial"/>
                <w:b/>
                <w:sz w:val="20"/>
              </w:rPr>
              <w:t>nepasiekimo</w:t>
            </w:r>
            <w:proofErr w:type="spellEnd"/>
            <w:r w:rsidRPr="002910D8">
              <w:rPr>
                <w:rFonts w:ascii="Arial" w:hAnsi="Arial" w:cs="Arial"/>
                <w:b/>
                <w:sz w:val="20"/>
              </w:rPr>
              <w:t xml:space="preserve"> Sutarties vykdymo metu</w:t>
            </w:r>
          </w:p>
        </w:tc>
        <w:tc>
          <w:tcPr>
            <w:tcW w:w="6441" w:type="dxa"/>
            <w:gridSpan w:val="2"/>
          </w:tcPr>
          <w:p w14:paraId="0C059940" w14:textId="2F3487BD" w:rsidR="006F55F8" w:rsidRPr="002910D8" w:rsidRDefault="005B3C59" w:rsidP="006F55F8">
            <w:pPr>
              <w:rPr>
                <w:rFonts w:ascii="Arial" w:hAnsi="Arial" w:cs="Arial"/>
                <w:bCs/>
                <w:color w:val="4472C4"/>
                <w:kern w:val="2"/>
                <w:sz w:val="20"/>
              </w:rPr>
            </w:pPr>
            <w:r w:rsidRPr="002910D8">
              <w:rPr>
                <w:rFonts w:ascii="Arial" w:hAnsi="Arial" w:cs="Arial"/>
                <w:bCs/>
                <w:sz w:val="20"/>
              </w:rPr>
              <w:t xml:space="preserve">Netaikoma </w:t>
            </w:r>
          </w:p>
          <w:p w14:paraId="22A75A29" w14:textId="27F78700" w:rsidR="00DA2ADD" w:rsidRPr="002910D8" w:rsidRDefault="00DA2ADD">
            <w:pPr>
              <w:rPr>
                <w:rFonts w:ascii="Arial" w:hAnsi="Arial" w:cs="Arial"/>
                <w:bCs/>
                <w:color w:val="4472C4"/>
                <w:kern w:val="2"/>
                <w:sz w:val="20"/>
              </w:rPr>
            </w:pPr>
          </w:p>
        </w:tc>
      </w:tr>
      <w:tr w:rsidR="00DA2ADD" w:rsidRPr="002910D8" w14:paraId="2F44E835" w14:textId="77777777" w:rsidTr="77A85CD0">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87BD1EC" w14:textId="77777777" w:rsidR="00DA2ADD" w:rsidRPr="002910D8" w:rsidRDefault="005B3C59">
            <w:pPr>
              <w:rPr>
                <w:rFonts w:ascii="Arial" w:hAnsi="Arial" w:cs="Arial"/>
                <w:b/>
                <w:kern w:val="2"/>
                <w:sz w:val="20"/>
              </w:rPr>
            </w:pPr>
            <w:r w:rsidRPr="002910D8">
              <w:rPr>
                <w:rFonts w:ascii="Arial" w:hAnsi="Arial" w:cs="Arial"/>
                <w:b/>
                <w:kern w:val="2"/>
                <w:sz w:val="20"/>
              </w:rPr>
              <w:t xml:space="preserve">9.8. Tiekėjui taikomos netesybos dėl Sutarties įvykdymo užtikrinimo </w:t>
            </w:r>
            <w:r w:rsidRPr="002910D8">
              <w:rPr>
                <w:rFonts w:ascii="Arial" w:hAnsi="Arial" w:cs="Arial"/>
                <w:b/>
                <w:sz w:val="20"/>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1311EE1" w14:textId="77777777" w:rsidR="00DA2ADD" w:rsidRPr="002910D8" w:rsidRDefault="005B3C59">
            <w:pPr>
              <w:rPr>
                <w:rFonts w:ascii="Arial" w:hAnsi="Arial" w:cs="Arial"/>
                <w:bCs/>
                <w:kern w:val="2"/>
                <w:sz w:val="20"/>
              </w:rPr>
            </w:pPr>
            <w:r w:rsidRPr="002910D8">
              <w:rPr>
                <w:rFonts w:ascii="Arial" w:hAnsi="Arial" w:cs="Arial"/>
                <w:bCs/>
                <w:kern w:val="2"/>
                <w:sz w:val="20"/>
              </w:rPr>
              <w:t>Netaikoma</w:t>
            </w:r>
          </w:p>
          <w:p w14:paraId="447A76E7" w14:textId="77777777" w:rsidR="00DA2ADD" w:rsidRPr="002910D8" w:rsidRDefault="00DA2ADD">
            <w:pPr>
              <w:rPr>
                <w:rFonts w:ascii="Arial" w:hAnsi="Arial" w:cs="Arial"/>
                <w:bCs/>
                <w:kern w:val="2"/>
                <w:sz w:val="20"/>
              </w:rPr>
            </w:pPr>
          </w:p>
          <w:p w14:paraId="3B4A5FAB" w14:textId="0D481B1B" w:rsidR="00DA2ADD" w:rsidRPr="002910D8" w:rsidRDefault="00DA2ADD">
            <w:pPr>
              <w:rPr>
                <w:rFonts w:ascii="Arial" w:hAnsi="Arial" w:cs="Arial"/>
                <w:bCs/>
                <w:color w:val="4472C4"/>
                <w:kern w:val="2"/>
                <w:sz w:val="20"/>
              </w:rPr>
            </w:pPr>
          </w:p>
        </w:tc>
      </w:tr>
      <w:tr w:rsidR="00DA2ADD" w:rsidRPr="002910D8" w14:paraId="77813F8B" w14:textId="77777777" w:rsidTr="77A85CD0">
        <w:trPr>
          <w:trHeight w:val="300"/>
        </w:trPr>
        <w:tc>
          <w:tcPr>
            <w:tcW w:w="3094" w:type="dxa"/>
            <w:gridSpan w:val="2"/>
          </w:tcPr>
          <w:p w14:paraId="018CFEDE" w14:textId="77777777" w:rsidR="00DA2ADD" w:rsidRPr="002910D8" w:rsidRDefault="005B3C59">
            <w:pPr>
              <w:rPr>
                <w:rFonts w:ascii="Arial" w:hAnsi="Arial" w:cs="Arial"/>
                <w:bCs/>
                <w:kern w:val="2"/>
                <w:sz w:val="20"/>
              </w:rPr>
            </w:pPr>
            <w:r w:rsidRPr="002910D8">
              <w:rPr>
                <w:rFonts w:ascii="Arial" w:hAnsi="Arial" w:cs="Arial"/>
                <w:b/>
                <w:sz w:val="20"/>
              </w:rPr>
              <w:t>9.9. Tiekėjui taikoma bauda dėl Pirkėjo simbolių, pavadinimo ir ženklo reklamoje ar rinkodaroje naudojimo reikalavimų nesilaikymo bei draudimo naudotis Pirkėjo sukurtais</w:t>
            </w:r>
            <w:r w:rsidRPr="002910D8">
              <w:rPr>
                <w:rFonts w:ascii="Arial" w:hAnsi="Arial" w:cs="Arial"/>
                <w:bCs/>
                <w:sz w:val="20"/>
              </w:rPr>
              <w:t xml:space="preserve"> </w:t>
            </w:r>
            <w:r w:rsidRPr="002910D8">
              <w:rPr>
                <w:rFonts w:ascii="Arial" w:hAnsi="Arial" w:cs="Arial"/>
                <w:b/>
                <w:sz w:val="20"/>
              </w:rPr>
              <w:t>intelektiniais veiklos rezultatais nesilaikymo</w:t>
            </w:r>
          </w:p>
        </w:tc>
        <w:tc>
          <w:tcPr>
            <w:tcW w:w="6441" w:type="dxa"/>
            <w:gridSpan w:val="2"/>
          </w:tcPr>
          <w:p w14:paraId="191A3450" w14:textId="77777777" w:rsidR="00DA2ADD" w:rsidRPr="002910D8" w:rsidRDefault="005B3C59">
            <w:pPr>
              <w:rPr>
                <w:rFonts w:ascii="Arial" w:hAnsi="Arial" w:cs="Arial"/>
                <w:bCs/>
                <w:kern w:val="2"/>
                <w:sz w:val="20"/>
              </w:rPr>
            </w:pPr>
            <w:r w:rsidRPr="002910D8">
              <w:rPr>
                <w:rFonts w:ascii="Arial" w:hAnsi="Arial" w:cs="Arial"/>
                <w:bCs/>
                <w:kern w:val="2"/>
                <w:sz w:val="20"/>
              </w:rPr>
              <w:t>Netaikoma</w:t>
            </w:r>
          </w:p>
          <w:p w14:paraId="1D55943E" w14:textId="77777777" w:rsidR="00DA2ADD" w:rsidRPr="002910D8" w:rsidRDefault="00DA2ADD">
            <w:pPr>
              <w:rPr>
                <w:rFonts w:ascii="Arial" w:hAnsi="Arial" w:cs="Arial"/>
                <w:bCs/>
                <w:kern w:val="2"/>
                <w:sz w:val="20"/>
              </w:rPr>
            </w:pPr>
          </w:p>
          <w:p w14:paraId="5BB9871D" w14:textId="77777777" w:rsidR="00DA2ADD" w:rsidRPr="002910D8" w:rsidRDefault="00DA2ADD" w:rsidP="006F55F8">
            <w:pPr>
              <w:rPr>
                <w:rFonts w:ascii="Arial" w:hAnsi="Arial" w:cs="Arial"/>
                <w:bCs/>
                <w:color w:val="4472C4"/>
                <w:kern w:val="2"/>
                <w:sz w:val="20"/>
              </w:rPr>
            </w:pPr>
          </w:p>
        </w:tc>
      </w:tr>
      <w:tr w:rsidR="00DA2ADD" w:rsidRPr="002910D8" w14:paraId="196E643B" w14:textId="77777777" w:rsidTr="77A85CD0">
        <w:trPr>
          <w:trHeight w:val="300"/>
        </w:trPr>
        <w:tc>
          <w:tcPr>
            <w:tcW w:w="3094" w:type="dxa"/>
            <w:gridSpan w:val="2"/>
          </w:tcPr>
          <w:p w14:paraId="346FB9CC" w14:textId="77777777" w:rsidR="00DA2ADD" w:rsidRPr="002910D8" w:rsidRDefault="005B3C59">
            <w:pPr>
              <w:rPr>
                <w:rFonts w:ascii="Arial" w:hAnsi="Arial" w:cs="Arial"/>
                <w:b/>
                <w:kern w:val="2"/>
                <w:sz w:val="20"/>
                <w:lang w:val="en-US"/>
              </w:rPr>
            </w:pPr>
            <w:r w:rsidRPr="002910D8">
              <w:rPr>
                <w:rFonts w:ascii="Arial" w:hAnsi="Arial" w:cs="Arial"/>
                <w:b/>
                <w:kern w:val="2"/>
                <w:sz w:val="20"/>
                <w:lang w:val="en-US"/>
              </w:rPr>
              <w:t xml:space="preserve">9.10. </w:t>
            </w:r>
            <w:r w:rsidRPr="002910D8">
              <w:rPr>
                <w:rFonts w:ascii="Arial" w:hAnsi="Arial" w:cs="Arial"/>
                <w:b/>
                <w:kern w:val="2"/>
                <w:sz w:val="20"/>
              </w:rPr>
              <w:t>Kitos netesybos</w:t>
            </w:r>
          </w:p>
        </w:tc>
        <w:tc>
          <w:tcPr>
            <w:tcW w:w="6441" w:type="dxa"/>
            <w:gridSpan w:val="2"/>
          </w:tcPr>
          <w:p w14:paraId="3D379C27" w14:textId="00E182E5" w:rsidR="00DA2ADD" w:rsidRPr="006F55F8" w:rsidRDefault="006F55F8" w:rsidP="006F55F8">
            <w:pPr>
              <w:tabs>
                <w:tab w:val="num" w:pos="851"/>
              </w:tabs>
              <w:jc w:val="both"/>
              <w:rPr>
                <w:rFonts w:ascii="Arial" w:hAnsi="Arial" w:cs="Arial"/>
                <w:sz w:val="20"/>
              </w:rPr>
            </w:pPr>
            <w:r w:rsidRPr="006F55F8">
              <w:rPr>
                <w:rFonts w:ascii="Arial" w:hAnsi="Arial" w:cs="Arial"/>
                <w:sz w:val="20"/>
              </w:rPr>
              <w:t xml:space="preserve">Jeigu Tiekėjas daugiau nei 3 (trims) atskiriems </w:t>
            </w:r>
            <w:r w:rsidR="0092480E">
              <w:rPr>
                <w:rFonts w:ascii="Arial" w:hAnsi="Arial" w:cs="Arial"/>
                <w:sz w:val="20"/>
              </w:rPr>
              <w:t>Užsakymams</w:t>
            </w:r>
            <w:r w:rsidRPr="006F55F8">
              <w:rPr>
                <w:rFonts w:ascii="Arial" w:hAnsi="Arial" w:cs="Arial"/>
                <w:sz w:val="20"/>
              </w:rPr>
              <w:t xml:space="preserve"> pateikia Pirkėjui Techninės specifikacijos nustatytų reikalavimų neatitinkančias Paslaugų teikimo ir</w:t>
            </w:r>
            <w:r w:rsidR="009672D3">
              <w:rPr>
                <w:rFonts w:ascii="Arial" w:hAnsi="Arial" w:cs="Arial"/>
                <w:sz w:val="20"/>
              </w:rPr>
              <w:t xml:space="preserve"> (ar)</w:t>
            </w:r>
            <w:r w:rsidRPr="006F55F8">
              <w:rPr>
                <w:rFonts w:ascii="Arial" w:hAnsi="Arial" w:cs="Arial"/>
                <w:sz w:val="20"/>
              </w:rPr>
              <w:t xml:space="preserve"> medžiagų sąmatas ir jų pagal Pirkėjo raštu pateiktas pastabas daugiau nei per 3 (tris) kartus neištaiso, Pirkėjas atsisako tokias Sąmatas tvirtinti ir </w:t>
            </w:r>
            <w:r w:rsidRPr="006F55F8">
              <w:rPr>
                <w:rFonts w:ascii="Arial" w:hAnsi="Arial" w:cs="Arial"/>
                <w:color w:val="000000" w:themeColor="text1"/>
                <w:sz w:val="20"/>
              </w:rPr>
              <w:t>taiko 100</w:t>
            </w:r>
            <w:r w:rsidR="00150846">
              <w:rPr>
                <w:rFonts w:ascii="Arial" w:hAnsi="Arial" w:cs="Arial"/>
                <w:color w:val="000000" w:themeColor="text1"/>
                <w:sz w:val="20"/>
              </w:rPr>
              <w:t>,00</w:t>
            </w:r>
            <w:r w:rsidRPr="006F55F8">
              <w:rPr>
                <w:rFonts w:ascii="Arial" w:hAnsi="Arial" w:cs="Arial"/>
                <w:color w:val="000000" w:themeColor="text1"/>
                <w:sz w:val="20"/>
              </w:rPr>
              <w:t xml:space="preserve"> (vieno šimto eurų ir 00 ct) Eur baudą už kiekvieną nustatytą </w:t>
            </w:r>
            <w:r w:rsidR="00032E01" w:rsidRPr="006F55F8">
              <w:rPr>
                <w:rFonts w:ascii="Arial" w:hAnsi="Arial" w:cs="Arial"/>
                <w:sz w:val="20"/>
              </w:rPr>
              <w:t>3 (tri</w:t>
            </w:r>
            <w:r w:rsidR="00032E01">
              <w:rPr>
                <w:rFonts w:ascii="Arial" w:hAnsi="Arial" w:cs="Arial"/>
                <w:sz w:val="20"/>
              </w:rPr>
              <w:t>jų</w:t>
            </w:r>
            <w:r w:rsidR="00032E01" w:rsidRPr="006F55F8">
              <w:rPr>
                <w:rFonts w:ascii="Arial" w:hAnsi="Arial" w:cs="Arial"/>
                <w:sz w:val="20"/>
              </w:rPr>
              <w:t>) atskir</w:t>
            </w:r>
            <w:r w:rsidR="00032E01">
              <w:rPr>
                <w:rFonts w:ascii="Arial" w:hAnsi="Arial" w:cs="Arial"/>
                <w:sz w:val="20"/>
              </w:rPr>
              <w:t>ų</w:t>
            </w:r>
            <w:r w:rsidR="00032E01" w:rsidRPr="006F55F8">
              <w:rPr>
                <w:rFonts w:ascii="Arial" w:hAnsi="Arial" w:cs="Arial"/>
                <w:sz w:val="20"/>
              </w:rPr>
              <w:t xml:space="preserve"> </w:t>
            </w:r>
            <w:r w:rsidR="00032E01">
              <w:rPr>
                <w:rFonts w:ascii="Arial" w:hAnsi="Arial" w:cs="Arial"/>
                <w:sz w:val="20"/>
              </w:rPr>
              <w:t>Užsakymų nesuderinimo</w:t>
            </w:r>
            <w:r w:rsidR="00032E01" w:rsidRPr="006F55F8">
              <w:rPr>
                <w:rFonts w:ascii="Arial" w:hAnsi="Arial" w:cs="Arial"/>
                <w:sz w:val="20"/>
              </w:rPr>
              <w:t xml:space="preserve"> </w:t>
            </w:r>
            <w:r w:rsidRPr="006F55F8">
              <w:rPr>
                <w:rFonts w:ascii="Arial" w:hAnsi="Arial" w:cs="Arial"/>
                <w:color w:val="000000" w:themeColor="text1"/>
                <w:sz w:val="20"/>
              </w:rPr>
              <w:t>atvejį.</w:t>
            </w:r>
          </w:p>
        </w:tc>
      </w:tr>
      <w:tr w:rsidR="00DA2ADD" w:rsidRPr="002910D8" w14:paraId="37362B5F" w14:textId="77777777" w:rsidTr="77A85CD0">
        <w:trPr>
          <w:trHeight w:val="300"/>
        </w:trPr>
        <w:tc>
          <w:tcPr>
            <w:tcW w:w="9535" w:type="dxa"/>
            <w:gridSpan w:val="4"/>
          </w:tcPr>
          <w:p w14:paraId="3B07D9AA" w14:textId="77777777" w:rsidR="00DA2ADD" w:rsidRPr="002910D8" w:rsidRDefault="005B3C59">
            <w:pPr>
              <w:jc w:val="center"/>
              <w:rPr>
                <w:rFonts w:ascii="Arial" w:hAnsi="Arial" w:cs="Arial"/>
                <w:color w:val="4472C4"/>
                <w:kern w:val="2"/>
                <w:sz w:val="20"/>
              </w:rPr>
            </w:pPr>
            <w:r w:rsidRPr="002910D8">
              <w:rPr>
                <w:rFonts w:ascii="Arial" w:hAnsi="Arial" w:cs="Arial"/>
                <w:b/>
                <w:kern w:val="2"/>
                <w:sz w:val="20"/>
              </w:rPr>
              <w:t>10. ESMINĖS SUTARTIES SĄLYGOS</w:t>
            </w:r>
          </w:p>
        </w:tc>
      </w:tr>
      <w:tr w:rsidR="00DA2ADD" w:rsidRPr="002910D8" w14:paraId="3EACB71D" w14:textId="77777777" w:rsidTr="77A85CD0">
        <w:trPr>
          <w:trHeight w:val="300"/>
        </w:trPr>
        <w:tc>
          <w:tcPr>
            <w:tcW w:w="3094" w:type="dxa"/>
            <w:gridSpan w:val="2"/>
          </w:tcPr>
          <w:p w14:paraId="342AA278" w14:textId="77777777" w:rsidR="00DA2ADD" w:rsidRPr="002910D8" w:rsidRDefault="005B3C59">
            <w:pPr>
              <w:rPr>
                <w:rFonts w:ascii="Arial" w:hAnsi="Arial" w:cs="Arial"/>
                <w:b/>
                <w:kern w:val="2"/>
                <w:sz w:val="20"/>
                <w:lang w:val="en-US"/>
              </w:rPr>
            </w:pPr>
            <w:r w:rsidRPr="002910D8">
              <w:rPr>
                <w:rFonts w:ascii="Arial" w:hAnsi="Arial" w:cs="Arial"/>
                <w:b/>
                <w:kern w:val="2"/>
                <w:sz w:val="20"/>
                <w:lang w:val="en-US"/>
              </w:rPr>
              <w:t>10.1</w:t>
            </w:r>
            <w:r w:rsidRPr="002910D8">
              <w:rPr>
                <w:rFonts w:ascii="Arial" w:hAnsi="Arial" w:cs="Arial"/>
                <w:b/>
                <w:kern w:val="2"/>
                <w:sz w:val="20"/>
              </w:rPr>
              <w:t xml:space="preserve"> Esminės Sutarties sąlygos</w:t>
            </w:r>
          </w:p>
        </w:tc>
        <w:tc>
          <w:tcPr>
            <w:tcW w:w="6441" w:type="dxa"/>
            <w:gridSpan w:val="2"/>
          </w:tcPr>
          <w:p w14:paraId="62A7AFF5" w14:textId="77777777" w:rsidR="00DA2ADD" w:rsidRPr="002910D8" w:rsidRDefault="005B3C59">
            <w:pPr>
              <w:rPr>
                <w:rFonts w:ascii="Arial" w:hAnsi="Arial" w:cs="Arial"/>
                <w:kern w:val="2"/>
                <w:sz w:val="20"/>
              </w:rPr>
            </w:pPr>
            <w:r w:rsidRPr="002910D8">
              <w:rPr>
                <w:rFonts w:ascii="Arial" w:hAnsi="Arial" w:cs="Arial"/>
                <w:kern w:val="2"/>
                <w:sz w:val="20"/>
              </w:rPr>
              <w:t>Netaikoma</w:t>
            </w:r>
          </w:p>
          <w:p w14:paraId="56162617" w14:textId="77777777" w:rsidR="00DA2ADD" w:rsidRPr="002910D8" w:rsidRDefault="00DA2ADD">
            <w:pPr>
              <w:rPr>
                <w:rFonts w:ascii="Arial" w:hAnsi="Arial" w:cs="Arial"/>
                <w:kern w:val="2"/>
                <w:sz w:val="20"/>
              </w:rPr>
            </w:pPr>
          </w:p>
          <w:p w14:paraId="5E9614E6" w14:textId="60779440" w:rsidR="00DA2ADD" w:rsidRPr="002910D8" w:rsidRDefault="00DA2ADD">
            <w:pPr>
              <w:rPr>
                <w:rFonts w:ascii="Arial" w:hAnsi="Arial" w:cs="Arial"/>
                <w:color w:val="4472C4"/>
                <w:kern w:val="2"/>
                <w:sz w:val="20"/>
              </w:rPr>
            </w:pPr>
          </w:p>
        </w:tc>
      </w:tr>
      <w:tr w:rsidR="00DA2ADD" w:rsidRPr="002910D8" w14:paraId="05C4BF57" w14:textId="77777777" w:rsidTr="77A85CD0">
        <w:trPr>
          <w:trHeight w:val="300"/>
        </w:trPr>
        <w:tc>
          <w:tcPr>
            <w:tcW w:w="3094" w:type="dxa"/>
            <w:gridSpan w:val="2"/>
          </w:tcPr>
          <w:p w14:paraId="02F99B2C" w14:textId="77777777" w:rsidR="00DA2ADD" w:rsidRPr="00BD404B" w:rsidRDefault="005B3C59">
            <w:pPr>
              <w:rPr>
                <w:rFonts w:ascii="Arial" w:hAnsi="Arial" w:cs="Arial"/>
                <w:b/>
                <w:kern w:val="2"/>
                <w:sz w:val="20"/>
                <w:lang w:val="fi-FI"/>
              </w:rPr>
            </w:pPr>
            <w:r w:rsidRPr="002910D8">
              <w:rPr>
                <w:rFonts w:ascii="Arial" w:hAnsi="Arial" w:cs="Arial"/>
                <w:b/>
                <w:bCs/>
                <w:kern w:val="2"/>
                <w:sz w:val="20"/>
              </w:rPr>
              <w:t>10.2. Dideli arba nuolatiniai esminės Sutarties sąlygos vykdymo trūkumai</w:t>
            </w:r>
          </w:p>
        </w:tc>
        <w:tc>
          <w:tcPr>
            <w:tcW w:w="6441" w:type="dxa"/>
            <w:gridSpan w:val="2"/>
          </w:tcPr>
          <w:p w14:paraId="3CC28CF9" w14:textId="62DFEBAA" w:rsidR="006F55F8" w:rsidRPr="002910D8" w:rsidRDefault="005B3C59" w:rsidP="006F55F8">
            <w:pPr>
              <w:spacing w:line="276" w:lineRule="auto"/>
              <w:jc w:val="both"/>
              <w:textAlignment w:val="baseline"/>
              <w:rPr>
                <w:rFonts w:ascii="Arial" w:hAnsi="Arial" w:cs="Arial"/>
                <w:kern w:val="2"/>
                <w:sz w:val="20"/>
              </w:rPr>
            </w:pPr>
            <w:r w:rsidRPr="002910D8">
              <w:rPr>
                <w:rFonts w:ascii="Arial" w:eastAsia="Arial" w:hAnsi="Arial" w:cs="Arial"/>
                <w:sz w:val="20"/>
              </w:rPr>
              <w:t xml:space="preserve">Netaikoma </w:t>
            </w:r>
          </w:p>
          <w:p w14:paraId="3673710D" w14:textId="5019EB8E" w:rsidR="00DA2ADD" w:rsidRPr="002910D8" w:rsidRDefault="00DA2ADD">
            <w:pPr>
              <w:rPr>
                <w:rFonts w:ascii="Arial" w:hAnsi="Arial" w:cs="Arial"/>
                <w:kern w:val="2"/>
                <w:sz w:val="20"/>
              </w:rPr>
            </w:pPr>
          </w:p>
        </w:tc>
      </w:tr>
      <w:tr w:rsidR="00DA2ADD" w:rsidRPr="002910D8" w14:paraId="102DE935" w14:textId="77777777" w:rsidTr="77A85CD0">
        <w:trPr>
          <w:trHeight w:val="300"/>
        </w:trPr>
        <w:tc>
          <w:tcPr>
            <w:tcW w:w="9535" w:type="dxa"/>
            <w:gridSpan w:val="4"/>
          </w:tcPr>
          <w:p w14:paraId="67ED283F" w14:textId="77777777" w:rsidR="00DA2ADD" w:rsidRPr="002910D8" w:rsidRDefault="005B3C59" w:rsidP="00124FAF">
            <w:pPr>
              <w:jc w:val="both"/>
              <w:rPr>
                <w:rFonts w:ascii="Arial" w:hAnsi="Arial" w:cs="Arial"/>
                <w:b/>
                <w:kern w:val="2"/>
                <w:sz w:val="20"/>
              </w:rPr>
            </w:pPr>
            <w:r w:rsidRPr="002910D8">
              <w:rPr>
                <w:rFonts w:ascii="Arial" w:hAnsi="Arial" w:cs="Arial"/>
                <w:b/>
                <w:kern w:val="2"/>
                <w:sz w:val="20"/>
              </w:rPr>
              <w:t>11. SUTARTIES GALIOJIMAS IR KEITIMAS</w:t>
            </w:r>
          </w:p>
        </w:tc>
      </w:tr>
      <w:tr w:rsidR="00DA2ADD" w:rsidRPr="002910D8" w14:paraId="5A619D3A" w14:textId="77777777" w:rsidTr="77A85CD0">
        <w:trPr>
          <w:trHeight w:val="300"/>
        </w:trPr>
        <w:tc>
          <w:tcPr>
            <w:tcW w:w="3094" w:type="dxa"/>
            <w:gridSpan w:val="2"/>
          </w:tcPr>
          <w:p w14:paraId="4C585472" w14:textId="77777777" w:rsidR="00DA2ADD" w:rsidRPr="002910D8" w:rsidRDefault="005B3C59">
            <w:pPr>
              <w:rPr>
                <w:rFonts w:ascii="Arial" w:hAnsi="Arial" w:cs="Arial"/>
                <w:b/>
                <w:kern w:val="2"/>
                <w:sz w:val="20"/>
              </w:rPr>
            </w:pPr>
            <w:r w:rsidRPr="002910D8">
              <w:rPr>
                <w:rFonts w:ascii="Arial" w:hAnsi="Arial" w:cs="Arial"/>
                <w:b/>
                <w:sz w:val="20"/>
              </w:rPr>
              <w:t>11.1. Sutarties sudarymas ir įsigaliojimas</w:t>
            </w:r>
          </w:p>
        </w:tc>
        <w:tc>
          <w:tcPr>
            <w:tcW w:w="6441" w:type="dxa"/>
            <w:gridSpan w:val="2"/>
          </w:tcPr>
          <w:p w14:paraId="386FA610" w14:textId="77777777" w:rsidR="00DA2ADD" w:rsidRPr="002910D8" w:rsidRDefault="005B3C59" w:rsidP="00124FAF">
            <w:pPr>
              <w:jc w:val="both"/>
              <w:rPr>
                <w:rFonts w:ascii="Arial" w:hAnsi="Arial" w:cs="Arial"/>
                <w:kern w:val="2"/>
                <w:sz w:val="20"/>
              </w:rPr>
            </w:pPr>
            <w:r w:rsidRPr="002910D8">
              <w:rPr>
                <w:rFonts w:ascii="Arial" w:hAnsi="Arial" w:cs="Arial"/>
                <w:kern w:val="2"/>
                <w:sz w:val="20"/>
              </w:rPr>
              <w:t>Ši Sutartis laikoma sudaryta ir įsigalioja nuo Sutarties pasirašymo dienos (antrosios Šalies pasirašymo dieną).</w:t>
            </w:r>
          </w:p>
          <w:p w14:paraId="3EC9AF94" w14:textId="59B06661" w:rsidR="00DA2ADD" w:rsidRPr="002910D8" w:rsidRDefault="005B3C59" w:rsidP="00124FAF">
            <w:pPr>
              <w:jc w:val="both"/>
              <w:rPr>
                <w:rFonts w:ascii="Arial" w:hAnsi="Arial" w:cs="Arial"/>
                <w:color w:val="4472C4"/>
                <w:kern w:val="2"/>
                <w:sz w:val="20"/>
              </w:rPr>
            </w:pPr>
            <w:r w:rsidRPr="59CAF2F7">
              <w:rPr>
                <w:rFonts w:ascii="Arial" w:hAnsi="Arial" w:cs="Arial"/>
                <w:color w:val="000000"/>
                <w:kern w:val="2"/>
                <w:sz w:val="20"/>
              </w:rPr>
              <w:t xml:space="preserve">Sutartis galioja iki visiško prievolių įvykdymo (kol bus išnaudota Pradinės Sutarties vertė, bet jos terminas negali būti ilgesnis kaip </w:t>
            </w:r>
            <w:r w:rsidR="005068FA" w:rsidRPr="59CAF2F7">
              <w:rPr>
                <w:rFonts w:ascii="Arial" w:hAnsi="Arial" w:cs="Arial"/>
                <w:color w:val="000000" w:themeColor="text1"/>
                <w:sz w:val="20"/>
              </w:rPr>
              <w:t>41</w:t>
            </w:r>
            <w:r w:rsidR="00C908F5" w:rsidRPr="59CAF2F7">
              <w:rPr>
                <w:rFonts w:ascii="Arial" w:hAnsi="Arial" w:cs="Arial"/>
                <w:color w:val="000000" w:themeColor="text1"/>
                <w:sz w:val="20"/>
              </w:rPr>
              <w:t xml:space="preserve"> </w:t>
            </w:r>
            <w:r w:rsidR="006F55F8" w:rsidRPr="59CAF2F7">
              <w:rPr>
                <w:rFonts w:ascii="Arial" w:hAnsi="Arial" w:cs="Arial"/>
                <w:color w:val="000000"/>
                <w:kern w:val="2"/>
                <w:sz w:val="20"/>
              </w:rPr>
              <w:t>(</w:t>
            </w:r>
            <w:r w:rsidR="009422CD" w:rsidRPr="59CAF2F7">
              <w:rPr>
                <w:rFonts w:ascii="Arial" w:hAnsi="Arial" w:cs="Arial"/>
                <w:color w:val="000000" w:themeColor="text1"/>
                <w:sz w:val="20"/>
              </w:rPr>
              <w:t>keturiasdešimt vienas</w:t>
            </w:r>
            <w:r w:rsidR="006F55F8" w:rsidRPr="59CAF2F7">
              <w:rPr>
                <w:rFonts w:ascii="Arial" w:hAnsi="Arial" w:cs="Arial"/>
                <w:color w:val="000000"/>
                <w:kern w:val="2"/>
                <w:sz w:val="20"/>
              </w:rPr>
              <w:t>) mėnesis.</w:t>
            </w:r>
            <w:r w:rsidRPr="59CAF2F7">
              <w:rPr>
                <w:rFonts w:ascii="Arial" w:hAnsi="Arial" w:cs="Arial"/>
                <w:color w:val="4472C4"/>
                <w:kern w:val="2"/>
                <w:sz w:val="20"/>
              </w:rPr>
              <w:t xml:space="preserve"> </w:t>
            </w:r>
          </w:p>
        </w:tc>
      </w:tr>
      <w:tr w:rsidR="00DA2ADD" w:rsidRPr="002910D8" w14:paraId="14C095AA" w14:textId="77777777" w:rsidTr="77A85CD0">
        <w:trPr>
          <w:trHeight w:val="300"/>
        </w:trPr>
        <w:tc>
          <w:tcPr>
            <w:tcW w:w="3094" w:type="dxa"/>
            <w:gridSpan w:val="2"/>
          </w:tcPr>
          <w:p w14:paraId="6DD99974" w14:textId="77777777" w:rsidR="00DA2ADD" w:rsidRPr="002910D8" w:rsidRDefault="005B3C59">
            <w:pPr>
              <w:rPr>
                <w:rFonts w:ascii="Arial" w:hAnsi="Arial" w:cs="Arial"/>
                <w:b/>
                <w:kern w:val="2"/>
                <w:sz w:val="20"/>
              </w:rPr>
            </w:pPr>
            <w:r w:rsidRPr="002910D8">
              <w:rPr>
                <w:rFonts w:ascii="Arial" w:hAnsi="Arial" w:cs="Arial"/>
                <w:b/>
                <w:kern w:val="2"/>
                <w:sz w:val="20"/>
              </w:rPr>
              <w:t>11.2. Sutarties galiojimo termino pratęsimas</w:t>
            </w:r>
          </w:p>
        </w:tc>
        <w:tc>
          <w:tcPr>
            <w:tcW w:w="6441" w:type="dxa"/>
            <w:gridSpan w:val="2"/>
          </w:tcPr>
          <w:p w14:paraId="4FE0D9BF" w14:textId="77777777" w:rsidR="00DA2ADD" w:rsidRPr="002910D8" w:rsidRDefault="005B3C59">
            <w:pPr>
              <w:rPr>
                <w:rFonts w:ascii="Arial" w:hAnsi="Arial" w:cs="Arial"/>
                <w:kern w:val="2"/>
                <w:sz w:val="20"/>
              </w:rPr>
            </w:pPr>
            <w:r w:rsidRPr="002910D8">
              <w:rPr>
                <w:rFonts w:ascii="Arial" w:hAnsi="Arial" w:cs="Arial"/>
                <w:kern w:val="2"/>
                <w:sz w:val="20"/>
              </w:rPr>
              <w:t>Netaikoma</w:t>
            </w:r>
          </w:p>
          <w:p w14:paraId="7A1863FB" w14:textId="06A8462A" w:rsidR="00DA2ADD" w:rsidRPr="002910D8" w:rsidRDefault="00DA2ADD">
            <w:pPr>
              <w:rPr>
                <w:rFonts w:ascii="Arial" w:hAnsi="Arial" w:cs="Arial"/>
                <w:kern w:val="2"/>
                <w:sz w:val="20"/>
              </w:rPr>
            </w:pPr>
          </w:p>
        </w:tc>
      </w:tr>
      <w:tr w:rsidR="00DA2ADD" w:rsidRPr="002910D8" w14:paraId="46202DBF" w14:textId="77777777" w:rsidTr="77A85CD0">
        <w:trPr>
          <w:trHeight w:val="300"/>
        </w:trPr>
        <w:tc>
          <w:tcPr>
            <w:tcW w:w="9535" w:type="dxa"/>
            <w:gridSpan w:val="4"/>
          </w:tcPr>
          <w:p w14:paraId="3B3A4970" w14:textId="77777777" w:rsidR="00DA2ADD" w:rsidRPr="002910D8" w:rsidRDefault="005B3C59">
            <w:pPr>
              <w:jc w:val="center"/>
              <w:rPr>
                <w:rFonts w:ascii="Arial" w:hAnsi="Arial" w:cs="Arial"/>
                <w:b/>
                <w:kern w:val="2"/>
                <w:sz w:val="20"/>
              </w:rPr>
            </w:pPr>
            <w:r w:rsidRPr="002910D8">
              <w:rPr>
                <w:rFonts w:ascii="Arial" w:hAnsi="Arial" w:cs="Arial"/>
                <w:b/>
                <w:kern w:val="2"/>
                <w:sz w:val="20"/>
              </w:rPr>
              <w:t>12. SUTARTIES NUTRAUKIMAS</w:t>
            </w:r>
          </w:p>
        </w:tc>
      </w:tr>
      <w:tr w:rsidR="00DA2ADD" w:rsidRPr="002910D8" w14:paraId="0A9A150E" w14:textId="77777777" w:rsidTr="77A85CD0">
        <w:trPr>
          <w:trHeight w:val="300"/>
        </w:trPr>
        <w:tc>
          <w:tcPr>
            <w:tcW w:w="3058" w:type="dxa"/>
            <w:tcBorders>
              <w:top w:val="single" w:sz="4" w:space="0" w:color="auto"/>
              <w:left w:val="single" w:sz="4" w:space="0" w:color="auto"/>
              <w:bottom w:val="single" w:sz="4" w:space="0" w:color="auto"/>
              <w:right w:val="single" w:sz="4" w:space="0" w:color="auto"/>
            </w:tcBorders>
          </w:tcPr>
          <w:p w14:paraId="5B87CCFB" w14:textId="77777777" w:rsidR="00DA2ADD" w:rsidRPr="002910D8" w:rsidRDefault="005B3C59">
            <w:pPr>
              <w:rPr>
                <w:rFonts w:ascii="Arial" w:hAnsi="Arial" w:cs="Arial"/>
                <w:b/>
                <w:kern w:val="2"/>
                <w:sz w:val="20"/>
              </w:rPr>
            </w:pPr>
            <w:r w:rsidRPr="002910D8">
              <w:rPr>
                <w:rFonts w:ascii="Arial" w:hAnsi="Arial" w:cs="Arial"/>
                <w:b/>
                <w:kern w:val="2"/>
                <w:sz w:val="20"/>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6AB098C" w14:textId="5F546C94" w:rsidR="0072147C" w:rsidRPr="0072147C" w:rsidRDefault="0072147C" w:rsidP="00124FAF">
            <w:pPr>
              <w:jc w:val="both"/>
              <w:rPr>
                <w:rFonts w:ascii="Arial" w:hAnsi="Arial" w:cs="Arial"/>
                <w:kern w:val="2"/>
                <w:sz w:val="20"/>
              </w:rPr>
            </w:pPr>
            <w:r>
              <w:rPr>
                <w:rFonts w:ascii="Arial" w:hAnsi="Arial" w:cs="Arial"/>
                <w:kern w:val="2"/>
                <w:sz w:val="20"/>
              </w:rPr>
              <w:t xml:space="preserve">12.1. </w:t>
            </w:r>
            <w:r w:rsidR="005B3C59" w:rsidRPr="002910D8">
              <w:rPr>
                <w:rFonts w:ascii="Arial" w:hAnsi="Arial" w:cs="Arial"/>
                <w:kern w:val="2"/>
                <w:sz w:val="20"/>
              </w:rPr>
              <w:t>Sutartis gali būti nutraukiama rašytiniu Šalių susitarimu arba vienašališkai, Bendrosiose sąlygose nustatyta tvarka.</w:t>
            </w:r>
          </w:p>
        </w:tc>
      </w:tr>
      <w:tr w:rsidR="00DA2ADD" w:rsidRPr="002910D8" w14:paraId="2300B869" w14:textId="77777777" w:rsidTr="77A85CD0">
        <w:trPr>
          <w:trHeight w:val="300"/>
        </w:trPr>
        <w:tc>
          <w:tcPr>
            <w:tcW w:w="3058" w:type="dxa"/>
            <w:tcBorders>
              <w:top w:val="single" w:sz="4" w:space="0" w:color="auto"/>
              <w:left w:val="single" w:sz="4" w:space="0" w:color="auto"/>
              <w:bottom w:val="single" w:sz="4" w:space="0" w:color="auto"/>
              <w:right w:val="single" w:sz="4" w:space="0" w:color="auto"/>
            </w:tcBorders>
          </w:tcPr>
          <w:p w14:paraId="542681B7" w14:textId="77777777" w:rsidR="00DA2ADD" w:rsidRPr="002910D8" w:rsidRDefault="005B3C59">
            <w:pPr>
              <w:rPr>
                <w:rFonts w:ascii="Arial" w:hAnsi="Arial" w:cs="Arial"/>
                <w:b/>
                <w:kern w:val="2"/>
                <w:sz w:val="20"/>
              </w:rPr>
            </w:pPr>
            <w:r w:rsidRPr="002910D8">
              <w:rPr>
                <w:rFonts w:ascii="Arial" w:hAnsi="Arial" w:cs="Arial"/>
                <w:b/>
                <w:kern w:val="2"/>
                <w:sz w:val="20"/>
              </w:rPr>
              <w:lastRenderedPageBreak/>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35512787" w14:textId="4EC9C3C1" w:rsidR="00DA2ADD" w:rsidRPr="0072147C" w:rsidRDefault="005B3C59" w:rsidP="00124FAF">
            <w:pPr>
              <w:jc w:val="both"/>
              <w:rPr>
                <w:rFonts w:ascii="Arial" w:hAnsi="Arial" w:cs="Arial"/>
                <w:color w:val="000000" w:themeColor="text1"/>
                <w:kern w:val="2"/>
                <w:sz w:val="20"/>
              </w:rPr>
            </w:pPr>
            <w:r w:rsidRPr="0072147C">
              <w:rPr>
                <w:rFonts w:ascii="Arial" w:hAnsi="Arial" w:cs="Arial"/>
                <w:color w:val="000000" w:themeColor="text1"/>
                <w:kern w:val="2"/>
                <w:sz w:val="20"/>
              </w:rPr>
              <w:t xml:space="preserve">12.2.1. </w:t>
            </w:r>
            <w:r w:rsidR="000305B9">
              <w:rPr>
                <w:rFonts w:ascii="Arial" w:hAnsi="Arial" w:cs="Arial"/>
                <w:color w:val="000000" w:themeColor="text1"/>
                <w:kern w:val="2"/>
                <w:sz w:val="20"/>
              </w:rPr>
              <w:t>J</w:t>
            </w:r>
            <w:r w:rsidRPr="0072147C">
              <w:rPr>
                <w:rFonts w:ascii="Arial" w:hAnsi="Arial" w:cs="Arial"/>
                <w:color w:val="000000" w:themeColor="text1"/>
                <w:kern w:val="2"/>
                <w:sz w:val="20"/>
              </w:rPr>
              <w:t>eigu Tiekėjas nevykdo prisiimtų įsipareigojimų už Sutartyje nustatytą Sutarties kainą / įkainius;</w:t>
            </w:r>
          </w:p>
          <w:p w14:paraId="51979F2A" w14:textId="44D665B2" w:rsidR="0072147C" w:rsidRDefault="0072147C">
            <w:pPr>
              <w:pStyle w:val="ListParagraph"/>
              <w:tabs>
                <w:tab w:val="num" w:pos="851"/>
              </w:tabs>
              <w:ind w:left="0" w:firstLine="0"/>
              <w:jc w:val="both"/>
              <w:rPr>
                <w:rFonts w:ascii="Arial" w:hAnsi="Arial" w:cs="Arial"/>
                <w:kern w:val="2"/>
                <w:sz w:val="20"/>
                <w:lang w:val="lt"/>
              </w:rPr>
            </w:pPr>
            <w:r w:rsidRPr="0072147C">
              <w:rPr>
                <w:rFonts w:ascii="Arial" w:hAnsi="Arial" w:cs="Arial"/>
                <w:color w:val="000000" w:themeColor="text1"/>
                <w:sz w:val="20"/>
              </w:rPr>
              <w:t xml:space="preserve">12.2.2. </w:t>
            </w:r>
            <w:r w:rsidRPr="00517601">
              <w:rPr>
                <w:rFonts w:ascii="Arial" w:eastAsia="Arial" w:hAnsi="Arial" w:cs="Arial"/>
                <w:kern w:val="2"/>
                <w:sz w:val="20"/>
                <w:lang w:val="lt"/>
              </w:rPr>
              <w:t>Tiekėjas pažeidžia Paslaugų suteikimo terminus ir dėl Paslaugų suteikimo vėlavimo Paslaugos tampa nebereikalingos</w:t>
            </w:r>
            <w:r w:rsidR="003F0872">
              <w:rPr>
                <w:rFonts w:ascii="Arial" w:hAnsi="Arial" w:cs="Arial"/>
                <w:kern w:val="2"/>
                <w:sz w:val="20"/>
                <w:lang w:val="lt"/>
              </w:rPr>
              <w:t>;</w:t>
            </w:r>
          </w:p>
          <w:p w14:paraId="469BF1DE" w14:textId="6C9131E2" w:rsidR="0072147C" w:rsidRPr="0072147C" w:rsidRDefault="0072147C">
            <w:pPr>
              <w:pStyle w:val="ListParagraph"/>
              <w:tabs>
                <w:tab w:val="num" w:pos="851"/>
              </w:tabs>
              <w:ind w:left="0" w:firstLine="0"/>
              <w:jc w:val="both"/>
              <w:rPr>
                <w:rFonts w:ascii="Arial" w:eastAsia="Times New Roman" w:hAnsi="Arial" w:cs="Arial"/>
                <w:sz w:val="22"/>
                <w:szCs w:val="22"/>
              </w:rPr>
            </w:pPr>
            <w:r>
              <w:rPr>
                <w:rFonts w:ascii="Arial" w:hAnsi="Arial" w:cs="Arial"/>
                <w:kern w:val="2"/>
                <w:sz w:val="20"/>
                <w:lang w:val="lt"/>
              </w:rPr>
              <w:t xml:space="preserve">12.2.3. </w:t>
            </w:r>
            <w:r w:rsidRPr="0072147C">
              <w:rPr>
                <w:rFonts w:ascii="Arial" w:hAnsi="Arial" w:cs="Arial"/>
                <w:color w:val="000000" w:themeColor="text1"/>
                <w:sz w:val="20"/>
                <w:szCs w:val="20"/>
              </w:rPr>
              <w:t xml:space="preserve">Jeigu </w:t>
            </w:r>
            <w:r w:rsidR="00241E2E">
              <w:rPr>
                <w:rFonts w:ascii="Arial" w:eastAsia="Times New Roman" w:hAnsi="Arial" w:cs="Arial"/>
                <w:sz w:val="20"/>
                <w:szCs w:val="20"/>
              </w:rPr>
              <w:t>Pirkėjas</w:t>
            </w:r>
            <w:r w:rsidRPr="0072147C">
              <w:rPr>
                <w:rFonts w:ascii="Arial" w:eastAsia="Times New Roman" w:hAnsi="Arial" w:cs="Arial"/>
                <w:sz w:val="20"/>
                <w:szCs w:val="20"/>
              </w:rPr>
              <w:t>, vadovaudamasis Sutarties 9.10 punkto nuostatomis pritaiko baudą Tiekėjui daugiau nei 3 (tris) kartus</w:t>
            </w:r>
            <w:r w:rsidR="003F0872">
              <w:rPr>
                <w:rFonts w:ascii="Arial" w:eastAsia="Times New Roman" w:hAnsi="Arial" w:cs="Arial"/>
                <w:sz w:val="22"/>
                <w:szCs w:val="22"/>
              </w:rPr>
              <w:t>;</w:t>
            </w:r>
          </w:p>
          <w:p w14:paraId="0A1D598A" w14:textId="0449BA11" w:rsidR="00DA2ADD" w:rsidRPr="00AE049F" w:rsidRDefault="0072147C" w:rsidP="00124FAF">
            <w:pPr>
              <w:jc w:val="both"/>
              <w:rPr>
                <w:rFonts w:ascii="Arial" w:eastAsia="Arial" w:hAnsi="Arial" w:cs="Arial"/>
                <w:color w:val="FF0000"/>
                <w:kern w:val="2"/>
                <w:sz w:val="20"/>
                <w:lang w:val="lt"/>
              </w:rPr>
            </w:pPr>
            <w:r w:rsidRPr="00AE049F">
              <w:rPr>
                <w:rFonts w:ascii="Arial" w:hAnsi="Arial" w:cs="Arial"/>
                <w:color w:val="000000" w:themeColor="text1"/>
                <w:sz w:val="20"/>
              </w:rPr>
              <w:t>12.2</w:t>
            </w:r>
            <w:r w:rsidRPr="00124FAF">
              <w:rPr>
                <w:rFonts w:ascii="Arial" w:hAnsi="Arial" w:cs="Arial"/>
                <w:sz w:val="20"/>
              </w:rPr>
              <w:t xml:space="preserve">.4. </w:t>
            </w:r>
            <w:r w:rsidRPr="78EA224B">
              <w:rPr>
                <w:rFonts w:ascii="Arial" w:eastAsia="Arial" w:hAnsi="Arial" w:cs="Arial"/>
                <w:kern w:val="2"/>
                <w:sz w:val="20"/>
                <w:lang w:val="lt"/>
              </w:rPr>
              <w:t xml:space="preserve">Tiekėjas daugiau kaip </w:t>
            </w:r>
            <w:r>
              <w:rPr>
                <w:rFonts w:ascii="Arial" w:eastAsia="Arial" w:hAnsi="Arial" w:cs="Arial"/>
                <w:kern w:val="2"/>
                <w:sz w:val="20"/>
                <w:lang w:val="lt"/>
              </w:rPr>
              <w:t>3</w:t>
            </w:r>
            <w:r w:rsidRPr="78EA224B">
              <w:rPr>
                <w:rFonts w:ascii="Arial" w:eastAsia="Arial" w:hAnsi="Arial" w:cs="Arial"/>
                <w:kern w:val="2"/>
                <w:sz w:val="20"/>
                <w:lang w:val="lt"/>
              </w:rPr>
              <w:t xml:space="preserve"> (</w:t>
            </w:r>
            <w:r>
              <w:rPr>
                <w:rFonts w:ascii="Arial" w:eastAsia="Arial" w:hAnsi="Arial" w:cs="Arial"/>
                <w:kern w:val="2"/>
                <w:sz w:val="20"/>
                <w:lang w:val="lt"/>
              </w:rPr>
              <w:t>tris</w:t>
            </w:r>
            <w:r w:rsidRPr="78EA224B">
              <w:rPr>
                <w:rFonts w:ascii="Arial" w:eastAsia="Arial" w:hAnsi="Arial" w:cs="Arial"/>
                <w:kern w:val="2"/>
                <w:sz w:val="20"/>
                <w:lang w:val="lt"/>
              </w:rPr>
              <w:t>) kartus suteikia Paslaugas, kurios neatitinka Sutartyje ir (ar) įstatymuose nustatytų reikalavimų Paslaugoms</w:t>
            </w:r>
            <w:r w:rsidR="00AE049F">
              <w:rPr>
                <w:rFonts w:ascii="Arial" w:eastAsia="Arial" w:hAnsi="Arial" w:cs="Arial"/>
                <w:kern w:val="2"/>
                <w:sz w:val="20"/>
                <w:lang w:val="lt"/>
              </w:rPr>
              <w:t>.</w:t>
            </w:r>
          </w:p>
        </w:tc>
      </w:tr>
      <w:tr w:rsidR="00DA2ADD" w:rsidRPr="002910D8" w14:paraId="793306BB" w14:textId="77777777" w:rsidTr="77A85CD0">
        <w:trPr>
          <w:trHeight w:val="300"/>
        </w:trPr>
        <w:tc>
          <w:tcPr>
            <w:tcW w:w="9535" w:type="dxa"/>
            <w:gridSpan w:val="4"/>
          </w:tcPr>
          <w:p w14:paraId="6DAF4D3D" w14:textId="1A1484E1" w:rsidR="00DA2ADD" w:rsidRPr="002910D8" w:rsidRDefault="005B3C59">
            <w:pPr>
              <w:jc w:val="center"/>
              <w:rPr>
                <w:rFonts w:ascii="Arial" w:hAnsi="Arial" w:cs="Arial"/>
                <w:kern w:val="2"/>
                <w:sz w:val="20"/>
              </w:rPr>
            </w:pPr>
            <w:r w:rsidRPr="002910D8">
              <w:rPr>
                <w:rFonts w:ascii="Arial" w:hAnsi="Arial" w:cs="Arial"/>
                <w:b/>
                <w:kern w:val="2"/>
                <w:sz w:val="20"/>
              </w:rPr>
              <w:t xml:space="preserve">13. APLINKOS APSAUGOS IR SOCIALINIAI KRITERIJAI </w:t>
            </w:r>
          </w:p>
        </w:tc>
      </w:tr>
      <w:tr w:rsidR="00DA2ADD" w:rsidRPr="002910D8" w14:paraId="7F574F65" w14:textId="77777777" w:rsidTr="77A85CD0">
        <w:trPr>
          <w:trHeight w:val="300"/>
        </w:trPr>
        <w:tc>
          <w:tcPr>
            <w:tcW w:w="3058" w:type="dxa"/>
          </w:tcPr>
          <w:p w14:paraId="35963197" w14:textId="77777777" w:rsidR="00DA2ADD" w:rsidRPr="002910D8" w:rsidRDefault="005B3C59">
            <w:pPr>
              <w:rPr>
                <w:rFonts w:ascii="Arial" w:hAnsi="Arial" w:cs="Arial"/>
                <w:b/>
                <w:kern w:val="2"/>
                <w:sz w:val="20"/>
              </w:rPr>
            </w:pPr>
            <w:r w:rsidRPr="002910D8">
              <w:rPr>
                <w:rFonts w:ascii="Arial" w:hAnsi="Arial" w:cs="Arial"/>
                <w:b/>
                <w:kern w:val="2"/>
                <w:sz w:val="20"/>
              </w:rPr>
              <w:t xml:space="preserve">13.1. Su perkamomis paslaugomis susiję  aplinkos apsaugos kriterijai </w:t>
            </w:r>
          </w:p>
        </w:tc>
        <w:tc>
          <w:tcPr>
            <w:tcW w:w="6477" w:type="dxa"/>
            <w:gridSpan w:val="3"/>
          </w:tcPr>
          <w:p w14:paraId="49633E3C" w14:textId="37AFB6FE" w:rsidR="00DA2ADD" w:rsidRPr="007E6717" w:rsidRDefault="00AE049F" w:rsidP="59CAF2F7">
            <w:pPr>
              <w:jc w:val="both"/>
              <w:rPr>
                <w:rFonts w:ascii="Arial" w:hAnsi="Arial" w:cs="Arial"/>
                <w:color w:val="000000"/>
                <w:kern w:val="2"/>
                <w:sz w:val="20"/>
                <w:shd w:val="clear" w:color="auto" w:fill="FFFFFF"/>
              </w:rPr>
            </w:pPr>
            <w:r w:rsidRPr="59CAF2F7">
              <w:rPr>
                <w:rStyle w:val="normaltextrun"/>
                <w:rFonts w:ascii="Arial" w:hAnsi="Arial" w:cs="Arial"/>
                <w:color w:val="000000"/>
                <w:sz w:val="20"/>
                <w:bdr w:val="none" w:sz="0" w:space="0" w:color="auto" w:frame="1"/>
              </w:rPr>
              <w:t xml:space="preserve">Aplinkosauginiai kriterijai Paslaugoms nustatomi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II skyriaus </w:t>
            </w:r>
            <w:r w:rsidRPr="59CAF2F7">
              <w:rPr>
                <w:rFonts w:ascii="Arial" w:hAnsi="Arial" w:cs="Arial"/>
                <w:sz w:val="20"/>
              </w:rPr>
              <w:t xml:space="preserve">4.4.4.1. papunkčiu: Tiekėjas privalo užtikrinti, kad už Sutarties vykdymą atsakingi darbuotojai Sutarties vykdymo metu į Paslaugų teikimo vietą (objektą) atvyks ne piko valandomis - darbo dieną iki 7 val., arba nuo 9 val. iki 16:30 val., arba nuo 18 val., arba savaitgaliais ir (ar) švenčių dienomis. </w:t>
            </w:r>
          </w:p>
        </w:tc>
      </w:tr>
      <w:tr w:rsidR="00DA2ADD" w:rsidRPr="002910D8" w14:paraId="7402F28C" w14:textId="77777777" w:rsidTr="77A85CD0">
        <w:trPr>
          <w:trHeight w:val="300"/>
        </w:trPr>
        <w:tc>
          <w:tcPr>
            <w:tcW w:w="3058" w:type="dxa"/>
          </w:tcPr>
          <w:p w14:paraId="538DE075" w14:textId="77777777" w:rsidR="00DA2ADD" w:rsidRPr="002910D8" w:rsidRDefault="005B3C59">
            <w:pPr>
              <w:rPr>
                <w:rFonts w:ascii="Arial" w:hAnsi="Arial" w:cs="Arial"/>
                <w:b/>
                <w:kern w:val="2"/>
                <w:sz w:val="20"/>
              </w:rPr>
            </w:pPr>
            <w:r w:rsidRPr="002910D8">
              <w:rPr>
                <w:rFonts w:ascii="Arial" w:hAnsi="Arial" w:cs="Arial"/>
                <w:b/>
                <w:kern w:val="2"/>
                <w:sz w:val="20"/>
              </w:rPr>
              <w:t>13.2. Su perkamomis Paslaugomis susiję socialiniai kriterijai</w:t>
            </w:r>
          </w:p>
        </w:tc>
        <w:tc>
          <w:tcPr>
            <w:tcW w:w="6477" w:type="dxa"/>
            <w:gridSpan w:val="3"/>
          </w:tcPr>
          <w:p w14:paraId="04E8D1A2" w14:textId="77777777" w:rsidR="00DA2ADD" w:rsidRPr="002910D8" w:rsidRDefault="005B3C59">
            <w:pPr>
              <w:rPr>
                <w:rFonts w:ascii="Arial" w:hAnsi="Arial" w:cs="Arial"/>
                <w:color w:val="000000"/>
                <w:kern w:val="2"/>
                <w:sz w:val="20"/>
                <w:shd w:val="clear" w:color="auto" w:fill="FFFFFF"/>
              </w:rPr>
            </w:pPr>
            <w:r w:rsidRPr="002910D8">
              <w:rPr>
                <w:rFonts w:ascii="Arial" w:hAnsi="Arial" w:cs="Arial"/>
                <w:color w:val="000000"/>
                <w:kern w:val="2"/>
                <w:sz w:val="20"/>
                <w:shd w:val="clear" w:color="auto" w:fill="FFFFFF"/>
              </w:rPr>
              <w:t>Netaikoma</w:t>
            </w:r>
          </w:p>
          <w:p w14:paraId="72BEE141" w14:textId="77777777" w:rsidR="00DA2ADD" w:rsidRPr="002910D8" w:rsidRDefault="00DA2ADD">
            <w:pPr>
              <w:rPr>
                <w:rFonts w:ascii="Arial" w:hAnsi="Arial" w:cs="Arial"/>
                <w:color w:val="000000"/>
                <w:kern w:val="2"/>
                <w:sz w:val="20"/>
                <w:shd w:val="clear" w:color="auto" w:fill="FFFFFF"/>
              </w:rPr>
            </w:pPr>
          </w:p>
          <w:p w14:paraId="67243B47" w14:textId="203A758B" w:rsidR="00DA2ADD" w:rsidRPr="002910D8" w:rsidRDefault="00DA2ADD">
            <w:pPr>
              <w:rPr>
                <w:rFonts w:ascii="Arial" w:hAnsi="Arial" w:cs="Arial"/>
                <w:color w:val="0070C0"/>
                <w:kern w:val="2"/>
                <w:sz w:val="20"/>
              </w:rPr>
            </w:pPr>
          </w:p>
        </w:tc>
      </w:tr>
      <w:tr w:rsidR="00DA2ADD" w:rsidRPr="002910D8" w14:paraId="09300AA8" w14:textId="77777777" w:rsidTr="77A85CD0">
        <w:trPr>
          <w:trHeight w:val="300"/>
        </w:trPr>
        <w:tc>
          <w:tcPr>
            <w:tcW w:w="9535" w:type="dxa"/>
            <w:gridSpan w:val="4"/>
          </w:tcPr>
          <w:p w14:paraId="301FEA4F" w14:textId="77777777" w:rsidR="00DA2ADD" w:rsidRPr="002910D8" w:rsidRDefault="005B3C59">
            <w:pPr>
              <w:jc w:val="center"/>
              <w:rPr>
                <w:rFonts w:ascii="Arial" w:hAnsi="Arial" w:cs="Arial"/>
                <w:b/>
                <w:kern w:val="2"/>
                <w:sz w:val="20"/>
              </w:rPr>
            </w:pPr>
            <w:r w:rsidRPr="002910D8">
              <w:rPr>
                <w:rFonts w:ascii="Arial" w:hAnsi="Arial" w:cs="Arial"/>
                <w:b/>
                <w:kern w:val="2"/>
                <w:sz w:val="20"/>
              </w:rPr>
              <w:t xml:space="preserve">14. BENDRŲJŲ SĄLYGŲ PAKEITIMAI IR PAPILDYMAI </w:t>
            </w:r>
          </w:p>
          <w:p w14:paraId="536C9F81" w14:textId="77777777" w:rsidR="00DA2ADD" w:rsidRPr="002910D8" w:rsidRDefault="005B3C59">
            <w:pPr>
              <w:jc w:val="center"/>
              <w:rPr>
                <w:rFonts w:ascii="Arial" w:hAnsi="Arial" w:cs="Arial"/>
                <w:kern w:val="2"/>
                <w:sz w:val="20"/>
              </w:rPr>
            </w:pPr>
            <w:r w:rsidRPr="002910D8">
              <w:rPr>
                <w:rFonts w:ascii="Arial" w:hAnsi="Arial" w:cs="Arial"/>
                <w:color w:val="4472C4"/>
                <w:kern w:val="2"/>
                <w:sz w:val="20"/>
              </w:rPr>
              <w:t xml:space="preserve">(jeigu būtina dėl konkretaus Sutarties dalyko specifikos) </w:t>
            </w:r>
          </w:p>
        </w:tc>
      </w:tr>
      <w:tr w:rsidR="00DA2ADD" w:rsidRPr="002910D8" w14:paraId="18F390DF" w14:textId="77777777" w:rsidTr="77A85CD0">
        <w:trPr>
          <w:trHeight w:val="300"/>
        </w:trPr>
        <w:tc>
          <w:tcPr>
            <w:tcW w:w="3058" w:type="dxa"/>
          </w:tcPr>
          <w:p w14:paraId="5A5837A3" w14:textId="3EA042D3" w:rsidR="00DA2ADD" w:rsidRPr="002910D8" w:rsidRDefault="005B3C59">
            <w:pPr>
              <w:rPr>
                <w:rFonts w:ascii="Arial" w:hAnsi="Arial" w:cs="Arial"/>
                <w:b/>
                <w:kern w:val="2"/>
                <w:sz w:val="20"/>
              </w:rPr>
            </w:pPr>
            <w:r w:rsidRPr="002910D8">
              <w:rPr>
                <w:rFonts w:ascii="Arial" w:hAnsi="Arial" w:cs="Arial"/>
                <w:b/>
                <w:kern w:val="2"/>
                <w:sz w:val="20"/>
              </w:rPr>
              <w:t>14.</w:t>
            </w:r>
            <w:r w:rsidR="00AE049F">
              <w:rPr>
                <w:rFonts w:ascii="Arial" w:hAnsi="Arial" w:cs="Arial"/>
                <w:b/>
                <w:kern w:val="2"/>
                <w:sz w:val="20"/>
              </w:rPr>
              <w:t>1</w:t>
            </w:r>
            <w:r w:rsidRPr="002910D8">
              <w:rPr>
                <w:rFonts w:ascii="Arial" w:hAnsi="Arial" w:cs="Arial"/>
                <w:b/>
                <w:kern w:val="2"/>
                <w:sz w:val="20"/>
              </w:rPr>
              <w:t>.</w:t>
            </w:r>
          </w:p>
        </w:tc>
        <w:tc>
          <w:tcPr>
            <w:tcW w:w="6477" w:type="dxa"/>
            <w:gridSpan w:val="3"/>
          </w:tcPr>
          <w:p w14:paraId="055B41AF" w14:textId="77777777" w:rsidR="00DA2ADD" w:rsidRPr="002910D8" w:rsidRDefault="005B3C59" w:rsidP="00124FAF">
            <w:pPr>
              <w:jc w:val="both"/>
              <w:rPr>
                <w:rFonts w:ascii="Arial" w:hAnsi="Arial" w:cs="Arial"/>
                <w:kern w:val="2"/>
                <w:sz w:val="20"/>
              </w:rPr>
            </w:pPr>
            <w:r w:rsidRPr="002910D8">
              <w:rPr>
                <w:rFonts w:ascii="Arial" w:hAnsi="Arial" w:cs="Arial"/>
                <w:kern w:val="2"/>
                <w:sz w:val="20"/>
              </w:rPr>
              <w:t>Sutarties Bendrosiose sąlygose nurodytos alternatyvios nuostatos (su prierašu „jei taikoma“ ir pan.) taikomos tik tokiu atveju, jeigu jos konkrečiai aprašomos Sutarties Specialiosiose sąlygose arba prieduose.</w:t>
            </w:r>
          </w:p>
        </w:tc>
      </w:tr>
      <w:tr w:rsidR="00DA2ADD" w:rsidRPr="002910D8" w14:paraId="2DB22E22" w14:textId="77777777" w:rsidTr="77A85CD0">
        <w:trPr>
          <w:trHeight w:val="300"/>
        </w:trPr>
        <w:tc>
          <w:tcPr>
            <w:tcW w:w="9535" w:type="dxa"/>
            <w:gridSpan w:val="4"/>
          </w:tcPr>
          <w:p w14:paraId="53097AA0" w14:textId="77777777" w:rsidR="00DA2ADD" w:rsidRPr="002910D8" w:rsidRDefault="005B3C59">
            <w:pPr>
              <w:jc w:val="center"/>
              <w:rPr>
                <w:rFonts w:ascii="Arial" w:hAnsi="Arial" w:cs="Arial"/>
                <w:b/>
                <w:kern w:val="2"/>
                <w:sz w:val="20"/>
              </w:rPr>
            </w:pPr>
            <w:r w:rsidRPr="002910D8">
              <w:rPr>
                <w:rFonts w:ascii="Arial" w:hAnsi="Arial" w:cs="Arial"/>
                <w:b/>
                <w:kern w:val="2"/>
                <w:sz w:val="20"/>
              </w:rPr>
              <w:t>15. SUTARTIES PRIEDAI</w:t>
            </w:r>
          </w:p>
        </w:tc>
      </w:tr>
      <w:tr w:rsidR="00DA2ADD" w:rsidRPr="002910D8" w14:paraId="2E641787" w14:textId="77777777" w:rsidTr="77A85CD0">
        <w:trPr>
          <w:trHeight w:val="300"/>
        </w:trPr>
        <w:tc>
          <w:tcPr>
            <w:tcW w:w="3058" w:type="dxa"/>
          </w:tcPr>
          <w:p w14:paraId="27A0984F" w14:textId="77777777" w:rsidR="00DA2ADD" w:rsidRPr="002910D8" w:rsidRDefault="005B3C59">
            <w:pPr>
              <w:jc w:val="center"/>
              <w:rPr>
                <w:rFonts w:ascii="Arial" w:hAnsi="Arial" w:cs="Arial"/>
                <w:b/>
                <w:kern w:val="2"/>
                <w:sz w:val="20"/>
              </w:rPr>
            </w:pPr>
            <w:r w:rsidRPr="002910D8">
              <w:rPr>
                <w:rFonts w:ascii="Arial" w:hAnsi="Arial" w:cs="Arial"/>
                <w:b/>
                <w:kern w:val="2"/>
                <w:sz w:val="20"/>
              </w:rPr>
              <w:t>15.1. Priedas Nr. 1</w:t>
            </w:r>
          </w:p>
        </w:tc>
        <w:tc>
          <w:tcPr>
            <w:tcW w:w="6477" w:type="dxa"/>
            <w:gridSpan w:val="3"/>
          </w:tcPr>
          <w:p w14:paraId="56FFCCE3" w14:textId="5DBAF6E8" w:rsidR="00DA2ADD" w:rsidRPr="002910D8" w:rsidRDefault="00AE049F" w:rsidP="00AE049F">
            <w:pPr>
              <w:rPr>
                <w:rFonts w:ascii="Arial" w:hAnsi="Arial" w:cs="Arial"/>
                <w:b/>
                <w:kern w:val="2"/>
                <w:sz w:val="20"/>
              </w:rPr>
            </w:pPr>
            <w:r>
              <w:rPr>
                <w:rFonts w:ascii="Arial" w:hAnsi="Arial" w:cs="Arial"/>
                <w:b/>
                <w:kern w:val="2"/>
                <w:sz w:val="20"/>
              </w:rPr>
              <w:t>Techninė specifikacija</w:t>
            </w:r>
            <w:r w:rsidR="00834209">
              <w:rPr>
                <w:rFonts w:ascii="Arial" w:hAnsi="Arial" w:cs="Arial"/>
                <w:b/>
                <w:kern w:val="2"/>
                <w:sz w:val="20"/>
              </w:rPr>
              <w:t>.</w:t>
            </w:r>
          </w:p>
        </w:tc>
      </w:tr>
      <w:tr w:rsidR="00DA2ADD" w:rsidRPr="002910D8" w14:paraId="563A3E34" w14:textId="77777777" w:rsidTr="77A85CD0">
        <w:trPr>
          <w:trHeight w:val="300"/>
        </w:trPr>
        <w:tc>
          <w:tcPr>
            <w:tcW w:w="3058" w:type="dxa"/>
          </w:tcPr>
          <w:p w14:paraId="50E76192" w14:textId="77777777" w:rsidR="00DA2ADD" w:rsidRPr="002910D8" w:rsidRDefault="005B3C59">
            <w:pPr>
              <w:jc w:val="center"/>
              <w:rPr>
                <w:rFonts w:ascii="Arial" w:hAnsi="Arial" w:cs="Arial"/>
                <w:b/>
                <w:kern w:val="2"/>
                <w:sz w:val="20"/>
              </w:rPr>
            </w:pPr>
            <w:r w:rsidRPr="002910D8">
              <w:rPr>
                <w:rFonts w:ascii="Arial" w:hAnsi="Arial" w:cs="Arial"/>
                <w:b/>
                <w:kern w:val="2"/>
                <w:sz w:val="20"/>
              </w:rPr>
              <w:t>15.2. Priedas Nr. 2</w:t>
            </w:r>
          </w:p>
        </w:tc>
        <w:tc>
          <w:tcPr>
            <w:tcW w:w="6477" w:type="dxa"/>
            <w:gridSpan w:val="3"/>
          </w:tcPr>
          <w:p w14:paraId="5796FB79" w14:textId="16588A36" w:rsidR="00DA2ADD" w:rsidRPr="009A1C82" w:rsidRDefault="00AE049F" w:rsidP="00AE049F">
            <w:pPr>
              <w:rPr>
                <w:rFonts w:ascii="Arial" w:hAnsi="Arial" w:cs="Arial"/>
                <w:b/>
                <w:kern w:val="2"/>
                <w:sz w:val="20"/>
              </w:rPr>
            </w:pPr>
            <w:r w:rsidRPr="009A1C82">
              <w:rPr>
                <w:rFonts w:ascii="Arial" w:hAnsi="Arial" w:cs="Arial"/>
                <w:b/>
                <w:kern w:val="2"/>
                <w:sz w:val="20"/>
              </w:rPr>
              <w:t>Paslaugų įkaini</w:t>
            </w:r>
            <w:r w:rsidR="00834209">
              <w:rPr>
                <w:rFonts w:ascii="Arial" w:hAnsi="Arial" w:cs="Arial"/>
                <w:b/>
                <w:kern w:val="2"/>
                <w:sz w:val="20"/>
              </w:rPr>
              <w:t>ų sąrašas.</w:t>
            </w:r>
          </w:p>
        </w:tc>
      </w:tr>
      <w:tr w:rsidR="004A7E49" w:rsidRPr="002910D8" w14:paraId="735AE15C" w14:textId="77777777" w:rsidTr="77A85CD0">
        <w:trPr>
          <w:trHeight w:val="300"/>
        </w:trPr>
        <w:tc>
          <w:tcPr>
            <w:tcW w:w="3058" w:type="dxa"/>
          </w:tcPr>
          <w:p w14:paraId="4EAF0711" w14:textId="3E369FC7" w:rsidR="004A7E49" w:rsidRPr="002910D8" w:rsidRDefault="004A7E49">
            <w:pPr>
              <w:jc w:val="center"/>
              <w:rPr>
                <w:rFonts w:ascii="Arial" w:hAnsi="Arial" w:cs="Arial"/>
                <w:b/>
                <w:kern w:val="2"/>
                <w:sz w:val="20"/>
              </w:rPr>
            </w:pPr>
            <w:r>
              <w:rPr>
                <w:rFonts w:ascii="Arial" w:hAnsi="Arial" w:cs="Arial"/>
                <w:b/>
                <w:kern w:val="2"/>
                <w:sz w:val="20"/>
              </w:rPr>
              <w:t>15.3. Priedas Nr. 3</w:t>
            </w:r>
          </w:p>
        </w:tc>
        <w:tc>
          <w:tcPr>
            <w:tcW w:w="6477" w:type="dxa"/>
            <w:gridSpan w:val="3"/>
          </w:tcPr>
          <w:p w14:paraId="2BAEFE34" w14:textId="6F1CC5EC" w:rsidR="004A7E49" w:rsidRPr="009A1C82" w:rsidRDefault="004A7E49" w:rsidP="00AE049F">
            <w:pPr>
              <w:rPr>
                <w:rFonts w:ascii="Arial" w:hAnsi="Arial" w:cs="Arial"/>
                <w:b/>
                <w:kern w:val="2"/>
                <w:sz w:val="20"/>
              </w:rPr>
            </w:pPr>
            <w:r>
              <w:rPr>
                <w:rFonts w:ascii="Arial" w:hAnsi="Arial" w:cs="Arial"/>
                <w:b/>
                <w:kern w:val="2"/>
                <w:sz w:val="20"/>
              </w:rPr>
              <w:t>Pasiūlymas</w:t>
            </w:r>
          </w:p>
        </w:tc>
      </w:tr>
      <w:tr w:rsidR="009A1C82" w:rsidRPr="002910D8" w14:paraId="1FFF1639" w14:textId="77777777" w:rsidTr="77A85CD0">
        <w:trPr>
          <w:trHeight w:val="300"/>
        </w:trPr>
        <w:tc>
          <w:tcPr>
            <w:tcW w:w="3058" w:type="dxa"/>
          </w:tcPr>
          <w:p w14:paraId="10519A69" w14:textId="47414E31" w:rsidR="009A1C82" w:rsidRPr="002910D8" w:rsidRDefault="009A1C82">
            <w:pPr>
              <w:jc w:val="center"/>
              <w:rPr>
                <w:rFonts w:ascii="Arial" w:hAnsi="Arial" w:cs="Arial"/>
                <w:b/>
                <w:kern w:val="2"/>
                <w:sz w:val="20"/>
              </w:rPr>
            </w:pPr>
            <w:r>
              <w:rPr>
                <w:rFonts w:ascii="Arial" w:hAnsi="Arial" w:cs="Arial"/>
                <w:b/>
                <w:kern w:val="2"/>
                <w:sz w:val="20"/>
              </w:rPr>
              <w:t>15.</w:t>
            </w:r>
            <w:r w:rsidR="004A7E49">
              <w:rPr>
                <w:rFonts w:ascii="Arial" w:hAnsi="Arial" w:cs="Arial"/>
                <w:b/>
                <w:kern w:val="2"/>
                <w:sz w:val="20"/>
              </w:rPr>
              <w:t>4</w:t>
            </w:r>
            <w:r>
              <w:rPr>
                <w:rFonts w:ascii="Arial" w:hAnsi="Arial" w:cs="Arial"/>
                <w:b/>
                <w:kern w:val="2"/>
                <w:sz w:val="20"/>
              </w:rPr>
              <w:t xml:space="preserve">. Priedas Nr. </w:t>
            </w:r>
            <w:r w:rsidR="004A7E49">
              <w:rPr>
                <w:rFonts w:ascii="Arial" w:hAnsi="Arial" w:cs="Arial"/>
                <w:b/>
                <w:kern w:val="2"/>
                <w:sz w:val="20"/>
              </w:rPr>
              <w:t>4</w:t>
            </w:r>
          </w:p>
        </w:tc>
        <w:tc>
          <w:tcPr>
            <w:tcW w:w="6477" w:type="dxa"/>
            <w:gridSpan w:val="3"/>
          </w:tcPr>
          <w:p w14:paraId="259D5628" w14:textId="0C51E069" w:rsidR="009A1C82" w:rsidRPr="009A1C82" w:rsidRDefault="009A1C82" w:rsidP="00AE049F">
            <w:pPr>
              <w:rPr>
                <w:rFonts w:ascii="Arial" w:hAnsi="Arial" w:cs="Arial"/>
                <w:b/>
                <w:kern w:val="2"/>
                <w:sz w:val="20"/>
              </w:rPr>
            </w:pPr>
            <w:r>
              <w:rPr>
                <w:rFonts w:ascii="Arial" w:hAnsi="Arial" w:cs="Arial"/>
                <w:b/>
                <w:kern w:val="2"/>
                <w:sz w:val="20"/>
              </w:rPr>
              <w:t>Paslaugų priėmimo-perdavimo akto forma.</w:t>
            </w:r>
          </w:p>
        </w:tc>
      </w:tr>
      <w:tr w:rsidR="009A1C82" w:rsidRPr="002910D8" w14:paraId="0575FA4D" w14:textId="77777777" w:rsidTr="77A85CD0">
        <w:trPr>
          <w:trHeight w:val="300"/>
        </w:trPr>
        <w:tc>
          <w:tcPr>
            <w:tcW w:w="3058" w:type="dxa"/>
          </w:tcPr>
          <w:p w14:paraId="7AF989D0" w14:textId="4A3BE028" w:rsidR="009A1C82" w:rsidRPr="002910D8" w:rsidRDefault="009A1C82">
            <w:pPr>
              <w:jc w:val="center"/>
              <w:rPr>
                <w:rFonts w:ascii="Arial" w:hAnsi="Arial" w:cs="Arial"/>
                <w:b/>
                <w:kern w:val="2"/>
                <w:sz w:val="20"/>
              </w:rPr>
            </w:pPr>
            <w:r>
              <w:rPr>
                <w:rFonts w:ascii="Arial" w:hAnsi="Arial" w:cs="Arial"/>
                <w:b/>
                <w:kern w:val="2"/>
                <w:sz w:val="20"/>
              </w:rPr>
              <w:t>15.</w:t>
            </w:r>
            <w:r w:rsidR="004A7E49">
              <w:rPr>
                <w:rFonts w:ascii="Arial" w:hAnsi="Arial" w:cs="Arial"/>
                <w:b/>
                <w:kern w:val="2"/>
                <w:sz w:val="20"/>
              </w:rPr>
              <w:t>5</w:t>
            </w:r>
            <w:r>
              <w:rPr>
                <w:rFonts w:ascii="Arial" w:hAnsi="Arial" w:cs="Arial"/>
                <w:b/>
                <w:kern w:val="2"/>
                <w:sz w:val="20"/>
              </w:rPr>
              <w:t xml:space="preserve">. Priedas Nr. </w:t>
            </w:r>
            <w:r w:rsidR="004A7E49">
              <w:rPr>
                <w:rFonts w:ascii="Arial" w:hAnsi="Arial" w:cs="Arial"/>
                <w:b/>
                <w:kern w:val="2"/>
                <w:sz w:val="20"/>
              </w:rPr>
              <w:t>5</w:t>
            </w:r>
          </w:p>
        </w:tc>
        <w:tc>
          <w:tcPr>
            <w:tcW w:w="6477" w:type="dxa"/>
            <w:gridSpan w:val="3"/>
          </w:tcPr>
          <w:p w14:paraId="5228E214" w14:textId="1A101811" w:rsidR="009A1C82" w:rsidRPr="009A1C82" w:rsidRDefault="009A1C82" w:rsidP="00AE049F">
            <w:pPr>
              <w:rPr>
                <w:rFonts w:ascii="Arial" w:hAnsi="Arial" w:cs="Arial"/>
                <w:b/>
                <w:kern w:val="2"/>
                <w:sz w:val="20"/>
              </w:rPr>
            </w:pPr>
            <w:r w:rsidRPr="009A1C82">
              <w:rPr>
                <w:rFonts w:ascii="Arial" w:hAnsi="Arial" w:cs="Arial"/>
                <w:b/>
                <w:bCs/>
                <w:kern w:val="2"/>
                <w:sz w:val="20"/>
              </w:rPr>
              <w:t>Sutarties vykdymui pasitelkiami subtiekėjai.</w:t>
            </w:r>
          </w:p>
        </w:tc>
      </w:tr>
      <w:tr w:rsidR="00DA2ADD" w:rsidRPr="002910D8" w14:paraId="1E097105" w14:textId="77777777" w:rsidTr="77A85CD0">
        <w:tc>
          <w:tcPr>
            <w:tcW w:w="9535" w:type="dxa"/>
            <w:gridSpan w:val="4"/>
          </w:tcPr>
          <w:p w14:paraId="0C89D051" w14:textId="77777777" w:rsidR="00DA2ADD" w:rsidRPr="002910D8" w:rsidRDefault="005B3C59">
            <w:pPr>
              <w:jc w:val="center"/>
              <w:rPr>
                <w:rFonts w:ascii="Arial" w:hAnsi="Arial" w:cs="Arial"/>
                <w:b/>
                <w:kern w:val="2"/>
                <w:sz w:val="20"/>
              </w:rPr>
            </w:pPr>
            <w:r w:rsidRPr="002910D8">
              <w:rPr>
                <w:rFonts w:ascii="Arial" w:hAnsi="Arial" w:cs="Arial"/>
                <w:b/>
                <w:kern w:val="2"/>
                <w:sz w:val="20"/>
              </w:rPr>
              <w:t>16. ŠALIŲ ATSTOVŲ PARAŠAI</w:t>
            </w:r>
          </w:p>
        </w:tc>
      </w:tr>
      <w:tr w:rsidR="00DA2ADD" w:rsidRPr="002910D8" w14:paraId="2664017D" w14:textId="77777777" w:rsidTr="77A85CD0">
        <w:tc>
          <w:tcPr>
            <w:tcW w:w="5224" w:type="dxa"/>
            <w:gridSpan w:val="3"/>
          </w:tcPr>
          <w:p w14:paraId="6B418C21" w14:textId="77777777" w:rsidR="00DA2ADD" w:rsidRPr="002910D8" w:rsidRDefault="005B3C59">
            <w:pPr>
              <w:jc w:val="center"/>
              <w:rPr>
                <w:rFonts w:ascii="Arial" w:hAnsi="Arial" w:cs="Arial"/>
                <w:b/>
                <w:kern w:val="2"/>
                <w:sz w:val="20"/>
              </w:rPr>
            </w:pPr>
            <w:r w:rsidRPr="002910D8">
              <w:rPr>
                <w:rFonts w:ascii="Arial" w:hAnsi="Arial" w:cs="Arial"/>
                <w:b/>
                <w:kern w:val="2"/>
                <w:sz w:val="20"/>
              </w:rPr>
              <w:t>PIRKĖJAS</w:t>
            </w:r>
          </w:p>
        </w:tc>
        <w:tc>
          <w:tcPr>
            <w:tcW w:w="4311" w:type="dxa"/>
          </w:tcPr>
          <w:p w14:paraId="4CA9BA7C" w14:textId="77777777" w:rsidR="00DA2ADD" w:rsidRPr="002910D8" w:rsidRDefault="005B3C59">
            <w:pPr>
              <w:jc w:val="center"/>
              <w:rPr>
                <w:rFonts w:ascii="Arial" w:hAnsi="Arial" w:cs="Arial"/>
                <w:b/>
                <w:kern w:val="2"/>
                <w:sz w:val="20"/>
              </w:rPr>
            </w:pPr>
            <w:r w:rsidRPr="002910D8">
              <w:rPr>
                <w:rFonts w:ascii="Arial" w:hAnsi="Arial" w:cs="Arial"/>
                <w:b/>
                <w:kern w:val="2"/>
                <w:sz w:val="20"/>
              </w:rPr>
              <w:t>TIEKĖJAS</w:t>
            </w:r>
          </w:p>
        </w:tc>
      </w:tr>
      <w:tr w:rsidR="00DA2ADD" w:rsidRPr="002910D8" w14:paraId="304E19A8" w14:textId="77777777" w:rsidTr="77A85CD0">
        <w:tc>
          <w:tcPr>
            <w:tcW w:w="5224" w:type="dxa"/>
            <w:gridSpan w:val="3"/>
          </w:tcPr>
          <w:p w14:paraId="6599D51A" w14:textId="17C6123D" w:rsidR="00DA2ADD" w:rsidRPr="002910D8" w:rsidRDefault="00AE049F">
            <w:pPr>
              <w:jc w:val="center"/>
              <w:rPr>
                <w:rFonts w:ascii="Arial" w:hAnsi="Arial" w:cs="Arial"/>
                <w:color w:val="4472C4"/>
                <w:kern w:val="2"/>
                <w:sz w:val="20"/>
              </w:rPr>
            </w:pPr>
            <w:r>
              <w:rPr>
                <w:rFonts w:ascii="Arial" w:hAnsi="Arial" w:cs="Arial"/>
                <w:color w:val="4472C4"/>
                <w:kern w:val="2"/>
                <w:sz w:val="20"/>
              </w:rPr>
              <w:t>Kancleris Raimundas Balčiūnaitis</w:t>
            </w:r>
          </w:p>
        </w:tc>
        <w:tc>
          <w:tcPr>
            <w:tcW w:w="4311" w:type="dxa"/>
          </w:tcPr>
          <w:p w14:paraId="5991253A" w14:textId="77777777" w:rsidR="00DA2ADD" w:rsidRPr="002910D8" w:rsidRDefault="005B3C59">
            <w:pPr>
              <w:jc w:val="center"/>
              <w:rPr>
                <w:rFonts w:ascii="Arial" w:hAnsi="Arial" w:cs="Arial"/>
                <w:b/>
                <w:kern w:val="2"/>
                <w:sz w:val="20"/>
              </w:rPr>
            </w:pPr>
            <w:r w:rsidRPr="002910D8">
              <w:rPr>
                <w:rFonts w:ascii="Arial" w:hAnsi="Arial" w:cs="Arial"/>
                <w:color w:val="4472C4"/>
                <w:kern w:val="2"/>
                <w:sz w:val="20"/>
              </w:rPr>
              <w:t>(nurodomos atstovo pareigos, vardas, pavardė)</w:t>
            </w:r>
          </w:p>
        </w:tc>
      </w:tr>
      <w:tr w:rsidR="009A1C82" w:rsidRPr="002910D8" w14:paraId="1F9B4888" w14:textId="77777777" w:rsidTr="77A85CD0">
        <w:tc>
          <w:tcPr>
            <w:tcW w:w="5224" w:type="dxa"/>
            <w:gridSpan w:val="3"/>
          </w:tcPr>
          <w:p w14:paraId="719AC456" w14:textId="77777777" w:rsidR="009A1C82" w:rsidRPr="005B7216" w:rsidRDefault="009A1C82" w:rsidP="009A1C82">
            <w:pPr>
              <w:jc w:val="center"/>
              <w:rPr>
                <w:rFonts w:ascii="Arial" w:hAnsi="Arial" w:cs="Arial"/>
                <w:b/>
                <w:bCs/>
                <w:color w:val="4472C4"/>
                <w:kern w:val="2"/>
                <w:sz w:val="20"/>
              </w:rPr>
            </w:pPr>
          </w:p>
          <w:p w14:paraId="596B0D41" w14:textId="77777777" w:rsidR="009A1C82" w:rsidRPr="005B7216" w:rsidRDefault="009A1C82" w:rsidP="009A1C82">
            <w:pPr>
              <w:jc w:val="center"/>
              <w:rPr>
                <w:rFonts w:ascii="Arial" w:hAnsi="Arial" w:cs="Arial"/>
                <w:b/>
                <w:bCs/>
                <w:color w:val="4472C4"/>
                <w:kern w:val="2"/>
                <w:sz w:val="20"/>
              </w:rPr>
            </w:pPr>
            <w:r w:rsidRPr="00D11BDC">
              <w:rPr>
                <w:rStyle w:val="normaltextrun"/>
                <w:rFonts w:ascii="Arial" w:hAnsi="Arial" w:cs="Arial"/>
                <w:i/>
                <w:iCs/>
                <w:color w:val="000000"/>
                <w:sz w:val="20"/>
                <w:shd w:val="clear" w:color="auto" w:fill="FFFFFF"/>
              </w:rPr>
              <w:t>Pasirašoma el. parašu</w:t>
            </w:r>
            <w:r w:rsidRPr="00D11BDC">
              <w:rPr>
                <w:rStyle w:val="normaltextrun"/>
                <w:rFonts w:ascii="Arial" w:hAnsi="Arial" w:cs="Arial"/>
                <w:color w:val="000000"/>
                <w:sz w:val="20"/>
                <w:shd w:val="clear" w:color="auto" w:fill="FFFFFF"/>
              </w:rPr>
              <w:t> </w:t>
            </w:r>
            <w:r w:rsidRPr="00D11BDC">
              <w:rPr>
                <w:rStyle w:val="eop"/>
                <w:rFonts w:ascii="Arial" w:hAnsi="Arial" w:cs="Arial"/>
                <w:color w:val="000000"/>
                <w:sz w:val="20"/>
                <w:shd w:val="clear" w:color="auto" w:fill="FFFFFF"/>
              </w:rPr>
              <w:t> </w:t>
            </w:r>
          </w:p>
          <w:p w14:paraId="1F7089AA" w14:textId="77777777" w:rsidR="009A1C82" w:rsidRDefault="009A1C82" w:rsidP="009A1C82">
            <w:pPr>
              <w:jc w:val="center"/>
              <w:rPr>
                <w:rFonts w:ascii="Arial" w:hAnsi="Arial" w:cs="Arial"/>
                <w:color w:val="4472C4"/>
                <w:kern w:val="2"/>
                <w:sz w:val="20"/>
              </w:rPr>
            </w:pPr>
          </w:p>
        </w:tc>
        <w:tc>
          <w:tcPr>
            <w:tcW w:w="4311" w:type="dxa"/>
          </w:tcPr>
          <w:p w14:paraId="7AE853BF" w14:textId="77777777" w:rsidR="009A1C82" w:rsidRPr="005B7216" w:rsidRDefault="009A1C82" w:rsidP="009A1C82">
            <w:pPr>
              <w:jc w:val="center"/>
              <w:rPr>
                <w:rFonts w:ascii="Arial" w:hAnsi="Arial" w:cs="Arial"/>
                <w:b/>
                <w:bCs/>
                <w:color w:val="4472C4"/>
                <w:kern w:val="2"/>
                <w:sz w:val="20"/>
              </w:rPr>
            </w:pPr>
          </w:p>
          <w:p w14:paraId="3B5DFC0D" w14:textId="3DE1BE1F" w:rsidR="009A1C82" w:rsidRPr="002910D8" w:rsidRDefault="009A1C82" w:rsidP="009A1C82">
            <w:pPr>
              <w:jc w:val="center"/>
              <w:rPr>
                <w:rFonts w:ascii="Arial" w:hAnsi="Arial" w:cs="Arial"/>
                <w:color w:val="4472C4"/>
                <w:kern w:val="2"/>
                <w:sz w:val="20"/>
              </w:rPr>
            </w:pPr>
            <w:r w:rsidRPr="00D11BDC">
              <w:rPr>
                <w:rStyle w:val="normaltextrun"/>
                <w:rFonts w:ascii="Arial" w:hAnsi="Arial" w:cs="Arial"/>
                <w:i/>
                <w:iCs/>
                <w:color w:val="000000"/>
                <w:sz w:val="20"/>
                <w:shd w:val="clear" w:color="auto" w:fill="FFFFFF"/>
              </w:rPr>
              <w:t>Pasirašoma el. parašu</w:t>
            </w:r>
            <w:r w:rsidRPr="00D11BDC">
              <w:rPr>
                <w:rStyle w:val="normaltextrun"/>
                <w:rFonts w:ascii="Arial" w:hAnsi="Arial" w:cs="Arial"/>
                <w:color w:val="000000"/>
                <w:sz w:val="20"/>
                <w:shd w:val="clear" w:color="auto" w:fill="FFFFFF"/>
              </w:rPr>
              <w:t> </w:t>
            </w:r>
            <w:r w:rsidRPr="00D11BDC">
              <w:rPr>
                <w:rStyle w:val="eop"/>
                <w:rFonts w:ascii="Arial" w:hAnsi="Arial" w:cs="Arial"/>
                <w:color w:val="000000"/>
                <w:sz w:val="20"/>
                <w:shd w:val="clear" w:color="auto" w:fill="FFFFFF"/>
              </w:rPr>
              <w:t> </w:t>
            </w:r>
            <w:r w:rsidRPr="005B7216" w:rsidDel="00D713C6">
              <w:rPr>
                <w:rFonts w:ascii="Arial" w:hAnsi="Arial" w:cs="Arial"/>
                <w:b/>
                <w:bCs/>
                <w:color w:val="4472C4"/>
                <w:kern w:val="2"/>
                <w:sz w:val="20"/>
              </w:rPr>
              <w:t xml:space="preserve"> </w:t>
            </w:r>
          </w:p>
        </w:tc>
      </w:tr>
    </w:tbl>
    <w:p w14:paraId="1A87EA89" w14:textId="18478F4B" w:rsidR="00DA2ADD" w:rsidRDefault="005B3C59">
      <w:pPr>
        <w:tabs>
          <w:tab w:val="left" w:pos="5400"/>
        </w:tabs>
        <w:jc w:val="center"/>
        <w:textAlignment w:val="center"/>
        <w:rPr>
          <w:rFonts w:ascii="Arial" w:hAnsi="Arial" w:cs="Arial"/>
          <w:sz w:val="20"/>
        </w:rPr>
      </w:pPr>
      <w:r w:rsidRPr="00400076">
        <w:rPr>
          <w:rFonts w:ascii="Arial" w:hAnsi="Arial" w:cs="Arial"/>
          <w:sz w:val="20"/>
        </w:rPr>
        <w:t>_____________</w:t>
      </w:r>
    </w:p>
    <w:p w14:paraId="75B35B7D" w14:textId="77777777" w:rsidR="00F872E5" w:rsidRDefault="00F872E5" w:rsidP="009A1C82">
      <w:pPr>
        <w:jc w:val="right"/>
        <w:rPr>
          <w:rFonts w:ascii="Arial" w:eastAsia="Arial" w:hAnsi="Arial" w:cs="Arial"/>
          <w:i/>
          <w:iCs/>
          <w:sz w:val="20"/>
        </w:rPr>
      </w:pPr>
    </w:p>
    <w:p w14:paraId="63E7A0C9" w14:textId="77777777" w:rsidR="00F872E5" w:rsidRDefault="00F872E5" w:rsidP="009A1C82">
      <w:pPr>
        <w:jc w:val="right"/>
        <w:rPr>
          <w:rFonts w:ascii="Arial" w:eastAsia="Arial" w:hAnsi="Arial" w:cs="Arial"/>
          <w:i/>
          <w:iCs/>
          <w:sz w:val="20"/>
        </w:rPr>
      </w:pPr>
    </w:p>
    <w:p w14:paraId="2CCFFF02" w14:textId="77777777" w:rsidR="00F872E5" w:rsidRDefault="00F872E5" w:rsidP="009A1C82">
      <w:pPr>
        <w:jc w:val="right"/>
        <w:rPr>
          <w:rFonts w:ascii="Arial" w:eastAsia="Arial" w:hAnsi="Arial" w:cs="Arial"/>
          <w:i/>
          <w:iCs/>
          <w:sz w:val="20"/>
        </w:rPr>
      </w:pPr>
    </w:p>
    <w:p w14:paraId="6133DBF3" w14:textId="77777777" w:rsidR="00F872E5" w:rsidRDefault="00F872E5" w:rsidP="009A1C82">
      <w:pPr>
        <w:jc w:val="right"/>
        <w:rPr>
          <w:rFonts w:ascii="Arial" w:eastAsia="Arial" w:hAnsi="Arial" w:cs="Arial"/>
          <w:i/>
          <w:iCs/>
          <w:sz w:val="20"/>
        </w:rPr>
      </w:pPr>
    </w:p>
    <w:p w14:paraId="5009C2CE" w14:textId="77777777" w:rsidR="00F872E5" w:rsidRDefault="00F872E5" w:rsidP="009A1C82">
      <w:pPr>
        <w:jc w:val="right"/>
        <w:rPr>
          <w:rFonts w:ascii="Arial" w:eastAsia="Arial" w:hAnsi="Arial" w:cs="Arial"/>
          <w:i/>
          <w:iCs/>
          <w:sz w:val="20"/>
        </w:rPr>
      </w:pPr>
    </w:p>
    <w:p w14:paraId="42279DEA" w14:textId="03BF8D48" w:rsidR="00F872E5" w:rsidRDefault="00F872E5" w:rsidP="009A1C82">
      <w:pPr>
        <w:jc w:val="right"/>
        <w:rPr>
          <w:rFonts w:ascii="Arial" w:eastAsia="Arial" w:hAnsi="Arial" w:cs="Arial"/>
          <w:i/>
          <w:iCs/>
          <w:sz w:val="20"/>
        </w:rPr>
      </w:pPr>
    </w:p>
    <w:p w14:paraId="669BB236" w14:textId="7E109E26" w:rsidR="00124FAF" w:rsidRDefault="00124FAF" w:rsidP="009A1C82">
      <w:pPr>
        <w:jc w:val="right"/>
        <w:rPr>
          <w:rFonts w:ascii="Arial" w:eastAsia="Arial" w:hAnsi="Arial" w:cs="Arial"/>
          <w:i/>
          <w:iCs/>
          <w:sz w:val="20"/>
        </w:rPr>
      </w:pPr>
    </w:p>
    <w:p w14:paraId="5E902485" w14:textId="5AD5E0F3" w:rsidR="00124FAF" w:rsidRDefault="00124FAF" w:rsidP="009A1C82">
      <w:pPr>
        <w:jc w:val="right"/>
        <w:rPr>
          <w:rFonts w:ascii="Arial" w:eastAsia="Arial" w:hAnsi="Arial" w:cs="Arial"/>
          <w:i/>
          <w:iCs/>
          <w:sz w:val="20"/>
        </w:rPr>
      </w:pPr>
    </w:p>
    <w:p w14:paraId="5A23B3ED" w14:textId="77777777" w:rsidR="00124FAF" w:rsidRDefault="00124FAF" w:rsidP="009A1C82">
      <w:pPr>
        <w:jc w:val="right"/>
        <w:rPr>
          <w:rFonts w:ascii="Arial" w:eastAsia="Arial" w:hAnsi="Arial" w:cs="Arial"/>
          <w:i/>
          <w:iCs/>
          <w:sz w:val="20"/>
        </w:rPr>
      </w:pPr>
    </w:p>
    <w:p w14:paraId="38C333AF" w14:textId="76134016" w:rsidR="009A1C82" w:rsidRPr="005B7216" w:rsidRDefault="009A1C82" w:rsidP="009A1C82">
      <w:pPr>
        <w:jc w:val="right"/>
        <w:rPr>
          <w:rFonts w:ascii="Arial" w:eastAsia="Arial" w:hAnsi="Arial" w:cs="Arial"/>
          <w:i/>
          <w:sz w:val="20"/>
          <w:lang w:eastAsia="lt-LT"/>
        </w:rPr>
      </w:pPr>
      <w:r w:rsidRPr="005B7216">
        <w:rPr>
          <w:rFonts w:ascii="Arial" w:eastAsia="Arial" w:hAnsi="Arial" w:cs="Arial"/>
          <w:i/>
          <w:iCs/>
          <w:sz w:val="20"/>
        </w:rPr>
        <w:lastRenderedPageBreak/>
        <w:t>S</w:t>
      </w:r>
      <w:r w:rsidRPr="005B7216">
        <w:rPr>
          <w:rFonts w:ascii="Arial" w:eastAsia="Arial" w:hAnsi="Arial" w:cs="Arial"/>
          <w:i/>
          <w:iCs/>
          <w:sz w:val="20"/>
          <w:lang w:eastAsia="lt-LT"/>
        </w:rPr>
        <w:t>utarties priedas Nr.</w:t>
      </w:r>
      <w:r w:rsidRPr="005B7216" w:rsidDel="00B40C7B">
        <w:rPr>
          <w:rFonts w:ascii="Arial" w:eastAsia="Arial" w:hAnsi="Arial" w:cs="Arial"/>
          <w:i/>
          <w:iCs/>
          <w:sz w:val="20"/>
          <w:lang w:eastAsia="lt-LT"/>
        </w:rPr>
        <w:t xml:space="preserve"> </w:t>
      </w:r>
      <w:r w:rsidR="00F872E5">
        <w:rPr>
          <w:rFonts w:ascii="Arial" w:eastAsia="Arial" w:hAnsi="Arial" w:cs="Arial"/>
          <w:i/>
          <w:iCs/>
          <w:sz w:val="20"/>
          <w:lang w:eastAsia="lt-LT"/>
        </w:rPr>
        <w:t>4</w:t>
      </w:r>
    </w:p>
    <w:p w14:paraId="33A285BC" w14:textId="77777777" w:rsidR="009A1C82" w:rsidRPr="005B7216" w:rsidRDefault="009A1C82" w:rsidP="009A1C82">
      <w:pPr>
        <w:jc w:val="right"/>
        <w:rPr>
          <w:rFonts w:ascii="Arial" w:hAnsi="Arial" w:cs="Arial"/>
          <w:i/>
          <w:kern w:val="2"/>
          <w:sz w:val="20"/>
        </w:rPr>
      </w:pPr>
    </w:p>
    <w:p w14:paraId="7CF149DF" w14:textId="54452743" w:rsidR="009A1C82" w:rsidRPr="005B7216" w:rsidRDefault="009A1C82" w:rsidP="009A1C82">
      <w:pPr>
        <w:pStyle w:val="paragraph"/>
        <w:spacing w:before="0" w:beforeAutospacing="0" w:after="0" w:afterAutospacing="0"/>
        <w:jc w:val="center"/>
        <w:textAlignment w:val="baseline"/>
        <w:rPr>
          <w:rStyle w:val="eop"/>
          <w:rFonts w:ascii="Arial" w:hAnsi="Arial" w:cs="Arial"/>
          <w:caps/>
          <w:sz w:val="20"/>
          <w:szCs w:val="20"/>
        </w:rPr>
      </w:pPr>
      <w:r w:rsidRPr="22C3F0BF">
        <w:rPr>
          <w:rStyle w:val="normaltextrun"/>
          <w:rFonts w:ascii="Arial" w:hAnsi="Arial" w:cs="Arial"/>
          <w:b/>
          <w:bCs/>
          <w:caps/>
          <w:sz w:val="20"/>
          <w:szCs w:val="20"/>
        </w:rPr>
        <w:t xml:space="preserve">PASLAUGŲ </w:t>
      </w:r>
      <w:r w:rsidRPr="005B7216">
        <w:rPr>
          <w:rStyle w:val="normaltextrun"/>
          <w:rFonts w:ascii="Arial" w:hAnsi="Arial" w:cs="Arial"/>
          <w:b/>
          <w:bCs/>
          <w:caps/>
          <w:sz w:val="20"/>
          <w:szCs w:val="20"/>
        </w:rPr>
        <w:t>PERDAVIMO–PRIĖMIMO AKTAS</w:t>
      </w:r>
      <w:r w:rsidRPr="005B7216">
        <w:rPr>
          <w:rStyle w:val="eop"/>
          <w:rFonts w:ascii="Arial" w:hAnsi="Arial" w:cs="Arial"/>
          <w:caps/>
          <w:sz w:val="20"/>
          <w:szCs w:val="20"/>
        </w:rPr>
        <w:t> </w:t>
      </w:r>
    </w:p>
    <w:p w14:paraId="4FABE247" w14:textId="77777777" w:rsidR="009A1C82" w:rsidRPr="005B7216" w:rsidRDefault="009A1C82" w:rsidP="009A1C82">
      <w:pPr>
        <w:pStyle w:val="paragraph"/>
        <w:spacing w:before="0" w:beforeAutospacing="0" w:after="0" w:afterAutospacing="0"/>
        <w:jc w:val="center"/>
        <w:textAlignment w:val="baseline"/>
        <w:rPr>
          <w:rFonts w:ascii="Arial" w:hAnsi="Arial" w:cs="Arial"/>
          <w:caps/>
          <w:sz w:val="20"/>
          <w:szCs w:val="20"/>
        </w:rPr>
      </w:pPr>
    </w:p>
    <w:p w14:paraId="101497C9" w14:textId="77777777" w:rsidR="009A1C82" w:rsidRPr="005B7216" w:rsidRDefault="009A1C82" w:rsidP="009A1C82">
      <w:pPr>
        <w:pStyle w:val="paragraph"/>
        <w:spacing w:before="0" w:beforeAutospacing="0" w:after="0" w:afterAutospacing="0"/>
        <w:jc w:val="center"/>
        <w:textAlignment w:val="baseline"/>
        <w:rPr>
          <w:rFonts w:ascii="Arial" w:hAnsi="Arial" w:cs="Arial"/>
          <w:sz w:val="20"/>
          <w:szCs w:val="20"/>
        </w:rPr>
      </w:pPr>
      <w:r w:rsidRPr="005B7216">
        <w:rPr>
          <w:rStyle w:val="normaltextrun"/>
          <w:rFonts w:ascii="Arial" w:hAnsi="Arial" w:cs="Arial"/>
          <w:sz w:val="20"/>
          <w:szCs w:val="20"/>
        </w:rPr>
        <w:t>Vilnius, 2025-   -</w:t>
      </w:r>
      <w:r w:rsidRPr="005B7216">
        <w:rPr>
          <w:rStyle w:val="eop"/>
          <w:rFonts w:ascii="Arial" w:hAnsi="Arial" w:cs="Arial"/>
          <w:sz w:val="20"/>
          <w:szCs w:val="20"/>
        </w:rPr>
        <w:t> </w:t>
      </w:r>
    </w:p>
    <w:p w14:paraId="010FB345" w14:textId="77777777" w:rsidR="009A1C82" w:rsidRPr="005B7216" w:rsidRDefault="009A1C82" w:rsidP="009A1C82">
      <w:pPr>
        <w:pStyle w:val="paragraph"/>
        <w:spacing w:before="0" w:beforeAutospacing="0" w:after="0" w:afterAutospacing="0"/>
        <w:textAlignment w:val="baseline"/>
        <w:rPr>
          <w:rFonts w:ascii="Arial" w:hAnsi="Arial" w:cs="Arial"/>
          <w:sz w:val="20"/>
          <w:szCs w:val="20"/>
        </w:rPr>
      </w:pPr>
      <w:r w:rsidRPr="005B7216">
        <w:rPr>
          <w:rStyle w:val="eop"/>
          <w:rFonts w:ascii="Arial" w:hAnsi="Arial" w:cs="Arial"/>
          <w:sz w:val="20"/>
          <w:szCs w:val="20"/>
        </w:rPr>
        <w:t> </w:t>
      </w:r>
    </w:p>
    <w:p w14:paraId="525D08DA" w14:textId="0BDD610B" w:rsidR="009A1C82" w:rsidRPr="005B7216" w:rsidRDefault="009A1C82" w:rsidP="009A1C82">
      <w:pPr>
        <w:pStyle w:val="paragraph"/>
        <w:spacing w:before="0" w:beforeAutospacing="0" w:after="0" w:afterAutospacing="0"/>
        <w:ind w:right="474"/>
        <w:jc w:val="both"/>
        <w:textAlignment w:val="baseline"/>
        <w:rPr>
          <w:rStyle w:val="eop"/>
          <w:rFonts w:ascii="Arial" w:hAnsi="Arial" w:cs="Arial"/>
          <w:sz w:val="20"/>
          <w:szCs w:val="20"/>
        </w:rPr>
      </w:pPr>
      <w:r w:rsidRPr="005B7216">
        <w:rPr>
          <w:rStyle w:val="normaltextrun"/>
          <w:rFonts w:ascii="Arial" w:hAnsi="Arial" w:cs="Arial"/>
          <w:sz w:val="20"/>
          <w:szCs w:val="20"/>
        </w:rPr>
        <w:t>     [</w:t>
      </w:r>
      <w:r w:rsidRPr="005B7216">
        <w:rPr>
          <w:rStyle w:val="normaltextrun"/>
          <w:rFonts w:ascii="Arial" w:hAnsi="Arial" w:cs="Arial"/>
          <w:i/>
          <w:iCs/>
          <w:sz w:val="20"/>
          <w:szCs w:val="20"/>
        </w:rPr>
        <w:t>Pavadinimas</w:t>
      </w:r>
      <w:r w:rsidRPr="005B7216">
        <w:rPr>
          <w:rStyle w:val="normaltextrun"/>
          <w:rFonts w:ascii="Arial" w:hAnsi="Arial" w:cs="Arial"/>
          <w:sz w:val="20"/>
          <w:szCs w:val="20"/>
        </w:rPr>
        <w:t>], kurios adresas yra [</w:t>
      </w:r>
      <w:r w:rsidRPr="005B7216">
        <w:rPr>
          <w:rStyle w:val="normaltextrun"/>
          <w:rFonts w:ascii="Arial" w:hAnsi="Arial" w:cs="Arial"/>
          <w:i/>
          <w:iCs/>
          <w:sz w:val="20"/>
          <w:szCs w:val="20"/>
        </w:rPr>
        <w:t>adresas</w:t>
      </w:r>
      <w:r w:rsidRPr="005B7216">
        <w:rPr>
          <w:rStyle w:val="normaltextrun"/>
          <w:rFonts w:ascii="Arial" w:hAnsi="Arial" w:cs="Arial"/>
          <w:sz w:val="20"/>
          <w:szCs w:val="20"/>
        </w:rPr>
        <w:t>], laiku [</w:t>
      </w:r>
      <w:r>
        <w:rPr>
          <w:rStyle w:val="normaltextrun"/>
          <w:rFonts w:ascii="Arial" w:hAnsi="Arial" w:cs="Arial"/>
          <w:i/>
          <w:iCs/>
          <w:sz w:val="20"/>
          <w:szCs w:val="20"/>
        </w:rPr>
        <w:t>suteikė</w:t>
      </w:r>
      <w:r w:rsidRPr="005B7216">
        <w:rPr>
          <w:rStyle w:val="normaltextrun"/>
          <w:rFonts w:ascii="Arial" w:hAnsi="Arial" w:cs="Arial"/>
          <w:i/>
          <w:iCs/>
          <w:sz w:val="20"/>
          <w:szCs w:val="20"/>
        </w:rPr>
        <w:t xml:space="preserve"> / </w:t>
      </w:r>
      <w:r>
        <w:rPr>
          <w:rStyle w:val="normaltextrun"/>
          <w:rFonts w:ascii="Arial" w:hAnsi="Arial" w:cs="Arial"/>
          <w:i/>
          <w:iCs/>
          <w:sz w:val="20"/>
          <w:szCs w:val="20"/>
        </w:rPr>
        <w:t>nesuteikė</w:t>
      </w:r>
      <w:r w:rsidRPr="005B7216">
        <w:rPr>
          <w:rStyle w:val="normaltextrun"/>
          <w:rFonts w:ascii="Arial" w:hAnsi="Arial" w:cs="Arial"/>
          <w:sz w:val="20"/>
          <w:szCs w:val="20"/>
        </w:rPr>
        <w:t>] P</w:t>
      </w:r>
      <w:r>
        <w:rPr>
          <w:rStyle w:val="normaltextrun"/>
          <w:rFonts w:ascii="Arial" w:hAnsi="Arial" w:cs="Arial"/>
          <w:sz w:val="20"/>
          <w:szCs w:val="20"/>
        </w:rPr>
        <w:t>aslaugas</w:t>
      </w:r>
      <w:r w:rsidRPr="005B7216">
        <w:rPr>
          <w:rStyle w:val="normaltextrun"/>
          <w:rFonts w:ascii="Arial" w:hAnsi="Arial" w:cs="Arial"/>
          <w:sz w:val="20"/>
          <w:szCs w:val="20"/>
        </w:rPr>
        <w:t>, o Vilniaus universitetas, registruotas adresu Universiteto g. 3, LT-01513 Vilnius, atstovaujamas [</w:t>
      </w:r>
      <w:r w:rsidRPr="005B7216">
        <w:rPr>
          <w:rStyle w:val="normaltextrun"/>
          <w:rFonts w:ascii="Arial" w:hAnsi="Arial" w:cs="Arial"/>
          <w:i/>
          <w:iCs/>
          <w:sz w:val="20"/>
          <w:szCs w:val="20"/>
        </w:rPr>
        <w:t>Pareigos,</w:t>
      </w:r>
      <w:r w:rsidRPr="005B7216">
        <w:rPr>
          <w:rStyle w:val="normaltextrun"/>
          <w:rFonts w:ascii="Arial" w:hAnsi="Arial" w:cs="Arial"/>
          <w:sz w:val="20"/>
          <w:szCs w:val="20"/>
        </w:rPr>
        <w:t xml:space="preserve"> </w:t>
      </w:r>
      <w:r w:rsidRPr="005B7216">
        <w:rPr>
          <w:rStyle w:val="normaltextrun"/>
          <w:rFonts w:ascii="Arial" w:hAnsi="Arial" w:cs="Arial"/>
          <w:i/>
          <w:iCs/>
          <w:sz w:val="20"/>
          <w:szCs w:val="20"/>
        </w:rPr>
        <w:t>Vardas, Pavardė</w:t>
      </w:r>
      <w:r w:rsidRPr="005B7216">
        <w:rPr>
          <w:rStyle w:val="normaltextrun"/>
          <w:rFonts w:ascii="Arial" w:hAnsi="Arial" w:cs="Arial"/>
          <w:sz w:val="20"/>
          <w:szCs w:val="20"/>
        </w:rPr>
        <w:t>], veikiančio pagal [</w:t>
      </w:r>
      <w:r w:rsidRPr="005B7216">
        <w:rPr>
          <w:rStyle w:val="normaltextrun"/>
          <w:rFonts w:ascii="Arial" w:hAnsi="Arial" w:cs="Arial"/>
          <w:i/>
          <w:iCs/>
          <w:sz w:val="20"/>
          <w:szCs w:val="20"/>
        </w:rPr>
        <w:t>atstovavimo pagrindas</w:t>
      </w:r>
      <w:r w:rsidRPr="005B7216">
        <w:rPr>
          <w:rStyle w:val="normaltextrun"/>
          <w:rFonts w:ascii="Arial" w:hAnsi="Arial" w:cs="Arial"/>
          <w:sz w:val="20"/>
          <w:szCs w:val="20"/>
        </w:rPr>
        <w:t>], [</w:t>
      </w:r>
      <w:r w:rsidRPr="005B7216">
        <w:rPr>
          <w:rStyle w:val="normaltextrun"/>
          <w:rFonts w:ascii="Arial" w:hAnsi="Arial" w:cs="Arial"/>
          <w:i/>
          <w:iCs/>
          <w:sz w:val="20"/>
          <w:szCs w:val="20"/>
        </w:rPr>
        <w:t>priėmė / nepriėmė</w:t>
      </w:r>
      <w:r w:rsidRPr="005B7216">
        <w:rPr>
          <w:rStyle w:val="normaltextrun"/>
          <w:rFonts w:ascii="Arial" w:hAnsi="Arial" w:cs="Arial"/>
          <w:sz w:val="20"/>
          <w:szCs w:val="20"/>
        </w:rPr>
        <w:t xml:space="preserve">] </w:t>
      </w:r>
      <w:r>
        <w:rPr>
          <w:rStyle w:val="normaltextrun"/>
          <w:rFonts w:ascii="Arial" w:hAnsi="Arial" w:cs="Arial"/>
          <w:sz w:val="20"/>
          <w:szCs w:val="20"/>
        </w:rPr>
        <w:t>Paslaugas</w:t>
      </w:r>
      <w:r w:rsidRPr="005B7216">
        <w:rPr>
          <w:rStyle w:val="normaltextrun"/>
          <w:rFonts w:ascii="Arial" w:hAnsi="Arial" w:cs="Arial"/>
          <w:sz w:val="20"/>
          <w:szCs w:val="20"/>
        </w:rPr>
        <w:t xml:space="preserve"> pagal 2025  m. ________ mėn. __ d. [</w:t>
      </w:r>
      <w:r w:rsidRPr="005B7216">
        <w:rPr>
          <w:rStyle w:val="normaltextrun"/>
          <w:rFonts w:ascii="Arial" w:hAnsi="Arial" w:cs="Arial"/>
          <w:i/>
          <w:iCs/>
          <w:sz w:val="20"/>
          <w:szCs w:val="20"/>
        </w:rPr>
        <w:t>Sutarties pavadinimas, numeris</w:t>
      </w:r>
      <w:r w:rsidRPr="005B7216">
        <w:rPr>
          <w:rStyle w:val="normaltextrun"/>
          <w:rFonts w:ascii="Arial" w:hAnsi="Arial" w:cs="Arial"/>
          <w:sz w:val="20"/>
          <w:szCs w:val="20"/>
        </w:rPr>
        <w:t>].</w:t>
      </w:r>
      <w:r w:rsidRPr="005B7216">
        <w:rPr>
          <w:rStyle w:val="eop"/>
          <w:rFonts w:ascii="Arial" w:hAnsi="Arial" w:cs="Arial"/>
          <w:sz w:val="20"/>
          <w:szCs w:val="20"/>
        </w:rPr>
        <w:t> </w:t>
      </w:r>
    </w:p>
    <w:p w14:paraId="5629622B" w14:textId="77777777" w:rsidR="009A1C82" w:rsidRPr="005B7216" w:rsidRDefault="009A1C82" w:rsidP="009A1C82">
      <w:pPr>
        <w:pStyle w:val="paragraph"/>
        <w:spacing w:before="0" w:beforeAutospacing="0" w:after="0" w:afterAutospacing="0"/>
        <w:ind w:right="474"/>
        <w:jc w:val="both"/>
        <w:textAlignment w:val="baseline"/>
        <w:rPr>
          <w:rFonts w:ascii="Arial" w:hAnsi="Arial" w:cs="Arial"/>
          <w:sz w:val="20"/>
          <w:szCs w:val="20"/>
        </w:rPr>
      </w:pPr>
    </w:p>
    <w:p w14:paraId="0CA80229" w14:textId="7F64DC42" w:rsidR="009A1C82" w:rsidRPr="005B7216" w:rsidRDefault="009A1C82" w:rsidP="009A1C82">
      <w:pPr>
        <w:pStyle w:val="paragraph"/>
        <w:spacing w:before="0" w:beforeAutospacing="0" w:after="0" w:afterAutospacing="0"/>
        <w:ind w:right="474"/>
        <w:jc w:val="both"/>
        <w:textAlignment w:val="baseline"/>
        <w:rPr>
          <w:rFonts w:ascii="Arial" w:hAnsi="Arial" w:cs="Arial"/>
          <w:sz w:val="20"/>
          <w:szCs w:val="20"/>
        </w:rPr>
      </w:pPr>
      <w:r w:rsidRPr="005B7216">
        <w:rPr>
          <w:rStyle w:val="normaltextrun"/>
          <w:rFonts w:ascii="Arial" w:hAnsi="Arial" w:cs="Arial"/>
          <w:sz w:val="20"/>
          <w:szCs w:val="20"/>
        </w:rPr>
        <w:t>     [Išvardinamos konkreči</w:t>
      </w:r>
      <w:r>
        <w:rPr>
          <w:rStyle w:val="normaltextrun"/>
          <w:rFonts w:ascii="Arial" w:hAnsi="Arial" w:cs="Arial"/>
          <w:sz w:val="20"/>
          <w:szCs w:val="20"/>
        </w:rPr>
        <w:t>a</w:t>
      </w:r>
      <w:r w:rsidRPr="005B7216">
        <w:rPr>
          <w:rStyle w:val="normaltextrun"/>
          <w:rFonts w:ascii="Arial" w:hAnsi="Arial" w:cs="Arial"/>
          <w:sz w:val="20"/>
          <w:szCs w:val="20"/>
        </w:rPr>
        <w:t xml:space="preserve">s </w:t>
      </w:r>
      <w:r>
        <w:rPr>
          <w:rStyle w:val="normaltextrun"/>
          <w:rFonts w:ascii="Arial" w:hAnsi="Arial" w:cs="Arial"/>
          <w:sz w:val="20"/>
          <w:szCs w:val="20"/>
        </w:rPr>
        <w:t>paslaugas</w:t>
      </w:r>
      <w:r w:rsidRPr="005B7216">
        <w:rPr>
          <w:rStyle w:val="normaltextrun"/>
          <w:rFonts w:ascii="Arial" w:hAnsi="Arial" w:cs="Arial"/>
          <w:sz w:val="20"/>
          <w:szCs w:val="20"/>
        </w:rPr>
        <w:t>]</w:t>
      </w:r>
      <w:r w:rsidRPr="005B7216">
        <w:rPr>
          <w:rStyle w:val="eop"/>
          <w:rFonts w:ascii="Arial" w:hAnsi="Arial" w:cs="Arial"/>
          <w:sz w:val="20"/>
          <w:szCs w:val="20"/>
        </w:rPr>
        <w:t> </w:t>
      </w:r>
    </w:p>
    <w:p w14:paraId="2467A002" w14:textId="77777777" w:rsidR="009A1C82" w:rsidRPr="005B7216" w:rsidRDefault="009A1C82" w:rsidP="009A1C82">
      <w:pPr>
        <w:ind w:right="474"/>
        <w:rPr>
          <w:rFonts w:ascii="Arial" w:hAnsi="Arial" w:cs="Arial"/>
          <w:sz w:val="20"/>
        </w:rPr>
      </w:pPr>
    </w:p>
    <w:p w14:paraId="367240A6" w14:textId="77777777" w:rsidR="009A1C82" w:rsidRPr="005B7216" w:rsidRDefault="009A1C82" w:rsidP="009A1C82">
      <w:pPr>
        <w:ind w:right="474"/>
        <w:rPr>
          <w:rFonts w:ascii="Arial" w:hAnsi="Arial" w:cs="Arial"/>
          <w:sz w:val="20"/>
        </w:rPr>
      </w:pPr>
    </w:p>
    <w:p w14:paraId="5826E490" w14:textId="77777777" w:rsidR="009A1C82" w:rsidRPr="005B7216" w:rsidRDefault="009A1C82" w:rsidP="009A1C82">
      <w:pPr>
        <w:ind w:right="474"/>
        <w:rPr>
          <w:rFonts w:ascii="Arial" w:hAnsi="Arial" w:cs="Arial"/>
          <w:sz w:val="20"/>
        </w:rPr>
      </w:pPr>
    </w:p>
    <w:p w14:paraId="671B545B" w14:textId="77777777" w:rsidR="009A1C82" w:rsidRPr="005B7216" w:rsidRDefault="009A1C82" w:rsidP="009A1C82">
      <w:pPr>
        <w:ind w:right="474"/>
        <w:rPr>
          <w:rFonts w:ascii="Arial" w:hAnsi="Arial" w:cs="Arial"/>
          <w:sz w:val="20"/>
        </w:rPr>
      </w:pPr>
    </w:p>
    <w:tbl>
      <w:tblPr>
        <w:tblW w:w="9535" w:type="dxa"/>
        <w:tblLook w:val="04A0" w:firstRow="1" w:lastRow="0" w:firstColumn="1" w:lastColumn="0" w:noHBand="0" w:noVBand="1"/>
      </w:tblPr>
      <w:tblGrid>
        <w:gridCol w:w="4788"/>
        <w:gridCol w:w="4747"/>
      </w:tblGrid>
      <w:tr w:rsidR="009A1C82" w:rsidRPr="005B7216" w14:paraId="20F91FA3" w14:textId="77777777" w:rsidTr="002A1289">
        <w:tc>
          <w:tcPr>
            <w:tcW w:w="4788" w:type="dxa"/>
          </w:tcPr>
          <w:p w14:paraId="1E80246A" w14:textId="77777777" w:rsidR="009A1C82" w:rsidRPr="005B7216" w:rsidRDefault="009A1C82" w:rsidP="002A1289">
            <w:pPr>
              <w:jc w:val="center"/>
              <w:rPr>
                <w:rFonts w:ascii="Arial" w:hAnsi="Arial" w:cs="Arial"/>
                <w:b/>
                <w:bCs/>
                <w:kern w:val="2"/>
                <w:sz w:val="20"/>
              </w:rPr>
            </w:pPr>
            <w:r w:rsidRPr="005B7216">
              <w:rPr>
                <w:rFonts w:ascii="Arial" w:hAnsi="Arial" w:cs="Arial"/>
                <w:b/>
                <w:bCs/>
                <w:kern w:val="2"/>
                <w:sz w:val="20"/>
              </w:rPr>
              <w:t>PIRKĖJAS</w:t>
            </w:r>
          </w:p>
        </w:tc>
        <w:tc>
          <w:tcPr>
            <w:tcW w:w="4747" w:type="dxa"/>
          </w:tcPr>
          <w:p w14:paraId="3501CBED" w14:textId="77777777" w:rsidR="009A1C82" w:rsidRPr="005B7216" w:rsidRDefault="009A1C82" w:rsidP="002A1289">
            <w:pPr>
              <w:jc w:val="center"/>
              <w:rPr>
                <w:rFonts w:ascii="Arial" w:hAnsi="Arial" w:cs="Arial"/>
                <w:b/>
                <w:bCs/>
                <w:kern w:val="2"/>
                <w:sz w:val="20"/>
              </w:rPr>
            </w:pPr>
            <w:r w:rsidRPr="005B7216">
              <w:rPr>
                <w:rFonts w:ascii="Arial" w:eastAsia="Arial" w:hAnsi="Arial" w:cs="Arial"/>
                <w:b/>
                <w:bCs/>
                <w:kern w:val="2"/>
                <w:sz w:val="20"/>
              </w:rPr>
              <w:t>TIEKĖJAS</w:t>
            </w:r>
          </w:p>
        </w:tc>
      </w:tr>
      <w:tr w:rsidR="009A1C82" w:rsidRPr="005B7216" w14:paraId="2A319397" w14:textId="77777777" w:rsidTr="002A1289">
        <w:tc>
          <w:tcPr>
            <w:tcW w:w="4788" w:type="dxa"/>
          </w:tcPr>
          <w:p w14:paraId="103F7035" w14:textId="77777777" w:rsidR="009A1C82" w:rsidRPr="005B7216" w:rsidRDefault="009A1C82" w:rsidP="002A1289">
            <w:pPr>
              <w:jc w:val="center"/>
              <w:rPr>
                <w:rFonts w:ascii="Arial" w:hAnsi="Arial" w:cs="Arial"/>
                <w:color w:val="4472C4"/>
                <w:kern w:val="2"/>
                <w:sz w:val="20"/>
              </w:rPr>
            </w:pPr>
            <w:r w:rsidRPr="005B7216">
              <w:rPr>
                <w:rFonts w:ascii="Arial" w:hAnsi="Arial" w:cs="Arial"/>
                <w:color w:val="4472C4"/>
                <w:kern w:val="2"/>
                <w:sz w:val="20"/>
              </w:rPr>
              <w:t>(nurodomos atstovo pareigos, vardas, pavardė)</w:t>
            </w:r>
          </w:p>
        </w:tc>
        <w:tc>
          <w:tcPr>
            <w:tcW w:w="4747" w:type="dxa"/>
          </w:tcPr>
          <w:p w14:paraId="6CC0595F" w14:textId="77777777" w:rsidR="009A1C82" w:rsidRPr="005B7216" w:rsidRDefault="009A1C82" w:rsidP="002A1289">
            <w:pPr>
              <w:jc w:val="center"/>
              <w:rPr>
                <w:rFonts w:ascii="Arial" w:hAnsi="Arial" w:cs="Arial"/>
                <w:b/>
                <w:bCs/>
                <w:kern w:val="2"/>
                <w:sz w:val="20"/>
              </w:rPr>
            </w:pPr>
            <w:r w:rsidRPr="005B7216">
              <w:rPr>
                <w:rFonts w:ascii="Arial" w:eastAsia="Arial" w:hAnsi="Arial" w:cs="Arial"/>
                <w:color w:val="4472C4"/>
                <w:kern w:val="2"/>
                <w:sz w:val="20"/>
              </w:rPr>
              <w:t>(nurodomos atstovo pareigos, vardas, pavardė)</w:t>
            </w:r>
          </w:p>
        </w:tc>
      </w:tr>
      <w:tr w:rsidR="009A1C82" w:rsidRPr="005B7216" w14:paraId="1E28B6FB" w14:textId="77777777" w:rsidTr="002A1289">
        <w:tc>
          <w:tcPr>
            <w:tcW w:w="4788" w:type="dxa"/>
          </w:tcPr>
          <w:p w14:paraId="4AF7C7EB" w14:textId="77777777" w:rsidR="009A1C82" w:rsidRPr="005B7216" w:rsidRDefault="009A1C82" w:rsidP="002A1289">
            <w:pPr>
              <w:jc w:val="center"/>
              <w:rPr>
                <w:rFonts w:ascii="Arial" w:hAnsi="Arial" w:cs="Arial"/>
                <w:b/>
                <w:bCs/>
                <w:color w:val="4472C4"/>
                <w:kern w:val="2"/>
                <w:sz w:val="20"/>
              </w:rPr>
            </w:pPr>
          </w:p>
          <w:p w14:paraId="1EBD67D4" w14:textId="77777777" w:rsidR="009A1C82" w:rsidRPr="005B7216" w:rsidRDefault="009A1C82" w:rsidP="002A1289">
            <w:pPr>
              <w:jc w:val="center"/>
              <w:rPr>
                <w:rFonts w:ascii="Arial" w:hAnsi="Arial" w:cs="Arial"/>
                <w:b/>
                <w:bCs/>
                <w:color w:val="4472C4"/>
                <w:kern w:val="2"/>
                <w:sz w:val="20"/>
              </w:rPr>
            </w:pPr>
            <w:r w:rsidRPr="00D11BDC">
              <w:rPr>
                <w:rStyle w:val="normaltextrun"/>
                <w:rFonts w:ascii="Arial" w:hAnsi="Arial" w:cs="Arial"/>
                <w:i/>
                <w:iCs/>
                <w:color w:val="000000"/>
                <w:sz w:val="20"/>
                <w:shd w:val="clear" w:color="auto" w:fill="FFFFFF"/>
              </w:rPr>
              <w:t>Pasirašoma el. parašu</w:t>
            </w:r>
            <w:r w:rsidRPr="00D11BDC">
              <w:rPr>
                <w:rStyle w:val="normaltextrun"/>
                <w:rFonts w:ascii="Arial" w:hAnsi="Arial" w:cs="Arial"/>
                <w:color w:val="000000"/>
                <w:sz w:val="20"/>
                <w:shd w:val="clear" w:color="auto" w:fill="FFFFFF"/>
              </w:rPr>
              <w:t> </w:t>
            </w:r>
            <w:r w:rsidRPr="00D11BDC">
              <w:rPr>
                <w:rStyle w:val="eop"/>
                <w:rFonts w:ascii="Arial" w:hAnsi="Arial" w:cs="Arial"/>
                <w:color w:val="000000"/>
                <w:sz w:val="20"/>
                <w:shd w:val="clear" w:color="auto" w:fill="FFFFFF"/>
              </w:rPr>
              <w:t> </w:t>
            </w:r>
          </w:p>
          <w:p w14:paraId="6344E13E" w14:textId="77777777" w:rsidR="009A1C82" w:rsidRPr="005B7216" w:rsidRDefault="009A1C82" w:rsidP="002A1289">
            <w:pPr>
              <w:jc w:val="center"/>
              <w:rPr>
                <w:rFonts w:ascii="Arial" w:hAnsi="Arial" w:cs="Arial"/>
                <w:b/>
                <w:bCs/>
                <w:color w:val="4472C4"/>
                <w:kern w:val="2"/>
                <w:sz w:val="20"/>
              </w:rPr>
            </w:pPr>
          </w:p>
        </w:tc>
        <w:tc>
          <w:tcPr>
            <w:tcW w:w="4747" w:type="dxa"/>
          </w:tcPr>
          <w:p w14:paraId="6481EE53" w14:textId="77777777" w:rsidR="009A1C82" w:rsidRPr="005B7216" w:rsidRDefault="009A1C82" w:rsidP="002A1289">
            <w:pPr>
              <w:jc w:val="center"/>
              <w:rPr>
                <w:rFonts w:ascii="Arial" w:hAnsi="Arial" w:cs="Arial"/>
                <w:b/>
                <w:bCs/>
                <w:color w:val="4472C4"/>
                <w:kern w:val="2"/>
                <w:sz w:val="20"/>
              </w:rPr>
            </w:pPr>
          </w:p>
          <w:p w14:paraId="67A0C815" w14:textId="77777777" w:rsidR="009A1C82" w:rsidRPr="005B7216" w:rsidRDefault="009A1C82" w:rsidP="002A1289">
            <w:pPr>
              <w:jc w:val="center"/>
              <w:rPr>
                <w:rFonts w:ascii="Arial" w:hAnsi="Arial" w:cs="Arial"/>
                <w:b/>
                <w:bCs/>
                <w:color w:val="4472C4"/>
                <w:kern w:val="2"/>
                <w:sz w:val="20"/>
              </w:rPr>
            </w:pPr>
            <w:r w:rsidRPr="00D11BDC">
              <w:rPr>
                <w:rStyle w:val="normaltextrun"/>
                <w:rFonts w:ascii="Arial" w:hAnsi="Arial" w:cs="Arial"/>
                <w:i/>
                <w:iCs/>
                <w:color w:val="000000"/>
                <w:sz w:val="20"/>
                <w:shd w:val="clear" w:color="auto" w:fill="FFFFFF"/>
              </w:rPr>
              <w:t>Pasirašoma el. parašu</w:t>
            </w:r>
            <w:r w:rsidRPr="00D11BDC">
              <w:rPr>
                <w:rStyle w:val="normaltextrun"/>
                <w:rFonts w:ascii="Arial" w:hAnsi="Arial" w:cs="Arial"/>
                <w:color w:val="000000"/>
                <w:sz w:val="20"/>
                <w:shd w:val="clear" w:color="auto" w:fill="FFFFFF"/>
              </w:rPr>
              <w:t> </w:t>
            </w:r>
            <w:r w:rsidRPr="00D11BDC">
              <w:rPr>
                <w:rStyle w:val="eop"/>
                <w:rFonts w:ascii="Arial" w:hAnsi="Arial" w:cs="Arial"/>
                <w:color w:val="000000"/>
                <w:sz w:val="20"/>
                <w:shd w:val="clear" w:color="auto" w:fill="FFFFFF"/>
              </w:rPr>
              <w:t> </w:t>
            </w:r>
            <w:r w:rsidRPr="005B7216" w:rsidDel="00D713C6">
              <w:rPr>
                <w:rFonts w:ascii="Arial" w:hAnsi="Arial" w:cs="Arial"/>
                <w:b/>
                <w:bCs/>
                <w:color w:val="4472C4"/>
                <w:kern w:val="2"/>
                <w:sz w:val="20"/>
              </w:rPr>
              <w:t xml:space="preserve"> </w:t>
            </w:r>
          </w:p>
        </w:tc>
      </w:tr>
    </w:tbl>
    <w:p w14:paraId="1B007D7F" w14:textId="77777777" w:rsidR="009A1C82" w:rsidRPr="005B7216" w:rsidRDefault="009A1C82" w:rsidP="009A1C82">
      <w:pPr>
        <w:jc w:val="right"/>
        <w:rPr>
          <w:rFonts w:ascii="Arial" w:eastAsia="Arial" w:hAnsi="Arial" w:cs="Arial"/>
          <w:i/>
          <w:iCs/>
          <w:sz w:val="20"/>
        </w:rPr>
      </w:pPr>
      <w:r w:rsidRPr="005B7216">
        <w:rPr>
          <w:rFonts w:ascii="Arial" w:eastAsia="Arial" w:hAnsi="Arial" w:cs="Arial"/>
          <w:i/>
          <w:iCs/>
          <w:sz w:val="20"/>
        </w:rPr>
        <w:br w:type="page"/>
      </w:r>
    </w:p>
    <w:p w14:paraId="7CDB4175" w14:textId="5B8E78DD" w:rsidR="009A1C82" w:rsidRPr="005B7216" w:rsidRDefault="009A1C82" w:rsidP="009A1C82">
      <w:pPr>
        <w:jc w:val="right"/>
        <w:rPr>
          <w:rFonts w:ascii="Arial" w:eastAsia="Arial" w:hAnsi="Arial" w:cs="Arial"/>
          <w:i/>
          <w:sz w:val="20"/>
          <w:lang w:eastAsia="lt-LT"/>
        </w:rPr>
      </w:pPr>
      <w:r w:rsidRPr="005B7216">
        <w:rPr>
          <w:rFonts w:ascii="Arial" w:eastAsia="Arial" w:hAnsi="Arial" w:cs="Arial"/>
          <w:i/>
          <w:iCs/>
          <w:sz w:val="20"/>
        </w:rPr>
        <w:lastRenderedPageBreak/>
        <w:t>S</w:t>
      </w:r>
      <w:r w:rsidRPr="005B7216">
        <w:rPr>
          <w:rFonts w:ascii="Arial" w:eastAsia="Arial" w:hAnsi="Arial" w:cs="Arial"/>
          <w:i/>
          <w:iCs/>
          <w:sz w:val="20"/>
          <w:lang w:eastAsia="lt-LT"/>
        </w:rPr>
        <w:t>utarties priedas Nr.</w:t>
      </w:r>
      <w:r w:rsidRPr="005B7216" w:rsidDel="00B40C7B">
        <w:rPr>
          <w:rFonts w:ascii="Arial" w:eastAsia="Arial" w:hAnsi="Arial" w:cs="Arial"/>
          <w:i/>
          <w:iCs/>
          <w:sz w:val="20"/>
          <w:lang w:eastAsia="lt-LT"/>
        </w:rPr>
        <w:t xml:space="preserve"> </w:t>
      </w:r>
      <w:r w:rsidR="00F872E5">
        <w:rPr>
          <w:rFonts w:ascii="Arial" w:eastAsia="Arial" w:hAnsi="Arial" w:cs="Arial"/>
          <w:i/>
          <w:iCs/>
          <w:sz w:val="20"/>
          <w:lang w:eastAsia="lt-LT"/>
        </w:rPr>
        <w:t>5</w:t>
      </w:r>
    </w:p>
    <w:p w14:paraId="026B1AEC" w14:textId="77777777" w:rsidR="009A1C82" w:rsidRPr="005B7216" w:rsidRDefault="009A1C82" w:rsidP="009A1C82">
      <w:pPr>
        <w:jc w:val="right"/>
        <w:textAlignment w:val="baseline"/>
        <w:rPr>
          <w:rFonts w:ascii="Arial" w:eastAsia="Arial" w:hAnsi="Arial" w:cs="Arial"/>
          <w:b/>
          <w:bCs/>
          <w:sz w:val="20"/>
          <w:lang w:eastAsia="lt-LT"/>
        </w:rPr>
      </w:pPr>
    </w:p>
    <w:p w14:paraId="61F4751F" w14:textId="77777777" w:rsidR="009A1C82" w:rsidRPr="005B7216" w:rsidRDefault="009A1C82" w:rsidP="009A1C82">
      <w:pPr>
        <w:jc w:val="center"/>
        <w:textAlignment w:val="baseline"/>
        <w:rPr>
          <w:rFonts w:ascii="Arial" w:eastAsia="Arial" w:hAnsi="Arial" w:cs="Arial"/>
          <w:b/>
          <w:bCs/>
          <w:sz w:val="20"/>
          <w:lang w:eastAsia="lt-LT"/>
        </w:rPr>
      </w:pPr>
    </w:p>
    <w:p w14:paraId="7A3E189A" w14:textId="77777777" w:rsidR="009A1C82" w:rsidRPr="005B7216" w:rsidRDefault="009A1C82" w:rsidP="009A1C82">
      <w:pPr>
        <w:jc w:val="center"/>
        <w:textAlignment w:val="baseline"/>
        <w:rPr>
          <w:rFonts w:ascii="Arial" w:eastAsia="Arial" w:hAnsi="Arial" w:cs="Arial"/>
          <w:sz w:val="20"/>
          <w:lang w:eastAsia="lt-LT"/>
        </w:rPr>
      </w:pPr>
      <w:r w:rsidRPr="005B7216">
        <w:rPr>
          <w:rFonts w:ascii="Arial" w:eastAsia="Arial" w:hAnsi="Arial" w:cs="Arial"/>
          <w:b/>
          <w:bCs/>
          <w:sz w:val="20"/>
          <w:lang w:eastAsia="lt-LT"/>
        </w:rPr>
        <w:t xml:space="preserve">Sutarties vykdymui pasitelkiami subtiekėjai </w:t>
      </w:r>
    </w:p>
    <w:p w14:paraId="3B42C3D5" w14:textId="77777777" w:rsidR="009A1C82" w:rsidRPr="005B7216" w:rsidRDefault="009A1C82" w:rsidP="009A1C82">
      <w:pPr>
        <w:jc w:val="center"/>
        <w:rPr>
          <w:rFonts w:ascii="Arial" w:eastAsia="Arial" w:hAnsi="Arial" w:cs="Arial"/>
          <w:sz w:val="20"/>
        </w:rPr>
      </w:pPr>
      <w:r w:rsidRPr="005B7216">
        <w:rPr>
          <w:rFonts w:ascii="Arial" w:eastAsia="Arial" w:hAnsi="Arial" w:cs="Arial"/>
          <w:i/>
          <w:iCs/>
          <w:color w:val="0070C0"/>
          <w:sz w:val="20"/>
        </w:rPr>
        <w:t>(Sutarties priedas naikinamas, jeigu Tiekėjas sutarties vykdymui subtiekėjų nepasitelkia)</w:t>
      </w:r>
    </w:p>
    <w:p w14:paraId="0B5F8DD6" w14:textId="77777777" w:rsidR="009A1C82" w:rsidRPr="005B7216" w:rsidRDefault="009A1C82" w:rsidP="009A1C82">
      <w:pPr>
        <w:jc w:val="center"/>
        <w:rPr>
          <w:rFonts w:ascii="Arial" w:eastAsia="Arial" w:hAnsi="Arial" w:cs="Arial"/>
          <w:b/>
          <w:bCs/>
          <w:sz w:val="20"/>
          <w:lang w:eastAsia="lt-LT"/>
        </w:rPr>
      </w:pPr>
    </w:p>
    <w:p w14:paraId="6BD0FAD8" w14:textId="77777777" w:rsidR="009A1C82" w:rsidRPr="005B7216" w:rsidRDefault="009A1C82" w:rsidP="009A1C82">
      <w:pPr>
        <w:jc w:val="center"/>
        <w:textAlignment w:val="baseline"/>
        <w:rPr>
          <w:rFonts w:ascii="Arial" w:eastAsia="Arial" w:hAnsi="Arial" w:cs="Arial"/>
          <w:sz w:val="20"/>
          <w:lang w:eastAsia="lt-LT"/>
        </w:rPr>
      </w:pPr>
      <w:r w:rsidRPr="005B7216">
        <w:rPr>
          <w:rFonts w:ascii="Arial" w:eastAsia="Arial" w:hAnsi="Arial" w:cs="Arial"/>
          <w:sz w:val="20"/>
          <w:lang w:eastAsia="lt-LT"/>
        </w:rPr>
        <w:t> </w:t>
      </w:r>
    </w:p>
    <w:p w14:paraId="4B3421D6" w14:textId="77777777" w:rsidR="009A1C82" w:rsidRPr="005B7216" w:rsidRDefault="009A1C82" w:rsidP="009A1C82">
      <w:pPr>
        <w:jc w:val="both"/>
        <w:textAlignment w:val="baseline"/>
        <w:rPr>
          <w:rFonts w:ascii="Arial" w:eastAsia="Arial" w:hAnsi="Arial" w:cs="Arial"/>
          <w:sz w:val="20"/>
          <w:lang w:eastAsia="lt-LT"/>
        </w:rPr>
      </w:pPr>
      <w:r w:rsidRPr="005B7216">
        <w:rPr>
          <w:rFonts w:ascii="Arial" w:eastAsia="Arial" w:hAnsi="Arial" w:cs="Arial"/>
          <w:sz w:val="20"/>
          <w:lang w:eastAsia="lt-LT"/>
        </w:rPr>
        <w:t> </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7"/>
        <w:gridCol w:w="2268"/>
        <w:gridCol w:w="5245"/>
      </w:tblGrid>
      <w:tr w:rsidR="009A1C82" w:rsidRPr="005B7216" w14:paraId="73EAFC42" w14:textId="77777777" w:rsidTr="002A1289">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A02E1D7" w14:textId="77777777" w:rsidR="009A1C82" w:rsidRPr="005B7216" w:rsidRDefault="009A1C82" w:rsidP="002A1289">
            <w:pPr>
              <w:jc w:val="center"/>
              <w:textAlignment w:val="baseline"/>
              <w:rPr>
                <w:rFonts w:ascii="Arial" w:eastAsia="Arial" w:hAnsi="Arial" w:cs="Arial"/>
                <w:sz w:val="20"/>
                <w:lang w:eastAsia="lt-LT"/>
              </w:rPr>
            </w:pPr>
            <w:r w:rsidRPr="005B7216">
              <w:rPr>
                <w:rFonts w:ascii="Arial" w:eastAsia="Arial" w:hAnsi="Arial" w:cs="Arial"/>
                <w:b/>
                <w:bCs/>
                <w:sz w:val="20"/>
                <w:lang w:eastAsia="lt-LT"/>
              </w:rPr>
              <w:t>Subtiekėjas</w:t>
            </w:r>
          </w:p>
        </w:tc>
        <w:tc>
          <w:tcPr>
            <w:tcW w:w="2268"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4B9EB971" w14:textId="77777777" w:rsidR="009A1C82" w:rsidRPr="005B7216" w:rsidRDefault="009A1C82" w:rsidP="002A1289">
            <w:pPr>
              <w:jc w:val="center"/>
              <w:textAlignment w:val="baseline"/>
              <w:rPr>
                <w:rFonts w:ascii="Arial" w:eastAsia="Arial" w:hAnsi="Arial" w:cs="Arial"/>
                <w:sz w:val="20"/>
                <w:lang w:eastAsia="lt-LT"/>
              </w:rPr>
            </w:pPr>
            <w:r w:rsidRPr="005B7216">
              <w:rPr>
                <w:rFonts w:ascii="Arial" w:eastAsia="Arial" w:hAnsi="Arial" w:cs="Arial"/>
                <w:b/>
                <w:bCs/>
                <w:sz w:val="20"/>
                <w:lang w:eastAsia="lt-LT"/>
              </w:rPr>
              <w:t>Subtiekėjo rekvizitai (įmonės kodas, adresas)</w:t>
            </w:r>
          </w:p>
        </w:tc>
        <w:tc>
          <w:tcPr>
            <w:tcW w:w="524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33CF0B4" w14:textId="77777777" w:rsidR="009A1C82" w:rsidRPr="005B7216" w:rsidRDefault="009A1C82" w:rsidP="002A1289">
            <w:pPr>
              <w:jc w:val="center"/>
              <w:textAlignment w:val="baseline"/>
              <w:rPr>
                <w:rFonts w:ascii="Arial" w:eastAsia="Arial" w:hAnsi="Arial" w:cs="Arial"/>
                <w:sz w:val="20"/>
                <w:lang w:eastAsia="lt-LT"/>
              </w:rPr>
            </w:pPr>
            <w:r w:rsidRPr="005B7216">
              <w:rPr>
                <w:rFonts w:ascii="Arial" w:eastAsia="Arial" w:hAnsi="Arial" w:cs="Arial"/>
                <w:b/>
                <w:bCs/>
                <w:sz w:val="20"/>
                <w:lang w:eastAsia="lt-LT"/>
              </w:rPr>
              <w:t>Ketinimų protokolas, sutartis ar kitas dokumentas, įrodantis galimybę, tiekėjui laimėjus konkursą ir pasirašius viešojo pirkimo sutartį, vykdyti jam priskirtus įsipareigojimus</w:t>
            </w:r>
          </w:p>
        </w:tc>
      </w:tr>
      <w:tr w:rsidR="009A1C82" w:rsidRPr="005B7216" w14:paraId="6436DB70" w14:textId="77777777" w:rsidTr="002A1289">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auto"/>
            <w:hideMark/>
          </w:tcPr>
          <w:p w14:paraId="18DC6C23" w14:textId="77777777" w:rsidR="009A1C82" w:rsidRPr="005B7216" w:rsidRDefault="009A1C82" w:rsidP="002A1289">
            <w:pPr>
              <w:jc w:val="center"/>
              <w:textAlignment w:val="baseline"/>
              <w:rPr>
                <w:rFonts w:ascii="Arial" w:eastAsia="Arial" w:hAnsi="Arial" w:cs="Arial"/>
                <w:sz w:val="20"/>
                <w:lang w:eastAsia="lt-LT"/>
              </w:rPr>
            </w:pPr>
            <w:r w:rsidRPr="005B7216">
              <w:rPr>
                <w:rFonts w:ascii="Arial" w:eastAsia="Arial" w:hAnsi="Arial" w:cs="Arial"/>
                <w:sz w:val="20"/>
                <w:lang w:eastAsia="lt-LT"/>
              </w:rPr>
              <w:t>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5B2D2D71" w14:textId="77777777" w:rsidR="009A1C82" w:rsidRPr="005B7216" w:rsidRDefault="009A1C82" w:rsidP="002A1289">
            <w:pPr>
              <w:jc w:val="center"/>
              <w:textAlignment w:val="baseline"/>
              <w:rPr>
                <w:rFonts w:ascii="Arial" w:eastAsia="Arial" w:hAnsi="Arial" w:cs="Arial"/>
                <w:sz w:val="20"/>
                <w:lang w:eastAsia="lt-LT"/>
              </w:rPr>
            </w:pPr>
            <w:r w:rsidRPr="005B7216">
              <w:rPr>
                <w:rFonts w:ascii="Arial" w:eastAsia="Arial" w:hAnsi="Arial" w:cs="Arial"/>
                <w:sz w:val="20"/>
                <w:lang w:eastAsia="lt-LT"/>
              </w:rPr>
              <w:t> </w:t>
            </w:r>
          </w:p>
        </w:tc>
        <w:tc>
          <w:tcPr>
            <w:tcW w:w="5245" w:type="dxa"/>
            <w:tcBorders>
              <w:top w:val="single" w:sz="6" w:space="0" w:color="auto"/>
              <w:left w:val="single" w:sz="6" w:space="0" w:color="auto"/>
              <w:bottom w:val="single" w:sz="6" w:space="0" w:color="auto"/>
              <w:right w:val="single" w:sz="6" w:space="0" w:color="auto"/>
            </w:tcBorders>
            <w:shd w:val="clear" w:color="auto" w:fill="auto"/>
            <w:hideMark/>
          </w:tcPr>
          <w:p w14:paraId="6F3520C3" w14:textId="77777777" w:rsidR="009A1C82" w:rsidRPr="005B7216" w:rsidRDefault="009A1C82" w:rsidP="002A1289">
            <w:pPr>
              <w:textAlignment w:val="baseline"/>
              <w:rPr>
                <w:rFonts w:ascii="Arial" w:eastAsia="Arial" w:hAnsi="Arial" w:cs="Arial"/>
                <w:sz w:val="20"/>
                <w:lang w:eastAsia="lt-LT"/>
              </w:rPr>
            </w:pPr>
            <w:r w:rsidRPr="005B7216">
              <w:rPr>
                <w:rFonts w:ascii="Arial" w:eastAsia="Arial" w:hAnsi="Arial" w:cs="Arial"/>
                <w:sz w:val="20"/>
                <w:lang w:eastAsia="lt-LT"/>
              </w:rPr>
              <w:t xml:space="preserve">Pateikiama / Nepateikiama </w:t>
            </w:r>
            <w:r w:rsidRPr="005B7216">
              <w:rPr>
                <w:rFonts w:ascii="Arial" w:eastAsia="Arial" w:hAnsi="Arial" w:cs="Arial"/>
                <w:i/>
                <w:iCs/>
                <w:sz w:val="20"/>
                <w:lang w:eastAsia="lt-LT"/>
              </w:rPr>
              <w:t>(nereikalingą išbraukti)</w:t>
            </w:r>
            <w:r w:rsidRPr="005B7216">
              <w:rPr>
                <w:rFonts w:ascii="Arial" w:eastAsia="Arial" w:hAnsi="Arial" w:cs="Arial"/>
                <w:sz w:val="20"/>
                <w:lang w:eastAsia="lt-LT"/>
              </w:rPr>
              <w:t> </w:t>
            </w:r>
          </w:p>
        </w:tc>
      </w:tr>
    </w:tbl>
    <w:p w14:paraId="278D489B" w14:textId="77777777" w:rsidR="009A1C82" w:rsidRPr="005B7216" w:rsidRDefault="009A1C82" w:rsidP="009A1C82">
      <w:pPr>
        <w:jc w:val="center"/>
        <w:textAlignment w:val="baseline"/>
        <w:rPr>
          <w:rFonts w:ascii="Arial" w:eastAsia="Arial" w:hAnsi="Arial" w:cs="Arial"/>
          <w:sz w:val="20"/>
          <w:lang w:eastAsia="lt-LT"/>
        </w:rPr>
      </w:pPr>
      <w:r w:rsidRPr="005B7216">
        <w:rPr>
          <w:rFonts w:ascii="Arial" w:eastAsia="Arial" w:hAnsi="Arial" w:cs="Arial"/>
          <w:sz w:val="20"/>
          <w:lang w:eastAsia="lt-LT"/>
        </w:rPr>
        <w:t> </w:t>
      </w:r>
    </w:p>
    <w:p w14:paraId="722731E1" w14:textId="77777777" w:rsidR="009A1C82" w:rsidRPr="005B7216" w:rsidRDefault="009A1C82" w:rsidP="009A1C82">
      <w:pPr>
        <w:jc w:val="center"/>
        <w:textAlignment w:val="baseline"/>
        <w:rPr>
          <w:rFonts w:ascii="Arial" w:eastAsia="Arial" w:hAnsi="Arial" w:cs="Arial"/>
          <w:sz w:val="20"/>
          <w:lang w:eastAsia="lt-LT"/>
        </w:rPr>
      </w:pPr>
      <w:r w:rsidRPr="005B7216">
        <w:rPr>
          <w:rFonts w:ascii="Arial" w:eastAsia="Arial" w:hAnsi="Arial" w:cs="Arial"/>
          <w:sz w:val="20"/>
          <w:lang w:eastAsia="lt-LT"/>
        </w:rPr>
        <w:t> </w:t>
      </w:r>
    </w:p>
    <w:p w14:paraId="64B18131" w14:textId="77777777" w:rsidR="009A1C82" w:rsidRPr="005B7216" w:rsidRDefault="009A1C82" w:rsidP="009A1C82">
      <w:pPr>
        <w:rPr>
          <w:rFonts w:ascii="Arial" w:eastAsia="Arial" w:hAnsi="Arial" w:cs="Arial"/>
          <w:sz w:val="20"/>
        </w:rPr>
      </w:pPr>
    </w:p>
    <w:p w14:paraId="08B629C4" w14:textId="77777777" w:rsidR="009A1C82" w:rsidRPr="005B7216" w:rsidRDefault="009A1C82" w:rsidP="009A1C82">
      <w:pPr>
        <w:rPr>
          <w:rFonts w:ascii="Arial" w:eastAsia="Arial" w:hAnsi="Arial" w:cs="Arial"/>
          <w:sz w:val="20"/>
        </w:rPr>
      </w:pPr>
    </w:p>
    <w:p w14:paraId="4F6D0C6F" w14:textId="77777777" w:rsidR="009A1C82" w:rsidRPr="005B7216" w:rsidRDefault="009A1C82" w:rsidP="009A1C82">
      <w:pPr>
        <w:rPr>
          <w:rFonts w:ascii="Arial" w:eastAsia="Arial" w:hAnsi="Arial" w:cs="Arial"/>
          <w:sz w:val="20"/>
        </w:rPr>
      </w:pPr>
    </w:p>
    <w:tbl>
      <w:tblPr>
        <w:tblW w:w="9535" w:type="dxa"/>
        <w:tblLook w:val="04A0" w:firstRow="1" w:lastRow="0" w:firstColumn="1" w:lastColumn="0" w:noHBand="0" w:noVBand="1"/>
      </w:tblPr>
      <w:tblGrid>
        <w:gridCol w:w="4788"/>
        <w:gridCol w:w="4747"/>
      </w:tblGrid>
      <w:tr w:rsidR="009A1C82" w:rsidRPr="005B7216" w14:paraId="62CACA2A" w14:textId="77777777" w:rsidTr="002A1289">
        <w:tc>
          <w:tcPr>
            <w:tcW w:w="4788" w:type="dxa"/>
          </w:tcPr>
          <w:p w14:paraId="2582DC10" w14:textId="77777777" w:rsidR="009A1C82" w:rsidRPr="005B7216" w:rsidRDefault="009A1C82" w:rsidP="002A1289">
            <w:pPr>
              <w:jc w:val="center"/>
              <w:rPr>
                <w:rFonts w:ascii="Arial" w:eastAsia="Arial" w:hAnsi="Arial" w:cs="Arial"/>
                <w:b/>
                <w:bCs/>
                <w:kern w:val="2"/>
                <w:sz w:val="20"/>
              </w:rPr>
            </w:pPr>
            <w:r w:rsidRPr="005B7216">
              <w:rPr>
                <w:rFonts w:ascii="Arial" w:eastAsia="Arial" w:hAnsi="Arial" w:cs="Arial"/>
                <w:b/>
                <w:bCs/>
                <w:kern w:val="2"/>
                <w:sz w:val="20"/>
              </w:rPr>
              <w:t>PIRKĖJAS</w:t>
            </w:r>
          </w:p>
        </w:tc>
        <w:tc>
          <w:tcPr>
            <w:tcW w:w="4747" w:type="dxa"/>
          </w:tcPr>
          <w:p w14:paraId="28410E35" w14:textId="77777777" w:rsidR="009A1C82" w:rsidRPr="005B7216" w:rsidRDefault="009A1C82" w:rsidP="002A1289">
            <w:pPr>
              <w:jc w:val="center"/>
              <w:rPr>
                <w:rFonts w:ascii="Arial" w:eastAsia="Arial" w:hAnsi="Arial" w:cs="Arial"/>
                <w:b/>
                <w:bCs/>
                <w:kern w:val="2"/>
                <w:sz w:val="20"/>
              </w:rPr>
            </w:pPr>
            <w:r w:rsidRPr="005B7216">
              <w:rPr>
                <w:rFonts w:ascii="Arial" w:eastAsia="Arial" w:hAnsi="Arial" w:cs="Arial"/>
                <w:b/>
                <w:bCs/>
                <w:kern w:val="2"/>
                <w:sz w:val="20"/>
              </w:rPr>
              <w:t>TIEKĖJAS</w:t>
            </w:r>
          </w:p>
        </w:tc>
      </w:tr>
      <w:tr w:rsidR="009A1C82" w:rsidRPr="005B7216" w14:paraId="798E8305" w14:textId="77777777" w:rsidTr="002A1289">
        <w:tc>
          <w:tcPr>
            <w:tcW w:w="4788" w:type="dxa"/>
          </w:tcPr>
          <w:p w14:paraId="18BA8EF8" w14:textId="77777777" w:rsidR="009A1C82" w:rsidRPr="005B7216" w:rsidRDefault="009A1C82" w:rsidP="002A1289">
            <w:pPr>
              <w:jc w:val="center"/>
              <w:rPr>
                <w:rFonts w:ascii="Arial" w:eastAsia="Arial" w:hAnsi="Arial" w:cs="Arial"/>
                <w:color w:val="4472C4"/>
                <w:kern w:val="2"/>
                <w:sz w:val="20"/>
              </w:rPr>
            </w:pPr>
            <w:r w:rsidRPr="005B7216">
              <w:rPr>
                <w:rFonts w:ascii="Arial" w:eastAsia="Arial" w:hAnsi="Arial" w:cs="Arial"/>
                <w:color w:val="4472C4"/>
                <w:kern w:val="2"/>
                <w:sz w:val="20"/>
              </w:rPr>
              <w:t>(nurodomos atstovo pareigos, vardas, pavardė)</w:t>
            </w:r>
          </w:p>
        </w:tc>
        <w:tc>
          <w:tcPr>
            <w:tcW w:w="4747" w:type="dxa"/>
          </w:tcPr>
          <w:p w14:paraId="480B6E2D" w14:textId="77777777" w:rsidR="009A1C82" w:rsidRPr="005B7216" w:rsidRDefault="009A1C82" w:rsidP="002A1289">
            <w:pPr>
              <w:jc w:val="center"/>
              <w:rPr>
                <w:rFonts w:ascii="Arial" w:eastAsia="Arial" w:hAnsi="Arial" w:cs="Arial"/>
                <w:b/>
                <w:bCs/>
                <w:kern w:val="2"/>
                <w:sz w:val="20"/>
              </w:rPr>
            </w:pPr>
            <w:r w:rsidRPr="005B7216">
              <w:rPr>
                <w:rFonts w:ascii="Arial" w:eastAsia="Arial" w:hAnsi="Arial" w:cs="Arial"/>
                <w:color w:val="4472C4"/>
                <w:kern w:val="2"/>
                <w:sz w:val="20"/>
              </w:rPr>
              <w:t>(nurodomos atstovo pareigos, vardas, pavardė)</w:t>
            </w:r>
          </w:p>
        </w:tc>
      </w:tr>
      <w:tr w:rsidR="009A1C82" w:rsidRPr="005B7216" w14:paraId="376A1C14" w14:textId="77777777" w:rsidTr="002A1289">
        <w:tc>
          <w:tcPr>
            <w:tcW w:w="4788" w:type="dxa"/>
          </w:tcPr>
          <w:p w14:paraId="6B367B67" w14:textId="77777777" w:rsidR="009A1C82" w:rsidRPr="005B7216" w:rsidRDefault="009A1C82" w:rsidP="009A1C82">
            <w:pPr>
              <w:jc w:val="center"/>
              <w:rPr>
                <w:rFonts w:ascii="Arial" w:hAnsi="Arial" w:cs="Arial"/>
                <w:b/>
                <w:bCs/>
                <w:color w:val="4472C4"/>
                <w:kern w:val="2"/>
                <w:sz w:val="20"/>
              </w:rPr>
            </w:pPr>
          </w:p>
          <w:p w14:paraId="24291ED9" w14:textId="77777777" w:rsidR="009A1C82" w:rsidRPr="005B7216" w:rsidRDefault="009A1C82" w:rsidP="009A1C82">
            <w:pPr>
              <w:jc w:val="center"/>
              <w:rPr>
                <w:rFonts w:ascii="Arial" w:hAnsi="Arial" w:cs="Arial"/>
                <w:b/>
                <w:bCs/>
                <w:color w:val="4472C4"/>
                <w:kern w:val="2"/>
                <w:sz w:val="20"/>
              </w:rPr>
            </w:pPr>
            <w:r w:rsidRPr="00D11BDC">
              <w:rPr>
                <w:rStyle w:val="normaltextrun"/>
                <w:rFonts w:ascii="Arial" w:hAnsi="Arial" w:cs="Arial"/>
                <w:i/>
                <w:iCs/>
                <w:color w:val="000000"/>
                <w:sz w:val="20"/>
                <w:shd w:val="clear" w:color="auto" w:fill="FFFFFF"/>
              </w:rPr>
              <w:t>Pasirašoma el. parašu</w:t>
            </w:r>
            <w:r w:rsidRPr="00D11BDC">
              <w:rPr>
                <w:rStyle w:val="normaltextrun"/>
                <w:rFonts w:ascii="Arial" w:hAnsi="Arial" w:cs="Arial"/>
                <w:color w:val="000000"/>
                <w:sz w:val="20"/>
                <w:shd w:val="clear" w:color="auto" w:fill="FFFFFF"/>
              </w:rPr>
              <w:t> </w:t>
            </w:r>
            <w:r w:rsidRPr="00D11BDC">
              <w:rPr>
                <w:rStyle w:val="eop"/>
                <w:rFonts w:ascii="Arial" w:hAnsi="Arial" w:cs="Arial"/>
                <w:color w:val="000000"/>
                <w:sz w:val="20"/>
                <w:shd w:val="clear" w:color="auto" w:fill="FFFFFF"/>
              </w:rPr>
              <w:t> </w:t>
            </w:r>
          </w:p>
          <w:p w14:paraId="1B33B446" w14:textId="77777777" w:rsidR="009A1C82" w:rsidRPr="005B7216" w:rsidRDefault="009A1C82" w:rsidP="009A1C82">
            <w:pPr>
              <w:jc w:val="center"/>
              <w:rPr>
                <w:rFonts w:ascii="Arial" w:eastAsia="Arial" w:hAnsi="Arial" w:cs="Arial"/>
                <w:b/>
                <w:bCs/>
                <w:color w:val="4472C4"/>
                <w:kern w:val="2"/>
                <w:sz w:val="20"/>
              </w:rPr>
            </w:pPr>
          </w:p>
        </w:tc>
        <w:tc>
          <w:tcPr>
            <w:tcW w:w="4747" w:type="dxa"/>
          </w:tcPr>
          <w:p w14:paraId="58912B32" w14:textId="77777777" w:rsidR="009A1C82" w:rsidRPr="005B7216" w:rsidRDefault="009A1C82" w:rsidP="009A1C82">
            <w:pPr>
              <w:jc w:val="center"/>
              <w:rPr>
                <w:rFonts w:ascii="Arial" w:hAnsi="Arial" w:cs="Arial"/>
                <w:b/>
                <w:bCs/>
                <w:color w:val="4472C4"/>
                <w:kern w:val="2"/>
                <w:sz w:val="20"/>
              </w:rPr>
            </w:pPr>
          </w:p>
          <w:p w14:paraId="640F3B7D" w14:textId="5432F820" w:rsidR="009A1C82" w:rsidRPr="005B7216" w:rsidRDefault="009A1C82" w:rsidP="009A1C82">
            <w:pPr>
              <w:jc w:val="center"/>
              <w:rPr>
                <w:rFonts w:ascii="Arial" w:eastAsia="Arial" w:hAnsi="Arial" w:cs="Arial"/>
                <w:b/>
                <w:bCs/>
                <w:color w:val="4472C4"/>
                <w:kern w:val="2"/>
                <w:sz w:val="20"/>
              </w:rPr>
            </w:pPr>
            <w:r w:rsidRPr="00D11BDC">
              <w:rPr>
                <w:rStyle w:val="normaltextrun"/>
                <w:rFonts w:ascii="Arial" w:hAnsi="Arial" w:cs="Arial"/>
                <w:i/>
                <w:iCs/>
                <w:color w:val="000000"/>
                <w:sz w:val="20"/>
                <w:shd w:val="clear" w:color="auto" w:fill="FFFFFF"/>
              </w:rPr>
              <w:t>Pasirašoma el. parašu</w:t>
            </w:r>
            <w:r w:rsidRPr="00D11BDC">
              <w:rPr>
                <w:rStyle w:val="normaltextrun"/>
                <w:rFonts w:ascii="Arial" w:hAnsi="Arial" w:cs="Arial"/>
                <w:color w:val="000000"/>
                <w:sz w:val="20"/>
                <w:shd w:val="clear" w:color="auto" w:fill="FFFFFF"/>
              </w:rPr>
              <w:t> </w:t>
            </w:r>
            <w:r w:rsidRPr="00D11BDC">
              <w:rPr>
                <w:rStyle w:val="eop"/>
                <w:rFonts w:ascii="Arial" w:hAnsi="Arial" w:cs="Arial"/>
                <w:color w:val="000000"/>
                <w:sz w:val="20"/>
                <w:shd w:val="clear" w:color="auto" w:fill="FFFFFF"/>
              </w:rPr>
              <w:t> </w:t>
            </w:r>
            <w:r w:rsidRPr="005B7216" w:rsidDel="00D713C6">
              <w:rPr>
                <w:rFonts w:ascii="Arial" w:hAnsi="Arial" w:cs="Arial"/>
                <w:b/>
                <w:bCs/>
                <w:color w:val="4472C4"/>
                <w:kern w:val="2"/>
                <w:sz w:val="20"/>
              </w:rPr>
              <w:t xml:space="preserve"> </w:t>
            </w:r>
          </w:p>
        </w:tc>
      </w:tr>
    </w:tbl>
    <w:p w14:paraId="7CC3F3CB" w14:textId="77777777" w:rsidR="009A1C82" w:rsidRPr="005B7216" w:rsidRDefault="009A1C82" w:rsidP="009A1C82">
      <w:pPr>
        <w:jc w:val="center"/>
        <w:rPr>
          <w:rFonts w:ascii="Arial" w:hAnsi="Arial" w:cs="Arial"/>
          <w:sz w:val="20"/>
        </w:rPr>
      </w:pPr>
    </w:p>
    <w:p w14:paraId="046CAC5C" w14:textId="77777777" w:rsidR="009A1C82" w:rsidRPr="005B7216" w:rsidRDefault="009A1C82" w:rsidP="009A1C82">
      <w:pPr>
        <w:jc w:val="center"/>
        <w:rPr>
          <w:rFonts w:ascii="Arial" w:hAnsi="Arial" w:cs="Arial"/>
          <w:sz w:val="20"/>
        </w:rPr>
      </w:pPr>
    </w:p>
    <w:p w14:paraId="58840A81" w14:textId="77777777" w:rsidR="009A1C82" w:rsidRPr="00D03C2E" w:rsidRDefault="009A1C82" w:rsidP="009A1C82">
      <w:pPr>
        <w:rPr>
          <w:sz w:val="22"/>
          <w:szCs w:val="22"/>
        </w:rPr>
      </w:pPr>
    </w:p>
    <w:p w14:paraId="2678280B" w14:textId="77777777" w:rsidR="009A1C82" w:rsidRPr="00400076" w:rsidRDefault="009A1C82">
      <w:pPr>
        <w:tabs>
          <w:tab w:val="left" w:pos="5400"/>
        </w:tabs>
        <w:jc w:val="center"/>
        <w:textAlignment w:val="center"/>
        <w:rPr>
          <w:rFonts w:ascii="Arial" w:hAnsi="Arial" w:cs="Arial"/>
          <w:sz w:val="20"/>
        </w:rPr>
      </w:pPr>
    </w:p>
    <w:sectPr w:rsidR="009A1C82" w:rsidRPr="0040007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6857F" w14:textId="77777777" w:rsidR="008D0C56" w:rsidRDefault="008D0C56">
      <w:pPr>
        <w:rPr>
          <w:sz w:val="20"/>
        </w:rPr>
      </w:pPr>
      <w:r>
        <w:rPr>
          <w:sz w:val="20"/>
        </w:rPr>
        <w:separator/>
      </w:r>
    </w:p>
  </w:endnote>
  <w:endnote w:type="continuationSeparator" w:id="0">
    <w:p w14:paraId="054EF0F2" w14:textId="77777777" w:rsidR="008D0C56" w:rsidRDefault="008D0C56">
      <w:pPr>
        <w:rPr>
          <w:sz w:val="20"/>
        </w:rPr>
      </w:pPr>
      <w:r>
        <w:rPr>
          <w:sz w:val="20"/>
        </w:rPr>
        <w:continuationSeparator/>
      </w:r>
    </w:p>
  </w:endnote>
  <w:endnote w:type="continuationNotice" w:id="1">
    <w:p w14:paraId="40FF4CEB" w14:textId="77777777" w:rsidR="008D0C56" w:rsidRDefault="008D0C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B0C75" w14:textId="77777777" w:rsidR="001135C7" w:rsidRDefault="001135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A6F27" w14:textId="77777777" w:rsidR="00DA2ADD" w:rsidRDefault="00DA2ADD">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2CDD5" w14:textId="77777777" w:rsidR="001135C7" w:rsidRDefault="00113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D6CA3" w14:textId="77777777" w:rsidR="008D0C56" w:rsidRDefault="008D0C56">
      <w:pPr>
        <w:rPr>
          <w:sz w:val="20"/>
        </w:rPr>
      </w:pPr>
      <w:r>
        <w:rPr>
          <w:sz w:val="20"/>
        </w:rPr>
        <w:separator/>
      </w:r>
    </w:p>
  </w:footnote>
  <w:footnote w:type="continuationSeparator" w:id="0">
    <w:p w14:paraId="3AEACFC9" w14:textId="77777777" w:rsidR="008D0C56" w:rsidRDefault="008D0C56">
      <w:pPr>
        <w:rPr>
          <w:sz w:val="20"/>
        </w:rPr>
      </w:pPr>
      <w:r>
        <w:rPr>
          <w:sz w:val="20"/>
        </w:rPr>
        <w:continuationSeparator/>
      </w:r>
    </w:p>
  </w:footnote>
  <w:footnote w:type="continuationNotice" w:id="1">
    <w:p w14:paraId="69985F48" w14:textId="77777777" w:rsidR="008D0C56" w:rsidRDefault="008D0C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B9FE3" w14:textId="77777777" w:rsidR="001135C7" w:rsidRDefault="001135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0FE79" w14:textId="77777777" w:rsidR="00DA2ADD" w:rsidRDefault="005B3C59">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w:t>
    </w:r>
    <w:r>
      <w:rPr>
        <w:rFonts w:ascii="Arial" w:eastAsia="Arial" w:hAnsi="Arial" w:cs="Arial"/>
        <w:sz w:val="18"/>
        <w:szCs w:val="18"/>
      </w:rPr>
      <w:t>1</w:t>
    </w:r>
    <w:r>
      <w:rPr>
        <w:rFonts w:ascii="Arial" w:eastAsia="Arial" w:hAnsi="Arial" w:cs="Arial"/>
        <w:sz w:val="18"/>
        <w:szCs w:val="18"/>
      </w:rPr>
      <w:fldChar w:fldCharType="end"/>
    </w:r>
  </w:p>
  <w:p w14:paraId="6CCF55A6" w14:textId="77777777" w:rsidR="00DA2ADD" w:rsidRDefault="00DA2ADD">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7AE27" w14:textId="2F4843D6" w:rsidR="001135C7" w:rsidRPr="001135C7" w:rsidRDefault="001135C7" w:rsidP="001135C7">
    <w:pPr>
      <w:pStyle w:val="Header"/>
      <w:jc w:val="right"/>
      <w:rPr>
        <w:rFonts w:ascii="Arial" w:hAnsi="Arial" w:cs="Arial"/>
        <w:i/>
        <w:iCs/>
        <w:sz w:val="22"/>
        <w:szCs w:val="22"/>
      </w:rPr>
    </w:pPr>
    <w:r>
      <w:rPr>
        <w:rFonts w:ascii="Arial" w:hAnsi="Arial" w:cs="Arial"/>
        <w:i/>
        <w:iCs/>
        <w:sz w:val="22"/>
        <w:szCs w:val="22"/>
      </w:rPr>
      <w:t xml:space="preserve">Specialiųjų pirkimo sąlygų 4 priedas </w:t>
    </w:r>
  </w:p>
  <w:p w14:paraId="18C3BD1D" w14:textId="77777777" w:rsidR="001135C7" w:rsidRDefault="001135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AA1CBF"/>
    <w:multiLevelType w:val="multilevel"/>
    <w:tmpl w:val="D8027E0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592B01"/>
    <w:multiLevelType w:val="multilevel"/>
    <w:tmpl w:val="E52E90E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85"/>
        </w:tabs>
        <w:ind w:left="785" w:hanging="360"/>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787"/>
    <w:rsid w:val="000305B9"/>
    <w:rsid w:val="00032E01"/>
    <w:rsid w:val="000422CC"/>
    <w:rsid w:val="000969E5"/>
    <w:rsid w:val="000C5F49"/>
    <w:rsid w:val="00106418"/>
    <w:rsid w:val="001135C7"/>
    <w:rsid w:val="00124FAF"/>
    <w:rsid w:val="00126DC1"/>
    <w:rsid w:val="00127B38"/>
    <w:rsid w:val="00150846"/>
    <w:rsid w:val="00174972"/>
    <w:rsid w:val="00241E2E"/>
    <w:rsid w:val="002910D8"/>
    <w:rsid w:val="002A7CD2"/>
    <w:rsid w:val="002D0339"/>
    <w:rsid w:val="003145E3"/>
    <w:rsid w:val="00330F4C"/>
    <w:rsid w:val="00341E7D"/>
    <w:rsid w:val="0037323B"/>
    <w:rsid w:val="003A19A3"/>
    <w:rsid w:val="003F0872"/>
    <w:rsid w:val="00400076"/>
    <w:rsid w:val="00417C7F"/>
    <w:rsid w:val="00471F9C"/>
    <w:rsid w:val="00477A7B"/>
    <w:rsid w:val="004A7E49"/>
    <w:rsid w:val="004D6DF4"/>
    <w:rsid w:val="004E6C6E"/>
    <w:rsid w:val="004F0718"/>
    <w:rsid w:val="005068FA"/>
    <w:rsid w:val="00571CF4"/>
    <w:rsid w:val="005B3C59"/>
    <w:rsid w:val="005D43F2"/>
    <w:rsid w:val="005F443D"/>
    <w:rsid w:val="00605FAD"/>
    <w:rsid w:val="0061205D"/>
    <w:rsid w:val="00666345"/>
    <w:rsid w:val="006B538D"/>
    <w:rsid w:val="006D5E0E"/>
    <w:rsid w:val="006F4953"/>
    <w:rsid w:val="006F55F8"/>
    <w:rsid w:val="0072147C"/>
    <w:rsid w:val="00732607"/>
    <w:rsid w:val="007863BB"/>
    <w:rsid w:val="007E04A0"/>
    <w:rsid w:val="007E6717"/>
    <w:rsid w:val="007F1DBD"/>
    <w:rsid w:val="008002E2"/>
    <w:rsid w:val="00834209"/>
    <w:rsid w:val="00884945"/>
    <w:rsid w:val="008C5EDB"/>
    <w:rsid w:val="008D0C56"/>
    <w:rsid w:val="0092480E"/>
    <w:rsid w:val="009422CD"/>
    <w:rsid w:val="009672D3"/>
    <w:rsid w:val="00971454"/>
    <w:rsid w:val="00997D17"/>
    <w:rsid w:val="009A1C82"/>
    <w:rsid w:val="009D3356"/>
    <w:rsid w:val="00A72FFE"/>
    <w:rsid w:val="00A74248"/>
    <w:rsid w:val="00A83C51"/>
    <w:rsid w:val="00A970A8"/>
    <w:rsid w:val="00AB0641"/>
    <w:rsid w:val="00AE049F"/>
    <w:rsid w:val="00B117B6"/>
    <w:rsid w:val="00B63261"/>
    <w:rsid w:val="00BA4FD3"/>
    <w:rsid w:val="00BB2D78"/>
    <w:rsid w:val="00BD404B"/>
    <w:rsid w:val="00C26DFE"/>
    <w:rsid w:val="00C50FE4"/>
    <w:rsid w:val="00C64D90"/>
    <w:rsid w:val="00C67AA2"/>
    <w:rsid w:val="00C908F5"/>
    <w:rsid w:val="00D019D4"/>
    <w:rsid w:val="00D35B70"/>
    <w:rsid w:val="00D867EF"/>
    <w:rsid w:val="00DA2ADD"/>
    <w:rsid w:val="00DA4E0C"/>
    <w:rsid w:val="00DA7CD9"/>
    <w:rsid w:val="00DF1D9B"/>
    <w:rsid w:val="00E05333"/>
    <w:rsid w:val="00E66911"/>
    <w:rsid w:val="00E81A71"/>
    <w:rsid w:val="00EB33E3"/>
    <w:rsid w:val="00EF7530"/>
    <w:rsid w:val="00F56001"/>
    <w:rsid w:val="00F67F68"/>
    <w:rsid w:val="00F81FC2"/>
    <w:rsid w:val="00F8397A"/>
    <w:rsid w:val="00F8715D"/>
    <w:rsid w:val="00F872E5"/>
    <w:rsid w:val="00FA0734"/>
    <w:rsid w:val="00FA1A93"/>
    <w:rsid w:val="00FD786B"/>
    <w:rsid w:val="00FF1166"/>
    <w:rsid w:val="00FF7A7E"/>
    <w:rsid w:val="038D31CB"/>
    <w:rsid w:val="15217A2A"/>
    <w:rsid w:val="1CC470B8"/>
    <w:rsid w:val="1E02EF32"/>
    <w:rsid w:val="30212968"/>
    <w:rsid w:val="30DC1FB2"/>
    <w:rsid w:val="33E2B838"/>
    <w:rsid w:val="3CA062A4"/>
    <w:rsid w:val="3ECCFAA7"/>
    <w:rsid w:val="47117127"/>
    <w:rsid w:val="59CAF2F7"/>
    <w:rsid w:val="5A1FDA06"/>
    <w:rsid w:val="75DA9AA3"/>
    <w:rsid w:val="77A85CD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06DC3"/>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customStyle="1" w:styleId="normaltextrun">
    <w:name w:val="normaltextrun"/>
    <w:basedOn w:val="DefaultParagraphFont"/>
    <w:rsid w:val="00E66911"/>
  </w:style>
  <w:style w:type="character" w:customStyle="1" w:styleId="eop">
    <w:name w:val="eop"/>
    <w:basedOn w:val="DefaultParagraphFont"/>
    <w:rsid w:val="00E66911"/>
  </w:style>
  <w:style w:type="character" w:styleId="Hyperlink">
    <w:name w:val="Hyperlink"/>
    <w:basedOn w:val="DefaultParagraphFont"/>
    <w:uiPriority w:val="99"/>
    <w:rsid w:val="004E6C6E"/>
    <w:rPr>
      <w:color w:val="0000FF"/>
      <w:u w:val="single"/>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
    <w:basedOn w:val="Normal"/>
    <w:link w:val="ListParagraphChar"/>
    <w:uiPriority w:val="34"/>
    <w:qFormat/>
    <w:rsid w:val="004E6C6E"/>
    <w:pPr>
      <w:ind w:left="720" w:firstLine="709"/>
      <w:contextualSpacing/>
    </w:pPr>
    <w:rPr>
      <w:rFonts w:eastAsiaTheme="minorHAnsi"/>
      <w:szCs w:val="24"/>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4E6C6E"/>
    <w:rPr>
      <w:rFonts w:eastAsiaTheme="minorHAnsi"/>
      <w:szCs w:val="24"/>
    </w:rPr>
  </w:style>
  <w:style w:type="paragraph" w:customStyle="1" w:styleId="paragraph">
    <w:name w:val="paragraph"/>
    <w:basedOn w:val="Normal"/>
    <w:rsid w:val="009A1C82"/>
    <w:pPr>
      <w:spacing w:before="100" w:beforeAutospacing="1" w:after="100" w:afterAutospacing="1"/>
    </w:pPr>
    <w:rPr>
      <w:szCs w:val="24"/>
      <w:lang w:eastAsia="lt-LT"/>
    </w:rPr>
  </w:style>
  <w:style w:type="character" w:styleId="CommentReference">
    <w:name w:val="annotation reference"/>
    <w:basedOn w:val="DefaultParagraphFont"/>
    <w:semiHidden/>
    <w:unhideWhenUsed/>
    <w:rsid w:val="00106418"/>
    <w:rPr>
      <w:sz w:val="16"/>
      <w:szCs w:val="16"/>
    </w:rPr>
  </w:style>
  <w:style w:type="paragraph" w:styleId="CommentText">
    <w:name w:val="annotation text"/>
    <w:basedOn w:val="Normal"/>
    <w:link w:val="CommentTextChar"/>
    <w:unhideWhenUsed/>
    <w:rsid w:val="00106418"/>
    <w:rPr>
      <w:sz w:val="20"/>
    </w:rPr>
  </w:style>
  <w:style w:type="character" w:customStyle="1" w:styleId="CommentTextChar">
    <w:name w:val="Comment Text Char"/>
    <w:basedOn w:val="DefaultParagraphFont"/>
    <w:link w:val="CommentText"/>
    <w:rsid w:val="00106418"/>
    <w:rPr>
      <w:sz w:val="20"/>
    </w:rPr>
  </w:style>
  <w:style w:type="paragraph" w:styleId="CommentSubject">
    <w:name w:val="annotation subject"/>
    <w:basedOn w:val="CommentText"/>
    <w:next w:val="CommentText"/>
    <w:link w:val="CommentSubjectChar"/>
    <w:semiHidden/>
    <w:unhideWhenUsed/>
    <w:rsid w:val="00106418"/>
    <w:rPr>
      <w:b/>
      <w:bCs/>
    </w:rPr>
  </w:style>
  <w:style w:type="character" w:customStyle="1" w:styleId="CommentSubjectChar">
    <w:name w:val="Comment Subject Char"/>
    <w:basedOn w:val="CommentTextChar"/>
    <w:link w:val="CommentSubject"/>
    <w:semiHidden/>
    <w:rsid w:val="00106418"/>
    <w:rPr>
      <w:b/>
      <w:bCs/>
      <w:sz w:val="20"/>
    </w:rPr>
  </w:style>
  <w:style w:type="paragraph" w:styleId="Header">
    <w:name w:val="header"/>
    <w:basedOn w:val="Normal"/>
    <w:link w:val="HeaderChar"/>
    <w:uiPriority w:val="99"/>
    <w:unhideWhenUsed/>
    <w:rsid w:val="001135C7"/>
    <w:pPr>
      <w:tabs>
        <w:tab w:val="center" w:pos="4819"/>
        <w:tab w:val="right" w:pos="9638"/>
      </w:tabs>
    </w:pPr>
  </w:style>
  <w:style w:type="character" w:customStyle="1" w:styleId="HeaderChar">
    <w:name w:val="Header Char"/>
    <w:basedOn w:val="DefaultParagraphFont"/>
    <w:link w:val="Header"/>
    <w:uiPriority w:val="99"/>
    <w:rsid w:val="001135C7"/>
  </w:style>
  <w:style w:type="paragraph" w:styleId="Footer">
    <w:name w:val="footer"/>
    <w:basedOn w:val="Normal"/>
    <w:link w:val="FooterChar"/>
    <w:unhideWhenUsed/>
    <w:rsid w:val="001135C7"/>
    <w:pPr>
      <w:tabs>
        <w:tab w:val="center" w:pos="4819"/>
        <w:tab w:val="right" w:pos="9638"/>
      </w:tabs>
    </w:pPr>
  </w:style>
  <w:style w:type="character" w:customStyle="1" w:styleId="FooterChar">
    <w:name w:val="Footer Char"/>
    <w:basedOn w:val="DefaultParagraphFont"/>
    <w:link w:val="Footer"/>
    <w:rsid w:val="00113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42056834">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https_x003a__x002f__x002f_avilys_x002e_vu_x002e_lt_x002f_dhs_x002f_actDHSDocumentShow_x003f_docOid_x003d_470eb460bf7c11eebf1fed8d3e630f93 xmlns="10d82443-09d3-40b0-8c83-26301ffc3ad6">
      <Url xmlns:xsi="http://www.w3.org/2001/XMLSchema-instance" xsi:nil="true"/>
      <Description xmlns:xsi="http://www.w3.org/2001/XMLSchema-instance" xsi:nil="true"/>
    </https_x003a__x002f__x002f_avilys_x002e_vu_x002e_lt_x002f_dhs_x002f_actDHSDocumentShow_x003f_docOid_x003d_470eb460bf7c11eebf1fed8d3e630f93>
    <Nuoroda xmlns="10d82443-09d3-40b0-8c83-26301ffc3ad6">
      <Url xmlns:xsi="http://www.w3.org/2001/XMLSchema-instance" xsi:nil="true"/>
      <Description xmlns:xsi="http://www.w3.org/2001/XMLSchema-instance" xsi:nil="true"/>
    </Nuoroda>
    <lcf76f155ced4ddcb4097134ff3c332f xmlns="10d82443-09d3-40b0-8c83-26301ffc3ad6">
      <Terms xmlns="http://schemas.microsoft.com/office/infopath/2007/PartnerControls"/>
    </lcf76f155ced4ddcb4097134ff3c332f>
    <TaxCatchAll xmlns="ee1859fd-5c03-4aad-a8ae-84688b43cbdc" xmlns:xsi="http://www.w3.org/2001/XMLSchema-instance" xsi:nil="true"/>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10d82443-09d3-40b0-8c83-26301ffc3ad6"/>
    <ds:schemaRef ds:uri="http://schemas.microsoft.com/office/infopath/2007/PartnerControls"/>
    <ds:schemaRef ds:uri="ee1859fd-5c03-4aad-a8ae-84688b43cbdc"/>
  </ds:schemaRefs>
</ds:datastoreItem>
</file>

<file path=customXml/itemProps3.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4.xml><?xml version="1.0" encoding="utf-8"?>
<ds:datastoreItem xmlns:ds="http://schemas.openxmlformats.org/officeDocument/2006/customXml" ds:itemID="{6C28A3E5-5315-441B-8568-B307DC97F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13329</Words>
  <Characters>7599</Characters>
  <Application>Microsoft Office Word</Application>
  <DocSecurity>0</DocSecurity>
  <Lines>63</Lines>
  <Paragraphs>41</Paragraphs>
  <ScaleCrop>false</ScaleCrop>
  <Company/>
  <LinksUpToDate>false</LinksUpToDate>
  <CharactersWithSpaces>20887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Daiva Raguotienė</cp:lastModifiedBy>
  <cp:revision>2</cp:revision>
  <cp:lastPrinted>2017-06-29T23:42:00Z</cp:lastPrinted>
  <dcterms:created xsi:type="dcterms:W3CDTF">2025-05-26T12:45:00Z</dcterms:created>
  <dcterms:modified xsi:type="dcterms:W3CDTF">2025-05-26T12:45:00Z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3ec43be2-2c0f-4ff5-8303-8a5e93f3d3af</vt:lpwstr>
  </property>
</Properties>
</file>