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258"/>
        <w:gridCol w:w="1054"/>
        <w:gridCol w:w="4757"/>
      </w:tblGrid>
      <w:tr w:rsidR="00FA0B7F" w:rsidRPr="00253EA6" w14:paraId="5D4E60A0" w14:textId="77777777" w:rsidTr="00CB01CB">
        <w:tc>
          <w:tcPr>
            <w:tcW w:w="9634" w:type="dxa"/>
            <w:gridSpan w:val="4"/>
          </w:tcPr>
          <w:p w14:paraId="4B5D81EE" w14:textId="77777777" w:rsidR="00FA0B7F" w:rsidRPr="00253EA6" w:rsidRDefault="00FA0B7F" w:rsidP="00883F22">
            <w:pPr>
              <w:jc w:val="center"/>
              <w:rPr>
                <w:rFonts w:cs="Tahoma"/>
                <w:b/>
              </w:rPr>
            </w:pPr>
            <w:r w:rsidRPr="00253EA6">
              <w:rPr>
                <w:rFonts w:cs="Tahoma"/>
                <w:b/>
              </w:rPr>
              <w:t>TECHNINĖ SPECIFIKACIJA</w:t>
            </w:r>
          </w:p>
        </w:tc>
      </w:tr>
      <w:tr w:rsidR="00FA0B7F" w:rsidRPr="00253EA6" w14:paraId="15817848" w14:textId="77777777" w:rsidTr="00CB01CB">
        <w:tc>
          <w:tcPr>
            <w:tcW w:w="565" w:type="dxa"/>
          </w:tcPr>
          <w:p w14:paraId="22DDB9CF" w14:textId="77777777" w:rsidR="00FA0B7F" w:rsidRPr="00253EA6" w:rsidRDefault="00FA0B7F" w:rsidP="00883F22">
            <w:pPr>
              <w:jc w:val="center"/>
              <w:rPr>
                <w:rFonts w:cs="Tahoma"/>
                <w:b/>
              </w:rPr>
            </w:pPr>
            <w:r w:rsidRPr="00253EA6">
              <w:rPr>
                <w:rFonts w:cs="Tahoma"/>
                <w:b/>
              </w:rPr>
              <w:t>1.</w:t>
            </w:r>
          </w:p>
        </w:tc>
        <w:tc>
          <w:tcPr>
            <w:tcW w:w="9069" w:type="dxa"/>
            <w:gridSpan w:val="3"/>
          </w:tcPr>
          <w:p w14:paraId="2F2E1251" w14:textId="77777777" w:rsidR="00FA0B7F" w:rsidRPr="00253EA6" w:rsidRDefault="00FA0B7F" w:rsidP="00883F22">
            <w:pPr>
              <w:rPr>
                <w:rFonts w:cs="Tahoma"/>
                <w:b/>
              </w:rPr>
            </w:pPr>
            <w:r w:rsidRPr="00253EA6">
              <w:rPr>
                <w:rFonts w:cs="Tahoma"/>
                <w:b/>
              </w:rPr>
              <w:t>Sąvokos</w:t>
            </w:r>
          </w:p>
        </w:tc>
      </w:tr>
      <w:tr w:rsidR="00FA0B7F" w:rsidRPr="00253EA6" w14:paraId="0CCF5761" w14:textId="77777777" w:rsidTr="00CB01CB">
        <w:tc>
          <w:tcPr>
            <w:tcW w:w="9634" w:type="dxa"/>
            <w:gridSpan w:val="4"/>
          </w:tcPr>
          <w:p w14:paraId="22F0273E" w14:textId="77777777" w:rsidR="00FA0B7F" w:rsidRPr="00253EA6" w:rsidRDefault="00FA0B7F" w:rsidP="00883F22">
            <w:pPr>
              <w:pStyle w:val="ListParagraph"/>
              <w:numPr>
                <w:ilvl w:val="1"/>
                <w:numId w:val="10"/>
              </w:numPr>
              <w:tabs>
                <w:tab w:val="left" w:pos="742"/>
              </w:tabs>
              <w:ind w:left="33" w:hanging="33"/>
              <w:jc w:val="both"/>
              <w:rPr>
                <w:rFonts w:ascii="Tahoma" w:hAnsi="Tahoma" w:cs="Tahoma"/>
              </w:rPr>
            </w:pPr>
            <w:r w:rsidRPr="00253EA6">
              <w:rPr>
                <w:rFonts w:ascii="Tahoma" w:hAnsi="Tahoma" w:cs="Tahoma"/>
                <w:b/>
                <w:bCs/>
              </w:rPr>
              <w:t xml:space="preserve">Pirkėjas </w:t>
            </w:r>
            <w:r w:rsidRPr="00253EA6">
              <w:rPr>
                <w:rFonts w:ascii="Tahoma" w:hAnsi="Tahoma" w:cs="Tahoma"/>
                <w:bCs/>
              </w:rPr>
              <w:t>–</w:t>
            </w:r>
            <w:r w:rsidRPr="00253EA6">
              <w:rPr>
                <w:rFonts w:ascii="Tahoma" w:hAnsi="Tahoma" w:cs="Tahoma"/>
              </w:rPr>
              <w:t xml:space="preserve"> Uždaroji akcinė bendrovė „GRINDA“ (toliau – Grinda; Perkančioji organizacija).</w:t>
            </w:r>
          </w:p>
          <w:p w14:paraId="721E3B21" w14:textId="77777777" w:rsidR="00FA0B7F" w:rsidRPr="00253EA6" w:rsidRDefault="00FA0B7F" w:rsidP="00883F22">
            <w:pPr>
              <w:pStyle w:val="ListParagraph"/>
              <w:numPr>
                <w:ilvl w:val="1"/>
                <w:numId w:val="10"/>
              </w:numPr>
              <w:tabs>
                <w:tab w:val="left" w:pos="742"/>
              </w:tabs>
              <w:ind w:left="0" w:firstLine="0"/>
              <w:jc w:val="both"/>
              <w:rPr>
                <w:rFonts w:ascii="Tahoma" w:hAnsi="Tahoma" w:cs="Tahoma"/>
              </w:rPr>
            </w:pPr>
            <w:r w:rsidRPr="00253EA6">
              <w:rPr>
                <w:rFonts w:ascii="Tahoma" w:hAnsi="Tahoma" w:cs="Tahoma"/>
                <w:b/>
              </w:rPr>
              <w:t xml:space="preserve">Tiekėjas – </w:t>
            </w:r>
            <w:r w:rsidRPr="00253EA6">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FA0B7F" w:rsidRPr="00253EA6" w14:paraId="517E5EFE" w14:textId="77777777" w:rsidTr="00CB01CB">
        <w:tc>
          <w:tcPr>
            <w:tcW w:w="565" w:type="dxa"/>
          </w:tcPr>
          <w:p w14:paraId="0957D76B" w14:textId="77777777" w:rsidR="00FA0B7F" w:rsidRPr="00253EA6" w:rsidRDefault="00FA0B7F" w:rsidP="00883F22">
            <w:pPr>
              <w:jc w:val="center"/>
              <w:rPr>
                <w:rFonts w:cs="Tahoma"/>
                <w:b/>
              </w:rPr>
            </w:pPr>
            <w:r w:rsidRPr="00253EA6">
              <w:rPr>
                <w:rFonts w:cs="Tahoma"/>
                <w:b/>
              </w:rPr>
              <w:t>2.</w:t>
            </w:r>
          </w:p>
        </w:tc>
        <w:tc>
          <w:tcPr>
            <w:tcW w:w="9069" w:type="dxa"/>
            <w:gridSpan w:val="3"/>
          </w:tcPr>
          <w:p w14:paraId="09EFD9AC" w14:textId="77777777" w:rsidR="00FA0B7F" w:rsidRPr="00253EA6" w:rsidRDefault="00FA0B7F" w:rsidP="00883F22">
            <w:pPr>
              <w:rPr>
                <w:rFonts w:cs="Tahoma"/>
                <w:b/>
              </w:rPr>
            </w:pPr>
            <w:r w:rsidRPr="00253EA6">
              <w:rPr>
                <w:rFonts w:cs="Tahoma"/>
                <w:b/>
              </w:rPr>
              <w:t>Bendrosios nuostatos</w:t>
            </w:r>
          </w:p>
        </w:tc>
      </w:tr>
      <w:tr w:rsidR="00FA0B7F" w:rsidRPr="00253EA6" w14:paraId="78B2AE9F" w14:textId="77777777" w:rsidTr="00CB01CB">
        <w:tc>
          <w:tcPr>
            <w:tcW w:w="9634" w:type="dxa"/>
            <w:gridSpan w:val="4"/>
          </w:tcPr>
          <w:p w14:paraId="780F295C" w14:textId="77777777" w:rsidR="00FA0B7F" w:rsidRPr="00253EA6" w:rsidRDefault="00FA0B7F" w:rsidP="00883F22">
            <w:pPr>
              <w:jc w:val="both"/>
              <w:rPr>
                <w:rFonts w:cs="Tahoma"/>
                <w:b/>
              </w:rPr>
            </w:pPr>
            <w:r w:rsidRPr="00253EA6">
              <w:rPr>
                <w:rFonts w:cs="Tahoma"/>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FA0B7F" w:rsidRPr="00253EA6" w14:paraId="240CD95D" w14:textId="77777777" w:rsidTr="00CB01CB">
        <w:tc>
          <w:tcPr>
            <w:tcW w:w="565" w:type="dxa"/>
          </w:tcPr>
          <w:p w14:paraId="79E201DE" w14:textId="77777777" w:rsidR="00FA0B7F" w:rsidRPr="00253EA6" w:rsidRDefault="00FA0B7F" w:rsidP="00883F22">
            <w:pPr>
              <w:rPr>
                <w:rFonts w:cs="Tahoma"/>
                <w:b/>
              </w:rPr>
            </w:pPr>
            <w:r w:rsidRPr="00253EA6">
              <w:rPr>
                <w:rFonts w:cs="Tahoma"/>
                <w:b/>
              </w:rPr>
              <w:t>3.</w:t>
            </w:r>
          </w:p>
        </w:tc>
        <w:tc>
          <w:tcPr>
            <w:tcW w:w="3258" w:type="dxa"/>
          </w:tcPr>
          <w:p w14:paraId="6E6EA871" w14:textId="77777777" w:rsidR="00FA0B7F" w:rsidRPr="00253EA6" w:rsidRDefault="00FA0B7F" w:rsidP="00883F22">
            <w:pPr>
              <w:rPr>
                <w:rFonts w:cs="Tahoma"/>
                <w:b/>
              </w:rPr>
            </w:pPr>
            <w:r w:rsidRPr="00253EA6">
              <w:rPr>
                <w:rFonts w:cs="Tahoma"/>
                <w:b/>
              </w:rPr>
              <w:t>Pirkimo objektas</w:t>
            </w:r>
          </w:p>
        </w:tc>
        <w:tc>
          <w:tcPr>
            <w:tcW w:w="5811" w:type="dxa"/>
            <w:gridSpan w:val="2"/>
          </w:tcPr>
          <w:p w14:paraId="2640EE90" w14:textId="77777777" w:rsidR="00FA0B7F" w:rsidRPr="00253EA6" w:rsidRDefault="00FA0B7F" w:rsidP="00883F22">
            <w:pPr>
              <w:rPr>
                <w:rFonts w:cs="Tahoma"/>
                <w:i/>
                <w:color w:val="FF0000"/>
              </w:rPr>
            </w:pPr>
            <w:r w:rsidRPr="00253EA6">
              <w:rPr>
                <w:rFonts w:cs="Tahoma"/>
              </w:rPr>
              <w:t>Automatikos ir valdymo įtaisai bei įrenginiai</w:t>
            </w:r>
          </w:p>
        </w:tc>
      </w:tr>
      <w:tr w:rsidR="00AB345F" w:rsidRPr="00253EA6" w14:paraId="74D42E94" w14:textId="77777777" w:rsidTr="00CB01CB">
        <w:trPr>
          <w:trHeight w:val="2029"/>
        </w:trPr>
        <w:tc>
          <w:tcPr>
            <w:tcW w:w="565" w:type="dxa"/>
          </w:tcPr>
          <w:p w14:paraId="1BFB9077" w14:textId="77777777" w:rsidR="00AB345F" w:rsidRPr="00253EA6" w:rsidRDefault="00AB345F" w:rsidP="00883F22">
            <w:pPr>
              <w:rPr>
                <w:rFonts w:cs="Tahoma"/>
                <w:b/>
              </w:rPr>
            </w:pPr>
            <w:r w:rsidRPr="00253EA6">
              <w:rPr>
                <w:rFonts w:cs="Tahoma"/>
                <w:b/>
              </w:rPr>
              <w:t>4.</w:t>
            </w:r>
          </w:p>
        </w:tc>
        <w:tc>
          <w:tcPr>
            <w:tcW w:w="3258" w:type="dxa"/>
          </w:tcPr>
          <w:p w14:paraId="1CE1EA3E" w14:textId="77777777" w:rsidR="00AB345F" w:rsidRPr="00253EA6" w:rsidRDefault="00AB345F" w:rsidP="00883F22">
            <w:pPr>
              <w:rPr>
                <w:rFonts w:cs="Tahoma"/>
                <w:b/>
              </w:rPr>
            </w:pPr>
            <w:r w:rsidRPr="00253EA6">
              <w:rPr>
                <w:rFonts w:cs="Tahoma"/>
                <w:b/>
                <w:color w:val="000000"/>
              </w:rPr>
              <w:t>Pirkimo objekto apimtys (kiekiai)</w:t>
            </w:r>
          </w:p>
        </w:tc>
        <w:tc>
          <w:tcPr>
            <w:tcW w:w="1054" w:type="dxa"/>
          </w:tcPr>
          <w:p w14:paraId="137578A9" w14:textId="77777777" w:rsidR="00AB345F" w:rsidRPr="00253EA6" w:rsidRDefault="00AB345F" w:rsidP="00883F22">
            <w:pPr>
              <w:widowControl w:val="0"/>
              <w:tabs>
                <w:tab w:val="left" w:pos="1019"/>
              </w:tabs>
              <w:spacing w:before="40" w:after="40"/>
              <w:rPr>
                <w:rFonts w:cs="Tahoma"/>
              </w:rPr>
            </w:pPr>
            <w:r w:rsidRPr="00253EA6">
              <w:rPr>
                <w:rFonts w:cs="Tahoma"/>
              </w:rPr>
              <w:t>433</w:t>
            </w:r>
          </w:p>
          <w:p w14:paraId="21E40B2A" w14:textId="1CA297C1" w:rsidR="00AB345F" w:rsidRPr="00253EA6" w:rsidRDefault="00AB345F" w:rsidP="00883F22">
            <w:pPr>
              <w:widowControl w:val="0"/>
              <w:tabs>
                <w:tab w:val="left" w:pos="1019"/>
              </w:tabs>
              <w:spacing w:before="40" w:after="40"/>
              <w:rPr>
                <w:rFonts w:cs="Tahoma"/>
              </w:rPr>
            </w:pPr>
            <w:r w:rsidRPr="00253EA6">
              <w:rPr>
                <w:rFonts w:cs="Tahoma"/>
              </w:rPr>
              <w:t>1000</w:t>
            </w:r>
          </w:p>
        </w:tc>
        <w:tc>
          <w:tcPr>
            <w:tcW w:w="4757" w:type="dxa"/>
          </w:tcPr>
          <w:p w14:paraId="7898015D" w14:textId="77777777" w:rsidR="00AB345F" w:rsidRPr="00253EA6" w:rsidRDefault="000461B8" w:rsidP="00883F22">
            <w:pPr>
              <w:widowControl w:val="0"/>
              <w:tabs>
                <w:tab w:val="left" w:pos="1019"/>
              </w:tabs>
              <w:spacing w:before="40" w:after="40"/>
              <w:rPr>
                <w:rFonts w:cs="Tahoma"/>
              </w:rPr>
            </w:pPr>
            <w:sdt>
              <w:sdtPr>
                <w:rPr>
                  <w:rFonts w:cs="Tahoma"/>
                </w:rPr>
                <w:alias w:val="Pasirinkti"/>
                <w:tag w:val="Pasirinkti"/>
                <w:id w:val="1101838890"/>
                <w:placeholder>
                  <w:docPart w:val="A1C04CCE892C4109995C3919C9F1D333"/>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EndPr/>
              <w:sdtContent>
                <w:r w:rsidR="00AB345F" w:rsidRPr="00253EA6">
                  <w:rPr>
                    <w:rFonts w:cs="Tahoma"/>
                  </w:rPr>
                  <w:t>vnt.</w:t>
                </w:r>
              </w:sdtContent>
            </w:sdt>
          </w:p>
          <w:p w14:paraId="7A793A41" w14:textId="77777777" w:rsidR="00AB345F" w:rsidRPr="00253EA6" w:rsidRDefault="000461B8" w:rsidP="00883F22">
            <w:pPr>
              <w:widowControl w:val="0"/>
              <w:tabs>
                <w:tab w:val="left" w:pos="1019"/>
              </w:tabs>
              <w:spacing w:before="40" w:after="40"/>
              <w:rPr>
                <w:rFonts w:cs="Tahoma"/>
              </w:rPr>
            </w:pPr>
            <w:sdt>
              <w:sdtPr>
                <w:rPr>
                  <w:rFonts w:cs="Tahoma"/>
                </w:rPr>
                <w:alias w:val="Pasirinkti"/>
                <w:tag w:val="Pasirinkti"/>
                <w:id w:val="1658343792"/>
                <w:placeholder>
                  <w:docPart w:val="1CA0F3590FE84450BB4AD330DE0AAD5D"/>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EndPr/>
              <w:sdtContent>
                <w:r w:rsidR="00AB345F" w:rsidRPr="00253EA6">
                  <w:rPr>
                    <w:rFonts w:cs="Tahoma"/>
                  </w:rPr>
                  <w:t>metrai</w:t>
                </w:r>
              </w:sdtContent>
            </w:sdt>
            <w:r w:rsidR="00AB345F" w:rsidRPr="00253EA6">
              <w:rPr>
                <w:rFonts w:cs="Tahoma"/>
              </w:rPr>
              <w:t xml:space="preserve"> (kabeliai)</w:t>
            </w:r>
          </w:p>
          <w:p w14:paraId="448D1E67" w14:textId="17BCB7FE" w:rsidR="00AB345F" w:rsidRPr="00253EA6" w:rsidRDefault="000461B8" w:rsidP="00883F22">
            <w:pPr>
              <w:widowControl w:val="0"/>
              <w:tabs>
                <w:tab w:val="left" w:pos="1019"/>
              </w:tabs>
              <w:spacing w:before="40" w:after="40"/>
              <w:rPr>
                <w:rFonts w:cs="Tahoma"/>
              </w:rPr>
            </w:pPr>
            <w:sdt>
              <w:sdtPr>
                <w:rPr>
                  <w:rFonts w:cs="Tahoma"/>
                </w:rPr>
                <w:alias w:val="Pasirinkti"/>
                <w:tag w:val="Pasirinkti"/>
                <w:id w:val="911121292"/>
                <w:placeholder>
                  <w:docPart w:val="0E113507F3414703B93D0EAA475ADA5B"/>
                </w:placeholder>
                <w:dropDownList>
                  <w:listItem w:value="Choose an item."/>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listItem w:displayText="Perkamas Prekių kiekis yra preliminarus. Perkančioji organizacija Prekes pirks pagal poreikį ir įsipareigoja nupirkti X procentų viso nurodyto kiekio. " w:value="Perkamas Prekių kiekis yra preliminarus. Perkančioji organizacija Prekes pirks pagal poreikį ir įsipareigoja nupirkti X procentų viso nurodyto kiekio. "/>
                  <w:listItem w:displayText="Perkamas Prekių kiekis yra Preliminarus. Perkančioji organizacija pirks Prekes pagal poreikį ir įsipareigoja nupirkti Prekių ne mažiau kaip X procentų nuo Pradinės sutarties vertės." w:value="Perkamas Prekių kiekis yra Preliminarus. Perkančioji organizacija pirks Prekes pagal poreikį ir įsipareigoja nupirkti Prekių ne mažiau kaip X procentų nuo Pradinės sutarties vertės."/>
                </w:dropDownList>
              </w:sdtPr>
              <w:sdtEndPr/>
              <w:sdtContent>
                <w:r w:rsidR="00AB345F" w:rsidRPr="00253EA6">
                  <w:rPr>
                    <w:rFonts w:cs="Tahoma"/>
                  </w:rPr>
                  <w:t>Perkamas Prekių kiekis yra preliminarus. Perkančioji organizacija neįsipareigoja nupirkti viso nurodyto Prekių kiekio ar bet kokios jo dalies ir pirks pagal poreikį.</w:t>
                </w:r>
              </w:sdtContent>
            </w:sdt>
          </w:p>
        </w:tc>
      </w:tr>
      <w:tr w:rsidR="00FA0B7F" w:rsidRPr="00253EA6" w14:paraId="66AEDE40" w14:textId="77777777" w:rsidTr="00CB01CB">
        <w:tc>
          <w:tcPr>
            <w:tcW w:w="565" w:type="dxa"/>
          </w:tcPr>
          <w:p w14:paraId="6974148B" w14:textId="77777777" w:rsidR="00FA0B7F" w:rsidRPr="00253EA6" w:rsidRDefault="00FA0B7F" w:rsidP="00883F22">
            <w:pPr>
              <w:rPr>
                <w:rFonts w:cs="Tahoma"/>
                <w:b/>
                <w:color w:val="000000"/>
              </w:rPr>
            </w:pPr>
            <w:r w:rsidRPr="00253EA6">
              <w:rPr>
                <w:rFonts w:cs="Tahoma"/>
                <w:b/>
                <w:color w:val="000000"/>
              </w:rPr>
              <w:t>5.</w:t>
            </w:r>
          </w:p>
        </w:tc>
        <w:tc>
          <w:tcPr>
            <w:tcW w:w="9069" w:type="dxa"/>
            <w:gridSpan w:val="3"/>
          </w:tcPr>
          <w:p w14:paraId="254517CD" w14:textId="77777777" w:rsidR="00FA0B7F" w:rsidRPr="00253EA6" w:rsidRDefault="00FA0B7F" w:rsidP="00883F22">
            <w:pPr>
              <w:pStyle w:val="ListParagraph"/>
              <w:tabs>
                <w:tab w:val="left" w:pos="426"/>
              </w:tabs>
              <w:ind w:left="0" w:firstLine="0"/>
              <w:jc w:val="both"/>
              <w:rPr>
                <w:rFonts w:ascii="Tahoma" w:hAnsi="Tahoma" w:cs="Tahoma"/>
                <w:b/>
              </w:rPr>
            </w:pPr>
            <w:r w:rsidRPr="00253EA6">
              <w:rPr>
                <w:rFonts w:ascii="Tahoma" w:hAnsi="Tahoma" w:cs="Tahoma"/>
                <w:b/>
              </w:rPr>
              <w:t>Techniniai reikalavimai pirkimo objektui</w:t>
            </w:r>
          </w:p>
        </w:tc>
      </w:tr>
      <w:tr w:rsidR="00FA0B7F" w:rsidRPr="00253EA6" w14:paraId="186F8044" w14:textId="77777777" w:rsidTr="00CB01CB">
        <w:tc>
          <w:tcPr>
            <w:tcW w:w="565" w:type="dxa"/>
          </w:tcPr>
          <w:p w14:paraId="5D9121BA" w14:textId="77777777" w:rsidR="00FA0B7F" w:rsidRPr="00253EA6" w:rsidRDefault="00FA0B7F" w:rsidP="00883F22">
            <w:pPr>
              <w:rPr>
                <w:rFonts w:cs="Tahoma"/>
              </w:rPr>
            </w:pPr>
          </w:p>
        </w:tc>
        <w:tc>
          <w:tcPr>
            <w:tcW w:w="9069" w:type="dxa"/>
            <w:gridSpan w:val="3"/>
          </w:tcPr>
          <w:p w14:paraId="23C7CCAA" w14:textId="77777777" w:rsidR="00FA0B7F" w:rsidRPr="00253EA6" w:rsidRDefault="00FA0B7F" w:rsidP="00883F22">
            <w:pPr>
              <w:pStyle w:val="ListParagraph"/>
              <w:numPr>
                <w:ilvl w:val="0"/>
                <w:numId w:val="6"/>
              </w:numPr>
              <w:tabs>
                <w:tab w:val="left" w:pos="740"/>
              </w:tabs>
              <w:spacing w:before="60" w:after="60"/>
              <w:ind w:left="31" w:firstLine="0"/>
              <w:jc w:val="both"/>
              <w:rPr>
                <w:rFonts w:ascii="Tahoma" w:hAnsi="Tahoma" w:cs="Tahoma"/>
              </w:rPr>
            </w:pPr>
            <w:r w:rsidRPr="00253EA6">
              <w:rPr>
                <w:rFonts w:ascii="Tahoma" w:hAnsi="Tahoma" w:cs="Tahoma"/>
              </w:rPr>
              <w:t>Automatikos ir valdymo įtaisų bei įrenginių techniniai reikalavimai pateikti 1 priede.</w:t>
            </w:r>
          </w:p>
          <w:p w14:paraId="43036568" w14:textId="77777777" w:rsidR="00FA0B7F" w:rsidRPr="00253EA6" w:rsidRDefault="00FA0B7F" w:rsidP="00883F22">
            <w:pPr>
              <w:pStyle w:val="ListParagraph"/>
              <w:numPr>
                <w:ilvl w:val="0"/>
                <w:numId w:val="6"/>
              </w:numPr>
              <w:tabs>
                <w:tab w:val="left" w:pos="740"/>
              </w:tabs>
              <w:spacing w:before="60" w:after="60"/>
              <w:ind w:left="31" w:firstLine="0"/>
              <w:jc w:val="both"/>
              <w:rPr>
                <w:rFonts w:ascii="Tahoma" w:hAnsi="Tahoma" w:cs="Tahoma"/>
              </w:rPr>
            </w:pPr>
            <w:r w:rsidRPr="00253EA6">
              <w:rPr>
                <w:rFonts w:ascii="Tahoma" w:hAnsi="Tahoma" w:cs="Tahoma"/>
              </w:rPr>
              <w:t>Tiekėjas su pasiūlymu turi pateikti užpildytą priedą Nr. 2</w:t>
            </w:r>
          </w:p>
          <w:p w14:paraId="745623D7" w14:textId="77777777" w:rsidR="00FA0B7F" w:rsidRPr="00253EA6" w:rsidRDefault="00FA0B7F" w:rsidP="00883F22">
            <w:pPr>
              <w:tabs>
                <w:tab w:val="left" w:pos="740"/>
              </w:tabs>
              <w:spacing w:before="60" w:after="60"/>
              <w:ind w:left="31"/>
              <w:jc w:val="both"/>
              <w:rPr>
                <w:rFonts w:cs="Tahoma"/>
              </w:rPr>
            </w:pPr>
          </w:p>
          <w:p w14:paraId="27A9DFE0" w14:textId="77777777" w:rsidR="00FA0B7F" w:rsidRPr="00253EA6" w:rsidRDefault="00FA0B7F" w:rsidP="00883F22">
            <w:pPr>
              <w:pStyle w:val="ListParagraph"/>
              <w:numPr>
                <w:ilvl w:val="0"/>
                <w:numId w:val="6"/>
              </w:numPr>
              <w:tabs>
                <w:tab w:val="left" w:pos="740"/>
              </w:tabs>
              <w:spacing w:before="60" w:after="60"/>
              <w:ind w:left="31" w:firstLine="0"/>
              <w:jc w:val="both"/>
              <w:rPr>
                <w:rFonts w:ascii="Tahoma" w:hAnsi="Tahoma" w:cs="Tahoma"/>
              </w:rPr>
            </w:pPr>
            <w:r w:rsidRPr="00253EA6">
              <w:rPr>
                <w:rFonts w:ascii="Tahoma" w:hAnsi="Tahoma" w:cs="Tahoma"/>
              </w:rPr>
              <w:t>Tiekėjas privalo garantuoti, kad pateiktos Prekės yra naujos, nenaudotos ir be defektų.</w:t>
            </w:r>
          </w:p>
          <w:p w14:paraId="4A396F4C" w14:textId="02269CB1" w:rsidR="00FA0B7F" w:rsidRPr="00253EA6" w:rsidRDefault="00FA0B7F" w:rsidP="000C56BA">
            <w:pPr>
              <w:pStyle w:val="ListParagraph"/>
              <w:numPr>
                <w:ilvl w:val="0"/>
                <w:numId w:val="6"/>
              </w:numPr>
              <w:tabs>
                <w:tab w:val="left" w:pos="740"/>
              </w:tabs>
              <w:spacing w:before="60" w:after="60"/>
              <w:ind w:left="31" w:firstLine="0"/>
              <w:jc w:val="both"/>
              <w:rPr>
                <w:rFonts w:ascii="Tahoma" w:hAnsi="Tahoma" w:cs="Tahoma"/>
              </w:rPr>
            </w:pPr>
            <w:r w:rsidRPr="00253EA6">
              <w:rPr>
                <w:rFonts w:ascii="Tahoma" w:hAnsi="Tahoma" w:cs="Tahoma"/>
              </w:rPr>
              <w:t>Sutarties vykdymo metu susidariusios atliekos turi būti tvarkomos nepažeidžiant aplinkosaugos reikalavimų ir rūšiuojamos. Jeigu sutarties vykdymo metu susidaro atliekos, kurios gali būti pristatomos į atliekų supirktuves - šios atliekos turi būti pristatomos į supirktuves.</w:t>
            </w:r>
          </w:p>
        </w:tc>
      </w:tr>
      <w:tr w:rsidR="00FA0B7F" w:rsidRPr="00253EA6" w14:paraId="359AAFAE" w14:textId="77777777" w:rsidTr="00CB01CB">
        <w:tc>
          <w:tcPr>
            <w:tcW w:w="565" w:type="dxa"/>
          </w:tcPr>
          <w:p w14:paraId="08987963" w14:textId="77777777" w:rsidR="00FA0B7F" w:rsidRPr="00253EA6" w:rsidRDefault="00FA0B7F" w:rsidP="00883F22">
            <w:pPr>
              <w:rPr>
                <w:rFonts w:cs="Tahoma"/>
                <w:b/>
                <w:color w:val="000000"/>
              </w:rPr>
            </w:pPr>
            <w:r w:rsidRPr="00253EA6">
              <w:rPr>
                <w:rFonts w:cs="Tahoma"/>
                <w:b/>
                <w:color w:val="000000"/>
              </w:rPr>
              <w:t>6.</w:t>
            </w:r>
          </w:p>
        </w:tc>
        <w:tc>
          <w:tcPr>
            <w:tcW w:w="3258" w:type="dxa"/>
          </w:tcPr>
          <w:p w14:paraId="5C7585C8" w14:textId="77777777" w:rsidR="00FA0B7F" w:rsidRPr="00253EA6" w:rsidRDefault="00FA0B7F" w:rsidP="00883F22">
            <w:pPr>
              <w:rPr>
                <w:rFonts w:cs="Tahoma"/>
                <w:b/>
                <w:color w:val="000000"/>
              </w:rPr>
            </w:pPr>
            <w:r w:rsidRPr="00253EA6">
              <w:rPr>
                <w:rFonts w:cs="Tahoma"/>
                <w:b/>
                <w:color w:val="000000"/>
              </w:rPr>
              <w:t>Prekių pristatymo vieta</w:t>
            </w:r>
          </w:p>
        </w:tc>
        <w:tc>
          <w:tcPr>
            <w:tcW w:w="5811" w:type="dxa"/>
            <w:gridSpan w:val="2"/>
          </w:tcPr>
          <w:sdt>
            <w:sdtPr>
              <w:rPr>
                <w:rFonts w:ascii="Tahoma" w:hAnsi="Tahoma" w:cs="Tahoma"/>
                <w:i/>
              </w:rPr>
              <w:alias w:val="Pasirinkti"/>
              <w:tag w:val="Pasirinkti"/>
              <w:id w:val="-1632618849"/>
              <w:placeholder>
                <w:docPart w:val="27953920C6A74E14BD567BCBE90772B3"/>
              </w:placeholde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EndPr/>
            <w:sdtContent>
              <w:p w14:paraId="239A3A0D" w14:textId="77777777" w:rsidR="00FA0B7F" w:rsidRPr="00253EA6" w:rsidRDefault="00FA0B7F" w:rsidP="00883F22">
                <w:pPr>
                  <w:pStyle w:val="ListParagraph"/>
                  <w:ind w:firstLine="0"/>
                  <w:rPr>
                    <w:rFonts w:ascii="Tahoma" w:hAnsi="Tahoma" w:cs="Tahoma"/>
                    <w:i/>
                  </w:rPr>
                </w:pPr>
                <w:r w:rsidRPr="00253EA6">
                  <w:rPr>
                    <w:rFonts w:ascii="Tahoma" w:hAnsi="Tahoma" w:cs="Tahoma"/>
                    <w:i/>
                  </w:rPr>
                  <w:t xml:space="preserve">Eigulių g. 32, Vilnius. </w:t>
                </w:r>
              </w:p>
            </w:sdtContent>
          </w:sdt>
          <w:p w14:paraId="6EB1C9E1" w14:textId="77777777" w:rsidR="00FA0B7F" w:rsidRPr="00253EA6" w:rsidRDefault="00FA0B7F" w:rsidP="00883F22">
            <w:pPr>
              <w:pStyle w:val="ListParagraph"/>
              <w:ind w:firstLine="0"/>
              <w:rPr>
                <w:rFonts w:ascii="Tahoma" w:hAnsi="Tahoma" w:cs="Tahoma"/>
              </w:rPr>
            </w:pPr>
          </w:p>
        </w:tc>
      </w:tr>
      <w:tr w:rsidR="00FA0B7F" w:rsidRPr="00253EA6" w14:paraId="3BB9486B" w14:textId="77777777" w:rsidTr="00CB01CB">
        <w:tc>
          <w:tcPr>
            <w:tcW w:w="565" w:type="dxa"/>
          </w:tcPr>
          <w:p w14:paraId="0A527244" w14:textId="77777777" w:rsidR="00FA0B7F" w:rsidRPr="00253EA6" w:rsidRDefault="00FA0B7F" w:rsidP="00883F22">
            <w:pPr>
              <w:rPr>
                <w:rFonts w:cs="Tahoma"/>
                <w:b/>
                <w:color w:val="000000"/>
              </w:rPr>
            </w:pPr>
            <w:r w:rsidRPr="00253EA6">
              <w:rPr>
                <w:rFonts w:cs="Tahoma"/>
                <w:b/>
                <w:color w:val="000000"/>
              </w:rPr>
              <w:t>7.</w:t>
            </w:r>
          </w:p>
        </w:tc>
        <w:tc>
          <w:tcPr>
            <w:tcW w:w="3258" w:type="dxa"/>
          </w:tcPr>
          <w:p w14:paraId="17F65C31" w14:textId="77777777" w:rsidR="00FA0B7F" w:rsidRPr="00253EA6" w:rsidRDefault="00FA0B7F" w:rsidP="00883F22">
            <w:pPr>
              <w:rPr>
                <w:rFonts w:cs="Tahoma"/>
                <w:b/>
                <w:color w:val="000000"/>
              </w:rPr>
            </w:pPr>
            <w:r w:rsidRPr="00253EA6">
              <w:rPr>
                <w:rFonts w:cs="Tahoma"/>
                <w:b/>
                <w:color w:val="000000"/>
              </w:rPr>
              <w:t>Prekių pristatymo terminas</w:t>
            </w:r>
          </w:p>
        </w:tc>
        <w:tc>
          <w:tcPr>
            <w:tcW w:w="5811" w:type="dxa"/>
            <w:gridSpan w:val="2"/>
          </w:tcPr>
          <w:p w14:paraId="613B9432" w14:textId="77777777" w:rsidR="00FA0B7F" w:rsidRPr="00253EA6" w:rsidRDefault="000461B8" w:rsidP="00883F22">
            <w:pPr>
              <w:tabs>
                <w:tab w:val="left" w:pos="567"/>
              </w:tabs>
              <w:spacing w:before="60" w:after="60"/>
              <w:contextualSpacing/>
              <w:jc w:val="both"/>
              <w:rPr>
                <w:rFonts w:eastAsia="Calibri" w:cs="Tahoma"/>
                <w:bCs/>
              </w:rPr>
            </w:pPr>
            <w:sdt>
              <w:sdtPr>
                <w:rPr>
                  <w:rFonts w:eastAsia="Arial Unicode MS" w:cs="Tahoma"/>
                  <w:bdr w:val="nil"/>
                  <w:lang w:eastAsia="lt-LT"/>
                </w:rPr>
                <w:id w:val="-1418474186"/>
                <w:placeholder>
                  <w:docPart w:val="EB9F29157A9243BAB90A5AF512E128A8"/>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00FA0B7F" w:rsidRPr="00253EA6">
                  <w:rPr>
                    <w:rFonts w:eastAsia="Arial Unicode MS" w:cs="Tahoma"/>
                    <w:bdr w:val="nil"/>
                    <w:lang w:eastAsia="lt-LT"/>
                  </w:rPr>
                  <w:t>ne vėliau kaip per</w:t>
                </w:r>
              </w:sdtContent>
            </w:sdt>
            <w:r w:rsidR="00FA0B7F" w:rsidRPr="00253EA6">
              <w:rPr>
                <w:rFonts w:eastAsia="Arial Unicode MS" w:cs="Tahoma"/>
                <w:bdr w:val="nil"/>
                <w:lang w:eastAsia="lt-LT"/>
              </w:rPr>
              <w:t xml:space="preserve"> 21 kalendorinę dieną, nuo </w:t>
            </w:r>
            <w:sdt>
              <w:sdtPr>
                <w:rPr>
                  <w:rFonts w:cs="Tahoma"/>
                </w:rPr>
                <w:id w:val="-143670077"/>
                <w:placeholder>
                  <w:docPart w:val="C06E84552A1640DB8C2D11FA8611E1B1"/>
                </w:placeholder>
                <w:dropDownList>
                  <w:listItem w:value="Choose an item."/>
                  <w:listItem w:displayText="Pirkėjo užsakymo pateikimo." w:value="Pirkėjo užsakymo pateikimo."/>
                  <w:listItem w:displayText="Sutarties įsigaliojimo dienos." w:value="Sutarties įsigaliojimo dienos."/>
                </w:dropDownList>
              </w:sdtPr>
              <w:sdtEndPr/>
              <w:sdtContent>
                <w:r w:rsidR="00FA0B7F" w:rsidRPr="00253EA6">
                  <w:rPr>
                    <w:rFonts w:cs="Tahoma"/>
                  </w:rPr>
                  <w:t>Pirkėjo užsakymo pateikimo.</w:t>
                </w:r>
              </w:sdtContent>
            </w:sdt>
            <w:r w:rsidR="00FA0B7F" w:rsidRPr="00253EA6">
              <w:rPr>
                <w:rFonts w:eastAsia="Calibri" w:cs="Tahoma"/>
                <w:bCs/>
              </w:rPr>
              <w:t xml:space="preserve"> </w:t>
            </w:r>
          </w:p>
          <w:p w14:paraId="45B13E8C" w14:textId="77777777" w:rsidR="00FA0B7F" w:rsidRPr="00253EA6" w:rsidRDefault="00FA0B7F" w:rsidP="00883F22">
            <w:pPr>
              <w:tabs>
                <w:tab w:val="left" w:pos="567"/>
              </w:tabs>
              <w:spacing w:before="60" w:after="60"/>
              <w:jc w:val="both"/>
              <w:rPr>
                <w:rFonts w:eastAsia="Calibri" w:cs="Tahoma"/>
                <w:bCs/>
              </w:rPr>
            </w:pPr>
            <w:r w:rsidRPr="00253EA6">
              <w:rPr>
                <w:rFonts w:cs="Tahoma"/>
              </w:rPr>
              <w:t>Tiekėjas privalo užtikrinti, kad Prekės sutarties vykdymo metu bus pristatomos darbo dienomis ne piko valandomis t. y. pristatymas nuo 10:00 val. iki 15:45 val. pirmadienį – ketvirtadienį, o penktadienį nuo 10:00 val. iki 14:30 val.</w:t>
            </w:r>
          </w:p>
        </w:tc>
      </w:tr>
      <w:tr w:rsidR="00FA0B7F" w:rsidRPr="00253EA6" w14:paraId="3F1B71A1" w14:textId="77777777" w:rsidTr="00CB01CB">
        <w:trPr>
          <w:trHeight w:val="1526"/>
        </w:trPr>
        <w:tc>
          <w:tcPr>
            <w:tcW w:w="565" w:type="dxa"/>
          </w:tcPr>
          <w:p w14:paraId="0DD62E0B" w14:textId="2EB7D0A8" w:rsidR="00FA0B7F" w:rsidRPr="00253EA6" w:rsidRDefault="008F2762" w:rsidP="00883F22">
            <w:pPr>
              <w:rPr>
                <w:rFonts w:cs="Tahoma"/>
                <w:b/>
              </w:rPr>
            </w:pPr>
            <w:r w:rsidRPr="00253EA6">
              <w:rPr>
                <w:rFonts w:cs="Tahoma"/>
                <w:b/>
              </w:rPr>
              <w:t>8</w:t>
            </w:r>
            <w:r w:rsidR="00FA0B7F" w:rsidRPr="00253EA6">
              <w:rPr>
                <w:rFonts w:cs="Tahoma"/>
                <w:b/>
              </w:rPr>
              <w:t>.</w:t>
            </w:r>
          </w:p>
        </w:tc>
        <w:tc>
          <w:tcPr>
            <w:tcW w:w="3258" w:type="dxa"/>
          </w:tcPr>
          <w:p w14:paraId="6CB109DA" w14:textId="77777777" w:rsidR="00FA0B7F" w:rsidRPr="00253EA6" w:rsidRDefault="00FA0B7F" w:rsidP="00883F22">
            <w:pPr>
              <w:rPr>
                <w:rFonts w:cs="Tahoma"/>
                <w:b/>
              </w:rPr>
            </w:pPr>
            <w:r w:rsidRPr="00253EA6">
              <w:rPr>
                <w:rFonts w:cs="Tahoma"/>
                <w:b/>
              </w:rPr>
              <w:t>Kokybė ir trūkumų pašalinimas</w:t>
            </w:r>
          </w:p>
        </w:tc>
        <w:tc>
          <w:tcPr>
            <w:tcW w:w="5811" w:type="dxa"/>
            <w:gridSpan w:val="2"/>
          </w:tcPr>
          <w:p w14:paraId="7EEC0226" w14:textId="5A8C4499" w:rsidR="00FA0B7F" w:rsidRPr="00253EA6" w:rsidRDefault="00FA0B7F" w:rsidP="006A5112">
            <w:pPr>
              <w:pStyle w:val="ListParagraph"/>
              <w:numPr>
                <w:ilvl w:val="0"/>
                <w:numId w:val="6"/>
              </w:numPr>
              <w:tabs>
                <w:tab w:val="left" w:pos="567"/>
              </w:tabs>
              <w:ind w:left="87" w:firstLine="142"/>
              <w:jc w:val="both"/>
              <w:rPr>
                <w:rFonts w:ascii="Tahoma" w:eastAsia="Calibri" w:hAnsi="Tahoma" w:cs="Tahoma"/>
              </w:rPr>
            </w:pPr>
            <w:r w:rsidRPr="00253EA6">
              <w:rPr>
                <w:rStyle w:val="Laukeliai"/>
                <w:rFonts w:ascii="Tahoma" w:hAnsi="Tahoma" w:cs="Tahoma"/>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FA0B7F" w:rsidRPr="00253EA6" w14:paraId="07A193F6" w14:textId="77777777" w:rsidTr="00CB01CB">
        <w:tc>
          <w:tcPr>
            <w:tcW w:w="565" w:type="dxa"/>
          </w:tcPr>
          <w:p w14:paraId="1AE2F0DA" w14:textId="221B8923" w:rsidR="00FA0B7F" w:rsidRPr="00253EA6" w:rsidRDefault="008F2762" w:rsidP="00883F22">
            <w:pPr>
              <w:rPr>
                <w:rFonts w:cs="Tahoma"/>
                <w:b/>
              </w:rPr>
            </w:pPr>
            <w:r w:rsidRPr="00253EA6">
              <w:rPr>
                <w:rFonts w:cs="Tahoma"/>
                <w:b/>
              </w:rPr>
              <w:t>9</w:t>
            </w:r>
            <w:r w:rsidR="00FA0B7F" w:rsidRPr="00253EA6">
              <w:rPr>
                <w:rFonts w:cs="Tahoma"/>
                <w:b/>
              </w:rPr>
              <w:t>.</w:t>
            </w:r>
          </w:p>
        </w:tc>
        <w:tc>
          <w:tcPr>
            <w:tcW w:w="3258" w:type="dxa"/>
          </w:tcPr>
          <w:p w14:paraId="0F3E99FD" w14:textId="77777777" w:rsidR="00FA0B7F" w:rsidRPr="00253EA6" w:rsidRDefault="00FA0B7F" w:rsidP="00883F22">
            <w:pPr>
              <w:rPr>
                <w:rFonts w:cs="Tahoma"/>
                <w:b/>
              </w:rPr>
            </w:pPr>
            <w:r w:rsidRPr="00253EA6">
              <w:rPr>
                <w:rFonts w:cs="Tahoma"/>
                <w:b/>
              </w:rPr>
              <w:t>Garantija</w:t>
            </w:r>
          </w:p>
        </w:tc>
        <w:tc>
          <w:tcPr>
            <w:tcW w:w="5811" w:type="dxa"/>
            <w:gridSpan w:val="2"/>
          </w:tcPr>
          <w:p w14:paraId="57240369" w14:textId="77777777" w:rsidR="00FA0B7F" w:rsidRPr="00253EA6" w:rsidRDefault="00FA0B7F" w:rsidP="00883F22">
            <w:pPr>
              <w:pStyle w:val="ListParagraph"/>
              <w:numPr>
                <w:ilvl w:val="1"/>
                <w:numId w:val="15"/>
              </w:numPr>
              <w:tabs>
                <w:tab w:val="left" w:pos="567"/>
              </w:tabs>
              <w:ind w:left="181" w:firstLine="0"/>
              <w:jc w:val="both"/>
              <w:rPr>
                <w:rFonts w:ascii="Tahoma" w:hAnsi="Tahoma" w:cs="Tahoma"/>
              </w:rPr>
            </w:pPr>
            <w:r w:rsidRPr="00253EA6">
              <w:rPr>
                <w:rFonts w:ascii="Tahoma" w:hAnsi="Tahoma" w:cs="Tahoma"/>
              </w:rPr>
              <w:t xml:space="preserve">Prekių trūkumai pastebėti Prekių perdavimo – priėmimo metu ar (ir) po akto pasirašymo turi būti pašalinti per </w:t>
            </w:r>
            <w:r w:rsidRPr="00253EA6">
              <w:rPr>
                <w:rFonts w:ascii="Tahoma" w:hAnsi="Tahoma" w:cs="Tahoma"/>
                <w:bCs/>
              </w:rPr>
              <w:t>10 darbo dienų nuo informavimo apie pastebėtus trūkumus.</w:t>
            </w:r>
          </w:p>
          <w:p w14:paraId="1BA3B394" w14:textId="648DE196" w:rsidR="00FA0B7F" w:rsidRPr="00253EA6" w:rsidRDefault="00FA0B7F" w:rsidP="00883F22">
            <w:pPr>
              <w:pStyle w:val="ListParagraph"/>
              <w:numPr>
                <w:ilvl w:val="1"/>
                <w:numId w:val="15"/>
              </w:numPr>
              <w:tabs>
                <w:tab w:val="left" w:pos="567"/>
              </w:tabs>
              <w:ind w:left="181" w:firstLine="0"/>
              <w:jc w:val="both"/>
              <w:rPr>
                <w:rFonts w:ascii="Tahoma" w:hAnsi="Tahoma" w:cs="Tahoma"/>
              </w:rPr>
            </w:pPr>
            <w:r w:rsidRPr="00253EA6">
              <w:rPr>
                <w:rFonts w:ascii="Tahoma" w:hAnsi="Tahoma" w:cs="Tahoma"/>
                <w14:textOutline w14:w="0" w14:cap="flat" w14:cmpd="sng" w14:algn="ctr">
                  <w14:noFill/>
                  <w14:prstDash w14:val="solid"/>
                  <w14:bevel/>
                </w14:textOutline>
              </w:rPr>
              <w:t xml:space="preserve">Garantija turi būti taikoma visiems ir bet kokiems nustatytiems Prekių trūkumams ir gedimams išskyrus tokius trūkumus ir gedimus, kurie atsiranda Pirkėjui </w:t>
            </w:r>
            <w:r w:rsidRPr="00253EA6">
              <w:rPr>
                <w:rFonts w:ascii="Tahoma" w:hAnsi="Tahoma" w:cs="Tahoma"/>
                <w:shd w:val="clear" w:color="auto" w:fill="FFFFFF"/>
                <w14:textOutline w14:w="0" w14:cap="flat" w14:cmpd="sng" w14:algn="ctr">
                  <w14:noFill/>
                  <w14:prstDash w14:val="solid"/>
                  <w14:bevel/>
                </w14:textOutline>
              </w:rPr>
              <w:lastRenderedPageBreak/>
              <w:t>pažeidus Prekių eksploatavimo sąlygas, kurios nurodytos Tiekėjo pateiktoje Prekių naudojimo instrukcijoje</w:t>
            </w:r>
            <w:r w:rsidRPr="00253EA6">
              <w:rPr>
                <w:rFonts w:ascii="Tahoma" w:hAnsi="Tahoma" w:cs="Tahoma"/>
                <w14:textOutline w14:w="0" w14:cap="flat" w14:cmpd="sng" w14:algn="ctr">
                  <w14:noFill/>
                  <w14:prstDash w14:val="solid"/>
                  <w14:bevel/>
                </w14:textOutline>
              </w:rPr>
              <w:t>. Garantija apima ir dokumentų, susijusių su Prekėmis, trūkumų ištaisymą, t. y. garantija taikoma visam Techninėje specifikacijoje ir Pasiūlyme nurodytam Pirkimo objektui.</w:t>
            </w:r>
          </w:p>
          <w:p w14:paraId="722D05D6" w14:textId="77777777" w:rsidR="00FA0B7F" w:rsidRPr="00253EA6" w:rsidRDefault="00FA0B7F" w:rsidP="00883F22">
            <w:pPr>
              <w:pStyle w:val="ListParagraph"/>
              <w:numPr>
                <w:ilvl w:val="1"/>
                <w:numId w:val="15"/>
              </w:numPr>
              <w:tabs>
                <w:tab w:val="left" w:pos="567"/>
              </w:tabs>
              <w:ind w:left="181" w:firstLine="0"/>
              <w:jc w:val="both"/>
              <w:rPr>
                <w:rFonts w:ascii="Tahoma" w:hAnsi="Tahoma" w:cs="Tahoma"/>
              </w:rPr>
            </w:pPr>
            <w:r w:rsidRPr="00253EA6">
              <w:rPr>
                <w:rFonts w:ascii="Tahoma" w:hAnsi="Tahoma" w:cs="Tahoma"/>
              </w:rPr>
              <w:t>Garantinio laikotarpio metu Tiekėjas turi užtikrinti nemokamą Prekių pakeitimą naujomis analogiškomis Prekėmis.</w:t>
            </w:r>
          </w:p>
          <w:p w14:paraId="4445D11D" w14:textId="77777777" w:rsidR="00FA0B7F" w:rsidRPr="00253EA6" w:rsidRDefault="00FA0B7F" w:rsidP="00883F22">
            <w:pPr>
              <w:pStyle w:val="ListParagraph"/>
              <w:numPr>
                <w:ilvl w:val="1"/>
                <w:numId w:val="15"/>
              </w:numPr>
              <w:tabs>
                <w:tab w:val="left" w:pos="567"/>
              </w:tabs>
              <w:ind w:left="181" w:firstLine="0"/>
              <w:jc w:val="both"/>
              <w:rPr>
                <w:rFonts w:ascii="Tahoma" w:hAnsi="Tahoma" w:cs="Tahoma"/>
              </w:rPr>
            </w:pPr>
            <w:r w:rsidRPr="00253EA6">
              <w:rPr>
                <w:rFonts w:ascii="Tahoma" w:hAnsi="Tahoma" w:cs="Tahoma"/>
              </w:rPr>
              <w:t>Garantinio laikotarpio metu prekių pakeitimas turi būti pradėtas organizuoti ne vėliau kaip per 24 (</w:t>
            </w:r>
            <w:r w:rsidRPr="00253EA6">
              <w:rPr>
                <w:rFonts w:ascii="Tahoma" w:hAnsi="Tahoma" w:cs="Tahoma"/>
                <w:iCs/>
              </w:rPr>
              <w:t>dvidešimt keturias</w:t>
            </w:r>
            <w:r w:rsidRPr="00253EA6">
              <w:rPr>
                <w:rFonts w:ascii="Tahoma" w:hAnsi="Tahoma" w:cs="Tahoma"/>
              </w:rPr>
              <w:t>) val. nuo Pirkėjo pranešimo Tiekėjui apie gedimą (išskyrus poilsio ir švenčių dienas), jeigu šalys konkrečiu atveju nesusitaria kitaip.</w:t>
            </w:r>
          </w:p>
          <w:p w14:paraId="45740E71" w14:textId="77777777" w:rsidR="00FA0B7F" w:rsidRPr="00253EA6" w:rsidRDefault="00FA0B7F" w:rsidP="00883F22">
            <w:pPr>
              <w:pStyle w:val="ListParagraph"/>
              <w:numPr>
                <w:ilvl w:val="1"/>
                <w:numId w:val="15"/>
              </w:numPr>
              <w:tabs>
                <w:tab w:val="left" w:pos="567"/>
              </w:tabs>
              <w:ind w:left="181" w:firstLine="0"/>
              <w:jc w:val="both"/>
              <w:rPr>
                <w:rFonts w:ascii="Tahoma" w:hAnsi="Tahoma" w:cs="Tahoma"/>
              </w:rPr>
            </w:pPr>
            <w:r w:rsidRPr="00253EA6">
              <w:rPr>
                <w:rFonts w:ascii="Tahoma" w:hAnsi="Tahoma" w:cs="Tahoma"/>
              </w:rPr>
              <w:t>Jei Tiekėjas pakeičia Prekes ar Prekių dalis naujomis, tai naujoms Prekėms ar jų dalims taikomas toks pats Techninėje specifikacijoje nurodytas garantinis terminas.</w:t>
            </w:r>
          </w:p>
          <w:p w14:paraId="105AD4C7" w14:textId="77777777" w:rsidR="00FA0B7F" w:rsidRPr="00253EA6" w:rsidRDefault="00FA0B7F" w:rsidP="00883F22">
            <w:pPr>
              <w:pStyle w:val="ListParagraph"/>
              <w:widowControl w:val="0"/>
              <w:numPr>
                <w:ilvl w:val="0"/>
                <w:numId w:val="6"/>
              </w:numPr>
              <w:tabs>
                <w:tab w:val="left" w:pos="181"/>
                <w:tab w:val="left" w:pos="567"/>
              </w:tabs>
              <w:suppressAutoHyphens/>
              <w:ind w:left="181" w:firstLine="0"/>
              <w:contextualSpacing w:val="0"/>
              <w:jc w:val="both"/>
              <w:rPr>
                <w:rStyle w:val="Laukeliai"/>
                <w:rFonts w:ascii="Tahoma" w:hAnsi="Tahoma" w:cs="Tahoma"/>
                <w:bCs/>
                <w:sz w:val="22"/>
              </w:rPr>
            </w:pPr>
            <w:r w:rsidRPr="00253EA6">
              <w:rPr>
                <w:rFonts w:ascii="Tahoma" w:hAnsi="Tahoma" w:cs="Tahoma"/>
              </w:rPr>
              <w:t>Garantijos negalioja, jeigu defektai atsiranda dėl to, kad Pirkėjas nesilaikė aptarnavimo, priežiūros ir eksploatacijos instrukcijų.</w:t>
            </w:r>
          </w:p>
        </w:tc>
      </w:tr>
      <w:tr w:rsidR="00FA0B7F" w:rsidRPr="00253EA6" w14:paraId="723675B6" w14:textId="77777777" w:rsidTr="00CB01CB">
        <w:tc>
          <w:tcPr>
            <w:tcW w:w="565" w:type="dxa"/>
          </w:tcPr>
          <w:p w14:paraId="5CB60AA6" w14:textId="6EBB0309" w:rsidR="00FA0B7F" w:rsidRPr="00253EA6" w:rsidRDefault="00FA0B7F" w:rsidP="00883F22">
            <w:pPr>
              <w:rPr>
                <w:rFonts w:cs="Tahoma"/>
                <w:b/>
              </w:rPr>
            </w:pPr>
            <w:r w:rsidRPr="00253EA6">
              <w:rPr>
                <w:rFonts w:cs="Tahoma"/>
                <w:b/>
              </w:rPr>
              <w:lastRenderedPageBreak/>
              <w:t>1</w:t>
            </w:r>
            <w:r w:rsidR="00924CCB" w:rsidRPr="00253EA6">
              <w:rPr>
                <w:rFonts w:cs="Tahoma"/>
                <w:b/>
              </w:rPr>
              <w:t>0</w:t>
            </w:r>
            <w:r w:rsidRPr="00253EA6">
              <w:rPr>
                <w:rFonts w:cs="Tahoma"/>
                <w:b/>
              </w:rPr>
              <w:t>.</w:t>
            </w:r>
          </w:p>
        </w:tc>
        <w:tc>
          <w:tcPr>
            <w:tcW w:w="3258" w:type="dxa"/>
          </w:tcPr>
          <w:p w14:paraId="4EC36AAE" w14:textId="77777777" w:rsidR="00FA0B7F" w:rsidRPr="00253EA6" w:rsidRDefault="00FA0B7F" w:rsidP="00883F22">
            <w:pPr>
              <w:rPr>
                <w:rFonts w:cs="Tahoma"/>
                <w:b/>
              </w:rPr>
            </w:pPr>
            <w:r w:rsidRPr="00253EA6">
              <w:rPr>
                <w:rFonts w:cs="Tahoma"/>
                <w:b/>
              </w:rPr>
              <w:t>Žalieji reikalavimai</w:t>
            </w:r>
          </w:p>
        </w:tc>
        <w:tc>
          <w:tcPr>
            <w:tcW w:w="5811" w:type="dxa"/>
            <w:gridSpan w:val="2"/>
          </w:tcPr>
          <w:p w14:paraId="39E07006" w14:textId="6351DDAD" w:rsidR="00FA0B7F" w:rsidRPr="00253EA6" w:rsidRDefault="00FA0B7F" w:rsidP="00883F22">
            <w:pPr>
              <w:tabs>
                <w:tab w:val="left" w:pos="851"/>
              </w:tabs>
              <w:spacing w:before="60" w:after="60"/>
              <w:jc w:val="both"/>
              <w:rPr>
                <w:rFonts w:eastAsia="Arial" w:cs="Tahoma"/>
              </w:rPr>
            </w:pPr>
            <w:r w:rsidRPr="00253EA6">
              <w:rPr>
                <w:rFonts w:eastAsia="Arial" w:cs="Tahoma"/>
              </w:rPr>
              <w:t xml:space="preserve">Vykdomas žaliasis pirkimas. </w:t>
            </w:r>
            <w:r w:rsidR="00101839" w:rsidRPr="00253EA6">
              <w:rPr>
                <w:rFonts w:eastAsia="Arial" w:cs="Tahoma"/>
              </w:rPr>
              <w:t>Turi būti n</w:t>
            </w:r>
            <w:r w:rsidRPr="00253EA6">
              <w:rPr>
                <w:rFonts w:eastAsia="Arial" w:cs="Tahoma"/>
              </w:rPr>
              <w:t xml:space="preserve">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w:t>
            </w:r>
            <w:r w:rsidR="00101839" w:rsidRPr="00253EA6">
              <w:rPr>
                <w:rFonts w:eastAsia="Arial" w:cs="Tahoma"/>
              </w:rPr>
              <w:t>P</w:t>
            </w:r>
            <w:r w:rsidR="00101839" w:rsidRPr="00253EA6">
              <w:rPr>
                <w:lang w:eastAsia="lt-LT"/>
              </w:rPr>
              <w:t>rekei tiekti</w:t>
            </w:r>
            <w:r w:rsidRPr="00253EA6">
              <w:rPr>
                <w:rFonts w:eastAsia="Arial" w:cs="Tahoma"/>
              </w:rPr>
              <w:t xml:space="preserve"> pasirenkamas optimalus maršrutas, </w:t>
            </w:r>
            <w:r w:rsidR="00B13A4C" w:rsidRPr="00253EA6">
              <w:rPr>
                <w:rFonts w:eastAsia="Arial" w:cs="Tahoma"/>
              </w:rPr>
              <w:t>Prekės</w:t>
            </w:r>
            <w:r w:rsidRPr="00253EA6">
              <w:rPr>
                <w:rFonts w:eastAsia="Arial" w:cs="Tahoma"/>
              </w:rPr>
              <w:t xml:space="preserve"> </w:t>
            </w:r>
            <w:r w:rsidR="00B13A4C" w:rsidRPr="00253EA6">
              <w:rPr>
                <w:rFonts w:eastAsia="Arial" w:cs="Tahoma"/>
              </w:rPr>
              <w:t>tiekiamos</w:t>
            </w:r>
            <w:r w:rsidRPr="00253EA6">
              <w:rPr>
                <w:rFonts w:eastAsia="Arial" w:cs="Tahoma"/>
              </w:rPr>
              <w:t xml:space="preserve"> ne intensyvaus eismo metu.</w:t>
            </w:r>
            <w:r w:rsidR="00253EA6">
              <w:rPr>
                <w:rFonts w:eastAsia="Arial" w:cs="Tahoma"/>
              </w:rPr>
              <w:t xml:space="preserve"> </w:t>
            </w:r>
            <w:r w:rsidRPr="00253EA6">
              <w:rPr>
                <w:rFonts w:eastAsia="Arial" w:cs="Tahoma"/>
              </w:rPr>
              <w:t>Taip pat</w:t>
            </w:r>
            <w:r w:rsidR="00B13A4C" w:rsidRPr="00253EA6">
              <w:rPr>
                <w:rFonts w:eastAsia="Arial" w:cs="Tahoma"/>
              </w:rPr>
              <w:t xml:space="preserve"> </w:t>
            </w:r>
            <w:r w:rsidRPr="00253EA6">
              <w:rPr>
                <w:rFonts w:eastAsia="Arial" w:cs="Tahoma"/>
              </w:rPr>
              <w:t>numatyt</w:t>
            </w:r>
            <w:r w:rsidR="00587226" w:rsidRPr="00253EA6">
              <w:rPr>
                <w:rFonts w:eastAsia="Arial" w:cs="Tahoma"/>
              </w:rPr>
              <w:t>a</w:t>
            </w:r>
            <w:r w:rsidRPr="00253EA6">
              <w:rPr>
                <w:rFonts w:eastAsia="Arial" w:cs="Tahoma"/>
              </w:rPr>
              <w:t xml:space="preserve">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tc>
      </w:tr>
      <w:tr w:rsidR="00FA0B7F" w:rsidRPr="00253EA6" w14:paraId="542BC336" w14:textId="77777777" w:rsidTr="00CB01CB">
        <w:tc>
          <w:tcPr>
            <w:tcW w:w="565" w:type="dxa"/>
          </w:tcPr>
          <w:p w14:paraId="2E4EB7A9" w14:textId="4C5EA8BF" w:rsidR="00FA0B7F" w:rsidRPr="00253EA6" w:rsidRDefault="00FA0B7F" w:rsidP="00883F22">
            <w:pPr>
              <w:rPr>
                <w:rFonts w:cs="Tahoma"/>
                <w:b/>
              </w:rPr>
            </w:pPr>
            <w:r w:rsidRPr="00253EA6">
              <w:rPr>
                <w:rFonts w:cs="Tahoma"/>
                <w:b/>
              </w:rPr>
              <w:t>1</w:t>
            </w:r>
            <w:r w:rsidR="00924CCB" w:rsidRPr="00253EA6">
              <w:rPr>
                <w:rFonts w:cs="Tahoma"/>
                <w:b/>
              </w:rPr>
              <w:t>1</w:t>
            </w:r>
            <w:r w:rsidRPr="00253EA6">
              <w:rPr>
                <w:rFonts w:cs="Tahoma"/>
                <w:b/>
              </w:rPr>
              <w:t>.</w:t>
            </w:r>
          </w:p>
        </w:tc>
        <w:tc>
          <w:tcPr>
            <w:tcW w:w="3258" w:type="dxa"/>
          </w:tcPr>
          <w:p w14:paraId="1CE8A1A4" w14:textId="77777777" w:rsidR="00FA0B7F" w:rsidRPr="00253EA6" w:rsidRDefault="00FA0B7F" w:rsidP="00883F22">
            <w:pPr>
              <w:rPr>
                <w:rFonts w:cs="Tahoma"/>
                <w:b/>
              </w:rPr>
            </w:pPr>
            <w:r w:rsidRPr="00253EA6">
              <w:rPr>
                <w:rFonts w:cs="Tahoma"/>
                <w:b/>
              </w:rPr>
              <w:t>Kartu su Prekėmis pateikiami dokumentai</w:t>
            </w:r>
          </w:p>
        </w:tc>
        <w:tc>
          <w:tcPr>
            <w:tcW w:w="5811" w:type="dxa"/>
            <w:gridSpan w:val="2"/>
          </w:tcPr>
          <w:p w14:paraId="238DE2DA" w14:textId="77777777" w:rsidR="00FA0B7F" w:rsidRPr="00253EA6" w:rsidRDefault="00FA0B7F" w:rsidP="00883F22">
            <w:pPr>
              <w:pStyle w:val="ListParagraph"/>
              <w:numPr>
                <w:ilvl w:val="0"/>
                <w:numId w:val="4"/>
              </w:numPr>
              <w:tabs>
                <w:tab w:val="left" w:pos="196"/>
                <w:tab w:val="left" w:pos="540"/>
              </w:tabs>
              <w:spacing w:before="60" w:after="60"/>
              <w:ind w:left="0" w:firstLine="0"/>
              <w:jc w:val="both"/>
              <w:rPr>
                <w:rStyle w:val="Laukeliai"/>
                <w:rFonts w:ascii="Tahoma" w:hAnsi="Tahoma" w:cs="Tahoma"/>
                <w:iCs/>
                <w:sz w:val="22"/>
              </w:rPr>
            </w:pPr>
            <w:r w:rsidRPr="00253EA6">
              <w:rPr>
                <w:rStyle w:val="Laukeliai"/>
                <w:rFonts w:ascii="Tahoma" w:hAnsi="Tahoma" w:cs="Tahoma"/>
                <w:iCs/>
                <w:sz w:val="22"/>
              </w:rPr>
              <w:t>instrukcijos lietuvių ir anglų kalbomis;</w:t>
            </w:r>
          </w:p>
          <w:p w14:paraId="1544899C" w14:textId="77777777" w:rsidR="00FA0B7F" w:rsidRPr="00253EA6" w:rsidRDefault="00FA0B7F" w:rsidP="00883F22">
            <w:pPr>
              <w:pStyle w:val="ListParagraph"/>
              <w:numPr>
                <w:ilvl w:val="0"/>
                <w:numId w:val="4"/>
              </w:numPr>
              <w:tabs>
                <w:tab w:val="left" w:pos="196"/>
                <w:tab w:val="left" w:pos="540"/>
              </w:tabs>
              <w:spacing w:before="60" w:after="60"/>
              <w:ind w:left="0" w:firstLine="0"/>
              <w:jc w:val="both"/>
              <w:rPr>
                <w:rStyle w:val="Laukeliai"/>
                <w:rFonts w:ascii="Tahoma" w:hAnsi="Tahoma" w:cs="Tahoma"/>
                <w:iCs/>
                <w:sz w:val="22"/>
              </w:rPr>
            </w:pPr>
            <w:r w:rsidRPr="00253EA6">
              <w:rPr>
                <w:rStyle w:val="Laukeliai"/>
                <w:rFonts w:ascii="Tahoma" w:hAnsi="Tahoma" w:cs="Tahoma"/>
                <w:iCs/>
                <w:sz w:val="22"/>
              </w:rPr>
              <w:t>priėmimo-perdavimo aktai;</w:t>
            </w:r>
          </w:p>
          <w:p w14:paraId="015FD2EF" w14:textId="77777777" w:rsidR="00FA0B7F" w:rsidRPr="00253EA6" w:rsidRDefault="00FA0B7F" w:rsidP="00883F22">
            <w:pPr>
              <w:pStyle w:val="ListParagraph"/>
              <w:numPr>
                <w:ilvl w:val="0"/>
                <w:numId w:val="4"/>
              </w:numPr>
              <w:tabs>
                <w:tab w:val="left" w:pos="196"/>
                <w:tab w:val="left" w:pos="540"/>
              </w:tabs>
              <w:spacing w:before="60" w:after="60"/>
              <w:ind w:left="0" w:firstLine="0"/>
              <w:jc w:val="both"/>
              <w:rPr>
                <w:rFonts w:ascii="Tahoma" w:hAnsi="Tahoma" w:cs="Tahoma"/>
                <w:iCs/>
              </w:rPr>
            </w:pPr>
            <w:r w:rsidRPr="00253EA6">
              <w:rPr>
                <w:rStyle w:val="Laukeliai"/>
                <w:rFonts w:ascii="Tahoma" w:hAnsi="Tahoma" w:cs="Tahoma"/>
                <w:sz w:val="22"/>
              </w:rPr>
              <w:t>saugos duomenų lapai.</w:t>
            </w:r>
          </w:p>
        </w:tc>
      </w:tr>
      <w:tr w:rsidR="00FA0B7F" w:rsidRPr="00253EA6" w14:paraId="58409F1B" w14:textId="77777777" w:rsidTr="00CB01CB">
        <w:tc>
          <w:tcPr>
            <w:tcW w:w="565" w:type="dxa"/>
          </w:tcPr>
          <w:p w14:paraId="2DECC4CA" w14:textId="506B0BC5" w:rsidR="00FA0B7F" w:rsidRPr="00253EA6" w:rsidRDefault="00FA0B7F" w:rsidP="00883F22">
            <w:pPr>
              <w:rPr>
                <w:rFonts w:cs="Tahoma"/>
                <w:b/>
              </w:rPr>
            </w:pPr>
            <w:r w:rsidRPr="00253EA6">
              <w:rPr>
                <w:rFonts w:cs="Tahoma"/>
                <w:b/>
              </w:rPr>
              <w:t>1</w:t>
            </w:r>
            <w:r w:rsidR="00924CCB" w:rsidRPr="00253EA6">
              <w:rPr>
                <w:rFonts w:cs="Tahoma"/>
                <w:b/>
              </w:rPr>
              <w:t>2</w:t>
            </w:r>
            <w:r w:rsidRPr="00253EA6">
              <w:rPr>
                <w:rFonts w:cs="Tahoma"/>
                <w:b/>
              </w:rPr>
              <w:t>.</w:t>
            </w:r>
          </w:p>
        </w:tc>
        <w:tc>
          <w:tcPr>
            <w:tcW w:w="3258" w:type="dxa"/>
          </w:tcPr>
          <w:p w14:paraId="6F4633F9" w14:textId="77777777" w:rsidR="00FA0B7F" w:rsidRPr="00253EA6" w:rsidRDefault="00FA0B7F" w:rsidP="00883F22">
            <w:pPr>
              <w:rPr>
                <w:rFonts w:cs="Tahoma"/>
                <w:b/>
              </w:rPr>
            </w:pPr>
            <w:r w:rsidRPr="00253EA6">
              <w:rPr>
                <w:rFonts w:cs="Tahoma"/>
                <w:b/>
              </w:rPr>
              <w:t>Priedai</w:t>
            </w:r>
          </w:p>
        </w:tc>
        <w:tc>
          <w:tcPr>
            <w:tcW w:w="5811" w:type="dxa"/>
            <w:gridSpan w:val="2"/>
          </w:tcPr>
          <w:p w14:paraId="7344D94E" w14:textId="78A49B30" w:rsidR="00FA0B7F" w:rsidRPr="00253EA6" w:rsidRDefault="00FA0B7F" w:rsidP="00883F22">
            <w:pPr>
              <w:tabs>
                <w:tab w:val="left" w:pos="851"/>
              </w:tabs>
              <w:spacing w:before="60" w:after="60"/>
              <w:rPr>
                <w:rFonts w:eastAsia="Arial Unicode MS" w:cs="Tahoma"/>
                <w:bdr w:val="nil"/>
                <w:lang w:eastAsia="lt-LT"/>
              </w:rPr>
            </w:pPr>
            <w:r w:rsidRPr="00253EA6">
              <w:rPr>
                <w:rFonts w:cs="Tahoma"/>
                <w:color w:val="000000" w:themeColor="text1"/>
              </w:rPr>
              <w:t>1 priedas</w:t>
            </w:r>
            <w:r w:rsidR="00056D05" w:rsidRPr="00253EA6">
              <w:rPr>
                <w:rFonts w:cs="Tahoma"/>
                <w:color w:val="000000" w:themeColor="text1"/>
              </w:rPr>
              <w:t>.</w:t>
            </w:r>
            <w:r w:rsidRPr="00253EA6">
              <w:rPr>
                <w:rFonts w:cs="Tahoma"/>
                <w:color w:val="000000" w:themeColor="text1"/>
              </w:rPr>
              <w:t xml:space="preserve"> </w:t>
            </w:r>
            <w:r w:rsidRPr="00253EA6">
              <w:rPr>
                <w:rFonts w:cs="Tahoma"/>
              </w:rPr>
              <w:t>Automatikos ir valdymo įtaisų bei įrenginių t</w:t>
            </w:r>
            <w:r w:rsidRPr="00253EA6">
              <w:rPr>
                <w:rFonts w:eastAsia="Arial Unicode MS" w:cs="Tahoma"/>
                <w:bdr w:val="nil"/>
                <w:lang w:eastAsia="lt-LT"/>
              </w:rPr>
              <w:t>echniniai reikalavimai.</w:t>
            </w:r>
          </w:p>
          <w:p w14:paraId="33517D4C" w14:textId="2F896872" w:rsidR="00FA0B7F" w:rsidRPr="00253EA6" w:rsidRDefault="00FA0B7F" w:rsidP="00883F22">
            <w:pPr>
              <w:tabs>
                <w:tab w:val="left" w:pos="851"/>
              </w:tabs>
              <w:spacing w:before="60" w:after="60"/>
              <w:rPr>
                <w:rFonts w:cs="Tahoma"/>
              </w:rPr>
            </w:pPr>
            <w:r w:rsidRPr="00253EA6">
              <w:rPr>
                <w:rFonts w:cs="Tahoma"/>
                <w:color w:val="000000" w:themeColor="text1"/>
              </w:rPr>
              <w:t>2 priedas</w:t>
            </w:r>
            <w:r w:rsidR="00056D05" w:rsidRPr="00253EA6">
              <w:rPr>
                <w:rFonts w:cs="Tahoma"/>
                <w:color w:val="000000" w:themeColor="text1"/>
              </w:rPr>
              <w:t>.</w:t>
            </w:r>
            <w:r w:rsidRPr="00253EA6">
              <w:rPr>
                <w:rFonts w:cs="Tahoma"/>
                <w:color w:val="000000" w:themeColor="text1"/>
              </w:rPr>
              <w:t xml:space="preserve"> </w:t>
            </w:r>
            <w:r w:rsidR="00056D05" w:rsidRPr="00253EA6">
              <w:rPr>
                <w:rFonts w:cs="Tahoma"/>
              </w:rPr>
              <w:t>Automatikos ir valdymo įtaisų bei įrenginių techninių parametrų atitikties lentelė</w:t>
            </w:r>
            <w:r w:rsidR="00056D05" w:rsidRPr="00253EA6">
              <w:rPr>
                <w:rFonts w:cs="Tahoma"/>
                <w:color w:val="000000" w:themeColor="text1"/>
              </w:rPr>
              <w:t xml:space="preserve"> </w:t>
            </w:r>
            <w:r w:rsidR="00B970C0" w:rsidRPr="00253EA6">
              <w:rPr>
                <w:rFonts w:cs="Tahoma"/>
                <w:color w:val="000000" w:themeColor="text1"/>
              </w:rPr>
              <w:t>(</w:t>
            </w:r>
            <w:r w:rsidR="00B970C0" w:rsidRPr="00253EA6">
              <w:rPr>
                <w:rFonts w:cs="Tahoma"/>
                <w:b/>
                <w:bCs/>
                <w:color w:val="000000" w:themeColor="text1"/>
              </w:rPr>
              <w:t>Tiekėjas privalo užpildyti ir pateikti kartu su pasiūlymu</w:t>
            </w:r>
            <w:r w:rsidR="00B970C0" w:rsidRPr="00253EA6">
              <w:rPr>
                <w:rFonts w:cs="Tahoma"/>
                <w:color w:val="000000" w:themeColor="text1"/>
              </w:rPr>
              <w:t>)</w:t>
            </w:r>
          </w:p>
        </w:tc>
      </w:tr>
    </w:tbl>
    <w:p w14:paraId="7CAC1EF7" w14:textId="77777777" w:rsidR="00C0229D" w:rsidRPr="00253EA6" w:rsidRDefault="00C0229D" w:rsidP="00C0229D">
      <w:pPr>
        <w:rPr>
          <w:rFonts w:cs="Tahoma"/>
        </w:rPr>
        <w:sectPr w:rsidR="00C0229D" w:rsidRPr="00253EA6" w:rsidSect="00AA2949">
          <w:headerReference w:type="default" r:id="rId11"/>
          <w:headerReference w:type="first" r:id="rId12"/>
          <w:pgSz w:w="11906" w:h="16838" w:code="9"/>
          <w:pgMar w:top="1134" w:right="567" w:bottom="1134" w:left="1701" w:header="567" w:footer="567" w:gutter="0"/>
          <w:cols w:space="1296"/>
          <w:titlePg/>
          <w:docGrid w:linePitch="360"/>
        </w:sectPr>
      </w:pPr>
    </w:p>
    <w:p w14:paraId="42399ACE" w14:textId="77777777" w:rsidR="00FA0B7F" w:rsidRPr="00253EA6" w:rsidRDefault="00FA0B7F" w:rsidP="00FA0B7F">
      <w:pPr>
        <w:rPr>
          <w:rFonts w:eastAsia="Arial Unicode MS" w:cs="Tahoma"/>
          <w:b/>
          <w:bCs/>
          <w:bdr w:val="nil"/>
          <w:lang w:eastAsia="lt-LT"/>
        </w:rPr>
      </w:pPr>
      <w:r w:rsidRPr="00253EA6">
        <w:rPr>
          <w:rFonts w:cs="Tahoma"/>
          <w:b/>
          <w:bCs/>
        </w:rPr>
        <w:lastRenderedPageBreak/>
        <w:t>Automatikos ir valdymo įtaisų bei įrenginių t</w:t>
      </w:r>
      <w:r w:rsidRPr="00253EA6">
        <w:rPr>
          <w:rFonts w:eastAsia="Arial Unicode MS" w:cs="Tahoma"/>
          <w:b/>
          <w:bCs/>
          <w:bdr w:val="nil"/>
          <w:lang w:eastAsia="lt-LT"/>
        </w:rPr>
        <w:t>echniniai reikalavimai</w:t>
      </w:r>
    </w:p>
    <w:p w14:paraId="36F4AB80" w14:textId="77777777" w:rsidR="00FA0B7F" w:rsidRPr="00253EA6" w:rsidRDefault="00FA0B7F" w:rsidP="00FA0B7F">
      <w:pPr>
        <w:rPr>
          <w:rFonts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822"/>
        <w:gridCol w:w="1399"/>
        <w:gridCol w:w="2037"/>
        <w:gridCol w:w="1554"/>
      </w:tblGrid>
      <w:tr w:rsidR="00FA0B7F" w:rsidRPr="00253EA6" w14:paraId="262F4495" w14:textId="77777777" w:rsidTr="00780B44">
        <w:trPr>
          <w:trHeight w:val="828"/>
        </w:trPr>
        <w:tc>
          <w:tcPr>
            <w:tcW w:w="540" w:type="dxa"/>
            <w:shd w:val="clear" w:color="auto" w:fill="auto"/>
            <w:vAlign w:val="center"/>
            <w:hideMark/>
          </w:tcPr>
          <w:p w14:paraId="63641F18"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Eil. Nr.</w:t>
            </w:r>
          </w:p>
        </w:tc>
        <w:tc>
          <w:tcPr>
            <w:tcW w:w="4192" w:type="dxa"/>
            <w:shd w:val="clear" w:color="auto" w:fill="auto"/>
            <w:vAlign w:val="center"/>
            <w:hideMark/>
          </w:tcPr>
          <w:p w14:paraId="1309D482"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Įtaiso, įrenginio pavadinimas, charakteristikos</w:t>
            </w:r>
          </w:p>
        </w:tc>
        <w:tc>
          <w:tcPr>
            <w:tcW w:w="1255" w:type="dxa"/>
            <w:shd w:val="clear" w:color="auto" w:fill="auto"/>
            <w:vAlign w:val="center"/>
            <w:hideMark/>
          </w:tcPr>
          <w:p w14:paraId="7B2A2B35"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Įtaiso, įrenginio gamintojas</w:t>
            </w:r>
          </w:p>
        </w:tc>
        <w:tc>
          <w:tcPr>
            <w:tcW w:w="2088" w:type="dxa"/>
            <w:shd w:val="clear" w:color="auto" w:fill="auto"/>
            <w:vAlign w:val="center"/>
            <w:hideMark/>
          </w:tcPr>
          <w:p w14:paraId="1BC881FF"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Įtaiso, įrenginio modelis, komplektacija, kodas</w:t>
            </w:r>
          </w:p>
        </w:tc>
        <w:tc>
          <w:tcPr>
            <w:tcW w:w="1276" w:type="dxa"/>
            <w:shd w:val="clear" w:color="auto" w:fill="auto"/>
            <w:vAlign w:val="center"/>
            <w:hideMark/>
          </w:tcPr>
          <w:p w14:paraId="762FE348"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Preliminarus kiekis, vnt./ m</w:t>
            </w:r>
          </w:p>
        </w:tc>
      </w:tr>
      <w:tr w:rsidR="00FA0B7F" w:rsidRPr="00253EA6" w14:paraId="5438972A" w14:textId="77777777" w:rsidTr="00780B44">
        <w:trPr>
          <w:trHeight w:val="552"/>
        </w:trPr>
        <w:tc>
          <w:tcPr>
            <w:tcW w:w="540" w:type="dxa"/>
            <w:shd w:val="clear" w:color="auto" w:fill="auto"/>
            <w:vAlign w:val="center"/>
            <w:hideMark/>
          </w:tcPr>
          <w:p w14:paraId="7E66D2A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w:t>
            </w:r>
          </w:p>
        </w:tc>
        <w:tc>
          <w:tcPr>
            <w:tcW w:w="4192" w:type="dxa"/>
            <w:shd w:val="clear" w:color="auto" w:fill="auto"/>
            <w:vAlign w:val="center"/>
            <w:hideMark/>
          </w:tcPr>
          <w:p w14:paraId="49AD5326"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Hidrostatinis daviklis vandens lygiui indikuoti, skirtas pakeisti esamus HLM-25C-I-0060 arba LMP307</w:t>
            </w:r>
          </w:p>
        </w:tc>
        <w:tc>
          <w:tcPr>
            <w:tcW w:w="1255" w:type="dxa"/>
            <w:shd w:val="clear" w:color="auto" w:fill="auto"/>
            <w:vAlign w:val="center"/>
            <w:hideMark/>
          </w:tcPr>
          <w:p w14:paraId="195BAF0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6D573BD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HLM-25C-I-0060 arba LMP307 (arba lygiavertis)</w:t>
            </w:r>
          </w:p>
        </w:tc>
        <w:tc>
          <w:tcPr>
            <w:tcW w:w="1276" w:type="dxa"/>
            <w:shd w:val="clear" w:color="auto" w:fill="auto"/>
            <w:vAlign w:val="center"/>
            <w:hideMark/>
          </w:tcPr>
          <w:p w14:paraId="469EC6A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w:t>
            </w:r>
          </w:p>
        </w:tc>
      </w:tr>
      <w:tr w:rsidR="00FA0B7F" w:rsidRPr="00253EA6" w14:paraId="29ABF094" w14:textId="77777777" w:rsidTr="00780B44">
        <w:trPr>
          <w:trHeight w:val="552"/>
        </w:trPr>
        <w:tc>
          <w:tcPr>
            <w:tcW w:w="540" w:type="dxa"/>
            <w:shd w:val="clear" w:color="auto" w:fill="auto"/>
            <w:vAlign w:val="center"/>
            <w:hideMark/>
          </w:tcPr>
          <w:p w14:paraId="1A0C089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w:t>
            </w:r>
          </w:p>
        </w:tc>
        <w:tc>
          <w:tcPr>
            <w:tcW w:w="4192" w:type="dxa"/>
            <w:shd w:val="clear" w:color="auto" w:fill="auto"/>
            <w:vAlign w:val="center"/>
            <w:hideMark/>
          </w:tcPr>
          <w:p w14:paraId="5AB1622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Hidrostatinis daviklis vandens lygiui indikuoti, skirtas pakeisti esamą HLM-25C-I-0020 arba LMP307</w:t>
            </w:r>
          </w:p>
        </w:tc>
        <w:tc>
          <w:tcPr>
            <w:tcW w:w="1255" w:type="dxa"/>
            <w:shd w:val="clear" w:color="auto" w:fill="auto"/>
            <w:vAlign w:val="center"/>
            <w:hideMark/>
          </w:tcPr>
          <w:p w14:paraId="620ED32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6DC72B0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HLM-25C-I-0020 arba LMP307 (arba lygiavertis)</w:t>
            </w:r>
          </w:p>
        </w:tc>
        <w:tc>
          <w:tcPr>
            <w:tcW w:w="1276" w:type="dxa"/>
            <w:shd w:val="clear" w:color="auto" w:fill="auto"/>
            <w:vAlign w:val="center"/>
            <w:hideMark/>
          </w:tcPr>
          <w:p w14:paraId="0CC982C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w:t>
            </w:r>
          </w:p>
        </w:tc>
      </w:tr>
      <w:tr w:rsidR="00FA0B7F" w:rsidRPr="00253EA6" w14:paraId="2ABD4E7E" w14:textId="77777777" w:rsidTr="00780B44">
        <w:trPr>
          <w:trHeight w:val="276"/>
        </w:trPr>
        <w:tc>
          <w:tcPr>
            <w:tcW w:w="540" w:type="dxa"/>
            <w:shd w:val="clear" w:color="auto" w:fill="auto"/>
            <w:vAlign w:val="center"/>
            <w:hideMark/>
          </w:tcPr>
          <w:p w14:paraId="44392C2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w:t>
            </w:r>
          </w:p>
        </w:tc>
        <w:tc>
          <w:tcPr>
            <w:tcW w:w="4192" w:type="dxa"/>
            <w:shd w:val="clear" w:color="auto" w:fill="auto"/>
            <w:vAlign w:val="center"/>
            <w:hideMark/>
          </w:tcPr>
          <w:p w14:paraId="605F3AC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Magnetinis kontaktas rezervuaro dangčiui (arba lygiavertis)</w:t>
            </w:r>
          </w:p>
        </w:tc>
        <w:tc>
          <w:tcPr>
            <w:tcW w:w="1255" w:type="dxa"/>
            <w:shd w:val="clear" w:color="auto" w:fill="auto"/>
            <w:vAlign w:val="center"/>
            <w:hideMark/>
          </w:tcPr>
          <w:p w14:paraId="405E5B4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TANE ALARM</w:t>
            </w:r>
          </w:p>
        </w:tc>
        <w:tc>
          <w:tcPr>
            <w:tcW w:w="2088" w:type="dxa"/>
            <w:shd w:val="clear" w:color="auto" w:fill="auto"/>
            <w:vAlign w:val="center"/>
            <w:hideMark/>
          </w:tcPr>
          <w:p w14:paraId="7EE17A9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0150 MET – 44WG</w:t>
            </w:r>
          </w:p>
          <w:p w14:paraId="2B2959C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(arba lygiavertis)</w:t>
            </w:r>
          </w:p>
        </w:tc>
        <w:tc>
          <w:tcPr>
            <w:tcW w:w="1276" w:type="dxa"/>
            <w:shd w:val="clear" w:color="auto" w:fill="auto"/>
            <w:vAlign w:val="center"/>
            <w:hideMark/>
          </w:tcPr>
          <w:p w14:paraId="6C6646F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r>
      <w:tr w:rsidR="00FA0B7F" w:rsidRPr="00253EA6" w14:paraId="565646D7" w14:textId="77777777" w:rsidTr="00780B44">
        <w:trPr>
          <w:trHeight w:val="276"/>
        </w:trPr>
        <w:tc>
          <w:tcPr>
            <w:tcW w:w="540" w:type="dxa"/>
            <w:shd w:val="clear" w:color="auto" w:fill="auto"/>
            <w:vAlign w:val="center"/>
            <w:hideMark/>
          </w:tcPr>
          <w:p w14:paraId="3B790CD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c>
          <w:tcPr>
            <w:tcW w:w="4192" w:type="dxa"/>
            <w:shd w:val="clear" w:color="auto" w:fill="auto"/>
            <w:vAlign w:val="center"/>
            <w:hideMark/>
          </w:tcPr>
          <w:p w14:paraId="2DED8DFC"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Galinis jungiklis rezervuaro dangčiui (spyruoklė) (arba lygiavertis)</w:t>
            </w:r>
          </w:p>
        </w:tc>
        <w:tc>
          <w:tcPr>
            <w:tcW w:w="1255" w:type="dxa"/>
            <w:shd w:val="clear" w:color="auto" w:fill="auto"/>
            <w:vAlign w:val="center"/>
            <w:hideMark/>
          </w:tcPr>
          <w:p w14:paraId="0D6CD12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Promfactor Baltic</w:t>
            </w:r>
          </w:p>
        </w:tc>
        <w:tc>
          <w:tcPr>
            <w:tcW w:w="2088" w:type="dxa"/>
            <w:shd w:val="clear" w:color="auto" w:fill="auto"/>
            <w:vAlign w:val="center"/>
            <w:hideMark/>
          </w:tcPr>
          <w:p w14:paraId="22A02EB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PF FLS15M41</w:t>
            </w:r>
          </w:p>
          <w:p w14:paraId="762C034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(arba lygiavertis)</w:t>
            </w:r>
          </w:p>
        </w:tc>
        <w:tc>
          <w:tcPr>
            <w:tcW w:w="1276" w:type="dxa"/>
            <w:shd w:val="clear" w:color="auto" w:fill="auto"/>
            <w:vAlign w:val="center"/>
            <w:hideMark/>
          </w:tcPr>
          <w:p w14:paraId="1185D55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20</w:t>
            </w:r>
          </w:p>
        </w:tc>
      </w:tr>
      <w:tr w:rsidR="00FA0B7F" w:rsidRPr="00253EA6" w14:paraId="6B18964B" w14:textId="77777777" w:rsidTr="00780B44">
        <w:trPr>
          <w:trHeight w:val="552"/>
        </w:trPr>
        <w:tc>
          <w:tcPr>
            <w:tcW w:w="540" w:type="dxa"/>
            <w:shd w:val="clear" w:color="auto" w:fill="auto"/>
            <w:vAlign w:val="center"/>
            <w:hideMark/>
          </w:tcPr>
          <w:p w14:paraId="46E896F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c>
          <w:tcPr>
            <w:tcW w:w="4192" w:type="dxa"/>
            <w:shd w:val="clear" w:color="auto" w:fill="auto"/>
            <w:vAlign w:val="center"/>
            <w:hideMark/>
          </w:tcPr>
          <w:p w14:paraId="63F3B0E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Galinis jungiklis rezervuaro dangčiui (ratukas) Roller Lever Interlock Switch, NO/NC, DPST, Metal Housing (arba lygiavertis)</w:t>
            </w:r>
          </w:p>
        </w:tc>
        <w:tc>
          <w:tcPr>
            <w:tcW w:w="1255" w:type="dxa"/>
            <w:shd w:val="clear" w:color="auto" w:fill="auto"/>
            <w:vAlign w:val="center"/>
            <w:hideMark/>
          </w:tcPr>
          <w:p w14:paraId="16D5A85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Omron</w:t>
            </w:r>
          </w:p>
        </w:tc>
        <w:tc>
          <w:tcPr>
            <w:tcW w:w="2088" w:type="dxa"/>
            <w:shd w:val="clear" w:color="auto" w:fill="auto"/>
            <w:vAlign w:val="center"/>
            <w:hideMark/>
          </w:tcPr>
          <w:p w14:paraId="1DA6F99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D4B-N; D4B4111N</w:t>
            </w:r>
          </w:p>
          <w:p w14:paraId="29C1678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(arba lygiavertis)</w:t>
            </w:r>
          </w:p>
        </w:tc>
        <w:tc>
          <w:tcPr>
            <w:tcW w:w="1276" w:type="dxa"/>
            <w:shd w:val="clear" w:color="auto" w:fill="auto"/>
            <w:vAlign w:val="center"/>
            <w:hideMark/>
          </w:tcPr>
          <w:p w14:paraId="7BAE5C5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31A005AD" w14:textId="77777777" w:rsidTr="00780B44">
        <w:trPr>
          <w:trHeight w:val="276"/>
        </w:trPr>
        <w:tc>
          <w:tcPr>
            <w:tcW w:w="540" w:type="dxa"/>
            <w:shd w:val="clear" w:color="auto" w:fill="auto"/>
            <w:vAlign w:val="center"/>
            <w:hideMark/>
          </w:tcPr>
          <w:p w14:paraId="294AB9A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w:t>
            </w:r>
          </w:p>
        </w:tc>
        <w:tc>
          <w:tcPr>
            <w:tcW w:w="4192" w:type="dxa"/>
            <w:shd w:val="clear" w:color="auto" w:fill="auto"/>
            <w:vAlign w:val="center"/>
            <w:hideMark/>
          </w:tcPr>
          <w:p w14:paraId="32C0FFA1"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Uždedamas magnetinis kontaktas skydo durų indikacijai</w:t>
            </w:r>
          </w:p>
        </w:tc>
        <w:tc>
          <w:tcPr>
            <w:tcW w:w="1255" w:type="dxa"/>
            <w:shd w:val="clear" w:color="auto" w:fill="auto"/>
            <w:vAlign w:val="center"/>
            <w:hideMark/>
          </w:tcPr>
          <w:p w14:paraId="311B93A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09FCA1E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MKU516</w:t>
            </w:r>
          </w:p>
          <w:p w14:paraId="3BDABBE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(arba lygiavertis)</w:t>
            </w:r>
          </w:p>
        </w:tc>
        <w:tc>
          <w:tcPr>
            <w:tcW w:w="1276" w:type="dxa"/>
            <w:shd w:val="clear" w:color="auto" w:fill="auto"/>
            <w:vAlign w:val="center"/>
            <w:hideMark/>
          </w:tcPr>
          <w:p w14:paraId="5168841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w:t>
            </w:r>
          </w:p>
        </w:tc>
      </w:tr>
      <w:tr w:rsidR="00FA0B7F" w:rsidRPr="00253EA6" w14:paraId="6C4DB47F" w14:textId="77777777" w:rsidTr="00780B44">
        <w:trPr>
          <w:trHeight w:val="276"/>
        </w:trPr>
        <w:tc>
          <w:tcPr>
            <w:tcW w:w="540" w:type="dxa"/>
            <w:shd w:val="clear" w:color="auto" w:fill="auto"/>
            <w:vAlign w:val="center"/>
            <w:hideMark/>
          </w:tcPr>
          <w:p w14:paraId="630694D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7</w:t>
            </w:r>
          </w:p>
        </w:tc>
        <w:tc>
          <w:tcPr>
            <w:tcW w:w="4192" w:type="dxa"/>
            <w:shd w:val="clear" w:color="auto" w:fill="auto"/>
            <w:vAlign w:val="center"/>
            <w:hideMark/>
          </w:tcPr>
          <w:p w14:paraId="0E88D187"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Apšvietimo relė su jutikliu (lauko šviestuvo įsijungimo valdymui)</w:t>
            </w:r>
          </w:p>
        </w:tc>
        <w:tc>
          <w:tcPr>
            <w:tcW w:w="1255" w:type="dxa"/>
            <w:shd w:val="clear" w:color="auto" w:fill="auto"/>
            <w:vAlign w:val="center"/>
            <w:hideMark/>
          </w:tcPr>
          <w:p w14:paraId="31DADE3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348BCA5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71DDFD5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7</w:t>
            </w:r>
          </w:p>
        </w:tc>
      </w:tr>
      <w:tr w:rsidR="00FA0B7F" w:rsidRPr="00253EA6" w14:paraId="3C9F654E" w14:textId="77777777" w:rsidTr="00780B44">
        <w:trPr>
          <w:trHeight w:val="552"/>
        </w:trPr>
        <w:tc>
          <w:tcPr>
            <w:tcW w:w="540" w:type="dxa"/>
            <w:shd w:val="clear" w:color="auto" w:fill="auto"/>
            <w:vAlign w:val="center"/>
            <w:hideMark/>
          </w:tcPr>
          <w:p w14:paraId="7C12528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c>
          <w:tcPr>
            <w:tcW w:w="4192" w:type="dxa"/>
            <w:shd w:val="clear" w:color="auto" w:fill="auto"/>
            <w:vAlign w:val="center"/>
            <w:hideMark/>
          </w:tcPr>
          <w:p w14:paraId="65F643D7"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Pakabinama spyna automatikos skydams atrakinama atbulinio sriegio raktu</w:t>
            </w:r>
          </w:p>
        </w:tc>
        <w:tc>
          <w:tcPr>
            <w:tcW w:w="1255" w:type="dxa"/>
            <w:shd w:val="clear" w:color="auto" w:fill="auto"/>
            <w:vAlign w:val="center"/>
            <w:hideMark/>
          </w:tcPr>
          <w:p w14:paraId="33956DB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069FD55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3CC715E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20</w:t>
            </w:r>
          </w:p>
        </w:tc>
      </w:tr>
      <w:tr w:rsidR="00FA0B7F" w:rsidRPr="00253EA6" w14:paraId="253B6145" w14:textId="77777777" w:rsidTr="00780B44">
        <w:trPr>
          <w:trHeight w:val="552"/>
        </w:trPr>
        <w:tc>
          <w:tcPr>
            <w:tcW w:w="540" w:type="dxa"/>
            <w:shd w:val="clear" w:color="auto" w:fill="auto"/>
            <w:vAlign w:val="center"/>
            <w:hideMark/>
          </w:tcPr>
          <w:p w14:paraId="49FE31E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9</w:t>
            </w:r>
          </w:p>
        </w:tc>
        <w:tc>
          <w:tcPr>
            <w:tcW w:w="4192" w:type="dxa"/>
            <w:shd w:val="clear" w:color="auto" w:fill="auto"/>
            <w:vAlign w:val="center"/>
            <w:hideMark/>
          </w:tcPr>
          <w:p w14:paraId="37CC8F0F"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Šviestuvas fluorescensinis 21W, 230 Vac (automatikos skydo vidaus apšvietimui)</w:t>
            </w:r>
          </w:p>
        </w:tc>
        <w:tc>
          <w:tcPr>
            <w:tcW w:w="1255" w:type="dxa"/>
            <w:shd w:val="clear" w:color="auto" w:fill="auto"/>
            <w:vAlign w:val="center"/>
            <w:hideMark/>
          </w:tcPr>
          <w:p w14:paraId="3D98F1C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F7FB25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50E967A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43E28483" w14:textId="77777777" w:rsidTr="00780B44">
        <w:trPr>
          <w:trHeight w:val="276"/>
        </w:trPr>
        <w:tc>
          <w:tcPr>
            <w:tcW w:w="540" w:type="dxa"/>
            <w:shd w:val="clear" w:color="auto" w:fill="auto"/>
            <w:vAlign w:val="center"/>
            <w:hideMark/>
          </w:tcPr>
          <w:p w14:paraId="720F4C7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w:t>
            </w:r>
          </w:p>
        </w:tc>
        <w:tc>
          <w:tcPr>
            <w:tcW w:w="4192" w:type="dxa"/>
            <w:shd w:val="clear" w:color="auto" w:fill="auto"/>
            <w:vAlign w:val="center"/>
            <w:hideMark/>
          </w:tcPr>
          <w:p w14:paraId="4FF628A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Elektros energijos skaitiklis, tiesioginis</w:t>
            </w:r>
          </w:p>
        </w:tc>
        <w:tc>
          <w:tcPr>
            <w:tcW w:w="1255" w:type="dxa"/>
            <w:shd w:val="clear" w:color="auto" w:fill="auto"/>
            <w:vAlign w:val="center"/>
            <w:hideMark/>
          </w:tcPr>
          <w:p w14:paraId="3181A4C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Schneider Electric</w:t>
            </w:r>
          </w:p>
        </w:tc>
        <w:tc>
          <w:tcPr>
            <w:tcW w:w="2088" w:type="dxa"/>
            <w:shd w:val="clear" w:color="auto" w:fill="auto"/>
            <w:vAlign w:val="center"/>
            <w:hideMark/>
          </w:tcPr>
          <w:p w14:paraId="559BE6B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A9MEM3150 (arba lygiavertis)</w:t>
            </w:r>
          </w:p>
        </w:tc>
        <w:tc>
          <w:tcPr>
            <w:tcW w:w="1276" w:type="dxa"/>
            <w:shd w:val="clear" w:color="auto" w:fill="auto"/>
            <w:vAlign w:val="center"/>
            <w:hideMark/>
          </w:tcPr>
          <w:p w14:paraId="58EE2A8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3B4C4261" w14:textId="77777777" w:rsidTr="00780B44">
        <w:trPr>
          <w:trHeight w:val="276"/>
        </w:trPr>
        <w:tc>
          <w:tcPr>
            <w:tcW w:w="540" w:type="dxa"/>
            <w:shd w:val="clear" w:color="auto" w:fill="auto"/>
            <w:vAlign w:val="center"/>
            <w:hideMark/>
          </w:tcPr>
          <w:p w14:paraId="64027F0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11</w:t>
            </w:r>
          </w:p>
        </w:tc>
        <w:tc>
          <w:tcPr>
            <w:tcW w:w="4192" w:type="dxa"/>
            <w:shd w:val="clear" w:color="auto" w:fill="auto"/>
            <w:vAlign w:val="center"/>
            <w:hideMark/>
          </w:tcPr>
          <w:p w14:paraId="4ECF85BB"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Automatikos skydo rezervinio maitinimo šaltinis 800VA/480W</w:t>
            </w:r>
          </w:p>
        </w:tc>
        <w:tc>
          <w:tcPr>
            <w:tcW w:w="1255" w:type="dxa"/>
            <w:shd w:val="clear" w:color="auto" w:fill="auto"/>
            <w:vAlign w:val="center"/>
            <w:hideMark/>
          </w:tcPr>
          <w:p w14:paraId="0A4A498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5EF282E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1895864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3DA54A51" w14:textId="77777777" w:rsidTr="00780B44">
        <w:trPr>
          <w:trHeight w:val="276"/>
        </w:trPr>
        <w:tc>
          <w:tcPr>
            <w:tcW w:w="540" w:type="dxa"/>
            <w:shd w:val="clear" w:color="auto" w:fill="auto"/>
            <w:vAlign w:val="center"/>
            <w:hideMark/>
          </w:tcPr>
          <w:p w14:paraId="779B6A1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12</w:t>
            </w:r>
          </w:p>
        </w:tc>
        <w:tc>
          <w:tcPr>
            <w:tcW w:w="4192" w:type="dxa"/>
            <w:shd w:val="clear" w:color="auto" w:fill="auto"/>
            <w:vAlign w:val="center"/>
            <w:hideMark/>
          </w:tcPr>
          <w:p w14:paraId="2042C370"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Rezervinio maitinimo akumuliatorius 12V, 7.0 Ah</w:t>
            </w:r>
          </w:p>
        </w:tc>
        <w:tc>
          <w:tcPr>
            <w:tcW w:w="1255" w:type="dxa"/>
            <w:shd w:val="clear" w:color="auto" w:fill="auto"/>
            <w:vAlign w:val="center"/>
            <w:hideMark/>
          </w:tcPr>
          <w:p w14:paraId="3C505E8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248304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5670BA3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40</w:t>
            </w:r>
          </w:p>
        </w:tc>
      </w:tr>
      <w:tr w:rsidR="00FA0B7F" w:rsidRPr="00253EA6" w14:paraId="649C0899" w14:textId="77777777" w:rsidTr="00780B44">
        <w:trPr>
          <w:trHeight w:val="276"/>
        </w:trPr>
        <w:tc>
          <w:tcPr>
            <w:tcW w:w="540" w:type="dxa"/>
            <w:shd w:val="clear" w:color="auto" w:fill="auto"/>
            <w:vAlign w:val="center"/>
            <w:hideMark/>
          </w:tcPr>
          <w:p w14:paraId="0920D9F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13</w:t>
            </w:r>
          </w:p>
        </w:tc>
        <w:tc>
          <w:tcPr>
            <w:tcW w:w="4192" w:type="dxa"/>
            <w:shd w:val="clear" w:color="auto" w:fill="auto"/>
            <w:vAlign w:val="center"/>
            <w:hideMark/>
          </w:tcPr>
          <w:p w14:paraId="4C55EE8F"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Rezervinio maitinimo akumuliatorius 6V, 3.2 Ah</w:t>
            </w:r>
          </w:p>
        </w:tc>
        <w:tc>
          <w:tcPr>
            <w:tcW w:w="1255" w:type="dxa"/>
            <w:shd w:val="clear" w:color="auto" w:fill="auto"/>
            <w:vAlign w:val="center"/>
            <w:hideMark/>
          </w:tcPr>
          <w:p w14:paraId="17ADAF0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D20798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1E3360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w:t>
            </w:r>
          </w:p>
        </w:tc>
      </w:tr>
      <w:tr w:rsidR="00FA0B7F" w:rsidRPr="00253EA6" w14:paraId="47ADA21E" w14:textId="77777777" w:rsidTr="00780B44">
        <w:trPr>
          <w:trHeight w:val="552"/>
        </w:trPr>
        <w:tc>
          <w:tcPr>
            <w:tcW w:w="540" w:type="dxa"/>
            <w:shd w:val="clear" w:color="auto" w:fill="auto"/>
            <w:vAlign w:val="center"/>
            <w:hideMark/>
          </w:tcPr>
          <w:p w14:paraId="5102CAE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14</w:t>
            </w:r>
          </w:p>
        </w:tc>
        <w:tc>
          <w:tcPr>
            <w:tcW w:w="4192" w:type="dxa"/>
            <w:shd w:val="clear" w:color="auto" w:fill="auto"/>
            <w:vAlign w:val="center"/>
            <w:hideMark/>
          </w:tcPr>
          <w:p w14:paraId="732F8471"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Rezervinio maitinimo akumuliatorius 12V, 9.0 Ah (rezervinio maitinimo šaltiniui)</w:t>
            </w:r>
          </w:p>
        </w:tc>
        <w:tc>
          <w:tcPr>
            <w:tcW w:w="1255" w:type="dxa"/>
            <w:shd w:val="clear" w:color="auto" w:fill="auto"/>
            <w:vAlign w:val="center"/>
            <w:hideMark/>
          </w:tcPr>
          <w:p w14:paraId="00F8D28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64B2031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1276" w:type="dxa"/>
            <w:shd w:val="clear" w:color="auto" w:fill="auto"/>
            <w:vAlign w:val="center"/>
            <w:hideMark/>
          </w:tcPr>
          <w:p w14:paraId="1C2EBA4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r>
      <w:tr w:rsidR="00FA0B7F" w:rsidRPr="00253EA6" w14:paraId="6F0E9D07" w14:textId="77777777" w:rsidTr="00780B44">
        <w:trPr>
          <w:trHeight w:val="276"/>
        </w:trPr>
        <w:tc>
          <w:tcPr>
            <w:tcW w:w="540" w:type="dxa"/>
            <w:shd w:val="clear" w:color="auto" w:fill="auto"/>
            <w:vAlign w:val="center"/>
            <w:hideMark/>
          </w:tcPr>
          <w:p w14:paraId="6B312EB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15</w:t>
            </w:r>
          </w:p>
        </w:tc>
        <w:tc>
          <w:tcPr>
            <w:tcW w:w="4192" w:type="dxa"/>
            <w:shd w:val="clear" w:color="auto" w:fill="auto"/>
            <w:vAlign w:val="center"/>
            <w:hideMark/>
          </w:tcPr>
          <w:p w14:paraId="58D91550"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Garsinis signalizatorius (panel mount buzzer) 43 mm, 6-28VDC 90d</w:t>
            </w:r>
          </w:p>
        </w:tc>
        <w:tc>
          <w:tcPr>
            <w:tcW w:w="1255" w:type="dxa"/>
            <w:shd w:val="clear" w:color="auto" w:fill="auto"/>
            <w:vAlign w:val="center"/>
            <w:hideMark/>
          </w:tcPr>
          <w:p w14:paraId="1B13962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5974F65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771B581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167D8FE8" w14:textId="77777777" w:rsidTr="00780B44">
        <w:trPr>
          <w:trHeight w:val="276"/>
        </w:trPr>
        <w:tc>
          <w:tcPr>
            <w:tcW w:w="540" w:type="dxa"/>
            <w:shd w:val="clear" w:color="auto" w:fill="auto"/>
            <w:vAlign w:val="center"/>
            <w:hideMark/>
          </w:tcPr>
          <w:p w14:paraId="1EAB045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16</w:t>
            </w:r>
          </w:p>
        </w:tc>
        <w:tc>
          <w:tcPr>
            <w:tcW w:w="4192" w:type="dxa"/>
            <w:shd w:val="clear" w:color="auto" w:fill="auto"/>
            <w:vAlign w:val="center"/>
            <w:hideMark/>
          </w:tcPr>
          <w:p w14:paraId="21D3302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GPRS modemas Eth</w:t>
            </w:r>
          </w:p>
        </w:tc>
        <w:tc>
          <w:tcPr>
            <w:tcW w:w="1255" w:type="dxa"/>
            <w:shd w:val="clear" w:color="auto" w:fill="auto"/>
            <w:vAlign w:val="center"/>
            <w:hideMark/>
          </w:tcPr>
          <w:p w14:paraId="3DEA8C1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Teltonika</w:t>
            </w:r>
          </w:p>
        </w:tc>
        <w:tc>
          <w:tcPr>
            <w:tcW w:w="2088" w:type="dxa"/>
            <w:shd w:val="clear" w:color="auto" w:fill="auto"/>
            <w:vAlign w:val="center"/>
            <w:hideMark/>
          </w:tcPr>
          <w:p w14:paraId="6A0C9B2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RUT241 (arba lygiavertis)</w:t>
            </w:r>
          </w:p>
        </w:tc>
        <w:tc>
          <w:tcPr>
            <w:tcW w:w="1276" w:type="dxa"/>
            <w:shd w:val="clear" w:color="auto" w:fill="auto"/>
            <w:vAlign w:val="center"/>
            <w:hideMark/>
          </w:tcPr>
          <w:p w14:paraId="00AA0B3B"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6</w:t>
            </w:r>
          </w:p>
        </w:tc>
      </w:tr>
      <w:tr w:rsidR="00FA0B7F" w:rsidRPr="00253EA6" w14:paraId="61C60778" w14:textId="77777777" w:rsidTr="00780B44">
        <w:trPr>
          <w:trHeight w:val="276"/>
        </w:trPr>
        <w:tc>
          <w:tcPr>
            <w:tcW w:w="540" w:type="dxa"/>
            <w:shd w:val="clear" w:color="auto" w:fill="auto"/>
            <w:vAlign w:val="center"/>
            <w:hideMark/>
          </w:tcPr>
          <w:p w14:paraId="6A0676F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17</w:t>
            </w:r>
          </w:p>
        </w:tc>
        <w:tc>
          <w:tcPr>
            <w:tcW w:w="4192" w:type="dxa"/>
            <w:shd w:val="clear" w:color="auto" w:fill="auto"/>
            <w:vAlign w:val="center"/>
            <w:hideMark/>
          </w:tcPr>
          <w:p w14:paraId="150EFC93"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GPRS modemas RS232, RS485, Eth</w:t>
            </w:r>
          </w:p>
        </w:tc>
        <w:tc>
          <w:tcPr>
            <w:tcW w:w="1255" w:type="dxa"/>
            <w:shd w:val="clear" w:color="auto" w:fill="auto"/>
            <w:vAlign w:val="center"/>
            <w:hideMark/>
          </w:tcPr>
          <w:p w14:paraId="7AFC418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Teltonika</w:t>
            </w:r>
          </w:p>
        </w:tc>
        <w:tc>
          <w:tcPr>
            <w:tcW w:w="2088" w:type="dxa"/>
            <w:shd w:val="clear" w:color="auto" w:fill="auto"/>
            <w:vAlign w:val="center"/>
            <w:hideMark/>
          </w:tcPr>
          <w:p w14:paraId="3A6BE09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TRB245 (arba lygiavertis)</w:t>
            </w:r>
          </w:p>
        </w:tc>
        <w:tc>
          <w:tcPr>
            <w:tcW w:w="1276" w:type="dxa"/>
            <w:shd w:val="clear" w:color="auto" w:fill="auto"/>
            <w:vAlign w:val="center"/>
            <w:hideMark/>
          </w:tcPr>
          <w:p w14:paraId="5793F25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6</w:t>
            </w:r>
          </w:p>
        </w:tc>
      </w:tr>
      <w:tr w:rsidR="00FA0B7F" w:rsidRPr="00253EA6" w14:paraId="2BE77FB6" w14:textId="77777777" w:rsidTr="00780B44">
        <w:trPr>
          <w:trHeight w:val="552"/>
        </w:trPr>
        <w:tc>
          <w:tcPr>
            <w:tcW w:w="540" w:type="dxa"/>
            <w:shd w:val="clear" w:color="auto" w:fill="auto"/>
            <w:vAlign w:val="center"/>
            <w:hideMark/>
          </w:tcPr>
          <w:p w14:paraId="0519621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18</w:t>
            </w:r>
          </w:p>
        </w:tc>
        <w:tc>
          <w:tcPr>
            <w:tcW w:w="4192" w:type="dxa"/>
            <w:shd w:val="clear" w:color="auto" w:fill="auto"/>
            <w:vAlign w:val="center"/>
            <w:hideMark/>
          </w:tcPr>
          <w:p w14:paraId="39D49127"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Išplėtimo modulis, skirtas išplėsti Schneider Electric Modicon M221 analoginių įvesčių skaičių</w:t>
            </w:r>
          </w:p>
        </w:tc>
        <w:tc>
          <w:tcPr>
            <w:tcW w:w="1255" w:type="dxa"/>
            <w:shd w:val="clear" w:color="auto" w:fill="auto"/>
            <w:vAlign w:val="center"/>
            <w:hideMark/>
          </w:tcPr>
          <w:p w14:paraId="2AD1509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Schneider Electric</w:t>
            </w:r>
          </w:p>
        </w:tc>
        <w:tc>
          <w:tcPr>
            <w:tcW w:w="2088" w:type="dxa"/>
            <w:shd w:val="clear" w:color="auto" w:fill="auto"/>
            <w:vAlign w:val="center"/>
            <w:hideMark/>
          </w:tcPr>
          <w:p w14:paraId="3B0EBA3B"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TM3AI4 </w:t>
            </w:r>
            <w:r w:rsidRPr="00253EA6">
              <w:rPr>
                <w:rFonts w:eastAsia="Times New Roman" w:cs="Tahoma"/>
                <w:color w:val="000000"/>
                <w:sz w:val="21"/>
                <w:szCs w:val="21"/>
              </w:rPr>
              <w:t>(arba lygiavertis)</w:t>
            </w:r>
          </w:p>
        </w:tc>
        <w:tc>
          <w:tcPr>
            <w:tcW w:w="1276" w:type="dxa"/>
            <w:shd w:val="clear" w:color="auto" w:fill="auto"/>
            <w:vAlign w:val="center"/>
            <w:hideMark/>
          </w:tcPr>
          <w:p w14:paraId="3F0B3470"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51182DC8" w14:textId="77777777" w:rsidTr="00780B44">
        <w:trPr>
          <w:trHeight w:val="828"/>
        </w:trPr>
        <w:tc>
          <w:tcPr>
            <w:tcW w:w="540" w:type="dxa"/>
            <w:shd w:val="clear" w:color="auto" w:fill="auto"/>
            <w:vAlign w:val="center"/>
            <w:hideMark/>
          </w:tcPr>
          <w:p w14:paraId="6B1B267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19</w:t>
            </w:r>
          </w:p>
        </w:tc>
        <w:tc>
          <w:tcPr>
            <w:tcW w:w="4192" w:type="dxa"/>
            <w:shd w:val="clear" w:color="auto" w:fill="auto"/>
            <w:vAlign w:val="center"/>
            <w:hideMark/>
          </w:tcPr>
          <w:p w14:paraId="0BA033D3"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Valdiklis (PLC), skirtas automatikos skyde pakeisti esamą Schneider Electric Modicon M221 TM221CE24R valdiklį ir būti suderinamas su esama automatikos skydo įranga ir instaliacija</w:t>
            </w:r>
          </w:p>
        </w:tc>
        <w:tc>
          <w:tcPr>
            <w:tcW w:w="1255" w:type="dxa"/>
            <w:shd w:val="clear" w:color="auto" w:fill="auto"/>
            <w:vAlign w:val="center"/>
            <w:hideMark/>
          </w:tcPr>
          <w:p w14:paraId="1BF0D1F0"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Schneider Electric</w:t>
            </w:r>
          </w:p>
        </w:tc>
        <w:tc>
          <w:tcPr>
            <w:tcW w:w="2088" w:type="dxa"/>
            <w:shd w:val="clear" w:color="auto" w:fill="auto"/>
            <w:vAlign w:val="center"/>
            <w:hideMark/>
          </w:tcPr>
          <w:p w14:paraId="00B2A514"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Modicon M221 TM221CE24R </w:t>
            </w:r>
            <w:r w:rsidRPr="00253EA6">
              <w:rPr>
                <w:rFonts w:eastAsia="Times New Roman" w:cs="Tahoma"/>
                <w:color w:val="000000"/>
                <w:sz w:val="21"/>
                <w:szCs w:val="21"/>
              </w:rPr>
              <w:t>(arba lygiavertis)</w:t>
            </w:r>
          </w:p>
        </w:tc>
        <w:tc>
          <w:tcPr>
            <w:tcW w:w="1276" w:type="dxa"/>
            <w:shd w:val="clear" w:color="auto" w:fill="auto"/>
            <w:vAlign w:val="center"/>
            <w:hideMark/>
          </w:tcPr>
          <w:p w14:paraId="6073AF47"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4</w:t>
            </w:r>
          </w:p>
        </w:tc>
      </w:tr>
      <w:tr w:rsidR="00FA0B7F" w:rsidRPr="00253EA6" w14:paraId="090FF47E" w14:textId="77777777" w:rsidTr="00780B44">
        <w:trPr>
          <w:trHeight w:val="828"/>
        </w:trPr>
        <w:tc>
          <w:tcPr>
            <w:tcW w:w="540" w:type="dxa"/>
            <w:shd w:val="clear" w:color="auto" w:fill="auto"/>
            <w:vAlign w:val="center"/>
            <w:hideMark/>
          </w:tcPr>
          <w:p w14:paraId="27A121A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lastRenderedPageBreak/>
              <w:t>20</w:t>
            </w:r>
          </w:p>
        </w:tc>
        <w:tc>
          <w:tcPr>
            <w:tcW w:w="4192" w:type="dxa"/>
            <w:shd w:val="clear" w:color="auto" w:fill="auto"/>
            <w:vAlign w:val="center"/>
            <w:hideMark/>
          </w:tcPr>
          <w:p w14:paraId="6B95E9BF"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Valdiklis (PLC), skirtas automatikos skyde pakeisti Schneider electric Modicon M221 TM221CE40R valdiklį ir būti suderinamas su esama automatikos skydo įranga ir instaliacija</w:t>
            </w:r>
          </w:p>
        </w:tc>
        <w:tc>
          <w:tcPr>
            <w:tcW w:w="1255" w:type="dxa"/>
            <w:shd w:val="clear" w:color="auto" w:fill="auto"/>
            <w:vAlign w:val="center"/>
            <w:hideMark/>
          </w:tcPr>
          <w:p w14:paraId="713546E9"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Schneider Electric</w:t>
            </w:r>
          </w:p>
        </w:tc>
        <w:tc>
          <w:tcPr>
            <w:tcW w:w="2088" w:type="dxa"/>
            <w:shd w:val="clear" w:color="auto" w:fill="auto"/>
            <w:vAlign w:val="center"/>
            <w:hideMark/>
          </w:tcPr>
          <w:p w14:paraId="23EE42AC"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Modicon M221 TM221CE40R </w:t>
            </w:r>
            <w:r w:rsidRPr="00253EA6">
              <w:rPr>
                <w:rFonts w:eastAsia="Times New Roman" w:cs="Tahoma"/>
                <w:color w:val="000000"/>
                <w:sz w:val="21"/>
                <w:szCs w:val="21"/>
              </w:rPr>
              <w:t>(arba lygiavertis)</w:t>
            </w:r>
          </w:p>
        </w:tc>
        <w:tc>
          <w:tcPr>
            <w:tcW w:w="1276" w:type="dxa"/>
            <w:shd w:val="clear" w:color="auto" w:fill="auto"/>
            <w:vAlign w:val="center"/>
            <w:hideMark/>
          </w:tcPr>
          <w:p w14:paraId="068074DD"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6C047567" w14:textId="77777777" w:rsidTr="00780B44">
        <w:trPr>
          <w:trHeight w:val="828"/>
        </w:trPr>
        <w:tc>
          <w:tcPr>
            <w:tcW w:w="540" w:type="dxa"/>
            <w:shd w:val="clear" w:color="auto" w:fill="auto"/>
            <w:vAlign w:val="center"/>
            <w:hideMark/>
          </w:tcPr>
          <w:p w14:paraId="44232DB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21</w:t>
            </w:r>
          </w:p>
        </w:tc>
        <w:tc>
          <w:tcPr>
            <w:tcW w:w="4192" w:type="dxa"/>
            <w:shd w:val="clear" w:color="auto" w:fill="auto"/>
            <w:vAlign w:val="center"/>
            <w:hideMark/>
          </w:tcPr>
          <w:p w14:paraId="149D71D7"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Valdiklis (PLC), skirtas automatikos skyde pakeisti Siemens SIMATIC S7-1200 valdiklį ir būti suderinamas su esama automatikos skydo įranga ir instaliacija</w:t>
            </w:r>
          </w:p>
        </w:tc>
        <w:tc>
          <w:tcPr>
            <w:tcW w:w="1255" w:type="dxa"/>
            <w:shd w:val="clear" w:color="auto" w:fill="auto"/>
            <w:vAlign w:val="center"/>
            <w:hideMark/>
          </w:tcPr>
          <w:p w14:paraId="77250CF5"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Siemens</w:t>
            </w:r>
          </w:p>
        </w:tc>
        <w:tc>
          <w:tcPr>
            <w:tcW w:w="2088" w:type="dxa"/>
            <w:shd w:val="clear" w:color="auto" w:fill="auto"/>
            <w:vAlign w:val="center"/>
            <w:hideMark/>
          </w:tcPr>
          <w:p w14:paraId="636F1A9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SIMATIC S7-1200 </w:t>
            </w:r>
            <w:r w:rsidRPr="00253EA6">
              <w:rPr>
                <w:rFonts w:eastAsia="Times New Roman" w:cs="Tahoma"/>
                <w:color w:val="000000"/>
                <w:sz w:val="21"/>
                <w:szCs w:val="21"/>
              </w:rPr>
              <w:t>(arba lygiavertis)</w:t>
            </w:r>
          </w:p>
        </w:tc>
        <w:tc>
          <w:tcPr>
            <w:tcW w:w="1276" w:type="dxa"/>
            <w:shd w:val="clear" w:color="auto" w:fill="auto"/>
            <w:vAlign w:val="center"/>
            <w:hideMark/>
          </w:tcPr>
          <w:p w14:paraId="385D3D46"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0EA59C78" w14:textId="77777777" w:rsidTr="00780B44">
        <w:trPr>
          <w:trHeight w:val="276"/>
        </w:trPr>
        <w:tc>
          <w:tcPr>
            <w:tcW w:w="540" w:type="dxa"/>
            <w:shd w:val="clear" w:color="auto" w:fill="auto"/>
            <w:vAlign w:val="center"/>
            <w:hideMark/>
          </w:tcPr>
          <w:p w14:paraId="0218DB7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22</w:t>
            </w:r>
          </w:p>
        </w:tc>
        <w:tc>
          <w:tcPr>
            <w:tcW w:w="4192" w:type="dxa"/>
            <w:shd w:val="clear" w:color="auto" w:fill="auto"/>
            <w:vAlign w:val="center"/>
            <w:hideMark/>
          </w:tcPr>
          <w:p w14:paraId="0EA939FB"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Darbos ratas skirtas pakeisti sugedusį siurblio D37-50HZ UNILIFT darbo ratą</w:t>
            </w:r>
          </w:p>
        </w:tc>
        <w:tc>
          <w:tcPr>
            <w:tcW w:w="1255" w:type="dxa"/>
            <w:shd w:val="clear" w:color="auto" w:fill="auto"/>
            <w:vAlign w:val="center"/>
            <w:hideMark/>
          </w:tcPr>
          <w:p w14:paraId="0D22176C"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Unilift</w:t>
            </w:r>
          </w:p>
        </w:tc>
        <w:tc>
          <w:tcPr>
            <w:tcW w:w="2088" w:type="dxa"/>
            <w:shd w:val="clear" w:color="auto" w:fill="auto"/>
            <w:vAlign w:val="center"/>
            <w:hideMark/>
          </w:tcPr>
          <w:p w14:paraId="6FE94E6B"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D37-50HZ UNILIFT </w:t>
            </w:r>
            <w:r w:rsidRPr="00253EA6">
              <w:rPr>
                <w:rFonts w:eastAsia="Times New Roman" w:cs="Tahoma"/>
                <w:color w:val="000000"/>
                <w:sz w:val="21"/>
                <w:szCs w:val="21"/>
              </w:rPr>
              <w:t>(arba lygiavertis)</w:t>
            </w:r>
          </w:p>
        </w:tc>
        <w:tc>
          <w:tcPr>
            <w:tcW w:w="1276" w:type="dxa"/>
            <w:shd w:val="clear" w:color="auto" w:fill="auto"/>
            <w:vAlign w:val="center"/>
            <w:hideMark/>
          </w:tcPr>
          <w:p w14:paraId="647243F3"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0C840D78" w14:textId="77777777" w:rsidTr="00780B44">
        <w:trPr>
          <w:trHeight w:val="552"/>
        </w:trPr>
        <w:tc>
          <w:tcPr>
            <w:tcW w:w="540" w:type="dxa"/>
            <w:shd w:val="clear" w:color="auto" w:fill="auto"/>
            <w:vAlign w:val="center"/>
            <w:hideMark/>
          </w:tcPr>
          <w:p w14:paraId="02705D3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23</w:t>
            </w:r>
          </w:p>
        </w:tc>
        <w:tc>
          <w:tcPr>
            <w:tcW w:w="4192" w:type="dxa"/>
            <w:shd w:val="clear" w:color="auto" w:fill="auto"/>
            <w:vAlign w:val="center"/>
            <w:hideMark/>
          </w:tcPr>
          <w:p w14:paraId="2BB5EF76"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MJK debitomačio ultragarsinis daviklis, pakeisti sugedusį</w:t>
            </w:r>
          </w:p>
        </w:tc>
        <w:tc>
          <w:tcPr>
            <w:tcW w:w="1255" w:type="dxa"/>
            <w:shd w:val="clear" w:color="auto" w:fill="auto"/>
            <w:vAlign w:val="center"/>
            <w:hideMark/>
          </w:tcPr>
          <w:p w14:paraId="7DB056D6"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MJK</w:t>
            </w:r>
          </w:p>
        </w:tc>
        <w:tc>
          <w:tcPr>
            <w:tcW w:w="2088" w:type="dxa"/>
            <w:shd w:val="clear" w:color="auto" w:fill="auto"/>
            <w:vAlign w:val="center"/>
            <w:hideMark/>
          </w:tcPr>
          <w:p w14:paraId="71003FD5"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Shuttle® ultragarsinis daviklis</w:t>
            </w:r>
            <w:r w:rsidRPr="00253EA6">
              <w:rPr>
                <w:rFonts w:eastAsia="Times New Roman" w:cs="Tahoma"/>
                <w:sz w:val="21"/>
                <w:szCs w:val="21"/>
              </w:rPr>
              <w:br/>
              <w:t xml:space="preserve">200570 </w:t>
            </w:r>
            <w:r w:rsidRPr="00253EA6">
              <w:rPr>
                <w:rFonts w:eastAsia="Times New Roman" w:cs="Tahoma"/>
                <w:color w:val="000000"/>
                <w:sz w:val="21"/>
                <w:szCs w:val="21"/>
              </w:rPr>
              <w:t>(arba lygiavertis)</w:t>
            </w:r>
          </w:p>
        </w:tc>
        <w:tc>
          <w:tcPr>
            <w:tcW w:w="1276" w:type="dxa"/>
            <w:shd w:val="clear" w:color="auto" w:fill="auto"/>
            <w:vAlign w:val="center"/>
            <w:hideMark/>
          </w:tcPr>
          <w:p w14:paraId="319DC464"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w:t>
            </w:r>
          </w:p>
        </w:tc>
      </w:tr>
      <w:tr w:rsidR="00FA0B7F" w:rsidRPr="00253EA6" w14:paraId="60E2FD64" w14:textId="77777777" w:rsidTr="00780B44">
        <w:trPr>
          <w:trHeight w:val="552"/>
        </w:trPr>
        <w:tc>
          <w:tcPr>
            <w:tcW w:w="540" w:type="dxa"/>
            <w:shd w:val="clear" w:color="auto" w:fill="auto"/>
            <w:vAlign w:val="center"/>
            <w:hideMark/>
          </w:tcPr>
          <w:p w14:paraId="41055F9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24</w:t>
            </w:r>
          </w:p>
        </w:tc>
        <w:tc>
          <w:tcPr>
            <w:tcW w:w="4192" w:type="dxa"/>
            <w:shd w:val="clear" w:color="auto" w:fill="auto"/>
            <w:vAlign w:val="center"/>
            <w:hideMark/>
          </w:tcPr>
          <w:p w14:paraId="06317AD4"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Vaizdo stebėjimo registratorius (NVR), skirtas pakeisti sugedusį ir veikti su esama Hikvision vaizdo stebėjimo kamera</w:t>
            </w:r>
          </w:p>
        </w:tc>
        <w:tc>
          <w:tcPr>
            <w:tcW w:w="1255" w:type="dxa"/>
            <w:shd w:val="clear" w:color="auto" w:fill="auto"/>
            <w:vAlign w:val="center"/>
            <w:hideMark/>
          </w:tcPr>
          <w:p w14:paraId="3341CF5D"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Hikvision</w:t>
            </w:r>
          </w:p>
        </w:tc>
        <w:tc>
          <w:tcPr>
            <w:tcW w:w="2088" w:type="dxa"/>
            <w:shd w:val="clear" w:color="auto" w:fill="auto"/>
            <w:vAlign w:val="center"/>
            <w:hideMark/>
          </w:tcPr>
          <w:p w14:paraId="7EBCED09"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Hikvision DS-7604NI-K1/4P </w:t>
            </w:r>
            <w:r w:rsidRPr="00253EA6">
              <w:rPr>
                <w:rFonts w:eastAsia="Times New Roman" w:cs="Tahoma"/>
                <w:color w:val="000000"/>
                <w:sz w:val="21"/>
                <w:szCs w:val="21"/>
              </w:rPr>
              <w:t>(arba lygiavertis)</w:t>
            </w:r>
          </w:p>
        </w:tc>
        <w:tc>
          <w:tcPr>
            <w:tcW w:w="1276" w:type="dxa"/>
            <w:shd w:val="clear" w:color="auto" w:fill="auto"/>
            <w:vAlign w:val="center"/>
            <w:hideMark/>
          </w:tcPr>
          <w:p w14:paraId="30DE72B3"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5</w:t>
            </w:r>
          </w:p>
        </w:tc>
      </w:tr>
      <w:tr w:rsidR="00FA0B7F" w:rsidRPr="00253EA6" w14:paraId="7BCF1CD6" w14:textId="77777777" w:rsidTr="00780B44">
        <w:trPr>
          <w:trHeight w:val="552"/>
        </w:trPr>
        <w:tc>
          <w:tcPr>
            <w:tcW w:w="540" w:type="dxa"/>
            <w:shd w:val="clear" w:color="auto" w:fill="auto"/>
            <w:vAlign w:val="center"/>
            <w:hideMark/>
          </w:tcPr>
          <w:p w14:paraId="7F1FC04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25</w:t>
            </w:r>
          </w:p>
        </w:tc>
        <w:tc>
          <w:tcPr>
            <w:tcW w:w="4192" w:type="dxa"/>
            <w:shd w:val="clear" w:color="auto" w:fill="auto"/>
            <w:vAlign w:val="center"/>
            <w:hideMark/>
          </w:tcPr>
          <w:p w14:paraId="0020C45B"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Kietasis diskas, skirtas pakeisti sugedusį esamo Hikvision vaizdo stebėjimo registratoriaus (NVR) kietąjį diską</w:t>
            </w:r>
          </w:p>
        </w:tc>
        <w:tc>
          <w:tcPr>
            <w:tcW w:w="1255" w:type="dxa"/>
            <w:shd w:val="clear" w:color="auto" w:fill="auto"/>
            <w:vAlign w:val="center"/>
            <w:hideMark/>
          </w:tcPr>
          <w:p w14:paraId="04199913"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SEAGATE</w:t>
            </w:r>
          </w:p>
        </w:tc>
        <w:tc>
          <w:tcPr>
            <w:tcW w:w="2088" w:type="dxa"/>
            <w:shd w:val="clear" w:color="auto" w:fill="auto"/>
            <w:vAlign w:val="center"/>
            <w:hideMark/>
          </w:tcPr>
          <w:p w14:paraId="6512225A"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Skyhawk ST2000VX017 2TB Surveillance </w:t>
            </w:r>
            <w:r w:rsidRPr="00253EA6">
              <w:rPr>
                <w:rFonts w:eastAsia="Times New Roman" w:cs="Tahoma"/>
                <w:color w:val="000000"/>
                <w:sz w:val="21"/>
                <w:szCs w:val="21"/>
              </w:rPr>
              <w:t>(arba lygiavertis)</w:t>
            </w:r>
          </w:p>
        </w:tc>
        <w:tc>
          <w:tcPr>
            <w:tcW w:w="1276" w:type="dxa"/>
            <w:shd w:val="clear" w:color="auto" w:fill="auto"/>
            <w:vAlign w:val="center"/>
            <w:hideMark/>
          </w:tcPr>
          <w:p w14:paraId="03BCC49B"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5</w:t>
            </w:r>
          </w:p>
        </w:tc>
      </w:tr>
      <w:tr w:rsidR="00FA0B7F" w:rsidRPr="00253EA6" w14:paraId="0C96FA8E" w14:textId="77777777" w:rsidTr="00780B44">
        <w:trPr>
          <w:trHeight w:val="552"/>
        </w:trPr>
        <w:tc>
          <w:tcPr>
            <w:tcW w:w="540" w:type="dxa"/>
            <w:shd w:val="clear" w:color="auto" w:fill="auto"/>
            <w:vAlign w:val="center"/>
            <w:hideMark/>
          </w:tcPr>
          <w:p w14:paraId="5392363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26</w:t>
            </w:r>
          </w:p>
        </w:tc>
        <w:tc>
          <w:tcPr>
            <w:tcW w:w="4192" w:type="dxa"/>
            <w:shd w:val="clear" w:color="auto" w:fill="auto"/>
            <w:vAlign w:val="center"/>
            <w:hideMark/>
          </w:tcPr>
          <w:p w14:paraId="2B372BE8"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Vaizdo stebėjimo kamera, skirta pakeisti sugedusią ir veikti su esamu Hikvision vaizdo stebėjimo registratoriumi (NVR)</w:t>
            </w:r>
          </w:p>
        </w:tc>
        <w:tc>
          <w:tcPr>
            <w:tcW w:w="1255" w:type="dxa"/>
            <w:shd w:val="clear" w:color="auto" w:fill="auto"/>
            <w:vAlign w:val="center"/>
            <w:hideMark/>
          </w:tcPr>
          <w:p w14:paraId="7E9C3F2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Hikvision</w:t>
            </w:r>
          </w:p>
        </w:tc>
        <w:tc>
          <w:tcPr>
            <w:tcW w:w="2088" w:type="dxa"/>
            <w:shd w:val="clear" w:color="auto" w:fill="auto"/>
            <w:vAlign w:val="center"/>
            <w:hideMark/>
          </w:tcPr>
          <w:p w14:paraId="4B2F3C7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E2E985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r>
      <w:tr w:rsidR="00FA0B7F" w:rsidRPr="00253EA6" w14:paraId="3685D293" w14:textId="77777777" w:rsidTr="00780B44">
        <w:trPr>
          <w:trHeight w:val="552"/>
        </w:trPr>
        <w:tc>
          <w:tcPr>
            <w:tcW w:w="540" w:type="dxa"/>
            <w:shd w:val="clear" w:color="auto" w:fill="auto"/>
            <w:vAlign w:val="center"/>
            <w:hideMark/>
          </w:tcPr>
          <w:p w14:paraId="1716CED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27</w:t>
            </w:r>
          </w:p>
        </w:tc>
        <w:tc>
          <w:tcPr>
            <w:tcW w:w="4192" w:type="dxa"/>
            <w:shd w:val="clear" w:color="auto" w:fill="auto"/>
            <w:vAlign w:val="center"/>
            <w:hideMark/>
          </w:tcPr>
          <w:p w14:paraId="610AAD61"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Naftos lygio signalizatorius, skirtas pakeisti esamą Valsena naftos lygio signalizatorių</w:t>
            </w:r>
          </w:p>
        </w:tc>
        <w:tc>
          <w:tcPr>
            <w:tcW w:w="1255" w:type="dxa"/>
            <w:shd w:val="clear" w:color="auto" w:fill="auto"/>
            <w:vAlign w:val="center"/>
            <w:hideMark/>
          </w:tcPr>
          <w:p w14:paraId="71AA4BC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Labkotec</w:t>
            </w:r>
          </w:p>
        </w:tc>
        <w:tc>
          <w:tcPr>
            <w:tcW w:w="2088" w:type="dxa"/>
            <w:shd w:val="clear" w:color="auto" w:fill="auto"/>
            <w:vAlign w:val="center"/>
            <w:hideMark/>
          </w:tcPr>
          <w:p w14:paraId="2D2B41C8"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IdOil-30 </w:t>
            </w:r>
            <w:r w:rsidRPr="00253EA6">
              <w:rPr>
                <w:rFonts w:eastAsia="Times New Roman" w:cs="Tahoma"/>
                <w:color w:val="000000"/>
                <w:sz w:val="21"/>
                <w:szCs w:val="21"/>
              </w:rPr>
              <w:t>(arba lygiavertis)</w:t>
            </w:r>
          </w:p>
        </w:tc>
        <w:tc>
          <w:tcPr>
            <w:tcW w:w="1276" w:type="dxa"/>
            <w:shd w:val="clear" w:color="auto" w:fill="auto"/>
            <w:vAlign w:val="center"/>
            <w:hideMark/>
          </w:tcPr>
          <w:p w14:paraId="6F87599D"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54DFCC17" w14:textId="77777777" w:rsidTr="00780B44">
        <w:trPr>
          <w:trHeight w:val="828"/>
        </w:trPr>
        <w:tc>
          <w:tcPr>
            <w:tcW w:w="540" w:type="dxa"/>
            <w:shd w:val="clear" w:color="auto" w:fill="auto"/>
            <w:vAlign w:val="center"/>
            <w:hideMark/>
          </w:tcPr>
          <w:p w14:paraId="46EC12A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28</w:t>
            </w:r>
          </w:p>
        </w:tc>
        <w:tc>
          <w:tcPr>
            <w:tcW w:w="4192" w:type="dxa"/>
            <w:shd w:val="clear" w:color="auto" w:fill="auto"/>
            <w:vAlign w:val="center"/>
            <w:hideMark/>
          </w:tcPr>
          <w:p w14:paraId="6994E59D"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Naftos lygio jutiklis, skirtas prijungti prie naftos lygio signalizatoriaus, kuris pakeičia esamą Valsena LS-2 lygio signalizatorių</w:t>
            </w:r>
          </w:p>
        </w:tc>
        <w:tc>
          <w:tcPr>
            <w:tcW w:w="1255" w:type="dxa"/>
            <w:shd w:val="clear" w:color="auto" w:fill="auto"/>
            <w:vAlign w:val="center"/>
            <w:hideMark/>
          </w:tcPr>
          <w:p w14:paraId="10399A6B"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Labkotec</w:t>
            </w:r>
          </w:p>
        </w:tc>
        <w:tc>
          <w:tcPr>
            <w:tcW w:w="2088" w:type="dxa"/>
            <w:shd w:val="clear" w:color="auto" w:fill="auto"/>
            <w:vAlign w:val="center"/>
            <w:hideMark/>
          </w:tcPr>
          <w:p w14:paraId="0CE5C14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SET DM/3 </w:t>
            </w:r>
            <w:r w:rsidRPr="00253EA6">
              <w:rPr>
                <w:rFonts w:eastAsia="Times New Roman" w:cs="Tahoma"/>
                <w:color w:val="000000"/>
                <w:sz w:val="21"/>
                <w:szCs w:val="21"/>
              </w:rPr>
              <w:t>(arba lygiavertis)</w:t>
            </w:r>
          </w:p>
        </w:tc>
        <w:tc>
          <w:tcPr>
            <w:tcW w:w="1276" w:type="dxa"/>
            <w:shd w:val="clear" w:color="auto" w:fill="auto"/>
            <w:vAlign w:val="center"/>
            <w:hideMark/>
          </w:tcPr>
          <w:p w14:paraId="65359D48"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2</w:t>
            </w:r>
          </w:p>
        </w:tc>
      </w:tr>
      <w:tr w:rsidR="00FA0B7F" w:rsidRPr="00253EA6" w14:paraId="3B9F0724" w14:textId="77777777" w:rsidTr="00780B44">
        <w:trPr>
          <w:trHeight w:val="276"/>
        </w:trPr>
        <w:tc>
          <w:tcPr>
            <w:tcW w:w="540" w:type="dxa"/>
            <w:shd w:val="clear" w:color="auto" w:fill="auto"/>
            <w:vAlign w:val="center"/>
            <w:hideMark/>
          </w:tcPr>
          <w:p w14:paraId="28A56EA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29</w:t>
            </w:r>
          </w:p>
        </w:tc>
        <w:tc>
          <w:tcPr>
            <w:tcW w:w="4192" w:type="dxa"/>
            <w:shd w:val="clear" w:color="auto" w:fill="auto"/>
            <w:vAlign w:val="center"/>
            <w:hideMark/>
          </w:tcPr>
          <w:p w14:paraId="6D924CB6"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Automatikos skydo termostatas šildymo 10A 250Vac 0...60laipsn.</w:t>
            </w:r>
          </w:p>
        </w:tc>
        <w:tc>
          <w:tcPr>
            <w:tcW w:w="1255" w:type="dxa"/>
            <w:shd w:val="clear" w:color="auto" w:fill="auto"/>
            <w:vAlign w:val="center"/>
            <w:hideMark/>
          </w:tcPr>
          <w:p w14:paraId="2095D8B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FA8461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595B71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r>
      <w:tr w:rsidR="00FA0B7F" w:rsidRPr="00253EA6" w14:paraId="792B2FA8" w14:textId="77777777" w:rsidTr="00780B44">
        <w:trPr>
          <w:trHeight w:val="276"/>
        </w:trPr>
        <w:tc>
          <w:tcPr>
            <w:tcW w:w="540" w:type="dxa"/>
            <w:shd w:val="clear" w:color="auto" w:fill="auto"/>
            <w:vAlign w:val="center"/>
            <w:hideMark/>
          </w:tcPr>
          <w:p w14:paraId="5EE1B29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30</w:t>
            </w:r>
          </w:p>
        </w:tc>
        <w:tc>
          <w:tcPr>
            <w:tcW w:w="4192" w:type="dxa"/>
            <w:shd w:val="clear" w:color="auto" w:fill="auto"/>
            <w:vAlign w:val="center"/>
            <w:hideMark/>
          </w:tcPr>
          <w:p w14:paraId="138E164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Automatikos skydo šildytuvas 90W, 230Vac (automatikos spintai)</w:t>
            </w:r>
          </w:p>
        </w:tc>
        <w:tc>
          <w:tcPr>
            <w:tcW w:w="1255" w:type="dxa"/>
            <w:shd w:val="clear" w:color="auto" w:fill="auto"/>
            <w:vAlign w:val="center"/>
            <w:hideMark/>
          </w:tcPr>
          <w:p w14:paraId="4CF8F16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0551562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1C6210C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r>
      <w:tr w:rsidR="00FA0B7F" w:rsidRPr="00253EA6" w14:paraId="1EF6E863" w14:textId="77777777" w:rsidTr="00780B44">
        <w:trPr>
          <w:trHeight w:val="828"/>
        </w:trPr>
        <w:tc>
          <w:tcPr>
            <w:tcW w:w="540" w:type="dxa"/>
            <w:shd w:val="clear" w:color="auto" w:fill="auto"/>
            <w:vAlign w:val="center"/>
            <w:hideMark/>
          </w:tcPr>
          <w:p w14:paraId="08D0402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31</w:t>
            </w:r>
          </w:p>
        </w:tc>
        <w:tc>
          <w:tcPr>
            <w:tcW w:w="4192" w:type="dxa"/>
            <w:shd w:val="clear" w:color="auto" w:fill="auto"/>
            <w:vAlign w:val="center"/>
            <w:hideMark/>
          </w:tcPr>
          <w:p w14:paraId="383A2FC0"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Dūmų+šilumos detektorius, skirtas pakeisti sugedusį: išėjimas nuotoliniam LED indikatoriui, relinis išėjimas, automatinis</w:t>
            </w:r>
            <w:r w:rsidRPr="00253EA6">
              <w:rPr>
                <w:rFonts w:eastAsia="Times New Roman" w:cs="Tahoma"/>
                <w:color w:val="000000"/>
                <w:sz w:val="21"/>
                <w:szCs w:val="21"/>
              </w:rPr>
              <w:br/>
              <w:t>būsenos atsistatymas, 12/24V (DB702 bazė)</w:t>
            </w:r>
          </w:p>
        </w:tc>
        <w:tc>
          <w:tcPr>
            <w:tcW w:w="1255" w:type="dxa"/>
            <w:shd w:val="clear" w:color="auto" w:fill="auto"/>
            <w:vAlign w:val="center"/>
            <w:hideMark/>
          </w:tcPr>
          <w:p w14:paraId="2B469DD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Aritech </w:t>
            </w:r>
          </w:p>
        </w:tc>
        <w:tc>
          <w:tcPr>
            <w:tcW w:w="2088" w:type="dxa"/>
            <w:shd w:val="clear" w:color="auto" w:fill="auto"/>
            <w:vAlign w:val="center"/>
            <w:hideMark/>
          </w:tcPr>
          <w:p w14:paraId="4F21E05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700 serijos dūmų+šilumos detektorius (arba lygiavertis)</w:t>
            </w:r>
          </w:p>
        </w:tc>
        <w:tc>
          <w:tcPr>
            <w:tcW w:w="1276" w:type="dxa"/>
            <w:shd w:val="clear" w:color="auto" w:fill="auto"/>
            <w:vAlign w:val="center"/>
            <w:hideMark/>
          </w:tcPr>
          <w:p w14:paraId="61A8ACB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r>
      <w:tr w:rsidR="00FA0B7F" w:rsidRPr="00253EA6" w14:paraId="21AB3A11" w14:textId="77777777" w:rsidTr="00780B44">
        <w:trPr>
          <w:trHeight w:val="276"/>
        </w:trPr>
        <w:tc>
          <w:tcPr>
            <w:tcW w:w="540" w:type="dxa"/>
            <w:shd w:val="clear" w:color="auto" w:fill="auto"/>
            <w:vAlign w:val="center"/>
            <w:hideMark/>
          </w:tcPr>
          <w:p w14:paraId="013DD3C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32</w:t>
            </w:r>
          </w:p>
        </w:tc>
        <w:tc>
          <w:tcPr>
            <w:tcW w:w="4192" w:type="dxa"/>
            <w:shd w:val="clear" w:color="auto" w:fill="auto"/>
            <w:vAlign w:val="center"/>
            <w:hideMark/>
          </w:tcPr>
          <w:p w14:paraId="3BF1C9B7"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AVS skydo avarinio stabdymo mygtukas („grybas“)</w:t>
            </w:r>
          </w:p>
        </w:tc>
        <w:tc>
          <w:tcPr>
            <w:tcW w:w="1255" w:type="dxa"/>
            <w:shd w:val="clear" w:color="auto" w:fill="auto"/>
            <w:vAlign w:val="center"/>
            <w:hideMark/>
          </w:tcPr>
          <w:p w14:paraId="45D43E3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7A635C8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50E2A39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r>
      <w:tr w:rsidR="00FA0B7F" w:rsidRPr="00253EA6" w14:paraId="56DF1BBD" w14:textId="77777777" w:rsidTr="00780B44">
        <w:trPr>
          <w:trHeight w:val="552"/>
        </w:trPr>
        <w:tc>
          <w:tcPr>
            <w:tcW w:w="540" w:type="dxa"/>
            <w:shd w:val="clear" w:color="auto" w:fill="auto"/>
            <w:vAlign w:val="center"/>
            <w:hideMark/>
          </w:tcPr>
          <w:p w14:paraId="40DF5FF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33</w:t>
            </w:r>
          </w:p>
        </w:tc>
        <w:tc>
          <w:tcPr>
            <w:tcW w:w="4192" w:type="dxa"/>
            <w:shd w:val="clear" w:color="auto" w:fill="auto"/>
            <w:vAlign w:val="center"/>
            <w:hideMark/>
          </w:tcPr>
          <w:p w14:paraId="54714CA3"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Daugiafunkcinės įtampos kontrolės relė 3F, 5 A, 1 CO, 208...480 V AC</w:t>
            </w:r>
          </w:p>
        </w:tc>
        <w:tc>
          <w:tcPr>
            <w:tcW w:w="1255" w:type="dxa"/>
            <w:shd w:val="clear" w:color="auto" w:fill="auto"/>
            <w:vAlign w:val="center"/>
            <w:hideMark/>
          </w:tcPr>
          <w:p w14:paraId="1995F51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8E9229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12E0D88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1726E0F6" w14:textId="77777777" w:rsidTr="00780B44">
        <w:trPr>
          <w:trHeight w:val="276"/>
        </w:trPr>
        <w:tc>
          <w:tcPr>
            <w:tcW w:w="540" w:type="dxa"/>
            <w:shd w:val="clear" w:color="auto" w:fill="auto"/>
            <w:vAlign w:val="center"/>
            <w:hideMark/>
          </w:tcPr>
          <w:p w14:paraId="48380F0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34</w:t>
            </w:r>
          </w:p>
        </w:tc>
        <w:tc>
          <w:tcPr>
            <w:tcW w:w="4192" w:type="dxa"/>
            <w:shd w:val="clear" w:color="auto" w:fill="auto"/>
            <w:vAlign w:val="center"/>
            <w:hideMark/>
          </w:tcPr>
          <w:p w14:paraId="29A66D6B"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Dif. Apsauga iID, 4 P, 25 A, 30mA, AC-tipo</w:t>
            </w:r>
          </w:p>
        </w:tc>
        <w:tc>
          <w:tcPr>
            <w:tcW w:w="1255" w:type="dxa"/>
            <w:shd w:val="clear" w:color="auto" w:fill="auto"/>
            <w:vAlign w:val="center"/>
            <w:hideMark/>
          </w:tcPr>
          <w:p w14:paraId="70C079D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30EEA0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0E34B59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6F7981A7" w14:textId="77777777" w:rsidTr="00780B44">
        <w:trPr>
          <w:trHeight w:val="276"/>
        </w:trPr>
        <w:tc>
          <w:tcPr>
            <w:tcW w:w="540" w:type="dxa"/>
            <w:shd w:val="clear" w:color="auto" w:fill="auto"/>
            <w:vAlign w:val="center"/>
            <w:hideMark/>
          </w:tcPr>
          <w:p w14:paraId="4990E9F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35</w:t>
            </w:r>
          </w:p>
        </w:tc>
        <w:tc>
          <w:tcPr>
            <w:tcW w:w="4192" w:type="dxa"/>
            <w:shd w:val="clear" w:color="auto" w:fill="auto"/>
            <w:vAlign w:val="center"/>
            <w:hideMark/>
          </w:tcPr>
          <w:p w14:paraId="576BEC0A"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Kontaktorius iCT 16A 2P (NO) Uc 230...240 Vac</w:t>
            </w:r>
          </w:p>
        </w:tc>
        <w:tc>
          <w:tcPr>
            <w:tcW w:w="1255" w:type="dxa"/>
            <w:shd w:val="clear" w:color="auto" w:fill="auto"/>
            <w:vAlign w:val="center"/>
            <w:hideMark/>
          </w:tcPr>
          <w:p w14:paraId="624B108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4C5DD2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5C2711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03266047" w14:textId="77777777" w:rsidTr="00780B44">
        <w:trPr>
          <w:trHeight w:val="552"/>
        </w:trPr>
        <w:tc>
          <w:tcPr>
            <w:tcW w:w="540" w:type="dxa"/>
            <w:shd w:val="clear" w:color="auto" w:fill="auto"/>
            <w:vAlign w:val="center"/>
            <w:hideMark/>
          </w:tcPr>
          <w:p w14:paraId="236FDF0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lastRenderedPageBreak/>
              <w:t>36</w:t>
            </w:r>
          </w:p>
        </w:tc>
        <w:tc>
          <w:tcPr>
            <w:tcW w:w="4192" w:type="dxa"/>
            <w:shd w:val="clear" w:color="auto" w:fill="auto"/>
            <w:vAlign w:val="center"/>
            <w:hideMark/>
          </w:tcPr>
          <w:p w14:paraId="15CADC3E"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Kontaktorius, skirtas pakeisti esamą CL07A300M skyde ir būti sumontuotas greta esačių tokio pat tipo</w:t>
            </w:r>
          </w:p>
        </w:tc>
        <w:tc>
          <w:tcPr>
            <w:tcW w:w="1255" w:type="dxa"/>
            <w:shd w:val="clear" w:color="auto" w:fill="auto"/>
            <w:vAlign w:val="center"/>
            <w:hideMark/>
          </w:tcPr>
          <w:p w14:paraId="226FF6D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General Electric</w:t>
            </w:r>
          </w:p>
        </w:tc>
        <w:tc>
          <w:tcPr>
            <w:tcW w:w="2088" w:type="dxa"/>
            <w:shd w:val="clear" w:color="auto" w:fill="auto"/>
            <w:vAlign w:val="center"/>
            <w:hideMark/>
          </w:tcPr>
          <w:p w14:paraId="3C5C5D8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CL07A300M (arba lygiavertis)</w:t>
            </w:r>
          </w:p>
        </w:tc>
        <w:tc>
          <w:tcPr>
            <w:tcW w:w="1276" w:type="dxa"/>
            <w:shd w:val="clear" w:color="auto" w:fill="auto"/>
            <w:vAlign w:val="center"/>
            <w:hideMark/>
          </w:tcPr>
          <w:p w14:paraId="3E7E022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68095A38" w14:textId="77777777" w:rsidTr="00780B44">
        <w:trPr>
          <w:trHeight w:val="552"/>
        </w:trPr>
        <w:tc>
          <w:tcPr>
            <w:tcW w:w="540" w:type="dxa"/>
            <w:shd w:val="clear" w:color="auto" w:fill="auto"/>
            <w:vAlign w:val="center"/>
            <w:hideMark/>
          </w:tcPr>
          <w:p w14:paraId="724834C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37</w:t>
            </w:r>
          </w:p>
        </w:tc>
        <w:tc>
          <w:tcPr>
            <w:tcW w:w="4192" w:type="dxa"/>
            <w:shd w:val="clear" w:color="auto" w:fill="auto"/>
            <w:vAlign w:val="center"/>
            <w:hideMark/>
          </w:tcPr>
          <w:p w14:paraId="571E480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Kontaktų blokas, skirtas pakeisti esamą BCLF10 skyde ir būti sumontuotas greta esačių tokio pat tipo</w:t>
            </w:r>
          </w:p>
        </w:tc>
        <w:tc>
          <w:tcPr>
            <w:tcW w:w="1255" w:type="dxa"/>
            <w:shd w:val="clear" w:color="auto" w:fill="auto"/>
            <w:vAlign w:val="center"/>
            <w:hideMark/>
          </w:tcPr>
          <w:p w14:paraId="3FBD53A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General Electric</w:t>
            </w:r>
          </w:p>
        </w:tc>
        <w:tc>
          <w:tcPr>
            <w:tcW w:w="2088" w:type="dxa"/>
            <w:shd w:val="clear" w:color="auto" w:fill="auto"/>
            <w:vAlign w:val="center"/>
            <w:hideMark/>
          </w:tcPr>
          <w:p w14:paraId="5D3F598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BCLF10 (arba lygiavertis)</w:t>
            </w:r>
          </w:p>
        </w:tc>
        <w:tc>
          <w:tcPr>
            <w:tcW w:w="1276" w:type="dxa"/>
            <w:shd w:val="clear" w:color="auto" w:fill="auto"/>
            <w:vAlign w:val="center"/>
            <w:hideMark/>
          </w:tcPr>
          <w:p w14:paraId="625B6A4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509119E1" w14:textId="77777777" w:rsidTr="00780B44">
        <w:trPr>
          <w:trHeight w:val="552"/>
        </w:trPr>
        <w:tc>
          <w:tcPr>
            <w:tcW w:w="540" w:type="dxa"/>
            <w:shd w:val="clear" w:color="auto" w:fill="auto"/>
            <w:vAlign w:val="center"/>
            <w:hideMark/>
          </w:tcPr>
          <w:p w14:paraId="49D6FF2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38</w:t>
            </w:r>
          </w:p>
        </w:tc>
        <w:tc>
          <w:tcPr>
            <w:tcW w:w="4192" w:type="dxa"/>
            <w:shd w:val="clear" w:color="auto" w:fill="auto"/>
            <w:vAlign w:val="center"/>
            <w:hideMark/>
          </w:tcPr>
          <w:p w14:paraId="5807F2E1"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Kirtiklis, automatinis jungiklis 1,6...2,5A skirtas pakeisti esamą SFKOG skyde ir būti sumontuotas greta esačių tokio pat tipo</w:t>
            </w:r>
          </w:p>
        </w:tc>
        <w:tc>
          <w:tcPr>
            <w:tcW w:w="1255" w:type="dxa"/>
            <w:shd w:val="clear" w:color="auto" w:fill="auto"/>
            <w:vAlign w:val="center"/>
            <w:hideMark/>
          </w:tcPr>
          <w:p w14:paraId="43FD8EE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General Electric</w:t>
            </w:r>
          </w:p>
        </w:tc>
        <w:tc>
          <w:tcPr>
            <w:tcW w:w="2088" w:type="dxa"/>
            <w:shd w:val="clear" w:color="auto" w:fill="auto"/>
            <w:vAlign w:val="center"/>
            <w:hideMark/>
          </w:tcPr>
          <w:p w14:paraId="71604D1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SFKOG 1,6...2,5A (arba lygiavertis)</w:t>
            </w:r>
          </w:p>
        </w:tc>
        <w:tc>
          <w:tcPr>
            <w:tcW w:w="1276" w:type="dxa"/>
            <w:shd w:val="clear" w:color="auto" w:fill="auto"/>
            <w:vAlign w:val="center"/>
            <w:hideMark/>
          </w:tcPr>
          <w:p w14:paraId="16798FD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733B3E9F" w14:textId="77777777" w:rsidTr="00780B44">
        <w:trPr>
          <w:trHeight w:val="552"/>
        </w:trPr>
        <w:tc>
          <w:tcPr>
            <w:tcW w:w="540" w:type="dxa"/>
            <w:shd w:val="clear" w:color="auto" w:fill="auto"/>
            <w:vAlign w:val="center"/>
            <w:hideMark/>
          </w:tcPr>
          <w:p w14:paraId="699AAB9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39</w:t>
            </w:r>
          </w:p>
        </w:tc>
        <w:tc>
          <w:tcPr>
            <w:tcW w:w="4192" w:type="dxa"/>
            <w:shd w:val="clear" w:color="auto" w:fill="auto"/>
            <w:vAlign w:val="center"/>
            <w:hideMark/>
          </w:tcPr>
          <w:p w14:paraId="6DB5E4C5"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Išorinis kontaktas, relė, skirta pakeisti esamą SFAL11N skyde ir būti sumontuota greta esačių tokio pat tipo</w:t>
            </w:r>
          </w:p>
        </w:tc>
        <w:tc>
          <w:tcPr>
            <w:tcW w:w="1255" w:type="dxa"/>
            <w:shd w:val="clear" w:color="auto" w:fill="auto"/>
            <w:vAlign w:val="center"/>
            <w:hideMark/>
          </w:tcPr>
          <w:p w14:paraId="761651C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General Electric</w:t>
            </w:r>
          </w:p>
        </w:tc>
        <w:tc>
          <w:tcPr>
            <w:tcW w:w="2088" w:type="dxa"/>
            <w:shd w:val="clear" w:color="auto" w:fill="auto"/>
            <w:vAlign w:val="center"/>
            <w:hideMark/>
          </w:tcPr>
          <w:p w14:paraId="514B1A1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SFAL11N (arba lygiavertis)</w:t>
            </w:r>
          </w:p>
        </w:tc>
        <w:tc>
          <w:tcPr>
            <w:tcW w:w="1276" w:type="dxa"/>
            <w:shd w:val="clear" w:color="auto" w:fill="auto"/>
            <w:vAlign w:val="center"/>
            <w:hideMark/>
          </w:tcPr>
          <w:p w14:paraId="4934375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7D5E2F49" w14:textId="77777777" w:rsidTr="00780B44">
        <w:trPr>
          <w:trHeight w:val="552"/>
        </w:trPr>
        <w:tc>
          <w:tcPr>
            <w:tcW w:w="540" w:type="dxa"/>
            <w:shd w:val="clear" w:color="auto" w:fill="auto"/>
            <w:vAlign w:val="center"/>
            <w:hideMark/>
          </w:tcPr>
          <w:p w14:paraId="42DE40F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40</w:t>
            </w:r>
          </w:p>
        </w:tc>
        <w:tc>
          <w:tcPr>
            <w:tcW w:w="4192" w:type="dxa"/>
            <w:shd w:val="clear" w:color="auto" w:fill="auto"/>
            <w:vAlign w:val="center"/>
            <w:hideMark/>
          </w:tcPr>
          <w:p w14:paraId="636E15AC"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Trifaziai saugikliai, skirti pakeisti esamus SF3/22x58 676573 skyde ir būti sumontuoti greta esačių tokio pat tipo</w:t>
            </w:r>
          </w:p>
        </w:tc>
        <w:tc>
          <w:tcPr>
            <w:tcW w:w="1255" w:type="dxa"/>
            <w:shd w:val="clear" w:color="auto" w:fill="auto"/>
            <w:vAlign w:val="center"/>
            <w:hideMark/>
          </w:tcPr>
          <w:p w14:paraId="1142433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General Electric</w:t>
            </w:r>
          </w:p>
        </w:tc>
        <w:tc>
          <w:tcPr>
            <w:tcW w:w="2088" w:type="dxa"/>
            <w:shd w:val="clear" w:color="auto" w:fill="auto"/>
            <w:vAlign w:val="center"/>
            <w:hideMark/>
          </w:tcPr>
          <w:p w14:paraId="3618BB9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SF3/22x58 676573 (arba lygiavertis)</w:t>
            </w:r>
          </w:p>
        </w:tc>
        <w:tc>
          <w:tcPr>
            <w:tcW w:w="1276" w:type="dxa"/>
            <w:shd w:val="clear" w:color="auto" w:fill="auto"/>
            <w:vAlign w:val="center"/>
            <w:hideMark/>
          </w:tcPr>
          <w:p w14:paraId="6DE1754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09909484" w14:textId="77777777" w:rsidTr="00780B44">
        <w:trPr>
          <w:trHeight w:val="276"/>
        </w:trPr>
        <w:tc>
          <w:tcPr>
            <w:tcW w:w="540" w:type="dxa"/>
            <w:shd w:val="clear" w:color="auto" w:fill="auto"/>
            <w:vAlign w:val="center"/>
            <w:hideMark/>
          </w:tcPr>
          <w:p w14:paraId="214910C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41</w:t>
            </w:r>
          </w:p>
        </w:tc>
        <w:tc>
          <w:tcPr>
            <w:tcW w:w="4192" w:type="dxa"/>
            <w:shd w:val="clear" w:color="auto" w:fill="auto"/>
            <w:vAlign w:val="center"/>
            <w:hideMark/>
          </w:tcPr>
          <w:p w14:paraId="0B14CB7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Iškroviklis iPRD20 3P+N, 20kA, - TN-S, TT</w:t>
            </w:r>
          </w:p>
        </w:tc>
        <w:tc>
          <w:tcPr>
            <w:tcW w:w="1255" w:type="dxa"/>
            <w:shd w:val="clear" w:color="auto" w:fill="auto"/>
            <w:vAlign w:val="center"/>
            <w:hideMark/>
          </w:tcPr>
          <w:p w14:paraId="37CDE6F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122C36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5DAE7A2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32AB26C2" w14:textId="77777777" w:rsidTr="00780B44">
        <w:trPr>
          <w:trHeight w:val="276"/>
        </w:trPr>
        <w:tc>
          <w:tcPr>
            <w:tcW w:w="540" w:type="dxa"/>
            <w:shd w:val="clear" w:color="auto" w:fill="auto"/>
            <w:vAlign w:val="center"/>
            <w:hideMark/>
          </w:tcPr>
          <w:p w14:paraId="0A9E52D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42</w:t>
            </w:r>
          </w:p>
        </w:tc>
        <w:tc>
          <w:tcPr>
            <w:tcW w:w="4192" w:type="dxa"/>
            <w:shd w:val="clear" w:color="auto" w:fill="auto"/>
            <w:vAlign w:val="center"/>
            <w:hideMark/>
          </w:tcPr>
          <w:p w14:paraId="76DCAF2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iSW kirtiklis 40A, 415 V</w:t>
            </w:r>
          </w:p>
        </w:tc>
        <w:tc>
          <w:tcPr>
            <w:tcW w:w="1255" w:type="dxa"/>
            <w:shd w:val="clear" w:color="auto" w:fill="auto"/>
            <w:vAlign w:val="center"/>
            <w:hideMark/>
          </w:tcPr>
          <w:p w14:paraId="0B37B1E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2B18D4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20853E1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w:t>
            </w:r>
          </w:p>
        </w:tc>
      </w:tr>
      <w:tr w:rsidR="00FA0B7F" w:rsidRPr="00253EA6" w14:paraId="3F341E02" w14:textId="77777777" w:rsidTr="00780B44">
        <w:trPr>
          <w:trHeight w:val="276"/>
        </w:trPr>
        <w:tc>
          <w:tcPr>
            <w:tcW w:w="540" w:type="dxa"/>
            <w:shd w:val="clear" w:color="auto" w:fill="auto"/>
            <w:vAlign w:val="center"/>
            <w:hideMark/>
          </w:tcPr>
          <w:p w14:paraId="6AFAC1B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43</w:t>
            </w:r>
          </w:p>
        </w:tc>
        <w:tc>
          <w:tcPr>
            <w:tcW w:w="4192" w:type="dxa"/>
            <w:shd w:val="clear" w:color="auto" w:fill="auto"/>
            <w:vAlign w:val="center"/>
            <w:hideMark/>
          </w:tcPr>
          <w:p w14:paraId="30E71A4C"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Maitinimo šaltinis 24 VDC, 6,25A 150W</w:t>
            </w:r>
          </w:p>
        </w:tc>
        <w:tc>
          <w:tcPr>
            <w:tcW w:w="1255" w:type="dxa"/>
            <w:shd w:val="clear" w:color="auto" w:fill="auto"/>
            <w:vAlign w:val="center"/>
            <w:hideMark/>
          </w:tcPr>
          <w:p w14:paraId="2CE896B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1EB0B2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116B53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w:t>
            </w:r>
          </w:p>
        </w:tc>
      </w:tr>
      <w:tr w:rsidR="00FA0B7F" w:rsidRPr="00253EA6" w14:paraId="40D87319" w14:textId="77777777" w:rsidTr="00780B44">
        <w:trPr>
          <w:trHeight w:val="552"/>
        </w:trPr>
        <w:tc>
          <w:tcPr>
            <w:tcW w:w="540" w:type="dxa"/>
            <w:shd w:val="clear" w:color="auto" w:fill="auto"/>
            <w:vAlign w:val="center"/>
            <w:hideMark/>
          </w:tcPr>
          <w:p w14:paraId="4D7010B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44</w:t>
            </w:r>
          </w:p>
        </w:tc>
        <w:tc>
          <w:tcPr>
            <w:tcW w:w="4192" w:type="dxa"/>
            <w:shd w:val="clear" w:color="auto" w:fill="auto"/>
            <w:vAlign w:val="center"/>
            <w:hideMark/>
          </w:tcPr>
          <w:p w14:paraId="5F3D013C"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Automatikos, paskirstymo skydo ventiliatorius su filtru 150mmx150mm</w:t>
            </w:r>
          </w:p>
        </w:tc>
        <w:tc>
          <w:tcPr>
            <w:tcW w:w="1255" w:type="dxa"/>
            <w:shd w:val="clear" w:color="auto" w:fill="auto"/>
            <w:vAlign w:val="center"/>
            <w:hideMark/>
          </w:tcPr>
          <w:p w14:paraId="426537B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4016FD96" w14:textId="77777777" w:rsidR="00FA0B7F" w:rsidRPr="00253EA6" w:rsidRDefault="00FA0B7F" w:rsidP="00883F22">
            <w:pPr>
              <w:spacing w:line="240" w:lineRule="auto"/>
              <w:jc w:val="center"/>
              <w:rPr>
                <w:rFonts w:eastAsia="Times New Roman" w:cs="Tahoma"/>
                <w:b/>
                <w:bCs/>
                <w:color w:val="000000"/>
                <w:sz w:val="21"/>
                <w:szCs w:val="21"/>
              </w:rPr>
            </w:pPr>
            <w:r w:rsidRPr="00253EA6">
              <w:rPr>
                <w:rFonts w:eastAsia="Times New Roman" w:cs="Tahoma"/>
                <w:b/>
                <w:bCs/>
                <w:color w:val="000000"/>
                <w:sz w:val="21"/>
                <w:szCs w:val="21"/>
              </w:rPr>
              <w:t>-</w:t>
            </w:r>
          </w:p>
        </w:tc>
        <w:tc>
          <w:tcPr>
            <w:tcW w:w="1276" w:type="dxa"/>
            <w:shd w:val="clear" w:color="auto" w:fill="auto"/>
            <w:vAlign w:val="center"/>
            <w:hideMark/>
          </w:tcPr>
          <w:p w14:paraId="4D0B2D5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3</w:t>
            </w:r>
          </w:p>
        </w:tc>
      </w:tr>
      <w:tr w:rsidR="00FA0B7F" w:rsidRPr="00253EA6" w14:paraId="773E8FC1" w14:textId="77777777" w:rsidTr="00780B44">
        <w:trPr>
          <w:trHeight w:val="276"/>
        </w:trPr>
        <w:tc>
          <w:tcPr>
            <w:tcW w:w="540" w:type="dxa"/>
            <w:shd w:val="clear" w:color="auto" w:fill="auto"/>
            <w:vAlign w:val="center"/>
            <w:hideMark/>
          </w:tcPr>
          <w:p w14:paraId="4AC45AE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45</w:t>
            </w:r>
          </w:p>
        </w:tc>
        <w:tc>
          <w:tcPr>
            <w:tcW w:w="4192" w:type="dxa"/>
            <w:shd w:val="clear" w:color="auto" w:fill="auto"/>
            <w:vAlign w:val="center"/>
            <w:hideMark/>
          </w:tcPr>
          <w:p w14:paraId="69E01B1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Nevaldomas 8 Ethernet įrenginių tinklo komutatorius</w:t>
            </w:r>
          </w:p>
        </w:tc>
        <w:tc>
          <w:tcPr>
            <w:tcW w:w="1255" w:type="dxa"/>
            <w:shd w:val="clear" w:color="auto" w:fill="auto"/>
            <w:vAlign w:val="center"/>
            <w:hideMark/>
          </w:tcPr>
          <w:p w14:paraId="557B627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797E7D9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04A634A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w:t>
            </w:r>
          </w:p>
        </w:tc>
      </w:tr>
      <w:tr w:rsidR="00FA0B7F" w:rsidRPr="00253EA6" w14:paraId="14591AF2" w14:textId="77777777" w:rsidTr="00780B44">
        <w:trPr>
          <w:trHeight w:val="276"/>
        </w:trPr>
        <w:tc>
          <w:tcPr>
            <w:tcW w:w="540" w:type="dxa"/>
            <w:shd w:val="clear" w:color="auto" w:fill="auto"/>
            <w:vAlign w:val="center"/>
            <w:hideMark/>
          </w:tcPr>
          <w:p w14:paraId="361DDBF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46</w:t>
            </w:r>
          </w:p>
        </w:tc>
        <w:tc>
          <w:tcPr>
            <w:tcW w:w="4192" w:type="dxa"/>
            <w:shd w:val="clear" w:color="auto" w:fill="auto"/>
            <w:vAlign w:val="center"/>
            <w:hideMark/>
          </w:tcPr>
          <w:p w14:paraId="328B9E11"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Jungiklis su dėžute ir kontaktais avariniam išjungimui</w:t>
            </w:r>
          </w:p>
        </w:tc>
        <w:tc>
          <w:tcPr>
            <w:tcW w:w="1255" w:type="dxa"/>
            <w:shd w:val="clear" w:color="auto" w:fill="auto"/>
            <w:vAlign w:val="center"/>
            <w:hideMark/>
          </w:tcPr>
          <w:p w14:paraId="313BD32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5F1F9AD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Paketinis išjung. P1-25/I2/SI/HI11 (arba lygiavertis)</w:t>
            </w:r>
          </w:p>
        </w:tc>
        <w:tc>
          <w:tcPr>
            <w:tcW w:w="1276" w:type="dxa"/>
            <w:shd w:val="clear" w:color="auto" w:fill="auto"/>
            <w:vAlign w:val="center"/>
            <w:hideMark/>
          </w:tcPr>
          <w:p w14:paraId="5A83FBA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w:t>
            </w:r>
          </w:p>
        </w:tc>
      </w:tr>
      <w:tr w:rsidR="00FA0B7F" w:rsidRPr="00253EA6" w14:paraId="333313AA" w14:textId="77777777" w:rsidTr="00780B44">
        <w:trPr>
          <w:trHeight w:val="552"/>
        </w:trPr>
        <w:tc>
          <w:tcPr>
            <w:tcW w:w="540" w:type="dxa"/>
            <w:shd w:val="clear" w:color="auto" w:fill="auto"/>
            <w:vAlign w:val="center"/>
            <w:hideMark/>
          </w:tcPr>
          <w:p w14:paraId="396B660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47</w:t>
            </w:r>
          </w:p>
        </w:tc>
        <w:tc>
          <w:tcPr>
            <w:tcW w:w="4192" w:type="dxa"/>
            <w:shd w:val="clear" w:color="auto" w:fill="auto"/>
            <w:vAlign w:val="center"/>
            <w:hideMark/>
          </w:tcPr>
          <w:p w14:paraId="683598D1"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 xml:space="preserve">Dyzelgeneratorių Datakom valdiklio RS-485 sąsajos modulis </w:t>
            </w:r>
          </w:p>
        </w:tc>
        <w:tc>
          <w:tcPr>
            <w:tcW w:w="1255" w:type="dxa"/>
            <w:shd w:val="clear" w:color="auto" w:fill="auto"/>
            <w:vAlign w:val="center"/>
            <w:hideMark/>
          </w:tcPr>
          <w:p w14:paraId="6B34834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589E516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Datakom RS-485 Plug-in Module for D-100,200,300 MK2 Controllers (arba lygiavertis)</w:t>
            </w:r>
          </w:p>
        </w:tc>
        <w:tc>
          <w:tcPr>
            <w:tcW w:w="1276" w:type="dxa"/>
            <w:shd w:val="clear" w:color="auto" w:fill="auto"/>
            <w:vAlign w:val="center"/>
            <w:hideMark/>
          </w:tcPr>
          <w:p w14:paraId="4CA6B9C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w:t>
            </w:r>
          </w:p>
        </w:tc>
      </w:tr>
      <w:tr w:rsidR="00FA0B7F" w:rsidRPr="00253EA6" w14:paraId="25E25C74" w14:textId="77777777" w:rsidTr="00780B44">
        <w:trPr>
          <w:trHeight w:val="276"/>
        </w:trPr>
        <w:tc>
          <w:tcPr>
            <w:tcW w:w="540" w:type="dxa"/>
            <w:shd w:val="clear" w:color="auto" w:fill="auto"/>
            <w:vAlign w:val="center"/>
            <w:hideMark/>
          </w:tcPr>
          <w:p w14:paraId="498635F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48</w:t>
            </w:r>
          </w:p>
        </w:tc>
        <w:tc>
          <w:tcPr>
            <w:tcW w:w="4192" w:type="dxa"/>
            <w:shd w:val="clear" w:color="auto" w:fill="auto"/>
            <w:vAlign w:val="center"/>
            <w:hideMark/>
          </w:tcPr>
          <w:p w14:paraId="3CD09946"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 xml:space="preserve">Siemens debitomačio Modbus plokštė Mag 6000 Modbus card </w:t>
            </w:r>
          </w:p>
        </w:tc>
        <w:tc>
          <w:tcPr>
            <w:tcW w:w="1255" w:type="dxa"/>
            <w:shd w:val="clear" w:color="auto" w:fill="auto"/>
            <w:vAlign w:val="center"/>
            <w:hideMark/>
          </w:tcPr>
          <w:p w14:paraId="2994DEC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Siemens</w:t>
            </w:r>
          </w:p>
        </w:tc>
        <w:tc>
          <w:tcPr>
            <w:tcW w:w="2088" w:type="dxa"/>
            <w:shd w:val="clear" w:color="auto" w:fill="auto"/>
            <w:vAlign w:val="center"/>
            <w:hideMark/>
          </w:tcPr>
          <w:p w14:paraId="4F337C0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FDK-085U0234 (arba lygiavertis)</w:t>
            </w:r>
          </w:p>
        </w:tc>
        <w:tc>
          <w:tcPr>
            <w:tcW w:w="1276" w:type="dxa"/>
            <w:shd w:val="clear" w:color="auto" w:fill="auto"/>
            <w:vAlign w:val="center"/>
            <w:hideMark/>
          </w:tcPr>
          <w:p w14:paraId="05298BB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2</w:t>
            </w:r>
          </w:p>
        </w:tc>
      </w:tr>
      <w:tr w:rsidR="00FA0B7F" w:rsidRPr="00253EA6" w14:paraId="5E2BCEF5" w14:textId="77777777" w:rsidTr="00780B44">
        <w:trPr>
          <w:trHeight w:val="276"/>
        </w:trPr>
        <w:tc>
          <w:tcPr>
            <w:tcW w:w="540" w:type="dxa"/>
            <w:shd w:val="clear" w:color="auto" w:fill="auto"/>
            <w:vAlign w:val="center"/>
            <w:hideMark/>
          </w:tcPr>
          <w:p w14:paraId="7801879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49</w:t>
            </w:r>
          </w:p>
        </w:tc>
        <w:tc>
          <w:tcPr>
            <w:tcW w:w="4192" w:type="dxa"/>
            <w:shd w:val="clear" w:color="auto" w:fill="auto"/>
            <w:vAlign w:val="center"/>
            <w:hideMark/>
          </w:tcPr>
          <w:p w14:paraId="6DBC51B9"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Vamzdelinė herm. Jungtis 3x0.5-2.5 IP68</w:t>
            </w:r>
          </w:p>
        </w:tc>
        <w:tc>
          <w:tcPr>
            <w:tcW w:w="1255" w:type="dxa"/>
            <w:shd w:val="clear" w:color="auto" w:fill="auto"/>
            <w:vAlign w:val="center"/>
            <w:hideMark/>
          </w:tcPr>
          <w:p w14:paraId="6C980F5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209103B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7648B3E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50</w:t>
            </w:r>
          </w:p>
        </w:tc>
      </w:tr>
      <w:tr w:rsidR="00FA0B7F" w:rsidRPr="00253EA6" w14:paraId="3141840E" w14:textId="77777777" w:rsidTr="00780B44">
        <w:trPr>
          <w:trHeight w:val="276"/>
        </w:trPr>
        <w:tc>
          <w:tcPr>
            <w:tcW w:w="540" w:type="dxa"/>
            <w:shd w:val="clear" w:color="auto" w:fill="auto"/>
            <w:vAlign w:val="center"/>
            <w:hideMark/>
          </w:tcPr>
          <w:p w14:paraId="51AF860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50</w:t>
            </w:r>
          </w:p>
        </w:tc>
        <w:tc>
          <w:tcPr>
            <w:tcW w:w="4192" w:type="dxa"/>
            <w:shd w:val="clear" w:color="auto" w:fill="auto"/>
            <w:vAlign w:val="center"/>
            <w:hideMark/>
          </w:tcPr>
          <w:p w14:paraId="55B50857"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Prailgintojas su rite: 50 m; 3x2,5; 4 lizdai</w:t>
            </w:r>
          </w:p>
        </w:tc>
        <w:tc>
          <w:tcPr>
            <w:tcW w:w="1255" w:type="dxa"/>
            <w:shd w:val="clear" w:color="auto" w:fill="auto"/>
            <w:vAlign w:val="center"/>
            <w:hideMark/>
          </w:tcPr>
          <w:p w14:paraId="1D0DD6F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36FD522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2F46268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w:t>
            </w:r>
          </w:p>
        </w:tc>
      </w:tr>
      <w:tr w:rsidR="00FA0B7F" w:rsidRPr="00253EA6" w14:paraId="56455C8D" w14:textId="77777777" w:rsidTr="00780B44">
        <w:trPr>
          <w:trHeight w:val="276"/>
        </w:trPr>
        <w:tc>
          <w:tcPr>
            <w:tcW w:w="540" w:type="dxa"/>
            <w:shd w:val="clear" w:color="auto" w:fill="auto"/>
            <w:vAlign w:val="center"/>
            <w:hideMark/>
          </w:tcPr>
          <w:p w14:paraId="3973D39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51</w:t>
            </w:r>
          </w:p>
        </w:tc>
        <w:tc>
          <w:tcPr>
            <w:tcW w:w="4192" w:type="dxa"/>
            <w:shd w:val="clear" w:color="auto" w:fill="auto"/>
            <w:vAlign w:val="center"/>
            <w:hideMark/>
          </w:tcPr>
          <w:p w14:paraId="2B894523"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Lizdas ant DIN bėgelio</w:t>
            </w:r>
          </w:p>
        </w:tc>
        <w:tc>
          <w:tcPr>
            <w:tcW w:w="1255" w:type="dxa"/>
            <w:shd w:val="clear" w:color="auto" w:fill="auto"/>
            <w:vAlign w:val="center"/>
            <w:hideMark/>
          </w:tcPr>
          <w:p w14:paraId="4C2E1E2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04811E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07E423F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r>
      <w:tr w:rsidR="00FA0B7F" w:rsidRPr="00253EA6" w14:paraId="106D86C1" w14:textId="77777777" w:rsidTr="00780B44">
        <w:trPr>
          <w:trHeight w:val="552"/>
        </w:trPr>
        <w:tc>
          <w:tcPr>
            <w:tcW w:w="540" w:type="dxa"/>
            <w:shd w:val="clear" w:color="auto" w:fill="auto"/>
            <w:vAlign w:val="center"/>
            <w:hideMark/>
          </w:tcPr>
          <w:p w14:paraId="3DFC7D8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52</w:t>
            </w:r>
          </w:p>
        </w:tc>
        <w:tc>
          <w:tcPr>
            <w:tcW w:w="4192" w:type="dxa"/>
            <w:shd w:val="clear" w:color="auto" w:fill="auto"/>
            <w:vAlign w:val="center"/>
            <w:hideMark/>
          </w:tcPr>
          <w:p w14:paraId="1A68FBB0"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 xml:space="preserve">Šviestuvas </w:t>
            </w:r>
          </w:p>
        </w:tc>
        <w:tc>
          <w:tcPr>
            <w:tcW w:w="1255" w:type="dxa"/>
            <w:shd w:val="clear" w:color="auto" w:fill="auto"/>
            <w:vAlign w:val="center"/>
            <w:hideMark/>
          </w:tcPr>
          <w:p w14:paraId="488C5FA3"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GTV</w:t>
            </w:r>
          </w:p>
        </w:tc>
        <w:tc>
          <w:tcPr>
            <w:tcW w:w="2088" w:type="dxa"/>
            <w:shd w:val="clear" w:color="auto" w:fill="auto"/>
            <w:vAlign w:val="center"/>
            <w:hideMark/>
          </w:tcPr>
          <w:p w14:paraId="4C3DBBB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G-TECH HELIOS 2x36W 1.2m IP65  (arba lygiavertis)</w:t>
            </w:r>
          </w:p>
        </w:tc>
        <w:tc>
          <w:tcPr>
            <w:tcW w:w="1276" w:type="dxa"/>
            <w:shd w:val="clear" w:color="auto" w:fill="auto"/>
            <w:vAlign w:val="center"/>
            <w:hideMark/>
          </w:tcPr>
          <w:p w14:paraId="7758457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8</w:t>
            </w:r>
          </w:p>
        </w:tc>
      </w:tr>
      <w:tr w:rsidR="00FA0B7F" w:rsidRPr="00253EA6" w14:paraId="57BDB9A8" w14:textId="77777777" w:rsidTr="00780B44">
        <w:trPr>
          <w:trHeight w:val="552"/>
        </w:trPr>
        <w:tc>
          <w:tcPr>
            <w:tcW w:w="540" w:type="dxa"/>
            <w:shd w:val="clear" w:color="auto" w:fill="auto"/>
            <w:vAlign w:val="center"/>
            <w:hideMark/>
          </w:tcPr>
          <w:p w14:paraId="54D7474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53</w:t>
            </w:r>
          </w:p>
        </w:tc>
        <w:tc>
          <w:tcPr>
            <w:tcW w:w="4192" w:type="dxa"/>
            <w:shd w:val="clear" w:color="auto" w:fill="auto"/>
            <w:vAlign w:val="center"/>
            <w:hideMark/>
          </w:tcPr>
          <w:p w14:paraId="61D6F664"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Lempa šviestuvui</w:t>
            </w:r>
          </w:p>
        </w:tc>
        <w:tc>
          <w:tcPr>
            <w:tcW w:w="1255" w:type="dxa"/>
            <w:shd w:val="clear" w:color="auto" w:fill="auto"/>
            <w:vAlign w:val="center"/>
            <w:hideMark/>
          </w:tcPr>
          <w:p w14:paraId="0EB7349F" w14:textId="68EBBADD"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Philips</w:t>
            </w:r>
          </w:p>
        </w:tc>
        <w:tc>
          <w:tcPr>
            <w:tcW w:w="2088" w:type="dxa"/>
            <w:shd w:val="clear" w:color="auto" w:fill="auto"/>
            <w:vAlign w:val="center"/>
            <w:hideMark/>
          </w:tcPr>
          <w:p w14:paraId="256A668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Ecofit LEDtube 16W/840 1200mm T8 (arba lygiavertis)</w:t>
            </w:r>
          </w:p>
        </w:tc>
        <w:tc>
          <w:tcPr>
            <w:tcW w:w="1276" w:type="dxa"/>
            <w:shd w:val="clear" w:color="auto" w:fill="auto"/>
            <w:vAlign w:val="center"/>
            <w:hideMark/>
          </w:tcPr>
          <w:p w14:paraId="7DEBBCF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16</w:t>
            </w:r>
          </w:p>
        </w:tc>
      </w:tr>
      <w:tr w:rsidR="00FA0B7F" w:rsidRPr="00253EA6" w14:paraId="7D98A655" w14:textId="77777777" w:rsidTr="00780B44">
        <w:trPr>
          <w:trHeight w:val="276"/>
        </w:trPr>
        <w:tc>
          <w:tcPr>
            <w:tcW w:w="540" w:type="dxa"/>
            <w:shd w:val="clear" w:color="auto" w:fill="auto"/>
            <w:vAlign w:val="center"/>
            <w:hideMark/>
          </w:tcPr>
          <w:p w14:paraId="24883F2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54</w:t>
            </w:r>
          </w:p>
        </w:tc>
        <w:tc>
          <w:tcPr>
            <w:tcW w:w="4192" w:type="dxa"/>
            <w:shd w:val="clear" w:color="auto" w:fill="auto"/>
            <w:vAlign w:val="center"/>
            <w:hideMark/>
          </w:tcPr>
          <w:p w14:paraId="19EC25FF"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UTP laidas su užpresuotais antgaliais, paruoštas naudoti, ilgis 1-2 m</w:t>
            </w:r>
          </w:p>
        </w:tc>
        <w:tc>
          <w:tcPr>
            <w:tcW w:w="1255" w:type="dxa"/>
            <w:shd w:val="clear" w:color="auto" w:fill="auto"/>
            <w:vAlign w:val="center"/>
            <w:hideMark/>
          </w:tcPr>
          <w:p w14:paraId="137A652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598767E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3AA8ECFE"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w:t>
            </w:r>
          </w:p>
        </w:tc>
      </w:tr>
      <w:tr w:rsidR="00FA0B7F" w:rsidRPr="00253EA6" w14:paraId="57A2E8E9" w14:textId="77777777" w:rsidTr="00780B44">
        <w:trPr>
          <w:trHeight w:val="276"/>
        </w:trPr>
        <w:tc>
          <w:tcPr>
            <w:tcW w:w="540" w:type="dxa"/>
            <w:shd w:val="clear" w:color="auto" w:fill="auto"/>
            <w:vAlign w:val="center"/>
            <w:hideMark/>
          </w:tcPr>
          <w:p w14:paraId="643217D1"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55</w:t>
            </w:r>
          </w:p>
        </w:tc>
        <w:tc>
          <w:tcPr>
            <w:tcW w:w="4192" w:type="dxa"/>
            <w:shd w:val="clear" w:color="auto" w:fill="auto"/>
            <w:vAlign w:val="center"/>
            <w:hideMark/>
          </w:tcPr>
          <w:p w14:paraId="70C8A063"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 xml:space="preserve">Dūmų jutiklis </w:t>
            </w:r>
          </w:p>
        </w:tc>
        <w:tc>
          <w:tcPr>
            <w:tcW w:w="1255" w:type="dxa"/>
            <w:shd w:val="clear" w:color="auto" w:fill="auto"/>
            <w:vAlign w:val="center"/>
            <w:hideMark/>
          </w:tcPr>
          <w:p w14:paraId="5BBDF2A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2112876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SD119-2 (arba lygiavertis)</w:t>
            </w:r>
          </w:p>
        </w:tc>
        <w:tc>
          <w:tcPr>
            <w:tcW w:w="1276" w:type="dxa"/>
            <w:shd w:val="clear" w:color="auto" w:fill="auto"/>
            <w:vAlign w:val="center"/>
            <w:hideMark/>
          </w:tcPr>
          <w:p w14:paraId="5EE022C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w:t>
            </w:r>
          </w:p>
        </w:tc>
      </w:tr>
      <w:tr w:rsidR="00FA0B7F" w:rsidRPr="00253EA6" w14:paraId="75C78553" w14:textId="77777777" w:rsidTr="00780B44">
        <w:trPr>
          <w:trHeight w:val="552"/>
        </w:trPr>
        <w:tc>
          <w:tcPr>
            <w:tcW w:w="540" w:type="dxa"/>
            <w:shd w:val="clear" w:color="auto" w:fill="auto"/>
            <w:vAlign w:val="center"/>
            <w:hideMark/>
          </w:tcPr>
          <w:p w14:paraId="1FCE0A7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56</w:t>
            </w:r>
          </w:p>
        </w:tc>
        <w:tc>
          <w:tcPr>
            <w:tcW w:w="4192" w:type="dxa"/>
            <w:shd w:val="clear" w:color="auto" w:fill="auto"/>
            <w:vAlign w:val="center"/>
            <w:hideMark/>
          </w:tcPr>
          <w:p w14:paraId="3E742636"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Drenažinis siurblys</w:t>
            </w:r>
          </w:p>
        </w:tc>
        <w:tc>
          <w:tcPr>
            <w:tcW w:w="1255" w:type="dxa"/>
            <w:shd w:val="clear" w:color="auto" w:fill="auto"/>
            <w:vAlign w:val="center"/>
            <w:hideMark/>
          </w:tcPr>
          <w:p w14:paraId="08EABB3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Pedrollo </w:t>
            </w:r>
          </w:p>
        </w:tc>
        <w:tc>
          <w:tcPr>
            <w:tcW w:w="2088" w:type="dxa"/>
            <w:shd w:val="clear" w:color="auto" w:fill="auto"/>
            <w:vAlign w:val="center"/>
            <w:hideMark/>
          </w:tcPr>
          <w:p w14:paraId="301BE48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Pedrollo TOP 3 LA 0.50kW 230V max. 10m 260L/min (arba lygiavertis)</w:t>
            </w:r>
          </w:p>
        </w:tc>
        <w:tc>
          <w:tcPr>
            <w:tcW w:w="1276" w:type="dxa"/>
            <w:shd w:val="clear" w:color="auto" w:fill="auto"/>
            <w:vAlign w:val="center"/>
            <w:hideMark/>
          </w:tcPr>
          <w:p w14:paraId="391BACF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w:t>
            </w:r>
          </w:p>
        </w:tc>
      </w:tr>
      <w:tr w:rsidR="00FA0B7F" w:rsidRPr="00253EA6" w14:paraId="18F46CE1" w14:textId="77777777" w:rsidTr="00780B44">
        <w:trPr>
          <w:trHeight w:val="552"/>
        </w:trPr>
        <w:tc>
          <w:tcPr>
            <w:tcW w:w="540" w:type="dxa"/>
            <w:shd w:val="clear" w:color="auto" w:fill="auto"/>
            <w:vAlign w:val="center"/>
            <w:hideMark/>
          </w:tcPr>
          <w:p w14:paraId="0252BC30"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lastRenderedPageBreak/>
              <w:t>57</w:t>
            </w:r>
          </w:p>
        </w:tc>
        <w:tc>
          <w:tcPr>
            <w:tcW w:w="4192" w:type="dxa"/>
            <w:shd w:val="clear" w:color="auto" w:fill="auto"/>
            <w:vAlign w:val="center"/>
            <w:hideMark/>
          </w:tcPr>
          <w:p w14:paraId="3B0A3ACE"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Tepalas tepti uždorių velenus</w:t>
            </w:r>
          </w:p>
        </w:tc>
        <w:tc>
          <w:tcPr>
            <w:tcW w:w="1255" w:type="dxa"/>
            <w:shd w:val="clear" w:color="auto" w:fill="auto"/>
            <w:vAlign w:val="center"/>
            <w:hideMark/>
          </w:tcPr>
          <w:p w14:paraId="127EC19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 -</w:t>
            </w:r>
          </w:p>
        </w:tc>
        <w:tc>
          <w:tcPr>
            <w:tcW w:w="2088" w:type="dxa"/>
            <w:shd w:val="clear" w:color="auto" w:fill="auto"/>
            <w:vAlign w:val="center"/>
            <w:hideMark/>
          </w:tcPr>
          <w:p w14:paraId="23D6672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Hexol Grease Li EP2 Supreme konsistencinis tepalas 400g (arba lygiavertis)</w:t>
            </w:r>
          </w:p>
        </w:tc>
        <w:tc>
          <w:tcPr>
            <w:tcW w:w="1276" w:type="dxa"/>
            <w:shd w:val="clear" w:color="auto" w:fill="auto"/>
            <w:vAlign w:val="center"/>
            <w:hideMark/>
          </w:tcPr>
          <w:p w14:paraId="7340D33B"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w:t>
            </w:r>
          </w:p>
        </w:tc>
      </w:tr>
      <w:tr w:rsidR="00FA0B7F" w:rsidRPr="00253EA6" w14:paraId="19E89013" w14:textId="77777777" w:rsidTr="00780B44">
        <w:trPr>
          <w:trHeight w:val="552"/>
        </w:trPr>
        <w:tc>
          <w:tcPr>
            <w:tcW w:w="540" w:type="dxa"/>
            <w:shd w:val="clear" w:color="auto" w:fill="auto"/>
            <w:vAlign w:val="center"/>
            <w:hideMark/>
          </w:tcPr>
          <w:p w14:paraId="7401C3A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58</w:t>
            </w:r>
          </w:p>
        </w:tc>
        <w:tc>
          <w:tcPr>
            <w:tcW w:w="4192" w:type="dxa"/>
            <w:shd w:val="clear" w:color="auto" w:fill="auto"/>
            <w:vAlign w:val="center"/>
            <w:hideMark/>
          </w:tcPr>
          <w:p w14:paraId="02BD0983" w14:textId="77777777" w:rsidR="00FA0B7F" w:rsidRPr="00253EA6" w:rsidRDefault="00FA0B7F" w:rsidP="00883F22">
            <w:pPr>
              <w:spacing w:line="240" w:lineRule="auto"/>
              <w:rPr>
                <w:rFonts w:eastAsia="Times New Roman" w:cs="Tahoma"/>
                <w:sz w:val="21"/>
                <w:szCs w:val="21"/>
              </w:rPr>
            </w:pPr>
            <w:r w:rsidRPr="00253EA6">
              <w:rPr>
                <w:rFonts w:eastAsia="Times New Roman" w:cs="Tahoma"/>
                <w:sz w:val="21"/>
                <w:szCs w:val="21"/>
              </w:rPr>
              <w:t>Purškiamas silikoninis gumos tepalas, tepti uždorių kreipiančių gumines tarpines</w:t>
            </w:r>
          </w:p>
        </w:tc>
        <w:tc>
          <w:tcPr>
            <w:tcW w:w="1255" w:type="dxa"/>
            <w:shd w:val="clear" w:color="auto" w:fill="auto"/>
            <w:vAlign w:val="center"/>
            <w:hideMark/>
          </w:tcPr>
          <w:p w14:paraId="2922A0A9"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w:t>
            </w:r>
          </w:p>
        </w:tc>
        <w:tc>
          <w:tcPr>
            <w:tcW w:w="2088" w:type="dxa"/>
            <w:shd w:val="clear" w:color="auto" w:fill="auto"/>
            <w:vAlign w:val="center"/>
            <w:hideMark/>
          </w:tcPr>
          <w:p w14:paraId="307A4478"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 xml:space="preserve">Motip 090107 purškiamas silikonas 500ml arba lygiavertis </w:t>
            </w:r>
            <w:r w:rsidRPr="00253EA6">
              <w:rPr>
                <w:rFonts w:eastAsia="Times New Roman" w:cs="Tahoma"/>
                <w:color w:val="000000"/>
                <w:sz w:val="21"/>
                <w:szCs w:val="21"/>
              </w:rPr>
              <w:t>(arba lygiavertis)</w:t>
            </w:r>
          </w:p>
        </w:tc>
        <w:tc>
          <w:tcPr>
            <w:tcW w:w="1276" w:type="dxa"/>
            <w:shd w:val="clear" w:color="auto" w:fill="auto"/>
            <w:vAlign w:val="center"/>
            <w:hideMark/>
          </w:tcPr>
          <w:p w14:paraId="5DA18E9A"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18</w:t>
            </w:r>
          </w:p>
        </w:tc>
      </w:tr>
      <w:tr w:rsidR="00FA0B7F" w:rsidRPr="00253EA6" w14:paraId="1B535035" w14:textId="77777777" w:rsidTr="00753B9E">
        <w:trPr>
          <w:trHeight w:val="564"/>
        </w:trPr>
        <w:tc>
          <w:tcPr>
            <w:tcW w:w="540" w:type="dxa"/>
            <w:shd w:val="clear" w:color="auto" w:fill="auto"/>
            <w:vAlign w:val="center"/>
            <w:hideMark/>
          </w:tcPr>
          <w:p w14:paraId="09EBF27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59</w:t>
            </w:r>
          </w:p>
        </w:tc>
        <w:tc>
          <w:tcPr>
            <w:tcW w:w="4192" w:type="dxa"/>
            <w:shd w:val="clear" w:color="auto" w:fill="auto"/>
            <w:vAlign w:val="bottom"/>
            <w:hideMark/>
          </w:tcPr>
          <w:p w14:paraId="3BC240C2"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Laidų, kabelių markiravimo juostelė 9 mm markiruokliui Brother E550W, gali būti nebūtinai originalus Brother, svarbu atitiktų modelį</w:t>
            </w:r>
          </w:p>
        </w:tc>
        <w:tc>
          <w:tcPr>
            <w:tcW w:w="1255" w:type="dxa"/>
            <w:shd w:val="clear" w:color="auto" w:fill="auto"/>
            <w:vAlign w:val="bottom"/>
            <w:hideMark/>
          </w:tcPr>
          <w:p w14:paraId="263B37C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48D7BD50"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Tze-221 (arba lygiavertis)</w:t>
            </w:r>
          </w:p>
        </w:tc>
        <w:tc>
          <w:tcPr>
            <w:tcW w:w="1276" w:type="dxa"/>
            <w:shd w:val="clear" w:color="auto" w:fill="auto"/>
            <w:vAlign w:val="center"/>
            <w:hideMark/>
          </w:tcPr>
          <w:p w14:paraId="17866EB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10</w:t>
            </w:r>
          </w:p>
        </w:tc>
      </w:tr>
      <w:tr w:rsidR="00FA0B7F" w:rsidRPr="00253EA6" w14:paraId="16EB44F8" w14:textId="77777777" w:rsidTr="00753B9E">
        <w:trPr>
          <w:trHeight w:val="564"/>
        </w:trPr>
        <w:tc>
          <w:tcPr>
            <w:tcW w:w="540" w:type="dxa"/>
            <w:shd w:val="clear" w:color="auto" w:fill="auto"/>
            <w:vAlign w:val="center"/>
            <w:hideMark/>
          </w:tcPr>
          <w:p w14:paraId="6638CB48"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60</w:t>
            </w:r>
          </w:p>
        </w:tc>
        <w:tc>
          <w:tcPr>
            <w:tcW w:w="4192" w:type="dxa"/>
            <w:shd w:val="clear" w:color="auto" w:fill="auto"/>
            <w:vAlign w:val="bottom"/>
            <w:hideMark/>
          </w:tcPr>
          <w:p w14:paraId="2BDB74AE"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Laidų, kabelių markiravimo juostelė 12 mm markiruokliui Brother E550W, gali būti nebūtinai originalus Brother, svarbu atitiktų modelį</w:t>
            </w:r>
          </w:p>
        </w:tc>
        <w:tc>
          <w:tcPr>
            <w:tcW w:w="1255" w:type="dxa"/>
            <w:shd w:val="clear" w:color="auto" w:fill="auto"/>
            <w:vAlign w:val="bottom"/>
            <w:hideMark/>
          </w:tcPr>
          <w:p w14:paraId="1D1803C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3D562849"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Tze-231 (arba lygiavertis)</w:t>
            </w:r>
          </w:p>
        </w:tc>
        <w:tc>
          <w:tcPr>
            <w:tcW w:w="1276" w:type="dxa"/>
            <w:shd w:val="clear" w:color="auto" w:fill="auto"/>
            <w:vAlign w:val="center"/>
            <w:hideMark/>
          </w:tcPr>
          <w:p w14:paraId="2D54526F"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10</w:t>
            </w:r>
          </w:p>
        </w:tc>
      </w:tr>
      <w:tr w:rsidR="00FA0B7F" w:rsidRPr="00253EA6" w14:paraId="4C54FFE0" w14:textId="77777777" w:rsidTr="00753B9E">
        <w:trPr>
          <w:trHeight w:val="564"/>
        </w:trPr>
        <w:tc>
          <w:tcPr>
            <w:tcW w:w="540" w:type="dxa"/>
            <w:shd w:val="clear" w:color="auto" w:fill="auto"/>
            <w:vAlign w:val="center"/>
            <w:hideMark/>
          </w:tcPr>
          <w:p w14:paraId="5AC18CFF"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61</w:t>
            </w:r>
          </w:p>
        </w:tc>
        <w:tc>
          <w:tcPr>
            <w:tcW w:w="4192" w:type="dxa"/>
            <w:shd w:val="clear" w:color="auto" w:fill="auto"/>
            <w:vAlign w:val="bottom"/>
            <w:hideMark/>
          </w:tcPr>
          <w:p w14:paraId="4E4B0799"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Laidų, kabelių markiravimo juostelė 18 mm markiruokliui Brother E550W, gali būti nebūtinai originalus Brother, svarbu atitiktų modelį</w:t>
            </w:r>
          </w:p>
        </w:tc>
        <w:tc>
          <w:tcPr>
            <w:tcW w:w="1255" w:type="dxa"/>
            <w:shd w:val="clear" w:color="auto" w:fill="auto"/>
            <w:vAlign w:val="bottom"/>
            <w:hideMark/>
          </w:tcPr>
          <w:p w14:paraId="2F6F672D"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5FD60715"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Tze-241 (arba lygiavertis)</w:t>
            </w:r>
          </w:p>
        </w:tc>
        <w:tc>
          <w:tcPr>
            <w:tcW w:w="1276" w:type="dxa"/>
            <w:shd w:val="clear" w:color="auto" w:fill="auto"/>
            <w:vAlign w:val="center"/>
            <w:hideMark/>
          </w:tcPr>
          <w:p w14:paraId="30DA9363"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10</w:t>
            </w:r>
          </w:p>
        </w:tc>
      </w:tr>
      <w:tr w:rsidR="00FA0B7F" w:rsidRPr="00253EA6" w14:paraId="282E434E" w14:textId="77777777" w:rsidTr="00753B9E">
        <w:trPr>
          <w:trHeight w:val="288"/>
        </w:trPr>
        <w:tc>
          <w:tcPr>
            <w:tcW w:w="540" w:type="dxa"/>
            <w:shd w:val="clear" w:color="auto" w:fill="auto"/>
            <w:vAlign w:val="center"/>
            <w:hideMark/>
          </w:tcPr>
          <w:p w14:paraId="73E9161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62</w:t>
            </w:r>
          </w:p>
        </w:tc>
        <w:tc>
          <w:tcPr>
            <w:tcW w:w="4192" w:type="dxa"/>
            <w:shd w:val="clear" w:color="auto" w:fill="auto"/>
            <w:vAlign w:val="bottom"/>
            <w:hideMark/>
          </w:tcPr>
          <w:p w14:paraId="5000F813"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Maitinimo kabelis 5x1.5mm² (daugiagyslis, apvalus) BVV-LL</w:t>
            </w:r>
          </w:p>
        </w:tc>
        <w:tc>
          <w:tcPr>
            <w:tcW w:w="1255" w:type="dxa"/>
            <w:shd w:val="clear" w:color="auto" w:fill="auto"/>
            <w:vAlign w:val="bottom"/>
            <w:hideMark/>
          </w:tcPr>
          <w:p w14:paraId="5039BFA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527A3FD6" w14:textId="6A8C1638"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36EFCA3C" w14:textId="77777777" w:rsidR="00FA0B7F" w:rsidRPr="00253EA6" w:rsidRDefault="00FA0B7F" w:rsidP="00883F22">
            <w:pPr>
              <w:spacing w:line="240" w:lineRule="auto"/>
              <w:jc w:val="center"/>
              <w:rPr>
                <w:rFonts w:eastAsia="Times New Roman" w:cs="Tahoma"/>
                <w:sz w:val="21"/>
                <w:szCs w:val="21"/>
              </w:rPr>
            </w:pPr>
            <w:r w:rsidRPr="00253EA6">
              <w:rPr>
                <w:rFonts w:eastAsia="Times New Roman" w:cs="Tahoma"/>
                <w:sz w:val="21"/>
                <w:szCs w:val="21"/>
              </w:rPr>
              <w:t>100</w:t>
            </w:r>
          </w:p>
        </w:tc>
      </w:tr>
      <w:tr w:rsidR="00FA0B7F" w:rsidRPr="00253EA6" w14:paraId="024EED18" w14:textId="77777777" w:rsidTr="00753B9E">
        <w:trPr>
          <w:trHeight w:val="276"/>
        </w:trPr>
        <w:tc>
          <w:tcPr>
            <w:tcW w:w="540" w:type="dxa"/>
            <w:shd w:val="clear" w:color="auto" w:fill="auto"/>
            <w:vAlign w:val="center"/>
            <w:hideMark/>
          </w:tcPr>
          <w:p w14:paraId="11D8C33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63</w:t>
            </w:r>
          </w:p>
        </w:tc>
        <w:tc>
          <w:tcPr>
            <w:tcW w:w="4192" w:type="dxa"/>
            <w:shd w:val="clear" w:color="auto" w:fill="auto"/>
            <w:vAlign w:val="center"/>
            <w:hideMark/>
          </w:tcPr>
          <w:p w14:paraId="43C580C0"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Kontrolinis kabelis 2x0,75 300/500V</w:t>
            </w:r>
          </w:p>
        </w:tc>
        <w:tc>
          <w:tcPr>
            <w:tcW w:w="1255" w:type="dxa"/>
            <w:shd w:val="clear" w:color="auto" w:fill="auto"/>
            <w:vAlign w:val="center"/>
            <w:hideMark/>
          </w:tcPr>
          <w:p w14:paraId="0AE91DF2"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C2E7860"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0DCCBBD7"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400</w:t>
            </w:r>
          </w:p>
        </w:tc>
      </w:tr>
      <w:tr w:rsidR="00FA0B7F" w:rsidRPr="00253EA6" w14:paraId="78120532" w14:textId="77777777" w:rsidTr="00753B9E">
        <w:trPr>
          <w:trHeight w:val="276"/>
        </w:trPr>
        <w:tc>
          <w:tcPr>
            <w:tcW w:w="540" w:type="dxa"/>
            <w:shd w:val="clear" w:color="auto" w:fill="auto"/>
            <w:vAlign w:val="center"/>
            <w:hideMark/>
          </w:tcPr>
          <w:p w14:paraId="28EA57DC"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64</w:t>
            </w:r>
          </w:p>
        </w:tc>
        <w:tc>
          <w:tcPr>
            <w:tcW w:w="4192" w:type="dxa"/>
            <w:shd w:val="clear" w:color="auto" w:fill="auto"/>
            <w:vAlign w:val="center"/>
            <w:hideMark/>
          </w:tcPr>
          <w:p w14:paraId="413957DC"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Kontrolinis kabelis 3x0,75 300/500V</w:t>
            </w:r>
          </w:p>
        </w:tc>
        <w:tc>
          <w:tcPr>
            <w:tcW w:w="1255" w:type="dxa"/>
            <w:shd w:val="clear" w:color="auto" w:fill="auto"/>
            <w:vAlign w:val="center"/>
            <w:hideMark/>
          </w:tcPr>
          <w:p w14:paraId="4FEC6199"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3A68F9C8"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68434745"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400</w:t>
            </w:r>
          </w:p>
        </w:tc>
      </w:tr>
      <w:tr w:rsidR="00FA0B7F" w:rsidRPr="00253EA6" w14:paraId="6D17E3CA" w14:textId="77777777" w:rsidTr="00753B9E">
        <w:trPr>
          <w:trHeight w:val="276"/>
        </w:trPr>
        <w:tc>
          <w:tcPr>
            <w:tcW w:w="540" w:type="dxa"/>
            <w:shd w:val="clear" w:color="auto" w:fill="auto"/>
            <w:vAlign w:val="center"/>
            <w:hideMark/>
          </w:tcPr>
          <w:p w14:paraId="665E34EA"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65</w:t>
            </w:r>
          </w:p>
        </w:tc>
        <w:tc>
          <w:tcPr>
            <w:tcW w:w="4192" w:type="dxa"/>
            <w:shd w:val="clear" w:color="auto" w:fill="auto"/>
            <w:vAlign w:val="center"/>
            <w:hideMark/>
          </w:tcPr>
          <w:p w14:paraId="4720E89F" w14:textId="77777777" w:rsidR="00FA0B7F" w:rsidRPr="00253EA6" w:rsidRDefault="00FA0B7F" w:rsidP="00883F22">
            <w:pPr>
              <w:spacing w:line="240" w:lineRule="auto"/>
              <w:rPr>
                <w:rFonts w:eastAsia="Times New Roman" w:cs="Tahoma"/>
                <w:color w:val="000000"/>
                <w:sz w:val="21"/>
                <w:szCs w:val="21"/>
              </w:rPr>
            </w:pPr>
            <w:r w:rsidRPr="00253EA6">
              <w:rPr>
                <w:rFonts w:eastAsia="Times New Roman" w:cs="Tahoma"/>
                <w:color w:val="000000"/>
                <w:sz w:val="21"/>
                <w:szCs w:val="21"/>
              </w:rPr>
              <w:t>Kontrolinis kabelis 10x0,75 300/500V</w:t>
            </w:r>
          </w:p>
        </w:tc>
        <w:tc>
          <w:tcPr>
            <w:tcW w:w="1255" w:type="dxa"/>
            <w:shd w:val="clear" w:color="auto" w:fill="auto"/>
            <w:vAlign w:val="center"/>
            <w:hideMark/>
          </w:tcPr>
          <w:p w14:paraId="54890004"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2088" w:type="dxa"/>
            <w:shd w:val="clear" w:color="auto" w:fill="auto"/>
            <w:vAlign w:val="center"/>
            <w:hideMark/>
          </w:tcPr>
          <w:p w14:paraId="26D274A5" w14:textId="77777777" w:rsidR="00FA0B7F" w:rsidRPr="00253EA6" w:rsidRDefault="00FA0B7F" w:rsidP="00753B9E">
            <w:pPr>
              <w:spacing w:line="240" w:lineRule="auto"/>
              <w:jc w:val="center"/>
              <w:rPr>
                <w:rFonts w:eastAsia="Times New Roman" w:cs="Tahoma"/>
                <w:color w:val="000000"/>
                <w:sz w:val="21"/>
                <w:szCs w:val="21"/>
              </w:rPr>
            </w:pPr>
            <w:r w:rsidRPr="00253EA6">
              <w:rPr>
                <w:rFonts w:eastAsia="Times New Roman" w:cs="Tahoma"/>
                <w:color w:val="000000"/>
                <w:sz w:val="21"/>
                <w:szCs w:val="21"/>
              </w:rPr>
              <w:t>-</w:t>
            </w:r>
          </w:p>
        </w:tc>
        <w:tc>
          <w:tcPr>
            <w:tcW w:w="1276" w:type="dxa"/>
            <w:shd w:val="clear" w:color="auto" w:fill="auto"/>
            <w:vAlign w:val="center"/>
            <w:hideMark/>
          </w:tcPr>
          <w:p w14:paraId="72D19396" w14:textId="77777777" w:rsidR="00FA0B7F" w:rsidRPr="00253EA6" w:rsidRDefault="00FA0B7F" w:rsidP="00883F22">
            <w:pPr>
              <w:spacing w:line="240" w:lineRule="auto"/>
              <w:jc w:val="center"/>
              <w:rPr>
                <w:rFonts w:eastAsia="Times New Roman" w:cs="Tahoma"/>
                <w:color w:val="000000"/>
                <w:sz w:val="21"/>
                <w:szCs w:val="21"/>
              </w:rPr>
            </w:pPr>
            <w:r w:rsidRPr="00253EA6">
              <w:rPr>
                <w:rFonts w:eastAsia="Times New Roman" w:cs="Tahoma"/>
                <w:color w:val="000000"/>
                <w:sz w:val="21"/>
                <w:szCs w:val="21"/>
              </w:rPr>
              <w:t>100</w:t>
            </w:r>
          </w:p>
        </w:tc>
      </w:tr>
    </w:tbl>
    <w:p w14:paraId="488AB7CA" w14:textId="77777777" w:rsidR="00FA0B7F" w:rsidRPr="00253EA6" w:rsidRDefault="00FA0B7F" w:rsidP="00FA0B7F">
      <w:pPr>
        <w:rPr>
          <w:rFonts w:cs="Tahoma"/>
        </w:rPr>
      </w:pPr>
    </w:p>
    <w:p w14:paraId="484FC384" w14:textId="77777777" w:rsidR="00FA0B7F" w:rsidRPr="00253EA6" w:rsidRDefault="00FA0B7F" w:rsidP="00FA0B7F">
      <w:pPr>
        <w:pStyle w:val="FootnoteText"/>
        <w:numPr>
          <w:ilvl w:val="0"/>
          <w:numId w:val="13"/>
        </w:numPr>
        <w:rPr>
          <w:rFonts w:ascii="Tahoma" w:hAnsi="Tahoma" w:cs="Tahoma"/>
          <w:sz w:val="22"/>
          <w:szCs w:val="22"/>
        </w:rPr>
      </w:pPr>
      <w:r w:rsidRPr="00253EA6">
        <w:rPr>
          <w:rFonts w:ascii="Tahoma" w:hAnsi="Tahoma" w:cs="Tahoma"/>
          <w:i/>
          <w:iCs/>
          <w:sz w:val="22"/>
          <w:szCs w:val="22"/>
        </w:rPr>
        <w:t xml:space="preserve">Nurodytas </w:t>
      </w:r>
      <w:r w:rsidRPr="00253EA6">
        <w:rPr>
          <w:rFonts w:ascii="Tahoma" w:hAnsi="Tahoma" w:cs="Tahoma"/>
          <w:i/>
          <w:iCs/>
          <w:sz w:val="22"/>
          <w:szCs w:val="22"/>
          <w:u w:val="single"/>
        </w:rPr>
        <w:t>preliminarus</w:t>
      </w:r>
      <w:r w:rsidRPr="00253EA6">
        <w:rPr>
          <w:rFonts w:ascii="Tahoma" w:eastAsia="Calibri" w:hAnsi="Tahoma" w:cs="Tahoma"/>
          <w:i/>
          <w:sz w:val="22"/>
          <w:szCs w:val="22"/>
        </w:rPr>
        <w:t xml:space="preserve"> </w:t>
      </w:r>
      <w:r w:rsidRPr="00253EA6">
        <w:rPr>
          <w:rFonts w:ascii="Tahoma" w:hAnsi="Tahoma" w:cs="Tahoma"/>
          <w:i/>
          <w:iCs/>
          <w:sz w:val="22"/>
          <w:szCs w:val="22"/>
        </w:rPr>
        <w:t>Prekių kiekis. Sutarties galiojimo laikotarpiu Pirkėjas turi teisę koreguoti perkamų Prekių kiekį, neviršijant sutartyje nurodytos maksimalios Sutarties kainos. Pirkėjas neįsipareigoja išpirkti viso Prekių kiekio ar bet kokios jų dalies</w:t>
      </w:r>
    </w:p>
    <w:p w14:paraId="370C7772" w14:textId="77777777" w:rsidR="00FA0B7F" w:rsidRPr="00253EA6" w:rsidRDefault="00FA0B7F" w:rsidP="002D378A">
      <w:pPr>
        <w:pStyle w:val="FootnoteText"/>
        <w:rPr>
          <w:rFonts w:ascii="Tahoma" w:hAnsi="Tahoma" w:cs="Tahoma"/>
          <w:b/>
          <w:bCs/>
          <w:sz w:val="22"/>
          <w:szCs w:val="22"/>
        </w:rPr>
      </w:pPr>
    </w:p>
    <w:p w14:paraId="744F17BE" w14:textId="6C32583F" w:rsidR="00FA0B7F" w:rsidRPr="00253EA6" w:rsidRDefault="00FA0B7F" w:rsidP="00FA0B7F">
      <w:pPr>
        <w:pStyle w:val="FootnoteText"/>
        <w:numPr>
          <w:ilvl w:val="0"/>
          <w:numId w:val="13"/>
        </w:numPr>
        <w:rPr>
          <w:rFonts w:ascii="Tahoma" w:hAnsi="Tahoma" w:cs="Tahoma"/>
          <w:b/>
          <w:bCs/>
          <w:sz w:val="22"/>
          <w:szCs w:val="22"/>
        </w:rPr>
      </w:pPr>
      <w:r w:rsidRPr="00253EA6">
        <w:rPr>
          <w:rFonts w:ascii="Tahoma" w:hAnsi="Tahoma" w:cs="Tahoma"/>
          <w:b/>
          <w:bCs/>
          <w:i/>
          <w:iCs/>
          <w:sz w:val="22"/>
          <w:szCs w:val="22"/>
        </w:rPr>
        <w:t>Tiekėjo siūlomi įtaisai įrenginiai turi būti galimi prijungti</w:t>
      </w:r>
      <w:r w:rsidR="00044B63" w:rsidRPr="00253EA6">
        <w:rPr>
          <w:rFonts w:ascii="Tahoma" w:hAnsi="Tahoma" w:cs="Tahoma"/>
          <w:b/>
          <w:bCs/>
          <w:i/>
          <w:iCs/>
          <w:sz w:val="22"/>
          <w:szCs w:val="22"/>
        </w:rPr>
        <w:t xml:space="preserve"> </w:t>
      </w:r>
      <w:r w:rsidRPr="00253EA6">
        <w:rPr>
          <w:rFonts w:ascii="Tahoma" w:hAnsi="Tahoma" w:cs="Tahoma"/>
          <w:b/>
          <w:bCs/>
          <w:i/>
          <w:iCs/>
          <w:sz w:val="22"/>
          <w:szCs w:val="22"/>
        </w:rPr>
        <w:t>/ integruoti į Pirkėjo turimą, šioje techninėje specifikacijoje nurodytą įrangą ir be trikdžių veikti.</w:t>
      </w:r>
    </w:p>
    <w:p w14:paraId="194ED13B" w14:textId="77777777" w:rsidR="00FA0B7F" w:rsidRPr="00253EA6" w:rsidRDefault="00FA0B7F" w:rsidP="00FA0B7F">
      <w:pPr>
        <w:pStyle w:val="ListParagraph"/>
        <w:rPr>
          <w:rFonts w:ascii="Tahoma" w:hAnsi="Tahoma" w:cs="Tahoma"/>
        </w:rPr>
        <w:sectPr w:rsidR="00FA0B7F" w:rsidRPr="00253EA6" w:rsidSect="00C55487">
          <w:headerReference w:type="first" r:id="rId13"/>
          <w:pgSz w:w="11906" w:h="16838" w:code="9"/>
          <w:pgMar w:top="1134" w:right="567" w:bottom="1134" w:left="1701" w:header="567" w:footer="567" w:gutter="0"/>
          <w:pgNumType w:start="1"/>
          <w:cols w:space="1296"/>
          <w:titlePg/>
          <w:docGrid w:linePitch="360"/>
        </w:sectPr>
      </w:pPr>
    </w:p>
    <w:p w14:paraId="78AC92A9" w14:textId="77777777" w:rsidR="00FA0B7F" w:rsidRPr="00253EA6" w:rsidRDefault="00FA0B7F" w:rsidP="00FA0B7F">
      <w:pPr>
        <w:rPr>
          <w:rFonts w:cs="Tahoma"/>
          <w:b/>
          <w:bCs/>
        </w:rPr>
      </w:pPr>
      <w:r w:rsidRPr="00253EA6">
        <w:rPr>
          <w:rFonts w:cs="Tahoma"/>
          <w:b/>
          <w:bCs/>
        </w:rPr>
        <w:lastRenderedPageBreak/>
        <w:t>Automatikos ir valdymo įtaisų bei įrenginių techninių parametrų atitikties lentelė</w:t>
      </w:r>
    </w:p>
    <w:tbl>
      <w:tblPr>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504"/>
        <w:gridCol w:w="1619"/>
        <w:gridCol w:w="2194"/>
        <w:gridCol w:w="1618"/>
        <w:gridCol w:w="2352"/>
        <w:gridCol w:w="2489"/>
      </w:tblGrid>
      <w:tr w:rsidR="00FA0B7F" w:rsidRPr="00253EA6" w14:paraId="0C281DF5" w14:textId="77777777" w:rsidTr="00046E78">
        <w:trPr>
          <w:trHeight w:val="830"/>
        </w:trPr>
        <w:tc>
          <w:tcPr>
            <w:tcW w:w="615" w:type="dxa"/>
            <w:shd w:val="clear" w:color="auto" w:fill="auto"/>
            <w:vAlign w:val="center"/>
            <w:hideMark/>
          </w:tcPr>
          <w:p w14:paraId="0F83513D" w14:textId="77777777" w:rsidR="00FA0B7F" w:rsidRPr="00253EA6" w:rsidRDefault="00FA0B7F" w:rsidP="00883F22">
            <w:pPr>
              <w:spacing w:line="240" w:lineRule="auto"/>
              <w:jc w:val="center"/>
              <w:rPr>
                <w:rFonts w:eastAsia="Times New Roman" w:cs="Tahoma"/>
                <w:b/>
                <w:bCs/>
                <w:color w:val="000000"/>
              </w:rPr>
            </w:pPr>
            <w:r w:rsidRPr="00253EA6">
              <w:rPr>
                <w:rFonts w:eastAsia="Times New Roman" w:cs="Tahoma"/>
                <w:b/>
                <w:bCs/>
                <w:color w:val="000000"/>
              </w:rPr>
              <w:t>Eil. Nr.</w:t>
            </w:r>
          </w:p>
        </w:tc>
        <w:tc>
          <w:tcPr>
            <w:tcW w:w="3504" w:type="dxa"/>
            <w:shd w:val="clear" w:color="auto" w:fill="auto"/>
            <w:vAlign w:val="center"/>
            <w:hideMark/>
          </w:tcPr>
          <w:p w14:paraId="3BD03DBE" w14:textId="77777777" w:rsidR="00FA0B7F" w:rsidRPr="00253EA6" w:rsidRDefault="00FA0B7F" w:rsidP="00883F22">
            <w:pPr>
              <w:spacing w:line="240" w:lineRule="auto"/>
              <w:jc w:val="center"/>
              <w:rPr>
                <w:rFonts w:eastAsia="Times New Roman" w:cs="Tahoma"/>
                <w:b/>
                <w:bCs/>
                <w:color w:val="000000"/>
              </w:rPr>
            </w:pPr>
            <w:r w:rsidRPr="00253EA6">
              <w:rPr>
                <w:rFonts w:eastAsia="Times New Roman" w:cs="Tahoma"/>
                <w:b/>
                <w:bCs/>
                <w:color w:val="000000"/>
              </w:rPr>
              <w:t>Įtaiso, įrenginio pavadinimas, charakteristikos</w:t>
            </w:r>
          </w:p>
        </w:tc>
        <w:tc>
          <w:tcPr>
            <w:tcW w:w="1619" w:type="dxa"/>
            <w:shd w:val="clear" w:color="auto" w:fill="auto"/>
            <w:vAlign w:val="center"/>
            <w:hideMark/>
          </w:tcPr>
          <w:p w14:paraId="3EDD7EC9" w14:textId="77777777" w:rsidR="00FA0B7F" w:rsidRPr="00253EA6" w:rsidRDefault="00FA0B7F" w:rsidP="00883F22">
            <w:pPr>
              <w:spacing w:line="240" w:lineRule="auto"/>
              <w:jc w:val="center"/>
              <w:rPr>
                <w:rFonts w:eastAsia="Times New Roman" w:cs="Tahoma"/>
                <w:b/>
                <w:bCs/>
                <w:color w:val="000000"/>
              </w:rPr>
            </w:pPr>
            <w:r w:rsidRPr="00253EA6">
              <w:rPr>
                <w:rFonts w:eastAsia="Times New Roman" w:cs="Tahoma"/>
                <w:b/>
                <w:bCs/>
                <w:color w:val="000000"/>
              </w:rPr>
              <w:t>Įtaiso, įrenginio gamintojas</w:t>
            </w:r>
          </w:p>
        </w:tc>
        <w:tc>
          <w:tcPr>
            <w:tcW w:w="2194" w:type="dxa"/>
            <w:shd w:val="clear" w:color="auto" w:fill="auto"/>
            <w:vAlign w:val="center"/>
            <w:hideMark/>
          </w:tcPr>
          <w:p w14:paraId="5255B9EA" w14:textId="77777777" w:rsidR="00FA0B7F" w:rsidRPr="00253EA6" w:rsidRDefault="00FA0B7F" w:rsidP="00883F22">
            <w:pPr>
              <w:spacing w:line="240" w:lineRule="auto"/>
              <w:jc w:val="center"/>
              <w:rPr>
                <w:rFonts w:eastAsia="Times New Roman" w:cs="Tahoma"/>
                <w:b/>
                <w:bCs/>
                <w:color w:val="000000"/>
              </w:rPr>
            </w:pPr>
            <w:r w:rsidRPr="00253EA6">
              <w:rPr>
                <w:rFonts w:eastAsia="Times New Roman" w:cs="Tahoma"/>
                <w:b/>
                <w:bCs/>
                <w:color w:val="000000"/>
              </w:rPr>
              <w:t>Įtaiso, įrenginio modelis, komplektacija, kodas</w:t>
            </w:r>
          </w:p>
        </w:tc>
        <w:tc>
          <w:tcPr>
            <w:tcW w:w="1618" w:type="dxa"/>
            <w:shd w:val="clear" w:color="auto" w:fill="auto"/>
            <w:vAlign w:val="center"/>
            <w:hideMark/>
          </w:tcPr>
          <w:p w14:paraId="3DCA1821" w14:textId="77777777" w:rsidR="00FA0B7F" w:rsidRPr="00253EA6" w:rsidRDefault="00FA0B7F" w:rsidP="00883F22">
            <w:pPr>
              <w:spacing w:line="240" w:lineRule="auto"/>
              <w:jc w:val="center"/>
              <w:rPr>
                <w:rFonts w:eastAsia="Times New Roman" w:cs="Tahoma"/>
                <w:b/>
                <w:bCs/>
                <w:color w:val="000000"/>
              </w:rPr>
            </w:pPr>
            <w:r w:rsidRPr="00253EA6">
              <w:rPr>
                <w:rFonts w:eastAsia="Times New Roman" w:cs="Tahoma"/>
                <w:b/>
                <w:bCs/>
                <w:color w:val="000000"/>
              </w:rPr>
              <w:t>Preliminarus kiekis, vnt./ m</w:t>
            </w:r>
          </w:p>
        </w:tc>
        <w:tc>
          <w:tcPr>
            <w:tcW w:w="2352" w:type="dxa"/>
          </w:tcPr>
          <w:p w14:paraId="0E0D617C" w14:textId="77777777" w:rsidR="00FA0B7F" w:rsidRPr="00253EA6" w:rsidRDefault="00C74744" w:rsidP="00883F22">
            <w:pPr>
              <w:spacing w:line="240" w:lineRule="auto"/>
              <w:jc w:val="center"/>
              <w:rPr>
                <w:rFonts w:eastAsia="Times New Roman" w:cs="Tahoma"/>
                <w:b/>
                <w:bCs/>
                <w:color w:val="000000"/>
              </w:rPr>
            </w:pPr>
            <w:r w:rsidRPr="00253EA6">
              <w:rPr>
                <w:rFonts w:eastAsia="Times New Roman" w:cs="Tahoma"/>
                <w:b/>
                <w:bCs/>
                <w:color w:val="000000"/>
              </w:rPr>
              <w:t>Privaloma į</w:t>
            </w:r>
            <w:r w:rsidR="00FA0B7F" w:rsidRPr="00253EA6">
              <w:rPr>
                <w:rFonts w:eastAsia="Times New Roman" w:cs="Tahoma"/>
                <w:b/>
                <w:bCs/>
                <w:color w:val="000000"/>
              </w:rPr>
              <w:t>rašyti konkreči</w:t>
            </w:r>
            <w:r w:rsidRPr="00253EA6">
              <w:rPr>
                <w:rFonts w:eastAsia="Times New Roman" w:cs="Tahoma"/>
                <w:b/>
                <w:bCs/>
                <w:color w:val="000000"/>
              </w:rPr>
              <w:t>us ir tikslius</w:t>
            </w:r>
            <w:r w:rsidR="00FA0B7F" w:rsidRPr="00253EA6">
              <w:rPr>
                <w:rFonts w:eastAsia="Times New Roman" w:cs="Tahoma"/>
                <w:b/>
                <w:bCs/>
                <w:color w:val="000000"/>
              </w:rPr>
              <w:t xml:space="preserve"> siūlom</w:t>
            </w:r>
            <w:r w:rsidR="002B5507" w:rsidRPr="00253EA6">
              <w:rPr>
                <w:rFonts w:eastAsia="Times New Roman" w:cs="Tahoma"/>
                <w:b/>
                <w:bCs/>
                <w:color w:val="000000"/>
              </w:rPr>
              <w:t>o</w:t>
            </w:r>
            <w:r w:rsidR="00FA0B7F" w:rsidRPr="00253EA6">
              <w:rPr>
                <w:rFonts w:eastAsia="Times New Roman" w:cs="Tahoma"/>
                <w:b/>
                <w:bCs/>
                <w:color w:val="000000"/>
              </w:rPr>
              <w:t>s</w:t>
            </w:r>
            <w:r w:rsidR="002B5507" w:rsidRPr="00253EA6">
              <w:rPr>
                <w:rFonts w:eastAsia="Times New Roman" w:cs="Tahoma"/>
                <w:b/>
                <w:bCs/>
                <w:color w:val="000000"/>
              </w:rPr>
              <w:t xml:space="preserve"> Prekės</w:t>
            </w:r>
            <w:r w:rsidR="00FA0B7F" w:rsidRPr="00253EA6">
              <w:rPr>
                <w:rFonts w:eastAsia="Times New Roman" w:cs="Tahoma"/>
                <w:b/>
                <w:bCs/>
                <w:color w:val="000000"/>
              </w:rPr>
              <w:t xml:space="preserve"> atitikimo parametrus</w:t>
            </w:r>
          </w:p>
          <w:p w14:paraId="0D0C86D4" w14:textId="12C47712" w:rsidR="002B5507" w:rsidRPr="00253EA6" w:rsidRDefault="002B5507" w:rsidP="00883F22">
            <w:pPr>
              <w:spacing w:line="240" w:lineRule="auto"/>
              <w:jc w:val="center"/>
              <w:rPr>
                <w:rFonts w:eastAsia="Times New Roman" w:cs="Tahoma"/>
                <w:b/>
                <w:bCs/>
                <w:color w:val="000000"/>
              </w:rPr>
            </w:pPr>
            <w:r w:rsidRPr="00253EA6">
              <w:rPr>
                <w:rFonts w:eastAsia="Times New Roman" w:cs="Tahoma"/>
                <w:b/>
                <w:bCs/>
                <w:color w:val="000000"/>
              </w:rPr>
              <w:t>(</w:t>
            </w:r>
            <w:r w:rsidRPr="00253EA6">
              <w:rPr>
                <w:rFonts w:eastAsia="Times New Roman" w:cs="Tahoma"/>
                <w:b/>
                <w:bCs/>
                <w:color w:val="FF0000"/>
              </w:rPr>
              <w:t>Pildo Tiekėjas</w:t>
            </w:r>
            <w:r w:rsidRPr="00253EA6">
              <w:rPr>
                <w:rFonts w:eastAsia="Times New Roman" w:cs="Tahoma"/>
                <w:b/>
                <w:bCs/>
                <w:color w:val="000000"/>
              </w:rPr>
              <w:t>)</w:t>
            </w:r>
          </w:p>
        </w:tc>
        <w:tc>
          <w:tcPr>
            <w:tcW w:w="2489" w:type="dxa"/>
          </w:tcPr>
          <w:p w14:paraId="4A4FDD1B" w14:textId="77777777" w:rsidR="00FC3BAB" w:rsidRDefault="00FA0B7F" w:rsidP="00883F22">
            <w:pPr>
              <w:spacing w:line="240" w:lineRule="auto"/>
              <w:jc w:val="center"/>
              <w:rPr>
                <w:rFonts w:eastAsia="Times New Roman" w:cs="Tahoma"/>
                <w:b/>
                <w:bCs/>
                <w:color w:val="000000"/>
              </w:rPr>
            </w:pPr>
            <w:r w:rsidRPr="00253EA6">
              <w:rPr>
                <w:rFonts w:eastAsia="Times New Roman" w:cs="Tahoma"/>
                <w:b/>
                <w:bCs/>
                <w:color w:val="000000"/>
              </w:rPr>
              <w:t>Dokumento pavadinimas, puslapio numeris ir/ar konkre</w:t>
            </w:r>
            <w:r w:rsidR="00E05B57" w:rsidRPr="00253EA6">
              <w:rPr>
                <w:rFonts w:eastAsia="Times New Roman" w:cs="Tahoma"/>
                <w:b/>
                <w:bCs/>
                <w:color w:val="000000"/>
              </w:rPr>
              <w:t>ti</w:t>
            </w:r>
            <w:r w:rsidRPr="00253EA6">
              <w:rPr>
                <w:rFonts w:eastAsia="Times New Roman" w:cs="Tahoma"/>
                <w:b/>
                <w:bCs/>
                <w:color w:val="000000"/>
              </w:rPr>
              <w:t xml:space="preserve"> nuoroda į internetinį puslapį Prekės atitikimo pagrindimui*</w:t>
            </w:r>
          </w:p>
          <w:p w14:paraId="349D2884" w14:textId="719DB5AF" w:rsidR="00FA0B7F" w:rsidRPr="00253EA6" w:rsidRDefault="00FC3BAB" w:rsidP="00883F22">
            <w:pPr>
              <w:spacing w:line="240" w:lineRule="auto"/>
              <w:jc w:val="center"/>
              <w:rPr>
                <w:rFonts w:eastAsia="Times New Roman" w:cs="Tahoma"/>
                <w:b/>
                <w:bCs/>
                <w:color w:val="000000"/>
              </w:rPr>
            </w:pPr>
            <w:r w:rsidRPr="00253EA6">
              <w:rPr>
                <w:rFonts w:eastAsia="Times New Roman" w:cs="Tahoma"/>
                <w:b/>
                <w:bCs/>
                <w:color w:val="000000"/>
              </w:rPr>
              <w:t>(</w:t>
            </w:r>
            <w:r w:rsidRPr="00253EA6">
              <w:rPr>
                <w:rFonts w:eastAsia="Times New Roman" w:cs="Tahoma"/>
                <w:b/>
                <w:bCs/>
                <w:color w:val="FF0000"/>
              </w:rPr>
              <w:t>Pildo Tiekėjas</w:t>
            </w:r>
            <w:r w:rsidRPr="00253EA6">
              <w:rPr>
                <w:rFonts w:eastAsia="Times New Roman" w:cs="Tahoma"/>
                <w:b/>
                <w:bCs/>
                <w:color w:val="000000"/>
              </w:rPr>
              <w:t>)</w:t>
            </w:r>
          </w:p>
        </w:tc>
      </w:tr>
      <w:tr w:rsidR="00FA0B7F" w:rsidRPr="00253EA6" w14:paraId="5233C3F1" w14:textId="77777777" w:rsidTr="002B02D2">
        <w:trPr>
          <w:trHeight w:val="553"/>
        </w:trPr>
        <w:tc>
          <w:tcPr>
            <w:tcW w:w="615" w:type="dxa"/>
            <w:shd w:val="clear" w:color="auto" w:fill="auto"/>
            <w:vAlign w:val="center"/>
            <w:hideMark/>
          </w:tcPr>
          <w:p w14:paraId="7A11F6D9"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w:t>
            </w:r>
          </w:p>
        </w:tc>
        <w:tc>
          <w:tcPr>
            <w:tcW w:w="3504" w:type="dxa"/>
            <w:shd w:val="clear" w:color="auto" w:fill="auto"/>
            <w:vAlign w:val="center"/>
            <w:hideMark/>
          </w:tcPr>
          <w:p w14:paraId="1E37E18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Hidrostatinis daviklis vandens lygiui indikuoti, skirtas pakeisti esamus HLM-25C-I-0060 arba LMP307</w:t>
            </w:r>
          </w:p>
        </w:tc>
        <w:tc>
          <w:tcPr>
            <w:tcW w:w="1619" w:type="dxa"/>
            <w:shd w:val="clear" w:color="auto" w:fill="auto"/>
            <w:vAlign w:val="center"/>
            <w:hideMark/>
          </w:tcPr>
          <w:p w14:paraId="60D4249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458D0DF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HLM-25C-I-0060 arba LMP307 (arba lygiavertis)</w:t>
            </w:r>
          </w:p>
        </w:tc>
        <w:tc>
          <w:tcPr>
            <w:tcW w:w="1618" w:type="dxa"/>
            <w:shd w:val="clear" w:color="auto" w:fill="auto"/>
            <w:vAlign w:val="center"/>
            <w:hideMark/>
          </w:tcPr>
          <w:p w14:paraId="4F5ED89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6</w:t>
            </w:r>
          </w:p>
        </w:tc>
        <w:tc>
          <w:tcPr>
            <w:tcW w:w="2352" w:type="dxa"/>
            <w:vAlign w:val="center"/>
          </w:tcPr>
          <w:p w14:paraId="04A8C4DF"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59955D93" w14:textId="77777777" w:rsidR="00FA0B7F" w:rsidRPr="00253EA6" w:rsidRDefault="00FA0B7F" w:rsidP="002B02D2">
            <w:pPr>
              <w:spacing w:line="240" w:lineRule="auto"/>
              <w:jc w:val="center"/>
              <w:rPr>
                <w:rFonts w:eastAsia="Times New Roman" w:cs="Tahoma"/>
                <w:color w:val="000000"/>
              </w:rPr>
            </w:pPr>
          </w:p>
        </w:tc>
      </w:tr>
      <w:tr w:rsidR="00FA0B7F" w:rsidRPr="00253EA6" w14:paraId="182031A5" w14:textId="77777777" w:rsidTr="002B02D2">
        <w:trPr>
          <w:trHeight w:val="553"/>
        </w:trPr>
        <w:tc>
          <w:tcPr>
            <w:tcW w:w="615" w:type="dxa"/>
            <w:shd w:val="clear" w:color="auto" w:fill="auto"/>
            <w:vAlign w:val="center"/>
            <w:hideMark/>
          </w:tcPr>
          <w:p w14:paraId="26F0D1D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w:t>
            </w:r>
          </w:p>
        </w:tc>
        <w:tc>
          <w:tcPr>
            <w:tcW w:w="3504" w:type="dxa"/>
            <w:shd w:val="clear" w:color="auto" w:fill="auto"/>
            <w:vAlign w:val="center"/>
            <w:hideMark/>
          </w:tcPr>
          <w:p w14:paraId="7FAEDE0C"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Hidrostatinis daviklis vandens lygiui indikuoti, skirtas pakeisti esamą HLM-25C-I-0020 arba LMP307</w:t>
            </w:r>
          </w:p>
        </w:tc>
        <w:tc>
          <w:tcPr>
            <w:tcW w:w="1619" w:type="dxa"/>
            <w:shd w:val="clear" w:color="auto" w:fill="auto"/>
            <w:vAlign w:val="center"/>
            <w:hideMark/>
          </w:tcPr>
          <w:p w14:paraId="7289745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E41CCF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HLM-25C-I-0020 arba LMP307 (arba lygiavertis)</w:t>
            </w:r>
          </w:p>
        </w:tc>
        <w:tc>
          <w:tcPr>
            <w:tcW w:w="1618" w:type="dxa"/>
            <w:shd w:val="clear" w:color="auto" w:fill="auto"/>
            <w:vAlign w:val="center"/>
            <w:hideMark/>
          </w:tcPr>
          <w:p w14:paraId="5D609D4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6</w:t>
            </w:r>
          </w:p>
        </w:tc>
        <w:tc>
          <w:tcPr>
            <w:tcW w:w="2352" w:type="dxa"/>
            <w:vAlign w:val="center"/>
          </w:tcPr>
          <w:p w14:paraId="5E7DC70A"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1A49B136" w14:textId="77777777" w:rsidR="00FA0B7F" w:rsidRPr="00253EA6" w:rsidRDefault="00FA0B7F" w:rsidP="002B02D2">
            <w:pPr>
              <w:spacing w:line="240" w:lineRule="auto"/>
              <w:jc w:val="center"/>
              <w:rPr>
                <w:rFonts w:eastAsia="Times New Roman" w:cs="Tahoma"/>
                <w:color w:val="000000"/>
              </w:rPr>
            </w:pPr>
          </w:p>
        </w:tc>
      </w:tr>
      <w:tr w:rsidR="00FA0B7F" w:rsidRPr="00253EA6" w14:paraId="3AE7B683" w14:textId="77777777" w:rsidTr="002B02D2">
        <w:trPr>
          <w:trHeight w:val="276"/>
        </w:trPr>
        <w:tc>
          <w:tcPr>
            <w:tcW w:w="615" w:type="dxa"/>
            <w:shd w:val="clear" w:color="auto" w:fill="auto"/>
            <w:vAlign w:val="center"/>
            <w:hideMark/>
          </w:tcPr>
          <w:p w14:paraId="261D564B"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w:t>
            </w:r>
          </w:p>
        </w:tc>
        <w:tc>
          <w:tcPr>
            <w:tcW w:w="3504" w:type="dxa"/>
            <w:shd w:val="clear" w:color="auto" w:fill="auto"/>
            <w:vAlign w:val="center"/>
            <w:hideMark/>
          </w:tcPr>
          <w:p w14:paraId="4E843C6F"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Magnetinis kontaktas rezervuaro dangčiui (arba lygiavertis)</w:t>
            </w:r>
          </w:p>
        </w:tc>
        <w:tc>
          <w:tcPr>
            <w:tcW w:w="1619" w:type="dxa"/>
            <w:shd w:val="clear" w:color="auto" w:fill="auto"/>
            <w:vAlign w:val="center"/>
            <w:hideMark/>
          </w:tcPr>
          <w:p w14:paraId="420F493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TANE ALARM</w:t>
            </w:r>
          </w:p>
        </w:tc>
        <w:tc>
          <w:tcPr>
            <w:tcW w:w="2194" w:type="dxa"/>
            <w:shd w:val="clear" w:color="auto" w:fill="auto"/>
            <w:vAlign w:val="center"/>
            <w:hideMark/>
          </w:tcPr>
          <w:p w14:paraId="5F78831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0150 MET – 44WG</w:t>
            </w:r>
          </w:p>
          <w:p w14:paraId="2D4B025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(arba lygiavertis)</w:t>
            </w:r>
          </w:p>
        </w:tc>
        <w:tc>
          <w:tcPr>
            <w:tcW w:w="1618" w:type="dxa"/>
            <w:shd w:val="clear" w:color="auto" w:fill="auto"/>
            <w:vAlign w:val="center"/>
            <w:hideMark/>
          </w:tcPr>
          <w:p w14:paraId="31A4D74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w:t>
            </w:r>
          </w:p>
        </w:tc>
        <w:tc>
          <w:tcPr>
            <w:tcW w:w="2352" w:type="dxa"/>
            <w:vAlign w:val="center"/>
          </w:tcPr>
          <w:p w14:paraId="1BE2E628"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AA44493" w14:textId="77777777" w:rsidR="00FA0B7F" w:rsidRPr="00253EA6" w:rsidRDefault="00FA0B7F" w:rsidP="002B02D2">
            <w:pPr>
              <w:spacing w:line="240" w:lineRule="auto"/>
              <w:jc w:val="center"/>
              <w:rPr>
                <w:rFonts w:eastAsia="Times New Roman" w:cs="Tahoma"/>
                <w:color w:val="000000"/>
              </w:rPr>
            </w:pPr>
          </w:p>
        </w:tc>
      </w:tr>
      <w:tr w:rsidR="00FA0B7F" w:rsidRPr="00253EA6" w14:paraId="4FCE072D" w14:textId="77777777" w:rsidTr="002B02D2">
        <w:trPr>
          <w:trHeight w:val="276"/>
        </w:trPr>
        <w:tc>
          <w:tcPr>
            <w:tcW w:w="615" w:type="dxa"/>
            <w:shd w:val="clear" w:color="auto" w:fill="auto"/>
            <w:vAlign w:val="center"/>
            <w:hideMark/>
          </w:tcPr>
          <w:p w14:paraId="665183C6"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w:t>
            </w:r>
          </w:p>
        </w:tc>
        <w:tc>
          <w:tcPr>
            <w:tcW w:w="3504" w:type="dxa"/>
            <w:shd w:val="clear" w:color="auto" w:fill="auto"/>
            <w:vAlign w:val="center"/>
            <w:hideMark/>
          </w:tcPr>
          <w:p w14:paraId="60392802"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Galinis jungiklis rezervuaro dangčiui (spyruoklė) (arba lygiavertis)</w:t>
            </w:r>
          </w:p>
        </w:tc>
        <w:tc>
          <w:tcPr>
            <w:tcW w:w="1619" w:type="dxa"/>
            <w:shd w:val="clear" w:color="auto" w:fill="auto"/>
            <w:vAlign w:val="center"/>
            <w:hideMark/>
          </w:tcPr>
          <w:p w14:paraId="0BC0AFD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Promfactor Baltic</w:t>
            </w:r>
          </w:p>
        </w:tc>
        <w:tc>
          <w:tcPr>
            <w:tcW w:w="2194" w:type="dxa"/>
            <w:shd w:val="clear" w:color="auto" w:fill="auto"/>
            <w:vAlign w:val="center"/>
            <w:hideMark/>
          </w:tcPr>
          <w:p w14:paraId="7A26A02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PF FLS15M41</w:t>
            </w:r>
          </w:p>
          <w:p w14:paraId="36DAB1D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(arba lygiavertis)</w:t>
            </w:r>
          </w:p>
        </w:tc>
        <w:tc>
          <w:tcPr>
            <w:tcW w:w="1618" w:type="dxa"/>
            <w:shd w:val="clear" w:color="auto" w:fill="auto"/>
            <w:vAlign w:val="center"/>
            <w:hideMark/>
          </w:tcPr>
          <w:p w14:paraId="7EE6400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20</w:t>
            </w:r>
          </w:p>
        </w:tc>
        <w:tc>
          <w:tcPr>
            <w:tcW w:w="2352" w:type="dxa"/>
            <w:vAlign w:val="center"/>
          </w:tcPr>
          <w:p w14:paraId="6233371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1D55295" w14:textId="77777777" w:rsidR="00FA0B7F" w:rsidRPr="00253EA6" w:rsidRDefault="00FA0B7F" w:rsidP="002B02D2">
            <w:pPr>
              <w:spacing w:line="240" w:lineRule="auto"/>
              <w:jc w:val="center"/>
              <w:rPr>
                <w:rFonts w:eastAsia="Times New Roman" w:cs="Tahoma"/>
                <w:color w:val="000000"/>
              </w:rPr>
            </w:pPr>
          </w:p>
        </w:tc>
      </w:tr>
      <w:tr w:rsidR="00FA0B7F" w:rsidRPr="00253EA6" w14:paraId="23AD4FCD" w14:textId="77777777" w:rsidTr="002B02D2">
        <w:trPr>
          <w:trHeight w:val="553"/>
        </w:trPr>
        <w:tc>
          <w:tcPr>
            <w:tcW w:w="615" w:type="dxa"/>
            <w:shd w:val="clear" w:color="auto" w:fill="auto"/>
            <w:vAlign w:val="center"/>
            <w:hideMark/>
          </w:tcPr>
          <w:p w14:paraId="2DF63C8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w:t>
            </w:r>
          </w:p>
        </w:tc>
        <w:tc>
          <w:tcPr>
            <w:tcW w:w="3504" w:type="dxa"/>
            <w:shd w:val="clear" w:color="auto" w:fill="auto"/>
            <w:vAlign w:val="center"/>
            <w:hideMark/>
          </w:tcPr>
          <w:p w14:paraId="5A7C4E65"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Galinis jungiklis rezervuaro dangčiui (ratukas) Roller Lever Interlock Switch, NO/NC, DPST, Metal Housing (arba lygiavertis)</w:t>
            </w:r>
          </w:p>
        </w:tc>
        <w:tc>
          <w:tcPr>
            <w:tcW w:w="1619" w:type="dxa"/>
            <w:shd w:val="clear" w:color="auto" w:fill="auto"/>
            <w:vAlign w:val="center"/>
            <w:hideMark/>
          </w:tcPr>
          <w:p w14:paraId="6DD86C9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Omron</w:t>
            </w:r>
          </w:p>
        </w:tc>
        <w:tc>
          <w:tcPr>
            <w:tcW w:w="2194" w:type="dxa"/>
            <w:shd w:val="clear" w:color="auto" w:fill="auto"/>
            <w:vAlign w:val="center"/>
            <w:hideMark/>
          </w:tcPr>
          <w:p w14:paraId="22CB501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D4B-N; D4B4111N</w:t>
            </w:r>
          </w:p>
          <w:p w14:paraId="6CCBB3C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(arba lygiavertis)</w:t>
            </w:r>
          </w:p>
        </w:tc>
        <w:tc>
          <w:tcPr>
            <w:tcW w:w="1618" w:type="dxa"/>
            <w:shd w:val="clear" w:color="auto" w:fill="auto"/>
            <w:vAlign w:val="center"/>
            <w:hideMark/>
          </w:tcPr>
          <w:p w14:paraId="5DBBDE8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0B560013"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D4D907F" w14:textId="77777777" w:rsidR="00FA0B7F" w:rsidRPr="00253EA6" w:rsidRDefault="00FA0B7F" w:rsidP="002B02D2">
            <w:pPr>
              <w:spacing w:line="240" w:lineRule="auto"/>
              <w:jc w:val="center"/>
              <w:rPr>
                <w:rFonts w:eastAsia="Times New Roman" w:cs="Tahoma"/>
                <w:color w:val="000000"/>
              </w:rPr>
            </w:pPr>
          </w:p>
        </w:tc>
      </w:tr>
      <w:tr w:rsidR="00FA0B7F" w:rsidRPr="00253EA6" w14:paraId="15FB470A" w14:textId="77777777" w:rsidTr="002B02D2">
        <w:trPr>
          <w:trHeight w:val="276"/>
        </w:trPr>
        <w:tc>
          <w:tcPr>
            <w:tcW w:w="615" w:type="dxa"/>
            <w:shd w:val="clear" w:color="auto" w:fill="auto"/>
            <w:vAlign w:val="center"/>
            <w:hideMark/>
          </w:tcPr>
          <w:p w14:paraId="4ADB221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w:t>
            </w:r>
          </w:p>
        </w:tc>
        <w:tc>
          <w:tcPr>
            <w:tcW w:w="3504" w:type="dxa"/>
            <w:shd w:val="clear" w:color="auto" w:fill="auto"/>
            <w:vAlign w:val="center"/>
            <w:hideMark/>
          </w:tcPr>
          <w:p w14:paraId="53B7DC84"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Uždedamas magnetinis kontaktas skydo durų indikacijai</w:t>
            </w:r>
          </w:p>
        </w:tc>
        <w:tc>
          <w:tcPr>
            <w:tcW w:w="1619" w:type="dxa"/>
            <w:shd w:val="clear" w:color="auto" w:fill="auto"/>
            <w:vAlign w:val="center"/>
            <w:hideMark/>
          </w:tcPr>
          <w:p w14:paraId="4F93A01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6D70D6D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MKU516</w:t>
            </w:r>
          </w:p>
          <w:p w14:paraId="1CEFAD9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(arba lygiavertis)</w:t>
            </w:r>
          </w:p>
        </w:tc>
        <w:tc>
          <w:tcPr>
            <w:tcW w:w="1618" w:type="dxa"/>
            <w:shd w:val="clear" w:color="auto" w:fill="auto"/>
            <w:vAlign w:val="center"/>
            <w:hideMark/>
          </w:tcPr>
          <w:p w14:paraId="31E30A1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10</w:t>
            </w:r>
          </w:p>
        </w:tc>
        <w:tc>
          <w:tcPr>
            <w:tcW w:w="2352" w:type="dxa"/>
            <w:vAlign w:val="center"/>
          </w:tcPr>
          <w:p w14:paraId="6E07E45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3FCF7D00" w14:textId="77777777" w:rsidR="00FA0B7F" w:rsidRPr="00253EA6" w:rsidRDefault="00FA0B7F" w:rsidP="002B02D2">
            <w:pPr>
              <w:spacing w:line="240" w:lineRule="auto"/>
              <w:jc w:val="center"/>
              <w:rPr>
                <w:rFonts w:eastAsia="Times New Roman" w:cs="Tahoma"/>
                <w:color w:val="000000"/>
              </w:rPr>
            </w:pPr>
          </w:p>
        </w:tc>
      </w:tr>
      <w:tr w:rsidR="00FA0B7F" w:rsidRPr="00253EA6" w14:paraId="5ED2CA98" w14:textId="77777777" w:rsidTr="002B02D2">
        <w:trPr>
          <w:trHeight w:val="276"/>
        </w:trPr>
        <w:tc>
          <w:tcPr>
            <w:tcW w:w="615" w:type="dxa"/>
            <w:shd w:val="clear" w:color="auto" w:fill="auto"/>
            <w:vAlign w:val="center"/>
            <w:hideMark/>
          </w:tcPr>
          <w:p w14:paraId="63E0FC8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7</w:t>
            </w:r>
          </w:p>
        </w:tc>
        <w:tc>
          <w:tcPr>
            <w:tcW w:w="3504" w:type="dxa"/>
            <w:shd w:val="clear" w:color="auto" w:fill="auto"/>
            <w:vAlign w:val="center"/>
            <w:hideMark/>
          </w:tcPr>
          <w:p w14:paraId="4944EC8F"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Apšvietimo relė su jutikliu (lauko šviestuvo įsijungimo valdymui)</w:t>
            </w:r>
          </w:p>
        </w:tc>
        <w:tc>
          <w:tcPr>
            <w:tcW w:w="1619" w:type="dxa"/>
            <w:shd w:val="clear" w:color="auto" w:fill="auto"/>
            <w:vAlign w:val="center"/>
            <w:hideMark/>
          </w:tcPr>
          <w:p w14:paraId="74340D2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BE97DE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78F5CE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7</w:t>
            </w:r>
          </w:p>
        </w:tc>
        <w:tc>
          <w:tcPr>
            <w:tcW w:w="2352" w:type="dxa"/>
            <w:vAlign w:val="center"/>
          </w:tcPr>
          <w:p w14:paraId="71EB27C2"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5613FA0" w14:textId="77777777" w:rsidR="00FA0B7F" w:rsidRPr="00253EA6" w:rsidRDefault="00FA0B7F" w:rsidP="002B02D2">
            <w:pPr>
              <w:spacing w:line="240" w:lineRule="auto"/>
              <w:jc w:val="center"/>
              <w:rPr>
                <w:rFonts w:eastAsia="Times New Roman" w:cs="Tahoma"/>
                <w:color w:val="000000"/>
              </w:rPr>
            </w:pPr>
          </w:p>
        </w:tc>
      </w:tr>
      <w:tr w:rsidR="00FA0B7F" w:rsidRPr="00253EA6" w14:paraId="4EE26CF2" w14:textId="77777777" w:rsidTr="002B02D2">
        <w:trPr>
          <w:trHeight w:val="553"/>
        </w:trPr>
        <w:tc>
          <w:tcPr>
            <w:tcW w:w="615" w:type="dxa"/>
            <w:shd w:val="clear" w:color="auto" w:fill="auto"/>
            <w:vAlign w:val="center"/>
            <w:hideMark/>
          </w:tcPr>
          <w:p w14:paraId="57B31185"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8</w:t>
            </w:r>
          </w:p>
        </w:tc>
        <w:tc>
          <w:tcPr>
            <w:tcW w:w="3504" w:type="dxa"/>
            <w:shd w:val="clear" w:color="auto" w:fill="auto"/>
            <w:vAlign w:val="center"/>
            <w:hideMark/>
          </w:tcPr>
          <w:p w14:paraId="0BB3EF2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Pakabinama spyna automatikos skydams atrakinama atbulinio sriegio raktu</w:t>
            </w:r>
          </w:p>
        </w:tc>
        <w:tc>
          <w:tcPr>
            <w:tcW w:w="1619" w:type="dxa"/>
            <w:shd w:val="clear" w:color="auto" w:fill="auto"/>
            <w:vAlign w:val="center"/>
            <w:hideMark/>
          </w:tcPr>
          <w:p w14:paraId="10EADB8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CF57A0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057352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20</w:t>
            </w:r>
          </w:p>
        </w:tc>
        <w:tc>
          <w:tcPr>
            <w:tcW w:w="2352" w:type="dxa"/>
            <w:vAlign w:val="center"/>
          </w:tcPr>
          <w:p w14:paraId="7C9F3ED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043A6286" w14:textId="77777777" w:rsidR="00FA0B7F" w:rsidRPr="00253EA6" w:rsidRDefault="00FA0B7F" w:rsidP="002B02D2">
            <w:pPr>
              <w:spacing w:line="240" w:lineRule="auto"/>
              <w:jc w:val="center"/>
              <w:rPr>
                <w:rFonts w:eastAsia="Times New Roman" w:cs="Tahoma"/>
                <w:color w:val="000000"/>
              </w:rPr>
            </w:pPr>
          </w:p>
        </w:tc>
      </w:tr>
      <w:tr w:rsidR="00FA0B7F" w:rsidRPr="00253EA6" w14:paraId="15F25641" w14:textId="77777777" w:rsidTr="002B02D2">
        <w:trPr>
          <w:trHeight w:val="553"/>
        </w:trPr>
        <w:tc>
          <w:tcPr>
            <w:tcW w:w="615" w:type="dxa"/>
            <w:shd w:val="clear" w:color="auto" w:fill="auto"/>
            <w:vAlign w:val="center"/>
            <w:hideMark/>
          </w:tcPr>
          <w:p w14:paraId="5F7A579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lastRenderedPageBreak/>
              <w:t>9</w:t>
            </w:r>
          </w:p>
        </w:tc>
        <w:tc>
          <w:tcPr>
            <w:tcW w:w="3504" w:type="dxa"/>
            <w:shd w:val="clear" w:color="auto" w:fill="auto"/>
            <w:vAlign w:val="center"/>
            <w:hideMark/>
          </w:tcPr>
          <w:p w14:paraId="737EB688"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Šviestuvas fluorescensinis 21W, 230 Vac (automatikos skydo vidaus apšvietimui)</w:t>
            </w:r>
          </w:p>
        </w:tc>
        <w:tc>
          <w:tcPr>
            <w:tcW w:w="1619" w:type="dxa"/>
            <w:shd w:val="clear" w:color="auto" w:fill="auto"/>
            <w:vAlign w:val="center"/>
            <w:hideMark/>
          </w:tcPr>
          <w:p w14:paraId="5F2D839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701DAE7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3DBBD690"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6A23348B"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3A3975A" w14:textId="77777777" w:rsidR="00FA0B7F" w:rsidRPr="00253EA6" w:rsidRDefault="00FA0B7F" w:rsidP="002B02D2">
            <w:pPr>
              <w:spacing w:line="240" w:lineRule="auto"/>
              <w:jc w:val="center"/>
              <w:rPr>
                <w:rFonts w:eastAsia="Times New Roman" w:cs="Tahoma"/>
                <w:color w:val="000000"/>
              </w:rPr>
            </w:pPr>
          </w:p>
        </w:tc>
      </w:tr>
      <w:tr w:rsidR="00FA0B7F" w:rsidRPr="00253EA6" w14:paraId="06985C86" w14:textId="77777777" w:rsidTr="002B02D2">
        <w:trPr>
          <w:trHeight w:val="276"/>
        </w:trPr>
        <w:tc>
          <w:tcPr>
            <w:tcW w:w="615" w:type="dxa"/>
            <w:shd w:val="clear" w:color="auto" w:fill="auto"/>
            <w:vAlign w:val="center"/>
            <w:hideMark/>
          </w:tcPr>
          <w:p w14:paraId="0CE3A713"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10</w:t>
            </w:r>
          </w:p>
        </w:tc>
        <w:tc>
          <w:tcPr>
            <w:tcW w:w="3504" w:type="dxa"/>
            <w:shd w:val="clear" w:color="auto" w:fill="auto"/>
            <w:vAlign w:val="center"/>
            <w:hideMark/>
          </w:tcPr>
          <w:p w14:paraId="148D44DE"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Elektros energijos skaitiklis, tiesioginis</w:t>
            </w:r>
          </w:p>
        </w:tc>
        <w:tc>
          <w:tcPr>
            <w:tcW w:w="1619" w:type="dxa"/>
            <w:shd w:val="clear" w:color="auto" w:fill="auto"/>
            <w:vAlign w:val="center"/>
            <w:hideMark/>
          </w:tcPr>
          <w:p w14:paraId="0A97BEA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Schneider Electric</w:t>
            </w:r>
          </w:p>
        </w:tc>
        <w:tc>
          <w:tcPr>
            <w:tcW w:w="2194" w:type="dxa"/>
            <w:shd w:val="clear" w:color="auto" w:fill="auto"/>
            <w:vAlign w:val="center"/>
            <w:hideMark/>
          </w:tcPr>
          <w:p w14:paraId="7A79195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A9MEM3150 (arba lygiavertis)</w:t>
            </w:r>
          </w:p>
        </w:tc>
        <w:tc>
          <w:tcPr>
            <w:tcW w:w="1618" w:type="dxa"/>
            <w:shd w:val="clear" w:color="auto" w:fill="auto"/>
            <w:vAlign w:val="center"/>
            <w:hideMark/>
          </w:tcPr>
          <w:p w14:paraId="12CE7CF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169DFA50"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59880F7" w14:textId="77777777" w:rsidR="00FA0B7F" w:rsidRPr="00253EA6" w:rsidRDefault="00FA0B7F" w:rsidP="002B02D2">
            <w:pPr>
              <w:spacing w:line="240" w:lineRule="auto"/>
              <w:jc w:val="center"/>
              <w:rPr>
                <w:rFonts w:eastAsia="Times New Roman" w:cs="Tahoma"/>
                <w:color w:val="000000"/>
              </w:rPr>
            </w:pPr>
          </w:p>
        </w:tc>
      </w:tr>
      <w:tr w:rsidR="00FA0B7F" w:rsidRPr="00253EA6" w14:paraId="037E3C14" w14:textId="77777777" w:rsidTr="002B02D2">
        <w:trPr>
          <w:trHeight w:val="276"/>
        </w:trPr>
        <w:tc>
          <w:tcPr>
            <w:tcW w:w="615" w:type="dxa"/>
            <w:shd w:val="clear" w:color="auto" w:fill="auto"/>
            <w:vAlign w:val="center"/>
            <w:hideMark/>
          </w:tcPr>
          <w:p w14:paraId="1E223D86"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11</w:t>
            </w:r>
          </w:p>
        </w:tc>
        <w:tc>
          <w:tcPr>
            <w:tcW w:w="3504" w:type="dxa"/>
            <w:shd w:val="clear" w:color="auto" w:fill="auto"/>
            <w:vAlign w:val="center"/>
            <w:hideMark/>
          </w:tcPr>
          <w:p w14:paraId="229F040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Automatikos skydo rezervinio maitinimo šaltinis 800VA/480W</w:t>
            </w:r>
          </w:p>
        </w:tc>
        <w:tc>
          <w:tcPr>
            <w:tcW w:w="1619" w:type="dxa"/>
            <w:shd w:val="clear" w:color="auto" w:fill="auto"/>
            <w:vAlign w:val="center"/>
            <w:hideMark/>
          </w:tcPr>
          <w:p w14:paraId="496ABC9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ED2A9B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2C6247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5672495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9747375" w14:textId="77777777" w:rsidR="00FA0B7F" w:rsidRPr="00253EA6" w:rsidRDefault="00FA0B7F" w:rsidP="002B02D2">
            <w:pPr>
              <w:spacing w:line="240" w:lineRule="auto"/>
              <w:jc w:val="center"/>
              <w:rPr>
                <w:rFonts w:eastAsia="Times New Roman" w:cs="Tahoma"/>
                <w:color w:val="000000"/>
              </w:rPr>
            </w:pPr>
          </w:p>
        </w:tc>
      </w:tr>
      <w:tr w:rsidR="00FA0B7F" w:rsidRPr="00253EA6" w14:paraId="3748D264" w14:textId="77777777" w:rsidTr="002B02D2">
        <w:trPr>
          <w:trHeight w:val="276"/>
        </w:trPr>
        <w:tc>
          <w:tcPr>
            <w:tcW w:w="615" w:type="dxa"/>
            <w:shd w:val="clear" w:color="auto" w:fill="auto"/>
            <w:vAlign w:val="center"/>
            <w:hideMark/>
          </w:tcPr>
          <w:p w14:paraId="1CD38663"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12</w:t>
            </w:r>
          </w:p>
        </w:tc>
        <w:tc>
          <w:tcPr>
            <w:tcW w:w="3504" w:type="dxa"/>
            <w:shd w:val="clear" w:color="auto" w:fill="auto"/>
            <w:vAlign w:val="center"/>
            <w:hideMark/>
          </w:tcPr>
          <w:p w14:paraId="79D74380"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Rezervinio maitinimo akumuliatorius 12V, 7.0 Ah</w:t>
            </w:r>
          </w:p>
        </w:tc>
        <w:tc>
          <w:tcPr>
            <w:tcW w:w="1619" w:type="dxa"/>
            <w:shd w:val="clear" w:color="auto" w:fill="auto"/>
            <w:vAlign w:val="center"/>
            <w:hideMark/>
          </w:tcPr>
          <w:p w14:paraId="524586E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50551A1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6BD5E95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40</w:t>
            </w:r>
          </w:p>
        </w:tc>
        <w:tc>
          <w:tcPr>
            <w:tcW w:w="2352" w:type="dxa"/>
            <w:vAlign w:val="center"/>
          </w:tcPr>
          <w:p w14:paraId="0864E541"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1BBA8D6" w14:textId="77777777" w:rsidR="00FA0B7F" w:rsidRPr="00253EA6" w:rsidRDefault="00FA0B7F" w:rsidP="002B02D2">
            <w:pPr>
              <w:spacing w:line="240" w:lineRule="auto"/>
              <w:jc w:val="center"/>
              <w:rPr>
                <w:rFonts w:eastAsia="Times New Roman" w:cs="Tahoma"/>
                <w:color w:val="000000"/>
              </w:rPr>
            </w:pPr>
          </w:p>
        </w:tc>
      </w:tr>
      <w:tr w:rsidR="00FA0B7F" w:rsidRPr="00253EA6" w14:paraId="6C36B213" w14:textId="77777777" w:rsidTr="002B02D2">
        <w:trPr>
          <w:trHeight w:val="276"/>
        </w:trPr>
        <w:tc>
          <w:tcPr>
            <w:tcW w:w="615" w:type="dxa"/>
            <w:shd w:val="clear" w:color="auto" w:fill="auto"/>
            <w:vAlign w:val="center"/>
            <w:hideMark/>
          </w:tcPr>
          <w:p w14:paraId="7FBC061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13</w:t>
            </w:r>
          </w:p>
        </w:tc>
        <w:tc>
          <w:tcPr>
            <w:tcW w:w="3504" w:type="dxa"/>
            <w:shd w:val="clear" w:color="auto" w:fill="auto"/>
            <w:vAlign w:val="center"/>
            <w:hideMark/>
          </w:tcPr>
          <w:p w14:paraId="6B42904C"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Rezervinio maitinimo akumuliatorius 6V, 3.2 Ah</w:t>
            </w:r>
          </w:p>
        </w:tc>
        <w:tc>
          <w:tcPr>
            <w:tcW w:w="1619" w:type="dxa"/>
            <w:shd w:val="clear" w:color="auto" w:fill="auto"/>
            <w:vAlign w:val="center"/>
            <w:hideMark/>
          </w:tcPr>
          <w:p w14:paraId="73A69BD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59B52DB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6A6CE1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10</w:t>
            </w:r>
          </w:p>
        </w:tc>
        <w:tc>
          <w:tcPr>
            <w:tcW w:w="2352" w:type="dxa"/>
            <w:vAlign w:val="center"/>
          </w:tcPr>
          <w:p w14:paraId="183E478B"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84B4F87" w14:textId="77777777" w:rsidR="00FA0B7F" w:rsidRPr="00253EA6" w:rsidRDefault="00FA0B7F" w:rsidP="002B02D2">
            <w:pPr>
              <w:spacing w:line="240" w:lineRule="auto"/>
              <w:jc w:val="center"/>
              <w:rPr>
                <w:rFonts w:eastAsia="Times New Roman" w:cs="Tahoma"/>
                <w:color w:val="000000"/>
              </w:rPr>
            </w:pPr>
          </w:p>
        </w:tc>
      </w:tr>
      <w:tr w:rsidR="00FA0B7F" w:rsidRPr="00253EA6" w14:paraId="67746148" w14:textId="77777777" w:rsidTr="002B02D2">
        <w:trPr>
          <w:trHeight w:val="553"/>
        </w:trPr>
        <w:tc>
          <w:tcPr>
            <w:tcW w:w="615" w:type="dxa"/>
            <w:shd w:val="clear" w:color="auto" w:fill="auto"/>
            <w:vAlign w:val="center"/>
            <w:hideMark/>
          </w:tcPr>
          <w:p w14:paraId="095A8069"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14</w:t>
            </w:r>
          </w:p>
        </w:tc>
        <w:tc>
          <w:tcPr>
            <w:tcW w:w="3504" w:type="dxa"/>
            <w:shd w:val="clear" w:color="auto" w:fill="auto"/>
            <w:vAlign w:val="center"/>
            <w:hideMark/>
          </w:tcPr>
          <w:p w14:paraId="6FFCF935"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Rezervinio maitinimo akumuliatorius 12V, 9.0 Ah (rezervinio maitinimo šaltiniui)</w:t>
            </w:r>
          </w:p>
        </w:tc>
        <w:tc>
          <w:tcPr>
            <w:tcW w:w="1619" w:type="dxa"/>
            <w:shd w:val="clear" w:color="auto" w:fill="auto"/>
            <w:vAlign w:val="center"/>
            <w:hideMark/>
          </w:tcPr>
          <w:p w14:paraId="56F167E1" w14:textId="5B095250"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62B05DF" w14:textId="526B7315"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3B8CFB6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8</w:t>
            </w:r>
          </w:p>
        </w:tc>
        <w:tc>
          <w:tcPr>
            <w:tcW w:w="2352" w:type="dxa"/>
            <w:vAlign w:val="center"/>
          </w:tcPr>
          <w:p w14:paraId="2A956B8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14AA3A2" w14:textId="77777777" w:rsidR="00FA0B7F" w:rsidRPr="00253EA6" w:rsidRDefault="00FA0B7F" w:rsidP="002B02D2">
            <w:pPr>
              <w:spacing w:line="240" w:lineRule="auto"/>
              <w:jc w:val="center"/>
              <w:rPr>
                <w:rFonts w:eastAsia="Times New Roman" w:cs="Tahoma"/>
                <w:color w:val="000000"/>
              </w:rPr>
            </w:pPr>
          </w:p>
        </w:tc>
      </w:tr>
      <w:tr w:rsidR="00FA0B7F" w:rsidRPr="00253EA6" w14:paraId="14829358" w14:textId="77777777" w:rsidTr="002B02D2">
        <w:trPr>
          <w:trHeight w:val="276"/>
        </w:trPr>
        <w:tc>
          <w:tcPr>
            <w:tcW w:w="615" w:type="dxa"/>
            <w:shd w:val="clear" w:color="auto" w:fill="auto"/>
            <w:vAlign w:val="center"/>
            <w:hideMark/>
          </w:tcPr>
          <w:p w14:paraId="76C4E26A"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15</w:t>
            </w:r>
          </w:p>
        </w:tc>
        <w:tc>
          <w:tcPr>
            <w:tcW w:w="3504" w:type="dxa"/>
            <w:shd w:val="clear" w:color="auto" w:fill="auto"/>
            <w:vAlign w:val="center"/>
            <w:hideMark/>
          </w:tcPr>
          <w:p w14:paraId="7A2F05D9"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Garsinis signalizatorius (panel mount buzzer) 43 mm, 6-28VDC 90d</w:t>
            </w:r>
          </w:p>
        </w:tc>
        <w:tc>
          <w:tcPr>
            <w:tcW w:w="1619" w:type="dxa"/>
            <w:shd w:val="clear" w:color="auto" w:fill="auto"/>
            <w:vAlign w:val="center"/>
            <w:hideMark/>
          </w:tcPr>
          <w:p w14:paraId="7900541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CA6AC6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12FDDB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645A1643"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F15058B" w14:textId="77777777" w:rsidR="00FA0B7F" w:rsidRPr="00253EA6" w:rsidRDefault="00FA0B7F" w:rsidP="002B02D2">
            <w:pPr>
              <w:spacing w:line="240" w:lineRule="auto"/>
              <w:jc w:val="center"/>
              <w:rPr>
                <w:rFonts w:eastAsia="Times New Roman" w:cs="Tahoma"/>
                <w:color w:val="000000"/>
              </w:rPr>
            </w:pPr>
          </w:p>
        </w:tc>
      </w:tr>
      <w:tr w:rsidR="00FA0B7F" w:rsidRPr="00253EA6" w14:paraId="26796686" w14:textId="77777777" w:rsidTr="002B02D2">
        <w:trPr>
          <w:trHeight w:val="276"/>
        </w:trPr>
        <w:tc>
          <w:tcPr>
            <w:tcW w:w="615" w:type="dxa"/>
            <w:shd w:val="clear" w:color="auto" w:fill="auto"/>
            <w:vAlign w:val="center"/>
            <w:hideMark/>
          </w:tcPr>
          <w:p w14:paraId="705B558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16</w:t>
            </w:r>
          </w:p>
        </w:tc>
        <w:tc>
          <w:tcPr>
            <w:tcW w:w="3504" w:type="dxa"/>
            <w:shd w:val="clear" w:color="auto" w:fill="auto"/>
            <w:vAlign w:val="center"/>
            <w:hideMark/>
          </w:tcPr>
          <w:p w14:paraId="7AED35F1"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GPRS modemas Eth</w:t>
            </w:r>
          </w:p>
        </w:tc>
        <w:tc>
          <w:tcPr>
            <w:tcW w:w="1619" w:type="dxa"/>
            <w:shd w:val="clear" w:color="auto" w:fill="auto"/>
            <w:vAlign w:val="center"/>
            <w:hideMark/>
          </w:tcPr>
          <w:p w14:paraId="793B6259"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Teltonika</w:t>
            </w:r>
          </w:p>
        </w:tc>
        <w:tc>
          <w:tcPr>
            <w:tcW w:w="2194" w:type="dxa"/>
            <w:shd w:val="clear" w:color="auto" w:fill="auto"/>
            <w:vAlign w:val="center"/>
            <w:hideMark/>
          </w:tcPr>
          <w:p w14:paraId="7638DDA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RUT241 (arba lygiavertis)</w:t>
            </w:r>
          </w:p>
        </w:tc>
        <w:tc>
          <w:tcPr>
            <w:tcW w:w="1618" w:type="dxa"/>
            <w:shd w:val="clear" w:color="auto" w:fill="auto"/>
            <w:vAlign w:val="center"/>
            <w:hideMark/>
          </w:tcPr>
          <w:p w14:paraId="7E9C2A1A" w14:textId="77777777" w:rsidR="00FA0B7F" w:rsidRPr="00253EA6" w:rsidRDefault="00FA0B7F" w:rsidP="002B02D2">
            <w:pPr>
              <w:spacing w:line="240" w:lineRule="auto"/>
              <w:jc w:val="center"/>
              <w:rPr>
                <w:rFonts w:eastAsia="Times New Roman" w:cs="Tahoma"/>
              </w:rPr>
            </w:pPr>
            <w:r w:rsidRPr="00253EA6">
              <w:rPr>
                <w:rFonts w:eastAsia="Times New Roman" w:cs="Tahoma"/>
              </w:rPr>
              <w:t>6</w:t>
            </w:r>
          </w:p>
        </w:tc>
        <w:tc>
          <w:tcPr>
            <w:tcW w:w="2352" w:type="dxa"/>
            <w:vAlign w:val="center"/>
          </w:tcPr>
          <w:p w14:paraId="480830F0" w14:textId="77777777" w:rsidR="00FA0B7F" w:rsidRPr="00253EA6" w:rsidRDefault="00FA0B7F" w:rsidP="002B02D2">
            <w:pPr>
              <w:spacing w:line="240" w:lineRule="auto"/>
              <w:jc w:val="center"/>
              <w:rPr>
                <w:rFonts w:eastAsia="Times New Roman" w:cs="Tahoma"/>
              </w:rPr>
            </w:pPr>
          </w:p>
        </w:tc>
        <w:tc>
          <w:tcPr>
            <w:tcW w:w="2489" w:type="dxa"/>
            <w:vAlign w:val="center"/>
          </w:tcPr>
          <w:p w14:paraId="7D4A4D03" w14:textId="77777777" w:rsidR="00FA0B7F" w:rsidRPr="00253EA6" w:rsidRDefault="00FA0B7F" w:rsidP="002B02D2">
            <w:pPr>
              <w:spacing w:line="240" w:lineRule="auto"/>
              <w:jc w:val="center"/>
              <w:rPr>
                <w:rFonts w:eastAsia="Times New Roman" w:cs="Tahoma"/>
              </w:rPr>
            </w:pPr>
          </w:p>
        </w:tc>
      </w:tr>
      <w:tr w:rsidR="00FA0B7F" w:rsidRPr="00253EA6" w14:paraId="11086302" w14:textId="77777777" w:rsidTr="002B02D2">
        <w:trPr>
          <w:trHeight w:val="276"/>
        </w:trPr>
        <w:tc>
          <w:tcPr>
            <w:tcW w:w="615" w:type="dxa"/>
            <w:shd w:val="clear" w:color="auto" w:fill="auto"/>
            <w:vAlign w:val="center"/>
            <w:hideMark/>
          </w:tcPr>
          <w:p w14:paraId="1A5EF50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17</w:t>
            </w:r>
          </w:p>
        </w:tc>
        <w:tc>
          <w:tcPr>
            <w:tcW w:w="3504" w:type="dxa"/>
            <w:shd w:val="clear" w:color="auto" w:fill="auto"/>
            <w:vAlign w:val="center"/>
            <w:hideMark/>
          </w:tcPr>
          <w:p w14:paraId="47EAD8EC"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GPRS modemas RS232, RS485, Eth</w:t>
            </w:r>
          </w:p>
        </w:tc>
        <w:tc>
          <w:tcPr>
            <w:tcW w:w="1619" w:type="dxa"/>
            <w:shd w:val="clear" w:color="auto" w:fill="auto"/>
            <w:vAlign w:val="center"/>
            <w:hideMark/>
          </w:tcPr>
          <w:p w14:paraId="1790A53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Teltonika</w:t>
            </w:r>
          </w:p>
        </w:tc>
        <w:tc>
          <w:tcPr>
            <w:tcW w:w="2194" w:type="dxa"/>
            <w:shd w:val="clear" w:color="auto" w:fill="auto"/>
            <w:vAlign w:val="center"/>
            <w:hideMark/>
          </w:tcPr>
          <w:p w14:paraId="231FBDE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TRB245 (arba lygiavertis)</w:t>
            </w:r>
          </w:p>
        </w:tc>
        <w:tc>
          <w:tcPr>
            <w:tcW w:w="1618" w:type="dxa"/>
            <w:shd w:val="clear" w:color="auto" w:fill="auto"/>
            <w:vAlign w:val="center"/>
            <w:hideMark/>
          </w:tcPr>
          <w:p w14:paraId="13C5D962" w14:textId="77777777" w:rsidR="00FA0B7F" w:rsidRPr="00253EA6" w:rsidRDefault="00FA0B7F" w:rsidP="002B02D2">
            <w:pPr>
              <w:spacing w:line="240" w:lineRule="auto"/>
              <w:jc w:val="center"/>
              <w:rPr>
                <w:rFonts w:eastAsia="Times New Roman" w:cs="Tahoma"/>
              </w:rPr>
            </w:pPr>
            <w:r w:rsidRPr="00253EA6">
              <w:rPr>
                <w:rFonts w:eastAsia="Times New Roman" w:cs="Tahoma"/>
              </w:rPr>
              <w:t>6</w:t>
            </w:r>
          </w:p>
        </w:tc>
        <w:tc>
          <w:tcPr>
            <w:tcW w:w="2352" w:type="dxa"/>
            <w:vAlign w:val="center"/>
          </w:tcPr>
          <w:p w14:paraId="2831457E" w14:textId="77777777" w:rsidR="00FA0B7F" w:rsidRPr="00253EA6" w:rsidRDefault="00FA0B7F" w:rsidP="002B02D2">
            <w:pPr>
              <w:spacing w:line="240" w:lineRule="auto"/>
              <w:jc w:val="center"/>
              <w:rPr>
                <w:rFonts w:eastAsia="Times New Roman" w:cs="Tahoma"/>
              </w:rPr>
            </w:pPr>
          </w:p>
        </w:tc>
        <w:tc>
          <w:tcPr>
            <w:tcW w:w="2489" w:type="dxa"/>
            <w:vAlign w:val="center"/>
          </w:tcPr>
          <w:p w14:paraId="0543B1CB" w14:textId="77777777" w:rsidR="00FA0B7F" w:rsidRPr="00253EA6" w:rsidRDefault="00FA0B7F" w:rsidP="002B02D2">
            <w:pPr>
              <w:spacing w:line="240" w:lineRule="auto"/>
              <w:jc w:val="center"/>
              <w:rPr>
                <w:rFonts w:eastAsia="Times New Roman" w:cs="Tahoma"/>
              </w:rPr>
            </w:pPr>
          </w:p>
        </w:tc>
      </w:tr>
      <w:tr w:rsidR="00FA0B7F" w:rsidRPr="00253EA6" w14:paraId="11D58324" w14:textId="77777777" w:rsidTr="002B02D2">
        <w:trPr>
          <w:trHeight w:val="553"/>
        </w:trPr>
        <w:tc>
          <w:tcPr>
            <w:tcW w:w="615" w:type="dxa"/>
            <w:shd w:val="clear" w:color="auto" w:fill="auto"/>
            <w:vAlign w:val="center"/>
            <w:hideMark/>
          </w:tcPr>
          <w:p w14:paraId="09CB084A"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18</w:t>
            </w:r>
          </w:p>
        </w:tc>
        <w:tc>
          <w:tcPr>
            <w:tcW w:w="3504" w:type="dxa"/>
            <w:shd w:val="clear" w:color="auto" w:fill="auto"/>
            <w:vAlign w:val="center"/>
            <w:hideMark/>
          </w:tcPr>
          <w:p w14:paraId="4D09BA13" w14:textId="77777777" w:rsidR="00FA0B7F" w:rsidRPr="00253EA6" w:rsidRDefault="00FA0B7F" w:rsidP="00883F22">
            <w:pPr>
              <w:spacing w:line="240" w:lineRule="auto"/>
              <w:rPr>
                <w:rFonts w:eastAsia="Times New Roman" w:cs="Tahoma"/>
              </w:rPr>
            </w:pPr>
            <w:r w:rsidRPr="00253EA6">
              <w:rPr>
                <w:rFonts w:eastAsia="Times New Roman" w:cs="Tahoma"/>
              </w:rPr>
              <w:t>Išplėtimo modulis, skirtas išplėsti Schneider Electric Modicon M221 analoginių įvesčių skaičių</w:t>
            </w:r>
          </w:p>
        </w:tc>
        <w:tc>
          <w:tcPr>
            <w:tcW w:w="1619" w:type="dxa"/>
            <w:shd w:val="clear" w:color="auto" w:fill="auto"/>
            <w:vAlign w:val="center"/>
            <w:hideMark/>
          </w:tcPr>
          <w:p w14:paraId="093457C7" w14:textId="77777777" w:rsidR="00FA0B7F" w:rsidRPr="00253EA6" w:rsidRDefault="00FA0B7F" w:rsidP="002B02D2">
            <w:pPr>
              <w:spacing w:line="240" w:lineRule="auto"/>
              <w:jc w:val="center"/>
              <w:rPr>
                <w:rFonts w:eastAsia="Times New Roman" w:cs="Tahoma"/>
              </w:rPr>
            </w:pPr>
            <w:r w:rsidRPr="00253EA6">
              <w:rPr>
                <w:rFonts w:eastAsia="Times New Roman" w:cs="Tahoma"/>
              </w:rPr>
              <w:t>Schneider Electric</w:t>
            </w:r>
          </w:p>
        </w:tc>
        <w:tc>
          <w:tcPr>
            <w:tcW w:w="2194" w:type="dxa"/>
            <w:shd w:val="clear" w:color="auto" w:fill="auto"/>
            <w:vAlign w:val="center"/>
            <w:hideMark/>
          </w:tcPr>
          <w:p w14:paraId="38181DD9"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TM3AI4 </w:t>
            </w:r>
            <w:r w:rsidRPr="00253EA6">
              <w:rPr>
                <w:rFonts w:eastAsia="Times New Roman" w:cs="Tahoma"/>
                <w:color w:val="000000"/>
              </w:rPr>
              <w:t>(arba lygiavertis)</w:t>
            </w:r>
          </w:p>
        </w:tc>
        <w:tc>
          <w:tcPr>
            <w:tcW w:w="1618" w:type="dxa"/>
            <w:shd w:val="clear" w:color="auto" w:fill="auto"/>
            <w:vAlign w:val="center"/>
            <w:hideMark/>
          </w:tcPr>
          <w:p w14:paraId="103DDC49"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303896D1" w14:textId="77777777" w:rsidR="00FA0B7F" w:rsidRPr="00253EA6" w:rsidRDefault="00FA0B7F" w:rsidP="002B02D2">
            <w:pPr>
              <w:spacing w:line="240" w:lineRule="auto"/>
              <w:jc w:val="center"/>
              <w:rPr>
                <w:rFonts w:eastAsia="Times New Roman" w:cs="Tahoma"/>
              </w:rPr>
            </w:pPr>
          </w:p>
        </w:tc>
        <w:tc>
          <w:tcPr>
            <w:tcW w:w="2489" w:type="dxa"/>
            <w:vAlign w:val="center"/>
          </w:tcPr>
          <w:p w14:paraId="05FE8F8B" w14:textId="77777777" w:rsidR="00FA0B7F" w:rsidRPr="00253EA6" w:rsidRDefault="00FA0B7F" w:rsidP="002B02D2">
            <w:pPr>
              <w:spacing w:line="240" w:lineRule="auto"/>
              <w:jc w:val="center"/>
              <w:rPr>
                <w:rFonts w:eastAsia="Times New Roman" w:cs="Tahoma"/>
              </w:rPr>
            </w:pPr>
          </w:p>
        </w:tc>
      </w:tr>
      <w:tr w:rsidR="00FA0B7F" w:rsidRPr="00253EA6" w14:paraId="00B2393D" w14:textId="77777777" w:rsidTr="002B02D2">
        <w:trPr>
          <w:trHeight w:val="830"/>
        </w:trPr>
        <w:tc>
          <w:tcPr>
            <w:tcW w:w="615" w:type="dxa"/>
            <w:shd w:val="clear" w:color="auto" w:fill="auto"/>
            <w:vAlign w:val="center"/>
            <w:hideMark/>
          </w:tcPr>
          <w:p w14:paraId="4714C60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19</w:t>
            </w:r>
          </w:p>
        </w:tc>
        <w:tc>
          <w:tcPr>
            <w:tcW w:w="3504" w:type="dxa"/>
            <w:shd w:val="clear" w:color="auto" w:fill="auto"/>
            <w:vAlign w:val="center"/>
            <w:hideMark/>
          </w:tcPr>
          <w:p w14:paraId="02FE0577" w14:textId="77777777" w:rsidR="00FA0B7F" w:rsidRPr="00253EA6" w:rsidRDefault="00FA0B7F" w:rsidP="00883F22">
            <w:pPr>
              <w:spacing w:line="240" w:lineRule="auto"/>
              <w:rPr>
                <w:rFonts w:eastAsia="Times New Roman" w:cs="Tahoma"/>
              </w:rPr>
            </w:pPr>
            <w:r w:rsidRPr="00253EA6">
              <w:rPr>
                <w:rFonts w:eastAsia="Times New Roman" w:cs="Tahoma"/>
              </w:rPr>
              <w:t>Valdiklis (PLC), skirtas automatikos skyde pakeisti esamą Schneider Electric Modicon M221 TM221CE24R valdiklį ir būti suderinamas su esama automatikos skydo įranga ir instaliacija</w:t>
            </w:r>
          </w:p>
        </w:tc>
        <w:tc>
          <w:tcPr>
            <w:tcW w:w="1619" w:type="dxa"/>
            <w:shd w:val="clear" w:color="auto" w:fill="auto"/>
            <w:vAlign w:val="center"/>
            <w:hideMark/>
          </w:tcPr>
          <w:p w14:paraId="66245090" w14:textId="77777777" w:rsidR="00FA0B7F" w:rsidRPr="00253EA6" w:rsidRDefault="00FA0B7F" w:rsidP="002B02D2">
            <w:pPr>
              <w:spacing w:line="240" w:lineRule="auto"/>
              <w:jc w:val="center"/>
              <w:rPr>
                <w:rFonts w:eastAsia="Times New Roman" w:cs="Tahoma"/>
              </w:rPr>
            </w:pPr>
            <w:r w:rsidRPr="00253EA6">
              <w:rPr>
                <w:rFonts w:eastAsia="Times New Roman" w:cs="Tahoma"/>
              </w:rPr>
              <w:t>Schneider Electric</w:t>
            </w:r>
          </w:p>
        </w:tc>
        <w:tc>
          <w:tcPr>
            <w:tcW w:w="2194" w:type="dxa"/>
            <w:shd w:val="clear" w:color="auto" w:fill="auto"/>
            <w:vAlign w:val="center"/>
            <w:hideMark/>
          </w:tcPr>
          <w:p w14:paraId="1A339635"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Modicon M221 TM221CE24R </w:t>
            </w:r>
            <w:r w:rsidRPr="00253EA6">
              <w:rPr>
                <w:rFonts w:eastAsia="Times New Roman" w:cs="Tahoma"/>
                <w:color w:val="000000"/>
              </w:rPr>
              <w:t>(arba lygiavertis)</w:t>
            </w:r>
          </w:p>
        </w:tc>
        <w:tc>
          <w:tcPr>
            <w:tcW w:w="1618" w:type="dxa"/>
            <w:shd w:val="clear" w:color="auto" w:fill="auto"/>
            <w:vAlign w:val="center"/>
            <w:hideMark/>
          </w:tcPr>
          <w:p w14:paraId="48163D54" w14:textId="77777777" w:rsidR="00FA0B7F" w:rsidRPr="00253EA6" w:rsidRDefault="00FA0B7F" w:rsidP="002B02D2">
            <w:pPr>
              <w:spacing w:line="240" w:lineRule="auto"/>
              <w:jc w:val="center"/>
              <w:rPr>
                <w:rFonts w:eastAsia="Times New Roman" w:cs="Tahoma"/>
              </w:rPr>
            </w:pPr>
            <w:r w:rsidRPr="00253EA6">
              <w:rPr>
                <w:rFonts w:eastAsia="Times New Roman" w:cs="Tahoma"/>
              </w:rPr>
              <w:t>4</w:t>
            </w:r>
          </w:p>
        </w:tc>
        <w:tc>
          <w:tcPr>
            <w:tcW w:w="2352" w:type="dxa"/>
            <w:vAlign w:val="center"/>
          </w:tcPr>
          <w:p w14:paraId="183BA3B3" w14:textId="77777777" w:rsidR="00FA0B7F" w:rsidRPr="00253EA6" w:rsidRDefault="00FA0B7F" w:rsidP="002B02D2">
            <w:pPr>
              <w:spacing w:line="240" w:lineRule="auto"/>
              <w:jc w:val="center"/>
              <w:rPr>
                <w:rFonts w:eastAsia="Times New Roman" w:cs="Tahoma"/>
              </w:rPr>
            </w:pPr>
          </w:p>
        </w:tc>
        <w:tc>
          <w:tcPr>
            <w:tcW w:w="2489" w:type="dxa"/>
            <w:vAlign w:val="center"/>
          </w:tcPr>
          <w:p w14:paraId="4303B7E2" w14:textId="77777777" w:rsidR="00FA0B7F" w:rsidRPr="00253EA6" w:rsidRDefault="00FA0B7F" w:rsidP="002B02D2">
            <w:pPr>
              <w:spacing w:line="240" w:lineRule="auto"/>
              <w:jc w:val="center"/>
              <w:rPr>
                <w:rFonts w:eastAsia="Times New Roman" w:cs="Tahoma"/>
              </w:rPr>
            </w:pPr>
          </w:p>
        </w:tc>
      </w:tr>
      <w:tr w:rsidR="00FA0B7F" w:rsidRPr="00253EA6" w14:paraId="633255E8" w14:textId="77777777" w:rsidTr="002B02D2">
        <w:trPr>
          <w:trHeight w:val="830"/>
        </w:trPr>
        <w:tc>
          <w:tcPr>
            <w:tcW w:w="615" w:type="dxa"/>
            <w:shd w:val="clear" w:color="auto" w:fill="auto"/>
            <w:vAlign w:val="center"/>
            <w:hideMark/>
          </w:tcPr>
          <w:p w14:paraId="504A8E5C"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20</w:t>
            </w:r>
          </w:p>
        </w:tc>
        <w:tc>
          <w:tcPr>
            <w:tcW w:w="3504" w:type="dxa"/>
            <w:shd w:val="clear" w:color="auto" w:fill="auto"/>
            <w:vAlign w:val="center"/>
            <w:hideMark/>
          </w:tcPr>
          <w:p w14:paraId="574437EA" w14:textId="77777777" w:rsidR="00FA0B7F" w:rsidRPr="00253EA6" w:rsidRDefault="00FA0B7F" w:rsidP="00883F22">
            <w:pPr>
              <w:spacing w:line="240" w:lineRule="auto"/>
              <w:rPr>
                <w:rFonts w:eastAsia="Times New Roman" w:cs="Tahoma"/>
              </w:rPr>
            </w:pPr>
            <w:r w:rsidRPr="00253EA6">
              <w:rPr>
                <w:rFonts w:eastAsia="Times New Roman" w:cs="Tahoma"/>
              </w:rPr>
              <w:t xml:space="preserve">Valdiklis (PLC), skirtas automatikos skyde pakeisti Schneider electric Modicon M221 TM221CE40R valdiklį ir būti </w:t>
            </w:r>
            <w:r w:rsidRPr="00253EA6">
              <w:rPr>
                <w:rFonts w:eastAsia="Times New Roman" w:cs="Tahoma"/>
              </w:rPr>
              <w:lastRenderedPageBreak/>
              <w:t>suderinamas su esama automatikos skydo įranga ir instaliacija</w:t>
            </w:r>
          </w:p>
        </w:tc>
        <w:tc>
          <w:tcPr>
            <w:tcW w:w="1619" w:type="dxa"/>
            <w:shd w:val="clear" w:color="auto" w:fill="auto"/>
            <w:vAlign w:val="center"/>
            <w:hideMark/>
          </w:tcPr>
          <w:p w14:paraId="6F21DECD" w14:textId="77777777" w:rsidR="00FA0B7F" w:rsidRPr="00253EA6" w:rsidRDefault="00FA0B7F" w:rsidP="002B02D2">
            <w:pPr>
              <w:spacing w:line="240" w:lineRule="auto"/>
              <w:jc w:val="center"/>
              <w:rPr>
                <w:rFonts w:eastAsia="Times New Roman" w:cs="Tahoma"/>
              </w:rPr>
            </w:pPr>
            <w:r w:rsidRPr="00253EA6">
              <w:rPr>
                <w:rFonts w:eastAsia="Times New Roman" w:cs="Tahoma"/>
              </w:rPr>
              <w:lastRenderedPageBreak/>
              <w:t>Schneider Electric</w:t>
            </w:r>
          </w:p>
        </w:tc>
        <w:tc>
          <w:tcPr>
            <w:tcW w:w="2194" w:type="dxa"/>
            <w:shd w:val="clear" w:color="auto" w:fill="auto"/>
            <w:vAlign w:val="center"/>
            <w:hideMark/>
          </w:tcPr>
          <w:p w14:paraId="016D53AA"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Modicon M221 TM221CE40R </w:t>
            </w:r>
            <w:r w:rsidRPr="00253EA6">
              <w:rPr>
                <w:rFonts w:eastAsia="Times New Roman" w:cs="Tahoma"/>
                <w:color w:val="000000"/>
              </w:rPr>
              <w:t>(arba lygiavertis)</w:t>
            </w:r>
          </w:p>
        </w:tc>
        <w:tc>
          <w:tcPr>
            <w:tcW w:w="1618" w:type="dxa"/>
            <w:shd w:val="clear" w:color="auto" w:fill="auto"/>
            <w:vAlign w:val="center"/>
            <w:hideMark/>
          </w:tcPr>
          <w:p w14:paraId="5A2F5787"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653DCDC7" w14:textId="77777777" w:rsidR="00FA0B7F" w:rsidRPr="00253EA6" w:rsidRDefault="00FA0B7F" w:rsidP="002B02D2">
            <w:pPr>
              <w:spacing w:line="240" w:lineRule="auto"/>
              <w:jc w:val="center"/>
              <w:rPr>
                <w:rFonts w:eastAsia="Times New Roman" w:cs="Tahoma"/>
              </w:rPr>
            </w:pPr>
          </w:p>
        </w:tc>
        <w:tc>
          <w:tcPr>
            <w:tcW w:w="2489" w:type="dxa"/>
            <w:vAlign w:val="center"/>
          </w:tcPr>
          <w:p w14:paraId="0F0C3AA4" w14:textId="77777777" w:rsidR="00FA0B7F" w:rsidRPr="00253EA6" w:rsidRDefault="00FA0B7F" w:rsidP="002B02D2">
            <w:pPr>
              <w:spacing w:line="240" w:lineRule="auto"/>
              <w:jc w:val="center"/>
              <w:rPr>
                <w:rFonts w:eastAsia="Times New Roman" w:cs="Tahoma"/>
              </w:rPr>
            </w:pPr>
          </w:p>
        </w:tc>
      </w:tr>
      <w:tr w:rsidR="00FA0B7F" w:rsidRPr="00253EA6" w14:paraId="7478E2DE" w14:textId="77777777" w:rsidTr="002B02D2">
        <w:trPr>
          <w:trHeight w:val="830"/>
        </w:trPr>
        <w:tc>
          <w:tcPr>
            <w:tcW w:w="615" w:type="dxa"/>
            <w:shd w:val="clear" w:color="auto" w:fill="auto"/>
            <w:vAlign w:val="center"/>
            <w:hideMark/>
          </w:tcPr>
          <w:p w14:paraId="1D168531"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21</w:t>
            </w:r>
          </w:p>
        </w:tc>
        <w:tc>
          <w:tcPr>
            <w:tcW w:w="3504" w:type="dxa"/>
            <w:shd w:val="clear" w:color="auto" w:fill="auto"/>
            <w:vAlign w:val="center"/>
            <w:hideMark/>
          </w:tcPr>
          <w:p w14:paraId="04006F76" w14:textId="77777777" w:rsidR="00FA0B7F" w:rsidRPr="00253EA6" w:rsidRDefault="00FA0B7F" w:rsidP="00883F22">
            <w:pPr>
              <w:spacing w:line="240" w:lineRule="auto"/>
              <w:rPr>
                <w:rFonts w:eastAsia="Times New Roman" w:cs="Tahoma"/>
              </w:rPr>
            </w:pPr>
            <w:r w:rsidRPr="00253EA6">
              <w:rPr>
                <w:rFonts w:eastAsia="Times New Roman" w:cs="Tahoma"/>
              </w:rPr>
              <w:t>Valdiklis (PLC), skirtas automatikos skyde pakeisti Siemens SIMATIC S7-1200 valdiklį ir būti suderinamas su esama automatikos skydo įranga ir instaliacija</w:t>
            </w:r>
          </w:p>
        </w:tc>
        <w:tc>
          <w:tcPr>
            <w:tcW w:w="1619" w:type="dxa"/>
            <w:shd w:val="clear" w:color="auto" w:fill="auto"/>
            <w:vAlign w:val="center"/>
            <w:hideMark/>
          </w:tcPr>
          <w:p w14:paraId="1FC0C05C" w14:textId="77777777" w:rsidR="00FA0B7F" w:rsidRPr="00253EA6" w:rsidRDefault="00FA0B7F" w:rsidP="002B02D2">
            <w:pPr>
              <w:spacing w:line="240" w:lineRule="auto"/>
              <w:jc w:val="center"/>
              <w:rPr>
                <w:rFonts w:eastAsia="Times New Roman" w:cs="Tahoma"/>
              </w:rPr>
            </w:pPr>
            <w:r w:rsidRPr="00253EA6">
              <w:rPr>
                <w:rFonts w:eastAsia="Times New Roman" w:cs="Tahoma"/>
              </w:rPr>
              <w:t>Siemens</w:t>
            </w:r>
          </w:p>
        </w:tc>
        <w:tc>
          <w:tcPr>
            <w:tcW w:w="2194" w:type="dxa"/>
            <w:shd w:val="clear" w:color="auto" w:fill="auto"/>
            <w:vAlign w:val="center"/>
            <w:hideMark/>
          </w:tcPr>
          <w:p w14:paraId="40A04FA1"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SIMATIC S7-1200 </w:t>
            </w:r>
            <w:r w:rsidRPr="00253EA6">
              <w:rPr>
                <w:rFonts w:eastAsia="Times New Roman" w:cs="Tahoma"/>
                <w:color w:val="000000"/>
              </w:rPr>
              <w:t>(arba lygiavertis)</w:t>
            </w:r>
          </w:p>
        </w:tc>
        <w:tc>
          <w:tcPr>
            <w:tcW w:w="1618" w:type="dxa"/>
            <w:shd w:val="clear" w:color="auto" w:fill="auto"/>
            <w:vAlign w:val="center"/>
            <w:hideMark/>
          </w:tcPr>
          <w:p w14:paraId="611BB4E5"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7EF7941F" w14:textId="77777777" w:rsidR="00FA0B7F" w:rsidRPr="00253EA6" w:rsidRDefault="00FA0B7F" w:rsidP="002B02D2">
            <w:pPr>
              <w:spacing w:line="240" w:lineRule="auto"/>
              <w:jc w:val="center"/>
              <w:rPr>
                <w:rFonts w:eastAsia="Times New Roman" w:cs="Tahoma"/>
              </w:rPr>
            </w:pPr>
          </w:p>
        </w:tc>
        <w:tc>
          <w:tcPr>
            <w:tcW w:w="2489" w:type="dxa"/>
            <w:vAlign w:val="center"/>
          </w:tcPr>
          <w:p w14:paraId="7AFA6EC8" w14:textId="77777777" w:rsidR="00FA0B7F" w:rsidRPr="00253EA6" w:rsidRDefault="00FA0B7F" w:rsidP="002B02D2">
            <w:pPr>
              <w:spacing w:line="240" w:lineRule="auto"/>
              <w:jc w:val="center"/>
              <w:rPr>
                <w:rFonts w:eastAsia="Times New Roman" w:cs="Tahoma"/>
              </w:rPr>
            </w:pPr>
          </w:p>
        </w:tc>
      </w:tr>
      <w:tr w:rsidR="00FA0B7F" w:rsidRPr="00253EA6" w14:paraId="72337893" w14:textId="77777777" w:rsidTr="002B02D2">
        <w:trPr>
          <w:trHeight w:val="276"/>
        </w:trPr>
        <w:tc>
          <w:tcPr>
            <w:tcW w:w="615" w:type="dxa"/>
            <w:shd w:val="clear" w:color="auto" w:fill="auto"/>
            <w:vAlign w:val="center"/>
            <w:hideMark/>
          </w:tcPr>
          <w:p w14:paraId="5CA4545C"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22</w:t>
            </w:r>
          </w:p>
        </w:tc>
        <w:tc>
          <w:tcPr>
            <w:tcW w:w="3504" w:type="dxa"/>
            <w:shd w:val="clear" w:color="auto" w:fill="auto"/>
            <w:vAlign w:val="center"/>
            <w:hideMark/>
          </w:tcPr>
          <w:p w14:paraId="2745350D" w14:textId="77777777" w:rsidR="00FA0B7F" w:rsidRPr="00253EA6" w:rsidRDefault="00FA0B7F" w:rsidP="00883F22">
            <w:pPr>
              <w:spacing w:line="240" w:lineRule="auto"/>
              <w:rPr>
                <w:rFonts w:eastAsia="Times New Roman" w:cs="Tahoma"/>
              </w:rPr>
            </w:pPr>
            <w:r w:rsidRPr="00253EA6">
              <w:rPr>
                <w:rFonts w:eastAsia="Times New Roman" w:cs="Tahoma"/>
              </w:rPr>
              <w:t>Darbos ratas skirtas pakeisti sugedusį siurblio D37-50HZ UNILIFT darbo ratą</w:t>
            </w:r>
          </w:p>
        </w:tc>
        <w:tc>
          <w:tcPr>
            <w:tcW w:w="1619" w:type="dxa"/>
            <w:shd w:val="clear" w:color="auto" w:fill="auto"/>
            <w:vAlign w:val="center"/>
            <w:hideMark/>
          </w:tcPr>
          <w:p w14:paraId="2510EF38" w14:textId="77777777" w:rsidR="00FA0B7F" w:rsidRPr="00253EA6" w:rsidRDefault="00FA0B7F" w:rsidP="002B02D2">
            <w:pPr>
              <w:spacing w:line="240" w:lineRule="auto"/>
              <w:jc w:val="center"/>
              <w:rPr>
                <w:rFonts w:eastAsia="Times New Roman" w:cs="Tahoma"/>
              </w:rPr>
            </w:pPr>
            <w:r w:rsidRPr="00253EA6">
              <w:rPr>
                <w:rFonts w:eastAsia="Times New Roman" w:cs="Tahoma"/>
              </w:rPr>
              <w:t>Unilift</w:t>
            </w:r>
          </w:p>
        </w:tc>
        <w:tc>
          <w:tcPr>
            <w:tcW w:w="2194" w:type="dxa"/>
            <w:shd w:val="clear" w:color="auto" w:fill="auto"/>
            <w:vAlign w:val="center"/>
            <w:hideMark/>
          </w:tcPr>
          <w:p w14:paraId="15B5F35D"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D37-50HZ UNILIFT </w:t>
            </w:r>
            <w:r w:rsidRPr="00253EA6">
              <w:rPr>
                <w:rFonts w:eastAsia="Times New Roman" w:cs="Tahoma"/>
                <w:color w:val="000000"/>
              </w:rPr>
              <w:t>(arba lygiavertis)</w:t>
            </w:r>
          </w:p>
        </w:tc>
        <w:tc>
          <w:tcPr>
            <w:tcW w:w="1618" w:type="dxa"/>
            <w:shd w:val="clear" w:color="auto" w:fill="auto"/>
            <w:vAlign w:val="center"/>
            <w:hideMark/>
          </w:tcPr>
          <w:p w14:paraId="0045FD39"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18101D4C" w14:textId="77777777" w:rsidR="00FA0B7F" w:rsidRPr="00253EA6" w:rsidRDefault="00FA0B7F" w:rsidP="002B02D2">
            <w:pPr>
              <w:spacing w:line="240" w:lineRule="auto"/>
              <w:jc w:val="center"/>
              <w:rPr>
                <w:rFonts w:eastAsia="Times New Roman" w:cs="Tahoma"/>
              </w:rPr>
            </w:pPr>
          </w:p>
        </w:tc>
        <w:tc>
          <w:tcPr>
            <w:tcW w:w="2489" w:type="dxa"/>
            <w:vAlign w:val="center"/>
          </w:tcPr>
          <w:p w14:paraId="3D4098D2" w14:textId="77777777" w:rsidR="00FA0B7F" w:rsidRPr="00253EA6" w:rsidRDefault="00FA0B7F" w:rsidP="002B02D2">
            <w:pPr>
              <w:spacing w:line="240" w:lineRule="auto"/>
              <w:jc w:val="center"/>
              <w:rPr>
                <w:rFonts w:eastAsia="Times New Roman" w:cs="Tahoma"/>
              </w:rPr>
            </w:pPr>
          </w:p>
        </w:tc>
      </w:tr>
      <w:tr w:rsidR="00FA0B7F" w:rsidRPr="00253EA6" w14:paraId="2453C05F" w14:textId="77777777" w:rsidTr="002B02D2">
        <w:trPr>
          <w:trHeight w:val="553"/>
        </w:trPr>
        <w:tc>
          <w:tcPr>
            <w:tcW w:w="615" w:type="dxa"/>
            <w:shd w:val="clear" w:color="auto" w:fill="auto"/>
            <w:vAlign w:val="center"/>
            <w:hideMark/>
          </w:tcPr>
          <w:p w14:paraId="3BA58BF9"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23</w:t>
            </w:r>
          </w:p>
        </w:tc>
        <w:tc>
          <w:tcPr>
            <w:tcW w:w="3504" w:type="dxa"/>
            <w:shd w:val="clear" w:color="auto" w:fill="auto"/>
            <w:vAlign w:val="center"/>
            <w:hideMark/>
          </w:tcPr>
          <w:p w14:paraId="58F7B0F0" w14:textId="77777777" w:rsidR="00FA0B7F" w:rsidRPr="00253EA6" w:rsidRDefault="00FA0B7F" w:rsidP="00883F22">
            <w:pPr>
              <w:spacing w:line="240" w:lineRule="auto"/>
              <w:rPr>
                <w:rFonts w:eastAsia="Times New Roman" w:cs="Tahoma"/>
              </w:rPr>
            </w:pPr>
            <w:r w:rsidRPr="00253EA6">
              <w:rPr>
                <w:rFonts w:eastAsia="Times New Roman" w:cs="Tahoma"/>
              </w:rPr>
              <w:t>MJK debitomačio ultragarsinis daviklis, pakeisti sugedusį</w:t>
            </w:r>
          </w:p>
        </w:tc>
        <w:tc>
          <w:tcPr>
            <w:tcW w:w="1619" w:type="dxa"/>
            <w:shd w:val="clear" w:color="auto" w:fill="auto"/>
            <w:vAlign w:val="center"/>
            <w:hideMark/>
          </w:tcPr>
          <w:p w14:paraId="314BCD17" w14:textId="77777777" w:rsidR="00FA0B7F" w:rsidRPr="00253EA6" w:rsidRDefault="00FA0B7F" w:rsidP="002B02D2">
            <w:pPr>
              <w:spacing w:line="240" w:lineRule="auto"/>
              <w:jc w:val="center"/>
              <w:rPr>
                <w:rFonts w:eastAsia="Times New Roman" w:cs="Tahoma"/>
              </w:rPr>
            </w:pPr>
            <w:r w:rsidRPr="00253EA6">
              <w:rPr>
                <w:rFonts w:eastAsia="Times New Roman" w:cs="Tahoma"/>
              </w:rPr>
              <w:t>MJK</w:t>
            </w:r>
          </w:p>
        </w:tc>
        <w:tc>
          <w:tcPr>
            <w:tcW w:w="2194" w:type="dxa"/>
            <w:shd w:val="clear" w:color="auto" w:fill="auto"/>
            <w:vAlign w:val="center"/>
            <w:hideMark/>
          </w:tcPr>
          <w:p w14:paraId="4407C665" w14:textId="77777777" w:rsidR="00FA0B7F" w:rsidRPr="00253EA6" w:rsidRDefault="00FA0B7F" w:rsidP="002B02D2">
            <w:pPr>
              <w:spacing w:line="240" w:lineRule="auto"/>
              <w:jc w:val="center"/>
              <w:rPr>
                <w:rFonts w:eastAsia="Times New Roman" w:cs="Tahoma"/>
              </w:rPr>
            </w:pPr>
            <w:r w:rsidRPr="00253EA6">
              <w:rPr>
                <w:rFonts w:eastAsia="Times New Roman" w:cs="Tahoma"/>
              </w:rPr>
              <w:t>Shuttle® ultragarsinis daviklis</w:t>
            </w:r>
            <w:r w:rsidRPr="00253EA6">
              <w:rPr>
                <w:rFonts w:eastAsia="Times New Roman" w:cs="Tahoma"/>
              </w:rPr>
              <w:br/>
              <w:t xml:space="preserve">200570 </w:t>
            </w:r>
            <w:r w:rsidRPr="00253EA6">
              <w:rPr>
                <w:rFonts w:eastAsia="Times New Roman" w:cs="Tahoma"/>
                <w:color w:val="000000"/>
              </w:rPr>
              <w:t>(arba lygiavertis)</w:t>
            </w:r>
          </w:p>
        </w:tc>
        <w:tc>
          <w:tcPr>
            <w:tcW w:w="1618" w:type="dxa"/>
            <w:shd w:val="clear" w:color="auto" w:fill="auto"/>
            <w:vAlign w:val="center"/>
            <w:hideMark/>
          </w:tcPr>
          <w:p w14:paraId="7952DEC3" w14:textId="77777777" w:rsidR="00FA0B7F" w:rsidRPr="00253EA6" w:rsidRDefault="00FA0B7F" w:rsidP="002B02D2">
            <w:pPr>
              <w:spacing w:line="240" w:lineRule="auto"/>
              <w:jc w:val="center"/>
              <w:rPr>
                <w:rFonts w:eastAsia="Times New Roman" w:cs="Tahoma"/>
              </w:rPr>
            </w:pPr>
            <w:r w:rsidRPr="00253EA6">
              <w:rPr>
                <w:rFonts w:eastAsia="Times New Roman" w:cs="Tahoma"/>
              </w:rPr>
              <w:t>1</w:t>
            </w:r>
          </w:p>
        </w:tc>
        <w:tc>
          <w:tcPr>
            <w:tcW w:w="2352" w:type="dxa"/>
            <w:vAlign w:val="center"/>
          </w:tcPr>
          <w:p w14:paraId="7B38E961" w14:textId="77777777" w:rsidR="00FA0B7F" w:rsidRPr="00253EA6" w:rsidRDefault="00FA0B7F" w:rsidP="002B02D2">
            <w:pPr>
              <w:spacing w:line="240" w:lineRule="auto"/>
              <w:jc w:val="center"/>
              <w:rPr>
                <w:rFonts w:eastAsia="Times New Roman" w:cs="Tahoma"/>
              </w:rPr>
            </w:pPr>
          </w:p>
        </w:tc>
        <w:tc>
          <w:tcPr>
            <w:tcW w:w="2489" w:type="dxa"/>
            <w:vAlign w:val="center"/>
          </w:tcPr>
          <w:p w14:paraId="515E28E5" w14:textId="77777777" w:rsidR="00FA0B7F" w:rsidRPr="00253EA6" w:rsidRDefault="00FA0B7F" w:rsidP="002B02D2">
            <w:pPr>
              <w:spacing w:line="240" w:lineRule="auto"/>
              <w:jc w:val="center"/>
              <w:rPr>
                <w:rFonts w:eastAsia="Times New Roman" w:cs="Tahoma"/>
              </w:rPr>
            </w:pPr>
          </w:p>
        </w:tc>
      </w:tr>
      <w:tr w:rsidR="00FA0B7F" w:rsidRPr="00253EA6" w14:paraId="0C1CE479" w14:textId="77777777" w:rsidTr="002B02D2">
        <w:trPr>
          <w:trHeight w:val="553"/>
        </w:trPr>
        <w:tc>
          <w:tcPr>
            <w:tcW w:w="615" w:type="dxa"/>
            <w:shd w:val="clear" w:color="auto" w:fill="auto"/>
            <w:vAlign w:val="center"/>
            <w:hideMark/>
          </w:tcPr>
          <w:p w14:paraId="3C07B48F"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24</w:t>
            </w:r>
          </w:p>
        </w:tc>
        <w:tc>
          <w:tcPr>
            <w:tcW w:w="3504" w:type="dxa"/>
            <w:shd w:val="clear" w:color="auto" w:fill="auto"/>
            <w:vAlign w:val="center"/>
            <w:hideMark/>
          </w:tcPr>
          <w:p w14:paraId="0EA6A6B2" w14:textId="77777777" w:rsidR="00FA0B7F" w:rsidRPr="00253EA6" w:rsidRDefault="00FA0B7F" w:rsidP="00883F22">
            <w:pPr>
              <w:spacing w:line="240" w:lineRule="auto"/>
              <w:rPr>
                <w:rFonts w:eastAsia="Times New Roman" w:cs="Tahoma"/>
              </w:rPr>
            </w:pPr>
            <w:r w:rsidRPr="00253EA6">
              <w:rPr>
                <w:rFonts w:eastAsia="Times New Roman" w:cs="Tahoma"/>
              </w:rPr>
              <w:t>Vaizdo stebėjimo registratorius (NVR), skirtas pakeisti sugedusį ir veikti su esama Hikvision vaizdo stebėjimo kamera</w:t>
            </w:r>
          </w:p>
        </w:tc>
        <w:tc>
          <w:tcPr>
            <w:tcW w:w="1619" w:type="dxa"/>
            <w:shd w:val="clear" w:color="auto" w:fill="auto"/>
            <w:vAlign w:val="center"/>
            <w:hideMark/>
          </w:tcPr>
          <w:p w14:paraId="2A55BEDA" w14:textId="77777777" w:rsidR="00FA0B7F" w:rsidRPr="00253EA6" w:rsidRDefault="00FA0B7F" w:rsidP="002B02D2">
            <w:pPr>
              <w:spacing w:line="240" w:lineRule="auto"/>
              <w:jc w:val="center"/>
              <w:rPr>
                <w:rFonts w:eastAsia="Times New Roman" w:cs="Tahoma"/>
              </w:rPr>
            </w:pPr>
            <w:r w:rsidRPr="00253EA6">
              <w:rPr>
                <w:rFonts w:eastAsia="Times New Roman" w:cs="Tahoma"/>
              </w:rPr>
              <w:t>Hikvision</w:t>
            </w:r>
          </w:p>
        </w:tc>
        <w:tc>
          <w:tcPr>
            <w:tcW w:w="2194" w:type="dxa"/>
            <w:shd w:val="clear" w:color="auto" w:fill="auto"/>
            <w:vAlign w:val="center"/>
            <w:hideMark/>
          </w:tcPr>
          <w:p w14:paraId="36876FE9"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Hikvision DS-7604NI-K1/4P </w:t>
            </w:r>
            <w:r w:rsidRPr="00253EA6">
              <w:rPr>
                <w:rFonts w:eastAsia="Times New Roman" w:cs="Tahoma"/>
                <w:color w:val="000000"/>
              </w:rPr>
              <w:t>(arba lygiavertis)</w:t>
            </w:r>
          </w:p>
        </w:tc>
        <w:tc>
          <w:tcPr>
            <w:tcW w:w="1618" w:type="dxa"/>
            <w:shd w:val="clear" w:color="auto" w:fill="auto"/>
            <w:vAlign w:val="center"/>
            <w:hideMark/>
          </w:tcPr>
          <w:p w14:paraId="04DD18C3" w14:textId="77777777" w:rsidR="00FA0B7F" w:rsidRPr="00253EA6" w:rsidRDefault="00FA0B7F" w:rsidP="002B02D2">
            <w:pPr>
              <w:spacing w:line="240" w:lineRule="auto"/>
              <w:jc w:val="center"/>
              <w:rPr>
                <w:rFonts w:eastAsia="Times New Roman" w:cs="Tahoma"/>
              </w:rPr>
            </w:pPr>
            <w:r w:rsidRPr="00253EA6">
              <w:rPr>
                <w:rFonts w:eastAsia="Times New Roman" w:cs="Tahoma"/>
              </w:rPr>
              <w:t>5</w:t>
            </w:r>
          </w:p>
        </w:tc>
        <w:tc>
          <w:tcPr>
            <w:tcW w:w="2352" w:type="dxa"/>
            <w:vAlign w:val="center"/>
          </w:tcPr>
          <w:p w14:paraId="310B9F85" w14:textId="77777777" w:rsidR="00FA0B7F" w:rsidRPr="00253EA6" w:rsidRDefault="00FA0B7F" w:rsidP="002B02D2">
            <w:pPr>
              <w:spacing w:line="240" w:lineRule="auto"/>
              <w:jc w:val="center"/>
              <w:rPr>
                <w:rFonts w:eastAsia="Times New Roman" w:cs="Tahoma"/>
              </w:rPr>
            </w:pPr>
          </w:p>
        </w:tc>
        <w:tc>
          <w:tcPr>
            <w:tcW w:w="2489" w:type="dxa"/>
            <w:vAlign w:val="center"/>
          </w:tcPr>
          <w:p w14:paraId="25F39160" w14:textId="77777777" w:rsidR="00FA0B7F" w:rsidRPr="00253EA6" w:rsidRDefault="00FA0B7F" w:rsidP="002B02D2">
            <w:pPr>
              <w:spacing w:line="240" w:lineRule="auto"/>
              <w:jc w:val="center"/>
              <w:rPr>
                <w:rFonts w:eastAsia="Times New Roman" w:cs="Tahoma"/>
              </w:rPr>
            </w:pPr>
          </w:p>
        </w:tc>
      </w:tr>
      <w:tr w:rsidR="00FA0B7F" w:rsidRPr="00253EA6" w14:paraId="4232519B" w14:textId="77777777" w:rsidTr="002B02D2">
        <w:trPr>
          <w:trHeight w:val="553"/>
        </w:trPr>
        <w:tc>
          <w:tcPr>
            <w:tcW w:w="615" w:type="dxa"/>
            <w:shd w:val="clear" w:color="auto" w:fill="auto"/>
            <w:vAlign w:val="center"/>
            <w:hideMark/>
          </w:tcPr>
          <w:p w14:paraId="4B75AC3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25</w:t>
            </w:r>
          </w:p>
        </w:tc>
        <w:tc>
          <w:tcPr>
            <w:tcW w:w="3504" w:type="dxa"/>
            <w:shd w:val="clear" w:color="auto" w:fill="auto"/>
            <w:vAlign w:val="center"/>
            <w:hideMark/>
          </w:tcPr>
          <w:p w14:paraId="7C5C3435" w14:textId="77777777" w:rsidR="00FA0B7F" w:rsidRPr="00253EA6" w:rsidRDefault="00FA0B7F" w:rsidP="00883F22">
            <w:pPr>
              <w:spacing w:line="240" w:lineRule="auto"/>
              <w:rPr>
                <w:rFonts w:eastAsia="Times New Roman" w:cs="Tahoma"/>
              </w:rPr>
            </w:pPr>
            <w:r w:rsidRPr="00253EA6">
              <w:rPr>
                <w:rFonts w:eastAsia="Times New Roman" w:cs="Tahoma"/>
              </w:rPr>
              <w:t>Kietasis diskas, skirtas pakeisti sugedusį esamo Hikvision vaizdo stebėjimo registratoriaus (NVR) kietąjį diską</w:t>
            </w:r>
          </w:p>
        </w:tc>
        <w:tc>
          <w:tcPr>
            <w:tcW w:w="1619" w:type="dxa"/>
            <w:shd w:val="clear" w:color="auto" w:fill="auto"/>
            <w:vAlign w:val="center"/>
            <w:hideMark/>
          </w:tcPr>
          <w:p w14:paraId="784BD5FA" w14:textId="77777777" w:rsidR="00FA0B7F" w:rsidRPr="00253EA6" w:rsidRDefault="00FA0B7F" w:rsidP="002B02D2">
            <w:pPr>
              <w:spacing w:line="240" w:lineRule="auto"/>
              <w:jc w:val="center"/>
              <w:rPr>
                <w:rFonts w:eastAsia="Times New Roman" w:cs="Tahoma"/>
              </w:rPr>
            </w:pPr>
            <w:r w:rsidRPr="00253EA6">
              <w:rPr>
                <w:rFonts w:eastAsia="Times New Roman" w:cs="Tahoma"/>
              </w:rPr>
              <w:t>SEAGATE</w:t>
            </w:r>
          </w:p>
        </w:tc>
        <w:tc>
          <w:tcPr>
            <w:tcW w:w="2194" w:type="dxa"/>
            <w:shd w:val="clear" w:color="auto" w:fill="auto"/>
            <w:vAlign w:val="center"/>
            <w:hideMark/>
          </w:tcPr>
          <w:p w14:paraId="105CDA6C"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Skyhawk ST2000VX017 2TB Surveillance </w:t>
            </w:r>
            <w:r w:rsidRPr="00253EA6">
              <w:rPr>
                <w:rFonts w:eastAsia="Times New Roman" w:cs="Tahoma"/>
                <w:color w:val="000000"/>
              </w:rPr>
              <w:t>(arba lygiavertis)</w:t>
            </w:r>
          </w:p>
        </w:tc>
        <w:tc>
          <w:tcPr>
            <w:tcW w:w="1618" w:type="dxa"/>
            <w:shd w:val="clear" w:color="auto" w:fill="auto"/>
            <w:vAlign w:val="center"/>
            <w:hideMark/>
          </w:tcPr>
          <w:p w14:paraId="55342BC9" w14:textId="77777777" w:rsidR="00FA0B7F" w:rsidRPr="00253EA6" w:rsidRDefault="00FA0B7F" w:rsidP="002B02D2">
            <w:pPr>
              <w:spacing w:line="240" w:lineRule="auto"/>
              <w:jc w:val="center"/>
              <w:rPr>
                <w:rFonts w:eastAsia="Times New Roman" w:cs="Tahoma"/>
              </w:rPr>
            </w:pPr>
            <w:r w:rsidRPr="00253EA6">
              <w:rPr>
                <w:rFonts w:eastAsia="Times New Roman" w:cs="Tahoma"/>
              </w:rPr>
              <w:t>5</w:t>
            </w:r>
          </w:p>
        </w:tc>
        <w:tc>
          <w:tcPr>
            <w:tcW w:w="2352" w:type="dxa"/>
            <w:vAlign w:val="center"/>
          </w:tcPr>
          <w:p w14:paraId="4D80B3F5" w14:textId="77777777" w:rsidR="00FA0B7F" w:rsidRPr="00253EA6" w:rsidRDefault="00FA0B7F" w:rsidP="002B02D2">
            <w:pPr>
              <w:spacing w:line="240" w:lineRule="auto"/>
              <w:jc w:val="center"/>
              <w:rPr>
                <w:rFonts w:eastAsia="Times New Roman" w:cs="Tahoma"/>
              </w:rPr>
            </w:pPr>
          </w:p>
        </w:tc>
        <w:tc>
          <w:tcPr>
            <w:tcW w:w="2489" w:type="dxa"/>
            <w:vAlign w:val="center"/>
          </w:tcPr>
          <w:p w14:paraId="5D849418" w14:textId="77777777" w:rsidR="00FA0B7F" w:rsidRPr="00253EA6" w:rsidRDefault="00FA0B7F" w:rsidP="002B02D2">
            <w:pPr>
              <w:spacing w:line="240" w:lineRule="auto"/>
              <w:jc w:val="center"/>
              <w:rPr>
                <w:rFonts w:eastAsia="Times New Roman" w:cs="Tahoma"/>
              </w:rPr>
            </w:pPr>
          </w:p>
        </w:tc>
      </w:tr>
      <w:tr w:rsidR="00FA0B7F" w:rsidRPr="00253EA6" w14:paraId="115EE061" w14:textId="77777777" w:rsidTr="002B02D2">
        <w:trPr>
          <w:trHeight w:val="553"/>
        </w:trPr>
        <w:tc>
          <w:tcPr>
            <w:tcW w:w="615" w:type="dxa"/>
            <w:shd w:val="clear" w:color="auto" w:fill="auto"/>
            <w:vAlign w:val="center"/>
            <w:hideMark/>
          </w:tcPr>
          <w:p w14:paraId="1F718EF0"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26</w:t>
            </w:r>
          </w:p>
        </w:tc>
        <w:tc>
          <w:tcPr>
            <w:tcW w:w="3504" w:type="dxa"/>
            <w:shd w:val="clear" w:color="auto" w:fill="auto"/>
            <w:vAlign w:val="center"/>
            <w:hideMark/>
          </w:tcPr>
          <w:p w14:paraId="628548AE"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Vaizdo stebėjimo kamera, skirta pakeisti sugedusią ir veikti su esamu Hikvision vaizdo stebėjimo registratoriumi (NVR)</w:t>
            </w:r>
          </w:p>
        </w:tc>
        <w:tc>
          <w:tcPr>
            <w:tcW w:w="1619" w:type="dxa"/>
            <w:shd w:val="clear" w:color="auto" w:fill="auto"/>
            <w:vAlign w:val="center"/>
            <w:hideMark/>
          </w:tcPr>
          <w:p w14:paraId="2E421D9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Hikvision</w:t>
            </w:r>
          </w:p>
        </w:tc>
        <w:tc>
          <w:tcPr>
            <w:tcW w:w="2194" w:type="dxa"/>
            <w:shd w:val="clear" w:color="auto" w:fill="auto"/>
            <w:vAlign w:val="center"/>
            <w:hideMark/>
          </w:tcPr>
          <w:p w14:paraId="397616A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024FD49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8</w:t>
            </w:r>
          </w:p>
        </w:tc>
        <w:tc>
          <w:tcPr>
            <w:tcW w:w="2352" w:type="dxa"/>
            <w:vAlign w:val="center"/>
          </w:tcPr>
          <w:p w14:paraId="4B9C83F8"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E7FA161" w14:textId="77777777" w:rsidR="00FA0B7F" w:rsidRPr="00253EA6" w:rsidRDefault="00FA0B7F" w:rsidP="002B02D2">
            <w:pPr>
              <w:spacing w:line="240" w:lineRule="auto"/>
              <w:jc w:val="center"/>
              <w:rPr>
                <w:rFonts w:eastAsia="Times New Roman" w:cs="Tahoma"/>
                <w:color w:val="000000"/>
              </w:rPr>
            </w:pPr>
          </w:p>
        </w:tc>
      </w:tr>
      <w:tr w:rsidR="00FA0B7F" w:rsidRPr="00253EA6" w14:paraId="6806E365" w14:textId="77777777" w:rsidTr="002B02D2">
        <w:trPr>
          <w:trHeight w:val="553"/>
        </w:trPr>
        <w:tc>
          <w:tcPr>
            <w:tcW w:w="615" w:type="dxa"/>
            <w:shd w:val="clear" w:color="auto" w:fill="auto"/>
            <w:vAlign w:val="center"/>
            <w:hideMark/>
          </w:tcPr>
          <w:p w14:paraId="7FD2B06B"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27</w:t>
            </w:r>
          </w:p>
        </w:tc>
        <w:tc>
          <w:tcPr>
            <w:tcW w:w="3504" w:type="dxa"/>
            <w:shd w:val="clear" w:color="auto" w:fill="auto"/>
            <w:vAlign w:val="center"/>
            <w:hideMark/>
          </w:tcPr>
          <w:p w14:paraId="50C6E824" w14:textId="77777777" w:rsidR="00FA0B7F" w:rsidRPr="00253EA6" w:rsidRDefault="00FA0B7F" w:rsidP="00883F22">
            <w:pPr>
              <w:spacing w:line="240" w:lineRule="auto"/>
              <w:rPr>
                <w:rFonts w:eastAsia="Times New Roman" w:cs="Tahoma"/>
              </w:rPr>
            </w:pPr>
            <w:r w:rsidRPr="00253EA6">
              <w:rPr>
                <w:rFonts w:eastAsia="Times New Roman" w:cs="Tahoma"/>
              </w:rPr>
              <w:t>Naftos lygio signalizatorius, skirtas pakeisti esamą Valsena naftos lygio signalizatorių</w:t>
            </w:r>
          </w:p>
        </w:tc>
        <w:tc>
          <w:tcPr>
            <w:tcW w:w="1619" w:type="dxa"/>
            <w:shd w:val="clear" w:color="auto" w:fill="auto"/>
            <w:vAlign w:val="center"/>
            <w:hideMark/>
          </w:tcPr>
          <w:p w14:paraId="79C47CE0" w14:textId="77777777" w:rsidR="00FA0B7F" w:rsidRPr="00253EA6" w:rsidRDefault="00FA0B7F" w:rsidP="002B02D2">
            <w:pPr>
              <w:spacing w:line="240" w:lineRule="auto"/>
              <w:jc w:val="center"/>
              <w:rPr>
                <w:rFonts w:eastAsia="Times New Roman" w:cs="Tahoma"/>
              </w:rPr>
            </w:pPr>
            <w:r w:rsidRPr="00253EA6">
              <w:rPr>
                <w:rFonts w:eastAsia="Times New Roman" w:cs="Tahoma"/>
              </w:rPr>
              <w:t>Labkotec</w:t>
            </w:r>
          </w:p>
        </w:tc>
        <w:tc>
          <w:tcPr>
            <w:tcW w:w="2194" w:type="dxa"/>
            <w:shd w:val="clear" w:color="auto" w:fill="auto"/>
            <w:vAlign w:val="center"/>
            <w:hideMark/>
          </w:tcPr>
          <w:p w14:paraId="01F78860"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IdOil-30 </w:t>
            </w:r>
            <w:r w:rsidRPr="00253EA6">
              <w:rPr>
                <w:rFonts w:eastAsia="Times New Roman" w:cs="Tahoma"/>
                <w:color w:val="000000"/>
              </w:rPr>
              <w:t>(arba lygiavertis)</w:t>
            </w:r>
          </w:p>
        </w:tc>
        <w:tc>
          <w:tcPr>
            <w:tcW w:w="1618" w:type="dxa"/>
            <w:shd w:val="clear" w:color="auto" w:fill="auto"/>
            <w:vAlign w:val="center"/>
            <w:hideMark/>
          </w:tcPr>
          <w:p w14:paraId="10378D0A"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3E2A7B06" w14:textId="77777777" w:rsidR="00FA0B7F" w:rsidRPr="00253EA6" w:rsidRDefault="00FA0B7F" w:rsidP="002B02D2">
            <w:pPr>
              <w:spacing w:line="240" w:lineRule="auto"/>
              <w:jc w:val="center"/>
              <w:rPr>
                <w:rFonts w:eastAsia="Times New Roman" w:cs="Tahoma"/>
              </w:rPr>
            </w:pPr>
          </w:p>
        </w:tc>
        <w:tc>
          <w:tcPr>
            <w:tcW w:w="2489" w:type="dxa"/>
            <w:vAlign w:val="center"/>
          </w:tcPr>
          <w:p w14:paraId="7EBE5D1B" w14:textId="77777777" w:rsidR="00FA0B7F" w:rsidRPr="00253EA6" w:rsidRDefault="00FA0B7F" w:rsidP="002B02D2">
            <w:pPr>
              <w:spacing w:line="240" w:lineRule="auto"/>
              <w:jc w:val="center"/>
              <w:rPr>
                <w:rFonts w:eastAsia="Times New Roman" w:cs="Tahoma"/>
              </w:rPr>
            </w:pPr>
          </w:p>
        </w:tc>
      </w:tr>
      <w:tr w:rsidR="00FA0B7F" w:rsidRPr="00253EA6" w14:paraId="2AA4CF3B" w14:textId="77777777" w:rsidTr="002B02D2">
        <w:trPr>
          <w:trHeight w:val="830"/>
        </w:trPr>
        <w:tc>
          <w:tcPr>
            <w:tcW w:w="615" w:type="dxa"/>
            <w:shd w:val="clear" w:color="auto" w:fill="auto"/>
            <w:vAlign w:val="center"/>
            <w:hideMark/>
          </w:tcPr>
          <w:p w14:paraId="6B4E8D01"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28</w:t>
            </w:r>
          </w:p>
        </w:tc>
        <w:tc>
          <w:tcPr>
            <w:tcW w:w="3504" w:type="dxa"/>
            <w:shd w:val="clear" w:color="auto" w:fill="auto"/>
            <w:vAlign w:val="center"/>
            <w:hideMark/>
          </w:tcPr>
          <w:p w14:paraId="3F844E1C" w14:textId="77777777" w:rsidR="00FA0B7F" w:rsidRPr="00253EA6" w:rsidRDefault="00FA0B7F" w:rsidP="00883F22">
            <w:pPr>
              <w:spacing w:line="240" w:lineRule="auto"/>
              <w:rPr>
                <w:rFonts w:eastAsia="Times New Roman" w:cs="Tahoma"/>
              </w:rPr>
            </w:pPr>
            <w:r w:rsidRPr="00253EA6">
              <w:rPr>
                <w:rFonts w:eastAsia="Times New Roman" w:cs="Tahoma"/>
              </w:rPr>
              <w:t xml:space="preserve">Naftos lygio jutiklis, skirtas prijungti prie naftos lygio signalizatoriaus, kuris pakeičia </w:t>
            </w:r>
            <w:r w:rsidRPr="00253EA6">
              <w:rPr>
                <w:rFonts w:eastAsia="Times New Roman" w:cs="Tahoma"/>
              </w:rPr>
              <w:lastRenderedPageBreak/>
              <w:t>esamą Valsena LS-2 lygio signalizatorių</w:t>
            </w:r>
          </w:p>
        </w:tc>
        <w:tc>
          <w:tcPr>
            <w:tcW w:w="1619" w:type="dxa"/>
            <w:shd w:val="clear" w:color="auto" w:fill="auto"/>
            <w:vAlign w:val="center"/>
            <w:hideMark/>
          </w:tcPr>
          <w:p w14:paraId="51B54DA1" w14:textId="77777777" w:rsidR="00FA0B7F" w:rsidRPr="00253EA6" w:rsidRDefault="00FA0B7F" w:rsidP="002B02D2">
            <w:pPr>
              <w:spacing w:line="240" w:lineRule="auto"/>
              <w:jc w:val="center"/>
              <w:rPr>
                <w:rFonts w:eastAsia="Times New Roman" w:cs="Tahoma"/>
              </w:rPr>
            </w:pPr>
            <w:r w:rsidRPr="00253EA6">
              <w:rPr>
                <w:rFonts w:eastAsia="Times New Roman" w:cs="Tahoma"/>
              </w:rPr>
              <w:lastRenderedPageBreak/>
              <w:t>Labkotec</w:t>
            </w:r>
          </w:p>
        </w:tc>
        <w:tc>
          <w:tcPr>
            <w:tcW w:w="2194" w:type="dxa"/>
            <w:shd w:val="clear" w:color="auto" w:fill="auto"/>
            <w:vAlign w:val="center"/>
            <w:hideMark/>
          </w:tcPr>
          <w:p w14:paraId="337001F0"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SET DM/3 </w:t>
            </w:r>
            <w:r w:rsidRPr="00253EA6">
              <w:rPr>
                <w:rFonts w:eastAsia="Times New Roman" w:cs="Tahoma"/>
                <w:color w:val="000000"/>
              </w:rPr>
              <w:t>(arba lygiavertis)</w:t>
            </w:r>
          </w:p>
        </w:tc>
        <w:tc>
          <w:tcPr>
            <w:tcW w:w="1618" w:type="dxa"/>
            <w:shd w:val="clear" w:color="auto" w:fill="auto"/>
            <w:vAlign w:val="center"/>
            <w:hideMark/>
          </w:tcPr>
          <w:p w14:paraId="6B0735F7" w14:textId="77777777" w:rsidR="00FA0B7F" w:rsidRPr="00253EA6" w:rsidRDefault="00FA0B7F" w:rsidP="002B02D2">
            <w:pPr>
              <w:spacing w:line="240" w:lineRule="auto"/>
              <w:jc w:val="center"/>
              <w:rPr>
                <w:rFonts w:eastAsia="Times New Roman" w:cs="Tahoma"/>
              </w:rPr>
            </w:pPr>
            <w:r w:rsidRPr="00253EA6">
              <w:rPr>
                <w:rFonts w:eastAsia="Times New Roman" w:cs="Tahoma"/>
              </w:rPr>
              <w:t>2</w:t>
            </w:r>
          </w:p>
        </w:tc>
        <w:tc>
          <w:tcPr>
            <w:tcW w:w="2352" w:type="dxa"/>
            <w:vAlign w:val="center"/>
          </w:tcPr>
          <w:p w14:paraId="0EAE4682" w14:textId="77777777" w:rsidR="00FA0B7F" w:rsidRPr="00253EA6" w:rsidRDefault="00FA0B7F" w:rsidP="002B02D2">
            <w:pPr>
              <w:spacing w:line="240" w:lineRule="auto"/>
              <w:jc w:val="center"/>
              <w:rPr>
                <w:rFonts w:eastAsia="Times New Roman" w:cs="Tahoma"/>
              </w:rPr>
            </w:pPr>
          </w:p>
        </w:tc>
        <w:tc>
          <w:tcPr>
            <w:tcW w:w="2489" w:type="dxa"/>
            <w:vAlign w:val="center"/>
          </w:tcPr>
          <w:p w14:paraId="4ED3B3C8" w14:textId="77777777" w:rsidR="00FA0B7F" w:rsidRPr="00253EA6" w:rsidRDefault="00FA0B7F" w:rsidP="002B02D2">
            <w:pPr>
              <w:spacing w:line="240" w:lineRule="auto"/>
              <w:jc w:val="center"/>
              <w:rPr>
                <w:rFonts w:eastAsia="Times New Roman" w:cs="Tahoma"/>
              </w:rPr>
            </w:pPr>
          </w:p>
        </w:tc>
      </w:tr>
      <w:tr w:rsidR="00FA0B7F" w:rsidRPr="00253EA6" w14:paraId="4BAABAFE" w14:textId="77777777" w:rsidTr="002B02D2">
        <w:trPr>
          <w:trHeight w:val="276"/>
        </w:trPr>
        <w:tc>
          <w:tcPr>
            <w:tcW w:w="615" w:type="dxa"/>
            <w:shd w:val="clear" w:color="auto" w:fill="auto"/>
            <w:vAlign w:val="center"/>
            <w:hideMark/>
          </w:tcPr>
          <w:p w14:paraId="0FAEE08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29</w:t>
            </w:r>
          </w:p>
        </w:tc>
        <w:tc>
          <w:tcPr>
            <w:tcW w:w="3504" w:type="dxa"/>
            <w:shd w:val="clear" w:color="auto" w:fill="auto"/>
            <w:vAlign w:val="center"/>
            <w:hideMark/>
          </w:tcPr>
          <w:p w14:paraId="42E86991"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Automatikos skydo termostatas šildymo 10A 250Vac 0...60laipsn.</w:t>
            </w:r>
          </w:p>
        </w:tc>
        <w:tc>
          <w:tcPr>
            <w:tcW w:w="1619" w:type="dxa"/>
            <w:shd w:val="clear" w:color="auto" w:fill="auto"/>
            <w:vAlign w:val="center"/>
            <w:hideMark/>
          </w:tcPr>
          <w:p w14:paraId="6926C74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FB8B6D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3C4AC56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8</w:t>
            </w:r>
          </w:p>
        </w:tc>
        <w:tc>
          <w:tcPr>
            <w:tcW w:w="2352" w:type="dxa"/>
            <w:vAlign w:val="center"/>
          </w:tcPr>
          <w:p w14:paraId="1B83A07D"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3B0AB5C" w14:textId="77777777" w:rsidR="00FA0B7F" w:rsidRPr="00253EA6" w:rsidRDefault="00FA0B7F" w:rsidP="002B02D2">
            <w:pPr>
              <w:spacing w:line="240" w:lineRule="auto"/>
              <w:jc w:val="center"/>
              <w:rPr>
                <w:rFonts w:eastAsia="Times New Roman" w:cs="Tahoma"/>
                <w:color w:val="000000"/>
              </w:rPr>
            </w:pPr>
          </w:p>
        </w:tc>
      </w:tr>
      <w:tr w:rsidR="00FA0B7F" w:rsidRPr="00253EA6" w14:paraId="036F6640" w14:textId="77777777" w:rsidTr="002B02D2">
        <w:trPr>
          <w:trHeight w:val="276"/>
        </w:trPr>
        <w:tc>
          <w:tcPr>
            <w:tcW w:w="615" w:type="dxa"/>
            <w:shd w:val="clear" w:color="auto" w:fill="auto"/>
            <w:vAlign w:val="center"/>
            <w:hideMark/>
          </w:tcPr>
          <w:p w14:paraId="6FD4828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30</w:t>
            </w:r>
          </w:p>
        </w:tc>
        <w:tc>
          <w:tcPr>
            <w:tcW w:w="3504" w:type="dxa"/>
            <w:shd w:val="clear" w:color="auto" w:fill="auto"/>
            <w:vAlign w:val="center"/>
            <w:hideMark/>
          </w:tcPr>
          <w:p w14:paraId="46A16B16"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Automatikos skydo šildytuvas 90W, 230Vac (automatikos spintai)</w:t>
            </w:r>
          </w:p>
        </w:tc>
        <w:tc>
          <w:tcPr>
            <w:tcW w:w="1619" w:type="dxa"/>
            <w:shd w:val="clear" w:color="auto" w:fill="auto"/>
            <w:vAlign w:val="center"/>
            <w:hideMark/>
          </w:tcPr>
          <w:p w14:paraId="3995FB3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49D4419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6EE5A71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8</w:t>
            </w:r>
          </w:p>
        </w:tc>
        <w:tc>
          <w:tcPr>
            <w:tcW w:w="2352" w:type="dxa"/>
            <w:vAlign w:val="center"/>
          </w:tcPr>
          <w:p w14:paraId="7B48A1CE"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C74445D" w14:textId="77777777" w:rsidR="00FA0B7F" w:rsidRPr="00253EA6" w:rsidRDefault="00FA0B7F" w:rsidP="002B02D2">
            <w:pPr>
              <w:spacing w:line="240" w:lineRule="auto"/>
              <w:jc w:val="center"/>
              <w:rPr>
                <w:rFonts w:eastAsia="Times New Roman" w:cs="Tahoma"/>
                <w:color w:val="000000"/>
              </w:rPr>
            </w:pPr>
          </w:p>
        </w:tc>
      </w:tr>
      <w:tr w:rsidR="00FA0B7F" w:rsidRPr="00253EA6" w14:paraId="048FB521" w14:textId="77777777" w:rsidTr="002B02D2">
        <w:trPr>
          <w:trHeight w:val="830"/>
        </w:trPr>
        <w:tc>
          <w:tcPr>
            <w:tcW w:w="615" w:type="dxa"/>
            <w:shd w:val="clear" w:color="auto" w:fill="auto"/>
            <w:vAlign w:val="center"/>
            <w:hideMark/>
          </w:tcPr>
          <w:p w14:paraId="63B25D25"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31</w:t>
            </w:r>
          </w:p>
        </w:tc>
        <w:tc>
          <w:tcPr>
            <w:tcW w:w="3504" w:type="dxa"/>
            <w:shd w:val="clear" w:color="auto" w:fill="auto"/>
            <w:vAlign w:val="center"/>
            <w:hideMark/>
          </w:tcPr>
          <w:p w14:paraId="4CAC419D" w14:textId="69B17F55" w:rsidR="00FA0B7F" w:rsidRPr="00253EA6" w:rsidRDefault="00FA0B7F" w:rsidP="00883F22">
            <w:pPr>
              <w:spacing w:line="240" w:lineRule="auto"/>
              <w:rPr>
                <w:rFonts w:eastAsia="Times New Roman" w:cs="Tahoma"/>
                <w:color w:val="000000"/>
              </w:rPr>
            </w:pPr>
            <w:r w:rsidRPr="00253EA6">
              <w:rPr>
                <w:rFonts w:eastAsia="Times New Roman" w:cs="Tahoma"/>
                <w:color w:val="000000"/>
              </w:rPr>
              <w:t>Dūmų+šilumos detektorius, skirtas pakeisti sugedusį: išėjimas nuotoliniam LED indikatoriui, relinis išėjimas, automatinis</w:t>
            </w:r>
            <w:r w:rsidR="004434C3" w:rsidRPr="00253EA6">
              <w:rPr>
                <w:rFonts w:eastAsia="Times New Roman" w:cs="Tahoma"/>
                <w:color w:val="000000"/>
              </w:rPr>
              <w:t xml:space="preserve"> </w:t>
            </w:r>
            <w:r w:rsidRPr="00253EA6">
              <w:rPr>
                <w:rFonts w:eastAsia="Times New Roman" w:cs="Tahoma"/>
                <w:color w:val="000000"/>
              </w:rPr>
              <w:t>būsenos atsistatymas, 12/24V (DB702 bazė)</w:t>
            </w:r>
          </w:p>
        </w:tc>
        <w:tc>
          <w:tcPr>
            <w:tcW w:w="1619" w:type="dxa"/>
            <w:shd w:val="clear" w:color="auto" w:fill="auto"/>
            <w:vAlign w:val="center"/>
            <w:hideMark/>
          </w:tcPr>
          <w:p w14:paraId="075DF077" w14:textId="0FA7ABFF"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Aritech</w:t>
            </w:r>
          </w:p>
        </w:tc>
        <w:tc>
          <w:tcPr>
            <w:tcW w:w="2194" w:type="dxa"/>
            <w:shd w:val="clear" w:color="auto" w:fill="auto"/>
            <w:vAlign w:val="center"/>
            <w:hideMark/>
          </w:tcPr>
          <w:p w14:paraId="39DEC332" w14:textId="00334DB9"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700 serijos dūmų+šilumos detektorius (arba lygiavertis)</w:t>
            </w:r>
          </w:p>
        </w:tc>
        <w:tc>
          <w:tcPr>
            <w:tcW w:w="1618" w:type="dxa"/>
            <w:shd w:val="clear" w:color="auto" w:fill="auto"/>
            <w:vAlign w:val="center"/>
            <w:hideMark/>
          </w:tcPr>
          <w:p w14:paraId="31F3375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w:t>
            </w:r>
          </w:p>
        </w:tc>
        <w:tc>
          <w:tcPr>
            <w:tcW w:w="2352" w:type="dxa"/>
            <w:vAlign w:val="center"/>
          </w:tcPr>
          <w:p w14:paraId="5A9E1CAE"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EBF1B85" w14:textId="77777777" w:rsidR="00FA0B7F" w:rsidRPr="00253EA6" w:rsidRDefault="00FA0B7F" w:rsidP="002B02D2">
            <w:pPr>
              <w:spacing w:line="240" w:lineRule="auto"/>
              <w:jc w:val="center"/>
              <w:rPr>
                <w:rFonts w:eastAsia="Times New Roman" w:cs="Tahoma"/>
                <w:color w:val="000000"/>
              </w:rPr>
            </w:pPr>
          </w:p>
        </w:tc>
      </w:tr>
      <w:tr w:rsidR="00FA0B7F" w:rsidRPr="00253EA6" w14:paraId="350150A3" w14:textId="77777777" w:rsidTr="002B02D2">
        <w:trPr>
          <w:trHeight w:val="276"/>
        </w:trPr>
        <w:tc>
          <w:tcPr>
            <w:tcW w:w="615" w:type="dxa"/>
            <w:shd w:val="clear" w:color="auto" w:fill="auto"/>
            <w:vAlign w:val="center"/>
            <w:hideMark/>
          </w:tcPr>
          <w:p w14:paraId="1824778D"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32</w:t>
            </w:r>
          </w:p>
        </w:tc>
        <w:tc>
          <w:tcPr>
            <w:tcW w:w="3504" w:type="dxa"/>
            <w:shd w:val="clear" w:color="auto" w:fill="auto"/>
            <w:vAlign w:val="center"/>
            <w:hideMark/>
          </w:tcPr>
          <w:p w14:paraId="4A0B176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AVS skydo avarinio stabdymo mygtukas („grybas“)</w:t>
            </w:r>
          </w:p>
        </w:tc>
        <w:tc>
          <w:tcPr>
            <w:tcW w:w="1619" w:type="dxa"/>
            <w:shd w:val="clear" w:color="auto" w:fill="auto"/>
            <w:vAlign w:val="center"/>
            <w:hideMark/>
          </w:tcPr>
          <w:p w14:paraId="268E2A61" w14:textId="2E7DFC73"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36FCA22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4E5A6F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w:t>
            </w:r>
          </w:p>
        </w:tc>
        <w:tc>
          <w:tcPr>
            <w:tcW w:w="2352" w:type="dxa"/>
            <w:vAlign w:val="center"/>
          </w:tcPr>
          <w:p w14:paraId="4943CBD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8EFDD15" w14:textId="77777777" w:rsidR="00FA0B7F" w:rsidRPr="00253EA6" w:rsidRDefault="00FA0B7F" w:rsidP="002B02D2">
            <w:pPr>
              <w:spacing w:line="240" w:lineRule="auto"/>
              <w:jc w:val="center"/>
              <w:rPr>
                <w:rFonts w:eastAsia="Times New Roman" w:cs="Tahoma"/>
                <w:color w:val="000000"/>
              </w:rPr>
            </w:pPr>
          </w:p>
        </w:tc>
      </w:tr>
      <w:tr w:rsidR="00FA0B7F" w:rsidRPr="00253EA6" w14:paraId="724A2F98" w14:textId="77777777" w:rsidTr="002B02D2">
        <w:trPr>
          <w:trHeight w:val="553"/>
        </w:trPr>
        <w:tc>
          <w:tcPr>
            <w:tcW w:w="615" w:type="dxa"/>
            <w:shd w:val="clear" w:color="auto" w:fill="auto"/>
            <w:vAlign w:val="center"/>
            <w:hideMark/>
          </w:tcPr>
          <w:p w14:paraId="0E7F472C"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33</w:t>
            </w:r>
          </w:p>
        </w:tc>
        <w:tc>
          <w:tcPr>
            <w:tcW w:w="3504" w:type="dxa"/>
            <w:shd w:val="clear" w:color="auto" w:fill="auto"/>
            <w:vAlign w:val="center"/>
            <w:hideMark/>
          </w:tcPr>
          <w:p w14:paraId="43DA212D"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Daugiafunkcinės įtampos kontrolės relė 3F, 5 A, 1 CO, 208...480 V AC</w:t>
            </w:r>
          </w:p>
        </w:tc>
        <w:tc>
          <w:tcPr>
            <w:tcW w:w="1619" w:type="dxa"/>
            <w:shd w:val="clear" w:color="auto" w:fill="auto"/>
            <w:vAlign w:val="center"/>
            <w:hideMark/>
          </w:tcPr>
          <w:p w14:paraId="22378C0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480473E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6DDEA8E6"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12026CCE"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0214C806" w14:textId="77777777" w:rsidR="00FA0B7F" w:rsidRPr="00253EA6" w:rsidRDefault="00FA0B7F" w:rsidP="002B02D2">
            <w:pPr>
              <w:spacing w:line="240" w:lineRule="auto"/>
              <w:jc w:val="center"/>
              <w:rPr>
                <w:rFonts w:eastAsia="Times New Roman" w:cs="Tahoma"/>
                <w:color w:val="000000"/>
              </w:rPr>
            </w:pPr>
          </w:p>
        </w:tc>
      </w:tr>
      <w:tr w:rsidR="00FA0B7F" w:rsidRPr="00253EA6" w14:paraId="4F46396D" w14:textId="77777777" w:rsidTr="002B02D2">
        <w:trPr>
          <w:trHeight w:val="276"/>
        </w:trPr>
        <w:tc>
          <w:tcPr>
            <w:tcW w:w="615" w:type="dxa"/>
            <w:shd w:val="clear" w:color="auto" w:fill="auto"/>
            <w:vAlign w:val="center"/>
            <w:hideMark/>
          </w:tcPr>
          <w:p w14:paraId="2310DAE0"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34</w:t>
            </w:r>
          </w:p>
        </w:tc>
        <w:tc>
          <w:tcPr>
            <w:tcW w:w="3504" w:type="dxa"/>
            <w:shd w:val="clear" w:color="auto" w:fill="auto"/>
            <w:vAlign w:val="center"/>
            <w:hideMark/>
          </w:tcPr>
          <w:p w14:paraId="58A98922"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Dif. Apsauga iID, 4 P, 25 A, 30mA, AC-tipo</w:t>
            </w:r>
          </w:p>
        </w:tc>
        <w:tc>
          <w:tcPr>
            <w:tcW w:w="1619" w:type="dxa"/>
            <w:shd w:val="clear" w:color="auto" w:fill="auto"/>
            <w:vAlign w:val="center"/>
            <w:hideMark/>
          </w:tcPr>
          <w:p w14:paraId="7AFEBB4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964BD5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8C14F6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3B10329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77143E2" w14:textId="77777777" w:rsidR="00FA0B7F" w:rsidRPr="00253EA6" w:rsidRDefault="00FA0B7F" w:rsidP="002B02D2">
            <w:pPr>
              <w:spacing w:line="240" w:lineRule="auto"/>
              <w:jc w:val="center"/>
              <w:rPr>
                <w:rFonts w:eastAsia="Times New Roman" w:cs="Tahoma"/>
                <w:color w:val="000000"/>
              </w:rPr>
            </w:pPr>
          </w:p>
        </w:tc>
      </w:tr>
      <w:tr w:rsidR="00FA0B7F" w:rsidRPr="00253EA6" w14:paraId="526492F2" w14:textId="77777777" w:rsidTr="002B02D2">
        <w:trPr>
          <w:trHeight w:val="276"/>
        </w:trPr>
        <w:tc>
          <w:tcPr>
            <w:tcW w:w="615" w:type="dxa"/>
            <w:shd w:val="clear" w:color="auto" w:fill="auto"/>
            <w:vAlign w:val="center"/>
            <w:hideMark/>
          </w:tcPr>
          <w:p w14:paraId="5415DC0B"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35</w:t>
            </w:r>
          </w:p>
        </w:tc>
        <w:tc>
          <w:tcPr>
            <w:tcW w:w="3504" w:type="dxa"/>
            <w:shd w:val="clear" w:color="auto" w:fill="auto"/>
            <w:vAlign w:val="center"/>
            <w:hideMark/>
          </w:tcPr>
          <w:p w14:paraId="65A77CD8"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Kontaktorius iCT 16A 2P (NO) Uc 230...240 Vac</w:t>
            </w:r>
          </w:p>
        </w:tc>
        <w:tc>
          <w:tcPr>
            <w:tcW w:w="1619" w:type="dxa"/>
            <w:shd w:val="clear" w:color="auto" w:fill="auto"/>
            <w:vAlign w:val="center"/>
            <w:hideMark/>
          </w:tcPr>
          <w:p w14:paraId="656D450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2BFF1B1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74BEA4C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50C56B2C"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0AD4609" w14:textId="77777777" w:rsidR="00FA0B7F" w:rsidRPr="00253EA6" w:rsidRDefault="00FA0B7F" w:rsidP="002B02D2">
            <w:pPr>
              <w:spacing w:line="240" w:lineRule="auto"/>
              <w:jc w:val="center"/>
              <w:rPr>
                <w:rFonts w:eastAsia="Times New Roman" w:cs="Tahoma"/>
                <w:color w:val="000000"/>
              </w:rPr>
            </w:pPr>
          </w:p>
        </w:tc>
      </w:tr>
      <w:tr w:rsidR="00FA0B7F" w:rsidRPr="00253EA6" w14:paraId="116A0F3F" w14:textId="77777777" w:rsidTr="002B02D2">
        <w:trPr>
          <w:trHeight w:val="553"/>
        </w:trPr>
        <w:tc>
          <w:tcPr>
            <w:tcW w:w="615" w:type="dxa"/>
            <w:shd w:val="clear" w:color="auto" w:fill="auto"/>
            <w:vAlign w:val="center"/>
            <w:hideMark/>
          </w:tcPr>
          <w:p w14:paraId="77663949"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36</w:t>
            </w:r>
          </w:p>
        </w:tc>
        <w:tc>
          <w:tcPr>
            <w:tcW w:w="3504" w:type="dxa"/>
            <w:shd w:val="clear" w:color="auto" w:fill="auto"/>
            <w:vAlign w:val="center"/>
            <w:hideMark/>
          </w:tcPr>
          <w:p w14:paraId="27B08A86"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Kontaktorius, skirtas pakeisti esamą CL07A300M skyde ir būti sumontuotas greta esačių tokio pat tipo</w:t>
            </w:r>
          </w:p>
        </w:tc>
        <w:tc>
          <w:tcPr>
            <w:tcW w:w="1619" w:type="dxa"/>
            <w:shd w:val="clear" w:color="auto" w:fill="auto"/>
            <w:vAlign w:val="center"/>
            <w:hideMark/>
          </w:tcPr>
          <w:p w14:paraId="3ABF0AD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General Electric</w:t>
            </w:r>
          </w:p>
        </w:tc>
        <w:tc>
          <w:tcPr>
            <w:tcW w:w="2194" w:type="dxa"/>
            <w:shd w:val="clear" w:color="auto" w:fill="auto"/>
            <w:vAlign w:val="center"/>
            <w:hideMark/>
          </w:tcPr>
          <w:p w14:paraId="4E0F19D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CL07A300M (arba lygiavertis)</w:t>
            </w:r>
          </w:p>
        </w:tc>
        <w:tc>
          <w:tcPr>
            <w:tcW w:w="1618" w:type="dxa"/>
            <w:shd w:val="clear" w:color="auto" w:fill="auto"/>
            <w:vAlign w:val="center"/>
            <w:hideMark/>
          </w:tcPr>
          <w:p w14:paraId="345E469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1FC7A6CA"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9565E3C" w14:textId="77777777" w:rsidR="00FA0B7F" w:rsidRPr="00253EA6" w:rsidRDefault="00FA0B7F" w:rsidP="002B02D2">
            <w:pPr>
              <w:spacing w:line="240" w:lineRule="auto"/>
              <w:jc w:val="center"/>
              <w:rPr>
                <w:rFonts w:eastAsia="Times New Roman" w:cs="Tahoma"/>
                <w:color w:val="000000"/>
              </w:rPr>
            </w:pPr>
          </w:p>
        </w:tc>
      </w:tr>
      <w:tr w:rsidR="00FA0B7F" w:rsidRPr="00253EA6" w14:paraId="17A6C26E" w14:textId="77777777" w:rsidTr="002B02D2">
        <w:trPr>
          <w:trHeight w:val="553"/>
        </w:trPr>
        <w:tc>
          <w:tcPr>
            <w:tcW w:w="615" w:type="dxa"/>
            <w:shd w:val="clear" w:color="auto" w:fill="auto"/>
            <w:vAlign w:val="center"/>
            <w:hideMark/>
          </w:tcPr>
          <w:p w14:paraId="2CD7A97F"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37</w:t>
            </w:r>
          </w:p>
        </w:tc>
        <w:tc>
          <w:tcPr>
            <w:tcW w:w="3504" w:type="dxa"/>
            <w:shd w:val="clear" w:color="auto" w:fill="auto"/>
            <w:vAlign w:val="center"/>
            <w:hideMark/>
          </w:tcPr>
          <w:p w14:paraId="688E3D28"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Kontaktų blokas, skirtas pakeisti esamą BCLF10 skyde ir būti sumontuotas greta esačių tokio pat tipo</w:t>
            </w:r>
          </w:p>
        </w:tc>
        <w:tc>
          <w:tcPr>
            <w:tcW w:w="1619" w:type="dxa"/>
            <w:shd w:val="clear" w:color="auto" w:fill="auto"/>
            <w:vAlign w:val="center"/>
            <w:hideMark/>
          </w:tcPr>
          <w:p w14:paraId="33CD276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General Electric</w:t>
            </w:r>
          </w:p>
        </w:tc>
        <w:tc>
          <w:tcPr>
            <w:tcW w:w="2194" w:type="dxa"/>
            <w:shd w:val="clear" w:color="auto" w:fill="auto"/>
            <w:vAlign w:val="center"/>
            <w:hideMark/>
          </w:tcPr>
          <w:p w14:paraId="606EA97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BCLF10 (arba lygiavertis)</w:t>
            </w:r>
          </w:p>
        </w:tc>
        <w:tc>
          <w:tcPr>
            <w:tcW w:w="1618" w:type="dxa"/>
            <w:shd w:val="clear" w:color="auto" w:fill="auto"/>
            <w:vAlign w:val="center"/>
            <w:hideMark/>
          </w:tcPr>
          <w:p w14:paraId="1068E3E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22FCA17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50CB05B5" w14:textId="77777777" w:rsidR="00FA0B7F" w:rsidRPr="00253EA6" w:rsidRDefault="00FA0B7F" w:rsidP="002B02D2">
            <w:pPr>
              <w:spacing w:line="240" w:lineRule="auto"/>
              <w:jc w:val="center"/>
              <w:rPr>
                <w:rFonts w:eastAsia="Times New Roman" w:cs="Tahoma"/>
                <w:color w:val="000000"/>
              </w:rPr>
            </w:pPr>
          </w:p>
        </w:tc>
      </w:tr>
      <w:tr w:rsidR="00FA0B7F" w:rsidRPr="00253EA6" w14:paraId="002A9622" w14:textId="77777777" w:rsidTr="002B02D2">
        <w:trPr>
          <w:trHeight w:val="553"/>
        </w:trPr>
        <w:tc>
          <w:tcPr>
            <w:tcW w:w="615" w:type="dxa"/>
            <w:shd w:val="clear" w:color="auto" w:fill="auto"/>
            <w:vAlign w:val="center"/>
            <w:hideMark/>
          </w:tcPr>
          <w:p w14:paraId="737DA8FC"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38</w:t>
            </w:r>
          </w:p>
        </w:tc>
        <w:tc>
          <w:tcPr>
            <w:tcW w:w="3504" w:type="dxa"/>
            <w:shd w:val="clear" w:color="auto" w:fill="auto"/>
            <w:vAlign w:val="center"/>
            <w:hideMark/>
          </w:tcPr>
          <w:p w14:paraId="36C8C023"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Kirtiklis, automatinis jungiklis 1,6...2,5A skirtas pakeisti esamą SFKOG skyde ir būti sumontuotas greta esačių tokio pat tipo</w:t>
            </w:r>
          </w:p>
        </w:tc>
        <w:tc>
          <w:tcPr>
            <w:tcW w:w="1619" w:type="dxa"/>
            <w:shd w:val="clear" w:color="auto" w:fill="auto"/>
            <w:vAlign w:val="center"/>
            <w:hideMark/>
          </w:tcPr>
          <w:p w14:paraId="4E7FCA7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General Electric</w:t>
            </w:r>
          </w:p>
        </w:tc>
        <w:tc>
          <w:tcPr>
            <w:tcW w:w="2194" w:type="dxa"/>
            <w:shd w:val="clear" w:color="auto" w:fill="auto"/>
            <w:vAlign w:val="center"/>
            <w:hideMark/>
          </w:tcPr>
          <w:p w14:paraId="1787299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SFKOG 1,6...2,5A (arba lygiavertis)</w:t>
            </w:r>
          </w:p>
        </w:tc>
        <w:tc>
          <w:tcPr>
            <w:tcW w:w="1618" w:type="dxa"/>
            <w:shd w:val="clear" w:color="auto" w:fill="auto"/>
            <w:vAlign w:val="center"/>
            <w:hideMark/>
          </w:tcPr>
          <w:p w14:paraId="3752A6E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78DA8040"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1771341" w14:textId="77777777" w:rsidR="00FA0B7F" w:rsidRPr="00253EA6" w:rsidRDefault="00FA0B7F" w:rsidP="002B02D2">
            <w:pPr>
              <w:spacing w:line="240" w:lineRule="auto"/>
              <w:jc w:val="center"/>
              <w:rPr>
                <w:rFonts w:eastAsia="Times New Roman" w:cs="Tahoma"/>
                <w:color w:val="000000"/>
              </w:rPr>
            </w:pPr>
          </w:p>
        </w:tc>
      </w:tr>
      <w:tr w:rsidR="00FA0B7F" w:rsidRPr="00253EA6" w14:paraId="7E7E1857" w14:textId="77777777" w:rsidTr="002B02D2">
        <w:trPr>
          <w:trHeight w:val="553"/>
        </w:trPr>
        <w:tc>
          <w:tcPr>
            <w:tcW w:w="615" w:type="dxa"/>
            <w:shd w:val="clear" w:color="auto" w:fill="auto"/>
            <w:vAlign w:val="center"/>
            <w:hideMark/>
          </w:tcPr>
          <w:p w14:paraId="7CCE510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lastRenderedPageBreak/>
              <w:t>39</w:t>
            </w:r>
          </w:p>
        </w:tc>
        <w:tc>
          <w:tcPr>
            <w:tcW w:w="3504" w:type="dxa"/>
            <w:shd w:val="clear" w:color="auto" w:fill="auto"/>
            <w:vAlign w:val="center"/>
            <w:hideMark/>
          </w:tcPr>
          <w:p w14:paraId="12070F47"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Išorinis kontaktas, relė, skirta pakeisti esamą SFAL11N skyde ir būti sumontuota greta esačių tokio pat tipo</w:t>
            </w:r>
          </w:p>
        </w:tc>
        <w:tc>
          <w:tcPr>
            <w:tcW w:w="1619" w:type="dxa"/>
            <w:shd w:val="clear" w:color="auto" w:fill="auto"/>
            <w:vAlign w:val="center"/>
            <w:hideMark/>
          </w:tcPr>
          <w:p w14:paraId="33E1CC3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General Electric</w:t>
            </w:r>
          </w:p>
        </w:tc>
        <w:tc>
          <w:tcPr>
            <w:tcW w:w="2194" w:type="dxa"/>
            <w:shd w:val="clear" w:color="auto" w:fill="auto"/>
            <w:vAlign w:val="center"/>
            <w:hideMark/>
          </w:tcPr>
          <w:p w14:paraId="7864475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SFAL11N (arba lygiavertis)</w:t>
            </w:r>
          </w:p>
        </w:tc>
        <w:tc>
          <w:tcPr>
            <w:tcW w:w="1618" w:type="dxa"/>
            <w:shd w:val="clear" w:color="auto" w:fill="auto"/>
            <w:vAlign w:val="center"/>
            <w:hideMark/>
          </w:tcPr>
          <w:p w14:paraId="3A130F3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083B3C4C"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384F37E" w14:textId="77777777" w:rsidR="00FA0B7F" w:rsidRPr="00253EA6" w:rsidRDefault="00FA0B7F" w:rsidP="002B02D2">
            <w:pPr>
              <w:spacing w:line="240" w:lineRule="auto"/>
              <w:jc w:val="center"/>
              <w:rPr>
                <w:rFonts w:eastAsia="Times New Roman" w:cs="Tahoma"/>
                <w:color w:val="000000"/>
              </w:rPr>
            </w:pPr>
          </w:p>
        </w:tc>
      </w:tr>
      <w:tr w:rsidR="00FA0B7F" w:rsidRPr="00253EA6" w14:paraId="28ABE5B2" w14:textId="77777777" w:rsidTr="002B02D2">
        <w:trPr>
          <w:trHeight w:val="553"/>
        </w:trPr>
        <w:tc>
          <w:tcPr>
            <w:tcW w:w="615" w:type="dxa"/>
            <w:shd w:val="clear" w:color="auto" w:fill="auto"/>
            <w:vAlign w:val="center"/>
            <w:hideMark/>
          </w:tcPr>
          <w:p w14:paraId="4678AD3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40</w:t>
            </w:r>
          </w:p>
        </w:tc>
        <w:tc>
          <w:tcPr>
            <w:tcW w:w="3504" w:type="dxa"/>
            <w:shd w:val="clear" w:color="auto" w:fill="auto"/>
            <w:vAlign w:val="center"/>
            <w:hideMark/>
          </w:tcPr>
          <w:p w14:paraId="1E997770"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Trifaziai saugikliai, skirti pakeisti esamus SF3/22x58 676573 skyde ir būti sumontuoti greta esačių tokio pat tipo</w:t>
            </w:r>
          </w:p>
        </w:tc>
        <w:tc>
          <w:tcPr>
            <w:tcW w:w="1619" w:type="dxa"/>
            <w:shd w:val="clear" w:color="auto" w:fill="auto"/>
            <w:vAlign w:val="center"/>
            <w:hideMark/>
          </w:tcPr>
          <w:p w14:paraId="0087CB79"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General Electric</w:t>
            </w:r>
          </w:p>
        </w:tc>
        <w:tc>
          <w:tcPr>
            <w:tcW w:w="2194" w:type="dxa"/>
            <w:shd w:val="clear" w:color="auto" w:fill="auto"/>
            <w:vAlign w:val="center"/>
            <w:hideMark/>
          </w:tcPr>
          <w:p w14:paraId="749594E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SF3/22x58 676573 (arba lygiavertis)</w:t>
            </w:r>
          </w:p>
        </w:tc>
        <w:tc>
          <w:tcPr>
            <w:tcW w:w="1618" w:type="dxa"/>
            <w:shd w:val="clear" w:color="auto" w:fill="auto"/>
            <w:vAlign w:val="center"/>
            <w:hideMark/>
          </w:tcPr>
          <w:p w14:paraId="297D7739"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4D5391E9"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1A116712" w14:textId="77777777" w:rsidR="00FA0B7F" w:rsidRPr="00253EA6" w:rsidRDefault="00FA0B7F" w:rsidP="002B02D2">
            <w:pPr>
              <w:spacing w:line="240" w:lineRule="auto"/>
              <w:jc w:val="center"/>
              <w:rPr>
                <w:rFonts w:eastAsia="Times New Roman" w:cs="Tahoma"/>
                <w:color w:val="000000"/>
              </w:rPr>
            </w:pPr>
          </w:p>
        </w:tc>
      </w:tr>
      <w:tr w:rsidR="00FA0B7F" w:rsidRPr="00253EA6" w14:paraId="65005824" w14:textId="77777777" w:rsidTr="002B02D2">
        <w:trPr>
          <w:trHeight w:val="276"/>
        </w:trPr>
        <w:tc>
          <w:tcPr>
            <w:tcW w:w="615" w:type="dxa"/>
            <w:shd w:val="clear" w:color="auto" w:fill="auto"/>
            <w:vAlign w:val="center"/>
            <w:hideMark/>
          </w:tcPr>
          <w:p w14:paraId="6597B46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41</w:t>
            </w:r>
          </w:p>
        </w:tc>
        <w:tc>
          <w:tcPr>
            <w:tcW w:w="3504" w:type="dxa"/>
            <w:shd w:val="clear" w:color="auto" w:fill="auto"/>
            <w:vAlign w:val="center"/>
            <w:hideMark/>
          </w:tcPr>
          <w:p w14:paraId="07F1C6D7"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Iškroviklis iPRD20 3P+N, 20kA, - TN-S, TT</w:t>
            </w:r>
          </w:p>
        </w:tc>
        <w:tc>
          <w:tcPr>
            <w:tcW w:w="1619" w:type="dxa"/>
            <w:shd w:val="clear" w:color="auto" w:fill="auto"/>
            <w:vAlign w:val="center"/>
            <w:hideMark/>
          </w:tcPr>
          <w:p w14:paraId="6165E8A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D9AC0C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54E387E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37E0DC44"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86EFD83" w14:textId="77777777" w:rsidR="00FA0B7F" w:rsidRPr="00253EA6" w:rsidRDefault="00FA0B7F" w:rsidP="002B02D2">
            <w:pPr>
              <w:spacing w:line="240" w:lineRule="auto"/>
              <w:jc w:val="center"/>
              <w:rPr>
                <w:rFonts w:eastAsia="Times New Roman" w:cs="Tahoma"/>
                <w:color w:val="000000"/>
              </w:rPr>
            </w:pPr>
          </w:p>
        </w:tc>
      </w:tr>
      <w:tr w:rsidR="00FA0B7F" w:rsidRPr="00253EA6" w14:paraId="6C1396B4" w14:textId="77777777" w:rsidTr="002B02D2">
        <w:trPr>
          <w:trHeight w:val="276"/>
        </w:trPr>
        <w:tc>
          <w:tcPr>
            <w:tcW w:w="615" w:type="dxa"/>
            <w:shd w:val="clear" w:color="auto" w:fill="auto"/>
            <w:vAlign w:val="center"/>
            <w:hideMark/>
          </w:tcPr>
          <w:p w14:paraId="594236D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42</w:t>
            </w:r>
          </w:p>
        </w:tc>
        <w:tc>
          <w:tcPr>
            <w:tcW w:w="3504" w:type="dxa"/>
            <w:shd w:val="clear" w:color="auto" w:fill="auto"/>
            <w:vAlign w:val="center"/>
            <w:hideMark/>
          </w:tcPr>
          <w:p w14:paraId="5C3EC72C"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iSW kirtiklis 40A, 415 V</w:t>
            </w:r>
          </w:p>
        </w:tc>
        <w:tc>
          <w:tcPr>
            <w:tcW w:w="1619" w:type="dxa"/>
            <w:shd w:val="clear" w:color="auto" w:fill="auto"/>
            <w:vAlign w:val="center"/>
            <w:hideMark/>
          </w:tcPr>
          <w:p w14:paraId="6F6BC07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3C495F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77BADA4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w:t>
            </w:r>
          </w:p>
        </w:tc>
        <w:tc>
          <w:tcPr>
            <w:tcW w:w="2352" w:type="dxa"/>
            <w:vAlign w:val="center"/>
          </w:tcPr>
          <w:p w14:paraId="5653FD8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F31FF14" w14:textId="77777777" w:rsidR="00FA0B7F" w:rsidRPr="00253EA6" w:rsidRDefault="00FA0B7F" w:rsidP="002B02D2">
            <w:pPr>
              <w:spacing w:line="240" w:lineRule="auto"/>
              <w:jc w:val="center"/>
              <w:rPr>
                <w:rFonts w:eastAsia="Times New Roman" w:cs="Tahoma"/>
                <w:color w:val="000000"/>
              </w:rPr>
            </w:pPr>
          </w:p>
        </w:tc>
      </w:tr>
      <w:tr w:rsidR="00FA0B7F" w:rsidRPr="00253EA6" w14:paraId="1B6C5DA3" w14:textId="77777777" w:rsidTr="002B02D2">
        <w:trPr>
          <w:trHeight w:val="276"/>
        </w:trPr>
        <w:tc>
          <w:tcPr>
            <w:tcW w:w="615" w:type="dxa"/>
            <w:shd w:val="clear" w:color="auto" w:fill="auto"/>
            <w:vAlign w:val="center"/>
            <w:hideMark/>
          </w:tcPr>
          <w:p w14:paraId="46895BB8"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43</w:t>
            </w:r>
          </w:p>
        </w:tc>
        <w:tc>
          <w:tcPr>
            <w:tcW w:w="3504" w:type="dxa"/>
            <w:shd w:val="clear" w:color="auto" w:fill="auto"/>
            <w:vAlign w:val="center"/>
            <w:hideMark/>
          </w:tcPr>
          <w:p w14:paraId="1E908414"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Maitinimo šaltinis 24 VDC, 6,25A 150W</w:t>
            </w:r>
          </w:p>
        </w:tc>
        <w:tc>
          <w:tcPr>
            <w:tcW w:w="1619" w:type="dxa"/>
            <w:shd w:val="clear" w:color="auto" w:fill="auto"/>
            <w:vAlign w:val="center"/>
            <w:hideMark/>
          </w:tcPr>
          <w:p w14:paraId="2927ABC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71F5300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664074B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3</w:t>
            </w:r>
          </w:p>
        </w:tc>
        <w:tc>
          <w:tcPr>
            <w:tcW w:w="2352" w:type="dxa"/>
            <w:vAlign w:val="center"/>
          </w:tcPr>
          <w:p w14:paraId="51CAEAE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0A23F89" w14:textId="77777777" w:rsidR="00FA0B7F" w:rsidRPr="00253EA6" w:rsidRDefault="00FA0B7F" w:rsidP="002B02D2">
            <w:pPr>
              <w:spacing w:line="240" w:lineRule="auto"/>
              <w:jc w:val="center"/>
              <w:rPr>
                <w:rFonts w:eastAsia="Times New Roman" w:cs="Tahoma"/>
                <w:color w:val="000000"/>
              </w:rPr>
            </w:pPr>
          </w:p>
        </w:tc>
      </w:tr>
      <w:tr w:rsidR="00FA0B7F" w:rsidRPr="00253EA6" w14:paraId="598507EE" w14:textId="77777777" w:rsidTr="002B02D2">
        <w:trPr>
          <w:trHeight w:val="553"/>
        </w:trPr>
        <w:tc>
          <w:tcPr>
            <w:tcW w:w="615" w:type="dxa"/>
            <w:shd w:val="clear" w:color="auto" w:fill="auto"/>
            <w:vAlign w:val="center"/>
            <w:hideMark/>
          </w:tcPr>
          <w:p w14:paraId="2750FB3A"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44</w:t>
            </w:r>
          </w:p>
        </w:tc>
        <w:tc>
          <w:tcPr>
            <w:tcW w:w="3504" w:type="dxa"/>
            <w:shd w:val="clear" w:color="auto" w:fill="auto"/>
            <w:vAlign w:val="center"/>
            <w:hideMark/>
          </w:tcPr>
          <w:p w14:paraId="68C29EB5"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Automatikos, paskirstymo skydo ventiliatorius su filtru 150mmx150mm</w:t>
            </w:r>
          </w:p>
        </w:tc>
        <w:tc>
          <w:tcPr>
            <w:tcW w:w="1619" w:type="dxa"/>
            <w:shd w:val="clear" w:color="auto" w:fill="auto"/>
            <w:vAlign w:val="center"/>
            <w:hideMark/>
          </w:tcPr>
          <w:p w14:paraId="0D4F804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3DF86381" w14:textId="77777777" w:rsidR="00FA0B7F" w:rsidRPr="00253EA6" w:rsidRDefault="00FA0B7F" w:rsidP="002B02D2">
            <w:pPr>
              <w:spacing w:line="240" w:lineRule="auto"/>
              <w:jc w:val="center"/>
              <w:rPr>
                <w:rFonts w:eastAsia="Times New Roman" w:cs="Tahoma"/>
                <w:b/>
                <w:bCs/>
                <w:color w:val="000000"/>
              </w:rPr>
            </w:pPr>
            <w:r w:rsidRPr="00253EA6">
              <w:rPr>
                <w:rFonts w:eastAsia="Times New Roman" w:cs="Tahoma"/>
                <w:b/>
                <w:bCs/>
                <w:color w:val="000000"/>
              </w:rPr>
              <w:t>-</w:t>
            </w:r>
          </w:p>
        </w:tc>
        <w:tc>
          <w:tcPr>
            <w:tcW w:w="1618" w:type="dxa"/>
            <w:shd w:val="clear" w:color="auto" w:fill="auto"/>
            <w:vAlign w:val="center"/>
            <w:hideMark/>
          </w:tcPr>
          <w:p w14:paraId="7D0E2B8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3</w:t>
            </w:r>
          </w:p>
        </w:tc>
        <w:tc>
          <w:tcPr>
            <w:tcW w:w="2352" w:type="dxa"/>
            <w:vAlign w:val="center"/>
          </w:tcPr>
          <w:p w14:paraId="23A971FA"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36864EAD" w14:textId="77777777" w:rsidR="00FA0B7F" w:rsidRPr="00253EA6" w:rsidRDefault="00FA0B7F" w:rsidP="002B02D2">
            <w:pPr>
              <w:spacing w:line="240" w:lineRule="auto"/>
              <w:jc w:val="center"/>
              <w:rPr>
                <w:rFonts w:eastAsia="Times New Roman" w:cs="Tahoma"/>
                <w:color w:val="000000"/>
              </w:rPr>
            </w:pPr>
          </w:p>
        </w:tc>
      </w:tr>
      <w:tr w:rsidR="00FA0B7F" w:rsidRPr="00253EA6" w14:paraId="77A1A91C" w14:textId="77777777" w:rsidTr="002B02D2">
        <w:trPr>
          <w:trHeight w:val="276"/>
        </w:trPr>
        <w:tc>
          <w:tcPr>
            <w:tcW w:w="615" w:type="dxa"/>
            <w:shd w:val="clear" w:color="auto" w:fill="auto"/>
            <w:vAlign w:val="center"/>
            <w:hideMark/>
          </w:tcPr>
          <w:p w14:paraId="5F8E216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45</w:t>
            </w:r>
          </w:p>
        </w:tc>
        <w:tc>
          <w:tcPr>
            <w:tcW w:w="3504" w:type="dxa"/>
            <w:shd w:val="clear" w:color="auto" w:fill="auto"/>
            <w:vAlign w:val="center"/>
            <w:hideMark/>
          </w:tcPr>
          <w:p w14:paraId="6AA56F58"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Nevaldomas 8 Ethernet įrenginių tinklo komutatorius</w:t>
            </w:r>
          </w:p>
        </w:tc>
        <w:tc>
          <w:tcPr>
            <w:tcW w:w="1619" w:type="dxa"/>
            <w:shd w:val="clear" w:color="auto" w:fill="auto"/>
            <w:vAlign w:val="center"/>
            <w:hideMark/>
          </w:tcPr>
          <w:p w14:paraId="67AD82D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682812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57A25ED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w:t>
            </w:r>
          </w:p>
        </w:tc>
        <w:tc>
          <w:tcPr>
            <w:tcW w:w="2352" w:type="dxa"/>
            <w:vAlign w:val="center"/>
          </w:tcPr>
          <w:p w14:paraId="0B1DEAA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15BFBC26" w14:textId="77777777" w:rsidR="00FA0B7F" w:rsidRPr="00253EA6" w:rsidRDefault="00FA0B7F" w:rsidP="002B02D2">
            <w:pPr>
              <w:spacing w:line="240" w:lineRule="auto"/>
              <w:jc w:val="center"/>
              <w:rPr>
                <w:rFonts w:eastAsia="Times New Roman" w:cs="Tahoma"/>
                <w:color w:val="000000"/>
              </w:rPr>
            </w:pPr>
          </w:p>
        </w:tc>
      </w:tr>
      <w:tr w:rsidR="00FA0B7F" w:rsidRPr="00253EA6" w14:paraId="11516332" w14:textId="77777777" w:rsidTr="002B02D2">
        <w:trPr>
          <w:trHeight w:val="276"/>
        </w:trPr>
        <w:tc>
          <w:tcPr>
            <w:tcW w:w="615" w:type="dxa"/>
            <w:shd w:val="clear" w:color="auto" w:fill="auto"/>
            <w:vAlign w:val="center"/>
            <w:hideMark/>
          </w:tcPr>
          <w:p w14:paraId="0FE196E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46</w:t>
            </w:r>
          </w:p>
        </w:tc>
        <w:tc>
          <w:tcPr>
            <w:tcW w:w="3504" w:type="dxa"/>
            <w:shd w:val="clear" w:color="auto" w:fill="auto"/>
            <w:vAlign w:val="center"/>
            <w:hideMark/>
          </w:tcPr>
          <w:p w14:paraId="5C67D065"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Jungiklis su dėžute ir kontaktais avariniam išjungimui</w:t>
            </w:r>
          </w:p>
        </w:tc>
        <w:tc>
          <w:tcPr>
            <w:tcW w:w="1619" w:type="dxa"/>
            <w:shd w:val="clear" w:color="auto" w:fill="auto"/>
            <w:vAlign w:val="center"/>
            <w:hideMark/>
          </w:tcPr>
          <w:p w14:paraId="15B2ABC7" w14:textId="324AA510"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274B92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Paketinis išjung. P1-25/I2/SI/HI11 (arba lygiavertis)</w:t>
            </w:r>
          </w:p>
        </w:tc>
        <w:tc>
          <w:tcPr>
            <w:tcW w:w="1618" w:type="dxa"/>
            <w:shd w:val="clear" w:color="auto" w:fill="auto"/>
            <w:vAlign w:val="center"/>
            <w:hideMark/>
          </w:tcPr>
          <w:p w14:paraId="52EFC810"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w:t>
            </w:r>
          </w:p>
        </w:tc>
        <w:tc>
          <w:tcPr>
            <w:tcW w:w="2352" w:type="dxa"/>
            <w:vAlign w:val="center"/>
          </w:tcPr>
          <w:p w14:paraId="53DADED0"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0EA2A99B" w14:textId="77777777" w:rsidR="00FA0B7F" w:rsidRPr="00253EA6" w:rsidRDefault="00FA0B7F" w:rsidP="002B02D2">
            <w:pPr>
              <w:spacing w:line="240" w:lineRule="auto"/>
              <w:jc w:val="center"/>
              <w:rPr>
                <w:rFonts w:eastAsia="Times New Roman" w:cs="Tahoma"/>
                <w:color w:val="000000"/>
              </w:rPr>
            </w:pPr>
          </w:p>
        </w:tc>
      </w:tr>
      <w:tr w:rsidR="00FA0B7F" w:rsidRPr="00253EA6" w14:paraId="453CA7F1" w14:textId="77777777" w:rsidTr="002B02D2">
        <w:trPr>
          <w:trHeight w:val="553"/>
        </w:trPr>
        <w:tc>
          <w:tcPr>
            <w:tcW w:w="615" w:type="dxa"/>
            <w:shd w:val="clear" w:color="auto" w:fill="auto"/>
            <w:vAlign w:val="center"/>
            <w:hideMark/>
          </w:tcPr>
          <w:p w14:paraId="7A573E5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47</w:t>
            </w:r>
          </w:p>
        </w:tc>
        <w:tc>
          <w:tcPr>
            <w:tcW w:w="3504" w:type="dxa"/>
            <w:shd w:val="clear" w:color="auto" w:fill="auto"/>
            <w:vAlign w:val="center"/>
            <w:hideMark/>
          </w:tcPr>
          <w:p w14:paraId="000087C0"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 xml:space="preserve">Dyzelgeneratorių Datakom valdiklio RS-485 sąsajos modulis </w:t>
            </w:r>
          </w:p>
        </w:tc>
        <w:tc>
          <w:tcPr>
            <w:tcW w:w="1619" w:type="dxa"/>
            <w:shd w:val="clear" w:color="auto" w:fill="auto"/>
            <w:vAlign w:val="center"/>
            <w:hideMark/>
          </w:tcPr>
          <w:p w14:paraId="2F647DEF" w14:textId="74AB361E"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3D40019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Datakom RS-485 Plug-in Module for D-100,200,300 MK2 Controllers (arba lygiavertis)</w:t>
            </w:r>
          </w:p>
        </w:tc>
        <w:tc>
          <w:tcPr>
            <w:tcW w:w="1618" w:type="dxa"/>
            <w:shd w:val="clear" w:color="auto" w:fill="auto"/>
            <w:vAlign w:val="center"/>
            <w:hideMark/>
          </w:tcPr>
          <w:p w14:paraId="5B8A7F6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w:t>
            </w:r>
          </w:p>
        </w:tc>
        <w:tc>
          <w:tcPr>
            <w:tcW w:w="2352" w:type="dxa"/>
            <w:vAlign w:val="center"/>
          </w:tcPr>
          <w:p w14:paraId="6B45B7E7"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CAD08EF" w14:textId="77777777" w:rsidR="00FA0B7F" w:rsidRPr="00253EA6" w:rsidRDefault="00FA0B7F" w:rsidP="002B02D2">
            <w:pPr>
              <w:spacing w:line="240" w:lineRule="auto"/>
              <w:jc w:val="center"/>
              <w:rPr>
                <w:rFonts w:eastAsia="Times New Roman" w:cs="Tahoma"/>
                <w:color w:val="000000"/>
              </w:rPr>
            </w:pPr>
          </w:p>
        </w:tc>
      </w:tr>
      <w:tr w:rsidR="00FA0B7F" w:rsidRPr="00253EA6" w14:paraId="724E9E4E" w14:textId="77777777" w:rsidTr="002B02D2">
        <w:trPr>
          <w:trHeight w:val="276"/>
        </w:trPr>
        <w:tc>
          <w:tcPr>
            <w:tcW w:w="615" w:type="dxa"/>
            <w:shd w:val="clear" w:color="auto" w:fill="auto"/>
            <w:vAlign w:val="center"/>
            <w:hideMark/>
          </w:tcPr>
          <w:p w14:paraId="4303B0C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48</w:t>
            </w:r>
          </w:p>
        </w:tc>
        <w:tc>
          <w:tcPr>
            <w:tcW w:w="3504" w:type="dxa"/>
            <w:shd w:val="clear" w:color="auto" w:fill="auto"/>
            <w:vAlign w:val="center"/>
            <w:hideMark/>
          </w:tcPr>
          <w:p w14:paraId="7FA18F2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 xml:space="preserve">Siemens debitomačio Modbus plokštė Mag 6000 Modbus card </w:t>
            </w:r>
          </w:p>
        </w:tc>
        <w:tc>
          <w:tcPr>
            <w:tcW w:w="1619" w:type="dxa"/>
            <w:shd w:val="clear" w:color="auto" w:fill="auto"/>
            <w:vAlign w:val="center"/>
            <w:hideMark/>
          </w:tcPr>
          <w:p w14:paraId="73FE4C6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Siemens</w:t>
            </w:r>
          </w:p>
        </w:tc>
        <w:tc>
          <w:tcPr>
            <w:tcW w:w="2194" w:type="dxa"/>
            <w:shd w:val="clear" w:color="auto" w:fill="auto"/>
            <w:vAlign w:val="center"/>
            <w:hideMark/>
          </w:tcPr>
          <w:p w14:paraId="7DC5AE8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FDK-085U0234 (arba lygiavertis)</w:t>
            </w:r>
          </w:p>
        </w:tc>
        <w:tc>
          <w:tcPr>
            <w:tcW w:w="1618" w:type="dxa"/>
            <w:shd w:val="clear" w:color="auto" w:fill="auto"/>
            <w:vAlign w:val="center"/>
            <w:hideMark/>
          </w:tcPr>
          <w:p w14:paraId="23C6852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2</w:t>
            </w:r>
          </w:p>
        </w:tc>
        <w:tc>
          <w:tcPr>
            <w:tcW w:w="2352" w:type="dxa"/>
            <w:vAlign w:val="center"/>
          </w:tcPr>
          <w:p w14:paraId="11EE337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A38DBA1" w14:textId="77777777" w:rsidR="00FA0B7F" w:rsidRPr="00253EA6" w:rsidRDefault="00FA0B7F" w:rsidP="002B02D2">
            <w:pPr>
              <w:spacing w:line="240" w:lineRule="auto"/>
              <w:jc w:val="center"/>
              <w:rPr>
                <w:rFonts w:eastAsia="Times New Roman" w:cs="Tahoma"/>
                <w:color w:val="000000"/>
              </w:rPr>
            </w:pPr>
          </w:p>
        </w:tc>
      </w:tr>
      <w:tr w:rsidR="00FA0B7F" w:rsidRPr="00253EA6" w14:paraId="6B41C6B8" w14:textId="77777777" w:rsidTr="002B02D2">
        <w:trPr>
          <w:trHeight w:val="276"/>
        </w:trPr>
        <w:tc>
          <w:tcPr>
            <w:tcW w:w="615" w:type="dxa"/>
            <w:shd w:val="clear" w:color="auto" w:fill="auto"/>
            <w:vAlign w:val="center"/>
            <w:hideMark/>
          </w:tcPr>
          <w:p w14:paraId="4D1C090D"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49</w:t>
            </w:r>
          </w:p>
        </w:tc>
        <w:tc>
          <w:tcPr>
            <w:tcW w:w="3504" w:type="dxa"/>
            <w:shd w:val="clear" w:color="auto" w:fill="auto"/>
            <w:vAlign w:val="center"/>
            <w:hideMark/>
          </w:tcPr>
          <w:p w14:paraId="47941528"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Vamzdelinė herm. Jungtis 3x0.5-2.5 IP68</w:t>
            </w:r>
          </w:p>
        </w:tc>
        <w:tc>
          <w:tcPr>
            <w:tcW w:w="1619" w:type="dxa"/>
            <w:shd w:val="clear" w:color="auto" w:fill="auto"/>
            <w:vAlign w:val="center"/>
            <w:hideMark/>
          </w:tcPr>
          <w:p w14:paraId="16FC8CC8" w14:textId="67481EE6"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71B181A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1C91D2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50</w:t>
            </w:r>
          </w:p>
        </w:tc>
        <w:tc>
          <w:tcPr>
            <w:tcW w:w="2352" w:type="dxa"/>
            <w:vAlign w:val="center"/>
          </w:tcPr>
          <w:p w14:paraId="5B6FF6F9"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16282D3" w14:textId="77777777" w:rsidR="00FA0B7F" w:rsidRPr="00253EA6" w:rsidRDefault="00FA0B7F" w:rsidP="002B02D2">
            <w:pPr>
              <w:spacing w:line="240" w:lineRule="auto"/>
              <w:jc w:val="center"/>
              <w:rPr>
                <w:rFonts w:eastAsia="Times New Roman" w:cs="Tahoma"/>
                <w:color w:val="000000"/>
              </w:rPr>
            </w:pPr>
          </w:p>
        </w:tc>
      </w:tr>
      <w:tr w:rsidR="00FA0B7F" w:rsidRPr="00253EA6" w14:paraId="756FF3F0" w14:textId="77777777" w:rsidTr="002B02D2">
        <w:trPr>
          <w:trHeight w:val="276"/>
        </w:trPr>
        <w:tc>
          <w:tcPr>
            <w:tcW w:w="615" w:type="dxa"/>
            <w:shd w:val="clear" w:color="auto" w:fill="auto"/>
            <w:vAlign w:val="center"/>
            <w:hideMark/>
          </w:tcPr>
          <w:p w14:paraId="55717A9A"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50</w:t>
            </w:r>
          </w:p>
        </w:tc>
        <w:tc>
          <w:tcPr>
            <w:tcW w:w="3504" w:type="dxa"/>
            <w:shd w:val="clear" w:color="auto" w:fill="auto"/>
            <w:vAlign w:val="center"/>
            <w:hideMark/>
          </w:tcPr>
          <w:p w14:paraId="7D79463A"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Prailgintojas su rite: 50 m; 3x2,5; 4 lizdai</w:t>
            </w:r>
          </w:p>
        </w:tc>
        <w:tc>
          <w:tcPr>
            <w:tcW w:w="1619" w:type="dxa"/>
            <w:shd w:val="clear" w:color="auto" w:fill="auto"/>
            <w:vAlign w:val="center"/>
            <w:hideMark/>
          </w:tcPr>
          <w:p w14:paraId="30880892" w14:textId="54D63D16"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6DBD9949"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1DAE73F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w:t>
            </w:r>
          </w:p>
        </w:tc>
        <w:tc>
          <w:tcPr>
            <w:tcW w:w="2352" w:type="dxa"/>
            <w:vAlign w:val="center"/>
          </w:tcPr>
          <w:p w14:paraId="48A39AAE"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771D7C8" w14:textId="77777777" w:rsidR="00FA0B7F" w:rsidRPr="00253EA6" w:rsidRDefault="00FA0B7F" w:rsidP="002B02D2">
            <w:pPr>
              <w:spacing w:line="240" w:lineRule="auto"/>
              <w:jc w:val="center"/>
              <w:rPr>
                <w:rFonts w:eastAsia="Times New Roman" w:cs="Tahoma"/>
                <w:color w:val="000000"/>
              </w:rPr>
            </w:pPr>
          </w:p>
        </w:tc>
      </w:tr>
      <w:tr w:rsidR="00FA0B7F" w:rsidRPr="00253EA6" w14:paraId="5B2E7BE8" w14:textId="77777777" w:rsidTr="002B02D2">
        <w:trPr>
          <w:trHeight w:val="276"/>
        </w:trPr>
        <w:tc>
          <w:tcPr>
            <w:tcW w:w="615" w:type="dxa"/>
            <w:shd w:val="clear" w:color="auto" w:fill="auto"/>
            <w:vAlign w:val="center"/>
            <w:hideMark/>
          </w:tcPr>
          <w:p w14:paraId="62EE27AF"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51</w:t>
            </w:r>
          </w:p>
        </w:tc>
        <w:tc>
          <w:tcPr>
            <w:tcW w:w="3504" w:type="dxa"/>
            <w:shd w:val="clear" w:color="auto" w:fill="auto"/>
            <w:vAlign w:val="center"/>
            <w:hideMark/>
          </w:tcPr>
          <w:p w14:paraId="65755B2F"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Lizdas ant DIN bėgelio</w:t>
            </w:r>
          </w:p>
        </w:tc>
        <w:tc>
          <w:tcPr>
            <w:tcW w:w="1619" w:type="dxa"/>
            <w:shd w:val="clear" w:color="auto" w:fill="auto"/>
            <w:vAlign w:val="center"/>
            <w:hideMark/>
          </w:tcPr>
          <w:p w14:paraId="6238088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1AABA61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610918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w:t>
            </w:r>
          </w:p>
        </w:tc>
        <w:tc>
          <w:tcPr>
            <w:tcW w:w="2352" w:type="dxa"/>
            <w:vAlign w:val="center"/>
          </w:tcPr>
          <w:p w14:paraId="04ABF6EF"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542CF136" w14:textId="77777777" w:rsidR="00FA0B7F" w:rsidRPr="00253EA6" w:rsidRDefault="00FA0B7F" w:rsidP="002B02D2">
            <w:pPr>
              <w:spacing w:line="240" w:lineRule="auto"/>
              <w:jc w:val="center"/>
              <w:rPr>
                <w:rFonts w:eastAsia="Times New Roman" w:cs="Tahoma"/>
                <w:color w:val="000000"/>
              </w:rPr>
            </w:pPr>
          </w:p>
        </w:tc>
      </w:tr>
      <w:tr w:rsidR="00FA0B7F" w:rsidRPr="00253EA6" w14:paraId="66545ED3" w14:textId="77777777" w:rsidTr="002B02D2">
        <w:trPr>
          <w:trHeight w:val="553"/>
        </w:trPr>
        <w:tc>
          <w:tcPr>
            <w:tcW w:w="615" w:type="dxa"/>
            <w:shd w:val="clear" w:color="auto" w:fill="auto"/>
            <w:vAlign w:val="center"/>
            <w:hideMark/>
          </w:tcPr>
          <w:p w14:paraId="21546493"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lastRenderedPageBreak/>
              <w:t>52</w:t>
            </w:r>
          </w:p>
        </w:tc>
        <w:tc>
          <w:tcPr>
            <w:tcW w:w="3504" w:type="dxa"/>
            <w:shd w:val="clear" w:color="auto" w:fill="auto"/>
            <w:vAlign w:val="center"/>
            <w:hideMark/>
          </w:tcPr>
          <w:p w14:paraId="3DA32774"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 xml:space="preserve">Šviestuvas </w:t>
            </w:r>
          </w:p>
        </w:tc>
        <w:tc>
          <w:tcPr>
            <w:tcW w:w="1619" w:type="dxa"/>
            <w:shd w:val="clear" w:color="auto" w:fill="auto"/>
            <w:vAlign w:val="center"/>
            <w:hideMark/>
          </w:tcPr>
          <w:p w14:paraId="372D74F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GTV</w:t>
            </w:r>
          </w:p>
        </w:tc>
        <w:tc>
          <w:tcPr>
            <w:tcW w:w="2194" w:type="dxa"/>
            <w:shd w:val="clear" w:color="auto" w:fill="auto"/>
            <w:vAlign w:val="center"/>
            <w:hideMark/>
          </w:tcPr>
          <w:p w14:paraId="65EE04A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G-TECH HELIOS 2x36W 1.2m IP65  (arba lygiavertis)</w:t>
            </w:r>
          </w:p>
        </w:tc>
        <w:tc>
          <w:tcPr>
            <w:tcW w:w="1618" w:type="dxa"/>
            <w:shd w:val="clear" w:color="auto" w:fill="auto"/>
            <w:vAlign w:val="center"/>
            <w:hideMark/>
          </w:tcPr>
          <w:p w14:paraId="77361080"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8</w:t>
            </w:r>
          </w:p>
        </w:tc>
        <w:tc>
          <w:tcPr>
            <w:tcW w:w="2352" w:type="dxa"/>
            <w:vAlign w:val="center"/>
          </w:tcPr>
          <w:p w14:paraId="7023EC6B"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D31B0B2" w14:textId="77777777" w:rsidR="00FA0B7F" w:rsidRPr="00253EA6" w:rsidRDefault="00FA0B7F" w:rsidP="002B02D2">
            <w:pPr>
              <w:spacing w:line="240" w:lineRule="auto"/>
              <w:jc w:val="center"/>
              <w:rPr>
                <w:rFonts w:eastAsia="Times New Roman" w:cs="Tahoma"/>
                <w:color w:val="000000"/>
              </w:rPr>
            </w:pPr>
          </w:p>
        </w:tc>
      </w:tr>
      <w:tr w:rsidR="00FA0B7F" w:rsidRPr="00253EA6" w14:paraId="4F9FCBA4" w14:textId="77777777" w:rsidTr="002B02D2">
        <w:trPr>
          <w:trHeight w:val="553"/>
        </w:trPr>
        <w:tc>
          <w:tcPr>
            <w:tcW w:w="615" w:type="dxa"/>
            <w:shd w:val="clear" w:color="auto" w:fill="auto"/>
            <w:vAlign w:val="center"/>
            <w:hideMark/>
          </w:tcPr>
          <w:p w14:paraId="4DC6AD67"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53</w:t>
            </w:r>
          </w:p>
        </w:tc>
        <w:tc>
          <w:tcPr>
            <w:tcW w:w="3504" w:type="dxa"/>
            <w:shd w:val="clear" w:color="auto" w:fill="auto"/>
            <w:vAlign w:val="center"/>
            <w:hideMark/>
          </w:tcPr>
          <w:p w14:paraId="59F71FB5"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Lempa šviestuvui</w:t>
            </w:r>
          </w:p>
        </w:tc>
        <w:tc>
          <w:tcPr>
            <w:tcW w:w="1619" w:type="dxa"/>
            <w:shd w:val="clear" w:color="auto" w:fill="auto"/>
            <w:vAlign w:val="center"/>
            <w:hideMark/>
          </w:tcPr>
          <w:p w14:paraId="7888540B" w14:textId="39F26589"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Philips</w:t>
            </w:r>
          </w:p>
        </w:tc>
        <w:tc>
          <w:tcPr>
            <w:tcW w:w="2194" w:type="dxa"/>
            <w:shd w:val="clear" w:color="auto" w:fill="auto"/>
            <w:vAlign w:val="center"/>
            <w:hideMark/>
          </w:tcPr>
          <w:p w14:paraId="210D1C6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Ecofit LEDtube 16W/840 1200mm T8 (arba lygiavertis)</w:t>
            </w:r>
          </w:p>
        </w:tc>
        <w:tc>
          <w:tcPr>
            <w:tcW w:w="1618" w:type="dxa"/>
            <w:shd w:val="clear" w:color="auto" w:fill="auto"/>
            <w:vAlign w:val="center"/>
            <w:hideMark/>
          </w:tcPr>
          <w:p w14:paraId="0F07D013"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16</w:t>
            </w:r>
          </w:p>
        </w:tc>
        <w:tc>
          <w:tcPr>
            <w:tcW w:w="2352" w:type="dxa"/>
            <w:vAlign w:val="center"/>
          </w:tcPr>
          <w:p w14:paraId="39C619E8"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FDCAB2D" w14:textId="77777777" w:rsidR="00FA0B7F" w:rsidRPr="00253EA6" w:rsidRDefault="00FA0B7F" w:rsidP="002B02D2">
            <w:pPr>
              <w:spacing w:line="240" w:lineRule="auto"/>
              <w:jc w:val="center"/>
              <w:rPr>
                <w:rFonts w:eastAsia="Times New Roman" w:cs="Tahoma"/>
                <w:color w:val="000000"/>
              </w:rPr>
            </w:pPr>
          </w:p>
        </w:tc>
      </w:tr>
      <w:tr w:rsidR="00FA0B7F" w:rsidRPr="00253EA6" w14:paraId="370219E2" w14:textId="77777777" w:rsidTr="002B02D2">
        <w:trPr>
          <w:trHeight w:val="276"/>
        </w:trPr>
        <w:tc>
          <w:tcPr>
            <w:tcW w:w="615" w:type="dxa"/>
            <w:shd w:val="clear" w:color="auto" w:fill="auto"/>
            <w:vAlign w:val="center"/>
            <w:hideMark/>
          </w:tcPr>
          <w:p w14:paraId="40543ACE"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54</w:t>
            </w:r>
          </w:p>
        </w:tc>
        <w:tc>
          <w:tcPr>
            <w:tcW w:w="3504" w:type="dxa"/>
            <w:shd w:val="clear" w:color="auto" w:fill="auto"/>
            <w:vAlign w:val="center"/>
            <w:hideMark/>
          </w:tcPr>
          <w:p w14:paraId="7A60BDB6"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UTP laidas su užpresuotais antgaliais, paruoštas naudoti, ilgis 1-2 m</w:t>
            </w:r>
          </w:p>
        </w:tc>
        <w:tc>
          <w:tcPr>
            <w:tcW w:w="1619" w:type="dxa"/>
            <w:shd w:val="clear" w:color="auto" w:fill="auto"/>
            <w:vAlign w:val="center"/>
            <w:hideMark/>
          </w:tcPr>
          <w:p w14:paraId="6C5AD6E4" w14:textId="232E0BDE"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73F2D8B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67005D9"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10</w:t>
            </w:r>
          </w:p>
        </w:tc>
        <w:tc>
          <w:tcPr>
            <w:tcW w:w="2352" w:type="dxa"/>
            <w:vAlign w:val="center"/>
          </w:tcPr>
          <w:p w14:paraId="529D1FEF"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70DF0650" w14:textId="77777777" w:rsidR="00FA0B7F" w:rsidRPr="00253EA6" w:rsidRDefault="00FA0B7F" w:rsidP="002B02D2">
            <w:pPr>
              <w:spacing w:line="240" w:lineRule="auto"/>
              <w:jc w:val="center"/>
              <w:rPr>
                <w:rFonts w:eastAsia="Times New Roman" w:cs="Tahoma"/>
                <w:color w:val="000000"/>
              </w:rPr>
            </w:pPr>
          </w:p>
        </w:tc>
      </w:tr>
      <w:tr w:rsidR="00FA0B7F" w:rsidRPr="00253EA6" w14:paraId="587285C2" w14:textId="77777777" w:rsidTr="002B02D2">
        <w:trPr>
          <w:trHeight w:val="276"/>
        </w:trPr>
        <w:tc>
          <w:tcPr>
            <w:tcW w:w="615" w:type="dxa"/>
            <w:shd w:val="clear" w:color="auto" w:fill="auto"/>
            <w:vAlign w:val="center"/>
            <w:hideMark/>
          </w:tcPr>
          <w:p w14:paraId="66A7BF7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55</w:t>
            </w:r>
          </w:p>
        </w:tc>
        <w:tc>
          <w:tcPr>
            <w:tcW w:w="3504" w:type="dxa"/>
            <w:shd w:val="clear" w:color="auto" w:fill="auto"/>
            <w:vAlign w:val="center"/>
            <w:hideMark/>
          </w:tcPr>
          <w:p w14:paraId="4C68A280"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 xml:space="preserve">Dūmų jutiklis </w:t>
            </w:r>
          </w:p>
        </w:tc>
        <w:tc>
          <w:tcPr>
            <w:tcW w:w="1619" w:type="dxa"/>
            <w:shd w:val="clear" w:color="auto" w:fill="auto"/>
            <w:vAlign w:val="center"/>
            <w:hideMark/>
          </w:tcPr>
          <w:p w14:paraId="652EEEC6" w14:textId="388A07FC"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548B1FCF" w14:textId="7F2ADB4B"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SD119-2 (arba lygiavertis)</w:t>
            </w:r>
          </w:p>
        </w:tc>
        <w:tc>
          <w:tcPr>
            <w:tcW w:w="1618" w:type="dxa"/>
            <w:shd w:val="clear" w:color="auto" w:fill="auto"/>
            <w:vAlign w:val="center"/>
            <w:hideMark/>
          </w:tcPr>
          <w:p w14:paraId="7850280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5</w:t>
            </w:r>
          </w:p>
        </w:tc>
        <w:tc>
          <w:tcPr>
            <w:tcW w:w="2352" w:type="dxa"/>
            <w:vAlign w:val="center"/>
          </w:tcPr>
          <w:p w14:paraId="361CA0F6"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0357C022" w14:textId="77777777" w:rsidR="00FA0B7F" w:rsidRPr="00253EA6" w:rsidRDefault="00FA0B7F" w:rsidP="002B02D2">
            <w:pPr>
              <w:spacing w:line="240" w:lineRule="auto"/>
              <w:jc w:val="center"/>
              <w:rPr>
                <w:rFonts w:eastAsia="Times New Roman" w:cs="Tahoma"/>
                <w:color w:val="000000"/>
              </w:rPr>
            </w:pPr>
          </w:p>
        </w:tc>
      </w:tr>
      <w:tr w:rsidR="00FA0B7F" w:rsidRPr="00253EA6" w14:paraId="4DFFB67F" w14:textId="77777777" w:rsidTr="002B02D2">
        <w:trPr>
          <w:trHeight w:val="553"/>
        </w:trPr>
        <w:tc>
          <w:tcPr>
            <w:tcW w:w="615" w:type="dxa"/>
            <w:shd w:val="clear" w:color="auto" w:fill="auto"/>
            <w:vAlign w:val="center"/>
            <w:hideMark/>
          </w:tcPr>
          <w:p w14:paraId="3C82402A"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56</w:t>
            </w:r>
          </w:p>
        </w:tc>
        <w:tc>
          <w:tcPr>
            <w:tcW w:w="3504" w:type="dxa"/>
            <w:shd w:val="clear" w:color="auto" w:fill="auto"/>
            <w:vAlign w:val="center"/>
            <w:hideMark/>
          </w:tcPr>
          <w:p w14:paraId="6BE4592E"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Drenažinis siurblys</w:t>
            </w:r>
          </w:p>
        </w:tc>
        <w:tc>
          <w:tcPr>
            <w:tcW w:w="1619" w:type="dxa"/>
            <w:shd w:val="clear" w:color="auto" w:fill="auto"/>
            <w:vAlign w:val="center"/>
            <w:hideMark/>
          </w:tcPr>
          <w:p w14:paraId="323E3651" w14:textId="22611B33"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Pedrollo</w:t>
            </w:r>
          </w:p>
        </w:tc>
        <w:tc>
          <w:tcPr>
            <w:tcW w:w="2194" w:type="dxa"/>
            <w:shd w:val="clear" w:color="auto" w:fill="auto"/>
            <w:vAlign w:val="center"/>
            <w:hideMark/>
          </w:tcPr>
          <w:p w14:paraId="17B69DF7"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Pedrollo TOP 3 LA 0.50kW 230V max. 10m 260L/min (arba lygiavertis)</w:t>
            </w:r>
          </w:p>
        </w:tc>
        <w:tc>
          <w:tcPr>
            <w:tcW w:w="1618" w:type="dxa"/>
            <w:shd w:val="clear" w:color="auto" w:fill="auto"/>
            <w:vAlign w:val="center"/>
            <w:hideMark/>
          </w:tcPr>
          <w:p w14:paraId="53D6CCB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w:t>
            </w:r>
          </w:p>
        </w:tc>
        <w:tc>
          <w:tcPr>
            <w:tcW w:w="2352" w:type="dxa"/>
            <w:vAlign w:val="center"/>
          </w:tcPr>
          <w:p w14:paraId="72788D53"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15D2AB3B" w14:textId="77777777" w:rsidR="00FA0B7F" w:rsidRPr="00253EA6" w:rsidRDefault="00FA0B7F" w:rsidP="002B02D2">
            <w:pPr>
              <w:spacing w:line="240" w:lineRule="auto"/>
              <w:jc w:val="center"/>
              <w:rPr>
                <w:rFonts w:eastAsia="Times New Roman" w:cs="Tahoma"/>
                <w:color w:val="000000"/>
              </w:rPr>
            </w:pPr>
          </w:p>
        </w:tc>
      </w:tr>
      <w:tr w:rsidR="00FA0B7F" w:rsidRPr="00253EA6" w14:paraId="792BE5DD" w14:textId="77777777" w:rsidTr="002B02D2">
        <w:trPr>
          <w:trHeight w:val="553"/>
        </w:trPr>
        <w:tc>
          <w:tcPr>
            <w:tcW w:w="615" w:type="dxa"/>
            <w:shd w:val="clear" w:color="auto" w:fill="auto"/>
            <w:vAlign w:val="center"/>
            <w:hideMark/>
          </w:tcPr>
          <w:p w14:paraId="66090B96"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57</w:t>
            </w:r>
          </w:p>
        </w:tc>
        <w:tc>
          <w:tcPr>
            <w:tcW w:w="3504" w:type="dxa"/>
            <w:shd w:val="clear" w:color="auto" w:fill="auto"/>
            <w:vAlign w:val="center"/>
            <w:hideMark/>
          </w:tcPr>
          <w:p w14:paraId="040E7773"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Tepalas tepti uždorių velenus</w:t>
            </w:r>
          </w:p>
        </w:tc>
        <w:tc>
          <w:tcPr>
            <w:tcW w:w="1619" w:type="dxa"/>
            <w:shd w:val="clear" w:color="auto" w:fill="auto"/>
            <w:vAlign w:val="center"/>
            <w:hideMark/>
          </w:tcPr>
          <w:p w14:paraId="3A093737" w14:textId="025D466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0E981AE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Hexol Grease Li EP2 Supreme konsistencinis tepalas 400g (arba lygiavertis)</w:t>
            </w:r>
          </w:p>
        </w:tc>
        <w:tc>
          <w:tcPr>
            <w:tcW w:w="1618" w:type="dxa"/>
            <w:shd w:val="clear" w:color="auto" w:fill="auto"/>
            <w:vAlign w:val="center"/>
            <w:hideMark/>
          </w:tcPr>
          <w:p w14:paraId="7C4D45F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10</w:t>
            </w:r>
          </w:p>
        </w:tc>
        <w:tc>
          <w:tcPr>
            <w:tcW w:w="2352" w:type="dxa"/>
            <w:vAlign w:val="center"/>
          </w:tcPr>
          <w:p w14:paraId="3B8309F3"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2D217FAD" w14:textId="77777777" w:rsidR="00FA0B7F" w:rsidRPr="00253EA6" w:rsidRDefault="00FA0B7F" w:rsidP="002B02D2">
            <w:pPr>
              <w:spacing w:line="240" w:lineRule="auto"/>
              <w:jc w:val="center"/>
              <w:rPr>
                <w:rFonts w:eastAsia="Times New Roman" w:cs="Tahoma"/>
                <w:color w:val="000000"/>
              </w:rPr>
            </w:pPr>
          </w:p>
        </w:tc>
      </w:tr>
      <w:tr w:rsidR="00FA0B7F" w:rsidRPr="00253EA6" w14:paraId="5E983493" w14:textId="77777777" w:rsidTr="002B02D2">
        <w:trPr>
          <w:trHeight w:val="553"/>
        </w:trPr>
        <w:tc>
          <w:tcPr>
            <w:tcW w:w="615" w:type="dxa"/>
            <w:shd w:val="clear" w:color="auto" w:fill="auto"/>
            <w:vAlign w:val="center"/>
            <w:hideMark/>
          </w:tcPr>
          <w:p w14:paraId="241E3D35"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58</w:t>
            </w:r>
          </w:p>
        </w:tc>
        <w:tc>
          <w:tcPr>
            <w:tcW w:w="3504" w:type="dxa"/>
            <w:shd w:val="clear" w:color="auto" w:fill="auto"/>
            <w:vAlign w:val="center"/>
            <w:hideMark/>
          </w:tcPr>
          <w:p w14:paraId="371EDFB7" w14:textId="77777777" w:rsidR="00FA0B7F" w:rsidRPr="00253EA6" w:rsidRDefault="00FA0B7F" w:rsidP="00883F22">
            <w:pPr>
              <w:spacing w:line="240" w:lineRule="auto"/>
              <w:rPr>
                <w:rFonts w:eastAsia="Times New Roman" w:cs="Tahoma"/>
              </w:rPr>
            </w:pPr>
            <w:r w:rsidRPr="00253EA6">
              <w:rPr>
                <w:rFonts w:eastAsia="Times New Roman" w:cs="Tahoma"/>
              </w:rPr>
              <w:t>Purškiamas silikoninis gumos tepalas, tepti uždorių kreipiančių gumines tarpines</w:t>
            </w:r>
          </w:p>
        </w:tc>
        <w:tc>
          <w:tcPr>
            <w:tcW w:w="1619" w:type="dxa"/>
            <w:shd w:val="clear" w:color="auto" w:fill="auto"/>
            <w:vAlign w:val="center"/>
            <w:hideMark/>
          </w:tcPr>
          <w:p w14:paraId="36793191" w14:textId="4F628CD9" w:rsidR="00FA0B7F" w:rsidRPr="00253EA6" w:rsidRDefault="00FA0B7F" w:rsidP="002B02D2">
            <w:pPr>
              <w:spacing w:line="240" w:lineRule="auto"/>
              <w:jc w:val="center"/>
              <w:rPr>
                <w:rFonts w:eastAsia="Times New Roman" w:cs="Tahoma"/>
              </w:rPr>
            </w:pPr>
            <w:r w:rsidRPr="00253EA6">
              <w:rPr>
                <w:rFonts w:eastAsia="Times New Roman" w:cs="Tahoma"/>
              </w:rPr>
              <w:t>-</w:t>
            </w:r>
          </w:p>
        </w:tc>
        <w:tc>
          <w:tcPr>
            <w:tcW w:w="2194" w:type="dxa"/>
            <w:shd w:val="clear" w:color="auto" w:fill="auto"/>
            <w:vAlign w:val="center"/>
            <w:hideMark/>
          </w:tcPr>
          <w:p w14:paraId="626F6975" w14:textId="77777777" w:rsidR="00FA0B7F" w:rsidRPr="00253EA6" w:rsidRDefault="00FA0B7F" w:rsidP="002B02D2">
            <w:pPr>
              <w:spacing w:line="240" w:lineRule="auto"/>
              <w:jc w:val="center"/>
              <w:rPr>
                <w:rFonts w:eastAsia="Times New Roman" w:cs="Tahoma"/>
              </w:rPr>
            </w:pPr>
            <w:r w:rsidRPr="00253EA6">
              <w:rPr>
                <w:rFonts w:eastAsia="Times New Roman" w:cs="Tahoma"/>
              </w:rPr>
              <w:t xml:space="preserve">Motip 090107 purškiamas silikonas 500ml arba lygiavertis </w:t>
            </w:r>
            <w:r w:rsidRPr="00253EA6">
              <w:rPr>
                <w:rFonts w:eastAsia="Times New Roman" w:cs="Tahoma"/>
                <w:color w:val="000000"/>
              </w:rPr>
              <w:t>(arba lygiavertis)</w:t>
            </w:r>
          </w:p>
        </w:tc>
        <w:tc>
          <w:tcPr>
            <w:tcW w:w="1618" w:type="dxa"/>
            <w:shd w:val="clear" w:color="auto" w:fill="auto"/>
            <w:vAlign w:val="center"/>
            <w:hideMark/>
          </w:tcPr>
          <w:p w14:paraId="672D88EA" w14:textId="77777777" w:rsidR="00FA0B7F" w:rsidRPr="00253EA6" w:rsidRDefault="00FA0B7F" w:rsidP="002B02D2">
            <w:pPr>
              <w:spacing w:line="240" w:lineRule="auto"/>
              <w:jc w:val="center"/>
              <w:rPr>
                <w:rFonts w:eastAsia="Times New Roman" w:cs="Tahoma"/>
              </w:rPr>
            </w:pPr>
            <w:r w:rsidRPr="00253EA6">
              <w:rPr>
                <w:rFonts w:eastAsia="Times New Roman" w:cs="Tahoma"/>
              </w:rPr>
              <w:t>18</w:t>
            </w:r>
          </w:p>
        </w:tc>
        <w:tc>
          <w:tcPr>
            <w:tcW w:w="2352" w:type="dxa"/>
            <w:vAlign w:val="center"/>
          </w:tcPr>
          <w:p w14:paraId="58EA69EC" w14:textId="77777777" w:rsidR="00FA0B7F" w:rsidRPr="00253EA6" w:rsidRDefault="00FA0B7F" w:rsidP="002B02D2">
            <w:pPr>
              <w:spacing w:line="240" w:lineRule="auto"/>
              <w:jc w:val="center"/>
              <w:rPr>
                <w:rFonts w:eastAsia="Times New Roman" w:cs="Tahoma"/>
              </w:rPr>
            </w:pPr>
          </w:p>
        </w:tc>
        <w:tc>
          <w:tcPr>
            <w:tcW w:w="2489" w:type="dxa"/>
            <w:vAlign w:val="center"/>
          </w:tcPr>
          <w:p w14:paraId="33EE78AC" w14:textId="77777777" w:rsidR="00FA0B7F" w:rsidRPr="00253EA6" w:rsidRDefault="00FA0B7F" w:rsidP="002B02D2">
            <w:pPr>
              <w:spacing w:line="240" w:lineRule="auto"/>
              <w:jc w:val="center"/>
              <w:rPr>
                <w:rFonts w:eastAsia="Times New Roman" w:cs="Tahoma"/>
              </w:rPr>
            </w:pPr>
          </w:p>
        </w:tc>
      </w:tr>
      <w:tr w:rsidR="00FA0B7F" w:rsidRPr="00253EA6" w14:paraId="3B0536AE" w14:textId="77777777" w:rsidTr="002B02D2">
        <w:trPr>
          <w:trHeight w:val="565"/>
        </w:trPr>
        <w:tc>
          <w:tcPr>
            <w:tcW w:w="615" w:type="dxa"/>
            <w:shd w:val="clear" w:color="auto" w:fill="auto"/>
            <w:vAlign w:val="center"/>
            <w:hideMark/>
          </w:tcPr>
          <w:p w14:paraId="1025E04B"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59</w:t>
            </w:r>
          </w:p>
        </w:tc>
        <w:tc>
          <w:tcPr>
            <w:tcW w:w="3504" w:type="dxa"/>
            <w:shd w:val="clear" w:color="auto" w:fill="auto"/>
            <w:vAlign w:val="bottom"/>
            <w:hideMark/>
          </w:tcPr>
          <w:p w14:paraId="181A5E83"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Laidų, kabelių markiravimo juostelė 9 mm markiruokliui Brother E550W, gali būti nebūtinai originalus Brother, svarbu atitiktų modelį</w:t>
            </w:r>
          </w:p>
        </w:tc>
        <w:tc>
          <w:tcPr>
            <w:tcW w:w="1619" w:type="dxa"/>
            <w:shd w:val="clear" w:color="auto" w:fill="auto"/>
            <w:vAlign w:val="center"/>
            <w:hideMark/>
          </w:tcPr>
          <w:p w14:paraId="46A88315"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49B99F0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Tze-221 (arba lygiavertis)</w:t>
            </w:r>
          </w:p>
        </w:tc>
        <w:tc>
          <w:tcPr>
            <w:tcW w:w="1618" w:type="dxa"/>
            <w:shd w:val="clear" w:color="auto" w:fill="auto"/>
            <w:vAlign w:val="center"/>
            <w:hideMark/>
          </w:tcPr>
          <w:p w14:paraId="7115FC85" w14:textId="77777777" w:rsidR="00FA0B7F" w:rsidRPr="00253EA6" w:rsidRDefault="00FA0B7F" w:rsidP="002B02D2">
            <w:pPr>
              <w:spacing w:line="240" w:lineRule="auto"/>
              <w:jc w:val="center"/>
              <w:rPr>
                <w:rFonts w:eastAsia="Times New Roman" w:cs="Tahoma"/>
              </w:rPr>
            </w:pPr>
            <w:r w:rsidRPr="00253EA6">
              <w:rPr>
                <w:rFonts w:eastAsia="Times New Roman" w:cs="Tahoma"/>
              </w:rPr>
              <w:t>10</w:t>
            </w:r>
          </w:p>
        </w:tc>
        <w:tc>
          <w:tcPr>
            <w:tcW w:w="2352" w:type="dxa"/>
            <w:vAlign w:val="center"/>
          </w:tcPr>
          <w:p w14:paraId="738570A0" w14:textId="77777777" w:rsidR="00FA0B7F" w:rsidRPr="00253EA6" w:rsidRDefault="00FA0B7F" w:rsidP="002B02D2">
            <w:pPr>
              <w:spacing w:line="240" w:lineRule="auto"/>
              <w:jc w:val="center"/>
              <w:rPr>
                <w:rFonts w:eastAsia="Times New Roman" w:cs="Tahoma"/>
              </w:rPr>
            </w:pPr>
          </w:p>
        </w:tc>
        <w:tc>
          <w:tcPr>
            <w:tcW w:w="2489" w:type="dxa"/>
            <w:vAlign w:val="center"/>
          </w:tcPr>
          <w:p w14:paraId="613EA322" w14:textId="77777777" w:rsidR="00FA0B7F" w:rsidRPr="00253EA6" w:rsidRDefault="00FA0B7F" w:rsidP="002B02D2">
            <w:pPr>
              <w:spacing w:line="240" w:lineRule="auto"/>
              <w:jc w:val="center"/>
              <w:rPr>
                <w:rFonts w:eastAsia="Times New Roman" w:cs="Tahoma"/>
              </w:rPr>
            </w:pPr>
          </w:p>
        </w:tc>
      </w:tr>
      <w:tr w:rsidR="00FA0B7F" w:rsidRPr="00253EA6" w14:paraId="496597D9" w14:textId="77777777" w:rsidTr="002B02D2">
        <w:trPr>
          <w:trHeight w:val="565"/>
        </w:trPr>
        <w:tc>
          <w:tcPr>
            <w:tcW w:w="615" w:type="dxa"/>
            <w:shd w:val="clear" w:color="auto" w:fill="auto"/>
            <w:vAlign w:val="center"/>
            <w:hideMark/>
          </w:tcPr>
          <w:p w14:paraId="520F7731"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60</w:t>
            </w:r>
          </w:p>
        </w:tc>
        <w:tc>
          <w:tcPr>
            <w:tcW w:w="3504" w:type="dxa"/>
            <w:shd w:val="clear" w:color="auto" w:fill="auto"/>
            <w:vAlign w:val="bottom"/>
            <w:hideMark/>
          </w:tcPr>
          <w:p w14:paraId="365C85AB"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Laidų, kabelių markiravimo juostelė 12 mm markiruokliui Brother E550W, gali būti nebūtinai originalus Brother, svarbu atitiktų modelį</w:t>
            </w:r>
          </w:p>
        </w:tc>
        <w:tc>
          <w:tcPr>
            <w:tcW w:w="1619" w:type="dxa"/>
            <w:shd w:val="clear" w:color="auto" w:fill="auto"/>
            <w:vAlign w:val="center"/>
            <w:hideMark/>
          </w:tcPr>
          <w:p w14:paraId="1680B60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62D5151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Tze-231 (arba lygiavertis)</w:t>
            </w:r>
          </w:p>
        </w:tc>
        <w:tc>
          <w:tcPr>
            <w:tcW w:w="1618" w:type="dxa"/>
            <w:shd w:val="clear" w:color="auto" w:fill="auto"/>
            <w:vAlign w:val="center"/>
            <w:hideMark/>
          </w:tcPr>
          <w:p w14:paraId="23981E88" w14:textId="77777777" w:rsidR="00FA0B7F" w:rsidRPr="00253EA6" w:rsidRDefault="00FA0B7F" w:rsidP="002B02D2">
            <w:pPr>
              <w:spacing w:line="240" w:lineRule="auto"/>
              <w:jc w:val="center"/>
              <w:rPr>
                <w:rFonts w:eastAsia="Times New Roman" w:cs="Tahoma"/>
              </w:rPr>
            </w:pPr>
            <w:r w:rsidRPr="00253EA6">
              <w:rPr>
                <w:rFonts w:eastAsia="Times New Roman" w:cs="Tahoma"/>
              </w:rPr>
              <w:t>10</w:t>
            </w:r>
          </w:p>
        </w:tc>
        <w:tc>
          <w:tcPr>
            <w:tcW w:w="2352" w:type="dxa"/>
            <w:vAlign w:val="center"/>
          </w:tcPr>
          <w:p w14:paraId="1DD7F9D6" w14:textId="77777777" w:rsidR="00FA0B7F" w:rsidRPr="00253EA6" w:rsidRDefault="00FA0B7F" w:rsidP="002B02D2">
            <w:pPr>
              <w:spacing w:line="240" w:lineRule="auto"/>
              <w:jc w:val="center"/>
              <w:rPr>
                <w:rFonts w:eastAsia="Times New Roman" w:cs="Tahoma"/>
              </w:rPr>
            </w:pPr>
          </w:p>
        </w:tc>
        <w:tc>
          <w:tcPr>
            <w:tcW w:w="2489" w:type="dxa"/>
            <w:vAlign w:val="center"/>
          </w:tcPr>
          <w:p w14:paraId="01984397" w14:textId="77777777" w:rsidR="00FA0B7F" w:rsidRPr="00253EA6" w:rsidRDefault="00FA0B7F" w:rsidP="002B02D2">
            <w:pPr>
              <w:spacing w:line="240" w:lineRule="auto"/>
              <w:jc w:val="center"/>
              <w:rPr>
                <w:rFonts w:eastAsia="Times New Roman" w:cs="Tahoma"/>
              </w:rPr>
            </w:pPr>
          </w:p>
        </w:tc>
      </w:tr>
      <w:tr w:rsidR="00FA0B7F" w:rsidRPr="00253EA6" w14:paraId="0C2B70D3" w14:textId="77777777" w:rsidTr="002B02D2">
        <w:trPr>
          <w:trHeight w:val="565"/>
        </w:trPr>
        <w:tc>
          <w:tcPr>
            <w:tcW w:w="615" w:type="dxa"/>
            <w:shd w:val="clear" w:color="auto" w:fill="auto"/>
            <w:vAlign w:val="center"/>
            <w:hideMark/>
          </w:tcPr>
          <w:p w14:paraId="597F4F2D"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lastRenderedPageBreak/>
              <w:t>61</w:t>
            </w:r>
          </w:p>
        </w:tc>
        <w:tc>
          <w:tcPr>
            <w:tcW w:w="3504" w:type="dxa"/>
            <w:shd w:val="clear" w:color="auto" w:fill="auto"/>
            <w:vAlign w:val="bottom"/>
            <w:hideMark/>
          </w:tcPr>
          <w:p w14:paraId="040D5382"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Laidų, kabelių markiravimo juostelė 18 mm markiruokliui Brother E550W, gali būti nebūtinai originalus Brother, svarbu atitiktų modelį</w:t>
            </w:r>
          </w:p>
        </w:tc>
        <w:tc>
          <w:tcPr>
            <w:tcW w:w="1619" w:type="dxa"/>
            <w:shd w:val="clear" w:color="auto" w:fill="auto"/>
            <w:vAlign w:val="center"/>
            <w:hideMark/>
          </w:tcPr>
          <w:p w14:paraId="0E4953C2"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2E1EEF6D"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Tze-241 (arba lygiavertis)</w:t>
            </w:r>
          </w:p>
        </w:tc>
        <w:tc>
          <w:tcPr>
            <w:tcW w:w="1618" w:type="dxa"/>
            <w:shd w:val="clear" w:color="auto" w:fill="auto"/>
            <w:vAlign w:val="center"/>
            <w:hideMark/>
          </w:tcPr>
          <w:p w14:paraId="73D3FA0B" w14:textId="77777777" w:rsidR="00FA0B7F" w:rsidRPr="00253EA6" w:rsidRDefault="00FA0B7F" w:rsidP="002B02D2">
            <w:pPr>
              <w:spacing w:line="240" w:lineRule="auto"/>
              <w:jc w:val="center"/>
              <w:rPr>
                <w:rFonts w:eastAsia="Times New Roman" w:cs="Tahoma"/>
              </w:rPr>
            </w:pPr>
            <w:r w:rsidRPr="00253EA6">
              <w:rPr>
                <w:rFonts w:eastAsia="Times New Roman" w:cs="Tahoma"/>
              </w:rPr>
              <w:t>10</w:t>
            </w:r>
          </w:p>
        </w:tc>
        <w:tc>
          <w:tcPr>
            <w:tcW w:w="2352" w:type="dxa"/>
            <w:vAlign w:val="center"/>
          </w:tcPr>
          <w:p w14:paraId="262C62D9" w14:textId="77777777" w:rsidR="00FA0B7F" w:rsidRPr="00253EA6" w:rsidRDefault="00FA0B7F" w:rsidP="002B02D2">
            <w:pPr>
              <w:spacing w:line="240" w:lineRule="auto"/>
              <w:jc w:val="center"/>
              <w:rPr>
                <w:rFonts w:eastAsia="Times New Roman" w:cs="Tahoma"/>
              </w:rPr>
            </w:pPr>
          </w:p>
        </w:tc>
        <w:tc>
          <w:tcPr>
            <w:tcW w:w="2489" w:type="dxa"/>
            <w:vAlign w:val="center"/>
          </w:tcPr>
          <w:p w14:paraId="0FD8D336" w14:textId="77777777" w:rsidR="00FA0B7F" w:rsidRPr="00253EA6" w:rsidRDefault="00FA0B7F" w:rsidP="002B02D2">
            <w:pPr>
              <w:spacing w:line="240" w:lineRule="auto"/>
              <w:jc w:val="center"/>
              <w:rPr>
                <w:rFonts w:eastAsia="Times New Roman" w:cs="Tahoma"/>
              </w:rPr>
            </w:pPr>
          </w:p>
        </w:tc>
      </w:tr>
      <w:tr w:rsidR="00FA0B7F" w:rsidRPr="00253EA6" w14:paraId="3867235C" w14:textId="77777777" w:rsidTr="002B02D2">
        <w:trPr>
          <w:trHeight w:val="288"/>
        </w:trPr>
        <w:tc>
          <w:tcPr>
            <w:tcW w:w="615" w:type="dxa"/>
            <w:shd w:val="clear" w:color="auto" w:fill="auto"/>
            <w:vAlign w:val="center"/>
            <w:hideMark/>
          </w:tcPr>
          <w:p w14:paraId="7993F696"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62</w:t>
            </w:r>
          </w:p>
        </w:tc>
        <w:tc>
          <w:tcPr>
            <w:tcW w:w="3504" w:type="dxa"/>
            <w:shd w:val="clear" w:color="auto" w:fill="auto"/>
            <w:vAlign w:val="bottom"/>
            <w:hideMark/>
          </w:tcPr>
          <w:p w14:paraId="3C67D194"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Maitinimo kabelis 5x1.5mm² (daugiagyslis, apvalus) BVV-LL</w:t>
            </w:r>
          </w:p>
        </w:tc>
        <w:tc>
          <w:tcPr>
            <w:tcW w:w="1619" w:type="dxa"/>
            <w:shd w:val="clear" w:color="auto" w:fill="auto"/>
            <w:vAlign w:val="center"/>
            <w:hideMark/>
          </w:tcPr>
          <w:p w14:paraId="75DFE29E"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2905CF05" w14:textId="2A2BD751"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5EE3C3F6" w14:textId="77777777" w:rsidR="00FA0B7F" w:rsidRPr="00253EA6" w:rsidRDefault="00FA0B7F" w:rsidP="002B02D2">
            <w:pPr>
              <w:spacing w:line="240" w:lineRule="auto"/>
              <w:jc w:val="center"/>
              <w:rPr>
                <w:rFonts w:eastAsia="Times New Roman" w:cs="Tahoma"/>
              </w:rPr>
            </w:pPr>
            <w:r w:rsidRPr="00253EA6">
              <w:rPr>
                <w:rFonts w:eastAsia="Times New Roman" w:cs="Tahoma"/>
              </w:rPr>
              <w:t>100</w:t>
            </w:r>
          </w:p>
        </w:tc>
        <w:tc>
          <w:tcPr>
            <w:tcW w:w="2352" w:type="dxa"/>
            <w:vAlign w:val="center"/>
          </w:tcPr>
          <w:p w14:paraId="62E1A9B4" w14:textId="77777777" w:rsidR="00FA0B7F" w:rsidRPr="00253EA6" w:rsidRDefault="00FA0B7F" w:rsidP="002B02D2">
            <w:pPr>
              <w:spacing w:line="240" w:lineRule="auto"/>
              <w:jc w:val="center"/>
              <w:rPr>
                <w:rFonts w:eastAsia="Times New Roman" w:cs="Tahoma"/>
              </w:rPr>
            </w:pPr>
          </w:p>
        </w:tc>
        <w:tc>
          <w:tcPr>
            <w:tcW w:w="2489" w:type="dxa"/>
            <w:vAlign w:val="center"/>
          </w:tcPr>
          <w:p w14:paraId="06384978" w14:textId="77777777" w:rsidR="00FA0B7F" w:rsidRPr="00253EA6" w:rsidRDefault="00FA0B7F" w:rsidP="002B02D2">
            <w:pPr>
              <w:spacing w:line="240" w:lineRule="auto"/>
              <w:jc w:val="center"/>
              <w:rPr>
                <w:rFonts w:eastAsia="Times New Roman" w:cs="Tahoma"/>
              </w:rPr>
            </w:pPr>
          </w:p>
        </w:tc>
      </w:tr>
      <w:tr w:rsidR="00FA0B7F" w:rsidRPr="00253EA6" w14:paraId="1424AE67" w14:textId="77777777" w:rsidTr="002B02D2">
        <w:trPr>
          <w:trHeight w:val="276"/>
        </w:trPr>
        <w:tc>
          <w:tcPr>
            <w:tcW w:w="615" w:type="dxa"/>
            <w:shd w:val="clear" w:color="auto" w:fill="auto"/>
            <w:vAlign w:val="center"/>
            <w:hideMark/>
          </w:tcPr>
          <w:p w14:paraId="67C4650C"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63</w:t>
            </w:r>
          </w:p>
        </w:tc>
        <w:tc>
          <w:tcPr>
            <w:tcW w:w="3504" w:type="dxa"/>
            <w:shd w:val="clear" w:color="auto" w:fill="auto"/>
            <w:vAlign w:val="center"/>
            <w:hideMark/>
          </w:tcPr>
          <w:p w14:paraId="74657B63"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Kontrolinis kabelis 2x0,75 300/500V</w:t>
            </w:r>
          </w:p>
        </w:tc>
        <w:tc>
          <w:tcPr>
            <w:tcW w:w="1619" w:type="dxa"/>
            <w:shd w:val="clear" w:color="auto" w:fill="auto"/>
            <w:vAlign w:val="center"/>
            <w:hideMark/>
          </w:tcPr>
          <w:p w14:paraId="743B72BB"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27AD742F"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444EF97A"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400</w:t>
            </w:r>
          </w:p>
        </w:tc>
        <w:tc>
          <w:tcPr>
            <w:tcW w:w="2352" w:type="dxa"/>
            <w:vAlign w:val="center"/>
          </w:tcPr>
          <w:p w14:paraId="24C5A553"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4D641920" w14:textId="77777777" w:rsidR="00FA0B7F" w:rsidRPr="00253EA6" w:rsidRDefault="00FA0B7F" w:rsidP="002B02D2">
            <w:pPr>
              <w:spacing w:line="240" w:lineRule="auto"/>
              <w:jc w:val="center"/>
              <w:rPr>
                <w:rFonts w:eastAsia="Times New Roman" w:cs="Tahoma"/>
                <w:color w:val="000000"/>
              </w:rPr>
            </w:pPr>
          </w:p>
        </w:tc>
      </w:tr>
      <w:tr w:rsidR="00FA0B7F" w:rsidRPr="00253EA6" w14:paraId="006AEBD1" w14:textId="77777777" w:rsidTr="002B02D2">
        <w:trPr>
          <w:trHeight w:val="276"/>
        </w:trPr>
        <w:tc>
          <w:tcPr>
            <w:tcW w:w="615" w:type="dxa"/>
            <w:shd w:val="clear" w:color="auto" w:fill="auto"/>
            <w:vAlign w:val="center"/>
            <w:hideMark/>
          </w:tcPr>
          <w:p w14:paraId="5E436DB9"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64</w:t>
            </w:r>
          </w:p>
        </w:tc>
        <w:tc>
          <w:tcPr>
            <w:tcW w:w="3504" w:type="dxa"/>
            <w:shd w:val="clear" w:color="auto" w:fill="auto"/>
            <w:vAlign w:val="center"/>
            <w:hideMark/>
          </w:tcPr>
          <w:p w14:paraId="5BD536E9"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Kontrolinis kabelis 3x0,75 300/500V</w:t>
            </w:r>
          </w:p>
        </w:tc>
        <w:tc>
          <w:tcPr>
            <w:tcW w:w="1619" w:type="dxa"/>
            <w:shd w:val="clear" w:color="auto" w:fill="auto"/>
            <w:vAlign w:val="center"/>
            <w:hideMark/>
          </w:tcPr>
          <w:p w14:paraId="1DA86748"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608EF87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67DDE53C"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400</w:t>
            </w:r>
          </w:p>
        </w:tc>
        <w:tc>
          <w:tcPr>
            <w:tcW w:w="2352" w:type="dxa"/>
            <w:vAlign w:val="center"/>
          </w:tcPr>
          <w:p w14:paraId="46B01500"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6C22718C" w14:textId="77777777" w:rsidR="00FA0B7F" w:rsidRPr="00253EA6" w:rsidRDefault="00FA0B7F" w:rsidP="002B02D2">
            <w:pPr>
              <w:spacing w:line="240" w:lineRule="auto"/>
              <w:jc w:val="center"/>
              <w:rPr>
                <w:rFonts w:eastAsia="Times New Roman" w:cs="Tahoma"/>
                <w:color w:val="000000"/>
              </w:rPr>
            </w:pPr>
          </w:p>
        </w:tc>
      </w:tr>
      <w:tr w:rsidR="00FA0B7F" w:rsidRPr="00253EA6" w14:paraId="1AB71C76" w14:textId="77777777" w:rsidTr="002B02D2">
        <w:trPr>
          <w:trHeight w:val="276"/>
        </w:trPr>
        <w:tc>
          <w:tcPr>
            <w:tcW w:w="615" w:type="dxa"/>
            <w:shd w:val="clear" w:color="auto" w:fill="auto"/>
            <w:vAlign w:val="center"/>
            <w:hideMark/>
          </w:tcPr>
          <w:p w14:paraId="20E57064" w14:textId="77777777" w:rsidR="00FA0B7F" w:rsidRPr="00253EA6" w:rsidRDefault="00FA0B7F" w:rsidP="00883F22">
            <w:pPr>
              <w:spacing w:line="240" w:lineRule="auto"/>
              <w:jc w:val="center"/>
              <w:rPr>
                <w:rFonts w:eastAsia="Times New Roman" w:cs="Tahoma"/>
                <w:color w:val="000000"/>
              </w:rPr>
            </w:pPr>
            <w:r w:rsidRPr="00253EA6">
              <w:rPr>
                <w:rFonts w:eastAsia="Times New Roman" w:cs="Tahoma"/>
                <w:color w:val="000000"/>
              </w:rPr>
              <w:t>65</w:t>
            </w:r>
          </w:p>
        </w:tc>
        <w:tc>
          <w:tcPr>
            <w:tcW w:w="3504" w:type="dxa"/>
            <w:shd w:val="clear" w:color="auto" w:fill="auto"/>
            <w:vAlign w:val="center"/>
            <w:hideMark/>
          </w:tcPr>
          <w:p w14:paraId="1D158067" w14:textId="77777777" w:rsidR="00FA0B7F" w:rsidRPr="00253EA6" w:rsidRDefault="00FA0B7F" w:rsidP="00883F22">
            <w:pPr>
              <w:spacing w:line="240" w:lineRule="auto"/>
              <w:rPr>
                <w:rFonts w:eastAsia="Times New Roman" w:cs="Tahoma"/>
                <w:color w:val="000000"/>
              </w:rPr>
            </w:pPr>
            <w:r w:rsidRPr="00253EA6">
              <w:rPr>
                <w:rFonts w:eastAsia="Times New Roman" w:cs="Tahoma"/>
                <w:color w:val="000000"/>
              </w:rPr>
              <w:t>Kontrolinis kabelis 10x0,75 300/500V</w:t>
            </w:r>
          </w:p>
        </w:tc>
        <w:tc>
          <w:tcPr>
            <w:tcW w:w="1619" w:type="dxa"/>
            <w:shd w:val="clear" w:color="auto" w:fill="auto"/>
            <w:vAlign w:val="center"/>
            <w:hideMark/>
          </w:tcPr>
          <w:p w14:paraId="5CEBA6C0"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2194" w:type="dxa"/>
            <w:shd w:val="clear" w:color="auto" w:fill="auto"/>
            <w:vAlign w:val="center"/>
            <w:hideMark/>
          </w:tcPr>
          <w:p w14:paraId="57690634"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w:t>
            </w:r>
          </w:p>
        </w:tc>
        <w:tc>
          <w:tcPr>
            <w:tcW w:w="1618" w:type="dxa"/>
            <w:shd w:val="clear" w:color="auto" w:fill="auto"/>
            <w:vAlign w:val="center"/>
            <w:hideMark/>
          </w:tcPr>
          <w:p w14:paraId="731FD101" w14:textId="77777777" w:rsidR="00FA0B7F" w:rsidRPr="00253EA6" w:rsidRDefault="00FA0B7F" w:rsidP="002B02D2">
            <w:pPr>
              <w:spacing w:line="240" w:lineRule="auto"/>
              <w:jc w:val="center"/>
              <w:rPr>
                <w:rFonts w:eastAsia="Times New Roman" w:cs="Tahoma"/>
                <w:color w:val="000000"/>
              </w:rPr>
            </w:pPr>
            <w:r w:rsidRPr="00253EA6">
              <w:rPr>
                <w:rFonts w:eastAsia="Times New Roman" w:cs="Tahoma"/>
                <w:color w:val="000000"/>
              </w:rPr>
              <w:t>100</w:t>
            </w:r>
          </w:p>
        </w:tc>
        <w:tc>
          <w:tcPr>
            <w:tcW w:w="2352" w:type="dxa"/>
            <w:vAlign w:val="center"/>
          </w:tcPr>
          <w:p w14:paraId="26A20495" w14:textId="77777777" w:rsidR="00FA0B7F" w:rsidRPr="00253EA6" w:rsidRDefault="00FA0B7F" w:rsidP="002B02D2">
            <w:pPr>
              <w:spacing w:line="240" w:lineRule="auto"/>
              <w:jc w:val="center"/>
              <w:rPr>
                <w:rFonts w:eastAsia="Times New Roman" w:cs="Tahoma"/>
                <w:color w:val="000000"/>
              </w:rPr>
            </w:pPr>
          </w:p>
        </w:tc>
        <w:tc>
          <w:tcPr>
            <w:tcW w:w="2489" w:type="dxa"/>
            <w:vAlign w:val="center"/>
          </w:tcPr>
          <w:p w14:paraId="30968D4A" w14:textId="77777777" w:rsidR="00FA0B7F" w:rsidRPr="00253EA6" w:rsidRDefault="00FA0B7F" w:rsidP="002B02D2">
            <w:pPr>
              <w:spacing w:line="240" w:lineRule="auto"/>
              <w:jc w:val="center"/>
              <w:rPr>
                <w:rFonts w:eastAsia="Times New Roman" w:cs="Tahoma"/>
                <w:color w:val="000000"/>
              </w:rPr>
            </w:pPr>
          </w:p>
        </w:tc>
      </w:tr>
    </w:tbl>
    <w:p w14:paraId="7DCBA6C4" w14:textId="77777777" w:rsidR="00FA0B7F" w:rsidRPr="00253EA6" w:rsidRDefault="00FA0B7F" w:rsidP="00FA0B7F">
      <w:pPr>
        <w:rPr>
          <w:rFonts w:cs="Tahoma"/>
        </w:rPr>
      </w:pPr>
    </w:p>
    <w:p w14:paraId="39E9CB48" w14:textId="2244F4E9" w:rsidR="002A7375" w:rsidRPr="00253EA6" w:rsidRDefault="00FA0B7F" w:rsidP="00C90ED2">
      <w:pPr>
        <w:pStyle w:val="ListParagraph"/>
        <w:tabs>
          <w:tab w:val="left" w:pos="426"/>
          <w:tab w:val="left" w:pos="851"/>
        </w:tabs>
        <w:ind w:left="0" w:firstLine="0"/>
        <w:jc w:val="both"/>
        <w:rPr>
          <w:rFonts w:ascii="Tahoma" w:eastAsia="Arial" w:hAnsi="Tahoma" w:cs="Tahoma"/>
          <w:b/>
          <w:bCs/>
        </w:rPr>
      </w:pPr>
      <w:r w:rsidRPr="00253EA6">
        <w:rPr>
          <w:rFonts w:ascii="Tahoma" w:hAnsi="Tahoma" w:cs="Tahoma"/>
          <w:b/>
          <w:bCs/>
        </w:rPr>
        <w:t>*</w:t>
      </w:r>
      <w:r w:rsidRPr="00253EA6">
        <w:rPr>
          <w:rFonts w:ascii="Tahoma" w:eastAsia="Arial" w:hAnsi="Tahoma" w:cs="Tahoma"/>
          <w:b/>
          <w:bCs/>
        </w:rPr>
        <w:t xml:space="preserve"> Su pasiūlymu turi būti pateikta - prekės gamintojo techninė dokumentacija (katalogai, brošiūros) ir/ar deklaracijos ar kiti lygiaverčiai dokumentai, įrodantys prekės atitikimą techniniams reikalavimams (kiekvienam techninių reikalavimų punktui).</w:t>
      </w:r>
    </w:p>
    <w:sectPr w:rsidR="002A7375" w:rsidRPr="00253EA6" w:rsidSect="00F20C2D">
      <w:headerReference w:type="default" r:id="rId14"/>
      <w:headerReference w:type="first" r:id="rId15"/>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F3B1" w14:textId="77777777" w:rsidR="000461B8" w:rsidRDefault="000461B8" w:rsidP="00DD3A79">
      <w:pPr>
        <w:spacing w:line="240" w:lineRule="auto"/>
      </w:pPr>
      <w:r>
        <w:separator/>
      </w:r>
    </w:p>
  </w:endnote>
  <w:endnote w:type="continuationSeparator" w:id="0">
    <w:p w14:paraId="4C598499" w14:textId="77777777" w:rsidR="000461B8" w:rsidRDefault="000461B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8ED5" w14:textId="77777777" w:rsidR="000461B8" w:rsidRDefault="000461B8" w:rsidP="00DD3A79">
      <w:pPr>
        <w:spacing w:line="240" w:lineRule="auto"/>
      </w:pPr>
      <w:r>
        <w:separator/>
      </w:r>
    </w:p>
  </w:footnote>
  <w:footnote w:type="continuationSeparator" w:id="0">
    <w:p w14:paraId="3612CDC1" w14:textId="77777777" w:rsidR="000461B8" w:rsidRDefault="000461B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57178"/>
      <w:docPartObj>
        <w:docPartGallery w:val="Page Numbers (Top of Page)"/>
        <w:docPartUnique/>
      </w:docPartObj>
    </w:sdtPr>
    <w:sdtEndPr>
      <w:rPr>
        <w:noProof/>
      </w:rPr>
    </w:sdtEndPr>
    <w:sdtContent>
      <w:p w14:paraId="0897CF8C" w14:textId="5BB8C7D2" w:rsidR="00AA2949" w:rsidRDefault="00AA294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60900D" w14:textId="67F36508" w:rsidR="00FA0B7F" w:rsidRPr="00F350AC" w:rsidRDefault="00FA0B7F" w:rsidP="00AA2949">
    <w:pPr>
      <w:pStyle w:val="Header"/>
      <w:jc w:val="right"/>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97D0" w14:textId="77777777" w:rsidR="00AA2949" w:rsidRPr="00CB3A95" w:rsidRDefault="00AA2949" w:rsidP="00AA2949">
    <w:pPr>
      <w:pStyle w:val="Header"/>
      <w:ind w:left="7513"/>
      <w:rPr>
        <w:rFonts w:ascii="Times New Roman" w:hAnsi="Times New Roman" w:cs="Times New Roman"/>
        <w:sz w:val="20"/>
        <w:szCs w:val="20"/>
      </w:rPr>
    </w:pPr>
    <w:r w:rsidRPr="00CB3A95">
      <w:rPr>
        <w:rFonts w:ascii="Times New Roman" w:hAnsi="Times New Roman" w:cs="Times New Roman"/>
        <w:sz w:val="20"/>
        <w:szCs w:val="20"/>
      </w:rPr>
      <w:t>Pirkimo sąlygų 1 priedas „Techninė specifikacija“</w:t>
    </w:r>
  </w:p>
  <w:p w14:paraId="6ABBD5A5" w14:textId="77777777" w:rsidR="00AA2949" w:rsidRDefault="00AA2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AB25" w14:textId="77B4BEF6" w:rsidR="00C0229D" w:rsidRPr="00CB3A95" w:rsidRDefault="00C0229D" w:rsidP="009C05AB">
    <w:pPr>
      <w:pStyle w:val="Header"/>
      <w:ind w:left="7655"/>
      <w:rPr>
        <w:rFonts w:ascii="Times New Roman" w:hAnsi="Times New Roman" w:cs="Times New Roman"/>
        <w:sz w:val="20"/>
        <w:szCs w:val="20"/>
      </w:rPr>
    </w:pPr>
    <w:r w:rsidRPr="00CB3A95">
      <w:rPr>
        <w:rFonts w:ascii="Times New Roman" w:hAnsi="Times New Roman" w:cs="Times New Roman"/>
        <w:sz w:val="20"/>
        <w:szCs w:val="20"/>
      </w:rPr>
      <w:t>Techninė</w:t>
    </w:r>
    <w:r w:rsidR="009C05AB">
      <w:rPr>
        <w:rFonts w:ascii="Times New Roman" w:hAnsi="Times New Roman" w:cs="Times New Roman"/>
        <w:sz w:val="20"/>
        <w:szCs w:val="20"/>
      </w:rPr>
      <w:t>s</w:t>
    </w:r>
    <w:r w:rsidRPr="00CB3A95">
      <w:rPr>
        <w:rFonts w:ascii="Times New Roman" w:hAnsi="Times New Roman" w:cs="Times New Roman"/>
        <w:sz w:val="20"/>
        <w:szCs w:val="20"/>
      </w:rPr>
      <w:t xml:space="preserve"> specifikacij</w:t>
    </w:r>
    <w:r w:rsidR="009C05AB">
      <w:rPr>
        <w:rFonts w:ascii="Times New Roman" w:hAnsi="Times New Roman" w:cs="Times New Roman"/>
        <w:sz w:val="20"/>
        <w:szCs w:val="20"/>
      </w:rPr>
      <w:t>os</w:t>
    </w:r>
    <w:r w:rsidRPr="00CB3A95">
      <w:rPr>
        <w:rFonts w:ascii="Times New Roman" w:hAnsi="Times New Roman" w:cs="Times New Roman"/>
        <w:sz w:val="20"/>
        <w:szCs w:val="20"/>
      </w:rPr>
      <w:t xml:space="preserve"> 1 priedas</w:t>
    </w:r>
  </w:p>
  <w:p w14:paraId="193576F2" w14:textId="77777777" w:rsidR="00C0229D" w:rsidRDefault="00C022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405414"/>
      <w:docPartObj>
        <w:docPartGallery w:val="Page Numbers (Top of Page)"/>
        <w:docPartUnique/>
      </w:docPartObj>
    </w:sdtPr>
    <w:sdtEndPr>
      <w:rPr>
        <w:rFonts w:ascii="Times New Roman" w:hAnsi="Times New Roman" w:cs="Times New Roman"/>
        <w:noProof/>
      </w:rPr>
    </w:sdtEndPr>
    <w:sdtContent>
      <w:p w14:paraId="684DC825" w14:textId="6AC02F6B" w:rsidR="00D02EE3" w:rsidRPr="00D02EE3" w:rsidRDefault="00D02EE3">
        <w:pPr>
          <w:pStyle w:val="Header"/>
          <w:jc w:val="center"/>
          <w:rPr>
            <w:rFonts w:ascii="Times New Roman" w:hAnsi="Times New Roman" w:cs="Times New Roman"/>
          </w:rPr>
        </w:pPr>
        <w:r w:rsidRPr="00D02EE3">
          <w:rPr>
            <w:rFonts w:ascii="Times New Roman" w:hAnsi="Times New Roman" w:cs="Times New Roman"/>
          </w:rPr>
          <w:fldChar w:fldCharType="begin"/>
        </w:r>
        <w:r w:rsidRPr="00D02EE3">
          <w:rPr>
            <w:rFonts w:ascii="Times New Roman" w:hAnsi="Times New Roman" w:cs="Times New Roman"/>
          </w:rPr>
          <w:instrText xml:space="preserve"> PAGE   \* MERGEFORMAT </w:instrText>
        </w:r>
        <w:r w:rsidRPr="00D02EE3">
          <w:rPr>
            <w:rFonts w:ascii="Times New Roman" w:hAnsi="Times New Roman" w:cs="Times New Roman"/>
          </w:rPr>
          <w:fldChar w:fldCharType="separate"/>
        </w:r>
        <w:r w:rsidRPr="00D02EE3">
          <w:rPr>
            <w:rFonts w:ascii="Times New Roman" w:hAnsi="Times New Roman" w:cs="Times New Roman"/>
            <w:noProof/>
          </w:rPr>
          <w:t>2</w:t>
        </w:r>
        <w:r w:rsidRPr="00D02EE3">
          <w:rPr>
            <w:rFonts w:ascii="Times New Roman" w:hAnsi="Times New Roman" w:cs="Times New Roman"/>
            <w:noProof/>
          </w:rPr>
          <w:fldChar w:fldCharType="end"/>
        </w:r>
      </w:p>
    </w:sdtContent>
  </w:sdt>
  <w:p w14:paraId="1D93E4BE" w14:textId="77777777" w:rsidR="00DD3A79" w:rsidRPr="00F350AC" w:rsidRDefault="00DD3A79">
    <w:pPr>
      <w:pStyle w:val="Header"/>
      <w:rPr>
        <w:rFonts w:cs="Tahom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8FA" w14:textId="4A2D1B86" w:rsidR="004A6205" w:rsidRPr="00CB3A95" w:rsidRDefault="009B0CD3" w:rsidP="009B0CD3">
    <w:pPr>
      <w:pStyle w:val="Header"/>
      <w:ind w:left="12474"/>
    </w:pPr>
    <w:r w:rsidRPr="00CB3A95">
      <w:rPr>
        <w:rFonts w:ascii="Times New Roman" w:hAnsi="Times New Roman" w:cs="Times New Roman"/>
        <w:sz w:val="20"/>
        <w:szCs w:val="20"/>
      </w:rPr>
      <w:t>Techninė</w:t>
    </w:r>
    <w:r>
      <w:rPr>
        <w:rFonts w:ascii="Times New Roman" w:hAnsi="Times New Roman" w:cs="Times New Roman"/>
        <w:sz w:val="20"/>
        <w:szCs w:val="20"/>
      </w:rPr>
      <w:t>s</w:t>
    </w:r>
    <w:r w:rsidRPr="00CB3A95">
      <w:rPr>
        <w:rFonts w:ascii="Times New Roman" w:hAnsi="Times New Roman" w:cs="Times New Roman"/>
        <w:sz w:val="20"/>
        <w:szCs w:val="20"/>
      </w:rPr>
      <w:t xml:space="preserve"> specifikacij</w:t>
    </w:r>
    <w:r>
      <w:rPr>
        <w:rFonts w:ascii="Times New Roman" w:hAnsi="Times New Roman" w:cs="Times New Roman"/>
        <w:sz w:val="20"/>
        <w:szCs w:val="20"/>
      </w:rPr>
      <w:t>os</w:t>
    </w:r>
    <w:r w:rsidRPr="00CB3A95">
      <w:rPr>
        <w:rFonts w:ascii="Times New Roman" w:hAnsi="Times New Roman" w:cs="Times New Roman"/>
        <w:sz w:val="20"/>
        <w:szCs w:val="20"/>
      </w:rPr>
      <w:t xml:space="preserve"> </w:t>
    </w:r>
    <w:r>
      <w:rPr>
        <w:rFonts w:ascii="Times New Roman" w:hAnsi="Times New Roman" w:cs="Times New Roman"/>
        <w:sz w:val="20"/>
        <w:szCs w:val="20"/>
      </w:rPr>
      <w:t>2</w:t>
    </w:r>
    <w:r w:rsidRPr="00CB3A95">
      <w:rPr>
        <w:rFonts w:ascii="Times New Roman" w:hAnsi="Times New Roman" w:cs="Times New Roman"/>
        <w:sz w:val="20"/>
        <w:szCs w:val="20"/>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2176DD"/>
    <w:multiLevelType w:val="hybridMultilevel"/>
    <w:tmpl w:val="19F40422"/>
    <w:lvl w:ilvl="0" w:tplc="164CE816">
      <w:start w:val="100"/>
      <w:numFmt w:val="bullet"/>
      <w:lvlText w:val=""/>
      <w:lvlJc w:val="left"/>
      <w:pPr>
        <w:ind w:left="717" w:hanging="360"/>
      </w:pPr>
      <w:rPr>
        <w:rFonts w:ascii="Symbol" w:eastAsiaTheme="minorHAnsi" w:hAnsi="Symbol" w:cs="Arial" w:hint="default"/>
        <w:i/>
        <w:color w:val="7F7F7F" w:themeColor="text1" w:themeTint="80"/>
        <w:sz w:val="16"/>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6753D1"/>
    <w:multiLevelType w:val="multilevel"/>
    <w:tmpl w:val="8C5AF546"/>
    <w:lvl w:ilvl="0">
      <w:start w:val="10"/>
      <w:numFmt w:val="decimal"/>
      <w:lvlText w:val="%1."/>
      <w:lvlJc w:val="left"/>
      <w:pPr>
        <w:ind w:left="456" w:hanging="456"/>
      </w:pPr>
      <w:rPr>
        <w:rFonts w:ascii="Arial" w:hAnsi="Arial" w:hint="default"/>
        <w:sz w:val="20"/>
      </w:rPr>
    </w:lvl>
    <w:lvl w:ilvl="1">
      <w:start w:val="1"/>
      <w:numFmt w:val="decimal"/>
      <w:lvlText w:val="%1.%2."/>
      <w:lvlJc w:val="left"/>
      <w:pPr>
        <w:ind w:left="1200" w:hanging="720"/>
      </w:pPr>
      <w:rPr>
        <w:rFonts w:ascii="Arial" w:hAnsi="Arial" w:hint="default"/>
        <w:sz w:val="20"/>
      </w:rPr>
    </w:lvl>
    <w:lvl w:ilvl="2">
      <w:start w:val="1"/>
      <w:numFmt w:val="decimal"/>
      <w:lvlText w:val="%1.%2.%3."/>
      <w:lvlJc w:val="left"/>
      <w:pPr>
        <w:ind w:left="1680" w:hanging="720"/>
      </w:pPr>
      <w:rPr>
        <w:rFonts w:ascii="Arial" w:hAnsi="Arial" w:hint="default"/>
        <w:sz w:val="20"/>
      </w:rPr>
    </w:lvl>
    <w:lvl w:ilvl="3">
      <w:start w:val="1"/>
      <w:numFmt w:val="decimal"/>
      <w:lvlText w:val="%1.%2.%3.%4."/>
      <w:lvlJc w:val="left"/>
      <w:pPr>
        <w:ind w:left="2520" w:hanging="1080"/>
      </w:pPr>
      <w:rPr>
        <w:rFonts w:ascii="Arial" w:hAnsi="Arial" w:hint="default"/>
        <w:sz w:val="20"/>
      </w:rPr>
    </w:lvl>
    <w:lvl w:ilvl="4">
      <w:start w:val="1"/>
      <w:numFmt w:val="decimal"/>
      <w:lvlText w:val="%1.%2.%3.%4.%5."/>
      <w:lvlJc w:val="left"/>
      <w:pPr>
        <w:ind w:left="3360" w:hanging="1440"/>
      </w:pPr>
      <w:rPr>
        <w:rFonts w:ascii="Arial" w:hAnsi="Arial" w:hint="default"/>
        <w:sz w:val="20"/>
      </w:rPr>
    </w:lvl>
    <w:lvl w:ilvl="5">
      <w:start w:val="1"/>
      <w:numFmt w:val="decimal"/>
      <w:lvlText w:val="%1.%2.%3.%4.%5.%6."/>
      <w:lvlJc w:val="left"/>
      <w:pPr>
        <w:ind w:left="3840" w:hanging="1440"/>
      </w:pPr>
      <w:rPr>
        <w:rFonts w:ascii="Arial" w:hAnsi="Arial" w:hint="default"/>
        <w:sz w:val="20"/>
      </w:rPr>
    </w:lvl>
    <w:lvl w:ilvl="6">
      <w:start w:val="1"/>
      <w:numFmt w:val="decimal"/>
      <w:lvlText w:val="%1.%2.%3.%4.%5.%6.%7."/>
      <w:lvlJc w:val="left"/>
      <w:pPr>
        <w:ind w:left="4680" w:hanging="1800"/>
      </w:pPr>
      <w:rPr>
        <w:rFonts w:ascii="Arial" w:hAnsi="Arial" w:hint="default"/>
        <w:sz w:val="20"/>
      </w:rPr>
    </w:lvl>
    <w:lvl w:ilvl="7">
      <w:start w:val="1"/>
      <w:numFmt w:val="decimal"/>
      <w:lvlText w:val="%1.%2.%3.%4.%5.%6.%7.%8."/>
      <w:lvlJc w:val="left"/>
      <w:pPr>
        <w:ind w:left="5520" w:hanging="2160"/>
      </w:pPr>
      <w:rPr>
        <w:rFonts w:ascii="Arial" w:hAnsi="Arial" w:hint="default"/>
        <w:sz w:val="20"/>
      </w:rPr>
    </w:lvl>
    <w:lvl w:ilvl="8">
      <w:start w:val="1"/>
      <w:numFmt w:val="decimal"/>
      <w:lvlText w:val="%1.%2.%3.%4.%5.%6.%7.%8.%9."/>
      <w:lvlJc w:val="left"/>
      <w:pPr>
        <w:ind w:left="6000" w:hanging="2160"/>
      </w:pPr>
      <w:rPr>
        <w:rFonts w:ascii="Arial" w:hAnsi="Arial" w:hint="default"/>
        <w:sz w:val="20"/>
      </w:rPr>
    </w:lvl>
  </w:abstractNum>
  <w:abstractNum w:abstractNumId="12"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1C3CC1"/>
    <w:multiLevelType w:val="hybridMultilevel"/>
    <w:tmpl w:val="DDFCC072"/>
    <w:lvl w:ilvl="0" w:tplc="FFFFFFFF">
      <w:start w:val="1"/>
      <w:numFmt w:val="bullet"/>
      <w:lvlText w:val=""/>
      <w:lvlJc w:val="left"/>
      <w:pPr>
        <w:ind w:left="720" w:hanging="360"/>
      </w:pPr>
      <w:rPr>
        <w:rFonts w:ascii="Symbol" w:eastAsiaTheme="minorHAnsi" w:hAnsi="Symbo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884338">
    <w:abstractNumId w:val="12"/>
  </w:num>
  <w:num w:numId="2" w16cid:durableId="1724871316">
    <w:abstractNumId w:val="13"/>
  </w:num>
  <w:num w:numId="3" w16cid:durableId="1842963619">
    <w:abstractNumId w:val="3"/>
  </w:num>
  <w:num w:numId="4" w16cid:durableId="1254506901">
    <w:abstractNumId w:val="9"/>
  </w:num>
  <w:num w:numId="5" w16cid:durableId="1548957364">
    <w:abstractNumId w:val="2"/>
  </w:num>
  <w:num w:numId="6" w16cid:durableId="917516199">
    <w:abstractNumId w:val="10"/>
  </w:num>
  <w:num w:numId="7" w16cid:durableId="345138485">
    <w:abstractNumId w:val="8"/>
  </w:num>
  <w:num w:numId="8" w16cid:durableId="1888949729">
    <w:abstractNumId w:val="7"/>
  </w:num>
  <w:num w:numId="9" w16cid:durableId="667951495">
    <w:abstractNumId w:val="5"/>
  </w:num>
  <w:num w:numId="10" w16cid:durableId="1558667089">
    <w:abstractNumId w:val="6"/>
  </w:num>
  <w:num w:numId="11" w16cid:durableId="1165708802">
    <w:abstractNumId w:val="0"/>
  </w:num>
  <w:num w:numId="12" w16cid:durableId="2134640114">
    <w:abstractNumId w:val="1"/>
  </w:num>
  <w:num w:numId="13" w16cid:durableId="582690161">
    <w:abstractNumId w:val="4"/>
  </w:num>
  <w:num w:numId="14" w16cid:durableId="37357670">
    <w:abstractNumId w:val="11"/>
  </w:num>
  <w:num w:numId="15" w16cid:durableId="94443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3FDE"/>
    <w:rsid w:val="000205C4"/>
    <w:rsid w:val="00025EC4"/>
    <w:rsid w:val="00044B63"/>
    <w:rsid w:val="000461B8"/>
    <w:rsid w:val="0004646F"/>
    <w:rsid w:val="00046E78"/>
    <w:rsid w:val="00056D05"/>
    <w:rsid w:val="00064737"/>
    <w:rsid w:val="00066BE7"/>
    <w:rsid w:val="00074080"/>
    <w:rsid w:val="0007794D"/>
    <w:rsid w:val="00092C55"/>
    <w:rsid w:val="000978DB"/>
    <w:rsid w:val="000A6A61"/>
    <w:rsid w:val="000A7510"/>
    <w:rsid w:val="000B5393"/>
    <w:rsid w:val="000B7E01"/>
    <w:rsid w:val="000C56BA"/>
    <w:rsid w:val="000D2BCE"/>
    <w:rsid w:val="000E0C2F"/>
    <w:rsid w:val="00101839"/>
    <w:rsid w:val="00104A8A"/>
    <w:rsid w:val="00107DCC"/>
    <w:rsid w:val="00110FA7"/>
    <w:rsid w:val="00113162"/>
    <w:rsid w:val="00117AF6"/>
    <w:rsid w:val="00123109"/>
    <w:rsid w:val="001309B1"/>
    <w:rsid w:val="001331C6"/>
    <w:rsid w:val="001556B0"/>
    <w:rsid w:val="00165098"/>
    <w:rsid w:val="00177333"/>
    <w:rsid w:val="00182BD6"/>
    <w:rsid w:val="001836E8"/>
    <w:rsid w:val="00186ABA"/>
    <w:rsid w:val="00186AE8"/>
    <w:rsid w:val="00186F98"/>
    <w:rsid w:val="00191FF0"/>
    <w:rsid w:val="001C66AC"/>
    <w:rsid w:val="001D5638"/>
    <w:rsid w:val="001D7AD5"/>
    <w:rsid w:val="001E2C8E"/>
    <w:rsid w:val="001E4E68"/>
    <w:rsid w:val="0020394B"/>
    <w:rsid w:val="00207E2C"/>
    <w:rsid w:val="00213CF7"/>
    <w:rsid w:val="00214B39"/>
    <w:rsid w:val="002214C1"/>
    <w:rsid w:val="00221819"/>
    <w:rsid w:val="002325BE"/>
    <w:rsid w:val="00243866"/>
    <w:rsid w:val="00243EEA"/>
    <w:rsid w:val="002454BB"/>
    <w:rsid w:val="00245C78"/>
    <w:rsid w:val="00253EA6"/>
    <w:rsid w:val="0025549B"/>
    <w:rsid w:val="0026457D"/>
    <w:rsid w:val="00280015"/>
    <w:rsid w:val="00296DCD"/>
    <w:rsid w:val="002A2E1E"/>
    <w:rsid w:val="002A555C"/>
    <w:rsid w:val="002A7375"/>
    <w:rsid w:val="002B016F"/>
    <w:rsid w:val="002B02D2"/>
    <w:rsid w:val="002B0B8A"/>
    <w:rsid w:val="002B1E52"/>
    <w:rsid w:val="002B419E"/>
    <w:rsid w:val="002B51C6"/>
    <w:rsid w:val="002B5507"/>
    <w:rsid w:val="002B65C0"/>
    <w:rsid w:val="002C6B69"/>
    <w:rsid w:val="002C7AA0"/>
    <w:rsid w:val="002D378A"/>
    <w:rsid w:val="002D7AD9"/>
    <w:rsid w:val="002E3152"/>
    <w:rsid w:val="002E5813"/>
    <w:rsid w:val="002E5B18"/>
    <w:rsid w:val="002F119A"/>
    <w:rsid w:val="002F69F7"/>
    <w:rsid w:val="00303A32"/>
    <w:rsid w:val="0030440E"/>
    <w:rsid w:val="00306798"/>
    <w:rsid w:val="0031263F"/>
    <w:rsid w:val="00340769"/>
    <w:rsid w:val="00343488"/>
    <w:rsid w:val="00346CA5"/>
    <w:rsid w:val="00354C56"/>
    <w:rsid w:val="0035535C"/>
    <w:rsid w:val="00362C38"/>
    <w:rsid w:val="00363086"/>
    <w:rsid w:val="00365BC1"/>
    <w:rsid w:val="003679CB"/>
    <w:rsid w:val="00370609"/>
    <w:rsid w:val="00377A0F"/>
    <w:rsid w:val="00381B5D"/>
    <w:rsid w:val="0038503D"/>
    <w:rsid w:val="003879F1"/>
    <w:rsid w:val="003B54F6"/>
    <w:rsid w:val="003C19CB"/>
    <w:rsid w:val="003C1EDC"/>
    <w:rsid w:val="003C2FDE"/>
    <w:rsid w:val="003C6F8E"/>
    <w:rsid w:val="003D3D43"/>
    <w:rsid w:val="003E4678"/>
    <w:rsid w:val="003E48E6"/>
    <w:rsid w:val="003E6E5C"/>
    <w:rsid w:val="003E74F0"/>
    <w:rsid w:val="003F3E47"/>
    <w:rsid w:val="00400FE3"/>
    <w:rsid w:val="00406DE5"/>
    <w:rsid w:val="00421C1B"/>
    <w:rsid w:val="004228BA"/>
    <w:rsid w:val="00425296"/>
    <w:rsid w:val="004306B9"/>
    <w:rsid w:val="00442913"/>
    <w:rsid w:val="004434C3"/>
    <w:rsid w:val="00451A91"/>
    <w:rsid w:val="004524F4"/>
    <w:rsid w:val="004605B9"/>
    <w:rsid w:val="004615CA"/>
    <w:rsid w:val="004645A4"/>
    <w:rsid w:val="00464BB3"/>
    <w:rsid w:val="0046784B"/>
    <w:rsid w:val="00474052"/>
    <w:rsid w:val="004763B4"/>
    <w:rsid w:val="00493E1A"/>
    <w:rsid w:val="004A6205"/>
    <w:rsid w:val="004A6983"/>
    <w:rsid w:val="004A6DA1"/>
    <w:rsid w:val="004C1810"/>
    <w:rsid w:val="004C3ACA"/>
    <w:rsid w:val="004C3ED0"/>
    <w:rsid w:val="004C464F"/>
    <w:rsid w:val="004E3B38"/>
    <w:rsid w:val="00513A28"/>
    <w:rsid w:val="00513F6B"/>
    <w:rsid w:val="00530866"/>
    <w:rsid w:val="005359AE"/>
    <w:rsid w:val="00541360"/>
    <w:rsid w:val="00542F4A"/>
    <w:rsid w:val="00547BD8"/>
    <w:rsid w:val="00553486"/>
    <w:rsid w:val="005633CC"/>
    <w:rsid w:val="00563E17"/>
    <w:rsid w:val="005763CF"/>
    <w:rsid w:val="00576D8C"/>
    <w:rsid w:val="00584327"/>
    <w:rsid w:val="00587226"/>
    <w:rsid w:val="00597172"/>
    <w:rsid w:val="005A1320"/>
    <w:rsid w:val="005A1B5A"/>
    <w:rsid w:val="005B4DAD"/>
    <w:rsid w:val="005C1FF6"/>
    <w:rsid w:val="005D0513"/>
    <w:rsid w:val="005D2E58"/>
    <w:rsid w:val="005D3AAF"/>
    <w:rsid w:val="005D5564"/>
    <w:rsid w:val="005D6B36"/>
    <w:rsid w:val="005E129B"/>
    <w:rsid w:val="005F13B0"/>
    <w:rsid w:val="006042E3"/>
    <w:rsid w:val="0060474D"/>
    <w:rsid w:val="006070FC"/>
    <w:rsid w:val="00641CD5"/>
    <w:rsid w:val="006422C5"/>
    <w:rsid w:val="006504E0"/>
    <w:rsid w:val="00655E4E"/>
    <w:rsid w:val="00656800"/>
    <w:rsid w:val="00666F21"/>
    <w:rsid w:val="00672D56"/>
    <w:rsid w:val="0068364F"/>
    <w:rsid w:val="006841D5"/>
    <w:rsid w:val="006A0610"/>
    <w:rsid w:val="006A5112"/>
    <w:rsid w:val="006B21F6"/>
    <w:rsid w:val="006C5FC5"/>
    <w:rsid w:val="006D5C19"/>
    <w:rsid w:val="006E35C8"/>
    <w:rsid w:val="006F1AD3"/>
    <w:rsid w:val="006F3916"/>
    <w:rsid w:val="006F3E1B"/>
    <w:rsid w:val="006F5138"/>
    <w:rsid w:val="00705BCA"/>
    <w:rsid w:val="007076C9"/>
    <w:rsid w:val="0070787D"/>
    <w:rsid w:val="00713868"/>
    <w:rsid w:val="00725A9E"/>
    <w:rsid w:val="0074236F"/>
    <w:rsid w:val="00744E80"/>
    <w:rsid w:val="0074656E"/>
    <w:rsid w:val="007519E7"/>
    <w:rsid w:val="00753B9E"/>
    <w:rsid w:val="00754C70"/>
    <w:rsid w:val="0075727D"/>
    <w:rsid w:val="00763CAA"/>
    <w:rsid w:val="00780B44"/>
    <w:rsid w:val="00785780"/>
    <w:rsid w:val="007861B3"/>
    <w:rsid w:val="00792160"/>
    <w:rsid w:val="007A592F"/>
    <w:rsid w:val="007B1CE8"/>
    <w:rsid w:val="007B7702"/>
    <w:rsid w:val="007C04C6"/>
    <w:rsid w:val="007C4926"/>
    <w:rsid w:val="007C55EA"/>
    <w:rsid w:val="007E6301"/>
    <w:rsid w:val="007E719B"/>
    <w:rsid w:val="007F0F26"/>
    <w:rsid w:val="007F6364"/>
    <w:rsid w:val="00800E01"/>
    <w:rsid w:val="00810EE5"/>
    <w:rsid w:val="008142D9"/>
    <w:rsid w:val="008150B9"/>
    <w:rsid w:val="0083617F"/>
    <w:rsid w:val="00837D62"/>
    <w:rsid w:val="00840188"/>
    <w:rsid w:val="00842619"/>
    <w:rsid w:val="008435F7"/>
    <w:rsid w:val="00851D7B"/>
    <w:rsid w:val="00852CEC"/>
    <w:rsid w:val="00862205"/>
    <w:rsid w:val="00871A40"/>
    <w:rsid w:val="00872656"/>
    <w:rsid w:val="00873154"/>
    <w:rsid w:val="008827F5"/>
    <w:rsid w:val="00882CDB"/>
    <w:rsid w:val="008839A1"/>
    <w:rsid w:val="00885C91"/>
    <w:rsid w:val="008A377A"/>
    <w:rsid w:val="008A46C8"/>
    <w:rsid w:val="008A6379"/>
    <w:rsid w:val="008B10ED"/>
    <w:rsid w:val="008B5304"/>
    <w:rsid w:val="008C0C8C"/>
    <w:rsid w:val="008D5B32"/>
    <w:rsid w:val="008D764E"/>
    <w:rsid w:val="008E0499"/>
    <w:rsid w:val="008F2762"/>
    <w:rsid w:val="008F29B9"/>
    <w:rsid w:val="00900C96"/>
    <w:rsid w:val="00903507"/>
    <w:rsid w:val="009178D7"/>
    <w:rsid w:val="00922F74"/>
    <w:rsid w:val="00924CCB"/>
    <w:rsid w:val="0093323B"/>
    <w:rsid w:val="009367C1"/>
    <w:rsid w:val="00940F16"/>
    <w:rsid w:val="00941F8C"/>
    <w:rsid w:val="00947432"/>
    <w:rsid w:val="00950602"/>
    <w:rsid w:val="00963921"/>
    <w:rsid w:val="00966F92"/>
    <w:rsid w:val="009701CA"/>
    <w:rsid w:val="009A4E82"/>
    <w:rsid w:val="009B0CD3"/>
    <w:rsid w:val="009B1C94"/>
    <w:rsid w:val="009B1EAF"/>
    <w:rsid w:val="009B39E2"/>
    <w:rsid w:val="009B5C9B"/>
    <w:rsid w:val="009C05AB"/>
    <w:rsid w:val="009C1D3B"/>
    <w:rsid w:val="009C7DD2"/>
    <w:rsid w:val="009D3D32"/>
    <w:rsid w:val="009F0326"/>
    <w:rsid w:val="009F0460"/>
    <w:rsid w:val="009F11C2"/>
    <w:rsid w:val="00A00459"/>
    <w:rsid w:val="00A02BC0"/>
    <w:rsid w:val="00A130E3"/>
    <w:rsid w:val="00A14D68"/>
    <w:rsid w:val="00A15641"/>
    <w:rsid w:val="00A15FCD"/>
    <w:rsid w:val="00A1795E"/>
    <w:rsid w:val="00A17A87"/>
    <w:rsid w:val="00A21BFA"/>
    <w:rsid w:val="00A229F7"/>
    <w:rsid w:val="00A27319"/>
    <w:rsid w:val="00A27615"/>
    <w:rsid w:val="00A4110C"/>
    <w:rsid w:val="00A81FAB"/>
    <w:rsid w:val="00A94FB7"/>
    <w:rsid w:val="00AA27F3"/>
    <w:rsid w:val="00AA2949"/>
    <w:rsid w:val="00AA29DC"/>
    <w:rsid w:val="00AB0848"/>
    <w:rsid w:val="00AB345F"/>
    <w:rsid w:val="00AB57A3"/>
    <w:rsid w:val="00AC5358"/>
    <w:rsid w:val="00AD32E7"/>
    <w:rsid w:val="00AD7FB7"/>
    <w:rsid w:val="00AE0B76"/>
    <w:rsid w:val="00AE0C31"/>
    <w:rsid w:val="00AE7D93"/>
    <w:rsid w:val="00AF2DB9"/>
    <w:rsid w:val="00AF4ECE"/>
    <w:rsid w:val="00AF74F7"/>
    <w:rsid w:val="00B05DB4"/>
    <w:rsid w:val="00B060F9"/>
    <w:rsid w:val="00B07BBE"/>
    <w:rsid w:val="00B12364"/>
    <w:rsid w:val="00B13A4C"/>
    <w:rsid w:val="00B24332"/>
    <w:rsid w:val="00B25F4B"/>
    <w:rsid w:val="00B27BA1"/>
    <w:rsid w:val="00B27D67"/>
    <w:rsid w:val="00B33789"/>
    <w:rsid w:val="00B345C7"/>
    <w:rsid w:val="00B34854"/>
    <w:rsid w:val="00B44664"/>
    <w:rsid w:val="00B449C4"/>
    <w:rsid w:val="00B55B1B"/>
    <w:rsid w:val="00B64368"/>
    <w:rsid w:val="00B72F2A"/>
    <w:rsid w:val="00B76466"/>
    <w:rsid w:val="00B82853"/>
    <w:rsid w:val="00B900B9"/>
    <w:rsid w:val="00B939CF"/>
    <w:rsid w:val="00B970C0"/>
    <w:rsid w:val="00BA1394"/>
    <w:rsid w:val="00BB4281"/>
    <w:rsid w:val="00BC1D84"/>
    <w:rsid w:val="00BC4CC8"/>
    <w:rsid w:val="00BC5066"/>
    <w:rsid w:val="00BD3E1B"/>
    <w:rsid w:val="00BE52D5"/>
    <w:rsid w:val="00BF0829"/>
    <w:rsid w:val="00BF10E2"/>
    <w:rsid w:val="00C0229D"/>
    <w:rsid w:val="00C05534"/>
    <w:rsid w:val="00C064DF"/>
    <w:rsid w:val="00C11210"/>
    <w:rsid w:val="00C13061"/>
    <w:rsid w:val="00C24E0F"/>
    <w:rsid w:val="00C252CD"/>
    <w:rsid w:val="00C30896"/>
    <w:rsid w:val="00C429AA"/>
    <w:rsid w:val="00C5515B"/>
    <w:rsid w:val="00C55487"/>
    <w:rsid w:val="00C67951"/>
    <w:rsid w:val="00C740D3"/>
    <w:rsid w:val="00C74744"/>
    <w:rsid w:val="00C849A1"/>
    <w:rsid w:val="00C87BAF"/>
    <w:rsid w:val="00C90ED2"/>
    <w:rsid w:val="00C90F6A"/>
    <w:rsid w:val="00C97435"/>
    <w:rsid w:val="00CA2CAF"/>
    <w:rsid w:val="00CA383E"/>
    <w:rsid w:val="00CA69A1"/>
    <w:rsid w:val="00CB01CB"/>
    <w:rsid w:val="00CB0562"/>
    <w:rsid w:val="00CB3A95"/>
    <w:rsid w:val="00CB53F8"/>
    <w:rsid w:val="00CB6034"/>
    <w:rsid w:val="00CC19E5"/>
    <w:rsid w:val="00CC7090"/>
    <w:rsid w:val="00CD0702"/>
    <w:rsid w:val="00CD7E86"/>
    <w:rsid w:val="00CE7D37"/>
    <w:rsid w:val="00CF61F0"/>
    <w:rsid w:val="00CF7768"/>
    <w:rsid w:val="00D02EE3"/>
    <w:rsid w:val="00D05F52"/>
    <w:rsid w:val="00D07845"/>
    <w:rsid w:val="00D14053"/>
    <w:rsid w:val="00D16148"/>
    <w:rsid w:val="00D162E2"/>
    <w:rsid w:val="00D20704"/>
    <w:rsid w:val="00D300A1"/>
    <w:rsid w:val="00D5343D"/>
    <w:rsid w:val="00D5771F"/>
    <w:rsid w:val="00D60C71"/>
    <w:rsid w:val="00D71926"/>
    <w:rsid w:val="00D71CCF"/>
    <w:rsid w:val="00D753AB"/>
    <w:rsid w:val="00D80EAB"/>
    <w:rsid w:val="00D817F8"/>
    <w:rsid w:val="00D87528"/>
    <w:rsid w:val="00D91C4D"/>
    <w:rsid w:val="00D9219F"/>
    <w:rsid w:val="00DA0E0F"/>
    <w:rsid w:val="00DB1685"/>
    <w:rsid w:val="00DB6BF0"/>
    <w:rsid w:val="00DD2789"/>
    <w:rsid w:val="00DD3A79"/>
    <w:rsid w:val="00DD6BFC"/>
    <w:rsid w:val="00DE60AB"/>
    <w:rsid w:val="00DE6DEB"/>
    <w:rsid w:val="00DF0023"/>
    <w:rsid w:val="00E04D5C"/>
    <w:rsid w:val="00E05B57"/>
    <w:rsid w:val="00E125C4"/>
    <w:rsid w:val="00E2122E"/>
    <w:rsid w:val="00E3678A"/>
    <w:rsid w:val="00E410F1"/>
    <w:rsid w:val="00E41D4F"/>
    <w:rsid w:val="00E423C9"/>
    <w:rsid w:val="00E53204"/>
    <w:rsid w:val="00E5747A"/>
    <w:rsid w:val="00E57FE9"/>
    <w:rsid w:val="00E6136A"/>
    <w:rsid w:val="00E6564A"/>
    <w:rsid w:val="00E65B72"/>
    <w:rsid w:val="00E74869"/>
    <w:rsid w:val="00E75871"/>
    <w:rsid w:val="00E90958"/>
    <w:rsid w:val="00E91E16"/>
    <w:rsid w:val="00E941B8"/>
    <w:rsid w:val="00E94C81"/>
    <w:rsid w:val="00EA2E9E"/>
    <w:rsid w:val="00EB0DE3"/>
    <w:rsid w:val="00EB170A"/>
    <w:rsid w:val="00EB1AB3"/>
    <w:rsid w:val="00EC1418"/>
    <w:rsid w:val="00EC1C96"/>
    <w:rsid w:val="00ED2C6B"/>
    <w:rsid w:val="00EE3AA1"/>
    <w:rsid w:val="00EE5D1F"/>
    <w:rsid w:val="00EF1417"/>
    <w:rsid w:val="00F110B3"/>
    <w:rsid w:val="00F20C2D"/>
    <w:rsid w:val="00F23BAE"/>
    <w:rsid w:val="00F350AC"/>
    <w:rsid w:val="00F540C2"/>
    <w:rsid w:val="00F54CF8"/>
    <w:rsid w:val="00F57335"/>
    <w:rsid w:val="00F646E6"/>
    <w:rsid w:val="00F65EA9"/>
    <w:rsid w:val="00F67605"/>
    <w:rsid w:val="00F86097"/>
    <w:rsid w:val="00F90C2C"/>
    <w:rsid w:val="00F93F2E"/>
    <w:rsid w:val="00FA0B7F"/>
    <w:rsid w:val="00FA4567"/>
    <w:rsid w:val="00FB73D2"/>
    <w:rsid w:val="00FC1CC7"/>
    <w:rsid w:val="00FC3BAB"/>
    <w:rsid w:val="00FC4A4E"/>
    <w:rsid w:val="00FC68F9"/>
    <w:rsid w:val="00FD0B2F"/>
    <w:rsid w:val="00FD2BE0"/>
    <w:rsid w:val="00FD50BE"/>
    <w:rsid w:val="00FD5A9B"/>
    <w:rsid w:val="00FD73F2"/>
    <w:rsid w:val="00FE0382"/>
    <w:rsid w:val="00FE3836"/>
    <w:rsid w:val="00FE7E1F"/>
    <w:rsid w:val="00FF2C23"/>
    <w:rsid w:val="00FF2D68"/>
    <w:rsid w:val="70932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4763B4"/>
    <w:pPr>
      <w:spacing w:line="240" w:lineRule="auto"/>
      <w:ind w:firstLine="0"/>
    </w:pPr>
  </w:style>
  <w:style w:type="character" w:styleId="Hyperlink">
    <w:name w:val="Hyperlink"/>
    <w:basedOn w:val="DefaultParagraphFont"/>
    <w:uiPriority w:val="99"/>
    <w:unhideWhenUsed/>
    <w:rsid w:val="003F3E47"/>
    <w:rPr>
      <w:color w:val="0563C1" w:themeColor="hyperlink"/>
      <w:u w:val="single"/>
    </w:rPr>
  </w:style>
  <w:style w:type="character" w:styleId="UnresolvedMention">
    <w:name w:val="Unresolved Mention"/>
    <w:basedOn w:val="DefaultParagraphFont"/>
    <w:uiPriority w:val="99"/>
    <w:semiHidden/>
    <w:unhideWhenUsed/>
    <w:rsid w:val="003F3E47"/>
    <w:rPr>
      <w:color w:val="605E5C"/>
      <w:shd w:val="clear" w:color="auto" w:fill="E1DFDD"/>
    </w:rPr>
  </w:style>
  <w:style w:type="paragraph" w:customStyle="1" w:styleId="paragraph">
    <w:name w:val="paragraph"/>
    <w:basedOn w:val="Normal"/>
    <w:rsid w:val="009035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FA0B7F"/>
    <w:pPr>
      <w:spacing w:line="240" w:lineRule="auto"/>
      <w:ind w:firstLine="357"/>
    </w:pPr>
    <w:rPr>
      <w:rFonts w:ascii="Arial" w:hAnsi="Arial"/>
      <w:sz w:val="20"/>
      <w:szCs w:val="20"/>
    </w:rPr>
  </w:style>
  <w:style w:type="character" w:customStyle="1" w:styleId="FootnoteTextChar">
    <w:name w:val="Footnote Text Char"/>
    <w:basedOn w:val="DefaultParagraphFont"/>
    <w:link w:val="FootnoteText"/>
    <w:uiPriority w:val="99"/>
    <w:rsid w:val="00FA0B7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7843">
      <w:bodyDiv w:val="1"/>
      <w:marLeft w:val="0"/>
      <w:marRight w:val="0"/>
      <w:marTop w:val="0"/>
      <w:marBottom w:val="0"/>
      <w:divBdr>
        <w:top w:val="none" w:sz="0" w:space="0" w:color="auto"/>
        <w:left w:val="none" w:sz="0" w:space="0" w:color="auto"/>
        <w:bottom w:val="none" w:sz="0" w:space="0" w:color="auto"/>
        <w:right w:val="none" w:sz="0" w:space="0" w:color="auto"/>
      </w:divBdr>
      <w:divsChild>
        <w:div w:id="1543782211">
          <w:marLeft w:val="0"/>
          <w:marRight w:val="0"/>
          <w:marTop w:val="0"/>
          <w:marBottom w:val="0"/>
          <w:divBdr>
            <w:top w:val="none" w:sz="0" w:space="0" w:color="auto"/>
            <w:left w:val="none" w:sz="0" w:space="0" w:color="auto"/>
            <w:bottom w:val="none" w:sz="0" w:space="0" w:color="auto"/>
            <w:right w:val="none" w:sz="0" w:space="0" w:color="auto"/>
          </w:divBdr>
        </w:div>
      </w:divsChild>
    </w:div>
    <w:div w:id="5766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53920C6A74E14BD567BCBE90772B3"/>
        <w:category>
          <w:name w:val="General"/>
          <w:gallery w:val="placeholder"/>
        </w:category>
        <w:types>
          <w:type w:val="bbPlcHdr"/>
        </w:types>
        <w:behaviors>
          <w:behavior w:val="content"/>
        </w:behaviors>
        <w:guid w:val="{559BDAA8-0A69-44D2-A527-809B2A167123}"/>
      </w:docPartPr>
      <w:docPartBody>
        <w:p w:rsidR="005A6B23" w:rsidRDefault="0054001C" w:rsidP="0054001C">
          <w:pPr>
            <w:pStyle w:val="27953920C6A74E14BD567BCBE90772B3"/>
          </w:pPr>
          <w:r w:rsidRPr="002676B1">
            <w:rPr>
              <w:rStyle w:val="PlaceholderText"/>
            </w:rPr>
            <w:t>Choose an item.</w:t>
          </w:r>
        </w:p>
      </w:docPartBody>
    </w:docPart>
    <w:docPart>
      <w:docPartPr>
        <w:name w:val="EB9F29157A9243BAB90A5AF512E128A8"/>
        <w:category>
          <w:name w:val="General"/>
          <w:gallery w:val="placeholder"/>
        </w:category>
        <w:types>
          <w:type w:val="bbPlcHdr"/>
        </w:types>
        <w:behaviors>
          <w:behavior w:val="content"/>
        </w:behaviors>
        <w:guid w:val="{2AAC3B4A-D4B6-4781-9F82-823A949E12FF}"/>
      </w:docPartPr>
      <w:docPartBody>
        <w:p w:rsidR="005A6B23" w:rsidRDefault="0054001C" w:rsidP="0054001C">
          <w:pPr>
            <w:pStyle w:val="EB9F29157A9243BAB90A5AF512E128A8"/>
          </w:pPr>
          <w:r w:rsidRPr="00025847">
            <w:rPr>
              <w:rStyle w:val="PlaceholderText"/>
            </w:rPr>
            <w:t>Choose an item.</w:t>
          </w:r>
        </w:p>
      </w:docPartBody>
    </w:docPart>
    <w:docPart>
      <w:docPartPr>
        <w:name w:val="C06E84552A1640DB8C2D11FA8611E1B1"/>
        <w:category>
          <w:name w:val="General"/>
          <w:gallery w:val="placeholder"/>
        </w:category>
        <w:types>
          <w:type w:val="bbPlcHdr"/>
        </w:types>
        <w:behaviors>
          <w:behavior w:val="content"/>
        </w:behaviors>
        <w:guid w:val="{2CD8AF92-8BEE-428E-8361-17A8A2896409}"/>
      </w:docPartPr>
      <w:docPartBody>
        <w:p w:rsidR="005A6B23" w:rsidRDefault="0054001C" w:rsidP="0054001C">
          <w:pPr>
            <w:pStyle w:val="C06E84552A1640DB8C2D11FA8611E1B1"/>
          </w:pPr>
          <w:r w:rsidRPr="00025847">
            <w:rPr>
              <w:rStyle w:val="PlaceholderText"/>
            </w:rPr>
            <w:t>Choose an item.</w:t>
          </w:r>
        </w:p>
      </w:docPartBody>
    </w:docPart>
    <w:docPart>
      <w:docPartPr>
        <w:name w:val="A1C04CCE892C4109995C3919C9F1D333"/>
        <w:category>
          <w:name w:val="General"/>
          <w:gallery w:val="placeholder"/>
        </w:category>
        <w:types>
          <w:type w:val="bbPlcHdr"/>
        </w:types>
        <w:behaviors>
          <w:behavior w:val="content"/>
        </w:behaviors>
        <w:guid w:val="{FC16BEE3-FBDE-4EB1-9DFF-549E970919BC}"/>
      </w:docPartPr>
      <w:docPartBody>
        <w:p w:rsidR="00FD45D8" w:rsidRDefault="005A6B23" w:rsidP="005A6B23">
          <w:pPr>
            <w:pStyle w:val="A1C04CCE892C4109995C3919C9F1D333"/>
          </w:pPr>
          <w:r w:rsidRPr="002676B1">
            <w:rPr>
              <w:rStyle w:val="PlaceholderText"/>
            </w:rPr>
            <w:t>Choose an item.</w:t>
          </w:r>
        </w:p>
      </w:docPartBody>
    </w:docPart>
    <w:docPart>
      <w:docPartPr>
        <w:name w:val="1CA0F3590FE84450BB4AD330DE0AAD5D"/>
        <w:category>
          <w:name w:val="General"/>
          <w:gallery w:val="placeholder"/>
        </w:category>
        <w:types>
          <w:type w:val="bbPlcHdr"/>
        </w:types>
        <w:behaviors>
          <w:behavior w:val="content"/>
        </w:behaviors>
        <w:guid w:val="{C1E492CB-D2AF-41BA-8518-E780F2C27D9D}"/>
      </w:docPartPr>
      <w:docPartBody>
        <w:p w:rsidR="00FD45D8" w:rsidRDefault="005A6B23" w:rsidP="005A6B23">
          <w:pPr>
            <w:pStyle w:val="1CA0F3590FE84450BB4AD330DE0AAD5D"/>
          </w:pPr>
          <w:r w:rsidRPr="002676B1">
            <w:rPr>
              <w:rStyle w:val="PlaceholderText"/>
            </w:rPr>
            <w:t>Choose an item.</w:t>
          </w:r>
        </w:p>
      </w:docPartBody>
    </w:docPart>
    <w:docPart>
      <w:docPartPr>
        <w:name w:val="0E113507F3414703B93D0EAA475ADA5B"/>
        <w:category>
          <w:name w:val="General"/>
          <w:gallery w:val="placeholder"/>
        </w:category>
        <w:types>
          <w:type w:val="bbPlcHdr"/>
        </w:types>
        <w:behaviors>
          <w:behavior w:val="content"/>
        </w:behaviors>
        <w:guid w:val="{21FB62D9-BCE0-43F3-B882-BB1B8BFF7964}"/>
      </w:docPartPr>
      <w:docPartBody>
        <w:p w:rsidR="00FD45D8" w:rsidRDefault="005A6B23" w:rsidP="005A6B23">
          <w:pPr>
            <w:pStyle w:val="0E113507F3414703B93D0EAA475ADA5B"/>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15CFA"/>
    <w:rsid w:val="000235FA"/>
    <w:rsid w:val="0005438B"/>
    <w:rsid w:val="00085E03"/>
    <w:rsid w:val="00095726"/>
    <w:rsid w:val="000978DB"/>
    <w:rsid w:val="000C1C80"/>
    <w:rsid w:val="000D5CD7"/>
    <w:rsid w:val="000D7B92"/>
    <w:rsid w:val="001331C6"/>
    <w:rsid w:val="001556B0"/>
    <w:rsid w:val="001D5638"/>
    <w:rsid w:val="002440DE"/>
    <w:rsid w:val="002B51C6"/>
    <w:rsid w:val="00381B5D"/>
    <w:rsid w:val="00417647"/>
    <w:rsid w:val="00421C1B"/>
    <w:rsid w:val="004524F4"/>
    <w:rsid w:val="004B6752"/>
    <w:rsid w:val="004E7E76"/>
    <w:rsid w:val="004F58AE"/>
    <w:rsid w:val="0054001C"/>
    <w:rsid w:val="0058303B"/>
    <w:rsid w:val="005A6B23"/>
    <w:rsid w:val="006A095F"/>
    <w:rsid w:val="0070787D"/>
    <w:rsid w:val="00712C95"/>
    <w:rsid w:val="00721FA9"/>
    <w:rsid w:val="007519E7"/>
    <w:rsid w:val="007C4877"/>
    <w:rsid w:val="007D46D0"/>
    <w:rsid w:val="007E719B"/>
    <w:rsid w:val="007F6364"/>
    <w:rsid w:val="00837D62"/>
    <w:rsid w:val="00842619"/>
    <w:rsid w:val="009B39E2"/>
    <w:rsid w:val="009C7DD2"/>
    <w:rsid w:val="00A1795E"/>
    <w:rsid w:val="00A569EF"/>
    <w:rsid w:val="00AE7D93"/>
    <w:rsid w:val="00AF4ECE"/>
    <w:rsid w:val="00B202E5"/>
    <w:rsid w:val="00B5511F"/>
    <w:rsid w:val="00C05534"/>
    <w:rsid w:val="00C24E0F"/>
    <w:rsid w:val="00C302EC"/>
    <w:rsid w:val="00C47C78"/>
    <w:rsid w:val="00CA383E"/>
    <w:rsid w:val="00CF222D"/>
    <w:rsid w:val="00CF7768"/>
    <w:rsid w:val="00D5771F"/>
    <w:rsid w:val="00D817F8"/>
    <w:rsid w:val="00DB7ADD"/>
    <w:rsid w:val="00DD6BFC"/>
    <w:rsid w:val="00E07696"/>
    <w:rsid w:val="00E37879"/>
    <w:rsid w:val="00E423C9"/>
    <w:rsid w:val="00E57FE9"/>
    <w:rsid w:val="00E84C98"/>
    <w:rsid w:val="00EC1418"/>
    <w:rsid w:val="00F540C2"/>
    <w:rsid w:val="00F54B5B"/>
    <w:rsid w:val="00F646E6"/>
    <w:rsid w:val="00FC4A4E"/>
    <w:rsid w:val="00FD4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6B23"/>
    <w:rPr>
      <w:rFonts w:cs="Times New Roman"/>
      <w:color w:val="808080"/>
    </w:rPr>
  </w:style>
  <w:style w:type="paragraph" w:customStyle="1" w:styleId="27953920C6A74E14BD567BCBE90772B3">
    <w:name w:val="27953920C6A74E14BD567BCBE90772B3"/>
    <w:rsid w:val="0054001C"/>
    <w:pPr>
      <w:spacing w:line="278" w:lineRule="auto"/>
    </w:pPr>
    <w:rPr>
      <w:kern w:val="2"/>
      <w:sz w:val="24"/>
      <w:szCs w:val="24"/>
      <w:lang w:val="en-US" w:eastAsia="en-US"/>
      <w14:ligatures w14:val="standardContextual"/>
    </w:rPr>
  </w:style>
  <w:style w:type="paragraph" w:customStyle="1" w:styleId="EB9F29157A9243BAB90A5AF512E128A8">
    <w:name w:val="EB9F29157A9243BAB90A5AF512E128A8"/>
    <w:rsid w:val="0054001C"/>
    <w:pPr>
      <w:spacing w:line="278" w:lineRule="auto"/>
    </w:pPr>
    <w:rPr>
      <w:kern w:val="2"/>
      <w:sz w:val="24"/>
      <w:szCs w:val="24"/>
      <w:lang w:val="en-US" w:eastAsia="en-US"/>
      <w14:ligatures w14:val="standardContextual"/>
    </w:rPr>
  </w:style>
  <w:style w:type="paragraph" w:customStyle="1" w:styleId="C06E84552A1640DB8C2D11FA8611E1B1">
    <w:name w:val="C06E84552A1640DB8C2D11FA8611E1B1"/>
    <w:rsid w:val="0054001C"/>
    <w:pPr>
      <w:spacing w:line="278" w:lineRule="auto"/>
    </w:pPr>
    <w:rPr>
      <w:kern w:val="2"/>
      <w:sz w:val="24"/>
      <w:szCs w:val="24"/>
      <w:lang w:val="en-US" w:eastAsia="en-US"/>
      <w14:ligatures w14:val="standardContextual"/>
    </w:rPr>
  </w:style>
  <w:style w:type="paragraph" w:customStyle="1" w:styleId="A1C04CCE892C4109995C3919C9F1D333">
    <w:name w:val="A1C04CCE892C4109995C3919C9F1D333"/>
    <w:rsid w:val="005A6B23"/>
    <w:pPr>
      <w:spacing w:line="278" w:lineRule="auto"/>
    </w:pPr>
    <w:rPr>
      <w:kern w:val="2"/>
      <w:sz w:val="24"/>
      <w:szCs w:val="24"/>
      <w:lang w:val="en-US" w:eastAsia="en-US"/>
      <w14:ligatures w14:val="standardContextual"/>
    </w:rPr>
  </w:style>
  <w:style w:type="paragraph" w:customStyle="1" w:styleId="1CA0F3590FE84450BB4AD330DE0AAD5D">
    <w:name w:val="1CA0F3590FE84450BB4AD330DE0AAD5D"/>
    <w:rsid w:val="005A6B23"/>
    <w:pPr>
      <w:spacing w:line="278" w:lineRule="auto"/>
    </w:pPr>
    <w:rPr>
      <w:kern w:val="2"/>
      <w:sz w:val="24"/>
      <w:szCs w:val="24"/>
      <w:lang w:val="en-US" w:eastAsia="en-US"/>
      <w14:ligatures w14:val="standardContextual"/>
    </w:rPr>
  </w:style>
  <w:style w:type="paragraph" w:customStyle="1" w:styleId="0E113507F3414703B93D0EAA475ADA5B">
    <w:name w:val="0E113507F3414703B93D0EAA475ADA5B"/>
    <w:rsid w:val="005A6B2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1" ma:contentTypeDescription="Create a new document." ma:contentTypeScope="" ma:versionID="b138f24ed254b36515dabd141477536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aa50fcdf7962b52f6be60f3c6d4d577"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9BD35-BCA8-4248-B360-06DE1BECE243}">
  <ds:schemaRefs>
    <ds:schemaRef ds:uri="http://schemas.microsoft.com/sharepoint/v3/contenttype/forms"/>
  </ds:schemaRefs>
</ds:datastoreItem>
</file>

<file path=customXml/itemProps2.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63AD2E66-C57E-4BC6-A7A2-8547DDF4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13</Pages>
  <Words>13456</Words>
  <Characters>7671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Artūras Zalaga</cp:lastModifiedBy>
  <cp:revision>315</cp:revision>
  <dcterms:created xsi:type="dcterms:W3CDTF">2023-06-26T08:55:00Z</dcterms:created>
  <dcterms:modified xsi:type="dcterms:W3CDTF">2025-05-28T04:10:00Z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