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r w:rsidRPr="00107A76">
        <w:rPr>
          <w:rFonts w:asciiTheme="majorHAnsi" w:hAnsiTheme="majorHAnsi"/>
          <w:iCs/>
          <w:sz w:val="22"/>
          <w:szCs w:val="22"/>
        </w:rPr>
        <w:t xml:space="preserve">“ (Nr. </w:t>
      </w:r>
      <w:r>
        <w:rPr>
          <w:rFonts w:asciiTheme="majorHAnsi" w:hAnsiTheme="majorHAnsi"/>
          <w:iCs/>
          <w:sz w:val="22"/>
          <w:szCs w:val="22"/>
        </w:rPr>
        <w:t>2417048</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dalis (viso</w:t>
      </w:r>
      <w:r>
        <w:rPr>
          <w:rFonts w:asciiTheme="majorHAnsi" w:hAnsiTheme="majorHAnsi"/>
          <w:sz w:val="22"/>
          <w:szCs w:val="22"/>
        </w:rPr>
        <w:t xml:space="preserve"> 3 </w:t>
      </w:r>
      <w:r w:rsidRPr="00B17DF9">
        <w:rPr>
          <w:rFonts w:asciiTheme="majorHAnsi" w:hAnsiTheme="majorHAnsi"/>
          <w:sz w:val="22"/>
          <w:szCs w:val="22"/>
        </w:rPr>
        <w:t>pirkimo dal</w:t>
      </w:r>
      <w:r>
        <w:rPr>
          <w:rFonts w:asciiTheme="majorHAnsi" w:hAnsiTheme="majorHAnsi"/>
          <w:sz w:val="22"/>
          <w:szCs w:val="22"/>
        </w:rPr>
        <w:t>ys</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Konkurso dalyviui pateikus pasiūlymą, kuriame bus siūlomas nepilnas į pirkimo dalį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10437"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10437"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10437"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10437"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10437"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554EB2">
        <w:rPr>
          <w:rFonts w:asciiTheme="majorHAnsi" w:hAnsiTheme="majorHAnsi"/>
          <w:b/>
          <w:iCs/>
          <w:color w:val="548DD4" w:themeColor="text2" w:themeTint="99"/>
        </w:rPr>
        <w:t>birželio</w:t>
      </w:r>
      <w:r w:rsidR="00E10C59">
        <w:rPr>
          <w:rFonts w:asciiTheme="majorHAnsi" w:hAnsiTheme="majorHAnsi"/>
          <w:b/>
          <w:iCs/>
          <w:color w:val="548DD4" w:themeColor="text2" w:themeTint="99"/>
        </w:rPr>
        <w:t xml:space="preserve"> </w:t>
      </w:r>
      <w:r w:rsidR="0026140A">
        <w:rPr>
          <w:rFonts w:asciiTheme="majorHAnsi" w:hAnsiTheme="majorHAnsi"/>
          <w:b/>
          <w:iCs/>
          <w:color w:val="548DD4" w:themeColor="text2" w:themeTint="99"/>
        </w:rPr>
        <w:t>09</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birželio</w:t>
      </w:r>
      <w:r w:rsidR="009B383E" w:rsidRPr="009B383E">
        <w:rPr>
          <w:rFonts w:asciiTheme="majorHAnsi" w:hAnsiTheme="majorHAnsi"/>
          <w:b/>
          <w:iCs/>
          <w:color w:val="548DD4" w:themeColor="text2" w:themeTint="99"/>
          <w:sz w:val="22"/>
          <w:szCs w:val="22"/>
          <w:u w:val="single"/>
        </w:rPr>
        <w:t xml:space="preserve"> </w:t>
      </w:r>
      <w:r w:rsidR="0026140A">
        <w:rPr>
          <w:rFonts w:asciiTheme="majorHAnsi" w:hAnsiTheme="majorHAnsi"/>
          <w:b/>
          <w:iCs/>
          <w:color w:val="548DD4" w:themeColor="text2" w:themeTint="99"/>
          <w:sz w:val="22"/>
          <w:szCs w:val="22"/>
          <w:u w:val="single"/>
        </w:rPr>
        <w:t>09</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554EB2">
        <w:rPr>
          <w:rFonts w:asciiTheme="majorHAnsi" w:hAnsiTheme="majorHAnsi"/>
          <w:b/>
          <w:iCs/>
          <w:color w:val="548DD4" w:themeColor="text2" w:themeTint="99"/>
          <w:sz w:val="22"/>
          <w:szCs w:val="22"/>
          <w:u w:val="single"/>
        </w:rPr>
        <w:t>birželio</w:t>
      </w:r>
      <w:r w:rsidR="00554EB2" w:rsidRPr="009B383E">
        <w:rPr>
          <w:rFonts w:asciiTheme="majorHAnsi" w:hAnsiTheme="majorHAnsi"/>
          <w:b/>
          <w:iCs/>
          <w:color w:val="548DD4" w:themeColor="text2" w:themeTint="99"/>
          <w:sz w:val="22"/>
          <w:szCs w:val="22"/>
          <w:u w:val="single"/>
        </w:rPr>
        <w:t xml:space="preserve"> </w:t>
      </w:r>
      <w:r w:rsidR="0026140A">
        <w:rPr>
          <w:rFonts w:asciiTheme="majorHAnsi" w:hAnsiTheme="majorHAnsi"/>
          <w:b/>
          <w:iCs/>
          <w:color w:val="548DD4" w:themeColor="text2" w:themeTint="99"/>
          <w:sz w:val="22"/>
          <w:szCs w:val="22"/>
          <w:u w:val="single"/>
        </w:rPr>
        <w:t>09</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Start w:id="38" w:name="_GoBack"/>
      <w:bookmarkEnd w:id="35"/>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16.11. Jeigu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ą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7" w:name="_Toc490665155"/>
      <w:r w:rsidRPr="00BC3216">
        <w:rPr>
          <w:rFonts w:ascii="Cambria" w:hAnsi="Cambria"/>
          <w:b/>
          <w:sz w:val="22"/>
        </w:rPr>
        <w:t>PIRKIMO SUTARTIES PASIRAŠYMAS IR SĄLYGOS</w:t>
      </w:r>
      <w:bookmarkEnd w:id="47"/>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Taikomos tos Sutarties bendrosios sąlygos, kurios yra patvirtintos </w:t>
      </w:r>
      <w:r w:rsidR="00BC3216" w:rsidRPr="00BC3216">
        <w:rPr>
          <w:rFonts w:ascii="Cambria" w:hAnsi="Cambria"/>
          <w:sz w:val="22"/>
          <w:szCs w:val="22"/>
        </w:rPr>
        <w:t>Lietuvos sveikatos mokslų universiteto ligoninės Kauno klinikų generalinio direktoriaus 2019 m. liepos 15 d. įsakymu Nr. V-653 (Lietuvos sveikatos mokslų universiteto ligoninės Kauno klinikų generalinio direktoriaus 2024 m. sausio 22 d. įsakymo Nr. V-(1.4E)-50 redakcija)</w:t>
      </w:r>
      <w:r w:rsidR="00BC3216" w:rsidRPr="00BC3216">
        <w:rPr>
          <w:rFonts w:ascii="Cambria" w:hAnsi="Cambria"/>
          <w:color w:val="000000"/>
          <w:sz w:val="22"/>
          <w:szCs w:val="22"/>
        </w:rPr>
        <w:t xml:space="preserve"> (svetainė pasiekiama adresu https://www.kaunoklinikos.lt/apie-mus/viesieji-pirkimai).</w:t>
      </w:r>
    </w:p>
    <w:p w:rsidR="00C90080" w:rsidRPr="00BC3216"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2"/>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37" w:rsidRDefault="00610437" w:rsidP="00516023">
      <w:r>
        <w:separator/>
      </w:r>
    </w:p>
  </w:endnote>
  <w:endnote w:type="continuationSeparator" w:id="0">
    <w:p w:rsidR="00610437" w:rsidRDefault="0061043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37" w:rsidRDefault="00610437" w:rsidP="00516023">
      <w:r>
        <w:separator/>
      </w:r>
    </w:p>
  </w:footnote>
  <w:footnote w:type="continuationSeparator" w:id="0">
    <w:p w:rsidR="00610437" w:rsidRDefault="00610437"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9DC611-7268-4197-89B2-E1B9297E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19</Pages>
  <Words>9086</Words>
  <Characters>51792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109</cp:revision>
  <cp:lastPrinted>2024-07-29T06:28:00Z</cp:lastPrinted>
  <dcterms:created xsi:type="dcterms:W3CDTF">2023-03-03T08:33:00Z</dcterms:created>
  <dcterms:modified xsi:type="dcterms:W3CDTF">2025-05-27T10:09:00Z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