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1364" w14:textId="208A1197" w:rsidR="00AC6E17" w:rsidRPr="001876DB" w:rsidRDefault="00B25EA8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>
        <w:rPr>
          <w:b/>
          <w:bCs/>
          <w:lang w:val="lt-LT"/>
        </w:rPr>
        <w:t>Pirkimo</w:t>
      </w:r>
      <w:r w:rsidR="00AC6E17" w:rsidRPr="001876DB">
        <w:rPr>
          <w:b/>
          <w:bCs/>
          <w:lang w:val="lt-LT"/>
        </w:rPr>
        <w:t xml:space="preserve"> sąlygų </w:t>
      </w:r>
      <w:r w:rsidR="00736024">
        <w:rPr>
          <w:b/>
          <w:bCs/>
          <w:lang w:val="lt-LT"/>
        </w:rPr>
        <w:t xml:space="preserve">2 </w:t>
      </w:r>
      <w:r w:rsidR="00AC6E17" w:rsidRPr="001876DB">
        <w:rPr>
          <w:b/>
          <w:bCs/>
          <w:lang w:val="lt-LT"/>
        </w:rPr>
        <w:t>priedas</w:t>
      </w:r>
    </w:p>
    <w:p w14:paraId="14779708" w14:textId="1504A9A5" w:rsidR="00FE5C09" w:rsidRPr="001876DB" w:rsidRDefault="00FE5C09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 w:rsidRPr="001876DB">
        <w:rPr>
          <w:b/>
          <w:bCs/>
          <w:lang w:val="lt-LT"/>
        </w:rPr>
        <w:t>Veiklų sąraš</w:t>
      </w:r>
      <w:r w:rsidR="00420905">
        <w:rPr>
          <w:b/>
          <w:bCs/>
          <w:lang w:val="lt-LT"/>
        </w:rPr>
        <w:t>o forma</w:t>
      </w:r>
    </w:p>
    <w:p w14:paraId="4AE9CE1F" w14:textId="77777777" w:rsidR="00FE5C09" w:rsidRPr="001876DB" w:rsidRDefault="00FE5C09">
      <w:pPr>
        <w:pStyle w:val="ATekstas"/>
        <w:spacing w:before="0" w:line="240" w:lineRule="auto"/>
        <w:jc w:val="right"/>
        <w:rPr>
          <w:color w:val="000000"/>
        </w:rPr>
      </w:pPr>
    </w:p>
    <w:p w14:paraId="56B6D16B" w14:textId="6BD18B85" w:rsidR="00FE5C09" w:rsidRPr="00FD138B" w:rsidRDefault="003C36AB" w:rsidP="0092520F">
      <w:pPr>
        <w:jc w:val="center"/>
        <w:rPr>
          <w:rFonts w:eastAsia="Lucida Sans Unicode"/>
          <w:b/>
          <w:kern w:val="2"/>
          <w:lang w:val="lt-LT" w:eastAsia="zh-CN" w:bidi="hi-IN"/>
        </w:rPr>
      </w:pPr>
      <w:r w:rsidRPr="003C36AB">
        <w:rPr>
          <w:rFonts w:eastAsia="Lucida Sans Unicode"/>
          <w:b/>
          <w:kern w:val="2"/>
          <w:lang w:val="lt-LT" w:eastAsia="zh-CN" w:bidi="hi-IN"/>
        </w:rPr>
        <w:t xml:space="preserve">PĖSČIŲJŲ IR DVIRAČIŲ TAKO NUO KURŠĖNŲ M. VENTOS GATVĖS IKI KURŠĖNŲ M. PAVENČIŲ MOKYKLOS STATYBOS DARBŲ SU PROJEKTO PARENGIMU </w:t>
      </w:r>
      <w:r w:rsidR="00FE5C09" w:rsidRPr="001876DB">
        <w:rPr>
          <w:b/>
          <w:lang w:val="lt-LT"/>
        </w:rPr>
        <w:t>VEIKLŲ SĄRAŠAS</w:t>
      </w:r>
    </w:p>
    <w:p w14:paraId="3E8CD0AF" w14:textId="77777777" w:rsidR="005C519B" w:rsidRPr="001876DB" w:rsidRDefault="005C519B" w:rsidP="00BB3209">
      <w:pPr>
        <w:spacing w:before="120"/>
        <w:jc w:val="center"/>
        <w:rPr>
          <w:b/>
          <w:lang w:val="lt-LT"/>
        </w:rPr>
      </w:pPr>
    </w:p>
    <w:p w14:paraId="3B2EA91C" w14:textId="45286C3F" w:rsidR="00FE5C09" w:rsidRDefault="00FE5C09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i/>
          <w:iCs/>
          <w:lang w:val="lt-LT" w:eastAsia="en-US"/>
        </w:rPr>
      </w:pPr>
      <w:r w:rsidRPr="001876DB">
        <w:rPr>
          <w:rFonts w:ascii="Times New Roman" w:hAnsi="Times New Roman" w:cs="Times New Roman"/>
          <w:b w:val="0"/>
          <w:lang w:val="lt-LT" w:eastAsia="en-US"/>
        </w:rPr>
        <w:t>______________________________________</w:t>
      </w:r>
      <w:r w:rsidRPr="001876DB">
        <w:rPr>
          <w:rFonts w:ascii="Times New Roman" w:hAnsi="Times New Roman" w:cs="Times New Roman"/>
          <w:bCs w:val="0"/>
          <w:lang w:val="lt-LT" w:eastAsia="en-US"/>
        </w:rPr>
        <w:t xml:space="preserve"> </w:t>
      </w:r>
      <w:r w:rsidRPr="001876DB">
        <w:rPr>
          <w:rFonts w:ascii="Times New Roman" w:hAnsi="Times New Roman" w:cs="Times New Roman"/>
          <w:b w:val="0"/>
          <w:i/>
          <w:iCs/>
          <w:lang w:val="lt-LT" w:eastAsia="en-US"/>
        </w:rPr>
        <w:t>[Tiekėjo pavadinimas]</w:t>
      </w:r>
    </w:p>
    <w:p w14:paraId="3ACD8CB8" w14:textId="77777777" w:rsidR="000A4E49" w:rsidRPr="000A4E49" w:rsidRDefault="000A4E49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lang w:val="lt-LT"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6"/>
        <w:gridCol w:w="4851"/>
        <w:gridCol w:w="1138"/>
        <w:gridCol w:w="2264"/>
      </w:tblGrid>
      <w:tr w:rsidR="000A4E49" w:rsidRPr="001876DB" w14:paraId="58105BC7" w14:textId="77777777" w:rsidTr="000A4E49">
        <w:trPr>
          <w:cantSplit/>
          <w:trHeight w:val="1380"/>
        </w:trPr>
        <w:tc>
          <w:tcPr>
            <w:tcW w:w="534" w:type="dxa"/>
            <w:vAlign w:val="center"/>
          </w:tcPr>
          <w:p w14:paraId="081A615B" w14:textId="77777777" w:rsidR="000A4E49" w:rsidRPr="000A4E49" w:rsidRDefault="000A4E49" w:rsidP="00FD49D0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ind w:left="-120" w:right="-132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lang w:val="lt-LT" w:eastAsia="en-US"/>
              </w:rPr>
              <w:t>Eil. Nr.</w:t>
            </w:r>
          </w:p>
        </w:tc>
        <w:tc>
          <w:tcPr>
            <w:tcW w:w="5557" w:type="dxa"/>
            <w:gridSpan w:val="2"/>
            <w:vAlign w:val="center"/>
          </w:tcPr>
          <w:p w14:paraId="77158CCA" w14:textId="77777777" w:rsidR="000A4E49" w:rsidRPr="000A4E49" w:rsidRDefault="000A4E49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lang w:val="lt-LT" w:eastAsia="en-US"/>
              </w:rPr>
              <w:t>Darbų grupės pavadinimas</w:t>
            </w:r>
          </w:p>
        </w:tc>
        <w:tc>
          <w:tcPr>
            <w:tcW w:w="1138" w:type="dxa"/>
            <w:vAlign w:val="center"/>
          </w:tcPr>
          <w:p w14:paraId="61F2F306" w14:textId="2258BC4B" w:rsidR="000A4E49" w:rsidRPr="000A4E49" w:rsidRDefault="000A4E49" w:rsidP="004F2482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lang w:val="lt-LT" w:eastAsia="en-US"/>
              </w:rPr>
              <w:t>Mato vnt.</w:t>
            </w:r>
          </w:p>
        </w:tc>
        <w:tc>
          <w:tcPr>
            <w:tcW w:w="2264" w:type="dxa"/>
            <w:vAlign w:val="center"/>
          </w:tcPr>
          <w:p w14:paraId="40622956" w14:textId="77777777" w:rsidR="000A4E49" w:rsidRPr="000A4E49" w:rsidRDefault="000A4E49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0A4E49">
              <w:rPr>
                <w:rFonts w:eastAsia="Calibri" w:cs="Calibri"/>
                <w:b/>
                <w:kern w:val="1"/>
                <w:lang w:val="lt-LT" w:eastAsia="ar-SA"/>
              </w:rPr>
              <w:t xml:space="preserve">Darbų grupės kaina, </w:t>
            </w:r>
          </w:p>
          <w:p w14:paraId="10D8A143" w14:textId="77777777" w:rsidR="000A4E49" w:rsidRPr="000A4E49" w:rsidRDefault="000A4E49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0A4E49">
              <w:rPr>
                <w:rFonts w:eastAsia="Calibri" w:cs="Calibri"/>
                <w:b/>
                <w:kern w:val="1"/>
                <w:lang w:val="lt-LT" w:eastAsia="ar-SA"/>
              </w:rPr>
              <w:t>Eur</w:t>
            </w:r>
          </w:p>
          <w:p w14:paraId="61AF32B9" w14:textId="77777777" w:rsidR="000A4E49" w:rsidRPr="000A4E49" w:rsidRDefault="000A4E49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0A4E49">
              <w:rPr>
                <w:rFonts w:eastAsia="Calibri" w:cs="Calibri"/>
                <w:b/>
                <w:kern w:val="1"/>
                <w:lang w:val="lt-LT" w:eastAsia="ar-SA"/>
              </w:rPr>
              <w:t xml:space="preserve"> (be PVM)</w:t>
            </w:r>
          </w:p>
          <w:p w14:paraId="1939C391" w14:textId="77777777" w:rsidR="000A4E49" w:rsidRPr="000A4E49" w:rsidRDefault="000A4E49" w:rsidP="00F1486F">
            <w:pPr>
              <w:suppressAutoHyphens/>
              <w:jc w:val="center"/>
              <w:rPr>
                <w:lang w:val="lt-LT"/>
              </w:rPr>
            </w:pPr>
            <w:r w:rsidRPr="000A4E49">
              <w:rPr>
                <w:rFonts w:eastAsia="Calibri" w:cs="Calibri"/>
                <w:i/>
                <w:kern w:val="1"/>
                <w:lang w:val="lt-LT" w:eastAsia="ar-SA"/>
              </w:rPr>
              <w:t>(dalyvis stulpelį užpildo teikdamas pasiūlymą)</w:t>
            </w:r>
            <w:r w:rsidRPr="000A4E49">
              <w:rPr>
                <w:lang w:val="lt-LT"/>
              </w:rPr>
              <w:t xml:space="preserve"> </w:t>
            </w:r>
          </w:p>
        </w:tc>
      </w:tr>
      <w:tr w:rsidR="000A4E49" w:rsidRPr="001876DB" w14:paraId="7796DD76" w14:textId="77777777" w:rsidTr="000A4E49">
        <w:trPr>
          <w:trHeight w:val="253"/>
        </w:trPr>
        <w:tc>
          <w:tcPr>
            <w:tcW w:w="534" w:type="dxa"/>
            <w:tcBorders>
              <w:top w:val="single" w:sz="4" w:space="0" w:color="auto"/>
            </w:tcBorders>
          </w:tcPr>
          <w:p w14:paraId="142060BE" w14:textId="77777777" w:rsidR="000A4E49" w:rsidRPr="000A4E49" w:rsidRDefault="000A4E49" w:rsidP="00650583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C0E86" w14:textId="450026FD" w:rsidR="000A4E49" w:rsidRPr="000A4E49" w:rsidRDefault="003C36AB">
            <w:pPr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="000A4E49" w:rsidRPr="000A4E49">
              <w:rPr>
                <w:lang w:val="lt-LT"/>
              </w:rPr>
              <w:t>rojekto parengimas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884EB" w14:textId="529668B6" w:rsidR="000A4E49" w:rsidRPr="000A4E49" w:rsidRDefault="000A4E49" w:rsidP="00E45A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FF0D4" w14:textId="77777777" w:rsidR="000A4E49" w:rsidRPr="000A4E49" w:rsidRDefault="000A4E49" w:rsidP="00E45A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0A4E49" w:rsidRPr="001876DB" w14:paraId="2E696295" w14:textId="77777777" w:rsidTr="000A4E49">
        <w:tc>
          <w:tcPr>
            <w:tcW w:w="534" w:type="dxa"/>
          </w:tcPr>
          <w:p w14:paraId="71BB0002" w14:textId="77777777" w:rsidR="000A4E49" w:rsidRPr="000A4E49" w:rsidRDefault="000A4E49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557" w:type="dxa"/>
            <w:gridSpan w:val="2"/>
            <w:vAlign w:val="center"/>
          </w:tcPr>
          <w:p w14:paraId="2DFC4E94" w14:textId="1FB24836" w:rsidR="000A4E49" w:rsidRPr="000A4E49" w:rsidRDefault="003C36AB" w:rsidP="00DF3ADD">
            <w:pPr>
              <w:rPr>
                <w:lang w:val="lt-LT"/>
              </w:rPr>
            </w:pPr>
            <w:r>
              <w:rPr>
                <w:lang w:val="lt-LT"/>
              </w:rPr>
              <w:t>Tako statybos</w:t>
            </w:r>
            <w:r w:rsidR="00DF5051">
              <w:rPr>
                <w:lang w:val="lt-LT"/>
              </w:rPr>
              <w:t xml:space="preserve"> r</w:t>
            </w:r>
            <w:r w:rsidR="000A4E49" w:rsidRPr="000A4E49">
              <w:rPr>
                <w:lang w:val="lt-LT"/>
              </w:rPr>
              <w:t>angos darbai</w:t>
            </w:r>
          </w:p>
        </w:tc>
        <w:tc>
          <w:tcPr>
            <w:tcW w:w="1138" w:type="dxa"/>
            <w:vAlign w:val="center"/>
          </w:tcPr>
          <w:p w14:paraId="23CCB1CB" w14:textId="0F09DCEE" w:rsidR="000A4E49" w:rsidRPr="000A4E49" w:rsidRDefault="000A4E49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vAlign w:val="center"/>
          </w:tcPr>
          <w:p w14:paraId="7ECD8B63" w14:textId="77777777" w:rsidR="000A4E49" w:rsidRPr="000A4E49" w:rsidRDefault="000A4E49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0A4E49" w:rsidRPr="001876DB" w14:paraId="4F1C496A" w14:textId="77777777" w:rsidTr="000A4E49">
        <w:tc>
          <w:tcPr>
            <w:tcW w:w="534" w:type="dxa"/>
            <w:tcBorders>
              <w:bottom w:val="single" w:sz="4" w:space="0" w:color="auto"/>
            </w:tcBorders>
          </w:tcPr>
          <w:p w14:paraId="1BF7AD4C" w14:textId="77777777" w:rsidR="000A4E49" w:rsidRPr="000A4E49" w:rsidRDefault="000A4E49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557" w:type="dxa"/>
            <w:gridSpan w:val="2"/>
            <w:tcBorders>
              <w:bottom w:val="single" w:sz="4" w:space="0" w:color="auto"/>
            </w:tcBorders>
            <w:vAlign w:val="center"/>
          </w:tcPr>
          <w:p w14:paraId="07BFF4CF" w14:textId="0471E330" w:rsidR="000A4E49" w:rsidRPr="000A4E49" w:rsidRDefault="00DF5051" w:rsidP="00966724">
            <w:pPr>
              <w:tabs>
                <w:tab w:val="left" w:pos="1065"/>
              </w:tabs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="000A4E49" w:rsidRPr="000A4E49">
              <w:rPr>
                <w:lang w:val="lt-LT"/>
              </w:rPr>
              <w:t xml:space="preserve">špildomųjų </w:t>
            </w:r>
            <w:r>
              <w:rPr>
                <w:lang w:val="lt-LT"/>
              </w:rPr>
              <w:t xml:space="preserve">geodezinių </w:t>
            </w:r>
            <w:r w:rsidR="000A4E49" w:rsidRPr="000A4E49">
              <w:rPr>
                <w:lang w:val="lt-LT"/>
              </w:rPr>
              <w:t>nuotraukų parengimas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6E2CA432" w14:textId="3BA2DB68" w:rsidR="000A4E49" w:rsidRPr="000A4E49" w:rsidRDefault="000A4E49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41A4173D" w14:textId="77777777" w:rsidR="000A4E49" w:rsidRPr="000A4E49" w:rsidRDefault="000A4E49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3C36AB" w:rsidRPr="001876DB" w14:paraId="7C9AAFC7" w14:textId="77777777" w:rsidTr="000A4E49">
        <w:tc>
          <w:tcPr>
            <w:tcW w:w="534" w:type="dxa"/>
            <w:tcBorders>
              <w:bottom w:val="single" w:sz="4" w:space="0" w:color="auto"/>
            </w:tcBorders>
          </w:tcPr>
          <w:p w14:paraId="411B6DEF" w14:textId="77777777" w:rsidR="003C36AB" w:rsidRPr="000A4E49" w:rsidRDefault="003C36AB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557" w:type="dxa"/>
            <w:gridSpan w:val="2"/>
            <w:tcBorders>
              <w:bottom w:val="single" w:sz="4" w:space="0" w:color="auto"/>
            </w:tcBorders>
            <w:vAlign w:val="center"/>
          </w:tcPr>
          <w:p w14:paraId="5455502D" w14:textId="1093882E" w:rsidR="003C36AB" w:rsidRDefault="003C36AB" w:rsidP="00966724">
            <w:pPr>
              <w:tabs>
                <w:tab w:val="left" w:pos="1065"/>
              </w:tabs>
              <w:rPr>
                <w:lang w:val="lt-LT"/>
              </w:rPr>
            </w:pPr>
            <w:r>
              <w:rPr>
                <w:lang w:val="lt-LT"/>
              </w:rPr>
              <w:t>Statybos užbaigimo dokumento gavimas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67F1ACD5" w14:textId="3F3417CD" w:rsidR="003C36AB" w:rsidRPr="000A4E49" w:rsidRDefault="003C36AB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0A4E49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3D804317" w14:textId="77777777" w:rsidR="003C36AB" w:rsidRPr="000A4E49" w:rsidRDefault="003C36AB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0A4E49" w:rsidRPr="001876DB" w14:paraId="7D366122" w14:textId="77777777" w:rsidTr="000A4E49">
        <w:tc>
          <w:tcPr>
            <w:tcW w:w="534" w:type="dxa"/>
            <w:tcBorders>
              <w:bottom w:val="single" w:sz="4" w:space="0" w:color="auto"/>
            </w:tcBorders>
          </w:tcPr>
          <w:p w14:paraId="03E9B33F" w14:textId="77777777" w:rsidR="000A4E49" w:rsidRPr="000A4E49" w:rsidRDefault="000A4E49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557" w:type="dxa"/>
            <w:gridSpan w:val="2"/>
            <w:tcBorders>
              <w:bottom w:val="single" w:sz="4" w:space="0" w:color="auto"/>
            </w:tcBorders>
            <w:vAlign w:val="center"/>
          </w:tcPr>
          <w:p w14:paraId="378E1855" w14:textId="24A3C3BF" w:rsidR="000A4E49" w:rsidRPr="000A4E49" w:rsidRDefault="000A4E49" w:rsidP="00966724">
            <w:pPr>
              <w:tabs>
                <w:tab w:val="left" w:pos="1065"/>
              </w:tabs>
              <w:rPr>
                <w:rFonts w:eastAsia="Lucida Sans Unicode"/>
                <w:kern w:val="1"/>
                <w:lang w:val="lt-LT" w:eastAsia="hi-IN" w:bidi="hi-IN"/>
              </w:rPr>
            </w:pPr>
            <w:r w:rsidRPr="000A4E49">
              <w:rPr>
                <w:lang w:val="lt-LT"/>
              </w:rPr>
              <w:t xml:space="preserve">Kadastrinių matavimų </w:t>
            </w:r>
            <w:r w:rsidR="00DF5051">
              <w:rPr>
                <w:lang w:val="lt-LT"/>
              </w:rPr>
              <w:t xml:space="preserve">atlikimas, kadastrinių matavimų </w:t>
            </w:r>
            <w:r w:rsidRPr="000A4E49">
              <w:rPr>
                <w:lang w:val="lt-LT"/>
              </w:rPr>
              <w:t xml:space="preserve">bylos parengimas su patikra </w:t>
            </w:r>
            <w:r w:rsidRPr="000A4E49">
              <w:rPr>
                <w:rFonts w:eastAsia="Lucida Sans Unicode"/>
                <w:kern w:val="1"/>
                <w:lang w:val="lt-LT" w:eastAsia="hi-IN" w:bidi="hi-IN"/>
              </w:rPr>
              <w:t>VĮ Registrų centre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20AB2D19" w14:textId="684DEDCA" w:rsidR="000A4E49" w:rsidRPr="000A4E49" w:rsidRDefault="000A4E49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61EDDCA4" w14:textId="77777777" w:rsidR="000A4E49" w:rsidRPr="000A4E49" w:rsidRDefault="000A4E49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B25EA8" w:rsidRPr="001876DB" w14:paraId="6A3C9E4E" w14:textId="77777777" w:rsidTr="000A4E49">
        <w:tc>
          <w:tcPr>
            <w:tcW w:w="534" w:type="dxa"/>
            <w:tcBorders>
              <w:bottom w:val="single" w:sz="4" w:space="0" w:color="auto"/>
            </w:tcBorders>
          </w:tcPr>
          <w:p w14:paraId="31989E5C" w14:textId="77777777" w:rsidR="00B25EA8" w:rsidRPr="000A4E49" w:rsidRDefault="00B25EA8" w:rsidP="00C51B5C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706" w:type="dxa"/>
            <w:tcBorders>
              <w:bottom w:val="single" w:sz="4" w:space="0" w:color="auto"/>
              <w:right w:val="nil"/>
            </w:tcBorders>
          </w:tcPr>
          <w:p w14:paraId="4700042A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08FB28EB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lang w:val="lt-LT" w:eastAsia="en-US"/>
              </w:rPr>
              <w:t>Suma be PVM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265D741F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B25EA8" w:rsidRPr="001876DB" w14:paraId="7F960C0C" w14:textId="77777777" w:rsidTr="000A4E49">
        <w:tc>
          <w:tcPr>
            <w:tcW w:w="534" w:type="dxa"/>
            <w:tcBorders>
              <w:bottom w:val="single" w:sz="4" w:space="0" w:color="auto"/>
            </w:tcBorders>
          </w:tcPr>
          <w:p w14:paraId="3291F665" w14:textId="77777777" w:rsidR="00B25EA8" w:rsidRPr="000A4E49" w:rsidRDefault="00B25EA8" w:rsidP="00C51B5C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706" w:type="dxa"/>
            <w:tcBorders>
              <w:bottom w:val="single" w:sz="4" w:space="0" w:color="auto"/>
              <w:right w:val="nil"/>
            </w:tcBorders>
          </w:tcPr>
          <w:p w14:paraId="24A6554A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797F154E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lang w:val="lt-LT" w:eastAsia="en-US"/>
              </w:rPr>
              <w:t>21 proc. PVM suma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1B615211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B25EA8" w:rsidRPr="001876DB" w14:paraId="10EE5D3D" w14:textId="77777777" w:rsidTr="000A4E49">
        <w:tc>
          <w:tcPr>
            <w:tcW w:w="534" w:type="dxa"/>
            <w:tcBorders>
              <w:bottom w:val="single" w:sz="4" w:space="0" w:color="auto"/>
            </w:tcBorders>
          </w:tcPr>
          <w:p w14:paraId="3A591934" w14:textId="77777777" w:rsidR="00B25EA8" w:rsidRPr="000A4E49" w:rsidRDefault="00B25EA8" w:rsidP="00C51B5C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706" w:type="dxa"/>
            <w:tcBorders>
              <w:bottom w:val="single" w:sz="4" w:space="0" w:color="auto"/>
              <w:right w:val="nil"/>
            </w:tcBorders>
          </w:tcPr>
          <w:p w14:paraId="0728A8A6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08BC20A1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lang w:val="lt-LT" w:eastAsia="en-US"/>
              </w:rPr>
              <w:t>Suma su PVM (pasiūlymo kaina)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343C8606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</w:tbl>
    <w:p w14:paraId="237BA476" w14:textId="77777777" w:rsidR="002910D7" w:rsidRPr="001876DB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5960F84A" w14:textId="77777777" w:rsidR="002910D7" w:rsidRPr="001876DB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78221C46" w14:textId="77777777" w:rsidR="002910D7" w:rsidRPr="001876DB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4FA3B120" w14:textId="77777777" w:rsidR="00FE5C09" w:rsidRPr="001876DB" w:rsidRDefault="00FE5C09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  <w:r w:rsidRPr="001876DB">
        <w:rPr>
          <w:rFonts w:ascii="Times New Roman" w:hAnsi="Times New Roman" w:cs="Times New Roman"/>
          <w:b w:val="0"/>
          <w:bCs w:val="0"/>
          <w:szCs w:val="20"/>
          <w:lang w:val="lt-LT" w:eastAsia="en-US"/>
        </w:rPr>
        <w:t>________________________________________</w:t>
      </w:r>
    </w:p>
    <w:p w14:paraId="55CEF0AA" w14:textId="77777777" w:rsidR="001C717F" w:rsidRPr="001876DB" w:rsidRDefault="00FE5C09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i/>
          <w:iCs/>
          <w:lang w:val="lt-LT"/>
        </w:rPr>
      </w:pPr>
      <w:r w:rsidRPr="001876DB">
        <w:rPr>
          <w:rFonts w:ascii="Times New Roman" w:hAnsi="Times New Roman" w:cs="Times New Roman"/>
          <w:b w:val="0"/>
          <w:bCs w:val="0"/>
          <w:i/>
          <w:iCs/>
          <w:lang w:val="lt-LT"/>
        </w:rPr>
        <w:t>[Tiekėjo įgalioto asmens vardas, pavardė, parašas]</w:t>
      </w:r>
    </w:p>
    <w:sectPr w:rsidR="001C717F" w:rsidRPr="001876DB" w:rsidSect="002D1E6F">
      <w:headerReference w:type="default" r:id="rId8"/>
      <w:footerReference w:type="default" r:id="rId9"/>
      <w:type w:val="oddPage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B6F7D" w14:textId="77777777" w:rsidR="00F33698" w:rsidRDefault="00F33698">
      <w:r>
        <w:separator/>
      </w:r>
    </w:p>
  </w:endnote>
  <w:endnote w:type="continuationSeparator" w:id="0">
    <w:p w14:paraId="295DB64E" w14:textId="77777777" w:rsidR="00F33698" w:rsidRDefault="00F33698">
      <w:r>
        <w:continuationSeparator/>
      </w:r>
    </w:p>
  </w:endnote>
  <w:endnote w:type="continuationNotice" w:id="1">
    <w:p w14:paraId="0655729C" w14:textId="77777777" w:rsidR="00F33698" w:rsidRDefault="00F33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88AD" w14:textId="77777777" w:rsidR="003D55BC" w:rsidRDefault="003D55BC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15DD">
      <w:rPr>
        <w:noProof/>
      </w:rPr>
      <w:t>2</w:t>
    </w:r>
    <w:r>
      <w:fldChar w:fldCharType="end"/>
    </w:r>
  </w:p>
  <w:p w14:paraId="566E1D9A" w14:textId="77777777" w:rsidR="00FE5C09" w:rsidRDefault="00FE5C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0909" w14:textId="77777777" w:rsidR="00F33698" w:rsidRDefault="00F33698">
      <w:r>
        <w:separator/>
      </w:r>
    </w:p>
  </w:footnote>
  <w:footnote w:type="continuationSeparator" w:id="0">
    <w:p w14:paraId="0C81BAD4" w14:textId="77777777" w:rsidR="00F33698" w:rsidRDefault="00F33698">
      <w:r>
        <w:continuationSeparator/>
      </w:r>
    </w:p>
  </w:footnote>
  <w:footnote w:type="continuationNotice" w:id="1">
    <w:p w14:paraId="7401E166" w14:textId="77777777" w:rsidR="00F33698" w:rsidRDefault="00F33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A92E" w14:textId="77777777" w:rsidR="00FE5C09" w:rsidRDefault="00FE5C0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B15D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C9A9F32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56822B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159E0D31"/>
    <w:multiLevelType w:val="multilevel"/>
    <w:tmpl w:val="461AC8AC"/>
    <w:lvl w:ilvl="0">
      <w:start w:val="1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392"/>
        </w:tabs>
        <w:ind w:left="13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" w15:restartNumberingAfterBreak="0">
    <w:nsid w:val="2E180EB4"/>
    <w:multiLevelType w:val="multilevel"/>
    <w:tmpl w:val="013EE366"/>
    <w:lvl w:ilvl="0">
      <w:start w:val="1"/>
      <w:numFmt w:val="decimal"/>
      <w:pStyle w:val="Stiliu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BA80A37"/>
    <w:multiLevelType w:val="singleLevel"/>
    <w:tmpl w:val="84B0E68C"/>
    <w:lvl w:ilvl="0">
      <w:start w:val="1"/>
      <w:numFmt w:val="decimal"/>
      <w:pStyle w:val="H1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8" w15:restartNumberingAfterBreak="0">
    <w:nsid w:val="796D0B68"/>
    <w:multiLevelType w:val="multilevel"/>
    <w:tmpl w:val="635E6C74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720" w:firstLine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360" w:firstLine="720"/>
      </w:pPr>
      <w:rPr>
        <w:rFonts w:hint="default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9" w15:restartNumberingAfterBreak="0">
    <w:nsid w:val="7D852D68"/>
    <w:multiLevelType w:val="hybridMultilevel"/>
    <w:tmpl w:val="652005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144942">
    <w:abstractNumId w:val="1"/>
  </w:num>
  <w:num w:numId="2" w16cid:durableId="1786925965">
    <w:abstractNumId w:val="0"/>
  </w:num>
  <w:num w:numId="3" w16cid:durableId="1380280519">
    <w:abstractNumId w:val="8"/>
  </w:num>
  <w:num w:numId="4" w16cid:durableId="1036931310">
    <w:abstractNumId w:val="6"/>
  </w:num>
  <w:num w:numId="5" w16cid:durableId="1789658555">
    <w:abstractNumId w:val="3"/>
  </w:num>
  <w:num w:numId="6" w16cid:durableId="464128812">
    <w:abstractNumId w:val="7"/>
  </w:num>
  <w:num w:numId="7" w16cid:durableId="1297563424">
    <w:abstractNumId w:val="5"/>
  </w:num>
  <w:num w:numId="8" w16cid:durableId="1890917645">
    <w:abstractNumId w:val="4"/>
  </w:num>
  <w:num w:numId="9" w16cid:durableId="56545677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5D"/>
    <w:rsid w:val="00015B39"/>
    <w:rsid w:val="00025774"/>
    <w:rsid w:val="00046F38"/>
    <w:rsid w:val="000514A2"/>
    <w:rsid w:val="000A4E49"/>
    <w:rsid w:val="0010305D"/>
    <w:rsid w:val="0011204A"/>
    <w:rsid w:val="001301D0"/>
    <w:rsid w:val="00130DEB"/>
    <w:rsid w:val="00140477"/>
    <w:rsid w:val="00145668"/>
    <w:rsid w:val="001876DB"/>
    <w:rsid w:val="001969A1"/>
    <w:rsid w:val="001A33A1"/>
    <w:rsid w:val="001C717F"/>
    <w:rsid w:val="001E02A7"/>
    <w:rsid w:val="001E402D"/>
    <w:rsid w:val="002100F7"/>
    <w:rsid w:val="00224B3F"/>
    <w:rsid w:val="002350E1"/>
    <w:rsid w:val="00274AD1"/>
    <w:rsid w:val="00286C4E"/>
    <w:rsid w:val="002910D7"/>
    <w:rsid w:val="002D1E6F"/>
    <w:rsid w:val="00306792"/>
    <w:rsid w:val="00323DA9"/>
    <w:rsid w:val="00325D01"/>
    <w:rsid w:val="00333A49"/>
    <w:rsid w:val="00334FDE"/>
    <w:rsid w:val="00336DC7"/>
    <w:rsid w:val="00352CDA"/>
    <w:rsid w:val="003758D6"/>
    <w:rsid w:val="0038105D"/>
    <w:rsid w:val="003A5F4B"/>
    <w:rsid w:val="003B3917"/>
    <w:rsid w:val="003C36AB"/>
    <w:rsid w:val="003D55BC"/>
    <w:rsid w:val="003D74BF"/>
    <w:rsid w:val="003E6FCD"/>
    <w:rsid w:val="00405B26"/>
    <w:rsid w:val="00420905"/>
    <w:rsid w:val="00427E09"/>
    <w:rsid w:val="0043329B"/>
    <w:rsid w:val="00450DCD"/>
    <w:rsid w:val="00470F95"/>
    <w:rsid w:val="004B1112"/>
    <w:rsid w:val="004E106D"/>
    <w:rsid w:val="004F2482"/>
    <w:rsid w:val="004F7984"/>
    <w:rsid w:val="00522929"/>
    <w:rsid w:val="00534F9D"/>
    <w:rsid w:val="00542B9A"/>
    <w:rsid w:val="00554951"/>
    <w:rsid w:val="00557A32"/>
    <w:rsid w:val="00560821"/>
    <w:rsid w:val="005C022F"/>
    <w:rsid w:val="005C3666"/>
    <w:rsid w:val="005C519B"/>
    <w:rsid w:val="005C638D"/>
    <w:rsid w:val="005C6732"/>
    <w:rsid w:val="005C6989"/>
    <w:rsid w:val="005E7599"/>
    <w:rsid w:val="005F3E66"/>
    <w:rsid w:val="00600B7B"/>
    <w:rsid w:val="006102A0"/>
    <w:rsid w:val="0061041F"/>
    <w:rsid w:val="00620302"/>
    <w:rsid w:val="00621410"/>
    <w:rsid w:val="00625F2D"/>
    <w:rsid w:val="00633E17"/>
    <w:rsid w:val="00637175"/>
    <w:rsid w:val="00650583"/>
    <w:rsid w:val="00651A76"/>
    <w:rsid w:val="006531DB"/>
    <w:rsid w:val="006674C0"/>
    <w:rsid w:val="00670417"/>
    <w:rsid w:val="006818BE"/>
    <w:rsid w:val="00686B0E"/>
    <w:rsid w:val="006A3000"/>
    <w:rsid w:val="006B73AE"/>
    <w:rsid w:val="006C32D1"/>
    <w:rsid w:val="006D5A4A"/>
    <w:rsid w:val="00714ED4"/>
    <w:rsid w:val="00721195"/>
    <w:rsid w:val="00736024"/>
    <w:rsid w:val="00750AC6"/>
    <w:rsid w:val="00755653"/>
    <w:rsid w:val="00764E36"/>
    <w:rsid w:val="0078365F"/>
    <w:rsid w:val="007A03CF"/>
    <w:rsid w:val="007A607D"/>
    <w:rsid w:val="007D08EC"/>
    <w:rsid w:val="007D35C4"/>
    <w:rsid w:val="00811505"/>
    <w:rsid w:val="00841A18"/>
    <w:rsid w:val="00860B8A"/>
    <w:rsid w:val="00885761"/>
    <w:rsid w:val="008917E3"/>
    <w:rsid w:val="00892D1A"/>
    <w:rsid w:val="00897A0D"/>
    <w:rsid w:val="008A1136"/>
    <w:rsid w:val="008A31D5"/>
    <w:rsid w:val="008B15DD"/>
    <w:rsid w:val="008B4657"/>
    <w:rsid w:val="008C1FFA"/>
    <w:rsid w:val="008D79C3"/>
    <w:rsid w:val="008E1482"/>
    <w:rsid w:val="008E227C"/>
    <w:rsid w:val="008F0A92"/>
    <w:rsid w:val="008F1004"/>
    <w:rsid w:val="008F6D37"/>
    <w:rsid w:val="00911EA1"/>
    <w:rsid w:val="0092520F"/>
    <w:rsid w:val="00931AA5"/>
    <w:rsid w:val="00955F92"/>
    <w:rsid w:val="00966724"/>
    <w:rsid w:val="009763AD"/>
    <w:rsid w:val="00981DD2"/>
    <w:rsid w:val="009961A7"/>
    <w:rsid w:val="009C15B8"/>
    <w:rsid w:val="00A26D05"/>
    <w:rsid w:val="00A33C4F"/>
    <w:rsid w:val="00A44D5E"/>
    <w:rsid w:val="00A638E8"/>
    <w:rsid w:val="00A67740"/>
    <w:rsid w:val="00A92619"/>
    <w:rsid w:val="00AA1CCE"/>
    <w:rsid w:val="00AB55C3"/>
    <w:rsid w:val="00AC6E17"/>
    <w:rsid w:val="00AF217F"/>
    <w:rsid w:val="00B00601"/>
    <w:rsid w:val="00B047FF"/>
    <w:rsid w:val="00B25EA8"/>
    <w:rsid w:val="00B45E77"/>
    <w:rsid w:val="00B549D5"/>
    <w:rsid w:val="00B5765C"/>
    <w:rsid w:val="00B75D4A"/>
    <w:rsid w:val="00B94AF5"/>
    <w:rsid w:val="00B9724E"/>
    <w:rsid w:val="00BB3209"/>
    <w:rsid w:val="00BD3003"/>
    <w:rsid w:val="00BE2679"/>
    <w:rsid w:val="00C44CAC"/>
    <w:rsid w:val="00C51B5C"/>
    <w:rsid w:val="00C51BAF"/>
    <w:rsid w:val="00C640D0"/>
    <w:rsid w:val="00CD3084"/>
    <w:rsid w:val="00D11767"/>
    <w:rsid w:val="00D23898"/>
    <w:rsid w:val="00D61743"/>
    <w:rsid w:val="00D771F9"/>
    <w:rsid w:val="00D81202"/>
    <w:rsid w:val="00D818EC"/>
    <w:rsid w:val="00D90FBC"/>
    <w:rsid w:val="00D916E2"/>
    <w:rsid w:val="00DB27FA"/>
    <w:rsid w:val="00DD33BF"/>
    <w:rsid w:val="00DD6715"/>
    <w:rsid w:val="00DE471E"/>
    <w:rsid w:val="00DF3ADD"/>
    <w:rsid w:val="00DF5051"/>
    <w:rsid w:val="00E14B5A"/>
    <w:rsid w:val="00E23960"/>
    <w:rsid w:val="00E25557"/>
    <w:rsid w:val="00E34B44"/>
    <w:rsid w:val="00E45A51"/>
    <w:rsid w:val="00E53B1E"/>
    <w:rsid w:val="00E750BD"/>
    <w:rsid w:val="00E75B31"/>
    <w:rsid w:val="00E82DD9"/>
    <w:rsid w:val="00EB4560"/>
    <w:rsid w:val="00ED3F5F"/>
    <w:rsid w:val="00F0429D"/>
    <w:rsid w:val="00F06B04"/>
    <w:rsid w:val="00F1486F"/>
    <w:rsid w:val="00F33698"/>
    <w:rsid w:val="00F344D3"/>
    <w:rsid w:val="00F61C42"/>
    <w:rsid w:val="00F6508E"/>
    <w:rsid w:val="00F77E4A"/>
    <w:rsid w:val="00FD138B"/>
    <w:rsid w:val="00FD2417"/>
    <w:rsid w:val="00FD4280"/>
    <w:rsid w:val="00FD49D0"/>
    <w:rsid w:val="00F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16C41"/>
  <w15:chartTrackingRefBased/>
  <w15:docId w15:val="{36ECC09E-23CF-4CAD-A9FE-A5C10E40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3"/>
      </w:numPr>
      <w:spacing w:before="360" w:after="360"/>
      <w:jc w:val="center"/>
      <w:outlineLvl w:val="0"/>
    </w:pPr>
    <w:rPr>
      <w:sz w:val="28"/>
      <w:szCs w:val="20"/>
      <w:lang w:val="x-none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3"/>
      </w:numPr>
      <w:jc w:val="both"/>
      <w:outlineLvl w:val="1"/>
    </w:pPr>
    <w:rPr>
      <w:szCs w:val="20"/>
      <w:lang w:val="x-none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3"/>
      </w:numPr>
      <w:jc w:val="both"/>
      <w:outlineLvl w:val="2"/>
    </w:pPr>
    <w:rPr>
      <w:szCs w:val="20"/>
      <w:lang w:val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qFormat/>
    <w:pPr>
      <w:keepNext/>
      <w:numPr>
        <w:ilvl w:val="3"/>
        <w:numId w:val="3"/>
      </w:numPr>
      <w:outlineLvl w:val="3"/>
    </w:pPr>
    <w:rPr>
      <w:b/>
      <w:sz w:val="44"/>
      <w:szCs w:val="20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3"/>
      </w:numPr>
      <w:outlineLvl w:val="4"/>
    </w:pPr>
    <w:rPr>
      <w:b/>
      <w:sz w:val="40"/>
      <w:szCs w:val="2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3"/>
      </w:numPr>
      <w:outlineLvl w:val="5"/>
    </w:pPr>
    <w:rPr>
      <w:b/>
      <w:sz w:val="36"/>
      <w:szCs w:val="20"/>
      <w:lang w:val="x-none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3"/>
      </w:numPr>
      <w:outlineLvl w:val="6"/>
    </w:pPr>
    <w:rPr>
      <w:sz w:val="48"/>
      <w:szCs w:val="20"/>
      <w:lang w:val="x-none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3"/>
      </w:numPr>
      <w:outlineLvl w:val="7"/>
    </w:pPr>
    <w:rPr>
      <w:b/>
      <w:sz w:val="18"/>
      <w:szCs w:val="20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3"/>
      </w:numPr>
      <w:outlineLvl w:val="8"/>
    </w:pPr>
    <w:rPr>
      <w:sz w:val="4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2">
    <w:name w:val="Style2"/>
    <w:basedOn w:val="Antrat1"/>
    <w:autoRedefine/>
    <w:pPr>
      <w:keepNext w:val="0"/>
      <w:numPr>
        <w:numId w:val="0"/>
      </w:numPr>
      <w:spacing w:before="120" w:after="0"/>
      <w:jc w:val="left"/>
      <w:outlineLvl w:val="9"/>
    </w:pPr>
    <w:rPr>
      <w:bCs/>
      <w:sz w:val="24"/>
      <w:szCs w:val="24"/>
      <w:lang w:val="lt-LT" w:eastAsia="fi-FI"/>
    </w:rPr>
  </w:style>
  <w:style w:type="paragraph" w:styleId="Sraassuenkleliais">
    <w:name w:val="List Bullet"/>
    <w:basedOn w:val="prastasis"/>
    <w:autoRedefine/>
    <w:semiHidden/>
    <w:pPr>
      <w:numPr>
        <w:numId w:val="1"/>
      </w:numPr>
    </w:pPr>
    <w:rPr>
      <w:szCs w:val="20"/>
      <w:lang w:val="lt-LT"/>
    </w:rPr>
  </w:style>
  <w:style w:type="paragraph" w:customStyle="1" w:styleId="Skyrius">
    <w:name w:val="Skyrius"/>
    <w:basedOn w:val="prastasis"/>
    <w:pPr>
      <w:keepNext/>
      <w:numPr>
        <w:numId w:val="4"/>
      </w:numPr>
      <w:spacing w:after="120"/>
    </w:pPr>
    <w:rPr>
      <w:b/>
      <w:bCs/>
      <w:smallCaps/>
      <w:noProof/>
      <w:sz w:val="28"/>
      <w:lang w:val="lt-LT"/>
    </w:rPr>
  </w:style>
  <w:style w:type="paragraph" w:customStyle="1" w:styleId="Skyrius2">
    <w:name w:val="Skyrius2"/>
    <w:basedOn w:val="prastasis"/>
    <w:pPr>
      <w:keepNext/>
      <w:numPr>
        <w:ilvl w:val="2"/>
        <w:numId w:val="4"/>
      </w:numPr>
      <w:tabs>
        <w:tab w:val="clear" w:pos="1440"/>
      </w:tabs>
      <w:spacing w:after="120"/>
      <w:ind w:left="792" w:hanging="245"/>
    </w:pPr>
    <w:rPr>
      <w:bCs/>
      <w:u w:val="single"/>
      <w:lang w:val="lt-LT"/>
    </w:rPr>
  </w:style>
  <w:style w:type="paragraph" w:customStyle="1" w:styleId="Skyrius3">
    <w:name w:val="Skyrius3"/>
    <w:basedOn w:val="Skyrius2"/>
    <w:pPr>
      <w:numPr>
        <w:ilvl w:val="3"/>
      </w:numPr>
      <w:tabs>
        <w:tab w:val="clear" w:pos="2160"/>
        <w:tab w:val="num" w:pos="1584"/>
      </w:tabs>
      <w:ind w:left="792" w:hanging="245"/>
    </w:pPr>
  </w:style>
  <w:style w:type="paragraph" w:customStyle="1" w:styleId="bodynum">
    <w:name w:val="bodynum"/>
    <w:basedOn w:val="prastasis"/>
    <w:pPr>
      <w:keepLines/>
      <w:numPr>
        <w:ilvl w:val="1"/>
        <w:numId w:val="4"/>
      </w:numPr>
      <w:spacing w:after="120"/>
    </w:pPr>
    <w:rPr>
      <w:lang w:val="lt-LT"/>
    </w:rPr>
  </w:style>
  <w:style w:type="paragraph" w:customStyle="1" w:styleId="HSPunktai">
    <w:name w:val="HSPunktai"/>
    <w:basedOn w:val="prastasis"/>
    <w:pPr>
      <w:numPr>
        <w:numId w:val="5"/>
      </w:numPr>
      <w:spacing w:line="360" w:lineRule="auto"/>
      <w:jc w:val="both"/>
    </w:pPr>
    <w:rPr>
      <w:szCs w:val="20"/>
      <w:lang w:val="lt-LT"/>
    </w:rPr>
  </w:style>
  <w:style w:type="paragraph" w:customStyle="1" w:styleId="Punktai11">
    <w:name w:val="Punktai 1.1"/>
    <w:basedOn w:val="HSPunktai"/>
    <w:pPr>
      <w:numPr>
        <w:ilvl w:val="1"/>
      </w:numPr>
      <w:tabs>
        <w:tab w:val="clear" w:pos="1392"/>
        <w:tab w:val="num" w:pos="720"/>
        <w:tab w:val="left" w:pos="1276"/>
      </w:tabs>
      <w:ind w:left="0" w:firstLine="0"/>
    </w:pPr>
  </w:style>
  <w:style w:type="paragraph" w:customStyle="1" w:styleId="H1">
    <w:name w:val="H1"/>
    <w:basedOn w:val="Antrat1"/>
    <w:pPr>
      <w:numPr>
        <w:numId w:val="6"/>
      </w:numPr>
      <w:tabs>
        <w:tab w:val="clear" w:pos="1140"/>
        <w:tab w:val="num" w:pos="360"/>
      </w:tabs>
      <w:spacing w:before="0" w:after="0"/>
      <w:ind w:left="360" w:hanging="360"/>
      <w:jc w:val="left"/>
    </w:pPr>
    <w:rPr>
      <w:b/>
      <w:bCs/>
      <w:caps/>
      <w:kern w:val="28"/>
      <w:szCs w:val="28"/>
      <w:lang w:val="da-DK"/>
    </w:rPr>
  </w:style>
  <w:style w:type="paragraph" w:styleId="Sraassuenkleliais2">
    <w:name w:val="List Bullet 2"/>
    <w:basedOn w:val="prastasis"/>
    <w:autoRedefine/>
    <w:semiHidden/>
    <w:pPr>
      <w:numPr>
        <w:numId w:val="2"/>
      </w:numPr>
    </w:pPr>
    <w:rPr>
      <w:sz w:val="20"/>
      <w:szCs w:val="20"/>
      <w:lang w:val="en-US"/>
    </w:rPr>
  </w:style>
  <w:style w:type="paragraph" w:customStyle="1" w:styleId="Stilius1">
    <w:name w:val="Stilius1"/>
    <w:basedOn w:val="prastasis"/>
    <w:autoRedefine/>
    <w:qFormat/>
    <w:pPr>
      <w:numPr>
        <w:numId w:val="8"/>
      </w:numPr>
      <w:tabs>
        <w:tab w:val="left" w:pos="252"/>
      </w:tabs>
      <w:spacing w:before="120" w:after="120"/>
      <w:jc w:val="center"/>
    </w:pPr>
    <w:rPr>
      <w:b/>
      <w:caps/>
      <w:lang w:val="lt-LT"/>
    </w:rPr>
  </w:style>
  <w:style w:type="paragraph" w:customStyle="1" w:styleId="Stilius4">
    <w:name w:val="Stilius4"/>
    <w:basedOn w:val="prastasis"/>
    <w:pPr>
      <w:numPr>
        <w:numId w:val="7"/>
      </w:numPr>
      <w:spacing w:before="200"/>
      <w:ind w:hanging="578"/>
    </w:pPr>
    <w:rPr>
      <w:sz w:val="22"/>
      <w:szCs w:val="22"/>
      <w:lang w:val="lt-LT"/>
    </w:rPr>
  </w:style>
  <w:style w:type="paragraph" w:customStyle="1" w:styleId="3">
    <w:name w:val="Стиль3"/>
    <w:basedOn w:val="prastasis"/>
    <w:pPr>
      <w:jc w:val="center"/>
    </w:pPr>
    <w:rPr>
      <w:szCs w:val="20"/>
    </w:rPr>
  </w:style>
  <w:style w:type="paragraph" w:customStyle="1" w:styleId="Tekstas">
    <w:name w:val="Tekstas"/>
    <w:basedOn w:val="prastasis"/>
    <w:pPr>
      <w:ind w:firstLine="720"/>
      <w:jc w:val="both"/>
    </w:pPr>
    <w:rPr>
      <w:szCs w:val="20"/>
      <w:lang w:val="lt-LT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szCs w:val="20"/>
    </w:rPr>
  </w:style>
  <w:style w:type="paragraph" w:customStyle="1" w:styleId="ATekstas">
    <w:name w:val="A Tekstas"/>
    <w:basedOn w:val="prastasis"/>
    <w:pPr>
      <w:spacing w:before="120" w:line="300" w:lineRule="auto"/>
      <w:jc w:val="both"/>
    </w:pPr>
    <w:rPr>
      <w:lang w:val="lt-LT" w:eastAsia="lt-LT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grindinistekstas1">
    <w:name w:val="Pagrindinis tekstas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HTMLiankstoformatuotas">
    <w:name w:val="HTML Preformatted"/>
    <w:basedOn w:val="prastasis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Pagrindinistekstas2">
    <w:name w:val="Body Text 2"/>
    <w:basedOn w:val="prastasis"/>
    <w:semiHidden/>
    <w:rPr>
      <w:lang w:val="x-none" w:eastAsia="fi-FI"/>
    </w:rPr>
  </w:style>
  <w:style w:type="paragraph" w:customStyle="1" w:styleId="oddl-nadpis">
    <w:name w:val="oddíl-nadpis"/>
    <w:basedOn w:val="prastasis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 w:cs="Arial"/>
      <w:b/>
      <w:bCs/>
      <w:lang w:val="cs-CZ" w:eastAsia="fi-FI"/>
    </w:rPr>
  </w:style>
  <w:style w:type="character" w:styleId="Puslapioinaosnuoroda">
    <w:name w:val="footnote reference"/>
    <w:semiHidden/>
    <w:rPr>
      <w:vertAlign w:val="superscript"/>
    </w:rPr>
  </w:style>
  <w:style w:type="paragraph" w:styleId="Puslapioinaostekstas">
    <w:name w:val="footnote text"/>
    <w:basedOn w:val="prastasis"/>
    <w:semiHidden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/>
    </w:rPr>
  </w:style>
  <w:style w:type="character" w:styleId="Puslapionumeris">
    <w:name w:val="page number"/>
    <w:basedOn w:val="Numatytasispastraiposriftas"/>
    <w:semiHidden/>
  </w:style>
  <w:style w:type="paragraph" w:styleId="Antrats">
    <w:name w:val="header"/>
    <w:basedOn w:val="prastasis"/>
    <w:semiHidden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x-none"/>
    </w:rPr>
  </w:style>
  <w:style w:type="paragraph" w:styleId="Porat">
    <w:name w:val="footer"/>
    <w:basedOn w:val="prastasis"/>
    <w:link w:val="PoratDiagrama"/>
    <w:uiPriority w:val="99"/>
    <w:unhideWhenUsed/>
    <w:rsid w:val="003D55B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lt-LT" w:eastAsia="x-none"/>
    </w:rPr>
  </w:style>
  <w:style w:type="character" w:customStyle="1" w:styleId="PoratDiagrama">
    <w:name w:val="Poraštė Diagrama"/>
    <w:link w:val="Porat"/>
    <w:uiPriority w:val="99"/>
    <w:rsid w:val="003D55BC"/>
    <w:rPr>
      <w:rFonts w:ascii="Calibri" w:eastAsia="Times New Roman" w:hAnsi="Calibri" w:cs="Times New Roman"/>
      <w:sz w:val="22"/>
      <w:szCs w:val="22"/>
      <w:lang w:val="lt-LT"/>
    </w:rPr>
  </w:style>
  <w:style w:type="character" w:styleId="Grietas">
    <w:name w:val="Strong"/>
    <w:uiPriority w:val="22"/>
    <w:qFormat/>
    <w:rsid w:val="0018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DCAF-3068-4B2A-8E43-36F59C83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Pirkimo sąlygų 1 priedas</vt:lpstr>
      <vt:lpstr>Pirkimo sąlygų 1 priedas</vt:lpstr>
    </vt:vector>
  </TitlesOfParts>
  <Company>SRS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1 priedas</dc:title>
  <dc:creator>TVS</dc:creator>
  <cp:lastModifiedBy>Viešųjų pirkimų skyrius</cp:lastModifiedBy>
  <cp:revision>4</cp:revision>
  <cp:lastPrinted>2025-05-20T12:12:00Z</cp:lastPrinted>
  <dcterms:created xsi:type="dcterms:W3CDTF">2025-05-20T12:13:00Z</dcterms:created>
  <dcterms:modified xsi:type="dcterms:W3CDTF">2025-05-26T13:06:00Z</dcterms:modified>
</cp:coreProperties>
</file>