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37C1B" w14:textId="540E043A"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38B06523"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7D0FDF">
        <w:rPr>
          <w:rFonts w:eastAsia="SimSun"/>
        </w:rPr>
        <w:t>5</w:t>
      </w:r>
      <w:r w:rsidRPr="00CA7B9A">
        <w:rPr>
          <w:rFonts w:eastAsia="SimSun"/>
        </w:rPr>
        <w:t>-</w:t>
      </w:r>
      <w:r w:rsidR="00BC5648">
        <w:rPr>
          <w:rFonts w:eastAsia="SimSun"/>
        </w:rPr>
        <w:t>0</w:t>
      </w:r>
      <w:r w:rsidR="00CD7863">
        <w:rPr>
          <w:rFonts w:eastAsia="SimSun"/>
        </w:rPr>
        <w:t>5</w:t>
      </w:r>
      <w:r w:rsidRPr="00CA7B9A">
        <w:rPr>
          <w:rFonts w:eastAsia="SimSun"/>
        </w:rPr>
        <w:t>-</w:t>
      </w:r>
    </w:p>
    <w:p w14:paraId="52FAC14C" w14:textId="48C144B7"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C5648">
        <w:rPr>
          <w:rFonts w:eastAsia="SimSun"/>
        </w:rPr>
        <w:t xml:space="preserve">     </w:t>
      </w:r>
      <w:r w:rsidR="006F598D" w:rsidRPr="00CA7B9A">
        <w:rPr>
          <w:rFonts w:eastAsia="SimSun"/>
        </w:rPr>
        <w:t>-</w:t>
      </w:r>
      <w:r w:rsidR="00647438" w:rsidRPr="00CA7B9A">
        <w:rPr>
          <w:rFonts w:eastAsia="SimSun"/>
        </w:rPr>
        <w:t>2</w:t>
      </w:r>
      <w:r w:rsidR="007D0FDF">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30226B10" w14:textId="77777777" w:rsidR="00CD7863" w:rsidRPr="00990A3D" w:rsidRDefault="00CD7863" w:rsidP="00CD7863">
      <w:pPr>
        <w:tabs>
          <w:tab w:val="left" w:pos="255"/>
          <w:tab w:val="center" w:pos="4790"/>
        </w:tabs>
        <w:jc w:val="center"/>
        <w:rPr>
          <w:b/>
          <w:strike/>
          <w:color w:val="FF0000"/>
        </w:rPr>
      </w:pPr>
      <w:r>
        <w:rPr>
          <w:b/>
        </w:rPr>
        <w:t xml:space="preserve">KELIO DANGŲ, ŠALIGATVIŲ ATSTATYMO, VANDENTIEKIO IR NUOTEKŲ TINKLŲ ŠULINIŲ REMONTO </w:t>
      </w:r>
      <w:r w:rsidRPr="003B7A7E">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09"/>
        <w:gridCol w:w="8547"/>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2FF25557" w:rsidR="00DB3295" w:rsidRPr="00DB3295" w:rsidRDefault="00512FB6" w:rsidP="00DB3295">
            <w:pPr>
              <w:jc w:val="both"/>
            </w:pPr>
            <w:r w:rsidRPr="00CA7B9A">
              <w:t xml:space="preserve">1. </w:t>
            </w:r>
            <w:r w:rsidR="00FF449A">
              <w:t xml:space="preserve">Techninė </w:t>
            </w:r>
            <w:r w:rsidR="00DB3295" w:rsidRPr="00DB3295">
              <w:t xml:space="preserve">specifikacija </w:t>
            </w:r>
          </w:p>
          <w:p w14:paraId="0DC2C6FA" w14:textId="71C0D640" w:rsidR="00512FB6" w:rsidRPr="00CA7B9A" w:rsidRDefault="00D755B4" w:rsidP="00512FB6">
            <w:pPr>
              <w:jc w:val="both"/>
            </w:pPr>
            <w:r>
              <w:t xml:space="preserve">2. </w:t>
            </w:r>
            <w:r w:rsidR="00512FB6" w:rsidRPr="00CA7B9A">
              <w:t>Pasiūlymo forma.</w:t>
            </w:r>
          </w:p>
          <w:p w14:paraId="04581707" w14:textId="2345EA5C" w:rsidR="00512FB6" w:rsidRPr="00CA7B9A" w:rsidRDefault="00D755B4" w:rsidP="00512FB6">
            <w:pPr>
              <w:jc w:val="both"/>
            </w:pPr>
            <w:r>
              <w:t>3</w:t>
            </w:r>
            <w:r w:rsidR="00512FB6" w:rsidRPr="00CA7B9A">
              <w:t>. Sutarties projektas</w:t>
            </w:r>
          </w:p>
          <w:p w14:paraId="24208450" w14:textId="77777777"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16B82358" w14:textId="77777777" w:rsidR="00CD7863" w:rsidRPr="003B7A7E" w:rsidRDefault="00D40732" w:rsidP="00CD7863">
      <w:pPr>
        <w:ind w:firstLine="720"/>
        <w:jc w:val="both"/>
      </w:pPr>
      <w:r w:rsidRPr="00CA7B9A">
        <w:t>1. UAB „Dzūkijos vandenys“ (įmonės kodas 149566841), Pulko g. 75, 62135 Alytus (toliau vadinama – perkantysis subjektas) numato pirk</w:t>
      </w:r>
      <w:bookmarkStart w:id="2" w:name="_Hlk40339346"/>
      <w:bookmarkStart w:id="3" w:name="_Hlk34405358"/>
      <w:r w:rsidR="00D171B6">
        <w:t>ti</w:t>
      </w:r>
      <w:bookmarkEnd w:id="2"/>
      <w:r w:rsidR="00FF449A" w:rsidRPr="00FF449A">
        <w:rPr>
          <w:iCs/>
        </w:rPr>
        <w:t xml:space="preserve"> </w:t>
      </w:r>
      <w:bookmarkStart w:id="4" w:name="_Hlk152591239"/>
      <w:bookmarkEnd w:id="3"/>
      <w:r w:rsidR="00CD7863">
        <w:t>kelio dangų, šaligatvių atstatymo, vandentiekio ir nuotekų tinklų šulinių remonto darbus.</w:t>
      </w:r>
    </w:p>
    <w:bookmarkEnd w:id="4"/>
    <w:p w14:paraId="5605E713" w14:textId="67C04401" w:rsidR="002F01D3" w:rsidRPr="00CA7B9A" w:rsidRDefault="00D40732" w:rsidP="00A731F4">
      <w:pPr>
        <w:ind w:firstLine="720"/>
        <w:jc w:val="both"/>
        <w:rPr>
          <w:rFonts w:eastAsia="SimSun"/>
        </w:rPr>
      </w:pPr>
      <w:r w:rsidRPr="00CA7B9A">
        <w:rPr>
          <w:bCs/>
        </w:rPr>
        <w:t>2.</w:t>
      </w:r>
      <w:r w:rsidR="002F01D3" w:rsidRPr="00CA7B9A">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CA7B9A">
        <w:rPr>
          <w:rFonts w:eastAsia="SimSun"/>
        </w:rPr>
        <w:t>varkos aprašu</w:t>
      </w:r>
      <w:r w:rsidR="00F66C78" w:rsidRPr="00CA7B9A">
        <w:rPr>
          <w:rFonts w:eastAsia="SimSun"/>
        </w:rPr>
        <w:t>“</w:t>
      </w:r>
      <w:r w:rsidR="002F01D3" w:rsidRPr="00CA7B9A">
        <w:rPr>
          <w:rFonts w:eastAsia="SimSun"/>
        </w:rPr>
        <w:t>, kuris patvirtintas bendrovės direktoriaus 2017-12-29 įsakymu Nr. 168 V</w:t>
      </w:r>
      <w:r w:rsidR="009920CC">
        <w:rPr>
          <w:rFonts w:eastAsia="SimSun"/>
        </w:rPr>
        <w:t xml:space="preserve"> </w:t>
      </w:r>
      <w:r w:rsidR="009920CC" w:rsidRPr="009C6ECE">
        <w:rPr>
          <w:rFonts w:eastAsia="SimSun"/>
        </w:rPr>
        <w:t>(suvestinė redakcija nuo 2024-05-22)</w:t>
      </w:r>
      <w:r w:rsidR="009920CC" w:rsidRPr="006C4561">
        <w:t xml:space="preserve"> </w:t>
      </w:r>
      <w:r w:rsidR="002F01D3" w:rsidRPr="00CA7B9A">
        <w:rPr>
          <w:rFonts w:eastAsia="SimSun"/>
        </w:rPr>
        <w:t xml:space="preserve"> (toliau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29FF39"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r w:rsidR="009920CC" w:rsidRPr="009920CC">
        <w:t>https:/</w:t>
      </w:r>
      <w:r w:rsidR="009920CC">
        <w:t>/viesiejipirkimai.lt</w:t>
      </w:r>
      <w:hyperlink r:id="rId8" w:history="1"/>
      <w:r w:rsidRPr="00CA7B9A">
        <w:t>.</w:t>
      </w:r>
    </w:p>
    <w:p w14:paraId="4599272C" w14:textId="77777777" w:rsidR="006343A1" w:rsidRPr="00CA7B9A" w:rsidRDefault="006343A1" w:rsidP="006343A1">
      <w:pPr>
        <w:ind w:firstLine="709"/>
        <w:jc w:val="both"/>
      </w:pPr>
      <w:r w:rsidRPr="00CA7B9A">
        <w:lastRenderedPageBreak/>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CA7B9A"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CA7B9A" w:rsidRDefault="00F71213" w:rsidP="00D40732">
      <w:pPr>
        <w:ind w:firstLine="720"/>
        <w:jc w:val="both"/>
      </w:pPr>
      <w:r w:rsidRPr="00CA7B9A">
        <w:t>10. Tiesioginį ryšį su tie</w:t>
      </w:r>
      <w:r w:rsidR="00D40732" w:rsidRPr="00CA7B9A">
        <w:t>kėjais palaikyti ir gauti pranešimus įgalioti perkančiojo subjekto atstovai:</w:t>
      </w:r>
    </w:p>
    <w:p w14:paraId="6258499A" w14:textId="6E68CF15" w:rsidR="00D40732" w:rsidRPr="00CA7B9A" w:rsidRDefault="00D40732" w:rsidP="00D40732">
      <w:pPr>
        <w:ind w:firstLine="720"/>
        <w:jc w:val="both"/>
      </w:pPr>
      <w:r w:rsidRPr="00CA7B9A">
        <w:t>10.1. viešųjų pirkimų komisijos pirminink</w:t>
      </w:r>
      <w:r w:rsidR="001A57F4">
        <w:t>o pavaduotojas</w:t>
      </w:r>
      <w:r w:rsidRPr="00CA7B9A">
        <w:t xml:space="preserve"> </w:t>
      </w:r>
      <w:r w:rsidR="001A57F4">
        <w:t>Regimantas Rimkus</w:t>
      </w:r>
      <w:r w:rsidRPr="00CA7B9A">
        <w:t xml:space="preserve">, tel. </w:t>
      </w:r>
      <w:r w:rsidR="00612021">
        <w:t>0</w:t>
      </w:r>
      <w:r w:rsidRPr="00CA7B9A">
        <w:t xml:space="preserve"> 315 55 </w:t>
      </w:r>
      <w:r w:rsidR="001A57F4">
        <w:t>984</w:t>
      </w:r>
      <w:r w:rsidRPr="00CA7B9A">
        <w:t xml:space="preserve">, el. pašto adresas </w:t>
      </w:r>
      <w:hyperlink r:id="rId9" w:history="1">
        <w:r w:rsidR="008F1530" w:rsidRPr="00FB49C1">
          <w:rPr>
            <w:rStyle w:val="Hipersaitas"/>
          </w:rPr>
          <w:t>rrimkus@vandenys.lt</w:t>
        </w:r>
      </w:hyperlink>
      <w:r w:rsidRPr="00CA7B9A">
        <w:t>.</w:t>
      </w:r>
      <w:r w:rsidR="003B137C" w:rsidRPr="00CA7B9A">
        <w:t>;</w:t>
      </w:r>
    </w:p>
    <w:p w14:paraId="7908863E" w14:textId="0768F978" w:rsidR="004762D7" w:rsidRDefault="00D40732" w:rsidP="004762D7">
      <w:pPr>
        <w:ind w:firstLine="720"/>
        <w:jc w:val="both"/>
      </w:pPr>
      <w:r w:rsidRPr="00CA7B9A">
        <w:t xml:space="preserve">10.2. </w:t>
      </w:r>
      <w:r w:rsidR="00612021">
        <w:t>viešųjų pirkimų specialistė Rasa Čereškevičė</w:t>
      </w:r>
      <w:r w:rsidRPr="00CA7B9A">
        <w:t xml:space="preserve">, tel. </w:t>
      </w:r>
      <w:r w:rsidR="00612021">
        <w:t>0</w:t>
      </w:r>
      <w:r w:rsidRPr="00CA7B9A">
        <w:t xml:space="preserve"> 315 55 </w:t>
      </w:r>
      <w:r w:rsidR="00612021">
        <w:t>592</w:t>
      </w:r>
      <w:r w:rsidRPr="00CA7B9A">
        <w:t xml:space="preserve">, el. pašto adresas </w:t>
      </w:r>
      <w:hyperlink r:id="rId10" w:history="1">
        <w:r w:rsidR="00612021" w:rsidRPr="00EF36BD">
          <w:rPr>
            <w:rStyle w:val="Hipersaitas"/>
          </w:rPr>
          <w:t>rcereskevice@vandenys.lt</w:t>
        </w:r>
      </w:hyperlink>
      <w:r w:rsidR="002F01D3" w:rsidRPr="00CA7B9A">
        <w:t>;</w:t>
      </w:r>
    </w:p>
    <w:p w14:paraId="35D1DDF6" w14:textId="2C87C7FB" w:rsidR="001322D8" w:rsidRPr="00D0672A" w:rsidRDefault="002F01D3" w:rsidP="001322D8">
      <w:pPr>
        <w:ind w:firstLine="720"/>
        <w:jc w:val="both"/>
        <w:rPr>
          <w:rFonts w:eastAsia="SimSun"/>
        </w:rPr>
      </w:pPr>
      <w:r w:rsidRPr="00CA7B9A">
        <w:t>10.3.</w:t>
      </w:r>
      <w:r w:rsidR="00A05FD0" w:rsidRPr="00CA7B9A">
        <w:t xml:space="preserve"> </w:t>
      </w:r>
      <w:r w:rsidR="00D0672A" w:rsidRPr="00D0672A">
        <w:rPr>
          <w:rFonts w:eastAsia="SimSun"/>
        </w:rPr>
        <w:t>dėl techninės specifikacijos –</w:t>
      </w:r>
      <w:bookmarkEnd w:id="0"/>
      <w:bookmarkEnd w:id="1"/>
      <w:r w:rsidR="00612021">
        <w:rPr>
          <w:rFonts w:eastAsia="SimSun"/>
        </w:rPr>
        <w:t xml:space="preserve"> </w:t>
      </w:r>
      <w:r w:rsidR="00CD7863">
        <w:rPr>
          <w:rFonts w:eastAsia="SimSun"/>
        </w:rPr>
        <w:t>tinklų eksplotavimo skyriaus vadovas Almantas Lisauskas</w:t>
      </w:r>
      <w:r w:rsidR="001322D8" w:rsidRPr="00CC06BB">
        <w:rPr>
          <w:rFonts w:eastAsia="SimSun"/>
          <w:spacing w:val="4"/>
        </w:rPr>
        <w:t>,</w:t>
      </w:r>
      <w:r w:rsidR="001322D8" w:rsidRPr="00CC06BB">
        <w:rPr>
          <w:rFonts w:eastAsia="SimSun"/>
          <w:spacing w:val="3"/>
        </w:rPr>
        <w:t xml:space="preserve"> </w:t>
      </w:r>
      <w:r w:rsidR="001322D8" w:rsidRPr="00CC06BB">
        <w:rPr>
          <w:rFonts w:eastAsia="SimSun"/>
          <w:spacing w:val="5"/>
        </w:rPr>
        <w:t>t</w:t>
      </w:r>
      <w:r w:rsidR="001322D8" w:rsidRPr="00CC06BB">
        <w:rPr>
          <w:rFonts w:eastAsia="SimSun"/>
          <w:spacing w:val="-1"/>
        </w:rPr>
        <w:t>e</w:t>
      </w:r>
      <w:r w:rsidR="001322D8" w:rsidRPr="00CC06BB">
        <w:rPr>
          <w:rFonts w:eastAsia="SimSun"/>
          <w:spacing w:val="-9"/>
        </w:rPr>
        <w:t>l</w:t>
      </w:r>
      <w:r w:rsidR="001322D8" w:rsidRPr="00CC06BB">
        <w:rPr>
          <w:rFonts w:eastAsia="SimSun"/>
        </w:rPr>
        <w:t>.</w:t>
      </w:r>
      <w:r w:rsidR="001322D8" w:rsidRPr="00CC06BB">
        <w:rPr>
          <w:rFonts w:eastAsia="SimSun"/>
          <w:spacing w:val="13"/>
        </w:rPr>
        <w:t xml:space="preserve"> </w:t>
      </w:r>
      <w:r w:rsidR="00612021">
        <w:rPr>
          <w:rFonts w:eastAsia="SimSun"/>
          <w:spacing w:val="13"/>
        </w:rPr>
        <w:t>0</w:t>
      </w:r>
      <w:r w:rsidR="001322D8" w:rsidRPr="00CC06BB">
        <w:rPr>
          <w:rFonts w:eastAsia="SimSun"/>
          <w:spacing w:val="2"/>
        </w:rPr>
        <w:t> </w:t>
      </w:r>
      <w:r w:rsidR="00612021">
        <w:rPr>
          <w:rFonts w:eastAsia="SimSun"/>
          <w:spacing w:val="2"/>
        </w:rPr>
        <w:t>61</w:t>
      </w:r>
      <w:r w:rsidR="00CD7863">
        <w:rPr>
          <w:rFonts w:eastAsia="SimSun"/>
          <w:spacing w:val="2"/>
        </w:rPr>
        <w:t>1</w:t>
      </w:r>
      <w:r w:rsidR="001322D8" w:rsidRPr="00CC06BB">
        <w:rPr>
          <w:rFonts w:eastAsia="SimSun"/>
          <w:spacing w:val="2"/>
        </w:rPr>
        <w:t xml:space="preserve"> </w:t>
      </w:r>
      <w:r w:rsidR="00CD7863">
        <w:rPr>
          <w:rFonts w:eastAsia="SimSun"/>
          <w:spacing w:val="2"/>
        </w:rPr>
        <w:t>54</w:t>
      </w:r>
      <w:r w:rsidR="001322D8" w:rsidRPr="00CC06BB">
        <w:rPr>
          <w:rFonts w:eastAsia="SimSun"/>
          <w:spacing w:val="2"/>
        </w:rPr>
        <w:t xml:space="preserve"> </w:t>
      </w:r>
      <w:r w:rsidR="00CD7863">
        <w:rPr>
          <w:rFonts w:eastAsia="SimSun"/>
          <w:spacing w:val="2"/>
        </w:rPr>
        <w:t>327</w:t>
      </w:r>
      <w:r w:rsidR="001322D8" w:rsidRPr="00D0672A">
        <w:rPr>
          <w:rFonts w:eastAsia="SimSun"/>
        </w:rPr>
        <w:t>,</w:t>
      </w:r>
      <w:r w:rsidR="001322D8">
        <w:rPr>
          <w:rFonts w:eastAsia="SimSun"/>
        </w:rPr>
        <w:t xml:space="preserve"> </w:t>
      </w:r>
      <w:r w:rsidR="001322D8" w:rsidRPr="00D0672A">
        <w:rPr>
          <w:rFonts w:eastAsia="SimSun"/>
        </w:rPr>
        <w:t xml:space="preserve">el. pašto adresas </w:t>
      </w:r>
      <w:hyperlink r:id="rId11" w:history="1">
        <w:r w:rsidR="00CD7863" w:rsidRPr="000C56CA">
          <w:rPr>
            <w:rStyle w:val="Hipersaitas"/>
            <w:rFonts w:eastAsia="SimSun"/>
          </w:rPr>
          <w:t>alisauskas@vandenys.lt</w:t>
        </w:r>
      </w:hyperlink>
      <w:r w:rsidR="001322D8" w:rsidRPr="00D0672A">
        <w:rPr>
          <w:rFonts w:eastAsia="SimSun"/>
        </w:rPr>
        <w:t>.</w:t>
      </w:r>
    </w:p>
    <w:p w14:paraId="743A81B3" w14:textId="4F3CEBAD" w:rsidR="00A731F4" w:rsidRDefault="00A731F4" w:rsidP="0013557E">
      <w:pPr>
        <w:ind w:firstLine="720"/>
        <w:jc w:val="both"/>
        <w:rPr>
          <w:b/>
          <w:bCs/>
        </w:rPr>
      </w:pPr>
    </w:p>
    <w:p w14:paraId="0E1E2CCF" w14:textId="5F239C92" w:rsidR="00D40732" w:rsidRPr="00CA7B9A" w:rsidRDefault="00D40732" w:rsidP="00A731F4">
      <w:pPr>
        <w:ind w:firstLine="720"/>
        <w:jc w:val="center"/>
        <w:rPr>
          <w:b/>
          <w:bCs/>
        </w:rPr>
      </w:pPr>
      <w:bookmarkStart w:id="5" w:name="_Hlk159424098"/>
      <w:r w:rsidRPr="00CA7B9A">
        <w:rPr>
          <w:b/>
          <w:bCs/>
        </w:rPr>
        <w:t>II. PIRKIMO OBJEKTAS</w:t>
      </w:r>
    </w:p>
    <w:p w14:paraId="36A9CCCE" w14:textId="77777777" w:rsidR="00D40732" w:rsidRPr="00CA7B9A" w:rsidRDefault="00D40732" w:rsidP="00D40732">
      <w:pPr>
        <w:jc w:val="center"/>
        <w:rPr>
          <w:b/>
          <w:bCs/>
        </w:rPr>
      </w:pPr>
    </w:p>
    <w:p w14:paraId="2717F497" w14:textId="77777777" w:rsidR="0023244B" w:rsidRDefault="0023244B" w:rsidP="0023244B">
      <w:pPr>
        <w:ind w:firstLine="720"/>
        <w:jc w:val="both"/>
      </w:pPr>
      <w:r w:rsidRPr="003B7A7E">
        <w:t>11. Pirkimo objektas –</w:t>
      </w:r>
      <w:r w:rsidRPr="000B25C0">
        <w:t xml:space="preserve"> </w:t>
      </w:r>
      <w:r>
        <w:t xml:space="preserve">kelio dangų, šaligatvių atstatymo, vandentiekio ir nuotekų tinklų šulinių remonto pirkimas. </w:t>
      </w:r>
    </w:p>
    <w:p w14:paraId="5D0F0F2F" w14:textId="77777777" w:rsidR="0023244B" w:rsidRPr="006C4561" w:rsidRDefault="0023244B" w:rsidP="0023244B">
      <w:pPr>
        <w:ind w:firstLine="720"/>
        <w:jc w:val="both"/>
        <w:rPr>
          <w:bCs/>
        </w:rPr>
      </w:pPr>
      <w:r>
        <w:t xml:space="preserve">12. </w:t>
      </w:r>
      <w:r w:rsidRPr="006C4561">
        <w:rPr>
          <w:bCs/>
        </w:rPr>
        <w:t xml:space="preserve">Pirkimas į dalis neskaidomas. </w:t>
      </w:r>
      <w:r w:rsidRPr="00EA6C0C">
        <w:rPr>
          <w:rFonts w:eastAsia="Calibri"/>
          <w:lang w:eastAsia="zh-CN"/>
        </w:rPr>
        <w:t>Tiekėjas privalo pateikti pasiūlymą visiems pirkimo objekte nurodytiems darbams</w:t>
      </w:r>
      <w:r>
        <w:rPr>
          <w:rFonts w:eastAsia="Calibri"/>
          <w:lang w:eastAsia="zh-CN"/>
        </w:rPr>
        <w:t>.</w:t>
      </w:r>
    </w:p>
    <w:p w14:paraId="25C65F1C" w14:textId="77777777" w:rsidR="0023244B" w:rsidRPr="003B7A7E" w:rsidRDefault="0023244B" w:rsidP="0023244B">
      <w:pPr>
        <w:ind w:firstLine="720"/>
        <w:jc w:val="both"/>
        <w:rPr>
          <w:b/>
        </w:rPr>
      </w:pPr>
      <w:r w:rsidRPr="006C4561">
        <w:t>1</w:t>
      </w:r>
      <w:r>
        <w:t>3</w:t>
      </w:r>
      <w:r w:rsidRPr="006C4561">
        <w:t xml:space="preserve">. </w:t>
      </w:r>
      <w:r w:rsidRPr="003B7A7E">
        <w:t>Paskirtis –</w:t>
      </w:r>
      <w:r>
        <w:t xml:space="preserve"> </w:t>
      </w:r>
      <w:r w:rsidRPr="00FC2AE1">
        <w:t>po vandentiekio ir nuotekų tinkluose įvykusių avarijų, remonto darbų Alytaus mieste ir Miklusėnų gyvenvietėje atstatyti kelio dangą, šaligatvius, atlikti vandentiekio ir nuotekų šulinių remonto ir panašius darbus.</w:t>
      </w:r>
    </w:p>
    <w:p w14:paraId="463B7144" w14:textId="77777777" w:rsidR="0023244B" w:rsidRDefault="0023244B" w:rsidP="0023244B">
      <w:pPr>
        <w:tabs>
          <w:tab w:val="left" w:pos="567"/>
        </w:tabs>
        <w:autoSpaceDE w:val="0"/>
        <w:autoSpaceDN w:val="0"/>
        <w:ind w:firstLine="709"/>
        <w:jc w:val="both"/>
      </w:pPr>
      <w:r w:rsidRPr="00FC2AE1">
        <w:t>1</w:t>
      </w:r>
      <w:r>
        <w:t>4</w:t>
      </w:r>
      <w:r w:rsidRPr="00FC2AE1">
        <w:t xml:space="preserve">. </w:t>
      </w:r>
      <w:r w:rsidRPr="00D0672A">
        <w:t>Preliminar</w:t>
      </w:r>
      <w:r>
        <w:t xml:space="preserve">ūs lyginamieji darbų kiekiai, </w:t>
      </w:r>
      <w:r w:rsidRPr="00266F6C">
        <w:t>kurie bus naudojami tik pasiūlymų vertinime ir nebus laikomi maksimaliais</w:t>
      </w:r>
      <w:r>
        <w:t xml:space="preserve">, </w:t>
      </w:r>
      <w:r w:rsidRPr="00FC2AE1">
        <w:t>nurodyt</w:t>
      </w:r>
      <w:r>
        <w:t>i</w:t>
      </w:r>
      <w:r w:rsidRPr="00FC2AE1">
        <w:t xml:space="preserve"> pirkimo sąlygų</w:t>
      </w:r>
      <w:r>
        <w:t xml:space="preserve"> </w:t>
      </w:r>
      <w:r w:rsidRPr="00FC2AE1">
        <w:t>1 priede.</w:t>
      </w:r>
      <w:r w:rsidRPr="005B3224">
        <w:t xml:space="preserve"> </w:t>
      </w:r>
      <w:r>
        <w:t xml:space="preserve">Darbų kiekiai gali keistis priklausomai nuo metų bėgyje reikalingų atlikti darbų. </w:t>
      </w:r>
    </w:p>
    <w:p w14:paraId="71750B1A" w14:textId="77777777" w:rsidR="0023244B" w:rsidRPr="007E1E01" w:rsidRDefault="0023244B" w:rsidP="0023244B">
      <w:pPr>
        <w:pStyle w:val="Pagrindinistekstas2"/>
        <w:ind w:firstLine="709"/>
        <w:rPr>
          <w:b w:val="0"/>
          <w:bCs w:val="0"/>
          <w:lang w:val="lt-LT"/>
        </w:rPr>
      </w:pPr>
      <w:r w:rsidRPr="007E1E01">
        <w:rPr>
          <w:b w:val="0"/>
          <w:lang w:val="lt-LT"/>
        </w:rPr>
        <w:t xml:space="preserve">15. </w:t>
      </w:r>
      <w:r w:rsidRPr="007E1E01">
        <w:rPr>
          <w:lang w:val="lt-LT"/>
        </w:rPr>
        <w:t xml:space="preserve"> </w:t>
      </w:r>
      <w:r w:rsidRPr="007E1E01">
        <w:rPr>
          <w:b w:val="0"/>
          <w:bCs w:val="0"/>
          <w:lang w:val="lt-LT"/>
        </w:rPr>
        <w:t>Reikalavimai darbų atlikimui:</w:t>
      </w:r>
    </w:p>
    <w:p w14:paraId="3237D6A3" w14:textId="77777777" w:rsidR="0023244B" w:rsidRDefault="0023244B" w:rsidP="0023244B">
      <w:pPr>
        <w:tabs>
          <w:tab w:val="left" w:pos="567"/>
        </w:tabs>
        <w:autoSpaceDE w:val="0"/>
        <w:autoSpaceDN w:val="0"/>
        <w:ind w:firstLine="709"/>
        <w:jc w:val="both"/>
      </w:pPr>
      <w:r>
        <w:t>15.1.</w:t>
      </w:r>
      <w:r w:rsidRPr="00FC2AE1">
        <w:t xml:space="preserve"> </w:t>
      </w:r>
      <w:r>
        <w:t>vandentiekio ir nuotekų šulinių liukų sukėlimas, pritaikant prie esamos kelio dangos lygio su kelio dangos atstatymu (perkantysis subjektas pateikia  liuką);</w:t>
      </w:r>
    </w:p>
    <w:p w14:paraId="2331FE2A" w14:textId="77777777" w:rsidR="0023244B" w:rsidRDefault="0023244B" w:rsidP="0023244B">
      <w:pPr>
        <w:tabs>
          <w:tab w:val="left" w:pos="567"/>
        </w:tabs>
        <w:autoSpaceDE w:val="0"/>
        <w:autoSpaceDN w:val="0"/>
        <w:ind w:firstLine="709"/>
        <w:jc w:val="both"/>
      </w:pPr>
      <w:r>
        <w:tab/>
        <w:t>15.2. lietaus surinkėjų sukėlimas, pritaikant prie esamos kelio dangos lygio su kelio dangos atstatymu (perkantysis subjektas pateikia lietaus surinkėją (groteles));</w:t>
      </w:r>
    </w:p>
    <w:p w14:paraId="4FF047A8" w14:textId="77777777" w:rsidR="0023244B" w:rsidRDefault="0023244B" w:rsidP="0023244B">
      <w:pPr>
        <w:tabs>
          <w:tab w:val="left" w:pos="567"/>
        </w:tabs>
        <w:autoSpaceDE w:val="0"/>
        <w:autoSpaceDN w:val="0"/>
        <w:ind w:firstLine="709"/>
        <w:jc w:val="both"/>
      </w:pPr>
      <w:r>
        <w:tab/>
        <w:t>15.3. šaligatvių trinkelių ir vejos bortelių sudėjimas;</w:t>
      </w:r>
    </w:p>
    <w:p w14:paraId="4FF9CCED" w14:textId="77777777" w:rsidR="0023244B" w:rsidRDefault="0023244B" w:rsidP="0023244B">
      <w:pPr>
        <w:tabs>
          <w:tab w:val="left" w:pos="567"/>
        </w:tabs>
        <w:autoSpaceDE w:val="0"/>
        <w:autoSpaceDN w:val="0"/>
        <w:ind w:firstLine="709"/>
        <w:jc w:val="both"/>
      </w:pPr>
      <w:r>
        <w:tab/>
        <w:t>15.4. šaligatvių plytelių ir vejos bortelių sudėjimas;</w:t>
      </w:r>
    </w:p>
    <w:p w14:paraId="3D377238" w14:textId="77777777" w:rsidR="0023244B" w:rsidRDefault="0023244B" w:rsidP="0023244B">
      <w:pPr>
        <w:tabs>
          <w:tab w:val="left" w:pos="567"/>
        </w:tabs>
        <w:autoSpaceDE w:val="0"/>
        <w:autoSpaceDN w:val="0"/>
        <w:ind w:firstLine="709"/>
        <w:jc w:val="both"/>
      </w:pPr>
      <w:r>
        <w:tab/>
        <w:t>15.5. kelio dangų atstatymas pagal esamą kelio dangos konstrukciją:</w:t>
      </w:r>
    </w:p>
    <w:p w14:paraId="1325AB2F" w14:textId="77777777" w:rsidR="0023244B" w:rsidRDefault="0023244B" w:rsidP="0023244B">
      <w:pPr>
        <w:tabs>
          <w:tab w:val="left" w:pos="567"/>
        </w:tabs>
        <w:autoSpaceDE w:val="0"/>
        <w:autoSpaceDN w:val="0"/>
        <w:ind w:firstLine="709"/>
        <w:jc w:val="both"/>
      </w:pPr>
      <w:r>
        <w:tab/>
        <w:t>15.5.1. iškasos po kelio dangomis užpylimas žvyru ir sutankinimas;</w:t>
      </w:r>
    </w:p>
    <w:p w14:paraId="2724DF93" w14:textId="77777777" w:rsidR="0023244B" w:rsidRDefault="0023244B" w:rsidP="0023244B">
      <w:pPr>
        <w:tabs>
          <w:tab w:val="left" w:pos="567"/>
        </w:tabs>
        <w:autoSpaceDE w:val="0"/>
        <w:autoSpaceDN w:val="0"/>
        <w:ind w:firstLine="709"/>
        <w:jc w:val="both"/>
      </w:pPr>
      <w:r>
        <w:tab/>
        <w:t>15.5.2. iškasos užpylimas žvyru, skaldos pagrindo paruošimas, sutankinimas, kelio borto padėjimas, asfaltbetonio dangos paklojimas.</w:t>
      </w:r>
    </w:p>
    <w:p w14:paraId="4CA1D867" w14:textId="77777777" w:rsidR="0023244B" w:rsidRDefault="0023244B" w:rsidP="0023244B">
      <w:pPr>
        <w:tabs>
          <w:tab w:val="left" w:pos="567"/>
        </w:tabs>
        <w:autoSpaceDE w:val="0"/>
        <w:autoSpaceDN w:val="0"/>
        <w:ind w:firstLine="709"/>
        <w:jc w:val="both"/>
      </w:pPr>
      <w:r>
        <w:tab/>
        <w:t>16. Atliekant darbus tiekėjas privalo:</w:t>
      </w:r>
    </w:p>
    <w:p w14:paraId="77F7C4A0" w14:textId="0332373D" w:rsidR="0023244B" w:rsidRDefault="0023244B" w:rsidP="0023244B">
      <w:pPr>
        <w:tabs>
          <w:tab w:val="left" w:pos="567"/>
        </w:tabs>
        <w:autoSpaceDE w:val="0"/>
        <w:autoSpaceDN w:val="0"/>
        <w:ind w:firstLine="709"/>
        <w:jc w:val="both"/>
      </w:pPr>
      <w:r>
        <w:tab/>
        <w:t xml:space="preserve">16.1. šulinių, lietaus surinkėjų sukėlimo ir kelio dangos atstatymo darbus atlikti vadovaujantis Statybos techniniu reglamentu KTR 1.01:2008 „Automobilių keliai“, </w:t>
      </w:r>
      <w:r w:rsidRPr="000C787F">
        <w:t xml:space="preserve">Automobilių kelių dangos konstrukcijų sluoksnių be rišiklių įrengimo taisyklėmis ĮT SBR </w:t>
      </w:r>
      <w:r>
        <w:t>07</w:t>
      </w:r>
      <w:r w:rsidRPr="000C787F">
        <w:t xml:space="preserve">, Automobilių kelių dangos konstrukcijos asfalto sluoksnių įrengimo taisyklėmis ĮT ASFALTAS 08, </w:t>
      </w:r>
      <w:r w:rsidRPr="000C787F">
        <w:lastRenderedPageBreak/>
        <w:t>Automobilių kelių asfalto mišinių techninių reikalavimų aprašu TRA ASFALTAS 08, Statybos techniniu reglamentu STR 2.07.01:2003, Kelių priežiūros vadovo „Automobilių kelių priežiūros darbų atlikimo technologija“ DT-</w:t>
      </w:r>
      <w:r>
        <w:t>6</w:t>
      </w:r>
      <w:r w:rsidRPr="000C787F">
        <w:t xml:space="preserve"> reikalavimais ir kitais galiojančiais</w:t>
      </w:r>
      <w:r>
        <w:t xml:space="preserve"> teisės aktais;</w:t>
      </w:r>
    </w:p>
    <w:p w14:paraId="773F2CD3" w14:textId="77777777" w:rsidR="0023244B" w:rsidRPr="00D8184B" w:rsidRDefault="0023244B" w:rsidP="0023244B">
      <w:pPr>
        <w:tabs>
          <w:tab w:val="left" w:pos="567"/>
        </w:tabs>
        <w:autoSpaceDE w:val="0"/>
        <w:autoSpaceDN w:val="0"/>
        <w:ind w:firstLine="709"/>
        <w:jc w:val="both"/>
      </w:pPr>
      <w:r>
        <w:tab/>
      </w:r>
      <w:r w:rsidRPr="00D8184B">
        <w:t>16.2. šulinių, lietaus surinkėjų sukėlimo darbus atlikti vadovaujantis UAB „Ekoprojektas“ parengtais albumais „LV1“, „LK1“ ir „LK2“;</w:t>
      </w:r>
    </w:p>
    <w:p w14:paraId="4DA7A0D9" w14:textId="5C490222" w:rsidR="0023244B" w:rsidRPr="00D8184B" w:rsidRDefault="0023244B" w:rsidP="0023244B">
      <w:pPr>
        <w:tabs>
          <w:tab w:val="left" w:pos="567"/>
        </w:tabs>
        <w:autoSpaceDE w:val="0"/>
        <w:autoSpaceDN w:val="0"/>
        <w:ind w:firstLine="709"/>
        <w:jc w:val="both"/>
      </w:pPr>
      <w:r w:rsidRPr="00D8184B">
        <w:tab/>
        <w:t xml:space="preserve">16.3. šaligatvio trinkelių ir plytelių atstatymo darbus atlikti vadovaujantis Automobilių kelių standartizuotų dangų konstrukcijų projektavimo taisyklėmis KPT SDK </w:t>
      </w:r>
      <w:r>
        <w:t>07</w:t>
      </w:r>
      <w:r w:rsidRPr="00D8184B">
        <w:t>;</w:t>
      </w:r>
    </w:p>
    <w:p w14:paraId="32D28AF6" w14:textId="77777777" w:rsidR="0023244B" w:rsidRDefault="0023244B" w:rsidP="0023244B">
      <w:pPr>
        <w:tabs>
          <w:tab w:val="left" w:pos="567"/>
        </w:tabs>
        <w:autoSpaceDE w:val="0"/>
        <w:autoSpaceDN w:val="0"/>
        <w:ind w:firstLine="709"/>
        <w:jc w:val="both"/>
      </w:pPr>
      <w:r w:rsidRPr="00D8184B">
        <w:tab/>
        <w:t>16.4. atlikus darbus, pateikti atliktų darbų perdavimo-priėmimo aktą</w:t>
      </w:r>
      <w:r>
        <w:t xml:space="preserve"> ir sąskaitą faktūrą;</w:t>
      </w:r>
    </w:p>
    <w:p w14:paraId="280ED3FE" w14:textId="02B4F6A4" w:rsidR="0023244B" w:rsidRDefault="0023244B" w:rsidP="0023244B">
      <w:pPr>
        <w:tabs>
          <w:tab w:val="left" w:pos="567"/>
        </w:tabs>
        <w:autoSpaceDE w:val="0"/>
        <w:autoSpaceDN w:val="0"/>
        <w:ind w:firstLine="709"/>
        <w:jc w:val="both"/>
      </w:pPr>
      <w:r>
        <w:tab/>
        <w:t>16.5. garantuoti objekte darbo saugumą, priešgaisrinę apsaugą, aplinkos ekologinę apsaugą, apstatymą kelio ženklais.</w:t>
      </w:r>
    </w:p>
    <w:p w14:paraId="5BE77636" w14:textId="77777777" w:rsidR="0023244B" w:rsidRDefault="0023244B" w:rsidP="0023244B">
      <w:pPr>
        <w:tabs>
          <w:tab w:val="left" w:pos="567"/>
        </w:tabs>
        <w:autoSpaceDE w:val="0"/>
        <w:autoSpaceDN w:val="0"/>
        <w:ind w:firstLine="709"/>
        <w:jc w:val="both"/>
      </w:pPr>
      <w:r>
        <w:tab/>
        <w:t>17. Atlikti darbai bus priimami pasirašius atliktų darbų perdavimo-priėmimo aktą, atitinkamai pagal atliktus kiekius ir jų atitikimą nustatytiems reikalavimams.</w:t>
      </w:r>
    </w:p>
    <w:p w14:paraId="59AEE5A2" w14:textId="77777777" w:rsidR="0023244B" w:rsidRDefault="0023244B" w:rsidP="0023244B">
      <w:pPr>
        <w:tabs>
          <w:tab w:val="left" w:pos="567"/>
        </w:tabs>
        <w:autoSpaceDE w:val="0"/>
        <w:autoSpaceDN w:val="0"/>
        <w:ind w:firstLine="709"/>
        <w:jc w:val="both"/>
      </w:pPr>
      <w:r>
        <w:tab/>
        <w:t>18. Sprendimą dėl medžiagų panaudojimo (senomis ar naujomis medžiagomis) priima perkantysis subjektas, raštu pateikdamas užsakymą tiekėjui apie reikalingus atlikti darbus.</w:t>
      </w:r>
    </w:p>
    <w:p w14:paraId="25AC66E6" w14:textId="77777777" w:rsidR="0023244B" w:rsidRPr="000D22F7" w:rsidRDefault="0023244B" w:rsidP="0023244B">
      <w:pPr>
        <w:tabs>
          <w:tab w:val="left" w:pos="567"/>
        </w:tabs>
        <w:autoSpaceDE w:val="0"/>
        <w:autoSpaceDN w:val="0"/>
        <w:ind w:firstLine="709"/>
        <w:jc w:val="both"/>
      </w:pPr>
      <w:r>
        <w:t xml:space="preserve">19. </w:t>
      </w:r>
      <w:r w:rsidRPr="000D22F7">
        <w:t xml:space="preserve">Sutarties vykdymo metu už faktiškai atliktus darbus su tiekėju </w:t>
      </w:r>
      <w:r>
        <w:t xml:space="preserve">bus </w:t>
      </w:r>
      <w:r w:rsidRPr="000D22F7">
        <w:t xml:space="preserve">atsiskaitoma pagal </w:t>
      </w:r>
      <w:r>
        <w:t>tiekėjo pateiktus</w:t>
      </w:r>
      <w:r w:rsidRPr="000D22F7">
        <w:t xml:space="preserve"> įkainius neviršijant pradinės sutarties vertės</w:t>
      </w:r>
      <w:r>
        <w:t>.</w:t>
      </w:r>
    </w:p>
    <w:p w14:paraId="61F4405F" w14:textId="2ABBFD95" w:rsidR="0023244B" w:rsidRDefault="0023244B" w:rsidP="0023244B">
      <w:pPr>
        <w:tabs>
          <w:tab w:val="left" w:pos="567"/>
        </w:tabs>
        <w:autoSpaceDE w:val="0"/>
        <w:autoSpaceDN w:val="0"/>
        <w:ind w:firstLine="709"/>
        <w:jc w:val="both"/>
      </w:pPr>
      <w:r>
        <w:t xml:space="preserve">20. </w:t>
      </w:r>
      <w:r w:rsidRPr="00583523">
        <w:t xml:space="preserve">Maksimali </w:t>
      </w:r>
      <w:r>
        <w:t xml:space="preserve">pirkimui skirta </w:t>
      </w:r>
      <w:r w:rsidRPr="00583523">
        <w:t>lėšų suma</w:t>
      </w:r>
      <w:r>
        <w:t xml:space="preserve"> </w:t>
      </w:r>
      <w:r w:rsidRPr="00583523">
        <w:t xml:space="preserve">– ne </w:t>
      </w:r>
      <w:r>
        <w:t xml:space="preserve">daugiau kaip 150 </w:t>
      </w:r>
      <w:r w:rsidRPr="00583523">
        <w:t>000,00 Eur be PVM</w:t>
      </w:r>
      <w:r>
        <w:t>. Sutartis bus sudaroma 12 mėn laikotarpiui su galimybe pratęsti 2 kartus po 12 mėnesių.</w:t>
      </w:r>
    </w:p>
    <w:p w14:paraId="72566CE7" w14:textId="77777777" w:rsidR="0023244B" w:rsidRDefault="0023244B" w:rsidP="0023244B">
      <w:pPr>
        <w:ind w:firstLine="720"/>
        <w:jc w:val="both"/>
        <w:rPr>
          <w:bCs/>
        </w:rPr>
      </w:pPr>
      <w:r>
        <w:t>21. P</w:t>
      </w:r>
      <w:r>
        <w:rPr>
          <w:bCs/>
        </w:rPr>
        <w:t>o užsakymo pateikimo raštu tiekėjas darbus turi atlikti ne vėliau kaip per 3 darbo dienas.</w:t>
      </w:r>
    </w:p>
    <w:p w14:paraId="789CC570" w14:textId="77777777" w:rsidR="0023244B" w:rsidRPr="00595A10" w:rsidRDefault="0023244B" w:rsidP="0023244B">
      <w:pPr>
        <w:tabs>
          <w:tab w:val="left" w:pos="567"/>
        </w:tabs>
        <w:autoSpaceDE w:val="0"/>
        <w:autoSpaceDN w:val="0"/>
        <w:ind w:firstLine="720"/>
        <w:jc w:val="both"/>
      </w:pPr>
      <w:r>
        <w:t>22</w:t>
      </w:r>
      <w:r w:rsidRPr="00F06474">
        <w:t xml:space="preserve">. </w:t>
      </w:r>
      <w:r>
        <w:t xml:space="preserve"> Darbų atlikimo </w:t>
      </w:r>
      <w:r w:rsidRPr="00F06474">
        <w:t xml:space="preserve">vieta </w:t>
      </w:r>
      <w:r w:rsidRPr="00595A10">
        <w:t>– Alytaus mieste ir Miklusėnų gyvenvietėje.</w:t>
      </w:r>
    </w:p>
    <w:p w14:paraId="2F85A828" w14:textId="77777777" w:rsidR="0023244B" w:rsidRDefault="0023244B" w:rsidP="00A731F4">
      <w:pPr>
        <w:ind w:firstLine="720"/>
        <w:jc w:val="both"/>
      </w:pPr>
    </w:p>
    <w:p w14:paraId="696A1E44" w14:textId="77777777" w:rsidR="0023244B" w:rsidRDefault="0023244B" w:rsidP="00A731F4">
      <w:pPr>
        <w:ind w:firstLine="720"/>
        <w:jc w:val="both"/>
      </w:pPr>
    </w:p>
    <w:p w14:paraId="46E95498" w14:textId="58C4A804" w:rsidR="00D40732" w:rsidRPr="00CA7B9A" w:rsidRDefault="00D40732" w:rsidP="00317794">
      <w:pPr>
        <w:ind w:firstLine="720"/>
        <w:jc w:val="center"/>
        <w:rPr>
          <w:b/>
        </w:rPr>
      </w:pPr>
      <w:r w:rsidRPr="00CA7B9A">
        <w:rPr>
          <w:b/>
          <w:bCs/>
        </w:rPr>
        <w:t xml:space="preserve">III. </w:t>
      </w:r>
      <w:r w:rsidRPr="00FE7371">
        <w:rPr>
          <w:b/>
        </w:rPr>
        <w:t xml:space="preserve">TIEKĖJŲ PAŠALINIMO PAGRINDAI IR REIKALAVIMAI </w:t>
      </w:r>
      <w:bookmarkEnd w:id="5"/>
      <w:r w:rsidRPr="00FE7371">
        <w:rPr>
          <w:b/>
        </w:rPr>
        <w:t>TIEKĖJŲ KVALIFIKACIJAI</w:t>
      </w:r>
    </w:p>
    <w:p w14:paraId="005F2D01" w14:textId="77777777" w:rsidR="00D40732" w:rsidRPr="00CA7B9A" w:rsidRDefault="00D40732" w:rsidP="00D40732">
      <w:pPr>
        <w:tabs>
          <w:tab w:val="left" w:pos="1276"/>
        </w:tabs>
        <w:ind w:right="379" w:firstLine="720"/>
        <w:jc w:val="center"/>
        <w:rPr>
          <w:b/>
        </w:rPr>
      </w:pPr>
    </w:p>
    <w:p w14:paraId="5AC9F57A" w14:textId="0D5592AD" w:rsidR="0023244B" w:rsidRDefault="0023244B" w:rsidP="0023244B">
      <w:pPr>
        <w:ind w:firstLine="709"/>
        <w:jc w:val="both"/>
        <w:rPr>
          <w:rFonts w:eastAsia="Arial Unicode MS" w:cs="Arial Unicode MS"/>
          <w:bdr w:val="nil"/>
          <w:lang w:eastAsia="lt-LT"/>
        </w:rPr>
      </w:pPr>
      <w:r>
        <w:t>23</w:t>
      </w:r>
      <w:r w:rsidR="00D40732" w:rsidRPr="00CA7B9A">
        <w:t xml:space="preserve">. </w:t>
      </w:r>
      <w:r w:rsidRPr="00B9521A">
        <w:rPr>
          <w:rFonts w:eastAsia="Arial Unicode MS" w:cs="Arial Unicode MS"/>
          <w:bdr w:val="nil"/>
          <w:lang w:eastAsia="lt-LT"/>
        </w:rPr>
        <w:t>T</w:t>
      </w:r>
      <w:r>
        <w:rPr>
          <w:rFonts w:eastAsia="Arial Unicode MS" w:cs="Arial Unicode MS"/>
          <w:bdr w:val="nil"/>
          <w:lang w:eastAsia="lt-LT"/>
        </w:rPr>
        <w:t>ie</w:t>
      </w:r>
      <w:r w:rsidRPr="00B9521A">
        <w:rPr>
          <w:rFonts w:eastAsia="Arial Unicode MS" w:cs="Arial Unicode MS"/>
          <w:bdr w:val="nil"/>
          <w:lang w:eastAsia="lt-LT"/>
        </w:rPr>
        <w:t>kėjai turi atitikti minimalius kvalifikacijos reikalavimus, nurodytus šiose pirkimo sąlygose, ir pateikti nurodytus dokumentus.</w:t>
      </w:r>
    </w:p>
    <w:p w14:paraId="10DB2C87" w14:textId="77777777" w:rsidR="0023244B" w:rsidRDefault="0023244B" w:rsidP="0023244B">
      <w:pPr>
        <w:ind w:firstLine="851"/>
        <w:jc w:val="both"/>
        <w:rPr>
          <w:rFonts w:eastAsia="Arial Unicode MS" w:cs="Arial Unicode MS"/>
          <w:bdr w:val="nil"/>
          <w:lang w:eastAsia="lt-LT"/>
        </w:rPr>
      </w:pPr>
    </w:p>
    <w:p w14:paraId="4347FD67" w14:textId="32CF5083" w:rsidR="0023244B" w:rsidRPr="00B9521A" w:rsidRDefault="0023244B" w:rsidP="0023244B">
      <w:pPr>
        <w:pBdr>
          <w:top w:val="nil"/>
          <w:left w:val="nil"/>
          <w:bottom w:val="nil"/>
          <w:right w:val="nil"/>
          <w:between w:val="nil"/>
          <w:bar w:val="nil"/>
        </w:pBdr>
        <w:suppressAutoHyphens/>
        <w:spacing w:after="40"/>
        <w:ind w:left="720"/>
        <w:rPr>
          <w:rFonts w:eastAsia="Arial Unicode MS" w:cs="Arial Unicode MS"/>
          <w:bdr w:val="nil"/>
          <w:lang w:eastAsia="lt-LT"/>
        </w:rPr>
      </w:pPr>
      <w:r w:rsidRPr="00B9521A">
        <w:rPr>
          <w:rFonts w:eastAsia="Arial Unicode MS" w:cs="Arial Unicode MS"/>
          <w:b/>
          <w:bdr w:val="nil"/>
          <w:lang w:eastAsia="lt-LT"/>
        </w:rPr>
        <w:t>Minimalūs reikalavimai t</w:t>
      </w:r>
      <w:r>
        <w:rPr>
          <w:rFonts w:eastAsia="Arial Unicode MS" w:cs="Arial Unicode MS"/>
          <w:b/>
          <w:bdr w:val="nil"/>
          <w:lang w:eastAsia="lt-LT"/>
        </w:rPr>
        <w:t>ie</w:t>
      </w:r>
      <w:r w:rsidRPr="00B9521A">
        <w:rPr>
          <w:rFonts w:eastAsia="Arial Unicode MS" w:cs="Arial Unicode MS"/>
          <w:b/>
          <w:bdr w:val="nil"/>
          <w:lang w:eastAsia="lt-LT"/>
        </w:rPr>
        <w:t>kėjų kvalifikacijai</w:t>
      </w:r>
      <w:r w:rsidRPr="00B9521A">
        <w:rPr>
          <w:rFonts w:eastAsia="Arial Unicode MS" w:cs="Arial Unicode MS"/>
          <w:bdr w:val="nil"/>
          <w:lang w:eastAsia="lt-LT"/>
        </w:rPr>
        <w:t xml:space="preserve">                                                   1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057"/>
        <w:gridCol w:w="4598"/>
      </w:tblGrid>
      <w:tr w:rsidR="0023244B" w:rsidRPr="00B9521A" w14:paraId="0EDA4945" w14:textId="77777777" w:rsidTr="00075BAD">
        <w:tc>
          <w:tcPr>
            <w:tcW w:w="696" w:type="dxa"/>
            <w:shd w:val="clear" w:color="auto" w:fill="auto"/>
          </w:tcPr>
          <w:p w14:paraId="3BD12166" w14:textId="77777777" w:rsidR="0023244B" w:rsidRPr="00B9521A" w:rsidRDefault="0023244B" w:rsidP="00075BAD">
            <w:pPr>
              <w:pBdr>
                <w:top w:val="nil"/>
                <w:left w:val="nil"/>
                <w:bottom w:val="nil"/>
                <w:right w:val="nil"/>
                <w:between w:val="nil"/>
                <w:bar w:val="nil"/>
              </w:pBdr>
              <w:suppressAutoHyphens/>
              <w:spacing w:after="40"/>
              <w:ind w:hanging="113"/>
              <w:jc w:val="center"/>
              <w:rPr>
                <w:rFonts w:eastAsia="Arial Unicode MS" w:cs="Arial Unicode MS"/>
                <w:bdr w:val="nil"/>
                <w:lang w:eastAsia="lt-LT"/>
              </w:rPr>
            </w:pPr>
            <w:r w:rsidRPr="00B9521A">
              <w:rPr>
                <w:rFonts w:eastAsia="Arial Unicode MS" w:cs="Arial Unicode MS"/>
                <w:bdr w:val="nil"/>
                <w:lang w:eastAsia="lt-LT"/>
              </w:rPr>
              <w:t>Eil. Nr.</w:t>
            </w:r>
          </w:p>
        </w:tc>
        <w:tc>
          <w:tcPr>
            <w:tcW w:w="4124" w:type="dxa"/>
            <w:shd w:val="clear" w:color="auto" w:fill="auto"/>
          </w:tcPr>
          <w:p w14:paraId="60FB1CBF" w14:textId="77777777" w:rsidR="0023244B" w:rsidRPr="00B9521A" w:rsidRDefault="0023244B" w:rsidP="00075BAD">
            <w:pPr>
              <w:pBdr>
                <w:top w:val="nil"/>
                <w:left w:val="nil"/>
                <w:bottom w:val="nil"/>
                <w:right w:val="nil"/>
                <w:between w:val="nil"/>
                <w:bar w:val="nil"/>
              </w:pBdr>
              <w:suppressAutoHyphens/>
              <w:spacing w:after="40"/>
              <w:jc w:val="center"/>
              <w:rPr>
                <w:rFonts w:eastAsia="Arial Unicode MS" w:cs="Arial Unicode MS"/>
                <w:bdr w:val="nil"/>
                <w:lang w:eastAsia="lt-LT"/>
              </w:rPr>
            </w:pPr>
            <w:r w:rsidRPr="00B9521A">
              <w:rPr>
                <w:rFonts w:eastAsia="Arial Unicode MS" w:cs="Arial Unicode MS"/>
                <w:bdr w:val="nil"/>
                <w:lang w:eastAsia="lt-LT"/>
              </w:rPr>
              <w:t>Kvalifikacijos reikalavimai</w:t>
            </w:r>
          </w:p>
        </w:tc>
        <w:tc>
          <w:tcPr>
            <w:tcW w:w="4671" w:type="dxa"/>
            <w:shd w:val="clear" w:color="auto" w:fill="auto"/>
          </w:tcPr>
          <w:p w14:paraId="1C8AAB4C" w14:textId="77777777" w:rsidR="0023244B" w:rsidRPr="00B9521A" w:rsidRDefault="0023244B" w:rsidP="00075BAD">
            <w:pPr>
              <w:pBdr>
                <w:top w:val="nil"/>
                <w:left w:val="nil"/>
                <w:bottom w:val="nil"/>
                <w:right w:val="nil"/>
                <w:between w:val="nil"/>
                <w:bar w:val="nil"/>
              </w:pBdr>
              <w:suppressAutoHyphens/>
              <w:spacing w:after="40"/>
              <w:jc w:val="center"/>
              <w:rPr>
                <w:rFonts w:eastAsia="Arial Unicode MS" w:cs="Arial Unicode MS"/>
                <w:bdr w:val="nil"/>
                <w:lang w:eastAsia="lt-LT"/>
              </w:rPr>
            </w:pPr>
            <w:r w:rsidRPr="00B9521A">
              <w:rPr>
                <w:rFonts w:eastAsia="Arial Unicode MS" w:cs="Arial Unicode MS"/>
                <w:bdr w:val="nil"/>
                <w:lang w:eastAsia="lt-LT"/>
              </w:rPr>
              <w:t>Pateikiami dokumentai</w:t>
            </w:r>
          </w:p>
        </w:tc>
      </w:tr>
      <w:tr w:rsidR="0023244B" w:rsidRPr="00B9521A" w14:paraId="681DAFAF" w14:textId="77777777" w:rsidTr="00075BAD">
        <w:tc>
          <w:tcPr>
            <w:tcW w:w="696" w:type="dxa"/>
            <w:shd w:val="clear" w:color="auto" w:fill="auto"/>
          </w:tcPr>
          <w:p w14:paraId="67399A8E" w14:textId="77777777" w:rsidR="0023244B" w:rsidRPr="00B9521A" w:rsidRDefault="0023244B" w:rsidP="00075BAD">
            <w:pPr>
              <w:pBdr>
                <w:top w:val="nil"/>
                <w:left w:val="nil"/>
                <w:bottom w:val="nil"/>
                <w:right w:val="nil"/>
                <w:between w:val="nil"/>
                <w:bar w:val="nil"/>
              </w:pBdr>
              <w:suppressAutoHyphens/>
              <w:spacing w:after="40"/>
              <w:jc w:val="center"/>
              <w:rPr>
                <w:rFonts w:eastAsia="Arial Unicode MS" w:cs="Arial Unicode MS"/>
                <w:b/>
                <w:bdr w:val="nil"/>
                <w:lang w:eastAsia="lt-LT"/>
              </w:rPr>
            </w:pPr>
            <w:r>
              <w:rPr>
                <w:rFonts w:eastAsia="Arial Unicode MS" w:cs="Arial Unicode MS"/>
                <w:bdr w:val="nil"/>
                <w:lang w:eastAsia="lt-LT"/>
              </w:rPr>
              <w:t>23</w:t>
            </w:r>
            <w:r w:rsidRPr="00B9521A">
              <w:rPr>
                <w:rFonts w:eastAsia="Arial Unicode MS" w:cs="Arial Unicode MS"/>
                <w:bdr w:val="nil"/>
                <w:lang w:eastAsia="lt-LT"/>
              </w:rPr>
              <w:t>.1.</w:t>
            </w:r>
          </w:p>
        </w:tc>
        <w:tc>
          <w:tcPr>
            <w:tcW w:w="4124" w:type="dxa"/>
            <w:shd w:val="clear" w:color="auto" w:fill="auto"/>
          </w:tcPr>
          <w:p w14:paraId="27EB2629" w14:textId="77777777" w:rsidR="0023244B" w:rsidRDefault="0023244B" w:rsidP="00075BAD">
            <w:pPr>
              <w:pStyle w:val="Antrat3"/>
              <w:spacing w:before="0" w:after="0"/>
              <w:jc w:val="both"/>
              <w:rPr>
                <w:rFonts w:ascii="Times New Roman" w:hAnsi="Times New Roman" w:cs="Times New Roman"/>
                <w:b w:val="0"/>
                <w:sz w:val="24"/>
                <w:szCs w:val="24"/>
              </w:rPr>
            </w:pPr>
            <w:r w:rsidRPr="00F527F0">
              <w:rPr>
                <w:rFonts w:ascii="Times New Roman" w:hAnsi="Times New Roman" w:cs="Times New Roman"/>
                <w:b w:val="0"/>
                <w:bCs w:val="0"/>
                <w:sz w:val="24"/>
                <w:szCs w:val="24"/>
              </w:rPr>
              <w:t>Tiekėjas</w:t>
            </w:r>
            <w:r>
              <w:rPr>
                <w:rFonts w:ascii="Times New Roman" w:hAnsi="Times New Roman" w:cs="Times New Roman"/>
                <w:b w:val="0"/>
                <w:bCs w:val="0"/>
                <w:sz w:val="24"/>
                <w:szCs w:val="24"/>
              </w:rPr>
              <w:t xml:space="preserve">, tiekėjų grupės partneriai kartu, subtiekėjai toje srityje, kurioje vykdys veiklą, </w:t>
            </w:r>
            <w:r w:rsidRPr="00F527F0">
              <w:rPr>
                <w:rFonts w:ascii="Times New Roman" w:hAnsi="Times New Roman" w:cs="Times New Roman"/>
                <w:b w:val="0"/>
                <w:bCs w:val="0"/>
                <w:sz w:val="24"/>
                <w:szCs w:val="24"/>
              </w:rPr>
              <w:t>turi turėti</w:t>
            </w:r>
            <w:r w:rsidRPr="00F527F0">
              <w:rPr>
                <w:rFonts w:ascii="Times New Roman" w:hAnsi="Times New Roman" w:cs="Times New Roman"/>
                <w:sz w:val="24"/>
                <w:szCs w:val="24"/>
              </w:rPr>
              <w:t xml:space="preserve"> </w:t>
            </w:r>
            <w:r w:rsidRPr="00F527F0">
              <w:rPr>
                <w:rFonts w:ascii="Times New Roman" w:hAnsi="Times New Roman" w:cs="Times New Roman"/>
                <w:b w:val="0"/>
                <w:sz w:val="24"/>
                <w:szCs w:val="24"/>
              </w:rPr>
              <w:t>teisę būti ypatingo statinio statybos</w:t>
            </w:r>
            <w:r>
              <w:rPr>
                <w:rFonts w:ascii="Times New Roman" w:hAnsi="Times New Roman" w:cs="Times New Roman"/>
                <w:b w:val="0"/>
                <w:sz w:val="24"/>
                <w:szCs w:val="24"/>
              </w:rPr>
              <w:t xml:space="preserve"> </w:t>
            </w:r>
            <w:r w:rsidRPr="00F527F0">
              <w:rPr>
                <w:rFonts w:ascii="Times New Roman" w:hAnsi="Times New Roman" w:cs="Times New Roman"/>
                <w:b w:val="0"/>
                <w:sz w:val="24"/>
                <w:szCs w:val="24"/>
              </w:rPr>
              <w:t>rangovu.</w:t>
            </w:r>
          </w:p>
          <w:p w14:paraId="0323ADF1" w14:textId="77777777" w:rsidR="0023244B" w:rsidRPr="00F527F0" w:rsidRDefault="0023244B" w:rsidP="00075BAD">
            <w:pPr>
              <w:pStyle w:val="Antrat3"/>
              <w:spacing w:before="0" w:after="0"/>
              <w:jc w:val="both"/>
              <w:rPr>
                <w:rFonts w:ascii="Times New Roman" w:hAnsi="Times New Roman" w:cs="Times New Roman"/>
                <w:b w:val="0"/>
                <w:sz w:val="24"/>
                <w:szCs w:val="24"/>
              </w:rPr>
            </w:pPr>
            <w:r w:rsidRPr="00F527F0">
              <w:rPr>
                <w:rFonts w:ascii="Times New Roman" w:hAnsi="Times New Roman" w:cs="Times New Roman"/>
                <w:b w:val="0"/>
                <w:sz w:val="24"/>
                <w:szCs w:val="24"/>
              </w:rPr>
              <w:t>Statiniai: susisiekimo komunikacijos – keliai (gatvės).</w:t>
            </w:r>
          </w:p>
          <w:p w14:paraId="0AD4AF20" w14:textId="77777777" w:rsidR="0023244B" w:rsidRPr="00357F49" w:rsidRDefault="0023244B" w:rsidP="00075BAD">
            <w:pPr>
              <w:jc w:val="both"/>
              <w:rPr>
                <w:rFonts w:eastAsia="Arial Unicode MS" w:cs="Arial Unicode MS"/>
                <w:bCs/>
                <w:bdr w:val="nil"/>
                <w:lang w:eastAsia="lt-LT"/>
              </w:rPr>
            </w:pPr>
          </w:p>
        </w:tc>
        <w:tc>
          <w:tcPr>
            <w:tcW w:w="4671" w:type="dxa"/>
            <w:shd w:val="clear" w:color="auto" w:fill="auto"/>
          </w:tcPr>
          <w:p w14:paraId="1C4F176D" w14:textId="77777777" w:rsidR="0023244B" w:rsidRPr="008B2F62" w:rsidRDefault="0023244B" w:rsidP="00075BAD">
            <w:pPr>
              <w:pStyle w:val="Default"/>
              <w:jc w:val="both"/>
            </w:pPr>
            <w:r w:rsidRPr="008B2F62">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w:t>
            </w:r>
          </w:p>
          <w:p w14:paraId="21426EEE" w14:textId="77777777" w:rsidR="0023244B" w:rsidRPr="00B62D40" w:rsidRDefault="0023244B" w:rsidP="00075BAD">
            <w:pPr>
              <w:pStyle w:val="Antrat3"/>
              <w:spacing w:before="0" w:after="0"/>
              <w:jc w:val="both"/>
              <w:rPr>
                <w:rFonts w:ascii="Times New Roman" w:hAnsi="Times New Roman" w:cs="Times New Roman"/>
                <w:b w:val="0"/>
                <w:sz w:val="24"/>
                <w:szCs w:val="24"/>
              </w:rPr>
            </w:pPr>
            <w:r w:rsidRPr="00B62D40">
              <w:rPr>
                <w:rFonts w:ascii="Times New Roman" w:hAnsi="Times New Roman" w:cs="Times New Roman"/>
                <w:b w:val="0"/>
                <w:bCs w:val="0"/>
                <w:sz w:val="24"/>
                <w:szCs w:val="24"/>
              </w:rPr>
              <w:t xml:space="preserve">Užsienio šalių </w:t>
            </w:r>
            <w:r>
              <w:rPr>
                <w:rFonts w:ascii="Times New Roman" w:hAnsi="Times New Roman" w:cs="Times New Roman"/>
                <w:b w:val="0"/>
                <w:bCs w:val="0"/>
                <w:sz w:val="24"/>
                <w:szCs w:val="24"/>
              </w:rPr>
              <w:t>tiekėj</w:t>
            </w:r>
            <w:r w:rsidRPr="00B62D40">
              <w:rPr>
                <w:rFonts w:ascii="Times New Roman" w:hAnsi="Times New Roman" w:cs="Times New Roman"/>
                <w:b w:val="0"/>
                <w:bCs w:val="0"/>
                <w:sz w:val="24"/>
                <w:szCs w:val="24"/>
              </w:rPr>
              <w:t>ai iki sutarties pasirašymo turi gauti Statybos įstatymo nustatyta tvarka išduotą teisės pripažinimo dokumentą.</w:t>
            </w:r>
          </w:p>
          <w:p w14:paraId="0CA66FDA" w14:textId="77777777" w:rsidR="0023244B" w:rsidRPr="007B74C4" w:rsidRDefault="0023244B" w:rsidP="00075BAD">
            <w:pPr>
              <w:pStyle w:val="Antrat3"/>
              <w:spacing w:before="0" w:after="0"/>
              <w:jc w:val="both"/>
              <w:rPr>
                <w:rFonts w:ascii="Times New Roman" w:eastAsia="Arial Unicode MS" w:hAnsi="Times New Roman" w:cs="Times New Roman"/>
                <w:sz w:val="24"/>
                <w:szCs w:val="24"/>
              </w:rPr>
            </w:pPr>
            <w:r w:rsidRPr="007B74C4">
              <w:rPr>
                <w:rFonts w:ascii="Times New Roman" w:hAnsi="Times New Roman" w:cs="Times New Roman"/>
                <w:b w:val="0"/>
                <w:bCs w:val="0"/>
                <w:sz w:val="24"/>
                <w:szCs w:val="24"/>
                <w:u w:val="single"/>
              </w:rPr>
              <w:t>Pateikiami skenuoti dokumentai elektroninėje formoje.</w:t>
            </w:r>
          </w:p>
        </w:tc>
      </w:tr>
      <w:tr w:rsidR="0023244B" w:rsidRPr="00B9521A" w14:paraId="17F02A6F" w14:textId="77777777" w:rsidTr="00075BAD">
        <w:tc>
          <w:tcPr>
            <w:tcW w:w="696" w:type="dxa"/>
            <w:shd w:val="clear" w:color="auto" w:fill="auto"/>
          </w:tcPr>
          <w:p w14:paraId="55E9B895" w14:textId="77777777" w:rsidR="0023244B" w:rsidRDefault="0023244B" w:rsidP="00075BAD">
            <w:pPr>
              <w:pBdr>
                <w:top w:val="nil"/>
                <w:left w:val="nil"/>
                <w:bottom w:val="nil"/>
                <w:right w:val="nil"/>
                <w:between w:val="nil"/>
                <w:bar w:val="nil"/>
              </w:pBdr>
              <w:suppressAutoHyphens/>
              <w:spacing w:after="40"/>
              <w:jc w:val="center"/>
              <w:rPr>
                <w:rFonts w:eastAsia="Arial Unicode MS" w:cs="Arial Unicode MS"/>
                <w:bdr w:val="nil"/>
                <w:lang w:eastAsia="lt-LT"/>
              </w:rPr>
            </w:pPr>
            <w:r>
              <w:rPr>
                <w:rFonts w:eastAsia="Arial Unicode MS" w:cs="Arial Unicode MS"/>
                <w:bdr w:val="nil"/>
                <w:lang w:eastAsia="lt-LT"/>
              </w:rPr>
              <w:t>23.2.</w:t>
            </w:r>
          </w:p>
        </w:tc>
        <w:tc>
          <w:tcPr>
            <w:tcW w:w="4124" w:type="dxa"/>
            <w:shd w:val="clear" w:color="auto" w:fill="auto"/>
          </w:tcPr>
          <w:p w14:paraId="025B12C9" w14:textId="77777777" w:rsidR="0023244B" w:rsidRPr="00305A49" w:rsidRDefault="0023244B" w:rsidP="00075BAD">
            <w:pPr>
              <w:jc w:val="both"/>
              <w:rPr>
                <w:b/>
              </w:rPr>
            </w:pPr>
            <w:r w:rsidRPr="00336F93">
              <w:t>Tiekėjas turi būti įdiegęs ir dirbantis pagal statybos darbų vykdymo kokybės vadybos sistemos ISO 9001 standartų reikalavimus arba lygiavertės kokybės vadybos sistemos reikalavimus.</w:t>
            </w:r>
          </w:p>
        </w:tc>
        <w:tc>
          <w:tcPr>
            <w:tcW w:w="4671" w:type="dxa"/>
            <w:shd w:val="clear" w:color="auto" w:fill="auto"/>
          </w:tcPr>
          <w:p w14:paraId="7AEC56A6" w14:textId="77777777" w:rsidR="0023244B" w:rsidRPr="00760459" w:rsidRDefault="0023244B" w:rsidP="00075BAD">
            <w:pPr>
              <w:shd w:val="clear" w:color="auto" w:fill="FFFFFF"/>
              <w:jc w:val="both"/>
              <w:rPr>
                <w:rFonts w:eastAsia="Calibri"/>
                <w:iCs/>
              </w:rPr>
            </w:pPr>
            <w:r>
              <w:t>G</w:t>
            </w:r>
            <w:r w:rsidRPr="00E15017">
              <w:t>aliojan</w:t>
            </w:r>
            <w:r>
              <w:t>tis</w:t>
            </w:r>
            <w:r w:rsidRPr="00E15017">
              <w:t xml:space="preserve"> </w:t>
            </w:r>
            <w:r>
              <w:t xml:space="preserve">ISO 9001 </w:t>
            </w:r>
            <w:r w:rsidRPr="00E15017">
              <w:t>sertifikat</w:t>
            </w:r>
            <w:r>
              <w:t>as,</w:t>
            </w:r>
            <w:r w:rsidRPr="00443913">
              <w:rPr>
                <w:rFonts w:eastAsia="Calibri"/>
                <w:iCs/>
              </w:rPr>
              <w:t xml:space="preserve"> taip pat lygiaverčiai sertifikatai, išduoti kitose valstybėse narėse įsteigtų nepriklausomų įstaigų (pateikiamos atitinkamų dokumentų skaitmeninės kopijos).</w:t>
            </w:r>
          </w:p>
          <w:p w14:paraId="57C50FE6" w14:textId="77777777" w:rsidR="0023244B" w:rsidRPr="00E15017" w:rsidRDefault="0023244B" w:rsidP="00075BAD">
            <w:pPr>
              <w:jc w:val="both"/>
            </w:pPr>
            <w:r w:rsidRPr="00474159">
              <w:lastRenderedPageBreak/>
              <w:t>Perkantysis subjektas taip</w:t>
            </w:r>
            <w:r w:rsidRPr="00E15017">
              <w:t xml:space="preserve"> pat priima ir kitus </w:t>
            </w:r>
            <w:r>
              <w:t>tiekėjų</w:t>
            </w:r>
            <w:r w:rsidRPr="00E15017">
              <w:t xml:space="preserve"> lygiaverčių kokybės vadybos priemonių užtikrinimo įrodymus. </w:t>
            </w:r>
          </w:p>
          <w:p w14:paraId="3DFFC332" w14:textId="77777777" w:rsidR="0023244B" w:rsidRPr="007B74C4" w:rsidRDefault="0023244B" w:rsidP="00075BAD">
            <w:pPr>
              <w:jc w:val="both"/>
            </w:pPr>
            <w:r w:rsidRPr="00E15017">
              <w:rPr>
                <w:u w:val="single"/>
              </w:rPr>
              <w:t>Pateikiamas skenuotas d</w:t>
            </w:r>
            <w:r>
              <w:rPr>
                <w:u w:val="single"/>
              </w:rPr>
              <w:t>okumentas elektroninėje formoje.</w:t>
            </w:r>
          </w:p>
        </w:tc>
      </w:tr>
      <w:tr w:rsidR="0023244B" w:rsidRPr="00B9521A" w14:paraId="1275F6F7" w14:textId="77777777" w:rsidTr="00075BAD">
        <w:tc>
          <w:tcPr>
            <w:tcW w:w="696" w:type="dxa"/>
            <w:shd w:val="clear" w:color="auto" w:fill="auto"/>
          </w:tcPr>
          <w:p w14:paraId="7398B2EC" w14:textId="77777777" w:rsidR="0023244B" w:rsidRDefault="0023244B" w:rsidP="00075BAD">
            <w:pPr>
              <w:pBdr>
                <w:top w:val="nil"/>
                <w:left w:val="nil"/>
                <w:bottom w:val="nil"/>
                <w:right w:val="nil"/>
                <w:between w:val="nil"/>
                <w:bar w:val="nil"/>
              </w:pBdr>
              <w:suppressAutoHyphens/>
              <w:spacing w:after="40"/>
              <w:jc w:val="center"/>
              <w:rPr>
                <w:rFonts w:eastAsia="Arial Unicode MS" w:cs="Arial Unicode MS"/>
                <w:bdr w:val="nil"/>
                <w:lang w:eastAsia="lt-LT"/>
              </w:rPr>
            </w:pPr>
            <w:r>
              <w:rPr>
                <w:rFonts w:eastAsia="Arial Unicode MS" w:cs="Arial Unicode MS"/>
                <w:bdr w:val="nil"/>
                <w:lang w:eastAsia="lt-LT"/>
              </w:rPr>
              <w:lastRenderedPageBreak/>
              <w:t xml:space="preserve">23.3. </w:t>
            </w:r>
          </w:p>
        </w:tc>
        <w:tc>
          <w:tcPr>
            <w:tcW w:w="4124" w:type="dxa"/>
            <w:shd w:val="clear" w:color="auto" w:fill="auto"/>
          </w:tcPr>
          <w:p w14:paraId="4414F654" w14:textId="77777777" w:rsidR="0023244B" w:rsidRPr="00582028" w:rsidRDefault="0023244B" w:rsidP="00075BAD">
            <w:pPr>
              <w:jc w:val="both"/>
            </w:pPr>
            <w:r w:rsidRPr="00F8685D">
              <w:rPr>
                <w:color w:val="000000"/>
              </w:rPr>
              <w:t>Tiekėjas</w:t>
            </w:r>
            <w:r w:rsidRPr="00F8685D">
              <w:rPr>
                <w:bCs/>
              </w:rPr>
              <w:t xml:space="preserve"> </w:t>
            </w:r>
            <w:r w:rsidRPr="00F8685D">
              <w:t xml:space="preserve">turi būti įdiegęs ir dirbantis pagal </w:t>
            </w:r>
            <w:r>
              <w:t>aplinkos apsaugos vadybos sistemos LST EN</w:t>
            </w:r>
            <w:r w:rsidRPr="00F8685D">
              <w:t xml:space="preserve"> ISO </w:t>
            </w:r>
            <w:r>
              <w:t>14</w:t>
            </w:r>
            <w:r w:rsidRPr="00F8685D">
              <w:t xml:space="preserve">001 standartų reikalavimus arba lygiavertės </w:t>
            </w:r>
            <w:r>
              <w:t>aplinkos apsaugos vadybos</w:t>
            </w:r>
            <w:r w:rsidRPr="00F8685D">
              <w:t xml:space="preserve"> sistemos reikalavimus.</w:t>
            </w:r>
          </w:p>
        </w:tc>
        <w:tc>
          <w:tcPr>
            <w:tcW w:w="4671" w:type="dxa"/>
            <w:shd w:val="clear" w:color="auto" w:fill="auto"/>
          </w:tcPr>
          <w:p w14:paraId="733AD240" w14:textId="77777777" w:rsidR="0023244B" w:rsidRPr="00443913" w:rsidRDefault="0023244B" w:rsidP="00075BAD">
            <w:pPr>
              <w:shd w:val="clear" w:color="auto" w:fill="FFFFFF"/>
              <w:jc w:val="both"/>
              <w:rPr>
                <w:rFonts w:eastAsia="Calibri"/>
                <w:iCs/>
              </w:rPr>
            </w:pPr>
            <w:r w:rsidRPr="00443913">
              <w:rPr>
                <w:rFonts w:eastAsia="Calibri"/>
                <w:iCs/>
              </w:rPr>
              <w:t xml:space="preserve">Turi būti pateikiamas </w:t>
            </w:r>
            <w:bookmarkStart w:id="6" w:name="_Hlk93482837"/>
            <w:r w:rsidRPr="00443913">
              <w:rPr>
                <w:rFonts w:eastAsia="Calibri"/>
                <w:iCs/>
              </w:rPr>
              <w:t>aplinkos apsaugos vadybos priemonių, kurias tiekėjas galės taikyti vykdydamas pirkimo sutartį, apibūdinimas</w:t>
            </w:r>
            <w:bookmarkEnd w:id="6"/>
            <w:r w:rsidRPr="00443913">
              <w:rPr>
                <w:rFonts w:eastAsia="Calibri"/>
                <w:iCs/>
              </w:rPr>
              <w:t xml:space="preserve">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32A0C402" w14:textId="77777777" w:rsidR="0023244B" w:rsidRPr="00443913" w:rsidRDefault="0023244B" w:rsidP="00075BAD">
            <w:pPr>
              <w:shd w:val="clear" w:color="auto" w:fill="FFFFFF"/>
              <w:spacing w:line="276" w:lineRule="auto"/>
              <w:jc w:val="both"/>
              <w:rPr>
                <w:rFonts w:eastAsia="Calibri"/>
                <w:i/>
              </w:rPr>
            </w:pPr>
            <w:r w:rsidRPr="00443913">
              <w:rPr>
                <w:rFonts w:eastAsia="Calibri"/>
                <w:i/>
              </w:rPr>
              <w:tab/>
              <w:t>arba</w:t>
            </w:r>
          </w:p>
          <w:p w14:paraId="5C8C43C9" w14:textId="77777777" w:rsidR="0023244B" w:rsidRPr="00760459" w:rsidRDefault="0023244B" w:rsidP="00075BAD">
            <w:pPr>
              <w:shd w:val="clear" w:color="auto" w:fill="FFFFFF"/>
              <w:jc w:val="both"/>
              <w:rPr>
                <w:rFonts w:eastAsia="Calibri"/>
                <w:iCs/>
              </w:rPr>
            </w:pPr>
            <w:bookmarkStart w:id="7" w:name="_Hlk93482931"/>
            <w:r w:rsidRPr="00443913">
              <w:rPr>
                <w:rFonts w:eastAsia="Calibri"/>
                <w:iCs/>
              </w:rPr>
              <w:t>EMAS ar ISO 14001 sertifikatas</w:t>
            </w:r>
            <w:bookmarkEnd w:id="7"/>
            <w:r w:rsidRPr="00443913">
              <w:rPr>
                <w:rFonts w:eastAsia="Calibri"/>
                <w:iCs/>
              </w:rPr>
              <w:t>, taip pat lygiaverčiai sertifikatai, išduoti kitose valstybėse narėse įsteigtų nepriklausomų įstaigų (pateikiamos atitinkamų dokumentų skaitmeninės kopijos).</w:t>
            </w:r>
          </w:p>
          <w:p w14:paraId="0C1165AB" w14:textId="77777777" w:rsidR="0023244B" w:rsidRPr="00D47B7E" w:rsidRDefault="0023244B" w:rsidP="00075BAD">
            <w:pPr>
              <w:jc w:val="both"/>
              <w:rPr>
                <w:u w:val="single"/>
              </w:rPr>
            </w:pPr>
            <w:r w:rsidRPr="00E15017">
              <w:rPr>
                <w:u w:val="single"/>
              </w:rPr>
              <w:t>Pateikiamas skenuotas d</w:t>
            </w:r>
            <w:r>
              <w:rPr>
                <w:u w:val="single"/>
              </w:rPr>
              <w:t>okumentas elektroninėje formoje</w:t>
            </w:r>
            <w:r w:rsidRPr="00E15017">
              <w:rPr>
                <w:u w:val="single"/>
              </w:rPr>
              <w:t>.</w:t>
            </w:r>
          </w:p>
        </w:tc>
      </w:tr>
      <w:tr w:rsidR="0023244B" w:rsidRPr="00B9521A" w14:paraId="085F02DC" w14:textId="77777777" w:rsidTr="00075BAD">
        <w:tc>
          <w:tcPr>
            <w:tcW w:w="696" w:type="dxa"/>
            <w:shd w:val="clear" w:color="auto" w:fill="auto"/>
          </w:tcPr>
          <w:p w14:paraId="52900ACA" w14:textId="77777777" w:rsidR="0023244B" w:rsidRDefault="0023244B" w:rsidP="00075BAD">
            <w:pPr>
              <w:pBdr>
                <w:top w:val="nil"/>
                <w:left w:val="nil"/>
                <w:bottom w:val="nil"/>
                <w:right w:val="nil"/>
                <w:between w:val="nil"/>
                <w:bar w:val="nil"/>
              </w:pBdr>
              <w:suppressAutoHyphens/>
              <w:spacing w:after="40"/>
              <w:jc w:val="center"/>
              <w:rPr>
                <w:rFonts w:eastAsia="Arial Unicode MS" w:cs="Arial Unicode MS"/>
                <w:bdr w:val="nil"/>
                <w:lang w:eastAsia="lt-LT"/>
              </w:rPr>
            </w:pPr>
            <w:r>
              <w:rPr>
                <w:rFonts w:eastAsia="Arial Unicode MS" w:cs="Arial Unicode MS"/>
                <w:bdr w:val="nil"/>
                <w:lang w:eastAsia="lt-LT"/>
              </w:rPr>
              <w:t>23.4.</w:t>
            </w:r>
          </w:p>
        </w:tc>
        <w:tc>
          <w:tcPr>
            <w:tcW w:w="4124" w:type="dxa"/>
            <w:shd w:val="clear" w:color="auto" w:fill="auto"/>
          </w:tcPr>
          <w:p w14:paraId="7AFAD5E6" w14:textId="77777777" w:rsidR="0023244B" w:rsidRPr="00582028" w:rsidRDefault="0023244B" w:rsidP="00075BAD">
            <w:pPr>
              <w:jc w:val="both"/>
            </w:pPr>
            <w:r w:rsidRPr="00675DAE">
              <w:t>Tiekėjas turi būti įdiegęs ir dirbantis pagal darbuotojų saugos ir  sveikatos vadybos sistemas BS OHSAS 18001 arba lygiavertės darbuotojų saugos ir  sveikatos vadybos sistemos reikalavimus.</w:t>
            </w:r>
          </w:p>
        </w:tc>
        <w:tc>
          <w:tcPr>
            <w:tcW w:w="4671" w:type="dxa"/>
            <w:shd w:val="clear" w:color="auto" w:fill="auto"/>
          </w:tcPr>
          <w:p w14:paraId="03ECD5B0" w14:textId="77777777" w:rsidR="0023244B" w:rsidRPr="00760459" w:rsidRDefault="0023244B" w:rsidP="00075BAD">
            <w:pPr>
              <w:shd w:val="clear" w:color="auto" w:fill="FFFFFF"/>
              <w:jc w:val="both"/>
              <w:rPr>
                <w:rFonts w:eastAsia="Calibri"/>
                <w:iCs/>
              </w:rPr>
            </w:pPr>
            <w:r>
              <w:t>G</w:t>
            </w:r>
            <w:r w:rsidRPr="00E15017">
              <w:t>aliojan</w:t>
            </w:r>
            <w:r>
              <w:t>tis</w:t>
            </w:r>
            <w:r w:rsidRPr="00E15017">
              <w:t xml:space="preserve"> </w:t>
            </w:r>
            <w:r w:rsidRPr="00675DAE">
              <w:t xml:space="preserve">BS OHSAS 18001 </w:t>
            </w:r>
            <w:r w:rsidRPr="00E15017">
              <w:t>sertifikat</w:t>
            </w:r>
            <w:r>
              <w:t>as,</w:t>
            </w:r>
            <w:r w:rsidRPr="00443913">
              <w:rPr>
                <w:rFonts w:eastAsia="Calibri"/>
                <w:iCs/>
              </w:rPr>
              <w:t xml:space="preserve"> taip pat lygiaverčiai sertifikatai, išduoti kitose valstybėse narėse įsteigtų nepriklausomų įstaigų (pateikiamos atitinkamų dokumentų skaitmeninės kopijos).</w:t>
            </w:r>
          </w:p>
          <w:p w14:paraId="2FCE819A" w14:textId="77777777" w:rsidR="0023244B" w:rsidRPr="00E15017" w:rsidRDefault="0023244B" w:rsidP="00075BAD">
            <w:pPr>
              <w:jc w:val="both"/>
            </w:pPr>
            <w:r w:rsidRPr="00474159">
              <w:t>Perkantysis subjektas taip</w:t>
            </w:r>
            <w:r w:rsidRPr="00E15017">
              <w:t xml:space="preserve"> pat priima ir kitus </w:t>
            </w:r>
            <w:r>
              <w:t>tiekėjų</w:t>
            </w:r>
            <w:r w:rsidRPr="00E15017">
              <w:t xml:space="preserve"> lygiaverčių </w:t>
            </w:r>
            <w:r w:rsidRPr="00675DAE">
              <w:t xml:space="preserve">darbuotojų saugos ir  sveikatos </w:t>
            </w:r>
            <w:r w:rsidRPr="00E15017">
              <w:t xml:space="preserve">vadybos priemonių užtikrinimo įrodymus. </w:t>
            </w:r>
          </w:p>
          <w:p w14:paraId="204EC16C" w14:textId="77777777" w:rsidR="0023244B" w:rsidRPr="00D47B7E" w:rsidRDefault="0023244B" w:rsidP="00075BAD">
            <w:pPr>
              <w:jc w:val="both"/>
              <w:rPr>
                <w:u w:val="single"/>
              </w:rPr>
            </w:pPr>
            <w:r w:rsidRPr="00E15017">
              <w:rPr>
                <w:u w:val="single"/>
              </w:rPr>
              <w:t>Pateikiamas skenuotas d</w:t>
            </w:r>
            <w:r>
              <w:rPr>
                <w:u w:val="single"/>
              </w:rPr>
              <w:t>okumentas elektroninėje formoje.</w:t>
            </w:r>
          </w:p>
        </w:tc>
      </w:tr>
    </w:tbl>
    <w:p w14:paraId="1B5C15A2" w14:textId="08706471" w:rsidR="00FE7371" w:rsidRDefault="00FE7371" w:rsidP="00FE7371">
      <w:pPr>
        <w:tabs>
          <w:tab w:val="left" w:pos="1276"/>
        </w:tabs>
        <w:ind w:right="19" w:firstLine="720"/>
        <w:jc w:val="both"/>
      </w:pPr>
    </w:p>
    <w:p w14:paraId="5BE52EEB" w14:textId="77777777" w:rsidR="00BF47FC" w:rsidRDefault="00BF47FC" w:rsidP="00BF47FC">
      <w:pPr>
        <w:tabs>
          <w:tab w:val="left" w:pos="1276"/>
        </w:tabs>
        <w:ind w:right="19" w:firstLine="720"/>
        <w:jc w:val="both"/>
        <w:rPr>
          <w:rFonts w:eastAsia="Calibri"/>
        </w:rPr>
      </w:pPr>
      <w:r>
        <w:t>24</w:t>
      </w:r>
      <w:r w:rsidRPr="00BF2EA8">
        <w:t>.</w:t>
      </w:r>
      <w:r w:rsidRPr="00BF2EA8">
        <w:rPr>
          <w:lang w:eastAsia="lt-LT"/>
        </w:rPr>
        <w:t xml:space="preserve"> </w:t>
      </w:r>
      <w:r w:rsidRPr="00BF2EA8">
        <w:t xml:space="preserve">Jeigu tiekėjo, </w:t>
      </w:r>
      <w:r w:rsidRPr="00BF2EA8">
        <w:rPr>
          <w:rFonts w:eastAsia="Calibri"/>
        </w:rPr>
        <w:t>tiekėjų grupės, sub</w:t>
      </w:r>
      <w:r>
        <w:rPr>
          <w:rFonts w:eastAsia="Calibri"/>
        </w:rPr>
        <w:t>tiekėjų</w:t>
      </w:r>
      <w:r w:rsidRPr="00BF2EA8">
        <w:rPr>
          <w:rFonts w:eastAsia="Calibri"/>
        </w:rPr>
        <w:t xml:space="preserve"> ir kitų ūkio subjektų</w:t>
      </w:r>
      <w:r w:rsidRPr="00BF2EA8">
        <w:t xml:space="preserve"> kvalifikacija dėl teisės verstis atitinkama veikla nebuvo tikrinama arba tikrinama ne visa apimtimi, tiekėjas įsipareigoja, kad pirkimo sutartį vykdys tik tokią teisę turintys asmenys. </w:t>
      </w:r>
      <w:r w:rsidRPr="00BF2EA8">
        <w:rPr>
          <w:rFonts w:eastAsia="Calibri"/>
        </w:rPr>
        <w:t>Perkantysis subjektas pasilieka teisę prašyti tiekėjo pateikti šį atitikimą įrodančius dokumentus.</w:t>
      </w:r>
    </w:p>
    <w:p w14:paraId="0245CC62" w14:textId="77777777" w:rsidR="00BF47FC" w:rsidRDefault="00BF47FC" w:rsidP="00BF47FC">
      <w:pPr>
        <w:pBdr>
          <w:top w:val="nil"/>
          <w:left w:val="nil"/>
          <w:bottom w:val="nil"/>
          <w:right w:val="nil"/>
          <w:between w:val="nil"/>
          <w:bar w:val="nil"/>
        </w:pBdr>
        <w:suppressAutoHyphens/>
        <w:ind w:firstLine="709"/>
        <w:jc w:val="both"/>
        <w:rPr>
          <w:rFonts w:eastAsia="Arial Unicode MS" w:cs="Arial Unicode MS"/>
          <w:color w:val="000000"/>
          <w:bdr w:val="nil"/>
          <w:lang w:eastAsia="lt-LT"/>
        </w:rPr>
      </w:pPr>
      <w:r>
        <w:rPr>
          <w:rFonts w:eastAsia="Calibri"/>
        </w:rPr>
        <w:t xml:space="preserve">25. </w:t>
      </w:r>
      <w:r w:rsidRPr="00B9521A">
        <w:rPr>
          <w:rFonts w:eastAsia="Arial Unicode MS" w:cs="Arial Unicode MS"/>
          <w:color w:val="000000"/>
          <w:bdr w:val="nil"/>
          <w:lang w:eastAsia="lt-LT"/>
        </w:rPr>
        <w:t>Užsienio valstybių t</w:t>
      </w:r>
      <w:r>
        <w:rPr>
          <w:rFonts w:eastAsia="Arial Unicode MS" w:cs="Arial Unicode MS"/>
          <w:color w:val="000000"/>
          <w:bdr w:val="nil"/>
          <w:lang w:eastAsia="lt-LT"/>
        </w:rPr>
        <w:t>ie</w:t>
      </w:r>
      <w:r w:rsidRPr="00B9521A">
        <w:rPr>
          <w:rFonts w:eastAsia="Arial Unicode MS" w:cs="Arial Unicode MS"/>
          <w:color w:val="000000"/>
          <w:bdr w:val="nil"/>
          <w:lang w:eastAsia="lt-LT"/>
        </w:rPr>
        <w:t xml:space="preserv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w:t>
      </w:r>
      <w:r w:rsidRPr="00B9521A">
        <w:rPr>
          <w:rFonts w:eastAsia="Arial Unicode MS" w:cs="Arial Unicode MS"/>
          <w:color w:val="000000"/>
          <w:bdr w:val="nil"/>
          <w:lang w:eastAsia="lt-LT"/>
        </w:rPr>
        <w:lastRenderedPageBreak/>
        <w:t>atvejus, kai pagal Lietuvos Respublikos tarptautines sutartis ar Europos Sąjungos teisės aktus dokumentas yra atleista nuo legalizavimo ir (ar) tvirtinimo žymos (</w:t>
      </w:r>
      <w:r w:rsidRPr="00B9521A">
        <w:rPr>
          <w:rFonts w:eastAsia="Arial Unicode MS" w:cs="Arial Unicode MS"/>
          <w:i/>
          <w:color w:val="000000"/>
          <w:bdr w:val="nil"/>
          <w:lang w:eastAsia="lt-LT"/>
        </w:rPr>
        <w:t>Apostille</w:t>
      </w:r>
      <w:r w:rsidRPr="00B9521A">
        <w:rPr>
          <w:rFonts w:eastAsia="Arial Unicode MS" w:cs="Arial Unicode MS"/>
          <w:color w:val="000000"/>
          <w:bdr w:val="nil"/>
          <w:lang w:eastAsia="lt-LT"/>
        </w:rPr>
        <w:t>).</w:t>
      </w:r>
    </w:p>
    <w:p w14:paraId="4ABE8B5D" w14:textId="77777777" w:rsidR="00BF47FC" w:rsidRDefault="00BF47FC" w:rsidP="00BF47FC">
      <w:pPr>
        <w:suppressAutoHyphens/>
        <w:overflowPunct w:val="0"/>
        <w:autoSpaceDE w:val="0"/>
        <w:autoSpaceDN w:val="0"/>
        <w:adjustRightInd w:val="0"/>
        <w:ind w:firstLine="709"/>
        <w:jc w:val="both"/>
        <w:textAlignment w:val="baseline"/>
      </w:pPr>
      <w:r w:rsidRPr="00682484">
        <w:t>26. Lentelės Eil. Nr. 23.2-23.4 nurodyta reikalaujama tiekėjo kvalifikacija ir atitiktis kokybės vadybos sistemos, aplinkos apsaugos vadybos sistemos ir darbuotojų saugos ir  sveikatos vadybos sistemos standartų reikalavimams privalo būti įgyta iki pasiūlymų pateikimo termino pabaigos.</w:t>
      </w:r>
    </w:p>
    <w:p w14:paraId="0AF55EBC" w14:textId="77777777" w:rsidR="00BF47FC" w:rsidRDefault="00BF47FC" w:rsidP="00BF47FC">
      <w:pPr>
        <w:suppressAutoHyphens/>
        <w:overflowPunct w:val="0"/>
        <w:autoSpaceDE w:val="0"/>
        <w:autoSpaceDN w:val="0"/>
        <w:adjustRightInd w:val="0"/>
        <w:ind w:firstLine="709"/>
        <w:jc w:val="both"/>
        <w:textAlignment w:val="baseline"/>
        <w:rPr>
          <w:color w:val="161616"/>
        </w:rPr>
      </w:pPr>
      <w:r>
        <w:t xml:space="preserve">27. </w:t>
      </w:r>
      <w:r w:rsidRPr="000D6422">
        <w:rPr>
          <w:color w:val="161616"/>
        </w:rPr>
        <w:t>Užsienio šalių tiekėjai</w:t>
      </w:r>
      <w:r>
        <w:rPr>
          <w:color w:val="161616"/>
        </w:rPr>
        <w:t xml:space="preserve"> – </w:t>
      </w:r>
      <w:r w:rsidRPr="000D6422">
        <w:rPr>
          <w:color w:val="161616"/>
        </w:rPr>
        <w:t xml:space="preserve">Europos Sąjungos valstybės narių, Šveicarijos Konfederacijos arba valstybių, pasirašiusių Europos ekonominės erdvės sutartį, juridiniai asmenys, kitos užsienio organizacijos ir jų padaliniai </w:t>
      </w:r>
      <w:r w:rsidRPr="00974369">
        <w:rPr>
          <w:color w:val="161616"/>
        </w:rPr>
        <w:t>– turi teisę būti ypatingojo statinio statybos rangovu Lietu</w:t>
      </w:r>
      <w:r w:rsidRPr="000D6422">
        <w:rPr>
          <w:color w:val="161616"/>
        </w:rPr>
        <w:t xml:space="preserve">vos Respublikos teritorijoje, </w:t>
      </w:r>
      <w:r w:rsidRPr="00974369">
        <w:rPr>
          <w:color w:val="161616"/>
        </w:rPr>
        <w:t>pripažinus jų kilmės valstybėje turimą teisę</w:t>
      </w:r>
      <w:r w:rsidRPr="000D6422">
        <w:rPr>
          <w:b/>
          <w:bCs/>
          <w:color w:val="161616"/>
        </w:rPr>
        <w:t xml:space="preserve"> </w:t>
      </w:r>
      <w:r w:rsidRPr="000D6422">
        <w:rPr>
          <w:color w:val="161616"/>
        </w:rPr>
        <w:t>užsiimti analogiškų statinių statybos veikla. Užsienio šalių tiekėjai privalo kreiptis į L</w:t>
      </w:r>
      <w:r>
        <w:rPr>
          <w:color w:val="161616"/>
        </w:rPr>
        <w:t xml:space="preserve">ietuvos </w:t>
      </w:r>
      <w:r w:rsidRPr="000D6422">
        <w:rPr>
          <w:color w:val="161616"/>
        </w:rPr>
        <w:t>R</w:t>
      </w:r>
      <w:r>
        <w:rPr>
          <w:color w:val="161616"/>
        </w:rPr>
        <w:t>espublikos</w:t>
      </w:r>
      <w:r w:rsidRPr="000D6422">
        <w:rPr>
          <w:color w:val="161616"/>
        </w:rPr>
        <w:t xml:space="preserve"> teisės aktuose nurodytą instituciją VĮ „Statybos produkcijos sertifikavimo centras“</w:t>
      </w:r>
      <w:r>
        <w:rPr>
          <w:color w:val="161616"/>
        </w:rPr>
        <w:t xml:space="preserve"> </w:t>
      </w:r>
      <w:r w:rsidRPr="000D6422">
        <w:rPr>
          <w:color w:val="161616"/>
        </w:rPr>
        <w:t xml:space="preserve">(toliau – SPSC) ir gauti teisės pripažinimo dokumentą. Daugiau informacijos </w:t>
      </w:r>
      <w:r w:rsidRPr="000D6422">
        <w:rPr>
          <w:color w:val="0000FF"/>
        </w:rPr>
        <w:t>http://www.spsc.lt</w:t>
      </w:r>
      <w:r w:rsidRPr="000D6422">
        <w:rPr>
          <w:color w:val="161616"/>
        </w:rPr>
        <w:t xml:space="preserve">. </w:t>
      </w:r>
    </w:p>
    <w:p w14:paraId="024004A7" w14:textId="77777777" w:rsidR="00BF47FC" w:rsidRPr="00FA5FA9" w:rsidRDefault="00BF47FC" w:rsidP="00BF47FC">
      <w:pPr>
        <w:suppressAutoHyphens/>
        <w:overflowPunct w:val="0"/>
        <w:autoSpaceDE w:val="0"/>
        <w:autoSpaceDN w:val="0"/>
        <w:adjustRightInd w:val="0"/>
        <w:ind w:firstLine="709"/>
        <w:jc w:val="both"/>
        <w:textAlignment w:val="baseline"/>
      </w:pPr>
      <w:r w:rsidRPr="000D6422">
        <w:t xml:space="preserve">Užsienio šalių tiekėjo pareiga po supaprastinto pirkimo paskelbimo, atsižvelgiant į trumpesnius pirkimo procedūrų terminus, kaip įmanoma greičiau kreiptis į SPSC su prašymu išduoti teisės pripažinimo dokumentą. </w:t>
      </w:r>
      <w:r w:rsidRPr="00FA5FA9">
        <w:t>Užsienio tiekėjo turimos kvalifikacijos patvirtinimo dokumentai Lietuvoje gali būti išduoti ir po galutinės pasiūlymų pateikimo datos, tačiau turi būti pateikti iki pirkimo sutarties pasirašymo.</w:t>
      </w:r>
    </w:p>
    <w:p w14:paraId="3EA96C81" w14:textId="796B66A7" w:rsidR="00BF47FC" w:rsidRPr="00623942" w:rsidRDefault="00BF47FC" w:rsidP="0059501D">
      <w:pPr>
        <w:tabs>
          <w:tab w:val="left" w:pos="1276"/>
        </w:tabs>
        <w:ind w:right="19" w:firstLine="720"/>
        <w:jc w:val="both"/>
        <w:rPr>
          <w:rFonts w:eastAsia="Arial Unicode MS" w:cs="Arial Unicode MS"/>
          <w:color w:val="000000"/>
          <w:bdr w:val="nil"/>
          <w:lang w:eastAsia="lt-LT"/>
        </w:rPr>
      </w:pPr>
      <w:r>
        <w:rPr>
          <w:rFonts w:eastAsia="Calibri"/>
        </w:rPr>
        <w:t xml:space="preserve">28. </w:t>
      </w:r>
      <w:r w:rsidRPr="00623942">
        <w:rPr>
          <w:rFonts w:eastAsia="Arial Unicode MS" w:cs="Arial Unicode MS"/>
          <w:color w:val="000000"/>
          <w:bdr w:val="nil"/>
          <w:lang w:eastAsia="lt-LT"/>
        </w:rPr>
        <w:t xml:space="preserve">Perkantysis subjektas pasilieka teisę paprašyti pateiktų skaitmeninių dokumentų kopijų originalų. </w:t>
      </w:r>
    </w:p>
    <w:p w14:paraId="04B468FC" w14:textId="77777777" w:rsidR="00BF47FC" w:rsidRDefault="00BF47FC" w:rsidP="00BF47FC">
      <w:pPr>
        <w:pBdr>
          <w:top w:val="nil"/>
          <w:left w:val="nil"/>
          <w:bottom w:val="nil"/>
          <w:right w:val="nil"/>
          <w:between w:val="nil"/>
          <w:bar w:val="nil"/>
        </w:pBdr>
        <w:suppressAutoHyphens/>
        <w:ind w:firstLine="709"/>
        <w:jc w:val="both"/>
        <w:rPr>
          <w:rFonts w:eastAsia="Arial Unicode MS" w:cs="Arial Unicode MS"/>
          <w:color w:val="000000"/>
          <w:bdr w:val="nil"/>
          <w:lang w:eastAsia="lt-LT"/>
        </w:rPr>
      </w:pPr>
      <w:r>
        <w:rPr>
          <w:rFonts w:eastAsia="Arial Unicode MS" w:cs="Arial Unicode MS"/>
          <w:color w:val="000000"/>
          <w:bdr w:val="nil"/>
          <w:lang w:eastAsia="lt-LT"/>
        </w:rPr>
        <w:t>31</w:t>
      </w:r>
      <w:r w:rsidRPr="00623942">
        <w:rPr>
          <w:rFonts w:eastAsia="Arial Unicode MS" w:cs="Arial Unicode MS"/>
          <w:color w:val="000000"/>
          <w:bdr w:val="nil"/>
          <w:lang w:eastAsia="lt-LT"/>
        </w:rPr>
        <w:t>. Jeigu bendrą pasiūlymą teikia t</w:t>
      </w:r>
      <w:r>
        <w:rPr>
          <w:rFonts w:eastAsia="Arial Unicode MS" w:cs="Arial Unicode MS"/>
          <w:color w:val="000000"/>
          <w:bdr w:val="nil"/>
          <w:lang w:eastAsia="lt-LT"/>
        </w:rPr>
        <w:t>ie</w:t>
      </w:r>
      <w:r w:rsidRPr="00623942">
        <w:rPr>
          <w:rFonts w:eastAsia="Arial Unicode MS" w:cs="Arial Unicode MS"/>
          <w:color w:val="000000"/>
          <w:bdr w:val="nil"/>
          <w:lang w:eastAsia="lt-LT"/>
        </w:rPr>
        <w:t xml:space="preserve">kėjų grupė jungtinės veiklos pagrindu, pirkimo sąlygų </w:t>
      </w:r>
      <w:r>
        <w:rPr>
          <w:rFonts w:eastAsia="Arial Unicode MS" w:cs="Arial Unicode MS"/>
          <w:color w:val="000000"/>
          <w:bdr w:val="nil"/>
          <w:lang w:eastAsia="lt-LT"/>
        </w:rPr>
        <w:t>23</w:t>
      </w:r>
      <w:r w:rsidRPr="00623942">
        <w:rPr>
          <w:rFonts w:eastAsia="Arial Unicode MS" w:cs="Arial Unicode MS"/>
          <w:color w:val="000000"/>
          <w:bdr w:val="nil"/>
          <w:lang w:eastAsia="lt-LT"/>
        </w:rPr>
        <w:t xml:space="preserve">.1 </w:t>
      </w:r>
      <w:r>
        <w:rPr>
          <w:rFonts w:eastAsia="Arial Unicode MS" w:cs="Arial Unicode MS"/>
          <w:color w:val="000000"/>
          <w:bdr w:val="nil"/>
          <w:lang w:eastAsia="lt-LT"/>
        </w:rPr>
        <w:t>– 23</w:t>
      </w:r>
      <w:r w:rsidRPr="00623942">
        <w:rPr>
          <w:rFonts w:eastAsia="Arial Unicode MS" w:cs="Arial Unicode MS"/>
          <w:color w:val="000000"/>
          <w:bdr w:val="nil"/>
          <w:lang w:eastAsia="lt-LT"/>
        </w:rPr>
        <w:t>.</w:t>
      </w:r>
      <w:r>
        <w:rPr>
          <w:rFonts w:eastAsia="Arial Unicode MS" w:cs="Arial Unicode MS"/>
          <w:color w:val="000000"/>
          <w:bdr w:val="nil"/>
          <w:lang w:eastAsia="lt-LT"/>
        </w:rPr>
        <w:t>4</w:t>
      </w:r>
      <w:r w:rsidRPr="00623942">
        <w:rPr>
          <w:rFonts w:eastAsia="Arial Unicode MS" w:cs="Arial Unicode MS"/>
          <w:color w:val="000000"/>
          <w:bdr w:val="nil"/>
          <w:lang w:eastAsia="lt-LT"/>
        </w:rPr>
        <w:t xml:space="preserve"> punktuose nustatytus kvalifikacijos reikalavimus turi atitikti bent vienas t</w:t>
      </w:r>
      <w:r>
        <w:rPr>
          <w:rFonts w:eastAsia="Arial Unicode MS" w:cs="Arial Unicode MS"/>
          <w:color w:val="000000"/>
          <w:bdr w:val="nil"/>
          <w:lang w:eastAsia="lt-LT"/>
        </w:rPr>
        <w:t>ie</w:t>
      </w:r>
      <w:r w:rsidRPr="00623942">
        <w:rPr>
          <w:rFonts w:eastAsia="Arial Unicode MS" w:cs="Arial Unicode MS"/>
          <w:color w:val="000000"/>
          <w:bdr w:val="nil"/>
          <w:lang w:eastAsia="lt-LT"/>
        </w:rPr>
        <w:t>kėjų grupės narys</w:t>
      </w:r>
      <w:r>
        <w:rPr>
          <w:rFonts w:eastAsia="Arial Unicode MS" w:cs="Arial Unicode MS"/>
          <w:color w:val="000000"/>
          <w:bdr w:val="nil"/>
          <w:lang w:eastAsia="lt-LT"/>
        </w:rPr>
        <w:t>.</w:t>
      </w:r>
    </w:p>
    <w:p w14:paraId="182C300A" w14:textId="6EAA45EF" w:rsidR="00BF47FC" w:rsidRPr="0059501D" w:rsidRDefault="0059501D" w:rsidP="00BF47FC">
      <w:pPr>
        <w:ind w:right="19" w:firstLine="720"/>
        <w:jc w:val="both"/>
        <w:rPr>
          <w:rFonts w:eastAsia="SimSun"/>
        </w:rPr>
      </w:pPr>
      <w:r>
        <w:rPr>
          <w:rFonts w:eastAsia="Arial Unicode MS" w:cs="Arial Unicode MS"/>
          <w:color w:val="000000"/>
          <w:bdr w:val="nil"/>
          <w:lang w:eastAsia="lt-LT"/>
        </w:rPr>
        <w:t>29</w:t>
      </w:r>
      <w:r w:rsidR="00BF47FC" w:rsidRPr="00682484">
        <w:rPr>
          <w:rFonts w:eastAsia="Arial Unicode MS" w:cs="Arial Unicode MS"/>
          <w:color w:val="000000"/>
          <w:bdr w:val="nil"/>
          <w:lang w:eastAsia="lt-LT"/>
        </w:rPr>
        <w:t xml:space="preserve">. </w:t>
      </w:r>
      <w:r w:rsidR="00BF47FC" w:rsidRPr="0059501D">
        <w:rPr>
          <w:rFonts w:eastAsia="SimSun"/>
        </w:rPr>
        <w:t xml:space="preserve">Pasitelkiami subtiekėjai turi atitikti pirkimo sąlygų 23.1 punkte nustatytą kvalifikacijos reikalavimą ta apimtimi, kuria prisidės prie sutarties vykdymo, ir pateikti nurodytus dokumentus. </w:t>
      </w:r>
    </w:p>
    <w:p w14:paraId="723BB4B7" w14:textId="4A6BE697" w:rsidR="00BF47FC" w:rsidRPr="00B9521A" w:rsidRDefault="00BF47FC" w:rsidP="00BF47FC">
      <w:pPr>
        <w:pBdr>
          <w:top w:val="nil"/>
          <w:left w:val="nil"/>
          <w:bottom w:val="nil"/>
          <w:right w:val="nil"/>
          <w:between w:val="nil"/>
          <w:bar w:val="nil"/>
        </w:pBdr>
        <w:suppressAutoHyphens/>
        <w:ind w:firstLine="709"/>
        <w:jc w:val="both"/>
        <w:rPr>
          <w:rFonts w:eastAsia="Arial Unicode MS" w:cs="Arial Unicode MS"/>
          <w:color w:val="000000"/>
          <w:bdr w:val="nil"/>
          <w:lang w:eastAsia="lt-LT"/>
        </w:rPr>
      </w:pPr>
      <w:r>
        <w:rPr>
          <w:rFonts w:eastAsia="Arial Unicode MS" w:cs="Arial Unicode MS"/>
          <w:color w:val="000000"/>
          <w:bdr w:val="nil"/>
          <w:lang w:eastAsia="lt-LT"/>
        </w:rPr>
        <w:t>3</w:t>
      </w:r>
      <w:r w:rsidR="0059501D">
        <w:rPr>
          <w:rFonts w:eastAsia="Arial Unicode MS" w:cs="Arial Unicode MS"/>
          <w:color w:val="000000"/>
          <w:bdr w:val="nil"/>
          <w:lang w:eastAsia="lt-LT"/>
        </w:rPr>
        <w:t>0</w:t>
      </w:r>
      <w:r w:rsidRPr="00B9521A">
        <w:rPr>
          <w:rFonts w:eastAsia="Arial Unicode MS" w:cs="Arial Unicode MS"/>
          <w:color w:val="000000"/>
          <w:bdr w:val="nil"/>
          <w:lang w:eastAsia="lt-LT"/>
        </w:rPr>
        <w:t>. Perkantysis subjektas bet kuriuo pirkimo procedūros metu gali paprašyti t</w:t>
      </w:r>
      <w:r>
        <w:rPr>
          <w:rFonts w:eastAsia="Arial Unicode MS" w:cs="Arial Unicode MS"/>
          <w:color w:val="000000"/>
          <w:bdr w:val="nil"/>
          <w:lang w:eastAsia="lt-LT"/>
        </w:rPr>
        <w:t>ie</w:t>
      </w:r>
      <w:r w:rsidRPr="00B9521A">
        <w:rPr>
          <w:rFonts w:eastAsia="Arial Unicode MS" w:cs="Arial Unicode MS"/>
          <w:color w:val="000000"/>
          <w:bdr w:val="nil"/>
          <w:lang w:eastAsia="lt-LT"/>
        </w:rPr>
        <w:t>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922D3B1" w14:textId="6A875F09" w:rsidR="00FE7371" w:rsidRDefault="00BF47FC" w:rsidP="00FE7371">
      <w:pPr>
        <w:tabs>
          <w:tab w:val="left" w:pos="1276"/>
        </w:tabs>
        <w:ind w:right="19" w:firstLine="720"/>
        <w:jc w:val="both"/>
      </w:pPr>
      <w:r>
        <w:t>3</w:t>
      </w:r>
      <w:r w:rsidR="0059501D">
        <w:t>1</w:t>
      </w:r>
      <w:r w:rsidR="00FE7371" w:rsidRPr="006C4561">
        <w:t xml:space="preserve">. </w:t>
      </w:r>
      <w:r w:rsidR="00FE7371" w:rsidRPr="0059501D">
        <w:rPr>
          <w:b/>
        </w:rPr>
        <w:t xml:space="preserve">Tiekėjui taikomas pašalinimo pagrindas pagal </w:t>
      </w:r>
      <w:r w:rsidR="00FE7371" w:rsidRPr="0059501D">
        <w:rPr>
          <w:rFonts w:eastAsia="Yu Mincho"/>
          <w:b/>
          <w:bCs/>
        </w:rPr>
        <w:t>VPĮ 46 straipsnio 2¹ dalį:</w:t>
      </w:r>
      <w:r w:rsidR="00FE7371">
        <w:rPr>
          <w:rFonts w:eastAsia="Yu Mincho"/>
          <w:bCs/>
        </w:rPr>
        <w:t xml:space="preserve"> </w:t>
      </w:r>
      <w:r w:rsidR="00FE7371">
        <w:t>t</w:t>
      </w:r>
      <w:r w:rsidR="00FE7371" w:rsidRPr="00832D8F">
        <w:t>iekėjas yra neatlikęs jam paskirtos baudžiamojo poveikio priemonės – uždraudimo juridiniam asmeniui dalyvauti viešuosiuose pirkimuose.</w:t>
      </w:r>
    </w:p>
    <w:p w14:paraId="581FF9BA" w14:textId="77777777" w:rsidR="00FE7371" w:rsidRDefault="00FE7371" w:rsidP="00FE7371">
      <w:pPr>
        <w:tabs>
          <w:tab w:val="left" w:pos="1276"/>
        </w:tabs>
        <w:ind w:right="19" w:firstLine="720"/>
        <w:jc w:val="both"/>
        <w:rPr>
          <w:b/>
          <w:i/>
        </w:rPr>
      </w:pPr>
      <w:r w:rsidRPr="00832D8F">
        <w:t xml:space="preserve"> Iš Lietuvoje įsteigtų subjektų įrodančių dokumentų nereikalaujama. </w:t>
      </w:r>
      <w:r w:rsidRPr="00FE7371">
        <w:rPr>
          <w:b/>
          <w:i/>
        </w:rPr>
        <w:t>Tiekėjas šio reikalavimo atitikimą turi nurodyti pasiūlyme.</w:t>
      </w:r>
    </w:p>
    <w:p w14:paraId="1818E85A" w14:textId="77777777" w:rsidR="00FE7371" w:rsidRDefault="00FE7371" w:rsidP="00484288">
      <w:pPr>
        <w:tabs>
          <w:tab w:val="left" w:pos="1276"/>
        </w:tabs>
        <w:ind w:right="19" w:firstLine="720"/>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72B4568A" w:rsidR="00D40732" w:rsidRPr="00CA7B9A" w:rsidRDefault="0059501D" w:rsidP="00D40732">
      <w:pPr>
        <w:ind w:firstLine="709"/>
        <w:jc w:val="both"/>
        <w:rPr>
          <w:rFonts w:eastAsia="Calibri"/>
        </w:rPr>
      </w:pPr>
      <w:r>
        <w:t>32</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2EF2AD91" w:rsidR="00D40732" w:rsidRPr="00CA7B9A" w:rsidRDefault="0059501D" w:rsidP="00D40732">
      <w:pPr>
        <w:ind w:firstLine="709"/>
        <w:jc w:val="both"/>
        <w:rPr>
          <w:rFonts w:eastAsia="Calibri"/>
        </w:rPr>
      </w:pPr>
      <w:r>
        <w:rPr>
          <w:rFonts w:eastAsia="Calibri"/>
        </w:rPr>
        <w:t>32</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E130263" w:rsidR="00D40732" w:rsidRPr="00CA7B9A" w:rsidRDefault="0059501D" w:rsidP="00D40732">
      <w:pPr>
        <w:ind w:firstLine="709"/>
        <w:jc w:val="both"/>
        <w:rPr>
          <w:rFonts w:eastAsia="Calibri"/>
        </w:rPr>
      </w:pPr>
      <w:r>
        <w:rPr>
          <w:rFonts w:eastAsia="Calibri"/>
        </w:rPr>
        <w:t>32.</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17C83823" w:rsidR="00D40732" w:rsidRPr="00CA7B9A" w:rsidRDefault="0059501D" w:rsidP="00D40732">
      <w:pPr>
        <w:ind w:firstLine="709"/>
        <w:jc w:val="both"/>
        <w:rPr>
          <w:rFonts w:eastAsia="Calibri"/>
        </w:rPr>
      </w:pPr>
      <w:r>
        <w:rPr>
          <w:rFonts w:eastAsia="Calibri"/>
        </w:rPr>
        <w:lastRenderedPageBreak/>
        <w:t>32</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614E8EA" w:rsidR="00D40732" w:rsidRPr="00CA7B9A" w:rsidRDefault="0059501D" w:rsidP="00D40732">
      <w:pPr>
        <w:ind w:firstLine="709"/>
        <w:jc w:val="both"/>
        <w:rPr>
          <w:rFonts w:eastAsia="Calibri"/>
        </w:rPr>
      </w:pPr>
      <w:r>
        <w:rPr>
          <w:rFonts w:eastAsia="Calibri"/>
        </w:rPr>
        <w:t>33</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125F2175" w:rsidR="00D40732" w:rsidRPr="00CA7B9A" w:rsidRDefault="0059501D" w:rsidP="00D40732">
      <w:pPr>
        <w:ind w:firstLine="709"/>
        <w:jc w:val="both"/>
        <w:rPr>
          <w:rFonts w:eastAsia="Calibri"/>
        </w:rPr>
      </w:pPr>
      <w:r>
        <w:rPr>
          <w:rFonts w:eastAsia="Calibri"/>
        </w:rPr>
        <w:t>34</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11D383EE" w:rsidR="00D40732" w:rsidRPr="00CA7B9A" w:rsidRDefault="0059501D" w:rsidP="00D40732">
      <w:pPr>
        <w:ind w:firstLine="709"/>
        <w:jc w:val="both"/>
        <w:rPr>
          <w:rFonts w:eastAsia="Calibri"/>
        </w:rPr>
      </w:pPr>
      <w:r>
        <w:rPr>
          <w:rFonts w:eastAsia="Calibri"/>
        </w:rPr>
        <w:t>35</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4FBCF732" w:rsidR="00D40732" w:rsidRPr="00CA7B9A" w:rsidRDefault="0059501D" w:rsidP="00D40732">
      <w:pPr>
        <w:ind w:firstLine="709"/>
        <w:jc w:val="both"/>
        <w:rPr>
          <w:rFonts w:eastAsia="Calibri"/>
        </w:rPr>
      </w:pPr>
      <w:r>
        <w:rPr>
          <w:rFonts w:eastAsia="Calibri"/>
        </w:rPr>
        <w:t>36</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1DDBC96E" w:rsidR="00D40732" w:rsidRPr="00CA7B9A" w:rsidRDefault="0059501D" w:rsidP="00D40732">
      <w:pPr>
        <w:ind w:firstLine="709"/>
        <w:jc w:val="both"/>
        <w:rPr>
          <w:color w:val="000000"/>
        </w:rPr>
      </w:pPr>
      <w:r>
        <w:rPr>
          <w:rFonts w:eastAsia="Calibri"/>
        </w:rPr>
        <w:t>37</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785CD2B1" w14:textId="77777777" w:rsidR="00C70C6D" w:rsidRDefault="00C70C6D" w:rsidP="00D40732">
      <w:pPr>
        <w:autoSpaceDE w:val="0"/>
        <w:autoSpaceDN w:val="0"/>
        <w:adjustRightInd w:val="0"/>
        <w:jc w:val="center"/>
        <w:rPr>
          <w:b/>
          <w:bCs/>
          <w:color w:val="000000"/>
        </w:rPr>
      </w:pPr>
    </w:p>
    <w:p w14:paraId="2A7742D0" w14:textId="77777777" w:rsidR="00075BAD" w:rsidRDefault="00075BAD" w:rsidP="00D40732">
      <w:pPr>
        <w:autoSpaceDE w:val="0"/>
        <w:autoSpaceDN w:val="0"/>
        <w:adjustRightInd w:val="0"/>
        <w:jc w:val="center"/>
        <w:rPr>
          <w:b/>
          <w:bCs/>
          <w:color w:val="000000"/>
        </w:rPr>
      </w:pPr>
    </w:p>
    <w:p w14:paraId="3544AB42" w14:textId="4671AF23" w:rsidR="00D40732" w:rsidRPr="00CA7B9A" w:rsidRDefault="00D40732" w:rsidP="00D40732">
      <w:pPr>
        <w:autoSpaceDE w:val="0"/>
        <w:autoSpaceDN w:val="0"/>
        <w:adjustRightInd w:val="0"/>
        <w:jc w:val="center"/>
        <w:rPr>
          <w:b/>
          <w:bCs/>
          <w:color w:val="000000"/>
        </w:rPr>
      </w:pPr>
      <w:r w:rsidRPr="00CA7B9A">
        <w:rPr>
          <w:b/>
          <w:bCs/>
          <w:color w:val="000000"/>
        </w:rPr>
        <w:t>V.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35692E99" w:rsidR="00D40732" w:rsidRPr="00CA7B9A" w:rsidRDefault="0059501D" w:rsidP="00D40732">
      <w:pPr>
        <w:ind w:firstLine="811"/>
        <w:jc w:val="both"/>
        <w:rPr>
          <w:rFonts w:eastAsia="Calibri"/>
          <w:lang w:eastAsia="lt-LT"/>
        </w:rPr>
      </w:pPr>
      <w:r>
        <w:rPr>
          <w:lang w:eastAsia="lt-LT"/>
        </w:rPr>
        <w:t>38</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6AF11710" w14:textId="3152246C" w:rsidR="00D40732" w:rsidRPr="00CA7B9A" w:rsidRDefault="0059501D" w:rsidP="00D40732">
      <w:pPr>
        <w:ind w:firstLine="811"/>
        <w:jc w:val="both"/>
        <w:rPr>
          <w:rFonts w:eastAsia="Calibri"/>
          <w:lang w:eastAsia="lt-LT"/>
        </w:rPr>
      </w:pPr>
      <w:r>
        <w:rPr>
          <w:rFonts w:eastAsia="Calibri"/>
          <w:lang w:eastAsia="lt-LT"/>
        </w:rPr>
        <w:t>39</w:t>
      </w:r>
      <w:r w:rsidR="009E596B" w:rsidRPr="00CA7B9A">
        <w:rPr>
          <w:rFonts w:eastAsia="Calibri"/>
          <w:lang w:eastAsia="lt-LT"/>
        </w:rPr>
        <w:t>. Bet kuris tie</w:t>
      </w:r>
      <w:r w:rsidR="00D40732" w:rsidRPr="00CA7B9A">
        <w:rPr>
          <w:rFonts w:eastAsia="Calibri"/>
          <w:lang w:eastAsia="lt-LT"/>
        </w:rPr>
        <w:t>kėjas pirkimui gali teikti tik vieną pasiūlymą, nepriklausomai nuo to, ar pasiū</w:t>
      </w:r>
      <w:r w:rsidR="00881EFD" w:rsidRPr="00CA7B9A">
        <w:rPr>
          <w:rFonts w:eastAsia="Calibri"/>
          <w:lang w:eastAsia="lt-LT"/>
        </w:rPr>
        <w:t>l</w:t>
      </w:r>
      <w:r w:rsidR="009E596B" w:rsidRPr="00CA7B9A">
        <w:rPr>
          <w:rFonts w:eastAsia="Calibri"/>
          <w:lang w:eastAsia="lt-LT"/>
        </w:rPr>
        <w:t>ymą jis teikia kaip atskiras tie</w:t>
      </w:r>
      <w:r w:rsidR="00D40732" w:rsidRPr="00CA7B9A">
        <w:rPr>
          <w:rFonts w:eastAsia="Calibri"/>
          <w:lang w:eastAsia="lt-LT"/>
        </w:rPr>
        <w:t>kėjas, ar kaip jungtinės veiklos sutart</w:t>
      </w:r>
      <w:r w:rsidR="009E596B" w:rsidRPr="00CA7B9A">
        <w:rPr>
          <w:rFonts w:eastAsia="Calibri"/>
          <w:lang w:eastAsia="lt-LT"/>
        </w:rPr>
        <w:t>ies pagrindu susivienijusios tie</w:t>
      </w:r>
      <w:r w:rsidR="00D40732" w:rsidRPr="00CA7B9A">
        <w:rPr>
          <w:rFonts w:eastAsia="Calibri"/>
          <w:lang w:eastAsia="lt-LT"/>
        </w:rPr>
        <w:t xml:space="preserve">kėjų grupės šalis. </w:t>
      </w:r>
    </w:p>
    <w:p w14:paraId="3E0EB1BB" w14:textId="4798337C" w:rsidR="00D40732" w:rsidRPr="00CA7B9A" w:rsidRDefault="0059501D" w:rsidP="00D40732">
      <w:pPr>
        <w:ind w:firstLine="811"/>
        <w:jc w:val="both"/>
        <w:rPr>
          <w:rFonts w:eastAsia="Calibri"/>
          <w:lang w:eastAsia="lt-LT"/>
        </w:rPr>
      </w:pPr>
      <w:r>
        <w:rPr>
          <w:rFonts w:eastAsia="Calibri"/>
          <w:lang w:eastAsia="lt-LT"/>
        </w:rPr>
        <w:t>40</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70C43C5C" w:rsidR="00881EFD" w:rsidRPr="00CA7B9A" w:rsidRDefault="0059501D" w:rsidP="00881EFD">
      <w:pPr>
        <w:ind w:firstLine="811"/>
        <w:jc w:val="both"/>
        <w:rPr>
          <w:rFonts w:eastAsia="Arial Unicode MS" w:cs="Arial Unicode MS"/>
          <w:bdr w:val="nil"/>
          <w:lang w:eastAsia="lt-LT"/>
        </w:rPr>
      </w:pPr>
      <w:r>
        <w:rPr>
          <w:lang w:eastAsia="lt-LT"/>
        </w:rPr>
        <w:t>41</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2" w:history="1">
        <w:r w:rsidR="006A1D5F" w:rsidRPr="00EF36BD">
          <w:rPr>
            <w:rStyle w:val="Hipersaitas"/>
            <w:iCs/>
            <w:lang w:eastAsia="lt-LT"/>
          </w:rPr>
          <w:t>https://viesiejipirkimai.lt</w:t>
        </w:r>
      </w:hyperlink>
      <w:r w:rsidR="00881EFD" w:rsidRPr="00CA7B9A">
        <w:rPr>
          <w:rFonts w:eastAsia="Arial Unicode MS" w:cs="Arial Unicode MS"/>
          <w:bdr w:val="nil"/>
          <w:lang w:eastAsia="lt-LT"/>
        </w:rPr>
        <w:t>.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0991A8B3" w:rsidR="00881EFD" w:rsidRPr="00CA7B9A" w:rsidRDefault="0059501D" w:rsidP="00881EFD">
      <w:pPr>
        <w:ind w:firstLine="811"/>
        <w:jc w:val="both"/>
        <w:rPr>
          <w:lang w:eastAsia="lt-LT"/>
        </w:rPr>
      </w:pPr>
      <w:r>
        <w:rPr>
          <w:rFonts w:eastAsia="Arial Unicode MS" w:cs="Arial Unicode MS"/>
          <w:bdr w:val="nil"/>
          <w:lang w:eastAsia="lt-LT"/>
        </w:rPr>
        <w:t>42</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3" w:history="1">
        <w:r w:rsidR="006A1D5F" w:rsidRPr="00EF36BD">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r w:rsidR="00881EFD" w:rsidRPr="00CA7B9A">
        <w:rPr>
          <w:bCs/>
          <w:i/>
          <w:lang w:eastAsia="lt-LT"/>
        </w:rPr>
        <w:t>pdf</w:t>
      </w:r>
      <w:r w:rsidR="00881EFD" w:rsidRPr="00CA7B9A">
        <w:rPr>
          <w:bCs/>
          <w:lang w:eastAsia="lt-LT"/>
        </w:rPr>
        <w:t xml:space="preserve">, </w:t>
      </w:r>
      <w:r w:rsidR="00881EFD" w:rsidRPr="00CA7B9A">
        <w:rPr>
          <w:bCs/>
          <w:i/>
          <w:lang w:eastAsia="lt-LT"/>
        </w:rPr>
        <w:t>doc</w:t>
      </w:r>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1C5DA623" w:rsidR="00FD2F79" w:rsidRPr="00CA7B9A" w:rsidRDefault="0059501D" w:rsidP="00FD2F79">
      <w:pPr>
        <w:ind w:firstLine="811"/>
        <w:jc w:val="both"/>
        <w:rPr>
          <w:lang w:eastAsia="lt-LT"/>
        </w:rPr>
      </w:pPr>
      <w:r>
        <w:rPr>
          <w:color w:val="000000"/>
          <w:lang w:eastAsia="lt-LT"/>
        </w:rPr>
        <w:t>43</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79A31826" w:rsidR="0095308D" w:rsidRPr="00CA7B9A" w:rsidRDefault="0059501D" w:rsidP="0095308D">
      <w:pPr>
        <w:ind w:firstLine="811"/>
        <w:jc w:val="both"/>
        <w:rPr>
          <w:b/>
          <w:bCs/>
          <w:lang w:eastAsia="lt-LT"/>
        </w:rPr>
      </w:pPr>
      <w:r>
        <w:rPr>
          <w:color w:val="000000"/>
          <w:lang w:eastAsia="lt-LT"/>
        </w:rPr>
        <w:t>44</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 turi būti pateiktas iki skelbimo II dalies 5 punkte nurodytos pasiūlymų pateikimo termino pabaigos</w:t>
      </w:r>
      <w:r w:rsidR="0037588C" w:rsidRPr="00CA7B9A">
        <w:rPr>
          <w:b/>
          <w:bCs/>
          <w:lang w:eastAsia="lt-LT"/>
        </w:rPr>
        <w:t xml:space="preserve"> Lietuvos laiku.</w:t>
      </w:r>
    </w:p>
    <w:p w14:paraId="10FC2BFA" w14:textId="2C424C40" w:rsidR="008A3D3D" w:rsidRDefault="0059501D" w:rsidP="008A3D3D">
      <w:pPr>
        <w:ind w:firstLine="811"/>
        <w:jc w:val="both"/>
        <w:rPr>
          <w:lang w:eastAsia="lt-LT"/>
        </w:rPr>
      </w:pPr>
      <w:r>
        <w:rPr>
          <w:bCs/>
          <w:lang w:eastAsia="lt-LT"/>
        </w:rPr>
        <w:lastRenderedPageBreak/>
        <w:t>45</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488409C9" w:rsidR="008A3D3D" w:rsidRPr="00D12E18" w:rsidRDefault="0059501D" w:rsidP="008A3D3D">
      <w:pPr>
        <w:ind w:firstLine="811"/>
        <w:jc w:val="both"/>
        <w:rPr>
          <w:lang w:eastAsia="lt-LT"/>
        </w:rPr>
      </w:pPr>
      <w:r>
        <w:rPr>
          <w:lang w:eastAsia="lt-LT"/>
        </w:rPr>
        <w:t>46</w:t>
      </w:r>
      <w:r w:rsidR="00881EFD" w:rsidRPr="00CA7B9A">
        <w:rPr>
          <w:lang w:eastAsia="lt-LT"/>
        </w:rPr>
        <w:t xml:space="preserve">. </w:t>
      </w:r>
      <w:r w:rsidR="008A3D3D" w:rsidRPr="00D308F0">
        <w:rPr>
          <w:rFonts w:eastAsiaTheme="minorHAnsi"/>
          <w:bCs/>
          <w:iCs/>
        </w:rPr>
        <w:t xml:space="preserve">Pirkimo dokumentai rengiami vadovaujantis Lietuvos Respublikos valstybinės kalbos įstatymu.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A3D3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376F43F7" w:rsidR="008A3D3D" w:rsidRPr="00D308F0" w:rsidRDefault="0059501D" w:rsidP="008A3D3D">
      <w:pPr>
        <w:ind w:firstLine="811"/>
        <w:jc w:val="both"/>
        <w:rPr>
          <w:rFonts w:eastAsiaTheme="minorHAnsi"/>
          <w:bCs/>
          <w:iCs/>
        </w:rPr>
      </w:pPr>
      <w:r>
        <w:rPr>
          <w:lang w:eastAsia="lt-LT"/>
        </w:rPr>
        <w:t>47</w:t>
      </w:r>
      <w:r w:rsidR="00881EFD" w:rsidRPr="00CA7B9A">
        <w:rPr>
          <w:lang w:eastAsia="lt-LT"/>
        </w:rPr>
        <w:t xml:space="preserve">. </w:t>
      </w:r>
      <w:bookmarkStart w:id="8"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8"/>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78C234C9" w:rsidR="008A3D3D" w:rsidRPr="003B7A7E" w:rsidRDefault="0059501D" w:rsidP="008A3D3D">
      <w:pPr>
        <w:ind w:firstLine="811"/>
        <w:jc w:val="both"/>
        <w:rPr>
          <w:lang w:eastAsia="lt-LT"/>
        </w:rPr>
      </w:pPr>
      <w:r>
        <w:rPr>
          <w:color w:val="000000"/>
          <w:lang w:eastAsia="lt-LT"/>
        </w:rPr>
        <w:t>48</w:t>
      </w:r>
      <w:r w:rsidR="008A3D3D" w:rsidRPr="008A3D3D">
        <w:rPr>
          <w:color w:val="000000"/>
          <w:lang w:eastAsia="lt-LT"/>
        </w:rPr>
        <w:t xml:space="preserve">. </w:t>
      </w:r>
      <w:r w:rsidR="008A3D3D" w:rsidRPr="008A3D3D">
        <w:rPr>
          <w:lang w:eastAsia="lt-LT"/>
        </w:rPr>
        <w:t>Perkantysis</w:t>
      </w:r>
      <w:r w:rsidR="008A3D3D" w:rsidRPr="003B7A7E">
        <w:rPr>
          <w:lang w:eastAsia="lt-LT"/>
        </w:rPr>
        <w:t xml:space="preserve"> subjektas turi teisę pratęsti pasiūlymų pateikimo terminą. Apie naują pasiūlymų pateikimo terminą perkantysis subjektas paskelbia CVP IS.</w:t>
      </w:r>
    </w:p>
    <w:p w14:paraId="4DE07FFF" w14:textId="77D0C0B7" w:rsidR="00550CCC" w:rsidRPr="00CA7B9A" w:rsidRDefault="0059501D" w:rsidP="00550CCC">
      <w:pPr>
        <w:ind w:firstLine="811"/>
        <w:jc w:val="both"/>
        <w:rPr>
          <w:rFonts w:eastAsia="Calibri"/>
          <w:lang w:eastAsia="lt-LT"/>
        </w:rPr>
      </w:pPr>
      <w:r>
        <w:rPr>
          <w:lang w:eastAsia="lt-LT"/>
        </w:rPr>
        <w:t>49</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4599A4EB" w:rsidR="003A2AA1" w:rsidRPr="00CA7B9A" w:rsidRDefault="0059501D" w:rsidP="003A2AA1">
      <w:pPr>
        <w:ind w:firstLine="811"/>
        <w:jc w:val="both"/>
        <w:rPr>
          <w:rFonts w:eastAsia="Calibri"/>
          <w:lang w:eastAsia="lt-LT"/>
        </w:rPr>
      </w:pPr>
      <w:r>
        <w:rPr>
          <w:lang w:eastAsia="lt-LT"/>
        </w:rPr>
        <w:t>49</w:t>
      </w:r>
      <w:r w:rsidR="003A2AA1" w:rsidRPr="00CA7B9A">
        <w:rPr>
          <w:lang w:eastAsia="lt-LT"/>
        </w:rPr>
        <w:t>.1. CVP IS pasiūlymo lango eilutėje „Prisegti dokumentai“ pateikti duomenys ir dokumentai:</w:t>
      </w:r>
    </w:p>
    <w:p w14:paraId="7C075D40" w14:textId="40184C26" w:rsidR="003A2AA1" w:rsidRPr="00CA7B9A" w:rsidRDefault="0059501D" w:rsidP="003A2AA1">
      <w:pPr>
        <w:ind w:firstLine="811"/>
        <w:jc w:val="both"/>
        <w:rPr>
          <w:rFonts w:eastAsia="Calibri"/>
          <w:lang w:eastAsia="lt-LT"/>
        </w:rPr>
      </w:pPr>
      <w:r>
        <w:rPr>
          <w:rFonts w:eastAsia="Calibri"/>
          <w:lang w:eastAsia="lt-LT"/>
        </w:rPr>
        <w:t>49</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F30375" w:rsidRPr="0082251F">
        <w:rPr>
          <w:rFonts w:eastAsia="Calibri"/>
          <w:b/>
          <w:bCs/>
          <w:lang w:eastAsia="lt-LT"/>
        </w:rPr>
        <w:t>2</w:t>
      </w:r>
      <w:r w:rsidR="003A2AA1" w:rsidRPr="0082251F">
        <w:rPr>
          <w:rFonts w:eastAsia="Calibri"/>
          <w:b/>
          <w:bCs/>
          <w:lang w:eastAsia="lt-LT"/>
        </w:rPr>
        <w:t xml:space="preserve"> priedą</w:t>
      </w:r>
      <w:r w:rsidR="003A2AA1" w:rsidRPr="00CA7B9A">
        <w:rPr>
          <w:rFonts w:eastAsia="Calibri"/>
          <w:lang w:eastAsia="lt-LT"/>
        </w:rPr>
        <w:t>;</w:t>
      </w:r>
    </w:p>
    <w:p w14:paraId="41914913" w14:textId="69D332D5" w:rsidR="003A2AA1" w:rsidRPr="00CA7B9A" w:rsidRDefault="0059501D" w:rsidP="003A2AA1">
      <w:pPr>
        <w:ind w:firstLine="811"/>
        <w:jc w:val="both"/>
        <w:rPr>
          <w:rFonts w:eastAsia="Calibri"/>
          <w:lang w:eastAsia="lt-LT"/>
        </w:rPr>
      </w:pPr>
      <w:r>
        <w:rPr>
          <w:rFonts w:eastAsia="Calibri"/>
          <w:lang w:eastAsia="lt-LT"/>
        </w:rPr>
        <w:t>49</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3494D044" w:rsidR="003A2AA1" w:rsidRPr="00CA7B9A" w:rsidRDefault="0059501D" w:rsidP="003A2AA1">
      <w:pPr>
        <w:ind w:firstLine="811"/>
        <w:jc w:val="both"/>
        <w:rPr>
          <w:rFonts w:eastAsia="Calibri"/>
          <w:lang w:eastAsia="lt-LT"/>
        </w:rPr>
      </w:pPr>
      <w:r>
        <w:rPr>
          <w:rFonts w:eastAsia="Calibri"/>
          <w:lang w:eastAsia="lt-LT"/>
        </w:rPr>
        <w:t>49</w:t>
      </w:r>
      <w:r w:rsidR="003A2AA1" w:rsidRPr="00CA7B9A">
        <w:rPr>
          <w:rFonts w:eastAsia="Calibri"/>
          <w:lang w:eastAsia="lt-LT"/>
        </w:rPr>
        <w:t>.1.3. jungtinės veiklos sutartis, jei vieną pasiūlymą pateikia jungtinei veiklai susivienijusių tiekėjų grupė;</w:t>
      </w:r>
    </w:p>
    <w:p w14:paraId="79ECBDEF" w14:textId="7F52E013" w:rsidR="003A2AA1" w:rsidRPr="00CA7B9A" w:rsidRDefault="0059501D" w:rsidP="003A2AA1">
      <w:pPr>
        <w:ind w:firstLine="811"/>
        <w:jc w:val="both"/>
        <w:rPr>
          <w:rFonts w:eastAsia="Calibri"/>
          <w:lang w:eastAsia="lt-LT"/>
        </w:rPr>
      </w:pPr>
      <w:r>
        <w:rPr>
          <w:rFonts w:eastAsia="Calibri"/>
          <w:lang w:eastAsia="lt-LT"/>
        </w:rPr>
        <w:t>49</w:t>
      </w:r>
      <w:r w:rsidR="003A2AA1" w:rsidRPr="00CA7B9A">
        <w:rPr>
          <w:rFonts w:eastAsia="Calibri"/>
          <w:lang w:eastAsia="lt-LT"/>
        </w:rPr>
        <w:t>.1.4. kita pirkimo sąlygose prašoma informacija ir (ar) dokumentai;</w:t>
      </w:r>
    </w:p>
    <w:p w14:paraId="0A3F68A6" w14:textId="36633E55" w:rsidR="003A2AA1" w:rsidRPr="00CA7B9A" w:rsidRDefault="0059501D" w:rsidP="003A2AA1">
      <w:pPr>
        <w:ind w:firstLine="811"/>
        <w:jc w:val="both"/>
        <w:rPr>
          <w:rFonts w:eastAsia="Calibri"/>
          <w:lang w:eastAsia="lt-LT"/>
        </w:rPr>
      </w:pPr>
      <w:r>
        <w:rPr>
          <w:rFonts w:eastAsia="Calibri"/>
          <w:lang w:eastAsia="lt-LT"/>
        </w:rPr>
        <w:t>49</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18C30E4C" w14:textId="643401A0" w:rsidR="00C73A3A" w:rsidRDefault="0059501D" w:rsidP="00C73A3A">
      <w:pPr>
        <w:ind w:firstLine="811"/>
        <w:jc w:val="both"/>
        <w:rPr>
          <w:color w:val="000000"/>
        </w:rPr>
      </w:pPr>
      <w:r>
        <w:rPr>
          <w:lang w:eastAsia="lt-LT"/>
        </w:rPr>
        <w:t>50</w:t>
      </w:r>
      <w:r w:rsidR="00550CCC" w:rsidRPr="00CA7B9A">
        <w:rPr>
          <w:lang w:eastAsia="lt-LT"/>
        </w:rPr>
        <w:t xml:space="preserve">. </w:t>
      </w:r>
      <w:r w:rsidR="00C73A3A">
        <w:rPr>
          <w:b/>
          <w:bCs/>
          <w:lang w:eastAsia="lt-LT"/>
        </w:rPr>
        <w:t>Darbų</w:t>
      </w:r>
      <w:r w:rsidR="00C73A3A">
        <w:rPr>
          <w:lang w:eastAsia="lt-LT"/>
        </w:rPr>
        <w:t xml:space="preserve"> </w:t>
      </w:r>
      <w:r w:rsidR="00C73A3A" w:rsidRPr="004F7DFF">
        <w:rPr>
          <w:b/>
          <w:bCs/>
          <w:lang w:eastAsia="lt-LT"/>
        </w:rPr>
        <w:t>įkainiai ir pasiūlymo</w:t>
      </w:r>
      <w:r w:rsidR="00C73A3A">
        <w:rPr>
          <w:lang w:eastAsia="lt-LT"/>
        </w:rPr>
        <w:t xml:space="preserve"> </w:t>
      </w:r>
      <w:r w:rsidR="00C73A3A" w:rsidRPr="003B7A7E">
        <w:rPr>
          <w:b/>
          <w:color w:val="000000"/>
          <w:lang w:eastAsia="lt-LT"/>
        </w:rPr>
        <w:t>kain</w:t>
      </w:r>
      <w:r w:rsidR="00C73A3A">
        <w:rPr>
          <w:b/>
          <w:color w:val="000000"/>
          <w:lang w:eastAsia="lt-LT"/>
        </w:rPr>
        <w:t>a</w:t>
      </w:r>
      <w:r w:rsidR="00C73A3A" w:rsidRPr="003B7A7E">
        <w:rPr>
          <w:b/>
          <w:color w:val="000000"/>
          <w:lang w:eastAsia="lt-LT"/>
        </w:rPr>
        <w:t xml:space="preserve"> (pirkimo sąlygų </w:t>
      </w:r>
      <w:r w:rsidR="00C73A3A">
        <w:rPr>
          <w:b/>
          <w:color w:val="000000"/>
          <w:lang w:eastAsia="lt-LT"/>
        </w:rPr>
        <w:t>2</w:t>
      </w:r>
      <w:r w:rsidR="00C73A3A" w:rsidRPr="003B7A7E">
        <w:rPr>
          <w:b/>
          <w:color w:val="000000"/>
          <w:lang w:eastAsia="lt-LT"/>
        </w:rPr>
        <w:t xml:space="preserve"> priedas) turi būti nurodyt</w:t>
      </w:r>
      <w:r w:rsidR="00C73A3A">
        <w:rPr>
          <w:b/>
          <w:color w:val="000000"/>
          <w:lang w:eastAsia="lt-LT"/>
        </w:rPr>
        <w:t>a</w:t>
      </w:r>
      <w:r w:rsidR="00C73A3A" w:rsidRPr="003B7A7E">
        <w:rPr>
          <w:b/>
          <w:color w:val="000000"/>
          <w:lang w:eastAsia="lt-LT"/>
        </w:rPr>
        <w:t xml:space="preserve"> eurais dviejų skaičių po kablelio tikslumu.</w:t>
      </w:r>
      <w:r w:rsidR="00A731F4" w:rsidRPr="00CA7B9A">
        <w:rPr>
          <w:color w:val="000000"/>
          <w:lang w:eastAsia="lt-LT"/>
        </w:rPr>
        <w:t xml:space="preserve"> </w:t>
      </w:r>
      <w:r w:rsidR="00C73A3A" w:rsidRPr="003B7A7E">
        <w:rPr>
          <w:lang w:eastAsia="lt-LT"/>
        </w:rPr>
        <w:t xml:space="preserve">Apskaičiuojant kainą, turi būti atsižvelgta į visą techninėje specifikacijoje nurodytą pirkimo objekto apimtį, kainos sudėtines dalis, į techninės specifikacijos reikalavimus ir pan. Į </w:t>
      </w:r>
      <w:r w:rsidR="00C73A3A">
        <w:rPr>
          <w:lang w:eastAsia="lt-LT"/>
        </w:rPr>
        <w:t>darbų įkainius ir pasiūlymo</w:t>
      </w:r>
      <w:r w:rsidR="00C73A3A" w:rsidRPr="003B7A7E">
        <w:rPr>
          <w:lang w:eastAsia="lt-LT"/>
        </w:rPr>
        <w:t xml:space="preserve"> kainą turi būti įskaityti </w:t>
      </w:r>
      <w:r w:rsidR="00C73A3A" w:rsidRPr="0059527E">
        <w:rPr>
          <w:rFonts w:eastAsia="Arial Unicode MS"/>
        </w:rPr>
        <w:t>visi mokesčiai bei visos</w:t>
      </w:r>
      <w:r w:rsidR="00C73A3A" w:rsidRPr="0059527E">
        <w:rPr>
          <w:b/>
        </w:rPr>
        <w:t xml:space="preserve"> </w:t>
      </w:r>
      <w:r w:rsidR="00C73A3A" w:rsidRPr="0059527E">
        <w:t>kitos</w:t>
      </w:r>
      <w:r w:rsidR="00C73A3A">
        <w:t xml:space="preserve"> tiekėjo</w:t>
      </w:r>
      <w:r w:rsidR="00C73A3A" w:rsidRPr="0059527E">
        <w:t xml:space="preserve"> patirtos ir (ar) galimos patirti tiesioginės ir netiesioginės išlaidos ir mokesčiai</w:t>
      </w:r>
      <w:r w:rsidR="00C73A3A" w:rsidRPr="0059527E">
        <w:rPr>
          <w:rFonts w:eastAsia="Arial Unicode MS"/>
        </w:rPr>
        <w:t>, susiję su</w:t>
      </w:r>
      <w:r w:rsidR="00C73A3A">
        <w:rPr>
          <w:rFonts w:eastAsia="Arial Unicode MS"/>
        </w:rPr>
        <w:t xml:space="preserve"> darbų atlikimu</w:t>
      </w:r>
      <w:r w:rsidR="00C73A3A" w:rsidRPr="0059527E">
        <w:rPr>
          <w:rFonts w:eastAsia="Arial Unicode MS"/>
        </w:rPr>
        <w:t>,</w:t>
      </w:r>
      <w:r w:rsidR="00C73A3A" w:rsidRPr="0059527E">
        <w:rPr>
          <w:color w:val="000000"/>
        </w:rPr>
        <w:t xml:space="preserve"> įskaitant, bet neapsiribojant (išskyrus tuos atvejus, kai </w:t>
      </w:r>
      <w:r w:rsidR="00C73A3A" w:rsidRPr="0059527E">
        <w:rPr>
          <w:rFonts w:eastAsia="Arial Unicode MS"/>
        </w:rPr>
        <w:t xml:space="preserve">pirkimo dokumentuose </w:t>
      </w:r>
      <w:r w:rsidR="00C73A3A" w:rsidRPr="0059527E">
        <w:rPr>
          <w:color w:val="000000"/>
        </w:rPr>
        <w:t xml:space="preserve">aiškiai nurodyta, kad tam tikros konkrečios išlaidos neturi būti įskaičiuotos į </w:t>
      </w:r>
      <w:r w:rsidR="00C73A3A">
        <w:rPr>
          <w:color w:val="000000"/>
        </w:rPr>
        <w:t>pasiūlymo</w:t>
      </w:r>
      <w:r w:rsidR="00C73A3A" w:rsidRPr="0059527E">
        <w:rPr>
          <w:color w:val="000000"/>
        </w:rPr>
        <w:t xml:space="preserve"> kainą).</w:t>
      </w:r>
    </w:p>
    <w:p w14:paraId="39543D7F" w14:textId="1BB7F810" w:rsidR="00D40732" w:rsidRPr="00CA7B9A" w:rsidRDefault="0059501D" w:rsidP="00D40732">
      <w:pPr>
        <w:ind w:firstLine="811"/>
        <w:jc w:val="both"/>
        <w:rPr>
          <w:lang w:eastAsia="lt-LT"/>
        </w:rPr>
      </w:pPr>
      <w:r>
        <w:rPr>
          <w:lang w:eastAsia="lt-LT"/>
        </w:rPr>
        <w:t>51</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6847DC40" w:rsidR="00562B4C" w:rsidRPr="00CA7B9A" w:rsidRDefault="0059501D" w:rsidP="00562B4C">
      <w:pPr>
        <w:ind w:firstLine="811"/>
        <w:jc w:val="both"/>
        <w:rPr>
          <w:color w:val="000000"/>
          <w:lang w:eastAsia="lt-LT"/>
        </w:rPr>
      </w:pPr>
      <w:r>
        <w:rPr>
          <w:rFonts w:eastAsia="Calibri"/>
          <w:lang w:eastAsia="lt-LT"/>
        </w:rPr>
        <w:lastRenderedPageBreak/>
        <w:t>52</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4F02A4BB" w:rsidR="008A3D3D" w:rsidRPr="009E19F0" w:rsidRDefault="0059501D" w:rsidP="008A3D3D">
      <w:pPr>
        <w:ind w:firstLine="811"/>
        <w:jc w:val="both"/>
        <w:rPr>
          <w:lang w:eastAsia="lt-LT"/>
        </w:rPr>
      </w:pPr>
      <w:r>
        <w:rPr>
          <w:lang w:eastAsia="lt-LT"/>
        </w:rPr>
        <w:t>53</w:t>
      </w:r>
      <w:r w:rsidR="00D40732" w:rsidRPr="00CA7B9A">
        <w:rPr>
          <w:lang w:eastAsia="lt-LT"/>
        </w:rPr>
        <w:t xml:space="preserve">. </w:t>
      </w:r>
      <w:r w:rsidR="008A3D3D">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E75E3EC" w14:textId="348BA148" w:rsidR="00D40732" w:rsidRPr="00CA7B9A" w:rsidRDefault="0059501D" w:rsidP="005B7BD8">
      <w:pPr>
        <w:ind w:firstLine="811"/>
        <w:jc w:val="both"/>
      </w:pPr>
      <w:r>
        <w:rPr>
          <w:lang w:eastAsia="lt-LT"/>
        </w:rPr>
        <w:t>54</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77777777"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 xml:space="preserve">VI.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2D800ACD" w:rsidR="00D40732" w:rsidRPr="00CA7B9A" w:rsidRDefault="0059501D" w:rsidP="00D40732">
      <w:pPr>
        <w:ind w:firstLine="720"/>
        <w:jc w:val="both"/>
      </w:pPr>
      <w:r>
        <w:t>55</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6A306FAC" w:rsidR="00D40732" w:rsidRPr="00CA7B9A" w:rsidRDefault="0059501D" w:rsidP="00D40732">
      <w:pPr>
        <w:ind w:firstLine="720"/>
        <w:jc w:val="both"/>
        <w:rPr>
          <w:color w:val="000000"/>
          <w:lang w:eastAsia="lt-LT"/>
        </w:rPr>
      </w:pPr>
      <w:r>
        <w:t>56</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001E82ED" w:rsidR="005B7BD8" w:rsidRPr="00CA7B9A" w:rsidRDefault="0059501D" w:rsidP="00945982">
      <w:pPr>
        <w:ind w:firstLine="720"/>
        <w:jc w:val="both"/>
      </w:pPr>
      <w:r>
        <w:t>57</w:t>
      </w:r>
      <w:r w:rsidR="00D40732" w:rsidRPr="00CA7B9A">
        <w:t>. Perkantysis subjektas nereikalauja pasiūlymo galiojimo užtikrinimo.</w:t>
      </w:r>
    </w:p>
    <w:p w14:paraId="27AF87C7" w14:textId="311834C5" w:rsidR="00B0001C" w:rsidRDefault="00B0001C" w:rsidP="00945982">
      <w:pPr>
        <w:ind w:firstLine="720"/>
        <w:jc w:val="both"/>
      </w:pPr>
    </w:p>
    <w:p w14:paraId="72D7C041" w14:textId="77777777" w:rsidR="00D40732" w:rsidRPr="00CA7B9A" w:rsidRDefault="00D40732" w:rsidP="00D40732">
      <w:pPr>
        <w:jc w:val="center"/>
        <w:rPr>
          <w:b/>
        </w:rPr>
      </w:pPr>
      <w:r w:rsidRPr="00CA7B9A">
        <w:rPr>
          <w:b/>
        </w:rPr>
        <w:t>VII. PASIŪLYMŲ ŠIFRAVIMAS</w:t>
      </w:r>
    </w:p>
    <w:p w14:paraId="59F76696" w14:textId="77777777" w:rsidR="00D40732" w:rsidRPr="00CA7B9A" w:rsidRDefault="00D40732" w:rsidP="00D40732">
      <w:pPr>
        <w:ind w:firstLine="720"/>
        <w:jc w:val="both"/>
        <w:rPr>
          <w:b/>
        </w:rPr>
      </w:pPr>
    </w:p>
    <w:p w14:paraId="2DFDAC7E" w14:textId="3D1F9801" w:rsidR="003B107A" w:rsidRDefault="0059501D" w:rsidP="003B107A">
      <w:pPr>
        <w:ind w:firstLine="709"/>
        <w:jc w:val="both"/>
        <w:rPr>
          <w:color w:val="000000" w:themeColor="text1"/>
        </w:rPr>
      </w:pPr>
      <w:r>
        <w:rPr>
          <w:rFonts w:eastAsia="Calibri"/>
          <w:lang w:eastAsia="lt-LT"/>
        </w:rPr>
        <w:t>58</w:t>
      </w:r>
      <w:r w:rsidR="00F766A5" w:rsidRPr="00CA7B9A">
        <w:rPr>
          <w:rFonts w:eastAsia="Calibri"/>
          <w:lang w:eastAsia="lt-LT"/>
        </w:rPr>
        <w:t xml:space="preserve">. </w:t>
      </w:r>
      <w:bookmarkStart w:id="9"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9"/>
    </w:p>
    <w:p w14:paraId="77CF3A62" w14:textId="67CCB24B" w:rsidR="003B107A" w:rsidRDefault="0059501D" w:rsidP="003B107A">
      <w:pPr>
        <w:ind w:firstLine="709"/>
        <w:jc w:val="both"/>
      </w:pPr>
      <w:r>
        <w:rPr>
          <w:color w:val="000000" w:themeColor="text1"/>
        </w:rPr>
        <w:t>58</w:t>
      </w:r>
      <w:r w:rsidR="003B107A">
        <w:rPr>
          <w:color w:val="000000" w:themeColor="text1"/>
        </w:rPr>
        <w:t xml:space="preserve">.1. </w:t>
      </w:r>
      <w:r w:rsidR="003B107A" w:rsidRPr="00BF56A5">
        <w:rPr>
          <w:b/>
          <w:bCs/>
          <w:color w:val="000000" w:themeColor="text1"/>
        </w:rPr>
        <w:t xml:space="preserve">iki </w:t>
      </w:r>
      <w:r w:rsidR="003B107A" w:rsidRPr="00BF56A5">
        <w:rPr>
          <w:b/>
          <w:color w:val="000000" w:themeColor="text1"/>
        </w:rPr>
        <w:t xml:space="preserve">pasiūlymų pateikimo termino pabaigos </w:t>
      </w:r>
      <w:r w:rsidR="003B107A" w:rsidRPr="00BF56A5">
        <w:rPr>
          <w:color w:val="000000" w:themeColor="text1"/>
        </w:rPr>
        <w:t xml:space="preserve">naudodamasis CVP IS priemonėmis </w:t>
      </w:r>
      <w:r w:rsidR="003B107A" w:rsidRPr="00BF56A5">
        <w:rPr>
          <w:iCs/>
          <w:color w:val="000000" w:themeColor="text1"/>
        </w:rPr>
        <w:t xml:space="preserve">pateikti užšifruotą pasiūlymą (užšifruojamas </w:t>
      </w:r>
      <w:r w:rsidR="003B107A" w:rsidRPr="00BF56A5">
        <w:t>visas pasiūlymas arba pasiūlymo dokumentas, kuriame nurodyta pasiūlymo kaina ir (ar) sąnaudos;</w:t>
      </w:r>
    </w:p>
    <w:p w14:paraId="63FFAEEC" w14:textId="08525DAF" w:rsidR="003B107A" w:rsidRDefault="0059501D" w:rsidP="003B107A">
      <w:pPr>
        <w:ind w:firstLine="709"/>
        <w:jc w:val="both"/>
        <w:rPr>
          <w:color w:val="000000"/>
        </w:rPr>
      </w:pPr>
      <w:r>
        <w:t>58</w:t>
      </w:r>
      <w:r w:rsidR="003B107A">
        <w:t xml:space="preserve">.2. </w:t>
      </w:r>
      <w:r w:rsidR="003B107A" w:rsidRPr="00BF56A5">
        <w:rPr>
          <w:b/>
        </w:rPr>
        <w:t xml:space="preserve">per </w:t>
      </w:r>
      <w:r w:rsidR="00E50D03">
        <w:rPr>
          <w:b/>
        </w:rPr>
        <w:t>30</w:t>
      </w:r>
      <w:r w:rsidR="003B107A" w:rsidRPr="00BF56A5">
        <w:rPr>
          <w:b/>
        </w:rPr>
        <w:t xml:space="preserve"> min. nuo </w:t>
      </w:r>
      <w:r w:rsidR="003B107A" w:rsidRPr="00BF56A5">
        <w:rPr>
          <w:b/>
          <w:color w:val="000000" w:themeColor="text1"/>
        </w:rPr>
        <w:t>pasiūlymų pateikimo termino pabaigos</w:t>
      </w:r>
      <w:r w:rsidR="003B107A" w:rsidRPr="00BF56A5">
        <w:rPr>
          <w:i/>
          <w:color w:val="0070C0"/>
        </w:rPr>
        <w:t xml:space="preserve"> </w:t>
      </w:r>
      <w:r w:rsidR="003B107A" w:rsidRPr="00BF56A5">
        <w:rPr>
          <w:b/>
          <w:color w:val="000000" w:themeColor="text1"/>
        </w:rPr>
        <w:t>CVP IS susirašinėjimo priemonėmis</w:t>
      </w:r>
      <w:r w:rsidR="003B107A" w:rsidRPr="00BF56A5">
        <w:rPr>
          <w:color w:val="000000" w:themeColor="text1"/>
        </w:rPr>
        <w:t xml:space="preserve"> pateikti slaptažodį, su kuriuo perkantysis subjektas galės iššifruoti pateiktą pasiūlymą. </w:t>
      </w:r>
      <w:r w:rsidR="003B107A"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0" w:name="_Ref39754681"/>
    </w:p>
    <w:p w14:paraId="62E66E2C" w14:textId="62529F5D" w:rsidR="003B107A" w:rsidRDefault="0059501D" w:rsidP="003B107A">
      <w:pPr>
        <w:ind w:firstLine="709"/>
        <w:jc w:val="both"/>
        <w:rPr>
          <w:color w:val="000000"/>
        </w:rPr>
      </w:pPr>
      <w:r>
        <w:rPr>
          <w:color w:val="000000"/>
        </w:rPr>
        <w:t>59</w:t>
      </w:r>
      <w:r w:rsidR="003B107A">
        <w:rPr>
          <w:color w:val="000000"/>
        </w:rPr>
        <w:t xml:space="preserve">. </w:t>
      </w:r>
      <w:r w:rsidR="003B107A"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3B107A" w:rsidRPr="00BF56A5">
        <w:t>neatitinkantį pirkimo dokumentuose nustatytų reikalavimų (tiekėjas nepateikė pasiūlymo kainos ir (ar) sąnaudų)</w:t>
      </w:r>
      <w:bookmarkEnd w:id="10"/>
      <w:r w:rsidR="003B107A" w:rsidRPr="00BF56A5">
        <w:rPr>
          <w:color w:val="000000"/>
        </w:rPr>
        <w:t>.</w:t>
      </w:r>
    </w:p>
    <w:p w14:paraId="28BA247D" w14:textId="77777777" w:rsidR="00D02D87" w:rsidRDefault="00D02D87" w:rsidP="003B107A">
      <w:pPr>
        <w:ind w:firstLine="709"/>
        <w:jc w:val="both"/>
        <w:rPr>
          <w:color w:val="000000"/>
        </w:rPr>
      </w:pPr>
    </w:p>
    <w:p w14:paraId="7083B11D" w14:textId="3D1D710A" w:rsidR="00D40732" w:rsidRPr="00CA7B9A" w:rsidRDefault="00D40732" w:rsidP="008B7FF0">
      <w:pPr>
        <w:ind w:firstLine="720"/>
        <w:jc w:val="center"/>
        <w:rPr>
          <w:b/>
        </w:rPr>
      </w:pPr>
      <w:r w:rsidRPr="00CA7B9A">
        <w:rPr>
          <w:b/>
          <w:bCs/>
          <w:color w:val="000000"/>
        </w:rPr>
        <w:t xml:space="preserve">VIII. </w:t>
      </w:r>
      <w:r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345811C3" w:rsidR="00D40732" w:rsidRPr="00CA7B9A" w:rsidRDefault="0059501D" w:rsidP="00D40732">
      <w:pPr>
        <w:ind w:firstLine="709"/>
        <w:jc w:val="both"/>
        <w:rPr>
          <w:lang w:eastAsia="lt-LT"/>
        </w:rPr>
      </w:pPr>
      <w:r>
        <w:rPr>
          <w:lang w:eastAsia="lt-LT"/>
        </w:rPr>
        <w:lastRenderedPageBreak/>
        <w:t>60</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87375B2" w:rsidR="00D40732" w:rsidRPr="00CA7B9A" w:rsidRDefault="0059501D" w:rsidP="00D40732">
      <w:pPr>
        <w:ind w:firstLine="709"/>
        <w:jc w:val="both"/>
        <w:rPr>
          <w:b/>
          <w:lang w:eastAsia="lt-LT"/>
        </w:rPr>
      </w:pPr>
      <w:r>
        <w:rPr>
          <w:lang w:eastAsia="lt-LT"/>
        </w:rPr>
        <w:t>60</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2C4FD11F" w:rsidR="00D40732" w:rsidRPr="00CA7B9A" w:rsidRDefault="0059501D" w:rsidP="00D40732">
      <w:pPr>
        <w:ind w:firstLine="709"/>
        <w:jc w:val="both"/>
        <w:rPr>
          <w:rFonts w:eastAsia="Calibri"/>
          <w:lang w:eastAsia="lt-LT"/>
        </w:rPr>
      </w:pPr>
      <w:r>
        <w:rPr>
          <w:rFonts w:eastAsia="Calibri"/>
          <w:lang w:eastAsia="lt-LT"/>
        </w:rPr>
        <w:t>60</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5BDBC114" w:rsidR="00D40732" w:rsidRPr="00CA7B9A" w:rsidRDefault="0059501D" w:rsidP="00D40732">
      <w:pPr>
        <w:ind w:firstLine="709"/>
        <w:jc w:val="both"/>
        <w:rPr>
          <w:rFonts w:eastAsia="Calibri"/>
          <w:lang w:eastAsia="lt-LT"/>
        </w:rPr>
      </w:pPr>
      <w:r>
        <w:rPr>
          <w:lang w:eastAsia="lt-LT"/>
        </w:rPr>
        <w:t>61</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55DFD302" w:rsidR="00D40732" w:rsidRPr="00CA7B9A" w:rsidRDefault="0059501D" w:rsidP="00D40732">
      <w:pPr>
        <w:ind w:firstLine="709"/>
        <w:jc w:val="both"/>
        <w:rPr>
          <w:lang w:eastAsia="lt-LT"/>
        </w:rPr>
      </w:pPr>
      <w:r>
        <w:rPr>
          <w:rFonts w:eastAsia="Calibri"/>
          <w:lang w:eastAsia="lt-LT"/>
        </w:rPr>
        <w:t>62</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15B6375F" w:rsidR="00D40732" w:rsidRPr="00CA7B9A" w:rsidRDefault="0059501D" w:rsidP="00D40732">
      <w:pPr>
        <w:ind w:firstLine="709"/>
        <w:jc w:val="both"/>
        <w:rPr>
          <w:rFonts w:eastAsia="Calibri"/>
          <w:lang w:eastAsia="lt-LT"/>
        </w:rPr>
      </w:pPr>
      <w:r>
        <w:rPr>
          <w:rFonts w:eastAsia="Calibri"/>
          <w:lang w:eastAsia="lt-LT"/>
        </w:rPr>
        <w:t>63</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60F5D676" w:rsidR="00D40732" w:rsidRPr="00CA7B9A" w:rsidRDefault="0059501D" w:rsidP="00D40732">
      <w:pPr>
        <w:ind w:firstLine="709"/>
        <w:jc w:val="both"/>
        <w:rPr>
          <w:rFonts w:eastAsia="Calibri"/>
          <w:lang w:eastAsia="lt-LT"/>
        </w:rPr>
      </w:pPr>
      <w:r>
        <w:rPr>
          <w:rFonts w:eastAsia="Calibri"/>
          <w:lang w:eastAsia="lt-LT"/>
        </w:rPr>
        <w:t>64</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0EDCCCA6" w:rsidR="007F483F" w:rsidRPr="00CA7B9A" w:rsidRDefault="0059501D" w:rsidP="007F483F">
      <w:pPr>
        <w:ind w:firstLine="709"/>
        <w:jc w:val="both"/>
        <w:rPr>
          <w:rFonts w:eastAsia="Arial Unicode MS" w:cs="Arial Unicode MS"/>
          <w:bdr w:val="nil"/>
          <w:lang w:eastAsia="lt-LT"/>
        </w:rPr>
      </w:pPr>
      <w:r>
        <w:rPr>
          <w:rFonts w:eastAsia="Calibri"/>
          <w:lang w:eastAsia="lt-LT"/>
        </w:rPr>
        <w:t>65</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1DE48110" w:rsidR="00D40732" w:rsidRPr="00CA7B9A" w:rsidRDefault="0059501D" w:rsidP="00D40732">
      <w:pPr>
        <w:ind w:firstLine="709"/>
        <w:jc w:val="both"/>
        <w:rPr>
          <w:rFonts w:eastAsia="Calibri"/>
          <w:lang w:eastAsia="lt-LT"/>
        </w:rPr>
      </w:pPr>
      <w:r>
        <w:rPr>
          <w:rFonts w:eastAsia="Calibri"/>
          <w:lang w:eastAsia="lt-LT"/>
        </w:rPr>
        <w:t>66</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56050C9B" w:rsidR="00D40732" w:rsidRPr="00CA7B9A" w:rsidRDefault="0059501D" w:rsidP="00D40732">
      <w:pPr>
        <w:ind w:firstLine="709"/>
        <w:jc w:val="both"/>
        <w:rPr>
          <w:rFonts w:eastAsia="Calibri"/>
        </w:rPr>
      </w:pPr>
      <w:r>
        <w:t>67</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D40732">
      <w:pPr>
        <w:ind w:firstLine="709"/>
        <w:jc w:val="both"/>
        <w:rPr>
          <w:lang w:eastAsia="lt-LT"/>
        </w:rPr>
      </w:pPr>
    </w:p>
    <w:p w14:paraId="6F68C898" w14:textId="77777777" w:rsidR="00D40732" w:rsidRPr="00CA7B9A" w:rsidRDefault="00D40732" w:rsidP="00D40732">
      <w:pPr>
        <w:autoSpaceDE w:val="0"/>
        <w:autoSpaceDN w:val="0"/>
        <w:adjustRightInd w:val="0"/>
        <w:jc w:val="center"/>
        <w:rPr>
          <w:b/>
          <w:bCs/>
          <w:color w:val="000000"/>
        </w:rPr>
      </w:pPr>
      <w:r w:rsidRPr="00CA7B9A">
        <w:rPr>
          <w:b/>
          <w:bCs/>
          <w:color w:val="000000"/>
        </w:rPr>
        <w:t>IX.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7D5378C8" w:rsidR="003B107A" w:rsidRDefault="0059501D" w:rsidP="003B107A">
      <w:pPr>
        <w:ind w:firstLine="709"/>
        <w:jc w:val="both"/>
        <w:rPr>
          <w:rFonts w:eastAsia="SimSun"/>
          <w:b/>
        </w:rPr>
      </w:pPr>
      <w:r>
        <w:t>68</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007616">
        <w:rPr>
          <w:rFonts w:eastAsia="SimSun"/>
          <w:b/>
        </w:rPr>
        <w:t>5</w:t>
      </w:r>
      <w:r w:rsidR="00B92204" w:rsidRPr="00545DA8">
        <w:rPr>
          <w:rFonts w:eastAsia="SimSun"/>
          <w:b/>
        </w:rPr>
        <w:t xml:space="preserve"> m.</w:t>
      </w:r>
      <w:r w:rsidR="00B92204">
        <w:rPr>
          <w:rFonts w:eastAsia="SimSun"/>
          <w:b/>
        </w:rPr>
        <w:t xml:space="preserve"> </w:t>
      </w:r>
      <w:r w:rsidR="008F1530">
        <w:rPr>
          <w:rFonts w:eastAsia="SimSun"/>
          <w:b/>
        </w:rPr>
        <w:t>birželio</w:t>
      </w:r>
      <w:r w:rsidR="004E16DA">
        <w:rPr>
          <w:rFonts w:eastAsia="SimSun"/>
          <w:b/>
        </w:rPr>
        <w:t xml:space="preserve"> </w:t>
      </w:r>
      <w:r w:rsidR="001E437F">
        <w:rPr>
          <w:rFonts w:eastAsia="SimSun"/>
          <w:b/>
        </w:rPr>
        <w:t>5</w:t>
      </w:r>
      <w:bookmarkStart w:id="11" w:name="_GoBack"/>
      <w:bookmarkEnd w:id="11"/>
      <w:r w:rsidR="00B92204">
        <w:rPr>
          <w:rFonts w:eastAsia="SimSun"/>
          <w:b/>
        </w:rPr>
        <w:t xml:space="preserve"> </w:t>
      </w:r>
      <w:r w:rsidR="00B92204" w:rsidRPr="00545DA8">
        <w:rPr>
          <w:rFonts w:eastAsia="SimSun"/>
          <w:b/>
        </w:rPr>
        <w:t xml:space="preserve">d. </w:t>
      </w:r>
    </w:p>
    <w:p w14:paraId="37EAC977" w14:textId="7DBBE6FF" w:rsidR="00B92204" w:rsidRPr="002B4A39" w:rsidRDefault="0059501D" w:rsidP="003B107A">
      <w:pPr>
        <w:ind w:firstLine="709"/>
        <w:jc w:val="both"/>
        <w:rPr>
          <w:szCs w:val="20"/>
        </w:rPr>
      </w:pPr>
      <w:r>
        <w:t>69</w:t>
      </w:r>
      <w:r w:rsidR="00B92204" w:rsidRPr="003B7A7E">
        <w:t xml:space="preserve">. </w:t>
      </w:r>
      <w:r w:rsidR="00B92204"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443080C0" w14:textId="77777777" w:rsidR="00366223" w:rsidRDefault="00366223" w:rsidP="003B107A">
      <w:pPr>
        <w:ind w:firstLine="709"/>
        <w:jc w:val="center"/>
        <w:rPr>
          <w:b/>
          <w:bCs/>
          <w:color w:val="000000"/>
        </w:rPr>
      </w:pPr>
    </w:p>
    <w:p w14:paraId="445F8C7C" w14:textId="34CFAC09" w:rsidR="00D40732" w:rsidRPr="00CA7B9A" w:rsidRDefault="00D40732" w:rsidP="003B107A">
      <w:pPr>
        <w:ind w:firstLine="709"/>
        <w:jc w:val="center"/>
        <w:rPr>
          <w:b/>
          <w:bCs/>
          <w:color w:val="000000"/>
        </w:rPr>
      </w:pPr>
      <w:r w:rsidRPr="00CA7B9A">
        <w:rPr>
          <w:b/>
          <w:bCs/>
          <w:color w:val="000000"/>
        </w:rPr>
        <w:t>X.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7498F11B" w:rsidR="007F483F" w:rsidRPr="00CA7B9A" w:rsidRDefault="0059501D" w:rsidP="007F483F">
      <w:pPr>
        <w:widowControl w:val="0"/>
        <w:ind w:firstLine="709"/>
        <w:jc w:val="both"/>
        <w:outlineLvl w:val="1"/>
        <w:rPr>
          <w:bCs/>
          <w:noProof/>
        </w:rPr>
      </w:pPr>
      <w:r>
        <w:rPr>
          <w:bCs/>
          <w:noProof/>
        </w:rPr>
        <w:t>70</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50F1A8E0" w:rsidR="007F483F" w:rsidRPr="00CA7B9A" w:rsidRDefault="0059501D" w:rsidP="007F483F">
      <w:pPr>
        <w:widowControl w:val="0"/>
        <w:ind w:firstLine="709"/>
        <w:jc w:val="both"/>
        <w:outlineLvl w:val="1"/>
        <w:rPr>
          <w:rFonts w:eastAsia="Calibri"/>
          <w:bCs/>
          <w:noProof/>
        </w:rPr>
      </w:pPr>
      <w:r>
        <w:rPr>
          <w:bCs/>
          <w:noProof/>
        </w:rPr>
        <w:t>71</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1E0BB9F1" w:rsidR="00CD1775" w:rsidRPr="00CA7B9A" w:rsidRDefault="0059501D" w:rsidP="00CD1775">
      <w:pPr>
        <w:widowControl w:val="0"/>
        <w:ind w:firstLine="709"/>
        <w:jc w:val="both"/>
        <w:outlineLvl w:val="1"/>
        <w:rPr>
          <w:lang w:eastAsia="lt-LT"/>
        </w:rPr>
      </w:pPr>
      <w:r>
        <w:t>72</w:t>
      </w:r>
      <w:r w:rsidR="007F483F" w:rsidRPr="00CA7B9A">
        <w:t xml:space="preserve">. </w:t>
      </w:r>
      <w:r w:rsidR="00CD1775" w:rsidRPr="00CA7B9A">
        <w:rPr>
          <w:lang w:eastAsia="lt-LT"/>
        </w:rPr>
        <w:t>Pasiūlymų vertinimo metu perkantysis subjektas įvertina:</w:t>
      </w:r>
    </w:p>
    <w:p w14:paraId="0E61BB23" w14:textId="060D19B6" w:rsidR="007B767E" w:rsidRDefault="0059501D" w:rsidP="007B767E">
      <w:pPr>
        <w:widowControl w:val="0"/>
        <w:ind w:firstLine="709"/>
        <w:jc w:val="both"/>
        <w:outlineLvl w:val="1"/>
        <w:rPr>
          <w:rFonts w:eastAsia="Arial Unicode MS" w:cs="Arial Unicode MS"/>
          <w:bdr w:val="nil"/>
          <w:lang w:eastAsia="lt-LT"/>
        </w:rPr>
      </w:pPr>
      <w:r>
        <w:rPr>
          <w:lang w:eastAsia="lt-LT"/>
        </w:rPr>
        <w:t>72</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3F874CB4" w14:textId="5C55CCD0" w:rsidR="000F227A" w:rsidRPr="00CA7B9A" w:rsidRDefault="0059501D" w:rsidP="007B767E">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72</w:t>
      </w:r>
      <w:r w:rsidR="000F227A">
        <w:rPr>
          <w:rFonts w:eastAsia="Arial Unicode MS" w:cs="Arial Unicode MS"/>
          <w:bdr w:val="nil"/>
          <w:lang w:eastAsia="lt-LT"/>
        </w:rPr>
        <w:t xml:space="preserve">.2. </w:t>
      </w:r>
      <w:r w:rsidR="000F227A">
        <w:rPr>
          <w:rFonts w:eastAsia="Arial Unicode MS" w:cs="Arial Unicode MS"/>
          <w:bdr w:val="none" w:sz="0" w:space="0" w:color="auto" w:frame="1"/>
          <w:lang w:eastAsia="lt-LT"/>
        </w:rPr>
        <w:t>ar tiekėjas atitinka minimalius kvalifikacijos reikalavimus;</w:t>
      </w:r>
    </w:p>
    <w:p w14:paraId="0E41B774" w14:textId="1331FB92" w:rsidR="00DD4471" w:rsidRPr="00CA7B9A" w:rsidRDefault="0059501D" w:rsidP="00DD4471">
      <w:pPr>
        <w:widowControl w:val="0"/>
        <w:ind w:firstLine="709"/>
        <w:jc w:val="both"/>
        <w:outlineLvl w:val="1"/>
        <w:rPr>
          <w:lang w:eastAsia="lt-LT"/>
        </w:rPr>
      </w:pPr>
      <w:r>
        <w:rPr>
          <w:rFonts w:eastAsia="Arial Unicode MS" w:cs="Arial Unicode MS"/>
          <w:bdr w:val="nil"/>
          <w:lang w:eastAsia="lt-LT"/>
        </w:rPr>
        <w:t>72</w:t>
      </w:r>
      <w:r w:rsidR="007B767E" w:rsidRPr="00CA7B9A">
        <w:rPr>
          <w:rFonts w:eastAsia="Arial Unicode MS" w:cs="Arial Unicode MS"/>
          <w:bdr w:val="nil"/>
          <w:lang w:eastAsia="lt-LT"/>
        </w:rPr>
        <w:t>.</w:t>
      </w:r>
      <w:r w:rsidR="000F227A">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7077A79C" w:rsidR="00691395" w:rsidRPr="00CA7B9A" w:rsidRDefault="0059501D" w:rsidP="00691395">
      <w:pPr>
        <w:widowControl w:val="0"/>
        <w:ind w:firstLine="709"/>
        <w:jc w:val="both"/>
        <w:outlineLvl w:val="1"/>
        <w:rPr>
          <w:lang w:eastAsia="lt-LT"/>
        </w:rPr>
      </w:pPr>
      <w:r>
        <w:rPr>
          <w:rFonts w:eastAsia="Arial Unicode MS" w:cs="Arial Unicode MS"/>
          <w:bdr w:val="nil"/>
          <w:lang w:eastAsia="lt-LT"/>
        </w:rPr>
        <w:lastRenderedPageBreak/>
        <w:t>72</w:t>
      </w:r>
      <w:r w:rsidR="007B767E" w:rsidRPr="00CA7B9A">
        <w:rPr>
          <w:rFonts w:eastAsia="Arial Unicode MS" w:cs="Arial Unicode MS"/>
          <w:bdr w:val="nil"/>
          <w:lang w:eastAsia="lt-LT"/>
        </w:rPr>
        <w:t>.</w:t>
      </w:r>
      <w:r w:rsidR="000F227A">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15967E59" w:rsidR="007B767E" w:rsidRDefault="0059501D" w:rsidP="007B767E">
      <w:pPr>
        <w:widowControl w:val="0"/>
        <w:ind w:firstLine="709"/>
        <w:jc w:val="both"/>
        <w:outlineLvl w:val="1"/>
        <w:rPr>
          <w:rFonts w:eastAsia="Arial Unicode MS" w:cs="Arial Unicode MS"/>
          <w:bdr w:val="nil"/>
          <w:lang w:eastAsia="lt-LT"/>
        </w:rPr>
      </w:pPr>
      <w:r>
        <w:rPr>
          <w:lang w:eastAsia="lt-LT"/>
        </w:rPr>
        <w:t>72</w:t>
      </w:r>
      <w:r w:rsidR="007B767E" w:rsidRPr="00CA7B9A">
        <w:rPr>
          <w:lang w:eastAsia="lt-LT"/>
        </w:rPr>
        <w:t>.</w:t>
      </w:r>
      <w:r w:rsidR="000F227A">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0F227A">
        <w:rPr>
          <w:rFonts w:eastAsia="Arial Unicode MS" w:cs="Arial Unicode MS"/>
          <w:bdr w:val="nil"/>
          <w:lang w:eastAsia="lt-LT"/>
        </w:rPr>
        <w:t>.</w:t>
      </w:r>
    </w:p>
    <w:p w14:paraId="4313DEF1" w14:textId="08B3F6B3" w:rsidR="003B107A" w:rsidRPr="00DA4B58" w:rsidRDefault="0059501D" w:rsidP="003B107A">
      <w:pPr>
        <w:widowControl w:val="0"/>
        <w:ind w:firstLine="709"/>
        <w:jc w:val="both"/>
        <w:outlineLvl w:val="1"/>
        <w:rPr>
          <w:rFonts w:eastAsiaTheme="minorHAnsi"/>
          <w:bCs/>
          <w:iCs/>
        </w:rPr>
      </w:pPr>
      <w:r>
        <w:rPr>
          <w:rFonts w:eastAsia="Calibri"/>
        </w:rPr>
        <w:t>73</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42D7E099" w:rsidR="007F483F" w:rsidRPr="00CA7B9A" w:rsidRDefault="0059501D" w:rsidP="007F483F">
      <w:pPr>
        <w:ind w:firstLine="709"/>
        <w:jc w:val="both"/>
        <w:rPr>
          <w:rFonts w:eastAsia="Calibri"/>
        </w:rPr>
      </w:pPr>
      <w:r>
        <w:rPr>
          <w:rFonts w:eastAsia="Calibri"/>
          <w:bCs/>
        </w:rPr>
        <w:t>74</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6EB63250" w:rsidR="007F483F" w:rsidRPr="00CA7B9A" w:rsidRDefault="0059501D" w:rsidP="007F483F">
      <w:pPr>
        <w:ind w:firstLine="709"/>
        <w:jc w:val="both"/>
        <w:rPr>
          <w:rFonts w:eastAsia="Calibri"/>
        </w:rPr>
      </w:pPr>
      <w:r>
        <w:rPr>
          <w:rFonts w:eastAsia="Calibri"/>
        </w:rPr>
        <w:t>75</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6C3D0BAE" w:rsidR="00A44095" w:rsidRPr="00CA7B9A" w:rsidRDefault="0059501D" w:rsidP="007F483F">
      <w:pPr>
        <w:ind w:firstLine="709"/>
        <w:jc w:val="both"/>
        <w:rPr>
          <w:b/>
          <w:bCs/>
          <w:color w:val="000000"/>
        </w:rPr>
      </w:pPr>
      <w:r>
        <w:t>76</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00A44095" w:rsidRPr="00416256">
        <w:rPr>
          <w:b/>
          <w:bCs/>
          <w:color w:val="000000"/>
        </w:rPr>
        <w:t>.</w:t>
      </w:r>
    </w:p>
    <w:p w14:paraId="3FC2D028" w14:textId="08275060" w:rsidR="007F483F" w:rsidRPr="00CA7B9A" w:rsidRDefault="0059501D" w:rsidP="007F483F">
      <w:pPr>
        <w:ind w:firstLine="709"/>
        <w:jc w:val="both"/>
        <w:rPr>
          <w:rFonts w:eastAsia="Calibri"/>
        </w:rPr>
      </w:pPr>
      <w:r>
        <w:rPr>
          <w:color w:val="000000"/>
        </w:rPr>
        <w:t>77</w:t>
      </w:r>
      <w:r w:rsidR="00A44095" w:rsidRPr="00CA7B9A">
        <w:rPr>
          <w:color w:val="000000"/>
        </w:rPr>
        <w:t>.</w:t>
      </w:r>
      <w:r w:rsidR="00A44095"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3D8C9859" w:rsidR="007F483F" w:rsidRPr="00CA7B9A" w:rsidRDefault="0059501D" w:rsidP="007F483F">
      <w:pPr>
        <w:ind w:firstLine="709"/>
        <w:jc w:val="both"/>
        <w:rPr>
          <w:rFonts w:eastAsia="Calibri"/>
        </w:rPr>
      </w:pPr>
      <w:r>
        <w:rPr>
          <w:rFonts w:eastAsia="Calibri"/>
        </w:rPr>
        <w:t>78</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37C100D0" w:rsidR="00DB7E18" w:rsidRDefault="0059501D" w:rsidP="00DB7E18">
      <w:pPr>
        <w:autoSpaceDE w:val="0"/>
        <w:autoSpaceDN w:val="0"/>
        <w:adjustRightInd w:val="0"/>
        <w:ind w:firstLine="709"/>
        <w:jc w:val="both"/>
        <w:rPr>
          <w:rFonts w:eastAsia="Arial Unicode MS" w:cs="Arial Unicode MS"/>
          <w:bdr w:val="nil"/>
          <w:lang w:eastAsia="lt-LT"/>
        </w:rPr>
      </w:pPr>
      <w:r>
        <w:t>79</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0BBB9BA5" w:rsidR="00FB7B37" w:rsidRPr="00CA7B9A" w:rsidRDefault="0059501D" w:rsidP="00FB7B37">
      <w:pPr>
        <w:autoSpaceDE w:val="0"/>
        <w:autoSpaceDN w:val="0"/>
        <w:adjustRightInd w:val="0"/>
        <w:ind w:firstLine="709"/>
        <w:jc w:val="both"/>
        <w:rPr>
          <w:color w:val="000000"/>
        </w:rPr>
      </w:pPr>
      <w:r>
        <w:rPr>
          <w:color w:val="000000"/>
        </w:rPr>
        <w:t>80</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77777777"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008B90CD" w:rsidR="00E74194" w:rsidRPr="00CA7B9A" w:rsidRDefault="0059501D"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81</w:t>
      </w:r>
      <w:r w:rsidR="00E74194" w:rsidRPr="00CA7B9A">
        <w:rPr>
          <w:rFonts w:eastAsia="Arial Unicode MS" w:cs="Arial Unicode MS"/>
          <w:bdr w:val="nil"/>
          <w:lang w:eastAsia="lt-LT"/>
        </w:rPr>
        <w:t>. Komisija atmeta pasiūlymą, jeigu:</w:t>
      </w:r>
    </w:p>
    <w:p w14:paraId="2B4F8101" w14:textId="267914A7" w:rsidR="00E74194" w:rsidRPr="00CA7B9A" w:rsidRDefault="0059501D"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81</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7D222CEB" w14:textId="3253BF06" w:rsidR="000F227A" w:rsidRDefault="0059501D" w:rsidP="000F227A">
      <w:pPr>
        <w:tabs>
          <w:tab w:val="left" w:pos="7797"/>
        </w:tabs>
        <w:ind w:firstLine="720"/>
        <w:jc w:val="both"/>
        <w:rPr>
          <w:rFonts w:eastAsia="Arial Unicode MS" w:cs="Arial Unicode MS"/>
          <w:bdr w:val="none" w:sz="0" w:space="0" w:color="auto" w:frame="1"/>
          <w:lang w:eastAsia="lt-LT"/>
        </w:rPr>
      </w:pPr>
      <w:r>
        <w:rPr>
          <w:rFonts w:eastAsia="Arial Unicode MS" w:cs="Arial Unicode MS"/>
          <w:bdr w:val="nil"/>
          <w:lang w:eastAsia="lt-LT"/>
        </w:rPr>
        <w:t>81</w:t>
      </w:r>
      <w:r w:rsidR="009B7F0A" w:rsidRPr="00907B1E">
        <w:rPr>
          <w:rFonts w:eastAsia="Arial Unicode MS" w:cs="Arial Unicode MS"/>
          <w:bdr w:val="nil"/>
          <w:lang w:eastAsia="lt-LT"/>
        </w:rPr>
        <w:t xml:space="preserve">.2. </w:t>
      </w:r>
      <w:r w:rsidR="000F227A">
        <w:rPr>
          <w:rFonts w:eastAsia="Arial Unicode MS" w:cs="Arial Unicode MS"/>
          <w:bdr w:val="none" w:sz="0" w:space="0" w:color="auto" w:frame="1"/>
          <w:lang w:eastAsia="lt-LT"/>
        </w:rPr>
        <w:t>tiekėjas neatitinka minimalių kvalifikacijos reikalavimų;</w:t>
      </w:r>
    </w:p>
    <w:p w14:paraId="2414BA83" w14:textId="69C78634" w:rsidR="00E74194" w:rsidRPr="00CA7B9A" w:rsidRDefault="0059501D" w:rsidP="000F227A">
      <w:pPr>
        <w:tabs>
          <w:tab w:val="left" w:pos="7797"/>
        </w:tabs>
        <w:ind w:firstLine="720"/>
        <w:jc w:val="both"/>
        <w:rPr>
          <w:rFonts w:eastAsia="Arial Unicode MS" w:cs="Arial Unicode MS"/>
          <w:bdr w:val="nil"/>
          <w:lang w:eastAsia="lt-LT"/>
        </w:rPr>
      </w:pPr>
      <w:r>
        <w:rPr>
          <w:rFonts w:eastAsia="Arial Unicode MS" w:cs="Arial Unicode MS"/>
          <w:bdr w:val="nil"/>
          <w:lang w:eastAsia="lt-LT"/>
        </w:rPr>
        <w:t>81</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34484AC7" w:rsidR="00A119D0" w:rsidRPr="00A119D0" w:rsidRDefault="0059501D" w:rsidP="00A119D0">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81</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6F566D57"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w:t>
      </w:r>
      <w:r w:rsidR="0059501D">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5D994D87"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w:t>
      </w:r>
      <w:r w:rsidR="0059501D">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FF96AE5"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w:t>
      </w:r>
      <w:r w:rsidR="0059501D">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36686FDB"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w:t>
      </w:r>
      <w:r w:rsidR="0059501D">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034F2841"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lastRenderedPageBreak/>
        <w:t>8</w:t>
      </w:r>
      <w:r w:rsidR="00A74360">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6A8DC488" w:rsidR="00E74194" w:rsidRPr="00CA7B9A" w:rsidRDefault="00A74360"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82</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2DA6B8CF" w14:textId="77777777" w:rsidR="000200D6" w:rsidRPr="00CA7B9A" w:rsidRDefault="000200D6" w:rsidP="00E74194">
      <w:pPr>
        <w:autoSpaceDE w:val="0"/>
        <w:autoSpaceDN w:val="0"/>
        <w:adjustRightInd w:val="0"/>
        <w:jc w:val="center"/>
        <w:rPr>
          <w:b/>
          <w:bCs/>
          <w:color w:val="000000"/>
        </w:rPr>
      </w:pPr>
    </w:p>
    <w:p w14:paraId="515A66F3" w14:textId="77777777" w:rsidR="00E74194" w:rsidRPr="00CA7B9A" w:rsidRDefault="00E74194" w:rsidP="00E74194">
      <w:pPr>
        <w:autoSpaceDE w:val="0"/>
        <w:autoSpaceDN w:val="0"/>
        <w:adjustRightInd w:val="0"/>
        <w:jc w:val="center"/>
        <w:rPr>
          <w:b/>
          <w:bCs/>
          <w:color w:val="000000"/>
        </w:rPr>
      </w:pPr>
      <w:r w:rsidRPr="00CA7B9A">
        <w:rPr>
          <w:b/>
          <w:bCs/>
          <w:color w:val="000000"/>
        </w:rPr>
        <w:t>XII.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52EB1B80" w:rsidR="00627758" w:rsidRPr="00CA7B9A" w:rsidRDefault="00A74360" w:rsidP="00627758">
      <w:pPr>
        <w:autoSpaceDE w:val="0"/>
        <w:autoSpaceDN w:val="0"/>
        <w:adjustRightInd w:val="0"/>
        <w:ind w:firstLine="709"/>
        <w:jc w:val="both"/>
        <w:rPr>
          <w:rFonts w:eastAsia="Arial Unicode MS" w:cs="Arial Unicode MS"/>
          <w:bdr w:val="nil"/>
          <w:lang w:eastAsia="lt-LT"/>
        </w:rPr>
      </w:pPr>
      <w:r>
        <w:rPr>
          <w:bCs/>
          <w:color w:val="000000"/>
        </w:rPr>
        <w:t>83</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627758">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0D56DFD1" w:rsidR="00627758" w:rsidRPr="00CA7B9A" w:rsidRDefault="00A74360" w:rsidP="00627758">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84</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51B662D1" w:rsidR="00627758" w:rsidRPr="00CA7B9A" w:rsidRDefault="00A74360" w:rsidP="00627758">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85</w:t>
      </w:r>
      <w:r w:rsidR="00627758" w:rsidRPr="00CA7B9A">
        <w:rPr>
          <w:rFonts w:eastAsia="Arial Unicode MS" w:cs="Arial Unicode MS"/>
          <w:bdr w:val="nil"/>
          <w:lang w:eastAsia="lt-LT"/>
        </w:rPr>
        <w:t xml:space="preserve">. Laimėjusiu pasiūlymu pripažįstamas pasiūlymas esantis pasiūlymų eilės pirmoje vietoje Pirkimų įstatymo bei šių </w:t>
      </w:r>
      <w:r w:rsidR="007634C4">
        <w:rPr>
          <w:rFonts w:eastAsia="Arial Unicode MS" w:cs="Arial Unicode MS"/>
          <w:bdr w:val="nil"/>
          <w:lang w:eastAsia="lt-LT"/>
        </w:rPr>
        <w:t>pirkimo</w:t>
      </w:r>
      <w:r w:rsidR="00627758" w:rsidRPr="00CA7B9A">
        <w:rPr>
          <w:rFonts w:eastAsia="Arial Unicode MS" w:cs="Arial Unicode MS"/>
          <w:bdr w:val="nil"/>
          <w:lang w:eastAsia="lt-LT"/>
        </w:rPr>
        <w:t xml:space="preserve"> sąlygų nustatyta tvarka. Jei pirkimas vykdomas dalimis, laimėtojas nustatomas kiekvienai pirkimo daliai atskirai.</w:t>
      </w:r>
    </w:p>
    <w:p w14:paraId="4B772ED0" w14:textId="3396C8E5" w:rsidR="00F30375" w:rsidRPr="009C2B1D" w:rsidRDefault="00A74360" w:rsidP="00F30375">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86</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71A5F09F" w:rsidR="00E74194" w:rsidRPr="00CA7B9A" w:rsidRDefault="00A74360"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87</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5CE79BD7" w:rsidR="00E74194" w:rsidRPr="00CA7B9A" w:rsidRDefault="00A74360"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88</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72817C5C" w:rsidR="00E74194" w:rsidRPr="00CA7B9A" w:rsidRDefault="00A74360"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89</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00BE779E" w:rsidR="00D40732" w:rsidRPr="00CA7B9A" w:rsidRDefault="00A74360" w:rsidP="00D40732">
      <w:pPr>
        <w:ind w:firstLine="709"/>
        <w:jc w:val="both"/>
      </w:pPr>
      <w:r>
        <w:t>90</w:t>
      </w:r>
      <w:r w:rsidR="00D40732" w:rsidRPr="00CA7B9A">
        <w:t>. Jei priimamas sprendimas nesudaryti pirkimo sutarties arba pradėti pirkimą iš naujo – suinteresuotieji dalyviai apie tai informuojami, nurodant tokio sprendimo priežastis.</w:t>
      </w:r>
    </w:p>
    <w:p w14:paraId="3E56D7E1" w14:textId="29D0316E" w:rsidR="00545DA8" w:rsidRPr="00CA7B9A" w:rsidRDefault="00A74360" w:rsidP="00545DA8">
      <w:pPr>
        <w:ind w:firstLine="709"/>
        <w:jc w:val="both"/>
        <w:rPr>
          <w:rFonts w:eastAsia="SimSun"/>
        </w:rPr>
      </w:pPr>
      <w:r>
        <w:t>91</w:t>
      </w:r>
      <w:r w:rsidR="00545DA8" w:rsidRPr="00CA7B9A">
        <w:t xml:space="preserve">. </w:t>
      </w:r>
      <w:r w:rsidR="00545DA8" w:rsidRPr="00CA7B9A">
        <w:rPr>
          <w:rFonts w:eastAsia="SimSun"/>
        </w:rPr>
        <w:t>Pirkimo sutarties sudarymo atidėjimo terminas netaikomas.</w:t>
      </w:r>
    </w:p>
    <w:p w14:paraId="24A4B07A" w14:textId="2070F490" w:rsidR="00D40732" w:rsidRDefault="00D40732" w:rsidP="00D40732">
      <w:pPr>
        <w:ind w:firstLine="709"/>
        <w:jc w:val="both"/>
        <w:rPr>
          <w:b/>
          <w:bCs/>
          <w:color w:val="000000"/>
          <w:sz w:val="16"/>
          <w:szCs w:val="16"/>
        </w:rPr>
      </w:pPr>
    </w:p>
    <w:p w14:paraId="13C82F8D" w14:textId="77777777" w:rsidR="00366223" w:rsidRDefault="00366223" w:rsidP="00D40732">
      <w:pPr>
        <w:autoSpaceDE w:val="0"/>
        <w:autoSpaceDN w:val="0"/>
        <w:adjustRightInd w:val="0"/>
        <w:jc w:val="center"/>
        <w:rPr>
          <w:b/>
          <w:bCs/>
          <w:color w:val="000000"/>
        </w:rPr>
      </w:pPr>
    </w:p>
    <w:p w14:paraId="5D12F4B6" w14:textId="77777777"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Pr="00CA7B9A">
        <w:rPr>
          <w:b/>
          <w:bCs/>
          <w:color w:val="000000"/>
        </w:rPr>
        <w:t>II.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76DCED45" w:rsidR="00D40732" w:rsidRDefault="00A74360" w:rsidP="00314F17">
      <w:pPr>
        <w:widowControl w:val="0"/>
        <w:tabs>
          <w:tab w:val="left" w:pos="9356"/>
        </w:tabs>
        <w:autoSpaceDE w:val="0"/>
        <w:autoSpaceDN w:val="0"/>
        <w:adjustRightInd w:val="0"/>
        <w:ind w:right="-57" w:firstLine="709"/>
        <w:jc w:val="both"/>
        <w:rPr>
          <w:noProof/>
          <w:szCs w:val="22"/>
        </w:rPr>
      </w:pPr>
      <w:r>
        <w:rPr>
          <w:bCs/>
          <w:noProof/>
          <w:szCs w:val="22"/>
        </w:rPr>
        <w:t>92</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148761BC" w14:textId="77777777" w:rsidR="00A74360" w:rsidRDefault="00A74360" w:rsidP="00314F17">
      <w:pPr>
        <w:widowControl w:val="0"/>
        <w:tabs>
          <w:tab w:val="left" w:pos="9356"/>
        </w:tabs>
        <w:autoSpaceDE w:val="0"/>
        <w:autoSpaceDN w:val="0"/>
        <w:adjustRightInd w:val="0"/>
        <w:ind w:right="-57" w:firstLine="709"/>
        <w:jc w:val="both"/>
        <w:rPr>
          <w:noProof/>
          <w:szCs w:val="22"/>
        </w:rPr>
      </w:pPr>
    </w:p>
    <w:p w14:paraId="28BD31E7" w14:textId="77777777" w:rsidR="00A74360" w:rsidRDefault="00A74360" w:rsidP="00314F17">
      <w:pPr>
        <w:widowControl w:val="0"/>
        <w:tabs>
          <w:tab w:val="left" w:pos="9356"/>
        </w:tabs>
        <w:autoSpaceDE w:val="0"/>
        <w:autoSpaceDN w:val="0"/>
        <w:adjustRightInd w:val="0"/>
        <w:ind w:right="-57" w:firstLine="709"/>
        <w:jc w:val="both"/>
        <w:rPr>
          <w:noProof/>
          <w:szCs w:val="22"/>
        </w:rPr>
      </w:pPr>
    </w:p>
    <w:p w14:paraId="7D304521" w14:textId="77777777" w:rsidR="00A74360" w:rsidRPr="00CA7B9A" w:rsidRDefault="00A74360" w:rsidP="00314F17">
      <w:pPr>
        <w:widowControl w:val="0"/>
        <w:tabs>
          <w:tab w:val="left" w:pos="9356"/>
        </w:tabs>
        <w:autoSpaceDE w:val="0"/>
        <w:autoSpaceDN w:val="0"/>
        <w:adjustRightInd w:val="0"/>
        <w:ind w:right="-57" w:firstLine="709"/>
        <w:jc w:val="both"/>
        <w:rPr>
          <w:noProof/>
          <w:szCs w:val="22"/>
        </w:rPr>
      </w:pPr>
    </w:p>
    <w:p w14:paraId="658DAEC5" w14:textId="77777777" w:rsidR="00D02D87" w:rsidRPr="00CA7B9A" w:rsidRDefault="00D02D87" w:rsidP="00314F17">
      <w:pPr>
        <w:widowControl w:val="0"/>
        <w:tabs>
          <w:tab w:val="left" w:pos="9356"/>
        </w:tabs>
        <w:autoSpaceDE w:val="0"/>
        <w:autoSpaceDN w:val="0"/>
        <w:adjustRightInd w:val="0"/>
        <w:ind w:right="-57" w:firstLine="709"/>
        <w:jc w:val="both"/>
        <w:rPr>
          <w:noProof/>
          <w:szCs w:val="22"/>
        </w:rPr>
      </w:pPr>
    </w:p>
    <w:p w14:paraId="4DEA0128" w14:textId="77777777" w:rsidR="00D40732" w:rsidRPr="00CA7B9A" w:rsidRDefault="00D40732" w:rsidP="00D40732">
      <w:pPr>
        <w:autoSpaceDE w:val="0"/>
        <w:autoSpaceDN w:val="0"/>
        <w:adjustRightInd w:val="0"/>
        <w:jc w:val="center"/>
        <w:rPr>
          <w:b/>
          <w:bCs/>
          <w:color w:val="000000"/>
        </w:rPr>
      </w:pPr>
      <w:r w:rsidRPr="00CA7B9A">
        <w:rPr>
          <w:b/>
          <w:bCs/>
          <w:color w:val="000000"/>
        </w:rPr>
        <w:lastRenderedPageBreak/>
        <w:t>XIII.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523C9446" w:rsidR="00D40732" w:rsidRPr="00CA7B9A" w:rsidRDefault="00A74360" w:rsidP="00D40732">
      <w:pPr>
        <w:autoSpaceDE w:val="0"/>
        <w:autoSpaceDN w:val="0"/>
        <w:adjustRightInd w:val="0"/>
        <w:ind w:firstLine="709"/>
        <w:jc w:val="both"/>
        <w:rPr>
          <w:color w:val="000000"/>
        </w:rPr>
      </w:pPr>
      <w:r>
        <w:rPr>
          <w:color w:val="000000"/>
        </w:rPr>
        <w:t>93</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5DF1C39E" w:rsidR="00AA479B" w:rsidRDefault="00A74360" w:rsidP="00AA479B">
      <w:pPr>
        <w:autoSpaceDE w:val="0"/>
        <w:autoSpaceDN w:val="0"/>
        <w:adjustRightInd w:val="0"/>
        <w:ind w:firstLine="709"/>
        <w:jc w:val="both"/>
        <w:rPr>
          <w:szCs w:val="20"/>
        </w:rPr>
      </w:pPr>
      <w:r>
        <w:rPr>
          <w:color w:val="000000"/>
        </w:rPr>
        <w:t>94</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F30375">
        <w:rPr>
          <w:szCs w:val="20"/>
        </w:rPr>
        <w:t>3</w:t>
      </w:r>
      <w:r w:rsidR="00643FE9" w:rsidRPr="00CA7B9A">
        <w:rPr>
          <w:szCs w:val="20"/>
        </w:rPr>
        <w:t xml:space="preserve"> priedas)</w:t>
      </w:r>
      <w:r w:rsidR="00D40732" w:rsidRPr="00CA7B9A">
        <w:rPr>
          <w:szCs w:val="20"/>
        </w:rPr>
        <w:t>.</w:t>
      </w:r>
    </w:p>
    <w:p w14:paraId="419F5052" w14:textId="2720CA5D" w:rsidR="00AA479B" w:rsidRDefault="00A74360" w:rsidP="000A6AB9">
      <w:pPr>
        <w:autoSpaceDE w:val="0"/>
        <w:autoSpaceDN w:val="0"/>
        <w:adjustRightInd w:val="0"/>
        <w:ind w:firstLine="709"/>
        <w:jc w:val="both"/>
        <w:rPr>
          <w:bCs/>
        </w:rPr>
      </w:pPr>
      <w:r>
        <w:rPr>
          <w:color w:val="000000"/>
        </w:rPr>
        <w:t>95</w:t>
      </w:r>
      <w:r w:rsidR="00774BA0" w:rsidRPr="00CA7B9A">
        <w:rPr>
          <w:color w:val="000000"/>
        </w:rPr>
        <w:t xml:space="preserve">. </w:t>
      </w:r>
      <w:r w:rsidR="000A6AB9" w:rsidRPr="00CA7B9A">
        <w:t xml:space="preserve">Sutartis įsigalioja nuo pasirašymo dienos ir galioja </w:t>
      </w:r>
      <w:r w:rsidR="000A6AB9">
        <w:t xml:space="preserve">12 mėn. </w:t>
      </w:r>
      <w:r w:rsidR="000A6AB9" w:rsidRPr="00931F50">
        <w:rPr>
          <w:bCs/>
        </w:rPr>
        <w:t>Sutarties galiojimo terminas gali būti pratęstas ne daugiau kaip 2 kartus ir ne ilgiau kaip po 12 mėn.</w:t>
      </w:r>
    </w:p>
    <w:p w14:paraId="57525BC4" w14:textId="6A95C155" w:rsidR="000A6AB9" w:rsidRPr="000A6AB9" w:rsidRDefault="00A74360" w:rsidP="000A6AB9">
      <w:pPr>
        <w:autoSpaceDE w:val="0"/>
        <w:autoSpaceDN w:val="0"/>
        <w:adjustRightInd w:val="0"/>
        <w:ind w:firstLine="709"/>
        <w:jc w:val="both"/>
        <w:rPr>
          <w:bCs/>
        </w:rPr>
      </w:pPr>
      <w:r>
        <w:rPr>
          <w:bCs/>
        </w:rPr>
        <w:t>96</w:t>
      </w:r>
      <w:r w:rsidR="000A6AB9">
        <w:rPr>
          <w:bCs/>
        </w:rPr>
        <w:t xml:space="preserve">. </w:t>
      </w:r>
      <w:r w:rsidR="000A6AB9" w:rsidRPr="00931F50">
        <w:rPr>
          <w:bCs/>
        </w:rPr>
        <w:t>Sutarties galiojimo terminas pratęsiamas automatiškai, jeigu šalys nepareiškė noro sutarties nepratęsti.</w:t>
      </w:r>
    </w:p>
    <w:p w14:paraId="2BB7A503" w14:textId="0D38DE87" w:rsidR="00A11C75" w:rsidRDefault="00A74360" w:rsidP="00A11C75">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t>97</w:t>
      </w:r>
      <w:r w:rsidR="00397E93">
        <w:t>.</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 </w:t>
      </w:r>
      <w:r w:rsidR="000A6AB9">
        <w:rPr>
          <w:color w:val="000000"/>
          <w:bdr w:val="nil"/>
          <w:lang w:eastAsia="lt-LT"/>
          <w14:textOutline w14:w="0" w14:cap="flat" w14:cmpd="sng" w14:algn="ctr">
            <w14:noFill/>
            <w14:prstDash w14:val="solid"/>
            <w14:bevel/>
          </w14:textOutline>
        </w:rPr>
        <w:t>įkainio</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3B61A668" w14:textId="1032C03D" w:rsidR="000A6AB9" w:rsidRPr="00931F50" w:rsidRDefault="00A74360" w:rsidP="000A6AB9">
      <w:pPr>
        <w:autoSpaceDE w:val="0"/>
        <w:autoSpaceDN w:val="0"/>
        <w:adjustRightInd w:val="0"/>
        <w:ind w:firstLine="709"/>
        <w:jc w:val="both"/>
      </w:pPr>
      <w:r>
        <w:t>98</w:t>
      </w:r>
      <w:r w:rsidR="000A6AB9">
        <w:t xml:space="preserve">. </w:t>
      </w:r>
      <w:r w:rsidR="000A6AB9" w:rsidRPr="00931F50">
        <w:t>Mokestinės prievolės galioja iki visiško įsipareigojimų įvykdymo.</w:t>
      </w:r>
    </w:p>
    <w:p w14:paraId="63CAE597" w14:textId="28613D5A" w:rsidR="00A11C75" w:rsidRDefault="00A74360" w:rsidP="00A11C75">
      <w:pPr>
        <w:autoSpaceDE w:val="0"/>
        <w:autoSpaceDN w:val="0"/>
        <w:adjustRightInd w:val="0"/>
        <w:ind w:firstLine="709"/>
        <w:jc w:val="both"/>
        <w:rPr>
          <w:rFonts w:eastAsia="Calibri"/>
          <w:szCs w:val="22"/>
        </w:rPr>
      </w:pPr>
      <w:r>
        <w:t>99</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2"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2"/>
    </w:p>
    <w:p w14:paraId="7ED90F0C" w14:textId="5955F3E3" w:rsidR="005D469D" w:rsidRDefault="00A74360" w:rsidP="005D469D">
      <w:pPr>
        <w:autoSpaceDE w:val="0"/>
        <w:autoSpaceDN w:val="0"/>
        <w:adjustRightInd w:val="0"/>
        <w:ind w:firstLine="709"/>
        <w:jc w:val="both"/>
        <w:rPr>
          <w:rFonts w:eastAsia="Calibri"/>
          <w:lang w:eastAsia="lt-LT"/>
        </w:rPr>
      </w:pPr>
      <w:r>
        <w:t>100</w:t>
      </w:r>
      <w:r w:rsidR="00D40732" w:rsidRPr="00CA7B9A">
        <w:t xml:space="preserve">. </w:t>
      </w:r>
      <w:r w:rsidR="005D469D" w:rsidRPr="006C4561">
        <w:t>Vykdant pirkimo sutartį, sąskaitos faktūro</w:t>
      </w:r>
      <w:r w:rsidR="005D469D">
        <w:t xml:space="preserve">s teikiamos tik elektroniniu būdu. </w:t>
      </w:r>
      <w:r w:rsidR="005D469D"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5D469D">
        <w:rPr>
          <w:lang w:eastAsia="lt-LT"/>
        </w:rPr>
        <w:t xml:space="preserve"> (toliau – Europos elektroninių sąskaitų faktūrų standartas), </w:t>
      </w:r>
      <w:r w:rsidR="005D469D" w:rsidRPr="00761870">
        <w:rPr>
          <w:lang w:eastAsia="lt-LT"/>
        </w:rPr>
        <w:t>teikiamos</w:t>
      </w:r>
      <w:r w:rsidR="005D469D">
        <w:rPr>
          <w:lang w:eastAsia="lt-LT"/>
        </w:rPr>
        <w:t xml:space="preserve"> tiekėjo </w:t>
      </w:r>
      <w:r w:rsidR="005D469D" w:rsidRPr="00761870">
        <w:rPr>
          <w:lang w:eastAsia="lt-LT"/>
        </w:rPr>
        <w:t xml:space="preserve">pasirinktomis priemonėmis. Europos elektroninių sąskaitų faktūrų standarto neatitinkančios elektroninės sąskaitos faktūros </w:t>
      </w:r>
      <w:r w:rsidR="005D469D">
        <w:rPr>
          <w:lang w:eastAsia="lt-LT"/>
        </w:rPr>
        <w:t xml:space="preserve">gali būti </w:t>
      </w:r>
      <w:r w:rsidR="005D469D" w:rsidRPr="00761870">
        <w:rPr>
          <w:lang w:eastAsia="lt-LT"/>
        </w:rPr>
        <w:t xml:space="preserve">teikiamos tik naudojantis </w:t>
      </w:r>
      <w:r w:rsidR="005D469D">
        <w:rPr>
          <w:rFonts w:eastAsia="Calibri"/>
          <w:lang w:eastAsia="lt-LT"/>
        </w:rPr>
        <w:t xml:space="preserve">sąskaitų administravimo bendrosios informacinės sistemos (SABIS) </w:t>
      </w:r>
      <w:r w:rsidR="005D469D" w:rsidRPr="00761870">
        <w:rPr>
          <w:lang w:eastAsia="lt-LT"/>
        </w:rPr>
        <w:t>priemonėmis.</w:t>
      </w:r>
      <w:r w:rsidR="005D469D">
        <w:rPr>
          <w:lang w:eastAsia="lt-LT"/>
        </w:rPr>
        <w:t xml:space="preserve"> </w:t>
      </w:r>
      <w:r w:rsidR="005D469D">
        <w:t xml:space="preserve">Perkantysis subjektas </w:t>
      </w:r>
      <w:r w:rsidR="005D469D" w:rsidRPr="00791B2D">
        <w:rPr>
          <w:rFonts w:eastAsia="Calibri"/>
          <w:lang w:eastAsia="lt-LT"/>
        </w:rPr>
        <w:t>elektronines sąskaitas faktūras priima ir apdoroja naudodamasi</w:t>
      </w:r>
      <w:r w:rsidR="005D469D">
        <w:rPr>
          <w:rFonts w:eastAsia="Calibri"/>
          <w:lang w:eastAsia="lt-LT"/>
        </w:rPr>
        <w:t>s</w:t>
      </w:r>
      <w:r w:rsidR="005D469D" w:rsidRPr="00791B2D">
        <w:rPr>
          <w:rFonts w:eastAsia="Calibri"/>
          <w:lang w:eastAsia="lt-LT"/>
        </w:rPr>
        <w:t xml:space="preserve"> informacinės sistemos </w:t>
      </w:r>
      <w:r w:rsidR="005D469D">
        <w:rPr>
          <w:rFonts w:eastAsia="Calibri"/>
          <w:lang w:eastAsia="lt-LT"/>
        </w:rPr>
        <w:t xml:space="preserve">(SABIS) </w:t>
      </w:r>
      <w:r w:rsidR="005D469D" w:rsidRPr="00791B2D">
        <w:rPr>
          <w:rFonts w:eastAsia="Calibri"/>
          <w:lang w:eastAsia="lt-LT"/>
        </w:rPr>
        <w:t xml:space="preserve">priemonėmis, išskyrus jeigu mobilizacijos, karo ar nepaprastosios padėties atveju yra informacinės sistemos </w:t>
      </w:r>
      <w:r w:rsidR="005D469D">
        <w:rPr>
          <w:rFonts w:eastAsia="Calibri"/>
          <w:lang w:eastAsia="lt-LT"/>
        </w:rPr>
        <w:t xml:space="preserve">SABIS </w:t>
      </w:r>
      <w:r w:rsidR="005D469D" w:rsidRPr="00791B2D">
        <w:rPr>
          <w:rFonts w:eastAsia="Calibri"/>
          <w:lang w:eastAsia="lt-LT"/>
        </w:rPr>
        <w:t xml:space="preserve">pažeidimų, dėl kurių negalimas </w:t>
      </w:r>
      <w:r w:rsidR="005D469D">
        <w:rPr>
          <w:rFonts w:eastAsia="Calibri"/>
          <w:lang w:eastAsia="lt-LT"/>
        </w:rPr>
        <w:t xml:space="preserve">perkančiojo subjekto ir tiekėjo </w:t>
      </w:r>
      <w:r w:rsidR="005D469D" w:rsidRPr="00791B2D">
        <w:rPr>
          <w:rFonts w:eastAsia="Calibri"/>
          <w:lang w:eastAsia="lt-LT"/>
        </w:rPr>
        <w:t xml:space="preserve">bendravimas ir keitimasis informacija naudojantis </w:t>
      </w:r>
      <w:r w:rsidR="005D469D">
        <w:rPr>
          <w:rFonts w:eastAsia="Calibri"/>
          <w:lang w:eastAsia="lt-LT"/>
        </w:rPr>
        <w:t>SABIS</w:t>
      </w:r>
      <w:r w:rsidR="005D469D"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4A7A03B" w14:textId="77777777" w:rsidR="005D469D" w:rsidRDefault="005D469D" w:rsidP="005D469D">
      <w:pPr>
        <w:autoSpaceDE w:val="0"/>
        <w:autoSpaceDN w:val="0"/>
        <w:adjustRightInd w:val="0"/>
        <w:ind w:firstLine="709"/>
        <w:jc w:val="both"/>
        <w:rPr>
          <w:rFonts w:eastAsia="Calibri"/>
          <w:lang w:eastAsia="lt-LT"/>
        </w:rPr>
      </w:pPr>
    </w:p>
    <w:p w14:paraId="2DBA9DE0" w14:textId="77777777" w:rsidR="005D469D" w:rsidRDefault="005D469D" w:rsidP="005D469D">
      <w:pPr>
        <w:autoSpaceDE w:val="0"/>
        <w:autoSpaceDN w:val="0"/>
        <w:adjustRightInd w:val="0"/>
        <w:ind w:firstLine="709"/>
        <w:jc w:val="both"/>
        <w:rPr>
          <w:rFonts w:eastAsia="Calibri"/>
          <w:lang w:eastAsia="lt-LT"/>
        </w:rPr>
      </w:pPr>
    </w:p>
    <w:p w14:paraId="6B4754D1" w14:textId="77777777" w:rsidR="005D469D" w:rsidRDefault="005D469D" w:rsidP="005D469D">
      <w:pPr>
        <w:autoSpaceDE w:val="0"/>
        <w:autoSpaceDN w:val="0"/>
        <w:adjustRightInd w:val="0"/>
        <w:ind w:firstLine="709"/>
        <w:jc w:val="both"/>
        <w:rPr>
          <w:rFonts w:eastAsia="Calibri"/>
          <w:lang w:eastAsia="lt-LT"/>
        </w:rPr>
      </w:pPr>
    </w:p>
    <w:p w14:paraId="2A8DC9D7" w14:textId="77777777" w:rsidR="005D469D" w:rsidRDefault="005D469D" w:rsidP="005D469D">
      <w:pPr>
        <w:autoSpaceDE w:val="0"/>
        <w:autoSpaceDN w:val="0"/>
        <w:adjustRightInd w:val="0"/>
        <w:ind w:firstLine="709"/>
        <w:jc w:val="both"/>
        <w:rPr>
          <w:rFonts w:eastAsia="Calibri"/>
          <w:lang w:eastAsia="lt-LT"/>
        </w:rPr>
      </w:pPr>
    </w:p>
    <w:p w14:paraId="1C8516F2" w14:textId="77777777" w:rsidR="005D469D" w:rsidRDefault="005D469D" w:rsidP="005D469D">
      <w:pPr>
        <w:autoSpaceDE w:val="0"/>
        <w:autoSpaceDN w:val="0"/>
        <w:adjustRightInd w:val="0"/>
        <w:ind w:firstLine="709"/>
        <w:jc w:val="both"/>
        <w:rPr>
          <w:rFonts w:eastAsia="Calibri"/>
          <w:lang w:eastAsia="lt-LT"/>
        </w:rPr>
      </w:pPr>
    </w:p>
    <w:p w14:paraId="0BE7EB0C" w14:textId="77777777" w:rsidR="005D469D" w:rsidRDefault="005D469D" w:rsidP="005D469D">
      <w:pPr>
        <w:autoSpaceDE w:val="0"/>
        <w:autoSpaceDN w:val="0"/>
        <w:adjustRightInd w:val="0"/>
        <w:ind w:firstLine="709"/>
        <w:jc w:val="both"/>
        <w:rPr>
          <w:rFonts w:eastAsia="Calibri"/>
          <w:lang w:eastAsia="lt-LT"/>
        </w:rPr>
      </w:pPr>
    </w:p>
    <w:p w14:paraId="5B30E607" w14:textId="77777777" w:rsidR="005D469D" w:rsidRDefault="005D469D" w:rsidP="005D469D">
      <w:pPr>
        <w:autoSpaceDE w:val="0"/>
        <w:autoSpaceDN w:val="0"/>
        <w:adjustRightInd w:val="0"/>
        <w:ind w:firstLine="709"/>
        <w:jc w:val="both"/>
        <w:rPr>
          <w:rFonts w:eastAsia="Calibri"/>
          <w:lang w:eastAsia="lt-LT"/>
        </w:rPr>
      </w:pPr>
    </w:p>
    <w:p w14:paraId="1372F47D" w14:textId="77777777" w:rsidR="003945D7" w:rsidRDefault="003945D7" w:rsidP="005D469D">
      <w:pPr>
        <w:autoSpaceDE w:val="0"/>
        <w:autoSpaceDN w:val="0"/>
        <w:adjustRightInd w:val="0"/>
        <w:ind w:firstLine="709"/>
        <w:jc w:val="both"/>
        <w:rPr>
          <w:rFonts w:eastAsia="Calibri"/>
          <w:lang w:eastAsia="lt-LT"/>
        </w:rPr>
      </w:pPr>
    </w:p>
    <w:p w14:paraId="3C1A10B7" w14:textId="77777777" w:rsidR="003945D7" w:rsidRDefault="003945D7" w:rsidP="005D469D">
      <w:pPr>
        <w:autoSpaceDE w:val="0"/>
        <w:autoSpaceDN w:val="0"/>
        <w:adjustRightInd w:val="0"/>
        <w:ind w:firstLine="709"/>
        <w:jc w:val="both"/>
        <w:rPr>
          <w:rFonts w:eastAsia="Calibri"/>
          <w:lang w:eastAsia="lt-LT"/>
        </w:rPr>
      </w:pPr>
    </w:p>
    <w:p w14:paraId="4F0003E3" w14:textId="77777777" w:rsidR="003945D7" w:rsidRDefault="003945D7" w:rsidP="005D469D">
      <w:pPr>
        <w:autoSpaceDE w:val="0"/>
        <w:autoSpaceDN w:val="0"/>
        <w:adjustRightInd w:val="0"/>
        <w:ind w:firstLine="709"/>
        <w:jc w:val="both"/>
        <w:rPr>
          <w:rFonts w:eastAsia="Calibri"/>
          <w:lang w:eastAsia="lt-LT"/>
        </w:rPr>
      </w:pPr>
    </w:p>
    <w:p w14:paraId="4EA1F946" w14:textId="77777777" w:rsidR="003945D7" w:rsidRDefault="003945D7" w:rsidP="005D469D">
      <w:pPr>
        <w:autoSpaceDE w:val="0"/>
        <w:autoSpaceDN w:val="0"/>
        <w:adjustRightInd w:val="0"/>
        <w:ind w:firstLine="709"/>
        <w:jc w:val="both"/>
        <w:rPr>
          <w:rFonts w:eastAsia="Calibri"/>
          <w:lang w:eastAsia="lt-LT"/>
        </w:rPr>
      </w:pPr>
    </w:p>
    <w:p w14:paraId="36E4DC28" w14:textId="77777777" w:rsidR="003945D7" w:rsidRDefault="003945D7" w:rsidP="005D469D">
      <w:pPr>
        <w:autoSpaceDE w:val="0"/>
        <w:autoSpaceDN w:val="0"/>
        <w:adjustRightInd w:val="0"/>
        <w:ind w:firstLine="709"/>
        <w:jc w:val="both"/>
        <w:rPr>
          <w:rFonts w:eastAsia="Calibri"/>
          <w:lang w:eastAsia="lt-LT"/>
        </w:rPr>
      </w:pPr>
    </w:p>
    <w:p w14:paraId="41E07877" w14:textId="77777777" w:rsidR="000A6AB9" w:rsidRDefault="000A6AB9" w:rsidP="005D469D">
      <w:pPr>
        <w:autoSpaceDE w:val="0"/>
        <w:autoSpaceDN w:val="0"/>
        <w:adjustRightInd w:val="0"/>
        <w:ind w:firstLine="709"/>
        <w:jc w:val="both"/>
        <w:rPr>
          <w:rFonts w:eastAsia="Calibri"/>
          <w:lang w:eastAsia="lt-LT"/>
        </w:rPr>
      </w:pPr>
    </w:p>
    <w:p w14:paraId="5B7A47F8" w14:textId="77777777" w:rsidR="000A6AB9" w:rsidRDefault="000A6AB9" w:rsidP="005D469D">
      <w:pPr>
        <w:autoSpaceDE w:val="0"/>
        <w:autoSpaceDN w:val="0"/>
        <w:adjustRightInd w:val="0"/>
        <w:ind w:firstLine="709"/>
        <w:jc w:val="both"/>
        <w:rPr>
          <w:rFonts w:eastAsia="Calibri"/>
          <w:lang w:eastAsia="lt-LT"/>
        </w:rPr>
      </w:pPr>
    </w:p>
    <w:p w14:paraId="7D27CDA8" w14:textId="77777777" w:rsidR="000A6AB9" w:rsidRDefault="000A6AB9" w:rsidP="005D469D">
      <w:pPr>
        <w:autoSpaceDE w:val="0"/>
        <w:autoSpaceDN w:val="0"/>
        <w:adjustRightInd w:val="0"/>
        <w:ind w:firstLine="709"/>
        <w:jc w:val="both"/>
        <w:rPr>
          <w:rFonts w:eastAsia="Calibri"/>
          <w:lang w:eastAsia="lt-LT"/>
        </w:rPr>
      </w:pPr>
    </w:p>
    <w:p w14:paraId="7B099AB1" w14:textId="77777777" w:rsidR="000A6AB9" w:rsidRDefault="000A6AB9" w:rsidP="005D469D">
      <w:pPr>
        <w:autoSpaceDE w:val="0"/>
        <w:autoSpaceDN w:val="0"/>
        <w:adjustRightInd w:val="0"/>
        <w:ind w:firstLine="709"/>
        <w:jc w:val="both"/>
        <w:rPr>
          <w:rFonts w:eastAsia="Calibri"/>
          <w:lang w:eastAsia="lt-LT"/>
        </w:rPr>
      </w:pPr>
    </w:p>
    <w:p w14:paraId="3A807176" w14:textId="77777777" w:rsidR="000A6AB9" w:rsidRDefault="000A6AB9" w:rsidP="005D469D">
      <w:pPr>
        <w:autoSpaceDE w:val="0"/>
        <w:autoSpaceDN w:val="0"/>
        <w:adjustRightInd w:val="0"/>
        <w:ind w:firstLine="709"/>
        <w:jc w:val="both"/>
        <w:rPr>
          <w:rFonts w:eastAsia="Calibri"/>
          <w:lang w:eastAsia="lt-LT"/>
        </w:rPr>
      </w:pPr>
    </w:p>
    <w:p w14:paraId="6C8D8AC4" w14:textId="77777777" w:rsidR="000A6AB9" w:rsidRDefault="000A6AB9" w:rsidP="005D469D">
      <w:pPr>
        <w:autoSpaceDE w:val="0"/>
        <w:autoSpaceDN w:val="0"/>
        <w:adjustRightInd w:val="0"/>
        <w:ind w:firstLine="709"/>
        <w:jc w:val="both"/>
        <w:rPr>
          <w:rFonts w:eastAsia="Calibri"/>
          <w:lang w:eastAsia="lt-LT"/>
        </w:rPr>
      </w:pPr>
    </w:p>
    <w:p w14:paraId="0D116550" w14:textId="77777777" w:rsidR="000A6AB9" w:rsidRDefault="000A6AB9" w:rsidP="005D469D">
      <w:pPr>
        <w:autoSpaceDE w:val="0"/>
        <w:autoSpaceDN w:val="0"/>
        <w:adjustRightInd w:val="0"/>
        <w:ind w:firstLine="709"/>
        <w:jc w:val="both"/>
        <w:rPr>
          <w:rFonts w:eastAsia="Calibri"/>
          <w:lang w:eastAsia="lt-LT"/>
        </w:rPr>
      </w:pPr>
    </w:p>
    <w:p w14:paraId="6F6854F3" w14:textId="77777777" w:rsidR="000A6AB9" w:rsidRDefault="000A6AB9" w:rsidP="005D469D">
      <w:pPr>
        <w:autoSpaceDE w:val="0"/>
        <w:autoSpaceDN w:val="0"/>
        <w:adjustRightInd w:val="0"/>
        <w:ind w:firstLine="709"/>
        <w:jc w:val="both"/>
        <w:rPr>
          <w:rFonts w:eastAsia="Calibri"/>
          <w:lang w:eastAsia="lt-LT"/>
        </w:rPr>
      </w:pPr>
    </w:p>
    <w:p w14:paraId="108FD289" w14:textId="77777777" w:rsidR="000A6AB9" w:rsidRDefault="000A6AB9" w:rsidP="005D469D">
      <w:pPr>
        <w:autoSpaceDE w:val="0"/>
        <w:autoSpaceDN w:val="0"/>
        <w:adjustRightInd w:val="0"/>
        <w:ind w:firstLine="709"/>
        <w:jc w:val="both"/>
        <w:rPr>
          <w:rFonts w:eastAsia="Calibri"/>
          <w:lang w:eastAsia="lt-LT"/>
        </w:rPr>
      </w:pPr>
    </w:p>
    <w:p w14:paraId="7DF57CFF" w14:textId="77777777" w:rsidR="005D469D" w:rsidRDefault="005D469D" w:rsidP="005D469D">
      <w:pPr>
        <w:autoSpaceDE w:val="0"/>
        <w:autoSpaceDN w:val="0"/>
        <w:adjustRightInd w:val="0"/>
        <w:ind w:firstLine="709"/>
        <w:jc w:val="both"/>
        <w:rPr>
          <w:rFonts w:eastAsia="Calibri"/>
          <w:lang w:eastAsia="lt-LT"/>
        </w:rPr>
      </w:pPr>
    </w:p>
    <w:p w14:paraId="6E94E01F" w14:textId="77777777" w:rsidR="005D469D" w:rsidRDefault="005D469D" w:rsidP="005D469D">
      <w:pPr>
        <w:autoSpaceDE w:val="0"/>
        <w:autoSpaceDN w:val="0"/>
        <w:adjustRightInd w:val="0"/>
        <w:ind w:firstLine="709"/>
        <w:jc w:val="both"/>
        <w:rPr>
          <w:rFonts w:eastAsia="Calibri"/>
          <w:lang w:eastAsia="lt-LT"/>
        </w:rPr>
      </w:pPr>
    </w:p>
    <w:p w14:paraId="0C10692C" w14:textId="77777777" w:rsidR="00397E93" w:rsidRDefault="00397E93" w:rsidP="005D469D">
      <w:pPr>
        <w:autoSpaceDE w:val="0"/>
        <w:autoSpaceDN w:val="0"/>
        <w:adjustRightInd w:val="0"/>
        <w:ind w:firstLine="709"/>
        <w:jc w:val="both"/>
        <w:rPr>
          <w:rFonts w:eastAsia="Calibri"/>
          <w:lang w:eastAsia="lt-LT"/>
        </w:rPr>
      </w:pPr>
    </w:p>
    <w:p w14:paraId="7C776844" w14:textId="77777777" w:rsidR="005D469D" w:rsidRDefault="005D469D" w:rsidP="005D469D">
      <w:pPr>
        <w:autoSpaceDE w:val="0"/>
        <w:autoSpaceDN w:val="0"/>
        <w:adjustRightInd w:val="0"/>
        <w:ind w:firstLine="709"/>
        <w:jc w:val="both"/>
      </w:pPr>
    </w:p>
    <w:p w14:paraId="43F94C90" w14:textId="35D8E416" w:rsidR="00A119D0" w:rsidRPr="00CA7B9A" w:rsidRDefault="00AA479B" w:rsidP="003956BE">
      <w:pPr>
        <w:ind w:left="7200"/>
      </w:pPr>
      <w:r>
        <w:lastRenderedPageBreak/>
        <w:t>P</w:t>
      </w:r>
      <w:r w:rsidR="00A119D0" w:rsidRPr="00CA7B9A">
        <w:t>irkimo sąlygų</w:t>
      </w:r>
    </w:p>
    <w:p w14:paraId="4DFB0B93" w14:textId="6CD1DA36" w:rsidR="00A119D0" w:rsidRDefault="00A119D0" w:rsidP="003956BE">
      <w:pPr>
        <w:ind w:left="6480" w:firstLine="720"/>
        <w:jc w:val="both"/>
      </w:pPr>
      <w:r>
        <w:t>1</w:t>
      </w:r>
      <w:r w:rsidRPr="00CA7B9A">
        <w:t xml:space="preserve"> priedas</w:t>
      </w:r>
    </w:p>
    <w:p w14:paraId="52CE0345" w14:textId="494EA7C2" w:rsidR="00B0001C" w:rsidRDefault="00B0001C" w:rsidP="00B0001C">
      <w:pPr>
        <w:jc w:val="center"/>
        <w:rPr>
          <w:b/>
        </w:rPr>
      </w:pPr>
    </w:p>
    <w:p w14:paraId="7D09F44C" w14:textId="77777777" w:rsidR="000A6AB9" w:rsidRPr="003F6128" w:rsidRDefault="000A6AB9" w:rsidP="000A6AB9">
      <w:pPr>
        <w:tabs>
          <w:tab w:val="left" w:pos="255"/>
          <w:tab w:val="center" w:pos="4790"/>
        </w:tabs>
        <w:jc w:val="center"/>
        <w:rPr>
          <w:b/>
          <w:bCs/>
          <w:strike/>
        </w:rPr>
      </w:pPr>
      <w:r>
        <w:rPr>
          <w:b/>
        </w:rPr>
        <w:t xml:space="preserve">KELIO DANGŲ, ŠALIGATVIŲ ATSTATYMO, VANDENTIEKIO IR NUOTEKŲ TINKLŲ ŠULINIŲ REMONTO </w:t>
      </w:r>
      <w:r>
        <w:rPr>
          <w:b/>
          <w:bCs/>
        </w:rPr>
        <w:t>PRELIMINARIOS DARBŲ APIMTYS</w:t>
      </w:r>
    </w:p>
    <w:p w14:paraId="7B7EE5B1" w14:textId="421A10F9" w:rsidR="000D4493" w:rsidRDefault="000D4493" w:rsidP="000D4493">
      <w:pPr>
        <w:jc w:val="center"/>
        <w:rPr>
          <w:b/>
          <w:bCs/>
        </w:rPr>
      </w:pPr>
    </w:p>
    <w:p w14:paraId="4E3EA020" w14:textId="561AD440" w:rsidR="000D4493" w:rsidRDefault="000D4493" w:rsidP="000D4493">
      <w:pPr>
        <w:jc w:val="both"/>
        <w:rPr>
          <w:b/>
          <w:bCs/>
        </w:rPr>
      </w:pPr>
    </w:p>
    <w:tbl>
      <w:tblPr>
        <w:tblW w:w="8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42"/>
        <w:gridCol w:w="704"/>
        <w:gridCol w:w="1275"/>
      </w:tblGrid>
      <w:tr w:rsidR="000A6AB9" w:rsidRPr="00FC2AE1" w14:paraId="2E6C70B7" w14:textId="77777777" w:rsidTr="00A14EAE">
        <w:tc>
          <w:tcPr>
            <w:tcW w:w="562" w:type="dxa"/>
          </w:tcPr>
          <w:p w14:paraId="518BFF12" w14:textId="77777777" w:rsidR="000A6AB9" w:rsidRPr="005B165E" w:rsidRDefault="000A6AB9" w:rsidP="00A14EAE">
            <w:pPr>
              <w:tabs>
                <w:tab w:val="left" w:pos="567"/>
              </w:tabs>
              <w:autoSpaceDE w:val="0"/>
              <w:autoSpaceDN w:val="0"/>
              <w:jc w:val="both"/>
            </w:pPr>
            <w:bookmarkStart w:id="13" w:name="_Hlk98247531"/>
            <w:r w:rsidRPr="005B165E">
              <w:t>Eil. Nr.</w:t>
            </w:r>
          </w:p>
        </w:tc>
        <w:tc>
          <w:tcPr>
            <w:tcW w:w="6242" w:type="dxa"/>
          </w:tcPr>
          <w:p w14:paraId="02C53D18" w14:textId="77777777" w:rsidR="000A6AB9" w:rsidRDefault="000A6AB9" w:rsidP="00A14EAE">
            <w:pPr>
              <w:tabs>
                <w:tab w:val="left" w:pos="567"/>
              </w:tabs>
              <w:autoSpaceDE w:val="0"/>
              <w:autoSpaceDN w:val="0"/>
              <w:ind w:firstLine="426"/>
              <w:jc w:val="center"/>
            </w:pPr>
          </w:p>
          <w:p w14:paraId="63C5763E" w14:textId="77777777" w:rsidR="000A6AB9" w:rsidRPr="005B165E" w:rsidRDefault="000A6AB9" w:rsidP="00A14EAE">
            <w:pPr>
              <w:tabs>
                <w:tab w:val="left" w:pos="567"/>
              </w:tabs>
              <w:autoSpaceDE w:val="0"/>
              <w:autoSpaceDN w:val="0"/>
              <w:ind w:firstLine="426"/>
              <w:jc w:val="center"/>
            </w:pPr>
            <w:r w:rsidRPr="005B165E">
              <w:t>Darbų pavadinimas</w:t>
            </w:r>
          </w:p>
        </w:tc>
        <w:tc>
          <w:tcPr>
            <w:tcW w:w="704" w:type="dxa"/>
          </w:tcPr>
          <w:p w14:paraId="29560F08" w14:textId="77777777" w:rsidR="000A6AB9" w:rsidRPr="005B165E" w:rsidRDefault="000A6AB9" w:rsidP="00A14EAE">
            <w:pPr>
              <w:tabs>
                <w:tab w:val="left" w:pos="567"/>
              </w:tabs>
              <w:autoSpaceDE w:val="0"/>
              <w:autoSpaceDN w:val="0"/>
              <w:ind w:hanging="109"/>
              <w:jc w:val="center"/>
            </w:pPr>
            <w:r w:rsidRPr="005B165E">
              <w:t>Mato vnt.</w:t>
            </w:r>
          </w:p>
        </w:tc>
        <w:tc>
          <w:tcPr>
            <w:tcW w:w="1275" w:type="dxa"/>
          </w:tcPr>
          <w:p w14:paraId="658B5C9A" w14:textId="072CB419" w:rsidR="000A6AB9" w:rsidRPr="005B165E" w:rsidRDefault="000A6AB9" w:rsidP="00A74360">
            <w:pPr>
              <w:tabs>
                <w:tab w:val="left" w:pos="567"/>
              </w:tabs>
              <w:autoSpaceDE w:val="0"/>
              <w:autoSpaceDN w:val="0"/>
              <w:ind w:left="-113" w:right="-110"/>
              <w:jc w:val="center"/>
            </w:pPr>
            <w:r w:rsidRPr="005B165E">
              <w:t xml:space="preserve">Preliminarūs kiekiai per </w:t>
            </w:r>
            <w:r w:rsidR="00A74360">
              <w:t>36</w:t>
            </w:r>
            <w:r w:rsidRPr="005B165E">
              <w:t xml:space="preserve"> mėn.</w:t>
            </w:r>
            <w:r w:rsidR="00A74360">
              <w:t xml:space="preserve"> </w:t>
            </w:r>
          </w:p>
        </w:tc>
      </w:tr>
      <w:tr w:rsidR="000A6AB9" w:rsidRPr="00FC2AE1" w14:paraId="0374B4ED" w14:textId="77777777" w:rsidTr="00A14EAE">
        <w:tc>
          <w:tcPr>
            <w:tcW w:w="562" w:type="dxa"/>
          </w:tcPr>
          <w:p w14:paraId="112CDE1F" w14:textId="77777777" w:rsidR="000A6AB9" w:rsidRPr="005B165E" w:rsidRDefault="000A6AB9" w:rsidP="00A14EAE">
            <w:pPr>
              <w:tabs>
                <w:tab w:val="left" w:pos="567"/>
              </w:tabs>
              <w:autoSpaceDE w:val="0"/>
              <w:autoSpaceDN w:val="0"/>
              <w:jc w:val="center"/>
            </w:pPr>
            <w:r w:rsidRPr="005B165E">
              <w:t>1</w:t>
            </w:r>
          </w:p>
        </w:tc>
        <w:tc>
          <w:tcPr>
            <w:tcW w:w="6242" w:type="dxa"/>
          </w:tcPr>
          <w:p w14:paraId="0152033D" w14:textId="77777777" w:rsidR="000A6AB9" w:rsidRPr="005B165E" w:rsidRDefault="000A6AB9" w:rsidP="00A14EAE">
            <w:pPr>
              <w:tabs>
                <w:tab w:val="left" w:pos="567"/>
              </w:tabs>
              <w:autoSpaceDE w:val="0"/>
              <w:autoSpaceDN w:val="0"/>
              <w:ind w:firstLine="426"/>
              <w:jc w:val="center"/>
            </w:pPr>
            <w:r w:rsidRPr="005B165E">
              <w:t>2</w:t>
            </w:r>
          </w:p>
        </w:tc>
        <w:tc>
          <w:tcPr>
            <w:tcW w:w="704" w:type="dxa"/>
          </w:tcPr>
          <w:p w14:paraId="4252E293" w14:textId="77777777" w:rsidR="000A6AB9" w:rsidRPr="005B165E" w:rsidRDefault="000A6AB9" w:rsidP="00A14EAE">
            <w:pPr>
              <w:tabs>
                <w:tab w:val="left" w:pos="567"/>
              </w:tabs>
              <w:autoSpaceDE w:val="0"/>
              <w:autoSpaceDN w:val="0"/>
              <w:jc w:val="center"/>
            </w:pPr>
            <w:r w:rsidRPr="005B165E">
              <w:t>3</w:t>
            </w:r>
          </w:p>
        </w:tc>
        <w:tc>
          <w:tcPr>
            <w:tcW w:w="1275" w:type="dxa"/>
          </w:tcPr>
          <w:p w14:paraId="00CAE9B7" w14:textId="77777777" w:rsidR="000A6AB9" w:rsidRPr="005B165E" w:rsidRDefault="000A6AB9" w:rsidP="00A14EAE">
            <w:pPr>
              <w:tabs>
                <w:tab w:val="left" w:pos="567"/>
              </w:tabs>
              <w:autoSpaceDE w:val="0"/>
              <w:autoSpaceDN w:val="0"/>
              <w:ind w:firstLine="426"/>
              <w:jc w:val="center"/>
            </w:pPr>
            <w:r w:rsidRPr="005B165E">
              <w:t>4</w:t>
            </w:r>
          </w:p>
        </w:tc>
      </w:tr>
      <w:tr w:rsidR="000A6AB9" w:rsidRPr="00021119" w14:paraId="1C82F82B" w14:textId="77777777" w:rsidTr="00A14EAE">
        <w:tc>
          <w:tcPr>
            <w:tcW w:w="562" w:type="dxa"/>
          </w:tcPr>
          <w:p w14:paraId="2F4D985B" w14:textId="77777777" w:rsidR="000A6AB9" w:rsidRPr="005B165E" w:rsidRDefault="000A6AB9" w:rsidP="00A14EAE">
            <w:pPr>
              <w:tabs>
                <w:tab w:val="left" w:pos="567"/>
              </w:tabs>
              <w:autoSpaceDE w:val="0"/>
              <w:autoSpaceDN w:val="0"/>
              <w:jc w:val="center"/>
            </w:pPr>
            <w:r w:rsidRPr="005B165E">
              <w:t>1.</w:t>
            </w:r>
          </w:p>
        </w:tc>
        <w:tc>
          <w:tcPr>
            <w:tcW w:w="6242" w:type="dxa"/>
          </w:tcPr>
          <w:p w14:paraId="4EDA9922" w14:textId="77777777" w:rsidR="000A6AB9" w:rsidRPr="005B165E" w:rsidRDefault="000A6AB9" w:rsidP="00A14EAE">
            <w:pPr>
              <w:tabs>
                <w:tab w:val="left" w:pos="-2160"/>
                <w:tab w:val="left" w:pos="567"/>
              </w:tabs>
              <w:autoSpaceDE w:val="0"/>
              <w:autoSpaceDN w:val="0"/>
              <w:jc w:val="both"/>
            </w:pPr>
            <w:r w:rsidRPr="005B165E">
              <w:t>Vandentiekio ir nuotekų šulinių sukėlimas, pritaikant prie esamos kelio dangos lygio (perkantysis subjektas pateikia  liuką)</w:t>
            </w:r>
          </w:p>
        </w:tc>
        <w:tc>
          <w:tcPr>
            <w:tcW w:w="704" w:type="dxa"/>
            <w:vAlign w:val="center"/>
          </w:tcPr>
          <w:p w14:paraId="33317F23" w14:textId="77777777" w:rsidR="000A6AB9" w:rsidRPr="005B165E" w:rsidRDefault="000A6AB9" w:rsidP="00A14EAE">
            <w:pPr>
              <w:tabs>
                <w:tab w:val="left" w:pos="567"/>
              </w:tabs>
              <w:autoSpaceDE w:val="0"/>
              <w:autoSpaceDN w:val="0"/>
              <w:jc w:val="center"/>
            </w:pPr>
            <w:r w:rsidRPr="005B165E">
              <w:t>vnt.</w:t>
            </w:r>
          </w:p>
        </w:tc>
        <w:tc>
          <w:tcPr>
            <w:tcW w:w="1275" w:type="dxa"/>
            <w:vAlign w:val="center"/>
          </w:tcPr>
          <w:p w14:paraId="0CE73257" w14:textId="77777777" w:rsidR="000A6AB9" w:rsidRPr="005B165E" w:rsidRDefault="000A6AB9" w:rsidP="00A14EAE">
            <w:pPr>
              <w:tabs>
                <w:tab w:val="left" w:pos="567"/>
              </w:tabs>
              <w:autoSpaceDE w:val="0"/>
              <w:autoSpaceDN w:val="0"/>
              <w:jc w:val="center"/>
            </w:pPr>
            <w:r w:rsidRPr="005B165E">
              <w:t>150</w:t>
            </w:r>
          </w:p>
        </w:tc>
      </w:tr>
      <w:tr w:rsidR="000A6AB9" w:rsidRPr="00021119" w14:paraId="4498E61D" w14:textId="77777777" w:rsidTr="00A14EAE">
        <w:tc>
          <w:tcPr>
            <w:tcW w:w="562" w:type="dxa"/>
          </w:tcPr>
          <w:p w14:paraId="677744D0" w14:textId="77777777" w:rsidR="000A6AB9" w:rsidRPr="005B165E" w:rsidRDefault="000A6AB9" w:rsidP="00A14EAE">
            <w:pPr>
              <w:tabs>
                <w:tab w:val="left" w:pos="567"/>
              </w:tabs>
              <w:autoSpaceDE w:val="0"/>
              <w:autoSpaceDN w:val="0"/>
              <w:ind w:firstLine="29"/>
              <w:jc w:val="center"/>
            </w:pPr>
            <w:r w:rsidRPr="005B165E">
              <w:t>2.</w:t>
            </w:r>
          </w:p>
        </w:tc>
        <w:tc>
          <w:tcPr>
            <w:tcW w:w="6242" w:type="dxa"/>
          </w:tcPr>
          <w:p w14:paraId="6597CC6E" w14:textId="77777777" w:rsidR="000A6AB9" w:rsidRPr="005B165E" w:rsidRDefault="000A6AB9" w:rsidP="00A14EAE">
            <w:pPr>
              <w:tabs>
                <w:tab w:val="left" w:pos="-2160"/>
                <w:tab w:val="left" w:pos="567"/>
              </w:tabs>
              <w:autoSpaceDE w:val="0"/>
              <w:autoSpaceDN w:val="0"/>
              <w:jc w:val="both"/>
            </w:pPr>
            <w:r w:rsidRPr="005B165E">
              <w:t>Vandentiekio ir nuotekų sukeltų šulinių asfaltbetonio kelio dangos atstatymas</w:t>
            </w:r>
          </w:p>
        </w:tc>
        <w:tc>
          <w:tcPr>
            <w:tcW w:w="704" w:type="dxa"/>
            <w:vAlign w:val="center"/>
          </w:tcPr>
          <w:p w14:paraId="0B8A953F"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5E8C39F9" w14:textId="77777777" w:rsidR="000A6AB9" w:rsidRPr="005B165E" w:rsidRDefault="000A6AB9" w:rsidP="00A14EAE">
            <w:pPr>
              <w:tabs>
                <w:tab w:val="left" w:pos="567"/>
              </w:tabs>
              <w:autoSpaceDE w:val="0"/>
              <w:autoSpaceDN w:val="0"/>
              <w:jc w:val="center"/>
            </w:pPr>
            <w:r w:rsidRPr="005B165E">
              <w:t>90</w:t>
            </w:r>
          </w:p>
        </w:tc>
      </w:tr>
      <w:tr w:rsidR="000A6AB9" w:rsidRPr="00021119" w14:paraId="70E046D9" w14:textId="77777777" w:rsidTr="00A14EAE">
        <w:tc>
          <w:tcPr>
            <w:tcW w:w="562" w:type="dxa"/>
          </w:tcPr>
          <w:p w14:paraId="38C0CC83" w14:textId="77777777" w:rsidR="000A6AB9" w:rsidRPr="005B165E" w:rsidRDefault="000A6AB9" w:rsidP="00A14EAE">
            <w:pPr>
              <w:tabs>
                <w:tab w:val="left" w:pos="567"/>
              </w:tabs>
              <w:autoSpaceDE w:val="0"/>
              <w:autoSpaceDN w:val="0"/>
              <w:ind w:firstLine="29"/>
              <w:jc w:val="center"/>
            </w:pPr>
            <w:r w:rsidRPr="005B165E">
              <w:t>3.</w:t>
            </w:r>
          </w:p>
        </w:tc>
        <w:tc>
          <w:tcPr>
            <w:tcW w:w="6242" w:type="dxa"/>
          </w:tcPr>
          <w:p w14:paraId="57729F98" w14:textId="77777777" w:rsidR="000A6AB9" w:rsidRPr="005B165E" w:rsidRDefault="000A6AB9" w:rsidP="00A14EAE">
            <w:pPr>
              <w:tabs>
                <w:tab w:val="left" w:pos="-2160"/>
                <w:tab w:val="left" w:pos="567"/>
                <w:tab w:val="left" w:pos="3577"/>
              </w:tabs>
              <w:autoSpaceDE w:val="0"/>
              <w:autoSpaceDN w:val="0"/>
              <w:ind w:right="175"/>
              <w:jc w:val="both"/>
            </w:pPr>
            <w:r w:rsidRPr="005B165E">
              <w:t>Lietaus surinkėjų sutvarkymas – sukėlimas, pritaikant prie esamos kelio dangos lygio (perkantysis subjektas pateikia surinkėją (groteles))</w:t>
            </w:r>
          </w:p>
        </w:tc>
        <w:tc>
          <w:tcPr>
            <w:tcW w:w="704" w:type="dxa"/>
            <w:vAlign w:val="center"/>
          </w:tcPr>
          <w:p w14:paraId="63617A89" w14:textId="77777777" w:rsidR="000A6AB9" w:rsidRPr="005B165E" w:rsidRDefault="000A6AB9" w:rsidP="00A14EAE">
            <w:pPr>
              <w:tabs>
                <w:tab w:val="left" w:pos="567"/>
              </w:tabs>
              <w:autoSpaceDE w:val="0"/>
              <w:autoSpaceDN w:val="0"/>
              <w:jc w:val="center"/>
            </w:pPr>
            <w:r w:rsidRPr="005B165E">
              <w:t>vnt.</w:t>
            </w:r>
          </w:p>
        </w:tc>
        <w:tc>
          <w:tcPr>
            <w:tcW w:w="1275" w:type="dxa"/>
            <w:vAlign w:val="center"/>
          </w:tcPr>
          <w:p w14:paraId="2DA6BE53" w14:textId="77777777" w:rsidR="000A6AB9" w:rsidRPr="005B165E" w:rsidRDefault="000A6AB9" w:rsidP="00A14EAE">
            <w:pPr>
              <w:tabs>
                <w:tab w:val="left" w:pos="567"/>
              </w:tabs>
              <w:autoSpaceDE w:val="0"/>
              <w:autoSpaceDN w:val="0"/>
              <w:jc w:val="center"/>
            </w:pPr>
            <w:r w:rsidRPr="005B165E">
              <w:t>150</w:t>
            </w:r>
          </w:p>
        </w:tc>
      </w:tr>
      <w:tr w:rsidR="000A6AB9" w:rsidRPr="00021119" w14:paraId="73ACA891" w14:textId="77777777" w:rsidTr="00A14EAE">
        <w:tc>
          <w:tcPr>
            <w:tcW w:w="562" w:type="dxa"/>
          </w:tcPr>
          <w:p w14:paraId="670AE4B9" w14:textId="77777777" w:rsidR="000A6AB9" w:rsidRPr="005B165E" w:rsidRDefault="000A6AB9" w:rsidP="00A14EAE">
            <w:pPr>
              <w:tabs>
                <w:tab w:val="left" w:pos="567"/>
              </w:tabs>
              <w:autoSpaceDE w:val="0"/>
              <w:autoSpaceDN w:val="0"/>
              <w:ind w:firstLine="29"/>
              <w:jc w:val="center"/>
            </w:pPr>
            <w:r w:rsidRPr="005B165E">
              <w:t>4.</w:t>
            </w:r>
          </w:p>
        </w:tc>
        <w:tc>
          <w:tcPr>
            <w:tcW w:w="6242" w:type="dxa"/>
          </w:tcPr>
          <w:p w14:paraId="27F56AA5" w14:textId="77777777" w:rsidR="000A6AB9" w:rsidRPr="005B165E" w:rsidRDefault="000A6AB9" w:rsidP="00A14EAE">
            <w:pPr>
              <w:tabs>
                <w:tab w:val="left" w:pos="-2160"/>
                <w:tab w:val="left" w:pos="567"/>
                <w:tab w:val="left" w:pos="3577"/>
              </w:tabs>
              <w:autoSpaceDE w:val="0"/>
              <w:autoSpaceDN w:val="0"/>
              <w:ind w:right="175"/>
              <w:jc w:val="both"/>
            </w:pPr>
            <w:r w:rsidRPr="005B165E">
              <w:t>Sukeltų lietaus surinkėjų asfaltbetonio kelio dangos atstatymas</w:t>
            </w:r>
          </w:p>
        </w:tc>
        <w:tc>
          <w:tcPr>
            <w:tcW w:w="704" w:type="dxa"/>
            <w:vAlign w:val="center"/>
          </w:tcPr>
          <w:p w14:paraId="0D0902D4"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2DBE2C0D" w14:textId="77777777" w:rsidR="000A6AB9" w:rsidRPr="005B165E" w:rsidRDefault="000A6AB9" w:rsidP="00A14EAE">
            <w:pPr>
              <w:tabs>
                <w:tab w:val="left" w:pos="567"/>
              </w:tabs>
              <w:autoSpaceDE w:val="0"/>
              <w:autoSpaceDN w:val="0"/>
              <w:jc w:val="center"/>
            </w:pPr>
            <w:r w:rsidRPr="005B165E">
              <w:t>75</w:t>
            </w:r>
          </w:p>
        </w:tc>
      </w:tr>
      <w:tr w:rsidR="000A6AB9" w:rsidRPr="00021119" w14:paraId="7A361977" w14:textId="77777777" w:rsidTr="00A14EAE">
        <w:tc>
          <w:tcPr>
            <w:tcW w:w="562" w:type="dxa"/>
          </w:tcPr>
          <w:p w14:paraId="41CBA535" w14:textId="77777777" w:rsidR="000A6AB9" w:rsidRPr="005B165E" w:rsidRDefault="000A6AB9" w:rsidP="00A14EAE">
            <w:pPr>
              <w:tabs>
                <w:tab w:val="left" w:pos="567"/>
              </w:tabs>
              <w:autoSpaceDE w:val="0"/>
              <w:autoSpaceDN w:val="0"/>
              <w:ind w:firstLine="29"/>
              <w:jc w:val="center"/>
            </w:pPr>
            <w:r w:rsidRPr="005B165E">
              <w:t>5.</w:t>
            </w:r>
          </w:p>
        </w:tc>
        <w:tc>
          <w:tcPr>
            <w:tcW w:w="6242" w:type="dxa"/>
          </w:tcPr>
          <w:p w14:paraId="3C8DB6B3" w14:textId="77777777" w:rsidR="000A6AB9" w:rsidRPr="005B165E" w:rsidRDefault="000A6AB9" w:rsidP="00A14EAE">
            <w:pPr>
              <w:tabs>
                <w:tab w:val="left" w:pos="-2160"/>
                <w:tab w:val="left" w:pos="567"/>
                <w:tab w:val="left" w:pos="3577"/>
              </w:tabs>
              <w:autoSpaceDE w:val="0"/>
              <w:autoSpaceDN w:val="0"/>
              <w:ind w:right="175"/>
              <w:jc w:val="both"/>
            </w:pPr>
            <w:r w:rsidRPr="005B165E">
              <w:t>Šaligatvių trinkelių dangos atstatymas, panaudojant išimtas senas trinkeles</w:t>
            </w:r>
          </w:p>
        </w:tc>
        <w:tc>
          <w:tcPr>
            <w:tcW w:w="704" w:type="dxa"/>
            <w:vAlign w:val="center"/>
          </w:tcPr>
          <w:p w14:paraId="23A6BFB4"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4F152B97" w14:textId="77777777" w:rsidR="000A6AB9" w:rsidRPr="005B165E" w:rsidRDefault="000A6AB9" w:rsidP="00A14EAE">
            <w:pPr>
              <w:tabs>
                <w:tab w:val="left" w:pos="567"/>
              </w:tabs>
              <w:autoSpaceDE w:val="0"/>
              <w:autoSpaceDN w:val="0"/>
              <w:jc w:val="center"/>
            </w:pPr>
            <w:r w:rsidRPr="005B165E">
              <w:t>125</w:t>
            </w:r>
          </w:p>
        </w:tc>
      </w:tr>
      <w:tr w:rsidR="000A6AB9" w:rsidRPr="00021119" w14:paraId="0F65FE5B" w14:textId="77777777" w:rsidTr="00A14EAE">
        <w:tc>
          <w:tcPr>
            <w:tcW w:w="562" w:type="dxa"/>
          </w:tcPr>
          <w:p w14:paraId="087BF3BA" w14:textId="77777777" w:rsidR="000A6AB9" w:rsidRPr="005B165E" w:rsidRDefault="000A6AB9" w:rsidP="00A14EAE">
            <w:pPr>
              <w:tabs>
                <w:tab w:val="left" w:pos="567"/>
              </w:tabs>
              <w:autoSpaceDE w:val="0"/>
              <w:autoSpaceDN w:val="0"/>
              <w:ind w:firstLine="29"/>
              <w:jc w:val="center"/>
            </w:pPr>
            <w:r w:rsidRPr="005B165E">
              <w:t>6.</w:t>
            </w:r>
          </w:p>
        </w:tc>
        <w:tc>
          <w:tcPr>
            <w:tcW w:w="6242" w:type="dxa"/>
          </w:tcPr>
          <w:p w14:paraId="1641E60A" w14:textId="77777777" w:rsidR="000A6AB9" w:rsidRPr="005B165E" w:rsidRDefault="000A6AB9" w:rsidP="00A14EAE">
            <w:pPr>
              <w:tabs>
                <w:tab w:val="left" w:pos="567"/>
              </w:tabs>
              <w:autoSpaceDE w:val="0"/>
              <w:autoSpaceDN w:val="0"/>
              <w:ind w:right="175"/>
              <w:jc w:val="both"/>
            </w:pPr>
            <w:r w:rsidRPr="005B165E">
              <w:t xml:space="preserve">Šaligatvių trinkelių dangos atstatymas naujomis trinkelėmis (perkantysis subjektas pateikia  trinkeles) </w:t>
            </w:r>
          </w:p>
        </w:tc>
        <w:tc>
          <w:tcPr>
            <w:tcW w:w="704" w:type="dxa"/>
            <w:vAlign w:val="center"/>
          </w:tcPr>
          <w:p w14:paraId="7922BB56"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4479CACD" w14:textId="77777777" w:rsidR="000A6AB9" w:rsidRPr="005B165E" w:rsidRDefault="000A6AB9" w:rsidP="00A14EAE">
            <w:pPr>
              <w:tabs>
                <w:tab w:val="left" w:pos="567"/>
              </w:tabs>
              <w:autoSpaceDE w:val="0"/>
              <w:autoSpaceDN w:val="0"/>
              <w:jc w:val="center"/>
            </w:pPr>
            <w:r w:rsidRPr="005B165E">
              <w:t>125</w:t>
            </w:r>
          </w:p>
        </w:tc>
      </w:tr>
      <w:tr w:rsidR="000A6AB9" w:rsidRPr="00021119" w14:paraId="4210E888" w14:textId="77777777" w:rsidTr="00A14EAE">
        <w:tc>
          <w:tcPr>
            <w:tcW w:w="562" w:type="dxa"/>
          </w:tcPr>
          <w:p w14:paraId="56DBA167" w14:textId="77777777" w:rsidR="000A6AB9" w:rsidRPr="005B165E" w:rsidRDefault="000A6AB9" w:rsidP="00A14EAE">
            <w:pPr>
              <w:tabs>
                <w:tab w:val="left" w:pos="567"/>
              </w:tabs>
              <w:autoSpaceDE w:val="0"/>
              <w:autoSpaceDN w:val="0"/>
              <w:ind w:firstLine="29"/>
              <w:jc w:val="center"/>
            </w:pPr>
            <w:r w:rsidRPr="005B165E">
              <w:t>7.</w:t>
            </w:r>
          </w:p>
        </w:tc>
        <w:tc>
          <w:tcPr>
            <w:tcW w:w="6242" w:type="dxa"/>
          </w:tcPr>
          <w:p w14:paraId="42CBDD09" w14:textId="77777777" w:rsidR="000A6AB9" w:rsidRPr="005B165E" w:rsidRDefault="000A6AB9" w:rsidP="00A14EAE">
            <w:pPr>
              <w:tabs>
                <w:tab w:val="left" w:pos="567"/>
              </w:tabs>
              <w:autoSpaceDE w:val="0"/>
              <w:autoSpaceDN w:val="0"/>
              <w:ind w:right="175"/>
              <w:jc w:val="both"/>
            </w:pPr>
            <w:r w:rsidRPr="005B165E">
              <w:t xml:space="preserve">Šaligatvių plytelių dangos atstatymas, panaudojant išimtas šaligatvio plyteles </w:t>
            </w:r>
          </w:p>
        </w:tc>
        <w:tc>
          <w:tcPr>
            <w:tcW w:w="704" w:type="dxa"/>
            <w:vAlign w:val="center"/>
          </w:tcPr>
          <w:p w14:paraId="21EB7C56"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620DAF74" w14:textId="77777777" w:rsidR="000A6AB9" w:rsidRPr="005B165E" w:rsidRDefault="000A6AB9" w:rsidP="00A14EAE">
            <w:pPr>
              <w:tabs>
                <w:tab w:val="left" w:pos="567"/>
              </w:tabs>
              <w:autoSpaceDE w:val="0"/>
              <w:autoSpaceDN w:val="0"/>
              <w:jc w:val="center"/>
            </w:pPr>
            <w:r w:rsidRPr="005B165E">
              <w:t>90</w:t>
            </w:r>
          </w:p>
        </w:tc>
      </w:tr>
      <w:tr w:rsidR="000A6AB9" w:rsidRPr="00021119" w14:paraId="38BD0679" w14:textId="77777777" w:rsidTr="00A14EAE">
        <w:tc>
          <w:tcPr>
            <w:tcW w:w="562" w:type="dxa"/>
          </w:tcPr>
          <w:p w14:paraId="1DB578C2" w14:textId="77777777" w:rsidR="000A6AB9" w:rsidRPr="005B165E" w:rsidRDefault="000A6AB9" w:rsidP="00A14EAE">
            <w:pPr>
              <w:tabs>
                <w:tab w:val="left" w:pos="567"/>
              </w:tabs>
              <w:autoSpaceDE w:val="0"/>
              <w:autoSpaceDN w:val="0"/>
              <w:ind w:firstLine="29"/>
              <w:jc w:val="center"/>
            </w:pPr>
            <w:r w:rsidRPr="005B165E">
              <w:t>8.</w:t>
            </w:r>
          </w:p>
        </w:tc>
        <w:tc>
          <w:tcPr>
            <w:tcW w:w="6242" w:type="dxa"/>
          </w:tcPr>
          <w:p w14:paraId="55E66BAA" w14:textId="77777777" w:rsidR="000A6AB9" w:rsidRPr="005B165E" w:rsidRDefault="000A6AB9" w:rsidP="00A14EAE">
            <w:pPr>
              <w:tabs>
                <w:tab w:val="left" w:pos="567"/>
              </w:tabs>
              <w:autoSpaceDE w:val="0"/>
              <w:autoSpaceDN w:val="0"/>
              <w:ind w:right="175"/>
              <w:jc w:val="both"/>
            </w:pPr>
            <w:r w:rsidRPr="005B165E">
              <w:t xml:space="preserve">Šaligatvių plytelių dangos atstatymas naujomis plytelėmis (perkantysis subjektas pateikia  plyteles) </w:t>
            </w:r>
          </w:p>
        </w:tc>
        <w:tc>
          <w:tcPr>
            <w:tcW w:w="704" w:type="dxa"/>
            <w:vAlign w:val="center"/>
          </w:tcPr>
          <w:p w14:paraId="03BD33A6"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0C732772" w14:textId="77777777" w:rsidR="000A6AB9" w:rsidRPr="005B165E" w:rsidRDefault="000A6AB9" w:rsidP="00A14EAE">
            <w:pPr>
              <w:tabs>
                <w:tab w:val="left" w:pos="567"/>
              </w:tabs>
              <w:autoSpaceDE w:val="0"/>
              <w:autoSpaceDN w:val="0"/>
              <w:ind w:firstLine="183"/>
            </w:pPr>
            <w:r w:rsidRPr="005B165E">
              <w:t xml:space="preserve">    90</w:t>
            </w:r>
          </w:p>
        </w:tc>
      </w:tr>
      <w:tr w:rsidR="000A6AB9" w:rsidRPr="00021119" w14:paraId="736DFFF4" w14:textId="77777777" w:rsidTr="00A14EAE">
        <w:tc>
          <w:tcPr>
            <w:tcW w:w="562" w:type="dxa"/>
          </w:tcPr>
          <w:p w14:paraId="46AE236D" w14:textId="77777777" w:rsidR="000A6AB9" w:rsidRPr="005B165E" w:rsidRDefault="000A6AB9" w:rsidP="00A14EAE">
            <w:pPr>
              <w:tabs>
                <w:tab w:val="left" w:pos="567"/>
              </w:tabs>
              <w:autoSpaceDE w:val="0"/>
              <w:autoSpaceDN w:val="0"/>
              <w:ind w:firstLine="29"/>
              <w:jc w:val="center"/>
            </w:pPr>
            <w:r w:rsidRPr="005B165E">
              <w:t>9.</w:t>
            </w:r>
          </w:p>
        </w:tc>
        <w:tc>
          <w:tcPr>
            <w:tcW w:w="6242" w:type="dxa"/>
          </w:tcPr>
          <w:p w14:paraId="2191F3C7" w14:textId="77777777" w:rsidR="000A6AB9" w:rsidRPr="005B165E" w:rsidRDefault="000A6AB9" w:rsidP="00A14EAE">
            <w:pPr>
              <w:tabs>
                <w:tab w:val="left" w:pos="-2160"/>
                <w:tab w:val="left" w:pos="567"/>
              </w:tabs>
              <w:autoSpaceDE w:val="0"/>
              <w:autoSpaceDN w:val="0"/>
              <w:ind w:right="175"/>
              <w:jc w:val="both"/>
            </w:pPr>
            <w:r w:rsidRPr="005B165E">
              <w:t>Vejos bortelių įrengimas naujais borteliais (perkantysis subjektas pateikia  bortelius)</w:t>
            </w:r>
          </w:p>
        </w:tc>
        <w:tc>
          <w:tcPr>
            <w:tcW w:w="704" w:type="dxa"/>
            <w:vAlign w:val="center"/>
          </w:tcPr>
          <w:p w14:paraId="7741D156" w14:textId="77777777" w:rsidR="000A6AB9" w:rsidRPr="005B165E" w:rsidRDefault="000A6AB9" w:rsidP="00A14EAE">
            <w:pPr>
              <w:tabs>
                <w:tab w:val="left" w:pos="567"/>
              </w:tabs>
              <w:autoSpaceDE w:val="0"/>
              <w:autoSpaceDN w:val="0"/>
              <w:jc w:val="center"/>
            </w:pPr>
            <w:r w:rsidRPr="005B165E">
              <w:t>m`</w:t>
            </w:r>
          </w:p>
        </w:tc>
        <w:tc>
          <w:tcPr>
            <w:tcW w:w="1275" w:type="dxa"/>
            <w:vAlign w:val="center"/>
          </w:tcPr>
          <w:p w14:paraId="3308CB5A" w14:textId="77777777" w:rsidR="000A6AB9" w:rsidRPr="005B165E" w:rsidRDefault="000A6AB9" w:rsidP="00A14EAE">
            <w:pPr>
              <w:tabs>
                <w:tab w:val="left" w:pos="567"/>
              </w:tabs>
              <w:autoSpaceDE w:val="0"/>
              <w:autoSpaceDN w:val="0"/>
              <w:jc w:val="center"/>
            </w:pPr>
            <w:r w:rsidRPr="005B165E">
              <w:t>105</w:t>
            </w:r>
          </w:p>
        </w:tc>
      </w:tr>
      <w:tr w:rsidR="000A6AB9" w:rsidRPr="00021119" w14:paraId="11C79BEF" w14:textId="77777777" w:rsidTr="00A14EAE">
        <w:tc>
          <w:tcPr>
            <w:tcW w:w="562" w:type="dxa"/>
          </w:tcPr>
          <w:p w14:paraId="5E011FB0" w14:textId="77777777" w:rsidR="000A6AB9" w:rsidRPr="005B165E" w:rsidRDefault="000A6AB9" w:rsidP="00A14EAE">
            <w:pPr>
              <w:tabs>
                <w:tab w:val="left" w:pos="567"/>
              </w:tabs>
              <w:autoSpaceDE w:val="0"/>
              <w:autoSpaceDN w:val="0"/>
              <w:ind w:firstLine="29"/>
              <w:jc w:val="center"/>
            </w:pPr>
            <w:r w:rsidRPr="005B165E">
              <w:t>10.</w:t>
            </w:r>
          </w:p>
        </w:tc>
        <w:tc>
          <w:tcPr>
            <w:tcW w:w="6242" w:type="dxa"/>
          </w:tcPr>
          <w:p w14:paraId="6C297A14" w14:textId="77777777" w:rsidR="000A6AB9" w:rsidRPr="005B165E" w:rsidRDefault="000A6AB9" w:rsidP="00A14EAE">
            <w:pPr>
              <w:tabs>
                <w:tab w:val="left" w:pos="-2160"/>
                <w:tab w:val="left" w:pos="567"/>
              </w:tabs>
              <w:autoSpaceDE w:val="0"/>
              <w:autoSpaceDN w:val="0"/>
              <w:ind w:right="175"/>
              <w:jc w:val="both"/>
            </w:pPr>
            <w:r w:rsidRPr="005B165E">
              <w:t>Vejos bortelių įrengimas, naudojant išimtus vejos bortelius</w:t>
            </w:r>
          </w:p>
        </w:tc>
        <w:tc>
          <w:tcPr>
            <w:tcW w:w="704" w:type="dxa"/>
            <w:vAlign w:val="center"/>
          </w:tcPr>
          <w:p w14:paraId="0E3D34A0" w14:textId="77777777" w:rsidR="000A6AB9" w:rsidRPr="005B165E" w:rsidRDefault="000A6AB9" w:rsidP="00A14EAE">
            <w:pPr>
              <w:tabs>
                <w:tab w:val="left" w:pos="567"/>
              </w:tabs>
              <w:autoSpaceDE w:val="0"/>
              <w:autoSpaceDN w:val="0"/>
              <w:jc w:val="center"/>
            </w:pPr>
            <w:r w:rsidRPr="005B165E">
              <w:t>m`</w:t>
            </w:r>
          </w:p>
        </w:tc>
        <w:tc>
          <w:tcPr>
            <w:tcW w:w="1275" w:type="dxa"/>
            <w:vAlign w:val="center"/>
          </w:tcPr>
          <w:p w14:paraId="5D188C34" w14:textId="77777777" w:rsidR="000A6AB9" w:rsidRPr="005B165E" w:rsidRDefault="000A6AB9" w:rsidP="00A14EAE">
            <w:pPr>
              <w:tabs>
                <w:tab w:val="left" w:pos="567"/>
              </w:tabs>
              <w:autoSpaceDE w:val="0"/>
              <w:autoSpaceDN w:val="0"/>
              <w:jc w:val="center"/>
            </w:pPr>
            <w:r w:rsidRPr="005B165E">
              <w:t>105</w:t>
            </w:r>
          </w:p>
        </w:tc>
      </w:tr>
      <w:tr w:rsidR="000A6AB9" w:rsidRPr="00021119" w14:paraId="78B25529" w14:textId="77777777" w:rsidTr="00A14EAE">
        <w:tc>
          <w:tcPr>
            <w:tcW w:w="562" w:type="dxa"/>
          </w:tcPr>
          <w:p w14:paraId="31B5C8A9" w14:textId="77777777" w:rsidR="000A6AB9" w:rsidRPr="005B165E" w:rsidRDefault="000A6AB9" w:rsidP="00A14EAE">
            <w:pPr>
              <w:tabs>
                <w:tab w:val="left" w:pos="567"/>
              </w:tabs>
              <w:autoSpaceDE w:val="0"/>
              <w:autoSpaceDN w:val="0"/>
              <w:ind w:firstLine="29"/>
              <w:jc w:val="center"/>
            </w:pPr>
            <w:r w:rsidRPr="005B165E">
              <w:t>11.</w:t>
            </w:r>
          </w:p>
        </w:tc>
        <w:tc>
          <w:tcPr>
            <w:tcW w:w="6242" w:type="dxa"/>
          </w:tcPr>
          <w:p w14:paraId="25DFD503" w14:textId="77777777" w:rsidR="000A6AB9" w:rsidRPr="005B165E" w:rsidRDefault="000A6AB9" w:rsidP="00A14EAE">
            <w:pPr>
              <w:tabs>
                <w:tab w:val="left" w:pos="-2160"/>
                <w:tab w:val="left" w:pos="567"/>
              </w:tabs>
              <w:autoSpaceDE w:val="0"/>
              <w:autoSpaceDN w:val="0"/>
              <w:ind w:right="175"/>
              <w:jc w:val="both"/>
            </w:pPr>
            <w:r w:rsidRPr="005B165E">
              <w:t>Kelio bortų įrengimas naujais bortais (perkantysis subjektas pateikia  bortus)</w:t>
            </w:r>
          </w:p>
        </w:tc>
        <w:tc>
          <w:tcPr>
            <w:tcW w:w="704" w:type="dxa"/>
            <w:vAlign w:val="center"/>
          </w:tcPr>
          <w:p w14:paraId="16FB90DC" w14:textId="77777777" w:rsidR="000A6AB9" w:rsidRPr="005B165E" w:rsidRDefault="000A6AB9" w:rsidP="00A14EAE">
            <w:pPr>
              <w:tabs>
                <w:tab w:val="left" w:pos="567"/>
              </w:tabs>
              <w:autoSpaceDE w:val="0"/>
              <w:autoSpaceDN w:val="0"/>
              <w:jc w:val="center"/>
            </w:pPr>
            <w:r w:rsidRPr="005B165E">
              <w:t>m`</w:t>
            </w:r>
          </w:p>
        </w:tc>
        <w:tc>
          <w:tcPr>
            <w:tcW w:w="1275" w:type="dxa"/>
            <w:vAlign w:val="center"/>
          </w:tcPr>
          <w:p w14:paraId="4BF10750" w14:textId="77777777" w:rsidR="000A6AB9" w:rsidRPr="005B165E" w:rsidRDefault="000A6AB9" w:rsidP="00A14EAE">
            <w:pPr>
              <w:tabs>
                <w:tab w:val="left" w:pos="567"/>
              </w:tabs>
              <w:autoSpaceDE w:val="0"/>
              <w:autoSpaceDN w:val="0"/>
              <w:jc w:val="center"/>
            </w:pPr>
            <w:r w:rsidRPr="005B165E">
              <w:t>60</w:t>
            </w:r>
          </w:p>
        </w:tc>
      </w:tr>
      <w:tr w:rsidR="000A6AB9" w:rsidRPr="00021119" w14:paraId="26C637A8" w14:textId="77777777" w:rsidTr="00A14EAE">
        <w:tc>
          <w:tcPr>
            <w:tcW w:w="562" w:type="dxa"/>
          </w:tcPr>
          <w:p w14:paraId="6C7A0293" w14:textId="77777777" w:rsidR="000A6AB9" w:rsidRPr="005B165E" w:rsidRDefault="000A6AB9" w:rsidP="00A14EAE">
            <w:pPr>
              <w:tabs>
                <w:tab w:val="left" w:pos="567"/>
              </w:tabs>
              <w:autoSpaceDE w:val="0"/>
              <w:autoSpaceDN w:val="0"/>
              <w:ind w:firstLine="29"/>
              <w:jc w:val="center"/>
            </w:pPr>
            <w:r w:rsidRPr="005B165E">
              <w:t>12.</w:t>
            </w:r>
          </w:p>
        </w:tc>
        <w:tc>
          <w:tcPr>
            <w:tcW w:w="6242" w:type="dxa"/>
          </w:tcPr>
          <w:p w14:paraId="1FC1A4D6" w14:textId="77777777" w:rsidR="000A6AB9" w:rsidRPr="005B165E" w:rsidRDefault="000A6AB9" w:rsidP="00A14EAE">
            <w:pPr>
              <w:tabs>
                <w:tab w:val="left" w:pos="-2160"/>
                <w:tab w:val="left" w:pos="567"/>
              </w:tabs>
              <w:autoSpaceDE w:val="0"/>
              <w:autoSpaceDN w:val="0"/>
              <w:ind w:right="175"/>
              <w:jc w:val="both"/>
            </w:pPr>
            <w:r w:rsidRPr="005B165E">
              <w:t>Kelio bortų įrengimas, panaudojant išimtus  bortus</w:t>
            </w:r>
          </w:p>
        </w:tc>
        <w:tc>
          <w:tcPr>
            <w:tcW w:w="704" w:type="dxa"/>
            <w:vAlign w:val="center"/>
          </w:tcPr>
          <w:p w14:paraId="62DD5AB7" w14:textId="77777777" w:rsidR="000A6AB9" w:rsidRPr="005B165E" w:rsidRDefault="000A6AB9" w:rsidP="00A14EAE">
            <w:pPr>
              <w:tabs>
                <w:tab w:val="left" w:pos="567"/>
              </w:tabs>
              <w:autoSpaceDE w:val="0"/>
              <w:autoSpaceDN w:val="0"/>
              <w:jc w:val="center"/>
            </w:pPr>
            <w:r w:rsidRPr="005B165E">
              <w:t>m`</w:t>
            </w:r>
          </w:p>
        </w:tc>
        <w:tc>
          <w:tcPr>
            <w:tcW w:w="1275" w:type="dxa"/>
            <w:vAlign w:val="center"/>
          </w:tcPr>
          <w:p w14:paraId="60EE086D" w14:textId="77777777" w:rsidR="000A6AB9" w:rsidRPr="005B165E" w:rsidRDefault="000A6AB9" w:rsidP="00A14EAE">
            <w:pPr>
              <w:tabs>
                <w:tab w:val="left" w:pos="567"/>
              </w:tabs>
              <w:autoSpaceDE w:val="0"/>
              <w:autoSpaceDN w:val="0"/>
              <w:jc w:val="center"/>
            </w:pPr>
            <w:r w:rsidRPr="005B165E">
              <w:t>60</w:t>
            </w:r>
          </w:p>
        </w:tc>
      </w:tr>
      <w:tr w:rsidR="000A6AB9" w:rsidRPr="00021119" w14:paraId="35E00947" w14:textId="77777777" w:rsidTr="00A14EAE">
        <w:tc>
          <w:tcPr>
            <w:tcW w:w="562" w:type="dxa"/>
          </w:tcPr>
          <w:p w14:paraId="1D51FDC0" w14:textId="77777777" w:rsidR="000A6AB9" w:rsidRPr="005B165E" w:rsidRDefault="000A6AB9" w:rsidP="00A14EAE">
            <w:pPr>
              <w:tabs>
                <w:tab w:val="left" w:pos="567"/>
              </w:tabs>
              <w:autoSpaceDE w:val="0"/>
              <w:autoSpaceDN w:val="0"/>
              <w:ind w:firstLine="29"/>
              <w:jc w:val="center"/>
            </w:pPr>
            <w:r w:rsidRPr="005B165E">
              <w:t>13.</w:t>
            </w:r>
          </w:p>
        </w:tc>
        <w:tc>
          <w:tcPr>
            <w:tcW w:w="6242" w:type="dxa"/>
          </w:tcPr>
          <w:p w14:paraId="6D8080CB" w14:textId="77777777" w:rsidR="000A6AB9" w:rsidRPr="005B165E" w:rsidRDefault="000A6AB9" w:rsidP="00A14EAE">
            <w:pPr>
              <w:tabs>
                <w:tab w:val="left" w:pos="-2160"/>
                <w:tab w:val="left" w:pos="567"/>
              </w:tabs>
              <w:autoSpaceDE w:val="0"/>
              <w:autoSpaceDN w:val="0"/>
              <w:ind w:right="175"/>
              <w:jc w:val="both"/>
            </w:pPr>
            <w:r w:rsidRPr="005B165E">
              <w:t xml:space="preserve">Po įvykusių avarijų asfaltbetonio kelio dangų su skaldos pagrindo įrengimu atstatymas </w:t>
            </w:r>
          </w:p>
        </w:tc>
        <w:tc>
          <w:tcPr>
            <w:tcW w:w="704" w:type="dxa"/>
            <w:vAlign w:val="center"/>
          </w:tcPr>
          <w:p w14:paraId="75D9E7F9"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43A541F4" w14:textId="77777777" w:rsidR="000A6AB9" w:rsidRPr="005B165E" w:rsidRDefault="000A6AB9" w:rsidP="00A14EAE">
            <w:pPr>
              <w:tabs>
                <w:tab w:val="left" w:pos="567"/>
              </w:tabs>
              <w:autoSpaceDE w:val="0"/>
              <w:autoSpaceDN w:val="0"/>
              <w:jc w:val="center"/>
            </w:pPr>
            <w:r w:rsidRPr="005B165E">
              <w:t>1200</w:t>
            </w:r>
          </w:p>
        </w:tc>
      </w:tr>
      <w:tr w:rsidR="000A6AB9" w:rsidRPr="00021119" w14:paraId="4BB7E585" w14:textId="77777777" w:rsidTr="00A14EAE">
        <w:tc>
          <w:tcPr>
            <w:tcW w:w="562" w:type="dxa"/>
            <w:tcBorders>
              <w:bottom w:val="single" w:sz="4" w:space="0" w:color="auto"/>
            </w:tcBorders>
          </w:tcPr>
          <w:p w14:paraId="6ED0C840" w14:textId="77777777" w:rsidR="000A6AB9" w:rsidRPr="005B165E" w:rsidRDefault="000A6AB9" w:rsidP="00A14EAE">
            <w:pPr>
              <w:tabs>
                <w:tab w:val="left" w:pos="567"/>
              </w:tabs>
              <w:autoSpaceDE w:val="0"/>
              <w:autoSpaceDN w:val="0"/>
              <w:ind w:firstLine="29"/>
            </w:pPr>
            <w:r w:rsidRPr="005B165E">
              <w:t>14.</w:t>
            </w:r>
          </w:p>
        </w:tc>
        <w:tc>
          <w:tcPr>
            <w:tcW w:w="6242" w:type="dxa"/>
            <w:tcBorders>
              <w:bottom w:val="single" w:sz="4" w:space="0" w:color="auto"/>
            </w:tcBorders>
          </w:tcPr>
          <w:p w14:paraId="5A9F28D3" w14:textId="77777777" w:rsidR="000A6AB9" w:rsidRPr="005B165E" w:rsidRDefault="000A6AB9" w:rsidP="00A14EAE">
            <w:pPr>
              <w:tabs>
                <w:tab w:val="left" w:pos="567"/>
              </w:tabs>
              <w:autoSpaceDE w:val="0"/>
              <w:autoSpaceDN w:val="0"/>
              <w:jc w:val="both"/>
            </w:pPr>
            <w:r w:rsidRPr="005B165E">
              <w:t>Po įvykusių avarijų asfaltbetonio kelio dangų be skaldos pagrindo įrengimo atstatymas</w:t>
            </w:r>
          </w:p>
        </w:tc>
        <w:tc>
          <w:tcPr>
            <w:tcW w:w="704" w:type="dxa"/>
            <w:tcBorders>
              <w:bottom w:val="single" w:sz="4" w:space="0" w:color="auto"/>
            </w:tcBorders>
            <w:vAlign w:val="center"/>
          </w:tcPr>
          <w:p w14:paraId="26EDFDF2" w14:textId="77777777" w:rsidR="000A6AB9" w:rsidRPr="005B165E" w:rsidRDefault="000A6AB9" w:rsidP="00A14EAE">
            <w:pPr>
              <w:tabs>
                <w:tab w:val="left" w:pos="567"/>
              </w:tabs>
              <w:autoSpaceDE w:val="0"/>
              <w:autoSpaceDN w:val="0"/>
              <w:jc w:val="center"/>
              <w:rPr>
                <w:vertAlign w:val="superscript"/>
              </w:rPr>
            </w:pPr>
            <w:r w:rsidRPr="005B165E">
              <w:t>m</w:t>
            </w:r>
            <w:r w:rsidRPr="005B165E">
              <w:rPr>
                <w:vertAlign w:val="superscript"/>
              </w:rPr>
              <w:t>2</w:t>
            </w:r>
          </w:p>
        </w:tc>
        <w:tc>
          <w:tcPr>
            <w:tcW w:w="1275" w:type="dxa"/>
            <w:tcBorders>
              <w:bottom w:val="single" w:sz="4" w:space="0" w:color="auto"/>
            </w:tcBorders>
            <w:vAlign w:val="center"/>
          </w:tcPr>
          <w:p w14:paraId="1333F7D8" w14:textId="77777777" w:rsidR="000A6AB9" w:rsidRPr="005B165E" w:rsidRDefault="000A6AB9" w:rsidP="00A14EAE">
            <w:pPr>
              <w:tabs>
                <w:tab w:val="left" w:pos="567"/>
              </w:tabs>
              <w:autoSpaceDE w:val="0"/>
              <w:autoSpaceDN w:val="0"/>
              <w:jc w:val="center"/>
            </w:pPr>
            <w:r w:rsidRPr="005B165E">
              <w:t>600</w:t>
            </w:r>
          </w:p>
        </w:tc>
      </w:tr>
      <w:tr w:rsidR="000A6AB9" w:rsidRPr="00021119" w14:paraId="7288225A" w14:textId="77777777" w:rsidTr="00A14EAE">
        <w:tc>
          <w:tcPr>
            <w:tcW w:w="562" w:type="dxa"/>
          </w:tcPr>
          <w:p w14:paraId="68ED072A" w14:textId="77777777" w:rsidR="000A6AB9" w:rsidRPr="005B165E" w:rsidRDefault="000A6AB9" w:rsidP="00A14EAE">
            <w:pPr>
              <w:tabs>
                <w:tab w:val="left" w:pos="567"/>
              </w:tabs>
              <w:autoSpaceDE w:val="0"/>
              <w:autoSpaceDN w:val="0"/>
              <w:ind w:firstLine="29"/>
            </w:pPr>
            <w:r w:rsidRPr="005B165E">
              <w:t>15.</w:t>
            </w:r>
          </w:p>
        </w:tc>
        <w:tc>
          <w:tcPr>
            <w:tcW w:w="6242" w:type="dxa"/>
          </w:tcPr>
          <w:p w14:paraId="6838CD04" w14:textId="77777777" w:rsidR="000A6AB9" w:rsidRPr="005B165E" w:rsidRDefault="000A6AB9" w:rsidP="00A14EAE">
            <w:pPr>
              <w:tabs>
                <w:tab w:val="left" w:pos="567"/>
              </w:tabs>
              <w:autoSpaceDE w:val="0"/>
              <w:autoSpaceDN w:val="0"/>
              <w:jc w:val="both"/>
            </w:pPr>
            <w:r w:rsidRPr="005B165E">
              <w:t>Avarijos vietų iškasos užpylimas žvyru ir sutankinimas</w:t>
            </w:r>
          </w:p>
        </w:tc>
        <w:tc>
          <w:tcPr>
            <w:tcW w:w="704" w:type="dxa"/>
            <w:vAlign w:val="center"/>
          </w:tcPr>
          <w:p w14:paraId="661E0ED5" w14:textId="77777777" w:rsidR="000A6AB9" w:rsidRPr="005B165E" w:rsidRDefault="000A6AB9" w:rsidP="00A14EAE">
            <w:pPr>
              <w:tabs>
                <w:tab w:val="left" w:pos="567"/>
              </w:tabs>
              <w:autoSpaceDE w:val="0"/>
              <w:autoSpaceDN w:val="0"/>
              <w:jc w:val="center"/>
            </w:pPr>
            <w:r w:rsidRPr="005B165E">
              <w:t>m</w:t>
            </w:r>
            <w:r w:rsidRPr="005B165E">
              <w:rPr>
                <w:vertAlign w:val="superscript"/>
              </w:rPr>
              <w:t>2</w:t>
            </w:r>
          </w:p>
        </w:tc>
        <w:tc>
          <w:tcPr>
            <w:tcW w:w="1275" w:type="dxa"/>
            <w:vAlign w:val="center"/>
          </w:tcPr>
          <w:p w14:paraId="2A2BEF4D" w14:textId="77777777" w:rsidR="000A6AB9" w:rsidRPr="005B165E" w:rsidRDefault="000A6AB9" w:rsidP="00A14EAE">
            <w:pPr>
              <w:tabs>
                <w:tab w:val="left" w:pos="567"/>
              </w:tabs>
              <w:autoSpaceDE w:val="0"/>
              <w:autoSpaceDN w:val="0"/>
              <w:jc w:val="center"/>
            </w:pPr>
            <w:r w:rsidRPr="005B165E">
              <w:t>1500</w:t>
            </w:r>
          </w:p>
        </w:tc>
      </w:tr>
      <w:bookmarkEnd w:id="13"/>
    </w:tbl>
    <w:p w14:paraId="5BCC028A" w14:textId="77777777" w:rsidR="0034310E" w:rsidRDefault="0034310E" w:rsidP="0084380E">
      <w:pPr>
        <w:tabs>
          <w:tab w:val="left" w:pos="567"/>
          <w:tab w:val="left" w:pos="8890"/>
        </w:tabs>
        <w:autoSpaceDE w:val="0"/>
        <w:autoSpaceDN w:val="0"/>
        <w:ind w:right="-57" w:firstLine="284"/>
        <w:jc w:val="both"/>
        <w:rPr>
          <w:color w:val="000000"/>
        </w:rPr>
      </w:pPr>
    </w:p>
    <w:p w14:paraId="2AA763EC" w14:textId="68BA5682" w:rsidR="004411EE" w:rsidRDefault="004411EE">
      <w:pPr>
        <w:rPr>
          <w:color w:val="000000"/>
        </w:rPr>
      </w:pPr>
      <w:r>
        <w:rPr>
          <w:color w:val="000000"/>
        </w:rPr>
        <w:br w:type="page"/>
      </w:r>
    </w:p>
    <w:p w14:paraId="1D150EAE" w14:textId="77777777" w:rsidR="000D4493" w:rsidRPr="00D12E18" w:rsidRDefault="000D4493" w:rsidP="004C2CCC">
      <w:pPr>
        <w:ind w:left="7200"/>
        <w:jc w:val="both"/>
      </w:pPr>
      <w:r w:rsidRPr="00D12E18">
        <w:lastRenderedPageBreak/>
        <w:t xml:space="preserve">Pirkimo sąlygų </w:t>
      </w:r>
    </w:p>
    <w:p w14:paraId="4BE0DCD6" w14:textId="77777777" w:rsidR="000D4493" w:rsidRPr="00D12E18" w:rsidRDefault="000D4493" w:rsidP="004C2CCC">
      <w:pPr>
        <w:ind w:left="6480" w:firstLine="720"/>
        <w:jc w:val="both"/>
      </w:pPr>
      <w:r>
        <w:t>2</w:t>
      </w:r>
      <w:r w:rsidRPr="00D12E18">
        <w:t xml:space="preserve"> priedas</w:t>
      </w:r>
    </w:p>
    <w:p w14:paraId="0C84DD5B" w14:textId="77777777" w:rsidR="000D4493" w:rsidRDefault="000D4493" w:rsidP="000D4493">
      <w:pPr>
        <w:jc w:val="center"/>
        <w:rPr>
          <w:b/>
          <w:bCs/>
        </w:rPr>
      </w:pPr>
    </w:p>
    <w:p w14:paraId="602C96D7" w14:textId="72DEF28C" w:rsidR="000D4493" w:rsidRPr="00A84712" w:rsidRDefault="000D4493" w:rsidP="00C23F58">
      <w:pPr>
        <w:jc w:val="center"/>
        <w:rPr>
          <w:b/>
          <w:bCs/>
        </w:rPr>
      </w:pPr>
      <w:r w:rsidRPr="00A84712">
        <w:rPr>
          <w:b/>
          <w:bCs/>
        </w:rPr>
        <w:t>PASIŪLYMAS</w:t>
      </w:r>
    </w:p>
    <w:p w14:paraId="2F583A1D" w14:textId="77777777" w:rsidR="000A6AB9" w:rsidRPr="00A84712" w:rsidRDefault="000A6AB9" w:rsidP="000A6AB9">
      <w:pPr>
        <w:jc w:val="center"/>
        <w:rPr>
          <w:b/>
          <w:bCs/>
        </w:rPr>
      </w:pPr>
      <w:r>
        <w:rPr>
          <w:b/>
        </w:rPr>
        <w:t xml:space="preserve">DĖL KELIO DANGŲ, ŠALIGATVIŲ ATSTATYMO, VANDENTIEKIO IR NUOTEKŲ TINKLŲ ŠULINIŲ REMONTO </w:t>
      </w:r>
      <w:r w:rsidRPr="00A84712">
        <w:rPr>
          <w:b/>
        </w:rPr>
        <w:t>PIRKIM</w:t>
      </w:r>
      <w:r>
        <w:rPr>
          <w:b/>
        </w:rPr>
        <w:t>O</w:t>
      </w:r>
    </w:p>
    <w:p w14:paraId="66BA2640" w14:textId="77777777" w:rsidR="000A6AB9" w:rsidRDefault="000A6AB9" w:rsidP="00C23F58">
      <w:pPr>
        <w:jc w:val="center"/>
        <w:rPr>
          <w:b/>
        </w:rPr>
      </w:pPr>
    </w:p>
    <w:p w14:paraId="25B115BE" w14:textId="77777777" w:rsidR="000D4493" w:rsidRPr="00592B97" w:rsidRDefault="000D4493" w:rsidP="000D4493">
      <w:pPr>
        <w:shd w:val="clear" w:color="auto" w:fill="FFFFFF"/>
        <w:jc w:val="center"/>
        <w:rPr>
          <w:b/>
          <w:bCs/>
          <w:color w:val="000000"/>
        </w:rPr>
      </w:pPr>
      <w:r w:rsidRPr="00592B97">
        <w:t>____________</w:t>
      </w:r>
      <w:r w:rsidRPr="00592B97">
        <w:rPr>
          <w:b/>
          <w:bCs/>
          <w:color w:val="000000"/>
        </w:rPr>
        <w:t xml:space="preserve"> </w:t>
      </w:r>
      <w:r w:rsidRPr="00592B97">
        <w:t>Nr.______</w:t>
      </w:r>
    </w:p>
    <w:p w14:paraId="159BF1C4" w14:textId="77777777" w:rsidR="000D4493" w:rsidRPr="00592B97" w:rsidRDefault="000D4493" w:rsidP="000D4493">
      <w:pPr>
        <w:shd w:val="clear" w:color="auto" w:fill="FFFFFF"/>
        <w:jc w:val="center"/>
        <w:rPr>
          <w:bCs/>
          <w:color w:val="000000"/>
          <w:sz w:val="16"/>
          <w:szCs w:val="16"/>
        </w:rPr>
      </w:pPr>
      <w:r w:rsidRPr="00592B97">
        <w:rPr>
          <w:bCs/>
          <w:color w:val="000000"/>
          <w:sz w:val="16"/>
          <w:szCs w:val="16"/>
        </w:rPr>
        <w:t>(Data)</w:t>
      </w:r>
    </w:p>
    <w:p w14:paraId="1A96BA95" w14:textId="77777777" w:rsidR="000D4493" w:rsidRPr="00592B97" w:rsidRDefault="000D4493" w:rsidP="000D4493">
      <w:pPr>
        <w:shd w:val="clear" w:color="auto" w:fill="FFFFFF"/>
        <w:jc w:val="center"/>
        <w:rPr>
          <w:bCs/>
          <w:color w:val="000000"/>
        </w:rPr>
      </w:pPr>
      <w:r w:rsidRPr="00592B97">
        <w:rPr>
          <w:bCs/>
          <w:color w:val="000000"/>
        </w:rPr>
        <w:t>_____________</w:t>
      </w:r>
    </w:p>
    <w:p w14:paraId="23809975" w14:textId="77777777" w:rsidR="000D4493" w:rsidRDefault="000D4493" w:rsidP="000D4493">
      <w:pPr>
        <w:shd w:val="clear" w:color="auto" w:fill="FFFFFF"/>
        <w:jc w:val="center"/>
        <w:rPr>
          <w:bCs/>
          <w:color w:val="000000"/>
          <w:sz w:val="16"/>
          <w:szCs w:val="16"/>
        </w:rPr>
      </w:pPr>
      <w:r w:rsidRPr="00592B97">
        <w:rPr>
          <w:bCs/>
          <w:color w:val="000000"/>
          <w:sz w:val="16"/>
          <w:szCs w:val="16"/>
        </w:rPr>
        <w:t>(Sudarymo vieta)</w:t>
      </w:r>
    </w:p>
    <w:p w14:paraId="178BE13E" w14:textId="77777777" w:rsidR="000D4493" w:rsidRPr="00A84712" w:rsidRDefault="000D4493" w:rsidP="000D4493">
      <w:pPr>
        <w:spacing w:before="60" w:after="60"/>
        <w:rPr>
          <w:bCs/>
          <w:color w:val="000000"/>
          <w:vertAlign w:val="superscript"/>
        </w:rPr>
      </w:pPr>
    </w:p>
    <w:p w14:paraId="6C4CC2CA" w14:textId="77777777" w:rsidR="000D4493" w:rsidRPr="00A84712" w:rsidRDefault="000D4493" w:rsidP="000D4493">
      <w:pPr>
        <w:rPr>
          <w:bCs/>
          <w:color w:val="000000"/>
        </w:rPr>
      </w:pPr>
      <w:r w:rsidRPr="00A84712">
        <w:rPr>
          <w:bCs/>
          <w:color w:val="000000"/>
        </w:rPr>
        <w:t>UAB „Dzūkijos vandenys“</w:t>
      </w:r>
    </w:p>
    <w:p w14:paraId="57D9B339" w14:textId="77777777" w:rsidR="000D4493" w:rsidRDefault="000D4493" w:rsidP="000D4493">
      <w:pPr>
        <w:rPr>
          <w:bCs/>
          <w:color w:val="000000"/>
          <w:vertAlign w:val="superscript"/>
        </w:rPr>
      </w:pPr>
      <w:r w:rsidRPr="00A84712">
        <w:rPr>
          <w:bCs/>
          <w:color w:val="000000"/>
          <w:vertAlign w:val="superscript"/>
        </w:rPr>
        <w:t xml:space="preserve"> </w:t>
      </w:r>
      <w:bookmarkStart w:id="14" w:name="_Toc147739116"/>
    </w:p>
    <w:bookmarkEnd w:id="14"/>
    <w:p w14:paraId="5DCB376D" w14:textId="77777777" w:rsidR="000D4493" w:rsidRDefault="000D4493" w:rsidP="000D4493">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p w14:paraId="7B43BDEF" w14:textId="77777777" w:rsidR="00E936D0" w:rsidRPr="007B1BA6" w:rsidRDefault="00E936D0" w:rsidP="000D4493">
      <w:pPr>
        <w:suppressAutoHyphens/>
        <w:spacing w:after="160" w:line="259" w:lineRule="auto"/>
        <w:ind w:left="720"/>
        <w:contextualSpacing/>
        <w:jc w:val="center"/>
        <w:rPr>
          <w:b/>
          <w:bCs/>
          <w:iCs/>
          <w:sz w:val="22"/>
          <w:szCs w:val="22"/>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0D4493" w:rsidRPr="007B1BA6" w14:paraId="4BF10A0C" w14:textId="77777777" w:rsidTr="009920CC">
        <w:tc>
          <w:tcPr>
            <w:tcW w:w="5841" w:type="dxa"/>
            <w:tcBorders>
              <w:top w:val="single" w:sz="4" w:space="0" w:color="auto"/>
              <w:left w:val="single" w:sz="4" w:space="0" w:color="auto"/>
              <w:bottom w:val="single" w:sz="4" w:space="0" w:color="auto"/>
              <w:right w:val="single" w:sz="4" w:space="0" w:color="auto"/>
            </w:tcBorders>
            <w:hideMark/>
          </w:tcPr>
          <w:p w14:paraId="581A4BDB" w14:textId="77777777" w:rsidR="000D4493" w:rsidRPr="007B1BA6" w:rsidRDefault="000D4493" w:rsidP="009920CC">
            <w:pPr>
              <w:jc w:val="both"/>
              <w:rPr>
                <w:lang w:eastAsia="lt-LT"/>
              </w:rPr>
            </w:pPr>
            <w:r w:rsidRPr="007B1BA6">
              <w:rPr>
                <w:b/>
                <w:bCs/>
                <w:lang w:eastAsia="lt-LT"/>
              </w:rPr>
              <w:t>Tiekėjo arba tiekėjų grupės narių</w:t>
            </w:r>
            <w:r w:rsidRPr="007B1BA6">
              <w:rPr>
                <w:b/>
                <w:bCs/>
                <w:vertAlign w:val="superscript"/>
                <w:lang w:eastAsia="lt-LT"/>
              </w:rPr>
              <w:footnoteReference w:id="2"/>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3DCE2AF" w14:textId="77777777" w:rsidR="000D4493" w:rsidRPr="007B1BA6" w:rsidRDefault="000D4493" w:rsidP="009920CC">
            <w:pPr>
              <w:ind w:left="-386" w:firstLine="386"/>
              <w:jc w:val="both"/>
              <w:rPr>
                <w:lang w:eastAsia="lt-LT"/>
              </w:rPr>
            </w:pPr>
          </w:p>
        </w:tc>
      </w:tr>
      <w:tr w:rsidR="000D4493" w:rsidRPr="007B1BA6" w14:paraId="0F080F0B" w14:textId="77777777" w:rsidTr="009920CC">
        <w:tc>
          <w:tcPr>
            <w:tcW w:w="5841" w:type="dxa"/>
            <w:tcBorders>
              <w:top w:val="single" w:sz="4" w:space="0" w:color="auto"/>
              <w:left w:val="single" w:sz="4" w:space="0" w:color="auto"/>
              <w:bottom w:val="single" w:sz="4" w:space="0" w:color="auto"/>
              <w:right w:val="single" w:sz="4" w:space="0" w:color="auto"/>
            </w:tcBorders>
          </w:tcPr>
          <w:p w14:paraId="791B4A38" w14:textId="77777777" w:rsidR="000D4493" w:rsidRPr="007B1BA6" w:rsidRDefault="000D4493" w:rsidP="009920CC">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26FB3AB6" w14:textId="77777777" w:rsidR="000D4493" w:rsidRPr="007B1BA6" w:rsidRDefault="000D4493" w:rsidP="009920CC">
            <w:pPr>
              <w:jc w:val="both"/>
              <w:rPr>
                <w:lang w:eastAsia="lt-LT"/>
              </w:rPr>
            </w:pPr>
          </w:p>
        </w:tc>
      </w:tr>
      <w:tr w:rsidR="00E10C24" w:rsidRPr="007B1BA6" w14:paraId="1A61B0BC" w14:textId="77777777" w:rsidTr="009920CC">
        <w:tc>
          <w:tcPr>
            <w:tcW w:w="5841" w:type="dxa"/>
            <w:tcBorders>
              <w:top w:val="single" w:sz="4" w:space="0" w:color="auto"/>
              <w:left w:val="single" w:sz="4" w:space="0" w:color="auto"/>
              <w:bottom w:val="single" w:sz="4" w:space="0" w:color="auto"/>
              <w:right w:val="single" w:sz="4" w:space="0" w:color="auto"/>
            </w:tcBorders>
          </w:tcPr>
          <w:p w14:paraId="44D585D8" w14:textId="676F41E2" w:rsidR="00E10C24" w:rsidRPr="007B1BA6" w:rsidRDefault="00E10C24" w:rsidP="00E10C24">
            <w:pPr>
              <w:jc w:val="both"/>
              <w:rPr>
                <w:b/>
                <w:bCs/>
                <w:lang w:eastAsia="lt-LT"/>
              </w:rPr>
            </w:pPr>
            <w:r w:rsidRPr="007B1BA6">
              <w:rPr>
                <w:b/>
                <w:bCs/>
                <w:lang w:eastAsia="lt-LT"/>
              </w:rPr>
              <w:t xml:space="preserve">Tiekėjo arba tiekėjų grupės narių </w:t>
            </w:r>
            <w:r>
              <w:rPr>
                <w:b/>
                <w:bCs/>
                <w:lang w:eastAsia="lt-LT"/>
              </w:rPr>
              <w:t>PVM</w:t>
            </w:r>
            <w:r w:rsidRPr="007B1BA6">
              <w:rPr>
                <w:b/>
                <w:bCs/>
                <w:lang w:eastAsia="lt-LT"/>
              </w:rPr>
              <w:t xml:space="preserve"> kodas</w:t>
            </w:r>
            <w:r w:rsidRPr="007B1BA6">
              <w:rPr>
                <w:lang w:eastAsia="lt-LT"/>
              </w:rPr>
              <w:t xml:space="preserve"> (-ai) </w:t>
            </w:r>
          </w:p>
        </w:tc>
        <w:tc>
          <w:tcPr>
            <w:tcW w:w="3543" w:type="dxa"/>
            <w:tcBorders>
              <w:top w:val="single" w:sz="4" w:space="0" w:color="auto"/>
              <w:left w:val="single" w:sz="4" w:space="0" w:color="auto"/>
              <w:bottom w:val="single" w:sz="4" w:space="0" w:color="auto"/>
              <w:right w:val="single" w:sz="4" w:space="0" w:color="auto"/>
            </w:tcBorders>
          </w:tcPr>
          <w:p w14:paraId="4E7C875C" w14:textId="77777777" w:rsidR="00E10C24" w:rsidRPr="007B1BA6" w:rsidRDefault="00E10C24" w:rsidP="009920CC">
            <w:pPr>
              <w:jc w:val="both"/>
              <w:rPr>
                <w:lang w:eastAsia="lt-LT"/>
              </w:rPr>
            </w:pPr>
          </w:p>
        </w:tc>
      </w:tr>
      <w:tr w:rsidR="000D4493" w:rsidRPr="007B1BA6" w14:paraId="30629EE6" w14:textId="77777777" w:rsidTr="009920CC">
        <w:trPr>
          <w:trHeight w:val="471"/>
        </w:trPr>
        <w:tc>
          <w:tcPr>
            <w:tcW w:w="5841" w:type="dxa"/>
            <w:tcBorders>
              <w:top w:val="single" w:sz="4" w:space="0" w:color="auto"/>
              <w:left w:val="single" w:sz="4" w:space="0" w:color="auto"/>
              <w:bottom w:val="single" w:sz="4" w:space="0" w:color="auto"/>
              <w:right w:val="single" w:sz="4" w:space="0" w:color="auto"/>
            </w:tcBorders>
          </w:tcPr>
          <w:p w14:paraId="4335D1F1" w14:textId="77777777" w:rsidR="000D4493" w:rsidRPr="007B1BA6" w:rsidRDefault="000D4493" w:rsidP="009920CC">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2C3E631" w14:textId="77777777" w:rsidR="000D4493" w:rsidRPr="007B1BA6" w:rsidRDefault="000D4493" w:rsidP="009920CC">
            <w:pPr>
              <w:jc w:val="both"/>
              <w:rPr>
                <w:lang w:eastAsia="lt-LT"/>
              </w:rPr>
            </w:pPr>
          </w:p>
        </w:tc>
      </w:tr>
      <w:tr w:rsidR="000D4493" w:rsidRPr="007B1BA6" w14:paraId="742CA97D" w14:textId="77777777" w:rsidTr="009920CC">
        <w:tc>
          <w:tcPr>
            <w:tcW w:w="5841" w:type="dxa"/>
            <w:tcBorders>
              <w:top w:val="single" w:sz="4" w:space="0" w:color="auto"/>
              <w:left w:val="single" w:sz="4" w:space="0" w:color="auto"/>
              <w:bottom w:val="single" w:sz="4" w:space="0" w:color="auto"/>
              <w:right w:val="single" w:sz="4" w:space="0" w:color="auto"/>
            </w:tcBorders>
          </w:tcPr>
          <w:p w14:paraId="5276A0C4" w14:textId="77777777" w:rsidR="000D4493" w:rsidRPr="007B1BA6" w:rsidRDefault="000D4493" w:rsidP="009920CC">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C026D6D" w14:textId="77777777" w:rsidR="000D4493" w:rsidRPr="007B1BA6" w:rsidRDefault="000D4493" w:rsidP="009920CC">
            <w:pPr>
              <w:jc w:val="both"/>
              <w:rPr>
                <w:lang w:eastAsia="lt-LT"/>
              </w:rPr>
            </w:pPr>
          </w:p>
        </w:tc>
      </w:tr>
      <w:tr w:rsidR="000D4493" w:rsidRPr="007B1BA6" w14:paraId="39DA21FE" w14:textId="77777777" w:rsidTr="009920CC">
        <w:tc>
          <w:tcPr>
            <w:tcW w:w="5841" w:type="dxa"/>
            <w:tcBorders>
              <w:top w:val="single" w:sz="4" w:space="0" w:color="auto"/>
              <w:left w:val="single" w:sz="4" w:space="0" w:color="auto"/>
              <w:bottom w:val="single" w:sz="4" w:space="0" w:color="auto"/>
              <w:right w:val="single" w:sz="4" w:space="0" w:color="auto"/>
            </w:tcBorders>
          </w:tcPr>
          <w:p w14:paraId="706F17C5" w14:textId="77777777" w:rsidR="000D4493" w:rsidRPr="007B1BA6" w:rsidRDefault="000D4493" w:rsidP="009920CC">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3" w:type="dxa"/>
            <w:tcBorders>
              <w:top w:val="single" w:sz="4" w:space="0" w:color="auto"/>
              <w:left w:val="single" w:sz="4" w:space="0" w:color="auto"/>
              <w:bottom w:val="single" w:sz="4" w:space="0" w:color="auto"/>
              <w:right w:val="single" w:sz="4" w:space="0" w:color="auto"/>
            </w:tcBorders>
          </w:tcPr>
          <w:p w14:paraId="70EFC80A" w14:textId="77777777" w:rsidR="000D4493" w:rsidRPr="007B1BA6" w:rsidRDefault="000D4493" w:rsidP="009920CC">
            <w:pPr>
              <w:jc w:val="both"/>
              <w:rPr>
                <w:lang w:eastAsia="lt-LT"/>
              </w:rPr>
            </w:pPr>
          </w:p>
        </w:tc>
      </w:tr>
      <w:tr w:rsidR="000D4493" w:rsidRPr="007B1BA6" w14:paraId="30F72CDB" w14:textId="77777777" w:rsidTr="009920CC">
        <w:trPr>
          <w:trHeight w:val="341"/>
        </w:trPr>
        <w:tc>
          <w:tcPr>
            <w:tcW w:w="5841" w:type="dxa"/>
            <w:tcBorders>
              <w:top w:val="single" w:sz="4" w:space="0" w:color="auto"/>
              <w:left w:val="single" w:sz="4" w:space="0" w:color="auto"/>
              <w:bottom w:val="single" w:sz="4" w:space="0" w:color="auto"/>
              <w:right w:val="single" w:sz="4" w:space="0" w:color="auto"/>
            </w:tcBorders>
          </w:tcPr>
          <w:p w14:paraId="0056D895" w14:textId="77777777" w:rsidR="000D4493" w:rsidRPr="007B1BA6" w:rsidRDefault="000D4493" w:rsidP="009920CC">
            <w:pPr>
              <w:jc w:val="both"/>
              <w:rPr>
                <w:rFonts w:eastAsia="Calibri"/>
                <w:lang w:eastAsia="lt-LT"/>
              </w:rPr>
            </w:pPr>
            <w:r w:rsidRPr="007B1BA6">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1EBF6E4C" w14:textId="77777777" w:rsidR="000D4493" w:rsidRPr="007B1BA6" w:rsidRDefault="000D4493" w:rsidP="009920CC">
            <w:pPr>
              <w:jc w:val="both"/>
              <w:rPr>
                <w:lang w:eastAsia="lt-LT"/>
              </w:rPr>
            </w:pPr>
          </w:p>
        </w:tc>
      </w:tr>
      <w:tr w:rsidR="000D4493" w:rsidRPr="007B1BA6" w14:paraId="498FEE03" w14:textId="77777777" w:rsidTr="009920CC">
        <w:trPr>
          <w:trHeight w:val="417"/>
        </w:trPr>
        <w:tc>
          <w:tcPr>
            <w:tcW w:w="5841" w:type="dxa"/>
            <w:tcBorders>
              <w:top w:val="single" w:sz="4" w:space="0" w:color="auto"/>
              <w:left w:val="single" w:sz="4" w:space="0" w:color="auto"/>
              <w:bottom w:val="single" w:sz="4" w:space="0" w:color="auto"/>
              <w:right w:val="single" w:sz="4" w:space="0" w:color="auto"/>
            </w:tcBorders>
          </w:tcPr>
          <w:p w14:paraId="1580AE38" w14:textId="77777777" w:rsidR="000D4493" w:rsidRPr="007B1BA6" w:rsidRDefault="000D4493" w:rsidP="009920CC">
            <w:pPr>
              <w:jc w:val="both"/>
              <w:rPr>
                <w:rFonts w:eastAsia="Calibri"/>
              </w:rPr>
            </w:pPr>
            <w:r w:rsidRPr="007B1BA6">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04A859F6" w14:textId="77777777" w:rsidR="000D4493" w:rsidRPr="007B1BA6" w:rsidRDefault="000D4493" w:rsidP="009920CC">
            <w:pPr>
              <w:jc w:val="both"/>
              <w:rPr>
                <w:lang w:eastAsia="lt-LT"/>
              </w:rPr>
            </w:pPr>
          </w:p>
        </w:tc>
      </w:tr>
      <w:tr w:rsidR="00E10C24" w:rsidRPr="007B1BA6" w14:paraId="6D52F7F3" w14:textId="77777777" w:rsidTr="009920CC">
        <w:trPr>
          <w:trHeight w:val="417"/>
        </w:trPr>
        <w:tc>
          <w:tcPr>
            <w:tcW w:w="5841" w:type="dxa"/>
            <w:tcBorders>
              <w:top w:val="single" w:sz="4" w:space="0" w:color="auto"/>
              <w:left w:val="single" w:sz="4" w:space="0" w:color="auto"/>
              <w:bottom w:val="single" w:sz="4" w:space="0" w:color="auto"/>
              <w:right w:val="single" w:sz="4" w:space="0" w:color="auto"/>
            </w:tcBorders>
          </w:tcPr>
          <w:p w14:paraId="5C292521" w14:textId="1933D380" w:rsidR="00E10C24" w:rsidRPr="007B1BA6" w:rsidRDefault="00E10C24" w:rsidP="000526B9">
            <w:pPr>
              <w:jc w:val="both"/>
              <w:rPr>
                <w:rFonts w:eastAsia="Calibri"/>
              </w:rPr>
            </w:pPr>
            <w:r>
              <w:rPr>
                <w:rFonts w:eastAsia="Calibri"/>
              </w:rPr>
              <w:t xml:space="preserve">Atsiskaitomosios sąskaitos </w:t>
            </w:r>
            <w:r w:rsidR="000526B9">
              <w:rPr>
                <w:rFonts w:eastAsia="Calibri"/>
              </w:rPr>
              <w:t>N</w:t>
            </w:r>
            <w:r>
              <w:rPr>
                <w:rFonts w:eastAsia="Calibri"/>
              </w:rPr>
              <w:t>r., bankas</w:t>
            </w:r>
          </w:p>
        </w:tc>
        <w:tc>
          <w:tcPr>
            <w:tcW w:w="3543" w:type="dxa"/>
            <w:tcBorders>
              <w:top w:val="single" w:sz="4" w:space="0" w:color="auto"/>
              <w:left w:val="single" w:sz="4" w:space="0" w:color="auto"/>
              <w:bottom w:val="single" w:sz="4" w:space="0" w:color="auto"/>
              <w:right w:val="single" w:sz="4" w:space="0" w:color="auto"/>
            </w:tcBorders>
          </w:tcPr>
          <w:p w14:paraId="3182430C" w14:textId="77777777" w:rsidR="00E10C24" w:rsidRPr="007B1BA6" w:rsidRDefault="00E10C24" w:rsidP="009920CC">
            <w:pPr>
              <w:jc w:val="both"/>
              <w:rPr>
                <w:lang w:eastAsia="lt-LT"/>
              </w:rPr>
            </w:pPr>
          </w:p>
        </w:tc>
      </w:tr>
    </w:tbl>
    <w:p w14:paraId="31AAB30C" w14:textId="77777777" w:rsidR="000D4493" w:rsidRPr="007B1BA6" w:rsidRDefault="000D4493" w:rsidP="000D4493">
      <w:pPr>
        <w:spacing w:after="160" w:line="259" w:lineRule="auto"/>
        <w:jc w:val="both"/>
        <w:rPr>
          <w:rFonts w:ascii="Calibri" w:eastAsia="Calibri" w:hAnsi="Calibri"/>
          <w:b/>
          <w:bCs/>
          <w:sz w:val="16"/>
          <w:szCs w:val="16"/>
        </w:rPr>
      </w:pPr>
    </w:p>
    <w:p w14:paraId="7CA3918C" w14:textId="77777777" w:rsidR="000D4493" w:rsidRDefault="000D4493" w:rsidP="000D4493">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14:paraId="2A139EEC" w14:textId="77777777" w:rsidR="000D4493" w:rsidRDefault="000D4493" w:rsidP="000D4493">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5824EB1B" w14:textId="77777777" w:rsidR="00E10C24" w:rsidRDefault="00E10C24" w:rsidP="000D4493">
      <w:pPr>
        <w:jc w:val="center"/>
        <w:rPr>
          <w:rFonts w:eastAsia="Calibri"/>
          <w:i/>
          <w:sz w:val="22"/>
        </w:rPr>
      </w:pPr>
    </w:p>
    <w:tbl>
      <w:tblPr>
        <w:tblStyle w:val="Lentelstinklelis2"/>
        <w:tblW w:w="9351" w:type="dxa"/>
        <w:tblLook w:val="04A0" w:firstRow="1" w:lastRow="0" w:firstColumn="1" w:lastColumn="0" w:noHBand="0" w:noVBand="1"/>
      </w:tblPr>
      <w:tblGrid>
        <w:gridCol w:w="540"/>
        <w:gridCol w:w="4275"/>
        <w:gridCol w:w="4536"/>
      </w:tblGrid>
      <w:tr w:rsidR="00E10C24" w:rsidRPr="009371C5" w14:paraId="74D628F3" w14:textId="77777777" w:rsidTr="00C67191">
        <w:tc>
          <w:tcPr>
            <w:tcW w:w="540" w:type="dxa"/>
            <w:shd w:val="clear" w:color="auto" w:fill="DEEAF6"/>
          </w:tcPr>
          <w:p w14:paraId="3FAB0FFE" w14:textId="77777777" w:rsidR="00E10C24" w:rsidRPr="009371C5" w:rsidRDefault="00E10C24" w:rsidP="00C67191">
            <w:pPr>
              <w:jc w:val="center"/>
              <w:rPr>
                <w:b/>
                <w:sz w:val="22"/>
                <w:szCs w:val="22"/>
              </w:rPr>
            </w:pPr>
            <w:r w:rsidRPr="009371C5">
              <w:rPr>
                <w:b/>
                <w:sz w:val="22"/>
                <w:szCs w:val="22"/>
              </w:rPr>
              <w:t>Eil. Nr.</w:t>
            </w:r>
          </w:p>
        </w:tc>
        <w:tc>
          <w:tcPr>
            <w:tcW w:w="4275" w:type="dxa"/>
            <w:shd w:val="clear" w:color="auto" w:fill="DEEAF6"/>
          </w:tcPr>
          <w:p w14:paraId="209152A0" w14:textId="77777777" w:rsidR="00E10C24" w:rsidRPr="009371C5" w:rsidRDefault="00E10C24" w:rsidP="00C67191">
            <w:pPr>
              <w:jc w:val="center"/>
              <w:rPr>
                <w:b/>
                <w:sz w:val="22"/>
                <w:szCs w:val="22"/>
              </w:rPr>
            </w:pPr>
            <w:r w:rsidRPr="009371C5">
              <w:rPr>
                <w:b/>
                <w:sz w:val="22"/>
                <w:szCs w:val="22"/>
              </w:rPr>
              <w:t>Subtiekėjo pavadinimas, juridinio asmens kodas, adresas</w:t>
            </w:r>
          </w:p>
        </w:tc>
        <w:tc>
          <w:tcPr>
            <w:tcW w:w="4536" w:type="dxa"/>
            <w:shd w:val="clear" w:color="auto" w:fill="DEEAF6"/>
          </w:tcPr>
          <w:p w14:paraId="021B8551" w14:textId="77777777" w:rsidR="00E10C24" w:rsidRPr="009371C5" w:rsidRDefault="00E10C24" w:rsidP="00C67191">
            <w:pPr>
              <w:jc w:val="center"/>
              <w:rPr>
                <w:b/>
                <w:sz w:val="22"/>
                <w:szCs w:val="22"/>
              </w:rPr>
            </w:pPr>
            <w:r w:rsidRPr="009371C5">
              <w:rPr>
                <w:b/>
                <w:sz w:val="22"/>
                <w:szCs w:val="22"/>
              </w:rPr>
              <w:t>Sutarties objekto dalies, perduodamos vykdyti subtiekėjui, aprašymas</w:t>
            </w:r>
          </w:p>
        </w:tc>
      </w:tr>
      <w:tr w:rsidR="00E10C24" w:rsidRPr="009371C5" w14:paraId="4F1C00ED" w14:textId="77777777" w:rsidTr="00C67191">
        <w:tc>
          <w:tcPr>
            <w:tcW w:w="540" w:type="dxa"/>
          </w:tcPr>
          <w:p w14:paraId="56EDD8C8" w14:textId="77777777" w:rsidR="00E10C24" w:rsidRPr="009371C5" w:rsidRDefault="00E10C24" w:rsidP="00C67191">
            <w:pPr>
              <w:rPr>
                <w:bCs/>
                <w:sz w:val="22"/>
                <w:szCs w:val="22"/>
              </w:rPr>
            </w:pPr>
            <w:r w:rsidRPr="009371C5">
              <w:rPr>
                <w:bCs/>
                <w:sz w:val="22"/>
                <w:szCs w:val="22"/>
              </w:rPr>
              <w:t>1.</w:t>
            </w:r>
          </w:p>
        </w:tc>
        <w:tc>
          <w:tcPr>
            <w:tcW w:w="4275" w:type="dxa"/>
          </w:tcPr>
          <w:p w14:paraId="7DA24DCA" w14:textId="77777777" w:rsidR="00E10C24" w:rsidRPr="009371C5" w:rsidRDefault="00E10C24" w:rsidP="00C67191">
            <w:pPr>
              <w:rPr>
                <w:bCs/>
                <w:sz w:val="22"/>
                <w:szCs w:val="22"/>
              </w:rPr>
            </w:pPr>
          </w:p>
        </w:tc>
        <w:tc>
          <w:tcPr>
            <w:tcW w:w="4536" w:type="dxa"/>
          </w:tcPr>
          <w:p w14:paraId="568F361E" w14:textId="77777777" w:rsidR="00E10C24" w:rsidRPr="009371C5" w:rsidRDefault="00E10C24" w:rsidP="00C67191">
            <w:pPr>
              <w:rPr>
                <w:bCs/>
                <w:sz w:val="22"/>
                <w:szCs w:val="22"/>
              </w:rPr>
            </w:pPr>
          </w:p>
        </w:tc>
      </w:tr>
      <w:tr w:rsidR="00E10C24" w:rsidRPr="009371C5" w14:paraId="6A014291" w14:textId="77777777" w:rsidTr="00C67191">
        <w:tc>
          <w:tcPr>
            <w:tcW w:w="540" w:type="dxa"/>
          </w:tcPr>
          <w:p w14:paraId="005C70BF" w14:textId="77777777" w:rsidR="00E10C24" w:rsidRPr="009371C5" w:rsidRDefault="00E10C24" w:rsidP="00C67191">
            <w:pPr>
              <w:rPr>
                <w:bCs/>
                <w:sz w:val="22"/>
                <w:szCs w:val="22"/>
              </w:rPr>
            </w:pPr>
            <w:r w:rsidRPr="009371C5">
              <w:rPr>
                <w:bCs/>
                <w:sz w:val="22"/>
                <w:szCs w:val="22"/>
              </w:rPr>
              <w:t>2.</w:t>
            </w:r>
          </w:p>
        </w:tc>
        <w:tc>
          <w:tcPr>
            <w:tcW w:w="4275" w:type="dxa"/>
          </w:tcPr>
          <w:p w14:paraId="755E1165" w14:textId="77777777" w:rsidR="00E10C24" w:rsidRPr="009371C5" w:rsidRDefault="00E10C24" w:rsidP="00C67191">
            <w:pPr>
              <w:rPr>
                <w:bCs/>
                <w:sz w:val="22"/>
                <w:szCs w:val="22"/>
              </w:rPr>
            </w:pPr>
          </w:p>
        </w:tc>
        <w:tc>
          <w:tcPr>
            <w:tcW w:w="4536" w:type="dxa"/>
          </w:tcPr>
          <w:p w14:paraId="34CE50DF" w14:textId="77777777" w:rsidR="00E10C24" w:rsidRPr="009371C5" w:rsidRDefault="00E10C24" w:rsidP="00C67191">
            <w:pPr>
              <w:rPr>
                <w:bCs/>
                <w:sz w:val="22"/>
                <w:szCs w:val="22"/>
              </w:rPr>
            </w:pPr>
          </w:p>
        </w:tc>
      </w:tr>
    </w:tbl>
    <w:p w14:paraId="1B5C5163" w14:textId="77777777" w:rsidR="00E10C24" w:rsidRDefault="00E10C24" w:rsidP="000D4493">
      <w:pPr>
        <w:jc w:val="center"/>
        <w:rPr>
          <w:rFonts w:eastAsia="Calibri"/>
          <w:i/>
          <w:sz w:val="22"/>
        </w:rPr>
      </w:pPr>
    </w:p>
    <w:p w14:paraId="2F5F20B8" w14:textId="77777777" w:rsidR="00E6577A" w:rsidRDefault="00E6577A" w:rsidP="00E6577A">
      <w:pPr>
        <w:spacing w:after="160" w:line="259" w:lineRule="auto"/>
        <w:jc w:val="center"/>
        <w:rPr>
          <w:b/>
          <w:bCs/>
          <w:iCs/>
          <w:sz w:val="22"/>
          <w:szCs w:val="22"/>
        </w:rPr>
      </w:pPr>
      <w:r w:rsidRPr="007B1BA6">
        <w:rPr>
          <w:b/>
          <w:bCs/>
          <w:iCs/>
          <w:sz w:val="22"/>
          <w:szCs w:val="22"/>
        </w:rPr>
        <w:t xml:space="preserve">3. INFORMACIJA APIE KITUS ŪKIO SUBJEKTUS, KURIŲ PAJĖGUMAIS REMIAMASI </w:t>
      </w:r>
    </w:p>
    <w:p w14:paraId="6F77082F" w14:textId="77777777" w:rsidR="00E6577A" w:rsidRPr="007B1BA6" w:rsidRDefault="00E6577A" w:rsidP="00E6577A">
      <w:pPr>
        <w:spacing w:after="160" w:line="259" w:lineRule="auto"/>
        <w:jc w:val="center"/>
        <w:rPr>
          <w:rFonts w:eastAsia="Calibri"/>
          <w:i/>
          <w:sz w:val="22"/>
        </w:rPr>
      </w:pPr>
      <w:r w:rsidRPr="007B1BA6">
        <w:rPr>
          <w:rFonts w:eastAsia="Calibri"/>
          <w:i/>
          <w:sz w:val="22"/>
        </w:rPr>
        <w:t>(pildoma, jei tiekėjas sutarties vykdymui pasitelkia savarankiškai veiklą vykdančius ekspertus ir/ar kitus ūkio subjektus, kurių pajėgumais remiamasi)</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092"/>
        <w:gridCol w:w="2664"/>
      </w:tblGrid>
      <w:tr w:rsidR="00E6577A" w:rsidRPr="007B1BA6" w14:paraId="1876290A" w14:textId="77777777" w:rsidTr="0017066D">
        <w:tc>
          <w:tcPr>
            <w:tcW w:w="599" w:type="dxa"/>
            <w:shd w:val="clear" w:color="auto" w:fill="FFFFFF"/>
          </w:tcPr>
          <w:p w14:paraId="4481EF01" w14:textId="77777777" w:rsidR="00E6577A" w:rsidRPr="007B1BA6" w:rsidRDefault="00E6577A" w:rsidP="0017066D">
            <w:pPr>
              <w:spacing w:after="160" w:line="259" w:lineRule="auto"/>
              <w:ind w:firstLine="59"/>
              <w:jc w:val="both"/>
              <w:rPr>
                <w:rFonts w:eastAsia="Calibri"/>
                <w:b/>
                <w:sz w:val="22"/>
              </w:rPr>
            </w:pPr>
          </w:p>
          <w:p w14:paraId="47BAE3FC" w14:textId="77777777" w:rsidR="00E6577A" w:rsidRPr="007B1BA6" w:rsidRDefault="00E6577A" w:rsidP="0017066D">
            <w:pPr>
              <w:spacing w:after="160" w:line="259" w:lineRule="auto"/>
              <w:ind w:firstLine="59"/>
              <w:rPr>
                <w:rFonts w:eastAsia="Calibri"/>
                <w:b/>
                <w:sz w:val="22"/>
              </w:rPr>
            </w:pPr>
            <w:r w:rsidRPr="007B1BA6">
              <w:rPr>
                <w:rFonts w:eastAsia="Calibri"/>
                <w:b/>
                <w:sz w:val="22"/>
              </w:rPr>
              <w:lastRenderedPageBreak/>
              <w:t>Eil.     Nr.</w:t>
            </w:r>
          </w:p>
        </w:tc>
        <w:tc>
          <w:tcPr>
            <w:tcW w:w="6092" w:type="dxa"/>
            <w:shd w:val="clear" w:color="auto" w:fill="FFFFFF"/>
          </w:tcPr>
          <w:p w14:paraId="67C92697" w14:textId="77777777" w:rsidR="00E6577A" w:rsidRPr="007B1BA6" w:rsidRDefault="00E6577A" w:rsidP="0017066D">
            <w:pPr>
              <w:jc w:val="both"/>
              <w:rPr>
                <w:rFonts w:eastAsia="Calibri"/>
                <w:b/>
                <w:sz w:val="22"/>
              </w:rPr>
            </w:pPr>
            <w:r w:rsidRPr="007B1BA6">
              <w:rPr>
                <w:rFonts w:eastAsia="Calibri"/>
                <w:b/>
                <w:sz w:val="22"/>
              </w:rPr>
              <w:lastRenderedPageBreak/>
              <w:t xml:space="preserve">Pirkimo sutarties dalies (pirkimo objekto dalies, sutarties dalies), perduodamos vykdyti savarankiškai veiklą </w:t>
            </w:r>
            <w:r w:rsidRPr="007B1BA6">
              <w:rPr>
                <w:rFonts w:eastAsia="Calibri"/>
                <w:b/>
                <w:sz w:val="22"/>
              </w:rPr>
              <w:lastRenderedPageBreak/>
              <w:t>vykdančiam ūkio subjektui, kurių pajėgumais remiamasi, aprašymas ir perduodamų įsipareigojimų dalis (procentais)</w:t>
            </w:r>
          </w:p>
        </w:tc>
        <w:tc>
          <w:tcPr>
            <w:tcW w:w="2664" w:type="dxa"/>
            <w:shd w:val="clear" w:color="auto" w:fill="FFFFFF"/>
          </w:tcPr>
          <w:p w14:paraId="2ADA6C36" w14:textId="77777777" w:rsidR="00E6577A" w:rsidRPr="007B1BA6" w:rsidRDefault="00E6577A" w:rsidP="0017066D">
            <w:pPr>
              <w:spacing w:after="160" w:line="259" w:lineRule="auto"/>
              <w:ind w:right="-108"/>
              <w:jc w:val="center"/>
              <w:rPr>
                <w:rFonts w:eastAsia="Calibri"/>
                <w:b/>
                <w:sz w:val="22"/>
              </w:rPr>
            </w:pPr>
            <w:r w:rsidRPr="007B1BA6">
              <w:rPr>
                <w:rFonts w:eastAsia="Calibri"/>
                <w:b/>
                <w:sz w:val="22"/>
              </w:rPr>
              <w:lastRenderedPageBreak/>
              <w:t>Ūkio subjektas (</w:t>
            </w:r>
            <w:r>
              <w:rPr>
                <w:rFonts w:eastAsia="Calibri"/>
                <w:b/>
                <w:sz w:val="22"/>
              </w:rPr>
              <w:t>p</w:t>
            </w:r>
            <w:r w:rsidRPr="007B1BA6">
              <w:rPr>
                <w:rFonts w:eastAsia="Calibri"/>
                <w:b/>
                <w:sz w:val="22"/>
              </w:rPr>
              <w:t>avadinimas</w:t>
            </w:r>
            <w:r>
              <w:rPr>
                <w:rFonts w:eastAsia="Calibri"/>
                <w:b/>
                <w:sz w:val="22"/>
              </w:rPr>
              <w:t>, kodas</w:t>
            </w:r>
            <w:r w:rsidRPr="007B1BA6">
              <w:rPr>
                <w:rFonts w:eastAsia="Calibri"/>
                <w:b/>
                <w:sz w:val="22"/>
              </w:rPr>
              <w:t>)</w:t>
            </w:r>
          </w:p>
        </w:tc>
      </w:tr>
      <w:tr w:rsidR="00E6577A" w:rsidRPr="007B1BA6" w14:paraId="7F27DB71" w14:textId="77777777" w:rsidTr="0017066D">
        <w:tc>
          <w:tcPr>
            <w:tcW w:w="599" w:type="dxa"/>
            <w:shd w:val="clear" w:color="auto" w:fill="FFFFFF"/>
          </w:tcPr>
          <w:p w14:paraId="08111ACF" w14:textId="77777777" w:rsidR="00E6577A" w:rsidRPr="007B1BA6" w:rsidRDefault="00E6577A" w:rsidP="0017066D">
            <w:pPr>
              <w:spacing w:after="160" w:line="259" w:lineRule="auto"/>
              <w:ind w:hanging="83"/>
              <w:jc w:val="center"/>
              <w:rPr>
                <w:rFonts w:eastAsia="Calibri"/>
                <w:sz w:val="22"/>
              </w:rPr>
            </w:pPr>
            <w:r w:rsidRPr="007B1BA6">
              <w:rPr>
                <w:rFonts w:eastAsia="Calibri"/>
                <w:sz w:val="22"/>
              </w:rPr>
              <w:t>1.</w:t>
            </w:r>
          </w:p>
        </w:tc>
        <w:tc>
          <w:tcPr>
            <w:tcW w:w="6092" w:type="dxa"/>
            <w:shd w:val="clear" w:color="auto" w:fill="FFFFFF"/>
          </w:tcPr>
          <w:p w14:paraId="133E3731" w14:textId="77777777" w:rsidR="00E6577A" w:rsidRPr="007B1BA6" w:rsidRDefault="00E6577A" w:rsidP="0017066D">
            <w:pPr>
              <w:jc w:val="both"/>
              <w:rPr>
                <w:u w:val="single"/>
              </w:rPr>
            </w:pPr>
          </w:p>
        </w:tc>
        <w:tc>
          <w:tcPr>
            <w:tcW w:w="2664" w:type="dxa"/>
            <w:shd w:val="clear" w:color="auto" w:fill="FFFFFF"/>
          </w:tcPr>
          <w:p w14:paraId="54D80AEC" w14:textId="77777777" w:rsidR="00E6577A" w:rsidRPr="007B1BA6" w:rsidRDefault="00E6577A" w:rsidP="0017066D">
            <w:pPr>
              <w:spacing w:after="160" w:line="259" w:lineRule="auto"/>
              <w:jc w:val="both"/>
              <w:rPr>
                <w:rFonts w:eastAsia="Calibri"/>
                <w:sz w:val="22"/>
              </w:rPr>
            </w:pPr>
          </w:p>
        </w:tc>
      </w:tr>
    </w:tbl>
    <w:p w14:paraId="41C38DC0" w14:textId="77777777" w:rsidR="00E936D0" w:rsidRDefault="00E936D0" w:rsidP="000D4493">
      <w:pPr>
        <w:jc w:val="center"/>
        <w:rPr>
          <w:rFonts w:eastAsia="Calibri"/>
          <w:i/>
          <w:sz w:val="22"/>
        </w:rPr>
      </w:pPr>
    </w:p>
    <w:p w14:paraId="7352B62A" w14:textId="233B2F09" w:rsidR="000D4493" w:rsidRPr="00E6577A" w:rsidRDefault="00E6577A" w:rsidP="000D4493">
      <w:pPr>
        <w:jc w:val="center"/>
        <w:rPr>
          <w:color w:val="2E74B5"/>
          <w:sz w:val="22"/>
          <w:szCs w:val="22"/>
        </w:rPr>
      </w:pPr>
      <w:r w:rsidRPr="00E6577A">
        <w:rPr>
          <w:b/>
          <w:sz w:val="22"/>
          <w:szCs w:val="22"/>
        </w:rPr>
        <w:t>4</w:t>
      </w:r>
      <w:r w:rsidR="000D4493" w:rsidRPr="00E6577A">
        <w:rPr>
          <w:b/>
          <w:sz w:val="22"/>
          <w:szCs w:val="22"/>
        </w:rPr>
        <w:t>.</w:t>
      </w:r>
      <w:r w:rsidR="000D4493" w:rsidRPr="003C1F8A">
        <w:rPr>
          <w:b/>
        </w:rPr>
        <w:t xml:space="preserve"> </w:t>
      </w:r>
      <w:r w:rsidR="000D4493" w:rsidRPr="00E6577A">
        <w:rPr>
          <w:b/>
          <w:sz w:val="22"/>
          <w:szCs w:val="22"/>
        </w:rPr>
        <w:t>PASIŪLYMO KAINA</w:t>
      </w:r>
    </w:p>
    <w:p w14:paraId="47234FAF" w14:textId="77777777" w:rsidR="000D4493" w:rsidRDefault="000D4493" w:rsidP="000D4493">
      <w:pPr>
        <w:spacing w:before="60" w:after="60"/>
        <w:jc w:val="both"/>
        <w:rPr>
          <w:b/>
        </w:rPr>
      </w:pPr>
      <w:r>
        <w:t xml:space="preserve">  </w:t>
      </w:r>
      <w:r w:rsidRPr="003C1F8A">
        <w:t xml:space="preserve">Pasiūlymo kaina nurodoma užpildant pateiktą </w:t>
      </w:r>
      <w:r w:rsidRPr="003C1F8A">
        <w:rPr>
          <w:color w:val="0563C1"/>
          <w:u w:val="single"/>
        </w:rPr>
        <w:t>lentelę</w:t>
      </w:r>
      <w:r>
        <w:rPr>
          <w:b/>
        </w:rPr>
        <w:t>:</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6"/>
        <w:gridCol w:w="704"/>
        <w:gridCol w:w="1275"/>
        <w:gridCol w:w="1334"/>
        <w:gridCol w:w="1422"/>
      </w:tblGrid>
      <w:tr w:rsidR="000A6AB9" w:rsidRPr="000E71D0" w14:paraId="666567AF" w14:textId="77777777" w:rsidTr="00A14EAE">
        <w:tc>
          <w:tcPr>
            <w:tcW w:w="562" w:type="dxa"/>
          </w:tcPr>
          <w:p w14:paraId="76330AB0" w14:textId="77777777" w:rsidR="000A6AB9" w:rsidRPr="000E71D0" w:rsidRDefault="000A6AB9" w:rsidP="00A14EAE">
            <w:pPr>
              <w:tabs>
                <w:tab w:val="left" w:pos="567"/>
              </w:tabs>
              <w:autoSpaceDE w:val="0"/>
              <w:autoSpaceDN w:val="0"/>
              <w:jc w:val="both"/>
              <w:rPr>
                <w:sz w:val="22"/>
                <w:szCs w:val="22"/>
              </w:rPr>
            </w:pPr>
            <w:bookmarkStart w:id="15" w:name="_Hlk495407184"/>
            <w:r w:rsidRPr="000E71D0">
              <w:rPr>
                <w:sz w:val="22"/>
                <w:szCs w:val="22"/>
              </w:rPr>
              <w:t>Eil. Nr.</w:t>
            </w:r>
          </w:p>
        </w:tc>
        <w:tc>
          <w:tcPr>
            <w:tcW w:w="4116" w:type="dxa"/>
          </w:tcPr>
          <w:p w14:paraId="1F2DF9D3" w14:textId="77777777" w:rsidR="000A6AB9" w:rsidRDefault="000A6AB9" w:rsidP="00A14EAE">
            <w:pPr>
              <w:tabs>
                <w:tab w:val="left" w:pos="567"/>
              </w:tabs>
              <w:autoSpaceDE w:val="0"/>
              <w:autoSpaceDN w:val="0"/>
              <w:ind w:firstLine="426"/>
              <w:jc w:val="center"/>
              <w:rPr>
                <w:sz w:val="22"/>
                <w:szCs w:val="22"/>
              </w:rPr>
            </w:pPr>
          </w:p>
          <w:p w14:paraId="41D5DF1B" w14:textId="77777777" w:rsidR="000A6AB9" w:rsidRPr="000E71D0" w:rsidRDefault="000A6AB9" w:rsidP="00A14EAE">
            <w:pPr>
              <w:tabs>
                <w:tab w:val="left" w:pos="567"/>
              </w:tabs>
              <w:autoSpaceDE w:val="0"/>
              <w:autoSpaceDN w:val="0"/>
              <w:ind w:firstLine="426"/>
              <w:jc w:val="center"/>
              <w:rPr>
                <w:sz w:val="22"/>
                <w:szCs w:val="22"/>
              </w:rPr>
            </w:pPr>
            <w:r w:rsidRPr="000E71D0">
              <w:rPr>
                <w:sz w:val="22"/>
                <w:szCs w:val="22"/>
              </w:rPr>
              <w:t>Darbų pavadinimas</w:t>
            </w:r>
          </w:p>
        </w:tc>
        <w:tc>
          <w:tcPr>
            <w:tcW w:w="704" w:type="dxa"/>
          </w:tcPr>
          <w:p w14:paraId="44DCE547" w14:textId="77777777" w:rsidR="000A6AB9" w:rsidRPr="000E71D0" w:rsidRDefault="000A6AB9" w:rsidP="00A14EAE">
            <w:pPr>
              <w:tabs>
                <w:tab w:val="left" w:pos="567"/>
              </w:tabs>
              <w:autoSpaceDE w:val="0"/>
              <w:autoSpaceDN w:val="0"/>
              <w:ind w:hanging="109"/>
              <w:jc w:val="center"/>
              <w:rPr>
                <w:sz w:val="22"/>
                <w:szCs w:val="22"/>
              </w:rPr>
            </w:pPr>
            <w:r w:rsidRPr="000E71D0">
              <w:rPr>
                <w:sz w:val="22"/>
                <w:szCs w:val="22"/>
              </w:rPr>
              <w:t>Mato vnt.</w:t>
            </w:r>
          </w:p>
        </w:tc>
        <w:tc>
          <w:tcPr>
            <w:tcW w:w="1275" w:type="dxa"/>
          </w:tcPr>
          <w:p w14:paraId="69549FCB" w14:textId="77777777" w:rsidR="000A6AB9" w:rsidRPr="000E71D0" w:rsidRDefault="000A6AB9" w:rsidP="00A14EAE">
            <w:pPr>
              <w:tabs>
                <w:tab w:val="left" w:pos="567"/>
              </w:tabs>
              <w:autoSpaceDE w:val="0"/>
              <w:autoSpaceDN w:val="0"/>
              <w:ind w:left="-113" w:right="-110"/>
              <w:jc w:val="center"/>
              <w:rPr>
                <w:sz w:val="22"/>
                <w:szCs w:val="22"/>
              </w:rPr>
            </w:pPr>
            <w:r w:rsidRPr="000E71D0">
              <w:rPr>
                <w:sz w:val="22"/>
                <w:szCs w:val="22"/>
              </w:rPr>
              <w:t>Preliminarūs kiekiai 36 mėn.</w:t>
            </w:r>
          </w:p>
        </w:tc>
        <w:tc>
          <w:tcPr>
            <w:tcW w:w="1334" w:type="dxa"/>
          </w:tcPr>
          <w:p w14:paraId="6E832821" w14:textId="77777777" w:rsidR="000A6AB9" w:rsidRPr="000E71D0" w:rsidRDefault="000A6AB9" w:rsidP="00A14EAE">
            <w:pPr>
              <w:tabs>
                <w:tab w:val="left" w:pos="567"/>
              </w:tabs>
              <w:autoSpaceDE w:val="0"/>
              <w:autoSpaceDN w:val="0"/>
              <w:ind w:left="-102" w:right="-108"/>
              <w:jc w:val="center"/>
              <w:rPr>
                <w:sz w:val="22"/>
                <w:szCs w:val="22"/>
              </w:rPr>
            </w:pPr>
            <w:r w:rsidRPr="000E71D0">
              <w:rPr>
                <w:sz w:val="22"/>
                <w:szCs w:val="22"/>
              </w:rPr>
              <w:t>Vieneto kaina</w:t>
            </w:r>
          </w:p>
          <w:p w14:paraId="38A75DB8" w14:textId="77777777" w:rsidR="000A6AB9" w:rsidRPr="000E71D0" w:rsidRDefault="000A6AB9" w:rsidP="00A14EAE">
            <w:pPr>
              <w:tabs>
                <w:tab w:val="left" w:pos="567"/>
              </w:tabs>
              <w:autoSpaceDE w:val="0"/>
              <w:autoSpaceDN w:val="0"/>
              <w:ind w:left="-102" w:right="-108"/>
              <w:jc w:val="center"/>
              <w:rPr>
                <w:sz w:val="22"/>
                <w:szCs w:val="22"/>
              </w:rPr>
            </w:pPr>
            <w:r w:rsidRPr="000E71D0">
              <w:rPr>
                <w:sz w:val="22"/>
                <w:szCs w:val="22"/>
              </w:rPr>
              <w:t>Eur be PVM</w:t>
            </w:r>
          </w:p>
        </w:tc>
        <w:tc>
          <w:tcPr>
            <w:tcW w:w="1422" w:type="dxa"/>
          </w:tcPr>
          <w:p w14:paraId="07C32CB2" w14:textId="77777777" w:rsidR="000A6AB9" w:rsidRPr="000E71D0" w:rsidRDefault="000A6AB9" w:rsidP="00A14EAE">
            <w:pPr>
              <w:tabs>
                <w:tab w:val="left" w:pos="567"/>
              </w:tabs>
              <w:autoSpaceDE w:val="0"/>
              <w:autoSpaceDN w:val="0"/>
              <w:jc w:val="center"/>
              <w:rPr>
                <w:sz w:val="22"/>
                <w:szCs w:val="22"/>
              </w:rPr>
            </w:pPr>
            <w:r w:rsidRPr="000E71D0">
              <w:rPr>
                <w:sz w:val="22"/>
                <w:szCs w:val="22"/>
              </w:rPr>
              <w:t>Viso kaina</w:t>
            </w:r>
          </w:p>
          <w:p w14:paraId="65965BC3" w14:textId="77777777" w:rsidR="000A6AB9" w:rsidRPr="000E71D0" w:rsidRDefault="000A6AB9" w:rsidP="00A14EAE">
            <w:pPr>
              <w:tabs>
                <w:tab w:val="left" w:pos="567"/>
              </w:tabs>
              <w:autoSpaceDE w:val="0"/>
              <w:autoSpaceDN w:val="0"/>
              <w:jc w:val="center"/>
              <w:rPr>
                <w:sz w:val="22"/>
                <w:szCs w:val="22"/>
              </w:rPr>
            </w:pPr>
            <w:r w:rsidRPr="000E71D0">
              <w:rPr>
                <w:sz w:val="22"/>
                <w:szCs w:val="22"/>
              </w:rPr>
              <w:t>Eur be PVM</w:t>
            </w:r>
          </w:p>
          <w:p w14:paraId="544B4365" w14:textId="77777777" w:rsidR="000A6AB9" w:rsidRPr="000E71D0" w:rsidRDefault="000A6AB9" w:rsidP="00A14EAE">
            <w:pPr>
              <w:tabs>
                <w:tab w:val="left" w:pos="567"/>
              </w:tabs>
              <w:autoSpaceDE w:val="0"/>
              <w:autoSpaceDN w:val="0"/>
              <w:jc w:val="center"/>
              <w:rPr>
                <w:sz w:val="22"/>
                <w:szCs w:val="22"/>
              </w:rPr>
            </w:pPr>
            <w:r w:rsidRPr="000E71D0">
              <w:rPr>
                <w:sz w:val="22"/>
                <w:szCs w:val="22"/>
              </w:rPr>
              <w:t>(4 st. x 5 st.)</w:t>
            </w:r>
          </w:p>
        </w:tc>
      </w:tr>
      <w:tr w:rsidR="000A6AB9" w:rsidRPr="003B6688" w14:paraId="707FB406" w14:textId="77777777" w:rsidTr="00A14EAE">
        <w:tc>
          <w:tcPr>
            <w:tcW w:w="562" w:type="dxa"/>
          </w:tcPr>
          <w:p w14:paraId="5B47974A" w14:textId="77777777" w:rsidR="000A6AB9" w:rsidRPr="003B6688" w:rsidRDefault="000A6AB9" w:rsidP="00A14EAE">
            <w:pPr>
              <w:tabs>
                <w:tab w:val="left" w:pos="567"/>
              </w:tabs>
              <w:autoSpaceDE w:val="0"/>
              <w:autoSpaceDN w:val="0"/>
              <w:jc w:val="center"/>
              <w:rPr>
                <w:sz w:val="20"/>
                <w:szCs w:val="20"/>
              </w:rPr>
            </w:pPr>
            <w:r w:rsidRPr="003B6688">
              <w:rPr>
                <w:sz w:val="20"/>
                <w:szCs w:val="20"/>
              </w:rPr>
              <w:t>1</w:t>
            </w:r>
          </w:p>
        </w:tc>
        <w:tc>
          <w:tcPr>
            <w:tcW w:w="4116" w:type="dxa"/>
          </w:tcPr>
          <w:p w14:paraId="6483CF3E" w14:textId="77777777" w:rsidR="000A6AB9" w:rsidRPr="003B6688" w:rsidRDefault="000A6AB9" w:rsidP="00A14EAE">
            <w:pPr>
              <w:tabs>
                <w:tab w:val="left" w:pos="567"/>
              </w:tabs>
              <w:autoSpaceDE w:val="0"/>
              <w:autoSpaceDN w:val="0"/>
              <w:ind w:firstLine="426"/>
              <w:jc w:val="center"/>
              <w:rPr>
                <w:sz w:val="20"/>
                <w:szCs w:val="20"/>
              </w:rPr>
            </w:pPr>
            <w:r w:rsidRPr="003B6688">
              <w:rPr>
                <w:sz w:val="20"/>
                <w:szCs w:val="20"/>
              </w:rPr>
              <w:t>2</w:t>
            </w:r>
          </w:p>
        </w:tc>
        <w:tc>
          <w:tcPr>
            <w:tcW w:w="704" w:type="dxa"/>
          </w:tcPr>
          <w:p w14:paraId="2FB263CD" w14:textId="77777777" w:rsidR="000A6AB9" w:rsidRPr="003B6688" w:rsidRDefault="000A6AB9" w:rsidP="00A14EAE">
            <w:pPr>
              <w:tabs>
                <w:tab w:val="left" w:pos="567"/>
              </w:tabs>
              <w:autoSpaceDE w:val="0"/>
              <w:autoSpaceDN w:val="0"/>
              <w:jc w:val="center"/>
              <w:rPr>
                <w:sz w:val="20"/>
                <w:szCs w:val="20"/>
              </w:rPr>
            </w:pPr>
            <w:r w:rsidRPr="003B6688">
              <w:rPr>
                <w:sz w:val="20"/>
                <w:szCs w:val="20"/>
              </w:rPr>
              <w:t>3</w:t>
            </w:r>
          </w:p>
        </w:tc>
        <w:tc>
          <w:tcPr>
            <w:tcW w:w="1275" w:type="dxa"/>
          </w:tcPr>
          <w:p w14:paraId="69AB86FD" w14:textId="77777777" w:rsidR="000A6AB9" w:rsidRPr="003B6688" w:rsidRDefault="000A6AB9" w:rsidP="00A14EAE">
            <w:pPr>
              <w:tabs>
                <w:tab w:val="left" w:pos="567"/>
              </w:tabs>
              <w:autoSpaceDE w:val="0"/>
              <w:autoSpaceDN w:val="0"/>
              <w:ind w:firstLine="426"/>
              <w:jc w:val="center"/>
              <w:rPr>
                <w:sz w:val="20"/>
                <w:szCs w:val="20"/>
              </w:rPr>
            </w:pPr>
            <w:r w:rsidRPr="003B6688">
              <w:rPr>
                <w:sz w:val="20"/>
                <w:szCs w:val="20"/>
              </w:rPr>
              <w:t>4</w:t>
            </w:r>
          </w:p>
        </w:tc>
        <w:tc>
          <w:tcPr>
            <w:tcW w:w="1334" w:type="dxa"/>
          </w:tcPr>
          <w:p w14:paraId="746677BE" w14:textId="77777777" w:rsidR="000A6AB9" w:rsidRPr="003B6688" w:rsidRDefault="000A6AB9" w:rsidP="00A14EAE">
            <w:pPr>
              <w:tabs>
                <w:tab w:val="left" w:pos="567"/>
              </w:tabs>
              <w:autoSpaceDE w:val="0"/>
              <w:autoSpaceDN w:val="0"/>
              <w:jc w:val="center"/>
              <w:rPr>
                <w:sz w:val="20"/>
                <w:szCs w:val="20"/>
              </w:rPr>
            </w:pPr>
            <w:r w:rsidRPr="003B6688">
              <w:rPr>
                <w:sz w:val="20"/>
                <w:szCs w:val="20"/>
              </w:rPr>
              <w:t>5</w:t>
            </w:r>
          </w:p>
        </w:tc>
        <w:tc>
          <w:tcPr>
            <w:tcW w:w="1422" w:type="dxa"/>
          </w:tcPr>
          <w:p w14:paraId="1A0C9A14" w14:textId="77777777" w:rsidR="000A6AB9" w:rsidRPr="003B6688" w:rsidRDefault="000A6AB9" w:rsidP="00A14EAE">
            <w:pPr>
              <w:tabs>
                <w:tab w:val="left" w:pos="567"/>
              </w:tabs>
              <w:autoSpaceDE w:val="0"/>
              <w:autoSpaceDN w:val="0"/>
              <w:jc w:val="center"/>
              <w:rPr>
                <w:sz w:val="20"/>
                <w:szCs w:val="20"/>
              </w:rPr>
            </w:pPr>
            <w:r w:rsidRPr="003B6688">
              <w:rPr>
                <w:sz w:val="20"/>
                <w:szCs w:val="20"/>
              </w:rPr>
              <w:t>6</w:t>
            </w:r>
          </w:p>
        </w:tc>
      </w:tr>
      <w:tr w:rsidR="000A6AB9" w:rsidRPr="00021119" w14:paraId="2D2A7C7D" w14:textId="77777777" w:rsidTr="00A14EAE">
        <w:tc>
          <w:tcPr>
            <w:tcW w:w="562" w:type="dxa"/>
          </w:tcPr>
          <w:p w14:paraId="6E2A444F" w14:textId="77777777" w:rsidR="000A6AB9" w:rsidRPr="00021119" w:rsidRDefault="000A6AB9" w:rsidP="00A14EAE">
            <w:pPr>
              <w:tabs>
                <w:tab w:val="left" w:pos="567"/>
              </w:tabs>
              <w:autoSpaceDE w:val="0"/>
              <w:autoSpaceDN w:val="0"/>
              <w:jc w:val="center"/>
              <w:rPr>
                <w:sz w:val="22"/>
                <w:szCs w:val="22"/>
              </w:rPr>
            </w:pPr>
            <w:r>
              <w:rPr>
                <w:sz w:val="22"/>
                <w:szCs w:val="22"/>
              </w:rPr>
              <w:t>1.</w:t>
            </w:r>
          </w:p>
        </w:tc>
        <w:tc>
          <w:tcPr>
            <w:tcW w:w="4116" w:type="dxa"/>
          </w:tcPr>
          <w:p w14:paraId="668B8DE6" w14:textId="77777777" w:rsidR="000A6AB9" w:rsidRPr="00021119" w:rsidRDefault="000A6AB9" w:rsidP="00A14EAE">
            <w:pPr>
              <w:tabs>
                <w:tab w:val="left" w:pos="-2160"/>
                <w:tab w:val="left" w:pos="567"/>
              </w:tabs>
              <w:autoSpaceDE w:val="0"/>
              <w:autoSpaceDN w:val="0"/>
              <w:jc w:val="both"/>
              <w:rPr>
                <w:sz w:val="22"/>
                <w:szCs w:val="22"/>
              </w:rPr>
            </w:pPr>
            <w:r w:rsidRPr="00021119">
              <w:rPr>
                <w:sz w:val="22"/>
                <w:szCs w:val="22"/>
              </w:rPr>
              <w:t>Vandentiekio ir nuotekų šulinių sukėlimas</w:t>
            </w:r>
            <w:r>
              <w:rPr>
                <w:sz w:val="22"/>
                <w:szCs w:val="22"/>
              </w:rPr>
              <w:t>,</w:t>
            </w:r>
            <w:r w:rsidRPr="00021119">
              <w:rPr>
                <w:sz w:val="22"/>
                <w:szCs w:val="22"/>
              </w:rPr>
              <w:t xml:space="preserve"> pritaikant prie esamos kelio dangos lygio (perka</w:t>
            </w:r>
            <w:r>
              <w:rPr>
                <w:sz w:val="22"/>
                <w:szCs w:val="22"/>
              </w:rPr>
              <w:t xml:space="preserve">ntysis subjektas </w:t>
            </w:r>
            <w:r w:rsidRPr="00021119">
              <w:rPr>
                <w:sz w:val="22"/>
                <w:szCs w:val="22"/>
              </w:rPr>
              <w:t>pateikia  liuką)</w:t>
            </w:r>
          </w:p>
        </w:tc>
        <w:tc>
          <w:tcPr>
            <w:tcW w:w="704" w:type="dxa"/>
            <w:vAlign w:val="center"/>
          </w:tcPr>
          <w:p w14:paraId="12CF8C7F" w14:textId="77777777" w:rsidR="000A6AB9" w:rsidRPr="00021119" w:rsidRDefault="000A6AB9" w:rsidP="00A14EAE">
            <w:pPr>
              <w:tabs>
                <w:tab w:val="left" w:pos="567"/>
              </w:tabs>
              <w:autoSpaceDE w:val="0"/>
              <w:autoSpaceDN w:val="0"/>
              <w:jc w:val="center"/>
              <w:rPr>
                <w:sz w:val="22"/>
                <w:szCs w:val="22"/>
              </w:rPr>
            </w:pPr>
            <w:r>
              <w:rPr>
                <w:sz w:val="22"/>
                <w:szCs w:val="22"/>
              </w:rPr>
              <w:t>v</w:t>
            </w:r>
            <w:r w:rsidRPr="00021119">
              <w:rPr>
                <w:sz w:val="22"/>
                <w:szCs w:val="22"/>
              </w:rPr>
              <w:t>nt</w:t>
            </w:r>
            <w:r>
              <w:rPr>
                <w:sz w:val="22"/>
                <w:szCs w:val="22"/>
              </w:rPr>
              <w:t>.</w:t>
            </w:r>
          </w:p>
        </w:tc>
        <w:tc>
          <w:tcPr>
            <w:tcW w:w="1275" w:type="dxa"/>
            <w:vAlign w:val="center"/>
          </w:tcPr>
          <w:p w14:paraId="3F4D92BE" w14:textId="77777777" w:rsidR="000A6AB9" w:rsidRPr="00021119" w:rsidRDefault="000A6AB9" w:rsidP="00A14EAE">
            <w:pPr>
              <w:tabs>
                <w:tab w:val="left" w:pos="567"/>
              </w:tabs>
              <w:autoSpaceDE w:val="0"/>
              <w:autoSpaceDN w:val="0"/>
              <w:jc w:val="center"/>
              <w:rPr>
                <w:sz w:val="22"/>
                <w:szCs w:val="22"/>
              </w:rPr>
            </w:pPr>
            <w:r w:rsidRPr="00021119">
              <w:rPr>
                <w:sz w:val="22"/>
                <w:szCs w:val="22"/>
              </w:rPr>
              <w:t>150</w:t>
            </w:r>
          </w:p>
        </w:tc>
        <w:tc>
          <w:tcPr>
            <w:tcW w:w="1334" w:type="dxa"/>
            <w:vAlign w:val="center"/>
          </w:tcPr>
          <w:p w14:paraId="1E035C1E"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01F19D41" w14:textId="77777777" w:rsidR="000A6AB9" w:rsidRPr="00021119" w:rsidRDefault="000A6AB9" w:rsidP="00A14EAE">
            <w:pPr>
              <w:tabs>
                <w:tab w:val="left" w:pos="567"/>
              </w:tabs>
              <w:autoSpaceDE w:val="0"/>
              <w:autoSpaceDN w:val="0"/>
              <w:jc w:val="both"/>
              <w:rPr>
                <w:sz w:val="22"/>
                <w:szCs w:val="22"/>
              </w:rPr>
            </w:pPr>
          </w:p>
        </w:tc>
      </w:tr>
      <w:tr w:rsidR="000A6AB9" w:rsidRPr="00021119" w14:paraId="1C7D7450" w14:textId="77777777" w:rsidTr="00A14EAE">
        <w:tc>
          <w:tcPr>
            <w:tcW w:w="562" w:type="dxa"/>
          </w:tcPr>
          <w:p w14:paraId="51F691E4" w14:textId="77777777" w:rsidR="000A6AB9" w:rsidRPr="00021119" w:rsidRDefault="000A6AB9" w:rsidP="00A14EAE">
            <w:pPr>
              <w:tabs>
                <w:tab w:val="left" w:pos="567"/>
              </w:tabs>
              <w:autoSpaceDE w:val="0"/>
              <w:autoSpaceDN w:val="0"/>
              <w:ind w:firstLine="29"/>
              <w:jc w:val="center"/>
              <w:rPr>
                <w:sz w:val="22"/>
                <w:szCs w:val="22"/>
              </w:rPr>
            </w:pPr>
            <w:r>
              <w:rPr>
                <w:sz w:val="22"/>
                <w:szCs w:val="22"/>
              </w:rPr>
              <w:t>2.</w:t>
            </w:r>
          </w:p>
        </w:tc>
        <w:tc>
          <w:tcPr>
            <w:tcW w:w="4116" w:type="dxa"/>
          </w:tcPr>
          <w:p w14:paraId="7B47B76F" w14:textId="77777777" w:rsidR="000A6AB9" w:rsidRPr="00021119" w:rsidRDefault="000A6AB9" w:rsidP="00A14EAE">
            <w:pPr>
              <w:tabs>
                <w:tab w:val="left" w:pos="-2160"/>
                <w:tab w:val="left" w:pos="567"/>
              </w:tabs>
              <w:autoSpaceDE w:val="0"/>
              <w:autoSpaceDN w:val="0"/>
              <w:jc w:val="both"/>
              <w:rPr>
                <w:sz w:val="22"/>
                <w:szCs w:val="22"/>
              </w:rPr>
            </w:pPr>
            <w:r w:rsidRPr="00021119">
              <w:rPr>
                <w:sz w:val="22"/>
                <w:szCs w:val="22"/>
              </w:rPr>
              <w:t>Vandentiekio ir nuotekų sukeltų šulinių asfaltbetonio kelio dangos atstatymas</w:t>
            </w:r>
          </w:p>
        </w:tc>
        <w:tc>
          <w:tcPr>
            <w:tcW w:w="704" w:type="dxa"/>
            <w:vAlign w:val="center"/>
          </w:tcPr>
          <w:p w14:paraId="095514D7"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200D24CB" w14:textId="77777777" w:rsidR="000A6AB9" w:rsidRPr="00021119" w:rsidRDefault="000A6AB9" w:rsidP="00A14EAE">
            <w:pPr>
              <w:tabs>
                <w:tab w:val="left" w:pos="567"/>
              </w:tabs>
              <w:autoSpaceDE w:val="0"/>
              <w:autoSpaceDN w:val="0"/>
              <w:jc w:val="center"/>
              <w:rPr>
                <w:sz w:val="22"/>
                <w:szCs w:val="22"/>
              </w:rPr>
            </w:pPr>
            <w:r w:rsidRPr="00021119">
              <w:rPr>
                <w:sz w:val="22"/>
                <w:szCs w:val="22"/>
              </w:rPr>
              <w:t>90</w:t>
            </w:r>
          </w:p>
        </w:tc>
        <w:tc>
          <w:tcPr>
            <w:tcW w:w="1334" w:type="dxa"/>
            <w:vAlign w:val="center"/>
          </w:tcPr>
          <w:p w14:paraId="33494B6D"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1DDF599C" w14:textId="77777777" w:rsidR="000A6AB9" w:rsidRPr="00021119" w:rsidRDefault="000A6AB9" w:rsidP="00A14EAE">
            <w:pPr>
              <w:tabs>
                <w:tab w:val="left" w:pos="567"/>
              </w:tabs>
              <w:autoSpaceDE w:val="0"/>
              <w:autoSpaceDN w:val="0"/>
              <w:jc w:val="both"/>
              <w:rPr>
                <w:sz w:val="22"/>
                <w:szCs w:val="22"/>
              </w:rPr>
            </w:pPr>
          </w:p>
        </w:tc>
      </w:tr>
      <w:tr w:rsidR="000A6AB9" w:rsidRPr="00021119" w14:paraId="3CCF0CF0" w14:textId="77777777" w:rsidTr="00A14EAE">
        <w:tc>
          <w:tcPr>
            <w:tcW w:w="562" w:type="dxa"/>
          </w:tcPr>
          <w:p w14:paraId="13E3F536" w14:textId="77777777" w:rsidR="000A6AB9" w:rsidRPr="00021119" w:rsidRDefault="000A6AB9" w:rsidP="00A14EAE">
            <w:pPr>
              <w:tabs>
                <w:tab w:val="left" w:pos="567"/>
              </w:tabs>
              <w:autoSpaceDE w:val="0"/>
              <w:autoSpaceDN w:val="0"/>
              <w:ind w:firstLine="29"/>
              <w:jc w:val="center"/>
              <w:rPr>
                <w:sz w:val="22"/>
                <w:szCs w:val="22"/>
              </w:rPr>
            </w:pPr>
            <w:r>
              <w:rPr>
                <w:sz w:val="22"/>
                <w:szCs w:val="22"/>
              </w:rPr>
              <w:t>3.</w:t>
            </w:r>
          </w:p>
        </w:tc>
        <w:tc>
          <w:tcPr>
            <w:tcW w:w="4116" w:type="dxa"/>
          </w:tcPr>
          <w:p w14:paraId="2B42CB6C" w14:textId="77777777" w:rsidR="000A6AB9" w:rsidRPr="00021119" w:rsidRDefault="000A6AB9" w:rsidP="00A14EAE">
            <w:pPr>
              <w:tabs>
                <w:tab w:val="left" w:pos="-2160"/>
                <w:tab w:val="left" w:pos="567"/>
                <w:tab w:val="left" w:pos="3577"/>
              </w:tabs>
              <w:autoSpaceDE w:val="0"/>
              <w:autoSpaceDN w:val="0"/>
              <w:ind w:right="175"/>
              <w:jc w:val="both"/>
              <w:rPr>
                <w:sz w:val="22"/>
                <w:szCs w:val="22"/>
              </w:rPr>
            </w:pPr>
            <w:r w:rsidRPr="00021119">
              <w:rPr>
                <w:sz w:val="22"/>
                <w:szCs w:val="22"/>
              </w:rPr>
              <w:t xml:space="preserve">Lietaus surinkėjų sutvarkymas </w:t>
            </w:r>
            <w:r>
              <w:rPr>
                <w:sz w:val="22"/>
                <w:szCs w:val="22"/>
              </w:rPr>
              <w:t>–</w:t>
            </w:r>
            <w:r w:rsidRPr="00021119">
              <w:rPr>
                <w:sz w:val="22"/>
                <w:szCs w:val="22"/>
              </w:rPr>
              <w:t xml:space="preserve"> sukėlimas</w:t>
            </w:r>
            <w:r>
              <w:rPr>
                <w:sz w:val="22"/>
                <w:szCs w:val="22"/>
              </w:rPr>
              <w:t>,</w:t>
            </w:r>
            <w:r w:rsidRPr="00021119">
              <w:rPr>
                <w:sz w:val="22"/>
                <w:szCs w:val="22"/>
              </w:rPr>
              <w:t xml:space="preserve"> pritaikant prie esamos kelio dangos lygio (</w:t>
            </w:r>
            <w:r>
              <w:rPr>
                <w:sz w:val="22"/>
                <w:szCs w:val="22"/>
              </w:rPr>
              <w:t xml:space="preserve">perkantysis subjektas </w:t>
            </w:r>
            <w:r w:rsidRPr="00021119">
              <w:rPr>
                <w:sz w:val="22"/>
                <w:szCs w:val="22"/>
              </w:rPr>
              <w:t>pateikia surinkėją (groteles))</w:t>
            </w:r>
          </w:p>
        </w:tc>
        <w:tc>
          <w:tcPr>
            <w:tcW w:w="704" w:type="dxa"/>
            <w:vAlign w:val="center"/>
          </w:tcPr>
          <w:p w14:paraId="3C82A78E" w14:textId="77777777" w:rsidR="000A6AB9" w:rsidRPr="00021119" w:rsidRDefault="000A6AB9" w:rsidP="00A14EAE">
            <w:pPr>
              <w:tabs>
                <w:tab w:val="left" w:pos="567"/>
              </w:tabs>
              <w:autoSpaceDE w:val="0"/>
              <w:autoSpaceDN w:val="0"/>
              <w:jc w:val="center"/>
              <w:rPr>
                <w:sz w:val="22"/>
                <w:szCs w:val="22"/>
              </w:rPr>
            </w:pPr>
            <w:r>
              <w:rPr>
                <w:sz w:val="22"/>
                <w:szCs w:val="22"/>
              </w:rPr>
              <w:t>v</w:t>
            </w:r>
            <w:r w:rsidRPr="00021119">
              <w:rPr>
                <w:sz w:val="22"/>
                <w:szCs w:val="22"/>
              </w:rPr>
              <w:t>nt</w:t>
            </w:r>
            <w:r>
              <w:rPr>
                <w:sz w:val="22"/>
                <w:szCs w:val="22"/>
              </w:rPr>
              <w:t>.</w:t>
            </w:r>
          </w:p>
        </w:tc>
        <w:tc>
          <w:tcPr>
            <w:tcW w:w="1275" w:type="dxa"/>
            <w:vAlign w:val="center"/>
          </w:tcPr>
          <w:p w14:paraId="7B62CAB3" w14:textId="77777777" w:rsidR="000A6AB9" w:rsidRPr="00021119" w:rsidRDefault="000A6AB9" w:rsidP="00A14EAE">
            <w:pPr>
              <w:tabs>
                <w:tab w:val="left" w:pos="567"/>
              </w:tabs>
              <w:autoSpaceDE w:val="0"/>
              <w:autoSpaceDN w:val="0"/>
              <w:jc w:val="center"/>
              <w:rPr>
                <w:sz w:val="22"/>
                <w:szCs w:val="22"/>
              </w:rPr>
            </w:pPr>
            <w:r w:rsidRPr="00021119">
              <w:rPr>
                <w:sz w:val="22"/>
                <w:szCs w:val="22"/>
              </w:rPr>
              <w:t>150</w:t>
            </w:r>
          </w:p>
        </w:tc>
        <w:tc>
          <w:tcPr>
            <w:tcW w:w="1334" w:type="dxa"/>
            <w:vAlign w:val="center"/>
          </w:tcPr>
          <w:p w14:paraId="1807263F"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6553040B" w14:textId="77777777" w:rsidR="000A6AB9" w:rsidRPr="00021119" w:rsidRDefault="000A6AB9" w:rsidP="00A14EAE">
            <w:pPr>
              <w:tabs>
                <w:tab w:val="left" w:pos="567"/>
              </w:tabs>
              <w:autoSpaceDE w:val="0"/>
              <w:autoSpaceDN w:val="0"/>
              <w:jc w:val="both"/>
              <w:rPr>
                <w:sz w:val="22"/>
                <w:szCs w:val="22"/>
              </w:rPr>
            </w:pPr>
          </w:p>
        </w:tc>
      </w:tr>
      <w:tr w:rsidR="000A6AB9" w:rsidRPr="00021119" w14:paraId="1EAC8134" w14:textId="77777777" w:rsidTr="00A14EAE">
        <w:tc>
          <w:tcPr>
            <w:tcW w:w="562" w:type="dxa"/>
          </w:tcPr>
          <w:p w14:paraId="6E301F16" w14:textId="77777777" w:rsidR="000A6AB9" w:rsidRDefault="000A6AB9" w:rsidP="00A14EAE">
            <w:pPr>
              <w:tabs>
                <w:tab w:val="left" w:pos="567"/>
              </w:tabs>
              <w:autoSpaceDE w:val="0"/>
              <w:autoSpaceDN w:val="0"/>
              <w:ind w:firstLine="29"/>
              <w:jc w:val="center"/>
              <w:rPr>
                <w:sz w:val="22"/>
                <w:szCs w:val="22"/>
              </w:rPr>
            </w:pPr>
            <w:r>
              <w:rPr>
                <w:sz w:val="22"/>
                <w:szCs w:val="22"/>
              </w:rPr>
              <w:t>4.</w:t>
            </w:r>
          </w:p>
        </w:tc>
        <w:tc>
          <w:tcPr>
            <w:tcW w:w="4116" w:type="dxa"/>
          </w:tcPr>
          <w:p w14:paraId="47258F45" w14:textId="77777777" w:rsidR="000A6AB9" w:rsidRPr="00021119" w:rsidRDefault="000A6AB9" w:rsidP="00A14EAE">
            <w:pPr>
              <w:tabs>
                <w:tab w:val="left" w:pos="-2160"/>
                <w:tab w:val="left" w:pos="567"/>
                <w:tab w:val="left" w:pos="3577"/>
              </w:tabs>
              <w:autoSpaceDE w:val="0"/>
              <w:autoSpaceDN w:val="0"/>
              <w:ind w:right="175"/>
              <w:jc w:val="both"/>
              <w:rPr>
                <w:sz w:val="22"/>
                <w:szCs w:val="22"/>
              </w:rPr>
            </w:pPr>
            <w:r>
              <w:rPr>
                <w:sz w:val="22"/>
                <w:szCs w:val="22"/>
              </w:rPr>
              <w:t>Sukeltų lietaus surinkėjų asfaltbetonio kelio dangos atstatymas</w:t>
            </w:r>
          </w:p>
        </w:tc>
        <w:tc>
          <w:tcPr>
            <w:tcW w:w="704" w:type="dxa"/>
            <w:vAlign w:val="center"/>
          </w:tcPr>
          <w:p w14:paraId="06F622B6" w14:textId="77777777" w:rsidR="000A6AB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2B9E4F06" w14:textId="77777777" w:rsidR="000A6AB9" w:rsidRPr="00021119" w:rsidRDefault="000A6AB9" w:rsidP="00A14EAE">
            <w:pPr>
              <w:tabs>
                <w:tab w:val="left" w:pos="567"/>
              </w:tabs>
              <w:autoSpaceDE w:val="0"/>
              <w:autoSpaceDN w:val="0"/>
              <w:jc w:val="center"/>
              <w:rPr>
                <w:sz w:val="22"/>
                <w:szCs w:val="22"/>
              </w:rPr>
            </w:pPr>
            <w:r>
              <w:rPr>
                <w:sz w:val="22"/>
                <w:szCs w:val="22"/>
              </w:rPr>
              <w:t>75</w:t>
            </w:r>
          </w:p>
        </w:tc>
        <w:tc>
          <w:tcPr>
            <w:tcW w:w="1334" w:type="dxa"/>
            <w:vAlign w:val="center"/>
          </w:tcPr>
          <w:p w14:paraId="734A67C7"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087C2BE4" w14:textId="77777777" w:rsidR="000A6AB9" w:rsidRPr="00021119" w:rsidRDefault="000A6AB9" w:rsidP="00A14EAE">
            <w:pPr>
              <w:tabs>
                <w:tab w:val="left" w:pos="567"/>
              </w:tabs>
              <w:autoSpaceDE w:val="0"/>
              <w:autoSpaceDN w:val="0"/>
              <w:jc w:val="both"/>
              <w:rPr>
                <w:sz w:val="22"/>
                <w:szCs w:val="22"/>
              </w:rPr>
            </w:pPr>
          </w:p>
        </w:tc>
      </w:tr>
      <w:tr w:rsidR="000A6AB9" w:rsidRPr="00021119" w14:paraId="7CF0A6CD" w14:textId="77777777" w:rsidTr="00A14EAE">
        <w:tc>
          <w:tcPr>
            <w:tcW w:w="562" w:type="dxa"/>
          </w:tcPr>
          <w:p w14:paraId="5AE56448" w14:textId="77777777" w:rsidR="000A6AB9" w:rsidRDefault="000A6AB9" w:rsidP="00A14EAE">
            <w:pPr>
              <w:tabs>
                <w:tab w:val="left" w:pos="567"/>
              </w:tabs>
              <w:autoSpaceDE w:val="0"/>
              <w:autoSpaceDN w:val="0"/>
              <w:ind w:firstLine="29"/>
              <w:jc w:val="center"/>
              <w:rPr>
                <w:sz w:val="22"/>
                <w:szCs w:val="22"/>
              </w:rPr>
            </w:pPr>
            <w:r>
              <w:rPr>
                <w:sz w:val="22"/>
                <w:szCs w:val="22"/>
              </w:rPr>
              <w:t>5.</w:t>
            </w:r>
          </w:p>
        </w:tc>
        <w:tc>
          <w:tcPr>
            <w:tcW w:w="4116" w:type="dxa"/>
          </w:tcPr>
          <w:p w14:paraId="2D45076F" w14:textId="77777777" w:rsidR="000A6AB9" w:rsidRDefault="000A6AB9" w:rsidP="00A14EAE">
            <w:pPr>
              <w:tabs>
                <w:tab w:val="left" w:pos="-2160"/>
                <w:tab w:val="left" w:pos="567"/>
                <w:tab w:val="left" w:pos="3577"/>
              </w:tabs>
              <w:autoSpaceDE w:val="0"/>
              <w:autoSpaceDN w:val="0"/>
              <w:ind w:right="175"/>
              <w:jc w:val="both"/>
              <w:rPr>
                <w:sz w:val="22"/>
                <w:szCs w:val="22"/>
              </w:rPr>
            </w:pPr>
            <w:r w:rsidRPr="00021119">
              <w:rPr>
                <w:sz w:val="22"/>
                <w:szCs w:val="22"/>
              </w:rPr>
              <w:t>Šaligatvių trinkelių dangos atstatymas</w:t>
            </w:r>
            <w:r>
              <w:rPr>
                <w:sz w:val="22"/>
                <w:szCs w:val="22"/>
              </w:rPr>
              <w:t>,</w:t>
            </w:r>
            <w:r w:rsidRPr="00021119">
              <w:rPr>
                <w:sz w:val="22"/>
                <w:szCs w:val="22"/>
              </w:rPr>
              <w:t xml:space="preserve"> panaudojant išimtas senas trinkeles</w:t>
            </w:r>
          </w:p>
        </w:tc>
        <w:tc>
          <w:tcPr>
            <w:tcW w:w="704" w:type="dxa"/>
            <w:vAlign w:val="center"/>
          </w:tcPr>
          <w:p w14:paraId="4C3AE8AB"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0AFCBC92" w14:textId="77777777" w:rsidR="000A6AB9" w:rsidRDefault="000A6AB9" w:rsidP="00A14EAE">
            <w:pPr>
              <w:tabs>
                <w:tab w:val="left" w:pos="567"/>
              </w:tabs>
              <w:autoSpaceDE w:val="0"/>
              <w:autoSpaceDN w:val="0"/>
              <w:jc w:val="center"/>
              <w:rPr>
                <w:sz w:val="22"/>
                <w:szCs w:val="22"/>
              </w:rPr>
            </w:pPr>
            <w:r w:rsidRPr="00021119">
              <w:rPr>
                <w:sz w:val="22"/>
                <w:szCs w:val="22"/>
              </w:rPr>
              <w:t>125</w:t>
            </w:r>
          </w:p>
        </w:tc>
        <w:tc>
          <w:tcPr>
            <w:tcW w:w="1334" w:type="dxa"/>
            <w:vAlign w:val="center"/>
          </w:tcPr>
          <w:p w14:paraId="1CDAD55A"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1237ACE6" w14:textId="77777777" w:rsidR="000A6AB9" w:rsidRPr="00021119" w:rsidRDefault="000A6AB9" w:rsidP="00A14EAE">
            <w:pPr>
              <w:tabs>
                <w:tab w:val="left" w:pos="567"/>
              </w:tabs>
              <w:autoSpaceDE w:val="0"/>
              <w:autoSpaceDN w:val="0"/>
              <w:jc w:val="both"/>
              <w:rPr>
                <w:sz w:val="22"/>
                <w:szCs w:val="22"/>
              </w:rPr>
            </w:pPr>
          </w:p>
        </w:tc>
      </w:tr>
      <w:tr w:rsidR="000A6AB9" w:rsidRPr="00021119" w14:paraId="10709547" w14:textId="77777777" w:rsidTr="00A14EAE">
        <w:tc>
          <w:tcPr>
            <w:tcW w:w="562" w:type="dxa"/>
          </w:tcPr>
          <w:p w14:paraId="373C0FF8" w14:textId="77777777" w:rsidR="000A6AB9" w:rsidRPr="00021119" w:rsidRDefault="000A6AB9" w:rsidP="00A14EAE">
            <w:pPr>
              <w:tabs>
                <w:tab w:val="left" w:pos="567"/>
              </w:tabs>
              <w:autoSpaceDE w:val="0"/>
              <w:autoSpaceDN w:val="0"/>
              <w:ind w:firstLine="29"/>
              <w:jc w:val="center"/>
              <w:rPr>
                <w:sz w:val="22"/>
                <w:szCs w:val="22"/>
              </w:rPr>
            </w:pPr>
            <w:r>
              <w:rPr>
                <w:sz w:val="22"/>
                <w:szCs w:val="22"/>
              </w:rPr>
              <w:t>6.</w:t>
            </w:r>
          </w:p>
        </w:tc>
        <w:tc>
          <w:tcPr>
            <w:tcW w:w="4116" w:type="dxa"/>
          </w:tcPr>
          <w:p w14:paraId="163D5C90" w14:textId="77777777" w:rsidR="000A6AB9" w:rsidRPr="00021119" w:rsidRDefault="000A6AB9" w:rsidP="00A14EAE">
            <w:pPr>
              <w:tabs>
                <w:tab w:val="left" w:pos="567"/>
              </w:tabs>
              <w:autoSpaceDE w:val="0"/>
              <w:autoSpaceDN w:val="0"/>
              <w:ind w:right="175"/>
              <w:jc w:val="both"/>
              <w:rPr>
                <w:sz w:val="22"/>
                <w:szCs w:val="22"/>
              </w:rPr>
            </w:pPr>
            <w:r w:rsidRPr="00021119">
              <w:rPr>
                <w:sz w:val="22"/>
                <w:szCs w:val="22"/>
              </w:rPr>
              <w:t>Šaligatvių trinkelių dangos atstatymas naujomis trinkelėmis (perkan</w:t>
            </w:r>
            <w:r>
              <w:rPr>
                <w:sz w:val="22"/>
                <w:szCs w:val="22"/>
              </w:rPr>
              <w:t>tysis subjektas</w:t>
            </w:r>
            <w:r w:rsidRPr="00021119">
              <w:rPr>
                <w:sz w:val="22"/>
                <w:szCs w:val="22"/>
              </w:rPr>
              <w:t xml:space="preserve"> pateikia  trinkeles) </w:t>
            </w:r>
          </w:p>
        </w:tc>
        <w:tc>
          <w:tcPr>
            <w:tcW w:w="704" w:type="dxa"/>
            <w:vAlign w:val="center"/>
          </w:tcPr>
          <w:p w14:paraId="4B14AE05"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7364C803" w14:textId="77777777" w:rsidR="000A6AB9" w:rsidRPr="00021119" w:rsidRDefault="000A6AB9" w:rsidP="00A14EAE">
            <w:pPr>
              <w:tabs>
                <w:tab w:val="left" w:pos="567"/>
              </w:tabs>
              <w:autoSpaceDE w:val="0"/>
              <w:autoSpaceDN w:val="0"/>
              <w:jc w:val="center"/>
              <w:rPr>
                <w:sz w:val="22"/>
                <w:szCs w:val="22"/>
              </w:rPr>
            </w:pPr>
            <w:r w:rsidRPr="00021119">
              <w:rPr>
                <w:sz w:val="22"/>
                <w:szCs w:val="22"/>
              </w:rPr>
              <w:t>125</w:t>
            </w:r>
          </w:p>
        </w:tc>
        <w:tc>
          <w:tcPr>
            <w:tcW w:w="1334" w:type="dxa"/>
            <w:vAlign w:val="center"/>
          </w:tcPr>
          <w:p w14:paraId="7C59FEE4"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23946EEF" w14:textId="77777777" w:rsidR="000A6AB9" w:rsidRPr="00021119" w:rsidRDefault="000A6AB9" w:rsidP="00A14EAE">
            <w:pPr>
              <w:tabs>
                <w:tab w:val="left" w:pos="567"/>
              </w:tabs>
              <w:autoSpaceDE w:val="0"/>
              <w:autoSpaceDN w:val="0"/>
              <w:jc w:val="both"/>
              <w:rPr>
                <w:sz w:val="22"/>
                <w:szCs w:val="22"/>
              </w:rPr>
            </w:pPr>
          </w:p>
        </w:tc>
      </w:tr>
      <w:tr w:rsidR="000A6AB9" w:rsidRPr="00021119" w14:paraId="72732509" w14:textId="77777777" w:rsidTr="00A14EAE">
        <w:tc>
          <w:tcPr>
            <w:tcW w:w="562" w:type="dxa"/>
          </w:tcPr>
          <w:p w14:paraId="4A1B7F16" w14:textId="77777777" w:rsidR="000A6AB9" w:rsidRPr="00021119" w:rsidRDefault="000A6AB9" w:rsidP="00A14EAE">
            <w:pPr>
              <w:tabs>
                <w:tab w:val="left" w:pos="567"/>
              </w:tabs>
              <w:autoSpaceDE w:val="0"/>
              <w:autoSpaceDN w:val="0"/>
              <w:ind w:firstLine="29"/>
              <w:jc w:val="center"/>
              <w:rPr>
                <w:sz w:val="22"/>
                <w:szCs w:val="22"/>
              </w:rPr>
            </w:pPr>
            <w:r>
              <w:rPr>
                <w:sz w:val="22"/>
                <w:szCs w:val="22"/>
              </w:rPr>
              <w:t>7.</w:t>
            </w:r>
          </w:p>
        </w:tc>
        <w:tc>
          <w:tcPr>
            <w:tcW w:w="4116" w:type="dxa"/>
          </w:tcPr>
          <w:p w14:paraId="1BE754F9" w14:textId="77777777" w:rsidR="000A6AB9" w:rsidRPr="00021119" w:rsidRDefault="000A6AB9" w:rsidP="00A14EAE">
            <w:pPr>
              <w:tabs>
                <w:tab w:val="left" w:pos="567"/>
              </w:tabs>
              <w:autoSpaceDE w:val="0"/>
              <w:autoSpaceDN w:val="0"/>
              <w:ind w:right="175"/>
              <w:jc w:val="both"/>
              <w:rPr>
                <w:sz w:val="22"/>
                <w:szCs w:val="22"/>
              </w:rPr>
            </w:pPr>
            <w:r w:rsidRPr="00021119">
              <w:rPr>
                <w:sz w:val="22"/>
                <w:szCs w:val="22"/>
              </w:rPr>
              <w:t>Šaligatvių plytelių dangos atstatymas</w:t>
            </w:r>
            <w:r>
              <w:rPr>
                <w:sz w:val="22"/>
                <w:szCs w:val="22"/>
              </w:rPr>
              <w:t>,</w:t>
            </w:r>
            <w:r w:rsidRPr="00021119">
              <w:rPr>
                <w:sz w:val="22"/>
                <w:szCs w:val="22"/>
              </w:rPr>
              <w:t xml:space="preserve"> panaudojant išimtas šaligatvio plyteles </w:t>
            </w:r>
          </w:p>
        </w:tc>
        <w:tc>
          <w:tcPr>
            <w:tcW w:w="704" w:type="dxa"/>
            <w:vAlign w:val="center"/>
          </w:tcPr>
          <w:p w14:paraId="14B3901A"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47ABFF66" w14:textId="77777777" w:rsidR="000A6AB9" w:rsidRPr="00021119" w:rsidRDefault="000A6AB9" w:rsidP="00A14EAE">
            <w:pPr>
              <w:tabs>
                <w:tab w:val="left" w:pos="567"/>
              </w:tabs>
              <w:autoSpaceDE w:val="0"/>
              <w:autoSpaceDN w:val="0"/>
              <w:jc w:val="center"/>
              <w:rPr>
                <w:sz w:val="22"/>
                <w:szCs w:val="22"/>
              </w:rPr>
            </w:pPr>
            <w:r w:rsidRPr="00021119">
              <w:rPr>
                <w:sz w:val="22"/>
                <w:szCs w:val="22"/>
              </w:rPr>
              <w:t>90</w:t>
            </w:r>
          </w:p>
        </w:tc>
        <w:tc>
          <w:tcPr>
            <w:tcW w:w="1334" w:type="dxa"/>
            <w:vAlign w:val="center"/>
          </w:tcPr>
          <w:p w14:paraId="2C71D09C"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255CC15F" w14:textId="77777777" w:rsidR="000A6AB9" w:rsidRPr="00021119" w:rsidRDefault="000A6AB9" w:rsidP="00A14EAE">
            <w:pPr>
              <w:tabs>
                <w:tab w:val="left" w:pos="567"/>
              </w:tabs>
              <w:autoSpaceDE w:val="0"/>
              <w:autoSpaceDN w:val="0"/>
              <w:jc w:val="both"/>
              <w:rPr>
                <w:sz w:val="22"/>
                <w:szCs w:val="22"/>
              </w:rPr>
            </w:pPr>
          </w:p>
        </w:tc>
      </w:tr>
      <w:tr w:rsidR="000A6AB9" w:rsidRPr="00021119" w14:paraId="28F06862" w14:textId="77777777" w:rsidTr="00A14EAE">
        <w:tc>
          <w:tcPr>
            <w:tcW w:w="562" w:type="dxa"/>
          </w:tcPr>
          <w:p w14:paraId="4660CE11" w14:textId="77777777" w:rsidR="000A6AB9" w:rsidRPr="00021119" w:rsidRDefault="000A6AB9" w:rsidP="00A14EAE">
            <w:pPr>
              <w:tabs>
                <w:tab w:val="left" w:pos="567"/>
              </w:tabs>
              <w:autoSpaceDE w:val="0"/>
              <w:autoSpaceDN w:val="0"/>
              <w:ind w:firstLine="29"/>
              <w:jc w:val="center"/>
              <w:rPr>
                <w:sz w:val="22"/>
                <w:szCs w:val="22"/>
              </w:rPr>
            </w:pPr>
            <w:r>
              <w:rPr>
                <w:sz w:val="22"/>
                <w:szCs w:val="22"/>
              </w:rPr>
              <w:t>8.</w:t>
            </w:r>
          </w:p>
        </w:tc>
        <w:tc>
          <w:tcPr>
            <w:tcW w:w="4116" w:type="dxa"/>
          </w:tcPr>
          <w:p w14:paraId="0ACE4F80" w14:textId="77777777" w:rsidR="000A6AB9" w:rsidRPr="00021119" w:rsidRDefault="000A6AB9" w:rsidP="00A14EAE">
            <w:pPr>
              <w:tabs>
                <w:tab w:val="left" w:pos="567"/>
              </w:tabs>
              <w:autoSpaceDE w:val="0"/>
              <w:autoSpaceDN w:val="0"/>
              <w:ind w:right="175"/>
              <w:jc w:val="both"/>
              <w:rPr>
                <w:sz w:val="22"/>
                <w:szCs w:val="22"/>
              </w:rPr>
            </w:pPr>
            <w:r w:rsidRPr="00021119">
              <w:rPr>
                <w:sz w:val="22"/>
                <w:szCs w:val="22"/>
              </w:rPr>
              <w:t>Šaligatvių plytelių dangos atstatymas naujomis plytelėmis (perkan</w:t>
            </w:r>
            <w:r>
              <w:rPr>
                <w:sz w:val="22"/>
                <w:szCs w:val="22"/>
              </w:rPr>
              <w:t>tysis subjektas</w:t>
            </w:r>
            <w:r w:rsidRPr="00021119">
              <w:rPr>
                <w:sz w:val="22"/>
                <w:szCs w:val="22"/>
              </w:rPr>
              <w:t xml:space="preserve"> pateikia  plyteles) </w:t>
            </w:r>
          </w:p>
        </w:tc>
        <w:tc>
          <w:tcPr>
            <w:tcW w:w="704" w:type="dxa"/>
            <w:vAlign w:val="center"/>
          </w:tcPr>
          <w:p w14:paraId="27CC9581"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6E902B96" w14:textId="77777777" w:rsidR="000A6AB9" w:rsidRPr="00021119" w:rsidRDefault="000A6AB9" w:rsidP="00A14EAE">
            <w:pPr>
              <w:tabs>
                <w:tab w:val="left" w:pos="567"/>
              </w:tabs>
              <w:autoSpaceDE w:val="0"/>
              <w:autoSpaceDN w:val="0"/>
              <w:ind w:firstLine="183"/>
              <w:rPr>
                <w:sz w:val="22"/>
                <w:szCs w:val="22"/>
              </w:rPr>
            </w:pPr>
            <w:r>
              <w:rPr>
                <w:sz w:val="22"/>
                <w:szCs w:val="22"/>
              </w:rPr>
              <w:t xml:space="preserve">    </w:t>
            </w:r>
            <w:r w:rsidRPr="00021119">
              <w:rPr>
                <w:sz w:val="22"/>
                <w:szCs w:val="22"/>
              </w:rPr>
              <w:t>90</w:t>
            </w:r>
          </w:p>
        </w:tc>
        <w:tc>
          <w:tcPr>
            <w:tcW w:w="1334" w:type="dxa"/>
            <w:vAlign w:val="center"/>
          </w:tcPr>
          <w:p w14:paraId="2BE4FC66"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0AB3A5E8" w14:textId="77777777" w:rsidR="000A6AB9" w:rsidRPr="00021119" w:rsidRDefault="000A6AB9" w:rsidP="00A14EAE">
            <w:pPr>
              <w:tabs>
                <w:tab w:val="left" w:pos="567"/>
              </w:tabs>
              <w:autoSpaceDE w:val="0"/>
              <w:autoSpaceDN w:val="0"/>
              <w:jc w:val="both"/>
              <w:rPr>
                <w:sz w:val="22"/>
                <w:szCs w:val="22"/>
              </w:rPr>
            </w:pPr>
          </w:p>
        </w:tc>
      </w:tr>
      <w:tr w:rsidR="000A6AB9" w:rsidRPr="00021119" w14:paraId="61AE42B4" w14:textId="77777777" w:rsidTr="00A14EAE">
        <w:tc>
          <w:tcPr>
            <w:tcW w:w="562" w:type="dxa"/>
          </w:tcPr>
          <w:p w14:paraId="29E14CCC" w14:textId="77777777" w:rsidR="000A6AB9" w:rsidRPr="00021119" w:rsidRDefault="000A6AB9" w:rsidP="00A14EAE">
            <w:pPr>
              <w:tabs>
                <w:tab w:val="left" w:pos="567"/>
              </w:tabs>
              <w:autoSpaceDE w:val="0"/>
              <w:autoSpaceDN w:val="0"/>
              <w:ind w:firstLine="29"/>
              <w:jc w:val="center"/>
              <w:rPr>
                <w:sz w:val="22"/>
                <w:szCs w:val="22"/>
              </w:rPr>
            </w:pPr>
            <w:r>
              <w:rPr>
                <w:sz w:val="22"/>
                <w:szCs w:val="22"/>
              </w:rPr>
              <w:t>9.</w:t>
            </w:r>
          </w:p>
        </w:tc>
        <w:tc>
          <w:tcPr>
            <w:tcW w:w="4116" w:type="dxa"/>
          </w:tcPr>
          <w:p w14:paraId="434BF5BE" w14:textId="77777777" w:rsidR="000A6AB9" w:rsidRPr="00021119" w:rsidRDefault="000A6AB9" w:rsidP="00A14EAE">
            <w:pPr>
              <w:tabs>
                <w:tab w:val="left" w:pos="-2160"/>
                <w:tab w:val="left" w:pos="567"/>
              </w:tabs>
              <w:autoSpaceDE w:val="0"/>
              <w:autoSpaceDN w:val="0"/>
              <w:ind w:right="175"/>
              <w:jc w:val="both"/>
              <w:rPr>
                <w:sz w:val="22"/>
                <w:szCs w:val="22"/>
              </w:rPr>
            </w:pPr>
            <w:r w:rsidRPr="00021119">
              <w:rPr>
                <w:sz w:val="22"/>
                <w:szCs w:val="22"/>
              </w:rPr>
              <w:t>Vejos bortelių įrengimas naujais borteliais (perkan</w:t>
            </w:r>
            <w:r>
              <w:rPr>
                <w:sz w:val="22"/>
                <w:szCs w:val="22"/>
              </w:rPr>
              <w:t>tysis subjektas</w:t>
            </w:r>
            <w:r w:rsidRPr="00021119">
              <w:rPr>
                <w:sz w:val="22"/>
                <w:szCs w:val="22"/>
              </w:rPr>
              <w:t xml:space="preserve"> pateikia  bortelius)</w:t>
            </w:r>
          </w:p>
        </w:tc>
        <w:tc>
          <w:tcPr>
            <w:tcW w:w="704" w:type="dxa"/>
            <w:vAlign w:val="center"/>
          </w:tcPr>
          <w:p w14:paraId="541F4660" w14:textId="5424FBA5" w:rsidR="000A6AB9" w:rsidRPr="00021119" w:rsidRDefault="000A6AB9" w:rsidP="00B066E3">
            <w:pPr>
              <w:tabs>
                <w:tab w:val="left" w:pos="567"/>
              </w:tabs>
              <w:autoSpaceDE w:val="0"/>
              <w:autoSpaceDN w:val="0"/>
              <w:jc w:val="center"/>
              <w:rPr>
                <w:sz w:val="22"/>
                <w:szCs w:val="22"/>
              </w:rPr>
            </w:pPr>
            <w:r w:rsidRPr="00021119">
              <w:rPr>
                <w:sz w:val="22"/>
                <w:szCs w:val="22"/>
              </w:rPr>
              <w:t>m</w:t>
            </w:r>
          </w:p>
        </w:tc>
        <w:tc>
          <w:tcPr>
            <w:tcW w:w="1275" w:type="dxa"/>
            <w:vAlign w:val="center"/>
          </w:tcPr>
          <w:p w14:paraId="4EDBAE3C" w14:textId="77777777" w:rsidR="000A6AB9" w:rsidRPr="00021119" w:rsidRDefault="000A6AB9" w:rsidP="00A14EAE">
            <w:pPr>
              <w:tabs>
                <w:tab w:val="left" w:pos="567"/>
              </w:tabs>
              <w:autoSpaceDE w:val="0"/>
              <w:autoSpaceDN w:val="0"/>
              <w:jc w:val="center"/>
              <w:rPr>
                <w:sz w:val="22"/>
                <w:szCs w:val="22"/>
              </w:rPr>
            </w:pPr>
            <w:r w:rsidRPr="00021119">
              <w:rPr>
                <w:sz w:val="22"/>
                <w:szCs w:val="22"/>
              </w:rPr>
              <w:t>105</w:t>
            </w:r>
          </w:p>
        </w:tc>
        <w:tc>
          <w:tcPr>
            <w:tcW w:w="1334" w:type="dxa"/>
            <w:vAlign w:val="center"/>
          </w:tcPr>
          <w:p w14:paraId="5CB81A13"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1DCD226C" w14:textId="77777777" w:rsidR="000A6AB9" w:rsidRPr="00021119" w:rsidRDefault="000A6AB9" w:rsidP="00A14EAE">
            <w:pPr>
              <w:tabs>
                <w:tab w:val="left" w:pos="567"/>
              </w:tabs>
              <w:autoSpaceDE w:val="0"/>
              <w:autoSpaceDN w:val="0"/>
              <w:jc w:val="both"/>
              <w:rPr>
                <w:sz w:val="22"/>
                <w:szCs w:val="22"/>
              </w:rPr>
            </w:pPr>
          </w:p>
        </w:tc>
      </w:tr>
      <w:tr w:rsidR="000A6AB9" w:rsidRPr="00021119" w14:paraId="1010EDA6" w14:textId="77777777" w:rsidTr="00A14EAE">
        <w:tc>
          <w:tcPr>
            <w:tcW w:w="562" w:type="dxa"/>
          </w:tcPr>
          <w:p w14:paraId="7541D971" w14:textId="77777777" w:rsidR="000A6AB9" w:rsidRPr="00021119" w:rsidRDefault="000A6AB9" w:rsidP="00A14EAE">
            <w:pPr>
              <w:tabs>
                <w:tab w:val="left" w:pos="567"/>
              </w:tabs>
              <w:autoSpaceDE w:val="0"/>
              <w:autoSpaceDN w:val="0"/>
              <w:ind w:firstLine="29"/>
              <w:jc w:val="center"/>
              <w:rPr>
                <w:sz w:val="22"/>
                <w:szCs w:val="22"/>
              </w:rPr>
            </w:pPr>
            <w:r>
              <w:rPr>
                <w:sz w:val="22"/>
                <w:szCs w:val="22"/>
              </w:rPr>
              <w:t>10.</w:t>
            </w:r>
          </w:p>
        </w:tc>
        <w:tc>
          <w:tcPr>
            <w:tcW w:w="4116" w:type="dxa"/>
          </w:tcPr>
          <w:p w14:paraId="7A3FAD06" w14:textId="77777777" w:rsidR="000A6AB9" w:rsidRPr="00021119" w:rsidRDefault="000A6AB9" w:rsidP="00A14EAE">
            <w:pPr>
              <w:tabs>
                <w:tab w:val="left" w:pos="-2160"/>
                <w:tab w:val="left" w:pos="567"/>
              </w:tabs>
              <w:autoSpaceDE w:val="0"/>
              <w:autoSpaceDN w:val="0"/>
              <w:ind w:right="175"/>
              <w:jc w:val="both"/>
              <w:rPr>
                <w:sz w:val="22"/>
                <w:szCs w:val="22"/>
              </w:rPr>
            </w:pPr>
            <w:r w:rsidRPr="00021119">
              <w:rPr>
                <w:sz w:val="22"/>
                <w:szCs w:val="22"/>
              </w:rPr>
              <w:t>Vejos bortelių įrengimas</w:t>
            </w:r>
            <w:r>
              <w:rPr>
                <w:sz w:val="22"/>
                <w:szCs w:val="22"/>
              </w:rPr>
              <w:t>,</w:t>
            </w:r>
            <w:r w:rsidRPr="00021119">
              <w:rPr>
                <w:sz w:val="22"/>
                <w:szCs w:val="22"/>
              </w:rPr>
              <w:t xml:space="preserve"> naudojant išimtus vejos bo</w:t>
            </w:r>
            <w:r>
              <w:rPr>
                <w:sz w:val="22"/>
                <w:szCs w:val="22"/>
              </w:rPr>
              <w:t>r</w:t>
            </w:r>
            <w:r w:rsidRPr="00021119">
              <w:rPr>
                <w:sz w:val="22"/>
                <w:szCs w:val="22"/>
              </w:rPr>
              <w:t>telius</w:t>
            </w:r>
          </w:p>
        </w:tc>
        <w:tc>
          <w:tcPr>
            <w:tcW w:w="704" w:type="dxa"/>
            <w:vAlign w:val="center"/>
          </w:tcPr>
          <w:p w14:paraId="77DDAB73" w14:textId="29D6C64E" w:rsidR="000A6AB9" w:rsidRPr="00021119" w:rsidRDefault="000A6AB9" w:rsidP="00B066E3">
            <w:pPr>
              <w:tabs>
                <w:tab w:val="left" w:pos="567"/>
              </w:tabs>
              <w:autoSpaceDE w:val="0"/>
              <w:autoSpaceDN w:val="0"/>
              <w:jc w:val="center"/>
              <w:rPr>
                <w:sz w:val="22"/>
                <w:szCs w:val="22"/>
              </w:rPr>
            </w:pPr>
            <w:r w:rsidRPr="00021119">
              <w:rPr>
                <w:sz w:val="22"/>
                <w:szCs w:val="22"/>
              </w:rPr>
              <w:t>m</w:t>
            </w:r>
          </w:p>
        </w:tc>
        <w:tc>
          <w:tcPr>
            <w:tcW w:w="1275" w:type="dxa"/>
            <w:vAlign w:val="center"/>
          </w:tcPr>
          <w:p w14:paraId="0E0746C1" w14:textId="77777777" w:rsidR="000A6AB9" w:rsidRPr="00021119" w:rsidRDefault="000A6AB9" w:rsidP="00A14EAE">
            <w:pPr>
              <w:tabs>
                <w:tab w:val="left" w:pos="567"/>
              </w:tabs>
              <w:autoSpaceDE w:val="0"/>
              <w:autoSpaceDN w:val="0"/>
              <w:jc w:val="center"/>
              <w:rPr>
                <w:sz w:val="22"/>
                <w:szCs w:val="22"/>
              </w:rPr>
            </w:pPr>
            <w:r w:rsidRPr="00021119">
              <w:rPr>
                <w:sz w:val="22"/>
                <w:szCs w:val="22"/>
              </w:rPr>
              <w:t>105</w:t>
            </w:r>
          </w:p>
        </w:tc>
        <w:tc>
          <w:tcPr>
            <w:tcW w:w="1334" w:type="dxa"/>
            <w:vAlign w:val="center"/>
          </w:tcPr>
          <w:p w14:paraId="483203D9"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41CA7C57" w14:textId="77777777" w:rsidR="000A6AB9" w:rsidRPr="00021119" w:rsidRDefault="000A6AB9" w:rsidP="00A14EAE">
            <w:pPr>
              <w:tabs>
                <w:tab w:val="left" w:pos="567"/>
              </w:tabs>
              <w:autoSpaceDE w:val="0"/>
              <w:autoSpaceDN w:val="0"/>
              <w:jc w:val="both"/>
              <w:rPr>
                <w:sz w:val="22"/>
                <w:szCs w:val="22"/>
              </w:rPr>
            </w:pPr>
          </w:p>
        </w:tc>
      </w:tr>
      <w:tr w:rsidR="000A6AB9" w:rsidRPr="00021119" w14:paraId="60ACF12D" w14:textId="77777777" w:rsidTr="00A14EAE">
        <w:tc>
          <w:tcPr>
            <w:tcW w:w="562" w:type="dxa"/>
          </w:tcPr>
          <w:p w14:paraId="7479BD30" w14:textId="77777777" w:rsidR="000A6AB9" w:rsidRPr="00021119" w:rsidRDefault="000A6AB9" w:rsidP="00A14EAE">
            <w:pPr>
              <w:tabs>
                <w:tab w:val="left" w:pos="567"/>
              </w:tabs>
              <w:autoSpaceDE w:val="0"/>
              <w:autoSpaceDN w:val="0"/>
              <w:ind w:firstLine="29"/>
              <w:jc w:val="center"/>
              <w:rPr>
                <w:sz w:val="22"/>
                <w:szCs w:val="22"/>
              </w:rPr>
            </w:pPr>
            <w:r>
              <w:rPr>
                <w:sz w:val="22"/>
                <w:szCs w:val="22"/>
              </w:rPr>
              <w:t>11.</w:t>
            </w:r>
          </w:p>
        </w:tc>
        <w:tc>
          <w:tcPr>
            <w:tcW w:w="4116" w:type="dxa"/>
          </w:tcPr>
          <w:p w14:paraId="7D5BCA01" w14:textId="77777777" w:rsidR="000A6AB9" w:rsidRPr="00021119" w:rsidRDefault="000A6AB9" w:rsidP="00A14EAE">
            <w:pPr>
              <w:tabs>
                <w:tab w:val="left" w:pos="-2160"/>
                <w:tab w:val="left" w:pos="567"/>
              </w:tabs>
              <w:autoSpaceDE w:val="0"/>
              <w:autoSpaceDN w:val="0"/>
              <w:ind w:right="175"/>
              <w:jc w:val="both"/>
              <w:rPr>
                <w:sz w:val="22"/>
                <w:szCs w:val="22"/>
              </w:rPr>
            </w:pPr>
            <w:r w:rsidRPr="00021119">
              <w:rPr>
                <w:sz w:val="22"/>
                <w:szCs w:val="22"/>
              </w:rPr>
              <w:t>Kelio bortų įrengimas naujais bortais (perkan</w:t>
            </w:r>
            <w:r>
              <w:rPr>
                <w:sz w:val="22"/>
                <w:szCs w:val="22"/>
              </w:rPr>
              <w:t>tysis subjektas</w:t>
            </w:r>
            <w:r w:rsidRPr="00021119">
              <w:rPr>
                <w:sz w:val="22"/>
                <w:szCs w:val="22"/>
              </w:rPr>
              <w:t xml:space="preserve"> pateikia  bortus)</w:t>
            </w:r>
          </w:p>
        </w:tc>
        <w:tc>
          <w:tcPr>
            <w:tcW w:w="704" w:type="dxa"/>
            <w:vAlign w:val="center"/>
          </w:tcPr>
          <w:p w14:paraId="45617409" w14:textId="2F825E40" w:rsidR="000A6AB9" w:rsidRPr="00021119" w:rsidRDefault="000A6AB9" w:rsidP="00B066E3">
            <w:pPr>
              <w:tabs>
                <w:tab w:val="left" w:pos="567"/>
              </w:tabs>
              <w:autoSpaceDE w:val="0"/>
              <w:autoSpaceDN w:val="0"/>
              <w:jc w:val="center"/>
              <w:rPr>
                <w:sz w:val="22"/>
                <w:szCs w:val="22"/>
              </w:rPr>
            </w:pPr>
            <w:r w:rsidRPr="00021119">
              <w:rPr>
                <w:sz w:val="22"/>
                <w:szCs w:val="22"/>
              </w:rPr>
              <w:t>m</w:t>
            </w:r>
          </w:p>
        </w:tc>
        <w:tc>
          <w:tcPr>
            <w:tcW w:w="1275" w:type="dxa"/>
            <w:vAlign w:val="center"/>
          </w:tcPr>
          <w:p w14:paraId="46AD57DC" w14:textId="77777777" w:rsidR="000A6AB9" w:rsidRPr="00021119" w:rsidRDefault="000A6AB9" w:rsidP="00A14EAE">
            <w:pPr>
              <w:tabs>
                <w:tab w:val="left" w:pos="567"/>
              </w:tabs>
              <w:autoSpaceDE w:val="0"/>
              <w:autoSpaceDN w:val="0"/>
              <w:jc w:val="center"/>
              <w:rPr>
                <w:sz w:val="22"/>
                <w:szCs w:val="22"/>
              </w:rPr>
            </w:pPr>
            <w:r w:rsidRPr="00021119">
              <w:rPr>
                <w:sz w:val="22"/>
                <w:szCs w:val="22"/>
              </w:rPr>
              <w:t>60</w:t>
            </w:r>
          </w:p>
        </w:tc>
        <w:tc>
          <w:tcPr>
            <w:tcW w:w="1334" w:type="dxa"/>
            <w:vAlign w:val="center"/>
          </w:tcPr>
          <w:p w14:paraId="03105D8E"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25E1C0C4" w14:textId="77777777" w:rsidR="000A6AB9" w:rsidRPr="00021119" w:rsidRDefault="000A6AB9" w:rsidP="00A14EAE">
            <w:pPr>
              <w:tabs>
                <w:tab w:val="left" w:pos="567"/>
              </w:tabs>
              <w:autoSpaceDE w:val="0"/>
              <w:autoSpaceDN w:val="0"/>
              <w:jc w:val="both"/>
              <w:rPr>
                <w:sz w:val="22"/>
                <w:szCs w:val="22"/>
              </w:rPr>
            </w:pPr>
          </w:p>
        </w:tc>
      </w:tr>
      <w:tr w:rsidR="000A6AB9" w:rsidRPr="00021119" w14:paraId="41EF82CD" w14:textId="77777777" w:rsidTr="00A14EAE">
        <w:tc>
          <w:tcPr>
            <w:tcW w:w="562" w:type="dxa"/>
          </w:tcPr>
          <w:p w14:paraId="65AD3140" w14:textId="77777777" w:rsidR="000A6AB9" w:rsidRPr="00021119" w:rsidRDefault="000A6AB9" w:rsidP="00A14EAE">
            <w:pPr>
              <w:tabs>
                <w:tab w:val="left" w:pos="567"/>
              </w:tabs>
              <w:autoSpaceDE w:val="0"/>
              <w:autoSpaceDN w:val="0"/>
              <w:ind w:firstLine="29"/>
              <w:jc w:val="center"/>
              <w:rPr>
                <w:sz w:val="22"/>
                <w:szCs w:val="22"/>
              </w:rPr>
            </w:pPr>
            <w:r>
              <w:rPr>
                <w:sz w:val="22"/>
                <w:szCs w:val="22"/>
              </w:rPr>
              <w:t>12.</w:t>
            </w:r>
          </w:p>
        </w:tc>
        <w:tc>
          <w:tcPr>
            <w:tcW w:w="4116" w:type="dxa"/>
          </w:tcPr>
          <w:p w14:paraId="40473F4A" w14:textId="77777777" w:rsidR="000A6AB9" w:rsidRPr="00021119" w:rsidRDefault="000A6AB9" w:rsidP="00A14EAE">
            <w:pPr>
              <w:tabs>
                <w:tab w:val="left" w:pos="-2160"/>
                <w:tab w:val="left" w:pos="567"/>
              </w:tabs>
              <w:autoSpaceDE w:val="0"/>
              <w:autoSpaceDN w:val="0"/>
              <w:ind w:right="175"/>
              <w:jc w:val="both"/>
              <w:rPr>
                <w:sz w:val="22"/>
                <w:szCs w:val="22"/>
              </w:rPr>
            </w:pPr>
            <w:r w:rsidRPr="00021119">
              <w:rPr>
                <w:sz w:val="22"/>
                <w:szCs w:val="22"/>
              </w:rPr>
              <w:t>Kelio bortų įrengimas</w:t>
            </w:r>
            <w:r>
              <w:rPr>
                <w:sz w:val="22"/>
                <w:szCs w:val="22"/>
              </w:rPr>
              <w:t xml:space="preserve">, </w:t>
            </w:r>
            <w:r w:rsidRPr="00021119">
              <w:rPr>
                <w:sz w:val="22"/>
                <w:szCs w:val="22"/>
              </w:rPr>
              <w:t>panaudojant išimtus  bortus</w:t>
            </w:r>
          </w:p>
        </w:tc>
        <w:tc>
          <w:tcPr>
            <w:tcW w:w="704" w:type="dxa"/>
            <w:vAlign w:val="center"/>
          </w:tcPr>
          <w:p w14:paraId="0853C7F6" w14:textId="376694C4" w:rsidR="000A6AB9" w:rsidRPr="00021119" w:rsidRDefault="000A6AB9" w:rsidP="00B066E3">
            <w:pPr>
              <w:tabs>
                <w:tab w:val="left" w:pos="567"/>
              </w:tabs>
              <w:autoSpaceDE w:val="0"/>
              <w:autoSpaceDN w:val="0"/>
              <w:jc w:val="center"/>
              <w:rPr>
                <w:sz w:val="22"/>
                <w:szCs w:val="22"/>
              </w:rPr>
            </w:pPr>
            <w:r w:rsidRPr="00021119">
              <w:rPr>
                <w:sz w:val="22"/>
                <w:szCs w:val="22"/>
              </w:rPr>
              <w:t>m</w:t>
            </w:r>
          </w:p>
        </w:tc>
        <w:tc>
          <w:tcPr>
            <w:tcW w:w="1275" w:type="dxa"/>
            <w:vAlign w:val="center"/>
          </w:tcPr>
          <w:p w14:paraId="112AE630" w14:textId="77777777" w:rsidR="000A6AB9" w:rsidRPr="00021119" w:rsidRDefault="000A6AB9" w:rsidP="00A14EAE">
            <w:pPr>
              <w:tabs>
                <w:tab w:val="left" w:pos="567"/>
              </w:tabs>
              <w:autoSpaceDE w:val="0"/>
              <w:autoSpaceDN w:val="0"/>
              <w:jc w:val="center"/>
              <w:rPr>
                <w:sz w:val="22"/>
                <w:szCs w:val="22"/>
              </w:rPr>
            </w:pPr>
            <w:r w:rsidRPr="00021119">
              <w:rPr>
                <w:sz w:val="22"/>
                <w:szCs w:val="22"/>
              </w:rPr>
              <w:t>60</w:t>
            </w:r>
          </w:p>
        </w:tc>
        <w:tc>
          <w:tcPr>
            <w:tcW w:w="1334" w:type="dxa"/>
            <w:vAlign w:val="center"/>
          </w:tcPr>
          <w:p w14:paraId="35CD6D4B"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24E6B662" w14:textId="77777777" w:rsidR="000A6AB9" w:rsidRPr="00021119" w:rsidRDefault="000A6AB9" w:rsidP="00A14EAE">
            <w:pPr>
              <w:tabs>
                <w:tab w:val="left" w:pos="567"/>
              </w:tabs>
              <w:autoSpaceDE w:val="0"/>
              <w:autoSpaceDN w:val="0"/>
              <w:jc w:val="both"/>
              <w:rPr>
                <w:sz w:val="22"/>
                <w:szCs w:val="22"/>
              </w:rPr>
            </w:pPr>
          </w:p>
        </w:tc>
      </w:tr>
      <w:tr w:rsidR="000A6AB9" w:rsidRPr="00021119" w14:paraId="27D65926" w14:textId="77777777" w:rsidTr="00A14EAE">
        <w:tc>
          <w:tcPr>
            <w:tcW w:w="562" w:type="dxa"/>
          </w:tcPr>
          <w:p w14:paraId="1C79CAF7" w14:textId="77777777" w:rsidR="000A6AB9" w:rsidRPr="00021119" w:rsidRDefault="000A6AB9" w:rsidP="00A14EAE">
            <w:pPr>
              <w:tabs>
                <w:tab w:val="left" w:pos="567"/>
              </w:tabs>
              <w:autoSpaceDE w:val="0"/>
              <w:autoSpaceDN w:val="0"/>
              <w:ind w:firstLine="29"/>
              <w:jc w:val="center"/>
              <w:rPr>
                <w:sz w:val="22"/>
                <w:szCs w:val="22"/>
              </w:rPr>
            </w:pPr>
            <w:r>
              <w:rPr>
                <w:sz w:val="22"/>
                <w:szCs w:val="22"/>
              </w:rPr>
              <w:t>13.</w:t>
            </w:r>
          </w:p>
        </w:tc>
        <w:tc>
          <w:tcPr>
            <w:tcW w:w="4116" w:type="dxa"/>
          </w:tcPr>
          <w:p w14:paraId="076C2D11" w14:textId="77777777" w:rsidR="000A6AB9" w:rsidRPr="00021119" w:rsidRDefault="000A6AB9" w:rsidP="00A14EAE">
            <w:pPr>
              <w:tabs>
                <w:tab w:val="left" w:pos="-2160"/>
                <w:tab w:val="left" w:pos="567"/>
              </w:tabs>
              <w:autoSpaceDE w:val="0"/>
              <w:autoSpaceDN w:val="0"/>
              <w:ind w:right="175"/>
              <w:jc w:val="both"/>
              <w:rPr>
                <w:sz w:val="22"/>
                <w:szCs w:val="22"/>
              </w:rPr>
            </w:pPr>
            <w:r w:rsidRPr="00021119">
              <w:rPr>
                <w:sz w:val="22"/>
                <w:szCs w:val="22"/>
              </w:rPr>
              <w:t xml:space="preserve">Po įvykusių avarijų asfaltbetonio kelio dangų su skaldos pagrindo įrengimu atstatymas </w:t>
            </w:r>
          </w:p>
        </w:tc>
        <w:tc>
          <w:tcPr>
            <w:tcW w:w="704" w:type="dxa"/>
            <w:vAlign w:val="center"/>
          </w:tcPr>
          <w:p w14:paraId="5C0995A7"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76BF1583" w14:textId="77777777" w:rsidR="000A6AB9" w:rsidRPr="00021119" w:rsidRDefault="000A6AB9" w:rsidP="00A14EAE">
            <w:pPr>
              <w:tabs>
                <w:tab w:val="left" w:pos="567"/>
              </w:tabs>
              <w:autoSpaceDE w:val="0"/>
              <w:autoSpaceDN w:val="0"/>
              <w:jc w:val="center"/>
              <w:rPr>
                <w:sz w:val="22"/>
                <w:szCs w:val="22"/>
              </w:rPr>
            </w:pPr>
            <w:r w:rsidRPr="00021119">
              <w:rPr>
                <w:sz w:val="22"/>
                <w:szCs w:val="22"/>
              </w:rPr>
              <w:t>1200</w:t>
            </w:r>
          </w:p>
        </w:tc>
        <w:tc>
          <w:tcPr>
            <w:tcW w:w="1334" w:type="dxa"/>
            <w:vAlign w:val="center"/>
          </w:tcPr>
          <w:p w14:paraId="1BA9275F"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435826D4" w14:textId="77777777" w:rsidR="000A6AB9" w:rsidRPr="00021119" w:rsidRDefault="000A6AB9" w:rsidP="00A14EAE">
            <w:pPr>
              <w:tabs>
                <w:tab w:val="left" w:pos="567"/>
              </w:tabs>
              <w:autoSpaceDE w:val="0"/>
              <w:autoSpaceDN w:val="0"/>
              <w:jc w:val="both"/>
              <w:rPr>
                <w:sz w:val="22"/>
                <w:szCs w:val="22"/>
              </w:rPr>
            </w:pPr>
          </w:p>
        </w:tc>
      </w:tr>
      <w:tr w:rsidR="000A6AB9" w:rsidRPr="00021119" w14:paraId="2D8409BF" w14:textId="77777777" w:rsidTr="00A14EAE">
        <w:tc>
          <w:tcPr>
            <w:tcW w:w="562" w:type="dxa"/>
            <w:tcBorders>
              <w:bottom w:val="single" w:sz="4" w:space="0" w:color="auto"/>
            </w:tcBorders>
          </w:tcPr>
          <w:p w14:paraId="6526E13E" w14:textId="77777777" w:rsidR="000A6AB9" w:rsidRPr="00021119" w:rsidRDefault="000A6AB9" w:rsidP="00A14EAE">
            <w:pPr>
              <w:tabs>
                <w:tab w:val="left" w:pos="567"/>
              </w:tabs>
              <w:autoSpaceDE w:val="0"/>
              <w:autoSpaceDN w:val="0"/>
              <w:ind w:firstLine="29"/>
              <w:rPr>
                <w:sz w:val="22"/>
                <w:szCs w:val="22"/>
              </w:rPr>
            </w:pPr>
            <w:r>
              <w:rPr>
                <w:sz w:val="22"/>
                <w:szCs w:val="22"/>
              </w:rPr>
              <w:t>14.</w:t>
            </w:r>
          </w:p>
        </w:tc>
        <w:tc>
          <w:tcPr>
            <w:tcW w:w="4116" w:type="dxa"/>
            <w:tcBorders>
              <w:bottom w:val="single" w:sz="4" w:space="0" w:color="auto"/>
            </w:tcBorders>
          </w:tcPr>
          <w:p w14:paraId="1F9BEA95" w14:textId="77777777" w:rsidR="000A6AB9" w:rsidRPr="00021119" w:rsidRDefault="000A6AB9" w:rsidP="00A14EAE">
            <w:pPr>
              <w:tabs>
                <w:tab w:val="left" w:pos="567"/>
              </w:tabs>
              <w:autoSpaceDE w:val="0"/>
              <w:autoSpaceDN w:val="0"/>
              <w:jc w:val="both"/>
              <w:rPr>
                <w:sz w:val="22"/>
                <w:szCs w:val="22"/>
              </w:rPr>
            </w:pPr>
            <w:r w:rsidRPr="00021119">
              <w:rPr>
                <w:sz w:val="22"/>
                <w:szCs w:val="22"/>
              </w:rPr>
              <w:t>Po įvykusių avarijų asfaltbetonio kelio dangų be skaldos pagrindo įrengimo atstatymas</w:t>
            </w:r>
          </w:p>
        </w:tc>
        <w:tc>
          <w:tcPr>
            <w:tcW w:w="704" w:type="dxa"/>
            <w:tcBorders>
              <w:bottom w:val="single" w:sz="4" w:space="0" w:color="auto"/>
            </w:tcBorders>
            <w:vAlign w:val="center"/>
          </w:tcPr>
          <w:p w14:paraId="3B830E8D" w14:textId="77777777" w:rsidR="000A6AB9" w:rsidRPr="00021119" w:rsidRDefault="000A6AB9" w:rsidP="00A14EAE">
            <w:pPr>
              <w:tabs>
                <w:tab w:val="left" w:pos="567"/>
              </w:tabs>
              <w:autoSpaceDE w:val="0"/>
              <w:autoSpaceDN w:val="0"/>
              <w:jc w:val="center"/>
              <w:rPr>
                <w:sz w:val="22"/>
                <w:szCs w:val="22"/>
                <w:vertAlign w:val="superscript"/>
              </w:rPr>
            </w:pPr>
            <w:r w:rsidRPr="00021119">
              <w:rPr>
                <w:sz w:val="22"/>
                <w:szCs w:val="22"/>
              </w:rPr>
              <w:t>m</w:t>
            </w:r>
            <w:r w:rsidRPr="00021119">
              <w:rPr>
                <w:sz w:val="22"/>
                <w:szCs w:val="22"/>
                <w:vertAlign w:val="superscript"/>
              </w:rPr>
              <w:t>2</w:t>
            </w:r>
          </w:p>
        </w:tc>
        <w:tc>
          <w:tcPr>
            <w:tcW w:w="1275" w:type="dxa"/>
            <w:tcBorders>
              <w:bottom w:val="single" w:sz="4" w:space="0" w:color="auto"/>
            </w:tcBorders>
            <w:vAlign w:val="center"/>
          </w:tcPr>
          <w:p w14:paraId="2DD20872" w14:textId="77777777" w:rsidR="000A6AB9" w:rsidRPr="00021119" w:rsidRDefault="000A6AB9" w:rsidP="00A14EAE">
            <w:pPr>
              <w:tabs>
                <w:tab w:val="left" w:pos="567"/>
              </w:tabs>
              <w:autoSpaceDE w:val="0"/>
              <w:autoSpaceDN w:val="0"/>
              <w:jc w:val="center"/>
              <w:rPr>
                <w:sz w:val="22"/>
                <w:szCs w:val="22"/>
              </w:rPr>
            </w:pPr>
            <w:r w:rsidRPr="00021119">
              <w:rPr>
                <w:sz w:val="22"/>
                <w:szCs w:val="22"/>
              </w:rPr>
              <w:t>600</w:t>
            </w:r>
          </w:p>
        </w:tc>
        <w:tc>
          <w:tcPr>
            <w:tcW w:w="1334" w:type="dxa"/>
            <w:tcBorders>
              <w:bottom w:val="single" w:sz="4" w:space="0" w:color="auto"/>
            </w:tcBorders>
            <w:vAlign w:val="center"/>
          </w:tcPr>
          <w:p w14:paraId="6D9AD35B"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67AB3102" w14:textId="77777777" w:rsidR="000A6AB9" w:rsidRPr="00021119" w:rsidRDefault="000A6AB9" w:rsidP="00A14EAE">
            <w:pPr>
              <w:tabs>
                <w:tab w:val="left" w:pos="567"/>
              </w:tabs>
              <w:autoSpaceDE w:val="0"/>
              <w:autoSpaceDN w:val="0"/>
              <w:jc w:val="both"/>
              <w:rPr>
                <w:sz w:val="22"/>
                <w:szCs w:val="22"/>
              </w:rPr>
            </w:pPr>
          </w:p>
        </w:tc>
      </w:tr>
      <w:tr w:rsidR="000A6AB9" w:rsidRPr="00021119" w14:paraId="198CD89E" w14:textId="77777777" w:rsidTr="00A14EAE">
        <w:tc>
          <w:tcPr>
            <w:tcW w:w="562" w:type="dxa"/>
          </w:tcPr>
          <w:p w14:paraId="3D76AD11" w14:textId="77777777" w:rsidR="000A6AB9" w:rsidRPr="00021119" w:rsidRDefault="000A6AB9" w:rsidP="00A14EAE">
            <w:pPr>
              <w:tabs>
                <w:tab w:val="left" w:pos="567"/>
              </w:tabs>
              <w:autoSpaceDE w:val="0"/>
              <w:autoSpaceDN w:val="0"/>
              <w:ind w:firstLine="29"/>
              <w:rPr>
                <w:sz w:val="22"/>
                <w:szCs w:val="22"/>
              </w:rPr>
            </w:pPr>
            <w:r>
              <w:rPr>
                <w:sz w:val="22"/>
                <w:szCs w:val="22"/>
              </w:rPr>
              <w:t>15.</w:t>
            </w:r>
          </w:p>
        </w:tc>
        <w:tc>
          <w:tcPr>
            <w:tcW w:w="4116" w:type="dxa"/>
          </w:tcPr>
          <w:p w14:paraId="0CDA465C" w14:textId="77777777" w:rsidR="000A6AB9" w:rsidRPr="00021119" w:rsidRDefault="000A6AB9" w:rsidP="00A14EAE">
            <w:pPr>
              <w:tabs>
                <w:tab w:val="left" w:pos="567"/>
              </w:tabs>
              <w:autoSpaceDE w:val="0"/>
              <w:autoSpaceDN w:val="0"/>
              <w:jc w:val="both"/>
              <w:rPr>
                <w:sz w:val="22"/>
                <w:szCs w:val="22"/>
              </w:rPr>
            </w:pPr>
            <w:r w:rsidRPr="00021119">
              <w:rPr>
                <w:sz w:val="22"/>
                <w:szCs w:val="22"/>
              </w:rPr>
              <w:t>Avarijos vietų iškasos užpylimas žvyru ir sutankinimas</w:t>
            </w:r>
          </w:p>
        </w:tc>
        <w:tc>
          <w:tcPr>
            <w:tcW w:w="704" w:type="dxa"/>
            <w:vAlign w:val="center"/>
          </w:tcPr>
          <w:p w14:paraId="2CCA0174" w14:textId="77777777" w:rsidR="000A6AB9" w:rsidRPr="00021119" w:rsidRDefault="000A6AB9" w:rsidP="00A14EAE">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14:paraId="5CA6844C" w14:textId="77777777" w:rsidR="000A6AB9" w:rsidRPr="00021119" w:rsidRDefault="000A6AB9" w:rsidP="00A14EAE">
            <w:pPr>
              <w:tabs>
                <w:tab w:val="left" w:pos="567"/>
              </w:tabs>
              <w:autoSpaceDE w:val="0"/>
              <w:autoSpaceDN w:val="0"/>
              <w:jc w:val="center"/>
              <w:rPr>
                <w:sz w:val="22"/>
                <w:szCs w:val="22"/>
              </w:rPr>
            </w:pPr>
            <w:r>
              <w:rPr>
                <w:sz w:val="22"/>
                <w:szCs w:val="22"/>
              </w:rPr>
              <w:t>1500</w:t>
            </w:r>
          </w:p>
        </w:tc>
        <w:tc>
          <w:tcPr>
            <w:tcW w:w="1334" w:type="dxa"/>
            <w:vAlign w:val="center"/>
          </w:tcPr>
          <w:p w14:paraId="7B2E4A8C" w14:textId="77777777" w:rsidR="000A6AB9" w:rsidRPr="00021119" w:rsidRDefault="000A6AB9" w:rsidP="00A14EAE">
            <w:pPr>
              <w:tabs>
                <w:tab w:val="left" w:pos="567"/>
              </w:tabs>
              <w:autoSpaceDE w:val="0"/>
              <w:autoSpaceDN w:val="0"/>
              <w:jc w:val="both"/>
              <w:rPr>
                <w:sz w:val="22"/>
                <w:szCs w:val="22"/>
              </w:rPr>
            </w:pPr>
          </w:p>
        </w:tc>
        <w:tc>
          <w:tcPr>
            <w:tcW w:w="1422" w:type="dxa"/>
            <w:vAlign w:val="center"/>
          </w:tcPr>
          <w:p w14:paraId="39EECF20" w14:textId="77777777" w:rsidR="000A6AB9" w:rsidRPr="00021119" w:rsidRDefault="000A6AB9" w:rsidP="00A14EAE">
            <w:pPr>
              <w:tabs>
                <w:tab w:val="left" w:pos="567"/>
              </w:tabs>
              <w:autoSpaceDE w:val="0"/>
              <w:autoSpaceDN w:val="0"/>
              <w:jc w:val="both"/>
              <w:rPr>
                <w:sz w:val="22"/>
                <w:szCs w:val="22"/>
              </w:rPr>
            </w:pPr>
          </w:p>
        </w:tc>
      </w:tr>
      <w:tr w:rsidR="000A6AB9" w:rsidRPr="00021119" w14:paraId="63B80E54" w14:textId="77777777" w:rsidTr="00A14EAE">
        <w:tc>
          <w:tcPr>
            <w:tcW w:w="7991" w:type="dxa"/>
            <w:gridSpan w:val="5"/>
            <w:tcBorders>
              <w:left w:val="nil"/>
              <w:bottom w:val="nil"/>
            </w:tcBorders>
          </w:tcPr>
          <w:p w14:paraId="4B5EDEA5" w14:textId="77777777" w:rsidR="000A6AB9" w:rsidRPr="00021119" w:rsidRDefault="000A6AB9" w:rsidP="00A14EAE">
            <w:pPr>
              <w:tabs>
                <w:tab w:val="left" w:pos="567"/>
              </w:tabs>
              <w:autoSpaceDE w:val="0"/>
              <w:autoSpaceDN w:val="0"/>
              <w:jc w:val="right"/>
              <w:rPr>
                <w:sz w:val="22"/>
                <w:szCs w:val="22"/>
              </w:rPr>
            </w:pPr>
            <w:r w:rsidRPr="003A7D64">
              <w:t>Iš viso Eur be PVM</w:t>
            </w:r>
          </w:p>
        </w:tc>
        <w:tc>
          <w:tcPr>
            <w:tcW w:w="1422" w:type="dxa"/>
            <w:vAlign w:val="center"/>
          </w:tcPr>
          <w:p w14:paraId="11903118" w14:textId="77777777" w:rsidR="000A6AB9" w:rsidRPr="00021119" w:rsidRDefault="000A6AB9" w:rsidP="00A14EAE">
            <w:pPr>
              <w:tabs>
                <w:tab w:val="left" w:pos="567"/>
              </w:tabs>
              <w:autoSpaceDE w:val="0"/>
              <w:autoSpaceDN w:val="0"/>
              <w:jc w:val="both"/>
              <w:rPr>
                <w:sz w:val="22"/>
                <w:szCs w:val="22"/>
              </w:rPr>
            </w:pPr>
          </w:p>
        </w:tc>
      </w:tr>
      <w:tr w:rsidR="000A6AB9" w:rsidRPr="00021119" w14:paraId="5A715C2D" w14:textId="77777777" w:rsidTr="00A14EAE">
        <w:tc>
          <w:tcPr>
            <w:tcW w:w="7991" w:type="dxa"/>
            <w:gridSpan w:val="5"/>
            <w:tcBorders>
              <w:top w:val="nil"/>
              <w:left w:val="nil"/>
              <w:bottom w:val="nil"/>
            </w:tcBorders>
          </w:tcPr>
          <w:p w14:paraId="270A9797" w14:textId="77777777" w:rsidR="000A6AB9" w:rsidRPr="00021119" w:rsidRDefault="000A6AB9" w:rsidP="00A14EAE">
            <w:pPr>
              <w:tabs>
                <w:tab w:val="left" w:pos="567"/>
              </w:tabs>
              <w:autoSpaceDE w:val="0"/>
              <w:autoSpaceDN w:val="0"/>
              <w:jc w:val="right"/>
              <w:rPr>
                <w:sz w:val="22"/>
                <w:szCs w:val="22"/>
              </w:rPr>
            </w:pPr>
            <w:r w:rsidRPr="003A7D64">
              <w:t>PVM 21%</w:t>
            </w:r>
          </w:p>
        </w:tc>
        <w:tc>
          <w:tcPr>
            <w:tcW w:w="1422" w:type="dxa"/>
            <w:vAlign w:val="center"/>
          </w:tcPr>
          <w:p w14:paraId="5C6644FC" w14:textId="77777777" w:rsidR="000A6AB9" w:rsidRPr="00021119" w:rsidRDefault="000A6AB9" w:rsidP="00A14EAE">
            <w:pPr>
              <w:tabs>
                <w:tab w:val="left" w:pos="567"/>
              </w:tabs>
              <w:autoSpaceDE w:val="0"/>
              <w:autoSpaceDN w:val="0"/>
              <w:jc w:val="both"/>
              <w:rPr>
                <w:sz w:val="22"/>
                <w:szCs w:val="22"/>
              </w:rPr>
            </w:pPr>
          </w:p>
        </w:tc>
      </w:tr>
      <w:tr w:rsidR="000A6AB9" w:rsidRPr="00021119" w14:paraId="357F47BC" w14:textId="77777777" w:rsidTr="00A14EAE">
        <w:tc>
          <w:tcPr>
            <w:tcW w:w="7991" w:type="dxa"/>
            <w:gridSpan w:val="5"/>
            <w:tcBorders>
              <w:top w:val="nil"/>
              <w:left w:val="nil"/>
              <w:bottom w:val="nil"/>
            </w:tcBorders>
          </w:tcPr>
          <w:p w14:paraId="49EA0203" w14:textId="77777777" w:rsidR="000A6AB9" w:rsidRPr="00021119" w:rsidRDefault="000A6AB9" w:rsidP="00A14EAE">
            <w:pPr>
              <w:tabs>
                <w:tab w:val="left" w:pos="567"/>
              </w:tabs>
              <w:autoSpaceDE w:val="0"/>
              <w:autoSpaceDN w:val="0"/>
              <w:jc w:val="right"/>
              <w:rPr>
                <w:sz w:val="22"/>
                <w:szCs w:val="22"/>
              </w:rPr>
            </w:pPr>
            <w:r w:rsidRPr="003A7D64">
              <w:t>Pasiūlymo kaina Eur su PVM</w:t>
            </w:r>
          </w:p>
        </w:tc>
        <w:tc>
          <w:tcPr>
            <w:tcW w:w="1422" w:type="dxa"/>
            <w:vAlign w:val="center"/>
          </w:tcPr>
          <w:p w14:paraId="315C1ADC" w14:textId="77777777" w:rsidR="000A6AB9" w:rsidRPr="00021119" w:rsidRDefault="000A6AB9" w:rsidP="00A14EAE">
            <w:pPr>
              <w:tabs>
                <w:tab w:val="left" w:pos="567"/>
              </w:tabs>
              <w:autoSpaceDE w:val="0"/>
              <w:autoSpaceDN w:val="0"/>
              <w:jc w:val="both"/>
              <w:rPr>
                <w:sz w:val="22"/>
                <w:szCs w:val="22"/>
              </w:rPr>
            </w:pPr>
          </w:p>
        </w:tc>
      </w:tr>
    </w:tbl>
    <w:p w14:paraId="058E7BC6" w14:textId="77777777" w:rsidR="000D4493" w:rsidRDefault="000D4493" w:rsidP="000D4493">
      <w:pPr>
        <w:jc w:val="both"/>
      </w:pPr>
    </w:p>
    <w:bookmarkEnd w:id="15"/>
    <w:p w14:paraId="1DDE2A6A" w14:textId="77777777" w:rsidR="000D4493" w:rsidRPr="00C553AD" w:rsidRDefault="000D4493" w:rsidP="000D4493">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C553AD">
        <w:rPr>
          <w:rFonts w:eastAsia="Arial Unicode MS"/>
          <w:noProof/>
          <w:bdr w:val="nil"/>
          <w:lang w:eastAsia="lt-LT"/>
        </w:rPr>
        <w:t xml:space="preserve">       </w:t>
      </w:r>
      <w:r>
        <w:rPr>
          <w:rFonts w:eastAsia="Arial Unicode MS"/>
          <w:noProof/>
          <w:bdr w:val="nil"/>
          <w:lang w:eastAsia="lt-LT"/>
        </w:rPr>
        <w:t xml:space="preserve">    </w:t>
      </w:r>
      <w:r w:rsidRPr="00C553AD">
        <w:rPr>
          <w:rFonts w:eastAsia="Arial Unicode MS"/>
          <w:noProof/>
          <w:bdr w:val="nil"/>
          <w:lang w:eastAsia="lt-LT"/>
        </w:rPr>
        <w:t>Tais atvejais, kai pagal galiojančius teisės aktus tiekėjui nereikia mokėti PVM, jis nurodo priežastis, dėl kurių PVM nemoka.</w:t>
      </w:r>
    </w:p>
    <w:p w14:paraId="7DD8A42E" w14:textId="77777777" w:rsidR="000A6AB9" w:rsidRDefault="000A6AB9" w:rsidP="000A6AB9">
      <w:pPr>
        <w:autoSpaceDE w:val="0"/>
        <w:autoSpaceDN w:val="0"/>
        <w:adjustRightInd w:val="0"/>
        <w:ind w:firstLine="709"/>
        <w:jc w:val="both"/>
      </w:pPr>
      <w:r w:rsidRPr="00E70FF4">
        <w:lastRenderedPageBreak/>
        <w:t xml:space="preserve">PASTABA. </w:t>
      </w:r>
      <w:r w:rsidRPr="00C553AD">
        <w:t>Pasiūlymo kaina n</w:t>
      </w:r>
      <w:r w:rsidRPr="00C553AD">
        <w:rPr>
          <w:iCs/>
        </w:rPr>
        <w:t xml:space="preserve">ėra perkančiojo subjekto įsipareigojimas laimėjusiam tiekėjui sumokėti nurodytą kainą sutarties galiojimo laikotarpiu. </w:t>
      </w:r>
      <w:r w:rsidRPr="00E70FF4">
        <w:t>Sutarties kaina</w:t>
      </w:r>
      <w:r>
        <w:t>, kuri turės būti sumokėta tiekėjui,</w:t>
      </w:r>
      <w:r w:rsidRPr="00E70FF4">
        <w:t xml:space="preserve"> priklausys tik nuo per sutarties galiojimo laikotarpį</w:t>
      </w:r>
      <w:r>
        <w:t xml:space="preserve"> atliktų darbų apimčių</w:t>
      </w:r>
      <w:r w:rsidRPr="00E70FF4">
        <w:t>.</w:t>
      </w:r>
    </w:p>
    <w:p w14:paraId="6F0DDFEC" w14:textId="77777777" w:rsidR="000D4493" w:rsidRDefault="000D4493" w:rsidP="000D4493">
      <w:pPr>
        <w:ind w:firstLine="720"/>
        <w:jc w:val="both"/>
        <w:rPr>
          <w:bCs/>
          <w:sz w:val="22"/>
          <w:szCs w:val="22"/>
        </w:rPr>
      </w:pPr>
    </w:p>
    <w:p w14:paraId="02546284" w14:textId="53EDFD51" w:rsidR="000D4493" w:rsidRPr="00E10C24" w:rsidRDefault="00E6577A" w:rsidP="00E6577A">
      <w:pPr>
        <w:pStyle w:val="Sraopastraipa"/>
        <w:numPr>
          <w:ilvl w:val="0"/>
          <w:numId w:val="32"/>
        </w:numPr>
        <w:autoSpaceDE w:val="0"/>
        <w:autoSpaceDN w:val="0"/>
        <w:adjustRightInd w:val="0"/>
        <w:spacing w:before="60" w:after="60"/>
        <w:jc w:val="center"/>
        <w:rPr>
          <w:b/>
          <w:bCs/>
        </w:rPr>
      </w:pPr>
      <w:r>
        <w:rPr>
          <w:b/>
          <w:bCs/>
          <w:lang w:val="lt-LT"/>
        </w:rPr>
        <w:t xml:space="preserve">PRIDEDAMI DOKUMENTAI IR INFORMACIJA APIE </w:t>
      </w:r>
      <w:r w:rsidR="000D4493" w:rsidRPr="00E10C24">
        <w:rPr>
          <w:b/>
          <w:bCs/>
        </w:rPr>
        <w:t>KONFIDENCIALI</w:t>
      </w:r>
      <w:r>
        <w:rPr>
          <w:b/>
          <w:bCs/>
          <w:lang w:val="lt-LT"/>
        </w:rPr>
        <w:t>UMĄ</w:t>
      </w:r>
    </w:p>
    <w:tbl>
      <w:tblPr>
        <w:tblStyle w:val="Lentelstinklelis3"/>
        <w:tblW w:w="9302" w:type="dxa"/>
        <w:tblLayout w:type="fixed"/>
        <w:tblLook w:val="04A0" w:firstRow="1" w:lastRow="0" w:firstColumn="1" w:lastColumn="0" w:noHBand="0" w:noVBand="1"/>
      </w:tblPr>
      <w:tblGrid>
        <w:gridCol w:w="540"/>
        <w:gridCol w:w="3991"/>
        <w:gridCol w:w="851"/>
        <w:gridCol w:w="1701"/>
        <w:gridCol w:w="2219"/>
      </w:tblGrid>
      <w:tr w:rsidR="00E10C24" w:rsidRPr="009371C5" w14:paraId="38EB7D58" w14:textId="77777777" w:rsidTr="00C67191">
        <w:tc>
          <w:tcPr>
            <w:tcW w:w="540" w:type="dxa"/>
            <w:shd w:val="clear" w:color="auto" w:fill="DEEAF6"/>
            <w:vAlign w:val="center"/>
          </w:tcPr>
          <w:p w14:paraId="06ADEFE4" w14:textId="77777777" w:rsidR="00E10C24" w:rsidRPr="009371C5" w:rsidRDefault="00E10C24" w:rsidP="00C67191">
            <w:pPr>
              <w:jc w:val="center"/>
              <w:rPr>
                <w:b/>
                <w:bCs/>
                <w:sz w:val="22"/>
                <w:szCs w:val="22"/>
              </w:rPr>
            </w:pPr>
            <w:r w:rsidRPr="009371C5">
              <w:rPr>
                <w:b/>
                <w:bCs/>
                <w:sz w:val="22"/>
                <w:szCs w:val="22"/>
              </w:rPr>
              <w:t>Eil.</w:t>
            </w:r>
          </w:p>
          <w:p w14:paraId="59D8B37A" w14:textId="77777777" w:rsidR="00E10C24" w:rsidRPr="009371C5" w:rsidRDefault="00E10C24" w:rsidP="00C67191">
            <w:pPr>
              <w:jc w:val="center"/>
              <w:rPr>
                <w:b/>
                <w:bCs/>
                <w:sz w:val="22"/>
                <w:szCs w:val="22"/>
              </w:rPr>
            </w:pPr>
            <w:r w:rsidRPr="009371C5">
              <w:rPr>
                <w:b/>
                <w:bCs/>
                <w:sz w:val="22"/>
                <w:szCs w:val="22"/>
              </w:rPr>
              <w:t>Nr.</w:t>
            </w:r>
          </w:p>
        </w:tc>
        <w:tc>
          <w:tcPr>
            <w:tcW w:w="3991" w:type="dxa"/>
            <w:shd w:val="clear" w:color="auto" w:fill="DEEAF6"/>
            <w:vAlign w:val="center"/>
          </w:tcPr>
          <w:p w14:paraId="696A2B41" w14:textId="77777777" w:rsidR="00E10C24" w:rsidRPr="009371C5" w:rsidRDefault="00E10C24" w:rsidP="00C67191">
            <w:pPr>
              <w:jc w:val="center"/>
              <w:rPr>
                <w:b/>
                <w:bCs/>
                <w:sz w:val="22"/>
                <w:szCs w:val="22"/>
              </w:rPr>
            </w:pPr>
            <w:r w:rsidRPr="009371C5">
              <w:rPr>
                <w:b/>
                <w:bCs/>
                <w:sz w:val="22"/>
                <w:szCs w:val="22"/>
              </w:rPr>
              <w:t>Dokumentas</w:t>
            </w:r>
          </w:p>
        </w:tc>
        <w:tc>
          <w:tcPr>
            <w:tcW w:w="851" w:type="dxa"/>
            <w:shd w:val="clear" w:color="auto" w:fill="DEEAF6"/>
            <w:vAlign w:val="center"/>
          </w:tcPr>
          <w:p w14:paraId="290A57F2" w14:textId="77777777" w:rsidR="00E10C24" w:rsidRPr="009371C5" w:rsidRDefault="00E10C24" w:rsidP="00C67191">
            <w:pPr>
              <w:ind w:right="-107"/>
              <w:jc w:val="center"/>
              <w:rPr>
                <w:b/>
                <w:bCs/>
                <w:sz w:val="22"/>
                <w:szCs w:val="22"/>
              </w:rPr>
            </w:pPr>
            <w:r w:rsidRPr="009371C5">
              <w:rPr>
                <w:b/>
                <w:bCs/>
                <w:sz w:val="22"/>
                <w:szCs w:val="22"/>
              </w:rPr>
              <w:t>Lapų skaičius</w:t>
            </w:r>
          </w:p>
        </w:tc>
        <w:tc>
          <w:tcPr>
            <w:tcW w:w="1701" w:type="dxa"/>
            <w:shd w:val="clear" w:color="auto" w:fill="DEEAF6"/>
            <w:vAlign w:val="center"/>
          </w:tcPr>
          <w:p w14:paraId="0CDCB802" w14:textId="77777777" w:rsidR="00E10C24" w:rsidRPr="009371C5" w:rsidRDefault="00E10C24" w:rsidP="00C67191">
            <w:pPr>
              <w:jc w:val="center"/>
              <w:rPr>
                <w:b/>
                <w:bCs/>
                <w:sz w:val="22"/>
                <w:szCs w:val="22"/>
              </w:rPr>
            </w:pPr>
            <w:r w:rsidRPr="009371C5">
              <w:rPr>
                <w:b/>
                <w:bCs/>
                <w:sz w:val="22"/>
                <w:szCs w:val="22"/>
              </w:rPr>
              <w:t>Ar dokumente yra konfidencialios informacijos?</w:t>
            </w:r>
          </w:p>
          <w:p w14:paraId="0A8BD715" w14:textId="77777777" w:rsidR="00E10C24" w:rsidRPr="009371C5" w:rsidRDefault="00E10C24" w:rsidP="00C67191">
            <w:pPr>
              <w:jc w:val="center"/>
              <w:rPr>
                <w:b/>
                <w:bCs/>
                <w:sz w:val="22"/>
                <w:szCs w:val="22"/>
              </w:rPr>
            </w:pPr>
            <w:r w:rsidRPr="009371C5">
              <w:rPr>
                <w:b/>
                <w:bCs/>
                <w:sz w:val="22"/>
                <w:szCs w:val="22"/>
              </w:rPr>
              <w:t>(Taip / Ne)</w:t>
            </w:r>
          </w:p>
        </w:tc>
        <w:tc>
          <w:tcPr>
            <w:tcW w:w="2219" w:type="dxa"/>
            <w:shd w:val="clear" w:color="auto" w:fill="DEEAF6"/>
            <w:vAlign w:val="center"/>
          </w:tcPr>
          <w:p w14:paraId="31C6F681" w14:textId="77777777" w:rsidR="00E10C24" w:rsidRPr="009371C5" w:rsidRDefault="00E10C24" w:rsidP="00C67191">
            <w:pPr>
              <w:jc w:val="center"/>
              <w:rPr>
                <w:b/>
                <w:bCs/>
                <w:sz w:val="22"/>
                <w:szCs w:val="22"/>
              </w:rPr>
            </w:pPr>
            <w:r w:rsidRPr="009371C5">
              <w:rPr>
                <w:b/>
                <w:bCs/>
                <w:sz w:val="22"/>
                <w:szCs w:val="22"/>
              </w:rPr>
              <w:t>Paaiškinimas, kokia konkreti informacija dokumente yra konfidenciali ir kodėl</w:t>
            </w:r>
          </w:p>
        </w:tc>
      </w:tr>
      <w:tr w:rsidR="00E10C24" w:rsidRPr="009371C5" w14:paraId="170C262A" w14:textId="77777777" w:rsidTr="00C67191">
        <w:tc>
          <w:tcPr>
            <w:tcW w:w="540" w:type="dxa"/>
            <w:vAlign w:val="center"/>
          </w:tcPr>
          <w:p w14:paraId="3D346193" w14:textId="77777777" w:rsidR="00E10C24" w:rsidRPr="009371C5" w:rsidRDefault="00E10C24" w:rsidP="00C67191">
            <w:pPr>
              <w:jc w:val="center"/>
              <w:rPr>
                <w:bCs/>
                <w:iCs/>
                <w:sz w:val="20"/>
                <w:szCs w:val="20"/>
              </w:rPr>
            </w:pPr>
            <w:r w:rsidRPr="009371C5">
              <w:rPr>
                <w:iCs/>
                <w:sz w:val="20"/>
                <w:szCs w:val="20"/>
              </w:rPr>
              <w:t>1</w:t>
            </w:r>
          </w:p>
        </w:tc>
        <w:tc>
          <w:tcPr>
            <w:tcW w:w="3991" w:type="dxa"/>
            <w:shd w:val="clear" w:color="auto" w:fill="auto"/>
            <w:vAlign w:val="center"/>
          </w:tcPr>
          <w:p w14:paraId="1D901E9E" w14:textId="77777777" w:rsidR="00E10C24" w:rsidRPr="009371C5" w:rsidRDefault="00E10C24" w:rsidP="00C67191">
            <w:pPr>
              <w:jc w:val="center"/>
              <w:rPr>
                <w:bCs/>
                <w:iCs/>
                <w:sz w:val="20"/>
                <w:szCs w:val="20"/>
              </w:rPr>
            </w:pPr>
            <w:r w:rsidRPr="009371C5">
              <w:rPr>
                <w:iCs/>
                <w:sz w:val="20"/>
                <w:szCs w:val="20"/>
              </w:rPr>
              <w:t>2</w:t>
            </w:r>
          </w:p>
        </w:tc>
        <w:tc>
          <w:tcPr>
            <w:tcW w:w="851" w:type="dxa"/>
          </w:tcPr>
          <w:p w14:paraId="3CF3618D" w14:textId="77777777" w:rsidR="00E10C24" w:rsidRPr="009371C5" w:rsidRDefault="00E10C24" w:rsidP="00C67191">
            <w:pPr>
              <w:jc w:val="center"/>
              <w:rPr>
                <w:iCs/>
                <w:sz w:val="20"/>
                <w:szCs w:val="20"/>
              </w:rPr>
            </w:pPr>
            <w:r w:rsidRPr="009371C5">
              <w:rPr>
                <w:iCs/>
                <w:sz w:val="20"/>
                <w:szCs w:val="20"/>
              </w:rPr>
              <w:t>3</w:t>
            </w:r>
          </w:p>
        </w:tc>
        <w:tc>
          <w:tcPr>
            <w:tcW w:w="1701" w:type="dxa"/>
            <w:shd w:val="clear" w:color="auto" w:fill="auto"/>
            <w:vAlign w:val="center"/>
          </w:tcPr>
          <w:p w14:paraId="5FF22301" w14:textId="77777777" w:rsidR="00E10C24" w:rsidRPr="009371C5" w:rsidRDefault="00E10C24" w:rsidP="00C67191">
            <w:pPr>
              <w:jc w:val="center"/>
              <w:rPr>
                <w:bCs/>
                <w:iCs/>
                <w:sz w:val="20"/>
                <w:szCs w:val="20"/>
              </w:rPr>
            </w:pPr>
            <w:r w:rsidRPr="009371C5">
              <w:rPr>
                <w:bCs/>
                <w:iCs/>
                <w:sz w:val="20"/>
                <w:szCs w:val="20"/>
              </w:rPr>
              <w:t>4</w:t>
            </w:r>
          </w:p>
        </w:tc>
        <w:tc>
          <w:tcPr>
            <w:tcW w:w="2219" w:type="dxa"/>
            <w:shd w:val="clear" w:color="auto" w:fill="auto"/>
            <w:vAlign w:val="center"/>
          </w:tcPr>
          <w:p w14:paraId="6735D3D3" w14:textId="77777777" w:rsidR="00E10C24" w:rsidRPr="009371C5" w:rsidRDefault="00E10C24" w:rsidP="00C67191">
            <w:pPr>
              <w:jc w:val="center"/>
              <w:rPr>
                <w:bCs/>
                <w:iCs/>
                <w:sz w:val="20"/>
                <w:szCs w:val="20"/>
              </w:rPr>
            </w:pPr>
            <w:r w:rsidRPr="009371C5">
              <w:rPr>
                <w:iCs/>
                <w:sz w:val="20"/>
                <w:szCs w:val="20"/>
              </w:rPr>
              <w:t>5</w:t>
            </w:r>
          </w:p>
        </w:tc>
      </w:tr>
      <w:tr w:rsidR="00E10C24" w:rsidRPr="009371C5" w14:paraId="5445494C" w14:textId="77777777" w:rsidTr="00C67191">
        <w:tc>
          <w:tcPr>
            <w:tcW w:w="540" w:type="dxa"/>
          </w:tcPr>
          <w:p w14:paraId="4820CAEF" w14:textId="77777777" w:rsidR="00E10C24" w:rsidRPr="009371C5" w:rsidRDefault="00E10C24" w:rsidP="00C67191">
            <w:pPr>
              <w:jc w:val="center"/>
              <w:rPr>
                <w:sz w:val="22"/>
                <w:szCs w:val="22"/>
              </w:rPr>
            </w:pPr>
            <w:r w:rsidRPr="009371C5">
              <w:rPr>
                <w:sz w:val="22"/>
                <w:szCs w:val="22"/>
              </w:rPr>
              <w:t>1.</w:t>
            </w:r>
          </w:p>
        </w:tc>
        <w:tc>
          <w:tcPr>
            <w:tcW w:w="3991" w:type="dxa"/>
          </w:tcPr>
          <w:p w14:paraId="2D161D13" w14:textId="77777777" w:rsidR="00E10C24" w:rsidRPr="00203E5D" w:rsidRDefault="00E10C24" w:rsidP="00C67191">
            <w:pPr>
              <w:rPr>
                <w:rFonts w:ascii="Times New Roman" w:hAnsi="Times New Roman" w:cs="Times New Roman"/>
                <w:sz w:val="22"/>
                <w:szCs w:val="22"/>
              </w:rPr>
            </w:pPr>
            <w:r w:rsidRPr="00203E5D">
              <w:rPr>
                <w:rFonts w:ascii="Times New Roman" w:hAnsi="Times New Roman" w:cs="Times New Roman"/>
                <w:sz w:val="22"/>
                <w:szCs w:val="22"/>
              </w:rPr>
              <w:t>Jungtinės veiklos sutarties kopija (</w:t>
            </w:r>
            <w:r w:rsidRPr="00203E5D">
              <w:rPr>
                <w:rFonts w:ascii="Times New Roman" w:hAnsi="Times New Roman" w:cs="Times New Roman"/>
                <w:bCs/>
                <w:iCs/>
                <w:sz w:val="22"/>
                <w:szCs w:val="22"/>
              </w:rPr>
              <w:t>jei pasiūlymą pateikia ūkio subjektų grupė)</w:t>
            </w:r>
          </w:p>
        </w:tc>
        <w:tc>
          <w:tcPr>
            <w:tcW w:w="851" w:type="dxa"/>
          </w:tcPr>
          <w:p w14:paraId="44662B1B" w14:textId="77777777" w:rsidR="00E10C24" w:rsidRPr="009371C5" w:rsidRDefault="00E10C24" w:rsidP="00C67191">
            <w:pPr>
              <w:rPr>
                <w:sz w:val="22"/>
                <w:szCs w:val="22"/>
              </w:rPr>
            </w:pPr>
          </w:p>
        </w:tc>
        <w:tc>
          <w:tcPr>
            <w:tcW w:w="1701" w:type="dxa"/>
          </w:tcPr>
          <w:p w14:paraId="1E909668" w14:textId="77777777" w:rsidR="00E10C24" w:rsidRPr="009371C5" w:rsidRDefault="00E10C24" w:rsidP="00C67191">
            <w:pPr>
              <w:rPr>
                <w:sz w:val="22"/>
                <w:szCs w:val="22"/>
              </w:rPr>
            </w:pPr>
          </w:p>
        </w:tc>
        <w:tc>
          <w:tcPr>
            <w:tcW w:w="2219" w:type="dxa"/>
          </w:tcPr>
          <w:p w14:paraId="2BE6E754" w14:textId="77777777" w:rsidR="00E10C24" w:rsidRPr="009371C5" w:rsidRDefault="00E10C24" w:rsidP="00C67191">
            <w:pPr>
              <w:rPr>
                <w:sz w:val="22"/>
                <w:szCs w:val="22"/>
              </w:rPr>
            </w:pPr>
          </w:p>
        </w:tc>
      </w:tr>
      <w:tr w:rsidR="00E10C24" w:rsidRPr="009371C5" w14:paraId="44A6482E" w14:textId="77777777" w:rsidTr="00C67191">
        <w:tc>
          <w:tcPr>
            <w:tcW w:w="540" w:type="dxa"/>
          </w:tcPr>
          <w:p w14:paraId="0119C2E7" w14:textId="77777777" w:rsidR="00E10C24" w:rsidRPr="009371C5" w:rsidRDefault="00E10C24" w:rsidP="00C67191">
            <w:pPr>
              <w:jc w:val="center"/>
              <w:rPr>
                <w:sz w:val="22"/>
                <w:szCs w:val="22"/>
              </w:rPr>
            </w:pPr>
            <w:r w:rsidRPr="009371C5">
              <w:rPr>
                <w:sz w:val="22"/>
                <w:szCs w:val="22"/>
              </w:rPr>
              <w:t>2.</w:t>
            </w:r>
          </w:p>
        </w:tc>
        <w:tc>
          <w:tcPr>
            <w:tcW w:w="3991" w:type="dxa"/>
          </w:tcPr>
          <w:p w14:paraId="5456C6AC" w14:textId="77777777" w:rsidR="00E10C24" w:rsidRPr="00203E5D" w:rsidRDefault="00E10C24" w:rsidP="00C67191">
            <w:pPr>
              <w:rPr>
                <w:rFonts w:ascii="Times New Roman" w:hAnsi="Times New Roman" w:cs="Times New Roman"/>
                <w:sz w:val="22"/>
                <w:szCs w:val="22"/>
              </w:rPr>
            </w:pPr>
            <w:r w:rsidRPr="00203E5D">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20109B84" w14:textId="77777777" w:rsidR="00E10C24" w:rsidRPr="009371C5" w:rsidRDefault="00E10C24" w:rsidP="00C67191">
            <w:pPr>
              <w:rPr>
                <w:sz w:val="22"/>
                <w:szCs w:val="22"/>
              </w:rPr>
            </w:pPr>
          </w:p>
        </w:tc>
        <w:tc>
          <w:tcPr>
            <w:tcW w:w="1701" w:type="dxa"/>
          </w:tcPr>
          <w:p w14:paraId="382ACC87" w14:textId="77777777" w:rsidR="00E10C24" w:rsidRPr="009371C5" w:rsidRDefault="00E10C24" w:rsidP="00C67191">
            <w:pPr>
              <w:rPr>
                <w:sz w:val="22"/>
                <w:szCs w:val="22"/>
              </w:rPr>
            </w:pPr>
          </w:p>
        </w:tc>
        <w:tc>
          <w:tcPr>
            <w:tcW w:w="2219" w:type="dxa"/>
          </w:tcPr>
          <w:p w14:paraId="5CF52C03" w14:textId="77777777" w:rsidR="00E10C24" w:rsidRPr="009371C5" w:rsidRDefault="00E10C24" w:rsidP="00C67191">
            <w:pPr>
              <w:rPr>
                <w:sz w:val="22"/>
                <w:szCs w:val="22"/>
              </w:rPr>
            </w:pPr>
          </w:p>
        </w:tc>
      </w:tr>
      <w:tr w:rsidR="00E10C24" w:rsidRPr="009371C5" w14:paraId="382805F2" w14:textId="77777777" w:rsidTr="00C67191">
        <w:tc>
          <w:tcPr>
            <w:tcW w:w="540" w:type="dxa"/>
          </w:tcPr>
          <w:p w14:paraId="3A2BE56D" w14:textId="77777777" w:rsidR="00E10C24" w:rsidRPr="009371C5" w:rsidRDefault="00E10C24" w:rsidP="00C67191">
            <w:pPr>
              <w:jc w:val="center"/>
              <w:rPr>
                <w:bCs/>
                <w:sz w:val="22"/>
                <w:szCs w:val="22"/>
              </w:rPr>
            </w:pPr>
            <w:r w:rsidRPr="009371C5">
              <w:rPr>
                <w:bCs/>
                <w:sz w:val="22"/>
                <w:szCs w:val="22"/>
              </w:rPr>
              <w:t>3.</w:t>
            </w:r>
          </w:p>
        </w:tc>
        <w:tc>
          <w:tcPr>
            <w:tcW w:w="3991" w:type="dxa"/>
          </w:tcPr>
          <w:p w14:paraId="410D62D6" w14:textId="77777777" w:rsidR="00E10C24" w:rsidRPr="00203E5D" w:rsidRDefault="00E10C24" w:rsidP="00C67191">
            <w:pPr>
              <w:tabs>
                <w:tab w:val="left" w:pos="1701"/>
              </w:tabs>
              <w:spacing w:line="20" w:lineRule="atLeast"/>
              <w:ind w:left="32"/>
              <w:rPr>
                <w:rFonts w:ascii="Times New Roman" w:hAnsi="Times New Roman" w:cs="Times New Roman"/>
                <w:bCs/>
                <w:iCs/>
                <w:sz w:val="22"/>
                <w:szCs w:val="22"/>
              </w:rPr>
            </w:pPr>
            <w:r w:rsidRPr="00203E5D">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39957639" w14:textId="77777777" w:rsidR="00E10C24" w:rsidRPr="009371C5" w:rsidRDefault="00E10C24" w:rsidP="00C67191">
            <w:pPr>
              <w:rPr>
                <w:sz w:val="22"/>
                <w:szCs w:val="22"/>
              </w:rPr>
            </w:pPr>
          </w:p>
        </w:tc>
        <w:tc>
          <w:tcPr>
            <w:tcW w:w="1701" w:type="dxa"/>
          </w:tcPr>
          <w:p w14:paraId="35E53150" w14:textId="77777777" w:rsidR="00E10C24" w:rsidRPr="009371C5" w:rsidRDefault="00E10C24" w:rsidP="00C67191">
            <w:pPr>
              <w:rPr>
                <w:sz w:val="22"/>
                <w:szCs w:val="22"/>
              </w:rPr>
            </w:pPr>
          </w:p>
        </w:tc>
        <w:tc>
          <w:tcPr>
            <w:tcW w:w="2219" w:type="dxa"/>
          </w:tcPr>
          <w:p w14:paraId="34A1A447" w14:textId="77777777" w:rsidR="00E10C24" w:rsidRPr="009371C5" w:rsidRDefault="00E10C24" w:rsidP="00C67191">
            <w:pPr>
              <w:rPr>
                <w:sz w:val="22"/>
                <w:szCs w:val="22"/>
              </w:rPr>
            </w:pPr>
          </w:p>
        </w:tc>
      </w:tr>
      <w:tr w:rsidR="00E10C24" w:rsidRPr="009371C5" w14:paraId="79E1992C" w14:textId="77777777" w:rsidTr="00C67191">
        <w:tc>
          <w:tcPr>
            <w:tcW w:w="540" w:type="dxa"/>
          </w:tcPr>
          <w:p w14:paraId="7278D9B2" w14:textId="77777777" w:rsidR="00E10C24" w:rsidRPr="00CF6F01" w:rsidRDefault="00E10C24" w:rsidP="00C67191">
            <w:pPr>
              <w:jc w:val="center"/>
              <w:rPr>
                <w:bCs/>
              </w:rPr>
            </w:pPr>
            <w:r w:rsidRPr="00CF6F01">
              <w:rPr>
                <w:bCs/>
                <w:sz w:val="22"/>
                <w:szCs w:val="22"/>
              </w:rPr>
              <w:t>4.</w:t>
            </w:r>
            <w:r>
              <w:rPr>
                <w:bCs/>
              </w:rPr>
              <w:t xml:space="preserve"> </w:t>
            </w:r>
          </w:p>
        </w:tc>
        <w:tc>
          <w:tcPr>
            <w:tcW w:w="3991" w:type="dxa"/>
          </w:tcPr>
          <w:p w14:paraId="21447821" w14:textId="77777777" w:rsidR="00E10C24" w:rsidRPr="00203E5D" w:rsidRDefault="00E10C24" w:rsidP="00C67191">
            <w:pPr>
              <w:tabs>
                <w:tab w:val="left" w:pos="1701"/>
              </w:tabs>
              <w:spacing w:line="20" w:lineRule="atLeast"/>
              <w:ind w:left="32"/>
              <w:jc w:val="both"/>
              <w:rPr>
                <w:rFonts w:ascii="Times New Roman" w:hAnsi="Times New Roman" w:cs="Times New Roman"/>
                <w:bCs/>
                <w:sz w:val="22"/>
                <w:szCs w:val="22"/>
              </w:rPr>
            </w:pPr>
            <w:r w:rsidRPr="00203E5D">
              <w:rPr>
                <w:rFonts w:ascii="Times New Roman" w:hAnsi="Times New Roman" w:cs="Times New Roman"/>
                <w:bCs/>
                <w:sz w:val="22"/>
                <w:szCs w:val="22"/>
              </w:rPr>
              <w:t xml:space="preserve">Kiti dokumentai </w:t>
            </w:r>
            <w:r w:rsidRPr="00203E5D">
              <w:rPr>
                <w:rFonts w:ascii="Times New Roman" w:hAnsi="Times New Roman" w:cs="Times New Roman"/>
                <w:bCs/>
                <w:i/>
                <w:iCs/>
                <w:sz w:val="22"/>
                <w:szCs w:val="22"/>
              </w:rPr>
              <w:t>(nurodo tiekėjas</w:t>
            </w:r>
            <w:r w:rsidRPr="00203E5D">
              <w:rPr>
                <w:rFonts w:ascii="Times New Roman" w:hAnsi="Times New Roman" w:cs="Times New Roman"/>
                <w:bCs/>
                <w:sz w:val="22"/>
                <w:szCs w:val="22"/>
              </w:rPr>
              <w:t>)</w:t>
            </w:r>
          </w:p>
        </w:tc>
        <w:tc>
          <w:tcPr>
            <w:tcW w:w="851" w:type="dxa"/>
          </w:tcPr>
          <w:p w14:paraId="5AC14435" w14:textId="77777777" w:rsidR="00E10C24" w:rsidRPr="009371C5" w:rsidRDefault="00E10C24" w:rsidP="00C67191">
            <w:pPr>
              <w:rPr>
                <w:sz w:val="22"/>
                <w:szCs w:val="22"/>
              </w:rPr>
            </w:pPr>
          </w:p>
        </w:tc>
        <w:tc>
          <w:tcPr>
            <w:tcW w:w="1701" w:type="dxa"/>
          </w:tcPr>
          <w:p w14:paraId="43628443" w14:textId="77777777" w:rsidR="00E10C24" w:rsidRPr="009371C5" w:rsidRDefault="00E10C24" w:rsidP="00C67191">
            <w:pPr>
              <w:rPr>
                <w:sz w:val="22"/>
                <w:szCs w:val="22"/>
              </w:rPr>
            </w:pPr>
          </w:p>
        </w:tc>
        <w:tc>
          <w:tcPr>
            <w:tcW w:w="2219" w:type="dxa"/>
          </w:tcPr>
          <w:p w14:paraId="3578E478" w14:textId="77777777" w:rsidR="00E10C24" w:rsidRPr="009371C5" w:rsidRDefault="00E10C24" w:rsidP="00C67191">
            <w:pPr>
              <w:rPr>
                <w:sz w:val="22"/>
                <w:szCs w:val="22"/>
              </w:rPr>
            </w:pPr>
          </w:p>
        </w:tc>
      </w:tr>
    </w:tbl>
    <w:p w14:paraId="5B8FDFBE" w14:textId="77777777" w:rsidR="00E10C24" w:rsidRPr="00CA7B9A" w:rsidRDefault="00E10C24" w:rsidP="00E10C24">
      <w:pPr>
        <w:pStyle w:val="Sraopastraipa"/>
        <w:autoSpaceDE w:val="0"/>
        <w:autoSpaceDN w:val="0"/>
        <w:adjustRightInd w:val="0"/>
        <w:spacing w:before="60" w:after="60"/>
        <w:ind w:left="360"/>
      </w:pPr>
    </w:p>
    <w:p w14:paraId="7A540624" w14:textId="77777777" w:rsidR="000D4493" w:rsidRPr="00CA7B9A" w:rsidRDefault="000D4493" w:rsidP="000D4493">
      <w:pPr>
        <w:ind w:firstLine="720"/>
        <w:jc w:val="both"/>
        <w:rPr>
          <w:b/>
          <w:sz w:val="8"/>
          <w:szCs w:val="8"/>
        </w:rPr>
      </w:pPr>
    </w:p>
    <w:p w14:paraId="36E2E8C3" w14:textId="6C1BDCAC" w:rsidR="000D4493" w:rsidRPr="00CA7B9A" w:rsidRDefault="000D4493" w:rsidP="000D4493">
      <w:pPr>
        <w:ind w:firstLine="720"/>
        <w:jc w:val="both"/>
        <w:rPr>
          <w:sz w:val="22"/>
          <w:szCs w:val="22"/>
        </w:rPr>
      </w:pPr>
      <w:r w:rsidRPr="00CA7B9A">
        <w:rPr>
          <w:sz w:val="22"/>
          <w:szCs w:val="22"/>
        </w:rPr>
        <w:t xml:space="preserve">PASTABA. </w:t>
      </w:r>
      <w:r w:rsidRPr="00CA7B9A">
        <w:rPr>
          <w:bCs/>
          <w:sz w:val="22"/>
          <w:szCs w:val="22"/>
        </w:rPr>
        <w:t xml:space="preserve">Tiekėjas negali nurodyti, kad konfidenciali yra pasiūlymo kaina arba, kad visas pasiūlymas yra konfidencialus. </w:t>
      </w:r>
      <w:r w:rsidRPr="00CA7B9A">
        <w:rPr>
          <w:sz w:val="22"/>
          <w:szCs w:val="22"/>
        </w:rPr>
        <w:t>Tiekėjui nenurodžius, kokia informacija yra konfidenciali, laikoma, kad konfidencialios informacijos nėra.</w:t>
      </w:r>
    </w:p>
    <w:p w14:paraId="3A085330" w14:textId="77777777" w:rsidR="000D4493" w:rsidRPr="00CA7B9A" w:rsidRDefault="000D4493" w:rsidP="000D4493">
      <w:pPr>
        <w:ind w:firstLine="720"/>
        <w:jc w:val="both"/>
        <w:rPr>
          <w:b/>
          <w:sz w:val="22"/>
          <w:szCs w:val="22"/>
        </w:rPr>
      </w:pPr>
    </w:p>
    <w:p w14:paraId="59186EAB" w14:textId="77777777" w:rsidR="000D4493" w:rsidRDefault="000D4493" w:rsidP="000D4493">
      <w:pPr>
        <w:tabs>
          <w:tab w:val="center" w:pos="4153"/>
          <w:tab w:val="right" w:pos="8306"/>
        </w:tabs>
        <w:ind w:firstLine="851"/>
        <w:jc w:val="both"/>
        <w:rPr>
          <w:b/>
          <w:sz w:val="20"/>
          <w:szCs w:val="20"/>
        </w:rPr>
      </w:pPr>
    </w:p>
    <w:p w14:paraId="0BAA11C7" w14:textId="68E143F0" w:rsidR="00642D29" w:rsidRPr="00203E5D" w:rsidRDefault="00642D29" w:rsidP="00E6577A">
      <w:pPr>
        <w:pStyle w:val="Sraopastraipa"/>
        <w:numPr>
          <w:ilvl w:val="0"/>
          <w:numId w:val="32"/>
        </w:numPr>
        <w:jc w:val="center"/>
        <w:rPr>
          <w:rFonts w:ascii="Times New Roman" w:eastAsia="Calibri" w:hAnsi="Times New Roman" w:cs="Times New Roman"/>
          <w:b/>
          <w:bCs/>
          <w:lang w:eastAsia="lt-LT"/>
        </w:rPr>
      </w:pPr>
      <w:r w:rsidRPr="00203E5D">
        <w:rPr>
          <w:rFonts w:ascii="Times New Roman" w:eastAsia="Calibri" w:hAnsi="Times New Roman" w:cs="Times New Roman"/>
          <w:b/>
          <w:bCs/>
          <w:lang w:eastAsia="lt-LT"/>
        </w:rPr>
        <w:t>TIEKĖJO PAŠALINIMO PAGRINDAS PAGAL VPĮ 46 STRAIPSNIO 2¹ DALĮ</w:t>
      </w:r>
    </w:p>
    <w:p w14:paraId="315D6AFF" w14:textId="77777777" w:rsidR="00642D29" w:rsidRDefault="00642D29" w:rsidP="00642D29">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67DE7FBE" w14:textId="77777777" w:rsidR="00642D29" w:rsidRDefault="00642D29" w:rsidP="00642D29">
      <w:pPr>
        <w:ind w:firstLine="313"/>
        <w:jc w:val="both"/>
        <w:rPr>
          <w:rFonts w:eastAsia="Calibri"/>
          <w:lang w:eastAsia="lt-LT"/>
        </w:rPr>
      </w:pPr>
    </w:p>
    <w:p w14:paraId="5DD78452" w14:textId="77777777" w:rsidR="00642D29" w:rsidRPr="00170EBE" w:rsidRDefault="00642D29" w:rsidP="00642D29">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14:paraId="2FFC3800" w14:textId="77777777" w:rsidR="00642D29" w:rsidRDefault="00642D29" w:rsidP="00642D29">
      <w:pPr>
        <w:jc w:val="both"/>
        <w:rPr>
          <w:rFonts w:eastAsia="Calibri"/>
          <w:b/>
          <w:bCs/>
          <w:lang w:eastAsia="lt-LT"/>
        </w:rPr>
      </w:pPr>
    </w:p>
    <w:p w14:paraId="195A822C" w14:textId="77777777" w:rsidR="000D4493" w:rsidRDefault="000D4493" w:rsidP="000D4493">
      <w:pPr>
        <w:tabs>
          <w:tab w:val="center" w:pos="4153"/>
          <w:tab w:val="right" w:pos="8306"/>
        </w:tabs>
        <w:ind w:firstLine="851"/>
        <w:jc w:val="both"/>
        <w:rPr>
          <w:b/>
          <w:sz w:val="20"/>
          <w:szCs w:val="20"/>
        </w:rPr>
      </w:pPr>
    </w:p>
    <w:p w14:paraId="4040829D" w14:textId="77777777" w:rsidR="000D4493" w:rsidRDefault="000D4493" w:rsidP="000D4493">
      <w:pPr>
        <w:tabs>
          <w:tab w:val="center" w:pos="4153"/>
          <w:tab w:val="right" w:pos="8306"/>
        </w:tabs>
        <w:jc w:val="both"/>
        <w:rPr>
          <w:bCs/>
        </w:rPr>
      </w:pPr>
      <w:r w:rsidRPr="007962BA">
        <w:rPr>
          <w:bCs/>
        </w:rPr>
        <w:t>Pasirašydamas šį pasiūlymą, tvirtinu, kad:</w:t>
      </w:r>
    </w:p>
    <w:p w14:paraId="05DF9675" w14:textId="77777777" w:rsidR="000D4493" w:rsidRPr="007962BA" w:rsidRDefault="000D4493" w:rsidP="000D4493">
      <w:pPr>
        <w:tabs>
          <w:tab w:val="center" w:pos="4153"/>
          <w:tab w:val="right" w:pos="8306"/>
        </w:tabs>
        <w:jc w:val="both"/>
        <w:rPr>
          <w:bCs/>
        </w:rPr>
      </w:pPr>
    </w:p>
    <w:p w14:paraId="6D9BBCAD" w14:textId="721E2667" w:rsidR="000D4493" w:rsidRPr="007962BA" w:rsidRDefault="000D4493" w:rsidP="000D4493">
      <w:pPr>
        <w:tabs>
          <w:tab w:val="center" w:pos="4153"/>
          <w:tab w:val="right" w:pos="8306"/>
        </w:tabs>
        <w:jc w:val="both"/>
        <w:rPr>
          <w:bCs/>
        </w:rPr>
      </w:pPr>
      <w:r w:rsidRPr="007962BA">
        <w:rPr>
          <w:bCs/>
        </w:rPr>
        <w:t>1)</w:t>
      </w:r>
      <w:r>
        <w:rPr>
          <w:bCs/>
        </w:rPr>
        <w:t xml:space="preserve"> </w:t>
      </w:r>
      <w:r w:rsidRPr="007962BA">
        <w:rPr>
          <w:bCs/>
        </w:rPr>
        <w:t xml:space="preserve">pasiūlymas galioja </w:t>
      </w:r>
      <w:r>
        <w:rPr>
          <w:bCs/>
        </w:rPr>
        <w:t xml:space="preserve">pirkimo </w:t>
      </w:r>
      <w:r w:rsidRPr="007962BA">
        <w:rPr>
          <w:bCs/>
        </w:rPr>
        <w:t xml:space="preserve">sąlygų </w:t>
      </w:r>
      <w:r w:rsidR="00A74360">
        <w:rPr>
          <w:bCs/>
        </w:rPr>
        <w:t>55</w:t>
      </w:r>
      <w:r w:rsidRPr="007962BA">
        <w:rPr>
          <w:bCs/>
        </w:rPr>
        <w:t xml:space="preserve"> punkte nurodytą terminą;</w:t>
      </w:r>
    </w:p>
    <w:p w14:paraId="0AA21F34" w14:textId="77777777" w:rsidR="000D4493" w:rsidRPr="007962BA" w:rsidRDefault="000D4493" w:rsidP="000D4493">
      <w:pPr>
        <w:tabs>
          <w:tab w:val="center" w:pos="4153"/>
          <w:tab w:val="right" w:pos="8306"/>
        </w:tabs>
        <w:jc w:val="both"/>
        <w:rPr>
          <w:bCs/>
        </w:rPr>
      </w:pPr>
      <w:r w:rsidRPr="007962BA">
        <w:rPr>
          <w:bCs/>
        </w:rPr>
        <w:t>2)</w:t>
      </w:r>
      <w:r>
        <w:rPr>
          <w:bCs/>
        </w:rPr>
        <w:t xml:space="preserve"> </w:t>
      </w:r>
      <w:r w:rsidRPr="007962BA">
        <w:rPr>
          <w:bCs/>
        </w:rPr>
        <w:t>sutinku su visomis pirkimo dokumentuose nustatytomis sąlygomis;</w:t>
      </w:r>
    </w:p>
    <w:p w14:paraId="0893C62A" w14:textId="77777777" w:rsidR="000D4493" w:rsidRPr="007962BA" w:rsidRDefault="000D4493" w:rsidP="000D4493">
      <w:pPr>
        <w:tabs>
          <w:tab w:val="center" w:pos="4153"/>
          <w:tab w:val="right" w:pos="8306"/>
        </w:tabs>
        <w:jc w:val="both"/>
        <w:rPr>
          <w:bCs/>
        </w:rPr>
      </w:pPr>
      <w:r w:rsidRPr="007962BA">
        <w:rPr>
          <w:bCs/>
        </w:rPr>
        <w:t>3)</w:t>
      </w:r>
      <w:r>
        <w:rPr>
          <w:bCs/>
        </w:rPr>
        <w:t xml:space="preserve"> </w:t>
      </w:r>
      <w:r w:rsidRPr="007962BA">
        <w:rPr>
          <w:bCs/>
        </w:rPr>
        <w:t>pasiūlyme pateikti duomenys yra tikri.</w:t>
      </w:r>
    </w:p>
    <w:p w14:paraId="2825FC8C" w14:textId="77777777" w:rsidR="000D4493" w:rsidRPr="00CA7B9A" w:rsidRDefault="000D4493" w:rsidP="000D4493">
      <w:pPr>
        <w:tabs>
          <w:tab w:val="center" w:pos="4153"/>
          <w:tab w:val="right" w:pos="8306"/>
        </w:tabs>
        <w:jc w:val="both"/>
        <w:rPr>
          <w:b/>
          <w:sz w:val="20"/>
          <w:szCs w:val="20"/>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0D4493" w:rsidRPr="00CA7B9A" w14:paraId="707014C8" w14:textId="77777777" w:rsidTr="009920CC">
        <w:trPr>
          <w:trHeight w:val="285"/>
        </w:trPr>
        <w:tc>
          <w:tcPr>
            <w:tcW w:w="3284" w:type="dxa"/>
            <w:tcBorders>
              <w:top w:val="nil"/>
              <w:left w:val="nil"/>
              <w:bottom w:val="single" w:sz="4" w:space="0" w:color="auto"/>
              <w:right w:val="nil"/>
            </w:tcBorders>
          </w:tcPr>
          <w:p w14:paraId="54563EAE" w14:textId="77777777" w:rsidR="000D4493" w:rsidRDefault="000D4493" w:rsidP="009920CC">
            <w:pPr>
              <w:ind w:right="-1" w:hanging="113"/>
              <w:rPr>
                <w:sz w:val="22"/>
              </w:rPr>
            </w:pPr>
          </w:p>
          <w:p w14:paraId="0BAF7F6B" w14:textId="77777777" w:rsidR="000D4493" w:rsidRDefault="000D4493" w:rsidP="009920CC">
            <w:pPr>
              <w:ind w:right="-1"/>
              <w:rPr>
                <w:sz w:val="22"/>
              </w:rPr>
            </w:pPr>
          </w:p>
          <w:p w14:paraId="66B7D60E" w14:textId="77777777" w:rsidR="000D4493" w:rsidRPr="00CA7B9A" w:rsidRDefault="000D4493" w:rsidP="009920CC">
            <w:pPr>
              <w:ind w:right="-1"/>
              <w:rPr>
                <w:sz w:val="22"/>
              </w:rPr>
            </w:pPr>
          </w:p>
        </w:tc>
        <w:tc>
          <w:tcPr>
            <w:tcW w:w="604" w:type="dxa"/>
          </w:tcPr>
          <w:p w14:paraId="359BBB0B" w14:textId="77777777" w:rsidR="000D4493" w:rsidRPr="00CA7B9A" w:rsidRDefault="000D4493" w:rsidP="009920CC">
            <w:pPr>
              <w:ind w:right="-1"/>
              <w:jc w:val="center"/>
              <w:rPr>
                <w:sz w:val="22"/>
              </w:rPr>
            </w:pPr>
          </w:p>
        </w:tc>
        <w:tc>
          <w:tcPr>
            <w:tcW w:w="1980" w:type="dxa"/>
            <w:tcBorders>
              <w:top w:val="nil"/>
              <w:left w:val="nil"/>
              <w:bottom w:val="single" w:sz="4" w:space="0" w:color="auto"/>
              <w:right w:val="nil"/>
            </w:tcBorders>
          </w:tcPr>
          <w:p w14:paraId="32635450" w14:textId="77777777" w:rsidR="000D4493" w:rsidRPr="00CA7B9A" w:rsidRDefault="000D4493" w:rsidP="009920CC">
            <w:pPr>
              <w:ind w:right="-1"/>
              <w:jc w:val="center"/>
              <w:rPr>
                <w:sz w:val="22"/>
              </w:rPr>
            </w:pPr>
          </w:p>
        </w:tc>
        <w:tc>
          <w:tcPr>
            <w:tcW w:w="701" w:type="dxa"/>
          </w:tcPr>
          <w:p w14:paraId="27A64732" w14:textId="77777777" w:rsidR="000D4493" w:rsidRPr="00CA7B9A" w:rsidRDefault="000D4493" w:rsidP="009920CC">
            <w:pPr>
              <w:ind w:right="-1"/>
              <w:jc w:val="center"/>
              <w:rPr>
                <w:sz w:val="22"/>
              </w:rPr>
            </w:pPr>
          </w:p>
        </w:tc>
        <w:tc>
          <w:tcPr>
            <w:tcW w:w="2611" w:type="dxa"/>
            <w:tcBorders>
              <w:top w:val="nil"/>
              <w:left w:val="nil"/>
              <w:bottom w:val="single" w:sz="4" w:space="0" w:color="auto"/>
              <w:right w:val="nil"/>
            </w:tcBorders>
          </w:tcPr>
          <w:p w14:paraId="3106239B" w14:textId="77777777" w:rsidR="000D4493" w:rsidRPr="00CA7B9A" w:rsidRDefault="000D4493" w:rsidP="009920CC">
            <w:pPr>
              <w:ind w:right="-1"/>
              <w:jc w:val="right"/>
              <w:rPr>
                <w:sz w:val="22"/>
              </w:rPr>
            </w:pPr>
          </w:p>
        </w:tc>
        <w:tc>
          <w:tcPr>
            <w:tcW w:w="648" w:type="dxa"/>
          </w:tcPr>
          <w:p w14:paraId="5390AE00" w14:textId="77777777" w:rsidR="000D4493" w:rsidRPr="00CA7B9A" w:rsidRDefault="000D4493" w:rsidP="009920CC">
            <w:pPr>
              <w:ind w:right="-1"/>
              <w:jc w:val="right"/>
              <w:rPr>
                <w:sz w:val="22"/>
              </w:rPr>
            </w:pPr>
          </w:p>
        </w:tc>
      </w:tr>
      <w:tr w:rsidR="000D4493" w:rsidRPr="00CA7B9A" w14:paraId="5C8F67F7" w14:textId="77777777" w:rsidTr="009920CC">
        <w:trPr>
          <w:trHeight w:val="186"/>
        </w:trPr>
        <w:tc>
          <w:tcPr>
            <w:tcW w:w="3284" w:type="dxa"/>
            <w:tcBorders>
              <w:top w:val="single" w:sz="4" w:space="0" w:color="auto"/>
              <w:left w:val="nil"/>
              <w:bottom w:val="nil"/>
              <w:right w:val="nil"/>
            </w:tcBorders>
            <w:hideMark/>
          </w:tcPr>
          <w:p w14:paraId="16DA343F" w14:textId="77777777" w:rsidR="000D4493" w:rsidRPr="00CA7B9A" w:rsidRDefault="000D4493" w:rsidP="009920CC">
            <w:pPr>
              <w:snapToGrid w:val="0"/>
              <w:jc w:val="center"/>
              <w:rPr>
                <w:position w:val="6"/>
                <w:sz w:val="18"/>
                <w:szCs w:val="18"/>
              </w:rPr>
            </w:pPr>
            <w:r w:rsidRPr="00CA7B9A">
              <w:rPr>
                <w:position w:val="6"/>
                <w:sz w:val="18"/>
                <w:szCs w:val="18"/>
              </w:rPr>
              <w:t>(Tiekėjo arba jo įgalioto asmens pareigų pavadinimas)</w:t>
            </w:r>
          </w:p>
        </w:tc>
        <w:tc>
          <w:tcPr>
            <w:tcW w:w="604" w:type="dxa"/>
          </w:tcPr>
          <w:p w14:paraId="4C130477" w14:textId="77777777" w:rsidR="000D4493" w:rsidRPr="00CA7B9A" w:rsidRDefault="000D4493" w:rsidP="009920CC">
            <w:pPr>
              <w:ind w:right="-1"/>
              <w:jc w:val="center"/>
              <w:rPr>
                <w:sz w:val="18"/>
                <w:szCs w:val="18"/>
              </w:rPr>
            </w:pPr>
          </w:p>
        </w:tc>
        <w:tc>
          <w:tcPr>
            <w:tcW w:w="1980" w:type="dxa"/>
            <w:tcBorders>
              <w:top w:val="single" w:sz="4" w:space="0" w:color="auto"/>
              <w:left w:val="nil"/>
              <w:bottom w:val="nil"/>
              <w:right w:val="nil"/>
            </w:tcBorders>
            <w:hideMark/>
          </w:tcPr>
          <w:p w14:paraId="109F302F" w14:textId="77777777" w:rsidR="000D4493" w:rsidRPr="00CA7B9A" w:rsidRDefault="000D4493" w:rsidP="009920CC">
            <w:pPr>
              <w:ind w:right="-1"/>
              <w:jc w:val="center"/>
              <w:rPr>
                <w:sz w:val="18"/>
                <w:szCs w:val="18"/>
              </w:rPr>
            </w:pPr>
            <w:r w:rsidRPr="00CA7B9A">
              <w:rPr>
                <w:position w:val="6"/>
                <w:sz w:val="18"/>
                <w:szCs w:val="18"/>
              </w:rPr>
              <w:t>(Parašas)</w:t>
            </w:r>
          </w:p>
        </w:tc>
        <w:tc>
          <w:tcPr>
            <w:tcW w:w="701" w:type="dxa"/>
          </w:tcPr>
          <w:p w14:paraId="46084494" w14:textId="77777777" w:rsidR="000D4493" w:rsidRPr="00CA7B9A" w:rsidRDefault="000D4493" w:rsidP="009920CC">
            <w:pPr>
              <w:ind w:right="-1"/>
              <w:jc w:val="center"/>
              <w:rPr>
                <w:sz w:val="18"/>
                <w:szCs w:val="18"/>
              </w:rPr>
            </w:pPr>
          </w:p>
        </w:tc>
        <w:tc>
          <w:tcPr>
            <w:tcW w:w="2611" w:type="dxa"/>
            <w:tcBorders>
              <w:top w:val="single" w:sz="4" w:space="0" w:color="auto"/>
              <w:left w:val="nil"/>
              <w:bottom w:val="nil"/>
              <w:right w:val="nil"/>
            </w:tcBorders>
            <w:hideMark/>
          </w:tcPr>
          <w:p w14:paraId="463BC2DF" w14:textId="77777777" w:rsidR="000D4493" w:rsidRPr="00CA7B9A" w:rsidRDefault="000D4493" w:rsidP="009920CC">
            <w:pPr>
              <w:ind w:right="-1"/>
              <w:jc w:val="center"/>
              <w:rPr>
                <w:sz w:val="18"/>
                <w:szCs w:val="18"/>
              </w:rPr>
            </w:pPr>
            <w:r w:rsidRPr="00CA7B9A">
              <w:rPr>
                <w:position w:val="6"/>
                <w:sz w:val="18"/>
                <w:szCs w:val="18"/>
              </w:rPr>
              <w:t>(Vardas ir pavardė)</w:t>
            </w:r>
          </w:p>
        </w:tc>
        <w:tc>
          <w:tcPr>
            <w:tcW w:w="648" w:type="dxa"/>
          </w:tcPr>
          <w:p w14:paraId="7DAFCE6F" w14:textId="77777777" w:rsidR="000D4493" w:rsidRPr="00CA7B9A" w:rsidRDefault="000D4493" w:rsidP="009920CC">
            <w:pPr>
              <w:ind w:right="-1"/>
              <w:jc w:val="center"/>
              <w:rPr>
                <w:sz w:val="18"/>
                <w:szCs w:val="18"/>
              </w:rPr>
            </w:pPr>
          </w:p>
        </w:tc>
      </w:tr>
    </w:tbl>
    <w:p w14:paraId="04946173" w14:textId="77777777" w:rsidR="000D4493" w:rsidRPr="00CA7B9A" w:rsidRDefault="000D4493" w:rsidP="000D4493">
      <w:pPr>
        <w:autoSpaceDE w:val="0"/>
        <w:autoSpaceDN w:val="0"/>
        <w:adjustRightInd w:val="0"/>
        <w:ind w:firstLine="7797"/>
        <w:jc w:val="center"/>
      </w:pPr>
      <w:r w:rsidRPr="00CA7B9A">
        <w:br w:type="page"/>
      </w:r>
      <w:r w:rsidRPr="00CA7B9A">
        <w:lastRenderedPageBreak/>
        <w:t xml:space="preserve">Pirkimo sąlygų </w:t>
      </w:r>
    </w:p>
    <w:p w14:paraId="4B6B2FC6" w14:textId="77777777" w:rsidR="000D4493" w:rsidRPr="00CA7B9A" w:rsidRDefault="000D4493" w:rsidP="000D4493">
      <w:pPr>
        <w:ind w:firstLine="7938"/>
        <w:jc w:val="both"/>
      </w:pPr>
      <w:r>
        <w:t>3</w:t>
      </w:r>
      <w:r w:rsidRPr="00CA7B9A">
        <w:t xml:space="preserve"> priedas</w:t>
      </w:r>
    </w:p>
    <w:p w14:paraId="721C76BD" w14:textId="77777777" w:rsidR="00697044" w:rsidRPr="003B7A7E" w:rsidRDefault="00697044" w:rsidP="00697044">
      <w:pPr>
        <w:autoSpaceDE w:val="0"/>
        <w:autoSpaceDN w:val="0"/>
        <w:adjustRightInd w:val="0"/>
        <w:jc w:val="center"/>
      </w:pPr>
    </w:p>
    <w:p w14:paraId="4904137E" w14:textId="77777777" w:rsidR="00697044" w:rsidRPr="003B7A7E" w:rsidRDefault="00697044" w:rsidP="00697044">
      <w:pPr>
        <w:ind w:right="283"/>
        <w:jc w:val="center"/>
        <w:rPr>
          <w:b/>
        </w:rPr>
      </w:pPr>
      <w:r w:rsidRPr="003B7A7E">
        <w:rPr>
          <w:b/>
        </w:rPr>
        <w:t xml:space="preserve">SUTARTIS Nr. PIRK – </w:t>
      </w:r>
    </w:p>
    <w:p w14:paraId="3C6C92BA" w14:textId="77777777" w:rsidR="00697044" w:rsidRPr="003B7A7E" w:rsidRDefault="00697044" w:rsidP="00697044">
      <w:pPr>
        <w:ind w:right="283"/>
        <w:jc w:val="center"/>
        <w:rPr>
          <w:b/>
        </w:rPr>
      </w:pPr>
      <w:r w:rsidRPr="003B7A7E">
        <w:rPr>
          <w:b/>
        </w:rPr>
        <w:t xml:space="preserve">       </w:t>
      </w:r>
    </w:p>
    <w:p w14:paraId="2C45CE20" w14:textId="34973ED9" w:rsidR="00697044" w:rsidRPr="003B7A7E" w:rsidRDefault="00697044" w:rsidP="00697044">
      <w:pPr>
        <w:ind w:right="283"/>
        <w:jc w:val="center"/>
      </w:pPr>
      <w:r>
        <w:t>2025</w:t>
      </w:r>
      <w:r w:rsidRPr="003B7A7E">
        <w:t>-__-__</w:t>
      </w:r>
    </w:p>
    <w:p w14:paraId="0D017254" w14:textId="77777777" w:rsidR="00697044" w:rsidRPr="003B7A7E" w:rsidRDefault="00697044" w:rsidP="00697044">
      <w:pPr>
        <w:ind w:right="283"/>
        <w:jc w:val="center"/>
      </w:pPr>
      <w:r w:rsidRPr="003B7A7E">
        <w:t>Alytus</w:t>
      </w:r>
    </w:p>
    <w:p w14:paraId="0B8BA5AF" w14:textId="77777777" w:rsidR="00697044" w:rsidRDefault="00697044" w:rsidP="00697044">
      <w:r w:rsidRPr="003B7A7E">
        <w:tab/>
      </w:r>
      <w:r w:rsidRPr="003B7A7E">
        <w:tab/>
      </w:r>
      <w:r w:rsidRPr="003B7A7E">
        <w:tab/>
      </w:r>
      <w:r w:rsidRPr="003B7A7E">
        <w:tab/>
      </w:r>
      <w:r w:rsidRPr="003B7A7E">
        <w:tab/>
      </w:r>
      <w:r w:rsidRPr="003B7A7E">
        <w:tab/>
      </w:r>
    </w:p>
    <w:p w14:paraId="075FE1A6" w14:textId="77777777" w:rsidR="00697044" w:rsidRDefault="00697044" w:rsidP="00697044"/>
    <w:p w14:paraId="04606431" w14:textId="77777777" w:rsidR="00697044" w:rsidRPr="003B7A7E" w:rsidRDefault="00697044" w:rsidP="00697044">
      <w:pPr>
        <w:ind w:firstLine="720"/>
        <w:jc w:val="both"/>
      </w:pPr>
      <w:r w:rsidRPr="003B7A7E">
        <w:t xml:space="preserve">UAB ,,Dzūkijos vandenys“, kurios registruota buveinė yra Pulko g. 75, Alytus, įmonės kodas 149566841, toliau vadinama </w:t>
      </w:r>
      <w:r>
        <w:t>užsakov</w:t>
      </w:r>
      <w:r w:rsidRPr="003B7A7E">
        <w:t>u</w:t>
      </w:r>
      <w:r>
        <w:t xml:space="preserve">, atstovaujama direktoriaus .............. </w:t>
      </w:r>
      <w:r w:rsidRPr="003B7A7E">
        <w:t>ir ..............</w:t>
      </w:r>
      <w:r>
        <w:t>.............</w:t>
      </w:r>
      <w:r w:rsidRPr="003B7A7E">
        <w:t>, kurios registruota buveinė .</w:t>
      </w:r>
      <w:r>
        <w:t>...........................</w:t>
      </w:r>
      <w:r w:rsidRPr="003B7A7E">
        <w:t>.</w:t>
      </w:r>
      <w:r w:rsidRPr="003B7A7E">
        <w:rPr>
          <w:color w:val="000000"/>
        </w:rPr>
        <w:t>, įmonės kodas ...............................,</w:t>
      </w:r>
      <w:r w:rsidRPr="003B7A7E">
        <w:t xml:space="preserve"> toliau vadinama </w:t>
      </w:r>
      <w:r>
        <w:t>vykdytoj</w:t>
      </w:r>
      <w:r w:rsidRPr="003B7A7E">
        <w:t xml:space="preserve">u, atstovaujama direktoriaus ............................., toliau </w:t>
      </w:r>
      <w:r>
        <w:t>užsakov</w:t>
      </w:r>
      <w:r w:rsidRPr="003B7A7E">
        <w:t xml:space="preserve">as ir </w:t>
      </w:r>
      <w:r>
        <w:t>vykdyto</w:t>
      </w:r>
      <w:r w:rsidRPr="003B7A7E">
        <w:t>jas abu kartu gali būti įvardijami kaip šalys, o atskirai – kaip šalis, susitarė ir sudarė šią sutartį (toliau – sutartis):</w:t>
      </w:r>
    </w:p>
    <w:p w14:paraId="00F058D6" w14:textId="77777777" w:rsidR="00697044" w:rsidRPr="003B7A7E" w:rsidRDefault="00697044" w:rsidP="00697044">
      <w:pPr>
        <w:jc w:val="both"/>
      </w:pPr>
    </w:p>
    <w:p w14:paraId="1F8CC397" w14:textId="77777777" w:rsidR="00697044" w:rsidRPr="000C0519" w:rsidRDefault="00697044" w:rsidP="00697044">
      <w:pPr>
        <w:numPr>
          <w:ilvl w:val="0"/>
          <w:numId w:val="2"/>
        </w:numPr>
        <w:jc w:val="center"/>
        <w:rPr>
          <w:b/>
        </w:rPr>
      </w:pPr>
      <w:r w:rsidRPr="000C0519">
        <w:rPr>
          <w:b/>
        </w:rPr>
        <w:t>SUTARTIES OBJEKTAS</w:t>
      </w:r>
    </w:p>
    <w:p w14:paraId="76383405" w14:textId="77777777" w:rsidR="00697044" w:rsidRPr="003B7A7E" w:rsidRDefault="00697044" w:rsidP="00697044">
      <w:pPr>
        <w:ind w:left="1080"/>
        <w:jc w:val="center"/>
        <w:rPr>
          <w:b/>
        </w:rPr>
      </w:pPr>
    </w:p>
    <w:p w14:paraId="6530AA0C" w14:textId="77777777" w:rsidR="00697044" w:rsidRDefault="00697044" w:rsidP="00697044">
      <w:pPr>
        <w:ind w:firstLine="720"/>
        <w:jc w:val="both"/>
      </w:pPr>
      <w:r>
        <w:t>1</w:t>
      </w:r>
      <w:r w:rsidRPr="00B82963">
        <w:t>.</w:t>
      </w:r>
      <w:r w:rsidRPr="00602CBC">
        <w:t xml:space="preserve"> Šia sutartimi vykdytojas įsipareigoja</w:t>
      </w:r>
      <w:r w:rsidRPr="000E6072">
        <w:t xml:space="preserve">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602CBC">
        <w:t xml:space="preserve">atlikti </w:t>
      </w:r>
      <w:r>
        <w:t>kelio dangų, šaligatvių atstatymo, vandentiekio ir nuotekų tinklų šulinių remontą (toliau – darbai)</w:t>
      </w:r>
      <w:r>
        <w:rPr>
          <w:bCs/>
        </w:rPr>
        <w:t>,</w:t>
      </w:r>
      <w:r w:rsidRPr="00565118">
        <w:t xml:space="preserve"> </w:t>
      </w:r>
      <w:r w:rsidRPr="00602CBC">
        <w:t>o užsakovas įsipareigoja už atliktus darbus sumokėti nustatytą pinigų sumą šios sutarties numatytomis sąlygomis</w:t>
      </w:r>
      <w:r>
        <w:t xml:space="preserve"> ir terminais</w:t>
      </w:r>
      <w:r w:rsidRPr="00602CBC">
        <w:t xml:space="preserve">. </w:t>
      </w:r>
      <w:r>
        <w:t xml:space="preserve"> </w:t>
      </w:r>
    </w:p>
    <w:p w14:paraId="16F88B1E" w14:textId="77777777" w:rsidR="00697044" w:rsidRPr="003B7A7E" w:rsidRDefault="00697044" w:rsidP="00697044">
      <w:pPr>
        <w:ind w:firstLine="720"/>
        <w:jc w:val="both"/>
        <w:rPr>
          <w:b/>
        </w:rPr>
      </w:pPr>
      <w:r>
        <w:rPr>
          <w:bCs/>
        </w:rPr>
        <w:t>2.</w:t>
      </w:r>
      <w:r w:rsidRPr="00CD47AE">
        <w:rPr>
          <w:color w:val="000000"/>
        </w:rPr>
        <w:t xml:space="preserve"> </w:t>
      </w:r>
      <w:r w:rsidRPr="003B7A7E">
        <w:t>Paskirtis –</w:t>
      </w:r>
      <w:r>
        <w:t xml:space="preserve"> </w:t>
      </w:r>
      <w:r w:rsidRPr="00FC2AE1">
        <w:t>po vandentiekio ir nuotekų tinkluose įvykusių avarijų, remonto darbų Alytaus mieste ir Miklusėnų gyvenvietėje atstatyti kelio dangą, šaligatvius, atlikti vandentiekio ir nuotekų šulinių remonto ir panašius darbus.</w:t>
      </w:r>
    </w:p>
    <w:p w14:paraId="57FDC1EF" w14:textId="77777777" w:rsidR="00697044" w:rsidRDefault="00697044" w:rsidP="00697044">
      <w:pPr>
        <w:tabs>
          <w:tab w:val="left" w:pos="567"/>
        </w:tabs>
        <w:autoSpaceDE w:val="0"/>
        <w:autoSpaceDN w:val="0"/>
        <w:ind w:firstLine="709"/>
        <w:jc w:val="both"/>
      </w:pPr>
      <w:r>
        <w:t>3</w:t>
      </w:r>
      <w:r w:rsidRPr="00FC2AE1">
        <w:t xml:space="preserve">. </w:t>
      </w:r>
      <w:r w:rsidRPr="00D0672A">
        <w:t>Preliminar</w:t>
      </w:r>
      <w:r>
        <w:t xml:space="preserve">ūs lyginamieji darbų kiekiai, </w:t>
      </w:r>
      <w:r w:rsidRPr="00266F6C">
        <w:t>kurie nebus laikomi maksimaliais</w:t>
      </w:r>
      <w:r>
        <w:t xml:space="preserve">, </w:t>
      </w:r>
      <w:r w:rsidRPr="00FC2AE1">
        <w:t>nurodyt</w:t>
      </w:r>
      <w:r>
        <w:t>i</w:t>
      </w:r>
      <w:r w:rsidRPr="00FC2AE1">
        <w:t xml:space="preserve"> </w:t>
      </w:r>
      <w:r>
        <w:t xml:space="preserve">sutarties </w:t>
      </w:r>
      <w:r w:rsidRPr="00FC2AE1">
        <w:t>1 priede.</w:t>
      </w:r>
      <w:r w:rsidRPr="005B3224">
        <w:t xml:space="preserve"> </w:t>
      </w:r>
      <w:r>
        <w:t xml:space="preserve">Darbų kiekiai gali keistis priklausomai nuo metų bėgyje reikalingų atlikti darbų. </w:t>
      </w:r>
    </w:p>
    <w:p w14:paraId="3D05C4F7" w14:textId="77777777" w:rsidR="00697044" w:rsidRPr="007E1E01" w:rsidRDefault="00697044" w:rsidP="00697044">
      <w:pPr>
        <w:pStyle w:val="Pagrindinistekstas2"/>
        <w:ind w:firstLine="709"/>
        <w:rPr>
          <w:b w:val="0"/>
          <w:bCs w:val="0"/>
          <w:lang w:val="lt-LT"/>
        </w:rPr>
      </w:pPr>
      <w:r w:rsidRPr="007E1E01">
        <w:rPr>
          <w:b w:val="0"/>
          <w:lang w:val="lt-LT"/>
        </w:rPr>
        <w:t xml:space="preserve">4. </w:t>
      </w:r>
      <w:r w:rsidRPr="007E1E01">
        <w:rPr>
          <w:lang w:val="lt-LT"/>
        </w:rPr>
        <w:t xml:space="preserve"> </w:t>
      </w:r>
      <w:r w:rsidRPr="007E1E01">
        <w:rPr>
          <w:b w:val="0"/>
          <w:bCs w:val="0"/>
          <w:lang w:val="lt-LT"/>
        </w:rPr>
        <w:t>Reikalavimai darbų atlikimui:</w:t>
      </w:r>
    </w:p>
    <w:p w14:paraId="21621B16" w14:textId="77777777" w:rsidR="00697044" w:rsidRDefault="00697044" w:rsidP="00697044">
      <w:pPr>
        <w:tabs>
          <w:tab w:val="left" w:pos="567"/>
        </w:tabs>
        <w:autoSpaceDE w:val="0"/>
        <w:autoSpaceDN w:val="0"/>
        <w:ind w:firstLine="709"/>
        <w:jc w:val="both"/>
      </w:pPr>
      <w:r>
        <w:t>4.1.</w:t>
      </w:r>
      <w:r w:rsidRPr="00FC2AE1">
        <w:t xml:space="preserve"> </w:t>
      </w:r>
      <w:r>
        <w:t>vandentiekio ir nuotekų šulinių liukų sukėlimas, pritaikant prie esamos kelio dangos lygio su kelio dangos atstatymu (užsakovas pateikia liuką);</w:t>
      </w:r>
    </w:p>
    <w:p w14:paraId="4BB5EF49" w14:textId="77777777" w:rsidR="00697044" w:rsidRDefault="00697044" w:rsidP="00697044">
      <w:pPr>
        <w:tabs>
          <w:tab w:val="left" w:pos="567"/>
        </w:tabs>
        <w:autoSpaceDE w:val="0"/>
        <w:autoSpaceDN w:val="0"/>
        <w:ind w:firstLine="709"/>
        <w:jc w:val="both"/>
      </w:pPr>
      <w:r>
        <w:t>4.2. lietaus surinkėjų sukėlimas, pritaikant prie esamos kelio dangos lygio su kelio dangos atstatymu (užsakovas pateikia lietaus surinkėją (groteles));</w:t>
      </w:r>
    </w:p>
    <w:p w14:paraId="1DA9AAA0" w14:textId="77777777" w:rsidR="00697044" w:rsidRDefault="00697044" w:rsidP="00697044">
      <w:pPr>
        <w:tabs>
          <w:tab w:val="left" w:pos="567"/>
        </w:tabs>
        <w:autoSpaceDE w:val="0"/>
        <w:autoSpaceDN w:val="0"/>
        <w:ind w:firstLine="709"/>
        <w:jc w:val="both"/>
      </w:pPr>
      <w:r>
        <w:tab/>
        <w:t>4.3. šaligatvių trinkelių ir vejos bortelių sudėjimas;</w:t>
      </w:r>
    </w:p>
    <w:p w14:paraId="11036D35" w14:textId="77777777" w:rsidR="00697044" w:rsidRDefault="00697044" w:rsidP="00697044">
      <w:pPr>
        <w:tabs>
          <w:tab w:val="left" w:pos="567"/>
        </w:tabs>
        <w:autoSpaceDE w:val="0"/>
        <w:autoSpaceDN w:val="0"/>
        <w:ind w:firstLine="709"/>
        <w:jc w:val="both"/>
      </w:pPr>
      <w:r>
        <w:tab/>
        <w:t>4.4. šaligatvių plytelių ir vejos bortelių sudėjimas;</w:t>
      </w:r>
    </w:p>
    <w:p w14:paraId="4B813CC1" w14:textId="77777777" w:rsidR="00697044" w:rsidRDefault="00697044" w:rsidP="00697044">
      <w:pPr>
        <w:tabs>
          <w:tab w:val="left" w:pos="567"/>
        </w:tabs>
        <w:autoSpaceDE w:val="0"/>
        <w:autoSpaceDN w:val="0"/>
        <w:ind w:firstLine="709"/>
        <w:jc w:val="both"/>
      </w:pPr>
      <w:r>
        <w:tab/>
        <w:t>4.5. kelio dangų atstatymas pagal esamą kelio dangos konstrukciją:</w:t>
      </w:r>
    </w:p>
    <w:p w14:paraId="3804A24A" w14:textId="77777777" w:rsidR="00697044" w:rsidRDefault="00697044" w:rsidP="00697044">
      <w:pPr>
        <w:tabs>
          <w:tab w:val="left" w:pos="567"/>
        </w:tabs>
        <w:autoSpaceDE w:val="0"/>
        <w:autoSpaceDN w:val="0"/>
        <w:ind w:firstLine="709"/>
        <w:jc w:val="both"/>
      </w:pPr>
      <w:r>
        <w:tab/>
        <w:t>4.5.1. iškasos po kelio dangomis užpylimas žvyru ir sutankinimas;</w:t>
      </w:r>
    </w:p>
    <w:p w14:paraId="24D2B31F" w14:textId="77777777" w:rsidR="00697044" w:rsidRDefault="00697044" w:rsidP="00697044">
      <w:pPr>
        <w:tabs>
          <w:tab w:val="left" w:pos="567"/>
        </w:tabs>
        <w:autoSpaceDE w:val="0"/>
        <w:autoSpaceDN w:val="0"/>
        <w:ind w:firstLine="709"/>
        <w:jc w:val="both"/>
      </w:pPr>
      <w:r>
        <w:tab/>
        <w:t>4.5.2. iškasos užpylimas žvyru, skaldos pagrindo paruošimas, sutankinimas, kelio borto padėjimas, asfaltbetonio dangos paklojimas.</w:t>
      </w:r>
    </w:p>
    <w:p w14:paraId="422E759E" w14:textId="77777777" w:rsidR="00697044" w:rsidRDefault="00697044" w:rsidP="00697044">
      <w:pPr>
        <w:tabs>
          <w:tab w:val="left" w:pos="567"/>
        </w:tabs>
        <w:autoSpaceDE w:val="0"/>
        <w:autoSpaceDN w:val="0"/>
        <w:ind w:firstLine="709"/>
        <w:jc w:val="both"/>
      </w:pPr>
      <w:r>
        <w:tab/>
        <w:t>5. Atliekant darbus vykdytojas privalo:</w:t>
      </w:r>
    </w:p>
    <w:p w14:paraId="0B630193" w14:textId="77777777" w:rsidR="00697044" w:rsidRDefault="00697044" w:rsidP="00697044">
      <w:pPr>
        <w:tabs>
          <w:tab w:val="left" w:pos="567"/>
        </w:tabs>
        <w:autoSpaceDE w:val="0"/>
        <w:autoSpaceDN w:val="0"/>
        <w:ind w:firstLine="709"/>
        <w:jc w:val="both"/>
      </w:pPr>
      <w:r>
        <w:tab/>
      </w:r>
      <w:r w:rsidRPr="006D2BFE">
        <w:t>5.1. šulinių, lietaus surinkėjų sukėlimo ir kelio dangos atstatymo darbus atlikti vadovaujantis Statybos techniniu reglamentu KTR 1.01:2008 „Automobilių keliai“, Automobilių kelių dangos konstrukcijų sluoksnių be rišiklių įrengimo taisyklėmis ĮT SBR 07, Automobilių kelių dangos konstrukcijos asfalto sluoksnių įrengimo taisyklėmis ĮT asfaltas 08, Automobilių kelių asfalto mišinių techninių reikalavimų aprašu TRA asfaltas 08, Statybos techniniu reglamentu STR 2.07.01:2003, Kelių priežiūros vadovo „Automobilių kelių priežiūros darbų atlikimo technologija“ DT-06 reikalavimais ir kitais galiojančiais teisės aktais;</w:t>
      </w:r>
    </w:p>
    <w:p w14:paraId="70400957" w14:textId="77777777" w:rsidR="00697044" w:rsidRDefault="00697044" w:rsidP="00697044">
      <w:pPr>
        <w:tabs>
          <w:tab w:val="left" w:pos="567"/>
        </w:tabs>
        <w:autoSpaceDE w:val="0"/>
        <w:autoSpaceDN w:val="0"/>
        <w:ind w:firstLine="709"/>
        <w:jc w:val="both"/>
      </w:pPr>
      <w:r>
        <w:tab/>
        <w:t>5.2. šulinių, lietaus surinkėjų sukėlimo darbus atlikti vadovaujantis UAB „Ekoprojektas“ parengtais albumais „LV1“, „LK1“ ir „LK2“;</w:t>
      </w:r>
    </w:p>
    <w:p w14:paraId="63B33D7F" w14:textId="77777777" w:rsidR="00697044" w:rsidRDefault="00697044" w:rsidP="00697044">
      <w:pPr>
        <w:tabs>
          <w:tab w:val="left" w:pos="567"/>
        </w:tabs>
        <w:autoSpaceDE w:val="0"/>
        <w:autoSpaceDN w:val="0"/>
        <w:ind w:firstLine="709"/>
        <w:jc w:val="both"/>
      </w:pPr>
      <w:r>
        <w:tab/>
        <w:t>5.3. šaligatvio trinkelių ir plytelių atstatymo darbus atlikti vadovaujantis Automobilių kelių standartizuotų dangų konstrukcijų projektavimo taisyklėmis KPT SDK 07;</w:t>
      </w:r>
    </w:p>
    <w:p w14:paraId="6E4B2ABE" w14:textId="77777777" w:rsidR="00697044" w:rsidRDefault="00697044" w:rsidP="00697044">
      <w:pPr>
        <w:tabs>
          <w:tab w:val="left" w:pos="567"/>
        </w:tabs>
        <w:autoSpaceDE w:val="0"/>
        <w:autoSpaceDN w:val="0"/>
        <w:ind w:firstLine="709"/>
        <w:jc w:val="both"/>
      </w:pPr>
      <w:r>
        <w:tab/>
        <w:t>5.4. atlikus darbus, pateikti atliktų darbų perdavimo-priėmimo aktą ir sąskaitą faktūrą;</w:t>
      </w:r>
    </w:p>
    <w:p w14:paraId="54B3B3A8" w14:textId="77777777" w:rsidR="00697044" w:rsidRDefault="00697044" w:rsidP="00697044">
      <w:pPr>
        <w:tabs>
          <w:tab w:val="left" w:pos="567"/>
        </w:tabs>
        <w:autoSpaceDE w:val="0"/>
        <w:autoSpaceDN w:val="0"/>
        <w:ind w:firstLine="709"/>
        <w:jc w:val="both"/>
      </w:pPr>
      <w:r>
        <w:lastRenderedPageBreak/>
        <w:tab/>
        <w:t>5.5. garantuoti objekte darbo saugumą, priešgaisrinę apsaugą, aplinkos ekologinę apsaugą, apstatymą kelio ženklais.</w:t>
      </w:r>
    </w:p>
    <w:p w14:paraId="0D001EF5" w14:textId="77777777" w:rsidR="00697044" w:rsidRDefault="00697044" w:rsidP="00697044">
      <w:pPr>
        <w:tabs>
          <w:tab w:val="left" w:pos="567"/>
        </w:tabs>
        <w:autoSpaceDE w:val="0"/>
        <w:autoSpaceDN w:val="0"/>
        <w:ind w:firstLine="709"/>
        <w:jc w:val="both"/>
      </w:pPr>
      <w:r>
        <w:tab/>
        <w:t>6. Atlikti darbai bus priimami pasirašius atliktų darbų perdavimo-priėmimo aktą, atitinkamai pagal atliktus kiekius ir jų atitikimą nustatytiems reikalavimams.</w:t>
      </w:r>
    </w:p>
    <w:p w14:paraId="58B05832" w14:textId="77777777" w:rsidR="00697044" w:rsidRDefault="00697044" w:rsidP="00697044">
      <w:pPr>
        <w:tabs>
          <w:tab w:val="left" w:pos="567"/>
        </w:tabs>
        <w:autoSpaceDE w:val="0"/>
        <w:autoSpaceDN w:val="0"/>
        <w:ind w:firstLine="709"/>
        <w:jc w:val="both"/>
      </w:pPr>
      <w:r>
        <w:tab/>
        <w:t>7. Sprendimą dėl medžiagų panaudojimo (senomis ar naujomis medžiagomis) priima užsakovas, raštu pateikdamas užsakymą vykdytojui apie reikalingus atlikti darbus.</w:t>
      </w:r>
    </w:p>
    <w:p w14:paraId="0034630A" w14:textId="77777777" w:rsidR="00697044" w:rsidRPr="00602CBC" w:rsidRDefault="00697044" w:rsidP="00697044">
      <w:pPr>
        <w:ind w:firstLine="720"/>
        <w:jc w:val="both"/>
        <w:rPr>
          <w:bCs/>
        </w:rPr>
      </w:pPr>
      <w:r>
        <w:t>8</w:t>
      </w:r>
      <w:r w:rsidRPr="00602CBC">
        <w:t xml:space="preserve">. </w:t>
      </w:r>
      <w:r w:rsidRPr="00602CBC">
        <w:rPr>
          <w:bCs/>
        </w:rPr>
        <w:t xml:space="preserve">Ši sutartis sudaryta kaip atlikto atitinkamo viešojo pirkimo išdava. Pirkimo dokumentai ir vykdytojo </w:t>
      </w:r>
      <w:r w:rsidRPr="00602CBC">
        <w:t>pateiktas pasiūlymas ,,Dėl</w:t>
      </w:r>
      <w:r w:rsidRPr="00217197">
        <w:rPr>
          <w:bCs/>
        </w:rPr>
        <w:t xml:space="preserve"> </w:t>
      </w:r>
      <w:r>
        <w:t xml:space="preserve">kelio dangų, šaligatvių atstatymo, vandentiekio ir nuotekų tinklų šulinių remonto </w:t>
      </w:r>
      <w:r w:rsidRPr="00602CBC">
        <w:t>pirkimo“ yra neatskiriamos sutarties dalys.</w:t>
      </w:r>
    </w:p>
    <w:p w14:paraId="74C8272F" w14:textId="77777777" w:rsidR="00697044" w:rsidRDefault="00697044" w:rsidP="00697044">
      <w:pPr>
        <w:suppressAutoHyphens/>
        <w:ind w:right="-1" w:firstLine="720"/>
        <w:jc w:val="center"/>
        <w:rPr>
          <w:b/>
          <w:bCs/>
          <w:spacing w:val="-3"/>
          <w:lang w:eastAsia="ar-SA"/>
        </w:rPr>
      </w:pPr>
    </w:p>
    <w:p w14:paraId="3D942AE4" w14:textId="77777777" w:rsidR="00697044" w:rsidRPr="00602CBC" w:rsidRDefault="00697044" w:rsidP="00697044">
      <w:pPr>
        <w:suppressAutoHyphens/>
        <w:ind w:right="-1" w:firstLine="720"/>
        <w:jc w:val="center"/>
        <w:rPr>
          <w:lang w:eastAsia="ar-SA"/>
        </w:rPr>
      </w:pPr>
      <w:r w:rsidRPr="00602CBC">
        <w:rPr>
          <w:b/>
          <w:bCs/>
          <w:spacing w:val="-3"/>
          <w:lang w:eastAsia="ar-SA"/>
        </w:rPr>
        <w:t>II. SUTARTIES KAINA</w:t>
      </w:r>
    </w:p>
    <w:p w14:paraId="783E3595" w14:textId="77777777" w:rsidR="00697044" w:rsidRPr="00602CBC" w:rsidRDefault="00697044" w:rsidP="00697044">
      <w:pPr>
        <w:suppressAutoHyphens/>
        <w:ind w:right="-1"/>
        <w:jc w:val="center"/>
        <w:rPr>
          <w:lang w:eastAsia="ar-SA"/>
        </w:rPr>
      </w:pPr>
    </w:p>
    <w:p w14:paraId="059A7D48" w14:textId="6F741683" w:rsidR="00697044" w:rsidRDefault="00697044" w:rsidP="00697044">
      <w:pPr>
        <w:autoSpaceDE w:val="0"/>
        <w:autoSpaceDN w:val="0"/>
        <w:adjustRightInd w:val="0"/>
        <w:ind w:firstLine="709"/>
        <w:jc w:val="both"/>
      </w:pPr>
      <w:r>
        <w:rPr>
          <w:spacing w:val="-3"/>
          <w:lang w:eastAsia="ar-SA"/>
        </w:rPr>
        <w:t>9</w:t>
      </w:r>
      <w:r w:rsidRPr="00602CBC">
        <w:rPr>
          <w:spacing w:val="-3"/>
          <w:lang w:eastAsia="ar-SA"/>
        </w:rPr>
        <w:t xml:space="preserve">. </w:t>
      </w:r>
      <w:r w:rsidRPr="00602CBC">
        <w:t xml:space="preserve">Sutarties kainos apskaičiavimo būdas – </w:t>
      </w:r>
      <w:r w:rsidRPr="00CA7B9A">
        <w:t xml:space="preserve">fiksuoto </w:t>
      </w:r>
      <w:r>
        <w:t>į</w:t>
      </w:r>
      <w:r w:rsidRPr="00CA7B9A">
        <w:t>kain</w:t>
      </w:r>
      <w:r>
        <w:t>io</w:t>
      </w:r>
      <w:r w:rsidR="006D2BFE">
        <w:t xml:space="preserve"> kainodaros metodas</w:t>
      </w:r>
      <w:r w:rsidRPr="00CA7B9A">
        <w:t>.</w:t>
      </w:r>
    </w:p>
    <w:p w14:paraId="12C4F938" w14:textId="16169E18" w:rsidR="00697044" w:rsidRDefault="00697044" w:rsidP="00697044">
      <w:pPr>
        <w:pStyle w:val="Pagrindinistekstas2"/>
        <w:ind w:firstLine="709"/>
        <w:rPr>
          <w:b w:val="0"/>
          <w:bCs w:val="0"/>
          <w:lang w:val="lt-LT"/>
        </w:rPr>
      </w:pPr>
      <w:r w:rsidRPr="007E1E01">
        <w:rPr>
          <w:b w:val="0"/>
          <w:bCs w:val="0"/>
          <w:spacing w:val="-3"/>
          <w:lang w:val="lt-LT" w:eastAsia="ar-SA"/>
        </w:rPr>
        <w:t>10.</w:t>
      </w:r>
      <w:r w:rsidRPr="007E1E01">
        <w:rPr>
          <w:spacing w:val="-3"/>
          <w:lang w:val="lt-LT" w:eastAsia="ar-SA"/>
        </w:rPr>
        <w:t xml:space="preserve"> </w:t>
      </w:r>
      <w:r w:rsidRPr="00F62C1D">
        <w:rPr>
          <w:b w:val="0"/>
          <w:bCs w:val="0"/>
          <w:lang w:val="lt-LT"/>
        </w:rPr>
        <w:t xml:space="preserve">Pradinės sutarties vertė – </w:t>
      </w:r>
      <w:r>
        <w:rPr>
          <w:b w:val="0"/>
          <w:bCs w:val="0"/>
          <w:lang w:val="lt-LT"/>
        </w:rPr>
        <w:t>1</w:t>
      </w:r>
      <w:r w:rsidR="006D2BFE">
        <w:rPr>
          <w:b w:val="0"/>
          <w:bCs w:val="0"/>
          <w:lang w:val="lt-LT"/>
        </w:rPr>
        <w:t>5</w:t>
      </w:r>
      <w:r>
        <w:rPr>
          <w:b w:val="0"/>
          <w:bCs w:val="0"/>
          <w:lang w:val="lt-LT"/>
        </w:rPr>
        <w:t>0</w:t>
      </w:r>
      <w:r w:rsidR="006D2BFE">
        <w:rPr>
          <w:b w:val="0"/>
          <w:bCs w:val="0"/>
          <w:lang w:val="lt-LT"/>
        </w:rPr>
        <w:t xml:space="preserve"> </w:t>
      </w:r>
      <w:r>
        <w:rPr>
          <w:b w:val="0"/>
          <w:bCs w:val="0"/>
          <w:lang w:val="lt-LT"/>
        </w:rPr>
        <w:t xml:space="preserve">000,00 (vienas šimtas </w:t>
      </w:r>
      <w:r w:rsidR="006D2BFE">
        <w:rPr>
          <w:b w:val="0"/>
          <w:bCs w:val="0"/>
          <w:lang w:val="lt-LT"/>
        </w:rPr>
        <w:t>penki</w:t>
      </w:r>
      <w:r>
        <w:rPr>
          <w:b w:val="0"/>
          <w:bCs w:val="0"/>
          <w:lang w:val="lt-LT"/>
        </w:rPr>
        <w:t>asdešimt tūkstančių)</w:t>
      </w:r>
      <w:r w:rsidRPr="00F62C1D">
        <w:rPr>
          <w:b w:val="0"/>
          <w:bCs w:val="0"/>
          <w:lang w:val="lt-LT"/>
        </w:rPr>
        <w:t xml:space="preserve"> Eur be </w:t>
      </w:r>
      <w:r>
        <w:rPr>
          <w:b w:val="0"/>
          <w:bCs w:val="0"/>
          <w:lang w:val="lt-LT"/>
        </w:rPr>
        <w:t xml:space="preserve">pridėtinės vertės mokesčio (toliau – </w:t>
      </w:r>
      <w:r w:rsidRPr="00F62C1D">
        <w:rPr>
          <w:b w:val="0"/>
          <w:bCs w:val="0"/>
          <w:lang w:val="lt-LT"/>
        </w:rPr>
        <w:t>PVM</w:t>
      </w:r>
      <w:r>
        <w:rPr>
          <w:b w:val="0"/>
          <w:bCs w:val="0"/>
          <w:lang w:val="lt-LT"/>
        </w:rPr>
        <w:t>)</w:t>
      </w:r>
      <w:r w:rsidRPr="00F62C1D">
        <w:rPr>
          <w:b w:val="0"/>
          <w:bCs w:val="0"/>
          <w:lang w:val="lt-LT"/>
        </w:rPr>
        <w:t>.</w:t>
      </w:r>
    </w:p>
    <w:p w14:paraId="29998674" w14:textId="77777777" w:rsidR="00697044" w:rsidRDefault="00697044" w:rsidP="00697044">
      <w:pPr>
        <w:pStyle w:val="Pagrindinistekstas2"/>
        <w:ind w:firstLine="709"/>
        <w:rPr>
          <w:rFonts w:eastAsia="Arial Unicode MS"/>
          <w:bdr w:val="nil"/>
          <w:lang w:eastAsia="lt-LT"/>
          <w14:textOutline w14:w="0" w14:cap="flat" w14:cmpd="sng" w14:algn="ctr">
            <w14:noFill/>
            <w14:prstDash w14:val="solid"/>
            <w14:bevel/>
          </w14:textOutline>
        </w:rPr>
      </w:pPr>
      <w:r>
        <w:rPr>
          <w:b w:val="0"/>
          <w:bCs w:val="0"/>
        </w:rPr>
        <w:t>11</w:t>
      </w:r>
      <w:r w:rsidRPr="00D03B15">
        <w:rPr>
          <w:b w:val="0"/>
          <w:bCs w:val="0"/>
        </w:rPr>
        <w:t xml:space="preserve">. </w:t>
      </w:r>
      <w:r>
        <w:rPr>
          <w:b w:val="0"/>
          <w:bCs w:val="0"/>
        </w:rPr>
        <w:t>Darbų įkainiai pateikti sutarties 1 priede.</w:t>
      </w:r>
    </w:p>
    <w:p w14:paraId="01C7D0F5" w14:textId="10044C47" w:rsidR="00697044" w:rsidRPr="000D22F7" w:rsidRDefault="00697044" w:rsidP="00697044">
      <w:pPr>
        <w:pBdr>
          <w:top w:val="nil"/>
          <w:left w:val="nil"/>
          <w:bottom w:val="nil"/>
          <w:right w:val="nil"/>
          <w:between w:val="nil"/>
          <w:bar w:val="nil"/>
        </w:pBdr>
        <w:tabs>
          <w:tab w:val="right" w:pos="0"/>
          <w:tab w:val="center" w:pos="4320"/>
          <w:tab w:val="right" w:pos="8640"/>
        </w:tabs>
        <w:ind w:firstLine="709"/>
        <w:jc w:val="both"/>
        <w:rPr>
          <w:rFonts w:eastAsia="Arial Unicode MS"/>
          <w:bdr w:val="nil"/>
          <w:lang w:eastAsia="lt-LT"/>
          <w14:textOutline w14:w="0" w14:cap="flat" w14:cmpd="sng" w14:algn="ctr">
            <w14:noFill/>
            <w14:prstDash w14:val="solid"/>
            <w14:bevel/>
          </w14:textOutline>
        </w:rPr>
      </w:pPr>
      <w:r>
        <w:t xml:space="preserve">12. </w:t>
      </w:r>
      <w:r w:rsidRPr="000D22F7">
        <w:t xml:space="preserve">Sutarties vykdymo metu už faktiškai atliktus darbus su </w:t>
      </w:r>
      <w:r>
        <w:t>vykdyto</w:t>
      </w:r>
      <w:r w:rsidRPr="000D22F7">
        <w:t>ju atsiskaitoma pagal sutart</w:t>
      </w:r>
      <w:r>
        <w:t>ies 1 priede</w:t>
      </w:r>
      <w:r w:rsidRPr="000D22F7">
        <w:t xml:space="preserve"> nu</w:t>
      </w:r>
      <w:r>
        <w:t>rodytu</w:t>
      </w:r>
      <w:r w:rsidRPr="000D22F7">
        <w:t>s įkainius</w:t>
      </w:r>
      <w:r>
        <w:t>,</w:t>
      </w:r>
      <w:r w:rsidRPr="000D22F7">
        <w:t xml:space="preserve"> neviršijant pradinės sutarties vertės</w:t>
      </w:r>
      <w:r w:rsidR="00FA40B1">
        <w:t>.</w:t>
      </w:r>
    </w:p>
    <w:p w14:paraId="69A7FF0C" w14:textId="77777777" w:rsidR="00697044" w:rsidRDefault="00697044" w:rsidP="00697044">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 xml:space="preserve">13. </w:t>
      </w:r>
      <w:r w:rsidRPr="0059527E">
        <w:rPr>
          <w:rFonts w:eastAsia="Arial Unicode MS"/>
        </w:rPr>
        <w:t xml:space="preserve">Į </w:t>
      </w:r>
      <w:r>
        <w:rPr>
          <w:rFonts w:eastAsia="Arial Unicode MS"/>
        </w:rPr>
        <w:t xml:space="preserve">pradinės sutarties vertę ir darbų įkainius </w:t>
      </w:r>
      <w:r w:rsidRPr="0059527E">
        <w:rPr>
          <w:rFonts w:eastAsia="Arial Unicode MS"/>
        </w:rPr>
        <w:t>įskaičiuoti visi mokesčiai bei visos</w:t>
      </w:r>
      <w:r w:rsidRPr="0059527E">
        <w:rPr>
          <w:b/>
        </w:rPr>
        <w:t xml:space="preserve"> </w:t>
      </w:r>
      <w:r w:rsidRPr="0059527E">
        <w:t xml:space="preserve">kitos </w:t>
      </w:r>
      <w:r>
        <w:t>vykdytojo</w:t>
      </w:r>
      <w:r w:rsidRPr="0059527E">
        <w:t xml:space="preserve"> patirtos ir (ar) galimos patirti tiesioginės ir netiesioginės išlaidos ir mokesčiai</w:t>
      </w:r>
      <w:r w:rsidRPr="0059527E">
        <w:rPr>
          <w:rFonts w:eastAsia="Arial Unicode MS"/>
        </w:rPr>
        <w:t>, susiję su</w:t>
      </w:r>
      <w:r>
        <w:rPr>
          <w:rFonts w:eastAsia="Arial Unicode MS"/>
        </w:rPr>
        <w:t xml:space="preserve"> darbų atlikimu</w:t>
      </w:r>
      <w:r w:rsidRPr="0059527E">
        <w:rPr>
          <w:rFonts w:eastAsia="Arial Unicode MS"/>
        </w:rPr>
        <w:t>,</w:t>
      </w:r>
      <w:r w:rsidRPr="0059527E">
        <w:rPr>
          <w:color w:val="000000"/>
        </w:rPr>
        <w:t xml:space="preserve"> įskaitant, bet neapsiribojant (išskyrus tuos atvejus, kai </w:t>
      </w:r>
      <w:r w:rsidRPr="0059527E">
        <w:rPr>
          <w:rFonts w:eastAsia="Arial Unicode MS"/>
        </w:rPr>
        <w:t xml:space="preserve">pirkimo dokumentuose </w:t>
      </w:r>
      <w:r w:rsidRPr="0059527E">
        <w:rPr>
          <w:color w:val="000000"/>
        </w:rPr>
        <w:t>aiškiai nurodyta, kad tam tikros konkrečios išlaidos neturi būti įskaičiuotos į sutarties kainą).</w:t>
      </w:r>
    </w:p>
    <w:p w14:paraId="6CF06A77" w14:textId="77777777" w:rsidR="00697044" w:rsidRPr="00760C0F" w:rsidRDefault="00697044" w:rsidP="00697044">
      <w:pPr>
        <w:suppressAutoHyphens/>
        <w:ind w:right="-62" w:firstLine="709"/>
        <w:jc w:val="both"/>
        <w:rPr>
          <w:color w:val="000000"/>
          <w:bdr w:val="nil"/>
          <w:lang w:eastAsia="lt-LT"/>
          <w14:textOutline w14:w="0" w14:cap="flat" w14:cmpd="sng" w14:algn="ctr">
            <w14:noFill/>
            <w14:prstDash w14:val="solid"/>
            <w14:bevel/>
          </w14:textOutline>
        </w:rPr>
      </w:pPr>
      <w:r w:rsidRPr="00760C0F">
        <w:rPr>
          <w:rFonts w:eastAsia="Calibri"/>
        </w:rPr>
        <w:t>14. Darbų įkainiai</w:t>
      </w:r>
      <w:r w:rsidRPr="00760C0F">
        <w:rPr>
          <w:color w:val="000000"/>
          <w:bdr w:val="nil"/>
          <w:lang w:eastAsia="lt-LT"/>
          <w14:textOutline w14:w="0" w14:cap="flat" w14:cmpd="sng" w14:algn="ctr">
            <w14:noFill/>
            <w14:prstDash w14:val="solid"/>
            <w14:bevel/>
          </w14:textOutline>
        </w:rPr>
        <w:t xml:space="preserve"> ir pradinės sutarties vertė peržiūrima:</w:t>
      </w:r>
    </w:p>
    <w:p w14:paraId="5E3158C8" w14:textId="77777777" w:rsidR="00697044" w:rsidRPr="00760C0F" w:rsidRDefault="00697044" w:rsidP="00697044">
      <w:pPr>
        <w:suppressAutoHyphens/>
        <w:ind w:right="-62" w:firstLine="709"/>
        <w:jc w:val="both"/>
        <w:rPr>
          <w:rFonts w:eastAsia="Arial Unicode MS"/>
          <w:bdr w:val="nil"/>
          <w:lang w:eastAsia="lt-LT"/>
          <w14:textOutline w14:w="0" w14:cap="flat" w14:cmpd="sng" w14:algn="ctr">
            <w14:noFill/>
            <w14:prstDash w14:val="solid"/>
            <w14:bevel/>
          </w14:textOutline>
        </w:rPr>
      </w:pPr>
      <w:r w:rsidRPr="00760C0F">
        <w:rPr>
          <w:color w:val="000000"/>
          <w:bdr w:val="nil"/>
          <w:lang w:eastAsia="lt-LT"/>
          <w14:textOutline w14:w="0" w14:cap="flat" w14:cmpd="sng" w14:algn="ctr">
            <w14:noFill/>
            <w14:prstDash w14:val="solid"/>
            <w14:bevel/>
          </w14:textOutline>
        </w:rPr>
        <w:t xml:space="preserve">14.1. </w:t>
      </w:r>
      <w:r w:rsidRPr="00760C0F">
        <w:rPr>
          <w:rFonts w:eastAsia="Arial Unicode MS"/>
          <w:color w:val="000000"/>
          <w:bdr w:val="nil"/>
          <w:lang w:eastAsia="lt-LT"/>
          <w14:textOutline w14:w="0" w14:cap="flat" w14:cmpd="sng" w14:algn="ctr">
            <w14:noFill/>
            <w14:prstDash w14:val="solid"/>
            <w14:bevel/>
          </w14:textOutline>
        </w:rPr>
        <w:t xml:space="preserve">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16" w:name="_Hlk51770490"/>
      <w:r w:rsidRPr="00760C0F">
        <w:rPr>
          <w:rFonts w:eastAsia="Arial Unicode MS"/>
          <w:color w:val="000000"/>
          <w:bdr w:val="nil"/>
          <w:lang w:eastAsia="lt-LT"/>
          <w14:textOutline w14:w="0" w14:cap="flat" w14:cmpd="sng" w14:algn="ctr">
            <w14:noFill/>
            <w14:prstDash w14:val="solid"/>
            <w14:bevel/>
          </w14:textOutline>
        </w:rPr>
        <w:t>ir tokiu atveju kaina su PVM nebus keičiama</w:t>
      </w:r>
      <w:bookmarkEnd w:id="16"/>
      <w:r w:rsidRPr="00760C0F">
        <w:rPr>
          <w:rFonts w:eastAsia="Arial Unicode MS"/>
          <w:bdr w:val="nil"/>
          <w:lang w:eastAsia="lt-LT"/>
          <w14:textOutline w14:w="0" w14:cap="flat" w14:cmpd="sng" w14:algn="ctr">
            <w14:noFill/>
            <w14:prstDash w14:val="solid"/>
            <w14:bevel/>
          </w14:textOutline>
        </w:rPr>
        <w:t>;</w:t>
      </w:r>
    </w:p>
    <w:p w14:paraId="2627CCBF" w14:textId="77777777" w:rsidR="00697044" w:rsidRPr="0059527E" w:rsidRDefault="00697044" w:rsidP="00697044">
      <w:pPr>
        <w:suppressAutoHyphens/>
        <w:ind w:right="-62" w:firstLine="709"/>
        <w:jc w:val="both"/>
        <w:rPr>
          <w:color w:val="000000"/>
          <w:bdr w:val="nil"/>
          <w:lang w:eastAsia="lt-LT"/>
          <w14:textOutline w14:w="0" w14:cap="flat" w14:cmpd="sng" w14:algn="ctr">
            <w14:noFill/>
            <w14:prstDash w14:val="solid"/>
            <w14:bevel/>
          </w14:textOutline>
        </w:rPr>
      </w:pPr>
      <w:r w:rsidRPr="00760C0F">
        <w:rPr>
          <w:rFonts w:eastAsia="Arial Unicode MS"/>
          <w:bdr w:val="nil"/>
          <w:lang w:eastAsia="lt-LT"/>
          <w14:textOutline w14:w="0" w14:cap="flat" w14:cmpd="sng" w14:algn="ctr">
            <w14:noFill/>
            <w14:prstDash w14:val="solid"/>
            <w14:bevel/>
          </w14:textOutline>
        </w:rPr>
        <w:t>14.2. d</w:t>
      </w:r>
      <w:r w:rsidRPr="00760C0F">
        <w:rPr>
          <w:bdr w:val="nil"/>
          <w:lang w:eastAsia="lt-LT"/>
          <w14:textOutline w14:w="0" w14:cap="flat" w14:cmpd="sng" w14:algn="ctr">
            <w14:noFill/>
            <w14:prstDash w14:val="solid"/>
            <w14:bevel/>
          </w14:textOutline>
        </w:rPr>
        <w:t>ėl kitų nei PVM mokesčių pasikeitimo darbų įkainiai ir pradinės sutarties vertė nebus perskaičiuojami ir keičiami.</w:t>
      </w:r>
    </w:p>
    <w:p w14:paraId="5FE677ED" w14:textId="77777777" w:rsidR="00697044" w:rsidRDefault="00697044" w:rsidP="00697044">
      <w:pPr>
        <w:suppressAutoHyphens/>
        <w:ind w:right="-1" w:firstLine="720"/>
        <w:jc w:val="both"/>
        <w:rPr>
          <w:lang w:eastAsia="lt-LT"/>
        </w:rPr>
      </w:pPr>
      <w:r>
        <w:rPr>
          <w:rFonts w:eastAsia="Calibri"/>
        </w:rPr>
        <w:t xml:space="preserve">15.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14:paraId="2793B64F" w14:textId="77777777" w:rsidR="00697044" w:rsidRPr="00602CBC" w:rsidRDefault="00697044" w:rsidP="00697044">
      <w:pPr>
        <w:suppressAutoHyphens/>
        <w:ind w:right="-62" w:firstLine="709"/>
        <w:jc w:val="both"/>
      </w:pPr>
    </w:p>
    <w:p w14:paraId="68C5CE29" w14:textId="77777777" w:rsidR="00697044" w:rsidRPr="00602CBC" w:rsidRDefault="00697044" w:rsidP="00697044">
      <w:pPr>
        <w:jc w:val="center"/>
        <w:rPr>
          <w:b/>
        </w:rPr>
      </w:pPr>
      <w:r w:rsidRPr="00602CBC">
        <w:rPr>
          <w:b/>
        </w:rPr>
        <w:t>III. APMOKĖJIMO SĄLYGOS</w:t>
      </w:r>
    </w:p>
    <w:p w14:paraId="0782F674" w14:textId="77777777" w:rsidR="00697044" w:rsidRPr="00602CBC" w:rsidRDefault="00697044" w:rsidP="00697044">
      <w:pPr>
        <w:jc w:val="center"/>
        <w:rPr>
          <w:b/>
        </w:rPr>
      </w:pPr>
    </w:p>
    <w:p w14:paraId="463587C6" w14:textId="77777777" w:rsidR="00697044" w:rsidRDefault="00697044" w:rsidP="00697044">
      <w:pPr>
        <w:suppressAutoHyphens/>
        <w:ind w:right="-1" w:firstLine="720"/>
        <w:jc w:val="both"/>
        <w:rPr>
          <w:szCs w:val="20"/>
          <w:lang w:eastAsia="ar-SA"/>
        </w:rPr>
      </w:pPr>
      <w:r>
        <w:t>16</w:t>
      </w:r>
      <w:r w:rsidRPr="00602CBC">
        <w:t>. Užsakovas už atliktus darbus</w:t>
      </w:r>
      <w:r w:rsidRPr="00602CBC">
        <w:rPr>
          <w:color w:val="000000"/>
          <w:lang w:eastAsia="ar-SA"/>
        </w:rPr>
        <w:t xml:space="preserve"> atsiskaito mokėjimo pavedimu per 30 dienų po atliktų darbų priėmimo perdavimo akto pasirašymo </w:t>
      </w:r>
      <w:r w:rsidRPr="00602CBC">
        <w:rPr>
          <w:szCs w:val="20"/>
          <w:lang w:eastAsia="ar-SA"/>
        </w:rPr>
        <w:t>ir PVM sąskaitos faktūros gavimo dienos.</w:t>
      </w:r>
    </w:p>
    <w:p w14:paraId="0EA68349" w14:textId="77777777" w:rsidR="00697044" w:rsidRDefault="00697044" w:rsidP="00697044">
      <w:pPr>
        <w:suppressAutoHyphens/>
        <w:ind w:right="-1" w:firstLine="720"/>
        <w:jc w:val="both"/>
        <w:rPr>
          <w:rFonts w:eastAsia="Arial"/>
          <w:color w:val="000000"/>
          <w:lang w:eastAsia="lt-LT"/>
        </w:rPr>
      </w:pPr>
      <w:r>
        <w:rPr>
          <w:szCs w:val="20"/>
          <w:lang w:eastAsia="ar-SA"/>
        </w:rPr>
        <w:t xml:space="preserve">17.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14:paraId="25073E85" w14:textId="77777777" w:rsidR="00697044" w:rsidRDefault="00697044" w:rsidP="00697044">
      <w:pPr>
        <w:ind w:right="-1" w:firstLine="709"/>
        <w:jc w:val="both"/>
      </w:pPr>
      <w:r>
        <w:rPr>
          <w:rFonts w:eastAsia="Arial"/>
          <w:color w:val="000000"/>
          <w:lang w:eastAsia="lt-LT"/>
        </w:rPr>
        <w:t xml:space="preserve">18. </w:t>
      </w:r>
      <w:r>
        <w:t>Vykdytojui</w:t>
      </w:r>
      <w:r w:rsidRPr="00B81F63">
        <w:t xml:space="preserve"> avansas nemokamas.</w:t>
      </w:r>
    </w:p>
    <w:p w14:paraId="21F6343B" w14:textId="77777777" w:rsidR="00697044" w:rsidRDefault="00697044" w:rsidP="00697044">
      <w:pPr>
        <w:ind w:right="-1" w:firstLine="709"/>
        <w:jc w:val="both"/>
      </w:pPr>
      <w:r>
        <w:rPr>
          <w:rFonts w:eastAsia="Arial"/>
          <w:color w:val="000000"/>
          <w:lang w:eastAsia="lt-LT"/>
        </w:rPr>
        <w:t xml:space="preserve">19. </w:t>
      </w:r>
      <w:r>
        <w:t>Užsakov</w:t>
      </w:r>
      <w:r w:rsidRPr="00B81F63">
        <w:t xml:space="preserve">as mokėjimus atlieka pavedimu į sutarties </w:t>
      </w:r>
      <w:r>
        <w:t>15</w:t>
      </w:r>
      <w:r w:rsidRPr="00B81F63">
        <w:t xml:space="preserve"> skyriuje nurodytą </w:t>
      </w:r>
      <w:r>
        <w:t>vykdytojo</w:t>
      </w:r>
      <w:r w:rsidRPr="00B81F63">
        <w:t xml:space="preserve"> banko sąskaitą.</w:t>
      </w:r>
    </w:p>
    <w:p w14:paraId="7D3E92F2" w14:textId="77777777" w:rsidR="00697044" w:rsidRDefault="00697044" w:rsidP="00697044">
      <w:pPr>
        <w:ind w:right="-1" w:firstLine="709"/>
        <w:jc w:val="both"/>
        <w:rPr>
          <w:bCs/>
        </w:rPr>
      </w:pPr>
      <w:r>
        <w:t>20. Užsakov</w:t>
      </w:r>
      <w:r w:rsidRPr="00B81F63">
        <w:t>as</w:t>
      </w:r>
      <w:r w:rsidRPr="00B81F63">
        <w:rPr>
          <w:bCs/>
        </w:rPr>
        <w:t xml:space="preserve"> turi teisę neatlikti atitinkamo mokėjimo kol </w:t>
      </w:r>
      <w:r>
        <w:rPr>
          <w:bCs/>
        </w:rPr>
        <w:t>vykdyto</w:t>
      </w:r>
      <w:r w:rsidRPr="00B81F63">
        <w:rPr>
          <w:bCs/>
        </w:rPr>
        <w:t>jas ištaisys trūkumus jeigu:</w:t>
      </w:r>
    </w:p>
    <w:p w14:paraId="6498541C" w14:textId="77777777" w:rsidR="00697044" w:rsidRDefault="00697044" w:rsidP="00697044">
      <w:pPr>
        <w:ind w:right="-1" w:firstLine="709"/>
        <w:jc w:val="both"/>
        <w:rPr>
          <w:bCs/>
        </w:rPr>
      </w:pPr>
      <w:r>
        <w:rPr>
          <w:bCs/>
        </w:rPr>
        <w:t xml:space="preserve">20.1. </w:t>
      </w:r>
      <w:r w:rsidRPr="00B81F63">
        <w:rPr>
          <w:bCs/>
        </w:rPr>
        <w:t>sąskaitoje nenurodytas sutarties numeris ir jos sudarymo data ar nurodyta neteisinga suma;</w:t>
      </w:r>
    </w:p>
    <w:p w14:paraId="42DF9C4D" w14:textId="77777777" w:rsidR="00697044" w:rsidRDefault="00697044" w:rsidP="00697044">
      <w:pPr>
        <w:ind w:right="-1" w:firstLine="709"/>
        <w:jc w:val="both"/>
        <w:rPr>
          <w:bCs/>
        </w:rPr>
      </w:pPr>
      <w:r>
        <w:rPr>
          <w:bCs/>
        </w:rPr>
        <w:t xml:space="preserve">20.2. </w:t>
      </w:r>
      <w:r w:rsidRPr="00B81F63">
        <w:rPr>
          <w:bCs/>
        </w:rPr>
        <w:t>sąskaita pateikiama ne elektroninėmis priemonėmis;</w:t>
      </w:r>
    </w:p>
    <w:p w14:paraId="177BFF8E" w14:textId="77777777" w:rsidR="00697044" w:rsidRDefault="00697044" w:rsidP="00697044">
      <w:pPr>
        <w:ind w:right="-1" w:firstLine="709"/>
        <w:jc w:val="both"/>
        <w:rPr>
          <w:bCs/>
        </w:rPr>
      </w:pPr>
      <w:r>
        <w:rPr>
          <w:bCs/>
        </w:rPr>
        <w:t xml:space="preserve">20.3. </w:t>
      </w:r>
      <w:r w:rsidRPr="00556C51">
        <w:rPr>
          <w:bCs/>
        </w:rPr>
        <w:t>atlikti darbai neatitinka sutartyje nustatytų reikalavimų;</w:t>
      </w:r>
    </w:p>
    <w:p w14:paraId="0B07AC4D" w14:textId="77777777" w:rsidR="00697044" w:rsidRDefault="00697044" w:rsidP="00697044">
      <w:pPr>
        <w:ind w:right="-1" w:firstLine="709"/>
        <w:jc w:val="both"/>
        <w:rPr>
          <w:bCs/>
        </w:rPr>
      </w:pPr>
      <w:r>
        <w:rPr>
          <w:bCs/>
        </w:rPr>
        <w:t xml:space="preserve">20.4. </w:t>
      </w:r>
      <w:r w:rsidRPr="00B81F63">
        <w:rPr>
          <w:bCs/>
        </w:rPr>
        <w:t>kitais sutartyje nustatytais atvejais.</w:t>
      </w:r>
    </w:p>
    <w:p w14:paraId="4069C4EA" w14:textId="76884521" w:rsidR="00697044" w:rsidRPr="006C4561" w:rsidRDefault="00697044" w:rsidP="00697044">
      <w:pPr>
        <w:ind w:right="-1" w:firstLine="709"/>
        <w:jc w:val="both"/>
      </w:pPr>
      <w:r>
        <w:rPr>
          <w:bCs/>
        </w:rPr>
        <w:t xml:space="preserve">21. </w:t>
      </w:r>
      <w:r w:rsidR="00760C0F" w:rsidRPr="006C4561">
        <w:t>Vykdant sutartį, sąskaitos faktūro</w:t>
      </w:r>
      <w:r w:rsidR="00760C0F">
        <w:t xml:space="preserve">s teikiamos tik elektroniniu būdu. </w:t>
      </w:r>
      <w:r w:rsidR="00760C0F" w:rsidRPr="00761870">
        <w:rPr>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00760C0F" w:rsidRPr="00761870">
        <w:rPr>
          <w:lang w:eastAsia="lt-LT"/>
        </w:rPr>
        <w:lastRenderedPageBreak/>
        <w:t>Parlamento ir Tarybos direktyvą 2014/55/ES (OL 2017 L 266, p. 19)</w:t>
      </w:r>
      <w:r w:rsidR="00760C0F">
        <w:rPr>
          <w:lang w:eastAsia="lt-LT"/>
        </w:rPr>
        <w:t xml:space="preserve"> (toliau – Europos elektroninių sąskaitų faktūrų standartas), </w:t>
      </w:r>
      <w:r w:rsidR="00760C0F" w:rsidRPr="00761870">
        <w:rPr>
          <w:lang w:eastAsia="lt-LT"/>
        </w:rPr>
        <w:t>teikiamos</w:t>
      </w:r>
      <w:r w:rsidR="00760C0F">
        <w:rPr>
          <w:lang w:eastAsia="lt-LT"/>
        </w:rPr>
        <w:t xml:space="preserve"> paslaugos teikėjo </w:t>
      </w:r>
      <w:r w:rsidR="00760C0F" w:rsidRPr="00761870">
        <w:rPr>
          <w:lang w:eastAsia="lt-LT"/>
        </w:rPr>
        <w:t xml:space="preserve">pasirinktomis priemonėmis. Europos elektroninių sąskaitų faktūrų standarto neatitinkančios elektroninės sąskaitos faktūros </w:t>
      </w:r>
      <w:r w:rsidR="00760C0F">
        <w:rPr>
          <w:lang w:eastAsia="lt-LT"/>
        </w:rPr>
        <w:t xml:space="preserve">gali būti </w:t>
      </w:r>
      <w:r w:rsidR="00760C0F" w:rsidRPr="00761870">
        <w:rPr>
          <w:lang w:eastAsia="lt-LT"/>
        </w:rPr>
        <w:t xml:space="preserve">teikiamos tik naudojantis </w:t>
      </w:r>
      <w:r w:rsidR="00760C0F">
        <w:rPr>
          <w:rFonts w:eastAsia="Calibri"/>
          <w:lang w:eastAsia="lt-LT"/>
        </w:rPr>
        <w:t xml:space="preserve">sąskaitų administravimo bendrosios informacinės sistemos (SABIS) </w:t>
      </w:r>
      <w:r w:rsidR="00760C0F" w:rsidRPr="00761870">
        <w:rPr>
          <w:lang w:eastAsia="lt-LT"/>
        </w:rPr>
        <w:t>priemonėmis.</w:t>
      </w:r>
      <w:r w:rsidR="00760C0F">
        <w:rPr>
          <w:lang w:eastAsia="lt-LT"/>
        </w:rPr>
        <w:t xml:space="preserve"> Užsakov</w:t>
      </w:r>
      <w:r w:rsidR="00760C0F">
        <w:t xml:space="preserve">as </w:t>
      </w:r>
      <w:r w:rsidR="00760C0F" w:rsidRPr="00791B2D">
        <w:rPr>
          <w:rFonts w:eastAsia="Calibri"/>
          <w:lang w:eastAsia="lt-LT"/>
        </w:rPr>
        <w:t>elektronines sąskaitas faktūras priima ir apdoroja naudodamasi</w:t>
      </w:r>
      <w:r w:rsidR="00760C0F">
        <w:rPr>
          <w:rFonts w:eastAsia="Calibri"/>
          <w:lang w:eastAsia="lt-LT"/>
        </w:rPr>
        <w:t>s</w:t>
      </w:r>
      <w:r w:rsidR="00760C0F" w:rsidRPr="00791B2D">
        <w:rPr>
          <w:rFonts w:eastAsia="Calibri"/>
          <w:lang w:eastAsia="lt-LT"/>
        </w:rPr>
        <w:t xml:space="preserve"> informacinės sistemos </w:t>
      </w:r>
      <w:r w:rsidR="00760C0F">
        <w:rPr>
          <w:rFonts w:eastAsia="Calibri"/>
          <w:lang w:eastAsia="lt-LT"/>
        </w:rPr>
        <w:t xml:space="preserve">(SABIS) </w:t>
      </w:r>
      <w:r w:rsidR="00760C0F" w:rsidRPr="00791B2D">
        <w:rPr>
          <w:rFonts w:eastAsia="Calibri"/>
          <w:lang w:eastAsia="lt-LT"/>
        </w:rPr>
        <w:t xml:space="preserve">priemonėmis, išskyrus jeigu mobilizacijos, karo ar nepaprastosios padėties atveju yra informacinės sistemos </w:t>
      </w:r>
      <w:r w:rsidR="00760C0F">
        <w:rPr>
          <w:rFonts w:eastAsia="Calibri"/>
          <w:lang w:eastAsia="lt-LT"/>
        </w:rPr>
        <w:t xml:space="preserve">SABIS </w:t>
      </w:r>
      <w:r w:rsidR="00760C0F" w:rsidRPr="00791B2D">
        <w:rPr>
          <w:rFonts w:eastAsia="Calibri"/>
          <w:lang w:eastAsia="lt-LT"/>
        </w:rPr>
        <w:t>pažeidimų, dėl kurių negalimas</w:t>
      </w:r>
      <w:r w:rsidR="00760C0F">
        <w:rPr>
          <w:rFonts w:eastAsia="Calibri"/>
          <w:lang w:eastAsia="lt-LT"/>
        </w:rPr>
        <w:t xml:space="preserve"> užsakovo ir paslaugos teikėjo </w:t>
      </w:r>
      <w:r w:rsidR="00760C0F" w:rsidRPr="00791B2D">
        <w:rPr>
          <w:rFonts w:eastAsia="Calibri"/>
          <w:lang w:eastAsia="lt-LT"/>
        </w:rPr>
        <w:t xml:space="preserve">bendravimas ir keitimasis informacija naudojantis </w:t>
      </w:r>
      <w:r w:rsidR="00760C0F">
        <w:rPr>
          <w:rFonts w:eastAsia="Calibri"/>
          <w:lang w:eastAsia="lt-LT"/>
        </w:rPr>
        <w:t>SABIS</w:t>
      </w:r>
      <w:r w:rsidR="00760C0F"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4B40EAA" w14:textId="77777777" w:rsidR="00697044" w:rsidRPr="007E0D8F" w:rsidRDefault="00697044" w:rsidP="00697044">
      <w:pPr>
        <w:ind w:firstLine="709"/>
        <w:jc w:val="both"/>
      </w:pPr>
      <w:r>
        <w:t>22. Užsakov</w:t>
      </w:r>
      <w:r w:rsidRPr="00AE3371">
        <w:t>as numato tiesioginio atsiskaitymo galimybę su sutartyje nurodytais subtiekėjai</w:t>
      </w:r>
      <w:r>
        <w:t>s</w:t>
      </w:r>
      <w:r w:rsidRPr="00AE3371">
        <w:t xml:space="preserve"> tokiomis sąlygomis:</w:t>
      </w:r>
    </w:p>
    <w:p w14:paraId="7AA3586F" w14:textId="77777777" w:rsidR="00697044" w:rsidRDefault="00697044" w:rsidP="00697044">
      <w:pPr>
        <w:ind w:firstLine="720"/>
        <w:jc w:val="both"/>
      </w:pPr>
      <w:r>
        <w:t>22</w:t>
      </w:r>
      <w:r w:rsidRPr="007E0D8F">
        <w:t xml:space="preserve">.1. </w:t>
      </w:r>
      <w:r>
        <w:t>s</w:t>
      </w:r>
      <w:r w:rsidRPr="007E0D8F">
        <w:t xml:space="preserve">udarius </w:t>
      </w:r>
      <w:r>
        <w:t>s</w:t>
      </w:r>
      <w:r w:rsidRPr="007E0D8F">
        <w:t xml:space="preserve">utartį, </w:t>
      </w:r>
      <w:r>
        <w:t>vykdytoj</w:t>
      </w:r>
      <w:r w:rsidRPr="007E0D8F">
        <w:t xml:space="preserve">as, ne vėliau negu </w:t>
      </w:r>
      <w:r>
        <w:t>s</w:t>
      </w:r>
      <w:r w:rsidRPr="007E0D8F">
        <w:t xml:space="preserve">utartis pradedama vykdyti, įsipareigoja </w:t>
      </w:r>
      <w:r>
        <w:t>užsakovui</w:t>
      </w:r>
      <w:r w:rsidRPr="007E0D8F">
        <w:t xml:space="preserve"> raštu pateikti tuo metu žinomų sub</w:t>
      </w:r>
      <w:r>
        <w:t>tiekėjų</w:t>
      </w:r>
      <w:r w:rsidRPr="007E0D8F">
        <w:t xml:space="preserve"> pavadinimus, kontaktinius duomenis ir nurodyti jų atstovus. </w:t>
      </w:r>
      <w:r>
        <w:t>Užsakova</w:t>
      </w:r>
      <w:r w:rsidRPr="007E0D8F">
        <w:t xml:space="preserve">s taip pat reikalauja, kad </w:t>
      </w:r>
      <w:r>
        <w:t>vykdytoj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6784A1DE" w14:textId="77777777" w:rsidR="00697044" w:rsidRPr="007E0D8F" w:rsidRDefault="00697044" w:rsidP="00697044">
      <w:pPr>
        <w:ind w:firstLine="720"/>
        <w:jc w:val="both"/>
      </w:pPr>
      <w:r>
        <w:t>22</w:t>
      </w:r>
      <w:r w:rsidRPr="007E0D8F">
        <w:t xml:space="preserve">.2. </w:t>
      </w:r>
      <w:r>
        <w:t>užsakov</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6642B21D" w14:textId="77777777" w:rsidR="00697044" w:rsidRPr="007E0D8F" w:rsidRDefault="00697044" w:rsidP="00697044">
      <w:pPr>
        <w:ind w:firstLine="720"/>
        <w:jc w:val="both"/>
      </w:pPr>
      <w:r>
        <w:t>22</w:t>
      </w:r>
      <w:r w:rsidRPr="007E0D8F">
        <w:t xml:space="preserve">.3. </w:t>
      </w:r>
      <w:r>
        <w:t>s</w:t>
      </w:r>
      <w:r w:rsidRPr="007E0D8F">
        <w:t>ub</w:t>
      </w:r>
      <w:r>
        <w:t>tiekėjas,</w:t>
      </w:r>
      <w:r w:rsidRPr="007E0D8F">
        <w:t xml:space="preserve"> norėdamas pasinaudoti tokia galimybe, raštu pateikia prašymą </w:t>
      </w:r>
      <w:r>
        <w:t>užsakov</w:t>
      </w:r>
      <w:r w:rsidRPr="007E0D8F">
        <w:t>ui. Kai</w:t>
      </w:r>
      <w:r>
        <w:t xml:space="preserve"> s</w:t>
      </w:r>
      <w:r w:rsidRPr="007E0D8F">
        <w:t>ub</w:t>
      </w:r>
      <w:r>
        <w:t xml:space="preserve">tiekėjas </w:t>
      </w:r>
      <w:r w:rsidRPr="007E0D8F">
        <w:t xml:space="preserve">išreiškia norą pasinaudoti tiesioginio atsiskaitymo galimybe, sudaroma trišalė sutartis tarp </w:t>
      </w:r>
      <w:r>
        <w:t>užsakovo</w:t>
      </w:r>
      <w:r w:rsidRPr="007E0D8F">
        <w:t xml:space="preserve">, </w:t>
      </w:r>
      <w:r>
        <w:t>vykdyto</w:t>
      </w:r>
      <w:r w:rsidRPr="007E0D8F">
        <w:t>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vykdytoj</w:t>
      </w:r>
      <w:r w:rsidRPr="007E0D8F">
        <w:t>o ir sub</w:t>
      </w:r>
      <w:r>
        <w:t>tiekėjo)</w:t>
      </w:r>
      <w:r w:rsidRPr="007E0D8F">
        <w:t xml:space="preserve"> nustatytus reikalavimus</w:t>
      </w:r>
      <w:r>
        <w:t>;</w:t>
      </w:r>
      <w:r w:rsidRPr="007E0D8F">
        <w:t xml:space="preserve"> </w:t>
      </w:r>
    </w:p>
    <w:p w14:paraId="27B7F507" w14:textId="77777777" w:rsidR="00697044" w:rsidRPr="007E0D8F" w:rsidRDefault="00697044" w:rsidP="00697044">
      <w:pPr>
        <w:ind w:firstLine="720"/>
        <w:jc w:val="both"/>
      </w:pPr>
      <w:r>
        <w:t>22</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vykdytoj</w:t>
      </w:r>
      <w:r w:rsidRPr="007E0D8F">
        <w:t>u tvarka</w:t>
      </w:r>
      <w:r>
        <w:t>;</w:t>
      </w:r>
    </w:p>
    <w:p w14:paraId="573FD5FF" w14:textId="77777777" w:rsidR="00697044" w:rsidRDefault="00697044" w:rsidP="00697044">
      <w:pPr>
        <w:ind w:firstLine="720"/>
        <w:jc w:val="both"/>
      </w:pPr>
      <w:r>
        <w:t>22</w:t>
      </w:r>
      <w:r w:rsidRPr="007E0D8F">
        <w:t xml:space="preserve">.5. </w:t>
      </w:r>
      <w:r>
        <w:t>vykdytoj</w:t>
      </w:r>
      <w:r w:rsidRPr="007E0D8F">
        <w:t>as turi teisę prieštarauti nepagrįstiems mokėjimams sub</w:t>
      </w:r>
      <w:r>
        <w:t>tiekėjui</w:t>
      </w:r>
      <w:r w:rsidRPr="007E0D8F">
        <w:t xml:space="preserve">, pateikdamas </w:t>
      </w:r>
      <w:r>
        <w:t>užsakov</w:t>
      </w:r>
      <w:r w:rsidRPr="007E0D8F">
        <w:t>ui ir sub</w:t>
      </w:r>
      <w:r>
        <w:t>tiekėj</w:t>
      </w:r>
      <w:r w:rsidRPr="007E0D8F">
        <w:t>ui</w:t>
      </w:r>
      <w:r>
        <w:t xml:space="preserve"> </w:t>
      </w:r>
      <w:r w:rsidRPr="007E0D8F">
        <w:t>raštišką tokio prieštaravimo pagrindimą</w:t>
      </w:r>
      <w:r>
        <w:t>;</w:t>
      </w:r>
    </w:p>
    <w:p w14:paraId="47018A47" w14:textId="77777777" w:rsidR="00697044" w:rsidRDefault="00697044" w:rsidP="00697044">
      <w:pPr>
        <w:ind w:firstLine="720"/>
        <w:jc w:val="both"/>
        <w:rPr>
          <w:rFonts w:eastAsia="Arial Unicode MS"/>
          <w:bdr w:val="nil"/>
          <w:lang w:eastAsia="lt-LT"/>
          <w14:textOutline w14:w="0" w14:cap="flat" w14:cmpd="sng" w14:algn="ctr">
            <w14:noFill/>
            <w14:prstDash w14:val="solid"/>
            <w14:bevel/>
          </w14:textOutline>
        </w:rPr>
      </w:pPr>
      <w:r>
        <w:t>22.6.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w:t>
      </w:r>
      <w:r>
        <w:rPr>
          <w:bdr w:val="nil"/>
          <w:lang w:eastAsia="lt-LT"/>
          <w14:textOutline w14:w="0" w14:cap="flat" w14:cmpd="sng" w14:algn="ctr">
            <w14:noFill/>
            <w14:prstDash w14:val="solid"/>
            <w14:bevel/>
          </w14:textOutline>
        </w:rPr>
        <w:t>užsakova</w:t>
      </w:r>
      <w:r w:rsidRPr="00B81F63">
        <w:rPr>
          <w:bdr w:val="nil"/>
          <w:lang w:eastAsia="lt-LT"/>
          <w14:textOutline w14:w="0" w14:cap="flat" w14:cmpd="sng" w14:algn="ctr">
            <w14:noFill/>
            <w14:prstDash w14:val="solid"/>
            <w14:bevel/>
          </w14:textOutline>
        </w:rPr>
        <w:t xml:space="preserve">s priims </w:t>
      </w:r>
      <w:r>
        <w:rPr>
          <w:bdr w:val="nil"/>
          <w:lang w:eastAsia="lt-LT"/>
          <w14:textOutline w14:w="0" w14:cap="flat" w14:cmpd="sng" w14:algn="ctr">
            <w14:noFill/>
            <w14:prstDash w14:val="solid"/>
            <w14:bevel/>
          </w14:textOutline>
        </w:rPr>
        <w:t>darbus</w:t>
      </w:r>
      <w:r w:rsidRPr="00B81F63">
        <w:rPr>
          <w:bdr w:val="nil"/>
          <w:lang w:eastAsia="lt-LT"/>
          <w14:textOutline w14:w="0" w14:cap="flat" w14:cmpd="sng" w14:algn="ctr">
            <w14:noFill/>
            <w14:prstDash w14:val="solid"/>
            <w14:bevel/>
          </w14:textOutline>
        </w:rPr>
        <w:t xml:space="preserve">. Kilus ginčui tarp </w:t>
      </w:r>
      <w:r>
        <w:rPr>
          <w:bdr w:val="nil"/>
          <w:lang w:eastAsia="lt-LT"/>
          <w14:textOutline w14:w="0" w14:cap="flat" w14:cmpd="sng" w14:algn="ctr">
            <w14:noFill/>
            <w14:prstDash w14:val="solid"/>
            <w14:bevel/>
          </w14:textOutline>
        </w:rPr>
        <w:t>vykdytoj</w:t>
      </w:r>
      <w:r w:rsidRPr="00B81F63">
        <w:rPr>
          <w:bdr w:val="nil"/>
          <w:lang w:eastAsia="lt-LT"/>
          <w14:textOutline w14:w="0" w14:cap="flat" w14:cmpd="sng" w14:algn="ctr">
            <w14:noFill/>
            <w14:prstDash w14:val="solid"/>
            <w14:bevel/>
          </w14:textOutline>
        </w:rPr>
        <w:t xml:space="preserve">o ir subtiekėjo, jie ginčus sprendžia savarankiškai, </w:t>
      </w:r>
      <w:r>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ui nedalyvaujant. </w:t>
      </w:r>
      <w:r w:rsidRPr="00B81F63">
        <w:rPr>
          <w:rFonts w:eastAsia="Arial Unicode MS"/>
          <w:bdr w:val="nil"/>
          <w:lang w:eastAsia="lt-LT"/>
          <w14:textOutline w14:w="0" w14:cap="flat" w14:cmpd="sng" w14:algn="ctr">
            <w14:noFill/>
            <w14:prstDash w14:val="solid"/>
            <w14:bevel/>
          </w14:textOutline>
        </w:rPr>
        <w:t>S</w:t>
      </w:r>
      <w:r>
        <w:rPr>
          <w:rFonts w:eastAsia="Arial Unicode MS"/>
          <w:bdr w:val="nil"/>
          <w:lang w:eastAsia="lt-LT"/>
          <w14:textOutline w14:w="0" w14:cap="flat" w14:cmpd="sng" w14:algn="ctr">
            <w14:noFill/>
            <w14:prstDash w14:val="solid"/>
            <w14:bevel/>
          </w14:textOutline>
        </w:rPr>
        <w:t>ub</w:t>
      </w:r>
      <w:r w:rsidRPr="00B81F63">
        <w:rPr>
          <w:rFonts w:eastAsia="Arial Unicode MS"/>
          <w:bdr w:val="nil"/>
          <w:lang w:eastAsia="lt-LT"/>
          <w14:textOutline w14:w="0" w14:cap="flat" w14:cmpd="sng" w14:algn="ctr">
            <w14:noFill/>
            <w14:prstDash w14:val="solid"/>
            <w14:bevel/>
          </w14:textOutline>
        </w:rPr>
        <w:t xml:space="preserve">tiekėjui išmokėtų sumų dydžiu yra mažinamos </w:t>
      </w:r>
      <w:r>
        <w:rPr>
          <w:rFonts w:eastAsia="Arial Unicode MS"/>
          <w:bdr w:val="nil"/>
          <w:lang w:eastAsia="lt-LT"/>
          <w14:textOutline w14:w="0" w14:cap="flat" w14:cmpd="sng" w14:algn="ctr">
            <w14:noFill/>
            <w14:prstDash w14:val="solid"/>
            <w14:bevel/>
          </w14:textOutline>
        </w:rPr>
        <w:t>vykdyto</w:t>
      </w:r>
      <w:r w:rsidRPr="00B81F63">
        <w:rPr>
          <w:rFonts w:eastAsia="Arial Unicode MS"/>
          <w:bdr w:val="nil"/>
          <w:lang w:eastAsia="lt-LT"/>
          <w14:textOutline w14:w="0" w14:cap="flat" w14:cmpd="sng" w14:algn="ctr">
            <w14:noFill/>
            <w14:prstDash w14:val="solid"/>
            <w14:bevel/>
          </w14:textOutline>
        </w:rPr>
        <w:t>jui mokėtinos sumos.</w:t>
      </w:r>
    </w:p>
    <w:p w14:paraId="21229C30" w14:textId="77777777" w:rsidR="00697044" w:rsidRPr="00602CBC" w:rsidRDefault="00697044" w:rsidP="00697044">
      <w:pPr>
        <w:suppressAutoHyphens/>
        <w:ind w:right="-1" w:firstLine="720"/>
        <w:jc w:val="both"/>
      </w:pPr>
    </w:p>
    <w:p w14:paraId="47CEA179" w14:textId="77777777" w:rsidR="00697044" w:rsidRDefault="00697044" w:rsidP="00697044">
      <w:pPr>
        <w:jc w:val="center"/>
        <w:rPr>
          <w:b/>
        </w:rPr>
      </w:pPr>
      <w:r w:rsidRPr="00602CBC">
        <w:rPr>
          <w:b/>
        </w:rPr>
        <w:t xml:space="preserve">IV. </w:t>
      </w:r>
      <w:r>
        <w:rPr>
          <w:b/>
        </w:rPr>
        <w:t xml:space="preserve">DARBŲ ATLIKIMO </w:t>
      </w:r>
      <w:r w:rsidRPr="00602CBC">
        <w:rPr>
          <w:b/>
        </w:rPr>
        <w:t>TERMINAS IR VIETA</w:t>
      </w:r>
    </w:p>
    <w:p w14:paraId="5D157619" w14:textId="77777777" w:rsidR="00697044" w:rsidRPr="00602CBC" w:rsidRDefault="00697044" w:rsidP="00697044">
      <w:pPr>
        <w:jc w:val="center"/>
        <w:rPr>
          <w:b/>
        </w:rPr>
      </w:pPr>
    </w:p>
    <w:p w14:paraId="1B608071" w14:textId="77777777" w:rsidR="00697044" w:rsidRDefault="00697044" w:rsidP="00697044">
      <w:pPr>
        <w:ind w:firstLine="720"/>
        <w:jc w:val="both"/>
        <w:rPr>
          <w:bCs/>
        </w:rPr>
      </w:pPr>
      <w:r>
        <w:rPr>
          <w:bCs/>
        </w:rPr>
        <w:t>23</w:t>
      </w:r>
      <w:r>
        <w:t>. P</w:t>
      </w:r>
      <w:r>
        <w:rPr>
          <w:bCs/>
        </w:rPr>
        <w:t>o užsakymo pateikimo raštu vykdytojas darbus turi atlikti ne vėliau kaip per 3 darbo dienas.</w:t>
      </w:r>
    </w:p>
    <w:p w14:paraId="602C1CFB" w14:textId="77777777" w:rsidR="00697044" w:rsidRPr="00595A10" w:rsidRDefault="00697044" w:rsidP="00697044">
      <w:pPr>
        <w:tabs>
          <w:tab w:val="left" w:pos="567"/>
        </w:tabs>
        <w:autoSpaceDE w:val="0"/>
        <w:autoSpaceDN w:val="0"/>
        <w:ind w:firstLine="720"/>
        <w:jc w:val="both"/>
      </w:pPr>
      <w:r>
        <w:t>24</w:t>
      </w:r>
      <w:r w:rsidRPr="00F06474">
        <w:t xml:space="preserve">. </w:t>
      </w:r>
      <w:r>
        <w:t xml:space="preserve"> Darbų atlikimo </w:t>
      </w:r>
      <w:r w:rsidRPr="00F06474">
        <w:t xml:space="preserve">vieta </w:t>
      </w:r>
      <w:r w:rsidRPr="00595A10">
        <w:t>– Alytaus mieste ir Miklusėnų gyvenvietėje.</w:t>
      </w:r>
    </w:p>
    <w:p w14:paraId="1760B04A" w14:textId="77777777" w:rsidR="00697044" w:rsidRPr="005D60E3" w:rsidRDefault="00697044" w:rsidP="00697044">
      <w:pPr>
        <w:suppressAutoHyphens/>
        <w:ind w:firstLine="720"/>
        <w:jc w:val="both"/>
        <w:rPr>
          <w:lang w:eastAsia="lt-LT"/>
        </w:rPr>
      </w:pPr>
    </w:p>
    <w:p w14:paraId="7357B7F5" w14:textId="77777777" w:rsidR="00697044" w:rsidRPr="00602CBC" w:rsidRDefault="00697044" w:rsidP="00697044">
      <w:pPr>
        <w:suppressAutoHyphens/>
        <w:ind w:right="-1"/>
        <w:jc w:val="center"/>
        <w:rPr>
          <w:lang w:eastAsia="ar-SA"/>
        </w:rPr>
      </w:pPr>
      <w:r w:rsidRPr="00602CBC">
        <w:rPr>
          <w:b/>
        </w:rPr>
        <w:t xml:space="preserve">V. ŠALIŲ </w:t>
      </w:r>
      <w:r w:rsidRPr="00602CBC">
        <w:rPr>
          <w:b/>
          <w:szCs w:val="20"/>
          <w:lang w:eastAsia="ar-SA"/>
        </w:rPr>
        <w:t>TEISĖS IR PAREIGOS</w:t>
      </w:r>
    </w:p>
    <w:p w14:paraId="0739313C" w14:textId="77777777" w:rsidR="00697044" w:rsidRPr="00602CBC" w:rsidRDefault="00697044" w:rsidP="00697044">
      <w:pPr>
        <w:suppressAutoHyphens/>
        <w:ind w:left="1296" w:right="-1" w:firstLine="1296"/>
        <w:jc w:val="both"/>
        <w:rPr>
          <w:lang w:eastAsia="ar-SA"/>
        </w:rPr>
      </w:pPr>
    </w:p>
    <w:p w14:paraId="38228EC2" w14:textId="77777777" w:rsidR="00697044" w:rsidRDefault="00697044" w:rsidP="00697044">
      <w:pPr>
        <w:ind w:left="567" w:firstLine="142"/>
        <w:contextualSpacing/>
        <w:jc w:val="both"/>
      </w:pPr>
      <w:r>
        <w:rPr>
          <w:lang w:eastAsia="ar-SA"/>
        </w:rPr>
        <w:t>25</w:t>
      </w:r>
      <w:r w:rsidRPr="00602CBC">
        <w:rPr>
          <w:lang w:eastAsia="ar-SA"/>
        </w:rPr>
        <w:t xml:space="preserve">. </w:t>
      </w:r>
      <w:r w:rsidRPr="00F124DF">
        <w:t>Šalys įsipareigoja:</w:t>
      </w:r>
    </w:p>
    <w:p w14:paraId="20CB78A7" w14:textId="77777777" w:rsidR="00697044" w:rsidRDefault="00697044" w:rsidP="00697044">
      <w:pPr>
        <w:ind w:firstLine="709"/>
        <w:contextualSpacing/>
        <w:jc w:val="both"/>
      </w:pPr>
      <w:r>
        <w:t xml:space="preserve">25.1. </w:t>
      </w:r>
      <w:r w:rsidRPr="00F124DF">
        <w:rPr>
          <w:rFonts w:eastAsia="Arial Unicode MS"/>
        </w:rPr>
        <w:t xml:space="preserve">vykdant sutartį visą gautą informaciją naudoti tik su sutartimi prisiimtų įsipareigojimų vykdymui, </w:t>
      </w:r>
      <w:r w:rsidRPr="00F124DF">
        <w:t xml:space="preserve">užtikrinti iš kitos šalies gautos ar su sutarties vykdymu susijusios informacijos konfidencialumą ir jos neplatinti. </w:t>
      </w:r>
      <w:r w:rsidRPr="00F124DF">
        <w:rPr>
          <w:bCs/>
        </w:rPr>
        <w:t>Konfidencialia informacija pagal sutartį laikoma visa vykdant sutartį gauta ir (ar) sužinota informacija apie kitą šalį, jos darbuotojus, klientus ir pan.</w:t>
      </w:r>
      <w:r w:rsidRPr="00F124DF">
        <w:rPr>
          <w:b/>
          <w:bCs/>
        </w:rPr>
        <w:t xml:space="preserve"> </w:t>
      </w:r>
      <w:r w:rsidRPr="00F124DF">
        <w:t xml:space="preserve">Konfidencialumo reikalavimai galioja sutarties vykdymo metu ir neribotą laiką po jo. Šalis, pažeidusi šiame sutarties papunktyje nustatytus įpareigojimus, privalo atlyginti kitos šalies patirtus nuostolius. </w:t>
      </w:r>
      <w:r w:rsidRPr="00F124DF">
        <w:rPr>
          <w:bCs/>
        </w:rPr>
        <w:t>Šio</w:t>
      </w:r>
      <w:r w:rsidRPr="00F124DF">
        <w:t xml:space="preserve"> punkto pažeidimu nebus laikoma atvejai, kai šią informaciją, vadovaujantis teisės aktais, šalis privalo pateikti teisėsaugos ar kitoms institucijoms, ar paskelbti viešai;</w:t>
      </w:r>
    </w:p>
    <w:p w14:paraId="38E05FC8" w14:textId="77777777" w:rsidR="00697044" w:rsidRDefault="00697044" w:rsidP="00697044">
      <w:pPr>
        <w:ind w:firstLine="709"/>
        <w:contextualSpacing/>
        <w:jc w:val="both"/>
      </w:pPr>
      <w:r>
        <w:t xml:space="preserve">25.2. </w:t>
      </w:r>
      <w:r w:rsidRPr="00F124DF">
        <w:t>be kitos šalies sutikimo nenaudoti kitos šalies pavadinimo, informacijos apie šią sutartį jokioje reklamoje, leidiniuose ir pan. Ši nuostata galioja sutarties vykdymo metu ir neribotą laiką po jo.</w:t>
      </w:r>
    </w:p>
    <w:p w14:paraId="12C74F94" w14:textId="77777777" w:rsidR="00697044" w:rsidRDefault="00697044" w:rsidP="00697044">
      <w:pPr>
        <w:ind w:firstLine="709"/>
        <w:contextualSpacing/>
        <w:jc w:val="both"/>
      </w:pPr>
      <w:r>
        <w:lastRenderedPageBreak/>
        <w:t xml:space="preserve">26. </w:t>
      </w:r>
      <w:r w:rsidRPr="00602CBC">
        <w:t xml:space="preserve">Vykdytojas </w:t>
      </w:r>
      <w:r>
        <w:t xml:space="preserve">taip pat </w:t>
      </w:r>
      <w:r w:rsidRPr="00602CBC">
        <w:t>įsipareigoja:</w:t>
      </w:r>
    </w:p>
    <w:p w14:paraId="0344A508" w14:textId="77777777" w:rsidR="00697044" w:rsidRPr="000E3CB8" w:rsidRDefault="00697044" w:rsidP="00697044">
      <w:pPr>
        <w:ind w:firstLine="709"/>
        <w:contextualSpacing/>
        <w:jc w:val="both"/>
        <w:rPr>
          <w:color w:val="000000"/>
          <w:bdr w:val="nil"/>
          <w:lang w:eastAsia="lt-LT"/>
          <w14:textOutline w14:w="0" w14:cap="flat" w14:cmpd="sng" w14:algn="ctr">
            <w14:noFill/>
            <w14:prstDash w14:val="solid"/>
            <w14:bevel/>
          </w14:textOutline>
        </w:rPr>
      </w:pPr>
      <w:r>
        <w:t>26</w:t>
      </w:r>
      <w:r w:rsidRPr="00602CBC">
        <w:t xml:space="preserve">.1. </w:t>
      </w:r>
      <w:r w:rsidRPr="000E3CB8">
        <w:rPr>
          <w:color w:val="000000"/>
          <w:bdr w:val="nil"/>
          <w:lang w:eastAsia="lt-LT"/>
          <w14:textOutline w14:w="0" w14:cap="flat" w14:cmpd="sng" w14:algn="ctr">
            <w14:noFill/>
            <w14:prstDash w14:val="solid"/>
            <w14:bevel/>
          </w14:textOutline>
        </w:rPr>
        <w:t>nuosekliai vykdyti sutartį, nustatytu terminu atlikti darbus, atlikti kitus įsipareigojimus, numatytus sutartyje ir techninėje specifikacijoje, įskaitant ir darbų trūkumų šalinimą. Vykdytojas pasirūpina visa būtina įranga, darbų sauga ir darbo jėga, reikalinga sutarties vykdymui;</w:t>
      </w:r>
    </w:p>
    <w:p w14:paraId="7B7BC339" w14:textId="77777777" w:rsidR="00697044" w:rsidRPr="00602CBC" w:rsidRDefault="00697044" w:rsidP="00697044">
      <w:pPr>
        <w:ind w:firstLine="709"/>
        <w:jc w:val="both"/>
      </w:pPr>
      <w:r>
        <w:t>26</w:t>
      </w:r>
      <w:r w:rsidRPr="00602CBC">
        <w:t xml:space="preserve">.2. nedelsiant pranešti užsakovui raštu, jei jis negali </w:t>
      </w:r>
      <w:r>
        <w:t xml:space="preserve">atlikti darbų </w:t>
      </w:r>
      <w:r w:rsidRPr="00602CBC">
        <w:t xml:space="preserve">sutartyje numatytais terminais, nurodant objektyvias priežastis, dėl ko </w:t>
      </w:r>
      <w:r>
        <w:t xml:space="preserve">darbų atlikimas </w:t>
      </w:r>
      <w:r w:rsidRPr="00602CBC">
        <w:t>vėluoja;</w:t>
      </w:r>
    </w:p>
    <w:p w14:paraId="55FD5F10" w14:textId="77777777" w:rsidR="00697044" w:rsidRDefault="00697044" w:rsidP="00697044">
      <w:pPr>
        <w:ind w:firstLine="709"/>
        <w:jc w:val="both"/>
        <w:rPr>
          <w:rFonts w:eastAsia="Arial Unicode MS"/>
          <w:color w:val="000000"/>
          <w:bdr w:val="nil"/>
          <w:lang w:eastAsia="lt-LT"/>
          <w14:textOutline w14:w="0" w14:cap="flat" w14:cmpd="sng" w14:algn="ctr">
            <w14:noFill/>
            <w14:prstDash w14:val="solid"/>
            <w14:bevel/>
          </w14:textOutline>
        </w:rPr>
      </w:pPr>
      <w:r>
        <w:t>26</w:t>
      </w:r>
      <w:r w:rsidRPr="00602CBC">
        <w:t xml:space="preserve">.3. </w:t>
      </w:r>
      <w:r w:rsidRPr="000E3CB8">
        <w:rPr>
          <w:rFonts w:eastAsia="Arial Unicode MS"/>
          <w:color w:val="000000"/>
          <w:bdr w:val="nil"/>
          <w:lang w:eastAsia="lt-LT"/>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14:paraId="7434D53B" w14:textId="77777777" w:rsidR="00697044" w:rsidRDefault="00697044" w:rsidP="00697044">
      <w:pPr>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26.4. </w:t>
      </w:r>
      <w:r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17" w:name="_Hlk46319987"/>
      <w:r w:rsidRPr="000E3CB8">
        <w:rPr>
          <w:color w:val="000000"/>
          <w:bdr w:val="nil"/>
          <w:lang w:eastAsia="lt-LT"/>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17"/>
      <w:r w:rsidRPr="000E3CB8">
        <w:rPr>
          <w:color w:val="000000"/>
          <w:bdr w:val="nil"/>
          <w:lang w:eastAsia="lt-LT"/>
          <w14:textOutline w14:w="0" w14:cap="flat" w14:cmpd="sng" w14:algn="ctr">
            <w14:noFill/>
            <w14:prstDash w14:val="solid"/>
            <w14:bevel/>
          </w14:textOutline>
        </w:rPr>
        <w:t xml:space="preserve">; </w:t>
      </w:r>
    </w:p>
    <w:p w14:paraId="29E53245" w14:textId="77777777" w:rsidR="00697044" w:rsidRDefault="00697044" w:rsidP="00697044">
      <w:pPr>
        <w:ind w:firstLine="709"/>
        <w:jc w:val="both"/>
        <w:rPr>
          <w:rFonts w:eastAsia="Arial Unicode MS"/>
        </w:rPr>
      </w:pPr>
      <w:r>
        <w:rPr>
          <w:color w:val="000000"/>
          <w:bdr w:val="nil"/>
          <w:lang w:eastAsia="lt-LT"/>
          <w14:textOutline w14:w="0" w14:cap="flat" w14:cmpd="sng" w14:algn="ctr">
            <w14:noFill/>
            <w14:prstDash w14:val="solid"/>
            <w14:bevel/>
          </w14:textOutline>
        </w:rPr>
        <w:t xml:space="preserve">26.5. </w:t>
      </w:r>
      <w:r w:rsidRPr="000E3CB8">
        <w:t xml:space="preserve">užtikrinti, kad vykdydamas sutartį nepažeis jokių trečiųjų asmenų teisių, įskaitant, bet neapsiribojant intelektinės nuosavybės teisėmis, taip pat </w:t>
      </w:r>
      <w:r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0E3CB8">
        <w:t xml:space="preserve">o taip pat sumokėti visus su tuo sietinus mokesčius ir (arba) galimas baudas ne vėliau kaip </w:t>
      </w:r>
      <w:r w:rsidRPr="00DE5226">
        <w:t>per 5 (penkias) darbo dienas</w:t>
      </w:r>
      <w:r w:rsidRPr="000E3CB8">
        <w:t xml:space="preserve"> nuo užsakovo pareikalavimo dienos</w:t>
      </w:r>
      <w:r w:rsidRPr="000E3CB8">
        <w:rPr>
          <w:rFonts w:eastAsia="Arial Unicode MS"/>
        </w:rPr>
        <w:t>;</w:t>
      </w:r>
    </w:p>
    <w:p w14:paraId="58C64207" w14:textId="77777777" w:rsidR="00697044" w:rsidRDefault="00697044" w:rsidP="00697044">
      <w:pPr>
        <w:ind w:firstLine="709"/>
        <w:jc w:val="both"/>
        <w:rPr>
          <w:rFonts w:eastAsia="Arial Unicode MS"/>
        </w:rPr>
      </w:pPr>
      <w:r>
        <w:rPr>
          <w:rFonts w:eastAsia="Arial Unicode MS"/>
        </w:rPr>
        <w:t xml:space="preserve">26.6. </w:t>
      </w:r>
      <w:r w:rsidRPr="000E3CB8">
        <w:rPr>
          <w:rFonts w:eastAsia="Arial Unicode MS"/>
        </w:rPr>
        <w:t>užsakovui paprašius, neatlygintinai, per užsakovo nustatytą terminą, kuris negali būti trumpesnis nei 5 (</w:t>
      </w:r>
      <w:r w:rsidRPr="000E3CB8">
        <w:t>penkias</w:t>
      </w:r>
      <w:r w:rsidRPr="000E3CB8">
        <w:rPr>
          <w:rFonts w:eastAsia="Arial Unicode MS"/>
        </w:rPr>
        <w:t xml:space="preserve">) darbo dienos, raštu pateikti išsamią informaciją apie sutarties vykdymą: pateikti atliktų darbų </w:t>
      </w:r>
      <w:r w:rsidRPr="000E3CB8">
        <w:rPr>
          <w:color w:val="000000"/>
        </w:rPr>
        <w:t>ataskaitą, nurodydamas, kokie darbai buvo atlikti, bei pateikdamas papildomą su darbų atlikimu susijusią informaciją</w:t>
      </w:r>
      <w:r w:rsidRPr="000E3CB8">
        <w:rPr>
          <w:rFonts w:eastAsia="Arial Unicode MS"/>
        </w:rPr>
        <w:t>;</w:t>
      </w:r>
    </w:p>
    <w:p w14:paraId="48DFF2E4" w14:textId="77777777" w:rsidR="00697044" w:rsidRDefault="00697044" w:rsidP="00697044">
      <w:pPr>
        <w:ind w:firstLine="709"/>
        <w:jc w:val="both"/>
      </w:pPr>
      <w:r>
        <w:rPr>
          <w:rFonts w:eastAsia="Calibri"/>
          <w:szCs w:val="22"/>
        </w:rPr>
        <w:t xml:space="preserve">26.7. </w:t>
      </w:r>
      <w:r w:rsidRPr="00556C51">
        <w:t>pasirūpinti tinkamam darbui reikalingais įrengimais ir technika;</w:t>
      </w:r>
    </w:p>
    <w:p w14:paraId="5275E154" w14:textId="77777777" w:rsidR="00697044" w:rsidRDefault="00697044" w:rsidP="00697044">
      <w:pPr>
        <w:ind w:firstLine="709"/>
        <w:jc w:val="both"/>
        <w:rPr>
          <w:rFonts w:eastAsia="Calibri"/>
        </w:rPr>
      </w:pPr>
      <w:r>
        <w:t xml:space="preserve">26.8. </w:t>
      </w:r>
      <w:r w:rsidRPr="007B1BA6">
        <w:rPr>
          <w:rFonts w:eastAsia="Calibri"/>
        </w:rPr>
        <w:t>aprūpin</w:t>
      </w:r>
      <w:r>
        <w:rPr>
          <w:rFonts w:eastAsia="Calibri"/>
        </w:rPr>
        <w:t>ti</w:t>
      </w:r>
      <w:r w:rsidRPr="007B1BA6">
        <w:rPr>
          <w:rFonts w:eastAsia="Calibri"/>
        </w:rPr>
        <w:t xml:space="preserve"> asmeninėmis apsaugos priemonėmis užsakovo atstovus ir kitus asmenis, kontroliuojančius darbus  ir norinčius patekti į darbų atlikimo vietą</w:t>
      </w:r>
      <w:r>
        <w:rPr>
          <w:rFonts w:eastAsia="Calibri"/>
        </w:rPr>
        <w:t>;</w:t>
      </w:r>
    </w:p>
    <w:p w14:paraId="0F523ED1" w14:textId="77777777" w:rsidR="00697044" w:rsidRDefault="00697044" w:rsidP="00697044">
      <w:pPr>
        <w:ind w:firstLine="709"/>
        <w:jc w:val="both"/>
        <w:rPr>
          <w:rFonts w:eastAsia="Arial Unicode MS"/>
        </w:rPr>
      </w:pPr>
      <w:r>
        <w:rPr>
          <w:rFonts w:eastAsia="Calibri"/>
        </w:rPr>
        <w:t>26.9</w:t>
      </w:r>
      <w:r w:rsidRPr="007B1BA6">
        <w:rPr>
          <w:rFonts w:eastAsia="Calibri"/>
        </w:rPr>
        <w:t>. užtikrinti, kad visi įrankiai, mechanizmai, pastoliai, kopėčios, pakėlimo įrengimai, elektriniai ir mechaniniai prietaisai ir kita įranga bei įrengimai būtų laikomi saugioje, pašaliniams neprieinamoje vietoje ir naudojami laikantis visų saugios eksploatacijos taisyklių</w:t>
      </w:r>
      <w:r>
        <w:rPr>
          <w:rFonts w:eastAsia="Calibri"/>
        </w:rPr>
        <w:t>;</w:t>
      </w:r>
    </w:p>
    <w:p w14:paraId="61408F99" w14:textId="77777777" w:rsidR="00697044" w:rsidRPr="000E3CB8" w:rsidRDefault="00697044" w:rsidP="00697044">
      <w:pPr>
        <w:ind w:firstLine="709"/>
        <w:jc w:val="both"/>
        <w:rPr>
          <w:rFonts w:eastAsia="Arial Unicode MS"/>
          <w:sz w:val="22"/>
          <w:szCs w:val="22"/>
        </w:rPr>
      </w:pPr>
      <w:r>
        <w:rPr>
          <w:rFonts w:eastAsia="Arial Unicode MS"/>
        </w:rPr>
        <w:t xml:space="preserve">26.10. </w:t>
      </w:r>
      <w:r w:rsidRPr="000E3CB8">
        <w:rPr>
          <w:rFonts w:eastAsia="Arial Unicode MS"/>
        </w:rPr>
        <w:t xml:space="preserve">tinkamai </w:t>
      </w:r>
      <w:r w:rsidRPr="000E3CB8">
        <w:rPr>
          <w:color w:val="000000"/>
        </w:rPr>
        <w:t>vykdyti kitus įsipareigojimus, numatytus sutartyje ir galiojančiuose teisės aktuose.</w:t>
      </w:r>
    </w:p>
    <w:p w14:paraId="04D1B8DA" w14:textId="77777777" w:rsidR="00697044" w:rsidRPr="00602CBC" w:rsidRDefault="00697044" w:rsidP="00697044">
      <w:pPr>
        <w:ind w:firstLine="709"/>
        <w:jc w:val="both"/>
      </w:pPr>
      <w:r>
        <w:t>27</w:t>
      </w:r>
      <w:r w:rsidRPr="00602CBC">
        <w:t xml:space="preserve">. Užsakovas </w:t>
      </w:r>
      <w:r>
        <w:t xml:space="preserve">taip pat </w:t>
      </w:r>
      <w:r w:rsidRPr="00602CBC">
        <w:t>įsipareigoja:</w:t>
      </w:r>
    </w:p>
    <w:p w14:paraId="7CAD359E" w14:textId="77777777" w:rsidR="00697044" w:rsidRDefault="00697044" w:rsidP="00697044">
      <w:pPr>
        <w:ind w:firstLine="709"/>
        <w:jc w:val="both"/>
        <w:rPr>
          <w:color w:val="000000"/>
        </w:rPr>
      </w:pPr>
      <w:r>
        <w:t>27</w:t>
      </w:r>
      <w:r w:rsidRPr="00602CBC">
        <w:t xml:space="preserve">.1. </w:t>
      </w:r>
      <w:r w:rsidRPr="000E3CB8">
        <w:rPr>
          <w:color w:val="000000"/>
        </w:rPr>
        <w:t>priimti šalių sutartu laiku atliktus darbus, jeigu jos atitinka šios sutarties ir darbams taikomus kitus reikalavimus;</w:t>
      </w:r>
    </w:p>
    <w:p w14:paraId="1BEEF7F8" w14:textId="77777777" w:rsidR="00697044" w:rsidRDefault="00697044" w:rsidP="00697044">
      <w:pPr>
        <w:ind w:firstLine="709"/>
        <w:jc w:val="both"/>
        <w:rPr>
          <w:rFonts w:eastAsia="Arial Unicode MS"/>
        </w:rPr>
      </w:pPr>
      <w:r>
        <w:rPr>
          <w:color w:val="000000"/>
        </w:rPr>
        <w:t xml:space="preserve">27.2. </w:t>
      </w:r>
      <w:r w:rsidRPr="000E3CB8">
        <w:rPr>
          <w:rFonts w:eastAsia="Arial Unicode MS"/>
        </w:rPr>
        <w:t>darbų priėmimo metu sutartyje nustatytomis sąlygomis pasirašyti darbų perdavimo-priėmimo dokumentus;</w:t>
      </w:r>
    </w:p>
    <w:p w14:paraId="39ABAB74" w14:textId="77777777" w:rsidR="00697044" w:rsidRDefault="00697044" w:rsidP="00697044">
      <w:pPr>
        <w:ind w:firstLine="709"/>
        <w:jc w:val="both"/>
        <w:rPr>
          <w:rFonts w:eastAsia="Arial Unicode MS"/>
        </w:rPr>
      </w:pPr>
      <w:r>
        <w:rPr>
          <w:rFonts w:eastAsia="Arial Unicode MS"/>
        </w:rPr>
        <w:t xml:space="preserve">27.3. </w:t>
      </w:r>
      <w:r w:rsidRPr="000E3CB8">
        <w:rPr>
          <w:rFonts w:eastAsia="Arial Unicode MS"/>
        </w:rPr>
        <w:t>sumokėti  už atliktus darbus sutartyje nustatyta tvarka ir terminais;</w:t>
      </w:r>
    </w:p>
    <w:p w14:paraId="09DD4A20" w14:textId="77777777" w:rsidR="00697044" w:rsidRDefault="00697044" w:rsidP="00697044">
      <w:pPr>
        <w:ind w:firstLine="709"/>
        <w:jc w:val="both"/>
        <w:rPr>
          <w:rFonts w:eastAsia="Arial Unicode MS"/>
        </w:rPr>
      </w:pPr>
      <w:r>
        <w:rPr>
          <w:rFonts w:eastAsia="Arial Unicode MS"/>
        </w:rPr>
        <w:t xml:space="preserve">27.4. </w:t>
      </w:r>
      <w:r w:rsidRPr="000E3CB8">
        <w:rPr>
          <w:rFonts w:eastAsia="Arial Unicode MS"/>
        </w:rPr>
        <w:t>bendradarbiauti, suteikti vykdytojui visą turimą informaciją ir (ar) dokumentus, būtinus tinkamam sutarties vykdymui;</w:t>
      </w:r>
    </w:p>
    <w:p w14:paraId="09715DF5" w14:textId="77777777" w:rsidR="00697044" w:rsidRDefault="00697044" w:rsidP="00697044">
      <w:pPr>
        <w:ind w:firstLine="709"/>
        <w:jc w:val="both"/>
        <w:rPr>
          <w:rFonts w:eastAsia="Arial Unicode MS"/>
        </w:rPr>
      </w:pPr>
      <w:r>
        <w:rPr>
          <w:rFonts w:eastAsia="Arial Unicode MS"/>
        </w:rPr>
        <w:t xml:space="preserve">27.5. </w:t>
      </w:r>
      <w:r w:rsidRPr="000E3CB8">
        <w:rPr>
          <w:rFonts w:eastAsia="Arial Unicode MS"/>
        </w:rPr>
        <w:t>teikti atsakymus į vykdytojo klausimus, susijusius su darbų atlikimu;</w:t>
      </w:r>
    </w:p>
    <w:p w14:paraId="5D2E398C" w14:textId="77777777" w:rsidR="00697044" w:rsidRPr="00602CBC" w:rsidRDefault="00697044" w:rsidP="00697044">
      <w:pPr>
        <w:ind w:firstLine="709"/>
        <w:jc w:val="both"/>
      </w:pPr>
      <w:r>
        <w:rPr>
          <w:rFonts w:eastAsia="Arial Unicode MS"/>
        </w:rPr>
        <w:t xml:space="preserve">27.6. </w:t>
      </w:r>
      <w:r w:rsidRPr="000E3CB8">
        <w:rPr>
          <w:rFonts w:eastAsia="Arial Unicode MS"/>
        </w:rPr>
        <w:t xml:space="preserve">tinkamai </w:t>
      </w:r>
      <w:r w:rsidRPr="000E3CB8">
        <w:rPr>
          <w:color w:val="000000"/>
        </w:rPr>
        <w:t>vykdyti kitus įsipareigojimus, numatytus sutartyje ir galiojančiuose teisės aktuose</w:t>
      </w:r>
      <w:r>
        <w:rPr>
          <w:rFonts w:eastAsia="Arial Unicode MS"/>
        </w:rPr>
        <w:t>;</w:t>
      </w:r>
    </w:p>
    <w:p w14:paraId="51629CE1" w14:textId="77777777" w:rsidR="00697044" w:rsidRDefault="00697044" w:rsidP="00697044">
      <w:pPr>
        <w:ind w:firstLine="709"/>
        <w:jc w:val="both"/>
        <w:rPr>
          <w:color w:val="0070C0"/>
        </w:rPr>
      </w:pPr>
      <w:r>
        <w:t>27</w:t>
      </w:r>
      <w:r w:rsidRPr="00602CBC">
        <w:t>.</w:t>
      </w:r>
      <w:r>
        <w:t>7</w:t>
      </w:r>
      <w:r w:rsidRPr="00602CBC">
        <w:t>. už sutarties vykdymą paskirti atsakingą asmenį</w:t>
      </w:r>
      <w:r>
        <w:t xml:space="preserve"> </w:t>
      </w:r>
      <w:r w:rsidRPr="000D6144">
        <w:rPr>
          <w:color w:val="0070C0"/>
        </w:rPr>
        <w:t>(</w:t>
      </w:r>
      <w:r w:rsidRPr="000D6144">
        <w:rPr>
          <w:i/>
          <w:color w:val="0070C0"/>
        </w:rPr>
        <w:t xml:space="preserve">nurodomas </w:t>
      </w:r>
      <w:r>
        <w:rPr>
          <w:i/>
          <w:color w:val="0070C0"/>
        </w:rPr>
        <w:t xml:space="preserve">užsakovo </w:t>
      </w:r>
      <w:r w:rsidRPr="000D6144">
        <w:rPr>
          <w:i/>
          <w:color w:val="0070C0"/>
        </w:rPr>
        <w:t>atsakingas asmuo, kontaktiniai duomenys</w:t>
      </w:r>
      <w:r w:rsidRPr="000D6144">
        <w:rPr>
          <w:color w:val="0070C0"/>
        </w:rPr>
        <w:t>).</w:t>
      </w:r>
    </w:p>
    <w:p w14:paraId="4F294897" w14:textId="77777777" w:rsidR="00697044" w:rsidRDefault="00697044" w:rsidP="00697044">
      <w:pPr>
        <w:ind w:right="-1" w:firstLine="709"/>
        <w:jc w:val="both"/>
      </w:pPr>
    </w:p>
    <w:p w14:paraId="7DD2B56C" w14:textId="77777777" w:rsidR="00697044" w:rsidRDefault="00697044" w:rsidP="00697044">
      <w:pPr>
        <w:tabs>
          <w:tab w:val="left" w:pos="9638"/>
        </w:tabs>
        <w:ind w:right="-1"/>
        <w:jc w:val="center"/>
        <w:rPr>
          <w:b/>
          <w:caps/>
        </w:rPr>
      </w:pPr>
      <w:r w:rsidRPr="00602CBC">
        <w:rPr>
          <w:b/>
          <w:caps/>
        </w:rPr>
        <w:t>VI.</w:t>
      </w:r>
      <w:r>
        <w:rPr>
          <w:b/>
          <w:caps/>
        </w:rPr>
        <w:t xml:space="preserve"> DARBŲ ATLIKIMO IR PRIĖMIMO TVARKA</w:t>
      </w:r>
    </w:p>
    <w:p w14:paraId="1786F802" w14:textId="77777777" w:rsidR="00697044" w:rsidRDefault="00697044" w:rsidP="00697044">
      <w:pPr>
        <w:tabs>
          <w:tab w:val="left" w:pos="9638"/>
        </w:tabs>
        <w:ind w:right="-1"/>
        <w:jc w:val="center"/>
        <w:rPr>
          <w:b/>
          <w:caps/>
        </w:rPr>
      </w:pPr>
    </w:p>
    <w:p w14:paraId="2FE51D4C" w14:textId="77777777" w:rsidR="00697044" w:rsidRDefault="00697044" w:rsidP="00697044">
      <w:pPr>
        <w:pBdr>
          <w:top w:val="nil"/>
          <w:left w:val="nil"/>
          <w:bottom w:val="nil"/>
          <w:right w:val="nil"/>
          <w:between w:val="nil"/>
          <w:bar w:val="nil"/>
        </w:pBdr>
        <w:suppressAutoHyphens/>
        <w:ind w:left="567" w:firstLine="142"/>
        <w:jc w:val="both"/>
        <w:rPr>
          <w:bdr w:val="nil"/>
          <w:lang w:eastAsia="lt-LT"/>
          <w14:textOutline w14:w="0" w14:cap="flat" w14:cmpd="sng" w14:algn="ctr">
            <w14:noFill/>
            <w14:prstDash w14:val="solid"/>
            <w14:bevel/>
          </w14:textOutline>
        </w:rPr>
      </w:pPr>
      <w:r w:rsidRPr="003B5673">
        <w:rPr>
          <w:bCs/>
          <w:caps/>
        </w:rPr>
        <w:t>2</w:t>
      </w:r>
      <w:r>
        <w:rPr>
          <w:bCs/>
          <w:caps/>
        </w:rPr>
        <w:t>8</w:t>
      </w:r>
      <w:r w:rsidRPr="003B5673">
        <w:rPr>
          <w:bCs/>
          <w:caps/>
        </w:rPr>
        <w:t xml:space="preserve">. </w:t>
      </w:r>
      <w:r w:rsidRPr="003B5673">
        <w:rPr>
          <w:bdr w:val="nil"/>
          <w:lang w:eastAsia="lt-LT"/>
          <w14:textOutline w14:w="0" w14:cap="flat" w14:cmpd="sng" w14:algn="ctr">
            <w14:noFill/>
            <w14:prstDash w14:val="solid"/>
            <w14:bevel/>
          </w14:textOutline>
        </w:rPr>
        <w:t>Vykdytojas yra atsakingas už visus sutartyje numatytus atlikti darbus.</w:t>
      </w:r>
    </w:p>
    <w:p w14:paraId="03A1CBC6" w14:textId="77777777" w:rsidR="00697044" w:rsidRDefault="00697044" w:rsidP="00697044">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29. </w:t>
      </w:r>
      <w:r w:rsidRPr="003B5673">
        <w:rPr>
          <w:color w:val="000000"/>
          <w:bdr w:val="nil"/>
          <w:lang w:eastAsia="lt-LT"/>
          <w14:textOutline w14:w="0" w14:cap="flat" w14:cmpd="sng" w14:algn="ctr">
            <w14:noFill/>
            <w14:prstDash w14:val="solid"/>
            <w14:bevel/>
          </w14:textOutline>
        </w:rPr>
        <w:t xml:space="preserve">Vykdytojas neatlygintinai per protingą terminą, bet ne ilgiau kaip per vieną mėnesį, turi pašalinti ar ištaisyti atliktų darbų trūkumus arba atlyginti išlaidas jiems ištaisyti arba </w:t>
      </w:r>
      <w:r w:rsidRPr="003B5673">
        <w:rPr>
          <w:bdr w:val="nil"/>
          <w:lang w:eastAsia="lt-LT"/>
          <w14:textOutline w14:w="0" w14:cap="flat" w14:cmpd="sng" w14:algn="ctr">
            <w14:noFill/>
            <w14:prstDash w14:val="solid"/>
            <w14:bevel/>
          </w14:textOutline>
        </w:rPr>
        <w:t>pašalinti.</w:t>
      </w:r>
    </w:p>
    <w:p w14:paraId="71131244" w14:textId="77777777" w:rsidR="00697044" w:rsidRDefault="00697044" w:rsidP="00697044">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30. </w:t>
      </w:r>
      <w:r w:rsidRPr="003B5673">
        <w:rPr>
          <w:bdr w:val="nil"/>
          <w:lang w:eastAsia="lt-LT"/>
          <w14:textOutline w14:w="0" w14:cap="flat" w14:cmpd="sng" w14:algn="ctr">
            <w14:noFill/>
            <w14:prstDash w14:val="solid"/>
            <w14:bevel/>
          </w14:textOutline>
        </w:rPr>
        <w:t>Vykdytojas privalo grąžinti už netinkamai atliktus darbus sumokėtas sumas ir užsakovas nutraukia sutartį, kai netinkamai atlikti darbai yra esminis sutarties pažeidimas.</w:t>
      </w:r>
    </w:p>
    <w:p w14:paraId="03B0A268" w14:textId="77777777" w:rsidR="00697044" w:rsidRPr="003B5673" w:rsidRDefault="00697044" w:rsidP="00697044">
      <w:pPr>
        <w:pBdr>
          <w:top w:val="nil"/>
          <w:left w:val="nil"/>
          <w:bottom w:val="nil"/>
          <w:right w:val="nil"/>
          <w:between w:val="nil"/>
          <w:bar w:val="nil"/>
        </w:pBdr>
        <w:suppressAutoHyphens/>
        <w:ind w:firstLine="709"/>
        <w:jc w:val="both"/>
      </w:pPr>
      <w:r>
        <w:rPr>
          <w:bdr w:val="nil"/>
          <w:lang w:eastAsia="lt-LT"/>
          <w14:textOutline w14:w="0" w14:cap="flat" w14:cmpd="sng" w14:algn="ctr">
            <w14:noFill/>
            <w14:prstDash w14:val="solid"/>
            <w14:bevel/>
          </w14:textOutline>
        </w:rPr>
        <w:lastRenderedPageBreak/>
        <w:t xml:space="preserve">31. </w:t>
      </w:r>
      <w:r w:rsidRPr="003B5673">
        <w:t xml:space="preserve">Jeigu vykdytojas nepašalina trūkumų, užsakovas turi teisę reikalauti proporcingai sumažinti mokėtinas sumas ir mokėti tik už tuos darbus ar jų dalį, kurie atitinka sutartyje nustatytus reikalavimus. </w:t>
      </w:r>
    </w:p>
    <w:p w14:paraId="2A53323F" w14:textId="77777777" w:rsidR="00697044" w:rsidRPr="003B5673" w:rsidRDefault="00697044" w:rsidP="00697044">
      <w:pPr>
        <w:tabs>
          <w:tab w:val="left" w:pos="9638"/>
        </w:tabs>
        <w:ind w:right="-1" w:firstLine="709"/>
        <w:jc w:val="both"/>
        <w:rPr>
          <w:bCs/>
          <w:caps/>
        </w:rPr>
      </w:pPr>
    </w:p>
    <w:p w14:paraId="54BB52C8" w14:textId="77777777" w:rsidR="00697044" w:rsidRDefault="00697044" w:rsidP="00697044">
      <w:pPr>
        <w:tabs>
          <w:tab w:val="left" w:pos="9638"/>
        </w:tabs>
        <w:ind w:right="-1"/>
        <w:jc w:val="center"/>
        <w:rPr>
          <w:b/>
          <w:caps/>
        </w:rPr>
      </w:pPr>
      <w:r>
        <w:rPr>
          <w:b/>
          <w:caps/>
        </w:rPr>
        <w:t xml:space="preserve">VIi. </w:t>
      </w:r>
      <w:r w:rsidRPr="00602CBC">
        <w:rPr>
          <w:b/>
          <w:caps/>
        </w:rPr>
        <w:t xml:space="preserve"> </w:t>
      </w:r>
      <w:r>
        <w:rPr>
          <w:b/>
          <w:caps/>
        </w:rPr>
        <w:t>GARANTIJA</w:t>
      </w:r>
    </w:p>
    <w:p w14:paraId="3163AFD4" w14:textId="77777777" w:rsidR="00697044" w:rsidRDefault="00697044" w:rsidP="00697044">
      <w:pPr>
        <w:tabs>
          <w:tab w:val="left" w:pos="9638"/>
        </w:tabs>
        <w:ind w:right="-1"/>
        <w:jc w:val="center"/>
        <w:rPr>
          <w:b/>
          <w:caps/>
        </w:rPr>
      </w:pPr>
    </w:p>
    <w:p w14:paraId="585D2471" w14:textId="77777777" w:rsidR="00697044" w:rsidRDefault="00697044" w:rsidP="00697044">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32. </w:t>
      </w:r>
      <w:r w:rsidRPr="003B5673">
        <w:rPr>
          <w:bdr w:val="nil"/>
          <w:lang w:eastAsia="lt-LT"/>
          <w14:textOutline w14:w="0" w14:cap="flat" w14:cmpd="sng" w14:algn="ctr">
            <w14:noFill/>
            <w14:prstDash w14:val="solid"/>
            <w14:bevel/>
          </w14:textOutline>
        </w:rPr>
        <w:t xml:space="preserve">Vykdytojas garantuoja darbų kokybę bei paslėptų trūkumų nebuvimą. </w:t>
      </w:r>
    </w:p>
    <w:p w14:paraId="084BE762" w14:textId="77777777" w:rsidR="00697044" w:rsidRDefault="00697044" w:rsidP="00697044">
      <w:pPr>
        <w:tabs>
          <w:tab w:val="left" w:pos="567"/>
        </w:tabs>
        <w:autoSpaceDE w:val="0"/>
        <w:autoSpaceDN w:val="0"/>
        <w:ind w:firstLine="709"/>
        <w:jc w:val="both"/>
      </w:pPr>
      <w:r>
        <w:rPr>
          <w:rFonts w:eastAsia="Arial Unicode MS"/>
          <w:color w:val="000000"/>
          <w:bdr w:val="nil"/>
          <w:lang w:eastAsia="lt-LT"/>
          <w14:textOutline w14:w="0" w14:cap="flat" w14:cmpd="sng" w14:algn="ctr">
            <w14:noFill/>
            <w14:prstDash w14:val="solid"/>
            <w14:bevel/>
          </w14:textOutline>
        </w:rPr>
        <w:t>33. G</w:t>
      </w:r>
      <w:r>
        <w:t>arantijos atliktiems darbams suteikiamos pagal Lietuvos Respublikos statybos įstatymo 36 str. reikalavimus.</w:t>
      </w:r>
    </w:p>
    <w:p w14:paraId="62F85664" w14:textId="77777777" w:rsidR="00697044" w:rsidRDefault="00697044" w:rsidP="00697044">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34. </w:t>
      </w:r>
      <w:r w:rsidRPr="003B5673">
        <w:rPr>
          <w:rFonts w:eastAsia="Arial Unicode MS"/>
          <w:color w:val="000000"/>
          <w:bdr w:val="nil"/>
          <w:lang w:eastAsia="lt-LT"/>
          <w14:textOutline w14:w="0" w14:cap="flat" w14:cmpd="sng" w14:algn="ctr">
            <w14:noFill/>
            <w14:prstDash w14:val="solid"/>
            <w14:bevel/>
          </w14:textOutline>
        </w:rPr>
        <w:t>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6C173894" w14:textId="77777777" w:rsidR="00697044" w:rsidRDefault="00697044" w:rsidP="00697044">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35. </w:t>
      </w:r>
      <w:r w:rsidRPr="003B5673">
        <w:rPr>
          <w:rFonts w:eastAsia="Arial Unicode MS"/>
          <w:color w:val="000000"/>
          <w:bdr w:val="nil"/>
          <w:lang w:eastAsia="lt-LT"/>
          <w14:textOutline w14:w="0" w14:cap="flat" w14:cmpd="sng" w14:algn="ctr">
            <w14:noFill/>
            <w14:prstDash w14:val="solid"/>
            <w14:bevel/>
          </w14:textOutline>
        </w:rPr>
        <w:t xml:space="preserve">Garantija turi būti taikoma visiems ir bet kokiems nustatytiems atliktų darbų trūkumams. </w:t>
      </w:r>
    </w:p>
    <w:p w14:paraId="51E28871" w14:textId="77777777" w:rsidR="00697044" w:rsidRPr="003B5673" w:rsidRDefault="00697044" w:rsidP="00697044">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36. </w:t>
      </w:r>
      <w:r w:rsidRPr="003B5673">
        <w:rPr>
          <w:bdr w:val="nil"/>
          <w:lang w:eastAsia="lt-LT"/>
          <w14:textOutline w14:w="0" w14:cap="flat" w14:cmpd="sng" w14:algn="ctr">
            <w14:noFill/>
            <w14:prstDash w14:val="solid"/>
            <w14:bevel/>
          </w14:textOutline>
        </w:rPr>
        <w:t xml:space="preserve">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r w:rsidRPr="003B5673">
        <w:rPr>
          <w:color w:val="00B050"/>
          <w:bdr w:val="nil"/>
          <w:lang w:eastAsia="lt-LT"/>
          <w14:textOutline w14:w="0" w14:cap="flat" w14:cmpd="sng" w14:algn="ctr">
            <w14:noFill/>
            <w14:prstDash w14:val="solid"/>
            <w14:bevel/>
          </w14:textOutline>
        </w:rPr>
        <w:t xml:space="preserve"> </w:t>
      </w:r>
    </w:p>
    <w:p w14:paraId="7A99287F" w14:textId="77777777" w:rsidR="00697044" w:rsidRDefault="00697044" w:rsidP="00697044">
      <w:pPr>
        <w:tabs>
          <w:tab w:val="left" w:pos="9638"/>
        </w:tabs>
        <w:ind w:right="-1"/>
        <w:jc w:val="both"/>
        <w:rPr>
          <w:b/>
          <w:caps/>
        </w:rPr>
      </w:pPr>
    </w:p>
    <w:p w14:paraId="60B37AFC" w14:textId="77777777" w:rsidR="00697044" w:rsidRPr="00CA7B9A" w:rsidRDefault="00697044" w:rsidP="00697044">
      <w:pPr>
        <w:tabs>
          <w:tab w:val="left" w:pos="9638"/>
        </w:tabs>
        <w:ind w:right="-1"/>
        <w:jc w:val="center"/>
        <w:rPr>
          <w:b/>
        </w:rPr>
      </w:pPr>
      <w:r>
        <w:rPr>
          <w:b/>
          <w:caps/>
        </w:rPr>
        <w:t xml:space="preserve">VIII. </w:t>
      </w:r>
      <w:r w:rsidRPr="00CA7B9A">
        <w:rPr>
          <w:b/>
          <w:caps/>
        </w:rPr>
        <w:t>Sankcijos už sutarties nuostatų nesilaikymą</w:t>
      </w:r>
    </w:p>
    <w:p w14:paraId="6081F049" w14:textId="77777777" w:rsidR="00697044" w:rsidRPr="00CA7B9A" w:rsidRDefault="00697044" w:rsidP="00697044">
      <w:pPr>
        <w:tabs>
          <w:tab w:val="left" w:pos="1440"/>
          <w:tab w:val="left" w:pos="9638"/>
        </w:tabs>
        <w:ind w:right="-1" w:firstLine="709"/>
        <w:rPr>
          <w:b/>
        </w:rPr>
      </w:pPr>
    </w:p>
    <w:p w14:paraId="73EBF915" w14:textId="77777777" w:rsidR="00697044" w:rsidRDefault="00697044" w:rsidP="00697044">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37</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jas vėluoja </w:t>
      </w:r>
      <w:r>
        <w:rPr>
          <w:rFonts w:eastAsia="Arial Unicode MS"/>
          <w:bdr w:val="nil"/>
          <w:lang w:eastAsia="lt-LT"/>
          <w14:textOutline w14:w="0" w14:cap="flat" w14:cmpd="sng" w14:algn="ctr">
            <w14:noFill/>
            <w14:prstDash w14:val="solid"/>
            <w14:bevel/>
          </w14:textOutline>
        </w:rPr>
        <w:t xml:space="preserve">atlikti darbus </w:t>
      </w:r>
      <w:r w:rsidRPr="00222AFC">
        <w:rPr>
          <w:rFonts w:eastAsia="Arial Unicode MS"/>
          <w:bdr w:val="nil"/>
          <w:lang w:eastAsia="lt-LT"/>
          <w14:textOutline w14:w="0" w14:cap="flat" w14:cmpd="sng" w14:algn="ctr">
            <w14:noFill/>
            <w14:prstDash w14:val="solid"/>
            <w14:bevel/>
          </w14:textOutline>
        </w:rPr>
        <w:t xml:space="preserve">arba įvykdyti garantinius įsipareigojimus sutartyje numatytais terminais, moka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B05193">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B05193">
        <w:rPr>
          <w:rFonts w:eastAsia="Arial Unicode MS"/>
          <w:bdr w:val="nil"/>
          <w:lang w:eastAsia="lt-LT"/>
          <w14:textOutline w14:w="0" w14:cap="flat" w14:cmpd="sng" w14:algn="ctr">
            <w14:noFill/>
            <w14:prstDash w14:val="solid"/>
            <w14:bevel/>
          </w14:textOutline>
        </w:rPr>
        <w:t xml:space="preserve">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Pr>
          <w:rFonts w:eastAsia="Arial Unicode MS"/>
          <w:bdr w:val="nil"/>
          <w:lang w:eastAsia="lt-LT"/>
          <w14:textOutline w14:w="0" w14:cap="flat" w14:cmpd="sng" w14:algn="ctr">
            <w14:noFill/>
            <w14:prstDash w14:val="solid"/>
            <w14:bevel/>
          </w14:textOutline>
        </w:rPr>
        <w:t xml:space="preserve">neatliktų </w:t>
      </w:r>
      <w:r w:rsidRPr="00222AFC">
        <w:rPr>
          <w:rFonts w:eastAsia="Arial Unicode MS"/>
          <w:bdr w:val="nil"/>
          <w:lang w:eastAsia="lt-LT"/>
          <w14:textOutline w14:w="0" w14:cap="flat" w14:cmpd="sng" w14:algn="ctr">
            <w14:noFill/>
            <w14:prstDash w14:val="solid"/>
            <w14:bevel/>
          </w14:textOutline>
        </w:rPr>
        <w:t>ir (ar) nepataisytų</w:t>
      </w:r>
      <w:r>
        <w:rPr>
          <w:rFonts w:eastAsia="Arial Unicode MS"/>
          <w:bdr w:val="nil"/>
          <w:lang w:eastAsia="lt-LT"/>
          <w14:textOutline w14:w="0" w14:cap="flat" w14:cmpd="sng" w14:algn="ctr">
            <w14:noFill/>
            <w14:prstDash w14:val="solid"/>
            <w14:bevel/>
          </w14:textOutline>
        </w:rPr>
        <w:t xml:space="preserve"> darbų </w:t>
      </w:r>
      <w:r w:rsidRPr="00222AFC">
        <w:rPr>
          <w:rFonts w:eastAsia="Arial Unicode MS"/>
          <w:bdr w:val="nil"/>
          <w:lang w:eastAsia="lt-LT"/>
          <w14:textOutline w14:w="0" w14:cap="flat" w14:cmpd="sng" w14:algn="ctr">
            <w14:noFill/>
            <w14:prstDash w14:val="solid"/>
            <w14:bevel/>
          </w14:textOutline>
        </w:rPr>
        <w:t xml:space="preserve">vertės už kiekvieną uždelstą dieną.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jui mokėtinų sumų. </w:t>
      </w:r>
    </w:p>
    <w:p w14:paraId="3EBF8F4B" w14:textId="77777777" w:rsidR="00697044" w:rsidRPr="00222AFC" w:rsidRDefault="00697044" w:rsidP="00697044">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38</w:t>
      </w:r>
      <w:r w:rsidRPr="00CA7B9A">
        <w:rPr>
          <w:noProof/>
          <w:color w:val="000000"/>
        </w:rPr>
        <w:t>.</w:t>
      </w:r>
      <w:r w:rsidRPr="00CA7B9A">
        <w:t xml:space="preserve"> </w:t>
      </w:r>
      <w:bookmarkStart w:id="18" w:name="_Ref45269627"/>
      <w:r w:rsidRPr="00222AFC">
        <w:rPr>
          <w:rFonts w:eastAsia="Arial Unicode MS"/>
          <w:bdr w:val="nil"/>
          <w:lang w:eastAsia="lt-LT"/>
          <w14:textOutline w14:w="0" w14:cap="flat" w14:cmpd="sng" w14:algn="ctr">
            <w14:noFill/>
            <w14:prstDash w14:val="solid"/>
            <w14:bevel/>
          </w14:textOutline>
        </w:rPr>
        <w:t xml:space="preserve">Jeigu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vėluoja sumokėti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priklausančias sumas sutartyje nustatytais terminais,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pareikalavus, moka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222AFC">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18"/>
    </w:p>
    <w:p w14:paraId="55E9030A" w14:textId="77777777" w:rsidR="00697044" w:rsidRPr="00CA7B9A" w:rsidRDefault="00697044" w:rsidP="00697044">
      <w:pPr>
        <w:tabs>
          <w:tab w:val="left" w:pos="-1440"/>
          <w:tab w:val="left" w:pos="9638"/>
        </w:tabs>
        <w:ind w:right="-1" w:firstLine="720"/>
        <w:jc w:val="both"/>
      </w:pPr>
      <w:r>
        <w:t>39</w:t>
      </w:r>
      <w:r w:rsidRPr="00CA7B9A">
        <w:t>. Jei viena iš šalių neįvykdo arba netinkamai įvykdo šioje sutartyje numatytus įsipareigojimus, kaltoji šalis turi atlyginti dėl sutarties sąlygų nevykdymo arba netinkamo vykdymo kitos šalies jos patirtus nuostolius.</w:t>
      </w:r>
    </w:p>
    <w:p w14:paraId="67268BD2" w14:textId="77777777" w:rsidR="00697044" w:rsidRDefault="00697044" w:rsidP="00697044">
      <w:pPr>
        <w:tabs>
          <w:tab w:val="left" w:pos="8931"/>
        </w:tabs>
        <w:ind w:right="-2" w:firstLine="720"/>
        <w:jc w:val="both"/>
        <w:rPr>
          <w:rFonts w:eastAsia="Arial Unicode MS"/>
        </w:rPr>
      </w:pPr>
      <w:r>
        <w:t>40</w:t>
      </w:r>
      <w:r w:rsidRPr="00CA7B9A">
        <w:t xml:space="preserve">. </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14:paraId="4CCED46D" w14:textId="77777777" w:rsidR="00697044" w:rsidRDefault="00697044" w:rsidP="00697044">
      <w:pPr>
        <w:pBdr>
          <w:top w:val="nil"/>
          <w:left w:val="nil"/>
          <w:bottom w:val="nil"/>
          <w:right w:val="nil"/>
          <w:between w:val="nil"/>
          <w:bar w:val="nil"/>
        </w:pBdr>
        <w:suppressAutoHyphens/>
        <w:ind w:firstLine="709"/>
        <w:jc w:val="both"/>
      </w:pPr>
      <w:r>
        <w:rPr>
          <w:rFonts w:eastAsia="Arial Unicode MS"/>
        </w:rPr>
        <w:t xml:space="preserve">41. </w:t>
      </w:r>
      <w:r w:rsidRPr="00B05193">
        <w:t xml:space="preserve">Jeigu </w:t>
      </w:r>
      <w:r>
        <w:t>vykdyto</w:t>
      </w:r>
      <w:r w:rsidRPr="00B05193">
        <w:t xml:space="preserve">jas supranta, kad vėluos </w:t>
      </w:r>
      <w:r>
        <w:t>atlikti darbus</w:t>
      </w:r>
      <w:r w:rsidRPr="00B05193">
        <w:t>, arba bet kuri šalis supranta, kad negalės laiku įvykdyti savo įsipareigojimų, ji privalo nedelsiant informuoti kitą šalį apie vėlavimą ir kokią įtaką tai turės sutarties vykdymui. Jei vėlavimas yra susijęs su</w:t>
      </w:r>
      <w:r>
        <w:t xml:space="preserve"> vykdytojo darbų atlikimu</w:t>
      </w:r>
      <w:r w:rsidRPr="00B05193">
        <w:t xml:space="preserve">, </w:t>
      </w:r>
      <w:r>
        <w:t>vykdytoj</w:t>
      </w:r>
      <w:r w:rsidRPr="00B05193">
        <w:t xml:space="preserve">as turi informuoti, koks yra realus </w:t>
      </w:r>
      <w:r>
        <w:t xml:space="preserve">darbų atlikimo </w:t>
      </w:r>
      <w:r w:rsidRPr="00B05193">
        <w:t xml:space="preserve">terminas. </w:t>
      </w:r>
    </w:p>
    <w:p w14:paraId="35B82AF9" w14:textId="77777777" w:rsidR="00697044" w:rsidRDefault="00697044" w:rsidP="00697044">
      <w:pPr>
        <w:pBdr>
          <w:top w:val="nil"/>
          <w:left w:val="nil"/>
          <w:bottom w:val="nil"/>
          <w:right w:val="nil"/>
          <w:between w:val="nil"/>
          <w:bar w:val="nil"/>
        </w:pBdr>
        <w:suppressAutoHyphens/>
        <w:ind w:firstLine="709"/>
        <w:jc w:val="both"/>
      </w:pPr>
      <w:r>
        <w:t xml:space="preserve">42. </w:t>
      </w:r>
      <w:r w:rsidRPr="00556C51">
        <w:t>Vykdytojui nebus taikomi delspinigiai, jei darbai nebus atlikti laiku dėl:</w:t>
      </w:r>
    </w:p>
    <w:p w14:paraId="75554FF8" w14:textId="77777777" w:rsidR="00697044" w:rsidRDefault="00697044" w:rsidP="00697044">
      <w:pPr>
        <w:pBdr>
          <w:top w:val="nil"/>
          <w:left w:val="nil"/>
          <w:bottom w:val="nil"/>
          <w:right w:val="nil"/>
          <w:between w:val="nil"/>
          <w:bar w:val="nil"/>
        </w:pBdr>
        <w:suppressAutoHyphens/>
        <w:ind w:firstLine="709"/>
        <w:jc w:val="both"/>
      </w:pPr>
      <w:r>
        <w:t>42.1.</w:t>
      </w:r>
      <w:r w:rsidRPr="007B1BA6">
        <w:t xml:space="preserve"> uždelsimo valstybinėms ar kitoms institucijoms išduodant reikiamus leidimus ar kitus dokumentus, atliekant joms priskirtus veiksmus, jeigu toks uždelsimas įvyksta dėl valstybės, savivaldos ar kitų įstaigų ar institucijų kaltės arba pasikeitusios leidimų išdavimo ar </w:t>
      </w:r>
      <w:r>
        <w:t>į</w:t>
      </w:r>
      <w:r w:rsidRPr="007B1BA6">
        <w:t xml:space="preserve">rangos prijungimo tvarkos ar kitų </w:t>
      </w:r>
      <w:r>
        <w:t>d</w:t>
      </w:r>
      <w:r w:rsidRPr="007B1BA6">
        <w:t xml:space="preserve">arbų reglamentuojančių teisės aktų, lyginant su priimtais ir / ar galiojančiais </w:t>
      </w:r>
      <w:r>
        <w:t>s</w:t>
      </w:r>
      <w:r w:rsidRPr="007B1BA6">
        <w:t xml:space="preserve">utarties sudarymo metu (pvz., dėl to, kad pasikeitė taikomas reguliavimas) ir dėl to nėra </w:t>
      </w:r>
      <w:r>
        <w:t>vykdytojo</w:t>
      </w:r>
      <w:r w:rsidRPr="007B1BA6">
        <w:t xml:space="preserve"> kaltės;</w:t>
      </w:r>
    </w:p>
    <w:p w14:paraId="64E9E22A" w14:textId="77777777" w:rsidR="00697044" w:rsidRDefault="00697044" w:rsidP="00697044">
      <w:pPr>
        <w:pBdr>
          <w:top w:val="nil"/>
          <w:left w:val="nil"/>
          <w:bottom w:val="nil"/>
          <w:right w:val="nil"/>
          <w:between w:val="nil"/>
          <w:bar w:val="nil"/>
        </w:pBdr>
        <w:suppressAutoHyphens/>
        <w:ind w:firstLine="709"/>
        <w:jc w:val="both"/>
      </w:pPr>
      <w:r>
        <w:t>42.2.</w:t>
      </w:r>
      <w:r w:rsidRPr="007B1BA6">
        <w:t xml:space="preserve"> trečiųjų asmenų skundų, ieškinių, kitų teisinių procedūrų, jeigu tai įvyksta ne dėl</w:t>
      </w:r>
      <w:r>
        <w:t xml:space="preserve"> vykdytoj</w:t>
      </w:r>
      <w:r w:rsidRPr="007B1BA6">
        <w:t xml:space="preserve">o kaltės; dėl teisių į </w:t>
      </w:r>
      <w:r>
        <w:t>p</w:t>
      </w:r>
      <w:r w:rsidRPr="007B1BA6">
        <w:t>astatą apribojimo ar suvaržymo ir pan.</w:t>
      </w:r>
    </w:p>
    <w:p w14:paraId="7B9655DF" w14:textId="77777777" w:rsidR="00697044" w:rsidRDefault="00697044" w:rsidP="00697044">
      <w:pPr>
        <w:pBdr>
          <w:top w:val="nil"/>
          <w:left w:val="nil"/>
          <w:bottom w:val="nil"/>
          <w:right w:val="nil"/>
          <w:between w:val="nil"/>
          <w:bar w:val="nil"/>
        </w:pBdr>
        <w:suppressAutoHyphens/>
        <w:ind w:firstLine="709"/>
        <w:jc w:val="both"/>
      </w:pPr>
    </w:p>
    <w:p w14:paraId="51694C70" w14:textId="77777777" w:rsidR="00697044" w:rsidRPr="00CA7B9A" w:rsidRDefault="00697044" w:rsidP="00697044">
      <w:pPr>
        <w:jc w:val="center"/>
        <w:rPr>
          <w:b/>
          <w:bCs/>
          <w:lang w:eastAsia="lt-LT"/>
        </w:rPr>
      </w:pPr>
      <w:r>
        <w:rPr>
          <w:b/>
          <w:bCs/>
        </w:rPr>
        <w:t>IX</w:t>
      </w:r>
      <w:r w:rsidRPr="00602CBC">
        <w:rPr>
          <w:b/>
          <w:bCs/>
        </w:rPr>
        <w:t xml:space="preserve">. </w:t>
      </w:r>
      <w:r>
        <w:rPr>
          <w:b/>
          <w:bCs/>
        </w:rPr>
        <w:t>ATSAKOMYBĖS PAGAL SUTARTĮ NETAIKYMAS ARBA ATLEIDIMAS NUO ATSAKOMYBĖS</w:t>
      </w:r>
    </w:p>
    <w:p w14:paraId="4FA64B6A" w14:textId="77777777" w:rsidR="00697044" w:rsidRPr="00CA7B9A" w:rsidRDefault="00697044" w:rsidP="00697044">
      <w:pPr>
        <w:ind w:firstLine="709"/>
        <w:jc w:val="center"/>
      </w:pPr>
    </w:p>
    <w:p w14:paraId="39A7FC79" w14:textId="77777777" w:rsidR="00697044" w:rsidRDefault="00697044" w:rsidP="00697044">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43.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7C8D7510" w14:textId="77777777" w:rsidR="00697044" w:rsidRDefault="00697044" w:rsidP="00697044">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lastRenderedPageBreak/>
        <w:t xml:space="preserve">43.1.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vykdytojo</w:t>
      </w:r>
      <w:r w:rsidRPr="00AE15CD">
        <w:rPr>
          <w:rFonts w:eastAsia="Arial Unicode MS"/>
          <w:color w:val="000000"/>
          <w:bdr w:val="nil"/>
          <w:lang w:eastAsia="lt-LT"/>
          <w14:textOutline w14:w="0" w14:cap="flat" w14:cmpd="sng" w14:algn="ctr">
            <w14:noFill/>
            <w14:prstDash w14:val="solid"/>
            <w14:bevel/>
          </w14:textOutline>
        </w:rPr>
        <w:t xml:space="preserve">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vykdytoj</w:t>
      </w:r>
      <w:r w:rsidRPr="00AE15CD">
        <w:rPr>
          <w:rFonts w:eastAsia="Arial Unicode MS"/>
          <w:color w:val="000000"/>
          <w:bdr w:val="nil"/>
          <w:lang w:eastAsia="lt-LT"/>
          <w14:textOutline w14:w="0" w14:cap="flat" w14:cmpd="sng" w14:algn="ctr">
            <w14:noFill/>
            <w14:prstDash w14:val="solid"/>
            <w14:bevel/>
          </w14:textOutline>
        </w:rPr>
        <w:t>as gali tik tokiu atveju, jei negali pasitelkti kito subtiekėjo</w:t>
      </w:r>
      <w:r>
        <w:rPr>
          <w:rFonts w:eastAsia="Arial Unicode MS"/>
          <w:color w:val="000000"/>
          <w:bdr w:val="nil"/>
          <w:lang w:eastAsia="lt-LT"/>
          <w14:textOutline w14:w="0" w14:cap="flat" w14:cmpd="sng" w14:algn="ctr">
            <w14:noFill/>
            <w14:prstDash w14:val="solid"/>
            <w14:bevel/>
          </w14:textOutline>
        </w:rPr>
        <w:t xml:space="preserve"> </w:t>
      </w:r>
      <w:r w:rsidRPr="00AE15CD">
        <w:rPr>
          <w:rFonts w:eastAsia="Arial Unicode MS"/>
          <w:color w:val="000000"/>
          <w:bdr w:val="nil"/>
          <w:lang w:eastAsia="lt-LT"/>
          <w14:textOutline w14:w="0" w14:cap="flat" w14:cmpd="sng" w14:algn="ctr">
            <w14:noFill/>
            <w14:prstDash w14:val="solid"/>
            <w14:bevel/>
          </w14:textOutline>
        </w:rPr>
        <w:t>nepatirdamas nepagrįstų išlaidų</w:t>
      </w:r>
      <w:r>
        <w:rPr>
          <w:rFonts w:eastAsia="Arial Unicode MS"/>
          <w:color w:val="000000"/>
          <w:bdr w:val="nil"/>
          <w:lang w:eastAsia="lt-LT"/>
          <w14:textOutline w14:w="0" w14:cap="flat" w14:cmpd="sng" w14:algn="ctr">
            <w14:noFill/>
            <w14:prstDash w14:val="solid"/>
            <w14:bevel/>
          </w14:textOutline>
        </w:rPr>
        <w:t>;</w:t>
      </w:r>
    </w:p>
    <w:p w14:paraId="59D0CF1D" w14:textId="77777777" w:rsidR="00697044" w:rsidRDefault="00697044" w:rsidP="00697044">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43.2.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3AA65F61" w14:textId="77777777" w:rsidR="00697044" w:rsidRDefault="00697044" w:rsidP="00697044">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43.3.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A5EFE5" w14:textId="77777777" w:rsidR="00697044" w:rsidRPr="00AE15CD" w:rsidRDefault="00697044" w:rsidP="00697044">
      <w:pPr>
        <w:pBdr>
          <w:top w:val="nil"/>
          <w:left w:val="nil"/>
          <w:bottom w:val="nil"/>
          <w:right w:val="nil"/>
          <w:between w:val="nil"/>
          <w:bar w:val="nil"/>
        </w:pBdr>
        <w:suppressAutoHyphens/>
        <w:ind w:firstLine="709"/>
        <w:jc w:val="both"/>
        <w:rPr>
          <w:color w:val="000000"/>
          <w:lang w:eastAsia="lt-LT"/>
        </w:rPr>
      </w:pPr>
      <w:r>
        <w:rPr>
          <w:color w:val="000000"/>
          <w:lang w:eastAsia="lt-LT"/>
        </w:rPr>
        <w:t>44. P</w:t>
      </w:r>
      <w:r w:rsidRPr="00AE15CD">
        <w:rPr>
          <w:color w:val="000000"/>
          <w:lang w:eastAsia="lt-LT"/>
        </w:rPr>
        <w:t>agrindas atleisti nuo atsakomybės atsiranda nuo kliūties atsiradimo momento arba jeigu apie ją nėra laiku pranešta – nuo pranešimo momento.</w:t>
      </w:r>
    </w:p>
    <w:p w14:paraId="47F0EDFF" w14:textId="77777777" w:rsidR="00697044" w:rsidRPr="00CA7B9A" w:rsidRDefault="00697044" w:rsidP="00697044">
      <w:pPr>
        <w:suppressAutoHyphens/>
        <w:jc w:val="center"/>
        <w:rPr>
          <w:b/>
          <w:lang w:eastAsia="ar-SA"/>
        </w:rPr>
      </w:pPr>
    </w:p>
    <w:p w14:paraId="00E72642" w14:textId="77777777" w:rsidR="00697044" w:rsidRPr="00CA7B9A" w:rsidRDefault="00697044" w:rsidP="00697044">
      <w:pPr>
        <w:suppressAutoHyphens/>
        <w:jc w:val="center"/>
        <w:rPr>
          <w:b/>
          <w:lang w:eastAsia="ar-SA"/>
        </w:rPr>
      </w:pPr>
      <w:r w:rsidRPr="00CA7B9A">
        <w:rPr>
          <w:b/>
          <w:lang w:eastAsia="ar-SA"/>
        </w:rPr>
        <w:t>X. SUBTIEKĖJAI. JŲ KEITIMO TVARKA</w:t>
      </w:r>
    </w:p>
    <w:p w14:paraId="3EB3648E" w14:textId="77777777" w:rsidR="00697044" w:rsidRPr="00CA7B9A" w:rsidRDefault="00697044" w:rsidP="00697044">
      <w:pPr>
        <w:tabs>
          <w:tab w:val="left" w:pos="4035"/>
        </w:tabs>
        <w:suppressAutoHyphens/>
        <w:jc w:val="both"/>
        <w:rPr>
          <w:lang w:eastAsia="ar-SA"/>
        </w:rPr>
      </w:pPr>
    </w:p>
    <w:p w14:paraId="0325665F" w14:textId="77777777" w:rsidR="00697044" w:rsidRPr="00DE4980" w:rsidRDefault="00697044" w:rsidP="00697044">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45</w:t>
      </w:r>
      <w:r w:rsidRPr="00CA7B9A">
        <w:rPr>
          <w:lang w:eastAsia="ar-SA"/>
        </w:rPr>
        <w:t xml:space="preserve">. </w:t>
      </w:r>
      <w:bookmarkStart w:id="19" w:name="_Ref45024033"/>
      <w:r>
        <w:rPr>
          <w:bdr w:val="nil"/>
          <w:lang w:bidi="lo-LA"/>
          <w14:textOutline w14:w="0" w14:cap="flat" w14:cmpd="sng" w14:algn="ctr">
            <w14:noFill/>
            <w14:prstDash w14:val="solid"/>
            <w14:bevel/>
          </w14:textOutline>
        </w:rPr>
        <w:t>Vykdytoj</w:t>
      </w:r>
      <w:r w:rsidRPr="00DE4980">
        <w:rPr>
          <w:bdr w:val="nil"/>
          <w:lang w:bidi="lo-LA"/>
          <w14:textOutline w14:w="0" w14:cap="flat" w14:cmpd="sng" w14:algn="ctr">
            <w14:noFill/>
            <w14:prstDash w14:val="solid"/>
            <w14:bevel/>
          </w14:textOutline>
        </w:rPr>
        <w:t>as patvirtina, kad sutarties vykdymui pasitelks šiuos subtiekėjus:</w:t>
      </w:r>
      <w:bookmarkEnd w:id="19"/>
    </w:p>
    <w:p w14:paraId="4CD4EDBA" w14:textId="77777777" w:rsidR="00697044" w:rsidRDefault="00697044" w:rsidP="00697044">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w:t>
      </w:r>
      <w:r>
        <w:rPr>
          <w:bdr w:val="nil"/>
          <w:lang w:bidi="lo-LA"/>
          <w14:textOutline w14:w="0" w14:cap="flat" w14:cmpd="sng" w14:algn="ctr">
            <w14:noFill/>
            <w14:prstDash w14:val="solid"/>
            <w14:bevel/>
          </w14:textOutline>
        </w:rPr>
        <w:t>Sub</w:t>
      </w:r>
      <w:r w:rsidRPr="00E433FC">
        <w:rPr>
          <w:bdr w:val="nil"/>
          <w:lang w:bidi="lo-LA"/>
          <w14:textOutline w14:w="0" w14:cap="flat" w14:cmpd="sng" w14:algn="ctr">
            <w14:noFill/>
            <w14:prstDash w14:val="solid"/>
            <w14:bevel/>
          </w14:textOutline>
        </w:rPr>
        <w:t>tiekėjo pavadinimas, juridinio asmens kodas, kontaktiniai duomenys ir jo atstovas. Nurodoma, kurią sutarties dalį vykdys atitinkamas subtiekėjas].</w:t>
      </w:r>
    </w:p>
    <w:p w14:paraId="1FB0E0A6" w14:textId="77777777" w:rsidR="00697044" w:rsidRDefault="00697044" w:rsidP="00697044">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46</w:t>
      </w:r>
      <w:r w:rsidRPr="00CA7B9A">
        <w:rPr>
          <w:lang w:eastAsia="ar-SA"/>
        </w:rPr>
        <w:t xml:space="preserve">. </w:t>
      </w:r>
      <w:r>
        <w:rPr>
          <w:rFonts w:eastAsia="Arial Unicode MS"/>
          <w:color w:val="000000"/>
          <w:bdr w:val="nil"/>
          <w14:textOutline w14:w="0" w14:cap="flat" w14:cmpd="sng" w14:algn="ctr">
            <w14:noFill/>
            <w14:prstDash w14:val="solid"/>
            <w14:bevel/>
          </w14:textOutline>
        </w:rPr>
        <w:t>Vykdytoj</w:t>
      </w:r>
      <w:r w:rsidRPr="00DE4980">
        <w:rPr>
          <w:rFonts w:eastAsia="Arial Unicode MS"/>
          <w:color w:val="000000"/>
          <w:bdr w:val="nil"/>
          <w14:textOutline w14:w="0" w14:cap="flat" w14:cmpd="sng" w14:algn="ctr">
            <w14:noFill/>
            <w14:prstDash w14:val="solid"/>
            <w14:bevel/>
          </w14:textOutline>
        </w:rPr>
        <w:t>as turi teisę sutarties vykdymui pasitelkti naujus</w:t>
      </w:r>
      <w:r>
        <w:rPr>
          <w:rFonts w:eastAsia="Arial Unicode MS"/>
          <w:color w:val="000000"/>
          <w:bdr w:val="nil"/>
          <w14:textOutline w14:w="0" w14:cap="flat" w14:cmpd="sng" w14:algn="ctr">
            <w14:noFill/>
            <w14:prstDash w14:val="solid"/>
            <w14:bevel/>
          </w14:textOutline>
        </w:rPr>
        <w:t xml:space="preserve"> 45</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įsipareigoja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ui pranešti tuo metu žinomų subtiekėjų</w:t>
      </w:r>
      <w:r>
        <w:rPr>
          <w:rFonts w:eastAsia="Arial Unicode MS"/>
          <w:color w:val="000000"/>
          <w:bdr w:val="nil"/>
          <w14:textOutline w14:w="0" w14:cap="flat" w14:cmpd="sng" w14:algn="ctr">
            <w14:noFill/>
            <w14:prstDash w14:val="solid"/>
            <w14:bevel/>
          </w14:textOutline>
        </w:rPr>
        <w:t xml:space="preserve"> </w:t>
      </w:r>
      <w:r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as taip pat reikalauja, kad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informuotų apie minėtos informacijos pasikeitimus visu sutarties vykdymo metu, taip pat apie naujus subtiekėjus, kuriuos jis ketina pasitelkti vėliau. </w:t>
      </w:r>
    </w:p>
    <w:p w14:paraId="5FA7163F" w14:textId="77777777" w:rsidR="00697044" w:rsidRPr="00E433FC" w:rsidRDefault="00697044" w:rsidP="00697044">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47</w:t>
      </w:r>
      <w:r w:rsidRPr="00CA7B9A">
        <w:rPr>
          <w:lang w:eastAsia="ar-SA"/>
        </w:rPr>
        <w:t xml:space="preserve">. Sutarties vykdymo metu, kai subtiekėjai netinkamai vykdo įsipareigojimus, taip pat tuo atveju, kai subtiekėjai nepajėgūs vykdyti įsipareigojimų </w:t>
      </w:r>
      <w:r>
        <w:rPr>
          <w:lang w:eastAsia="ar-SA"/>
        </w:rPr>
        <w:t>vykdytoj</w:t>
      </w:r>
      <w:r w:rsidRPr="00CA7B9A">
        <w:rPr>
          <w:lang w:eastAsia="ar-SA"/>
        </w:rPr>
        <w:t xml:space="preserve">ui, </w:t>
      </w:r>
      <w:r>
        <w:rPr>
          <w:lang w:eastAsia="ar-SA"/>
        </w:rPr>
        <w:t>vykdyto</w:t>
      </w:r>
      <w:r w:rsidRPr="00CA7B9A">
        <w:rPr>
          <w:lang w:eastAsia="ar-SA"/>
        </w:rPr>
        <w:t xml:space="preserve">jas gali pakeisti subtiekėjus. Apie tai jis turi informuoti </w:t>
      </w:r>
      <w:r>
        <w:rPr>
          <w:lang w:eastAsia="ar-SA"/>
        </w:rPr>
        <w:t>užsakov</w:t>
      </w:r>
      <w:r w:rsidRPr="00CA7B9A">
        <w:rPr>
          <w:lang w:eastAsia="ar-SA"/>
        </w:rPr>
        <w:t xml:space="preserve">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280D55D7" w14:textId="77777777" w:rsidR="00697044" w:rsidRPr="00E433FC" w:rsidRDefault="00697044" w:rsidP="00697044">
      <w:pPr>
        <w:suppressAutoHyphens/>
        <w:ind w:firstLine="851"/>
        <w:jc w:val="both"/>
        <w:rPr>
          <w:bdr w:val="nil"/>
          <w14:textOutline w14:w="0" w14:cap="flat" w14:cmpd="sng" w14:algn="ctr">
            <w14:noFill/>
            <w14:prstDash w14:val="solid"/>
            <w14:bevel/>
          </w14:textOutline>
        </w:rPr>
      </w:pPr>
      <w:r>
        <w:rPr>
          <w:lang w:eastAsia="ar-SA"/>
        </w:rPr>
        <w:t>48</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w:t>
      </w:r>
      <w:r>
        <w:rPr>
          <w:rFonts w:eastAsia="Arial Unicode MS"/>
          <w:bdr w:val="nil"/>
          <w14:textOutline w14:w="0" w14:cap="flat" w14:cmpd="sng" w14:algn="ctr">
            <w14:noFill/>
            <w14:prstDash w14:val="solid"/>
            <w14:bevel/>
          </w14:textOutline>
        </w:rPr>
        <w:t xml:space="preserve"> </w:t>
      </w:r>
      <w:r w:rsidRPr="00E433FC">
        <w:rPr>
          <w:rFonts w:eastAsia="Arial Unicode MS"/>
          <w:bdr w:val="nil"/>
          <w14:textOutline w14:w="0" w14:cap="flat" w14:cmpd="sng" w14:algn="ctr">
            <w14:noFill/>
            <w14:prstDash w14:val="solid"/>
            <w14:bevel/>
          </w14:textOutline>
        </w:rPr>
        <w:t>pakeitimu kitais nei šiame sutarties skyriuje nustatytais pagrindais.</w:t>
      </w:r>
    </w:p>
    <w:p w14:paraId="22A2E29D" w14:textId="77777777" w:rsidR="00697044" w:rsidRPr="00DE4980" w:rsidRDefault="00697044" w:rsidP="00697044">
      <w:pPr>
        <w:suppressAutoHyphens/>
        <w:ind w:firstLine="851"/>
        <w:jc w:val="both"/>
        <w:rPr>
          <w:color w:val="000000"/>
          <w:bdr w:val="nil"/>
          <w14:textOutline w14:w="0" w14:cap="flat" w14:cmpd="sng" w14:algn="ctr">
            <w14:noFill/>
            <w14:prstDash w14:val="solid"/>
            <w14:bevel/>
          </w14:textOutline>
        </w:rPr>
      </w:pPr>
      <w:r>
        <w:rPr>
          <w:lang w:eastAsia="ar-SA"/>
        </w:rPr>
        <w:t xml:space="preserve">49.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jas yra atsakingas už subtiekėjų vykdomą sutarties dalį, lyg ją vykdytų pats ir privalo užtikrinti, kad subtiekėjai laikytųsi sutarties nuostatų.</w:t>
      </w:r>
    </w:p>
    <w:p w14:paraId="5DDC5BC7" w14:textId="77777777" w:rsidR="00697044" w:rsidRDefault="00697044" w:rsidP="00697044">
      <w:pPr>
        <w:tabs>
          <w:tab w:val="left" w:pos="9638"/>
        </w:tabs>
        <w:ind w:right="-1"/>
        <w:jc w:val="center"/>
        <w:rPr>
          <w:b/>
        </w:rPr>
      </w:pPr>
    </w:p>
    <w:p w14:paraId="59649DD3" w14:textId="77777777" w:rsidR="00697044" w:rsidRPr="00CA7B9A" w:rsidRDefault="00697044" w:rsidP="00697044">
      <w:pPr>
        <w:tabs>
          <w:tab w:val="left" w:pos="9638"/>
        </w:tabs>
        <w:ind w:right="-1"/>
        <w:jc w:val="center"/>
        <w:rPr>
          <w:b/>
        </w:rPr>
      </w:pPr>
    </w:p>
    <w:p w14:paraId="04079D72" w14:textId="77777777" w:rsidR="00697044" w:rsidRPr="00CA7B9A" w:rsidRDefault="00697044" w:rsidP="00697044">
      <w:pPr>
        <w:tabs>
          <w:tab w:val="left" w:pos="9638"/>
        </w:tabs>
        <w:ind w:right="-1"/>
        <w:jc w:val="center"/>
        <w:rPr>
          <w:b/>
        </w:rPr>
      </w:pPr>
      <w:r w:rsidRPr="00CA7B9A">
        <w:rPr>
          <w:b/>
        </w:rPr>
        <w:t>X</w:t>
      </w:r>
      <w:r>
        <w:rPr>
          <w:b/>
        </w:rPr>
        <w:t>I</w:t>
      </w:r>
      <w:r w:rsidRPr="00CA7B9A">
        <w:rPr>
          <w:b/>
        </w:rPr>
        <w:t>. SUTARTIES GALIOJIMAS, KEITIMAS IR NUTRAUKIMAS</w:t>
      </w:r>
    </w:p>
    <w:p w14:paraId="332FC035" w14:textId="77777777" w:rsidR="00697044" w:rsidRPr="00CA7B9A" w:rsidRDefault="00697044" w:rsidP="00697044">
      <w:pPr>
        <w:tabs>
          <w:tab w:val="left" w:pos="9638"/>
        </w:tabs>
        <w:ind w:right="-1"/>
        <w:jc w:val="both"/>
      </w:pPr>
    </w:p>
    <w:p w14:paraId="49ED8805" w14:textId="77777777" w:rsidR="00697044" w:rsidRDefault="00697044" w:rsidP="00697044">
      <w:pPr>
        <w:tabs>
          <w:tab w:val="left" w:pos="9638"/>
        </w:tabs>
        <w:ind w:right="-1" w:firstLine="851"/>
        <w:jc w:val="both"/>
        <w:rPr>
          <w:bCs/>
        </w:rPr>
      </w:pPr>
      <w:r>
        <w:t>50</w:t>
      </w:r>
      <w:r w:rsidRPr="00CA7B9A">
        <w:t xml:space="preserve">. </w:t>
      </w:r>
      <w:r w:rsidRPr="00931F50">
        <w:t xml:space="preserve">Sutartis įsigalioja </w:t>
      </w:r>
      <w:r w:rsidRPr="003E0559">
        <w:rPr>
          <w:color w:val="000000"/>
          <w:bdr w:val="nil"/>
          <w:lang w:eastAsia="lt-LT"/>
          <w14:textOutline w14:w="0" w14:cap="flat" w14:cmpd="sng" w14:algn="ctr">
            <w14:noFill/>
            <w14:prstDash w14:val="solid"/>
            <w14:bevel/>
          </w14:textOutline>
        </w:rPr>
        <w:t xml:space="preserve">kai sutartį pasirašo abi sutarties šalys (po antrosios šalies pasirašymo dienos </w:t>
      </w:r>
      <w:r w:rsidRPr="003E0559">
        <w:rPr>
          <w:bdr w:val="nil"/>
          <w:lang w:eastAsia="lt-LT"/>
          <w14:textOutline w14:w="0" w14:cap="flat" w14:cmpd="sng" w14:algn="ctr">
            <w14:noFill/>
            <w14:prstDash w14:val="solid"/>
            <w14:bevel/>
          </w14:textOutline>
        </w:rPr>
        <w:t xml:space="preserve">einančią kitą dieną) ir galioja </w:t>
      </w:r>
      <w:bookmarkStart w:id="20" w:name="_Hlk62632658"/>
      <w:r w:rsidRPr="00931F50">
        <w:t xml:space="preserve">12 mėn. </w:t>
      </w:r>
      <w:r w:rsidRPr="00931F50">
        <w:rPr>
          <w:bCs/>
        </w:rPr>
        <w:t>Sutarties galiojimo terminas gali būti pratęstas ne daugiau kaip 2 kartus ir ne ilgiau kaip po 12 mėn.</w:t>
      </w:r>
    </w:p>
    <w:bookmarkEnd w:id="20"/>
    <w:p w14:paraId="38880EB2" w14:textId="77777777" w:rsidR="00697044" w:rsidRDefault="00697044" w:rsidP="00697044">
      <w:pPr>
        <w:tabs>
          <w:tab w:val="left" w:pos="9638"/>
        </w:tabs>
        <w:ind w:right="-1" w:firstLine="851"/>
        <w:jc w:val="both"/>
        <w:rPr>
          <w:b/>
          <w:bCs/>
        </w:rPr>
      </w:pPr>
      <w:r>
        <w:rPr>
          <w:bCs/>
        </w:rPr>
        <w:t>51</w:t>
      </w:r>
      <w:r w:rsidRPr="00931F50">
        <w:rPr>
          <w:bCs/>
        </w:rPr>
        <w:t>. Sutarties galiojimo terminas pratęsiamas automatiškai, jeigu šalys nepareiškė noro sutarties nepratęsti.</w:t>
      </w:r>
      <w:r w:rsidRPr="00931F50">
        <w:rPr>
          <w:b/>
          <w:bCs/>
        </w:rPr>
        <w:t xml:space="preserve"> </w:t>
      </w:r>
    </w:p>
    <w:p w14:paraId="56A88533" w14:textId="77777777" w:rsidR="00697044" w:rsidRPr="00931F50" w:rsidRDefault="00697044" w:rsidP="00697044">
      <w:pPr>
        <w:tabs>
          <w:tab w:val="left" w:pos="9638"/>
        </w:tabs>
        <w:ind w:right="-1" w:firstLine="851"/>
        <w:jc w:val="both"/>
      </w:pPr>
      <w:r>
        <w:rPr>
          <w:bCs/>
        </w:rPr>
        <w:t>52</w:t>
      </w:r>
      <w:r w:rsidRPr="00931F50">
        <w:rPr>
          <w:bCs/>
        </w:rPr>
        <w:t xml:space="preserve">. </w:t>
      </w:r>
      <w:r w:rsidRPr="00931F50">
        <w:t>Mokestinės prievolės galioja iki visiško įsipareigojimų įvykdymo.</w:t>
      </w:r>
    </w:p>
    <w:p w14:paraId="1A0ADAC2" w14:textId="77777777" w:rsidR="00697044" w:rsidRPr="00CA7B9A" w:rsidRDefault="00697044" w:rsidP="00697044">
      <w:pPr>
        <w:ind w:right="-1" w:firstLine="851"/>
        <w:jc w:val="both"/>
      </w:pPr>
      <w:r>
        <w:lastRenderedPageBreak/>
        <w:t>53</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2D77072A" w14:textId="77777777" w:rsidR="00697044" w:rsidRPr="00CA7B9A" w:rsidRDefault="00697044" w:rsidP="00697044">
      <w:pPr>
        <w:ind w:right="-1" w:firstLine="851"/>
        <w:jc w:val="both"/>
      </w:pPr>
      <w:r>
        <w:t>54</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4A5AA30F" w14:textId="77777777" w:rsidR="00697044" w:rsidRPr="00CA7B9A" w:rsidRDefault="00697044" w:rsidP="00697044">
      <w:pPr>
        <w:tabs>
          <w:tab w:val="left" w:pos="9638"/>
        </w:tabs>
        <w:ind w:right="-1" w:firstLine="851"/>
        <w:jc w:val="both"/>
        <w:rPr>
          <w:i/>
        </w:rPr>
      </w:pPr>
      <w:r>
        <w:t>55</w:t>
      </w:r>
      <w:r w:rsidRPr="00CA7B9A">
        <w:t xml:space="preserve">. </w:t>
      </w:r>
      <w:r>
        <w:t>Užsakovas</w:t>
      </w:r>
      <w:r w:rsidRPr="00CA7B9A">
        <w:t xml:space="preserve"> turi teisę vienašališkai nutraukti sutartį prieš 30 dienų raštu pranešęs apie tai </w:t>
      </w:r>
      <w:r>
        <w:t>vykdyto</w:t>
      </w:r>
      <w:r w:rsidRPr="00CA7B9A">
        <w:t xml:space="preserve">jui, jeigu </w:t>
      </w:r>
      <w:r>
        <w:t>vykdytoj</w:t>
      </w:r>
      <w:r w:rsidRPr="00CA7B9A">
        <w:t>as nevykdo savo įsipareigojimų arba vykdo juos kitomis sąlygomis. Sutartinių reikalavimų nevykdymas ar netinkamas vykdymas laikomas esminiu sutarties sąlygų pažeidimu.</w:t>
      </w:r>
    </w:p>
    <w:p w14:paraId="122E5742" w14:textId="77777777" w:rsidR="00697044" w:rsidRPr="00CA7B9A" w:rsidRDefault="00697044" w:rsidP="00697044">
      <w:pPr>
        <w:tabs>
          <w:tab w:val="left" w:pos="-1620"/>
          <w:tab w:val="left" w:pos="9638"/>
        </w:tabs>
        <w:ind w:right="-1" w:firstLine="851"/>
        <w:jc w:val="both"/>
      </w:pPr>
      <w:r>
        <w:t>56</w:t>
      </w:r>
      <w:r w:rsidRPr="00CA7B9A">
        <w:t xml:space="preserve">. </w:t>
      </w:r>
      <w:r>
        <w:t>Vykdytojas</w:t>
      </w:r>
      <w:r w:rsidRPr="00CA7B9A">
        <w:t xml:space="preserve"> turi teisę vienašališkai nutraukti sutartį, prieš 30 dienų raštu pranešęs apie tai </w:t>
      </w:r>
      <w:r>
        <w:t>užsakov</w:t>
      </w:r>
      <w:r w:rsidRPr="00CA7B9A">
        <w:t xml:space="preserve">ui, jeigu </w:t>
      </w:r>
      <w:r>
        <w:t>užsakov</w:t>
      </w:r>
      <w:r w:rsidRPr="00CA7B9A">
        <w:t>as nevykdo savo įsipareigojimų arba vykdo juos kitomis sąlygomis.</w:t>
      </w:r>
    </w:p>
    <w:p w14:paraId="16D64C88" w14:textId="77777777" w:rsidR="00697044" w:rsidRPr="00CA7B9A" w:rsidRDefault="00697044" w:rsidP="00697044">
      <w:pPr>
        <w:tabs>
          <w:tab w:val="left" w:pos="-1620"/>
          <w:tab w:val="left" w:pos="9638"/>
        </w:tabs>
        <w:ind w:right="-1" w:firstLine="851"/>
        <w:jc w:val="both"/>
      </w:pPr>
      <w:r>
        <w:t>57</w:t>
      </w:r>
      <w:r w:rsidRPr="00CA7B9A">
        <w:t xml:space="preserve">. </w:t>
      </w:r>
      <w:r>
        <w:t>Užsakov</w:t>
      </w:r>
      <w:r w:rsidRPr="00CA7B9A">
        <w:t>as gali vienašališkai nutraukti sutartį, jeigu:</w:t>
      </w:r>
    </w:p>
    <w:p w14:paraId="3642B0CF" w14:textId="77777777" w:rsidR="00697044" w:rsidRPr="00CA7B9A" w:rsidRDefault="00697044" w:rsidP="00697044">
      <w:pPr>
        <w:tabs>
          <w:tab w:val="left" w:pos="-1620"/>
          <w:tab w:val="left" w:pos="9638"/>
        </w:tabs>
        <w:ind w:right="-1" w:firstLine="851"/>
        <w:jc w:val="both"/>
      </w:pPr>
      <w:r>
        <w:t>57</w:t>
      </w:r>
      <w:r w:rsidRPr="00CA7B9A">
        <w:t xml:space="preserve">.1. sutartis buvo pakeista pažeidžiant Lietuvos Respublikos pirkimų, atliekamų vandentvarkos, energetikos, transporto ar pašto paslaugų srities perkančiųjų subjektų, įstatymo 97 straipsnį; </w:t>
      </w:r>
    </w:p>
    <w:p w14:paraId="3785BFE7" w14:textId="77777777" w:rsidR="00697044" w:rsidRPr="00CA7B9A" w:rsidRDefault="00697044" w:rsidP="00697044">
      <w:pPr>
        <w:tabs>
          <w:tab w:val="left" w:pos="-1620"/>
          <w:tab w:val="left" w:pos="9638"/>
        </w:tabs>
        <w:ind w:right="-1" w:firstLine="851"/>
        <w:jc w:val="both"/>
      </w:pPr>
      <w:r>
        <w:t>57</w:t>
      </w:r>
      <w:r w:rsidRPr="00CA7B9A">
        <w:t xml:space="preserve">.2. paaiškėjo, kad </w:t>
      </w:r>
      <w:r>
        <w:t>vykdyto</w:t>
      </w:r>
      <w:r w:rsidRPr="00CA7B9A">
        <w:t xml:space="preserve">jas, su kuriuo sudaryta sutartis, turėjo būti pašalintas iš pirkimo procedūros pagal Viešųjų pirkimų įstatymo 46 straipsnio 1 dalį; </w:t>
      </w:r>
    </w:p>
    <w:p w14:paraId="211FDE6E" w14:textId="77777777" w:rsidR="00697044" w:rsidRDefault="00697044" w:rsidP="00697044">
      <w:pPr>
        <w:tabs>
          <w:tab w:val="left" w:pos="-1620"/>
          <w:tab w:val="left" w:pos="9638"/>
        </w:tabs>
        <w:ind w:right="-1" w:firstLine="851"/>
        <w:jc w:val="both"/>
      </w:pPr>
      <w:r>
        <w:t>57</w:t>
      </w:r>
      <w:r w:rsidRPr="00CA7B9A">
        <w:t xml:space="preserve">.3. paaiškėjo, kad su </w:t>
      </w:r>
      <w:r>
        <w:t>vykdytoj</w:t>
      </w:r>
      <w:r w:rsidRPr="00CA7B9A">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5EA4EFCF" w14:textId="77777777" w:rsidR="00697044" w:rsidRPr="00F53D22" w:rsidRDefault="00697044" w:rsidP="00697044">
      <w:pPr>
        <w:tabs>
          <w:tab w:val="left" w:pos="-1620"/>
          <w:tab w:val="left" w:pos="9638"/>
        </w:tabs>
        <w:ind w:firstLine="851"/>
        <w:jc w:val="both"/>
      </w:pPr>
      <w:r>
        <w:t xml:space="preserve">57.4. </w:t>
      </w:r>
      <w:r>
        <w:rPr>
          <w:rFonts w:eastAsia="Arial Unicode MS"/>
          <w:color w:val="000000"/>
          <w:bdr w:val="nil"/>
          <w:lang w:eastAsia="lt-LT"/>
          <w14:textOutline w14:w="0" w14:cap="flat" w14:cmpd="sng" w14:algn="ctr">
            <w14:noFill/>
            <w14:prstDash w14:val="solid"/>
            <w14:bevel/>
          </w14:textOutline>
        </w:rPr>
        <w:t>vykdyto</w:t>
      </w:r>
      <w:r w:rsidRPr="00F53D22">
        <w:rPr>
          <w:rFonts w:eastAsia="Arial Unicode MS"/>
          <w:color w:val="000000"/>
          <w:bdr w:val="nil"/>
          <w:lang w:eastAsia="lt-LT"/>
          <w14:textOutline w14:w="0" w14:cap="flat" w14:cmpd="sng" w14:algn="ctr">
            <w14:noFill/>
            <w14:prstDash w14:val="solid"/>
            <w14:bevel/>
          </w14:textOutline>
        </w:rPr>
        <w:t>jas bankrutuoja arba yra likviduojamas, sustabdo ūkinę veiklą arba teisės aktuose nustatyta tvarka susidaro analogiška situacija;</w:t>
      </w:r>
    </w:p>
    <w:p w14:paraId="7890CDD5" w14:textId="77777777" w:rsidR="00697044" w:rsidRDefault="00697044" w:rsidP="00697044">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57.5</w:t>
      </w:r>
      <w:r w:rsidRPr="00F53D22">
        <w:t xml:space="preserve">. </w:t>
      </w:r>
      <w:r>
        <w:rPr>
          <w:rFonts w:eastAsia="Arial Unicode MS"/>
          <w:color w:val="000000"/>
          <w:bdr w:val="nil"/>
          <w:lang w:eastAsia="lt-LT"/>
          <w14:textOutline w14:w="0" w14:cap="flat" w14:cmpd="sng" w14:algn="ctr">
            <w14:noFill/>
            <w14:prstDash w14:val="solid"/>
            <w14:bevel/>
          </w14:textOutline>
        </w:rPr>
        <w:t>vykdyto</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66356B53" w14:textId="77777777" w:rsidR="00697044" w:rsidRDefault="00697044" w:rsidP="00697044">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57.6. vykdyto</w:t>
      </w:r>
      <w:r w:rsidRPr="00F53D22">
        <w:rPr>
          <w:rFonts w:eastAsia="Arial Unicode MS"/>
          <w:color w:val="000000"/>
          <w:bdr w:val="nil"/>
          <w:lang w:eastAsia="lt-LT"/>
          <w14:textOutline w14:w="0" w14:cap="flat" w14:cmpd="sng" w14:algn="ctr">
            <w14:noFill/>
            <w14:prstDash w14:val="solid"/>
            <w14:bevel/>
          </w14:textOutline>
        </w:rPr>
        <w:t>jas vėluoja</w:t>
      </w:r>
      <w:r>
        <w:rPr>
          <w:rFonts w:eastAsia="Arial Unicode MS"/>
          <w:color w:val="000000"/>
          <w:bdr w:val="nil"/>
          <w:lang w:eastAsia="lt-LT"/>
          <w14:textOutline w14:w="0" w14:cap="flat" w14:cmpd="sng" w14:algn="ctr">
            <w14:noFill/>
            <w14:prstDash w14:val="solid"/>
            <w14:bevel/>
          </w14:textOutline>
        </w:rPr>
        <w:t xml:space="preserve"> atlikti darbus </w:t>
      </w:r>
      <w:r w:rsidRPr="00F53D22">
        <w:rPr>
          <w:rFonts w:eastAsia="Arial Unicode MS"/>
          <w:color w:val="000000"/>
          <w:bdr w:val="nil"/>
          <w:lang w:eastAsia="lt-LT"/>
          <w14:textOutline w14:w="0" w14:cap="flat" w14:cmpd="sng" w14:algn="ctr">
            <w14:noFill/>
            <w14:prstDash w14:val="solid"/>
            <w14:bevel/>
          </w14:textOutline>
        </w:rPr>
        <w:t xml:space="preserve">daugiau kaip </w:t>
      </w:r>
      <w:r>
        <w:rPr>
          <w:rFonts w:eastAsia="Arial Unicode MS"/>
          <w:color w:val="000000"/>
          <w:bdr w:val="nil"/>
          <w:lang w:eastAsia="lt-LT"/>
          <w14:textOutline w14:w="0" w14:cap="flat" w14:cmpd="sng" w14:algn="ctr">
            <w14:noFill/>
            <w14:prstDash w14:val="solid"/>
            <w14:bevel/>
          </w14:textOutline>
        </w:rPr>
        <w:t>30</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tris</w:t>
      </w:r>
      <w:r w:rsidRPr="00D47CEB">
        <w:rPr>
          <w:rFonts w:eastAsia="Arial Unicode MS"/>
          <w:color w:val="000000"/>
          <w:bdr w:val="nil"/>
          <w:lang w:eastAsia="lt-LT"/>
          <w14:textOutline w14:w="0" w14:cap="flat" w14:cmpd="sng" w14:algn="ctr">
            <w14:noFill/>
            <w14:prstDash w14:val="solid"/>
            <w14:bevel/>
          </w14:textOutline>
        </w:rPr>
        <w:t>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2A632E3D" w14:textId="77777777" w:rsidR="00697044" w:rsidRPr="00756FF2" w:rsidRDefault="00697044" w:rsidP="00697044">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58</w:t>
      </w:r>
      <w:r w:rsidRPr="00756FF2">
        <w:rPr>
          <w:rFonts w:eastAsia="Arial Unicode MS"/>
          <w:color w:val="000000"/>
          <w:bdr w:val="nil"/>
          <w:lang w:eastAsia="lt-LT"/>
          <w14:textOutline w14:w="0" w14:cap="flat" w14:cmpd="sng" w14:algn="ctr">
            <w14:noFill/>
            <w14:prstDash w14:val="solid"/>
            <w14:bevel/>
          </w14:textOutline>
        </w:rPr>
        <w:t xml:space="preserve">. </w:t>
      </w:r>
      <w:r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9F1A0E5" w14:textId="77777777" w:rsidR="00697044" w:rsidRDefault="00697044" w:rsidP="00697044">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59.  </w:t>
      </w:r>
      <w:r w:rsidRPr="006E7320">
        <w:t>Sutarties esminiu pažeidimu bus laikoma:</w:t>
      </w:r>
    </w:p>
    <w:p w14:paraId="05B636A7" w14:textId="77777777" w:rsidR="00697044" w:rsidRDefault="00697044" w:rsidP="00697044">
      <w:pPr>
        <w:tabs>
          <w:tab w:val="left" w:pos="-1620"/>
          <w:tab w:val="left" w:pos="9638"/>
        </w:tabs>
        <w:ind w:firstLine="851"/>
        <w:jc w:val="both"/>
      </w:pPr>
      <w:r>
        <w:rPr>
          <w:rFonts w:eastAsia="Arial Unicode MS"/>
        </w:rPr>
        <w:t xml:space="preserve">59.1. </w:t>
      </w:r>
      <w:r w:rsidRPr="006E7320">
        <w:rPr>
          <w:rFonts w:eastAsia="Arial Unicode MS"/>
        </w:rPr>
        <w:t xml:space="preserve"> jeigu </w:t>
      </w:r>
      <w:r>
        <w:rPr>
          <w:rFonts w:eastAsia="Arial Unicode MS"/>
        </w:rPr>
        <w:t>vykdyto</w:t>
      </w:r>
      <w:r w:rsidRPr="006E7320">
        <w:rPr>
          <w:rFonts w:eastAsia="Arial Unicode MS"/>
        </w:rPr>
        <w:t>jas ne</w:t>
      </w:r>
      <w:r>
        <w:rPr>
          <w:rFonts w:eastAsia="Arial Unicode MS"/>
        </w:rPr>
        <w:t>atlieka darbų</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3A5B66C1" w14:textId="77777777" w:rsidR="00697044" w:rsidRDefault="00697044" w:rsidP="00697044">
      <w:pPr>
        <w:tabs>
          <w:tab w:val="left" w:pos="-1620"/>
          <w:tab w:val="left" w:pos="9638"/>
        </w:tabs>
        <w:ind w:firstLine="851"/>
        <w:jc w:val="both"/>
        <w:rPr>
          <w:rFonts w:eastAsia="Arial Unicode MS"/>
        </w:rPr>
      </w:pPr>
      <w:r>
        <w:rPr>
          <w:rFonts w:eastAsia="Arial Unicode MS"/>
        </w:rPr>
        <w:t>59.2.</w:t>
      </w:r>
      <w:r w:rsidRPr="006E7320">
        <w:rPr>
          <w:rFonts w:eastAsia="Arial Unicode MS"/>
        </w:rPr>
        <w:t xml:space="preserve"> </w:t>
      </w:r>
      <w:r>
        <w:rPr>
          <w:rFonts w:eastAsia="Arial Unicode MS"/>
        </w:rPr>
        <w:t>s</w:t>
      </w:r>
      <w:r w:rsidRPr="006E7320">
        <w:rPr>
          <w:rFonts w:eastAsia="Arial Unicode MS"/>
        </w:rPr>
        <w:t xml:space="preserve">utarties </w:t>
      </w:r>
      <w:r>
        <w:rPr>
          <w:rFonts w:eastAsia="Arial Unicode MS"/>
        </w:rPr>
        <w:t>kaina</w:t>
      </w:r>
      <w:r w:rsidRPr="006E7320">
        <w:rPr>
          <w:rFonts w:eastAsia="Arial Unicode MS"/>
        </w:rPr>
        <w:t xml:space="preserve"> yra esminė sutarties sąlyga. Jei </w:t>
      </w:r>
      <w:r>
        <w:rPr>
          <w:rFonts w:eastAsia="Arial Unicode MS"/>
        </w:rPr>
        <w:t>vykdyto</w:t>
      </w:r>
      <w:r w:rsidRPr="006E7320">
        <w:rPr>
          <w:rFonts w:eastAsia="Arial Unicode MS"/>
        </w:rPr>
        <w:t>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14:paraId="5F81DBE5" w14:textId="77777777" w:rsidR="00697044" w:rsidRDefault="00697044" w:rsidP="00697044">
      <w:pPr>
        <w:tabs>
          <w:tab w:val="left" w:pos="-1620"/>
          <w:tab w:val="left" w:pos="9638"/>
        </w:tabs>
        <w:ind w:firstLine="851"/>
        <w:jc w:val="both"/>
      </w:pPr>
      <w:r>
        <w:rPr>
          <w:rFonts w:eastAsia="Arial Unicode MS"/>
        </w:rPr>
        <w:t xml:space="preserve">60. </w:t>
      </w:r>
      <w:r w:rsidRPr="006E7320">
        <w:t xml:space="preserve">Bus laikoma, kad </w:t>
      </w:r>
      <w:r>
        <w:t>vykdyto</w:t>
      </w:r>
      <w:r w:rsidRPr="006E7320">
        <w:t xml:space="preserve">jas vykdė </w:t>
      </w:r>
      <w:r>
        <w:t>s</w:t>
      </w:r>
      <w:r w:rsidRPr="006E7320">
        <w:t>utartį su dideliais trūkumais, jeigu:</w:t>
      </w:r>
    </w:p>
    <w:p w14:paraId="13DDBB9B" w14:textId="77777777" w:rsidR="00697044" w:rsidRDefault="00697044" w:rsidP="00697044">
      <w:pPr>
        <w:tabs>
          <w:tab w:val="left" w:pos="-1620"/>
          <w:tab w:val="left" w:pos="9638"/>
        </w:tabs>
        <w:ind w:firstLine="851"/>
        <w:jc w:val="both"/>
      </w:pPr>
      <w:r>
        <w:t>60.1. vykdytoja</w:t>
      </w:r>
      <w:r w:rsidRPr="006E7320">
        <w:t xml:space="preserve">s daugiau vėluoja </w:t>
      </w:r>
      <w:r>
        <w:t>atlikti darbus</w:t>
      </w:r>
      <w:r w:rsidRPr="006E7320">
        <w:t xml:space="preserve">, t. y. </w:t>
      </w:r>
      <w:r>
        <w:t>atlieka</w:t>
      </w:r>
      <w:r w:rsidRPr="006E7320">
        <w:t xml:space="preserve"> j</w:t>
      </w:r>
      <w:r>
        <w:t>uos</w:t>
      </w:r>
      <w:r w:rsidRPr="006E7320">
        <w:t xml:space="preserve"> tik per papildomai suteiktą terminą – </w:t>
      </w:r>
      <w:r>
        <w:t>vykdytojas</w:t>
      </w:r>
      <w:r w:rsidRPr="006E7320">
        <w:t xml:space="preserve"> moka </w:t>
      </w:r>
      <w:r>
        <w:t>s</w:t>
      </w:r>
      <w:r w:rsidRPr="006E7320">
        <w:t xml:space="preserve">utarties </w:t>
      </w:r>
      <w:r>
        <w:t xml:space="preserve">8 </w:t>
      </w:r>
      <w:r w:rsidRPr="006E7320">
        <w:t xml:space="preserve">skyriuje </w:t>
      </w:r>
      <w:r>
        <w:t xml:space="preserve">„Sankcijos už sutarties nuostatų nesilaikymą“ </w:t>
      </w:r>
      <w:r w:rsidRPr="006E7320">
        <w:t>nustatyto dydžio delspinigius</w:t>
      </w:r>
      <w:r>
        <w:t>;</w:t>
      </w:r>
    </w:p>
    <w:p w14:paraId="3C72F3DD" w14:textId="77777777" w:rsidR="00697044" w:rsidRDefault="00697044" w:rsidP="00697044">
      <w:pPr>
        <w:tabs>
          <w:tab w:val="left" w:pos="-1620"/>
          <w:tab w:val="left" w:pos="9638"/>
        </w:tabs>
        <w:ind w:firstLine="851"/>
        <w:jc w:val="both"/>
        <w:rPr>
          <w:rFonts w:eastAsia="Arial Unicode MS"/>
        </w:rPr>
      </w:pPr>
      <w:r>
        <w:t>60.2. vykdyto</w:t>
      </w:r>
      <w:r w:rsidRPr="006E7320">
        <w:rPr>
          <w:rFonts w:eastAsia="Arial Unicode MS"/>
        </w:rPr>
        <w:t xml:space="preserve">jas naudoja informaciją apie </w:t>
      </w:r>
      <w:r>
        <w:rPr>
          <w:rFonts w:eastAsia="Arial Unicode MS"/>
        </w:rPr>
        <w:t>s</w:t>
      </w:r>
      <w:r w:rsidRPr="006E7320">
        <w:rPr>
          <w:rFonts w:eastAsia="Arial Unicode MS"/>
        </w:rPr>
        <w:t xml:space="preserve">utarties vykdymą, </w:t>
      </w:r>
      <w:r>
        <w:rPr>
          <w:rFonts w:eastAsia="Arial Unicode MS"/>
        </w:rPr>
        <w:t>užsakov</w:t>
      </w:r>
      <w:r w:rsidRPr="006E7320">
        <w:rPr>
          <w:rFonts w:eastAsia="Arial Unicode MS"/>
        </w:rPr>
        <w:t xml:space="preserve">ą, </w:t>
      </w:r>
      <w:r>
        <w:rPr>
          <w:rFonts w:eastAsia="Arial Unicode MS"/>
        </w:rPr>
        <w:t>užsakov</w:t>
      </w:r>
      <w:r w:rsidRPr="006E7320">
        <w:rPr>
          <w:rFonts w:eastAsia="Arial Unicode MS"/>
        </w:rPr>
        <w:t>o logotipą</w:t>
      </w:r>
      <w:r>
        <w:rPr>
          <w:rFonts w:eastAsia="Arial Unicode MS"/>
        </w:rPr>
        <w:t xml:space="preserve"> </w:t>
      </w:r>
      <w:r w:rsidRPr="006E7320">
        <w:rPr>
          <w:rFonts w:eastAsia="Arial Unicode MS"/>
        </w:rPr>
        <w:t>reklamoje ar leidiniuose;</w:t>
      </w:r>
    </w:p>
    <w:p w14:paraId="210234DC" w14:textId="77777777" w:rsidR="00697044" w:rsidRDefault="00697044" w:rsidP="00697044">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60.3.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vykdyto</w:t>
      </w:r>
      <w:r w:rsidRPr="006E7320">
        <w:rPr>
          <w:rFonts w:eastAsia="Arial Unicode MS"/>
          <w:bdr w:val="nil"/>
          <w:lang w:eastAsia="lt-LT"/>
          <w14:textOutline w14:w="0" w14:cap="flat" w14:cmpd="sng" w14:algn="ctr">
            <w14:noFill/>
            <w14:prstDash w14:val="solid"/>
            <w14:bevel/>
          </w14:textOutline>
        </w:rPr>
        <w:t xml:space="preserve">jas per </w:t>
      </w:r>
      <w:r>
        <w:rPr>
          <w:rFonts w:eastAsia="Arial Unicode MS"/>
          <w:bdr w:val="nil"/>
          <w:lang w:eastAsia="lt-LT"/>
          <w14:textOutline w14:w="0" w14:cap="flat" w14:cmpd="sng" w14:algn="ctr">
            <w14:noFill/>
            <w14:prstDash w14:val="solid"/>
            <w14:bevel/>
          </w14:textOutline>
        </w:rPr>
        <w:t>užsakov</w:t>
      </w:r>
      <w:r w:rsidRPr="006E7320">
        <w:rPr>
          <w:rFonts w:eastAsia="Arial Unicode MS"/>
          <w:bdr w:val="nil"/>
          <w:lang w:eastAsia="lt-LT"/>
          <w14:textOutline w14:w="0" w14:cap="flat" w14:cmpd="sng" w14:algn="ctr">
            <w14:noFill/>
            <w14:prstDash w14:val="solid"/>
            <w14:bevel/>
          </w14:textOutline>
        </w:rPr>
        <w:t xml:space="preserve">o nustatytą terminą nepašalina nustatytų </w:t>
      </w:r>
      <w:r>
        <w:rPr>
          <w:rFonts w:eastAsia="Arial Unicode MS"/>
          <w:bdr w:val="nil"/>
          <w:lang w:eastAsia="lt-LT"/>
          <w14:textOutline w14:w="0" w14:cap="flat" w14:cmpd="sng" w14:algn="ctr">
            <w14:noFill/>
            <w14:prstDash w14:val="solid"/>
            <w14:bevel/>
          </w14:textOutline>
        </w:rPr>
        <w:t xml:space="preserve">darbų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w:t>
      </w:r>
      <w:r w:rsidRPr="006E7320">
        <w:rPr>
          <w:rFonts w:eastAsia="Arial Unicode MS"/>
          <w:bdr w:val="nil"/>
          <w:lang w:eastAsia="lt-LT"/>
          <w14:textOutline w14:w="0" w14:cap="flat" w14:cmpd="sng" w14:algn="ctr">
            <w14:noFill/>
            <w14:prstDash w14:val="solid"/>
            <w14:bevel/>
          </w14:textOutline>
        </w:rPr>
        <w:t xml:space="preserve">atsisako juos pašalinti </w:t>
      </w:r>
      <w:r w:rsidRPr="00556C51">
        <w:rPr>
          <w:rFonts w:eastAsia="Arial Unicode MS"/>
          <w:bdr w:val="nil"/>
          <w:lang w:eastAsia="lt-LT"/>
          <w14:textOutline w14:w="0" w14:cap="flat" w14:cmpd="sng" w14:algn="ctr">
            <w14:noFill/>
            <w14:prstDash w14:val="solid"/>
            <w14:bevel/>
          </w14:textOutline>
        </w:rPr>
        <w:t xml:space="preserve">(išskyrus atvejus, kai trūkumai yra nereikšmingi ir atitinka </w:t>
      </w:r>
      <w:r>
        <w:rPr>
          <w:rFonts w:eastAsia="Arial Unicode MS"/>
          <w:bdr w:val="nil"/>
          <w:lang w:eastAsia="lt-LT"/>
          <w14:textOutline w14:w="0" w14:cap="flat" w14:cmpd="sng" w14:algn="ctr">
            <w14:noFill/>
            <w14:prstDash w14:val="solid"/>
            <w14:bevel/>
          </w14:textOutline>
        </w:rPr>
        <w:t xml:space="preserve">sutartyje </w:t>
      </w:r>
      <w:r w:rsidRPr="00556C51">
        <w:rPr>
          <w:rFonts w:eastAsia="Arial Unicode MS"/>
          <w:bdr w:val="nil"/>
          <w:lang w:eastAsia="lt-LT"/>
          <w14:textOutline w14:w="0" w14:cap="flat" w14:cmpd="sng" w14:algn="ctr">
            <w14:noFill/>
            <w14:prstDash w14:val="solid"/>
            <w14:bevel/>
          </w14:textOutline>
        </w:rPr>
        <w:t>nustatytus reikalavimus).</w:t>
      </w:r>
    </w:p>
    <w:p w14:paraId="6CB2B203" w14:textId="77777777" w:rsidR="00697044" w:rsidRPr="00756FF2" w:rsidRDefault="00697044" w:rsidP="00697044">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61. </w:t>
      </w:r>
      <w:r w:rsidRPr="00756FF2">
        <w:rPr>
          <w:rFonts w:eastAsia="Arial Unicode MS"/>
          <w:color w:val="000000"/>
          <w:bdr w:val="nil"/>
          <w:lang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1E6411FB" w14:textId="77777777" w:rsidR="00697044" w:rsidRDefault="00697044" w:rsidP="00697044">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00128B73" w14:textId="77777777" w:rsidR="00697044" w:rsidRDefault="00697044" w:rsidP="00697044">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w:t>
      </w:r>
      <w:r>
        <w:rPr>
          <w:rFonts w:eastAsia="Arial Unicode MS"/>
          <w:b/>
          <w:bCs/>
          <w:color w:val="000000"/>
          <w:bdr w:val="nil"/>
          <w:lang w:eastAsia="lt-LT"/>
          <w14:textOutline w14:w="0" w14:cap="flat" w14:cmpd="sng" w14:algn="ctr">
            <w14:noFill/>
            <w14:prstDash w14:val="solid"/>
            <w14:bevel/>
          </w14:textOutline>
        </w:rPr>
        <w:t>I</w:t>
      </w:r>
      <w:r w:rsidRPr="00D47CEB">
        <w:rPr>
          <w:rFonts w:eastAsia="Arial Unicode MS"/>
          <w:b/>
          <w:bCs/>
          <w:color w:val="000000"/>
          <w:bdr w:val="nil"/>
          <w:lang w:eastAsia="lt-LT"/>
          <w14:textOutline w14:w="0" w14:cap="flat" w14:cmpd="sng" w14:algn="ctr">
            <w14:noFill/>
            <w14:prstDash w14:val="solid"/>
            <w14:bevel/>
          </w14:textOutline>
        </w:rPr>
        <w:t>. SUTARTIES VYKDYMO STABDYMAS</w:t>
      </w:r>
    </w:p>
    <w:p w14:paraId="627C7645" w14:textId="77777777" w:rsidR="00697044" w:rsidRDefault="00697044" w:rsidP="00697044">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5BD21773" w14:textId="77777777" w:rsidR="00697044" w:rsidRDefault="00697044" w:rsidP="00697044">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62</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25DA6AD9" w14:textId="77777777" w:rsidR="00697044" w:rsidRDefault="00697044" w:rsidP="00697044">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lastRenderedPageBreak/>
        <w:t xml:space="preserve">62.1.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9</w:t>
      </w:r>
      <w:r w:rsidRPr="00D47CEB">
        <w:rPr>
          <w:bdr w:val="nil"/>
          <w:lang w:eastAsia="lt-LT"/>
          <w14:textOutline w14:w="0" w14:cap="flat" w14:cmpd="sng" w14:algn="ctr">
            <w14:noFill/>
            <w14:prstDash w14:val="solid"/>
            <w14:bevel/>
          </w14:textOutline>
        </w:rPr>
        <w:t xml:space="preserve"> skyriuje numatytoms aplinkybėms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4741D907" w14:textId="77777777" w:rsidR="00697044" w:rsidRDefault="00697044" w:rsidP="00697044">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62.2.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o priklausančių aplinkybių, dėl kurių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as negali priimti </w:t>
      </w:r>
      <w:r>
        <w:rPr>
          <w:rFonts w:eastAsia="Arial Unicode MS"/>
          <w:color w:val="000000"/>
          <w:bdr w:val="nil"/>
          <w:lang w:eastAsia="lt-LT"/>
          <w14:textOutline w14:w="0" w14:cap="flat" w14:cmpd="sng" w14:algn="ctr">
            <w14:noFill/>
            <w14:prstDash w14:val="solid"/>
            <w14:bevel/>
          </w14:textOutline>
        </w:rPr>
        <w:t>darbų</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as turi teisę reikalauti sustabdyti </w:t>
      </w:r>
      <w:r>
        <w:rPr>
          <w:rFonts w:eastAsia="Arial Unicode MS"/>
          <w:color w:val="000000"/>
          <w:bdr w:val="nil"/>
          <w:lang w:eastAsia="lt-LT"/>
          <w14:textOutline w14:w="0" w14:cap="flat" w14:cmpd="sng" w14:algn="ctr">
            <w14:noFill/>
            <w14:prstDash w14:val="solid"/>
            <w14:bevel/>
          </w14:textOutline>
        </w:rPr>
        <w:t>darbų priėmimą</w:t>
      </w:r>
      <w:r w:rsidRPr="00D47CEB">
        <w:rPr>
          <w:rFonts w:eastAsia="Arial Unicode MS"/>
          <w:color w:val="000000"/>
          <w:bdr w:val="nil"/>
          <w:lang w:eastAsia="lt-LT"/>
          <w14:textOutline w14:w="0" w14:cap="flat" w14:cmpd="sng" w14:algn="ctr">
            <w14:noFill/>
            <w14:prstDash w14:val="solid"/>
            <w14:bevel/>
          </w14:textOutline>
        </w:rPr>
        <w:t xml:space="preserve"> iki atitinkamų aplinkybių pasibaigimo</w:t>
      </w:r>
      <w:r>
        <w:rPr>
          <w:rFonts w:eastAsia="Arial Unicode MS"/>
          <w:color w:val="000000"/>
          <w:bdr w:val="nil"/>
          <w:lang w:eastAsia="lt-LT"/>
          <w14:textOutline w14:w="0" w14:cap="flat" w14:cmpd="sng" w14:algn="ctr">
            <w14:noFill/>
            <w14:prstDash w14:val="solid"/>
            <w14:bevel/>
          </w14:textOutline>
        </w:rPr>
        <w:t>;</w:t>
      </w:r>
    </w:p>
    <w:p w14:paraId="442FC559" w14:textId="77777777" w:rsidR="00697044" w:rsidRDefault="00697044" w:rsidP="00697044">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62.3.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77B2BF12" w14:textId="77777777" w:rsidR="00697044" w:rsidRDefault="00697044" w:rsidP="00697044">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63.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atsižvelgiant į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alių gebėjimą toliau vykdyti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utartį ir, 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vykdymas buvo sustabdytas ilgiau nei </w:t>
      </w:r>
      <w:r w:rsidRPr="00556C51">
        <w:rPr>
          <w:rFonts w:eastAsia="Arial Unicode MS"/>
          <w:bdr w:val="nil"/>
          <w:lang w:eastAsia="lt-LT"/>
          <w14:textOutline w14:w="0" w14:cap="flat" w14:cmpd="sng" w14:algn="ctr">
            <w14:noFill/>
            <w14:prstDash w14:val="solid"/>
            <w14:bevel/>
          </w14:textOutline>
        </w:rPr>
        <w:t>3 (trims) mėnesiams</w:t>
      </w:r>
      <w:r w:rsidRPr="00D47CEB">
        <w:rPr>
          <w:rFonts w:eastAsia="Arial Unicode MS"/>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1F590A48" w14:textId="77777777" w:rsidR="00697044" w:rsidRPr="00CA7B9A" w:rsidRDefault="00697044" w:rsidP="00697044">
      <w:pPr>
        <w:tabs>
          <w:tab w:val="left" w:pos="-1620"/>
          <w:tab w:val="left" w:pos="9638"/>
        </w:tabs>
        <w:ind w:right="-1" w:firstLine="720"/>
        <w:jc w:val="both"/>
        <w:rPr>
          <w:lang w:eastAsia="lt-LT"/>
        </w:rPr>
      </w:pPr>
    </w:p>
    <w:p w14:paraId="35EC1FA2" w14:textId="77777777" w:rsidR="00697044" w:rsidRPr="00CA7B9A" w:rsidRDefault="00697044" w:rsidP="00697044">
      <w:pPr>
        <w:ind w:firstLine="1298"/>
        <w:jc w:val="center"/>
        <w:rPr>
          <w:b/>
          <w:bCs/>
          <w:spacing w:val="-3"/>
          <w:lang w:eastAsia="lt-LT"/>
        </w:rPr>
      </w:pPr>
      <w:r w:rsidRPr="00CA7B9A">
        <w:rPr>
          <w:b/>
          <w:bCs/>
          <w:spacing w:val="-17"/>
          <w:lang w:eastAsia="lt-LT"/>
        </w:rPr>
        <w:t>XI</w:t>
      </w:r>
      <w:r>
        <w:rPr>
          <w:b/>
          <w:bCs/>
          <w:spacing w:val="-17"/>
          <w:lang w:eastAsia="lt-LT"/>
        </w:rPr>
        <w:t>II</w:t>
      </w:r>
      <w:r w:rsidRPr="00CA7B9A">
        <w:rPr>
          <w:b/>
          <w:bCs/>
          <w:spacing w:val="-3"/>
          <w:lang w:eastAsia="lt-LT"/>
        </w:rPr>
        <w:t>. GINČŲ SPRENDIMO TVARKA</w:t>
      </w:r>
    </w:p>
    <w:p w14:paraId="3E865B86" w14:textId="77777777" w:rsidR="00697044" w:rsidRPr="00CA7B9A" w:rsidRDefault="00697044" w:rsidP="00697044">
      <w:pPr>
        <w:ind w:firstLine="1298"/>
        <w:jc w:val="center"/>
        <w:rPr>
          <w:lang w:eastAsia="lt-LT"/>
        </w:rPr>
      </w:pPr>
    </w:p>
    <w:p w14:paraId="4371FD12" w14:textId="77777777" w:rsidR="00697044" w:rsidRPr="00CA7B9A" w:rsidRDefault="00697044" w:rsidP="00697044">
      <w:pPr>
        <w:tabs>
          <w:tab w:val="left" w:pos="900"/>
          <w:tab w:val="left" w:pos="1298"/>
        </w:tabs>
        <w:ind w:firstLine="851"/>
        <w:jc w:val="both"/>
        <w:rPr>
          <w:lang w:eastAsia="lt-LT"/>
        </w:rPr>
      </w:pPr>
      <w:r>
        <w:rPr>
          <w:spacing w:val="-1"/>
          <w:lang w:eastAsia="lt-LT"/>
        </w:rPr>
        <w:t>64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070669C5" w14:textId="77777777" w:rsidR="00697044" w:rsidRPr="00CA7B9A" w:rsidRDefault="00697044" w:rsidP="00697044">
      <w:pPr>
        <w:tabs>
          <w:tab w:val="left" w:pos="900"/>
          <w:tab w:val="left" w:pos="1298"/>
        </w:tabs>
        <w:ind w:firstLine="709"/>
        <w:jc w:val="both"/>
        <w:rPr>
          <w:lang w:eastAsia="lt-LT"/>
        </w:rPr>
      </w:pPr>
    </w:p>
    <w:p w14:paraId="1C144FF5" w14:textId="77777777" w:rsidR="00697044" w:rsidRPr="00CA7B9A" w:rsidRDefault="00697044" w:rsidP="00697044">
      <w:pPr>
        <w:ind w:right="283"/>
        <w:jc w:val="center"/>
        <w:rPr>
          <w:b/>
        </w:rPr>
      </w:pPr>
      <w:r w:rsidRPr="00CA7B9A">
        <w:rPr>
          <w:b/>
        </w:rPr>
        <w:t>XI</w:t>
      </w:r>
      <w:r>
        <w:rPr>
          <w:b/>
        </w:rPr>
        <w:t>V</w:t>
      </w:r>
      <w:r w:rsidRPr="00CA7B9A">
        <w:rPr>
          <w:b/>
        </w:rPr>
        <w:t>. BAIGIAMOSIOS NUOSTATOS</w:t>
      </w:r>
    </w:p>
    <w:p w14:paraId="524C35FB" w14:textId="77777777" w:rsidR="00697044" w:rsidRPr="00CA7B9A" w:rsidRDefault="00697044" w:rsidP="00697044">
      <w:pPr>
        <w:ind w:right="283"/>
        <w:jc w:val="both"/>
      </w:pPr>
    </w:p>
    <w:p w14:paraId="50BFBF11" w14:textId="77777777" w:rsidR="00697044" w:rsidRPr="00CA7B9A" w:rsidRDefault="00697044" w:rsidP="00697044">
      <w:pPr>
        <w:tabs>
          <w:tab w:val="left" w:pos="1140"/>
          <w:tab w:val="left" w:pos="1298"/>
        </w:tabs>
        <w:ind w:firstLine="709"/>
        <w:jc w:val="both"/>
        <w:rPr>
          <w:lang w:eastAsia="lt-LT"/>
        </w:rPr>
      </w:pPr>
      <w:r>
        <w:t>65</w:t>
      </w:r>
      <w:r w:rsidRPr="00CA7B9A">
        <w:t>.</w:t>
      </w:r>
      <w:r w:rsidRPr="00CA7B9A">
        <w:rPr>
          <w:lang w:eastAsia="lt-LT"/>
        </w:rPr>
        <w:t xml:space="preserve"> Ši sutartis sudaryta dviem vienodą juridinę galią turinčiais egzemplioriais – po vieną kiekvienai šios sutarties šaliai.</w:t>
      </w:r>
    </w:p>
    <w:p w14:paraId="6711C3B1" w14:textId="77777777" w:rsidR="00697044" w:rsidRPr="00CA7B9A" w:rsidRDefault="00697044" w:rsidP="00697044">
      <w:pPr>
        <w:tabs>
          <w:tab w:val="left" w:pos="1140"/>
          <w:tab w:val="left" w:pos="1298"/>
        </w:tabs>
        <w:ind w:firstLine="709"/>
        <w:jc w:val="both"/>
        <w:rPr>
          <w:lang w:eastAsia="lt-LT"/>
        </w:rPr>
      </w:pPr>
      <w:r>
        <w:rPr>
          <w:lang w:eastAsia="lt-LT"/>
        </w:rPr>
        <w:t>66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2F8D594F" w14:textId="77777777" w:rsidR="00697044" w:rsidRPr="00CA7B9A" w:rsidRDefault="00697044" w:rsidP="00697044">
      <w:pPr>
        <w:tabs>
          <w:tab w:val="left" w:pos="1140"/>
          <w:tab w:val="left" w:pos="1298"/>
        </w:tabs>
        <w:ind w:firstLine="709"/>
        <w:jc w:val="both"/>
        <w:rPr>
          <w:lang w:eastAsia="lt-LT"/>
        </w:rPr>
      </w:pPr>
      <w:r>
        <w:rPr>
          <w:lang w:eastAsia="lt-LT"/>
        </w:rPr>
        <w:t>67</w:t>
      </w:r>
      <w:r w:rsidRPr="00CA7B9A">
        <w:rPr>
          <w:lang w:eastAsia="lt-LT"/>
        </w:rPr>
        <w:t>. Šalys, vykdydamos sutarties įsipareigojimus, vadovaujasi Lietuvos Respublikos įstatymais, norminiais dokumentais, šia sutartimi, pirkimo sąlygomis ir pateiktu pasiūlymu.</w:t>
      </w:r>
    </w:p>
    <w:p w14:paraId="5CA7F6C7" w14:textId="77777777" w:rsidR="00697044" w:rsidRPr="00CA7B9A" w:rsidRDefault="00697044" w:rsidP="00697044">
      <w:pPr>
        <w:tabs>
          <w:tab w:val="left" w:pos="1140"/>
          <w:tab w:val="left" w:pos="1298"/>
        </w:tabs>
        <w:ind w:firstLine="709"/>
        <w:jc w:val="both"/>
        <w:rPr>
          <w:lang w:eastAsia="lt-LT"/>
        </w:rPr>
      </w:pPr>
      <w:r>
        <w:rPr>
          <w:lang w:eastAsia="lt-LT"/>
        </w:rPr>
        <w:t>68</w:t>
      </w:r>
      <w:r w:rsidRPr="00CA7B9A">
        <w:rPr>
          <w:lang w:eastAsia="lt-LT"/>
        </w:rPr>
        <w:t>. Šaliai pakeitus šioje sutartyje nurodytus adresus ar kitus rekvizitus, ji privalo ne vėliau kaip per penkias darbo dienas po tokio pakeitimo informuoti apie tai kitą šalį.</w:t>
      </w:r>
    </w:p>
    <w:p w14:paraId="32B30A48" w14:textId="77777777" w:rsidR="00697044" w:rsidRPr="00CA7B9A" w:rsidRDefault="00697044" w:rsidP="00697044">
      <w:pPr>
        <w:tabs>
          <w:tab w:val="left" w:pos="1140"/>
          <w:tab w:val="left" w:pos="1298"/>
        </w:tabs>
        <w:ind w:firstLine="709"/>
        <w:jc w:val="both"/>
        <w:rPr>
          <w:lang w:eastAsia="lt-LT"/>
        </w:rPr>
      </w:pPr>
      <w:r>
        <w:rPr>
          <w:lang w:eastAsia="lt-LT"/>
        </w:rPr>
        <w:t>69</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199E4BC4" w14:textId="77777777" w:rsidR="00697044" w:rsidRDefault="00697044" w:rsidP="00697044">
      <w:pPr>
        <w:tabs>
          <w:tab w:val="left" w:pos="1134"/>
          <w:tab w:val="left" w:pos="1298"/>
        </w:tabs>
        <w:ind w:firstLine="709"/>
        <w:jc w:val="both"/>
      </w:pPr>
      <w:r>
        <w:t>70</w:t>
      </w:r>
      <w:r w:rsidRPr="00CA7B9A">
        <w:t xml:space="preserve">. Už sutarties ir pakeitimų paskelbimą CVP IS atsakingas </w:t>
      </w:r>
      <w:r>
        <w:t>užsakov</w:t>
      </w:r>
      <w:r w:rsidRPr="00CA7B9A">
        <w:t>as</w:t>
      </w:r>
      <w:r>
        <w:t xml:space="preserve"> (</w:t>
      </w:r>
      <w:r w:rsidRPr="00D03B15">
        <w:rPr>
          <w:i/>
          <w:iCs/>
          <w:color w:val="0070C0"/>
        </w:rPr>
        <w:t>nurodomas kontaktinis asmuo, tel. Nr., el. paštas</w:t>
      </w:r>
      <w:r>
        <w:t>)</w:t>
      </w:r>
      <w:r w:rsidRPr="00CA7B9A">
        <w:t>.</w:t>
      </w:r>
    </w:p>
    <w:p w14:paraId="68CD6F59" w14:textId="77777777" w:rsidR="00697044" w:rsidRDefault="00697044" w:rsidP="00697044">
      <w:pPr>
        <w:tabs>
          <w:tab w:val="left" w:pos="1134"/>
          <w:tab w:val="left" w:pos="1298"/>
        </w:tabs>
        <w:ind w:firstLine="709"/>
        <w:jc w:val="both"/>
      </w:pPr>
    </w:p>
    <w:p w14:paraId="2C359EAC" w14:textId="77777777" w:rsidR="00697044" w:rsidRPr="00CA7B9A" w:rsidRDefault="00697044" w:rsidP="00697044">
      <w:pPr>
        <w:ind w:right="283"/>
        <w:jc w:val="center"/>
        <w:rPr>
          <w:b/>
        </w:rPr>
      </w:pPr>
      <w:r>
        <w:rPr>
          <w:b/>
        </w:rPr>
        <w:t xml:space="preserve">XV. </w:t>
      </w:r>
      <w:r w:rsidRPr="00CA7B9A">
        <w:rPr>
          <w:b/>
        </w:rPr>
        <w:t xml:space="preserve"> </w:t>
      </w:r>
      <w:r>
        <w:rPr>
          <w:b/>
        </w:rPr>
        <w:t xml:space="preserve">ŠALIŲ </w:t>
      </w:r>
      <w:r w:rsidRPr="00CA7B9A">
        <w:rPr>
          <w:b/>
        </w:rPr>
        <w:t>JURIDINIAI</w:t>
      </w:r>
      <w:r>
        <w:rPr>
          <w:b/>
        </w:rPr>
        <w:t xml:space="preserve"> </w:t>
      </w:r>
      <w:r w:rsidRPr="00CA7B9A">
        <w:rPr>
          <w:b/>
        </w:rPr>
        <w:t>ADRESAI</w:t>
      </w:r>
      <w:r>
        <w:rPr>
          <w:b/>
        </w:rPr>
        <w:t>, REKVIZITAI IR PARAŠAI</w:t>
      </w:r>
    </w:p>
    <w:p w14:paraId="2014F132" w14:textId="77777777" w:rsidR="00697044" w:rsidRPr="00CA7B9A" w:rsidRDefault="00697044" w:rsidP="00697044">
      <w:pPr>
        <w:keepNext/>
        <w:tabs>
          <w:tab w:val="num" w:pos="1584"/>
        </w:tabs>
        <w:ind w:left="1584" w:right="283" w:hanging="864"/>
        <w:outlineLvl w:val="3"/>
        <w:rPr>
          <w:b/>
          <w:lang w:eastAsia="lt-LT"/>
        </w:rPr>
      </w:pPr>
    </w:p>
    <w:p w14:paraId="5E75D44B" w14:textId="77777777" w:rsidR="00697044" w:rsidRPr="00CA7B9A" w:rsidRDefault="00697044" w:rsidP="00697044">
      <w:pPr>
        <w:keepNext/>
        <w:tabs>
          <w:tab w:val="num" w:pos="1584"/>
        </w:tabs>
        <w:ind w:right="283"/>
        <w:outlineLvl w:val="3"/>
        <w:rPr>
          <w:b/>
          <w:lang w:eastAsia="lt-LT"/>
        </w:rPr>
      </w:pPr>
      <w:r>
        <w:rPr>
          <w:b/>
          <w:lang w:eastAsia="lt-LT"/>
        </w:rPr>
        <w:t>Užsakov</w:t>
      </w:r>
      <w:r w:rsidRPr="00CA7B9A">
        <w:rPr>
          <w:b/>
          <w:lang w:eastAsia="lt-LT"/>
        </w:rPr>
        <w:t>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r>
      <w:r>
        <w:rPr>
          <w:b/>
          <w:lang w:eastAsia="lt-LT"/>
        </w:rPr>
        <w:t>Vykdytojas</w:t>
      </w:r>
      <w:r w:rsidRPr="00CA7B9A">
        <w:rPr>
          <w:b/>
          <w:lang w:eastAsia="lt-LT"/>
        </w:rPr>
        <w:tab/>
      </w:r>
      <w:r w:rsidRPr="00CA7B9A">
        <w:rPr>
          <w:b/>
          <w:lang w:eastAsia="lt-LT"/>
        </w:rPr>
        <w:tab/>
      </w:r>
    </w:p>
    <w:p w14:paraId="695E25DF" w14:textId="77777777" w:rsidR="00697044" w:rsidRPr="00CA7B9A" w:rsidRDefault="00697044" w:rsidP="00697044">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5BDFDA0A" w14:textId="77777777" w:rsidR="00697044" w:rsidRPr="00CA7B9A" w:rsidRDefault="00697044" w:rsidP="00697044">
      <w:pPr>
        <w:ind w:right="283"/>
      </w:pPr>
    </w:p>
    <w:p w14:paraId="35BC9F67" w14:textId="77777777" w:rsidR="00697044" w:rsidRPr="00CA7B9A" w:rsidRDefault="00697044" w:rsidP="00697044">
      <w:pPr>
        <w:ind w:right="283"/>
        <w:jc w:val="both"/>
      </w:pPr>
      <w:r w:rsidRPr="00CA7B9A">
        <w:t>Pulko g. 75, 62135 Alytus</w:t>
      </w:r>
      <w:r w:rsidRPr="00CA7B9A">
        <w:tab/>
      </w:r>
      <w:r w:rsidRPr="00CA7B9A">
        <w:tab/>
      </w:r>
      <w:r w:rsidRPr="00CA7B9A">
        <w:tab/>
      </w:r>
      <w:r w:rsidRPr="00CA7B9A">
        <w:tab/>
      </w:r>
    </w:p>
    <w:p w14:paraId="203C103B" w14:textId="7E25D9A0" w:rsidR="00697044" w:rsidRPr="00CA7B9A" w:rsidRDefault="00697044" w:rsidP="00697044">
      <w:pPr>
        <w:ind w:right="283"/>
        <w:jc w:val="both"/>
      </w:pPr>
      <w:r w:rsidRPr="00CA7B9A">
        <w:t>Tel. (8 315) 73 470</w:t>
      </w:r>
      <w:r w:rsidRPr="00CA7B9A">
        <w:tab/>
      </w:r>
      <w:r w:rsidRPr="00CA7B9A">
        <w:tab/>
      </w:r>
      <w:r w:rsidRPr="00CA7B9A">
        <w:tab/>
        <w:t xml:space="preserve"> </w:t>
      </w:r>
      <w:r w:rsidRPr="00CA7B9A">
        <w:tab/>
      </w:r>
      <w:r w:rsidRPr="00CA7B9A">
        <w:tab/>
        <w:t xml:space="preserve">Tel. </w:t>
      </w:r>
    </w:p>
    <w:p w14:paraId="3B476ACB" w14:textId="77777777" w:rsidR="00697044" w:rsidRPr="00CA7B9A" w:rsidRDefault="00697044" w:rsidP="00697044">
      <w:pPr>
        <w:keepNext/>
        <w:tabs>
          <w:tab w:val="num" w:pos="1872"/>
        </w:tabs>
        <w:ind w:right="283"/>
        <w:outlineLvl w:val="5"/>
        <w:rPr>
          <w:lang w:eastAsia="lt-LT"/>
        </w:rPr>
      </w:pPr>
      <w:r w:rsidRPr="00CA7B9A">
        <w:rPr>
          <w:lang w:eastAsia="lt-LT"/>
        </w:rPr>
        <w:lastRenderedPageBreak/>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3DD8D2E6" w14:textId="77777777" w:rsidR="00697044" w:rsidRPr="00CA7B9A" w:rsidRDefault="00697044" w:rsidP="00697044">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421FA3A3" w14:textId="77777777" w:rsidR="00697044" w:rsidRPr="00CA7B9A" w:rsidRDefault="00697044" w:rsidP="00697044">
      <w:pPr>
        <w:ind w:right="283"/>
      </w:pPr>
      <w:r w:rsidRPr="00CA7B9A">
        <w:t>a. s. LT877300010002208247</w:t>
      </w:r>
      <w:r w:rsidRPr="00CA7B9A">
        <w:tab/>
      </w:r>
      <w:r w:rsidRPr="00CA7B9A">
        <w:tab/>
      </w:r>
      <w:r w:rsidRPr="00CA7B9A">
        <w:tab/>
        <w:t xml:space="preserve">a. s. </w:t>
      </w:r>
    </w:p>
    <w:p w14:paraId="52D57523" w14:textId="77777777" w:rsidR="00697044" w:rsidRPr="00CA7B9A" w:rsidRDefault="00697044" w:rsidP="00697044">
      <w:pPr>
        <w:ind w:right="283"/>
        <w:jc w:val="both"/>
      </w:pPr>
      <w:r w:rsidRPr="00CA7B9A">
        <w:t xml:space="preserve">„Swedbank“, AB </w:t>
      </w:r>
      <w:r w:rsidRPr="00CA7B9A">
        <w:tab/>
      </w:r>
      <w:r w:rsidRPr="00CA7B9A">
        <w:tab/>
      </w:r>
      <w:r w:rsidRPr="00CA7B9A">
        <w:tab/>
      </w:r>
      <w:r w:rsidRPr="00CA7B9A">
        <w:tab/>
      </w:r>
      <w:r w:rsidRPr="00CA7B9A">
        <w:tab/>
      </w:r>
    </w:p>
    <w:p w14:paraId="61FBA025" w14:textId="77777777" w:rsidR="00697044" w:rsidRPr="00CA7B9A" w:rsidRDefault="00697044" w:rsidP="00697044">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0D3BA2E1" w14:textId="77777777" w:rsidR="00697044" w:rsidRPr="00CA7B9A" w:rsidRDefault="00697044" w:rsidP="00697044">
      <w:pPr>
        <w:ind w:left="1418" w:right="283"/>
      </w:pPr>
      <w:r w:rsidRPr="00CA7B9A">
        <w:tab/>
      </w:r>
      <w:r w:rsidRPr="00CA7B9A">
        <w:tab/>
      </w:r>
      <w:r w:rsidRPr="00CA7B9A">
        <w:tab/>
      </w:r>
      <w:r w:rsidRPr="00CA7B9A">
        <w:tab/>
      </w:r>
      <w:r w:rsidRPr="00CA7B9A">
        <w:tab/>
      </w:r>
      <w:r w:rsidRPr="00CA7B9A">
        <w:tab/>
        <w:t>el. paštas</w:t>
      </w:r>
    </w:p>
    <w:p w14:paraId="43E459BF" w14:textId="77777777" w:rsidR="00697044" w:rsidRPr="00CA7B9A" w:rsidRDefault="00697044" w:rsidP="00697044">
      <w:pPr>
        <w:ind w:left="1418" w:right="283"/>
      </w:pPr>
    </w:p>
    <w:p w14:paraId="2A53BD38" w14:textId="77777777" w:rsidR="00697044" w:rsidRDefault="00697044" w:rsidP="00697044">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98ED619" w14:textId="77777777" w:rsidR="00697044" w:rsidRDefault="00697044" w:rsidP="00697044">
      <w:pPr>
        <w:jc w:val="both"/>
      </w:pPr>
    </w:p>
    <w:p w14:paraId="27B8653C" w14:textId="77777777" w:rsidR="00697044" w:rsidRDefault="00697044" w:rsidP="00697044">
      <w:pPr>
        <w:jc w:val="both"/>
      </w:pPr>
    </w:p>
    <w:p w14:paraId="681074B4" w14:textId="77777777" w:rsidR="00697044" w:rsidRDefault="00697044" w:rsidP="00697044">
      <w:pPr>
        <w:jc w:val="both"/>
      </w:pPr>
    </w:p>
    <w:p w14:paraId="5A5A0949" w14:textId="77777777" w:rsidR="00697044" w:rsidRDefault="00697044" w:rsidP="00697044">
      <w:pPr>
        <w:jc w:val="center"/>
        <w:rPr>
          <w:b/>
        </w:rPr>
      </w:pPr>
    </w:p>
    <w:p w14:paraId="4B2324F0" w14:textId="77777777" w:rsidR="00697044" w:rsidRDefault="00697044" w:rsidP="00697044">
      <w:pPr>
        <w:jc w:val="center"/>
        <w:rPr>
          <w:b/>
        </w:rPr>
      </w:pPr>
    </w:p>
    <w:p w14:paraId="1E4CE8DA" w14:textId="77777777" w:rsidR="00697044" w:rsidRDefault="00697044" w:rsidP="00697044">
      <w:pPr>
        <w:jc w:val="center"/>
        <w:rPr>
          <w:b/>
        </w:rPr>
      </w:pPr>
    </w:p>
    <w:p w14:paraId="078DA89F" w14:textId="77777777" w:rsidR="00697044" w:rsidRDefault="00697044" w:rsidP="00697044">
      <w:pPr>
        <w:ind w:firstLine="1298"/>
        <w:jc w:val="center"/>
        <w:rPr>
          <w:b/>
          <w:bCs/>
        </w:rPr>
      </w:pPr>
    </w:p>
    <w:p w14:paraId="608AA2CB" w14:textId="77777777" w:rsidR="00697044" w:rsidRDefault="00697044" w:rsidP="00697044">
      <w:pPr>
        <w:ind w:firstLine="1298"/>
        <w:jc w:val="center"/>
        <w:rPr>
          <w:b/>
          <w:bCs/>
        </w:rPr>
      </w:pPr>
    </w:p>
    <w:p w14:paraId="41942714" w14:textId="77777777" w:rsidR="00697044" w:rsidRDefault="00697044" w:rsidP="00697044">
      <w:pPr>
        <w:ind w:firstLine="1298"/>
        <w:jc w:val="center"/>
        <w:rPr>
          <w:b/>
          <w:bCs/>
        </w:rPr>
      </w:pPr>
    </w:p>
    <w:p w14:paraId="6BAC023B" w14:textId="77777777" w:rsidR="00697044" w:rsidRDefault="00697044" w:rsidP="00697044">
      <w:pPr>
        <w:ind w:firstLine="1298"/>
        <w:jc w:val="center"/>
        <w:rPr>
          <w:b/>
          <w:bCs/>
        </w:rPr>
      </w:pPr>
    </w:p>
    <w:p w14:paraId="40DE74B7" w14:textId="77777777" w:rsidR="00697044" w:rsidRDefault="00697044" w:rsidP="00697044">
      <w:pPr>
        <w:ind w:firstLine="1298"/>
        <w:jc w:val="center"/>
        <w:rPr>
          <w:b/>
          <w:bCs/>
        </w:rPr>
      </w:pPr>
    </w:p>
    <w:p w14:paraId="31305DE2" w14:textId="77777777" w:rsidR="00697044" w:rsidRDefault="00697044" w:rsidP="00697044">
      <w:pPr>
        <w:ind w:firstLine="1298"/>
        <w:jc w:val="center"/>
        <w:rPr>
          <w:b/>
          <w:bCs/>
        </w:rPr>
      </w:pPr>
    </w:p>
    <w:p w14:paraId="278E72EE" w14:textId="77777777" w:rsidR="00697044" w:rsidRDefault="00697044" w:rsidP="00697044">
      <w:pPr>
        <w:ind w:firstLine="1298"/>
        <w:jc w:val="center"/>
        <w:rPr>
          <w:b/>
          <w:bCs/>
        </w:rPr>
      </w:pPr>
    </w:p>
    <w:p w14:paraId="1EDBE769" w14:textId="77777777" w:rsidR="00697044" w:rsidRDefault="00697044" w:rsidP="00697044">
      <w:pPr>
        <w:ind w:firstLine="1298"/>
        <w:jc w:val="center"/>
        <w:rPr>
          <w:b/>
          <w:bCs/>
        </w:rPr>
      </w:pPr>
    </w:p>
    <w:p w14:paraId="75495D8A" w14:textId="77777777" w:rsidR="00697044" w:rsidRDefault="00697044" w:rsidP="00697044">
      <w:pPr>
        <w:ind w:firstLine="1298"/>
        <w:jc w:val="center"/>
        <w:rPr>
          <w:b/>
          <w:bCs/>
        </w:rPr>
      </w:pPr>
    </w:p>
    <w:p w14:paraId="1A967264" w14:textId="77777777" w:rsidR="00697044" w:rsidRDefault="00697044" w:rsidP="00697044">
      <w:pPr>
        <w:ind w:firstLine="1298"/>
        <w:jc w:val="center"/>
        <w:rPr>
          <w:b/>
          <w:bCs/>
        </w:rPr>
      </w:pPr>
    </w:p>
    <w:p w14:paraId="18AF3887" w14:textId="77777777" w:rsidR="00697044" w:rsidRDefault="00697044" w:rsidP="00697044">
      <w:pPr>
        <w:ind w:firstLine="1298"/>
        <w:jc w:val="center"/>
        <w:rPr>
          <w:b/>
          <w:bCs/>
        </w:rPr>
      </w:pPr>
    </w:p>
    <w:p w14:paraId="1518507D" w14:textId="77777777" w:rsidR="00697044" w:rsidRDefault="00697044" w:rsidP="00697044">
      <w:pPr>
        <w:ind w:firstLine="1298"/>
        <w:jc w:val="center"/>
        <w:rPr>
          <w:b/>
          <w:bCs/>
        </w:rPr>
      </w:pPr>
    </w:p>
    <w:p w14:paraId="60D47CC9" w14:textId="77777777" w:rsidR="00697044" w:rsidRDefault="00697044" w:rsidP="00697044">
      <w:pPr>
        <w:ind w:firstLine="1298"/>
        <w:jc w:val="center"/>
        <w:rPr>
          <w:b/>
          <w:bCs/>
        </w:rPr>
      </w:pPr>
    </w:p>
    <w:p w14:paraId="52C41FC2" w14:textId="77777777" w:rsidR="00697044" w:rsidRDefault="00697044" w:rsidP="00697044">
      <w:pPr>
        <w:ind w:firstLine="1298"/>
        <w:jc w:val="center"/>
        <w:rPr>
          <w:b/>
          <w:bCs/>
        </w:rPr>
      </w:pPr>
    </w:p>
    <w:p w14:paraId="49032F2A" w14:textId="77777777" w:rsidR="00697044" w:rsidRDefault="00697044" w:rsidP="00697044">
      <w:pPr>
        <w:ind w:firstLine="1298"/>
        <w:jc w:val="center"/>
        <w:rPr>
          <w:b/>
          <w:bCs/>
        </w:rPr>
      </w:pPr>
    </w:p>
    <w:p w14:paraId="1A35485C" w14:textId="77777777" w:rsidR="00697044" w:rsidRDefault="00697044" w:rsidP="00697044">
      <w:pPr>
        <w:ind w:firstLine="1298"/>
        <w:jc w:val="center"/>
        <w:rPr>
          <w:b/>
          <w:bCs/>
        </w:rPr>
      </w:pPr>
    </w:p>
    <w:p w14:paraId="0925ACB2" w14:textId="77777777" w:rsidR="00697044" w:rsidRDefault="00697044" w:rsidP="00697044">
      <w:pPr>
        <w:ind w:firstLine="1298"/>
        <w:jc w:val="center"/>
        <w:rPr>
          <w:b/>
          <w:bCs/>
        </w:rPr>
      </w:pPr>
    </w:p>
    <w:p w14:paraId="055ECFC8" w14:textId="77777777" w:rsidR="00697044" w:rsidRDefault="00697044" w:rsidP="00697044">
      <w:pPr>
        <w:ind w:firstLine="1298"/>
        <w:jc w:val="center"/>
        <w:rPr>
          <w:b/>
          <w:bCs/>
        </w:rPr>
      </w:pPr>
    </w:p>
    <w:p w14:paraId="2155D817" w14:textId="77777777" w:rsidR="00697044" w:rsidRDefault="00697044" w:rsidP="00697044">
      <w:pPr>
        <w:ind w:firstLine="1298"/>
        <w:jc w:val="center"/>
        <w:rPr>
          <w:b/>
          <w:bCs/>
        </w:rPr>
      </w:pPr>
    </w:p>
    <w:p w14:paraId="754FB92D" w14:textId="77777777" w:rsidR="00697044" w:rsidRDefault="00697044" w:rsidP="00697044">
      <w:pPr>
        <w:ind w:firstLine="1298"/>
        <w:jc w:val="center"/>
        <w:rPr>
          <w:b/>
          <w:bCs/>
        </w:rPr>
      </w:pPr>
    </w:p>
    <w:p w14:paraId="0E7FF6DA" w14:textId="77777777" w:rsidR="00697044" w:rsidRDefault="00697044" w:rsidP="00697044">
      <w:pPr>
        <w:ind w:firstLine="1298"/>
        <w:jc w:val="center"/>
        <w:rPr>
          <w:b/>
          <w:bCs/>
        </w:rPr>
      </w:pPr>
    </w:p>
    <w:p w14:paraId="5E2DB447" w14:textId="77777777" w:rsidR="00697044" w:rsidRDefault="00697044" w:rsidP="00697044">
      <w:pPr>
        <w:ind w:firstLine="1298"/>
        <w:jc w:val="center"/>
        <w:rPr>
          <w:b/>
          <w:bCs/>
        </w:rPr>
      </w:pPr>
    </w:p>
    <w:p w14:paraId="1A69F2A5" w14:textId="77777777" w:rsidR="00697044" w:rsidRDefault="00697044" w:rsidP="00697044">
      <w:pPr>
        <w:ind w:firstLine="1298"/>
        <w:jc w:val="center"/>
        <w:rPr>
          <w:b/>
          <w:bCs/>
        </w:rPr>
      </w:pPr>
    </w:p>
    <w:p w14:paraId="47AF6931" w14:textId="77777777" w:rsidR="00287E08" w:rsidRDefault="00287E08" w:rsidP="00697044">
      <w:pPr>
        <w:ind w:firstLine="1298"/>
        <w:jc w:val="center"/>
        <w:rPr>
          <w:b/>
          <w:bCs/>
        </w:rPr>
      </w:pPr>
    </w:p>
    <w:p w14:paraId="2F63663A" w14:textId="77777777" w:rsidR="00287E08" w:rsidRDefault="00287E08" w:rsidP="00697044">
      <w:pPr>
        <w:ind w:firstLine="1298"/>
        <w:jc w:val="center"/>
        <w:rPr>
          <w:b/>
          <w:bCs/>
        </w:rPr>
      </w:pPr>
    </w:p>
    <w:p w14:paraId="1355885A" w14:textId="77777777" w:rsidR="00287E08" w:rsidRDefault="00287E08" w:rsidP="00697044">
      <w:pPr>
        <w:ind w:firstLine="1298"/>
        <w:jc w:val="center"/>
        <w:rPr>
          <w:b/>
          <w:bCs/>
        </w:rPr>
      </w:pPr>
    </w:p>
    <w:p w14:paraId="535CB0E6" w14:textId="77777777" w:rsidR="00287E08" w:rsidRDefault="00287E08" w:rsidP="00697044">
      <w:pPr>
        <w:ind w:firstLine="1298"/>
        <w:jc w:val="center"/>
        <w:rPr>
          <w:b/>
          <w:bCs/>
        </w:rPr>
      </w:pPr>
    </w:p>
    <w:p w14:paraId="25FB36FB" w14:textId="77777777" w:rsidR="00287E08" w:rsidRDefault="00287E08" w:rsidP="00697044">
      <w:pPr>
        <w:ind w:firstLine="1298"/>
        <w:jc w:val="center"/>
        <w:rPr>
          <w:b/>
          <w:bCs/>
        </w:rPr>
      </w:pPr>
    </w:p>
    <w:p w14:paraId="31790357" w14:textId="77777777" w:rsidR="00287E08" w:rsidRDefault="00287E08" w:rsidP="00697044">
      <w:pPr>
        <w:ind w:firstLine="1298"/>
        <w:jc w:val="center"/>
        <w:rPr>
          <w:b/>
          <w:bCs/>
        </w:rPr>
      </w:pPr>
    </w:p>
    <w:p w14:paraId="0A81F760" w14:textId="77777777" w:rsidR="00287E08" w:rsidRDefault="00287E08" w:rsidP="00697044">
      <w:pPr>
        <w:ind w:firstLine="1298"/>
        <w:jc w:val="center"/>
        <w:rPr>
          <w:b/>
          <w:bCs/>
        </w:rPr>
      </w:pPr>
    </w:p>
    <w:p w14:paraId="36FBDE64" w14:textId="77777777" w:rsidR="00287E08" w:rsidRDefault="00287E08" w:rsidP="00697044">
      <w:pPr>
        <w:ind w:firstLine="1298"/>
        <w:jc w:val="center"/>
        <w:rPr>
          <w:b/>
          <w:bCs/>
        </w:rPr>
      </w:pPr>
    </w:p>
    <w:p w14:paraId="778F64DD" w14:textId="77777777" w:rsidR="00287E08" w:rsidRDefault="00287E08" w:rsidP="00697044">
      <w:pPr>
        <w:ind w:firstLine="1298"/>
        <w:jc w:val="center"/>
        <w:rPr>
          <w:b/>
          <w:bCs/>
        </w:rPr>
      </w:pPr>
    </w:p>
    <w:p w14:paraId="531D5783" w14:textId="77777777" w:rsidR="00287E08" w:rsidRDefault="00287E08" w:rsidP="00697044">
      <w:pPr>
        <w:ind w:firstLine="1298"/>
        <w:jc w:val="center"/>
        <w:rPr>
          <w:b/>
          <w:bCs/>
        </w:rPr>
      </w:pPr>
    </w:p>
    <w:p w14:paraId="27B325B7" w14:textId="77777777" w:rsidR="00287E08" w:rsidRDefault="00287E08" w:rsidP="00697044">
      <w:pPr>
        <w:ind w:firstLine="1298"/>
        <w:jc w:val="center"/>
        <w:rPr>
          <w:b/>
          <w:bCs/>
        </w:rPr>
      </w:pPr>
    </w:p>
    <w:p w14:paraId="1EBAB141" w14:textId="77777777" w:rsidR="00287E08" w:rsidRDefault="00287E08" w:rsidP="00697044">
      <w:pPr>
        <w:ind w:firstLine="1298"/>
        <w:jc w:val="center"/>
        <w:rPr>
          <w:b/>
          <w:bCs/>
        </w:rPr>
      </w:pPr>
    </w:p>
    <w:p w14:paraId="7B2EC0EF" w14:textId="77777777" w:rsidR="00287E08" w:rsidRDefault="00287E08" w:rsidP="00697044">
      <w:pPr>
        <w:ind w:firstLine="1298"/>
        <w:jc w:val="center"/>
        <w:rPr>
          <w:b/>
          <w:bCs/>
        </w:rPr>
      </w:pPr>
    </w:p>
    <w:p w14:paraId="4BAC851D" w14:textId="77777777" w:rsidR="00287E08" w:rsidRDefault="00287E08" w:rsidP="00697044">
      <w:pPr>
        <w:ind w:firstLine="1298"/>
        <w:jc w:val="center"/>
        <w:rPr>
          <w:b/>
          <w:bCs/>
        </w:rPr>
      </w:pPr>
    </w:p>
    <w:p w14:paraId="347B7FC7" w14:textId="77777777" w:rsidR="00287E08" w:rsidRDefault="00287E08" w:rsidP="00697044">
      <w:pPr>
        <w:ind w:firstLine="1298"/>
        <w:jc w:val="center"/>
        <w:rPr>
          <w:b/>
          <w:bCs/>
        </w:rPr>
      </w:pPr>
    </w:p>
    <w:p w14:paraId="6D8E582A" w14:textId="77777777" w:rsidR="00697044" w:rsidRDefault="00697044" w:rsidP="00697044">
      <w:pPr>
        <w:ind w:firstLine="1298"/>
        <w:jc w:val="center"/>
        <w:rPr>
          <w:b/>
          <w:bCs/>
        </w:rPr>
      </w:pPr>
    </w:p>
    <w:p w14:paraId="08D93441" w14:textId="77777777" w:rsidR="00697044" w:rsidRPr="00784A1F" w:rsidRDefault="00697044" w:rsidP="00697044">
      <w:pPr>
        <w:autoSpaceDE w:val="0"/>
        <w:autoSpaceDN w:val="0"/>
        <w:adjustRightInd w:val="0"/>
        <w:ind w:left="6480"/>
      </w:pPr>
      <w:r>
        <w:lastRenderedPageBreak/>
        <w:t>sutarties Nr. PIRK-</w:t>
      </w:r>
      <w:r w:rsidRPr="00784A1F">
        <w:t xml:space="preserve"> </w:t>
      </w:r>
    </w:p>
    <w:p w14:paraId="0FB651CC" w14:textId="77777777" w:rsidR="00697044" w:rsidRPr="00784A1F" w:rsidRDefault="00697044" w:rsidP="00697044">
      <w:pPr>
        <w:ind w:left="5760" w:firstLine="720"/>
        <w:jc w:val="both"/>
      </w:pPr>
      <w:r>
        <w:t>1</w:t>
      </w:r>
      <w:r w:rsidRPr="00784A1F">
        <w:t xml:space="preserve"> priedas</w:t>
      </w:r>
    </w:p>
    <w:p w14:paraId="606CAAB7" w14:textId="77777777" w:rsidR="00697044" w:rsidRDefault="00697044" w:rsidP="00697044">
      <w:pPr>
        <w:autoSpaceDE w:val="0"/>
        <w:autoSpaceDN w:val="0"/>
        <w:adjustRightInd w:val="0"/>
        <w:ind w:firstLine="7797"/>
        <w:jc w:val="center"/>
      </w:pPr>
    </w:p>
    <w:p w14:paraId="43DE23BE" w14:textId="77777777" w:rsidR="00697044" w:rsidRDefault="00697044" w:rsidP="00697044">
      <w:pPr>
        <w:autoSpaceDE w:val="0"/>
        <w:autoSpaceDN w:val="0"/>
        <w:adjustRightInd w:val="0"/>
        <w:ind w:firstLine="7797"/>
        <w:jc w:val="center"/>
      </w:pPr>
    </w:p>
    <w:p w14:paraId="3C0E1421" w14:textId="7238B87F" w:rsidR="00697044" w:rsidRDefault="00697044" w:rsidP="00697044">
      <w:pPr>
        <w:autoSpaceDE w:val="0"/>
        <w:autoSpaceDN w:val="0"/>
        <w:adjustRightInd w:val="0"/>
        <w:jc w:val="center"/>
        <w:rPr>
          <w:b/>
          <w:bCs/>
        </w:rPr>
      </w:pPr>
      <w:r w:rsidRPr="00142968">
        <w:rPr>
          <w:b/>
          <w:bCs/>
        </w:rPr>
        <w:t>PRELI</w:t>
      </w:r>
      <w:r w:rsidR="00287E08">
        <w:rPr>
          <w:b/>
          <w:bCs/>
        </w:rPr>
        <w:t xml:space="preserve">MINARŪS DARBŲ KIEKIAI </w:t>
      </w:r>
      <w:r w:rsidRPr="00142968">
        <w:rPr>
          <w:b/>
          <w:bCs/>
        </w:rPr>
        <w:t>IR ĮKAINIAI</w:t>
      </w:r>
    </w:p>
    <w:p w14:paraId="0327033E" w14:textId="77777777" w:rsidR="00697044" w:rsidRDefault="00697044" w:rsidP="00697044">
      <w:pPr>
        <w:autoSpaceDE w:val="0"/>
        <w:autoSpaceDN w:val="0"/>
        <w:adjustRightInd w:val="0"/>
        <w:jc w:val="center"/>
        <w:rPr>
          <w:b/>
          <w:bCs/>
        </w:rPr>
      </w:pP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92"/>
        <w:gridCol w:w="704"/>
        <w:gridCol w:w="1275"/>
        <w:gridCol w:w="1276"/>
      </w:tblGrid>
      <w:tr w:rsidR="00697044" w:rsidRPr="000E71D0" w14:paraId="15CCEDDF" w14:textId="77777777" w:rsidTr="00A14EAE">
        <w:tc>
          <w:tcPr>
            <w:tcW w:w="562" w:type="dxa"/>
          </w:tcPr>
          <w:p w14:paraId="0AB41F6B" w14:textId="77777777" w:rsidR="00697044" w:rsidRPr="00142968" w:rsidRDefault="00697044" w:rsidP="00A14EAE">
            <w:pPr>
              <w:tabs>
                <w:tab w:val="left" w:pos="567"/>
              </w:tabs>
              <w:autoSpaceDE w:val="0"/>
              <w:autoSpaceDN w:val="0"/>
              <w:jc w:val="both"/>
            </w:pPr>
            <w:r w:rsidRPr="00142968">
              <w:t>Eil. Nr.</w:t>
            </w:r>
          </w:p>
        </w:tc>
        <w:tc>
          <w:tcPr>
            <w:tcW w:w="5392" w:type="dxa"/>
          </w:tcPr>
          <w:p w14:paraId="3B2600B3" w14:textId="77777777" w:rsidR="00697044" w:rsidRPr="00142968" w:rsidRDefault="00697044" w:rsidP="00A14EAE">
            <w:pPr>
              <w:tabs>
                <w:tab w:val="left" w:pos="567"/>
              </w:tabs>
              <w:autoSpaceDE w:val="0"/>
              <w:autoSpaceDN w:val="0"/>
              <w:ind w:firstLine="426"/>
              <w:jc w:val="center"/>
            </w:pPr>
          </w:p>
          <w:p w14:paraId="3BF59FAC" w14:textId="77777777" w:rsidR="00697044" w:rsidRPr="00142968" w:rsidRDefault="00697044" w:rsidP="00A14EAE">
            <w:pPr>
              <w:tabs>
                <w:tab w:val="left" w:pos="567"/>
              </w:tabs>
              <w:autoSpaceDE w:val="0"/>
              <w:autoSpaceDN w:val="0"/>
              <w:ind w:firstLine="426"/>
              <w:jc w:val="center"/>
            </w:pPr>
            <w:r w:rsidRPr="00142968">
              <w:t>Darbų pavadinimas</w:t>
            </w:r>
          </w:p>
        </w:tc>
        <w:tc>
          <w:tcPr>
            <w:tcW w:w="704" w:type="dxa"/>
          </w:tcPr>
          <w:p w14:paraId="58FB4D12" w14:textId="77777777" w:rsidR="00697044" w:rsidRPr="00142968" w:rsidRDefault="00697044" w:rsidP="00A14EAE">
            <w:pPr>
              <w:tabs>
                <w:tab w:val="left" w:pos="567"/>
              </w:tabs>
              <w:autoSpaceDE w:val="0"/>
              <w:autoSpaceDN w:val="0"/>
              <w:ind w:hanging="109"/>
              <w:jc w:val="center"/>
            </w:pPr>
            <w:r w:rsidRPr="00142968">
              <w:t>Mato vnt.</w:t>
            </w:r>
          </w:p>
        </w:tc>
        <w:tc>
          <w:tcPr>
            <w:tcW w:w="1275" w:type="dxa"/>
          </w:tcPr>
          <w:p w14:paraId="3BC87F3C" w14:textId="77777777" w:rsidR="00697044" w:rsidRPr="00142968" w:rsidRDefault="00697044" w:rsidP="00A14EAE">
            <w:pPr>
              <w:tabs>
                <w:tab w:val="left" w:pos="567"/>
              </w:tabs>
              <w:autoSpaceDE w:val="0"/>
              <w:autoSpaceDN w:val="0"/>
              <w:ind w:left="-113" w:right="-110"/>
              <w:jc w:val="center"/>
            </w:pPr>
            <w:r w:rsidRPr="00142968">
              <w:t>Preliminarūs kiekiai 36 mėn.</w:t>
            </w:r>
          </w:p>
        </w:tc>
        <w:tc>
          <w:tcPr>
            <w:tcW w:w="1276" w:type="dxa"/>
          </w:tcPr>
          <w:p w14:paraId="15C5F685" w14:textId="77777777" w:rsidR="00697044" w:rsidRPr="00142968" w:rsidRDefault="00697044" w:rsidP="00A14EAE">
            <w:pPr>
              <w:tabs>
                <w:tab w:val="left" w:pos="567"/>
              </w:tabs>
              <w:autoSpaceDE w:val="0"/>
              <w:autoSpaceDN w:val="0"/>
              <w:ind w:left="-102" w:right="-108"/>
              <w:jc w:val="center"/>
            </w:pPr>
            <w:r w:rsidRPr="00142968">
              <w:t>Vieneto kaina</w:t>
            </w:r>
          </w:p>
          <w:p w14:paraId="668EF7FF" w14:textId="77777777" w:rsidR="00697044" w:rsidRPr="00142968" w:rsidRDefault="00697044" w:rsidP="00A14EAE">
            <w:pPr>
              <w:tabs>
                <w:tab w:val="left" w:pos="567"/>
              </w:tabs>
              <w:autoSpaceDE w:val="0"/>
              <w:autoSpaceDN w:val="0"/>
              <w:ind w:left="-102" w:right="-108"/>
              <w:jc w:val="center"/>
            </w:pPr>
            <w:r w:rsidRPr="00142968">
              <w:t>Eur be PVM</w:t>
            </w:r>
          </w:p>
        </w:tc>
      </w:tr>
      <w:tr w:rsidR="00697044" w:rsidRPr="003B6688" w14:paraId="4EBC8E0E" w14:textId="77777777" w:rsidTr="00A14EAE">
        <w:tc>
          <w:tcPr>
            <w:tcW w:w="562" w:type="dxa"/>
          </w:tcPr>
          <w:p w14:paraId="71CE3DA1" w14:textId="77777777" w:rsidR="00697044" w:rsidRPr="00142968" w:rsidRDefault="00697044" w:rsidP="00A14EAE">
            <w:pPr>
              <w:tabs>
                <w:tab w:val="left" w:pos="567"/>
              </w:tabs>
              <w:autoSpaceDE w:val="0"/>
              <w:autoSpaceDN w:val="0"/>
              <w:jc w:val="center"/>
              <w:rPr>
                <w:sz w:val="20"/>
                <w:szCs w:val="20"/>
              </w:rPr>
            </w:pPr>
            <w:r w:rsidRPr="00142968">
              <w:rPr>
                <w:sz w:val="20"/>
                <w:szCs w:val="20"/>
              </w:rPr>
              <w:t>1</w:t>
            </w:r>
          </w:p>
        </w:tc>
        <w:tc>
          <w:tcPr>
            <w:tcW w:w="5392" w:type="dxa"/>
          </w:tcPr>
          <w:p w14:paraId="101F3D7B" w14:textId="77777777" w:rsidR="00697044" w:rsidRPr="00142968" w:rsidRDefault="00697044" w:rsidP="00A14EAE">
            <w:pPr>
              <w:tabs>
                <w:tab w:val="left" w:pos="567"/>
              </w:tabs>
              <w:autoSpaceDE w:val="0"/>
              <w:autoSpaceDN w:val="0"/>
              <w:ind w:firstLine="426"/>
              <w:jc w:val="center"/>
              <w:rPr>
                <w:sz w:val="20"/>
                <w:szCs w:val="20"/>
              </w:rPr>
            </w:pPr>
            <w:r w:rsidRPr="00142968">
              <w:rPr>
                <w:sz w:val="20"/>
                <w:szCs w:val="20"/>
              </w:rPr>
              <w:t>2</w:t>
            </w:r>
          </w:p>
        </w:tc>
        <w:tc>
          <w:tcPr>
            <w:tcW w:w="704" w:type="dxa"/>
          </w:tcPr>
          <w:p w14:paraId="1986520E" w14:textId="77777777" w:rsidR="00697044" w:rsidRPr="00142968" w:rsidRDefault="00697044" w:rsidP="00A14EAE">
            <w:pPr>
              <w:tabs>
                <w:tab w:val="left" w:pos="567"/>
              </w:tabs>
              <w:autoSpaceDE w:val="0"/>
              <w:autoSpaceDN w:val="0"/>
              <w:jc w:val="center"/>
              <w:rPr>
                <w:sz w:val="20"/>
                <w:szCs w:val="20"/>
              </w:rPr>
            </w:pPr>
            <w:r w:rsidRPr="00142968">
              <w:rPr>
                <w:sz w:val="20"/>
                <w:szCs w:val="20"/>
              </w:rPr>
              <w:t>3</w:t>
            </w:r>
          </w:p>
        </w:tc>
        <w:tc>
          <w:tcPr>
            <w:tcW w:w="1275" w:type="dxa"/>
          </w:tcPr>
          <w:p w14:paraId="5106A9AB" w14:textId="77777777" w:rsidR="00697044" w:rsidRPr="00142968" w:rsidRDefault="00697044" w:rsidP="00A14EAE">
            <w:pPr>
              <w:tabs>
                <w:tab w:val="left" w:pos="567"/>
              </w:tabs>
              <w:autoSpaceDE w:val="0"/>
              <w:autoSpaceDN w:val="0"/>
              <w:ind w:firstLine="426"/>
              <w:jc w:val="center"/>
              <w:rPr>
                <w:sz w:val="20"/>
                <w:szCs w:val="20"/>
              </w:rPr>
            </w:pPr>
            <w:r w:rsidRPr="00142968">
              <w:rPr>
                <w:sz w:val="20"/>
                <w:szCs w:val="20"/>
              </w:rPr>
              <w:t>4</w:t>
            </w:r>
          </w:p>
        </w:tc>
        <w:tc>
          <w:tcPr>
            <w:tcW w:w="1276" w:type="dxa"/>
          </w:tcPr>
          <w:p w14:paraId="07A7E303" w14:textId="77777777" w:rsidR="00697044" w:rsidRPr="00142968" w:rsidRDefault="00697044" w:rsidP="00A14EAE">
            <w:pPr>
              <w:tabs>
                <w:tab w:val="left" w:pos="567"/>
              </w:tabs>
              <w:autoSpaceDE w:val="0"/>
              <w:autoSpaceDN w:val="0"/>
              <w:jc w:val="center"/>
              <w:rPr>
                <w:sz w:val="20"/>
                <w:szCs w:val="20"/>
              </w:rPr>
            </w:pPr>
            <w:r w:rsidRPr="00142968">
              <w:rPr>
                <w:sz w:val="20"/>
                <w:szCs w:val="20"/>
              </w:rPr>
              <w:t>5</w:t>
            </w:r>
          </w:p>
        </w:tc>
      </w:tr>
      <w:tr w:rsidR="00697044" w:rsidRPr="00021119" w14:paraId="7ED1DB6F" w14:textId="77777777" w:rsidTr="00A14EAE">
        <w:tc>
          <w:tcPr>
            <w:tcW w:w="562" w:type="dxa"/>
          </w:tcPr>
          <w:p w14:paraId="32A2901F" w14:textId="77777777" w:rsidR="00697044" w:rsidRPr="00142968" w:rsidRDefault="00697044" w:rsidP="00A14EAE">
            <w:pPr>
              <w:tabs>
                <w:tab w:val="left" w:pos="567"/>
              </w:tabs>
              <w:autoSpaceDE w:val="0"/>
              <w:autoSpaceDN w:val="0"/>
              <w:jc w:val="center"/>
            </w:pPr>
            <w:r w:rsidRPr="00142968">
              <w:t>1.</w:t>
            </w:r>
          </w:p>
        </w:tc>
        <w:tc>
          <w:tcPr>
            <w:tcW w:w="5392" w:type="dxa"/>
          </w:tcPr>
          <w:p w14:paraId="217FB15B" w14:textId="77777777" w:rsidR="00697044" w:rsidRPr="00142968" w:rsidRDefault="00697044" w:rsidP="00A14EAE">
            <w:pPr>
              <w:tabs>
                <w:tab w:val="left" w:pos="-2160"/>
                <w:tab w:val="left" w:pos="567"/>
              </w:tabs>
              <w:autoSpaceDE w:val="0"/>
              <w:autoSpaceDN w:val="0"/>
              <w:jc w:val="both"/>
            </w:pPr>
            <w:r w:rsidRPr="00142968">
              <w:t>Vandentiekio ir nuotekų šulinių sukėlimas, pritaikant prie esamos kelio dangos lygio (perkantysis subjektas pateikia  liuką)</w:t>
            </w:r>
          </w:p>
        </w:tc>
        <w:tc>
          <w:tcPr>
            <w:tcW w:w="704" w:type="dxa"/>
            <w:vAlign w:val="center"/>
          </w:tcPr>
          <w:p w14:paraId="3AC3BD76" w14:textId="77777777" w:rsidR="00697044" w:rsidRPr="00142968" w:rsidRDefault="00697044" w:rsidP="00A14EAE">
            <w:pPr>
              <w:tabs>
                <w:tab w:val="left" w:pos="567"/>
              </w:tabs>
              <w:autoSpaceDE w:val="0"/>
              <w:autoSpaceDN w:val="0"/>
              <w:jc w:val="center"/>
            </w:pPr>
            <w:r w:rsidRPr="00142968">
              <w:t>vnt.</w:t>
            </w:r>
          </w:p>
        </w:tc>
        <w:tc>
          <w:tcPr>
            <w:tcW w:w="1275" w:type="dxa"/>
            <w:vAlign w:val="center"/>
          </w:tcPr>
          <w:p w14:paraId="024823B3" w14:textId="77777777" w:rsidR="00697044" w:rsidRPr="00142968" w:rsidRDefault="00697044" w:rsidP="00A14EAE">
            <w:pPr>
              <w:tabs>
                <w:tab w:val="left" w:pos="567"/>
              </w:tabs>
              <w:autoSpaceDE w:val="0"/>
              <w:autoSpaceDN w:val="0"/>
              <w:jc w:val="center"/>
            </w:pPr>
            <w:r w:rsidRPr="00142968">
              <w:t>150</w:t>
            </w:r>
          </w:p>
        </w:tc>
        <w:tc>
          <w:tcPr>
            <w:tcW w:w="1276" w:type="dxa"/>
            <w:vAlign w:val="center"/>
          </w:tcPr>
          <w:p w14:paraId="248E369D" w14:textId="77777777" w:rsidR="00697044" w:rsidRPr="00142968" w:rsidRDefault="00697044" w:rsidP="00A14EAE">
            <w:pPr>
              <w:tabs>
                <w:tab w:val="left" w:pos="567"/>
              </w:tabs>
              <w:autoSpaceDE w:val="0"/>
              <w:autoSpaceDN w:val="0"/>
              <w:jc w:val="both"/>
            </w:pPr>
          </w:p>
        </w:tc>
      </w:tr>
      <w:tr w:rsidR="00697044" w:rsidRPr="00021119" w14:paraId="01161F58" w14:textId="77777777" w:rsidTr="00A14EAE">
        <w:tc>
          <w:tcPr>
            <w:tcW w:w="562" w:type="dxa"/>
          </w:tcPr>
          <w:p w14:paraId="53DC1D38" w14:textId="77777777" w:rsidR="00697044" w:rsidRPr="00142968" w:rsidRDefault="00697044" w:rsidP="00A14EAE">
            <w:pPr>
              <w:tabs>
                <w:tab w:val="left" w:pos="567"/>
              </w:tabs>
              <w:autoSpaceDE w:val="0"/>
              <w:autoSpaceDN w:val="0"/>
              <w:ind w:firstLine="29"/>
              <w:jc w:val="center"/>
            </w:pPr>
            <w:r w:rsidRPr="00142968">
              <w:t>2.</w:t>
            </w:r>
          </w:p>
        </w:tc>
        <w:tc>
          <w:tcPr>
            <w:tcW w:w="5392" w:type="dxa"/>
          </w:tcPr>
          <w:p w14:paraId="3E59DCC3" w14:textId="77777777" w:rsidR="00697044" w:rsidRPr="00142968" w:rsidRDefault="00697044" w:rsidP="00A14EAE">
            <w:pPr>
              <w:tabs>
                <w:tab w:val="left" w:pos="-2160"/>
                <w:tab w:val="left" w:pos="567"/>
              </w:tabs>
              <w:autoSpaceDE w:val="0"/>
              <w:autoSpaceDN w:val="0"/>
              <w:jc w:val="both"/>
            </w:pPr>
            <w:r w:rsidRPr="00142968">
              <w:t>Vandentiekio ir nuotekų sukeltų šulinių asfaltbetonio kelio dangos atstatymas</w:t>
            </w:r>
          </w:p>
        </w:tc>
        <w:tc>
          <w:tcPr>
            <w:tcW w:w="704" w:type="dxa"/>
            <w:vAlign w:val="center"/>
          </w:tcPr>
          <w:p w14:paraId="18770281"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28A7C44A" w14:textId="77777777" w:rsidR="00697044" w:rsidRPr="00142968" w:rsidRDefault="00697044" w:rsidP="00A14EAE">
            <w:pPr>
              <w:tabs>
                <w:tab w:val="left" w:pos="567"/>
              </w:tabs>
              <w:autoSpaceDE w:val="0"/>
              <w:autoSpaceDN w:val="0"/>
              <w:jc w:val="center"/>
            </w:pPr>
            <w:r w:rsidRPr="00142968">
              <w:t>90</w:t>
            </w:r>
          </w:p>
        </w:tc>
        <w:tc>
          <w:tcPr>
            <w:tcW w:w="1276" w:type="dxa"/>
            <w:vAlign w:val="center"/>
          </w:tcPr>
          <w:p w14:paraId="472211EA" w14:textId="77777777" w:rsidR="00697044" w:rsidRPr="00142968" w:rsidRDefault="00697044" w:rsidP="00A14EAE">
            <w:pPr>
              <w:tabs>
                <w:tab w:val="left" w:pos="567"/>
              </w:tabs>
              <w:autoSpaceDE w:val="0"/>
              <w:autoSpaceDN w:val="0"/>
              <w:jc w:val="both"/>
            </w:pPr>
          </w:p>
        </w:tc>
      </w:tr>
      <w:tr w:rsidR="00697044" w:rsidRPr="00021119" w14:paraId="16CFAAE9" w14:textId="77777777" w:rsidTr="00A14EAE">
        <w:tc>
          <w:tcPr>
            <w:tcW w:w="562" w:type="dxa"/>
          </w:tcPr>
          <w:p w14:paraId="48BD2492" w14:textId="77777777" w:rsidR="00697044" w:rsidRPr="00142968" w:rsidRDefault="00697044" w:rsidP="00A14EAE">
            <w:pPr>
              <w:tabs>
                <w:tab w:val="left" w:pos="567"/>
              </w:tabs>
              <w:autoSpaceDE w:val="0"/>
              <w:autoSpaceDN w:val="0"/>
              <w:ind w:firstLine="29"/>
              <w:jc w:val="center"/>
            </w:pPr>
            <w:r w:rsidRPr="00142968">
              <w:t>3.</w:t>
            </w:r>
          </w:p>
        </w:tc>
        <w:tc>
          <w:tcPr>
            <w:tcW w:w="5392" w:type="dxa"/>
          </w:tcPr>
          <w:p w14:paraId="1B30D853" w14:textId="77777777" w:rsidR="00697044" w:rsidRPr="00142968" w:rsidRDefault="00697044" w:rsidP="00A14EAE">
            <w:pPr>
              <w:tabs>
                <w:tab w:val="left" w:pos="-2160"/>
                <w:tab w:val="left" w:pos="567"/>
                <w:tab w:val="left" w:pos="3577"/>
              </w:tabs>
              <w:autoSpaceDE w:val="0"/>
              <w:autoSpaceDN w:val="0"/>
              <w:ind w:right="175"/>
              <w:jc w:val="both"/>
            </w:pPr>
            <w:r w:rsidRPr="00142968">
              <w:t>Lietaus surinkėjų sutvarkymas – sukėlimas, pritaikant prie esamos kelio dangos lygio (perkantysis subjektas pateikia surinkėją (groteles))</w:t>
            </w:r>
          </w:p>
        </w:tc>
        <w:tc>
          <w:tcPr>
            <w:tcW w:w="704" w:type="dxa"/>
            <w:vAlign w:val="center"/>
          </w:tcPr>
          <w:p w14:paraId="3BE79A94" w14:textId="77777777" w:rsidR="00697044" w:rsidRPr="00142968" w:rsidRDefault="00697044" w:rsidP="00A14EAE">
            <w:pPr>
              <w:tabs>
                <w:tab w:val="left" w:pos="567"/>
              </w:tabs>
              <w:autoSpaceDE w:val="0"/>
              <w:autoSpaceDN w:val="0"/>
              <w:jc w:val="center"/>
            </w:pPr>
            <w:r w:rsidRPr="00142968">
              <w:t>vnt.</w:t>
            </w:r>
          </w:p>
        </w:tc>
        <w:tc>
          <w:tcPr>
            <w:tcW w:w="1275" w:type="dxa"/>
            <w:vAlign w:val="center"/>
          </w:tcPr>
          <w:p w14:paraId="3F2202F9" w14:textId="77777777" w:rsidR="00697044" w:rsidRPr="00142968" w:rsidRDefault="00697044" w:rsidP="00A14EAE">
            <w:pPr>
              <w:tabs>
                <w:tab w:val="left" w:pos="567"/>
              </w:tabs>
              <w:autoSpaceDE w:val="0"/>
              <w:autoSpaceDN w:val="0"/>
              <w:jc w:val="center"/>
            </w:pPr>
            <w:r w:rsidRPr="00142968">
              <w:t>150</w:t>
            </w:r>
          </w:p>
        </w:tc>
        <w:tc>
          <w:tcPr>
            <w:tcW w:w="1276" w:type="dxa"/>
            <w:vAlign w:val="center"/>
          </w:tcPr>
          <w:p w14:paraId="16D8D0D1" w14:textId="77777777" w:rsidR="00697044" w:rsidRPr="00142968" w:rsidRDefault="00697044" w:rsidP="00A14EAE">
            <w:pPr>
              <w:tabs>
                <w:tab w:val="left" w:pos="567"/>
              </w:tabs>
              <w:autoSpaceDE w:val="0"/>
              <w:autoSpaceDN w:val="0"/>
              <w:jc w:val="both"/>
            </w:pPr>
          </w:p>
        </w:tc>
      </w:tr>
      <w:tr w:rsidR="00697044" w:rsidRPr="00021119" w14:paraId="3E42BBA2" w14:textId="77777777" w:rsidTr="00A14EAE">
        <w:tc>
          <w:tcPr>
            <w:tcW w:w="562" w:type="dxa"/>
          </w:tcPr>
          <w:p w14:paraId="37DC5CF9" w14:textId="77777777" w:rsidR="00697044" w:rsidRPr="00142968" w:rsidRDefault="00697044" w:rsidP="00A14EAE">
            <w:pPr>
              <w:tabs>
                <w:tab w:val="left" w:pos="567"/>
              </w:tabs>
              <w:autoSpaceDE w:val="0"/>
              <w:autoSpaceDN w:val="0"/>
              <w:ind w:firstLine="29"/>
              <w:jc w:val="center"/>
            </w:pPr>
            <w:r w:rsidRPr="00142968">
              <w:t>4.</w:t>
            </w:r>
          </w:p>
        </w:tc>
        <w:tc>
          <w:tcPr>
            <w:tcW w:w="5392" w:type="dxa"/>
          </w:tcPr>
          <w:p w14:paraId="1BE79C5E" w14:textId="77777777" w:rsidR="00697044" w:rsidRPr="00142968" w:rsidRDefault="00697044" w:rsidP="00A14EAE">
            <w:pPr>
              <w:tabs>
                <w:tab w:val="left" w:pos="-2160"/>
                <w:tab w:val="left" w:pos="567"/>
                <w:tab w:val="left" w:pos="3577"/>
              </w:tabs>
              <w:autoSpaceDE w:val="0"/>
              <w:autoSpaceDN w:val="0"/>
              <w:ind w:right="175"/>
              <w:jc w:val="both"/>
            </w:pPr>
            <w:r w:rsidRPr="00142968">
              <w:t>Sukeltų lietaus surinkėjų asfaltbetonio kelio dangos atstatymas</w:t>
            </w:r>
          </w:p>
        </w:tc>
        <w:tc>
          <w:tcPr>
            <w:tcW w:w="704" w:type="dxa"/>
            <w:vAlign w:val="center"/>
          </w:tcPr>
          <w:p w14:paraId="1F6688CF"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3B9B2BB1" w14:textId="77777777" w:rsidR="00697044" w:rsidRPr="00142968" w:rsidRDefault="00697044" w:rsidP="00A14EAE">
            <w:pPr>
              <w:tabs>
                <w:tab w:val="left" w:pos="567"/>
              </w:tabs>
              <w:autoSpaceDE w:val="0"/>
              <w:autoSpaceDN w:val="0"/>
              <w:jc w:val="center"/>
            </w:pPr>
            <w:r w:rsidRPr="00142968">
              <w:t>75</w:t>
            </w:r>
          </w:p>
        </w:tc>
        <w:tc>
          <w:tcPr>
            <w:tcW w:w="1276" w:type="dxa"/>
            <w:vAlign w:val="center"/>
          </w:tcPr>
          <w:p w14:paraId="4AE7EB82" w14:textId="77777777" w:rsidR="00697044" w:rsidRPr="00142968" w:rsidRDefault="00697044" w:rsidP="00A14EAE">
            <w:pPr>
              <w:tabs>
                <w:tab w:val="left" w:pos="567"/>
              </w:tabs>
              <w:autoSpaceDE w:val="0"/>
              <w:autoSpaceDN w:val="0"/>
              <w:jc w:val="both"/>
            </w:pPr>
          </w:p>
        </w:tc>
      </w:tr>
      <w:tr w:rsidR="00697044" w:rsidRPr="00021119" w14:paraId="1AA93D82" w14:textId="77777777" w:rsidTr="00A14EAE">
        <w:tc>
          <w:tcPr>
            <w:tcW w:w="562" w:type="dxa"/>
          </w:tcPr>
          <w:p w14:paraId="212514CA" w14:textId="77777777" w:rsidR="00697044" w:rsidRPr="00142968" w:rsidRDefault="00697044" w:rsidP="00A14EAE">
            <w:pPr>
              <w:tabs>
                <w:tab w:val="left" w:pos="567"/>
              </w:tabs>
              <w:autoSpaceDE w:val="0"/>
              <w:autoSpaceDN w:val="0"/>
              <w:ind w:firstLine="29"/>
              <w:jc w:val="center"/>
            </w:pPr>
            <w:r w:rsidRPr="00142968">
              <w:t>5.</w:t>
            </w:r>
          </w:p>
        </w:tc>
        <w:tc>
          <w:tcPr>
            <w:tcW w:w="5392" w:type="dxa"/>
          </w:tcPr>
          <w:p w14:paraId="269B422E" w14:textId="77777777" w:rsidR="00697044" w:rsidRPr="00142968" w:rsidRDefault="00697044" w:rsidP="00A14EAE">
            <w:pPr>
              <w:tabs>
                <w:tab w:val="left" w:pos="-2160"/>
                <w:tab w:val="left" w:pos="567"/>
                <w:tab w:val="left" w:pos="3577"/>
              </w:tabs>
              <w:autoSpaceDE w:val="0"/>
              <w:autoSpaceDN w:val="0"/>
              <w:ind w:right="175"/>
              <w:jc w:val="both"/>
            </w:pPr>
            <w:r w:rsidRPr="00142968">
              <w:t>Šaligatvių trinkelių dangos atstatymas, panaudojant išimtas senas trinkeles</w:t>
            </w:r>
          </w:p>
        </w:tc>
        <w:tc>
          <w:tcPr>
            <w:tcW w:w="704" w:type="dxa"/>
            <w:vAlign w:val="center"/>
          </w:tcPr>
          <w:p w14:paraId="2D46AC6A"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0B511FD9" w14:textId="77777777" w:rsidR="00697044" w:rsidRPr="00142968" w:rsidRDefault="00697044" w:rsidP="00A14EAE">
            <w:pPr>
              <w:tabs>
                <w:tab w:val="left" w:pos="567"/>
              </w:tabs>
              <w:autoSpaceDE w:val="0"/>
              <w:autoSpaceDN w:val="0"/>
              <w:jc w:val="center"/>
            </w:pPr>
            <w:r w:rsidRPr="00142968">
              <w:t>125</w:t>
            </w:r>
          </w:p>
        </w:tc>
        <w:tc>
          <w:tcPr>
            <w:tcW w:w="1276" w:type="dxa"/>
            <w:vAlign w:val="center"/>
          </w:tcPr>
          <w:p w14:paraId="423F8A4B" w14:textId="77777777" w:rsidR="00697044" w:rsidRPr="00142968" w:rsidRDefault="00697044" w:rsidP="00A14EAE">
            <w:pPr>
              <w:tabs>
                <w:tab w:val="left" w:pos="567"/>
              </w:tabs>
              <w:autoSpaceDE w:val="0"/>
              <w:autoSpaceDN w:val="0"/>
              <w:jc w:val="both"/>
            </w:pPr>
          </w:p>
        </w:tc>
      </w:tr>
      <w:tr w:rsidR="00697044" w:rsidRPr="00021119" w14:paraId="52F1C482" w14:textId="77777777" w:rsidTr="00A14EAE">
        <w:tc>
          <w:tcPr>
            <w:tcW w:w="562" w:type="dxa"/>
          </w:tcPr>
          <w:p w14:paraId="69A96B08" w14:textId="77777777" w:rsidR="00697044" w:rsidRPr="00142968" w:rsidRDefault="00697044" w:rsidP="00A14EAE">
            <w:pPr>
              <w:tabs>
                <w:tab w:val="left" w:pos="567"/>
              </w:tabs>
              <w:autoSpaceDE w:val="0"/>
              <w:autoSpaceDN w:val="0"/>
              <w:ind w:firstLine="29"/>
              <w:jc w:val="center"/>
            </w:pPr>
            <w:r w:rsidRPr="00142968">
              <w:t>6.</w:t>
            </w:r>
          </w:p>
        </w:tc>
        <w:tc>
          <w:tcPr>
            <w:tcW w:w="5392" w:type="dxa"/>
          </w:tcPr>
          <w:p w14:paraId="237C04B3" w14:textId="77777777" w:rsidR="00697044" w:rsidRPr="00142968" w:rsidRDefault="00697044" w:rsidP="00A14EAE">
            <w:pPr>
              <w:tabs>
                <w:tab w:val="left" w:pos="567"/>
              </w:tabs>
              <w:autoSpaceDE w:val="0"/>
              <w:autoSpaceDN w:val="0"/>
              <w:ind w:right="175"/>
              <w:jc w:val="both"/>
            </w:pPr>
            <w:r w:rsidRPr="00142968">
              <w:t xml:space="preserve">Šaligatvių trinkelių dangos atstatymas naujomis trinkelėmis (perkantysis subjektas pateikia  trinkeles) </w:t>
            </w:r>
          </w:p>
        </w:tc>
        <w:tc>
          <w:tcPr>
            <w:tcW w:w="704" w:type="dxa"/>
            <w:vAlign w:val="center"/>
          </w:tcPr>
          <w:p w14:paraId="67CD04FE"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3F45666E" w14:textId="77777777" w:rsidR="00697044" w:rsidRPr="00142968" w:rsidRDefault="00697044" w:rsidP="00A14EAE">
            <w:pPr>
              <w:tabs>
                <w:tab w:val="left" w:pos="567"/>
              </w:tabs>
              <w:autoSpaceDE w:val="0"/>
              <w:autoSpaceDN w:val="0"/>
              <w:jc w:val="center"/>
            </w:pPr>
            <w:r w:rsidRPr="00142968">
              <w:t>125</w:t>
            </w:r>
          </w:p>
        </w:tc>
        <w:tc>
          <w:tcPr>
            <w:tcW w:w="1276" w:type="dxa"/>
            <w:vAlign w:val="center"/>
          </w:tcPr>
          <w:p w14:paraId="647761DA" w14:textId="77777777" w:rsidR="00697044" w:rsidRPr="00142968" w:rsidRDefault="00697044" w:rsidP="00A14EAE">
            <w:pPr>
              <w:tabs>
                <w:tab w:val="left" w:pos="567"/>
              </w:tabs>
              <w:autoSpaceDE w:val="0"/>
              <w:autoSpaceDN w:val="0"/>
              <w:jc w:val="both"/>
            </w:pPr>
          </w:p>
        </w:tc>
      </w:tr>
      <w:tr w:rsidR="00697044" w:rsidRPr="00021119" w14:paraId="0B70103A" w14:textId="77777777" w:rsidTr="00A14EAE">
        <w:tc>
          <w:tcPr>
            <w:tcW w:w="562" w:type="dxa"/>
          </w:tcPr>
          <w:p w14:paraId="200C80AD" w14:textId="77777777" w:rsidR="00697044" w:rsidRPr="00142968" w:rsidRDefault="00697044" w:rsidP="00A14EAE">
            <w:pPr>
              <w:tabs>
                <w:tab w:val="left" w:pos="567"/>
              </w:tabs>
              <w:autoSpaceDE w:val="0"/>
              <w:autoSpaceDN w:val="0"/>
              <w:ind w:firstLine="29"/>
              <w:jc w:val="center"/>
            </w:pPr>
            <w:r w:rsidRPr="00142968">
              <w:t>7.</w:t>
            </w:r>
          </w:p>
        </w:tc>
        <w:tc>
          <w:tcPr>
            <w:tcW w:w="5392" w:type="dxa"/>
          </w:tcPr>
          <w:p w14:paraId="1AB13156" w14:textId="77777777" w:rsidR="00697044" w:rsidRPr="00142968" w:rsidRDefault="00697044" w:rsidP="00A14EAE">
            <w:pPr>
              <w:tabs>
                <w:tab w:val="left" w:pos="567"/>
              </w:tabs>
              <w:autoSpaceDE w:val="0"/>
              <w:autoSpaceDN w:val="0"/>
              <w:ind w:right="175"/>
              <w:jc w:val="both"/>
            </w:pPr>
            <w:r w:rsidRPr="00142968">
              <w:t xml:space="preserve">Šaligatvių plytelių dangos atstatymas, panaudojant išimtas šaligatvio plyteles </w:t>
            </w:r>
          </w:p>
        </w:tc>
        <w:tc>
          <w:tcPr>
            <w:tcW w:w="704" w:type="dxa"/>
            <w:vAlign w:val="center"/>
          </w:tcPr>
          <w:p w14:paraId="1ABE6478"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15211A3A" w14:textId="77777777" w:rsidR="00697044" w:rsidRPr="00142968" w:rsidRDefault="00697044" w:rsidP="00A14EAE">
            <w:pPr>
              <w:tabs>
                <w:tab w:val="left" w:pos="567"/>
              </w:tabs>
              <w:autoSpaceDE w:val="0"/>
              <w:autoSpaceDN w:val="0"/>
              <w:jc w:val="center"/>
            </w:pPr>
            <w:r w:rsidRPr="00142968">
              <w:t>90</w:t>
            </w:r>
          </w:p>
        </w:tc>
        <w:tc>
          <w:tcPr>
            <w:tcW w:w="1276" w:type="dxa"/>
            <w:vAlign w:val="center"/>
          </w:tcPr>
          <w:p w14:paraId="31F7D340" w14:textId="77777777" w:rsidR="00697044" w:rsidRPr="00142968" w:rsidRDefault="00697044" w:rsidP="00A14EAE">
            <w:pPr>
              <w:tabs>
                <w:tab w:val="left" w:pos="567"/>
              </w:tabs>
              <w:autoSpaceDE w:val="0"/>
              <w:autoSpaceDN w:val="0"/>
              <w:jc w:val="both"/>
            </w:pPr>
          </w:p>
        </w:tc>
      </w:tr>
      <w:tr w:rsidR="00697044" w:rsidRPr="00021119" w14:paraId="39C84246" w14:textId="77777777" w:rsidTr="00A14EAE">
        <w:tc>
          <w:tcPr>
            <w:tcW w:w="562" w:type="dxa"/>
          </w:tcPr>
          <w:p w14:paraId="652B299B" w14:textId="77777777" w:rsidR="00697044" w:rsidRPr="00142968" w:rsidRDefault="00697044" w:rsidP="00A14EAE">
            <w:pPr>
              <w:tabs>
                <w:tab w:val="left" w:pos="567"/>
              </w:tabs>
              <w:autoSpaceDE w:val="0"/>
              <w:autoSpaceDN w:val="0"/>
              <w:ind w:firstLine="29"/>
              <w:jc w:val="center"/>
            </w:pPr>
            <w:r w:rsidRPr="00142968">
              <w:t>8.</w:t>
            </w:r>
          </w:p>
        </w:tc>
        <w:tc>
          <w:tcPr>
            <w:tcW w:w="5392" w:type="dxa"/>
          </w:tcPr>
          <w:p w14:paraId="43E8036A" w14:textId="77777777" w:rsidR="00697044" w:rsidRPr="00142968" w:rsidRDefault="00697044" w:rsidP="00A14EAE">
            <w:pPr>
              <w:tabs>
                <w:tab w:val="left" w:pos="567"/>
              </w:tabs>
              <w:autoSpaceDE w:val="0"/>
              <w:autoSpaceDN w:val="0"/>
              <w:ind w:right="175"/>
              <w:jc w:val="both"/>
            </w:pPr>
            <w:r w:rsidRPr="00142968">
              <w:t xml:space="preserve">Šaligatvių plytelių dangos atstatymas naujomis plytelėmis (perkantysis subjektas pateikia  plyteles) </w:t>
            </w:r>
          </w:p>
        </w:tc>
        <w:tc>
          <w:tcPr>
            <w:tcW w:w="704" w:type="dxa"/>
            <w:vAlign w:val="center"/>
          </w:tcPr>
          <w:p w14:paraId="36D7C6C3"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0EF0E4BC" w14:textId="77777777" w:rsidR="00697044" w:rsidRPr="00142968" w:rsidRDefault="00697044" w:rsidP="00A14EAE">
            <w:pPr>
              <w:tabs>
                <w:tab w:val="left" w:pos="567"/>
              </w:tabs>
              <w:autoSpaceDE w:val="0"/>
              <w:autoSpaceDN w:val="0"/>
              <w:ind w:firstLine="183"/>
            </w:pPr>
            <w:r w:rsidRPr="00142968">
              <w:t xml:space="preserve">    90</w:t>
            </w:r>
          </w:p>
        </w:tc>
        <w:tc>
          <w:tcPr>
            <w:tcW w:w="1276" w:type="dxa"/>
            <w:vAlign w:val="center"/>
          </w:tcPr>
          <w:p w14:paraId="4A83B51F" w14:textId="77777777" w:rsidR="00697044" w:rsidRPr="00142968" w:rsidRDefault="00697044" w:rsidP="00A14EAE">
            <w:pPr>
              <w:tabs>
                <w:tab w:val="left" w:pos="567"/>
              </w:tabs>
              <w:autoSpaceDE w:val="0"/>
              <w:autoSpaceDN w:val="0"/>
              <w:jc w:val="both"/>
            </w:pPr>
          </w:p>
        </w:tc>
      </w:tr>
      <w:tr w:rsidR="00697044" w:rsidRPr="00021119" w14:paraId="7B522F43" w14:textId="77777777" w:rsidTr="00A14EAE">
        <w:tc>
          <w:tcPr>
            <w:tcW w:w="562" w:type="dxa"/>
          </w:tcPr>
          <w:p w14:paraId="52A3535E" w14:textId="77777777" w:rsidR="00697044" w:rsidRPr="00142968" w:rsidRDefault="00697044" w:rsidP="00A14EAE">
            <w:pPr>
              <w:tabs>
                <w:tab w:val="left" w:pos="567"/>
              </w:tabs>
              <w:autoSpaceDE w:val="0"/>
              <w:autoSpaceDN w:val="0"/>
              <w:ind w:firstLine="29"/>
              <w:jc w:val="center"/>
            </w:pPr>
            <w:r w:rsidRPr="00142968">
              <w:t>9.</w:t>
            </w:r>
          </w:p>
        </w:tc>
        <w:tc>
          <w:tcPr>
            <w:tcW w:w="5392" w:type="dxa"/>
          </w:tcPr>
          <w:p w14:paraId="5EC2121E" w14:textId="77777777" w:rsidR="00697044" w:rsidRPr="00142968" w:rsidRDefault="00697044" w:rsidP="00A14EAE">
            <w:pPr>
              <w:tabs>
                <w:tab w:val="left" w:pos="-2160"/>
                <w:tab w:val="left" w:pos="567"/>
              </w:tabs>
              <w:autoSpaceDE w:val="0"/>
              <w:autoSpaceDN w:val="0"/>
              <w:ind w:right="175"/>
              <w:jc w:val="both"/>
            </w:pPr>
            <w:r w:rsidRPr="00142968">
              <w:t>Vejos bortelių įrengimas naujais borteliais (perkantysis subjektas pateikia  bortelius)</w:t>
            </w:r>
          </w:p>
        </w:tc>
        <w:tc>
          <w:tcPr>
            <w:tcW w:w="704" w:type="dxa"/>
            <w:vAlign w:val="center"/>
          </w:tcPr>
          <w:p w14:paraId="563DE1FD" w14:textId="77777777" w:rsidR="00697044" w:rsidRPr="00142968" w:rsidRDefault="00697044" w:rsidP="00A14EAE">
            <w:pPr>
              <w:tabs>
                <w:tab w:val="left" w:pos="567"/>
              </w:tabs>
              <w:autoSpaceDE w:val="0"/>
              <w:autoSpaceDN w:val="0"/>
              <w:jc w:val="center"/>
            </w:pPr>
            <w:r w:rsidRPr="00142968">
              <w:t>m`</w:t>
            </w:r>
          </w:p>
        </w:tc>
        <w:tc>
          <w:tcPr>
            <w:tcW w:w="1275" w:type="dxa"/>
            <w:vAlign w:val="center"/>
          </w:tcPr>
          <w:p w14:paraId="1F137FA1" w14:textId="77777777" w:rsidR="00697044" w:rsidRPr="00142968" w:rsidRDefault="00697044" w:rsidP="00A14EAE">
            <w:pPr>
              <w:tabs>
                <w:tab w:val="left" w:pos="567"/>
              </w:tabs>
              <w:autoSpaceDE w:val="0"/>
              <w:autoSpaceDN w:val="0"/>
              <w:jc w:val="center"/>
            </w:pPr>
            <w:r w:rsidRPr="00142968">
              <w:t>105</w:t>
            </w:r>
          </w:p>
        </w:tc>
        <w:tc>
          <w:tcPr>
            <w:tcW w:w="1276" w:type="dxa"/>
            <w:vAlign w:val="center"/>
          </w:tcPr>
          <w:p w14:paraId="4A13F95D" w14:textId="77777777" w:rsidR="00697044" w:rsidRPr="00142968" w:rsidRDefault="00697044" w:rsidP="00A14EAE">
            <w:pPr>
              <w:tabs>
                <w:tab w:val="left" w:pos="567"/>
              </w:tabs>
              <w:autoSpaceDE w:val="0"/>
              <w:autoSpaceDN w:val="0"/>
              <w:jc w:val="both"/>
            </w:pPr>
          </w:p>
        </w:tc>
      </w:tr>
      <w:tr w:rsidR="00697044" w:rsidRPr="00021119" w14:paraId="09E2FD73" w14:textId="77777777" w:rsidTr="00A14EAE">
        <w:tc>
          <w:tcPr>
            <w:tcW w:w="562" w:type="dxa"/>
          </w:tcPr>
          <w:p w14:paraId="1AEC0C50" w14:textId="77777777" w:rsidR="00697044" w:rsidRPr="00142968" w:rsidRDefault="00697044" w:rsidP="00A14EAE">
            <w:pPr>
              <w:tabs>
                <w:tab w:val="left" w:pos="567"/>
              </w:tabs>
              <w:autoSpaceDE w:val="0"/>
              <w:autoSpaceDN w:val="0"/>
              <w:ind w:firstLine="29"/>
              <w:jc w:val="center"/>
            </w:pPr>
            <w:r w:rsidRPr="00142968">
              <w:t>10.</w:t>
            </w:r>
          </w:p>
        </w:tc>
        <w:tc>
          <w:tcPr>
            <w:tcW w:w="5392" w:type="dxa"/>
          </w:tcPr>
          <w:p w14:paraId="6CA10CFC" w14:textId="77777777" w:rsidR="00697044" w:rsidRPr="00142968" w:rsidRDefault="00697044" w:rsidP="00A14EAE">
            <w:pPr>
              <w:tabs>
                <w:tab w:val="left" w:pos="-2160"/>
                <w:tab w:val="left" w:pos="567"/>
              </w:tabs>
              <w:autoSpaceDE w:val="0"/>
              <w:autoSpaceDN w:val="0"/>
              <w:ind w:right="175"/>
              <w:jc w:val="both"/>
            </w:pPr>
            <w:r w:rsidRPr="00142968">
              <w:t>Vejos bortelių įrengimas, naudojant išimtus vejos bortelius</w:t>
            </w:r>
          </w:p>
        </w:tc>
        <w:tc>
          <w:tcPr>
            <w:tcW w:w="704" w:type="dxa"/>
            <w:vAlign w:val="center"/>
          </w:tcPr>
          <w:p w14:paraId="797C1B07" w14:textId="77777777" w:rsidR="00697044" w:rsidRPr="00142968" w:rsidRDefault="00697044" w:rsidP="00A14EAE">
            <w:pPr>
              <w:tabs>
                <w:tab w:val="left" w:pos="567"/>
              </w:tabs>
              <w:autoSpaceDE w:val="0"/>
              <w:autoSpaceDN w:val="0"/>
              <w:jc w:val="center"/>
            </w:pPr>
            <w:r w:rsidRPr="00142968">
              <w:t>m`</w:t>
            </w:r>
          </w:p>
        </w:tc>
        <w:tc>
          <w:tcPr>
            <w:tcW w:w="1275" w:type="dxa"/>
            <w:vAlign w:val="center"/>
          </w:tcPr>
          <w:p w14:paraId="2925C292" w14:textId="77777777" w:rsidR="00697044" w:rsidRPr="00142968" w:rsidRDefault="00697044" w:rsidP="00A14EAE">
            <w:pPr>
              <w:tabs>
                <w:tab w:val="left" w:pos="567"/>
              </w:tabs>
              <w:autoSpaceDE w:val="0"/>
              <w:autoSpaceDN w:val="0"/>
              <w:jc w:val="center"/>
            </w:pPr>
            <w:r w:rsidRPr="00142968">
              <w:t>105</w:t>
            </w:r>
          </w:p>
        </w:tc>
        <w:tc>
          <w:tcPr>
            <w:tcW w:w="1276" w:type="dxa"/>
            <w:vAlign w:val="center"/>
          </w:tcPr>
          <w:p w14:paraId="28A62B97" w14:textId="77777777" w:rsidR="00697044" w:rsidRPr="00142968" w:rsidRDefault="00697044" w:rsidP="00A14EAE">
            <w:pPr>
              <w:tabs>
                <w:tab w:val="left" w:pos="567"/>
              </w:tabs>
              <w:autoSpaceDE w:val="0"/>
              <w:autoSpaceDN w:val="0"/>
              <w:jc w:val="both"/>
            </w:pPr>
          </w:p>
        </w:tc>
      </w:tr>
      <w:tr w:rsidR="00697044" w:rsidRPr="00021119" w14:paraId="1B3EA8B3" w14:textId="77777777" w:rsidTr="00A14EAE">
        <w:tc>
          <w:tcPr>
            <w:tcW w:w="562" w:type="dxa"/>
          </w:tcPr>
          <w:p w14:paraId="6421E417" w14:textId="77777777" w:rsidR="00697044" w:rsidRPr="00142968" w:rsidRDefault="00697044" w:rsidP="00A14EAE">
            <w:pPr>
              <w:tabs>
                <w:tab w:val="left" w:pos="567"/>
              </w:tabs>
              <w:autoSpaceDE w:val="0"/>
              <w:autoSpaceDN w:val="0"/>
              <w:ind w:firstLine="29"/>
              <w:jc w:val="center"/>
            </w:pPr>
            <w:r w:rsidRPr="00142968">
              <w:t>11.</w:t>
            </w:r>
          </w:p>
        </w:tc>
        <w:tc>
          <w:tcPr>
            <w:tcW w:w="5392" w:type="dxa"/>
          </w:tcPr>
          <w:p w14:paraId="033832DB" w14:textId="77777777" w:rsidR="00697044" w:rsidRPr="00142968" w:rsidRDefault="00697044" w:rsidP="00A14EAE">
            <w:pPr>
              <w:tabs>
                <w:tab w:val="left" w:pos="-2160"/>
                <w:tab w:val="left" w:pos="567"/>
              </w:tabs>
              <w:autoSpaceDE w:val="0"/>
              <w:autoSpaceDN w:val="0"/>
              <w:ind w:right="175"/>
              <w:jc w:val="both"/>
            </w:pPr>
            <w:r w:rsidRPr="00142968">
              <w:t>Kelio bortų įrengimas naujais bortais (perkantysis subjektas pateikia  bortus)</w:t>
            </w:r>
          </w:p>
        </w:tc>
        <w:tc>
          <w:tcPr>
            <w:tcW w:w="704" w:type="dxa"/>
            <w:vAlign w:val="center"/>
          </w:tcPr>
          <w:p w14:paraId="1E03AFA3" w14:textId="77777777" w:rsidR="00697044" w:rsidRPr="00142968" w:rsidRDefault="00697044" w:rsidP="00A14EAE">
            <w:pPr>
              <w:tabs>
                <w:tab w:val="left" w:pos="567"/>
              </w:tabs>
              <w:autoSpaceDE w:val="0"/>
              <w:autoSpaceDN w:val="0"/>
              <w:jc w:val="center"/>
            </w:pPr>
            <w:r w:rsidRPr="00142968">
              <w:t>m`</w:t>
            </w:r>
          </w:p>
        </w:tc>
        <w:tc>
          <w:tcPr>
            <w:tcW w:w="1275" w:type="dxa"/>
            <w:vAlign w:val="center"/>
          </w:tcPr>
          <w:p w14:paraId="0E75BCEA" w14:textId="77777777" w:rsidR="00697044" w:rsidRPr="00142968" w:rsidRDefault="00697044" w:rsidP="00A14EAE">
            <w:pPr>
              <w:tabs>
                <w:tab w:val="left" w:pos="567"/>
              </w:tabs>
              <w:autoSpaceDE w:val="0"/>
              <w:autoSpaceDN w:val="0"/>
              <w:jc w:val="center"/>
            </w:pPr>
            <w:r w:rsidRPr="00142968">
              <w:t>60</w:t>
            </w:r>
          </w:p>
        </w:tc>
        <w:tc>
          <w:tcPr>
            <w:tcW w:w="1276" w:type="dxa"/>
            <w:vAlign w:val="center"/>
          </w:tcPr>
          <w:p w14:paraId="55DD0611" w14:textId="77777777" w:rsidR="00697044" w:rsidRPr="00142968" w:rsidRDefault="00697044" w:rsidP="00A14EAE">
            <w:pPr>
              <w:tabs>
                <w:tab w:val="left" w:pos="567"/>
              </w:tabs>
              <w:autoSpaceDE w:val="0"/>
              <w:autoSpaceDN w:val="0"/>
              <w:jc w:val="both"/>
            </w:pPr>
          </w:p>
        </w:tc>
      </w:tr>
      <w:tr w:rsidR="00697044" w:rsidRPr="00021119" w14:paraId="75A8C722" w14:textId="77777777" w:rsidTr="00A14EAE">
        <w:tc>
          <w:tcPr>
            <w:tcW w:w="562" w:type="dxa"/>
          </w:tcPr>
          <w:p w14:paraId="4DDA8B6E" w14:textId="77777777" w:rsidR="00697044" w:rsidRPr="00142968" w:rsidRDefault="00697044" w:rsidP="00A14EAE">
            <w:pPr>
              <w:tabs>
                <w:tab w:val="left" w:pos="567"/>
              </w:tabs>
              <w:autoSpaceDE w:val="0"/>
              <w:autoSpaceDN w:val="0"/>
              <w:ind w:firstLine="29"/>
              <w:jc w:val="center"/>
            </w:pPr>
            <w:r w:rsidRPr="00142968">
              <w:t>12.</w:t>
            </w:r>
          </w:p>
        </w:tc>
        <w:tc>
          <w:tcPr>
            <w:tcW w:w="5392" w:type="dxa"/>
          </w:tcPr>
          <w:p w14:paraId="5423E1D6" w14:textId="77777777" w:rsidR="00697044" w:rsidRPr="00142968" w:rsidRDefault="00697044" w:rsidP="00A14EAE">
            <w:pPr>
              <w:tabs>
                <w:tab w:val="left" w:pos="-2160"/>
                <w:tab w:val="left" w:pos="567"/>
              </w:tabs>
              <w:autoSpaceDE w:val="0"/>
              <w:autoSpaceDN w:val="0"/>
              <w:ind w:right="175"/>
              <w:jc w:val="both"/>
            </w:pPr>
            <w:r w:rsidRPr="00142968">
              <w:t>Kelio bortų įrengimas, panaudojant išimtus  bortus</w:t>
            </w:r>
          </w:p>
        </w:tc>
        <w:tc>
          <w:tcPr>
            <w:tcW w:w="704" w:type="dxa"/>
            <w:vAlign w:val="center"/>
          </w:tcPr>
          <w:p w14:paraId="7F9BB7A3" w14:textId="77777777" w:rsidR="00697044" w:rsidRPr="00142968" w:rsidRDefault="00697044" w:rsidP="00A14EAE">
            <w:pPr>
              <w:tabs>
                <w:tab w:val="left" w:pos="567"/>
              </w:tabs>
              <w:autoSpaceDE w:val="0"/>
              <w:autoSpaceDN w:val="0"/>
              <w:jc w:val="center"/>
            </w:pPr>
            <w:r w:rsidRPr="00142968">
              <w:t>m`</w:t>
            </w:r>
          </w:p>
        </w:tc>
        <w:tc>
          <w:tcPr>
            <w:tcW w:w="1275" w:type="dxa"/>
            <w:vAlign w:val="center"/>
          </w:tcPr>
          <w:p w14:paraId="13E0F3CF" w14:textId="77777777" w:rsidR="00697044" w:rsidRPr="00142968" w:rsidRDefault="00697044" w:rsidP="00A14EAE">
            <w:pPr>
              <w:tabs>
                <w:tab w:val="left" w:pos="567"/>
              </w:tabs>
              <w:autoSpaceDE w:val="0"/>
              <w:autoSpaceDN w:val="0"/>
              <w:jc w:val="center"/>
            </w:pPr>
            <w:r w:rsidRPr="00142968">
              <w:t>60</w:t>
            </w:r>
          </w:p>
        </w:tc>
        <w:tc>
          <w:tcPr>
            <w:tcW w:w="1276" w:type="dxa"/>
            <w:vAlign w:val="center"/>
          </w:tcPr>
          <w:p w14:paraId="37F60EF6" w14:textId="77777777" w:rsidR="00697044" w:rsidRPr="00142968" w:rsidRDefault="00697044" w:rsidP="00A14EAE">
            <w:pPr>
              <w:tabs>
                <w:tab w:val="left" w:pos="567"/>
              </w:tabs>
              <w:autoSpaceDE w:val="0"/>
              <w:autoSpaceDN w:val="0"/>
              <w:jc w:val="both"/>
            </w:pPr>
          </w:p>
        </w:tc>
      </w:tr>
      <w:tr w:rsidR="00697044" w:rsidRPr="00021119" w14:paraId="3DA32D48" w14:textId="77777777" w:rsidTr="00A14EAE">
        <w:tc>
          <w:tcPr>
            <w:tcW w:w="562" w:type="dxa"/>
          </w:tcPr>
          <w:p w14:paraId="66EC6666" w14:textId="77777777" w:rsidR="00697044" w:rsidRPr="00142968" w:rsidRDefault="00697044" w:rsidP="00A14EAE">
            <w:pPr>
              <w:tabs>
                <w:tab w:val="left" w:pos="567"/>
              </w:tabs>
              <w:autoSpaceDE w:val="0"/>
              <w:autoSpaceDN w:val="0"/>
              <w:ind w:firstLine="29"/>
              <w:jc w:val="center"/>
            </w:pPr>
            <w:r w:rsidRPr="00142968">
              <w:t>13.</w:t>
            </w:r>
          </w:p>
        </w:tc>
        <w:tc>
          <w:tcPr>
            <w:tcW w:w="5392" w:type="dxa"/>
          </w:tcPr>
          <w:p w14:paraId="16214B6C" w14:textId="77777777" w:rsidR="00697044" w:rsidRPr="00142968" w:rsidRDefault="00697044" w:rsidP="00A14EAE">
            <w:pPr>
              <w:tabs>
                <w:tab w:val="left" w:pos="-2160"/>
                <w:tab w:val="left" w:pos="567"/>
              </w:tabs>
              <w:autoSpaceDE w:val="0"/>
              <w:autoSpaceDN w:val="0"/>
              <w:ind w:right="175"/>
              <w:jc w:val="both"/>
            </w:pPr>
            <w:r w:rsidRPr="00142968">
              <w:t xml:space="preserve">Po įvykusių avarijų asfaltbetonio kelio dangų su skaldos pagrindo įrengimu atstatymas </w:t>
            </w:r>
          </w:p>
        </w:tc>
        <w:tc>
          <w:tcPr>
            <w:tcW w:w="704" w:type="dxa"/>
            <w:vAlign w:val="center"/>
          </w:tcPr>
          <w:p w14:paraId="16572516"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28366EF9" w14:textId="77777777" w:rsidR="00697044" w:rsidRPr="00142968" w:rsidRDefault="00697044" w:rsidP="00A14EAE">
            <w:pPr>
              <w:tabs>
                <w:tab w:val="left" w:pos="567"/>
              </w:tabs>
              <w:autoSpaceDE w:val="0"/>
              <w:autoSpaceDN w:val="0"/>
              <w:jc w:val="center"/>
            </w:pPr>
            <w:r w:rsidRPr="00142968">
              <w:t>1200</w:t>
            </w:r>
          </w:p>
        </w:tc>
        <w:tc>
          <w:tcPr>
            <w:tcW w:w="1276" w:type="dxa"/>
            <w:vAlign w:val="center"/>
          </w:tcPr>
          <w:p w14:paraId="4B4BFFDA" w14:textId="77777777" w:rsidR="00697044" w:rsidRPr="00142968" w:rsidRDefault="00697044" w:rsidP="00A14EAE">
            <w:pPr>
              <w:tabs>
                <w:tab w:val="left" w:pos="567"/>
              </w:tabs>
              <w:autoSpaceDE w:val="0"/>
              <w:autoSpaceDN w:val="0"/>
              <w:jc w:val="both"/>
            </w:pPr>
          </w:p>
        </w:tc>
      </w:tr>
      <w:tr w:rsidR="00697044" w:rsidRPr="00021119" w14:paraId="61A2CBEF" w14:textId="77777777" w:rsidTr="00A14EAE">
        <w:tc>
          <w:tcPr>
            <w:tcW w:w="562" w:type="dxa"/>
            <w:tcBorders>
              <w:bottom w:val="single" w:sz="4" w:space="0" w:color="auto"/>
            </w:tcBorders>
          </w:tcPr>
          <w:p w14:paraId="380CE9E4" w14:textId="77777777" w:rsidR="00697044" w:rsidRPr="00142968" w:rsidRDefault="00697044" w:rsidP="00A14EAE">
            <w:pPr>
              <w:tabs>
                <w:tab w:val="left" w:pos="567"/>
              </w:tabs>
              <w:autoSpaceDE w:val="0"/>
              <w:autoSpaceDN w:val="0"/>
              <w:ind w:firstLine="29"/>
            </w:pPr>
            <w:r w:rsidRPr="00142968">
              <w:t>14.</w:t>
            </w:r>
          </w:p>
        </w:tc>
        <w:tc>
          <w:tcPr>
            <w:tcW w:w="5392" w:type="dxa"/>
            <w:tcBorders>
              <w:bottom w:val="single" w:sz="4" w:space="0" w:color="auto"/>
            </w:tcBorders>
          </w:tcPr>
          <w:p w14:paraId="62759549" w14:textId="77777777" w:rsidR="00697044" w:rsidRPr="00142968" w:rsidRDefault="00697044" w:rsidP="00A14EAE">
            <w:pPr>
              <w:tabs>
                <w:tab w:val="left" w:pos="567"/>
              </w:tabs>
              <w:autoSpaceDE w:val="0"/>
              <w:autoSpaceDN w:val="0"/>
              <w:jc w:val="both"/>
            </w:pPr>
            <w:r w:rsidRPr="00142968">
              <w:t>Po įvykusių avarijų asfaltbetonio kelio dangų be skaldos pagrindo įrengimo atstatymas</w:t>
            </w:r>
          </w:p>
        </w:tc>
        <w:tc>
          <w:tcPr>
            <w:tcW w:w="704" w:type="dxa"/>
            <w:tcBorders>
              <w:bottom w:val="single" w:sz="4" w:space="0" w:color="auto"/>
            </w:tcBorders>
            <w:vAlign w:val="center"/>
          </w:tcPr>
          <w:p w14:paraId="53ECF9F8" w14:textId="77777777" w:rsidR="00697044" w:rsidRPr="00142968" w:rsidRDefault="00697044" w:rsidP="00A14EAE">
            <w:pPr>
              <w:tabs>
                <w:tab w:val="left" w:pos="567"/>
              </w:tabs>
              <w:autoSpaceDE w:val="0"/>
              <w:autoSpaceDN w:val="0"/>
              <w:jc w:val="center"/>
              <w:rPr>
                <w:vertAlign w:val="superscript"/>
              </w:rPr>
            </w:pPr>
            <w:r w:rsidRPr="00142968">
              <w:t>m</w:t>
            </w:r>
            <w:r w:rsidRPr="00142968">
              <w:rPr>
                <w:vertAlign w:val="superscript"/>
              </w:rPr>
              <w:t>2</w:t>
            </w:r>
          </w:p>
        </w:tc>
        <w:tc>
          <w:tcPr>
            <w:tcW w:w="1275" w:type="dxa"/>
            <w:tcBorders>
              <w:bottom w:val="single" w:sz="4" w:space="0" w:color="auto"/>
            </w:tcBorders>
            <w:vAlign w:val="center"/>
          </w:tcPr>
          <w:p w14:paraId="453E80E0" w14:textId="77777777" w:rsidR="00697044" w:rsidRPr="00142968" w:rsidRDefault="00697044" w:rsidP="00A14EAE">
            <w:pPr>
              <w:tabs>
                <w:tab w:val="left" w:pos="567"/>
              </w:tabs>
              <w:autoSpaceDE w:val="0"/>
              <w:autoSpaceDN w:val="0"/>
              <w:jc w:val="center"/>
            </w:pPr>
            <w:r w:rsidRPr="00142968">
              <w:t>600</w:t>
            </w:r>
          </w:p>
        </w:tc>
        <w:tc>
          <w:tcPr>
            <w:tcW w:w="1276" w:type="dxa"/>
            <w:tcBorders>
              <w:bottom w:val="single" w:sz="4" w:space="0" w:color="auto"/>
            </w:tcBorders>
            <w:vAlign w:val="center"/>
          </w:tcPr>
          <w:p w14:paraId="09E2ECCB" w14:textId="77777777" w:rsidR="00697044" w:rsidRPr="00142968" w:rsidRDefault="00697044" w:rsidP="00A14EAE">
            <w:pPr>
              <w:tabs>
                <w:tab w:val="left" w:pos="567"/>
              </w:tabs>
              <w:autoSpaceDE w:val="0"/>
              <w:autoSpaceDN w:val="0"/>
              <w:jc w:val="both"/>
            </w:pPr>
          </w:p>
        </w:tc>
      </w:tr>
      <w:tr w:rsidR="00697044" w:rsidRPr="00021119" w14:paraId="42ECA174" w14:textId="77777777" w:rsidTr="00A14EAE">
        <w:tc>
          <w:tcPr>
            <w:tcW w:w="562" w:type="dxa"/>
          </w:tcPr>
          <w:p w14:paraId="3D7685C3" w14:textId="77777777" w:rsidR="00697044" w:rsidRPr="00142968" w:rsidRDefault="00697044" w:rsidP="00A14EAE">
            <w:pPr>
              <w:tabs>
                <w:tab w:val="left" w:pos="567"/>
              </w:tabs>
              <w:autoSpaceDE w:val="0"/>
              <w:autoSpaceDN w:val="0"/>
              <w:ind w:firstLine="29"/>
            </w:pPr>
            <w:r w:rsidRPr="00142968">
              <w:t>15.</w:t>
            </w:r>
          </w:p>
        </w:tc>
        <w:tc>
          <w:tcPr>
            <w:tcW w:w="5392" w:type="dxa"/>
          </w:tcPr>
          <w:p w14:paraId="06F65FF0" w14:textId="77777777" w:rsidR="00697044" w:rsidRPr="00142968" w:rsidRDefault="00697044" w:rsidP="00A14EAE">
            <w:pPr>
              <w:tabs>
                <w:tab w:val="left" w:pos="567"/>
              </w:tabs>
              <w:autoSpaceDE w:val="0"/>
              <w:autoSpaceDN w:val="0"/>
              <w:jc w:val="both"/>
            </w:pPr>
            <w:r w:rsidRPr="00142968">
              <w:t>Avarijos vietų iškasos užpylimas žvyru ir sutankinimas</w:t>
            </w:r>
          </w:p>
        </w:tc>
        <w:tc>
          <w:tcPr>
            <w:tcW w:w="704" w:type="dxa"/>
            <w:vAlign w:val="center"/>
          </w:tcPr>
          <w:p w14:paraId="34CB225A" w14:textId="77777777" w:rsidR="00697044" w:rsidRPr="00142968" w:rsidRDefault="00697044" w:rsidP="00A14EAE">
            <w:pPr>
              <w:tabs>
                <w:tab w:val="left" w:pos="567"/>
              </w:tabs>
              <w:autoSpaceDE w:val="0"/>
              <w:autoSpaceDN w:val="0"/>
              <w:jc w:val="center"/>
            </w:pPr>
            <w:r w:rsidRPr="00142968">
              <w:t>m</w:t>
            </w:r>
            <w:r w:rsidRPr="00142968">
              <w:rPr>
                <w:vertAlign w:val="superscript"/>
              </w:rPr>
              <w:t>2</w:t>
            </w:r>
          </w:p>
        </w:tc>
        <w:tc>
          <w:tcPr>
            <w:tcW w:w="1275" w:type="dxa"/>
            <w:vAlign w:val="center"/>
          </w:tcPr>
          <w:p w14:paraId="6FF197F5" w14:textId="77777777" w:rsidR="00697044" w:rsidRPr="00142968" w:rsidRDefault="00697044" w:rsidP="00A14EAE">
            <w:pPr>
              <w:tabs>
                <w:tab w:val="left" w:pos="567"/>
              </w:tabs>
              <w:autoSpaceDE w:val="0"/>
              <w:autoSpaceDN w:val="0"/>
              <w:jc w:val="center"/>
            </w:pPr>
            <w:r w:rsidRPr="00142968">
              <w:t>1500</w:t>
            </w:r>
          </w:p>
        </w:tc>
        <w:tc>
          <w:tcPr>
            <w:tcW w:w="1276" w:type="dxa"/>
            <w:vAlign w:val="center"/>
          </w:tcPr>
          <w:p w14:paraId="225F73DD" w14:textId="77777777" w:rsidR="00697044" w:rsidRPr="00142968" w:rsidRDefault="00697044" w:rsidP="00A14EAE">
            <w:pPr>
              <w:tabs>
                <w:tab w:val="left" w:pos="567"/>
              </w:tabs>
              <w:autoSpaceDE w:val="0"/>
              <w:autoSpaceDN w:val="0"/>
              <w:jc w:val="both"/>
            </w:pPr>
          </w:p>
        </w:tc>
      </w:tr>
    </w:tbl>
    <w:p w14:paraId="0AFAB383" w14:textId="77777777" w:rsidR="00697044" w:rsidRPr="00142968" w:rsidRDefault="00697044" w:rsidP="00697044">
      <w:pPr>
        <w:autoSpaceDE w:val="0"/>
        <w:autoSpaceDN w:val="0"/>
        <w:adjustRightInd w:val="0"/>
        <w:jc w:val="center"/>
        <w:rPr>
          <w:b/>
          <w:bCs/>
        </w:rPr>
      </w:pPr>
    </w:p>
    <w:p w14:paraId="4EC5704C" w14:textId="77777777" w:rsidR="00697044" w:rsidRDefault="00697044" w:rsidP="00697044">
      <w:pPr>
        <w:autoSpaceDE w:val="0"/>
        <w:autoSpaceDN w:val="0"/>
        <w:adjustRightInd w:val="0"/>
        <w:ind w:firstLine="7797"/>
        <w:jc w:val="center"/>
      </w:pPr>
    </w:p>
    <w:p w14:paraId="0771E6EF" w14:textId="08DDD9E7" w:rsidR="00697044" w:rsidRPr="00CA7B9A" w:rsidRDefault="00697044" w:rsidP="00697044">
      <w:pPr>
        <w:keepNext/>
        <w:tabs>
          <w:tab w:val="num" w:pos="1584"/>
        </w:tabs>
        <w:ind w:right="283"/>
        <w:outlineLvl w:val="3"/>
        <w:rPr>
          <w:b/>
          <w:lang w:eastAsia="lt-LT"/>
        </w:rPr>
      </w:pPr>
      <w:r>
        <w:rPr>
          <w:b/>
          <w:lang w:eastAsia="lt-LT"/>
        </w:rPr>
        <w:t>Užsakovas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r>
      <w:r>
        <w:rPr>
          <w:b/>
          <w:lang w:eastAsia="lt-LT"/>
        </w:rPr>
        <w:tab/>
        <w:t>Vykdytojas</w:t>
      </w:r>
      <w:r w:rsidRPr="00CA7B9A">
        <w:rPr>
          <w:b/>
          <w:lang w:eastAsia="lt-LT"/>
        </w:rPr>
        <w:tab/>
      </w:r>
      <w:r w:rsidRPr="00CA7B9A">
        <w:rPr>
          <w:b/>
          <w:lang w:eastAsia="lt-LT"/>
        </w:rPr>
        <w:tab/>
      </w:r>
    </w:p>
    <w:p w14:paraId="37B511B4" w14:textId="77777777" w:rsidR="00697044" w:rsidRPr="00CA7B9A" w:rsidRDefault="00697044" w:rsidP="00697044">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3874E6AE" w14:textId="77777777" w:rsidR="00697044" w:rsidRPr="00CA7B9A" w:rsidRDefault="00697044" w:rsidP="00697044">
      <w:pPr>
        <w:ind w:right="283"/>
      </w:pPr>
    </w:p>
    <w:p w14:paraId="77C27534" w14:textId="77777777" w:rsidR="00697044" w:rsidRDefault="00697044" w:rsidP="00697044">
      <w:pPr>
        <w:jc w:val="both"/>
      </w:pPr>
      <w:r w:rsidRPr="00CA7B9A">
        <w:t>Direktorius</w:t>
      </w:r>
      <w:r w:rsidRPr="00CA7B9A">
        <w:tab/>
      </w:r>
      <w:r w:rsidRPr="00CA7B9A">
        <w:tab/>
      </w:r>
      <w:r w:rsidRPr="00CA7B9A">
        <w:tab/>
      </w:r>
      <w:r w:rsidRPr="00CA7B9A">
        <w:tab/>
      </w:r>
      <w:r w:rsidRPr="00CA7B9A">
        <w:tab/>
      </w:r>
      <w:r w:rsidRPr="00CA7B9A">
        <w:tab/>
      </w:r>
      <w:r>
        <w:tab/>
      </w:r>
      <w:r w:rsidRPr="00CA7B9A">
        <w:t>Direktorius</w:t>
      </w:r>
      <w:r w:rsidRPr="00CA7B9A">
        <w:tab/>
      </w:r>
    </w:p>
    <w:p w14:paraId="7A173D7B" w14:textId="77777777" w:rsidR="00697044" w:rsidRDefault="00697044" w:rsidP="00697044">
      <w:pPr>
        <w:autoSpaceDE w:val="0"/>
        <w:autoSpaceDN w:val="0"/>
        <w:adjustRightInd w:val="0"/>
        <w:ind w:firstLine="7797"/>
        <w:jc w:val="center"/>
      </w:pPr>
    </w:p>
    <w:p w14:paraId="689E7F9B" w14:textId="77777777" w:rsidR="00697044" w:rsidRDefault="00697044" w:rsidP="00697044">
      <w:pPr>
        <w:autoSpaceDE w:val="0"/>
        <w:autoSpaceDN w:val="0"/>
        <w:adjustRightInd w:val="0"/>
        <w:ind w:firstLine="7797"/>
        <w:jc w:val="center"/>
      </w:pPr>
    </w:p>
    <w:p w14:paraId="41FD3574" w14:textId="77777777" w:rsidR="00287E08" w:rsidRDefault="00287E08" w:rsidP="00697044">
      <w:pPr>
        <w:autoSpaceDE w:val="0"/>
        <w:autoSpaceDN w:val="0"/>
        <w:adjustRightInd w:val="0"/>
        <w:ind w:firstLine="7797"/>
        <w:jc w:val="center"/>
      </w:pPr>
    </w:p>
    <w:p w14:paraId="23925B1E" w14:textId="77777777" w:rsidR="00697044" w:rsidRDefault="00697044" w:rsidP="00697044">
      <w:pPr>
        <w:autoSpaceDE w:val="0"/>
        <w:autoSpaceDN w:val="0"/>
        <w:adjustRightInd w:val="0"/>
        <w:ind w:firstLine="7797"/>
        <w:jc w:val="center"/>
      </w:pPr>
    </w:p>
    <w:sectPr w:rsidR="00697044" w:rsidSect="003956BE">
      <w:headerReference w:type="default" r:id="rId15"/>
      <w:pgSz w:w="11906" w:h="16838" w:code="9"/>
      <w:pgMar w:top="1418" w:right="707" w:bottom="709"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6EBBB" w14:textId="77777777" w:rsidR="00ED7A1E" w:rsidRDefault="00ED7A1E">
      <w:r>
        <w:separator/>
      </w:r>
    </w:p>
  </w:endnote>
  <w:endnote w:type="continuationSeparator" w:id="0">
    <w:p w14:paraId="5A5C2C1F" w14:textId="77777777" w:rsidR="00ED7A1E" w:rsidRDefault="00ED7A1E">
      <w:r>
        <w:continuationSeparator/>
      </w:r>
    </w:p>
  </w:endnote>
  <w:endnote w:type="continuationNotice" w:id="1">
    <w:p w14:paraId="5B966C53" w14:textId="77777777" w:rsidR="00ED7A1E" w:rsidRDefault="00ED7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CA5B2" w14:textId="77777777" w:rsidR="00ED7A1E" w:rsidRDefault="00ED7A1E">
      <w:r>
        <w:separator/>
      </w:r>
    </w:p>
  </w:footnote>
  <w:footnote w:type="continuationSeparator" w:id="0">
    <w:p w14:paraId="039313B8" w14:textId="77777777" w:rsidR="00ED7A1E" w:rsidRDefault="00ED7A1E">
      <w:r>
        <w:continuationSeparator/>
      </w:r>
    </w:p>
  </w:footnote>
  <w:footnote w:type="continuationNotice" w:id="1">
    <w:p w14:paraId="01B6CA73" w14:textId="77777777" w:rsidR="00ED7A1E" w:rsidRDefault="00ED7A1E"/>
  </w:footnote>
  <w:footnote w:id="2">
    <w:p w14:paraId="3DED7A53" w14:textId="77777777" w:rsidR="0017066D" w:rsidRPr="009717B0" w:rsidRDefault="0017066D" w:rsidP="000D4493">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5A7A9672" w14:textId="77777777" w:rsidR="0017066D" w:rsidRPr="009F7161" w:rsidRDefault="0017066D" w:rsidP="000D4493">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D3A1" w14:textId="77777777" w:rsidR="0017066D" w:rsidRDefault="0017066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E437F">
      <w:rPr>
        <w:rStyle w:val="Puslapionumeris"/>
        <w:noProof/>
      </w:rPr>
      <w:t>12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664D6D"/>
    <w:multiLevelType w:val="multilevel"/>
    <w:tmpl w:val="2236C83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2995F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C205EC"/>
    <w:multiLevelType w:val="hybridMultilevel"/>
    <w:tmpl w:val="D3944E36"/>
    <w:lvl w:ilvl="0" w:tplc="89AAC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18E95588"/>
    <w:multiLevelType w:val="multilevel"/>
    <w:tmpl w:val="203E552C"/>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75F3214"/>
    <w:multiLevelType w:val="hybridMultilevel"/>
    <w:tmpl w:val="D654CC6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4"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5" w15:restartNumberingAfterBreak="0">
    <w:nsid w:val="3BA564DB"/>
    <w:multiLevelType w:val="multilevel"/>
    <w:tmpl w:val="CC2EAD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63C027B"/>
    <w:multiLevelType w:val="hybridMultilevel"/>
    <w:tmpl w:val="BE7C193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F44126"/>
    <w:multiLevelType w:val="multilevel"/>
    <w:tmpl w:val="38522422"/>
    <w:lvl w:ilvl="0">
      <w:start w:val="2"/>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2" w15:restartNumberingAfterBreak="0">
    <w:nsid w:val="5D013191"/>
    <w:multiLevelType w:val="multilevel"/>
    <w:tmpl w:val="E3A6096C"/>
    <w:lvl w:ilvl="0">
      <w:start w:val="4"/>
      <w:numFmt w:val="decimal"/>
      <w:lvlText w:val="%1."/>
      <w:lvlJc w:val="left"/>
      <w:pPr>
        <w:ind w:left="1080" w:hanging="720"/>
      </w:pPr>
      <w:rPr>
        <w:rFonts w:ascii="Times New Roman" w:hAnsi="Times New Roman" w:cs="Times New Roman"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DA96556"/>
    <w:multiLevelType w:val="multilevel"/>
    <w:tmpl w:val="B450F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FC5081"/>
    <w:multiLevelType w:val="hybridMultilevel"/>
    <w:tmpl w:val="00FC29CE"/>
    <w:lvl w:ilvl="0" w:tplc="EE9EE984">
      <w:start w:val="2"/>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64CA6B44"/>
    <w:multiLevelType w:val="hybridMultilevel"/>
    <w:tmpl w:val="D2A0BA76"/>
    <w:lvl w:ilvl="0" w:tplc="24289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2E6B1E"/>
    <w:multiLevelType w:val="hybridMultilevel"/>
    <w:tmpl w:val="A42C981C"/>
    <w:lvl w:ilvl="0" w:tplc="AC641366">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F5D193E"/>
    <w:multiLevelType w:val="hybridMultilevel"/>
    <w:tmpl w:val="C542E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F916E81"/>
    <w:multiLevelType w:val="hybridMultilevel"/>
    <w:tmpl w:val="CC0EE7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F9A3664"/>
    <w:multiLevelType w:val="hybridMultilevel"/>
    <w:tmpl w:val="EF1A3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4B1492"/>
    <w:multiLevelType w:val="hybridMultilevel"/>
    <w:tmpl w:val="4E94EB7E"/>
    <w:lvl w:ilvl="0" w:tplc="0427000F">
      <w:start w:val="6"/>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78731A5C"/>
    <w:multiLevelType w:val="multilevel"/>
    <w:tmpl w:val="CC2EAD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9406FD"/>
    <w:multiLevelType w:val="multilevel"/>
    <w:tmpl w:val="7698019E"/>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1"/>
      <w:numFmt w:val="decimal"/>
      <w:lvlText w:val="%1.%2.%3."/>
      <w:lvlJc w:val="left"/>
      <w:pPr>
        <w:ind w:left="1490"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A463312"/>
    <w:multiLevelType w:val="hybridMultilevel"/>
    <w:tmpl w:val="5D9A6374"/>
    <w:lvl w:ilvl="0" w:tplc="590CA18E">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4"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FCB6DB3"/>
    <w:multiLevelType w:val="multilevel"/>
    <w:tmpl w:val="8B36F8B2"/>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6"/>
  </w:num>
  <w:num w:numId="2">
    <w:abstractNumId w:val="20"/>
  </w:num>
  <w:num w:numId="3">
    <w:abstractNumId w:val="7"/>
  </w:num>
  <w:num w:numId="4">
    <w:abstractNumId w:val="14"/>
  </w:num>
  <w:num w:numId="5">
    <w:abstractNumId w:val="9"/>
  </w:num>
  <w:num w:numId="6">
    <w:abstractNumId w:val="8"/>
  </w:num>
  <w:num w:numId="7">
    <w:abstractNumId w:val="18"/>
  </w:num>
  <w:num w:numId="8">
    <w:abstractNumId w:val="11"/>
  </w:num>
  <w:num w:numId="9">
    <w:abstractNumId w:val="17"/>
  </w:num>
  <w:num w:numId="10">
    <w:abstractNumId w:val="34"/>
  </w:num>
  <w:num w:numId="11">
    <w:abstractNumId w:val="6"/>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3"/>
  </w:num>
  <w:num w:numId="17">
    <w:abstractNumId w:val="24"/>
  </w:num>
  <w:num w:numId="18">
    <w:abstractNumId w:val="35"/>
  </w:num>
  <w:num w:numId="19">
    <w:abstractNumId w:val="10"/>
  </w:num>
  <w:num w:numId="20">
    <w:abstractNumId w:val="32"/>
  </w:num>
  <w:num w:numId="21">
    <w:abstractNumId w:val="25"/>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1"/>
  </w:num>
  <w:num w:numId="26">
    <w:abstractNumId w:val="15"/>
  </w:num>
  <w:num w:numId="27">
    <w:abstractNumId w:val="3"/>
  </w:num>
  <w:num w:numId="28">
    <w:abstractNumId w:val="22"/>
  </w:num>
  <w:num w:numId="29">
    <w:abstractNumId w:val="30"/>
  </w:num>
  <w:num w:numId="30">
    <w:abstractNumId w:val="23"/>
  </w:num>
  <w:num w:numId="31">
    <w:abstractNumId w:val="29"/>
  </w:num>
  <w:num w:numId="32">
    <w:abstractNumId w:val="19"/>
  </w:num>
  <w:num w:numId="3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443E"/>
    <w:rsid w:val="000062B3"/>
    <w:rsid w:val="00007616"/>
    <w:rsid w:val="00007C8A"/>
    <w:rsid w:val="00010000"/>
    <w:rsid w:val="00010B6A"/>
    <w:rsid w:val="00010DF3"/>
    <w:rsid w:val="000110ED"/>
    <w:rsid w:val="00011B41"/>
    <w:rsid w:val="00011ECB"/>
    <w:rsid w:val="000122B9"/>
    <w:rsid w:val="00014B98"/>
    <w:rsid w:val="00014D54"/>
    <w:rsid w:val="00015E00"/>
    <w:rsid w:val="000200D6"/>
    <w:rsid w:val="00020130"/>
    <w:rsid w:val="00020946"/>
    <w:rsid w:val="000224D9"/>
    <w:rsid w:val="00022894"/>
    <w:rsid w:val="00023087"/>
    <w:rsid w:val="00023C2F"/>
    <w:rsid w:val="00024F82"/>
    <w:rsid w:val="00026718"/>
    <w:rsid w:val="000315FF"/>
    <w:rsid w:val="00032F5E"/>
    <w:rsid w:val="00033699"/>
    <w:rsid w:val="00040E8A"/>
    <w:rsid w:val="00041278"/>
    <w:rsid w:val="000412C7"/>
    <w:rsid w:val="00041AD3"/>
    <w:rsid w:val="00042C36"/>
    <w:rsid w:val="00043752"/>
    <w:rsid w:val="0004442B"/>
    <w:rsid w:val="0004444E"/>
    <w:rsid w:val="00046845"/>
    <w:rsid w:val="0004767B"/>
    <w:rsid w:val="0005197A"/>
    <w:rsid w:val="00051C66"/>
    <w:rsid w:val="000526B9"/>
    <w:rsid w:val="00052E14"/>
    <w:rsid w:val="00055E1A"/>
    <w:rsid w:val="000562E7"/>
    <w:rsid w:val="00056845"/>
    <w:rsid w:val="00057108"/>
    <w:rsid w:val="00057DBD"/>
    <w:rsid w:val="00061287"/>
    <w:rsid w:val="0006359D"/>
    <w:rsid w:val="00064105"/>
    <w:rsid w:val="000662B5"/>
    <w:rsid w:val="00066943"/>
    <w:rsid w:val="00070488"/>
    <w:rsid w:val="00071597"/>
    <w:rsid w:val="00073839"/>
    <w:rsid w:val="00073C74"/>
    <w:rsid w:val="0007489D"/>
    <w:rsid w:val="00075576"/>
    <w:rsid w:val="00075BAD"/>
    <w:rsid w:val="00075D45"/>
    <w:rsid w:val="00080E47"/>
    <w:rsid w:val="0008195A"/>
    <w:rsid w:val="00083AD0"/>
    <w:rsid w:val="000869C1"/>
    <w:rsid w:val="00087773"/>
    <w:rsid w:val="00087C4E"/>
    <w:rsid w:val="00090959"/>
    <w:rsid w:val="00090B0C"/>
    <w:rsid w:val="00092931"/>
    <w:rsid w:val="000933F6"/>
    <w:rsid w:val="00094E2B"/>
    <w:rsid w:val="00095E5C"/>
    <w:rsid w:val="000A2046"/>
    <w:rsid w:val="000A64A7"/>
    <w:rsid w:val="000A6AB9"/>
    <w:rsid w:val="000A6C6D"/>
    <w:rsid w:val="000A758E"/>
    <w:rsid w:val="000A7D60"/>
    <w:rsid w:val="000B0EBD"/>
    <w:rsid w:val="000B4018"/>
    <w:rsid w:val="000C2B16"/>
    <w:rsid w:val="000C31C4"/>
    <w:rsid w:val="000C61E1"/>
    <w:rsid w:val="000D2E14"/>
    <w:rsid w:val="000D35DB"/>
    <w:rsid w:val="000D4493"/>
    <w:rsid w:val="000D7161"/>
    <w:rsid w:val="000D7A1E"/>
    <w:rsid w:val="000E65CF"/>
    <w:rsid w:val="000E79C6"/>
    <w:rsid w:val="000E7DBE"/>
    <w:rsid w:val="000F1DC6"/>
    <w:rsid w:val="000F2270"/>
    <w:rsid w:val="000F227A"/>
    <w:rsid w:val="000F3BDD"/>
    <w:rsid w:val="000F7524"/>
    <w:rsid w:val="00100549"/>
    <w:rsid w:val="00100649"/>
    <w:rsid w:val="00101315"/>
    <w:rsid w:val="00101F41"/>
    <w:rsid w:val="00104C0C"/>
    <w:rsid w:val="0010593D"/>
    <w:rsid w:val="00106633"/>
    <w:rsid w:val="00106995"/>
    <w:rsid w:val="0010714E"/>
    <w:rsid w:val="001100ED"/>
    <w:rsid w:val="0011178A"/>
    <w:rsid w:val="00112361"/>
    <w:rsid w:val="00112835"/>
    <w:rsid w:val="00112874"/>
    <w:rsid w:val="00116FE1"/>
    <w:rsid w:val="00121C41"/>
    <w:rsid w:val="0012268B"/>
    <w:rsid w:val="001232E5"/>
    <w:rsid w:val="00124382"/>
    <w:rsid w:val="001274D3"/>
    <w:rsid w:val="00131C45"/>
    <w:rsid w:val="001322D8"/>
    <w:rsid w:val="00132C6F"/>
    <w:rsid w:val="00133D25"/>
    <w:rsid w:val="0013557E"/>
    <w:rsid w:val="00141CB8"/>
    <w:rsid w:val="00141E6B"/>
    <w:rsid w:val="0014378B"/>
    <w:rsid w:val="001468A4"/>
    <w:rsid w:val="00147E15"/>
    <w:rsid w:val="001503CF"/>
    <w:rsid w:val="00151C99"/>
    <w:rsid w:val="0015442E"/>
    <w:rsid w:val="0015452E"/>
    <w:rsid w:val="00155169"/>
    <w:rsid w:val="001563D5"/>
    <w:rsid w:val="001564F2"/>
    <w:rsid w:val="00162B97"/>
    <w:rsid w:val="001634D2"/>
    <w:rsid w:val="0016359B"/>
    <w:rsid w:val="00164173"/>
    <w:rsid w:val="001664D1"/>
    <w:rsid w:val="00167703"/>
    <w:rsid w:val="001702BE"/>
    <w:rsid w:val="0017066D"/>
    <w:rsid w:val="001710C8"/>
    <w:rsid w:val="0017457C"/>
    <w:rsid w:val="001752D3"/>
    <w:rsid w:val="001761A2"/>
    <w:rsid w:val="00176DC1"/>
    <w:rsid w:val="001779CB"/>
    <w:rsid w:val="0018277B"/>
    <w:rsid w:val="001830DC"/>
    <w:rsid w:val="00186C55"/>
    <w:rsid w:val="00190C5A"/>
    <w:rsid w:val="00196B78"/>
    <w:rsid w:val="00196DA2"/>
    <w:rsid w:val="0019770A"/>
    <w:rsid w:val="00197A90"/>
    <w:rsid w:val="00197D8C"/>
    <w:rsid w:val="001A024B"/>
    <w:rsid w:val="001A0730"/>
    <w:rsid w:val="001A15A3"/>
    <w:rsid w:val="001A1E39"/>
    <w:rsid w:val="001A2797"/>
    <w:rsid w:val="001A2AE4"/>
    <w:rsid w:val="001A500C"/>
    <w:rsid w:val="001A51EE"/>
    <w:rsid w:val="001A57F4"/>
    <w:rsid w:val="001A64EA"/>
    <w:rsid w:val="001B049C"/>
    <w:rsid w:val="001B0F76"/>
    <w:rsid w:val="001B2E8E"/>
    <w:rsid w:val="001B32CD"/>
    <w:rsid w:val="001B5CCA"/>
    <w:rsid w:val="001C0CF9"/>
    <w:rsid w:val="001C10C0"/>
    <w:rsid w:val="001C12D0"/>
    <w:rsid w:val="001C19E6"/>
    <w:rsid w:val="001C59CD"/>
    <w:rsid w:val="001C6B01"/>
    <w:rsid w:val="001D21CF"/>
    <w:rsid w:val="001D2B59"/>
    <w:rsid w:val="001D3B87"/>
    <w:rsid w:val="001D4581"/>
    <w:rsid w:val="001D5DCA"/>
    <w:rsid w:val="001D7808"/>
    <w:rsid w:val="001D785D"/>
    <w:rsid w:val="001E0D95"/>
    <w:rsid w:val="001E14C2"/>
    <w:rsid w:val="001E2E5C"/>
    <w:rsid w:val="001E364F"/>
    <w:rsid w:val="001E437F"/>
    <w:rsid w:val="001E46ED"/>
    <w:rsid w:val="001E48F5"/>
    <w:rsid w:val="001E67C5"/>
    <w:rsid w:val="001E6A37"/>
    <w:rsid w:val="001F0071"/>
    <w:rsid w:val="001F0CDB"/>
    <w:rsid w:val="001F1731"/>
    <w:rsid w:val="001F375E"/>
    <w:rsid w:val="001F444B"/>
    <w:rsid w:val="00201166"/>
    <w:rsid w:val="0020188C"/>
    <w:rsid w:val="002024A1"/>
    <w:rsid w:val="00203E5D"/>
    <w:rsid w:val="0020483C"/>
    <w:rsid w:val="002079B6"/>
    <w:rsid w:val="0021091E"/>
    <w:rsid w:val="00210BFA"/>
    <w:rsid w:val="0021162B"/>
    <w:rsid w:val="00211C36"/>
    <w:rsid w:val="00211D26"/>
    <w:rsid w:val="00212C00"/>
    <w:rsid w:val="00217FC8"/>
    <w:rsid w:val="002213BB"/>
    <w:rsid w:val="00221FC2"/>
    <w:rsid w:val="00222AFC"/>
    <w:rsid w:val="00222B6F"/>
    <w:rsid w:val="00222D9E"/>
    <w:rsid w:val="002235F1"/>
    <w:rsid w:val="00224B79"/>
    <w:rsid w:val="00225A25"/>
    <w:rsid w:val="00225B1E"/>
    <w:rsid w:val="00225DCF"/>
    <w:rsid w:val="00225EC2"/>
    <w:rsid w:val="002278AA"/>
    <w:rsid w:val="00227AC8"/>
    <w:rsid w:val="00227C3A"/>
    <w:rsid w:val="00230004"/>
    <w:rsid w:val="00230055"/>
    <w:rsid w:val="00230579"/>
    <w:rsid w:val="00230941"/>
    <w:rsid w:val="00230E22"/>
    <w:rsid w:val="0023244B"/>
    <w:rsid w:val="0023339C"/>
    <w:rsid w:val="00234CCA"/>
    <w:rsid w:val="00237B62"/>
    <w:rsid w:val="00240E4D"/>
    <w:rsid w:val="0024170E"/>
    <w:rsid w:val="00242AA9"/>
    <w:rsid w:val="0024356B"/>
    <w:rsid w:val="00243E15"/>
    <w:rsid w:val="0024421E"/>
    <w:rsid w:val="002459A8"/>
    <w:rsid w:val="00247264"/>
    <w:rsid w:val="00251858"/>
    <w:rsid w:val="00251962"/>
    <w:rsid w:val="00251D5B"/>
    <w:rsid w:val="0025593E"/>
    <w:rsid w:val="00255BDC"/>
    <w:rsid w:val="0026021E"/>
    <w:rsid w:val="002622E8"/>
    <w:rsid w:val="002625BF"/>
    <w:rsid w:val="002641CD"/>
    <w:rsid w:val="0026618E"/>
    <w:rsid w:val="00266F6C"/>
    <w:rsid w:val="00270975"/>
    <w:rsid w:val="00273076"/>
    <w:rsid w:val="00274837"/>
    <w:rsid w:val="0027545E"/>
    <w:rsid w:val="00276BFB"/>
    <w:rsid w:val="00277DA5"/>
    <w:rsid w:val="00281D0E"/>
    <w:rsid w:val="00282817"/>
    <w:rsid w:val="00283449"/>
    <w:rsid w:val="00285480"/>
    <w:rsid w:val="00287E08"/>
    <w:rsid w:val="00290998"/>
    <w:rsid w:val="0029244C"/>
    <w:rsid w:val="00292D08"/>
    <w:rsid w:val="0029324E"/>
    <w:rsid w:val="00293269"/>
    <w:rsid w:val="002943CB"/>
    <w:rsid w:val="00294400"/>
    <w:rsid w:val="002968A6"/>
    <w:rsid w:val="00296A35"/>
    <w:rsid w:val="002A044A"/>
    <w:rsid w:val="002A07D1"/>
    <w:rsid w:val="002A15C6"/>
    <w:rsid w:val="002A190A"/>
    <w:rsid w:val="002A2ECC"/>
    <w:rsid w:val="002A3FB2"/>
    <w:rsid w:val="002A419A"/>
    <w:rsid w:val="002A5C1F"/>
    <w:rsid w:val="002A6FC1"/>
    <w:rsid w:val="002B3E2F"/>
    <w:rsid w:val="002B4D70"/>
    <w:rsid w:val="002B6C39"/>
    <w:rsid w:val="002B6E65"/>
    <w:rsid w:val="002B7535"/>
    <w:rsid w:val="002B7F7E"/>
    <w:rsid w:val="002C3E20"/>
    <w:rsid w:val="002C4866"/>
    <w:rsid w:val="002C508B"/>
    <w:rsid w:val="002C7902"/>
    <w:rsid w:val="002D1F06"/>
    <w:rsid w:val="002D288B"/>
    <w:rsid w:val="002D2A8C"/>
    <w:rsid w:val="002D2FF6"/>
    <w:rsid w:val="002D35EC"/>
    <w:rsid w:val="002D3ADF"/>
    <w:rsid w:val="002D45BC"/>
    <w:rsid w:val="002D5B73"/>
    <w:rsid w:val="002E0AAF"/>
    <w:rsid w:val="002E1732"/>
    <w:rsid w:val="002F00D3"/>
    <w:rsid w:val="002F01D3"/>
    <w:rsid w:val="002F0D31"/>
    <w:rsid w:val="002F1C7C"/>
    <w:rsid w:val="002F6632"/>
    <w:rsid w:val="002F674C"/>
    <w:rsid w:val="00301FBE"/>
    <w:rsid w:val="00302809"/>
    <w:rsid w:val="0030327F"/>
    <w:rsid w:val="00303928"/>
    <w:rsid w:val="00303CD2"/>
    <w:rsid w:val="00305079"/>
    <w:rsid w:val="00306051"/>
    <w:rsid w:val="003060AD"/>
    <w:rsid w:val="0030751D"/>
    <w:rsid w:val="00307BF1"/>
    <w:rsid w:val="00307EB6"/>
    <w:rsid w:val="003100B7"/>
    <w:rsid w:val="003102DE"/>
    <w:rsid w:val="00313846"/>
    <w:rsid w:val="00314BD7"/>
    <w:rsid w:val="00314F17"/>
    <w:rsid w:val="00316626"/>
    <w:rsid w:val="003170C0"/>
    <w:rsid w:val="00317794"/>
    <w:rsid w:val="0032016A"/>
    <w:rsid w:val="00320FD9"/>
    <w:rsid w:val="00321185"/>
    <w:rsid w:val="00322556"/>
    <w:rsid w:val="00323CB2"/>
    <w:rsid w:val="00323E7B"/>
    <w:rsid w:val="00324132"/>
    <w:rsid w:val="00324472"/>
    <w:rsid w:val="003266DD"/>
    <w:rsid w:val="00326C01"/>
    <w:rsid w:val="00327A92"/>
    <w:rsid w:val="003300D6"/>
    <w:rsid w:val="003302D1"/>
    <w:rsid w:val="00331861"/>
    <w:rsid w:val="00332E74"/>
    <w:rsid w:val="00332F80"/>
    <w:rsid w:val="00333301"/>
    <w:rsid w:val="003338C0"/>
    <w:rsid w:val="00335DA2"/>
    <w:rsid w:val="00335E78"/>
    <w:rsid w:val="003371AF"/>
    <w:rsid w:val="0034234E"/>
    <w:rsid w:val="00342535"/>
    <w:rsid w:val="0034310E"/>
    <w:rsid w:val="003434C9"/>
    <w:rsid w:val="00343C04"/>
    <w:rsid w:val="00344F37"/>
    <w:rsid w:val="003455D2"/>
    <w:rsid w:val="0035462D"/>
    <w:rsid w:val="00357F49"/>
    <w:rsid w:val="003616DB"/>
    <w:rsid w:val="0036251F"/>
    <w:rsid w:val="00362B75"/>
    <w:rsid w:val="00362D5F"/>
    <w:rsid w:val="00363C66"/>
    <w:rsid w:val="00365FEB"/>
    <w:rsid w:val="00366223"/>
    <w:rsid w:val="00367573"/>
    <w:rsid w:val="00367ACF"/>
    <w:rsid w:val="00367CD3"/>
    <w:rsid w:val="0037172F"/>
    <w:rsid w:val="0037588C"/>
    <w:rsid w:val="003761A9"/>
    <w:rsid w:val="00376E39"/>
    <w:rsid w:val="0037790B"/>
    <w:rsid w:val="003811D9"/>
    <w:rsid w:val="00381924"/>
    <w:rsid w:val="00384951"/>
    <w:rsid w:val="0038560D"/>
    <w:rsid w:val="0038606E"/>
    <w:rsid w:val="00390693"/>
    <w:rsid w:val="003914F0"/>
    <w:rsid w:val="00391D2C"/>
    <w:rsid w:val="003925F2"/>
    <w:rsid w:val="003928F8"/>
    <w:rsid w:val="00393C24"/>
    <w:rsid w:val="003945D7"/>
    <w:rsid w:val="003956BE"/>
    <w:rsid w:val="003959F3"/>
    <w:rsid w:val="00397708"/>
    <w:rsid w:val="003979AF"/>
    <w:rsid w:val="00397E93"/>
    <w:rsid w:val="003A0926"/>
    <w:rsid w:val="003A0A74"/>
    <w:rsid w:val="003A0F1E"/>
    <w:rsid w:val="003A2751"/>
    <w:rsid w:val="003A2AA1"/>
    <w:rsid w:val="003A620A"/>
    <w:rsid w:val="003A73FE"/>
    <w:rsid w:val="003B06C5"/>
    <w:rsid w:val="003B107A"/>
    <w:rsid w:val="003B137C"/>
    <w:rsid w:val="003B350D"/>
    <w:rsid w:val="003B49CB"/>
    <w:rsid w:val="003B64CE"/>
    <w:rsid w:val="003B6A2D"/>
    <w:rsid w:val="003B6C31"/>
    <w:rsid w:val="003B7A7E"/>
    <w:rsid w:val="003C1F8A"/>
    <w:rsid w:val="003C355A"/>
    <w:rsid w:val="003C3F63"/>
    <w:rsid w:val="003C6003"/>
    <w:rsid w:val="003C6252"/>
    <w:rsid w:val="003D0681"/>
    <w:rsid w:val="003D39D3"/>
    <w:rsid w:val="003D401D"/>
    <w:rsid w:val="003D595A"/>
    <w:rsid w:val="003D65F1"/>
    <w:rsid w:val="003D666B"/>
    <w:rsid w:val="003D75FC"/>
    <w:rsid w:val="003D7B7E"/>
    <w:rsid w:val="003E085C"/>
    <w:rsid w:val="003E2740"/>
    <w:rsid w:val="003E3ACB"/>
    <w:rsid w:val="003E768E"/>
    <w:rsid w:val="003F2B70"/>
    <w:rsid w:val="003F2EB3"/>
    <w:rsid w:val="003F5138"/>
    <w:rsid w:val="003F57B5"/>
    <w:rsid w:val="003F5B9E"/>
    <w:rsid w:val="003F788B"/>
    <w:rsid w:val="003F7BC7"/>
    <w:rsid w:val="003F7EE5"/>
    <w:rsid w:val="00402434"/>
    <w:rsid w:val="00402B55"/>
    <w:rsid w:val="0040339E"/>
    <w:rsid w:val="004034B3"/>
    <w:rsid w:val="00404574"/>
    <w:rsid w:val="004063BC"/>
    <w:rsid w:val="0041029F"/>
    <w:rsid w:val="0041089E"/>
    <w:rsid w:val="00413A73"/>
    <w:rsid w:val="00415814"/>
    <w:rsid w:val="004160B6"/>
    <w:rsid w:val="00416256"/>
    <w:rsid w:val="00420EE2"/>
    <w:rsid w:val="004211E7"/>
    <w:rsid w:val="004220D6"/>
    <w:rsid w:val="00422EE3"/>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11EE"/>
    <w:rsid w:val="00442138"/>
    <w:rsid w:val="004502E5"/>
    <w:rsid w:val="0045093D"/>
    <w:rsid w:val="00452055"/>
    <w:rsid w:val="00452FE4"/>
    <w:rsid w:val="0045351F"/>
    <w:rsid w:val="00453F1F"/>
    <w:rsid w:val="00460E2D"/>
    <w:rsid w:val="00462BC3"/>
    <w:rsid w:val="004658A1"/>
    <w:rsid w:val="0046633F"/>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2303"/>
    <w:rsid w:val="00483315"/>
    <w:rsid w:val="00484288"/>
    <w:rsid w:val="00484527"/>
    <w:rsid w:val="0048495E"/>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A77D5"/>
    <w:rsid w:val="004B055C"/>
    <w:rsid w:val="004B0B72"/>
    <w:rsid w:val="004B1BBC"/>
    <w:rsid w:val="004B3B9F"/>
    <w:rsid w:val="004B5A02"/>
    <w:rsid w:val="004B5A4C"/>
    <w:rsid w:val="004B682C"/>
    <w:rsid w:val="004B749C"/>
    <w:rsid w:val="004C19E8"/>
    <w:rsid w:val="004C252A"/>
    <w:rsid w:val="004C2CCC"/>
    <w:rsid w:val="004C312D"/>
    <w:rsid w:val="004C3211"/>
    <w:rsid w:val="004C34D4"/>
    <w:rsid w:val="004C4F6C"/>
    <w:rsid w:val="004C7172"/>
    <w:rsid w:val="004D1B46"/>
    <w:rsid w:val="004D2CA9"/>
    <w:rsid w:val="004D4C4F"/>
    <w:rsid w:val="004D60D2"/>
    <w:rsid w:val="004E00F3"/>
    <w:rsid w:val="004E16DA"/>
    <w:rsid w:val="004E1A0F"/>
    <w:rsid w:val="004E3A68"/>
    <w:rsid w:val="004F42D0"/>
    <w:rsid w:val="004F4F43"/>
    <w:rsid w:val="004F571E"/>
    <w:rsid w:val="004F5BDB"/>
    <w:rsid w:val="00505599"/>
    <w:rsid w:val="0050670E"/>
    <w:rsid w:val="00510233"/>
    <w:rsid w:val="00511F71"/>
    <w:rsid w:val="00512AF9"/>
    <w:rsid w:val="00512FB6"/>
    <w:rsid w:val="00513136"/>
    <w:rsid w:val="00516FDE"/>
    <w:rsid w:val="00517675"/>
    <w:rsid w:val="005201C2"/>
    <w:rsid w:val="00523F4A"/>
    <w:rsid w:val="005247CA"/>
    <w:rsid w:val="00526C41"/>
    <w:rsid w:val="005271ED"/>
    <w:rsid w:val="00527518"/>
    <w:rsid w:val="00530DE2"/>
    <w:rsid w:val="00531AC1"/>
    <w:rsid w:val="00534E7E"/>
    <w:rsid w:val="0053575B"/>
    <w:rsid w:val="00535824"/>
    <w:rsid w:val="00535ED2"/>
    <w:rsid w:val="00536724"/>
    <w:rsid w:val="00536B88"/>
    <w:rsid w:val="005377BA"/>
    <w:rsid w:val="00537C5A"/>
    <w:rsid w:val="00543444"/>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407"/>
    <w:rsid w:val="00566EEA"/>
    <w:rsid w:val="005703A8"/>
    <w:rsid w:val="00572599"/>
    <w:rsid w:val="0057302C"/>
    <w:rsid w:val="0057321A"/>
    <w:rsid w:val="0057347A"/>
    <w:rsid w:val="00575261"/>
    <w:rsid w:val="005813EC"/>
    <w:rsid w:val="00582034"/>
    <w:rsid w:val="005825A9"/>
    <w:rsid w:val="005835C4"/>
    <w:rsid w:val="00583815"/>
    <w:rsid w:val="00585316"/>
    <w:rsid w:val="00585BA8"/>
    <w:rsid w:val="00586F5B"/>
    <w:rsid w:val="00591E74"/>
    <w:rsid w:val="005922C3"/>
    <w:rsid w:val="005932E3"/>
    <w:rsid w:val="0059501D"/>
    <w:rsid w:val="0059527E"/>
    <w:rsid w:val="0059654E"/>
    <w:rsid w:val="005969D2"/>
    <w:rsid w:val="00597E58"/>
    <w:rsid w:val="005A1D8D"/>
    <w:rsid w:val="005A2326"/>
    <w:rsid w:val="005A2773"/>
    <w:rsid w:val="005A2909"/>
    <w:rsid w:val="005A2DA1"/>
    <w:rsid w:val="005A5DD8"/>
    <w:rsid w:val="005A699E"/>
    <w:rsid w:val="005A7CBF"/>
    <w:rsid w:val="005B002D"/>
    <w:rsid w:val="005B345F"/>
    <w:rsid w:val="005B5786"/>
    <w:rsid w:val="005B685A"/>
    <w:rsid w:val="005B7635"/>
    <w:rsid w:val="005B7BD8"/>
    <w:rsid w:val="005B7E9E"/>
    <w:rsid w:val="005C1739"/>
    <w:rsid w:val="005C4311"/>
    <w:rsid w:val="005C4C05"/>
    <w:rsid w:val="005C6885"/>
    <w:rsid w:val="005C7195"/>
    <w:rsid w:val="005C794D"/>
    <w:rsid w:val="005D0474"/>
    <w:rsid w:val="005D1077"/>
    <w:rsid w:val="005D113B"/>
    <w:rsid w:val="005D1753"/>
    <w:rsid w:val="005D3D0A"/>
    <w:rsid w:val="005D4677"/>
    <w:rsid w:val="005D469D"/>
    <w:rsid w:val="005D5720"/>
    <w:rsid w:val="005D59C8"/>
    <w:rsid w:val="005D6D57"/>
    <w:rsid w:val="005E03EA"/>
    <w:rsid w:val="005E0734"/>
    <w:rsid w:val="005E13C4"/>
    <w:rsid w:val="005E3E73"/>
    <w:rsid w:val="005E4E66"/>
    <w:rsid w:val="005E5FE5"/>
    <w:rsid w:val="005F06F1"/>
    <w:rsid w:val="005F0A93"/>
    <w:rsid w:val="005F1A81"/>
    <w:rsid w:val="005F2E31"/>
    <w:rsid w:val="005F45FD"/>
    <w:rsid w:val="005F7318"/>
    <w:rsid w:val="00602CC6"/>
    <w:rsid w:val="0060552F"/>
    <w:rsid w:val="00610FA5"/>
    <w:rsid w:val="00611955"/>
    <w:rsid w:val="00611A26"/>
    <w:rsid w:val="00611CF6"/>
    <w:rsid w:val="00612021"/>
    <w:rsid w:val="006143D2"/>
    <w:rsid w:val="0061451A"/>
    <w:rsid w:val="006146BB"/>
    <w:rsid w:val="00616848"/>
    <w:rsid w:val="00620FA6"/>
    <w:rsid w:val="0062289C"/>
    <w:rsid w:val="00623A20"/>
    <w:rsid w:val="0062438E"/>
    <w:rsid w:val="00624620"/>
    <w:rsid w:val="006252C1"/>
    <w:rsid w:val="006259C2"/>
    <w:rsid w:val="00627363"/>
    <w:rsid w:val="00627758"/>
    <w:rsid w:val="00630972"/>
    <w:rsid w:val="00633F7C"/>
    <w:rsid w:val="006343A1"/>
    <w:rsid w:val="0064090B"/>
    <w:rsid w:val="00641C7B"/>
    <w:rsid w:val="006427DA"/>
    <w:rsid w:val="00642D29"/>
    <w:rsid w:val="00643FE9"/>
    <w:rsid w:val="00646A04"/>
    <w:rsid w:val="00647438"/>
    <w:rsid w:val="00654B8B"/>
    <w:rsid w:val="006555B5"/>
    <w:rsid w:val="00655C48"/>
    <w:rsid w:val="00657AB2"/>
    <w:rsid w:val="00657D52"/>
    <w:rsid w:val="00657F76"/>
    <w:rsid w:val="00661DBF"/>
    <w:rsid w:val="0066210A"/>
    <w:rsid w:val="00665BC7"/>
    <w:rsid w:val="00665D32"/>
    <w:rsid w:val="00671268"/>
    <w:rsid w:val="00677755"/>
    <w:rsid w:val="00677A69"/>
    <w:rsid w:val="00680156"/>
    <w:rsid w:val="006810AA"/>
    <w:rsid w:val="00682851"/>
    <w:rsid w:val="00682F54"/>
    <w:rsid w:val="00683D48"/>
    <w:rsid w:val="00684CDE"/>
    <w:rsid w:val="00686461"/>
    <w:rsid w:val="006867F6"/>
    <w:rsid w:val="006903DD"/>
    <w:rsid w:val="006908A3"/>
    <w:rsid w:val="00691395"/>
    <w:rsid w:val="006926F5"/>
    <w:rsid w:val="00693F02"/>
    <w:rsid w:val="00695BAA"/>
    <w:rsid w:val="006963C6"/>
    <w:rsid w:val="00697044"/>
    <w:rsid w:val="006970B2"/>
    <w:rsid w:val="006972F4"/>
    <w:rsid w:val="006A03FE"/>
    <w:rsid w:val="006A1D5F"/>
    <w:rsid w:val="006A26FE"/>
    <w:rsid w:val="006A4833"/>
    <w:rsid w:val="006A5B15"/>
    <w:rsid w:val="006B1652"/>
    <w:rsid w:val="006B16A7"/>
    <w:rsid w:val="006B1755"/>
    <w:rsid w:val="006B249B"/>
    <w:rsid w:val="006B3956"/>
    <w:rsid w:val="006B3D3F"/>
    <w:rsid w:val="006B6295"/>
    <w:rsid w:val="006B65E5"/>
    <w:rsid w:val="006B6D54"/>
    <w:rsid w:val="006B6DD0"/>
    <w:rsid w:val="006C0766"/>
    <w:rsid w:val="006C1770"/>
    <w:rsid w:val="006C1E4C"/>
    <w:rsid w:val="006C2E83"/>
    <w:rsid w:val="006C361D"/>
    <w:rsid w:val="006C3F30"/>
    <w:rsid w:val="006C66BD"/>
    <w:rsid w:val="006D2BFE"/>
    <w:rsid w:val="006D2D4C"/>
    <w:rsid w:val="006D4B20"/>
    <w:rsid w:val="006D6ECA"/>
    <w:rsid w:val="006E0D9F"/>
    <w:rsid w:val="006E11FE"/>
    <w:rsid w:val="006E654D"/>
    <w:rsid w:val="006E6599"/>
    <w:rsid w:val="006E67E0"/>
    <w:rsid w:val="006E7320"/>
    <w:rsid w:val="006E74FC"/>
    <w:rsid w:val="006F0410"/>
    <w:rsid w:val="006F221B"/>
    <w:rsid w:val="006F33CF"/>
    <w:rsid w:val="006F598D"/>
    <w:rsid w:val="006F720E"/>
    <w:rsid w:val="007013BF"/>
    <w:rsid w:val="00702540"/>
    <w:rsid w:val="00702DBE"/>
    <w:rsid w:val="00703087"/>
    <w:rsid w:val="00704A88"/>
    <w:rsid w:val="00707E43"/>
    <w:rsid w:val="00710577"/>
    <w:rsid w:val="00712CFE"/>
    <w:rsid w:val="00714FB8"/>
    <w:rsid w:val="00717780"/>
    <w:rsid w:val="007206A5"/>
    <w:rsid w:val="00721DBE"/>
    <w:rsid w:val="00725D4B"/>
    <w:rsid w:val="0072707F"/>
    <w:rsid w:val="00732C9C"/>
    <w:rsid w:val="00733F47"/>
    <w:rsid w:val="0073629E"/>
    <w:rsid w:val="0074023C"/>
    <w:rsid w:val="00741C12"/>
    <w:rsid w:val="0074274C"/>
    <w:rsid w:val="00743570"/>
    <w:rsid w:val="00743955"/>
    <w:rsid w:val="0074398A"/>
    <w:rsid w:val="00744C59"/>
    <w:rsid w:val="00745938"/>
    <w:rsid w:val="007467ED"/>
    <w:rsid w:val="00746D92"/>
    <w:rsid w:val="00746F19"/>
    <w:rsid w:val="00747E6C"/>
    <w:rsid w:val="007505F9"/>
    <w:rsid w:val="007516E5"/>
    <w:rsid w:val="0075188E"/>
    <w:rsid w:val="00752963"/>
    <w:rsid w:val="00752E74"/>
    <w:rsid w:val="007547B1"/>
    <w:rsid w:val="00754900"/>
    <w:rsid w:val="0075499E"/>
    <w:rsid w:val="007606F2"/>
    <w:rsid w:val="00760C0F"/>
    <w:rsid w:val="00761D24"/>
    <w:rsid w:val="00762E07"/>
    <w:rsid w:val="007634C4"/>
    <w:rsid w:val="007640DC"/>
    <w:rsid w:val="00764383"/>
    <w:rsid w:val="00764A38"/>
    <w:rsid w:val="00765B60"/>
    <w:rsid w:val="00766FDA"/>
    <w:rsid w:val="00774BA0"/>
    <w:rsid w:val="00775229"/>
    <w:rsid w:val="007752B8"/>
    <w:rsid w:val="0077646C"/>
    <w:rsid w:val="00776A76"/>
    <w:rsid w:val="007770D8"/>
    <w:rsid w:val="00777751"/>
    <w:rsid w:val="007806D9"/>
    <w:rsid w:val="0078121E"/>
    <w:rsid w:val="00781A4E"/>
    <w:rsid w:val="0078364B"/>
    <w:rsid w:val="00784A1F"/>
    <w:rsid w:val="00785975"/>
    <w:rsid w:val="00787C3D"/>
    <w:rsid w:val="00790108"/>
    <w:rsid w:val="00790532"/>
    <w:rsid w:val="0079172F"/>
    <w:rsid w:val="00791D79"/>
    <w:rsid w:val="00795402"/>
    <w:rsid w:val="007962BA"/>
    <w:rsid w:val="0079642D"/>
    <w:rsid w:val="007975BB"/>
    <w:rsid w:val="00797D81"/>
    <w:rsid w:val="007A045B"/>
    <w:rsid w:val="007A0763"/>
    <w:rsid w:val="007A162D"/>
    <w:rsid w:val="007A19E2"/>
    <w:rsid w:val="007A3BAE"/>
    <w:rsid w:val="007A62CD"/>
    <w:rsid w:val="007A73F1"/>
    <w:rsid w:val="007A7778"/>
    <w:rsid w:val="007B086D"/>
    <w:rsid w:val="007B1243"/>
    <w:rsid w:val="007B2009"/>
    <w:rsid w:val="007B37C4"/>
    <w:rsid w:val="007B6BF4"/>
    <w:rsid w:val="007B767E"/>
    <w:rsid w:val="007B77B0"/>
    <w:rsid w:val="007C134F"/>
    <w:rsid w:val="007C45CC"/>
    <w:rsid w:val="007C72A0"/>
    <w:rsid w:val="007D0374"/>
    <w:rsid w:val="007D0FDF"/>
    <w:rsid w:val="007D1131"/>
    <w:rsid w:val="007D2C56"/>
    <w:rsid w:val="007D3C58"/>
    <w:rsid w:val="007D408A"/>
    <w:rsid w:val="007E018A"/>
    <w:rsid w:val="007E0411"/>
    <w:rsid w:val="007E46C5"/>
    <w:rsid w:val="007E7501"/>
    <w:rsid w:val="007F0D12"/>
    <w:rsid w:val="007F1201"/>
    <w:rsid w:val="007F17EF"/>
    <w:rsid w:val="007F1EE0"/>
    <w:rsid w:val="007F2D01"/>
    <w:rsid w:val="007F47E2"/>
    <w:rsid w:val="007F483F"/>
    <w:rsid w:val="007F5A4E"/>
    <w:rsid w:val="007F6DBF"/>
    <w:rsid w:val="007F6F7D"/>
    <w:rsid w:val="007F72DA"/>
    <w:rsid w:val="007F7D5E"/>
    <w:rsid w:val="00800B96"/>
    <w:rsid w:val="00803371"/>
    <w:rsid w:val="00806980"/>
    <w:rsid w:val="00813CB4"/>
    <w:rsid w:val="00814023"/>
    <w:rsid w:val="00814870"/>
    <w:rsid w:val="0082054B"/>
    <w:rsid w:val="00821B1E"/>
    <w:rsid w:val="00821F74"/>
    <w:rsid w:val="0082251F"/>
    <w:rsid w:val="00822D2A"/>
    <w:rsid w:val="008234BA"/>
    <w:rsid w:val="00823B45"/>
    <w:rsid w:val="00823EFB"/>
    <w:rsid w:val="00827596"/>
    <w:rsid w:val="00830439"/>
    <w:rsid w:val="008319A3"/>
    <w:rsid w:val="00832461"/>
    <w:rsid w:val="00834D69"/>
    <w:rsid w:val="00835B31"/>
    <w:rsid w:val="00836F6C"/>
    <w:rsid w:val="008410A7"/>
    <w:rsid w:val="00842671"/>
    <w:rsid w:val="0084380E"/>
    <w:rsid w:val="00845E20"/>
    <w:rsid w:val="008501C2"/>
    <w:rsid w:val="008520C8"/>
    <w:rsid w:val="008536FD"/>
    <w:rsid w:val="0085505B"/>
    <w:rsid w:val="0085764C"/>
    <w:rsid w:val="00860290"/>
    <w:rsid w:val="008603FC"/>
    <w:rsid w:val="00860FAA"/>
    <w:rsid w:val="008636C1"/>
    <w:rsid w:val="0086385F"/>
    <w:rsid w:val="00866396"/>
    <w:rsid w:val="00866F32"/>
    <w:rsid w:val="00867DDB"/>
    <w:rsid w:val="00871940"/>
    <w:rsid w:val="00871C1C"/>
    <w:rsid w:val="00873904"/>
    <w:rsid w:val="00877271"/>
    <w:rsid w:val="0088109A"/>
    <w:rsid w:val="0088116C"/>
    <w:rsid w:val="00881C03"/>
    <w:rsid w:val="00881EFD"/>
    <w:rsid w:val="00882D26"/>
    <w:rsid w:val="008833E0"/>
    <w:rsid w:val="00884437"/>
    <w:rsid w:val="0088452F"/>
    <w:rsid w:val="0088547B"/>
    <w:rsid w:val="00885671"/>
    <w:rsid w:val="008867AC"/>
    <w:rsid w:val="00886C6B"/>
    <w:rsid w:val="00887CC8"/>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B7FF0"/>
    <w:rsid w:val="008C1482"/>
    <w:rsid w:val="008C20E1"/>
    <w:rsid w:val="008C52EC"/>
    <w:rsid w:val="008C60C3"/>
    <w:rsid w:val="008C6DAA"/>
    <w:rsid w:val="008D0046"/>
    <w:rsid w:val="008D02AE"/>
    <w:rsid w:val="008D04F8"/>
    <w:rsid w:val="008D0732"/>
    <w:rsid w:val="008D1D50"/>
    <w:rsid w:val="008D4145"/>
    <w:rsid w:val="008D45EF"/>
    <w:rsid w:val="008D4EE7"/>
    <w:rsid w:val="008D5ECF"/>
    <w:rsid w:val="008D6760"/>
    <w:rsid w:val="008D68D5"/>
    <w:rsid w:val="008D6BC6"/>
    <w:rsid w:val="008E2130"/>
    <w:rsid w:val="008E2E6F"/>
    <w:rsid w:val="008E3D24"/>
    <w:rsid w:val="008E640D"/>
    <w:rsid w:val="008E794D"/>
    <w:rsid w:val="008F105D"/>
    <w:rsid w:val="008F1530"/>
    <w:rsid w:val="008F1533"/>
    <w:rsid w:val="009009A5"/>
    <w:rsid w:val="00901783"/>
    <w:rsid w:val="00903929"/>
    <w:rsid w:val="009055FA"/>
    <w:rsid w:val="00905F49"/>
    <w:rsid w:val="009069D2"/>
    <w:rsid w:val="00906CD7"/>
    <w:rsid w:val="00907B1E"/>
    <w:rsid w:val="00910691"/>
    <w:rsid w:val="00912FD0"/>
    <w:rsid w:val="00913241"/>
    <w:rsid w:val="00915940"/>
    <w:rsid w:val="00916781"/>
    <w:rsid w:val="009203DE"/>
    <w:rsid w:val="00922A4C"/>
    <w:rsid w:val="00922AAD"/>
    <w:rsid w:val="00923B8A"/>
    <w:rsid w:val="009303D5"/>
    <w:rsid w:val="009305E2"/>
    <w:rsid w:val="00931072"/>
    <w:rsid w:val="009321E0"/>
    <w:rsid w:val="0093429B"/>
    <w:rsid w:val="009359C7"/>
    <w:rsid w:val="00943AF4"/>
    <w:rsid w:val="00943F3C"/>
    <w:rsid w:val="009440E4"/>
    <w:rsid w:val="00945048"/>
    <w:rsid w:val="00945982"/>
    <w:rsid w:val="00951C03"/>
    <w:rsid w:val="009524D9"/>
    <w:rsid w:val="0095308D"/>
    <w:rsid w:val="009543FE"/>
    <w:rsid w:val="00957ADB"/>
    <w:rsid w:val="0096297E"/>
    <w:rsid w:val="00966C98"/>
    <w:rsid w:val="00974A06"/>
    <w:rsid w:val="00975759"/>
    <w:rsid w:val="00975888"/>
    <w:rsid w:val="00976926"/>
    <w:rsid w:val="00976FEB"/>
    <w:rsid w:val="0097707A"/>
    <w:rsid w:val="00977248"/>
    <w:rsid w:val="00980005"/>
    <w:rsid w:val="00980A9B"/>
    <w:rsid w:val="0098126D"/>
    <w:rsid w:val="00981715"/>
    <w:rsid w:val="00982866"/>
    <w:rsid w:val="00982F92"/>
    <w:rsid w:val="00983B36"/>
    <w:rsid w:val="00987C01"/>
    <w:rsid w:val="00987CAF"/>
    <w:rsid w:val="00990A3D"/>
    <w:rsid w:val="00991D3A"/>
    <w:rsid w:val="009920CC"/>
    <w:rsid w:val="0099332E"/>
    <w:rsid w:val="009935C6"/>
    <w:rsid w:val="009939BA"/>
    <w:rsid w:val="00993D6E"/>
    <w:rsid w:val="00994D91"/>
    <w:rsid w:val="009968B7"/>
    <w:rsid w:val="0099699C"/>
    <w:rsid w:val="00996A7A"/>
    <w:rsid w:val="00996E11"/>
    <w:rsid w:val="0099774E"/>
    <w:rsid w:val="009A0C92"/>
    <w:rsid w:val="009A2FDD"/>
    <w:rsid w:val="009A332C"/>
    <w:rsid w:val="009A418C"/>
    <w:rsid w:val="009A6BC7"/>
    <w:rsid w:val="009A6D2D"/>
    <w:rsid w:val="009A6ECC"/>
    <w:rsid w:val="009A7AA5"/>
    <w:rsid w:val="009B1BB0"/>
    <w:rsid w:val="009B46A4"/>
    <w:rsid w:val="009B4780"/>
    <w:rsid w:val="009B543D"/>
    <w:rsid w:val="009B60D0"/>
    <w:rsid w:val="009B71D5"/>
    <w:rsid w:val="009B78E4"/>
    <w:rsid w:val="009B7F0A"/>
    <w:rsid w:val="009C09AD"/>
    <w:rsid w:val="009C0CB7"/>
    <w:rsid w:val="009C2024"/>
    <w:rsid w:val="009C23FC"/>
    <w:rsid w:val="009C4293"/>
    <w:rsid w:val="009C5703"/>
    <w:rsid w:val="009C5DD6"/>
    <w:rsid w:val="009C66AF"/>
    <w:rsid w:val="009D0735"/>
    <w:rsid w:val="009D0F48"/>
    <w:rsid w:val="009D1DE6"/>
    <w:rsid w:val="009D40EF"/>
    <w:rsid w:val="009D40F6"/>
    <w:rsid w:val="009D4B46"/>
    <w:rsid w:val="009D73FA"/>
    <w:rsid w:val="009E081B"/>
    <w:rsid w:val="009E3721"/>
    <w:rsid w:val="009E49F8"/>
    <w:rsid w:val="009E57C1"/>
    <w:rsid w:val="009E596B"/>
    <w:rsid w:val="009E5C14"/>
    <w:rsid w:val="009E7213"/>
    <w:rsid w:val="009E7E54"/>
    <w:rsid w:val="009F09C2"/>
    <w:rsid w:val="009F0FB5"/>
    <w:rsid w:val="009F2FB8"/>
    <w:rsid w:val="009F367B"/>
    <w:rsid w:val="009F4396"/>
    <w:rsid w:val="009F5238"/>
    <w:rsid w:val="009F62FC"/>
    <w:rsid w:val="009F694E"/>
    <w:rsid w:val="009F6F59"/>
    <w:rsid w:val="00A00181"/>
    <w:rsid w:val="00A016E2"/>
    <w:rsid w:val="00A05FD0"/>
    <w:rsid w:val="00A07259"/>
    <w:rsid w:val="00A119D0"/>
    <w:rsid w:val="00A11C75"/>
    <w:rsid w:val="00A14EAE"/>
    <w:rsid w:val="00A155AA"/>
    <w:rsid w:val="00A163B9"/>
    <w:rsid w:val="00A1705C"/>
    <w:rsid w:val="00A22AD9"/>
    <w:rsid w:val="00A2435C"/>
    <w:rsid w:val="00A246FA"/>
    <w:rsid w:val="00A24F41"/>
    <w:rsid w:val="00A2666F"/>
    <w:rsid w:val="00A26CA8"/>
    <w:rsid w:val="00A27E34"/>
    <w:rsid w:val="00A308BA"/>
    <w:rsid w:val="00A319CB"/>
    <w:rsid w:val="00A31B9C"/>
    <w:rsid w:val="00A33757"/>
    <w:rsid w:val="00A34D8F"/>
    <w:rsid w:val="00A37585"/>
    <w:rsid w:val="00A40CF8"/>
    <w:rsid w:val="00A40F78"/>
    <w:rsid w:val="00A42524"/>
    <w:rsid w:val="00A42737"/>
    <w:rsid w:val="00A43BA1"/>
    <w:rsid w:val="00A44095"/>
    <w:rsid w:val="00A44CEE"/>
    <w:rsid w:val="00A45991"/>
    <w:rsid w:val="00A46360"/>
    <w:rsid w:val="00A46BD6"/>
    <w:rsid w:val="00A52BA3"/>
    <w:rsid w:val="00A541E8"/>
    <w:rsid w:val="00A545AA"/>
    <w:rsid w:val="00A614FE"/>
    <w:rsid w:val="00A61571"/>
    <w:rsid w:val="00A6190B"/>
    <w:rsid w:val="00A632A3"/>
    <w:rsid w:val="00A63FF3"/>
    <w:rsid w:val="00A64F83"/>
    <w:rsid w:val="00A67142"/>
    <w:rsid w:val="00A7263C"/>
    <w:rsid w:val="00A731F4"/>
    <w:rsid w:val="00A73355"/>
    <w:rsid w:val="00A73983"/>
    <w:rsid w:val="00A74360"/>
    <w:rsid w:val="00A74A01"/>
    <w:rsid w:val="00A74E0A"/>
    <w:rsid w:val="00A74EAA"/>
    <w:rsid w:val="00A75776"/>
    <w:rsid w:val="00A75C01"/>
    <w:rsid w:val="00A7633F"/>
    <w:rsid w:val="00A76D11"/>
    <w:rsid w:val="00A77331"/>
    <w:rsid w:val="00A80064"/>
    <w:rsid w:val="00A805AA"/>
    <w:rsid w:val="00A815B7"/>
    <w:rsid w:val="00A823B8"/>
    <w:rsid w:val="00A826F4"/>
    <w:rsid w:val="00A84712"/>
    <w:rsid w:val="00A84BD2"/>
    <w:rsid w:val="00A866C8"/>
    <w:rsid w:val="00A90633"/>
    <w:rsid w:val="00A913BB"/>
    <w:rsid w:val="00A914EC"/>
    <w:rsid w:val="00A92362"/>
    <w:rsid w:val="00A9509F"/>
    <w:rsid w:val="00A97D90"/>
    <w:rsid w:val="00AA035B"/>
    <w:rsid w:val="00AA0F96"/>
    <w:rsid w:val="00AA110C"/>
    <w:rsid w:val="00AA423B"/>
    <w:rsid w:val="00AA479B"/>
    <w:rsid w:val="00AA517B"/>
    <w:rsid w:val="00AA5248"/>
    <w:rsid w:val="00AA6D5A"/>
    <w:rsid w:val="00AA6E30"/>
    <w:rsid w:val="00AB216C"/>
    <w:rsid w:val="00AB41B7"/>
    <w:rsid w:val="00AB5555"/>
    <w:rsid w:val="00AB7EBE"/>
    <w:rsid w:val="00AC0D98"/>
    <w:rsid w:val="00AC2409"/>
    <w:rsid w:val="00AC3B20"/>
    <w:rsid w:val="00AC3D60"/>
    <w:rsid w:val="00AC6178"/>
    <w:rsid w:val="00AC6DA4"/>
    <w:rsid w:val="00AC721E"/>
    <w:rsid w:val="00AD1282"/>
    <w:rsid w:val="00AD1C41"/>
    <w:rsid w:val="00AD48FA"/>
    <w:rsid w:val="00AD4AD4"/>
    <w:rsid w:val="00AD70B9"/>
    <w:rsid w:val="00AD7C0C"/>
    <w:rsid w:val="00AE1498"/>
    <w:rsid w:val="00AE15CD"/>
    <w:rsid w:val="00AE296E"/>
    <w:rsid w:val="00AE4119"/>
    <w:rsid w:val="00AE41B9"/>
    <w:rsid w:val="00AE4FAC"/>
    <w:rsid w:val="00AE60E8"/>
    <w:rsid w:val="00AE759E"/>
    <w:rsid w:val="00AE7F54"/>
    <w:rsid w:val="00AF1932"/>
    <w:rsid w:val="00AF2C56"/>
    <w:rsid w:val="00AF38B5"/>
    <w:rsid w:val="00AF4196"/>
    <w:rsid w:val="00AF778C"/>
    <w:rsid w:val="00B0001C"/>
    <w:rsid w:val="00B00FBF"/>
    <w:rsid w:val="00B0191F"/>
    <w:rsid w:val="00B01A63"/>
    <w:rsid w:val="00B0282B"/>
    <w:rsid w:val="00B02EBC"/>
    <w:rsid w:val="00B02F21"/>
    <w:rsid w:val="00B03E87"/>
    <w:rsid w:val="00B05193"/>
    <w:rsid w:val="00B05902"/>
    <w:rsid w:val="00B05C8F"/>
    <w:rsid w:val="00B066E3"/>
    <w:rsid w:val="00B13361"/>
    <w:rsid w:val="00B14CC8"/>
    <w:rsid w:val="00B1683A"/>
    <w:rsid w:val="00B17704"/>
    <w:rsid w:val="00B2035D"/>
    <w:rsid w:val="00B2128B"/>
    <w:rsid w:val="00B230D7"/>
    <w:rsid w:val="00B23AFC"/>
    <w:rsid w:val="00B23FD7"/>
    <w:rsid w:val="00B2483F"/>
    <w:rsid w:val="00B2525A"/>
    <w:rsid w:val="00B26244"/>
    <w:rsid w:val="00B30590"/>
    <w:rsid w:val="00B30A65"/>
    <w:rsid w:val="00B3123D"/>
    <w:rsid w:val="00B3160E"/>
    <w:rsid w:val="00B318F7"/>
    <w:rsid w:val="00B31EC5"/>
    <w:rsid w:val="00B32088"/>
    <w:rsid w:val="00B320FA"/>
    <w:rsid w:val="00B3428F"/>
    <w:rsid w:val="00B34E4C"/>
    <w:rsid w:val="00B353B4"/>
    <w:rsid w:val="00B354C5"/>
    <w:rsid w:val="00B37921"/>
    <w:rsid w:val="00B44CDE"/>
    <w:rsid w:val="00B479CD"/>
    <w:rsid w:val="00B47D64"/>
    <w:rsid w:val="00B54638"/>
    <w:rsid w:val="00B5539E"/>
    <w:rsid w:val="00B5677D"/>
    <w:rsid w:val="00B64454"/>
    <w:rsid w:val="00B651CF"/>
    <w:rsid w:val="00B65722"/>
    <w:rsid w:val="00B664C5"/>
    <w:rsid w:val="00B6764B"/>
    <w:rsid w:val="00B67EAC"/>
    <w:rsid w:val="00B70DD3"/>
    <w:rsid w:val="00B711BF"/>
    <w:rsid w:val="00B7158C"/>
    <w:rsid w:val="00B7178D"/>
    <w:rsid w:val="00B72553"/>
    <w:rsid w:val="00B75058"/>
    <w:rsid w:val="00B7678D"/>
    <w:rsid w:val="00B81F63"/>
    <w:rsid w:val="00B82DA3"/>
    <w:rsid w:val="00B84425"/>
    <w:rsid w:val="00B84F84"/>
    <w:rsid w:val="00B852D7"/>
    <w:rsid w:val="00B86362"/>
    <w:rsid w:val="00B866D9"/>
    <w:rsid w:val="00B90862"/>
    <w:rsid w:val="00B92204"/>
    <w:rsid w:val="00B93D12"/>
    <w:rsid w:val="00B93E04"/>
    <w:rsid w:val="00B93FB2"/>
    <w:rsid w:val="00B941F8"/>
    <w:rsid w:val="00B942AA"/>
    <w:rsid w:val="00B9490C"/>
    <w:rsid w:val="00B97D88"/>
    <w:rsid w:val="00BA0322"/>
    <w:rsid w:val="00BA3D8A"/>
    <w:rsid w:val="00BA7264"/>
    <w:rsid w:val="00BA7DEC"/>
    <w:rsid w:val="00BB3291"/>
    <w:rsid w:val="00BB4827"/>
    <w:rsid w:val="00BB4AF3"/>
    <w:rsid w:val="00BC08E5"/>
    <w:rsid w:val="00BC0F1B"/>
    <w:rsid w:val="00BC112C"/>
    <w:rsid w:val="00BC14B2"/>
    <w:rsid w:val="00BC16AF"/>
    <w:rsid w:val="00BC2289"/>
    <w:rsid w:val="00BC5648"/>
    <w:rsid w:val="00BC639E"/>
    <w:rsid w:val="00BC6D5C"/>
    <w:rsid w:val="00BC77C0"/>
    <w:rsid w:val="00BD02E9"/>
    <w:rsid w:val="00BD0D8C"/>
    <w:rsid w:val="00BD141B"/>
    <w:rsid w:val="00BD179D"/>
    <w:rsid w:val="00BD499E"/>
    <w:rsid w:val="00BD72F6"/>
    <w:rsid w:val="00BD7343"/>
    <w:rsid w:val="00BD780C"/>
    <w:rsid w:val="00BD7E93"/>
    <w:rsid w:val="00BE08F4"/>
    <w:rsid w:val="00BE0962"/>
    <w:rsid w:val="00BE0DF3"/>
    <w:rsid w:val="00BE198A"/>
    <w:rsid w:val="00BE1CA9"/>
    <w:rsid w:val="00BE4042"/>
    <w:rsid w:val="00BE4131"/>
    <w:rsid w:val="00BE4FA0"/>
    <w:rsid w:val="00BF027C"/>
    <w:rsid w:val="00BF0FCA"/>
    <w:rsid w:val="00BF16D5"/>
    <w:rsid w:val="00BF1855"/>
    <w:rsid w:val="00BF18B5"/>
    <w:rsid w:val="00BF2953"/>
    <w:rsid w:val="00BF2EA8"/>
    <w:rsid w:val="00BF3084"/>
    <w:rsid w:val="00BF47FC"/>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1DB6"/>
    <w:rsid w:val="00C23F58"/>
    <w:rsid w:val="00C26ACC"/>
    <w:rsid w:val="00C30347"/>
    <w:rsid w:val="00C30DC5"/>
    <w:rsid w:val="00C30DDB"/>
    <w:rsid w:val="00C31293"/>
    <w:rsid w:val="00C31FFD"/>
    <w:rsid w:val="00C32712"/>
    <w:rsid w:val="00C33F3B"/>
    <w:rsid w:val="00C34537"/>
    <w:rsid w:val="00C36250"/>
    <w:rsid w:val="00C43B98"/>
    <w:rsid w:val="00C443DD"/>
    <w:rsid w:val="00C45811"/>
    <w:rsid w:val="00C45F9A"/>
    <w:rsid w:val="00C525BD"/>
    <w:rsid w:val="00C52EDE"/>
    <w:rsid w:val="00C553AD"/>
    <w:rsid w:val="00C56761"/>
    <w:rsid w:val="00C56E8D"/>
    <w:rsid w:val="00C57EAE"/>
    <w:rsid w:val="00C61FA7"/>
    <w:rsid w:val="00C6444F"/>
    <w:rsid w:val="00C66377"/>
    <w:rsid w:val="00C67191"/>
    <w:rsid w:val="00C70C6D"/>
    <w:rsid w:val="00C71265"/>
    <w:rsid w:val="00C71395"/>
    <w:rsid w:val="00C72424"/>
    <w:rsid w:val="00C73A3A"/>
    <w:rsid w:val="00C74D16"/>
    <w:rsid w:val="00C75D31"/>
    <w:rsid w:val="00C76AE3"/>
    <w:rsid w:val="00C778B5"/>
    <w:rsid w:val="00C8064C"/>
    <w:rsid w:val="00C819B1"/>
    <w:rsid w:val="00C82DA2"/>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6E58"/>
    <w:rsid w:val="00CC7E83"/>
    <w:rsid w:val="00CD0329"/>
    <w:rsid w:val="00CD0AC1"/>
    <w:rsid w:val="00CD1775"/>
    <w:rsid w:val="00CD18C6"/>
    <w:rsid w:val="00CD1D69"/>
    <w:rsid w:val="00CD34D9"/>
    <w:rsid w:val="00CD39A6"/>
    <w:rsid w:val="00CD4869"/>
    <w:rsid w:val="00CD5747"/>
    <w:rsid w:val="00CD7863"/>
    <w:rsid w:val="00CE1393"/>
    <w:rsid w:val="00CE1420"/>
    <w:rsid w:val="00CE1DB8"/>
    <w:rsid w:val="00CE2286"/>
    <w:rsid w:val="00CE2454"/>
    <w:rsid w:val="00CE384A"/>
    <w:rsid w:val="00CE38B7"/>
    <w:rsid w:val="00CE3990"/>
    <w:rsid w:val="00CE3EF1"/>
    <w:rsid w:val="00CE426C"/>
    <w:rsid w:val="00CE5483"/>
    <w:rsid w:val="00CE5CD0"/>
    <w:rsid w:val="00CE5F71"/>
    <w:rsid w:val="00CE6C62"/>
    <w:rsid w:val="00CF03FE"/>
    <w:rsid w:val="00CF0A75"/>
    <w:rsid w:val="00CF2DD3"/>
    <w:rsid w:val="00CF49FB"/>
    <w:rsid w:val="00CF58DB"/>
    <w:rsid w:val="00CF60EA"/>
    <w:rsid w:val="00CF7E7A"/>
    <w:rsid w:val="00D00326"/>
    <w:rsid w:val="00D008C2"/>
    <w:rsid w:val="00D00A10"/>
    <w:rsid w:val="00D01E0E"/>
    <w:rsid w:val="00D02D87"/>
    <w:rsid w:val="00D03121"/>
    <w:rsid w:val="00D044FC"/>
    <w:rsid w:val="00D05F13"/>
    <w:rsid w:val="00D0672A"/>
    <w:rsid w:val="00D06AA1"/>
    <w:rsid w:val="00D07202"/>
    <w:rsid w:val="00D073C0"/>
    <w:rsid w:val="00D074D8"/>
    <w:rsid w:val="00D1047B"/>
    <w:rsid w:val="00D12234"/>
    <w:rsid w:val="00D126BC"/>
    <w:rsid w:val="00D131FE"/>
    <w:rsid w:val="00D14E80"/>
    <w:rsid w:val="00D15A98"/>
    <w:rsid w:val="00D171B6"/>
    <w:rsid w:val="00D211D9"/>
    <w:rsid w:val="00D2230C"/>
    <w:rsid w:val="00D249EC"/>
    <w:rsid w:val="00D24BF3"/>
    <w:rsid w:val="00D24BF9"/>
    <w:rsid w:val="00D251CE"/>
    <w:rsid w:val="00D25314"/>
    <w:rsid w:val="00D331E0"/>
    <w:rsid w:val="00D34024"/>
    <w:rsid w:val="00D34A88"/>
    <w:rsid w:val="00D36DF6"/>
    <w:rsid w:val="00D40732"/>
    <w:rsid w:val="00D408A8"/>
    <w:rsid w:val="00D44681"/>
    <w:rsid w:val="00D44941"/>
    <w:rsid w:val="00D47059"/>
    <w:rsid w:val="00D47A7B"/>
    <w:rsid w:val="00D47CEB"/>
    <w:rsid w:val="00D50B16"/>
    <w:rsid w:val="00D510C3"/>
    <w:rsid w:val="00D52C7F"/>
    <w:rsid w:val="00D53008"/>
    <w:rsid w:val="00D53EB1"/>
    <w:rsid w:val="00D55E31"/>
    <w:rsid w:val="00D5708C"/>
    <w:rsid w:val="00D574A0"/>
    <w:rsid w:val="00D609CA"/>
    <w:rsid w:val="00D65131"/>
    <w:rsid w:val="00D67B6D"/>
    <w:rsid w:val="00D70028"/>
    <w:rsid w:val="00D70143"/>
    <w:rsid w:val="00D70C29"/>
    <w:rsid w:val="00D718B5"/>
    <w:rsid w:val="00D73B68"/>
    <w:rsid w:val="00D7406E"/>
    <w:rsid w:val="00D75061"/>
    <w:rsid w:val="00D755B4"/>
    <w:rsid w:val="00D81665"/>
    <w:rsid w:val="00D82D4B"/>
    <w:rsid w:val="00D83A06"/>
    <w:rsid w:val="00D901FE"/>
    <w:rsid w:val="00D9182A"/>
    <w:rsid w:val="00D91A11"/>
    <w:rsid w:val="00D92876"/>
    <w:rsid w:val="00D92DF8"/>
    <w:rsid w:val="00D9528E"/>
    <w:rsid w:val="00D95D28"/>
    <w:rsid w:val="00D96024"/>
    <w:rsid w:val="00D96767"/>
    <w:rsid w:val="00DA25E9"/>
    <w:rsid w:val="00DA2D1A"/>
    <w:rsid w:val="00DA4519"/>
    <w:rsid w:val="00DB03CC"/>
    <w:rsid w:val="00DB0A63"/>
    <w:rsid w:val="00DB1CA0"/>
    <w:rsid w:val="00DB23C8"/>
    <w:rsid w:val="00DB3295"/>
    <w:rsid w:val="00DB56FB"/>
    <w:rsid w:val="00DB64FD"/>
    <w:rsid w:val="00DB7E18"/>
    <w:rsid w:val="00DC1DEB"/>
    <w:rsid w:val="00DC1FBF"/>
    <w:rsid w:val="00DC28D6"/>
    <w:rsid w:val="00DC359A"/>
    <w:rsid w:val="00DC48AF"/>
    <w:rsid w:val="00DC5841"/>
    <w:rsid w:val="00DC62F2"/>
    <w:rsid w:val="00DD26B7"/>
    <w:rsid w:val="00DD2A32"/>
    <w:rsid w:val="00DD2C02"/>
    <w:rsid w:val="00DD2F8A"/>
    <w:rsid w:val="00DD4471"/>
    <w:rsid w:val="00DD492F"/>
    <w:rsid w:val="00DD536E"/>
    <w:rsid w:val="00DD6BDF"/>
    <w:rsid w:val="00DE1828"/>
    <w:rsid w:val="00DE2C6D"/>
    <w:rsid w:val="00DE3F8B"/>
    <w:rsid w:val="00DE439C"/>
    <w:rsid w:val="00DE4980"/>
    <w:rsid w:val="00DE5391"/>
    <w:rsid w:val="00DE728A"/>
    <w:rsid w:val="00DF05C4"/>
    <w:rsid w:val="00DF088A"/>
    <w:rsid w:val="00DF0D74"/>
    <w:rsid w:val="00DF15B4"/>
    <w:rsid w:val="00DF1685"/>
    <w:rsid w:val="00DF1829"/>
    <w:rsid w:val="00DF26A4"/>
    <w:rsid w:val="00DF2C33"/>
    <w:rsid w:val="00DF2E6E"/>
    <w:rsid w:val="00DF4332"/>
    <w:rsid w:val="00DF57F4"/>
    <w:rsid w:val="00DF7500"/>
    <w:rsid w:val="00E01459"/>
    <w:rsid w:val="00E03985"/>
    <w:rsid w:val="00E057AB"/>
    <w:rsid w:val="00E069F8"/>
    <w:rsid w:val="00E077F4"/>
    <w:rsid w:val="00E10BFE"/>
    <w:rsid w:val="00E10C24"/>
    <w:rsid w:val="00E13683"/>
    <w:rsid w:val="00E1424C"/>
    <w:rsid w:val="00E16F6C"/>
    <w:rsid w:val="00E20C73"/>
    <w:rsid w:val="00E22995"/>
    <w:rsid w:val="00E23866"/>
    <w:rsid w:val="00E23F0B"/>
    <w:rsid w:val="00E2547C"/>
    <w:rsid w:val="00E25530"/>
    <w:rsid w:val="00E258C1"/>
    <w:rsid w:val="00E305D5"/>
    <w:rsid w:val="00E308F2"/>
    <w:rsid w:val="00E312FB"/>
    <w:rsid w:val="00E315BC"/>
    <w:rsid w:val="00E342D5"/>
    <w:rsid w:val="00E357B5"/>
    <w:rsid w:val="00E35FCA"/>
    <w:rsid w:val="00E36686"/>
    <w:rsid w:val="00E370A4"/>
    <w:rsid w:val="00E374A0"/>
    <w:rsid w:val="00E40E33"/>
    <w:rsid w:val="00E42F10"/>
    <w:rsid w:val="00E433FC"/>
    <w:rsid w:val="00E4376F"/>
    <w:rsid w:val="00E43FAC"/>
    <w:rsid w:val="00E4408B"/>
    <w:rsid w:val="00E455E9"/>
    <w:rsid w:val="00E50D03"/>
    <w:rsid w:val="00E51569"/>
    <w:rsid w:val="00E53C42"/>
    <w:rsid w:val="00E558AE"/>
    <w:rsid w:val="00E61643"/>
    <w:rsid w:val="00E6166B"/>
    <w:rsid w:val="00E6183C"/>
    <w:rsid w:val="00E6229C"/>
    <w:rsid w:val="00E63F53"/>
    <w:rsid w:val="00E6577A"/>
    <w:rsid w:val="00E6691A"/>
    <w:rsid w:val="00E67B94"/>
    <w:rsid w:val="00E71DF7"/>
    <w:rsid w:val="00E72F7B"/>
    <w:rsid w:val="00E74030"/>
    <w:rsid w:val="00E74194"/>
    <w:rsid w:val="00E744D6"/>
    <w:rsid w:val="00E744E1"/>
    <w:rsid w:val="00E77688"/>
    <w:rsid w:val="00E85DB5"/>
    <w:rsid w:val="00E873D1"/>
    <w:rsid w:val="00E90878"/>
    <w:rsid w:val="00E9120D"/>
    <w:rsid w:val="00E91BC8"/>
    <w:rsid w:val="00E930B5"/>
    <w:rsid w:val="00E936D0"/>
    <w:rsid w:val="00E94ACB"/>
    <w:rsid w:val="00E95944"/>
    <w:rsid w:val="00E97F68"/>
    <w:rsid w:val="00EA1563"/>
    <w:rsid w:val="00EA2B93"/>
    <w:rsid w:val="00EA3D4D"/>
    <w:rsid w:val="00EA3D9F"/>
    <w:rsid w:val="00EA4BB7"/>
    <w:rsid w:val="00EA5205"/>
    <w:rsid w:val="00EA6DDD"/>
    <w:rsid w:val="00EA7497"/>
    <w:rsid w:val="00EB049F"/>
    <w:rsid w:val="00EB1DD0"/>
    <w:rsid w:val="00EB4ED2"/>
    <w:rsid w:val="00EB5C14"/>
    <w:rsid w:val="00EB649C"/>
    <w:rsid w:val="00EB7681"/>
    <w:rsid w:val="00EC2E76"/>
    <w:rsid w:val="00EC2F7E"/>
    <w:rsid w:val="00EC3A2C"/>
    <w:rsid w:val="00EC63B8"/>
    <w:rsid w:val="00EC6FB8"/>
    <w:rsid w:val="00ED1311"/>
    <w:rsid w:val="00ED1EFC"/>
    <w:rsid w:val="00ED601C"/>
    <w:rsid w:val="00ED7A1E"/>
    <w:rsid w:val="00EE286A"/>
    <w:rsid w:val="00EE69EF"/>
    <w:rsid w:val="00EE70BB"/>
    <w:rsid w:val="00EF0901"/>
    <w:rsid w:val="00EF2257"/>
    <w:rsid w:val="00EF2816"/>
    <w:rsid w:val="00EF4215"/>
    <w:rsid w:val="00EF4431"/>
    <w:rsid w:val="00EF45BE"/>
    <w:rsid w:val="00EF596A"/>
    <w:rsid w:val="00EF62CC"/>
    <w:rsid w:val="00EF6D11"/>
    <w:rsid w:val="00EF6E37"/>
    <w:rsid w:val="00F0014E"/>
    <w:rsid w:val="00F00BB4"/>
    <w:rsid w:val="00F00C2E"/>
    <w:rsid w:val="00F023E1"/>
    <w:rsid w:val="00F04185"/>
    <w:rsid w:val="00F04CE5"/>
    <w:rsid w:val="00F06474"/>
    <w:rsid w:val="00F114E7"/>
    <w:rsid w:val="00F14230"/>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507"/>
    <w:rsid w:val="00F44943"/>
    <w:rsid w:val="00F450ED"/>
    <w:rsid w:val="00F468E1"/>
    <w:rsid w:val="00F4717E"/>
    <w:rsid w:val="00F505A4"/>
    <w:rsid w:val="00F506CF"/>
    <w:rsid w:val="00F50E93"/>
    <w:rsid w:val="00F50EB7"/>
    <w:rsid w:val="00F51220"/>
    <w:rsid w:val="00F53D22"/>
    <w:rsid w:val="00F54318"/>
    <w:rsid w:val="00F5607B"/>
    <w:rsid w:val="00F60B17"/>
    <w:rsid w:val="00F63F76"/>
    <w:rsid w:val="00F643E6"/>
    <w:rsid w:val="00F668A5"/>
    <w:rsid w:val="00F66C78"/>
    <w:rsid w:val="00F709E1"/>
    <w:rsid w:val="00F70B5B"/>
    <w:rsid w:val="00F71213"/>
    <w:rsid w:val="00F72416"/>
    <w:rsid w:val="00F725FA"/>
    <w:rsid w:val="00F72AE5"/>
    <w:rsid w:val="00F73AFD"/>
    <w:rsid w:val="00F747C1"/>
    <w:rsid w:val="00F766A5"/>
    <w:rsid w:val="00F76E99"/>
    <w:rsid w:val="00F801D6"/>
    <w:rsid w:val="00F81272"/>
    <w:rsid w:val="00F841C9"/>
    <w:rsid w:val="00F84729"/>
    <w:rsid w:val="00F84D29"/>
    <w:rsid w:val="00F851FF"/>
    <w:rsid w:val="00F8533C"/>
    <w:rsid w:val="00F8679B"/>
    <w:rsid w:val="00F90255"/>
    <w:rsid w:val="00F91229"/>
    <w:rsid w:val="00F92132"/>
    <w:rsid w:val="00F93BD7"/>
    <w:rsid w:val="00F94598"/>
    <w:rsid w:val="00F94922"/>
    <w:rsid w:val="00F94928"/>
    <w:rsid w:val="00F94AA1"/>
    <w:rsid w:val="00F95371"/>
    <w:rsid w:val="00F95745"/>
    <w:rsid w:val="00F9579F"/>
    <w:rsid w:val="00FA07CB"/>
    <w:rsid w:val="00FA0CFA"/>
    <w:rsid w:val="00FA0EEF"/>
    <w:rsid w:val="00FA2A51"/>
    <w:rsid w:val="00FA2C64"/>
    <w:rsid w:val="00FA3098"/>
    <w:rsid w:val="00FA383F"/>
    <w:rsid w:val="00FA3916"/>
    <w:rsid w:val="00FA40B1"/>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D1C"/>
    <w:rsid w:val="00FC7430"/>
    <w:rsid w:val="00FC799A"/>
    <w:rsid w:val="00FD1207"/>
    <w:rsid w:val="00FD25FA"/>
    <w:rsid w:val="00FD2F79"/>
    <w:rsid w:val="00FD4786"/>
    <w:rsid w:val="00FD49D8"/>
    <w:rsid w:val="00FD562D"/>
    <w:rsid w:val="00FD675A"/>
    <w:rsid w:val="00FD77CE"/>
    <w:rsid w:val="00FE0666"/>
    <w:rsid w:val="00FE280E"/>
    <w:rsid w:val="00FE3CFF"/>
    <w:rsid w:val="00FE433F"/>
    <w:rsid w:val="00FE6427"/>
    <w:rsid w:val="00FE6BEA"/>
    <w:rsid w:val="00FE7371"/>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H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UnresolvedMention2">
    <w:name w:val="Unresolved Mention2"/>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H3 Diagrama"/>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semiHidden/>
    <w:rsid w:val="00A84712"/>
    <w:rPr>
      <w:sz w:val="22"/>
      <w:szCs w:val="22"/>
      <w:lang w:eastAsia="fi-FI"/>
    </w:rPr>
  </w:style>
  <w:style w:type="table" w:customStyle="1" w:styleId="Lentelstinklelis1">
    <w:name w:val="Lentelės tinklelis1"/>
    <w:basedOn w:val="prastojilentel"/>
    <w:next w:val="Lentelstinklelis"/>
    <w:uiPriority w:val="3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uiPriority w:val="22"/>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Head21">
    <w:name w:val="Head 2.1"/>
    <w:basedOn w:val="prastasis"/>
    <w:rsid w:val="007606F2"/>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23244B"/>
    <w:pPr>
      <w:autoSpaceDE w:val="0"/>
      <w:autoSpaceDN w:val="0"/>
      <w:adjustRightInd w:val="0"/>
    </w:pPr>
    <w:rPr>
      <w:color w:val="000000"/>
      <w:sz w:val="24"/>
      <w:szCs w:val="24"/>
    </w:rPr>
  </w:style>
  <w:style w:type="character" w:customStyle="1" w:styleId="UnresolvedMention">
    <w:name w:val="Unresolved Mention"/>
    <w:basedOn w:val="Numatytasispastraiposriftas"/>
    <w:uiPriority w:val="99"/>
    <w:semiHidden/>
    <w:unhideWhenUsed/>
    <w:rsid w:val="00697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790857259">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auskas@vanden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cereskevice@vandenys.lt" TargetMode="External"/><Relationship Id="rId4" Type="http://schemas.openxmlformats.org/officeDocument/2006/relationships/settings" Target="settings.xml"/><Relationship Id="rId9" Type="http://schemas.openxmlformats.org/officeDocument/2006/relationships/hyperlink" Target="mailto:rrimkus@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40E2C-E0EF-4549-ADAD-FA305BB8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50067</Words>
  <Characters>28539</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78450</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4</cp:revision>
  <cp:lastPrinted>2025-05-28T07:54:00Z</cp:lastPrinted>
  <dcterms:created xsi:type="dcterms:W3CDTF">2025-05-28T07:42:00Z</dcterms:created>
  <dcterms:modified xsi:type="dcterms:W3CDTF">2025-05-28T07:56:00Z</dcterms:modified>
</cp:coreProperties>
</file>