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615D6" w14:textId="77777777" w:rsidR="00CA0C3B" w:rsidRPr="00DF0074" w:rsidRDefault="00CA0C3B" w:rsidP="00CA0C3B">
      <w:pPr>
        <w:spacing w:after="0" w:line="240" w:lineRule="auto"/>
        <w:jc w:val="center"/>
        <w:rPr>
          <w:rFonts w:ascii="Times New Roman" w:eastAsia="Times New Roman" w:hAnsi="Times New Roman" w:cs="Times New Roman"/>
          <w:b/>
          <w:bCs/>
          <w:lang w:eastAsia="lt-LT"/>
        </w:rPr>
      </w:pPr>
    </w:p>
    <w:p w14:paraId="6B307700" w14:textId="147F937D" w:rsidR="00CA0C3B" w:rsidRPr="00D11C8D" w:rsidRDefault="00CA0C3B" w:rsidP="00CA0C3B">
      <w:pPr>
        <w:spacing w:after="0" w:line="240" w:lineRule="auto"/>
        <w:jc w:val="center"/>
        <w:rPr>
          <w:rFonts w:ascii="Times New Roman" w:eastAsia="Times New Roman" w:hAnsi="Times New Roman" w:cs="Times New Roman"/>
          <w:bCs/>
          <w:lang w:val="en-US" w:eastAsia="lt-LT"/>
        </w:rPr>
      </w:pPr>
      <w:r w:rsidRPr="00D11C8D">
        <w:rPr>
          <w:rFonts w:ascii="Times New Roman" w:eastAsia="Times New Roman" w:hAnsi="Times New Roman" w:cs="Times New Roman"/>
          <w:b/>
          <w:bCs/>
          <w:lang w:eastAsia="lt-LT"/>
        </w:rPr>
        <w:t xml:space="preserve">                                                                                                                          </w:t>
      </w:r>
      <w:r w:rsidRPr="00D11C8D">
        <w:rPr>
          <w:rFonts w:ascii="Times New Roman" w:eastAsia="Times New Roman" w:hAnsi="Times New Roman" w:cs="Times New Roman"/>
          <w:bCs/>
          <w:lang w:eastAsia="lt-LT"/>
        </w:rPr>
        <w:t>TSD-</w:t>
      </w:r>
      <w:r w:rsidR="007A74C4">
        <w:rPr>
          <w:rFonts w:ascii="Times New Roman" w:eastAsia="Times New Roman" w:hAnsi="Times New Roman" w:cs="Times New Roman"/>
          <w:bCs/>
          <w:lang w:eastAsia="lt-LT"/>
        </w:rPr>
        <w:t>348</w:t>
      </w:r>
      <w:r w:rsidRPr="00D11C8D">
        <w:rPr>
          <w:rFonts w:ascii="Times New Roman" w:eastAsia="Times New Roman" w:hAnsi="Times New Roman" w:cs="Times New Roman"/>
          <w:bCs/>
          <w:lang w:eastAsia="lt-LT"/>
        </w:rPr>
        <w:t>, VPP-</w:t>
      </w:r>
      <w:r w:rsidR="000A2E28" w:rsidRPr="00D11C8D">
        <w:rPr>
          <w:rFonts w:ascii="Times New Roman" w:eastAsia="Times New Roman" w:hAnsi="Times New Roman" w:cs="Times New Roman"/>
          <w:bCs/>
          <w:lang w:val="en-US" w:eastAsia="lt-LT"/>
        </w:rPr>
        <w:t>7199</w:t>
      </w:r>
    </w:p>
    <w:p w14:paraId="3D52270C" w14:textId="77777777" w:rsidR="00CA0C3B" w:rsidRPr="00D11C8D" w:rsidRDefault="00CA0C3B" w:rsidP="00CA0C3B">
      <w:pPr>
        <w:spacing w:after="0" w:line="240" w:lineRule="auto"/>
        <w:jc w:val="center"/>
        <w:rPr>
          <w:rFonts w:ascii="Times New Roman" w:eastAsia="Times New Roman" w:hAnsi="Times New Roman" w:cs="Times New Roman"/>
          <w:b/>
          <w:bCs/>
          <w:lang w:eastAsia="lt-LT"/>
        </w:rPr>
      </w:pPr>
    </w:p>
    <w:p w14:paraId="13B0CE81" w14:textId="5867BEB3" w:rsidR="00CA0C3B" w:rsidRPr="00D11C8D" w:rsidRDefault="00B97AD2" w:rsidP="00CA0C3B">
      <w:pPr>
        <w:spacing w:after="0" w:line="240" w:lineRule="auto"/>
        <w:jc w:val="center"/>
        <w:rPr>
          <w:rFonts w:ascii="Times New Roman" w:eastAsia="Times New Roman" w:hAnsi="Times New Roman" w:cs="Times New Roman"/>
          <w:b/>
          <w:bCs/>
          <w:lang w:eastAsia="lt-LT"/>
        </w:rPr>
      </w:pPr>
      <w:r w:rsidRPr="00D11C8D">
        <w:rPr>
          <w:rFonts w:ascii="Times New Roman" w:eastAsia="Times New Roman" w:hAnsi="Times New Roman" w:cs="Times New Roman"/>
          <w:b/>
          <w:bCs/>
          <w:lang w:eastAsia="lt-LT"/>
        </w:rPr>
        <w:t xml:space="preserve">Sterilaus vamzdelių sujungimo aparato </w:t>
      </w:r>
      <w:r w:rsidR="00CA0C3B" w:rsidRPr="00D11C8D">
        <w:rPr>
          <w:rFonts w:ascii="Times New Roman" w:eastAsia="Times New Roman" w:hAnsi="Times New Roman" w:cs="Times New Roman"/>
          <w:b/>
          <w:bCs/>
          <w:lang w:eastAsia="lt-LT"/>
        </w:rPr>
        <w:t>t</w:t>
      </w:r>
      <w:r w:rsidRPr="00D11C8D">
        <w:rPr>
          <w:rFonts w:ascii="Times New Roman" w:eastAsia="Times New Roman" w:hAnsi="Times New Roman" w:cs="Times New Roman"/>
          <w:b/>
          <w:bCs/>
          <w:lang w:eastAsia="lt-LT"/>
        </w:rPr>
        <w:t xml:space="preserve">echninė specifikacija  (kiekis </w:t>
      </w:r>
      <w:r w:rsidR="00CA0C3B" w:rsidRPr="00D11C8D">
        <w:rPr>
          <w:rFonts w:ascii="Times New Roman" w:eastAsia="Times New Roman" w:hAnsi="Times New Roman" w:cs="Times New Roman"/>
          <w:b/>
          <w:bCs/>
          <w:lang w:eastAsia="lt-LT"/>
        </w:rPr>
        <w:t xml:space="preserve">1 vnt.) </w:t>
      </w:r>
    </w:p>
    <w:p w14:paraId="00EEE7DC" w14:textId="77777777" w:rsidR="00CA0C3B" w:rsidRPr="00D11C8D" w:rsidRDefault="00CA0C3B" w:rsidP="00CA0C3B">
      <w:pPr>
        <w:spacing w:after="200" w:line="240" w:lineRule="auto"/>
        <w:ind w:left="-567"/>
        <w:rPr>
          <w:rFonts w:ascii="Times New Roman" w:eastAsia="Times New Roman" w:hAnsi="Times New Roman" w:cs="Times New Roman"/>
          <w:b/>
          <w:bCs/>
          <w:lang w:eastAsia="lt-LT"/>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936"/>
        <w:gridCol w:w="3733"/>
        <w:gridCol w:w="2835"/>
      </w:tblGrid>
      <w:tr w:rsidR="00CA0C3B" w:rsidRPr="00D11C8D" w14:paraId="36EA9141" w14:textId="77777777" w:rsidTr="00B97AD2">
        <w:tc>
          <w:tcPr>
            <w:tcW w:w="844" w:type="dxa"/>
            <w:tcBorders>
              <w:top w:val="single" w:sz="4" w:space="0" w:color="auto"/>
              <w:left w:val="single" w:sz="4" w:space="0" w:color="auto"/>
              <w:bottom w:val="single" w:sz="4" w:space="0" w:color="auto"/>
              <w:right w:val="single" w:sz="4" w:space="0" w:color="auto"/>
            </w:tcBorders>
            <w:hideMark/>
          </w:tcPr>
          <w:p w14:paraId="684190DA" w14:textId="77777777" w:rsidR="00CA0C3B" w:rsidRPr="00D11C8D" w:rsidRDefault="00CA0C3B" w:rsidP="00CA0C3B">
            <w:pPr>
              <w:tabs>
                <w:tab w:val="left" w:pos="1296"/>
                <w:tab w:val="center" w:pos="4513"/>
                <w:tab w:val="right" w:pos="9026"/>
              </w:tabs>
              <w:spacing w:after="0" w:line="276" w:lineRule="auto"/>
              <w:jc w:val="center"/>
              <w:rPr>
                <w:rFonts w:ascii="Times New Roman" w:eastAsia="Times New Roman" w:hAnsi="Times New Roman" w:cs="Times New Roman"/>
                <w:b/>
                <w:noProof/>
              </w:rPr>
            </w:pPr>
            <w:r w:rsidRPr="00D11C8D">
              <w:rPr>
                <w:rFonts w:ascii="Times New Roman" w:eastAsia="Times New Roman" w:hAnsi="Times New Roman" w:cs="Times New Roman"/>
                <w:b/>
                <w:noProof/>
              </w:rPr>
              <w:t>Eil.</w:t>
            </w:r>
          </w:p>
          <w:p w14:paraId="365EE24C" w14:textId="77777777" w:rsidR="00CA0C3B" w:rsidRPr="00D11C8D" w:rsidRDefault="00CA0C3B" w:rsidP="00CA0C3B">
            <w:pPr>
              <w:tabs>
                <w:tab w:val="left" w:pos="1296"/>
                <w:tab w:val="center" w:pos="4513"/>
                <w:tab w:val="right" w:pos="9026"/>
              </w:tabs>
              <w:spacing w:after="0" w:line="276" w:lineRule="auto"/>
              <w:jc w:val="center"/>
              <w:rPr>
                <w:rFonts w:ascii="Times New Roman" w:eastAsia="Times New Roman" w:hAnsi="Times New Roman" w:cs="Times New Roman"/>
                <w:b/>
                <w:noProof/>
              </w:rPr>
            </w:pPr>
            <w:r w:rsidRPr="00D11C8D">
              <w:rPr>
                <w:rFonts w:ascii="Times New Roman" w:eastAsia="Times New Roman" w:hAnsi="Times New Roman" w:cs="Times New Roman"/>
                <w:b/>
                <w:noProof/>
              </w:rPr>
              <w:t>Nr.</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11C6083" w14:textId="77777777" w:rsidR="00CA0C3B" w:rsidRPr="00D11C8D" w:rsidRDefault="00CA0C3B" w:rsidP="00CA0C3B">
            <w:pPr>
              <w:tabs>
                <w:tab w:val="left" w:pos="1296"/>
                <w:tab w:val="center" w:pos="4513"/>
                <w:tab w:val="right" w:pos="9026"/>
              </w:tabs>
              <w:spacing w:after="0" w:line="276" w:lineRule="auto"/>
              <w:jc w:val="center"/>
              <w:rPr>
                <w:rFonts w:ascii="Times New Roman" w:eastAsia="Times New Roman" w:hAnsi="Times New Roman" w:cs="Times New Roman"/>
                <w:b/>
                <w:noProof/>
              </w:rPr>
            </w:pPr>
            <w:r w:rsidRPr="00D11C8D">
              <w:rPr>
                <w:rFonts w:ascii="Times New Roman" w:eastAsia="Times New Roman" w:hAnsi="Times New Roman" w:cs="Times New Roman"/>
                <w:b/>
                <w:noProof/>
              </w:rPr>
              <w:t>Parametrai (specifikacija)</w:t>
            </w:r>
          </w:p>
        </w:tc>
        <w:tc>
          <w:tcPr>
            <w:tcW w:w="3733" w:type="dxa"/>
            <w:tcBorders>
              <w:top w:val="single" w:sz="4" w:space="0" w:color="auto"/>
              <w:left w:val="single" w:sz="4" w:space="0" w:color="auto"/>
              <w:bottom w:val="single" w:sz="4" w:space="0" w:color="auto"/>
              <w:right w:val="single" w:sz="4" w:space="0" w:color="auto"/>
            </w:tcBorders>
            <w:vAlign w:val="center"/>
            <w:hideMark/>
          </w:tcPr>
          <w:p w14:paraId="68AF78CC" w14:textId="77777777" w:rsidR="00CA0C3B" w:rsidRPr="00D11C8D" w:rsidRDefault="00CA0C3B" w:rsidP="00CA0C3B">
            <w:pPr>
              <w:tabs>
                <w:tab w:val="left" w:pos="1296"/>
                <w:tab w:val="center" w:pos="4513"/>
                <w:tab w:val="right" w:pos="9026"/>
              </w:tabs>
              <w:spacing w:after="0" w:line="276" w:lineRule="auto"/>
              <w:jc w:val="center"/>
              <w:rPr>
                <w:rFonts w:ascii="Times New Roman" w:eastAsia="Times New Roman" w:hAnsi="Times New Roman" w:cs="Times New Roman"/>
                <w:b/>
                <w:noProof/>
              </w:rPr>
            </w:pPr>
            <w:r w:rsidRPr="00D11C8D">
              <w:rPr>
                <w:rFonts w:ascii="Times New Roman" w:eastAsia="Times New Roman" w:hAnsi="Times New Roman" w:cs="Times New Roman"/>
                <w:b/>
                <w:noProof/>
              </w:rPr>
              <w:t>Reikalaujamos parametrų reikšmės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BA2A03" w14:textId="77777777" w:rsidR="00CA0C3B" w:rsidRPr="00D11C8D" w:rsidRDefault="00CA0C3B" w:rsidP="00CA0C3B">
            <w:pPr>
              <w:tabs>
                <w:tab w:val="left" w:pos="1296"/>
                <w:tab w:val="center" w:pos="4513"/>
                <w:tab w:val="right" w:pos="9026"/>
              </w:tabs>
              <w:spacing w:after="0" w:line="276" w:lineRule="auto"/>
              <w:ind w:left="-385"/>
              <w:contextualSpacing/>
              <w:jc w:val="center"/>
              <w:rPr>
                <w:rFonts w:ascii="Times New Roman" w:eastAsia="Times New Roman" w:hAnsi="Times New Roman" w:cs="Times New Roman"/>
                <w:b/>
                <w:noProof/>
              </w:rPr>
            </w:pPr>
            <w:r w:rsidRPr="00D11C8D">
              <w:rPr>
                <w:rFonts w:ascii="Times New Roman" w:eastAsia="Times New Roman" w:hAnsi="Times New Roman" w:cs="Times New Roman"/>
                <w:b/>
                <w:noProof/>
              </w:rPr>
              <w:t xml:space="preserve">      Siūlomos parametrų reikšmės</w:t>
            </w:r>
          </w:p>
        </w:tc>
      </w:tr>
      <w:tr w:rsidR="00CA0C3B" w:rsidRPr="00D11C8D" w14:paraId="4D9F2971" w14:textId="77777777" w:rsidTr="00B97AD2">
        <w:trPr>
          <w:trHeight w:val="335"/>
        </w:trPr>
        <w:tc>
          <w:tcPr>
            <w:tcW w:w="844" w:type="dxa"/>
            <w:tcBorders>
              <w:top w:val="single" w:sz="4" w:space="0" w:color="auto"/>
              <w:left w:val="single" w:sz="4" w:space="0" w:color="auto"/>
              <w:bottom w:val="single" w:sz="4" w:space="0" w:color="auto"/>
              <w:right w:val="single" w:sz="4" w:space="0" w:color="auto"/>
            </w:tcBorders>
          </w:tcPr>
          <w:p w14:paraId="5FD32E1F" w14:textId="77777777" w:rsidR="00CA0C3B" w:rsidRPr="00D11C8D" w:rsidRDefault="00CA0C3B"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439D4E5A" w14:textId="77777777" w:rsidR="00CA0C3B" w:rsidRPr="00D11C8D" w:rsidRDefault="00CA0C3B" w:rsidP="000A2E2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Paskirtis</w:t>
            </w:r>
          </w:p>
        </w:tc>
        <w:tc>
          <w:tcPr>
            <w:tcW w:w="3733" w:type="dxa"/>
            <w:tcBorders>
              <w:top w:val="single" w:sz="4" w:space="0" w:color="auto"/>
              <w:left w:val="single" w:sz="4" w:space="0" w:color="auto"/>
              <w:bottom w:val="single" w:sz="4" w:space="0" w:color="auto"/>
              <w:right w:val="single" w:sz="4" w:space="0" w:color="auto"/>
            </w:tcBorders>
            <w:hideMark/>
          </w:tcPr>
          <w:p w14:paraId="04D3AC8A" w14:textId="38DE6EE7" w:rsidR="00CA0C3B" w:rsidRPr="00D11C8D" w:rsidRDefault="00855EC6" w:rsidP="00491662">
            <w:pPr>
              <w:tabs>
                <w:tab w:val="left" w:pos="1296"/>
                <w:tab w:val="left" w:pos="3135"/>
                <w:tab w:val="center" w:pos="4513"/>
                <w:tab w:val="right" w:pos="9026"/>
              </w:tabs>
              <w:spacing w:after="0" w:line="276" w:lineRule="auto"/>
              <w:rPr>
                <w:rFonts w:ascii="Times New Roman" w:eastAsia="Times New Roman" w:hAnsi="Times New Roman" w:cs="Times New Roman"/>
                <w:bCs/>
                <w:noProof/>
                <w:lang w:val="en-US"/>
              </w:rPr>
            </w:pPr>
            <w:r w:rsidRPr="00D11C8D">
              <w:rPr>
                <w:rFonts w:ascii="Times New Roman" w:eastAsia="Times New Roman" w:hAnsi="Times New Roman" w:cs="Times New Roman"/>
                <w:bCs/>
                <w:noProof/>
                <w:lang w:val="en-US"/>
              </w:rPr>
              <w:t>Prietaisas skirtas PVC vamzdelių steriliam  sujungimui, sukuriant uždarą, sterilią sistemą, užtikrinančią, kad per sujungtus vamzdelius galėtų laisvai tekėti skystis (pvz., kraujas ar kiti biologiniai skysčiai), neprarandant sterilumo ir sistemos vientisumo.</w:t>
            </w:r>
          </w:p>
        </w:tc>
        <w:tc>
          <w:tcPr>
            <w:tcW w:w="2835" w:type="dxa"/>
            <w:tcBorders>
              <w:top w:val="single" w:sz="4" w:space="0" w:color="auto"/>
              <w:left w:val="single" w:sz="4" w:space="0" w:color="auto"/>
              <w:bottom w:val="single" w:sz="4" w:space="0" w:color="auto"/>
              <w:right w:val="single" w:sz="4" w:space="0" w:color="auto"/>
            </w:tcBorders>
          </w:tcPr>
          <w:p w14:paraId="478ED571" w14:textId="485164B1" w:rsidR="00CA0C3B" w:rsidRPr="00D11C8D" w:rsidRDefault="00CA0C3B" w:rsidP="00855EC6">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bCs/>
                <w:noProof/>
              </w:rPr>
            </w:pPr>
          </w:p>
        </w:tc>
      </w:tr>
      <w:tr w:rsidR="00CA0C3B" w:rsidRPr="00D11C8D" w14:paraId="68D56129" w14:textId="77777777" w:rsidTr="00B97AD2">
        <w:trPr>
          <w:trHeight w:val="447"/>
        </w:trPr>
        <w:tc>
          <w:tcPr>
            <w:tcW w:w="844" w:type="dxa"/>
            <w:tcBorders>
              <w:top w:val="single" w:sz="4" w:space="0" w:color="auto"/>
              <w:left w:val="single" w:sz="4" w:space="0" w:color="auto"/>
              <w:bottom w:val="single" w:sz="4" w:space="0" w:color="auto"/>
              <w:right w:val="single" w:sz="4" w:space="0" w:color="auto"/>
            </w:tcBorders>
          </w:tcPr>
          <w:p w14:paraId="1CA831C2" w14:textId="77777777" w:rsidR="00CA0C3B" w:rsidRPr="00D11C8D" w:rsidRDefault="00CA0C3B"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tcPr>
          <w:p w14:paraId="6C8056A4" w14:textId="6D2EF54F" w:rsidR="00CA0C3B" w:rsidRPr="00D11C8D" w:rsidRDefault="00CA0C3B" w:rsidP="000A2E2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Sulydymo ciklo laikas</w:t>
            </w:r>
          </w:p>
          <w:p w14:paraId="1288BB28" w14:textId="77777777" w:rsidR="00CA0C3B" w:rsidRPr="00D11C8D" w:rsidRDefault="00CA0C3B" w:rsidP="000A2E28">
            <w:pPr>
              <w:tabs>
                <w:tab w:val="left" w:pos="1296"/>
                <w:tab w:val="center" w:pos="4513"/>
                <w:tab w:val="right" w:pos="9026"/>
              </w:tabs>
              <w:spacing w:after="0" w:line="276" w:lineRule="auto"/>
              <w:rPr>
                <w:rFonts w:ascii="Times New Roman" w:eastAsia="Times New Roman" w:hAnsi="Times New Roman" w:cs="Times New Roman"/>
                <w:noProof/>
              </w:rPr>
            </w:pPr>
          </w:p>
        </w:tc>
        <w:tc>
          <w:tcPr>
            <w:tcW w:w="3733" w:type="dxa"/>
            <w:tcBorders>
              <w:top w:val="single" w:sz="4" w:space="0" w:color="auto"/>
              <w:left w:val="single" w:sz="4" w:space="0" w:color="auto"/>
              <w:bottom w:val="single" w:sz="4" w:space="0" w:color="auto"/>
              <w:right w:val="single" w:sz="4" w:space="0" w:color="auto"/>
            </w:tcBorders>
            <w:hideMark/>
          </w:tcPr>
          <w:p w14:paraId="22809E76" w14:textId="651E1847" w:rsidR="00CA0C3B" w:rsidRPr="00D11C8D" w:rsidRDefault="00B40A72" w:rsidP="000A2E2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 xml:space="preserve">Ne ilgiau nei 15 </w:t>
            </w:r>
            <w:r w:rsidR="00CA0C3B" w:rsidRPr="00D11C8D">
              <w:rPr>
                <w:rFonts w:ascii="Times New Roman" w:eastAsia="Times New Roman" w:hAnsi="Times New Roman" w:cs="Times New Roman"/>
                <w:noProof/>
              </w:rPr>
              <w:t>sek.</w:t>
            </w:r>
          </w:p>
        </w:tc>
        <w:tc>
          <w:tcPr>
            <w:tcW w:w="2835" w:type="dxa"/>
            <w:tcBorders>
              <w:top w:val="single" w:sz="4" w:space="0" w:color="auto"/>
              <w:left w:val="single" w:sz="4" w:space="0" w:color="auto"/>
              <w:bottom w:val="single" w:sz="4" w:space="0" w:color="auto"/>
              <w:right w:val="single" w:sz="4" w:space="0" w:color="auto"/>
            </w:tcBorders>
          </w:tcPr>
          <w:p w14:paraId="3B4BDFCC" w14:textId="77777777" w:rsidR="00CA0C3B" w:rsidRPr="00D11C8D" w:rsidRDefault="00CA0C3B" w:rsidP="00CA0C3B">
            <w:pPr>
              <w:tabs>
                <w:tab w:val="left" w:pos="1296"/>
                <w:tab w:val="center" w:pos="4513"/>
                <w:tab w:val="right" w:pos="9026"/>
              </w:tabs>
              <w:spacing w:after="0" w:line="276" w:lineRule="auto"/>
              <w:ind w:left="-385"/>
              <w:contextualSpacing/>
              <w:jc w:val="both"/>
              <w:rPr>
                <w:rFonts w:ascii="Times New Roman" w:eastAsia="Times New Roman" w:hAnsi="Times New Roman" w:cs="Times New Roman"/>
                <w:noProof/>
              </w:rPr>
            </w:pPr>
          </w:p>
        </w:tc>
      </w:tr>
      <w:tr w:rsidR="00CA0C3B" w:rsidRPr="00D11C8D" w14:paraId="3B18092F" w14:textId="77777777" w:rsidTr="00B97AD2">
        <w:trPr>
          <w:trHeight w:val="400"/>
        </w:trPr>
        <w:tc>
          <w:tcPr>
            <w:tcW w:w="844" w:type="dxa"/>
            <w:tcBorders>
              <w:top w:val="single" w:sz="4" w:space="0" w:color="auto"/>
              <w:left w:val="single" w:sz="4" w:space="0" w:color="auto"/>
              <w:bottom w:val="single" w:sz="4" w:space="0" w:color="auto"/>
              <w:right w:val="single" w:sz="4" w:space="0" w:color="auto"/>
            </w:tcBorders>
          </w:tcPr>
          <w:p w14:paraId="5CFD49BE" w14:textId="77777777" w:rsidR="00CA0C3B" w:rsidRPr="00D11C8D" w:rsidRDefault="00CA0C3B"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7C02F4C8" w14:textId="77777777" w:rsidR="00CA0C3B" w:rsidRPr="00D11C8D" w:rsidRDefault="00CA0C3B" w:rsidP="000A2E2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Sulydymo temperatūra</w:t>
            </w:r>
          </w:p>
        </w:tc>
        <w:tc>
          <w:tcPr>
            <w:tcW w:w="3733" w:type="dxa"/>
            <w:tcBorders>
              <w:top w:val="single" w:sz="4" w:space="0" w:color="auto"/>
              <w:left w:val="single" w:sz="4" w:space="0" w:color="auto"/>
              <w:bottom w:val="single" w:sz="4" w:space="0" w:color="auto"/>
              <w:right w:val="single" w:sz="4" w:space="0" w:color="auto"/>
            </w:tcBorders>
            <w:hideMark/>
          </w:tcPr>
          <w:p w14:paraId="1875990A" w14:textId="77777777" w:rsidR="00CA0C3B" w:rsidRPr="00D11C8D" w:rsidRDefault="00CA0C3B" w:rsidP="000A2E2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 xml:space="preserve">Ne mažiau nei 300 °C </w:t>
            </w:r>
          </w:p>
        </w:tc>
        <w:tc>
          <w:tcPr>
            <w:tcW w:w="2835" w:type="dxa"/>
            <w:tcBorders>
              <w:top w:val="single" w:sz="4" w:space="0" w:color="auto"/>
              <w:left w:val="single" w:sz="4" w:space="0" w:color="auto"/>
              <w:bottom w:val="single" w:sz="4" w:space="0" w:color="auto"/>
              <w:right w:val="single" w:sz="4" w:space="0" w:color="auto"/>
            </w:tcBorders>
          </w:tcPr>
          <w:p w14:paraId="727CDC30" w14:textId="77777777" w:rsidR="00CA0C3B" w:rsidRPr="00D11C8D" w:rsidRDefault="00CA0C3B" w:rsidP="00CA0C3B">
            <w:pPr>
              <w:tabs>
                <w:tab w:val="left" w:pos="1296"/>
                <w:tab w:val="center" w:pos="4513"/>
                <w:tab w:val="right" w:pos="9026"/>
              </w:tabs>
              <w:spacing w:after="0" w:line="276" w:lineRule="auto"/>
              <w:ind w:left="-385"/>
              <w:contextualSpacing/>
              <w:jc w:val="both"/>
              <w:rPr>
                <w:rFonts w:ascii="Times New Roman" w:eastAsia="Times New Roman" w:hAnsi="Times New Roman" w:cs="Times New Roman"/>
                <w:noProof/>
              </w:rPr>
            </w:pPr>
          </w:p>
        </w:tc>
      </w:tr>
      <w:tr w:rsidR="00CA0C3B" w:rsidRPr="00D11C8D" w14:paraId="6A202B1C" w14:textId="77777777" w:rsidTr="00B97AD2">
        <w:trPr>
          <w:trHeight w:val="400"/>
        </w:trPr>
        <w:tc>
          <w:tcPr>
            <w:tcW w:w="844" w:type="dxa"/>
            <w:tcBorders>
              <w:top w:val="single" w:sz="4" w:space="0" w:color="auto"/>
              <w:left w:val="single" w:sz="4" w:space="0" w:color="auto"/>
              <w:bottom w:val="single" w:sz="4" w:space="0" w:color="auto"/>
              <w:right w:val="single" w:sz="4" w:space="0" w:color="auto"/>
            </w:tcBorders>
          </w:tcPr>
          <w:p w14:paraId="242531B5" w14:textId="77777777" w:rsidR="00CA0C3B" w:rsidRPr="00D11C8D" w:rsidRDefault="00CA0C3B"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41F0BA3B" w14:textId="77777777" w:rsidR="00CA0C3B" w:rsidRPr="00D11C8D" w:rsidRDefault="00CA0C3B" w:rsidP="000A2E2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Žarnelių tipas</w:t>
            </w:r>
          </w:p>
        </w:tc>
        <w:tc>
          <w:tcPr>
            <w:tcW w:w="3733" w:type="dxa"/>
            <w:tcBorders>
              <w:top w:val="single" w:sz="4" w:space="0" w:color="auto"/>
              <w:left w:val="single" w:sz="4" w:space="0" w:color="auto"/>
              <w:bottom w:val="single" w:sz="4" w:space="0" w:color="auto"/>
              <w:right w:val="single" w:sz="4" w:space="0" w:color="auto"/>
            </w:tcBorders>
            <w:hideMark/>
          </w:tcPr>
          <w:p w14:paraId="4B253C3B" w14:textId="1F19282C" w:rsidR="00CA0C3B" w:rsidRPr="00D11C8D" w:rsidRDefault="00C3286D" w:rsidP="000A2E2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PVC v</w:t>
            </w:r>
            <w:r w:rsidR="00B97AD2" w:rsidRPr="00D11C8D">
              <w:rPr>
                <w:rFonts w:ascii="Times New Roman" w:eastAsia="Times New Roman" w:hAnsi="Times New Roman" w:cs="Times New Roman"/>
                <w:bCs/>
                <w:noProof/>
              </w:rPr>
              <w:t>amzdelių</w:t>
            </w:r>
            <w:r w:rsidR="00842645" w:rsidRPr="00D11C8D">
              <w:rPr>
                <w:rFonts w:ascii="Times New Roman" w:eastAsia="Times New Roman" w:hAnsi="Times New Roman" w:cs="Times New Roman"/>
                <w:bCs/>
                <w:noProof/>
              </w:rPr>
              <w:t xml:space="preserve"> išorinis diametras </w:t>
            </w:r>
            <w:r w:rsidR="00BB6D8C" w:rsidRPr="00D11C8D">
              <w:rPr>
                <w:rFonts w:ascii="Times New Roman" w:eastAsia="Times New Roman" w:hAnsi="Times New Roman" w:cs="Times New Roman"/>
                <w:bCs/>
                <w:noProof/>
              </w:rPr>
              <w:t xml:space="preserve">ne mažesnis nei </w:t>
            </w:r>
            <w:r w:rsidR="00542E76" w:rsidRPr="00D11C8D">
              <w:rPr>
                <w:rFonts w:ascii="Times New Roman" w:eastAsia="Times New Roman" w:hAnsi="Times New Roman" w:cs="Times New Roman"/>
                <w:bCs/>
                <w:noProof/>
              </w:rPr>
              <w:t xml:space="preserve"> </w:t>
            </w:r>
            <w:r w:rsidR="003A261D" w:rsidRPr="00D11C8D">
              <w:rPr>
                <w:rFonts w:ascii="Times New Roman" w:eastAsia="Times New Roman" w:hAnsi="Times New Roman" w:cs="Times New Roman"/>
                <w:bCs/>
                <w:noProof/>
              </w:rPr>
              <w:t>3,9</w:t>
            </w:r>
            <w:r w:rsidR="00CA0C3B" w:rsidRPr="00D11C8D">
              <w:rPr>
                <w:rFonts w:ascii="Times New Roman" w:eastAsia="Times New Roman" w:hAnsi="Times New Roman" w:cs="Times New Roman"/>
                <w:bCs/>
                <w:noProof/>
              </w:rPr>
              <w:t xml:space="preserve"> – 4,5 mm</w:t>
            </w:r>
            <w:r w:rsidR="00CC7C82" w:rsidRPr="00D11C8D">
              <w:rPr>
                <w:rFonts w:ascii="Times New Roman" w:eastAsia="Times New Roman" w:hAnsi="Times New Roman" w:cs="Times New Roman"/>
                <w:bCs/>
                <w:noProof/>
              </w:rPr>
              <w:t>.</w:t>
            </w:r>
          </w:p>
        </w:tc>
        <w:tc>
          <w:tcPr>
            <w:tcW w:w="2835" w:type="dxa"/>
            <w:tcBorders>
              <w:top w:val="single" w:sz="4" w:space="0" w:color="auto"/>
              <w:left w:val="single" w:sz="4" w:space="0" w:color="auto"/>
              <w:bottom w:val="single" w:sz="4" w:space="0" w:color="auto"/>
              <w:right w:val="single" w:sz="4" w:space="0" w:color="auto"/>
            </w:tcBorders>
          </w:tcPr>
          <w:p w14:paraId="6E847241" w14:textId="77777777" w:rsidR="00CA0C3B" w:rsidRPr="00D11C8D" w:rsidRDefault="00CA0C3B" w:rsidP="00C3286D">
            <w:pPr>
              <w:tabs>
                <w:tab w:val="left" w:pos="1296"/>
                <w:tab w:val="center" w:pos="4513"/>
                <w:tab w:val="right" w:pos="9026"/>
              </w:tabs>
              <w:spacing w:after="0" w:line="276" w:lineRule="auto"/>
              <w:ind w:left="-385"/>
              <w:contextualSpacing/>
              <w:jc w:val="center"/>
              <w:rPr>
                <w:rFonts w:ascii="Times New Roman" w:eastAsia="Times New Roman" w:hAnsi="Times New Roman" w:cs="Times New Roman"/>
                <w:bCs/>
                <w:noProof/>
              </w:rPr>
            </w:pPr>
          </w:p>
        </w:tc>
      </w:tr>
      <w:tr w:rsidR="00322FBD" w:rsidRPr="00D11C8D" w14:paraId="218464E8" w14:textId="77777777" w:rsidTr="00B97AD2">
        <w:trPr>
          <w:trHeight w:val="400"/>
        </w:trPr>
        <w:tc>
          <w:tcPr>
            <w:tcW w:w="844" w:type="dxa"/>
            <w:tcBorders>
              <w:top w:val="single" w:sz="4" w:space="0" w:color="auto"/>
              <w:left w:val="single" w:sz="4" w:space="0" w:color="auto"/>
              <w:bottom w:val="single" w:sz="4" w:space="0" w:color="auto"/>
              <w:right w:val="single" w:sz="4" w:space="0" w:color="auto"/>
            </w:tcBorders>
          </w:tcPr>
          <w:p w14:paraId="0B32E1D1" w14:textId="77777777" w:rsidR="00322FBD" w:rsidRPr="00D11C8D" w:rsidRDefault="00322FBD"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tcPr>
          <w:p w14:paraId="3A0DCA45" w14:textId="45C0CD1D" w:rsidR="00322FBD" w:rsidRPr="00D11C8D" w:rsidRDefault="00322FBD" w:rsidP="000A2E2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PVC kraujo maišų vamzdelių sterilaus sujungimo būdas</w:t>
            </w:r>
          </w:p>
        </w:tc>
        <w:tc>
          <w:tcPr>
            <w:tcW w:w="3733" w:type="dxa"/>
            <w:tcBorders>
              <w:top w:val="single" w:sz="4" w:space="0" w:color="auto"/>
              <w:left w:val="single" w:sz="4" w:space="0" w:color="auto"/>
              <w:bottom w:val="single" w:sz="4" w:space="0" w:color="auto"/>
              <w:right w:val="single" w:sz="4" w:space="0" w:color="auto"/>
            </w:tcBorders>
          </w:tcPr>
          <w:p w14:paraId="3E158D83" w14:textId="10559FD7" w:rsidR="00322FBD" w:rsidRPr="00D11C8D" w:rsidRDefault="000C09C0" w:rsidP="002110BB">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Du vamzd</w:t>
            </w:r>
            <w:r w:rsidR="002110BB" w:rsidRPr="00D11C8D">
              <w:rPr>
                <w:rFonts w:ascii="Times New Roman" w:eastAsia="Times New Roman" w:hAnsi="Times New Roman" w:cs="Times New Roman"/>
                <w:bCs/>
                <w:noProof/>
              </w:rPr>
              <w:t xml:space="preserve">eliai sudedami šonais </w:t>
            </w:r>
            <w:r w:rsidRPr="00D11C8D">
              <w:rPr>
                <w:rFonts w:ascii="Times New Roman" w:eastAsia="Times New Roman" w:hAnsi="Times New Roman" w:cs="Times New Roman"/>
                <w:bCs/>
                <w:noProof/>
              </w:rPr>
              <w:t xml:space="preserve">lygiagrečiai </w:t>
            </w:r>
            <w:r w:rsidR="00C22F6F" w:rsidRPr="00D11C8D">
              <w:rPr>
                <w:rFonts w:ascii="Times New Roman" w:eastAsia="Times New Roman" w:hAnsi="Times New Roman" w:cs="Times New Roman"/>
                <w:bCs/>
                <w:noProof/>
              </w:rPr>
              <w:t>vienas kitam</w:t>
            </w:r>
            <w:r w:rsidRPr="00D11C8D">
              <w:rPr>
                <w:rFonts w:ascii="Times New Roman" w:eastAsia="Times New Roman" w:hAnsi="Times New Roman" w:cs="Times New Roman"/>
                <w:bCs/>
                <w:noProof/>
              </w:rPr>
              <w:t xml:space="preserve">, </w:t>
            </w:r>
            <w:r w:rsidR="00896975" w:rsidRPr="00D11C8D">
              <w:rPr>
                <w:rFonts w:ascii="Times New Roman" w:eastAsia="Times New Roman" w:hAnsi="Times New Roman" w:cs="Times New Roman"/>
                <w:bCs/>
                <w:noProof/>
              </w:rPr>
              <w:t xml:space="preserve">yra </w:t>
            </w:r>
            <w:r w:rsidRPr="00D11C8D">
              <w:rPr>
                <w:rFonts w:ascii="Times New Roman" w:eastAsia="Times New Roman" w:hAnsi="Times New Roman" w:cs="Times New Roman"/>
                <w:bCs/>
                <w:noProof/>
              </w:rPr>
              <w:t>nukreipiami ir sujungiami</w:t>
            </w:r>
            <w:r w:rsidR="002110BB" w:rsidRPr="00D11C8D">
              <w:rPr>
                <w:rFonts w:ascii="Times New Roman" w:eastAsia="Times New Roman" w:hAnsi="Times New Roman" w:cs="Times New Roman"/>
                <w:bCs/>
                <w:noProof/>
              </w:rPr>
              <w:t xml:space="preserve">/sulydomi  </w:t>
            </w:r>
            <w:r w:rsidRPr="00D11C8D">
              <w:rPr>
                <w:rFonts w:ascii="Times New Roman" w:eastAsia="Times New Roman" w:hAnsi="Times New Roman" w:cs="Times New Roman"/>
                <w:bCs/>
                <w:noProof/>
              </w:rPr>
              <w:t xml:space="preserve">galais (be persidengimo). </w:t>
            </w:r>
          </w:p>
        </w:tc>
        <w:tc>
          <w:tcPr>
            <w:tcW w:w="2835" w:type="dxa"/>
            <w:tcBorders>
              <w:top w:val="single" w:sz="4" w:space="0" w:color="auto"/>
              <w:left w:val="single" w:sz="4" w:space="0" w:color="auto"/>
              <w:bottom w:val="single" w:sz="4" w:space="0" w:color="auto"/>
              <w:right w:val="single" w:sz="4" w:space="0" w:color="auto"/>
            </w:tcBorders>
          </w:tcPr>
          <w:p w14:paraId="5BE2A943" w14:textId="2326F422" w:rsidR="00322FBD" w:rsidRPr="00D11C8D" w:rsidRDefault="00C3286D" w:rsidP="00CA0C3B">
            <w:pPr>
              <w:tabs>
                <w:tab w:val="left" w:pos="1296"/>
                <w:tab w:val="center" w:pos="4513"/>
                <w:tab w:val="right" w:pos="9026"/>
              </w:tabs>
              <w:spacing w:after="0" w:line="276" w:lineRule="auto"/>
              <w:ind w:left="-385"/>
              <w:contextualSpacing/>
              <w:jc w:val="both"/>
              <w:rPr>
                <w:rFonts w:ascii="Times New Roman" w:eastAsia="Times New Roman" w:hAnsi="Times New Roman" w:cs="Times New Roman"/>
                <w:bCs/>
                <w:noProof/>
              </w:rPr>
            </w:pPr>
            <w:r w:rsidRPr="00D11C8D">
              <w:rPr>
                <w:rFonts w:ascii="Times New Roman" w:eastAsia="Times New Roman" w:hAnsi="Times New Roman" w:cs="Times New Roman"/>
                <w:bCs/>
                <w:noProof/>
              </w:rPr>
              <w:t>g</w:t>
            </w:r>
          </w:p>
        </w:tc>
      </w:tr>
      <w:tr w:rsidR="000A20BD" w:rsidRPr="00D11C8D" w14:paraId="19E86A6B" w14:textId="77777777" w:rsidTr="00B97AD2">
        <w:trPr>
          <w:trHeight w:val="400"/>
        </w:trPr>
        <w:tc>
          <w:tcPr>
            <w:tcW w:w="844" w:type="dxa"/>
            <w:tcBorders>
              <w:top w:val="single" w:sz="4" w:space="0" w:color="auto"/>
              <w:left w:val="single" w:sz="4" w:space="0" w:color="auto"/>
              <w:bottom w:val="single" w:sz="4" w:space="0" w:color="auto"/>
              <w:right w:val="single" w:sz="4" w:space="0" w:color="auto"/>
            </w:tcBorders>
          </w:tcPr>
          <w:p w14:paraId="18C3B6B0" w14:textId="77777777" w:rsidR="000A20BD" w:rsidRPr="00D11C8D" w:rsidRDefault="000A20BD"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tcPr>
          <w:p w14:paraId="2744401A" w14:textId="4601E308" w:rsidR="000A20BD" w:rsidRPr="00D11C8D" w:rsidRDefault="000A20BD" w:rsidP="000A2E2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Galimybė suj</w:t>
            </w:r>
            <w:r w:rsidR="00896975" w:rsidRPr="00D11C8D">
              <w:rPr>
                <w:rFonts w:ascii="Times New Roman" w:eastAsia="Times New Roman" w:hAnsi="Times New Roman" w:cs="Times New Roman"/>
                <w:bCs/>
                <w:noProof/>
              </w:rPr>
              <w:t>ungti nuo 5 cm ilgio vamzdelius</w:t>
            </w:r>
          </w:p>
        </w:tc>
        <w:tc>
          <w:tcPr>
            <w:tcW w:w="3733" w:type="dxa"/>
            <w:tcBorders>
              <w:top w:val="single" w:sz="4" w:space="0" w:color="auto"/>
              <w:left w:val="single" w:sz="4" w:space="0" w:color="auto"/>
              <w:bottom w:val="single" w:sz="4" w:space="0" w:color="auto"/>
              <w:right w:val="single" w:sz="4" w:space="0" w:color="auto"/>
            </w:tcBorders>
          </w:tcPr>
          <w:p w14:paraId="005BE7D6" w14:textId="56455ECC" w:rsidR="000A20BD" w:rsidRPr="00D11C8D" w:rsidRDefault="000A20BD" w:rsidP="000A2E2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Galima sujungti nuo 5 cm ilgio vamzdelius.</w:t>
            </w:r>
          </w:p>
        </w:tc>
        <w:tc>
          <w:tcPr>
            <w:tcW w:w="2835" w:type="dxa"/>
            <w:tcBorders>
              <w:top w:val="single" w:sz="4" w:space="0" w:color="auto"/>
              <w:left w:val="single" w:sz="4" w:space="0" w:color="auto"/>
              <w:bottom w:val="single" w:sz="4" w:space="0" w:color="auto"/>
              <w:right w:val="single" w:sz="4" w:space="0" w:color="auto"/>
            </w:tcBorders>
          </w:tcPr>
          <w:p w14:paraId="60D9ADAB" w14:textId="77777777" w:rsidR="000A20BD" w:rsidRPr="00D11C8D" w:rsidRDefault="000A20BD" w:rsidP="00CA0C3B">
            <w:pPr>
              <w:tabs>
                <w:tab w:val="left" w:pos="1296"/>
                <w:tab w:val="center" w:pos="4513"/>
                <w:tab w:val="right" w:pos="9026"/>
              </w:tabs>
              <w:spacing w:after="0" w:line="276" w:lineRule="auto"/>
              <w:ind w:left="-385"/>
              <w:contextualSpacing/>
              <w:jc w:val="both"/>
              <w:rPr>
                <w:rFonts w:ascii="Times New Roman" w:eastAsia="Times New Roman" w:hAnsi="Times New Roman" w:cs="Times New Roman"/>
                <w:bCs/>
                <w:noProof/>
              </w:rPr>
            </w:pPr>
          </w:p>
        </w:tc>
      </w:tr>
      <w:tr w:rsidR="000A20BD" w:rsidRPr="00D11C8D" w14:paraId="643823D1" w14:textId="77777777" w:rsidTr="00B97AD2">
        <w:trPr>
          <w:trHeight w:val="400"/>
        </w:trPr>
        <w:tc>
          <w:tcPr>
            <w:tcW w:w="844" w:type="dxa"/>
            <w:tcBorders>
              <w:top w:val="single" w:sz="4" w:space="0" w:color="auto"/>
              <w:left w:val="single" w:sz="4" w:space="0" w:color="auto"/>
              <w:bottom w:val="single" w:sz="4" w:space="0" w:color="auto"/>
              <w:right w:val="single" w:sz="4" w:space="0" w:color="auto"/>
            </w:tcBorders>
          </w:tcPr>
          <w:p w14:paraId="207341BC" w14:textId="77777777" w:rsidR="000A20BD" w:rsidRPr="00D11C8D" w:rsidRDefault="000A20BD"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tcPr>
          <w:p w14:paraId="00AD992D" w14:textId="0F262525" w:rsidR="000A20BD" w:rsidRPr="00D11C8D" w:rsidRDefault="000A20BD" w:rsidP="000A2E2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Mechaninė sterilaus sujungimo nutraukimo jėga</w:t>
            </w:r>
          </w:p>
        </w:tc>
        <w:tc>
          <w:tcPr>
            <w:tcW w:w="3733" w:type="dxa"/>
            <w:tcBorders>
              <w:top w:val="single" w:sz="4" w:space="0" w:color="auto"/>
              <w:left w:val="single" w:sz="4" w:space="0" w:color="auto"/>
              <w:bottom w:val="single" w:sz="4" w:space="0" w:color="auto"/>
              <w:right w:val="single" w:sz="4" w:space="0" w:color="auto"/>
            </w:tcBorders>
          </w:tcPr>
          <w:p w14:paraId="7E5C0185" w14:textId="77777777" w:rsidR="000A20BD" w:rsidRPr="00D11C8D" w:rsidRDefault="000A20BD" w:rsidP="000A2E2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 xml:space="preserve">Ne mažiau kaip 70Nm. </w:t>
            </w:r>
          </w:p>
          <w:p w14:paraId="1ED9F897" w14:textId="7C6773F7" w:rsidR="000A20BD" w:rsidRPr="00D11C8D" w:rsidRDefault="000A20BD" w:rsidP="000A2E2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i/>
                <w:noProof/>
              </w:rPr>
              <w:t>(Būtina</w:t>
            </w:r>
            <w:r w:rsidRPr="00D11C8D">
              <w:rPr>
                <w:rFonts w:ascii="Times New Roman" w:eastAsia="Times New Roman" w:hAnsi="Times New Roman" w:cs="Times New Roman"/>
                <w:bCs/>
                <w:noProof/>
              </w:rPr>
              <w:t xml:space="preserve"> </w:t>
            </w:r>
            <w:r w:rsidRPr="00D11C8D">
              <w:rPr>
                <w:rFonts w:ascii="Times New Roman" w:eastAsia="Times New Roman" w:hAnsi="Times New Roman" w:cs="Times New Roman"/>
                <w:bCs/>
                <w:i/>
                <w:noProof/>
              </w:rPr>
              <w:t>pateikti tai įrodantį dokumentą (tyrimo rezultatus))</w:t>
            </w:r>
          </w:p>
        </w:tc>
        <w:tc>
          <w:tcPr>
            <w:tcW w:w="2835" w:type="dxa"/>
            <w:tcBorders>
              <w:top w:val="single" w:sz="4" w:space="0" w:color="auto"/>
              <w:left w:val="single" w:sz="4" w:space="0" w:color="auto"/>
              <w:bottom w:val="single" w:sz="4" w:space="0" w:color="auto"/>
              <w:right w:val="single" w:sz="4" w:space="0" w:color="auto"/>
            </w:tcBorders>
          </w:tcPr>
          <w:p w14:paraId="2B2276E6" w14:textId="77777777" w:rsidR="000A20BD" w:rsidRPr="00D11C8D" w:rsidRDefault="000A20BD" w:rsidP="00CA0C3B">
            <w:pPr>
              <w:tabs>
                <w:tab w:val="left" w:pos="1296"/>
                <w:tab w:val="center" w:pos="4513"/>
                <w:tab w:val="right" w:pos="9026"/>
              </w:tabs>
              <w:spacing w:after="0" w:line="276" w:lineRule="auto"/>
              <w:ind w:left="-385"/>
              <w:contextualSpacing/>
              <w:jc w:val="both"/>
              <w:rPr>
                <w:rFonts w:ascii="Times New Roman" w:eastAsia="Times New Roman" w:hAnsi="Times New Roman" w:cs="Times New Roman"/>
                <w:bCs/>
                <w:noProof/>
              </w:rPr>
            </w:pPr>
          </w:p>
        </w:tc>
      </w:tr>
      <w:tr w:rsidR="000A20BD" w:rsidRPr="00D11C8D" w14:paraId="77F33056" w14:textId="77777777" w:rsidTr="00B97AD2">
        <w:trPr>
          <w:trHeight w:val="400"/>
        </w:trPr>
        <w:tc>
          <w:tcPr>
            <w:tcW w:w="844" w:type="dxa"/>
            <w:tcBorders>
              <w:top w:val="single" w:sz="4" w:space="0" w:color="auto"/>
              <w:left w:val="single" w:sz="4" w:space="0" w:color="auto"/>
              <w:bottom w:val="single" w:sz="4" w:space="0" w:color="auto"/>
              <w:right w:val="single" w:sz="4" w:space="0" w:color="auto"/>
            </w:tcBorders>
          </w:tcPr>
          <w:p w14:paraId="5F724C7E" w14:textId="77777777" w:rsidR="000A20BD" w:rsidRPr="00D11C8D" w:rsidRDefault="000A20BD"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tcPr>
          <w:p w14:paraId="3EED542B" w14:textId="074ADB02" w:rsidR="000A20BD" w:rsidRPr="00D11C8D" w:rsidRDefault="000A20BD" w:rsidP="000A2E2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Jungties sandarumas</w:t>
            </w:r>
          </w:p>
        </w:tc>
        <w:tc>
          <w:tcPr>
            <w:tcW w:w="3733" w:type="dxa"/>
            <w:tcBorders>
              <w:top w:val="single" w:sz="4" w:space="0" w:color="auto"/>
              <w:left w:val="single" w:sz="4" w:space="0" w:color="auto"/>
              <w:bottom w:val="single" w:sz="4" w:space="0" w:color="auto"/>
              <w:right w:val="single" w:sz="4" w:space="0" w:color="auto"/>
            </w:tcBorders>
          </w:tcPr>
          <w:p w14:paraId="576FADC1" w14:textId="77777777" w:rsidR="000A20BD" w:rsidRPr="00D11C8D" w:rsidRDefault="000A20BD" w:rsidP="000A2E2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Užtikrinamas 100% jungties sandarumas.</w:t>
            </w:r>
          </w:p>
          <w:p w14:paraId="31C2B9A8" w14:textId="32B80DEF" w:rsidR="000A20BD" w:rsidRPr="00D11C8D" w:rsidRDefault="000A20BD" w:rsidP="000A2E28">
            <w:pPr>
              <w:tabs>
                <w:tab w:val="left" w:pos="1296"/>
                <w:tab w:val="center" w:pos="4513"/>
                <w:tab w:val="right" w:pos="9026"/>
              </w:tabs>
              <w:spacing w:after="0" w:line="276" w:lineRule="auto"/>
              <w:rPr>
                <w:rFonts w:ascii="Times New Roman" w:eastAsia="Times New Roman" w:hAnsi="Times New Roman" w:cs="Times New Roman"/>
                <w:bCs/>
                <w:i/>
                <w:noProof/>
              </w:rPr>
            </w:pPr>
            <w:r w:rsidRPr="00D11C8D">
              <w:rPr>
                <w:rFonts w:ascii="Times New Roman" w:eastAsia="Times New Roman" w:hAnsi="Times New Roman" w:cs="Times New Roman"/>
                <w:bCs/>
                <w:i/>
                <w:noProof/>
              </w:rPr>
              <w:t>(Būtina pateikti tai įrodantį dokumentą (tyrimo rezultatus))</w:t>
            </w:r>
          </w:p>
        </w:tc>
        <w:tc>
          <w:tcPr>
            <w:tcW w:w="2835" w:type="dxa"/>
            <w:tcBorders>
              <w:top w:val="single" w:sz="4" w:space="0" w:color="auto"/>
              <w:left w:val="single" w:sz="4" w:space="0" w:color="auto"/>
              <w:bottom w:val="single" w:sz="4" w:space="0" w:color="auto"/>
              <w:right w:val="single" w:sz="4" w:space="0" w:color="auto"/>
            </w:tcBorders>
          </w:tcPr>
          <w:p w14:paraId="1659392D" w14:textId="77777777" w:rsidR="000A20BD" w:rsidRPr="00D11C8D" w:rsidRDefault="000A20BD" w:rsidP="00CA0C3B">
            <w:pPr>
              <w:tabs>
                <w:tab w:val="left" w:pos="1296"/>
                <w:tab w:val="center" w:pos="4513"/>
                <w:tab w:val="right" w:pos="9026"/>
              </w:tabs>
              <w:spacing w:after="0" w:line="276" w:lineRule="auto"/>
              <w:ind w:left="-385"/>
              <w:contextualSpacing/>
              <w:jc w:val="both"/>
              <w:rPr>
                <w:rFonts w:ascii="Times New Roman" w:eastAsia="Times New Roman" w:hAnsi="Times New Roman" w:cs="Times New Roman"/>
                <w:bCs/>
                <w:noProof/>
              </w:rPr>
            </w:pPr>
          </w:p>
        </w:tc>
      </w:tr>
      <w:tr w:rsidR="00CA0C3B" w:rsidRPr="00D11C8D" w14:paraId="302D7887" w14:textId="77777777" w:rsidTr="00B97AD2">
        <w:trPr>
          <w:trHeight w:val="393"/>
        </w:trPr>
        <w:tc>
          <w:tcPr>
            <w:tcW w:w="844" w:type="dxa"/>
            <w:tcBorders>
              <w:top w:val="single" w:sz="4" w:space="0" w:color="auto"/>
              <w:left w:val="single" w:sz="4" w:space="0" w:color="auto"/>
              <w:bottom w:val="single" w:sz="4" w:space="0" w:color="auto"/>
              <w:right w:val="single" w:sz="4" w:space="0" w:color="auto"/>
            </w:tcBorders>
          </w:tcPr>
          <w:p w14:paraId="6F22C8FB" w14:textId="77777777" w:rsidR="00CA0C3B" w:rsidRPr="00D11C8D" w:rsidRDefault="00CA0C3B"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24853009" w14:textId="77777777" w:rsidR="00CA0C3B" w:rsidRPr="00D11C8D" w:rsidRDefault="00CA0C3B" w:rsidP="000A2E28">
            <w:pPr>
              <w:spacing w:after="0" w:line="240" w:lineRule="auto"/>
              <w:rPr>
                <w:rFonts w:ascii="Times New Roman" w:eastAsia="Times New Roman" w:hAnsi="Times New Roman" w:cs="Times New Roman"/>
                <w:noProof/>
                <w:color w:val="000000"/>
                <w:lang w:eastAsia="ja-JP"/>
              </w:rPr>
            </w:pPr>
            <w:r w:rsidRPr="00D11C8D">
              <w:rPr>
                <w:rFonts w:ascii="Times New Roman" w:eastAsia="Times New Roman" w:hAnsi="Times New Roman" w:cs="Times New Roman"/>
                <w:noProof/>
                <w:color w:val="000000"/>
                <w:lang w:eastAsia="ja-JP"/>
              </w:rPr>
              <w:t>Maitinimas iš elektros tinklo</w:t>
            </w:r>
          </w:p>
        </w:tc>
        <w:tc>
          <w:tcPr>
            <w:tcW w:w="3733" w:type="dxa"/>
            <w:tcBorders>
              <w:top w:val="single" w:sz="4" w:space="0" w:color="auto"/>
              <w:left w:val="single" w:sz="4" w:space="0" w:color="auto"/>
              <w:bottom w:val="single" w:sz="4" w:space="0" w:color="auto"/>
              <w:right w:val="single" w:sz="4" w:space="0" w:color="auto"/>
            </w:tcBorders>
            <w:hideMark/>
          </w:tcPr>
          <w:p w14:paraId="24907DA5" w14:textId="77777777" w:rsidR="00CA0C3B" w:rsidRPr="00D11C8D" w:rsidRDefault="00CA0C3B" w:rsidP="000A2E28">
            <w:pPr>
              <w:spacing w:after="0" w:line="240" w:lineRule="auto"/>
              <w:rPr>
                <w:rFonts w:ascii="Times New Roman" w:eastAsia="Times New Roman" w:hAnsi="Times New Roman" w:cs="Times New Roman"/>
                <w:noProof/>
                <w:color w:val="000000"/>
                <w:lang w:eastAsia="lt-LT"/>
              </w:rPr>
            </w:pPr>
            <w:r w:rsidRPr="00D11C8D">
              <w:rPr>
                <w:rFonts w:ascii="Times New Roman" w:eastAsia="Times New Roman" w:hAnsi="Times New Roman" w:cs="Times New Roman"/>
              </w:rPr>
              <w:t xml:space="preserve">230 </w:t>
            </w:r>
            <w:r w:rsidRPr="00D11C8D">
              <w:rPr>
                <w:rFonts w:ascii="Times New Roman" w:eastAsia="Times New Roman" w:hAnsi="Times New Roman" w:cs="Times New Roman"/>
              </w:rPr>
              <w:sym w:font="Symbol" w:char="F0B1"/>
            </w:r>
            <w:r w:rsidRPr="00D11C8D">
              <w:rPr>
                <w:rFonts w:ascii="Times New Roman" w:eastAsia="Times New Roman" w:hAnsi="Times New Roman" w:cs="Times New Roman"/>
              </w:rPr>
              <w:t>10</w:t>
            </w:r>
            <w:r w:rsidRPr="00D11C8D">
              <w:rPr>
                <w:rFonts w:ascii="Times New Roman" w:eastAsia="Times New Roman" w:hAnsi="Times New Roman" w:cs="Times New Roman"/>
                <w:lang w:val="en-US"/>
              </w:rPr>
              <w:t>%</w:t>
            </w:r>
            <w:r w:rsidRPr="00D11C8D">
              <w:rPr>
                <w:rFonts w:ascii="Times New Roman" w:eastAsia="Times New Roman" w:hAnsi="Times New Roman" w:cs="Times New Roman"/>
              </w:rPr>
              <w:t>V, 50 Hz</w:t>
            </w:r>
          </w:p>
        </w:tc>
        <w:tc>
          <w:tcPr>
            <w:tcW w:w="2835" w:type="dxa"/>
            <w:tcBorders>
              <w:top w:val="single" w:sz="4" w:space="0" w:color="auto"/>
              <w:left w:val="single" w:sz="4" w:space="0" w:color="auto"/>
              <w:bottom w:val="single" w:sz="4" w:space="0" w:color="auto"/>
              <w:right w:val="single" w:sz="4" w:space="0" w:color="auto"/>
            </w:tcBorders>
          </w:tcPr>
          <w:p w14:paraId="5630FB81" w14:textId="77777777" w:rsidR="00CA0C3B" w:rsidRPr="00D11C8D" w:rsidRDefault="00CA0C3B" w:rsidP="00CA0C3B">
            <w:pPr>
              <w:spacing w:after="0" w:line="240" w:lineRule="auto"/>
              <w:ind w:left="-385"/>
              <w:jc w:val="both"/>
              <w:rPr>
                <w:rFonts w:ascii="Times New Roman" w:eastAsia="Times New Roman" w:hAnsi="Times New Roman" w:cs="Times New Roman"/>
                <w:noProof/>
                <w:color w:val="000000"/>
                <w:lang w:eastAsia="lt-LT"/>
              </w:rPr>
            </w:pPr>
          </w:p>
        </w:tc>
      </w:tr>
      <w:tr w:rsidR="00CA0C3B" w:rsidRPr="00D11C8D" w14:paraId="79EC3481" w14:textId="77777777" w:rsidTr="00B97AD2">
        <w:trPr>
          <w:trHeight w:val="555"/>
        </w:trPr>
        <w:tc>
          <w:tcPr>
            <w:tcW w:w="844" w:type="dxa"/>
            <w:tcBorders>
              <w:top w:val="single" w:sz="4" w:space="0" w:color="auto"/>
              <w:left w:val="single" w:sz="4" w:space="0" w:color="auto"/>
              <w:bottom w:val="single" w:sz="4" w:space="0" w:color="auto"/>
              <w:right w:val="single" w:sz="4" w:space="0" w:color="auto"/>
            </w:tcBorders>
          </w:tcPr>
          <w:p w14:paraId="5B75A5C3" w14:textId="77777777" w:rsidR="00CA0C3B" w:rsidRPr="00D11C8D" w:rsidRDefault="00CA0C3B"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4B65180F" w14:textId="6608B2EC" w:rsidR="00CA0C3B" w:rsidRPr="00D11C8D" w:rsidRDefault="00477880" w:rsidP="001C2016">
            <w:pPr>
              <w:spacing w:after="0" w:line="240" w:lineRule="auto"/>
              <w:rPr>
                <w:rFonts w:ascii="Times New Roman" w:eastAsia="Times New Roman" w:hAnsi="Times New Roman" w:cs="Times New Roman"/>
                <w:noProof/>
                <w:lang w:eastAsia="lt-LT"/>
              </w:rPr>
            </w:pPr>
            <w:r w:rsidRPr="00D11C8D">
              <w:rPr>
                <w:rFonts w:ascii="Times New Roman" w:eastAsia="Times New Roman" w:hAnsi="Times New Roman" w:cs="Times New Roman"/>
                <w:noProof/>
                <w:lang w:eastAsia="lt-LT"/>
              </w:rPr>
              <w:t>A</w:t>
            </w:r>
            <w:r w:rsidR="00CA0C3B" w:rsidRPr="00D11C8D">
              <w:rPr>
                <w:rFonts w:ascii="Times New Roman" w:eastAsia="Times New Roman" w:hAnsi="Times New Roman" w:cs="Times New Roman"/>
                <w:noProof/>
                <w:lang w:eastAsia="lt-LT"/>
              </w:rPr>
              <w:t xml:space="preserve">plinkos temperatūra </w:t>
            </w:r>
            <w:r w:rsidRPr="00D11C8D">
              <w:rPr>
                <w:rFonts w:ascii="Times New Roman" w:eastAsia="Times New Roman" w:hAnsi="Times New Roman" w:cs="Times New Roman"/>
                <w:noProof/>
                <w:lang w:eastAsia="lt-LT"/>
              </w:rPr>
              <w:t>ir santykinė drėgmė</w:t>
            </w:r>
          </w:p>
        </w:tc>
        <w:tc>
          <w:tcPr>
            <w:tcW w:w="3733" w:type="dxa"/>
            <w:tcBorders>
              <w:top w:val="single" w:sz="4" w:space="0" w:color="auto"/>
              <w:left w:val="single" w:sz="4" w:space="0" w:color="auto"/>
              <w:bottom w:val="single" w:sz="4" w:space="0" w:color="auto"/>
              <w:right w:val="single" w:sz="4" w:space="0" w:color="auto"/>
            </w:tcBorders>
            <w:hideMark/>
          </w:tcPr>
          <w:p w14:paraId="6B7E68C0" w14:textId="0B3BEFFD" w:rsidR="00CA0C3B" w:rsidRPr="00D11C8D" w:rsidRDefault="00A0595A" w:rsidP="00A0595A">
            <w:pPr>
              <w:spacing w:after="0" w:line="240" w:lineRule="auto"/>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Prietaisas</w:t>
            </w:r>
            <w:r w:rsidR="00477880" w:rsidRPr="00D11C8D">
              <w:rPr>
                <w:rFonts w:ascii="Times New Roman" w:eastAsia="Times New Roman" w:hAnsi="Times New Roman" w:cs="Times New Roman"/>
                <w:bCs/>
                <w:noProof/>
                <w:lang w:eastAsia="lt-LT"/>
              </w:rPr>
              <w:t xml:space="preserve"> gali veikti ap</w:t>
            </w:r>
            <w:r w:rsidR="00A867C1" w:rsidRPr="00D11C8D">
              <w:rPr>
                <w:rFonts w:ascii="Times New Roman" w:eastAsia="Times New Roman" w:hAnsi="Times New Roman" w:cs="Times New Roman"/>
                <w:bCs/>
                <w:noProof/>
                <w:lang w:eastAsia="lt-LT"/>
              </w:rPr>
              <w:t>linkos temperatūros intervale nu</w:t>
            </w:r>
            <w:r w:rsidR="00477880" w:rsidRPr="00D11C8D">
              <w:rPr>
                <w:rFonts w:ascii="Times New Roman" w:eastAsia="Times New Roman" w:hAnsi="Times New Roman" w:cs="Times New Roman"/>
                <w:bCs/>
                <w:noProof/>
                <w:lang w:eastAsia="lt-LT"/>
              </w:rPr>
              <w:t xml:space="preserve">o </w:t>
            </w:r>
            <w:r w:rsidR="00EC6352" w:rsidRPr="00D11C8D">
              <w:rPr>
                <w:rFonts w:ascii="Times New Roman" w:eastAsia="Times New Roman" w:hAnsi="Times New Roman" w:cs="Times New Roman"/>
                <w:bCs/>
                <w:noProof/>
                <w:lang w:eastAsia="lt-LT"/>
              </w:rPr>
              <w:t>1</w:t>
            </w:r>
            <w:r w:rsidR="00477880" w:rsidRPr="00D11C8D">
              <w:rPr>
                <w:rFonts w:ascii="Times New Roman" w:eastAsia="Times New Roman" w:hAnsi="Times New Roman" w:cs="Times New Roman"/>
                <w:bCs/>
                <w:noProof/>
                <w:lang w:eastAsia="lt-LT"/>
              </w:rPr>
              <w:t xml:space="preserve">0 °C iki </w:t>
            </w:r>
            <w:r w:rsidR="00EC6352" w:rsidRPr="00D11C8D">
              <w:rPr>
                <w:rFonts w:ascii="Times New Roman" w:eastAsia="Times New Roman" w:hAnsi="Times New Roman" w:cs="Times New Roman"/>
                <w:bCs/>
                <w:noProof/>
                <w:lang w:eastAsia="lt-LT"/>
              </w:rPr>
              <w:t>40 °C</w:t>
            </w:r>
            <w:r w:rsidR="00477880" w:rsidRPr="00D11C8D">
              <w:rPr>
                <w:rFonts w:ascii="Times New Roman" w:eastAsia="Times New Roman" w:hAnsi="Times New Roman" w:cs="Times New Roman"/>
                <w:bCs/>
                <w:noProof/>
                <w:lang w:eastAsia="lt-LT"/>
              </w:rPr>
              <w:t>, santykinės drėgmės intervale nuo 10% iki  80%</w:t>
            </w:r>
          </w:p>
        </w:tc>
        <w:tc>
          <w:tcPr>
            <w:tcW w:w="2835" w:type="dxa"/>
            <w:tcBorders>
              <w:top w:val="single" w:sz="4" w:space="0" w:color="auto"/>
              <w:left w:val="single" w:sz="4" w:space="0" w:color="auto"/>
              <w:bottom w:val="single" w:sz="4" w:space="0" w:color="auto"/>
              <w:right w:val="single" w:sz="4" w:space="0" w:color="auto"/>
            </w:tcBorders>
          </w:tcPr>
          <w:p w14:paraId="6B857526" w14:textId="77777777" w:rsidR="00CA0C3B" w:rsidRPr="00D11C8D" w:rsidRDefault="00CA0C3B" w:rsidP="00CA0C3B">
            <w:pPr>
              <w:spacing w:after="0" w:line="240" w:lineRule="auto"/>
              <w:ind w:left="-385"/>
              <w:jc w:val="both"/>
              <w:rPr>
                <w:rFonts w:ascii="Times New Roman" w:eastAsia="Times New Roman" w:hAnsi="Times New Roman" w:cs="Times New Roman"/>
                <w:bCs/>
                <w:noProof/>
                <w:lang w:eastAsia="lt-LT"/>
              </w:rPr>
            </w:pPr>
          </w:p>
        </w:tc>
      </w:tr>
      <w:tr w:rsidR="00403154" w:rsidRPr="00D11C8D" w14:paraId="1E44FBE5" w14:textId="77777777" w:rsidTr="00B97AD2">
        <w:trPr>
          <w:trHeight w:val="555"/>
        </w:trPr>
        <w:tc>
          <w:tcPr>
            <w:tcW w:w="844" w:type="dxa"/>
            <w:tcBorders>
              <w:top w:val="single" w:sz="4" w:space="0" w:color="auto"/>
              <w:left w:val="single" w:sz="4" w:space="0" w:color="auto"/>
              <w:bottom w:val="single" w:sz="4" w:space="0" w:color="auto"/>
              <w:right w:val="single" w:sz="4" w:space="0" w:color="auto"/>
            </w:tcBorders>
          </w:tcPr>
          <w:p w14:paraId="7B248CE6" w14:textId="77777777" w:rsidR="00403154" w:rsidRPr="00D11C8D" w:rsidRDefault="00403154"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tcPr>
          <w:p w14:paraId="443E4944" w14:textId="7769FFEB" w:rsidR="00403154" w:rsidRPr="00D11C8D" w:rsidRDefault="00A53617" w:rsidP="001C2016">
            <w:pPr>
              <w:spacing w:after="0" w:line="240" w:lineRule="auto"/>
              <w:rPr>
                <w:rFonts w:ascii="Times New Roman" w:eastAsia="Times New Roman" w:hAnsi="Times New Roman" w:cs="Times New Roman"/>
                <w:noProof/>
                <w:lang w:eastAsia="lt-LT"/>
              </w:rPr>
            </w:pPr>
            <w:r w:rsidRPr="00D11C8D">
              <w:rPr>
                <w:rFonts w:ascii="Times New Roman" w:eastAsia="Times New Roman" w:hAnsi="Times New Roman" w:cs="Times New Roman"/>
                <w:noProof/>
                <w:lang w:eastAsia="lt-LT"/>
              </w:rPr>
              <w:t>Sterilaus vamzdelių sujungimo aparatas su programine įranga ir brūkšnių kodų skaitytuvu turi išsaugoti įrangos vidinėje ir/arba išorinėje atmintyje kiekvieno sterilaus sujungimo duomenis.</w:t>
            </w:r>
          </w:p>
        </w:tc>
        <w:tc>
          <w:tcPr>
            <w:tcW w:w="3733" w:type="dxa"/>
            <w:tcBorders>
              <w:top w:val="single" w:sz="4" w:space="0" w:color="auto"/>
              <w:left w:val="single" w:sz="4" w:space="0" w:color="auto"/>
              <w:bottom w:val="single" w:sz="4" w:space="0" w:color="auto"/>
              <w:right w:val="single" w:sz="4" w:space="0" w:color="auto"/>
            </w:tcBorders>
          </w:tcPr>
          <w:p w14:paraId="248D9D55" w14:textId="7DE97A0A" w:rsidR="00403154" w:rsidRPr="00D11C8D" w:rsidRDefault="00A53617" w:rsidP="00EC6352">
            <w:pPr>
              <w:spacing w:after="0" w:line="240" w:lineRule="auto"/>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 xml:space="preserve">Būtina. </w:t>
            </w:r>
            <w:r w:rsidR="00403154" w:rsidRPr="00D11C8D">
              <w:rPr>
                <w:rFonts w:ascii="Times New Roman" w:eastAsia="Times New Roman" w:hAnsi="Times New Roman" w:cs="Times New Roman"/>
                <w:bCs/>
                <w:noProof/>
                <w:lang w:eastAsia="lt-LT"/>
              </w:rPr>
              <w:t>Sterilaus vamzdelių sujungimo aparatas su programine įranga i</w:t>
            </w:r>
            <w:r w:rsidRPr="00D11C8D">
              <w:rPr>
                <w:rFonts w:ascii="Times New Roman" w:eastAsia="Times New Roman" w:hAnsi="Times New Roman" w:cs="Times New Roman"/>
                <w:bCs/>
                <w:noProof/>
                <w:lang w:eastAsia="lt-LT"/>
              </w:rPr>
              <w:t>r brūkšnių kodų skaitytuvu išsaugo</w:t>
            </w:r>
            <w:r w:rsidR="00403154" w:rsidRPr="00D11C8D">
              <w:rPr>
                <w:rFonts w:ascii="Times New Roman" w:eastAsia="Times New Roman" w:hAnsi="Times New Roman" w:cs="Times New Roman"/>
                <w:bCs/>
                <w:noProof/>
                <w:lang w:eastAsia="lt-LT"/>
              </w:rPr>
              <w:t xml:space="preserve"> įrangos vidinėje ir/arba išorinėje atmintyje kiekvieno sterilaus sujungimo duomenis.</w:t>
            </w:r>
          </w:p>
        </w:tc>
        <w:tc>
          <w:tcPr>
            <w:tcW w:w="2835" w:type="dxa"/>
            <w:tcBorders>
              <w:top w:val="single" w:sz="4" w:space="0" w:color="auto"/>
              <w:left w:val="single" w:sz="4" w:space="0" w:color="auto"/>
              <w:bottom w:val="single" w:sz="4" w:space="0" w:color="auto"/>
              <w:right w:val="single" w:sz="4" w:space="0" w:color="auto"/>
            </w:tcBorders>
          </w:tcPr>
          <w:p w14:paraId="67D9815F" w14:textId="77777777" w:rsidR="00403154" w:rsidRPr="00D11C8D" w:rsidRDefault="00403154" w:rsidP="00CA0C3B">
            <w:pPr>
              <w:spacing w:after="0" w:line="240" w:lineRule="auto"/>
              <w:ind w:left="-385"/>
              <w:jc w:val="both"/>
              <w:rPr>
                <w:rFonts w:ascii="Times New Roman" w:eastAsia="Times New Roman" w:hAnsi="Times New Roman" w:cs="Times New Roman"/>
                <w:bCs/>
                <w:noProof/>
                <w:lang w:eastAsia="lt-LT"/>
              </w:rPr>
            </w:pPr>
          </w:p>
        </w:tc>
      </w:tr>
      <w:tr w:rsidR="00CA0C3B" w:rsidRPr="00D11C8D" w14:paraId="630A9A94" w14:textId="77777777" w:rsidTr="00B97AD2">
        <w:trPr>
          <w:trHeight w:val="408"/>
        </w:trPr>
        <w:tc>
          <w:tcPr>
            <w:tcW w:w="844" w:type="dxa"/>
            <w:tcBorders>
              <w:top w:val="single" w:sz="4" w:space="0" w:color="auto"/>
              <w:left w:val="single" w:sz="4" w:space="0" w:color="auto"/>
              <w:bottom w:val="single" w:sz="4" w:space="0" w:color="auto"/>
              <w:right w:val="single" w:sz="4" w:space="0" w:color="auto"/>
            </w:tcBorders>
          </w:tcPr>
          <w:p w14:paraId="05521103" w14:textId="77777777" w:rsidR="00CA0C3B" w:rsidRPr="00D11C8D" w:rsidRDefault="00CA0C3B"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38635777" w14:textId="77777777" w:rsidR="00CA0C3B" w:rsidRPr="00D11C8D" w:rsidRDefault="00CA0C3B" w:rsidP="000A2E28">
            <w:pPr>
              <w:spacing w:after="0" w:line="240" w:lineRule="auto"/>
              <w:contextualSpacing/>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Garantinis laikotarpis</w:t>
            </w:r>
          </w:p>
        </w:tc>
        <w:tc>
          <w:tcPr>
            <w:tcW w:w="3733" w:type="dxa"/>
            <w:tcBorders>
              <w:top w:val="single" w:sz="4" w:space="0" w:color="auto"/>
              <w:left w:val="single" w:sz="4" w:space="0" w:color="auto"/>
              <w:bottom w:val="single" w:sz="4" w:space="0" w:color="auto"/>
              <w:right w:val="single" w:sz="4" w:space="0" w:color="auto"/>
            </w:tcBorders>
            <w:hideMark/>
          </w:tcPr>
          <w:p w14:paraId="561F3A47" w14:textId="4727F2C7" w:rsidR="00CA0C3B" w:rsidRPr="00D11C8D" w:rsidRDefault="00DB70EA" w:rsidP="000A2E2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Ne mažiau nei  24</w:t>
            </w:r>
            <w:r w:rsidR="00CA0C3B" w:rsidRPr="00D11C8D">
              <w:rPr>
                <w:rFonts w:ascii="Times New Roman" w:eastAsia="Times New Roman" w:hAnsi="Times New Roman" w:cs="Times New Roman"/>
                <w:noProof/>
              </w:rPr>
              <w:t xml:space="preserve"> mėn.</w:t>
            </w:r>
          </w:p>
        </w:tc>
        <w:tc>
          <w:tcPr>
            <w:tcW w:w="2835" w:type="dxa"/>
            <w:tcBorders>
              <w:top w:val="single" w:sz="4" w:space="0" w:color="auto"/>
              <w:left w:val="single" w:sz="4" w:space="0" w:color="auto"/>
              <w:bottom w:val="single" w:sz="4" w:space="0" w:color="auto"/>
              <w:right w:val="single" w:sz="4" w:space="0" w:color="auto"/>
            </w:tcBorders>
          </w:tcPr>
          <w:p w14:paraId="070B9974" w14:textId="77777777" w:rsidR="00CA0C3B" w:rsidRPr="00D11C8D" w:rsidRDefault="00CA0C3B" w:rsidP="00CA0C3B">
            <w:pPr>
              <w:numPr>
                <w:ilvl w:val="0"/>
                <w:numId w:val="2"/>
              </w:numPr>
              <w:tabs>
                <w:tab w:val="left" w:pos="1296"/>
                <w:tab w:val="center" w:pos="4513"/>
                <w:tab w:val="right" w:pos="9026"/>
              </w:tabs>
              <w:spacing w:after="0" w:line="276" w:lineRule="auto"/>
              <w:ind w:left="-385"/>
              <w:contextualSpacing/>
              <w:jc w:val="both"/>
              <w:rPr>
                <w:rFonts w:ascii="Times New Roman" w:eastAsia="Times New Roman" w:hAnsi="Times New Roman" w:cs="Times New Roman"/>
                <w:noProof/>
              </w:rPr>
            </w:pPr>
          </w:p>
        </w:tc>
      </w:tr>
      <w:tr w:rsidR="00CA0C3B" w:rsidRPr="00D11C8D" w14:paraId="7370034C" w14:textId="77777777" w:rsidTr="00B97AD2">
        <w:trPr>
          <w:trHeight w:val="408"/>
        </w:trPr>
        <w:tc>
          <w:tcPr>
            <w:tcW w:w="844" w:type="dxa"/>
            <w:tcBorders>
              <w:top w:val="single" w:sz="4" w:space="0" w:color="auto"/>
              <w:left w:val="single" w:sz="4" w:space="0" w:color="auto"/>
              <w:bottom w:val="single" w:sz="4" w:space="0" w:color="auto"/>
              <w:right w:val="single" w:sz="4" w:space="0" w:color="auto"/>
            </w:tcBorders>
          </w:tcPr>
          <w:p w14:paraId="28D91CBF" w14:textId="77777777" w:rsidR="00CA0C3B" w:rsidRPr="00D11C8D" w:rsidRDefault="00CA0C3B"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2C30A454" w14:textId="20F37007" w:rsidR="00CA0C3B" w:rsidRPr="00D11C8D" w:rsidRDefault="00CA0C3B" w:rsidP="00A53617">
            <w:pPr>
              <w:spacing w:after="0" w:line="240" w:lineRule="auto"/>
              <w:contextualSpacing/>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Žymėjimas CE ženklu</w:t>
            </w:r>
            <w:r w:rsidR="003D708D" w:rsidRPr="00D11C8D">
              <w:rPr>
                <w:rFonts w:ascii="Times New Roman" w:eastAsia="Times New Roman" w:hAnsi="Times New Roman" w:cs="Times New Roman"/>
                <w:bCs/>
                <w:noProof/>
                <w:lang w:eastAsia="lt-LT"/>
              </w:rPr>
              <w:t xml:space="preserve"> pagal (MDR) 2017/745 reglamentą </w:t>
            </w:r>
            <w:r w:rsidR="00A53617" w:rsidRPr="00D11C8D">
              <w:rPr>
                <w:rFonts w:ascii="Times New Roman" w:eastAsia="Times New Roman" w:hAnsi="Times New Roman" w:cs="Times New Roman"/>
                <w:bCs/>
                <w:noProof/>
                <w:lang w:eastAsia="lt-LT"/>
              </w:rPr>
              <w:t>(</w:t>
            </w:r>
            <w:r w:rsidR="003D708D" w:rsidRPr="00D11C8D">
              <w:rPr>
                <w:rFonts w:ascii="Times New Roman" w:eastAsia="Times New Roman" w:hAnsi="Times New Roman" w:cs="Times New Roman"/>
                <w:bCs/>
                <w:noProof/>
                <w:lang w:eastAsia="lt-LT"/>
              </w:rPr>
              <w:t>arba</w:t>
            </w:r>
            <w:r w:rsidR="00A0595A" w:rsidRPr="00D11C8D">
              <w:rPr>
                <w:rFonts w:ascii="Times New Roman" w:eastAsia="Times New Roman" w:hAnsi="Times New Roman" w:cs="Times New Roman"/>
                <w:bCs/>
                <w:noProof/>
                <w:lang w:eastAsia="lt-LT"/>
              </w:rPr>
              <w:t xml:space="preserve"> lygiavertis</w:t>
            </w:r>
            <w:r w:rsidR="00A53617" w:rsidRPr="00D11C8D">
              <w:rPr>
                <w:rFonts w:ascii="Times New Roman" w:eastAsia="Times New Roman" w:hAnsi="Times New Roman" w:cs="Times New Roman"/>
                <w:bCs/>
                <w:noProof/>
                <w:lang w:eastAsia="lt-LT"/>
              </w:rPr>
              <w:t xml:space="preserve">) </w:t>
            </w:r>
          </w:p>
        </w:tc>
        <w:tc>
          <w:tcPr>
            <w:tcW w:w="3733" w:type="dxa"/>
            <w:tcBorders>
              <w:top w:val="single" w:sz="4" w:space="0" w:color="auto"/>
              <w:left w:val="single" w:sz="4" w:space="0" w:color="auto"/>
              <w:bottom w:val="single" w:sz="4" w:space="0" w:color="auto"/>
              <w:right w:val="single" w:sz="4" w:space="0" w:color="auto"/>
            </w:tcBorders>
            <w:hideMark/>
          </w:tcPr>
          <w:p w14:paraId="611CF54B" w14:textId="77777777" w:rsidR="00CA0C3B" w:rsidRPr="00D11C8D" w:rsidRDefault="00CA0C3B" w:rsidP="000A2E2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Būtinas (</w:t>
            </w:r>
            <w:r w:rsidRPr="00D11C8D">
              <w:rPr>
                <w:rFonts w:ascii="Times New Roman" w:eastAsia="Times New Roman" w:hAnsi="Times New Roman" w:cs="Times New Roman"/>
                <w:i/>
                <w:noProof/>
              </w:rPr>
              <w:t xml:space="preserve">kartu su pasiūlymu privaloma pateikti žymėjimą CE ženklu liudijančio </w:t>
            </w:r>
            <w:r w:rsidRPr="00D11C8D">
              <w:rPr>
                <w:rFonts w:ascii="Times New Roman" w:eastAsia="Times New Roman" w:hAnsi="Times New Roman" w:cs="Times New Roman"/>
                <w:i/>
                <w:noProof/>
              </w:rPr>
              <w:lastRenderedPageBreak/>
              <w:t>galiojančio dokumento (CE sertifikato arba EB atitikties deklaracijos) kopiją</w:t>
            </w:r>
            <w:r w:rsidRPr="00D11C8D">
              <w:rPr>
                <w:rFonts w:ascii="Times New Roman" w:eastAsia="Times New Roman" w:hAnsi="Times New Roman" w:cs="Times New Roman"/>
                <w:noProof/>
              </w:rPr>
              <w:t>)</w:t>
            </w:r>
          </w:p>
        </w:tc>
        <w:tc>
          <w:tcPr>
            <w:tcW w:w="2835" w:type="dxa"/>
            <w:tcBorders>
              <w:top w:val="single" w:sz="4" w:space="0" w:color="auto"/>
              <w:left w:val="single" w:sz="4" w:space="0" w:color="auto"/>
              <w:bottom w:val="single" w:sz="4" w:space="0" w:color="auto"/>
              <w:right w:val="single" w:sz="4" w:space="0" w:color="auto"/>
            </w:tcBorders>
          </w:tcPr>
          <w:p w14:paraId="2EFB22BA" w14:textId="77777777" w:rsidR="00CA0C3B" w:rsidRPr="00D11C8D" w:rsidRDefault="00CA0C3B" w:rsidP="00CA0C3B">
            <w:pPr>
              <w:numPr>
                <w:ilvl w:val="0"/>
                <w:numId w:val="2"/>
              </w:numPr>
              <w:tabs>
                <w:tab w:val="left" w:pos="1296"/>
                <w:tab w:val="center" w:pos="4513"/>
                <w:tab w:val="right" w:pos="9026"/>
              </w:tabs>
              <w:spacing w:after="0" w:line="276" w:lineRule="auto"/>
              <w:ind w:left="-385"/>
              <w:contextualSpacing/>
              <w:jc w:val="both"/>
              <w:rPr>
                <w:rFonts w:ascii="Times New Roman" w:eastAsia="Times New Roman" w:hAnsi="Times New Roman" w:cs="Times New Roman"/>
                <w:noProof/>
              </w:rPr>
            </w:pPr>
          </w:p>
        </w:tc>
      </w:tr>
      <w:tr w:rsidR="00CA0C3B" w:rsidRPr="00D11C8D" w14:paraId="6B4AB3A8" w14:textId="77777777" w:rsidTr="00B97AD2">
        <w:trPr>
          <w:trHeight w:val="408"/>
        </w:trPr>
        <w:tc>
          <w:tcPr>
            <w:tcW w:w="844" w:type="dxa"/>
            <w:tcBorders>
              <w:top w:val="single" w:sz="4" w:space="0" w:color="auto"/>
              <w:left w:val="single" w:sz="4" w:space="0" w:color="auto"/>
              <w:bottom w:val="single" w:sz="4" w:space="0" w:color="auto"/>
              <w:right w:val="single" w:sz="4" w:space="0" w:color="auto"/>
            </w:tcBorders>
          </w:tcPr>
          <w:p w14:paraId="2B3B709F" w14:textId="77777777" w:rsidR="00CA0C3B" w:rsidRPr="00D11C8D" w:rsidRDefault="00CA0C3B"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225C60E6" w14:textId="77777777" w:rsidR="00CA0C3B" w:rsidRPr="00D11C8D" w:rsidRDefault="00CA0C3B" w:rsidP="000A2E28">
            <w:pPr>
              <w:spacing w:after="0" w:line="240" w:lineRule="auto"/>
              <w:contextualSpacing/>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Kartu su įrenginiu pristatoma dokumentacija</w:t>
            </w:r>
          </w:p>
        </w:tc>
        <w:tc>
          <w:tcPr>
            <w:tcW w:w="3733" w:type="dxa"/>
            <w:tcBorders>
              <w:top w:val="single" w:sz="4" w:space="0" w:color="auto"/>
              <w:left w:val="single" w:sz="4" w:space="0" w:color="auto"/>
              <w:bottom w:val="single" w:sz="4" w:space="0" w:color="auto"/>
              <w:right w:val="single" w:sz="4" w:space="0" w:color="auto"/>
            </w:tcBorders>
            <w:hideMark/>
          </w:tcPr>
          <w:p w14:paraId="4CFE28ED" w14:textId="361D7B09" w:rsidR="00CA0C3B" w:rsidRPr="00D11C8D" w:rsidRDefault="00CA0C3B" w:rsidP="000A2E2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1. N</w:t>
            </w:r>
            <w:r w:rsidR="00A0595A" w:rsidRPr="00D11C8D">
              <w:rPr>
                <w:rFonts w:ascii="Times New Roman" w:eastAsia="Times New Roman" w:hAnsi="Times New Roman" w:cs="Times New Roman"/>
                <w:noProof/>
              </w:rPr>
              <w:t>a</w:t>
            </w:r>
            <w:r w:rsidRPr="00D11C8D">
              <w:rPr>
                <w:rFonts w:ascii="Times New Roman" w:eastAsia="Times New Roman" w:hAnsi="Times New Roman" w:cs="Times New Roman"/>
                <w:noProof/>
              </w:rPr>
              <w:t>udojimo instrukcija lietuvių ir anglų kalba</w:t>
            </w:r>
            <w:r w:rsidR="00CB1D57" w:rsidRPr="00D11C8D">
              <w:rPr>
                <w:rFonts w:ascii="Times New Roman" w:eastAsia="Times New Roman" w:hAnsi="Times New Roman" w:cs="Times New Roman"/>
                <w:noProof/>
              </w:rPr>
              <w:t>;</w:t>
            </w:r>
          </w:p>
          <w:p w14:paraId="4D74EFFA" w14:textId="2F8182F0" w:rsidR="00CA0C3B" w:rsidRPr="00D11C8D" w:rsidRDefault="00CA0C3B" w:rsidP="000A2E2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2. Serviso dokumentaci</w:t>
            </w:r>
            <w:r w:rsidR="00CB1D57" w:rsidRPr="00D11C8D">
              <w:rPr>
                <w:rFonts w:ascii="Times New Roman" w:eastAsia="Times New Roman" w:hAnsi="Times New Roman" w:cs="Times New Roman"/>
                <w:noProof/>
              </w:rPr>
              <w:t>ja lietuvių ir/arba anglų kalba;</w:t>
            </w:r>
          </w:p>
        </w:tc>
        <w:tc>
          <w:tcPr>
            <w:tcW w:w="2835" w:type="dxa"/>
            <w:tcBorders>
              <w:top w:val="single" w:sz="4" w:space="0" w:color="auto"/>
              <w:left w:val="single" w:sz="4" w:space="0" w:color="auto"/>
              <w:bottom w:val="single" w:sz="4" w:space="0" w:color="auto"/>
              <w:right w:val="single" w:sz="4" w:space="0" w:color="auto"/>
            </w:tcBorders>
          </w:tcPr>
          <w:p w14:paraId="1A272888" w14:textId="77777777" w:rsidR="00CA0C3B" w:rsidRPr="00D11C8D" w:rsidRDefault="00CA0C3B" w:rsidP="00CA0C3B">
            <w:pPr>
              <w:numPr>
                <w:ilvl w:val="0"/>
                <w:numId w:val="2"/>
              </w:numPr>
              <w:tabs>
                <w:tab w:val="left" w:pos="1296"/>
                <w:tab w:val="center" w:pos="4513"/>
                <w:tab w:val="right" w:pos="9026"/>
              </w:tabs>
              <w:spacing w:after="0" w:line="276" w:lineRule="auto"/>
              <w:ind w:left="-385"/>
              <w:contextualSpacing/>
              <w:jc w:val="both"/>
              <w:rPr>
                <w:rFonts w:ascii="Times New Roman" w:eastAsia="Times New Roman" w:hAnsi="Times New Roman" w:cs="Times New Roman"/>
                <w:noProof/>
              </w:rPr>
            </w:pPr>
          </w:p>
        </w:tc>
      </w:tr>
      <w:tr w:rsidR="00CA0C3B" w:rsidRPr="00D11C8D" w14:paraId="00493E33" w14:textId="77777777" w:rsidTr="00B97AD2">
        <w:trPr>
          <w:trHeight w:val="408"/>
        </w:trPr>
        <w:tc>
          <w:tcPr>
            <w:tcW w:w="844" w:type="dxa"/>
            <w:tcBorders>
              <w:top w:val="single" w:sz="4" w:space="0" w:color="auto"/>
              <w:left w:val="single" w:sz="4" w:space="0" w:color="auto"/>
              <w:bottom w:val="single" w:sz="4" w:space="0" w:color="auto"/>
              <w:right w:val="single" w:sz="4" w:space="0" w:color="auto"/>
            </w:tcBorders>
          </w:tcPr>
          <w:p w14:paraId="2BDB3476" w14:textId="77777777" w:rsidR="00CA0C3B" w:rsidRPr="00D11C8D" w:rsidRDefault="00CA0C3B"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1378533C" w14:textId="77777777" w:rsidR="00CA0C3B" w:rsidRPr="00D11C8D" w:rsidRDefault="00CA0C3B" w:rsidP="000A2E28">
            <w:pPr>
              <w:spacing w:after="0" w:line="240" w:lineRule="auto"/>
              <w:contextualSpacing/>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Pristatymas, instaliavimas/sumontavimas ir vartotojų apmokymas</w:t>
            </w:r>
          </w:p>
        </w:tc>
        <w:tc>
          <w:tcPr>
            <w:tcW w:w="3733" w:type="dxa"/>
            <w:tcBorders>
              <w:top w:val="single" w:sz="4" w:space="0" w:color="auto"/>
              <w:left w:val="single" w:sz="4" w:space="0" w:color="auto"/>
              <w:bottom w:val="single" w:sz="4" w:space="0" w:color="auto"/>
              <w:right w:val="single" w:sz="4" w:space="0" w:color="auto"/>
            </w:tcBorders>
            <w:hideMark/>
          </w:tcPr>
          <w:p w14:paraId="0A1DD966" w14:textId="77777777" w:rsidR="00CA0C3B" w:rsidRPr="00D11C8D" w:rsidRDefault="00CA0C3B" w:rsidP="000A2E2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Pristatymo, iškrovimo, pervežimo į instaliavimo vietą, instaliavimo, po instaliavimo likusių įpakavimo medžiagų išvežimo (utilizavimo) ir vartotojų apmokymo  išlaidos įskaičiuotos į pasiūlymo kainą.</w:t>
            </w:r>
          </w:p>
        </w:tc>
        <w:tc>
          <w:tcPr>
            <w:tcW w:w="2835" w:type="dxa"/>
            <w:tcBorders>
              <w:top w:val="single" w:sz="4" w:space="0" w:color="auto"/>
              <w:left w:val="single" w:sz="4" w:space="0" w:color="auto"/>
              <w:bottom w:val="single" w:sz="4" w:space="0" w:color="auto"/>
              <w:right w:val="single" w:sz="4" w:space="0" w:color="auto"/>
            </w:tcBorders>
          </w:tcPr>
          <w:p w14:paraId="3629E52A" w14:textId="77777777" w:rsidR="00CA0C3B" w:rsidRPr="00D11C8D" w:rsidRDefault="00CA0C3B" w:rsidP="00CA0C3B">
            <w:pPr>
              <w:numPr>
                <w:ilvl w:val="0"/>
                <w:numId w:val="2"/>
              </w:numPr>
              <w:tabs>
                <w:tab w:val="left" w:pos="1296"/>
                <w:tab w:val="center" w:pos="4513"/>
                <w:tab w:val="right" w:pos="9026"/>
              </w:tabs>
              <w:spacing w:after="0" w:line="276" w:lineRule="auto"/>
              <w:ind w:left="-385"/>
              <w:contextualSpacing/>
              <w:jc w:val="both"/>
              <w:rPr>
                <w:rFonts w:ascii="Times New Roman" w:eastAsia="Times New Roman" w:hAnsi="Times New Roman" w:cs="Times New Roman"/>
                <w:noProof/>
              </w:rPr>
            </w:pPr>
          </w:p>
        </w:tc>
      </w:tr>
    </w:tbl>
    <w:p w14:paraId="03E2A863" w14:textId="42649946" w:rsidR="00503DA5" w:rsidRPr="00D11C8D" w:rsidRDefault="00503DA5" w:rsidP="00DF0074">
      <w:pPr>
        <w:spacing w:after="200" w:line="276" w:lineRule="auto"/>
        <w:ind w:right="142"/>
        <w:contextualSpacing/>
        <w:jc w:val="both"/>
        <w:rPr>
          <w:rFonts w:ascii="Times New Roman" w:eastAsia="Calibri" w:hAnsi="Times New Roman" w:cs="Times New Roman"/>
          <w:b/>
          <w:lang w:val="en-GB"/>
        </w:rPr>
      </w:pPr>
    </w:p>
    <w:p w14:paraId="57B8C751" w14:textId="291E9E0B" w:rsidR="006B3649" w:rsidRPr="00D11C8D" w:rsidRDefault="00995173" w:rsidP="006B3649">
      <w:pPr>
        <w:spacing w:after="0"/>
        <w:ind w:right="113"/>
        <w:jc w:val="both"/>
        <w:rPr>
          <w:rFonts w:ascii="Times New Roman" w:eastAsia="Times New Roman" w:hAnsi="Times New Roman" w:cs="Times New Roman"/>
          <w:b/>
          <w:noProof/>
          <w:color w:val="000000"/>
          <w:lang w:eastAsia="ko-KR"/>
        </w:rPr>
      </w:pPr>
      <w:r>
        <w:rPr>
          <w:rFonts w:ascii="Times New Roman" w:eastAsia="Times New Roman" w:hAnsi="Times New Roman" w:cs="Times New Roman"/>
          <w:b/>
          <w:noProof/>
          <w:color w:val="000000"/>
          <w:lang w:eastAsia="ko-KR"/>
        </w:rPr>
        <w:t>Papildomi reikalavimai</w:t>
      </w:r>
      <w:r w:rsidR="006B3649" w:rsidRPr="00D11C8D">
        <w:rPr>
          <w:rFonts w:ascii="Times New Roman" w:eastAsia="Times New Roman" w:hAnsi="Times New Roman" w:cs="Times New Roman"/>
          <w:b/>
          <w:noProof/>
          <w:color w:val="000000"/>
          <w:lang w:eastAsia="ko-KR"/>
        </w:rPr>
        <w:t>:</w:t>
      </w:r>
    </w:p>
    <w:p w14:paraId="3E73CD17" w14:textId="77777777" w:rsidR="00FB164D" w:rsidRPr="00D11C8D" w:rsidRDefault="00FB164D" w:rsidP="006B3649">
      <w:pPr>
        <w:spacing w:after="0"/>
        <w:ind w:right="113"/>
        <w:jc w:val="both"/>
        <w:rPr>
          <w:rFonts w:ascii="Times New Roman" w:eastAsia="Times New Roman" w:hAnsi="Times New Roman" w:cs="Times New Roman"/>
          <w:b/>
          <w:noProof/>
          <w:color w:val="000000"/>
          <w:lang w:eastAsia="ko-KR"/>
        </w:rPr>
      </w:pPr>
    </w:p>
    <w:p w14:paraId="53946EEB" w14:textId="747082DD" w:rsidR="00C23CFA" w:rsidRPr="00D11C8D" w:rsidRDefault="006B3649" w:rsidP="006B3649">
      <w:pPr>
        <w:spacing w:after="0"/>
        <w:ind w:right="113"/>
        <w:jc w:val="both"/>
        <w:rPr>
          <w:rFonts w:ascii="Times New Roman" w:eastAsia="Times New Roman" w:hAnsi="Times New Roman" w:cs="Times New Roman"/>
          <w:noProof/>
          <w:color w:val="000000"/>
          <w:lang w:eastAsia="ko-KR"/>
        </w:rPr>
      </w:pPr>
      <w:r w:rsidRPr="00D11C8D">
        <w:rPr>
          <w:rFonts w:ascii="Times New Roman" w:eastAsia="Times New Roman" w:hAnsi="Times New Roman" w:cs="Times New Roman"/>
          <w:noProof/>
          <w:color w:val="000000"/>
          <w:lang w:eastAsia="ko-KR"/>
        </w:rPr>
        <w:t>1. Viešojo pirkimo komisijai pareikalavus, įvertinimui turi būti pateiktas siūlomo modelio bei komplektacijos prekės pavyzdys.</w:t>
      </w:r>
    </w:p>
    <w:p w14:paraId="1B59478E" w14:textId="77777777" w:rsidR="006F7230" w:rsidRPr="00D11C8D" w:rsidRDefault="006F7230" w:rsidP="006B3649">
      <w:pPr>
        <w:spacing w:after="0"/>
        <w:ind w:right="113"/>
        <w:jc w:val="both"/>
        <w:rPr>
          <w:rFonts w:ascii="Times New Roman" w:eastAsia="Times New Roman" w:hAnsi="Times New Roman" w:cs="Times New Roman"/>
          <w:noProof/>
          <w:color w:val="000000"/>
          <w:lang w:eastAsia="ko-KR"/>
        </w:rPr>
      </w:pPr>
    </w:p>
    <w:p w14:paraId="64BA7552" w14:textId="3E1268EB" w:rsidR="00C23CFA" w:rsidRPr="00D11C8D" w:rsidRDefault="00C23CFA" w:rsidP="006B3649">
      <w:pPr>
        <w:spacing w:after="0"/>
        <w:ind w:right="113"/>
        <w:jc w:val="both"/>
        <w:rPr>
          <w:rFonts w:ascii="Times New Roman" w:eastAsia="Times New Roman" w:hAnsi="Times New Roman" w:cs="Times New Roman"/>
          <w:noProof/>
          <w:color w:val="000000"/>
          <w:lang w:eastAsia="ko-KR"/>
        </w:rPr>
      </w:pPr>
      <w:r w:rsidRPr="00D11C8D">
        <w:rPr>
          <w:rFonts w:ascii="Times New Roman" w:eastAsia="Times New Roman" w:hAnsi="Times New Roman" w:cs="Times New Roman"/>
          <w:noProof/>
          <w:color w:val="000000"/>
          <w:lang w:eastAsia="ko-KR"/>
        </w:rPr>
        <w:t>2. Gamintojo, tiekėjo ar subtiekėjo atstovas savo lėšomis kvalifikuoja įrangą (IQ – installation qualification, OQ – operation qualification, PQ – performance qualification) per 20 darbo dienų nuo įrangos pristatymo.</w:t>
      </w:r>
    </w:p>
    <w:p w14:paraId="15AFABC3" w14:textId="040AFA31" w:rsidR="00C23CFA" w:rsidRPr="00D11C8D" w:rsidRDefault="00C23CFA" w:rsidP="00C23CFA">
      <w:pPr>
        <w:spacing w:after="0"/>
        <w:ind w:right="113"/>
        <w:jc w:val="both"/>
        <w:rPr>
          <w:rFonts w:ascii="Times New Roman" w:eastAsia="Times New Roman" w:hAnsi="Times New Roman" w:cs="Times New Roman"/>
          <w:noProof/>
          <w:color w:val="000000"/>
          <w:lang w:eastAsia="ko-KR"/>
        </w:rPr>
      </w:pPr>
      <w:r w:rsidRPr="00D11C8D">
        <w:rPr>
          <w:rFonts w:ascii="Times New Roman" w:eastAsia="Times New Roman" w:hAnsi="Times New Roman" w:cs="Times New Roman"/>
          <w:noProof/>
          <w:color w:val="000000"/>
          <w:lang w:eastAsia="ko-KR"/>
        </w:rPr>
        <w:t>Tiekėjas, prieš atliekant įrangos kvalifikavimo darbus, turi pateikti kvalifikavimo atlikimo protokolus;</w:t>
      </w:r>
    </w:p>
    <w:p w14:paraId="7A4C45B6" w14:textId="77777777" w:rsidR="000B467A" w:rsidRDefault="00C23CFA" w:rsidP="003B61EE">
      <w:pPr>
        <w:spacing w:after="0"/>
        <w:ind w:right="113"/>
        <w:jc w:val="both"/>
        <w:rPr>
          <w:rFonts w:ascii="Times New Roman" w:eastAsia="Times New Roman" w:hAnsi="Times New Roman" w:cs="Times New Roman"/>
          <w:noProof/>
          <w:color w:val="000000"/>
          <w:lang w:eastAsia="ko-KR"/>
        </w:rPr>
      </w:pPr>
      <w:r w:rsidRPr="00D11C8D">
        <w:rPr>
          <w:rFonts w:ascii="Times New Roman" w:eastAsia="Times New Roman" w:hAnsi="Times New Roman" w:cs="Times New Roman"/>
          <w:noProof/>
          <w:color w:val="000000"/>
          <w:lang w:eastAsia="ko-KR"/>
        </w:rPr>
        <w:t xml:space="preserve">Įrangos kvalifikavimas turi būti atliekamas pagal Gerosios gamybos praktikos (GGP) vadovo 15 priedo „Kvalifikavimas ir validacija“ reikalavimus; Kvalifikavimui naudojama matavimo įranga turi turėti galiojančius kalibravimo liudijimus. Kalibravimas turi būti atliktas ribose, kuriose veikia kvalifikuojama įranga; </w:t>
      </w:r>
      <w:r w:rsidRPr="00D11C8D">
        <w:rPr>
          <w:rFonts w:ascii="Times New Roman" w:eastAsia="Times New Roman" w:hAnsi="Times New Roman" w:cs="Times New Roman"/>
          <w:b/>
          <w:noProof/>
          <w:color w:val="000000"/>
          <w:lang w:eastAsia="ko-KR"/>
        </w:rPr>
        <w:t>Minimali kiekvieno aparato kvalifikavimo apimtis</w:t>
      </w:r>
      <w:r w:rsidRPr="00D11C8D">
        <w:rPr>
          <w:rFonts w:ascii="Times New Roman" w:eastAsia="Times New Roman" w:hAnsi="Times New Roman" w:cs="Times New Roman"/>
          <w:noProof/>
          <w:color w:val="000000"/>
          <w:lang w:eastAsia="ko-KR"/>
        </w:rPr>
        <w:t>:</w:t>
      </w:r>
      <w:r w:rsidRPr="00D11C8D">
        <w:rPr>
          <w:rFonts w:ascii="Times New Roman" w:hAnsi="Times New Roman" w:cs="Times New Roman"/>
        </w:rPr>
        <w:t xml:space="preserve"> </w:t>
      </w:r>
      <w:r w:rsidRPr="00D11C8D">
        <w:rPr>
          <w:rFonts w:ascii="Times New Roman" w:eastAsia="Times New Roman" w:hAnsi="Times New Roman" w:cs="Times New Roman"/>
          <w:noProof/>
          <w:color w:val="000000"/>
          <w:lang w:eastAsia="ko-KR"/>
        </w:rPr>
        <w:t>IQ (instaliavimo kvalifikavimo) apimtis. Techninių dokumentų, modelio, serijos numerio, komplektacijos, programinės įrangos identifikavimas ir įvertinimas patvirtinant, kad prietaisas instaliuotas pagal gamintojo reikalavimus. OQ (veikimo kvalifikavimo) apimtis. Sterilaus sujungimo proceso atlikimas su kraujo centre naudojamais kraujo maišais. Vizualinių ir garsinių aliarmų veikimo</w:t>
      </w:r>
      <w:r w:rsidR="00113E1F" w:rsidRPr="00D11C8D">
        <w:rPr>
          <w:rFonts w:ascii="Times New Roman" w:eastAsia="Times New Roman" w:hAnsi="Times New Roman" w:cs="Times New Roman"/>
          <w:noProof/>
          <w:color w:val="000000"/>
          <w:lang w:eastAsia="ko-KR"/>
        </w:rPr>
        <w:t xml:space="preserve"> patikrinimas. Duomenų įvesties</w:t>
      </w:r>
      <w:r w:rsidRPr="00D11C8D">
        <w:rPr>
          <w:rFonts w:ascii="Times New Roman" w:eastAsia="Times New Roman" w:hAnsi="Times New Roman" w:cs="Times New Roman"/>
          <w:noProof/>
          <w:color w:val="000000"/>
          <w:lang w:eastAsia="ko-KR"/>
        </w:rPr>
        <w:t xml:space="preserve"> brūkšniniu kodų skaitytuvu įvedimo ir duomenų atitikimo patikrinimas.</w:t>
      </w:r>
      <w:r w:rsidR="003B61EE" w:rsidRPr="00D11C8D">
        <w:rPr>
          <w:rFonts w:ascii="Times New Roman" w:eastAsia="Times New Roman" w:hAnsi="Times New Roman" w:cs="Times New Roman"/>
          <w:noProof/>
          <w:color w:val="000000"/>
          <w:lang w:eastAsia="ko-KR"/>
        </w:rPr>
        <w:t xml:space="preserve"> </w:t>
      </w:r>
      <w:r w:rsidRPr="00D11C8D">
        <w:rPr>
          <w:rFonts w:ascii="Times New Roman" w:eastAsia="Times New Roman" w:hAnsi="Times New Roman" w:cs="Times New Roman"/>
          <w:noProof/>
          <w:color w:val="000000"/>
          <w:lang w:eastAsia="ko-KR"/>
        </w:rPr>
        <w:t>PQ (charakteristikų kvalifikavimo) apimtis. Kraujo centro naudojamų kraujo maišų sterilaus s</w:t>
      </w:r>
      <w:r w:rsidR="003B61EE" w:rsidRPr="00D11C8D">
        <w:rPr>
          <w:rFonts w:ascii="Times New Roman" w:eastAsia="Times New Roman" w:hAnsi="Times New Roman" w:cs="Times New Roman"/>
          <w:noProof/>
          <w:color w:val="000000"/>
          <w:lang w:eastAsia="ko-KR"/>
        </w:rPr>
        <w:t xml:space="preserve">ujungimo stiprumo patikrinimas: </w:t>
      </w:r>
      <w:r w:rsidRPr="00D11C8D">
        <w:rPr>
          <w:rFonts w:ascii="Times New Roman" w:eastAsia="Times New Roman" w:hAnsi="Times New Roman" w:cs="Times New Roman"/>
          <w:noProof/>
          <w:color w:val="000000"/>
          <w:lang w:eastAsia="ko-KR"/>
        </w:rPr>
        <w:t xml:space="preserve">10 vnt. sujungtų vamzdelių sterilaus sujungimo bandymai nutraukiant. Sujungimo tipas sausas – sausas. Priimtinumo </w:t>
      </w:r>
      <w:r w:rsidR="003B61EE" w:rsidRPr="00D11C8D">
        <w:rPr>
          <w:rFonts w:ascii="Times New Roman" w:eastAsia="Times New Roman" w:hAnsi="Times New Roman" w:cs="Times New Roman"/>
          <w:noProof/>
          <w:color w:val="000000"/>
          <w:lang w:eastAsia="ko-KR"/>
        </w:rPr>
        <w:t xml:space="preserve">kriterijus ne mažiau kaip 70Nm. </w:t>
      </w:r>
      <w:r w:rsidRPr="00D11C8D">
        <w:rPr>
          <w:rFonts w:ascii="Times New Roman" w:eastAsia="Times New Roman" w:hAnsi="Times New Roman" w:cs="Times New Roman"/>
          <w:noProof/>
          <w:color w:val="000000"/>
          <w:lang w:eastAsia="ko-KR"/>
        </w:rPr>
        <w:t xml:space="preserve">10 vnt. sujungtų vamzdelių sterilaus sujungimo bandymai nutraukiant. Sujungimo tipas sausas – šlapias. Priimtinumo </w:t>
      </w:r>
      <w:r w:rsidR="003B61EE" w:rsidRPr="00D11C8D">
        <w:rPr>
          <w:rFonts w:ascii="Times New Roman" w:eastAsia="Times New Roman" w:hAnsi="Times New Roman" w:cs="Times New Roman"/>
          <w:noProof/>
          <w:color w:val="000000"/>
          <w:lang w:eastAsia="ko-KR"/>
        </w:rPr>
        <w:t xml:space="preserve">kriterijus ne mažiau kaip 70Nm. </w:t>
      </w:r>
      <w:r w:rsidRPr="00D11C8D">
        <w:rPr>
          <w:rFonts w:ascii="Times New Roman" w:eastAsia="Times New Roman" w:hAnsi="Times New Roman" w:cs="Times New Roman"/>
          <w:noProof/>
          <w:color w:val="000000"/>
          <w:lang w:eastAsia="ko-KR"/>
        </w:rPr>
        <w:t>10 vnt. sujungtų vamzdelių sterilaus sujungimo bandymai nutraukiant. Sujungimo tipas šlapias – šlapias.</w:t>
      </w:r>
      <w:r w:rsidR="003B61EE" w:rsidRPr="00D11C8D">
        <w:rPr>
          <w:rFonts w:ascii="Times New Roman" w:eastAsia="Times New Roman" w:hAnsi="Times New Roman" w:cs="Times New Roman"/>
          <w:noProof/>
          <w:color w:val="000000"/>
          <w:lang w:eastAsia="ko-KR"/>
        </w:rPr>
        <w:t xml:space="preserve"> Priimtinumo</w:t>
      </w:r>
      <w:r w:rsidR="00FB164D" w:rsidRPr="00D11C8D">
        <w:rPr>
          <w:rFonts w:ascii="Times New Roman" w:eastAsia="Times New Roman" w:hAnsi="Times New Roman" w:cs="Times New Roman"/>
          <w:noProof/>
          <w:color w:val="000000"/>
          <w:lang w:eastAsia="ko-KR"/>
        </w:rPr>
        <w:t xml:space="preserve"> kriterijus ne mažiau kaip 70Nm. </w:t>
      </w:r>
    </w:p>
    <w:p w14:paraId="3C0648D1" w14:textId="6D6FEFB8" w:rsidR="00C23CFA" w:rsidRPr="00D11C8D" w:rsidRDefault="008C12BD" w:rsidP="003B61EE">
      <w:pPr>
        <w:spacing w:after="0"/>
        <w:ind w:right="113"/>
        <w:jc w:val="both"/>
        <w:rPr>
          <w:rFonts w:ascii="Times New Roman" w:eastAsia="Times New Roman" w:hAnsi="Times New Roman" w:cs="Times New Roman"/>
          <w:noProof/>
          <w:color w:val="000000"/>
          <w:lang w:eastAsia="ko-KR"/>
        </w:rPr>
      </w:pPr>
      <w:r w:rsidRPr="00D11C8D">
        <w:rPr>
          <w:rFonts w:ascii="Times New Roman" w:eastAsia="Times New Roman" w:hAnsi="Times New Roman" w:cs="Times New Roman"/>
          <w:noProof/>
          <w:color w:val="000000"/>
          <w:lang w:eastAsia="ko-KR"/>
        </w:rPr>
        <w:t>(</w:t>
      </w:r>
      <w:r w:rsidRPr="00D11C8D">
        <w:rPr>
          <w:rFonts w:ascii="Times New Roman" w:eastAsia="Times New Roman" w:hAnsi="Times New Roman" w:cs="Times New Roman"/>
          <w:i/>
          <w:noProof/>
          <w:color w:val="000000"/>
          <w:lang w:eastAsia="ko-KR"/>
        </w:rPr>
        <w:t>būtinas atitinkamas tiekėjo ir/arba gamintojo patvirtinimas</w:t>
      </w:r>
      <w:r w:rsidRPr="00D11C8D">
        <w:rPr>
          <w:rFonts w:ascii="Times New Roman" w:eastAsia="Times New Roman" w:hAnsi="Times New Roman" w:cs="Times New Roman"/>
          <w:noProof/>
          <w:color w:val="000000"/>
          <w:lang w:eastAsia="ko-KR"/>
        </w:rPr>
        <w:t>)</w:t>
      </w:r>
    </w:p>
    <w:p w14:paraId="0962C645" w14:textId="4AA9EE67" w:rsidR="00DF0074" w:rsidRPr="00D11C8D" w:rsidRDefault="00DF0074" w:rsidP="006B3649">
      <w:pPr>
        <w:spacing w:after="0"/>
        <w:ind w:right="113"/>
        <w:jc w:val="both"/>
        <w:rPr>
          <w:rFonts w:ascii="Times New Roman" w:eastAsia="Times New Roman" w:hAnsi="Times New Roman" w:cs="Times New Roman"/>
          <w:noProof/>
          <w:color w:val="000000"/>
          <w:lang w:eastAsia="ko-KR"/>
        </w:rPr>
      </w:pPr>
    </w:p>
    <w:p w14:paraId="7FB53D7D" w14:textId="3E3BA8E6" w:rsidR="007812B0" w:rsidRPr="00DF0074" w:rsidRDefault="007812B0" w:rsidP="002D55B7">
      <w:pPr>
        <w:spacing w:after="200" w:line="276" w:lineRule="auto"/>
        <w:ind w:right="142"/>
        <w:contextualSpacing/>
        <w:jc w:val="both"/>
        <w:rPr>
          <w:rFonts w:ascii="Times New Roman" w:eastAsia="Calibri" w:hAnsi="Times New Roman" w:cs="Times New Roman"/>
          <w:b/>
          <w:lang w:val="en-GB"/>
        </w:rPr>
      </w:pPr>
      <w:bookmarkStart w:id="0" w:name="_GoBack"/>
      <w:bookmarkEnd w:id="0"/>
    </w:p>
    <w:p w14:paraId="6704E61C" w14:textId="77777777" w:rsidR="00CA0C3B" w:rsidRPr="00DF0074" w:rsidRDefault="00CA0C3B" w:rsidP="000601E5">
      <w:pPr>
        <w:spacing w:after="200" w:line="256" w:lineRule="auto"/>
        <w:contextualSpacing/>
        <w:rPr>
          <w:rFonts w:ascii="Times New Roman" w:eastAsia="Times New Roman" w:hAnsi="Times New Roman" w:cs="Times New Roman"/>
        </w:rPr>
      </w:pPr>
    </w:p>
    <w:p w14:paraId="41FCAA32" w14:textId="77777777" w:rsidR="00CA0C3B" w:rsidRPr="00DF0074" w:rsidRDefault="00CA0C3B" w:rsidP="00CA0C3B">
      <w:pPr>
        <w:spacing w:line="256" w:lineRule="auto"/>
        <w:ind w:left="720"/>
        <w:contextualSpacing/>
        <w:rPr>
          <w:rFonts w:ascii="Times New Roman" w:eastAsia="Times New Roman" w:hAnsi="Times New Roman" w:cs="Times New Roman"/>
        </w:rPr>
      </w:pPr>
    </w:p>
    <w:p w14:paraId="151A1AD5" w14:textId="77777777" w:rsidR="00CA0C3B" w:rsidRPr="00DF0074" w:rsidRDefault="00CA0C3B" w:rsidP="00CA0C3B">
      <w:pPr>
        <w:tabs>
          <w:tab w:val="left" w:pos="1985"/>
        </w:tabs>
        <w:autoSpaceDE w:val="0"/>
        <w:autoSpaceDN w:val="0"/>
        <w:adjustRightInd w:val="0"/>
        <w:spacing w:after="0" w:line="240" w:lineRule="auto"/>
        <w:rPr>
          <w:rFonts w:ascii="Times New Roman" w:eastAsia="Times New Roman" w:hAnsi="Times New Roman" w:cs="Times New Roman"/>
          <w:color w:val="000000"/>
          <w:lang w:eastAsia="lt-LT"/>
        </w:rPr>
      </w:pPr>
    </w:p>
    <w:p w14:paraId="2584089D" w14:textId="77777777" w:rsidR="00CA0C3B" w:rsidRPr="00DF0074" w:rsidRDefault="00CA0C3B" w:rsidP="00CA0C3B">
      <w:pPr>
        <w:tabs>
          <w:tab w:val="left" w:pos="1985"/>
        </w:tabs>
        <w:autoSpaceDE w:val="0"/>
        <w:autoSpaceDN w:val="0"/>
        <w:adjustRightInd w:val="0"/>
        <w:spacing w:after="0" w:line="240" w:lineRule="auto"/>
        <w:rPr>
          <w:rFonts w:ascii="Times New Roman" w:eastAsia="Times New Roman" w:hAnsi="Times New Roman" w:cs="Times New Roman"/>
          <w:color w:val="000000"/>
          <w:lang w:eastAsia="lt-LT"/>
        </w:rPr>
      </w:pPr>
      <w:r w:rsidRPr="00DF0074">
        <w:rPr>
          <w:rFonts w:ascii="Times New Roman" w:eastAsia="Times New Roman" w:hAnsi="Times New Roman" w:cs="Times New Roman"/>
          <w:color w:val="000000"/>
          <w:lang w:eastAsia="lt-LT"/>
        </w:rPr>
        <w:tab/>
      </w:r>
    </w:p>
    <w:p w14:paraId="554B4175" w14:textId="77777777" w:rsidR="005503BF" w:rsidRPr="00DF0074" w:rsidRDefault="005503BF">
      <w:pPr>
        <w:rPr>
          <w:rFonts w:ascii="Times New Roman" w:hAnsi="Times New Roman" w:cs="Times New Roman"/>
        </w:rPr>
      </w:pPr>
    </w:p>
    <w:sectPr w:rsidR="005503BF" w:rsidRPr="00DF00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A3B87"/>
    <w:multiLevelType w:val="hybridMultilevel"/>
    <w:tmpl w:val="D2C44D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0FE78A2"/>
    <w:multiLevelType w:val="hybridMultilevel"/>
    <w:tmpl w:val="91F25CBA"/>
    <w:lvl w:ilvl="0" w:tplc="2CDA3752">
      <w:start w:val="15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ED15A50"/>
    <w:multiLevelType w:val="hybridMultilevel"/>
    <w:tmpl w:val="0DC6C940"/>
    <w:lvl w:ilvl="0" w:tplc="941463D2">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BE3"/>
    <w:rsid w:val="00026228"/>
    <w:rsid w:val="000538C6"/>
    <w:rsid w:val="000601E5"/>
    <w:rsid w:val="000A20BD"/>
    <w:rsid w:val="000A2E28"/>
    <w:rsid w:val="000A4555"/>
    <w:rsid w:val="000B467A"/>
    <w:rsid w:val="000C09C0"/>
    <w:rsid w:val="000F1A5A"/>
    <w:rsid w:val="000F2A2A"/>
    <w:rsid w:val="00107CFA"/>
    <w:rsid w:val="00113E1F"/>
    <w:rsid w:val="0013283E"/>
    <w:rsid w:val="001A7CA2"/>
    <w:rsid w:val="001C2016"/>
    <w:rsid w:val="001D55BB"/>
    <w:rsid w:val="002110BB"/>
    <w:rsid w:val="00294959"/>
    <w:rsid w:val="00296A34"/>
    <w:rsid w:val="002A7B0C"/>
    <w:rsid w:val="002C7ACF"/>
    <w:rsid w:val="002D55B7"/>
    <w:rsid w:val="00322FBD"/>
    <w:rsid w:val="00337247"/>
    <w:rsid w:val="00340992"/>
    <w:rsid w:val="00343E77"/>
    <w:rsid w:val="0036761F"/>
    <w:rsid w:val="003829CD"/>
    <w:rsid w:val="003A261D"/>
    <w:rsid w:val="003B61EE"/>
    <w:rsid w:val="003D708D"/>
    <w:rsid w:val="003F7CA8"/>
    <w:rsid w:val="00403154"/>
    <w:rsid w:val="00442B89"/>
    <w:rsid w:val="00453C67"/>
    <w:rsid w:val="00460016"/>
    <w:rsid w:val="00477880"/>
    <w:rsid w:val="00480089"/>
    <w:rsid w:val="00484D6C"/>
    <w:rsid w:val="00491662"/>
    <w:rsid w:val="004D47B2"/>
    <w:rsid w:val="004D6FA3"/>
    <w:rsid w:val="004E5EC3"/>
    <w:rsid w:val="00503DA5"/>
    <w:rsid w:val="00542E76"/>
    <w:rsid w:val="00542FC7"/>
    <w:rsid w:val="005503BF"/>
    <w:rsid w:val="005654D1"/>
    <w:rsid w:val="00571532"/>
    <w:rsid w:val="005E4D1D"/>
    <w:rsid w:val="00647FA3"/>
    <w:rsid w:val="006715B5"/>
    <w:rsid w:val="006B3649"/>
    <w:rsid w:val="006C267C"/>
    <w:rsid w:val="006F7230"/>
    <w:rsid w:val="007518DD"/>
    <w:rsid w:val="00775D40"/>
    <w:rsid w:val="007812B0"/>
    <w:rsid w:val="00794ABE"/>
    <w:rsid w:val="007A74C4"/>
    <w:rsid w:val="007B070A"/>
    <w:rsid w:val="007E19B7"/>
    <w:rsid w:val="007F43B1"/>
    <w:rsid w:val="00842645"/>
    <w:rsid w:val="008551FE"/>
    <w:rsid w:val="00855EC6"/>
    <w:rsid w:val="00896975"/>
    <w:rsid w:val="008C12BD"/>
    <w:rsid w:val="008E5C15"/>
    <w:rsid w:val="009466A5"/>
    <w:rsid w:val="00995173"/>
    <w:rsid w:val="009E5DDA"/>
    <w:rsid w:val="00A00111"/>
    <w:rsid w:val="00A0595A"/>
    <w:rsid w:val="00A53617"/>
    <w:rsid w:val="00A75389"/>
    <w:rsid w:val="00A867C1"/>
    <w:rsid w:val="00A9761A"/>
    <w:rsid w:val="00AE576C"/>
    <w:rsid w:val="00B03BE3"/>
    <w:rsid w:val="00B40A72"/>
    <w:rsid w:val="00B97AD2"/>
    <w:rsid w:val="00BA1A3D"/>
    <w:rsid w:val="00BB6D8C"/>
    <w:rsid w:val="00BC2564"/>
    <w:rsid w:val="00BE344A"/>
    <w:rsid w:val="00C16AFE"/>
    <w:rsid w:val="00C22F6F"/>
    <w:rsid w:val="00C23CFA"/>
    <w:rsid w:val="00C3286D"/>
    <w:rsid w:val="00C353FF"/>
    <w:rsid w:val="00C92A2A"/>
    <w:rsid w:val="00CA0C3B"/>
    <w:rsid w:val="00CB1D57"/>
    <w:rsid w:val="00CC7C82"/>
    <w:rsid w:val="00D0505A"/>
    <w:rsid w:val="00D11C8D"/>
    <w:rsid w:val="00D1436A"/>
    <w:rsid w:val="00D75796"/>
    <w:rsid w:val="00D76D9D"/>
    <w:rsid w:val="00D84EA1"/>
    <w:rsid w:val="00D87E98"/>
    <w:rsid w:val="00DB70EA"/>
    <w:rsid w:val="00DE35DE"/>
    <w:rsid w:val="00DF0074"/>
    <w:rsid w:val="00E04C98"/>
    <w:rsid w:val="00E42500"/>
    <w:rsid w:val="00EC6352"/>
    <w:rsid w:val="00EE6737"/>
    <w:rsid w:val="00EF5E6E"/>
    <w:rsid w:val="00F11379"/>
    <w:rsid w:val="00F31459"/>
    <w:rsid w:val="00FB164D"/>
    <w:rsid w:val="00FC2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0E4D"/>
  <w15:chartTrackingRefBased/>
  <w15:docId w15:val="{C20893B9-8065-4410-B2D0-958DEDE5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13E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A7C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7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8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E3D63-1107-4E5D-A11B-A564EBE5302E}">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331A554-C230-49E2-BA9C-CC9A9A64C52E}">
  <ds:schemaRefs>
    <ds:schemaRef ds:uri="http://schemas.microsoft.com/sharepoint/v3/contenttype/forms"/>
  </ds:schemaRefs>
</ds:datastoreItem>
</file>

<file path=customXml/itemProps3.xml><?xml version="1.0" encoding="utf-8"?>
<ds:datastoreItem xmlns:ds="http://schemas.openxmlformats.org/officeDocument/2006/customXml" ds:itemID="{724E5DBD-B40B-4083-A60C-3E76B8DC2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2901</Words>
  <Characters>1654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2025-04-04T16:30:00Z</cp:lastPrinted>
  <dcterms:created xsi:type="dcterms:W3CDTF">2025-04-04T16:31:00Z</dcterms:created>
  <dcterms:modified xsi:type="dcterms:W3CDTF">2025-04-04T16:31:00Z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