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C49E" w14:textId="77777777" w:rsidR="00466392" w:rsidRPr="000C4C58" w:rsidRDefault="00466392" w:rsidP="00466392">
      <w:pPr>
        <w:pStyle w:val="Antrat2"/>
        <w:numPr>
          <w:ilvl w:val="0"/>
          <w:numId w:val="0"/>
        </w:numPr>
        <w:ind w:left="5184"/>
        <w:rPr>
          <w:rFonts w:ascii="Calibri" w:eastAsia="Calibri" w:hAnsi="Calibri" w:cs="Calibri"/>
          <w:b w:val="0"/>
          <w:bCs w:val="0"/>
          <w:i w:val="0"/>
          <w:iCs w:val="0"/>
          <w:color w:val="0070C0"/>
          <w:sz w:val="21"/>
          <w:szCs w:val="21"/>
          <w:u w:val="none"/>
        </w:rPr>
      </w:pPr>
      <w:bookmarkStart w:id="0" w:name="_Ref38291223"/>
      <w:bookmarkStart w:id="1" w:name="_Ref38291334"/>
      <w:bookmarkStart w:id="2" w:name="_Ref38533412"/>
      <w:bookmarkStart w:id="3" w:name="_Toc126333942"/>
      <w:r w:rsidRPr="000C4C58">
        <w:rPr>
          <w:rFonts w:ascii="Calibri" w:eastAsia="Calibri" w:hAnsi="Calibri" w:cs="Calibri"/>
          <w:b w:val="0"/>
          <w:bCs w:val="0"/>
          <w:i w:val="0"/>
          <w:iCs w:val="0"/>
          <w:color w:val="0070C0"/>
          <w:sz w:val="21"/>
          <w:szCs w:val="21"/>
          <w:u w:val="none"/>
        </w:rPr>
        <w:t>Pirkimo sąlygų 4 priedas „Tiekėjų kvalifikacijos reikalavimai ir reikalaujami kokybės bei aplinkos apsaugos vadybos sistemų standartai“</w:t>
      </w:r>
      <w:bookmarkEnd w:id="0"/>
      <w:bookmarkEnd w:id="1"/>
      <w:bookmarkEnd w:id="2"/>
      <w:bookmarkEnd w:id="3"/>
    </w:p>
    <w:p w14:paraId="3854DEAB" w14:textId="77777777" w:rsidR="0061463D" w:rsidRPr="000C4C58" w:rsidRDefault="0061463D" w:rsidP="0061463D">
      <w:pPr>
        <w:ind w:left="6248"/>
        <w:rPr>
          <w:rFonts w:ascii="Calibri" w:hAnsi="Calibri" w:cs="Calibri"/>
          <w:sz w:val="21"/>
          <w:szCs w:val="21"/>
        </w:rPr>
      </w:pPr>
    </w:p>
    <w:p w14:paraId="704049CC" w14:textId="77777777" w:rsidR="002E56C5" w:rsidRPr="000C4C58" w:rsidRDefault="002E56C5" w:rsidP="0061463D">
      <w:pPr>
        <w:ind w:left="6248"/>
        <w:rPr>
          <w:rFonts w:ascii="Calibri" w:hAnsi="Calibri" w:cs="Calibri"/>
          <w:sz w:val="21"/>
          <w:szCs w:val="21"/>
        </w:rPr>
      </w:pPr>
    </w:p>
    <w:p w14:paraId="2AEF2655" w14:textId="1C58B677" w:rsidR="0061463D" w:rsidRPr="000C4C58" w:rsidRDefault="0061463D" w:rsidP="007A5440">
      <w:pPr>
        <w:jc w:val="center"/>
        <w:rPr>
          <w:rFonts w:ascii="Calibri" w:hAnsi="Calibri" w:cs="Calibri"/>
          <w:b/>
          <w:bCs/>
          <w:sz w:val="21"/>
          <w:szCs w:val="21"/>
        </w:rPr>
      </w:pPr>
      <w:r w:rsidRPr="000C4C58">
        <w:rPr>
          <w:rFonts w:ascii="Calibri" w:hAnsi="Calibri" w:cs="Calibri"/>
          <w:b/>
          <w:sz w:val="21"/>
          <w:szCs w:val="21"/>
        </w:rPr>
        <w:t>TIEKĖJŲ KVALIFIKACIJOS REIKALAVIMAI</w:t>
      </w:r>
      <w:r w:rsidR="007A5440" w:rsidRPr="000C4C58">
        <w:rPr>
          <w:rFonts w:ascii="Calibri" w:hAnsi="Calibri" w:cs="Calibri"/>
          <w:b/>
          <w:sz w:val="21"/>
          <w:szCs w:val="21"/>
        </w:rPr>
        <w:t xml:space="preserve"> IR </w:t>
      </w:r>
      <w:r w:rsidR="007A5440" w:rsidRPr="000C4C58">
        <w:rPr>
          <w:rFonts w:ascii="Calibri" w:eastAsia="Calibri" w:hAnsi="Calibri" w:cs="Calibri"/>
          <w:b/>
          <w:bCs/>
          <w:sz w:val="21"/>
          <w:szCs w:val="21"/>
        </w:rPr>
        <w:t>REIKALAUJAMI KOKYBĖS BEI APLINKOS APSAUGOS VADYBOS SISTEMŲ STANDARTAI</w:t>
      </w:r>
    </w:p>
    <w:p w14:paraId="5B20341B" w14:textId="77777777" w:rsidR="00EC3F6D" w:rsidRPr="000C4C58" w:rsidRDefault="00EC3F6D" w:rsidP="0061463D">
      <w:pPr>
        <w:ind w:left="7776" w:hanging="7776"/>
        <w:jc w:val="center"/>
        <w:rPr>
          <w:rFonts w:ascii="Calibri" w:hAnsi="Calibri" w:cs="Calibri"/>
          <w:b/>
          <w:sz w:val="21"/>
          <w:szCs w:val="21"/>
        </w:rPr>
      </w:pPr>
    </w:p>
    <w:p w14:paraId="19A90C8F" w14:textId="77777777" w:rsidR="00EC3F6D" w:rsidRPr="000C4C58" w:rsidRDefault="00EC3F6D" w:rsidP="00EC3F6D">
      <w:pPr>
        <w:spacing w:line="276" w:lineRule="auto"/>
        <w:ind w:firstLine="567"/>
        <w:jc w:val="both"/>
        <w:rPr>
          <w:rFonts w:ascii="Calibri" w:eastAsia="Calibri" w:hAnsi="Calibri" w:cs="Calibri"/>
          <w:b/>
          <w:bCs/>
          <w:i/>
          <w:iCs/>
          <w:sz w:val="21"/>
          <w:szCs w:val="21"/>
        </w:rPr>
      </w:pPr>
      <w:r w:rsidRPr="000C4C58">
        <w:rPr>
          <w:rFonts w:ascii="Calibri" w:eastAsia="Calibri" w:hAnsi="Calibri" w:cs="Calibri"/>
          <w:i/>
          <w:iCs/>
          <w:sz w:val="21"/>
          <w:szCs w:val="21"/>
        </w:rPr>
        <w:t xml:space="preserve">Kvalifikacijai įvertinti perkančioji organizacija kartu su tiekėjo pasiūlymu vietoj kvalifikaciją patvirtinančių dokumentų, prašo EBVPD formoje užpildyti EBVPD IV dalies „Atrankos kriterijai“ a skirsnį „Visų atrankos kriterijų bendra nuoroda“. </w:t>
      </w:r>
      <w:r w:rsidRPr="000C4C58">
        <w:rPr>
          <w:rFonts w:ascii="Calibri" w:eastAsia="Calibri" w:hAnsi="Calibri" w:cs="Calibri"/>
          <w:b/>
          <w:bCs/>
          <w:i/>
          <w:iCs/>
          <w:sz w:val="21"/>
          <w:szCs w:val="21"/>
        </w:rPr>
        <w:t>Perkančioji organizacija dokumentus, patvirtinančius kvalifikaciją, prašys pateikti tik galimo pirkimo laimėtojo.</w:t>
      </w:r>
    </w:p>
    <w:p w14:paraId="05538B71" w14:textId="77777777" w:rsidR="00EC3F6D" w:rsidRPr="000C4C58" w:rsidRDefault="00EC3F6D" w:rsidP="0021531E">
      <w:pPr>
        <w:numPr>
          <w:ilvl w:val="0"/>
          <w:numId w:val="6"/>
        </w:numPr>
        <w:spacing w:line="20" w:lineRule="atLeast"/>
        <w:ind w:left="0" w:firstLine="567"/>
        <w:contextualSpacing/>
        <w:jc w:val="both"/>
        <w:rPr>
          <w:rFonts w:ascii="Calibri" w:hAnsi="Calibri" w:cs="Calibri"/>
          <w:sz w:val="21"/>
          <w:szCs w:val="21"/>
          <w:lang w:eastAsia="lt-LT"/>
        </w:rPr>
      </w:pPr>
      <w:r w:rsidRPr="000C4C58">
        <w:rPr>
          <w:rFonts w:ascii="Calibri" w:hAnsi="Calibri" w:cs="Calibri"/>
          <w:sz w:val="21"/>
          <w:szCs w:val="21"/>
        </w:rPr>
        <w:t>Tiekėjo kvalifikacija turi atitikti šiame priede nustatytus reikalavimus kvalifikacijai.</w:t>
      </w:r>
      <w:r w:rsidRPr="000C4C58">
        <w:rPr>
          <w:rFonts w:ascii="Calibri" w:hAnsi="Calibri" w:cs="Calibri"/>
          <w:sz w:val="21"/>
          <w:szCs w:val="21"/>
          <w:lang w:eastAsia="lt-LT"/>
        </w:rPr>
        <w:t xml:space="preserve">  </w:t>
      </w:r>
    </w:p>
    <w:p w14:paraId="71191815" w14:textId="77777777" w:rsidR="00EC3F6D" w:rsidRPr="00F3504E" w:rsidRDefault="00EC3F6D" w:rsidP="0021531E">
      <w:pPr>
        <w:numPr>
          <w:ilvl w:val="0"/>
          <w:numId w:val="6"/>
        </w:numPr>
        <w:ind w:left="0" w:firstLine="567"/>
        <w:contextualSpacing/>
        <w:jc w:val="both"/>
        <w:rPr>
          <w:rFonts w:ascii="Calibri" w:hAnsi="Calibri" w:cs="Calibri"/>
          <w:sz w:val="21"/>
          <w:szCs w:val="21"/>
          <w:lang w:eastAsia="lt-LT"/>
        </w:rPr>
      </w:pPr>
      <w:r w:rsidRPr="000C4C58">
        <w:rPr>
          <w:rFonts w:ascii="Calibri" w:hAnsi="Calibri" w:cs="Calibri"/>
          <w:sz w:val="21"/>
          <w:szCs w:val="21"/>
          <w:lang w:eastAsia="lt-LT"/>
        </w:rPr>
        <w:t xml:space="preserve">Jeigu tiekėjas remiasi kitų ūkio subjektų pajėgumais, teikdamas pasiūlymą, jis turi pateikti įrodymus, kurie patvirtintų, kad tiekėjui subtiekėjų ar kitų ūkio subjektų, kurių pajėgumais jis remiasi, ištekliai bus prieinami vykdant pirkimo sutartį. Tikrindama, ar tiekėjui bus prieinami kitų ūkio subjektų, kurių pajėgumais jis remiasi, kad atitiktų kvalifikacijos reikalavimus, turimi ištekliai, perkančioji organizacija iš tiekėjo priima bet kokias tai patvirtinančias priemones. Tokiais įrodymais gali būti preliminarios sutartys arba ketinimų protokolai, arba kiti lygiaverčiai dokumentai, patvirtinantys, kad laimėjus pirkimą, pirkimo sutarties vykdymo metu tiekėjui bus </w:t>
      </w:r>
      <w:r w:rsidRPr="00F3504E">
        <w:rPr>
          <w:rFonts w:ascii="Calibri" w:hAnsi="Calibri" w:cs="Calibri"/>
          <w:sz w:val="21"/>
          <w:szCs w:val="21"/>
          <w:lang w:eastAsia="lt-LT"/>
        </w:rPr>
        <w:t>prieinami kitų ūkio subjektų ištekliai (pateikiamas skenuotas dokumentas elektroninėje formoje).</w:t>
      </w:r>
    </w:p>
    <w:p w14:paraId="5254B3EA" w14:textId="5AE3974B" w:rsidR="00AD3A7C" w:rsidRPr="00F3504E" w:rsidRDefault="009E02C8" w:rsidP="0021531E">
      <w:pPr>
        <w:numPr>
          <w:ilvl w:val="0"/>
          <w:numId w:val="6"/>
        </w:numPr>
        <w:ind w:left="0" w:firstLine="567"/>
        <w:contextualSpacing/>
        <w:jc w:val="both"/>
        <w:rPr>
          <w:rFonts w:ascii="Calibri" w:hAnsi="Calibri" w:cs="Calibri"/>
          <w:sz w:val="21"/>
          <w:szCs w:val="21"/>
          <w:lang w:eastAsia="lt-LT"/>
        </w:rPr>
      </w:pPr>
      <w:r w:rsidRPr="00F3504E">
        <w:rPr>
          <w:rFonts w:ascii="Calibri" w:hAnsi="Calibri" w:cs="Calibri"/>
          <w:color w:val="000000"/>
          <w:sz w:val="22"/>
          <w:szCs w:val="22"/>
          <w:lang w:eastAsia="lt-LT"/>
        </w:rPr>
        <w:t>Tiekėjas gali remtis kitų ūkio subjektų pajėgumais tik tuo atveju, jeigu tie subjektai (jų darbuotojai) patys vykdys tą pirkimo sutarties dalį, kuriai reikia jų turimų pajėgumų</w:t>
      </w:r>
      <w:r w:rsidR="00591D05" w:rsidRPr="00F3504E">
        <w:rPr>
          <w:rFonts w:ascii="Calibri" w:hAnsi="Calibri" w:cs="Calibri"/>
          <w:color w:val="000000"/>
          <w:sz w:val="22"/>
          <w:szCs w:val="22"/>
          <w:lang w:eastAsia="lt-LT"/>
        </w:rPr>
        <w:t>.</w:t>
      </w:r>
    </w:p>
    <w:p w14:paraId="6ABDDA02" w14:textId="77777777" w:rsidR="00EC3F6D" w:rsidRPr="000C4C58" w:rsidRDefault="00EC3F6D" w:rsidP="0021531E">
      <w:pPr>
        <w:numPr>
          <w:ilvl w:val="0"/>
          <w:numId w:val="6"/>
        </w:numPr>
        <w:spacing w:line="20" w:lineRule="atLeast"/>
        <w:ind w:left="0" w:firstLine="567"/>
        <w:contextualSpacing/>
        <w:jc w:val="both"/>
        <w:rPr>
          <w:rFonts w:ascii="Calibri" w:hAnsi="Calibri" w:cs="Calibri"/>
          <w:sz w:val="21"/>
          <w:szCs w:val="21"/>
          <w:lang w:eastAsia="lt-LT"/>
        </w:rPr>
      </w:pPr>
      <w:r w:rsidRPr="000C4C58">
        <w:rPr>
          <w:rFonts w:ascii="Calibri" w:eastAsia="Calibri" w:hAnsi="Calibri" w:cs="Calibri"/>
          <w:color w:val="000000"/>
          <w:sz w:val="21"/>
          <w:szCs w:val="21"/>
          <w:lang w:eastAsia="lt-LT"/>
        </w:rPr>
        <w:t>Tais atvejais, kai</w:t>
      </w:r>
      <w:r w:rsidRPr="000C4C58">
        <w:rPr>
          <w:rFonts w:ascii="Calibri" w:hAnsi="Calibri" w:cs="Calibri"/>
          <w:color w:val="000000"/>
          <w:sz w:val="21"/>
          <w:szCs w:val="21"/>
          <w:lang w:eastAsia="lt-LT"/>
        </w:rPr>
        <w:t xml:space="preserve"> tiekėjas naudojasi (naudosis) trečiųjų asmenų, kurie tiesiogiai </w:t>
      </w:r>
      <w:r w:rsidRPr="000C4C58">
        <w:rPr>
          <w:rFonts w:ascii="Calibri" w:eastAsia="Calibri" w:hAnsi="Calibri" w:cs="Calibri"/>
          <w:sz w:val="21"/>
          <w:szCs w:val="21"/>
          <w:lang w:eastAsia="lt-LT"/>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0C4C58">
        <w:rPr>
          <w:rFonts w:ascii="Calibri" w:hAnsi="Calibri" w:cs="Calibri"/>
          <w:color w:val="000000"/>
          <w:sz w:val="21"/>
          <w:szCs w:val="21"/>
          <w:lang w:eastAsia="lt-LT"/>
        </w:rPr>
        <w:t>, priemonėmis (</w:t>
      </w:r>
      <w:r w:rsidRPr="000C4C58">
        <w:rPr>
          <w:rFonts w:ascii="Calibri" w:hAnsi="Calibri" w:cs="Calibri"/>
          <w:i/>
          <w:iCs/>
          <w:color w:val="000000"/>
          <w:sz w:val="21"/>
          <w:szCs w:val="21"/>
          <w:lang w:eastAsia="lt-LT"/>
        </w:rPr>
        <w:t>pavyzdžiui, tik išnuomos patalpas, išnuomos įrangą ar pan.</w:t>
      </w:r>
      <w:r w:rsidRPr="000C4C58">
        <w:rPr>
          <w:rFonts w:ascii="Calibri" w:hAnsi="Calibri" w:cs="Calibri"/>
          <w:color w:val="000000"/>
          <w:sz w:val="21"/>
          <w:szCs w:val="21"/>
          <w:lang w:eastAsia="lt-LT"/>
        </w:rPr>
        <w:t xml:space="preserve">), tiekėjas, neprivalo teikti jų </w:t>
      </w:r>
      <w:r w:rsidRPr="000C4C58">
        <w:rPr>
          <w:rFonts w:ascii="Calibri" w:hAnsi="Calibri" w:cs="Calibri"/>
          <w:sz w:val="21"/>
          <w:szCs w:val="21"/>
          <w:lang w:eastAsia="lt-LT"/>
        </w:rPr>
        <w:t>Europos bendrąjį viešųjų pirkimų dokumento</w:t>
      </w:r>
      <w:r w:rsidRPr="000C4C58">
        <w:rPr>
          <w:rFonts w:ascii="Calibri" w:hAnsi="Calibri" w:cs="Calibri"/>
          <w:color w:val="000000"/>
          <w:sz w:val="21"/>
          <w:szCs w:val="21"/>
          <w:lang w:eastAsia="lt-LT"/>
        </w:rPr>
        <w:t xml:space="preserve"> (toliau – EBVPD) ir pašalinimo pagrindų nebuvimą įrodančių dokumentų. Tokiu atveju laikoma, kad tiekėjas pats turi atitinkamą kvalifikaciją, nepriklausomai nuo to, kokiais pagrindais (nuosavybės, nuomos ar kitais) naudojasi ar naudosis sutarties vykdymo metu atitinkamas priemones.</w:t>
      </w:r>
    </w:p>
    <w:p w14:paraId="10616CA6" w14:textId="77777777" w:rsidR="00EC3F6D" w:rsidRPr="000C4C58" w:rsidRDefault="00EC3F6D" w:rsidP="0021531E">
      <w:pPr>
        <w:numPr>
          <w:ilvl w:val="0"/>
          <w:numId w:val="6"/>
        </w:numPr>
        <w:ind w:left="0" w:firstLine="567"/>
        <w:contextualSpacing/>
        <w:jc w:val="both"/>
        <w:rPr>
          <w:rFonts w:ascii="Calibri" w:hAnsi="Calibri" w:cs="Calibri"/>
          <w:sz w:val="21"/>
          <w:szCs w:val="21"/>
          <w:lang w:eastAsia="lt-LT"/>
        </w:rPr>
      </w:pPr>
      <w:r w:rsidRPr="000C4C58">
        <w:rPr>
          <w:rFonts w:ascii="Calibri" w:hAnsi="Calibri" w:cs="Calibri"/>
          <w:sz w:val="21"/>
          <w:szCs w:val="21"/>
          <w:lang w:eastAsia="lt-LT"/>
        </w:rPr>
        <w:t>Perkančioji organizacija bet kuriuo pirkimo procedūros metu gali paprašyti tiekėjo pateikti visus ar dalį dokumentų, patvirtinančių jų atitiktį nustatytiems kvalifikacijos reikalavimams, jeigu tai būtina siekiant užtikrinti tinkamą pirkimo procedūros atlikimą.</w:t>
      </w:r>
    </w:p>
    <w:p w14:paraId="0491E1B1" w14:textId="77777777" w:rsidR="00EC3F6D" w:rsidRPr="000C4C58" w:rsidRDefault="00EC3F6D" w:rsidP="0021531E">
      <w:pPr>
        <w:numPr>
          <w:ilvl w:val="0"/>
          <w:numId w:val="6"/>
        </w:numPr>
        <w:ind w:left="0" w:firstLine="567"/>
        <w:contextualSpacing/>
        <w:jc w:val="both"/>
        <w:rPr>
          <w:rFonts w:ascii="Calibri" w:eastAsia="Calibri" w:hAnsi="Calibri" w:cs="Calibri"/>
          <w:b/>
          <w:bCs/>
          <w:sz w:val="21"/>
          <w:szCs w:val="21"/>
          <w:lang w:eastAsia="lt-LT"/>
        </w:rPr>
      </w:pPr>
      <w:r w:rsidRPr="000C4C58">
        <w:rPr>
          <w:rFonts w:ascii="Calibri" w:hAnsi="Calibri" w:cs="Calibri"/>
          <w:sz w:val="21"/>
          <w:szCs w:val="21"/>
          <w:lang w:eastAsia="lt-LT"/>
        </w:rPr>
        <w:t xml:space="preserve">Kvalifikaciją tiekėjas turi būti įgijęs iki pasiūlymų pateikimo termino pabaigos. Kvalifikacijos reikalavimus tiekėjas privalo atitikti pasiūlymo pateikimo momentu bei sutarties pasirašymo momentu. Šie kvalifikacijos reikalavimai nustatomi, siekiant išsiaiškinti, ar tiekėjas turi reikalingus techninius ir profesinius pajėgumus, yra kompetentingas, patikimas ir pajėgus įvykdyti numatomos sutaryti pirkimo sutarties sąlygas. </w:t>
      </w:r>
    </w:p>
    <w:p w14:paraId="6B8BFE6B" w14:textId="77777777" w:rsidR="00EC3F6D" w:rsidRPr="000C4C58" w:rsidRDefault="00EC3F6D" w:rsidP="0021531E">
      <w:pPr>
        <w:pStyle w:val="Sraopastraipa"/>
        <w:numPr>
          <w:ilvl w:val="0"/>
          <w:numId w:val="6"/>
        </w:numPr>
        <w:spacing w:line="20" w:lineRule="atLeast"/>
        <w:ind w:left="0" w:firstLine="567"/>
        <w:jc w:val="both"/>
        <w:rPr>
          <w:rFonts w:ascii="Calibri" w:eastAsia="Calibri" w:hAnsi="Calibri" w:cs="Calibri"/>
          <w:iCs/>
          <w:sz w:val="21"/>
          <w:szCs w:val="21"/>
        </w:rPr>
      </w:pPr>
      <w:r w:rsidRPr="000C4C58">
        <w:rPr>
          <w:rFonts w:ascii="Calibri" w:eastAsia="Calibri" w:hAnsi="Calibri" w:cs="Calibri"/>
          <w:sz w:val="21"/>
          <w:szCs w:val="21"/>
        </w:rPr>
        <w:t>Perkančioji organizacija nereikalauja, kad tiekėjai laikytųsi k</w:t>
      </w:r>
      <w:r w:rsidRPr="000C4C58">
        <w:rPr>
          <w:rFonts w:ascii="Calibri" w:eastAsia="Calibri" w:hAnsi="Calibri" w:cs="Calibri"/>
          <w:iCs/>
          <w:sz w:val="21"/>
          <w:szCs w:val="21"/>
        </w:rPr>
        <w:t>okybės vadybos sistemos ir (arba) aplinkos apsaugos vadybos sistemos standartų.</w:t>
      </w:r>
    </w:p>
    <w:p w14:paraId="3B5DA3FD" w14:textId="6B0FB656" w:rsidR="001F47C4" w:rsidRPr="000C4C58" w:rsidRDefault="002E56C5" w:rsidP="002E56C5">
      <w:pPr>
        <w:jc w:val="right"/>
        <w:rPr>
          <w:rFonts w:ascii="Calibri" w:hAnsi="Calibri" w:cs="Calibri"/>
          <w:sz w:val="21"/>
          <w:szCs w:val="21"/>
        </w:rPr>
      </w:pPr>
      <w:r w:rsidRPr="000C4C58">
        <w:rPr>
          <w:rFonts w:ascii="Calibri" w:hAnsi="Calibri" w:cs="Calibri"/>
          <w:sz w:val="21"/>
          <w:szCs w:val="21"/>
        </w:rPr>
        <w:t>1  lentelė</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948"/>
        <w:gridCol w:w="4240"/>
        <w:gridCol w:w="20"/>
      </w:tblGrid>
      <w:tr w:rsidR="003B3CD8" w:rsidRPr="000C4C58" w14:paraId="2EE17C2A" w14:textId="77777777" w:rsidTr="00C36957">
        <w:trPr>
          <w:gridAfter w:val="1"/>
          <w:wAfter w:w="20" w:type="dxa"/>
          <w:cantSplit/>
          <w:tblHeader/>
        </w:trPr>
        <w:tc>
          <w:tcPr>
            <w:tcW w:w="576" w:type="dxa"/>
            <w:vAlign w:val="center"/>
          </w:tcPr>
          <w:p w14:paraId="3DA67E4D" w14:textId="77777777" w:rsidR="00E75020" w:rsidRPr="000C4C58" w:rsidRDefault="00E75020" w:rsidP="001A1536">
            <w:pPr>
              <w:jc w:val="center"/>
              <w:rPr>
                <w:rFonts w:ascii="Calibri" w:hAnsi="Calibri" w:cs="Calibri"/>
                <w:b/>
                <w:sz w:val="21"/>
                <w:szCs w:val="21"/>
              </w:rPr>
            </w:pPr>
            <w:r w:rsidRPr="000C4C58">
              <w:rPr>
                <w:rFonts w:ascii="Calibri" w:hAnsi="Calibri" w:cs="Calibri"/>
                <w:b/>
                <w:sz w:val="21"/>
                <w:szCs w:val="21"/>
              </w:rPr>
              <w:t>Eil. Nr.</w:t>
            </w:r>
          </w:p>
        </w:tc>
        <w:tc>
          <w:tcPr>
            <w:tcW w:w="4948" w:type="dxa"/>
            <w:vAlign w:val="center"/>
          </w:tcPr>
          <w:p w14:paraId="37481788" w14:textId="77777777" w:rsidR="00E75020" w:rsidRPr="000C4C58" w:rsidRDefault="00E75020" w:rsidP="001A1536">
            <w:pPr>
              <w:jc w:val="center"/>
              <w:rPr>
                <w:rFonts w:ascii="Calibri" w:hAnsi="Calibri" w:cs="Calibri"/>
                <w:b/>
                <w:sz w:val="21"/>
                <w:szCs w:val="21"/>
              </w:rPr>
            </w:pPr>
            <w:r w:rsidRPr="000C4C58">
              <w:rPr>
                <w:rFonts w:ascii="Calibri" w:hAnsi="Calibri" w:cs="Calibri"/>
                <w:b/>
                <w:sz w:val="21"/>
                <w:szCs w:val="21"/>
              </w:rPr>
              <w:t>Kvalifikacijos reikalavimai</w:t>
            </w:r>
          </w:p>
        </w:tc>
        <w:tc>
          <w:tcPr>
            <w:tcW w:w="4240" w:type="dxa"/>
            <w:vAlign w:val="center"/>
          </w:tcPr>
          <w:p w14:paraId="63BB98CA" w14:textId="77777777" w:rsidR="00E75020" w:rsidRPr="000C4C58" w:rsidRDefault="00E75020" w:rsidP="001A1536">
            <w:pPr>
              <w:jc w:val="center"/>
              <w:rPr>
                <w:rFonts w:ascii="Calibri" w:hAnsi="Calibri" w:cs="Calibri"/>
                <w:b/>
                <w:sz w:val="21"/>
                <w:szCs w:val="21"/>
              </w:rPr>
            </w:pPr>
            <w:r w:rsidRPr="000C4C58">
              <w:rPr>
                <w:rFonts w:ascii="Calibri" w:hAnsi="Calibri" w:cs="Calibri"/>
                <w:b/>
                <w:sz w:val="21"/>
                <w:szCs w:val="21"/>
              </w:rPr>
              <w:t>Patvirtinančių dokumentų sąrašas</w:t>
            </w:r>
          </w:p>
        </w:tc>
      </w:tr>
      <w:tr w:rsidR="003B3CD8" w:rsidRPr="000C4C58" w14:paraId="1902C74F" w14:textId="77777777" w:rsidTr="00C36957">
        <w:tc>
          <w:tcPr>
            <w:tcW w:w="9784" w:type="dxa"/>
            <w:gridSpan w:val="4"/>
          </w:tcPr>
          <w:p w14:paraId="7949A318" w14:textId="77777777" w:rsidR="00E75020" w:rsidRPr="000C4C58" w:rsidRDefault="00E75020" w:rsidP="001A1536">
            <w:pPr>
              <w:jc w:val="center"/>
              <w:rPr>
                <w:rFonts w:ascii="Calibri" w:hAnsi="Calibri" w:cs="Calibri"/>
                <w:b/>
                <w:i/>
                <w:sz w:val="21"/>
                <w:szCs w:val="21"/>
              </w:rPr>
            </w:pPr>
            <w:r w:rsidRPr="000C4C58">
              <w:rPr>
                <w:rFonts w:ascii="Calibri" w:hAnsi="Calibri" w:cs="Calibri"/>
                <w:b/>
                <w:i/>
                <w:sz w:val="21"/>
                <w:szCs w:val="21"/>
              </w:rPr>
              <w:t>Techninio ir profesinio pajėgumo reikalavimai</w:t>
            </w:r>
          </w:p>
        </w:tc>
      </w:tr>
      <w:tr w:rsidR="003B3CD8" w:rsidRPr="000C4C58" w14:paraId="1A45E8F6" w14:textId="77777777" w:rsidTr="00C36957">
        <w:trPr>
          <w:gridAfter w:val="1"/>
          <w:wAfter w:w="20" w:type="dxa"/>
        </w:trPr>
        <w:tc>
          <w:tcPr>
            <w:tcW w:w="576" w:type="dxa"/>
          </w:tcPr>
          <w:p w14:paraId="36A9EBAE" w14:textId="4F4A619C" w:rsidR="00E75020" w:rsidRPr="000C4C58" w:rsidRDefault="00E75020" w:rsidP="001A1536">
            <w:pPr>
              <w:rPr>
                <w:rFonts w:ascii="Calibri" w:hAnsi="Calibri" w:cs="Calibri"/>
                <w:sz w:val="21"/>
                <w:szCs w:val="21"/>
              </w:rPr>
            </w:pPr>
            <w:r w:rsidRPr="000C4C58">
              <w:rPr>
                <w:rFonts w:ascii="Calibri" w:hAnsi="Calibri" w:cs="Calibri"/>
                <w:sz w:val="21"/>
                <w:szCs w:val="21"/>
              </w:rPr>
              <w:t>1.</w:t>
            </w:r>
          </w:p>
        </w:tc>
        <w:tc>
          <w:tcPr>
            <w:tcW w:w="4948" w:type="dxa"/>
          </w:tcPr>
          <w:p w14:paraId="7737F84F" w14:textId="073AC999" w:rsidR="006E056B" w:rsidRPr="000C4C58" w:rsidRDefault="006E056B" w:rsidP="006E056B">
            <w:pPr>
              <w:tabs>
                <w:tab w:val="left" w:pos="172"/>
              </w:tabs>
              <w:snapToGrid w:val="0"/>
              <w:jc w:val="both"/>
              <w:rPr>
                <w:rFonts w:ascii="Calibri" w:eastAsia="Calibri" w:hAnsi="Calibri" w:cs="Calibri"/>
                <w:b/>
                <w:sz w:val="21"/>
                <w:szCs w:val="21"/>
              </w:rPr>
            </w:pPr>
            <w:r w:rsidRPr="000C4C58">
              <w:rPr>
                <w:rFonts w:ascii="Calibri" w:eastAsia="Calibri" w:hAnsi="Calibri" w:cs="Calibri"/>
                <w:bCs/>
                <w:sz w:val="21"/>
                <w:szCs w:val="21"/>
              </w:rPr>
              <w:t>Tiekėjas per paskutinius 3 (trejus) metus</w:t>
            </w:r>
            <w:r w:rsidR="00772507" w:rsidRPr="000C4C58">
              <w:rPr>
                <w:rFonts w:ascii="Calibri" w:eastAsia="Calibri" w:hAnsi="Calibri" w:cs="Calibri"/>
                <w:bCs/>
                <w:sz w:val="21"/>
                <w:szCs w:val="21"/>
              </w:rPr>
              <w:t xml:space="preserve"> arba per laiką nuo tiekėjo įregistravimo dienos (jeigu tiekėjas vykdė veiklą mažiau nei 3 metus)</w:t>
            </w:r>
            <w:r w:rsidRPr="000C4C58">
              <w:rPr>
                <w:rFonts w:ascii="Calibri" w:eastAsia="Calibri" w:hAnsi="Calibri" w:cs="Calibri"/>
                <w:bCs/>
                <w:sz w:val="21"/>
                <w:szCs w:val="21"/>
              </w:rPr>
              <w:t xml:space="preserve"> iki pasiūlymo pateikimo termino pabaigos pagal vieną ar daugiau sutarčių turi būti suteikęs informacinių sistemų priežiūros </w:t>
            </w:r>
            <w:r w:rsidR="009D328F" w:rsidRPr="000C4C58">
              <w:rPr>
                <w:rFonts w:ascii="Calibri" w:eastAsia="Calibri" w:hAnsi="Calibri" w:cs="Calibri"/>
                <w:bCs/>
                <w:sz w:val="21"/>
                <w:szCs w:val="21"/>
              </w:rPr>
              <w:t>ir/</w:t>
            </w:r>
            <w:r w:rsidRPr="000C4C58">
              <w:rPr>
                <w:rFonts w:ascii="Calibri" w:eastAsia="Calibri" w:hAnsi="Calibri" w:cs="Calibri"/>
                <w:bCs/>
                <w:sz w:val="21"/>
                <w:szCs w:val="21"/>
              </w:rPr>
              <w:t>ar modifikavimo paslaugų už ne mažesn</w:t>
            </w:r>
            <w:r w:rsidR="00093804" w:rsidRPr="000C4C58">
              <w:rPr>
                <w:rFonts w:ascii="Calibri" w:eastAsia="Calibri" w:hAnsi="Calibri" w:cs="Calibri"/>
                <w:bCs/>
                <w:sz w:val="21"/>
                <w:szCs w:val="21"/>
              </w:rPr>
              <w:t>ę</w:t>
            </w:r>
            <w:r w:rsidRPr="000C4C58">
              <w:rPr>
                <w:rFonts w:ascii="Calibri" w:eastAsia="Calibri" w:hAnsi="Calibri" w:cs="Calibri"/>
                <w:bCs/>
                <w:sz w:val="21"/>
                <w:szCs w:val="21"/>
              </w:rPr>
              <w:t xml:space="preserve"> kaip </w:t>
            </w:r>
            <w:r w:rsidR="008F2803" w:rsidRPr="000C4C58">
              <w:rPr>
                <w:rFonts w:ascii="Calibri" w:eastAsia="Calibri" w:hAnsi="Calibri" w:cs="Calibri"/>
                <w:bCs/>
                <w:sz w:val="21"/>
                <w:szCs w:val="21"/>
              </w:rPr>
              <w:t xml:space="preserve">240000,00 </w:t>
            </w:r>
            <w:r w:rsidRPr="000C4C58">
              <w:rPr>
                <w:rFonts w:ascii="Calibri" w:eastAsia="Calibri" w:hAnsi="Calibri" w:cs="Calibri"/>
                <w:bCs/>
                <w:sz w:val="21"/>
                <w:szCs w:val="21"/>
              </w:rPr>
              <w:t>Eur be PVM vertę</w:t>
            </w:r>
            <w:r w:rsidRPr="000C4C58">
              <w:rPr>
                <w:rFonts w:ascii="Calibri" w:eastAsia="Calibri" w:hAnsi="Calibri" w:cs="Calibri"/>
                <w:b/>
                <w:sz w:val="21"/>
                <w:szCs w:val="21"/>
              </w:rPr>
              <w:t xml:space="preserve">. </w:t>
            </w:r>
          </w:p>
          <w:p w14:paraId="5CB85BD3" w14:textId="77777777" w:rsidR="00416E09" w:rsidRPr="000C4C58" w:rsidRDefault="00416E09" w:rsidP="00416E09">
            <w:pPr>
              <w:tabs>
                <w:tab w:val="left" w:pos="172"/>
              </w:tabs>
              <w:snapToGrid w:val="0"/>
              <w:jc w:val="both"/>
              <w:rPr>
                <w:rFonts w:ascii="Calibri" w:eastAsia="Calibri" w:hAnsi="Calibri" w:cs="Calibri"/>
                <w:bCs/>
                <w:sz w:val="21"/>
                <w:szCs w:val="21"/>
              </w:rPr>
            </w:pPr>
            <w:r w:rsidRPr="000C4C58">
              <w:rPr>
                <w:rFonts w:ascii="Calibri" w:eastAsia="Calibri" w:hAnsi="Calibri" w:cs="Calibri"/>
                <w:bCs/>
                <w:sz w:val="21"/>
                <w:szCs w:val="21"/>
              </w:rPr>
              <w:t>Tiekėjas reikalaujamą patirtį gali įrodinėti tiek baigtomis, tiek nebaigtų vykdyti sutarčių įvykdytomis dalimis. </w:t>
            </w:r>
          </w:p>
          <w:p w14:paraId="2FC33426" w14:textId="74B319AF" w:rsidR="008219E2" w:rsidRPr="002F4304" w:rsidRDefault="00416E09" w:rsidP="002F4304">
            <w:pPr>
              <w:tabs>
                <w:tab w:val="left" w:pos="172"/>
              </w:tabs>
              <w:snapToGrid w:val="0"/>
              <w:jc w:val="both"/>
              <w:rPr>
                <w:rFonts w:ascii="Calibri" w:eastAsia="Calibri" w:hAnsi="Calibri" w:cs="Calibri"/>
                <w:bCs/>
                <w:sz w:val="21"/>
                <w:szCs w:val="21"/>
              </w:rPr>
            </w:pPr>
            <w:r w:rsidRPr="000C4C58">
              <w:rPr>
                <w:rFonts w:ascii="Calibri" w:eastAsia="Calibri" w:hAnsi="Calibri" w:cs="Calibri"/>
                <w:bCs/>
                <w:sz w:val="21"/>
                <w:szCs w:val="21"/>
              </w:rPr>
              <w:t>Jeigu tiekėjas teikia informaciją apie vykdomą</w:t>
            </w:r>
            <w:r w:rsidR="00E46087" w:rsidRPr="000C4C58">
              <w:rPr>
                <w:rFonts w:ascii="Calibri" w:eastAsia="Calibri" w:hAnsi="Calibri" w:cs="Calibri"/>
                <w:bCs/>
                <w:sz w:val="21"/>
                <w:szCs w:val="21"/>
              </w:rPr>
              <w:t xml:space="preserve"> vieną ar daugiau sutarčių</w:t>
            </w:r>
            <w:r w:rsidRPr="000C4C58">
              <w:rPr>
                <w:rFonts w:ascii="Calibri" w:eastAsia="Calibri" w:hAnsi="Calibri" w:cs="Calibri"/>
                <w:bCs/>
                <w:sz w:val="21"/>
                <w:szCs w:val="21"/>
              </w:rPr>
              <w:t xml:space="preserve">, laikoma, kad jo patirtis atitinka keliamą reikalavimą, </w:t>
            </w:r>
            <w:r w:rsidR="00A01FC9" w:rsidRPr="000C4C58">
              <w:rPr>
                <w:rFonts w:ascii="Calibri" w:eastAsia="Calibri" w:hAnsi="Calibri" w:cs="Calibri"/>
                <w:bCs/>
                <w:sz w:val="21"/>
                <w:szCs w:val="21"/>
              </w:rPr>
              <w:t xml:space="preserve">jei </w:t>
            </w:r>
            <w:r w:rsidR="004E20B8" w:rsidRPr="000C4C58">
              <w:rPr>
                <w:rFonts w:ascii="Calibri" w:eastAsia="Calibri" w:hAnsi="Calibri" w:cs="Calibri"/>
                <w:bCs/>
                <w:sz w:val="21"/>
                <w:szCs w:val="21"/>
              </w:rPr>
              <w:t>pagal šią</w:t>
            </w:r>
            <w:r w:rsidR="00E46087" w:rsidRPr="000C4C58">
              <w:rPr>
                <w:rFonts w:ascii="Calibri" w:eastAsia="Calibri" w:hAnsi="Calibri" w:cs="Calibri"/>
                <w:bCs/>
                <w:sz w:val="21"/>
                <w:szCs w:val="21"/>
              </w:rPr>
              <w:t xml:space="preserve"> (šias) </w:t>
            </w:r>
            <w:r w:rsidR="004E20B8" w:rsidRPr="000C4C58">
              <w:rPr>
                <w:rFonts w:ascii="Calibri" w:eastAsia="Calibri" w:hAnsi="Calibri" w:cs="Calibri"/>
                <w:bCs/>
                <w:sz w:val="21"/>
                <w:szCs w:val="21"/>
              </w:rPr>
              <w:t>sutartį</w:t>
            </w:r>
            <w:r w:rsidR="00E46087" w:rsidRPr="000C4C58">
              <w:rPr>
                <w:rFonts w:ascii="Calibri" w:eastAsia="Calibri" w:hAnsi="Calibri" w:cs="Calibri"/>
                <w:bCs/>
                <w:sz w:val="21"/>
                <w:szCs w:val="21"/>
              </w:rPr>
              <w:t>(</w:t>
            </w:r>
            <w:proofErr w:type="spellStart"/>
            <w:r w:rsidR="00E46087" w:rsidRPr="000C4C58">
              <w:rPr>
                <w:rFonts w:ascii="Calibri" w:eastAsia="Calibri" w:hAnsi="Calibri" w:cs="Calibri"/>
                <w:bCs/>
                <w:sz w:val="21"/>
                <w:szCs w:val="21"/>
              </w:rPr>
              <w:t>is</w:t>
            </w:r>
            <w:proofErr w:type="spellEnd"/>
            <w:r w:rsidR="00E46087" w:rsidRPr="000C4C58">
              <w:rPr>
                <w:rFonts w:ascii="Calibri" w:eastAsia="Calibri" w:hAnsi="Calibri" w:cs="Calibri"/>
                <w:bCs/>
                <w:sz w:val="21"/>
                <w:szCs w:val="21"/>
              </w:rPr>
              <w:t>) jau</w:t>
            </w:r>
            <w:r w:rsidR="004E20B8" w:rsidRPr="000C4C58">
              <w:rPr>
                <w:rFonts w:ascii="Calibri" w:eastAsia="Calibri" w:hAnsi="Calibri" w:cs="Calibri"/>
                <w:bCs/>
                <w:sz w:val="21"/>
                <w:szCs w:val="21"/>
              </w:rPr>
              <w:t xml:space="preserve"> yra</w:t>
            </w:r>
            <w:r w:rsidR="00765AD9" w:rsidRPr="000C4C58">
              <w:rPr>
                <w:rFonts w:ascii="Calibri" w:eastAsia="Calibri" w:hAnsi="Calibri" w:cs="Calibri"/>
                <w:bCs/>
                <w:sz w:val="21"/>
                <w:szCs w:val="21"/>
              </w:rPr>
              <w:t xml:space="preserve"> suteikęs informacinių sistemų priežiūros </w:t>
            </w:r>
            <w:r w:rsidR="009D328F" w:rsidRPr="000C4C58">
              <w:rPr>
                <w:rFonts w:ascii="Calibri" w:eastAsia="Calibri" w:hAnsi="Calibri" w:cs="Calibri"/>
                <w:bCs/>
                <w:sz w:val="21"/>
                <w:szCs w:val="21"/>
              </w:rPr>
              <w:t>ir/</w:t>
            </w:r>
            <w:r w:rsidR="00765AD9" w:rsidRPr="000C4C58">
              <w:rPr>
                <w:rFonts w:ascii="Calibri" w:eastAsia="Calibri" w:hAnsi="Calibri" w:cs="Calibri"/>
                <w:bCs/>
                <w:sz w:val="21"/>
                <w:szCs w:val="21"/>
              </w:rPr>
              <w:t xml:space="preserve">ar </w:t>
            </w:r>
            <w:r w:rsidR="00765AD9" w:rsidRPr="000C4C58">
              <w:rPr>
                <w:rFonts w:ascii="Calibri" w:eastAsia="Calibri" w:hAnsi="Calibri" w:cs="Calibri"/>
                <w:bCs/>
                <w:sz w:val="21"/>
                <w:szCs w:val="21"/>
              </w:rPr>
              <w:lastRenderedPageBreak/>
              <w:t>modifikavimo paslaugų už ne maž</w:t>
            </w:r>
            <w:r w:rsidR="005B5E3C" w:rsidRPr="000C4C58">
              <w:rPr>
                <w:rFonts w:ascii="Calibri" w:eastAsia="Calibri" w:hAnsi="Calibri" w:cs="Calibri"/>
                <w:bCs/>
                <w:sz w:val="21"/>
                <w:szCs w:val="21"/>
              </w:rPr>
              <w:t>iau</w:t>
            </w:r>
            <w:r w:rsidR="00765AD9" w:rsidRPr="000C4C58">
              <w:rPr>
                <w:rFonts w:ascii="Calibri" w:eastAsia="Calibri" w:hAnsi="Calibri" w:cs="Calibri"/>
                <w:bCs/>
                <w:sz w:val="21"/>
                <w:szCs w:val="21"/>
              </w:rPr>
              <w:t xml:space="preserve"> k</w:t>
            </w:r>
            <w:r w:rsidR="005B5E3C" w:rsidRPr="000C4C58">
              <w:rPr>
                <w:rFonts w:ascii="Calibri" w:eastAsia="Calibri" w:hAnsi="Calibri" w:cs="Calibri"/>
                <w:bCs/>
                <w:sz w:val="21"/>
                <w:szCs w:val="21"/>
              </w:rPr>
              <w:t>aip už</w:t>
            </w:r>
            <w:r w:rsidRPr="000C4C58">
              <w:rPr>
                <w:rFonts w:ascii="Calibri" w:eastAsia="Calibri" w:hAnsi="Calibri" w:cs="Calibri"/>
                <w:bCs/>
                <w:sz w:val="21"/>
                <w:szCs w:val="21"/>
              </w:rPr>
              <w:t xml:space="preserve"> </w:t>
            </w:r>
            <w:r w:rsidR="005F7FD8" w:rsidRPr="000C4C58">
              <w:rPr>
                <w:rFonts w:ascii="Calibri" w:eastAsia="Calibri" w:hAnsi="Calibri" w:cs="Calibri"/>
                <w:bCs/>
                <w:sz w:val="21"/>
                <w:szCs w:val="21"/>
              </w:rPr>
              <w:t>240000</w:t>
            </w:r>
            <w:r w:rsidR="00DC177C" w:rsidRPr="000C4C58">
              <w:rPr>
                <w:rFonts w:ascii="Calibri" w:eastAsia="Calibri" w:hAnsi="Calibri" w:cs="Calibri"/>
                <w:bCs/>
                <w:sz w:val="21"/>
                <w:szCs w:val="21"/>
              </w:rPr>
              <w:t>,00</w:t>
            </w:r>
            <w:r w:rsidRPr="000C4C58">
              <w:rPr>
                <w:rFonts w:ascii="Calibri" w:eastAsia="Calibri" w:hAnsi="Calibri" w:cs="Calibri"/>
                <w:bCs/>
                <w:sz w:val="21"/>
                <w:szCs w:val="21"/>
              </w:rPr>
              <w:t xml:space="preserve"> Eur be PVM.  </w:t>
            </w:r>
          </w:p>
        </w:tc>
        <w:tc>
          <w:tcPr>
            <w:tcW w:w="4240" w:type="dxa"/>
          </w:tcPr>
          <w:p w14:paraId="18143518" w14:textId="6326F8F5" w:rsidR="00AB0E9C" w:rsidRPr="00C07B80" w:rsidRDefault="00AB0E9C" w:rsidP="00C07B80">
            <w:pPr>
              <w:spacing w:line="259" w:lineRule="auto"/>
              <w:jc w:val="both"/>
              <w:rPr>
                <w:rFonts w:ascii="Calibri" w:hAnsi="Calibri" w:cs="Calibri"/>
                <w:bCs/>
                <w:sz w:val="21"/>
                <w:szCs w:val="21"/>
                <w:lang w:eastAsia="lt-LT"/>
              </w:rPr>
            </w:pPr>
            <w:r w:rsidRPr="000C4C58">
              <w:rPr>
                <w:rFonts w:ascii="Calibri" w:hAnsi="Calibri" w:cs="Calibri"/>
                <w:bCs/>
                <w:sz w:val="21"/>
                <w:szCs w:val="21"/>
                <w:lang w:eastAsia="lt-LT"/>
              </w:rPr>
              <w:lastRenderedPageBreak/>
              <w:t>Per pastaruosius 3</w:t>
            </w:r>
            <w:r w:rsidR="00491AC1" w:rsidRPr="000C4C58">
              <w:rPr>
                <w:rFonts w:ascii="Calibri" w:hAnsi="Calibri" w:cs="Calibri"/>
                <w:bCs/>
                <w:sz w:val="21"/>
                <w:szCs w:val="21"/>
                <w:lang w:eastAsia="lt-LT"/>
              </w:rPr>
              <w:t xml:space="preserve"> </w:t>
            </w:r>
            <w:r w:rsidRPr="000C4C58">
              <w:rPr>
                <w:rFonts w:ascii="Calibri" w:hAnsi="Calibri" w:cs="Calibri"/>
                <w:bCs/>
                <w:sz w:val="21"/>
                <w:szCs w:val="21"/>
                <w:lang w:eastAsia="lt-LT"/>
              </w:rPr>
              <w:t>(trejus) metus suteiktų paslaugų sąrašas</w:t>
            </w:r>
            <w:r w:rsidR="00AD13C7" w:rsidRPr="000C4C58">
              <w:rPr>
                <w:rFonts w:ascii="Calibri" w:hAnsi="Calibri" w:cs="Calibri"/>
                <w:bCs/>
                <w:sz w:val="21"/>
                <w:szCs w:val="21"/>
                <w:lang w:eastAsia="lt-LT"/>
              </w:rPr>
              <w:t xml:space="preserve"> (pirkimo dokumentų</w:t>
            </w:r>
            <w:r w:rsidR="00187D9C" w:rsidRPr="000C4C58">
              <w:rPr>
                <w:rFonts w:ascii="Calibri" w:hAnsi="Calibri" w:cs="Calibri"/>
                <w:bCs/>
                <w:sz w:val="21"/>
                <w:szCs w:val="21"/>
                <w:lang w:eastAsia="lt-LT"/>
              </w:rPr>
              <w:t xml:space="preserve"> 11</w:t>
            </w:r>
            <w:r w:rsidR="00AD13C7" w:rsidRPr="000C4C58">
              <w:rPr>
                <w:rFonts w:ascii="Calibri" w:hAnsi="Calibri" w:cs="Calibri"/>
                <w:bCs/>
                <w:sz w:val="21"/>
                <w:szCs w:val="21"/>
                <w:lang w:eastAsia="lt-LT"/>
              </w:rPr>
              <w:t xml:space="preserve">  priedas)</w:t>
            </w:r>
            <w:r w:rsidRPr="000C4C58">
              <w:rPr>
                <w:rFonts w:ascii="Calibri" w:hAnsi="Calibri" w:cs="Calibri"/>
                <w:bCs/>
                <w:sz w:val="21"/>
                <w:szCs w:val="21"/>
                <w:lang w:eastAsia="lt-LT"/>
              </w:rPr>
              <w:t xml:space="preserve">, kuriame nurodytos paslaugų bendros sumos, datos ir paslaugų gavėjai (tiek viešieji, tiek privatieji).  </w:t>
            </w:r>
            <w:r w:rsidR="00285C08" w:rsidRPr="000C4C58">
              <w:rPr>
                <w:rFonts w:ascii="Calibri" w:hAnsi="Calibri" w:cs="Calibri"/>
                <w:bCs/>
                <w:sz w:val="21"/>
                <w:szCs w:val="21"/>
                <w:lang w:eastAsia="lt-LT"/>
              </w:rPr>
              <w:t>K</w:t>
            </w:r>
            <w:r w:rsidRPr="000C4C58">
              <w:rPr>
                <w:rFonts w:ascii="Calibri" w:hAnsi="Calibri" w:cs="Calibri"/>
                <w:bCs/>
                <w:sz w:val="21"/>
                <w:szCs w:val="21"/>
                <w:lang w:eastAsia="lt-LT"/>
              </w:rPr>
              <w:t>artu pat</w:t>
            </w:r>
            <w:r w:rsidR="00285C08" w:rsidRPr="000C4C58">
              <w:rPr>
                <w:rFonts w:ascii="Calibri" w:hAnsi="Calibri" w:cs="Calibri"/>
                <w:bCs/>
                <w:sz w:val="21"/>
                <w:szCs w:val="21"/>
                <w:lang w:eastAsia="lt-LT"/>
              </w:rPr>
              <w:t>eikiamos</w:t>
            </w:r>
            <w:r w:rsidRPr="000C4C58">
              <w:rPr>
                <w:rFonts w:ascii="Calibri" w:hAnsi="Calibri" w:cs="Calibri"/>
                <w:bCs/>
                <w:sz w:val="21"/>
                <w:szCs w:val="21"/>
                <w:lang w:eastAsia="lt-LT"/>
              </w:rPr>
              <w:t xml:space="preserve"> užsakovų pažym</w:t>
            </w:r>
            <w:r w:rsidR="00C26FC0" w:rsidRPr="000C4C58">
              <w:rPr>
                <w:rFonts w:ascii="Calibri" w:hAnsi="Calibri" w:cs="Calibri"/>
                <w:bCs/>
                <w:sz w:val="21"/>
                <w:szCs w:val="21"/>
                <w:lang w:eastAsia="lt-LT"/>
              </w:rPr>
              <w:t>o</w:t>
            </w:r>
            <w:r w:rsidRPr="000C4C58">
              <w:rPr>
                <w:rFonts w:ascii="Calibri" w:hAnsi="Calibri" w:cs="Calibri"/>
                <w:bCs/>
                <w:sz w:val="21"/>
                <w:szCs w:val="21"/>
                <w:lang w:eastAsia="lt-LT"/>
              </w:rPr>
              <w:t>s, kuriose būtų nurodytos suteiktų paslaugų bendros sumos, datos, paslaugų gavėjai, ar paslaugos buvo suteiktos tinkamai.</w:t>
            </w:r>
            <w:r w:rsidR="0011131A">
              <w:rPr>
                <w:rFonts w:ascii="Calibri" w:hAnsi="Calibri" w:cs="Calibri"/>
                <w:bCs/>
                <w:sz w:val="21"/>
                <w:szCs w:val="21"/>
                <w:lang w:eastAsia="lt-LT"/>
              </w:rPr>
              <w:t xml:space="preserve"> </w:t>
            </w:r>
          </w:p>
          <w:p w14:paraId="6EB469A6" w14:textId="7583B930" w:rsidR="00AB0E9C" w:rsidRPr="000C4C58" w:rsidRDefault="00AB0E9C" w:rsidP="00C845A7">
            <w:pPr>
              <w:jc w:val="both"/>
              <w:rPr>
                <w:rFonts w:ascii="Calibri" w:hAnsi="Calibri" w:cs="Calibri"/>
                <w:sz w:val="21"/>
                <w:szCs w:val="21"/>
              </w:rPr>
            </w:pPr>
          </w:p>
        </w:tc>
      </w:tr>
      <w:tr w:rsidR="003B3CD8" w:rsidRPr="000C4C58" w14:paraId="18575B1B" w14:textId="77777777" w:rsidTr="00C36957">
        <w:trPr>
          <w:gridAfter w:val="1"/>
          <w:wAfter w:w="20" w:type="dxa"/>
        </w:trPr>
        <w:tc>
          <w:tcPr>
            <w:tcW w:w="576" w:type="dxa"/>
          </w:tcPr>
          <w:p w14:paraId="23F85DAB" w14:textId="6059203D" w:rsidR="00E75020" w:rsidRPr="000C4C58" w:rsidRDefault="00E75020" w:rsidP="001A1536">
            <w:pPr>
              <w:pStyle w:val="Sraopastraipa"/>
              <w:ind w:left="0"/>
              <w:rPr>
                <w:rFonts w:ascii="Calibri" w:hAnsi="Calibri" w:cs="Calibri"/>
                <w:sz w:val="21"/>
                <w:szCs w:val="21"/>
              </w:rPr>
            </w:pPr>
            <w:r w:rsidRPr="000C4C58">
              <w:rPr>
                <w:rFonts w:ascii="Calibri" w:hAnsi="Calibri" w:cs="Calibri"/>
                <w:sz w:val="21"/>
                <w:szCs w:val="21"/>
              </w:rPr>
              <w:t>2.</w:t>
            </w:r>
          </w:p>
        </w:tc>
        <w:tc>
          <w:tcPr>
            <w:tcW w:w="4948" w:type="dxa"/>
          </w:tcPr>
          <w:p w14:paraId="2C5B5E88" w14:textId="5D095AB2" w:rsidR="00E75020" w:rsidRPr="000C4C58" w:rsidRDefault="00AA5A89" w:rsidP="00B31AFA">
            <w:pPr>
              <w:pStyle w:val="prastasiniatinklio"/>
              <w:spacing w:before="0" w:beforeAutospacing="0" w:after="0" w:afterAutospacing="0"/>
              <w:jc w:val="both"/>
              <w:rPr>
                <w:rFonts w:ascii="Calibri" w:hAnsi="Calibri" w:cs="Calibri"/>
                <w:sz w:val="21"/>
                <w:szCs w:val="21"/>
                <w:lang w:val="lt-LT"/>
              </w:rPr>
            </w:pPr>
            <w:r w:rsidRPr="000C4C58">
              <w:rPr>
                <w:rFonts w:ascii="Calibri" w:hAnsi="Calibri" w:cs="Calibri"/>
                <w:color w:val="000000"/>
                <w:sz w:val="21"/>
                <w:szCs w:val="21"/>
                <w:lang w:val="lt-LT"/>
              </w:rPr>
              <w:t xml:space="preserve">Tiekėjas, sutarties vykdymui, privalo turėti kvalifikuotus specialistus, kurie atitiktų žemiau nurodytus minimalius reikalavimus. </w:t>
            </w:r>
            <w:r w:rsidRPr="000C4C58">
              <w:rPr>
                <w:rFonts w:ascii="Calibri" w:hAnsi="Calibri" w:cs="Calibri"/>
                <w:sz w:val="21"/>
                <w:szCs w:val="21"/>
                <w:lang w:val="lt-LT"/>
              </w:rPr>
              <w:t>Tas pats asmuo gali būti siūlomas į daugiau negu vieną poziciją.</w:t>
            </w:r>
          </w:p>
        </w:tc>
        <w:tc>
          <w:tcPr>
            <w:tcW w:w="4240" w:type="dxa"/>
          </w:tcPr>
          <w:p w14:paraId="48464B5E" w14:textId="772888A0" w:rsidR="00E75020" w:rsidRPr="000C4C58" w:rsidRDefault="00E75020" w:rsidP="00B31AFA">
            <w:pPr>
              <w:suppressAutoHyphens/>
              <w:jc w:val="both"/>
              <w:rPr>
                <w:rFonts w:ascii="Calibri" w:hAnsi="Calibri" w:cs="Calibri"/>
                <w:sz w:val="21"/>
                <w:szCs w:val="21"/>
              </w:rPr>
            </w:pPr>
            <w:r w:rsidRPr="000C4C58">
              <w:rPr>
                <w:rFonts w:ascii="Calibri" w:hAnsi="Calibri" w:cs="Calibri"/>
                <w:sz w:val="21"/>
                <w:szCs w:val="21"/>
              </w:rPr>
              <w:t>1) Paslaugas teiksiančių specialistų sąrašas</w:t>
            </w:r>
            <w:r w:rsidR="00852459" w:rsidRPr="000C4C58">
              <w:rPr>
                <w:rFonts w:ascii="Calibri" w:hAnsi="Calibri" w:cs="Calibri"/>
                <w:sz w:val="21"/>
                <w:szCs w:val="21"/>
              </w:rPr>
              <w:t xml:space="preserve"> (pirkimo sąlygų </w:t>
            </w:r>
            <w:r w:rsidR="00644F8F" w:rsidRPr="000C4C58">
              <w:rPr>
                <w:rFonts w:ascii="Calibri" w:hAnsi="Calibri" w:cs="Calibri"/>
                <w:sz w:val="21"/>
                <w:szCs w:val="21"/>
              </w:rPr>
              <w:t xml:space="preserve">12 </w:t>
            </w:r>
            <w:r w:rsidR="00852459" w:rsidRPr="000C4C58">
              <w:rPr>
                <w:rFonts w:ascii="Calibri" w:hAnsi="Calibri" w:cs="Calibri"/>
                <w:sz w:val="21"/>
                <w:szCs w:val="21"/>
              </w:rPr>
              <w:t>priedas</w:t>
            </w:r>
            <w:r w:rsidR="002D0A1F" w:rsidRPr="000C4C58">
              <w:rPr>
                <w:rFonts w:ascii="Calibri" w:hAnsi="Calibri" w:cs="Calibri"/>
                <w:sz w:val="21"/>
                <w:szCs w:val="21"/>
              </w:rPr>
              <w:t>)</w:t>
            </w:r>
            <w:r w:rsidRPr="000C4C58">
              <w:rPr>
                <w:rFonts w:ascii="Calibri" w:hAnsi="Calibri" w:cs="Calibri"/>
                <w:sz w:val="21"/>
                <w:szCs w:val="21"/>
              </w:rPr>
              <w:t xml:space="preserve">, nurodant vardą, pavardę ir pareigybę teikiant paslaugas bei patvirtinimas, kad siūlomas paslaugas teiks specialistai, atitinkantys keliamus kvalifikacijos reikalavimus. </w:t>
            </w:r>
          </w:p>
          <w:p w14:paraId="4BC62552" w14:textId="6F017BD8" w:rsidR="00E75020" w:rsidRPr="000C4C58" w:rsidRDefault="00E75020" w:rsidP="00B31AFA">
            <w:pPr>
              <w:tabs>
                <w:tab w:val="left" w:pos="993"/>
              </w:tabs>
              <w:jc w:val="both"/>
              <w:rPr>
                <w:rFonts w:ascii="Calibri" w:hAnsi="Calibri" w:cs="Calibri"/>
                <w:sz w:val="21"/>
                <w:szCs w:val="21"/>
              </w:rPr>
            </w:pPr>
            <w:r w:rsidRPr="000C4C58">
              <w:rPr>
                <w:rFonts w:ascii="Calibri" w:hAnsi="Calibri" w:cs="Calibri"/>
                <w:sz w:val="21"/>
                <w:szCs w:val="21"/>
              </w:rPr>
              <w:t>2) Patvirtinimas, kad paslaugos bus teikiamos lietuvių kalba arba tiekėjo sąskaita bus užtikrintas tinkamas vertimas į lietuvių kalbą.</w:t>
            </w:r>
          </w:p>
          <w:p w14:paraId="1367DEA0" w14:textId="607758F1" w:rsidR="00E75020" w:rsidRPr="000C4C58" w:rsidRDefault="007E7935" w:rsidP="00B31AFA">
            <w:pPr>
              <w:pStyle w:val="prastasiniatinklio"/>
              <w:spacing w:before="0" w:beforeAutospacing="0" w:after="0" w:afterAutospacing="0"/>
              <w:jc w:val="both"/>
              <w:rPr>
                <w:rFonts w:ascii="Calibri" w:hAnsi="Calibri" w:cs="Calibri"/>
                <w:sz w:val="21"/>
                <w:szCs w:val="21"/>
                <w:shd w:val="clear" w:color="auto" w:fill="FFFFFF"/>
                <w:lang w:val="lt-LT"/>
              </w:rPr>
            </w:pPr>
            <w:r w:rsidRPr="000C4C58">
              <w:rPr>
                <w:rFonts w:ascii="Calibri" w:hAnsi="Calibri" w:cs="Calibri"/>
                <w:sz w:val="21"/>
                <w:szCs w:val="21"/>
                <w:lang w:val="lt-LT"/>
              </w:rPr>
              <w:t>3</w:t>
            </w:r>
            <w:r w:rsidR="00E75020" w:rsidRPr="000C4C58">
              <w:rPr>
                <w:rFonts w:ascii="Calibri" w:hAnsi="Calibri" w:cs="Calibri"/>
                <w:sz w:val="21"/>
                <w:szCs w:val="21"/>
                <w:lang w:val="lt-LT"/>
              </w:rPr>
              <w:t xml:space="preserve">) </w:t>
            </w:r>
            <w:r w:rsidR="00E75020" w:rsidRPr="000C4C58">
              <w:rPr>
                <w:rFonts w:ascii="Calibri" w:hAnsi="Calibri" w:cs="Calibri"/>
                <w:sz w:val="21"/>
                <w:szCs w:val="21"/>
                <w:shd w:val="clear" w:color="auto" w:fill="FFFFFF"/>
                <w:lang w:val="lt-LT"/>
              </w:rPr>
              <w:t xml:space="preserve">Jei siūlomi </w:t>
            </w:r>
            <w:r w:rsidR="00233524" w:rsidRPr="000C4C58">
              <w:rPr>
                <w:rFonts w:ascii="Calibri" w:hAnsi="Calibri" w:cs="Calibri"/>
                <w:sz w:val="21"/>
                <w:szCs w:val="21"/>
                <w:shd w:val="clear" w:color="auto" w:fill="FFFFFF"/>
                <w:lang w:val="lt-LT"/>
              </w:rPr>
              <w:t>specialistai</w:t>
            </w:r>
            <w:r w:rsidR="00E75020" w:rsidRPr="000C4C58">
              <w:rPr>
                <w:rFonts w:ascii="Calibri" w:hAnsi="Calibri" w:cs="Calibri"/>
                <w:sz w:val="21"/>
                <w:szCs w:val="21"/>
                <w:shd w:val="clear" w:color="auto" w:fill="FFFFFF"/>
                <w:lang w:val="lt-LT"/>
              </w:rPr>
              <w:t xml:space="preserve"> nėra tiekėjo darbuotojai, o j</w:t>
            </w:r>
            <w:r w:rsidR="001B3C2D" w:rsidRPr="000C4C58">
              <w:rPr>
                <w:rFonts w:ascii="Calibri" w:hAnsi="Calibri" w:cs="Calibri"/>
                <w:sz w:val="21"/>
                <w:szCs w:val="21"/>
                <w:shd w:val="clear" w:color="auto" w:fill="FFFFFF"/>
                <w:lang w:val="lt-LT"/>
              </w:rPr>
              <w:t>uos</w:t>
            </w:r>
            <w:r w:rsidR="00E75020" w:rsidRPr="000C4C58">
              <w:rPr>
                <w:rFonts w:ascii="Calibri" w:hAnsi="Calibri" w:cs="Calibri"/>
                <w:sz w:val="21"/>
                <w:szCs w:val="21"/>
                <w:shd w:val="clear" w:color="auto" w:fill="FFFFFF"/>
                <w:lang w:val="lt-LT"/>
              </w:rPr>
              <w:t xml:space="preserve"> ketinama įdarbinti arba pasitelkti kitais pagrindais – kartu su pasiūlymu turi būti pateiktas tai patvirtinantis ketinimų protokolas / preliminarioji sutartis ar kitas lygiavertis įrodymas.</w:t>
            </w:r>
          </w:p>
          <w:p w14:paraId="12D46463" w14:textId="43DDE7A4" w:rsidR="00E75020" w:rsidRDefault="008D0422" w:rsidP="00B31AFA">
            <w:pPr>
              <w:tabs>
                <w:tab w:val="left" w:pos="993"/>
              </w:tabs>
              <w:jc w:val="both"/>
              <w:rPr>
                <w:rFonts w:ascii="Calibri" w:hAnsi="Calibri" w:cs="Calibri"/>
                <w:sz w:val="21"/>
                <w:szCs w:val="21"/>
              </w:rPr>
            </w:pPr>
            <w:r w:rsidRPr="000C4C58">
              <w:rPr>
                <w:rFonts w:ascii="Calibri" w:hAnsi="Calibri" w:cs="Calibri"/>
                <w:sz w:val="21"/>
                <w:szCs w:val="21"/>
              </w:rPr>
              <w:t>4</w:t>
            </w:r>
            <w:r w:rsidR="00E75020" w:rsidRPr="000C4C58">
              <w:rPr>
                <w:rFonts w:ascii="Calibri" w:hAnsi="Calibri" w:cs="Calibri"/>
                <w:sz w:val="21"/>
                <w:szCs w:val="21"/>
              </w:rPr>
              <w:t xml:space="preserve">) </w:t>
            </w:r>
            <w:r w:rsidR="008352F4" w:rsidRPr="000C4C58">
              <w:rPr>
                <w:rFonts w:ascii="Calibri" w:hAnsi="Calibri" w:cs="Calibri"/>
                <w:sz w:val="21"/>
                <w:szCs w:val="21"/>
              </w:rPr>
              <w:t>Informacija apie p</w:t>
            </w:r>
            <w:r w:rsidR="00E75020" w:rsidRPr="000C4C58">
              <w:rPr>
                <w:rFonts w:ascii="Calibri" w:hAnsi="Calibri" w:cs="Calibri"/>
                <w:sz w:val="21"/>
                <w:szCs w:val="21"/>
              </w:rPr>
              <w:t>aslaugas teiksian</w:t>
            </w:r>
            <w:r w:rsidR="006662FA" w:rsidRPr="000C4C58">
              <w:rPr>
                <w:rFonts w:ascii="Calibri" w:hAnsi="Calibri" w:cs="Calibri"/>
                <w:sz w:val="21"/>
                <w:szCs w:val="21"/>
              </w:rPr>
              <w:t>tį</w:t>
            </w:r>
            <w:r w:rsidR="00E75020" w:rsidRPr="000C4C58">
              <w:rPr>
                <w:rFonts w:ascii="Calibri" w:hAnsi="Calibri" w:cs="Calibri"/>
                <w:sz w:val="21"/>
                <w:szCs w:val="21"/>
              </w:rPr>
              <w:t xml:space="preserve"> (-</w:t>
            </w:r>
            <w:proofErr w:type="spellStart"/>
            <w:r w:rsidR="006662FA" w:rsidRPr="000C4C58">
              <w:rPr>
                <w:rFonts w:ascii="Calibri" w:hAnsi="Calibri" w:cs="Calibri"/>
                <w:sz w:val="21"/>
                <w:szCs w:val="21"/>
              </w:rPr>
              <w:t>čius</w:t>
            </w:r>
            <w:proofErr w:type="spellEnd"/>
            <w:r w:rsidR="00E75020" w:rsidRPr="000C4C58">
              <w:rPr>
                <w:rFonts w:ascii="Calibri" w:hAnsi="Calibri" w:cs="Calibri"/>
                <w:sz w:val="21"/>
                <w:szCs w:val="21"/>
              </w:rPr>
              <w:t>) specialist</w:t>
            </w:r>
            <w:r w:rsidR="006662FA" w:rsidRPr="000C4C58">
              <w:rPr>
                <w:rFonts w:ascii="Calibri" w:hAnsi="Calibri" w:cs="Calibri"/>
                <w:sz w:val="21"/>
                <w:szCs w:val="21"/>
              </w:rPr>
              <w:t>ą</w:t>
            </w:r>
            <w:r w:rsidR="00E75020" w:rsidRPr="000C4C58">
              <w:rPr>
                <w:rFonts w:ascii="Calibri" w:hAnsi="Calibri" w:cs="Calibri"/>
                <w:sz w:val="21"/>
                <w:szCs w:val="21"/>
              </w:rPr>
              <w:t xml:space="preserve"> (-</w:t>
            </w:r>
            <w:proofErr w:type="spellStart"/>
            <w:r w:rsidR="006662FA" w:rsidRPr="000C4C58">
              <w:rPr>
                <w:rFonts w:ascii="Calibri" w:hAnsi="Calibri" w:cs="Calibri"/>
                <w:sz w:val="21"/>
                <w:szCs w:val="21"/>
              </w:rPr>
              <w:t>us</w:t>
            </w:r>
            <w:proofErr w:type="spellEnd"/>
            <w:r w:rsidR="00E75020" w:rsidRPr="000C4C58">
              <w:rPr>
                <w:rFonts w:ascii="Calibri" w:hAnsi="Calibri" w:cs="Calibri"/>
                <w:sz w:val="21"/>
                <w:szCs w:val="21"/>
              </w:rPr>
              <w:t>)</w:t>
            </w:r>
            <w:r w:rsidR="00242EB4" w:rsidRPr="000C4C58">
              <w:rPr>
                <w:rFonts w:ascii="Calibri" w:hAnsi="Calibri" w:cs="Calibri"/>
                <w:sz w:val="21"/>
                <w:szCs w:val="21"/>
              </w:rPr>
              <w:t>, kurioje</w:t>
            </w:r>
            <w:r w:rsidR="00E75020" w:rsidRPr="000C4C58">
              <w:rPr>
                <w:rFonts w:ascii="Calibri" w:hAnsi="Calibri" w:cs="Calibri"/>
                <w:sz w:val="21"/>
                <w:szCs w:val="21"/>
              </w:rPr>
              <w:t xml:space="preserve"> turi būti nurodyta informacija apie reikalaujamą patirtį/projektus, pateikiant detalią informaciją apie vykdytas/vykdomas sutartis, projektus, nurodant sutarties objekto/projekto pavadinimą, objekto/projekto aprašymą, sutarčių vykdymo periodus, užsakovus ir užsakovo kontaktinę informaciją, specialistų veiklos apibūdinimą, pradžią ir pabaigą.</w:t>
            </w:r>
          </w:p>
          <w:p w14:paraId="601C3ADA" w14:textId="77777777" w:rsidR="00602837" w:rsidRPr="008A3B5F" w:rsidRDefault="00602837" w:rsidP="00602837">
            <w:pPr>
              <w:jc w:val="both"/>
              <w:rPr>
                <w:rFonts w:ascii="Calibri" w:hAnsi="Calibri" w:cs="Calibri"/>
                <w:i/>
                <w:sz w:val="22"/>
                <w:szCs w:val="22"/>
                <w:lang w:eastAsia="zh-CN"/>
              </w:rPr>
            </w:pPr>
            <w:r w:rsidRPr="008A3B5F">
              <w:rPr>
                <w:rFonts w:ascii="Calibri" w:hAnsi="Calibri" w:cs="Calibri"/>
                <w:i/>
                <w:sz w:val="22"/>
                <w:szCs w:val="22"/>
                <w:lang w:eastAsia="zh-CN"/>
              </w:rPr>
              <w:t xml:space="preserve">Pastabos: </w:t>
            </w:r>
          </w:p>
          <w:p w14:paraId="360A95E9" w14:textId="77777777" w:rsidR="00602837" w:rsidRPr="008A3B5F" w:rsidRDefault="00602837" w:rsidP="00602837">
            <w:pPr>
              <w:jc w:val="both"/>
              <w:rPr>
                <w:rFonts w:ascii="Calibri" w:hAnsi="Calibri" w:cs="Calibri"/>
                <w:i/>
                <w:iCs/>
                <w:color w:val="000000"/>
                <w:sz w:val="22"/>
                <w:szCs w:val="22"/>
              </w:rPr>
            </w:pPr>
            <w:r w:rsidRPr="008A3B5F">
              <w:rPr>
                <w:rFonts w:ascii="Calibri" w:hAnsi="Calibri" w:cs="Calibri"/>
                <w:i/>
                <w:sz w:val="22"/>
                <w:szCs w:val="22"/>
                <w:lang w:eastAsia="zh-CN"/>
              </w:rPr>
              <w:t xml:space="preserve">1) Aprašyme </w:t>
            </w:r>
            <w:r w:rsidRPr="008A3B5F">
              <w:rPr>
                <w:rFonts w:ascii="Calibri" w:hAnsi="Calibri" w:cs="Calibri"/>
                <w:i/>
                <w:iCs/>
                <w:color w:val="000000"/>
                <w:sz w:val="22"/>
                <w:szCs w:val="22"/>
              </w:rPr>
              <w:t>patirties duomenys turi būti nurodomi taip, kad iš jų būtų galima nustatyti atitiktį reikalaujamai patirčiai.</w:t>
            </w:r>
          </w:p>
          <w:p w14:paraId="4F25E7E1" w14:textId="70166DA5" w:rsidR="00602837" w:rsidRPr="008A3B5F" w:rsidRDefault="00602837" w:rsidP="00602837">
            <w:pPr>
              <w:jc w:val="both"/>
              <w:rPr>
                <w:rFonts w:ascii="Calibri" w:hAnsi="Calibri" w:cs="Calibri"/>
                <w:sz w:val="22"/>
                <w:szCs w:val="22"/>
              </w:rPr>
            </w:pPr>
            <w:r w:rsidRPr="008A3B5F">
              <w:rPr>
                <w:rFonts w:ascii="Calibri" w:hAnsi="Calibri" w:cs="Calibri"/>
                <w:i/>
                <w:sz w:val="22"/>
                <w:szCs w:val="22"/>
                <w:lang w:eastAsia="zh-CN"/>
              </w:rPr>
              <w:t xml:space="preserve">2) Reikalaujama patirtis apvalinama mėnesio tikslumu, </w:t>
            </w:r>
            <w:r>
              <w:rPr>
                <w:rFonts w:ascii="Calibri" w:hAnsi="Calibri" w:cs="Calibri"/>
                <w:i/>
                <w:sz w:val="22"/>
                <w:szCs w:val="22"/>
                <w:lang w:eastAsia="zh-CN"/>
              </w:rPr>
              <w:t>t. y. bus užskaitomi tik pilnai atidirbti mėnesiai. P</w:t>
            </w:r>
            <w:r w:rsidRPr="008A3B5F">
              <w:rPr>
                <w:rFonts w:ascii="Calibri" w:hAnsi="Calibri" w:cs="Calibri"/>
                <w:i/>
                <w:sz w:val="22"/>
                <w:szCs w:val="22"/>
                <w:lang w:eastAsia="zh-CN"/>
              </w:rPr>
              <w:t xml:space="preserve">vz. jeigu specialisto patirtis yra </w:t>
            </w:r>
            <w:r w:rsidR="007A1FF0">
              <w:rPr>
                <w:rFonts w:ascii="Calibri" w:hAnsi="Calibri" w:cs="Calibri"/>
                <w:i/>
                <w:sz w:val="22"/>
                <w:szCs w:val="22"/>
                <w:lang w:eastAsia="zh-CN"/>
              </w:rPr>
              <w:t>3</w:t>
            </w:r>
            <w:r w:rsidRPr="008A3B5F">
              <w:rPr>
                <w:rFonts w:ascii="Calibri" w:hAnsi="Calibri" w:cs="Calibri"/>
                <w:i/>
                <w:sz w:val="22"/>
                <w:szCs w:val="22"/>
                <w:lang w:eastAsia="zh-CN"/>
              </w:rPr>
              <w:t xml:space="preserve"> mėn. ir </w:t>
            </w:r>
            <w:r w:rsidR="007A1FF0">
              <w:rPr>
                <w:rFonts w:ascii="Calibri" w:hAnsi="Calibri" w:cs="Calibri"/>
                <w:i/>
                <w:sz w:val="22"/>
                <w:szCs w:val="22"/>
                <w:lang w:eastAsia="zh-CN"/>
              </w:rPr>
              <w:t>6</w:t>
            </w:r>
            <w:r w:rsidRPr="008A3B5F">
              <w:rPr>
                <w:rFonts w:ascii="Calibri" w:hAnsi="Calibri" w:cs="Calibri"/>
                <w:i/>
                <w:sz w:val="22"/>
                <w:szCs w:val="22"/>
                <w:lang w:eastAsia="zh-CN"/>
              </w:rPr>
              <w:t xml:space="preserve"> d. tai bus skaičiuojama </w:t>
            </w:r>
            <w:r w:rsidR="007A1FF0">
              <w:rPr>
                <w:rFonts w:ascii="Calibri" w:hAnsi="Calibri" w:cs="Calibri"/>
                <w:i/>
                <w:sz w:val="22"/>
                <w:szCs w:val="22"/>
                <w:lang w:eastAsia="zh-CN"/>
              </w:rPr>
              <w:t>3</w:t>
            </w:r>
            <w:r w:rsidRPr="008A3B5F">
              <w:rPr>
                <w:rFonts w:ascii="Calibri" w:hAnsi="Calibri" w:cs="Calibri"/>
                <w:i/>
                <w:sz w:val="22"/>
                <w:szCs w:val="22"/>
                <w:lang w:eastAsia="zh-CN"/>
              </w:rPr>
              <w:t xml:space="preserve"> mėnesių patirtis; jeigu </w:t>
            </w:r>
            <w:r w:rsidR="007A1FF0">
              <w:rPr>
                <w:rFonts w:ascii="Calibri" w:hAnsi="Calibri" w:cs="Calibri"/>
                <w:i/>
                <w:sz w:val="22"/>
                <w:szCs w:val="22"/>
                <w:lang w:eastAsia="zh-CN"/>
              </w:rPr>
              <w:t>3</w:t>
            </w:r>
            <w:r w:rsidRPr="008A3B5F">
              <w:rPr>
                <w:rFonts w:ascii="Calibri" w:hAnsi="Calibri" w:cs="Calibri"/>
                <w:i/>
                <w:sz w:val="22"/>
                <w:szCs w:val="22"/>
                <w:lang w:eastAsia="zh-CN"/>
              </w:rPr>
              <w:t xml:space="preserve"> mėn. ir 2</w:t>
            </w:r>
            <w:r w:rsidR="007A1FF0">
              <w:rPr>
                <w:rFonts w:ascii="Calibri" w:hAnsi="Calibri" w:cs="Calibri"/>
                <w:i/>
                <w:sz w:val="22"/>
                <w:szCs w:val="22"/>
                <w:lang w:eastAsia="zh-CN"/>
              </w:rPr>
              <w:t>6</w:t>
            </w:r>
            <w:r w:rsidRPr="008A3B5F">
              <w:rPr>
                <w:rFonts w:ascii="Calibri" w:hAnsi="Calibri" w:cs="Calibri"/>
                <w:i/>
                <w:sz w:val="22"/>
                <w:szCs w:val="22"/>
                <w:lang w:eastAsia="zh-CN"/>
              </w:rPr>
              <w:t xml:space="preserve"> d. tai taip pat bus skaičiuojama </w:t>
            </w:r>
            <w:r w:rsidR="00664A3C">
              <w:rPr>
                <w:rFonts w:ascii="Calibri" w:hAnsi="Calibri" w:cs="Calibri"/>
                <w:i/>
                <w:sz w:val="22"/>
                <w:szCs w:val="22"/>
                <w:lang w:eastAsia="zh-CN"/>
              </w:rPr>
              <w:t>3</w:t>
            </w:r>
            <w:r w:rsidRPr="008A3B5F">
              <w:rPr>
                <w:rFonts w:ascii="Calibri" w:hAnsi="Calibri" w:cs="Calibri"/>
                <w:i/>
                <w:sz w:val="22"/>
                <w:szCs w:val="22"/>
                <w:lang w:eastAsia="zh-CN"/>
              </w:rPr>
              <w:t xml:space="preserve"> mėnesių patirtis.</w:t>
            </w:r>
          </w:p>
          <w:p w14:paraId="7E075740" w14:textId="77777777" w:rsidR="00242EB4" w:rsidRPr="000C4C58" w:rsidRDefault="00242EB4" w:rsidP="00B31AFA">
            <w:pPr>
              <w:tabs>
                <w:tab w:val="left" w:pos="993"/>
              </w:tabs>
              <w:jc w:val="both"/>
              <w:rPr>
                <w:rFonts w:ascii="Calibri" w:hAnsi="Calibri" w:cs="Calibri"/>
                <w:sz w:val="21"/>
                <w:szCs w:val="21"/>
              </w:rPr>
            </w:pPr>
          </w:p>
          <w:p w14:paraId="41EC04EA" w14:textId="09A85E65" w:rsidR="00E75020" w:rsidRPr="00C55F4B" w:rsidRDefault="004E4A71" w:rsidP="00B31AFA">
            <w:pPr>
              <w:tabs>
                <w:tab w:val="left" w:pos="993"/>
              </w:tabs>
              <w:jc w:val="both"/>
              <w:rPr>
                <w:rFonts w:ascii="Calibri" w:hAnsi="Calibri" w:cs="Calibri"/>
                <w:sz w:val="21"/>
                <w:szCs w:val="21"/>
              </w:rPr>
            </w:pPr>
            <w:r w:rsidRPr="00C55F4B">
              <w:rPr>
                <w:rFonts w:ascii="Calibri" w:hAnsi="Calibri" w:cs="Calibri"/>
                <w:sz w:val="21"/>
                <w:szCs w:val="21"/>
              </w:rPr>
              <w:t>Mokymo kursų išklausymo, dalyvavimo mokymuose bei seminaruose pažymėjimai nevertinami. </w:t>
            </w:r>
          </w:p>
          <w:p w14:paraId="180DAC02" w14:textId="77777777" w:rsidR="004E4A71" w:rsidRPr="000C4C58" w:rsidRDefault="004E4A71" w:rsidP="00B31AFA">
            <w:pPr>
              <w:tabs>
                <w:tab w:val="left" w:pos="993"/>
              </w:tabs>
              <w:jc w:val="both"/>
              <w:rPr>
                <w:rFonts w:ascii="Calibri" w:hAnsi="Calibri" w:cs="Calibri"/>
                <w:bCs/>
                <w:iCs/>
                <w:sz w:val="21"/>
                <w:szCs w:val="21"/>
              </w:rPr>
            </w:pPr>
          </w:p>
          <w:p w14:paraId="23BAF7C4" w14:textId="02FFBCF2" w:rsidR="00C16060" w:rsidRDefault="009B4096" w:rsidP="00B31AFA">
            <w:pPr>
              <w:tabs>
                <w:tab w:val="left" w:pos="993"/>
              </w:tabs>
              <w:jc w:val="both"/>
              <w:rPr>
                <w:rFonts w:ascii="Calibri" w:hAnsi="Calibri" w:cs="Calibri"/>
                <w:bCs/>
                <w:i/>
                <w:iCs/>
                <w:sz w:val="21"/>
                <w:szCs w:val="21"/>
              </w:rPr>
            </w:pPr>
            <w:r w:rsidRPr="00261D8E">
              <w:rPr>
                <w:rFonts w:ascii="Calibri" w:hAnsi="Calibri" w:cs="Calibri"/>
                <w:bCs/>
                <w:i/>
                <w:iCs/>
                <w:sz w:val="21"/>
                <w:szCs w:val="21"/>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55D189D3" w14:textId="4545ADC7" w:rsidR="00492898" w:rsidRDefault="006A168B" w:rsidP="00B31AFA">
            <w:pPr>
              <w:tabs>
                <w:tab w:val="left" w:pos="993"/>
              </w:tabs>
              <w:jc w:val="both"/>
              <w:rPr>
                <w:rFonts w:ascii="Calibri" w:hAnsi="Calibri" w:cs="Calibri"/>
                <w:b/>
                <w:i/>
                <w:iCs/>
                <w:sz w:val="21"/>
                <w:szCs w:val="21"/>
                <w:u w:val="single"/>
              </w:rPr>
            </w:pPr>
            <w:r>
              <w:rPr>
                <w:rFonts w:ascii="Calibri" w:hAnsi="Calibri" w:cs="Calibri"/>
                <w:b/>
                <w:i/>
                <w:sz w:val="21"/>
                <w:szCs w:val="21"/>
              </w:rPr>
              <w:t>J</w:t>
            </w:r>
            <w:r w:rsidRPr="008D4D29">
              <w:rPr>
                <w:rFonts w:ascii="Calibri" w:hAnsi="Calibri" w:cs="Calibri"/>
                <w:b/>
                <w:i/>
                <w:sz w:val="21"/>
                <w:szCs w:val="21"/>
              </w:rPr>
              <w:t>ei nėra galimybės patikrinti sertifikatų aukščiau nurodytomis priemonėmis,</w:t>
            </w:r>
            <w:r w:rsidR="00165109">
              <w:rPr>
                <w:rFonts w:ascii="Calibri" w:hAnsi="Calibri" w:cs="Calibri"/>
                <w:b/>
                <w:i/>
                <w:sz w:val="21"/>
                <w:szCs w:val="21"/>
              </w:rPr>
              <w:t xml:space="preserve"> tiekėjas </w:t>
            </w:r>
            <w:r w:rsidRPr="008D4D29">
              <w:rPr>
                <w:rFonts w:ascii="Calibri" w:hAnsi="Calibri" w:cs="Calibri"/>
                <w:b/>
                <w:i/>
                <w:sz w:val="21"/>
                <w:szCs w:val="21"/>
              </w:rPr>
              <w:t xml:space="preserve"> </w:t>
            </w:r>
            <w:r w:rsidR="00165109">
              <w:rPr>
                <w:rFonts w:ascii="Calibri" w:hAnsi="Calibri" w:cs="Calibri"/>
                <w:b/>
                <w:i/>
                <w:sz w:val="21"/>
                <w:szCs w:val="21"/>
              </w:rPr>
              <w:t>turi pateikti</w:t>
            </w:r>
            <w:r w:rsidRPr="008D4D29">
              <w:rPr>
                <w:rFonts w:ascii="Calibri" w:hAnsi="Calibri" w:cs="Calibri"/>
                <w:b/>
                <w:i/>
                <w:sz w:val="21"/>
                <w:szCs w:val="21"/>
              </w:rPr>
              <w:t xml:space="preserve"> </w:t>
            </w:r>
            <w:r>
              <w:rPr>
                <w:rFonts w:ascii="Calibri" w:hAnsi="Calibri" w:cs="Calibri"/>
                <w:b/>
                <w:i/>
                <w:sz w:val="21"/>
                <w:szCs w:val="21"/>
              </w:rPr>
              <w:t>serti</w:t>
            </w:r>
            <w:r w:rsidR="00165109">
              <w:rPr>
                <w:rFonts w:ascii="Calibri" w:hAnsi="Calibri" w:cs="Calibri"/>
                <w:b/>
                <w:i/>
                <w:sz w:val="21"/>
                <w:szCs w:val="21"/>
              </w:rPr>
              <w:t>fikatą išdavusios įstaigos</w:t>
            </w:r>
            <w:r w:rsidRPr="008D4D29">
              <w:rPr>
                <w:rFonts w:ascii="Calibri" w:hAnsi="Calibri" w:cs="Calibri"/>
                <w:b/>
                <w:i/>
                <w:sz w:val="21"/>
                <w:szCs w:val="21"/>
              </w:rPr>
              <w:t xml:space="preserve"> raštišką patvirtinimą, kad pateikti sertifikatai yra galiojantys</w:t>
            </w:r>
            <w:r w:rsidR="00165109">
              <w:rPr>
                <w:rFonts w:ascii="Calibri" w:hAnsi="Calibri" w:cs="Calibri"/>
                <w:b/>
                <w:i/>
                <w:sz w:val="21"/>
                <w:szCs w:val="21"/>
              </w:rPr>
              <w:t>.</w:t>
            </w:r>
          </w:p>
          <w:p w14:paraId="7FC6E743" w14:textId="7CC6A25D" w:rsidR="009B4096" w:rsidRDefault="0091384B" w:rsidP="00B31AFA">
            <w:pPr>
              <w:tabs>
                <w:tab w:val="left" w:pos="993"/>
              </w:tabs>
              <w:jc w:val="both"/>
              <w:rPr>
                <w:rFonts w:ascii="Calibri" w:hAnsi="Calibri" w:cs="Calibri"/>
                <w:b/>
                <w:i/>
                <w:iCs/>
                <w:sz w:val="21"/>
                <w:szCs w:val="21"/>
                <w:u w:val="single"/>
              </w:rPr>
            </w:pPr>
            <w:r w:rsidRPr="00C16060">
              <w:rPr>
                <w:rFonts w:ascii="Calibri" w:hAnsi="Calibri" w:cs="Calibri"/>
                <w:b/>
                <w:i/>
                <w:iCs/>
                <w:sz w:val="21"/>
                <w:szCs w:val="21"/>
                <w:u w:val="single"/>
              </w:rPr>
              <w:lastRenderedPageBreak/>
              <w:t>Sertifikatas nebus vertinamas, jei nebus</w:t>
            </w:r>
            <w:r w:rsidR="004B0FFB" w:rsidRPr="00C16060">
              <w:rPr>
                <w:rFonts w:ascii="Calibri" w:hAnsi="Calibri" w:cs="Calibri"/>
                <w:b/>
                <w:i/>
                <w:iCs/>
                <w:sz w:val="21"/>
                <w:szCs w:val="21"/>
                <w:u w:val="single"/>
              </w:rPr>
              <w:t xml:space="preserve"> galima patikrinti jo autentiškumo</w:t>
            </w:r>
            <w:r w:rsidR="00566096" w:rsidRPr="00C16060">
              <w:rPr>
                <w:rFonts w:ascii="Calibri" w:hAnsi="Calibri" w:cs="Calibri"/>
                <w:b/>
                <w:i/>
                <w:iCs/>
                <w:sz w:val="21"/>
                <w:szCs w:val="21"/>
                <w:u w:val="single"/>
              </w:rPr>
              <w:t xml:space="preserve"> pagal </w:t>
            </w:r>
            <w:r w:rsidR="00F77F8E">
              <w:rPr>
                <w:rFonts w:ascii="Calibri" w:hAnsi="Calibri" w:cs="Calibri"/>
                <w:b/>
                <w:i/>
                <w:iCs/>
                <w:sz w:val="21"/>
                <w:szCs w:val="21"/>
                <w:u w:val="single"/>
              </w:rPr>
              <w:t>aukščiau nurodytus reikalavimus.</w:t>
            </w:r>
          </w:p>
          <w:p w14:paraId="5FCA28A9" w14:textId="77777777" w:rsidR="009B4096" w:rsidRPr="000C4C58" w:rsidRDefault="009B4096" w:rsidP="00B31AFA">
            <w:pPr>
              <w:tabs>
                <w:tab w:val="left" w:pos="993"/>
              </w:tabs>
              <w:jc w:val="both"/>
              <w:rPr>
                <w:rFonts w:ascii="Calibri" w:hAnsi="Calibri" w:cs="Calibri"/>
                <w:bCs/>
                <w:i/>
                <w:sz w:val="21"/>
                <w:szCs w:val="21"/>
              </w:rPr>
            </w:pPr>
          </w:p>
          <w:p w14:paraId="3FC58A4C" w14:textId="575AF366" w:rsidR="00576670" w:rsidRPr="00C16060" w:rsidRDefault="00A86D9D" w:rsidP="00B31AFA">
            <w:pPr>
              <w:tabs>
                <w:tab w:val="left" w:pos="993"/>
              </w:tabs>
              <w:jc w:val="both"/>
              <w:rPr>
                <w:rFonts w:ascii="Calibri" w:hAnsi="Calibri" w:cs="Calibri"/>
                <w:bCs/>
                <w:i/>
                <w:sz w:val="21"/>
                <w:szCs w:val="21"/>
              </w:rPr>
            </w:pPr>
            <w:r w:rsidRPr="00C16060">
              <w:rPr>
                <w:rFonts w:ascii="Calibri" w:hAnsi="Calibri" w:cs="Calibri"/>
                <w:bCs/>
                <w:i/>
                <w:sz w:val="21"/>
                <w:szCs w:val="21"/>
              </w:rPr>
              <w:t>CVP IS priemonėmis p</w:t>
            </w:r>
            <w:r w:rsidR="00576670" w:rsidRPr="00C16060">
              <w:rPr>
                <w:rFonts w:ascii="Calibri" w:hAnsi="Calibri" w:cs="Calibri"/>
                <w:bCs/>
                <w:i/>
                <w:sz w:val="21"/>
                <w:szCs w:val="21"/>
              </w:rPr>
              <w:t>ateikiamos skaitmeninės dokumentų kopijos</w:t>
            </w:r>
            <w:r w:rsidR="005D7982" w:rsidRPr="00C16060">
              <w:rPr>
                <w:rFonts w:ascii="Calibri" w:hAnsi="Calibri" w:cs="Calibri"/>
                <w:bCs/>
                <w:i/>
                <w:sz w:val="21"/>
                <w:szCs w:val="21"/>
              </w:rPr>
              <w:t>.</w:t>
            </w:r>
          </w:p>
        </w:tc>
      </w:tr>
      <w:tr w:rsidR="003B3CD8" w:rsidRPr="000C4C58" w14:paraId="791AF1B4" w14:textId="77777777" w:rsidTr="00C36957">
        <w:trPr>
          <w:gridAfter w:val="1"/>
          <w:wAfter w:w="20" w:type="dxa"/>
        </w:trPr>
        <w:tc>
          <w:tcPr>
            <w:tcW w:w="576" w:type="dxa"/>
          </w:tcPr>
          <w:p w14:paraId="6A4ED7F3" w14:textId="02AEA2A7" w:rsidR="00E75020" w:rsidRPr="000C4C58" w:rsidRDefault="00E75020" w:rsidP="001A1536">
            <w:pPr>
              <w:pStyle w:val="Sraopastraipa"/>
              <w:ind w:left="0"/>
              <w:rPr>
                <w:rFonts w:ascii="Calibri" w:hAnsi="Calibri" w:cs="Calibri"/>
                <w:sz w:val="21"/>
                <w:szCs w:val="21"/>
              </w:rPr>
            </w:pPr>
            <w:bookmarkStart w:id="4" w:name="_Hlk72245484"/>
            <w:r w:rsidRPr="000C4C58">
              <w:rPr>
                <w:rFonts w:ascii="Calibri" w:hAnsi="Calibri" w:cs="Calibri"/>
                <w:sz w:val="21"/>
                <w:szCs w:val="21"/>
              </w:rPr>
              <w:lastRenderedPageBreak/>
              <w:t>2.1.</w:t>
            </w:r>
          </w:p>
        </w:tc>
        <w:tc>
          <w:tcPr>
            <w:tcW w:w="4948" w:type="dxa"/>
          </w:tcPr>
          <w:p w14:paraId="6DBF6782" w14:textId="53CB410A" w:rsidR="00E75020" w:rsidRPr="000C4C58" w:rsidRDefault="00590E27" w:rsidP="00590E27">
            <w:pPr>
              <w:jc w:val="both"/>
              <w:rPr>
                <w:rFonts w:ascii="Calibri" w:hAnsi="Calibri" w:cs="Calibri"/>
                <w:bCs/>
                <w:sz w:val="21"/>
                <w:szCs w:val="21"/>
              </w:rPr>
            </w:pPr>
            <w:r w:rsidRPr="000C4C58">
              <w:rPr>
                <w:rFonts w:ascii="Calibri" w:hAnsi="Calibri" w:cs="Calibri"/>
                <w:bCs/>
                <w:sz w:val="21"/>
                <w:szCs w:val="21"/>
                <w:u w:val="single"/>
              </w:rPr>
              <w:t xml:space="preserve">Projekto </w:t>
            </w:r>
            <w:r w:rsidR="00E75020" w:rsidRPr="000C4C58">
              <w:rPr>
                <w:rFonts w:ascii="Calibri" w:hAnsi="Calibri" w:cs="Calibri"/>
                <w:bCs/>
                <w:sz w:val="21"/>
                <w:szCs w:val="21"/>
                <w:u w:val="single"/>
              </w:rPr>
              <w:t>vadovas, turintis:</w:t>
            </w:r>
          </w:p>
          <w:p w14:paraId="62F2C516" w14:textId="55921600" w:rsidR="00E75020" w:rsidRDefault="00E75020" w:rsidP="00590E27">
            <w:pPr>
              <w:jc w:val="both"/>
              <w:rPr>
                <w:rFonts w:ascii="Calibri" w:eastAsia="Calibri" w:hAnsi="Calibri" w:cs="Calibri"/>
                <w:sz w:val="21"/>
                <w:szCs w:val="21"/>
              </w:rPr>
            </w:pPr>
            <w:r w:rsidRPr="000C4C58">
              <w:rPr>
                <w:rFonts w:ascii="Calibri" w:hAnsi="Calibri" w:cs="Calibri"/>
                <w:sz w:val="21"/>
                <w:szCs w:val="21"/>
              </w:rPr>
              <w:t xml:space="preserve">1) </w:t>
            </w:r>
            <w:r w:rsidR="005442F1" w:rsidRPr="000C4C58">
              <w:rPr>
                <w:rFonts w:ascii="Calibri" w:eastAsia="Calibri" w:hAnsi="Calibri" w:cs="Calibri"/>
                <w:sz w:val="21"/>
                <w:szCs w:val="21"/>
              </w:rPr>
              <w:t xml:space="preserve">projektų vadovo darbo patirtį ne mažiau kaip 1 (viename) per paskutinius </w:t>
            </w:r>
            <w:r w:rsidR="00951648" w:rsidRPr="000C4C58">
              <w:rPr>
                <w:rFonts w:ascii="Calibri" w:eastAsia="Calibri" w:hAnsi="Calibri" w:cs="Calibri"/>
                <w:sz w:val="21"/>
                <w:szCs w:val="21"/>
              </w:rPr>
              <w:t>3</w:t>
            </w:r>
            <w:r w:rsidR="005562A5" w:rsidRPr="000C4C58">
              <w:rPr>
                <w:rFonts w:ascii="Calibri" w:eastAsia="Calibri" w:hAnsi="Calibri" w:cs="Calibri"/>
                <w:sz w:val="21"/>
                <w:szCs w:val="21"/>
              </w:rPr>
              <w:t xml:space="preserve"> </w:t>
            </w:r>
            <w:r w:rsidR="005442F1" w:rsidRPr="000C4C58">
              <w:rPr>
                <w:rFonts w:ascii="Calibri" w:eastAsia="Calibri" w:hAnsi="Calibri" w:cs="Calibri"/>
                <w:sz w:val="21"/>
                <w:szCs w:val="21"/>
              </w:rPr>
              <w:t>(</w:t>
            </w:r>
            <w:r w:rsidR="00951648" w:rsidRPr="000C4C58">
              <w:rPr>
                <w:rFonts w:ascii="Calibri" w:eastAsia="Calibri" w:hAnsi="Calibri" w:cs="Calibri"/>
                <w:sz w:val="21"/>
                <w:szCs w:val="21"/>
              </w:rPr>
              <w:t>tris</w:t>
            </w:r>
            <w:r w:rsidR="005442F1" w:rsidRPr="000C4C58">
              <w:rPr>
                <w:rFonts w:ascii="Calibri" w:eastAsia="Calibri" w:hAnsi="Calibri" w:cs="Calibri"/>
                <w:sz w:val="21"/>
                <w:szCs w:val="21"/>
              </w:rPr>
              <w:t xml:space="preserve">) metus </w:t>
            </w:r>
            <w:r w:rsidR="007A7369">
              <w:rPr>
                <w:rFonts w:ascii="Calibri" w:eastAsia="Calibri" w:hAnsi="Calibri" w:cs="Calibri"/>
                <w:sz w:val="21"/>
                <w:szCs w:val="21"/>
              </w:rPr>
              <w:t xml:space="preserve">iki pasiūlymų pateikimo termino pabaigos </w:t>
            </w:r>
            <w:r w:rsidR="005442F1" w:rsidRPr="000C4C58">
              <w:rPr>
                <w:rFonts w:ascii="Calibri" w:eastAsia="Calibri" w:hAnsi="Calibri" w:cs="Calibri"/>
                <w:sz w:val="21"/>
                <w:szCs w:val="21"/>
              </w:rPr>
              <w:t>sėkmingai įvykdytame projekte (sutartyje), susijusi</w:t>
            </w:r>
            <w:r w:rsidR="006711C8" w:rsidRPr="000C4C58">
              <w:rPr>
                <w:rFonts w:ascii="Calibri" w:eastAsia="Calibri" w:hAnsi="Calibri" w:cs="Calibri"/>
                <w:sz w:val="21"/>
                <w:szCs w:val="21"/>
              </w:rPr>
              <w:t>ame</w:t>
            </w:r>
            <w:r w:rsidR="005442F1" w:rsidRPr="000C4C58">
              <w:rPr>
                <w:rFonts w:ascii="Calibri" w:eastAsia="Calibri" w:hAnsi="Calibri" w:cs="Calibri"/>
                <w:sz w:val="21"/>
                <w:szCs w:val="21"/>
              </w:rPr>
              <w:t xml:space="preserve"> su informacinės </w:t>
            </w:r>
            <w:r w:rsidR="008B5048" w:rsidRPr="000C4C58">
              <w:rPr>
                <w:rFonts w:ascii="Calibri" w:eastAsia="Calibri" w:hAnsi="Calibri" w:cs="Calibri"/>
                <w:sz w:val="21"/>
                <w:szCs w:val="21"/>
              </w:rPr>
              <w:t xml:space="preserve">sistemos </w:t>
            </w:r>
            <w:r w:rsidR="008B3708" w:rsidRPr="000C4C58">
              <w:rPr>
                <w:rFonts w:ascii="Calibri" w:eastAsia="Calibri" w:hAnsi="Calibri" w:cs="Calibri"/>
                <w:sz w:val="21"/>
                <w:szCs w:val="21"/>
              </w:rPr>
              <w:t>priežiūros ir</w:t>
            </w:r>
            <w:r w:rsidR="008B5048" w:rsidRPr="000C4C58">
              <w:rPr>
                <w:rFonts w:ascii="Calibri" w:eastAsia="Calibri" w:hAnsi="Calibri" w:cs="Calibri"/>
                <w:sz w:val="21"/>
                <w:szCs w:val="21"/>
              </w:rPr>
              <w:t>/ar</w:t>
            </w:r>
            <w:r w:rsidR="008B3708" w:rsidRPr="000C4C58">
              <w:rPr>
                <w:rFonts w:ascii="Calibri" w:eastAsia="Calibri" w:hAnsi="Calibri" w:cs="Calibri"/>
                <w:sz w:val="21"/>
                <w:szCs w:val="21"/>
              </w:rPr>
              <w:t xml:space="preserve"> to</w:t>
            </w:r>
            <w:r w:rsidR="00210557" w:rsidRPr="000C4C58">
              <w:rPr>
                <w:rFonts w:ascii="Calibri" w:eastAsia="Calibri" w:hAnsi="Calibri" w:cs="Calibri"/>
                <w:sz w:val="21"/>
                <w:szCs w:val="21"/>
              </w:rPr>
              <w:t>b</w:t>
            </w:r>
            <w:r w:rsidR="008B3708" w:rsidRPr="000C4C58">
              <w:rPr>
                <w:rFonts w:ascii="Calibri" w:eastAsia="Calibri" w:hAnsi="Calibri" w:cs="Calibri"/>
                <w:sz w:val="21"/>
                <w:szCs w:val="21"/>
              </w:rPr>
              <w:t>ulinimo (modifikavimo</w:t>
            </w:r>
            <w:r w:rsidR="00210557" w:rsidRPr="000C4C58">
              <w:rPr>
                <w:rFonts w:ascii="Calibri" w:eastAsia="Calibri" w:hAnsi="Calibri" w:cs="Calibri"/>
                <w:sz w:val="21"/>
                <w:szCs w:val="21"/>
              </w:rPr>
              <w:t>)</w:t>
            </w:r>
            <w:r w:rsidR="00153CD6" w:rsidRPr="000C4C58">
              <w:rPr>
                <w:rFonts w:ascii="Calibri" w:eastAsia="Calibri" w:hAnsi="Calibri" w:cs="Calibri"/>
                <w:sz w:val="21"/>
                <w:szCs w:val="21"/>
              </w:rPr>
              <w:t xml:space="preserve"> paslau</w:t>
            </w:r>
            <w:r w:rsidR="00235047" w:rsidRPr="000C4C58">
              <w:rPr>
                <w:rFonts w:ascii="Calibri" w:eastAsia="Calibri" w:hAnsi="Calibri" w:cs="Calibri"/>
                <w:sz w:val="21"/>
                <w:szCs w:val="21"/>
              </w:rPr>
              <w:t>go</w:t>
            </w:r>
            <w:r w:rsidR="00BC15E6" w:rsidRPr="000C4C58">
              <w:rPr>
                <w:rFonts w:ascii="Calibri" w:eastAsia="Calibri" w:hAnsi="Calibri" w:cs="Calibri"/>
                <w:sz w:val="21"/>
                <w:szCs w:val="21"/>
              </w:rPr>
              <w:t>mis.</w:t>
            </w:r>
          </w:p>
          <w:p w14:paraId="52870614" w14:textId="77777777" w:rsidR="00AD7512" w:rsidRPr="00492898" w:rsidRDefault="00AD7512" w:rsidP="00590E27">
            <w:pPr>
              <w:jc w:val="both"/>
              <w:rPr>
                <w:rFonts w:ascii="Calibri" w:hAnsi="Calibri" w:cs="Calibri"/>
                <w:spacing w:val="-2"/>
                <w:sz w:val="16"/>
                <w:szCs w:val="16"/>
              </w:rPr>
            </w:pPr>
          </w:p>
          <w:p w14:paraId="15CC9641" w14:textId="12C3DF24" w:rsidR="00A5150E" w:rsidRPr="000C4C58" w:rsidRDefault="00E75020" w:rsidP="00A5150E">
            <w:pPr>
              <w:jc w:val="both"/>
              <w:rPr>
                <w:rFonts w:ascii="Calibri" w:hAnsi="Calibri" w:cs="Calibri"/>
                <w:sz w:val="21"/>
                <w:szCs w:val="21"/>
              </w:rPr>
            </w:pPr>
            <w:r w:rsidRPr="000C4C58">
              <w:rPr>
                <w:rFonts w:ascii="Calibri" w:hAnsi="Calibri" w:cs="Calibri"/>
                <w:sz w:val="21"/>
                <w:szCs w:val="21"/>
              </w:rPr>
              <w:t>2)</w:t>
            </w:r>
            <w:r w:rsidR="00565935" w:rsidRPr="000C4C58">
              <w:rPr>
                <w:rFonts w:ascii="Calibri" w:hAnsi="Calibri" w:cs="Calibri"/>
                <w:sz w:val="21"/>
                <w:szCs w:val="21"/>
              </w:rPr>
              <w:t xml:space="preserve"> tarptautiniu mastu pripažįstamą projektų valdymo kvalifikaciją</w:t>
            </w:r>
            <w:r w:rsidR="008F3824" w:rsidRPr="000C4C58">
              <w:rPr>
                <w:rFonts w:ascii="Calibri" w:hAnsi="Calibri" w:cs="Calibri"/>
                <w:sz w:val="21"/>
                <w:szCs w:val="21"/>
              </w:rPr>
              <w:t>.</w:t>
            </w:r>
          </w:p>
          <w:p w14:paraId="5B48A0E9" w14:textId="64F1D947" w:rsidR="00A5150E" w:rsidRPr="000C4C58" w:rsidRDefault="00A5150E" w:rsidP="00A5150E">
            <w:pPr>
              <w:jc w:val="both"/>
              <w:rPr>
                <w:rFonts w:ascii="Calibri" w:hAnsi="Calibri" w:cs="Calibri"/>
                <w:color w:val="FF0000"/>
                <w:sz w:val="21"/>
                <w:szCs w:val="21"/>
              </w:rPr>
            </w:pPr>
            <w:r w:rsidRPr="000C4C58">
              <w:rPr>
                <w:rFonts w:ascii="Calibri" w:hAnsi="Calibri" w:cs="Calibri"/>
                <w:color w:val="FF0000"/>
                <w:sz w:val="21"/>
                <w:szCs w:val="21"/>
              </w:rPr>
              <w:t xml:space="preserve"> </w:t>
            </w:r>
          </w:p>
          <w:p w14:paraId="35213ED9" w14:textId="77777777" w:rsidR="009F1F3A" w:rsidRPr="000C4C58" w:rsidRDefault="009F1F3A" w:rsidP="009F1F3A">
            <w:pPr>
              <w:jc w:val="both"/>
              <w:rPr>
                <w:rFonts w:ascii="Calibri" w:hAnsi="Calibri" w:cs="Calibri"/>
                <w:color w:val="FF0000"/>
                <w:sz w:val="21"/>
                <w:szCs w:val="21"/>
              </w:rPr>
            </w:pPr>
          </w:p>
          <w:p w14:paraId="404671B9" w14:textId="799B3EA8" w:rsidR="00E95C13" w:rsidRPr="000C4C58" w:rsidRDefault="00E95C13" w:rsidP="00E95C13">
            <w:pPr>
              <w:jc w:val="both"/>
              <w:rPr>
                <w:rFonts w:ascii="Calibri" w:hAnsi="Calibri" w:cs="Calibri"/>
                <w:color w:val="FF0000"/>
                <w:sz w:val="21"/>
                <w:szCs w:val="21"/>
              </w:rPr>
            </w:pPr>
          </w:p>
          <w:p w14:paraId="167FB556" w14:textId="109AD1B8" w:rsidR="009C7154" w:rsidRPr="000C4C58" w:rsidRDefault="009C7154" w:rsidP="00465E16">
            <w:pPr>
              <w:jc w:val="both"/>
              <w:rPr>
                <w:rFonts w:ascii="Calibri" w:hAnsi="Calibri" w:cs="Calibri"/>
                <w:color w:val="FF0000"/>
                <w:sz w:val="21"/>
                <w:szCs w:val="21"/>
              </w:rPr>
            </w:pPr>
          </w:p>
        </w:tc>
        <w:tc>
          <w:tcPr>
            <w:tcW w:w="4240" w:type="dxa"/>
          </w:tcPr>
          <w:p w14:paraId="65FEE7C3" w14:textId="3A9991AC" w:rsidR="00131C99" w:rsidRDefault="002A33B5" w:rsidP="00590E27">
            <w:pPr>
              <w:widowControl w:val="0"/>
              <w:tabs>
                <w:tab w:val="left" w:pos="186"/>
                <w:tab w:val="left" w:pos="343"/>
                <w:tab w:val="left" w:pos="540"/>
              </w:tabs>
              <w:jc w:val="both"/>
              <w:rPr>
                <w:rFonts w:ascii="Calibri" w:hAnsi="Calibri" w:cs="Calibri"/>
                <w:sz w:val="21"/>
                <w:szCs w:val="21"/>
              </w:rPr>
            </w:pPr>
            <w:r w:rsidRPr="000C4C58">
              <w:rPr>
                <w:rFonts w:ascii="Calibri" w:hAnsi="Calibri" w:cs="Calibri"/>
                <w:sz w:val="21"/>
                <w:szCs w:val="21"/>
              </w:rPr>
              <w:t xml:space="preserve">Atitikčiai </w:t>
            </w:r>
            <w:r w:rsidR="00E75020" w:rsidRPr="000C4C58">
              <w:rPr>
                <w:rFonts w:ascii="Calibri" w:hAnsi="Calibri" w:cs="Calibri"/>
                <w:sz w:val="21"/>
                <w:szCs w:val="21"/>
              </w:rPr>
              <w:t xml:space="preserve">1) </w:t>
            </w:r>
            <w:r w:rsidRPr="000C4C58">
              <w:rPr>
                <w:rFonts w:ascii="Calibri" w:hAnsi="Calibri" w:cs="Calibri"/>
                <w:sz w:val="21"/>
                <w:szCs w:val="21"/>
              </w:rPr>
              <w:t xml:space="preserve">pagrįsti pateikiamas </w:t>
            </w:r>
            <w:r w:rsidR="00131C99" w:rsidRPr="000C4C58">
              <w:rPr>
                <w:rFonts w:ascii="Calibri" w:hAnsi="Calibri" w:cs="Calibri"/>
                <w:sz w:val="21"/>
                <w:szCs w:val="21"/>
              </w:rPr>
              <w:t>tiekėjo vadovo (</w:t>
            </w:r>
            <w:r w:rsidR="005C27DB" w:rsidRPr="000C4C58">
              <w:rPr>
                <w:rFonts w:ascii="Calibri" w:hAnsi="Calibri" w:cs="Calibri"/>
                <w:sz w:val="21"/>
                <w:szCs w:val="21"/>
              </w:rPr>
              <w:t xml:space="preserve">įgalioto atstovo) pasirašytas </w:t>
            </w:r>
            <w:r w:rsidR="00EB54FC" w:rsidRPr="000C4C58">
              <w:rPr>
                <w:rFonts w:ascii="Calibri" w:hAnsi="Calibri" w:cs="Calibri"/>
                <w:sz w:val="21"/>
                <w:szCs w:val="21"/>
              </w:rPr>
              <w:t xml:space="preserve">pirkimo sąlygų </w:t>
            </w:r>
            <w:r w:rsidR="00563A10" w:rsidRPr="000C4C58">
              <w:rPr>
                <w:rFonts w:ascii="Calibri" w:hAnsi="Calibri" w:cs="Calibri"/>
                <w:sz w:val="21"/>
                <w:szCs w:val="21"/>
              </w:rPr>
              <w:t xml:space="preserve">12 </w:t>
            </w:r>
            <w:r w:rsidR="00FB5F88" w:rsidRPr="000C4C58">
              <w:rPr>
                <w:rFonts w:ascii="Calibri" w:hAnsi="Calibri" w:cs="Calibri"/>
                <w:sz w:val="21"/>
                <w:szCs w:val="21"/>
              </w:rPr>
              <w:t>priedas</w:t>
            </w:r>
            <w:r w:rsidR="007B6B80" w:rsidRPr="000C4C58">
              <w:rPr>
                <w:rFonts w:ascii="Calibri" w:hAnsi="Calibri" w:cs="Calibri"/>
                <w:sz w:val="21"/>
                <w:szCs w:val="21"/>
              </w:rPr>
              <w:t xml:space="preserve">, kuriame </w:t>
            </w:r>
            <w:r w:rsidR="00567409" w:rsidRPr="000C4C58">
              <w:rPr>
                <w:rFonts w:ascii="Calibri" w:hAnsi="Calibri" w:cs="Calibri"/>
                <w:sz w:val="21"/>
                <w:szCs w:val="21"/>
              </w:rPr>
              <w:t xml:space="preserve">nurodyta </w:t>
            </w:r>
            <w:r w:rsidR="00C46FEB" w:rsidRPr="000C4C58">
              <w:rPr>
                <w:rFonts w:ascii="Calibri" w:hAnsi="Calibri" w:cs="Calibri"/>
                <w:sz w:val="21"/>
                <w:szCs w:val="21"/>
              </w:rPr>
              <w:t xml:space="preserve">informacija apie </w:t>
            </w:r>
            <w:r w:rsidRPr="000C4C58">
              <w:rPr>
                <w:rFonts w:ascii="Calibri" w:hAnsi="Calibri" w:cs="Calibri"/>
                <w:sz w:val="21"/>
                <w:szCs w:val="21"/>
              </w:rPr>
              <w:t>p</w:t>
            </w:r>
            <w:r w:rsidR="00E75020" w:rsidRPr="000C4C58">
              <w:rPr>
                <w:rFonts w:ascii="Calibri" w:hAnsi="Calibri" w:cs="Calibri"/>
                <w:sz w:val="21"/>
                <w:szCs w:val="21"/>
              </w:rPr>
              <w:t>aslaugas teiksiančio (-</w:t>
            </w:r>
            <w:proofErr w:type="spellStart"/>
            <w:r w:rsidR="00E75020" w:rsidRPr="000C4C58">
              <w:rPr>
                <w:rFonts w:ascii="Calibri" w:hAnsi="Calibri" w:cs="Calibri"/>
                <w:sz w:val="21"/>
                <w:szCs w:val="21"/>
              </w:rPr>
              <w:t>ių</w:t>
            </w:r>
            <w:proofErr w:type="spellEnd"/>
            <w:r w:rsidR="00E75020" w:rsidRPr="000C4C58">
              <w:rPr>
                <w:rFonts w:ascii="Calibri" w:hAnsi="Calibri" w:cs="Calibri"/>
                <w:sz w:val="21"/>
                <w:szCs w:val="21"/>
              </w:rPr>
              <w:t>) specialisto (-ų)  reikalaujamą patirtį;</w:t>
            </w:r>
            <w:r w:rsidR="007F6B79" w:rsidRPr="000C4C58">
              <w:rPr>
                <w:rFonts w:ascii="Calibri" w:hAnsi="Calibri" w:cs="Calibri"/>
                <w:sz w:val="21"/>
                <w:szCs w:val="21"/>
              </w:rPr>
              <w:t xml:space="preserve"> </w:t>
            </w:r>
          </w:p>
          <w:p w14:paraId="7F60A87A" w14:textId="77777777" w:rsidR="00AD7512" w:rsidRPr="000C4C58" w:rsidRDefault="00AD7512" w:rsidP="00590E27">
            <w:pPr>
              <w:widowControl w:val="0"/>
              <w:tabs>
                <w:tab w:val="left" w:pos="186"/>
                <w:tab w:val="left" w:pos="343"/>
                <w:tab w:val="left" w:pos="540"/>
              </w:tabs>
              <w:jc w:val="both"/>
              <w:rPr>
                <w:rFonts w:ascii="Calibri" w:hAnsi="Calibri" w:cs="Calibri"/>
                <w:sz w:val="21"/>
                <w:szCs w:val="21"/>
              </w:rPr>
            </w:pPr>
          </w:p>
          <w:p w14:paraId="11E1A23A" w14:textId="77777777" w:rsidR="00AD7512" w:rsidRDefault="00AD7512" w:rsidP="00590E27">
            <w:pPr>
              <w:widowControl w:val="0"/>
              <w:tabs>
                <w:tab w:val="left" w:pos="186"/>
                <w:tab w:val="left" w:pos="343"/>
                <w:tab w:val="left" w:pos="470"/>
                <w:tab w:val="left" w:pos="540"/>
              </w:tabs>
              <w:jc w:val="both"/>
              <w:rPr>
                <w:rFonts w:ascii="Calibri" w:hAnsi="Calibri" w:cs="Calibri"/>
                <w:sz w:val="21"/>
                <w:szCs w:val="21"/>
              </w:rPr>
            </w:pPr>
          </w:p>
          <w:p w14:paraId="1BA0F11C" w14:textId="77777777" w:rsidR="00AD7512" w:rsidRPr="00492898" w:rsidRDefault="00AD7512" w:rsidP="00590E27">
            <w:pPr>
              <w:widowControl w:val="0"/>
              <w:tabs>
                <w:tab w:val="left" w:pos="186"/>
                <w:tab w:val="left" w:pos="343"/>
                <w:tab w:val="left" w:pos="470"/>
                <w:tab w:val="left" w:pos="540"/>
              </w:tabs>
              <w:jc w:val="both"/>
              <w:rPr>
                <w:rFonts w:ascii="Calibri" w:hAnsi="Calibri" w:cs="Calibri"/>
                <w:sz w:val="16"/>
                <w:szCs w:val="16"/>
              </w:rPr>
            </w:pPr>
          </w:p>
          <w:p w14:paraId="4AE30706" w14:textId="18193F5F" w:rsidR="0019344B" w:rsidRPr="000C4C58" w:rsidRDefault="0021198B" w:rsidP="00590E27">
            <w:pPr>
              <w:widowControl w:val="0"/>
              <w:tabs>
                <w:tab w:val="left" w:pos="186"/>
                <w:tab w:val="left" w:pos="343"/>
                <w:tab w:val="left" w:pos="470"/>
                <w:tab w:val="left" w:pos="540"/>
              </w:tabs>
              <w:jc w:val="both"/>
              <w:rPr>
                <w:rStyle w:val="ui-provider"/>
                <w:rFonts w:ascii="Calibri" w:eastAsia="Calibri" w:hAnsi="Calibri" w:cs="Calibri"/>
                <w:i/>
                <w:iCs/>
                <w:sz w:val="21"/>
                <w:szCs w:val="21"/>
              </w:rPr>
            </w:pPr>
            <w:r w:rsidRPr="000C4C58">
              <w:rPr>
                <w:rFonts w:ascii="Calibri" w:hAnsi="Calibri" w:cs="Calibri"/>
                <w:sz w:val="21"/>
                <w:szCs w:val="21"/>
              </w:rPr>
              <w:t xml:space="preserve">Atitikčiai </w:t>
            </w:r>
            <w:r w:rsidR="00E75020" w:rsidRPr="000C4C58">
              <w:rPr>
                <w:rFonts w:ascii="Calibri" w:hAnsi="Calibri" w:cs="Calibri"/>
                <w:sz w:val="21"/>
                <w:szCs w:val="21"/>
              </w:rPr>
              <w:t xml:space="preserve">2) </w:t>
            </w:r>
            <w:r w:rsidRPr="000C4C58">
              <w:rPr>
                <w:rFonts w:ascii="Calibri" w:hAnsi="Calibri" w:cs="Calibri"/>
                <w:sz w:val="21"/>
                <w:szCs w:val="21"/>
              </w:rPr>
              <w:t xml:space="preserve">pagrįsti pateikiamas </w:t>
            </w:r>
            <w:r w:rsidR="00391D1A" w:rsidRPr="000C4C58">
              <w:rPr>
                <w:rFonts w:ascii="Calibri" w:hAnsi="Calibri" w:cs="Calibri"/>
                <w:sz w:val="21"/>
                <w:szCs w:val="21"/>
              </w:rPr>
              <w:t xml:space="preserve">kvalifikaciją patvirtinantis </w:t>
            </w:r>
            <w:r w:rsidR="00E75020" w:rsidRPr="000C4C58">
              <w:rPr>
                <w:rFonts w:ascii="Calibri" w:eastAsia="Calibri" w:hAnsi="Calibri" w:cs="Calibri"/>
                <w:i/>
                <w:sz w:val="21"/>
                <w:szCs w:val="21"/>
              </w:rPr>
              <w:t xml:space="preserve">Project </w:t>
            </w:r>
            <w:proofErr w:type="spellStart"/>
            <w:r w:rsidR="00E75020" w:rsidRPr="000C4C58">
              <w:rPr>
                <w:rFonts w:ascii="Calibri" w:eastAsia="Calibri" w:hAnsi="Calibri" w:cs="Calibri"/>
                <w:i/>
                <w:sz w:val="21"/>
                <w:szCs w:val="21"/>
              </w:rPr>
              <w:t>Management</w:t>
            </w:r>
            <w:proofErr w:type="spellEnd"/>
            <w:r w:rsidR="00E75020" w:rsidRPr="000C4C58">
              <w:rPr>
                <w:rFonts w:ascii="Calibri" w:eastAsia="Calibri" w:hAnsi="Calibri" w:cs="Calibri"/>
                <w:i/>
                <w:sz w:val="21"/>
                <w:szCs w:val="21"/>
              </w:rPr>
              <w:t xml:space="preserve"> Professional</w:t>
            </w:r>
            <w:r w:rsidR="00E75020" w:rsidRPr="000C4C58">
              <w:rPr>
                <w:rFonts w:ascii="Calibri" w:eastAsia="Calibri" w:hAnsi="Calibri" w:cs="Calibri"/>
                <w:sz w:val="21"/>
                <w:szCs w:val="21"/>
              </w:rPr>
              <w:t xml:space="preserve"> – PMP arba </w:t>
            </w:r>
            <w:r w:rsidR="00E75020" w:rsidRPr="000C4C58">
              <w:rPr>
                <w:rFonts w:ascii="Calibri" w:eastAsia="Calibri" w:hAnsi="Calibri" w:cs="Calibri"/>
                <w:i/>
                <w:sz w:val="21"/>
                <w:szCs w:val="21"/>
              </w:rPr>
              <w:t xml:space="preserve">Prince2 </w:t>
            </w:r>
            <w:proofErr w:type="spellStart"/>
            <w:r w:rsidR="00E75020" w:rsidRPr="000C4C58">
              <w:rPr>
                <w:rFonts w:ascii="Calibri" w:eastAsia="Calibri" w:hAnsi="Calibri" w:cs="Calibri"/>
                <w:i/>
                <w:sz w:val="21"/>
                <w:szCs w:val="21"/>
              </w:rPr>
              <w:t>Foundation</w:t>
            </w:r>
            <w:proofErr w:type="spellEnd"/>
            <w:r w:rsidR="00E75020" w:rsidRPr="000C4C58">
              <w:rPr>
                <w:rFonts w:ascii="Calibri" w:eastAsia="Calibri" w:hAnsi="Calibri" w:cs="Calibri"/>
                <w:sz w:val="21"/>
                <w:szCs w:val="21"/>
              </w:rPr>
              <w:t xml:space="preserve"> arba </w:t>
            </w:r>
            <w:proofErr w:type="spellStart"/>
            <w:r w:rsidR="00E75020" w:rsidRPr="000C4C58">
              <w:rPr>
                <w:rFonts w:ascii="Calibri" w:eastAsia="Calibri" w:hAnsi="Calibri" w:cs="Calibri"/>
                <w:i/>
                <w:sz w:val="21"/>
                <w:szCs w:val="21"/>
              </w:rPr>
              <w:t>CompTIA</w:t>
            </w:r>
            <w:proofErr w:type="spellEnd"/>
            <w:r w:rsidR="00E75020" w:rsidRPr="000C4C58">
              <w:rPr>
                <w:rFonts w:ascii="Calibri" w:eastAsia="Calibri" w:hAnsi="Calibri" w:cs="Calibri"/>
                <w:i/>
                <w:sz w:val="21"/>
                <w:szCs w:val="21"/>
              </w:rPr>
              <w:t xml:space="preserve"> Project+</w:t>
            </w:r>
            <w:r w:rsidR="00E75020" w:rsidRPr="000C4C58">
              <w:rPr>
                <w:rFonts w:ascii="Calibri" w:hAnsi="Calibri" w:cs="Calibri"/>
                <w:sz w:val="21"/>
                <w:szCs w:val="21"/>
              </w:rPr>
              <w:t xml:space="preserve"> </w:t>
            </w:r>
            <w:r w:rsidR="00391D1A" w:rsidRPr="000C4C58">
              <w:rPr>
                <w:rFonts w:ascii="Calibri" w:hAnsi="Calibri" w:cs="Calibri"/>
                <w:sz w:val="21"/>
                <w:szCs w:val="21"/>
              </w:rPr>
              <w:t>sertifikatas</w:t>
            </w:r>
            <w:r w:rsidR="004516A9" w:rsidRPr="000C4C58">
              <w:rPr>
                <w:rFonts w:ascii="Calibri" w:hAnsi="Calibri" w:cs="Calibri"/>
                <w:sz w:val="21"/>
                <w:szCs w:val="21"/>
              </w:rPr>
              <w:t>,</w:t>
            </w:r>
            <w:r w:rsidR="00391D1A" w:rsidRPr="000C4C58">
              <w:rPr>
                <w:rFonts w:ascii="Calibri" w:hAnsi="Calibri" w:cs="Calibri"/>
                <w:sz w:val="21"/>
                <w:szCs w:val="21"/>
              </w:rPr>
              <w:t xml:space="preserve"> </w:t>
            </w:r>
            <w:r w:rsidR="00E75020" w:rsidRPr="000C4C58">
              <w:rPr>
                <w:rFonts w:ascii="Calibri" w:hAnsi="Calibri" w:cs="Calibri"/>
                <w:sz w:val="21"/>
                <w:szCs w:val="21"/>
              </w:rPr>
              <w:t>arba kit</w:t>
            </w:r>
            <w:r w:rsidR="00866B93" w:rsidRPr="000C4C58">
              <w:rPr>
                <w:rFonts w:ascii="Calibri" w:hAnsi="Calibri" w:cs="Calibri"/>
                <w:sz w:val="21"/>
                <w:szCs w:val="21"/>
              </w:rPr>
              <w:t>a</w:t>
            </w:r>
            <w:r w:rsidR="00E75020" w:rsidRPr="000C4C58">
              <w:rPr>
                <w:rFonts w:ascii="Calibri" w:hAnsi="Calibri" w:cs="Calibri"/>
                <w:sz w:val="21"/>
                <w:szCs w:val="21"/>
              </w:rPr>
              <w:t xml:space="preserve"> lygiavert</w:t>
            </w:r>
            <w:r w:rsidR="00866B93" w:rsidRPr="000C4C58">
              <w:rPr>
                <w:rFonts w:ascii="Calibri" w:hAnsi="Calibri" w:cs="Calibri"/>
                <w:sz w:val="21"/>
                <w:szCs w:val="21"/>
              </w:rPr>
              <w:t>ė</w:t>
            </w:r>
            <w:r w:rsidR="00E75020" w:rsidRPr="000C4C58">
              <w:rPr>
                <w:rFonts w:ascii="Calibri" w:hAnsi="Calibri" w:cs="Calibri"/>
                <w:sz w:val="21"/>
                <w:szCs w:val="21"/>
              </w:rPr>
              <w:t xml:space="preserve"> projektų va</w:t>
            </w:r>
            <w:r w:rsidR="00D94BB4" w:rsidRPr="000C4C58">
              <w:rPr>
                <w:rFonts w:ascii="Calibri" w:hAnsi="Calibri" w:cs="Calibri"/>
                <w:sz w:val="21"/>
                <w:szCs w:val="21"/>
              </w:rPr>
              <w:t>l</w:t>
            </w:r>
            <w:r w:rsidR="00E75020" w:rsidRPr="000C4C58">
              <w:rPr>
                <w:rFonts w:ascii="Calibri" w:hAnsi="Calibri" w:cs="Calibri"/>
                <w:sz w:val="21"/>
                <w:szCs w:val="21"/>
              </w:rPr>
              <w:t>d</w:t>
            </w:r>
            <w:r w:rsidR="00CD3F89" w:rsidRPr="000C4C58">
              <w:rPr>
                <w:rFonts w:ascii="Calibri" w:hAnsi="Calibri" w:cs="Calibri"/>
                <w:sz w:val="21"/>
                <w:szCs w:val="21"/>
              </w:rPr>
              <w:t>ymo</w:t>
            </w:r>
            <w:r w:rsidR="00E75020" w:rsidRPr="000C4C58">
              <w:rPr>
                <w:rFonts w:ascii="Calibri" w:hAnsi="Calibri" w:cs="Calibri"/>
                <w:sz w:val="21"/>
                <w:szCs w:val="21"/>
              </w:rPr>
              <w:t xml:space="preserve"> kvalifikaciją įrodančio dokumento kopij</w:t>
            </w:r>
            <w:r w:rsidR="0085372D" w:rsidRPr="000C4C58">
              <w:rPr>
                <w:rFonts w:ascii="Calibri" w:hAnsi="Calibri" w:cs="Calibri"/>
                <w:sz w:val="21"/>
                <w:szCs w:val="21"/>
              </w:rPr>
              <w:t>a</w:t>
            </w:r>
            <w:r w:rsidR="006F1D0D" w:rsidRPr="000C4C58">
              <w:rPr>
                <w:rFonts w:ascii="Calibri" w:hAnsi="Calibri" w:cs="Calibri"/>
                <w:sz w:val="21"/>
                <w:szCs w:val="21"/>
              </w:rPr>
              <w:t>.</w:t>
            </w:r>
          </w:p>
          <w:p w14:paraId="3E81154D" w14:textId="2AA431A2" w:rsidR="00E75020" w:rsidRPr="000C4C58" w:rsidRDefault="0049492A" w:rsidP="00943EA9">
            <w:pPr>
              <w:widowControl w:val="0"/>
              <w:tabs>
                <w:tab w:val="left" w:pos="186"/>
                <w:tab w:val="left" w:pos="343"/>
                <w:tab w:val="left" w:pos="470"/>
                <w:tab w:val="left" w:pos="540"/>
              </w:tabs>
              <w:rPr>
                <w:rFonts w:ascii="Calibri" w:eastAsia="Calibri" w:hAnsi="Calibri" w:cs="Calibri"/>
                <w:i/>
                <w:iCs/>
                <w:sz w:val="21"/>
                <w:szCs w:val="21"/>
              </w:rPr>
            </w:pPr>
            <w:r w:rsidRPr="000C4C58">
              <w:rPr>
                <w:rFonts w:ascii="Calibri" w:eastAsia="Calibri" w:hAnsi="Calibri" w:cs="Calibri"/>
                <w:i/>
                <w:iCs/>
                <w:sz w:val="21"/>
                <w:szCs w:val="21"/>
                <w:u w:val="single"/>
              </w:rPr>
              <w:t>„Lygiaverčio dokumento“  lygiavertiškumą įrodyti turi tiekėjas.</w:t>
            </w:r>
            <w:r w:rsidRPr="000C4C58">
              <w:rPr>
                <w:rFonts w:ascii="Calibri" w:eastAsia="Calibri" w:hAnsi="Calibri" w:cs="Calibri"/>
                <w:i/>
                <w:iCs/>
                <w:sz w:val="21"/>
                <w:szCs w:val="21"/>
              </w:rPr>
              <w:t> </w:t>
            </w:r>
          </w:p>
        </w:tc>
      </w:tr>
      <w:tr w:rsidR="00F64913" w:rsidRPr="000C4C58" w14:paraId="0D2AD85C" w14:textId="77777777" w:rsidTr="00C36957">
        <w:trPr>
          <w:gridAfter w:val="1"/>
          <w:wAfter w:w="20" w:type="dxa"/>
        </w:trPr>
        <w:tc>
          <w:tcPr>
            <w:tcW w:w="576" w:type="dxa"/>
          </w:tcPr>
          <w:p w14:paraId="688E4E3B" w14:textId="344ED326" w:rsidR="00F64913" w:rsidRPr="000C4C58" w:rsidRDefault="00F64913" w:rsidP="00F64913">
            <w:pPr>
              <w:pStyle w:val="Sraopastraipa"/>
              <w:ind w:left="0"/>
              <w:rPr>
                <w:rFonts w:ascii="Calibri" w:hAnsi="Calibri" w:cs="Calibri"/>
                <w:sz w:val="21"/>
                <w:szCs w:val="21"/>
              </w:rPr>
            </w:pPr>
            <w:r w:rsidRPr="000C4C58">
              <w:rPr>
                <w:rFonts w:ascii="Calibri" w:hAnsi="Calibri" w:cs="Calibri"/>
                <w:sz w:val="21"/>
                <w:szCs w:val="21"/>
              </w:rPr>
              <w:t>2.2.</w:t>
            </w:r>
          </w:p>
        </w:tc>
        <w:tc>
          <w:tcPr>
            <w:tcW w:w="4948" w:type="dxa"/>
          </w:tcPr>
          <w:p w14:paraId="01334352" w14:textId="5AA788E0" w:rsidR="00F64913" w:rsidRPr="000C4C58" w:rsidRDefault="00A57FC9" w:rsidP="006F264A">
            <w:pPr>
              <w:spacing w:line="256" w:lineRule="auto"/>
              <w:jc w:val="both"/>
              <w:rPr>
                <w:rFonts w:ascii="Calibri" w:hAnsi="Calibri" w:cs="Calibri"/>
                <w:color w:val="000000"/>
                <w:sz w:val="21"/>
                <w:szCs w:val="21"/>
              </w:rPr>
            </w:pPr>
            <w:r w:rsidRPr="000C4C58">
              <w:rPr>
                <w:rFonts w:ascii="Calibri" w:hAnsi="Calibri" w:cs="Calibri"/>
                <w:color w:val="000000"/>
                <w:sz w:val="21"/>
                <w:szCs w:val="21"/>
                <w:u w:val="single"/>
              </w:rPr>
              <w:t>Inf</w:t>
            </w:r>
            <w:r w:rsidR="00F64913" w:rsidRPr="000C4C58">
              <w:rPr>
                <w:rFonts w:ascii="Calibri" w:hAnsi="Calibri" w:cs="Calibri"/>
                <w:color w:val="000000"/>
                <w:sz w:val="21"/>
                <w:szCs w:val="21"/>
                <w:u w:val="single"/>
              </w:rPr>
              <w:t>ormacinių sistemų architektas/ projektuotojas</w:t>
            </w:r>
            <w:r w:rsidR="0057414B" w:rsidRPr="000C4C58">
              <w:rPr>
                <w:rFonts w:ascii="Calibri" w:hAnsi="Calibri" w:cs="Calibri"/>
                <w:color w:val="000000"/>
                <w:sz w:val="21"/>
                <w:szCs w:val="21"/>
                <w:u w:val="single"/>
              </w:rPr>
              <w:t xml:space="preserve">, </w:t>
            </w:r>
            <w:r w:rsidR="00450361" w:rsidRPr="000C4C58">
              <w:rPr>
                <w:rFonts w:ascii="Calibri" w:hAnsi="Calibri" w:cs="Calibri"/>
                <w:color w:val="000000"/>
                <w:sz w:val="21"/>
                <w:szCs w:val="21"/>
                <w:u w:val="single"/>
              </w:rPr>
              <w:t>turintis</w:t>
            </w:r>
            <w:r w:rsidR="00F64913" w:rsidRPr="000C4C58">
              <w:rPr>
                <w:rFonts w:ascii="Calibri" w:hAnsi="Calibri" w:cs="Calibri"/>
                <w:color w:val="000000"/>
                <w:sz w:val="21"/>
                <w:szCs w:val="21"/>
              </w:rPr>
              <w:t xml:space="preserve">: </w:t>
            </w:r>
          </w:p>
          <w:p w14:paraId="26AA5F0E" w14:textId="2D183313" w:rsidR="00F64913" w:rsidRPr="000C4C58" w:rsidRDefault="006F264A" w:rsidP="00F64913">
            <w:pPr>
              <w:tabs>
                <w:tab w:val="left" w:pos="459"/>
              </w:tabs>
              <w:spacing w:line="256" w:lineRule="auto"/>
              <w:jc w:val="both"/>
              <w:rPr>
                <w:rFonts w:ascii="Calibri" w:hAnsi="Calibri" w:cs="Calibri"/>
                <w:sz w:val="21"/>
                <w:szCs w:val="21"/>
              </w:rPr>
            </w:pPr>
            <w:r w:rsidRPr="000C4C58">
              <w:rPr>
                <w:rFonts w:ascii="Calibri" w:hAnsi="Calibri" w:cs="Calibri"/>
                <w:sz w:val="21"/>
                <w:szCs w:val="21"/>
              </w:rPr>
              <w:t>1</w:t>
            </w:r>
            <w:r w:rsidR="00F64913" w:rsidRPr="000C4C58">
              <w:rPr>
                <w:rFonts w:ascii="Calibri" w:hAnsi="Calibri" w:cs="Calibri"/>
                <w:sz w:val="21"/>
                <w:szCs w:val="21"/>
              </w:rPr>
              <w:t>) ne trumpesnę nei 3 (trejų) metų darbo patirtį (skaičiuojant darbo patirtį nesumuoti vienu metu vykdytų projektų/sutarčių trukmių), kuriant informacines sistemas perkančiojoje organizacijoje naudojamų Microsoft ar lygiaverčių technologijų pagrindu;</w:t>
            </w:r>
          </w:p>
          <w:p w14:paraId="0E95C501" w14:textId="77777777" w:rsidR="0016635E" w:rsidRPr="00492898" w:rsidRDefault="0016635E" w:rsidP="00F64913">
            <w:pPr>
              <w:tabs>
                <w:tab w:val="left" w:pos="459"/>
              </w:tabs>
              <w:spacing w:line="256" w:lineRule="auto"/>
              <w:jc w:val="both"/>
              <w:rPr>
                <w:rFonts w:ascii="Calibri" w:hAnsi="Calibri" w:cs="Calibri"/>
                <w:sz w:val="16"/>
                <w:szCs w:val="16"/>
              </w:rPr>
            </w:pPr>
          </w:p>
          <w:p w14:paraId="68F5839A" w14:textId="6F6C635C" w:rsidR="00F64913" w:rsidRPr="000C4C58" w:rsidRDefault="00887349" w:rsidP="00F64913">
            <w:pPr>
              <w:jc w:val="both"/>
              <w:rPr>
                <w:rFonts w:ascii="Calibri" w:hAnsi="Calibri" w:cs="Calibri"/>
                <w:sz w:val="21"/>
                <w:szCs w:val="21"/>
              </w:rPr>
            </w:pPr>
            <w:r w:rsidRPr="000C4C58">
              <w:rPr>
                <w:rFonts w:ascii="Calibri" w:hAnsi="Calibri" w:cs="Calibri"/>
                <w:sz w:val="21"/>
                <w:szCs w:val="21"/>
              </w:rPr>
              <w:t>2</w:t>
            </w:r>
            <w:r w:rsidR="00F64913" w:rsidRPr="000C4C58">
              <w:rPr>
                <w:rFonts w:ascii="Calibri" w:hAnsi="Calibri" w:cs="Calibri"/>
                <w:sz w:val="21"/>
                <w:szCs w:val="21"/>
              </w:rPr>
              <w:t>)</w:t>
            </w:r>
            <w:r w:rsidR="00372CD9" w:rsidRPr="000C4C58">
              <w:rPr>
                <w:rFonts w:ascii="Calibri" w:hAnsi="Calibri" w:cs="Calibri"/>
                <w:sz w:val="21"/>
                <w:szCs w:val="21"/>
              </w:rPr>
              <w:t xml:space="preserve"> </w:t>
            </w:r>
            <w:r w:rsidR="00F64913" w:rsidRPr="000C4C58">
              <w:rPr>
                <w:rFonts w:ascii="Calibri" w:hAnsi="Calibri" w:cs="Calibri"/>
                <w:sz w:val="21"/>
                <w:szCs w:val="21"/>
              </w:rPr>
              <w:t>informacinių technologijų architekto/</w:t>
            </w:r>
            <w:r w:rsidRPr="000C4C58">
              <w:rPr>
                <w:rFonts w:ascii="Calibri" w:hAnsi="Calibri" w:cs="Calibri"/>
                <w:sz w:val="21"/>
                <w:szCs w:val="21"/>
              </w:rPr>
              <w:t xml:space="preserve"> </w:t>
            </w:r>
            <w:r w:rsidR="00F64913" w:rsidRPr="000C4C58">
              <w:rPr>
                <w:rFonts w:ascii="Calibri" w:hAnsi="Calibri" w:cs="Calibri"/>
                <w:sz w:val="21"/>
                <w:szCs w:val="21"/>
              </w:rPr>
              <w:t>projektuotojo kvalifikaciją.</w:t>
            </w:r>
          </w:p>
          <w:p w14:paraId="380874D7" w14:textId="77777777" w:rsidR="0058195B" w:rsidRPr="000C4C58" w:rsidRDefault="0058195B" w:rsidP="00F64913">
            <w:pPr>
              <w:jc w:val="both"/>
              <w:rPr>
                <w:rFonts w:ascii="Calibri" w:hAnsi="Calibri" w:cs="Calibri"/>
                <w:b/>
                <w:sz w:val="21"/>
                <w:szCs w:val="21"/>
              </w:rPr>
            </w:pPr>
          </w:p>
          <w:p w14:paraId="74C1C68C" w14:textId="77777777" w:rsidR="0058195B" w:rsidRPr="000C4C58" w:rsidRDefault="0058195B" w:rsidP="00F64913">
            <w:pPr>
              <w:jc w:val="both"/>
              <w:rPr>
                <w:rFonts w:ascii="Calibri" w:hAnsi="Calibri" w:cs="Calibri"/>
                <w:b/>
                <w:sz w:val="21"/>
                <w:szCs w:val="21"/>
              </w:rPr>
            </w:pPr>
          </w:p>
          <w:p w14:paraId="7513328B" w14:textId="77777777" w:rsidR="0058195B" w:rsidRPr="000C4C58" w:rsidRDefault="0058195B" w:rsidP="00F64913">
            <w:pPr>
              <w:jc w:val="both"/>
              <w:rPr>
                <w:rFonts w:ascii="Calibri" w:hAnsi="Calibri" w:cs="Calibri"/>
                <w:b/>
                <w:sz w:val="21"/>
                <w:szCs w:val="21"/>
              </w:rPr>
            </w:pPr>
          </w:p>
          <w:p w14:paraId="27C1C92E" w14:textId="77777777" w:rsidR="0058195B" w:rsidRPr="000C4C58" w:rsidRDefault="0058195B" w:rsidP="0058195B">
            <w:pPr>
              <w:jc w:val="both"/>
              <w:rPr>
                <w:rFonts w:ascii="Calibri" w:hAnsi="Calibri" w:cs="Calibri"/>
                <w:b/>
                <w:sz w:val="21"/>
                <w:szCs w:val="21"/>
              </w:rPr>
            </w:pPr>
          </w:p>
          <w:p w14:paraId="365C13F0" w14:textId="2C1E8606" w:rsidR="0058195B" w:rsidRPr="000C4C58" w:rsidRDefault="0058195B" w:rsidP="00C51733">
            <w:pPr>
              <w:jc w:val="both"/>
              <w:rPr>
                <w:rFonts w:ascii="Calibri" w:hAnsi="Calibri" w:cs="Calibri"/>
                <w:b/>
                <w:sz w:val="21"/>
                <w:szCs w:val="21"/>
              </w:rPr>
            </w:pPr>
          </w:p>
        </w:tc>
        <w:tc>
          <w:tcPr>
            <w:tcW w:w="4240" w:type="dxa"/>
          </w:tcPr>
          <w:p w14:paraId="71D030BC" w14:textId="77777777" w:rsidR="00973F3C" w:rsidRDefault="00973F3C" w:rsidP="00973F3C">
            <w:pPr>
              <w:widowControl w:val="0"/>
              <w:tabs>
                <w:tab w:val="left" w:pos="186"/>
                <w:tab w:val="left" w:pos="343"/>
                <w:tab w:val="left" w:pos="540"/>
              </w:tabs>
              <w:jc w:val="both"/>
              <w:rPr>
                <w:rFonts w:ascii="Calibri" w:hAnsi="Calibri" w:cs="Calibri"/>
                <w:sz w:val="21"/>
                <w:szCs w:val="21"/>
              </w:rPr>
            </w:pPr>
            <w:r w:rsidRPr="000C4C58">
              <w:rPr>
                <w:rFonts w:ascii="Calibri" w:hAnsi="Calibri" w:cs="Calibri"/>
                <w:sz w:val="21"/>
                <w:szCs w:val="21"/>
              </w:rPr>
              <w:t>Atitikčiai 1) pagrįsti pateikiamas tiekėjo vadovo (įgalioto atstovo) pasirašytas pirkimo sąlygų 12 priedas, kuriame nurodyta informacija apie paslaugas teiksiančio (-</w:t>
            </w:r>
            <w:proofErr w:type="spellStart"/>
            <w:r w:rsidRPr="000C4C58">
              <w:rPr>
                <w:rFonts w:ascii="Calibri" w:hAnsi="Calibri" w:cs="Calibri"/>
                <w:sz w:val="21"/>
                <w:szCs w:val="21"/>
              </w:rPr>
              <w:t>ių</w:t>
            </w:r>
            <w:proofErr w:type="spellEnd"/>
            <w:r w:rsidRPr="000C4C58">
              <w:rPr>
                <w:rFonts w:ascii="Calibri" w:hAnsi="Calibri" w:cs="Calibri"/>
                <w:sz w:val="21"/>
                <w:szCs w:val="21"/>
              </w:rPr>
              <w:t xml:space="preserve">) specialisto (-ų)  reikalaujamą patirtį; </w:t>
            </w:r>
          </w:p>
          <w:p w14:paraId="27ECA20E" w14:textId="77777777" w:rsidR="00FB67BE" w:rsidRDefault="00FB67BE" w:rsidP="00973F3C">
            <w:pPr>
              <w:widowControl w:val="0"/>
              <w:tabs>
                <w:tab w:val="left" w:pos="186"/>
                <w:tab w:val="left" w:pos="343"/>
                <w:tab w:val="left" w:pos="540"/>
              </w:tabs>
              <w:jc w:val="both"/>
              <w:rPr>
                <w:rFonts w:ascii="Calibri" w:hAnsi="Calibri" w:cs="Calibri"/>
                <w:sz w:val="21"/>
                <w:szCs w:val="21"/>
              </w:rPr>
            </w:pPr>
          </w:p>
          <w:p w14:paraId="0D99E3B1" w14:textId="77777777" w:rsidR="00FB67BE" w:rsidRDefault="00FB67BE" w:rsidP="00973F3C">
            <w:pPr>
              <w:widowControl w:val="0"/>
              <w:tabs>
                <w:tab w:val="left" w:pos="186"/>
                <w:tab w:val="left" w:pos="343"/>
                <w:tab w:val="left" w:pos="540"/>
              </w:tabs>
              <w:jc w:val="both"/>
              <w:rPr>
                <w:rFonts w:ascii="Calibri" w:hAnsi="Calibri" w:cs="Calibri"/>
                <w:sz w:val="21"/>
                <w:szCs w:val="21"/>
              </w:rPr>
            </w:pPr>
          </w:p>
          <w:p w14:paraId="5839D69A" w14:textId="77777777" w:rsidR="00FB67BE" w:rsidRDefault="00FB67BE" w:rsidP="00973F3C">
            <w:pPr>
              <w:widowControl w:val="0"/>
              <w:tabs>
                <w:tab w:val="left" w:pos="186"/>
                <w:tab w:val="left" w:pos="343"/>
                <w:tab w:val="left" w:pos="540"/>
              </w:tabs>
              <w:jc w:val="both"/>
              <w:rPr>
                <w:rFonts w:ascii="Calibri" w:hAnsi="Calibri" w:cs="Calibri"/>
                <w:sz w:val="21"/>
                <w:szCs w:val="21"/>
              </w:rPr>
            </w:pPr>
          </w:p>
          <w:p w14:paraId="1BC8334B" w14:textId="77777777" w:rsidR="00492898" w:rsidRPr="00492898" w:rsidRDefault="00492898" w:rsidP="00973F3C">
            <w:pPr>
              <w:widowControl w:val="0"/>
              <w:tabs>
                <w:tab w:val="left" w:pos="186"/>
                <w:tab w:val="left" w:pos="343"/>
                <w:tab w:val="left" w:pos="540"/>
              </w:tabs>
              <w:jc w:val="both"/>
              <w:rPr>
                <w:rFonts w:ascii="Calibri" w:hAnsi="Calibri" w:cs="Calibri"/>
                <w:sz w:val="16"/>
                <w:szCs w:val="16"/>
              </w:rPr>
            </w:pPr>
          </w:p>
          <w:p w14:paraId="352FA6D3" w14:textId="56DC90AE" w:rsidR="00F64913" w:rsidRPr="000C4C58" w:rsidRDefault="00996BFB" w:rsidP="00940B4F">
            <w:pPr>
              <w:spacing w:line="256" w:lineRule="auto"/>
              <w:jc w:val="both"/>
              <w:rPr>
                <w:rFonts w:ascii="Calibri" w:hAnsi="Calibri" w:cs="Calibri"/>
                <w:sz w:val="21"/>
                <w:szCs w:val="21"/>
              </w:rPr>
            </w:pPr>
            <w:r w:rsidRPr="000C4C58">
              <w:rPr>
                <w:rFonts w:ascii="Calibri" w:hAnsi="Calibri" w:cs="Calibri"/>
                <w:color w:val="000000"/>
                <w:sz w:val="21"/>
                <w:szCs w:val="21"/>
              </w:rPr>
              <w:t>Atitikčiai</w:t>
            </w:r>
            <w:r w:rsidR="00C51733" w:rsidRPr="000C4C58">
              <w:rPr>
                <w:rFonts w:ascii="Calibri" w:hAnsi="Calibri" w:cs="Calibri"/>
                <w:color w:val="000000"/>
                <w:sz w:val="21"/>
                <w:szCs w:val="21"/>
              </w:rPr>
              <w:t xml:space="preserve"> 2) pagrįsti pateikiamas </w:t>
            </w:r>
            <w:r w:rsidR="00F64913" w:rsidRPr="000C4C58">
              <w:rPr>
                <w:rFonts w:ascii="Calibri" w:hAnsi="Calibri" w:cs="Calibri"/>
                <w:color w:val="000000"/>
                <w:sz w:val="21"/>
                <w:szCs w:val="21"/>
              </w:rPr>
              <w:t xml:space="preserve">kvalifikaciją </w:t>
            </w:r>
            <w:r w:rsidR="00F53765" w:rsidRPr="000C4C58">
              <w:rPr>
                <w:rFonts w:ascii="Calibri" w:hAnsi="Calibri" w:cs="Calibri"/>
                <w:color w:val="000000"/>
                <w:sz w:val="21"/>
                <w:szCs w:val="21"/>
              </w:rPr>
              <w:t>patvirtinantis</w:t>
            </w:r>
            <w:r w:rsidR="00F64913" w:rsidRPr="000C4C58">
              <w:rPr>
                <w:rFonts w:ascii="Calibri" w:hAnsi="Calibri" w:cs="Calibri"/>
                <w:color w:val="000000"/>
                <w:sz w:val="21"/>
                <w:szCs w:val="21"/>
              </w:rPr>
              <w:t xml:space="preserve"> sertifikat</w:t>
            </w:r>
            <w:r w:rsidRPr="000C4C58">
              <w:rPr>
                <w:rFonts w:ascii="Calibri" w:hAnsi="Calibri" w:cs="Calibri"/>
                <w:color w:val="000000"/>
                <w:sz w:val="21"/>
                <w:szCs w:val="21"/>
              </w:rPr>
              <w:t>as</w:t>
            </w:r>
            <w:r w:rsidR="00F64913" w:rsidRPr="000C4C58">
              <w:rPr>
                <w:rFonts w:ascii="Calibri" w:hAnsi="Calibri" w:cs="Calibri"/>
                <w:color w:val="000000"/>
                <w:sz w:val="21"/>
                <w:szCs w:val="21"/>
              </w:rPr>
              <w:t xml:space="preserve"> - Microsoft </w:t>
            </w:r>
            <w:proofErr w:type="spellStart"/>
            <w:r w:rsidR="00F64913" w:rsidRPr="000C4C58">
              <w:rPr>
                <w:rFonts w:ascii="Calibri" w:hAnsi="Calibri" w:cs="Calibri"/>
                <w:color w:val="000000"/>
                <w:sz w:val="21"/>
                <w:szCs w:val="21"/>
              </w:rPr>
              <w:t>Certified</w:t>
            </w:r>
            <w:proofErr w:type="spellEnd"/>
            <w:r w:rsidR="00F64913" w:rsidRPr="000C4C58">
              <w:rPr>
                <w:rFonts w:ascii="Calibri" w:hAnsi="Calibri" w:cs="Calibri"/>
                <w:color w:val="000000"/>
                <w:sz w:val="21"/>
                <w:szCs w:val="21"/>
              </w:rPr>
              <w:t xml:space="preserve"> IT Professional (MCITP) arba Microsoft </w:t>
            </w:r>
            <w:proofErr w:type="spellStart"/>
            <w:r w:rsidR="00F64913" w:rsidRPr="000C4C58">
              <w:rPr>
                <w:rFonts w:ascii="Calibri" w:hAnsi="Calibri" w:cs="Calibri"/>
                <w:color w:val="000000"/>
                <w:sz w:val="21"/>
                <w:szCs w:val="21"/>
              </w:rPr>
              <w:t>Certified</w:t>
            </w:r>
            <w:proofErr w:type="spellEnd"/>
            <w:r w:rsidR="00F64913" w:rsidRPr="000C4C58">
              <w:rPr>
                <w:rFonts w:ascii="Calibri" w:hAnsi="Calibri" w:cs="Calibri"/>
                <w:color w:val="000000"/>
                <w:sz w:val="21"/>
                <w:szCs w:val="21"/>
              </w:rPr>
              <w:t xml:space="preserve"> Professional </w:t>
            </w:r>
            <w:proofErr w:type="spellStart"/>
            <w:r w:rsidR="00F64913" w:rsidRPr="000C4C58">
              <w:rPr>
                <w:rFonts w:ascii="Calibri" w:hAnsi="Calibri" w:cs="Calibri"/>
                <w:color w:val="000000"/>
                <w:sz w:val="21"/>
                <w:szCs w:val="21"/>
              </w:rPr>
              <w:t>Developer</w:t>
            </w:r>
            <w:proofErr w:type="spellEnd"/>
            <w:r w:rsidR="00F64913" w:rsidRPr="000C4C58">
              <w:rPr>
                <w:rFonts w:ascii="Calibri" w:hAnsi="Calibri" w:cs="Calibri"/>
                <w:color w:val="000000"/>
                <w:sz w:val="21"/>
                <w:szCs w:val="21"/>
              </w:rPr>
              <w:t xml:space="preserve"> (MCPD) arba Microsoft </w:t>
            </w:r>
            <w:proofErr w:type="spellStart"/>
            <w:r w:rsidR="00F64913" w:rsidRPr="000C4C58">
              <w:rPr>
                <w:rFonts w:ascii="Calibri" w:hAnsi="Calibri" w:cs="Calibri"/>
                <w:color w:val="000000"/>
                <w:sz w:val="21"/>
                <w:szCs w:val="21"/>
              </w:rPr>
              <w:t>Certified</w:t>
            </w:r>
            <w:proofErr w:type="spellEnd"/>
            <w:r w:rsidR="00F64913" w:rsidRPr="000C4C58">
              <w:rPr>
                <w:rFonts w:ascii="Calibri" w:hAnsi="Calibri" w:cs="Calibri"/>
                <w:color w:val="000000"/>
                <w:sz w:val="21"/>
                <w:szCs w:val="21"/>
              </w:rPr>
              <w:t xml:space="preserve"> </w:t>
            </w:r>
            <w:proofErr w:type="spellStart"/>
            <w:r w:rsidR="00F64913" w:rsidRPr="000C4C58">
              <w:rPr>
                <w:rFonts w:ascii="Calibri" w:hAnsi="Calibri" w:cs="Calibri"/>
                <w:color w:val="000000"/>
                <w:sz w:val="21"/>
                <w:szCs w:val="21"/>
              </w:rPr>
              <w:t>Solutions</w:t>
            </w:r>
            <w:proofErr w:type="spellEnd"/>
            <w:r w:rsidR="00F64913" w:rsidRPr="000C4C58">
              <w:rPr>
                <w:rFonts w:ascii="Calibri" w:hAnsi="Calibri" w:cs="Calibri"/>
                <w:color w:val="000000"/>
                <w:sz w:val="21"/>
                <w:szCs w:val="21"/>
              </w:rPr>
              <w:t xml:space="preserve"> </w:t>
            </w:r>
            <w:proofErr w:type="spellStart"/>
            <w:r w:rsidR="00F64913" w:rsidRPr="000C4C58">
              <w:rPr>
                <w:rFonts w:ascii="Calibri" w:hAnsi="Calibri" w:cs="Calibri"/>
                <w:color w:val="000000"/>
                <w:sz w:val="21"/>
                <w:szCs w:val="21"/>
              </w:rPr>
              <w:t>Developer</w:t>
            </w:r>
            <w:proofErr w:type="spellEnd"/>
            <w:r w:rsidR="00F64913" w:rsidRPr="000C4C58">
              <w:rPr>
                <w:rFonts w:ascii="Calibri" w:hAnsi="Calibri" w:cs="Calibri"/>
                <w:color w:val="000000"/>
                <w:sz w:val="21"/>
                <w:szCs w:val="21"/>
              </w:rPr>
              <w:t xml:space="preserve"> (MCSD) </w:t>
            </w:r>
            <w:r w:rsidR="001F321B" w:rsidRPr="000C4C58">
              <w:rPr>
                <w:rFonts w:ascii="Calibri" w:hAnsi="Calibri" w:cs="Calibri"/>
                <w:color w:val="000000"/>
                <w:sz w:val="21"/>
                <w:szCs w:val="21"/>
              </w:rPr>
              <w:t xml:space="preserve">arba Microsoft </w:t>
            </w:r>
            <w:proofErr w:type="spellStart"/>
            <w:r w:rsidR="001F321B" w:rsidRPr="000C4C58">
              <w:rPr>
                <w:rFonts w:ascii="Calibri" w:hAnsi="Calibri" w:cs="Calibri"/>
                <w:color w:val="000000"/>
                <w:sz w:val="21"/>
                <w:szCs w:val="21"/>
              </w:rPr>
              <w:t>Certified</w:t>
            </w:r>
            <w:proofErr w:type="spellEnd"/>
            <w:r w:rsidR="001F321B" w:rsidRPr="000C4C58">
              <w:rPr>
                <w:rFonts w:ascii="Calibri" w:hAnsi="Calibri" w:cs="Calibri"/>
                <w:color w:val="000000"/>
                <w:sz w:val="21"/>
                <w:szCs w:val="21"/>
              </w:rPr>
              <w:t xml:space="preserve"> </w:t>
            </w:r>
            <w:proofErr w:type="spellStart"/>
            <w:r w:rsidR="001F321B" w:rsidRPr="000C4C58">
              <w:rPr>
                <w:rFonts w:ascii="Calibri" w:hAnsi="Calibri" w:cs="Calibri"/>
                <w:color w:val="000000"/>
                <w:sz w:val="21"/>
                <w:szCs w:val="21"/>
              </w:rPr>
              <w:t>Solutions</w:t>
            </w:r>
            <w:proofErr w:type="spellEnd"/>
            <w:r w:rsidR="001F321B" w:rsidRPr="000C4C58">
              <w:rPr>
                <w:rFonts w:ascii="Calibri" w:hAnsi="Calibri" w:cs="Calibri"/>
                <w:color w:val="000000"/>
                <w:sz w:val="21"/>
                <w:szCs w:val="21"/>
              </w:rPr>
              <w:t xml:space="preserve"> </w:t>
            </w:r>
            <w:proofErr w:type="spellStart"/>
            <w:r w:rsidR="001F321B" w:rsidRPr="000C4C58">
              <w:rPr>
                <w:rFonts w:ascii="Calibri" w:hAnsi="Calibri" w:cs="Calibri"/>
                <w:color w:val="000000"/>
                <w:sz w:val="21"/>
                <w:szCs w:val="21"/>
              </w:rPr>
              <w:t>Expert</w:t>
            </w:r>
            <w:proofErr w:type="spellEnd"/>
            <w:r w:rsidR="001F321B" w:rsidRPr="000C4C58">
              <w:rPr>
                <w:rFonts w:ascii="Calibri" w:hAnsi="Calibri" w:cs="Calibri"/>
                <w:color w:val="000000"/>
                <w:sz w:val="21"/>
                <w:szCs w:val="21"/>
              </w:rPr>
              <w:t xml:space="preserve"> (</w:t>
            </w:r>
            <w:r w:rsidR="00B0642F" w:rsidRPr="000C4C58">
              <w:rPr>
                <w:rFonts w:ascii="Calibri" w:hAnsi="Calibri" w:cs="Calibri"/>
                <w:color w:val="000000"/>
                <w:sz w:val="21"/>
                <w:szCs w:val="21"/>
              </w:rPr>
              <w:t>MCSE)</w:t>
            </w:r>
            <w:r w:rsidR="001F321B" w:rsidRPr="000C4C58">
              <w:rPr>
                <w:rFonts w:ascii="Calibri" w:hAnsi="Calibri" w:cs="Calibri"/>
                <w:color w:val="000000"/>
                <w:sz w:val="21"/>
                <w:szCs w:val="21"/>
              </w:rPr>
              <w:t xml:space="preserve"> </w:t>
            </w:r>
            <w:r w:rsidR="00F64913" w:rsidRPr="000C4C58">
              <w:rPr>
                <w:rFonts w:ascii="Calibri" w:hAnsi="Calibri" w:cs="Calibri"/>
                <w:color w:val="000000"/>
                <w:sz w:val="21"/>
                <w:szCs w:val="21"/>
              </w:rPr>
              <w:t xml:space="preserve">arba </w:t>
            </w:r>
            <w:r w:rsidR="00000C95" w:rsidRPr="000C4C58">
              <w:rPr>
                <w:rFonts w:ascii="Calibri" w:hAnsi="Calibri" w:cs="Calibri"/>
                <w:sz w:val="21"/>
                <w:szCs w:val="21"/>
              </w:rPr>
              <w:t xml:space="preserve"> kit</w:t>
            </w:r>
            <w:r w:rsidR="00C36957" w:rsidRPr="000C4C58">
              <w:rPr>
                <w:rFonts w:ascii="Calibri" w:hAnsi="Calibri" w:cs="Calibri"/>
                <w:sz w:val="21"/>
                <w:szCs w:val="21"/>
              </w:rPr>
              <w:t>a</w:t>
            </w:r>
            <w:r w:rsidR="00000C95" w:rsidRPr="000C4C58">
              <w:rPr>
                <w:rFonts w:ascii="Calibri" w:hAnsi="Calibri" w:cs="Calibri"/>
                <w:sz w:val="21"/>
                <w:szCs w:val="21"/>
              </w:rPr>
              <w:t xml:space="preserve"> lygiavert</w:t>
            </w:r>
            <w:r w:rsidR="00C36957" w:rsidRPr="000C4C58">
              <w:rPr>
                <w:rFonts w:ascii="Calibri" w:hAnsi="Calibri" w:cs="Calibri"/>
                <w:sz w:val="21"/>
                <w:szCs w:val="21"/>
              </w:rPr>
              <w:t>ė</w:t>
            </w:r>
            <w:r w:rsidR="00000C95" w:rsidRPr="000C4C58">
              <w:rPr>
                <w:rFonts w:ascii="Calibri" w:hAnsi="Calibri" w:cs="Calibri"/>
                <w:sz w:val="21"/>
                <w:szCs w:val="21"/>
              </w:rPr>
              <w:t xml:space="preserve"> informacinių technologijų architekto/ projektuotojo kvalifikaciją įrodančio dokumento kopija</w:t>
            </w:r>
            <w:r w:rsidR="00C36957" w:rsidRPr="000C4C58">
              <w:rPr>
                <w:rFonts w:ascii="Calibri" w:hAnsi="Calibri" w:cs="Calibri"/>
                <w:sz w:val="21"/>
                <w:szCs w:val="21"/>
              </w:rPr>
              <w:t>.</w:t>
            </w:r>
            <w:r w:rsidR="00000C95" w:rsidRPr="000C4C58">
              <w:rPr>
                <w:rFonts w:ascii="Calibri" w:hAnsi="Calibri" w:cs="Calibri"/>
                <w:sz w:val="21"/>
                <w:szCs w:val="21"/>
              </w:rPr>
              <w:t xml:space="preserve"> </w:t>
            </w:r>
          </w:p>
          <w:p w14:paraId="0575A440" w14:textId="5B4B8142" w:rsidR="00C36957" w:rsidRPr="000C4C58" w:rsidRDefault="00C36957" w:rsidP="00C36957">
            <w:pPr>
              <w:spacing w:line="256" w:lineRule="auto"/>
              <w:rPr>
                <w:rFonts w:ascii="Calibri" w:hAnsi="Calibri" w:cs="Calibri"/>
                <w:sz w:val="21"/>
                <w:szCs w:val="21"/>
              </w:rPr>
            </w:pPr>
            <w:r w:rsidRPr="000C4C58">
              <w:rPr>
                <w:rFonts w:ascii="Calibri" w:eastAsia="Calibri" w:hAnsi="Calibri" w:cs="Calibri"/>
                <w:i/>
                <w:iCs/>
                <w:sz w:val="21"/>
                <w:szCs w:val="21"/>
                <w:u w:val="single"/>
              </w:rPr>
              <w:t>„Lygiaverčio dokumento“  lygiavertiškumą įrodyti turi tiekėjas.</w:t>
            </w:r>
          </w:p>
        </w:tc>
      </w:tr>
      <w:tr w:rsidR="0004507F" w:rsidRPr="000C4C58" w14:paraId="76F424F1" w14:textId="77777777" w:rsidTr="00C36957">
        <w:trPr>
          <w:gridAfter w:val="1"/>
          <w:wAfter w:w="20" w:type="dxa"/>
        </w:trPr>
        <w:tc>
          <w:tcPr>
            <w:tcW w:w="576" w:type="dxa"/>
          </w:tcPr>
          <w:p w14:paraId="19B77237" w14:textId="3C2E5334" w:rsidR="0004507F" w:rsidRPr="000C4C58" w:rsidRDefault="0004507F" w:rsidP="0004507F">
            <w:pPr>
              <w:pStyle w:val="Sraopastraipa"/>
              <w:ind w:left="0"/>
              <w:rPr>
                <w:rFonts w:ascii="Calibri" w:hAnsi="Calibri" w:cs="Calibri"/>
                <w:sz w:val="21"/>
                <w:szCs w:val="21"/>
              </w:rPr>
            </w:pPr>
            <w:bookmarkStart w:id="5" w:name="_Hlk72315455"/>
            <w:r w:rsidRPr="000C4C58">
              <w:rPr>
                <w:rFonts w:ascii="Calibri" w:hAnsi="Calibri" w:cs="Calibri"/>
                <w:sz w:val="21"/>
                <w:szCs w:val="21"/>
              </w:rPr>
              <w:t>2.3.</w:t>
            </w:r>
          </w:p>
        </w:tc>
        <w:tc>
          <w:tcPr>
            <w:tcW w:w="4948" w:type="dxa"/>
          </w:tcPr>
          <w:p w14:paraId="4D879A35" w14:textId="223D6741" w:rsidR="0004507F" w:rsidRPr="000C4C58" w:rsidRDefault="0004507F" w:rsidP="00C36957">
            <w:pPr>
              <w:spacing w:line="256" w:lineRule="auto"/>
              <w:rPr>
                <w:rFonts w:ascii="Calibri" w:hAnsi="Calibri" w:cs="Calibri"/>
                <w:color w:val="000000"/>
                <w:sz w:val="21"/>
                <w:szCs w:val="21"/>
              </w:rPr>
            </w:pPr>
            <w:r w:rsidRPr="000C4C58">
              <w:rPr>
                <w:rFonts w:ascii="Calibri" w:hAnsi="Calibri" w:cs="Calibri"/>
                <w:color w:val="000000"/>
                <w:sz w:val="21"/>
                <w:szCs w:val="21"/>
                <w:u w:val="single"/>
              </w:rPr>
              <w:t xml:space="preserve">Duomenų bazių </w:t>
            </w:r>
            <w:r w:rsidR="00C36957" w:rsidRPr="000C4C58">
              <w:rPr>
                <w:rFonts w:ascii="Calibri" w:hAnsi="Calibri" w:cs="Calibri"/>
                <w:color w:val="000000"/>
                <w:sz w:val="21"/>
                <w:szCs w:val="21"/>
                <w:u w:val="single"/>
              </w:rPr>
              <w:t>p</w:t>
            </w:r>
            <w:r w:rsidRPr="000C4C58">
              <w:rPr>
                <w:rFonts w:ascii="Calibri" w:hAnsi="Calibri" w:cs="Calibri"/>
                <w:color w:val="000000"/>
                <w:sz w:val="21"/>
                <w:szCs w:val="21"/>
                <w:u w:val="single"/>
              </w:rPr>
              <w:t>rojektavimo</w:t>
            </w:r>
            <w:r w:rsidR="002551B1" w:rsidRPr="000C4C58">
              <w:rPr>
                <w:rFonts w:ascii="Calibri" w:hAnsi="Calibri" w:cs="Calibri"/>
                <w:color w:val="000000"/>
                <w:sz w:val="21"/>
                <w:szCs w:val="21"/>
                <w:u w:val="single"/>
              </w:rPr>
              <w:t>/</w:t>
            </w:r>
            <w:r w:rsidR="00C36957" w:rsidRPr="000C4C58">
              <w:rPr>
                <w:rFonts w:ascii="Calibri" w:hAnsi="Calibri" w:cs="Calibri"/>
                <w:color w:val="000000"/>
                <w:sz w:val="21"/>
                <w:szCs w:val="21"/>
                <w:u w:val="single"/>
              </w:rPr>
              <w:t xml:space="preserve"> </w:t>
            </w:r>
            <w:r w:rsidRPr="000C4C58">
              <w:rPr>
                <w:rFonts w:ascii="Calibri" w:hAnsi="Calibri" w:cs="Calibri"/>
                <w:color w:val="000000"/>
                <w:sz w:val="21"/>
                <w:szCs w:val="21"/>
                <w:u w:val="single"/>
              </w:rPr>
              <w:t>programavimo specialistas</w:t>
            </w:r>
            <w:r w:rsidR="00191F55" w:rsidRPr="000C4C58">
              <w:rPr>
                <w:rFonts w:ascii="Calibri" w:hAnsi="Calibri" w:cs="Calibri"/>
                <w:color w:val="000000"/>
                <w:sz w:val="21"/>
                <w:szCs w:val="21"/>
                <w:u w:val="single"/>
              </w:rPr>
              <w:t>, turintis</w:t>
            </w:r>
            <w:r w:rsidRPr="000C4C58">
              <w:rPr>
                <w:rFonts w:ascii="Calibri" w:hAnsi="Calibri" w:cs="Calibri"/>
                <w:color w:val="000000"/>
                <w:sz w:val="21"/>
                <w:szCs w:val="21"/>
              </w:rPr>
              <w:t>:</w:t>
            </w:r>
          </w:p>
          <w:p w14:paraId="6633D345" w14:textId="09A95F53" w:rsidR="0004507F" w:rsidRDefault="004B6E2E" w:rsidP="0004507F">
            <w:pPr>
              <w:tabs>
                <w:tab w:val="left" w:pos="63"/>
              </w:tabs>
              <w:spacing w:line="256" w:lineRule="auto"/>
              <w:ind w:left="63"/>
              <w:jc w:val="both"/>
              <w:rPr>
                <w:rFonts w:ascii="Calibri" w:hAnsi="Calibri" w:cs="Calibri"/>
                <w:color w:val="000000"/>
                <w:sz w:val="21"/>
                <w:szCs w:val="21"/>
              </w:rPr>
            </w:pPr>
            <w:r w:rsidRPr="000C4C58">
              <w:rPr>
                <w:rFonts w:ascii="Calibri" w:hAnsi="Calibri" w:cs="Calibri"/>
                <w:color w:val="000000"/>
                <w:sz w:val="21"/>
                <w:szCs w:val="21"/>
              </w:rPr>
              <w:t>1</w:t>
            </w:r>
            <w:r w:rsidR="0004507F" w:rsidRPr="000C4C58">
              <w:rPr>
                <w:rFonts w:ascii="Calibri" w:hAnsi="Calibri" w:cs="Calibri"/>
                <w:color w:val="000000"/>
                <w:sz w:val="21"/>
                <w:szCs w:val="21"/>
              </w:rPr>
              <w:t>) ne trumpesnę kaip 3 (trejų) metų darbo patirtį (skaičiuojant darbo patirtį nesumuoti vienu metu vykdytų projektų/sutarčių trukmių) informacinių sistemų kūrimo ar modifikavimo srityje, naudojant Microsoft SQL Server 2008  arba analogišką duomenų bazių valdymo sistemą;</w:t>
            </w:r>
          </w:p>
          <w:p w14:paraId="75AF44DA" w14:textId="77777777" w:rsidR="00FB67BE" w:rsidRPr="00492898" w:rsidRDefault="00FB67BE" w:rsidP="0004507F">
            <w:pPr>
              <w:tabs>
                <w:tab w:val="left" w:pos="63"/>
              </w:tabs>
              <w:spacing w:line="256" w:lineRule="auto"/>
              <w:ind w:left="63"/>
              <w:jc w:val="both"/>
              <w:rPr>
                <w:rFonts w:ascii="Calibri" w:hAnsi="Calibri" w:cs="Calibri"/>
                <w:color w:val="000000"/>
                <w:sz w:val="16"/>
                <w:szCs w:val="16"/>
              </w:rPr>
            </w:pPr>
          </w:p>
          <w:p w14:paraId="6AD4BC3A" w14:textId="38C453D3" w:rsidR="002551B1" w:rsidRPr="000C4C58" w:rsidRDefault="002551B1" w:rsidP="0021531E">
            <w:pPr>
              <w:numPr>
                <w:ilvl w:val="0"/>
                <w:numId w:val="2"/>
              </w:numPr>
              <w:tabs>
                <w:tab w:val="left" w:pos="309"/>
              </w:tabs>
              <w:jc w:val="both"/>
              <w:rPr>
                <w:rFonts w:ascii="Calibri" w:hAnsi="Calibri" w:cs="Calibri"/>
                <w:color w:val="000000"/>
                <w:sz w:val="21"/>
                <w:szCs w:val="21"/>
              </w:rPr>
            </w:pPr>
            <w:r w:rsidRPr="000C4C58">
              <w:rPr>
                <w:rFonts w:ascii="Calibri" w:hAnsi="Calibri" w:cs="Calibri"/>
                <w:color w:val="000000"/>
                <w:sz w:val="21"/>
                <w:szCs w:val="21"/>
              </w:rPr>
              <w:t>2</w:t>
            </w:r>
            <w:r w:rsidR="0004507F" w:rsidRPr="000C4C58">
              <w:rPr>
                <w:rFonts w:ascii="Calibri" w:hAnsi="Calibri" w:cs="Calibri"/>
                <w:color w:val="000000"/>
                <w:sz w:val="21"/>
                <w:szCs w:val="21"/>
              </w:rPr>
              <w:t xml:space="preserve">) </w:t>
            </w:r>
            <w:r w:rsidR="00837271" w:rsidRPr="000C4C58">
              <w:rPr>
                <w:rFonts w:ascii="Calibri" w:hAnsi="Calibri" w:cs="Calibri"/>
                <w:color w:val="000000"/>
                <w:sz w:val="21"/>
                <w:szCs w:val="21"/>
              </w:rPr>
              <w:t xml:space="preserve">duomenų bazių programavimo/projektavimo kvalifikaciją; </w:t>
            </w:r>
          </w:p>
          <w:p w14:paraId="5ACADDF0" w14:textId="77777777" w:rsidR="002551B1" w:rsidRPr="000C4C58" w:rsidRDefault="002551B1" w:rsidP="0021531E">
            <w:pPr>
              <w:numPr>
                <w:ilvl w:val="0"/>
                <w:numId w:val="2"/>
              </w:numPr>
              <w:jc w:val="both"/>
              <w:rPr>
                <w:rFonts w:ascii="Calibri" w:hAnsi="Calibri" w:cs="Calibri"/>
                <w:color w:val="000000"/>
                <w:sz w:val="21"/>
                <w:szCs w:val="21"/>
              </w:rPr>
            </w:pPr>
          </w:p>
          <w:p w14:paraId="3462CF4F" w14:textId="55612C5A" w:rsidR="008D796A" w:rsidRPr="00103B48" w:rsidRDefault="008D796A" w:rsidP="00103B48">
            <w:pPr>
              <w:numPr>
                <w:ilvl w:val="0"/>
                <w:numId w:val="2"/>
              </w:numPr>
              <w:jc w:val="both"/>
              <w:rPr>
                <w:rFonts w:ascii="Calibri" w:hAnsi="Calibri" w:cs="Calibri"/>
                <w:b/>
                <w:bCs/>
                <w:color w:val="000000"/>
                <w:sz w:val="21"/>
                <w:szCs w:val="21"/>
              </w:rPr>
            </w:pPr>
          </w:p>
        </w:tc>
        <w:tc>
          <w:tcPr>
            <w:tcW w:w="4240" w:type="dxa"/>
          </w:tcPr>
          <w:p w14:paraId="3B41837A" w14:textId="77777777" w:rsidR="00973F3C" w:rsidRDefault="00973F3C" w:rsidP="00973F3C">
            <w:pPr>
              <w:widowControl w:val="0"/>
              <w:tabs>
                <w:tab w:val="left" w:pos="186"/>
                <w:tab w:val="left" w:pos="343"/>
                <w:tab w:val="left" w:pos="540"/>
              </w:tabs>
              <w:jc w:val="both"/>
              <w:rPr>
                <w:rFonts w:ascii="Calibri" w:hAnsi="Calibri" w:cs="Calibri"/>
                <w:sz w:val="21"/>
                <w:szCs w:val="21"/>
              </w:rPr>
            </w:pPr>
            <w:r w:rsidRPr="000C4C58">
              <w:rPr>
                <w:rFonts w:ascii="Calibri" w:hAnsi="Calibri" w:cs="Calibri"/>
                <w:sz w:val="21"/>
                <w:szCs w:val="21"/>
              </w:rPr>
              <w:t>Atitikčiai 1) pagrįsti pateikiamas tiekėjo vadovo (įgalioto atstovo) pasirašytas pirkimo sąlygų 12 priedas, kuriame nurodyta informacija apie paslaugas teiksiančio (-</w:t>
            </w:r>
            <w:proofErr w:type="spellStart"/>
            <w:r w:rsidRPr="000C4C58">
              <w:rPr>
                <w:rFonts w:ascii="Calibri" w:hAnsi="Calibri" w:cs="Calibri"/>
                <w:sz w:val="21"/>
                <w:szCs w:val="21"/>
              </w:rPr>
              <w:t>ių</w:t>
            </w:r>
            <w:proofErr w:type="spellEnd"/>
            <w:r w:rsidRPr="000C4C58">
              <w:rPr>
                <w:rFonts w:ascii="Calibri" w:hAnsi="Calibri" w:cs="Calibri"/>
                <w:sz w:val="21"/>
                <w:szCs w:val="21"/>
              </w:rPr>
              <w:t xml:space="preserve">) specialisto (-ų)  reikalaujamą patirtį; </w:t>
            </w:r>
          </w:p>
          <w:p w14:paraId="4EA1A469" w14:textId="77777777" w:rsidR="00FB67BE" w:rsidRDefault="00FB67BE" w:rsidP="00973F3C">
            <w:pPr>
              <w:widowControl w:val="0"/>
              <w:tabs>
                <w:tab w:val="left" w:pos="186"/>
                <w:tab w:val="left" w:pos="343"/>
                <w:tab w:val="left" w:pos="540"/>
              </w:tabs>
              <w:jc w:val="both"/>
              <w:rPr>
                <w:rFonts w:ascii="Calibri" w:hAnsi="Calibri" w:cs="Calibri"/>
                <w:sz w:val="21"/>
                <w:szCs w:val="21"/>
              </w:rPr>
            </w:pPr>
          </w:p>
          <w:p w14:paraId="1FCD8FF3" w14:textId="77777777" w:rsidR="00FB67BE" w:rsidRDefault="00FB67BE" w:rsidP="00973F3C">
            <w:pPr>
              <w:widowControl w:val="0"/>
              <w:tabs>
                <w:tab w:val="left" w:pos="186"/>
                <w:tab w:val="left" w:pos="343"/>
                <w:tab w:val="left" w:pos="540"/>
              </w:tabs>
              <w:jc w:val="both"/>
              <w:rPr>
                <w:rFonts w:ascii="Calibri" w:hAnsi="Calibri" w:cs="Calibri"/>
                <w:sz w:val="21"/>
                <w:szCs w:val="21"/>
              </w:rPr>
            </w:pPr>
          </w:p>
          <w:p w14:paraId="327B4B75" w14:textId="77777777" w:rsidR="00FB67BE" w:rsidRDefault="00FB67BE" w:rsidP="00973F3C">
            <w:pPr>
              <w:widowControl w:val="0"/>
              <w:tabs>
                <w:tab w:val="left" w:pos="186"/>
                <w:tab w:val="left" w:pos="343"/>
                <w:tab w:val="left" w:pos="540"/>
              </w:tabs>
              <w:jc w:val="both"/>
              <w:rPr>
                <w:rFonts w:ascii="Calibri" w:hAnsi="Calibri" w:cs="Calibri"/>
                <w:sz w:val="21"/>
                <w:szCs w:val="21"/>
              </w:rPr>
            </w:pPr>
          </w:p>
          <w:p w14:paraId="1FC4E775" w14:textId="77777777" w:rsidR="00FB67BE" w:rsidRPr="00492898" w:rsidRDefault="00FB67BE" w:rsidP="00973F3C">
            <w:pPr>
              <w:widowControl w:val="0"/>
              <w:tabs>
                <w:tab w:val="left" w:pos="186"/>
                <w:tab w:val="left" w:pos="343"/>
                <w:tab w:val="left" w:pos="540"/>
              </w:tabs>
              <w:jc w:val="both"/>
              <w:rPr>
                <w:rFonts w:ascii="Calibri" w:hAnsi="Calibri" w:cs="Calibri"/>
                <w:sz w:val="16"/>
                <w:szCs w:val="16"/>
              </w:rPr>
            </w:pPr>
          </w:p>
          <w:p w14:paraId="5C07D4A8" w14:textId="20B93087" w:rsidR="00274D45" w:rsidRPr="000C4C58" w:rsidRDefault="006D628E" w:rsidP="00274D45">
            <w:pPr>
              <w:spacing w:line="256" w:lineRule="auto"/>
              <w:jc w:val="both"/>
              <w:rPr>
                <w:rFonts w:ascii="Calibri" w:hAnsi="Calibri" w:cs="Calibri"/>
                <w:sz w:val="21"/>
                <w:szCs w:val="21"/>
              </w:rPr>
            </w:pPr>
            <w:r w:rsidRPr="000C4C58">
              <w:rPr>
                <w:rFonts w:ascii="Calibri" w:hAnsi="Calibri" w:cs="Calibri"/>
                <w:color w:val="000000"/>
                <w:sz w:val="21"/>
                <w:szCs w:val="21"/>
              </w:rPr>
              <w:t>Atitikčiai 2) pagrįsti patei</w:t>
            </w:r>
            <w:r w:rsidR="00E86F1C" w:rsidRPr="000C4C58">
              <w:rPr>
                <w:rFonts w:ascii="Calibri" w:hAnsi="Calibri" w:cs="Calibri"/>
                <w:color w:val="000000"/>
                <w:sz w:val="21"/>
                <w:szCs w:val="21"/>
              </w:rPr>
              <w:t>kiamas</w:t>
            </w:r>
            <w:r w:rsidR="00A85D31" w:rsidRPr="000C4C58">
              <w:rPr>
                <w:rFonts w:ascii="Calibri" w:hAnsi="Calibri" w:cs="Calibri"/>
                <w:color w:val="000000"/>
                <w:sz w:val="21"/>
                <w:szCs w:val="21"/>
              </w:rPr>
              <w:t xml:space="preserve"> kvalifikaciją </w:t>
            </w:r>
            <w:r w:rsidR="00E86F1C" w:rsidRPr="000C4C58">
              <w:rPr>
                <w:rFonts w:ascii="Calibri" w:hAnsi="Calibri" w:cs="Calibri"/>
                <w:color w:val="000000"/>
                <w:sz w:val="21"/>
                <w:szCs w:val="21"/>
              </w:rPr>
              <w:t>patvirtinantis</w:t>
            </w:r>
            <w:r w:rsidRPr="000C4C58">
              <w:rPr>
                <w:rFonts w:ascii="Calibri" w:hAnsi="Calibri" w:cs="Calibri"/>
                <w:color w:val="000000"/>
                <w:sz w:val="21"/>
                <w:szCs w:val="21"/>
              </w:rPr>
              <w:t xml:space="preserve"> </w:t>
            </w:r>
            <w:r w:rsidR="00FD7679" w:rsidRPr="000C4C58">
              <w:rPr>
                <w:rFonts w:ascii="Calibri" w:hAnsi="Calibri" w:cs="Calibri"/>
                <w:color w:val="000000"/>
                <w:sz w:val="21"/>
                <w:szCs w:val="21"/>
              </w:rPr>
              <w:t>sertifikatas</w:t>
            </w:r>
            <w:r w:rsidR="0004507F" w:rsidRPr="000C4C58">
              <w:rPr>
                <w:rFonts w:ascii="Calibri" w:hAnsi="Calibri" w:cs="Calibri"/>
                <w:color w:val="000000"/>
                <w:sz w:val="21"/>
                <w:szCs w:val="21"/>
              </w:rPr>
              <w:t xml:space="preserve">  Microsoft </w:t>
            </w:r>
            <w:proofErr w:type="spellStart"/>
            <w:r w:rsidR="0004507F" w:rsidRPr="000C4C58">
              <w:rPr>
                <w:rFonts w:ascii="Calibri" w:hAnsi="Calibri" w:cs="Calibri"/>
                <w:color w:val="000000"/>
                <w:sz w:val="21"/>
                <w:szCs w:val="21"/>
              </w:rPr>
              <w:t>Certified</w:t>
            </w:r>
            <w:proofErr w:type="spellEnd"/>
            <w:r w:rsidR="0004507F" w:rsidRPr="000C4C58">
              <w:rPr>
                <w:rFonts w:ascii="Calibri" w:hAnsi="Calibri" w:cs="Calibri"/>
                <w:color w:val="000000"/>
                <w:sz w:val="21"/>
                <w:szCs w:val="21"/>
              </w:rPr>
              <w:t xml:space="preserve"> </w:t>
            </w:r>
            <w:proofErr w:type="spellStart"/>
            <w:r w:rsidR="0004507F" w:rsidRPr="000C4C58">
              <w:rPr>
                <w:rFonts w:ascii="Calibri" w:hAnsi="Calibri" w:cs="Calibri"/>
                <w:color w:val="000000"/>
                <w:sz w:val="21"/>
                <w:szCs w:val="21"/>
              </w:rPr>
              <w:t>Technology</w:t>
            </w:r>
            <w:proofErr w:type="spellEnd"/>
            <w:r w:rsidR="0004507F" w:rsidRPr="000C4C58">
              <w:rPr>
                <w:rFonts w:ascii="Calibri" w:hAnsi="Calibri" w:cs="Calibri"/>
                <w:color w:val="000000"/>
                <w:sz w:val="21"/>
                <w:szCs w:val="21"/>
              </w:rPr>
              <w:t xml:space="preserve"> </w:t>
            </w:r>
            <w:proofErr w:type="spellStart"/>
            <w:r w:rsidR="0004507F" w:rsidRPr="000C4C58">
              <w:rPr>
                <w:rFonts w:ascii="Calibri" w:hAnsi="Calibri" w:cs="Calibri"/>
                <w:color w:val="000000"/>
                <w:sz w:val="21"/>
                <w:szCs w:val="21"/>
              </w:rPr>
              <w:t>Specialist</w:t>
            </w:r>
            <w:proofErr w:type="spellEnd"/>
            <w:r w:rsidR="0004507F" w:rsidRPr="000C4C58">
              <w:rPr>
                <w:rFonts w:ascii="Calibri" w:hAnsi="Calibri" w:cs="Calibri"/>
                <w:color w:val="000000"/>
                <w:sz w:val="21"/>
                <w:szCs w:val="21"/>
              </w:rPr>
              <w:t xml:space="preserve">: SQL Server 2008 ar </w:t>
            </w:r>
            <w:proofErr w:type="spellStart"/>
            <w:r w:rsidR="0004507F" w:rsidRPr="000C4C58">
              <w:rPr>
                <w:rFonts w:ascii="Calibri" w:hAnsi="Calibri" w:cs="Calibri"/>
                <w:color w:val="000000"/>
                <w:sz w:val="21"/>
                <w:szCs w:val="21"/>
              </w:rPr>
              <w:t>Database</w:t>
            </w:r>
            <w:proofErr w:type="spellEnd"/>
            <w:r w:rsidR="0004507F" w:rsidRPr="000C4C58">
              <w:rPr>
                <w:rFonts w:ascii="Calibri" w:hAnsi="Calibri" w:cs="Calibri"/>
                <w:color w:val="000000"/>
                <w:sz w:val="21"/>
                <w:szCs w:val="21"/>
              </w:rPr>
              <w:t xml:space="preserve"> </w:t>
            </w:r>
            <w:proofErr w:type="spellStart"/>
            <w:r w:rsidR="0004507F" w:rsidRPr="000C4C58">
              <w:rPr>
                <w:rFonts w:ascii="Calibri" w:hAnsi="Calibri" w:cs="Calibri"/>
                <w:color w:val="000000"/>
                <w:sz w:val="21"/>
                <w:szCs w:val="21"/>
              </w:rPr>
              <w:t>Development</w:t>
            </w:r>
            <w:proofErr w:type="spellEnd"/>
            <w:r w:rsidR="0004507F" w:rsidRPr="000C4C58">
              <w:rPr>
                <w:rFonts w:ascii="Calibri" w:hAnsi="Calibri" w:cs="Calibri"/>
                <w:color w:val="000000"/>
                <w:sz w:val="21"/>
                <w:szCs w:val="21"/>
              </w:rPr>
              <w:t xml:space="preserve"> arba </w:t>
            </w:r>
            <w:r w:rsidR="000C476B" w:rsidRPr="000C4C58">
              <w:rPr>
                <w:rFonts w:ascii="Calibri" w:hAnsi="Calibri" w:cs="Calibri"/>
                <w:sz w:val="21"/>
                <w:szCs w:val="21"/>
              </w:rPr>
              <w:t>kit</w:t>
            </w:r>
            <w:r w:rsidR="005142E5" w:rsidRPr="000C4C58">
              <w:rPr>
                <w:rFonts w:ascii="Calibri" w:hAnsi="Calibri" w:cs="Calibri"/>
                <w:sz w:val="21"/>
                <w:szCs w:val="21"/>
              </w:rPr>
              <w:t>a</w:t>
            </w:r>
            <w:r w:rsidR="000C476B" w:rsidRPr="000C4C58">
              <w:rPr>
                <w:rFonts w:ascii="Calibri" w:hAnsi="Calibri" w:cs="Calibri"/>
                <w:sz w:val="21"/>
                <w:szCs w:val="21"/>
              </w:rPr>
              <w:t xml:space="preserve"> </w:t>
            </w:r>
            <w:r w:rsidR="00274D45" w:rsidRPr="000C4C58">
              <w:rPr>
                <w:rFonts w:ascii="Calibri" w:hAnsi="Calibri" w:cs="Calibri"/>
                <w:sz w:val="21"/>
                <w:szCs w:val="21"/>
              </w:rPr>
              <w:t xml:space="preserve">lygiavertė </w:t>
            </w:r>
            <w:r w:rsidR="00274D45" w:rsidRPr="000C4C58">
              <w:rPr>
                <w:rFonts w:ascii="Calibri" w:hAnsi="Calibri" w:cs="Calibri"/>
                <w:sz w:val="21"/>
                <w:szCs w:val="21"/>
              </w:rPr>
              <w:lastRenderedPageBreak/>
              <w:t>duomenų bazių</w:t>
            </w:r>
            <w:r w:rsidR="009A19DD" w:rsidRPr="000C4C58">
              <w:rPr>
                <w:rFonts w:ascii="Calibri" w:hAnsi="Calibri" w:cs="Calibri"/>
                <w:sz w:val="21"/>
                <w:szCs w:val="21"/>
              </w:rPr>
              <w:t xml:space="preserve"> program</w:t>
            </w:r>
            <w:r w:rsidR="008B3B50" w:rsidRPr="000C4C58">
              <w:rPr>
                <w:rFonts w:ascii="Calibri" w:hAnsi="Calibri" w:cs="Calibri"/>
                <w:sz w:val="21"/>
                <w:szCs w:val="21"/>
              </w:rPr>
              <w:t xml:space="preserve">uotojo </w:t>
            </w:r>
            <w:r w:rsidR="00274D45" w:rsidRPr="000C4C58">
              <w:rPr>
                <w:rFonts w:ascii="Calibri" w:hAnsi="Calibri" w:cs="Calibri"/>
                <w:sz w:val="21"/>
                <w:szCs w:val="21"/>
              </w:rPr>
              <w:t xml:space="preserve"> kvalifikaciją įrodančio dokumento kopija. </w:t>
            </w:r>
          </w:p>
          <w:p w14:paraId="5B6CC5FB" w14:textId="06F94EB9" w:rsidR="000E7502" w:rsidRPr="00B5557F" w:rsidRDefault="00C36957" w:rsidP="00C36957">
            <w:pPr>
              <w:spacing w:line="256" w:lineRule="auto"/>
              <w:rPr>
                <w:rFonts w:ascii="Calibri" w:eastAsia="Calibri" w:hAnsi="Calibri" w:cs="Calibri"/>
                <w:i/>
                <w:iCs/>
                <w:sz w:val="21"/>
                <w:szCs w:val="21"/>
              </w:rPr>
            </w:pPr>
            <w:r w:rsidRPr="000C4C58">
              <w:rPr>
                <w:rFonts w:ascii="Calibri" w:eastAsia="Calibri" w:hAnsi="Calibri" w:cs="Calibri"/>
                <w:i/>
                <w:iCs/>
                <w:sz w:val="21"/>
                <w:szCs w:val="21"/>
                <w:u w:val="single"/>
              </w:rPr>
              <w:t>„Lygiaverčio dokumento“  lygiavertiškumą įrodyti turi tiekėjas.</w:t>
            </w:r>
            <w:r w:rsidRPr="000C4C58">
              <w:rPr>
                <w:rFonts w:ascii="Calibri" w:eastAsia="Calibri" w:hAnsi="Calibri" w:cs="Calibri"/>
                <w:i/>
                <w:iCs/>
                <w:sz w:val="21"/>
                <w:szCs w:val="21"/>
              </w:rPr>
              <w:t> </w:t>
            </w:r>
          </w:p>
        </w:tc>
      </w:tr>
      <w:tr w:rsidR="003B3CD8" w:rsidRPr="000C4C58" w14:paraId="11116C38" w14:textId="77777777" w:rsidTr="00C36957">
        <w:trPr>
          <w:gridAfter w:val="1"/>
          <w:wAfter w:w="20" w:type="dxa"/>
        </w:trPr>
        <w:tc>
          <w:tcPr>
            <w:tcW w:w="576" w:type="dxa"/>
          </w:tcPr>
          <w:p w14:paraId="0F3A2DEF" w14:textId="62111D54" w:rsidR="006F2531" w:rsidRPr="000C4C58" w:rsidRDefault="006F2531" w:rsidP="006F2531">
            <w:pPr>
              <w:pStyle w:val="Sraopastraipa"/>
              <w:ind w:left="0"/>
              <w:rPr>
                <w:rFonts w:ascii="Calibri" w:hAnsi="Calibri" w:cs="Calibri"/>
                <w:sz w:val="21"/>
                <w:szCs w:val="21"/>
              </w:rPr>
            </w:pPr>
            <w:r w:rsidRPr="000C4C58">
              <w:rPr>
                <w:rFonts w:ascii="Calibri" w:hAnsi="Calibri" w:cs="Calibri"/>
                <w:sz w:val="21"/>
                <w:szCs w:val="21"/>
              </w:rPr>
              <w:lastRenderedPageBreak/>
              <w:t>2.4.</w:t>
            </w:r>
          </w:p>
        </w:tc>
        <w:tc>
          <w:tcPr>
            <w:tcW w:w="4948" w:type="dxa"/>
          </w:tcPr>
          <w:p w14:paraId="657FA2D0" w14:textId="6BC903B6" w:rsidR="00E20583" w:rsidRPr="000C4C58" w:rsidRDefault="00E20583" w:rsidP="00F67882">
            <w:pPr>
              <w:jc w:val="both"/>
              <w:rPr>
                <w:rFonts w:ascii="Calibri" w:hAnsi="Calibri" w:cs="Calibri"/>
                <w:color w:val="000000"/>
                <w:sz w:val="21"/>
                <w:szCs w:val="21"/>
              </w:rPr>
            </w:pPr>
            <w:r w:rsidRPr="000C4C58">
              <w:rPr>
                <w:rFonts w:ascii="Calibri" w:hAnsi="Calibri" w:cs="Calibri"/>
                <w:color w:val="000000"/>
                <w:sz w:val="21"/>
                <w:szCs w:val="21"/>
                <w:u w:val="single"/>
              </w:rPr>
              <w:t>Informacinės sistemos analitikas</w:t>
            </w:r>
            <w:r w:rsidR="007B5C53" w:rsidRPr="000C4C58">
              <w:rPr>
                <w:rFonts w:ascii="Calibri" w:hAnsi="Calibri" w:cs="Calibri"/>
                <w:color w:val="000000"/>
                <w:sz w:val="21"/>
                <w:szCs w:val="21"/>
                <w:u w:val="single"/>
              </w:rPr>
              <w:t>, turintis</w:t>
            </w:r>
            <w:r w:rsidRPr="000C4C58">
              <w:rPr>
                <w:rFonts w:ascii="Calibri" w:hAnsi="Calibri" w:cs="Calibri"/>
                <w:color w:val="000000"/>
                <w:sz w:val="21"/>
                <w:szCs w:val="21"/>
              </w:rPr>
              <w:t>:</w:t>
            </w:r>
          </w:p>
          <w:p w14:paraId="6C95ED09" w14:textId="2C6D5C4A" w:rsidR="00E20583" w:rsidRDefault="002C55A9" w:rsidP="00E20583">
            <w:pPr>
              <w:tabs>
                <w:tab w:val="left" w:pos="346"/>
              </w:tabs>
              <w:jc w:val="both"/>
              <w:rPr>
                <w:rFonts w:ascii="Calibri" w:hAnsi="Calibri" w:cs="Calibri"/>
                <w:color w:val="000000"/>
                <w:sz w:val="21"/>
                <w:szCs w:val="21"/>
              </w:rPr>
            </w:pPr>
            <w:r w:rsidRPr="000C4C58">
              <w:rPr>
                <w:rFonts w:ascii="Calibri" w:hAnsi="Calibri" w:cs="Calibri"/>
                <w:color w:val="000000"/>
                <w:sz w:val="21"/>
                <w:szCs w:val="21"/>
              </w:rPr>
              <w:t>1</w:t>
            </w:r>
            <w:r w:rsidR="00E20583" w:rsidRPr="000C4C58">
              <w:rPr>
                <w:rFonts w:ascii="Calibri" w:hAnsi="Calibri" w:cs="Calibri"/>
                <w:color w:val="000000"/>
                <w:sz w:val="21"/>
                <w:szCs w:val="21"/>
              </w:rPr>
              <w:t xml:space="preserve">) ne trumpesnę nei 3 (trejų) metų darbo patirtį informacinių sistemų analizės srityje (skaičiuojant darbo patirtį nesumuoti vienu metu vykdytų projektų trukmių), taikant panaudos atvejus (angl. </w:t>
            </w:r>
            <w:proofErr w:type="spellStart"/>
            <w:r w:rsidR="00E20583" w:rsidRPr="000C4C58">
              <w:rPr>
                <w:rFonts w:ascii="Calibri" w:hAnsi="Calibri" w:cs="Calibri"/>
                <w:color w:val="000000"/>
                <w:sz w:val="21"/>
                <w:szCs w:val="21"/>
              </w:rPr>
              <w:t>Use</w:t>
            </w:r>
            <w:proofErr w:type="spellEnd"/>
            <w:r w:rsidR="00E20583" w:rsidRPr="000C4C58">
              <w:rPr>
                <w:rFonts w:ascii="Calibri" w:hAnsi="Calibri" w:cs="Calibri"/>
                <w:color w:val="000000"/>
                <w:sz w:val="21"/>
                <w:szCs w:val="21"/>
              </w:rPr>
              <w:t xml:space="preserve"> </w:t>
            </w:r>
            <w:proofErr w:type="spellStart"/>
            <w:r w:rsidR="00E20583" w:rsidRPr="000C4C58">
              <w:rPr>
                <w:rFonts w:ascii="Calibri" w:hAnsi="Calibri" w:cs="Calibri"/>
                <w:color w:val="000000"/>
                <w:sz w:val="21"/>
                <w:szCs w:val="21"/>
              </w:rPr>
              <w:t>cases</w:t>
            </w:r>
            <w:proofErr w:type="spellEnd"/>
            <w:r w:rsidR="00E20583" w:rsidRPr="000C4C58">
              <w:rPr>
                <w:rFonts w:ascii="Calibri" w:hAnsi="Calibri" w:cs="Calibri"/>
                <w:color w:val="000000"/>
                <w:sz w:val="21"/>
                <w:szCs w:val="21"/>
              </w:rPr>
              <w:t>);</w:t>
            </w:r>
          </w:p>
          <w:p w14:paraId="4897217A" w14:textId="77777777" w:rsidR="001622B6" w:rsidRPr="00492898" w:rsidRDefault="001622B6" w:rsidP="00E20583">
            <w:pPr>
              <w:tabs>
                <w:tab w:val="left" w:pos="346"/>
              </w:tabs>
              <w:jc w:val="both"/>
              <w:rPr>
                <w:rFonts w:ascii="Calibri" w:hAnsi="Calibri" w:cs="Calibri"/>
                <w:color w:val="000000"/>
                <w:sz w:val="16"/>
                <w:szCs w:val="16"/>
              </w:rPr>
            </w:pPr>
          </w:p>
          <w:p w14:paraId="3CBDA993" w14:textId="41DCA70B" w:rsidR="006F2531" w:rsidRPr="000C4C58" w:rsidRDefault="002C55A9" w:rsidP="00E20583">
            <w:pPr>
              <w:jc w:val="both"/>
              <w:rPr>
                <w:rFonts w:ascii="Calibri" w:hAnsi="Calibri" w:cs="Calibri"/>
                <w:color w:val="000000"/>
                <w:sz w:val="21"/>
                <w:szCs w:val="21"/>
              </w:rPr>
            </w:pPr>
            <w:r w:rsidRPr="000C4C58">
              <w:rPr>
                <w:rFonts w:ascii="Calibri" w:hAnsi="Calibri" w:cs="Calibri"/>
                <w:color w:val="000000"/>
                <w:sz w:val="21"/>
                <w:szCs w:val="21"/>
              </w:rPr>
              <w:t>2</w:t>
            </w:r>
            <w:r w:rsidR="00E20583" w:rsidRPr="000C4C58">
              <w:rPr>
                <w:rFonts w:ascii="Calibri" w:hAnsi="Calibri" w:cs="Calibri"/>
                <w:color w:val="000000"/>
                <w:sz w:val="21"/>
                <w:szCs w:val="21"/>
              </w:rPr>
              <w:t xml:space="preserve">) </w:t>
            </w:r>
            <w:r w:rsidR="001E41C5" w:rsidRPr="000C4C58">
              <w:rPr>
                <w:rFonts w:ascii="Calibri" w:hAnsi="Calibri" w:cs="Calibri"/>
                <w:color w:val="000000"/>
                <w:sz w:val="21"/>
                <w:szCs w:val="21"/>
              </w:rPr>
              <w:t xml:space="preserve">tarptautiniu mastu pripažįstamą </w:t>
            </w:r>
            <w:r w:rsidR="00E20583" w:rsidRPr="000C4C58">
              <w:rPr>
                <w:rFonts w:ascii="Calibri" w:hAnsi="Calibri" w:cs="Calibri"/>
                <w:color w:val="000000"/>
                <w:sz w:val="21"/>
                <w:szCs w:val="21"/>
              </w:rPr>
              <w:t>informacinių sistemų analitiko kvalifikaciją.</w:t>
            </w:r>
          </w:p>
          <w:p w14:paraId="385A9892" w14:textId="77777777" w:rsidR="00FE2DD3" w:rsidRPr="000C4C58" w:rsidRDefault="00FE2DD3" w:rsidP="00E20583">
            <w:pPr>
              <w:jc w:val="both"/>
              <w:rPr>
                <w:rFonts w:ascii="Calibri" w:hAnsi="Calibri" w:cs="Calibri"/>
                <w:color w:val="000000"/>
                <w:sz w:val="21"/>
                <w:szCs w:val="21"/>
              </w:rPr>
            </w:pPr>
          </w:p>
          <w:p w14:paraId="6BF8D667" w14:textId="77777777" w:rsidR="00D16B34" w:rsidRPr="000C4C58" w:rsidRDefault="00D16B34" w:rsidP="00D16B34">
            <w:pPr>
              <w:jc w:val="both"/>
              <w:rPr>
                <w:rFonts w:ascii="Calibri" w:hAnsi="Calibri" w:cs="Calibri"/>
                <w:sz w:val="21"/>
                <w:szCs w:val="21"/>
              </w:rPr>
            </w:pPr>
          </w:p>
          <w:p w14:paraId="7F0E0206" w14:textId="545847D8" w:rsidR="00D16B34" w:rsidRPr="000C4C58" w:rsidRDefault="00D16B34" w:rsidP="0021531E">
            <w:pPr>
              <w:numPr>
                <w:ilvl w:val="0"/>
                <w:numId w:val="5"/>
              </w:numPr>
              <w:jc w:val="both"/>
              <w:rPr>
                <w:rFonts w:ascii="Calibri" w:hAnsi="Calibri" w:cs="Calibri"/>
                <w:sz w:val="21"/>
                <w:szCs w:val="21"/>
              </w:rPr>
            </w:pPr>
          </w:p>
        </w:tc>
        <w:tc>
          <w:tcPr>
            <w:tcW w:w="4240" w:type="dxa"/>
          </w:tcPr>
          <w:p w14:paraId="1F1ED541" w14:textId="77777777" w:rsidR="00973F3C" w:rsidRDefault="00973F3C" w:rsidP="00973F3C">
            <w:pPr>
              <w:widowControl w:val="0"/>
              <w:tabs>
                <w:tab w:val="left" w:pos="186"/>
                <w:tab w:val="left" w:pos="343"/>
                <w:tab w:val="left" w:pos="540"/>
              </w:tabs>
              <w:jc w:val="both"/>
              <w:rPr>
                <w:rFonts w:ascii="Calibri" w:hAnsi="Calibri" w:cs="Calibri"/>
                <w:sz w:val="21"/>
                <w:szCs w:val="21"/>
              </w:rPr>
            </w:pPr>
            <w:r w:rsidRPr="000C4C58">
              <w:rPr>
                <w:rFonts w:ascii="Calibri" w:hAnsi="Calibri" w:cs="Calibri"/>
                <w:sz w:val="21"/>
                <w:szCs w:val="21"/>
              </w:rPr>
              <w:t>Atitikčiai 1) pagrįsti pateikiamas tiekėjo vadovo (įgalioto atstovo) pasirašytas pirkimo sąlygų 12 priedas, kuriame nurodyta informacija apie paslaugas teiksiančio (-</w:t>
            </w:r>
            <w:proofErr w:type="spellStart"/>
            <w:r w:rsidRPr="000C4C58">
              <w:rPr>
                <w:rFonts w:ascii="Calibri" w:hAnsi="Calibri" w:cs="Calibri"/>
                <w:sz w:val="21"/>
                <w:szCs w:val="21"/>
              </w:rPr>
              <w:t>ių</w:t>
            </w:r>
            <w:proofErr w:type="spellEnd"/>
            <w:r w:rsidRPr="000C4C58">
              <w:rPr>
                <w:rFonts w:ascii="Calibri" w:hAnsi="Calibri" w:cs="Calibri"/>
                <w:sz w:val="21"/>
                <w:szCs w:val="21"/>
              </w:rPr>
              <w:t xml:space="preserve">) specialisto (-ų)  reikalaujamą patirtį; </w:t>
            </w:r>
          </w:p>
          <w:p w14:paraId="67E0CDB0" w14:textId="77777777" w:rsidR="001622B6" w:rsidRPr="00492898" w:rsidRDefault="001622B6" w:rsidP="00973F3C">
            <w:pPr>
              <w:widowControl w:val="0"/>
              <w:tabs>
                <w:tab w:val="left" w:pos="186"/>
                <w:tab w:val="left" w:pos="343"/>
                <w:tab w:val="left" w:pos="540"/>
              </w:tabs>
              <w:jc w:val="both"/>
              <w:rPr>
                <w:rFonts w:ascii="Calibri" w:hAnsi="Calibri" w:cs="Calibri"/>
                <w:sz w:val="16"/>
                <w:szCs w:val="16"/>
              </w:rPr>
            </w:pPr>
          </w:p>
          <w:p w14:paraId="6D024AA9" w14:textId="21B64B8B" w:rsidR="002414B3" w:rsidRPr="000C4C58" w:rsidRDefault="00636D80" w:rsidP="002414B3">
            <w:pPr>
              <w:spacing w:line="256" w:lineRule="auto"/>
              <w:jc w:val="both"/>
              <w:rPr>
                <w:rFonts w:ascii="Calibri" w:hAnsi="Calibri" w:cs="Calibri"/>
                <w:sz w:val="21"/>
                <w:szCs w:val="21"/>
              </w:rPr>
            </w:pPr>
            <w:r w:rsidRPr="000C4C58">
              <w:rPr>
                <w:rFonts w:ascii="Calibri" w:hAnsi="Calibri" w:cs="Calibri"/>
                <w:color w:val="000000"/>
                <w:sz w:val="21"/>
                <w:szCs w:val="21"/>
              </w:rPr>
              <w:t xml:space="preserve">Atitikčiai 2) pagrįsti pateikiamas </w:t>
            </w:r>
            <w:r w:rsidR="00E20583" w:rsidRPr="000C4C58">
              <w:rPr>
                <w:rFonts w:ascii="Calibri" w:hAnsi="Calibri" w:cs="Calibri"/>
                <w:color w:val="000000"/>
                <w:sz w:val="21"/>
                <w:szCs w:val="21"/>
              </w:rPr>
              <w:t xml:space="preserve"> kvalifikaciją </w:t>
            </w:r>
            <w:r w:rsidRPr="000C4C58">
              <w:rPr>
                <w:rFonts w:ascii="Calibri" w:hAnsi="Calibri" w:cs="Calibri"/>
                <w:color w:val="000000"/>
                <w:sz w:val="21"/>
                <w:szCs w:val="21"/>
              </w:rPr>
              <w:t>patvirtinantis</w:t>
            </w:r>
            <w:r w:rsidR="00E20583" w:rsidRPr="000C4C58">
              <w:rPr>
                <w:rFonts w:ascii="Calibri" w:hAnsi="Calibri" w:cs="Calibri"/>
                <w:color w:val="000000"/>
                <w:sz w:val="21"/>
                <w:szCs w:val="21"/>
              </w:rPr>
              <w:t xml:space="preserve"> sertifikat</w:t>
            </w:r>
            <w:r w:rsidRPr="000C4C58">
              <w:rPr>
                <w:rFonts w:ascii="Calibri" w:hAnsi="Calibri" w:cs="Calibri"/>
                <w:color w:val="000000"/>
                <w:sz w:val="21"/>
                <w:szCs w:val="21"/>
              </w:rPr>
              <w:t>as</w:t>
            </w:r>
            <w:r w:rsidR="00E20583" w:rsidRPr="000C4C58">
              <w:rPr>
                <w:rFonts w:ascii="Calibri" w:hAnsi="Calibri" w:cs="Calibri"/>
                <w:color w:val="000000"/>
                <w:sz w:val="21"/>
                <w:szCs w:val="21"/>
              </w:rPr>
              <w:t xml:space="preserve"> OMG UML </w:t>
            </w:r>
            <w:proofErr w:type="spellStart"/>
            <w:r w:rsidR="00E20583" w:rsidRPr="000C4C58">
              <w:rPr>
                <w:rFonts w:ascii="Calibri" w:hAnsi="Calibri" w:cs="Calibri"/>
                <w:color w:val="000000"/>
                <w:sz w:val="21"/>
                <w:szCs w:val="21"/>
              </w:rPr>
              <w:t>Intermediate</w:t>
            </w:r>
            <w:proofErr w:type="spellEnd"/>
            <w:r w:rsidR="00E20583" w:rsidRPr="000C4C58">
              <w:rPr>
                <w:rFonts w:ascii="Calibri" w:hAnsi="Calibri" w:cs="Calibri"/>
                <w:color w:val="000000"/>
                <w:sz w:val="21"/>
                <w:szCs w:val="21"/>
              </w:rPr>
              <w:t xml:space="preserve">, IBM </w:t>
            </w:r>
            <w:proofErr w:type="spellStart"/>
            <w:r w:rsidR="00E20583" w:rsidRPr="000C4C58">
              <w:rPr>
                <w:rFonts w:ascii="Calibri" w:hAnsi="Calibri" w:cs="Calibri"/>
                <w:color w:val="000000"/>
                <w:sz w:val="21"/>
                <w:szCs w:val="21"/>
              </w:rPr>
              <w:t>Object</w:t>
            </w:r>
            <w:proofErr w:type="spellEnd"/>
            <w:r w:rsidR="00E20583" w:rsidRPr="000C4C58">
              <w:rPr>
                <w:rFonts w:ascii="Calibri" w:hAnsi="Calibri" w:cs="Calibri"/>
                <w:color w:val="000000"/>
                <w:sz w:val="21"/>
                <w:szCs w:val="21"/>
              </w:rPr>
              <w:t xml:space="preserve"> </w:t>
            </w:r>
            <w:proofErr w:type="spellStart"/>
            <w:r w:rsidR="00E20583" w:rsidRPr="000C4C58">
              <w:rPr>
                <w:rFonts w:ascii="Calibri" w:hAnsi="Calibri" w:cs="Calibri"/>
                <w:color w:val="000000"/>
                <w:sz w:val="21"/>
                <w:szCs w:val="21"/>
              </w:rPr>
              <w:t>Oriented</w:t>
            </w:r>
            <w:proofErr w:type="spellEnd"/>
            <w:r w:rsidR="00E20583" w:rsidRPr="000C4C58">
              <w:rPr>
                <w:rFonts w:ascii="Calibri" w:hAnsi="Calibri" w:cs="Calibri"/>
                <w:color w:val="000000"/>
                <w:sz w:val="21"/>
                <w:szCs w:val="21"/>
              </w:rPr>
              <w:t xml:space="preserve"> </w:t>
            </w:r>
            <w:proofErr w:type="spellStart"/>
            <w:r w:rsidR="00E20583" w:rsidRPr="000C4C58">
              <w:rPr>
                <w:rFonts w:ascii="Calibri" w:hAnsi="Calibri" w:cs="Calibri"/>
                <w:color w:val="000000"/>
                <w:sz w:val="21"/>
                <w:szCs w:val="21"/>
              </w:rPr>
              <w:t>Analysis</w:t>
            </w:r>
            <w:proofErr w:type="spellEnd"/>
            <w:r w:rsidR="00E20583" w:rsidRPr="000C4C58">
              <w:rPr>
                <w:rFonts w:ascii="Calibri" w:hAnsi="Calibri" w:cs="Calibri"/>
                <w:color w:val="000000"/>
                <w:sz w:val="21"/>
                <w:szCs w:val="21"/>
              </w:rPr>
              <w:t xml:space="preserve"> </w:t>
            </w:r>
            <w:proofErr w:type="spellStart"/>
            <w:r w:rsidR="00E20583" w:rsidRPr="000C4C58">
              <w:rPr>
                <w:rFonts w:ascii="Calibri" w:hAnsi="Calibri" w:cs="Calibri"/>
                <w:color w:val="000000"/>
                <w:sz w:val="21"/>
                <w:szCs w:val="21"/>
              </w:rPr>
              <w:t>and</w:t>
            </w:r>
            <w:proofErr w:type="spellEnd"/>
            <w:r w:rsidR="00E20583" w:rsidRPr="000C4C58">
              <w:rPr>
                <w:rFonts w:ascii="Calibri" w:hAnsi="Calibri" w:cs="Calibri"/>
                <w:color w:val="000000"/>
                <w:sz w:val="21"/>
                <w:szCs w:val="21"/>
              </w:rPr>
              <w:t xml:space="preserve"> Design, OCEB BPMN </w:t>
            </w:r>
            <w:r w:rsidR="00E21E86" w:rsidRPr="000C4C58">
              <w:rPr>
                <w:rFonts w:ascii="Calibri" w:hAnsi="Calibri" w:cs="Calibri"/>
                <w:color w:val="000000"/>
                <w:sz w:val="21"/>
                <w:szCs w:val="21"/>
              </w:rPr>
              <w:t xml:space="preserve">OMG-BPM2 </w:t>
            </w:r>
            <w:proofErr w:type="spellStart"/>
            <w:r w:rsidR="00E21E86" w:rsidRPr="000C4C58">
              <w:rPr>
                <w:rFonts w:ascii="Calibri" w:hAnsi="Calibri" w:cs="Calibri"/>
                <w:color w:val="000000"/>
                <w:sz w:val="21"/>
                <w:szCs w:val="21"/>
              </w:rPr>
              <w:t>Fundamental</w:t>
            </w:r>
            <w:proofErr w:type="spellEnd"/>
            <w:r w:rsidR="00E21E86" w:rsidRPr="000C4C58">
              <w:rPr>
                <w:rFonts w:ascii="Calibri" w:hAnsi="Calibri" w:cs="Calibri"/>
                <w:color w:val="000000"/>
                <w:sz w:val="21"/>
                <w:szCs w:val="21"/>
              </w:rPr>
              <w:t xml:space="preserve"> Professional, OMG </w:t>
            </w:r>
            <w:proofErr w:type="spellStart"/>
            <w:r w:rsidR="00E21E86" w:rsidRPr="000C4C58">
              <w:rPr>
                <w:rFonts w:ascii="Calibri" w:hAnsi="Calibri" w:cs="Calibri"/>
                <w:color w:val="000000"/>
                <w:sz w:val="21"/>
                <w:szCs w:val="21"/>
              </w:rPr>
              <w:t>Certified</w:t>
            </w:r>
            <w:proofErr w:type="spellEnd"/>
            <w:r w:rsidR="00E21E86" w:rsidRPr="000C4C58">
              <w:rPr>
                <w:rFonts w:ascii="Calibri" w:hAnsi="Calibri" w:cs="Calibri"/>
                <w:color w:val="000000"/>
                <w:sz w:val="21"/>
                <w:szCs w:val="21"/>
              </w:rPr>
              <w:t xml:space="preserve"> UML Professional 2, BCS </w:t>
            </w:r>
            <w:proofErr w:type="spellStart"/>
            <w:r w:rsidR="00E21E86" w:rsidRPr="000C4C58">
              <w:rPr>
                <w:rFonts w:ascii="Calibri" w:hAnsi="Calibri" w:cs="Calibri"/>
                <w:color w:val="000000"/>
                <w:sz w:val="21"/>
                <w:szCs w:val="21"/>
              </w:rPr>
              <w:t>Foundation</w:t>
            </w:r>
            <w:proofErr w:type="spellEnd"/>
            <w:r w:rsidR="00E21E86" w:rsidRPr="000C4C58">
              <w:rPr>
                <w:rFonts w:ascii="Calibri" w:hAnsi="Calibri" w:cs="Calibri"/>
                <w:color w:val="000000"/>
                <w:sz w:val="21"/>
                <w:szCs w:val="21"/>
              </w:rPr>
              <w:t xml:space="preserve"> </w:t>
            </w:r>
            <w:proofErr w:type="spellStart"/>
            <w:r w:rsidR="00E21E86" w:rsidRPr="000C4C58">
              <w:rPr>
                <w:rFonts w:ascii="Calibri" w:hAnsi="Calibri" w:cs="Calibri"/>
                <w:color w:val="000000"/>
                <w:sz w:val="21"/>
                <w:szCs w:val="21"/>
              </w:rPr>
              <w:t>Certificate</w:t>
            </w:r>
            <w:proofErr w:type="spellEnd"/>
            <w:r w:rsidR="00E21E86" w:rsidRPr="000C4C58">
              <w:rPr>
                <w:rFonts w:ascii="Calibri" w:hAnsi="Calibri" w:cs="Calibri"/>
                <w:color w:val="000000"/>
                <w:sz w:val="21"/>
                <w:szCs w:val="21"/>
              </w:rPr>
              <w:t xml:space="preserve"> </w:t>
            </w:r>
            <w:proofErr w:type="spellStart"/>
            <w:r w:rsidR="00E21E86" w:rsidRPr="000C4C58">
              <w:rPr>
                <w:rFonts w:ascii="Calibri" w:hAnsi="Calibri" w:cs="Calibri"/>
                <w:color w:val="000000"/>
                <w:sz w:val="21"/>
                <w:szCs w:val="21"/>
              </w:rPr>
              <w:t>in</w:t>
            </w:r>
            <w:proofErr w:type="spellEnd"/>
            <w:r w:rsidR="00E21E86" w:rsidRPr="000C4C58">
              <w:rPr>
                <w:rFonts w:ascii="Calibri" w:hAnsi="Calibri" w:cs="Calibri"/>
                <w:color w:val="000000"/>
                <w:sz w:val="21"/>
                <w:szCs w:val="21"/>
              </w:rPr>
              <w:t xml:space="preserve"> </w:t>
            </w:r>
            <w:proofErr w:type="spellStart"/>
            <w:r w:rsidR="00E21E86" w:rsidRPr="000C4C58">
              <w:rPr>
                <w:rFonts w:ascii="Calibri" w:hAnsi="Calibri" w:cs="Calibri"/>
                <w:color w:val="000000"/>
                <w:sz w:val="21"/>
                <w:szCs w:val="21"/>
              </w:rPr>
              <w:t>Business</w:t>
            </w:r>
            <w:proofErr w:type="spellEnd"/>
            <w:r w:rsidR="00E21E86" w:rsidRPr="000C4C58">
              <w:rPr>
                <w:rFonts w:ascii="Calibri" w:hAnsi="Calibri" w:cs="Calibri"/>
                <w:color w:val="000000"/>
                <w:sz w:val="21"/>
                <w:szCs w:val="21"/>
              </w:rPr>
              <w:t xml:space="preserve"> </w:t>
            </w:r>
            <w:proofErr w:type="spellStart"/>
            <w:r w:rsidR="00E21E86" w:rsidRPr="000C4C58">
              <w:rPr>
                <w:rFonts w:ascii="Calibri" w:hAnsi="Calibri" w:cs="Calibri"/>
                <w:color w:val="000000"/>
                <w:sz w:val="21"/>
                <w:szCs w:val="21"/>
              </w:rPr>
              <w:t>Analysis</w:t>
            </w:r>
            <w:proofErr w:type="spellEnd"/>
            <w:r w:rsidR="0094329C">
              <w:rPr>
                <w:rFonts w:ascii="Calibri" w:hAnsi="Calibri" w:cs="Calibri"/>
                <w:color w:val="000000"/>
                <w:sz w:val="21"/>
                <w:szCs w:val="21"/>
              </w:rPr>
              <w:t>,</w:t>
            </w:r>
            <w:r w:rsidR="00E21E86" w:rsidRPr="000C4C58">
              <w:rPr>
                <w:rFonts w:ascii="Calibri" w:hAnsi="Calibri" w:cs="Calibri"/>
                <w:color w:val="000000"/>
                <w:sz w:val="21"/>
                <w:szCs w:val="21"/>
              </w:rPr>
              <w:t xml:space="preserve"> PMI Professional </w:t>
            </w:r>
            <w:proofErr w:type="spellStart"/>
            <w:r w:rsidR="00E21E86" w:rsidRPr="000C4C58">
              <w:rPr>
                <w:rFonts w:ascii="Calibri" w:hAnsi="Calibri" w:cs="Calibri"/>
                <w:color w:val="000000"/>
                <w:sz w:val="21"/>
                <w:szCs w:val="21"/>
              </w:rPr>
              <w:t>in</w:t>
            </w:r>
            <w:proofErr w:type="spellEnd"/>
            <w:r w:rsidR="00E21E86" w:rsidRPr="000C4C58">
              <w:rPr>
                <w:rFonts w:ascii="Calibri" w:hAnsi="Calibri" w:cs="Calibri"/>
                <w:color w:val="000000"/>
                <w:sz w:val="21"/>
                <w:szCs w:val="21"/>
              </w:rPr>
              <w:t xml:space="preserve"> </w:t>
            </w:r>
            <w:proofErr w:type="spellStart"/>
            <w:r w:rsidR="00E21E86" w:rsidRPr="000C4C58">
              <w:rPr>
                <w:rFonts w:ascii="Calibri" w:hAnsi="Calibri" w:cs="Calibri"/>
                <w:color w:val="000000"/>
                <w:sz w:val="21"/>
                <w:szCs w:val="21"/>
              </w:rPr>
              <w:t>Business</w:t>
            </w:r>
            <w:proofErr w:type="spellEnd"/>
            <w:r w:rsidR="00E21E86" w:rsidRPr="000C4C58">
              <w:rPr>
                <w:rFonts w:ascii="Calibri" w:hAnsi="Calibri" w:cs="Calibri"/>
                <w:color w:val="000000"/>
                <w:sz w:val="21"/>
                <w:szCs w:val="21"/>
              </w:rPr>
              <w:t xml:space="preserve"> </w:t>
            </w:r>
            <w:proofErr w:type="spellStart"/>
            <w:r w:rsidR="00E21E86" w:rsidRPr="000C4C58">
              <w:rPr>
                <w:rFonts w:ascii="Calibri" w:hAnsi="Calibri" w:cs="Calibri"/>
                <w:color w:val="000000"/>
                <w:sz w:val="21"/>
                <w:szCs w:val="21"/>
              </w:rPr>
              <w:t>Analysis</w:t>
            </w:r>
            <w:proofErr w:type="spellEnd"/>
            <w:r w:rsidR="0071069E" w:rsidRPr="000C4C58">
              <w:rPr>
                <w:rFonts w:ascii="Calibri" w:hAnsi="Calibri" w:cs="Calibri"/>
                <w:color w:val="000000"/>
                <w:sz w:val="21"/>
                <w:szCs w:val="21"/>
              </w:rPr>
              <w:t xml:space="preserve"> </w:t>
            </w:r>
            <w:r w:rsidR="00E20583" w:rsidRPr="000C4C58">
              <w:rPr>
                <w:rFonts w:ascii="Calibri" w:hAnsi="Calibri" w:cs="Calibri"/>
                <w:color w:val="000000"/>
                <w:sz w:val="21"/>
                <w:szCs w:val="21"/>
              </w:rPr>
              <w:t xml:space="preserve">ar </w:t>
            </w:r>
            <w:r w:rsidR="002414B3" w:rsidRPr="000C4C58">
              <w:rPr>
                <w:rFonts w:ascii="Calibri" w:hAnsi="Calibri" w:cs="Calibri"/>
                <w:sz w:val="21"/>
                <w:szCs w:val="21"/>
              </w:rPr>
              <w:t xml:space="preserve">kita lygiavertė informacinių sistemų analitiko kvalifikaciją įrodančio dokumento kopija. </w:t>
            </w:r>
          </w:p>
          <w:p w14:paraId="18946C74" w14:textId="0BF71D53" w:rsidR="00E048B2" w:rsidRPr="000C4C58" w:rsidRDefault="000D4053" w:rsidP="002414B3">
            <w:pPr>
              <w:spacing w:line="256" w:lineRule="auto"/>
              <w:rPr>
                <w:rFonts w:ascii="Calibri" w:hAnsi="Calibri" w:cs="Calibri"/>
                <w:sz w:val="21"/>
                <w:szCs w:val="21"/>
              </w:rPr>
            </w:pPr>
            <w:r w:rsidRPr="000C4C58">
              <w:rPr>
                <w:rFonts w:ascii="Calibri" w:eastAsia="Calibri" w:hAnsi="Calibri" w:cs="Calibri"/>
                <w:i/>
                <w:iCs/>
                <w:sz w:val="21"/>
                <w:szCs w:val="21"/>
                <w:u w:val="single"/>
              </w:rPr>
              <w:t>„Lygiaverčio dokumento“  lygiavertiškumą įrodyti turi tiekėjas.</w:t>
            </w:r>
            <w:r w:rsidRPr="000C4C58">
              <w:rPr>
                <w:rFonts w:ascii="Calibri" w:eastAsia="Calibri" w:hAnsi="Calibri" w:cs="Calibri"/>
                <w:i/>
                <w:iCs/>
                <w:sz w:val="21"/>
                <w:szCs w:val="21"/>
              </w:rPr>
              <w:t> </w:t>
            </w:r>
          </w:p>
        </w:tc>
      </w:tr>
      <w:tr w:rsidR="003B3CD8" w:rsidRPr="000C4C58" w14:paraId="3DDB272A" w14:textId="77777777" w:rsidTr="00C36957">
        <w:trPr>
          <w:gridAfter w:val="1"/>
          <w:wAfter w:w="20" w:type="dxa"/>
        </w:trPr>
        <w:tc>
          <w:tcPr>
            <w:tcW w:w="576" w:type="dxa"/>
          </w:tcPr>
          <w:p w14:paraId="64715E28" w14:textId="021E03B6" w:rsidR="006F2531" w:rsidRPr="000C4C58" w:rsidRDefault="006F2531" w:rsidP="006F2531">
            <w:pPr>
              <w:pStyle w:val="Sraopastraipa"/>
              <w:ind w:left="0"/>
              <w:rPr>
                <w:rFonts w:ascii="Calibri" w:hAnsi="Calibri" w:cs="Calibri"/>
                <w:sz w:val="21"/>
                <w:szCs w:val="21"/>
              </w:rPr>
            </w:pPr>
            <w:r w:rsidRPr="000C4C58">
              <w:rPr>
                <w:rFonts w:ascii="Calibri" w:hAnsi="Calibri" w:cs="Calibri"/>
                <w:sz w:val="21"/>
                <w:szCs w:val="21"/>
              </w:rPr>
              <w:t>2.5.</w:t>
            </w:r>
          </w:p>
        </w:tc>
        <w:tc>
          <w:tcPr>
            <w:tcW w:w="4948" w:type="dxa"/>
          </w:tcPr>
          <w:p w14:paraId="548A6CA0" w14:textId="2C58CB73" w:rsidR="009B056D" w:rsidRPr="000C4C58" w:rsidRDefault="009B056D" w:rsidP="009B056D">
            <w:pPr>
              <w:jc w:val="both"/>
              <w:rPr>
                <w:rFonts w:ascii="Calibri" w:hAnsi="Calibri" w:cs="Calibri"/>
                <w:color w:val="000000"/>
                <w:sz w:val="21"/>
                <w:szCs w:val="21"/>
              </w:rPr>
            </w:pPr>
            <w:r w:rsidRPr="000C4C58">
              <w:rPr>
                <w:rFonts w:ascii="Calibri" w:hAnsi="Calibri" w:cs="Calibri"/>
                <w:color w:val="000000"/>
                <w:sz w:val="21"/>
                <w:szCs w:val="21"/>
                <w:u w:val="single"/>
              </w:rPr>
              <w:t>Taikomųjų sistemų programuotojas</w:t>
            </w:r>
            <w:r w:rsidR="007B5C53" w:rsidRPr="000C4C58">
              <w:rPr>
                <w:rFonts w:ascii="Calibri" w:hAnsi="Calibri" w:cs="Calibri"/>
                <w:color w:val="000000"/>
                <w:sz w:val="21"/>
                <w:szCs w:val="21"/>
                <w:u w:val="single"/>
              </w:rPr>
              <w:t>, turintis</w:t>
            </w:r>
            <w:r w:rsidRPr="000C4C58">
              <w:rPr>
                <w:rFonts w:ascii="Calibri" w:hAnsi="Calibri" w:cs="Calibri"/>
                <w:color w:val="000000"/>
                <w:sz w:val="21"/>
                <w:szCs w:val="21"/>
              </w:rPr>
              <w:t>:</w:t>
            </w:r>
          </w:p>
          <w:p w14:paraId="18D0200E" w14:textId="633BA5AF" w:rsidR="009B056D" w:rsidRDefault="00447773" w:rsidP="009B056D">
            <w:pPr>
              <w:jc w:val="both"/>
              <w:rPr>
                <w:rFonts w:ascii="Calibri" w:hAnsi="Calibri" w:cs="Calibri"/>
                <w:color w:val="000000"/>
                <w:sz w:val="21"/>
                <w:szCs w:val="21"/>
              </w:rPr>
            </w:pPr>
            <w:r w:rsidRPr="000C4C58">
              <w:rPr>
                <w:rFonts w:ascii="Calibri" w:hAnsi="Calibri" w:cs="Calibri"/>
                <w:color w:val="000000"/>
                <w:sz w:val="21"/>
                <w:szCs w:val="21"/>
              </w:rPr>
              <w:t>1</w:t>
            </w:r>
            <w:r w:rsidR="009B056D" w:rsidRPr="000C4C58">
              <w:rPr>
                <w:rFonts w:ascii="Calibri" w:hAnsi="Calibri" w:cs="Calibri"/>
                <w:color w:val="000000"/>
                <w:sz w:val="21"/>
                <w:szCs w:val="21"/>
              </w:rPr>
              <w:t xml:space="preserve">) ne trumpesnę nei 3 (trejų) metų darbo patirtį (skaičiuojant darbo patirtį nesumuoti vienu metu vykdytų projektų/sutarčių trukmių), programuojant </w:t>
            </w:r>
            <w:r w:rsidR="00351AAA" w:rsidRPr="000C4C58">
              <w:rPr>
                <w:rFonts w:ascii="Calibri" w:hAnsi="Calibri" w:cs="Calibri"/>
                <w:color w:val="000000"/>
                <w:sz w:val="21"/>
                <w:szCs w:val="21"/>
              </w:rPr>
              <w:t>ir/</w:t>
            </w:r>
            <w:r w:rsidR="009B056D" w:rsidRPr="000C4C58">
              <w:rPr>
                <w:rFonts w:ascii="Calibri" w:hAnsi="Calibri" w:cs="Calibri"/>
                <w:color w:val="000000"/>
                <w:sz w:val="21"/>
                <w:szCs w:val="21"/>
              </w:rPr>
              <w:t xml:space="preserve">ar modifikuojant informacines </w:t>
            </w:r>
            <w:r w:rsidR="009B056D" w:rsidRPr="00C07B80">
              <w:rPr>
                <w:rFonts w:ascii="Calibri" w:hAnsi="Calibri" w:cs="Calibri"/>
                <w:color w:val="000000"/>
                <w:sz w:val="21"/>
                <w:szCs w:val="21"/>
              </w:rPr>
              <w:t>sistemas Microsoft ar lygiaverčių technologijų pagrindu;</w:t>
            </w:r>
          </w:p>
          <w:p w14:paraId="2A8C4208" w14:textId="77777777" w:rsidR="00D71483" w:rsidRPr="00492898" w:rsidRDefault="00D71483" w:rsidP="009B056D">
            <w:pPr>
              <w:jc w:val="both"/>
              <w:rPr>
                <w:rFonts w:ascii="Calibri" w:hAnsi="Calibri" w:cs="Calibri"/>
                <w:color w:val="000000"/>
                <w:sz w:val="16"/>
                <w:szCs w:val="16"/>
              </w:rPr>
            </w:pPr>
          </w:p>
          <w:p w14:paraId="2DB08894" w14:textId="3BABC9BD" w:rsidR="00716D6E" w:rsidRPr="000C4C58" w:rsidRDefault="00C26ACC" w:rsidP="009B056D">
            <w:pPr>
              <w:jc w:val="both"/>
              <w:rPr>
                <w:rFonts w:ascii="Calibri" w:hAnsi="Calibri" w:cs="Calibri"/>
                <w:sz w:val="21"/>
                <w:szCs w:val="21"/>
              </w:rPr>
            </w:pPr>
            <w:r>
              <w:rPr>
                <w:rFonts w:ascii="Calibri" w:hAnsi="Calibri" w:cs="Calibri"/>
                <w:sz w:val="21"/>
                <w:szCs w:val="21"/>
              </w:rPr>
              <w:t>2</w:t>
            </w:r>
            <w:r w:rsidR="009B056D" w:rsidRPr="000C4C58">
              <w:rPr>
                <w:rFonts w:ascii="Calibri" w:hAnsi="Calibri" w:cs="Calibri"/>
                <w:sz w:val="21"/>
                <w:szCs w:val="21"/>
              </w:rPr>
              <w:t>) kvalifikaciją informacinės sistemos programavimo srityje.</w:t>
            </w:r>
          </w:p>
          <w:p w14:paraId="56A53693" w14:textId="77777777" w:rsidR="009844D8" w:rsidRPr="000C4C58" w:rsidRDefault="009844D8" w:rsidP="009B056D">
            <w:pPr>
              <w:jc w:val="both"/>
              <w:rPr>
                <w:rFonts w:ascii="Calibri" w:hAnsi="Calibri" w:cs="Calibri"/>
                <w:sz w:val="21"/>
                <w:szCs w:val="21"/>
              </w:rPr>
            </w:pPr>
          </w:p>
          <w:p w14:paraId="0B192AC3" w14:textId="1FA971A0" w:rsidR="009844D8" w:rsidRPr="000C4C58" w:rsidRDefault="009844D8" w:rsidP="0021531E">
            <w:pPr>
              <w:numPr>
                <w:ilvl w:val="0"/>
                <w:numId w:val="4"/>
              </w:numPr>
              <w:jc w:val="both"/>
              <w:rPr>
                <w:rFonts w:ascii="Calibri" w:hAnsi="Calibri" w:cs="Calibri"/>
                <w:color w:val="70AD47" w:themeColor="accent6"/>
                <w:sz w:val="21"/>
                <w:szCs w:val="21"/>
              </w:rPr>
            </w:pPr>
            <w:r w:rsidRPr="000C4C58">
              <w:rPr>
                <w:rFonts w:ascii="Calibri" w:hAnsi="Calibri" w:cs="Calibri"/>
                <w:color w:val="70AD47" w:themeColor="accent6"/>
                <w:sz w:val="21"/>
                <w:szCs w:val="21"/>
              </w:rPr>
              <w:t xml:space="preserve"> </w:t>
            </w:r>
          </w:p>
        </w:tc>
        <w:tc>
          <w:tcPr>
            <w:tcW w:w="4240" w:type="dxa"/>
          </w:tcPr>
          <w:p w14:paraId="7C70BA2D" w14:textId="77777777" w:rsidR="00973F3C" w:rsidRDefault="00973F3C" w:rsidP="00973F3C">
            <w:pPr>
              <w:widowControl w:val="0"/>
              <w:tabs>
                <w:tab w:val="left" w:pos="186"/>
                <w:tab w:val="left" w:pos="343"/>
                <w:tab w:val="left" w:pos="540"/>
              </w:tabs>
              <w:jc w:val="both"/>
              <w:rPr>
                <w:rFonts w:ascii="Calibri" w:hAnsi="Calibri" w:cs="Calibri"/>
                <w:sz w:val="21"/>
                <w:szCs w:val="21"/>
              </w:rPr>
            </w:pPr>
            <w:r w:rsidRPr="000C4C58">
              <w:rPr>
                <w:rFonts w:ascii="Calibri" w:hAnsi="Calibri" w:cs="Calibri"/>
                <w:sz w:val="21"/>
                <w:szCs w:val="21"/>
              </w:rPr>
              <w:t>Atitikčiai 1) pagrįsti pateikiamas tiekėjo vadovo (įgalioto atstovo) pasirašytas pirkimo sąlygų 12 priedas, kuriame nurodyta informacija apie paslaugas teiksiančio (-</w:t>
            </w:r>
            <w:proofErr w:type="spellStart"/>
            <w:r w:rsidRPr="000C4C58">
              <w:rPr>
                <w:rFonts w:ascii="Calibri" w:hAnsi="Calibri" w:cs="Calibri"/>
                <w:sz w:val="21"/>
                <w:szCs w:val="21"/>
              </w:rPr>
              <w:t>ių</w:t>
            </w:r>
            <w:proofErr w:type="spellEnd"/>
            <w:r w:rsidRPr="000C4C58">
              <w:rPr>
                <w:rFonts w:ascii="Calibri" w:hAnsi="Calibri" w:cs="Calibri"/>
                <w:sz w:val="21"/>
                <w:szCs w:val="21"/>
              </w:rPr>
              <w:t xml:space="preserve">) specialisto (-ų)  reikalaujamą patirtį; </w:t>
            </w:r>
          </w:p>
          <w:p w14:paraId="5ED6E368" w14:textId="77777777" w:rsidR="00D71483" w:rsidRDefault="00D71483" w:rsidP="00973F3C">
            <w:pPr>
              <w:widowControl w:val="0"/>
              <w:tabs>
                <w:tab w:val="left" w:pos="186"/>
                <w:tab w:val="left" w:pos="343"/>
                <w:tab w:val="left" w:pos="540"/>
              </w:tabs>
              <w:jc w:val="both"/>
              <w:rPr>
                <w:rFonts w:ascii="Calibri" w:hAnsi="Calibri" w:cs="Calibri"/>
                <w:sz w:val="21"/>
                <w:szCs w:val="21"/>
              </w:rPr>
            </w:pPr>
          </w:p>
          <w:p w14:paraId="5B361552" w14:textId="77777777" w:rsidR="00D71483" w:rsidRPr="00492898" w:rsidRDefault="00D71483" w:rsidP="00973F3C">
            <w:pPr>
              <w:widowControl w:val="0"/>
              <w:tabs>
                <w:tab w:val="left" w:pos="186"/>
                <w:tab w:val="left" w:pos="343"/>
                <w:tab w:val="left" w:pos="540"/>
              </w:tabs>
              <w:jc w:val="both"/>
              <w:rPr>
                <w:rFonts w:ascii="Calibri" w:hAnsi="Calibri" w:cs="Calibri"/>
                <w:sz w:val="16"/>
                <w:szCs w:val="16"/>
              </w:rPr>
            </w:pPr>
          </w:p>
          <w:p w14:paraId="661E3DB5" w14:textId="40CB12C8" w:rsidR="001745BC" w:rsidRPr="000C4C58" w:rsidRDefault="000D4053" w:rsidP="00500C00">
            <w:pPr>
              <w:spacing w:line="256" w:lineRule="auto"/>
              <w:jc w:val="both"/>
              <w:rPr>
                <w:rFonts w:ascii="Calibri" w:hAnsi="Calibri" w:cs="Calibri"/>
                <w:sz w:val="21"/>
                <w:szCs w:val="21"/>
              </w:rPr>
            </w:pPr>
            <w:r w:rsidRPr="000C4C58">
              <w:rPr>
                <w:rFonts w:ascii="Calibri" w:hAnsi="Calibri" w:cs="Calibri"/>
                <w:color w:val="000000"/>
                <w:sz w:val="21"/>
                <w:szCs w:val="21"/>
              </w:rPr>
              <w:t>Atitikčiai 2) pagrįsti pateikiamas</w:t>
            </w:r>
            <w:r w:rsidR="00D358D4" w:rsidRPr="000C4C58">
              <w:rPr>
                <w:rFonts w:ascii="Calibri" w:hAnsi="Calibri" w:cs="Calibri"/>
                <w:color w:val="000000"/>
                <w:sz w:val="21"/>
                <w:szCs w:val="21"/>
              </w:rPr>
              <w:t xml:space="preserve"> kvalifikaciją patvirtinantis sertifikatas</w:t>
            </w:r>
            <w:r w:rsidRPr="000C4C58">
              <w:rPr>
                <w:rFonts w:ascii="Calibri" w:hAnsi="Calibri" w:cs="Calibri"/>
                <w:color w:val="000000"/>
                <w:sz w:val="21"/>
                <w:szCs w:val="21"/>
              </w:rPr>
              <w:t xml:space="preserve"> </w:t>
            </w:r>
            <w:r w:rsidR="001745BC" w:rsidRPr="000C4C58">
              <w:rPr>
                <w:rFonts w:ascii="Calibri" w:hAnsi="Calibri" w:cs="Calibri"/>
                <w:color w:val="000000"/>
                <w:sz w:val="21"/>
                <w:szCs w:val="21"/>
              </w:rPr>
              <w:t xml:space="preserve"> Microsoft </w:t>
            </w:r>
            <w:proofErr w:type="spellStart"/>
            <w:r w:rsidR="001745BC" w:rsidRPr="000C4C58">
              <w:rPr>
                <w:rFonts w:ascii="Calibri" w:hAnsi="Calibri" w:cs="Calibri"/>
                <w:color w:val="000000"/>
                <w:sz w:val="21"/>
                <w:szCs w:val="21"/>
              </w:rPr>
              <w:t>Certified</w:t>
            </w:r>
            <w:proofErr w:type="spellEnd"/>
            <w:r w:rsidR="001745BC" w:rsidRPr="000C4C58">
              <w:rPr>
                <w:rFonts w:ascii="Calibri" w:hAnsi="Calibri" w:cs="Calibri"/>
                <w:color w:val="000000"/>
                <w:sz w:val="21"/>
                <w:szCs w:val="21"/>
              </w:rPr>
              <w:t xml:space="preserve"> Professional </w:t>
            </w:r>
            <w:proofErr w:type="spellStart"/>
            <w:r w:rsidR="001745BC" w:rsidRPr="000C4C58">
              <w:rPr>
                <w:rFonts w:ascii="Calibri" w:hAnsi="Calibri" w:cs="Calibri"/>
                <w:color w:val="000000"/>
                <w:sz w:val="21"/>
                <w:szCs w:val="21"/>
              </w:rPr>
              <w:t>Developer</w:t>
            </w:r>
            <w:proofErr w:type="spellEnd"/>
            <w:r w:rsidR="00622988">
              <w:rPr>
                <w:rFonts w:ascii="Calibri" w:hAnsi="Calibri" w:cs="Calibri"/>
                <w:color w:val="000000"/>
                <w:sz w:val="21"/>
                <w:szCs w:val="21"/>
              </w:rPr>
              <w:t>,</w:t>
            </w:r>
            <w:r w:rsidR="001745BC" w:rsidRPr="000C4C58">
              <w:rPr>
                <w:rFonts w:ascii="Calibri" w:hAnsi="Calibri" w:cs="Calibri"/>
                <w:color w:val="000000"/>
                <w:sz w:val="21"/>
                <w:szCs w:val="21"/>
              </w:rPr>
              <w:t xml:space="preserve"> Microsoft </w:t>
            </w:r>
            <w:proofErr w:type="spellStart"/>
            <w:r w:rsidR="001745BC" w:rsidRPr="000C4C58">
              <w:rPr>
                <w:rFonts w:ascii="Calibri" w:hAnsi="Calibri" w:cs="Calibri"/>
                <w:color w:val="000000"/>
                <w:sz w:val="21"/>
                <w:szCs w:val="21"/>
              </w:rPr>
              <w:t>Certified</w:t>
            </w:r>
            <w:proofErr w:type="spellEnd"/>
            <w:r w:rsidR="001745BC" w:rsidRPr="000C4C58">
              <w:rPr>
                <w:rFonts w:ascii="Calibri" w:hAnsi="Calibri" w:cs="Calibri"/>
                <w:color w:val="000000"/>
                <w:sz w:val="21"/>
                <w:szCs w:val="21"/>
              </w:rPr>
              <w:t xml:space="preserve"> </w:t>
            </w:r>
            <w:proofErr w:type="spellStart"/>
            <w:r w:rsidR="001745BC" w:rsidRPr="000C4C58">
              <w:rPr>
                <w:rFonts w:ascii="Calibri" w:hAnsi="Calibri" w:cs="Calibri"/>
                <w:color w:val="000000"/>
                <w:sz w:val="21"/>
                <w:szCs w:val="21"/>
              </w:rPr>
              <w:t>Solutions</w:t>
            </w:r>
            <w:proofErr w:type="spellEnd"/>
            <w:r w:rsidR="001745BC" w:rsidRPr="000C4C58">
              <w:rPr>
                <w:rFonts w:ascii="Calibri" w:hAnsi="Calibri" w:cs="Calibri"/>
                <w:color w:val="000000"/>
                <w:sz w:val="21"/>
                <w:szCs w:val="21"/>
              </w:rPr>
              <w:t xml:space="preserve"> </w:t>
            </w:r>
            <w:proofErr w:type="spellStart"/>
            <w:r w:rsidR="001745BC" w:rsidRPr="000C4C58">
              <w:rPr>
                <w:rFonts w:ascii="Calibri" w:hAnsi="Calibri" w:cs="Calibri"/>
                <w:color w:val="000000"/>
                <w:sz w:val="21"/>
                <w:szCs w:val="21"/>
              </w:rPr>
              <w:t>Developer</w:t>
            </w:r>
            <w:proofErr w:type="spellEnd"/>
            <w:r w:rsidR="00D52F12">
              <w:rPr>
                <w:rFonts w:ascii="Calibri" w:hAnsi="Calibri" w:cs="Calibri"/>
                <w:color w:val="000000"/>
                <w:sz w:val="21"/>
                <w:szCs w:val="21"/>
              </w:rPr>
              <w:t>,</w:t>
            </w:r>
            <w:r w:rsidR="001745BC" w:rsidRPr="000C4C58">
              <w:rPr>
                <w:rFonts w:ascii="Calibri" w:hAnsi="Calibri" w:cs="Calibri"/>
                <w:color w:val="000000"/>
                <w:sz w:val="21"/>
                <w:szCs w:val="21"/>
              </w:rPr>
              <w:t xml:space="preserve"> Microsoft </w:t>
            </w:r>
            <w:proofErr w:type="spellStart"/>
            <w:r w:rsidR="001745BC" w:rsidRPr="000C4C58">
              <w:rPr>
                <w:rFonts w:ascii="Calibri" w:hAnsi="Calibri" w:cs="Calibri"/>
                <w:color w:val="000000"/>
                <w:sz w:val="21"/>
                <w:szCs w:val="21"/>
              </w:rPr>
              <w:t>Certified</w:t>
            </w:r>
            <w:proofErr w:type="spellEnd"/>
            <w:r w:rsidR="001745BC" w:rsidRPr="000C4C58">
              <w:rPr>
                <w:rFonts w:ascii="Calibri" w:hAnsi="Calibri" w:cs="Calibri"/>
                <w:color w:val="000000"/>
                <w:sz w:val="21"/>
                <w:szCs w:val="21"/>
              </w:rPr>
              <w:t xml:space="preserve"> </w:t>
            </w:r>
            <w:proofErr w:type="spellStart"/>
            <w:r w:rsidR="001745BC" w:rsidRPr="000C4C58">
              <w:rPr>
                <w:rFonts w:ascii="Calibri" w:hAnsi="Calibri" w:cs="Calibri"/>
                <w:color w:val="000000"/>
                <w:sz w:val="21"/>
                <w:szCs w:val="21"/>
              </w:rPr>
              <w:t>Technology</w:t>
            </w:r>
            <w:proofErr w:type="spellEnd"/>
            <w:r w:rsidR="001745BC" w:rsidRPr="000C4C58">
              <w:rPr>
                <w:rFonts w:ascii="Calibri" w:hAnsi="Calibri" w:cs="Calibri"/>
                <w:color w:val="000000"/>
                <w:sz w:val="21"/>
                <w:szCs w:val="21"/>
              </w:rPr>
              <w:t xml:space="preserve"> </w:t>
            </w:r>
            <w:proofErr w:type="spellStart"/>
            <w:r w:rsidR="001745BC" w:rsidRPr="000C4C58">
              <w:rPr>
                <w:rFonts w:ascii="Calibri" w:hAnsi="Calibri" w:cs="Calibri"/>
                <w:color w:val="000000"/>
                <w:sz w:val="21"/>
                <w:szCs w:val="21"/>
              </w:rPr>
              <w:t>Specialist</w:t>
            </w:r>
            <w:proofErr w:type="spellEnd"/>
            <w:r w:rsidR="001745BC" w:rsidRPr="000C4C58">
              <w:rPr>
                <w:rFonts w:ascii="Calibri" w:hAnsi="Calibri" w:cs="Calibri"/>
                <w:color w:val="000000"/>
                <w:sz w:val="21"/>
                <w:szCs w:val="21"/>
              </w:rPr>
              <w:t xml:space="preserve"> </w:t>
            </w:r>
            <w:r w:rsidR="00D52F12">
              <w:rPr>
                <w:rFonts w:ascii="Calibri" w:hAnsi="Calibri" w:cs="Calibri"/>
                <w:color w:val="000000"/>
                <w:sz w:val="21"/>
                <w:szCs w:val="21"/>
              </w:rPr>
              <w:t>,</w:t>
            </w:r>
            <w:r w:rsidR="0071069E" w:rsidRPr="000C4C58">
              <w:rPr>
                <w:rFonts w:ascii="Calibri" w:hAnsi="Calibri" w:cs="Calibri"/>
                <w:color w:val="000000"/>
                <w:sz w:val="21"/>
                <w:szCs w:val="21"/>
              </w:rPr>
              <w:t xml:space="preserve"> Microsoft </w:t>
            </w:r>
            <w:proofErr w:type="spellStart"/>
            <w:r w:rsidR="0071069E" w:rsidRPr="000C4C58">
              <w:rPr>
                <w:rFonts w:ascii="Calibri" w:hAnsi="Calibri" w:cs="Calibri"/>
                <w:color w:val="000000"/>
                <w:sz w:val="21"/>
                <w:szCs w:val="21"/>
              </w:rPr>
              <w:t>Certified</w:t>
            </w:r>
            <w:proofErr w:type="spellEnd"/>
            <w:r w:rsidR="0071069E" w:rsidRPr="000C4C58">
              <w:rPr>
                <w:rFonts w:ascii="Calibri" w:hAnsi="Calibri" w:cs="Calibri"/>
                <w:color w:val="000000"/>
                <w:sz w:val="21"/>
                <w:szCs w:val="21"/>
              </w:rPr>
              <w:t xml:space="preserve"> </w:t>
            </w:r>
            <w:proofErr w:type="spellStart"/>
            <w:r w:rsidR="0071069E" w:rsidRPr="000C4C58">
              <w:rPr>
                <w:rFonts w:ascii="Calibri" w:hAnsi="Calibri" w:cs="Calibri"/>
                <w:color w:val="000000"/>
                <w:sz w:val="21"/>
                <w:szCs w:val="21"/>
              </w:rPr>
              <w:t>Azure</w:t>
            </w:r>
            <w:proofErr w:type="spellEnd"/>
            <w:r w:rsidR="0071069E" w:rsidRPr="000C4C58">
              <w:rPr>
                <w:rFonts w:ascii="Calibri" w:hAnsi="Calibri" w:cs="Calibri"/>
                <w:color w:val="000000"/>
                <w:sz w:val="21"/>
                <w:szCs w:val="21"/>
              </w:rPr>
              <w:t xml:space="preserve"> Fundamentals </w:t>
            </w:r>
            <w:r w:rsidR="002D35A0" w:rsidRPr="000C4C58">
              <w:rPr>
                <w:rFonts w:ascii="Calibri" w:hAnsi="Calibri" w:cs="Calibri"/>
                <w:color w:val="000000"/>
                <w:sz w:val="21"/>
                <w:szCs w:val="21"/>
              </w:rPr>
              <w:t xml:space="preserve">arba </w:t>
            </w:r>
            <w:r w:rsidR="002D35A0" w:rsidRPr="000C4C58">
              <w:rPr>
                <w:rFonts w:ascii="Calibri" w:hAnsi="Calibri" w:cs="Calibri"/>
                <w:sz w:val="21"/>
                <w:szCs w:val="21"/>
              </w:rPr>
              <w:t>kita lygiavertė</w:t>
            </w:r>
            <w:r w:rsidR="004176B0" w:rsidRPr="000C4C58">
              <w:rPr>
                <w:rFonts w:ascii="Calibri" w:hAnsi="Calibri" w:cs="Calibri"/>
                <w:sz w:val="21"/>
                <w:szCs w:val="21"/>
              </w:rPr>
              <w:t xml:space="preserve"> informacinės sistemos programavimo </w:t>
            </w:r>
            <w:r w:rsidR="002D35A0" w:rsidRPr="000C4C58">
              <w:rPr>
                <w:rFonts w:ascii="Calibri" w:hAnsi="Calibri" w:cs="Calibri"/>
                <w:sz w:val="21"/>
                <w:szCs w:val="21"/>
              </w:rPr>
              <w:t xml:space="preserve">kvalifikaciją įrodančio dokumento kopija. </w:t>
            </w:r>
          </w:p>
          <w:p w14:paraId="53FA2145" w14:textId="6CADB82E" w:rsidR="00AD1512" w:rsidRPr="000C4C58" w:rsidRDefault="00C6405F" w:rsidP="004176B0">
            <w:pPr>
              <w:rPr>
                <w:rFonts w:ascii="Calibri" w:hAnsi="Calibri" w:cs="Calibri"/>
                <w:sz w:val="21"/>
                <w:szCs w:val="21"/>
              </w:rPr>
            </w:pPr>
            <w:r w:rsidRPr="000C4C58">
              <w:rPr>
                <w:rFonts w:ascii="Calibri" w:eastAsia="Calibri" w:hAnsi="Calibri" w:cs="Calibri"/>
                <w:i/>
                <w:iCs/>
                <w:sz w:val="21"/>
                <w:szCs w:val="21"/>
                <w:u w:val="single"/>
              </w:rPr>
              <w:t>„Lygiaverčio dokumento“  lygiavertiškumą įrodyti turi tiekėjas.</w:t>
            </w:r>
            <w:r w:rsidRPr="000C4C58">
              <w:rPr>
                <w:rFonts w:ascii="Calibri" w:eastAsia="Calibri" w:hAnsi="Calibri" w:cs="Calibri"/>
                <w:i/>
                <w:iCs/>
                <w:sz w:val="21"/>
                <w:szCs w:val="21"/>
              </w:rPr>
              <w:t> </w:t>
            </w:r>
          </w:p>
        </w:tc>
      </w:tr>
      <w:tr w:rsidR="003B3CD8" w:rsidRPr="000C4C58" w14:paraId="4892BE5C" w14:textId="77777777" w:rsidTr="00C36957">
        <w:trPr>
          <w:gridAfter w:val="1"/>
          <w:wAfter w:w="20" w:type="dxa"/>
        </w:trPr>
        <w:tc>
          <w:tcPr>
            <w:tcW w:w="576" w:type="dxa"/>
          </w:tcPr>
          <w:p w14:paraId="1B7A3A98" w14:textId="03846B4E" w:rsidR="006F2531" w:rsidRPr="000C4C58" w:rsidRDefault="006F2531" w:rsidP="006F2531">
            <w:pPr>
              <w:pStyle w:val="Sraopastraipa"/>
              <w:ind w:left="0"/>
              <w:rPr>
                <w:rFonts w:ascii="Calibri" w:hAnsi="Calibri" w:cs="Calibri"/>
                <w:sz w:val="21"/>
                <w:szCs w:val="21"/>
              </w:rPr>
            </w:pPr>
            <w:r w:rsidRPr="000C4C58">
              <w:rPr>
                <w:rFonts w:ascii="Calibri" w:hAnsi="Calibri" w:cs="Calibri"/>
                <w:sz w:val="21"/>
                <w:szCs w:val="21"/>
              </w:rPr>
              <w:t>2.6.</w:t>
            </w:r>
          </w:p>
        </w:tc>
        <w:tc>
          <w:tcPr>
            <w:tcW w:w="4948" w:type="dxa"/>
          </w:tcPr>
          <w:p w14:paraId="28DE529F" w14:textId="3D708679" w:rsidR="00F827A0" w:rsidRPr="000C4C58" w:rsidRDefault="00F827A0" w:rsidP="00C6405F">
            <w:pPr>
              <w:jc w:val="both"/>
              <w:rPr>
                <w:rFonts w:ascii="Calibri" w:hAnsi="Calibri" w:cs="Calibri"/>
                <w:color w:val="000000"/>
                <w:sz w:val="21"/>
                <w:szCs w:val="21"/>
              </w:rPr>
            </w:pPr>
            <w:r w:rsidRPr="000C4C58">
              <w:rPr>
                <w:rFonts w:ascii="Calibri" w:hAnsi="Calibri" w:cs="Calibri"/>
                <w:color w:val="000000"/>
                <w:sz w:val="21"/>
                <w:szCs w:val="21"/>
                <w:u w:val="single"/>
              </w:rPr>
              <w:t>Informacinės sistemos testavimo</w:t>
            </w:r>
            <w:r w:rsidRPr="000C4C58">
              <w:rPr>
                <w:rFonts w:ascii="Calibri" w:hAnsi="Calibri" w:cs="Calibri"/>
                <w:color w:val="000000"/>
                <w:sz w:val="21"/>
                <w:szCs w:val="21"/>
              </w:rPr>
              <w:t xml:space="preserve"> specialistas</w:t>
            </w:r>
            <w:r w:rsidR="0012251F" w:rsidRPr="000C4C58">
              <w:rPr>
                <w:rFonts w:ascii="Calibri" w:hAnsi="Calibri" w:cs="Calibri"/>
                <w:color w:val="000000"/>
                <w:sz w:val="21"/>
                <w:szCs w:val="21"/>
              </w:rPr>
              <w:t>, turintis</w:t>
            </w:r>
            <w:r w:rsidRPr="000C4C58">
              <w:rPr>
                <w:rFonts w:ascii="Calibri" w:hAnsi="Calibri" w:cs="Calibri"/>
                <w:color w:val="000000"/>
                <w:sz w:val="21"/>
                <w:szCs w:val="21"/>
              </w:rPr>
              <w:t>:</w:t>
            </w:r>
          </w:p>
          <w:p w14:paraId="5357D73E" w14:textId="47BB7815" w:rsidR="00A537D3" w:rsidRDefault="003C5B77" w:rsidP="0021531E">
            <w:pPr>
              <w:numPr>
                <w:ilvl w:val="0"/>
                <w:numId w:val="3"/>
              </w:numPr>
              <w:jc w:val="both"/>
              <w:rPr>
                <w:rFonts w:ascii="Calibri" w:hAnsi="Calibri" w:cs="Calibri"/>
                <w:sz w:val="21"/>
                <w:szCs w:val="21"/>
              </w:rPr>
            </w:pPr>
            <w:r w:rsidRPr="000C4C58">
              <w:rPr>
                <w:rFonts w:ascii="Calibri" w:hAnsi="Calibri" w:cs="Calibri"/>
                <w:color w:val="000000"/>
                <w:sz w:val="21"/>
                <w:szCs w:val="21"/>
              </w:rPr>
              <w:t>1</w:t>
            </w:r>
            <w:r w:rsidR="00F827A0" w:rsidRPr="000C4C58">
              <w:rPr>
                <w:rFonts w:ascii="Calibri" w:hAnsi="Calibri" w:cs="Calibri"/>
                <w:color w:val="000000"/>
                <w:sz w:val="21"/>
                <w:szCs w:val="21"/>
              </w:rPr>
              <w:t xml:space="preserve">) </w:t>
            </w:r>
            <w:r w:rsidR="00A537D3" w:rsidRPr="000C4C58">
              <w:rPr>
                <w:rFonts w:ascii="Calibri" w:hAnsi="Calibri" w:cs="Calibri"/>
                <w:sz w:val="21"/>
                <w:szCs w:val="21"/>
              </w:rPr>
              <w:t xml:space="preserve">ne trumpesnę nei 3 (trejų) metų darbo patirtį (skaičiuojant darbo patirtį nesumuoti vienu metu vykdytų projektų/sutarčių trukmių) projektuose, kurie apima informacinių sistemų testavimą, atliekant informacinių sistemų testavimo funkcijas; </w:t>
            </w:r>
          </w:p>
          <w:p w14:paraId="68CC7CB1" w14:textId="77777777" w:rsidR="00712BB6" w:rsidRPr="000C4C58" w:rsidRDefault="00712BB6" w:rsidP="0021531E">
            <w:pPr>
              <w:numPr>
                <w:ilvl w:val="0"/>
                <w:numId w:val="3"/>
              </w:numPr>
              <w:jc w:val="both"/>
              <w:rPr>
                <w:rFonts w:ascii="Calibri" w:hAnsi="Calibri" w:cs="Calibri"/>
                <w:sz w:val="21"/>
                <w:szCs w:val="21"/>
              </w:rPr>
            </w:pPr>
          </w:p>
          <w:p w14:paraId="01D5EFAA" w14:textId="128BBD04" w:rsidR="006F2531" w:rsidRPr="000C4C58" w:rsidRDefault="003C5B77" w:rsidP="00F827A0">
            <w:pPr>
              <w:jc w:val="both"/>
              <w:rPr>
                <w:rFonts w:ascii="Calibri" w:hAnsi="Calibri" w:cs="Calibri"/>
                <w:color w:val="000000"/>
                <w:sz w:val="21"/>
                <w:szCs w:val="21"/>
              </w:rPr>
            </w:pPr>
            <w:r w:rsidRPr="000C4C58">
              <w:rPr>
                <w:rFonts w:ascii="Calibri" w:hAnsi="Calibri" w:cs="Calibri"/>
                <w:color w:val="000000"/>
                <w:sz w:val="21"/>
                <w:szCs w:val="21"/>
              </w:rPr>
              <w:t>2</w:t>
            </w:r>
            <w:r w:rsidR="00F827A0" w:rsidRPr="000C4C58">
              <w:rPr>
                <w:rFonts w:ascii="Calibri" w:hAnsi="Calibri" w:cs="Calibri"/>
                <w:color w:val="000000"/>
                <w:sz w:val="21"/>
                <w:szCs w:val="21"/>
              </w:rPr>
              <w:t>) kvalifikaciją taikomųjų programų testavimo srityje.</w:t>
            </w:r>
          </w:p>
          <w:p w14:paraId="56194EF4" w14:textId="77777777" w:rsidR="00B76C2A" w:rsidRPr="000C4C58" w:rsidRDefault="00B76C2A" w:rsidP="00F827A0">
            <w:pPr>
              <w:jc w:val="both"/>
              <w:rPr>
                <w:rFonts w:ascii="Calibri" w:hAnsi="Calibri" w:cs="Calibri"/>
                <w:color w:val="000000"/>
                <w:sz w:val="21"/>
                <w:szCs w:val="21"/>
              </w:rPr>
            </w:pPr>
          </w:p>
          <w:p w14:paraId="6C3169E4" w14:textId="4C1E3014" w:rsidR="00B76C2A" w:rsidRPr="000C4C58" w:rsidRDefault="00B76C2A" w:rsidP="0021531E">
            <w:pPr>
              <w:numPr>
                <w:ilvl w:val="0"/>
                <w:numId w:val="3"/>
              </w:numPr>
              <w:jc w:val="both"/>
              <w:rPr>
                <w:rFonts w:ascii="Calibri" w:hAnsi="Calibri" w:cs="Calibri"/>
                <w:sz w:val="21"/>
                <w:szCs w:val="21"/>
              </w:rPr>
            </w:pPr>
          </w:p>
        </w:tc>
        <w:tc>
          <w:tcPr>
            <w:tcW w:w="4240" w:type="dxa"/>
          </w:tcPr>
          <w:p w14:paraId="11324CFD" w14:textId="77777777" w:rsidR="00973F3C" w:rsidRDefault="00973F3C" w:rsidP="00973F3C">
            <w:pPr>
              <w:widowControl w:val="0"/>
              <w:tabs>
                <w:tab w:val="left" w:pos="186"/>
                <w:tab w:val="left" w:pos="343"/>
                <w:tab w:val="left" w:pos="540"/>
              </w:tabs>
              <w:jc w:val="both"/>
              <w:rPr>
                <w:rFonts w:ascii="Calibri" w:hAnsi="Calibri" w:cs="Calibri"/>
                <w:sz w:val="21"/>
                <w:szCs w:val="21"/>
              </w:rPr>
            </w:pPr>
            <w:r w:rsidRPr="000C4C58">
              <w:rPr>
                <w:rFonts w:ascii="Calibri" w:hAnsi="Calibri" w:cs="Calibri"/>
                <w:sz w:val="21"/>
                <w:szCs w:val="21"/>
              </w:rPr>
              <w:t>Atitikčiai 1) pagrįsti pateikiamas tiekėjo vadovo (įgalioto atstovo) pasirašytas pirkimo sąlygų 12 priedas, kuriame nurodyta informacija apie paslaugas teiksiančio (-</w:t>
            </w:r>
            <w:proofErr w:type="spellStart"/>
            <w:r w:rsidRPr="000C4C58">
              <w:rPr>
                <w:rFonts w:ascii="Calibri" w:hAnsi="Calibri" w:cs="Calibri"/>
                <w:sz w:val="21"/>
                <w:szCs w:val="21"/>
              </w:rPr>
              <w:t>ių</w:t>
            </w:r>
            <w:proofErr w:type="spellEnd"/>
            <w:r w:rsidRPr="000C4C58">
              <w:rPr>
                <w:rFonts w:ascii="Calibri" w:hAnsi="Calibri" w:cs="Calibri"/>
                <w:sz w:val="21"/>
                <w:szCs w:val="21"/>
              </w:rPr>
              <w:t xml:space="preserve">) specialisto (-ų)  reikalaujamą patirtį; </w:t>
            </w:r>
          </w:p>
          <w:p w14:paraId="15CA8678" w14:textId="77777777" w:rsidR="00712BB6" w:rsidRDefault="00712BB6" w:rsidP="00973F3C">
            <w:pPr>
              <w:widowControl w:val="0"/>
              <w:tabs>
                <w:tab w:val="left" w:pos="186"/>
                <w:tab w:val="left" w:pos="343"/>
                <w:tab w:val="left" w:pos="540"/>
              </w:tabs>
              <w:jc w:val="both"/>
              <w:rPr>
                <w:rFonts w:ascii="Calibri" w:hAnsi="Calibri" w:cs="Calibri"/>
                <w:sz w:val="21"/>
                <w:szCs w:val="21"/>
              </w:rPr>
            </w:pPr>
          </w:p>
          <w:p w14:paraId="689FD1F9" w14:textId="77777777" w:rsidR="0021531E" w:rsidRPr="0021531E" w:rsidRDefault="0021531E" w:rsidP="00973F3C">
            <w:pPr>
              <w:widowControl w:val="0"/>
              <w:tabs>
                <w:tab w:val="left" w:pos="186"/>
                <w:tab w:val="left" w:pos="343"/>
                <w:tab w:val="left" w:pos="540"/>
              </w:tabs>
              <w:jc w:val="both"/>
              <w:rPr>
                <w:rFonts w:ascii="Calibri" w:hAnsi="Calibri" w:cs="Calibri"/>
                <w:sz w:val="16"/>
                <w:szCs w:val="16"/>
              </w:rPr>
            </w:pPr>
          </w:p>
          <w:p w14:paraId="77F3D856" w14:textId="36575CD5" w:rsidR="001B36C7" w:rsidRPr="000C4C58" w:rsidRDefault="00664AB3" w:rsidP="001B36C7">
            <w:pPr>
              <w:spacing w:line="256" w:lineRule="auto"/>
              <w:jc w:val="both"/>
              <w:rPr>
                <w:rFonts w:ascii="Calibri" w:hAnsi="Calibri" w:cs="Calibri"/>
                <w:sz w:val="21"/>
                <w:szCs w:val="21"/>
              </w:rPr>
            </w:pPr>
            <w:r w:rsidRPr="000C4C58">
              <w:rPr>
                <w:rFonts w:ascii="Calibri" w:hAnsi="Calibri" w:cs="Calibri"/>
                <w:color w:val="000000"/>
                <w:sz w:val="21"/>
                <w:szCs w:val="21"/>
              </w:rPr>
              <w:t xml:space="preserve">Atitikčiai 2) pagrįsti pateikiamas </w:t>
            </w:r>
            <w:r w:rsidR="00213026" w:rsidRPr="000C4C58">
              <w:rPr>
                <w:rFonts w:ascii="Calibri" w:hAnsi="Calibri" w:cs="Calibri"/>
                <w:color w:val="000000"/>
                <w:sz w:val="21"/>
                <w:szCs w:val="21"/>
              </w:rPr>
              <w:t>i</w:t>
            </w:r>
            <w:r w:rsidR="00F827A0" w:rsidRPr="000C4C58">
              <w:rPr>
                <w:rFonts w:ascii="Calibri" w:hAnsi="Calibri" w:cs="Calibri"/>
                <w:color w:val="000000"/>
                <w:sz w:val="21"/>
                <w:szCs w:val="21"/>
              </w:rPr>
              <w:t>nformacinių sistemų testavimo kvalifikaciją įrodant</w:t>
            </w:r>
            <w:r w:rsidR="00997FAB" w:rsidRPr="000C4C58">
              <w:rPr>
                <w:rFonts w:ascii="Calibri" w:hAnsi="Calibri" w:cs="Calibri"/>
                <w:color w:val="000000"/>
                <w:sz w:val="21"/>
                <w:szCs w:val="21"/>
              </w:rPr>
              <w:t>is</w:t>
            </w:r>
            <w:r w:rsidR="00F827A0" w:rsidRPr="000C4C58">
              <w:rPr>
                <w:rFonts w:ascii="Calibri" w:hAnsi="Calibri" w:cs="Calibri"/>
                <w:color w:val="000000"/>
                <w:sz w:val="21"/>
                <w:szCs w:val="21"/>
              </w:rPr>
              <w:t xml:space="preserve"> sertifikat</w:t>
            </w:r>
            <w:r w:rsidR="00997FAB" w:rsidRPr="000C4C58">
              <w:rPr>
                <w:rFonts w:ascii="Calibri" w:hAnsi="Calibri" w:cs="Calibri"/>
                <w:color w:val="000000"/>
                <w:sz w:val="21"/>
                <w:szCs w:val="21"/>
              </w:rPr>
              <w:t>as</w:t>
            </w:r>
            <w:r w:rsidR="00F827A0" w:rsidRPr="000C4C58">
              <w:rPr>
                <w:rFonts w:ascii="Calibri" w:hAnsi="Calibri" w:cs="Calibri"/>
                <w:color w:val="000000"/>
                <w:sz w:val="21"/>
                <w:szCs w:val="21"/>
              </w:rPr>
              <w:t xml:space="preserve"> ISTQB </w:t>
            </w:r>
            <w:proofErr w:type="spellStart"/>
            <w:r w:rsidR="00F827A0" w:rsidRPr="000C4C58">
              <w:rPr>
                <w:rFonts w:ascii="Calibri" w:hAnsi="Calibri" w:cs="Calibri"/>
                <w:color w:val="000000"/>
                <w:sz w:val="21"/>
                <w:szCs w:val="21"/>
              </w:rPr>
              <w:t>Certified</w:t>
            </w:r>
            <w:proofErr w:type="spellEnd"/>
            <w:r w:rsidR="00F827A0" w:rsidRPr="000C4C58">
              <w:rPr>
                <w:rFonts w:ascii="Calibri" w:hAnsi="Calibri" w:cs="Calibri"/>
                <w:color w:val="000000"/>
                <w:sz w:val="21"/>
                <w:szCs w:val="21"/>
              </w:rPr>
              <w:t xml:space="preserve"> </w:t>
            </w:r>
            <w:proofErr w:type="spellStart"/>
            <w:r w:rsidR="00F827A0" w:rsidRPr="000C4C58">
              <w:rPr>
                <w:rFonts w:ascii="Calibri" w:hAnsi="Calibri" w:cs="Calibri"/>
                <w:color w:val="000000"/>
                <w:sz w:val="21"/>
                <w:szCs w:val="21"/>
              </w:rPr>
              <w:t>Tester</w:t>
            </w:r>
            <w:proofErr w:type="spellEnd"/>
            <w:r w:rsidR="00F827A0" w:rsidRPr="000C4C58">
              <w:rPr>
                <w:rFonts w:ascii="Calibri" w:hAnsi="Calibri" w:cs="Calibri"/>
                <w:color w:val="000000"/>
                <w:sz w:val="21"/>
                <w:szCs w:val="21"/>
              </w:rPr>
              <w:t xml:space="preserve"> ar </w:t>
            </w:r>
            <w:proofErr w:type="spellStart"/>
            <w:r w:rsidR="00F827A0" w:rsidRPr="000C4C58">
              <w:rPr>
                <w:rFonts w:ascii="Calibri" w:hAnsi="Calibri" w:cs="Calibri"/>
                <w:color w:val="000000"/>
                <w:sz w:val="21"/>
                <w:szCs w:val="21"/>
              </w:rPr>
              <w:t>Advanced</w:t>
            </w:r>
            <w:proofErr w:type="spellEnd"/>
            <w:r w:rsidR="00F827A0" w:rsidRPr="000C4C58">
              <w:rPr>
                <w:rFonts w:ascii="Calibri" w:hAnsi="Calibri" w:cs="Calibri"/>
                <w:color w:val="000000"/>
                <w:sz w:val="21"/>
                <w:szCs w:val="21"/>
              </w:rPr>
              <w:t xml:space="preserve"> </w:t>
            </w:r>
            <w:proofErr w:type="spellStart"/>
            <w:r w:rsidR="00F827A0" w:rsidRPr="000C4C58">
              <w:rPr>
                <w:rFonts w:ascii="Calibri" w:hAnsi="Calibri" w:cs="Calibri"/>
                <w:color w:val="000000"/>
                <w:sz w:val="21"/>
                <w:szCs w:val="21"/>
              </w:rPr>
              <w:t>Test</w:t>
            </w:r>
            <w:proofErr w:type="spellEnd"/>
            <w:r w:rsidR="00F827A0" w:rsidRPr="000C4C58">
              <w:rPr>
                <w:rFonts w:ascii="Calibri" w:hAnsi="Calibri" w:cs="Calibri"/>
                <w:color w:val="000000"/>
                <w:sz w:val="21"/>
                <w:szCs w:val="21"/>
              </w:rPr>
              <w:t xml:space="preserve"> Manager ar ISEB </w:t>
            </w:r>
            <w:proofErr w:type="spellStart"/>
            <w:r w:rsidR="00F827A0" w:rsidRPr="000C4C58">
              <w:rPr>
                <w:rFonts w:ascii="Calibri" w:hAnsi="Calibri" w:cs="Calibri"/>
                <w:color w:val="000000"/>
                <w:sz w:val="21"/>
                <w:szCs w:val="21"/>
              </w:rPr>
              <w:t>Practiotioner</w:t>
            </w:r>
            <w:proofErr w:type="spellEnd"/>
            <w:r w:rsidR="00F827A0" w:rsidRPr="000C4C58">
              <w:rPr>
                <w:rFonts w:ascii="Calibri" w:hAnsi="Calibri" w:cs="Calibri"/>
                <w:color w:val="000000"/>
                <w:sz w:val="21"/>
                <w:szCs w:val="21"/>
              </w:rPr>
              <w:t xml:space="preserve"> </w:t>
            </w:r>
            <w:proofErr w:type="spellStart"/>
            <w:r w:rsidR="00F827A0" w:rsidRPr="000C4C58">
              <w:rPr>
                <w:rFonts w:ascii="Calibri" w:hAnsi="Calibri" w:cs="Calibri"/>
                <w:color w:val="000000"/>
                <w:sz w:val="21"/>
                <w:szCs w:val="21"/>
              </w:rPr>
              <w:t>in</w:t>
            </w:r>
            <w:proofErr w:type="spellEnd"/>
            <w:r w:rsidR="00F827A0" w:rsidRPr="000C4C58">
              <w:rPr>
                <w:rFonts w:ascii="Calibri" w:hAnsi="Calibri" w:cs="Calibri"/>
                <w:color w:val="000000"/>
                <w:sz w:val="21"/>
                <w:szCs w:val="21"/>
              </w:rPr>
              <w:t xml:space="preserve"> </w:t>
            </w:r>
            <w:proofErr w:type="spellStart"/>
            <w:r w:rsidR="00F827A0" w:rsidRPr="000C4C58">
              <w:rPr>
                <w:rFonts w:ascii="Calibri" w:hAnsi="Calibri" w:cs="Calibri"/>
                <w:color w:val="000000"/>
                <w:sz w:val="21"/>
                <w:szCs w:val="21"/>
              </w:rPr>
              <w:t>Test</w:t>
            </w:r>
            <w:proofErr w:type="spellEnd"/>
            <w:r w:rsidR="00F827A0" w:rsidRPr="000C4C58">
              <w:rPr>
                <w:rFonts w:ascii="Calibri" w:hAnsi="Calibri" w:cs="Calibri"/>
                <w:color w:val="000000"/>
                <w:sz w:val="21"/>
                <w:szCs w:val="21"/>
              </w:rPr>
              <w:t xml:space="preserve"> </w:t>
            </w:r>
            <w:proofErr w:type="spellStart"/>
            <w:r w:rsidR="00F827A0" w:rsidRPr="000C4C58">
              <w:rPr>
                <w:rFonts w:ascii="Calibri" w:hAnsi="Calibri" w:cs="Calibri"/>
                <w:color w:val="000000"/>
                <w:sz w:val="21"/>
                <w:szCs w:val="21"/>
              </w:rPr>
              <w:t>Management</w:t>
            </w:r>
            <w:proofErr w:type="spellEnd"/>
            <w:r w:rsidR="00F827A0" w:rsidRPr="000C4C58">
              <w:rPr>
                <w:rFonts w:ascii="Calibri" w:hAnsi="Calibri" w:cs="Calibri"/>
                <w:color w:val="000000"/>
                <w:sz w:val="21"/>
                <w:szCs w:val="21"/>
              </w:rPr>
              <w:t xml:space="preserve"> ar</w:t>
            </w:r>
            <w:r w:rsidR="001B36C7" w:rsidRPr="000C4C58">
              <w:rPr>
                <w:rFonts w:ascii="Calibri" w:hAnsi="Calibri" w:cs="Calibri"/>
                <w:color w:val="000000"/>
                <w:sz w:val="21"/>
                <w:szCs w:val="21"/>
              </w:rPr>
              <w:t>ba</w:t>
            </w:r>
            <w:r w:rsidR="00F827A0" w:rsidRPr="000C4C58">
              <w:rPr>
                <w:rFonts w:ascii="Calibri" w:hAnsi="Calibri" w:cs="Calibri"/>
                <w:color w:val="000000"/>
                <w:sz w:val="21"/>
                <w:szCs w:val="21"/>
              </w:rPr>
              <w:t xml:space="preserve"> </w:t>
            </w:r>
            <w:r w:rsidR="001B36C7" w:rsidRPr="000C4C58">
              <w:rPr>
                <w:rFonts w:ascii="Calibri" w:hAnsi="Calibri" w:cs="Calibri"/>
                <w:sz w:val="21"/>
                <w:szCs w:val="21"/>
              </w:rPr>
              <w:t xml:space="preserve">kita lygiavertė </w:t>
            </w:r>
            <w:r w:rsidR="007B4730">
              <w:rPr>
                <w:rFonts w:ascii="Calibri" w:hAnsi="Calibri" w:cs="Calibri"/>
                <w:sz w:val="21"/>
                <w:szCs w:val="21"/>
              </w:rPr>
              <w:t xml:space="preserve">taikomųjų programų </w:t>
            </w:r>
            <w:r w:rsidR="00C078E6" w:rsidRPr="000C4C58">
              <w:rPr>
                <w:rFonts w:ascii="Calibri" w:hAnsi="Calibri" w:cs="Calibri"/>
                <w:sz w:val="21"/>
                <w:szCs w:val="21"/>
              </w:rPr>
              <w:t>te</w:t>
            </w:r>
            <w:r w:rsidR="00EF3EEB" w:rsidRPr="000C4C58">
              <w:rPr>
                <w:rFonts w:ascii="Calibri" w:hAnsi="Calibri" w:cs="Calibri"/>
                <w:sz w:val="21"/>
                <w:szCs w:val="21"/>
              </w:rPr>
              <w:t>stuotojo</w:t>
            </w:r>
            <w:r w:rsidR="001B36C7" w:rsidRPr="000C4C58">
              <w:rPr>
                <w:rFonts w:ascii="Calibri" w:hAnsi="Calibri" w:cs="Calibri"/>
                <w:sz w:val="21"/>
                <w:szCs w:val="21"/>
              </w:rPr>
              <w:t xml:space="preserve">  kvalifikaciją įrodančio dokumento kopija. </w:t>
            </w:r>
          </w:p>
          <w:p w14:paraId="3FC37600" w14:textId="719EC431" w:rsidR="00AD1512" w:rsidRPr="000C4C58" w:rsidRDefault="00500C00" w:rsidP="00500C00">
            <w:pPr>
              <w:widowControl w:val="0"/>
              <w:tabs>
                <w:tab w:val="left" w:pos="540"/>
                <w:tab w:val="left" w:pos="720"/>
              </w:tabs>
              <w:rPr>
                <w:rFonts w:ascii="Calibri" w:hAnsi="Calibri" w:cs="Calibri"/>
                <w:sz w:val="21"/>
                <w:szCs w:val="21"/>
              </w:rPr>
            </w:pPr>
            <w:r w:rsidRPr="000C4C58">
              <w:rPr>
                <w:rFonts w:ascii="Calibri" w:eastAsia="Calibri" w:hAnsi="Calibri" w:cs="Calibri"/>
                <w:i/>
                <w:iCs/>
                <w:sz w:val="21"/>
                <w:szCs w:val="21"/>
                <w:u w:val="single"/>
              </w:rPr>
              <w:t>„Lygiaverčio dokumento“  lygiavertiškumą įrodyti turi tiekėjas.</w:t>
            </w:r>
            <w:r w:rsidRPr="000C4C58">
              <w:rPr>
                <w:rFonts w:ascii="Calibri" w:eastAsia="Calibri" w:hAnsi="Calibri" w:cs="Calibri"/>
                <w:i/>
                <w:iCs/>
                <w:sz w:val="21"/>
                <w:szCs w:val="21"/>
              </w:rPr>
              <w:t> </w:t>
            </w:r>
          </w:p>
        </w:tc>
      </w:tr>
      <w:bookmarkEnd w:id="4"/>
      <w:bookmarkEnd w:id="5"/>
    </w:tbl>
    <w:p w14:paraId="67DEBDC3" w14:textId="77777777" w:rsidR="005D79AC" w:rsidRPr="000C4C58" w:rsidRDefault="005D79AC" w:rsidP="00492898">
      <w:pPr>
        <w:jc w:val="both"/>
        <w:rPr>
          <w:rFonts w:ascii="Calibri" w:hAnsi="Calibri" w:cs="Calibri"/>
          <w:b/>
          <w:bCs/>
          <w:sz w:val="21"/>
          <w:szCs w:val="21"/>
        </w:rPr>
      </w:pPr>
    </w:p>
    <w:sectPr w:rsidR="005D79AC" w:rsidRPr="000C4C58" w:rsidSect="00466392">
      <w:pgSz w:w="11906" w:h="16838"/>
      <w:pgMar w:top="567"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B1D0" w14:textId="77777777" w:rsidR="009B7CB5" w:rsidRDefault="009B7CB5" w:rsidP="000559D7">
      <w:r>
        <w:separator/>
      </w:r>
    </w:p>
  </w:endnote>
  <w:endnote w:type="continuationSeparator" w:id="0">
    <w:p w14:paraId="4520FB92" w14:textId="77777777" w:rsidR="009B7CB5" w:rsidRDefault="009B7CB5" w:rsidP="000559D7">
      <w:r>
        <w:continuationSeparator/>
      </w:r>
    </w:p>
  </w:endnote>
  <w:endnote w:type="continuationNotice" w:id="1">
    <w:p w14:paraId="042BE7F3" w14:textId="77777777" w:rsidR="009B7CB5" w:rsidRDefault="009B7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303EA" w14:textId="77777777" w:rsidR="009B7CB5" w:rsidRDefault="009B7CB5" w:rsidP="000559D7">
      <w:r>
        <w:separator/>
      </w:r>
    </w:p>
  </w:footnote>
  <w:footnote w:type="continuationSeparator" w:id="0">
    <w:p w14:paraId="69E111F4" w14:textId="77777777" w:rsidR="009B7CB5" w:rsidRDefault="009B7CB5" w:rsidP="000559D7">
      <w:r>
        <w:continuationSeparator/>
      </w:r>
    </w:p>
  </w:footnote>
  <w:footnote w:type="continuationNotice" w:id="1">
    <w:p w14:paraId="4D73AB73" w14:textId="77777777" w:rsidR="009B7CB5" w:rsidRDefault="009B7C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EF47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D8DB4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D7F16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C8993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FC262A0"/>
    <w:multiLevelType w:val="hybridMultilevel"/>
    <w:tmpl w:val="4CF82912"/>
    <w:lvl w:ilvl="0" w:tplc="0C6E4DFC">
      <w:start w:val="1"/>
      <w:numFmt w:val="decimal"/>
      <w:lvlText w:val="%1."/>
      <w:lvlJc w:val="left"/>
      <w:pPr>
        <w:ind w:left="928"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0E08C9"/>
    <w:multiLevelType w:val="multilevel"/>
    <w:tmpl w:val="6FA0AC06"/>
    <w:lvl w:ilvl="0">
      <w:start w:val="1"/>
      <w:numFmt w:val="decimal"/>
      <w:pStyle w:val="Antrat1"/>
      <w:lvlText w:val="%1."/>
      <w:lvlJc w:val="left"/>
      <w:pPr>
        <w:ind w:left="360" w:hanging="360"/>
      </w:pPr>
    </w:lvl>
    <w:lvl w:ilvl="1">
      <w:start w:val="1"/>
      <w:numFmt w:val="decimal"/>
      <w:pStyle w:val="Antra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8303666">
    <w:abstractNumId w:val="5"/>
  </w:num>
  <w:num w:numId="2" w16cid:durableId="49116487">
    <w:abstractNumId w:val="3"/>
  </w:num>
  <w:num w:numId="3" w16cid:durableId="399913534">
    <w:abstractNumId w:val="0"/>
  </w:num>
  <w:num w:numId="4" w16cid:durableId="308559566">
    <w:abstractNumId w:val="2"/>
  </w:num>
  <w:num w:numId="5" w16cid:durableId="376635467">
    <w:abstractNumId w:val="1"/>
  </w:num>
  <w:num w:numId="6" w16cid:durableId="15283674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227"/>
    <w:rsid w:val="00000C95"/>
    <w:rsid w:val="00006BA9"/>
    <w:rsid w:val="0001000B"/>
    <w:rsid w:val="000146FC"/>
    <w:rsid w:val="00014F3D"/>
    <w:rsid w:val="00015D69"/>
    <w:rsid w:val="00024787"/>
    <w:rsid w:val="00024908"/>
    <w:rsid w:val="00025424"/>
    <w:rsid w:val="00026B89"/>
    <w:rsid w:val="00033627"/>
    <w:rsid w:val="00033EC5"/>
    <w:rsid w:val="00035A73"/>
    <w:rsid w:val="00036910"/>
    <w:rsid w:val="0004124A"/>
    <w:rsid w:val="00042957"/>
    <w:rsid w:val="00043B92"/>
    <w:rsid w:val="0004507F"/>
    <w:rsid w:val="00047422"/>
    <w:rsid w:val="00051042"/>
    <w:rsid w:val="00051800"/>
    <w:rsid w:val="00051F90"/>
    <w:rsid w:val="0005420E"/>
    <w:rsid w:val="00054989"/>
    <w:rsid w:val="0005540B"/>
    <w:rsid w:val="000559D7"/>
    <w:rsid w:val="00056EA8"/>
    <w:rsid w:val="0006262D"/>
    <w:rsid w:val="00065039"/>
    <w:rsid w:val="000704B3"/>
    <w:rsid w:val="00070937"/>
    <w:rsid w:val="00082E70"/>
    <w:rsid w:val="00082F97"/>
    <w:rsid w:val="0008421D"/>
    <w:rsid w:val="00086023"/>
    <w:rsid w:val="00093804"/>
    <w:rsid w:val="000949BC"/>
    <w:rsid w:val="000951C7"/>
    <w:rsid w:val="00095665"/>
    <w:rsid w:val="0009597B"/>
    <w:rsid w:val="00096A7D"/>
    <w:rsid w:val="000A2E22"/>
    <w:rsid w:val="000A4952"/>
    <w:rsid w:val="000A6372"/>
    <w:rsid w:val="000A6860"/>
    <w:rsid w:val="000A6D0C"/>
    <w:rsid w:val="000A6F28"/>
    <w:rsid w:val="000B0297"/>
    <w:rsid w:val="000B09D6"/>
    <w:rsid w:val="000B40C6"/>
    <w:rsid w:val="000B40F9"/>
    <w:rsid w:val="000B4AB0"/>
    <w:rsid w:val="000B4EFE"/>
    <w:rsid w:val="000B6D32"/>
    <w:rsid w:val="000C25E6"/>
    <w:rsid w:val="000C476B"/>
    <w:rsid w:val="000C4C58"/>
    <w:rsid w:val="000D4053"/>
    <w:rsid w:val="000D53B8"/>
    <w:rsid w:val="000D63CE"/>
    <w:rsid w:val="000D7D15"/>
    <w:rsid w:val="000E416B"/>
    <w:rsid w:val="000E7502"/>
    <w:rsid w:val="000E7EC5"/>
    <w:rsid w:val="000F390F"/>
    <w:rsid w:val="000F5044"/>
    <w:rsid w:val="000F539E"/>
    <w:rsid w:val="000F63FD"/>
    <w:rsid w:val="000F6906"/>
    <w:rsid w:val="00100705"/>
    <w:rsid w:val="001010CF"/>
    <w:rsid w:val="001030D3"/>
    <w:rsid w:val="00103B48"/>
    <w:rsid w:val="00103DD0"/>
    <w:rsid w:val="00103E2A"/>
    <w:rsid w:val="001050A7"/>
    <w:rsid w:val="00110870"/>
    <w:rsid w:val="0011131A"/>
    <w:rsid w:val="001125AB"/>
    <w:rsid w:val="00117AFC"/>
    <w:rsid w:val="0012251F"/>
    <w:rsid w:val="00131A9A"/>
    <w:rsid w:val="00131C99"/>
    <w:rsid w:val="00136388"/>
    <w:rsid w:val="00140B9B"/>
    <w:rsid w:val="00147931"/>
    <w:rsid w:val="00147E06"/>
    <w:rsid w:val="00150AE9"/>
    <w:rsid w:val="001520A9"/>
    <w:rsid w:val="00153CD6"/>
    <w:rsid w:val="00160109"/>
    <w:rsid w:val="001622B6"/>
    <w:rsid w:val="00164501"/>
    <w:rsid w:val="00165109"/>
    <w:rsid w:val="0016635E"/>
    <w:rsid w:val="001665EA"/>
    <w:rsid w:val="00166DAB"/>
    <w:rsid w:val="0016737D"/>
    <w:rsid w:val="00170888"/>
    <w:rsid w:val="00171269"/>
    <w:rsid w:val="00172514"/>
    <w:rsid w:val="00173E04"/>
    <w:rsid w:val="001745BC"/>
    <w:rsid w:val="00180E55"/>
    <w:rsid w:val="00181327"/>
    <w:rsid w:val="00184AB8"/>
    <w:rsid w:val="00185366"/>
    <w:rsid w:val="00187299"/>
    <w:rsid w:val="001879D6"/>
    <w:rsid w:val="00187D9C"/>
    <w:rsid w:val="00187F83"/>
    <w:rsid w:val="0019127D"/>
    <w:rsid w:val="00191F55"/>
    <w:rsid w:val="0019344B"/>
    <w:rsid w:val="00196020"/>
    <w:rsid w:val="001A0D76"/>
    <w:rsid w:val="001A1536"/>
    <w:rsid w:val="001B36C7"/>
    <w:rsid w:val="001B3C2D"/>
    <w:rsid w:val="001B4BAD"/>
    <w:rsid w:val="001B7DC7"/>
    <w:rsid w:val="001C04A9"/>
    <w:rsid w:val="001C1084"/>
    <w:rsid w:val="001C13D5"/>
    <w:rsid w:val="001C14A3"/>
    <w:rsid w:val="001C67F0"/>
    <w:rsid w:val="001D248D"/>
    <w:rsid w:val="001D4BB4"/>
    <w:rsid w:val="001D6BEC"/>
    <w:rsid w:val="001E0FFA"/>
    <w:rsid w:val="001E151B"/>
    <w:rsid w:val="001E1F19"/>
    <w:rsid w:val="001E20D2"/>
    <w:rsid w:val="001E382A"/>
    <w:rsid w:val="001E41C5"/>
    <w:rsid w:val="001E64EB"/>
    <w:rsid w:val="001E65D6"/>
    <w:rsid w:val="001E7785"/>
    <w:rsid w:val="001F321B"/>
    <w:rsid w:val="001F34E2"/>
    <w:rsid w:val="001F47C4"/>
    <w:rsid w:val="001F6EDB"/>
    <w:rsid w:val="002017E1"/>
    <w:rsid w:val="0020185C"/>
    <w:rsid w:val="00203E73"/>
    <w:rsid w:val="00210135"/>
    <w:rsid w:val="00210557"/>
    <w:rsid w:val="0021198B"/>
    <w:rsid w:val="00211DB6"/>
    <w:rsid w:val="00213026"/>
    <w:rsid w:val="00213CA0"/>
    <w:rsid w:val="0021531E"/>
    <w:rsid w:val="0021569A"/>
    <w:rsid w:val="002228BE"/>
    <w:rsid w:val="00222AE8"/>
    <w:rsid w:val="0022438E"/>
    <w:rsid w:val="00225DB3"/>
    <w:rsid w:val="0022716D"/>
    <w:rsid w:val="00231D09"/>
    <w:rsid w:val="00231FB5"/>
    <w:rsid w:val="00233524"/>
    <w:rsid w:val="002337EA"/>
    <w:rsid w:val="00235047"/>
    <w:rsid w:val="00235A5F"/>
    <w:rsid w:val="002369D8"/>
    <w:rsid w:val="00237C13"/>
    <w:rsid w:val="00240AB2"/>
    <w:rsid w:val="002414B3"/>
    <w:rsid w:val="00242EB4"/>
    <w:rsid w:val="00243DBC"/>
    <w:rsid w:val="00250407"/>
    <w:rsid w:val="002508A9"/>
    <w:rsid w:val="0025106C"/>
    <w:rsid w:val="0025307A"/>
    <w:rsid w:val="00253671"/>
    <w:rsid w:val="002551B1"/>
    <w:rsid w:val="002560E6"/>
    <w:rsid w:val="00256A06"/>
    <w:rsid w:val="00261D8E"/>
    <w:rsid w:val="00262F4C"/>
    <w:rsid w:val="00271B96"/>
    <w:rsid w:val="0027236E"/>
    <w:rsid w:val="00272E1F"/>
    <w:rsid w:val="00274D45"/>
    <w:rsid w:val="00275F95"/>
    <w:rsid w:val="00277C2B"/>
    <w:rsid w:val="002818D9"/>
    <w:rsid w:val="00285C08"/>
    <w:rsid w:val="00290FD4"/>
    <w:rsid w:val="00295E32"/>
    <w:rsid w:val="00295E8A"/>
    <w:rsid w:val="002A0268"/>
    <w:rsid w:val="002A1B53"/>
    <w:rsid w:val="002A33B5"/>
    <w:rsid w:val="002B23BB"/>
    <w:rsid w:val="002B2876"/>
    <w:rsid w:val="002B5A1F"/>
    <w:rsid w:val="002B7E78"/>
    <w:rsid w:val="002C4557"/>
    <w:rsid w:val="002C55A9"/>
    <w:rsid w:val="002D0A1F"/>
    <w:rsid w:val="002D12A2"/>
    <w:rsid w:val="002D1F80"/>
    <w:rsid w:val="002D35A0"/>
    <w:rsid w:val="002D4D9E"/>
    <w:rsid w:val="002D68CE"/>
    <w:rsid w:val="002D7118"/>
    <w:rsid w:val="002D7346"/>
    <w:rsid w:val="002E1A17"/>
    <w:rsid w:val="002E323E"/>
    <w:rsid w:val="002E56C5"/>
    <w:rsid w:val="002E5FE7"/>
    <w:rsid w:val="002E6BD7"/>
    <w:rsid w:val="002E6CEF"/>
    <w:rsid w:val="002F23CB"/>
    <w:rsid w:val="002F2F3A"/>
    <w:rsid w:val="002F4304"/>
    <w:rsid w:val="002F5D20"/>
    <w:rsid w:val="003002DE"/>
    <w:rsid w:val="00301D0C"/>
    <w:rsid w:val="00303F4A"/>
    <w:rsid w:val="003043AD"/>
    <w:rsid w:val="003045AF"/>
    <w:rsid w:val="00304AA6"/>
    <w:rsid w:val="003055BD"/>
    <w:rsid w:val="00310936"/>
    <w:rsid w:val="00325735"/>
    <w:rsid w:val="003267F6"/>
    <w:rsid w:val="003270A6"/>
    <w:rsid w:val="003301D2"/>
    <w:rsid w:val="003350E9"/>
    <w:rsid w:val="00337B21"/>
    <w:rsid w:val="0034333A"/>
    <w:rsid w:val="0034625A"/>
    <w:rsid w:val="00351605"/>
    <w:rsid w:val="00351AAA"/>
    <w:rsid w:val="00352A79"/>
    <w:rsid w:val="00353891"/>
    <w:rsid w:val="003562C4"/>
    <w:rsid w:val="00356FF4"/>
    <w:rsid w:val="00361FCC"/>
    <w:rsid w:val="00364A52"/>
    <w:rsid w:val="00366279"/>
    <w:rsid w:val="00367426"/>
    <w:rsid w:val="0036779B"/>
    <w:rsid w:val="00367F65"/>
    <w:rsid w:val="00372CD9"/>
    <w:rsid w:val="003844CC"/>
    <w:rsid w:val="00385671"/>
    <w:rsid w:val="00385709"/>
    <w:rsid w:val="00386BCD"/>
    <w:rsid w:val="00391D1A"/>
    <w:rsid w:val="00391DBB"/>
    <w:rsid w:val="003A5E66"/>
    <w:rsid w:val="003B078E"/>
    <w:rsid w:val="003B1095"/>
    <w:rsid w:val="003B1F0F"/>
    <w:rsid w:val="003B3CD8"/>
    <w:rsid w:val="003B5099"/>
    <w:rsid w:val="003C0FB1"/>
    <w:rsid w:val="003C2964"/>
    <w:rsid w:val="003C4D72"/>
    <w:rsid w:val="003C5B77"/>
    <w:rsid w:val="003C7B00"/>
    <w:rsid w:val="003D1853"/>
    <w:rsid w:val="003D209F"/>
    <w:rsid w:val="003D5F10"/>
    <w:rsid w:val="003E14C0"/>
    <w:rsid w:val="003E16BC"/>
    <w:rsid w:val="003E4D82"/>
    <w:rsid w:val="003E4DB5"/>
    <w:rsid w:val="003E69A7"/>
    <w:rsid w:val="003E70F2"/>
    <w:rsid w:val="003F028A"/>
    <w:rsid w:val="003F2E83"/>
    <w:rsid w:val="003F5590"/>
    <w:rsid w:val="003F72D9"/>
    <w:rsid w:val="00402281"/>
    <w:rsid w:val="00403D7E"/>
    <w:rsid w:val="00406F52"/>
    <w:rsid w:val="004139C5"/>
    <w:rsid w:val="00414203"/>
    <w:rsid w:val="00414A72"/>
    <w:rsid w:val="004151BA"/>
    <w:rsid w:val="00416E09"/>
    <w:rsid w:val="004170CB"/>
    <w:rsid w:val="004176B0"/>
    <w:rsid w:val="00421259"/>
    <w:rsid w:val="00423AF0"/>
    <w:rsid w:val="00430976"/>
    <w:rsid w:val="00431515"/>
    <w:rsid w:val="00432821"/>
    <w:rsid w:val="00432FF1"/>
    <w:rsid w:val="00437D66"/>
    <w:rsid w:val="0044397A"/>
    <w:rsid w:val="00444737"/>
    <w:rsid w:val="00447773"/>
    <w:rsid w:val="00450361"/>
    <w:rsid w:val="004516A9"/>
    <w:rsid w:val="0045372D"/>
    <w:rsid w:val="00454B96"/>
    <w:rsid w:val="00455363"/>
    <w:rsid w:val="0045750F"/>
    <w:rsid w:val="004600EA"/>
    <w:rsid w:val="00464008"/>
    <w:rsid w:val="004648D3"/>
    <w:rsid w:val="00465E16"/>
    <w:rsid w:val="00466392"/>
    <w:rsid w:val="00474705"/>
    <w:rsid w:val="00476673"/>
    <w:rsid w:val="00476B7F"/>
    <w:rsid w:val="00477B5C"/>
    <w:rsid w:val="00480593"/>
    <w:rsid w:val="00483ADA"/>
    <w:rsid w:val="00487D4C"/>
    <w:rsid w:val="00490A3C"/>
    <w:rsid w:val="00491AC1"/>
    <w:rsid w:val="00492898"/>
    <w:rsid w:val="0049492A"/>
    <w:rsid w:val="00495584"/>
    <w:rsid w:val="00495A85"/>
    <w:rsid w:val="00497414"/>
    <w:rsid w:val="00497D7E"/>
    <w:rsid w:val="004A0216"/>
    <w:rsid w:val="004A1356"/>
    <w:rsid w:val="004A1636"/>
    <w:rsid w:val="004A5146"/>
    <w:rsid w:val="004A5F96"/>
    <w:rsid w:val="004A6A7D"/>
    <w:rsid w:val="004B0FFB"/>
    <w:rsid w:val="004B1D9F"/>
    <w:rsid w:val="004B4CED"/>
    <w:rsid w:val="004B5DAB"/>
    <w:rsid w:val="004B6E2E"/>
    <w:rsid w:val="004C1709"/>
    <w:rsid w:val="004C1F24"/>
    <w:rsid w:val="004C506C"/>
    <w:rsid w:val="004C7324"/>
    <w:rsid w:val="004C7928"/>
    <w:rsid w:val="004D0C95"/>
    <w:rsid w:val="004D27EB"/>
    <w:rsid w:val="004D3EE9"/>
    <w:rsid w:val="004D4DDD"/>
    <w:rsid w:val="004D54FA"/>
    <w:rsid w:val="004D5A83"/>
    <w:rsid w:val="004D5F30"/>
    <w:rsid w:val="004E0775"/>
    <w:rsid w:val="004E20B8"/>
    <w:rsid w:val="004E3664"/>
    <w:rsid w:val="004E4371"/>
    <w:rsid w:val="004E4A71"/>
    <w:rsid w:val="004E7F7E"/>
    <w:rsid w:val="004F4F43"/>
    <w:rsid w:val="004F762A"/>
    <w:rsid w:val="00500C00"/>
    <w:rsid w:val="00500CCB"/>
    <w:rsid w:val="00506335"/>
    <w:rsid w:val="005063E2"/>
    <w:rsid w:val="0050707D"/>
    <w:rsid w:val="005142E5"/>
    <w:rsid w:val="00515926"/>
    <w:rsid w:val="0051746D"/>
    <w:rsid w:val="005216A6"/>
    <w:rsid w:val="00524B67"/>
    <w:rsid w:val="00525D70"/>
    <w:rsid w:val="00534805"/>
    <w:rsid w:val="00535193"/>
    <w:rsid w:val="00535C0E"/>
    <w:rsid w:val="00542BB1"/>
    <w:rsid w:val="005442F1"/>
    <w:rsid w:val="0054517D"/>
    <w:rsid w:val="005460C1"/>
    <w:rsid w:val="005474CA"/>
    <w:rsid w:val="00547698"/>
    <w:rsid w:val="00547812"/>
    <w:rsid w:val="00551103"/>
    <w:rsid w:val="00553A9C"/>
    <w:rsid w:val="005554F0"/>
    <w:rsid w:val="005562A5"/>
    <w:rsid w:val="0056149F"/>
    <w:rsid w:val="00563A10"/>
    <w:rsid w:val="00565935"/>
    <w:rsid w:val="00566096"/>
    <w:rsid w:val="00567409"/>
    <w:rsid w:val="00570BF8"/>
    <w:rsid w:val="0057414B"/>
    <w:rsid w:val="00574199"/>
    <w:rsid w:val="00576670"/>
    <w:rsid w:val="0057770D"/>
    <w:rsid w:val="0058195B"/>
    <w:rsid w:val="00586362"/>
    <w:rsid w:val="005864A8"/>
    <w:rsid w:val="00590E27"/>
    <w:rsid w:val="0059178B"/>
    <w:rsid w:val="00591D05"/>
    <w:rsid w:val="005A20E3"/>
    <w:rsid w:val="005A287B"/>
    <w:rsid w:val="005A2D38"/>
    <w:rsid w:val="005B18E3"/>
    <w:rsid w:val="005B5AB5"/>
    <w:rsid w:val="005B5E3C"/>
    <w:rsid w:val="005B7E6B"/>
    <w:rsid w:val="005C0113"/>
    <w:rsid w:val="005C27DB"/>
    <w:rsid w:val="005C5627"/>
    <w:rsid w:val="005C6AB1"/>
    <w:rsid w:val="005C7382"/>
    <w:rsid w:val="005D632D"/>
    <w:rsid w:val="005D701F"/>
    <w:rsid w:val="005D7982"/>
    <w:rsid w:val="005D79AC"/>
    <w:rsid w:val="005D7CD0"/>
    <w:rsid w:val="005E22F3"/>
    <w:rsid w:val="005E42F6"/>
    <w:rsid w:val="005E4B90"/>
    <w:rsid w:val="005E57AB"/>
    <w:rsid w:val="005E5889"/>
    <w:rsid w:val="005E6172"/>
    <w:rsid w:val="005E7454"/>
    <w:rsid w:val="005F173E"/>
    <w:rsid w:val="005F25EE"/>
    <w:rsid w:val="005F7FD8"/>
    <w:rsid w:val="006004E5"/>
    <w:rsid w:val="00600D3F"/>
    <w:rsid w:val="006020AD"/>
    <w:rsid w:val="00602837"/>
    <w:rsid w:val="00603479"/>
    <w:rsid w:val="00604C6A"/>
    <w:rsid w:val="00606014"/>
    <w:rsid w:val="006072BF"/>
    <w:rsid w:val="00607EB8"/>
    <w:rsid w:val="00611F00"/>
    <w:rsid w:val="006121CB"/>
    <w:rsid w:val="0061463D"/>
    <w:rsid w:val="00620087"/>
    <w:rsid w:val="00622988"/>
    <w:rsid w:val="006244F1"/>
    <w:rsid w:val="00626376"/>
    <w:rsid w:val="00632B22"/>
    <w:rsid w:val="00632F17"/>
    <w:rsid w:val="00636D80"/>
    <w:rsid w:val="00644F8F"/>
    <w:rsid w:val="00652F2E"/>
    <w:rsid w:val="006546D8"/>
    <w:rsid w:val="00662E07"/>
    <w:rsid w:val="00662F2D"/>
    <w:rsid w:val="00664A3C"/>
    <w:rsid w:val="00664AB3"/>
    <w:rsid w:val="00664F48"/>
    <w:rsid w:val="00665BEA"/>
    <w:rsid w:val="006662FA"/>
    <w:rsid w:val="0066653D"/>
    <w:rsid w:val="006667AA"/>
    <w:rsid w:val="00666C3B"/>
    <w:rsid w:val="006671C5"/>
    <w:rsid w:val="006677FF"/>
    <w:rsid w:val="006711C8"/>
    <w:rsid w:val="00671547"/>
    <w:rsid w:val="006776C1"/>
    <w:rsid w:val="0068560B"/>
    <w:rsid w:val="00685DE5"/>
    <w:rsid w:val="00686814"/>
    <w:rsid w:val="00693C8B"/>
    <w:rsid w:val="00693F9E"/>
    <w:rsid w:val="00695633"/>
    <w:rsid w:val="006A11A5"/>
    <w:rsid w:val="006A168B"/>
    <w:rsid w:val="006A2321"/>
    <w:rsid w:val="006A5C74"/>
    <w:rsid w:val="006A67F5"/>
    <w:rsid w:val="006A6AA1"/>
    <w:rsid w:val="006A74D4"/>
    <w:rsid w:val="006B1411"/>
    <w:rsid w:val="006B1BCD"/>
    <w:rsid w:val="006B3697"/>
    <w:rsid w:val="006C6666"/>
    <w:rsid w:val="006C6D46"/>
    <w:rsid w:val="006C7E69"/>
    <w:rsid w:val="006D0602"/>
    <w:rsid w:val="006D2214"/>
    <w:rsid w:val="006D4627"/>
    <w:rsid w:val="006D628E"/>
    <w:rsid w:val="006E0156"/>
    <w:rsid w:val="006E056B"/>
    <w:rsid w:val="006E3EAC"/>
    <w:rsid w:val="006E6B34"/>
    <w:rsid w:val="006F0771"/>
    <w:rsid w:val="006F0F47"/>
    <w:rsid w:val="006F1D0D"/>
    <w:rsid w:val="006F2531"/>
    <w:rsid w:val="006F264A"/>
    <w:rsid w:val="007039BF"/>
    <w:rsid w:val="00703D5B"/>
    <w:rsid w:val="007044DB"/>
    <w:rsid w:val="0070777A"/>
    <w:rsid w:val="0071069E"/>
    <w:rsid w:val="00711781"/>
    <w:rsid w:val="00712BB6"/>
    <w:rsid w:val="00715C05"/>
    <w:rsid w:val="0071613B"/>
    <w:rsid w:val="00716355"/>
    <w:rsid w:val="007164B2"/>
    <w:rsid w:val="00716D6E"/>
    <w:rsid w:val="00720810"/>
    <w:rsid w:val="007242EB"/>
    <w:rsid w:val="007316C2"/>
    <w:rsid w:val="0073759D"/>
    <w:rsid w:val="00737F0C"/>
    <w:rsid w:val="0074096A"/>
    <w:rsid w:val="007410D2"/>
    <w:rsid w:val="007424D0"/>
    <w:rsid w:val="00743D56"/>
    <w:rsid w:val="00745105"/>
    <w:rsid w:val="00750F67"/>
    <w:rsid w:val="00755C77"/>
    <w:rsid w:val="00756F3D"/>
    <w:rsid w:val="00757A18"/>
    <w:rsid w:val="00757FA3"/>
    <w:rsid w:val="00762257"/>
    <w:rsid w:val="0076549B"/>
    <w:rsid w:val="00765AD9"/>
    <w:rsid w:val="00766F8B"/>
    <w:rsid w:val="00772507"/>
    <w:rsid w:val="00774E78"/>
    <w:rsid w:val="00780268"/>
    <w:rsid w:val="00783257"/>
    <w:rsid w:val="00784D2E"/>
    <w:rsid w:val="007907AB"/>
    <w:rsid w:val="00790CF8"/>
    <w:rsid w:val="007928DB"/>
    <w:rsid w:val="00795739"/>
    <w:rsid w:val="00796CD5"/>
    <w:rsid w:val="007A022A"/>
    <w:rsid w:val="007A11F9"/>
    <w:rsid w:val="007A1FF0"/>
    <w:rsid w:val="007A37A8"/>
    <w:rsid w:val="007A5440"/>
    <w:rsid w:val="007A7369"/>
    <w:rsid w:val="007B019A"/>
    <w:rsid w:val="007B4730"/>
    <w:rsid w:val="007B5B03"/>
    <w:rsid w:val="007B5C53"/>
    <w:rsid w:val="007B5FBB"/>
    <w:rsid w:val="007B6B80"/>
    <w:rsid w:val="007C4196"/>
    <w:rsid w:val="007C5F4C"/>
    <w:rsid w:val="007D1F44"/>
    <w:rsid w:val="007D5142"/>
    <w:rsid w:val="007D55FF"/>
    <w:rsid w:val="007D60CB"/>
    <w:rsid w:val="007D6E83"/>
    <w:rsid w:val="007E0DB6"/>
    <w:rsid w:val="007E0FEE"/>
    <w:rsid w:val="007E1169"/>
    <w:rsid w:val="007E1302"/>
    <w:rsid w:val="007E5600"/>
    <w:rsid w:val="007E6ACE"/>
    <w:rsid w:val="007E7935"/>
    <w:rsid w:val="007F1354"/>
    <w:rsid w:val="007F167F"/>
    <w:rsid w:val="007F3C29"/>
    <w:rsid w:val="007F6B79"/>
    <w:rsid w:val="007F7403"/>
    <w:rsid w:val="007F7B78"/>
    <w:rsid w:val="008012E1"/>
    <w:rsid w:val="0080267D"/>
    <w:rsid w:val="00802A07"/>
    <w:rsid w:val="00803FBB"/>
    <w:rsid w:val="00807092"/>
    <w:rsid w:val="00807F91"/>
    <w:rsid w:val="00812BF8"/>
    <w:rsid w:val="008135A4"/>
    <w:rsid w:val="00814279"/>
    <w:rsid w:val="008219E2"/>
    <w:rsid w:val="00821C2A"/>
    <w:rsid w:val="0082253B"/>
    <w:rsid w:val="008273DA"/>
    <w:rsid w:val="008331AE"/>
    <w:rsid w:val="008352F4"/>
    <w:rsid w:val="00835628"/>
    <w:rsid w:val="00837271"/>
    <w:rsid w:val="00840019"/>
    <w:rsid w:val="008464A5"/>
    <w:rsid w:val="00852459"/>
    <w:rsid w:val="0085372D"/>
    <w:rsid w:val="00853C33"/>
    <w:rsid w:val="008540F3"/>
    <w:rsid w:val="008543D7"/>
    <w:rsid w:val="00857E09"/>
    <w:rsid w:val="008600C0"/>
    <w:rsid w:val="00865472"/>
    <w:rsid w:val="00866AA8"/>
    <w:rsid w:val="00866B93"/>
    <w:rsid w:val="008704DA"/>
    <w:rsid w:val="008732D8"/>
    <w:rsid w:val="0087677C"/>
    <w:rsid w:val="0087697B"/>
    <w:rsid w:val="00880B14"/>
    <w:rsid w:val="00883DB4"/>
    <w:rsid w:val="00885A40"/>
    <w:rsid w:val="0088600C"/>
    <w:rsid w:val="00887349"/>
    <w:rsid w:val="0089328C"/>
    <w:rsid w:val="008961D4"/>
    <w:rsid w:val="008A6027"/>
    <w:rsid w:val="008B1005"/>
    <w:rsid w:val="008B213C"/>
    <w:rsid w:val="008B3708"/>
    <w:rsid w:val="008B3B50"/>
    <w:rsid w:val="008B4A24"/>
    <w:rsid w:val="008B5048"/>
    <w:rsid w:val="008B5B72"/>
    <w:rsid w:val="008C0C86"/>
    <w:rsid w:val="008C0FC7"/>
    <w:rsid w:val="008C21AA"/>
    <w:rsid w:val="008C52CA"/>
    <w:rsid w:val="008C631E"/>
    <w:rsid w:val="008D038E"/>
    <w:rsid w:val="008D0422"/>
    <w:rsid w:val="008D472C"/>
    <w:rsid w:val="008D4ADA"/>
    <w:rsid w:val="008D4D29"/>
    <w:rsid w:val="008D50A7"/>
    <w:rsid w:val="008D53A6"/>
    <w:rsid w:val="008D796A"/>
    <w:rsid w:val="008D7AE6"/>
    <w:rsid w:val="008F172D"/>
    <w:rsid w:val="008F1AA5"/>
    <w:rsid w:val="008F23AB"/>
    <w:rsid w:val="008F2803"/>
    <w:rsid w:val="008F303F"/>
    <w:rsid w:val="008F3824"/>
    <w:rsid w:val="008F5CE8"/>
    <w:rsid w:val="008F68C4"/>
    <w:rsid w:val="00900394"/>
    <w:rsid w:val="009021BD"/>
    <w:rsid w:val="00904375"/>
    <w:rsid w:val="00906613"/>
    <w:rsid w:val="0090675B"/>
    <w:rsid w:val="0091305E"/>
    <w:rsid w:val="0091384B"/>
    <w:rsid w:val="009139E7"/>
    <w:rsid w:val="00913DD9"/>
    <w:rsid w:val="00915308"/>
    <w:rsid w:val="00917620"/>
    <w:rsid w:val="00920B8E"/>
    <w:rsid w:val="009226F9"/>
    <w:rsid w:val="0093010F"/>
    <w:rsid w:val="009311BA"/>
    <w:rsid w:val="009338B1"/>
    <w:rsid w:val="00940B4F"/>
    <w:rsid w:val="00941DF5"/>
    <w:rsid w:val="0094329C"/>
    <w:rsid w:val="00943EA9"/>
    <w:rsid w:val="009445E5"/>
    <w:rsid w:val="0095074B"/>
    <w:rsid w:val="00951648"/>
    <w:rsid w:val="00953535"/>
    <w:rsid w:val="009543D7"/>
    <w:rsid w:val="00954A0B"/>
    <w:rsid w:val="009553E4"/>
    <w:rsid w:val="00955851"/>
    <w:rsid w:val="009579F7"/>
    <w:rsid w:val="00957C93"/>
    <w:rsid w:val="00960C21"/>
    <w:rsid w:val="00961DF5"/>
    <w:rsid w:val="00964DC5"/>
    <w:rsid w:val="00967C08"/>
    <w:rsid w:val="00970835"/>
    <w:rsid w:val="0097091D"/>
    <w:rsid w:val="00973F3C"/>
    <w:rsid w:val="00975B84"/>
    <w:rsid w:val="00975BE7"/>
    <w:rsid w:val="00975E7D"/>
    <w:rsid w:val="00977ABF"/>
    <w:rsid w:val="009844D8"/>
    <w:rsid w:val="009850BC"/>
    <w:rsid w:val="00986144"/>
    <w:rsid w:val="00991384"/>
    <w:rsid w:val="00993CDB"/>
    <w:rsid w:val="0099510A"/>
    <w:rsid w:val="00996BFB"/>
    <w:rsid w:val="00997235"/>
    <w:rsid w:val="00997DCE"/>
    <w:rsid w:val="00997FAB"/>
    <w:rsid w:val="009A19DD"/>
    <w:rsid w:val="009A3949"/>
    <w:rsid w:val="009B056D"/>
    <w:rsid w:val="009B058D"/>
    <w:rsid w:val="009B0779"/>
    <w:rsid w:val="009B2175"/>
    <w:rsid w:val="009B226D"/>
    <w:rsid w:val="009B4096"/>
    <w:rsid w:val="009B5953"/>
    <w:rsid w:val="009B78C2"/>
    <w:rsid w:val="009B7CB5"/>
    <w:rsid w:val="009B7DDB"/>
    <w:rsid w:val="009C3858"/>
    <w:rsid w:val="009C6B57"/>
    <w:rsid w:val="009C7154"/>
    <w:rsid w:val="009D0408"/>
    <w:rsid w:val="009D051D"/>
    <w:rsid w:val="009D177A"/>
    <w:rsid w:val="009D328F"/>
    <w:rsid w:val="009E017D"/>
    <w:rsid w:val="009E02C8"/>
    <w:rsid w:val="009E10FC"/>
    <w:rsid w:val="009E445D"/>
    <w:rsid w:val="009E796C"/>
    <w:rsid w:val="009E7CDA"/>
    <w:rsid w:val="009F1F3A"/>
    <w:rsid w:val="009F2692"/>
    <w:rsid w:val="009F51CC"/>
    <w:rsid w:val="009F61C7"/>
    <w:rsid w:val="009F6ECF"/>
    <w:rsid w:val="00A00263"/>
    <w:rsid w:val="00A01FC9"/>
    <w:rsid w:val="00A04781"/>
    <w:rsid w:val="00A2217C"/>
    <w:rsid w:val="00A22ACD"/>
    <w:rsid w:val="00A26313"/>
    <w:rsid w:val="00A36539"/>
    <w:rsid w:val="00A365CB"/>
    <w:rsid w:val="00A40629"/>
    <w:rsid w:val="00A40FB9"/>
    <w:rsid w:val="00A43E90"/>
    <w:rsid w:val="00A501B4"/>
    <w:rsid w:val="00A5150E"/>
    <w:rsid w:val="00A537D3"/>
    <w:rsid w:val="00A53D4D"/>
    <w:rsid w:val="00A56B39"/>
    <w:rsid w:val="00A5782B"/>
    <w:rsid w:val="00A57FC9"/>
    <w:rsid w:val="00A62E47"/>
    <w:rsid w:val="00A6483D"/>
    <w:rsid w:val="00A66C73"/>
    <w:rsid w:val="00A66DBF"/>
    <w:rsid w:val="00A66ED6"/>
    <w:rsid w:val="00A706DF"/>
    <w:rsid w:val="00A70804"/>
    <w:rsid w:val="00A71A41"/>
    <w:rsid w:val="00A74517"/>
    <w:rsid w:val="00A76947"/>
    <w:rsid w:val="00A824BD"/>
    <w:rsid w:val="00A82806"/>
    <w:rsid w:val="00A84D99"/>
    <w:rsid w:val="00A851AF"/>
    <w:rsid w:val="00A85365"/>
    <w:rsid w:val="00A85D31"/>
    <w:rsid w:val="00A866C0"/>
    <w:rsid w:val="00A86D9D"/>
    <w:rsid w:val="00A909F3"/>
    <w:rsid w:val="00A9354C"/>
    <w:rsid w:val="00A9414C"/>
    <w:rsid w:val="00A947C9"/>
    <w:rsid w:val="00A9686A"/>
    <w:rsid w:val="00A96A39"/>
    <w:rsid w:val="00A96BBD"/>
    <w:rsid w:val="00AA3361"/>
    <w:rsid w:val="00AA4949"/>
    <w:rsid w:val="00AA5A89"/>
    <w:rsid w:val="00AA64FE"/>
    <w:rsid w:val="00AA7DD3"/>
    <w:rsid w:val="00AB03F0"/>
    <w:rsid w:val="00AB0E9C"/>
    <w:rsid w:val="00AB5F82"/>
    <w:rsid w:val="00AB6CFB"/>
    <w:rsid w:val="00AB7EA5"/>
    <w:rsid w:val="00AC388D"/>
    <w:rsid w:val="00AC48A6"/>
    <w:rsid w:val="00AD0E76"/>
    <w:rsid w:val="00AD13C7"/>
    <w:rsid w:val="00AD1512"/>
    <w:rsid w:val="00AD3A7C"/>
    <w:rsid w:val="00AD7512"/>
    <w:rsid w:val="00AE070B"/>
    <w:rsid w:val="00AE6AB0"/>
    <w:rsid w:val="00AE7971"/>
    <w:rsid w:val="00AF2470"/>
    <w:rsid w:val="00AF2FB5"/>
    <w:rsid w:val="00AF3237"/>
    <w:rsid w:val="00AF5909"/>
    <w:rsid w:val="00AF6B07"/>
    <w:rsid w:val="00AF7DE9"/>
    <w:rsid w:val="00B00EC8"/>
    <w:rsid w:val="00B0642F"/>
    <w:rsid w:val="00B06ED5"/>
    <w:rsid w:val="00B10035"/>
    <w:rsid w:val="00B105D5"/>
    <w:rsid w:val="00B11FDA"/>
    <w:rsid w:val="00B15118"/>
    <w:rsid w:val="00B22995"/>
    <w:rsid w:val="00B243D4"/>
    <w:rsid w:val="00B25B07"/>
    <w:rsid w:val="00B26035"/>
    <w:rsid w:val="00B2620D"/>
    <w:rsid w:val="00B278C9"/>
    <w:rsid w:val="00B31AFA"/>
    <w:rsid w:val="00B35BB0"/>
    <w:rsid w:val="00B35D4C"/>
    <w:rsid w:val="00B42839"/>
    <w:rsid w:val="00B50259"/>
    <w:rsid w:val="00B522AB"/>
    <w:rsid w:val="00B54465"/>
    <w:rsid w:val="00B5557F"/>
    <w:rsid w:val="00B56CC6"/>
    <w:rsid w:val="00B57D40"/>
    <w:rsid w:val="00B618BC"/>
    <w:rsid w:val="00B64F62"/>
    <w:rsid w:val="00B72CFE"/>
    <w:rsid w:val="00B7330B"/>
    <w:rsid w:val="00B7459B"/>
    <w:rsid w:val="00B76C2A"/>
    <w:rsid w:val="00B8051D"/>
    <w:rsid w:val="00B82AE2"/>
    <w:rsid w:val="00B8349E"/>
    <w:rsid w:val="00B84CE6"/>
    <w:rsid w:val="00B8561F"/>
    <w:rsid w:val="00B90D7A"/>
    <w:rsid w:val="00B91185"/>
    <w:rsid w:val="00B92D09"/>
    <w:rsid w:val="00BA0B09"/>
    <w:rsid w:val="00BA2AF8"/>
    <w:rsid w:val="00BA3538"/>
    <w:rsid w:val="00BA4FC5"/>
    <w:rsid w:val="00BB2D50"/>
    <w:rsid w:val="00BB304D"/>
    <w:rsid w:val="00BC15E6"/>
    <w:rsid w:val="00BC1C64"/>
    <w:rsid w:val="00BC3B66"/>
    <w:rsid w:val="00BC3F74"/>
    <w:rsid w:val="00BC5202"/>
    <w:rsid w:val="00BD6936"/>
    <w:rsid w:val="00BD6E13"/>
    <w:rsid w:val="00BE368D"/>
    <w:rsid w:val="00BE5E5E"/>
    <w:rsid w:val="00BE5F6F"/>
    <w:rsid w:val="00BF0493"/>
    <w:rsid w:val="00BF1846"/>
    <w:rsid w:val="00BF286E"/>
    <w:rsid w:val="00BF30AF"/>
    <w:rsid w:val="00C02B39"/>
    <w:rsid w:val="00C04832"/>
    <w:rsid w:val="00C04E4A"/>
    <w:rsid w:val="00C04EA0"/>
    <w:rsid w:val="00C078E6"/>
    <w:rsid w:val="00C07B80"/>
    <w:rsid w:val="00C13A08"/>
    <w:rsid w:val="00C16060"/>
    <w:rsid w:val="00C16A3E"/>
    <w:rsid w:val="00C206A5"/>
    <w:rsid w:val="00C254E0"/>
    <w:rsid w:val="00C26ACC"/>
    <w:rsid w:val="00C26FC0"/>
    <w:rsid w:val="00C31668"/>
    <w:rsid w:val="00C36957"/>
    <w:rsid w:val="00C37227"/>
    <w:rsid w:val="00C37742"/>
    <w:rsid w:val="00C411BE"/>
    <w:rsid w:val="00C41E65"/>
    <w:rsid w:val="00C45418"/>
    <w:rsid w:val="00C45840"/>
    <w:rsid w:val="00C46FEB"/>
    <w:rsid w:val="00C510D1"/>
    <w:rsid w:val="00C51733"/>
    <w:rsid w:val="00C523AA"/>
    <w:rsid w:val="00C53A07"/>
    <w:rsid w:val="00C55C81"/>
    <w:rsid w:val="00C55F4B"/>
    <w:rsid w:val="00C56E9A"/>
    <w:rsid w:val="00C61478"/>
    <w:rsid w:val="00C6405F"/>
    <w:rsid w:val="00C647AA"/>
    <w:rsid w:val="00C65455"/>
    <w:rsid w:val="00C67295"/>
    <w:rsid w:val="00C70E2B"/>
    <w:rsid w:val="00C72E9B"/>
    <w:rsid w:val="00C820FF"/>
    <w:rsid w:val="00C845A7"/>
    <w:rsid w:val="00C869E8"/>
    <w:rsid w:val="00C904FE"/>
    <w:rsid w:val="00C93849"/>
    <w:rsid w:val="00C940E9"/>
    <w:rsid w:val="00C95382"/>
    <w:rsid w:val="00CA5311"/>
    <w:rsid w:val="00CA78EA"/>
    <w:rsid w:val="00CB162E"/>
    <w:rsid w:val="00CB56D2"/>
    <w:rsid w:val="00CB7822"/>
    <w:rsid w:val="00CD3F89"/>
    <w:rsid w:val="00CD69E5"/>
    <w:rsid w:val="00CE2590"/>
    <w:rsid w:val="00CE2B32"/>
    <w:rsid w:val="00CE4291"/>
    <w:rsid w:val="00CE6501"/>
    <w:rsid w:val="00CF3D19"/>
    <w:rsid w:val="00CF4A26"/>
    <w:rsid w:val="00CF61A6"/>
    <w:rsid w:val="00CF7F0F"/>
    <w:rsid w:val="00D001DF"/>
    <w:rsid w:val="00D012FF"/>
    <w:rsid w:val="00D01C67"/>
    <w:rsid w:val="00D01F26"/>
    <w:rsid w:val="00D04FBB"/>
    <w:rsid w:val="00D11EB2"/>
    <w:rsid w:val="00D1312C"/>
    <w:rsid w:val="00D14073"/>
    <w:rsid w:val="00D14AFB"/>
    <w:rsid w:val="00D16B34"/>
    <w:rsid w:val="00D2061D"/>
    <w:rsid w:val="00D2098F"/>
    <w:rsid w:val="00D22281"/>
    <w:rsid w:val="00D22C62"/>
    <w:rsid w:val="00D2313B"/>
    <w:rsid w:val="00D238E9"/>
    <w:rsid w:val="00D243B7"/>
    <w:rsid w:val="00D253FB"/>
    <w:rsid w:val="00D30283"/>
    <w:rsid w:val="00D3062E"/>
    <w:rsid w:val="00D30FD3"/>
    <w:rsid w:val="00D32D84"/>
    <w:rsid w:val="00D35038"/>
    <w:rsid w:val="00D358D4"/>
    <w:rsid w:val="00D432BF"/>
    <w:rsid w:val="00D44333"/>
    <w:rsid w:val="00D449CE"/>
    <w:rsid w:val="00D4524C"/>
    <w:rsid w:val="00D46475"/>
    <w:rsid w:val="00D46520"/>
    <w:rsid w:val="00D512C4"/>
    <w:rsid w:val="00D515F8"/>
    <w:rsid w:val="00D52F12"/>
    <w:rsid w:val="00D53FF1"/>
    <w:rsid w:val="00D5772A"/>
    <w:rsid w:val="00D60B64"/>
    <w:rsid w:val="00D61222"/>
    <w:rsid w:val="00D71483"/>
    <w:rsid w:val="00D71BBD"/>
    <w:rsid w:val="00D744E7"/>
    <w:rsid w:val="00D74F98"/>
    <w:rsid w:val="00D77CFC"/>
    <w:rsid w:val="00D809F6"/>
    <w:rsid w:val="00D80BF6"/>
    <w:rsid w:val="00D8219D"/>
    <w:rsid w:val="00D90C81"/>
    <w:rsid w:val="00D94BB4"/>
    <w:rsid w:val="00D962AE"/>
    <w:rsid w:val="00DA2601"/>
    <w:rsid w:val="00DA2B4F"/>
    <w:rsid w:val="00DA2CEF"/>
    <w:rsid w:val="00DA2FEC"/>
    <w:rsid w:val="00DA3500"/>
    <w:rsid w:val="00DA597C"/>
    <w:rsid w:val="00DB0152"/>
    <w:rsid w:val="00DB08D0"/>
    <w:rsid w:val="00DB6F63"/>
    <w:rsid w:val="00DB7457"/>
    <w:rsid w:val="00DC177C"/>
    <w:rsid w:val="00DC1785"/>
    <w:rsid w:val="00DC2822"/>
    <w:rsid w:val="00DC4479"/>
    <w:rsid w:val="00DC6250"/>
    <w:rsid w:val="00DC6C71"/>
    <w:rsid w:val="00DD5B44"/>
    <w:rsid w:val="00DE289D"/>
    <w:rsid w:val="00DE3032"/>
    <w:rsid w:val="00DE3F95"/>
    <w:rsid w:val="00DF366F"/>
    <w:rsid w:val="00DF4610"/>
    <w:rsid w:val="00E01EA6"/>
    <w:rsid w:val="00E030AB"/>
    <w:rsid w:val="00E034D3"/>
    <w:rsid w:val="00E048B2"/>
    <w:rsid w:val="00E07FFB"/>
    <w:rsid w:val="00E11ABB"/>
    <w:rsid w:val="00E12D85"/>
    <w:rsid w:val="00E13255"/>
    <w:rsid w:val="00E15922"/>
    <w:rsid w:val="00E165D0"/>
    <w:rsid w:val="00E20583"/>
    <w:rsid w:val="00E215ED"/>
    <w:rsid w:val="00E21E86"/>
    <w:rsid w:val="00E21E93"/>
    <w:rsid w:val="00E22796"/>
    <w:rsid w:val="00E23097"/>
    <w:rsid w:val="00E23C32"/>
    <w:rsid w:val="00E2702F"/>
    <w:rsid w:val="00E30612"/>
    <w:rsid w:val="00E33C5D"/>
    <w:rsid w:val="00E36A10"/>
    <w:rsid w:val="00E43FCA"/>
    <w:rsid w:val="00E46087"/>
    <w:rsid w:val="00E4737C"/>
    <w:rsid w:val="00E51503"/>
    <w:rsid w:val="00E60454"/>
    <w:rsid w:val="00E60FE5"/>
    <w:rsid w:val="00E64095"/>
    <w:rsid w:val="00E72043"/>
    <w:rsid w:val="00E736F2"/>
    <w:rsid w:val="00E73D36"/>
    <w:rsid w:val="00E73EF2"/>
    <w:rsid w:val="00E75020"/>
    <w:rsid w:val="00E83CCB"/>
    <w:rsid w:val="00E84EB5"/>
    <w:rsid w:val="00E8679B"/>
    <w:rsid w:val="00E86DA9"/>
    <w:rsid w:val="00E86F1C"/>
    <w:rsid w:val="00E87D4E"/>
    <w:rsid w:val="00E9215E"/>
    <w:rsid w:val="00E921DE"/>
    <w:rsid w:val="00E94FDC"/>
    <w:rsid w:val="00E95C13"/>
    <w:rsid w:val="00E96C4A"/>
    <w:rsid w:val="00E97726"/>
    <w:rsid w:val="00EA098B"/>
    <w:rsid w:val="00EA3287"/>
    <w:rsid w:val="00EA468A"/>
    <w:rsid w:val="00EB16C5"/>
    <w:rsid w:val="00EB1AA7"/>
    <w:rsid w:val="00EB514C"/>
    <w:rsid w:val="00EB54FC"/>
    <w:rsid w:val="00EB65B5"/>
    <w:rsid w:val="00EB74A7"/>
    <w:rsid w:val="00EC0A4B"/>
    <w:rsid w:val="00EC22E8"/>
    <w:rsid w:val="00EC395A"/>
    <w:rsid w:val="00EC3F6D"/>
    <w:rsid w:val="00ED0BDD"/>
    <w:rsid w:val="00ED0EA3"/>
    <w:rsid w:val="00ED48D8"/>
    <w:rsid w:val="00ED48E4"/>
    <w:rsid w:val="00ED5758"/>
    <w:rsid w:val="00ED5B95"/>
    <w:rsid w:val="00ED6899"/>
    <w:rsid w:val="00ED6A3F"/>
    <w:rsid w:val="00ED70A7"/>
    <w:rsid w:val="00EE2EAD"/>
    <w:rsid w:val="00EE703A"/>
    <w:rsid w:val="00EF0002"/>
    <w:rsid w:val="00EF0EA3"/>
    <w:rsid w:val="00EF3EEB"/>
    <w:rsid w:val="00EF4974"/>
    <w:rsid w:val="00F03221"/>
    <w:rsid w:val="00F064AC"/>
    <w:rsid w:val="00F10AD5"/>
    <w:rsid w:val="00F15FF5"/>
    <w:rsid w:val="00F16659"/>
    <w:rsid w:val="00F1759F"/>
    <w:rsid w:val="00F1794F"/>
    <w:rsid w:val="00F257D4"/>
    <w:rsid w:val="00F26CD2"/>
    <w:rsid w:val="00F2799F"/>
    <w:rsid w:val="00F30ECA"/>
    <w:rsid w:val="00F31513"/>
    <w:rsid w:val="00F31721"/>
    <w:rsid w:val="00F3504E"/>
    <w:rsid w:val="00F37D42"/>
    <w:rsid w:val="00F37F89"/>
    <w:rsid w:val="00F42CD9"/>
    <w:rsid w:val="00F43471"/>
    <w:rsid w:val="00F4408B"/>
    <w:rsid w:val="00F4538F"/>
    <w:rsid w:val="00F47AB3"/>
    <w:rsid w:val="00F5176D"/>
    <w:rsid w:val="00F53545"/>
    <w:rsid w:val="00F53765"/>
    <w:rsid w:val="00F601C0"/>
    <w:rsid w:val="00F60E86"/>
    <w:rsid w:val="00F64913"/>
    <w:rsid w:val="00F67882"/>
    <w:rsid w:val="00F72B77"/>
    <w:rsid w:val="00F75FCD"/>
    <w:rsid w:val="00F779F4"/>
    <w:rsid w:val="00F77F8E"/>
    <w:rsid w:val="00F81A6B"/>
    <w:rsid w:val="00F827A0"/>
    <w:rsid w:val="00F920B8"/>
    <w:rsid w:val="00F937B5"/>
    <w:rsid w:val="00F94004"/>
    <w:rsid w:val="00F94DB6"/>
    <w:rsid w:val="00FA20FB"/>
    <w:rsid w:val="00FA382E"/>
    <w:rsid w:val="00FA3A1D"/>
    <w:rsid w:val="00FA5FF7"/>
    <w:rsid w:val="00FA76BD"/>
    <w:rsid w:val="00FB4324"/>
    <w:rsid w:val="00FB5B35"/>
    <w:rsid w:val="00FB5F88"/>
    <w:rsid w:val="00FB6156"/>
    <w:rsid w:val="00FB67BE"/>
    <w:rsid w:val="00FB6846"/>
    <w:rsid w:val="00FB6D6B"/>
    <w:rsid w:val="00FC1B4D"/>
    <w:rsid w:val="00FC26FE"/>
    <w:rsid w:val="00FC2976"/>
    <w:rsid w:val="00FD0281"/>
    <w:rsid w:val="00FD02CF"/>
    <w:rsid w:val="00FD1142"/>
    <w:rsid w:val="00FD3EB7"/>
    <w:rsid w:val="00FD3FF9"/>
    <w:rsid w:val="00FD4A40"/>
    <w:rsid w:val="00FD7679"/>
    <w:rsid w:val="00FE19C0"/>
    <w:rsid w:val="00FE2DD3"/>
    <w:rsid w:val="00FE347E"/>
    <w:rsid w:val="00FE4988"/>
    <w:rsid w:val="00FF384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B643"/>
  <w15:docId w15:val="{DE557D5E-1C2F-4D9D-B0FC-7F3E0964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039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F5590"/>
    <w:pPr>
      <w:keepNext/>
      <w:keepLines/>
      <w:numPr>
        <w:numId w:val="1"/>
      </w:numPr>
      <w:spacing w:before="240"/>
      <w:outlineLvl w:val="0"/>
    </w:pPr>
    <w:rPr>
      <w:rFonts w:eastAsiaTheme="majorEastAsia"/>
      <w:b/>
      <w:bCs/>
      <w:color w:val="C45911" w:themeColor="accent2" w:themeShade="BF"/>
      <w:sz w:val="28"/>
      <w:szCs w:val="28"/>
    </w:rPr>
  </w:style>
  <w:style w:type="paragraph" w:styleId="Antrat2">
    <w:name w:val="heading 2"/>
    <w:basedOn w:val="Antrat1"/>
    <w:next w:val="prastasis"/>
    <w:link w:val="Antrat2Diagrama"/>
    <w:uiPriority w:val="9"/>
    <w:unhideWhenUsed/>
    <w:qFormat/>
    <w:rsid w:val="00FD0281"/>
    <w:pPr>
      <w:numPr>
        <w:ilvl w:val="1"/>
      </w:numPr>
      <w:ind w:left="709" w:hanging="709"/>
      <w:outlineLvl w:val="1"/>
    </w:pPr>
    <w:rPr>
      <w:i/>
      <w:iCs/>
      <w:color w:val="000000" w:themeColor="text1"/>
      <w:sz w:val="24"/>
      <w:szCs w:val="24"/>
      <w:u w:val="single"/>
    </w:rPr>
  </w:style>
  <w:style w:type="paragraph" w:styleId="Antrat3">
    <w:name w:val="heading 3"/>
    <w:basedOn w:val="prastasis"/>
    <w:next w:val="prastasis"/>
    <w:link w:val="Antrat3Diagrama"/>
    <w:uiPriority w:val="9"/>
    <w:semiHidden/>
    <w:unhideWhenUsed/>
    <w:qFormat/>
    <w:rsid w:val="000704B3"/>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34"/>
    <w:qFormat/>
    <w:rsid w:val="00C37227"/>
    <w:pPr>
      <w:ind w:left="720"/>
      <w:contextualSpacing/>
    </w:pPr>
  </w:style>
  <w:style w:type="paragraph" w:customStyle="1" w:styleId="ListParagraph1">
    <w:name w:val="List Paragraph1"/>
    <w:aliases w:val="List not in Table,punktai"/>
    <w:basedOn w:val="prastasis"/>
    <w:link w:val="ListParagraphChar"/>
    <w:uiPriority w:val="34"/>
    <w:qFormat/>
    <w:rsid w:val="00C37227"/>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Bullet Char1,Sąrašo pastraipa1 Char"/>
    <w:link w:val="ListParagraph1"/>
    <w:uiPriority w:val="34"/>
    <w:qFormat/>
    <w:rsid w:val="00C37227"/>
    <w:rPr>
      <w:rFonts w:ascii="Calibri" w:eastAsia="Times New Roman" w:hAnsi="Calibri" w:cs="Times New Roman"/>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C37227"/>
    <w:rPr>
      <w:rFonts w:ascii="Times New Roman" w:eastAsia="Times New Roman" w:hAnsi="Times New Roman" w:cs="Times New Roman"/>
      <w:sz w:val="24"/>
      <w:szCs w:val="24"/>
    </w:rPr>
  </w:style>
  <w:style w:type="table" w:styleId="Lentelstinklelis">
    <w:name w:val="Table Grid"/>
    <w:basedOn w:val="prastojilentel"/>
    <w:uiPriority w:val="39"/>
    <w:rsid w:val="00821C2A"/>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05540B"/>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05540B"/>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0554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540B"/>
    <w:rPr>
      <w:b/>
      <w:bCs/>
    </w:rPr>
  </w:style>
  <w:style w:type="character" w:customStyle="1" w:styleId="KomentarotemaDiagrama">
    <w:name w:val="Komentaro tema Diagrama"/>
    <w:basedOn w:val="KomentarotekstasDiagrama"/>
    <w:link w:val="Komentarotema"/>
    <w:uiPriority w:val="99"/>
    <w:semiHidden/>
    <w:rsid w:val="0005540B"/>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05540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540B"/>
    <w:rPr>
      <w:rFonts w:ascii="Segoe UI" w:eastAsia="Times New Roman" w:hAnsi="Segoe UI" w:cs="Segoe UI"/>
      <w:sz w:val="18"/>
      <w:szCs w:val="18"/>
    </w:rPr>
  </w:style>
  <w:style w:type="paragraph" w:customStyle="1" w:styleId="Default">
    <w:name w:val="Default"/>
    <w:rsid w:val="000949BC"/>
    <w:pPr>
      <w:autoSpaceDE w:val="0"/>
      <w:autoSpaceDN w:val="0"/>
      <w:adjustRightInd w:val="0"/>
      <w:spacing w:after="0" w:line="240" w:lineRule="auto"/>
    </w:pPr>
    <w:rPr>
      <w:rFonts w:ascii="Calibri" w:hAnsi="Calibri" w:cs="Calibri"/>
      <w:color w:val="000000"/>
      <w:sz w:val="24"/>
      <w:szCs w:val="24"/>
    </w:rPr>
  </w:style>
  <w:style w:type="character" w:customStyle="1" w:styleId="Antrat1Diagrama">
    <w:name w:val="Antraštė 1 Diagrama"/>
    <w:basedOn w:val="Numatytasispastraiposriftas"/>
    <w:link w:val="Antrat1"/>
    <w:uiPriority w:val="9"/>
    <w:rsid w:val="003F5590"/>
    <w:rPr>
      <w:rFonts w:ascii="Times New Roman" w:eastAsiaTheme="majorEastAsia" w:hAnsi="Times New Roman" w:cs="Times New Roman"/>
      <w:b/>
      <w:bCs/>
      <w:color w:val="C45911" w:themeColor="accent2" w:themeShade="BF"/>
      <w:sz w:val="28"/>
      <w:szCs w:val="28"/>
    </w:rPr>
  </w:style>
  <w:style w:type="character" w:customStyle="1" w:styleId="Antrat2Diagrama">
    <w:name w:val="Antraštė 2 Diagrama"/>
    <w:basedOn w:val="Numatytasispastraiposriftas"/>
    <w:link w:val="Antrat2"/>
    <w:uiPriority w:val="9"/>
    <w:rsid w:val="00FD0281"/>
    <w:rPr>
      <w:rFonts w:ascii="Times New Roman" w:eastAsiaTheme="majorEastAsia" w:hAnsi="Times New Roman" w:cs="Times New Roman"/>
      <w:b/>
      <w:bCs/>
      <w:i/>
      <w:iCs/>
      <w:color w:val="000000" w:themeColor="text1"/>
      <w:sz w:val="24"/>
      <w:szCs w:val="24"/>
      <w:u w:val="single"/>
    </w:rPr>
  </w:style>
  <w:style w:type="paragraph" w:styleId="Pagrindiniotekstotrauka3">
    <w:name w:val="Body Text Indent 3"/>
    <w:basedOn w:val="prastasis"/>
    <w:link w:val="Pagrindiniotekstotrauka3Diagrama"/>
    <w:uiPriority w:val="99"/>
    <w:semiHidden/>
    <w:unhideWhenUsed/>
    <w:rsid w:val="00DA2CEF"/>
    <w:pPr>
      <w:ind w:firstLine="709"/>
      <w:jc w:val="both"/>
    </w:pPr>
    <w:rPr>
      <w:rFonts w:ascii="TimesLT" w:eastAsiaTheme="minorHAnsi" w:hAnsi="TimesLT" w:cs="Calibri"/>
    </w:rPr>
  </w:style>
  <w:style w:type="character" w:customStyle="1" w:styleId="Pagrindiniotekstotrauka3Diagrama">
    <w:name w:val="Pagrindinio teksto įtrauka 3 Diagrama"/>
    <w:basedOn w:val="Numatytasispastraiposriftas"/>
    <w:link w:val="Pagrindiniotekstotrauka3"/>
    <w:uiPriority w:val="99"/>
    <w:semiHidden/>
    <w:rsid w:val="00DA2CEF"/>
    <w:rPr>
      <w:rFonts w:ascii="TimesLT" w:hAnsi="TimesLT" w:cs="Calibri"/>
      <w:sz w:val="24"/>
      <w:szCs w:val="24"/>
    </w:rPr>
  </w:style>
  <w:style w:type="character" w:styleId="Hipersaitas">
    <w:name w:val="Hyperlink"/>
    <w:aliases w:val="IVPK Hyperlink,Alna"/>
    <w:basedOn w:val="Numatytasispastraiposriftas"/>
    <w:uiPriority w:val="99"/>
    <w:rsid w:val="00E75020"/>
    <w:rPr>
      <w:rFonts w:cs="Times New Roman"/>
      <w:color w:val="0000FF"/>
      <w:u w:val="single"/>
    </w:rPr>
  </w:style>
  <w:style w:type="paragraph" w:styleId="prastasiniatinklio">
    <w:name w:val="Normal (Web)"/>
    <w:basedOn w:val="prastasis"/>
    <w:unhideWhenUsed/>
    <w:rsid w:val="00E75020"/>
    <w:pPr>
      <w:spacing w:before="100" w:beforeAutospacing="1" w:after="100" w:afterAutospacing="1"/>
    </w:pPr>
    <w:rPr>
      <w:lang w:val="en-US"/>
    </w:rPr>
  </w:style>
  <w:style w:type="paragraph" w:styleId="Betarp">
    <w:name w:val="No Spacing"/>
    <w:link w:val="BetarpDiagrama"/>
    <w:uiPriority w:val="1"/>
    <w:qFormat/>
    <w:rsid w:val="00290FD4"/>
    <w:pPr>
      <w:spacing w:after="0" w:line="240" w:lineRule="auto"/>
    </w:pPr>
    <w:rPr>
      <w:rFonts w:eastAsiaTheme="minorEastAsia"/>
      <w:lang w:val="en-US"/>
    </w:rPr>
  </w:style>
  <w:style w:type="character" w:customStyle="1" w:styleId="BetarpDiagrama">
    <w:name w:val="Be tarpų Diagrama"/>
    <w:basedOn w:val="Numatytasispastraiposriftas"/>
    <w:link w:val="Betarp"/>
    <w:uiPriority w:val="1"/>
    <w:rsid w:val="00290FD4"/>
    <w:rPr>
      <w:rFonts w:eastAsiaTheme="minorEastAsia"/>
      <w:lang w:val="en-US"/>
    </w:rPr>
  </w:style>
  <w:style w:type="paragraph" w:styleId="Turinioantrat">
    <w:name w:val="TOC Heading"/>
    <w:basedOn w:val="Antrat1"/>
    <w:next w:val="prastasis"/>
    <w:uiPriority w:val="39"/>
    <w:unhideWhenUsed/>
    <w:qFormat/>
    <w:rsid w:val="00290FD4"/>
    <w:pPr>
      <w:numPr>
        <w:numId w:val="0"/>
      </w:numPr>
      <w:spacing w:line="259" w:lineRule="auto"/>
      <w:outlineLvl w:val="9"/>
    </w:pPr>
    <w:rPr>
      <w:rFonts w:asciiTheme="majorHAnsi" w:hAnsiTheme="majorHAnsi" w:cstheme="majorBidi"/>
      <w:b w:val="0"/>
      <w:bCs w:val="0"/>
      <w:color w:val="2F5496" w:themeColor="accent1" w:themeShade="BF"/>
      <w:sz w:val="32"/>
      <w:szCs w:val="32"/>
      <w:lang w:val="en-US"/>
    </w:rPr>
  </w:style>
  <w:style w:type="paragraph" w:styleId="Turinys1">
    <w:name w:val="toc 1"/>
    <w:basedOn w:val="prastasis"/>
    <w:next w:val="prastasis"/>
    <w:autoRedefine/>
    <w:uiPriority w:val="39"/>
    <w:unhideWhenUsed/>
    <w:rsid w:val="00290FD4"/>
    <w:pPr>
      <w:spacing w:after="100"/>
    </w:pPr>
  </w:style>
  <w:style w:type="paragraph" w:styleId="Turinys2">
    <w:name w:val="toc 2"/>
    <w:basedOn w:val="prastasis"/>
    <w:next w:val="prastasis"/>
    <w:autoRedefine/>
    <w:uiPriority w:val="39"/>
    <w:unhideWhenUsed/>
    <w:rsid w:val="008543D7"/>
    <w:pPr>
      <w:tabs>
        <w:tab w:val="right" w:leader="dot" w:pos="9628"/>
      </w:tabs>
      <w:spacing w:after="100"/>
      <w:ind w:left="240"/>
    </w:pPr>
  </w:style>
  <w:style w:type="paragraph" w:styleId="Antrats">
    <w:name w:val="header"/>
    <w:basedOn w:val="prastasis"/>
    <w:link w:val="AntratsDiagrama"/>
    <w:uiPriority w:val="99"/>
    <w:unhideWhenUsed/>
    <w:rsid w:val="00993CDB"/>
    <w:pPr>
      <w:tabs>
        <w:tab w:val="center" w:pos="4819"/>
        <w:tab w:val="right" w:pos="9638"/>
      </w:tabs>
    </w:pPr>
  </w:style>
  <w:style w:type="character" w:customStyle="1" w:styleId="AntratsDiagrama">
    <w:name w:val="Antraštės Diagrama"/>
    <w:basedOn w:val="Numatytasispastraiposriftas"/>
    <w:link w:val="Antrats"/>
    <w:uiPriority w:val="99"/>
    <w:rsid w:val="00993CDB"/>
    <w:rPr>
      <w:rFonts w:ascii="Times New Roman" w:eastAsia="Times New Roman" w:hAnsi="Times New Roman" w:cs="Times New Roman"/>
      <w:sz w:val="24"/>
      <w:szCs w:val="24"/>
    </w:rPr>
  </w:style>
  <w:style w:type="paragraph" w:styleId="Porat">
    <w:name w:val="footer"/>
    <w:basedOn w:val="prastasis"/>
    <w:link w:val="PoratDiagrama"/>
    <w:uiPriority w:val="99"/>
    <w:unhideWhenUsed/>
    <w:qFormat/>
    <w:rsid w:val="00993CDB"/>
    <w:pPr>
      <w:tabs>
        <w:tab w:val="center" w:pos="4819"/>
        <w:tab w:val="right" w:pos="9638"/>
      </w:tabs>
    </w:pPr>
  </w:style>
  <w:style w:type="character" w:customStyle="1" w:styleId="PoratDiagrama">
    <w:name w:val="Poraštė Diagrama"/>
    <w:basedOn w:val="Numatytasispastraiposriftas"/>
    <w:link w:val="Porat"/>
    <w:uiPriority w:val="99"/>
    <w:rsid w:val="00993CDB"/>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986144"/>
    <w:pPr>
      <w:spacing w:after="120"/>
    </w:pPr>
  </w:style>
  <w:style w:type="character" w:customStyle="1" w:styleId="PagrindinistekstasDiagrama">
    <w:name w:val="Pagrindinis tekstas Diagrama"/>
    <w:basedOn w:val="Numatytasispastraiposriftas"/>
    <w:link w:val="Pagrindinistekstas"/>
    <w:uiPriority w:val="99"/>
    <w:semiHidden/>
    <w:rsid w:val="00986144"/>
    <w:rPr>
      <w:rFonts w:ascii="Times New Roman" w:eastAsia="Times New Roman" w:hAnsi="Times New Roman" w:cs="Times New Roman"/>
      <w:sz w:val="24"/>
      <w:szCs w:val="24"/>
    </w:rPr>
  </w:style>
  <w:style w:type="character" w:customStyle="1" w:styleId="listparagraphchar0">
    <w:name w:val="list paragraph char"/>
    <w:aliases w:val="bullet ey char,list paragraph2 char,list paragraph red char,numbering char,erp-list paragraph char,list paragraph11 char,sąrašo pastraipa.bullet char,sąrašo pastraipa.bullet1 char,table of contents numbered char,lentele char,lp1 char"/>
    <w:basedOn w:val="Numatytasispastraiposriftas"/>
    <w:uiPriority w:val="34"/>
    <w:locked/>
    <w:rsid w:val="009311BA"/>
    <w:rPr>
      <w:rFonts w:ascii="Calibri" w:hAnsi="Calibri" w:cs="Calibri"/>
    </w:rPr>
  </w:style>
  <w:style w:type="character" w:customStyle="1" w:styleId="UnresolvedMention1">
    <w:name w:val="Unresolved Mention1"/>
    <w:basedOn w:val="Numatytasispastraiposriftas"/>
    <w:uiPriority w:val="99"/>
    <w:semiHidden/>
    <w:unhideWhenUsed/>
    <w:rsid w:val="008F303F"/>
    <w:rPr>
      <w:color w:val="605E5C"/>
      <w:shd w:val="clear" w:color="auto" w:fill="E1DFDD"/>
    </w:rPr>
  </w:style>
  <w:style w:type="paragraph" w:styleId="Tekstoblokas">
    <w:name w:val="Block Text"/>
    <w:basedOn w:val="prastasis"/>
    <w:uiPriority w:val="99"/>
    <w:rsid w:val="000704B3"/>
    <w:pPr>
      <w:spacing w:line="360" w:lineRule="auto"/>
      <w:ind w:left="360" w:right="720" w:hanging="360"/>
      <w:jc w:val="both"/>
    </w:pPr>
  </w:style>
  <w:style w:type="character" w:customStyle="1" w:styleId="Antrat3Diagrama">
    <w:name w:val="Antraštė 3 Diagrama"/>
    <w:basedOn w:val="Numatytasispastraiposriftas"/>
    <w:link w:val="Antrat3"/>
    <w:uiPriority w:val="9"/>
    <w:semiHidden/>
    <w:rsid w:val="000704B3"/>
    <w:rPr>
      <w:rFonts w:asciiTheme="majorHAnsi" w:eastAsiaTheme="majorEastAsia" w:hAnsiTheme="majorHAnsi" w:cstheme="majorBidi"/>
      <w:color w:val="1F3763" w:themeColor="accent1" w:themeShade="7F"/>
      <w:sz w:val="24"/>
      <w:szCs w:val="24"/>
    </w:rPr>
  </w:style>
  <w:style w:type="paragraph" w:styleId="Pataisymai">
    <w:name w:val="Revision"/>
    <w:hidden/>
    <w:uiPriority w:val="99"/>
    <w:semiHidden/>
    <w:rsid w:val="00CE2B32"/>
    <w:pPr>
      <w:spacing w:after="0" w:line="240" w:lineRule="auto"/>
    </w:pPr>
    <w:rPr>
      <w:rFonts w:ascii="Times New Roman" w:eastAsia="Times New Roman" w:hAnsi="Times New Roman" w:cs="Times New Roman"/>
      <w:sz w:val="24"/>
      <w:szCs w:val="24"/>
    </w:rPr>
  </w:style>
  <w:style w:type="character" w:customStyle="1" w:styleId="ui-provider">
    <w:name w:val="ui-provider"/>
    <w:basedOn w:val="Numatytasispastraiposriftas"/>
    <w:rsid w:val="00406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5709">
      <w:bodyDiv w:val="1"/>
      <w:marLeft w:val="0"/>
      <w:marRight w:val="0"/>
      <w:marTop w:val="0"/>
      <w:marBottom w:val="0"/>
      <w:divBdr>
        <w:top w:val="none" w:sz="0" w:space="0" w:color="auto"/>
        <w:left w:val="none" w:sz="0" w:space="0" w:color="auto"/>
        <w:bottom w:val="none" w:sz="0" w:space="0" w:color="auto"/>
        <w:right w:val="none" w:sz="0" w:space="0" w:color="auto"/>
      </w:divBdr>
    </w:div>
    <w:div w:id="190070069">
      <w:bodyDiv w:val="1"/>
      <w:marLeft w:val="0"/>
      <w:marRight w:val="0"/>
      <w:marTop w:val="0"/>
      <w:marBottom w:val="0"/>
      <w:divBdr>
        <w:top w:val="none" w:sz="0" w:space="0" w:color="auto"/>
        <w:left w:val="none" w:sz="0" w:space="0" w:color="auto"/>
        <w:bottom w:val="none" w:sz="0" w:space="0" w:color="auto"/>
        <w:right w:val="none" w:sz="0" w:space="0" w:color="auto"/>
      </w:divBdr>
    </w:div>
    <w:div w:id="218976504">
      <w:bodyDiv w:val="1"/>
      <w:marLeft w:val="0"/>
      <w:marRight w:val="0"/>
      <w:marTop w:val="0"/>
      <w:marBottom w:val="0"/>
      <w:divBdr>
        <w:top w:val="none" w:sz="0" w:space="0" w:color="auto"/>
        <w:left w:val="none" w:sz="0" w:space="0" w:color="auto"/>
        <w:bottom w:val="none" w:sz="0" w:space="0" w:color="auto"/>
        <w:right w:val="none" w:sz="0" w:space="0" w:color="auto"/>
      </w:divBdr>
    </w:div>
    <w:div w:id="283580475">
      <w:bodyDiv w:val="1"/>
      <w:marLeft w:val="0"/>
      <w:marRight w:val="0"/>
      <w:marTop w:val="0"/>
      <w:marBottom w:val="0"/>
      <w:divBdr>
        <w:top w:val="none" w:sz="0" w:space="0" w:color="auto"/>
        <w:left w:val="none" w:sz="0" w:space="0" w:color="auto"/>
        <w:bottom w:val="none" w:sz="0" w:space="0" w:color="auto"/>
        <w:right w:val="none" w:sz="0" w:space="0" w:color="auto"/>
      </w:divBdr>
    </w:div>
    <w:div w:id="284704244">
      <w:bodyDiv w:val="1"/>
      <w:marLeft w:val="0"/>
      <w:marRight w:val="0"/>
      <w:marTop w:val="0"/>
      <w:marBottom w:val="0"/>
      <w:divBdr>
        <w:top w:val="none" w:sz="0" w:space="0" w:color="auto"/>
        <w:left w:val="none" w:sz="0" w:space="0" w:color="auto"/>
        <w:bottom w:val="none" w:sz="0" w:space="0" w:color="auto"/>
        <w:right w:val="none" w:sz="0" w:space="0" w:color="auto"/>
      </w:divBdr>
    </w:div>
    <w:div w:id="287396504">
      <w:bodyDiv w:val="1"/>
      <w:marLeft w:val="0"/>
      <w:marRight w:val="0"/>
      <w:marTop w:val="0"/>
      <w:marBottom w:val="0"/>
      <w:divBdr>
        <w:top w:val="none" w:sz="0" w:space="0" w:color="auto"/>
        <w:left w:val="none" w:sz="0" w:space="0" w:color="auto"/>
        <w:bottom w:val="none" w:sz="0" w:space="0" w:color="auto"/>
        <w:right w:val="none" w:sz="0" w:space="0" w:color="auto"/>
      </w:divBdr>
      <w:divsChild>
        <w:div w:id="1050224530">
          <w:marLeft w:val="0"/>
          <w:marRight w:val="0"/>
          <w:marTop w:val="0"/>
          <w:marBottom w:val="0"/>
          <w:divBdr>
            <w:top w:val="none" w:sz="0" w:space="0" w:color="auto"/>
            <w:left w:val="none" w:sz="0" w:space="0" w:color="auto"/>
            <w:bottom w:val="none" w:sz="0" w:space="0" w:color="auto"/>
            <w:right w:val="none" w:sz="0" w:space="0" w:color="auto"/>
          </w:divBdr>
        </w:div>
        <w:div w:id="781998301">
          <w:marLeft w:val="0"/>
          <w:marRight w:val="0"/>
          <w:marTop w:val="0"/>
          <w:marBottom w:val="0"/>
          <w:divBdr>
            <w:top w:val="none" w:sz="0" w:space="0" w:color="auto"/>
            <w:left w:val="none" w:sz="0" w:space="0" w:color="auto"/>
            <w:bottom w:val="none" w:sz="0" w:space="0" w:color="auto"/>
            <w:right w:val="none" w:sz="0" w:space="0" w:color="auto"/>
          </w:divBdr>
        </w:div>
        <w:div w:id="1108231832">
          <w:marLeft w:val="0"/>
          <w:marRight w:val="0"/>
          <w:marTop w:val="0"/>
          <w:marBottom w:val="0"/>
          <w:divBdr>
            <w:top w:val="none" w:sz="0" w:space="0" w:color="auto"/>
            <w:left w:val="none" w:sz="0" w:space="0" w:color="auto"/>
            <w:bottom w:val="none" w:sz="0" w:space="0" w:color="auto"/>
            <w:right w:val="none" w:sz="0" w:space="0" w:color="auto"/>
          </w:divBdr>
        </w:div>
        <w:div w:id="1428767963">
          <w:marLeft w:val="0"/>
          <w:marRight w:val="0"/>
          <w:marTop w:val="0"/>
          <w:marBottom w:val="0"/>
          <w:divBdr>
            <w:top w:val="none" w:sz="0" w:space="0" w:color="auto"/>
            <w:left w:val="none" w:sz="0" w:space="0" w:color="auto"/>
            <w:bottom w:val="none" w:sz="0" w:space="0" w:color="auto"/>
            <w:right w:val="none" w:sz="0" w:space="0" w:color="auto"/>
          </w:divBdr>
        </w:div>
        <w:div w:id="338627229">
          <w:marLeft w:val="0"/>
          <w:marRight w:val="0"/>
          <w:marTop w:val="0"/>
          <w:marBottom w:val="0"/>
          <w:divBdr>
            <w:top w:val="none" w:sz="0" w:space="0" w:color="auto"/>
            <w:left w:val="none" w:sz="0" w:space="0" w:color="auto"/>
            <w:bottom w:val="none" w:sz="0" w:space="0" w:color="auto"/>
            <w:right w:val="none" w:sz="0" w:space="0" w:color="auto"/>
          </w:divBdr>
        </w:div>
        <w:div w:id="1089040873">
          <w:marLeft w:val="0"/>
          <w:marRight w:val="0"/>
          <w:marTop w:val="0"/>
          <w:marBottom w:val="0"/>
          <w:divBdr>
            <w:top w:val="none" w:sz="0" w:space="0" w:color="auto"/>
            <w:left w:val="none" w:sz="0" w:space="0" w:color="auto"/>
            <w:bottom w:val="none" w:sz="0" w:space="0" w:color="auto"/>
            <w:right w:val="none" w:sz="0" w:space="0" w:color="auto"/>
          </w:divBdr>
        </w:div>
        <w:div w:id="302582735">
          <w:marLeft w:val="0"/>
          <w:marRight w:val="0"/>
          <w:marTop w:val="0"/>
          <w:marBottom w:val="0"/>
          <w:divBdr>
            <w:top w:val="none" w:sz="0" w:space="0" w:color="auto"/>
            <w:left w:val="none" w:sz="0" w:space="0" w:color="auto"/>
            <w:bottom w:val="none" w:sz="0" w:space="0" w:color="auto"/>
            <w:right w:val="none" w:sz="0" w:space="0" w:color="auto"/>
          </w:divBdr>
        </w:div>
        <w:div w:id="250313486">
          <w:marLeft w:val="0"/>
          <w:marRight w:val="0"/>
          <w:marTop w:val="0"/>
          <w:marBottom w:val="0"/>
          <w:divBdr>
            <w:top w:val="none" w:sz="0" w:space="0" w:color="auto"/>
            <w:left w:val="none" w:sz="0" w:space="0" w:color="auto"/>
            <w:bottom w:val="none" w:sz="0" w:space="0" w:color="auto"/>
            <w:right w:val="none" w:sz="0" w:space="0" w:color="auto"/>
          </w:divBdr>
        </w:div>
        <w:div w:id="21522664">
          <w:marLeft w:val="0"/>
          <w:marRight w:val="0"/>
          <w:marTop w:val="0"/>
          <w:marBottom w:val="0"/>
          <w:divBdr>
            <w:top w:val="none" w:sz="0" w:space="0" w:color="auto"/>
            <w:left w:val="none" w:sz="0" w:space="0" w:color="auto"/>
            <w:bottom w:val="none" w:sz="0" w:space="0" w:color="auto"/>
            <w:right w:val="none" w:sz="0" w:space="0" w:color="auto"/>
          </w:divBdr>
        </w:div>
        <w:div w:id="1136609048">
          <w:marLeft w:val="0"/>
          <w:marRight w:val="0"/>
          <w:marTop w:val="0"/>
          <w:marBottom w:val="0"/>
          <w:divBdr>
            <w:top w:val="none" w:sz="0" w:space="0" w:color="auto"/>
            <w:left w:val="none" w:sz="0" w:space="0" w:color="auto"/>
            <w:bottom w:val="none" w:sz="0" w:space="0" w:color="auto"/>
            <w:right w:val="none" w:sz="0" w:space="0" w:color="auto"/>
          </w:divBdr>
        </w:div>
      </w:divsChild>
    </w:div>
    <w:div w:id="310525435">
      <w:bodyDiv w:val="1"/>
      <w:marLeft w:val="0"/>
      <w:marRight w:val="0"/>
      <w:marTop w:val="0"/>
      <w:marBottom w:val="0"/>
      <w:divBdr>
        <w:top w:val="none" w:sz="0" w:space="0" w:color="auto"/>
        <w:left w:val="none" w:sz="0" w:space="0" w:color="auto"/>
        <w:bottom w:val="none" w:sz="0" w:space="0" w:color="auto"/>
        <w:right w:val="none" w:sz="0" w:space="0" w:color="auto"/>
      </w:divBdr>
    </w:div>
    <w:div w:id="393286109">
      <w:bodyDiv w:val="1"/>
      <w:marLeft w:val="0"/>
      <w:marRight w:val="0"/>
      <w:marTop w:val="0"/>
      <w:marBottom w:val="0"/>
      <w:divBdr>
        <w:top w:val="none" w:sz="0" w:space="0" w:color="auto"/>
        <w:left w:val="none" w:sz="0" w:space="0" w:color="auto"/>
        <w:bottom w:val="none" w:sz="0" w:space="0" w:color="auto"/>
        <w:right w:val="none" w:sz="0" w:space="0" w:color="auto"/>
      </w:divBdr>
    </w:div>
    <w:div w:id="500320801">
      <w:bodyDiv w:val="1"/>
      <w:marLeft w:val="0"/>
      <w:marRight w:val="0"/>
      <w:marTop w:val="0"/>
      <w:marBottom w:val="0"/>
      <w:divBdr>
        <w:top w:val="none" w:sz="0" w:space="0" w:color="auto"/>
        <w:left w:val="none" w:sz="0" w:space="0" w:color="auto"/>
        <w:bottom w:val="none" w:sz="0" w:space="0" w:color="auto"/>
        <w:right w:val="none" w:sz="0" w:space="0" w:color="auto"/>
      </w:divBdr>
    </w:div>
    <w:div w:id="507477154">
      <w:bodyDiv w:val="1"/>
      <w:marLeft w:val="0"/>
      <w:marRight w:val="0"/>
      <w:marTop w:val="0"/>
      <w:marBottom w:val="0"/>
      <w:divBdr>
        <w:top w:val="none" w:sz="0" w:space="0" w:color="auto"/>
        <w:left w:val="none" w:sz="0" w:space="0" w:color="auto"/>
        <w:bottom w:val="none" w:sz="0" w:space="0" w:color="auto"/>
        <w:right w:val="none" w:sz="0" w:space="0" w:color="auto"/>
      </w:divBdr>
    </w:div>
    <w:div w:id="536308778">
      <w:bodyDiv w:val="1"/>
      <w:marLeft w:val="0"/>
      <w:marRight w:val="0"/>
      <w:marTop w:val="0"/>
      <w:marBottom w:val="0"/>
      <w:divBdr>
        <w:top w:val="none" w:sz="0" w:space="0" w:color="auto"/>
        <w:left w:val="none" w:sz="0" w:space="0" w:color="auto"/>
        <w:bottom w:val="none" w:sz="0" w:space="0" w:color="auto"/>
        <w:right w:val="none" w:sz="0" w:space="0" w:color="auto"/>
      </w:divBdr>
    </w:div>
    <w:div w:id="553276315">
      <w:bodyDiv w:val="1"/>
      <w:marLeft w:val="0"/>
      <w:marRight w:val="0"/>
      <w:marTop w:val="0"/>
      <w:marBottom w:val="0"/>
      <w:divBdr>
        <w:top w:val="none" w:sz="0" w:space="0" w:color="auto"/>
        <w:left w:val="none" w:sz="0" w:space="0" w:color="auto"/>
        <w:bottom w:val="none" w:sz="0" w:space="0" w:color="auto"/>
        <w:right w:val="none" w:sz="0" w:space="0" w:color="auto"/>
      </w:divBdr>
    </w:div>
    <w:div w:id="557477885">
      <w:bodyDiv w:val="1"/>
      <w:marLeft w:val="0"/>
      <w:marRight w:val="0"/>
      <w:marTop w:val="0"/>
      <w:marBottom w:val="0"/>
      <w:divBdr>
        <w:top w:val="none" w:sz="0" w:space="0" w:color="auto"/>
        <w:left w:val="none" w:sz="0" w:space="0" w:color="auto"/>
        <w:bottom w:val="none" w:sz="0" w:space="0" w:color="auto"/>
        <w:right w:val="none" w:sz="0" w:space="0" w:color="auto"/>
      </w:divBdr>
    </w:div>
    <w:div w:id="744568971">
      <w:bodyDiv w:val="1"/>
      <w:marLeft w:val="0"/>
      <w:marRight w:val="0"/>
      <w:marTop w:val="0"/>
      <w:marBottom w:val="0"/>
      <w:divBdr>
        <w:top w:val="none" w:sz="0" w:space="0" w:color="auto"/>
        <w:left w:val="none" w:sz="0" w:space="0" w:color="auto"/>
        <w:bottom w:val="none" w:sz="0" w:space="0" w:color="auto"/>
        <w:right w:val="none" w:sz="0" w:space="0" w:color="auto"/>
      </w:divBdr>
    </w:div>
    <w:div w:id="765811554">
      <w:bodyDiv w:val="1"/>
      <w:marLeft w:val="0"/>
      <w:marRight w:val="0"/>
      <w:marTop w:val="0"/>
      <w:marBottom w:val="0"/>
      <w:divBdr>
        <w:top w:val="none" w:sz="0" w:space="0" w:color="auto"/>
        <w:left w:val="none" w:sz="0" w:space="0" w:color="auto"/>
        <w:bottom w:val="none" w:sz="0" w:space="0" w:color="auto"/>
        <w:right w:val="none" w:sz="0" w:space="0" w:color="auto"/>
      </w:divBdr>
    </w:div>
    <w:div w:id="809635743">
      <w:bodyDiv w:val="1"/>
      <w:marLeft w:val="0"/>
      <w:marRight w:val="0"/>
      <w:marTop w:val="0"/>
      <w:marBottom w:val="0"/>
      <w:divBdr>
        <w:top w:val="none" w:sz="0" w:space="0" w:color="auto"/>
        <w:left w:val="none" w:sz="0" w:space="0" w:color="auto"/>
        <w:bottom w:val="none" w:sz="0" w:space="0" w:color="auto"/>
        <w:right w:val="none" w:sz="0" w:space="0" w:color="auto"/>
      </w:divBdr>
      <w:divsChild>
        <w:div w:id="2102722926">
          <w:marLeft w:val="0"/>
          <w:marRight w:val="0"/>
          <w:marTop w:val="0"/>
          <w:marBottom w:val="0"/>
          <w:divBdr>
            <w:top w:val="none" w:sz="0" w:space="0" w:color="auto"/>
            <w:left w:val="none" w:sz="0" w:space="0" w:color="auto"/>
            <w:bottom w:val="none" w:sz="0" w:space="0" w:color="auto"/>
            <w:right w:val="none" w:sz="0" w:space="0" w:color="auto"/>
          </w:divBdr>
        </w:div>
        <w:div w:id="1408385353">
          <w:marLeft w:val="0"/>
          <w:marRight w:val="0"/>
          <w:marTop w:val="0"/>
          <w:marBottom w:val="0"/>
          <w:divBdr>
            <w:top w:val="none" w:sz="0" w:space="0" w:color="auto"/>
            <w:left w:val="none" w:sz="0" w:space="0" w:color="auto"/>
            <w:bottom w:val="none" w:sz="0" w:space="0" w:color="auto"/>
            <w:right w:val="none" w:sz="0" w:space="0" w:color="auto"/>
          </w:divBdr>
        </w:div>
        <w:div w:id="448670241">
          <w:marLeft w:val="0"/>
          <w:marRight w:val="0"/>
          <w:marTop w:val="0"/>
          <w:marBottom w:val="0"/>
          <w:divBdr>
            <w:top w:val="none" w:sz="0" w:space="0" w:color="auto"/>
            <w:left w:val="none" w:sz="0" w:space="0" w:color="auto"/>
            <w:bottom w:val="none" w:sz="0" w:space="0" w:color="auto"/>
            <w:right w:val="none" w:sz="0" w:space="0" w:color="auto"/>
          </w:divBdr>
        </w:div>
        <w:div w:id="1093820019">
          <w:marLeft w:val="0"/>
          <w:marRight w:val="0"/>
          <w:marTop w:val="0"/>
          <w:marBottom w:val="0"/>
          <w:divBdr>
            <w:top w:val="none" w:sz="0" w:space="0" w:color="auto"/>
            <w:left w:val="none" w:sz="0" w:space="0" w:color="auto"/>
            <w:bottom w:val="none" w:sz="0" w:space="0" w:color="auto"/>
            <w:right w:val="none" w:sz="0" w:space="0" w:color="auto"/>
          </w:divBdr>
        </w:div>
        <w:div w:id="14424542">
          <w:marLeft w:val="0"/>
          <w:marRight w:val="0"/>
          <w:marTop w:val="0"/>
          <w:marBottom w:val="0"/>
          <w:divBdr>
            <w:top w:val="none" w:sz="0" w:space="0" w:color="auto"/>
            <w:left w:val="none" w:sz="0" w:space="0" w:color="auto"/>
            <w:bottom w:val="none" w:sz="0" w:space="0" w:color="auto"/>
            <w:right w:val="none" w:sz="0" w:space="0" w:color="auto"/>
          </w:divBdr>
        </w:div>
        <w:div w:id="2086873232">
          <w:marLeft w:val="0"/>
          <w:marRight w:val="0"/>
          <w:marTop w:val="0"/>
          <w:marBottom w:val="0"/>
          <w:divBdr>
            <w:top w:val="none" w:sz="0" w:space="0" w:color="auto"/>
            <w:left w:val="none" w:sz="0" w:space="0" w:color="auto"/>
            <w:bottom w:val="none" w:sz="0" w:space="0" w:color="auto"/>
            <w:right w:val="none" w:sz="0" w:space="0" w:color="auto"/>
          </w:divBdr>
        </w:div>
      </w:divsChild>
    </w:div>
    <w:div w:id="944926817">
      <w:bodyDiv w:val="1"/>
      <w:marLeft w:val="0"/>
      <w:marRight w:val="0"/>
      <w:marTop w:val="0"/>
      <w:marBottom w:val="0"/>
      <w:divBdr>
        <w:top w:val="none" w:sz="0" w:space="0" w:color="auto"/>
        <w:left w:val="none" w:sz="0" w:space="0" w:color="auto"/>
        <w:bottom w:val="none" w:sz="0" w:space="0" w:color="auto"/>
        <w:right w:val="none" w:sz="0" w:space="0" w:color="auto"/>
      </w:divBdr>
    </w:div>
    <w:div w:id="986739353">
      <w:bodyDiv w:val="1"/>
      <w:marLeft w:val="0"/>
      <w:marRight w:val="0"/>
      <w:marTop w:val="0"/>
      <w:marBottom w:val="0"/>
      <w:divBdr>
        <w:top w:val="none" w:sz="0" w:space="0" w:color="auto"/>
        <w:left w:val="none" w:sz="0" w:space="0" w:color="auto"/>
        <w:bottom w:val="none" w:sz="0" w:space="0" w:color="auto"/>
        <w:right w:val="none" w:sz="0" w:space="0" w:color="auto"/>
      </w:divBdr>
    </w:div>
    <w:div w:id="1132747170">
      <w:bodyDiv w:val="1"/>
      <w:marLeft w:val="0"/>
      <w:marRight w:val="0"/>
      <w:marTop w:val="0"/>
      <w:marBottom w:val="0"/>
      <w:divBdr>
        <w:top w:val="none" w:sz="0" w:space="0" w:color="auto"/>
        <w:left w:val="none" w:sz="0" w:space="0" w:color="auto"/>
        <w:bottom w:val="none" w:sz="0" w:space="0" w:color="auto"/>
        <w:right w:val="none" w:sz="0" w:space="0" w:color="auto"/>
      </w:divBdr>
    </w:div>
    <w:div w:id="1149401073">
      <w:bodyDiv w:val="1"/>
      <w:marLeft w:val="0"/>
      <w:marRight w:val="0"/>
      <w:marTop w:val="0"/>
      <w:marBottom w:val="0"/>
      <w:divBdr>
        <w:top w:val="none" w:sz="0" w:space="0" w:color="auto"/>
        <w:left w:val="none" w:sz="0" w:space="0" w:color="auto"/>
        <w:bottom w:val="none" w:sz="0" w:space="0" w:color="auto"/>
        <w:right w:val="none" w:sz="0" w:space="0" w:color="auto"/>
      </w:divBdr>
    </w:div>
    <w:div w:id="1338120160">
      <w:bodyDiv w:val="1"/>
      <w:marLeft w:val="0"/>
      <w:marRight w:val="0"/>
      <w:marTop w:val="0"/>
      <w:marBottom w:val="0"/>
      <w:divBdr>
        <w:top w:val="none" w:sz="0" w:space="0" w:color="auto"/>
        <w:left w:val="none" w:sz="0" w:space="0" w:color="auto"/>
        <w:bottom w:val="none" w:sz="0" w:space="0" w:color="auto"/>
        <w:right w:val="none" w:sz="0" w:space="0" w:color="auto"/>
      </w:divBdr>
    </w:div>
    <w:div w:id="1734617773">
      <w:bodyDiv w:val="1"/>
      <w:marLeft w:val="0"/>
      <w:marRight w:val="0"/>
      <w:marTop w:val="0"/>
      <w:marBottom w:val="0"/>
      <w:divBdr>
        <w:top w:val="none" w:sz="0" w:space="0" w:color="auto"/>
        <w:left w:val="none" w:sz="0" w:space="0" w:color="auto"/>
        <w:bottom w:val="none" w:sz="0" w:space="0" w:color="auto"/>
        <w:right w:val="none" w:sz="0" w:space="0" w:color="auto"/>
      </w:divBdr>
    </w:div>
    <w:div w:id="1768891522">
      <w:bodyDiv w:val="1"/>
      <w:marLeft w:val="0"/>
      <w:marRight w:val="0"/>
      <w:marTop w:val="0"/>
      <w:marBottom w:val="0"/>
      <w:divBdr>
        <w:top w:val="none" w:sz="0" w:space="0" w:color="auto"/>
        <w:left w:val="none" w:sz="0" w:space="0" w:color="auto"/>
        <w:bottom w:val="none" w:sz="0" w:space="0" w:color="auto"/>
        <w:right w:val="none" w:sz="0" w:space="0" w:color="auto"/>
      </w:divBdr>
    </w:div>
    <w:div w:id="1991402766">
      <w:bodyDiv w:val="1"/>
      <w:marLeft w:val="0"/>
      <w:marRight w:val="0"/>
      <w:marTop w:val="0"/>
      <w:marBottom w:val="0"/>
      <w:divBdr>
        <w:top w:val="none" w:sz="0" w:space="0" w:color="auto"/>
        <w:left w:val="none" w:sz="0" w:space="0" w:color="auto"/>
        <w:bottom w:val="none" w:sz="0" w:space="0" w:color="auto"/>
        <w:right w:val="none" w:sz="0" w:space="0" w:color="auto"/>
      </w:divBdr>
    </w:div>
    <w:div w:id="2039890522">
      <w:bodyDiv w:val="1"/>
      <w:marLeft w:val="0"/>
      <w:marRight w:val="0"/>
      <w:marTop w:val="0"/>
      <w:marBottom w:val="0"/>
      <w:divBdr>
        <w:top w:val="none" w:sz="0" w:space="0" w:color="auto"/>
        <w:left w:val="none" w:sz="0" w:space="0" w:color="auto"/>
        <w:bottom w:val="none" w:sz="0" w:space="0" w:color="auto"/>
        <w:right w:val="none" w:sz="0" w:space="0" w:color="auto"/>
      </w:divBdr>
      <w:divsChild>
        <w:div w:id="1912613244">
          <w:marLeft w:val="0"/>
          <w:marRight w:val="0"/>
          <w:marTop w:val="0"/>
          <w:marBottom w:val="0"/>
          <w:divBdr>
            <w:top w:val="none" w:sz="0" w:space="0" w:color="auto"/>
            <w:left w:val="none" w:sz="0" w:space="0" w:color="auto"/>
            <w:bottom w:val="none" w:sz="0" w:space="0" w:color="auto"/>
            <w:right w:val="none" w:sz="0" w:space="0" w:color="auto"/>
          </w:divBdr>
        </w:div>
        <w:div w:id="258485719">
          <w:marLeft w:val="0"/>
          <w:marRight w:val="0"/>
          <w:marTop w:val="0"/>
          <w:marBottom w:val="0"/>
          <w:divBdr>
            <w:top w:val="none" w:sz="0" w:space="0" w:color="auto"/>
            <w:left w:val="none" w:sz="0" w:space="0" w:color="auto"/>
            <w:bottom w:val="none" w:sz="0" w:space="0" w:color="auto"/>
            <w:right w:val="none" w:sz="0" w:space="0" w:color="auto"/>
          </w:divBdr>
        </w:div>
        <w:div w:id="861630913">
          <w:marLeft w:val="0"/>
          <w:marRight w:val="0"/>
          <w:marTop w:val="0"/>
          <w:marBottom w:val="0"/>
          <w:divBdr>
            <w:top w:val="none" w:sz="0" w:space="0" w:color="auto"/>
            <w:left w:val="none" w:sz="0" w:space="0" w:color="auto"/>
            <w:bottom w:val="none" w:sz="0" w:space="0" w:color="auto"/>
            <w:right w:val="none" w:sz="0" w:space="0" w:color="auto"/>
          </w:divBdr>
        </w:div>
        <w:div w:id="721099095">
          <w:marLeft w:val="0"/>
          <w:marRight w:val="0"/>
          <w:marTop w:val="0"/>
          <w:marBottom w:val="0"/>
          <w:divBdr>
            <w:top w:val="none" w:sz="0" w:space="0" w:color="auto"/>
            <w:left w:val="none" w:sz="0" w:space="0" w:color="auto"/>
            <w:bottom w:val="none" w:sz="0" w:space="0" w:color="auto"/>
            <w:right w:val="none" w:sz="0" w:space="0" w:color="auto"/>
          </w:divBdr>
        </w:div>
        <w:div w:id="597295856">
          <w:marLeft w:val="0"/>
          <w:marRight w:val="0"/>
          <w:marTop w:val="0"/>
          <w:marBottom w:val="0"/>
          <w:divBdr>
            <w:top w:val="none" w:sz="0" w:space="0" w:color="auto"/>
            <w:left w:val="none" w:sz="0" w:space="0" w:color="auto"/>
            <w:bottom w:val="none" w:sz="0" w:space="0" w:color="auto"/>
            <w:right w:val="none" w:sz="0" w:space="0" w:color="auto"/>
          </w:divBdr>
        </w:div>
        <w:div w:id="7354758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Dokumente pateikiami minimalūs reikalavimai tiekėjų kvalifikacijai, pasiūlymų vertinimo kriterijai ir galimos pasiūlymų balų apskaičiavimo formulės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82312D-14DD-4041-936D-6B0335697D48}">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389</TotalTime>
  <Pages>5</Pages>
  <Words>8173</Words>
  <Characters>4659</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Užimtumo tarnybos prie Lietuvos Respublikos socialinės apsaugos ir darbo ministerijos Informacinės sistemos (UŽTIS) kūrimo ir diegimo paslaugų pirkimas</vt:lpstr>
      <vt:lpstr>ĮISIS modernizavimo ir diegimo paslaugų pirkimas</vt:lpstr>
    </vt:vector>
  </TitlesOfParts>
  <Company/>
  <LinksUpToDate>false</LinksUpToDate>
  <CharactersWithSpaces>12807</CharactersWithSpaces>
  <SharedDoc>false</SharedDoc>
  <HLinks>
    <vt:vector size="30" baseType="variant">
      <vt:variant>
        <vt:i4>5242976</vt:i4>
      </vt:variant>
      <vt:variant>
        <vt:i4>27</vt:i4>
      </vt:variant>
      <vt:variant>
        <vt:i4>0</vt:i4>
      </vt:variant>
      <vt:variant>
        <vt:i4>5</vt:i4>
      </vt:variant>
      <vt:variant>
        <vt:lpwstr>https://vpt.lrv.lt/uploads/vpt/documents/files/mp/env_aprasymai.pdf</vt:lpwstr>
      </vt:variant>
      <vt:variant>
        <vt:lpwstr/>
      </vt:variant>
      <vt:variant>
        <vt:i4>1703990</vt:i4>
      </vt:variant>
      <vt:variant>
        <vt:i4>20</vt:i4>
      </vt:variant>
      <vt:variant>
        <vt:i4>0</vt:i4>
      </vt:variant>
      <vt:variant>
        <vt:i4>5</vt:i4>
      </vt:variant>
      <vt:variant>
        <vt:lpwstr/>
      </vt:variant>
      <vt:variant>
        <vt:lpwstr>_Toc89847616</vt:lpwstr>
      </vt:variant>
      <vt:variant>
        <vt:i4>1572918</vt:i4>
      </vt:variant>
      <vt:variant>
        <vt:i4>14</vt:i4>
      </vt:variant>
      <vt:variant>
        <vt:i4>0</vt:i4>
      </vt:variant>
      <vt:variant>
        <vt:i4>5</vt:i4>
      </vt:variant>
      <vt:variant>
        <vt:lpwstr/>
      </vt:variant>
      <vt:variant>
        <vt:lpwstr>_Toc89847614</vt:lpwstr>
      </vt:variant>
      <vt:variant>
        <vt:i4>2031670</vt:i4>
      </vt:variant>
      <vt:variant>
        <vt:i4>8</vt:i4>
      </vt:variant>
      <vt:variant>
        <vt:i4>0</vt:i4>
      </vt:variant>
      <vt:variant>
        <vt:i4>5</vt:i4>
      </vt:variant>
      <vt:variant>
        <vt:lpwstr/>
      </vt:variant>
      <vt:variant>
        <vt:lpwstr>_Toc89847613</vt:lpwstr>
      </vt:variant>
      <vt:variant>
        <vt:i4>1966134</vt:i4>
      </vt:variant>
      <vt:variant>
        <vt:i4>2</vt:i4>
      </vt:variant>
      <vt:variant>
        <vt:i4>0</vt:i4>
      </vt:variant>
      <vt:variant>
        <vt:i4>5</vt:i4>
      </vt:variant>
      <vt:variant>
        <vt:lpwstr/>
      </vt:variant>
      <vt:variant>
        <vt:lpwstr>_Toc89847612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Užimtumo tarnybos prie Lietuvos Respublikos socialinės apsaugos ir darbo ministerijos Informacinės sistemos (UŽTIS) kūrimo ir diegimo paslaugų pirkimas</dc:title>
  <dc:subject/>
  <dc:creator>Birutė Mankevičiūtė</dc:creator>
  <cp:keywords/>
  <dc:description/>
  <cp:lastModifiedBy>Inga Meliešienė</cp:lastModifiedBy>
  <cp:revision>106</cp:revision>
  <dcterms:created xsi:type="dcterms:W3CDTF">2025-04-28T12:52:00Z</dcterms:created>
  <dcterms:modified xsi:type="dcterms:W3CDTF">2025-05-28T08:54:00Z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f6558b-068d-40af-834e-396ad12ce252_Enabled">
    <vt:lpwstr>true</vt:lpwstr>
  </property>
  <property fmtid="{D5CDD505-2E9C-101B-9397-08002B2CF9AE}" pid="3" name="MSIP_Label_99f6558b-068d-40af-834e-396ad12ce252_SetDate">
    <vt:lpwstr>2025-04-28T11:21:36Z</vt:lpwstr>
  </property>
  <property fmtid="{D5CDD505-2E9C-101B-9397-08002B2CF9AE}" pid="4" name="MSIP_Label_99f6558b-068d-40af-834e-396ad12ce252_Method">
    <vt:lpwstr>Standard</vt:lpwstr>
  </property>
  <property fmtid="{D5CDD505-2E9C-101B-9397-08002B2CF9AE}" pid="5" name="MSIP_Label_99f6558b-068d-40af-834e-396ad12ce252_Name">
    <vt:lpwstr>None</vt:lpwstr>
  </property>
  <property fmtid="{D5CDD505-2E9C-101B-9397-08002B2CF9AE}" pid="6" name="MSIP_Label_99f6558b-068d-40af-834e-396ad12ce252_SiteId">
    <vt:lpwstr>9d9b5b64-d03d-4521-b2e7-2a9a16aa5d2b</vt:lpwstr>
  </property>
  <property fmtid="{D5CDD505-2E9C-101B-9397-08002B2CF9AE}" pid="7" name="MSIP_Label_99f6558b-068d-40af-834e-396ad12ce252_ActionId">
    <vt:lpwstr>c50f46bd-0e62-4745-9a55-11fe3321b775</vt:lpwstr>
  </property>
  <property fmtid="{D5CDD505-2E9C-101B-9397-08002B2CF9AE}" pid="8" name="MSIP_Label_99f6558b-068d-40af-834e-396ad12ce252_ContentBits">
    <vt:lpwstr>0</vt:lpwstr>
  </property>
  <property fmtid="{D5CDD505-2E9C-101B-9397-08002B2CF9AE}" pid="9" name="MSIP_Label_99f6558b-068d-40af-834e-396ad12ce252_Tag">
    <vt:lpwstr>10, 3, 0, 1</vt:lpwstr>
  </property>
</Properties>
</file>