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2AFAFA1A" w:rsidR="0068231C" w:rsidRDefault="00AA0448">
            <w:pPr>
              <w:jc w:val="both"/>
              <w:rPr>
                <w:kern w:val="2"/>
                <w:szCs w:val="24"/>
              </w:rPr>
            </w:pPr>
            <w:r w:rsidRPr="00AA0448">
              <w:rPr>
                <w:kern w:val="2"/>
                <w:szCs w:val="24"/>
              </w:rPr>
              <w:t>„Slaugių iškvietimo sistema bei įrengimo paslaugos (10958)</w:t>
            </w:r>
            <w:r w:rsidR="00CF0B97" w:rsidRPr="00CF0B97">
              <w:rPr>
                <w:kern w:val="2"/>
                <w:szCs w:val="24"/>
              </w:rPr>
              <w:t>“</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7BC2D3B7"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Pr="004C6076">
              <w:t xml:space="preserve"> </w:t>
            </w:r>
            <w:r w:rsidR="00BC7AA9">
              <w:t xml:space="preserve">Informatikos ir plėtros centro </w:t>
            </w:r>
            <w:r w:rsidR="00B01FF7" w:rsidRPr="00B01FF7">
              <w:t xml:space="preserve">Informacinių technologijų skyriaus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E81FED">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56CD6590"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E26E6E">
              <w:rPr>
                <w:kern w:val="2"/>
                <w:szCs w:val="24"/>
              </w:rPr>
              <w:t>slaugių iškvietimo sistemą bei atlikti įrengimo darbus</w:t>
            </w:r>
            <w:r w:rsidR="005A1203">
              <w:rPr>
                <w:kern w:val="2"/>
                <w:szCs w:val="24"/>
              </w:rPr>
              <w:t xml:space="preserve"> </w:t>
            </w:r>
            <w:r w:rsidR="00B6078C">
              <w:rPr>
                <w:kern w:val="2"/>
                <w:szCs w:val="24"/>
              </w:rPr>
              <w:t xml:space="preserve"> </w:t>
            </w:r>
            <w:r w:rsidRPr="004C6076">
              <w:rPr>
                <w:color w:val="000000"/>
                <w:kern w:val="2"/>
                <w:szCs w:val="24"/>
              </w:rPr>
              <w:t xml:space="preserve">(toliau  </w:t>
            </w:r>
            <w:r w:rsidR="00E26E6E">
              <w:rPr>
                <w:color w:val="000000"/>
                <w:kern w:val="2"/>
                <w:szCs w:val="24"/>
              </w:rPr>
              <w:t xml:space="preserve">kartu </w:t>
            </w:r>
            <w:r w:rsidRPr="004C6076">
              <w:rPr>
                <w:color w:val="000000"/>
                <w:kern w:val="2"/>
                <w:szCs w:val="24"/>
              </w:rPr>
              <w:t xml:space="preserve">– Prekės). Išsamus Prekių aprašymas ir kiti reikalavimai tiekiamoms </w:t>
            </w:r>
            <w:r w:rsidR="000F30AA">
              <w:rPr>
                <w:color w:val="000000"/>
                <w:kern w:val="2"/>
                <w:szCs w:val="24"/>
              </w:rPr>
              <w:t>p</w:t>
            </w:r>
            <w:r w:rsidRPr="004C6076">
              <w:rPr>
                <w:color w:val="000000"/>
                <w:kern w:val="2"/>
                <w:szCs w:val="24"/>
              </w:rPr>
              <w:t xml:space="preserve">rekėms ir </w:t>
            </w:r>
            <w:r w:rsidR="0068054A">
              <w:rPr>
                <w:color w:val="000000"/>
                <w:kern w:val="2"/>
                <w:szCs w:val="24"/>
              </w:rPr>
              <w:t>įrengimo darbams</w:t>
            </w:r>
            <w:r w:rsidRPr="004C6076">
              <w:rPr>
                <w:color w:val="000000"/>
                <w:kern w:val="2"/>
                <w:szCs w:val="24"/>
              </w:rPr>
              <w:t xml:space="preserve"> 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3A7E58AA" w:rsidR="0068231C" w:rsidRPr="004B2763" w:rsidRDefault="00D9400C" w:rsidP="0033481E">
            <w:pPr>
              <w:jc w:val="both"/>
              <w:rPr>
                <w:kern w:val="2"/>
                <w:szCs w:val="24"/>
              </w:rPr>
            </w:pPr>
            <w:r w:rsidRPr="004B2763">
              <w:rPr>
                <w:kern w:val="2"/>
                <w:szCs w:val="24"/>
              </w:rPr>
              <w:t>„</w:t>
            </w:r>
            <w:r w:rsidR="000F30AA" w:rsidRPr="000F30AA">
              <w:rPr>
                <w:kern w:val="2"/>
                <w:szCs w:val="24"/>
              </w:rPr>
              <w:t>Slaugių iškvietimo sistema bei įrengimo paslaugos (10958)</w:t>
            </w:r>
            <w:r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172BBA2D"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ne vėliau kaip per 40 (keturiasdešimt) darbo dienų</w:t>
            </w:r>
            <w:r w:rsidRPr="00D4692A">
              <w:rPr>
                <w:kern w:val="2"/>
                <w:szCs w:val="24"/>
              </w:rPr>
              <w:t xml:space="preserve"> nuo užsakymo pateikimo dienos</w:t>
            </w:r>
            <w:r>
              <w:rPr>
                <w:kern w:val="2"/>
                <w:szCs w:val="24"/>
              </w:rPr>
              <w:t xml:space="preserve"> </w:t>
            </w:r>
            <w:r w:rsidRPr="00D4692A">
              <w:rPr>
                <w:kern w:val="2"/>
                <w:szCs w:val="24"/>
              </w:rPr>
              <w:t>šiuo adresu:</w:t>
            </w:r>
          </w:p>
          <w:p w14:paraId="27935A16" w14:textId="36A4F873" w:rsidR="00995C47" w:rsidRDefault="00D4692A" w:rsidP="00D4692A">
            <w:pPr>
              <w:jc w:val="both"/>
              <w:textAlignment w:val="baseline"/>
              <w:rPr>
                <w:szCs w:val="24"/>
              </w:rPr>
            </w:pPr>
            <w:r w:rsidRPr="00D4692A">
              <w:rPr>
                <w:kern w:val="2"/>
                <w:szCs w:val="24"/>
              </w:rPr>
              <w:t>Santariškių g. 2, Vilnius.</w:t>
            </w:r>
            <w:r>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5B31F9DA"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E37D76" w:rsidRPr="004A325F">
              <w:rPr>
                <w:kern w:val="2"/>
                <w:szCs w:val="24"/>
              </w:rPr>
              <w:t>2</w:t>
            </w:r>
            <w:r w:rsidRPr="004A325F">
              <w:rPr>
                <w:kern w:val="2"/>
                <w:szCs w:val="24"/>
              </w:rPr>
              <w:t>0 (</w:t>
            </w:r>
            <w:r w:rsidR="00E37D76" w:rsidRPr="004A325F">
              <w:rPr>
                <w:kern w:val="2"/>
                <w:szCs w:val="24"/>
              </w:rPr>
              <w:t>dvidešimt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FE33D6" w:rsidRDefault="000F4D31" w:rsidP="00FF1184">
            <w:pPr>
              <w:jc w:val="both"/>
              <w:rPr>
                <w:kern w:val="2"/>
                <w:szCs w:val="24"/>
              </w:rPr>
            </w:pPr>
            <w:r w:rsidRPr="00FE33D6">
              <w:rPr>
                <w:kern w:val="2"/>
                <w:szCs w:val="24"/>
              </w:rPr>
              <w:t xml:space="preserve">Kartu su Prekėmis pateikiami šie dokumentai: </w:t>
            </w:r>
          </w:p>
          <w:p w14:paraId="330B7CE6" w14:textId="6DBB1BFB" w:rsidR="00FB060D" w:rsidRPr="00FE33D6" w:rsidRDefault="000F4D31" w:rsidP="00FF1184">
            <w:pPr>
              <w:jc w:val="both"/>
              <w:rPr>
                <w:kern w:val="2"/>
                <w:szCs w:val="24"/>
              </w:rPr>
            </w:pPr>
            <w:r w:rsidRPr="00FE33D6">
              <w:rPr>
                <w:kern w:val="2"/>
                <w:szCs w:val="24"/>
              </w:rPr>
              <w:t>4.5.1. Prekių perdavimo</w:t>
            </w:r>
            <w:r w:rsidR="00F6256B" w:rsidRPr="00FE33D6">
              <w:rPr>
                <w:kern w:val="2"/>
                <w:szCs w:val="24"/>
              </w:rPr>
              <w:t>–</w:t>
            </w:r>
            <w:r w:rsidRPr="00FE33D6">
              <w:rPr>
                <w:kern w:val="2"/>
                <w:szCs w:val="24"/>
              </w:rPr>
              <w:t>priėmimo aktas</w:t>
            </w:r>
            <w:r w:rsidR="00FB060D" w:rsidRPr="00FE33D6">
              <w:rPr>
                <w:kern w:val="2"/>
                <w:szCs w:val="24"/>
              </w:rPr>
              <w:t>;</w:t>
            </w:r>
          </w:p>
          <w:p w14:paraId="2B7BF6F4" w14:textId="77777777" w:rsidR="00F6256B" w:rsidRPr="00FE33D6" w:rsidRDefault="00FB060D" w:rsidP="00FF1184">
            <w:pPr>
              <w:jc w:val="both"/>
              <w:rPr>
                <w:kern w:val="2"/>
                <w:szCs w:val="24"/>
              </w:rPr>
            </w:pPr>
            <w:r w:rsidRPr="00FE33D6">
              <w:rPr>
                <w:kern w:val="2"/>
                <w:szCs w:val="24"/>
              </w:rPr>
              <w:t>4.5.2.</w:t>
            </w:r>
            <w:r w:rsidR="000F4D31" w:rsidRPr="00FE33D6">
              <w:rPr>
                <w:kern w:val="2"/>
                <w:szCs w:val="24"/>
              </w:rPr>
              <w:t xml:space="preserve"> </w:t>
            </w:r>
            <w:r w:rsidR="00F6256B" w:rsidRPr="00FE33D6">
              <w:rPr>
                <w:kern w:val="2"/>
                <w:szCs w:val="24"/>
              </w:rPr>
              <w:t>Sąskaita faktūra;</w:t>
            </w:r>
          </w:p>
          <w:p w14:paraId="7963220F" w14:textId="787480C5" w:rsidR="00FF1184" w:rsidRDefault="000F4D31" w:rsidP="00FF1184">
            <w:pPr>
              <w:jc w:val="both"/>
              <w:rPr>
                <w:kern w:val="2"/>
                <w:szCs w:val="24"/>
              </w:rPr>
            </w:pPr>
            <w:r w:rsidRPr="00FE33D6">
              <w:rPr>
                <w:kern w:val="2"/>
                <w:szCs w:val="24"/>
              </w:rPr>
              <w:t>4.5.</w:t>
            </w:r>
            <w:r w:rsidR="00FB060D" w:rsidRPr="00FE33D6">
              <w:rPr>
                <w:kern w:val="2"/>
                <w:szCs w:val="24"/>
              </w:rPr>
              <w:t>3</w:t>
            </w:r>
            <w:r w:rsidRPr="00FE33D6">
              <w:rPr>
                <w:kern w:val="2"/>
                <w:szCs w:val="24"/>
              </w:rPr>
              <w:t>.</w:t>
            </w:r>
            <w:r w:rsidR="00FF1184">
              <w:rPr>
                <w:kern w:val="2"/>
                <w:szCs w:val="24"/>
              </w:rPr>
              <w:t xml:space="preserve"> </w:t>
            </w:r>
            <w:r w:rsidR="00FF1184" w:rsidRPr="00FE33D6">
              <w:rPr>
                <w:kern w:val="2"/>
                <w:szCs w:val="24"/>
              </w:rPr>
              <w:t>Su Preke susijusi privaloma techninė dokumentacija;</w:t>
            </w:r>
          </w:p>
          <w:p w14:paraId="013F5D90" w14:textId="607A2666" w:rsidR="00CF0B97" w:rsidRDefault="00FB060D" w:rsidP="00CF0B97">
            <w:pPr>
              <w:jc w:val="both"/>
              <w:rPr>
                <w:kern w:val="2"/>
                <w:szCs w:val="24"/>
              </w:rPr>
            </w:pPr>
            <w:r w:rsidRPr="00FE33D6">
              <w:rPr>
                <w:kern w:val="2"/>
                <w:szCs w:val="24"/>
              </w:rPr>
              <w:t>4.5.4.</w:t>
            </w:r>
            <w:r w:rsidR="000B4CDA">
              <w:rPr>
                <w:kern w:val="2"/>
                <w:szCs w:val="24"/>
              </w:rPr>
              <w:t xml:space="preserve"> </w:t>
            </w:r>
            <w:r w:rsidR="00FF1184" w:rsidRPr="00FE33D6">
              <w:rPr>
                <w:kern w:val="2"/>
                <w:szCs w:val="24"/>
              </w:rPr>
              <w:t>Dokumentai, patvirtinantys aplinkosauginių reikalavimų</w:t>
            </w:r>
            <w:r w:rsidR="00FF1184">
              <w:rPr>
                <w:kern w:val="2"/>
                <w:szCs w:val="24"/>
              </w:rPr>
              <w:t xml:space="preserve">, </w:t>
            </w:r>
            <w:r w:rsidR="00FF1184" w:rsidRPr="00FE33D6">
              <w:rPr>
                <w:kern w:val="2"/>
                <w:szCs w:val="24"/>
              </w:rPr>
              <w:t xml:space="preserve"> nustatytų 13.1.1</w:t>
            </w:r>
            <w:r w:rsidR="00CF0B97">
              <w:rPr>
                <w:kern w:val="2"/>
                <w:szCs w:val="24"/>
              </w:rPr>
              <w:t xml:space="preserve"> </w:t>
            </w:r>
            <w:r w:rsidR="00FF1184" w:rsidRPr="00FE33D6">
              <w:rPr>
                <w:kern w:val="2"/>
                <w:szCs w:val="24"/>
              </w:rPr>
              <w:t>papunktyje</w:t>
            </w:r>
            <w:r w:rsidR="00FF1184">
              <w:rPr>
                <w:kern w:val="2"/>
                <w:szCs w:val="24"/>
              </w:rPr>
              <w:t>,</w:t>
            </w:r>
            <w:r w:rsidR="00FF1184" w:rsidRPr="00FE33D6">
              <w:rPr>
                <w:kern w:val="2"/>
                <w:szCs w:val="24"/>
              </w:rPr>
              <w:t xml:space="preserve">  laikymąsi</w:t>
            </w:r>
            <w:r w:rsidR="00CF0B97">
              <w:rPr>
                <w:kern w:val="2"/>
                <w:szCs w:val="24"/>
              </w:rPr>
              <w:t>.</w:t>
            </w:r>
          </w:p>
          <w:p w14:paraId="6085B884" w14:textId="0DBC0603" w:rsidR="000F4D31" w:rsidRPr="00FB060D" w:rsidRDefault="000F4D31" w:rsidP="00CF0B97">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000000" w:rsidP="00231A41">
            <w:pPr>
              <w:jc w:val="both"/>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000000">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479843E" w14:textId="77777777" w:rsidR="0036581E" w:rsidRPr="003D63F7" w:rsidRDefault="0036581E" w:rsidP="0036581E">
            <w:pPr>
              <w:jc w:val="both"/>
              <w:rPr>
                <w:kern w:val="2"/>
                <w:szCs w:val="24"/>
              </w:rPr>
            </w:pPr>
            <w:r w:rsidRPr="003D63F7">
              <w:rPr>
                <w:kern w:val="2"/>
                <w:szCs w:val="24"/>
              </w:rPr>
              <w:t xml:space="preserve">Šioje Sutartyje Pradinės Sutarties vertė yra lygi </w:t>
            </w:r>
            <w:r w:rsidRPr="00BE5726">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74D345D7" w14:textId="77777777" w:rsidR="0036581E" w:rsidRPr="003D63F7" w:rsidRDefault="0036581E" w:rsidP="0036581E">
            <w:pPr>
              <w:jc w:val="both"/>
              <w:rPr>
                <w:kern w:val="2"/>
                <w:szCs w:val="24"/>
              </w:rPr>
            </w:pPr>
          </w:p>
          <w:p w14:paraId="16A8DCDC" w14:textId="682B4B1B" w:rsidR="0036581E" w:rsidRPr="00D9400C" w:rsidRDefault="0036581E" w:rsidP="0036581E">
            <w:pPr>
              <w:jc w:val="both"/>
              <w:rPr>
                <w:color w:val="00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000000">
            <w:pPr>
              <w:rPr>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5469B533" w:rsidR="0072381E" w:rsidRPr="0088117A" w:rsidRDefault="0072381E" w:rsidP="002A7511">
            <w:pPr>
              <w:jc w:val="both"/>
              <w:rPr>
                <w:color w:val="000000"/>
                <w:szCs w:val="24"/>
              </w:rPr>
            </w:pPr>
            <w:r w:rsidRPr="0088117A">
              <w:rPr>
                <w:szCs w:val="24"/>
              </w:rPr>
              <w:t xml:space="preserve">Jeigu Sutarties vykdymo metu pasikeičia PVM mokėjimą reglamentuojantys teisės aktai, darantys tiesioginę įtaką Tiekėjo tiekiamų Prekių Sutartyje </w:t>
            </w:r>
            <w:r w:rsidR="0088117A" w:rsidRPr="0088117A">
              <w:rPr>
                <w:szCs w:val="24"/>
              </w:rPr>
              <w:t>nurodytiems įkainiams</w:t>
            </w:r>
            <w:r w:rsidRPr="0088117A">
              <w:rPr>
                <w:szCs w:val="24"/>
              </w:rPr>
              <w:t>,</w:t>
            </w:r>
            <w:r w:rsidR="002B5AEE" w:rsidRPr="0088117A">
              <w:rPr>
                <w:szCs w:val="24"/>
              </w:rPr>
              <w:t xml:space="preserve"> </w:t>
            </w:r>
            <w:r w:rsidRPr="0088117A">
              <w:rPr>
                <w:szCs w:val="24"/>
              </w:rPr>
              <w:t xml:space="preserve">Sutarties </w:t>
            </w:r>
            <w:r w:rsidR="0088117A" w:rsidRPr="0088117A">
              <w:rPr>
                <w:szCs w:val="24"/>
              </w:rPr>
              <w:t xml:space="preserve">įkainiai </w:t>
            </w:r>
            <w:r w:rsidRPr="0088117A">
              <w:rPr>
                <w:szCs w:val="24"/>
              </w:rPr>
              <w:t xml:space="preserve"> perskaičiuojam</w:t>
            </w:r>
            <w:r w:rsidR="0088117A" w:rsidRPr="0088117A">
              <w:rPr>
                <w:szCs w:val="24"/>
              </w:rPr>
              <w:t>i</w:t>
            </w:r>
            <w:r w:rsidRPr="0088117A">
              <w:rPr>
                <w:szCs w:val="24"/>
              </w:rPr>
              <w:t xml:space="preserve"> nekeičiant Prekių </w:t>
            </w:r>
            <w:r w:rsidR="0088117A" w:rsidRPr="0088117A">
              <w:rPr>
                <w:szCs w:val="24"/>
              </w:rPr>
              <w:t xml:space="preserve">įkainio </w:t>
            </w:r>
            <w:r w:rsidRPr="0088117A">
              <w:rPr>
                <w:szCs w:val="24"/>
              </w:rPr>
              <w:t xml:space="preserve">be PVM. Perskaičiavimas įforminamas Susitarimu ne vėliau kaip per 20 (dvidešimt) darbo dienų nuo PVM mokėjimą reglamentuojančių teisės aktų pasikeitimo, kuris tampa neatskiriama Sutarties dalimi. Perskaičiuota Sutarties kaina taikoma </w:t>
            </w:r>
            <w:r w:rsidRPr="0088117A">
              <w:rPr>
                <w:kern w:val="2"/>
              </w:rPr>
              <w:t xml:space="preserve">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A47B45">
        <w:trPr>
          <w:trHeight w:val="5944"/>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lastRenderedPageBreak/>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A74D477" w14:textId="7B46EE13" w:rsidR="00EC23F5" w:rsidRPr="004E106D" w:rsidRDefault="00EC23F5" w:rsidP="004E106D">
            <w:pPr>
              <w:pStyle w:val="ListParagraph"/>
              <w:ind w:left="0"/>
              <w:contextualSpacing w:val="0"/>
              <w:jc w:val="both"/>
              <w:rPr>
                <w:rFonts w:eastAsia="Arial"/>
                <w:szCs w:val="24"/>
              </w:rPr>
            </w:pPr>
            <w:r w:rsidRPr="00EC23F5">
              <w:rPr>
                <w:kern w:val="2"/>
                <w:szCs w:val="24"/>
              </w:rPr>
              <w:t>5.3.3.</w:t>
            </w:r>
            <w:r w:rsidRPr="004E106D">
              <w:rPr>
                <w:rFonts w:eastAsia="Calibri"/>
                <w:szCs w:val="24"/>
              </w:rPr>
              <w:t xml:space="preserve">1. Bet kuri Sutarties šalis Sutarties galiojimo metu turi teisę inicijuoti Sutartyje numatytų įkainių perskaičiavimą (keitimą). </w:t>
            </w:r>
            <w:r w:rsidRPr="004E106D">
              <w:rPr>
                <w:rFonts w:eastAsia="Arial"/>
                <w:color w:val="000000" w:themeColor="text1"/>
                <w:szCs w:val="24"/>
              </w:rPr>
              <w:t xml:space="preserve">Pirmasis įkainių perskaičiavimas gali būti atliekamas </w:t>
            </w:r>
            <w:r w:rsidRPr="004E106D">
              <w:rPr>
                <w:rFonts w:eastAsia="Calibri"/>
                <w:szCs w:val="24"/>
              </w:rPr>
              <w:t>ne anksčiau kaip po 6 (šešių) mėnesių nuo</w:t>
            </w:r>
            <w:r w:rsidRPr="004E106D">
              <w:rPr>
                <w:szCs w:val="24"/>
              </w:rPr>
              <w:t xml:space="preserve"> </w:t>
            </w:r>
            <w:r w:rsidRPr="004E106D">
              <w:rPr>
                <w:rFonts w:eastAsia="Calibri"/>
                <w:szCs w:val="24"/>
              </w:rPr>
              <w:t xml:space="preserve">Sutarties sudarymo dienos, jeigu Vartojimo prekių ir paslaugų kainų pokytis (k), apskaičiuotas kaip nustatyta </w:t>
            </w:r>
            <w:r w:rsidR="009A1571" w:rsidRPr="004E106D">
              <w:rPr>
                <w:rFonts w:eastAsia="Calibri"/>
                <w:szCs w:val="24"/>
              </w:rPr>
              <w:t>5.3.3.</w:t>
            </w:r>
            <w:r w:rsidRPr="004E106D">
              <w:rPr>
                <w:rFonts w:eastAsia="Calibri"/>
                <w:szCs w:val="24"/>
              </w:rPr>
              <w:t xml:space="preserve">5 punkte, viršija </w:t>
            </w:r>
            <w:r w:rsidRPr="00BE5726">
              <w:rPr>
                <w:rFonts w:eastAsia="Calibri"/>
                <w:szCs w:val="24"/>
              </w:rPr>
              <w:t xml:space="preserve">5 </w:t>
            </w:r>
            <w:r>
              <w:rPr>
                <w:rFonts w:eastAsia="Calibri"/>
                <w:szCs w:val="24"/>
              </w:rPr>
              <w:t xml:space="preserve">(penkis) </w:t>
            </w:r>
            <w:r w:rsidRPr="004E106D">
              <w:rPr>
                <w:rFonts w:eastAsia="Calibri"/>
                <w:szCs w:val="24"/>
              </w:rPr>
              <w:t xml:space="preserve">procentus. </w:t>
            </w:r>
            <w:r w:rsidRPr="004E106D">
              <w:rPr>
                <w:rFonts w:eastAsia="Arial"/>
                <w:szCs w:val="24"/>
              </w:rPr>
              <w:t xml:space="preserve">Įkainių </w:t>
            </w:r>
            <w:r w:rsidRPr="004E106D">
              <w:rPr>
                <w:rFonts w:eastAsia="Arial"/>
                <w:color w:val="000000" w:themeColor="text1"/>
                <w:szCs w:val="24"/>
              </w:rPr>
              <w:t xml:space="preserve">perskaičiavimo periodiškumas – ne dažniau kaip kas 6 (šeši) mėnesiai po paskutinio Sutarties įkainių perskaičiavimo (Paskutiniu sutarties įkainių perskaičiavimu laikomas paskutinio susitarimo dėl Sutarties įkainių </w:t>
            </w:r>
            <w:r w:rsidRPr="004E106D">
              <w:rPr>
                <w:szCs w:val="24"/>
              </w:rPr>
              <w:t>perskaičiavimo</w:t>
            </w:r>
            <w:r w:rsidRPr="00047FD4">
              <w:rPr>
                <w:szCs w:val="24"/>
              </w:rPr>
              <w:t xml:space="preserve"> (</w:t>
            </w:r>
            <w:r w:rsidRPr="004E106D">
              <w:rPr>
                <w:rFonts w:eastAsia="Arial"/>
                <w:color w:val="000000" w:themeColor="text1"/>
                <w:szCs w:val="24"/>
              </w:rPr>
              <w:t>keitimo) įsigaliojimo diena)</w:t>
            </w:r>
            <w:r w:rsidRPr="004E106D">
              <w:rPr>
                <w:rFonts w:eastAsia="Arial"/>
                <w:szCs w:val="24"/>
              </w:rPr>
              <w:t>.</w:t>
            </w:r>
          </w:p>
          <w:p w14:paraId="4F07C7D3" w14:textId="1D4CF105" w:rsidR="00EC23F5" w:rsidRPr="004E106D" w:rsidRDefault="00EC23F5" w:rsidP="004E106D">
            <w:pPr>
              <w:pStyle w:val="ListParagraph"/>
              <w:ind w:left="0"/>
              <w:contextualSpacing w:val="0"/>
              <w:jc w:val="both"/>
              <w:rPr>
                <w:szCs w:val="24"/>
              </w:rPr>
            </w:pPr>
            <w:r>
              <w:rPr>
                <w:szCs w:val="24"/>
              </w:rPr>
              <w:t>5.3.3.2</w:t>
            </w:r>
            <w:r w:rsidRPr="004E106D">
              <w:rPr>
                <w:szCs w:val="24"/>
              </w:rPr>
              <w:t>. Sutartyje numatyti įkainiai gali būti perskaičiuojami, jeigu Valstybės duomenų agentūros (</w:t>
            </w:r>
            <w:hyperlink r:id="rId8" w:history="1">
              <w:r w:rsidRPr="004E106D">
                <w:rPr>
                  <w:rStyle w:val="Hyperlink"/>
                  <w:szCs w:val="24"/>
                </w:rPr>
                <w:t>https://vda.lrv.lt/lt//</w:t>
              </w:r>
            </w:hyperlink>
            <w:r w:rsidRPr="004E106D">
              <w:rPr>
                <w:szCs w:val="24"/>
              </w:rPr>
              <w:t xml:space="preserve">; </w:t>
            </w:r>
            <w:hyperlink r:id="rId9" w:anchor="/" w:history="1">
              <w:r w:rsidRPr="004E106D">
                <w:rPr>
                  <w:rStyle w:val="Hyperlink"/>
                  <w:szCs w:val="24"/>
                </w:rPr>
                <w:t>https://osp.stat.gov.lt/statistiniu-rodikliu-analize?indicator=S7R260#/</w:t>
              </w:r>
            </w:hyperlink>
            <w:r w:rsidRPr="004E106D">
              <w:rPr>
                <w:rStyle w:val="Hyperlink"/>
                <w:szCs w:val="24"/>
              </w:rPr>
              <w:t xml:space="preserve">) </w:t>
            </w:r>
            <w:r w:rsidRPr="004E106D">
              <w:rPr>
                <w:szCs w:val="24"/>
              </w:rPr>
              <w:t>kas mėnesį skelbiamo vartotojų kainų indekso (</w:t>
            </w:r>
            <w:sdt>
              <w:sdtPr>
                <w:rPr>
                  <w:szCs w:val="24"/>
                </w:rPr>
                <w:id w:val="628443913"/>
                <w:placeholder>
                  <w:docPart w:val="83C6FC15773C484CB2AFFA78CAB52F3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E106D">
                  <w:rPr>
                    <w:szCs w:val="24"/>
                  </w:rPr>
                  <w:t>VARTOJIMO PREKĖS IR PASLAUGOS</w:t>
                </w:r>
              </w:sdtContent>
            </w:sdt>
            <w:r w:rsidRPr="004E106D">
              <w:rPr>
                <w:szCs w:val="24"/>
              </w:rPr>
              <w:t>) pokytis (k), apskaičiuotas kaip nustatyta 5</w:t>
            </w:r>
            <w:r w:rsidR="00CE7870" w:rsidRPr="00CE7870">
              <w:rPr>
                <w:szCs w:val="24"/>
              </w:rPr>
              <w:t>.3.3.5</w:t>
            </w:r>
            <w:r w:rsidRPr="004E106D">
              <w:rPr>
                <w:szCs w:val="24"/>
              </w:rPr>
              <w:t xml:space="preserve"> punkte, yra didesnis kaip 5</w:t>
            </w:r>
            <w:r w:rsidR="00712554">
              <w:rPr>
                <w:szCs w:val="24"/>
              </w:rPr>
              <w:t xml:space="preserve"> (penki)</w:t>
            </w:r>
            <w:r w:rsidRPr="004E106D">
              <w:rPr>
                <w:szCs w:val="24"/>
              </w:rPr>
              <w:t xml:space="preserve">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889C762" w14:textId="1C74D2C6" w:rsidR="00EC23F5" w:rsidRPr="004E106D" w:rsidRDefault="00EC23F5" w:rsidP="004E106D">
            <w:pPr>
              <w:pStyle w:val="ListParagraph"/>
              <w:ind w:left="0"/>
              <w:contextualSpacing w:val="0"/>
              <w:jc w:val="both"/>
              <w:rPr>
                <w:szCs w:val="24"/>
              </w:rPr>
            </w:pPr>
            <w:r>
              <w:rPr>
                <w:szCs w:val="24"/>
              </w:rPr>
              <w:t>5.3.3.</w:t>
            </w:r>
            <w:r w:rsidRPr="004E106D">
              <w:rPr>
                <w:szCs w:val="24"/>
              </w:rPr>
              <w:t>3. Šalys privalo Susitarime nurodyti indekso reikšmę laikotarpio pradžioje ir jos nustatymo datą, indekso reikšmę laikotarpio pabaigoje ir jos nustatymo datą, kainų pokytį (k), perskaičiuotus įkainius, perskaičiuotą pradinės sutarties vertę.</w:t>
            </w:r>
          </w:p>
          <w:p w14:paraId="58B303B8" w14:textId="32D424E5" w:rsidR="00EC23F5" w:rsidRPr="004E106D" w:rsidRDefault="00EC23F5" w:rsidP="004E106D">
            <w:pPr>
              <w:pStyle w:val="ListParagraph"/>
              <w:ind w:left="0"/>
              <w:jc w:val="both"/>
              <w:rPr>
                <w:szCs w:val="24"/>
              </w:rPr>
            </w:pPr>
            <w:r>
              <w:rPr>
                <w:szCs w:val="24"/>
              </w:rPr>
              <w:t>5.3.3.</w:t>
            </w:r>
            <w:r w:rsidRPr="004E106D">
              <w:rPr>
                <w:szCs w:val="24"/>
              </w:rPr>
              <w:t>4. Perskaičiuotieji įkainiai taikomi užsakymams, pateiktiems po to, kai šalys sudaro susitarimą dėl įkainių perskaičiavimo.</w:t>
            </w:r>
          </w:p>
          <w:p w14:paraId="66A29344" w14:textId="2D0A35D2" w:rsidR="00EC23F5" w:rsidRPr="004E106D" w:rsidRDefault="00EC23F5" w:rsidP="004E106D">
            <w:pPr>
              <w:jc w:val="both"/>
              <w:rPr>
                <w:szCs w:val="24"/>
              </w:rPr>
            </w:pPr>
            <w:r>
              <w:rPr>
                <w:szCs w:val="24"/>
              </w:rPr>
              <w:t>5.3.3.</w:t>
            </w:r>
            <w:r w:rsidRPr="004E106D">
              <w:rPr>
                <w:szCs w:val="24"/>
              </w:rPr>
              <w:t>5. Nauji įkainiai apskaičiuojami pagal formulę:</w:t>
            </w:r>
          </w:p>
          <w:p w14:paraId="05F8875A" w14:textId="77777777" w:rsidR="00EC23F5" w:rsidRPr="004E106D" w:rsidRDefault="00000000" w:rsidP="004E106D">
            <w:pPr>
              <w:ind w:firstLine="1296"/>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EC23F5" w:rsidRPr="004E106D">
              <w:rPr>
                <w:rFonts w:eastAsiaTheme="minorEastAsia"/>
                <w:i/>
                <w:szCs w:val="24"/>
              </w:rPr>
              <w:t>, kur</w:t>
            </w:r>
          </w:p>
          <w:p w14:paraId="2A6D2D89" w14:textId="77777777" w:rsidR="00EC23F5" w:rsidRPr="004E106D" w:rsidRDefault="00EC23F5" w:rsidP="004E106D">
            <w:pPr>
              <w:ind w:firstLine="567"/>
              <w:jc w:val="both"/>
              <w:rPr>
                <w:szCs w:val="24"/>
              </w:rPr>
            </w:pPr>
            <w:r w:rsidRPr="004E106D">
              <w:rPr>
                <w:szCs w:val="24"/>
              </w:rPr>
              <w:t>a – įkainis (Eur be PVM)) (jei jis jau buvo perskaičiuotas, tai po paskutinio perskaičiavimo).</w:t>
            </w:r>
          </w:p>
          <w:p w14:paraId="3978B032" w14:textId="77777777" w:rsidR="00EC23F5" w:rsidRPr="004E106D" w:rsidRDefault="00EC23F5" w:rsidP="004E106D">
            <w:pPr>
              <w:ind w:firstLine="567"/>
              <w:jc w:val="both"/>
              <w:rPr>
                <w:szCs w:val="24"/>
              </w:rPr>
            </w:pPr>
            <w:r w:rsidRPr="004E106D">
              <w:rPr>
                <w:szCs w:val="24"/>
              </w:rPr>
              <w:t>a</w:t>
            </w:r>
            <w:r w:rsidRPr="004E106D">
              <w:rPr>
                <w:szCs w:val="24"/>
                <w:vertAlign w:val="subscript"/>
              </w:rPr>
              <w:t>1</w:t>
            </w:r>
            <w:r w:rsidRPr="004E106D">
              <w:rPr>
                <w:szCs w:val="24"/>
              </w:rPr>
              <w:t xml:space="preserve"> – perskaičiuotas (pakeistas) įkainis (Eur be PVM)</w:t>
            </w:r>
          </w:p>
          <w:p w14:paraId="660C3651" w14:textId="77777777" w:rsidR="00EC23F5" w:rsidRPr="004E106D" w:rsidRDefault="00EC23F5" w:rsidP="004E106D">
            <w:pPr>
              <w:jc w:val="both"/>
              <w:rPr>
                <w:szCs w:val="24"/>
              </w:rPr>
            </w:pPr>
            <w:r w:rsidRPr="004E106D">
              <w:rPr>
                <w:szCs w:val="24"/>
              </w:rPr>
              <w:t>k – Pagal vartotojų kainų indeksą (</w:t>
            </w:r>
            <w:sdt>
              <w:sdtPr>
                <w:rPr>
                  <w:szCs w:val="24"/>
                </w:rPr>
                <w:id w:val="-1102650460"/>
                <w:placeholder>
                  <w:docPart w:val="C16B45AD516A4B88BEF0734C9AF43E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E106D">
                  <w:rPr>
                    <w:szCs w:val="24"/>
                  </w:rPr>
                  <w:t>VARTOJIMO PREKĖS IR PASLAUGOS</w:t>
                </w:r>
              </w:sdtContent>
            </w:sdt>
            <w:r w:rsidRPr="004E106D">
              <w:rPr>
                <w:szCs w:val="24"/>
              </w:rPr>
              <w:t xml:space="preserve">) apskaičiuotas Vartojimo prekių ir paslaugų kainų pokytis (padidėjimas arba sumažėjimas) (%). „k“ reikšmė skaičiuojama pagal formulę: </w:t>
            </w:r>
          </w:p>
          <w:p w14:paraId="7D8CBE8D" w14:textId="77777777" w:rsidR="00EC23F5" w:rsidRPr="004E106D" w:rsidRDefault="00EC23F5" w:rsidP="004E106D">
            <w:pPr>
              <w:jc w:val="both"/>
              <w:rPr>
                <w:szCs w:val="24"/>
              </w:rPr>
            </w:pPr>
            <w:r w:rsidRPr="004E106D">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4E106D">
              <w:rPr>
                <w:rFonts w:eastAsiaTheme="minorEastAsia"/>
                <w:szCs w:val="24"/>
              </w:rPr>
              <w:t>, (proc.), kur</w:t>
            </w:r>
          </w:p>
          <w:p w14:paraId="1B773477" w14:textId="77777777" w:rsidR="00EC23F5" w:rsidRPr="004E106D" w:rsidRDefault="00EC23F5" w:rsidP="004E106D">
            <w:pPr>
              <w:jc w:val="both"/>
              <w:rPr>
                <w:szCs w:val="24"/>
              </w:rPr>
            </w:pPr>
            <w:proofErr w:type="spellStart"/>
            <w:r w:rsidRPr="004E106D">
              <w:rPr>
                <w:szCs w:val="24"/>
              </w:rPr>
              <w:t>Ind</w:t>
            </w:r>
            <w:r w:rsidRPr="004E106D">
              <w:rPr>
                <w:szCs w:val="24"/>
                <w:vertAlign w:val="subscript"/>
              </w:rPr>
              <w:t>naujausias</w:t>
            </w:r>
            <w:proofErr w:type="spellEnd"/>
            <w:r w:rsidRPr="004E106D">
              <w:rPr>
                <w:szCs w:val="24"/>
              </w:rPr>
              <w:t xml:space="preserve"> – kreipimosi dėl įkainių perskaičiavimo išsiuntimo kitai šaliai datą naujausias paskelbtas vartojimo prekių ir paslaugų indeksas (</w:t>
            </w:r>
            <w:sdt>
              <w:sdtPr>
                <w:rPr>
                  <w:szCs w:val="24"/>
                </w:rPr>
                <w:id w:val="-2105023506"/>
                <w:placeholder>
                  <w:docPart w:val="EB374E7349E14901BD703FB40286561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E106D">
                  <w:rPr>
                    <w:szCs w:val="24"/>
                  </w:rPr>
                  <w:t>VARTOJIMO PREKĖS IR PASLAUGOS</w:t>
                </w:r>
              </w:sdtContent>
            </w:sdt>
            <w:r w:rsidRPr="004E106D">
              <w:rPr>
                <w:szCs w:val="24"/>
              </w:rPr>
              <w:t>).</w:t>
            </w:r>
          </w:p>
          <w:p w14:paraId="47247BD7" w14:textId="77777777" w:rsidR="00EC23F5" w:rsidRPr="004E106D" w:rsidRDefault="00EC23F5" w:rsidP="004E106D">
            <w:pPr>
              <w:jc w:val="both"/>
              <w:rPr>
                <w:szCs w:val="24"/>
              </w:rPr>
            </w:pPr>
            <w:proofErr w:type="spellStart"/>
            <w:r w:rsidRPr="004E106D">
              <w:rPr>
                <w:szCs w:val="24"/>
              </w:rPr>
              <w:t>Ind</w:t>
            </w:r>
            <w:r w:rsidRPr="004E106D">
              <w:rPr>
                <w:szCs w:val="24"/>
                <w:vertAlign w:val="subscript"/>
              </w:rPr>
              <w:t>pradžia</w:t>
            </w:r>
            <w:proofErr w:type="spellEnd"/>
            <w:r w:rsidRPr="004E106D">
              <w:rPr>
                <w:szCs w:val="24"/>
              </w:rPr>
              <w:t xml:space="preserve"> – laikotarpio pradžios datos (mėnesio) vartojimo prekių ir paslaugų indeksas</w:t>
            </w:r>
            <w:r w:rsidRPr="004E106D">
              <w:rPr>
                <w:color w:val="0070C0"/>
                <w:szCs w:val="24"/>
              </w:rPr>
              <w:t xml:space="preserve"> </w:t>
            </w:r>
            <w:r w:rsidRPr="004E106D">
              <w:rPr>
                <w:szCs w:val="24"/>
              </w:rPr>
              <w:t>(</w:t>
            </w:r>
            <w:sdt>
              <w:sdtPr>
                <w:rPr>
                  <w:szCs w:val="24"/>
                </w:rPr>
                <w:id w:val="268203772"/>
                <w:placeholder>
                  <w:docPart w:val="EAAF951148C84B489DC96EB90BC5424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E106D">
                  <w:rPr>
                    <w:szCs w:val="24"/>
                  </w:rPr>
                  <w:t>VARTOJIMO PREKĖS IR PASLAUGOS</w:t>
                </w:r>
              </w:sdtContent>
            </w:sdt>
            <w:r w:rsidRPr="004E106D">
              <w:rPr>
                <w:szCs w:val="24"/>
              </w:rPr>
              <w:t xml:space="preserve">). Pirmojo perskaičiavimo atveju laikotarpio pradžia (mėnuo) yra </w:t>
            </w:r>
            <w:sdt>
              <w:sdtPr>
                <w:rPr>
                  <w:szCs w:val="24"/>
                </w:rPr>
                <w:alias w:val="Pasirinkite"/>
                <w:tag w:val="Pasirinkite"/>
                <w:id w:val="955831288"/>
                <w:placeholder>
                  <w:docPart w:val="28F21D7951DE42B49055466C085BEEE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E106D">
                  <w:rPr>
                    <w:szCs w:val="24"/>
                  </w:rPr>
                  <w:t>Sutarties sudarymo dienos</w:t>
                </w:r>
              </w:sdtContent>
            </w:sdt>
            <w:r w:rsidRPr="004E106D">
              <w:rPr>
                <w:szCs w:val="24"/>
              </w:rPr>
              <w:t xml:space="preserve"> mėnuo. Antrojo ir vėlesnių perskaičiavimų atveju laikotarpio pradžia (mėnuo) yra paskutinio perskaičiavimo metu naudotos paskelbto atitinkamo indekso reikšmės mėnuo.</w:t>
            </w:r>
          </w:p>
          <w:p w14:paraId="5DAFD34D" w14:textId="07EEFB88" w:rsidR="00EC23F5" w:rsidRPr="004E106D" w:rsidRDefault="00EC23F5" w:rsidP="004E106D">
            <w:pPr>
              <w:ind w:hanging="567"/>
              <w:jc w:val="both"/>
              <w:rPr>
                <w:szCs w:val="24"/>
              </w:rPr>
            </w:pPr>
            <w:r w:rsidRPr="004E106D">
              <w:rPr>
                <w:szCs w:val="24"/>
              </w:rPr>
              <w:lastRenderedPageBreak/>
              <w:tab/>
            </w:r>
            <w:r>
              <w:rPr>
                <w:szCs w:val="24"/>
              </w:rPr>
              <w:t>5.3.3.</w:t>
            </w:r>
            <w:r w:rsidRPr="004E106D">
              <w:rPr>
                <w:szCs w:val="24"/>
              </w:rPr>
              <w:t xml:space="preserve">6. Skaičiavimams indeksų reikšmės imamos </w:t>
            </w:r>
            <w:r w:rsidRPr="004E106D">
              <w:rPr>
                <w:b/>
                <w:szCs w:val="24"/>
              </w:rPr>
              <w:t>keturių</w:t>
            </w:r>
            <w:r w:rsidRPr="004E106D">
              <w:rPr>
                <w:szCs w:val="24"/>
              </w:rPr>
              <w:t xml:space="preserve"> skaitmenų po kablelio tikslumu. Apskaičiuotas pokytis (k) tolimesniems skaičiavimams naudojamas suapvalinus iki </w:t>
            </w:r>
            <w:r w:rsidRPr="004E106D">
              <w:rPr>
                <w:b/>
                <w:szCs w:val="24"/>
              </w:rPr>
              <w:t>vieno</w:t>
            </w:r>
            <w:r w:rsidRPr="004E106D">
              <w:rPr>
                <w:szCs w:val="24"/>
              </w:rPr>
              <w:t xml:space="preserve"> skaitmens po kablelio, o apskaičiuotas įkainis „a“ suapvalinamas iki </w:t>
            </w:r>
            <w:r w:rsidRPr="004E106D">
              <w:rPr>
                <w:b/>
                <w:szCs w:val="24"/>
              </w:rPr>
              <w:t xml:space="preserve">dviejų </w:t>
            </w:r>
            <w:r w:rsidRPr="004E106D">
              <w:rPr>
                <w:i/>
                <w:szCs w:val="24"/>
              </w:rPr>
              <w:t>(arba įrašoma tiek skaitmenų, kiek  nurodyta sudarytoje sutartyje)</w:t>
            </w:r>
            <w:r w:rsidRPr="004E106D">
              <w:rPr>
                <w:szCs w:val="24"/>
              </w:rPr>
              <w:t xml:space="preserve"> skaitmenų po kablelio. </w:t>
            </w:r>
          </w:p>
          <w:p w14:paraId="3D4A15E7" w14:textId="79056D5C" w:rsidR="00EC23F5" w:rsidRPr="004E106D" w:rsidRDefault="00EC23F5" w:rsidP="004E106D">
            <w:pPr>
              <w:ind w:hanging="567"/>
              <w:jc w:val="both"/>
              <w:rPr>
                <w:szCs w:val="24"/>
              </w:rPr>
            </w:pPr>
            <w:r w:rsidRPr="004E106D">
              <w:rPr>
                <w:szCs w:val="24"/>
              </w:rPr>
              <w:tab/>
            </w:r>
            <w:r>
              <w:rPr>
                <w:szCs w:val="24"/>
              </w:rPr>
              <w:t>5.3.3.</w:t>
            </w:r>
            <w:r w:rsidRPr="004E106D">
              <w:rPr>
                <w:szCs w:val="24"/>
              </w:rPr>
              <w:t>7. Vėlesnis įkainių perskaičiavimas negali apimti laikotarpio, už kurį jau buvo atliktas perskaičiavimas.</w:t>
            </w:r>
          </w:p>
          <w:p w14:paraId="35E77F60" w14:textId="77777777" w:rsidR="009A1571" w:rsidRPr="00321250" w:rsidRDefault="00EC23F5" w:rsidP="00EC23F5">
            <w:pPr>
              <w:ind w:hanging="567"/>
              <w:jc w:val="both"/>
              <w:rPr>
                <w:szCs w:val="24"/>
              </w:rPr>
            </w:pPr>
            <w:r w:rsidRPr="004E106D">
              <w:rPr>
                <w:szCs w:val="24"/>
              </w:rPr>
              <w:tab/>
            </w:r>
            <w:r>
              <w:rPr>
                <w:szCs w:val="24"/>
              </w:rPr>
              <w:t>5.3.</w:t>
            </w:r>
            <w:r w:rsidRPr="00321250">
              <w:rPr>
                <w:szCs w:val="24"/>
              </w:rPr>
              <w:t>3.</w:t>
            </w:r>
            <w:r w:rsidRPr="004E106D">
              <w:rPr>
                <w:szCs w:val="24"/>
              </w:rPr>
              <w:t>8. Sutartyje numatytas įkainių perskaičiavimas įforminamas šalių rašytiniu susitarimu, kuris tampa neatskiriama Sutarties dalimi.</w:t>
            </w:r>
          </w:p>
          <w:p w14:paraId="10A5070D" w14:textId="0D0D366B" w:rsidR="009A1571" w:rsidRPr="00321250" w:rsidRDefault="009A1571" w:rsidP="009A1571">
            <w:pPr>
              <w:jc w:val="both"/>
              <w:rPr>
                <w:kern w:val="2"/>
                <w:szCs w:val="24"/>
              </w:rPr>
            </w:pPr>
            <w:r w:rsidRPr="00321250">
              <w:rPr>
                <w:kern w:val="2"/>
                <w:szCs w:val="24"/>
              </w:rPr>
              <w:t>5.3.3.</w:t>
            </w:r>
            <w:r w:rsidR="00F9157D" w:rsidRPr="004E106D">
              <w:rPr>
                <w:kern w:val="2"/>
                <w:szCs w:val="24"/>
              </w:rPr>
              <w:t>9</w:t>
            </w:r>
            <w:r w:rsidRPr="00321250">
              <w:rPr>
                <w:kern w:val="2"/>
                <w:szCs w:val="24"/>
              </w:rPr>
              <w:t>.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236E59EC" w14:textId="146BE805" w:rsidR="006A04A1" w:rsidRPr="004E106D" w:rsidRDefault="009A1571" w:rsidP="006A04A1">
            <w:pPr>
              <w:jc w:val="both"/>
              <w:rPr>
                <w:kern w:val="2"/>
                <w:szCs w:val="24"/>
              </w:rPr>
            </w:pPr>
            <w:r w:rsidRPr="00321250">
              <w:rPr>
                <w:kern w:val="2"/>
                <w:szCs w:val="24"/>
              </w:rPr>
              <w:t>5.3.3.</w:t>
            </w:r>
            <w:r w:rsidR="00047FD4">
              <w:rPr>
                <w:kern w:val="2"/>
                <w:szCs w:val="24"/>
              </w:rPr>
              <w:t>10</w:t>
            </w:r>
            <w:r w:rsidRPr="00321250">
              <w:rPr>
                <w:kern w:val="2"/>
                <w:szCs w:val="24"/>
              </w:rPr>
              <w:t xml:space="preserve">. Susitarimas turi būti sudarytas per </w:t>
            </w:r>
            <w:r w:rsidR="00047FD4">
              <w:rPr>
                <w:kern w:val="2"/>
                <w:szCs w:val="24"/>
              </w:rPr>
              <w:t xml:space="preserve">14 </w:t>
            </w:r>
            <w:r w:rsidRPr="00321250">
              <w:rPr>
                <w:kern w:val="2"/>
                <w:szCs w:val="24"/>
              </w:rPr>
              <w:t>(</w:t>
            </w:r>
            <w:r w:rsidR="00047FD4">
              <w:rPr>
                <w:kern w:val="2"/>
                <w:szCs w:val="24"/>
              </w:rPr>
              <w:t>keturiolika</w:t>
            </w:r>
            <w:r w:rsidRPr="00321250">
              <w:rPr>
                <w:kern w:val="2"/>
                <w:szCs w:val="24"/>
              </w:rPr>
              <w:t xml:space="preserve">) </w:t>
            </w:r>
            <w:r w:rsidR="00047FD4">
              <w:rPr>
                <w:kern w:val="2"/>
                <w:szCs w:val="24"/>
              </w:rPr>
              <w:t xml:space="preserve">dienų </w:t>
            </w:r>
            <w:r w:rsidRPr="00321250">
              <w:rPr>
                <w:kern w:val="2"/>
                <w:szCs w:val="24"/>
              </w:rPr>
              <w:t>nuo Šalies pateikto tinkamo prašymo perskaičiuoti Sutarties įkainius gavimo dienos.</w:t>
            </w:r>
          </w:p>
          <w:p w14:paraId="5123C9C7" w14:textId="6A380080" w:rsidR="00EA79E0" w:rsidRPr="004E106D" w:rsidRDefault="006A04A1" w:rsidP="004E106D">
            <w:pPr>
              <w:jc w:val="both"/>
              <w:rPr>
                <w:kern w:val="2"/>
                <w:szCs w:val="24"/>
              </w:rPr>
            </w:pPr>
            <w:r w:rsidRPr="004E106D">
              <w:rPr>
                <w:kern w:val="2"/>
                <w:szCs w:val="24"/>
              </w:rPr>
              <w:t>5.3.3.1</w:t>
            </w:r>
            <w:r w:rsidR="00047FD4">
              <w:rPr>
                <w:kern w:val="2"/>
                <w:szCs w:val="24"/>
              </w:rPr>
              <w:t>1</w:t>
            </w:r>
            <w:r w:rsidRPr="004E106D">
              <w:rPr>
                <w:kern w:val="2"/>
                <w:szCs w:val="24"/>
              </w:rPr>
              <w:t>.</w:t>
            </w:r>
            <w:r w:rsidR="009A1571" w:rsidRPr="00321250">
              <w:rPr>
                <w:kern w:val="2"/>
                <w:szCs w:val="24"/>
              </w:rPr>
              <w:t xml:space="preserve"> Susitarimu Šalys neturi teisės keisti procedūroje nurodytos tvarkos ar kitų Sutarties nuostatų, išskyrus, jei keitimas atliekamas pagal VPĮ nuostatas</w:t>
            </w:r>
            <w:r w:rsidRPr="004E106D">
              <w:rPr>
                <w:kern w:val="2"/>
                <w:szCs w:val="24"/>
              </w:rPr>
              <w:t xml:space="preserve">. </w:t>
            </w:r>
          </w:p>
          <w:p w14:paraId="54F9A206" w14:textId="140B965F" w:rsidR="009A1571" w:rsidRPr="004E106D" w:rsidRDefault="009A1571" w:rsidP="004E106D">
            <w:pPr>
              <w:ind w:hanging="567"/>
              <w:jc w:val="both"/>
              <w:rPr>
                <w:szCs w:val="24"/>
              </w:rPr>
            </w:pP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w:t>
            </w:r>
            <w:r w:rsidRPr="00134044">
              <w:rPr>
                <w:kern w:val="2"/>
                <w:szCs w:val="24"/>
                <w:shd w:val="clear" w:color="auto" w:fill="FFFFFF"/>
              </w:rPr>
              <w:lastRenderedPageBreak/>
              <w:t>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4FED7E0E" w:rsidR="0068231C" w:rsidRDefault="00743FC2" w:rsidP="00743FC2">
            <w:pPr>
              <w:jc w:val="both"/>
              <w:rPr>
                <w:kern w:val="2"/>
                <w:szCs w:val="24"/>
              </w:rPr>
            </w:pPr>
            <w:r w:rsidRPr="004C6076">
              <w:rPr>
                <w:kern w:val="2"/>
                <w:szCs w:val="24"/>
              </w:rPr>
              <w:t xml:space="preserve">Prekėms nustatomas </w:t>
            </w:r>
            <w:r w:rsidRPr="00743FC2">
              <w:rPr>
                <w:kern w:val="2"/>
                <w:szCs w:val="24"/>
              </w:rPr>
              <w:t xml:space="preserve">Prekių gamintojo taikomas / Tiekėjo pasiūlytas </w:t>
            </w:r>
            <w:r>
              <w:rPr>
                <w:kern w:val="2"/>
                <w:szCs w:val="24"/>
              </w:rPr>
              <w:t>g</w:t>
            </w:r>
            <w:r w:rsidRPr="004C6076">
              <w:rPr>
                <w:kern w:val="2"/>
                <w:szCs w:val="24"/>
              </w:rPr>
              <w:t>arantinis terminas</w:t>
            </w:r>
            <w:r w:rsidR="00A47B45">
              <w:rPr>
                <w:kern w:val="2"/>
                <w:szCs w:val="24"/>
              </w:rPr>
              <w:t>,</w:t>
            </w:r>
            <w:r w:rsidR="000565AE" w:rsidRPr="00995DBA">
              <w:rPr>
                <w:b/>
                <w:bCs/>
                <w:kern w:val="2"/>
                <w:szCs w:val="24"/>
              </w:rPr>
              <w:t xml:space="preserve"> </w:t>
            </w:r>
            <w:r w:rsidR="000565AE" w:rsidRPr="004E106D">
              <w:rPr>
                <w:kern w:val="2"/>
                <w:szCs w:val="24"/>
              </w:rPr>
              <w:t>nurodytas Techninėje specifikacijoje</w:t>
            </w:r>
            <w:r w:rsidRPr="00FA14C6">
              <w:rPr>
                <w:kern w:val="2"/>
                <w:szCs w:val="24"/>
              </w:rPr>
              <w:t xml:space="preserve">, </w:t>
            </w:r>
            <w:r w:rsidRPr="004E106D">
              <w:rPr>
                <w:kern w:val="2"/>
                <w:szCs w:val="24"/>
              </w:rPr>
              <w:t xml:space="preserve">kuris </w:t>
            </w:r>
            <w:r w:rsidR="000565AE" w:rsidRPr="004E106D">
              <w:rPr>
                <w:kern w:val="2"/>
                <w:szCs w:val="24"/>
              </w:rPr>
              <w:t xml:space="preserve">turi būti </w:t>
            </w:r>
            <w:r w:rsidR="00236D39" w:rsidRPr="004E106D">
              <w:rPr>
                <w:kern w:val="2"/>
                <w:szCs w:val="24"/>
              </w:rPr>
              <w:t>ne trumpesnis negu</w:t>
            </w:r>
            <w:r w:rsidR="000565AE" w:rsidRPr="004E106D">
              <w:rPr>
                <w:kern w:val="2"/>
                <w:szCs w:val="24"/>
              </w:rPr>
              <w:t xml:space="preserve"> 12 (dvylika) mėnesių</w:t>
            </w:r>
            <w:r w:rsidR="00236D39" w:rsidRPr="00FA14C6">
              <w:rPr>
                <w:kern w:val="2"/>
                <w:szCs w:val="24"/>
              </w:rPr>
              <w:t>.</w:t>
            </w:r>
            <w:r w:rsidRPr="004C6076">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4DA232F" w14:textId="77777777" w:rsidR="00A47B45" w:rsidRDefault="00A47B45" w:rsidP="00CC2EC0">
            <w:pPr>
              <w:jc w:val="both"/>
              <w:rPr>
                <w:kern w:val="2"/>
                <w:szCs w:val="24"/>
              </w:rPr>
            </w:pPr>
            <w:r w:rsidRPr="00A47B45">
              <w:rPr>
                <w:kern w:val="2"/>
                <w:szCs w:val="24"/>
              </w:rPr>
              <w:t>Tiekėjas privalo pašalinti trūkumus ne vėliau kaip per 20 (dvidešimt) kalendorinių dienų nuo trūkumų nustatymo dienos.</w:t>
            </w:r>
          </w:p>
          <w:p w14:paraId="1B413859" w14:textId="4C69C6A0" w:rsidR="00A47B45" w:rsidRDefault="00CC2EC0" w:rsidP="00CC2EC0">
            <w:pPr>
              <w:jc w:val="both"/>
              <w:rPr>
                <w:kern w:val="2"/>
                <w:szCs w:val="24"/>
              </w:rPr>
            </w:pPr>
            <w:r w:rsidRPr="004C6076">
              <w:rPr>
                <w:kern w:val="2"/>
                <w:szCs w:val="24"/>
              </w:rPr>
              <w:t>Prekių trūkumų nustatymo bei šalinimo tvarka nustatyta Bendrųjų sąlygų 7 skyriuje</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 xml:space="preserve">arba nevykdo kitų sutartinių įsipareigojimų, Pirkėjas nuo kitos nei nustatytas terminas dienos Tiekėjui skaičiuoja </w:t>
            </w:r>
            <w:r w:rsidRPr="00D16091">
              <w:rPr>
                <w:kern w:val="2"/>
              </w:rPr>
              <w:lastRenderedPageBreak/>
              <w:t>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lastRenderedPageBreak/>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4B159774"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236898">
              <w:rPr>
                <w:kern w:val="2"/>
                <w:szCs w:val="24"/>
              </w:rPr>
              <w:t>20</w:t>
            </w:r>
            <w:r w:rsidRPr="004C6076">
              <w:rPr>
                <w:kern w:val="2"/>
                <w:szCs w:val="24"/>
              </w:rPr>
              <w:t xml:space="preserve"> (</w:t>
            </w:r>
            <w:r w:rsidR="00236898">
              <w:rPr>
                <w:kern w:val="2"/>
                <w:szCs w:val="24"/>
              </w:rPr>
              <w:t>dvidešimt</w:t>
            </w:r>
            <w:r w:rsidRPr="004C6076">
              <w:rPr>
                <w:kern w:val="2"/>
                <w:szCs w:val="24"/>
              </w:rPr>
              <w:t>) mėnesi</w:t>
            </w:r>
            <w:r w:rsidR="00236898">
              <w:rPr>
                <w:kern w:val="2"/>
                <w:szCs w:val="24"/>
              </w:rPr>
              <w:t>ų</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236898">
              <w:rPr>
                <w:kern w:val="2"/>
                <w:szCs w:val="24"/>
              </w:rPr>
              <w:t>18</w:t>
            </w:r>
            <w:r w:rsidRPr="004C6076">
              <w:rPr>
                <w:kern w:val="2"/>
                <w:szCs w:val="24"/>
              </w:rPr>
              <w:t xml:space="preserve"> (</w:t>
            </w:r>
            <w:r w:rsidR="00236898">
              <w:rPr>
                <w:kern w:val="2"/>
                <w:szCs w:val="24"/>
              </w:rPr>
              <w:t>aštuoniolika</w:t>
            </w:r>
            <w:r w:rsidRPr="004C6076">
              <w:rPr>
                <w:kern w:val="2"/>
                <w:szCs w:val="24"/>
              </w:rPr>
              <w:t>) mėnesi</w:t>
            </w:r>
            <w:r w:rsidR="00236898">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000000">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trPr>
          <w:trHeight w:val="300"/>
        </w:trPr>
        <w:tc>
          <w:tcPr>
            <w:tcW w:w="2532"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7003" w:type="dxa"/>
            <w:gridSpan w:val="4"/>
          </w:tcPr>
          <w:p w14:paraId="1445BFB4" w14:textId="484E90EB" w:rsidR="00686855" w:rsidRPr="001021F9" w:rsidRDefault="00686855" w:rsidP="00686855">
            <w:pPr>
              <w:jc w:val="both"/>
              <w:rPr>
                <w:kern w:val="2"/>
                <w:szCs w:val="24"/>
              </w:rPr>
            </w:pPr>
            <w:r w:rsidRPr="002A61A1">
              <w:rPr>
                <w:kern w:val="2"/>
                <w:szCs w:val="24"/>
              </w:rPr>
              <w:t>12.2.</w:t>
            </w:r>
            <w:r w:rsidR="00B965B3">
              <w:rPr>
                <w:kern w:val="2"/>
                <w:szCs w:val="24"/>
              </w:rPr>
              <w:t>1</w:t>
            </w:r>
            <w:r w:rsidRPr="002A61A1">
              <w:rPr>
                <w:kern w:val="2"/>
                <w:szCs w:val="24"/>
              </w:rPr>
              <w:t xml:space="preserve">. jeigu Tiekėjas nesilaiko Sutartyje nustatytų Prekių tiekimo terminų 2 (du) </w:t>
            </w:r>
            <w:r w:rsidRPr="002A61A1">
              <w:rPr>
                <w:color w:val="000000" w:themeColor="text1"/>
                <w:kern w:val="2"/>
                <w:szCs w:val="24"/>
              </w:rPr>
              <w:t>ar daugiau kartų</w:t>
            </w:r>
            <w:r w:rsidR="002A61A1">
              <w:rPr>
                <w:color w:val="000000" w:themeColor="text1"/>
                <w:kern w:val="2"/>
                <w:szCs w:val="24"/>
              </w:rPr>
              <w:t xml:space="preserve"> ir</w:t>
            </w:r>
            <w:r w:rsidRPr="002A61A1">
              <w:rPr>
                <w:color w:val="000000" w:themeColor="text1"/>
                <w:kern w:val="2"/>
                <w:szCs w:val="24"/>
              </w:rPr>
              <w:t xml:space="preserve"> per Sutarties vykdymo laikotarpį </w:t>
            </w:r>
            <w:r w:rsidRPr="002A61A1">
              <w:rPr>
                <w:kern w:val="2"/>
                <w:szCs w:val="24"/>
              </w:rPr>
              <w:t xml:space="preserve">vėluoja pristatyti Prekes daugiau nei </w:t>
            </w:r>
            <w:r w:rsidR="006B2956" w:rsidRPr="002A61A1">
              <w:rPr>
                <w:kern w:val="2"/>
                <w:szCs w:val="24"/>
              </w:rPr>
              <w:t>2</w:t>
            </w:r>
            <w:r w:rsidRPr="002A61A1">
              <w:rPr>
                <w:kern w:val="2"/>
                <w:szCs w:val="24"/>
              </w:rPr>
              <w:t>0 (</w:t>
            </w:r>
            <w:r w:rsidR="006B2956" w:rsidRPr="002A61A1">
              <w:rPr>
                <w:kern w:val="2"/>
                <w:szCs w:val="24"/>
              </w:rPr>
              <w:t>dvi</w:t>
            </w:r>
            <w:r w:rsidRPr="002A61A1">
              <w:rPr>
                <w:kern w:val="2"/>
                <w:szCs w:val="24"/>
              </w:rPr>
              <w:t>dešimt) darbo dienų;</w:t>
            </w:r>
          </w:p>
          <w:p w14:paraId="52D8249F" w14:textId="091A50A8"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w:t>
            </w:r>
            <w:r w:rsidR="00B965B3">
              <w:rPr>
                <w:kern w:val="2"/>
                <w:szCs w:val="24"/>
              </w:rPr>
              <w:t>2</w:t>
            </w:r>
            <w:r w:rsidRPr="00C735AD">
              <w:rPr>
                <w:kern w:val="2"/>
                <w:szCs w:val="24"/>
              </w:rPr>
              <w:t xml:space="preserve">. </w:t>
            </w:r>
            <w:r w:rsidR="002A61A1" w:rsidRPr="0088117A">
              <w:rPr>
                <w:rFonts w:eastAsia="Arial"/>
                <w:kern w:val="2"/>
                <w:szCs w:val="24"/>
                <w:lang w:val="lt"/>
              </w:rPr>
              <w:t>Tiekėjui Priskaičiuotų netesybų suma viršija 20 (dvidešimt) proc. Pradinės sutarties vertės</w:t>
            </w:r>
            <w:r w:rsidR="002A61A1" w:rsidRPr="004D4FC5">
              <w:rPr>
                <w:rFonts w:eastAsia="Arial"/>
                <w:kern w:val="2"/>
                <w:sz w:val="22"/>
                <w:szCs w:val="22"/>
                <w:lang w:val="lt"/>
              </w:rPr>
              <w:t>.</w:t>
            </w:r>
          </w:p>
          <w:p w14:paraId="4901D100" w14:textId="5194E2DF" w:rsidR="00686855" w:rsidRPr="002A61A1" w:rsidRDefault="00686855" w:rsidP="00686855">
            <w:pPr>
              <w:jc w:val="both"/>
              <w:rPr>
                <w:kern w:val="2"/>
                <w:szCs w:val="24"/>
              </w:rPr>
            </w:pPr>
            <w:r w:rsidRPr="002A61A1">
              <w:rPr>
                <w:kern w:val="2"/>
                <w:szCs w:val="24"/>
              </w:rPr>
              <w:t>12.2.</w:t>
            </w:r>
            <w:r w:rsidR="00B965B3">
              <w:rPr>
                <w:kern w:val="2"/>
                <w:szCs w:val="24"/>
              </w:rPr>
              <w:t>3</w:t>
            </w:r>
            <w:r w:rsidRPr="002A61A1">
              <w:rPr>
                <w:kern w:val="2"/>
                <w:szCs w:val="24"/>
              </w:rPr>
              <w:t xml:space="preserve"> Tiekėjas pažeidžia Prekių pristatymo terminus ir dėl Prekių pristatymo vėlavimo Prekės tampa nebereikalingos;</w:t>
            </w:r>
          </w:p>
          <w:p w14:paraId="65BBB814" w14:textId="57D0546F" w:rsidR="00686855" w:rsidRPr="00C735AD" w:rsidRDefault="00686855" w:rsidP="00686855">
            <w:pPr>
              <w:jc w:val="both"/>
              <w:rPr>
                <w:kern w:val="2"/>
                <w:szCs w:val="24"/>
              </w:rPr>
            </w:pPr>
            <w:r w:rsidRPr="002A61A1">
              <w:rPr>
                <w:kern w:val="2"/>
                <w:szCs w:val="24"/>
              </w:rPr>
              <w:t>12.2.</w:t>
            </w:r>
            <w:r w:rsidR="00B965B3">
              <w:rPr>
                <w:kern w:val="2"/>
                <w:szCs w:val="24"/>
              </w:rPr>
              <w:t>4</w:t>
            </w:r>
            <w:r w:rsidRPr="002A61A1">
              <w:rPr>
                <w:kern w:val="2"/>
                <w:szCs w:val="24"/>
              </w:rPr>
              <w:t xml:space="preserve">. Tiekėjas daugiau kaip </w:t>
            </w:r>
            <w:r w:rsidR="002A61A1">
              <w:rPr>
                <w:kern w:val="2"/>
                <w:szCs w:val="24"/>
              </w:rPr>
              <w:t>4</w:t>
            </w:r>
            <w:r w:rsidR="002A61A1" w:rsidRPr="002A61A1">
              <w:rPr>
                <w:kern w:val="2"/>
                <w:szCs w:val="24"/>
              </w:rPr>
              <w:t xml:space="preserve"> </w:t>
            </w:r>
            <w:r w:rsidRPr="002A61A1">
              <w:rPr>
                <w:kern w:val="2"/>
                <w:szCs w:val="24"/>
              </w:rPr>
              <w:t>(</w:t>
            </w:r>
            <w:r w:rsidR="002A61A1">
              <w:rPr>
                <w:kern w:val="2"/>
                <w:szCs w:val="24"/>
              </w:rPr>
              <w:t>keturis</w:t>
            </w:r>
            <w:r w:rsidRPr="002A61A1">
              <w:rPr>
                <w:kern w:val="2"/>
                <w:szCs w:val="24"/>
              </w:rPr>
              <w:t>) kartus pristato Prekes, kurios neatitinka Sutartyje ir (ar) Įstatymuose nustatytų reikalavimų Prekėms;</w:t>
            </w:r>
          </w:p>
          <w:p w14:paraId="6D91B141" w14:textId="6E4414D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w:t>
            </w:r>
            <w:r w:rsidR="00B965B3">
              <w:rPr>
                <w:kern w:val="2"/>
                <w:szCs w:val="24"/>
              </w:rPr>
              <w:t>5</w:t>
            </w:r>
            <w:r w:rsidRPr="00C735AD">
              <w:rPr>
                <w:kern w:val="2"/>
                <w:szCs w:val="24"/>
              </w:rPr>
              <w:t>.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44E0793C" w:rsidR="00686855" w:rsidRDefault="00686855" w:rsidP="00686855">
            <w:pPr>
              <w:jc w:val="both"/>
              <w:rPr>
                <w:kern w:val="2"/>
                <w:szCs w:val="24"/>
              </w:rPr>
            </w:pPr>
            <w:r w:rsidRPr="00C735AD">
              <w:rPr>
                <w:kern w:val="2"/>
                <w:szCs w:val="24"/>
              </w:rPr>
              <w:t>1</w:t>
            </w:r>
            <w:r>
              <w:rPr>
                <w:kern w:val="2"/>
                <w:szCs w:val="24"/>
              </w:rPr>
              <w:t>2</w:t>
            </w:r>
            <w:r w:rsidRPr="00C735AD">
              <w:rPr>
                <w:kern w:val="2"/>
                <w:szCs w:val="24"/>
              </w:rPr>
              <w:t>.2.</w:t>
            </w:r>
            <w:r w:rsidR="00B965B3">
              <w:rPr>
                <w:kern w:val="2"/>
                <w:szCs w:val="24"/>
              </w:rPr>
              <w:t>6</w:t>
            </w:r>
            <w:r w:rsidRPr="00C735AD">
              <w:rPr>
                <w:kern w:val="2"/>
                <w:szCs w:val="24"/>
              </w:rPr>
              <w:t xml:space="preserve">.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297D9D2" w:rsidR="00686855" w:rsidRPr="00C735AD" w:rsidRDefault="00686855" w:rsidP="00686855">
            <w:pPr>
              <w:jc w:val="both"/>
              <w:rPr>
                <w:kern w:val="2"/>
                <w:szCs w:val="24"/>
              </w:rPr>
            </w:pPr>
            <w:r>
              <w:rPr>
                <w:kern w:val="2"/>
                <w:szCs w:val="24"/>
              </w:rPr>
              <w:t>12.2.</w:t>
            </w:r>
            <w:r w:rsidR="00B965B3">
              <w:rPr>
                <w:kern w:val="2"/>
                <w:szCs w:val="24"/>
              </w:rPr>
              <w:t>7</w:t>
            </w:r>
            <w:r>
              <w:rPr>
                <w:kern w:val="2"/>
                <w:szCs w:val="24"/>
              </w:rPr>
              <w:t xml:space="preserve">.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468C4420"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sidR="00B965B3">
              <w:rPr>
                <w:kern w:val="2"/>
                <w:szCs w:val="24"/>
              </w:rPr>
              <w:t>8</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trPr>
          <w:trHeight w:val="300"/>
        </w:trPr>
        <w:tc>
          <w:tcPr>
            <w:tcW w:w="2532"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7003"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4795C70C" w14:textId="77777777" w:rsidR="00A7016C" w:rsidRDefault="00686855" w:rsidP="00006BDB">
            <w:pPr>
              <w:jc w:val="both"/>
              <w:rPr>
                <w:kern w:val="2"/>
                <w:szCs w:val="24"/>
                <w:shd w:val="clear" w:color="auto" w:fill="FFFFFF"/>
              </w:rPr>
            </w:pPr>
            <w:r>
              <w:rPr>
                <w:szCs w:val="24"/>
              </w:rPr>
              <w:lastRenderedPageBreak/>
              <w:t xml:space="preserve">13.1.1. </w:t>
            </w:r>
            <w:r w:rsidRPr="00E81FED">
              <w:rPr>
                <w:kern w:val="2"/>
                <w:szCs w:val="24"/>
                <w:shd w:val="clear" w:color="auto" w:fill="FFFFFF"/>
              </w:rPr>
              <w:t>Tiekėjas privalo pristatyti Prekes Pirkėjui ne kelių eismo piko valandomis</w:t>
            </w:r>
            <w:r w:rsidRPr="00333E2A">
              <w:rPr>
                <w:kern w:val="2"/>
                <w:szCs w:val="24"/>
                <w:shd w:val="clear" w:color="auto" w:fill="FFFFFF"/>
              </w:rPr>
              <w:t xml:space="preserve">, pirmadieniais − ketvirtadieniais nuo 09:00 iki 15:00 val., penktadieniais ir švenčių dienų išvakarėse nuo 09:00 iki 14:00 val. </w:t>
            </w:r>
            <w:r w:rsidRPr="00E81FED">
              <w:rPr>
                <w:kern w:val="2"/>
                <w:szCs w:val="24"/>
                <w:shd w:val="clear" w:color="auto" w:fill="FFFFFF"/>
              </w:rPr>
              <w:t>ir trumpiausiais galimais maršrutais. Už Prekių priėmimą atsakingas Pirkėjo atstovas priimdamas Prekes fiziškai įsitikina, ar Tiekėjas Prekes pristatė ne kelių eismo piko valandomis.</w:t>
            </w:r>
            <w:r w:rsidRPr="000F176F">
              <w:rPr>
                <w:szCs w:val="24"/>
              </w:rPr>
              <w:t xml:space="preserve"> </w:t>
            </w:r>
            <w:r w:rsidRPr="00E81FED">
              <w:rPr>
                <w:kern w:val="2"/>
                <w:szCs w:val="24"/>
                <w:shd w:val="clear" w:color="auto" w:fill="FFFFFF"/>
              </w:rPr>
              <w:t>Pirkėjas turi teisę Sutarties vykdymo metu pareikalauti trumpiausio galimo maršruto pasirinkimą įrodančių dokumentų, pavyzdžiui transporto priemonės maršruto plano arba kitų objektyvių įrodymų</w:t>
            </w:r>
            <w:r w:rsidR="00A7016C">
              <w:rPr>
                <w:kern w:val="2"/>
                <w:szCs w:val="24"/>
                <w:shd w:val="clear" w:color="auto" w:fill="FFFFFF"/>
              </w:rPr>
              <w:t>;</w:t>
            </w:r>
          </w:p>
          <w:p w14:paraId="057EBB16" w14:textId="5A83FE33" w:rsidR="00EE6238" w:rsidRDefault="00A7016C" w:rsidP="00EE6238">
            <w:pPr>
              <w:jc w:val="both"/>
              <w:rPr>
                <w:bCs/>
                <w:color w:val="000000"/>
                <w:kern w:val="2"/>
                <w:szCs w:val="24"/>
                <w:shd w:val="clear" w:color="auto" w:fill="FFFFFF"/>
              </w:rPr>
            </w:pPr>
            <w:r>
              <w:rPr>
                <w:kern w:val="2"/>
                <w:szCs w:val="24"/>
                <w:shd w:val="clear" w:color="auto" w:fill="FFFFFF"/>
              </w:rPr>
              <w:t>13.1.2.</w:t>
            </w:r>
            <w:r w:rsidR="00EE6238" w:rsidRPr="00EE6238">
              <w:rPr>
                <w:bCs/>
                <w:color w:val="000000"/>
                <w:kern w:val="2"/>
                <w:szCs w:val="24"/>
                <w:shd w:val="clear" w:color="auto" w:fill="FFFFFF"/>
              </w:rPr>
              <w:t xml:space="preserve">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w:t>
            </w:r>
            <w:r w:rsidR="00EE6238">
              <w:rPr>
                <w:bCs/>
                <w:color w:val="000000"/>
                <w:kern w:val="2"/>
                <w:szCs w:val="24"/>
                <w:shd w:val="clear" w:color="auto" w:fill="FFFFFF"/>
              </w:rPr>
              <w:t xml:space="preserve">nurodytus Tvarkos aprašo 2 priede. </w:t>
            </w:r>
          </w:p>
          <w:p w14:paraId="5F8E1A7D" w14:textId="04D34441" w:rsidR="00EE6238" w:rsidRPr="00E81FED" w:rsidRDefault="00006BDB" w:rsidP="00EE6238">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trPr>
          <w:trHeight w:val="300"/>
        </w:trPr>
        <w:tc>
          <w:tcPr>
            <w:tcW w:w="2532"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trPr>
          <w:trHeight w:val="300"/>
        </w:trPr>
        <w:tc>
          <w:tcPr>
            <w:tcW w:w="2532" w:type="dxa"/>
          </w:tcPr>
          <w:p w14:paraId="45B590A2" w14:textId="77777777" w:rsidR="00686855" w:rsidRDefault="00686855" w:rsidP="00686855">
            <w:pPr>
              <w:rPr>
                <w:b/>
                <w:bCs/>
                <w:kern w:val="2"/>
                <w:szCs w:val="24"/>
              </w:rPr>
            </w:pPr>
            <w:r>
              <w:rPr>
                <w:b/>
                <w:bCs/>
                <w:kern w:val="2"/>
                <w:szCs w:val="24"/>
              </w:rPr>
              <w:t xml:space="preserve">14.1. </w:t>
            </w:r>
          </w:p>
        </w:tc>
        <w:tc>
          <w:tcPr>
            <w:tcW w:w="7003"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trPr>
          <w:trHeight w:val="300"/>
        </w:trPr>
        <w:tc>
          <w:tcPr>
            <w:tcW w:w="2532" w:type="dxa"/>
          </w:tcPr>
          <w:p w14:paraId="6D569D1A" w14:textId="77777777" w:rsidR="00686855" w:rsidRDefault="00686855" w:rsidP="00686855">
            <w:pPr>
              <w:rPr>
                <w:b/>
                <w:bCs/>
                <w:kern w:val="2"/>
                <w:szCs w:val="24"/>
              </w:rPr>
            </w:pPr>
            <w:r>
              <w:rPr>
                <w:b/>
                <w:bCs/>
                <w:kern w:val="2"/>
                <w:szCs w:val="24"/>
              </w:rPr>
              <w:t>14.2.</w:t>
            </w:r>
          </w:p>
        </w:tc>
        <w:tc>
          <w:tcPr>
            <w:tcW w:w="7003"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trPr>
          <w:trHeight w:val="300"/>
        </w:trPr>
        <w:tc>
          <w:tcPr>
            <w:tcW w:w="2532" w:type="dxa"/>
          </w:tcPr>
          <w:p w14:paraId="39B1FEA9" w14:textId="77777777" w:rsidR="00686855" w:rsidRDefault="00686855" w:rsidP="00686855">
            <w:pPr>
              <w:rPr>
                <w:b/>
                <w:bCs/>
                <w:kern w:val="2"/>
                <w:szCs w:val="24"/>
              </w:rPr>
            </w:pPr>
            <w:r>
              <w:rPr>
                <w:b/>
                <w:bCs/>
                <w:kern w:val="2"/>
                <w:szCs w:val="24"/>
              </w:rPr>
              <w:t>14.3.</w:t>
            </w:r>
          </w:p>
        </w:tc>
        <w:tc>
          <w:tcPr>
            <w:tcW w:w="7003"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trPr>
          <w:trHeight w:val="300"/>
        </w:trPr>
        <w:tc>
          <w:tcPr>
            <w:tcW w:w="2532" w:type="dxa"/>
          </w:tcPr>
          <w:p w14:paraId="72E02758" w14:textId="77777777" w:rsidR="00686855" w:rsidRDefault="00686855" w:rsidP="00686855">
            <w:pPr>
              <w:rPr>
                <w:b/>
                <w:bCs/>
                <w:kern w:val="2"/>
                <w:szCs w:val="24"/>
              </w:rPr>
            </w:pPr>
            <w:r>
              <w:rPr>
                <w:b/>
                <w:bCs/>
                <w:kern w:val="2"/>
                <w:szCs w:val="24"/>
              </w:rPr>
              <w:t>14.4.</w:t>
            </w:r>
          </w:p>
        </w:tc>
        <w:tc>
          <w:tcPr>
            <w:tcW w:w="7003"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trPr>
          <w:trHeight w:val="300"/>
        </w:trPr>
        <w:tc>
          <w:tcPr>
            <w:tcW w:w="2532" w:type="dxa"/>
          </w:tcPr>
          <w:p w14:paraId="15FEE8E4" w14:textId="77777777" w:rsidR="00686855" w:rsidRDefault="00686855" w:rsidP="00686855">
            <w:pPr>
              <w:rPr>
                <w:b/>
                <w:bCs/>
                <w:kern w:val="2"/>
                <w:szCs w:val="24"/>
              </w:rPr>
            </w:pPr>
            <w:r>
              <w:rPr>
                <w:b/>
                <w:bCs/>
                <w:kern w:val="2"/>
                <w:szCs w:val="24"/>
              </w:rPr>
              <w:t>14.5.</w:t>
            </w:r>
          </w:p>
        </w:tc>
        <w:tc>
          <w:tcPr>
            <w:tcW w:w="7003"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trPr>
          <w:trHeight w:val="300"/>
        </w:trPr>
        <w:tc>
          <w:tcPr>
            <w:tcW w:w="2532" w:type="dxa"/>
          </w:tcPr>
          <w:p w14:paraId="6269A96F" w14:textId="77777777" w:rsidR="00686855" w:rsidRDefault="00686855" w:rsidP="00686855">
            <w:pPr>
              <w:jc w:val="center"/>
              <w:rPr>
                <w:b/>
                <w:bCs/>
                <w:kern w:val="2"/>
                <w:szCs w:val="24"/>
              </w:rPr>
            </w:pPr>
            <w:r>
              <w:rPr>
                <w:b/>
                <w:bCs/>
                <w:kern w:val="2"/>
                <w:szCs w:val="24"/>
              </w:rPr>
              <w:t>15.1. Priedas Nr. 1</w:t>
            </w:r>
          </w:p>
        </w:tc>
        <w:tc>
          <w:tcPr>
            <w:tcW w:w="7003" w:type="dxa"/>
            <w:gridSpan w:val="4"/>
          </w:tcPr>
          <w:p w14:paraId="0A95F4DF" w14:textId="54E463D6" w:rsidR="00686855" w:rsidRPr="00CD7D26" w:rsidRDefault="00686855" w:rsidP="00686855">
            <w:pPr>
              <w:rPr>
                <w:b/>
                <w:bCs/>
                <w:kern w:val="2"/>
                <w:szCs w:val="24"/>
              </w:rPr>
            </w:pPr>
            <w:r w:rsidRPr="00CD7D26">
              <w:rPr>
                <w:b/>
                <w:bCs/>
              </w:rPr>
              <w:t xml:space="preserve">Techninė specifikacija ir </w:t>
            </w:r>
            <w:r w:rsidR="00F0786C">
              <w:rPr>
                <w:b/>
                <w:bCs/>
              </w:rPr>
              <w:t>į</w:t>
            </w:r>
            <w:r w:rsidR="00EC0AE1">
              <w:rPr>
                <w:b/>
                <w:bCs/>
              </w:rPr>
              <w:t>kain</w:t>
            </w:r>
            <w:r w:rsidR="00F0786C">
              <w:rPr>
                <w:b/>
                <w:bCs/>
              </w:rPr>
              <w:t>i</w:t>
            </w:r>
            <w:r w:rsidR="00EC0AE1">
              <w:rPr>
                <w:b/>
                <w:bCs/>
              </w:rPr>
              <w:t>a</w:t>
            </w:r>
            <w:r w:rsidR="00F0786C">
              <w:rPr>
                <w:b/>
                <w:bCs/>
              </w:rPr>
              <w:t>i</w:t>
            </w:r>
          </w:p>
        </w:tc>
      </w:tr>
      <w:tr w:rsidR="00686855" w14:paraId="0BC64A09" w14:textId="77777777">
        <w:trPr>
          <w:trHeight w:val="300"/>
        </w:trPr>
        <w:tc>
          <w:tcPr>
            <w:tcW w:w="2532" w:type="dxa"/>
          </w:tcPr>
          <w:p w14:paraId="676B2218" w14:textId="77777777" w:rsidR="00686855" w:rsidRDefault="00686855" w:rsidP="00686855">
            <w:pPr>
              <w:jc w:val="center"/>
              <w:rPr>
                <w:b/>
                <w:bCs/>
                <w:kern w:val="2"/>
                <w:szCs w:val="24"/>
              </w:rPr>
            </w:pPr>
            <w:r>
              <w:rPr>
                <w:b/>
                <w:bCs/>
                <w:kern w:val="2"/>
                <w:szCs w:val="24"/>
              </w:rPr>
              <w:t>15.2. Priedas Nr. 2</w:t>
            </w:r>
          </w:p>
        </w:tc>
        <w:tc>
          <w:tcPr>
            <w:tcW w:w="7003" w:type="dxa"/>
            <w:gridSpan w:val="4"/>
          </w:tcPr>
          <w:p w14:paraId="1407D6C0" w14:textId="4BEC79B0" w:rsidR="00686855" w:rsidRPr="00C6056B" w:rsidRDefault="00686855" w:rsidP="00686855">
            <w:pPr>
              <w:rPr>
                <w:b/>
                <w:bCs/>
              </w:rPr>
            </w:pPr>
          </w:p>
        </w:tc>
      </w:tr>
      <w:tr w:rsidR="00686855" w14:paraId="64D242A0" w14:textId="77777777">
        <w:trPr>
          <w:trHeight w:val="300"/>
        </w:trPr>
        <w:tc>
          <w:tcPr>
            <w:tcW w:w="2532" w:type="dxa"/>
          </w:tcPr>
          <w:p w14:paraId="5112FD48" w14:textId="77777777" w:rsidR="00686855" w:rsidRDefault="00686855" w:rsidP="00686855">
            <w:pPr>
              <w:jc w:val="center"/>
              <w:rPr>
                <w:b/>
                <w:bCs/>
                <w:kern w:val="2"/>
                <w:szCs w:val="24"/>
              </w:rPr>
            </w:pPr>
            <w:r>
              <w:rPr>
                <w:b/>
                <w:bCs/>
                <w:kern w:val="2"/>
                <w:szCs w:val="24"/>
              </w:rPr>
              <w:t>15.3. Priedas Nr. 3</w:t>
            </w:r>
          </w:p>
        </w:tc>
        <w:tc>
          <w:tcPr>
            <w:tcW w:w="7003" w:type="dxa"/>
            <w:gridSpan w:val="4"/>
          </w:tcPr>
          <w:p w14:paraId="608B8DF8" w14:textId="4A052F9A" w:rsidR="00686855" w:rsidRPr="00C6056B" w:rsidRDefault="00686855" w:rsidP="00686855">
            <w:pPr>
              <w:rPr>
                <w:b/>
                <w:bCs/>
              </w:rPr>
            </w:pPr>
          </w:p>
        </w:tc>
      </w:tr>
      <w:tr w:rsidR="00686855" w14:paraId="7587F3C0" w14:textId="77777777">
        <w:trPr>
          <w:trHeight w:val="300"/>
        </w:trPr>
        <w:tc>
          <w:tcPr>
            <w:tcW w:w="2532" w:type="dxa"/>
          </w:tcPr>
          <w:p w14:paraId="7152E4AA" w14:textId="77777777" w:rsidR="00686855" w:rsidRDefault="00686855" w:rsidP="00686855">
            <w:pPr>
              <w:jc w:val="center"/>
              <w:rPr>
                <w:b/>
                <w:bCs/>
                <w:kern w:val="2"/>
                <w:szCs w:val="24"/>
              </w:rPr>
            </w:pPr>
            <w:r>
              <w:rPr>
                <w:b/>
                <w:bCs/>
                <w:kern w:val="2"/>
                <w:szCs w:val="24"/>
              </w:rPr>
              <w:t>15.4. Priedas Nr. 4</w:t>
            </w:r>
          </w:p>
        </w:tc>
        <w:tc>
          <w:tcPr>
            <w:tcW w:w="7003" w:type="dxa"/>
            <w:gridSpan w:val="4"/>
          </w:tcPr>
          <w:p w14:paraId="141B4738" w14:textId="77777777" w:rsidR="00686855" w:rsidRDefault="00686855" w:rsidP="00686855">
            <w:pPr>
              <w:jc w:val="center"/>
              <w:rPr>
                <w:b/>
                <w:bCs/>
                <w:kern w:val="2"/>
                <w:szCs w:val="24"/>
              </w:rPr>
            </w:pPr>
          </w:p>
        </w:tc>
      </w:tr>
      <w:tr w:rsidR="00686855" w14:paraId="7F7D8799" w14:textId="77777777">
        <w:trPr>
          <w:trHeight w:val="300"/>
        </w:trPr>
        <w:tc>
          <w:tcPr>
            <w:tcW w:w="2532" w:type="dxa"/>
          </w:tcPr>
          <w:p w14:paraId="7B9F06BB" w14:textId="77777777" w:rsidR="00686855" w:rsidRDefault="00686855" w:rsidP="00686855">
            <w:pPr>
              <w:jc w:val="center"/>
              <w:rPr>
                <w:b/>
                <w:bCs/>
                <w:kern w:val="2"/>
                <w:szCs w:val="24"/>
              </w:rPr>
            </w:pPr>
            <w:r>
              <w:rPr>
                <w:b/>
                <w:bCs/>
                <w:kern w:val="2"/>
                <w:szCs w:val="24"/>
              </w:rPr>
              <w:t>15.5. Priedas Nr. 5</w:t>
            </w:r>
          </w:p>
        </w:tc>
        <w:tc>
          <w:tcPr>
            <w:tcW w:w="7003"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1202801C" w14:textId="5B7E62B2" w:rsidR="00CF4783" w:rsidRPr="004C6076" w:rsidRDefault="00CF4783" w:rsidP="00CF4783">
      <w:pPr>
        <w:jc w:val="right"/>
      </w:pPr>
      <w:r w:rsidRPr="004C6076">
        <w:t>Priedas Nr. 1</w:t>
      </w:r>
    </w:p>
    <w:p w14:paraId="04F968F3" w14:textId="50322721" w:rsidR="00CF4783" w:rsidRPr="004C6076" w:rsidRDefault="00CF4783" w:rsidP="004C2EED">
      <w:pPr>
        <w:rPr>
          <w:b/>
          <w:bCs/>
          <w:iCs/>
          <w:szCs w:val="24"/>
        </w:rPr>
      </w:pPr>
      <w:r w:rsidRPr="004C6076">
        <w:rPr>
          <w:b/>
          <w:bCs/>
          <w:iCs/>
          <w:szCs w:val="24"/>
        </w:rPr>
        <w:t xml:space="preserve">TECHNINĖ SPECIFIKACIJA IR </w:t>
      </w:r>
      <w:r w:rsidR="004734FE">
        <w:rPr>
          <w:b/>
          <w:bCs/>
          <w:iCs/>
          <w:szCs w:val="24"/>
        </w:rPr>
        <w:t>Į</w:t>
      </w:r>
      <w:r w:rsidR="00EC0AE1">
        <w:rPr>
          <w:b/>
          <w:bCs/>
          <w:iCs/>
          <w:szCs w:val="24"/>
        </w:rPr>
        <w:t>KAIN</w:t>
      </w:r>
      <w:r w:rsidR="004734FE">
        <w:rPr>
          <w:b/>
          <w:bCs/>
          <w:iCs/>
          <w:szCs w:val="24"/>
        </w:rPr>
        <w:t>I</w:t>
      </w:r>
      <w:r w:rsidR="00EC0AE1">
        <w:rPr>
          <w:b/>
          <w:bCs/>
          <w:iCs/>
          <w:szCs w:val="24"/>
        </w:rPr>
        <w:t>A</w:t>
      </w:r>
      <w:r w:rsidR="004734FE">
        <w:rPr>
          <w:b/>
          <w:bCs/>
          <w:iCs/>
          <w:szCs w:val="24"/>
        </w:rPr>
        <w:t>I</w:t>
      </w:r>
      <w:r w:rsidR="00EC0AE1">
        <w:rPr>
          <w:b/>
          <w:bCs/>
          <w:iCs/>
          <w:szCs w:val="24"/>
        </w:rPr>
        <w:t xml:space="preserve"> </w:t>
      </w:r>
    </w:p>
    <w:p w14:paraId="6F3BDD49" w14:textId="77777777" w:rsidR="00CF4783" w:rsidRPr="004C6076" w:rsidRDefault="00CF4783" w:rsidP="00CF4783">
      <w:pPr>
        <w:jc w:val="center"/>
        <w:rPr>
          <w:b/>
          <w:bCs/>
          <w:iCs/>
          <w:szCs w:val="24"/>
        </w:rPr>
      </w:pPr>
    </w:p>
    <w:p w14:paraId="7A2F4D5C" w14:textId="77777777" w:rsidR="00CF4783" w:rsidRPr="004C6076" w:rsidRDefault="00CF4783" w:rsidP="00CF4783">
      <w:pPr>
        <w:jc w:val="both"/>
        <w:rPr>
          <w:rFonts w:eastAsiaTheme="minorHAnsi" w:cstheme="minorBidi"/>
          <w:kern w:val="2"/>
          <w:sz w:val="22"/>
          <w:szCs w:val="22"/>
          <w14:ligatures w14:val="standardContextual"/>
        </w:rPr>
      </w:pPr>
    </w:p>
    <w:sectPr w:rsidR="00CF4783" w:rsidRPr="004C607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6509" w14:textId="77777777" w:rsidR="006870FF" w:rsidRDefault="006870FF">
      <w:r>
        <w:separator/>
      </w:r>
    </w:p>
  </w:endnote>
  <w:endnote w:type="continuationSeparator" w:id="0">
    <w:p w14:paraId="0D7CF5E8" w14:textId="77777777" w:rsidR="006870FF" w:rsidRDefault="0068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A74B" w14:textId="77777777" w:rsidR="006870FF" w:rsidRDefault="006870FF">
      <w:r>
        <w:separator/>
      </w:r>
    </w:p>
  </w:footnote>
  <w:footnote w:type="continuationSeparator" w:id="0">
    <w:p w14:paraId="7DE0F6F5" w14:textId="77777777" w:rsidR="006870FF" w:rsidRDefault="0068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8D4"/>
    <w:rsid w:val="00006BDB"/>
    <w:rsid w:val="0001025E"/>
    <w:rsid w:val="00012098"/>
    <w:rsid w:val="00026859"/>
    <w:rsid w:val="000448A8"/>
    <w:rsid w:val="00047FD4"/>
    <w:rsid w:val="000565AE"/>
    <w:rsid w:val="00071CD9"/>
    <w:rsid w:val="000740DD"/>
    <w:rsid w:val="0008570E"/>
    <w:rsid w:val="000916A4"/>
    <w:rsid w:val="000B4CDA"/>
    <w:rsid w:val="000C008B"/>
    <w:rsid w:val="000C5B19"/>
    <w:rsid w:val="000D502D"/>
    <w:rsid w:val="000E3AF8"/>
    <w:rsid w:val="000E5F82"/>
    <w:rsid w:val="000E7958"/>
    <w:rsid w:val="000E79C9"/>
    <w:rsid w:val="000F0301"/>
    <w:rsid w:val="000F176F"/>
    <w:rsid w:val="000F30AA"/>
    <w:rsid w:val="000F4D31"/>
    <w:rsid w:val="001021F9"/>
    <w:rsid w:val="00110A1B"/>
    <w:rsid w:val="00112416"/>
    <w:rsid w:val="00122C3A"/>
    <w:rsid w:val="0013110F"/>
    <w:rsid w:val="00134044"/>
    <w:rsid w:val="001369E4"/>
    <w:rsid w:val="00181D70"/>
    <w:rsid w:val="001A3986"/>
    <w:rsid w:val="001B616F"/>
    <w:rsid w:val="001C6C51"/>
    <w:rsid w:val="001F63D7"/>
    <w:rsid w:val="00231A41"/>
    <w:rsid w:val="00234723"/>
    <w:rsid w:val="00236898"/>
    <w:rsid w:val="00236D39"/>
    <w:rsid w:val="00251DAE"/>
    <w:rsid w:val="00270F85"/>
    <w:rsid w:val="00274E34"/>
    <w:rsid w:val="00285BB5"/>
    <w:rsid w:val="00297A80"/>
    <w:rsid w:val="002A61A1"/>
    <w:rsid w:val="002A7511"/>
    <w:rsid w:val="002B5AEE"/>
    <w:rsid w:val="002C06CD"/>
    <w:rsid w:val="002C0CDF"/>
    <w:rsid w:val="002C4751"/>
    <w:rsid w:val="002C70F8"/>
    <w:rsid w:val="002D5DE2"/>
    <w:rsid w:val="002F0B5F"/>
    <w:rsid w:val="00305C2D"/>
    <w:rsid w:val="00307192"/>
    <w:rsid w:val="00317A46"/>
    <w:rsid w:val="00321250"/>
    <w:rsid w:val="00327348"/>
    <w:rsid w:val="00333E2A"/>
    <w:rsid w:val="0033481E"/>
    <w:rsid w:val="0034453E"/>
    <w:rsid w:val="00346A65"/>
    <w:rsid w:val="0036581E"/>
    <w:rsid w:val="003873C2"/>
    <w:rsid w:val="003900BC"/>
    <w:rsid w:val="003A5338"/>
    <w:rsid w:val="003C2ED5"/>
    <w:rsid w:val="003C43DF"/>
    <w:rsid w:val="003F44E1"/>
    <w:rsid w:val="003F6DD0"/>
    <w:rsid w:val="00405C3D"/>
    <w:rsid w:val="00436D09"/>
    <w:rsid w:val="004373F3"/>
    <w:rsid w:val="0044589B"/>
    <w:rsid w:val="004734FE"/>
    <w:rsid w:val="0048448F"/>
    <w:rsid w:val="004A24B7"/>
    <w:rsid w:val="004A325F"/>
    <w:rsid w:val="004B2763"/>
    <w:rsid w:val="004B62EA"/>
    <w:rsid w:val="004C2EED"/>
    <w:rsid w:val="004C39E7"/>
    <w:rsid w:val="004D0C0C"/>
    <w:rsid w:val="004D7E30"/>
    <w:rsid w:val="004E106D"/>
    <w:rsid w:val="004E791D"/>
    <w:rsid w:val="004F1930"/>
    <w:rsid w:val="0051120B"/>
    <w:rsid w:val="0051711F"/>
    <w:rsid w:val="00526824"/>
    <w:rsid w:val="005348B8"/>
    <w:rsid w:val="00535F59"/>
    <w:rsid w:val="005777BC"/>
    <w:rsid w:val="005806A0"/>
    <w:rsid w:val="0059604D"/>
    <w:rsid w:val="005A1203"/>
    <w:rsid w:val="005A72AE"/>
    <w:rsid w:val="005B5486"/>
    <w:rsid w:val="005D52AC"/>
    <w:rsid w:val="005D6EBE"/>
    <w:rsid w:val="005F2EA8"/>
    <w:rsid w:val="0061416F"/>
    <w:rsid w:val="006526B4"/>
    <w:rsid w:val="00653077"/>
    <w:rsid w:val="00656F37"/>
    <w:rsid w:val="00661F81"/>
    <w:rsid w:val="0068054A"/>
    <w:rsid w:val="0068231C"/>
    <w:rsid w:val="00686855"/>
    <w:rsid w:val="006869CC"/>
    <w:rsid w:val="006870FF"/>
    <w:rsid w:val="006A04A1"/>
    <w:rsid w:val="006A644E"/>
    <w:rsid w:val="006B2956"/>
    <w:rsid w:val="006B7A32"/>
    <w:rsid w:val="006C6B32"/>
    <w:rsid w:val="006E36CD"/>
    <w:rsid w:val="006F43CA"/>
    <w:rsid w:val="006F7C62"/>
    <w:rsid w:val="00712554"/>
    <w:rsid w:val="0072100A"/>
    <w:rsid w:val="0072381E"/>
    <w:rsid w:val="0073789A"/>
    <w:rsid w:val="00743FC2"/>
    <w:rsid w:val="00744B05"/>
    <w:rsid w:val="007775E2"/>
    <w:rsid w:val="007A07E4"/>
    <w:rsid w:val="007A6FF6"/>
    <w:rsid w:val="007A7607"/>
    <w:rsid w:val="007B2BDF"/>
    <w:rsid w:val="007C0899"/>
    <w:rsid w:val="007D60D7"/>
    <w:rsid w:val="007E65D2"/>
    <w:rsid w:val="007E7A0D"/>
    <w:rsid w:val="008018B2"/>
    <w:rsid w:val="00801BAF"/>
    <w:rsid w:val="00802B24"/>
    <w:rsid w:val="00811AEB"/>
    <w:rsid w:val="00814EBA"/>
    <w:rsid w:val="00830E4C"/>
    <w:rsid w:val="008433E8"/>
    <w:rsid w:val="00854B20"/>
    <w:rsid w:val="0085691E"/>
    <w:rsid w:val="00860019"/>
    <w:rsid w:val="00862EC6"/>
    <w:rsid w:val="00863A85"/>
    <w:rsid w:val="0088117A"/>
    <w:rsid w:val="00894850"/>
    <w:rsid w:val="008E05F2"/>
    <w:rsid w:val="009026D4"/>
    <w:rsid w:val="00914E03"/>
    <w:rsid w:val="00917C09"/>
    <w:rsid w:val="009502C9"/>
    <w:rsid w:val="00984C51"/>
    <w:rsid w:val="00995C47"/>
    <w:rsid w:val="00995DBA"/>
    <w:rsid w:val="009A1571"/>
    <w:rsid w:val="009A4DF2"/>
    <w:rsid w:val="009C251F"/>
    <w:rsid w:val="009D6B69"/>
    <w:rsid w:val="009E630A"/>
    <w:rsid w:val="009F435E"/>
    <w:rsid w:val="00A06710"/>
    <w:rsid w:val="00A30BBD"/>
    <w:rsid w:val="00A4692A"/>
    <w:rsid w:val="00A47B45"/>
    <w:rsid w:val="00A51215"/>
    <w:rsid w:val="00A5275D"/>
    <w:rsid w:val="00A62478"/>
    <w:rsid w:val="00A62E3B"/>
    <w:rsid w:val="00A7016C"/>
    <w:rsid w:val="00AA0448"/>
    <w:rsid w:val="00AA6242"/>
    <w:rsid w:val="00AB336B"/>
    <w:rsid w:val="00AC148C"/>
    <w:rsid w:val="00AC299B"/>
    <w:rsid w:val="00AD440C"/>
    <w:rsid w:val="00AD6743"/>
    <w:rsid w:val="00B01FF7"/>
    <w:rsid w:val="00B050D8"/>
    <w:rsid w:val="00B1053A"/>
    <w:rsid w:val="00B10974"/>
    <w:rsid w:val="00B15840"/>
    <w:rsid w:val="00B224DD"/>
    <w:rsid w:val="00B246EF"/>
    <w:rsid w:val="00B33821"/>
    <w:rsid w:val="00B50598"/>
    <w:rsid w:val="00B6078C"/>
    <w:rsid w:val="00B965B3"/>
    <w:rsid w:val="00BC0FDE"/>
    <w:rsid w:val="00BC7AA9"/>
    <w:rsid w:val="00BD18CC"/>
    <w:rsid w:val="00BE03EB"/>
    <w:rsid w:val="00BE5726"/>
    <w:rsid w:val="00BE6E5C"/>
    <w:rsid w:val="00C06FD6"/>
    <w:rsid w:val="00C10354"/>
    <w:rsid w:val="00C11983"/>
    <w:rsid w:val="00C157A6"/>
    <w:rsid w:val="00C4039B"/>
    <w:rsid w:val="00C6056B"/>
    <w:rsid w:val="00C8603E"/>
    <w:rsid w:val="00C9266C"/>
    <w:rsid w:val="00C926F1"/>
    <w:rsid w:val="00CA18DA"/>
    <w:rsid w:val="00CA461D"/>
    <w:rsid w:val="00CA5563"/>
    <w:rsid w:val="00CC2EC0"/>
    <w:rsid w:val="00CD7D26"/>
    <w:rsid w:val="00CE7870"/>
    <w:rsid w:val="00CF0B97"/>
    <w:rsid w:val="00CF4783"/>
    <w:rsid w:val="00D00C25"/>
    <w:rsid w:val="00D03A55"/>
    <w:rsid w:val="00D13DC8"/>
    <w:rsid w:val="00D16091"/>
    <w:rsid w:val="00D1728F"/>
    <w:rsid w:val="00D3141D"/>
    <w:rsid w:val="00D411D3"/>
    <w:rsid w:val="00D427AD"/>
    <w:rsid w:val="00D4692A"/>
    <w:rsid w:val="00D7398B"/>
    <w:rsid w:val="00D76007"/>
    <w:rsid w:val="00D9400C"/>
    <w:rsid w:val="00DA161F"/>
    <w:rsid w:val="00DF145B"/>
    <w:rsid w:val="00DF38C7"/>
    <w:rsid w:val="00E00AA6"/>
    <w:rsid w:val="00E041A4"/>
    <w:rsid w:val="00E20061"/>
    <w:rsid w:val="00E25FE0"/>
    <w:rsid w:val="00E26E6E"/>
    <w:rsid w:val="00E32A9A"/>
    <w:rsid w:val="00E37D76"/>
    <w:rsid w:val="00E41B0E"/>
    <w:rsid w:val="00E5166C"/>
    <w:rsid w:val="00E64AEC"/>
    <w:rsid w:val="00E67282"/>
    <w:rsid w:val="00E81FED"/>
    <w:rsid w:val="00E823C5"/>
    <w:rsid w:val="00E964C9"/>
    <w:rsid w:val="00E9715F"/>
    <w:rsid w:val="00EA03D5"/>
    <w:rsid w:val="00EA1151"/>
    <w:rsid w:val="00EA79E0"/>
    <w:rsid w:val="00EB1D27"/>
    <w:rsid w:val="00EC0AE1"/>
    <w:rsid w:val="00EC23F5"/>
    <w:rsid w:val="00EC4F7B"/>
    <w:rsid w:val="00ED6956"/>
    <w:rsid w:val="00EE3FC8"/>
    <w:rsid w:val="00EE55EE"/>
    <w:rsid w:val="00EE6238"/>
    <w:rsid w:val="00EE65BC"/>
    <w:rsid w:val="00EF3DE0"/>
    <w:rsid w:val="00F0786C"/>
    <w:rsid w:val="00F1574B"/>
    <w:rsid w:val="00F22B56"/>
    <w:rsid w:val="00F6256B"/>
    <w:rsid w:val="00F628FE"/>
    <w:rsid w:val="00F677F6"/>
    <w:rsid w:val="00F9157D"/>
    <w:rsid w:val="00FA14C6"/>
    <w:rsid w:val="00FB060D"/>
    <w:rsid w:val="00FD11B3"/>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character" w:styleId="CommentReference">
    <w:name w:val="annotation reference"/>
    <w:basedOn w:val="DefaultParagraphFont"/>
    <w:semiHidden/>
    <w:unhideWhenUsed/>
    <w:rsid w:val="000B4CDA"/>
    <w:rPr>
      <w:sz w:val="16"/>
      <w:szCs w:val="16"/>
    </w:rPr>
  </w:style>
  <w:style w:type="paragraph" w:styleId="CommentText">
    <w:name w:val="annotation text"/>
    <w:basedOn w:val="Normal"/>
    <w:link w:val="CommentTextChar"/>
    <w:semiHidden/>
    <w:unhideWhenUsed/>
    <w:rsid w:val="000B4CDA"/>
    <w:rPr>
      <w:sz w:val="20"/>
    </w:rPr>
  </w:style>
  <w:style w:type="character" w:customStyle="1" w:styleId="CommentTextChar">
    <w:name w:val="Comment Text Char"/>
    <w:basedOn w:val="DefaultParagraphFont"/>
    <w:link w:val="CommentText"/>
    <w:semiHidden/>
    <w:rsid w:val="000B4CDA"/>
    <w:rPr>
      <w:sz w:val="20"/>
    </w:rPr>
  </w:style>
  <w:style w:type="paragraph" w:styleId="CommentSubject">
    <w:name w:val="annotation subject"/>
    <w:basedOn w:val="CommentText"/>
    <w:next w:val="CommentText"/>
    <w:link w:val="CommentSubjectChar"/>
    <w:semiHidden/>
    <w:unhideWhenUsed/>
    <w:rsid w:val="000B4CDA"/>
    <w:rPr>
      <w:b/>
      <w:bCs/>
    </w:rPr>
  </w:style>
  <w:style w:type="character" w:customStyle="1" w:styleId="CommentSubjectChar">
    <w:name w:val="Comment Subject Char"/>
    <w:basedOn w:val="CommentTextChar"/>
    <w:link w:val="CommentSubject"/>
    <w:semiHidden/>
    <w:rsid w:val="000B4CD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statistiniu-rodikliu-analize?indicator=S7R260"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C6FC15773C484CB2AFFA78CAB52F3D"/>
        <w:category>
          <w:name w:val="General"/>
          <w:gallery w:val="placeholder"/>
        </w:category>
        <w:types>
          <w:type w:val="bbPlcHdr"/>
        </w:types>
        <w:behaviors>
          <w:behavior w:val="content"/>
        </w:behaviors>
        <w:guid w:val="{BA819F44-EB3A-486A-83FB-E5A319118213}"/>
      </w:docPartPr>
      <w:docPartBody>
        <w:p w:rsidR="00C34A87" w:rsidRDefault="005E5399" w:rsidP="005E5399">
          <w:pPr>
            <w:pStyle w:val="83C6FC15773C484CB2AFFA78CAB52F3D"/>
          </w:pPr>
          <w:r>
            <w:rPr>
              <w:rStyle w:val="PlaceholderText"/>
            </w:rPr>
            <w:t>Choose an item.</w:t>
          </w:r>
        </w:p>
      </w:docPartBody>
    </w:docPart>
    <w:docPart>
      <w:docPartPr>
        <w:name w:val="C16B45AD516A4B88BEF0734C9AF43E32"/>
        <w:category>
          <w:name w:val="General"/>
          <w:gallery w:val="placeholder"/>
        </w:category>
        <w:types>
          <w:type w:val="bbPlcHdr"/>
        </w:types>
        <w:behaviors>
          <w:behavior w:val="content"/>
        </w:behaviors>
        <w:guid w:val="{9B4C7DC1-E0C4-4184-99EF-FD9DCF4D8A5E}"/>
      </w:docPartPr>
      <w:docPartBody>
        <w:p w:rsidR="00C34A87" w:rsidRDefault="005E5399" w:rsidP="005E5399">
          <w:pPr>
            <w:pStyle w:val="C16B45AD516A4B88BEF0734C9AF43E32"/>
          </w:pPr>
          <w:r>
            <w:rPr>
              <w:rStyle w:val="PlaceholderText"/>
            </w:rPr>
            <w:t>Choose an item.</w:t>
          </w:r>
        </w:p>
      </w:docPartBody>
    </w:docPart>
    <w:docPart>
      <w:docPartPr>
        <w:name w:val="EB374E7349E14901BD703FB40286561E"/>
        <w:category>
          <w:name w:val="General"/>
          <w:gallery w:val="placeholder"/>
        </w:category>
        <w:types>
          <w:type w:val="bbPlcHdr"/>
        </w:types>
        <w:behaviors>
          <w:behavior w:val="content"/>
        </w:behaviors>
        <w:guid w:val="{A362A2DC-28AA-4FAA-9DEB-8A2F5158A5EE}"/>
      </w:docPartPr>
      <w:docPartBody>
        <w:p w:rsidR="00C34A87" w:rsidRDefault="005E5399" w:rsidP="005E5399">
          <w:pPr>
            <w:pStyle w:val="EB374E7349E14901BD703FB40286561E"/>
          </w:pPr>
          <w:r>
            <w:rPr>
              <w:rStyle w:val="PlaceholderText"/>
            </w:rPr>
            <w:t>Choose an item.</w:t>
          </w:r>
        </w:p>
      </w:docPartBody>
    </w:docPart>
    <w:docPart>
      <w:docPartPr>
        <w:name w:val="EAAF951148C84B489DC96EB90BC54248"/>
        <w:category>
          <w:name w:val="General"/>
          <w:gallery w:val="placeholder"/>
        </w:category>
        <w:types>
          <w:type w:val="bbPlcHdr"/>
        </w:types>
        <w:behaviors>
          <w:behavior w:val="content"/>
        </w:behaviors>
        <w:guid w:val="{8ADD9662-15C6-4E60-8FAE-E77D240B3CEE}"/>
      </w:docPartPr>
      <w:docPartBody>
        <w:p w:rsidR="00C34A87" w:rsidRDefault="005E5399" w:rsidP="005E5399">
          <w:pPr>
            <w:pStyle w:val="EAAF951148C84B489DC96EB90BC54248"/>
          </w:pPr>
          <w:r>
            <w:rPr>
              <w:rStyle w:val="PlaceholderText"/>
            </w:rPr>
            <w:t>Choose an item.</w:t>
          </w:r>
        </w:p>
      </w:docPartBody>
    </w:docPart>
    <w:docPart>
      <w:docPartPr>
        <w:name w:val="28F21D7951DE42B49055466C085BEEE1"/>
        <w:category>
          <w:name w:val="General"/>
          <w:gallery w:val="placeholder"/>
        </w:category>
        <w:types>
          <w:type w:val="bbPlcHdr"/>
        </w:types>
        <w:behaviors>
          <w:behavior w:val="content"/>
        </w:behaviors>
        <w:guid w:val="{82D67963-4E61-47B0-9915-666584C43BF1}"/>
      </w:docPartPr>
      <w:docPartBody>
        <w:p w:rsidR="00C34A87" w:rsidRDefault="005E5399" w:rsidP="005E5399">
          <w:pPr>
            <w:pStyle w:val="28F21D7951DE42B49055466C085BEEE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99"/>
    <w:rsid w:val="00073180"/>
    <w:rsid w:val="0039522F"/>
    <w:rsid w:val="004B29E0"/>
    <w:rsid w:val="005060D2"/>
    <w:rsid w:val="005A2759"/>
    <w:rsid w:val="005E5399"/>
    <w:rsid w:val="0073789A"/>
    <w:rsid w:val="007A07E4"/>
    <w:rsid w:val="008636D7"/>
    <w:rsid w:val="00AD440C"/>
    <w:rsid w:val="00C34A87"/>
    <w:rsid w:val="00C8603E"/>
    <w:rsid w:val="00C86E2A"/>
    <w:rsid w:val="00DA161F"/>
    <w:rsid w:val="00DF38C7"/>
    <w:rsid w:val="00F67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399"/>
    <w:rPr>
      <w:color w:val="808080"/>
    </w:rPr>
  </w:style>
  <w:style w:type="paragraph" w:customStyle="1" w:styleId="83C6FC15773C484CB2AFFA78CAB52F3D">
    <w:name w:val="83C6FC15773C484CB2AFFA78CAB52F3D"/>
    <w:rsid w:val="005E5399"/>
  </w:style>
  <w:style w:type="paragraph" w:customStyle="1" w:styleId="C16B45AD516A4B88BEF0734C9AF43E32">
    <w:name w:val="C16B45AD516A4B88BEF0734C9AF43E32"/>
    <w:rsid w:val="005E5399"/>
  </w:style>
  <w:style w:type="paragraph" w:customStyle="1" w:styleId="EB374E7349E14901BD703FB40286561E">
    <w:name w:val="EB374E7349E14901BD703FB40286561E"/>
    <w:rsid w:val="005E5399"/>
  </w:style>
  <w:style w:type="paragraph" w:customStyle="1" w:styleId="EAAF951148C84B489DC96EB90BC54248">
    <w:name w:val="EAAF951148C84B489DC96EB90BC54248"/>
    <w:rsid w:val="005E5399"/>
  </w:style>
  <w:style w:type="paragraph" w:customStyle="1" w:styleId="28F21D7951DE42B49055466C085BEEE1">
    <w:name w:val="28F21D7951DE42B49055466C085BEEE1"/>
    <w:rsid w:val="005E5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15094</Words>
  <Characters>8605</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7</cp:revision>
  <dcterms:created xsi:type="dcterms:W3CDTF">2025-05-28T10:23:00Z</dcterms:created>
  <dcterms:modified xsi:type="dcterms:W3CDTF">2025-05-28T10:32:00Z</dcterms:modified>
</cp:coreProperties>
</file>