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AFB5" w14:textId="14485131" w:rsidR="00E10E58" w:rsidRPr="00E10E58" w:rsidRDefault="00E10E58" w:rsidP="00E10E58">
      <w:pPr>
        <w:widowControl w:val="0"/>
        <w:jc w:val="right"/>
        <w:rPr>
          <w:rFonts w:ascii="Arial" w:eastAsia="Times New Roman" w:hAnsi="Arial" w:cs="Arial"/>
          <w:sz w:val="22"/>
        </w:rPr>
      </w:pPr>
      <w:r w:rsidRPr="00E10E58">
        <w:rPr>
          <w:rFonts w:ascii="Arial" w:eastAsia="Times New Roman" w:hAnsi="Arial" w:cs="Arial"/>
          <w:sz w:val="22"/>
        </w:rPr>
        <w:t>3 priedas</w:t>
      </w:r>
    </w:p>
    <w:p w14:paraId="182CE140" w14:textId="77777777" w:rsidR="00A3612D" w:rsidRPr="00CD3FD4" w:rsidRDefault="00A3612D" w:rsidP="00A3612D">
      <w:pPr>
        <w:widowControl w:val="0"/>
        <w:jc w:val="right"/>
        <w:rPr>
          <w:rFonts w:ascii="Arial" w:eastAsia="Times New Roman" w:hAnsi="Arial" w:cs="Arial"/>
          <w:sz w:val="22"/>
        </w:rPr>
      </w:pPr>
    </w:p>
    <w:p w14:paraId="0CCA0362" w14:textId="77777777" w:rsidR="00A3612D" w:rsidRPr="00CD3FD4" w:rsidRDefault="00A3612D" w:rsidP="00A3612D">
      <w:pPr>
        <w:jc w:val="center"/>
        <w:rPr>
          <w:rFonts w:ascii="Arial" w:eastAsia="Times New Roman" w:hAnsi="Arial" w:cs="Arial"/>
          <w:b/>
          <w:bCs/>
          <w:sz w:val="22"/>
        </w:rPr>
      </w:pPr>
      <w:r w:rsidRPr="00CD3FD4">
        <w:rPr>
          <w:rFonts w:ascii="Arial" w:hAnsi="Arial" w:cs="Arial"/>
          <w:b/>
          <w:bCs/>
          <w:sz w:val="22"/>
        </w:rPr>
        <w:t>PIRKIMO SUTARTIS</w:t>
      </w:r>
    </w:p>
    <w:p w14:paraId="3CF083BE" w14:textId="77777777" w:rsidR="00A3612D" w:rsidRPr="00CD3FD4" w:rsidRDefault="00A3612D" w:rsidP="00A3612D">
      <w:pPr>
        <w:suppressAutoHyphens/>
        <w:jc w:val="center"/>
        <w:rPr>
          <w:rFonts w:ascii="Arial" w:hAnsi="Arial" w:cs="Arial"/>
          <w:sz w:val="22"/>
        </w:rPr>
      </w:pPr>
    </w:p>
    <w:p w14:paraId="71FAF240" w14:textId="77777777" w:rsidR="00A3612D" w:rsidRPr="00CD3FD4" w:rsidRDefault="00A3612D" w:rsidP="00A3612D">
      <w:pPr>
        <w:suppressAutoHyphens/>
        <w:jc w:val="center"/>
        <w:rPr>
          <w:rFonts w:ascii="Arial" w:eastAsia="Calibri" w:hAnsi="Arial" w:cs="Arial"/>
          <w:sz w:val="22"/>
        </w:rPr>
      </w:pPr>
    </w:p>
    <w:p w14:paraId="432C8679" w14:textId="77777777" w:rsidR="00A3612D" w:rsidRPr="00CD3FD4" w:rsidRDefault="00A3612D" w:rsidP="00A3612D">
      <w:pPr>
        <w:autoSpaceDE w:val="0"/>
        <w:autoSpaceDN w:val="0"/>
        <w:adjustRightInd w:val="0"/>
        <w:rPr>
          <w:rFonts w:ascii="Arial" w:eastAsia="Times New Roman" w:hAnsi="Arial" w:cs="Arial"/>
          <w:sz w:val="22"/>
        </w:rPr>
      </w:pPr>
    </w:p>
    <w:p w14:paraId="1E2FA84D"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hAnsi="Arial" w:cs="Arial"/>
          <w:sz w:val="22"/>
        </w:rPr>
        <w:t xml:space="preserve">Akcinė bendrovė Via Lietuva, juridinio asmens kodas 188710638, buveinės adresas Kauno g. </w:t>
      </w:r>
      <w:r w:rsidRPr="00BF3279">
        <w:rPr>
          <w:rFonts w:ascii="Arial" w:hAnsi="Arial" w:cs="Arial"/>
          <w:sz w:val="22"/>
        </w:rPr>
        <w:t>22-202</w:t>
      </w:r>
      <w:r w:rsidRPr="00CD3FD4">
        <w:rPr>
          <w:rFonts w:ascii="Arial" w:hAnsi="Arial" w:cs="Arial"/>
          <w:sz w:val="22"/>
        </w:rPr>
        <w:t xml:space="preserve">, Vilnius, </w:t>
      </w:r>
      <w:r w:rsidRPr="00CD3FD4">
        <w:rPr>
          <w:rFonts w:ascii="Arial" w:eastAsia="Times New Roman" w:hAnsi="Arial" w:cs="Arial"/>
          <w:color w:val="000000" w:themeColor="text1"/>
          <w:sz w:val="22"/>
        </w:rPr>
        <w:t xml:space="preserve">duomenys apie bendrovę kaupiami ir saugomi </w:t>
      </w:r>
      <w:bookmarkStart w:id="0" w:name="_Hlk145939520"/>
      <w:r w:rsidRPr="00CD3FD4">
        <w:rPr>
          <w:rFonts w:ascii="Arial" w:eastAsia="Times New Roman" w:hAnsi="Arial" w:cs="Arial"/>
          <w:color w:val="000000" w:themeColor="text1"/>
          <w:sz w:val="22"/>
        </w:rPr>
        <w:t>Lietuvos Respublikos juridinių asmenų registre</w:t>
      </w:r>
      <w:bookmarkEnd w:id="0"/>
      <w:r w:rsidRPr="00CD3FD4">
        <w:rPr>
          <w:rFonts w:ascii="Arial" w:eastAsia="Times New Roman" w:hAnsi="Arial" w:cs="Arial"/>
          <w:color w:val="000000" w:themeColor="text1"/>
          <w:sz w:val="22"/>
        </w:rPr>
        <w:t xml:space="preserve">, </w:t>
      </w:r>
      <w:r w:rsidRPr="00CD3FD4">
        <w:rPr>
          <w:rFonts w:ascii="Arial" w:hAnsi="Arial" w:cs="Arial"/>
          <w:sz w:val="22"/>
        </w:rPr>
        <w:t>atstovaujama įgalioto darbuotojo</w:t>
      </w:r>
      <w:r w:rsidRPr="00CD3FD4">
        <w:rPr>
          <w:rFonts w:ascii="Arial" w:eastAsia="Times New Roman" w:hAnsi="Arial" w:cs="Arial"/>
          <w:sz w:val="22"/>
        </w:rPr>
        <w:t xml:space="preserve">, toliau vadinama </w:t>
      </w:r>
      <w:r w:rsidRPr="00CD3FD4">
        <w:rPr>
          <w:rFonts w:ascii="Arial" w:eastAsia="Times New Roman" w:hAnsi="Arial" w:cs="Arial"/>
          <w:color w:val="000000" w:themeColor="text1"/>
          <w:sz w:val="22"/>
        </w:rPr>
        <w:t>Užsakovu</w:t>
      </w:r>
      <w:r w:rsidRPr="00CD3FD4">
        <w:rPr>
          <w:rFonts w:ascii="Arial" w:eastAsia="Times New Roman" w:hAnsi="Arial" w:cs="Arial"/>
          <w:sz w:val="22"/>
        </w:rPr>
        <w:t>,</w:t>
      </w:r>
    </w:p>
    <w:p w14:paraId="25584B5F"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ir</w:t>
      </w:r>
    </w:p>
    <w:p w14:paraId="4750343B" w14:textId="77777777" w:rsidR="00A3612D" w:rsidRPr="00CD3FD4" w:rsidRDefault="00A3612D" w:rsidP="00A3612D">
      <w:pPr>
        <w:autoSpaceDE w:val="0"/>
        <w:autoSpaceDN w:val="0"/>
        <w:adjustRightInd w:val="0"/>
        <w:ind w:firstLine="567"/>
        <w:rPr>
          <w:rFonts w:ascii="Arial" w:eastAsia="Times New Roman" w:hAnsi="Arial" w:cs="Arial"/>
          <w:sz w:val="22"/>
        </w:rPr>
      </w:pPr>
      <w:r w:rsidRPr="00124A2E">
        <w:rPr>
          <w:rFonts w:ascii="Arial" w:eastAsia="Times New Roman" w:hAnsi="Arial" w:cs="Arial"/>
          <w:b/>
          <w:bCs/>
          <w:sz w:val="22"/>
        </w:rPr>
        <w:t>[įrašyti pavadinimą]</w:t>
      </w:r>
      <w:r w:rsidRPr="00124A2E">
        <w:rPr>
          <w:rFonts w:ascii="Arial" w:eastAsia="Times New Roman" w:hAnsi="Arial" w:cs="Arial"/>
          <w:sz w:val="22"/>
        </w:rPr>
        <w:t xml:space="preserve">, juridinio asmens kodas </w:t>
      </w:r>
      <w:r w:rsidRPr="00124A2E">
        <w:rPr>
          <w:rFonts w:ascii="Arial" w:eastAsia="Times New Roman" w:hAnsi="Arial" w:cs="Arial"/>
          <w:b/>
          <w:bCs/>
          <w:sz w:val="22"/>
        </w:rPr>
        <w:t>[įrašyti]</w:t>
      </w:r>
      <w:r w:rsidRPr="00124A2E">
        <w:rPr>
          <w:rFonts w:ascii="Arial" w:eastAsia="Times New Roman" w:hAnsi="Arial" w:cs="Arial"/>
          <w:sz w:val="22"/>
        </w:rPr>
        <w:t xml:space="preserve">, duomenys apie bendrovę kaupiami ir saugomi Lietuvos Respublikos juridinių asmenų registre, atstovaujama  </w:t>
      </w:r>
      <w:r w:rsidRPr="00124A2E">
        <w:rPr>
          <w:rFonts w:ascii="Arial" w:eastAsia="Times New Roman" w:hAnsi="Arial" w:cs="Arial"/>
          <w:b/>
          <w:bCs/>
          <w:sz w:val="22"/>
        </w:rPr>
        <w:t>[įrašyti]</w:t>
      </w:r>
      <w:r w:rsidRPr="00124A2E">
        <w:rPr>
          <w:rFonts w:ascii="Arial" w:eastAsia="Times New Roman" w:hAnsi="Arial" w:cs="Arial"/>
          <w:sz w:val="22"/>
        </w:rPr>
        <w:t>,</w:t>
      </w:r>
      <w:r w:rsidRPr="00124A2E">
        <w:rPr>
          <w:rFonts w:ascii="Arial" w:eastAsia="Times New Roman" w:hAnsi="Arial" w:cs="Arial"/>
          <w:b/>
          <w:bCs/>
          <w:sz w:val="22"/>
        </w:rPr>
        <w:t xml:space="preserve"> </w:t>
      </w:r>
      <w:r w:rsidRPr="00124A2E">
        <w:rPr>
          <w:rFonts w:ascii="Arial" w:eastAsia="Times New Roman" w:hAnsi="Arial" w:cs="Arial"/>
          <w:sz w:val="22"/>
        </w:rPr>
        <w:t xml:space="preserve">veikiančio </w:t>
      </w:r>
      <w:r w:rsidRPr="00CD3FD4">
        <w:rPr>
          <w:rFonts w:ascii="Arial" w:eastAsia="Times New Roman" w:hAnsi="Arial" w:cs="Arial"/>
          <w:sz w:val="22"/>
        </w:rPr>
        <w:t>pagal bendrovės įstatus, toliau vadinama Teikėju,</w:t>
      </w:r>
    </w:p>
    <w:p w14:paraId="6AF0A887"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 xml:space="preserve">toliau kartu sutartyje </w:t>
      </w:r>
      <w:r w:rsidRPr="00CD3FD4">
        <w:rPr>
          <w:rFonts w:ascii="Arial" w:eastAsia="Times New Roman" w:hAnsi="Arial" w:cs="Arial"/>
          <w:color w:val="000000" w:themeColor="text1"/>
          <w:sz w:val="22"/>
        </w:rPr>
        <w:t>vadinamos Šalimis, o kiekviena atskirai – Šalimi, sudarė šią pirkimo sutartį, toliau vadinamą Sutartimi</w:t>
      </w:r>
      <w:r w:rsidRPr="00CD3FD4">
        <w:rPr>
          <w:rFonts w:ascii="Arial" w:eastAsia="Times New Roman" w:hAnsi="Arial" w:cs="Arial"/>
          <w:sz w:val="22"/>
        </w:rPr>
        <w:t>):</w:t>
      </w:r>
    </w:p>
    <w:p w14:paraId="2D7E2EDE"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BENDROSIOS NUOSTATOS</w:t>
      </w:r>
    </w:p>
    <w:p w14:paraId="5CD8BCCF"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Ši Sutartis susideda iš toliau nurodytų dokumentų, kurie apima „Sutarties“ sąvoką ir kurie ginčo atveju, taikomi tokia prioriteto tvarka:</w:t>
      </w:r>
    </w:p>
    <w:p w14:paraId="01D039F4"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Sutartis;</w:t>
      </w:r>
    </w:p>
    <w:p w14:paraId="2C4BF692"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Pirkimo dokumentai;</w:t>
      </w:r>
    </w:p>
    <w:p w14:paraId="793F09F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Sutarties pakeitimai;</w:t>
      </w:r>
    </w:p>
    <w:p w14:paraId="026E522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Pasiūlymas.</w:t>
      </w:r>
    </w:p>
    <w:p w14:paraId="5D525AB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B6FE3D2"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83D3FE"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nurodyta reikšmė skaičiais ir žodžiais skiriasi, vadovaujamasi žodžiu nurodyta reikšme.</w:t>
      </w:r>
    </w:p>
    <w:p w14:paraId="326895E9"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trukmė ir terminai skaičiuojami kalendorinėmis dienomis.</w:t>
      </w:r>
    </w:p>
    <w:p w14:paraId="714BCEE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sz w:val="22"/>
        </w:rPr>
        <w:t>Jei pateikiamos nuorodos į teisės aktus, turi būti taikomos aktualios teisės aktų redakcijos, jeigu nenurodyta kitaip.</w:t>
      </w:r>
    </w:p>
    <w:p w14:paraId="044E5EA6"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OBJEKTAS</w:t>
      </w:r>
    </w:p>
    <w:p w14:paraId="71BDAFA5" w14:textId="77777777" w:rsidR="000B227D" w:rsidRPr="000B227D" w:rsidRDefault="00A3612D" w:rsidP="006A4FA4">
      <w:pPr>
        <w:pStyle w:val="Sraopastraipa"/>
        <w:numPr>
          <w:ilvl w:val="1"/>
          <w:numId w:val="3"/>
        </w:numPr>
        <w:tabs>
          <w:tab w:val="left" w:pos="993"/>
        </w:tabs>
        <w:ind w:left="0" w:firstLine="567"/>
        <w:rPr>
          <w:rFonts w:ascii="Arial" w:hAnsi="Arial" w:cs="Arial"/>
          <w:b/>
          <w:bCs/>
          <w:color w:val="FF0000"/>
          <w:sz w:val="22"/>
        </w:rPr>
      </w:pPr>
      <w:r w:rsidRPr="00280DC6">
        <w:rPr>
          <w:rFonts w:ascii="Arial" w:eastAsia="Times New Roman" w:hAnsi="Arial" w:cs="Arial"/>
          <w:sz w:val="22"/>
        </w:rPr>
        <w:t>Vadovaudamasis šioje Sutartyje nustatytomis sąlygomis ir tvarka, Teikėjas įsipareigoja</w:t>
      </w:r>
    </w:p>
    <w:p w14:paraId="4D91C638" w14:textId="649B6FFE" w:rsidR="00A3612D" w:rsidRPr="00CD5F60" w:rsidRDefault="00A3612D" w:rsidP="006A4FA4">
      <w:pPr>
        <w:rPr>
          <w:rFonts w:ascii="Arial" w:hAnsi="Arial" w:cs="Arial"/>
          <w:b/>
          <w:bCs/>
          <w:color w:val="FF0000"/>
          <w:sz w:val="22"/>
        </w:rPr>
      </w:pPr>
      <w:r w:rsidRPr="00124A2E">
        <w:rPr>
          <w:rFonts w:ascii="Arial" w:eastAsia="Times New Roman" w:hAnsi="Arial" w:cs="Arial"/>
          <w:sz w:val="22"/>
        </w:rPr>
        <w:t>teikti</w:t>
      </w:r>
      <w:r w:rsidRPr="00124A2E">
        <w:rPr>
          <w:rFonts w:ascii="Arial" w:hAnsi="Arial" w:cs="Arial"/>
          <w:sz w:val="22"/>
        </w:rPr>
        <w:t xml:space="preserve"> </w:t>
      </w:r>
      <w:r w:rsidR="00800A97" w:rsidRPr="000A57F3">
        <w:rPr>
          <w:rFonts w:ascii="Arial" w:hAnsi="Arial" w:cs="Arial"/>
          <w:b/>
          <w:bCs/>
          <w:sz w:val="22"/>
        </w:rPr>
        <w:t>a</w:t>
      </w:r>
      <w:r w:rsidR="00800A97" w:rsidRPr="000A57F3">
        <w:rPr>
          <w:rFonts w:ascii="Arial" w:hAnsi="Arial" w:cs="Arial"/>
          <w:b/>
          <w:bCs/>
          <w:sz w:val="22"/>
        </w:rPr>
        <w:t>u</w:t>
      </w:r>
      <w:r w:rsidR="00800A97" w:rsidRPr="00800A97">
        <w:rPr>
          <w:rFonts w:ascii="Arial" w:hAnsi="Arial" w:cs="Arial"/>
          <w:b/>
          <w:bCs/>
          <w:sz w:val="22"/>
        </w:rPr>
        <w:t>tomobilių plovim</w:t>
      </w:r>
      <w:r w:rsidR="00800A97">
        <w:rPr>
          <w:rFonts w:ascii="Arial" w:hAnsi="Arial" w:cs="Arial"/>
          <w:b/>
          <w:bCs/>
          <w:sz w:val="22"/>
        </w:rPr>
        <w:t>o</w:t>
      </w:r>
      <w:r w:rsidR="00800A97" w:rsidRPr="00800A97">
        <w:rPr>
          <w:rFonts w:ascii="Arial" w:hAnsi="Arial" w:cs="Arial"/>
          <w:b/>
          <w:bCs/>
          <w:sz w:val="22"/>
        </w:rPr>
        <w:t xml:space="preserve"> rankomis, siurbim</w:t>
      </w:r>
      <w:r w:rsidR="00800A97">
        <w:rPr>
          <w:rFonts w:ascii="Arial" w:hAnsi="Arial" w:cs="Arial"/>
          <w:b/>
          <w:bCs/>
          <w:sz w:val="22"/>
        </w:rPr>
        <w:t>o</w:t>
      </w:r>
      <w:r w:rsidR="00800A97" w:rsidRPr="00800A97">
        <w:rPr>
          <w:rFonts w:ascii="Arial" w:hAnsi="Arial" w:cs="Arial"/>
          <w:b/>
          <w:bCs/>
          <w:sz w:val="22"/>
        </w:rPr>
        <w:t>, chemini</w:t>
      </w:r>
      <w:r w:rsidR="00800A97">
        <w:rPr>
          <w:rFonts w:ascii="Arial" w:hAnsi="Arial" w:cs="Arial"/>
          <w:b/>
          <w:bCs/>
          <w:sz w:val="22"/>
        </w:rPr>
        <w:t>o</w:t>
      </w:r>
      <w:r w:rsidR="00800A97" w:rsidRPr="00800A97">
        <w:rPr>
          <w:rFonts w:ascii="Arial" w:hAnsi="Arial" w:cs="Arial"/>
          <w:b/>
          <w:bCs/>
          <w:sz w:val="22"/>
        </w:rPr>
        <w:t xml:space="preserve"> valym</w:t>
      </w:r>
      <w:r w:rsidR="00800A97">
        <w:rPr>
          <w:rFonts w:ascii="Arial" w:hAnsi="Arial" w:cs="Arial"/>
          <w:b/>
          <w:bCs/>
          <w:sz w:val="22"/>
        </w:rPr>
        <w:t>o</w:t>
      </w:r>
      <w:r w:rsidR="00800A97" w:rsidRPr="00800A97">
        <w:rPr>
          <w:rFonts w:ascii="Arial" w:hAnsi="Arial" w:cs="Arial"/>
          <w:b/>
          <w:bCs/>
          <w:sz w:val="22"/>
        </w:rPr>
        <w:t xml:space="preserve"> Kaune </w:t>
      </w:r>
      <w:r w:rsidR="00800A97">
        <w:rPr>
          <w:rFonts w:ascii="Arial" w:hAnsi="Arial" w:cs="Arial"/>
          <w:b/>
          <w:bCs/>
          <w:sz w:val="22"/>
        </w:rPr>
        <w:t xml:space="preserve">paslaugas </w:t>
      </w:r>
      <w:r w:rsidRPr="00CD5F60">
        <w:rPr>
          <w:rFonts w:ascii="Arial" w:eastAsia="Times New Roman" w:hAnsi="Arial" w:cs="Arial"/>
          <w:sz w:val="22"/>
        </w:rPr>
        <w:t xml:space="preserve">(toliau – Paslaugos), o </w:t>
      </w:r>
      <w:r w:rsidRPr="00CD5F60">
        <w:rPr>
          <w:rFonts w:ascii="Arial" w:eastAsia="Times New Roman" w:hAnsi="Arial" w:cs="Arial"/>
          <w:color w:val="000000" w:themeColor="text1"/>
          <w:sz w:val="22"/>
        </w:rPr>
        <w:t>Užsakov</w:t>
      </w:r>
      <w:r w:rsidRPr="00CD5F60">
        <w:rPr>
          <w:rFonts w:ascii="Arial" w:eastAsia="Times New Roman" w:hAnsi="Arial" w:cs="Arial"/>
          <w:sz w:val="22"/>
        </w:rPr>
        <w:t>as įsipareigoja priimti Paslaugas ir už jas sumokėti Teikėjui Sutartyje numatytomis sąlygomis ir terminais.</w:t>
      </w:r>
      <w:r w:rsidRPr="00CD5F60">
        <w:rPr>
          <w:rFonts w:ascii="Arial" w:hAnsi="Arial" w:cs="Arial"/>
          <w:sz w:val="22"/>
        </w:rPr>
        <w:t xml:space="preserve"> Paslaugų aprašymas pateiktas techninėje specifikacijoje.</w:t>
      </w:r>
    </w:p>
    <w:p w14:paraId="6C6E29DC" w14:textId="77777777" w:rsidR="00A3612D" w:rsidRPr="00CD3FD4" w:rsidRDefault="00A3612D" w:rsidP="006A4FA4">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5948BCC1" w14:textId="77777777" w:rsidR="00A3612D" w:rsidRPr="00CD3FD4" w:rsidRDefault="00A3612D" w:rsidP="006A4FA4">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567E1E3D" w14:textId="77777777" w:rsidR="00A3612D" w:rsidRPr="00CD3FD4" w:rsidRDefault="00A3612D" w:rsidP="006A4FA4">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 xml:space="preserve">Paslaugos bus įsigyjamos pagal </w:t>
      </w:r>
      <w:r w:rsidRPr="00CD3FD4">
        <w:rPr>
          <w:rFonts w:ascii="Arial" w:eastAsia="Times New Roman" w:hAnsi="Arial" w:cs="Arial"/>
          <w:color w:val="000000" w:themeColor="text1"/>
          <w:sz w:val="22"/>
        </w:rPr>
        <w:t>Užsakov</w:t>
      </w:r>
      <w:r w:rsidRPr="00CD3FD4">
        <w:rPr>
          <w:rFonts w:ascii="Arial" w:eastAsia="Times New Roman" w:hAnsi="Arial" w:cs="Arial"/>
          <w:sz w:val="22"/>
        </w:rPr>
        <w:t>o poreikį ir ne už didesnę kainą, nei nurodyta Sutarties 3.2. punkte.</w:t>
      </w:r>
    </w:p>
    <w:p w14:paraId="3F5AFA1A"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KAINODARA</w:t>
      </w:r>
    </w:p>
    <w:p w14:paraId="20399F86" w14:textId="77777777" w:rsidR="00A3612D" w:rsidRPr="00CD3FD4" w:rsidRDefault="00A3612D" w:rsidP="001F20EF">
      <w:pPr>
        <w:pStyle w:val="Sraopastraipa"/>
        <w:numPr>
          <w:ilvl w:val="1"/>
          <w:numId w:val="4"/>
        </w:numPr>
        <w:tabs>
          <w:tab w:val="left" w:pos="993"/>
        </w:tabs>
        <w:ind w:left="0" w:firstLine="567"/>
        <w:rPr>
          <w:rFonts w:ascii="Arial" w:hAnsi="Arial" w:cs="Arial"/>
          <w:sz w:val="22"/>
        </w:rPr>
      </w:pPr>
      <w:r w:rsidRPr="00CD3FD4">
        <w:rPr>
          <w:rFonts w:ascii="Arial" w:hAnsi="Arial" w:cs="Arial"/>
          <w:sz w:val="22"/>
        </w:rPr>
        <w:t xml:space="preserve">Sutartyje yra pasirinktas šis kainos apskaičiavimo būdas: </w:t>
      </w:r>
      <w:r w:rsidRPr="00CD3FD4">
        <w:rPr>
          <w:rFonts w:ascii="Arial" w:hAnsi="Arial" w:cs="Arial"/>
          <w:b/>
          <w:bCs/>
          <w:sz w:val="22"/>
        </w:rPr>
        <w:t>fiksuoto įkainio</w:t>
      </w:r>
      <w:r w:rsidRPr="00CD3FD4">
        <w:rPr>
          <w:rFonts w:ascii="Arial" w:hAnsi="Arial" w:cs="Arial"/>
          <w:sz w:val="22"/>
        </w:rPr>
        <w:t>.</w:t>
      </w:r>
      <w:bookmarkStart w:id="1" w:name="_Hlk503867684"/>
      <w:bookmarkStart w:id="2" w:name="_Ref528324994"/>
      <w:bookmarkStart w:id="3" w:name="_Ref94098647"/>
    </w:p>
    <w:p w14:paraId="5DA9969E" w14:textId="74409994" w:rsidR="00A3612D" w:rsidRPr="00124A2E" w:rsidRDefault="00A3612D" w:rsidP="001F20EF">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CD3FD4">
        <w:rPr>
          <w:rFonts w:ascii="Arial" w:eastAsia="Times New Roman" w:hAnsi="Arial" w:cs="Arial"/>
          <w:sz w:val="22"/>
        </w:rPr>
        <w:t xml:space="preserve">Pradinės Sutarties vertė (taip, kaip apibrėžta </w:t>
      </w:r>
      <w:bookmarkStart w:id="5" w:name="_Hlk496520671"/>
      <w:r w:rsidRPr="00CD3FD4">
        <w:rPr>
          <w:rFonts w:ascii="Arial" w:eastAsia="Times New Roman" w:hAnsi="Arial" w:cs="Arial"/>
          <w:sz w:val="22"/>
        </w:rPr>
        <w:t>Kainodaros taisyklių nustatymo metodik</w:t>
      </w:r>
      <w:bookmarkEnd w:id="5"/>
      <w:r w:rsidRPr="00CD3FD4">
        <w:rPr>
          <w:rFonts w:ascii="Arial" w:eastAsia="Times New Roman" w:hAnsi="Arial" w:cs="Arial"/>
          <w:sz w:val="22"/>
        </w:rPr>
        <w:t xml:space="preserve">os, patvirtintos Viešųjų pirkimų tarnybos prie Lietuvos Respublikos Vyriausybės direktoriaus </w:t>
      </w:r>
      <w:r w:rsidRPr="00CD3FD4">
        <w:rPr>
          <w:rFonts w:ascii="Arial" w:hAnsi="Arial" w:cs="Arial"/>
          <w:sz w:val="22"/>
        </w:rPr>
        <w:t xml:space="preserve">2017 m. </w:t>
      </w:r>
      <w:r w:rsidRPr="00CD3FD4">
        <w:rPr>
          <w:rFonts w:ascii="Arial" w:hAnsi="Arial" w:cs="Arial"/>
          <w:sz w:val="22"/>
        </w:rPr>
        <w:lastRenderedPageBreak/>
        <w:t xml:space="preserve">birželio 28 d. </w:t>
      </w:r>
      <w:r w:rsidRPr="00124A2E">
        <w:rPr>
          <w:rFonts w:ascii="Arial" w:hAnsi="Arial" w:cs="Arial"/>
          <w:sz w:val="22"/>
        </w:rPr>
        <w:t>įsakymu Nr. 1S</w:t>
      </w:r>
      <w:r w:rsidRPr="00124A2E">
        <w:rPr>
          <w:rFonts w:ascii="Arial" w:hAnsi="Arial" w:cs="Arial"/>
          <w:sz w:val="22"/>
        </w:rPr>
        <w:noBreakHyphen/>
        <w:t xml:space="preserve">95 </w:t>
      </w:r>
      <w:r w:rsidRPr="00124A2E">
        <w:rPr>
          <w:rFonts w:ascii="Arial" w:eastAsia="Times New Roman" w:hAnsi="Arial" w:cs="Arial"/>
          <w:sz w:val="22"/>
        </w:rPr>
        <w:t>„Dėl Kainodaros taisyklių nustatymo metodikos patvirtinimo“</w:t>
      </w:r>
      <w:r w:rsidRPr="00124A2E">
        <w:rPr>
          <w:rStyle w:val="Puslapioinaosnuoroda"/>
          <w:rFonts w:ascii="Arial" w:eastAsia="Times New Roman" w:hAnsi="Arial" w:cs="Arial"/>
          <w:sz w:val="22"/>
        </w:rPr>
        <w:footnoteReference w:id="2"/>
      </w:r>
      <w:r w:rsidRPr="00124A2E">
        <w:rPr>
          <w:rFonts w:ascii="Arial" w:eastAsia="Times New Roman" w:hAnsi="Arial" w:cs="Arial"/>
          <w:sz w:val="22"/>
        </w:rPr>
        <w:t xml:space="preserve">, 2.11. papunktyje) yra </w:t>
      </w:r>
      <w:r w:rsidR="00E41C13" w:rsidRPr="00124A2E">
        <w:rPr>
          <w:rFonts w:ascii="Arial" w:eastAsia="Times New Roman" w:hAnsi="Arial" w:cs="Arial"/>
          <w:b/>
          <w:bCs/>
          <w:sz w:val="22"/>
        </w:rPr>
        <w:t>14</w:t>
      </w:r>
      <w:r w:rsidR="00F31956" w:rsidRPr="00124A2E">
        <w:rPr>
          <w:rFonts w:ascii="Arial" w:eastAsia="Times New Roman" w:hAnsi="Arial" w:cs="Arial"/>
          <w:b/>
          <w:bCs/>
          <w:sz w:val="22"/>
        </w:rPr>
        <w:t xml:space="preserve"> </w:t>
      </w:r>
      <w:r w:rsidR="00E41C13" w:rsidRPr="00124A2E">
        <w:rPr>
          <w:rFonts w:ascii="Arial" w:eastAsia="Times New Roman" w:hAnsi="Arial" w:cs="Arial"/>
          <w:b/>
          <w:bCs/>
          <w:sz w:val="22"/>
        </w:rPr>
        <w:t>520</w:t>
      </w:r>
      <w:r w:rsidR="00BD5101" w:rsidRPr="00124A2E">
        <w:rPr>
          <w:rFonts w:ascii="Arial" w:eastAsia="Times New Roman" w:hAnsi="Arial" w:cs="Arial"/>
          <w:b/>
          <w:bCs/>
          <w:sz w:val="22"/>
        </w:rPr>
        <w:t>,</w:t>
      </w:r>
      <w:r w:rsidR="00E41C13" w:rsidRPr="00124A2E">
        <w:rPr>
          <w:rFonts w:ascii="Arial" w:eastAsia="Times New Roman" w:hAnsi="Arial" w:cs="Arial"/>
          <w:b/>
          <w:bCs/>
          <w:sz w:val="22"/>
        </w:rPr>
        <w:t>00</w:t>
      </w:r>
      <w:r w:rsidR="00B83316" w:rsidRPr="00124A2E">
        <w:rPr>
          <w:rFonts w:ascii="Arial" w:eastAsia="Times New Roman" w:hAnsi="Arial" w:cs="Arial"/>
          <w:b/>
          <w:bCs/>
          <w:sz w:val="22"/>
        </w:rPr>
        <w:t xml:space="preserve"> </w:t>
      </w:r>
      <w:r w:rsidRPr="00124A2E">
        <w:rPr>
          <w:rFonts w:ascii="Arial" w:eastAsia="Times New Roman" w:hAnsi="Arial" w:cs="Arial"/>
          <w:b/>
          <w:bCs/>
          <w:sz w:val="22"/>
        </w:rPr>
        <w:t xml:space="preserve">Eur </w:t>
      </w:r>
      <w:r w:rsidRPr="00124A2E">
        <w:rPr>
          <w:rFonts w:ascii="Arial" w:eastAsia="Times New Roman" w:hAnsi="Arial" w:cs="Arial"/>
          <w:sz w:val="22"/>
        </w:rPr>
        <w:t>(</w:t>
      </w:r>
      <w:r w:rsidR="00E41C13" w:rsidRPr="00124A2E">
        <w:rPr>
          <w:rFonts w:ascii="Arial" w:eastAsia="Times New Roman" w:hAnsi="Arial" w:cs="Arial"/>
          <w:sz w:val="22"/>
        </w:rPr>
        <w:t xml:space="preserve">keturiolika tūkstančių penki šimtai dvidešimt </w:t>
      </w:r>
      <w:r w:rsidR="00EE3C2B" w:rsidRPr="00124A2E">
        <w:rPr>
          <w:rFonts w:ascii="Arial" w:eastAsia="Times New Roman" w:hAnsi="Arial" w:cs="Arial"/>
          <w:sz w:val="22"/>
        </w:rPr>
        <w:t>eurų</w:t>
      </w:r>
      <w:r w:rsidRPr="00124A2E">
        <w:rPr>
          <w:rFonts w:ascii="Arial" w:eastAsia="Times New Roman" w:hAnsi="Arial" w:cs="Arial"/>
          <w:sz w:val="22"/>
        </w:rPr>
        <w:t xml:space="preserve">, 00 ct) su PVM. Pradinės Sutarties vertė be PVM yra </w:t>
      </w:r>
      <w:r w:rsidR="009423A5" w:rsidRPr="00124A2E">
        <w:rPr>
          <w:rFonts w:ascii="Arial" w:eastAsia="Times New Roman" w:hAnsi="Arial" w:cs="Arial"/>
          <w:b/>
          <w:bCs/>
          <w:sz w:val="22"/>
        </w:rPr>
        <w:t>1</w:t>
      </w:r>
      <w:r w:rsidR="00280DC6" w:rsidRPr="00124A2E">
        <w:rPr>
          <w:rFonts w:ascii="Arial" w:eastAsia="Times New Roman" w:hAnsi="Arial" w:cs="Arial"/>
          <w:b/>
          <w:bCs/>
          <w:sz w:val="22"/>
        </w:rPr>
        <w:t>2</w:t>
      </w:r>
      <w:r w:rsidR="009423A5" w:rsidRPr="00124A2E">
        <w:rPr>
          <w:rFonts w:ascii="Arial" w:eastAsia="Times New Roman" w:hAnsi="Arial" w:cs="Arial"/>
          <w:b/>
          <w:bCs/>
          <w:sz w:val="22"/>
        </w:rPr>
        <w:t xml:space="preserve"> 000</w:t>
      </w:r>
      <w:r w:rsidR="00BD5101" w:rsidRPr="00124A2E">
        <w:rPr>
          <w:rFonts w:ascii="Arial" w:eastAsia="Times New Roman" w:hAnsi="Arial" w:cs="Arial"/>
          <w:b/>
          <w:bCs/>
          <w:sz w:val="22"/>
        </w:rPr>
        <w:t>,00</w:t>
      </w:r>
      <w:r w:rsidRPr="00124A2E">
        <w:rPr>
          <w:rFonts w:ascii="Arial" w:eastAsia="Times New Roman" w:hAnsi="Arial" w:cs="Arial"/>
          <w:b/>
          <w:bCs/>
          <w:sz w:val="22"/>
        </w:rPr>
        <w:t xml:space="preserve"> Eur </w:t>
      </w:r>
      <w:r w:rsidRPr="00124A2E">
        <w:rPr>
          <w:rFonts w:ascii="Arial" w:eastAsia="Times New Roman" w:hAnsi="Arial" w:cs="Arial"/>
          <w:sz w:val="22"/>
        </w:rPr>
        <w:t>(</w:t>
      </w:r>
      <w:r w:rsidR="00280DC6" w:rsidRPr="00124A2E">
        <w:rPr>
          <w:rFonts w:ascii="Arial" w:eastAsia="Times New Roman" w:hAnsi="Arial" w:cs="Arial"/>
          <w:sz w:val="22"/>
        </w:rPr>
        <w:t>dvylika</w:t>
      </w:r>
      <w:r w:rsidR="009423A5" w:rsidRPr="00124A2E">
        <w:rPr>
          <w:rFonts w:ascii="Arial" w:eastAsia="Times New Roman" w:hAnsi="Arial" w:cs="Arial"/>
          <w:sz w:val="22"/>
        </w:rPr>
        <w:t xml:space="preserve"> tūkstančių eurų</w:t>
      </w:r>
      <w:r w:rsidRPr="00124A2E">
        <w:rPr>
          <w:rFonts w:ascii="Arial" w:eastAsia="Times New Roman" w:hAnsi="Arial" w:cs="Arial"/>
          <w:sz w:val="22"/>
        </w:rPr>
        <w:t xml:space="preserve">, 00 ct), 21 proc. PVM yra </w:t>
      </w:r>
      <w:r w:rsidR="007F2AEF" w:rsidRPr="00124A2E">
        <w:rPr>
          <w:rFonts w:ascii="Arial" w:eastAsia="Times New Roman" w:hAnsi="Arial" w:cs="Arial"/>
          <w:b/>
          <w:bCs/>
          <w:sz w:val="22"/>
        </w:rPr>
        <w:t>2</w:t>
      </w:r>
      <w:r w:rsidR="00F31956" w:rsidRPr="00124A2E">
        <w:rPr>
          <w:rFonts w:ascii="Arial" w:eastAsia="Times New Roman" w:hAnsi="Arial" w:cs="Arial"/>
          <w:b/>
          <w:bCs/>
          <w:sz w:val="22"/>
        </w:rPr>
        <w:t xml:space="preserve"> </w:t>
      </w:r>
      <w:r w:rsidR="007F2AEF" w:rsidRPr="00124A2E">
        <w:rPr>
          <w:rFonts w:ascii="Arial" w:eastAsia="Times New Roman" w:hAnsi="Arial" w:cs="Arial"/>
          <w:b/>
          <w:bCs/>
          <w:sz w:val="22"/>
        </w:rPr>
        <w:t>520</w:t>
      </w:r>
      <w:r w:rsidR="000D00A0" w:rsidRPr="00124A2E">
        <w:rPr>
          <w:rFonts w:ascii="Arial" w:eastAsia="Times New Roman" w:hAnsi="Arial" w:cs="Arial"/>
          <w:b/>
          <w:bCs/>
          <w:sz w:val="22"/>
        </w:rPr>
        <w:t>,</w:t>
      </w:r>
      <w:r w:rsidR="007F2AEF" w:rsidRPr="00124A2E">
        <w:rPr>
          <w:rFonts w:ascii="Arial" w:eastAsia="Times New Roman" w:hAnsi="Arial" w:cs="Arial"/>
          <w:b/>
          <w:bCs/>
          <w:sz w:val="22"/>
        </w:rPr>
        <w:t xml:space="preserve">00 </w:t>
      </w:r>
      <w:r w:rsidRPr="00124A2E">
        <w:rPr>
          <w:rFonts w:ascii="Arial" w:eastAsia="Times New Roman" w:hAnsi="Arial" w:cs="Arial"/>
          <w:b/>
          <w:bCs/>
          <w:sz w:val="22"/>
        </w:rPr>
        <w:t xml:space="preserve">Eur </w:t>
      </w:r>
      <w:r w:rsidRPr="00124A2E">
        <w:rPr>
          <w:rFonts w:ascii="Arial" w:eastAsia="Times New Roman" w:hAnsi="Arial" w:cs="Arial"/>
          <w:sz w:val="22"/>
        </w:rPr>
        <w:t>(</w:t>
      </w:r>
      <w:r w:rsidR="007F2AEF" w:rsidRPr="00124A2E">
        <w:rPr>
          <w:rFonts w:ascii="Arial" w:eastAsia="Times New Roman" w:hAnsi="Arial" w:cs="Arial"/>
          <w:sz w:val="22"/>
        </w:rPr>
        <w:t xml:space="preserve">du tūkstančiai penki šimtai dvidešimt </w:t>
      </w:r>
      <w:r w:rsidR="00EE3C2B" w:rsidRPr="00124A2E">
        <w:rPr>
          <w:rFonts w:ascii="Arial" w:eastAsia="Times New Roman" w:hAnsi="Arial" w:cs="Arial"/>
          <w:sz w:val="22"/>
        </w:rPr>
        <w:t>eurų</w:t>
      </w:r>
      <w:r w:rsidR="000D00A0" w:rsidRPr="00124A2E">
        <w:rPr>
          <w:rFonts w:ascii="Arial" w:eastAsia="Times New Roman" w:hAnsi="Arial" w:cs="Arial"/>
          <w:sz w:val="22"/>
        </w:rPr>
        <w:t>,</w:t>
      </w:r>
      <w:r w:rsidRPr="00124A2E">
        <w:rPr>
          <w:rFonts w:ascii="Arial" w:eastAsia="Times New Roman" w:hAnsi="Arial" w:cs="Arial"/>
          <w:sz w:val="22"/>
        </w:rPr>
        <w:t xml:space="preserve"> 00 ct).</w:t>
      </w:r>
      <w:bookmarkEnd w:id="4"/>
    </w:p>
    <w:p w14:paraId="4E041B6A" w14:textId="77777777" w:rsidR="00A3612D" w:rsidRDefault="00A3612D" w:rsidP="001F20EF">
      <w:pPr>
        <w:pStyle w:val="Sraopastraipa"/>
        <w:numPr>
          <w:ilvl w:val="1"/>
          <w:numId w:val="4"/>
        </w:numPr>
        <w:tabs>
          <w:tab w:val="left" w:pos="993"/>
        </w:tabs>
        <w:ind w:left="0" w:firstLine="567"/>
        <w:rPr>
          <w:rFonts w:ascii="Arial" w:hAnsi="Arial" w:cs="Arial"/>
          <w:sz w:val="22"/>
        </w:rPr>
      </w:pPr>
      <w:bookmarkStart w:id="6" w:name="_Ref148705415"/>
      <w:r w:rsidRPr="00CD3FD4">
        <w:rPr>
          <w:rFonts w:ascii="Arial" w:hAnsi="Arial" w:cs="Arial"/>
          <w:sz w:val="22"/>
        </w:rPr>
        <w:t>Paslaugų įkainiai yra:</w:t>
      </w:r>
      <w:bookmarkEnd w:id="6"/>
    </w:p>
    <w:p w14:paraId="0E9CA08E" w14:textId="7EBFFB60" w:rsidR="00A3612D" w:rsidRPr="001F20EF" w:rsidRDefault="00562276" w:rsidP="00A3612D">
      <w:pPr>
        <w:pStyle w:val="Sraopastraipa"/>
        <w:numPr>
          <w:ilvl w:val="2"/>
          <w:numId w:val="4"/>
        </w:numPr>
        <w:tabs>
          <w:tab w:val="left" w:pos="993"/>
        </w:tabs>
        <w:ind w:left="0" w:firstLine="567"/>
        <w:rPr>
          <w:rFonts w:ascii="Arial" w:hAnsi="Arial" w:cs="Arial"/>
          <w:sz w:val="22"/>
        </w:rPr>
      </w:pPr>
      <w:r w:rsidRPr="001F20EF">
        <w:rPr>
          <w:rFonts w:ascii="Arial" w:hAnsi="Arial" w:cs="Arial"/>
          <w:sz w:val="22"/>
        </w:rPr>
        <w:t>Lengvieji automobiliai:</w:t>
      </w:r>
    </w:p>
    <w:tbl>
      <w:tblPr>
        <w:tblStyle w:val="Lentelstinklelis"/>
        <w:tblW w:w="9634" w:type="dxa"/>
        <w:tblLook w:val="04A0" w:firstRow="1" w:lastRow="0" w:firstColumn="1" w:lastColumn="0" w:noHBand="0" w:noVBand="1"/>
      </w:tblPr>
      <w:tblGrid>
        <w:gridCol w:w="760"/>
        <w:gridCol w:w="3771"/>
        <w:gridCol w:w="1134"/>
        <w:gridCol w:w="1276"/>
        <w:gridCol w:w="1134"/>
        <w:gridCol w:w="1559"/>
      </w:tblGrid>
      <w:tr w:rsidR="00181E3C" w:rsidRPr="005352E6" w14:paraId="003F8496" w14:textId="77777777" w:rsidTr="00643351">
        <w:tc>
          <w:tcPr>
            <w:tcW w:w="760" w:type="dxa"/>
          </w:tcPr>
          <w:p w14:paraId="29C82268"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Eil. Nr.</w:t>
            </w:r>
          </w:p>
        </w:tc>
        <w:tc>
          <w:tcPr>
            <w:tcW w:w="3771" w:type="dxa"/>
          </w:tcPr>
          <w:p w14:paraId="7DDCB9CF"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Pavadinimas</w:t>
            </w:r>
          </w:p>
        </w:tc>
        <w:tc>
          <w:tcPr>
            <w:tcW w:w="1134" w:type="dxa"/>
          </w:tcPr>
          <w:p w14:paraId="17D125B9"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Mato vienetas</w:t>
            </w:r>
          </w:p>
        </w:tc>
        <w:tc>
          <w:tcPr>
            <w:tcW w:w="1276" w:type="dxa"/>
          </w:tcPr>
          <w:p w14:paraId="19C8C98B"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be PVM</w:t>
            </w:r>
          </w:p>
        </w:tc>
        <w:tc>
          <w:tcPr>
            <w:tcW w:w="1134" w:type="dxa"/>
          </w:tcPr>
          <w:p w14:paraId="46E88C26"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PVM, Eur</w:t>
            </w:r>
          </w:p>
        </w:tc>
        <w:tc>
          <w:tcPr>
            <w:tcW w:w="1559" w:type="dxa"/>
          </w:tcPr>
          <w:p w14:paraId="62555F8D"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su PVM</w:t>
            </w:r>
          </w:p>
        </w:tc>
      </w:tr>
      <w:tr w:rsidR="00181E3C" w:rsidRPr="005352E6" w14:paraId="6E713CD3" w14:textId="77777777" w:rsidTr="00643351">
        <w:tc>
          <w:tcPr>
            <w:tcW w:w="760" w:type="dxa"/>
          </w:tcPr>
          <w:p w14:paraId="1FCE123C"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1</w:t>
            </w:r>
          </w:p>
        </w:tc>
        <w:tc>
          <w:tcPr>
            <w:tcW w:w="3771" w:type="dxa"/>
          </w:tcPr>
          <w:p w14:paraId="3F9E53ED"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2</w:t>
            </w:r>
          </w:p>
        </w:tc>
        <w:tc>
          <w:tcPr>
            <w:tcW w:w="1134" w:type="dxa"/>
          </w:tcPr>
          <w:p w14:paraId="380681F1"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3</w:t>
            </w:r>
          </w:p>
        </w:tc>
        <w:tc>
          <w:tcPr>
            <w:tcW w:w="1276" w:type="dxa"/>
          </w:tcPr>
          <w:p w14:paraId="472791AF" w14:textId="305D1894"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4</w:t>
            </w:r>
          </w:p>
        </w:tc>
        <w:tc>
          <w:tcPr>
            <w:tcW w:w="1134" w:type="dxa"/>
          </w:tcPr>
          <w:p w14:paraId="540CCC40" w14:textId="7E84BAF5"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5</w:t>
            </w:r>
          </w:p>
        </w:tc>
        <w:tc>
          <w:tcPr>
            <w:tcW w:w="1559" w:type="dxa"/>
          </w:tcPr>
          <w:p w14:paraId="0A049FC0" w14:textId="45053700"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6</w:t>
            </w:r>
          </w:p>
        </w:tc>
      </w:tr>
      <w:tr w:rsidR="00181E3C" w:rsidRPr="005352E6" w14:paraId="42141238" w14:textId="77777777" w:rsidTr="00643351">
        <w:tc>
          <w:tcPr>
            <w:tcW w:w="760" w:type="dxa"/>
          </w:tcPr>
          <w:p w14:paraId="09374DB6" w14:textId="3C9C4874"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9ACF7B1" w14:textId="55EFD723"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Plovimas rankiniu būdu</w:t>
            </w:r>
          </w:p>
        </w:tc>
        <w:tc>
          <w:tcPr>
            <w:tcW w:w="1134" w:type="dxa"/>
          </w:tcPr>
          <w:p w14:paraId="7FD55EC7" w14:textId="6F96EEC0" w:rsidR="00181E3C" w:rsidRPr="005352E6" w:rsidRDefault="00181E3C" w:rsidP="00EF159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5DDD99D4" w14:textId="77777777" w:rsidR="00181E3C" w:rsidRPr="005352E6" w:rsidRDefault="00181E3C" w:rsidP="00EF159D">
            <w:pPr>
              <w:tabs>
                <w:tab w:val="left" w:pos="993"/>
              </w:tabs>
              <w:jc w:val="center"/>
              <w:rPr>
                <w:rFonts w:ascii="Arial" w:hAnsi="Arial" w:cs="Arial"/>
                <w:sz w:val="22"/>
                <w:szCs w:val="22"/>
              </w:rPr>
            </w:pPr>
          </w:p>
        </w:tc>
        <w:tc>
          <w:tcPr>
            <w:tcW w:w="1134" w:type="dxa"/>
          </w:tcPr>
          <w:p w14:paraId="19633B20" w14:textId="77777777" w:rsidR="00181E3C" w:rsidRPr="005352E6" w:rsidRDefault="00181E3C" w:rsidP="00EF159D">
            <w:pPr>
              <w:tabs>
                <w:tab w:val="left" w:pos="993"/>
              </w:tabs>
              <w:jc w:val="center"/>
              <w:rPr>
                <w:rFonts w:ascii="Arial" w:hAnsi="Arial" w:cs="Arial"/>
                <w:sz w:val="22"/>
                <w:szCs w:val="22"/>
              </w:rPr>
            </w:pPr>
          </w:p>
        </w:tc>
        <w:tc>
          <w:tcPr>
            <w:tcW w:w="1559" w:type="dxa"/>
          </w:tcPr>
          <w:p w14:paraId="0EDFFDB0" w14:textId="77777777" w:rsidR="00181E3C" w:rsidRPr="005352E6" w:rsidRDefault="00181E3C" w:rsidP="00EF159D">
            <w:pPr>
              <w:tabs>
                <w:tab w:val="left" w:pos="993"/>
              </w:tabs>
              <w:jc w:val="center"/>
              <w:rPr>
                <w:rFonts w:ascii="Arial" w:hAnsi="Arial" w:cs="Arial"/>
                <w:sz w:val="22"/>
                <w:szCs w:val="22"/>
              </w:rPr>
            </w:pPr>
          </w:p>
        </w:tc>
      </w:tr>
      <w:tr w:rsidR="00181E3C" w:rsidRPr="005352E6" w14:paraId="18787427" w14:textId="77777777" w:rsidTr="00643351">
        <w:tc>
          <w:tcPr>
            <w:tcW w:w="760" w:type="dxa"/>
          </w:tcPr>
          <w:p w14:paraId="2FEF40A5"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088FD283" w14:textId="33C3B167"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Salono ir bagažinės pilnas valymas</w:t>
            </w:r>
          </w:p>
        </w:tc>
        <w:tc>
          <w:tcPr>
            <w:tcW w:w="1134" w:type="dxa"/>
          </w:tcPr>
          <w:p w14:paraId="75798026" w14:textId="77777777" w:rsidR="00181E3C" w:rsidRPr="00BF3279" w:rsidRDefault="00181E3C" w:rsidP="001E39B9">
            <w:pPr>
              <w:tabs>
                <w:tab w:val="left" w:pos="993"/>
              </w:tabs>
              <w:jc w:val="center"/>
              <w:rPr>
                <w:rFonts w:ascii="Arial" w:hAnsi="Arial" w:cs="Arial"/>
                <w:b/>
                <w:bCs/>
                <w:sz w:val="22"/>
                <w:szCs w:val="22"/>
              </w:rPr>
            </w:pPr>
            <w:r w:rsidRPr="00BF3279">
              <w:rPr>
                <w:rFonts w:ascii="Arial" w:hAnsi="Arial" w:cs="Arial"/>
                <w:b/>
                <w:bCs/>
                <w:sz w:val="22"/>
              </w:rPr>
              <w:t>Kart.</w:t>
            </w:r>
          </w:p>
          <w:p w14:paraId="108B9388" w14:textId="77777777" w:rsidR="00181E3C" w:rsidRPr="005352E6" w:rsidRDefault="00181E3C" w:rsidP="001E39B9">
            <w:pPr>
              <w:tabs>
                <w:tab w:val="left" w:pos="993"/>
              </w:tabs>
              <w:jc w:val="center"/>
              <w:rPr>
                <w:rFonts w:ascii="Arial" w:hAnsi="Arial" w:cs="Arial"/>
                <w:sz w:val="22"/>
                <w:szCs w:val="22"/>
              </w:rPr>
            </w:pPr>
          </w:p>
        </w:tc>
        <w:tc>
          <w:tcPr>
            <w:tcW w:w="1276" w:type="dxa"/>
          </w:tcPr>
          <w:p w14:paraId="14374B10" w14:textId="77777777" w:rsidR="00181E3C" w:rsidRPr="005352E6" w:rsidRDefault="00181E3C" w:rsidP="00EF159D">
            <w:pPr>
              <w:tabs>
                <w:tab w:val="left" w:pos="993"/>
              </w:tabs>
              <w:jc w:val="center"/>
              <w:rPr>
                <w:rFonts w:ascii="Arial" w:hAnsi="Arial" w:cs="Arial"/>
                <w:sz w:val="22"/>
                <w:szCs w:val="22"/>
              </w:rPr>
            </w:pPr>
          </w:p>
        </w:tc>
        <w:tc>
          <w:tcPr>
            <w:tcW w:w="1134" w:type="dxa"/>
          </w:tcPr>
          <w:p w14:paraId="28475FB5" w14:textId="77777777" w:rsidR="00181E3C" w:rsidRPr="005352E6" w:rsidRDefault="00181E3C" w:rsidP="00EF159D">
            <w:pPr>
              <w:tabs>
                <w:tab w:val="left" w:pos="993"/>
              </w:tabs>
              <w:jc w:val="center"/>
              <w:rPr>
                <w:rFonts w:ascii="Arial" w:hAnsi="Arial" w:cs="Arial"/>
                <w:sz w:val="22"/>
                <w:szCs w:val="22"/>
              </w:rPr>
            </w:pPr>
          </w:p>
        </w:tc>
        <w:tc>
          <w:tcPr>
            <w:tcW w:w="1559" w:type="dxa"/>
          </w:tcPr>
          <w:p w14:paraId="552F73C0" w14:textId="77777777" w:rsidR="00181E3C" w:rsidRPr="005352E6" w:rsidRDefault="00181E3C" w:rsidP="00EF159D">
            <w:pPr>
              <w:tabs>
                <w:tab w:val="left" w:pos="993"/>
              </w:tabs>
              <w:jc w:val="center"/>
              <w:rPr>
                <w:rFonts w:ascii="Arial" w:hAnsi="Arial" w:cs="Arial"/>
                <w:sz w:val="22"/>
                <w:szCs w:val="22"/>
              </w:rPr>
            </w:pPr>
          </w:p>
        </w:tc>
      </w:tr>
      <w:tr w:rsidR="00181E3C" w:rsidRPr="005352E6" w14:paraId="66EB16AF" w14:textId="77777777" w:rsidTr="00643351">
        <w:tc>
          <w:tcPr>
            <w:tcW w:w="760" w:type="dxa"/>
          </w:tcPr>
          <w:p w14:paraId="20275A6E"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0C4E689" w14:textId="513639CC"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Variklio plovimas</w:t>
            </w:r>
          </w:p>
        </w:tc>
        <w:tc>
          <w:tcPr>
            <w:tcW w:w="1134" w:type="dxa"/>
          </w:tcPr>
          <w:p w14:paraId="3CCCCE91" w14:textId="28543B06" w:rsidR="00181E3C" w:rsidRPr="005352E6" w:rsidRDefault="00181E3C" w:rsidP="001E39B9">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39BA7094" w14:textId="77777777" w:rsidR="00181E3C" w:rsidRPr="005352E6" w:rsidRDefault="00181E3C" w:rsidP="00EF159D">
            <w:pPr>
              <w:tabs>
                <w:tab w:val="left" w:pos="993"/>
              </w:tabs>
              <w:jc w:val="center"/>
              <w:rPr>
                <w:rFonts w:ascii="Arial" w:hAnsi="Arial" w:cs="Arial"/>
                <w:sz w:val="22"/>
                <w:szCs w:val="22"/>
              </w:rPr>
            </w:pPr>
          </w:p>
        </w:tc>
        <w:tc>
          <w:tcPr>
            <w:tcW w:w="1134" w:type="dxa"/>
          </w:tcPr>
          <w:p w14:paraId="407DA03A" w14:textId="77777777" w:rsidR="00181E3C" w:rsidRPr="005352E6" w:rsidRDefault="00181E3C" w:rsidP="00EF159D">
            <w:pPr>
              <w:tabs>
                <w:tab w:val="left" w:pos="993"/>
              </w:tabs>
              <w:jc w:val="center"/>
              <w:rPr>
                <w:rFonts w:ascii="Arial" w:hAnsi="Arial" w:cs="Arial"/>
                <w:sz w:val="22"/>
                <w:szCs w:val="22"/>
              </w:rPr>
            </w:pPr>
          </w:p>
        </w:tc>
        <w:tc>
          <w:tcPr>
            <w:tcW w:w="1559" w:type="dxa"/>
          </w:tcPr>
          <w:p w14:paraId="2E78AF55" w14:textId="77777777" w:rsidR="00181E3C" w:rsidRPr="005352E6" w:rsidRDefault="00181E3C" w:rsidP="00EF159D">
            <w:pPr>
              <w:tabs>
                <w:tab w:val="left" w:pos="993"/>
              </w:tabs>
              <w:jc w:val="center"/>
              <w:rPr>
                <w:rFonts w:ascii="Arial" w:hAnsi="Arial" w:cs="Arial"/>
                <w:sz w:val="22"/>
                <w:szCs w:val="22"/>
              </w:rPr>
            </w:pPr>
          </w:p>
        </w:tc>
      </w:tr>
      <w:tr w:rsidR="00181E3C" w:rsidRPr="005352E6" w14:paraId="09F6E6E4" w14:textId="77777777" w:rsidTr="00643351">
        <w:tc>
          <w:tcPr>
            <w:tcW w:w="760" w:type="dxa"/>
          </w:tcPr>
          <w:p w14:paraId="646F9043"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6FE46B0" w14:textId="679F07F8"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Cheminis viso salono</w:t>
            </w:r>
            <w:r>
              <w:rPr>
                <w:rFonts w:ascii="Arial" w:hAnsi="Arial" w:cs="Arial"/>
                <w:b/>
                <w:bCs/>
                <w:sz w:val="22"/>
                <w:szCs w:val="22"/>
              </w:rPr>
              <w:t xml:space="preserve"> valymas</w:t>
            </w:r>
          </w:p>
        </w:tc>
        <w:tc>
          <w:tcPr>
            <w:tcW w:w="1134" w:type="dxa"/>
          </w:tcPr>
          <w:p w14:paraId="03EA9A71" w14:textId="14A4AE4C" w:rsidR="00181E3C" w:rsidRPr="005352E6" w:rsidRDefault="00181E3C" w:rsidP="00EF159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0A739296" w14:textId="77777777" w:rsidR="00181E3C" w:rsidRPr="005352E6" w:rsidRDefault="00181E3C" w:rsidP="00EF159D">
            <w:pPr>
              <w:tabs>
                <w:tab w:val="left" w:pos="993"/>
              </w:tabs>
              <w:jc w:val="center"/>
              <w:rPr>
                <w:rFonts w:ascii="Arial" w:hAnsi="Arial" w:cs="Arial"/>
                <w:sz w:val="22"/>
                <w:szCs w:val="22"/>
              </w:rPr>
            </w:pPr>
          </w:p>
        </w:tc>
        <w:tc>
          <w:tcPr>
            <w:tcW w:w="1134" w:type="dxa"/>
          </w:tcPr>
          <w:p w14:paraId="0ECB3666" w14:textId="77777777" w:rsidR="00181E3C" w:rsidRPr="005352E6" w:rsidRDefault="00181E3C" w:rsidP="00EF159D">
            <w:pPr>
              <w:tabs>
                <w:tab w:val="left" w:pos="993"/>
              </w:tabs>
              <w:jc w:val="center"/>
              <w:rPr>
                <w:rFonts w:ascii="Arial" w:hAnsi="Arial" w:cs="Arial"/>
                <w:sz w:val="22"/>
                <w:szCs w:val="22"/>
              </w:rPr>
            </w:pPr>
          </w:p>
        </w:tc>
        <w:tc>
          <w:tcPr>
            <w:tcW w:w="1559" w:type="dxa"/>
          </w:tcPr>
          <w:p w14:paraId="24F2997C" w14:textId="77777777" w:rsidR="00181E3C" w:rsidRPr="005352E6" w:rsidRDefault="00181E3C" w:rsidP="00EF159D">
            <w:pPr>
              <w:tabs>
                <w:tab w:val="left" w:pos="993"/>
              </w:tabs>
              <w:jc w:val="center"/>
              <w:rPr>
                <w:rFonts w:ascii="Arial" w:hAnsi="Arial" w:cs="Arial"/>
                <w:sz w:val="22"/>
                <w:szCs w:val="22"/>
              </w:rPr>
            </w:pPr>
          </w:p>
        </w:tc>
      </w:tr>
    </w:tbl>
    <w:p w14:paraId="170BBA8C" w14:textId="77777777" w:rsidR="00A3612D" w:rsidRDefault="00A3612D" w:rsidP="00A3612D">
      <w:pPr>
        <w:tabs>
          <w:tab w:val="left" w:pos="993"/>
        </w:tabs>
        <w:rPr>
          <w:rFonts w:ascii="Arial" w:hAnsi="Arial" w:cs="Arial"/>
          <w:sz w:val="22"/>
        </w:rPr>
      </w:pPr>
    </w:p>
    <w:p w14:paraId="20C6CA43" w14:textId="6E1C52C7" w:rsidR="00482A23" w:rsidRDefault="00DC267C" w:rsidP="001F20EF">
      <w:pPr>
        <w:tabs>
          <w:tab w:val="left" w:pos="993"/>
        </w:tabs>
        <w:ind w:firstLine="567"/>
        <w:rPr>
          <w:rFonts w:ascii="Arial" w:hAnsi="Arial" w:cs="Arial"/>
          <w:sz w:val="22"/>
        </w:rPr>
      </w:pPr>
      <w:r>
        <w:rPr>
          <w:rFonts w:ascii="Arial" w:hAnsi="Arial" w:cs="Arial"/>
          <w:sz w:val="22"/>
        </w:rPr>
        <w:t>3.3.2.</w:t>
      </w:r>
      <w:r w:rsidR="00327637">
        <w:rPr>
          <w:rFonts w:ascii="Arial" w:hAnsi="Arial" w:cs="Arial"/>
          <w:sz w:val="22"/>
        </w:rPr>
        <w:t xml:space="preserve"> </w:t>
      </w:r>
      <w:r w:rsidR="00625433" w:rsidRPr="00625433">
        <w:rPr>
          <w:rFonts w:ascii="Arial" w:hAnsi="Arial" w:cs="Arial"/>
          <w:sz w:val="22"/>
        </w:rPr>
        <w:t>Lengvieji krovininiai automobiliai ir mikroautobusai iki 3,5 t.</w:t>
      </w:r>
      <w:r w:rsidR="00327637">
        <w:rPr>
          <w:rFonts w:ascii="Arial" w:hAnsi="Arial" w:cs="Arial"/>
          <w:sz w:val="22"/>
        </w:rPr>
        <w:t>:</w:t>
      </w:r>
    </w:p>
    <w:tbl>
      <w:tblPr>
        <w:tblStyle w:val="Lentelstinklelis"/>
        <w:tblW w:w="9634" w:type="dxa"/>
        <w:tblLook w:val="04A0" w:firstRow="1" w:lastRow="0" w:firstColumn="1" w:lastColumn="0" w:noHBand="0" w:noVBand="1"/>
      </w:tblPr>
      <w:tblGrid>
        <w:gridCol w:w="757"/>
        <w:gridCol w:w="3774"/>
        <w:gridCol w:w="1134"/>
        <w:gridCol w:w="1276"/>
        <w:gridCol w:w="1134"/>
        <w:gridCol w:w="1559"/>
      </w:tblGrid>
      <w:tr w:rsidR="00EF69C3" w:rsidRPr="005352E6" w14:paraId="56701057" w14:textId="77777777" w:rsidTr="00643351">
        <w:tc>
          <w:tcPr>
            <w:tcW w:w="757" w:type="dxa"/>
          </w:tcPr>
          <w:p w14:paraId="2F8E5890"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Eil. Nr.</w:t>
            </w:r>
          </w:p>
        </w:tc>
        <w:tc>
          <w:tcPr>
            <w:tcW w:w="3774" w:type="dxa"/>
          </w:tcPr>
          <w:p w14:paraId="02E84E54"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Pavadinimas</w:t>
            </w:r>
          </w:p>
        </w:tc>
        <w:tc>
          <w:tcPr>
            <w:tcW w:w="1134" w:type="dxa"/>
          </w:tcPr>
          <w:p w14:paraId="2511A0F8"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Mato vienetas</w:t>
            </w:r>
          </w:p>
        </w:tc>
        <w:tc>
          <w:tcPr>
            <w:tcW w:w="1276" w:type="dxa"/>
          </w:tcPr>
          <w:p w14:paraId="4930567E"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be PVM</w:t>
            </w:r>
          </w:p>
        </w:tc>
        <w:tc>
          <w:tcPr>
            <w:tcW w:w="1134" w:type="dxa"/>
          </w:tcPr>
          <w:p w14:paraId="5E730B4B"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PVM, Eur</w:t>
            </w:r>
          </w:p>
        </w:tc>
        <w:tc>
          <w:tcPr>
            <w:tcW w:w="1559" w:type="dxa"/>
          </w:tcPr>
          <w:p w14:paraId="7E852F2F"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su PVM</w:t>
            </w:r>
          </w:p>
        </w:tc>
      </w:tr>
      <w:tr w:rsidR="00EF69C3" w:rsidRPr="005352E6" w14:paraId="21F20E03" w14:textId="77777777" w:rsidTr="00643351">
        <w:tc>
          <w:tcPr>
            <w:tcW w:w="757" w:type="dxa"/>
          </w:tcPr>
          <w:p w14:paraId="242FB399"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1</w:t>
            </w:r>
          </w:p>
        </w:tc>
        <w:tc>
          <w:tcPr>
            <w:tcW w:w="3774" w:type="dxa"/>
          </w:tcPr>
          <w:p w14:paraId="5509ADD4"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2</w:t>
            </w:r>
          </w:p>
        </w:tc>
        <w:tc>
          <w:tcPr>
            <w:tcW w:w="1134" w:type="dxa"/>
          </w:tcPr>
          <w:p w14:paraId="6F5E6F29"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3</w:t>
            </w:r>
          </w:p>
        </w:tc>
        <w:tc>
          <w:tcPr>
            <w:tcW w:w="1276" w:type="dxa"/>
          </w:tcPr>
          <w:p w14:paraId="40FA5BA8" w14:textId="48AC5E13"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4</w:t>
            </w:r>
          </w:p>
        </w:tc>
        <w:tc>
          <w:tcPr>
            <w:tcW w:w="1134" w:type="dxa"/>
          </w:tcPr>
          <w:p w14:paraId="5F9B1319" w14:textId="17A1EC3A"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5</w:t>
            </w:r>
          </w:p>
        </w:tc>
        <w:tc>
          <w:tcPr>
            <w:tcW w:w="1559" w:type="dxa"/>
          </w:tcPr>
          <w:p w14:paraId="5B388278" w14:textId="39F02112"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6</w:t>
            </w:r>
          </w:p>
        </w:tc>
      </w:tr>
      <w:tr w:rsidR="00EF69C3" w:rsidRPr="005352E6" w14:paraId="453178B7" w14:textId="77777777" w:rsidTr="00643351">
        <w:tc>
          <w:tcPr>
            <w:tcW w:w="757" w:type="dxa"/>
          </w:tcPr>
          <w:p w14:paraId="5E104974" w14:textId="4EEA0588" w:rsidR="00EF69C3" w:rsidRPr="00AB013D" w:rsidRDefault="00AB013D" w:rsidP="00AB013D">
            <w:pPr>
              <w:tabs>
                <w:tab w:val="left" w:pos="993"/>
              </w:tabs>
              <w:jc w:val="center"/>
              <w:rPr>
                <w:rFonts w:ascii="Arial" w:hAnsi="Arial" w:cs="Arial"/>
                <w:sz w:val="22"/>
              </w:rPr>
            </w:pPr>
            <w:r w:rsidRPr="00AB013D">
              <w:rPr>
                <w:rFonts w:ascii="Arial" w:hAnsi="Arial" w:cs="Arial"/>
                <w:sz w:val="22"/>
              </w:rPr>
              <w:t>1</w:t>
            </w:r>
            <w:r w:rsidR="00EF159D">
              <w:rPr>
                <w:rFonts w:ascii="Arial" w:hAnsi="Arial" w:cs="Arial"/>
                <w:sz w:val="22"/>
              </w:rPr>
              <w:t>.</w:t>
            </w:r>
          </w:p>
        </w:tc>
        <w:tc>
          <w:tcPr>
            <w:tcW w:w="3774" w:type="dxa"/>
          </w:tcPr>
          <w:p w14:paraId="31DEC21B"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Plovimas rankiniu būdu</w:t>
            </w:r>
          </w:p>
        </w:tc>
        <w:tc>
          <w:tcPr>
            <w:tcW w:w="1134" w:type="dxa"/>
          </w:tcPr>
          <w:p w14:paraId="4A98954F" w14:textId="07365B83" w:rsidR="00EF69C3" w:rsidRPr="005352E6" w:rsidRDefault="00EF69C3" w:rsidP="00AB013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7F217726" w14:textId="77777777" w:rsidR="00EF69C3" w:rsidRPr="005352E6" w:rsidRDefault="00EF69C3" w:rsidP="00EF159D">
            <w:pPr>
              <w:tabs>
                <w:tab w:val="left" w:pos="993"/>
              </w:tabs>
              <w:jc w:val="center"/>
              <w:rPr>
                <w:rFonts w:ascii="Arial" w:hAnsi="Arial" w:cs="Arial"/>
                <w:sz w:val="22"/>
                <w:szCs w:val="22"/>
              </w:rPr>
            </w:pPr>
          </w:p>
        </w:tc>
        <w:tc>
          <w:tcPr>
            <w:tcW w:w="1134" w:type="dxa"/>
          </w:tcPr>
          <w:p w14:paraId="41E4DCF9" w14:textId="77777777" w:rsidR="00EF69C3" w:rsidRPr="005352E6" w:rsidRDefault="00EF69C3" w:rsidP="00EF159D">
            <w:pPr>
              <w:tabs>
                <w:tab w:val="left" w:pos="993"/>
              </w:tabs>
              <w:jc w:val="center"/>
              <w:rPr>
                <w:rFonts w:ascii="Arial" w:hAnsi="Arial" w:cs="Arial"/>
                <w:sz w:val="22"/>
                <w:szCs w:val="22"/>
              </w:rPr>
            </w:pPr>
          </w:p>
        </w:tc>
        <w:tc>
          <w:tcPr>
            <w:tcW w:w="1559" w:type="dxa"/>
          </w:tcPr>
          <w:p w14:paraId="03FE1327" w14:textId="77777777" w:rsidR="00EF69C3" w:rsidRPr="005352E6" w:rsidRDefault="00EF69C3" w:rsidP="00EF159D">
            <w:pPr>
              <w:tabs>
                <w:tab w:val="left" w:pos="993"/>
              </w:tabs>
              <w:jc w:val="center"/>
              <w:rPr>
                <w:rFonts w:ascii="Arial" w:hAnsi="Arial" w:cs="Arial"/>
                <w:sz w:val="22"/>
                <w:szCs w:val="22"/>
              </w:rPr>
            </w:pPr>
          </w:p>
        </w:tc>
      </w:tr>
      <w:tr w:rsidR="00EF69C3" w:rsidRPr="005352E6" w14:paraId="42770249" w14:textId="77777777" w:rsidTr="00643351">
        <w:tc>
          <w:tcPr>
            <w:tcW w:w="757" w:type="dxa"/>
          </w:tcPr>
          <w:p w14:paraId="2E44CD88" w14:textId="766A5BE4" w:rsidR="00EF69C3" w:rsidRPr="00AB013D" w:rsidRDefault="009F713C" w:rsidP="00AB013D">
            <w:pPr>
              <w:tabs>
                <w:tab w:val="left" w:pos="993"/>
              </w:tabs>
              <w:jc w:val="center"/>
              <w:rPr>
                <w:rFonts w:ascii="Arial" w:hAnsi="Arial" w:cs="Arial"/>
                <w:sz w:val="22"/>
              </w:rPr>
            </w:pPr>
            <w:r>
              <w:rPr>
                <w:rFonts w:ascii="Arial" w:hAnsi="Arial" w:cs="Arial"/>
                <w:sz w:val="22"/>
              </w:rPr>
              <w:t>2</w:t>
            </w:r>
            <w:r w:rsidR="00EF159D">
              <w:rPr>
                <w:rFonts w:ascii="Arial" w:hAnsi="Arial" w:cs="Arial"/>
                <w:sz w:val="22"/>
              </w:rPr>
              <w:t>.</w:t>
            </w:r>
          </w:p>
        </w:tc>
        <w:tc>
          <w:tcPr>
            <w:tcW w:w="3774" w:type="dxa"/>
          </w:tcPr>
          <w:p w14:paraId="208DB96B"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Salono ir bagažinės pilnas valymas</w:t>
            </w:r>
          </w:p>
        </w:tc>
        <w:tc>
          <w:tcPr>
            <w:tcW w:w="1134" w:type="dxa"/>
          </w:tcPr>
          <w:p w14:paraId="780EFDA2" w14:textId="77777777" w:rsidR="00EF69C3" w:rsidRPr="00BF3279" w:rsidRDefault="00EF69C3" w:rsidP="007634D7">
            <w:pPr>
              <w:tabs>
                <w:tab w:val="left" w:pos="993"/>
              </w:tabs>
              <w:jc w:val="center"/>
              <w:rPr>
                <w:rFonts w:ascii="Arial" w:hAnsi="Arial" w:cs="Arial"/>
                <w:b/>
                <w:bCs/>
                <w:sz w:val="22"/>
                <w:szCs w:val="22"/>
              </w:rPr>
            </w:pPr>
            <w:r w:rsidRPr="00BF3279">
              <w:rPr>
                <w:rFonts w:ascii="Arial" w:hAnsi="Arial" w:cs="Arial"/>
                <w:b/>
                <w:bCs/>
                <w:sz w:val="22"/>
              </w:rPr>
              <w:t>Kart.</w:t>
            </w:r>
          </w:p>
          <w:p w14:paraId="72251FCB" w14:textId="77777777" w:rsidR="00EF69C3" w:rsidRPr="005352E6" w:rsidRDefault="00EF69C3" w:rsidP="007634D7">
            <w:pPr>
              <w:tabs>
                <w:tab w:val="left" w:pos="993"/>
              </w:tabs>
              <w:jc w:val="center"/>
              <w:rPr>
                <w:rFonts w:ascii="Arial" w:hAnsi="Arial" w:cs="Arial"/>
                <w:sz w:val="22"/>
                <w:szCs w:val="22"/>
              </w:rPr>
            </w:pPr>
          </w:p>
        </w:tc>
        <w:tc>
          <w:tcPr>
            <w:tcW w:w="1276" w:type="dxa"/>
          </w:tcPr>
          <w:p w14:paraId="10499B69" w14:textId="77777777" w:rsidR="00EF69C3" w:rsidRPr="005352E6" w:rsidRDefault="00EF69C3" w:rsidP="00EF159D">
            <w:pPr>
              <w:tabs>
                <w:tab w:val="left" w:pos="993"/>
              </w:tabs>
              <w:jc w:val="center"/>
              <w:rPr>
                <w:rFonts w:ascii="Arial" w:hAnsi="Arial" w:cs="Arial"/>
                <w:sz w:val="22"/>
                <w:szCs w:val="22"/>
              </w:rPr>
            </w:pPr>
          </w:p>
        </w:tc>
        <w:tc>
          <w:tcPr>
            <w:tcW w:w="1134" w:type="dxa"/>
          </w:tcPr>
          <w:p w14:paraId="72DBD386" w14:textId="77777777" w:rsidR="00EF69C3" w:rsidRPr="005352E6" w:rsidRDefault="00EF69C3" w:rsidP="00EF159D">
            <w:pPr>
              <w:tabs>
                <w:tab w:val="left" w:pos="993"/>
              </w:tabs>
              <w:jc w:val="center"/>
              <w:rPr>
                <w:rFonts w:ascii="Arial" w:hAnsi="Arial" w:cs="Arial"/>
                <w:sz w:val="22"/>
                <w:szCs w:val="22"/>
              </w:rPr>
            </w:pPr>
          </w:p>
        </w:tc>
        <w:tc>
          <w:tcPr>
            <w:tcW w:w="1559" w:type="dxa"/>
          </w:tcPr>
          <w:p w14:paraId="764EA759" w14:textId="77777777" w:rsidR="00EF69C3" w:rsidRPr="005352E6" w:rsidRDefault="00EF69C3" w:rsidP="00EF159D">
            <w:pPr>
              <w:tabs>
                <w:tab w:val="left" w:pos="993"/>
              </w:tabs>
              <w:jc w:val="center"/>
              <w:rPr>
                <w:rFonts w:ascii="Arial" w:hAnsi="Arial" w:cs="Arial"/>
                <w:sz w:val="22"/>
                <w:szCs w:val="22"/>
              </w:rPr>
            </w:pPr>
          </w:p>
        </w:tc>
      </w:tr>
      <w:tr w:rsidR="00EF69C3" w:rsidRPr="005352E6" w14:paraId="770708AD" w14:textId="77777777" w:rsidTr="00643351">
        <w:tc>
          <w:tcPr>
            <w:tcW w:w="757" w:type="dxa"/>
          </w:tcPr>
          <w:p w14:paraId="6A9F7539" w14:textId="5E18241A" w:rsidR="00EF69C3" w:rsidRPr="00AB013D" w:rsidRDefault="009F713C" w:rsidP="00AB013D">
            <w:pPr>
              <w:tabs>
                <w:tab w:val="left" w:pos="993"/>
              </w:tabs>
              <w:jc w:val="center"/>
              <w:rPr>
                <w:rFonts w:ascii="Arial" w:hAnsi="Arial" w:cs="Arial"/>
                <w:sz w:val="22"/>
              </w:rPr>
            </w:pPr>
            <w:r>
              <w:rPr>
                <w:rFonts w:ascii="Arial" w:hAnsi="Arial" w:cs="Arial"/>
                <w:sz w:val="22"/>
              </w:rPr>
              <w:t>3</w:t>
            </w:r>
            <w:r w:rsidR="00EF159D">
              <w:rPr>
                <w:rFonts w:ascii="Arial" w:hAnsi="Arial" w:cs="Arial"/>
                <w:sz w:val="22"/>
              </w:rPr>
              <w:t>.</w:t>
            </w:r>
          </w:p>
        </w:tc>
        <w:tc>
          <w:tcPr>
            <w:tcW w:w="3774" w:type="dxa"/>
          </w:tcPr>
          <w:p w14:paraId="0260E939"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Variklio plovimas</w:t>
            </w:r>
          </w:p>
        </w:tc>
        <w:tc>
          <w:tcPr>
            <w:tcW w:w="1134" w:type="dxa"/>
          </w:tcPr>
          <w:p w14:paraId="5ADFD731" w14:textId="77777777" w:rsidR="00EF69C3" w:rsidRPr="005352E6" w:rsidRDefault="00EF69C3" w:rsidP="007634D7">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79668845" w14:textId="77777777" w:rsidR="00EF69C3" w:rsidRPr="005352E6" w:rsidRDefault="00EF69C3" w:rsidP="00EF159D">
            <w:pPr>
              <w:tabs>
                <w:tab w:val="left" w:pos="993"/>
              </w:tabs>
              <w:jc w:val="center"/>
              <w:rPr>
                <w:rFonts w:ascii="Arial" w:hAnsi="Arial" w:cs="Arial"/>
                <w:sz w:val="22"/>
                <w:szCs w:val="22"/>
              </w:rPr>
            </w:pPr>
          </w:p>
        </w:tc>
        <w:tc>
          <w:tcPr>
            <w:tcW w:w="1134" w:type="dxa"/>
          </w:tcPr>
          <w:p w14:paraId="6D86BB5F" w14:textId="77777777" w:rsidR="00EF69C3" w:rsidRPr="005352E6" w:rsidRDefault="00EF69C3" w:rsidP="00EF159D">
            <w:pPr>
              <w:tabs>
                <w:tab w:val="left" w:pos="993"/>
              </w:tabs>
              <w:jc w:val="center"/>
              <w:rPr>
                <w:rFonts w:ascii="Arial" w:hAnsi="Arial" w:cs="Arial"/>
                <w:sz w:val="22"/>
                <w:szCs w:val="22"/>
              </w:rPr>
            </w:pPr>
          </w:p>
        </w:tc>
        <w:tc>
          <w:tcPr>
            <w:tcW w:w="1559" w:type="dxa"/>
          </w:tcPr>
          <w:p w14:paraId="64CF1289" w14:textId="77777777" w:rsidR="00EF69C3" w:rsidRPr="005352E6" w:rsidRDefault="00EF69C3" w:rsidP="00EF159D">
            <w:pPr>
              <w:tabs>
                <w:tab w:val="left" w:pos="993"/>
              </w:tabs>
              <w:jc w:val="center"/>
              <w:rPr>
                <w:rFonts w:ascii="Arial" w:hAnsi="Arial" w:cs="Arial"/>
                <w:sz w:val="22"/>
                <w:szCs w:val="22"/>
              </w:rPr>
            </w:pPr>
          </w:p>
        </w:tc>
      </w:tr>
      <w:tr w:rsidR="00EF69C3" w:rsidRPr="005352E6" w14:paraId="68594227" w14:textId="77777777" w:rsidTr="00643351">
        <w:tc>
          <w:tcPr>
            <w:tcW w:w="757" w:type="dxa"/>
          </w:tcPr>
          <w:p w14:paraId="63E4DF2A" w14:textId="7E06728E" w:rsidR="00EF69C3" w:rsidRPr="00AB013D" w:rsidRDefault="009F713C" w:rsidP="00AB013D">
            <w:pPr>
              <w:tabs>
                <w:tab w:val="left" w:pos="993"/>
              </w:tabs>
              <w:jc w:val="center"/>
              <w:rPr>
                <w:rFonts w:ascii="Arial" w:hAnsi="Arial" w:cs="Arial"/>
                <w:sz w:val="22"/>
              </w:rPr>
            </w:pPr>
            <w:r>
              <w:rPr>
                <w:rFonts w:ascii="Arial" w:hAnsi="Arial" w:cs="Arial"/>
                <w:sz w:val="22"/>
              </w:rPr>
              <w:t>4</w:t>
            </w:r>
            <w:r w:rsidR="00EF159D">
              <w:rPr>
                <w:rFonts w:ascii="Arial" w:hAnsi="Arial" w:cs="Arial"/>
                <w:sz w:val="22"/>
              </w:rPr>
              <w:t>.</w:t>
            </w:r>
          </w:p>
        </w:tc>
        <w:tc>
          <w:tcPr>
            <w:tcW w:w="3774" w:type="dxa"/>
          </w:tcPr>
          <w:p w14:paraId="5E523415" w14:textId="5887AB92"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Cheminis viso salono</w:t>
            </w:r>
            <w:r>
              <w:rPr>
                <w:rFonts w:ascii="Arial" w:hAnsi="Arial" w:cs="Arial"/>
                <w:b/>
                <w:bCs/>
                <w:sz w:val="22"/>
                <w:szCs w:val="22"/>
              </w:rPr>
              <w:t xml:space="preserve"> valymas</w:t>
            </w:r>
          </w:p>
        </w:tc>
        <w:tc>
          <w:tcPr>
            <w:tcW w:w="1134" w:type="dxa"/>
          </w:tcPr>
          <w:p w14:paraId="5F99AC02" w14:textId="3EEC0BDB" w:rsidR="00EF69C3" w:rsidRPr="005352E6" w:rsidRDefault="00EF69C3" w:rsidP="00AB013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3BAFB526" w14:textId="77777777" w:rsidR="00EF69C3" w:rsidRPr="005352E6" w:rsidRDefault="00EF69C3" w:rsidP="00EF159D">
            <w:pPr>
              <w:tabs>
                <w:tab w:val="left" w:pos="993"/>
              </w:tabs>
              <w:jc w:val="center"/>
              <w:rPr>
                <w:rFonts w:ascii="Arial" w:hAnsi="Arial" w:cs="Arial"/>
                <w:sz w:val="22"/>
                <w:szCs w:val="22"/>
              </w:rPr>
            </w:pPr>
          </w:p>
        </w:tc>
        <w:tc>
          <w:tcPr>
            <w:tcW w:w="1134" w:type="dxa"/>
          </w:tcPr>
          <w:p w14:paraId="5EC5412E" w14:textId="77777777" w:rsidR="00EF69C3" w:rsidRPr="005352E6" w:rsidRDefault="00EF69C3" w:rsidP="00EF159D">
            <w:pPr>
              <w:tabs>
                <w:tab w:val="left" w:pos="993"/>
              </w:tabs>
              <w:jc w:val="center"/>
              <w:rPr>
                <w:rFonts w:ascii="Arial" w:hAnsi="Arial" w:cs="Arial"/>
                <w:sz w:val="22"/>
                <w:szCs w:val="22"/>
              </w:rPr>
            </w:pPr>
          </w:p>
        </w:tc>
        <w:tc>
          <w:tcPr>
            <w:tcW w:w="1559" w:type="dxa"/>
          </w:tcPr>
          <w:p w14:paraId="50625B66" w14:textId="77777777" w:rsidR="00EF69C3" w:rsidRPr="005352E6" w:rsidRDefault="00EF69C3" w:rsidP="00EF159D">
            <w:pPr>
              <w:tabs>
                <w:tab w:val="left" w:pos="993"/>
              </w:tabs>
              <w:jc w:val="center"/>
              <w:rPr>
                <w:rFonts w:ascii="Arial" w:hAnsi="Arial" w:cs="Arial"/>
                <w:sz w:val="22"/>
                <w:szCs w:val="22"/>
              </w:rPr>
            </w:pPr>
          </w:p>
        </w:tc>
      </w:tr>
    </w:tbl>
    <w:p w14:paraId="3E8BB523" w14:textId="77777777" w:rsidR="005879E2" w:rsidRDefault="005879E2" w:rsidP="00A3612D">
      <w:pPr>
        <w:tabs>
          <w:tab w:val="left" w:pos="993"/>
        </w:tabs>
        <w:rPr>
          <w:rFonts w:ascii="Arial" w:hAnsi="Arial" w:cs="Arial"/>
          <w:sz w:val="22"/>
        </w:rPr>
      </w:pPr>
    </w:p>
    <w:p w14:paraId="38005C4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Į Sutarties įkainius įskaičiuoti visi Teikėjo mokami mokesčiai, jo patirtos išlaidos, susijusios su Paslaugų teikimu.</w:t>
      </w:r>
    </w:p>
    <w:p w14:paraId="00E124AE"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eastAsiaTheme="minorEastAsia" w:hAnsi="Arial" w:cs="Arial"/>
          <w:sz w:val="22"/>
        </w:rPr>
        <w:t xml:space="preserve">Užsakovas neįsipareigoja įsigyti visų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_Ref148705415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Pr="00CD3FD4">
        <w:rPr>
          <w:rFonts w:ascii="Arial" w:eastAsiaTheme="minorEastAsia" w:hAnsi="Arial" w:cs="Arial"/>
          <w:sz w:val="22"/>
        </w:rPr>
        <w:t>3.3</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numatytų Paslaugų ir (ar) įsigyti Paslaugų už visą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_Ref148705435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Pr="00CD3FD4">
        <w:rPr>
          <w:rFonts w:ascii="Arial" w:eastAsiaTheme="minorEastAsia" w:hAnsi="Arial" w:cs="Arial"/>
          <w:sz w:val="22"/>
        </w:rPr>
        <w:t>3.2</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nurodytą sumą.</w:t>
      </w:r>
    </w:p>
    <w:p w14:paraId="5848D79D"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 xml:space="preserve">Sutarties įkainiai negali būti keičiami per visą Sutarties vykdymo laikotarpį, išskyrus atvejus, kai pasikeičia mokesčiai. </w:t>
      </w:r>
    </w:p>
    <w:p w14:paraId="7D8488E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Sutarties įkainiai dėl pasikeitusių mokesčių perskaičiuojami tokia tvarka:</w:t>
      </w:r>
    </w:p>
    <w:p w14:paraId="608547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mokestis, kuriam pasikeitus perskaičiuojami Sutarties įkainiai: pridėtinės vertės mokestis (PVM). Pasikeitus kitiems mokesčiams, Sutarties įkainiai nebus perskaičiuojami;</w:t>
      </w:r>
    </w:p>
    <w:p w14:paraId="7401F5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perskaičiavimas atliekamas įsigaliojus Lietuvos Respublikos pridėtinės vertės mokesčio įstatymo pakeitimo įstatymui, kuriuo keičiamas mokesčio tarifas;</w:t>
      </w:r>
    </w:p>
    <w:p w14:paraId="0A215367"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3B894BB1"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Sutarties įkainių dėl pasikeitusių mokesčių pakeitimas įforminamas papildomu Šalių susitarimu;</w:t>
      </w:r>
    </w:p>
    <w:p w14:paraId="1D29A4C3"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61A2900C"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TERMINAS</w:t>
      </w:r>
    </w:p>
    <w:p w14:paraId="347D19F1" w14:textId="712A6EFA" w:rsidR="00A3612D" w:rsidRPr="008A11C2"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 xml:space="preserve">Paslaugų teikimo terminas – </w:t>
      </w:r>
      <w:r w:rsidRPr="008A11C2">
        <w:rPr>
          <w:rFonts w:ascii="Arial" w:hAnsi="Arial" w:cs="Arial"/>
          <w:b/>
          <w:bCs/>
          <w:sz w:val="22"/>
        </w:rPr>
        <w:t>12 (dvylika) mėnesių nuo Sutarties įsigaliojimo</w:t>
      </w:r>
      <w:r w:rsidR="001D2832" w:rsidRPr="008A11C2">
        <w:rPr>
          <w:rFonts w:ascii="Arial" w:hAnsi="Arial" w:cs="Arial"/>
          <w:b/>
          <w:bCs/>
          <w:sz w:val="22"/>
        </w:rPr>
        <w:t xml:space="preserve"> dienos</w:t>
      </w:r>
      <w:r w:rsidR="00250ACA" w:rsidRPr="008A11C2">
        <w:rPr>
          <w:b/>
          <w:bCs/>
        </w:rPr>
        <w:t xml:space="preserve"> </w:t>
      </w:r>
      <w:r w:rsidR="00250ACA" w:rsidRPr="008A11C2">
        <w:rPr>
          <w:rFonts w:ascii="Arial" w:hAnsi="Arial" w:cs="Arial"/>
          <w:b/>
          <w:bCs/>
          <w:sz w:val="22"/>
        </w:rPr>
        <w:t xml:space="preserve">su galimybe paslaugų teikimo terminą pratęsti du kartus </w:t>
      </w:r>
      <w:r w:rsidR="00032390" w:rsidRPr="008A11C2">
        <w:rPr>
          <w:rFonts w:ascii="Arial" w:hAnsi="Arial" w:cs="Arial"/>
          <w:b/>
          <w:bCs/>
          <w:sz w:val="22"/>
        </w:rPr>
        <w:t>ne ilgesniems nei</w:t>
      </w:r>
      <w:r w:rsidR="00250ACA" w:rsidRPr="008A11C2">
        <w:rPr>
          <w:rFonts w:ascii="Arial" w:hAnsi="Arial" w:cs="Arial"/>
          <w:b/>
          <w:bCs/>
          <w:sz w:val="22"/>
        </w:rPr>
        <w:t xml:space="preserve"> 12 mėn</w:t>
      </w:r>
      <w:r w:rsidR="00032390" w:rsidRPr="008A11C2">
        <w:rPr>
          <w:rFonts w:ascii="Arial" w:hAnsi="Arial" w:cs="Arial"/>
          <w:b/>
          <w:bCs/>
          <w:sz w:val="22"/>
        </w:rPr>
        <w:t xml:space="preserve">esių </w:t>
      </w:r>
      <w:r w:rsidR="00032390" w:rsidRPr="008A11C2">
        <w:rPr>
          <w:rFonts w:ascii="Arial" w:hAnsi="Arial" w:cs="Arial"/>
          <w:b/>
          <w:bCs/>
          <w:sz w:val="22"/>
        </w:rPr>
        <w:lastRenderedPageBreak/>
        <w:t>laikotarpiams</w:t>
      </w:r>
      <w:r w:rsidR="00250ACA" w:rsidRPr="008A11C2">
        <w:rPr>
          <w:rFonts w:ascii="Arial" w:hAnsi="Arial" w:cs="Arial"/>
          <w:b/>
          <w:bCs/>
          <w:sz w:val="22"/>
        </w:rPr>
        <w:t xml:space="preserve">. </w:t>
      </w:r>
      <w:r w:rsidR="00032390" w:rsidRPr="00E2079E">
        <w:rPr>
          <w:rFonts w:ascii="Arial" w:hAnsi="Arial" w:cs="Arial"/>
          <w:sz w:val="22"/>
        </w:rPr>
        <w:t xml:space="preserve">Paslaugų teikimo termino pratęsimai įforminami Šalių pasirašomais susitarimais. </w:t>
      </w:r>
      <w:r w:rsidR="00250ACA" w:rsidRPr="00E2079E">
        <w:rPr>
          <w:rFonts w:ascii="Arial" w:hAnsi="Arial" w:cs="Arial"/>
          <w:sz w:val="22"/>
        </w:rPr>
        <w:t>Maksimalus Paslaugų teikimo terminas, įskaitant visus galimus pratęsimus –</w:t>
      </w:r>
      <w:r w:rsidR="00250ACA" w:rsidRPr="008A11C2">
        <w:rPr>
          <w:rFonts w:ascii="Arial" w:hAnsi="Arial" w:cs="Arial"/>
          <w:b/>
          <w:bCs/>
          <w:sz w:val="22"/>
        </w:rPr>
        <w:t xml:space="preserve"> 36 mėn.</w:t>
      </w:r>
    </w:p>
    <w:p w14:paraId="3E58F683" w14:textId="77777777" w:rsidR="00A3612D" w:rsidRPr="00CD3FD4"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Išnaudojus visą Sutarties 3.2. punkte nurodytą sumą, Paslaugos baigiamos teikti anksčiau Sutarties 4.1. punkte nustatyto termino.</w:t>
      </w:r>
    </w:p>
    <w:p w14:paraId="75F5CFC3"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TVARKA</w:t>
      </w:r>
    </w:p>
    <w:p w14:paraId="72305350" w14:textId="77777777" w:rsidR="00A3612D" w:rsidRPr="00CD3FD4" w:rsidRDefault="00A3612D" w:rsidP="00A3612D">
      <w:pPr>
        <w:pStyle w:val="Sraopastraipa"/>
        <w:numPr>
          <w:ilvl w:val="0"/>
          <w:numId w:val="5"/>
        </w:numPr>
        <w:tabs>
          <w:tab w:val="left" w:pos="993"/>
        </w:tabs>
        <w:rPr>
          <w:rFonts w:ascii="Arial" w:hAnsi="Arial" w:cs="Arial"/>
          <w:vanish/>
          <w:color w:val="FFFFFF" w:themeColor="background1"/>
          <w:sz w:val="22"/>
        </w:rPr>
      </w:pPr>
    </w:p>
    <w:p w14:paraId="42F91E6C"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Teikėjas įsipareigoja savo lėšomis ir rizika suteikti Sutartyje numatytas Paslaugas </w:t>
      </w:r>
      <w:r w:rsidRPr="00CD3FD4">
        <w:rPr>
          <w:rFonts w:ascii="Arial" w:eastAsia="Times New Roman" w:hAnsi="Arial" w:cs="Arial"/>
          <w:color w:val="000000" w:themeColor="text1"/>
          <w:sz w:val="22"/>
        </w:rPr>
        <w:t>Užsakov</w:t>
      </w:r>
      <w:r w:rsidRPr="00CD3FD4">
        <w:rPr>
          <w:rFonts w:ascii="Arial" w:hAnsi="Arial" w:cs="Arial"/>
          <w:sz w:val="22"/>
        </w:rPr>
        <w:t>ui Sutartyje nurodyta tvarka ir terminais.</w:t>
      </w:r>
    </w:p>
    <w:p w14:paraId="6A10E089"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Paslaugos pradedamos teikti kitą dieną po Sutarties įsigaliojimo dienos.</w:t>
      </w:r>
    </w:p>
    <w:p w14:paraId="2482D6AA"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įsipareigoja priimti iš Teikėjo Paslaugų rezultatą </w:t>
      </w:r>
      <w:r w:rsidRPr="00CD3FD4">
        <w:rPr>
          <w:rFonts w:ascii="Arial" w:eastAsia="Times New Roman" w:hAnsi="Arial" w:cs="Arial"/>
          <w:sz w:val="22"/>
        </w:rPr>
        <w:t>šioje Sutartyje nustatyta tvarka ir terminais.</w:t>
      </w:r>
    </w:p>
    <w:p w14:paraId="4A720B01"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Prieš priimdamas Paslaugų rezultatą, </w:t>
      </w:r>
      <w:r w:rsidRPr="00CD3FD4">
        <w:rPr>
          <w:rFonts w:ascii="Arial" w:eastAsia="Times New Roman" w:hAnsi="Arial" w:cs="Arial"/>
          <w:color w:val="000000" w:themeColor="text1"/>
          <w:sz w:val="22"/>
        </w:rPr>
        <w:t>Užsakov</w:t>
      </w:r>
      <w:r w:rsidRPr="00CD3FD4">
        <w:rPr>
          <w:rFonts w:ascii="Arial" w:hAnsi="Arial" w:cs="Arial"/>
          <w:sz w:val="22"/>
        </w:rPr>
        <w:t>as turi teisę jį patikrinti.</w:t>
      </w:r>
    </w:p>
    <w:p w14:paraId="141CF7A3" w14:textId="77777777" w:rsidR="00A3612D" w:rsidRPr="00CD3FD4" w:rsidRDefault="00A3612D" w:rsidP="00A3612D">
      <w:pPr>
        <w:keepNext/>
        <w:numPr>
          <w:ilvl w:val="0"/>
          <w:numId w:val="1"/>
        </w:numPr>
        <w:spacing w:before="240" w:after="120"/>
        <w:ind w:left="142" w:hanging="142"/>
        <w:jc w:val="center"/>
        <w:rPr>
          <w:rFonts w:ascii="Arial" w:eastAsia="Times New Roman" w:hAnsi="Arial" w:cs="Arial"/>
          <w:b/>
          <w:sz w:val="22"/>
        </w:rPr>
      </w:pPr>
      <w:bookmarkStart w:id="7" w:name="_Ref504384440"/>
      <w:r w:rsidRPr="00CD3FD4">
        <w:rPr>
          <w:rFonts w:ascii="Arial" w:eastAsia="Times New Roman" w:hAnsi="Arial" w:cs="Arial"/>
          <w:b/>
          <w:sz w:val="22"/>
        </w:rPr>
        <w:t>ATSISKAITYMO TVARKA</w:t>
      </w:r>
      <w:bookmarkStart w:id="8" w:name="_Hlk503877874"/>
      <w:bookmarkEnd w:id="7"/>
    </w:p>
    <w:p w14:paraId="3654ECA0" w14:textId="77777777" w:rsidR="00A3612D" w:rsidRPr="00CD3FD4" w:rsidRDefault="00A3612D" w:rsidP="00A3612D">
      <w:pPr>
        <w:pStyle w:val="Sraopastraipa"/>
        <w:numPr>
          <w:ilvl w:val="0"/>
          <w:numId w:val="5"/>
        </w:numPr>
        <w:tabs>
          <w:tab w:val="left" w:pos="993"/>
        </w:tabs>
        <w:rPr>
          <w:rFonts w:ascii="Arial" w:eastAsia="Times New Roman" w:hAnsi="Arial" w:cs="Arial"/>
          <w:vanish/>
          <w:color w:val="FFFFFF" w:themeColor="background1"/>
          <w:sz w:val="22"/>
        </w:rPr>
      </w:pPr>
    </w:p>
    <w:p w14:paraId="730689BE"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5CDF3323" w14:textId="2623D348"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8A11C2">
        <w:rPr>
          <w:rFonts w:ascii="Arial" w:hAnsi="Arial" w:cs="Arial"/>
          <w:b/>
          <w:bCs/>
          <w:sz w:val="22"/>
        </w:rPr>
        <w:t xml:space="preserve">Teikėjas įsipareigoja ne vėliau kaip iki kiekvieno mėnesio </w:t>
      </w:r>
      <w:r w:rsidR="006C3DB8" w:rsidRPr="008A11C2">
        <w:rPr>
          <w:rFonts w:ascii="Arial" w:hAnsi="Arial" w:cs="Arial"/>
          <w:b/>
          <w:bCs/>
          <w:sz w:val="22"/>
        </w:rPr>
        <w:t>10</w:t>
      </w:r>
      <w:r w:rsidRPr="008A11C2">
        <w:rPr>
          <w:rFonts w:ascii="Arial" w:hAnsi="Arial" w:cs="Arial"/>
          <w:b/>
          <w:bCs/>
          <w:sz w:val="22"/>
        </w:rPr>
        <w:t xml:space="preserve"> d. pateikti </w:t>
      </w:r>
      <w:r w:rsidRPr="008A11C2">
        <w:rPr>
          <w:rFonts w:ascii="Arial" w:eastAsia="Times New Roman" w:hAnsi="Arial" w:cs="Arial"/>
          <w:b/>
          <w:bCs/>
          <w:sz w:val="22"/>
        </w:rPr>
        <w:t>Užsakov</w:t>
      </w:r>
      <w:r w:rsidRPr="008A11C2">
        <w:rPr>
          <w:rFonts w:ascii="Arial" w:hAnsi="Arial" w:cs="Arial"/>
          <w:b/>
          <w:bCs/>
          <w:sz w:val="22"/>
        </w:rPr>
        <w:t>ui PVM sąskaitą faktūrą</w:t>
      </w:r>
      <w:r w:rsidR="00032390" w:rsidRPr="008A11C2">
        <w:rPr>
          <w:rFonts w:ascii="Arial" w:hAnsi="Arial" w:cs="Arial"/>
          <w:b/>
          <w:bCs/>
          <w:sz w:val="22"/>
        </w:rPr>
        <w:t xml:space="preserve"> už praėjusį mėnesį pagal Užsakovo pateiktus užsakymus suteiktas Paslaugas</w:t>
      </w:r>
      <w:r w:rsidRPr="008A11C2">
        <w:rPr>
          <w:rFonts w:ascii="Arial" w:hAnsi="Arial" w:cs="Arial"/>
          <w:b/>
          <w:bCs/>
          <w:sz w:val="22"/>
        </w:rPr>
        <w:t>.</w:t>
      </w:r>
      <w:r w:rsidRPr="008A11C2">
        <w:rPr>
          <w:rFonts w:ascii="Arial" w:hAnsi="Arial" w:cs="Arial"/>
          <w:sz w:val="22"/>
        </w:rPr>
        <w:t xml:space="preserve"> </w:t>
      </w:r>
      <w:r w:rsidRPr="00CD3FD4">
        <w:rPr>
          <w:rFonts w:ascii="Arial" w:hAnsi="Arial" w:cs="Arial"/>
          <w:sz w:val="22"/>
        </w:rPr>
        <w:t xml:space="preserve">Teikėjas PVM sąskaitą faktūrą turi pateikti </w:t>
      </w:r>
      <w:r w:rsidRPr="00CD3FD4">
        <w:rPr>
          <w:rFonts w:ascii="Arial" w:eastAsia="Times New Roman" w:hAnsi="Arial" w:cs="Arial"/>
          <w:color w:val="000000" w:themeColor="text1"/>
          <w:sz w:val="22"/>
        </w:rPr>
        <w:t>Užsakov</w:t>
      </w:r>
      <w:r w:rsidRPr="00CD3FD4">
        <w:rPr>
          <w:rFonts w:ascii="Arial" w:hAnsi="Arial" w:cs="Arial"/>
          <w:sz w:val="22"/>
        </w:rPr>
        <w:t>ui naudojantis informacinės sistemos „</w:t>
      </w:r>
      <w:r w:rsidRPr="00CD3FD4">
        <w:rPr>
          <w:rFonts w:ascii="Arial" w:eastAsia="Times New Roman" w:hAnsi="Arial" w:cs="Arial"/>
          <w:sz w:val="22"/>
        </w:rPr>
        <w:t xml:space="preserve">SABIS“ priemonėmis. </w:t>
      </w:r>
      <w:r w:rsidRPr="00CD3FD4">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CD3FD4">
        <w:rPr>
          <w:rFonts w:ascii="Arial" w:eastAsia="Times New Roman" w:hAnsi="Arial" w:cs="Arial"/>
          <w:sz w:val="22"/>
        </w:rPr>
        <w:t>Teikėjui pateikus PVM sąskaitą faktūrą kitais būdais ar priemonėmis, išskyrus Viešųjų pirkimų įstatymo 22 straipsnio 12 dalyje nurodytais atvejais</w:t>
      </w:r>
      <w:r w:rsidRPr="00CD3FD4">
        <w:rPr>
          <w:rFonts w:ascii="Arial" w:eastAsia="Times New Roman" w:hAnsi="Arial" w:cs="Arial"/>
          <w:sz w:val="22"/>
          <w:vertAlign w:val="superscript"/>
        </w:rPr>
        <w:footnoteReference w:id="3"/>
      </w:r>
      <w:r w:rsidRPr="00CD3FD4">
        <w:rPr>
          <w:rFonts w:ascii="Arial" w:eastAsia="Times New Roman" w:hAnsi="Arial" w:cs="Arial"/>
          <w:sz w:val="22"/>
        </w:rPr>
        <w:t xml:space="preserve">, laikoma, kad PVM sąskaita faktūra </w:t>
      </w:r>
      <w:r w:rsidRPr="00CD3FD4">
        <w:rPr>
          <w:rFonts w:ascii="Arial" w:eastAsia="Times New Roman" w:hAnsi="Arial" w:cs="Arial"/>
          <w:color w:val="000000" w:themeColor="text1"/>
          <w:sz w:val="22"/>
        </w:rPr>
        <w:t>Užsakov</w:t>
      </w:r>
      <w:r w:rsidRPr="00CD3FD4">
        <w:rPr>
          <w:rFonts w:ascii="Arial" w:eastAsia="Times New Roman" w:hAnsi="Arial" w:cs="Arial"/>
          <w:sz w:val="22"/>
        </w:rPr>
        <w:t>ui nepateikta</w:t>
      </w:r>
      <w:r w:rsidRPr="00CD3FD4">
        <w:rPr>
          <w:rFonts w:ascii="Arial" w:hAnsi="Arial" w:cs="Arial"/>
          <w:sz w:val="22"/>
        </w:rPr>
        <w:t>.</w:t>
      </w:r>
    </w:p>
    <w:p w14:paraId="79B99BF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Už Paslaugas </w:t>
      </w:r>
      <w:r w:rsidRPr="00CD3FD4">
        <w:rPr>
          <w:rFonts w:ascii="Arial" w:eastAsia="Times New Roman" w:hAnsi="Arial" w:cs="Arial"/>
          <w:color w:val="000000" w:themeColor="text1"/>
          <w:sz w:val="22"/>
        </w:rPr>
        <w:t>Užsakov</w:t>
      </w:r>
      <w:r w:rsidRPr="00CD3FD4">
        <w:rPr>
          <w:rFonts w:ascii="Arial" w:hAnsi="Arial" w:cs="Arial"/>
          <w:sz w:val="22"/>
        </w:rPr>
        <w:t xml:space="preserve">as apmoka Teikėjui per 30 (trisdešimt) kalendorinių dienų nuo dienos, kai gaunama PVM sąskaita faktūra. </w:t>
      </w:r>
      <w:bookmarkEnd w:id="9"/>
    </w:p>
    <w:p w14:paraId="60A0E277"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Sutartyje nustatyta tvarka ir laiku nepateikus tinkamai parengtos PVM sąskaitos faktūros, apmokėjimo terminai yra nukeliami vėlavimo laikotarpiui.</w:t>
      </w:r>
    </w:p>
    <w:p w14:paraId="171CCEC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Pagal šią Sutartį priklausančias sumokėti pinigų sumas </w:t>
      </w:r>
      <w:r w:rsidRPr="00CD3FD4">
        <w:rPr>
          <w:rFonts w:ascii="Arial" w:eastAsia="Times New Roman" w:hAnsi="Arial" w:cs="Arial"/>
          <w:color w:val="000000" w:themeColor="text1"/>
          <w:sz w:val="22"/>
        </w:rPr>
        <w:t>Užsakov</w:t>
      </w:r>
      <w:r w:rsidRPr="00CD3FD4">
        <w:rPr>
          <w:rFonts w:ascii="Arial" w:hAnsi="Arial" w:cs="Arial"/>
          <w:sz w:val="22"/>
        </w:rPr>
        <w:t xml:space="preserve">as sumoka Teikėjui mokėjimo pavedimu. Teikėjui iš anksto neinformavus </w:t>
      </w:r>
      <w:r w:rsidRPr="00CD3FD4">
        <w:rPr>
          <w:rFonts w:ascii="Arial" w:eastAsia="Times New Roman" w:hAnsi="Arial" w:cs="Arial"/>
          <w:color w:val="000000" w:themeColor="text1"/>
          <w:sz w:val="22"/>
        </w:rPr>
        <w:t>Užsakov</w:t>
      </w:r>
      <w:r w:rsidRPr="00CD3FD4">
        <w:rPr>
          <w:rFonts w:ascii="Arial" w:hAnsi="Arial" w:cs="Arial"/>
          <w:sz w:val="22"/>
        </w:rPr>
        <w:t>o apie banko sąskaitos (rekvizitų) pasikeitimus, Teikėjas prisiima su tokiu nepranešimu susijusią ir iš to kylančią riziką.</w:t>
      </w:r>
      <w:bookmarkStart w:id="10" w:name="_Ref500758141"/>
    </w:p>
    <w:p w14:paraId="4734FF6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bookmarkStart w:id="11" w:name="_Hlk148369201"/>
      <w:r w:rsidRPr="00CD3FD4">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CD3FD4">
        <w:rPr>
          <w:rFonts w:ascii="Arial" w:hAnsi="Arial" w:cs="Arial"/>
          <w:sz w:val="22"/>
        </w:rPr>
        <w:t>.</w:t>
      </w:r>
      <w:bookmarkEnd w:id="10"/>
    </w:p>
    <w:p w14:paraId="573625B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Tuo atveju, kai </w:t>
      </w:r>
      <w:r w:rsidRPr="00CD3FD4">
        <w:rPr>
          <w:rFonts w:ascii="Arial" w:eastAsia="Times New Roman" w:hAnsi="Arial" w:cs="Arial"/>
          <w:color w:val="000000" w:themeColor="text1"/>
          <w:sz w:val="22"/>
        </w:rPr>
        <w:t>Užsakov</w:t>
      </w:r>
      <w:r w:rsidRPr="00CD3FD4">
        <w:rPr>
          <w:rFonts w:ascii="Arial" w:hAnsi="Arial" w:cs="Arial"/>
          <w:sz w:val="22"/>
        </w:rPr>
        <w:t xml:space="preserve">as atsisako Sutartyje numatytų Paslaugų, </w:t>
      </w:r>
      <w:r w:rsidRPr="00CD3FD4">
        <w:rPr>
          <w:rFonts w:ascii="Arial" w:eastAsia="Times New Roman" w:hAnsi="Arial" w:cs="Arial"/>
          <w:color w:val="000000" w:themeColor="text1"/>
          <w:sz w:val="22"/>
        </w:rPr>
        <w:t>Užsakov</w:t>
      </w:r>
      <w:r w:rsidRPr="00CD3FD4">
        <w:rPr>
          <w:rFonts w:ascii="Arial" w:hAnsi="Arial" w:cs="Arial"/>
          <w:sz w:val="22"/>
        </w:rPr>
        <w:t>as sumoka Teikėjui tik už tinkamai ir laiku iki Sutarties nutraukimo dienos suteiktas Paslaugas.</w:t>
      </w:r>
    </w:p>
    <w:p w14:paraId="5351085C"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CD3FD4">
        <w:rPr>
          <w:rFonts w:ascii="Arial" w:eastAsia="Times New Roman" w:hAnsi="Arial" w:cs="Arial"/>
          <w:color w:val="000000" w:themeColor="text1"/>
          <w:sz w:val="22"/>
        </w:rPr>
        <w:t>Užsakov</w:t>
      </w:r>
      <w:r w:rsidRPr="00CD3FD4">
        <w:rPr>
          <w:rFonts w:ascii="Arial" w:hAnsi="Arial" w:cs="Arial"/>
          <w:sz w:val="22"/>
        </w:rPr>
        <w:t xml:space="preserve">ui, t. y. </w:t>
      </w:r>
      <w:r w:rsidRPr="00CD3FD4">
        <w:rPr>
          <w:rFonts w:ascii="Arial" w:eastAsia="Times New Roman" w:hAnsi="Arial" w:cs="Arial"/>
          <w:color w:val="000000" w:themeColor="text1"/>
          <w:sz w:val="22"/>
        </w:rPr>
        <w:t>Užsakov</w:t>
      </w:r>
      <w:r w:rsidRPr="00CD3FD4">
        <w:rPr>
          <w:rFonts w:ascii="Arial" w:hAnsi="Arial" w:cs="Arial"/>
          <w:sz w:val="22"/>
        </w:rPr>
        <w:t xml:space="preserve">ui vienašališkai įskaitant vienarūšį priešpriešinį reikalavimą dėl atitinkamos sumos. Apie atliktą sulaikymą ir (arba)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p>
    <w:p w14:paraId="66BAA46F"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heme="majorEastAsia" w:hAnsi="Arial" w:cs="Arial"/>
          <w:sz w:val="22"/>
          <w:lang w:eastAsia="lt-LT"/>
        </w:rPr>
        <w:t>Tiesioginio atsiskaitymo su subteikėjais sąlygos:</w:t>
      </w:r>
    </w:p>
    <w:p w14:paraId="21432F8F"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Tiesioginis atsiskaitymas su ūkio subjektais, kurių pajėgumais Teikėjas remiasi, išskyrus subteikėjus, nenumatytas.</w:t>
      </w:r>
    </w:p>
    <w:p w14:paraId="298456BE"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5500900A"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11A2A162"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bookmarkStart w:id="12" w:name="_Hlk62722320"/>
      <w:r w:rsidRPr="00CD3FD4">
        <w:rPr>
          <w:rFonts w:ascii="Arial" w:hAnsi="Arial" w:cs="Arial"/>
          <w:sz w:val="22"/>
        </w:rPr>
        <w:lastRenderedPageBreak/>
        <w:t>Tiesioginis atsiskaitymas su sub</w:t>
      </w:r>
      <w:r w:rsidRPr="00CD3FD4">
        <w:rPr>
          <w:rFonts w:ascii="Arial" w:hAnsi="Arial" w:cs="Arial"/>
          <w:sz w:val="22"/>
          <w:lang w:eastAsia="lt-LT"/>
        </w:rPr>
        <w:t>teikėju</w:t>
      </w:r>
      <w:r w:rsidRPr="00CD3FD4">
        <w:rPr>
          <w:rFonts w:ascii="Arial" w:hAnsi="Arial" w:cs="Arial"/>
          <w:sz w:val="22"/>
        </w:rPr>
        <w:t xml:space="preserve"> gali būti atliekamas tik po to, kai sub</w:t>
      </w:r>
      <w:r w:rsidRPr="00CD3FD4">
        <w:rPr>
          <w:rFonts w:ascii="Arial" w:hAnsi="Arial" w:cs="Arial"/>
          <w:sz w:val="22"/>
          <w:lang w:eastAsia="lt-LT"/>
        </w:rPr>
        <w:t>teikėjas</w:t>
      </w:r>
      <w:r w:rsidRPr="00CD3FD4">
        <w:rPr>
          <w:rFonts w:ascii="Arial" w:hAnsi="Arial" w:cs="Arial"/>
          <w:sz w:val="22"/>
        </w:rPr>
        <w:t xml:space="preserve"> pateikia visą jam perduotą Paslaugų dalį ir pateikia </w:t>
      </w:r>
      <w:r w:rsidRPr="00CD3FD4">
        <w:rPr>
          <w:rFonts w:ascii="Arial" w:eastAsia="Times New Roman" w:hAnsi="Arial" w:cs="Arial"/>
          <w:color w:val="000000" w:themeColor="text1"/>
          <w:sz w:val="22"/>
        </w:rPr>
        <w:t>Užsakov</w:t>
      </w:r>
      <w:r w:rsidRPr="00CD3FD4">
        <w:rPr>
          <w:rFonts w:ascii="Arial" w:hAnsi="Arial" w:cs="Arial"/>
          <w:sz w:val="22"/>
        </w:rPr>
        <w:t xml:space="preserve">ui atsiskaitymo dokumentus, nurodytus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o </w:t>
      </w:r>
      <w:r w:rsidRPr="00CD3FD4">
        <w:rPr>
          <w:rFonts w:ascii="Arial" w:eastAsia="Times New Roman" w:hAnsi="Arial" w:cs="Arial"/>
          <w:color w:val="000000" w:themeColor="text1"/>
          <w:sz w:val="22"/>
        </w:rPr>
        <w:t>Užsakov</w:t>
      </w:r>
      <w:r w:rsidRPr="00CD3FD4">
        <w:rPr>
          <w:rFonts w:ascii="Arial" w:hAnsi="Arial" w:cs="Arial"/>
          <w:sz w:val="22"/>
        </w:rPr>
        <w:t xml:space="preserve">as priima atsiskaitymo dokumentus. </w:t>
      </w:r>
      <w:r w:rsidRPr="00CD3FD4">
        <w:rPr>
          <w:rFonts w:ascii="Arial" w:hAnsi="Arial" w:cs="Arial"/>
          <w:sz w:val="22"/>
          <w:lang w:eastAsia="lt-LT"/>
        </w:rPr>
        <w:t>Subteikėjui</w:t>
      </w:r>
      <w:r w:rsidRPr="00CD3FD4">
        <w:rPr>
          <w:rFonts w:ascii="Arial" w:hAnsi="Arial" w:cs="Arial"/>
          <w:sz w:val="22"/>
        </w:rPr>
        <w:t xml:space="preserve"> negali būti mokamas avansas.</w:t>
      </w:r>
      <w:bookmarkStart w:id="13" w:name="_Hlk62723073"/>
      <w:bookmarkEnd w:id="12"/>
    </w:p>
    <w:p w14:paraId="2715E699"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Kilus ginčui tarp </w:t>
      </w:r>
      <w:r w:rsidRPr="00CD3FD4">
        <w:rPr>
          <w:rFonts w:ascii="Arial" w:hAnsi="Arial" w:cs="Arial"/>
          <w:sz w:val="22"/>
          <w:lang w:eastAsia="lt-LT"/>
        </w:rPr>
        <w:t xml:space="preserve">Teikėjo </w:t>
      </w:r>
      <w:r w:rsidRPr="00CD3FD4">
        <w:rPr>
          <w:rFonts w:ascii="Arial" w:hAnsi="Arial" w:cs="Arial"/>
          <w:sz w:val="22"/>
        </w:rPr>
        <w:t>ir sub</w:t>
      </w:r>
      <w:r w:rsidRPr="00CD3FD4">
        <w:rPr>
          <w:rFonts w:ascii="Arial" w:hAnsi="Arial" w:cs="Arial"/>
          <w:sz w:val="22"/>
          <w:lang w:eastAsia="lt-LT"/>
        </w:rPr>
        <w:t>teikėjo</w:t>
      </w:r>
      <w:r w:rsidRPr="00CD3FD4">
        <w:rPr>
          <w:rFonts w:ascii="Arial" w:hAnsi="Arial" w:cs="Arial"/>
          <w:sz w:val="22"/>
        </w:rPr>
        <w:t xml:space="preserve">, jie ginčus sprendžia savarankiškai, </w:t>
      </w:r>
      <w:r w:rsidRPr="00CD3FD4">
        <w:rPr>
          <w:rFonts w:ascii="Arial" w:eastAsia="Times New Roman" w:hAnsi="Arial" w:cs="Arial"/>
          <w:color w:val="000000" w:themeColor="text1"/>
          <w:sz w:val="22"/>
        </w:rPr>
        <w:t>Užsakov</w:t>
      </w:r>
      <w:r w:rsidRPr="00CD3FD4">
        <w:rPr>
          <w:rFonts w:ascii="Arial" w:hAnsi="Arial" w:cs="Arial"/>
          <w:sz w:val="22"/>
        </w:rPr>
        <w:t>ui nedalyvaujant.</w:t>
      </w:r>
      <w:bookmarkEnd w:id="13"/>
    </w:p>
    <w:p w14:paraId="0E3C45B1"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Subteikėjui</w:t>
      </w:r>
      <w:r w:rsidRPr="00CD3FD4">
        <w:rPr>
          <w:rFonts w:ascii="Arial" w:hAnsi="Arial" w:cs="Arial"/>
          <w:sz w:val="22"/>
        </w:rPr>
        <w:t xml:space="preserve"> išmokėtų sumų dydžiu mažinamos </w:t>
      </w:r>
      <w:r w:rsidRPr="00CD3FD4">
        <w:rPr>
          <w:rFonts w:ascii="Arial" w:hAnsi="Arial" w:cs="Arial"/>
          <w:sz w:val="22"/>
          <w:lang w:eastAsia="lt-LT"/>
        </w:rPr>
        <w:t xml:space="preserve">Teikėjui </w:t>
      </w:r>
      <w:r w:rsidRPr="00CD3FD4">
        <w:rPr>
          <w:rFonts w:ascii="Arial" w:hAnsi="Arial" w:cs="Arial"/>
          <w:sz w:val="22"/>
        </w:rPr>
        <w:t>mokėtinos sumos.</w:t>
      </w:r>
    </w:p>
    <w:p w14:paraId="394A3D11"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TEISĖS IR PAREIGOS</w:t>
      </w:r>
    </w:p>
    <w:p w14:paraId="70157DA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įsipareigoja:</w:t>
      </w:r>
    </w:p>
    <w:p w14:paraId="03817C22"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sumokėti Teikėjui už kokybiškas, tinkamai ir laiku suteiktas Paslaugas Sutarties sąlygose nustatyta tvarka ir terminais;</w:t>
      </w:r>
    </w:p>
    <w:p w14:paraId="1983D488"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bendradarbiauti su Teikėju Sutarties vykdymo metu;</w:t>
      </w:r>
    </w:p>
    <w:p w14:paraId="717D3760"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vykdyti kitus šioje Sutartyje nustatytus įsipareigojimus, taip pat visas pareigas, įstatymuose ar kituose teisės aktuose priskirtas </w:t>
      </w:r>
      <w:r w:rsidRPr="00CD3FD4">
        <w:rPr>
          <w:rFonts w:ascii="Arial" w:eastAsia="Times New Roman" w:hAnsi="Arial" w:cs="Arial"/>
          <w:color w:val="000000" w:themeColor="text1"/>
          <w:sz w:val="22"/>
        </w:rPr>
        <w:t>Užsakov</w:t>
      </w:r>
      <w:r w:rsidRPr="00CD3FD4">
        <w:rPr>
          <w:rFonts w:ascii="Arial" w:hAnsi="Arial" w:cs="Arial"/>
          <w:sz w:val="22"/>
        </w:rPr>
        <w:t>ui;</w:t>
      </w:r>
    </w:p>
    <w:p w14:paraId="6BC25323"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pašalinti aplinkybes, kliudančias Teikėjui suteikti Sutartyje numatytas Paslaugas, jei šios aplinkybės priklauso nuo </w:t>
      </w:r>
      <w:r w:rsidRPr="00CD3FD4">
        <w:rPr>
          <w:rFonts w:ascii="Arial" w:eastAsia="Times New Roman" w:hAnsi="Arial" w:cs="Arial"/>
          <w:color w:val="000000" w:themeColor="text1"/>
          <w:sz w:val="22"/>
        </w:rPr>
        <w:t>Užsakov</w:t>
      </w:r>
      <w:r w:rsidRPr="00CD3FD4">
        <w:rPr>
          <w:rFonts w:ascii="Arial" w:hAnsi="Arial" w:cs="Arial"/>
          <w:sz w:val="22"/>
        </w:rPr>
        <w:t>o valios.</w:t>
      </w:r>
    </w:p>
    <w:p w14:paraId="18FC49E6"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turi teisę:</w:t>
      </w:r>
    </w:p>
    <w:p w14:paraId="21ABAA7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tikrinti Teikėjo teikiamų Paslaugų kokybę ir eigą, nesikišdamas į Teikėjo ūkinę komercinę veiklą;</w:t>
      </w:r>
    </w:p>
    <w:p w14:paraId="51B83E26"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nemokėti už nekokybiškas Paslaugas arba, atsiradus trūkumams ar netikslumams, sustabdyti Paslaugų teikimą, kol trūkumai ar netikslumai bus pašalinti.</w:t>
      </w:r>
    </w:p>
    <w:p w14:paraId="24350F3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įsipareigoja:</w:t>
      </w:r>
    </w:p>
    <w:p w14:paraId="2296BCC1"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suteikti Paslaugas laiku, tinkamai ir kokybiškai;</w:t>
      </w:r>
    </w:p>
    <w:p w14:paraId="0BD3FBE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nedelsdamas raštu informuoti </w:t>
      </w:r>
      <w:r w:rsidRPr="00CD3FD4">
        <w:rPr>
          <w:rFonts w:ascii="Arial" w:eastAsia="Times New Roman" w:hAnsi="Arial" w:cs="Arial"/>
          <w:color w:val="000000" w:themeColor="text1"/>
          <w:sz w:val="22"/>
        </w:rPr>
        <w:t>Užsakov</w:t>
      </w:r>
      <w:r w:rsidRPr="00CD3FD4">
        <w:rPr>
          <w:rFonts w:ascii="Arial" w:hAnsi="Arial" w:cs="Arial"/>
          <w:sz w:val="22"/>
        </w:rPr>
        <w:t>ą apie bet kurias aplinkybes, kurios trukdo ar gali sutrukdyti Teikėjui suteikti Sutartyje numatytas Paslaugas Šalių suderintu laiku;</w:t>
      </w:r>
    </w:p>
    <w:p w14:paraId="5E747555"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bendradarbiauti su </w:t>
      </w:r>
      <w:r w:rsidRPr="00CD3FD4">
        <w:rPr>
          <w:rFonts w:ascii="Arial" w:eastAsia="Times New Roman" w:hAnsi="Arial" w:cs="Arial"/>
          <w:color w:val="000000" w:themeColor="text1"/>
          <w:sz w:val="22"/>
        </w:rPr>
        <w:t>Užsakov</w:t>
      </w:r>
      <w:r w:rsidRPr="00CD3FD4">
        <w:rPr>
          <w:rFonts w:ascii="Arial" w:hAnsi="Arial" w:cs="Arial"/>
          <w:sz w:val="22"/>
        </w:rPr>
        <w:t>u Sutarties vykdymo metu;</w:t>
      </w:r>
    </w:p>
    <w:p w14:paraId="34C62D99"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vykdyti kitus šioje Sutartyje nustatytus įsipareigojimus, taip pat visas pareigas, įstatymuose ar kituose teisės aktuose priskirtas Teikėjui;</w:t>
      </w:r>
    </w:p>
    <w:p w14:paraId="31D019C1"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kern w:val="32"/>
          <w:sz w:val="22"/>
        </w:rPr>
        <w:t xml:space="preserve">siekti, kad Sutarties vykdymo metu būtų sunaudojama mažiau gamtos išteklių, kaip tai apibrėžta </w:t>
      </w:r>
      <w:r w:rsidRPr="00CD3FD4">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CD3FD4">
        <w:rPr>
          <w:rFonts w:ascii="Arial" w:hAnsi="Arial" w:cs="Arial"/>
          <w:kern w:val="32"/>
          <w:sz w:val="22"/>
        </w:rPr>
        <w:t xml:space="preserve">“ (toliau – Aprašas), t. y. </w:t>
      </w:r>
      <w:r w:rsidRPr="00CD3FD4">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1778CC6B"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turi teisę atsisakyti suteikti Sutartyje numatytas Paslaugas, jei </w:t>
      </w:r>
      <w:r w:rsidRPr="00CD3FD4">
        <w:rPr>
          <w:rFonts w:ascii="Arial" w:eastAsia="Times New Roman" w:hAnsi="Arial" w:cs="Arial"/>
          <w:color w:val="000000" w:themeColor="text1"/>
          <w:sz w:val="22"/>
        </w:rPr>
        <w:t>Užsakov</w:t>
      </w:r>
      <w:r w:rsidRPr="00CD3FD4">
        <w:rPr>
          <w:rFonts w:ascii="Arial" w:hAnsi="Arial" w:cs="Arial"/>
          <w:sz w:val="22"/>
        </w:rPr>
        <w:t>as nepašalina nuo jo valios priklausančių aplinkybių, kliudančių tinkamai vykdyti Sutartį.</w:t>
      </w:r>
    </w:p>
    <w:p w14:paraId="1046ED68" w14:textId="77777777" w:rsidR="00A3612D" w:rsidRPr="00CD3FD4" w:rsidRDefault="00A3612D" w:rsidP="00A3612D">
      <w:pPr>
        <w:tabs>
          <w:tab w:val="left" w:pos="993"/>
        </w:tabs>
        <w:rPr>
          <w:rFonts w:ascii="Arial" w:hAnsi="Arial" w:cs="Arial"/>
          <w:sz w:val="22"/>
        </w:rPr>
      </w:pPr>
    </w:p>
    <w:p w14:paraId="0C0E5BA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ATSAKOMYBĖ</w:t>
      </w:r>
    </w:p>
    <w:p w14:paraId="1DDF5B08" w14:textId="77777777" w:rsidR="00A3612D" w:rsidRPr="00CD3FD4" w:rsidRDefault="00A3612D" w:rsidP="00A3612D">
      <w:pPr>
        <w:pStyle w:val="Sraopastraipa"/>
        <w:numPr>
          <w:ilvl w:val="0"/>
          <w:numId w:val="6"/>
        </w:numPr>
        <w:tabs>
          <w:tab w:val="left" w:pos="993"/>
        </w:tabs>
        <w:rPr>
          <w:rFonts w:ascii="Arial" w:hAnsi="Arial" w:cs="Arial"/>
          <w:vanish/>
          <w:color w:val="FFFFFF" w:themeColor="background1"/>
          <w:sz w:val="22"/>
        </w:rPr>
      </w:pPr>
      <w:bookmarkStart w:id="14" w:name="_Ref500754657"/>
    </w:p>
    <w:p w14:paraId="1CB4065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yra visiškai atsakingas už žalą, padarytą tretiesiems asmenims, jų turtui, teikiant Sutartyje numatytas Paslaugas.</w:t>
      </w:r>
      <w:bookmarkStart w:id="15" w:name="_Ref93658341"/>
    </w:p>
    <w:p w14:paraId="4163250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16" w:name="_Ref116581971"/>
      <w:r w:rsidRPr="00CD3FD4">
        <w:rPr>
          <w:rFonts w:ascii="Arial" w:hAnsi="Arial" w:cs="Arial"/>
          <w:sz w:val="22"/>
        </w:rPr>
        <w:t xml:space="preserve">Teikėjas, nesuteikęs Paslaugų Sutartyje numatytu laiku, nepašalinęs </w:t>
      </w:r>
      <w:r w:rsidRPr="00CD3FD4">
        <w:rPr>
          <w:rFonts w:ascii="Arial" w:eastAsia="Times New Roman" w:hAnsi="Arial" w:cs="Arial"/>
          <w:color w:val="000000" w:themeColor="text1"/>
          <w:sz w:val="22"/>
        </w:rPr>
        <w:t>Užsakov</w:t>
      </w:r>
      <w:r w:rsidRPr="00CD3FD4">
        <w:rPr>
          <w:rFonts w:ascii="Arial" w:hAnsi="Arial" w:cs="Arial"/>
          <w:sz w:val="22"/>
        </w:rPr>
        <w:t xml:space="preserve">o nustatytų Paslaugų trūkumų per </w:t>
      </w:r>
      <w:r w:rsidRPr="00CD3FD4">
        <w:rPr>
          <w:rFonts w:ascii="Arial" w:eastAsia="Times New Roman" w:hAnsi="Arial" w:cs="Arial"/>
          <w:color w:val="000000" w:themeColor="text1"/>
          <w:sz w:val="22"/>
        </w:rPr>
        <w:t>Užsakov</w:t>
      </w:r>
      <w:r w:rsidRPr="00CD3FD4">
        <w:rPr>
          <w:rFonts w:ascii="Arial" w:hAnsi="Arial" w:cs="Arial"/>
          <w:sz w:val="22"/>
        </w:rPr>
        <w:t xml:space="preserve">o nurodytą terminą arba nevykdant ar netinkamai vykdant Sutartį, įsipareigoja sumokėti </w:t>
      </w:r>
      <w:r w:rsidRPr="00CD3FD4">
        <w:rPr>
          <w:rFonts w:ascii="Arial" w:eastAsia="Times New Roman" w:hAnsi="Arial" w:cs="Arial"/>
          <w:color w:val="000000" w:themeColor="text1"/>
          <w:sz w:val="22"/>
        </w:rPr>
        <w:t>Užsakov</w:t>
      </w:r>
      <w:r w:rsidRPr="00CD3FD4">
        <w:rPr>
          <w:rFonts w:ascii="Arial" w:hAnsi="Arial" w:cs="Arial"/>
          <w:sz w:val="22"/>
        </w:rPr>
        <w:t xml:space="preserve">ui 0,03 % (nulio ir trijų šimtųjų procento) dydžio delspinigius už kiekvieną pavėluotą dieną nuo visos pradinės Sutarties vertės (be PVM) ir atlygina </w:t>
      </w:r>
      <w:r w:rsidRPr="00CD3FD4">
        <w:rPr>
          <w:rFonts w:ascii="Arial" w:eastAsia="Times New Roman" w:hAnsi="Arial" w:cs="Arial"/>
          <w:color w:val="000000" w:themeColor="text1"/>
          <w:sz w:val="22"/>
        </w:rPr>
        <w:t>Užsakov</w:t>
      </w:r>
      <w:r w:rsidRPr="00CD3FD4">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bookmarkEnd w:id="14"/>
      <w:bookmarkEnd w:id="15"/>
      <w:bookmarkEnd w:id="16"/>
    </w:p>
    <w:p w14:paraId="13910C1D"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protingą terminą nepaneigia Teikėjo pareigos mokėti delspinigius, nurodytos Sutarties </w:t>
      </w:r>
      <w:r w:rsidRPr="00CD3FD4">
        <w:rPr>
          <w:rFonts w:ascii="Arial" w:hAnsi="Arial" w:cs="Arial"/>
          <w:sz w:val="22"/>
        </w:rPr>
        <w:fldChar w:fldCharType="begin"/>
      </w:r>
      <w:r w:rsidRPr="00CD3FD4">
        <w:rPr>
          <w:rFonts w:ascii="Arial" w:hAnsi="Arial" w:cs="Arial"/>
          <w:sz w:val="22"/>
        </w:rPr>
        <w:instrText xml:space="preserve"> REF _Ref116581971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8.2</w:t>
      </w:r>
      <w:r w:rsidRPr="00CD3FD4">
        <w:rPr>
          <w:rFonts w:ascii="Arial" w:hAnsi="Arial" w:cs="Arial"/>
          <w:sz w:val="22"/>
        </w:rPr>
        <w:fldChar w:fldCharType="end"/>
      </w:r>
      <w:r w:rsidRPr="00CD3FD4">
        <w:rPr>
          <w:rFonts w:ascii="Arial" w:hAnsi="Arial" w:cs="Arial"/>
          <w:sz w:val="22"/>
        </w:rPr>
        <w:t> punkte.</w:t>
      </w:r>
    </w:p>
    <w:p w14:paraId="3E8A645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lastRenderedPageBreak/>
        <w:t xml:space="preserve">Teikėjui nepašalinus trūkumų, klaidų ir (ar) netikslumų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laiką, </w:t>
      </w: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CD3FD4">
        <w:rPr>
          <w:rFonts w:ascii="Arial" w:eastAsia="Times New Roman" w:hAnsi="Arial" w:cs="Arial"/>
          <w:color w:val="000000" w:themeColor="text1"/>
          <w:sz w:val="22"/>
        </w:rPr>
        <w:t>Užsakov</w:t>
      </w:r>
      <w:r w:rsidRPr="00CD3FD4">
        <w:rPr>
          <w:rFonts w:ascii="Arial" w:hAnsi="Arial" w:cs="Arial"/>
          <w:sz w:val="22"/>
        </w:rPr>
        <w:t>o patirtus su trūkumų ir (ar) netikslumų šalinimu susijusius nuostolius.</w:t>
      </w:r>
    </w:p>
    <w:p w14:paraId="5E383319"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Jei Teikėjas Paslaugų nesuteikia iki Sutarties </w:t>
      </w:r>
      <w:r w:rsidRPr="00CD3FD4">
        <w:rPr>
          <w:rFonts w:ascii="Arial" w:hAnsi="Arial" w:cs="Arial"/>
          <w:sz w:val="22"/>
        </w:rPr>
        <w:fldChar w:fldCharType="begin"/>
      </w:r>
      <w:r w:rsidRPr="00CD3FD4">
        <w:rPr>
          <w:rFonts w:ascii="Arial" w:hAnsi="Arial" w:cs="Arial"/>
          <w:sz w:val="22"/>
        </w:rPr>
        <w:instrText xml:space="preserve"> REF _Ref513128797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12.2.1</w:t>
      </w:r>
      <w:r w:rsidRPr="00CD3FD4">
        <w:rPr>
          <w:rFonts w:ascii="Arial" w:hAnsi="Arial" w:cs="Arial"/>
          <w:sz w:val="22"/>
        </w:rPr>
        <w:fldChar w:fldCharType="end"/>
      </w:r>
      <w:r w:rsidRPr="00CD3FD4">
        <w:rPr>
          <w:rFonts w:ascii="Arial" w:hAnsi="Arial" w:cs="Arial"/>
          <w:sz w:val="22"/>
        </w:rPr>
        <w:t xml:space="preserve"> punkte nurodyto delspinigių susidarymo termino, laikoma, kad Teikėjas atsisakė suteikti </w:t>
      </w:r>
      <w:r w:rsidRPr="00CD3FD4">
        <w:rPr>
          <w:rFonts w:ascii="Arial" w:eastAsia="Times New Roman" w:hAnsi="Arial" w:cs="Arial"/>
          <w:color w:val="000000" w:themeColor="text1"/>
          <w:sz w:val="22"/>
        </w:rPr>
        <w:t>Užsakov</w:t>
      </w:r>
      <w:r w:rsidRPr="00CD3FD4">
        <w:rPr>
          <w:rFonts w:ascii="Arial" w:hAnsi="Arial" w:cs="Arial"/>
          <w:sz w:val="22"/>
        </w:rPr>
        <w:t>ui Paslaugas pagal Sutarties sąlygas.</w:t>
      </w:r>
    </w:p>
    <w:p w14:paraId="2D0D299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nesilaikęs Sutarties </w:t>
      </w:r>
      <w:r w:rsidRPr="00CD3FD4">
        <w:rPr>
          <w:rFonts w:ascii="Arial" w:hAnsi="Arial" w:cs="Arial"/>
          <w:sz w:val="22"/>
        </w:rPr>
        <w:fldChar w:fldCharType="begin"/>
      </w:r>
      <w:r w:rsidRPr="00CD3FD4">
        <w:rPr>
          <w:rFonts w:ascii="Arial" w:hAnsi="Arial" w:cs="Arial"/>
          <w:sz w:val="22"/>
        </w:rPr>
        <w:instrText xml:space="preserve"> REF _Ref148705525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9.3</w:t>
      </w:r>
      <w:r w:rsidRPr="00CD3FD4">
        <w:rPr>
          <w:rFonts w:ascii="Arial" w:hAnsi="Arial" w:cs="Arial"/>
          <w:sz w:val="22"/>
        </w:rPr>
        <w:fldChar w:fldCharType="end"/>
      </w:r>
      <w:r w:rsidRPr="00CD3FD4">
        <w:rPr>
          <w:rFonts w:ascii="Arial" w:hAnsi="Arial" w:cs="Arial"/>
          <w:sz w:val="22"/>
        </w:rPr>
        <w:t xml:space="preserve"> punkte nurodytų reikalavimų, įsipareigoja sumokėti </w:t>
      </w:r>
      <w:r w:rsidRPr="00CD3FD4">
        <w:rPr>
          <w:rFonts w:ascii="Arial" w:eastAsia="Times New Roman" w:hAnsi="Arial" w:cs="Arial"/>
          <w:color w:val="000000" w:themeColor="text1"/>
          <w:sz w:val="22"/>
        </w:rPr>
        <w:t>Užsakov</w:t>
      </w:r>
      <w:r w:rsidRPr="00CD3FD4">
        <w:rPr>
          <w:rFonts w:ascii="Arial" w:hAnsi="Arial" w:cs="Arial"/>
          <w:sz w:val="22"/>
        </w:rPr>
        <w:t>ui 600 Eur (šešių šimtų eurų) dydžio baudą.</w:t>
      </w:r>
    </w:p>
    <w:p w14:paraId="6D0141B9"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64433510"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SUBTEIKĖJAI, JŲ KEITIMO TVARKA</w:t>
      </w:r>
    </w:p>
    <w:p w14:paraId="0157A585" w14:textId="77777777" w:rsidR="00A3612D" w:rsidRPr="00CD3FD4" w:rsidRDefault="00A3612D" w:rsidP="00A3612D">
      <w:pPr>
        <w:pStyle w:val="Sraopastraipa"/>
        <w:numPr>
          <w:ilvl w:val="0"/>
          <w:numId w:val="6"/>
        </w:numPr>
        <w:tabs>
          <w:tab w:val="left" w:pos="993"/>
        </w:tabs>
        <w:rPr>
          <w:rFonts w:ascii="Arial" w:hAnsi="Arial" w:cs="Arial"/>
          <w:vanish/>
          <w:sz w:val="22"/>
        </w:rPr>
      </w:pPr>
      <w:bookmarkStart w:id="17" w:name="_Hlk504404509"/>
      <w:bookmarkStart w:id="18" w:name="_Hlk498499246"/>
    </w:p>
    <w:p w14:paraId="1A7598B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atsako už visus pagal Sutartį prisiimtus įsipareigojimus, nepriklausomai nuo to, ar jiems vykdyti bus pasitelkiami tretieji asmenys, tarp jų – subteikėjai.</w:t>
      </w:r>
    </w:p>
    <w:p w14:paraId="2C705D34" w14:textId="69834081"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Sutarčiai vykdyti pasitelkiami šie subteikėjai: </w:t>
      </w:r>
      <w:r w:rsidRPr="008A11C2">
        <w:rPr>
          <w:rFonts w:ascii="Arial" w:hAnsi="Arial" w:cs="Arial"/>
          <w:b/>
          <w:bCs/>
          <w:sz w:val="22"/>
        </w:rPr>
        <w:t xml:space="preserve">[surašyti </w:t>
      </w:r>
      <w:r w:rsidR="008A11C2">
        <w:rPr>
          <w:rFonts w:ascii="Arial" w:hAnsi="Arial" w:cs="Arial"/>
          <w:b/>
          <w:bCs/>
          <w:sz w:val="22"/>
        </w:rPr>
        <w:t>Teikėjo</w:t>
      </w:r>
      <w:r w:rsidRPr="008A11C2">
        <w:rPr>
          <w:rFonts w:ascii="Arial" w:hAnsi="Arial" w:cs="Arial"/>
          <w:b/>
          <w:bCs/>
          <w:sz w:val="22"/>
        </w:rPr>
        <w:t xml:space="preserve"> pasiūlyme nurodytus subteikėjus, jeigu tokių nėra parašyti žodį „nėra“].</w:t>
      </w:r>
      <w:r w:rsidRPr="008A11C2">
        <w:rPr>
          <w:rFonts w:ascii="Arial" w:hAnsi="Arial" w:cs="Arial"/>
          <w:sz w:val="22"/>
        </w:rPr>
        <w:t xml:space="preserve"> </w:t>
      </w:r>
      <w:r w:rsidRPr="00CD3FD4">
        <w:rPr>
          <w:rFonts w:ascii="Arial" w:hAnsi="Arial" w:cs="Arial"/>
          <w:sz w:val="22"/>
        </w:rPr>
        <w:t xml:space="preserve">Teikėjas įsipareigoja iki Sutarties vykdymo pradžios pranešti </w:t>
      </w:r>
      <w:r w:rsidRPr="00CD3FD4">
        <w:rPr>
          <w:rFonts w:ascii="Arial" w:eastAsia="Times New Roman" w:hAnsi="Arial" w:cs="Arial"/>
          <w:color w:val="000000" w:themeColor="text1"/>
          <w:sz w:val="22"/>
        </w:rPr>
        <w:t>Užsakov</w:t>
      </w:r>
      <w:r w:rsidRPr="00CD3FD4">
        <w:rPr>
          <w:rFonts w:ascii="Arial" w:hAnsi="Arial" w:cs="Arial"/>
          <w:sz w:val="22"/>
        </w:rPr>
        <w:t>o atstovui tuo metu žinomų subteikėjų kontaktinius duomenis ir subteikėjų atstovus</w:t>
      </w:r>
      <w:r w:rsidRPr="00CD3FD4">
        <w:rPr>
          <w:rFonts w:ascii="Arial" w:hAnsi="Arial" w:cs="Arial"/>
          <w:sz w:val="22"/>
          <w:lang w:eastAsia="lt-LT"/>
        </w:rPr>
        <w:t xml:space="preserve"> ir subteikėjų patvirtinimus, kad jie yra informuoti apie tiesioginio atsiskaitymo galimybę pagal šią Sutartį</w:t>
      </w:r>
      <w:r w:rsidRPr="00CD3FD4">
        <w:rPr>
          <w:rFonts w:ascii="Arial" w:hAnsi="Arial" w:cs="Arial"/>
          <w:sz w:val="22"/>
        </w:rPr>
        <w:t>.</w:t>
      </w:r>
      <w:bookmarkStart w:id="19" w:name="_Ref90625228"/>
    </w:p>
    <w:p w14:paraId="6DB4661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20" w:name="_Ref148705525"/>
      <w:r w:rsidRPr="00CD3FD4">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CD3FD4">
        <w:rPr>
          <w:rFonts w:ascii="Arial" w:eastAsia="Times New Roman" w:hAnsi="Arial" w:cs="Arial"/>
          <w:color w:val="000000" w:themeColor="text1"/>
          <w:sz w:val="22"/>
        </w:rPr>
        <w:t>Užsakov</w:t>
      </w:r>
      <w:r w:rsidRPr="00CD3FD4">
        <w:rPr>
          <w:rFonts w:ascii="Arial" w:hAnsi="Arial" w:cs="Arial"/>
          <w:sz w:val="22"/>
        </w:rPr>
        <w:t xml:space="preserve">ą ir pateikus subteikėjų patvirtinimus, </w:t>
      </w:r>
      <w:r w:rsidRPr="00CD3FD4">
        <w:rPr>
          <w:rFonts w:ascii="Arial" w:hAnsi="Arial" w:cs="Arial"/>
          <w:sz w:val="22"/>
          <w:lang w:eastAsia="lt-LT"/>
        </w:rPr>
        <w:t>kad jie yra informuoti apie tiesioginio atsiskaitymo galimybę pagal šią Sutartį.</w:t>
      </w:r>
      <w:bookmarkEnd w:id="19"/>
      <w:bookmarkEnd w:id="20"/>
    </w:p>
    <w:p w14:paraId="3CBEADB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7A1BC7E8" w14:textId="77777777" w:rsidR="00A3612D" w:rsidRPr="00CD3FD4" w:rsidRDefault="00A3612D" w:rsidP="00A3612D">
      <w:pPr>
        <w:pStyle w:val="Pagrindinistekstas"/>
        <w:tabs>
          <w:tab w:val="left" w:pos="993"/>
        </w:tabs>
        <w:jc w:val="both"/>
        <w:rPr>
          <w:rFonts w:ascii="Arial" w:hAnsi="Arial" w:cs="Arial"/>
          <w:sz w:val="22"/>
          <w:szCs w:val="22"/>
        </w:rPr>
      </w:pPr>
    </w:p>
    <w:p w14:paraId="16D0FB7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KONFIDENCIALUMAS</w:t>
      </w:r>
    </w:p>
    <w:p w14:paraId="6A4C5C3F" w14:textId="77777777" w:rsidR="00A3612D" w:rsidRPr="00CD3FD4" w:rsidRDefault="00A3612D" w:rsidP="00A3612D">
      <w:pPr>
        <w:pStyle w:val="Sraopastraipa"/>
        <w:numPr>
          <w:ilvl w:val="0"/>
          <w:numId w:val="6"/>
        </w:numPr>
        <w:tabs>
          <w:tab w:val="left" w:pos="993"/>
        </w:tabs>
        <w:rPr>
          <w:rFonts w:ascii="Arial" w:hAnsi="Arial" w:cs="Arial"/>
          <w:vanish/>
          <w:sz w:val="22"/>
        </w:rPr>
      </w:pPr>
    </w:p>
    <w:p w14:paraId="0E7BD06E"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Š</w:t>
      </w:r>
      <w:r w:rsidRPr="00CD3FD4">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EF7C2E2"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 xml:space="preserve">Teikėjas privalo užtikrinti, kad fizinių asmenų duomenų tvarkymas būtų suderintas su </w:t>
      </w:r>
      <w:r w:rsidRPr="00CD3FD4">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CD3FD4">
        <w:rPr>
          <w:rFonts w:ascii="Arial" w:hAnsi="Arial" w:cs="Arial"/>
          <w:sz w:val="22"/>
        </w:rPr>
        <w:t xml:space="preserve"> nuostatų reikalavimais.</w:t>
      </w:r>
    </w:p>
    <w:p w14:paraId="41FC376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3E692C9"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lastRenderedPageBreak/>
        <w:t>NENUGALIMA JĖGA (FORCE MAJEURE)</w:t>
      </w:r>
    </w:p>
    <w:p w14:paraId="3F99E21E" w14:textId="77777777" w:rsidR="00A3612D" w:rsidRPr="00CD3FD4" w:rsidRDefault="00A3612D" w:rsidP="00A3612D">
      <w:pPr>
        <w:pStyle w:val="Sraopastraipa"/>
        <w:numPr>
          <w:ilvl w:val="0"/>
          <w:numId w:val="6"/>
        </w:numPr>
        <w:tabs>
          <w:tab w:val="left" w:pos="993"/>
        </w:tabs>
        <w:rPr>
          <w:rFonts w:ascii="Arial" w:eastAsia="Times New Roman" w:hAnsi="Arial" w:cs="Arial"/>
          <w:vanish/>
          <w:sz w:val="22"/>
        </w:rPr>
      </w:pPr>
    </w:p>
    <w:p w14:paraId="0D845C1D"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29CE7564"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CD3FD4">
        <w:rPr>
          <w:rStyle w:val="Puslapioinaosnuoroda"/>
          <w:rFonts w:ascii="Arial" w:hAnsi="Arial" w:cs="Arial"/>
          <w:sz w:val="22"/>
        </w:rPr>
        <w:footnoteReference w:id="4"/>
      </w:r>
      <w:r w:rsidRPr="00CD3FD4">
        <w:rPr>
          <w:rFonts w:ascii="Arial" w:hAnsi="Arial" w:cs="Arial"/>
          <w:sz w:val="22"/>
        </w:rPr>
        <w:t xml:space="preserve"> ir Lietuvos Respublikos Vyriausybės 1997 m. kovo 13 d. nutarimo Nr. 222 „Dėl Nenugalimos jėgos (force majeure) aplinkybes liudijančių pažymų išdavimo tvarkos patvirtinimo“</w:t>
      </w:r>
      <w:r w:rsidRPr="00CD3FD4">
        <w:rPr>
          <w:rStyle w:val="Puslapioinaosnuoroda"/>
          <w:rFonts w:ascii="Arial" w:hAnsi="Arial" w:cs="Arial"/>
          <w:sz w:val="22"/>
        </w:rPr>
        <w:footnoteReference w:id="5"/>
      </w:r>
      <w:r w:rsidRPr="00CD3FD4">
        <w:rPr>
          <w:rFonts w:ascii="Arial" w:hAnsi="Arial" w:cs="Arial"/>
          <w:sz w:val="22"/>
        </w:rPr>
        <w:t xml:space="preserve"> nustatyta tvarka</w:t>
      </w:r>
      <w:bookmarkEnd w:id="21"/>
      <w:r w:rsidRPr="00CD3FD4">
        <w:rPr>
          <w:rFonts w:ascii="Arial" w:hAnsi="Arial" w:cs="Arial"/>
          <w:sz w:val="22"/>
        </w:rPr>
        <w:t>.</w:t>
      </w:r>
    </w:p>
    <w:p w14:paraId="707A414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1D27840F"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atveju Šalys dėl atsiradusių nuostolių papildomo atlyginimo ir Paslaugų teikimo terminų pratęsimo susitaria abipusiu susitarimu.</w:t>
      </w:r>
    </w:p>
    <w:p w14:paraId="1001F4B7"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NUTRAUKIMAS</w:t>
      </w:r>
    </w:p>
    <w:p w14:paraId="3615CBF9" w14:textId="77777777" w:rsidR="00A3612D" w:rsidRPr="00CD3FD4" w:rsidRDefault="00A3612D" w:rsidP="00A3612D">
      <w:pPr>
        <w:pStyle w:val="Sraopastraipa"/>
        <w:numPr>
          <w:ilvl w:val="1"/>
          <w:numId w:val="7"/>
        </w:numPr>
        <w:tabs>
          <w:tab w:val="left" w:pos="993"/>
        </w:tabs>
        <w:ind w:left="0" w:firstLine="567"/>
        <w:rPr>
          <w:rFonts w:ascii="Arial" w:eastAsia="Times New Roman" w:hAnsi="Arial" w:cs="Arial"/>
          <w:sz w:val="22"/>
        </w:rPr>
      </w:pPr>
      <w:bookmarkStart w:id="22" w:name="_Ref148705606"/>
      <w:bookmarkStart w:id="23" w:name="_Ref500758166"/>
      <w:r w:rsidRPr="00CD3FD4">
        <w:rPr>
          <w:rFonts w:ascii="Arial" w:eastAsia="Times New Roman" w:hAnsi="Arial" w:cs="Arial"/>
          <w:color w:val="000000" w:themeColor="text1"/>
          <w:sz w:val="22"/>
        </w:rPr>
        <w:t>Užsakov</w:t>
      </w:r>
      <w:r w:rsidRPr="00CD3FD4">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p>
    <w:bookmarkEnd w:id="23"/>
    <w:p w14:paraId="7D3EF1D6"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nepradeda laiku teikti Paslaugų;</w:t>
      </w:r>
    </w:p>
    <w:p w14:paraId="72D08B89"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CD3FD4">
        <w:rPr>
          <w:rFonts w:ascii="Arial" w:eastAsia="Times New Roman" w:hAnsi="Arial" w:cs="Arial"/>
          <w:color w:val="000000" w:themeColor="text1"/>
          <w:sz w:val="22"/>
        </w:rPr>
        <w:t>Užsakov</w:t>
      </w:r>
      <w:r w:rsidRPr="00CD3FD4">
        <w:rPr>
          <w:rFonts w:ascii="Arial" w:hAnsi="Arial" w:cs="Arial"/>
          <w:sz w:val="22"/>
        </w:rPr>
        <w:t>ui;</w:t>
      </w:r>
    </w:p>
    <w:p w14:paraId="4585FD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kitais teisės aktų numatytais atvejais, įskaitant Viešųjų pirkimų įstatymo 90 straipsnyje numatytais atvejais.</w:t>
      </w:r>
    </w:p>
    <w:p w14:paraId="404AE146"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bookmarkStart w:id="24" w:name="_Ref500758174"/>
      <w:r w:rsidRPr="00CD3FD4">
        <w:rPr>
          <w:rFonts w:ascii="Arial" w:eastAsia="Times New Roman" w:hAnsi="Arial" w:cs="Arial"/>
          <w:sz w:val="22"/>
        </w:rPr>
        <w:t>Užsakov</w:t>
      </w:r>
      <w:r w:rsidRPr="00CD3FD4">
        <w:rPr>
          <w:rFonts w:ascii="Arial" w:hAnsi="Arial" w:cs="Arial"/>
          <w:sz w:val="22"/>
        </w:rPr>
        <w:t>as be išankstinio įspėjimo gali nutraukti Sutartį vienašališkai dėl esminio sutarties pažeidimo ir reikalauti atlyginti nuostolius, jeigu:</w:t>
      </w:r>
      <w:bookmarkEnd w:id="24"/>
    </w:p>
    <w:p w14:paraId="13B121AF" w14:textId="77777777" w:rsidR="00A3612D" w:rsidRPr="00CD3FD4" w:rsidRDefault="00A3612D" w:rsidP="00A3612D">
      <w:pPr>
        <w:pStyle w:val="Sraopastraipa"/>
        <w:numPr>
          <w:ilvl w:val="2"/>
          <w:numId w:val="7"/>
        </w:numPr>
        <w:tabs>
          <w:tab w:val="left" w:pos="1134"/>
        </w:tabs>
        <w:ind w:left="0" w:firstLine="567"/>
        <w:rPr>
          <w:rFonts w:ascii="Arial" w:hAnsi="Arial" w:cs="Arial"/>
          <w:sz w:val="22"/>
        </w:rPr>
      </w:pPr>
      <w:bookmarkStart w:id="25" w:name="_Ref513128797"/>
      <w:r w:rsidRPr="00CD3FD4">
        <w:rPr>
          <w:rFonts w:ascii="Arial" w:hAnsi="Arial" w:cs="Arial"/>
          <w:sz w:val="22"/>
        </w:rPr>
        <w:t>delspinigių dydis pasiekia 5,4 % (penkis ir keturias dešimtąsias procento) pradinės Sutarties vertės;</w:t>
      </w:r>
      <w:bookmarkEnd w:id="25"/>
    </w:p>
    <w:p w14:paraId="0D65F598"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6" w:name="_Ref148705686"/>
      <w:bookmarkStart w:id="27" w:name="_Hlk148381034"/>
      <w:r w:rsidRPr="00CD3FD4">
        <w:rPr>
          <w:rFonts w:ascii="Arial" w:hAnsi="Arial" w:cs="Arial"/>
          <w:sz w:val="22"/>
        </w:rPr>
        <w:t>Teikėjas</w:t>
      </w:r>
      <w:r w:rsidRPr="00CD3FD4">
        <w:rPr>
          <w:rStyle w:val="Antrat1Diagrama"/>
          <w:rFonts w:ascii="Arial" w:hAnsi="Arial" w:cs="Arial"/>
          <w:sz w:val="22"/>
        </w:rPr>
        <w:t xml:space="preserve"> </w:t>
      </w:r>
      <w:r w:rsidRPr="00CD3FD4">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CD3FD4">
        <w:rPr>
          <w:rFonts w:ascii="Arial" w:hAnsi="Arial" w:cs="Arial"/>
          <w:sz w:val="22"/>
        </w:rPr>
        <w:t>Teikėjo</w:t>
      </w:r>
      <w:r w:rsidRPr="00CD3FD4">
        <w:rPr>
          <w:rFonts w:ascii="Arial" w:eastAsia="Calibri" w:hAnsi="Arial" w:cs="Arial"/>
          <w:sz w:val="22"/>
        </w:rPr>
        <w:t xml:space="preserve"> ir kreditorių susitarimą tęsti </w:t>
      </w:r>
      <w:r w:rsidRPr="00CD3FD4">
        <w:rPr>
          <w:rFonts w:ascii="Arial" w:hAnsi="Arial" w:cs="Arial"/>
          <w:sz w:val="22"/>
        </w:rPr>
        <w:t>Teikėj</w:t>
      </w:r>
      <w:r w:rsidRPr="00CD3FD4">
        <w:rPr>
          <w:rFonts w:ascii="Arial" w:eastAsia="Calibri" w:hAnsi="Arial" w:cs="Arial"/>
          <w:sz w:val="22"/>
        </w:rPr>
        <w:t xml:space="preserve">o veiklą, kai </w:t>
      </w:r>
      <w:r w:rsidRPr="00CD3FD4">
        <w:rPr>
          <w:rFonts w:ascii="Arial" w:hAnsi="Arial" w:cs="Arial"/>
          <w:sz w:val="22"/>
        </w:rPr>
        <w:t>Teikėj</w:t>
      </w:r>
      <w:r w:rsidRPr="00CD3FD4">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CD3FD4">
        <w:rPr>
          <w:rFonts w:ascii="Arial" w:hAnsi="Arial" w:cs="Arial"/>
          <w:sz w:val="22"/>
        </w:rPr>
        <w:t>Teikėj</w:t>
      </w:r>
      <w:r w:rsidRPr="00CD3FD4">
        <w:rPr>
          <w:rFonts w:ascii="Arial" w:eastAsia="Calibri" w:hAnsi="Arial" w:cs="Arial"/>
          <w:sz w:val="22"/>
        </w:rPr>
        <w:t xml:space="preserve">o jungtinės veiklos partneris ar Subjektas, kurio pajėgumais remiasi </w:t>
      </w:r>
      <w:r w:rsidRPr="00CD3FD4">
        <w:rPr>
          <w:rFonts w:ascii="Arial" w:hAnsi="Arial" w:cs="Arial"/>
          <w:sz w:val="22"/>
        </w:rPr>
        <w:t>Teikėj</w:t>
      </w:r>
      <w:r w:rsidRPr="00CD3FD4">
        <w:rPr>
          <w:rFonts w:ascii="Arial" w:eastAsia="Calibri" w:hAnsi="Arial" w:cs="Arial"/>
          <w:sz w:val="22"/>
        </w:rPr>
        <w:t xml:space="preserve">as, ir Šalys pagal Sutarties sąlygas nesusitaria dėl tokio asmens pakeitimo kitu </w:t>
      </w:r>
      <w:r w:rsidRPr="00CD3FD4">
        <w:rPr>
          <w:rFonts w:ascii="Arial" w:hAnsi="Arial" w:cs="Arial"/>
          <w:sz w:val="22"/>
        </w:rPr>
        <w:t xml:space="preserve"> ir nėra pateikiama įrodymų, kad Teikėjas sugebės toliau tinkamai įvykdyti įsipareigojimus pagal Sutartį;</w:t>
      </w:r>
      <w:bookmarkEnd w:id="26"/>
    </w:p>
    <w:bookmarkEnd w:id="27"/>
    <w:p w14:paraId="1B8B727B"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Teikėjas, siekdamas sudaryti Sutartį su </w:t>
      </w:r>
      <w:r w:rsidRPr="00CD3FD4">
        <w:rPr>
          <w:rFonts w:ascii="Arial" w:eastAsia="Times New Roman" w:hAnsi="Arial" w:cs="Arial"/>
          <w:color w:val="000000" w:themeColor="text1"/>
          <w:sz w:val="22"/>
        </w:rPr>
        <w:t>Užsakov</w:t>
      </w:r>
      <w:r w:rsidRPr="00CD3FD4">
        <w:rPr>
          <w:rFonts w:ascii="Arial" w:hAnsi="Arial" w:cs="Arial"/>
          <w:sz w:val="22"/>
        </w:rPr>
        <w:t>u, buvo sudaręs susitarimą, neleistinai ribojantį konkurenciją;</w:t>
      </w:r>
    </w:p>
    <w:p w14:paraId="4FB39D3E"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8" w:name="_Hlk147482749"/>
      <w:r w:rsidRPr="00CD3FD4">
        <w:rPr>
          <w:rFonts w:ascii="Arial" w:hAnsi="Arial" w:cs="Arial"/>
          <w:sz w:val="22"/>
        </w:rPr>
        <w:t>Teikėj</w:t>
      </w:r>
      <w:r w:rsidRPr="00CD3FD4">
        <w:rPr>
          <w:rStyle w:val="ui-provider"/>
          <w:rFonts w:ascii="Arial" w:hAnsi="Arial" w:cs="Arial"/>
          <w:sz w:val="22"/>
        </w:rPr>
        <w:t xml:space="preserve">as </w:t>
      </w:r>
      <w:bookmarkStart w:id="29" w:name="_Hlk148381159"/>
      <w:r w:rsidRPr="00CD3FD4">
        <w:rPr>
          <w:rStyle w:val="ui-provider"/>
          <w:rFonts w:ascii="Arial" w:hAnsi="Arial" w:cs="Arial"/>
          <w:sz w:val="22"/>
        </w:rPr>
        <w:t>nustatytais terminais nepateikia Sutartyje numatytų privalomų draudimų, užtikrinimų arba laiku nepratęsia (neatnaujina) jų galiojimo</w:t>
      </w:r>
      <w:bookmarkEnd w:id="28"/>
      <w:r w:rsidRPr="00CD3FD4">
        <w:rPr>
          <w:rStyle w:val="ui-provider"/>
          <w:rFonts w:ascii="Arial" w:hAnsi="Arial" w:cs="Arial"/>
          <w:sz w:val="22"/>
        </w:rPr>
        <w:t xml:space="preserve"> (jei taikoma)</w:t>
      </w:r>
      <w:r w:rsidRPr="00CD3FD4">
        <w:rPr>
          <w:rFonts w:ascii="Arial" w:hAnsi="Arial" w:cs="Arial"/>
          <w:sz w:val="22"/>
        </w:rPr>
        <w:t>.</w:t>
      </w:r>
    </w:p>
    <w:bookmarkEnd w:id="29"/>
    <w:p w14:paraId="38A435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Paaiškėja, kad Teikėjas turėjo būti pašalintas iš Pirkimo procedūros pagal Viešųjų pirkimų įstatymo 46 straipsnio 1 dalį ar dėl kitų Pirkimo dokumentuose nustatytų pašalinimo pagrindų.</w:t>
      </w:r>
    </w:p>
    <w:p w14:paraId="0E952D24"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hAnsi="Arial" w:cs="Arial"/>
          <w:sz w:val="22"/>
        </w:rPr>
        <w:t xml:space="preserve">Jeigu </w:t>
      </w:r>
      <w:r w:rsidRPr="00CD3FD4">
        <w:rPr>
          <w:rFonts w:ascii="Arial" w:eastAsia="Times New Roman" w:hAnsi="Arial" w:cs="Arial"/>
          <w:color w:val="000000" w:themeColor="text1"/>
          <w:sz w:val="22"/>
        </w:rPr>
        <w:t>Užsakov</w:t>
      </w:r>
      <w:r w:rsidRPr="00CD3FD4">
        <w:rPr>
          <w:rFonts w:ascii="Arial" w:hAnsi="Arial" w:cs="Arial"/>
          <w:sz w:val="22"/>
        </w:rPr>
        <w:t xml:space="preserve">as nutraukia Sutartį Sutarties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punktų pagrindu, </w:t>
      </w:r>
      <w:r w:rsidRPr="00CD3FD4">
        <w:rPr>
          <w:rFonts w:ascii="Arial" w:eastAsia="Times New Roman" w:hAnsi="Arial" w:cs="Arial"/>
          <w:color w:val="000000" w:themeColor="text1"/>
          <w:sz w:val="22"/>
        </w:rPr>
        <w:t>Užsakov</w:t>
      </w:r>
      <w:r w:rsidRPr="00CD3FD4">
        <w:rPr>
          <w:rFonts w:ascii="Arial" w:hAnsi="Arial" w:cs="Arial"/>
          <w:sz w:val="22"/>
        </w:rPr>
        <w:t xml:space="preserve">as sumoka už iki Sutarties nutraukimo suteiktas Paslaugas pagal pateiktus ir tarpusavyje suderintus atsiskaitymo dokumentus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nustatyta tvarka. Taip pat Teikėjas privalo atlyginti </w:t>
      </w:r>
      <w:r w:rsidRPr="00CD3FD4">
        <w:rPr>
          <w:rFonts w:ascii="Arial" w:eastAsia="Times New Roman" w:hAnsi="Arial" w:cs="Arial"/>
          <w:color w:val="000000" w:themeColor="text1"/>
          <w:sz w:val="22"/>
        </w:rPr>
        <w:t>Užsakov</w:t>
      </w:r>
      <w:r w:rsidRPr="00CD3FD4">
        <w:rPr>
          <w:rFonts w:ascii="Arial" w:hAnsi="Arial" w:cs="Arial"/>
          <w:sz w:val="22"/>
        </w:rPr>
        <w:t xml:space="preserve">ui visas dėl šios Sutarties nutraukimo susidariusias išlaidas ir kompensuoti dėl šios Sutarties nutraukimo patirtus nuostolius. </w:t>
      </w:r>
      <w:bookmarkStart w:id="30" w:name="_Hlk148381184"/>
      <w:r w:rsidRPr="00CD3FD4">
        <w:rPr>
          <w:rFonts w:ascii="Arial" w:hAnsi="Arial" w:cs="Arial"/>
          <w:sz w:val="22"/>
        </w:rPr>
        <w:t xml:space="preserve">Nutraukus Sutartį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lastRenderedPageBreak/>
        <w:t xml:space="preserve">punktuose nustatytais pagrindais (išskyrus </w:t>
      </w:r>
      <w:r w:rsidRPr="00CD3FD4">
        <w:rPr>
          <w:rFonts w:ascii="Arial" w:hAnsi="Arial" w:cs="Arial"/>
          <w:sz w:val="22"/>
        </w:rPr>
        <w:fldChar w:fldCharType="begin"/>
      </w:r>
      <w:r w:rsidRPr="00CD3FD4">
        <w:rPr>
          <w:rFonts w:ascii="Arial" w:hAnsi="Arial" w:cs="Arial"/>
          <w:sz w:val="22"/>
        </w:rPr>
        <w:instrText xml:space="preserve"> REF _Ref148705686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12.2.2</w:t>
      </w:r>
      <w:r w:rsidRPr="00CD3FD4">
        <w:rPr>
          <w:rFonts w:ascii="Arial" w:hAnsi="Arial" w:cs="Arial"/>
          <w:sz w:val="22"/>
        </w:rPr>
        <w:fldChar w:fldCharType="end"/>
      </w:r>
      <w:r w:rsidRPr="00CD3FD4">
        <w:rPr>
          <w:rFonts w:ascii="Arial" w:hAnsi="Arial" w:cs="Arial"/>
          <w:sz w:val="22"/>
        </w:rPr>
        <w:t xml:space="preserve">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p>
    <w:bookmarkEnd w:id="30"/>
    <w:p w14:paraId="0BF16EA3"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skyriuje „Atsiskaitymo tvarka“ nustatyta tvarka.</w:t>
      </w:r>
    </w:p>
    <w:p w14:paraId="482E0B4D"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sz w:val="22"/>
        </w:rPr>
        <w:t xml:space="preserve">Šalių susitarimu Sutartis gali būti nutraukta bet kuriuo metu.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eastAsia="Times New Roman" w:hAnsi="Arial" w:cs="Arial"/>
          <w:sz w:val="22"/>
        </w:rPr>
        <w:t> skyriuje „Atsiskaitymo tvarka“ nustatyta tvarka.</w:t>
      </w:r>
    </w:p>
    <w:p w14:paraId="297469A2"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KITOS SUTARTIES SĄLYGOS</w:t>
      </w:r>
    </w:p>
    <w:p w14:paraId="72052B7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Vykdydamos šią Sutartį, Šalys vadovaujasi Lietuvos Respublikos civiliniu kodeksu ir kitais įstatymais bei kitais teisės aktais, </w:t>
      </w:r>
      <w:r w:rsidRPr="00CD3FD4">
        <w:rPr>
          <w:rFonts w:ascii="Arial" w:eastAsia="Times New Roman" w:hAnsi="Arial" w:cs="Arial"/>
          <w:color w:val="000000" w:themeColor="text1"/>
          <w:sz w:val="22"/>
        </w:rPr>
        <w:t>Užsakov</w:t>
      </w:r>
      <w:r w:rsidRPr="00CD3FD4">
        <w:rPr>
          <w:rFonts w:ascii="Arial" w:hAnsi="Arial" w:cs="Arial"/>
          <w:sz w:val="22"/>
        </w:rPr>
        <w:t>o parengtais pirkimo dokumentais bei viešojo pirkimo metu pateiktu Teikėjo pasiūlymu.</w:t>
      </w:r>
      <w:bookmarkStart w:id="31" w:name="_Ref61349636"/>
    </w:p>
    <w:p w14:paraId="4B61563C"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1"/>
    </w:p>
    <w:tbl>
      <w:tblPr>
        <w:tblStyle w:val="Lentelstinklelis"/>
        <w:tblW w:w="0" w:type="auto"/>
        <w:tblLook w:val="04A0" w:firstRow="1" w:lastRow="0" w:firstColumn="1" w:lastColumn="0" w:noHBand="0" w:noVBand="1"/>
      </w:tblPr>
      <w:tblGrid>
        <w:gridCol w:w="3209"/>
        <w:gridCol w:w="3209"/>
        <w:gridCol w:w="3210"/>
      </w:tblGrid>
      <w:tr w:rsidR="00A3612D" w:rsidRPr="00CD3FD4" w14:paraId="6D9078FC" w14:textId="77777777" w:rsidTr="007634D7">
        <w:tc>
          <w:tcPr>
            <w:tcW w:w="3209" w:type="dxa"/>
          </w:tcPr>
          <w:p w14:paraId="70362C1D" w14:textId="77777777" w:rsidR="00A3612D" w:rsidRPr="00CD3FD4" w:rsidRDefault="00A3612D" w:rsidP="007634D7">
            <w:pPr>
              <w:tabs>
                <w:tab w:val="left" w:pos="993"/>
              </w:tabs>
              <w:rPr>
                <w:rFonts w:ascii="Arial" w:hAnsi="Arial" w:cs="Arial"/>
                <w:sz w:val="22"/>
                <w:szCs w:val="22"/>
              </w:rPr>
            </w:pPr>
          </w:p>
        </w:tc>
        <w:tc>
          <w:tcPr>
            <w:tcW w:w="3209" w:type="dxa"/>
          </w:tcPr>
          <w:p w14:paraId="69473916" w14:textId="77777777" w:rsidR="00A3612D" w:rsidRPr="008A11C2" w:rsidRDefault="00A3612D" w:rsidP="007634D7">
            <w:pPr>
              <w:jc w:val="center"/>
              <w:rPr>
                <w:rFonts w:ascii="Arial" w:hAnsi="Arial" w:cs="Arial"/>
                <w:b/>
                <w:sz w:val="22"/>
                <w:szCs w:val="22"/>
              </w:rPr>
            </w:pPr>
            <w:r w:rsidRPr="008A11C2">
              <w:rPr>
                <w:rFonts w:ascii="Arial" w:hAnsi="Arial" w:cs="Arial"/>
                <w:b/>
                <w:bCs/>
                <w:sz w:val="22"/>
                <w:szCs w:val="22"/>
              </w:rPr>
              <w:t>Užsakov</w:t>
            </w:r>
            <w:r w:rsidRPr="008A11C2">
              <w:rPr>
                <w:rFonts w:ascii="Arial" w:hAnsi="Arial" w:cs="Arial"/>
                <w:b/>
                <w:sz w:val="22"/>
                <w:szCs w:val="22"/>
              </w:rPr>
              <w:t>as</w:t>
            </w:r>
          </w:p>
          <w:p w14:paraId="6C65F833" w14:textId="77777777" w:rsidR="00A3612D" w:rsidRPr="008A11C2" w:rsidRDefault="00A3612D" w:rsidP="007634D7">
            <w:pPr>
              <w:tabs>
                <w:tab w:val="left" w:pos="993"/>
              </w:tabs>
              <w:rPr>
                <w:rFonts w:ascii="Arial" w:hAnsi="Arial" w:cs="Arial"/>
                <w:sz w:val="22"/>
                <w:szCs w:val="22"/>
              </w:rPr>
            </w:pPr>
            <w:r w:rsidRPr="008A11C2">
              <w:rPr>
                <w:rFonts w:ascii="Arial" w:hAnsi="Arial" w:cs="Arial"/>
                <w:b/>
                <w:sz w:val="22"/>
                <w:szCs w:val="22"/>
              </w:rPr>
              <w:t>(atstovas / atsakingas asmuo)</w:t>
            </w:r>
          </w:p>
        </w:tc>
        <w:tc>
          <w:tcPr>
            <w:tcW w:w="3210" w:type="dxa"/>
          </w:tcPr>
          <w:p w14:paraId="1EEFBC5B" w14:textId="77777777" w:rsidR="00A3612D" w:rsidRPr="008A11C2" w:rsidRDefault="00A3612D" w:rsidP="007634D7">
            <w:pPr>
              <w:jc w:val="center"/>
              <w:rPr>
                <w:rFonts w:ascii="Arial" w:hAnsi="Arial" w:cs="Arial"/>
                <w:b/>
                <w:sz w:val="22"/>
                <w:szCs w:val="22"/>
              </w:rPr>
            </w:pPr>
            <w:r w:rsidRPr="008A11C2">
              <w:rPr>
                <w:rFonts w:ascii="Arial" w:hAnsi="Arial" w:cs="Arial"/>
                <w:b/>
                <w:sz w:val="22"/>
                <w:szCs w:val="22"/>
              </w:rPr>
              <w:t>Teikėjas</w:t>
            </w:r>
          </w:p>
          <w:p w14:paraId="6E19C466" w14:textId="77777777" w:rsidR="00A3612D" w:rsidRPr="008A11C2" w:rsidRDefault="00A3612D" w:rsidP="007634D7">
            <w:pPr>
              <w:tabs>
                <w:tab w:val="left" w:pos="993"/>
              </w:tabs>
              <w:rPr>
                <w:rFonts w:ascii="Arial" w:hAnsi="Arial" w:cs="Arial"/>
                <w:sz w:val="22"/>
                <w:szCs w:val="22"/>
              </w:rPr>
            </w:pPr>
            <w:r w:rsidRPr="008A11C2">
              <w:rPr>
                <w:rFonts w:ascii="Arial" w:hAnsi="Arial" w:cs="Arial"/>
                <w:b/>
                <w:sz w:val="22"/>
                <w:szCs w:val="22"/>
              </w:rPr>
              <w:t>(atstovas / atsakingas asmuo)</w:t>
            </w:r>
          </w:p>
        </w:tc>
      </w:tr>
      <w:tr w:rsidR="00A3612D" w:rsidRPr="00CD3FD4" w14:paraId="29FF35D9" w14:textId="77777777" w:rsidTr="007634D7">
        <w:tc>
          <w:tcPr>
            <w:tcW w:w="3209" w:type="dxa"/>
          </w:tcPr>
          <w:p w14:paraId="5A7E462B"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Vardas ir pavardė</w:t>
            </w:r>
          </w:p>
        </w:tc>
        <w:tc>
          <w:tcPr>
            <w:tcW w:w="3209" w:type="dxa"/>
          </w:tcPr>
          <w:p w14:paraId="3956CBBE" w14:textId="77777777" w:rsidR="00A3612D" w:rsidRPr="00CD3FD4" w:rsidRDefault="00A3612D" w:rsidP="007634D7">
            <w:pPr>
              <w:tabs>
                <w:tab w:val="left" w:pos="993"/>
              </w:tabs>
              <w:rPr>
                <w:rFonts w:ascii="Arial" w:hAnsi="Arial" w:cs="Arial"/>
                <w:sz w:val="22"/>
                <w:szCs w:val="22"/>
              </w:rPr>
            </w:pPr>
          </w:p>
        </w:tc>
        <w:tc>
          <w:tcPr>
            <w:tcW w:w="3210" w:type="dxa"/>
          </w:tcPr>
          <w:p w14:paraId="51D315FC" w14:textId="77777777" w:rsidR="00A3612D" w:rsidRPr="00CD3FD4" w:rsidRDefault="00A3612D" w:rsidP="007634D7">
            <w:pPr>
              <w:tabs>
                <w:tab w:val="left" w:pos="993"/>
              </w:tabs>
              <w:rPr>
                <w:rFonts w:ascii="Arial" w:hAnsi="Arial" w:cs="Arial"/>
                <w:sz w:val="22"/>
                <w:szCs w:val="22"/>
              </w:rPr>
            </w:pPr>
          </w:p>
        </w:tc>
      </w:tr>
      <w:tr w:rsidR="00A3612D" w:rsidRPr="00CD3FD4" w14:paraId="6E102A74" w14:textId="77777777" w:rsidTr="007634D7">
        <w:tc>
          <w:tcPr>
            <w:tcW w:w="3209" w:type="dxa"/>
          </w:tcPr>
          <w:p w14:paraId="3EC17C61"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Adresas</w:t>
            </w:r>
          </w:p>
        </w:tc>
        <w:tc>
          <w:tcPr>
            <w:tcW w:w="3209" w:type="dxa"/>
          </w:tcPr>
          <w:p w14:paraId="1FCD7812" w14:textId="77777777" w:rsidR="00A3612D" w:rsidRPr="00CD3FD4" w:rsidRDefault="00A3612D" w:rsidP="007634D7">
            <w:pPr>
              <w:tabs>
                <w:tab w:val="left" w:pos="993"/>
              </w:tabs>
              <w:rPr>
                <w:rFonts w:ascii="Arial" w:hAnsi="Arial" w:cs="Arial"/>
                <w:sz w:val="22"/>
                <w:szCs w:val="22"/>
              </w:rPr>
            </w:pPr>
          </w:p>
        </w:tc>
        <w:tc>
          <w:tcPr>
            <w:tcW w:w="3210" w:type="dxa"/>
          </w:tcPr>
          <w:p w14:paraId="2884146C" w14:textId="77777777" w:rsidR="00A3612D" w:rsidRPr="00CD3FD4" w:rsidRDefault="00A3612D" w:rsidP="007634D7">
            <w:pPr>
              <w:tabs>
                <w:tab w:val="left" w:pos="993"/>
              </w:tabs>
              <w:rPr>
                <w:rFonts w:ascii="Arial" w:hAnsi="Arial" w:cs="Arial"/>
                <w:sz w:val="22"/>
                <w:szCs w:val="22"/>
              </w:rPr>
            </w:pPr>
          </w:p>
        </w:tc>
      </w:tr>
      <w:tr w:rsidR="00A3612D" w:rsidRPr="00CD3FD4" w14:paraId="0844139C" w14:textId="77777777" w:rsidTr="007634D7">
        <w:tc>
          <w:tcPr>
            <w:tcW w:w="3209" w:type="dxa"/>
          </w:tcPr>
          <w:p w14:paraId="7D399F52"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Telefonas</w:t>
            </w:r>
          </w:p>
        </w:tc>
        <w:tc>
          <w:tcPr>
            <w:tcW w:w="3209" w:type="dxa"/>
          </w:tcPr>
          <w:p w14:paraId="26A1FE4F" w14:textId="77777777" w:rsidR="00A3612D" w:rsidRPr="00CD3FD4" w:rsidRDefault="00A3612D" w:rsidP="007634D7">
            <w:pPr>
              <w:tabs>
                <w:tab w:val="left" w:pos="993"/>
              </w:tabs>
              <w:rPr>
                <w:rFonts w:ascii="Arial" w:hAnsi="Arial" w:cs="Arial"/>
                <w:sz w:val="22"/>
                <w:szCs w:val="22"/>
              </w:rPr>
            </w:pPr>
          </w:p>
        </w:tc>
        <w:tc>
          <w:tcPr>
            <w:tcW w:w="3210" w:type="dxa"/>
          </w:tcPr>
          <w:p w14:paraId="2FA5D75F" w14:textId="77777777" w:rsidR="00A3612D" w:rsidRPr="00CD3FD4" w:rsidRDefault="00A3612D" w:rsidP="007634D7">
            <w:pPr>
              <w:tabs>
                <w:tab w:val="left" w:pos="993"/>
              </w:tabs>
              <w:rPr>
                <w:rFonts w:ascii="Arial" w:hAnsi="Arial" w:cs="Arial"/>
                <w:sz w:val="22"/>
                <w:szCs w:val="22"/>
              </w:rPr>
            </w:pPr>
          </w:p>
        </w:tc>
      </w:tr>
      <w:tr w:rsidR="00A3612D" w:rsidRPr="00CD3FD4" w14:paraId="50ADD1AF" w14:textId="77777777" w:rsidTr="007634D7">
        <w:tc>
          <w:tcPr>
            <w:tcW w:w="3209" w:type="dxa"/>
          </w:tcPr>
          <w:p w14:paraId="36B0EEB6"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El. paštas</w:t>
            </w:r>
          </w:p>
        </w:tc>
        <w:tc>
          <w:tcPr>
            <w:tcW w:w="3209" w:type="dxa"/>
          </w:tcPr>
          <w:p w14:paraId="3CC287F2" w14:textId="77777777" w:rsidR="00A3612D" w:rsidRPr="00CD3FD4" w:rsidRDefault="00A3612D" w:rsidP="007634D7">
            <w:pPr>
              <w:tabs>
                <w:tab w:val="left" w:pos="993"/>
              </w:tabs>
              <w:rPr>
                <w:rFonts w:ascii="Arial" w:hAnsi="Arial" w:cs="Arial"/>
                <w:sz w:val="22"/>
                <w:szCs w:val="22"/>
              </w:rPr>
            </w:pPr>
          </w:p>
        </w:tc>
        <w:tc>
          <w:tcPr>
            <w:tcW w:w="3210" w:type="dxa"/>
          </w:tcPr>
          <w:p w14:paraId="0DE621DD" w14:textId="77777777" w:rsidR="00A3612D" w:rsidRPr="00CD3FD4" w:rsidRDefault="00A3612D" w:rsidP="007634D7">
            <w:pPr>
              <w:tabs>
                <w:tab w:val="left" w:pos="993"/>
              </w:tabs>
              <w:rPr>
                <w:rFonts w:ascii="Arial" w:hAnsi="Arial" w:cs="Arial"/>
                <w:sz w:val="22"/>
                <w:szCs w:val="22"/>
              </w:rPr>
            </w:pPr>
          </w:p>
        </w:tc>
      </w:tr>
    </w:tbl>
    <w:p w14:paraId="3751FB78" w14:textId="77777777" w:rsidR="00A3612D" w:rsidRPr="00CD3FD4" w:rsidRDefault="00A3612D" w:rsidP="00A3612D">
      <w:pPr>
        <w:tabs>
          <w:tab w:val="left" w:pos="993"/>
        </w:tabs>
        <w:rPr>
          <w:rFonts w:ascii="Arial" w:hAnsi="Arial" w:cs="Arial"/>
          <w:sz w:val="22"/>
        </w:rPr>
      </w:pPr>
    </w:p>
    <w:p w14:paraId="5F28FCB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73D551"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sąlygos Sutarties galiojimo laikotarpiu gali būti keičiamos tik Lietuvos Respublikos viešųjų pirkimų įstatymo nustatyta tvarka ir atvejais.</w:t>
      </w:r>
    </w:p>
    <w:p w14:paraId="70CB6049"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CD3FD4">
        <w:rPr>
          <w:rFonts w:ascii="Arial" w:eastAsia="Times New Roman" w:hAnsi="Arial" w:cs="Arial"/>
          <w:color w:val="000000" w:themeColor="text1"/>
          <w:sz w:val="22"/>
        </w:rPr>
        <w:t>Užsakov</w:t>
      </w:r>
      <w:r w:rsidRPr="00CD3FD4">
        <w:rPr>
          <w:rFonts w:ascii="Arial" w:hAnsi="Arial" w:cs="Arial"/>
          <w:sz w:val="22"/>
        </w:rPr>
        <w:t>o buveinės vietą.</w:t>
      </w:r>
    </w:p>
    <w:p w14:paraId="4539C4E2"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įsigalioja nuo Sutarties pasirašymo dienos ir galioja iki visų sutartinių įsipareigojimų įvykdymo arba Sutarties nutraukimo.</w:t>
      </w:r>
    </w:p>
    <w:p w14:paraId="5442EF6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eastAsia="Times New Roman" w:hAnsi="Arial" w:cs="Arial"/>
          <w:sz w:val="22"/>
        </w:rPr>
        <w:t>Šalys neturi teisės perduoti trečiajam asmeniui reikalavimo teisės pagal šią Sutartį be raštiško kitos Šalies sutikimo.</w:t>
      </w:r>
    </w:p>
    <w:p w14:paraId="26E6884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laikoma sudaryta, kai kvalifikuotu elektroniniu parašu ją pasirašo paskutinioji Šalis.</w:t>
      </w:r>
    </w:p>
    <w:p w14:paraId="7506C110"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w:t>
      </w:r>
      <w:r w:rsidRPr="00CD3FD4">
        <w:rPr>
          <w:rFonts w:ascii="Arial" w:hAnsi="Arial" w:cs="Arial"/>
          <w:sz w:val="22"/>
        </w:rPr>
        <w:lastRenderedPageBreak/>
        <w:t>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F2988A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Dėl visko, kas tiesiogiai nereglamentuota šioje Sutartyje, šalys privalo vadovautis galiojančiais Lietuvos Respublikos įstatymais ir kitais teisės aktais.</w:t>
      </w:r>
    </w:p>
    <w:p w14:paraId="176B9894"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ŠALIŲ REKVIZITAI</w:t>
      </w:r>
    </w:p>
    <w:tbl>
      <w:tblPr>
        <w:tblW w:w="5000" w:type="pct"/>
        <w:jc w:val="center"/>
        <w:tblLook w:val="01E0" w:firstRow="1" w:lastRow="1" w:firstColumn="1" w:lastColumn="1" w:noHBand="0" w:noVBand="0"/>
      </w:tblPr>
      <w:tblGrid>
        <w:gridCol w:w="4819"/>
        <w:gridCol w:w="4819"/>
      </w:tblGrid>
      <w:tr w:rsidR="00A3612D" w:rsidRPr="00CD3FD4" w14:paraId="7AAD54FF" w14:textId="77777777" w:rsidTr="007634D7">
        <w:trPr>
          <w:cantSplit/>
          <w:jc w:val="center"/>
        </w:trPr>
        <w:tc>
          <w:tcPr>
            <w:tcW w:w="4819" w:type="dxa"/>
            <w:shd w:val="clear" w:color="auto" w:fill="auto"/>
          </w:tcPr>
          <w:p w14:paraId="15C9248F" w14:textId="77777777" w:rsidR="00A3612D" w:rsidRPr="00CD3FD4" w:rsidRDefault="00A3612D" w:rsidP="007634D7">
            <w:pPr>
              <w:suppressAutoHyphens/>
              <w:spacing w:after="120"/>
              <w:rPr>
                <w:rFonts w:ascii="Arial" w:hAnsi="Arial" w:cs="Arial"/>
                <w:b/>
                <w:bCs/>
                <w:sz w:val="22"/>
              </w:rPr>
            </w:pPr>
            <w:r w:rsidRPr="00CD3FD4">
              <w:rPr>
                <w:rFonts w:ascii="Arial" w:hAnsi="Arial" w:cs="Arial"/>
                <w:b/>
                <w:bCs/>
                <w:sz w:val="22"/>
              </w:rPr>
              <w:t>Užsakovas:</w:t>
            </w:r>
          </w:p>
          <w:p w14:paraId="608C3DAA" w14:textId="77777777" w:rsidR="00A3612D" w:rsidRPr="00CD3FD4" w:rsidRDefault="00A3612D" w:rsidP="007634D7">
            <w:pPr>
              <w:suppressAutoHyphens/>
              <w:jc w:val="left"/>
              <w:rPr>
                <w:rFonts w:ascii="Arial" w:eastAsia="Times New Roman" w:hAnsi="Arial" w:cs="Arial"/>
                <w:b/>
                <w:sz w:val="22"/>
              </w:rPr>
            </w:pPr>
            <w:r w:rsidRPr="00CD3FD4">
              <w:rPr>
                <w:rFonts w:ascii="Arial" w:eastAsia="Times New Roman" w:hAnsi="Arial" w:cs="Arial"/>
                <w:b/>
                <w:sz w:val="22"/>
              </w:rPr>
              <w:t>AB „Via Lietuva“</w:t>
            </w:r>
          </w:p>
          <w:p w14:paraId="7F269A0A" w14:textId="77777777" w:rsidR="00A3612D" w:rsidRPr="00CD3FD4" w:rsidRDefault="00A3612D" w:rsidP="007634D7">
            <w:pPr>
              <w:suppressAutoHyphens/>
              <w:rPr>
                <w:rFonts w:ascii="Arial" w:eastAsia="Times New Roman" w:hAnsi="Arial" w:cs="Arial"/>
                <w:sz w:val="22"/>
              </w:rPr>
            </w:pPr>
          </w:p>
          <w:p w14:paraId="06F0786F"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Kauno g. </w:t>
            </w:r>
            <w:r w:rsidRPr="00CD3FD4">
              <w:rPr>
                <w:rFonts w:ascii="Arial" w:eastAsia="Times New Roman" w:hAnsi="Arial" w:cs="Arial"/>
                <w:sz w:val="22"/>
                <w:lang w:val="en-US"/>
              </w:rPr>
              <w:t>22-202</w:t>
            </w:r>
            <w:r w:rsidRPr="00CD3FD4">
              <w:rPr>
                <w:rFonts w:ascii="Arial" w:eastAsia="Times New Roman" w:hAnsi="Arial" w:cs="Arial"/>
                <w:sz w:val="22"/>
              </w:rPr>
              <w:t>, LT</w:t>
            </w:r>
            <w:r w:rsidRPr="00CD3FD4">
              <w:rPr>
                <w:rFonts w:ascii="Arial" w:eastAsia="Times New Roman" w:hAnsi="Arial" w:cs="Arial"/>
                <w:sz w:val="22"/>
              </w:rPr>
              <w:noBreakHyphen/>
              <w:t>03212 Vilnius</w:t>
            </w:r>
          </w:p>
          <w:p w14:paraId="5248E51C" w14:textId="77777777" w:rsidR="00A3612D" w:rsidRDefault="00A3612D" w:rsidP="007634D7">
            <w:pPr>
              <w:suppressAutoHyphens/>
              <w:rPr>
                <w:rFonts w:ascii="Arial" w:eastAsia="Times New Roman" w:hAnsi="Arial" w:cs="Arial"/>
                <w:sz w:val="22"/>
              </w:rPr>
            </w:pPr>
            <w:r w:rsidRPr="00CD3FD4">
              <w:rPr>
                <w:rFonts w:ascii="Arial" w:eastAsia="Times New Roman" w:hAnsi="Arial" w:cs="Arial"/>
                <w:sz w:val="22"/>
              </w:rPr>
              <w:t>Įmonės kodas 188710638</w:t>
            </w:r>
          </w:p>
          <w:p w14:paraId="518A3225" w14:textId="77777777" w:rsidR="00A3612D" w:rsidRPr="00CD3FD4" w:rsidRDefault="00A3612D" w:rsidP="007634D7">
            <w:pPr>
              <w:suppressAutoHyphens/>
              <w:rPr>
                <w:rFonts w:ascii="Arial" w:eastAsia="Times New Roman" w:hAnsi="Arial" w:cs="Arial"/>
                <w:sz w:val="22"/>
              </w:rPr>
            </w:pPr>
            <w:r>
              <w:rPr>
                <w:rFonts w:ascii="Arial" w:eastAsia="Times New Roman" w:hAnsi="Arial" w:cs="Arial"/>
                <w:sz w:val="22"/>
              </w:rPr>
              <w:t xml:space="preserve">PVM mokėtojo kodas </w:t>
            </w:r>
            <w:r w:rsidRPr="009B47B7">
              <w:rPr>
                <w:rFonts w:ascii="Arial" w:eastAsia="Times New Roman" w:hAnsi="Arial" w:cs="Arial"/>
                <w:sz w:val="22"/>
              </w:rPr>
              <w:t>LT100009270611</w:t>
            </w:r>
          </w:p>
          <w:p w14:paraId="3DB2A084"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Tel. (8 5) 232 9600</w:t>
            </w:r>
          </w:p>
          <w:p w14:paraId="08C4B116"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El. paštas </w:t>
            </w:r>
            <w:hyperlink r:id="rId10" w:history="1">
              <w:r w:rsidRPr="00CD3FD4">
                <w:rPr>
                  <w:rStyle w:val="Hipersaitas"/>
                  <w:rFonts w:ascii="Arial" w:eastAsia="Times New Roman" w:hAnsi="Arial" w:cs="Arial"/>
                  <w:sz w:val="22"/>
                </w:rPr>
                <w:t>info@vialietuva.lt</w:t>
              </w:r>
            </w:hyperlink>
          </w:p>
          <w:p w14:paraId="7CCA5741" w14:textId="77777777" w:rsidR="00A3612D" w:rsidRPr="00CD3FD4" w:rsidRDefault="00A3612D" w:rsidP="007634D7">
            <w:pPr>
              <w:suppressAutoHyphens/>
              <w:rPr>
                <w:rFonts w:ascii="Arial" w:eastAsia="Times New Roman" w:hAnsi="Arial" w:cs="Arial"/>
                <w:sz w:val="22"/>
              </w:rPr>
            </w:pPr>
            <w:proofErr w:type="spellStart"/>
            <w:r w:rsidRPr="00CD3FD4">
              <w:rPr>
                <w:rFonts w:ascii="Arial" w:eastAsia="Times New Roman" w:hAnsi="Arial" w:cs="Arial"/>
                <w:sz w:val="22"/>
              </w:rPr>
              <w:t>A.s</w:t>
            </w:r>
            <w:proofErr w:type="spellEnd"/>
            <w:r w:rsidRPr="00CD3FD4">
              <w:rPr>
                <w:rFonts w:ascii="Arial" w:eastAsia="Times New Roman" w:hAnsi="Arial" w:cs="Arial"/>
                <w:sz w:val="22"/>
              </w:rPr>
              <w:t>. LT427300010084105478</w:t>
            </w:r>
          </w:p>
          <w:p w14:paraId="798256A4" w14:textId="77777777" w:rsidR="00A3612D" w:rsidRPr="00CD3FD4" w:rsidRDefault="00A3612D" w:rsidP="007634D7">
            <w:pPr>
              <w:tabs>
                <w:tab w:val="left" w:pos="9214"/>
              </w:tabs>
              <w:suppressAutoHyphens/>
              <w:rPr>
                <w:rFonts w:ascii="Arial" w:hAnsi="Arial" w:cs="Arial"/>
                <w:sz w:val="22"/>
              </w:rPr>
            </w:pPr>
          </w:p>
          <w:p w14:paraId="1842BF80" w14:textId="77777777" w:rsidR="00A3612D" w:rsidRPr="00CD3FD4" w:rsidRDefault="00A3612D" w:rsidP="007634D7">
            <w:pPr>
              <w:tabs>
                <w:tab w:val="left" w:pos="1287"/>
              </w:tabs>
              <w:rPr>
                <w:rFonts w:ascii="Arial" w:hAnsi="Arial" w:cs="Arial"/>
                <w:sz w:val="22"/>
              </w:rPr>
            </w:pPr>
            <w:r w:rsidRPr="00CD3FD4">
              <w:rPr>
                <w:rFonts w:ascii="Arial" w:eastAsia="Times New Roman" w:hAnsi="Arial" w:cs="Arial"/>
                <w:sz w:val="22"/>
              </w:rPr>
              <w:t>Atstovaujama įgalioto darbuotojo</w:t>
            </w:r>
          </w:p>
        </w:tc>
        <w:tc>
          <w:tcPr>
            <w:tcW w:w="4819" w:type="dxa"/>
            <w:shd w:val="clear" w:color="auto" w:fill="auto"/>
          </w:tcPr>
          <w:p w14:paraId="53B956F5" w14:textId="77777777" w:rsidR="00A3612D" w:rsidRPr="00CD3FD4" w:rsidRDefault="00A3612D" w:rsidP="007634D7">
            <w:pPr>
              <w:suppressAutoHyphens/>
              <w:spacing w:after="120"/>
              <w:rPr>
                <w:rFonts w:ascii="Arial" w:eastAsia="Times New Roman" w:hAnsi="Arial" w:cs="Arial"/>
                <w:b/>
                <w:sz w:val="22"/>
              </w:rPr>
            </w:pPr>
            <w:r w:rsidRPr="00CD3FD4">
              <w:rPr>
                <w:rFonts w:ascii="Arial" w:eastAsia="Times New Roman" w:hAnsi="Arial" w:cs="Arial"/>
                <w:b/>
                <w:sz w:val="22"/>
              </w:rPr>
              <w:t>Teikėjas:</w:t>
            </w:r>
          </w:p>
          <w:p w14:paraId="0849DD75" w14:textId="77777777" w:rsidR="00A3612D" w:rsidRPr="00CD3FD4" w:rsidRDefault="00A3612D" w:rsidP="007634D7">
            <w:pPr>
              <w:suppressAutoHyphens/>
              <w:rPr>
                <w:rFonts w:ascii="Arial" w:eastAsia="Times New Roman" w:hAnsi="Arial" w:cs="Arial"/>
                <w:b/>
                <w:sz w:val="22"/>
              </w:rPr>
            </w:pPr>
          </w:p>
          <w:p w14:paraId="14C18CED" w14:textId="77777777" w:rsidR="00A3612D" w:rsidRPr="00CD3FD4" w:rsidRDefault="00A3612D" w:rsidP="007634D7">
            <w:pPr>
              <w:suppressAutoHyphens/>
              <w:rPr>
                <w:rFonts w:ascii="Arial" w:eastAsia="Times New Roman" w:hAnsi="Arial" w:cs="Arial"/>
                <w:b/>
                <w:sz w:val="22"/>
              </w:rPr>
            </w:pPr>
          </w:p>
          <w:p w14:paraId="60481525" w14:textId="77777777" w:rsidR="00A3612D" w:rsidRPr="00CD3FD4" w:rsidRDefault="00A3612D" w:rsidP="007634D7">
            <w:pPr>
              <w:suppressAutoHyphens/>
              <w:rPr>
                <w:rFonts w:ascii="Arial" w:eastAsia="Times New Roman" w:hAnsi="Arial" w:cs="Arial"/>
                <w:sz w:val="22"/>
              </w:rPr>
            </w:pPr>
          </w:p>
          <w:p w14:paraId="48601D5C" w14:textId="77777777" w:rsidR="00A3612D" w:rsidRPr="00CD3FD4" w:rsidRDefault="00A3612D" w:rsidP="007634D7">
            <w:pPr>
              <w:rPr>
                <w:rFonts w:ascii="Arial" w:hAnsi="Arial" w:cs="Arial"/>
                <w:sz w:val="22"/>
              </w:rPr>
            </w:pPr>
          </w:p>
          <w:p w14:paraId="2A5321FF" w14:textId="77777777" w:rsidR="00A3612D" w:rsidRPr="00CD3FD4" w:rsidRDefault="00A3612D" w:rsidP="007634D7">
            <w:pPr>
              <w:rPr>
                <w:rFonts w:ascii="Arial" w:hAnsi="Arial" w:cs="Arial"/>
                <w:sz w:val="22"/>
              </w:rPr>
            </w:pPr>
          </w:p>
          <w:p w14:paraId="524C09BB" w14:textId="77777777" w:rsidR="00A3612D" w:rsidRPr="00CD3FD4" w:rsidRDefault="00A3612D" w:rsidP="007634D7">
            <w:pPr>
              <w:rPr>
                <w:rFonts w:ascii="Arial" w:hAnsi="Arial" w:cs="Arial"/>
                <w:sz w:val="22"/>
              </w:rPr>
            </w:pPr>
          </w:p>
          <w:p w14:paraId="4A1E1975" w14:textId="77777777" w:rsidR="00A3612D" w:rsidRPr="00CD3FD4" w:rsidRDefault="00A3612D" w:rsidP="007634D7">
            <w:pPr>
              <w:rPr>
                <w:rFonts w:ascii="Arial" w:hAnsi="Arial" w:cs="Arial"/>
                <w:sz w:val="22"/>
              </w:rPr>
            </w:pPr>
          </w:p>
          <w:p w14:paraId="7FC38520" w14:textId="77777777" w:rsidR="00A3612D" w:rsidRPr="00CD3FD4" w:rsidRDefault="00A3612D" w:rsidP="007634D7">
            <w:pPr>
              <w:tabs>
                <w:tab w:val="left" w:pos="9214"/>
              </w:tabs>
              <w:suppressAutoHyphens/>
              <w:rPr>
                <w:rFonts w:ascii="Arial" w:hAnsi="Arial" w:cs="Arial"/>
                <w:sz w:val="22"/>
              </w:rPr>
            </w:pPr>
          </w:p>
          <w:p w14:paraId="0AD724D9" w14:textId="77777777" w:rsidR="00A3612D" w:rsidRPr="00CD3FD4" w:rsidRDefault="00A3612D" w:rsidP="007634D7">
            <w:pPr>
              <w:tabs>
                <w:tab w:val="left" w:pos="0"/>
              </w:tabs>
              <w:suppressAutoHyphens/>
              <w:rPr>
                <w:rFonts w:ascii="Arial" w:eastAsia="Times New Roman" w:hAnsi="Arial" w:cs="Arial"/>
                <w:b/>
                <w:sz w:val="22"/>
              </w:rPr>
            </w:pPr>
          </w:p>
        </w:tc>
      </w:tr>
    </w:tbl>
    <w:p w14:paraId="66A2B55E" w14:textId="77777777" w:rsidR="00A3612D" w:rsidRPr="00CD3FD4" w:rsidRDefault="00A3612D" w:rsidP="00A3612D">
      <w:pPr>
        <w:keepNext/>
        <w:spacing w:before="240" w:after="240"/>
        <w:ind w:left="142"/>
        <w:rPr>
          <w:rFonts w:ascii="Arial" w:eastAsia="Times New Roman" w:hAnsi="Arial" w:cs="Arial"/>
          <w:b/>
          <w:sz w:val="22"/>
        </w:rPr>
      </w:pPr>
    </w:p>
    <w:p w14:paraId="0B14C55F" w14:textId="77777777" w:rsidR="00A3612D" w:rsidRPr="00CD3FD4" w:rsidRDefault="00A3612D" w:rsidP="00A3612D">
      <w:pPr>
        <w:keepNext/>
        <w:spacing w:before="240" w:after="240"/>
        <w:ind w:left="142"/>
        <w:rPr>
          <w:rFonts w:ascii="Arial" w:eastAsia="Times New Roman" w:hAnsi="Arial" w:cs="Arial"/>
          <w:b/>
          <w:sz w:val="22"/>
        </w:rPr>
      </w:pPr>
    </w:p>
    <w:p w14:paraId="36E48868" w14:textId="77777777" w:rsidR="00A3612D" w:rsidRPr="00CD3FD4" w:rsidRDefault="00A3612D" w:rsidP="00A3612D">
      <w:pPr>
        <w:keepNext/>
        <w:spacing w:before="240" w:after="240"/>
        <w:ind w:left="142"/>
        <w:rPr>
          <w:rFonts w:ascii="Arial" w:eastAsia="Times New Roman" w:hAnsi="Arial" w:cs="Arial"/>
          <w:b/>
          <w:sz w:val="22"/>
        </w:rPr>
      </w:pPr>
    </w:p>
    <w:p w14:paraId="7851CEC7" w14:textId="77777777" w:rsidR="00A3612D" w:rsidRPr="00CD3FD4" w:rsidRDefault="00A3612D" w:rsidP="00A3612D">
      <w:pPr>
        <w:keepNext/>
        <w:spacing w:before="240" w:after="240"/>
        <w:ind w:left="142"/>
        <w:rPr>
          <w:rFonts w:ascii="Arial" w:eastAsia="Times New Roman" w:hAnsi="Arial" w:cs="Arial"/>
          <w:b/>
          <w:sz w:val="22"/>
        </w:rPr>
      </w:pPr>
    </w:p>
    <w:p w14:paraId="75768FB1" w14:textId="77777777" w:rsidR="00A3612D" w:rsidRPr="00CD3FD4" w:rsidRDefault="00A3612D" w:rsidP="00A3612D">
      <w:pPr>
        <w:keepNext/>
        <w:spacing w:before="240" w:after="240"/>
        <w:ind w:left="142"/>
        <w:rPr>
          <w:rFonts w:ascii="Arial" w:eastAsia="Times New Roman" w:hAnsi="Arial" w:cs="Arial"/>
          <w:b/>
          <w:sz w:val="22"/>
        </w:rPr>
      </w:pPr>
    </w:p>
    <w:p w14:paraId="60736C9D" w14:textId="77777777" w:rsidR="00A3612D" w:rsidRPr="00CD3FD4" w:rsidRDefault="00A3612D" w:rsidP="00A3612D">
      <w:pPr>
        <w:rPr>
          <w:rFonts w:ascii="Arial" w:eastAsia="Times New Roman" w:hAnsi="Arial" w:cs="Arial"/>
          <w:color w:val="FF0000"/>
          <w:sz w:val="22"/>
        </w:rPr>
      </w:pPr>
    </w:p>
    <w:p w14:paraId="471AB1DB" w14:textId="77777777" w:rsidR="00A3612D" w:rsidRPr="00CD3FD4" w:rsidRDefault="00A3612D" w:rsidP="00A3612D">
      <w:pPr>
        <w:rPr>
          <w:rFonts w:ascii="Arial" w:hAnsi="Arial" w:cs="Arial"/>
          <w:sz w:val="22"/>
        </w:rPr>
      </w:pPr>
    </w:p>
    <w:p w14:paraId="68C3DF80" w14:textId="77777777" w:rsidR="00691221" w:rsidRPr="00250ACA" w:rsidRDefault="00691221">
      <w:pPr>
        <w:rPr>
          <w:lang w:val="en-US"/>
        </w:rPr>
      </w:pPr>
    </w:p>
    <w:sectPr w:rsidR="00691221" w:rsidRPr="00250ACA" w:rsidSect="00A3612D">
      <w:headerReference w:type="default" r:id="rId11"/>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A0A2" w14:textId="77777777" w:rsidR="0067790B" w:rsidRDefault="0067790B" w:rsidP="00A3612D">
      <w:r>
        <w:separator/>
      </w:r>
    </w:p>
  </w:endnote>
  <w:endnote w:type="continuationSeparator" w:id="0">
    <w:p w14:paraId="70318ABA" w14:textId="77777777" w:rsidR="0067790B" w:rsidRDefault="0067790B" w:rsidP="00A3612D">
      <w:r>
        <w:continuationSeparator/>
      </w:r>
    </w:p>
  </w:endnote>
  <w:endnote w:type="continuationNotice" w:id="1">
    <w:p w14:paraId="27DC9229" w14:textId="77777777" w:rsidR="0067790B" w:rsidRDefault="00677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E3AB" w14:textId="77777777" w:rsidR="0067790B" w:rsidRDefault="0067790B" w:rsidP="00A3612D">
      <w:r>
        <w:separator/>
      </w:r>
    </w:p>
  </w:footnote>
  <w:footnote w:type="continuationSeparator" w:id="0">
    <w:p w14:paraId="76ABA31B" w14:textId="77777777" w:rsidR="0067790B" w:rsidRDefault="0067790B" w:rsidP="00A3612D">
      <w:r>
        <w:continuationSeparator/>
      </w:r>
    </w:p>
  </w:footnote>
  <w:footnote w:type="continuationNotice" w:id="1">
    <w:p w14:paraId="7540E887" w14:textId="77777777" w:rsidR="0067790B" w:rsidRDefault="0067790B"/>
  </w:footnote>
  <w:footnote w:id="2">
    <w:p w14:paraId="6625EAD5" w14:textId="77777777" w:rsidR="00A3612D" w:rsidRDefault="00A3612D" w:rsidP="00A3612D">
      <w:pPr>
        <w:pStyle w:val="Puslapioinaostekstas"/>
      </w:pPr>
      <w:r>
        <w:rPr>
          <w:rStyle w:val="Puslapioinaosnuoroda"/>
          <w:rFonts w:eastAsiaTheme="majorEastAsia"/>
        </w:rPr>
        <w:footnoteRef/>
      </w:r>
      <w:r>
        <w:t xml:space="preserve"> </w:t>
      </w:r>
      <w:hyperlink r:id="rId1" w:history="1">
        <w:r w:rsidRPr="000E3BBE">
          <w:rPr>
            <w:rStyle w:val="Hipersaitas"/>
            <w:rFonts w:eastAsiaTheme="majorEastAsia"/>
          </w:rPr>
          <w:t>https://www.e-tar.lt/portal/lt/legalAct/04cbd4205bd811e79198ffdb108a3753/asr</w:t>
        </w:r>
      </w:hyperlink>
    </w:p>
  </w:footnote>
  <w:footnote w:id="3">
    <w:p w14:paraId="57AEEA22" w14:textId="77777777" w:rsidR="00A3612D" w:rsidRDefault="00A3612D" w:rsidP="00A3612D">
      <w:pPr>
        <w:pStyle w:val="Puslapioinaostekstas"/>
      </w:pPr>
      <w:r>
        <w:rPr>
          <w:rStyle w:val="Puslapioinaosnuoroda"/>
          <w:rFonts w:eastAsiaTheme="majorEastAsia"/>
        </w:rPr>
        <w:footnoteRef/>
      </w:r>
      <w:r>
        <w:t xml:space="preserve"> </w:t>
      </w:r>
      <w:hyperlink r:id="rId2" w:history="1">
        <w:r w:rsidRPr="00396024">
          <w:rPr>
            <w:rStyle w:val="Hipersaitas"/>
            <w:rFonts w:eastAsiaTheme="majorEastAsia"/>
          </w:rPr>
          <w:t>https://www.e-tar.lt/portal/lt/legalAct/TAR.C54AFFAA7622/asr</w:t>
        </w:r>
      </w:hyperlink>
    </w:p>
  </w:footnote>
  <w:footnote w:id="4">
    <w:p w14:paraId="6C5904BF" w14:textId="77777777" w:rsidR="00A3612D" w:rsidRDefault="00A3612D" w:rsidP="00A3612D">
      <w:pPr>
        <w:pStyle w:val="Puslapioinaostekstas"/>
      </w:pPr>
      <w:r>
        <w:rPr>
          <w:rStyle w:val="Puslapioinaosnuoroda"/>
          <w:rFonts w:eastAsiaTheme="majorEastAsia"/>
        </w:rPr>
        <w:footnoteRef/>
      </w:r>
      <w:r>
        <w:t xml:space="preserve"> </w:t>
      </w:r>
      <w:hyperlink r:id="rId3" w:history="1">
        <w:r w:rsidRPr="00396024">
          <w:rPr>
            <w:rStyle w:val="Hipersaitas"/>
            <w:rFonts w:eastAsiaTheme="majorEastAsia"/>
          </w:rPr>
          <w:t>https://www.e-tar.lt/portal/lt/legalAct/TAR.6E3127CAC371</w:t>
        </w:r>
      </w:hyperlink>
    </w:p>
  </w:footnote>
  <w:footnote w:id="5">
    <w:p w14:paraId="2E1810E5" w14:textId="77777777" w:rsidR="00A3612D" w:rsidRDefault="00A3612D" w:rsidP="00A3612D">
      <w:pPr>
        <w:pStyle w:val="Puslapioinaostekstas"/>
      </w:pPr>
      <w:r>
        <w:rPr>
          <w:rStyle w:val="Puslapioinaosnuoroda"/>
          <w:rFonts w:eastAsiaTheme="majorEastAsia"/>
        </w:rPr>
        <w:footnoteRef/>
      </w:r>
      <w:r>
        <w:t xml:space="preserve"> </w:t>
      </w:r>
      <w:hyperlink r:id="rId4" w:history="1">
        <w:r w:rsidRPr="00396024">
          <w:rPr>
            <w:rStyle w:val="Hipersaitas"/>
            <w:rFonts w:eastAsiaTheme="majorEastAsia"/>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EndPr/>
    <w:sdtContent>
      <w:p w14:paraId="6C4CDE41" w14:textId="77777777" w:rsidR="00401273" w:rsidRDefault="00401273">
        <w:pPr>
          <w:pStyle w:val="Antrats"/>
          <w:jc w:val="center"/>
        </w:pPr>
        <w:r>
          <w:fldChar w:fldCharType="begin"/>
        </w:r>
        <w:r>
          <w:instrText>PAGE   \* MERGEFORMAT</w:instrText>
        </w:r>
        <w:r>
          <w:fldChar w:fldCharType="separate"/>
        </w:r>
        <w:r>
          <w:rPr>
            <w:noProof/>
          </w:rPr>
          <w:t>2</w:t>
        </w:r>
        <w:r>
          <w:fldChar w:fldCharType="end"/>
        </w:r>
      </w:p>
    </w:sdtContent>
  </w:sdt>
  <w:p w14:paraId="5BF7653D" w14:textId="77777777" w:rsidR="00401273" w:rsidRDefault="004012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D1B0061"/>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62FE7D57"/>
    <w:multiLevelType w:val="multilevel"/>
    <w:tmpl w:val="D4348E8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1432024">
    <w:abstractNumId w:val="8"/>
  </w:num>
  <w:num w:numId="2" w16cid:durableId="255748538">
    <w:abstractNumId w:val="6"/>
  </w:num>
  <w:num w:numId="3" w16cid:durableId="221865223">
    <w:abstractNumId w:val="7"/>
  </w:num>
  <w:num w:numId="4" w16cid:durableId="219903444">
    <w:abstractNumId w:val="2"/>
  </w:num>
  <w:num w:numId="5" w16cid:durableId="828911468">
    <w:abstractNumId w:val="3"/>
  </w:num>
  <w:num w:numId="6" w16cid:durableId="561335014">
    <w:abstractNumId w:val="0"/>
  </w:num>
  <w:num w:numId="7" w16cid:durableId="1038550976">
    <w:abstractNumId w:val="5"/>
  </w:num>
  <w:num w:numId="8" w16cid:durableId="1798521511">
    <w:abstractNumId w:val="1"/>
  </w:num>
  <w:num w:numId="9" w16cid:durableId="174391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2D"/>
    <w:rsid w:val="00032390"/>
    <w:rsid w:val="00061CED"/>
    <w:rsid w:val="00090E23"/>
    <w:rsid w:val="000A57F3"/>
    <w:rsid w:val="000B227D"/>
    <w:rsid w:val="000D00A0"/>
    <w:rsid w:val="00124A2E"/>
    <w:rsid w:val="00181E3C"/>
    <w:rsid w:val="001D2832"/>
    <w:rsid w:val="001E39B9"/>
    <w:rsid w:val="001F20EF"/>
    <w:rsid w:val="002042E9"/>
    <w:rsid w:val="00214105"/>
    <w:rsid w:val="00215A6E"/>
    <w:rsid w:val="00235918"/>
    <w:rsid w:val="00250ACA"/>
    <w:rsid w:val="00280DC6"/>
    <w:rsid w:val="002B3E9C"/>
    <w:rsid w:val="00327637"/>
    <w:rsid w:val="00334A48"/>
    <w:rsid w:val="003F49C1"/>
    <w:rsid w:val="00401273"/>
    <w:rsid w:val="00472907"/>
    <w:rsid w:val="00482A23"/>
    <w:rsid w:val="004B7EDE"/>
    <w:rsid w:val="004D424F"/>
    <w:rsid w:val="00503891"/>
    <w:rsid w:val="005352E6"/>
    <w:rsid w:val="00562276"/>
    <w:rsid w:val="005879E2"/>
    <w:rsid w:val="005A6BCB"/>
    <w:rsid w:val="005D0106"/>
    <w:rsid w:val="00625433"/>
    <w:rsid w:val="00643351"/>
    <w:rsid w:val="0067790B"/>
    <w:rsid w:val="00691221"/>
    <w:rsid w:val="006A4FA4"/>
    <w:rsid w:val="006C3DB8"/>
    <w:rsid w:val="006E2FD4"/>
    <w:rsid w:val="007724EA"/>
    <w:rsid w:val="00774713"/>
    <w:rsid w:val="007B43F8"/>
    <w:rsid w:val="007C2A87"/>
    <w:rsid w:val="007E78FE"/>
    <w:rsid w:val="007F2AEF"/>
    <w:rsid w:val="00800A97"/>
    <w:rsid w:val="008A11C2"/>
    <w:rsid w:val="008E13B2"/>
    <w:rsid w:val="00924E5C"/>
    <w:rsid w:val="009423A5"/>
    <w:rsid w:val="009A29A6"/>
    <w:rsid w:val="009B6D75"/>
    <w:rsid w:val="009D493E"/>
    <w:rsid w:val="009F4223"/>
    <w:rsid w:val="009F713C"/>
    <w:rsid w:val="00A145FF"/>
    <w:rsid w:val="00A2583D"/>
    <w:rsid w:val="00A3612D"/>
    <w:rsid w:val="00A477D4"/>
    <w:rsid w:val="00A92E0C"/>
    <w:rsid w:val="00AB013D"/>
    <w:rsid w:val="00AE6D0C"/>
    <w:rsid w:val="00B22D06"/>
    <w:rsid w:val="00B57B3F"/>
    <w:rsid w:val="00B678B0"/>
    <w:rsid w:val="00B83316"/>
    <w:rsid w:val="00BD5101"/>
    <w:rsid w:val="00BF3279"/>
    <w:rsid w:val="00C2537A"/>
    <w:rsid w:val="00C74519"/>
    <w:rsid w:val="00C85CDE"/>
    <w:rsid w:val="00CB67D7"/>
    <w:rsid w:val="00CD5F60"/>
    <w:rsid w:val="00CF5E33"/>
    <w:rsid w:val="00DC267C"/>
    <w:rsid w:val="00E10E58"/>
    <w:rsid w:val="00E2079E"/>
    <w:rsid w:val="00E41C13"/>
    <w:rsid w:val="00EE3C2B"/>
    <w:rsid w:val="00EF159D"/>
    <w:rsid w:val="00EF69C3"/>
    <w:rsid w:val="00F31956"/>
    <w:rsid w:val="00F83078"/>
    <w:rsid w:val="00FD0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58FA"/>
  <w15:chartTrackingRefBased/>
  <w15:docId w15:val="{1C6526D7-D1C6-4A67-95DB-481FAA2E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12D"/>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A36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6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6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6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6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61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1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61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1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6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6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6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6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612D"/>
    <w:rPr>
      <w:rFonts w:ascii="Times New Roman" w:eastAsiaTheme="majorEastAsia" w:hAnsi="Times New Roman"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A3612D"/>
    <w:rPr>
      <w:rFonts w:ascii="Times New Roman" w:eastAsiaTheme="majorEastAsia" w:hAnsi="Times New Roman"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A3612D"/>
    <w:rPr>
      <w:rFonts w:ascii="Times New Roman" w:eastAsiaTheme="majorEastAsia" w:hAnsi="Times New Roman"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A3612D"/>
    <w:rPr>
      <w:rFonts w:ascii="Times New Roman" w:eastAsiaTheme="majorEastAsia" w:hAnsi="Times New Roman"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A361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612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A36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12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3612D"/>
    <w:pPr>
      <w:ind w:left="720"/>
      <w:contextualSpacing/>
    </w:pPr>
  </w:style>
  <w:style w:type="character" w:styleId="Rykuspabraukimas">
    <w:name w:val="Intense Emphasis"/>
    <w:basedOn w:val="Numatytasispastraiposriftas"/>
    <w:uiPriority w:val="21"/>
    <w:qFormat/>
    <w:rsid w:val="00A3612D"/>
    <w:rPr>
      <w:i/>
      <w:iCs/>
      <w:color w:val="0F4761" w:themeColor="accent1" w:themeShade="BF"/>
    </w:rPr>
  </w:style>
  <w:style w:type="paragraph" w:styleId="Iskirtacitata">
    <w:name w:val="Intense Quote"/>
    <w:basedOn w:val="prastasis"/>
    <w:next w:val="prastasis"/>
    <w:link w:val="IskirtacitataDiagrama"/>
    <w:uiPriority w:val="30"/>
    <w:qFormat/>
    <w:rsid w:val="00A3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612D"/>
    <w:rPr>
      <w:i/>
      <w:iCs/>
      <w:color w:val="0F4761" w:themeColor="accent1" w:themeShade="BF"/>
    </w:rPr>
  </w:style>
  <w:style w:type="character" w:styleId="Rykinuoroda">
    <w:name w:val="Intense Reference"/>
    <w:basedOn w:val="Numatytasispastraiposriftas"/>
    <w:uiPriority w:val="32"/>
    <w:qFormat/>
    <w:rsid w:val="00A3612D"/>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rsid w:val="00A3612D"/>
  </w:style>
  <w:style w:type="character" w:styleId="Puslapioinaosnuoroda">
    <w:name w:val="footnote reference"/>
    <w:uiPriority w:val="99"/>
    <w:rsid w:val="00A3612D"/>
    <w:rPr>
      <w:rFonts w:cs="Times New Roman"/>
      <w:vertAlign w:val="superscript"/>
    </w:rPr>
  </w:style>
  <w:style w:type="paragraph" w:styleId="Puslapioinaostekstas">
    <w:name w:val="footnote text"/>
    <w:basedOn w:val="prastasis"/>
    <w:link w:val="PuslapioinaostekstasDiagrama"/>
    <w:uiPriority w:val="99"/>
    <w:semiHidden/>
    <w:unhideWhenUsed/>
    <w:rsid w:val="00A3612D"/>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3612D"/>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3612D"/>
    <w:rPr>
      <w:color w:val="467886" w:themeColor="hyperlink"/>
      <w:u w:val="single"/>
    </w:rPr>
  </w:style>
  <w:style w:type="paragraph" w:styleId="Antrats">
    <w:name w:val="header"/>
    <w:basedOn w:val="prastasis"/>
    <w:link w:val="AntratsDiagrama"/>
    <w:uiPriority w:val="99"/>
    <w:unhideWhenUsed/>
    <w:rsid w:val="00A3612D"/>
    <w:pPr>
      <w:tabs>
        <w:tab w:val="center" w:pos="4819"/>
        <w:tab w:val="right" w:pos="9638"/>
      </w:tabs>
    </w:pPr>
  </w:style>
  <w:style w:type="character" w:customStyle="1" w:styleId="AntratsDiagrama">
    <w:name w:val="Antraštės Diagrama"/>
    <w:basedOn w:val="Numatytasispastraiposriftas"/>
    <w:link w:val="Antrats"/>
    <w:uiPriority w:val="99"/>
    <w:rsid w:val="00A3612D"/>
    <w:rPr>
      <w:rFonts w:ascii="Times New Roman" w:hAnsi="Times New Roman"/>
      <w:kern w:val="0"/>
      <w:sz w:val="24"/>
      <w14:ligatures w14:val="none"/>
    </w:rPr>
  </w:style>
  <w:style w:type="table" w:styleId="Lentelstinklelis">
    <w:name w:val="Table Grid"/>
    <w:basedOn w:val="prastojilentel"/>
    <w:rsid w:val="00A3612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A3612D"/>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3612D"/>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A3612D"/>
  </w:style>
  <w:style w:type="paragraph" w:styleId="Porat">
    <w:name w:val="footer"/>
    <w:basedOn w:val="prastasis"/>
    <w:link w:val="PoratDiagrama"/>
    <w:uiPriority w:val="99"/>
    <w:semiHidden/>
    <w:unhideWhenUsed/>
    <w:rsid w:val="00B22D06"/>
    <w:pPr>
      <w:tabs>
        <w:tab w:val="center" w:pos="4819"/>
        <w:tab w:val="right" w:pos="9638"/>
      </w:tabs>
    </w:pPr>
  </w:style>
  <w:style w:type="character" w:customStyle="1" w:styleId="PoratDiagrama">
    <w:name w:val="Poraštė Diagrama"/>
    <w:basedOn w:val="Numatytasispastraiposriftas"/>
    <w:link w:val="Porat"/>
    <w:uiPriority w:val="99"/>
    <w:semiHidden/>
    <w:rsid w:val="00B22D06"/>
    <w:rPr>
      <w:rFonts w:ascii="Times New Roman" w:hAnsi="Times New Roman"/>
      <w:kern w:val="0"/>
      <w:sz w:val="24"/>
      <w14:ligatures w14:val="none"/>
    </w:rPr>
  </w:style>
  <w:style w:type="paragraph" w:styleId="Pataisymai">
    <w:name w:val="Revision"/>
    <w:hidden/>
    <w:uiPriority w:val="99"/>
    <w:semiHidden/>
    <w:rsid w:val="002042E9"/>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520">
      <w:bodyDiv w:val="1"/>
      <w:marLeft w:val="0"/>
      <w:marRight w:val="0"/>
      <w:marTop w:val="0"/>
      <w:marBottom w:val="0"/>
      <w:divBdr>
        <w:top w:val="none" w:sz="0" w:space="0" w:color="auto"/>
        <w:left w:val="none" w:sz="0" w:space="0" w:color="auto"/>
        <w:bottom w:val="none" w:sz="0" w:space="0" w:color="auto"/>
        <w:right w:val="none" w:sz="0" w:space="0" w:color="auto"/>
      </w:divBdr>
    </w:div>
    <w:div w:id="15560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7097602E-274B-4860-9506-DEBB8EEC72EE}">
  <ds:schemaRefs>
    <ds:schemaRef ds:uri="http://schemas.microsoft.com/sharepoint/v3/contenttype/forms"/>
  </ds:schemaRefs>
</ds:datastoreItem>
</file>

<file path=customXml/itemProps2.xml><?xml version="1.0" encoding="utf-8"?>
<ds:datastoreItem xmlns:ds="http://schemas.openxmlformats.org/officeDocument/2006/customXml" ds:itemID="{1C7D834D-AEB2-4002-B463-D9468CD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D7ED6-F04A-4F97-B497-7D63EE0E4F57}">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16751</Words>
  <Characters>9549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Slėnys</dc:creator>
  <cp:keywords/>
  <dc:description/>
  <cp:lastModifiedBy>Irma Švabauskienė</cp:lastModifiedBy>
  <cp:revision>38</cp:revision>
  <dcterms:created xsi:type="dcterms:W3CDTF">2025-02-12T12:39:00Z</dcterms:created>
  <dcterms:modified xsi:type="dcterms:W3CDTF">2025-05-27T11:09:00Z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