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MIŠKININKYSTĖS PASLAUGŲ  ANYKŠČIŲ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7777777" w:rsidR="002F4089" w:rsidRPr="002F4089" w:rsidRDefault="00DE217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D30D36">
        <w:rPr>
          <w:rFonts w:ascii="Arial" w:hAnsi="Arial" w:cs="Arial"/>
          <w:b/>
          <w:bCs/>
          <w:sz w:val="22"/>
          <w:szCs w:val="22"/>
          <w:u w:val="single"/>
        </w:rPr>
        <w:t>Kavarsko</w:t>
      </w:r>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1</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77777777" w:rsidR="00151894" w:rsidRPr="00887C5D" w:rsidRDefault="00151894" w:rsidP="0015189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D2F6422"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77777777" w:rsidR="00151894" w:rsidRPr="008F0DE8" w:rsidRDefault="00151894"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2D62514" w14:textId="0F4E4AF6" w:rsidR="002F4089" w:rsidRPr="002F4089" w:rsidRDefault="00CC6C5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2F4089">
        <w:rPr>
          <w:rFonts w:ascii="Arial" w:eastAsia="Calibri" w:hAnsi="Arial" w:cs="Arial"/>
          <w:b/>
          <w:bCs/>
          <w:sz w:val="22"/>
          <w:szCs w:val="22"/>
        </w:rPr>
        <w:t xml:space="preserve">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DE20DF">
        <w:rPr>
          <w:rFonts w:ascii="Arial" w:hAnsi="Arial" w:cs="Arial"/>
          <w:b/>
          <w:bCs/>
          <w:sz w:val="22"/>
          <w:szCs w:val="22"/>
          <w:u w:val="single"/>
        </w:rPr>
        <w:t>Troškūnų</w:t>
      </w:r>
      <w:r w:rsidR="00AB79D6" w:rsidRPr="00AB79D6">
        <w:rPr>
          <w:rFonts w:ascii="Arial" w:hAnsi="Arial" w:cs="Arial"/>
          <w:b/>
          <w:bCs/>
          <w:sz w:val="22"/>
          <w:szCs w:val="22"/>
          <w:u w:val="single"/>
        </w:rPr>
        <w:t xml:space="preserve">  girininkija  1 </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1B47CA9A" w14:textId="77777777" w:rsidTr="00DE20DF">
        <w:trPr>
          <w:gridAfter w:val="1"/>
          <w:trHeight w:val="439"/>
        </w:trPr>
        <w:tc>
          <w:tcPr>
            <w:tcW w:w="715" w:type="dxa"/>
            <w:shd w:val="clear" w:color="auto" w:fill="A8D08D" w:themeFill="accent6" w:themeFillTint="99"/>
            <w:vAlign w:val="center"/>
          </w:tcPr>
          <w:p w14:paraId="7A93676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405E6A7D"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F4089" w:rsidRPr="008F0DE8" w:rsidRDefault="002F4089" w:rsidP="00781B46">
            <w:pPr>
              <w:spacing w:before="60" w:after="60"/>
              <w:jc w:val="center"/>
              <w:rPr>
                <w:rFonts w:ascii="Arial" w:hAnsi="Arial" w:cs="Arial"/>
                <w:b/>
                <w:sz w:val="22"/>
                <w:szCs w:val="22"/>
              </w:rPr>
            </w:pPr>
          </w:p>
        </w:tc>
      </w:tr>
      <w:tr w:rsidR="002F4089" w:rsidRPr="008F0DE8" w14:paraId="25BB7260" w14:textId="77777777" w:rsidTr="00DE20DF">
        <w:trPr>
          <w:gridAfter w:val="1"/>
          <w:trHeight w:val="296"/>
        </w:trPr>
        <w:tc>
          <w:tcPr>
            <w:tcW w:w="715" w:type="dxa"/>
            <w:vAlign w:val="center"/>
          </w:tcPr>
          <w:p w14:paraId="2C34384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3CE96CA7" w14:textId="77777777" w:rsidTr="00DE20DF">
        <w:trPr>
          <w:gridAfter w:val="1"/>
        </w:trPr>
        <w:tc>
          <w:tcPr>
            <w:tcW w:w="715" w:type="dxa"/>
          </w:tcPr>
          <w:p w14:paraId="52A48338" w14:textId="5B6ECB12"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0C4AD915" w14:textId="77777777" w:rsidR="00151894" w:rsidRPr="00887C5D" w:rsidRDefault="00151894" w:rsidP="0015189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E76B706" w14:textId="77777777" w:rsidR="00151894" w:rsidRPr="008F0DE8" w:rsidRDefault="00151894" w:rsidP="0015189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582418" w14:textId="12B9A240" w:rsidR="00151894" w:rsidRPr="008F0DE8" w:rsidRDefault="00151894" w:rsidP="00151894">
            <w:pPr>
              <w:spacing w:before="60" w:after="60"/>
              <w:ind w:firstLine="41"/>
              <w:jc w:val="center"/>
              <w:rPr>
                <w:rFonts w:ascii="Arial" w:hAnsi="Arial" w:cs="Arial"/>
                <w:sz w:val="22"/>
                <w:szCs w:val="22"/>
              </w:rPr>
            </w:pPr>
            <w:r>
              <w:rPr>
                <w:rFonts w:ascii="Arial" w:hAnsi="Arial" w:cs="Arial"/>
                <w:color w:val="000000"/>
              </w:rPr>
              <w:t> </w:t>
            </w:r>
            <w:r w:rsidR="006C57BC">
              <w:rPr>
                <w:rFonts w:ascii="Arial" w:hAnsi="Arial" w:cs="Arial"/>
                <w:color w:val="000000"/>
              </w:rPr>
              <w:t>40</w:t>
            </w:r>
          </w:p>
        </w:tc>
        <w:tc>
          <w:tcPr>
            <w:tcW w:w="1570" w:type="dxa"/>
          </w:tcPr>
          <w:p w14:paraId="1F6D6810" w14:textId="77777777" w:rsidR="00151894" w:rsidRPr="008F0DE8" w:rsidRDefault="00151894" w:rsidP="00151894">
            <w:pPr>
              <w:spacing w:before="60" w:after="60"/>
              <w:ind w:firstLine="41"/>
              <w:rPr>
                <w:rFonts w:ascii="Arial" w:hAnsi="Arial" w:cs="Arial"/>
                <w:sz w:val="22"/>
                <w:szCs w:val="22"/>
              </w:rPr>
            </w:pPr>
          </w:p>
        </w:tc>
        <w:tc>
          <w:tcPr>
            <w:tcW w:w="1663" w:type="dxa"/>
          </w:tcPr>
          <w:p w14:paraId="433E0242" w14:textId="77777777" w:rsidR="00151894" w:rsidRPr="008F0DE8" w:rsidRDefault="00151894" w:rsidP="00151894">
            <w:pPr>
              <w:spacing w:before="60" w:after="60"/>
              <w:ind w:firstLine="41"/>
              <w:rPr>
                <w:rFonts w:ascii="Arial" w:hAnsi="Arial" w:cs="Arial"/>
                <w:sz w:val="22"/>
                <w:szCs w:val="22"/>
              </w:rPr>
            </w:pPr>
          </w:p>
        </w:tc>
      </w:tr>
      <w:tr w:rsidR="00151894" w:rsidRPr="008F0DE8" w14:paraId="7A452E74" w14:textId="77777777" w:rsidTr="00DE20DF">
        <w:tc>
          <w:tcPr>
            <w:tcW w:w="715" w:type="dxa"/>
          </w:tcPr>
          <w:p w14:paraId="43F6A6A0"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8632841"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151894" w:rsidRPr="008F0DE8" w:rsidRDefault="00151894" w:rsidP="00151894">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5521519F" w14:textId="77777777" w:rsidR="00151894" w:rsidRPr="008F0DE8" w:rsidRDefault="00151894" w:rsidP="00151894">
            <w:pPr>
              <w:spacing w:after="160" w:line="259" w:lineRule="auto"/>
            </w:pPr>
            <w:r>
              <w:rPr>
                <w:rFonts w:ascii="Arial" w:hAnsi="Arial" w:cs="Arial"/>
                <w:color w:val="000000"/>
              </w:rPr>
              <w:t> </w:t>
            </w:r>
          </w:p>
        </w:tc>
      </w:tr>
      <w:tr w:rsidR="00151894" w:rsidRPr="008F0DE8" w14:paraId="1B78571A" w14:textId="77777777" w:rsidTr="00DE20DF">
        <w:trPr>
          <w:gridAfter w:val="1"/>
        </w:trPr>
        <w:tc>
          <w:tcPr>
            <w:tcW w:w="715" w:type="dxa"/>
          </w:tcPr>
          <w:p w14:paraId="4B141558"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5C83BEE3"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151894" w:rsidRPr="008F0DE8" w:rsidRDefault="00151894" w:rsidP="00151894">
            <w:pPr>
              <w:spacing w:before="60" w:after="60"/>
              <w:ind w:firstLine="41"/>
              <w:rPr>
                <w:rFonts w:ascii="Arial" w:hAnsi="Arial" w:cs="Arial"/>
                <w:sz w:val="22"/>
                <w:szCs w:val="22"/>
              </w:rPr>
            </w:pPr>
          </w:p>
        </w:tc>
      </w:tr>
      <w:tr w:rsidR="00151894" w:rsidRPr="008F0DE8" w14:paraId="3ABDEFBA" w14:textId="77777777" w:rsidTr="00DE20DF">
        <w:trPr>
          <w:gridAfter w:val="1"/>
        </w:trPr>
        <w:tc>
          <w:tcPr>
            <w:tcW w:w="715" w:type="dxa"/>
          </w:tcPr>
          <w:p w14:paraId="72B23FF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3B4D8196"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77125A5" w14:textId="77777777" w:rsidR="00151894" w:rsidRPr="008F0DE8" w:rsidRDefault="00151894" w:rsidP="00151894">
            <w:pPr>
              <w:spacing w:before="60" w:after="60"/>
              <w:ind w:firstLine="41"/>
              <w:rPr>
                <w:rFonts w:ascii="Arial" w:hAnsi="Arial" w:cs="Arial"/>
                <w:sz w:val="22"/>
                <w:szCs w:val="22"/>
              </w:rPr>
            </w:pPr>
          </w:p>
        </w:tc>
      </w:tr>
    </w:tbl>
    <w:p w14:paraId="23A282AC"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C7BBAA1" w14:textId="77777777" w:rsidR="00FA07A8" w:rsidRPr="008F0DE8" w:rsidRDefault="00FA07A8" w:rsidP="002F4089">
      <w:pPr>
        <w:widowControl w:val="0"/>
        <w:jc w:val="both"/>
        <w:rPr>
          <w:rFonts w:ascii="Arial" w:eastAsia="Calibri" w:hAnsi="Arial" w:cs="Arial"/>
          <w:b/>
          <w:bCs/>
          <w:sz w:val="22"/>
          <w:szCs w:val="22"/>
        </w:rPr>
      </w:pPr>
    </w:p>
    <w:p w14:paraId="21B38A88"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FD6474A"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5A79D173"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B538306" w14:textId="77777777" w:rsidR="00004B4B" w:rsidRDefault="00004B4B" w:rsidP="00004B4B">
      <w:pPr>
        <w:pStyle w:val="Komentarotekstas"/>
        <w:tabs>
          <w:tab w:val="left" w:pos="993"/>
        </w:tabs>
        <w:spacing w:after="0"/>
        <w:jc w:val="both"/>
        <w:rPr>
          <w:rFonts w:ascii="Arial" w:eastAsia="Calibri" w:hAnsi="Arial" w:cs="Arial"/>
          <w:b/>
          <w:bCs/>
          <w:sz w:val="22"/>
          <w:szCs w:val="22"/>
        </w:rPr>
      </w:pPr>
      <w:bookmarkStart w:id="7" w:name="_Hlk181118319"/>
    </w:p>
    <w:p w14:paraId="1DD64351" w14:textId="4D7AD376" w:rsidR="00004B4B" w:rsidRPr="002F4089" w:rsidRDefault="00507C64"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04B4B">
        <w:rPr>
          <w:rFonts w:ascii="Arial" w:eastAsia="Calibri" w:hAnsi="Arial" w:cs="Arial"/>
          <w:b/>
          <w:bCs/>
          <w:sz w:val="22"/>
          <w:szCs w:val="22"/>
        </w:rPr>
        <w:t xml:space="preserve"> p.o.d  </w:t>
      </w:r>
      <w:r w:rsidR="00004B4B">
        <w:rPr>
          <w:rFonts w:ascii="Arial" w:hAnsi="Arial" w:cs="Arial"/>
          <w:b/>
          <w:bCs/>
          <w:sz w:val="22"/>
          <w:szCs w:val="22"/>
          <w:u w:val="single"/>
        </w:rPr>
        <w:t xml:space="preserve">Anykščių </w:t>
      </w:r>
      <w:r w:rsidR="00004B4B" w:rsidRPr="00702A65">
        <w:rPr>
          <w:rFonts w:ascii="Arial" w:hAnsi="Arial" w:cs="Arial"/>
          <w:b/>
          <w:bCs/>
          <w:sz w:val="22"/>
          <w:szCs w:val="22"/>
          <w:u w:val="single"/>
        </w:rPr>
        <w:t xml:space="preserve"> </w:t>
      </w:r>
      <w:r w:rsidR="00004B4B">
        <w:rPr>
          <w:rFonts w:ascii="Arial" w:hAnsi="Arial" w:cs="Arial"/>
          <w:b/>
          <w:bCs/>
          <w:sz w:val="22"/>
          <w:szCs w:val="22"/>
          <w:u w:val="single"/>
        </w:rPr>
        <w:t xml:space="preserve">RP  </w:t>
      </w:r>
      <w:r w:rsidR="007250B1">
        <w:rPr>
          <w:rFonts w:ascii="Arial" w:hAnsi="Arial" w:cs="Arial"/>
          <w:b/>
          <w:bCs/>
          <w:sz w:val="22"/>
          <w:szCs w:val="22"/>
          <w:u w:val="single"/>
        </w:rPr>
        <w:t>Troškūnų</w:t>
      </w:r>
      <w:r w:rsidR="00004B4B">
        <w:rPr>
          <w:rFonts w:ascii="Arial" w:hAnsi="Arial" w:cs="Arial"/>
          <w:b/>
          <w:bCs/>
          <w:sz w:val="22"/>
          <w:szCs w:val="22"/>
          <w:u w:val="single"/>
        </w:rPr>
        <w:t xml:space="preserve">  girininkija </w:t>
      </w:r>
      <w:r w:rsidR="007250B1">
        <w:rPr>
          <w:rFonts w:ascii="Arial" w:hAnsi="Arial" w:cs="Arial"/>
          <w:b/>
          <w:bCs/>
          <w:sz w:val="22"/>
          <w:szCs w:val="22"/>
          <w:u w:val="single"/>
        </w:rPr>
        <w:t>2</w:t>
      </w:r>
    </w:p>
    <w:p w14:paraId="3FE12E80"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27296CBD" w14:textId="77777777" w:rsidTr="0099272F">
        <w:trPr>
          <w:trHeight w:val="439"/>
        </w:trPr>
        <w:tc>
          <w:tcPr>
            <w:tcW w:w="715" w:type="dxa"/>
            <w:shd w:val="clear" w:color="auto" w:fill="A8D08D" w:themeFill="accent6" w:themeFillTint="99"/>
            <w:vAlign w:val="center"/>
          </w:tcPr>
          <w:p w14:paraId="3CC1C78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11715E"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5371AB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09743D"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BBD2F1C"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C53531"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F96618E" w14:textId="77777777" w:rsidR="00141BB9" w:rsidRPr="008F0DE8" w:rsidRDefault="00141BB9" w:rsidP="00141BB9">
            <w:pPr>
              <w:spacing w:before="60" w:after="60"/>
              <w:jc w:val="center"/>
              <w:rPr>
                <w:rFonts w:ascii="Arial" w:hAnsi="Arial" w:cs="Arial"/>
                <w:b/>
                <w:sz w:val="22"/>
                <w:szCs w:val="22"/>
              </w:rPr>
            </w:pPr>
          </w:p>
        </w:tc>
      </w:tr>
      <w:tr w:rsidR="00141BB9" w:rsidRPr="008F0DE8" w14:paraId="03FCA39C" w14:textId="77777777" w:rsidTr="0099272F">
        <w:trPr>
          <w:trHeight w:val="296"/>
        </w:trPr>
        <w:tc>
          <w:tcPr>
            <w:tcW w:w="715" w:type="dxa"/>
            <w:vAlign w:val="center"/>
          </w:tcPr>
          <w:p w14:paraId="7B3D5491"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E22A92"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188127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C38F03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6536E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F8986F"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2674D184" w14:textId="77777777" w:rsidTr="001347C5">
        <w:tc>
          <w:tcPr>
            <w:tcW w:w="715" w:type="dxa"/>
          </w:tcPr>
          <w:p w14:paraId="5EFBC1EC" w14:textId="4D1A2F3B" w:rsidR="00141BB9" w:rsidRPr="00127808" w:rsidRDefault="006C57BC"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7B4B66DA"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16B5BD86" w14:textId="77777777"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553468C3" w14:textId="77777777" w:rsidR="007250B1" w:rsidRDefault="007250B1" w:rsidP="00141BB9">
            <w:pPr>
              <w:spacing w:before="60" w:after="60"/>
              <w:ind w:firstLine="41"/>
              <w:jc w:val="center"/>
              <w:rPr>
                <w:rFonts w:ascii="Arial" w:hAnsi="Arial" w:cs="Arial"/>
                <w:sz w:val="22"/>
                <w:szCs w:val="22"/>
              </w:rPr>
            </w:pPr>
          </w:p>
          <w:p w14:paraId="56A3EBB0" w14:textId="77777777" w:rsidR="00141BB9" w:rsidRDefault="007250B1" w:rsidP="00141BB9">
            <w:pPr>
              <w:spacing w:before="60" w:after="60"/>
              <w:ind w:firstLine="41"/>
              <w:jc w:val="center"/>
              <w:rPr>
                <w:rFonts w:ascii="Arial" w:hAnsi="Arial" w:cs="Arial"/>
                <w:sz w:val="22"/>
                <w:szCs w:val="22"/>
              </w:rPr>
            </w:pPr>
            <w:r>
              <w:rPr>
                <w:rFonts w:ascii="Arial" w:hAnsi="Arial" w:cs="Arial"/>
                <w:sz w:val="22"/>
                <w:szCs w:val="22"/>
              </w:rPr>
              <w:t>28</w:t>
            </w:r>
          </w:p>
          <w:p w14:paraId="69959986"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2B2F9AAC" w14:textId="77777777" w:rsidR="00141BB9" w:rsidRPr="00127808" w:rsidRDefault="00141BB9" w:rsidP="00141BB9">
            <w:pPr>
              <w:spacing w:before="60" w:after="60"/>
              <w:ind w:firstLine="41"/>
              <w:rPr>
                <w:rFonts w:ascii="Arial" w:hAnsi="Arial" w:cs="Arial"/>
                <w:sz w:val="22"/>
                <w:szCs w:val="22"/>
              </w:rPr>
            </w:pPr>
          </w:p>
        </w:tc>
        <w:tc>
          <w:tcPr>
            <w:tcW w:w="1663" w:type="dxa"/>
          </w:tcPr>
          <w:p w14:paraId="5C4D8F06" w14:textId="77777777" w:rsidR="00141BB9" w:rsidRPr="00127808" w:rsidRDefault="00141BB9" w:rsidP="00141BB9">
            <w:pPr>
              <w:spacing w:before="60" w:after="60"/>
              <w:ind w:firstLine="41"/>
              <w:rPr>
                <w:rFonts w:ascii="Arial" w:hAnsi="Arial" w:cs="Arial"/>
                <w:sz w:val="22"/>
                <w:szCs w:val="22"/>
              </w:rPr>
            </w:pPr>
          </w:p>
        </w:tc>
      </w:tr>
      <w:tr w:rsidR="00141BB9" w:rsidRPr="008F0DE8" w14:paraId="082DCA35" w14:textId="77777777" w:rsidTr="0099272F">
        <w:tc>
          <w:tcPr>
            <w:tcW w:w="715" w:type="dxa"/>
          </w:tcPr>
          <w:p w14:paraId="27E9EA49"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53CDCB9C"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08F864" w14:textId="77777777" w:rsidR="00141BB9" w:rsidRPr="008F0DE8" w:rsidRDefault="00141BB9" w:rsidP="00141BB9">
            <w:pPr>
              <w:spacing w:before="60" w:after="60"/>
              <w:ind w:firstLine="41"/>
              <w:rPr>
                <w:rFonts w:ascii="Arial" w:hAnsi="Arial" w:cs="Arial"/>
                <w:sz w:val="22"/>
                <w:szCs w:val="22"/>
              </w:rPr>
            </w:pPr>
          </w:p>
        </w:tc>
      </w:tr>
      <w:tr w:rsidR="00141BB9" w:rsidRPr="008F0DE8" w14:paraId="3DF33BB0" w14:textId="77777777" w:rsidTr="0099272F">
        <w:tc>
          <w:tcPr>
            <w:tcW w:w="715" w:type="dxa"/>
          </w:tcPr>
          <w:p w14:paraId="5FB2F75E"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FC8C01D"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37F191E" w14:textId="77777777" w:rsidR="00141BB9" w:rsidRPr="008F0DE8" w:rsidRDefault="00141BB9" w:rsidP="00141BB9">
            <w:pPr>
              <w:spacing w:before="60" w:after="60"/>
              <w:ind w:firstLine="41"/>
              <w:rPr>
                <w:rFonts w:ascii="Arial" w:hAnsi="Arial" w:cs="Arial"/>
                <w:sz w:val="22"/>
                <w:szCs w:val="22"/>
              </w:rPr>
            </w:pPr>
          </w:p>
        </w:tc>
      </w:tr>
      <w:tr w:rsidR="00141BB9" w:rsidRPr="008F0DE8" w14:paraId="27A5F683" w14:textId="77777777" w:rsidTr="0099272F">
        <w:tc>
          <w:tcPr>
            <w:tcW w:w="715" w:type="dxa"/>
          </w:tcPr>
          <w:p w14:paraId="374593B9"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0340F04F"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D4FC0D7" w14:textId="77777777" w:rsidR="00141BB9" w:rsidRPr="008F0DE8" w:rsidRDefault="00141BB9" w:rsidP="00141BB9">
            <w:pPr>
              <w:spacing w:before="60" w:after="60"/>
              <w:ind w:firstLine="41"/>
              <w:rPr>
                <w:rFonts w:ascii="Arial" w:hAnsi="Arial" w:cs="Arial"/>
                <w:sz w:val="22"/>
                <w:szCs w:val="22"/>
              </w:rPr>
            </w:pPr>
          </w:p>
        </w:tc>
      </w:tr>
    </w:tbl>
    <w:p w14:paraId="24EEDA7B"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A4060D2" w14:textId="77777777" w:rsidR="00D45957" w:rsidRDefault="00D45957" w:rsidP="00004B4B">
      <w:pPr>
        <w:widowControl w:val="0"/>
        <w:jc w:val="both"/>
        <w:rPr>
          <w:rFonts w:ascii="Arial" w:hAnsi="Arial" w:cs="Arial"/>
          <w:b/>
          <w:bCs/>
          <w:iCs/>
          <w:sz w:val="22"/>
          <w:szCs w:val="22"/>
          <w:lang w:eastAsia="lt-LT"/>
        </w:rPr>
      </w:pPr>
    </w:p>
    <w:p w14:paraId="12CF44B7"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48BCDAA"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7"/>
      <w:r w:rsidR="00D45957">
        <w:rPr>
          <w:rFonts w:ascii="Arial" w:eastAsia="Calibri" w:hAnsi="Arial" w:cs="Arial"/>
          <w:sz w:val="22"/>
          <w:szCs w:val="22"/>
        </w:rPr>
        <w:t>.</w:t>
      </w:r>
    </w:p>
    <w:p w14:paraId="725DBA89" w14:textId="77777777"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0CA1A6D" w14:textId="77777777" w:rsidR="000367AC" w:rsidRDefault="000367AC" w:rsidP="00B777E3">
      <w:pPr>
        <w:pStyle w:val="Komentarotekstas"/>
        <w:tabs>
          <w:tab w:val="left" w:pos="993"/>
        </w:tabs>
        <w:spacing w:after="0"/>
        <w:jc w:val="both"/>
        <w:rPr>
          <w:rFonts w:ascii="Arial" w:eastAsia="Calibri" w:hAnsi="Arial" w:cs="Arial"/>
          <w:b/>
          <w:bCs/>
          <w:sz w:val="22"/>
          <w:szCs w:val="22"/>
        </w:rPr>
      </w:pPr>
    </w:p>
    <w:p w14:paraId="0E4E0B24" w14:textId="193769D3" w:rsidR="00B100C2" w:rsidRPr="002F4089" w:rsidRDefault="00507C64"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B100C2">
        <w:rPr>
          <w:rFonts w:ascii="Arial" w:eastAsia="Calibri" w:hAnsi="Arial" w:cs="Arial"/>
          <w:b/>
          <w:bCs/>
          <w:sz w:val="22"/>
          <w:szCs w:val="22"/>
        </w:rPr>
        <w:t xml:space="preserve"> p.o.d  </w:t>
      </w:r>
      <w:r w:rsidR="00B100C2">
        <w:rPr>
          <w:rFonts w:ascii="Arial" w:hAnsi="Arial" w:cs="Arial"/>
          <w:b/>
          <w:bCs/>
          <w:sz w:val="22"/>
          <w:szCs w:val="22"/>
          <w:u w:val="single"/>
        </w:rPr>
        <w:t xml:space="preserve">Anykščių </w:t>
      </w:r>
      <w:r w:rsidR="00B100C2" w:rsidRPr="00702A65">
        <w:rPr>
          <w:rFonts w:ascii="Arial" w:hAnsi="Arial" w:cs="Arial"/>
          <w:b/>
          <w:bCs/>
          <w:sz w:val="22"/>
          <w:szCs w:val="22"/>
          <w:u w:val="single"/>
        </w:rPr>
        <w:t xml:space="preserve"> </w:t>
      </w:r>
      <w:r w:rsidR="00B100C2">
        <w:rPr>
          <w:rFonts w:ascii="Arial" w:hAnsi="Arial" w:cs="Arial"/>
          <w:b/>
          <w:bCs/>
          <w:sz w:val="22"/>
          <w:szCs w:val="22"/>
          <w:u w:val="single"/>
        </w:rPr>
        <w:t>RP  K</w:t>
      </w:r>
      <w:r w:rsidR="000367AC">
        <w:rPr>
          <w:rFonts w:ascii="Arial" w:hAnsi="Arial" w:cs="Arial"/>
          <w:b/>
          <w:bCs/>
          <w:sz w:val="22"/>
          <w:szCs w:val="22"/>
          <w:u w:val="single"/>
        </w:rPr>
        <w:t>avarsko</w:t>
      </w:r>
      <w:r w:rsidR="00B100C2">
        <w:rPr>
          <w:rFonts w:ascii="Arial" w:hAnsi="Arial" w:cs="Arial"/>
          <w:b/>
          <w:bCs/>
          <w:sz w:val="22"/>
          <w:szCs w:val="22"/>
          <w:u w:val="single"/>
        </w:rPr>
        <w:t xml:space="preserve">  girininkija </w:t>
      </w:r>
      <w:r w:rsidR="000367AC">
        <w:rPr>
          <w:rFonts w:ascii="Arial" w:hAnsi="Arial" w:cs="Arial"/>
          <w:b/>
          <w:bCs/>
          <w:sz w:val="22"/>
          <w:szCs w:val="22"/>
          <w:u w:val="single"/>
        </w:rPr>
        <w:t>2</w:t>
      </w:r>
    </w:p>
    <w:p w14:paraId="630E1B73"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73041237" w14:textId="77777777" w:rsidTr="0099272F">
        <w:trPr>
          <w:trHeight w:val="439"/>
        </w:trPr>
        <w:tc>
          <w:tcPr>
            <w:tcW w:w="715" w:type="dxa"/>
            <w:shd w:val="clear" w:color="auto" w:fill="A8D08D" w:themeFill="accent6" w:themeFillTint="99"/>
            <w:vAlign w:val="center"/>
          </w:tcPr>
          <w:p w14:paraId="2F3FED8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8863AE"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64EBE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BBB6AD2"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FFDA29A" w14:textId="7777777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053BD2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8C0E0F" w14:textId="77777777" w:rsidR="00141BB9" w:rsidRPr="008F0DE8" w:rsidRDefault="00141BB9" w:rsidP="00141BB9">
            <w:pPr>
              <w:spacing w:before="60" w:after="60"/>
              <w:jc w:val="center"/>
              <w:rPr>
                <w:rFonts w:ascii="Arial" w:hAnsi="Arial" w:cs="Arial"/>
                <w:b/>
                <w:sz w:val="22"/>
                <w:szCs w:val="22"/>
              </w:rPr>
            </w:pPr>
          </w:p>
        </w:tc>
      </w:tr>
      <w:tr w:rsidR="00141BB9" w:rsidRPr="008F0DE8" w14:paraId="668B2B7E" w14:textId="77777777" w:rsidTr="0099272F">
        <w:trPr>
          <w:trHeight w:val="296"/>
        </w:trPr>
        <w:tc>
          <w:tcPr>
            <w:tcW w:w="715" w:type="dxa"/>
            <w:vAlign w:val="center"/>
          </w:tcPr>
          <w:p w14:paraId="7E3BADBB"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284D28C"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C8E293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4CEF899"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23B71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34897B"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3DA4052D" w14:textId="77777777" w:rsidTr="0099272F">
        <w:tc>
          <w:tcPr>
            <w:tcW w:w="715" w:type="dxa"/>
          </w:tcPr>
          <w:p w14:paraId="3DA464D4" w14:textId="1C99DF69" w:rsidR="00141BB9" w:rsidRPr="00127808" w:rsidRDefault="006C57BC" w:rsidP="00141BB9">
            <w:pPr>
              <w:spacing w:before="60" w:after="60"/>
              <w:jc w:val="center"/>
              <w:rPr>
                <w:rFonts w:ascii="Arial" w:hAnsi="Arial" w:cs="Arial"/>
                <w:bCs/>
                <w:sz w:val="22"/>
                <w:szCs w:val="22"/>
              </w:rPr>
            </w:pPr>
            <w:r>
              <w:rPr>
                <w:rFonts w:ascii="Arial" w:hAnsi="Arial" w:cs="Arial"/>
                <w:bCs/>
                <w:sz w:val="22"/>
                <w:szCs w:val="22"/>
              </w:rPr>
              <w:t>1</w:t>
            </w:r>
            <w:r w:rsidR="00141BB9" w:rsidRPr="00127808">
              <w:rPr>
                <w:rFonts w:ascii="Arial" w:hAnsi="Arial" w:cs="Arial"/>
                <w:bCs/>
                <w:sz w:val="22"/>
                <w:szCs w:val="22"/>
              </w:rPr>
              <w:t>.</w:t>
            </w:r>
          </w:p>
        </w:tc>
        <w:tc>
          <w:tcPr>
            <w:tcW w:w="3012" w:type="dxa"/>
            <w:vAlign w:val="center"/>
          </w:tcPr>
          <w:p w14:paraId="66BCFD45"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7B4D1B40"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581B68A0" w14:textId="77777777" w:rsidR="00141BB9" w:rsidRDefault="000367AC" w:rsidP="00141BB9">
            <w:pPr>
              <w:spacing w:before="60" w:after="60"/>
              <w:ind w:firstLine="41"/>
              <w:jc w:val="center"/>
              <w:rPr>
                <w:rFonts w:ascii="Arial" w:hAnsi="Arial" w:cs="Arial"/>
                <w:sz w:val="22"/>
                <w:szCs w:val="22"/>
              </w:rPr>
            </w:pPr>
            <w:r>
              <w:rPr>
                <w:rFonts w:ascii="Arial" w:hAnsi="Arial" w:cs="Arial"/>
                <w:sz w:val="22"/>
                <w:szCs w:val="22"/>
              </w:rPr>
              <w:t>61</w:t>
            </w:r>
          </w:p>
          <w:p w14:paraId="2E899E10"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7081A0C7" w14:textId="77777777" w:rsidR="00141BB9" w:rsidRPr="00127808" w:rsidRDefault="00141BB9" w:rsidP="00141BB9">
            <w:pPr>
              <w:spacing w:before="60" w:after="60"/>
              <w:ind w:firstLine="41"/>
              <w:rPr>
                <w:rFonts w:ascii="Arial" w:hAnsi="Arial" w:cs="Arial"/>
                <w:sz w:val="22"/>
                <w:szCs w:val="22"/>
              </w:rPr>
            </w:pPr>
          </w:p>
        </w:tc>
        <w:tc>
          <w:tcPr>
            <w:tcW w:w="1663" w:type="dxa"/>
          </w:tcPr>
          <w:p w14:paraId="3801F1BF" w14:textId="77777777" w:rsidR="00141BB9" w:rsidRPr="00127808" w:rsidRDefault="00141BB9" w:rsidP="00141BB9">
            <w:pPr>
              <w:spacing w:before="60" w:after="60"/>
              <w:ind w:firstLine="41"/>
              <w:rPr>
                <w:rFonts w:ascii="Arial" w:hAnsi="Arial" w:cs="Arial"/>
                <w:sz w:val="22"/>
                <w:szCs w:val="22"/>
              </w:rPr>
            </w:pPr>
          </w:p>
        </w:tc>
      </w:tr>
      <w:tr w:rsidR="00141BB9" w:rsidRPr="008F0DE8" w14:paraId="5275213D" w14:textId="77777777" w:rsidTr="0099272F">
        <w:tc>
          <w:tcPr>
            <w:tcW w:w="715" w:type="dxa"/>
          </w:tcPr>
          <w:p w14:paraId="5867728D" w14:textId="1E5A446F" w:rsidR="00141BB9" w:rsidRPr="00127808" w:rsidRDefault="006C57BC" w:rsidP="00141BB9">
            <w:pPr>
              <w:spacing w:before="60" w:after="60"/>
              <w:jc w:val="center"/>
              <w:rPr>
                <w:rFonts w:ascii="Arial" w:hAnsi="Arial" w:cs="Arial"/>
                <w:bCs/>
                <w:sz w:val="22"/>
                <w:szCs w:val="22"/>
              </w:rPr>
            </w:pPr>
            <w:r>
              <w:rPr>
                <w:rFonts w:ascii="Arial" w:hAnsi="Arial" w:cs="Arial"/>
                <w:bCs/>
                <w:sz w:val="22"/>
                <w:szCs w:val="22"/>
              </w:rPr>
              <w:t>2</w:t>
            </w:r>
            <w:r w:rsidR="00141BB9" w:rsidRPr="00127808">
              <w:rPr>
                <w:rFonts w:ascii="Arial" w:hAnsi="Arial" w:cs="Arial"/>
                <w:bCs/>
                <w:sz w:val="22"/>
                <w:szCs w:val="22"/>
              </w:rPr>
              <w:t>.</w:t>
            </w:r>
          </w:p>
        </w:tc>
        <w:tc>
          <w:tcPr>
            <w:tcW w:w="3012" w:type="dxa"/>
            <w:vAlign w:val="center"/>
          </w:tcPr>
          <w:p w14:paraId="13A277F2"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5AE047E5"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6932F2E2" w14:textId="77777777" w:rsidR="00141BB9" w:rsidRPr="00127808" w:rsidRDefault="000367AC" w:rsidP="00141BB9">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29CA802" w14:textId="77777777" w:rsidR="00141BB9" w:rsidRPr="00127808" w:rsidRDefault="00141BB9" w:rsidP="00141BB9">
            <w:pPr>
              <w:spacing w:before="60" w:after="60"/>
              <w:ind w:firstLine="41"/>
              <w:rPr>
                <w:rFonts w:ascii="Arial" w:hAnsi="Arial" w:cs="Arial"/>
                <w:sz w:val="22"/>
                <w:szCs w:val="22"/>
              </w:rPr>
            </w:pPr>
          </w:p>
        </w:tc>
        <w:tc>
          <w:tcPr>
            <w:tcW w:w="1663" w:type="dxa"/>
          </w:tcPr>
          <w:p w14:paraId="2EE641C0" w14:textId="77777777" w:rsidR="00141BB9" w:rsidRPr="00127808" w:rsidRDefault="00141BB9" w:rsidP="00141BB9">
            <w:pPr>
              <w:spacing w:before="60" w:after="60"/>
              <w:ind w:firstLine="41"/>
              <w:rPr>
                <w:rFonts w:ascii="Arial" w:hAnsi="Arial" w:cs="Arial"/>
                <w:sz w:val="22"/>
                <w:szCs w:val="22"/>
              </w:rPr>
            </w:pPr>
          </w:p>
        </w:tc>
      </w:tr>
      <w:tr w:rsidR="00141BB9" w:rsidRPr="008F0DE8" w14:paraId="3078754B" w14:textId="77777777" w:rsidTr="0099272F">
        <w:tc>
          <w:tcPr>
            <w:tcW w:w="715" w:type="dxa"/>
          </w:tcPr>
          <w:p w14:paraId="72890DBA"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0EE0A058"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74088A" w14:textId="77777777" w:rsidR="00141BB9" w:rsidRPr="008F0DE8" w:rsidRDefault="00141BB9" w:rsidP="00141BB9">
            <w:pPr>
              <w:spacing w:before="60" w:after="60"/>
              <w:ind w:firstLine="41"/>
              <w:rPr>
                <w:rFonts w:ascii="Arial" w:hAnsi="Arial" w:cs="Arial"/>
                <w:sz w:val="22"/>
                <w:szCs w:val="22"/>
              </w:rPr>
            </w:pPr>
          </w:p>
        </w:tc>
      </w:tr>
      <w:tr w:rsidR="00141BB9" w:rsidRPr="008F0DE8" w14:paraId="51F0A32E" w14:textId="77777777" w:rsidTr="0099272F">
        <w:tc>
          <w:tcPr>
            <w:tcW w:w="715" w:type="dxa"/>
          </w:tcPr>
          <w:p w14:paraId="18388BF3"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C5DAA9D"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6731DC" w14:textId="77777777" w:rsidR="00141BB9" w:rsidRPr="008F0DE8" w:rsidRDefault="00141BB9" w:rsidP="00141BB9">
            <w:pPr>
              <w:spacing w:before="60" w:after="60"/>
              <w:ind w:firstLine="41"/>
              <w:rPr>
                <w:rFonts w:ascii="Arial" w:hAnsi="Arial" w:cs="Arial"/>
                <w:sz w:val="22"/>
                <w:szCs w:val="22"/>
              </w:rPr>
            </w:pPr>
          </w:p>
        </w:tc>
      </w:tr>
      <w:tr w:rsidR="00141BB9" w:rsidRPr="008F0DE8" w14:paraId="5E9803BE" w14:textId="77777777" w:rsidTr="0099272F">
        <w:tc>
          <w:tcPr>
            <w:tcW w:w="715" w:type="dxa"/>
          </w:tcPr>
          <w:p w14:paraId="17B108E2"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7DAE9286"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D382960" w14:textId="77777777" w:rsidR="00141BB9" w:rsidRPr="008F0DE8" w:rsidRDefault="00141BB9" w:rsidP="00141BB9">
            <w:pPr>
              <w:spacing w:before="60" w:after="60"/>
              <w:ind w:firstLine="41"/>
              <w:rPr>
                <w:rFonts w:ascii="Arial" w:hAnsi="Arial" w:cs="Arial"/>
                <w:sz w:val="22"/>
                <w:szCs w:val="22"/>
              </w:rPr>
            </w:pPr>
          </w:p>
        </w:tc>
      </w:tr>
    </w:tbl>
    <w:p w14:paraId="08D46EE3"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8AEAC4A" w14:textId="77777777" w:rsidR="00D45957" w:rsidRDefault="00D45957" w:rsidP="00B100C2">
      <w:pPr>
        <w:widowControl w:val="0"/>
        <w:jc w:val="both"/>
        <w:rPr>
          <w:rFonts w:ascii="Arial" w:hAnsi="Arial" w:cs="Arial"/>
          <w:b/>
          <w:bCs/>
          <w:iCs/>
          <w:sz w:val="22"/>
          <w:szCs w:val="22"/>
          <w:lang w:eastAsia="lt-LT"/>
        </w:rPr>
      </w:pPr>
    </w:p>
    <w:p w14:paraId="40148B11"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F27F280" w14:textId="77777777"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A546F4F" w14:textId="4A95D969" w:rsidR="007927A4" w:rsidRPr="00D45957" w:rsidRDefault="00D45957"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43ED7B5" w14:textId="77777777" w:rsidR="00DF6923" w:rsidRDefault="00DF6923" w:rsidP="007927A4">
      <w:pPr>
        <w:pStyle w:val="Komentarotekstas"/>
        <w:tabs>
          <w:tab w:val="left" w:pos="993"/>
        </w:tabs>
        <w:spacing w:after="0"/>
        <w:jc w:val="both"/>
        <w:rPr>
          <w:rFonts w:ascii="Arial" w:eastAsia="Calibri" w:hAnsi="Arial" w:cs="Arial"/>
          <w:b/>
          <w:bCs/>
          <w:sz w:val="22"/>
          <w:szCs w:val="22"/>
        </w:rPr>
      </w:pPr>
    </w:p>
    <w:p w14:paraId="69E6101D" w14:textId="5C448E45" w:rsidR="007927A4" w:rsidRPr="002F4089" w:rsidRDefault="00BD6F01" w:rsidP="007927A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7927A4">
        <w:rPr>
          <w:rFonts w:ascii="Arial" w:eastAsia="Calibri" w:hAnsi="Arial" w:cs="Arial"/>
          <w:b/>
          <w:bCs/>
          <w:sz w:val="22"/>
          <w:szCs w:val="22"/>
        </w:rPr>
        <w:t xml:space="preserve"> p.o.d  </w:t>
      </w:r>
      <w:r w:rsidR="007927A4">
        <w:rPr>
          <w:rFonts w:ascii="Arial" w:hAnsi="Arial" w:cs="Arial"/>
          <w:b/>
          <w:bCs/>
          <w:sz w:val="22"/>
          <w:szCs w:val="22"/>
          <w:u w:val="single"/>
        </w:rPr>
        <w:t xml:space="preserve">Anykščių </w:t>
      </w:r>
      <w:r w:rsidR="007927A4" w:rsidRPr="00702A65">
        <w:rPr>
          <w:rFonts w:ascii="Arial" w:hAnsi="Arial" w:cs="Arial"/>
          <w:b/>
          <w:bCs/>
          <w:sz w:val="22"/>
          <w:szCs w:val="22"/>
          <w:u w:val="single"/>
        </w:rPr>
        <w:t xml:space="preserve"> </w:t>
      </w:r>
      <w:r w:rsidR="007927A4">
        <w:rPr>
          <w:rFonts w:ascii="Arial" w:hAnsi="Arial" w:cs="Arial"/>
          <w:b/>
          <w:bCs/>
          <w:sz w:val="22"/>
          <w:szCs w:val="22"/>
          <w:u w:val="single"/>
        </w:rPr>
        <w:t xml:space="preserve">RP  </w:t>
      </w:r>
      <w:r w:rsidR="006F56EA">
        <w:rPr>
          <w:rFonts w:ascii="Arial" w:hAnsi="Arial" w:cs="Arial"/>
          <w:b/>
          <w:bCs/>
          <w:sz w:val="22"/>
          <w:szCs w:val="22"/>
          <w:u w:val="single"/>
        </w:rPr>
        <w:t>Dubingių</w:t>
      </w:r>
      <w:r w:rsidR="007927A4">
        <w:rPr>
          <w:rFonts w:ascii="Arial" w:hAnsi="Arial" w:cs="Arial"/>
          <w:b/>
          <w:bCs/>
          <w:sz w:val="22"/>
          <w:szCs w:val="22"/>
          <w:u w:val="single"/>
        </w:rPr>
        <w:t xml:space="preserve">  girininkija </w:t>
      </w:r>
    </w:p>
    <w:p w14:paraId="3A051C9A" w14:textId="77777777" w:rsidR="007927A4" w:rsidRPr="00702A65" w:rsidRDefault="007927A4" w:rsidP="007927A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927A4" w:rsidRPr="008F0DE8" w14:paraId="2936D9F4" w14:textId="77777777" w:rsidTr="00CF0B8A">
        <w:trPr>
          <w:trHeight w:val="439"/>
        </w:trPr>
        <w:tc>
          <w:tcPr>
            <w:tcW w:w="715" w:type="dxa"/>
            <w:shd w:val="clear" w:color="auto" w:fill="A8D08D" w:themeFill="accent6" w:themeFillTint="99"/>
            <w:vAlign w:val="center"/>
          </w:tcPr>
          <w:p w14:paraId="71270148"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0690FFC" w14:textId="77777777" w:rsidR="007927A4" w:rsidRPr="008F0DE8" w:rsidRDefault="007927A4" w:rsidP="00CF0B8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996EE84"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493219"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913996A" w14:textId="77777777" w:rsidR="007927A4" w:rsidRPr="008F0DE8" w:rsidRDefault="007927A4" w:rsidP="00CF0B8A">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FF1310D" w14:textId="77777777" w:rsidR="007927A4" w:rsidRPr="008F0DE8" w:rsidRDefault="007927A4" w:rsidP="00CF0B8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F3ACBF" w14:textId="77777777" w:rsidR="007927A4" w:rsidRPr="008F0DE8" w:rsidRDefault="007927A4" w:rsidP="00CF0B8A">
            <w:pPr>
              <w:spacing w:before="60" w:after="60"/>
              <w:jc w:val="center"/>
              <w:rPr>
                <w:rFonts w:ascii="Arial" w:hAnsi="Arial" w:cs="Arial"/>
                <w:b/>
                <w:sz w:val="22"/>
                <w:szCs w:val="22"/>
              </w:rPr>
            </w:pPr>
          </w:p>
        </w:tc>
      </w:tr>
      <w:tr w:rsidR="007927A4" w:rsidRPr="008F0DE8" w14:paraId="5DD55127" w14:textId="77777777" w:rsidTr="00CF0B8A">
        <w:trPr>
          <w:trHeight w:val="296"/>
        </w:trPr>
        <w:tc>
          <w:tcPr>
            <w:tcW w:w="715" w:type="dxa"/>
            <w:vAlign w:val="center"/>
          </w:tcPr>
          <w:p w14:paraId="385432D1" w14:textId="77777777" w:rsidR="007927A4" w:rsidRPr="008F0DE8" w:rsidRDefault="007927A4" w:rsidP="00CF0B8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12E5937" w14:textId="77777777" w:rsidR="007927A4" w:rsidRPr="008F0DE8" w:rsidRDefault="007927A4" w:rsidP="00CF0B8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214BED"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A6A9EBD"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5871C1"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10E2AF" w14:textId="77777777" w:rsidR="007927A4" w:rsidRPr="008F0DE8" w:rsidRDefault="007927A4" w:rsidP="00CF0B8A">
            <w:pPr>
              <w:spacing w:before="60" w:after="60"/>
              <w:jc w:val="center"/>
              <w:rPr>
                <w:rFonts w:ascii="Arial" w:hAnsi="Arial" w:cs="Arial"/>
                <w:i/>
                <w:sz w:val="22"/>
                <w:szCs w:val="22"/>
              </w:rPr>
            </w:pPr>
            <w:r w:rsidRPr="008F0DE8">
              <w:rPr>
                <w:rFonts w:ascii="Arial" w:hAnsi="Arial" w:cs="Arial"/>
                <w:i/>
                <w:sz w:val="22"/>
                <w:szCs w:val="22"/>
              </w:rPr>
              <w:t>6</w:t>
            </w:r>
          </w:p>
        </w:tc>
      </w:tr>
      <w:tr w:rsidR="006F56EA" w:rsidRPr="008F0DE8" w14:paraId="106F30DD" w14:textId="77777777" w:rsidTr="00820E30">
        <w:tc>
          <w:tcPr>
            <w:tcW w:w="715" w:type="dxa"/>
          </w:tcPr>
          <w:p w14:paraId="5465B178" w14:textId="086A4246" w:rsidR="006F56EA" w:rsidRPr="00127808" w:rsidRDefault="006C57BC" w:rsidP="006F56EA">
            <w:pPr>
              <w:spacing w:before="60" w:after="60"/>
              <w:jc w:val="center"/>
              <w:rPr>
                <w:rFonts w:ascii="Arial" w:hAnsi="Arial" w:cs="Arial"/>
                <w:bCs/>
                <w:sz w:val="22"/>
                <w:szCs w:val="22"/>
              </w:rPr>
            </w:pPr>
            <w:r>
              <w:rPr>
                <w:rFonts w:ascii="Arial" w:hAnsi="Arial" w:cs="Arial"/>
                <w:bCs/>
                <w:sz w:val="22"/>
                <w:szCs w:val="22"/>
              </w:rPr>
              <w:t>1</w:t>
            </w:r>
            <w:r w:rsidR="006F56EA" w:rsidRPr="00127808">
              <w:rPr>
                <w:rFonts w:ascii="Arial" w:hAnsi="Arial" w:cs="Arial"/>
                <w:bCs/>
                <w:sz w:val="22"/>
                <w:szCs w:val="22"/>
              </w:rPr>
              <w:t>.</w:t>
            </w:r>
          </w:p>
        </w:tc>
        <w:tc>
          <w:tcPr>
            <w:tcW w:w="3012" w:type="dxa"/>
            <w:vAlign w:val="center"/>
          </w:tcPr>
          <w:p w14:paraId="5C5623DB" w14:textId="77777777" w:rsidR="006F56EA" w:rsidRPr="00127808" w:rsidRDefault="006F56EA" w:rsidP="006F56EA">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6FAA6B89"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4" w:space="0" w:color="auto"/>
              <w:right w:val="single" w:sz="8" w:space="0" w:color="auto"/>
            </w:tcBorders>
            <w:shd w:val="clear" w:color="auto" w:fill="auto"/>
            <w:vAlign w:val="center"/>
          </w:tcPr>
          <w:p w14:paraId="77EC64F2" w14:textId="77777777"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85,7</w:t>
            </w:r>
          </w:p>
        </w:tc>
        <w:tc>
          <w:tcPr>
            <w:tcW w:w="1570" w:type="dxa"/>
          </w:tcPr>
          <w:p w14:paraId="42E9939F" w14:textId="77777777" w:rsidR="006F56EA" w:rsidRPr="00127808" w:rsidRDefault="006F56EA" w:rsidP="006F56EA">
            <w:pPr>
              <w:spacing w:before="60" w:after="60"/>
              <w:ind w:firstLine="41"/>
              <w:rPr>
                <w:rFonts w:ascii="Arial" w:hAnsi="Arial" w:cs="Arial"/>
                <w:sz w:val="22"/>
                <w:szCs w:val="22"/>
              </w:rPr>
            </w:pPr>
          </w:p>
        </w:tc>
        <w:tc>
          <w:tcPr>
            <w:tcW w:w="1663" w:type="dxa"/>
          </w:tcPr>
          <w:p w14:paraId="15D11068" w14:textId="77777777" w:rsidR="006F56EA" w:rsidRPr="00127808" w:rsidRDefault="006F56EA" w:rsidP="006F56EA">
            <w:pPr>
              <w:spacing w:before="60" w:after="60"/>
              <w:ind w:firstLine="41"/>
              <w:rPr>
                <w:rFonts w:ascii="Arial" w:hAnsi="Arial" w:cs="Arial"/>
                <w:sz w:val="22"/>
                <w:szCs w:val="22"/>
              </w:rPr>
            </w:pPr>
          </w:p>
        </w:tc>
      </w:tr>
      <w:tr w:rsidR="006F56EA" w:rsidRPr="008F0DE8" w14:paraId="67AF3860" w14:textId="77777777" w:rsidTr="00820E30">
        <w:tc>
          <w:tcPr>
            <w:tcW w:w="715" w:type="dxa"/>
          </w:tcPr>
          <w:p w14:paraId="14B241EA" w14:textId="2E3D4AF7" w:rsidR="006F56EA" w:rsidRPr="00127808" w:rsidRDefault="006C57BC" w:rsidP="006F56EA">
            <w:pPr>
              <w:spacing w:before="60" w:after="60"/>
              <w:jc w:val="center"/>
              <w:rPr>
                <w:rFonts w:ascii="Arial" w:hAnsi="Arial" w:cs="Arial"/>
                <w:bCs/>
                <w:sz w:val="22"/>
                <w:szCs w:val="22"/>
              </w:rPr>
            </w:pPr>
            <w:r>
              <w:rPr>
                <w:rFonts w:ascii="Arial" w:hAnsi="Arial" w:cs="Arial"/>
                <w:bCs/>
                <w:sz w:val="22"/>
                <w:szCs w:val="22"/>
              </w:rPr>
              <w:t>2</w:t>
            </w:r>
            <w:r w:rsidR="006F56EA" w:rsidRPr="00127808">
              <w:rPr>
                <w:rFonts w:ascii="Arial" w:hAnsi="Arial" w:cs="Arial"/>
                <w:bCs/>
                <w:sz w:val="22"/>
                <w:szCs w:val="22"/>
              </w:rPr>
              <w:t>.</w:t>
            </w:r>
          </w:p>
        </w:tc>
        <w:tc>
          <w:tcPr>
            <w:tcW w:w="3012" w:type="dxa"/>
            <w:vAlign w:val="center"/>
          </w:tcPr>
          <w:p w14:paraId="15976742" w14:textId="77777777" w:rsidR="006F56EA" w:rsidRPr="00127808" w:rsidRDefault="006F56EA" w:rsidP="006F56E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6C60F9C2" w14:textId="77777777" w:rsidR="006F56EA" w:rsidRPr="00127808" w:rsidRDefault="006F56EA" w:rsidP="006F56EA">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8" w:space="0" w:color="auto"/>
              <w:right w:val="single" w:sz="8" w:space="0" w:color="auto"/>
            </w:tcBorders>
            <w:shd w:val="clear" w:color="auto" w:fill="auto"/>
            <w:vAlign w:val="center"/>
          </w:tcPr>
          <w:p w14:paraId="5F5A7CD0" w14:textId="77777777" w:rsidR="006F56EA" w:rsidRPr="00127808" w:rsidRDefault="006F56EA" w:rsidP="006F56EA">
            <w:pPr>
              <w:spacing w:before="60" w:after="60"/>
              <w:ind w:firstLine="41"/>
              <w:jc w:val="center"/>
              <w:rPr>
                <w:rFonts w:ascii="Arial" w:hAnsi="Arial" w:cs="Arial"/>
                <w:sz w:val="22"/>
                <w:szCs w:val="22"/>
              </w:rPr>
            </w:pPr>
            <w:r>
              <w:rPr>
                <w:rFonts w:ascii="Arial" w:hAnsi="Arial" w:cs="Arial"/>
                <w:color w:val="000000"/>
              </w:rPr>
              <w:t>6,2</w:t>
            </w:r>
          </w:p>
        </w:tc>
        <w:tc>
          <w:tcPr>
            <w:tcW w:w="1570" w:type="dxa"/>
          </w:tcPr>
          <w:p w14:paraId="2D7322C9" w14:textId="77777777" w:rsidR="006F56EA" w:rsidRPr="00127808" w:rsidRDefault="006F56EA" w:rsidP="006F56EA">
            <w:pPr>
              <w:spacing w:before="60" w:after="60"/>
              <w:ind w:firstLine="41"/>
              <w:rPr>
                <w:rFonts w:ascii="Arial" w:hAnsi="Arial" w:cs="Arial"/>
                <w:sz w:val="22"/>
                <w:szCs w:val="22"/>
              </w:rPr>
            </w:pPr>
          </w:p>
        </w:tc>
        <w:tc>
          <w:tcPr>
            <w:tcW w:w="1663" w:type="dxa"/>
          </w:tcPr>
          <w:p w14:paraId="350A5016" w14:textId="77777777" w:rsidR="006F56EA" w:rsidRPr="00127808" w:rsidRDefault="006F56EA" w:rsidP="006F56EA">
            <w:pPr>
              <w:spacing w:before="60" w:after="60"/>
              <w:ind w:firstLine="41"/>
              <w:rPr>
                <w:rFonts w:ascii="Arial" w:hAnsi="Arial" w:cs="Arial"/>
                <w:sz w:val="22"/>
                <w:szCs w:val="22"/>
              </w:rPr>
            </w:pPr>
          </w:p>
        </w:tc>
      </w:tr>
      <w:tr w:rsidR="006F56EA" w:rsidRPr="008F0DE8" w14:paraId="43848F23" w14:textId="77777777" w:rsidTr="00CF0B8A">
        <w:tc>
          <w:tcPr>
            <w:tcW w:w="715" w:type="dxa"/>
          </w:tcPr>
          <w:p w14:paraId="4812B9A7"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11692266" w14:textId="77777777" w:rsidR="006F56EA" w:rsidRPr="008F0DE8" w:rsidRDefault="006F56EA" w:rsidP="006F56E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5957A8" w14:textId="77777777" w:rsidR="006F56EA" w:rsidRPr="008F0DE8" w:rsidRDefault="006F56EA" w:rsidP="006F56EA">
            <w:pPr>
              <w:spacing w:before="60" w:after="60"/>
              <w:ind w:firstLine="41"/>
              <w:rPr>
                <w:rFonts w:ascii="Arial" w:hAnsi="Arial" w:cs="Arial"/>
                <w:sz w:val="22"/>
                <w:szCs w:val="22"/>
              </w:rPr>
            </w:pPr>
          </w:p>
        </w:tc>
      </w:tr>
      <w:tr w:rsidR="006F56EA" w:rsidRPr="008F0DE8" w14:paraId="370ADC82" w14:textId="77777777" w:rsidTr="00CF0B8A">
        <w:tc>
          <w:tcPr>
            <w:tcW w:w="715" w:type="dxa"/>
          </w:tcPr>
          <w:p w14:paraId="4F741A04"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3416DF4D"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814A43" w14:textId="77777777" w:rsidR="006F56EA" w:rsidRPr="008F0DE8" w:rsidRDefault="006F56EA" w:rsidP="006F56EA">
            <w:pPr>
              <w:spacing w:before="60" w:after="60"/>
              <w:ind w:firstLine="41"/>
              <w:rPr>
                <w:rFonts w:ascii="Arial" w:hAnsi="Arial" w:cs="Arial"/>
                <w:sz w:val="22"/>
                <w:szCs w:val="22"/>
              </w:rPr>
            </w:pPr>
          </w:p>
        </w:tc>
      </w:tr>
      <w:tr w:rsidR="006F56EA" w:rsidRPr="008F0DE8" w14:paraId="4D23A06A" w14:textId="77777777" w:rsidTr="00CF0B8A">
        <w:tc>
          <w:tcPr>
            <w:tcW w:w="715" w:type="dxa"/>
          </w:tcPr>
          <w:p w14:paraId="36BA3DEB" w14:textId="77777777" w:rsidR="006F56EA" w:rsidRPr="008F0DE8" w:rsidRDefault="006F56EA" w:rsidP="006F56EA">
            <w:pPr>
              <w:spacing w:before="60" w:after="60"/>
              <w:jc w:val="center"/>
              <w:rPr>
                <w:rFonts w:ascii="Arial" w:hAnsi="Arial" w:cs="Arial"/>
                <w:b/>
                <w:sz w:val="22"/>
                <w:szCs w:val="22"/>
              </w:rPr>
            </w:pPr>
          </w:p>
        </w:tc>
        <w:tc>
          <w:tcPr>
            <w:tcW w:w="7250" w:type="dxa"/>
            <w:gridSpan w:val="4"/>
          </w:tcPr>
          <w:p w14:paraId="21E64048" w14:textId="77777777" w:rsidR="006F56EA" w:rsidRPr="008F0DE8" w:rsidRDefault="006F56EA" w:rsidP="006F56E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93CD0D1" w14:textId="77777777" w:rsidR="006F56EA" w:rsidRPr="008F0DE8" w:rsidRDefault="006F56EA" w:rsidP="006F56EA">
            <w:pPr>
              <w:spacing w:before="60" w:after="60"/>
              <w:ind w:firstLine="41"/>
              <w:rPr>
                <w:rFonts w:ascii="Arial" w:hAnsi="Arial" w:cs="Arial"/>
                <w:sz w:val="22"/>
                <w:szCs w:val="22"/>
              </w:rPr>
            </w:pPr>
          </w:p>
        </w:tc>
      </w:tr>
    </w:tbl>
    <w:p w14:paraId="6ACDEF14" w14:textId="77777777" w:rsidR="007927A4" w:rsidRDefault="007927A4" w:rsidP="007927A4">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959B3AB" w14:textId="77777777" w:rsidR="007927A4" w:rsidRDefault="007927A4" w:rsidP="007927A4">
      <w:pPr>
        <w:widowControl w:val="0"/>
        <w:jc w:val="both"/>
        <w:rPr>
          <w:rFonts w:ascii="Arial" w:hAnsi="Arial" w:cs="Arial"/>
          <w:b/>
          <w:bCs/>
          <w:iCs/>
          <w:sz w:val="22"/>
          <w:szCs w:val="22"/>
          <w:lang w:eastAsia="lt-LT"/>
        </w:rPr>
      </w:pPr>
    </w:p>
    <w:p w14:paraId="014EAC6C" w14:textId="77777777" w:rsidR="007927A4" w:rsidRPr="002F4089" w:rsidRDefault="007927A4" w:rsidP="007927A4">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239641B" w14:textId="77777777" w:rsidR="007927A4" w:rsidRDefault="007927A4" w:rsidP="007927A4">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EC2347B" w14:textId="77777777" w:rsidR="007927A4" w:rsidRPr="00D45957" w:rsidRDefault="007927A4" w:rsidP="007927A4">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B641B5D" w14:textId="77777777" w:rsidR="004E1CB8" w:rsidRDefault="004E1CB8" w:rsidP="004E1CB8">
      <w:pPr>
        <w:tabs>
          <w:tab w:val="left" w:pos="993"/>
        </w:tabs>
        <w:jc w:val="both"/>
        <w:rPr>
          <w:rFonts w:ascii="Arial" w:eastAsia="Calibri" w:hAnsi="Arial" w:cs="Arial"/>
          <w:b/>
          <w:bCs/>
          <w:sz w:val="22"/>
          <w:szCs w:val="22"/>
        </w:rPr>
      </w:pPr>
    </w:p>
    <w:p w14:paraId="7A7A9FF7" w14:textId="384519B4" w:rsidR="004E1CB8" w:rsidRPr="004E1CB8" w:rsidRDefault="008256C9" w:rsidP="004E1CB8">
      <w:pPr>
        <w:tabs>
          <w:tab w:val="left" w:pos="993"/>
        </w:tabs>
        <w:jc w:val="both"/>
        <w:rPr>
          <w:rFonts w:ascii="Arial" w:eastAsia="Calibri" w:hAnsi="Arial" w:cs="Arial"/>
          <w:b/>
          <w:bCs/>
          <w:sz w:val="22"/>
          <w:szCs w:val="22"/>
          <w:u w:val="single"/>
        </w:rPr>
      </w:pPr>
      <w:r>
        <w:rPr>
          <w:rFonts w:ascii="Arial" w:eastAsia="Calibri" w:hAnsi="Arial" w:cs="Arial"/>
          <w:b/>
          <w:bCs/>
          <w:sz w:val="22"/>
          <w:szCs w:val="22"/>
        </w:rPr>
        <w:t>6</w:t>
      </w:r>
      <w:r w:rsidR="004E1CB8" w:rsidRPr="004E1CB8">
        <w:rPr>
          <w:rFonts w:ascii="Arial" w:eastAsia="Calibri" w:hAnsi="Arial" w:cs="Arial"/>
          <w:b/>
          <w:bCs/>
          <w:sz w:val="22"/>
          <w:szCs w:val="22"/>
        </w:rPr>
        <w:t xml:space="preserve"> p.o.d  </w:t>
      </w:r>
      <w:r w:rsidR="004E1CB8">
        <w:rPr>
          <w:rFonts w:ascii="Arial" w:eastAsia="Calibri" w:hAnsi="Arial" w:cs="Arial"/>
          <w:b/>
          <w:bCs/>
          <w:sz w:val="22"/>
          <w:szCs w:val="22"/>
          <w:u w:val="single"/>
        </w:rPr>
        <w:t>Anykščių</w:t>
      </w:r>
      <w:r w:rsidR="004E1CB8" w:rsidRPr="004E1CB8">
        <w:rPr>
          <w:rFonts w:ascii="Arial" w:eastAsia="Calibri" w:hAnsi="Arial" w:cs="Arial"/>
          <w:b/>
          <w:bCs/>
          <w:sz w:val="22"/>
          <w:szCs w:val="22"/>
          <w:u w:val="single"/>
        </w:rPr>
        <w:t xml:space="preserve"> RP</w:t>
      </w:r>
    </w:p>
    <w:p w14:paraId="4D57B733"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1CB8" w:rsidRPr="004E1CB8" w14:paraId="11AE6B5B"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91BEBB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F2F345B"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0F87594"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66C3859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5E97927" w14:textId="77777777"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1 (vieno) kilometro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18D9B1F3"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728C7697" w14:textId="77777777" w:rsidR="004E1CB8" w:rsidRPr="004E1CB8" w:rsidRDefault="004E1CB8" w:rsidP="004E1CB8">
            <w:pPr>
              <w:spacing w:before="60" w:after="60" w:line="256" w:lineRule="auto"/>
              <w:jc w:val="center"/>
              <w:rPr>
                <w:rFonts w:ascii="Arial" w:hAnsi="Arial" w:cs="Arial"/>
                <w:b/>
                <w:sz w:val="22"/>
                <w:szCs w:val="22"/>
              </w:rPr>
            </w:pPr>
          </w:p>
        </w:tc>
      </w:tr>
      <w:tr w:rsidR="004E1CB8" w:rsidRPr="004E1CB8" w14:paraId="051D429A"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B593622"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587E9968"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0BD009B8"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471190A4"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7E6B148"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382BD87F"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4E1CB8" w:rsidRPr="004E1CB8" w14:paraId="6001F4E7"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4E90C5D7"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302B647" w14:textId="77777777" w:rsidR="004E1CB8" w:rsidRPr="004E1CB8" w:rsidRDefault="00380364" w:rsidP="004E1CB8">
            <w:pPr>
              <w:spacing w:line="256" w:lineRule="auto"/>
              <w:rPr>
                <w:rFonts w:ascii="Arial" w:hAnsi="Arial" w:cs="Arial"/>
                <w:color w:val="000000"/>
                <w:sz w:val="22"/>
                <w:szCs w:val="22"/>
              </w:rPr>
            </w:pPr>
            <w:r>
              <w:rPr>
                <w:rFonts w:ascii="Arial" w:hAnsi="Arial" w:cs="Arial"/>
                <w:color w:val="000000"/>
                <w:sz w:val="22"/>
                <w:szCs w:val="22"/>
              </w:rPr>
              <w:t>Šiukšlių rinkimo</w:t>
            </w:r>
            <w:r w:rsidR="004E1CB8"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A178E38" w14:textId="77777777" w:rsidR="004E1CB8" w:rsidRPr="004E1CB8" w:rsidRDefault="00380364" w:rsidP="004E1CB8">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4B7DEAC" w14:textId="36B25DDA" w:rsidR="004E1CB8" w:rsidRPr="004E1CB8" w:rsidRDefault="008256C9" w:rsidP="004E1CB8">
            <w:pPr>
              <w:spacing w:before="60" w:after="60" w:line="256" w:lineRule="auto"/>
              <w:ind w:firstLine="41"/>
              <w:jc w:val="center"/>
              <w:rPr>
                <w:rFonts w:ascii="Arial" w:hAnsi="Arial" w:cs="Arial"/>
                <w:sz w:val="22"/>
                <w:szCs w:val="22"/>
              </w:rPr>
            </w:pPr>
            <w:r>
              <w:rPr>
                <w:rFonts w:ascii="Arial" w:hAnsi="Arial" w:cs="Arial"/>
                <w:sz w:val="22"/>
                <w:szCs w:val="22"/>
              </w:rPr>
              <w:t>3</w:t>
            </w:r>
            <w:r w:rsidR="000468E7">
              <w:rPr>
                <w:rFonts w:ascii="Arial" w:hAnsi="Arial" w:cs="Arial"/>
                <w:sz w:val="22"/>
                <w:szCs w:val="22"/>
              </w:rPr>
              <w:t>5</w:t>
            </w:r>
            <w:r w:rsidR="00380364">
              <w:rPr>
                <w:rFonts w:ascii="Arial" w:hAnsi="Arial" w:cs="Arial"/>
                <w:sz w:val="22"/>
                <w:szCs w:val="22"/>
              </w:rPr>
              <w:t>0</w:t>
            </w:r>
          </w:p>
        </w:tc>
        <w:tc>
          <w:tcPr>
            <w:tcW w:w="1570" w:type="dxa"/>
            <w:tcBorders>
              <w:top w:val="single" w:sz="4" w:space="0" w:color="000000"/>
              <w:left w:val="single" w:sz="4" w:space="0" w:color="auto"/>
              <w:bottom w:val="single" w:sz="4" w:space="0" w:color="000000"/>
              <w:right w:val="single" w:sz="4" w:space="0" w:color="000000"/>
            </w:tcBorders>
          </w:tcPr>
          <w:p w14:paraId="0CE64EA5"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7A63C177"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1291A780" w14:textId="77777777" w:rsidTr="004E1CB8">
        <w:tc>
          <w:tcPr>
            <w:tcW w:w="715" w:type="dxa"/>
            <w:tcBorders>
              <w:top w:val="single" w:sz="4" w:space="0" w:color="000000"/>
              <w:left w:val="single" w:sz="4" w:space="0" w:color="000000"/>
              <w:bottom w:val="single" w:sz="4" w:space="0" w:color="000000"/>
              <w:right w:val="single" w:sz="4" w:space="0" w:color="000000"/>
            </w:tcBorders>
          </w:tcPr>
          <w:p w14:paraId="461D39BA"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A3C7F6A"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2DF10676"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5168434D" w14:textId="77777777" w:rsidTr="004E1CB8">
        <w:tc>
          <w:tcPr>
            <w:tcW w:w="715" w:type="dxa"/>
            <w:tcBorders>
              <w:top w:val="single" w:sz="4" w:space="0" w:color="000000"/>
              <w:left w:val="single" w:sz="4" w:space="0" w:color="000000"/>
              <w:bottom w:val="single" w:sz="4" w:space="0" w:color="000000"/>
              <w:right w:val="single" w:sz="4" w:space="0" w:color="000000"/>
            </w:tcBorders>
          </w:tcPr>
          <w:p w14:paraId="78D389AD"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655AA2E"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7F6E9C1F"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437F5197" w14:textId="77777777" w:rsidTr="004E1CB8">
        <w:tc>
          <w:tcPr>
            <w:tcW w:w="715" w:type="dxa"/>
            <w:tcBorders>
              <w:top w:val="single" w:sz="4" w:space="0" w:color="000000"/>
              <w:left w:val="single" w:sz="4" w:space="0" w:color="000000"/>
              <w:bottom w:val="single" w:sz="4" w:space="0" w:color="000000"/>
              <w:right w:val="single" w:sz="4" w:space="0" w:color="000000"/>
            </w:tcBorders>
          </w:tcPr>
          <w:p w14:paraId="27EACC7F"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5B3F0B6"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8"/>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3266863" w14:textId="77777777" w:rsidR="004E1CB8" w:rsidRPr="004E1CB8" w:rsidRDefault="004E1CB8" w:rsidP="004E1CB8">
            <w:pPr>
              <w:spacing w:before="60" w:after="60" w:line="256" w:lineRule="auto"/>
              <w:ind w:firstLine="41"/>
              <w:rPr>
                <w:rFonts w:ascii="Arial" w:hAnsi="Arial" w:cs="Arial"/>
                <w:sz w:val="22"/>
                <w:szCs w:val="22"/>
              </w:rPr>
            </w:pPr>
          </w:p>
        </w:tc>
      </w:tr>
    </w:tbl>
    <w:p w14:paraId="0669ED78"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28C7BF61"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1205BB37" w14:textId="77777777" w:rsidR="004E1CB8" w:rsidRPr="004E1CB8" w:rsidRDefault="004E1CB8" w:rsidP="004E1CB8">
      <w:pPr>
        <w:widowControl w:val="0"/>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00EBF1B2" w14:textId="77777777" w:rsidR="004E1CB8" w:rsidRPr="004E1CB8" w:rsidRDefault="004E1CB8" w:rsidP="004E1CB8">
      <w:pPr>
        <w:rPr>
          <w:rFonts w:eastAsia="Calibri"/>
          <w:lang w:eastAsia="lt-LT"/>
        </w:rPr>
      </w:pPr>
      <w:r w:rsidRPr="004E1CB8">
        <w:rPr>
          <w:rFonts w:ascii="Arial" w:eastAsia="Calibri" w:hAnsi="Arial" w:cs="Arial"/>
          <w:b/>
          <w:bCs/>
          <w:iCs/>
          <w:color w:val="000000" w:themeColor="text1"/>
          <w:sz w:val="22"/>
          <w:szCs w:val="22"/>
        </w:rPr>
        <w:t>______________________________________________________________________________</w:t>
      </w:r>
      <w:r w:rsidRPr="004E1CB8">
        <w:rPr>
          <w:rFonts w:eastAsia="Calibri"/>
          <w:lang w:eastAsia="lt-LT"/>
        </w:rPr>
        <w:t xml:space="preserve"> </w:t>
      </w:r>
    </w:p>
    <w:p w14:paraId="76A3DC6E" w14:textId="77777777" w:rsidR="007927A4" w:rsidRDefault="007927A4" w:rsidP="00127808">
      <w:pPr>
        <w:widowControl w:val="0"/>
        <w:jc w:val="both"/>
        <w:rPr>
          <w:rFonts w:ascii="Arial" w:eastAsia="Calibri" w:hAnsi="Arial" w:cs="Arial"/>
          <w:sz w:val="22"/>
          <w:szCs w:val="22"/>
        </w:rPr>
      </w:pPr>
    </w:p>
    <w:p w14:paraId="074C4C98"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shd w:val="clear" w:color="auto" w:fill="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61DAF3B0" w14:textId="77777777" w:rsidR="004E16F4" w:rsidRPr="00DD35D3" w:rsidRDefault="004E16F4" w:rsidP="004E16F4">
      <w:pPr>
        <w:spacing w:before="60" w:after="60"/>
        <w:jc w:val="both"/>
        <w:rPr>
          <w:rFonts w:ascii="Arial" w:hAnsi="Arial" w:cs="Arial"/>
        </w:rPr>
      </w:pPr>
    </w:p>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shd w:val="clear" w:color="auto" w:fill="auto"/>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C3ADFE8" w14:textId="77777777" w:rsidR="004E16F4" w:rsidRPr="00DD35D3" w:rsidRDefault="004E16F4" w:rsidP="004E16F4">
      <w:pPr>
        <w:spacing w:before="60" w:after="60"/>
        <w:jc w:val="both"/>
        <w:rPr>
          <w:rFonts w:ascii="Arial" w:hAnsi="Arial" w:cs="Arial"/>
        </w:rPr>
      </w:pP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711F2C5B"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D45693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AE160C1"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7D02" w14:textId="77777777" w:rsidR="0025180F" w:rsidRDefault="0025180F" w:rsidP="004E16F4">
      <w:r>
        <w:separator/>
      </w:r>
    </w:p>
  </w:endnote>
  <w:endnote w:type="continuationSeparator" w:id="0">
    <w:p w14:paraId="717EA7A3" w14:textId="77777777" w:rsidR="0025180F" w:rsidRDefault="0025180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7EE0" w14:textId="77777777" w:rsidR="0025180F" w:rsidRDefault="0025180F" w:rsidP="004E16F4">
      <w:r>
        <w:separator/>
      </w:r>
    </w:p>
  </w:footnote>
  <w:footnote w:type="continuationSeparator" w:id="0">
    <w:p w14:paraId="6179997A" w14:textId="77777777" w:rsidR="0025180F" w:rsidRDefault="0025180F"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698F6E5" w14:textId="77777777" w:rsidR="00151894" w:rsidRPr="00DD35D3" w:rsidRDefault="0015189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205D200" w14:textId="77777777" w:rsidR="00141BB9" w:rsidRPr="00DD35D3" w:rsidRDefault="00141BB9"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60DEAF05" w14:textId="77777777" w:rsidR="00141BB9" w:rsidRPr="00DD35D3" w:rsidRDefault="00141BB9"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AE940F2" w14:textId="77777777" w:rsidR="006F56EA" w:rsidRPr="00DD35D3" w:rsidRDefault="006F56EA" w:rsidP="007927A4">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716D72BB"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468E7"/>
    <w:rsid w:val="0005550C"/>
    <w:rsid w:val="00060402"/>
    <w:rsid w:val="00082127"/>
    <w:rsid w:val="000B5613"/>
    <w:rsid w:val="00100D41"/>
    <w:rsid w:val="00127808"/>
    <w:rsid w:val="001347C5"/>
    <w:rsid w:val="00141BB9"/>
    <w:rsid w:val="00151894"/>
    <w:rsid w:val="0016236A"/>
    <w:rsid w:val="00173FBF"/>
    <w:rsid w:val="001D5952"/>
    <w:rsid w:val="00233D9E"/>
    <w:rsid w:val="00235E33"/>
    <w:rsid w:val="0025180F"/>
    <w:rsid w:val="0027475B"/>
    <w:rsid w:val="00291AD0"/>
    <w:rsid w:val="002A0FF5"/>
    <w:rsid w:val="002F4089"/>
    <w:rsid w:val="00310229"/>
    <w:rsid w:val="00317498"/>
    <w:rsid w:val="003540EC"/>
    <w:rsid w:val="0035555E"/>
    <w:rsid w:val="00380364"/>
    <w:rsid w:val="00385D12"/>
    <w:rsid w:val="0038606F"/>
    <w:rsid w:val="003A0F52"/>
    <w:rsid w:val="003C3B2A"/>
    <w:rsid w:val="00467D9E"/>
    <w:rsid w:val="00474E4A"/>
    <w:rsid w:val="004E16F4"/>
    <w:rsid w:val="004E1CB8"/>
    <w:rsid w:val="005018F1"/>
    <w:rsid w:val="00507C64"/>
    <w:rsid w:val="005F4222"/>
    <w:rsid w:val="00601598"/>
    <w:rsid w:val="006027AE"/>
    <w:rsid w:val="00611DD6"/>
    <w:rsid w:val="00643D35"/>
    <w:rsid w:val="006837B8"/>
    <w:rsid w:val="00692A59"/>
    <w:rsid w:val="006A3413"/>
    <w:rsid w:val="006C57BC"/>
    <w:rsid w:val="006F56EA"/>
    <w:rsid w:val="00703D5A"/>
    <w:rsid w:val="00724573"/>
    <w:rsid w:val="007250B1"/>
    <w:rsid w:val="0072755D"/>
    <w:rsid w:val="00727786"/>
    <w:rsid w:val="007927A4"/>
    <w:rsid w:val="007C6168"/>
    <w:rsid w:val="008256C9"/>
    <w:rsid w:val="008659A0"/>
    <w:rsid w:val="00866D2F"/>
    <w:rsid w:val="00882017"/>
    <w:rsid w:val="008C3AB0"/>
    <w:rsid w:val="008D3000"/>
    <w:rsid w:val="008E2994"/>
    <w:rsid w:val="00924F66"/>
    <w:rsid w:val="0094566C"/>
    <w:rsid w:val="00965A90"/>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37695"/>
    <w:rsid w:val="00B777E3"/>
    <w:rsid w:val="00BB3669"/>
    <w:rsid w:val="00BD6F01"/>
    <w:rsid w:val="00BE107E"/>
    <w:rsid w:val="00BE12B0"/>
    <w:rsid w:val="00BE1816"/>
    <w:rsid w:val="00C21B49"/>
    <w:rsid w:val="00C2306C"/>
    <w:rsid w:val="00C4299A"/>
    <w:rsid w:val="00C62C17"/>
    <w:rsid w:val="00CC6C5A"/>
    <w:rsid w:val="00CD4D96"/>
    <w:rsid w:val="00CE6AC9"/>
    <w:rsid w:val="00CE6C1B"/>
    <w:rsid w:val="00D11413"/>
    <w:rsid w:val="00D30D36"/>
    <w:rsid w:val="00D40DDA"/>
    <w:rsid w:val="00D45957"/>
    <w:rsid w:val="00D528A8"/>
    <w:rsid w:val="00D72286"/>
    <w:rsid w:val="00D80064"/>
    <w:rsid w:val="00DD443B"/>
    <w:rsid w:val="00DE20DF"/>
    <w:rsid w:val="00DE2171"/>
    <w:rsid w:val="00DE3269"/>
    <w:rsid w:val="00DF6923"/>
    <w:rsid w:val="00E018E2"/>
    <w:rsid w:val="00E85390"/>
    <w:rsid w:val="00EB1167"/>
    <w:rsid w:val="00EB782A"/>
    <w:rsid w:val="00F035A5"/>
    <w:rsid w:val="00F13C2D"/>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8193</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2025-05-28T06:05:00Z</dcterms:created>
  <dcterms:modified xsi:type="dcterms:W3CDTF">2025-05-28T06:05:00Z</dcterms:modified>
</cp:coreProperties>
</file>