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9ABC6" w14:textId="77777777" w:rsidR="001B2DCA" w:rsidRPr="005F4983" w:rsidRDefault="001B2DCA" w:rsidP="005F4983">
      <w:pPr>
        <w:widowControl w:val="0"/>
        <w:autoSpaceDE w:val="0"/>
        <w:autoSpaceDN w:val="0"/>
        <w:adjustRightInd w:val="0"/>
        <w:spacing w:after="0" w:line="240" w:lineRule="auto"/>
        <w:ind w:right="-1"/>
        <w:jc w:val="center"/>
        <w:rPr>
          <w:rFonts w:ascii="Times New Roman" w:hAnsi="Times New Roman"/>
          <w:sz w:val="24"/>
          <w:szCs w:val="24"/>
          <w:lang w:eastAsia="lt-LT"/>
        </w:rPr>
      </w:pPr>
      <w:bookmarkStart w:id="0" w:name="_GoBack"/>
      <w:bookmarkEnd w:id="0"/>
    </w:p>
    <w:p w14:paraId="22BF915D" w14:textId="77777777" w:rsidR="001B2DCA" w:rsidRPr="005F4983" w:rsidRDefault="001B2DCA" w:rsidP="005F4983">
      <w:pPr>
        <w:widowControl w:val="0"/>
        <w:autoSpaceDE w:val="0"/>
        <w:autoSpaceDN w:val="0"/>
        <w:adjustRightInd w:val="0"/>
        <w:spacing w:after="0" w:line="240" w:lineRule="auto"/>
        <w:ind w:right="-1"/>
        <w:jc w:val="center"/>
        <w:rPr>
          <w:rFonts w:ascii="Times New Roman" w:hAnsi="Times New Roman"/>
          <w:sz w:val="24"/>
          <w:szCs w:val="24"/>
          <w:lang w:eastAsia="lt-LT"/>
        </w:rPr>
      </w:pPr>
    </w:p>
    <w:p w14:paraId="2A386CBC" w14:textId="77777777" w:rsidR="001B2DCA" w:rsidRPr="005F4983" w:rsidRDefault="008969B2" w:rsidP="005F4983">
      <w:pPr>
        <w:widowControl w:val="0"/>
        <w:autoSpaceDE w:val="0"/>
        <w:autoSpaceDN w:val="0"/>
        <w:adjustRightInd w:val="0"/>
        <w:spacing w:after="0" w:line="240" w:lineRule="auto"/>
        <w:ind w:right="-1"/>
        <w:jc w:val="center"/>
        <w:rPr>
          <w:rFonts w:ascii="Times New Roman" w:hAnsi="Times New Roman"/>
          <w:b/>
          <w:sz w:val="24"/>
          <w:szCs w:val="24"/>
          <w:lang w:eastAsia="lt-LT"/>
        </w:rPr>
      </w:pPr>
      <w:r w:rsidRPr="005F4983">
        <w:rPr>
          <w:rFonts w:ascii="Times New Roman" w:hAnsi="Times New Roman"/>
          <w:b/>
          <w:sz w:val="24"/>
          <w:szCs w:val="24"/>
          <w:lang w:eastAsia="lt-LT"/>
        </w:rPr>
        <w:t xml:space="preserve">BĮ </w:t>
      </w:r>
      <w:r w:rsidR="001B2DCA" w:rsidRPr="005F4983">
        <w:rPr>
          <w:rFonts w:ascii="Times New Roman" w:hAnsi="Times New Roman"/>
          <w:b/>
          <w:sz w:val="24"/>
          <w:szCs w:val="24"/>
          <w:lang w:eastAsia="lt-LT"/>
        </w:rPr>
        <w:t>KAUNO APSKRITIES VIEŠOJI BIBLIOTEKA</w:t>
      </w:r>
    </w:p>
    <w:p w14:paraId="51B03ADE" w14:textId="77777777" w:rsidR="001B2DCA" w:rsidRPr="005F4983" w:rsidRDefault="001B2DCA" w:rsidP="005F4983">
      <w:pPr>
        <w:widowControl w:val="0"/>
        <w:autoSpaceDE w:val="0"/>
        <w:autoSpaceDN w:val="0"/>
        <w:adjustRightInd w:val="0"/>
        <w:spacing w:after="0" w:line="240" w:lineRule="auto"/>
        <w:ind w:right="-1"/>
        <w:jc w:val="center"/>
        <w:rPr>
          <w:rFonts w:ascii="Times New Roman" w:hAnsi="Times New Roman"/>
          <w:sz w:val="24"/>
          <w:szCs w:val="24"/>
          <w:lang w:eastAsia="lt-LT"/>
        </w:rPr>
      </w:pPr>
    </w:p>
    <w:p w14:paraId="70CF36EE" w14:textId="77777777" w:rsidR="001B2DCA" w:rsidRPr="005F4983" w:rsidRDefault="001B2DCA" w:rsidP="005F4983">
      <w:pPr>
        <w:widowControl w:val="0"/>
        <w:autoSpaceDE w:val="0"/>
        <w:autoSpaceDN w:val="0"/>
        <w:adjustRightInd w:val="0"/>
        <w:spacing w:after="0" w:line="240" w:lineRule="auto"/>
        <w:ind w:right="-1"/>
        <w:jc w:val="center"/>
        <w:rPr>
          <w:rFonts w:ascii="Times New Roman" w:hAnsi="Times New Roman"/>
          <w:i/>
          <w:sz w:val="24"/>
          <w:szCs w:val="24"/>
          <w:lang w:eastAsia="lt-LT"/>
        </w:rPr>
      </w:pPr>
    </w:p>
    <w:p w14:paraId="587B31F5" w14:textId="77777777" w:rsidR="001B2DCA" w:rsidRPr="005F4983" w:rsidRDefault="001B2DCA" w:rsidP="005F4983">
      <w:pPr>
        <w:widowControl w:val="0"/>
        <w:tabs>
          <w:tab w:val="left" w:pos="2790"/>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09387A9E" w14:textId="77777777" w:rsidR="001B2DCA" w:rsidRPr="005F4983" w:rsidRDefault="00DA056D" w:rsidP="005F4983">
      <w:pPr>
        <w:widowControl w:val="0"/>
        <w:tabs>
          <w:tab w:val="left" w:pos="2790"/>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r w:rsidRPr="005F4983">
        <w:rPr>
          <w:rFonts w:ascii="Times New Roman" w:hAnsi="Times New Roman"/>
          <w:b/>
          <w:sz w:val="24"/>
          <w:szCs w:val="24"/>
          <w:lang w:eastAsia="lt-LT"/>
        </w:rPr>
        <w:t>MAŽOS VERTĖS</w:t>
      </w:r>
      <w:r w:rsidR="00535CE7" w:rsidRPr="005F4983">
        <w:rPr>
          <w:rFonts w:ascii="Times New Roman" w:hAnsi="Times New Roman"/>
          <w:b/>
          <w:sz w:val="24"/>
          <w:szCs w:val="24"/>
          <w:lang w:eastAsia="lt-LT"/>
        </w:rPr>
        <w:t xml:space="preserve"> </w:t>
      </w:r>
      <w:r w:rsidR="00FD7421" w:rsidRPr="005F4983">
        <w:rPr>
          <w:rFonts w:ascii="Times New Roman" w:hAnsi="Times New Roman"/>
          <w:b/>
          <w:sz w:val="24"/>
          <w:szCs w:val="24"/>
          <w:lang w:eastAsia="lt-LT"/>
        </w:rPr>
        <w:t>SKELBIAMOS APKLAUSOS</w:t>
      </w:r>
    </w:p>
    <w:p w14:paraId="56C4C77A" w14:textId="3A9FA154" w:rsidR="001B2DCA" w:rsidRPr="00037880" w:rsidRDefault="009B3B5D" w:rsidP="005F4983">
      <w:pPr>
        <w:tabs>
          <w:tab w:val="left" w:pos="3150"/>
        </w:tabs>
        <w:spacing w:after="0" w:line="240" w:lineRule="auto"/>
        <w:ind w:right="-1"/>
        <w:jc w:val="center"/>
        <w:rPr>
          <w:rFonts w:ascii="Times New Roman" w:eastAsia="Times New Roman" w:hAnsi="Times New Roman"/>
          <w:b/>
          <w:bCs/>
          <w:caps/>
          <w:sz w:val="24"/>
          <w:szCs w:val="24"/>
          <w:lang w:val="en-US" w:eastAsia="zh-CN"/>
        </w:rPr>
      </w:pPr>
      <w:r w:rsidRPr="005F4983">
        <w:rPr>
          <w:rFonts w:ascii="Times New Roman" w:eastAsia="Times New Roman" w:hAnsi="Times New Roman"/>
          <w:b/>
          <w:bCs/>
          <w:caps/>
          <w:sz w:val="24"/>
          <w:szCs w:val="24"/>
          <w:lang w:eastAsia="zh-CN"/>
        </w:rPr>
        <w:t>Dokumentų SKENAVIMO APARATŲ</w:t>
      </w:r>
      <w:r w:rsidR="00037880">
        <w:rPr>
          <w:rFonts w:ascii="Times New Roman" w:eastAsia="Times New Roman" w:hAnsi="Times New Roman"/>
          <w:b/>
          <w:bCs/>
          <w:caps/>
          <w:sz w:val="24"/>
          <w:szCs w:val="24"/>
          <w:lang w:eastAsia="zh-CN"/>
        </w:rPr>
        <w:t xml:space="preserve"> (</w:t>
      </w:r>
      <w:r w:rsidR="00037880">
        <w:rPr>
          <w:rFonts w:ascii="Times New Roman" w:eastAsia="Times New Roman" w:hAnsi="Times New Roman"/>
          <w:b/>
          <w:bCs/>
          <w:caps/>
          <w:sz w:val="24"/>
          <w:szCs w:val="24"/>
          <w:lang w:val="en-US" w:eastAsia="zh-CN"/>
        </w:rPr>
        <w:t>2 vnt.)</w:t>
      </w:r>
    </w:p>
    <w:p w14:paraId="5625897B" w14:textId="3FA59317" w:rsidR="001B2DCA" w:rsidRPr="005F4983" w:rsidRDefault="001B2DCA" w:rsidP="005F4983">
      <w:pPr>
        <w:tabs>
          <w:tab w:val="left" w:pos="3150"/>
        </w:tabs>
        <w:spacing w:after="0" w:line="240" w:lineRule="auto"/>
        <w:ind w:right="-1"/>
        <w:jc w:val="center"/>
        <w:rPr>
          <w:rFonts w:ascii="Times New Roman" w:hAnsi="Times New Roman"/>
          <w:b/>
          <w:bCs/>
          <w:sz w:val="24"/>
          <w:szCs w:val="24"/>
        </w:rPr>
      </w:pPr>
      <w:r w:rsidRPr="005F4983">
        <w:rPr>
          <w:rFonts w:ascii="Times New Roman" w:hAnsi="Times New Roman"/>
          <w:b/>
          <w:bCs/>
          <w:sz w:val="24"/>
          <w:szCs w:val="24"/>
        </w:rPr>
        <w:t>PIRKIM</w:t>
      </w:r>
      <w:r w:rsidR="00143980" w:rsidRPr="005F4983">
        <w:rPr>
          <w:rFonts w:ascii="Times New Roman" w:hAnsi="Times New Roman"/>
          <w:b/>
          <w:bCs/>
          <w:sz w:val="24"/>
          <w:szCs w:val="24"/>
        </w:rPr>
        <w:t>O SĄLYGOS</w:t>
      </w:r>
    </w:p>
    <w:p w14:paraId="79181EAE"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2D5DE1BD"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05A9D220"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5EEECD85"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0A4F547E"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20690BD7"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78F7F511"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5B8195B2"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1558A5B5" w14:textId="77777777" w:rsidR="001B2DCA" w:rsidRPr="005F4983" w:rsidRDefault="001B2DCA" w:rsidP="005F4983">
      <w:pPr>
        <w:widowControl w:val="0"/>
        <w:tabs>
          <w:tab w:val="right" w:leader="underscore" w:pos="8505"/>
        </w:tabs>
        <w:autoSpaceDE w:val="0"/>
        <w:autoSpaceDN w:val="0"/>
        <w:adjustRightInd w:val="0"/>
        <w:spacing w:after="0" w:line="240" w:lineRule="auto"/>
        <w:ind w:right="-1"/>
        <w:jc w:val="center"/>
        <w:rPr>
          <w:rFonts w:ascii="Times New Roman" w:hAnsi="Times New Roman"/>
          <w:b/>
          <w:sz w:val="24"/>
          <w:szCs w:val="24"/>
          <w:lang w:eastAsia="lt-LT"/>
        </w:rPr>
      </w:pPr>
    </w:p>
    <w:p w14:paraId="04D9D4A5" w14:textId="77777777" w:rsidR="001B2DCA" w:rsidRPr="005F4983" w:rsidRDefault="001B2DCA" w:rsidP="005F4983">
      <w:pPr>
        <w:spacing w:after="0" w:line="240" w:lineRule="auto"/>
        <w:ind w:right="-1"/>
        <w:jc w:val="center"/>
        <w:rPr>
          <w:rFonts w:ascii="Times New Roman" w:hAnsi="Times New Roman"/>
          <w:sz w:val="24"/>
          <w:szCs w:val="24"/>
        </w:rPr>
      </w:pPr>
    </w:p>
    <w:p w14:paraId="33BF60C9" w14:textId="77777777" w:rsidR="001B2DCA" w:rsidRPr="005F4983" w:rsidRDefault="001B2DCA" w:rsidP="005F4983">
      <w:pPr>
        <w:spacing w:after="0" w:line="240" w:lineRule="auto"/>
        <w:ind w:right="-1"/>
        <w:jc w:val="center"/>
        <w:rPr>
          <w:rFonts w:ascii="Times New Roman" w:hAnsi="Times New Roman"/>
          <w:sz w:val="24"/>
          <w:szCs w:val="24"/>
        </w:rPr>
      </w:pPr>
    </w:p>
    <w:p w14:paraId="4FF0C441" w14:textId="77777777" w:rsidR="001B2DCA" w:rsidRPr="005F4983" w:rsidRDefault="001B2DCA" w:rsidP="005F4983">
      <w:pPr>
        <w:spacing w:after="0" w:line="240" w:lineRule="auto"/>
        <w:ind w:right="-1"/>
        <w:jc w:val="center"/>
        <w:rPr>
          <w:rFonts w:ascii="Times New Roman" w:hAnsi="Times New Roman"/>
          <w:sz w:val="24"/>
          <w:szCs w:val="24"/>
        </w:rPr>
      </w:pPr>
    </w:p>
    <w:p w14:paraId="62A5C528" w14:textId="77777777" w:rsidR="001B2DCA" w:rsidRPr="005F4983" w:rsidRDefault="001B2DCA" w:rsidP="005F4983">
      <w:pPr>
        <w:spacing w:after="0" w:line="240" w:lineRule="auto"/>
        <w:ind w:right="-1"/>
        <w:jc w:val="center"/>
        <w:rPr>
          <w:rFonts w:ascii="Times New Roman" w:hAnsi="Times New Roman"/>
          <w:sz w:val="24"/>
          <w:szCs w:val="24"/>
        </w:rPr>
      </w:pPr>
    </w:p>
    <w:p w14:paraId="0C897DAE" w14:textId="77777777" w:rsidR="001B2DCA" w:rsidRPr="005F4983" w:rsidRDefault="001B2DCA" w:rsidP="005F4983">
      <w:pPr>
        <w:spacing w:after="0" w:line="240" w:lineRule="auto"/>
        <w:ind w:right="-1"/>
        <w:jc w:val="center"/>
        <w:rPr>
          <w:rFonts w:ascii="Times New Roman" w:hAnsi="Times New Roman"/>
          <w:sz w:val="24"/>
          <w:szCs w:val="24"/>
        </w:rPr>
      </w:pPr>
    </w:p>
    <w:p w14:paraId="11A73024" w14:textId="77777777" w:rsidR="001B2DCA" w:rsidRPr="005F4983" w:rsidRDefault="001B2DCA" w:rsidP="005F4983">
      <w:pPr>
        <w:spacing w:after="0" w:line="240" w:lineRule="auto"/>
        <w:ind w:right="-1"/>
        <w:jc w:val="center"/>
        <w:rPr>
          <w:rFonts w:ascii="Times New Roman" w:hAnsi="Times New Roman"/>
          <w:sz w:val="24"/>
          <w:szCs w:val="24"/>
        </w:rPr>
      </w:pPr>
    </w:p>
    <w:p w14:paraId="55EE83D5" w14:textId="77777777" w:rsidR="001B2DCA" w:rsidRPr="005F4983" w:rsidRDefault="001B2DCA" w:rsidP="005F4983">
      <w:pPr>
        <w:spacing w:after="0" w:line="240" w:lineRule="auto"/>
        <w:ind w:right="-1"/>
        <w:jc w:val="center"/>
        <w:rPr>
          <w:rFonts w:ascii="Times New Roman" w:hAnsi="Times New Roman"/>
          <w:sz w:val="24"/>
          <w:szCs w:val="24"/>
        </w:rPr>
      </w:pPr>
    </w:p>
    <w:p w14:paraId="3A446968" w14:textId="77777777" w:rsidR="001B2DCA" w:rsidRPr="005F4983" w:rsidRDefault="001B2DCA" w:rsidP="005F4983">
      <w:pPr>
        <w:spacing w:after="0" w:line="240" w:lineRule="auto"/>
        <w:ind w:right="-1"/>
        <w:jc w:val="center"/>
        <w:rPr>
          <w:rFonts w:ascii="Times New Roman" w:hAnsi="Times New Roman"/>
          <w:sz w:val="24"/>
          <w:szCs w:val="24"/>
        </w:rPr>
      </w:pPr>
    </w:p>
    <w:p w14:paraId="6D8C8B40" w14:textId="77777777" w:rsidR="008969B2" w:rsidRPr="005F4983" w:rsidRDefault="008969B2" w:rsidP="005F4983">
      <w:pPr>
        <w:spacing w:after="0" w:line="240" w:lineRule="auto"/>
        <w:ind w:right="-1"/>
        <w:jc w:val="center"/>
        <w:rPr>
          <w:rFonts w:ascii="Times New Roman" w:hAnsi="Times New Roman"/>
          <w:sz w:val="24"/>
          <w:szCs w:val="24"/>
        </w:rPr>
      </w:pPr>
    </w:p>
    <w:p w14:paraId="43C71999" w14:textId="77777777" w:rsidR="008969B2" w:rsidRPr="005F4983" w:rsidRDefault="008969B2" w:rsidP="005F4983">
      <w:pPr>
        <w:spacing w:after="0" w:line="240" w:lineRule="auto"/>
        <w:ind w:right="-1"/>
        <w:jc w:val="center"/>
        <w:rPr>
          <w:rFonts w:ascii="Times New Roman" w:hAnsi="Times New Roman"/>
          <w:sz w:val="24"/>
          <w:szCs w:val="24"/>
        </w:rPr>
      </w:pPr>
    </w:p>
    <w:p w14:paraId="482DEC75" w14:textId="77777777" w:rsidR="008969B2" w:rsidRPr="005F4983" w:rsidRDefault="008969B2" w:rsidP="005F4983">
      <w:pPr>
        <w:spacing w:after="0" w:line="240" w:lineRule="auto"/>
        <w:ind w:right="-1"/>
        <w:jc w:val="center"/>
        <w:rPr>
          <w:rFonts w:ascii="Times New Roman" w:hAnsi="Times New Roman"/>
          <w:sz w:val="24"/>
          <w:szCs w:val="24"/>
        </w:rPr>
      </w:pPr>
    </w:p>
    <w:p w14:paraId="24D5113C" w14:textId="77777777" w:rsidR="008969B2" w:rsidRPr="005F4983" w:rsidRDefault="008969B2" w:rsidP="005F4983">
      <w:pPr>
        <w:spacing w:after="0" w:line="240" w:lineRule="auto"/>
        <w:ind w:right="-1"/>
        <w:jc w:val="center"/>
        <w:rPr>
          <w:rFonts w:ascii="Times New Roman" w:hAnsi="Times New Roman"/>
          <w:sz w:val="24"/>
          <w:szCs w:val="24"/>
        </w:rPr>
      </w:pPr>
    </w:p>
    <w:p w14:paraId="1D02DE46" w14:textId="77777777" w:rsidR="008969B2" w:rsidRPr="005F4983" w:rsidRDefault="008969B2" w:rsidP="005F4983">
      <w:pPr>
        <w:spacing w:after="0" w:line="240" w:lineRule="auto"/>
        <w:ind w:right="-1"/>
        <w:jc w:val="center"/>
        <w:rPr>
          <w:rFonts w:ascii="Times New Roman" w:hAnsi="Times New Roman"/>
          <w:sz w:val="24"/>
          <w:szCs w:val="24"/>
        </w:rPr>
      </w:pPr>
    </w:p>
    <w:p w14:paraId="1215F51B" w14:textId="77777777" w:rsidR="008969B2" w:rsidRPr="005F4983" w:rsidRDefault="008969B2" w:rsidP="005F4983">
      <w:pPr>
        <w:spacing w:after="0" w:line="240" w:lineRule="auto"/>
        <w:ind w:right="-1"/>
        <w:jc w:val="center"/>
        <w:rPr>
          <w:rFonts w:ascii="Times New Roman" w:hAnsi="Times New Roman"/>
          <w:sz w:val="24"/>
          <w:szCs w:val="24"/>
        </w:rPr>
      </w:pPr>
    </w:p>
    <w:p w14:paraId="6F68BFD5" w14:textId="77777777" w:rsidR="008969B2" w:rsidRPr="005F4983" w:rsidRDefault="008969B2" w:rsidP="005F4983">
      <w:pPr>
        <w:spacing w:after="0" w:line="240" w:lineRule="auto"/>
        <w:ind w:right="-1"/>
        <w:jc w:val="center"/>
        <w:rPr>
          <w:rFonts w:ascii="Times New Roman" w:hAnsi="Times New Roman"/>
          <w:sz w:val="24"/>
          <w:szCs w:val="24"/>
        </w:rPr>
      </w:pPr>
    </w:p>
    <w:p w14:paraId="209442F8" w14:textId="77777777" w:rsidR="008969B2" w:rsidRPr="005F4983" w:rsidRDefault="008969B2" w:rsidP="005F4983">
      <w:pPr>
        <w:spacing w:after="0" w:line="240" w:lineRule="auto"/>
        <w:ind w:right="-1"/>
        <w:jc w:val="center"/>
        <w:rPr>
          <w:rFonts w:ascii="Times New Roman" w:hAnsi="Times New Roman"/>
          <w:sz w:val="24"/>
          <w:szCs w:val="24"/>
        </w:rPr>
      </w:pPr>
    </w:p>
    <w:p w14:paraId="72D9EFD8" w14:textId="77777777" w:rsidR="008969B2" w:rsidRPr="005F4983" w:rsidRDefault="008969B2" w:rsidP="005F4983">
      <w:pPr>
        <w:spacing w:after="0" w:line="240" w:lineRule="auto"/>
        <w:ind w:right="-1"/>
        <w:jc w:val="center"/>
        <w:rPr>
          <w:rFonts w:ascii="Times New Roman" w:hAnsi="Times New Roman"/>
          <w:sz w:val="24"/>
          <w:szCs w:val="24"/>
        </w:rPr>
      </w:pPr>
    </w:p>
    <w:p w14:paraId="2DD323D0" w14:textId="77777777" w:rsidR="008969B2" w:rsidRPr="005F4983" w:rsidRDefault="008969B2" w:rsidP="005F4983">
      <w:pPr>
        <w:spacing w:after="0" w:line="240" w:lineRule="auto"/>
        <w:ind w:right="-1"/>
        <w:jc w:val="center"/>
        <w:rPr>
          <w:rFonts w:ascii="Times New Roman" w:hAnsi="Times New Roman"/>
          <w:sz w:val="24"/>
          <w:szCs w:val="24"/>
        </w:rPr>
      </w:pPr>
    </w:p>
    <w:p w14:paraId="18119D3C" w14:textId="77777777" w:rsidR="008969B2" w:rsidRPr="005F4983" w:rsidRDefault="008969B2" w:rsidP="005F4983">
      <w:pPr>
        <w:spacing w:after="0" w:line="240" w:lineRule="auto"/>
        <w:ind w:right="-1"/>
        <w:jc w:val="center"/>
        <w:rPr>
          <w:rFonts w:ascii="Times New Roman" w:hAnsi="Times New Roman"/>
          <w:sz w:val="24"/>
          <w:szCs w:val="24"/>
        </w:rPr>
      </w:pPr>
    </w:p>
    <w:p w14:paraId="76C9C2E3" w14:textId="77777777" w:rsidR="008969B2" w:rsidRPr="005F4983" w:rsidRDefault="008969B2" w:rsidP="005F4983">
      <w:pPr>
        <w:spacing w:after="0" w:line="240" w:lineRule="auto"/>
        <w:ind w:right="-1"/>
        <w:jc w:val="center"/>
        <w:rPr>
          <w:rFonts w:ascii="Times New Roman" w:hAnsi="Times New Roman"/>
          <w:sz w:val="24"/>
          <w:szCs w:val="24"/>
        </w:rPr>
      </w:pPr>
    </w:p>
    <w:p w14:paraId="692F050D" w14:textId="77777777" w:rsidR="001B2DCA" w:rsidRPr="005F4983" w:rsidRDefault="001B2DCA" w:rsidP="005F4983">
      <w:pPr>
        <w:spacing w:after="0" w:line="240" w:lineRule="auto"/>
        <w:rPr>
          <w:rFonts w:ascii="Times New Roman" w:hAnsi="Times New Roman"/>
          <w:sz w:val="24"/>
          <w:szCs w:val="24"/>
        </w:rPr>
      </w:pPr>
    </w:p>
    <w:p w14:paraId="0C8D4A9C" w14:textId="4C5579EF" w:rsidR="000A37E0" w:rsidRPr="005F4983" w:rsidRDefault="001B2DCA" w:rsidP="005F4983">
      <w:pPr>
        <w:spacing w:after="0" w:line="240" w:lineRule="auto"/>
        <w:jc w:val="center"/>
        <w:rPr>
          <w:rFonts w:ascii="Times New Roman" w:hAnsi="Times New Roman"/>
          <w:b/>
          <w:sz w:val="24"/>
          <w:szCs w:val="24"/>
          <w:lang w:eastAsia="lt-LT"/>
        </w:rPr>
      </w:pPr>
      <w:r w:rsidRPr="005F4983">
        <w:rPr>
          <w:rFonts w:ascii="Times New Roman" w:hAnsi="Times New Roman"/>
          <w:sz w:val="24"/>
          <w:szCs w:val="24"/>
        </w:rPr>
        <w:br w:type="page"/>
      </w:r>
      <w:r w:rsidR="000A37E0" w:rsidRPr="005F4983">
        <w:rPr>
          <w:rFonts w:ascii="Times New Roman" w:hAnsi="Times New Roman"/>
          <w:b/>
          <w:sz w:val="24"/>
          <w:szCs w:val="24"/>
          <w:lang w:eastAsia="lt-LT"/>
        </w:rPr>
        <w:lastRenderedPageBreak/>
        <w:t>BENDROSIOS NUOSTATOS</w:t>
      </w:r>
    </w:p>
    <w:p w14:paraId="237409A2" w14:textId="77777777" w:rsidR="000A37E0" w:rsidRPr="005F4983" w:rsidRDefault="000A37E0" w:rsidP="005F4983">
      <w:pPr>
        <w:spacing w:after="0" w:line="240" w:lineRule="auto"/>
        <w:ind w:left="720"/>
        <w:contextualSpacing/>
        <w:rPr>
          <w:rFonts w:ascii="Times New Roman" w:hAnsi="Times New Roman"/>
          <w:b/>
          <w:sz w:val="24"/>
          <w:szCs w:val="24"/>
          <w:lang w:eastAsia="lt-LT"/>
        </w:rPr>
      </w:pPr>
    </w:p>
    <w:p w14:paraId="35A23FDA" w14:textId="77777777" w:rsidR="000A37E0" w:rsidRPr="005F4983" w:rsidRDefault="000A37E0" w:rsidP="005F4983">
      <w:pPr>
        <w:tabs>
          <w:tab w:val="right" w:leader="underscore" w:pos="8505"/>
        </w:tabs>
        <w:spacing w:after="0" w:line="240" w:lineRule="auto"/>
        <w:ind w:firstLine="720"/>
        <w:jc w:val="both"/>
        <w:rPr>
          <w:rFonts w:ascii="Times New Roman" w:eastAsia="Times New Roman" w:hAnsi="Times New Roman"/>
          <w:bCs/>
          <w:sz w:val="24"/>
          <w:szCs w:val="24"/>
        </w:rPr>
      </w:pPr>
      <w:r w:rsidRPr="005F4983">
        <w:rPr>
          <w:rFonts w:ascii="Times New Roman" w:eastAsia="Times New Roman" w:hAnsi="Times New Roman"/>
          <w:bCs/>
          <w:sz w:val="24"/>
          <w:szCs w:val="24"/>
        </w:rPr>
        <w:t>1.1. Perkančioji organizacija: BĮ Kauno apskrities viešoji biblioteka, įstaigos kodas 190758138, buveinė Radastų g. 2, Kaunas (toliau vadinama – perkančioji organizacija arba PO).</w:t>
      </w:r>
    </w:p>
    <w:p w14:paraId="0F091FF0" w14:textId="026D07B1" w:rsidR="00143980" w:rsidRPr="00037880" w:rsidRDefault="000A37E0" w:rsidP="00037880">
      <w:pPr>
        <w:tabs>
          <w:tab w:val="right" w:leader="underscore" w:pos="8505"/>
        </w:tabs>
        <w:spacing w:after="0" w:line="240" w:lineRule="auto"/>
        <w:ind w:firstLine="720"/>
        <w:jc w:val="both"/>
        <w:rPr>
          <w:rFonts w:ascii="Times New Roman" w:eastAsia="Times New Roman" w:hAnsi="Times New Roman"/>
          <w:sz w:val="24"/>
          <w:szCs w:val="24"/>
        </w:rPr>
      </w:pPr>
      <w:r w:rsidRPr="005F4983">
        <w:rPr>
          <w:rFonts w:ascii="Times New Roman" w:eastAsia="Times New Roman" w:hAnsi="Times New Roman"/>
          <w:bCs/>
          <w:sz w:val="24"/>
          <w:szCs w:val="24"/>
        </w:rPr>
        <w:t>1.2.</w:t>
      </w:r>
      <w:r w:rsidRPr="005F4983">
        <w:rPr>
          <w:rFonts w:ascii="Times New Roman" w:eastAsia="Times New Roman" w:hAnsi="Times New Roman"/>
          <w:sz w:val="24"/>
          <w:szCs w:val="24"/>
        </w:rPr>
        <w:t xml:space="preserve"> Pirkimas vykdomas vadovaujantis Lietuvos Respublikos viešųjų pirkimų įstatymu (aktualia redakcija) (toliau – Viešųjų pirkimų įstatymas), </w:t>
      </w:r>
      <w:r w:rsidR="00143980" w:rsidRPr="005F4983">
        <w:rPr>
          <w:rFonts w:ascii="Times New Roman" w:hAnsi="Times New Roman"/>
          <w:sz w:val="24"/>
          <w:szCs w:val="24"/>
        </w:rPr>
        <w:t xml:space="preserve">Mažos vertės pirkimų tvarkos aprašo, patvirtinto Viešųjų pirkimų tarnybos direktoriaus 2017 m. birželio 28 d. įsakymu Nr. 1S-97 „Dėl mažos vertės pirkimų tvarkos aprašo patvirtinimo“ (toliau – Aprašas) nuostatomis, </w:t>
      </w:r>
      <w:r w:rsidRPr="005F4983">
        <w:rPr>
          <w:rFonts w:ascii="Times New Roman" w:eastAsia="Times New Roman" w:hAnsi="Times New Roman"/>
          <w:sz w:val="24"/>
          <w:szCs w:val="24"/>
        </w:rPr>
        <w:t>Lietuvos Respublikos civiliniu kodeksu (toliau – Civilinis kodeksas), kitais viešuosius pirkimus reglamentuojančiais teisės aktais bei šiais pirkimo dokumentais (toliau – pirkimo dokumentai arba pirkimo sąlygos arba konkurso sąlygos).</w:t>
      </w:r>
    </w:p>
    <w:p w14:paraId="6C1AFD8C" w14:textId="77777777" w:rsidR="00143980" w:rsidRPr="005F4983" w:rsidRDefault="00143980" w:rsidP="005F4983">
      <w:pPr>
        <w:spacing w:after="0" w:line="240" w:lineRule="auto"/>
        <w:ind w:firstLine="562"/>
        <w:jc w:val="both"/>
        <w:rPr>
          <w:rFonts w:ascii="Times New Roman" w:hAnsi="Times New Roman"/>
          <w:sz w:val="24"/>
          <w:szCs w:val="24"/>
        </w:rPr>
      </w:pPr>
      <w:r w:rsidRPr="005F4983">
        <w:rPr>
          <w:rFonts w:ascii="Times New Roman" w:hAnsi="Times New Roman"/>
          <w:sz w:val="24"/>
          <w:szCs w:val="24"/>
        </w:rPr>
        <w:t>1.3. Pirkimo sąlygose vartojamos sąvokos, apibrėžtos Viešųjų̨ pirkimų įstatyme ir (ar) Apraše.</w:t>
      </w:r>
    </w:p>
    <w:p w14:paraId="3ECABACC" w14:textId="76987A65" w:rsidR="00613FC8" w:rsidRPr="001B2DCA" w:rsidRDefault="00143980" w:rsidP="00613FC8">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sz w:val="24"/>
          <w:szCs w:val="24"/>
        </w:rPr>
      </w:pPr>
      <w:r w:rsidRPr="005F4983">
        <w:rPr>
          <w:rFonts w:ascii="Times New Roman" w:hAnsi="Times New Roman"/>
          <w:sz w:val="24"/>
          <w:szCs w:val="24"/>
        </w:rPr>
        <w:t xml:space="preserve">1.4. Pirkimas atliekamas laikantis lygiateisiškumo, nediskriminavimo, skaidrumo, abipusio pripažinimo ir proporcingumo principų, konfidencialumo bei nešališkumo reikalavimų. </w:t>
      </w:r>
    </w:p>
    <w:p w14:paraId="0E955A53" w14:textId="0616BCF8" w:rsidR="00143980" w:rsidRPr="005F4983" w:rsidRDefault="00143980" w:rsidP="005F4983">
      <w:pPr>
        <w:spacing w:after="0" w:line="240" w:lineRule="auto"/>
        <w:ind w:firstLine="562"/>
        <w:jc w:val="both"/>
        <w:rPr>
          <w:rFonts w:ascii="Times New Roman" w:hAnsi="Times New Roman"/>
          <w:sz w:val="24"/>
          <w:szCs w:val="24"/>
        </w:rPr>
      </w:pPr>
      <w:r w:rsidRPr="005F4983">
        <w:rPr>
          <w:rFonts w:ascii="Times New Roman" w:hAnsi="Times New Roman"/>
          <w:sz w:val="24"/>
          <w:szCs w:val="24"/>
        </w:rPr>
        <w:t xml:space="preserve">1.5. </w:t>
      </w:r>
      <w:r w:rsidRPr="005F4983">
        <w:rPr>
          <w:rFonts w:ascii="Times New Roman" w:hAnsi="Times New Roman"/>
          <w:iCs/>
          <w:sz w:val="24"/>
          <w:szCs w:val="24"/>
        </w:rPr>
        <w:t xml:space="preserve">Pirkimas vykdomas skelbiamos apklausos būdu, naudojantis Centrinės viešųjų pirkimų informacinės sistemos (toliau – CVP IS) priemonėmis, adresu: </w:t>
      </w:r>
      <w:hyperlink r:id="rId7" w:history="1">
        <w:r w:rsidR="00E415F2" w:rsidRPr="001E352E">
          <w:rPr>
            <w:rStyle w:val="Hipersaitas"/>
            <w:iCs/>
            <w:sz w:val="24"/>
            <w:szCs w:val="24"/>
          </w:rPr>
          <w:t>https://viesiejipirkimai.lt/</w:t>
        </w:r>
      </w:hyperlink>
      <w:r w:rsidRPr="005F4983">
        <w:rPr>
          <w:rFonts w:ascii="Times New Roman" w:hAnsi="Times New Roman"/>
          <w:iCs/>
          <w:sz w:val="24"/>
          <w:szCs w:val="24"/>
        </w:rPr>
        <w:t>. Bet kokia informacija, pirkimo sąlygų paaiškinimai, pranešimai ar kitas Perkančiosios organizacijos ir tiekėjo susirašinėjimas yra vykdomas tik CVP IS susirašinėjimo priemonėmis.</w:t>
      </w:r>
    </w:p>
    <w:p w14:paraId="0C53FF52" w14:textId="47710848" w:rsidR="00143980" w:rsidRPr="005F4983" w:rsidRDefault="00143980" w:rsidP="005F4983">
      <w:pPr>
        <w:spacing w:after="0" w:line="240" w:lineRule="auto"/>
        <w:ind w:firstLine="562"/>
        <w:jc w:val="both"/>
        <w:rPr>
          <w:rFonts w:ascii="Times New Roman" w:hAnsi="Times New Roman"/>
          <w:sz w:val="24"/>
          <w:szCs w:val="24"/>
        </w:rPr>
      </w:pPr>
      <w:r w:rsidRPr="005F4983">
        <w:rPr>
          <w:rFonts w:ascii="Times New Roman" w:hAnsi="Times New Roman"/>
          <w:sz w:val="24"/>
          <w:szCs w:val="24"/>
        </w:rPr>
        <w:t>1.6. Tiesioginį ryšį su tiekėjais įgalioti palaikyti perkančiosios organizacijos atstovai Edvardas  Liakas, direktoriaus pavaduotojas infrastruktūrai, mob. +370 610 26472.</w:t>
      </w:r>
    </w:p>
    <w:p w14:paraId="47B12741" w14:textId="77777777" w:rsidR="00120D09" w:rsidRDefault="00143980" w:rsidP="005F4983">
      <w:pPr>
        <w:spacing w:after="0" w:line="240" w:lineRule="auto"/>
        <w:ind w:firstLine="562"/>
        <w:jc w:val="both"/>
        <w:rPr>
          <w:rFonts w:ascii="Times New Roman" w:hAnsi="Times New Roman"/>
          <w:bCs/>
          <w:sz w:val="24"/>
          <w:szCs w:val="24"/>
        </w:rPr>
      </w:pPr>
      <w:r w:rsidRPr="005F4983">
        <w:rPr>
          <w:rFonts w:ascii="Times New Roman" w:hAnsi="Times New Roman"/>
          <w:bCs/>
          <w:sz w:val="24"/>
          <w:szCs w:val="24"/>
          <w:lang w:val="en-US"/>
        </w:rPr>
        <w:t xml:space="preserve">1.7. </w:t>
      </w:r>
      <w:r w:rsidR="001B2DCA" w:rsidRPr="005F4983">
        <w:rPr>
          <w:rFonts w:ascii="Times New Roman" w:hAnsi="Times New Roman"/>
          <w:bCs/>
          <w:sz w:val="24"/>
          <w:szCs w:val="24"/>
        </w:rPr>
        <w:t>Perkančioji organizacija neperka per CPO</w:t>
      </w:r>
      <w:r w:rsidR="00120D09">
        <w:rPr>
          <w:rFonts w:ascii="Times New Roman" w:hAnsi="Times New Roman"/>
          <w:bCs/>
          <w:sz w:val="24"/>
          <w:szCs w:val="24"/>
        </w:rPr>
        <w:t xml:space="preserve"> LT</w:t>
      </w:r>
      <w:r w:rsidR="001B2DCA" w:rsidRPr="005F4983">
        <w:rPr>
          <w:rFonts w:ascii="Times New Roman" w:hAnsi="Times New Roman"/>
          <w:bCs/>
          <w:sz w:val="24"/>
          <w:szCs w:val="24"/>
        </w:rPr>
        <w:t>, nes kataloge tokios rūšies ir sudėties objekto nėra numatyta.</w:t>
      </w:r>
    </w:p>
    <w:p w14:paraId="7CDFE9B8" w14:textId="77777777" w:rsidR="001B2DCA" w:rsidRPr="005F4983" w:rsidRDefault="001B2DCA" w:rsidP="005F4983">
      <w:pPr>
        <w:spacing w:after="0" w:line="240" w:lineRule="auto"/>
        <w:jc w:val="both"/>
        <w:rPr>
          <w:rFonts w:ascii="Times New Roman" w:hAnsi="Times New Roman"/>
          <w:sz w:val="24"/>
          <w:szCs w:val="24"/>
          <w:lang w:eastAsia="lt-LT"/>
        </w:rPr>
      </w:pPr>
    </w:p>
    <w:p w14:paraId="35163281" w14:textId="77777777" w:rsidR="001B2DCA" w:rsidRPr="005F4983" w:rsidRDefault="001B2DCA" w:rsidP="005F4983">
      <w:pPr>
        <w:widowControl w:val="0"/>
        <w:numPr>
          <w:ilvl w:val="0"/>
          <w:numId w:val="4"/>
        </w:numPr>
        <w:autoSpaceDE w:val="0"/>
        <w:autoSpaceDN w:val="0"/>
        <w:adjustRightInd w:val="0"/>
        <w:spacing w:after="0" w:line="240" w:lineRule="auto"/>
        <w:ind w:left="113" w:firstLine="720"/>
        <w:contextualSpacing/>
        <w:jc w:val="center"/>
        <w:rPr>
          <w:rFonts w:ascii="Times New Roman" w:hAnsi="Times New Roman"/>
          <w:b/>
          <w:sz w:val="24"/>
          <w:szCs w:val="24"/>
        </w:rPr>
      </w:pPr>
      <w:r w:rsidRPr="005F4983">
        <w:rPr>
          <w:rFonts w:ascii="Times New Roman" w:hAnsi="Times New Roman"/>
          <w:b/>
          <w:sz w:val="24"/>
          <w:szCs w:val="24"/>
        </w:rPr>
        <w:t>PIRKIMO OBJEKTAS</w:t>
      </w:r>
    </w:p>
    <w:p w14:paraId="2F9C3FAD" w14:textId="77777777" w:rsidR="001B2DCA" w:rsidRPr="005F4983" w:rsidRDefault="001B2DCA" w:rsidP="005F4983">
      <w:pPr>
        <w:widowControl w:val="0"/>
        <w:autoSpaceDE w:val="0"/>
        <w:autoSpaceDN w:val="0"/>
        <w:adjustRightInd w:val="0"/>
        <w:spacing w:after="0" w:line="240" w:lineRule="auto"/>
        <w:rPr>
          <w:rFonts w:ascii="Times New Roman" w:hAnsi="Times New Roman"/>
          <w:b/>
          <w:sz w:val="24"/>
          <w:szCs w:val="24"/>
          <w:lang w:eastAsia="lt-LT"/>
        </w:rPr>
      </w:pPr>
    </w:p>
    <w:p w14:paraId="6CD3950C" w14:textId="2CC3E5CF" w:rsidR="00143980" w:rsidRPr="005F4983" w:rsidRDefault="00143980" w:rsidP="005F4983">
      <w:pPr>
        <w:pStyle w:val="Default"/>
        <w:ind w:firstLine="720"/>
        <w:jc w:val="both"/>
      </w:pPr>
      <w:r w:rsidRPr="005F4983">
        <w:rPr>
          <w:color w:val="auto"/>
          <w:lang w:val="lt-LT"/>
        </w:rPr>
        <w:t xml:space="preserve">2.1. Pirkimo objektas – </w:t>
      </w:r>
      <w:r w:rsidRPr="005F4983">
        <w:rPr>
          <w:b/>
          <w:bCs/>
          <w:color w:val="auto"/>
          <w:lang w:val="lt-LT"/>
        </w:rPr>
        <w:t>dokumentų skenavimo aparatai</w:t>
      </w:r>
      <w:r w:rsidRPr="005F4983">
        <w:rPr>
          <w:color w:val="auto"/>
          <w:lang w:val="lt-LT"/>
        </w:rPr>
        <w:t xml:space="preserve"> – </w:t>
      </w:r>
      <w:r w:rsidRPr="005F4983">
        <w:rPr>
          <w:b/>
          <w:bCs/>
          <w:color w:val="auto"/>
        </w:rPr>
        <w:t>2 vnt.</w:t>
      </w:r>
      <w:r w:rsidRPr="005F4983">
        <w:rPr>
          <w:color w:val="auto"/>
        </w:rPr>
        <w:t xml:space="preserve"> (</w:t>
      </w:r>
      <w:r w:rsidRPr="005F4983">
        <w:rPr>
          <w:color w:val="auto"/>
          <w:lang w:val="lt-LT"/>
        </w:rPr>
        <w:t>toliau – Įranga, Prekė)</w:t>
      </w:r>
      <w:r w:rsidR="00316005" w:rsidRPr="005F4983">
        <w:rPr>
          <w:color w:val="auto"/>
          <w:lang w:val="lt-LT"/>
        </w:rPr>
        <w:t xml:space="preserve">, </w:t>
      </w:r>
      <w:r w:rsidR="009F0AF0" w:rsidRPr="005F4983">
        <w:rPr>
          <w:color w:val="auto"/>
          <w:lang w:val="lt-LT"/>
        </w:rPr>
        <w:t>kuri</w:t>
      </w:r>
      <w:r w:rsidR="00037880">
        <w:rPr>
          <w:color w:val="auto"/>
          <w:lang w:val="lt-LT"/>
        </w:rPr>
        <w:t>ems atskiri</w:t>
      </w:r>
      <w:r w:rsidR="009F0AF0" w:rsidRPr="005F4983">
        <w:rPr>
          <w:color w:val="auto"/>
          <w:lang w:val="lt-LT"/>
        </w:rPr>
        <w:t xml:space="preserve"> reikalavimai </w:t>
      </w:r>
      <w:r w:rsidRPr="005F4983">
        <w:t>pateikti</w:t>
      </w:r>
      <w:r w:rsidRPr="005F4983">
        <w:rPr>
          <w:b/>
        </w:rPr>
        <w:t xml:space="preserve"> </w:t>
      </w:r>
      <w:r w:rsidR="00037880">
        <w:t>pirkimo</w:t>
      </w:r>
      <w:r w:rsidRPr="005F4983">
        <w:t xml:space="preserve"> sąlygų 1 ir 2 prieduose „Techninė specifikacija“ (toliau kartu vadinama – Techninė specifikacija arba Techninė užduotis).</w:t>
      </w:r>
    </w:p>
    <w:p w14:paraId="6BFDC2BA" w14:textId="60D02A53" w:rsidR="00143980" w:rsidRPr="005F4983" w:rsidRDefault="00143980" w:rsidP="005F4983">
      <w:pPr>
        <w:pStyle w:val="Default"/>
        <w:ind w:firstLine="720"/>
        <w:jc w:val="both"/>
        <w:rPr>
          <w:color w:val="auto"/>
          <w:lang w:val="lt-LT"/>
        </w:rPr>
      </w:pPr>
      <w:r w:rsidRPr="005F4983">
        <w:rPr>
          <w:color w:val="auto"/>
          <w:lang w:val="lt-LT"/>
        </w:rPr>
        <w:t>2.2. Prekių kiekis – 2 vnt.</w:t>
      </w:r>
    </w:p>
    <w:p w14:paraId="01244D44" w14:textId="77777777" w:rsidR="00143980" w:rsidRPr="005F4983" w:rsidRDefault="00143980" w:rsidP="005F4983">
      <w:pPr>
        <w:pStyle w:val="Default"/>
        <w:ind w:firstLine="720"/>
        <w:jc w:val="both"/>
        <w:rPr>
          <w:color w:val="auto"/>
          <w:lang w:val="lt-LT"/>
        </w:rPr>
      </w:pPr>
      <w:r w:rsidRPr="005F4983">
        <w:rPr>
          <w:color w:val="auto"/>
          <w:lang w:val="lt-LT"/>
        </w:rPr>
        <w:t>2.3. Pirkimo objektas neskaidomas į dalis.</w:t>
      </w:r>
    </w:p>
    <w:p w14:paraId="616F6611" w14:textId="6DB43640" w:rsidR="00143980" w:rsidRPr="00A11CA0" w:rsidRDefault="00143980" w:rsidP="00A11CA0">
      <w:pPr>
        <w:pStyle w:val="Default"/>
        <w:ind w:firstLine="720"/>
        <w:jc w:val="both"/>
        <w:rPr>
          <w:color w:val="auto"/>
          <w:lang w:val="lt-LT"/>
        </w:rPr>
      </w:pPr>
      <w:r w:rsidRPr="005F4983">
        <w:rPr>
          <w:color w:val="auto"/>
          <w:lang w:val="lt-LT"/>
        </w:rPr>
        <w:t xml:space="preserve">2.4. </w:t>
      </w:r>
      <w:r w:rsidRPr="005F4983">
        <w:t xml:space="preserve">Reikalavimai pirkimo objektams nurodyti pirkimo sąlygų 1 ir 2 prieduose „Techninė specifikacija“ ir pirkimo sąlygų </w:t>
      </w:r>
      <w:r w:rsidR="009F0AF0" w:rsidRPr="005F4983">
        <w:t>4</w:t>
      </w:r>
      <w:r w:rsidRPr="005F4983">
        <w:t xml:space="preserve"> priede „Sutarties projektas“. </w:t>
      </w:r>
    </w:p>
    <w:p w14:paraId="6F6DD1F2" w14:textId="43BAC4AA" w:rsidR="00BD12B0" w:rsidRPr="005F4983" w:rsidRDefault="00143980" w:rsidP="005F4983">
      <w:pPr>
        <w:spacing w:after="0" w:line="240" w:lineRule="auto"/>
        <w:ind w:firstLine="720"/>
        <w:jc w:val="both"/>
        <w:rPr>
          <w:rFonts w:ascii="Times New Roman" w:eastAsia="Arial Unicode MS" w:hAnsi="Times New Roman"/>
          <w:sz w:val="24"/>
          <w:szCs w:val="24"/>
        </w:rPr>
      </w:pPr>
      <w:r w:rsidRPr="005F4983">
        <w:rPr>
          <w:rFonts w:ascii="Times New Roman" w:hAnsi="Times New Roman"/>
          <w:sz w:val="24"/>
          <w:szCs w:val="24"/>
        </w:rPr>
        <w:t>2.</w:t>
      </w:r>
      <w:r w:rsidR="00A11CA0">
        <w:rPr>
          <w:rFonts w:ascii="Times New Roman" w:hAnsi="Times New Roman"/>
          <w:sz w:val="24"/>
          <w:szCs w:val="24"/>
        </w:rPr>
        <w:t>5</w:t>
      </w:r>
      <w:r w:rsidRPr="005F4983">
        <w:rPr>
          <w:rFonts w:ascii="Times New Roman" w:hAnsi="Times New Roman"/>
          <w:sz w:val="24"/>
          <w:szCs w:val="24"/>
        </w:rPr>
        <w:t xml:space="preserve">. </w:t>
      </w:r>
      <w:r w:rsidRPr="005F4983">
        <w:rPr>
          <w:rFonts w:ascii="Times New Roman" w:eastAsia="Arial Unicode MS" w:hAnsi="Times New Roman"/>
          <w:sz w:val="24"/>
          <w:szCs w:val="24"/>
        </w:rPr>
        <w:t>Pirkimo sąlygų pasiūlymo formoje ar kituose pirkimo dokumentuose, nurodyti (jei yra) konkretūs modeliai ar tiekimo šaltiniai, konkretūs procesai, būdingi konkretaus tiekėjo tiekiamoms prekėms ar teikiamoms paslaugoms, ar prekių ženklai, patentai, tipai, konkreti kilmė ar gamyba, sertifikatai, standartai, techninis liudijimas ar bendrosios techninės specifikacijos, yra tik informacinio pobūdžio ir turi būti skaitomi kartu su žodžiais „arba lygiavertis“</w:t>
      </w:r>
      <w:bookmarkStart w:id="1" w:name="_Hlk112045340"/>
      <w:r w:rsidR="00BD12B0" w:rsidRPr="005F4983">
        <w:rPr>
          <w:rFonts w:ascii="Times New Roman" w:eastAsia="Arial Unicode MS" w:hAnsi="Times New Roman"/>
          <w:sz w:val="24"/>
          <w:szCs w:val="24"/>
        </w:rPr>
        <w:t xml:space="preserve">. </w:t>
      </w:r>
      <w:r w:rsidR="00BD12B0" w:rsidRPr="005F4983">
        <w:rPr>
          <w:rFonts w:ascii="Times New Roman" w:hAnsi="Times New Roman"/>
          <w:sz w:val="24"/>
          <w:szCs w:val="24"/>
        </w:rPr>
        <w:t xml:space="preserve">Jei perkančiosios organizacijos parengtoje techninėje specifikacijoje nurodytos konkrečios </w:t>
      </w:r>
      <w:r w:rsidR="00BD12B0" w:rsidRPr="005F4983">
        <w:rPr>
          <w:rFonts w:ascii="Times New Roman" w:hAnsi="Times New Roman"/>
          <w:i/>
          <w:sz w:val="24"/>
          <w:szCs w:val="24"/>
        </w:rPr>
        <w:t>(t. y. nenurodyti žodžiai „ne siauresnėse“)</w:t>
      </w:r>
      <w:r w:rsidR="00BD12B0" w:rsidRPr="005F4983">
        <w:rPr>
          <w:rFonts w:ascii="Times New Roman" w:hAnsi="Times New Roman"/>
          <w:sz w:val="24"/>
          <w:szCs w:val="24"/>
        </w:rPr>
        <w:t xml:space="preserve"> ribos, intervalai ar reikšmės – gali būti siūlomos prekės kurių konkrečios ribos, intervalai, reikšmės yra ne siauresni (geresni</w:t>
      </w:r>
      <w:r w:rsidR="00BA2100">
        <w:rPr>
          <w:rFonts w:ascii="Times New Roman" w:hAnsi="Times New Roman"/>
          <w:sz w:val="24"/>
          <w:szCs w:val="24"/>
        </w:rPr>
        <w:t>, didesni ir pan.</w:t>
      </w:r>
      <w:r w:rsidR="00BD12B0" w:rsidRPr="005F4983">
        <w:rPr>
          <w:rFonts w:ascii="Times New Roman" w:hAnsi="Times New Roman"/>
          <w:sz w:val="24"/>
          <w:szCs w:val="24"/>
        </w:rPr>
        <w:t xml:space="preserve">) kaip nurodyti techninėje specifikacijoje. </w:t>
      </w:r>
      <w:bookmarkEnd w:id="1"/>
    </w:p>
    <w:p w14:paraId="73D9A0BF" w14:textId="764F1804" w:rsidR="00143980" w:rsidRPr="005F4983" w:rsidRDefault="00143980" w:rsidP="005F4983">
      <w:pPr>
        <w:spacing w:after="0" w:line="240" w:lineRule="auto"/>
        <w:ind w:firstLine="720"/>
        <w:jc w:val="both"/>
        <w:rPr>
          <w:rFonts w:ascii="Times New Roman" w:eastAsia="Times New Roman" w:hAnsi="Times New Roman"/>
          <w:color w:val="000000"/>
          <w:sz w:val="24"/>
          <w:szCs w:val="24"/>
        </w:rPr>
      </w:pPr>
      <w:r w:rsidRPr="005F4983">
        <w:rPr>
          <w:rFonts w:ascii="Times New Roman" w:hAnsi="Times New Roman"/>
          <w:sz w:val="24"/>
          <w:szCs w:val="24"/>
        </w:rPr>
        <w:t>2.</w:t>
      </w:r>
      <w:r w:rsidR="00A11CA0">
        <w:rPr>
          <w:rFonts w:ascii="Times New Roman" w:hAnsi="Times New Roman"/>
          <w:sz w:val="24"/>
          <w:szCs w:val="24"/>
        </w:rPr>
        <w:t>6</w:t>
      </w:r>
      <w:r w:rsidRPr="005F4983">
        <w:rPr>
          <w:rFonts w:ascii="Times New Roman" w:hAnsi="Times New Roman"/>
          <w:sz w:val="24"/>
          <w:szCs w:val="24"/>
        </w:rPr>
        <w:t>.</w:t>
      </w:r>
      <w:r w:rsidRPr="005F4983">
        <w:rPr>
          <w:rFonts w:ascii="Times New Roman" w:hAnsi="Times New Roman"/>
          <w:bCs/>
          <w:sz w:val="24"/>
          <w:szCs w:val="24"/>
        </w:rPr>
        <w:t xml:space="preserve"> </w:t>
      </w:r>
      <w:r w:rsidRPr="005F4983">
        <w:rPr>
          <w:rFonts w:ascii="Times New Roman" w:eastAsia="Times New Roman" w:hAnsi="Times New Roman"/>
          <w:color w:val="000000"/>
          <w:sz w:val="24"/>
          <w:szCs w:val="24"/>
        </w:rPr>
        <w:t xml:space="preserve">Įranga turi būti pristatyta, sumontuota </w:t>
      </w:r>
      <w:r w:rsidR="00037880">
        <w:rPr>
          <w:rFonts w:ascii="Times New Roman" w:eastAsia="Times New Roman" w:hAnsi="Times New Roman"/>
          <w:color w:val="000000"/>
          <w:sz w:val="24"/>
          <w:szCs w:val="24"/>
        </w:rPr>
        <w:t xml:space="preserve">(pajungta) </w:t>
      </w:r>
      <w:r w:rsidRPr="005F4983">
        <w:rPr>
          <w:rFonts w:ascii="Times New Roman" w:eastAsia="Times New Roman" w:hAnsi="Times New Roman"/>
          <w:color w:val="000000"/>
          <w:sz w:val="24"/>
          <w:szCs w:val="24"/>
        </w:rPr>
        <w:t xml:space="preserve">ir kt. kaip tai nurodyta techninėje specifikacijoje </w:t>
      </w:r>
      <w:r w:rsidRPr="005F4983">
        <w:rPr>
          <w:rFonts w:ascii="Times New Roman" w:eastAsia="Times New Roman" w:hAnsi="Times New Roman"/>
          <w:b/>
          <w:color w:val="000000"/>
          <w:sz w:val="24"/>
          <w:szCs w:val="24"/>
          <w:u w:val="single"/>
        </w:rPr>
        <w:t>per 3 (tris) mėn</w:t>
      </w:r>
      <w:r w:rsidRPr="005F4983">
        <w:rPr>
          <w:rFonts w:ascii="Times New Roman" w:eastAsia="Times New Roman" w:hAnsi="Times New Roman"/>
          <w:color w:val="000000"/>
          <w:sz w:val="24"/>
          <w:szCs w:val="24"/>
        </w:rPr>
        <w:t xml:space="preserve">. nuo sutarties įsigaliojimo dienos. </w:t>
      </w:r>
    </w:p>
    <w:p w14:paraId="00C483F2" w14:textId="23B87620" w:rsidR="00BD12B0" w:rsidRPr="005F4983" w:rsidRDefault="00BD12B0" w:rsidP="005F4983">
      <w:pPr>
        <w:spacing w:after="0" w:line="240" w:lineRule="auto"/>
        <w:ind w:firstLine="720"/>
        <w:jc w:val="both"/>
        <w:rPr>
          <w:rFonts w:ascii="Times New Roman" w:eastAsia="Times New Roman" w:hAnsi="Times New Roman"/>
          <w:color w:val="000000"/>
          <w:sz w:val="24"/>
          <w:szCs w:val="24"/>
        </w:rPr>
      </w:pPr>
      <w:r w:rsidRPr="005F4983">
        <w:rPr>
          <w:rFonts w:ascii="Times New Roman" w:hAnsi="Times New Roman"/>
          <w:sz w:val="24"/>
          <w:szCs w:val="24"/>
        </w:rPr>
        <w:t>2.</w:t>
      </w:r>
      <w:r w:rsidR="00A11CA0">
        <w:rPr>
          <w:rFonts w:ascii="Times New Roman" w:hAnsi="Times New Roman"/>
          <w:sz w:val="24"/>
          <w:szCs w:val="24"/>
        </w:rPr>
        <w:t>7</w:t>
      </w:r>
      <w:r w:rsidRPr="005F4983">
        <w:rPr>
          <w:rFonts w:ascii="Times New Roman" w:hAnsi="Times New Roman"/>
          <w:sz w:val="24"/>
          <w:szCs w:val="24"/>
        </w:rPr>
        <w:t xml:space="preserve">. Siekiant sunaudoti mažiau gamtos išteklių, susitariama nerengti ir nenaudoti popierinių dokumentų. Dokumentai pateikiami elektronine forma – tiesiogiai suformuoti elektroninėmis priemonėmis ar skaitmeninės originalo kopijos. Vykdant sutartį susitariama laikytis šių aplinkosaugos reikalavimų: mažinti popieriaus sunaudojimą, atsisakyti nebūtino dokumentų kopijavimo ir spausdinimo. Su sutarties vykdymu susiję dokumentai turi būti pateikti tik elektroniniu formatu, Prekių perdavimo ir priėmimo aktai turi būti pasirašomi el. parašu. Išimtiniais atvejais su sutarties vykdymu susiję dokumentai gali būti pateikiami popieriniu formatu, jeigu toks formatas privalomas pagal teisės aktus arba nurodytas toks būtinumas – tokiu atveju turi būti naudojamas perdirbtas popierius, kuris atitinka minimaliuosius aplinkos apsaugos kriterijus, patvirtintus Lietuvos Respublikos aplinkos ministro 2011 m. birželio 28 d. įsakymu Nr. D1-508 „Dėl Produktų, kurių </w:t>
      </w:r>
      <w:r w:rsidRPr="005F4983">
        <w:rPr>
          <w:rFonts w:ascii="Times New Roman" w:hAnsi="Times New Roman"/>
          <w:sz w:val="24"/>
          <w:szCs w:val="24"/>
        </w:rPr>
        <w:lastRenderedPageBreak/>
        <w:t>viešiesiems pirkimams taikytini aplinkos apsaugos kriterijai, sąrašo, Aplinkos apsaugos kriterijų ir Aplinkos apsaugos kriterijų, kuriuos perkančiosios organizacijos turi taikyti pirkdamos prekes, paslaugas ar darbus, taikymo tvarkos aprašo patvirtinimo.</w:t>
      </w:r>
    </w:p>
    <w:p w14:paraId="4AF88CE9" w14:textId="3C42B397" w:rsidR="009F0AF0" w:rsidRPr="005F4983" w:rsidRDefault="009F0AF0" w:rsidP="005F4983">
      <w:pPr>
        <w:spacing w:after="0" w:line="240" w:lineRule="auto"/>
        <w:jc w:val="both"/>
        <w:rPr>
          <w:rFonts w:ascii="Times New Roman" w:hAnsi="Times New Roman"/>
          <w:sz w:val="24"/>
          <w:szCs w:val="24"/>
        </w:rPr>
      </w:pPr>
    </w:p>
    <w:p w14:paraId="5747945A"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III. REIKALAVIMAI TIEKĖJAMS</w:t>
      </w:r>
    </w:p>
    <w:p w14:paraId="701321BA" w14:textId="77777777" w:rsidR="009F0AF0" w:rsidRPr="005F4983" w:rsidRDefault="009F0AF0" w:rsidP="00037880">
      <w:pPr>
        <w:pStyle w:val="Sraopastraipa"/>
        <w:tabs>
          <w:tab w:val="left" w:pos="567"/>
          <w:tab w:val="left" w:pos="851"/>
        </w:tabs>
        <w:ind w:left="0"/>
        <w:jc w:val="both"/>
        <w:rPr>
          <w:rFonts w:ascii="Times New Roman" w:hAnsi="Times New Roman"/>
          <w:szCs w:val="24"/>
        </w:rPr>
      </w:pPr>
      <w:r w:rsidRPr="005F4983">
        <w:rPr>
          <w:rFonts w:ascii="Times New Roman" w:hAnsi="Times New Roman"/>
          <w:szCs w:val="24"/>
        </w:rPr>
        <w:t xml:space="preserve">  </w:t>
      </w:r>
      <w:r w:rsidRPr="005F4983">
        <w:rPr>
          <w:rFonts w:ascii="Times New Roman" w:hAnsi="Times New Roman"/>
          <w:szCs w:val="24"/>
        </w:rPr>
        <w:tab/>
        <w:t>3.1. Pirkime nebus naudojamas Europos bendrasis viešojo pirkimo dokumentas (EBVPD).</w:t>
      </w:r>
    </w:p>
    <w:p w14:paraId="2901BF07" w14:textId="77777777" w:rsidR="009F0AF0" w:rsidRPr="005F4983" w:rsidRDefault="009F0AF0" w:rsidP="00037880">
      <w:pPr>
        <w:pStyle w:val="Sraopastraipa"/>
        <w:tabs>
          <w:tab w:val="left" w:pos="567"/>
          <w:tab w:val="left" w:pos="851"/>
        </w:tabs>
        <w:ind w:left="0"/>
        <w:jc w:val="both"/>
        <w:rPr>
          <w:rFonts w:ascii="Times New Roman" w:hAnsi="Times New Roman"/>
          <w:szCs w:val="24"/>
        </w:rPr>
      </w:pPr>
      <w:r w:rsidRPr="005F4983">
        <w:rPr>
          <w:rFonts w:ascii="Times New Roman" w:hAnsi="Times New Roman"/>
          <w:szCs w:val="24"/>
        </w:rPr>
        <w:tab/>
        <w:t>3.2. Kai tiekėjas pageidauja remtis kitų ūkio subjektų pajėgumais, jis privalo vadovautis VPĮ reikalavimais. Tiekėjas pasiūlyme privalo išviešinti žinomus subtiekėjus (jeigu jie žinomi), kurių pajėgumais remiasi ir nurodyti juos pasiūlymo formoje.</w:t>
      </w:r>
    </w:p>
    <w:p w14:paraId="430A3D18" w14:textId="77777777" w:rsidR="009F0AF0" w:rsidRPr="005F4983" w:rsidRDefault="009F0AF0" w:rsidP="00037880">
      <w:pPr>
        <w:pStyle w:val="Sraopastraipa"/>
        <w:tabs>
          <w:tab w:val="left" w:pos="567"/>
          <w:tab w:val="left" w:pos="851"/>
        </w:tabs>
        <w:ind w:left="0"/>
        <w:jc w:val="both"/>
        <w:rPr>
          <w:rFonts w:ascii="Times New Roman" w:hAnsi="Times New Roman"/>
          <w:szCs w:val="24"/>
        </w:rPr>
      </w:pPr>
      <w:r w:rsidRPr="005F4983">
        <w:rPr>
          <w:rFonts w:ascii="Times New Roman" w:hAnsi="Times New Roman"/>
          <w:szCs w:val="24"/>
        </w:rPr>
        <w:tab/>
        <w:t xml:space="preserve">3.3. Perkančioji organizacija šiame pirkime nereikalauja, kad tiekėjai laikytųsi kokybės vadybos sistemos ir (arba) </w:t>
      </w:r>
      <w:r w:rsidRPr="005F4983">
        <w:rPr>
          <w:rFonts w:ascii="Times New Roman" w:hAnsi="Times New Roman"/>
          <w:bCs/>
          <w:szCs w:val="24"/>
        </w:rPr>
        <w:t>aplinkos apsaugos vadybos</w:t>
      </w:r>
      <w:r w:rsidRPr="005F4983">
        <w:rPr>
          <w:rFonts w:ascii="Times New Roman" w:hAnsi="Times New Roman"/>
          <w:b/>
          <w:szCs w:val="24"/>
        </w:rPr>
        <w:t xml:space="preserve"> </w:t>
      </w:r>
      <w:r w:rsidRPr="005F4983">
        <w:rPr>
          <w:rFonts w:ascii="Times New Roman" w:hAnsi="Times New Roman"/>
          <w:szCs w:val="24"/>
        </w:rPr>
        <w:t xml:space="preserve">sistemos standartų. </w:t>
      </w:r>
    </w:p>
    <w:p w14:paraId="7AD69B7B" w14:textId="77777777" w:rsidR="009F0AF0" w:rsidRPr="005F4983" w:rsidRDefault="009F0AF0" w:rsidP="005F4983">
      <w:pPr>
        <w:spacing w:after="0" w:line="240" w:lineRule="auto"/>
        <w:rPr>
          <w:rFonts w:ascii="Times New Roman" w:hAnsi="Times New Roman"/>
          <w:sz w:val="24"/>
          <w:szCs w:val="24"/>
        </w:rPr>
      </w:pPr>
    </w:p>
    <w:p w14:paraId="1617AEC1"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IV. ŪKIO SUBJEKTŲ GRUPĖS DALYVAVIMAS PIRKIMO PROCEDŪROSE</w:t>
      </w:r>
    </w:p>
    <w:p w14:paraId="2597D956"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4.1. Jei pirkimo procedūrose dalyvauja ūkio subjektų grupė, ji pateikia jungtinės veiklos sutartį arba jos kopiją. Jungtinės veiklos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D798D0F"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4.2. Perkančioji organizacija nereikalauja, kad ūkio subjektų grupės pateiktą pasiūlymą pripažinus geriausiu ir Perkančiajai organizacijai pasiūlius sudaryti pirkimo sutartį, ši ūkio subjektų grupė įgautų tam tikrą teisinę formą. </w:t>
      </w:r>
    </w:p>
    <w:p w14:paraId="4B2569F7" w14:textId="77777777" w:rsidR="009F0AF0" w:rsidRPr="005F4983" w:rsidRDefault="009F0AF0" w:rsidP="005F4983">
      <w:pPr>
        <w:spacing w:after="0" w:line="240" w:lineRule="auto"/>
        <w:jc w:val="both"/>
        <w:rPr>
          <w:rFonts w:ascii="Times New Roman" w:hAnsi="Times New Roman"/>
          <w:b/>
          <w:sz w:val="24"/>
          <w:szCs w:val="24"/>
        </w:rPr>
      </w:pPr>
    </w:p>
    <w:p w14:paraId="755F09AF"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V. PASIŪLYMŲ RENGIMAS, PATEIKIMAS, KEITIMAS</w:t>
      </w:r>
    </w:p>
    <w:p w14:paraId="5A03806C"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5.1. Pateikdamas</w:t>
      </w:r>
      <w:r w:rsidRPr="005F4983">
        <w:rPr>
          <w:rFonts w:ascii="Times New Roman" w:hAnsi="Times New Roman"/>
          <w:b/>
          <w:sz w:val="24"/>
          <w:szCs w:val="24"/>
        </w:rPr>
        <w:t xml:space="preserve"> </w:t>
      </w:r>
      <w:r w:rsidRPr="005F4983">
        <w:rPr>
          <w:rFonts w:ascii="Times New Roman" w:hAnsi="Times New Roman"/>
          <w:sz w:val="24"/>
          <w:szCs w:val="24"/>
        </w:rPr>
        <w:t>pasiūlymą tiekėjas sutinka su šiomis sąlygomis ir patvirtina, kad jo pasiūlyme pateikta informacija yra teisinga ir apima visą ko reikia tinkamam pirkimo įvykdymui.</w:t>
      </w:r>
    </w:p>
    <w:p w14:paraId="5362A732"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5.2. Į pasiūlymo kainą (kaina turi būti pateikiama dviejų skaičių po kablelio tikslumu) turi būti įskaičiuotos visos išlaidos reikalingos tinkamam sutarties įvykdymui.</w:t>
      </w:r>
    </w:p>
    <w:p w14:paraId="0AB4FB97" w14:textId="46858450"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5.3. Pasiūlymas ir visi dokumentai turi būti pateikti CVP IS priemonėmis, lietuvių kalba. </w:t>
      </w:r>
      <w:r w:rsidRPr="005F4983">
        <w:rPr>
          <w:rFonts w:ascii="Times New Roman" w:eastAsia="Arial Unicode MS" w:hAnsi="Times New Roman"/>
          <w:sz w:val="24"/>
          <w:szCs w:val="24"/>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67F34">
        <w:rPr>
          <w:rFonts w:ascii="Times New Roman" w:eastAsia="Arial Unicode MS" w:hAnsi="Times New Roman"/>
          <w:sz w:val="24"/>
          <w:szCs w:val="24"/>
        </w:rPr>
        <w:t xml:space="preserve"> </w:t>
      </w:r>
      <w:r w:rsidRPr="005F4983">
        <w:rPr>
          <w:rFonts w:ascii="Times New Roman" w:hAnsi="Times New Roman"/>
          <w:sz w:val="24"/>
          <w:szCs w:val="24"/>
        </w:rPr>
        <w:t xml:space="preserve">Pateikiami dokumentai ar skaitmeninės dokumentų kopijos turi būti prieinami naudojant nediskriminuojančius, visuotinai prieinamus duomenų failų formatus (pvz., pdf, jpg, docx ir kt). Popierine forma pateikti pasiūlymai nebus priimami. </w:t>
      </w:r>
    </w:p>
    <w:p w14:paraId="5C247BD6"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5.4. Pasiūlymas turi galioti ne mažiau kaip 90 (devyniasdešimt) dienų nuo Perkančiosios organizacijos nustatyto apklausos pasiūlymo pateikimo termino pabaigos. Jeigu pasiūlyme nenurodytas jo galiojimo laikas, laikoma, kad pasiūlymas galioja tiek, kiek nustatyta pirkimo dokumentuose.</w:t>
      </w:r>
    </w:p>
    <w:p w14:paraId="7EAFB27B"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5.5. </w:t>
      </w:r>
      <w:r w:rsidRPr="005F4983">
        <w:rPr>
          <w:rFonts w:ascii="Times New Roman" w:hAnsi="Times New Roman"/>
          <w:b/>
          <w:sz w:val="24"/>
          <w:szCs w:val="24"/>
        </w:rPr>
        <w:t>Pasiūlymą sudaro tiekėjo CVP IS priemonėmis pateiktų dokumentų visuma:</w:t>
      </w:r>
    </w:p>
    <w:p w14:paraId="355F0E8C" w14:textId="4E0E63D6"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5.5.1. užpildytas pasiūlymas, parengtas pagal pirkimo dokumentų </w:t>
      </w:r>
      <w:r w:rsidR="005F4983" w:rsidRPr="005F4983">
        <w:rPr>
          <w:rFonts w:ascii="Times New Roman" w:hAnsi="Times New Roman"/>
          <w:sz w:val="24"/>
          <w:szCs w:val="24"/>
          <w:lang w:val="en-US"/>
        </w:rPr>
        <w:t>3</w:t>
      </w:r>
      <w:r w:rsidRPr="005F4983">
        <w:rPr>
          <w:rFonts w:ascii="Times New Roman" w:hAnsi="Times New Roman"/>
          <w:sz w:val="24"/>
          <w:szCs w:val="24"/>
        </w:rPr>
        <w:t xml:space="preserve"> priede pateiktą formą;</w:t>
      </w:r>
    </w:p>
    <w:p w14:paraId="1ABDE010"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5.5.2. jungtinės veiklos sutartis, jei pasiūlymą pateikia ūkio subjektų grupė;</w:t>
      </w:r>
    </w:p>
    <w:p w14:paraId="788A108F" w14:textId="77777777" w:rsidR="00E552B6" w:rsidRPr="00276913" w:rsidRDefault="009F0AF0" w:rsidP="00E552B6">
      <w:pPr>
        <w:tabs>
          <w:tab w:val="left" w:pos="851"/>
        </w:tabs>
        <w:spacing w:after="0" w:line="240" w:lineRule="auto"/>
        <w:ind w:firstLine="720"/>
        <w:jc w:val="both"/>
        <w:rPr>
          <w:rFonts w:ascii="Times New Roman" w:hAnsi="Times New Roman"/>
          <w:sz w:val="24"/>
          <w:szCs w:val="24"/>
          <w:lang w:val="en-US"/>
        </w:rPr>
      </w:pPr>
      <w:r w:rsidRPr="005F4983">
        <w:rPr>
          <w:rFonts w:ascii="Times New Roman" w:hAnsi="Times New Roman"/>
          <w:sz w:val="24"/>
          <w:szCs w:val="24"/>
        </w:rPr>
        <w:t xml:space="preserve">5.5.3. kita pirkimo dokumentuose prašoma informacija ir (ar) dokumentai, patvirtinantys siūlomos Prekės atitikimą techninės specifikacijos reikalavimams (pavyzdžiui: gamintojų dokumentai, techniniai pasai, duomenų aprašai, charakteristikos, prezentacijos, vaizdo įrašai, pagrindžiantys siūlomų reikšmių atitikimą reikalaujamai charakteristikai, </w:t>
      </w:r>
      <w:r w:rsidRPr="005F4983">
        <w:rPr>
          <w:rFonts w:ascii="Times New Roman" w:hAnsi="Times New Roman"/>
          <w:sz w:val="24"/>
          <w:szCs w:val="24"/>
          <w:shd w:val="clear" w:color="auto" w:fill="FFFFFF"/>
        </w:rPr>
        <w:t>atitiktį patvirtinanti gamintojo deklaracija</w:t>
      </w:r>
      <w:r w:rsidRPr="005F4983">
        <w:rPr>
          <w:rFonts w:ascii="Times New Roman" w:hAnsi="Times New Roman"/>
          <w:sz w:val="24"/>
          <w:szCs w:val="24"/>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w:t>
      </w:r>
    </w:p>
    <w:p w14:paraId="167BA16B" w14:textId="109BF8A2" w:rsidR="00E552B6" w:rsidRDefault="009F0AF0" w:rsidP="00E552B6">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5.6. </w:t>
      </w:r>
      <w:r w:rsidR="00E552B6" w:rsidRPr="000D32AF">
        <w:rPr>
          <w:rFonts w:ascii="Times New Roman" w:hAnsi="Times New Roman"/>
          <w:sz w:val="24"/>
        </w:rPr>
        <w:t xml:space="preserve">Tiekėjas, teikdamas pasiūlymą, turi siūlyti visą nurodytą </w:t>
      </w:r>
      <w:r w:rsidR="00276913">
        <w:rPr>
          <w:rFonts w:ascii="Times New Roman" w:hAnsi="Times New Roman"/>
          <w:sz w:val="24"/>
        </w:rPr>
        <w:t xml:space="preserve">pirkimo objekto </w:t>
      </w:r>
      <w:r w:rsidR="00E552B6" w:rsidRPr="000D32AF">
        <w:rPr>
          <w:rFonts w:ascii="Times New Roman" w:hAnsi="Times New Roman"/>
          <w:sz w:val="24"/>
        </w:rPr>
        <w:t>kiekį</w:t>
      </w:r>
      <w:r w:rsidR="00276913">
        <w:rPr>
          <w:rFonts w:ascii="Times New Roman" w:hAnsi="Times New Roman"/>
          <w:sz w:val="24"/>
        </w:rPr>
        <w:t xml:space="preserve"> pagal abi technines specifikacijas</w:t>
      </w:r>
      <w:r w:rsidR="00E552B6" w:rsidRPr="000D32AF">
        <w:rPr>
          <w:rFonts w:ascii="Times New Roman" w:hAnsi="Times New Roman"/>
          <w:sz w:val="24"/>
        </w:rPr>
        <w:t>.</w:t>
      </w:r>
      <w:r w:rsidR="00276913">
        <w:rPr>
          <w:rFonts w:ascii="Times New Roman" w:hAnsi="Times New Roman"/>
          <w:sz w:val="24"/>
        </w:rPr>
        <w:t xml:space="preserve"> Daliniai pasiūlymai (nevisai pirkimo objekto apimčiai) bus atmetami kaip neatitinkantys pirkimo dokumentų.</w:t>
      </w:r>
    </w:p>
    <w:p w14:paraId="7AB63DF0" w14:textId="0380E22E" w:rsidR="009F0AF0" w:rsidRPr="005F4983" w:rsidRDefault="00E552B6" w:rsidP="005F4983">
      <w:pPr>
        <w:tabs>
          <w:tab w:val="left" w:pos="851"/>
        </w:tabs>
        <w:spacing w:after="0" w:line="240" w:lineRule="auto"/>
        <w:ind w:firstLine="720"/>
        <w:jc w:val="both"/>
        <w:rPr>
          <w:rFonts w:ascii="Times New Roman" w:hAnsi="Times New Roman"/>
          <w:sz w:val="24"/>
          <w:szCs w:val="24"/>
        </w:rPr>
      </w:pPr>
      <w:r>
        <w:rPr>
          <w:rFonts w:ascii="Times New Roman" w:hAnsi="Times New Roman"/>
          <w:sz w:val="24"/>
          <w:szCs w:val="24"/>
          <w:lang w:val="en-US"/>
        </w:rPr>
        <w:t xml:space="preserve">5.7. </w:t>
      </w:r>
      <w:r w:rsidR="009F0AF0" w:rsidRPr="005F4983">
        <w:rPr>
          <w:rFonts w:ascii="Times New Roman" w:hAnsi="Times New Roman"/>
          <w:sz w:val="24"/>
          <w:szCs w:val="24"/>
        </w:rPr>
        <w:t>Tiekėjas negali pateikti alternatyvių</w:t>
      </w:r>
      <w:r w:rsidR="00276913">
        <w:rPr>
          <w:rFonts w:ascii="Times New Roman" w:hAnsi="Times New Roman"/>
          <w:sz w:val="24"/>
          <w:szCs w:val="24"/>
        </w:rPr>
        <w:t xml:space="preserve"> </w:t>
      </w:r>
      <w:r w:rsidR="009F0AF0" w:rsidRPr="005F4983">
        <w:rPr>
          <w:rFonts w:ascii="Times New Roman" w:hAnsi="Times New Roman"/>
          <w:sz w:val="24"/>
          <w:szCs w:val="24"/>
        </w:rPr>
        <w:t xml:space="preserve"> pasiūlymų. Jei tiekėjas pateiks alternatyvų</w:t>
      </w:r>
      <w:r w:rsidR="00276913">
        <w:rPr>
          <w:rFonts w:ascii="Times New Roman" w:hAnsi="Times New Roman"/>
          <w:sz w:val="24"/>
          <w:szCs w:val="24"/>
        </w:rPr>
        <w:t xml:space="preserve"> pasiūlymą,</w:t>
      </w:r>
      <w:r w:rsidR="009F0AF0" w:rsidRPr="005F4983">
        <w:rPr>
          <w:rFonts w:ascii="Times New Roman" w:hAnsi="Times New Roman"/>
          <w:sz w:val="24"/>
          <w:szCs w:val="24"/>
        </w:rPr>
        <w:t xml:space="preserve"> visi tiekėjo pateikti pasiūlymai bus atmetami.</w:t>
      </w:r>
    </w:p>
    <w:p w14:paraId="3C732C4E"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5.7. Tiekėjai pasiūlyme privalo įvertinti visas pirkimo sutarčiai įvykdyti reikalingas sąnaudas,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97784FA"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5.8. Perkančioji organizacija neatlygina tiekėjui išlaidų, patirtų rengiant ir pateikiant pasiūlymą. </w:t>
      </w:r>
    </w:p>
    <w:p w14:paraId="69354016" w14:textId="77777777" w:rsidR="009F0AF0" w:rsidRPr="005F4983" w:rsidRDefault="009F0AF0" w:rsidP="005F4983">
      <w:pPr>
        <w:tabs>
          <w:tab w:val="left" w:pos="851"/>
        </w:tabs>
        <w:spacing w:after="0" w:line="240" w:lineRule="auto"/>
        <w:ind w:firstLine="720"/>
        <w:jc w:val="both"/>
        <w:rPr>
          <w:rFonts w:ascii="Times New Roman" w:eastAsia="Arial Unicode MS" w:hAnsi="Times New Roman"/>
          <w:sz w:val="24"/>
          <w:szCs w:val="24"/>
        </w:rPr>
      </w:pPr>
      <w:r w:rsidRPr="005F4983">
        <w:rPr>
          <w:rFonts w:ascii="Times New Roman" w:hAnsi="Times New Roman"/>
          <w:sz w:val="24"/>
          <w:szCs w:val="24"/>
        </w:rPr>
        <w:t xml:space="preserve">5.9. </w:t>
      </w:r>
      <w:r w:rsidRPr="005F4983">
        <w:rPr>
          <w:rFonts w:ascii="Times New Roman" w:eastAsia="Arial Unicode MS" w:hAnsi="Times New Roman"/>
          <w:i/>
          <w:sz w:val="24"/>
          <w:szCs w:val="24"/>
        </w:rPr>
        <w:t>Perkančioji organizacija nereikalauja pasiūlymą pasirašyti kvalifikuotu elektroniniu parašu</w:t>
      </w:r>
      <w:r w:rsidRPr="005F4983">
        <w:rPr>
          <w:rFonts w:ascii="Times New Roman" w:eastAsia="Arial Unicode MS" w:hAnsi="Times New Roman"/>
          <w:sz w:val="24"/>
          <w:szCs w:val="24"/>
        </w:rPr>
        <w:t>.</w:t>
      </w:r>
    </w:p>
    <w:p w14:paraId="3AE880F5"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eastAsia="Arial Unicode MS" w:hAnsi="Times New Roman"/>
          <w:sz w:val="24"/>
          <w:szCs w:val="24"/>
        </w:rPr>
        <w:t xml:space="preserve">5.10. </w:t>
      </w:r>
      <w:r w:rsidRPr="005F4983">
        <w:rPr>
          <w:rFonts w:ascii="Times New Roman" w:hAnsi="Times New Roman"/>
          <w:kern w:val="16"/>
          <w:sz w:val="24"/>
          <w:szCs w:val="24"/>
        </w:rPr>
        <w:t xml:space="preserve">Perkančioji organizacija </w:t>
      </w:r>
      <w:r w:rsidRPr="005F4983">
        <w:rPr>
          <w:rFonts w:ascii="Times New Roman" w:hAnsi="Times New Roman"/>
          <w:sz w:val="24"/>
          <w:szCs w:val="24"/>
        </w:rPr>
        <w:t xml:space="preserve">turi teisę pratęsti pasiūlymo pateikimo terminą. Apie naują pasiūlymų pateikimo terminą </w:t>
      </w:r>
      <w:r w:rsidRPr="005F4983">
        <w:rPr>
          <w:rFonts w:ascii="Times New Roman" w:hAnsi="Times New Roman"/>
          <w:kern w:val="16"/>
          <w:sz w:val="24"/>
          <w:szCs w:val="24"/>
        </w:rPr>
        <w:t xml:space="preserve">Perkančioji organizacija </w:t>
      </w:r>
      <w:r w:rsidRPr="005F4983">
        <w:rPr>
          <w:rFonts w:ascii="Times New Roman" w:hAnsi="Times New Roman"/>
          <w:sz w:val="24"/>
          <w:szCs w:val="24"/>
        </w:rPr>
        <w:t>paskelbia CVP IS ir praneša prie pirkimo CVP IS prisijungusiems tiekėjams.</w:t>
      </w:r>
    </w:p>
    <w:p w14:paraId="04A7FF3D"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5.11.</w:t>
      </w:r>
      <w:r w:rsidRPr="005F4983">
        <w:rPr>
          <w:rFonts w:ascii="Times New Roman" w:hAnsi="Times New Roman"/>
          <w:b/>
          <w:sz w:val="24"/>
          <w:szCs w:val="24"/>
        </w:rPr>
        <w:t>Pasiūlymas turi būti pateiktas iki</w:t>
      </w:r>
      <w:r w:rsidRPr="005F4983">
        <w:rPr>
          <w:rFonts w:ascii="Times New Roman" w:hAnsi="Times New Roman"/>
          <w:sz w:val="24"/>
          <w:szCs w:val="24"/>
        </w:rPr>
        <w:t xml:space="preserve"> </w:t>
      </w:r>
      <w:r w:rsidRPr="005F4983">
        <w:rPr>
          <w:rFonts w:ascii="Times New Roman" w:hAnsi="Times New Roman"/>
          <w:b/>
          <w:sz w:val="24"/>
          <w:szCs w:val="24"/>
        </w:rPr>
        <w:t xml:space="preserve">skelbime nurodytos datos ir valandos. </w:t>
      </w:r>
      <w:r w:rsidRPr="005F4983">
        <w:rPr>
          <w:rFonts w:ascii="Times New Roman" w:hAnsi="Times New Roman"/>
          <w:sz w:val="24"/>
          <w:szCs w:val="24"/>
        </w:rPr>
        <w:t>Perkančioji organizacija neatsako už CVP IS sutrikimus ar kitus nenumatytus atvejus, dėl kurių pasiūlymai nebuvo gauti ar gauti pavėluotai.</w:t>
      </w:r>
    </w:p>
    <w:p w14:paraId="20BE0A2A" w14:textId="327C03CA" w:rsidR="009F0AF0" w:rsidRPr="005F4983" w:rsidRDefault="009F0AF0" w:rsidP="008C360A">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5.12. </w:t>
      </w:r>
      <w:r w:rsidRPr="005F4983">
        <w:rPr>
          <w:rFonts w:ascii="Times New Roman" w:eastAsia="Arial Unicode MS" w:hAnsi="Times New Roman"/>
          <w:sz w:val="24"/>
          <w:szCs w:val="24"/>
        </w:rPr>
        <w:t>Tiekėjas pasiūlymo formoje turi aiškiai nurodyti, kuri pasiūlymo informacija yra konfidenciali, vadovaujantis VPĮ 20 straipsniu (</w:t>
      </w:r>
      <w:hyperlink r:id="rId8" w:history="1">
        <w:r w:rsidRPr="005F4983">
          <w:rPr>
            <w:rStyle w:val="Hipersaitas"/>
            <w:rFonts w:eastAsia="Arial Unicode MS"/>
            <w:color w:val="auto"/>
            <w:sz w:val="24"/>
            <w:szCs w:val="24"/>
          </w:rPr>
          <w:t>https://vpt.lrv.lt/uploads/vpt/documents/files/LT_versija/E_vedlys/4_convenience/VPI_20str.pdf</w:t>
        </w:r>
      </w:hyperlink>
      <w:r w:rsidRPr="005F4983">
        <w:rPr>
          <w:rFonts w:ascii="Times New Roman" w:eastAsia="Arial Unicode MS" w:hAnsi="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3598B02B" w14:textId="77777777" w:rsidR="009F0AF0" w:rsidRPr="005F4983" w:rsidRDefault="009F0AF0" w:rsidP="005F4983">
      <w:pPr>
        <w:pStyle w:val="Sraopastraipa"/>
        <w:tabs>
          <w:tab w:val="left" w:pos="851"/>
        </w:tabs>
        <w:ind w:left="0"/>
        <w:jc w:val="both"/>
        <w:rPr>
          <w:rFonts w:ascii="Times New Roman" w:hAnsi="Times New Roman"/>
          <w:szCs w:val="24"/>
        </w:rPr>
      </w:pPr>
    </w:p>
    <w:p w14:paraId="3DAB4354"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VI. PIRKIMO DOKUMENTŲ PAAIŠKINIMAS IR PATIKSLINIMAS</w:t>
      </w:r>
    </w:p>
    <w:p w14:paraId="6E42C1F5" w14:textId="2CA60A06" w:rsidR="009F0AF0" w:rsidRPr="005F4983" w:rsidRDefault="009F0AF0" w:rsidP="005F4983">
      <w:pPr>
        <w:spacing w:after="0" w:line="240" w:lineRule="auto"/>
        <w:ind w:firstLine="567"/>
        <w:jc w:val="both"/>
        <w:rPr>
          <w:rFonts w:ascii="Times New Roman" w:hAnsi="Times New Roman"/>
          <w:sz w:val="24"/>
          <w:szCs w:val="24"/>
        </w:rPr>
      </w:pPr>
      <w:r w:rsidRPr="005F4983">
        <w:rPr>
          <w:rFonts w:ascii="Times New Roman" w:hAnsi="Times New Roman"/>
          <w:sz w:val="24"/>
          <w:szCs w:val="24"/>
        </w:rPr>
        <w:t>6.1. Pasiūlymo pateikimo metu tiekėjas CVP IS priemonėmis gali pateikti klausimus, prašymus paaiškinti (patikslinti) su pirkimo objektu susijusias ar kitas pirkimo sąlygas. Klausimai gali būti pateikiami likus ne mažiau kaip 2 (dviem) darbo dienoms iki pasiūlymo termino pabaigos.</w:t>
      </w:r>
    </w:p>
    <w:p w14:paraId="1217C90C" w14:textId="77777777" w:rsidR="009F0AF0" w:rsidRPr="005F4983" w:rsidRDefault="009F0AF0" w:rsidP="005F4983">
      <w:pPr>
        <w:spacing w:after="0" w:line="240" w:lineRule="auto"/>
        <w:ind w:firstLine="567"/>
        <w:jc w:val="both"/>
        <w:rPr>
          <w:rFonts w:ascii="Times New Roman" w:hAnsi="Times New Roman"/>
          <w:sz w:val="24"/>
          <w:szCs w:val="24"/>
        </w:rPr>
      </w:pPr>
      <w:r w:rsidRPr="005F4983">
        <w:rPr>
          <w:rFonts w:ascii="Times New Roman" w:hAnsi="Times New Roman"/>
          <w:sz w:val="24"/>
          <w:szCs w:val="24"/>
        </w:rPr>
        <w:t>6.2. Paaiškinimai (patikslinimai) skelbiami CVP IS priemonėmis ir siunčiami užklausą pateikusiam bei visiems prie pirkimo prisijungusiems tiekėjams likus ne mažiau kaip 1 (vienai) darbo dienai iki pasiūlymo pateikimo termino pabaigos. Jei paaiškinimai (patikslinimai) teikiami Perkančiosios organizacijos iniciatyva, jie skelbiami CVP IS priemonėmis ne mažiau kaip 1 (vienai) darbo dienai iki pasiūlymo pateikimo termino pabaigos.</w:t>
      </w:r>
    </w:p>
    <w:p w14:paraId="35887A59" w14:textId="77777777" w:rsidR="009F0AF0" w:rsidRPr="005F4983" w:rsidRDefault="009F0AF0" w:rsidP="005F4983">
      <w:pPr>
        <w:spacing w:after="0" w:line="240" w:lineRule="auto"/>
        <w:ind w:firstLine="567"/>
        <w:jc w:val="both"/>
        <w:rPr>
          <w:rFonts w:ascii="Times New Roman" w:hAnsi="Times New Roman"/>
          <w:sz w:val="24"/>
          <w:szCs w:val="24"/>
        </w:rPr>
      </w:pPr>
      <w:r w:rsidRPr="005F4983">
        <w:rPr>
          <w:rFonts w:ascii="Times New Roman" w:hAnsi="Times New Roman"/>
          <w:sz w:val="24"/>
          <w:szCs w:val="24"/>
        </w:rPr>
        <w:t>6.3. Jei paaiškinimai (patikslinimai) iš esmės keičia pirkimo dokumentuose nustatytus pirkimo objektui keliamus reikalavimus, pasiūlymo rengimo reikalavimus, jei nespėjama per šio skyriaus 1 p. nurodytą terminą atsakyti į pateiktus tiekėjų paklausimus, Perkančioji organizacija nukelia pasiūlymų pateikimo terminą ne trumpesniam laikui nei tam, kiek vėluojama pateikti atsakymus.</w:t>
      </w:r>
    </w:p>
    <w:p w14:paraId="4FCA6985" w14:textId="77777777" w:rsidR="009F0AF0" w:rsidRPr="005F4983" w:rsidRDefault="009F0AF0" w:rsidP="005F4983">
      <w:pPr>
        <w:spacing w:after="0" w:line="240" w:lineRule="auto"/>
        <w:ind w:firstLine="567"/>
        <w:jc w:val="both"/>
        <w:rPr>
          <w:rFonts w:ascii="Times New Roman" w:hAnsi="Times New Roman"/>
          <w:sz w:val="24"/>
          <w:szCs w:val="24"/>
        </w:rPr>
      </w:pPr>
      <w:r w:rsidRPr="005F4983">
        <w:rPr>
          <w:rFonts w:ascii="Times New Roman" w:hAnsi="Times New Roman"/>
          <w:sz w:val="24"/>
          <w:szCs w:val="24"/>
        </w:rPr>
        <w:t>6.4.  Bet kokia informacija, pirkimo dokumentų paaiškinimai, pranešimai ar kitas Perkančiosios organizacijos ir tiekėjo susirašinėjimas yra vykdomas tik CVP IS priemonėmis.</w:t>
      </w:r>
    </w:p>
    <w:p w14:paraId="233EEE35" w14:textId="77777777" w:rsidR="009F0AF0" w:rsidRPr="005F4983" w:rsidRDefault="009F0AF0" w:rsidP="005F4983">
      <w:pPr>
        <w:spacing w:after="0" w:line="240" w:lineRule="auto"/>
        <w:ind w:firstLine="567"/>
        <w:jc w:val="both"/>
        <w:rPr>
          <w:rFonts w:ascii="Times New Roman" w:hAnsi="Times New Roman"/>
          <w:sz w:val="24"/>
          <w:szCs w:val="24"/>
        </w:rPr>
      </w:pPr>
      <w:r w:rsidRPr="005F4983">
        <w:rPr>
          <w:rFonts w:ascii="Times New Roman" w:hAnsi="Times New Roman"/>
          <w:sz w:val="24"/>
          <w:szCs w:val="24"/>
        </w:rPr>
        <w:t>6.5. Perkančioji organizacija nerengs susitikimų su tiekėjais.</w:t>
      </w:r>
    </w:p>
    <w:p w14:paraId="40452765" w14:textId="77777777" w:rsidR="009F0AF0" w:rsidRPr="005F4983" w:rsidRDefault="009F0AF0" w:rsidP="005F4983">
      <w:pPr>
        <w:spacing w:after="0" w:line="240" w:lineRule="auto"/>
        <w:ind w:firstLine="567"/>
        <w:jc w:val="both"/>
        <w:rPr>
          <w:rFonts w:ascii="Times New Roman" w:hAnsi="Times New Roman"/>
          <w:sz w:val="24"/>
          <w:szCs w:val="24"/>
        </w:rPr>
      </w:pPr>
    </w:p>
    <w:p w14:paraId="380513C0" w14:textId="77777777" w:rsidR="009F0AF0" w:rsidRPr="005F4983" w:rsidRDefault="009F0AF0" w:rsidP="00037880">
      <w:pPr>
        <w:spacing w:after="0" w:line="240" w:lineRule="auto"/>
        <w:jc w:val="center"/>
        <w:rPr>
          <w:rFonts w:ascii="Times New Roman" w:hAnsi="Times New Roman"/>
          <w:b/>
          <w:sz w:val="24"/>
          <w:szCs w:val="24"/>
        </w:rPr>
      </w:pPr>
      <w:r w:rsidRPr="005F4983">
        <w:rPr>
          <w:rFonts w:ascii="Times New Roman" w:hAnsi="Times New Roman"/>
          <w:b/>
          <w:sz w:val="24"/>
          <w:szCs w:val="24"/>
        </w:rPr>
        <w:t>VII. PASIŪLYMŲ ŠIFRAVIMAS</w:t>
      </w:r>
    </w:p>
    <w:p w14:paraId="35D38039"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7.1. Tiekėjo teikiamas pasiūlymas gali būti užšifruojamas. Tiekėjas, nusprendęs pateikti užšifruotą pasiūlymą, turi:</w:t>
      </w:r>
    </w:p>
    <w:p w14:paraId="0DEACB86"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8E8BBB"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7.1.2.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 </w:t>
      </w:r>
      <w:hyperlink r:id="rId9" w:history="1">
        <w:r w:rsidRPr="005F4983">
          <w:rPr>
            <w:rStyle w:val="Hipersaitas"/>
            <w:color w:val="auto"/>
            <w:sz w:val="24"/>
            <w:szCs w:val="24"/>
          </w:rPr>
          <w:t>info@azuolynobiblioteka.lt</w:t>
        </w:r>
      </w:hyperlink>
      <w:r w:rsidRPr="005F4983">
        <w:rPr>
          <w:rFonts w:ascii="Times New Roman" w:hAnsi="Times New Roman"/>
          <w:sz w:val="24"/>
          <w:szCs w:val="24"/>
        </w:rPr>
        <w:t>, arba raštu: BĮ Kauno apskrities viešoji biblioteka , Radastų g. 2, Kaunas. Tokiu atveju tiekėjas turėtų būti aktyvus ir įsitikinti, kad pateiktas slaptažodis laiku pasiekė adresatą (pavyzdžiui, susisiekęs su perkančiąja organizacija oficialiu jos telefonu ir (arba) kitais būdais).</w:t>
      </w:r>
    </w:p>
    <w:p w14:paraId="0E933351"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7.2.Tiekėjui užšifravus visą pasiūlymą ir iki susipažinimo su CVP IS priemonėmis pateiktais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50B43BC0" w14:textId="77777777" w:rsidR="009F0AF0" w:rsidRPr="005F4983" w:rsidRDefault="009F0AF0" w:rsidP="005F4983">
      <w:pPr>
        <w:spacing w:after="0" w:line="240" w:lineRule="auto"/>
        <w:rPr>
          <w:rFonts w:ascii="Times New Roman" w:hAnsi="Times New Roman"/>
          <w:sz w:val="24"/>
          <w:szCs w:val="24"/>
        </w:rPr>
      </w:pPr>
    </w:p>
    <w:p w14:paraId="2D650FDD"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VIII. PASIŪLYMŲ GALIOJIMO UŽTIKRINIMAS</w:t>
      </w:r>
    </w:p>
    <w:p w14:paraId="191E6655" w14:textId="77777777" w:rsidR="009F0AF0" w:rsidRPr="005F4983" w:rsidRDefault="009F0AF0" w:rsidP="005F4983">
      <w:pPr>
        <w:pStyle w:val="Body2"/>
        <w:spacing w:after="0"/>
        <w:ind w:firstLine="720"/>
        <w:rPr>
          <w:rFonts w:cs="Times New Roman"/>
          <w:color w:val="auto"/>
          <w:sz w:val="24"/>
          <w:szCs w:val="24"/>
          <w:lang w:val="lt-LT"/>
        </w:rPr>
      </w:pPr>
      <w:r w:rsidRPr="005F4983">
        <w:rPr>
          <w:rFonts w:cs="Times New Roman"/>
          <w:color w:val="auto"/>
          <w:sz w:val="24"/>
          <w:szCs w:val="24"/>
          <w:lang w:val="lt-LT"/>
        </w:rPr>
        <w:t>8.1. Pasiūlymo galiojimo užtikrinimas nereikalaujamas.</w:t>
      </w:r>
    </w:p>
    <w:p w14:paraId="3E488493" w14:textId="77777777" w:rsidR="009F0AF0" w:rsidRPr="005F4983" w:rsidRDefault="009F0AF0" w:rsidP="005F4983">
      <w:pPr>
        <w:spacing w:after="0" w:line="240" w:lineRule="auto"/>
        <w:rPr>
          <w:rFonts w:ascii="Times New Roman" w:hAnsi="Times New Roman"/>
          <w:sz w:val="24"/>
          <w:szCs w:val="24"/>
        </w:rPr>
      </w:pPr>
    </w:p>
    <w:p w14:paraId="7F12CFFE"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IX. SUSIPAŽINIMAS SU GAUTAIS PASIŪLYMAIS</w:t>
      </w:r>
    </w:p>
    <w:p w14:paraId="0FC24640"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9.1. Susipažinimas su CVP IS priemonėmis pateiktais tiekėjų pasiūlymais vyks praėjus 45 (keturiasdešimt penkioms) min. po CVP IS nurodyto pasiūlymų pateikimo termino pabaigos.</w:t>
      </w:r>
    </w:p>
    <w:p w14:paraId="2B0DCC35" w14:textId="77777777" w:rsidR="009F0AF0" w:rsidRPr="005F4983" w:rsidRDefault="009F0AF0" w:rsidP="005F4983">
      <w:pPr>
        <w:tabs>
          <w:tab w:val="left" w:pos="851"/>
        </w:tabs>
        <w:spacing w:after="0" w:line="240" w:lineRule="auto"/>
        <w:ind w:firstLine="720"/>
        <w:jc w:val="both"/>
        <w:rPr>
          <w:rFonts w:ascii="Times New Roman" w:hAnsi="Times New Roman"/>
          <w:sz w:val="24"/>
          <w:szCs w:val="24"/>
        </w:rPr>
      </w:pPr>
      <w:r w:rsidRPr="005F4983">
        <w:rPr>
          <w:rFonts w:ascii="Times New Roman" w:hAnsi="Times New Roman"/>
          <w:sz w:val="24"/>
          <w:szCs w:val="24"/>
        </w:rPr>
        <w:t>9.2. Susipažinimo su pasiūlymais procedūroje tiekėjai ar jų įgalioti atstovai nedalyvauja.</w:t>
      </w:r>
    </w:p>
    <w:p w14:paraId="4B5FE79E" w14:textId="77777777" w:rsidR="009F0AF0" w:rsidRPr="005F4983" w:rsidRDefault="009F0AF0" w:rsidP="005F4983">
      <w:pPr>
        <w:spacing w:after="0" w:line="240" w:lineRule="auto"/>
        <w:jc w:val="both"/>
        <w:rPr>
          <w:rFonts w:ascii="Times New Roman" w:hAnsi="Times New Roman"/>
          <w:b/>
          <w:sz w:val="24"/>
          <w:szCs w:val="24"/>
        </w:rPr>
      </w:pPr>
    </w:p>
    <w:p w14:paraId="3945747C"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X. PASIŪLYMŲ NAGRINĖJIMAS IR PASIŪLYMŲ ATMETIMO PRIEŽASTYS</w:t>
      </w:r>
    </w:p>
    <w:p w14:paraId="38929BF4"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10.1. Pirmiausia Perkančioji organizacija vertina tiekėjų kvalifikaciją (jei keliami reikalavimai tiekėjo kvalifikacijai).</w:t>
      </w:r>
    </w:p>
    <w:p w14:paraId="6B75B07C"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10.2. Perkančioji organizacija gali raštu CVP IS priemonėmis prašyti, kad dalyviai paaiškintų savo pasiūlymus, tačiau ji negali prašyti, siūlyti arba leisti pakeisti pasiūlymo esmės – pakeisti kainą arba padaryti kitų pakeitimų, dėl kurių pirkimo dokumentų neatitinkantis pasiūlymas taptų atitinkantis pirkimo dokumentų reikalavimus.</w:t>
      </w:r>
    </w:p>
    <w:p w14:paraId="1D0084E1"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10.3. Perkančioji organizacija, pasiūlymų vertinimo metu radusi pasiūlyme nurodytos kainos apskaičiavimo klaidų CVP IS priemonėmis, privalo paprašyti dalyvių per jos nurodytą terminą ištaisyti pasiūlyme pastebėtas aritmetines klaidas, nekeičiant pasiūlymų atidarymo metu užfiksuotos kainos. Taisydamas pasiūlyme nurodytas aritmetines klaidas, dalyvis neturi teisės atsisakyti kainos sudedamųjų dalių arba papildyti kainą naujomis dalimis.</w:t>
      </w:r>
    </w:p>
    <w:p w14:paraId="37F65AB8"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10.4. Iškilus klausimams dėl pasiūlymų turinio ir Perkančiajai organizacija paprašius CVP IS priemonėmis, tiekėjai privalo pateikti CVP IS priemonėmis papildomus paaiškinimus nekeisdami pasiūlymo.</w:t>
      </w:r>
    </w:p>
    <w:p w14:paraId="01031A6B"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10.5. Jeigu pateiktame pasiūlyme nurodyta kaina yra neįprastai maža, Perkančioji organizacija gali raštu CVP IS priemonėmis pareikalauti dalyvio raštu pagrįsti siūlomą kainą ar sąnaudas Viešųjų pirkimų įstatymo nustatyta tvarka, o jeigu dalyvis nepateikia tinkamų kainos pagrįstumo įrodymų, pasiūlymą privalo atmesti.</w:t>
      </w:r>
    </w:p>
    <w:p w14:paraId="6F19189D"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10.6. Perkančioji organizacija gali nevertinti viso tiekėjo pasiūlymo, jeigu patikrinusi jo dalį nustato, kad pasiūlymas, vadovaujantis jam nustatytais reikalavimais, turi būti atmetamas.</w:t>
      </w:r>
    </w:p>
    <w:p w14:paraId="30D24383"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 Perkančioji organizacija atmeta pasiūlymą, jeigu:</w:t>
      </w:r>
    </w:p>
    <w:p w14:paraId="0D74BD01"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10.7.1. tiekėjas pasiūlymą ar jo dalį pateikė ne CVP IS priemonėmis;</w:t>
      </w:r>
    </w:p>
    <w:p w14:paraId="52837C9F"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10.7.2. pasiūlymas neatitinka pirkimo dokumentuose nustatytų reikalavimų;</w:t>
      </w:r>
    </w:p>
    <w:p w14:paraId="1950AE84" w14:textId="692B1885" w:rsidR="009F0AF0" w:rsidRPr="005F4983" w:rsidRDefault="009F0AF0" w:rsidP="005F4983">
      <w:pPr>
        <w:spacing w:after="0" w:line="240" w:lineRule="auto"/>
        <w:ind w:firstLine="720"/>
        <w:jc w:val="both"/>
        <w:rPr>
          <w:rFonts w:ascii="Times New Roman" w:eastAsia="Arial Unicode MS" w:hAnsi="Times New Roman"/>
          <w:sz w:val="24"/>
          <w:szCs w:val="24"/>
        </w:rPr>
      </w:pPr>
      <w:r w:rsidRPr="005F4983">
        <w:rPr>
          <w:rFonts w:ascii="Times New Roman" w:hAnsi="Times New Roman"/>
          <w:sz w:val="24"/>
          <w:szCs w:val="24"/>
        </w:rPr>
        <w:t xml:space="preserve">10.7.3. </w:t>
      </w:r>
      <w:r w:rsidRPr="005F4983">
        <w:rPr>
          <w:rFonts w:ascii="Times New Roman" w:eastAsia="Arial Unicode MS" w:hAnsi="Times New Roman"/>
          <w:sz w:val="24"/>
          <w:szCs w:val="24"/>
        </w:rPr>
        <w:t xml:space="preserve">pasiūlyta kaina </w:t>
      </w:r>
      <w:r w:rsidR="008C360A">
        <w:rPr>
          <w:rFonts w:ascii="Times New Roman" w:eastAsia="Arial Unicode MS" w:hAnsi="Times New Roman"/>
          <w:sz w:val="24"/>
          <w:szCs w:val="24"/>
        </w:rPr>
        <w:t xml:space="preserve">Perkančiajai organizacijai </w:t>
      </w:r>
      <w:r w:rsidRPr="005F4983">
        <w:rPr>
          <w:rFonts w:ascii="Times New Roman" w:eastAsia="Arial Unicode MS" w:hAnsi="Times New Roman"/>
          <w:sz w:val="24"/>
          <w:szCs w:val="24"/>
        </w:rPr>
        <w:t>yra per didelė ir nepriimtina;</w:t>
      </w:r>
    </w:p>
    <w:p w14:paraId="4743ADC2"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10.7.4. dalyvis per Perkančiosios organizacijos nurodytą terminą neištaiso aritmetinių klaidų ir (ar) nepaaiškina pasiūlymo. Šiuo atveju jo pasiūlymas atmetamas kaip neatitinkantis pirkimo dokumentuose nustatytų reikalavimų;</w:t>
      </w:r>
    </w:p>
    <w:p w14:paraId="0A6DC0F9"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10.7.5. pateiktame pasiūlyme nurodyta kaina yra neįprastai maža ir dalyvis, Perkančiosios organizacijos prašymu, nepateikia tinkamų kainos pagrįstumo įrodymų;</w:t>
      </w:r>
    </w:p>
    <w:p w14:paraId="2F90CD9A"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10.7.6. tiekėjas apie pirkimo dokumentuose nustatytų reikalavimų atitikimą yra pateikęs melagingą informaciją, kurią Perkančioji organizacija gali įrodyti bet kokiomis teisėtomis priemonėmis;</w:t>
      </w:r>
    </w:p>
    <w:p w14:paraId="612C48D0"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10.7.7. </w:t>
      </w:r>
      <w:r w:rsidRPr="005F4983">
        <w:rPr>
          <w:rFonts w:ascii="Times New Roman" w:eastAsia="Arial Unicode MS" w:hAnsi="Times New Roman"/>
          <w:sz w:val="24"/>
          <w:szCs w:val="24"/>
        </w:rPr>
        <w:t>jei tiekėjas pateikia daugiau kaip vieną pasiūlymą arba ūkio subjektų grupės, veikiančios jungtinės veiklos pagrindu, narys dalyvauja teikiant kelis pasiūlymus;</w:t>
      </w:r>
    </w:p>
    <w:p w14:paraId="7AF2326B"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10.7.8. tiekėjas pateikė netikslius, neišsamius pirkimo dokumentuose nurodytus kartu su pasiūlymu teikiamus dokumentus: tiekėjo įgaliojimą asmeniui pasirašyti pasiūlymą, jungtinės veiklos sutartį ir pan. ar jų nepateikė ir perkančiosios organizacijos prašymu jų nepateikė per perkančiosios organizacijos nurodytą terminą;</w:t>
      </w:r>
    </w:p>
    <w:p w14:paraId="0D417412" w14:textId="42BF1B9E" w:rsidR="009F0AF0" w:rsidRPr="005F4983" w:rsidRDefault="009F0AF0" w:rsidP="005F4983">
      <w:pPr>
        <w:pStyle w:val="Sraopastraipa"/>
        <w:tabs>
          <w:tab w:val="left" w:pos="851"/>
        </w:tabs>
        <w:ind w:left="0" w:firstLine="709"/>
        <w:jc w:val="both"/>
        <w:rPr>
          <w:rFonts w:ascii="Times New Roman" w:hAnsi="Times New Roman"/>
          <w:szCs w:val="24"/>
        </w:rPr>
      </w:pPr>
      <w:r w:rsidRPr="005F4983">
        <w:rPr>
          <w:rFonts w:ascii="Times New Roman" w:hAnsi="Times New Roman"/>
          <w:szCs w:val="24"/>
        </w:rPr>
        <w:t xml:space="preserve">10.8. Apie pasiūlymo atmetimą ir tokio atmetimo priežastis tiekėjas informuojamas CVP IS priemonėmis. </w:t>
      </w:r>
    </w:p>
    <w:p w14:paraId="230E9867" w14:textId="77777777" w:rsidR="009F0AF0" w:rsidRPr="005F4983" w:rsidRDefault="009F0AF0" w:rsidP="005F4983">
      <w:pPr>
        <w:spacing w:after="0" w:line="240" w:lineRule="auto"/>
        <w:jc w:val="both"/>
        <w:rPr>
          <w:rFonts w:ascii="Times New Roman" w:hAnsi="Times New Roman"/>
          <w:sz w:val="24"/>
          <w:szCs w:val="24"/>
        </w:rPr>
      </w:pPr>
    </w:p>
    <w:p w14:paraId="01F9744C"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XI. PASIŪLYMŲ VERTINIMAS</w:t>
      </w:r>
    </w:p>
    <w:p w14:paraId="59EF4905" w14:textId="77777777" w:rsidR="009F0AF0" w:rsidRPr="005F4983" w:rsidRDefault="009F0AF0" w:rsidP="005F4983">
      <w:pPr>
        <w:pStyle w:val="Sraopastraipa"/>
        <w:numPr>
          <w:ilvl w:val="1"/>
          <w:numId w:val="67"/>
        </w:numPr>
        <w:tabs>
          <w:tab w:val="left" w:pos="1418"/>
        </w:tabs>
        <w:ind w:left="0" w:firstLine="709"/>
        <w:jc w:val="both"/>
        <w:rPr>
          <w:rFonts w:ascii="Times New Roman" w:eastAsia="Arial Unicode MS" w:hAnsi="Times New Roman"/>
          <w:b/>
          <w:bCs/>
          <w:kern w:val="16"/>
          <w:szCs w:val="24"/>
          <w:lang w:eastAsia="lt-LT"/>
        </w:rPr>
      </w:pPr>
      <w:r w:rsidRPr="005F4983">
        <w:rPr>
          <w:rFonts w:ascii="Times New Roman" w:eastAsia="Arial Unicode MS" w:hAnsi="Times New Roman"/>
          <w:kern w:val="16"/>
          <w:szCs w:val="24"/>
          <w:lang w:eastAsia="lt-LT"/>
        </w:rPr>
        <w:t xml:space="preserve">Perkančioji organizacija ekonomiškai naudingiausią pasiūlymą išrenka pagal </w:t>
      </w:r>
      <w:r w:rsidRPr="005F4983">
        <w:rPr>
          <w:rFonts w:ascii="Times New Roman" w:eastAsia="Arial Unicode MS" w:hAnsi="Times New Roman"/>
          <w:b/>
          <w:bCs/>
          <w:kern w:val="16"/>
          <w:szCs w:val="24"/>
          <w:lang w:eastAsia="lt-LT"/>
        </w:rPr>
        <w:t>kainą.</w:t>
      </w:r>
      <w:r w:rsidRPr="005F4983">
        <w:rPr>
          <w:rFonts w:ascii="Times New Roman" w:eastAsia="Arial Unicode MS" w:hAnsi="Times New Roman"/>
          <w:kern w:val="16"/>
          <w:szCs w:val="24"/>
          <w:lang w:eastAsia="lt-LT"/>
        </w:rPr>
        <w:t xml:space="preserve"> Ekonomiškai naudingiausiu pasiūlymu laikomas </w:t>
      </w:r>
      <w:r w:rsidRPr="005F4983">
        <w:rPr>
          <w:rFonts w:ascii="Times New Roman" w:eastAsia="Arial Unicode MS" w:hAnsi="Times New Roman"/>
          <w:b/>
          <w:bCs/>
          <w:kern w:val="16"/>
          <w:szCs w:val="24"/>
          <w:lang w:eastAsia="lt-LT"/>
        </w:rPr>
        <w:t>mažiausios kainos pasiūlymas.</w:t>
      </w:r>
    </w:p>
    <w:p w14:paraId="4BD1349D" w14:textId="77777777" w:rsidR="009F0AF0" w:rsidRPr="005F4983" w:rsidRDefault="009F0AF0" w:rsidP="005F4983">
      <w:pPr>
        <w:pStyle w:val="Body2"/>
        <w:numPr>
          <w:ilvl w:val="1"/>
          <w:numId w:val="67"/>
        </w:numPr>
        <w:tabs>
          <w:tab w:val="left" w:pos="1260"/>
          <w:tab w:val="left" w:pos="1418"/>
        </w:tabs>
        <w:spacing w:after="0"/>
        <w:ind w:left="0" w:firstLine="720"/>
        <w:rPr>
          <w:rFonts w:cs="Times New Roman"/>
          <w:color w:val="auto"/>
          <w:sz w:val="24"/>
          <w:szCs w:val="24"/>
          <w:lang w:val="lt-LT"/>
        </w:rPr>
      </w:pPr>
      <w:r w:rsidRPr="005F4983">
        <w:rPr>
          <w:rFonts w:cs="Times New Roman"/>
          <w:color w:val="auto"/>
          <w:sz w:val="24"/>
          <w:szCs w:val="24"/>
          <w:lang w:val="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DC35D1" w14:textId="77777777" w:rsidR="009F0AF0" w:rsidRPr="005F4983" w:rsidRDefault="009F0AF0" w:rsidP="005F4983">
      <w:pPr>
        <w:spacing w:after="0" w:line="240" w:lineRule="auto"/>
        <w:jc w:val="both"/>
        <w:rPr>
          <w:rFonts w:ascii="Times New Roman" w:hAnsi="Times New Roman"/>
          <w:sz w:val="24"/>
          <w:szCs w:val="24"/>
        </w:rPr>
      </w:pPr>
    </w:p>
    <w:p w14:paraId="2209510B"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XII. PASIŪLYMŲ EILĖ IR LAIMĖTOJO NUSTATYMAS</w:t>
      </w:r>
    </w:p>
    <w:p w14:paraId="5A76DCB9"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12.1. Išnagrinėjusi, įvertinusi ir palyginusi pateiktus pasiūlymus, Perkančioji organizacija nustato pasiūlymų eilę ir laimėjusį pasiūlymą bei priima sprendimą dėl sutarties sudarymo.</w:t>
      </w:r>
    </w:p>
    <w:p w14:paraId="1CFE9B39"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12.2. Pasiūlymai eilėje surašomi kainos didėjimo tvarka. Jeigu kelių pateiktų pasiūlymų kainos yra vienodos, nustatant pasiūlymų eilę pirmesnis į šią eilę įrašomas tiekėjas, kurio pasiūlymas CVP IS priemonėmis pateiktas anksčiausiai. Pasiūlymų eilė nenustatoma, jei buvo gautas tik vienas pasiūlymas. </w:t>
      </w:r>
    </w:p>
    <w:p w14:paraId="6E959067"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12.3. Laimėjusiu pasiūlymu pripažįstamas pasiūlymas esantis pasiūlymų eilės pirmoje vietoje Viešųjų pirkimų įstatymo bei šių pirkimo dokumentų nustatyta tvarka.</w:t>
      </w:r>
    </w:p>
    <w:p w14:paraId="7AD1B02F"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12.4. Apie pasiūlymų eilės ir laimėjusio pasiūlymo nustatymą, nedelsiant, bet ne vėliau kaip per 5 (penkias) darbo dienas nuo sprendimo priėmimo, CVP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nutraukti pirkimą, minėtame pranešime nurodomos tokio sprendimo priežastys.</w:t>
      </w:r>
    </w:p>
    <w:p w14:paraId="5960E326"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12.5. Pirkimo sutarties sudarymo atveju netaikomas pirkimo sutarties sudarymo atidėjimo terminas. </w:t>
      </w:r>
    </w:p>
    <w:p w14:paraId="74F70E2E"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12.6.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4E7F1B2"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12.7. Perkančioji organizacija bet kuriuo metu iki pirkimo sutarties sudarymo turi teisę nutraukti pirkimą, jeigu atsirado aplinkybių, kurių nebuvo galima numatyti.</w:t>
      </w:r>
    </w:p>
    <w:p w14:paraId="11302497"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12.8. Nutraukus pirkimo procedūrą, Perkančioji organizacija apie tai praneša raštu CVP IS susirašinėjimo priemonėmis visiems dalyviams.</w:t>
      </w:r>
    </w:p>
    <w:p w14:paraId="7EF8700C"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12.9. Perkančioji organizacija neatlygina dalyviams nuostolių, patirtų dėl pirkimo procedūrų nutraukimo. </w:t>
      </w:r>
    </w:p>
    <w:p w14:paraId="1BEF693C" w14:textId="77777777" w:rsidR="009F0AF0" w:rsidRPr="005F4983" w:rsidRDefault="009F0AF0" w:rsidP="005F4983">
      <w:pPr>
        <w:pStyle w:val="Sraopastraipa"/>
        <w:tabs>
          <w:tab w:val="left" w:pos="851"/>
        </w:tabs>
        <w:ind w:left="0" w:firstLine="567"/>
        <w:jc w:val="both"/>
        <w:rPr>
          <w:rFonts w:ascii="Times New Roman" w:hAnsi="Times New Roman"/>
          <w:szCs w:val="24"/>
        </w:rPr>
      </w:pPr>
    </w:p>
    <w:p w14:paraId="4AA4D36D"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XIII. PRETENZIJŲ IR SKUNDŲ NAGRINĖJIMO TVARKA</w:t>
      </w:r>
    </w:p>
    <w:p w14:paraId="304FD204" w14:textId="77777777" w:rsidR="009F0AF0" w:rsidRPr="005F4983" w:rsidRDefault="009F0AF0" w:rsidP="005F4983">
      <w:pPr>
        <w:spacing w:after="0" w:line="240" w:lineRule="auto"/>
        <w:ind w:firstLine="720"/>
        <w:jc w:val="both"/>
        <w:rPr>
          <w:rFonts w:ascii="Times New Roman" w:hAnsi="Times New Roman"/>
          <w:sz w:val="24"/>
          <w:szCs w:val="24"/>
        </w:rPr>
      </w:pPr>
      <w:r w:rsidRPr="005F4983">
        <w:rPr>
          <w:rFonts w:ascii="Times New Roman" w:hAnsi="Times New Roman"/>
          <w:sz w:val="24"/>
          <w:szCs w:val="24"/>
        </w:rPr>
        <w:t xml:space="preserve">13.1. Tiekėjas, norėdamas iki pirkimo sutarties sudarymo ginčyti Perkančiosios organizacijos sprendimus ar veiksmus, turi pateikti pretenziją Perkančiajai organizacijai VPĮ nustatyta tvarka. Pretenzija turi būti pateikta CVP IS priemonėmis. Perkančiosios organizacijos priimtas sprendimas gali būti skundžiamas teismui VPĮ nustatyta tvarka. </w:t>
      </w:r>
    </w:p>
    <w:p w14:paraId="0138BFFE" w14:textId="77777777" w:rsidR="009F0AF0" w:rsidRPr="005F4983" w:rsidRDefault="009F0AF0" w:rsidP="005F4983">
      <w:pPr>
        <w:spacing w:after="0" w:line="240" w:lineRule="auto"/>
        <w:jc w:val="both"/>
        <w:rPr>
          <w:rFonts w:ascii="Times New Roman" w:hAnsi="Times New Roman"/>
          <w:sz w:val="24"/>
          <w:szCs w:val="24"/>
        </w:rPr>
      </w:pPr>
    </w:p>
    <w:p w14:paraId="792A3342" w14:textId="77777777" w:rsidR="009F0AF0" w:rsidRPr="005F4983" w:rsidRDefault="009F0AF0" w:rsidP="005F4983">
      <w:pPr>
        <w:spacing w:after="0" w:line="240" w:lineRule="auto"/>
        <w:jc w:val="center"/>
        <w:rPr>
          <w:rFonts w:ascii="Times New Roman" w:hAnsi="Times New Roman"/>
          <w:b/>
          <w:sz w:val="24"/>
          <w:szCs w:val="24"/>
        </w:rPr>
      </w:pPr>
      <w:r w:rsidRPr="005F4983">
        <w:rPr>
          <w:rFonts w:ascii="Times New Roman" w:hAnsi="Times New Roman"/>
          <w:b/>
          <w:sz w:val="24"/>
          <w:szCs w:val="24"/>
        </w:rPr>
        <w:t>XIV. PIRKIMO SUTARTIES SĄLYGOS</w:t>
      </w:r>
    </w:p>
    <w:p w14:paraId="62FD6FD3" w14:textId="4179218B" w:rsidR="009F0AF0" w:rsidRPr="00276913" w:rsidRDefault="009F0AF0" w:rsidP="005F4983">
      <w:pPr>
        <w:pStyle w:val="Body2"/>
        <w:spacing w:after="0"/>
        <w:ind w:firstLine="720"/>
        <w:rPr>
          <w:rFonts w:cs="Times New Roman"/>
          <w:color w:val="auto"/>
          <w:sz w:val="24"/>
          <w:szCs w:val="24"/>
        </w:rPr>
      </w:pPr>
      <w:r w:rsidRPr="005F4983">
        <w:rPr>
          <w:rFonts w:cs="Times New Roman"/>
          <w:color w:val="auto"/>
          <w:sz w:val="24"/>
          <w:szCs w:val="24"/>
          <w:lang w:val="lt-LT"/>
        </w:rPr>
        <w:t>14.1. Pirkimą laimėjęs tiekėjas privalo pasirašyti pirkimo sutartį su perkančiąja organizacija per jos nurodytą terminą. Pirkimo sutarčiai pasirašyti laikas nustatomas atskiru pranešimu.</w:t>
      </w:r>
      <w:r w:rsidR="00276913">
        <w:rPr>
          <w:rFonts w:cs="Times New Roman"/>
          <w:color w:val="auto"/>
          <w:sz w:val="24"/>
          <w:szCs w:val="24"/>
          <w:lang w:val="lt-LT"/>
        </w:rPr>
        <w:t xml:space="preserve"> Pirkimo sutarties projektas pridedamas (</w:t>
      </w:r>
      <w:r w:rsidR="00276913">
        <w:rPr>
          <w:rFonts w:cs="Times New Roman"/>
          <w:color w:val="auto"/>
          <w:sz w:val="24"/>
          <w:szCs w:val="24"/>
        </w:rPr>
        <w:t>4 priedas).</w:t>
      </w:r>
    </w:p>
    <w:p w14:paraId="2FB7D8FB" w14:textId="29FBFA53" w:rsidR="009F0AF0" w:rsidRPr="005F4983" w:rsidRDefault="009F0AF0" w:rsidP="005F4983">
      <w:pPr>
        <w:pStyle w:val="Body2"/>
        <w:spacing w:after="0"/>
        <w:ind w:firstLine="720"/>
        <w:rPr>
          <w:rFonts w:cs="Times New Roman"/>
          <w:color w:val="auto"/>
          <w:sz w:val="24"/>
          <w:szCs w:val="24"/>
          <w:lang w:val="lt-LT"/>
        </w:rPr>
      </w:pPr>
      <w:r w:rsidRPr="005F4983">
        <w:rPr>
          <w:rFonts w:cs="Times New Roman"/>
          <w:color w:val="auto"/>
          <w:sz w:val="24"/>
          <w:szCs w:val="24"/>
          <w:lang w:val="lt-LT"/>
        </w:rPr>
        <w:t xml:space="preserve">14.2. Vykdant Sutartį, sąskaitos faktūros pavedimą suteikusiai Perkančiajai organizacijai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toliau – SABIS priemonėmis. UŽSAKOVAS elektronines sąskaitas - faktūras priima ir apdoroja naudodamasi informacinės sistemos „SABIS“ priemonėmis. </w:t>
      </w:r>
      <w:r w:rsidR="005F4983" w:rsidRPr="005F4983">
        <w:rPr>
          <w:rFonts w:cs="Times New Roman"/>
          <w:color w:val="auto"/>
          <w:sz w:val="24"/>
          <w:szCs w:val="24"/>
          <w:lang w:val="lt-LT"/>
        </w:rPr>
        <w:t>S</w:t>
      </w:r>
      <w:r w:rsidRPr="005F4983">
        <w:rPr>
          <w:rFonts w:cs="Times New Roman"/>
          <w:color w:val="auto"/>
          <w:sz w:val="24"/>
          <w:szCs w:val="24"/>
          <w:lang w:val="lt-LT"/>
        </w:rPr>
        <w:t>ąskaitos - faktūros pateiktos ne „SABIS“ priemonėmis nebus apmokamos, išskyrus jeigu mobilizacijos, karo ar nepaprastosios padėties atveju yra informacinės sistemos „SABIS“ pažeidimų, dėl kurių negalimas perkančiosios organizacijos ir VYKDYTOJO bendravimas ir keitimasis informacija naudojantis „SABIS“.</w:t>
      </w:r>
    </w:p>
    <w:p w14:paraId="3B0BDB2B" w14:textId="77777777" w:rsidR="009F0AF0" w:rsidRPr="005F4983" w:rsidRDefault="009F0AF0" w:rsidP="005F4983">
      <w:pPr>
        <w:tabs>
          <w:tab w:val="left" w:pos="851"/>
        </w:tabs>
        <w:spacing w:after="0" w:line="240" w:lineRule="auto"/>
        <w:jc w:val="both"/>
        <w:rPr>
          <w:rFonts w:ascii="Times New Roman" w:hAnsi="Times New Roman"/>
          <w:b/>
          <w:sz w:val="24"/>
          <w:szCs w:val="24"/>
        </w:rPr>
      </w:pPr>
    </w:p>
    <w:p w14:paraId="50E3CD1F" w14:textId="77777777" w:rsidR="009F0AF0" w:rsidRPr="005F4983" w:rsidRDefault="009F0AF0" w:rsidP="005F4983">
      <w:pPr>
        <w:tabs>
          <w:tab w:val="left" w:pos="851"/>
        </w:tabs>
        <w:spacing w:after="0" w:line="240" w:lineRule="auto"/>
        <w:ind w:firstLine="720"/>
        <w:jc w:val="center"/>
        <w:rPr>
          <w:rFonts w:ascii="Times New Roman" w:hAnsi="Times New Roman"/>
          <w:b/>
          <w:sz w:val="24"/>
          <w:szCs w:val="24"/>
        </w:rPr>
      </w:pPr>
      <w:r w:rsidRPr="005F4983">
        <w:rPr>
          <w:rFonts w:ascii="Times New Roman" w:hAnsi="Times New Roman"/>
          <w:b/>
          <w:sz w:val="24"/>
          <w:szCs w:val="24"/>
        </w:rPr>
        <w:t>XV. ASMENS DUOMENŲ TVARKYMAS</w:t>
      </w:r>
    </w:p>
    <w:p w14:paraId="4E41098F" w14:textId="77777777" w:rsidR="009F0AF0" w:rsidRPr="005F4983" w:rsidRDefault="009F0AF0" w:rsidP="005F4983">
      <w:pPr>
        <w:spacing w:after="0" w:line="240" w:lineRule="auto"/>
        <w:ind w:firstLine="567"/>
        <w:contextualSpacing/>
        <w:jc w:val="both"/>
        <w:rPr>
          <w:rFonts w:ascii="Times New Roman" w:eastAsia="SimSun" w:hAnsi="Times New Roman"/>
          <w:sz w:val="24"/>
          <w:szCs w:val="24"/>
          <w:lang w:eastAsia="lt-LT"/>
        </w:rPr>
      </w:pPr>
      <w:r w:rsidRPr="005F4983">
        <w:rPr>
          <w:rFonts w:ascii="Times New Roman" w:eastAsia="SimSun" w:hAnsi="Times New Roman"/>
          <w:sz w:val="24"/>
          <w:szCs w:val="24"/>
          <w:lang w:eastAsia="lt-LT"/>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01890FC" w14:textId="77777777" w:rsidR="009F0AF0" w:rsidRPr="005F4983" w:rsidRDefault="009F0AF0" w:rsidP="005F4983">
      <w:pPr>
        <w:spacing w:after="0" w:line="240" w:lineRule="auto"/>
        <w:ind w:firstLine="567"/>
        <w:contextualSpacing/>
        <w:jc w:val="both"/>
        <w:rPr>
          <w:rFonts w:ascii="Times New Roman" w:eastAsia="SimSun" w:hAnsi="Times New Roman"/>
          <w:sz w:val="24"/>
          <w:szCs w:val="24"/>
          <w:lang w:eastAsia="lt-LT"/>
        </w:rPr>
      </w:pPr>
      <w:r w:rsidRPr="005F4983">
        <w:rPr>
          <w:rFonts w:ascii="Times New Roman" w:eastAsia="SimSun" w:hAnsi="Times New Roman"/>
          <w:sz w:val="24"/>
          <w:szCs w:val="24"/>
          <w:lang w:eastAsia="lt-LT"/>
        </w:rPr>
        <w:t>15.2. Nurodytais pagrindais bus tvarkomi tiesiogiai tiekėjų pateikti asmens duomenys.</w:t>
      </w:r>
    </w:p>
    <w:p w14:paraId="397EEBD0" w14:textId="77777777" w:rsidR="009F0AF0" w:rsidRPr="005F4983" w:rsidRDefault="009F0AF0" w:rsidP="005F4983">
      <w:pPr>
        <w:spacing w:after="0" w:line="240" w:lineRule="auto"/>
        <w:ind w:firstLine="567"/>
        <w:contextualSpacing/>
        <w:jc w:val="both"/>
        <w:rPr>
          <w:rFonts w:ascii="Times New Roman" w:eastAsia="SimSun" w:hAnsi="Times New Roman"/>
          <w:sz w:val="24"/>
          <w:szCs w:val="24"/>
          <w:lang w:eastAsia="lt-LT"/>
        </w:rPr>
      </w:pPr>
      <w:r w:rsidRPr="005F4983">
        <w:rPr>
          <w:rFonts w:ascii="Times New Roman" w:eastAsia="SimSun" w:hAnsi="Times New Roman"/>
          <w:sz w:val="24"/>
          <w:szCs w:val="24"/>
          <w:lang w:eastAsia="lt-LT"/>
        </w:rPr>
        <w:t>15.3. Tiekėjų pateikti duomenys bus saugomi teisės aktuose nustatytais terminais (Lietuvos vyriausiojo archyvaro 2011 m. kovo 9 d. įsakymu Nr. V-100 patvirtinta Bendrųjų dokumentų saugojimo terminų rodyklė).</w:t>
      </w:r>
    </w:p>
    <w:p w14:paraId="5529635A" w14:textId="77777777" w:rsidR="009F0AF0" w:rsidRPr="005F4983" w:rsidRDefault="009F0AF0" w:rsidP="005F4983">
      <w:pPr>
        <w:spacing w:after="0" w:line="240" w:lineRule="auto"/>
        <w:ind w:firstLine="567"/>
        <w:contextualSpacing/>
        <w:jc w:val="both"/>
        <w:rPr>
          <w:rFonts w:ascii="Times New Roman" w:eastAsia="SimSun" w:hAnsi="Times New Roman"/>
          <w:sz w:val="24"/>
          <w:szCs w:val="24"/>
          <w:lang w:eastAsia="lt-LT"/>
        </w:rPr>
      </w:pPr>
      <w:r w:rsidRPr="005F4983">
        <w:rPr>
          <w:rFonts w:ascii="Times New Roman" w:eastAsia="SimSun" w:hAnsi="Times New Roman"/>
          <w:sz w:val="24"/>
          <w:szCs w:val="24"/>
          <w:lang w:eastAsia="lt-LT"/>
        </w:rPr>
        <w:t>15.4. Įgyvendindami teisės aktuose numatytas pareigas, tiekėjų asmens duomenys gali būti teikiami Viešųjų pirkimų tarnybai, CVP IS, teismams ir kitoms valstybės ar savivaldybės institucijoms.</w:t>
      </w:r>
    </w:p>
    <w:p w14:paraId="2FD556E7" w14:textId="77777777" w:rsidR="009F0AF0" w:rsidRPr="005F4983" w:rsidRDefault="009F0AF0" w:rsidP="005F4983">
      <w:pPr>
        <w:spacing w:after="0" w:line="240" w:lineRule="auto"/>
        <w:ind w:firstLine="567"/>
        <w:contextualSpacing/>
        <w:jc w:val="both"/>
        <w:rPr>
          <w:rFonts w:ascii="Times New Roman" w:eastAsia="SimSun" w:hAnsi="Times New Roman"/>
          <w:sz w:val="24"/>
          <w:szCs w:val="24"/>
          <w:lang w:eastAsia="lt-LT"/>
        </w:rPr>
      </w:pPr>
      <w:r w:rsidRPr="005F4983">
        <w:rPr>
          <w:rFonts w:ascii="Times New Roman" w:eastAsia="SimSun" w:hAnsi="Times New Roman"/>
          <w:sz w:val="24"/>
          <w:szCs w:val="24"/>
          <w:lang w:eastAsia="lt-LT"/>
        </w:rPr>
        <w:t xml:space="preserve">15.5. Asmens duomenų tvarkymą Perkančiojoje organizacijoje reglamentuoja Asmens duomenų tvarkymo taisyklės: </w:t>
      </w:r>
      <w:hyperlink r:id="rId10" w:history="1">
        <w:r w:rsidRPr="005F4983">
          <w:rPr>
            <w:rStyle w:val="Hipersaitas"/>
            <w:color w:val="auto"/>
            <w:sz w:val="24"/>
            <w:szCs w:val="24"/>
          </w:rPr>
          <w:t>BDAR_Taisykles.pdf (azuolynobiblioteka.lt)</w:t>
        </w:r>
      </w:hyperlink>
    </w:p>
    <w:p w14:paraId="2673A247" w14:textId="77777777" w:rsidR="009F0AF0" w:rsidRPr="005F4983" w:rsidRDefault="009F0AF0" w:rsidP="005F4983">
      <w:pPr>
        <w:pStyle w:val="Sraopastraipa"/>
        <w:tabs>
          <w:tab w:val="left" w:pos="851"/>
        </w:tabs>
        <w:ind w:left="0"/>
        <w:jc w:val="both"/>
        <w:rPr>
          <w:rFonts w:ascii="Times New Roman" w:hAnsi="Times New Roman"/>
          <w:szCs w:val="24"/>
        </w:rPr>
      </w:pPr>
    </w:p>
    <w:p w14:paraId="3D2546C6" w14:textId="77777777" w:rsidR="009F0AF0" w:rsidRPr="005F4983" w:rsidRDefault="009F0AF0" w:rsidP="005F4983">
      <w:pPr>
        <w:spacing w:after="0" w:line="240" w:lineRule="auto"/>
        <w:jc w:val="both"/>
        <w:rPr>
          <w:rFonts w:ascii="Times New Roman" w:hAnsi="Times New Roman"/>
          <w:b/>
          <w:sz w:val="24"/>
          <w:szCs w:val="24"/>
        </w:rPr>
      </w:pPr>
      <w:r w:rsidRPr="005F4983">
        <w:rPr>
          <w:rFonts w:ascii="Times New Roman" w:hAnsi="Times New Roman"/>
          <w:b/>
          <w:sz w:val="24"/>
          <w:szCs w:val="24"/>
        </w:rPr>
        <w:t>XVI. PRIEDAI</w:t>
      </w:r>
    </w:p>
    <w:p w14:paraId="4E0E9A13" w14:textId="21399C0D" w:rsidR="009F0AF0" w:rsidRPr="005F4983" w:rsidRDefault="009F0AF0" w:rsidP="005F4983">
      <w:pPr>
        <w:tabs>
          <w:tab w:val="left" w:pos="851"/>
        </w:tabs>
        <w:spacing w:after="0" w:line="240" w:lineRule="auto"/>
        <w:jc w:val="both"/>
        <w:rPr>
          <w:rFonts w:ascii="Times New Roman" w:hAnsi="Times New Roman"/>
          <w:sz w:val="24"/>
          <w:szCs w:val="24"/>
        </w:rPr>
      </w:pPr>
      <w:r w:rsidRPr="005F4983">
        <w:rPr>
          <w:rFonts w:ascii="Times New Roman" w:hAnsi="Times New Roman"/>
          <w:sz w:val="24"/>
          <w:szCs w:val="24"/>
        </w:rPr>
        <w:t>16.1. Techninė specifikacija, 1 priedas;</w:t>
      </w:r>
    </w:p>
    <w:p w14:paraId="7006732D" w14:textId="77777777" w:rsidR="009F0AF0" w:rsidRPr="005F4983" w:rsidRDefault="009F0AF0" w:rsidP="005F4983">
      <w:pPr>
        <w:tabs>
          <w:tab w:val="left" w:pos="851"/>
        </w:tabs>
        <w:spacing w:after="0" w:line="240" w:lineRule="auto"/>
        <w:jc w:val="both"/>
        <w:rPr>
          <w:rFonts w:ascii="Times New Roman" w:hAnsi="Times New Roman"/>
          <w:sz w:val="24"/>
          <w:szCs w:val="24"/>
        </w:rPr>
      </w:pPr>
      <w:r w:rsidRPr="005F4983">
        <w:rPr>
          <w:rFonts w:ascii="Times New Roman" w:hAnsi="Times New Roman"/>
          <w:sz w:val="24"/>
          <w:szCs w:val="24"/>
        </w:rPr>
        <w:t>16.2. Techninė specifikacija, 2 priedas;</w:t>
      </w:r>
    </w:p>
    <w:p w14:paraId="09D3E3AC" w14:textId="50205A15" w:rsidR="009F0AF0" w:rsidRPr="005F4983" w:rsidRDefault="009F0AF0" w:rsidP="005F4983">
      <w:pPr>
        <w:tabs>
          <w:tab w:val="left" w:pos="851"/>
        </w:tabs>
        <w:spacing w:after="0" w:line="240" w:lineRule="auto"/>
        <w:jc w:val="both"/>
        <w:rPr>
          <w:rFonts w:ascii="Times New Roman" w:hAnsi="Times New Roman"/>
          <w:sz w:val="24"/>
          <w:szCs w:val="24"/>
        </w:rPr>
      </w:pPr>
      <w:r w:rsidRPr="005F4983">
        <w:rPr>
          <w:rFonts w:ascii="Times New Roman" w:hAnsi="Times New Roman"/>
          <w:sz w:val="24"/>
          <w:szCs w:val="24"/>
        </w:rPr>
        <w:t>16.3. Pasiūlymo forma, 3 priedas;</w:t>
      </w:r>
    </w:p>
    <w:p w14:paraId="3F98768E" w14:textId="6076E275" w:rsidR="005F4983" w:rsidRDefault="009F0AF0" w:rsidP="00037880">
      <w:pPr>
        <w:tabs>
          <w:tab w:val="left" w:pos="851"/>
        </w:tabs>
        <w:spacing w:after="0" w:line="240" w:lineRule="auto"/>
        <w:jc w:val="both"/>
        <w:rPr>
          <w:rFonts w:ascii="Times New Roman" w:hAnsi="Times New Roman"/>
          <w:sz w:val="24"/>
          <w:szCs w:val="24"/>
        </w:rPr>
      </w:pPr>
      <w:r w:rsidRPr="005F4983">
        <w:rPr>
          <w:rFonts w:ascii="Times New Roman" w:hAnsi="Times New Roman"/>
          <w:sz w:val="24"/>
          <w:szCs w:val="24"/>
        </w:rPr>
        <w:t xml:space="preserve">16.4. Sutarties projektas, </w:t>
      </w:r>
      <w:r w:rsidRPr="005F4983">
        <w:rPr>
          <w:rFonts w:ascii="Times New Roman" w:hAnsi="Times New Roman"/>
          <w:sz w:val="24"/>
          <w:szCs w:val="24"/>
          <w:lang w:val="en-US"/>
        </w:rPr>
        <w:t>4</w:t>
      </w:r>
      <w:r w:rsidRPr="005F4983">
        <w:rPr>
          <w:rFonts w:ascii="Times New Roman" w:hAnsi="Times New Roman"/>
          <w:sz w:val="24"/>
          <w:szCs w:val="24"/>
        </w:rPr>
        <w:t xml:space="preserve"> priedas.</w:t>
      </w:r>
    </w:p>
    <w:p w14:paraId="7F5A6299" w14:textId="77777777" w:rsidR="00BA2100" w:rsidRDefault="00BA2100" w:rsidP="00D6010F">
      <w:pPr>
        <w:spacing w:after="0" w:line="240" w:lineRule="auto"/>
        <w:ind w:right="-46"/>
        <w:rPr>
          <w:rFonts w:ascii="Times New Roman" w:hAnsi="Times New Roman"/>
          <w:sz w:val="24"/>
          <w:szCs w:val="24"/>
          <w:lang w:eastAsia="lt-LT"/>
        </w:rPr>
      </w:pPr>
    </w:p>
    <w:p w14:paraId="1FA68B4A" w14:textId="77777777" w:rsidR="008C360A" w:rsidRDefault="008C360A" w:rsidP="005F4983">
      <w:pPr>
        <w:spacing w:after="0" w:line="240" w:lineRule="auto"/>
        <w:ind w:right="-46"/>
        <w:jc w:val="right"/>
        <w:rPr>
          <w:rFonts w:ascii="Times New Roman" w:hAnsi="Times New Roman"/>
          <w:sz w:val="24"/>
          <w:szCs w:val="24"/>
          <w:lang w:eastAsia="lt-LT"/>
        </w:rPr>
      </w:pPr>
    </w:p>
    <w:p w14:paraId="3C9FDBCF" w14:textId="35588301" w:rsidR="009F0AF0" w:rsidRPr="005F4983" w:rsidRDefault="009F0AF0" w:rsidP="005F4983">
      <w:pPr>
        <w:spacing w:after="0" w:line="240" w:lineRule="auto"/>
        <w:ind w:right="-46"/>
        <w:jc w:val="right"/>
        <w:rPr>
          <w:rFonts w:ascii="Times New Roman" w:hAnsi="Times New Roman"/>
          <w:sz w:val="24"/>
          <w:szCs w:val="24"/>
          <w:lang w:eastAsia="lt-LT"/>
        </w:rPr>
      </w:pPr>
      <w:r w:rsidRPr="005F4983">
        <w:rPr>
          <w:rFonts w:ascii="Times New Roman" w:hAnsi="Times New Roman"/>
          <w:sz w:val="24"/>
          <w:szCs w:val="24"/>
          <w:lang w:eastAsia="lt-LT"/>
        </w:rPr>
        <w:t>Pirkimo sąlygų</w:t>
      </w:r>
    </w:p>
    <w:p w14:paraId="3970DEC5" w14:textId="4806816C" w:rsidR="001B2DCA" w:rsidRPr="005F4983" w:rsidRDefault="001B2DCA" w:rsidP="005F4983">
      <w:pPr>
        <w:spacing w:after="0" w:line="240" w:lineRule="auto"/>
        <w:ind w:right="-46"/>
        <w:jc w:val="right"/>
        <w:rPr>
          <w:rFonts w:ascii="Times New Roman" w:hAnsi="Times New Roman"/>
          <w:sz w:val="24"/>
          <w:szCs w:val="24"/>
          <w:lang w:eastAsia="lt-LT"/>
        </w:rPr>
      </w:pPr>
      <w:r w:rsidRPr="005F4983">
        <w:rPr>
          <w:rFonts w:ascii="Times New Roman" w:hAnsi="Times New Roman"/>
          <w:sz w:val="24"/>
          <w:szCs w:val="24"/>
          <w:lang w:eastAsia="lt-LT"/>
        </w:rPr>
        <w:t>priedas Nr. 1</w:t>
      </w:r>
    </w:p>
    <w:p w14:paraId="3A1EF60C" w14:textId="26E70269" w:rsidR="001B2DCA" w:rsidRDefault="001B2DCA" w:rsidP="005F4983">
      <w:pPr>
        <w:spacing w:after="0" w:line="240" w:lineRule="auto"/>
        <w:ind w:right="305"/>
        <w:jc w:val="center"/>
        <w:rPr>
          <w:rFonts w:ascii="Times New Roman" w:hAnsi="Times New Roman"/>
          <w:b/>
          <w:sz w:val="24"/>
          <w:szCs w:val="24"/>
          <w:lang w:eastAsia="lt-LT"/>
        </w:rPr>
      </w:pPr>
      <w:r w:rsidRPr="005F4983">
        <w:rPr>
          <w:rFonts w:ascii="Times New Roman" w:hAnsi="Times New Roman"/>
          <w:b/>
          <w:sz w:val="24"/>
          <w:szCs w:val="24"/>
          <w:lang w:eastAsia="lt-LT"/>
        </w:rPr>
        <w:t>TECHNINĖ SPECIFIKACIJA</w:t>
      </w:r>
    </w:p>
    <w:p w14:paraId="07542FC5" w14:textId="591A49DB" w:rsidR="005F4983" w:rsidRDefault="005F4983" w:rsidP="005F4983">
      <w:pPr>
        <w:spacing w:after="0" w:line="240" w:lineRule="auto"/>
        <w:ind w:right="305"/>
        <w:jc w:val="center"/>
        <w:rPr>
          <w:rFonts w:ascii="Times New Roman" w:hAnsi="Times New Roman"/>
          <w:b/>
          <w:sz w:val="24"/>
          <w:szCs w:val="24"/>
          <w:lang w:val="en-US" w:eastAsia="lt-LT"/>
        </w:rPr>
      </w:pPr>
      <w:r>
        <w:rPr>
          <w:rFonts w:ascii="Times New Roman" w:hAnsi="Times New Roman"/>
          <w:b/>
          <w:sz w:val="24"/>
          <w:szCs w:val="24"/>
          <w:lang w:eastAsia="lt-LT"/>
        </w:rPr>
        <w:t xml:space="preserve">DOKUMENTŲ SKENAVIMO APARATAS NR. </w:t>
      </w:r>
      <w:r>
        <w:rPr>
          <w:rFonts w:ascii="Times New Roman" w:hAnsi="Times New Roman"/>
          <w:b/>
          <w:sz w:val="24"/>
          <w:szCs w:val="24"/>
          <w:lang w:val="en-US" w:eastAsia="lt-LT"/>
        </w:rPr>
        <w:t>1</w:t>
      </w:r>
    </w:p>
    <w:p w14:paraId="609049F2" w14:textId="1A71BEA1" w:rsidR="00825FB3" w:rsidRDefault="00825FB3" w:rsidP="005F4983">
      <w:pPr>
        <w:spacing w:after="0" w:line="240" w:lineRule="auto"/>
        <w:ind w:right="305"/>
        <w:jc w:val="center"/>
        <w:rPr>
          <w:rFonts w:ascii="Times New Roman" w:hAnsi="Times New Roman"/>
          <w:b/>
          <w:sz w:val="24"/>
          <w:szCs w:val="24"/>
          <w:lang w:val="en-US" w:eastAsia="lt-LT"/>
        </w:rPr>
      </w:pPr>
    </w:p>
    <w:tbl>
      <w:tblPr>
        <w:tblW w:w="9622" w:type="dxa"/>
        <w:tblCellMar>
          <w:left w:w="0" w:type="dxa"/>
          <w:right w:w="0" w:type="dxa"/>
        </w:tblCellMar>
        <w:tblLook w:val="04A0" w:firstRow="1" w:lastRow="0" w:firstColumn="1" w:lastColumn="0" w:noHBand="0" w:noVBand="1"/>
      </w:tblPr>
      <w:tblGrid>
        <w:gridCol w:w="443"/>
        <w:gridCol w:w="2459"/>
        <w:gridCol w:w="6720"/>
      </w:tblGrid>
      <w:tr w:rsidR="00825FB3" w:rsidRPr="00DC18C8" w14:paraId="053530D0" w14:textId="77777777" w:rsidTr="008D0EDA">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96BBD2" w14:textId="77777777" w:rsidR="00825FB3" w:rsidRPr="00DC18C8" w:rsidRDefault="00825FB3" w:rsidP="00825FB3">
            <w:pPr>
              <w:spacing w:after="0" w:line="240" w:lineRule="auto"/>
              <w:jc w:val="center"/>
              <w:rPr>
                <w:rFonts w:ascii="Times New Roman" w:eastAsia="Times New Roman" w:hAnsi="Times New Roman"/>
                <w:b/>
                <w:bCs/>
                <w:lang w:val="en-US"/>
              </w:rPr>
            </w:pPr>
            <w:r w:rsidRPr="00DC18C8">
              <w:rPr>
                <w:rFonts w:ascii="Times New Roman" w:eastAsia="Times New Roman" w:hAnsi="Times New Roman"/>
                <w:b/>
                <w:bCs/>
                <w:lang w:val="en-US"/>
              </w:rPr>
              <w:t>Eil. Nr.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B05031" w14:textId="77777777" w:rsidR="00825FB3" w:rsidRPr="00DC18C8" w:rsidRDefault="00825FB3" w:rsidP="00825FB3">
            <w:pPr>
              <w:spacing w:after="0" w:line="240" w:lineRule="auto"/>
              <w:jc w:val="center"/>
              <w:rPr>
                <w:rFonts w:ascii="Times New Roman" w:eastAsia="Times New Roman" w:hAnsi="Times New Roman"/>
                <w:b/>
                <w:bCs/>
                <w:lang w:val="en-US"/>
              </w:rPr>
            </w:pPr>
            <w:r w:rsidRPr="00DC18C8">
              <w:rPr>
                <w:rFonts w:ascii="Times New Roman" w:eastAsia="Times New Roman" w:hAnsi="Times New Roman"/>
                <w:b/>
                <w:bCs/>
                <w:lang w:val="en-US"/>
              </w:rPr>
              <w:t>Parametro pavadinimas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0126AA" w14:textId="77777777" w:rsidR="00825FB3" w:rsidRPr="00DC18C8" w:rsidRDefault="00825FB3" w:rsidP="00825FB3">
            <w:pPr>
              <w:spacing w:after="0" w:line="240" w:lineRule="auto"/>
              <w:jc w:val="center"/>
              <w:rPr>
                <w:rFonts w:ascii="Times New Roman" w:eastAsia="Times New Roman" w:hAnsi="Times New Roman"/>
                <w:b/>
                <w:bCs/>
                <w:lang w:val="en-US"/>
              </w:rPr>
            </w:pPr>
            <w:r w:rsidRPr="00DC18C8">
              <w:rPr>
                <w:rFonts w:ascii="Times New Roman" w:eastAsia="Times New Roman" w:hAnsi="Times New Roman"/>
                <w:b/>
                <w:bCs/>
                <w:lang w:val="en-US"/>
              </w:rPr>
              <w:t>Reikalaujama minimali reikšmė</w:t>
            </w:r>
          </w:p>
        </w:tc>
      </w:tr>
      <w:tr w:rsidR="00825FB3" w:rsidRPr="00DC18C8" w14:paraId="5A641383"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9E4200" w14:textId="03F3E8A8" w:rsidR="00825FB3" w:rsidRPr="00DC18C8" w:rsidRDefault="00825FB3"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6DACF"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Skenerio tipas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1504BF"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Dokumentų originalai skenuojami iš viršaus, veikiantis ir kaip atskira savitarnos sistema</w:t>
            </w:r>
          </w:p>
        </w:tc>
      </w:tr>
      <w:tr w:rsidR="00825FB3" w:rsidRPr="00DC18C8" w14:paraId="1641D704"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4D79CE" w14:textId="3F31207D" w:rsidR="00825FB3" w:rsidRPr="00DC18C8" w:rsidRDefault="00825FB3"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2</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6BF48"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Skenavimo būdas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251920"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Skenavimas rankiniu arba automatiniu būdu perverčiant knygų puslapius;</w:t>
            </w:r>
            <w:r w:rsidRPr="00DC18C8">
              <w:rPr>
                <w:rFonts w:ascii="Times New Roman" w:eastAsia="Times New Roman" w:hAnsi="Times New Roman"/>
                <w:lang w:val="en-US"/>
              </w:rPr>
              <w:br/>
              <w:t>Vieno skenavimo metu skenuojamas visas maksimalaus formato originalas, neapjungiant vaizdo iš atskirų dalių.</w:t>
            </w:r>
          </w:p>
        </w:tc>
      </w:tr>
      <w:tr w:rsidR="00825FB3" w:rsidRPr="00DC18C8" w14:paraId="4DC9B22E"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E267A0" w14:textId="5AB842BC" w:rsidR="00825FB3" w:rsidRPr="00DC18C8" w:rsidRDefault="00825FB3"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3</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E67A6"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Skenuojamas plotas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B3554"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Ne mažiau kaip 910x600 mm.</w:t>
            </w:r>
          </w:p>
        </w:tc>
      </w:tr>
      <w:tr w:rsidR="004C160B" w:rsidRPr="00DC18C8" w14:paraId="7DBF35E9"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E00479" w14:textId="599FCE2B" w:rsidR="004C160B" w:rsidRPr="00DC18C8" w:rsidRDefault="004C160B"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1860CF" w14:textId="7676B7A6" w:rsidR="004C160B" w:rsidRPr="00DC18C8" w:rsidRDefault="004F1F65" w:rsidP="00825FB3">
            <w:pPr>
              <w:spacing w:after="0" w:line="240" w:lineRule="auto"/>
              <w:rPr>
                <w:rFonts w:ascii="Times New Roman" w:eastAsia="Times New Roman" w:hAnsi="Times New Roman"/>
                <w:lang w:val="en-US"/>
              </w:rPr>
            </w:pPr>
            <w:r w:rsidRPr="00E415F2">
              <w:rPr>
                <w:rFonts w:ascii="Times New Roman" w:eastAsia="Times New Roman" w:hAnsi="Times New Roman"/>
                <w:lang w:val="en-US"/>
              </w:rPr>
              <w:t>Nuskaitymo elementas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46D0A5" w14:textId="13B8D0FA" w:rsidR="004C160B" w:rsidRPr="00DC18C8" w:rsidRDefault="00062F52" w:rsidP="00E415F2">
            <w:pPr>
              <w:spacing w:after="0" w:line="240" w:lineRule="auto"/>
              <w:jc w:val="both"/>
              <w:rPr>
                <w:rFonts w:ascii="Times New Roman" w:eastAsia="Times New Roman" w:hAnsi="Times New Roman"/>
                <w:lang w:val="en-US"/>
              </w:rPr>
            </w:pPr>
            <w:r w:rsidRPr="00E415F2">
              <w:rPr>
                <w:rFonts w:ascii="Times New Roman" w:eastAsia="Times New Roman" w:hAnsi="Times New Roman"/>
                <w:lang w:val="en-US"/>
              </w:rPr>
              <w:t>Vaizdų skenavimui naudojamas 3 linijų RGB „CCD line“ arba „CMOS line“ tipo linijinis nuskaitymo sensorius.</w:t>
            </w:r>
          </w:p>
        </w:tc>
      </w:tr>
      <w:tr w:rsidR="00825FB3" w:rsidRPr="00DC18C8" w14:paraId="7222F80C"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C5604F" w14:textId="0A8ACBE1" w:rsidR="00825FB3" w:rsidRPr="00DC18C8" w:rsidRDefault="00062F52"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5</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C891F"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Optinė skiriamoji geba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53C9D"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Ne mažiau 600 dpi.</w:t>
            </w:r>
          </w:p>
        </w:tc>
      </w:tr>
      <w:tr w:rsidR="00825FB3" w:rsidRPr="00DC18C8" w14:paraId="2F6F6053"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92DA39" w14:textId="09BC2ABE" w:rsidR="00825FB3" w:rsidRPr="00DC18C8" w:rsidRDefault="00062F52"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6</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A8BE9"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Spalvų gylis ne prasčiau kaip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61CE5"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Juodai baltas : 8-16 bit, spalvotas 24-48 bit</w:t>
            </w:r>
          </w:p>
        </w:tc>
      </w:tr>
      <w:tr w:rsidR="00825FB3" w:rsidRPr="00DC18C8" w14:paraId="04733631"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CF0F9D" w14:textId="12C07C40" w:rsidR="00825FB3" w:rsidRPr="00DC18C8" w:rsidRDefault="00062F52"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7</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6F478"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Integruoto lazerio užtikrinamas funkcionalumas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2D71CA"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Automatinis originalo formato pažinimas;</w:t>
            </w:r>
            <w:r w:rsidRPr="00DC18C8">
              <w:rPr>
                <w:rFonts w:ascii="Times New Roman" w:eastAsia="Times New Roman" w:hAnsi="Times New Roman"/>
                <w:lang w:val="en-US"/>
              </w:rPr>
              <w:br/>
              <w:t>Automatinė knygos išlinkio korekcija;</w:t>
            </w:r>
            <w:r w:rsidRPr="00DC18C8">
              <w:rPr>
                <w:rFonts w:ascii="Times New Roman" w:eastAsia="Times New Roman" w:hAnsi="Times New Roman"/>
                <w:lang w:val="en-US"/>
              </w:rPr>
              <w:br/>
              <w:t>Automatinis fokusavimas pagal skirtingą aukštį skenavimo metu.</w:t>
            </w:r>
          </w:p>
        </w:tc>
      </w:tr>
      <w:tr w:rsidR="00825FB3" w:rsidRPr="00DC18C8" w14:paraId="06563C50"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F2A72D" w14:textId="7D6B6E70" w:rsidR="00825FB3" w:rsidRPr="00DC18C8" w:rsidRDefault="00062F52"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8</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45E16"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Stiklas originalų išlyginimui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A4BAF"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Integruotas, valdomas elektrine pavara;</w:t>
            </w:r>
            <w:r w:rsidRPr="00DC18C8">
              <w:rPr>
                <w:rFonts w:ascii="Times New Roman" w:eastAsia="Times New Roman" w:hAnsi="Times New Roman"/>
                <w:lang w:val="en-US"/>
              </w:rPr>
              <w:br/>
              <w:t>Galimybė pasirinkti automatinį stiklo darbo režimą: pradėjus skenavimą, stiklas turi prispausti originalą iki nustatyto slėgio, nuskenuoti originalą ir atsidaryti iki nustatyto aukščio.</w:t>
            </w:r>
          </w:p>
        </w:tc>
      </w:tr>
      <w:tr w:rsidR="00825FB3" w:rsidRPr="00DC18C8" w14:paraId="56DE0F62"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548455" w14:textId="1D78B650" w:rsidR="00825FB3" w:rsidRPr="00DC18C8" w:rsidRDefault="00062F52"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9</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57E5C"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V formos knygų skenavimas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D3BDA"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Horizontali transformuojama į V formą;</w:t>
            </w:r>
            <w:r w:rsidRPr="00DC18C8">
              <w:rPr>
                <w:rFonts w:ascii="Times New Roman" w:eastAsia="Times New Roman" w:hAnsi="Times New Roman"/>
                <w:lang w:val="en-US"/>
              </w:rPr>
              <w:br/>
              <w:t>Dirbant horizontaliame režime turi būti galimybė reguliuoti dešinę ir kairę karietėlės dalis skirtingais horizontaliais lygiais;</w:t>
            </w:r>
            <w:r w:rsidRPr="00DC18C8">
              <w:rPr>
                <w:rFonts w:ascii="Times New Roman" w:eastAsia="Times New Roman" w:hAnsi="Times New Roman"/>
                <w:lang w:val="en-US"/>
              </w:rPr>
              <w:br/>
              <w:t>V formoje, turi būti knygos užvertimo galimybė ne mažiau 40° kampu, reguliuojamas nugarėlės plotis.</w:t>
            </w:r>
          </w:p>
        </w:tc>
      </w:tr>
      <w:tr w:rsidR="00825FB3" w:rsidRPr="00DC18C8" w14:paraId="29AB3ABB"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00FFBD" w14:textId="3AF6E16C" w:rsidR="00825FB3" w:rsidRPr="00DC18C8" w:rsidRDefault="00062F52" w:rsidP="00825FB3">
            <w:pPr>
              <w:spacing w:after="0" w:line="240" w:lineRule="auto"/>
              <w:jc w:val="center"/>
              <w:rPr>
                <w:rFonts w:ascii="Times New Roman" w:eastAsia="Times New Roman" w:hAnsi="Times New Roman"/>
                <w:lang w:val="en-US"/>
              </w:rPr>
            </w:pPr>
            <w:r>
              <w:rPr>
                <w:rFonts w:ascii="Times New Roman" w:eastAsia="Times New Roman" w:hAnsi="Times New Roman"/>
                <w:lang w:val="en-US"/>
              </w:rPr>
              <w:t>10</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FC708"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Valdymas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6361C9"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Galimybė pasirinkti skenavimo režimą su stiklu ir be stiklo.</w:t>
            </w:r>
          </w:p>
        </w:tc>
      </w:tr>
      <w:tr w:rsidR="00825FB3" w:rsidRPr="00DC18C8" w14:paraId="001D7A5F"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F8E230" w14:textId="305ED5AC"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1</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A2580"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Apšvietimas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D8613"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Iš originalo viršaus, automatiškai įsijungiančios tik skenavimo metu;</w:t>
            </w:r>
            <w:r w:rsidRPr="00DC18C8">
              <w:rPr>
                <w:rFonts w:ascii="Times New Roman" w:eastAsia="Times New Roman" w:hAnsi="Times New Roman"/>
                <w:lang w:val="en-US"/>
              </w:rPr>
              <w:br/>
              <w:t>LED liniuotė, skenavimo procese užtikrinanti fokusuotą be atspindžių stiprią baltą šviesą;</w:t>
            </w:r>
          </w:p>
        </w:tc>
      </w:tr>
      <w:tr w:rsidR="00825FB3" w:rsidRPr="00DC18C8" w14:paraId="31502171"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EC3E8B" w14:textId="1D80745A"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2</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281E88"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Originalų peržiūra ir skenerio funkcijų valdymas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82CEC"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Skaitytuvas turi būti komplektuojamas su monitoriumi skenuojamo leidinio atvaizdavimui ir peržiūrai: įstrižainė ne mažiau kaip 24", rezoliucija ne mažiau 3800x2100; monitoriuje, realiu laiku turi būti atvaizduojamas visas skenavimo plotas.</w:t>
            </w:r>
            <w:r w:rsidRPr="00DC18C8">
              <w:rPr>
                <w:rFonts w:ascii="Times New Roman" w:eastAsia="Times New Roman" w:hAnsi="Times New Roman"/>
                <w:lang w:val="en-US"/>
              </w:rPr>
              <w:br/>
              <w:t>Skenerio funkcijų valdymui turi būti liečiamas ekranas arba panelė</w:t>
            </w:r>
          </w:p>
        </w:tc>
      </w:tr>
      <w:tr w:rsidR="00825FB3" w:rsidRPr="00DC18C8" w14:paraId="6762F769"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1FBF5E" w14:textId="63DC7AA5"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3</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D78C0"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Komunikacinė jungtis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E4467"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Ne prasčiau kaip 1 vnt. RJ45 1000 Mbs arba USB 3.0</w:t>
            </w:r>
          </w:p>
        </w:tc>
      </w:tr>
      <w:tr w:rsidR="00825FB3" w:rsidRPr="00DC18C8" w14:paraId="504900CC"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BA68BC" w14:textId="40F34E44"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4</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50DC39"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Programinės įrangos paketas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1D4E14"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Turi atitikti tokias funkcijas:</w:t>
            </w:r>
            <w:r w:rsidRPr="00DC18C8">
              <w:rPr>
                <w:rFonts w:ascii="Times New Roman" w:eastAsia="Times New Roman" w:hAnsi="Times New Roman"/>
                <w:lang w:val="en-US"/>
              </w:rPr>
              <w:br/>
              <w:t>Automatinį pozicijos ir formato atpažinimą;</w:t>
            </w:r>
            <w:r w:rsidRPr="00DC18C8">
              <w:rPr>
                <w:rFonts w:ascii="Times New Roman" w:eastAsia="Times New Roman" w:hAnsi="Times New Roman"/>
                <w:lang w:val="en-US"/>
              </w:rPr>
              <w:br/>
              <w:t>Juodojo krašto atpažinimą ir panaikinimą;</w:t>
            </w:r>
            <w:r w:rsidRPr="00DC18C8">
              <w:rPr>
                <w:rFonts w:ascii="Times New Roman" w:eastAsia="Times New Roman" w:hAnsi="Times New Roman"/>
                <w:lang w:val="en-US"/>
              </w:rPr>
              <w:br/>
              <w:t>Automatinį arba rankinį lapo parinkimą: dešinysis puslapis, kairysis puslapis arba visas lapas;</w:t>
            </w:r>
            <w:r w:rsidRPr="00DC18C8">
              <w:rPr>
                <w:rFonts w:ascii="Times New Roman" w:eastAsia="Times New Roman" w:hAnsi="Times New Roman"/>
                <w:lang w:val="en-US"/>
              </w:rPr>
              <w:br/>
              <w:t>Puslapių padalijimą, puslapio regiono ištraukimą, priartinimą, pasukimą, invertavimą ir veidrodinį atvaizdavimą;</w:t>
            </w:r>
            <w:r w:rsidRPr="00DC18C8">
              <w:rPr>
                <w:rFonts w:ascii="Times New Roman" w:eastAsia="Times New Roman" w:hAnsi="Times New Roman"/>
                <w:lang w:val="en-US"/>
              </w:rPr>
              <w:br/>
              <w:t>Bylų, katalogų ir skenavimo šablonų pavadinimų derinimą (naudodami rankinę įvestį, brūkšninį kodą arba kintamuosius);</w:t>
            </w:r>
            <w:r w:rsidRPr="00DC18C8">
              <w:rPr>
                <w:rFonts w:ascii="Times New Roman" w:eastAsia="Times New Roman" w:hAnsi="Times New Roman"/>
                <w:lang w:val="en-US"/>
              </w:rPr>
              <w:br/>
              <w:t>Bylų formatai: TIFF uncompressed, TIFF G4, JPEG, Multipage TIFF, Multipage PDF, PDF, BMP;</w:t>
            </w:r>
            <w:r w:rsidRPr="00DC18C8">
              <w:rPr>
                <w:rFonts w:ascii="Times New Roman" w:eastAsia="Times New Roman" w:hAnsi="Times New Roman"/>
                <w:lang w:val="en-US"/>
              </w:rPr>
              <w:br/>
              <w:t>Šablonų su skenavimo parametrais, failų pavadinimų struktūra ir katalogų vietomis, sukūrimą;</w:t>
            </w:r>
            <w:r w:rsidRPr="00DC18C8">
              <w:rPr>
                <w:rFonts w:ascii="Times New Roman" w:eastAsia="Times New Roman" w:hAnsi="Times New Roman"/>
                <w:lang w:val="en-US"/>
              </w:rPr>
              <w:br/>
              <w:t>Pasirinkto atvaizdo iškirpimą, ištrynimą, pakeitimą ir įterpimą į anksčiau sukurtą darbą;</w:t>
            </w:r>
            <w:r w:rsidRPr="00DC18C8">
              <w:rPr>
                <w:rFonts w:ascii="Times New Roman" w:eastAsia="Times New Roman" w:hAnsi="Times New Roman"/>
                <w:lang w:val="en-US"/>
              </w:rPr>
              <w:br/>
              <w:t>Atvaizdavimo mastelio keitimą horizontaliai, vertikaliai arba pagal lango dydį;</w:t>
            </w:r>
            <w:r w:rsidRPr="00DC18C8">
              <w:rPr>
                <w:rFonts w:ascii="Times New Roman" w:eastAsia="Times New Roman" w:hAnsi="Times New Roman"/>
                <w:lang w:val="en-US"/>
              </w:rPr>
              <w:br/>
              <w:t>Skenavimo darbų indeksavimą;</w:t>
            </w:r>
            <w:r w:rsidRPr="00DC18C8">
              <w:rPr>
                <w:rFonts w:ascii="Times New Roman" w:eastAsia="Times New Roman" w:hAnsi="Times New Roman"/>
                <w:lang w:val="en-US"/>
              </w:rPr>
              <w:br/>
              <w:t>Automatinį failų ir katalogų struktūrų bei pavadinimų generavimą naudojant kintamuosius arba kintamųjų derinius.</w:t>
            </w:r>
          </w:p>
        </w:tc>
      </w:tr>
      <w:tr w:rsidR="00825FB3" w:rsidRPr="00DC18C8" w14:paraId="169FB6B4" w14:textId="77777777" w:rsidTr="008D0EDA">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B08068" w14:textId="30669CFD"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5</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AD7A4"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Papildomi reikalavimai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FA1D2"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Visa siūloma įranga turi būti nauja, negalima siūlyti naudotos arba naudotos ir atnaujintos („remarketing“) įrangos.</w:t>
            </w:r>
          </w:p>
        </w:tc>
      </w:tr>
      <w:tr w:rsidR="00825FB3" w:rsidRPr="00DC18C8" w14:paraId="00F06D5A" w14:textId="77777777" w:rsidTr="00DC18C8">
        <w:trPr>
          <w:trHeight w:val="315"/>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830E0D3" w14:textId="279CF4B7"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6</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62DB26D"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Įrangos diegimas, 2 operatorių apmokymas</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222ED25"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Būtinas įrangos diegimas; Mokymai naudotis įranga 2 kartus po 4 val.</w:t>
            </w:r>
          </w:p>
        </w:tc>
      </w:tr>
      <w:tr w:rsidR="00825FB3" w:rsidRPr="00DC18C8" w14:paraId="7C357A32" w14:textId="77777777" w:rsidTr="00DC18C8">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29FBF0F" w14:textId="746AD7EA" w:rsidR="00825FB3" w:rsidRPr="00DC18C8" w:rsidRDefault="00062F52" w:rsidP="00825FB3">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7</w:t>
            </w:r>
            <w:r w:rsidR="00D4619A" w:rsidRPr="00DC18C8">
              <w:rPr>
                <w:rFonts w:ascii="Times New Roman" w:eastAsia="Times New Roman" w:hAnsi="Times New Roman"/>
                <w:lang w:val="en-US"/>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71601D" w14:textId="77777777" w:rsidR="00825FB3" w:rsidRPr="00DC18C8" w:rsidRDefault="00825FB3" w:rsidP="00825FB3">
            <w:pPr>
              <w:spacing w:after="0" w:line="240" w:lineRule="auto"/>
              <w:rPr>
                <w:rFonts w:ascii="Times New Roman" w:eastAsia="Times New Roman" w:hAnsi="Times New Roman"/>
                <w:lang w:val="en-US"/>
              </w:rPr>
            </w:pPr>
            <w:r w:rsidRPr="00DC18C8">
              <w:rPr>
                <w:rFonts w:ascii="Times New Roman" w:eastAsia="Times New Roman" w:hAnsi="Times New Roman"/>
                <w:lang w:val="en-US"/>
              </w:rPr>
              <w:t>Garantija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8130AF" w14:textId="77777777" w:rsidR="00825FB3" w:rsidRPr="00DC18C8" w:rsidRDefault="00825FB3" w:rsidP="00E415F2">
            <w:pPr>
              <w:spacing w:after="0" w:line="240" w:lineRule="auto"/>
              <w:jc w:val="both"/>
              <w:rPr>
                <w:rFonts w:ascii="Times New Roman" w:eastAsia="Times New Roman" w:hAnsi="Times New Roman"/>
                <w:lang w:val="en-US"/>
              </w:rPr>
            </w:pPr>
            <w:r w:rsidRPr="00DC18C8">
              <w:rPr>
                <w:rFonts w:ascii="Times New Roman" w:eastAsia="Times New Roman" w:hAnsi="Times New Roman"/>
                <w:lang w:val="en-US"/>
              </w:rPr>
              <w:t>Ne mažiau 2 metų garantija įrangai eksploatavimo vietoje;</w:t>
            </w:r>
            <w:r w:rsidRPr="00DC18C8">
              <w:rPr>
                <w:rFonts w:ascii="Times New Roman" w:eastAsia="Times New Roman" w:hAnsi="Times New Roman"/>
                <w:lang w:val="en-US"/>
              </w:rPr>
              <w:br/>
              <w:t>Gamintojo garantuojamas nemokamas atsarginių dalių tiekimas ir nemokami remonto darbai;</w:t>
            </w:r>
          </w:p>
        </w:tc>
      </w:tr>
      <w:tr w:rsidR="008D0EDA" w:rsidRPr="00DC18C8" w14:paraId="1972DDBA" w14:textId="77777777" w:rsidTr="00DC18C8">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65F8AF" w14:textId="4D0E43A0" w:rsidR="008D0EDA" w:rsidRPr="00DC18C8" w:rsidRDefault="00062F52" w:rsidP="008D0ED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8</w:t>
            </w:r>
            <w:r w:rsidR="008D0EDA" w:rsidRPr="00DC18C8">
              <w:rPr>
                <w:rFonts w:ascii="Times New Roman" w:eastAsia="Times New Roman" w:hAnsi="Times New Roman"/>
                <w:lang w:val="en-US"/>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602554D" w14:textId="453AA154" w:rsidR="008D0EDA" w:rsidRPr="00DC18C8" w:rsidRDefault="008D0EDA" w:rsidP="008D0EDA">
            <w:pPr>
              <w:spacing w:after="0" w:line="240" w:lineRule="auto"/>
              <w:rPr>
                <w:rFonts w:ascii="Times New Roman" w:eastAsia="Times New Roman" w:hAnsi="Times New Roman"/>
                <w:lang w:val="en-US"/>
              </w:rPr>
            </w:pPr>
            <w:r w:rsidRPr="00DC18C8">
              <w:rPr>
                <w:rFonts w:ascii="Times New Roman" w:hAnsi="Times New Roman"/>
                <w:bCs/>
                <w:lang w:eastAsia="lt-LT"/>
              </w:rPr>
              <w:t>Tiekėjas, jei nėra gamintojas, turi būti oficialus Techninėje specifikacijoje nurodytos įrangos gamintojo atstovas, įgaliotas diegti ir prižiūrėti įrangą.</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54BDA78" w14:textId="1C08C89F" w:rsidR="008D0EDA" w:rsidRPr="00DC18C8" w:rsidRDefault="008D0EDA" w:rsidP="00E415F2">
            <w:pPr>
              <w:snapToGrid w:val="0"/>
              <w:jc w:val="both"/>
              <w:rPr>
                <w:rFonts w:ascii="Times New Roman" w:eastAsia="TimesNewRomanPSMT" w:hAnsi="Times New Roman"/>
                <w:lang w:eastAsia="ar-SA"/>
              </w:rPr>
            </w:pPr>
            <w:r w:rsidRPr="00DC18C8">
              <w:rPr>
                <w:rFonts w:ascii="Times New Roman" w:eastAsia="TimesNewRomanPSMT" w:hAnsi="Times New Roman"/>
                <w:lang w:eastAsia="ar-SA"/>
              </w:rPr>
              <w:t>Tiekėjas yra gamintojo partneris/oficialus atstovas ar įgaliotas atstovas, ir (ar) turi teisę atlikti įrangos diegimą ir teikti techninio/garantinio aptarnavimo paslaugas.</w:t>
            </w:r>
          </w:p>
          <w:p w14:paraId="128F2B0A" w14:textId="77777777" w:rsidR="008D0EDA" w:rsidRPr="00DC18C8" w:rsidRDefault="008D0EDA" w:rsidP="00E415F2">
            <w:pPr>
              <w:suppressLineNumbers/>
              <w:snapToGrid w:val="0"/>
              <w:jc w:val="both"/>
              <w:rPr>
                <w:rFonts w:ascii="Times New Roman" w:eastAsia="Times New Roman" w:hAnsi="Times New Roman"/>
                <w:lang w:val="en-US"/>
              </w:rPr>
            </w:pPr>
          </w:p>
        </w:tc>
      </w:tr>
      <w:tr w:rsidR="003D1447" w:rsidRPr="00DC18C8" w14:paraId="3DA5D2A7" w14:textId="77777777" w:rsidTr="00DC18C8">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393E0A3" w14:textId="75516318" w:rsidR="003D1447" w:rsidRPr="00DC18C8" w:rsidRDefault="00062F52" w:rsidP="008D0ED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9</w:t>
            </w:r>
            <w:r w:rsidR="003D1447" w:rsidRPr="00DC18C8">
              <w:rPr>
                <w:rFonts w:ascii="Times New Roman" w:eastAsia="Times New Roman" w:hAnsi="Times New Roman"/>
                <w:lang w:val="en-US"/>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B1DB0CB" w14:textId="3A4721E8" w:rsidR="003D1447" w:rsidRPr="00DC18C8" w:rsidRDefault="00DC18C8" w:rsidP="008D0EDA">
            <w:pPr>
              <w:spacing w:after="0" w:line="240" w:lineRule="auto"/>
              <w:rPr>
                <w:rFonts w:ascii="Times New Roman" w:hAnsi="Times New Roman"/>
                <w:bCs/>
                <w:lang w:eastAsia="lt-LT"/>
              </w:rPr>
            </w:pPr>
            <w:r w:rsidRPr="00DC18C8">
              <w:rPr>
                <w:rFonts w:ascii="Times New Roman" w:hAnsi="Times New Roman"/>
                <w:bCs/>
                <w:lang w:eastAsia="lt-LT"/>
              </w:rPr>
              <w:t>Aplinkosauginis reikalavimas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82931D" w14:textId="77777777" w:rsidR="007D2509" w:rsidRDefault="007D2509" w:rsidP="00E415F2">
            <w:pPr>
              <w:spacing w:after="0" w:line="240" w:lineRule="auto"/>
              <w:jc w:val="both"/>
              <w:rPr>
                <w:rFonts w:ascii="Times New Roman" w:hAnsi="Times New Roman"/>
              </w:rPr>
            </w:pPr>
          </w:p>
          <w:p w14:paraId="1646F32C" w14:textId="2BB3CA31" w:rsidR="00DC18C8" w:rsidRPr="00DC18C8" w:rsidRDefault="007D2509" w:rsidP="00E415F2">
            <w:pPr>
              <w:spacing w:after="0" w:line="240" w:lineRule="auto"/>
              <w:jc w:val="both"/>
              <w:rPr>
                <w:rFonts w:ascii="Times New Roman" w:hAnsi="Times New Roman"/>
                <w:lang w:eastAsia="lt-LT"/>
              </w:rPr>
            </w:pPr>
            <w:r>
              <w:rPr>
                <w:rFonts w:ascii="Times New Roman" w:hAnsi="Times New Roman"/>
              </w:rPr>
              <w:t>S</w:t>
            </w:r>
            <w:r w:rsidR="00DC18C8" w:rsidRPr="00DC18C8">
              <w:rPr>
                <w:rFonts w:ascii="Times New Roman" w:hAnsi="Times New Roman"/>
              </w:rPr>
              <w:t>iūloma įranga atitinka Lietuvos Respublikos aplinkos ministro 2011 m. birželio 28 d. įsakymu Nr. D1 508 „Dėl Aplinkos apsaugos kriterijų taikymo, vykdant žaliuosius pirkimus, tvarkos aprašo patvirtinimo“ patvirtinto Aplinkos apsaugos kriterijų taikymo, vykdant žaliuosius pirkimus, tvarkos aprašo 2 priedo III skyriaus reikalavimus (https://www.e-tar.lt/portal/lt/legalAct/TAR.4B60A8C9678B/asr).</w:t>
            </w:r>
          </w:p>
          <w:p w14:paraId="6D1444F1" w14:textId="5D35E777" w:rsidR="003D1447" w:rsidRPr="00DC18C8" w:rsidRDefault="003D1447" w:rsidP="00E415F2">
            <w:pPr>
              <w:snapToGrid w:val="0"/>
              <w:jc w:val="both"/>
              <w:rPr>
                <w:rFonts w:ascii="Times New Roman" w:eastAsia="TimesNewRomanPSMT" w:hAnsi="Times New Roman"/>
                <w:lang w:eastAsia="ar-SA"/>
              </w:rPr>
            </w:pPr>
          </w:p>
        </w:tc>
      </w:tr>
    </w:tbl>
    <w:p w14:paraId="18AAE7AE" w14:textId="77777777" w:rsidR="00825FB3" w:rsidRPr="00DC18C8" w:rsidRDefault="00825FB3" w:rsidP="005F4983">
      <w:pPr>
        <w:spacing w:after="0" w:line="240" w:lineRule="auto"/>
        <w:ind w:right="305"/>
        <w:jc w:val="center"/>
        <w:rPr>
          <w:rFonts w:ascii="Times New Roman" w:hAnsi="Times New Roman"/>
          <w:b/>
          <w:lang w:val="en-US" w:eastAsia="lt-LT"/>
        </w:rPr>
      </w:pPr>
    </w:p>
    <w:p w14:paraId="51EDB66E" w14:textId="1B099248" w:rsidR="003752A8" w:rsidRPr="00DC18C8" w:rsidRDefault="003752A8" w:rsidP="003752A8">
      <w:pPr>
        <w:spacing w:after="0" w:line="240" w:lineRule="auto"/>
        <w:ind w:left="-180" w:right="100"/>
        <w:jc w:val="both"/>
        <w:rPr>
          <w:rFonts w:ascii="Times New Roman" w:eastAsia="Times New Roman" w:hAnsi="Times New Roman"/>
          <w:lang w:val="sv-SE" w:eastAsia="lt-LT"/>
        </w:rPr>
      </w:pPr>
      <w:r w:rsidRPr="00DC18C8">
        <w:rPr>
          <w:rFonts w:ascii="Times New Roman" w:eastAsia="Times New Roman" w:hAnsi="Times New Roman"/>
          <w:lang w:val="sv-SE" w:eastAsia="lt-LT"/>
        </w:rPr>
        <w:t xml:space="preserve">           </w:t>
      </w:r>
      <w:r w:rsidR="00DC18C8" w:rsidRPr="00DC18C8">
        <w:rPr>
          <w:rFonts w:ascii="Times New Roman" w:eastAsia="Times New Roman" w:hAnsi="Times New Roman"/>
          <w:lang w:val="sv-SE" w:eastAsia="lt-LT"/>
        </w:rPr>
        <w:t>*</w:t>
      </w:r>
      <w:r w:rsidRPr="00DC18C8">
        <w:rPr>
          <w:rFonts w:ascii="Times New Roman" w:eastAsia="Times New Roman" w:hAnsi="Times New Roman"/>
          <w:lang w:val="sv-SE" w:eastAsia="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3600501" w14:textId="491DE5E6" w:rsidR="003B7B25" w:rsidRPr="00DC18C8" w:rsidRDefault="003B7B25" w:rsidP="003B7B25">
      <w:pPr>
        <w:spacing w:after="0" w:line="240" w:lineRule="auto"/>
        <w:ind w:left="-180" w:right="280"/>
        <w:jc w:val="both"/>
        <w:rPr>
          <w:rFonts w:ascii="Times New Roman" w:eastAsia="Times New Roman" w:hAnsi="Times New Roman"/>
          <w:lang w:val="lt" w:eastAsia="lt-LT"/>
        </w:rPr>
      </w:pPr>
      <w:r w:rsidRPr="00DC18C8">
        <w:rPr>
          <w:rFonts w:ascii="Times New Roman" w:hAnsi="Times New Roman"/>
          <w:lang w:eastAsia="lt-LT"/>
        </w:rPr>
        <w:t xml:space="preserve">       </w:t>
      </w:r>
      <w:bookmarkStart w:id="2" w:name="_Hlk184132467"/>
      <w:r w:rsidR="00DC18C8" w:rsidRPr="00DC18C8">
        <w:rPr>
          <w:rFonts w:ascii="Times New Roman" w:hAnsi="Times New Roman"/>
          <w:lang w:eastAsia="lt-LT"/>
        </w:rPr>
        <w:t xml:space="preserve"> *</w:t>
      </w:r>
      <w:r w:rsidRPr="00DC18C8">
        <w:rPr>
          <w:rFonts w:ascii="Times New Roman" w:eastAsia="Times New Roman" w:hAnsi="Times New Roman"/>
          <w:lang w:val="lt" w:eastAsia="lt-LT"/>
        </w:rPr>
        <w:t xml:space="preserve">Pateikiama įranga turi būti sukomplektuota su visais jai priklausančiais priedais įrangos pajungimui. </w:t>
      </w:r>
    </w:p>
    <w:p w14:paraId="3CC0DAEB" w14:textId="529C6D8D" w:rsidR="005F4983" w:rsidRPr="00F237CD" w:rsidRDefault="00B72F49" w:rsidP="00A11CA0">
      <w:pPr>
        <w:spacing w:after="0" w:line="240" w:lineRule="auto"/>
        <w:ind w:left="-180" w:right="280"/>
        <w:jc w:val="both"/>
        <w:rPr>
          <w:rFonts w:ascii="Times New Roman" w:hAnsi="Times New Roman"/>
          <w:sz w:val="24"/>
          <w:szCs w:val="24"/>
          <w:lang w:eastAsia="lt-LT"/>
        </w:rPr>
      </w:pPr>
      <w:r w:rsidRPr="00F237CD">
        <w:rPr>
          <w:rFonts w:ascii="Times New Roman" w:hAnsi="Times New Roman"/>
          <w:sz w:val="24"/>
          <w:szCs w:val="24"/>
          <w:lang w:eastAsia="lt-LT"/>
        </w:rPr>
        <w:t xml:space="preserve">       </w:t>
      </w:r>
      <w:bookmarkStart w:id="3" w:name="_Hlk184133267"/>
    </w:p>
    <w:bookmarkEnd w:id="3"/>
    <w:p w14:paraId="22E3ED30" w14:textId="5CAE1235" w:rsidR="00DC18C8" w:rsidRDefault="00DC18C8" w:rsidP="005F4983">
      <w:pPr>
        <w:spacing w:after="0" w:line="240" w:lineRule="auto"/>
        <w:rPr>
          <w:rFonts w:ascii="Times New Roman" w:hAnsi="Times New Roman"/>
          <w:sz w:val="24"/>
          <w:szCs w:val="24"/>
          <w:lang w:eastAsia="lt-LT"/>
        </w:rPr>
      </w:pPr>
    </w:p>
    <w:p w14:paraId="1CFD6521" w14:textId="77777777" w:rsidR="00DC18C8" w:rsidRDefault="00DC18C8" w:rsidP="005F4983">
      <w:pPr>
        <w:spacing w:after="0" w:line="240" w:lineRule="auto"/>
        <w:rPr>
          <w:rFonts w:ascii="Times New Roman" w:hAnsi="Times New Roman"/>
          <w:sz w:val="24"/>
          <w:szCs w:val="24"/>
          <w:lang w:eastAsia="lt-LT"/>
        </w:rPr>
      </w:pPr>
    </w:p>
    <w:p w14:paraId="737AA0D2" w14:textId="5CDAA3A7" w:rsidR="00DC18C8" w:rsidRDefault="00DC18C8" w:rsidP="005F4983">
      <w:pPr>
        <w:spacing w:after="0" w:line="240" w:lineRule="auto"/>
        <w:rPr>
          <w:rFonts w:ascii="Times New Roman" w:hAnsi="Times New Roman"/>
          <w:sz w:val="24"/>
          <w:szCs w:val="24"/>
          <w:lang w:eastAsia="lt-LT"/>
        </w:rPr>
      </w:pPr>
    </w:p>
    <w:p w14:paraId="4AC529A4" w14:textId="77777777" w:rsidR="00DC18C8" w:rsidRDefault="00DC18C8" w:rsidP="005F4983">
      <w:pPr>
        <w:spacing w:after="0" w:line="240" w:lineRule="auto"/>
        <w:rPr>
          <w:rFonts w:ascii="Times New Roman" w:hAnsi="Times New Roman"/>
          <w:sz w:val="24"/>
          <w:szCs w:val="24"/>
          <w:lang w:eastAsia="lt-LT"/>
        </w:rPr>
      </w:pPr>
    </w:p>
    <w:bookmarkEnd w:id="2"/>
    <w:p w14:paraId="3CD99051" w14:textId="77777777" w:rsidR="00DC18C8" w:rsidRDefault="00DC18C8" w:rsidP="008D0EDA">
      <w:pPr>
        <w:spacing w:after="0" w:line="240" w:lineRule="auto"/>
        <w:ind w:right="-46"/>
        <w:jc w:val="right"/>
        <w:rPr>
          <w:rFonts w:ascii="Times New Roman" w:hAnsi="Times New Roman"/>
          <w:sz w:val="24"/>
          <w:szCs w:val="24"/>
          <w:lang w:eastAsia="lt-LT"/>
        </w:rPr>
      </w:pPr>
    </w:p>
    <w:p w14:paraId="7FB8516A" w14:textId="77777777" w:rsidR="00DC18C8" w:rsidRDefault="00DC18C8" w:rsidP="008D0EDA">
      <w:pPr>
        <w:spacing w:after="0" w:line="240" w:lineRule="auto"/>
        <w:ind w:right="-46"/>
        <w:jc w:val="right"/>
        <w:rPr>
          <w:rFonts w:ascii="Times New Roman" w:hAnsi="Times New Roman"/>
          <w:sz w:val="24"/>
          <w:szCs w:val="24"/>
          <w:lang w:eastAsia="lt-LT"/>
        </w:rPr>
      </w:pPr>
    </w:p>
    <w:p w14:paraId="07160916" w14:textId="77777777" w:rsidR="00DC18C8" w:rsidRDefault="00DC18C8" w:rsidP="008D0EDA">
      <w:pPr>
        <w:spacing w:after="0" w:line="240" w:lineRule="auto"/>
        <w:ind w:right="-46"/>
        <w:jc w:val="right"/>
        <w:rPr>
          <w:rFonts w:ascii="Times New Roman" w:hAnsi="Times New Roman"/>
          <w:sz w:val="24"/>
          <w:szCs w:val="24"/>
          <w:lang w:eastAsia="lt-LT"/>
        </w:rPr>
      </w:pPr>
    </w:p>
    <w:p w14:paraId="59113FEA" w14:textId="77777777" w:rsidR="00DC18C8" w:rsidRDefault="00DC18C8" w:rsidP="008D0EDA">
      <w:pPr>
        <w:spacing w:after="0" w:line="240" w:lineRule="auto"/>
        <w:ind w:right="-46"/>
        <w:jc w:val="right"/>
        <w:rPr>
          <w:rFonts w:ascii="Times New Roman" w:hAnsi="Times New Roman"/>
          <w:sz w:val="24"/>
          <w:szCs w:val="24"/>
          <w:lang w:eastAsia="lt-LT"/>
        </w:rPr>
      </w:pPr>
    </w:p>
    <w:p w14:paraId="45F3F1C2" w14:textId="77777777" w:rsidR="00DC18C8" w:rsidRDefault="00DC18C8" w:rsidP="008D0EDA">
      <w:pPr>
        <w:spacing w:after="0" w:line="240" w:lineRule="auto"/>
        <w:ind w:right="-46"/>
        <w:jc w:val="right"/>
        <w:rPr>
          <w:rFonts w:ascii="Times New Roman" w:hAnsi="Times New Roman"/>
          <w:sz w:val="24"/>
          <w:szCs w:val="24"/>
          <w:lang w:eastAsia="lt-LT"/>
        </w:rPr>
      </w:pPr>
    </w:p>
    <w:p w14:paraId="086ED77A" w14:textId="77777777" w:rsidR="00DC18C8" w:rsidRDefault="00DC18C8" w:rsidP="008D0EDA">
      <w:pPr>
        <w:spacing w:after="0" w:line="240" w:lineRule="auto"/>
        <w:ind w:right="-46"/>
        <w:jc w:val="right"/>
        <w:rPr>
          <w:rFonts w:ascii="Times New Roman" w:hAnsi="Times New Roman"/>
          <w:sz w:val="24"/>
          <w:szCs w:val="24"/>
          <w:lang w:eastAsia="lt-LT"/>
        </w:rPr>
      </w:pPr>
    </w:p>
    <w:p w14:paraId="6E6CFF61" w14:textId="77777777" w:rsidR="00DC18C8" w:rsidRDefault="00DC18C8" w:rsidP="008D0EDA">
      <w:pPr>
        <w:spacing w:after="0" w:line="240" w:lineRule="auto"/>
        <w:ind w:right="-46"/>
        <w:jc w:val="right"/>
        <w:rPr>
          <w:rFonts w:ascii="Times New Roman" w:hAnsi="Times New Roman"/>
          <w:sz w:val="24"/>
          <w:szCs w:val="24"/>
          <w:lang w:eastAsia="lt-LT"/>
        </w:rPr>
      </w:pPr>
    </w:p>
    <w:p w14:paraId="73ED6398" w14:textId="77777777" w:rsidR="00DC18C8" w:rsidRDefault="00DC18C8" w:rsidP="008D0EDA">
      <w:pPr>
        <w:spacing w:after="0" w:line="240" w:lineRule="auto"/>
        <w:ind w:right="-46"/>
        <w:jc w:val="right"/>
        <w:rPr>
          <w:rFonts w:ascii="Times New Roman" w:hAnsi="Times New Roman"/>
          <w:sz w:val="24"/>
          <w:szCs w:val="24"/>
          <w:lang w:eastAsia="lt-LT"/>
        </w:rPr>
      </w:pPr>
    </w:p>
    <w:p w14:paraId="67A7CF04" w14:textId="6AA54F26" w:rsidR="00DC18C8" w:rsidRDefault="00DC18C8" w:rsidP="008D0EDA">
      <w:pPr>
        <w:spacing w:after="0" w:line="240" w:lineRule="auto"/>
        <w:ind w:right="-46"/>
        <w:jc w:val="right"/>
        <w:rPr>
          <w:rFonts w:ascii="Times New Roman" w:hAnsi="Times New Roman"/>
          <w:sz w:val="24"/>
          <w:szCs w:val="24"/>
          <w:lang w:eastAsia="lt-LT"/>
        </w:rPr>
      </w:pPr>
    </w:p>
    <w:p w14:paraId="62DA4B4E" w14:textId="6B87DBC1" w:rsidR="007D2509" w:rsidRDefault="007D2509" w:rsidP="008D0EDA">
      <w:pPr>
        <w:spacing w:after="0" w:line="240" w:lineRule="auto"/>
        <w:ind w:right="-46"/>
        <w:jc w:val="right"/>
        <w:rPr>
          <w:rFonts w:ascii="Times New Roman" w:hAnsi="Times New Roman"/>
          <w:sz w:val="24"/>
          <w:szCs w:val="24"/>
          <w:lang w:eastAsia="lt-LT"/>
        </w:rPr>
      </w:pPr>
    </w:p>
    <w:p w14:paraId="560674F2" w14:textId="50C14F3D" w:rsidR="007D2509" w:rsidRDefault="007D2509" w:rsidP="008D0EDA">
      <w:pPr>
        <w:spacing w:after="0" w:line="240" w:lineRule="auto"/>
        <w:ind w:right="-46"/>
        <w:jc w:val="right"/>
        <w:rPr>
          <w:rFonts w:ascii="Times New Roman" w:hAnsi="Times New Roman"/>
          <w:sz w:val="24"/>
          <w:szCs w:val="24"/>
          <w:lang w:eastAsia="lt-LT"/>
        </w:rPr>
      </w:pPr>
    </w:p>
    <w:p w14:paraId="2309C382" w14:textId="77777777" w:rsidR="007D2509" w:rsidRDefault="007D2509" w:rsidP="008D0EDA">
      <w:pPr>
        <w:spacing w:after="0" w:line="240" w:lineRule="auto"/>
        <w:ind w:right="-46"/>
        <w:jc w:val="right"/>
        <w:rPr>
          <w:rFonts w:ascii="Times New Roman" w:hAnsi="Times New Roman"/>
          <w:sz w:val="24"/>
          <w:szCs w:val="24"/>
          <w:lang w:eastAsia="lt-LT"/>
        </w:rPr>
      </w:pPr>
    </w:p>
    <w:p w14:paraId="28C638B5" w14:textId="77777777" w:rsidR="00DC18C8" w:rsidRDefault="00DC18C8" w:rsidP="008D0EDA">
      <w:pPr>
        <w:spacing w:after="0" w:line="240" w:lineRule="auto"/>
        <w:ind w:right="-46"/>
        <w:jc w:val="right"/>
        <w:rPr>
          <w:rFonts w:ascii="Times New Roman" w:hAnsi="Times New Roman"/>
          <w:sz w:val="24"/>
          <w:szCs w:val="24"/>
          <w:lang w:eastAsia="lt-LT"/>
        </w:rPr>
      </w:pPr>
    </w:p>
    <w:p w14:paraId="0100FB9E" w14:textId="2BBDBB46" w:rsidR="005F4983" w:rsidRPr="005F4983" w:rsidRDefault="005F4983" w:rsidP="008D0EDA">
      <w:pPr>
        <w:spacing w:after="0" w:line="240" w:lineRule="auto"/>
        <w:ind w:right="-46"/>
        <w:jc w:val="right"/>
        <w:rPr>
          <w:rFonts w:ascii="Times New Roman" w:hAnsi="Times New Roman"/>
          <w:sz w:val="24"/>
          <w:szCs w:val="24"/>
          <w:lang w:eastAsia="lt-LT"/>
        </w:rPr>
      </w:pPr>
      <w:r w:rsidRPr="005F4983">
        <w:rPr>
          <w:rFonts w:ascii="Times New Roman" w:hAnsi="Times New Roman"/>
          <w:sz w:val="24"/>
          <w:szCs w:val="24"/>
          <w:lang w:eastAsia="lt-LT"/>
        </w:rPr>
        <w:t>Pirkimo sąlygų</w:t>
      </w:r>
    </w:p>
    <w:p w14:paraId="1DC19F63" w14:textId="7E6D27F1" w:rsidR="005F4983" w:rsidRPr="005F4983" w:rsidRDefault="005F4983" w:rsidP="005F4983">
      <w:pPr>
        <w:spacing w:after="0" w:line="240" w:lineRule="auto"/>
        <w:ind w:right="-46"/>
        <w:jc w:val="right"/>
        <w:rPr>
          <w:rFonts w:ascii="Times New Roman" w:hAnsi="Times New Roman"/>
          <w:sz w:val="24"/>
          <w:szCs w:val="24"/>
          <w:lang w:eastAsia="lt-LT"/>
        </w:rPr>
      </w:pPr>
      <w:r w:rsidRPr="005F4983">
        <w:rPr>
          <w:rFonts w:ascii="Times New Roman" w:hAnsi="Times New Roman"/>
          <w:sz w:val="24"/>
          <w:szCs w:val="24"/>
          <w:lang w:eastAsia="lt-LT"/>
        </w:rPr>
        <w:t xml:space="preserve">priedas Nr. </w:t>
      </w:r>
      <w:r>
        <w:rPr>
          <w:rFonts w:ascii="Times New Roman" w:hAnsi="Times New Roman"/>
          <w:sz w:val="24"/>
          <w:szCs w:val="24"/>
          <w:lang w:eastAsia="lt-LT"/>
        </w:rPr>
        <w:t>2</w:t>
      </w:r>
    </w:p>
    <w:p w14:paraId="280C5B48" w14:textId="77777777" w:rsidR="005F4983" w:rsidRDefault="005F4983" w:rsidP="005F4983">
      <w:pPr>
        <w:spacing w:after="0" w:line="240" w:lineRule="auto"/>
        <w:ind w:right="305"/>
        <w:jc w:val="center"/>
        <w:rPr>
          <w:rFonts w:ascii="Times New Roman" w:hAnsi="Times New Roman"/>
          <w:b/>
          <w:sz w:val="24"/>
          <w:szCs w:val="24"/>
          <w:lang w:eastAsia="lt-LT"/>
        </w:rPr>
      </w:pPr>
      <w:r w:rsidRPr="005F4983">
        <w:rPr>
          <w:rFonts w:ascii="Times New Roman" w:hAnsi="Times New Roman"/>
          <w:b/>
          <w:sz w:val="24"/>
          <w:szCs w:val="24"/>
          <w:lang w:eastAsia="lt-LT"/>
        </w:rPr>
        <w:t>TECHNINĖ SPECIFIKACIJA</w:t>
      </w:r>
    </w:p>
    <w:p w14:paraId="7D168E9D" w14:textId="352EE969" w:rsidR="005F4983" w:rsidRPr="005F4983" w:rsidRDefault="005F4983" w:rsidP="005F4983">
      <w:pPr>
        <w:spacing w:after="0" w:line="240" w:lineRule="auto"/>
        <w:ind w:right="305"/>
        <w:jc w:val="center"/>
        <w:rPr>
          <w:rFonts w:ascii="Times New Roman" w:hAnsi="Times New Roman"/>
          <w:b/>
          <w:sz w:val="24"/>
          <w:szCs w:val="24"/>
          <w:lang w:val="en-US" w:eastAsia="lt-LT"/>
        </w:rPr>
      </w:pPr>
      <w:r>
        <w:rPr>
          <w:rFonts w:ascii="Times New Roman" w:hAnsi="Times New Roman"/>
          <w:b/>
          <w:sz w:val="24"/>
          <w:szCs w:val="24"/>
          <w:lang w:eastAsia="lt-LT"/>
        </w:rPr>
        <w:t xml:space="preserve">DOKUMENTŲ SKENAVIMO APARATAS NR. </w:t>
      </w:r>
      <w:r>
        <w:rPr>
          <w:rFonts w:ascii="Times New Roman" w:hAnsi="Times New Roman"/>
          <w:b/>
          <w:sz w:val="24"/>
          <w:szCs w:val="24"/>
          <w:lang w:val="en-US" w:eastAsia="lt-LT"/>
        </w:rPr>
        <w:t>2</w:t>
      </w:r>
    </w:p>
    <w:p w14:paraId="656A2118" w14:textId="77777777" w:rsidR="005F4983" w:rsidRPr="005F4983" w:rsidRDefault="005F4983" w:rsidP="005F4983">
      <w:pPr>
        <w:spacing w:after="0" w:line="240" w:lineRule="auto"/>
        <w:rPr>
          <w:rFonts w:ascii="Times New Roman" w:hAnsi="Times New Roman"/>
          <w:sz w:val="24"/>
          <w:szCs w:val="24"/>
          <w:lang w:eastAsia="lt-LT"/>
        </w:rPr>
      </w:pPr>
    </w:p>
    <w:tbl>
      <w:tblPr>
        <w:tblW w:w="9581" w:type="dxa"/>
        <w:tblCellMar>
          <w:left w:w="0" w:type="dxa"/>
          <w:right w:w="0" w:type="dxa"/>
        </w:tblCellMar>
        <w:tblLook w:val="04A0" w:firstRow="1" w:lastRow="0" w:firstColumn="1" w:lastColumn="0" w:noHBand="0" w:noVBand="1"/>
      </w:tblPr>
      <w:tblGrid>
        <w:gridCol w:w="443"/>
        <w:gridCol w:w="2447"/>
        <w:gridCol w:w="6691"/>
      </w:tblGrid>
      <w:tr w:rsidR="003B083A" w:rsidRPr="00DC18C8" w14:paraId="67A9BF94" w14:textId="77777777" w:rsidTr="00DC18C8">
        <w:trPr>
          <w:trHeight w:val="258"/>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16F3B7" w14:textId="77777777" w:rsidR="003B083A" w:rsidRPr="00DC18C8" w:rsidRDefault="003B083A" w:rsidP="003B083A">
            <w:pPr>
              <w:spacing w:after="0" w:line="240" w:lineRule="auto"/>
              <w:jc w:val="center"/>
              <w:rPr>
                <w:rFonts w:ascii="Times New Roman" w:eastAsia="Times New Roman" w:hAnsi="Times New Roman"/>
                <w:b/>
                <w:bCs/>
                <w:lang w:val="en-US"/>
              </w:rPr>
            </w:pPr>
            <w:r w:rsidRPr="00DC18C8">
              <w:rPr>
                <w:rFonts w:ascii="Times New Roman" w:eastAsia="Times New Roman" w:hAnsi="Times New Roman"/>
                <w:b/>
                <w:bCs/>
                <w:lang w:val="en-US"/>
              </w:rPr>
              <w:t>Eil. Nr.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906768" w14:textId="77777777" w:rsidR="003B083A" w:rsidRPr="00DC18C8" w:rsidRDefault="003B083A" w:rsidP="003B083A">
            <w:pPr>
              <w:spacing w:after="0" w:line="240" w:lineRule="auto"/>
              <w:jc w:val="center"/>
              <w:rPr>
                <w:rFonts w:ascii="Times New Roman" w:eastAsia="Times New Roman" w:hAnsi="Times New Roman"/>
                <w:b/>
                <w:bCs/>
                <w:lang w:val="en-US"/>
              </w:rPr>
            </w:pPr>
            <w:r w:rsidRPr="00DC18C8">
              <w:rPr>
                <w:rFonts w:ascii="Times New Roman" w:eastAsia="Times New Roman" w:hAnsi="Times New Roman"/>
                <w:b/>
                <w:bCs/>
                <w:lang w:val="en-US"/>
              </w:rPr>
              <w:t>Parametro pavadinimas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BD5E7" w14:textId="77777777" w:rsidR="003B083A" w:rsidRPr="00DC18C8" w:rsidRDefault="003B083A" w:rsidP="003B083A">
            <w:pPr>
              <w:spacing w:after="0" w:line="240" w:lineRule="auto"/>
              <w:jc w:val="center"/>
              <w:rPr>
                <w:rFonts w:ascii="Times New Roman" w:eastAsia="Times New Roman" w:hAnsi="Times New Roman"/>
                <w:b/>
                <w:bCs/>
                <w:lang w:val="en-US"/>
              </w:rPr>
            </w:pPr>
            <w:r w:rsidRPr="00DC18C8">
              <w:rPr>
                <w:rFonts w:ascii="Times New Roman" w:eastAsia="Times New Roman" w:hAnsi="Times New Roman"/>
                <w:b/>
                <w:bCs/>
                <w:lang w:val="en-US"/>
              </w:rPr>
              <w:t>Reikalaujama minimali reikšmė</w:t>
            </w:r>
          </w:p>
        </w:tc>
      </w:tr>
      <w:tr w:rsidR="003B083A" w:rsidRPr="00DC18C8" w14:paraId="0E5C86F9"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278799" w14:textId="6F689A40" w:rsidR="003B083A" w:rsidRPr="00DC18C8" w:rsidRDefault="003B083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89FBEE"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Nuskaitymo skiriamoji geba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2C355" w14:textId="777A3A68"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 xml:space="preserve">ne mažiau </w:t>
            </w:r>
            <w:r w:rsidR="004C7A28">
              <w:rPr>
                <w:rFonts w:ascii="Times New Roman" w:eastAsia="Times New Roman" w:hAnsi="Times New Roman"/>
                <w:lang w:val="en-US"/>
              </w:rPr>
              <w:t>24</w:t>
            </w:r>
            <w:r w:rsidR="004C7A28" w:rsidRPr="00DC18C8">
              <w:rPr>
                <w:rFonts w:ascii="Times New Roman" w:eastAsia="Times New Roman" w:hAnsi="Times New Roman"/>
                <w:lang w:val="en-US"/>
              </w:rPr>
              <w:t xml:space="preserve">00 </w:t>
            </w:r>
            <w:r w:rsidRPr="00DC18C8">
              <w:rPr>
                <w:rFonts w:ascii="Times New Roman" w:eastAsia="Times New Roman" w:hAnsi="Times New Roman"/>
                <w:lang w:val="en-US"/>
              </w:rPr>
              <w:t xml:space="preserve">DPI x </w:t>
            </w:r>
            <w:r w:rsidR="004C7A28">
              <w:rPr>
                <w:rFonts w:ascii="Times New Roman" w:eastAsia="Times New Roman" w:hAnsi="Times New Roman"/>
                <w:lang w:val="en-US"/>
              </w:rPr>
              <w:t>24</w:t>
            </w:r>
            <w:r w:rsidR="004C7A28" w:rsidRPr="00DC18C8">
              <w:rPr>
                <w:rFonts w:ascii="Times New Roman" w:eastAsia="Times New Roman" w:hAnsi="Times New Roman"/>
                <w:lang w:val="en-US"/>
              </w:rPr>
              <w:t xml:space="preserve">00 </w:t>
            </w:r>
            <w:r w:rsidRPr="00DC18C8">
              <w:rPr>
                <w:rFonts w:ascii="Times New Roman" w:eastAsia="Times New Roman" w:hAnsi="Times New Roman"/>
                <w:lang w:val="en-US"/>
              </w:rPr>
              <w:t>DPI (horizontaliai x vertikaliai)</w:t>
            </w:r>
          </w:p>
        </w:tc>
      </w:tr>
      <w:tr w:rsidR="003B083A" w:rsidRPr="00DC18C8" w14:paraId="16AA6D59"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B2B1F0" w14:textId="1AF28DF3" w:rsidR="003B083A" w:rsidRPr="00DC18C8" w:rsidRDefault="003B083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2</w:t>
            </w:r>
            <w:r w:rsidR="00D4619A" w:rsidRPr="00DC18C8">
              <w:rPr>
                <w:rFonts w:ascii="Times New Roman" w:eastAsia="Times New Roman" w:hAnsi="Times New Roman"/>
                <w:lang w:val="en-US"/>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60EF7E"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Jutiklio tipas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0B487"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CCD arba alternatyvus</w:t>
            </w:r>
          </w:p>
        </w:tc>
      </w:tr>
      <w:tr w:rsidR="003B083A" w:rsidRPr="00DC18C8" w14:paraId="78A25E61"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319BB1" w14:textId="4711C0EC"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E9D28"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Popieriaus formatai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4FE8CA"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ne mažiau A3 (29,7x42,0 cm)</w:t>
            </w:r>
          </w:p>
        </w:tc>
      </w:tr>
      <w:tr w:rsidR="003B083A" w:rsidRPr="00DC18C8" w14:paraId="41EF3DB1"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0B96A5" w14:textId="5AB69F2B"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EDE88"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Spalvų gylis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BCFC9"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Intervale nuo 16 - 48 bit</w:t>
            </w:r>
          </w:p>
        </w:tc>
      </w:tr>
      <w:tr w:rsidR="003B083A" w:rsidRPr="00DC18C8" w14:paraId="6244DB20"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1E89D1" w14:textId="71EE7528"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9DA96"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Nuskaitymo sparta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38729"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ne mažiau 5 puslapiai per min</w:t>
            </w:r>
          </w:p>
        </w:tc>
      </w:tr>
      <w:tr w:rsidR="003B083A" w:rsidRPr="00DC18C8" w14:paraId="2465E704"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97536A" w14:textId="5663A650"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7C0F4"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Savybės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23A5E"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Automatinis vaizdo pasukimas</w:t>
            </w:r>
          </w:p>
        </w:tc>
      </w:tr>
      <w:tr w:rsidR="003B083A" w:rsidRPr="00DC18C8" w14:paraId="065CBC49"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5C4723" w14:textId="0BE33B12"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1FCE2"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Išvesties formatai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F24A0"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BMP, JPEG, TIFF, PDF/A, PNG arba alternatyvūs</w:t>
            </w:r>
          </w:p>
        </w:tc>
      </w:tr>
      <w:tr w:rsidR="003B083A" w:rsidRPr="00DC18C8" w14:paraId="3D97983A"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AFEBCD" w14:textId="1C09E50A"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F5E28D"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Vaizdo gerinimas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11536"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Fokusavimo valdymas (automatinis ir neautomatinis), Density, Contrast, Sharpness</w:t>
            </w:r>
          </w:p>
        </w:tc>
      </w:tr>
      <w:tr w:rsidR="003B083A" w:rsidRPr="00DC18C8" w14:paraId="64867A5F"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B7BA37" w14:textId="3F6EF4AF" w:rsidR="003B083A" w:rsidRPr="00DC18C8" w:rsidRDefault="00D4619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FC551"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Jungtys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19FA6"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ne prasčiau USB 2.0</w:t>
            </w:r>
          </w:p>
        </w:tc>
      </w:tr>
      <w:tr w:rsidR="003B083A" w:rsidRPr="00DC18C8" w14:paraId="085B3C41"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116AE7" w14:textId="13294331" w:rsidR="003B083A" w:rsidRPr="00DC18C8" w:rsidRDefault="003B083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sidR="00D4619A" w:rsidRPr="00DC18C8">
              <w:rPr>
                <w:rFonts w:ascii="Times New Roman" w:eastAsia="Times New Roman" w:hAnsi="Times New Roman"/>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ED1F9"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Tvarkyklės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9FDD2"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TWAIN, WIA, SANE, ICA arba alternatyvios</w:t>
            </w:r>
          </w:p>
        </w:tc>
      </w:tr>
      <w:tr w:rsidR="003B083A" w:rsidRPr="00DC18C8" w14:paraId="17A67A40"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2350B9" w14:textId="4A3BCF09" w:rsidR="003B083A" w:rsidRPr="00DC18C8" w:rsidRDefault="003B083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sidR="00D4619A" w:rsidRPr="00DC18C8">
              <w:rPr>
                <w:rFonts w:ascii="Times New Roman" w:eastAsia="Times New Roman" w:hAnsi="Times New Roman"/>
                <w:lang w:val="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DC8B24"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Suderinamos operacinės sistemos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2DE49"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ne prasčiau Microsoft Windows 10</w:t>
            </w:r>
          </w:p>
        </w:tc>
      </w:tr>
      <w:tr w:rsidR="003B083A" w:rsidRPr="00DC18C8" w14:paraId="2ADA1A84" w14:textId="77777777" w:rsidTr="00DC18C8">
        <w:trPr>
          <w:trHeight w:val="25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ACBA05" w14:textId="2C993B14" w:rsidR="003B083A" w:rsidRPr="00DC18C8" w:rsidRDefault="003B083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sidR="00D4619A" w:rsidRPr="00DC18C8">
              <w:rPr>
                <w:rFonts w:ascii="Times New Roman" w:eastAsia="Times New Roman" w:hAnsi="Times New Roman"/>
                <w:lang w:val="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94AAD"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Papildomi reikalavimai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2A829" w14:textId="77777777" w:rsidR="003B083A" w:rsidRPr="00DC18C8" w:rsidRDefault="003B083A" w:rsidP="003B083A">
            <w:pPr>
              <w:spacing w:after="0" w:line="240" w:lineRule="auto"/>
              <w:rPr>
                <w:rFonts w:ascii="Times New Roman" w:eastAsia="Times New Roman" w:hAnsi="Times New Roman"/>
                <w:lang w:val="en-US"/>
              </w:rPr>
            </w:pPr>
            <w:r w:rsidRPr="00DC18C8">
              <w:rPr>
                <w:rFonts w:ascii="Times New Roman" w:eastAsia="Times New Roman" w:hAnsi="Times New Roman"/>
                <w:lang w:val="en-US"/>
              </w:rPr>
              <w:t>Visa siūloma įranga turi būti nauja, negalima siūlyti naudotos arba naudotos ir atnaujintos („remarketing“) įrangos.</w:t>
            </w:r>
          </w:p>
        </w:tc>
      </w:tr>
      <w:tr w:rsidR="003B083A" w:rsidRPr="00DC18C8" w14:paraId="03B3DBCE" w14:textId="77777777" w:rsidTr="00DC18C8">
        <w:trPr>
          <w:trHeight w:val="258"/>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C3809E8" w14:textId="697AF3E0" w:rsidR="003B083A" w:rsidRPr="00DC18C8" w:rsidRDefault="003B083A" w:rsidP="003B083A">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sidR="00D4619A" w:rsidRPr="00DC18C8">
              <w:rPr>
                <w:rFonts w:ascii="Times New Roman" w:eastAsia="Times New Roman" w:hAnsi="Times New Roman"/>
                <w:lang w:val="en-US"/>
              </w:rPr>
              <w:t>3.</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CE0B57D" w14:textId="77777777" w:rsidR="003B083A" w:rsidRPr="00E415F2" w:rsidRDefault="003B083A" w:rsidP="00E415F2">
            <w:pPr>
              <w:spacing w:after="0" w:line="240" w:lineRule="auto"/>
              <w:jc w:val="both"/>
              <w:rPr>
                <w:rFonts w:ascii="Times New Roman" w:eastAsia="Times New Roman" w:hAnsi="Times New Roman"/>
                <w:lang w:val="en-US"/>
              </w:rPr>
            </w:pPr>
            <w:r w:rsidRPr="00E415F2">
              <w:rPr>
                <w:rFonts w:ascii="Times New Roman" w:eastAsia="Times New Roman" w:hAnsi="Times New Roman"/>
                <w:lang w:val="en-US"/>
              </w:rPr>
              <w:t>Garantija</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39F5CB2" w14:textId="6D2822C3" w:rsidR="003B083A" w:rsidRPr="00E415F2" w:rsidRDefault="00BD707E" w:rsidP="00E415F2">
            <w:pPr>
              <w:spacing w:after="0" w:line="240" w:lineRule="auto"/>
              <w:jc w:val="both"/>
              <w:rPr>
                <w:rFonts w:ascii="Times New Roman" w:eastAsia="Times New Roman" w:hAnsi="Times New Roman"/>
                <w:lang w:val="en-US"/>
              </w:rPr>
            </w:pPr>
            <w:r w:rsidRPr="00E415F2">
              <w:rPr>
                <w:rFonts w:ascii="Times New Roman" w:eastAsia="Times New Roman" w:hAnsi="Times New Roman"/>
                <w:lang w:eastAsia="lt-LT"/>
              </w:rPr>
              <w:t>Prekei turi būti taikoma ne mažiau kaip 24 mėnesių trukmės garantija. Turi būti garantuojamas nemokamas dalių tiekimas ir nemokami remonto darbai. Visi Prekės savybių specifikacijos išvardinti reikalavimai privalo būti garantuojami Prekės garantiniam laikotarpiui.</w:t>
            </w:r>
          </w:p>
        </w:tc>
      </w:tr>
      <w:tr w:rsidR="007D2509" w:rsidRPr="00DC18C8" w14:paraId="2321620B" w14:textId="77777777" w:rsidTr="00DC18C8">
        <w:trPr>
          <w:trHeight w:val="258"/>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E10C05" w14:textId="48A03625" w:rsidR="007D2509" w:rsidRPr="00DC18C8" w:rsidRDefault="007D2509" w:rsidP="007D2509">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B96E925" w14:textId="697CF63B" w:rsidR="007D2509" w:rsidRPr="00DC18C8" w:rsidRDefault="007D2509" w:rsidP="007D2509">
            <w:pPr>
              <w:spacing w:after="0" w:line="240" w:lineRule="auto"/>
              <w:rPr>
                <w:rFonts w:ascii="Times New Roman" w:eastAsia="Times New Roman" w:hAnsi="Times New Roman"/>
                <w:lang w:val="en-US"/>
              </w:rPr>
            </w:pPr>
            <w:r w:rsidRPr="00DC18C8">
              <w:rPr>
                <w:rFonts w:ascii="Times New Roman" w:hAnsi="Times New Roman"/>
                <w:bCs/>
                <w:lang w:eastAsia="lt-LT"/>
              </w:rPr>
              <w:t>Tiekėjas, jei nėra gamintojas, turi būti oficialus Techninėje specifikacijoje nurodytos įrangos gamintojo atstovas, įgaliotas diegti ir prižiūrėti įrangą.</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3FE3FC5" w14:textId="77777777" w:rsidR="007D2509" w:rsidRPr="00DC18C8" w:rsidRDefault="007D2509" w:rsidP="007D2509">
            <w:pPr>
              <w:snapToGrid w:val="0"/>
              <w:jc w:val="both"/>
              <w:rPr>
                <w:rFonts w:ascii="Times New Roman" w:eastAsia="TimesNewRomanPSMT" w:hAnsi="Times New Roman"/>
                <w:lang w:eastAsia="ar-SA"/>
              </w:rPr>
            </w:pPr>
            <w:r w:rsidRPr="00DC18C8">
              <w:rPr>
                <w:rFonts w:ascii="Times New Roman" w:eastAsia="TimesNewRomanPSMT" w:hAnsi="Times New Roman"/>
                <w:lang w:eastAsia="ar-SA"/>
              </w:rPr>
              <w:t>Tiekėjas yra gamintojo partneris/oficialus atstovas ar įgaliotas atstovas, ir (ar) turi teisę atlikti įrangos diegimą ir teikti techninio/garantinio aptarnavimo paslaugas.</w:t>
            </w:r>
          </w:p>
          <w:p w14:paraId="577AF54D" w14:textId="77777777" w:rsidR="007D2509" w:rsidRPr="00DC18C8" w:rsidRDefault="007D2509" w:rsidP="007D2509">
            <w:pPr>
              <w:spacing w:after="0" w:line="240" w:lineRule="auto"/>
              <w:rPr>
                <w:rFonts w:ascii="Times New Roman" w:eastAsia="Times New Roman" w:hAnsi="Times New Roman"/>
                <w:lang w:val="en-US"/>
              </w:rPr>
            </w:pPr>
          </w:p>
        </w:tc>
      </w:tr>
      <w:tr w:rsidR="007D2509" w:rsidRPr="00DC18C8" w14:paraId="66AF1F17" w14:textId="77777777" w:rsidTr="00DC18C8">
        <w:trPr>
          <w:trHeight w:val="258"/>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DF90E24" w14:textId="42EE3885" w:rsidR="007D2509" w:rsidRPr="00DC18C8" w:rsidRDefault="007D2509" w:rsidP="007D2509">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A08193" w14:textId="33D27B20" w:rsidR="007D2509" w:rsidRPr="00DC18C8" w:rsidRDefault="007D2509" w:rsidP="007D2509">
            <w:pPr>
              <w:spacing w:after="0" w:line="240" w:lineRule="auto"/>
              <w:rPr>
                <w:rFonts w:ascii="Times New Roman" w:hAnsi="Times New Roman"/>
                <w:bCs/>
                <w:lang w:eastAsia="lt-LT"/>
              </w:rPr>
            </w:pPr>
            <w:r w:rsidRPr="00DC18C8">
              <w:rPr>
                <w:rFonts w:ascii="Times New Roman" w:hAnsi="Times New Roman"/>
                <w:bCs/>
                <w:lang w:eastAsia="lt-LT"/>
              </w:rPr>
              <w:t>Aplinkosauginis reikalavimas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6C6DA9E" w14:textId="77777777" w:rsidR="007D2509" w:rsidRDefault="007D2509" w:rsidP="007D2509">
            <w:pPr>
              <w:spacing w:after="0" w:line="240" w:lineRule="auto"/>
              <w:jc w:val="both"/>
              <w:rPr>
                <w:rFonts w:ascii="Times New Roman" w:hAnsi="Times New Roman"/>
              </w:rPr>
            </w:pPr>
          </w:p>
          <w:p w14:paraId="35BDA4DC" w14:textId="77777777" w:rsidR="007D2509" w:rsidRPr="00DC18C8" w:rsidRDefault="007D2509" w:rsidP="007D2509">
            <w:pPr>
              <w:spacing w:after="0" w:line="240" w:lineRule="auto"/>
              <w:jc w:val="both"/>
              <w:rPr>
                <w:rFonts w:ascii="Times New Roman" w:hAnsi="Times New Roman"/>
                <w:lang w:eastAsia="lt-LT"/>
              </w:rPr>
            </w:pPr>
            <w:r>
              <w:rPr>
                <w:rFonts w:ascii="Times New Roman" w:hAnsi="Times New Roman"/>
              </w:rPr>
              <w:t>S</w:t>
            </w:r>
            <w:r w:rsidRPr="00DC18C8">
              <w:rPr>
                <w:rFonts w:ascii="Times New Roman" w:hAnsi="Times New Roman"/>
              </w:rPr>
              <w:t>iūloma įranga atitinka Lietuvos Respublikos aplinkos ministro 2011 m. birželio 28 d. įsakymu Nr. D1 508 „Dėl Aplinkos apsaugos kriterijų taikymo, vykdant žaliuosius pirkimus, tvarkos aprašo patvirtinimo“ patvirtinto Aplinkos apsaugos kriterijų taikymo, vykdant žaliuosius pirkimus, tvarkos aprašo 2 priedo III skyriaus reikalavimus (https://www.e-tar.lt/portal/lt/legalAct/TAR.4B60A8C9678B/asr).</w:t>
            </w:r>
          </w:p>
          <w:p w14:paraId="6697C00A" w14:textId="1BE1214A" w:rsidR="007D2509" w:rsidRPr="00DC18C8" w:rsidRDefault="007D2509" w:rsidP="007D2509">
            <w:pPr>
              <w:snapToGrid w:val="0"/>
              <w:jc w:val="both"/>
              <w:rPr>
                <w:rFonts w:ascii="Times New Roman" w:eastAsia="TimesNewRomanPSMT" w:hAnsi="Times New Roman"/>
                <w:lang w:eastAsia="ar-SA"/>
              </w:rPr>
            </w:pPr>
          </w:p>
        </w:tc>
      </w:tr>
    </w:tbl>
    <w:p w14:paraId="6ED7DBB1" w14:textId="4429A141" w:rsidR="003752A8" w:rsidRPr="00DC18C8" w:rsidRDefault="003752A8" w:rsidP="003752A8">
      <w:pPr>
        <w:spacing w:after="0" w:line="240" w:lineRule="auto"/>
        <w:ind w:left="-180" w:right="100"/>
        <w:jc w:val="both"/>
        <w:rPr>
          <w:rFonts w:ascii="Times New Roman" w:eastAsia="Times New Roman" w:hAnsi="Times New Roman"/>
          <w:sz w:val="24"/>
          <w:szCs w:val="24"/>
          <w:lang w:val="sv-SE" w:eastAsia="lt-LT"/>
        </w:rPr>
      </w:pPr>
      <w:r w:rsidRPr="00DC18C8">
        <w:rPr>
          <w:rFonts w:ascii="Times New Roman" w:eastAsia="Times New Roman" w:hAnsi="Times New Roman" w:cs="Arial"/>
          <w:sz w:val="24"/>
          <w:szCs w:val="24"/>
          <w:lang w:val="sv-SE" w:eastAsia="lt-LT"/>
        </w:rPr>
        <w:t xml:space="preserve">           </w:t>
      </w:r>
      <w:r w:rsidR="00DC18C8" w:rsidRPr="00DC18C8">
        <w:rPr>
          <w:rFonts w:ascii="Times New Roman" w:eastAsia="Times New Roman" w:hAnsi="Times New Roman" w:cs="Arial"/>
          <w:sz w:val="24"/>
          <w:szCs w:val="24"/>
          <w:lang w:val="sv-SE" w:eastAsia="lt-LT"/>
        </w:rPr>
        <w:t>*</w:t>
      </w:r>
      <w:r w:rsidRPr="00DC18C8">
        <w:rPr>
          <w:rFonts w:ascii="Times New Roman" w:eastAsia="Times New Roman" w:hAnsi="Times New Roman" w:cs="Arial"/>
          <w:sz w:val="24"/>
          <w:szCs w:val="24"/>
          <w:lang w:val="sv-SE" w:eastAsia="lt-LT"/>
        </w:rPr>
        <w:t xml:space="preserve"> </w:t>
      </w:r>
      <w:r w:rsidRPr="00DC18C8">
        <w:rPr>
          <w:rFonts w:ascii="Times New Roman" w:eastAsia="Times New Roman" w:hAnsi="Times New Roman"/>
          <w:sz w:val="24"/>
          <w:szCs w:val="24"/>
          <w:lang w:val="sv-SE" w:eastAsia="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E02474" w14:textId="28DF863F" w:rsidR="005E6353" w:rsidRDefault="003B7B25" w:rsidP="00DC18C8">
      <w:pPr>
        <w:spacing w:after="0" w:line="240" w:lineRule="auto"/>
        <w:ind w:left="-180" w:right="280"/>
        <w:jc w:val="both"/>
        <w:rPr>
          <w:rFonts w:ascii="Times New Roman" w:eastAsia="Times New Roman" w:hAnsi="Times New Roman"/>
          <w:sz w:val="24"/>
          <w:szCs w:val="24"/>
          <w:lang w:val="lt" w:eastAsia="lt-LT"/>
        </w:rPr>
      </w:pPr>
      <w:r w:rsidRPr="00DC18C8">
        <w:rPr>
          <w:rFonts w:ascii="Times New Roman" w:hAnsi="Times New Roman"/>
          <w:sz w:val="24"/>
          <w:szCs w:val="24"/>
          <w:lang w:eastAsia="lt-LT"/>
        </w:rPr>
        <w:t xml:space="preserve">     </w:t>
      </w:r>
      <w:r w:rsidR="00DC18C8" w:rsidRPr="00DC18C8">
        <w:rPr>
          <w:rFonts w:ascii="Times New Roman" w:hAnsi="Times New Roman"/>
          <w:sz w:val="24"/>
          <w:szCs w:val="24"/>
          <w:lang w:eastAsia="lt-LT"/>
        </w:rPr>
        <w:t>**</w:t>
      </w:r>
      <w:r w:rsidRPr="00DC18C8">
        <w:rPr>
          <w:rFonts w:ascii="Times New Roman" w:hAnsi="Times New Roman"/>
          <w:sz w:val="24"/>
          <w:szCs w:val="24"/>
          <w:lang w:eastAsia="lt-LT"/>
        </w:rPr>
        <w:t xml:space="preserve">  </w:t>
      </w:r>
      <w:r w:rsidRPr="00DC18C8">
        <w:rPr>
          <w:rFonts w:ascii="Times New Roman" w:eastAsia="Times New Roman" w:hAnsi="Times New Roman"/>
          <w:sz w:val="24"/>
          <w:szCs w:val="24"/>
          <w:lang w:val="lt" w:eastAsia="lt-LT"/>
        </w:rPr>
        <w:t>Pateikiama įranga turi būti sukomplektuota su visais jai priklausančiais priedais įrangos pajungimui.</w:t>
      </w:r>
    </w:p>
    <w:p w14:paraId="222DD955" w14:textId="53F75F6E" w:rsidR="00DC18C8" w:rsidRDefault="00DC18C8" w:rsidP="00DC18C8">
      <w:pPr>
        <w:spacing w:after="0" w:line="240" w:lineRule="auto"/>
        <w:ind w:left="-180" w:right="280"/>
        <w:jc w:val="both"/>
        <w:rPr>
          <w:rFonts w:ascii="Times New Roman" w:eastAsia="Times New Roman" w:hAnsi="Times New Roman"/>
          <w:sz w:val="24"/>
          <w:szCs w:val="24"/>
          <w:lang w:val="lt" w:eastAsia="lt-LT"/>
        </w:rPr>
      </w:pPr>
    </w:p>
    <w:p w14:paraId="5414D8B9" w14:textId="476A4E02" w:rsidR="00DC18C8" w:rsidRDefault="00DC18C8" w:rsidP="00DC18C8">
      <w:pPr>
        <w:spacing w:after="0" w:line="240" w:lineRule="auto"/>
        <w:ind w:left="-180" w:right="280"/>
        <w:jc w:val="both"/>
        <w:rPr>
          <w:rFonts w:ascii="Times New Roman" w:eastAsia="Times New Roman" w:hAnsi="Times New Roman"/>
          <w:sz w:val="24"/>
          <w:szCs w:val="24"/>
          <w:lang w:val="lt" w:eastAsia="lt-LT"/>
        </w:rPr>
      </w:pPr>
    </w:p>
    <w:p w14:paraId="543F8482" w14:textId="23CB4AA4" w:rsidR="007D2509" w:rsidRDefault="007D2509" w:rsidP="00DC18C8">
      <w:pPr>
        <w:spacing w:after="0" w:line="240" w:lineRule="auto"/>
        <w:ind w:left="-180" w:right="280"/>
        <w:jc w:val="both"/>
        <w:rPr>
          <w:rFonts w:ascii="Times New Roman" w:eastAsia="Times New Roman" w:hAnsi="Times New Roman"/>
          <w:sz w:val="24"/>
          <w:szCs w:val="24"/>
          <w:lang w:val="lt" w:eastAsia="lt-LT"/>
        </w:rPr>
      </w:pPr>
    </w:p>
    <w:p w14:paraId="48FB4022" w14:textId="77777777" w:rsidR="007D2509" w:rsidRDefault="007D2509" w:rsidP="00DC18C8">
      <w:pPr>
        <w:spacing w:after="0" w:line="240" w:lineRule="auto"/>
        <w:ind w:left="-180" w:right="280"/>
        <w:jc w:val="both"/>
        <w:rPr>
          <w:rFonts w:ascii="Times New Roman" w:eastAsia="Times New Roman" w:hAnsi="Times New Roman"/>
          <w:sz w:val="24"/>
          <w:szCs w:val="24"/>
          <w:lang w:val="lt" w:eastAsia="lt-LT"/>
        </w:rPr>
      </w:pPr>
    </w:p>
    <w:p w14:paraId="11EEB4F1" w14:textId="77777777" w:rsidR="00DC18C8" w:rsidRPr="00DC18C8" w:rsidRDefault="00DC18C8" w:rsidP="00DC18C8">
      <w:pPr>
        <w:spacing w:after="0" w:line="240" w:lineRule="auto"/>
        <w:ind w:left="-180" w:right="280"/>
        <w:jc w:val="both"/>
        <w:rPr>
          <w:rFonts w:ascii="Times New Roman" w:eastAsia="Times New Roman" w:hAnsi="Times New Roman"/>
          <w:sz w:val="24"/>
          <w:szCs w:val="24"/>
          <w:lang w:val="lt" w:eastAsia="lt-LT"/>
        </w:rPr>
      </w:pPr>
    </w:p>
    <w:p w14:paraId="556DAC33" w14:textId="65EDC148" w:rsidR="005F4983" w:rsidRPr="005F4983" w:rsidRDefault="005F4983" w:rsidP="005F4983">
      <w:pPr>
        <w:spacing w:after="0" w:line="240" w:lineRule="auto"/>
        <w:ind w:right="-46"/>
        <w:jc w:val="right"/>
        <w:rPr>
          <w:rFonts w:ascii="Times New Roman" w:hAnsi="Times New Roman"/>
          <w:sz w:val="24"/>
          <w:szCs w:val="24"/>
          <w:lang w:eastAsia="lt-LT"/>
        </w:rPr>
      </w:pPr>
      <w:r w:rsidRPr="005F4983">
        <w:rPr>
          <w:rFonts w:ascii="Times New Roman" w:hAnsi="Times New Roman"/>
          <w:sz w:val="24"/>
          <w:szCs w:val="24"/>
          <w:lang w:eastAsia="lt-LT"/>
        </w:rPr>
        <w:t>Pirkimo sąlygų</w:t>
      </w:r>
    </w:p>
    <w:p w14:paraId="2047D262" w14:textId="1B6E1668" w:rsidR="00AB5F08" w:rsidRPr="00AB5F08" w:rsidRDefault="005F4983" w:rsidP="00AB5F08">
      <w:pPr>
        <w:spacing w:after="0" w:line="240" w:lineRule="auto"/>
        <w:ind w:right="-46"/>
        <w:jc w:val="right"/>
        <w:rPr>
          <w:rFonts w:ascii="Times New Roman" w:hAnsi="Times New Roman"/>
          <w:sz w:val="24"/>
          <w:szCs w:val="24"/>
          <w:lang w:eastAsia="lt-LT"/>
        </w:rPr>
      </w:pPr>
      <w:r w:rsidRPr="005F4983">
        <w:rPr>
          <w:rFonts w:ascii="Times New Roman" w:hAnsi="Times New Roman"/>
          <w:sz w:val="24"/>
          <w:szCs w:val="24"/>
          <w:lang w:eastAsia="lt-LT"/>
        </w:rPr>
        <w:t xml:space="preserve">priedas Nr. </w:t>
      </w:r>
      <w:r>
        <w:rPr>
          <w:rFonts w:ascii="Times New Roman" w:hAnsi="Times New Roman"/>
          <w:sz w:val="24"/>
          <w:szCs w:val="24"/>
          <w:lang w:eastAsia="lt-LT"/>
        </w:rPr>
        <w:t>3</w:t>
      </w:r>
    </w:p>
    <w:p w14:paraId="43FC0459" w14:textId="77777777" w:rsidR="00AB5F08" w:rsidRPr="006650C4" w:rsidRDefault="00AB5F08" w:rsidP="00DC18C8"/>
    <w:p w14:paraId="363FA6A5" w14:textId="77777777" w:rsidR="00AB5F08" w:rsidRPr="00AB5F08" w:rsidRDefault="00AB5F08" w:rsidP="00AB5F08">
      <w:pPr>
        <w:spacing w:after="0"/>
        <w:jc w:val="center"/>
        <w:rPr>
          <w:rFonts w:ascii="Times New Roman" w:hAnsi="Times New Roman"/>
          <w:b/>
          <w:bCs/>
          <w:sz w:val="24"/>
          <w:szCs w:val="24"/>
        </w:rPr>
      </w:pPr>
      <w:r w:rsidRPr="00AB5F08">
        <w:rPr>
          <w:rFonts w:ascii="Times New Roman" w:hAnsi="Times New Roman"/>
          <w:b/>
          <w:bCs/>
          <w:sz w:val="24"/>
          <w:szCs w:val="24"/>
        </w:rPr>
        <w:t>PASIŪLYMAS</w:t>
      </w:r>
    </w:p>
    <w:p w14:paraId="42E8D963" w14:textId="25C19470" w:rsidR="00AB5F08" w:rsidRPr="00AB5F08" w:rsidRDefault="00AB5F08" w:rsidP="00AB5F08">
      <w:pPr>
        <w:tabs>
          <w:tab w:val="left" w:pos="3150"/>
        </w:tabs>
        <w:spacing w:after="0" w:line="240" w:lineRule="auto"/>
        <w:ind w:right="-1"/>
        <w:jc w:val="center"/>
        <w:rPr>
          <w:rFonts w:ascii="Times New Roman" w:eastAsia="Times New Roman" w:hAnsi="Times New Roman"/>
          <w:b/>
          <w:bCs/>
          <w:caps/>
          <w:sz w:val="24"/>
          <w:szCs w:val="24"/>
          <w:lang w:val="en-US" w:eastAsia="zh-CN"/>
        </w:rPr>
      </w:pPr>
      <w:r w:rsidRPr="00AB5F08">
        <w:rPr>
          <w:rFonts w:ascii="Times New Roman" w:eastAsia="Times New Roman" w:hAnsi="Times New Roman"/>
          <w:b/>
          <w:bCs/>
          <w:caps/>
          <w:sz w:val="24"/>
          <w:szCs w:val="24"/>
          <w:lang w:eastAsia="zh-CN"/>
        </w:rPr>
        <w:t>Dokumentų SKENAVIMO APARATŲ  (</w:t>
      </w:r>
      <w:r w:rsidRPr="00AB5F08">
        <w:rPr>
          <w:rFonts w:ascii="Times New Roman" w:eastAsia="Times New Roman" w:hAnsi="Times New Roman"/>
          <w:b/>
          <w:bCs/>
          <w:caps/>
          <w:sz w:val="24"/>
          <w:szCs w:val="24"/>
          <w:lang w:val="en-US" w:eastAsia="zh-CN"/>
        </w:rPr>
        <w:t xml:space="preserve">2 vnt.) </w:t>
      </w:r>
      <w:r w:rsidRPr="00AB5F08">
        <w:rPr>
          <w:rFonts w:ascii="Times New Roman" w:hAnsi="Times New Roman"/>
          <w:b/>
          <w:sz w:val="24"/>
          <w:szCs w:val="24"/>
        </w:rPr>
        <w:t>PIRKIMUI</w:t>
      </w:r>
    </w:p>
    <w:p w14:paraId="79E895CF" w14:textId="77777777" w:rsidR="00AB5F08" w:rsidRPr="00AB5F08" w:rsidRDefault="00AB5F08" w:rsidP="00AB5F08">
      <w:pPr>
        <w:spacing w:after="0"/>
        <w:jc w:val="center"/>
        <w:rPr>
          <w:rFonts w:ascii="Times New Roman" w:hAnsi="Times New Roman"/>
          <w:b/>
          <w:bCs/>
          <w:sz w:val="24"/>
          <w:szCs w:val="24"/>
        </w:rPr>
      </w:pPr>
    </w:p>
    <w:p w14:paraId="6AC82726" w14:textId="77777777" w:rsidR="00AB5F08" w:rsidRPr="00AB5F08" w:rsidRDefault="00AB5F08" w:rsidP="00AB5F08">
      <w:pPr>
        <w:spacing w:after="0"/>
        <w:jc w:val="center"/>
        <w:rPr>
          <w:rFonts w:ascii="Times New Roman" w:hAnsi="Times New Roman"/>
          <w:sz w:val="24"/>
          <w:szCs w:val="24"/>
        </w:rPr>
      </w:pPr>
      <w:r w:rsidRPr="00AB5F08">
        <w:rPr>
          <w:rFonts w:ascii="Times New Roman" w:hAnsi="Times New Roman"/>
          <w:sz w:val="24"/>
          <w:szCs w:val="24"/>
        </w:rPr>
        <w:t>_____________   Nr. ______________</w:t>
      </w:r>
    </w:p>
    <w:p w14:paraId="1B92CDE0" w14:textId="77777777" w:rsidR="00AB5F08" w:rsidRPr="00AB5F08" w:rsidRDefault="00AB5F08" w:rsidP="00AB5F08">
      <w:pPr>
        <w:spacing w:after="0"/>
        <w:rPr>
          <w:rFonts w:ascii="Times New Roman" w:hAnsi="Times New Roman"/>
          <w:i/>
          <w:iCs/>
          <w:sz w:val="24"/>
          <w:szCs w:val="24"/>
        </w:rPr>
      </w:pPr>
      <w:r w:rsidRPr="00AB5F08">
        <w:rPr>
          <w:rFonts w:ascii="Times New Roman" w:hAnsi="Times New Roman"/>
          <w:i/>
          <w:iCs/>
          <w:sz w:val="24"/>
          <w:szCs w:val="24"/>
        </w:rPr>
        <w:t xml:space="preserve">                                                             (data)</w:t>
      </w:r>
    </w:p>
    <w:p w14:paraId="69F0C198" w14:textId="77777777" w:rsidR="00AB5F08" w:rsidRPr="00AB5F08" w:rsidRDefault="00AB5F08" w:rsidP="00AB5F08">
      <w:pPr>
        <w:spacing w:after="0"/>
        <w:jc w:val="center"/>
        <w:rPr>
          <w:rFonts w:ascii="Times New Roman" w:hAnsi="Times New Roman"/>
          <w:b/>
          <w:i/>
          <w:iCs/>
          <w:sz w:val="24"/>
          <w:szCs w:val="24"/>
        </w:rPr>
      </w:pPr>
      <w:r w:rsidRPr="00AB5F08">
        <w:rPr>
          <w:rFonts w:ascii="Times New Roman" w:hAnsi="Times New Roman"/>
          <w:b/>
          <w:i/>
          <w:iCs/>
          <w:sz w:val="24"/>
          <w:szCs w:val="24"/>
        </w:rPr>
        <w:t>______________</w:t>
      </w:r>
    </w:p>
    <w:p w14:paraId="543FDF66" w14:textId="77777777" w:rsidR="00AB5F08" w:rsidRPr="00AB5F08" w:rsidRDefault="00AB5F08" w:rsidP="00AB5F08">
      <w:pPr>
        <w:spacing w:after="0"/>
        <w:jc w:val="center"/>
        <w:rPr>
          <w:rFonts w:ascii="Times New Roman" w:hAnsi="Times New Roman"/>
          <w:i/>
          <w:iCs/>
          <w:sz w:val="24"/>
          <w:szCs w:val="24"/>
        </w:rPr>
      </w:pPr>
      <w:r w:rsidRPr="00AB5F08">
        <w:rPr>
          <w:rFonts w:ascii="Times New Roman" w:hAnsi="Times New Roman"/>
          <w:i/>
          <w:iCs/>
          <w:sz w:val="24"/>
          <w:szCs w:val="24"/>
        </w:rPr>
        <w:t>(vieta)</w:t>
      </w:r>
    </w:p>
    <w:p w14:paraId="316A3D92" w14:textId="77777777" w:rsidR="00AB5F08" w:rsidRPr="00AB5F08" w:rsidRDefault="00AB5F08" w:rsidP="00AB5F08">
      <w:pPr>
        <w:spacing w:after="0"/>
        <w:jc w:val="center"/>
        <w:rPr>
          <w:rFonts w:ascii="Times New Roman" w:hAnsi="Times New Roman"/>
          <w:iCs/>
          <w:sz w:val="24"/>
          <w:szCs w:val="24"/>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AB5F08" w:rsidRPr="00AB5F08" w14:paraId="44CCE126" w14:textId="77777777" w:rsidTr="00B168A5">
        <w:trPr>
          <w:trHeight w:val="355"/>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3C8EAFF"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DEC141F" w14:textId="77777777" w:rsidR="00AB5F08" w:rsidRPr="00AB5F08" w:rsidRDefault="00AB5F08" w:rsidP="00AB5F08">
            <w:pPr>
              <w:spacing w:after="0"/>
              <w:rPr>
                <w:rFonts w:ascii="Times New Roman" w:hAnsi="Times New Roman"/>
                <w:i/>
                <w:iCs/>
                <w:sz w:val="24"/>
                <w:szCs w:val="24"/>
              </w:rPr>
            </w:pPr>
          </w:p>
        </w:tc>
      </w:tr>
      <w:tr w:rsidR="00AB5F08" w:rsidRPr="00AB5F08" w14:paraId="5790FC6B" w14:textId="77777777" w:rsidTr="00B168A5">
        <w:trPr>
          <w:trHeight w:val="541"/>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02E63A43"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Tiekėjo rekvizitai (adresas, įm. kodas, PVM. mok. Kodas, banko duomenys, atsiskaitomosios sąskaitos Nr. ir kt.)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555CC71" w14:textId="77777777" w:rsidR="00AB5F08" w:rsidRPr="00AB5F08" w:rsidRDefault="00AB5F08" w:rsidP="00AB5F08">
            <w:pPr>
              <w:spacing w:after="0"/>
              <w:rPr>
                <w:rFonts w:ascii="Times New Roman" w:hAnsi="Times New Roman"/>
                <w:i/>
                <w:iCs/>
                <w:sz w:val="24"/>
                <w:szCs w:val="24"/>
              </w:rPr>
            </w:pPr>
          </w:p>
        </w:tc>
      </w:tr>
      <w:tr w:rsidR="00AB5F08" w:rsidRPr="00AB5F08" w14:paraId="60CB304E" w14:textId="77777777" w:rsidTr="00B168A5">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0307EE4"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F80F1DC" w14:textId="77777777" w:rsidR="00AB5F08" w:rsidRPr="00AB5F08" w:rsidRDefault="00AB5F08" w:rsidP="00AB5F08">
            <w:pPr>
              <w:spacing w:after="0"/>
              <w:rPr>
                <w:rFonts w:ascii="Times New Roman" w:hAnsi="Times New Roman"/>
                <w:i/>
                <w:iCs/>
                <w:sz w:val="24"/>
                <w:szCs w:val="24"/>
              </w:rPr>
            </w:pPr>
          </w:p>
        </w:tc>
      </w:tr>
      <w:tr w:rsidR="00AB5F08" w:rsidRPr="00AB5F08" w14:paraId="5E152FC4" w14:textId="77777777" w:rsidTr="00B168A5">
        <w:trPr>
          <w:trHeight w:val="250"/>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E0900B1"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A6C76C4" w14:textId="77777777" w:rsidR="00AB5F08" w:rsidRPr="00AB5F08" w:rsidRDefault="00AB5F08" w:rsidP="00AB5F08">
            <w:pPr>
              <w:spacing w:after="0"/>
              <w:rPr>
                <w:rFonts w:ascii="Times New Roman" w:hAnsi="Times New Roman"/>
                <w:i/>
                <w:iCs/>
                <w:sz w:val="24"/>
                <w:szCs w:val="24"/>
              </w:rPr>
            </w:pPr>
          </w:p>
        </w:tc>
      </w:tr>
      <w:tr w:rsidR="00AB5F08" w:rsidRPr="00AB5F08" w14:paraId="6907A9CD" w14:textId="77777777" w:rsidTr="00B168A5">
        <w:trPr>
          <w:trHeight w:val="278"/>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DD667FD"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EI. pašto adresas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560436E" w14:textId="77777777" w:rsidR="00AB5F08" w:rsidRPr="00AB5F08" w:rsidRDefault="00AB5F08" w:rsidP="00AB5F08">
            <w:pPr>
              <w:spacing w:after="0"/>
              <w:rPr>
                <w:rFonts w:ascii="Times New Roman" w:hAnsi="Times New Roman"/>
                <w:i/>
                <w:iCs/>
                <w:sz w:val="24"/>
                <w:szCs w:val="24"/>
              </w:rPr>
            </w:pPr>
          </w:p>
        </w:tc>
      </w:tr>
      <w:tr w:rsidR="00AB5F08" w:rsidRPr="00AB5F08" w14:paraId="675E3B7E" w14:textId="77777777" w:rsidTr="00B168A5">
        <w:trPr>
          <w:trHeight w:val="518"/>
        </w:trPr>
        <w:tc>
          <w:tcPr>
            <w:tcW w:w="9776" w:type="dxa"/>
            <w:gridSpan w:val="2"/>
            <w:tcBorders>
              <w:top w:val="single" w:sz="4" w:space="0" w:color="auto"/>
              <w:bottom w:val="single" w:sz="4" w:space="0" w:color="auto"/>
            </w:tcBorders>
            <w:shd w:val="clear" w:color="auto" w:fill="FFFFFF"/>
          </w:tcPr>
          <w:p w14:paraId="660A0B51" w14:textId="77777777" w:rsidR="00AB5F08" w:rsidRPr="00AB5F08" w:rsidRDefault="00AB5F08" w:rsidP="00AB5F08">
            <w:pPr>
              <w:spacing w:after="0"/>
              <w:rPr>
                <w:rFonts w:ascii="Times New Roman" w:hAnsi="Times New Roman"/>
                <w:b/>
                <w:bCs/>
                <w:i/>
                <w:iCs/>
                <w:sz w:val="24"/>
                <w:szCs w:val="24"/>
              </w:rPr>
            </w:pPr>
          </w:p>
          <w:p w14:paraId="2A610735" w14:textId="77777777" w:rsidR="00AB5F08" w:rsidRPr="00AB5F08" w:rsidRDefault="00AB5F08" w:rsidP="00AB5F08">
            <w:pPr>
              <w:spacing w:after="0"/>
              <w:rPr>
                <w:rFonts w:ascii="Times New Roman" w:hAnsi="Times New Roman"/>
                <w:i/>
                <w:iCs/>
                <w:sz w:val="24"/>
                <w:szCs w:val="24"/>
              </w:rPr>
            </w:pPr>
            <w:r w:rsidRPr="00AB5F08">
              <w:rPr>
                <w:rFonts w:ascii="Times New Roman" w:hAnsi="Times New Roman"/>
                <w:b/>
                <w:bCs/>
                <w:i/>
                <w:iCs/>
                <w:sz w:val="24"/>
                <w:szCs w:val="24"/>
              </w:rPr>
              <w:t>Pastaba.</w:t>
            </w:r>
            <w:r w:rsidRPr="00AB5F08">
              <w:rPr>
                <w:rFonts w:ascii="Times New Roman" w:hAnsi="Times New Roman"/>
                <w:i/>
                <w:iCs/>
                <w:sz w:val="24"/>
                <w:szCs w:val="24"/>
              </w:rPr>
              <w:t xml:space="preserve"> Pildoma, jei tiekėjas ketina pasitelkti subrangovą (-us), subtiekėją (-us)- ar subteikėją (-us)/</w:t>
            </w:r>
          </w:p>
        </w:tc>
      </w:tr>
      <w:tr w:rsidR="00AB5F08" w:rsidRPr="00AB5F08" w14:paraId="113C7217" w14:textId="77777777" w:rsidTr="00B168A5">
        <w:trPr>
          <w:trHeight w:val="509"/>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51D364E"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Subrangovo (-ų), subtiekėjo (-ų) ar subteikėjo (-ų) pavadinimas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CB90688" w14:textId="77777777" w:rsidR="00AB5F08" w:rsidRPr="00AB5F08" w:rsidRDefault="00AB5F08" w:rsidP="00AB5F08">
            <w:pPr>
              <w:spacing w:after="0"/>
              <w:rPr>
                <w:rFonts w:ascii="Times New Roman" w:hAnsi="Times New Roman"/>
                <w:i/>
                <w:iCs/>
                <w:sz w:val="24"/>
                <w:szCs w:val="24"/>
              </w:rPr>
            </w:pPr>
          </w:p>
        </w:tc>
      </w:tr>
      <w:tr w:rsidR="00AB5F08" w:rsidRPr="00AB5F08" w14:paraId="04F4E3A7" w14:textId="77777777" w:rsidTr="00B168A5">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6F1985F"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Subrangovo (-ų), subtiekėjo (-ų) ar subteikėjo (-ų) adresas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D6F6150" w14:textId="77777777" w:rsidR="00AB5F08" w:rsidRPr="00AB5F08" w:rsidRDefault="00AB5F08" w:rsidP="00AB5F08">
            <w:pPr>
              <w:spacing w:after="0"/>
              <w:rPr>
                <w:rFonts w:ascii="Times New Roman" w:hAnsi="Times New Roman"/>
                <w:i/>
                <w:iCs/>
                <w:sz w:val="24"/>
                <w:szCs w:val="24"/>
              </w:rPr>
            </w:pPr>
          </w:p>
        </w:tc>
      </w:tr>
      <w:tr w:rsidR="00AB5F08" w:rsidRPr="00AB5F08" w14:paraId="55EE5487" w14:textId="77777777" w:rsidTr="00B168A5">
        <w:trPr>
          <w:trHeight w:val="523"/>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1CE29E0"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Įsipareigojimų dalis (procentais), kuriai ketinama pasitelkti subrangovą (-us), subtiekėją (-us) ar subteikėją (-us)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1D2956A9" w14:textId="77777777" w:rsidR="00AB5F08" w:rsidRPr="00AB5F08" w:rsidRDefault="00AB5F08" w:rsidP="00AB5F08">
            <w:pPr>
              <w:spacing w:after="0"/>
              <w:rPr>
                <w:rFonts w:ascii="Times New Roman" w:hAnsi="Times New Roman"/>
                <w:i/>
                <w:iCs/>
                <w:sz w:val="24"/>
                <w:szCs w:val="24"/>
              </w:rPr>
            </w:pPr>
          </w:p>
        </w:tc>
      </w:tr>
    </w:tbl>
    <w:p w14:paraId="332DB5A8" w14:textId="77777777" w:rsidR="00AB5F08" w:rsidRPr="00AB5F08" w:rsidRDefault="00AB5F08" w:rsidP="00AB5F08">
      <w:pPr>
        <w:spacing w:after="0"/>
        <w:rPr>
          <w:rFonts w:ascii="Times New Roman" w:hAnsi="Times New Roman"/>
          <w:i/>
          <w:iCs/>
          <w:sz w:val="24"/>
          <w:szCs w:val="24"/>
        </w:rPr>
      </w:pPr>
      <w:r w:rsidRPr="00AB5F08">
        <w:rPr>
          <w:rFonts w:ascii="Times New Roman" w:hAnsi="Times New Roman"/>
          <w:i/>
          <w:iCs/>
          <w:sz w:val="24"/>
          <w:szCs w:val="24"/>
        </w:rPr>
        <w:t>Pasiūlymas pateikiamas užpildant lentelę bei įrašant pasiūlymo kainą skaičiais ir žodžiais:</w:t>
      </w:r>
    </w:p>
    <w:p w14:paraId="7B9EB61C" w14:textId="77777777" w:rsidR="00AB5F08" w:rsidRPr="00AB5F08" w:rsidRDefault="00AB5F08" w:rsidP="00AB5F08">
      <w:pPr>
        <w:spacing w:after="0"/>
        <w:rPr>
          <w:rFonts w:ascii="Times New Roman" w:hAnsi="Times New Roman"/>
          <w:iCs/>
          <w:sz w:val="24"/>
          <w:szCs w:val="24"/>
        </w:rPr>
      </w:pPr>
    </w:p>
    <w:p w14:paraId="12BD4656" w14:textId="77777777" w:rsidR="00AB5F08" w:rsidRPr="00AB5F08" w:rsidRDefault="00AB5F08" w:rsidP="00AB5F08">
      <w:pPr>
        <w:spacing w:after="0"/>
        <w:rPr>
          <w:rFonts w:ascii="Times New Roman" w:hAnsi="Times New Roman"/>
          <w:b/>
          <w:sz w:val="24"/>
          <w:szCs w:val="24"/>
        </w:rPr>
      </w:pPr>
      <w:r w:rsidRPr="00AB5F08">
        <w:rPr>
          <w:rFonts w:ascii="Times New Roman" w:hAnsi="Times New Roman"/>
          <w:b/>
          <w:sz w:val="24"/>
          <w:szCs w:val="24"/>
        </w:rPr>
        <w:t>Siūloma prekė: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08"/>
      </w:tblGrid>
      <w:tr w:rsidR="00AB5F08" w:rsidRPr="00AB5F08" w14:paraId="0E1F3C33" w14:textId="77777777" w:rsidTr="00B168A5">
        <w:tc>
          <w:tcPr>
            <w:tcW w:w="4927" w:type="dxa"/>
            <w:shd w:val="clear" w:color="auto" w:fill="auto"/>
          </w:tcPr>
          <w:p w14:paraId="024015F5" w14:textId="77777777" w:rsidR="00AB5F08" w:rsidRPr="00AB5F08" w:rsidRDefault="00AB5F08" w:rsidP="00AB5F08">
            <w:pPr>
              <w:spacing w:after="0"/>
              <w:jc w:val="center"/>
              <w:rPr>
                <w:rFonts w:ascii="Times New Roman" w:hAnsi="Times New Roman"/>
                <w:b/>
                <w:sz w:val="24"/>
                <w:szCs w:val="24"/>
              </w:rPr>
            </w:pPr>
            <w:r w:rsidRPr="00AB5F08">
              <w:rPr>
                <w:rFonts w:ascii="Times New Roman" w:hAnsi="Times New Roman"/>
                <w:b/>
                <w:sz w:val="24"/>
                <w:szCs w:val="24"/>
              </w:rPr>
              <w:t>Pavadinimas</w:t>
            </w:r>
          </w:p>
        </w:tc>
        <w:tc>
          <w:tcPr>
            <w:tcW w:w="4928" w:type="dxa"/>
            <w:shd w:val="clear" w:color="auto" w:fill="auto"/>
          </w:tcPr>
          <w:p w14:paraId="6F96FAC5" w14:textId="015E5EFC" w:rsidR="00AB5F08" w:rsidRPr="00AB5F08" w:rsidRDefault="00AB5F08" w:rsidP="00AB5F08">
            <w:pPr>
              <w:spacing w:after="0"/>
              <w:jc w:val="center"/>
              <w:rPr>
                <w:rFonts w:ascii="Times New Roman" w:hAnsi="Times New Roman"/>
                <w:b/>
                <w:sz w:val="24"/>
                <w:szCs w:val="24"/>
              </w:rPr>
            </w:pPr>
            <w:r w:rsidRPr="00AB5F08">
              <w:rPr>
                <w:rFonts w:ascii="Times New Roman" w:hAnsi="Times New Roman"/>
                <w:b/>
                <w:sz w:val="24"/>
                <w:szCs w:val="24"/>
              </w:rPr>
              <w:t xml:space="preserve">Nurodyti kokia siūloma Prekė </w:t>
            </w:r>
          </w:p>
        </w:tc>
      </w:tr>
      <w:tr w:rsidR="00AB5F08" w:rsidRPr="00AB5F08" w14:paraId="2D788C44" w14:textId="77777777" w:rsidTr="00B168A5">
        <w:trPr>
          <w:trHeight w:val="401"/>
        </w:trPr>
        <w:tc>
          <w:tcPr>
            <w:tcW w:w="4927" w:type="dxa"/>
            <w:shd w:val="clear" w:color="auto" w:fill="auto"/>
            <w:vAlign w:val="center"/>
          </w:tcPr>
          <w:p w14:paraId="5F5538D5" w14:textId="21326800" w:rsidR="00AB5F08" w:rsidRPr="00AB5F08" w:rsidRDefault="00AB5F08" w:rsidP="00AB5F08">
            <w:pPr>
              <w:spacing w:after="0"/>
              <w:rPr>
                <w:rFonts w:ascii="Times New Roman" w:hAnsi="Times New Roman"/>
                <w:sz w:val="24"/>
                <w:szCs w:val="24"/>
              </w:rPr>
            </w:pPr>
            <w:r w:rsidRPr="00AB5F08">
              <w:rPr>
                <w:rFonts w:ascii="Times New Roman" w:hAnsi="Times New Roman"/>
                <w:sz w:val="24"/>
                <w:szCs w:val="24"/>
              </w:rPr>
              <w:t>Dokumentų skenavimo aparatas pagal techninę specifikaciją Nr. 1</w:t>
            </w:r>
          </w:p>
        </w:tc>
        <w:tc>
          <w:tcPr>
            <w:tcW w:w="4928" w:type="dxa"/>
            <w:shd w:val="clear" w:color="auto" w:fill="auto"/>
            <w:vAlign w:val="center"/>
          </w:tcPr>
          <w:p w14:paraId="63722815" w14:textId="77777777" w:rsidR="00AB5F08" w:rsidRPr="00AB5F08" w:rsidRDefault="00AB5F08" w:rsidP="00AB5F08">
            <w:pPr>
              <w:spacing w:after="0"/>
              <w:rPr>
                <w:rFonts w:ascii="Times New Roman" w:hAnsi="Times New Roman"/>
                <w:sz w:val="24"/>
                <w:szCs w:val="24"/>
              </w:rPr>
            </w:pPr>
          </w:p>
        </w:tc>
      </w:tr>
      <w:tr w:rsidR="00AB5F08" w:rsidRPr="00AB5F08" w14:paraId="672D03F2" w14:textId="77777777" w:rsidTr="00B168A5">
        <w:trPr>
          <w:trHeight w:val="401"/>
        </w:trPr>
        <w:tc>
          <w:tcPr>
            <w:tcW w:w="4927" w:type="dxa"/>
            <w:shd w:val="clear" w:color="auto" w:fill="auto"/>
            <w:vAlign w:val="center"/>
          </w:tcPr>
          <w:p w14:paraId="11BC8800" w14:textId="5607CA9D" w:rsidR="00AB5F08" w:rsidRPr="00AB5F08" w:rsidRDefault="00AB5F08" w:rsidP="00AB5F08">
            <w:pPr>
              <w:spacing w:after="0"/>
              <w:rPr>
                <w:rFonts w:ascii="Times New Roman" w:hAnsi="Times New Roman"/>
                <w:sz w:val="24"/>
                <w:szCs w:val="24"/>
                <w:lang w:val="en-US"/>
              </w:rPr>
            </w:pPr>
            <w:r w:rsidRPr="00AB5F08">
              <w:rPr>
                <w:rFonts w:ascii="Times New Roman" w:hAnsi="Times New Roman"/>
                <w:sz w:val="24"/>
                <w:szCs w:val="24"/>
              </w:rPr>
              <w:t>Dokumentų skenavimo aparatas pagal techninę specifikaciją Nr. 2</w:t>
            </w:r>
          </w:p>
        </w:tc>
        <w:tc>
          <w:tcPr>
            <w:tcW w:w="4928" w:type="dxa"/>
            <w:shd w:val="clear" w:color="auto" w:fill="auto"/>
            <w:vAlign w:val="center"/>
          </w:tcPr>
          <w:p w14:paraId="08BA1E67" w14:textId="77777777" w:rsidR="00AB5F08" w:rsidRPr="00AB5F08" w:rsidRDefault="00AB5F08" w:rsidP="00AB5F08">
            <w:pPr>
              <w:spacing w:after="0"/>
              <w:rPr>
                <w:rFonts w:ascii="Times New Roman" w:hAnsi="Times New Roman"/>
                <w:sz w:val="24"/>
                <w:szCs w:val="24"/>
              </w:rPr>
            </w:pPr>
          </w:p>
        </w:tc>
      </w:tr>
    </w:tbl>
    <w:p w14:paraId="04A9CFFE" w14:textId="77777777" w:rsidR="00AB5F08" w:rsidRPr="00AB5F08" w:rsidRDefault="00AB5F08" w:rsidP="00AB5F08">
      <w:pPr>
        <w:spacing w:after="0"/>
        <w:rPr>
          <w:rFonts w:ascii="Times New Roman" w:hAnsi="Times New Roman"/>
          <w:iCs/>
          <w:sz w:val="24"/>
          <w:szCs w:val="24"/>
        </w:rPr>
      </w:pPr>
    </w:p>
    <w:p w14:paraId="019CFB19" w14:textId="77777777" w:rsidR="00AB5F08" w:rsidRPr="00AB5F08" w:rsidRDefault="00AB5F08" w:rsidP="00AB5F08">
      <w:pPr>
        <w:spacing w:after="0"/>
        <w:rPr>
          <w:rFonts w:ascii="Times New Roman" w:hAnsi="Times New Roman"/>
          <w:b/>
          <w:bCs/>
          <w:iCs/>
          <w:sz w:val="24"/>
          <w:szCs w:val="24"/>
        </w:rPr>
      </w:pPr>
      <w:r w:rsidRPr="00AB5F08">
        <w:rPr>
          <w:rFonts w:ascii="Times New Roman" w:hAnsi="Times New Roman"/>
          <w:b/>
          <w:bCs/>
          <w:iCs/>
          <w:sz w:val="24"/>
          <w:szCs w:val="24"/>
        </w:rPr>
        <w:t>Siūloma prekės kaina:</w:t>
      </w:r>
    </w:p>
    <w:tbl>
      <w:tblPr>
        <w:tblpPr w:leftFromText="180" w:rightFromText="180" w:vertAnchor="text" w:tblpY="1"/>
        <w:tblOverlap w:val="never"/>
        <w:tblW w:w="9775" w:type="dxa"/>
        <w:tblLayout w:type="fixed"/>
        <w:tblCellMar>
          <w:left w:w="10" w:type="dxa"/>
          <w:right w:w="10" w:type="dxa"/>
        </w:tblCellMar>
        <w:tblLook w:val="04A0" w:firstRow="1" w:lastRow="0" w:firstColumn="1" w:lastColumn="0" w:noHBand="0" w:noVBand="1"/>
      </w:tblPr>
      <w:tblGrid>
        <w:gridCol w:w="4957"/>
        <w:gridCol w:w="1063"/>
        <w:gridCol w:w="1913"/>
        <w:gridCol w:w="1842"/>
      </w:tblGrid>
      <w:tr w:rsidR="00AB5F08" w:rsidRPr="00AB5F08" w14:paraId="704B3961" w14:textId="77777777" w:rsidTr="00B168A5">
        <w:trPr>
          <w:trHeight w:val="410"/>
        </w:trPr>
        <w:tc>
          <w:tcPr>
            <w:tcW w:w="4957" w:type="dxa"/>
            <w:tcBorders>
              <w:top w:val="single" w:sz="4" w:space="0" w:color="auto"/>
              <w:left w:val="single" w:sz="4" w:space="0" w:color="auto"/>
              <w:right w:val="single" w:sz="4" w:space="0" w:color="auto"/>
            </w:tcBorders>
            <w:shd w:val="clear" w:color="auto" w:fill="FFFFFF"/>
            <w:vAlign w:val="center"/>
          </w:tcPr>
          <w:p w14:paraId="7E59ADEB" w14:textId="77777777" w:rsidR="00AB5F08" w:rsidRPr="00AB5F08" w:rsidRDefault="00AB5F08" w:rsidP="00AB5F08">
            <w:pPr>
              <w:spacing w:after="0"/>
              <w:jc w:val="center"/>
              <w:rPr>
                <w:rFonts w:ascii="Times New Roman" w:hAnsi="Times New Roman"/>
                <w:b/>
                <w:bCs/>
                <w:iCs/>
                <w:sz w:val="24"/>
                <w:szCs w:val="24"/>
              </w:rPr>
            </w:pPr>
            <w:r w:rsidRPr="00AB5F08">
              <w:rPr>
                <w:rFonts w:ascii="Times New Roman" w:hAnsi="Times New Roman"/>
                <w:b/>
                <w:bCs/>
                <w:iCs/>
                <w:sz w:val="24"/>
                <w:szCs w:val="24"/>
              </w:rPr>
              <w:t>Pavadinimas</w:t>
            </w:r>
          </w:p>
        </w:tc>
        <w:tc>
          <w:tcPr>
            <w:tcW w:w="1063" w:type="dxa"/>
            <w:tcBorders>
              <w:top w:val="single" w:sz="4" w:space="0" w:color="auto"/>
              <w:left w:val="single" w:sz="4" w:space="0" w:color="auto"/>
              <w:right w:val="single" w:sz="4" w:space="0" w:color="auto"/>
            </w:tcBorders>
            <w:shd w:val="clear" w:color="auto" w:fill="FFFFFF"/>
            <w:vAlign w:val="center"/>
          </w:tcPr>
          <w:p w14:paraId="51720748" w14:textId="77777777" w:rsidR="00AB5F08" w:rsidRPr="00AB5F08" w:rsidRDefault="00AB5F08" w:rsidP="00AB5F08">
            <w:pPr>
              <w:spacing w:after="0"/>
              <w:jc w:val="center"/>
              <w:rPr>
                <w:rFonts w:ascii="Times New Roman" w:hAnsi="Times New Roman"/>
                <w:b/>
                <w:bCs/>
                <w:iCs/>
                <w:sz w:val="24"/>
                <w:szCs w:val="24"/>
              </w:rPr>
            </w:pPr>
            <w:r w:rsidRPr="00AB5F08">
              <w:rPr>
                <w:rFonts w:ascii="Times New Roman" w:hAnsi="Times New Roman"/>
                <w:b/>
                <w:bCs/>
                <w:iCs/>
                <w:sz w:val="24"/>
                <w:szCs w:val="24"/>
              </w:rPr>
              <w:t xml:space="preserve">Kiekis </w:t>
            </w:r>
            <w:r w:rsidRPr="00AB5F08">
              <w:rPr>
                <w:rFonts w:ascii="Times New Roman" w:hAnsi="Times New Roman"/>
                <w:bCs/>
                <w:iCs/>
                <w:sz w:val="24"/>
                <w:szCs w:val="24"/>
              </w:rPr>
              <w:t>(vnt.)</w:t>
            </w:r>
          </w:p>
        </w:tc>
        <w:tc>
          <w:tcPr>
            <w:tcW w:w="1913" w:type="dxa"/>
            <w:tcBorders>
              <w:top w:val="single" w:sz="4" w:space="0" w:color="auto"/>
              <w:left w:val="single" w:sz="4" w:space="0" w:color="auto"/>
              <w:right w:val="single" w:sz="4" w:space="0" w:color="auto"/>
            </w:tcBorders>
            <w:shd w:val="clear" w:color="auto" w:fill="FFFFFF"/>
            <w:vAlign w:val="center"/>
          </w:tcPr>
          <w:p w14:paraId="1E8E44BA" w14:textId="77777777" w:rsidR="00AB5F08" w:rsidRPr="00AB5F08" w:rsidRDefault="00AB5F08" w:rsidP="00AB5F08">
            <w:pPr>
              <w:spacing w:after="0"/>
              <w:jc w:val="center"/>
              <w:rPr>
                <w:rFonts w:ascii="Times New Roman" w:hAnsi="Times New Roman"/>
                <w:b/>
                <w:bCs/>
                <w:iCs/>
                <w:sz w:val="24"/>
                <w:szCs w:val="24"/>
              </w:rPr>
            </w:pPr>
            <w:r w:rsidRPr="00AB5F08">
              <w:rPr>
                <w:rFonts w:ascii="Times New Roman" w:hAnsi="Times New Roman"/>
                <w:b/>
                <w:bCs/>
                <w:iCs/>
                <w:sz w:val="24"/>
                <w:szCs w:val="24"/>
              </w:rPr>
              <w:t>Pasiūlymo kaina</w:t>
            </w:r>
          </w:p>
          <w:p w14:paraId="52EF58CE" w14:textId="77777777" w:rsidR="00AB5F08" w:rsidRPr="00AB5F08" w:rsidRDefault="00AB5F08" w:rsidP="00AB5F08">
            <w:pPr>
              <w:spacing w:after="0"/>
              <w:jc w:val="center"/>
              <w:rPr>
                <w:rFonts w:ascii="Times New Roman" w:hAnsi="Times New Roman"/>
                <w:b/>
                <w:bCs/>
                <w:iCs/>
                <w:sz w:val="24"/>
                <w:szCs w:val="24"/>
              </w:rPr>
            </w:pPr>
            <w:r w:rsidRPr="00AB5F08">
              <w:rPr>
                <w:rFonts w:ascii="Times New Roman" w:hAnsi="Times New Roman"/>
                <w:b/>
                <w:bCs/>
                <w:iCs/>
                <w:sz w:val="24"/>
                <w:szCs w:val="24"/>
              </w:rPr>
              <w:t xml:space="preserve"> </w:t>
            </w:r>
            <w:r w:rsidRPr="00AB5F08">
              <w:rPr>
                <w:rFonts w:ascii="Times New Roman" w:hAnsi="Times New Roman"/>
                <w:bCs/>
                <w:iCs/>
                <w:sz w:val="24"/>
                <w:szCs w:val="24"/>
              </w:rPr>
              <w:t>Eurais</w:t>
            </w:r>
            <w:r w:rsidRPr="00AB5F08">
              <w:rPr>
                <w:rFonts w:ascii="Times New Roman" w:hAnsi="Times New Roman"/>
                <w:b/>
                <w:bCs/>
                <w:iCs/>
                <w:sz w:val="24"/>
                <w:szCs w:val="24"/>
              </w:rPr>
              <w:t xml:space="preserve"> </w:t>
            </w:r>
            <w:r w:rsidRPr="00AB5F08">
              <w:rPr>
                <w:rFonts w:ascii="Times New Roman" w:hAnsi="Times New Roman"/>
                <w:bCs/>
                <w:iCs/>
                <w:sz w:val="24"/>
                <w:szCs w:val="24"/>
              </w:rPr>
              <w:t>be PVM</w:t>
            </w:r>
            <w:r w:rsidRPr="00AB5F08">
              <w:rPr>
                <w:rFonts w:ascii="Times New Roman" w:hAnsi="Times New Roman"/>
                <w:b/>
                <w:bCs/>
                <w:iCs/>
                <w:sz w:val="24"/>
                <w:szCs w:val="24"/>
              </w:rPr>
              <w:t>*</w:t>
            </w:r>
          </w:p>
        </w:tc>
        <w:tc>
          <w:tcPr>
            <w:tcW w:w="1842" w:type="dxa"/>
            <w:tcBorders>
              <w:top w:val="single" w:sz="4" w:space="0" w:color="auto"/>
              <w:left w:val="single" w:sz="4" w:space="0" w:color="auto"/>
              <w:right w:val="single" w:sz="4" w:space="0" w:color="auto"/>
            </w:tcBorders>
            <w:shd w:val="clear" w:color="auto" w:fill="FFFFFF"/>
          </w:tcPr>
          <w:p w14:paraId="432EAA62" w14:textId="77777777" w:rsidR="00AB5F08" w:rsidRPr="00AB5F08" w:rsidRDefault="00AB5F08" w:rsidP="00AB5F08">
            <w:pPr>
              <w:spacing w:after="0"/>
              <w:jc w:val="center"/>
              <w:rPr>
                <w:rFonts w:ascii="Times New Roman" w:hAnsi="Times New Roman"/>
                <w:b/>
                <w:bCs/>
                <w:iCs/>
                <w:sz w:val="24"/>
                <w:szCs w:val="24"/>
              </w:rPr>
            </w:pPr>
            <w:r w:rsidRPr="00AB5F08">
              <w:rPr>
                <w:rFonts w:ascii="Times New Roman" w:hAnsi="Times New Roman"/>
                <w:b/>
                <w:bCs/>
                <w:iCs/>
                <w:sz w:val="24"/>
                <w:szCs w:val="24"/>
              </w:rPr>
              <w:t xml:space="preserve">Pasiūlymo kaina </w:t>
            </w:r>
            <w:r w:rsidRPr="00AB5F08">
              <w:rPr>
                <w:rFonts w:ascii="Times New Roman" w:hAnsi="Times New Roman"/>
                <w:bCs/>
                <w:iCs/>
                <w:sz w:val="24"/>
                <w:szCs w:val="24"/>
              </w:rPr>
              <w:t>Eurais</w:t>
            </w:r>
            <w:r w:rsidRPr="00AB5F08">
              <w:rPr>
                <w:rFonts w:ascii="Times New Roman" w:hAnsi="Times New Roman"/>
                <w:b/>
                <w:bCs/>
                <w:iCs/>
                <w:sz w:val="24"/>
                <w:szCs w:val="24"/>
              </w:rPr>
              <w:t xml:space="preserve"> </w:t>
            </w:r>
            <w:r w:rsidRPr="00AB5F08">
              <w:rPr>
                <w:rFonts w:ascii="Times New Roman" w:hAnsi="Times New Roman"/>
                <w:bCs/>
                <w:iCs/>
                <w:sz w:val="24"/>
                <w:szCs w:val="24"/>
              </w:rPr>
              <w:t>su PVM</w:t>
            </w:r>
            <w:r w:rsidRPr="00AB5F08">
              <w:rPr>
                <w:rFonts w:ascii="Times New Roman" w:hAnsi="Times New Roman"/>
                <w:b/>
                <w:bCs/>
                <w:iCs/>
                <w:sz w:val="24"/>
                <w:szCs w:val="24"/>
              </w:rPr>
              <w:t>*</w:t>
            </w:r>
          </w:p>
        </w:tc>
      </w:tr>
      <w:tr w:rsidR="00AB5F08" w:rsidRPr="00AB5F08" w14:paraId="714D1C5E" w14:textId="77777777" w:rsidTr="00B168A5">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10E53EE5" w14:textId="25FDDF9B" w:rsidR="00AB5F08" w:rsidRPr="00AB5F08" w:rsidRDefault="00AB5F08" w:rsidP="00AB5F08">
            <w:pPr>
              <w:spacing w:after="0"/>
              <w:contextualSpacing/>
              <w:rPr>
                <w:rFonts w:ascii="Times New Roman" w:hAnsi="Times New Roman"/>
                <w:sz w:val="24"/>
                <w:szCs w:val="24"/>
                <w:lang w:val="en-US"/>
              </w:rPr>
            </w:pPr>
            <w:r w:rsidRPr="00AB5F08">
              <w:rPr>
                <w:rFonts w:ascii="Times New Roman" w:hAnsi="Times New Roman"/>
                <w:sz w:val="24"/>
                <w:szCs w:val="24"/>
                <w:lang w:val="en-US"/>
              </w:rPr>
              <w:t>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5AA8606" w14:textId="77777777" w:rsidR="00AB5F08" w:rsidRPr="00AB5F08" w:rsidRDefault="00AB5F08" w:rsidP="00AB5F08">
            <w:pPr>
              <w:spacing w:after="0"/>
              <w:jc w:val="center"/>
              <w:rPr>
                <w:rFonts w:ascii="Times New Roman" w:hAnsi="Times New Roman"/>
                <w:sz w:val="24"/>
                <w:szCs w:val="24"/>
              </w:rPr>
            </w:pPr>
            <w:r w:rsidRPr="00AB5F08">
              <w:rPr>
                <w:rFonts w:ascii="Times New Roman" w:hAnsi="Times New Roman"/>
                <w:sz w:val="24"/>
                <w:szCs w:val="24"/>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9E45BD0" w14:textId="77777777" w:rsidR="00AB5F08" w:rsidRPr="00AB5F08" w:rsidRDefault="00AB5F08" w:rsidP="00AB5F08">
            <w:pPr>
              <w:spacing w:after="0"/>
              <w:jc w:val="center"/>
              <w:rPr>
                <w:rFonts w:ascii="Times New Roman" w:hAnsi="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8A306EB" w14:textId="77777777" w:rsidR="00AB5F08" w:rsidRPr="00AB5F08" w:rsidRDefault="00AB5F08" w:rsidP="00AB5F08">
            <w:pPr>
              <w:spacing w:after="0"/>
              <w:jc w:val="center"/>
              <w:rPr>
                <w:rFonts w:ascii="Times New Roman" w:hAnsi="Times New Roman"/>
                <w:iCs/>
                <w:sz w:val="24"/>
                <w:szCs w:val="24"/>
              </w:rPr>
            </w:pPr>
          </w:p>
        </w:tc>
      </w:tr>
      <w:tr w:rsidR="00AB5F08" w:rsidRPr="00AB5F08" w14:paraId="59205CFC" w14:textId="77777777" w:rsidTr="00B168A5">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6F8CCF8E" w14:textId="72E977D2" w:rsidR="00AB5F08" w:rsidRPr="00AB5F08" w:rsidRDefault="00AB5F08" w:rsidP="00AB5F08">
            <w:pPr>
              <w:spacing w:after="0"/>
              <w:contextualSpacing/>
              <w:rPr>
                <w:rFonts w:ascii="Times New Roman" w:hAnsi="Times New Roman"/>
                <w:sz w:val="24"/>
                <w:szCs w:val="24"/>
              </w:rPr>
            </w:pPr>
            <w:r w:rsidRPr="00AB5F08">
              <w:rPr>
                <w:rFonts w:ascii="Times New Roman" w:hAnsi="Times New Roman"/>
                <w:sz w:val="24"/>
                <w:szCs w:val="24"/>
              </w:rPr>
              <w:t>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80363B7" w14:textId="3E4F394E" w:rsidR="00AB5F08" w:rsidRPr="00AB5F08" w:rsidRDefault="00AB5F08" w:rsidP="00AB5F08">
            <w:pPr>
              <w:spacing w:after="0"/>
              <w:jc w:val="center"/>
              <w:rPr>
                <w:rFonts w:ascii="Times New Roman" w:hAnsi="Times New Roman"/>
                <w:sz w:val="24"/>
                <w:szCs w:val="24"/>
              </w:rPr>
            </w:pPr>
            <w:r w:rsidRPr="00AB5F08">
              <w:rPr>
                <w:rFonts w:ascii="Times New Roman" w:hAnsi="Times New Roman"/>
                <w:sz w:val="24"/>
                <w:szCs w:val="24"/>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51510F7" w14:textId="77777777" w:rsidR="00AB5F08" w:rsidRPr="00AB5F08" w:rsidRDefault="00AB5F08" w:rsidP="00AB5F08">
            <w:pPr>
              <w:spacing w:after="0"/>
              <w:jc w:val="center"/>
              <w:rPr>
                <w:rFonts w:ascii="Times New Roman" w:hAnsi="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4389106" w14:textId="77777777" w:rsidR="00AB5F08" w:rsidRPr="00AB5F08" w:rsidRDefault="00AB5F08" w:rsidP="00AB5F08">
            <w:pPr>
              <w:spacing w:after="0"/>
              <w:jc w:val="center"/>
              <w:rPr>
                <w:rFonts w:ascii="Times New Roman" w:hAnsi="Times New Roman"/>
                <w:iCs/>
                <w:sz w:val="24"/>
                <w:szCs w:val="24"/>
              </w:rPr>
            </w:pPr>
          </w:p>
        </w:tc>
      </w:tr>
      <w:tr w:rsidR="00AB5F08" w:rsidRPr="00AB5F08" w14:paraId="09F8D93E" w14:textId="77777777" w:rsidTr="00B168A5">
        <w:trPr>
          <w:trHeight w:val="305"/>
        </w:trPr>
        <w:tc>
          <w:tcPr>
            <w:tcW w:w="7933" w:type="dxa"/>
            <w:gridSpan w:val="3"/>
            <w:tcBorders>
              <w:top w:val="single" w:sz="4" w:space="0" w:color="auto"/>
              <w:left w:val="single" w:sz="4" w:space="0" w:color="auto"/>
              <w:bottom w:val="single" w:sz="4" w:space="0" w:color="auto"/>
              <w:right w:val="single" w:sz="4" w:space="0" w:color="auto"/>
            </w:tcBorders>
            <w:vAlign w:val="center"/>
          </w:tcPr>
          <w:p w14:paraId="3646286D" w14:textId="77777777" w:rsidR="00AB5F08" w:rsidRPr="00AB5F08" w:rsidRDefault="00AB5F08" w:rsidP="00AB5F08">
            <w:pPr>
              <w:spacing w:after="0"/>
              <w:jc w:val="right"/>
              <w:rPr>
                <w:rFonts w:ascii="Times New Roman" w:hAnsi="Times New Roman"/>
                <w:b/>
                <w:iCs/>
                <w:sz w:val="24"/>
                <w:szCs w:val="24"/>
              </w:rPr>
            </w:pPr>
            <w:r w:rsidRPr="00AB5F08">
              <w:rPr>
                <w:rFonts w:ascii="Times New Roman" w:hAnsi="Times New Roman"/>
                <w:b/>
                <w:iCs/>
                <w:sz w:val="24"/>
                <w:szCs w:val="24"/>
              </w:rPr>
              <w:t>Iš viso: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C89B530" w14:textId="77777777" w:rsidR="00AB5F08" w:rsidRPr="00AB5F08" w:rsidRDefault="00AB5F08" w:rsidP="00AB5F08">
            <w:pPr>
              <w:spacing w:after="0"/>
              <w:jc w:val="center"/>
              <w:rPr>
                <w:rFonts w:ascii="Times New Roman" w:hAnsi="Times New Roman"/>
                <w:iCs/>
                <w:sz w:val="24"/>
                <w:szCs w:val="24"/>
              </w:rPr>
            </w:pPr>
          </w:p>
        </w:tc>
      </w:tr>
    </w:tbl>
    <w:p w14:paraId="2AB2DB18" w14:textId="77777777" w:rsidR="00AB5F08" w:rsidRPr="00AB5F08" w:rsidRDefault="00AB5F08" w:rsidP="00AB5F08">
      <w:pPr>
        <w:spacing w:after="0"/>
        <w:ind w:left="142"/>
        <w:rPr>
          <w:rFonts w:ascii="Times New Roman" w:hAnsi="Times New Roman"/>
          <w:i/>
          <w:iCs/>
          <w:sz w:val="24"/>
          <w:szCs w:val="24"/>
        </w:rPr>
      </w:pPr>
      <w:r w:rsidRPr="00AB5F08">
        <w:rPr>
          <w:rFonts w:ascii="Times New Roman" w:hAnsi="Times New Roman"/>
          <w:b/>
          <w:iCs/>
          <w:sz w:val="24"/>
          <w:szCs w:val="24"/>
        </w:rPr>
        <w:t>*</w:t>
      </w:r>
      <w:r w:rsidRPr="00AB5F08">
        <w:rPr>
          <w:rFonts w:ascii="Times New Roman" w:hAnsi="Times New Roman"/>
          <w:i/>
          <w:iCs/>
          <w:sz w:val="24"/>
          <w:szCs w:val="24"/>
        </w:rPr>
        <w:t>Kaina pateikiama 2 skaitmenų po kablelio tikslumu.</w:t>
      </w:r>
    </w:p>
    <w:p w14:paraId="2A8BEAB5" w14:textId="77777777" w:rsidR="00AB5F08" w:rsidRPr="00AB5F08" w:rsidRDefault="00AB5F08" w:rsidP="00AB5F08">
      <w:pPr>
        <w:spacing w:after="0"/>
        <w:ind w:left="142"/>
        <w:rPr>
          <w:rFonts w:ascii="Times New Roman" w:hAnsi="Times New Roman"/>
          <w:i/>
          <w:iCs/>
          <w:sz w:val="24"/>
          <w:szCs w:val="24"/>
        </w:rPr>
      </w:pPr>
    </w:p>
    <w:p w14:paraId="54B7E411" w14:textId="77777777" w:rsidR="00AB5F08" w:rsidRPr="00AB5F08" w:rsidRDefault="00AB5F08" w:rsidP="00AB5F08">
      <w:pPr>
        <w:spacing w:after="0" w:line="360" w:lineRule="auto"/>
        <w:rPr>
          <w:rFonts w:ascii="Times New Roman" w:hAnsi="Times New Roman"/>
          <w:sz w:val="24"/>
          <w:szCs w:val="24"/>
        </w:rPr>
      </w:pPr>
      <w:r w:rsidRPr="00AB5F08">
        <w:rPr>
          <w:rFonts w:ascii="Times New Roman" w:hAnsi="Times New Roman"/>
          <w:iCs/>
          <w:sz w:val="24"/>
          <w:szCs w:val="24"/>
        </w:rPr>
        <w:t xml:space="preserve">    Bendra pasiūlymo kaina: __________________________________________________________</w:t>
      </w:r>
    </w:p>
    <w:p w14:paraId="2DB53080" w14:textId="77777777" w:rsidR="00AB5F08" w:rsidRPr="00AB5F08" w:rsidRDefault="00AB5F08" w:rsidP="00AB5F08">
      <w:pPr>
        <w:spacing w:after="0"/>
        <w:rPr>
          <w:rFonts w:ascii="Times New Roman" w:hAnsi="Times New Roman"/>
          <w:iCs/>
          <w:sz w:val="24"/>
          <w:szCs w:val="24"/>
        </w:rPr>
      </w:pPr>
      <w:r w:rsidRPr="00AB5F08">
        <w:rPr>
          <w:rFonts w:ascii="Times New Roman" w:hAnsi="Times New Roman"/>
          <w:iCs/>
          <w:sz w:val="24"/>
          <w:szCs w:val="24"/>
        </w:rPr>
        <w:t>___________________________________________________________________ Eurai su PVM*</w:t>
      </w:r>
    </w:p>
    <w:p w14:paraId="1B126D8D" w14:textId="77777777" w:rsidR="00AB5F08" w:rsidRPr="00AB5F08" w:rsidRDefault="00AB5F08" w:rsidP="00AB5F08">
      <w:pPr>
        <w:spacing w:after="0"/>
        <w:jc w:val="center"/>
        <w:rPr>
          <w:rFonts w:ascii="Times New Roman" w:hAnsi="Times New Roman"/>
          <w:i/>
          <w:iCs/>
          <w:sz w:val="24"/>
          <w:szCs w:val="24"/>
        </w:rPr>
      </w:pPr>
      <w:r w:rsidRPr="00AB5F08">
        <w:rPr>
          <w:rFonts w:ascii="Times New Roman" w:hAnsi="Times New Roman"/>
          <w:iCs/>
          <w:sz w:val="24"/>
          <w:szCs w:val="24"/>
        </w:rPr>
        <w:t>(</w:t>
      </w:r>
      <w:r w:rsidRPr="00AB5F08">
        <w:rPr>
          <w:rFonts w:ascii="Times New Roman" w:hAnsi="Times New Roman"/>
          <w:i/>
          <w:iCs/>
          <w:sz w:val="24"/>
          <w:szCs w:val="24"/>
        </w:rPr>
        <w:t>skaičiais ir žodžiais)</w:t>
      </w:r>
    </w:p>
    <w:p w14:paraId="2D0185E7" w14:textId="77777777" w:rsidR="00AB5F08" w:rsidRPr="006650C4" w:rsidRDefault="00AB5F08" w:rsidP="00AB5F08">
      <w:pPr>
        <w:rPr>
          <w:iCs/>
        </w:rPr>
      </w:pPr>
    </w:p>
    <w:p w14:paraId="2E7AB3EE" w14:textId="17372AA3" w:rsidR="00AB5F08" w:rsidRPr="008C360A" w:rsidRDefault="00AB5F08" w:rsidP="00AB5F08">
      <w:pPr>
        <w:rPr>
          <w:rFonts w:ascii="Times New Roman" w:hAnsi="Times New Roman"/>
        </w:rPr>
      </w:pPr>
      <w:r w:rsidRPr="008C360A">
        <w:rPr>
          <w:rFonts w:ascii="Times New Roman" w:hAnsi="Times New Roman"/>
          <w:b/>
        </w:rPr>
        <w:t>Siūlomos prekės atitikimas Techninei specifikacijai Nr. 1:</w:t>
      </w:r>
    </w:p>
    <w:tbl>
      <w:tblPr>
        <w:tblW w:w="9622" w:type="dxa"/>
        <w:tblLayout w:type="fixed"/>
        <w:tblCellMar>
          <w:left w:w="0" w:type="dxa"/>
          <w:right w:w="0" w:type="dxa"/>
        </w:tblCellMar>
        <w:tblLook w:val="04A0" w:firstRow="1" w:lastRow="0" w:firstColumn="1" w:lastColumn="0" w:noHBand="0" w:noVBand="1"/>
      </w:tblPr>
      <w:tblGrid>
        <w:gridCol w:w="444"/>
        <w:gridCol w:w="1664"/>
        <w:gridCol w:w="3374"/>
        <w:gridCol w:w="4140"/>
      </w:tblGrid>
      <w:tr w:rsidR="00A11CA0" w:rsidRPr="00923878" w14:paraId="71843056" w14:textId="3BF91428" w:rsidTr="00923878">
        <w:trPr>
          <w:trHeight w:val="315"/>
        </w:trPr>
        <w:tc>
          <w:tcPr>
            <w:tcW w:w="44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184ECA" w14:textId="77777777" w:rsidR="00A11CA0" w:rsidRPr="00923878" w:rsidRDefault="00A11CA0" w:rsidP="0012072A">
            <w:pPr>
              <w:spacing w:after="0" w:line="240" w:lineRule="auto"/>
              <w:jc w:val="ce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
            <w:tcW w:w="166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3644B" w14:textId="77777777" w:rsidR="00A11CA0" w:rsidRPr="00923878" w:rsidRDefault="00A11CA0" w:rsidP="0012072A">
            <w:pPr>
              <w:spacing w:after="0" w:line="240" w:lineRule="auto"/>
              <w:jc w:val="center"/>
              <w:rPr>
                <w:rFonts w:ascii="Times New Roman" w:eastAsia="Times New Roman" w:hAnsi="Times New Roman"/>
                <w:b/>
                <w:bCs/>
                <w:lang w:val="en-US"/>
              </w:rPr>
            </w:pPr>
            <w:r w:rsidRPr="00923878">
              <w:rPr>
                <w:rFonts w:ascii="Times New Roman" w:eastAsia="Times New Roman" w:hAnsi="Times New Roman"/>
                <w:b/>
                <w:bCs/>
                <w:lang w:val="en-US"/>
              </w:rPr>
              <w:t>Parametro pavadinimas</w:t>
            </w:r>
          </w:p>
        </w:tc>
        <w:tc>
          <w:tcPr>
            <w:tcW w:w="33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7B3A9B" w14:textId="77777777" w:rsidR="00A11CA0" w:rsidRPr="00923878" w:rsidRDefault="00A11CA0" w:rsidP="0012072A">
            <w:pPr>
              <w:spacing w:after="0" w:line="240" w:lineRule="auto"/>
              <w:jc w:val="center"/>
              <w:rPr>
                <w:rFonts w:ascii="Times New Roman" w:eastAsia="Times New Roman" w:hAnsi="Times New Roman"/>
                <w:b/>
                <w:bCs/>
                <w:lang w:val="en-US"/>
              </w:rPr>
            </w:pPr>
            <w:r w:rsidRPr="00923878">
              <w:rPr>
                <w:rFonts w:ascii="Times New Roman" w:eastAsia="Times New Roman" w:hAnsi="Times New Roman"/>
                <w:b/>
                <w:bCs/>
                <w:lang w:val="en-US"/>
              </w:rPr>
              <w:t>Reikalaujama minimali reikšmė</w:t>
            </w:r>
          </w:p>
        </w:tc>
        <w:tc>
          <w:tcPr>
            <w:tcW w:w="4140" w:type="dxa"/>
            <w:tcBorders>
              <w:top w:val="single" w:sz="6" w:space="0" w:color="000000"/>
              <w:left w:val="single" w:sz="6" w:space="0" w:color="CCCCCC"/>
              <w:bottom w:val="single" w:sz="6" w:space="0" w:color="000000"/>
              <w:right w:val="single" w:sz="6" w:space="0" w:color="000000"/>
            </w:tcBorders>
          </w:tcPr>
          <w:p w14:paraId="5D8705E4" w14:textId="63348130" w:rsidR="00A11CA0" w:rsidRPr="00923878" w:rsidRDefault="008C360A" w:rsidP="0012072A">
            <w:pPr>
              <w:spacing w:after="0" w:line="240" w:lineRule="auto"/>
              <w:jc w:val="center"/>
              <w:rPr>
                <w:rFonts w:ascii="Times New Roman" w:eastAsia="Times New Roman" w:hAnsi="Times New Roman"/>
                <w:b/>
                <w:lang w:val="en-US"/>
              </w:rPr>
            </w:pPr>
            <w:r w:rsidRPr="00923878">
              <w:rPr>
                <w:rFonts w:ascii="Times New Roman" w:hAnsi="Times New Roman"/>
                <w:b/>
                <w:lang w:eastAsia="lt-LT"/>
              </w:rPr>
              <w:t>Atitikim</w:t>
            </w:r>
            <w:r w:rsidR="007D2509" w:rsidRPr="00923878">
              <w:rPr>
                <w:rFonts w:ascii="Times New Roman" w:hAnsi="Times New Roman"/>
                <w:b/>
                <w:lang w:eastAsia="lt-LT"/>
              </w:rPr>
              <w:t>as</w:t>
            </w:r>
            <w:r w:rsidRPr="00923878">
              <w:rPr>
                <w:rFonts w:ascii="Times New Roman" w:hAnsi="Times New Roman"/>
                <w:b/>
                <w:lang w:eastAsia="lt-LT"/>
              </w:rPr>
              <w:t xml:space="preserve"> techninei specifikacijai </w:t>
            </w:r>
            <w:r w:rsidR="007D2509" w:rsidRPr="00923878">
              <w:rPr>
                <w:rFonts w:ascii="Times New Roman" w:hAnsi="Times New Roman"/>
                <w:b/>
                <w:lang w:eastAsia="lt-LT"/>
              </w:rPr>
              <w:t xml:space="preserve">ir tai </w:t>
            </w:r>
            <w:r w:rsidRPr="00923878">
              <w:rPr>
                <w:rFonts w:ascii="Times New Roman" w:hAnsi="Times New Roman"/>
                <w:b/>
                <w:lang w:eastAsia="lt-LT"/>
              </w:rPr>
              <w:t>įrodantys dokumentai</w:t>
            </w:r>
            <w:r w:rsidR="007D2509" w:rsidRPr="00923878">
              <w:rPr>
                <w:rFonts w:ascii="Times New Roman" w:hAnsi="Times New Roman"/>
                <w:b/>
                <w:lang w:eastAsia="lt-LT"/>
              </w:rPr>
              <w:t>*</w:t>
            </w:r>
          </w:p>
        </w:tc>
      </w:tr>
      <w:tr w:rsidR="00A11CA0" w:rsidRPr="00923878" w14:paraId="48909FEA" w14:textId="1FF9E0FC"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3F56E3" w14:textId="77777777" w:rsidR="00A11CA0" w:rsidRPr="00923878" w:rsidRDefault="00A11CA0" w:rsidP="0012072A">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54836" w14:textId="77777777" w:rsidR="00A11CA0" w:rsidRPr="00923878" w:rsidRDefault="00A11CA0" w:rsidP="0012072A">
            <w:pPr>
              <w:spacing w:after="0" w:line="240" w:lineRule="auto"/>
              <w:rPr>
                <w:rFonts w:ascii="Times New Roman" w:eastAsia="Times New Roman" w:hAnsi="Times New Roman"/>
                <w:lang w:val="en-US"/>
              </w:rPr>
            </w:pPr>
            <w:r w:rsidRPr="00923878">
              <w:rPr>
                <w:rFonts w:ascii="Times New Roman" w:eastAsia="Times New Roman" w:hAnsi="Times New Roman"/>
                <w:lang w:val="en-US"/>
              </w:rPr>
              <w:t>Skenerio tipas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0224D" w14:textId="77777777" w:rsidR="00A11CA0" w:rsidRPr="00923878" w:rsidRDefault="00A11CA0" w:rsidP="0012072A">
            <w:pPr>
              <w:spacing w:after="0" w:line="240" w:lineRule="auto"/>
              <w:rPr>
                <w:rFonts w:ascii="Times New Roman" w:eastAsia="Times New Roman" w:hAnsi="Times New Roman"/>
                <w:lang w:val="en-US"/>
              </w:rPr>
            </w:pPr>
            <w:r w:rsidRPr="00923878">
              <w:rPr>
                <w:rFonts w:ascii="Times New Roman" w:eastAsia="Times New Roman" w:hAnsi="Times New Roman"/>
                <w:lang w:val="en-US"/>
              </w:rPr>
              <w:t>Dokumentų originalai skenuojami iš viršaus, veikiantis ir kaip atskira savitarnos sistema</w:t>
            </w:r>
          </w:p>
        </w:tc>
        <w:tc>
          <w:tcPr>
            <w:tcW w:w="4140" w:type="dxa"/>
            <w:tcBorders>
              <w:top w:val="single" w:sz="6" w:space="0" w:color="CCCCCC"/>
              <w:left w:val="single" w:sz="6" w:space="0" w:color="CCCCCC"/>
              <w:bottom w:val="single" w:sz="6" w:space="0" w:color="000000"/>
              <w:right w:val="single" w:sz="6" w:space="0" w:color="000000"/>
            </w:tcBorders>
          </w:tcPr>
          <w:p w14:paraId="5038DF44" w14:textId="77777777" w:rsidR="00A11CA0" w:rsidRPr="00923878" w:rsidRDefault="00A11CA0" w:rsidP="0012072A">
            <w:pPr>
              <w:spacing w:after="0" w:line="240" w:lineRule="auto"/>
              <w:rPr>
                <w:rFonts w:ascii="Times New Roman" w:eastAsia="Times New Roman" w:hAnsi="Times New Roman"/>
                <w:lang w:val="en-US"/>
              </w:rPr>
            </w:pPr>
          </w:p>
        </w:tc>
      </w:tr>
      <w:tr w:rsidR="00A11CA0" w:rsidRPr="00923878" w14:paraId="68340918" w14:textId="30DA04A0"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53B9D5" w14:textId="77777777" w:rsidR="00A11CA0" w:rsidRPr="00923878" w:rsidRDefault="00A11CA0" w:rsidP="0012072A">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2.</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0D1ACF" w14:textId="77777777" w:rsidR="00A11CA0" w:rsidRPr="00923878" w:rsidRDefault="00A11CA0" w:rsidP="0012072A">
            <w:pPr>
              <w:spacing w:after="0" w:line="240" w:lineRule="auto"/>
              <w:rPr>
                <w:rFonts w:ascii="Times New Roman" w:eastAsia="Times New Roman" w:hAnsi="Times New Roman"/>
                <w:lang w:val="en-US"/>
              </w:rPr>
            </w:pPr>
            <w:r w:rsidRPr="00923878">
              <w:rPr>
                <w:rFonts w:ascii="Times New Roman" w:eastAsia="Times New Roman" w:hAnsi="Times New Roman"/>
                <w:lang w:val="en-US"/>
              </w:rPr>
              <w:t>Skenavimo būdas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A6FE8" w14:textId="77777777" w:rsidR="00A11CA0" w:rsidRPr="00923878" w:rsidRDefault="00A11CA0" w:rsidP="0012072A">
            <w:pPr>
              <w:spacing w:after="0" w:line="240" w:lineRule="auto"/>
              <w:rPr>
                <w:rFonts w:ascii="Times New Roman" w:eastAsia="Times New Roman" w:hAnsi="Times New Roman"/>
                <w:lang w:val="en-US"/>
              </w:rPr>
            </w:pPr>
            <w:r w:rsidRPr="00923878">
              <w:rPr>
                <w:rFonts w:ascii="Times New Roman" w:eastAsia="Times New Roman" w:hAnsi="Times New Roman"/>
                <w:lang w:val="en-US"/>
              </w:rPr>
              <w:t>Skenavimas rankiniu arba automatiniu būdu perverčiant knygų puslapius;</w:t>
            </w:r>
            <w:r w:rsidRPr="00923878">
              <w:rPr>
                <w:rFonts w:ascii="Times New Roman" w:eastAsia="Times New Roman" w:hAnsi="Times New Roman"/>
                <w:lang w:val="en-US"/>
              </w:rPr>
              <w:br/>
              <w:t>Vieno skenavimo metu skenuojamas visas maksimalaus formato originalas, neapjungiant vaizdo iš atskirų dalių.</w:t>
            </w:r>
          </w:p>
        </w:tc>
        <w:tc>
          <w:tcPr>
            <w:tcW w:w="4140" w:type="dxa"/>
            <w:tcBorders>
              <w:top w:val="single" w:sz="6" w:space="0" w:color="CCCCCC"/>
              <w:left w:val="single" w:sz="6" w:space="0" w:color="CCCCCC"/>
              <w:bottom w:val="single" w:sz="6" w:space="0" w:color="000000"/>
              <w:right w:val="single" w:sz="6" w:space="0" w:color="000000"/>
            </w:tcBorders>
          </w:tcPr>
          <w:p w14:paraId="36F04E8F" w14:textId="77777777" w:rsidR="00A11CA0" w:rsidRPr="00923878" w:rsidRDefault="00A11CA0" w:rsidP="0012072A">
            <w:pPr>
              <w:spacing w:after="0" w:line="240" w:lineRule="auto"/>
              <w:rPr>
                <w:rFonts w:ascii="Times New Roman" w:eastAsia="Times New Roman" w:hAnsi="Times New Roman"/>
                <w:lang w:val="en-US"/>
              </w:rPr>
            </w:pPr>
          </w:p>
        </w:tc>
      </w:tr>
      <w:tr w:rsidR="00A11CA0" w:rsidRPr="00923878" w14:paraId="7D2CD815" w14:textId="3C029506"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4DDA8D" w14:textId="77777777" w:rsidR="00A11CA0" w:rsidRPr="00923878" w:rsidRDefault="00A11CA0" w:rsidP="0012072A">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3.</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61E3A" w14:textId="77777777" w:rsidR="00A11CA0" w:rsidRPr="00923878" w:rsidRDefault="00A11CA0" w:rsidP="0012072A">
            <w:pPr>
              <w:spacing w:after="0" w:line="240" w:lineRule="auto"/>
              <w:rPr>
                <w:rFonts w:ascii="Times New Roman" w:eastAsia="Times New Roman" w:hAnsi="Times New Roman"/>
                <w:lang w:val="en-US"/>
              </w:rPr>
            </w:pPr>
            <w:r w:rsidRPr="00923878">
              <w:rPr>
                <w:rFonts w:ascii="Times New Roman" w:eastAsia="Times New Roman" w:hAnsi="Times New Roman"/>
                <w:lang w:val="en-US"/>
              </w:rPr>
              <w:t>Skenuojamas plotas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26A17" w14:textId="77777777" w:rsidR="00A11CA0" w:rsidRPr="00923878" w:rsidRDefault="00A11CA0" w:rsidP="0012072A">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mažiau kaip 910x600 mm.</w:t>
            </w:r>
          </w:p>
        </w:tc>
        <w:tc>
          <w:tcPr>
            <w:tcW w:w="4140" w:type="dxa"/>
            <w:tcBorders>
              <w:top w:val="single" w:sz="6" w:space="0" w:color="CCCCCC"/>
              <w:left w:val="single" w:sz="6" w:space="0" w:color="CCCCCC"/>
              <w:bottom w:val="single" w:sz="6" w:space="0" w:color="000000"/>
              <w:right w:val="single" w:sz="6" w:space="0" w:color="000000"/>
            </w:tcBorders>
          </w:tcPr>
          <w:p w14:paraId="4A1BCF2F" w14:textId="77777777" w:rsidR="00A11CA0" w:rsidRPr="00923878" w:rsidRDefault="00A11CA0" w:rsidP="0012072A">
            <w:pPr>
              <w:spacing w:after="0" w:line="240" w:lineRule="auto"/>
              <w:rPr>
                <w:rFonts w:ascii="Times New Roman" w:eastAsia="Times New Roman" w:hAnsi="Times New Roman"/>
                <w:lang w:val="en-US"/>
              </w:rPr>
            </w:pPr>
          </w:p>
        </w:tc>
      </w:tr>
      <w:tr w:rsidR="005074BF" w:rsidRPr="00923878" w14:paraId="4D42B38E" w14:textId="77777777"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3019AC1" w14:textId="50F9125C" w:rsidR="005074BF" w:rsidRPr="00923878" w:rsidRDefault="005074BF" w:rsidP="005074BF">
            <w:pPr>
              <w:spacing w:after="0" w:line="240" w:lineRule="auto"/>
              <w:jc w:val="center"/>
              <w:rPr>
                <w:rFonts w:ascii="Times New Roman" w:eastAsia="Times New Roman" w:hAnsi="Times New Roman"/>
                <w:lang w:val="en-US"/>
              </w:rPr>
            </w:pPr>
            <w:r>
              <w:rPr>
                <w:rFonts w:ascii="Times New Roman" w:eastAsia="Times New Roman" w:hAnsi="Times New Roman"/>
                <w:lang w:val="en-US"/>
              </w:rPr>
              <w:t>4.</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9ACE8C" w14:textId="7E4234D3" w:rsidR="005074BF" w:rsidRPr="00923878" w:rsidRDefault="005074BF" w:rsidP="005074BF">
            <w:pPr>
              <w:spacing w:after="0" w:line="240" w:lineRule="auto"/>
              <w:rPr>
                <w:rFonts w:ascii="Times New Roman" w:eastAsia="Times New Roman" w:hAnsi="Times New Roman"/>
                <w:lang w:val="en-US"/>
              </w:rPr>
            </w:pPr>
            <w:r w:rsidRPr="00B57F50">
              <w:rPr>
                <w:rFonts w:ascii="Times New Roman" w:eastAsia="Times New Roman" w:hAnsi="Times New Roman"/>
                <w:lang w:val="en-US"/>
              </w:rPr>
              <w:t>Nuskaitymo elementas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F28649" w14:textId="4CF187F3" w:rsidR="005074BF" w:rsidRPr="00923878" w:rsidRDefault="005074BF" w:rsidP="005074BF">
            <w:pPr>
              <w:spacing w:after="0" w:line="240" w:lineRule="auto"/>
              <w:rPr>
                <w:rFonts w:ascii="Times New Roman" w:eastAsia="Times New Roman" w:hAnsi="Times New Roman"/>
                <w:lang w:val="en-US"/>
              </w:rPr>
            </w:pPr>
            <w:r w:rsidRPr="00B57F50">
              <w:rPr>
                <w:rFonts w:ascii="Times New Roman" w:eastAsia="Times New Roman" w:hAnsi="Times New Roman"/>
                <w:lang w:val="en-US"/>
              </w:rPr>
              <w:t>Vaizdų skenavimui naudojamas 3 linijų RGB „CCD line“ arba „CMOS line“ tipo linijinis nuskaitymo sensorius.</w:t>
            </w:r>
          </w:p>
        </w:tc>
        <w:tc>
          <w:tcPr>
            <w:tcW w:w="4140" w:type="dxa"/>
            <w:tcBorders>
              <w:top w:val="single" w:sz="6" w:space="0" w:color="CCCCCC"/>
              <w:left w:val="single" w:sz="6" w:space="0" w:color="CCCCCC"/>
              <w:bottom w:val="single" w:sz="6" w:space="0" w:color="000000"/>
              <w:right w:val="single" w:sz="6" w:space="0" w:color="000000"/>
            </w:tcBorders>
          </w:tcPr>
          <w:p w14:paraId="4316658D" w14:textId="77777777" w:rsidR="005074BF" w:rsidRPr="00923878" w:rsidRDefault="005074BF" w:rsidP="005074BF">
            <w:pPr>
              <w:spacing w:after="0" w:line="240" w:lineRule="auto"/>
              <w:rPr>
                <w:rFonts w:ascii="Times New Roman" w:eastAsia="Times New Roman" w:hAnsi="Times New Roman"/>
                <w:lang w:val="en-US"/>
              </w:rPr>
            </w:pPr>
          </w:p>
        </w:tc>
      </w:tr>
      <w:tr w:rsidR="00A5209F" w:rsidRPr="00923878" w14:paraId="2F9AA402" w14:textId="27E82D4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6A94C4" w14:textId="37CA7C1E"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5</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9F5D9"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Optinė skiriamoji geba</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B96D15"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mažiau 600 dpi.</w:t>
            </w:r>
          </w:p>
        </w:tc>
        <w:tc>
          <w:tcPr>
            <w:tcW w:w="4140" w:type="dxa"/>
            <w:tcBorders>
              <w:top w:val="single" w:sz="6" w:space="0" w:color="CCCCCC"/>
              <w:left w:val="single" w:sz="6" w:space="0" w:color="CCCCCC"/>
              <w:bottom w:val="single" w:sz="6" w:space="0" w:color="000000"/>
              <w:right w:val="single" w:sz="6" w:space="0" w:color="000000"/>
            </w:tcBorders>
          </w:tcPr>
          <w:p w14:paraId="111D78D3"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38A49F7E" w14:textId="32B0F871"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92B159" w14:textId="6E085D3E"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6</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A8E41"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Spalvų gylis ne prasčiau kaip</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0352B"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Juodai baltas : 8-16 bit, spalvotas 24-48 bit</w:t>
            </w:r>
          </w:p>
        </w:tc>
        <w:tc>
          <w:tcPr>
            <w:tcW w:w="4140" w:type="dxa"/>
            <w:tcBorders>
              <w:top w:val="single" w:sz="6" w:space="0" w:color="CCCCCC"/>
              <w:left w:val="single" w:sz="6" w:space="0" w:color="CCCCCC"/>
              <w:bottom w:val="single" w:sz="6" w:space="0" w:color="000000"/>
              <w:right w:val="single" w:sz="6" w:space="0" w:color="000000"/>
            </w:tcBorders>
          </w:tcPr>
          <w:p w14:paraId="4A37CCF5"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008424C3" w14:textId="59BEBEE6"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877BB1" w14:textId="51EE0544"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7</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A103C0"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Integruoto lazerio užtikrinamas funkcionalumas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9BD69"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Automatinis originalo formato pažinimas;</w:t>
            </w:r>
            <w:r w:rsidRPr="00923878">
              <w:rPr>
                <w:rFonts w:ascii="Times New Roman" w:eastAsia="Times New Roman" w:hAnsi="Times New Roman"/>
                <w:lang w:val="en-US"/>
              </w:rPr>
              <w:br/>
              <w:t>Automatinė knygos išlinkio korekcija;</w:t>
            </w:r>
            <w:r w:rsidRPr="00923878">
              <w:rPr>
                <w:rFonts w:ascii="Times New Roman" w:eastAsia="Times New Roman" w:hAnsi="Times New Roman"/>
                <w:lang w:val="en-US"/>
              </w:rPr>
              <w:br/>
              <w:t>Automatinis fokusavimas pagal skirtingą aukštį skenavimo metu.</w:t>
            </w:r>
          </w:p>
        </w:tc>
        <w:tc>
          <w:tcPr>
            <w:tcW w:w="4140" w:type="dxa"/>
            <w:tcBorders>
              <w:top w:val="single" w:sz="6" w:space="0" w:color="CCCCCC"/>
              <w:left w:val="single" w:sz="6" w:space="0" w:color="CCCCCC"/>
              <w:bottom w:val="single" w:sz="6" w:space="0" w:color="000000"/>
              <w:right w:val="single" w:sz="6" w:space="0" w:color="000000"/>
            </w:tcBorders>
          </w:tcPr>
          <w:p w14:paraId="05AE6CFA"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30F47780" w14:textId="0F976A1F"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83087B" w14:textId="334CD15A"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8</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94702"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Stiklas originalų išlyginimui</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5BB04"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Integruotas, valdomas elektrine pavara;</w:t>
            </w:r>
            <w:r w:rsidRPr="00923878">
              <w:rPr>
                <w:rFonts w:ascii="Times New Roman" w:eastAsia="Times New Roman" w:hAnsi="Times New Roman"/>
                <w:lang w:val="en-US"/>
              </w:rPr>
              <w:br/>
              <w:t>Galimybė pasirinkti automatinį stiklo darbo režimą: pradėjus skenavimą, stiklas turi prispausti originalą iki nustatyto slėgio, nuskenuoti originalą ir atsidaryti iki nustatyto aukščio.</w:t>
            </w:r>
          </w:p>
        </w:tc>
        <w:tc>
          <w:tcPr>
            <w:tcW w:w="4140" w:type="dxa"/>
            <w:tcBorders>
              <w:top w:val="single" w:sz="6" w:space="0" w:color="CCCCCC"/>
              <w:left w:val="single" w:sz="6" w:space="0" w:color="CCCCCC"/>
              <w:bottom w:val="single" w:sz="6" w:space="0" w:color="000000"/>
              <w:right w:val="single" w:sz="6" w:space="0" w:color="000000"/>
            </w:tcBorders>
          </w:tcPr>
          <w:p w14:paraId="3ECEDCB0"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3612D05B" w14:textId="20F512F9"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992452" w14:textId="250846C2"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9</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327D1"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V formos knygų skenavimas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EB6872"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Horizontali transformuojama į V formą;</w:t>
            </w:r>
            <w:r w:rsidRPr="00923878">
              <w:rPr>
                <w:rFonts w:ascii="Times New Roman" w:eastAsia="Times New Roman" w:hAnsi="Times New Roman"/>
                <w:lang w:val="en-US"/>
              </w:rPr>
              <w:br/>
              <w:t>Dirbant horizontaliame režime turi būti galimybė reguliuoti dešinę ir kairę karietėlės dalis skirtingais horizontaliais lygiais;</w:t>
            </w:r>
            <w:r w:rsidRPr="00923878">
              <w:rPr>
                <w:rFonts w:ascii="Times New Roman" w:eastAsia="Times New Roman" w:hAnsi="Times New Roman"/>
                <w:lang w:val="en-US"/>
              </w:rPr>
              <w:br/>
              <w:t>V formoje, turi būti knygos užvertimo galimybė ne mažiau 40° kampu, reguliuojamas nugarėlės plotis.</w:t>
            </w:r>
          </w:p>
        </w:tc>
        <w:tc>
          <w:tcPr>
            <w:tcW w:w="4140" w:type="dxa"/>
            <w:tcBorders>
              <w:top w:val="single" w:sz="6" w:space="0" w:color="CCCCCC"/>
              <w:left w:val="single" w:sz="6" w:space="0" w:color="CCCCCC"/>
              <w:bottom w:val="single" w:sz="6" w:space="0" w:color="000000"/>
              <w:right w:val="single" w:sz="6" w:space="0" w:color="000000"/>
            </w:tcBorders>
          </w:tcPr>
          <w:p w14:paraId="74E5956C"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1A70E661" w14:textId="26A24E91"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CFFEF7" w14:textId="498F4AE1"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10</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4FD47"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Valdymas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58BCB"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Galimybė pasirinkti skenavimo režimą su stiklu ir be stiklo.</w:t>
            </w:r>
          </w:p>
        </w:tc>
        <w:tc>
          <w:tcPr>
            <w:tcW w:w="4140" w:type="dxa"/>
            <w:tcBorders>
              <w:top w:val="single" w:sz="6" w:space="0" w:color="CCCCCC"/>
              <w:left w:val="single" w:sz="6" w:space="0" w:color="CCCCCC"/>
              <w:bottom w:val="single" w:sz="6" w:space="0" w:color="000000"/>
              <w:right w:val="single" w:sz="6" w:space="0" w:color="000000"/>
            </w:tcBorders>
          </w:tcPr>
          <w:p w14:paraId="3BACCDBE"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3736F2B9" w14:textId="6F5DCD49"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42E5FC" w14:textId="193881BE" w:rsidR="00A5209F" w:rsidRPr="00923878" w:rsidRDefault="00A5209F" w:rsidP="00A5209F">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1</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DF114"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Apšvietimas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661E9"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Iš originalo viršaus, automatiškai įsijungiančios tik skenavimo metu;</w:t>
            </w:r>
            <w:r w:rsidRPr="00923878">
              <w:rPr>
                <w:rFonts w:ascii="Times New Roman" w:eastAsia="Times New Roman" w:hAnsi="Times New Roman"/>
                <w:lang w:val="en-US"/>
              </w:rPr>
              <w:br/>
              <w:t>LED liniuotė, skenavimo procese užtikrinanti fokusuotą be atspindžių stiprią baltą šviesą;</w:t>
            </w:r>
          </w:p>
        </w:tc>
        <w:tc>
          <w:tcPr>
            <w:tcW w:w="4140" w:type="dxa"/>
            <w:tcBorders>
              <w:top w:val="single" w:sz="6" w:space="0" w:color="CCCCCC"/>
              <w:left w:val="single" w:sz="6" w:space="0" w:color="CCCCCC"/>
              <w:bottom w:val="single" w:sz="6" w:space="0" w:color="000000"/>
              <w:right w:val="single" w:sz="6" w:space="0" w:color="000000"/>
            </w:tcBorders>
          </w:tcPr>
          <w:p w14:paraId="7C994C7F"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498FAD51" w14:textId="2018A26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0A7D32" w14:textId="27D60DFF" w:rsidR="00A5209F" w:rsidRPr="00923878" w:rsidRDefault="00A5209F" w:rsidP="00A5209F">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2</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1C6C5"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Originalų peržiūra ir skenerio funkcijų valdymas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36B13"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Skaitytuvas turi būti komplektuojamas su monitoriumi skenuojamo leidinio atvaizdavimui ir peržiūrai: įstrižainė ne mažiau kaip 24", rezoliucija ne mažiau 3800x2100; monitoriuje, realiu laiku turi būti atvaizduojamas visas skenavimo plotas.</w:t>
            </w:r>
            <w:r w:rsidRPr="00923878">
              <w:rPr>
                <w:rFonts w:ascii="Times New Roman" w:eastAsia="Times New Roman" w:hAnsi="Times New Roman"/>
                <w:lang w:val="en-US"/>
              </w:rPr>
              <w:br/>
              <w:t>Skenerio funkcijų valdymui turi būti liečiamas ekranas arba panelė</w:t>
            </w:r>
          </w:p>
        </w:tc>
        <w:tc>
          <w:tcPr>
            <w:tcW w:w="4140" w:type="dxa"/>
            <w:tcBorders>
              <w:top w:val="single" w:sz="6" w:space="0" w:color="CCCCCC"/>
              <w:left w:val="single" w:sz="6" w:space="0" w:color="CCCCCC"/>
              <w:bottom w:val="single" w:sz="6" w:space="0" w:color="000000"/>
              <w:right w:val="single" w:sz="6" w:space="0" w:color="000000"/>
            </w:tcBorders>
          </w:tcPr>
          <w:p w14:paraId="6C1AB2B6"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6023549B" w14:textId="5746EEE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F8C81B" w14:textId="59E3BD69" w:rsidR="00A5209F" w:rsidRPr="00923878" w:rsidRDefault="00A5209F" w:rsidP="00A5209F">
            <w:pPr>
              <w:spacing w:after="0" w:line="240" w:lineRule="auto"/>
              <w:jc w:val="center"/>
              <w:rPr>
                <w:rFonts w:ascii="Times New Roman" w:eastAsia="Times New Roman" w:hAnsi="Times New Roman"/>
                <w:lang w:val="en-US"/>
              </w:rPr>
            </w:pPr>
            <w:r w:rsidRPr="00DC18C8">
              <w:rPr>
                <w:rFonts w:ascii="Times New Roman" w:eastAsia="Times New Roman" w:hAnsi="Times New Roman"/>
                <w:lang w:val="en-US"/>
              </w:rPr>
              <w:t>1</w:t>
            </w:r>
            <w:r>
              <w:rPr>
                <w:rFonts w:ascii="Times New Roman" w:eastAsia="Times New Roman" w:hAnsi="Times New Roman"/>
                <w:lang w:val="en-US"/>
              </w:rPr>
              <w:t>3</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178D2"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Komunikacinė jungtis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24CEEE"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prasčiau kaip 1 vnt. RJ45 1000 Mbs arba USB 3.0</w:t>
            </w:r>
          </w:p>
        </w:tc>
        <w:tc>
          <w:tcPr>
            <w:tcW w:w="4140" w:type="dxa"/>
            <w:tcBorders>
              <w:top w:val="single" w:sz="6" w:space="0" w:color="CCCCCC"/>
              <w:left w:val="single" w:sz="6" w:space="0" w:color="CCCCCC"/>
              <w:bottom w:val="single" w:sz="6" w:space="0" w:color="000000"/>
              <w:right w:val="single" w:sz="6" w:space="0" w:color="000000"/>
            </w:tcBorders>
          </w:tcPr>
          <w:p w14:paraId="5747ADEB" w14:textId="77777777" w:rsidR="00A5209F" w:rsidRPr="00923878" w:rsidRDefault="00A5209F" w:rsidP="00A5209F">
            <w:pPr>
              <w:spacing w:after="0" w:line="240" w:lineRule="auto"/>
              <w:rPr>
                <w:rFonts w:ascii="Times New Roman" w:eastAsia="Times New Roman" w:hAnsi="Times New Roman"/>
                <w:lang w:val="en-US"/>
              </w:rPr>
            </w:pPr>
          </w:p>
        </w:tc>
      </w:tr>
      <w:tr w:rsidR="00A5209F" w:rsidRPr="00923878" w14:paraId="06E61285" w14:textId="73E7EB5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719779" w14:textId="10E653D1" w:rsidR="00A5209F" w:rsidRPr="00923878" w:rsidRDefault="00A5209F" w:rsidP="00A5209F">
            <w:pPr>
              <w:spacing w:after="0" w:line="240" w:lineRule="auto"/>
              <w:jc w:val="center"/>
              <w:rPr>
                <w:rFonts w:ascii="Times New Roman" w:eastAsia="Times New Roman" w:hAnsi="Times New Roman"/>
                <w:lang w:val="en-US"/>
              </w:rPr>
            </w:pPr>
            <w:r>
              <w:rPr>
                <w:rFonts w:ascii="Times New Roman" w:eastAsia="Times New Roman" w:hAnsi="Times New Roman"/>
                <w:lang w:val="en-US"/>
              </w:rPr>
              <w:t>14</w:t>
            </w:r>
            <w:r w:rsidRPr="00DC18C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CDCA5"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Programinės įrangos paketas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957B1" w14:textId="77777777" w:rsidR="00A5209F" w:rsidRPr="00923878" w:rsidRDefault="00A5209F" w:rsidP="00A5209F">
            <w:pPr>
              <w:spacing w:after="0" w:line="240" w:lineRule="auto"/>
              <w:rPr>
                <w:rFonts w:ascii="Times New Roman" w:eastAsia="Times New Roman" w:hAnsi="Times New Roman"/>
                <w:lang w:val="en-US"/>
              </w:rPr>
            </w:pPr>
            <w:r w:rsidRPr="00923878">
              <w:rPr>
                <w:rFonts w:ascii="Times New Roman" w:eastAsia="Times New Roman" w:hAnsi="Times New Roman"/>
                <w:lang w:val="en-US"/>
              </w:rPr>
              <w:t>Turi atitikti tokias funkcijas:</w:t>
            </w:r>
            <w:r w:rsidRPr="00923878">
              <w:rPr>
                <w:rFonts w:ascii="Times New Roman" w:eastAsia="Times New Roman" w:hAnsi="Times New Roman"/>
                <w:lang w:val="en-US"/>
              </w:rPr>
              <w:br/>
              <w:t>Automatinį pozicijos ir formato atpažinimą;</w:t>
            </w:r>
            <w:r w:rsidRPr="00923878">
              <w:rPr>
                <w:rFonts w:ascii="Times New Roman" w:eastAsia="Times New Roman" w:hAnsi="Times New Roman"/>
                <w:lang w:val="en-US"/>
              </w:rPr>
              <w:br/>
              <w:t>Juodojo krašto atpažinimą ir panaikinimą;</w:t>
            </w:r>
            <w:r w:rsidRPr="00923878">
              <w:rPr>
                <w:rFonts w:ascii="Times New Roman" w:eastAsia="Times New Roman" w:hAnsi="Times New Roman"/>
                <w:lang w:val="en-US"/>
              </w:rPr>
              <w:br/>
              <w:t>Automatinį arba rankinį lapo parinkimą: dešinysis puslapis, kairysis puslapis arba visas lapas;</w:t>
            </w:r>
            <w:r w:rsidRPr="00923878">
              <w:rPr>
                <w:rFonts w:ascii="Times New Roman" w:eastAsia="Times New Roman" w:hAnsi="Times New Roman"/>
                <w:lang w:val="en-US"/>
              </w:rPr>
              <w:br/>
              <w:t>Puslapių padalijimą, puslapio regiono ištraukimą, priartinimą, pasukimą, invertavimą ir veidrodinį atvaizdavimą;</w:t>
            </w:r>
            <w:r w:rsidRPr="00923878">
              <w:rPr>
                <w:rFonts w:ascii="Times New Roman" w:eastAsia="Times New Roman" w:hAnsi="Times New Roman"/>
                <w:lang w:val="en-US"/>
              </w:rPr>
              <w:br/>
              <w:t>Bylų, katalogų ir skenavimo šablonų pavadinimų derinimą (naudodami rankinę įvestį, brūkšninį kodą arba kintamuosius);</w:t>
            </w:r>
            <w:r w:rsidRPr="00923878">
              <w:rPr>
                <w:rFonts w:ascii="Times New Roman" w:eastAsia="Times New Roman" w:hAnsi="Times New Roman"/>
                <w:lang w:val="en-US"/>
              </w:rPr>
              <w:br/>
              <w:t>Bylų formatai: TIFF uncompressed, TIFF G4, JPEG, Multipage TIFF, Multipage PDF, PDF, BMP;</w:t>
            </w:r>
            <w:r w:rsidRPr="00923878">
              <w:rPr>
                <w:rFonts w:ascii="Times New Roman" w:eastAsia="Times New Roman" w:hAnsi="Times New Roman"/>
                <w:lang w:val="en-US"/>
              </w:rPr>
              <w:br/>
              <w:t>Šablonų su skenavimo parametrais, failų pavadinimų struktūra ir katalogų vietomis, sukūrimą;</w:t>
            </w:r>
            <w:r w:rsidRPr="00923878">
              <w:rPr>
                <w:rFonts w:ascii="Times New Roman" w:eastAsia="Times New Roman" w:hAnsi="Times New Roman"/>
                <w:lang w:val="en-US"/>
              </w:rPr>
              <w:br/>
              <w:t>Pasirinkto atvaizdo iškirpimą, ištrynimą, pakeitimą ir įterpimą į anksčiau sukurtą darbą;</w:t>
            </w:r>
            <w:r w:rsidRPr="00923878">
              <w:rPr>
                <w:rFonts w:ascii="Times New Roman" w:eastAsia="Times New Roman" w:hAnsi="Times New Roman"/>
                <w:lang w:val="en-US"/>
              </w:rPr>
              <w:br/>
              <w:t>Atvaizdavimo mastelio keitimą horizontaliai, vertikaliai arba pagal lango dydį;</w:t>
            </w:r>
            <w:r w:rsidRPr="00923878">
              <w:rPr>
                <w:rFonts w:ascii="Times New Roman" w:eastAsia="Times New Roman" w:hAnsi="Times New Roman"/>
                <w:lang w:val="en-US"/>
              </w:rPr>
              <w:br/>
              <w:t>Skenavimo darbų indeksavimą;</w:t>
            </w:r>
            <w:r w:rsidRPr="00923878">
              <w:rPr>
                <w:rFonts w:ascii="Times New Roman" w:eastAsia="Times New Roman" w:hAnsi="Times New Roman"/>
                <w:lang w:val="en-US"/>
              </w:rPr>
              <w:br/>
              <w:t>Automatinį failų ir katalogų struktūrų bei pavadinimų generavimą naudojant kintamuosius arba kintamųjų derinius.</w:t>
            </w:r>
          </w:p>
        </w:tc>
        <w:tc>
          <w:tcPr>
            <w:tcW w:w="4140" w:type="dxa"/>
            <w:tcBorders>
              <w:top w:val="single" w:sz="6" w:space="0" w:color="CCCCCC"/>
              <w:left w:val="single" w:sz="6" w:space="0" w:color="CCCCCC"/>
              <w:bottom w:val="single" w:sz="6" w:space="0" w:color="000000"/>
              <w:right w:val="single" w:sz="6" w:space="0" w:color="000000"/>
            </w:tcBorders>
          </w:tcPr>
          <w:p w14:paraId="233C095A" w14:textId="77777777" w:rsidR="00A5209F" w:rsidRPr="00923878" w:rsidRDefault="00A5209F" w:rsidP="00A5209F">
            <w:pPr>
              <w:spacing w:after="0" w:line="240" w:lineRule="auto"/>
              <w:rPr>
                <w:rFonts w:ascii="Times New Roman" w:eastAsia="Times New Roman" w:hAnsi="Times New Roman"/>
                <w:lang w:val="en-US"/>
              </w:rPr>
            </w:pPr>
          </w:p>
        </w:tc>
      </w:tr>
      <w:tr w:rsidR="005074BF" w:rsidRPr="00923878" w14:paraId="34A84E37" w14:textId="513F83B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613D67" w14:textId="6F2A3743" w:rsidR="005074BF" w:rsidRPr="00923878" w:rsidRDefault="00A5209F" w:rsidP="005074BF">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r>
              <w:rPr>
                <w:rFonts w:ascii="Times New Roman" w:eastAsia="Times New Roman" w:hAnsi="Times New Roman"/>
                <w:lang w:val="en-US"/>
              </w:rPr>
              <w:t>5</w:t>
            </w:r>
            <w:r w:rsidR="005074BF" w:rsidRPr="0092387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D5E08"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eastAsia="Times New Roman" w:hAnsi="Times New Roman"/>
                <w:lang w:val="en-US"/>
              </w:rPr>
              <w:t>Papildomi reikalavimai</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D0291"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eastAsia="Times New Roman" w:hAnsi="Times New Roman"/>
                <w:lang w:val="en-US"/>
              </w:rPr>
              <w:t>Visa siūloma įranga turi būti nauja, negalima siūlyti naudotos arba naudotos ir atnaujintos („remarketing“) įrangos.</w:t>
            </w:r>
          </w:p>
        </w:tc>
        <w:tc>
          <w:tcPr>
            <w:tcW w:w="4140" w:type="dxa"/>
            <w:tcBorders>
              <w:top w:val="single" w:sz="6" w:space="0" w:color="CCCCCC"/>
              <w:left w:val="single" w:sz="6" w:space="0" w:color="CCCCCC"/>
              <w:bottom w:val="single" w:sz="6" w:space="0" w:color="000000"/>
              <w:right w:val="single" w:sz="6" w:space="0" w:color="000000"/>
            </w:tcBorders>
          </w:tcPr>
          <w:p w14:paraId="0CAC9192" w14:textId="77777777" w:rsidR="005074BF" w:rsidRPr="00923878" w:rsidRDefault="005074BF" w:rsidP="005074BF">
            <w:pPr>
              <w:spacing w:after="0" w:line="240" w:lineRule="auto"/>
              <w:rPr>
                <w:rFonts w:ascii="Times New Roman" w:eastAsia="Times New Roman" w:hAnsi="Times New Roman"/>
                <w:lang w:val="en-US"/>
              </w:rPr>
            </w:pPr>
          </w:p>
        </w:tc>
      </w:tr>
      <w:tr w:rsidR="005074BF" w:rsidRPr="00923878" w14:paraId="2D5026FD" w14:textId="5359473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CD7025" w14:textId="41970A56" w:rsidR="005074BF" w:rsidRPr="00923878" w:rsidRDefault="00A5209F" w:rsidP="005074BF">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r>
              <w:rPr>
                <w:rFonts w:ascii="Times New Roman" w:eastAsia="Times New Roman" w:hAnsi="Times New Roman"/>
                <w:lang w:val="en-US"/>
              </w:rPr>
              <w:t>6</w:t>
            </w:r>
            <w:r w:rsidR="005074BF" w:rsidRPr="0092387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3FEF3"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eastAsia="Times New Roman" w:hAnsi="Times New Roman"/>
                <w:lang w:val="en-US"/>
              </w:rPr>
              <w:t>Įrangos diegimas, 2 operatorių apmokymas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8A35E"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eastAsia="Times New Roman" w:hAnsi="Times New Roman"/>
                <w:lang w:val="en-US"/>
              </w:rPr>
              <w:t>Būtinas įrangos diegimas; Mokymai naudotis įranga 2 kartus po 4 val.</w:t>
            </w:r>
          </w:p>
        </w:tc>
        <w:tc>
          <w:tcPr>
            <w:tcW w:w="4140" w:type="dxa"/>
            <w:tcBorders>
              <w:top w:val="single" w:sz="6" w:space="0" w:color="CCCCCC"/>
              <w:left w:val="single" w:sz="6" w:space="0" w:color="CCCCCC"/>
              <w:bottom w:val="single" w:sz="6" w:space="0" w:color="000000"/>
              <w:right w:val="single" w:sz="6" w:space="0" w:color="000000"/>
            </w:tcBorders>
          </w:tcPr>
          <w:p w14:paraId="230DACCC" w14:textId="77777777" w:rsidR="005074BF" w:rsidRPr="00923878" w:rsidRDefault="005074BF" w:rsidP="005074BF">
            <w:pPr>
              <w:spacing w:after="0" w:line="240" w:lineRule="auto"/>
              <w:rPr>
                <w:rFonts w:ascii="Times New Roman" w:eastAsia="Times New Roman" w:hAnsi="Times New Roman"/>
                <w:lang w:val="en-US"/>
              </w:rPr>
            </w:pPr>
          </w:p>
        </w:tc>
      </w:tr>
      <w:tr w:rsidR="005074BF" w:rsidRPr="00923878" w14:paraId="7496CE1E" w14:textId="5EAAE134" w:rsidTr="00923878">
        <w:trPr>
          <w:trHeight w:val="315"/>
        </w:trPr>
        <w:tc>
          <w:tcPr>
            <w:tcW w:w="444"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76F48994" w14:textId="5A746EF7" w:rsidR="005074BF" w:rsidRPr="00923878" w:rsidRDefault="00A5209F" w:rsidP="005074BF">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r>
              <w:rPr>
                <w:rFonts w:ascii="Times New Roman" w:eastAsia="Times New Roman" w:hAnsi="Times New Roman"/>
                <w:lang w:val="en-US"/>
              </w:rPr>
              <w:t>7</w:t>
            </w:r>
            <w:r w:rsidR="005074BF" w:rsidRPr="0092387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1E4EF285"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eastAsia="Times New Roman" w:hAnsi="Times New Roman"/>
                <w:lang w:val="en-US"/>
              </w:rPr>
              <w:t>Garantija</w:t>
            </w:r>
          </w:p>
        </w:tc>
        <w:tc>
          <w:tcPr>
            <w:tcW w:w="337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55BAA69E"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mažiau 2 metų garantija įrangai eksploatavimo vietoje;</w:t>
            </w:r>
            <w:r w:rsidRPr="00923878">
              <w:rPr>
                <w:rFonts w:ascii="Times New Roman" w:eastAsia="Times New Roman" w:hAnsi="Times New Roman"/>
                <w:lang w:val="en-US"/>
              </w:rPr>
              <w:br/>
              <w:t>Gamintojo garantuojamas nemokamas atsarginių dalių tiekimas ir nemokami remonto darbai;</w:t>
            </w:r>
          </w:p>
        </w:tc>
        <w:tc>
          <w:tcPr>
            <w:tcW w:w="4140" w:type="dxa"/>
            <w:tcBorders>
              <w:top w:val="single" w:sz="6" w:space="0" w:color="CCCCCC"/>
              <w:left w:val="single" w:sz="6" w:space="0" w:color="CCCCCC"/>
              <w:bottom w:val="single" w:sz="6" w:space="0" w:color="CCCCCC"/>
              <w:right w:val="single" w:sz="6" w:space="0" w:color="000000"/>
            </w:tcBorders>
          </w:tcPr>
          <w:p w14:paraId="5C8E7296" w14:textId="77777777" w:rsidR="005074BF" w:rsidRPr="00923878" w:rsidRDefault="005074BF" w:rsidP="005074BF">
            <w:pPr>
              <w:spacing w:after="0" w:line="240" w:lineRule="auto"/>
              <w:rPr>
                <w:rFonts w:ascii="Times New Roman" w:eastAsia="Times New Roman" w:hAnsi="Times New Roman"/>
                <w:lang w:val="en-US"/>
              </w:rPr>
            </w:pPr>
          </w:p>
        </w:tc>
      </w:tr>
      <w:tr w:rsidR="005074BF" w:rsidRPr="00923878" w14:paraId="5A6DF3E6" w14:textId="5FCED781" w:rsidTr="00923878">
        <w:trPr>
          <w:trHeight w:val="315"/>
        </w:trPr>
        <w:tc>
          <w:tcPr>
            <w:tcW w:w="444"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586E431E" w14:textId="3FD1DEE2" w:rsidR="005074BF" w:rsidRPr="00923878" w:rsidRDefault="00A5209F" w:rsidP="005074BF">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r>
              <w:rPr>
                <w:rFonts w:ascii="Times New Roman" w:eastAsia="Times New Roman" w:hAnsi="Times New Roman"/>
                <w:lang w:val="en-US"/>
              </w:rPr>
              <w:t>8</w:t>
            </w:r>
            <w:r w:rsidR="005074BF" w:rsidRPr="0092387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1911B73C" w14:textId="77777777" w:rsidR="005074BF" w:rsidRPr="00923878" w:rsidRDefault="005074BF" w:rsidP="005074BF">
            <w:pPr>
              <w:spacing w:after="0" w:line="240" w:lineRule="auto"/>
              <w:rPr>
                <w:rFonts w:ascii="Times New Roman" w:eastAsia="Times New Roman" w:hAnsi="Times New Roman"/>
                <w:lang w:val="en-US"/>
              </w:rPr>
            </w:pPr>
            <w:r w:rsidRPr="00923878">
              <w:rPr>
                <w:rFonts w:ascii="Times New Roman" w:hAnsi="Times New Roman"/>
                <w:bCs/>
                <w:lang w:eastAsia="lt-LT"/>
              </w:rPr>
              <w:t>Tiekėjas, jei nėra gamintojas, turi būti oficialus Techninėje specifikacijoje nurodytos įrangos gamintojo atstovas, įgaliotas diegti ir prižiūrėti įrangą.</w:t>
            </w:r>
          </w:p>
        </w:tc>
        <w:tc>
          <w:tcPr>
            <w:tcW w:w="337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2367A692" w14:textId="77777777" w:rsidR="005074BF" w:rsidRPr="00923878" w:rsidRDefault="005074BF" w:rsidP="005074BF">
            <w:pPr>
              <w:suppressLineNumbers/>
              <w:snapToGrid w:val="0"/>
              <w:jc w:val="both"/>
              <w:rPr>
                <w:rFonts w:ascii="Times New Roman" w:eastAsia="Times New Roman" w:hAnsi="Times New Roman"/>
                <w:lang w:val="en-US"/>
              </w:rPr>
            </w:pPr>
          </w:p>
        </w:tc>
        <w:tc>
          <w:tcPr>
            <w:tcW w:w="4140" w:type="dxa"/>
            <w:tcBorders>
              <w:top w:val="single" w:sz="6" w:space="0" w:color="CCCCCC"/>
              <w:left w:val="single" w:sz="6" w:space="0" w:color="CCCCCC"/>
              <w:bottom w:val="single" w:sz="6" w:space="0" w:color="CCCCCC"/>
              <w:right w:val="single" w:sz="6" w:space="0" w:color="000000"/>
            </w:tcBorders>
          </w:tcPr>
          <w:p w14:paraId="5A13BE23" w14:textId="7668B463" w:rsidR="005074BF" w:rsidRPr="00923878" w:rsidRDefault="005074BF" w:rsidP="005074BF">
            <w:pPr>
              <w:snapToGrid w:val="0"/>
              <w:jc w:val="both"/>
              <w:rPr>
                <w:rFonts w:ascii="Times New Roman" w:eastAsia="TimesNewRomanPSMT" w:hAnsi="Times New Roman"/>
                <w:lang w:eastAsia="ar-SA"/>
              </w:rPr>
            </w:pPr>
            <w:r w:rsidRPr="00923878">
              <w:rPr>
                <w:rFonts w:ascii="Times New Roman" w:eastAsia="TimesNewRomanPSMT" w:hAnsi="Times New Roman"/>
                <w:lang w:eastAsia="ar-SA"/>
              </w:rPr>
              <w:t>Tiekėjas turi pateikti galiojantį įgaliojimą, atstovavimo sutartį, sutartį su gamintojo autorizuotu techninio aptarnavimo centru arba kt. lygiavertį dokumentą, patvirtinantį, kad tiekėjas yra gamintojo partneris/oficialus atstovas ar įgaliotas atstovas, ir (ar) turintis teisę atlikti įrangos diegimą ir teikti techninio/garantinio aptarnavimo paslaugas.</w:t>
            </w:r>
          </w:p>
          <w:p w14:paraId="1D2E691A" w14:textId="77777777" w:rsidR="005074BF" w:rsidRPr="00923878" w:rsidRDefault="005074BF" w:rsidP="005074BF">
            <w:pPr>
              <w:suppressLineNumbers/>
              <w:snapToGrid w:val="0"/>
              <w:jc w:val="both"/>
              <w:rPr>
                <w:rFonts w:ascii="Times New Roman" w:eastAsia="TimesNewRomanPSMT" w:hAnsi="Times New Roman"/>
                <w:lang w:eastAsia="ar-SA"/>
              </w:rPr>
            </w:pPr>
          </w:p>
        </w:tc>
      </w:tr>
      <w:tr w:rsidR="005074BF" w:rsidRPr="00923878" w14:paraId="16219D6D" w14:textId="26EC9114"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DD43B80" w14:textId="7160662E" w:rsidR="005074BF" w:rsidRPr="00923878" w:rsidRDefault="00A5209F" w:rsidP="005074BF">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r>
              <w:rPr>
                <w:rFonts w:ascii="Times New Roman" w:eastAsia="Times New Roman" w:hAnsi="Times New Roman"/>
                <w:lang w:val="en-US"/>
              </w:rPr>
              <w:t>9</w:t>
            </w:r>
            <w:r w:rsidR="005074BF" w:rsidRPr="00923878">
              <w:rPr>
                <w:rFonts w:ascii="Times New Roman" w:eastAsia="Times New Roman" w:hAnsi="Times New Roman"/>
                <w:lang w:val="en-US"/>
              </w:rPr>
              <w:t>.</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FB8AF9" w14:textId="77777777" w:rsidR="005074BF" w:rsidRPr="00923878" w:rsidRDefault="005074BF" w:rsidP="005074BF">
            <w:pPr>
              <w:spacing w:after="0" w:line="240" w:lineRule="auto"/>
              <w:rPr>
                <w:rFonts w:ascii="Times New Roman" w:hAnsi="Times New Roman"/>
                <w:bCs/>
                <w:lang w:eastAsia="lt-LT"/>
              </w:rPr>
            </w:pPr>
            <w:r w:rsidRPr="00923878">
              <w:rPr>
                <w:rFonts w:ascii="Times New Roman" w:hAnsi="Times New Roman"/>
                <w:bCs/>
                <w:lang w:eastAsia="lt-LT"/>
              </w:rPr>
              <w:t>Aplinkosauginis reikalavimas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59DA89" w14:textId="77777777" w:rsidR="005074BF" w:rsidRPr="00923878" w:rsidRDefault="005074BF" w:rsidP="005074BF">
            <w:pPr>
              <w:snapToGrid w:val="0"/>
              <w:jc w:val="both"/>
              <w:rPr>
                <w:rFonts w:ascii="Times New Roman" w:hAnsi="Times New Roman"/>
              </w:rPr>
            </w:pPr>
          </w:p>
        </w:tc>
        <w:tc>
          <w:tcPr>
            <w:tcW w:w="4140" w:type="dxa"/>
            <w:tcBorders>
              <w:top w:val="single" w:sz="6" w:space="0" w:color="CCCCCC"/>
              <w:left w:val="single" w:sz="6" w:space="0" w:color="CCCCCC"/>
              <w:bottom w:val="single" w:sz="6" w:space="0" w:color="000000"/>
              <w:right w:val="single" w:sz="6" w:space="0" w:color="000000"/>
            </w:tcBorders>
            <w:vAlign w:val="center"/>
          </w:tcPr>
          <w:p w14:paraId="5C866642" w14:textId="6543B477" w:rsidR="005074BF" w:rsidRPr="00923878" w:rsidRDefault="005074BF" w:rsidP="005074BF">
            <w:pPr>
              <w:spacing w:after="0" w:line="240" w:lineRule="auto"/>
              <w:jc w:val="both"/>
              <w:rPr>
                <w:rFonts w:ascii="Times New Roman" w:hAnsi="Times New Roman"/>
              </w:rPr>
            </w:pPr>
            <w:r w:rsidRPr="00923878">
              <w:rPr>
                <w:rFonts w:ascii="Times New Roman" w:hAnsi="Times New Roman"/>
              </w:rPr>
              <w:t xml:space="preserve">Pateikiama laisvos formos deklaracija, patvirtinanti, kad siūloma įranga atitinka Lietuvos Respublikos aplinkos ministro 2011 m. birželio 28 d. įsakymu Nr. D1 508 „Dėl Aplinkos apsaugos kriterijų taikymo, vykdant žaliuosius pirkimus, tvarkos aprašo patvirtinimo“ patvirtinto Aplinkos apsaugos kriterijų taikymo, vykdant žaliuosius pirkimus, tvarkos aprašo 2 priedo III skyriaus reikalavimus </w:t>
            </w:r>
            <w:r>
              <w:rPr>
                <w:rFonts w:ascii="Times New Roman" w:hAnsi="Times New Roman"/>
              </w:rPr>
              <w:t>.</w:t>
            </w:r>
          </w:p>
        </w:tc>
      </w:tr>
    </w:tbl>
    <w:p w14:paraId="77E062D1" w14:textId="6045CB45" w:rsidR="008C360A" w:rsidRPr="00923878" w:rsidRDefault="007D2509" w:rsidP="00AB5F08">
      <w:pPr>
        <w:rPr>
          <w:rFonts w:ascii="Times New Roman" w:hAnsi="Times New Roman"/>
          <w:bCs/>
        </w:rPr>
      </w:pPr>
      <w:r w:rsidRPr="00923878">
        <w:rPr>
          <w:rFonts w:ascii="Times New Roman" w:hAnsi="Times New Roman"/>
          <w:bCs/>
        </w:rPr>
        <w:t xml:space="preserve">*Atitikimą techninei specifikacijai įrodantys dokumentai </w:t>
      </w:r>
      <w:r w:rsidR="00923878" w:rsidRPr="00923878">
        <w:rPr>
          <w:rFonts w:ascii="Times New Roman" w:hAnsi="Times New Roman"/>
          <w:bCs/>
        </w:rPr>
        <w:t>– kaip tai numato pirkimo sąlygų 5.5.3. punktas.</w:t>
      </w:r>
      <w:r w:rsidRPr="00923878">
        <w:rPr>
          <w:rFonts w:ascii="Times New Roman" w:hAnsi="Times New Roman"/>
          <w:bCs/>
        </w:rPr>
        <w:t xml:space="preserve"> </w:t>
      </w:r>
    </w:p>
    <w:p w14:paraId="4577C95B" w14:textId="77777777" w:rsidR="007D2509" w:rsidRDefault="007D2509" w:rsidP="00AB5F08">
      <w:pPr>
        <w:rPr>
          <w:b/>
        </w:rPr>
      </w:pPr>
    </w:p>
    <w:p w14:paraId="6F231E83" w14:textId="22E2F511" w:rsidR="00AB5F08" w:rsidRPr="00923878" w:rsidRDefault="00AB5F08" w:rsidP="00AB5F08">
      <w:pPr>
        <w:rPr>
          <w:rFonts w:ascii="Times New Roman" w:hAnsi="Times New Roman"/>
          <w:sz w:val="24"/>
          <w:szCs w:val="24"/>
        </w:rPr>
      </w:pPr>
      <w:r w:rsidRPr="00923878">
        <w:rPr>
          <w:rFonts w:ascii="Times New Roman" w:hAnsi="Times New Roman"/>
          <w:b/>
          <w:sz w:val="24"/>
          <w:szCs w:val="24"/>
        </w:rPr>
        <w:t>Siūlomos prekės atitikimas Techninei specifikacijai Nr. 2:</w:t>
      </w:r>
    </w:p>
    <w:tbl>
      <w:tblPr>
        <w:tblW w:w="9622" w:type="dxa"/>
        <w:tblLayout w:type="fixed"/>
        <w:tblCellMar>
          <w:left w:w="0" w:type="dxa"/>
          <w:right w:w="0" w:type="dxa"/>
        </w:tblCellMar>
        <w:tblLook w:val="04A0" w:firstRow="1" w:lastRow="0" w:firstColumn="1" w:lastColumn="0" w:noHBand="0" w:noVBand="1"/>
      </w:tblPr>
      <w:tblGrid>
        <w:gridCol w:w="444"/>
        <w:gridCol w:w="1664"/>
        <w:gridCol w:w="3374"/>
        <w:gridCol w:w="4140"/>
      </w:tblGrid>
      <w:tr w:rsidR="00923878" w:rsidRPr="00923878" w14:paraId="31E16B06" w14:textId="68232DC9" w:rsidTr="00923878">
        <w:trPr>
          <w:trHeight w:val="315"/>
        </w:trPr>
        <w:tc>
          <w:tcPr>
            <w:tcW w:w="44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6066ED" w14:textId="77777777" w:rsidR="00923878" w:rsidRPr="00923878" w:rsidRDefault="00923878" w:rsidP="00923878">
            <w:pPr>
              <w:spacing w:after="0" w:line="240" w:lineRule="auto"/>
              <w:jc w:val="ce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
            <w:tcW w:w="166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593A1C" w14:textId="77777777" w:rsidR="00923878" w:rsidRPr="00923878" w:rsidRDefault="00923878" w:rsidP="00923878">
            <w:pPr>
              <w:spacing w:after="0" w:line="240" w:lineRule="auto"/>
              <w:jc w:val="center"/>
              <w:rPr>
                <w:rFonts w:ascii="Times New Roman" w:eastAsia="Times New Roman" w:hAnsi="Times New Roman"/>
                <w:b/>
                <w:bCs/>
                <w:lang w:val="en-US"/>
              </w:rPr>
            </w:pPr>
            <w:r w:rsidRPr="00923878">
              <w:rPr>
                <w:rFonts w:ascii="Times New Roman" w:eastAsia="Times New Roman" w:hAnsi="Times New Roman"/>
                <w:b/>
                <w:bCs/>
                <w:lang w:val="en-US"/>
              </w:rPr>
              <w:t>Parametro pavadinimas</w:t>
            </w:r>
          </w:p>
        </w:tc>
        <w:tc>
          <w:tcPr>
            <w:tcW w:w="337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71DDD" w14:textId="77777777" w:rsidR="00923878" w:rsidRPr="00923878" w:rsidRDefault="00923878" w:rsidP="00923878">
            <w:pPr>
              <w:spacing w:after="0" w:line="240" w:lineRule="auto"/>
              <w:jc w:val="center"/>
              <w:rPr>
                <w:rFonts w:ascii="Times New Roman" w:eastAsia="Times New Roman" w:hAnsi="Times New Roman"/>
                <w:b/>
                <w:bCs/>
                <w:lang w:val="en-US"/>
              </w:rPr>
            </w:pPr>
            <w:r w:rsidRPr="00923878">
              <w:rPr>
                <w:rFonts w:ascii="Times New Roman" w:eastAsia="Times New Roman" w:hAnsi="Times New Roman"/>
                <w:b/>
                <w:bCs/>
                <w:lang w:val="en-US"/>
              </w:rPr>
              <w:t>Reikalaujama minimali reikšmė</w:t>
            </w:r>
          </w:p>
        </w:tc>
        <w:tc>
          <w:tcPr>
            <w:tcW w:w="4140" w:type="dxa"/>
            <w:tcBorders>
              <w:top w:val="single" w:sz="6" w:space="0" w:color="000000"/>
              <w:left w:val="single" w:sz="6" w:space="0" w:color="CCCCCC"/>
              <w:bottom w:val="single" w:sz="6" w:space="0" w:color="000000"/>
              <w:right w:val="single" w:sz="6" w:space="0" w:color="CCCCCC"/>
            </w:tcBorders>
          </w:tcPr>
          <w:p w14:paraId="2F5D19CC" w14:textId="5A8A9792" w:rsidR="00923878" w:rsidRPr="00923878" w:rsidRDefault="00923878" w:rsidP="00923878">
            <w:pPr>
              <w:spacing w:after="0" w:line="240" w:lineRule="auto"/>
              <w:jc w:val="center"/>
              <w:rPr>
                <w:rFonts w:ascii="Times New Roman" w:eastAsia="Times New Roman" w:hAnsi="Times New Roman"/>
                <w:b/>
                <w:bCs/>
                <w:lang w:val="en-US"/>
              </w:rPr>
            </w:pPr>
            <w:r w:rsidRPr="00923878">
              <w:rPr>
                <w:rFonts w:ascii="Times New Roman" w:hAnsi="Times New Roman"/>
                <w:b/>
                <w:lang w:eastAsia="lt-LT"/>
              </w:rPr>
              <w:t>Atitikimas techninei specifikacijai ir tai įrodantys dokumentai*</w:t>
            </w:r>
          </w:p>
        </w:tc>
      </w:tr>
      <w:tr w:rsidR="00923878" w:rsidRPr="00923878" w14:paraId="250A6BF9" w14:textId="2C9EB1FF"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D38073"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38940"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Nuskaitymo skiriamoji geba</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55569" w14:textId="2DE9BC12"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 xml:space="preserve">ne mažiau </w:t>
            </w:r>
            <w:r w:rsidR="00A5209F">
              <w:rPr>
                <w:rFonts w:ascii="Times New Roman" w:eastAsia="Times New Roman" w:hAnsi="Times New Roman"/>
                <w:lang w:val="en-US"/>
              </w:rPr>
              <w:t>24</w:t>
            </w:r>
            <w:r w:rsidR="00A5209F" w:rsidRPr="00923878">
              <w:rPr>
                <w:rFonts w:ascii="Times New Roman" w:eastAsia="Times New Roman" w:hAnsi="Times New Roman"/>
                <w:lang w:val="en-US"/>
              </w:rPr>
              <w:t xml:space="preserve">00 </w:t>
            </w:r>
            <w:r w:rsidRPr="00923878">
              <w:rPr>
                <w:rFonts w:ascii="Times New Roman" w:eastAsia="Times New Roman" w:hAnsi="Times New Roman"/>
                <w:lang w:val="en-US"/>
              </w:rPr>
              <w:t xml:space="preserve">DPI x </w:t>
            </w:r>
            <w:r w:rsidR="00A5209F">
              <w:rPr>
                <w:rFonts w:ascii="Times New Roman" w:eastAsia="Times New Roman" w:hAnsi="Times New Roman"/>
                <w:lang w:val="en-US"/>
              </w:rPr>
              <w:t>24</w:t>
            </w:r>
            <w:r w:rsidR="00A5209F" w:rsidRPr="00923878">
              <w:rPr>
                <w:rFonts w:ascii="Times New Roman" w:eastAsia="Times New Roman" w:hAnsi="Times New Roman"/>
                <w:lang w:val="en-US"/>
              </w:rPr>
              <w:t xml:space="preserve">00 </w:t>
            </w:r>
            <w:r w:rsidRPr="00923878">
              <w:rPr>
                <w:rFonts w:ascii="Times New Roman" w:eastAsia="Times New Roman" w:hAnsi="Times New Roman"/>
                <w:lang w:val="en-US"/>
              </w:rPr>
              <w:t>DPI (horizontaliai x vertikaliai)</w:t>
            </w:r>
          </w:p>
        </w:tc>
        <w:tc>
          <w:tcPr>
            <w:tcW w:w="4140" w:type="dxa"/>
            <w:tcBorders>
              <w:top w:val="single" w:sz="6" w:space="0" w:color="CCCCCC"/>
              <w:left w:val="single" w:sz="6" w:space="0" w:color="CCCCCC"/>
              <w:bottom w:val="single" w:sz="6" w:space="0" w:color="000000"/>
              <w:right w:val="single" w:sz="6" w:space="0" w:color="CCCCCC"/>
            </w:tcBorders>
          </w:tcPr>
          <w:p w14:paraId="7A19CD7A"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42E32B31" w14:textId="4EF35E48"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DCE63B"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2.</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936CF"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Jutiklio tipas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860B7"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CCD arba alternatyvus</w:t>
            </w:r>
          </w:p>
        </w:tc>
        <w:tc>
          <w:tcPr>
            <w:tcW w:w="4140" w:type="dxa"/>
            <w:tcBorders>
              <w:top w:val="single" w:sz="6" w:space="0" w:color="CCCCCC"/>
              <w:left w:val="single" w:sz="6" w:space="0" w:color="CCCCCC"/>
              <w:bottom w:val="single" w:sz="6" w:space="0" w:color="000000"/>
              <w:right w:val="single" w:sz="6" w:space="0" w:color="CCCCCC"/>
            </w:tcBorders>
          </w:tcPr>
          <w:p w14:paraId="78899AD5"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724844A0" w14:textId="3E794433"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FFCC10F"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3.</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871026"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Popieriaus formatai</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36861"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mažiau A3 (29,7x42,0 cm)</w:t>
            </w:r>
          </w:p>
        </w:tc>
        <w:tc>
          <w:tcPr>
            <w:tcW w:w="4140" w:type="dxa"/>
            <w:tcBorders>
              <w:top w:val="single" w:sz="6" w:space="0" w:color="CCCCCC"/>
              <w:left w:val="single" w:sz="6" w:space="0" w:color="CCCCCC"/>
              <w:bottom w:val="single" w:sz="6" w:space="0" w:color="000000"/>
              <w:right w:val="single" w:sz="6" w:space="0" w:color="CCCCCC"/>
            </w:tcBorders>
          </w:tcPr>
          <w:p w14:paraId="46F584BC"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0599D0BF" w14:textId="4CADF1B1"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7DA3D6"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4.</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3305E"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Spalvų gylis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36801"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Intervale nuo 16 - 48 bit</w:t>
            </w:r>
          </w:p>
        </w:tc>
        <w:tc>
          <w:tcPr>
            <w:tcW w:w="4140" w:type="dxa"/>
            <w:tcBorders>
              <w:top w:val="single" w:sz="6" w:space="0" w:color="CCCCCC"/>
              <w:left w:val="single" w:sz="6" w:space="0" w:color="CCCCCC"/>
              <w:bottom w:val="single" w:sz="6" w:space="0" w:color="000000"/>
              <w:right w:val="single" w:sz="6" w:space="0" w:color="CCCCCC"/>
            </w:tcBorders>
          </w:tcPr>
          <w:p w14:paraId="044F8B50"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06907517" w14:textId="3E6FF7A4"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E9F5D1"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5.</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88493D"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Nuskaitymo sparta</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E7BCF"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mažiau 5 puslapiai per min</w:t>
            </w:r>
          </w:p>
        </w:tc>
        <w:tc>
          <w:tcPr>
            <w:tcW w:w="4140" w:type="dxa"/>
            <w:tcBorders>
              <w:top w:val="single" w:sz="6" w:space="0" w:color="CCCCCC"/>
              <w:left w:val="single" w:sz="6" w:space="0" w:color="CCCCCC"/>
              <w:bottom w:val="single" w:sz="6" w:space="0" w:color="000000"/>
              <w:right w:val="single" w:sz="6" w:space="0" w:color="CCCCCC"/>
            </w:tcBorders>
          </w:tcPr>
          <w:p w14:paraId="7099D84A"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54DB229E" w14:textId="7B83E0EE"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E8B25E"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6.</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FC2A1"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Savybės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A8C75"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Automatinis vaizdo pasukimas</w:t>
            </w:r>
          </w:p>
        </w:tc>
        <w:tc>
          <w:tcPr>
            <w:tcW w:w="4140" w:type="dxa"/>
            <w:tcBorders>
              <w:top w:val="single" w:sz="6" w:space="0" w:color="CCCCCC"/>
              <w:left w:val="single" w:sz="6" w:space="0" w:color="CCCCCC"/>
              <w:bottom w:val="single" w:sz="6" w:space="0" w:color="000000"/>
              <w:right w:val="single" w:sz="6" w:space="0" w:color="CCCCCC"/>
            </w:tcBorders>
          </w:tcPr>
          <w:p w14:paraId="2B4F12CF"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3FF335E2" w14:textId="2D50FE31"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CBF77D"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7.</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E26C6C"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Išvesties formatai</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64860"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BMP, JPEG, TIFF, PDF/A, PNG arba alternatyvūs</w:t>
            </w:r>
          </w:p>
        </w:tc>
        <w:tc>
          <w:tcPr>
            <w:tcW w:w="4140" w:type="dxa"/>
            <w:tcBorders>
              <w:top w:val="single" w:sz="6" w:space="0" w:color="CCCCCC"/>
              <w:left w:val="single" w:sz="6" w:space="0" w:color="CCCCCC"/>
              <w:bottom w:val="single" w:sz="6" w:space="0" w:color="000000"/>
              <w:right w:val="single" w:sz="6" w:space="0" w:color="CCCCCC"/>
            </w:tcBorders>
          </w:tcPr>
          <w:p w14:paraId="4BD39DAD"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2F415B7B" w14:textId="50635CD5"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6702FA"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8.</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A35E5"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Vaizdo gerinimas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25C72"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Fokusavimo valdymas (automatinis ir neautomatinis), Density, Contrast, Sharpness</w:t>
            </w:r>
          </w:p>
        </w:tc>
        <w:tc>
          <w:tcPr>
            <w:tcW w:w="4140" w:type="dxa"/>
            <w:tcBorders>
              <w:top w:val="single" w:sz="6" w:space="0" w:color="CCCCCC"/>
              <w:left w:val="single" w:sz="6" w:space="0" w:color="CCCCCC"/>
              <w:bottom w:val="single" w:sz="6" w:space="0" w:color="000000"/>
              <w:right w:val="single" w:sz="6" w:space="0" w:color="CCCCCC"/>
            </w:tcBorders>
          </w:tcPr>
          <w:p w14:paraId="21543D3D"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34E97BDF" w14:textId="3AF674FE"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5F3DE5"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9.</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66D94"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Jungtys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36BC7B"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prasčiau USB 2.0</w:t>
            </w:r>
          </w:p>
        </w:tc>
        <w:tc>
          <w:tcPr>
            <w:tcW w:w="4140" w:type="dxa"/>
            <w:tcBorders>
              <w:top w:val="single" w:sz="6" w:space="0" w:color="CCCCCC"/>
              <w:left w:val="single" w:sz="6" w:space="0" w:color="CCCCCC"/>
              <w:bottom w:val="single" w:sz="6" w:space="0" w:color="000000"/>
              <w:right w:val="single" w:sz="6" w:space="0" w:color="CCCCCC"/>
            </w:tcBorders>
          </w:tcPr>
          <w:p w14:paraId="1424A599"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2CD3B1B3" w14:textId="55FB6582"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41F4E5"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10.</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5D020F"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Tvarkyklės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4BF82"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TWAIN, WIA, SANE, ICA arba alternatyvios</w:t>
            </w:r>
          </w:p>
        </w:tc>
        <w:tc>
          <w:tcPr>
            <w:tcW w:w="4140" w:type="dxa"/>
            <w:tcBorders>
              <w:top w:val="single" w:sz="6" w:space="0" w:color="CCCCCC"/>
              <w:left w:val="single" w:sz="6" w:space="0" w:color="CCCCCC"/>
              <w:bottom w:val="single" w:sz="6" w:space="0" w:color="000000"/>
              <w:right w:val="single" w:sz="6" w:space="0" w:color="CCCCCC"/>
            </w:tcBorders>
          </w:tcPr>
          <w:p w14:paraId="3CCA609C"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5774E936" w14:textId="3BA151DB" w:rsidTr="00923878">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54E0D7"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11.</w:t>
            </w:r>
          </w:p>
        </w:tc>
        <w:tc>
          <w:tcPr>
            <w:tcW w:w="16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427683"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Suderinamos operacinės sistemos</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97AB3"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ne prasčiau Microsoft Windows 10</w:t>
            </w:r>
          </w:p>
        </w:tc>
        <w:tc>
          <w:tcPr>
            <w:tcW w:w="4140" w:type="dxa"/>
            <w:tcBorders>
              <w:top w:val="single" w:sz="6" w:space="0" w:color="CCCCCC"/>
              <w:left w:val="single" w:sz="6" w:space="0" w:color="CCCCCC"/>
              <w:bottom w:val="single" w:sz="6" w:space="0" w:color="000000"/>
              <w:right w:val="single" w:sz="6" w:space="0" w:color="CCCCCC"/>
            </w:tcBorders>
          </w:tcPr>
          <w:p w14:paraId="1B7A0776"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3890924D" w14:textId="18129AB1" w:rsidTr="00923878">
        <w:trPr>
          <w:trHeight w:val="315"/>
        </w:trPr>
        <w:tc>
          <w:tcPr>
            <w:tcW w:w="444"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B23A1B2"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12.</w:t>
            </w:r>
          </w:p>
        </w:tc>
        <w:tc>
          <w:tcPr>
            <w:tcW w:w="166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60FF04C6"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Papildomi reikalavimai</w:t>
            </w:r>
          </w:p>
        </w:tc>
        <w:tc>
          <w:tcPr>
            <w:tcW w:w="337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2671B56"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Visa siūloma įranga turi būti nauja, negalima siūlyti naudotos arba naudotos ir atnaujintos („remarketing“) įrangos.</w:t>
            </w:r>
          </w:p>
        </w:tc>
        <w:tc>
          <w:tcPr>
            <w:tcW w:w="4140" w:type="dxa"/>
            <w:tcBorders>
              <w:top w:val="single" w:sz="6" w:space="0" w:color="CCCCCC"/>
              <w:left w:val="single" w:sz="6" w:space="0" w:color="CCCCCC"/>
              <w:bottom w:val="single" w:sz="4" w:space="0" w:color="auto"/>
              <w:right w:val="single" w:sz="6" w:space="0" w:color="CCCCCC"/>
            </w:tcBorders>
          </w:tcPr>
          <w:p w14:paraId="5F58C4B6"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21F8F279" w14:textId="543896F0" w:rsidTr="00923878">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496892"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13.</w:t>
            </w:r>
          </w:p>
        </w:tc>
        <w:tc>
          <w:tcPr>
            <w:tcW w:w="16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3D5F4A"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eastAsia="Times New Roman" w:hAnsi="Times New Roman"/>
                <w:lang w:val="en-US"/>
              </w:rPr>
              <w:t>Garantija</w:t>
            </w:r>
          </w:p>
        </w:tc>
        <w:tc>
          <w:tcPr>
            <w:tcW w:w="337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7D60D7" w14:textId="7AE0CF9C" w:rsidR="00923878" w:rsidRPr="00923878" w:rsidRDefault="001C2D41" w:rsidP="00E415F2">
            <w:pPr>
              <w:spacing w:after="0" w:line="240" w:lineRule="auto"/>
              <w:jc w:val="both"/>
              <w:rPr>
                <w:rFonts w:ascii="Times New Roman" w:eastAsia="Times New Roman" w:hAnsi="Times New Roman"/>
                <w:lang w:val="en-US"/>
              </w:rPr>
            </w:pPr>
            <w:r w:rsidRPr="00E415F2">
              <w:rPr>
                <w:rFonts w:ascii="Times New Roman" w:eastAsia="Times New Roman" w:hAnsi="Times New Roman"/>
                <w:lang w:eastAsia="lt-LT"/>
              </w:rPr>
              <w:t>Prekei turi būti taikoma ne mažiau kaip 24 mėnesių trukmės garantija. Turi būti garantuojamas nemokamas dalių tiekimas ir nemokami remonto darbai. Visi Prekės savybių specifikacijos išvardinti reikalavimai privalo būti garantuojami Prekės garantiniam laikotarpiui.</w:t>
            </w:r>
          </w:p>
        </w:tc>
        <w:tc>
          <w:tcPr>
            <w:tcW w:w="4140" w:type="dxa"/>
            <w:tcBorders>
              <w:top w:val="single" w:sz="4" w:space="0" w:color="auto"/>
              <w:left w:val="single" w:sz="4" w:space="0" w:color="auto"/>
              <w:bottom w:val="single" w:sz="4" w:space="0" w:color="auto"/>
              <w:right w:val="single" w:sz="4" w:space="0" w:color="auto"/>
            </w:tcBorders>
          </w:tcPr>
          <w:p w14:paraId="0FE142E0" w14:textId="77777777" w:rsidR="00923878" w:rsidRPr="00923878" w:rsidRDefault="00923878" w:rsidP="00923878">
            <w:pPr>
              <w:spacing w:after="0" w:line="240" w:lineRule="auto"/>
              <w:rPr>
                <w:rFonts w:ascii="Times New Roman" w:eastAsia="Times New Roman" w:hAnsi="Times New Roman"/>
                <w:lang w:val="en-US"/>
              </w:rPr>
            </w:pPr>
          </w:p>
        </w:tc>
      </w:tr>
      <w:tr w:rsidR="00923878" w:rsidRPr="00923878" w14:paraId="2A0289F6" w14:textId="0BF8B159" w:rsidTr="00923878">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67AC1AE"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14.</w:t>
            </w:r>
          </w:p>
        </w:tc>
        <w:tc>
          <w:tcPr>
            <w:tcW w:w="16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E65131F" w14:textId="77777777" w:rsidR="00923878" w:rsidRPr="00923878" w:rsidRDefault="00923878" w:rsidP="00923878">
            <w:pPr>
              <w:spacing w:after="0" w:line="240" w:lineRule="auto"/>
              <w:rPr>
                <w:rFonts w:ascii="Times New Roman" w:eastAsia="Times New Roman" w:hAnsi="Times New Roman"/>
                <w:lang w:val="en-US"/>
              </w:rPr>
            </w:pPr>
            <w:r w:rsidRPr="00923878">
              <w:rPr>
                <w:rFonts w:ascii="Times New Roman" w:hAnsi="Times New Roman"/>
                <w:bCs/>
                <w:lang w:eastAsia="lt-LT"/>
              </w:rPr>
              <w:t>Tiekėjas, jei nėra gamintojas, turi būti oficialus Techninėje specifikacijoje nurodytos įrangos gamintojo atstovas, įgaliotas diegti ir prižiūrėti įrangą.</w:t>
            </w:r>
          </w:p>
        </w:tc>
        <w:tc>
          <w:tcPr>
            <w:tcW w:w="337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1C97E65" w14:textId="77777777" w:rsidR="00923878" w:rsidRPr="00923878" w:rsidRDefault="00923878" w:rsidP="00923878">
            <w:pPr>
              <w:suppressLineNumbers/>
              <w:snapToGrid w:val="0"/>
              <w:jc w:val="both"/>
              <w:rPr>
                <w:rFonts w:ascii="Times New Roman" w:eastAsia="Times New Roman" w:hAnsi="Times New Roman"/>
                <w:lang w:val="en-US"/>
              </w:rPr>
            </w:pPr>
          </w:p>
        </w:tc>
        <w:tc>
          <w:tcPr>
            <w:tcW w:w="4140" w:type="dxa"/>
            <w:tcBorders>
              <w:top w:val="single" w:sz="4" w:space="0" w:color="auto"/>
              <w:left w:val="single" w:sz="4" w:space="0" w:color="auto"/>
              <w:bottom w:val="single" w:sz="4" w:space="0" w:color="auto"/>
              <w:right w:val="single" w:sz="4" w:space="0" w:color="auto"/>
            </w:tcBorders>
          </w:tcPr>
          <w:p w14:paraId="07D07C51" w14:textId="77777777" w:rsidR="00923878" w:rsidRPr="00923878" w:rsidRDefault="00923878" w:rsidP="00923878">
            <w:pPr>
              <w:snapToGrid w:val="0"/>
              <w:jc w:val="both"/>
              <w:rPr>
                <w:rFonts w:ascii="Times New Roman" w:eastAsia="TimesNewRomanPSMT" w:hAnsi="Times New Roman"/>
                <w:lang w:eastAsia="ar-SA"/>
              </w:rPr>
            </w:pPr>
            <w:r w:rsidRPr="00923878">
              <w:rPr>
                <w:rFonts w:ascii="Times New Roman" w:eastAsia="TimesNewRomanPSMT" w:hAnsi="Times New Roman"/>
                <w:lang w:eastAsia="ar-SA"/>
              </w:rPr>
              <w:t>Tiekėjas turi pateikti galiojantį įgaliojimą, atstovavimo sutartį, sutartį su gamintojo autorizuotu techninio aptarnavimo centru arba kt. lygiavertį dokumentą, patvirtinantį, kad tiekėjas yra gamintojo partneris/oficialus atstovas ar įgaliotas atstovas, ir (ar) turintis teisę atlikti įrangos diegimą ir teikti techninio/garantinio aptarnavimo paslaugas.</w:t>
            </w:r>
          </w:p>
          <w:p w14:paraId="5EB62B54" w14:textId="77777777" w:rsidR="00923878" w:rsidRPr="00923878" w:rsidRDefault="00923878" w:rsidP="00923878">
            <w:pPr>
              <w:snapToGrid w:val="0"/>
              <w:jc w:val="both"/>
              <w:rPr>
                <w:rFonts w:ascii="Times New Roman" w:eastAsia="TimesNewRomanPSMT" w:hAnsi="Times New Roman"/>
                <w:lang w:eastAsia="ar-SA"/>
              </w:rPr>
            </w:pPr>
          </w:p>
        </w:tc>
      </w:tr>
      <w:tr w:rsidR="00923878" w:rsidRPr="00923878" w14:paraId="0FEFA893" w14:textId="6173EE88" w:rsidTr="00923878">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E736EB9" w14:textId="77777777" w:rsidR="00923878" w:rsidRPr="00923878" w:rsidRDefault="00923878" w:rsidP="00923878">
            <w:pPr>
              <w:spacing w:after="0" w:line="240" w:lineRule="auto"/>
              <w:jc w:val="center"/>
              <w:rPr>
                <w:rFonts w:ascii="Times New Roman" w:eastAsia="Times New Roman" w:hAnsi="Times New Roman"/>
                <w:lang w:val="en-US"/>
              </w:rPr>
            </w:pPr>
            <w:r w:rsidRPr="00923878">
              <w:rPr>
                <w:rFonts w:ascii="Times New Roman" w:eastAsia="Times New Roman" w:hAnsi="Times New Roman"/>
                <w:lang w:val="en-US"/>
              </w:rPr>
              <w:t>15.</w:t>
            </w:r>
          </w:p>
        </w:tc>
        <w:tc>
          <w:tcPr>
            <w:tcW w:w="166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D6B7D34" w14:textId="16DD9057" w:rsidR="00923878" w:rsidRPr="00923878" w:rsidRDefault="00923878" w:rsidP="00923878">
            <w:pPr>
              <w:spacing w:after="0" w:line="240" w:lineRule="auto"/>
              <w:rPr>
                <w:rFonts w:ascii="Times New Roman" w:hAnsi="Times New Roman"/>
                <w:bCs/>
                <w:highlight w:val="yellow"/>
                <w:lang w:eastAsia="lt-LT"/>
              </w:rPr>
            </w:pPr>
            <w:r w:rsidRPr="00923878">
              <w:rPr>
                <w:rFonts w:ascii="Times New Roman" w:hAnsi="Times New Roman"/>
                <w:bCs/>
                <w:lang w:eastAsia="lt-LT"/>
              </w:rPr>
              <w:t>Aplinkosauginis reikalavimas</w:t>
            </w:r>
          </w:p>
        </w:tc>
        <w:tc>
          <w:tcPr>
            <w:tcW w:w="337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FAF3777" w14:textId="4CF706C9" w:rsidR="00923878" w:rsidRPr="00923878" w:rsidRDefault="00923878" w:rsidP="00923878">
            <w:pPr>
              <w:snapToGrid w:val="0"/>
              <w:jc w:val="both"/>
              <w:rPr>
                <w:rFonts w:ascii="Times New Roman" w:eastAsia="TimesNewRomanPSMT" w:hAnsi="Times New Roman"/>
                <w:highlight w:val="yellow"/>
                <w:lang w:eastAsia="ar-SA"/>
              </w:rPr>
            </w:pPr>
          </w:p>
        </w:tc>
        <w:tc>
          <w:tcPr>
            <w:tcW w:w="4140" w:type="dxa"/>
            <w:tcBorders>
              <w:top w:val="single" w:sz="4" w:space="0" w:color="auto"/>
              <w:left w:val="single" w:sz="4" w:space="0" w:color="auto"/>
              <w:bottom w:val="single" w:sz="4" w:space="0" w:color="auto"/>
              <w:right w:val="single" w:sz="4" w:space="0" w:color="auto"/>
            </w:tcBorders>
            <w:vAlign w:val="center"/>
          </w:tcPr>
          <w:p w14:paraId="643DE226" w14:textId="27352745" w:rsidR="00923878" w:rsidRPr="00923878" w:rsidRDefault="00923878" w:rsidP="00923878">
            <w:pPr>
              <w:spacing w:after="0" w:line="240" w:lineRule="auto"/>
              <w:jc w:val="both"/>
              <w:rPr>
                <w:rFonts w:ascii="Times New Roman" w:hAnsi="Times New Roman"/>
                <w:lang w:eastAsia="lt-LT"/>
              </w:rPr>
            </w:pPr>
            <w:r w:rsidRPr="00923878">
              <w:rPr>
                <w:rFonts w:ascii="Times New Roman" w:hAnsi="Times New Roman"/>
              </w:rPr>
              <w:t xml:space="preserve">Pateikiama laisvos formos deklaracija, patvirtinanti, kad siūloma įranga atitinka Lietuvos Respublikos aplinkos ministro 2011 m. birželio 28 d. įsakymu Nr. D1 508 „Dėl Aplinkos apsaugos kriterijų taikymo, vykdant žaliuosius pirkimus, tvarkos aprašo patvirtinimo“ patvirtinto Aplinkos apsaugos kriterijų taikymo, vykdant žaliuosius pirkimus, tvarkos aprašo 2 priedo III skyriaus reikalavimus </w:t>
            </w:r>
          </w:p>
          <w:p w14:paraId="2C42CAC3" w14:textId="77777777" w:rsidR="00923878" w:rsidRPr="00923878" w:rsidRDefault="00923878" w:rsidP="00923878">
            <w:pPr>
              <w:snapToGrid w:val="0"/>
              <w:jc w:val="both"/>
              <w:rPr>
                <w:rFonts w:ascii="Times New Roman" w:hAnsi="Times New Roman"/>
                <w:highlight w:val="yellow"/>
              </w:rPr>
            </w:pPr>
          </w:p>
        </w:tc>
      </w:tr>
    </w:tbl>
    <w:p w14:paraId="79E67703" w14:textId="77777777" w:rsidR="00923878" w:rsidRPr="00923878" w:rsidRDefault="00923878" w:rsidP="00923878">
      <w:pPr>
        <w:rPr>
          <w:rFonts w:ascii="Times New Roman" w:hAnsi="Times New Roman"/>
          <w:bCs/>
        </w:rPr>
      </w:pPr>
      <w:r w:rsidRPr="00923878">
        <w:rPr>
          <w:rFonts w:ascii="Times New Roman" w:hAnsi="Times New Roman"/>
          <w:bCs/>
        </w:rPr>
        <w:t xml:space="preserve">*Atitikimą techninei specifikacijai įrodantys dokumentai – kaip tai numato pirkimo sąlygų 5.5.3. punktas. </w:t>
      </w:r>
    </w:p>
    <w:p w14:paraId="14E6FC4A" w14:textId="7C695169" w:rsidR="00AB5F08" w:rsidRPr="00AB5F08" w:rsidRDefault="00AB5F08" w:rsidP="00AB5F08">
      <w:pPr>
        <w:tabs>
          <w:tab w:val="left" w:pos="7240"/>
        </w:tabs>
        <w:spacing w:after="0"/>
        <w:jc w:val="both"/>
        <w:rPr>
          <w:rFonts w:ascii="Times New Roman" w:hAnsi="Times New Roman"/>
          <w:b/>
          <w:bCs/>
          <w:sz w:val="24"/>
          <w:szCs w:val="24"/>
          <w:lang w:eastAsia="lt-LT"/>
        </w:rPr>
      </w:pPr>
    </w:p>
    <w:p w14:paraId="54E8C011" w14:textId="758D66EA" w:rsidR="00AB5F08" w:rsidRPr="00AB5F08" w:rsidRDefault="003A247D" w:rsidP="00AB5F08">
      <w:pPr>
        <w:spacing w:after="0"/>
        <w:ind w:firstLine="851"/>
        <w:jc w:val="both"/>
        <w:rPr>
          <w:rFonts w:ascii="Times New Roman" w:hAnsi="Times New Roman"/>
          <w:sz w:val="24"/>
          <w:szCs w:val="24"/>
        </w:rPr>
      </w:pPr>
      <w:r>
        <w:rPr>
          <w:rFonts w:ascii="Times New Roman" w:hAnsi="Times New Roman"/>
          <w:sz w:val="24"/>
          <w:szCs w:val="24"/>
        </w:rPr>
        <w:t xml:space="preserve">       </w:t>
      </w:r>
      <w:r w:rsidR="00AB5F08" w:rsidRPr="00AB5F08">
        <w:rPr>
          <w:rFonts w:ascii="Times New Roman" w:hAnsi="Times New Roman"/>
          <w:sz w:val="24"/>
          <w:szCs w:val="24"/>
        </w:rPr>
        <w:t>Teikdami šį pasiūlymą mes patvirtiname, kad į mūsų siūlomą kainą įskaičiuotos visos išlaidos ir visi mokesčiai, įskaitant, bet neapsiribojant automobilio registracijos, privalomojo draudimo, pristatymo išlaidas pirkėjui, ir kad mes prisiimame riziką už visas išlaidas, kurias, teikdami pasiūlymą ir laikydamiesi Pirkėjo reikalavimų privalėjome įskaičiuoti į pasiūlymo kainą.</w:t>
      </w:r>
    </w:p>
    <w:p w14:paraId="001D3022" w14:textId="77777777" w:rsidR="00AB5F08" w:rsidRPr="00AB5F08" w:rsidRDefault="00AB5F08" w:rsidP="00AB5F08">
      <w:pPr>
        <w:spacing w:after="0"/>
        <w:ind w:firstLine="851"/>
        <w:jc w:val="both"/>
        <w:rPr>
          <w:rFonts w:ascii="Times New Roman" w:hAnsi="Times New Roman"/>
          <w:sz w:val="24"/>
          <w:szCs w:val="24"/>
        </w:rPr>
      </w:pPr>
    </w:p>
    <w:p w14:paraId="7ACC47AA"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ab/>
        <w:t>Taip pat mes patvirtiname, kad visa pasiūlyme pateikta informacija yra teisinga, atitinka tikrovę ir apima viską kas nurodyta pirkimo sąlygose ir dokumentuose bei ko reikia visiškam ir tinkamam sutarties įvykdymui.</w:t>
      </w:r>
    </w:p>
    <w:p w14:paraId="09E63142" w14:textId="77777777" w:rsidR="00AB5F08" w:rsidRPr="00AB5F08" w:rsidRDefault="00AB5F08" w:rsidP="00AB5F08">
      <w:pPr>
        <w:spacing w:after="0"/>
        <w:jc w:val="both"/>
        <w:rPr>
          <w:rFonts w:ascii="Times New Roman" w:hAnsi="Times New Roman"/>
          <w:sz w:val="24"/>
          <w:szCs w:val="24"/>
        </w:rPr>
      </w:pPr>
    </w:p>
    <w:p w14:paraId="5EFC7370" w14:textId="77777777" w:rsidR="00AB5F08" w:rsidRPr="00AB5F08" w:rsidRDefault="00AB5F08" w:rsidP="00AB5F08">
      <w:pPr>
        <w:spacing w:after="0"/>
        <w:jc w:val="both"/>
        <w:rPr>
          <w:rFonts w:ascii="Times New Roman" w:hAnsi="Times New Roman"/>
          <w:b/>
          <w:sz w:val="24"/>
          <w:szCs w:val="24"/>
        </w:rPr>
      </w:pPr>
      <w:r w:rsidRPr="00AB5F08">
        <w:rPr>
          <w:rFonts w:ascii="Times New Roman" w:hAnsi="Times New Roman"/>
          <w:b/>
          <w:sz w:val="24"/>
          <w:szCs w:val="24"/>
        </w:rPr>
        <w:t>Kartu su pasiūlymu pateikiami šie dokumentai:</w:t>
      </w:r>
    </w:p>
    <w:tbl>
      <w:tblPr>
        <w:tblW w:w="9918" w:type="dxa"/>
        <w:jc w:val="center"/>
        <w:tblLayout w:type="fixed"/>
        <w:tblCellMar>
          <w:left w:w="10" w:type="dxa"/>
          <w:right w:w="10" w:type="dxa"/>
        </w:tblCellMar>
        <w:tblLook w:val="04A0" w:firstRow="1" w:lastRow="0" w:firstColumn="1" w:lastColumn="0" w:noHBand="0" w:noVBand="1"/>
      </w:tblPr>
      <w:tblGrid>
        <w:gridCol w:w="562"/>
        <w:gridCol w:w="3402"/>
        <w:gridCol w:w="1418"/>
        <w:gridCol w:w="4536"/>
      </w:tblGrid>
      <w:tr w:rsidR="00AB5F08" w:rsidRPr="00AB5F08" w14:paraId="4C913677" w14:textId="77777777" w:rsidTr="00B168A5">
        <w:trPr>
          <w:trHeight w:val="7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5E56DF3" w14:textId="77777777" w:rsidR="00AB5F08" w:rsidRPr="00AB5F08" w:rsidRDefault="00AB5F08" w:rsidP="00AB5F08">
            <w:pPr>
              <w:spacing w:after="0"/>
              <w:jc w:val="both"/>
              <w:rPr>
                <w:rFonts w:ascii="Times New Roman" w:hAnsi="Times New Roman"/>
                <w:b/>
                <w:bCs/>
                <w:sz w:val="24"/>
                <w:szCs w:val="24"/>
              </w:rPr>
            </w:pPr>
            <w:r w:rsidRPr="00AB5F08">
              <w:rPr>
                <w:rFonts w:ascii="Times New Roman" w:hAnsi="Times New Roman"/>
                <w:b/>
                <w:bCs/>
                <w:sz w:val="24"/>
                <w:szCs w:val="24"/>
              </w:rPr>
              <w:t>Eil.</w:t>
            </w:r>
          </w:p>
          <w:p w14:paraId="1DB7CA16" w14:textId="77777777" w:rsidR="00AB5F08" w:rsidRPr="00AB5F08" w:rsidRDefault="00AB5F08" w:rsidP="00AB5F08">
            <w:pPr>
              <w:spacing w:after="0"/>
              <w:jc w:val="both"/>
              <w:rPr>
                <w:rFonts w:ascii="Times New Roman" w:hAnsi="Times New Roman"/>
                <w:bCs/>
                <w:sz w:val="24"/>
                <w:szCs w:val="24"/>
              </w:rPr>
            </w:pPr>
            <w:r w:rsidRPr="00AB5F08">
              <w:rPr>
                <w:rFonts w:ascii="Times New Roman" w:hAnsi="Times New Roman"/>
                <w:b/>
                <w:bCs/>
                <w:sz w:val="24"/>
                <w:szCs w:val="24"/>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ED07A6C" w14:textId="77777777" w:rsidR="00AB5F08" w:rsidRPr="00AB5F08" w:rsidRDefault="00AB5F08" w:rsidP="00AB5F08">
            <w:pPr>
              <w:spacing w:after="0"/>
              <w:jc w:val="both"/>
              <w:rPr>
                <w:rFonts w:ascii="Times New Roman" w:hAnsi="Times New Roman"/>
                <w:b/>
                <w:bCs/>
                <w:sz w:val="24"/>
                <w:szCs w:val="24"/>
              </w:rPr>
            </w:pPr>
            <w:r w:rsidRPr="00AB5F08">
              <w:rPr>
                <w:rFonts w:ascii="Times New Roman" w:hAnsi="Times New Roman"/>
                <w:b/>
                <w:bCs/>
                <w:sz w:val="24"/>
                <w:szCs w:val="24"/>
              </w:rPr>
              <w:t>Pateiktas dokumentas ir/ar informacija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F53F34" w14:textId="77777777" w:rsidR="00AB5F08" w:rsidRPr="00AB5F08" w:rsidRDefault="00AB5F08" w:rsidP="00AB5F08">
            <w:pPr>
              <w:spacing w:after="0"/>
              <w:jc w:val="both"/>
              <w:rPr>
                <w:rFonts w:ascii="Times New Roman" w:hAnsi="Times New Roman"/>
                <w:b/>
                <w:bCs/>
                <w:sz w:val="24"/>
                <w:szCs w:val="24"/>
              </w:rPr>
            </w:pPr>
            <w:r w:rsidRPr="00AB5F08">
              <w:rPr>
                <w:rFonts w:ascii="Times New Roman" w:hAnsi="Times New Roman"/>
                <w:b/>
                <w:bCs/>
                <w:sz w:val="24"/>
                <w:szCs w:val="24"/>
              </w:rPr>
              <w:t>Dokumento lapų skaičius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18669AE" w14:textId="77777777" w:rsidR="00AB5F08" w:rsidRPr="00AB5F08" w:rsidRDefault="00AB5F08" w:rsidP="00AB5F08">
            <w:pPr>
              <w:spacing w:after="0"/>
              <w:jc w:val="both"/>
              <w:rPr>
                <w:rFonts w:ascii="Times New Roman" w:hAnsi="Times New Roman"/>
                <w:b/>
                <w:bCs/>
                <w:sz w:val="24"/>
                <w:szCs w:val="24"/>
              </w:rPr>
            </w:pPr>
            <w:r w:rsidRPr="00AB5F08">
              <w:rPr>
                <w:rFonts w:ascii="Times New Roman" w:hAnsi="Times New Roman"/>
                <w:b/>
                <w:bCs/>
                <w:sz w:val="24"/>
                <w:szCs w:val="24"/>
              </w:rPr>
              <w:t>Ar nurodytame dokumente pateikiama informacija yra konfidenciali informacija (komercinė paslaptis)** Taip/Ne)</w:t>
            </w:r>
          </w:p>
        </w:tc>
      </w:tr>
      <w:tr w:rsidR="00AB5F08" w:rsidRPr="00AB5F08" w14:paraId="538512F0" w14:textId="77777777" w:rsidTr="00B168A5">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9E34F9D" w14:textId="77777777" w:rsidR="00AB5F08" w:rsidRPr="00AB5F08" w:rsidRDefault="00AB5F08" w:rsidP="00AB5F08">
            <w:pPr>
              <w:spacing w:after="0"/>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07238D1" w14:textId="77777777" w:rsidR="00AB5F08" w:rsidRPr="00AB5F08" w:rsidRDefault="00AB5F08" w:rsidP="00AB5F08">
            <w:pPr>
              <w:spacing w:after="0"/>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FA6A4A" w14:textId="77777777" w:rsidR="00AB5F08" w:rsidRPr="00AB5F08" w:rsidRDefault="00AB5F08" w:rsidP="00AB5F08">
            <w:pPr>
              <w:spacing w:after="0"/>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9CC73D9" w14:textId="77777777" w:rsidR="00AB5F08" w:rsidRPr="00AB5F08" w:rsidRDefault="00AB5F08" w:rsidP="00AB5F08">
            <w:pPr>
              <w:spacing w:after="0"/>
              <w:jc w:val="both"/>
              <w:rPr>
                <w:rFonts w:ascii="Times New Roman" w:hAnsi="Times New Roman"/>
                <w:sz w:val="24"/>
                <w:szCs w:val="24"/>
              </w:rPr>
            </w:pPr>
          </w:p>
        </w:tc>
      </w:tr>
      <w:tr w:rsidR="00AB5F08" w:rsidRPr="00AB5F08" w14:paraId="0A5A8E60" w14:textId="77777777" w:rsidTr="00B168A5">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3334697D" w14:textId="77777777" w:rsidR="00AB5F08" w:rsidRPr="00AB5F08" w:rsidRDefault="00AB5F08" w:rsidP="00AB5F08">
            <w:pPr>
              <w:spacing w:after="0"/>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BFB440" w14:textId="77777777" w:rsidR="00AB5F08" w:rsidRPr="00AB5F08" w:rsidRDefault="00AB5F08" w:rsidP="00AB5F08">
            <w:pPr>
              <w:spacing w:after="0"/>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730544" w14:textId="77777777" w:rsidR="00AB5F08" w:rsidRPr="00AB5F08" w:rsidRDefault="00AB5F08" w:rsidP="00AB5F08">
            <w:pPr>
              <w:spacing w:after="0"/>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49DF206" w14:textId="77777777" w:rsidR="00AB5F08" w:rsidRPr="00AB5F08" w:rsidRDefault="00AB5F08" w:rsidP="00AB5F08">
            <w:pPr>
              <w:spacing w:after="0"/>
              <w:jc w:val="both"/>
              <w:rPr>
                <w:rFonts w:ascii="Times New Roman" w:hAnsi="Times New Roman"/>
                <w:sz w:val="24"/>
                <w:szCs w:val="24"/>
              </w:rPr>
            </w:pPr>
          </w:p>
        </w:tc>
      </w:tr>
    </w:tbl>
    <w:p w14:paraId="4F14A335" w14:textId="77777777" w:rsidR="00AB5F08" w:rsidRPr="00AB5F08" w:rsidRDefault="00AB5F08" w:rsidP="00AB5F08">
      <w:pPr>
        <w:spacing w:after="0"/>
        <w:ind w:left="142"/>
        <w:jc w:val="both"/>
        <w:rPr>
          <w:rFonts w:ascii="Times New Roman" w:hAnsi="Times New Roman"/>
          <w:sz w:val="24"/>
          <w:szCs w:val="24"/>
        </w:rPr>
      </w:pPr>
      <w:r w:rsidRPr="00AB5F08">
        <w:rPr>
          <w:rFonts w:ascii="Times New Roman" w:hAnsi="Times New Roman"/>
          <w:sz w:val="24"/>
          <w:szCs w:val="24"/>
        </w:rPr>
        <w:t>**Tokią informaciją sudaro, visų pirma, komercinė (gamybinė) paslaptis ir konfidencialieji pasiūlymų aspektai. Informacija, kurią viešai skelbti įpareigoja Lietuvos Respublikos įstatymai, negali būti tiekėjo nurodoma kaip konfidenciali.</w:t>
      </w:r>
    </w:p>
    <w:p w14:paraId="65C61A25" w14:textId="77777777" w:rsidR="00AB5F08" w:rsidRPr="00AB5F08" w:rsidRDefault="00AB5F08" w:rsidP="00AB5F08">
      <w:pPr>
        <w:spacing w:after="0"/>
        <w:ind w:left="142"/>
        <w:jc w:val="both"/>
        <w:rPr>
          <w:rFonts w:ascii="Times New Roman" w:hAnsi="Times New Roman"/>
          <w:sz w:val="24"/>
          <w:szCs w:val="24"/>
        </w:rPr>
      </w:pPr>
    </w:p>
    <w:p w14:paraId="7BE5DAE0" w14:textId="77777777" w:rsidR="00AB5F08" w:rsidRPr="00AB5F08" w:rsidRDefault="00AB5F08" w:rsidP="00AB5F08">
      <w:pPr>
        <w:spacing w:after="0"/>
        <w:jc w:val="both"/>
        <w:rPr>
          <w:rFonts w:ascii="Times New Roman" w:hAnsi="Times New Roman"/>
          <w:bCs/>
          <w:sz w:val="24"/>
          <w:szCs w:val="24"/>
        </w:rPr>
      </w:pPr>
      <w:r w:rsidRPr="00AB5F08">
        <w:rPr>
          <w:rFonts w:ascii="Times New Roman" w:hAnsi="Times New Roman"/>
          <w:b/>
          <w:bCs/>
          <w:sz w:val="24"/>
          <w:szCs w:val="24"/>
        </w:rPr>
        <w:tab/>
        <w:t>Atkreiptinas dėmesys, kad vadovaudamasi Viešųjų pirkimų įstatymo</w:t>
      </w:r>
      <w:r w:rsidRPr="00AB5F08">
        <w:rPr>
          <w:rFonts w:ascii="Times New Roman" w:hAnsi="Times New Roman"/>
          <w:sz w:val="24"/>
          <w:szCs w:val="24"/>
        </w:rPr>
        <w:t xml:space="preserve"> </w:t>
      </w:r>
      <w:r w:rsidRPr="00AB5F08">
        <w:rPr>
          <w:rFonts w:ascii="Times New Roman" w:hAnsi="Times New Roman"/>
          <w:b/>
          <w:sz w:val="24"/>
          <w:szCs w:val="24"/>
        </w:rPr>
        <w:t>86</w:t>
      </w:r>
      <w:r w:rsidRPr="00AB5F08">
        <w:rPr>
          <w:rFonts w:ascii="Times New Roman" w:hAnsi="Times New Roman"/>
          <w:b/>
          <w:bCs/>
          <w:sz w:val="24"/>
          <w:szCs w:val="24"/>
        </w:rPr>
        <w:t xml:space="preserve"> straipsnio</w:t>
      </w:r>
      <w:r w:rsidRPr="00AB5F08">
        <w:rPr>
          <w:rFonts w:ascii="Times New Roman" w:hAnsi="Times New Roman"/>
          <w:sz w:val="24"/>
          <w:szCs w:val="24"/>
        </w:rPr>
        <w:t xml:space="preserve"> </w:t>
      </w:r>
      <w:r w:rsidRPr="00AB5F08">
        <w:rPr>
          <w:rFonts w:ascii="Times New Roman" w:hAnsi="Times New Roman"/>
          <w:b/>
          <w:sz w:val="24"/>
          <w:szCs w:val="24"/>
        </w:rPr>
        <w:t>9</w:t>
      </w:r>
      <w:r w:rsidRPr="00AB5F08">
        <w:rPr>
          <w:rFonts w:ascii="Times New Roman" w:hAnsi="Times New Roman"/>
          <w:bCs/>
          <w:sz w:val="24"/>
          <w:szCs w:val="24"/>
        </w:rPr>
        <w:t xml:space="preserve"> </w:t>
      </w:r>
      <w:r w:rsidRPr="00AB5F08">
        <w:rPr>
          <w:rFonts w:ascii="Times New Roman" w:hAnsi="Times New Roman"/>
          <w:b/>
          <w:bCs/>
          <w:sz w:val="24"/>
          <w:szCs w:val="24"/>
        </w:rPr>
        <w:t>dalimi,</w:t>
      </w:r>
      <w:r w:rsidRPr="00AB5F08">
        <w:rPr>
          <w:rFonts w:ascii="Times New Roman" w:hAnsi="Times New Roman"/>
          <w:sz w:val="24"/>
          <w:szCs w:val="24"/>
        </w:rPr>
        <w:t xml:space="preserve"> Perkančioji organizacija </w:t>
      </w:r>
      <w:r w:rsidRPr="00AB5F08">
        <w:rPr>
          <w:rFonts w:ascii="Times New Roman" w:hAnsi="Times New Roman"/>
          <w:bCs/>
          <w:sz w:val="24"/>
          <w:szCs w:val="24"/>
        </w:rPr>
        <w:t>paskelbs sudarytą pirkimo sutartį ir laimėtojo pasiūlymą. Todėl tiekėjas turi būti atidus, rengdamas savo pasiūlymą ir tuo atveju, jei pasiūlyme yra konfidenciali informacija, teikiant pasiūlymą ją aiškiai nurodyti.</w:t>
      </w:r>
    </w:p>
    <w:p w14:paraId="3C0AB09F" w14:textId="77777777" w:rsidR="00AB5F08" w:rsidRPr="00AB5F08" w:rsidRDefault="00AB5F08" w:rsidP="00AB5F08">
      <w:pPr>
        <w:spacing w:after="0"/>
        <w:jc w:val="both"/>
        <w:rPr>
          <w:rFonts w:ascii="Times New Roman" w:hAnsi="Times New Roman"/>
          <w:sz w:val="24"/>
          <w:szCs w:val="24"/>
        </w:rPr>
      </w:pPr>
    </w:p>
    <w:p w14:paraId="01269750" w14:textId="77777777" w:rsidR="00AB5F08" w:rsidRPr="00AB5F08" w:rsidRDefault="00AB5F08" w:rsidP="00AB5F08">
      <w:pPr>
        <w:spacing w:after="0"/>
        <w:jc w:val="both"/>
        <w:rPr>
          <w:rFonts w:ascii="Times New Roman" w:hAnsi="Times New Roman"/>
          <w:bCs/>
          <w:sz w:val="24"/>
          <w:szCs w:val="24"/>
        </w:rPr>
      </w:pPr>
      <w:r w:rsidRPr="00AB5F08">
        <w:rPr>
          <w:rFonts w:ascii="Times New Roman" w:hAnsi="Times New Roman"/>
          <w:sz w:val="24"/>
          <w:szCs w:val="24"/>
        </w:rPr>
        <w:tab/>
      </w:r>
      <w:r w:rsidRPr="00AB5F08">
        <w:rPr>
          <w:rFonts w:ascii="Times New Roman" w:hAnsi="Times New Roman"/>
          <w:bCs/>
          <w:sz w:val="24"/>
          <w:szCs w:val="24"/>
        </w:rPr>
        <w:t>Laimėjimo atveju už sutarties vykdymą skiriame atsakingu ir sutartį pasirašantį jį asmenį (-is):</w:t>
      </w:r>
    </w:p>
    <w:tbl>
      <w:tblPr>
        <w:tblW w:w="9781" w:type="dxa"/>
        <w:tblInd w:w="-5" w:type="dxa"/>
        <w:tblLayout w:type="fixed"/>
        <w:tblCellMar>
          <w:left w:w="10" w:type="dxa"/>
          <w:right w:w="10" w:type="dxa"/>
        </w:tblCellMar>
        <w:tblLook w:val="04A0" w:firstRow="1" w:lastRow="0" w:firstColumn="1" w:lastColumn="0" w:noHBand="0" w:noVBand="1"/>
      </w:tblPr>
      <w:tblGrid>
        <w:gridCol w:w="567"/>
        <w:gridCol w:w="3119"/>
        <w:gridCol w:w="2977"/>
        <w:gridCol w:w="3118"/>
      </w:tblGrid>
      <w:tr w:rsidR="00AB5F08" w:rsidRPr="00AB5F08" w14:paraId="290C49B5" w14:textId="77777777" w:rsidTr="00B168A5">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087797B" w14:textId="77777777" w:rsidR="00AB5F08" w:rsidRPr="00AB5F08" w:rsidRDefault="00AB5F08" w:rsidP="00AB5F08">
            <w:pPr>
              <w:spacing w:after="0"/>
              <w:jc w:val="both"/>
              <w:rPr>
                <w:rFonts w:ascii="Times New Roman" w:hAnsi="Times New Roman"/>
                <w:b/>
                <w:sz w:val="24"/>
                <w:szCs w:val="24"/>
              </w:rPr>
            </w:pPr>
            <w:r w:rsidRPr="00AB5F08">
              <w:rPr>
                <w:rFonts w:ascii="Times New Roman" w:hAnsi="Times New Roman"/>
                <w:b/>
                <w:sz w:val="24"/>
                <w:szCs w:val="24"/>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4C3DFA" w14:textId="77777777" w:rsidR="00AB5F08" w:rsidRPr="00AB5F08" w:rsidRDefault="00AB5F08" w:rsidP="00AB5F08">
            <w:pPr>
              <w:spacing w:after="0"/>
              <w:jc w:val="both"/>
              <w:rPr>
                <w:rFonts w:ascii="Times New Roman" w:hAnsi="Times New Roman"/>
                <w:b/>
                <w:sz w:val="24"/>
                <w:szCs w:val="24"/>
              </w:rPr>
            </w:pPr>
            <w:r w:rsidRPr="00AB5F08">
              <w:rPr>
                <w:rFonts w:ascii="Times New Roman" w:hAnsi="Times New Roman"/>
                <w:b/>
                <w:sz w:val="24"/>
                <w:szCs w:val="24"/>
              </w:rPr>
              <w:t>Pateikiami duomenys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FF25A0B" w14:textId="77777777" w:rsidR="00AB5F08" w:rsidRPr="00AB5F08" w:rsidRDefault="00AB5F08" w:rsidP="00AB5F08">
            <w:pPr>
              <w:spacing w:after="0"/>
              <w:jc w:val="both"/>
              <w:rPr>
                <w:rFonts w:ascii="Times New Roman" w:hAnsi="Times New Roman"/>
                <w:b/>
                <w:sz w:val="24"/>
                <w:szCs w:val="24"/>
              </w:rPr>
            </w:pPr>
            <w:r w:rsidRPr="00AB5F08">
              <w:rPr>
                <w:rFonts w:ascii="Times New Roman" w:hAnsi="Times New Roman"/>
                <w:b/>
                <w:sz w:val="24"/>
                <w:szCs w:val="24"/>
              </w:rPr>
              <w:t>Asmuo, atsakingas už sutarties vykdymą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F7510A4" w14:textId="77777777" w:rsidR="00AB5F08" w:rsidRPr="00AB5F08" w:rsidRDefault="00AB5F08" w:rsidP="00AB5F08">
            <w:pPr>
              <w:spacing w:after="0"/>
              <w:jc w:val="both"/>
              <w:rPr>
                <w:rFonts w:ascii="Times New Roman" w:hAnsi="Times New Roman"/>
                <w:b/>
                <w:sz w:val="24"/>
                <w:szCs w:val="24"/>
              </w:rPr>
            </w:pPr>
            <w:r w:rsidRPr="00AB5F08">
              <w:rPr>
                <w:rFonts w:ascii="Times New Roman" w:hAnsi="Times New Roman"/>
                <w:b/>
                <w:sz w:val="24"/>
                <w:szCs w:val="24"/>
              </w:rPr>
              <w:t>Asmuo, pasirašantis sutartį</w:t>
            </w:r>
          </w:p>
        </w:tc>
      </w:tr>
      <w:tr w:rsidR="00AB5F08" w:rsidRPr="00AB5F08" w14:paraId="260841CC" w14:textId="77777777" w:rsidTr="00B168A5">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7746E55" w14:textId="77777777" w:rsidR="00AB5F08" w:rsidRPr="00AB5F08" w:rsidRDefault="00AB5F08" w:rsidP="00AB5F08">
            <w:pPr>
              <w:spacing w:after="0"/>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B99AF5"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Vardas, pavardė,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37A67F1" w14:textId="77777777" w:rsidR="00AB5F08" w:rsidRPr="00AB5F08" w:rsidRDefault="00AB5F08" w:rsidP="00AB5F08">
            <w:pPr>
              <w:spacing w:after="0"/>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9F27892" w14:textId="77777777" w:rsidR="00AB5F08" w:rsidRPr="00AB5F08" w:rsidRDefault="00AB5F08" w:rsidP="00AB5F08">
            <w:pPr>
              <w:spacing w:after="0"/>
              <w:jc w:val="both"/>
              <w:rPr>
                <w:rFonts w:ascii="Times New Roman" w:hAnsi="Times New Roman"/>
                <w:sz w:val="24"/>
                <w:szCs w:val="24"/>
              </w:rPr>
            </w:pPr>
          </w:p>
        </w:tc>
      </w:tr>
      <w:tr w:rsidR="00AB5F08" w:rsidRPr="00AB5F08" w14:paraId="2AC854A4" w14:textId="77777777" w:rsidTr="00B168A5">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25D0F0E6" w14:textId="77777777" w:rsidR="00AB5F08" w:rsidRPr="00AB5F08" w:rsidRDefault="00AB5F08" w:rsidP="00AB5F08">
            <w:pPr>
              <w:spacing w:after="0"/>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BB66D76"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 xml:space="preserve">Atstovavimo pagrindas </w:t>
            </w:r>
            <w:r w:rsidRPr="00AB5F08">
              <w:rPr>
                <w:rFonts w:ascii="Times New Roman" w:hAnsi="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233C5" w14:textId="77777777" w:rsidR="00AB5F08" w:rsidRPr="00AB5F08" w:rsidRDefault="00AB5F08" w:rsidP="00AB5F08">
            <w:pPr>
              <w:spacing w:after="0"/>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3D8AF43" w14:textId="77777777" w:rsidR="00AB5F08" w:rsidRPr="00AB5F08" w:rsidRDefault="00AB5F08" w:rsidP="00AB5F08">
            <w:pPr>
              <w:spacing w:after="0"/>
              <w:jc w:val="both"/>
              <w:rPr>
                <w:rFonts w:ascii="Times New Roman" w:hAnsi="Times New Roman"/>
                <w:sz w:val="24"/>
                <w:szCs w:val="24"/>
              </w:rPr>
            </w:pPr>
          </w:p>
        </w:tc>
      </w:tr>
      <w:tr w:rsidR="00AB5F08" w:rsidRPr="00AB5F08" w14:paraId="58DB286B" w14:textId="77777777" w:rsidTr="00B168A5">
        <w:trPr>
          <w:trHeight w:val="2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263D87F" w14:textId="77777777" w:rsidR="00AB5F08" w:rsidRPr="00AB5F08" w:rsidRDefault="00AB5F08" w:rsidP="00AB5F08">
            <w:pPr>
              <w:spacing w:after="0"/>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B75748A" w14:textId="255B05A2"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Telefonas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4049F9C" w14:textId="77777777" w:rsidR="00AB5F08" w:rsidRPr="00AB5F08" w:rsidRDefault="00AB5F08" w:rsidP="00AB5F08">
            <w:pPr>
              <w:spacing w:after="0"/>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06BF678" w14:textId="77777777" w:rsidR="00AB5F08" w:rsidRPr="00AB5F08" w:rsidRDefault="00AB5F08" w:rsidP="00AB5F08">
            <w:pPr>
              <w:spacing w:after="0"/>
              <w:jc w:val="both"/>
              <w:rPr>
                <w:rFonts w:ascii="Times New Roman" w:hAnsi="Times New Roman"/>
                <w:sz w:val="24"/>
                <w:szCs w:val="24"/>
              </w:rPr>
            </w:pPr>
          </w:p>
        </w:tc>
      </w:tr>
      <w:tr w:rsidR="00AB5F08" w:rsidRPr="00AB5F08" w14:paraId="2BC9AB85" w14:textId="77777777" w:rsidTr="00B168A5">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AAA6E01" w14:textId="77777777" w:rsidR="00AB5F08" w:rsidRPr="00AB5F08" w:rsidRDefault="00AB5F08" w:rsidP="00AB5F08">
            <w:pPr>
              <w:spacing w:after="0"/>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74B141A"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EI. paštas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64EE6F7" w14:textId="77777777" w:rsidR="00AB5F08" w:rsidRPr="00AB5F08" w:rsidRDefault="00AB5F08" w:rsidP="00AB5F08">
            <w:pPr>
              <w:spacing w:after="0"/>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BFF4A14" w14:textId="77777777" w:rsidR="00AB5F08" w:rsidRPr="00AB5F08" w:rsidRDefault="00AB5F08" w:rsidP="00AB5F08">
            <w:pPr>
              <w:spacing w:after="0"/>
              <w:jc w:val="both"/>
              <w:rPr>
                <w:rFonts w:ascii="Times New Roman" w:hAnsi="Times New Roman"/>
                <w:sz w:val="24"/>
                <w:szCs w:val="24"/>
              </w:rPr>
            </w:pPr>
          </w:p>
        </w:tc>
      </w:tr>
    </w:tbl>
    <w:p w14:paraId="72C5E761"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 xml:space="preserve">   ***Duomenys pateikiami tik sutartį pasirašančiojo asmens, t. y. veikiantis pagal įmonės įstatus (nuostatus); jei sutartį pasirašys įgaliotas asmuo, nurodoma, kad veikiantis pagal įgaliojimą (data, numeris).</w:t>
      </w:r>
    </w:p>
    <w:p w14:paraId="2D4A5AD1"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Pasiūlymas galioja iki termino, nustatyto pirkimo dokumentuose.</w:t>
      </w:r>
    </w:p>
    <w:p w14:paraId="188AD108" w14:textId="77777777" w:rsidR="00AB5F08" w:rsidRPr="00AB5F08" w:rsidRDefault="00AB5F08" w:rsidP="00AB5F08">
      <w:pPr>
        <w:spacing w:after="0"/>
        <w:jc w:val="both"/>
        <w:rPr>
          <w:rFonts w:ascii="Times New Roman" w:hAnsi="Times New Roman"/>
          <w:sz w:val="24"/>
          <w:szCs w:val="24"/>
        </w:rPr>
      </w:pPr>
    </w:p>
    <w:p w14:paraId="2081CFDD" w14:textId="77777777" w:rsidR="00AB5F08" w:rsidRPr="00AB5F08" w:rsidRDefault="00AB5F08" w:rsidP="00AB5F08">
      <w:pPr>
        <w:spacing w:after="0"/>
        <w:jc w:val="both"/>
        <w:rPr>
          <w:rFonts w:ascii="Times New Roman" w:hAnsi="Times New Roman"/>
          <w:sz w:val="24"/>
          <w:szCs w:val="24"/>
        </w:rPr>
      </w:pPr>
      <w:r w:rsidRPr="00AB5F08">
        <w:rPr>
          <w:rFonts w:ascii="Times New Roman" w:hAnsi="Times New Roman"/>
          <w:sz w:val="24"/>
          <w:szCs w:val="24"/>
        </w:rPr>
        <w:t xml:space="preserve">___________________________                 ____________               __________________________ </w:t>
      </w:r>
    </w:p>
    <w:p w14:paraId="2F100E5A" w14:textId="77777777" w:rsidR="00AB5F08" w:rsidRPr="00AB5F08" w:rsidRDefault="00AB5F08" w:rsidP="00AB5F08">
      <w:pPr>
        <w:spacing w:after="0"/>
        <w:jc w:val="both"/>
        <w:rPr>
          <w:rFonts w:ascii="Times New Roman" w:hAnsi="Times New Roman"/>
          <w:i/>
          <w:iCs/>
          <w:sz w:val="24"/>
          <w:szCs w:val="24"/>
        </w:rPr>
      </w:pPr>
      <w:r w:rsidRPr="00AB5F08">
        <w:rPr>
          <w:rFonts w:ascii="Times New Roman" w:hAnsi="Times New Roman"/>
          <w:i/>
          <w:iCs/>
          <w:sz w:val="24"/>
          <w:szCs w:val="24"/>
        </w:rPr>
        <w:t xml:space="preserve">(Tiekėjo arba jo įgalioto asmens pareigų                           (parašas)                                         (Vardas ir pavardė) </w:t>
      </w:r>
    </w:p>
    <w:p w14:paraId="16036DF6" w14:textId="77777777" w:rsidR="00AB5F08" w:rsidRPr="00AB5F08" w:rsidRDefault="00AB5F08" w:rsidP="00AB5F08">
      <w:pPr>
        <w:spacing w:after="0"/>
        <w:jc w:val="both"/>
        <w:rPr>
          <w:rFonts w:ascii="Times New Roman" w:hAnsi="Times New Roman"/>
          <w:i/>
          <w:iCs/>
          <w:sz w:val="24"/>
          <w:szCs w:val="24"/>
        </w:rPr>
      </w:pPr>
      <w:r w:rsidRPr="00AB5F08">
        <w:rPr>
          <w:rFonts w:ascii="Times New Roman" w:hAnsi="Times New Roman"/>
          <w:i/>
          <w:iCs/>
          <w:sz w:val="24"/>
          <w:szCs w:val="24"/>
        </w:rPr>
        <w:t xml:space="preserve"> pavadinimas)</w:t>
      </w:r>
    </w:p>
    <w:p w14:paraId="1C9E32FD" w14:textId="77777777" w:rsidR="00AB5F08" w:rsidRPr="006650C4" w:rsidRDefault="00AB5F08" w:rsidP="00AB5F08">
      <w:pPr>
        <w:tabs>
          <w:tab w:val="left" w:pos="975"/>
        </w:tabs>
        <w:rPr>
          <w:i/>
          <w:iCs/>
        </w:rPr>
      </w:pPr>
    </w:p>
    <w:p w14:paraId="6F6521A0" w14:textId="60270B48" w:rsidR="00AB5F08" w:rsidRPr="005F4983" w:rsidRDefault="00AB5F08" w:rsidP="00AB5F08">
      <w:pPr>
        <w:tabs>
          <w:tab w:val="left" w:pos="7240"/>
        </w:tabs>
        <w:jc w:val="center"/>
        <w:rPr>
          <w:rFonts w:ascii="Times New Roman" w:hAnsi="Times New Roman"/>
          <w:b/>
          <w:bCs/>
          <w:sz w:val="24"/>
          <w:szCs w:val="24"/>
          <w:lang w:eastAsia="lt-LT"/>
        </w:rPr>
      </w:pPr>
    </w:p>
    <w:sectPr w:rsidR="00AB5F08" w:rsidRPr="005F4983" w:rsidSect="008969B2">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A2FA3" w14:textId="77777777" w:rsidR="00541A40" w:rsidRDefault="00541A40" w:rsidP="001B2DCA">
      <w:pPr>
        <w:spacing w:after="0" w:line="240" w:lineRule="auto"/>
      </w:pPr>
      <w:r>
        <w:separator/>
      </w:r>
    </w:p>
  </w:endnote>
  <w:endnote w:type="continuationSeparator" w:id="0">
    <w:p w14:paraId="378A27AE" w14:textId="77777777" w:rsidR="00541A40" w:rsidRDefault="00541A40" w:rsidP="001B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BA"/>
    <w:family w:val="auto"/>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25DE" w14:textId="77777777" w:rsidR="00B168A5" w:rsidRPr="008969B2" w:rsidRDefault="00B168A5" w:rsidP="001B2DCA">
    <w:pPr>
      <w:pStyle w:val="Porat"/>
      <w:jc w:val="center"/>
      <w:rPr>
        <w:rFonts w:ascii="Times New Roman" w:hAnsi="Times New Roman" w:cs="Times New Roman"/>
        <w:sz w:val="22"/>
      </w:rPr>
    </w:pPr>
    <w:r w:rsidRPr="008969B2">
      <w:rPr>
        <w:rFonts w:ascii="Times New Roman" w:hAnsi="Times New Roman" w:cs="Times New Roman"/>
        <w:sz w:val="22"/>
      </w:rPr>
      <w:fldChar w:fldCharType="begin"/>
    </w:r>
    <w:r w:rsidRPr="008969B2">
      <w:rPr>
        <w:rFonts w:ascii="Times New Roman" w:hAnsi="Times New Roman" w:cs="Times New Roman"/>
        <w:sz w:val="22"/>
      </w:rPr>
      <w:instrText>PAGE   \* MERGEFORMAT</w:instrText>
    </w:r>
    <w:r w:rsidRPr="008969B2">
      <w:rPr>
        <w:rFonts w:ascii="Times New Roman" w:hAnsi="Times New Roman" w:cs="Times New Roman"/>
        <w:sz w:val="22"/>
      </w:rPr>
      <w:fldChar w:fldCharType="separate"/>
    </w:r>
    <w:r>
      <w:rPr>
        <w:rFonts w:ascii="Times New Roman" w:hAnsi="Times New Roman" w:cs="Times New Roman"/>
        <w:noProof/>
        <w:sz w:val="22"/>
      </w:rPr>
      <w:t>21</w:t>
    </w:r>
    <w:r w:rsidRPr="008969B2">
      <w:rPr>
        <w:rFonts w:ascii="Times New Roman" w:hAnsi="Times New Roman"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FFD5A" w14:textId="77777777" w:rsidR="00541A40" w:rsidRDefault="00541A40" w:rsidP="001B2DCA">
      <w:pPr>
        <w:spacing w:after="0" w:line="240" w:lineRule="auto"/>
      </w:pPr>
      <w:r>
        <w:separator/>
      </w:r>
    </w:p>
  </w:footnote>
  <w:footnote w:type="continuationSeparator" w:id="0">
    <w:p w14:paraId="7969892B" w14:textId="77777777" w:rsidR="00541A40" w:rsidRDefault="00541A40" w:rsidP="001B2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09E"/>
    <w:multiLevelType w:val="multilevel"/>
    <w:tmpl w:val="B11649CC"/>
    <w:styleLink w:val="WWOutlineListStyle5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3EE79B1"/>
    <w:multiLevelType w:val="multilevel"/>
    <w:tmpl w:val="9B521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5" w15:restartNumberingAfterBreak="0">
    <w:nsid w:val="087B145E"/>
    <w:multiLevelType w:val="multilevel"/>
    <w:tmpl w:val="0164AFBC"/>
    <w:styleLink w:val="WWOutlineListStyle6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DBA3E6B"/>
    <w:multiLevelType w:val="multilevel"/>
    <w:tmpl w:val="7DFE1050"/>
    <w:styleLink w:val="WWOutlineListStyle7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EFE4ECB"/>
    <w:multiLevelType w:val="multilevel"/>
    <w:tmpl w:val="1B448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1855"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9" w15:restartNumberingAfterBreak="0">
    <w:nsid w:val="17280777"/>
    <w:multiLevelType w:val="multilevel"/>
    <w:tmpl w:val="2D80F0A8"/>
    <w:styleLink w:val="WWOutlineListStyle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076F41"/>
    <w:multiLevelType w:val="hybridMultilevel"/>
    <w:tmpl w:val="5FBC0548"/>
    <w:styleLink w:val="WWOutlineListStyle6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7C580E"/>
    <w:multiLevelType w:val="multilevel"/>
    <w:tmpl w:val="D6F64E22"/>
    <w:styleLink w:val="WWOutlineListStyle4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2BA68DF"/>
    <w:multiLevelType w:val="multilevel"/>
    <w:tmpl w:val="19541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0012D1"/>
    <w:multiLevelType w:val="multilevel"/>
    <w:tmpl w:val="37C023B8"/>
    <w:lvl w:ilvl="0">
      <w:start w:val="22"/>
      <w:numFmt w:val="decimal"/>
      <w:lvlText w:val="%1."/>
      <w:lvlJc w:val="left"/>
      <w:pPr>
        <w:ind w:left="480" w:hanging="480"/>
      </w:pPr>
      <w:rPr>
        <w:rFonts w:hint="default"/>
        <w:i w:val="0"/>
      </w:rPr>
    </w:lvl>
    <w:lvl w:ilvl="1">
      <w:start w:val="6"/>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BF0D1F"/>
    <w:multiLevelType w:val="multilevel"/>
    <w:tmpl w:val="0D561582"/>
    <w:styleLink w:val="WWOutlineListStyle9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D52F76"/>
    <w:multiLevelType w:val="multilevel"/>
    <w:tmpl w:val="F1F62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F8E14DE"/>
    <w:multiLevelType w:val="multilevel"/>
    <w:tmpl w:val="70D2B2A8"/>
    <w:styleLink w:val="WWOutlineListStyle10"/>
    <w:lvl w:ilvl="0">
      <w:start w:val="1"/>
      <w:numFmt w:val="decimal"/>
      <w:lvlText w:val="%1."/>
      <w:lvlJc w:val="left"/>
      <w:pPr>
        <w:ind w:left="1872" w:hanging="432"/>
      </w:pPr>
      <w:rPr>
        <w:rFonts w:cs="Times New Roman"/>
      </w:rPr>
    </w:lvl>
    <w:lvl w:ilvl="1">
      <w:start w:val="1"/>
      <w:numFmt w:val="none"/>
      <w:lvlText w:val="1.1%2"/>
      <w:lvlJc w:val="left"/>
      <w:pPr>
        <w:ind w:left="0" w:firstLine="720"/>
      </w:pPr>
      <w:rPr>
        <w:rFonts w:cs="Times New Roman"/>
        <w:b w:val="0"/>
        <w:i w:val="0"/>
        <w:strike w:val="0"/>
        <w:dstrike w:val="0"/>
        <w:sz w:val="24"/>
        <w:szCs w:val="24"/>
      </w:rPr>
    </w:lvl>
    <w:lvl w:ilvl="2">
      <w:start w:val="1"/>
      <w:numFmt w:val="decimal"/>
      <w:lvlText w:val="%1.%2.%3."/>
      <w:lvlJc w:val="left"/>
      <w:pPr>
        <w:ind w:left="-152"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439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7704" w:hanging="1584"/>
      </w:pPr>
      <w:rPr>
        <w:rFonts w:cs="Times New Roman"/>
      </w:rPr>
    </w:lvl>
  </w:abstractNum>
  <w:abstractNum w:abstractNumId="20"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31275863"/>
    <w:multiLevelType w:val="multilevel"/>
    <w:tmpl w:val="324297B4"/>
    <w:styleLink w:val="WWOutlineListStyle811"/>
    <w:lvl w:ilvl="0">
      <w:start w:val="2"/>
      <w:numFmt w:val="decimal"/>
      <w:lvlText w:val="%1."/>
      <w:lvlJc w:val="left"/>
      <w:pPr>
        <w:ind w:left="720" w:hanging="360"/>
      </w:p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22" w15:restartNumberingAfterBreak="0">
    <w:nsid w:val="314140AB"/>
    <w:multiLevelType w:val="multilevel"/>
    <w:tmpl w:val="23329EE8"/>
    <w:styleLink w:val="WWOutlineListStyle11"/>
    <w:lvl w:ilvl="0">
      <w:start w:val="1"/>
      <w:numFmt w:val="decimal"/>
      <w:lvlText w:val="%1."/>
      <w:lvlJc w:val="left"/>
      <w:pPr>
        <w:ind w:left="720" w:hanging="360"/>
      </w:pPr>
    </w:lvl>
    <w:lvl w:ilvl="1">
      <w:start w:val="3"/>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314B4DFE"/>
    <w:multiLevelType w:val="multilevel"/>
    <w:tmpl w:val="7E4CA1D2"/>
    <w:styleLink w:val="WWOutlineListStyle911"/>
    <w:lvl w:ilvl="0">
      <w:start w:val="1"/>
      <w:numFmt w:val="decimal"/>
      <w:lvlText w:val="%1."/>
      <w:lvlJc w:val="left"/>
      <w:rPr>
        <w:rFonts w:ascii="Tahoma" w:hAnsi="Tahoma" w:cs="Times New Roman"/>
        <w:b/>
        <w:i w:val="0"/>
        <w:sz w:val="20"/>
      </w:rPr>
    </w:lvl>
    <w:lvl w:ilvl="1">
      <w:start w:val="1"/>
      <w:numFmt w:val="decimal"/>
      <w:lvlText w:val="%1.%2."/>
      <w:lvlJc w:val="left"/>
      <w:rPr>
        <w:rFonts w:ascii="Tahoma" w:hAnsi="Tahoma" w:cs="Times New Roman"/>
        <w:b w:val="0"/>
        <w:i w:val="0"/>
        <w:strike w:val="0"/>
        <w:dstrike w:val="0"/>
        <w:position w:val="0"/>
        <w:sz w:val="20"/>
        <w:vertAlign w:val="baseline"/>
      </w:rPr>
    </w:lvl>
    <w:lvl w:ilvl="2">
      <w:start w:val="1"/>
      <w:numFmt w:val="decimal"/>
      <w:lvlText w:val="%1.%2.%3."/>
      <w:lvlJc w:val="left"/>
      <w:pPr>
        <w:ind w:left="0" w:firstLine="680"/>
      </w:pPr>
      <w:rPr>
        <w:rFonts w:ascii="Tahoma" w:hAnsi="Tahoma" w:cs="Times New Roman"/>
        <w:b w:val="0"/>
        <w:i w:val="0"/>
        <w:sz w:val="2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A0050D6"/>
    <w:multiLevelType w:val="multilevel"/>
    <w:tmpl w:val="BC0CA6A6"/>
    <w:styleLink w:val="WWOutlineListStyle7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3A5929A5"/>
    <w:multiLevelType w:val="multilevel"/>
    <w:tmpl w:val="8DAA5462"/>
    <w:styleLink w:val="WWOutlineListStyle81"/>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7" w15:restartNumberingAfterBreak="0">
    <w:nsid w:val="3DA36636"/>
    <w:multiLevelType w:val="multilevel"/>
    <w:tmpl w:val="CF72D07C"/>
    <w:lvl w:ilvl="0">
      <w:start w:val="10"/>
      <w:numFmt w:val="decimal"/>
      <w:lvlText w:val="%1."/>
      <w:lvlJc w:val="left"/>
      <w:pPr>
        <w:ind w:left="480" w:hanging="480"/>
      </w:pPr>
      <w:rPr>
        <w:rFonts w:hint="default"/>
        <w:i w:val="0"/>
        <w:iCs w:val="0"/>
      </w:rPr>
    </w:lvl>
    <w:lvl w:ilvl="1">
      <w:start w:val="1"/>
      <w:numFmt w:val="decimal"/>
      <w:lvlText w:val="%1.%2."/>
      <w:lvlJc w:val="left"/>
      <w:pPr>
        <w:ind w:left="104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5DD6F79"/>
    <w:multiLevelType w:val="multilevel"/>
    <w:tmpl w:val="77580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65907D6"/>
    <w:multiLevelType w:val="multilevel"/>
    <w:tmpl w:val="B6CC4E08"/>
    <w:styleLink w:val="WWOutlineListStyle211"/>
    <w:lvl w:ilvl="0">
      <w:numFmt w:val="bullet"/>
      <w:lvlText w:val=""/>
      <w:lvlJc w:val="left"/>
      <w:pPr>
        <w:ind w:left="1912" w:hanging="360"/>
      </w:pPr>
      <w:rPr>
        <w:rFonts w:ascii="Symbol" w:hAnsi="Symbol"/>
      </w:rPr>
    </w:lvl>
    <w:lvl w:ilvl="1">
      <w:numFmt w:val="bullet"/>
      <w:lvlText w:val="o"/>
      <w:lvlJc w:val="left"/>
      <w:pPr>
        <w:ind w:left="2632" w:hanging="360"/>
      </w:pPr>
      <w:rPr>
        <w:rFonts w:ascii="Courier New" w:hAnsi="Courier New" w:cs="Courier New"/>
      </w:rPr>
    </w:lvl>
    <w:lvl w:ilvl="2">
      <w:numFmt w:val="bullet"/>
      <w:lvlText w:val=""/>
      <w:lvlJc w:val="left"/>
      <w:pPr>
        <w:ind w:left="3352" w:hanging="360"/>
      </w:pPr>
      <w:rPr>
        <w:rFonts w:ascii="Wingdings" w:hAnsi="Wingdings"/>
      </w:rPr>
    </w:lvl>
    <w:lvl w:ilvl="3">
      <w:numFmt w:val="bullet"/>
      <w:lvlText w:val=""/>
      <w:lvlJc w:val="left"/>
      <w:pPr>
        <w:ind w:left="4072" w:hanging="360"/>
      </w:pPr>
      <w:rPr>
        <w:rFonts w:ascii="Symbol" w:hAnsi="Symbol"/>
      </w:rPr>
    </w:lvl>
    <w:lvl w:ilvl="4">
      <w:numFmt w:val="bullet"/>
      <w:lvlText w:val="o"/>
      <w:lvlJc w:val="left"/>
      <w:pPr>
        <w:ind w:left="4792" w:hanging="360"/>
      </w:pPr>
      <w:rPr>
        <w:rFonts w:ascii="Courier New" w:hAnsi="Courier New" w:cs="Courier New"/>
      </w:rPr>
    </w:lvl>
    <w:lvl w:ilvl="5">
      <w:numFmt w:val="bullet"/>
      <w:lvlText w:val=""/>
      <w:lvlJc w:val="left"/>
      <w:pPr>
        <w:ind w:left="5512" w:hanging="360"/>
      </w:pPr>
      <w:rPr>
        <w:rFonts w:ascii="Wingdings" w:hAnsi="Wingdings"/>
      </w:rPr>
    </w:lvl>
    <w:lvl w:ilvl="6">
      <w:numFmt w:val="bullet"/>
      <w:lvlText w:val=""/>
      <w:lvlJc w:val="left"/>
      <w:pPr>
        <w:ind w:left="6232" w:hanging="360"/>
      </w:pPr>
      <w:rPr>
        <w:rFonts w:ascii="Symbol" w:hAnsi="Symbol"/>
      </w:rPr>
    </w:lvl>
    <w:lvl w:ilvl="7">
      <w:numFmt w:val="bullet"/>
      <w:lvlText w:val="o"/>
      <w:lvlJc w:val="left"/>
      <w:pPr>
        <w:ind w:left="6952" w:hanging="360"/>
      </w:pPr>
      <w:rPr>
        <w:rFonts w:ascii="Courier New" w:hAnsi="Courier New" w:cs="Courier New"/>
      </w:rPr>
    </w:lvl>
    <w:lvl w:ilvl="8">
      <w:numFmt w:val="bullet"/>
      <w:lvlText w:val=""/>
      <w:lvlJc w:val="left"/>
      <w:pPr>
        <w:ind w:left="7672" w:hanging="360"/>
      </w:pPr>
      <w:rPr>
        <w:rFonts w:ascii="Wingdings" w:hAnsi="Wingdings"/>
      </w:rPr>
    </w:lvl>
  </w:abstractNum>
  <w:abstractNum w:abstractNumId="30" w15:restartNumberingAfterBreak="0">
    <w:nsid w:val="47B6498C"/>
    <w:multiLevelType w:val="multilevel"/>
    <w:tmpl w:val="6DE0AE6C"/>
    <w:styleLink w:val="WWOutlineListStyle2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7CF0BF2"/>
    <w:multiLevelType w:val="multilevel"/>
    <w:tmpl w:val="D584BB9A"/>
    <w:styleLink w:val="WWOutlineListStyle8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490B7B47"/>
    <w:multiLevelType w:val="multilevel"/>
    <w:tmpl w:val="6C5EB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4B9C516D"/>
    <w:multiLevelType w:val="multilevel"/>
    <w:tmpl w:val="2E921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D224C84"/>
    <w:multiLevelType w:val="multilevel"/>
    <w:tmpl w:val="3E2A5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D49226E"/>
    <w:multiLevelType w:val="multilevel"/>
    <w:tmpl w:val="1F00C480"/>
    <w:styleLink w:val="WWOutlineListStyle20"/>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4E420925"/>
    <w:multiLevelType w:val="multilevel"/>
    <w:tmpl w:val="E7F8B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55F020C3"/>
    <w:multiLevelType w:val="multilevel"/>
    <w:tmpl w:val="36B88A70"/>
    <w:styleLink w:val="WWOutlineListStyle4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58626261"/>
    <w:multiLevelType w:val="multilevel"/>
    <w:tmpl w:val="E6609FB6"/>
    <w:styleLink w:val="WWOutlineListStyle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E92D5D"/>
    <w:multiLevelType w:val="hybridMultilevel"/>
    <w:tmpl w:val="89609D7A"/>
    <w:styleLink w:val="WWOutlineListStyle7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59821152"/>
    <w:multiLevelType w:val="multilevel"/>
    <w:tmpl w:val="683C2084"/>
    <w:styleLink w:val="WWOutlineListStyle6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6E4827"/>
    <w:multiLevelType w:val="multilevel"/>
    <w:tmpl w:val="6B9825FE"/>
    <w:styleLink w:val="WWOutlineListStyle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C13125"/>
    <w:multiLevelType w:val="hybridMultilevel"/>
    <w:tmpl w:val="B38464B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3D70C2"/>
    <w:multiLevelType w:val="hybridMultilevel"/>
    <w:tmpl w:val="5FBC0548"/>
    <w:styleLink w:val="WWOutlineListStyle3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63F32171"/>
    <w:multiLevelType w:val="multilevel"/>
    <w:tmpl w:val="5066A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4666BDD"/>
    <w:multiLevelType w:val="multilevel"/>
    <w:tmpl w:val="E892CC38"/>
    <w:styleLink w:val="WWOutlineListStyle1121"/>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80717E1"/>
    <w:multiLevelType w:val="multilevel"/>
    <w:tmpl w:val="A9DCF5C2"/>
    <w:styleLink w:val="WWOutlineListStyle11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6A2F6D27"/>
    <w:multiLevelType w:val="multilevel"/>
    <w:tmpl w:val="6F2EB878"/>
    <w:styleLink w:val="WWOutlineListStyle5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505B75"/>
    <w:multiLevelType w:val="multilevel"/>
    <w:tmpl w:val="D982F5E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9" w15:restartNumberingAfterBreak="0">
    <w:nsid w:val="6E004BA8"/>
    <w:multiLevelType w:val="multilevel"/>
    <w:tmpl w:val="4104A506"/>
    <w:styleLink w:val="WWOutlineListStyle1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0" w15:restartNumberingAfterBreak="0">
    <w:nsid w:val="6F113265"/>
    <w:multiLevelType w:val="multilevel"/>
    <w:tmpl w:val="241495F0"/>
    <w:styleLink w:val="WWOutlineListStyle3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1" w15:restartNumberingAfterBreak="0">
    <w:nsid w:val="6F196032"/>
    <w:multiLevelType w:val="multilevel"/>
    <w:tmpl w:val="45228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63" w15:restartNumberingAfterBreak="0">
    <w:nsid w:val="76141E64"/>
    <w:multiLevelType w:val="multilevel"/>
    <w:tmpl w:val="31C00A0A"/>
    <w:styleLink w:val="WWOutlineListStyle6"/>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4"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65" w15:restartNumberingAfterBreak="0">
    <w:nsid w:val="7BDF77CC"/>
    <w:multiLevelType w:val="multilevel"/>
    <w:tmpl w:val="4B3A7838"/>
    <w:styleLink w:val="WWOutlineListStyle1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6" w15:restartNumberingAfterBreak="0">
    <w:nsid w:val="7C8E29CC"/>
    <w:multiLevelType w:val="multilevel"/>
    <w:tmpl w:val="64E2C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C973A9"/>
    <w:multiLevelType w:val="multilevel"/>
    <w:tmpl w:val="CC02F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44"/>
  </w:num>
  <w:num w:numId="8">
    <w:abstractNumId w:val="50"/>
  </w:num>
  <w:num w:numId="9">
    <w:abstractNumId w:val="10"/>
  </w:num>
  <w:num w:numId="10">
    <w:abstractNumId w:val="55"/>
  </w:num>
  <w:num w:numId="11">
    <w:abstractNumId w:val="2"/>
  </w:num>
  <w:num w:numId="12">
    <w:abstractNumId w:val="15"/>
  </w:num>
  <w:num w:numId="13">
    <w:abstractNumId w:val="16"/>
  </w:num>
  <w:num w:numId="14">
    <w:abstractNumId w:val="20"/>
  </w:num>
  <w:num w:numId="15">
    <w:abstractNumId w:val="32"/>
  </w:num>
  <w:num w:numId="16">
    <w:abstractNumId w:val="34"/>
  </w:num>
  <w:num w:numId="17">
    <w:abstractNumId w:val="39"/>
  </w:num>
  <w:num w:numId="18">
    <w:abstractNumId w:val="41"/>
  </w:num>
  <w:num w:numId="19">
    <w:abstractNumId w:val="63"/>
  </w:num>
  <w:num w:numId="20">
    <w:abstractNumId w:val="65"/>
  </w:num>
  <w:num w:numId="21">
    <w:abstractNumId w:val="19"/>
  </w:num>
  <w:num w:numId="22">
    <w:abstractNumId w:val="14"/>
  </w:num>
  <w:num w:numId="23">
    <w:abstractNumId w:val="31"/>
  </w:num>
  <w:num w:numId="24">
    <w:abstractNumId w:val="37"/>
  </w:num>
  <w:num w:numId="25">
    <w:abstractNumId w:val="0"/>
  </w:num>
  <w:num w:numId="26">
    <w:abstractNumId w:val="30"/>
  </w:num>
  <w:num w:numId="27">
    <w:abstractNumId w:val="59"/>
  </w:num>
  <w:num w:numId="28">
    <w:abstractNumId w:val="25"/>
  </w:num>
  <w:num w:numId="29">
    <w:abstractNumId w:val="60"/>
  </w:num>
  <w:num w:numId="30">
    <w:abstractNumId w:val="45"/>
  </w:num>
  <w:num w:numId="31">
    <w:abstractNumId w:val="42"/>
  </w:num>
  <w:num w:numId="32">
    <w:abstractNumId w:val="23"/>
  </w:num>
  <w:num w:numId="33">
    <w:abstractNumId w:val="21"/>
  </w:num>
  <w:num w:numId="34">
    <w:abstractNumId w:val="22"/>
  </w:num>
  <w:num w:numId="35">
    <w:abstractNumId w:val="56"/>
  </w:num>
  <w:num w:numId="36">
    <w:abstractNumId w:val="29"/>
  </w:num>
  <w:num w:numId="37">
    <w:abstractNumId w:val="6"/>
  </w:num>
  <w:num w:numId="38">
    <w:abstractNumId w:val="9"/>
  </w:num>
  <w:num w:numId="39">
    <w:abstractNumId w:val="5"/>
  </w:num>
  <w:num w:numId="40">
    <w:abstractNumId w:val="11"/>
  </w:num>
  <w:num w:numId="41">
    <w:abstractNumId w:val="54"/>
  </w:num>
  <w:num w:numId="42">
    <w:abstractNumId w:val="43"/>
  </w:num>
  <w:num w:numId="43">
    <w:abstractNumId w:val="47"/>
  </w:num>
  <w:num w:numId="44">
    <w:abstractNumId w:val="24"/>
  </w:num>
  <w:num w:numId="45">
    <w:abstractNumId w:val="53"/>
  </w:num>
  <w:num w:numId="46">
    <w:abstractNumId w:val="46"/>
  </w:num>
  <w:num w:numId="47">
    <w:abstractNumId w:val="58"/>
  </w:num>
  <w:num w:numId="48">
    <w:abstractNumId w:val="49"/>
  </w:num>
  <w:num w:numId="49">
    <w:abstractNumId w:val="57"/>
  </w:num>
  <w:num w:numId="50">
    <w:abstractNumId w:val="1"/>
  </w:num>
  <w:num w:numId="51">
    <w:abstractNumId w:val="48"/>
  </w:num>
  <w:num w:numId="52">
    <w:abstractNumId w:val="35"/>
  </w:num>
  <w:num w:numId="53">
    <w:abstractNumId w:val="3"/>
  </w:num>
  <w:num w:numId="54">
    <w:abstractNumId w:val="38"/>
  </w:num>
  <w:num w:numId="55">
    <w:abstractNumId w:val="12"/>
  </w:num>
  <w:num w:numId="56">
    <w:abstractNumId w:val="51"/>
  </w:num>
  <w:num w:numId="57">
    <w:abstractNumId w:val="66"/>
  </w:num>
  <w:num w:numId="58">
    <w:abstractNumId w:val="67"/>
  </w:num>
  <w:num w:numId="59">
    <w:abstractNumId w:val="61"/>
  </w:num>
  <w:num w:numId="60">
    <w:abstractNumId w:val="7"/>
  </w:num>
  <w:num w:numId="61">
    <w:abstractNumId w:val="33"/>
  </w:num>
  <w:num w:numId="62">
    <w:abstractNumId w:val="28"/>
  </w:num>
  <w:num w:numId="63">
    <w:abstractNumId w:val="36"/>
  </w:num>
  <w:num w:numId="64">
    <w:abstractNumId w:val="18"/>
  </w:num>
  <w:num w:numId="65">
    <w:abstractNumId w:val="52"/>
  </w:num>
  <w:num w:numId="66">
    <w:abstractNumId w:val="62"/>
  </w:num>
  <w:num w:numId="67">
    <w:abstractNumId w:val="8"/>
  </w:num>
  <w:num w:numId="68">
    <w:abstractNumId w:val="27"/>
  </w:num>
  <w:num w:numId="69">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CA"/>
    <w:rsid w:val="00037880"/>
    <w:rsid w:val="00062F52"/>
    <w:rsid w:val="000832C9"/>
    <w:rsid w:val="000A37E0"/>
    <w:rsid w:val="000F090A"/>
    <w:rsid w:val="00112E90"/>
    <w:rsid w:val="001155AE"/>
    <w:rsid w:val="00120D09"/>
    <w:rsid w:val="00141C6D"/>
    <w:rsid w:val="00143980"/>
    <w:rsid w:val="0015243B"/>
    <w:rsid w:val="00166A92"/>
    <w:rsid w:val="00174546"/>
    <w:rsid w:val="00176834"/>
    <w:rsid w:val="00185190"/>
    <w:rsid w:val="001A32B8"/>
    <w:rsid w:val="001A3E6F"/>
    <w:rsid w:val="001B2B14"/>
    <w:rsid w:val="001B2DCA"/>
    <w:rsid w:val="001B7F57"/>
    <w:rsid w:val="001C2D41"/>
    <w:rsid w:val="001F40FC"/>
    <w:rsid w:val="00206A9C"/>
    <w:rsid w:val="00242653"/>
    <w:rsid w:val="002553F2"/>
    <w:rsid w:val="00276913"/>
    <w:rsid w:val="002E744C"/>
    <w:rsid w:val="00313FED"/>
    <w:rsid w:val="00316005"/>
    <w:rsid w:val="0032304D"/>
    <w:rsid w:val="003310F4"/>
    <w:rsid w:val="003752A8"/>
    <w:rsid w:val="0038610C"/>
    <w:rsid w:val="003A247D"/>
    <w:rsid w:val="003B083A"/>
    <w:rsid w:val="003B3FED"/>
    <w:rsid w:val="003B5F50"/>
    <w:rsid w:val="003B7B25"/>
    <w:rsid w:val="003D1447"/>
    <w:rsid w:val="003D67F1"/>
    <w:rsid w:val="00441907"/>
    <w:rsid w:val="00441E8E"/>
    <w:rsid w:val="00453806"/>
    <w:rsid w:val="004575FC"/>
    <w:rsid w:val="004717D4"/>
    <w:rsid w:val="004752AE"/>
    <w:rsid w:val="004806D3"/>
    <w:rsid w:val="0049153A"/>
    <w:rsid w:val="004B0CDD"/>
    <w:rsid w:val="004B1757"/>
    <w:rsid w:val="004C160B"/>
    <w:rsid w:val="004C3C6F"/>
    <w:rsid w:val="004C7A28"/>
    <w:rsid w:val="004F1F65"/>
    <w:rsid w:val="00505EF7"/>
    <w:rsid w:val="005074BF"/>
    <w:rsid w:val="005265AD"/>
    <w:rsid w:val="00535CE7"/>
    <w:rsid w:val="00541A40"/>
    <w:rsid w:val="00570D36"/>
    <w:rsid w:val="00587F74"/>
    <w:rsid w:val="00594F28"/>
    <w:rsid w:val="0059706D"/>
    <w:rsid w:val="005C5991"/>
    <w:rsid w:val="005E2FC7"/>
    <w:rsid w:val="005E6353"/>
    <w:rsid w:val="005F4983"/>
    <w:rsid w:val="00613FC8"/>
    <w:rsid w:val="00622AC7"/>
    <w:rsid w:val="00660B7E"/>
    <w:rsid w:val="00667F34"/>
    <w:rsid w:val="006A5AE7"/>
    <w:rsid w:val="006E2E5A"/>
    <w:rsid w:val="006F3147"/>
    <w:rsid w:val="007112DE"/>
    <w:rsid w:val="007556F3"/>
    <w:rsid w:val="007606E8"/>
    <w:rsid w:val="007A2065"/>
    <w:rsid w:val="007D2509"/>
    <w:rsid w:val="007E6F74"/>
    <w:rsid w:val="00825FB3"/>
    <w:rsid w:val="008266F6"/>
    <w:rsid w:val="00844A94"/>
    <w:rsid w:val="00866A58"/>
    <w:rsid w:val="00875FCB"/>
    <w:rsid w:val="00876909"/>
    <w:rsid w:val="008969B2"/>
    <w:rsid w:val="008C360A"/>
    <w:rsid w:val="008D0EDA"/>
    <w:rsid w:val="008E6666"/>
    <w:rsid w:val="008F35E3"/>
    <w:rsid w:val="008F594C"/>
    <w:rsid w:val="00920461"/>
    <w:rsid w:val="00923878"/>
    <w:rsid w:val="00942F16"/>
    <w:rsid w:val="0094362E"/>
    <w:rsid w:val="00943B66"/>
    <w:rsid w:val="00951A97"/>
    <w:rsid w:val="00990824"/>
    <w:rsid w:val="009A1DFD"/>
    <w:rsid w:val="009A7DC0"/>
    <w:rsid w:val="009B3B5D"/>
    <w:rsid w:val="009C2FEB"/>
    <w:rsid w:val="009D1AE2"/>
    <w:rsid w:val="009D36B9"/>
    <w:rsid w:val="009F0AF0"/>
    <w:rsid w:val="009F5030"/>
    <w:rsid w:val="00A11CA0"/>
    <w:rsid w:val="00A314C9"/>
    <w:rsid w:val="00A46ADA"/>
    <w:rsid w:val="00A5209F"/>
    <w:rsid w:val="00A54A57"/>
    <w:rsid w:val="00A6180A"/>
    <w:rsid w:val="00A9142F"/>
    <w:rsid w:val="00A93A24"/>
    <w:rsid w:val="00AB5F08"/>
    <w:rsid w:val="00AF0651"/>
    <w:rsid w:val="00B168A5"/>
    <w:rsid w:val="00B42921"/>
    <w:rsid w:val="00B465F4"/>
    <w:rsid w:val="00B71CCB"/>
    <w:rsid w:val="00B72F49"/>
    <w:rsid w:val="00B73175"/>
    <w:rsid w:val="00BA2100"/>
    <w:rsid w:val="00BA3D2A"/>
    <w:rsid w:val="00BB2454"/>
    <w:rsid w:val="00BB4E3F"/>
    <w:rsid w:val="00BD12B0"/>
    <w:rsid w:val="00BD707E"/>
    <w:rsid w:val="00C81271"/>
    <w:rsid w:val="00CD0B97"/>
    <w:rsid w:val="00CD23CB"/>
    <w:rsid w:val="00CD61F2"/>
    <w:rsid w:val="00CE358F"/>
    <w:rsid w:val="00D0625F"/>
    <w:rsid w:val="00D43C94"/>
    <w:rsid w:val="00D4619A"/>
    <w:rsid w:val="00D6010F"/>
    <w:rsid w:val="00D7753F"/>
    <w:rsid w:val="00D97E33"/>
    <w:rsid w:val="00DA056D"/>
    <w:rsid w:val="00DB2E77"/>
    <w:rsid w:val="00DC18C8"/>
    <w:rsid w:val="00DE58FF"/>
    <w:rsid w:val="00DF4294"/>
    <w:rsid w:val="00E04484"/>
    <w:rsid w:val="00E16F97"/>
    <w:rsid w:val="00E2161C"/>
    <w:rsid w:val="00E36F8E"/>
    <w:rsid w:val="00E415F2"/>
    <w:rsid w:val="00E552B6"/>
    <w:rsid w:val="00E6042F"/>
    <w:rsid w:val="00E87378"/>
    <w:rsid w:val="00F237CD"/>
    <w:rsid w:val="00F46852"/>
    <w:rsid w:val="00F577FF"/>
    <w:rsid w:val="00F65EEC"/>
    <w:rsid w:val="00FA1A0C"/>
    <w:rsid w:val="00FC6E17"/>
    <w:rsid w:val="00FD7421"/>
    <w:rsid w:val="00FE6B8F"/>
    <w:rsid w:val="17E4FA6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585F"/>
  <w15:chartTrackingRefBased/>
  <w15:docId w15:val="{3104CB89-7E50-47E5-BECB-BF75A027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1B2DCA"/>
    <w:pPr>
      <w:keepNext/>
      <w:numPr>
        <w:numId w:val="1"/>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aliases w:val="Title Header2"/>
    <w:basedOn w:val="prastasis"/>
    <w:next w:val="prastasis"/>
    <w:link w:val="Antrat2Diagrama"/>
    <w:uiPriority w:val="9"/>
    <w:unhideWhenUsed/>
    <w:qFormat/>
    <w:rsid w:val="001B2DCA"/>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
    <w:basedOn w:val="prastasis"/>
    <w:next w:val="prastasis"/>
    <w:link w:val="Antrat3Diagrama"/>
    <w:uiPriority w:val="9"/>
    <w:unhideWhenUsed/>
    <w:qFormat/>
    <w:rsid w:val="001B2DCA"/>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Sub-Clause Sub-paragraph"/>
    <w:basedOn w:val="prastasis"/>
    <w:next w:val="prastasis"/>
    <w:link w:val="Antrat4Diagrama"/>
    <w:uiPriority w:val="9"/>
    <w:unhideWhenUsed/>
    <w:qFormat/>
    <w:rsid w:val="001B2DCA"/>
    <w:pPr>
      <w:keepNext/>
      <w:numPr>
        <w:ilvl w:val="3"/>
        <w:numId w:val="1"/>
      </w:numPr>
      <w:spacing w:after="0" w:line="240" w:lineRule="auto"/>
      <w:outlineLvl w:val="3"/>
    </w:pPr>
    <w:rPr>
      <w:rFonts w:ascii="Times New Roman" w:eastAsia="Times New Roman" w:hAnsi="Times New Roman"/>
      <w:sz w:val="44"/>
      <w:szCs w:val="20"/>
      <w:lang w:eastAsia="lt-LT"/>
    </w:rPr>
  </w:style>
  <w:style w:type="paragraph" w:styleId="Antrat5">
    <w:name w:val="heading 5"/>
    <w:basedOn w:val="prastasis"/>
    <w:next w:val="prastasis"/>
    <w:link w:val="Antrat5Diagrama"/>
    <w:uiPriority w:val="9"/>
    <w:unhideWhenUsed/>
    <w:qFormat/>
    <w:rsid w:val="001B2DCA"/>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uiPriority w:val="9"/>
    <w:unhideWhenUsed/>
    <w:qFormat/>
    <w:rsid w:val="001B2DCA"/>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unhideWhenUsed/>
    <w:qFormat/>
    <w:rsid w:val="001B2DCA"/>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unhideWhenUsed/>
    <w:qFormat/>
    <w:rsid w:val="001B2DCA"/>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unhideWhenUsed/>
    <w:qFormat/>
    <w:rsid w:val="001B2DCA"/>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B2DCA"/>
    <w:rPr>
      <w:rFonts w:ascii="Times New Roman" w:eastAsia="Times New Roman" w:hAnsi="Times New Roman"/>
      <w:sz w:val="28"/>
    </w:rPr>
  </w:style>
  <w:style w:type="character" w:customStyle="1" w:styleId="Antrat2Diagrama">
    <w:name w:val="Antraštė 2 Diagrama"/>
    <w:aliases w:val="Title Header2 Diagrama"/>
    <w:link w:val="Antrat2"/>
    <w:uiPriority w:val="9"/>
    <w:rsid w:val="001B2DCA"/>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uiPriority w:val="9"/>
    <w:rsid w:val="001B2DCA"/>
    <w:rPr>
      <w:rFonts w:ascii="Times New Roman" w:eastAsia="Times New Roman" w:hAnsi="Times New Roman"/>
      <w:sz w:val="24"/>
    </w:rPr>
  </w:style>
  <w:style w:type="character" w:customStyle="1" w:styleId="Antrat4Diagrama">
    <w:name w:val="Antraštė 4 Diagrama"/>
    <w:aliases w:val="Sub-Clause Sub-paragraph Diagrama"/>
    <w:link w:val="Antrat4"/>
    <w:uiPriority w:val="9"/>
    <w:rsid w:val="001B2DCA"/>
    <w:rPr>
      <w:rFonts w:ascii="Times New Roman" w:eastAsia="Times New Roman" w:hAnsi="Times New Roman"/>
      <w:sz w:val="44"/>
    </w:rPr>
  </w:style>
  <w:style w:type="character" w:customStyle="1" w:styleId="Antrat5Diagrama">
    <w:name w:val="Antraštė 5 Diagrama"/>
    <w:link w:val="Antrat5"/>
    <w:uiPriority w:val="9"/>
    <w:rsid w:val="001B2DCA"/>
    <w:rPr>
      <w:rFonts w:ascii="Times New Roman" w:eastAsia="Times New Roman" w:hAnsi="Times New Roman"/>
      <w:b/>
      <w:sz w:val="40"/>
    </w:rPr>
  </w:style>
  <w:style w:type="character" w:customStyle="1" w:styleId="Antrat6Diagrama">
    <w:name w:val="Antraštė 6 Diagrama"/>
    <w:link w:val="Antrat6"/>
    <w:uiPriority w:val="9"/>
    <w:rsid w:val="001B2DCA"/>
    <w:rPr>
      <w:rFonts w:ascii="Times New Roman" w:eastAsia="Times New Roman" w:hAnsi="Times New Roman"/>
      <w:b/>
      <w:sz w:val="36"/>
    </w:rPr>
  </w:style>
  <w:style w:type="character" w:customStyle="1" w:styleId="Antrat7Diagrama">
    <w:name w:val="Antraštė 7 Diagrama"/>
    <w:link w:val="Antrat7"/>
    <w:rsid w:val="001B2DCA"/>
    <w:rPr>
      <w:rFonts w:ascii="Times New Roman" w:eastAsia="Times New Roman" w:hAnsi="Times New Roman"/>
      <w:sz w:val="48"/>
    </w:rPr>
  </w:style>
  <w:style w:type="character" w:customStyle="1" w:styleId="Antrat8Diagrama">
    <w:name w:val="Antraštė 8 Diagrama"/>
    <w:link w:val="Antrat8"/>
    <w:rsid w:val="001B2DCA"/>
    <w:rPr>
      <w:rFonts w:ascii="Times New Roman" w:eastAsia="Times New Roman" w:hAnsi="Times New Roman"/>
      <w:b/>
      <w:sz w:val="18"/>
    </w:rPr>
  </w:style>
  <w:style w:type="character" w:customStyle="1" w:styleId="Antrat9Diagrama">
    <w:name w:val="Antraštė 9 Diagrama"/>
    <w:link w:val="Antrat9"/>
    <w:rsid w:val="001B2DCA"/>
    <w:rPr>
      <w:rFonts w:ascii="Times New Roman" w:eastAsia="Times New Roman" w:hAnsi="Times New Roman"/>
      <w:sz w:val="40"/>
    </w:rPr>
  </w:style>
  <w:style w:type="numbering" w:customStyle="1" w:styleId="Sraonra1">
    <w:name w:val="Sąrašo nėra1"/>
    <w:next w:val="Sraonra"/>
    <w:uiPriority w:val="99"/>
    <w:semiHidden/>
    <w:unhideWhenUsed/>
    <w:rsid w:val="001B2DCA"/>
  </w:style>
  <w:style w:type="numbering" w:customStyle="1" w:styleId="NoList1">
    <w:name w:val="No List1"/>
    <w:next w:val="Sraonra"/>
    <w:uiPriority w:val="99"/>
    <w:semiHidden/>
    <w:unhideWhenUsed/>
    <w:rsid w:val="001B2DCA"/>
  </w:style>
  <w:style w:type="character" w:styleId="Hipersaitas">
    <w:name w:val="Hyperlink"/>
    <w:unhideWhenUsed/>
    <w:rsid w:val="001B2DCA"/>
    <w:rPr>
      <w:rFonts w:ascii="Times New Roman" w:hAnsi="Times New Roman" w:cs="Times New Roman" w:hint="default"/>
      <w:color w:val="0066CC"/>
      <w:u w:val="single"/>
    </w:rPr>
  </w:style>
  <w:style w:type="character" w:styleId="Perirtashipersaitas">
    <w:name w:val="FollowedHyperlink"/>
    <w:unhideWhenUsed/>
    <w:rsid w:val="001B2DCA"/>
    <w:rPr>
      <w:rFonts w:ascii="Times New Roman" w:hAnsi="Times New Roman" w:cs="Times New Roman" w:hint="default"/>
      <w:color w:val="0000FF"/>
      <w:u w:val="single"/>
    </w:rPr>
  </w:style>
  <w:style w:type="paragraph" w:styleId="HTMLadresas">
    <w:name w:val="HTML Address"/>
    <w:basedOn w:val="prastasis"/>
    <w:link w:val="HTMLadresasDiagrama"/>
    <w:unhideWhenUsed/>
    <w:rsid w:val="001B2DCA"/>
    <w:pPr>
      <w:suppressAutoHyphens/>
      <w:overflowPunct w:val="0"/>
      <w:autoSpaceDE w:val="0"/>
      <w:autoSpaceDN w:val="0"/>
      <w:adjustRightInd w:val="0"/>
      <w:spacing w:after="0" w:line="240" w:lineRule="auto"/>
      <w:jc w:val="both"/>
    </w:pPr>
    <w:rPr>
      <w:rFonts w:ascii="Times New Roman" w:eastAsia="Times New Roman" w:hAnsi="Times New Roman"/>
      <w:i/>
      <w:sz w:val="24"/>
      <w:szCs w:val="20"/>
      <w:lang w:val="en-US"/>
    </w:rPr>
  </w:style>
  <w:style w:type="character" w:customStyle="1" w:styleId="HTMLadresasDiagrama">
    <w:name w:val="HTML adresas Diagrama"/>
    <w:link w:val="HTMLadresas"/>
    <w:rsid w:val="001B2DCA"/>
    <w:rPr>
      <w:rFonts w:ascii="Times New Roman" w:eastAsia="Times New Roman" w:hAnsi="Times New Roman" w:cs="Times New Roman"/>
      <w:i/>
      <w:sz w:val="24"/>
      <w:szCs w:val="20"/>
      <w:lang w:val="en-US"/>
    </w:rPr>
  </w:style>
  <w:style w:type="character" w:styleId="Emfaz">
    <w:name w:val="Emphasis"/>
    <w:uiPriority w:val="20"/>
    <w:qFormat/>
    <w:rsid w:val="001B2DCA"/>
    <w:rPr>
      <w:b/>
      <w:bCs/>
      <w:i w:val="0"/>
      <w:iCs w:val="0"/>
    </w:rPr>
  </w:style>
  <w:style w:type="character" w:customStyle="1" w:styleId="Heading2Char1">
    <w:name w:val="Heading 2 Char1"/>
    <w:aliases w:val="Title Header2 Char1"/>
    <w:rsid w:val="001B2DCA"/>
    <w:rPr>
      <w:rFonts w:ascii="Calibri Light" w:eastAsia="Times New Roman" w:hAnsi="Calibri Light" w:cs="Times New Roman"/>
      <w:color w:val="2F5496"/>
      <w:sz w:val="26"/>
      <w:szCs w:val="26"/>
    </w:rPr>
  </w:style>
  <w:style w:type="character" w:customStyle="1" w:styleId="Heading3Char1">
    <w:name w:val="Heading 3 Char1"/>
    <w:aliases w:val="Section Header3 Char1,Sub-Clause Paragraph Char1"/>
    <w:rsid w:val="001B2DCA"/>
    <w:rPr>
      <w:rFonts w:ascii="Calibri Light" w:eastAsia="Times New Roman" w:hAnsi="Calibri Light" w:cs="Times New Roman"/>
      <w:color w:val="1F3763"/>
      <w:sz w:val="24"/>
      <w:szCs w:val="24"/>
    </w:rPr>
  </w:style>
  <w:style w:type="character" w:customStyle="1" w:styleId="Heading4Char1">
    <w:name w:val="Heading 4 Char1"/>
    <w:aliases w:val="Sub-Clause Sub-paragraph Char1"/>
    <w:rsid w:val="001B2DCA"/>
    <w:rPr>
      <w:rFonts w:ascii="Calibri Light" w:eastAsia="Times New Roman" w:hAnsi="Calibri Light" w:cs="Times New Roman"/>
      <w:i/>
      <w:iCs/>
      <w:color w:val="2F5496"/>
      <w:sz w:val="22"/>
      <w:szCs w:val="22"/>
    </w:rPr>
  </w:style>
  <w:style w:type="paragraph" w:styleId="HTMLiankstoformatuotas">
    <w:name w:val="HTML Preformatted"/>
    <w:basedOn w:val="prastasis"/>
    <w:link w:val="HTMLiankstoformatuotasDiagrama"/>
    <w:unhideWhenUsed/>
    <w:rsid w:val="001B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1B2DCA"/>
    <w:rPr>
      <w:rFonts w:ascii="Courier New" w:eastAsia="Times New Roman" w:hAnsi="Courier New" w:cs="Courier New"/>
      <w:sz w:val="20"/>
      <w:szCs w:val="20"/>
      <w:lang w:val="en-US"/>
    </w:rPr>
  </w:style>
  <w:style w:type="paragraph" w:customStyle="1" w:styleId="msonormal0">
    <w:name w:val="msonormal"/>
    <w:basedOn w:val="prastasis"/>
    <w:rsid w:val="001B2DCA"/>
    <w:pPr>
      <w:spacing w:before="100" w:beforeAutospacing="1" w:after="100" w:afterAutospacing="1" w:line="240" w:lineRule="auto"/>
    </w:pPr>
    <w:rPr>
      <w:rFonts w:ascii="Times New Roman" w:eastAsia="Times New Roman" w:hAnsi="Times New Roman"/>
      <w:sz w:val="24"/>
      <w:szCs w:val="24"/>
      <w:lang w:eastAsia="lt-LT"/>
    </w:rPr>
  </w:style>
  <w:style w:type="paragraph" w:styleId="Turinys1">
    <w:name w:val="toc 1"/>
    <w:basedOn w:val="prastasis"/>
    <w:next w:val="prastasis"/>
    <w:autoRedefine/>
    <w:unhideWhenUsed/>
    <w:rsid w:val="001B2DCA"/>
    <w:pPr>
      <w:tabs>
        <w:tab w:val="left" w:pos="180"/>
        <w:tab w:val="left" w:pos="540"/>
        <w:tab w:val="right" w:leader="dot" w:pos="8270"/>
        <w:tab w:val="right" w:leader="dot" w:pos="8296"/>
      </w:tabs>
      <w:spacing w:after="0" w:line="240" w:lineRule="auto"/>
    </w:pPr>
    <w:rPr>
      <w:rFonts w:ascii="Times New Roman" w:eastAsia="Times New Roman" w:hAnsi="Times New Roman"/>
      <w:sz w:val="24"/>
      <w:szCs w:val="20"/>
      <w:lang w:eastAsia="lt-LT"/>
    </w:rPr>
  </w:style>
  <w:style w:type="paragraph" w:styleId="Turinys2">
    <w:name w:val="toc 2"/>
    <w:basedOn w:val="prastasis"/>
    <w:next w:val="prastasis"/>
    <w:autoRedefine/>
    <w:unhideWhenUsed/>
    <w:rsid w:val="001B2DCA"/>
    <w:pPr>
      <w:spacing w:after="0" w:line="240" w:lineRule="auto"/>
      <w:ind w:left="240"/>
    </w:pPr>
    <w:rPr>
      <w:rFonts w:ascii="Times New Roman" w:eastAsia="Times New Roman" w:hAnsi="Times New Roman"/>
      <w:sz w:val="24"/>
      <w:szCs w:val="20"/>
      <w:lang w:eastAsia="lt-LT"/>
    </w:rPr>
  </w:style>
  <w:style w:type="paragraph" w:styleId="Turinys3">
    <w:name w:val="toc 3"/>
    <w:basedOn w:val="prastasis"/>
    <w:next w:val="prastasis"/>
    <w:autoRedefine/>
    <w:unhideWhenUsed/>
    <w:rsid w:val="001B2DCA"/>
    <w:pPr>
      <w:spacing w:after="0" w:line="240" w:lineRule="auto"/>
      <w:ind w:left="480"/>
    </w:pPr>
    <w:rPr>
      <w:rFonts w:ascii="Times New Roman" w:eastAsia="Times New Roman" w:hAnsi="Times New Roman"/>
      <w:sz w:val="24"/>
      <w:szCs w:val="20"/>
      <w:lang w:eastAsia="lt-LT"/>
    </w:rPr>
  </w:style>
  <w:style w:type="paragraph" w:styleId="Turinys4">
    <w:name w:val="toc 4"/>
    <w:basedOn w:val="prastasis"/>
    <w:next w:val="prastasis"/>
    <w:autoRedefine/>
    <w:unhideWhenUsed/>
    <w:rsid w:val="001B2DCA"/>
    <w:pPr>
      <w:spacing w:after="0" w:line="240" w:lineRule="auto"/>
      <w:ind w:left="720"/>
    </w:pPr>
    <w:rPr>
      <w:rFonts w:ascii="Times New Roman" w:eastAsia="Times New Roman" w:hAnsi="Times New Roman"/>
      <w:sz w:val="24"/>
      <w:szCs w:val="24"/>
      <w:lang w:val="en-US"/>
    </w:rPr>
  </w:style>
  <w:style w:type="paragraph" w:styleId="Turinys5">
    <w:name w:val="toc 5"/>
    <w:basedOn w:val="prastasis"/>
    <w:next w:val="prastasis"/>
    <w:autoRedefine/>
    <w:unhideWhenUsed/>
    <w:rsid w:val="001B2DCA"/>
    <w:pPr>
      <w:spacing w:after="0" w:line="240" w:lineRule="auto"/>
      <w:ind w:left="960"/>
    </w:pPr>
    <w:rPr>
      <w:rFonts w:ascii="Times New Roman" w:eastAsia="Times New Roman" w:hAnsi="Times New Roman"/>
      <w:sz w:val="24"/>
      <w:szCs w:val="20"/>
      <w:lang w:eastAsia="lt-LT"/>
    </w:rPr>
  </w:style>
  <w:style w:type="paragraph" w:styleId="Turinys6">
    <w:name w:val="toc 6"/>
    <w:basedOn w:val="prastasis"/>
    <w:next w:val="prastasis"/>
    <w:autoRedefine/>
    <w:unhideWhenUsed/>
    <w:rsid w:val="001B2DCA"/>
    <w:pPr>
      <w:spacing w:after="0" w:line="240" w:lineRule="auto"/>
      <w:ind w:left="1200"/>
    </w:pPr>
    <w:rPr>
      <w:rFonts w:ascii="Times New Roman" w:eastAsia="Times New Roman" w:hAnsi="Times New Roman"/>
      <w:sz w:val="24"/>
      <w:szCs w:val="24"/>
      <w:lang w:val="en-US"/>
    </w:rPr>
  </w:style>
  <w:style w:type="paragraph" w:styleId="Turinys7">
    <w:name w:val="toc 7"/>
    <w:basedOn w:val="prastasis"/>
    <w:next w:val="prastasis"/>
    <w:autoRedefine/>
    <w:unhideWhenUsed/>
    <w:rsid w:val="001B2DCA"/>
    <w:pPr>
      <w:spacing w:after="0" w:line="240" w:lineRule="auto"/>
      <w:ind w:left="1440"/>
    </w:pPr>
    <w:rPr>
      <w:rFonts w:ascii="Times New Roman" w:eastAsia="Times New Roman" w:hAnsi="Times New Roman"/>
      <w:sz w:val="24"/>
      <w:szCs w:val="24"/>
      <w:lang w:val="en-US"/>
    </w:rPr>
  </w:style>
  <w:style w:type="paragraph" w:styleId="Turinys8">
    <w:name w:val="toc 8"/>
    <w:basedOn w:val="prastasis"/>
    <w:next w:val="prastasis"/>
    <w:autoRedefine/>
    <w:unhideWhenUsed/>
    <w:rsid w:val="001B2DCA"/>
    <w:pPr>
      <w:spacing w:after="0" w:line="240" w:lineRule="auto"/>
      <w:ind w:left="1680"/>
    </w:pPr>
    <w:rPr>
      <w:rFonts w:ascii="Times New Roman" w:eastAsia="Times New Roman" w:hAnsi="Times New Roman"/>
      <w:sz w:val="24"/>
      <w:szCs w:val="24"/>
      <w:lang w:val="en-US"/>
    </w:rPr>
  </w:style>
  <w:style w:type="paragraph" w:styleId="Turinys9">
    <w:name w:val="toc 9"/>
    <w:basedOn w:val="prastasis"/>
    <w:next w:val="prastasis"/>
    <w:autoRedefine/>
    <w:unhideWhenUsed/>
    <w:rsid w:val="001B2DCA"/>
    <w:pPr>
      <w:spacing w:after="0" w:line="240" w:lineRule="auto"/>
      <w:ind w:left="1920"/>
    </w:pPr>
    <w:rPr>
      <w:rFonts w:ascii="Times New Roman" w:eastAsia="Times New Roman" w:hAnsi="Times New Roman"/>
      <w:sz w:val="24"/>
      <w:szCs w:val="24"/>
      <w:lang w:val="en-US"/>
    </w:rPr>
  </w:style>
  <w:style w:type="paragraph" w:styleId="Puslapioinaostekstas">
    <w:name w:val="footnote text"/>
    <w:basedOn w:val="prastasis"/>
    <w:link w:val="PuslapioinaostekstasDiagrama"/>
    <w:unhideWhenUsed/>
    <w:rsid w:val="001B2DC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link w:val="Puslapioinaostekstas"/>
    <w:rsid w:val="001B2DCA"/>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iPriority w:val="99"/>
    <w:unhideWhenUsed/>
    <w:qFormat/>
    <w:rsid w:val="001B2DCA"/>
    <w:pPr>
      <w:spacing w:before="120" w:after="120" w:line="240" w:lineRule="auto"/>
    </w:pPr>
    <w:rPr>
      <w:rFonts w:ascii="Arial" w:eastAsia="Times New Roman" w:hAnsi="Arial"/>
      <w:sz w:val="20"/>
      <w:szCs w:val="20"/>
      <w:lang w:val="sv-SE"/>
    </w:rPr>
  </w:style>
  <w:style w:type="character" w:customStyle="1" w:styleId="KomentarotekstasDiagrama">
    <w:name w:val="Komentaro tekstas Diagrama"/>
    <w:link w:val="Komentarotekstas"/>
    <w:uiPriority w:val="99"/>
    <w:rsid w:val="001B2DCA"/>
    <w:rPr>
      <w:rFonts w:ascii="Arial" w:eastAsia="Times New Roman" w:hAnsi="Arial" w:cs="Times New Roman"/>
      <w:sz w:val="20"/>
      <w:szCs w:val="20"/>
      <w:lang w:val="sv-SE"/>
    </w:rPr>
  </w:style>
  <w:style w:type="paragraph" w:styleId="Antrats">
    <w:name w:val="header"/>
    <w:aliases w:val="Diagrama2"/>
    <w:basedOn w:val="prastasis"/>
    <w:link w:val="AntratsDiagrama"/>
    <w:unhideWhenUsed/>
    <w:qFormat/>
    <w:rsid w:val="001B2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aliases w:val="Diagrama2 Diagrama"/>
    <w:link w:val="Antrats"/>
    <w:rsid w:val="001B2DCA"/>
    <w:rPr>
      <w:rFonts w:ascii="Arial" w:eastAsia="Times New Roman" w:hAnsi="Arial" w:cs="Arial"/>
      <w:sz w:val="20"/>
      <w:szCs w:val="24"/>
      <w:lang w:eastAsia="lt-LT"/>
    </w:rPr>
  </w:style>
  <w:style w:type="paragraph" w:styleId="Porat">
    <w:name w:val="footer"/>
    <w:basedOn w:val="prastasis"/>
    <w:link w:val="PoratDiagrama"/>
    <w:unhideWhenUsed/>
    <w:qFormat/>
    <w:rsid w:val="001B2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link w:val="Porat"/>
    <w:rsid w:val="001B2DCA"/>
    <w:rPr>
      <w:rFonts w:ascii="Arial" w:eastAsia="Times New Roman" w:hAnsi="Arial" w:cs="Arial"/>
      <w:sz w:val="20"/>
      <w:szCs w:val="24"/>
      <w:lang w:eastAsia="lt-LT"/>
    </w:rPr>
  </w:style>
  <w:style w:type="paragraph" w:styleId="Antrat">
    <w:name w:val="caption"/>
    <w:basedOn w:val="prastasis"/>
    <w:next w:val="prastasis"/>
    <w:unhideWhenUsed/>
    <w:qFormat/>
    <w:rsid w:val="001B2DCA"/>
    <w:pPr>
      <w:spacing w:after="0" w:line="240" w:lineRule="auto"/>
      <w:jc w:val="center"/>
    </w:pPr>
    <w:rPr>
      <w:rFonts w:ascii="Times New Roman" w:eastAsia="Times New Roman" w:hAnsi="Times New Roman"/>
      <w:b/>
      <w:sz w:val="28"/>
      <w:szCs w:val="20"/>
    </w:rPr>
  </w:style>
  <w:style w:type="paragraph" w:styleId="Literatrossraoantrat">
    <w:name w:val="toa heading"/>
    <w:basedOn w:val="prastasis"/>
    <w:next w:val="prastasis"/>
    <w:unhideWhenUsed/>
    <w:rsid w:val="001B2DC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sz w:val="24"/>
      <w:szCs w:val="20"/>
      <w:lang w:val="en-US"/>
    </w:rPr>
  </w:style>
  <w:style w:type="paragraph" w:styleId="Sraas">
    <w:name w:val="List"/>
    <w:basedOn w:val="prastasis"/>
    <w:unhideWhenUsed/>
    <w:rsid w:val="001B2DCA"/>
    <w:pPr>
      <w:suppressAutoHyphens/>
      <w:overflowPunct w:val="0"/>
      <w:autoSpaceDE w:val="0"/>
      <w:autoSpaceDN w:val="0"/>
      <w:adjustRightInd w:val="0"/>
      <w:spacing w:after="0" w:line="240" w:lineRule="auto"/>
      <w:ind w:left="360" w:hanging="360"/>
      <w:jc w:val="both"/>
    </w:pPr>
    <w:rPr>
      <w:rFonts w:ascii="Times New Roman" w:eastAsia="Times New Roman" w:hAnsi="Times New Roman"/>
      <w:sz w:val="24"/>
      <w:szCs w:val="20"/>
      <w:lang w:val="en-US"/>
    </w:rPr>
  </w:style>
  <w:style w:type="paragraph" w:styleId="Sraassuenkleliais">
    <w:name w:val="List Bullet"/>
    <w:basedOn w:val="prastasis"/>
    <w:unhideWhenUsed/>
    <w:rsid w:val="001B2DCA"/>
    <w:pPr>
      <w:numPr>
        <w:numId w:val="2"/>
      </w:numPr>
      <w:tabs>
        <w:tab w:val="clear" w:pos="0"/>
        <w:tab w:val="num" w:pos="360"/>
      </w:tabs>
      <w:spacing w:after="0" w:line="240" w:lineRule="auto"/>
      <w:ind w:left="360" w:hanging="360"/>
    </w:pPr>
    <w:rPr>
      <w:rFonts w:ascii="Times New Roman" w:eastAsia="Times New Roman" w:hAnsi="Times New Roman"/>
      <w:sz w:val="24"/>
      <w:szCs w:val="24"/>
      <w:lang w:val="en-GB"/>
    </w:rPr>
  </w:style>
  <w:style w:type="paragraph" w:styleId="Pavadinimas">
    <w:name w:val="Title"/>
    <w:basedOn w:val="prastasis"/>
    <w:link w:val="PavadinimasDiagrama"/>
    <w:uiPriority w:val="10"/>
    <w:qFormat/>
    <w:rsid w:val="001B2DCA"/>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1B2DCA"/>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link w:val="Pagrindinistekstas"/>
    <w:locked/>
    <w:rsid w:val="001B2DCA"/>
    <w:rPr>
      <w:rFonts w:ascii="Arial" w:eastAsia="Times New Roman" w:hAnsi="Arial"/>
      <w:lang w:val="sv-SE"/>
    </w:rPr>
  </w:style>
  <w:style w:type="paragraph" w:styleId="Pagrindinistekstas">
    <w:name w:val="Body Text"/>
    <w:aliases w:val="Char,Body,Standard paragraph"/>
    <w:basedOn w:val="prastasis"/>
    <w:link w:val="PagrindinistekstasDiagrama"/>
    <w:unhideWhenUsed/>
    <w:rsid w:val="001B2DCA"/>
    <w:pPr>
      <w:spacing w:before="120" w:after="120" w:line="240" w:lineRule="auto"/>
    </w:pPr>
    <w:rPr>
      <w:rFonts w:ascii="Arial" w:eastAsia="Times New Roman" w:hAnsi="Arial"/>
      <w:lang w:val="sv-SE"/>
    </w:rPr>
  </w:style>
  <w:style w:type="character" w:customStyle="1" w:styleId="PagrindinistekstasDiagrama1">
    <w:name w:val="Pagrindinis tekstas Diagrama1"/>
    <w:basedOn w:val="Numatytasispastraiposriftas"/>
    <w:semiHidden/>
    <w:rsid w:val="001B2DCA"/>
  </w:style>
  <w:style w:type="character" w:customStyle="1" w:styleId="BodyTextChar1">
    <w:name w:val="Body Text Char1"/>
    <w:aliases w:val="Char Char1,Body Char1,Standard paragraph Char1"/>
    <w:basedOn w:val="Numatytasispastraiposriftas"/>
    <w:rsid w:val="001B2DCA"/>
  </w:style>
  <w:style w:type="paragraph" w:styleId="Pagrindiniotekstotrauka">
    <w:name w:val="Body Text Indent"/>
    <w:basedOn w:val="prastasis"/>
    <w:link w:val="PagrindiniotekstotraukaDiagrama"/>
    <w:unhideWhenUsed/>
    <w:rsid w:val="001B2DCA"/>
    <w:pPr>
      <w:spacing w:after="0" w:line="240" w:lineRule="auto"/>
      <w:ind w:firstLine="720"/>
    </w:pPr>
    <w:rPr>
      <w:rFonts w:ascii="Times New Roman" w:eastAsia="Times New Roman" w:hAnsi="Times New Roman"/>
      <w:i/>
      <w:sz w:val="24"/>
      <w:szCs w:val="20"/>
      <w:lang w:eastAsia="lt-LT"/>
    </w:rPr>
  </w:style>
  <w:style w:type="character" w:customStyle="1" w:styleId="PagrindiniotekstotraukaDiagrama">
    <w:name w:val="Pagrindinio teksto įtrauka Diagrama"/>
    <w:link w:val="Pagrindiniotekstotrauka"/>
    <w:rsid w:val="001B2DCA"/>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nhideWhenUsed/>
    <w:rsid w:val="001B2DCA"/>
    <w:pPr>
      <w:spacing w:after="120" w:line="480" w:lineRule="auto"/>
    </w:pPr>
    <w:rPr>
      <w:rFonts w:ascii="Times New Roman" w:eastAsia="Times New Roman" w:hAnsi="Times New Roman"/>
      <w:sz w:val="24"/>
      <w:szCs w:val="20"/>
      <w:lang w:eastAsia="lt-LT"/>
    </w:rPr>
  </w:style>
  <w:style w:type="character" w:customStyle="1" w:styleId="Pagrindinistekstas2Diagrama">
    <w:name w:val="Pagrindinis tekstas 2 Diagrama"/>
    <w:link w:val="Pagrindinistekstas2"/>
    <w:rsid w:val="001B2DC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nhideWhenUsed/>
    <w:rsid w:val="001B2DCA"/>
    <w:pPr>
      <w:spacing w:after="0" w:line="240" w:lineRule="auto"/>
      <w:jc w:val="both"/>
    </w:pPr>
    <w:rPr>
      <w:rFonts w:ascii="Times New Roman" w:eastAsia="Times New Roman" w:hAnsi="Times New Roman"/>
      <w:sz w:val="24"/>
      <w:szCs w:val="20"/>
      <w:lang w:eastAsia="lt-LT"/>
    </w:rPr>
  </w:style>
  <w:style w:type="character" w:customStyle="1" w:styleId="Pagrindinistekstas3Diagrama">
    <w:name w:val="Pagrindinis tekstas 3 Diagrama"/>
    <w:link w:val="Pagrindinistekstas3"/>
    <w:rsid w:val="001B2DCA"/>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nhideWhenUsed/>
    <w:rsid w:val="001B2DCA"/>
    <w:pPr>
      <w:spacing w:after="0" w:line="240" w:lineRule="auto"/>
      <w:ind w:left="720"/>
    </w:pPr>
    <w:rPr>
      <w:rFonts w:ascii="Times New Roman" w:eastAsia="Times New Roman" w:hAnsi="Times New Roman"/>
      <w:i/>
      <w:sz w:val="24"/>
      <w:szCs w:val="20"/>
      <w:lang w:eastAsia="lt-LT"/>
    </w:rPr>
  </w:style>
  <w:style w:type="character" w:customStyle="1" w:styleId="Pagrindiniotekstotrauka2Diagrama">
    <w:name w:val="Pagrindinio teksto įtrauka 2 Diagrama"/>
    <w:link w:val="Pagrindiniotekstotrauka2"/>
    <w:rsid w:val="001B2DCA"/>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nhideWhenUsed/>
    <w:rsid w:val="001B2DCA"/>
    <w:pPr>
      <w:tabs>
        <w:tab w:val="left" w:pos="4536"/>
      </w:tabs>
      <w:spacing w:after="0" w:line="240" w:lineRule="auto"/>
      <w:ind w:firstLine="2268"/>
      <w:jc w:val="both"/>
    </w:pPr>
    <w:rPr>
      <w:rFonts w:ascii="Times New Roman" w:eastAsia="Times New Roman" w:hAnsi="Times New Roman"/>
      <w:sz w:val="24"/>
      <w:szCs w:val="20"/>
      <w:lang w:eastAsia="lt-LT"/>
    </w:rPr>
  </w:style>
  <w:style w:type="character" w:customStyle="1" w:styleId="Pagrindiniotekstotrauka3Diagrama">
    <w:name w:val="Pagrindinio teksto įtrauka 3 Diagrama"/>
    <w:link w:val="Pagrindiniotekstotrauka3"/>
    <w:rsid w:val="001B2DCA"/>
    <w:rPr>
      <w:rFonts w:ascii="Times New Roman" w:eastAsia="Times New Roman" w:hAnsi="Times New Roman" w:cs="Times New Roman"/>
      <w:sz w:val="24"/>
      <w:szCs w:val="20"/>
      <w:lang w:eastAsia="lt-LT"/>
    </w:rPr>
  </w:style>
  <w:style w:type="paragraph" w:styleId="Tekstoblokas">
    <w:name w:val="Block Text"/>
    <w:basedOn w:val="prastasis"/>
    <w:unhideWhenUsed/>
    <w:rsid w:val="001B2DCA"/>
    <w:pPr>
      <w:tabs>
        <w:tab w:val="left" w:pos="1080"/>
      </w:tabs>
      <w:suppressAutoHyphens/>
      <w:spacing w:line="240" w:lineRule="auto"/>
      <w:ind w:left="1080" w:right="-72" w:hanging="540"/>
      <w:jc w:val="both"/>
    </w:pPr>
    <w:rPr>
      <w:rFonts w:ascii="Times New Roman" w:eastAsia="Times New Roman" w:hAnsi="Times New Roman"/>
      <w:sz w:val="24"/>
      <w:szCs w:val="20"/>
      <w:lang w:eastAsia="lt-LT"/>
    </w:rPr>
  </w:style>
  <w:style w:type="paragraph" w:styleId="Komentarotema">
    <w:name w:val="annotation subject"/>
    <w:basedOn w:val="Komentarotekstas"/>
    <w:next w:val="Komentarotekstas"/>
    <w:link w:val="KomentarotemaDiagrama"/>
    <w:unhideWhenUsed/>
    <w:qFormat/>
    <w:rsid w:val="001B2DCA"/>
    <w:pPr>
      <w:spacing w:before="0" w:after="0"/>
    </w:pPr>
    <w:rPr>
      <w:rFonts w:ascii="Times New Roman" w:hAnsi="Times New Roman"/>
      <w:b/>
      <w:bCs/>
      <w:lang w:val="lt-LT" w:eastAsia="lt-LT"/>
    </w:rPr>
  </w:style>
  <w:style w:type="character" w:customStyle="1" w:styleId="KomentarotemaDiagrama">
    <w:name w:val="Komentaro tema Diagrama"/>
    <w:link w:val="Komentarotema"/>
    <w:rsid w:val="001B2DCA"/>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nhideWhenUsed/>
    <w:qFormat/>
    <w:rsid w:val="001B2DCA"/>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rsid w:val="001B2DCA"/>
    <w:rPr>
      <w:rFonts w:ascii="Tahoma" w:eastAsia="Times New Roman" w:hAnsi="Tahoma" w:cs="Tahoma"/>
      <w:sz w:val="16"/>
      <w:szCs w:val="16"/>
      <w:lang w:eastAsia="lt-LT"/>
    </w:rPr>
  </w:style>
  <w:style w:type="character" w:customStyle="1" w:styleId="BetarpDiagrama">
    <w:name w:val="Be tarpų Diagrama"/>
    <w:link w:val="Betarp"/>
    <w:locked/>
    <w:rsid w:val="001B2DCA"/>
    <w:rPr>
      <w:rFonts w:ascii="Times New Roman" w:eastAsia="Times New Roman" w:hAnsi="Times New Roman"/>
      <w:sz w:val="21"/>
      <w:szCs w:val="21"/>
    </w:rPr>
  </w:style>
  <w:style w:type="paragraph" w:styleId="Betarp">
    <w:name w:val="No Spacing"/>
    <w:link w:val="BetarpDiagrama"/>
    <w:qFormat/>
    <w:rsid w:val="001B2DCA"/>
    <w:rPr>
      <w:rFonts w:ascii="Times New Roman" w:eastAsia="Times New Roman" w:hAnsi="Times New Roman"/>
      <w:sz w:val="21"/>
      <w:szCs w:val="21"/>
      <w:lang w:eastAsia="en-US"/>
    </w:rPr>
  </w:style>
  <w:style w:type="paragraph" w:styleId="Pataisymai">
    <w:name w:val="Revision"/>
    <w:rsid w:val="001B2DC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B2DCA"/>
    <w:rPr>
      <w:rFonts w:ascii="TimesLT" w:eastAsia="Times New Roman" w:hAnsi="TimesLT"/>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ist Paragraph 1,Lent"/>
    <w:basedOn w:val="prastasis"/>
    <w:link w:val="SraopastraipaDiagrama"/>
    <w:uiPriority w:val="34"/>
    <w:qFormat/>
    <w:rsid w:val="001B2DCA"/>
    <w:pPr>
      <w:spacing w:after="0" w:line="240" w:lineRule="auto"/>
      <w:ind w:left="720"/>
      <w:contextualSpacing/>
    </w:pPr>
    <w:rPr>
      <w:rFonts w:ascii="TimesLT" w:eastAsia="Times New Roman" w:hAnsi="TimesLT"/>
      <w:sz w:val="24"/>
    </w:rPr>
  </w:style>
  <w:style w:type="paragraph" w:customStyle="1" w:styleId="Style1">
    <w:name w:val="Style1"/>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1B2DCA"/>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1B2DCA"/>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1B2DCA"/>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1B2DCA"/>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1B2DCA"/>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1B2DCA"/>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1B2DCA"/>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1B2DCA"/>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1B2DCA"/>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1B2DCA"/>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1B2DCA"/>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1B2DCA"/>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1B2DCA"/>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1B2DCA"/>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1B2DCA"/>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1B2DCA"/>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1B2DCA"/>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1B2DCA"/>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1B2DCA"/>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1B2DCA"/>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1B2DCA"/>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1B2DCA"/>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1B2DCA"/>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1B2DCA"/>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1B2DCA"/>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1B2DCA"/>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1B2DCA"/>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1B2DCA"/>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1B2DCA"/>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1B2DCA"/>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1B2DCA"/>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1B2DCA"/>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1B2DCA"/>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1B2DCA"/>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1B2DCA"/>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1B2DCA"/>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1B2DCA"/>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1B2DCA"/>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1B2DCA"/>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1B2DCA"/>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1B2DCA"/>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1B2DCA"/>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1B2DCA"/>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1B2DCA"/>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1B2DCA"/>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1B2DCA"/>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1B2DCA"/>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1B2DCA"/>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1B2DCA"/>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1B2DCA"/>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1B2DCA"/>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1B2DCA"/>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1B2DCA"/>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1B2DCA"/>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1B2DCA"/>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1B2DCA"/>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1B2DCA"/>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1B2DCA"/>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1B2DCA"/>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1B2DCA"/>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1B2DCA"/>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1B2DCA"/>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1B2DCA"/>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1B2DCA"/>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1B2DCA"/>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1B2DCA"/>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1B2DCA"/>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1B2DCA"/>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1B2DCA"/>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1B2DCA"/>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1B2DCA"/>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1B2DCA"/>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1B2DCA"/>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1B2DCA"/>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1B2DCA"/>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1B2DCA"/>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1B2DCA"/>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1B2DCA"/>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1B2DCA"/>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1B2DCA"/>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1B2DCA"/>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1B2DCA"/>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1B2DCA"/>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1B2DCA"/>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1B2DCA"/>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1B2DCA"/>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1B2DCA"/>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1B2DCA"/>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1B2DCA"/>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1B2DCA"/>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1B2DCA"/>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1B2DCA"/>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1B2DCA"/>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1B2DCA"/>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1B2DCA"/>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1B2DCA"/>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1B2DCA"/>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1B2DCA"/>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1B2DCA"/>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rsid w:val="001B2DC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oint1">
    <w:name w:val="Point 1"/>
    <w:basedOn w:val="prastasis"/>
    <w:rsid w:val="001B2DCA"/>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Debesliotekstas1">
    <w:name w:val="Debesėlio tekstas1"/>
    <w:basedOn w:val="prastasis"/>
    <w:rsid w:val="001B2DCA"/>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1B2DCA"/>
    <w:pPr>
      <w:tabs>
        <w:tab w:val="left" w:pos="360"/>
      </w:tabs>
      <w:suppressAutoHyphens/>
      <w:spacing w:after="0" w:line="240" w:lineRule="auto"/>
      <w:ind w:left="360" w:hanging="360"/>
    </w:pPr>
    <w:rPr>
      <w:rFonts w:ascii="Times New Roman" w:eastAsia="Times New Roman" w:hAnsi="Times New Roman"/>
      <w:b/>
      <w:sz w:val="24"/>
      <w:szCs w:val="20"/>
      <w:lang w:eastAsia="lt-LT"/>
    </w:rPr>
  </w:style>
  <w:style w:type="paragraph" w:customStyle="1" w:styleId="Head52">
    <w:name w:val="Head 5.2"/>
    <w:basedOn w:val="prastasis"/>
    <w:rsid w:val="001B2DCA"/>
    <w:pPr>
      <w:tabs>
        <w:tab w:val="left" w:pos="533"/>
      </w:tabs>
      <w:suppressAutoHyphens/>
      <w:spacing w:after="0" w:line="240" w:lineRule="auto"/>
      <w:ind w:left="533" w:hanging="533"/>
      <w:jc w:val="both"/>
    </w:pPr>
    <w:rPr>
      <w:rFonts w:ascii="Times New Roman" w:eastAsia="Times New Roman" w:hAnsi="Times New Roman"/>
      <w:b/>
      <w:sz w:val="24"/>
      <w:szCs w:val="20"/>
      <w:lang w:eastAsia="lt-LT"/>
    </w:rPr>
  </w:style>
  <w:style w:type="paragraph" w:customStyle="1" w:styleId="prastasistinklapis1">
    <w:name w:val="Įprastasis (tinklapis)1"/>
    <w:basedOn w:val="prastasis"/>
    <w:rsid w:val="001B2DCA"/>
    <w:pPr>
      <w:spacing w:before="100" w:after="100" w:line="240" w:lineRule="auto"/>
    </w:pPr>
    <w:rPr>
      <w:rFonts w:ascii="Arial Unicode MS" w:hAnsi="Arial Unicode MS"/>
      <w:sz w:val="24"/>
      <w:szCs w:val="20"/>
      <w:lang w:val="en-GB"/>
    </w:rPr>
  </w:style>
  <w:style w:type="paragraph" w:customStyle="1" w:styleId="BankNormal">
    <w:name w:val="BankNormal"/>
    <w:basedOn w:val="prastasis"/>
    <w:rsid w:val="001B2DCA"/>
    <w:pPr>
      <w:overflowPunct w:val="0"/>
      <w:autoSpaceDE w:val="0"/>
      <w:autoSpaceDN w:val="0"/>
      <w:adjustRightInd w:val="0"/>
      <w:spacing w:after="240" w:line="240" w:lineRule="auto"/>
    </w:pPr>
    <w:rPr>
      <w:rFonts w:ascii="Times New Roman" w:eastAsia="Times New Roman" w:hAnsi="Times New Roman"/>
      <w:sz w:val="24"/>
      <w:szCs w:val="20"/>
      <w:lang w:val="en-US"/>
    </w:rPr>
  </w:style>
  <w:style w:type="paragraph" w:customStyle="1" w:styleId="Default">
    <w:name w:val="Default"/>
    <w:rsid w:val="001B2DCA"/>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1B2DCA"/>
    <w:pPr>
      <w:spacing w:before="120" w:after="120" w:line="240" w:lineRule="auto"/>
      <w:jc w:val="both"/>
    </w:pPr>
    <w:rPr>
      <w:rFonts w:ascii="Optima" w:eastAsia="Times New Roman" w:hAnsi="Optima"/>
      <w:szCs w:val="20"/>
      <w:lang w:val="en-GB"/>
    </w:rPr>
  </w:style>
  <w:style w:type="paragraph" w:customStyle="1" w:styleId="Hyperlink1">
    <w:name w:val="Hyperlink1"/>
    <w:basedOn w:val="prastasis"/>
    <w:rsid w:val="001B2DC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rsid w:val="001B2DCA"/>
    <w:pPr>
      <w:jc w:val="center"/>
    </w:pPr>
    <w:rPr>
      <w:rFonts w:ascii="TimesLT" w:eastAsia="Times New Roman" w:hAnsi="TimesLT"/>
      <w:lang w:val="en-US" w:eastAsia="en-US"/>
    </w:rPr>
  </w:style>
  <w:style w:type="paragraph" w:customStyle="1" w:styleId="BodyText1">
    <w:name w:val="Body Text1"/>
    <w:rsid w:val="001B2DCA"/>
    <w:pPr>
      <w:ind w:firstLine="312"/>
      <w:jc w:val="both"/>
    </w:pPr>
    <w:rPr>
      <w:rFonts w:ascii="TimesLT" w:eastAsia="Times New Roman" w:hAnsi="TimesLT"/>
      <w:lang w:val="en-US" w:eastAsia="en-US"/>
    </w:rPr>
  </w:style>
  <w:style w:type="paragraph" w:customStyle="1" w:styleId="Pavadinimas1">
    <w:name w:val="Pavadinimas1"/>
    <w:rsid w:val="001B2DCA"/>
    <w:pPr>
      <w:ind w:left="850"/>
    </w:pPr>
    <w:rPr>
      <w:rFonts w:ascii="TimesLT" w:eastAsia="Times New Roman" w:hAnsi="TimesLT"/>
      <w:b/>
      <w:caps/>
      <w:sz w:val="22"/>
      <w:lang w:val="en-US" w:eastAsia="en-US"/>
    </w:rPr>
  </w:style>
  <w:style w:type="paragraph" w:customStyle="1" w:styleId="CentrBoldm">
    <w:name w:val="CentrBoldm"/>
    <w:basedOn w:val="prastasis"/>
    <w:rsid w:val="001B2DC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rsid w:val="001B2DC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1B2DC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odytext">
    <w:name w:val="bodytext"/>
    <w:basedOn w:val="prastasis"/>
    <w:rsid w:val="001B2DC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AZAS">
    <w:name w:val="MAZAS"/>
    <w:rsid w:val="001B2DC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
    <w:name w:val="CentrBold"/>
    <w:basedOn w:val="prastasis"/>
    <w:rsid w:val="001B2DCA"/>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paragraph" w:customStyle="1" w:styleId="Bodytxt">
    <w:name w:val="Bodytxt"/>
    <w:basedOn w:val="prastasis"/>
    <w:rsid w:val="001B2DCA"/>
    <w:pPr>
      <w:keepNext/>
      <w:spacing w:after="0" w:line="240" w:lineRule="auto"/>
      <w:jc w:val="both"/>
    </w:pPr>
    <w:rPr>
      <w:rFonts w:ascii="Times New Roman" w:eastAsia="Times New Roman" w:hAnsi="Times New Roman"/>
      <w:lang w:eastAsia="fi-FI"/>
    </w:rPr>
  </w:style>
  <w:style w:type="paragraph" w:customStyle="1" w:styleId="Body2">
    <w:name w:val="Body 2"/>
    <w:qFormat/>
    <w:rsid w:val="001B2DCA"/>
    <w:pPr>
      <w:suppressAutoHyphens/>
      <w:spacing w:after="40"/>
      <w:jc w:val="both"/>
    </w:pPr>
    <w:rPr>
      <w:rFonts w:ascii="Times New Roman" w:eastAsia="Arial Unicode MS" w:hAnsi="Times New Roman" w:cs="Arial Unicode MS"/>
      <w:color w:val="000000"/>
      <w:sz w:val="22"/>
      <w:szCs w:val="22"/>
      <w:lang w:val="en-US" w:eastAsia="lt-LT"/>
    </w:rPr>
  </w:style>
  <w:style w:type="paragraph" w:customStyle="1" w:styleId="Heading">
    <w:name w:val="Heading"/>
    <w:next w:val="Body2"/>
    <w:rsid w:val="001B2DCA"/>
    <w:pPr>
      <w:outlineLvl w:val="0"/>
    </w:pPr>
    <w:rPr>
      <w:rFonts w:ascii="Times New Roman" w:eastAsia="Arial Unicode MS" w:hAnsi="Times New Roman" w:cs="Arial Unicode MS"/>
      <w:b/>
      <w:bCs/>
      <w:caps/>
      <w:color w:val="434343"/>
      <w:spacing w:val="4"/>
      <w:sz w:val="22"/>
      <w:szCs w:val="22"/>
      <w:lang w:val="en-US" w:eastAsia="lt-LT"/>
    </w:rPr>
  </w:style>
  <w:style w:type="paragraph" w:customStyle="1" w:styleId="BodyText2">
    <w:name w:val="Body Text2"/>
    <w:rsid w:val="001B2DCA"/>
    <w:pPr>
      <w:snapToGrid w:val="0"/>
      <w:ind w:firstLine="312"/>
      <w:jc w:val="both"/>
    </w:pPr>
    <w:rPr>
      <w:rFonts w:ascii="TimesLT" w:eastAsia="Times New Roman" w:hAnsi="TimesLT"/>
      <w:sz w:val="24"/>
      <w:szCs w:val="24"/>
      <w:lang w:val="en-US" w:eastAsia="en-US"/>
    </w:rPr>
  </w:style>
  <w:style w:type="paragraph" w:customStyle="1" w:styleId="font5">
    <w:name w:val="font5"/>
    <w:basedOn w:val="prastasis"/>
    <w:rsid w:val="001B2DCA"/>
    <w:pPr>
      <w:spacing w:before="100" w:beforeAutospacing="1" w:after="100" w:afterAutospacing="1" w:line="240" w:lineRule="auto"/>
    </w:pPr>
    <w:rPr>
      <w:rFonts w:eastAsia="Times New Roman" w:cs="Calibri"/>
      <w:color w:val="000000"/>
      <w:lang w:val="en-US"/>
    </w:rPr>
  </w:style>
  <w:style w:type="paragraph" w:customStyle="1" w:styleId="font6">
    <w:name w:val="font6"/>
    <w:basedOn w:val="prastasis"/>
    <w:rsid w:val="001B2DCA"/>
    <w:pPr>
      <w:spacing w:before="100" w:beforeAutospacing="1" w:after="100" w:afterAutospacing="1" w:line="240" w:lineRule="auto"/>
    </w:pPr>
    <w:rPr>
      <w:rFonts w:ascii="Times New Roman" w:eastAsia="Times New Roman" w:hAnsi="Times New Roman"/>
      <w:color w:val="000000"/>
      <w:lang w:val="en-US"/>
    </w:rPr>
  </w:style>
  <w:style w:type="paragraph" w:customStyle="1" w:styleId="font7">
    <w:name w:val="font7"/>
    <w:basedOn w:val="prastasis"/>
    <w:rsid w:val="001B2DCA"/>
    <w:pPr>
      <w:spacing w:before="100" w:beforeAutospacing="1" w:after="100" w:afterAutospacing="1" w:line="240" w:lineRule="auto"/>
    </w:pPr>
    <w:rPr>
      <w:rFonts w:ascii="Times New Roman" w:eastAsia="Times New Roman" w:hAnsi="Times New Roman"/>
      <w:lang w:val="en-US"/>
    </w:rPr>
  </w:style>
  <w:style w:type="paragraph" w:customStyle="1" w:styleId="xl66">
    <w:name w:val="xl66"/>
    <w:basedOn w:val="prastasis"/>
    <w:rsid w:val="001B2DCA"/>
    <w:pP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67">
    <w:name w:val="xl67"/>
    <w:basedOn w:val="prastasis"/>
    <w:rsid w:val="001B2DCA"/>
    <w:pPr>
      <w:spacing w:before="100" w:beforeAutospacing="1" w:after="100" w:afterAutospacing="1" w:line="240" w:lineRule="auto"/>
    </w:pPr>
    <w:rPr>
      <w:rFonts w:ascii="Times New Roman" w:eastAsia="Times New Roman" w:hAnsi="Times New Roman"/>
      <w:color w:val="000000"/>
      <w:lang w:val="en-US"/>
    </w:rPr>
  </w:style>
  <w:style w:type="paragraph" w:customStyle="1" w:styleId="xl68">
    <w:name w:val="xl68"/>
    <w:basedOn w:val="prastasis"/>
    <w:rsid w:val="001B2DCA"/>
    <w:pP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69">
    <w:name w:val="xl69"/>
    <w:basedOn w:val="prastasis"/>
    <w:rsid w:val="001B2DCA"/>
    <w:pPr>
      <w:spacing w:before="100" w:beforeAutospacing="1" w:after="100" w:afterAutospacing="1" w:line="240" w:lineRule="auto"/>
    </w:pPr>
    <w:rPr>
      <w:rFonts w:ascii="Times New Roman" w:eastAsia="Times New Roman" w:hAnsi="Times New Roman"/>
      <w:color w:val="000000"/>
      <w:lang w:val="en-US"/>
    </w:rPr>
  </w:style>
  <w:style w:type="paragraph" w:customStyle="1" w:styleId="xl70">
    <w:name w:val="xl70"/>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71">
    <w:name w:val="xl71"/>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72">
    <w:name w:val="xl72"/>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73">
    <w:name w:val="xl73"/>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74">
    <w:name w:val="xl74"/>
    <w:basedOn w:val="prastasis"/>
    <w:rsid w:val="001B2D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75">
    <w:name w:val="xl75"/>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76">
    <w:name w:val="xl76"/>
    <w:basedOn w:val="prastasis"/>
    <w:rsid w:val="001B2DCA"/>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b/>
      <w:bCs/>
      <w:color w:val="000000"/>
      <w:lang w:val="en-US"/>
    </w:rPr>
  </w:style>
  <w:style w:type="paragraph" w:customStyle="1" w:styleId="xl77">
    <w:name w:val="xl77"/>
    <w:basedOn w:val="prastasis"/>
    <w:rsid w:val="001B2DCA"/>
    <w:pPr>
      <w:spacing w:before="100" w:beforeAutospacing="1" w:after="100" w:afterAutospacing="1" w:line="240" w:lineRule="auto"/>
    </w:pPr>
    <w:rPr>
      <w:rFonts w:ascii="Times New Roman" w:eastAsia="Times New Roman" w:hAnsi="Times New Roman"/>
      <w:color w:val="000000"/>
      <w:lang w:val="en-US"/>
    </w:rPr>
  </w:style>
  <w:style w:type="paragraph" w:customStyle="1" w:styleId="xl78">
    <w:name w:val="xl78"/>
    <w:basedOn w:val="prastasis"/>
    <w:rsid w:val="001B2DCA"/>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79">
    <w:name w:val="xl79"/>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80">
    <w:name w:val="xl80"/>
    <w:basedOn w:val="prastasis"/>
    <w:rsid w:val="001B2D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81">
    <w:name w:val="xl81"/>
    <w:basedOn w:val="prastasis"/>
    <w:rsid w:val="001B2D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82">
    <w:name w:val="xl82"/>
    <w:basedOn w:val="prastasis"/>
    <w:rsid w:val="001B2DCA"/>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b/>
      <w:bCs/>
      <w:color w:val="000000"/>
      <w:lang w:val="en-US"/>
    </w:rPr>
  </w:style>
  <w:style w:type="paragraph" w:customStyle="1" w:styleId="xl83">
    <w:name w:val="xl83"/>
    <w:basedOn w:val="prastasis"/>
    <w:rsid w:val="001B2DCA"/>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84">
    <w:name w:val="xl84"/>
    <w:basedOn w:val="prastasis"/>
    <w:rsid w:val="001B2DC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85">
    <w:name w:val="xl85"/>
    <w:basedOn w:val="prastasis"/>
    <w:rsid w:val="001B2DCA"/>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86">
    <w:name w:val="xl86"/>
    <w:basedOn w:val="prastasis"/>
    <w:rsid w:val="001B2DC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87">
    <w:name w:val="xl87"/>
    <w:basedOn w:val="prastasis"/>
    <w:rsid w:val="001B2DCA"/>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b/>
      <w:bCs/>
      <w:color w:val="000000"/>
      <w:lang w:val="en-US"/>
    </w:rPr>
  </w:style>
  <w:style w:type="paragraph" w:customStyle="1" w:styleId="xl88">
    <w:name w:val="xl88"/>
    <w:basedOn w:val="prastasis"/>
    <w:rsid w:val="001B2DCA"/>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89">
    <w:name w:val="xl89"/>
    <w:basedOn w:val="prastasis"/>
    <w:rsid w:val="001B2DCA"/>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90">
    <w:name w:val="xl90"/>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91">
    <w:name w:val="xl91"/>
    <w:basedOn w:val="prastasis"/>
    <w:rsid w:val="001B2DCA"/>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92">
    <w:name w:val="xl92"/>
    <w:basedOn w:val="prastasis"/>
    <w:rsid w:val="001B2DCA"/>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93">
    <w:name w:val="xl93"/>
    <w:basedOn w:val="prastasis"/>
    <w:rsid w:val="001B2DC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94">
    <w:name w:val="xl94"/>
    <w:basedOn w:val="prastasis"/>
    <w:rsid w:val="001B2DC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95">
    <w:name w:val="xl95"/>
    <w:basedOn w:val="prastasis"/>
    <w:rsid w:val="001B2DCA"/>
    <w:pPr>
      <w:shd w:val="clear" w:color="auto" w:fill="FFFFFF"/>
      <w:spacing w:before="100" w:beforeAutospacing="1" w:after="100" w:afterAutospacing="1" w:line="240" w:lineRule="auto"/>
    </w:pPr>
    <w:rPr>
      <w:rFonts w:ascii="Times New Roman" w:eastAsia="Times New Roman" w:hAnsi="Times New Roman"/>
      <w:b/>
      <w:bCs/>
      <w:color w:val="000000"/>
      <w:lang w:val="en-US"/>
    </w:rPr>
  </w:style>
  <w:style w:type="paragraph" w:customStyle="1" w:styleId="xl96">
    <w:name w:val="xl96"/>
    <w:basedOn w:val="prastasis"/>
    <w:rsid w:val="001B2DCA"/>
    <w:pP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97">
    <w:name w:val="xl97"/>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lang w:val="en-US"/>
    </w:rPr>
  </w:style>
  <w:style w:type="paragraph" w:customStyle="1" w:styleId="xl98">
    <w:name w:val="xl98"/>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val="en-US"/>
    </w:rPr>
  </w:style>
  <w:style w:type="paragraph" w:customStyle="1" w:styleId="xl99">
    <w:name w:val="xl99"/>
    <w:basedOn w:val="prastasis"/>
    <w:rsid w:val="001B2DCA"/>
    <w:pPr>
      <w:spacing w:before="100" w:beforeAutospacing="1" w:after="100" w:afterAutospacing="1" w:line="240" w:lineRule="auto"/>
      <w:jc w:val="center"/>
    </w:pPr>
    <w:rPr>
      <w:rFonts w:ascii="Times New Roman" w:eastAsia="Times New Roman" w:hAnsi="Times New Roman"/>
      <w:lang w:val="en-US"/>
    </w:rPr>
  </w:style>
  <w:style w:type="paragraph" w:customStyle="1" w:styleId="xl100">
    <w:name w:val="xl100"/>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lang w:val="en-US"/>
    </w:rPr>
  </w:style>
  <w:style w:type="paragraph" w:customStyle="1" w:styleId="xl101">
    <w:name w:val="xl101"/>
    <w:basedOn w:val="prastasis"/>
    <w:rsid w:val="001B2D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lang w:val="en-US"/>
    </w:rPr>
  </w:style>
  <w:style w:type="paragraph" w:customStyle="1" w:styleId="xl102">
    <w:name w:val="xl102"/>
    <w:basedOn w:val="prastasis"/>
    <w:rsid w:val="001B2DCA"/>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lang w:val="en-US"/>
    </w:rPr>
  </w:style>
  <w:style w:type="paragraph" w:customStyle="1" w:styleId="xl103">
    <w:name w:val="xl103"/>
    <w:basedOn w:val="prastasis"/>
    <w:rsid w:val="001B2DCA"/>
    <w:pPr>
      <w:pBdr>
        <w:top w:val="single" w:sz="4" w:space="0" w:color="000000"/>
      </w:pBdr>
      <w:shd w:val="clear" w:color="auto" w:fill="FFFFFF"/>
      <w:spacing w:before="100" w:beforeAutospacing="1" w:after="100" w:afterAutospacing="1" w:line="240" w:lineRule="auto"/>
    </w:pPr>
    <w:rPr>
      <w:rFonts w:ascii="Times New Roman" w:eastAsia="Times New Roman" w:hAnsi="Times New Roman"/>
      <w:b/>
      <w:bCs/>
      <w:color w:val="000000"/>
      <w:lang w:val="en-US"/>
    </w:rPr>
  </w:style>
  <w:style w:type="paragraph" w:customStyle="1" w:styleId="xl104">
    <w:name w:val="xl104"/>
    <w:basedOn w:val="prastasis"/>
    <w:rsid w:val="001B2DCA"/>
    <w:pP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105">
    <w:name w:val="xl105"/>
    <w:basedOn w:val="prastasis"/>
    <w:rsid w:val="001B2DCA"/>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106">
    <w:name w:val="xl106"/>
    <w:basedOn w:val="prastasis"/>
    <w:rsid w:val="001B2DCA"/>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olor w:val="000000"/>
      <w:lang w:val="en-US"/>
    </w:rPr>
  </w:style>
  <w:style w:type="paragraph" w:customStyle="1" w:styleId="xl107">
    <w:name w:val="xl107"/>
    <w:basedOn w:val="prastasis"/>
    <w:rsid w:val="001B2DCA"/>
    <w:pP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08">
    <w:name w:val="xl108"/>
    <w:basedOn w:val="prastasis"/>
    <w:rsid w:val="001B2DCA"/>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109">
    <w:name w:val="xl109"/>
    <w:basedOn w:val="prastasis"/>
    <w:rsid w:val="001B2DCA"/>
    <w:pPr>
      <w:pBdr>
        <w:right w:val="single" w:sz="4" w:space="0" w:color="auto"/>
      </w:pBd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110">
    <w:name w:val="xl110"/>
    <w:basedOn w:val="prastasis"/>
    <w:rsid w:val="001B2DCA"/>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11">
    <w:name w:val="xl111"/>
    <w:basedOn w:val="prastasis"/>
    <w:rsid w:val="001B2DCA"/>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12">
    <w:name w:val="xl112"/>
    <w:basedOn w:val="prastasis"/>
    <w:rsid w:val="001B2DCA"/>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13">
    <w:name w:val="xl113"/>
    <w:basedOn w:val="prastasis"/>
    <w:rsid w:val="001B2D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14">
    <w:name w:val="xl114"/>
    <w:basedOn w:val="prastasis"/>
    <w:rsid w:val="001B2DC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15">
    <w:name w:val="xl115"/>
    <w:basedOn w:val="prastasis"/>
    <w:rsid w:val="001B2DC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paragraph" w:customStyle="1" w:styleId="xl116">
    <w:name w:val="xl116"/>
    <w:basedOn w:val="prastasis"/>
    <w:rsid w:val="001B2D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lang w:val="en-US"/>
    </w:rPr>
  </w:style>
  <w:style w:type="paragraph" w:customStyle="1" w:styleId="xl117">
    <w:name w:val="xl117"/>
    <w:basedOn w:val="prastasis"/>
    <w:rsid w:val="001B2D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lang w:val="en-US"/>
    </w:rPr>
  </w:style>
  <w:style w:type="character" w:styleId="Puslapioinaosnuoroda">
    <w:name w:val="footnote reference"/>
    <w:unhideWhenUsed/>
    <w:rsid w:val="001B2DCA"/>
    <w:rPr>
      <w:rFonts w:ascii="Times New Roman" w:hAnsi="Times New Roman" w:cs="Times New Roman" w:hint="default"/>
      <w:vertAlign w:val="superscript"/>
    </w:rPr>
  </w:style>
  <w:style w:type="character" w:styleId="Komentaronuoroda">
    <w:name w:val="annotation reference"/>
    <w:uiPriority w:val="99"/>
    <w:unhideWhenUsed/>
    <w:qFormat/>
    <w:rsid w:val="001B2DCA"/>
    <w:rPr>
      <w:rFonts w:ascii="Times New Roman" w:hAnsi="Times New Roman" w:cs="Times New Roman" w:hint="default"/>
      <w:sz w:val="16"/>
    </w:rPr>
  </w:style>
  <w:style w:type="character" w:styleId="Puslapionumeris">
    <w:name w:val="page number"/>
    <w:unhideWhenUsed/>
    <w:rsid w:val="001B2DCA"/>
    <w:rPr>
      <w:rFonts w:ascii="Times New Roman" w:hAnsi="Times New Roman" w:cs="Times New Roman" w:hint="default"/>
    </w:rPr>
  </w:style>
  <w:style w:type="character" w:styleId="Vietosrezervavimoenklotekstas">
    <w:name w:val="Placeholder Text"/>
    <w:rsid w:val="001B2DCA"/>
    <w:rPr>
      <w:rFonts w:ascii="Times New Roman" w:hAnsi="Times New Roman" w:cs="Times New Roman" w:hint="default"/>
      <w:color w:val="808080"/>
    </w:rPr>
  </w:style>
  <w:style w:type="character" w:customStyle="1" w:styleId="FontStyle155">
    <w:name w:val="Font Style155"/>
    <w:rsid w:val="001B2DCA"/>
    <w:rPr>
      <w:rFonts w:ascii="Times New Roman" w:hAnsi="Times New Roman" w:cs="Times New Roman" w:hint="default"/>
      <w:b/>
      <w:bCs w:val="0"/>
      <w:sz w:val="26"/>
    </w:rPr>
  </w:style>
  <w:style w:type="character" w:customStyle="1" w:styleId="FontStyle156">
    <w:name w:val="Font Style156"/>
    <w:rsid w:val="001B2DCA"/>
    <w:rPr>
      <w:rFonts w:ascii="Times New Roman" w:hAnsi="Times New Roman" w:cs="Times New Roman" w:hint="default"/>
      <w:b/>
      <w:bCs w:val="0"/>
      <w:spacing w:val="10"/>
      <w:sz w:val="30"/>
    </w:rPr>
  </w:style>
  <w:style w:type="character" w:customStyle="1" w:styleId="FontStyle157">
    <w:name w:val="Font Style157"/>
    <w:rsid w:val="001B2DCA"/>
    <w:rPr>
      <w:rFonts w:ascii="Times New Roman" w:hAnsi="Times New Roman" w:cs="Times New Roman" w:hint="default"/>
      <w:i/>
      <w:iCs w:val="0"/>
      <w:sz w:val="20"/>
    </w:rPr>
  </w:style>
  <w:style w:type="character" w:customStyle="1" w:styleId="FontStyle158">
    <w:name w:val="Font Style158"/>
    <w:rsid w:val="001B2DCA"/>
    <w:rPr>
      <w:rFonts w:ascii="Times New Roman" w:hAnsi="Times New Roman" w:cs="Times New Roman" w:hint="default"/>
      <w:i/>
      <w:iCs w:val="0"/>
      <w:smallCaps/>
      <w:sz w:val="20"/>
    </w:rPr>
  </w:style>
  <w:style w:type="character" w:customStyle="1" w:styleId="FontStyle159">
    <w:name w:val="Font Style159"/>
    <w:rsid w:val="001B2DCA"/>
    <w:rPr>
      <w:rFonts w:ascii="Times New Roman" w:hAnsi="Times New Roman" w:cs="Times New Roman" w:hint="default"/>
      <w:b/>
      <w:bCs w:val="0"/>
      <w:sz w:val="20"/>
    </w:rPr>
  </w:style>
  <w:style w:type="character" w:customStyle="1" w:styleId="FontStyle160">
    <w:name w:val="Font Style160"/>
    <w:rsid w:val="001B2DCA"/>
    <w:rPr>
      <w:rFonts w:ascii="Times New Roman" w:hAnsi="Times New Roman" w:cs="Times New Roman" w:hint="default"/>
      <w:sz w:val="20"/>
    </w:rPr>
  </w:style>
  <w:style w:type="character" w:customStyle="1" w:styleId="FontStyle161">
    <w:name w:val="Font Style161"/>
    <w:rsid w:val="001B2DCA"/>
    <w:rPr>
      <w:rFonts w:ascii="Times New Roman" w:hAnsi="Times New Roman" w:cs="Times New Roman" w:hint="default"/>
      <w:b/>
      <w:bCs w:val="0"/>
      <w:sz w:val="18"/>
    </w:rPr>
  </w:style>
  <w:style w:type="character" w:customStyle="1" w:styleId="FontStyle162">
    <w:name w:val="Font Style162"/>
    <w:rsid w:val="001B2DCA"/>
    <w:rPr>
      <w:rFonts w:ascii="Times New Roman" w:hAnsi="Times New Roman" w:cs="Times New Roman" w:hint="default"/>
      <w:sz w:val="14"/>
    </w:rPr>
  </w:style>
  <w:style w:type="character" w:customStyle="1" w:styleId="FontStyle163">
    <w:name w:val="Font Style163"/>
    <w:rsid w:val="001B2DCA"/>
    <w:rPr>
      <w:rFonts w:ascii="Times New Roman" w:hAnsi="Times New Roman" w:cs="Times New Roman" w:hint="default"/>
      <w:i/>
      <w:iCs w:val="0"/>
      <w:sz w:val="14"/>
    </w:rPr>
  </w:style>
  <w:style w:type="character" w:customStyle="1" w:styleId="FontStyle164">
    <w:name w:val="Font Style164"/>
    <w:rsid w:val="001B2DCA"/>
    <w:rPr>
      <w:rFonts w:ascii="Times New Roman" w:hAnsi="Times New Roman" w:cs="Times New Roman" w:hint="default"/>
      <w:b/>
      <w:bCs w:val="0"/>
      <w:sz w:val="14"/>
    </w:rPr>
  </w:style>
  <w:style w:type="character" w:customStyle="1" w:styleId="FontStyle165">
    <w:name w:val="Font Style165"/>
    <w:rsid w:val="001B2DCA"/>
    <w:rPr>
      <w:rFonts w:ascii="Times New Roman" w:hAnsi="Times New Roman" w:cs="Times New Roman" w:hint="default"/>
      <w:sz w:val="14"/>
    </w:rPr>
  </w:style>
  <w:style w:type="character" w:customStyle="1" w:styleId="FontStyle166">
    <w:name w:val="Font Style166"/>
    <w:rsid w:val="001B2DCA"/>
    <w:rPr>
      <w:rFonts w:ascii="Bookman Old Style" w:hAnsi="Bookman Old Style" w:hint="default"/>
      <w:i/>
      <w:iCs w:val="0"/>
      <w:sz w:val="20"/>
    </w:rPr>
  </w:style>
  <w:style w:type="character" w:customStyle="1" w:styleId="FontStyle167">
    <w:name w:val="Font Style167"/>
    <w:rsid w:val="001B2DCA"/>
    <w:rPr>
      <w:rFonts w:ascii="Times New Roman" w:hAnsi="Times New Roman" w:cs="Times New Roman" w:hint="default"/>
      <w:i/>
      <w:iCs w:val="0"/>
      <w:spacing w:val="10"/>
      <w:sz w:val="10"/>
    </w:rPr>
  </w:style>
  <w:style w:type="character" w:customStyle="1" w:styleId="FontStyle168">
    <w:name w:val="Font Style168"/>
    <w:rsid w:val="001B2DCA"/>
    <w:rPr>
      <w:rFonts w:ascii="Bookman Old Style" w:hAnsi="Bookman Old Style" w:hint="default"/>
      <w:b/>
      <w:bCs w:val="0"/>
      <w:spacing w:val="20"/>
      <w:sz w:val="12"/>
    </w:rPr>
  </w:style>
  <w:style w:type="character" w:customStyle="1" w:styleId="FontStyle169">
    <w:name w:val="Font Style169"/>
    <w:rsid w:val="001B2DCA"/>
    <w:rPr>
      <w:rFonts w:ascii="Century Gothic" w:hAnsi="Century Gothic" w:hint="default"/>
      <w:smallCaps/>
      <w:spacing w:val="20"/>
      <w:sz w:val="8"/>
    </w:rPr>
  </w:style>
  <w:style w:type="character" w:customStyle="1" w:styleId="FontStyle170">
    <w:name w:val="Font Style170"/>
    <w:rsid w:val="001B2DCA"/>
    <w:rPr>
      <w:rFonts w:ascii="Courier New" w:hAnsi="Courier New" w:cs="Courier New" w:hint="default"/>
      <w:sz w:val="20"/>
    </w:rPr>
  </w:style>
  <w:style w:type="character" w:customStyle="1" w:styleId="FontStyle171">
    <w:name w:val="Font Style171"/>
    <w:rsid w:val="001B2DCA"/>
    <w:rPr>
      <w:rFonts w:ascii="Times New Roman" w:hAnsi="Times New Roman" w:cs="Times New Roman" w:hint="default"/>
      <w:sz w:val="16"/>
    </w:rPr>
  </w:style>
  <w:style w:type="character" w:customStyle="1" w:styleId="FontStyle172">
    <w:name w:val="Font Style172"/>
    <w:rsid w:val="001B2DCA"/>
    <w:rPr>
      <w:rFonts w:ascii="Times New Roman" w:hAnsi="Times New Roman" w:cs="Times New Roman" w:hint="default"/>
      <w:b/>
      <w:bCs w:val="0"/>
      <w:sz w:val="16"/>
    </w:rPr>
  </w:style>
  <w:style w:type="character" w:customStyle="1" w:styleId="FontStyle173">
    <w:name w:val="Font Style173"/>
    <w:rsid w:val="001B2DCA"/>
    <w:rPr>
      <w:rFonts w:ascii="Times New Roman" w:hAnsi="Times New Roman" w:cs="Times New Roman" w:hint="default"/>
      <w:i/>
      <w:iCs w:val="0"/>
      <w:spacing w:val="20"/>
      <w:sz w:val="22"/>
    </w:rPr>
  </w:style>
  <w:style w:type="character" w:customStyle="1" w:styleId="FontStyle174">
    <w:name w:val="Font Style174"/>
    <w:rsid w:val="001B2DCA"/>
    <w:rPr>
      <w:rFonts w:ascii="Times New Roman" w:hAnsi="Times New Roman" w:cs="Times New Roman" w:hint="default"/>
      <w:i/>
      <w:iCs w:val="0"/>
      <w:sz w:val="24"/>
    </w:rPr>
  </w:style>
  <w:style w:type="character" w:customStyle="1" w:styleId="FontStyle175">
    <w:name w:val="Font Style175"/>
    <w:rsid w:val="001B2DCA"/>
    <w:rPr>
      <w:rFonts w:ascii="Times New Roman" w:hAnsi="Times New Roman" w:cs="Times New Roman" w:hint="default"/>
      <w:b/>
      <w:bCs w:val="0"/>
      <w:sz w:val="10"/>
    </w:rPr>
  </w:style>
  <w:style w:type="character" w:customStyle="1" w:styleId="FontStyle176">
    <w:name w:val="Font Style176"/>
    <w:rsid w:val="001B2DCA"/>
    <w:rPr>
      <w:rFonts w:ascii="Times New Roman" w:hAnsi="Times New Roman" w:cs="Times New Roman" w:hint="default"/>
      <w:i/>
      <w:iCs w:val="0"/>
      <w:sz w:val="10"/>
    </w:rPr>
  </w:style>
  <w:style w:type="character" w:customStyle="1" w:styleId="FontStyle177">
    <w:name w:val="Font Style177"/>
    <w:rsid w:val="001B2DCA"/>
    <w:rPr>
      <w:rFonts w:ascii="Constantia" w:hAnsi="Constantia" w:hint="default"/>
      <w:sz w:val="16"/>
    </w:rPr>
  </w:style>
  <w:style w:type="character" w:customStyle="1" w:styleId="FontStyle178">
    <w:name w:val="Font Style178"/>
    <w:rsid w:val="001B2DCA"/>
    <w:rPr>
      <w:rFonts w:ascii="Century Gothic" w:hAnsi="Century Gothic" w:hint="default"/>
      <w:i/>
      <w:iCs w:val="0"/>
      <w:spacing w:val="-10"/>
      <w:sz w:val="18"/>
    </w:rPr>
  </w:style>
  <w:style w:type="character" w:customStyle="1" w:styleId="FontStyle179">
    <w:name w:val="Font Style179"/>
    <w:rsid w:val="001B2DCA"/>
    <w:rPr>
      <w:rFonts w:ascii="Times New Roman" w:hAnsi="Times New Roman" w:cs="Times New Roman" w:hint="default"/>
      <w:i/>
      <w:iCs w:val="0"/>
      <w:sz w:val="8"/>
    </w:rPr>
  </w:style>
  <w:style w:type="character" w:customStyle="1" w:styleId="FontStyle180">
    <w:name w:val="Font Style180"/>
    <w:rsid w:val="001B2DCA"/>
    <w:rPr>
      <w:rFonts w:ascii="Times New Roman" w:hAnsi="Times New Roman" w:cs="Times New Roman" w:hint="default"/>
      <w:b/>
      <w:bCs w:val="0"/>
      <w:sz w:val="8"/>
    </w:rPr>
  </w:style>
  <w:style w:type="character" w:customStyle="1" w:styleId="FontStyle181">
    <w:name w:val="Font Style181"/>
    <w:rsid w:val="001B2DCA"/>
    <w:rPr>
      <w:rFonts w:ascii="Bookman Old Style" w:hAnsi="Bookman Old Style" w:hint="default"/>
      <w:sz w:val="20"/>
    </w:rPr>
  </w:style>
  <w:style w:type="character" w:customStyle="1" w:styleId="FontStyle182">
    <w:name w:val="Font Style182"/>
    <w:rsid w:val="001B2DCA"/>
    <w:rPr>
      <w:rFonts w:ascii="Courier New" w:hAnsi="Courier New" w:cs="Courier New" w:hint="default"/>
      <w:sz w:val="20"/>
    </w:rPr>
  </w:style>
  <w:style w:type="character" w:customStyle="1" w:styleId="FontStyle183">
    <w:name w:val="Font Style183"/>
    <w:rsid w:val="001B2DCA"/>
    <w:rPr>
      <w:rFonts w:ascii="Times New Roman" w:hAnsi="Times New Roman" w:cs="Times New Roman" w:hint="default"/>
      <w:b/>
      <w:bCs w:val="0"/>
      <w:i/>
      <w:iCs w:val="0"/>
      <w:sz w:val="12"/>
    </w:rPr>
  </w:style>
  <w:style w:type="character" w:customStyle="1" w:styleId="FontStyle184">
    <w:name w:val="Font Style184"/>
    <w:rsid w:val="001B2DCA"/>
    <w:rPr>
      <w:rFonts w:ascii="Times New Roman" w:hAnsi="Times New Roman" w:cs="Times New Roman" w:hint="default"/>
      <w:sz w:val="12"/>
    </w:rPr>
  </w:style>
  <w:style w:type="character" w:customStyle="1" w:styleId="FontStyle185">
    <w:name w:val="Font Style185"/>
    <w:rsid w:val="001B2DCA"/>
    <w:rPr>
      <w:rFonts w:ascii="Times New Roman" w:hAnsi="Times New Roman" w:cs="Times New Roman" w:hint="default"/>
      <w:sz w:val="12"/>
    </w:rPr>
  </w:style>
  <w:style w:type="character" w:customStyle="1" w:styleId="FontStyle186">
    <w:name w:val="Font Style186"/>
    <w:rsid w:val="001B2DCA"/>
    <w:rPr>
      <w:rFonts w:ascii="Times New Roman" w:hAnsi="Times New Roman" w:cs="Times New Roman" w:hint="default"/>
      <w:b/>
      <w:bCs w:val="0"/>
      <w:sz w:val="8"/>
    </w:rPr>
  </w:style>
  <w:style w:type="character" w:customStyle="1" w:styleId="FontStyle187">
    <w:name w:val="Font Style187"/>
    <w:rsid w:val="001B2DCA"/>
    <w:rPr>
      <w:rFonts w:ascii="Constantia" w:hAnsi="Constantia" w:hint="default"/>
      <w:b/>
      <w:bCs w:val="0"/>
      <w:spacing w:val="-10"/>
      <w:sz w:val="16"/>
    </w:rPr>
  </w:style>
  <w:style w:type="character" w:customStyle="1" w:styleId="FontStyle188">
    <w:name w:val="Font Style188"/>
    <w:rsid w:val="001B2DCA"/>
    <w:rPr>
      <w:rFonts w:ascii="Times New Roman" w:hAnsi="Times New Roman" w:cs="Times New Roman" w:hint="default"/>
      <w:i/>
      <w:iCs w:val="0"/>
      <w:sz w:val="12"/>
    </w:rPr>
  </w:style>
  <w:style w:type="character" w:customStyle="1" w:styleId="FontStyle189">
    <w:name w:val="Font Style189"/>
    <w:rsid w:val="001B2DCA"/>
    <w:rPr>
      <w:rFonts w:ascii="Candara" w:hAnsi="Candara" w:hint="default"/>
      <w:i/>
      <w:iCs w:val="0"/>
      <w:sz w:val="12"/>
    </w:rPr>
  </w:style>
  <w:style w:type="character" w:customStyle="1" w:styleId="FontStyle190">
    <w:name w:val="Font Style190"/>
    <w:rsid w:val="001B2DCA"/>
    <w:rPr>
      <w:rFonts w:ascii="Times New Roman" w:hAnsi="Times New Roman" w:cs="Times New Roman" w:hint="default"/>
      <w:b/>
      <w:bCs w:val="0"/>
      <w:spacing w:val="10"/>
      <w:sz w:val="8"/>
    </w:rPr>
  </w:style>
  <w:style w:type="character" w:customStyle="1" w:styleId="FontStyle191">
    <w:name w:val="Font Style191"/>
    <w:rsid w:val="001B2DCA"/>
    <w:rPr>
      <w:rFonts w:ascii="Times New Roman" w:hAnsi="Times New Roman" w:cs="Times New Roman" w:hint="default"/>
      <w:i/>
      <w:iCs w:val="0"/>
      <w:sz w:val="10"/>
    </w:rPr>
  </w:style>
  <w:style w:type="character" w:customStyle="1" w:styleId="FontStyle192">
    <w:name w:val="Font Style192"/>
    <w:rsid w:val="001B2DCA"/>
    <w:rPr>
      <w:rFonts w:ascii="Franklin Gothic Demi" w:hAnsi="Franklin Gothic Demi" w:hint="default"/>
      <w:b/>
      <w:bCs w:val="0"/>
      <w:i/>
      <w:iCs w:val="0"/>
      <w:spacing w:val="90"/>
      <w:sz w:val="14"/>
    </w:rPr>
  </w:style>
  <w:style w:type="character" w:customStyle="1" w:styleId="FontStyle193">
    <w:name w:val="Font Style193"/>
    <w:rsid w:val="001B2DCA"/>
    <w:rPr>
      <w:rFonts w:ascii="Constantia" w:hAnsi="Constantia" w:hint="default"/>
      <w:sz w:val="16"/>
    </w:rPr>
  </w:style>
  <w:style w:type="character" w:customStyle="1" w:styleId="FontStyle194">
    <w:name w:val="Font Style194"/>
    <w:rsid w:val="001B2DCA"/>
    <w:rPr>
      <w:rFonts w:ascii="Constantia" w:hAnsi="Constantia" w:hint="default"/>
      <w:i/>
      <w:iCs w:val="0"/>
      <w:sz w:val="8"/>
    </w:rPr>
  </w:style>
  <w:style w:type="character" w:customStyle="1" w:styleId="FontStyle195">
    <w:name w:val="Font Style195"/>
    <w:rsid w:val="001B2DCA"/>
    <w:rPr>
      <w:rFonts w:ascii="Times New Roman" w:hAnsi="Times New Roman" w:cs="Times New Roman" w:hint="default"/>
      <w:sz w:val="22"/>
    </w:rPr>
  </w:style>
  <w:style w:type="character" w:customStyle="1" w:styleId="FontStyle196">
    <w:name w:val="Font Style196"/>
    <w:rsid w:val="001B2DCA"/>
    <w:rPr>
      <w:rFonts w:ascii="Georgia" w:hAnsi="Georgia" w:hint="default"/>
      <w:sz w:val="10"/>
    </w:rPr>
  </w:style>
  <w:style w:type="character" w:customStyle="1" w:styleId="FontStyle197">
    <w:name w:val="Font Style197"/>
    <w:rsid w:val="001B2DCA"/>
    <w:rPr>
      <w:rFonts w:ascii="Times New Roman" w:hAnsi="Times New Roman" w:cs="Times New Roman" w:hint="default"/>
      <w:sz w:val="10"/>
    </w:rPr>
  </w:style>
  <w:style w:type="character" w:customStyle="1" w:styleId="FontStyle198">
    <w:name w:val="Font Style198"/>
    <w:rsid w:val="001B2DCA"/>
    <w:rPr>
      <w:rFonts w:ascii="Times New Roman" w:hAnsi="Times New Roman" w:cs="Times New Roman" w:hint="default"/>
      <w:sz w:val="16"/>
    </w:rPr>
  </w:style>
  <w:style w:type="character" w:customStyle="1" w:styleId="FontStyle199">
    <w:name w:val="Font Style199"/>
    <w:rsid w:val="001B2DCA"/>
    <w:rPr>
      <w:rFonts w:ascii="Arial Unicode MS" w:eastAsia="Times New Roman" w:hAnsi="Arial Unicode MS" w:hint="default"/>
      <w:sz w:val="16"/>
    </w:rPr>
  </w:style>
  <w:style w:type="character" w:customStyle="1" w:styleId="FontStyle200">
    <w:name w:val="Font Style200"/>
    <w:rsid w:val="001B2DCA"/>
    <w:rPr>
      <w:rFonts w:ascii="Arial Narrow" w:hAnsi="Arial Narrow" w:hint="default"/>
      <w:b/>
      <w:bCs w:val="0"/>
      <w:sz w:val="12"/>
    </w:rPr>
  </w:style>
  <w:style w:type="character" w:customStyle="1" w:styleId="FontStyle201">
    <w:name w:val="Font Style201"/>
    <w:rsid w:val="001B2DCA"/>
    <w:rPr>
      <w:rFonts w:ascii="Arial Narrow" w:hAnsi="Arial Narrow" w:hint="default"/>
      <w:b/>
      <w:bCs w:val="0"/>
      <w:sz w:val="16"/>
    </w:rPr>
  </w:style>
  <w:style w:type="character" w:customStyle="1" w:styleId="FontStyle202">
    <w:name w:val="Font Style202"/>
    <w:rsid w:val="001B2DCA"/>
    <w:rPr>
      <w:rFonts w:ascii="Arial Narrow" w:hAnsi="Arial Narrow" w:hint="default"/>
      <w:b/>
      <w:bCs w:val="0"/>
      <w:sz w:val="10"/>
    </w:rPr>
  </w:style>
  <w:style w:type="character" w:customStyle="1" w:styleId="FontStyle203">
    <w:name w:val="Font Style203"/>
    <w:rsid w:val="001B2DCA"/>
    <w:rPr>
      <w:rFonts w:ascii="Arial Narrow" w:hAnsi="Arial Narrow" w:hint="default"/>
      <w:sz w:val="12"/>
    </w:rPr>
  </w:style>
  <w:style w:type="character" w:customStyle="1" w:styleId="FontStyle204">
    <w:name w:val="Font Style204"/>
    <w:rsid w:val="001B2DCA"/>
    <w:rPr>
      <w:rFonts w:ascii="Arial Narrow" w:hAnsi="Arial Narrow" w:hint="default"/>
      <w:sz w:val="8"/>
    </w:rPr>
  </w:style>
  <w:style w:type="character" w:customStyle="1" w:styleId="FontStyle205">
    <w:name w:val="Font Style205"/>
    <w:rsid w:val="001B2DCA"/>
    <w:rPr>
      <w:rFonts w:ascii="Arial Narrow" w:hAnsi="Arial Narrow" w:hint="default"/>
      <w:i/>
      <w:iCs w:val="0"/>
      <w:sz w:val="10"/>
    </w:rPr>
  </w:style>
  <w:style w:type="character" w:customStyle="1" w:styleId="FontStyle206">
    <w:name w:val="Font Style206"/>
    <w:rsid w:val="001B2DCA"/>
    <w:rPr>
      <w:rFonts w:ascii="Times New Roman" w:hAnsi="Times New Roman" w:cs="Times New Roman" w:hint="default"/>
      <w:sz w:val="20"/>
    </w:rPr>
  </w:style>
  <w:style w:type="character" w:customStyle="1" w:styleId="FontStyle207">
    <w:name w:val="Font Style207"/>
    <w:rsid w:val="001B2DCA"/>
    <w:rPr>
      <w:rFonts w:ascii="Times New Roman" w:hAnsi="Times New Roman" w:cs="Times New Roman" w:hint="default"/>
      <w:sz w:val="20"/>
    </w:rPr>
  </w:style>
  <w:style w:type="character" w:customStyle="1" w:styleId="FontStyle208">
    <w:name w:val="Font Style208"/>
    <w:rsid w:val="001B2DCA"/>
    <w:rPr>
      <w:rFonts w:ascii="David" w:hAnsi="David" w:cs="David" w:hint="cs"/>
      <w:b/>
      <w:bCs w:val="0"/>
      <w:sz w:val="22"/>
      <w:lang w:bidi="he-IL"/>
    </w:rPr>
  </w:style>
  <w:style w:type="character" w:customStyle="1" w:styleId="FontStyle209">
    <w:name w:val="Font Style209"/>
    <w:rsid w:val="001B2DCA"/>
    <w:rPr>
      <w:rFonts w:ascii="Arial Narrow" w:hAnsi="Arial Narrow" w:hint="default"/>
      <w:sz w:val="8"/>
    </w:rPr>
  </w:style>
  <w:style w:type="character" w:customStyle="1" w:styleId="FontStyle210">
    <w:name w:val="Font Style210"/>
    <w:rsid w:val="001B2DCA"/>
    <w:rPr>
      <w:rFonts w:ascii="Arial Narrow" w:hAnsi="Arial Narrow" w:hint="default"/>
      <w:i/>
      <w:iCs w:val="0"/>
      <w:sz w:val="8"/>
    </w:rPr>
  </w:style>
  <w:style w:type="character" w:customStyle="1" w:styleId="FontStyle211">
    <w:name w:val="Font Style211"/>
    <w:rsid w:val="001B2DCA"/>
    <w:rPr>
      <w:rFonts w:ascii="Arial Narrow" w:hAnsi="Arial Narrow" w:hint="default"/>
      <w:sz w:val="10"/>
    </w:rPr>
  </w:style>
  <w:style w:type="character" w:customStyle="1" w:styleId="FontStyle212">
    <w:name w:val="Font Style212"/>
    <w:rsid w:val="001B2DCA"/>
    <w:rPr>
      <w:rFonts w:ascii="Times New Roman" w:hAnsi="Times New Roman" w:cs="Times New Roman" w:hint="default"/>
      <w:b/>
      <w:bCs w:val="0"/>
      <w:sz w:val="8"/>
    </w:rPr>
  </w:style>
  <w:style w:type="character" w:customStyle="1" w:styleId="FontStyle213">
    <w:name w:val="Font Style213"/>
    <w:rsid w:val="001B2DCA"/>
    <w:rPr>
      <w:rFonts w:ascii="Arial Narrow" w:hAnsi="Arial Narrow" w:hint="default"/>
      <w:i/>
      <w:iCs w:val="0"/>
      <w:sz w:val="12"/>
    </w:rPr>
  </w:style>
  <w:style w:type="character" w:customStyle="1" w:styleId="FontStyle214">
    <w:name w:val="Font Style214"/>
    <w:rsid w:val="001B2DCA"/>
    <w:rPr>
      <w:rFonts w:ascii="Times New Roman" w:hAnsi="Times New Roman" w:cs="Times New Roman" w:hint="default"/>
      <w:b/>
      <w:bCs w:val="0"/>
      <w:w w:val="20"/>
      <w:sz w:val="14"/>
    </w:rPr>
  </w:style>
  <w:style w:type="character" w:customStyle="1" w:styleId="FontStyle215">
    <w:name w:val="Font Style215"/>
    <w:rsid w:val="001B2DCA"/>
    <w:rPr>
      <w:rFonts w:ascii="Times New Roman" w:hAnsi="Times New Roman" w:cs="Times New Roman" w:hint="default"/>
      <w:b/>
      <w:bCs w:val="0"/>
      <w:smallCaps/>
      <w:sz w:val="8"/>
    </w:rPr>
  </w:style>
  <w:style w:type="character" w:customStyle="1" w:styleId="FontStyle216">
    <w:name w:val="Font Style216"/>
    <w:rsid w:val="001B2DCA"/>
    <w:rPr>
      <w:rFonts w:ascii="Arial Unicode MS" w:eastAsia="Times New Roman" w:hAnsi="Arial Unicode MS" w:hint="default"/>
      <w:b/>
      <w:bCs w:val="0"/>
      <w:sz w:val="18"/>
    </w:rPr>
  </w:style>
  <w:style w:type="character" w:customStyle="1" w:styleId="FontStyle217">
    <w:name w:val="Font Style217"/>
    <w:rsid w:val="001B2DCA"/>
    <w:rPr>
      <w:rFonts w:ascii="Times New Roman" w:hAnsi="Times New Roman" w:cs="Times New Roman" w:hint="default"/>
      <w:sz w:val="20"/>
    </w:rPr>
  </w:style>
  <w:style w:type="character" w:customStyle="1" w:styleId="FontStyle218">
    <w:name w:val="Font Style218"/>
    <w:rsid w:val="001B2DCA"/>
    <w:rPr>
      <w:rFonts w:ascii="Arial Narrow" w:hAnsi="Arial Narrow" w:hint="default"/>
      <w:b/>
      <w:bCs w:val="0"/>
      <w:i/>
      <w:iCs w:val="0"/>
      <w:sz w:val="26"/>
    </w:rPr>
  </w:style>
  <w:style w:type="character" w:customStyle="1" w:styleId="FontStyle219">
    <w:name w:val="Font Style219"/>
    <w:rsid w:val="001B2DCA"/>
    <w:rPr>
      <w:rFonts w:ascii="Arial Narrow" w:hAnsi="Arial Narrow" w:hint="default"/>
      <w:spacing w:val="-20"/>
      <w:sz w:val="34"/>
    </w:rPr>
  </w:style>
  <w:style w:type="character" w:customStyle="1" w:styleId="FontStyle220">
    <w:name w:val="Font Style220"/>
    <w:rsid w:val="001B2DCA"/>
    <w:rPr>
      <w:rFonts w:ascii="Times New Roman" w:hAnsi="Times New Roman" w:cs="Times New Roman" w:hint="default"/>
      <w:sz w:val="20"/>
    </w:rPr>
  </w:style>
  <w:style w:type="character" w:customStyle="1" w:styleId="FontStyle221">
    <w:name w:val="Font Style221"/>
    <w:rsid w:val="001B2DCA"/>
    <w:rPr>
      <w:rFonts w:ascii="Times New Roman" w:hAnsi="Times New Roman" w:cs="Times New Roman" w:hint="default"/>
      <w:spacing w:val="-10"/>
      <w:sz w:val="32"/>
    </w:rPr>
  </w:style>
  <w:style w:type="character" w:customStyle="1" w:styleId="FontStyle222">
    <w:name w:val="Font Style222"/>
    <w:rsid w:val="001B2DCA"/>
    <w:rPr>
      <w:rFonts w:ascii="Times New Roman" w:hAnsi="Times New Roman" w:cs="Times New Roman" w:hint="default"/>
      <w:b/>
      <w:bCs w:val="0"/>
      <w:sz w:val="32"/>
    </w:rPr>
  </w:style>
  <w:style w:type="character" w:customStyle="1" w:styleId="FontStyle223">
    <w:name w:val="Font Style223"/>
    <w:rsid w:val="001B2DCA"/>
    <w:rPr>
      <w:rFonts w:ascii="Times New Roman" w:hAnsi="Times New Roman" w:cs="Times New Roman" w:hint="default"/>
      <w:i/>
      <w:iCs w:val="0"/>
      <w:sz w:val="14"/>
    </w:rPr>
  </w:style>
  <w:style w:type="character" w:customStyle="1" w:styleId="FontStyle224">
    <w:name w:val="Font Style224"/>
    <w:rsid w:val="001B2DCA"/>
    <w:rPr>
      <w:rFonts w:ascii="Franklin Gothic Heavy" w:hAnsi="Franklin Gothic Heavy" w:hint="default"/>
      <w:sz w:val="22"/>
    </w:rPr>
  </w:style>
  <w:style w:type="character" w:customStyle="1" w:styleId="FontStyle225">
    <w:name w:val="Font Style225"/>
    <w:rsid w:val="001B2DCA"/>
    <w:rPr>
      <w:rFonts w:ascii="Arial Narrow" w:hAnsi="Arial Narrow" w:hint="default"/>
      <w:sz w:val="12"/>
    </w:rPr>
  </w:style>
  <w:style w:type="character" w:customStyle="1" w:styleId="FontStyle226">
    <w:name w:val="Font Style226"/>
    <w:rsid w:val="001B2DCA"/>
    <w:rPr>
      <w:rFonts w:ascii="Arial Narrow" w:hAnsi="Arial Narrow" w:hint="default"/>
      <w:sz w:val="14"/>
    </w:rPr>
  </w:style>
  <w:style w:type="character" w:customStyle="1" w:styleId="TitleHeader2CharChar">
    <w:name w:val="Title Header2 Char Char"/>
    <w:rsid w:val="001B2DCA"/>
    <w:rPr>
      <w:sz w:val="24"/>
      <w:lang w:val="lt-LT" w:eastAsia="lt-LT"/>
    </w:rPr>
  </w:style>
  <w:style w:type="character" w:customStyle="1" w:styleId="CharChar7">
    <w:name w:val="Char Char7"/>
    <w:rsid w:val="001B2DCA"/>
    <w:rPr>
      <w:sz w:val="24"/>
      <w:lang w:val="lt-LT" w:eastAsia="lt-LT"/>
    </w:rPr>
  </w:style>
  <w:style w:type="character" w:customStyle="1" w:styleId="zinlist1">
    <w:name w:val="zin_list1"/>
    <w:rsid w:val="001B2DCA"/>
    <w:rPr>
      <w:i/>
      <w:iCs w:val="0"/>
      <w:sz w:val="17"/>
    </w:rPr>
  </w:style>
  <w:style w:type="character" w:customStyle="1" w:styleId="parahead1">
    <w:name w:val="parahead1"/>
    <w:rsid w:val="001B2DCA"/>
    <w:rPr>
      <w:rFonts w:ascii="Verdana" w:hAnsi="Verdana" w:cs="Times New Roman" w:hint="default"/>
      <w:b/>
      <w:bCs/>
      <w:color w:val="000000"/>
      <w:sz w:val="17"/>
      <w:szCs w:val="17"/>
    </w:rPr>
  </w:style>
  <w:style w:type="character" w:customStyle="1" w:styleId="st1">
    <w:name w:val="st1"/>
    <w:basedOn w:val="Numatytasispastraiposriftas"/>
    <w:rsid w:val="001B2DCA"/>
  </w:style>
  <w:style w:type="character" w:customStyle="1" w:styleId="InternetLink">
    <w:name w:val="Internet Link"/>
    <w:qFormat/>
    <w:rsid w:val="001B2DCA"/>
    <w:rPr>
      <w:color w:val="000080"/>
      <w:u w:val="single"/>
    </w:rPr>
  </w:style>
  <w:style w:type="character" w:customStyle="1" w:styleId="UnresolvedMention1">
    <w:name w:val="Unresolved Mention1"/>
    <w:rsid w:val="001B2DCA"/>
    <w:rPr>
      <w:color w:val="605E5C"/>
      <w:shd w:val="clear" w:color="auto" w:fill="E1DFDD"/>
    </w:rPr>
  </w:style>
  <w:style w:type="table" w:styleId="Lentelstinklelis">
    <w:name w:val="Table Grid"/>
    <w:basedOn w:val="prastojilentel"/>
    <w:rsid w:val="001B2DCA"/>
    <w:rPr>
      <w:rFonts w:ascii="Times New Roman" w:eastAsia="Times New Roman" w:hAnsi="Times New Roman"/>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B2DC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B2DC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B2DCA"/>
    <w:rPr>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B2DCA"/>
  </w:style>
  <w:style w:type="character" w:customStyle="1" w:styleId="UnresolvedMention2">
    <w:name w:val="Unresolved Mention2"/>
    <w:uiPriority w:val="99"/>
    <w:semiHidden/>
    <w:unhideWhenUsed/>
    <w:rsid w:val="001B2DCA"/>
    <w:rPr>
      <w:color w:val="605E5C"/>
      <w:shd w:val="clear" w:color="auto" w:fill="E1DFDD"/>
    </w:rPr>
  </w:style>
  <w:style w:type="numbering" w:customStyle="1" w:styleId="NoList11">
    <w:name w:val="No List11"/>
    <w:next w:val="Sraonra"/>
    <w:uiPriority w:val="99"/>
    <w:semiHidden/>
    <w:unhideWhenUsed/>
    <w:rsid w:val="001B2DCA"/>
  </w:style>
  <w:style w:type="paragraph" w:customStyle="1" w:styleId="NoSpacing1">
    <w:name w:val="No Spacing1"/>
    <w:next w:val="Betarp"/>
    <w:qFormat/>
    <w:rsid w:val="001B2DCA"/>
    <w:rPr>
      <w:rFonts w:ascii="Times New Roman" w:eastAsia="Times New Roman" w:hAnsi="Times New Roman"/>
      <w:sz w:val="21"/>
      <w:szCs w:val="21"/>
      <w:lang w:eastAsia="lt-LT"/>
    </w:rPr>
  </w:style>
  <w:style w:type="character" w:customStyle="1" w:styleId="UnresolvedMention20">
    <w:name w:val="Unresolved Mention2"/>
    <w:unhideWhenUsed/>
    <w:rsid w:val="001B2DCA"/>
    <w:rPr>
      <w:color w:val="605E5C"/>
      <w:shd w:val="clear" w:color="auto" w:fill="E1DFDD"/>
    </w:rPr>
  </w:style>
  <w:style w:type="numbering" w:customStyle="1" w:styleId="Punktai1">
    <w:name w:val="Punktai1"/>
    <w:rsid w:val="001B2DCA"/>
  </w:style>
  <w:style w:type="table" w:customStyle="1" w:styleId="TableGrid3">
    <w:name w:val="Table Grid3"/>
    <w:basedOn w:val="prastojilentel"/>
    <w:next w:val="Lentelstinklelis"/>
    <w:uiPriority w:val="39"/>
    <w:rsid w:val="001B2DCA"/>
    <w:rPr>
      <w:rFonts w:ascii="Times New Roman" w:eastAsia="Times New Roman"/>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unhideWhenUsed/>
    <w:rsid w:val="001B2DCA"/>
    <w:rPr>
      <w:color w:val="2B579A"/>
      <w:shd w:val="clear" w:color="auto" w:fill="E6E6E6"/>
    </w:rPr>
  </w:style>
  <w:style w:type="paragraph" w:customStyle="1" w:styleId="paragraph">
    <w:name w:val="paragraph"/>
    <w:basedOn w:val="prastasis"/>
    <w:rsid w:val="001B2DC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Numatytasispastraiposriftas"/>
    <w:rsid w:val="001B2DCA"/>
  </w:style>
  <w:style w:type="character" w:customStyle="1" w:styleId="eop">
    <w:name w:val="eop"/>
    <w:basedOn w:val="Numatytasispastraiposriftas"/>
    <w:rsid w:val="001B2DCA"/>
  </w:style>
  <w:style w:type="numbering" w:customStyle="1" w:styleId="NoList2">
    <w:name w:val="No List2"/>
    <w:next w:val="Sraonra"/>
    <w:uiPriority w:val="99"/>
    <w:semiHidden/>
    <w:unhideWhenUsed/>
    <w:rsid w:val="001B2DCA"/>
  </w:style>
  <w:style w:type="numbering" w:customStyle="1" w:styleId="NoList111">
    <w:name w:val="No List111"/>
    <w:next w:val="Sraonra"/>
    <w:uiPriority w:val="99"/>
    <w:semiHidden/>
    <w:unhideWhenUsed/>
    <w:rsid w:val="001B2DCA"/>
  </w:style>
  <w:style w:type="numbering" w:customStyle="1" w:styleId="NoList1111">
    <w:name w:val="No List1111"/>
    <w:next w:val="Sraonra"/>
    <w:uiPriority w:val="99"/>
    <w:semiHidden/>
    <w:unhideWhenUsed/>
    <w:rsid w:val="001B2DCA"/>
  </w:style>
  <w:style w:type="table" w:customStyle="1" w:styleId="TableGrid4">
    <w:name w:val="Table Grid4"/>
    <w:basedOn w:val="prastojilentel"/>
    <w:next w:val="Lentelstinklelis"/>
    <w:rsid w:val="001B2DCA"/>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1B2DCA"/>
    <w:rPr>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1B2DCA"/>
    <w:rPr>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Sraonra"/>
    <w:uiPriority w:val="99"/>
    <w:semiHidden/>
    <w:unhideWhenUsed/>
    <w:rsid w:val="001B2DCA"/>
  </w:style>
  <w:style w:type="table" w:customStyle="1" w:styleId="TableGrid21">
    <w:name w:val="Table Grid21"/>
    <w:basedOn w:val="prastojilentel"/>
    <w:next w:val="Lentelstinklelis"/>
    <w:uiPriority w:val="59"/>
    <w:rsid w:val="001B2DCA"/>
    <w:rPr>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B2DCA"/>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B2DCA"/>
  </w:style>
  <w:style w:type="character" w:styleId="Grietas">
    <w:name w:val="Strong"/>
    <w:qFormat/>
    <w:rsid w:val="001B2DCA"/>
    <w:rPr>
      <w:rFonts w:cs="Times New Roman"/>
      <w:b/>
      <w:bCs/>
    </w:rPr>
  </w:style>
  <w:style w:type="paragraph" w:styleId="prastasiniatinklio">
    <w:name w:val="Normal (Web)"/>
    <w:basedOn w:val="prastasis"/>
    <w:rsid w:val="001B2DCA"/>
    <w:pPr>
      <w:spacing w:before="100" w:beforeAutospacing="1" w:after="100" w:afterAutospacing="1" w:line="240" w:lineRule="auto"/>
    </w:pPr>
    <w:rPr>
      <w:rFonts w:ascii="Times New Roman" w:hAnsi="Times New Roman"/>
      <w:sz w:val="24"/>
      <w:szCs w:val="24"/>
      <w:lang w:val="en-US"/>
    </w:rPr>
  </w:style>
  <w:style w:type="character" w:customStyle="1" w:styleId="HeaderChar1">
    <w:name w:val="Header Char1"/>
    <w:aliases w:val="Diagrama2 Char1"/>
    <w:rsid w:val="001B2DCA"/>
    <w:rPr>
      <w:rFonts w:ascii="Calibri" w:eastAsia="Calibri" w:hAnsi="Calibri" w:cs="Times New Roman"/>
    </w:rPr>
  </w:style>
  <w:style w:type="table" w:customStyle="1" w:styleId="TableGrid41">
    <w:name w:val="Table Grid41"/>
    <w:basedOn w:val="prastojilentel"/>
    <w:next w:val="Lentelstinklelis"/>
    <w:rsid w:val="001B2DCA"/>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rsid w:val="001B2DCA"/>
    <w:pPr>
      <w:numPr>
        <w:numId w:val="11"/>
      </w:numPr>
    </w:pPr>
  </w:style>
  <w:style w:type="numbering" w:customStyle="1" w:styleId="WWOutlineListStyle8">
    <w:name w:val="WW_OutlineListStyle_8"/>
    <w:rsid w:val="001B2DCA"/>
    <w:pPr>
      <w:numPr>
        <w:numId w:val="12"/>
      </w:numPr>
    </w:pPr>
  </w:style>
  <w:style w:type="numbering" w:customStyle="1" w:styleId="WWOutlineListStyle">
    <w:name w:val="WW_OutlineListStyle"/>
    <w:rsid w:val="001B2DCA"/>
    <w:pPr>
      <w:numPr>
        <w:numId w:val="13"/>
      </w:numPr>
    </w:pPr>
  </w:style>
  <w:style w:type="numbering" w:customStyle="1" w:styleId="WWOutlineListStyle5">
    <w:name w:val="WW_OutlineListStyle_5"/>
    <w:rsid w:val="001B2DCA"/>
    <w:pPr>
      <w:numPr>
        <w:numId w:val="14"/>
      </w:numPr>
    </w:pPr>
  </w:style>
  <w:style w:type="numbering" w:customStyle="1" w:styleId="WWOutlineListStyle2">
    <w:name w:val="WW_OutlineListStyle_2"/>
    <w:rsid w:val="001B2DCA"/>
    <w:pPr>
      <w:numPr>
        <w:numId w:val="15"/>
      </w:numPr>
    </w:pPr>
  </w:style>
  <w:style w:type="numbering" w:customStyle="1" w:styleId="WWOutlineListStyle1">
    <w:name w:val="WW_OutlineListStyle_1"/>
    <w:rsid w:val="001B2DCA"/>
    <w:pPr>
      <w:numPr>
        <w:numId w:val="16"/>
      </w:numPr>
    </w:pPr>
  </w:style>
  <w:style w:type="numbering" w:customStyle="1" w:styleId="WWOutlineListStyle7">
    <w:name w:val="WW_OutlineListStyle_7"/>
    <w:rsid w:val="001B2DCA"/>
    <w:pPr>
      <w:numPr>
        <w:numId w:val="17"/>
      </w:numPr>
    </w:pPr>
  </w:style>
  <w:style w:type="numbering" w:customStyle="1" w:styleId="WWOutlineListStyle3">
    <w:name w:val="WW_OutlineListStyle_3"/>
    <w:rsid w:val="001B2DCA"/>
    <w:pPr>
      <w:numPr>
        <w:numId w:val="18"/>
      </w:numPr>
    </w:pPr>
  </w:style>
  <w:style w:type="numbering" w:customStyle="1" w:styleId="WWOutlineListStyle6">
    <w:name w:val="WW_OutlineListStyle_6"/>
    <w:rsid w:val="001B2DCA"/>
    <w:pPr>
      <w:numPr>
        <w:numId w:val="19"/>
      </w:numPr>
    </w:pPr>
  </w:style>
  <w:style w:type="numbering" w:customStyle="1" w:styleId="WWOutlineListStyle4">
    <w:name w:val="WW_OutlineListStyle_4"/>
    <w:rsid w:val="001B2DCA"/>
  </w:style>
  <w:style w:type="paragraph" w:customStyle="1" w:styleId="prastasis1">
    <w:name w:val="Įprastasis1"/>
    <w:rsid w:val="001B2DCA"/>
    <w:pPr>
      <w:suppressAutoHyphens/>
      <w:autoSpaceDN w:val="0"/>
      <w:spacing w:after="160"/>
      <w:textAlignment w:val="baseline"/>
    </w:pPr>
    <w:rPr>
      <w:rFonts w:cs="Arial"/>
      <w:sz w:val="22"/>
      <w:szCs w:val="22"/>
      <w:lang w:val="en-US" w:eastAsia="en-US"/>
    </w:rPr>
  </w:style>
  <w:style w:type="character" w:customStyle="1" w:styleId="Numatytasispastraiposriftas1">
    <w:name w:val="Numatytasis pastraipos šriftas1"/>
    <w:rsid w:val="001B2DCA"/>
  </w:style>
  <w:style w:type="character" w:customStyle="1" w:styleId="UnresolvedMention21">
    <w:name w:val="Unresolved Mention21"/>
    <w:unhideWhenUsed/>
    <w:rsid w:val="001B2DCA"/>
    <w:rPr>
      <w:color w:val="605E5C"/>
      <w:shd w:val="clear" w:color="auto" w:fill="E1DFDD"/>
    </w:rPr>
  </w:style>
  <w:style w:type="numbering" w:customStyle="1" w:styleId="NoList4">
    <w:name w:val="No List4"/>
    <w:next w:val="Sraonra"/>
    <w:uiPriority w:val="99"/>
    <w:semiHidden/>
    <w:unhideWhenUsed/>
    <w:rsid w:val="001B2DCA"/>
  </w:style>
  <w:style w:type="table" w:customStyle="1" w:styleId="TableGrid5">
    <w:name w:val="Table Grid5"/>
    <w:basedOn w:val="prastojilentel"/>
    <w:next w:val="Lentelstinklelis"/>
    <w:rsid w:val="001B2DCA"/>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1">
    <w:name w:val="WW_OutlineListStyle_91"/>
    <w:rsid w:val="001B2DCA"/>
  </w:style>
  <w:style w:type="numbering" w:customStyle="1" w:styleId="WWOutlineListStyle81">
    <w:name w:val="WW_OutlineListStyle_81"/>
    <w:rsid w:val="001B2DCA"/>
    <w:pPr>
      <w:numPr>
        <w:numId w:val="2"/>
      </w:numPr>
    </w:pPr>
  </w:style>
  <w:style w:type="numbering" w:customStyle="1" w:styleId="WWOutlineListStyle13">
    <w:name w:val="WW_OutlineListStyle1"/>
    <w:rsid w:val="001B2DCA"/>
    <w:pPr>
      <w:numPr>
        <w:numId w:val="20"/>
      </w:numPr>
    </w:pPr>
  </w:style>
  <w:style w:type="numbering" w:customStyle="1" w:styleId="WWOutlineListStyle51">
    <w:name w:val="WW_OutlineListStyle_51"/>
    <w:rsid w:val="001B2DCA"/>
    <w:pPr>
      <w:numPr>
        <w:numId w:val="42"/>
      </w:numPr>
    </w:pPr>
  </w:style>
  <w:style w:type="numbering" w:customStyle="1" w:styleId="WWOutlineListStyle21">
    <w:name w:val="WW_OutlineListStyle_21"/>
    <w:rsid w:val="001B2DCA"/>
    <w:pPr>
      <w:numPr>
        <w:numId w:val="43"/>
      </w:numPr>
    </w:pPr>
  </w:style>
  <w:style w:type="numbering" w:customStyle="1" w:styleId="WWOutlineListStyle110">
    <w:name w:val="WW_OutlineListStyle_11"/>
    <w:rsid w:val="001B2DCA"/>
  </w:style>
  <w:style w:type="numbering" w:customStyle="1" w:styleId="WWOutlineListStyle71">
    <w:name w:val="WW_OutlineListStyle_71"/>
    <w:rsid w:val="001B2DCA"/>
    <w:pPr>
      <w:numPr>
        <w:numId w:val="7"/>
      </w:numPr>
    </w:pPr>
  </w:style>
  <w:style w:type="numbering" w:customStyle="1" w:styleId="WWOutlineListStyle31">
    <w:name w:val="WW_OutlineListStyle_31"/>
    <w:rsid w:val="001B2DCA"/>
    <w:pPr>
      <w:numPr>
        <w:numId w:val="8"/>
      </w:numPr>
    </w:pPr>
  </w:style>
  <w:style w:type="numbering" w:customStyle="1" w:styleId="WWOutlineListStyle61">
    <w:name w:val="WW_OutlineListStyle_61"/>
    <w:rsid w:val="001B2DCA"/>
    <w:pPr>
      <w:numPr>
        <w:numId w:val="9"/>
      </w:numPr>
    </w:pPr>
  </w:style>
  <w:style w:type="numbering" w:customStyle="1" w:styleId="WWOutlineListStyle41">
    <w:name w:val="WW_OutlineListStyle_41"/>
    <w:rsid w:val="001B2DCA"/>
    <w:pPr>
      <w:numPr>
        <w:numId w:val="10"/>
      </w:numPr>
    </w:pPr>
  </w:style>
  <w:style w:type="paragraph" w:customStyle="1" w:styleId="Corpo">
    <w:name w:val="Corpo"/>
    <w:rsid w:val="001B2DCA"/>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pt-PT" w:eastAsia="lv-LV"/>
    </w:rPr>
  </w:style>
  <w:style w:type="character" w:customStyle="1" w:styleId="UnresolvedMention3">
    <w:name w:val="Unresolved Mention3"/>
    <w:unhideWhenUsed/>
    <w:rsid w:val="001B2DCA"/>
    <w:rPr>
      <w:color w:val="605E5C"/>
      <w:shd w:val="clear" w:color="auto" w:fill="E1DFDD"/>
    </w:rPr>
  </w:style>
  <w:style w:type="numbering" w:customStyle="1" w:styleId="WWOutlineListStyle111">
    <w:name w:val="WW_OutlineListStyle_111"/>
    <w:rsid w:val="001B2DCA"/>
  </w:style>
  <w:style w:type="numbering" w:customStyle="1" w:styleId="WWOutlineListStyle112">
    <w:name w:val="WW_OutlineListStyle_112"/>
    <w:rsid w:val="001B2DCA"/>
  </w:style>
  <w:style w:type="numbering" w:customStyle="1" w:styleId="NoList5">
    <w:name w:val="No List5"/>
    <w:next w:val="Sraonra"/>
    <w:uiPriority w:val="99"/>
    <w:semiHidden/>
    <w:unhideWhenUsed/>
    <w:rsid w:val="001B2DCA"/>
  </w:style>
  <w:style w:type="table" w:customStyle="1" w:styleId="TableGrid6">
    <w:name w:val="Table Grid6"/>
    <w:basedOn w:val="prastojilentel"/>
    <w:next w:val="Lentelstinklelis"/>
    <w:uiPriority w:val="39"/>
    <w:rsid w:val="001B2DCA"/>
    <w:rPr>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21">
    <w:name w:val="WW_OutlineListStyle_1121"/>
    <w:rsid w:val="001B2DCA"/>
    <w:pPr>
      <w:numPr>
        <w:numId w:val="65"/>
      </w:numPr>
    </w:pPr>
  </w:style>
  <w:style w:type="numbering" w:customStyle="1" w:styleId="NoList6">
    <w:name w:val="No List6"/>
    <w:next w:val="Sraonra"/>
    <w:uiPriority w:val="99"/>
    <w:semiHidden/>
    <w:unhideWhenUsed/>
    <w:rsid w:val="001B2DCA"/>
  </w:style>
  <w:style w:type="numbering" w:customStyle="1" w:styleId="WWOutlineListStyle10">
    <w:name w:val="WW_OutlineListStyle_10"/>
    <w:basedOn w:val="Sraonra"/>
    <w:rsid w:val="001B2DCA"/>
    <w:pPr>
      <w:numPr>
        <w:numId w:val="21"/>
      </w:numPr>
    </w:pPr>
  </w:style>
  <w:style w:type="numbering" w:customStyle="1" w:styleId="WWOutlineListStyle92">
    <w:name w:val="WW_OutlineListStyle_92"/>
    <w:basedOn w:val="Sraonra"/>
    <w:rsid w:val="001B2DCA"/>
    <w:pPr>
      <w:numPr>
        <w:numId w:val="22"/>
      </w:numPr>
    </w:pPr>
  </w:style>
  <w:style w:type="numbering" w:customStyle="1" w:styleId="WWOutlineListStyle82">
    <w:name w:val="WW_OutlineListStyle_82"/>
    <w:basedOn w:val="Sraonra"/>
    <w:rsid w:val="001B2DCA"/>
    <w:pPr>
      <w:numPr>
        <w:numId w:val="23"/>
      </w:numPr>
    </w:pPr>
  </w:style>
  <w:style w:type="numbering" w:customStyle="1" w:styleId="WWOutlineListStyle20">
    <w:name w:val="WW_OutlineListStyle2"/>
    <w:basedOn w:val="Sraonra"/>
    <w:rsid w:val="001B2DCA"/>
    <w:pPr>
      <w:numPr>
        <w:numId w:val="24"/>
      </w:numPr>
    </w:pPr>
  </w:style>
  <w:style w:type="numbering" w:customStyle="1" w:styleId="WWOutlineListStyle52">
    <w:name w:val="WW_OutlineListStyle_52"/>
    <w:basedOn w:val="Sraonra"/>
    <w:rsid w:val="001B2DCA"/>
    <w:pPr>
      <w:numPr>
        <w:numId w:val="25"/>
      </w:numPr>
    </w:pPr>
  </w:style>
  <w:style w:type="numbering" w:customStyle="1" w:styleId="WWOutlineListStyle22">
    <w:name w:val="WW_OutlineListStyle_22"/>
    <w:basedOn w:val="Sraonra"/>
    <w:rsid w:val="001B2DCA"/>
    <w:pPr>
      <w:numPr>
        <w:numId w:val="26"/>
      </w:numPr>
    </w:pPr>
  </w:style>
  <w:style w:type="numbering" w:customStyle="1" w:styleId="WWOutlineListStyle12">
    <w:name w:val="WW_OutlineListStyle_12"/>
    <w:basedOn w:val="Sraonra"/>
    <w:rsid w:val="001B2DCA"/>
    <w:pPr>
      <w:numPr>
        <w:numId w:val="27"/>
      </w:numPr>
    </w:pPr>
  </w:style>
  <w:style w:type="numbering" w:customStyle="1" w:styleId="WWOutlineListStyle72">
    <w:name w:val="WW_OutlineListStyle_72"/>
    <w:basedOn w:val="Sraonra"/>
    <w:rsid w:val="001B2DCA"/>
    <w:pPr>
      <w:numPr>
        <w:numId w:val="28"/>
      </w:numPr>
    </w:pPr>
  </w:style>
  <w:style w:type="numbering" w:customStyle="1" w:styleId="WWOutlineListStyle32">
    <w:name w:val="WW_OutlineListStyle_32"/>
    <w:basedOn w:val="Sraonra"/>
    <w:rsid w:val="001B2DCA"/>
    <w:pPr>
      <w:numPr>
        <w:numId w:val="29"/>
      </w:numPr>
    </w:pPr>
  </w:style>
  <w:style w:type="numbering" w:customStyle="1" w:styleId="WWOutlineListStyle62">
    <w:name w:val="WW_OutlineListStyle_62"/>
    <w:basedOn w:val="Sraonra"/>
    <w:rsid w:val="001B2DCA"/>
    <w:pPr>
      <w:numPr>
        <w:numId w:val="30"/>
      </w:numPr>
    </w:pPr>
  </w:style>
  <w:style w:type="numbering" w:customStyle="1" w:styleId="WWOutlineListStyle42">
    <w:name w:val="WW_OutlineListStyle_42"/>
    <w:basedOn w:val="Sraonra"/>
    <w:rsid w:val="001B2DCA"/>
    <w:pPr>
      <w:numPr>
        <w:numId w:val="31"/>
      </w:numPr>
    </w:pPr>
  </w:style>
  <w:style w:type="numbering" w:customStyle="1" w:styleId="WWOutlineListStyle911">
    <w:name w:val="WW_OutlineListStyle_911"/>
    <w:basedOn w:val="Sraonra"/>
    <w:rsid w:val="001B2DCA"/>
    <w:pPr>
      <w:numPr>
        <w:numId w:val="32"/>
      </w:numPr>
    </w:pPr>
  </w:style>
  <w:style w:type="numbering" w:customStyle="1" w:styleId="WWOutlineListStyle811">
    <w:name w:val="WW_OutlineListStyle_811"/>
    <w:basedOn w:val="Sraonra"/>
    <w:rsid w:val="001B2DCA"/>
    <w:pPr>
      <w:numPr>
        <w:numId w:val="33"/>
      </w:numPr>
    </w:pPr>
  </w:style>
  <w:style w:type="numbering" w:customStyle="1" w:styleId="WWOutlineListStyle11">
    <w:name w:val="WW_OutlineListStyle11"/>
    <w:basedOn w:val="Sraonra"/>
    <w:rsid w:val="001B2DCA"/>
    <w:pPr>
      <w:numPr>
        <w:numId w:val="34"/>
      </w:numPr>
    </w:pPr>
  </w:style>
  <w:style w:type="numbering" w:customStyle="1" w:styleId="WWOutlineListStyle511">
    <w:name w:val="WW_OutlineListStyle_511"/>
    <w:basedOn w:val="Sraonra"/>
    <w:rsid w:val="001B2DCA"/>
    <w:pPr>
      <w:numPr>
        <w:numId w:val="35"/>
      </w:numPr>
    </w:pPr>
  </w:style>
  <w:style w:type="numbering" w:customStyle="1" w:styleId="WWOutlineListStyle211">
    <w:name w:val="WW_OutlineListStyle_211"/>
    <w:basedOn w:val="Sraonra"/>
    <w:rsid w:val="001B2DCA"/>
    <w:pPr>
      <w:numPr>
        <w:numId w:val="36"/>
      </w:numPr>
    </w:pPr>
  </w:style>
  <w:style w:type="numbering" w:customStyle="1" w:styleId="WWOutlineListStyle711">
    <w:name w:val="WW_OutlineListStyle_711"/>
    <w:basedOn w:val="Sraonra"/>
    <w:rsid w:val="001B2DCA"/>
    <w:pPr>
      <w:numPr>
        <w:numId w:val="37"/>
      </w:numPr>
    </w:pPr>
  </w:style>
  <w:style w:type="numbering" w:customStyle="1" w:styleId="WWOutlineListStyle311">
    <w:name w:val="WW_OutlineListStyle_311"/>
    <w:basedOn w:val="Sraonra"/>
    <w:rsid w:val="001B2DCA"/>
    <w:pPr>
      <w:numPr>
        <w:numId w:val="38"/>
      </w:numPr>
    </w:pPr>
  </w:style>
  <w:style w:type="numbering" w:customStyle="1" w:styleId="WWOutlineListStyle611">
    <w:name w:val="WW_OutlineListStyle_611"/>
    <w:basedOn w:val="Sraonra"/>
    <w:rsid w:val="001B2DCA"/>
    <w:pPr>
      <w:numPr>
        <w:numId w:val="39"/>
      </w:numPr>
    </w:pPr>
  </w:style>
  <w:style w:type="numbering" w:customStyle="1" w:styleId="WWOutlineListStyle411">
    <w:name w:val="WW_OutlineListStyle_411"/>
    <w:basedOn w:val="Sraonra"/>
    <w:rsid w:val="001B2DCA"/>
    <w:pPr>
      <w:numPr>
        <w:numId w:val="40"/>
      </w:numPr>
    </w:pPr>
  </w:style>
  <w:style w:type="numbering" w:customStyle="1" w:styleId="WWOutlineListStyle1122">
    <w:name w:val="WW_OutlineListStyle_1122"/>
    <w:basedOn w:val="Sraonra"/>
    <w:rsid w:val="001B2DCA"/>
    <w:pPr>
      <w:numPr>
        <w:numId w:val="41"/>
      </w:numPr>
    </w:pPr>
  </w:style>
  <w:style w:type="numbering" w:customStyle="1" w:styleId="WWOutlineListStyle43">
    <w:name w:val="WW_OutlineListStyle_43"/>
    <w:rsid w:val="001B2DCA"/>
  </w:style>
  <w:style w:type="numbering" w:customStyle="1" w:styleId="WWOutlineListStyle120">
    <w:name w:val="WW_OutlineListStyle12"/>
    <w:rsid w:val="001B2DCA"/>
  </w:style>
  <w:style w:type="numbering" w:customStyle="1" w:styleId="WWOutlineListStyle512">
    <w:name w:val="WW_OutlineListStyle_512"/>
    <w:rsid w:val="001B2DCA"/>
  </w:style>
  <w:style w:type="numbering" w:customStyle="1" w:styleId="WWOutlineListStyle212">
    <w:name w:val="WW_OutlineListStyle_212"/>
    <w:rsid w:val="001B2DCA"/>
  </w:style>
  <w:style w:type="numbering" w:customStyle="1" w:styleId="WWOutlineListStyle11211">
    <w:name w:val="WW_OutlineListStyle_11211"/>
    <w:rsid w:val="001B2DCA"/>
  </w:style>
  <w:style w:type="character" w:customStyle="1" w:styleId="UnresolvedMention4">
    <w:name w:val="Unresolved Mention4"/>
    <w:uiPriority w:val="99"/>
    <w:semiHidden/>
    <w:unhideWhenUsed/>
    <w:rsid w:val="001B2DCA"/>
    <w:rPr>
      <w:color w:val="605E5C"/>
      <w:shd w:val="clear" w:color="auto" w:fill="E1DFDD"/>
    </w:rPr>
  </w:style>
  <w:style w:type="character" w:customStyle="1" w:styleId="UnresolvedMention5">
    <w:name w:val="Unresolved Mention5"/>
    <w:uiPriority w:val="99"/>
    <w:semiHidden/>
    <w:unhideWhenUsed/>
    <w:rsid w:val="001B2DCA"/>
    <w:rPr>
      <w:color w:val="605E5C"/>
      <w:shd w:val="clear" w:color="auto" w:fill="E1DFDD"/>
    </w:rPr>
  </w:style>
  <w:style w:type="paragraph" w:styleId="Dokumentoinaostekstas">
    <w:name w:val="endnote text"/>
    <w:basedOn w:val="prastasis"/>
    <w:link w:val="DokumentoinaostekstasDiagrama"/>
    <w:uiPriority w:val="99"/>
    <w:semiHidden/>
    <w:unhideWhenUsed/>
    <w:rsid w:val="001B2DCA"/>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1B2DCA"/>
    <w:rPr>
      <w:rFonts w:ascii="Calibri" w:eastAsia="Calibri" w:hAnsi="Calibri" w:cs="Times New Roman"/>
      <w:sz w:val="20"/>
      <w:szCs w:val="20"/>
    </w:rPr>
  </w:style>
  <w:style w:type="character" w:styleId="Dokumentoinaosnumeris">
    <w:name w:val="endnote reference"/>
    <w:uiPriority w:val="99"/>
    <w:semiHidden/>
    <w:unhideWhenUsed/>
    <w:rsid w:val="001B2DCA"/>
    <w:rPr>
      <w:vertAlign w:val="superscript"/>
    </w:rPr>
  </w:style>
  <w:style w:type="table" w:customStyle="1" w:styleId="Lentelstinklelis41">
    <w:name w:val="Lentelės tinklelis41"/>
    <w:basedOn w:val="prastojilentel"/>
    <w:uiPriority w:val="39"/>
    <w:rsid w:val="001B2DCA"/>
    <w:rPr>
      <w:rFonts w:eastAsia="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B2DCA"/>
    <w:rPr>
      <w:rFonts w:ascii="Arial" w:eastAsia="Arial" w:hAnsi="Arial" w:cs="Arial"/>
      <w:lang w:eastAsia="lt-LT"/>
    </w:rPr>
    <w:tblPr>
      <w:tblCellMar>
        <w:top w:w="0" w:type="dxa"/>
        <w:left w:w="0" w:type="dxa"/>
        <w:bottom w:w="0" w:type="dxa"/>
        <w:right w:w="0" w:type="dxa"/>
      </w:tblCellMar>
    </w:tblPr>
  </w:style>
  <w:style w:type="paragraph" w:customStyle="1" w:styleId="a">
    <w:basedOn w:val="prastasis"/>
    <w:next w:val="prastasis"/>
    <w:rsid w:val="001B2DCA"/>
    <w:pPr>
      <w:keepNext/>
      <w:keepLines/>
      <w:widowControl w:val="0"/>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n-GB" w:eastAsia="zh-CN" w:bidi="hi-IN"/>
    </w:rPr>
  </w:style>
  <w:style w:type="paragraph" w:styleId="Paantrat">
    <w:name w:val="Subtitle"/>
    <w:basedOn w:val="prastasis"/>
    <w:next w:val="prastasis"/>
    <w:link w:val="PaantratDiagrama"/>
    <w:uiPriority w:val="11"/>
    <w:qFormat/>
    <w:rsid w:val="001B2DCA"/>
    <w:pPr>
      <w:keepNext/>
      <w:keepLines/>
      <w:widowControl w:val="0"/>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n-GB" w:eastAsia="zh-CN" w:bidi="hi-IN"/>
    </w:rPr>
  </w:style>
  <w:style w:type="character" w:customStyle="1" w:styleId="PaantratDiagrama">
    <w:name w:val="Paantraštė Diagrama"/>
    <w:link w:val="Paantrat"/>
    <w:rsid w:val="001B2DCA"/>
    <w:rPr>
      <w:rFonts w:ascii="Georgia" w:eastAsia="Georgia" w:hAnsi="Georgia" w:cs="Georgia"/>
      <w:i/>
      <w:color w:val="666666"/>
      <w:position w:val="-1"/>
      <w:sz w:val="48"/>
      <w:szCs w:val="48"/>
      <w:lang w:val="en-GB" w:eastAsia="zh-CN" w:bidi="hi-IN"/>
    </w:rPr>
  </w:style>
  <w:style w:type="paragraph" w:customStyle="1" w:styleId="pf0">
    <w:name w:val="pf0"/>
    <w:basedOn w:val="prastasis"/>
    <w:rsid w:val="001B2DCA"/>
    <w:pPr>
      <w:spacing w:before="100" w:beforeAutospacing="1" w:after="100" w:afterAutospacing="1" w:line="240" w:lineRule="auto"/>
    </w:pPr>
    <w:rPr>
      <w:rFonts w:ascii="Times New Roman" w:hAnsi="Times New Roman"/>
      <w:sz w:val="24"/>
      <w:szCs w:val="24"/>
      <w:lang w:eastAsia="lt-LT"/>
    </w:rPr>
  </w:style>
  <w:style w:type="character" w:customStyle="1" w:styleId="cf01">
    <w:name w:val="cf01"/>
    <w:rsid w:val="001B2DCA"/>
    <w:rPr>
      <w:rFonts w:ascii="Segoe UI" w:hAnsi="Segoe UI" w:cs="Segoe UI" w:hint="default"/>
    </w:rPr>
  </w:style>
  <w:style w:type="character" w:customStyle="1" w:styleId="cf11">
    <w:name w:val="cf11"/>
    <w:rsid w:val="001B2DCA"/>
    <w:rPr>
      <w:rFonts w:ascii="Segoe UI" w:hAnsi="Segoe UI" w:cs="Segoe UI" w:hint="default"/>
      <w:b/>
      <w:bCs/>
    </w:rPr>
  </w:style>
  <w:style w:type="character" w:customStyle="1" w:styleId="cf21">
    <w:name w:val="cf21"/>
    <w:rsid w:val="001B2DCA"/>
    <w:rPr>
      <w:rFonts w:ascii="Segoe UI" w:hAnsi="Segoe UI" w:cs="Segoe UI" w:hint="default"/>
    </w:rPr>
  </w:style>
  <w:style w:type="character" w:customStyle="1" w:styleId="BalloonTextChar">
    <w:name w:val="Balloon Text Char"/>
    <w:rsid w:val="00DB2E77"/>
    <w:rPr>
      <w:rFonts w:ascii="Segoe UI" w:hAnsi="Segoe UI" w:cs="Segoe UI"/>
      <w:w w:val="100"/>
      <w:position w:val="-1"/>
      <w:sz w:val="18"/>
      <w:szCs w:val="18"/>
      <w:effect w:val="none"/>
      <w:vertAlign w:val="baseline"/>
      <w:cs w:val="0"/>
      <w:em w:val="none"/>
      <w:lang w:val="lt-LT"/>
    </w:rPr>
  </w:style>
  <w:style w:type="character" w:customStyle="1" w:styleId="UnresolvedMention0">
    <w:name w:val="Unresolved Mention0"/>
    <w:uiPriority w:val="99"/>
    <w:semiHidden/>
    <w:unhideWhenUsed/>
    <w:rsid w:val="006F3147"/>
    <w:rPr>
      <w:color w:val="605E5C"/>
      <w:shd w:val="clear" w:color="auto" w:fill="E1DFDD"/>
    </w:rPr>
  </w:style>
  <w:style w:type="paragraph" w:customStyle="1" w:styleId="Betarp1">
    <w:name w:val="Be tarpų1"/>
    <w:qFormat/>
    <w:rsid w:val="008266F6"/>
    <w:rPr>
      <w:rFonts w:ascii="Times New Roman" w:hAnsi="Times New Roman"/>
      <w:sz w:val="24"/>
      <w:szCs w:val="24"/>
      <w:lang w:val="en-US" w:eastAsia="en-US"/>
    </w:rPr>
  </w:style>
  <w:style w:type="paragraph" w:customStyle="1" w:styleId="wysiwyg-color-black">
    <w:name w:val="wysiwyg-color-black"/>
    <w:basedOn w:val="prastasis"/>
    <w:rsid w:val="008266F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ysiwyg-color-black1">
    <w:name w:val="wysiwyg-color-black1"/>
    <w:basedOn w:val="Numatytasispastraiposriftas"/>
    <w:rsid w:val="008266F6"/>
  </w:style>
  <w:style w:type="character" w:styleId="Neapdorotaspaminjimas">
    <w:name w:val="Unresolved Mention"/>
    <w:basedOn w:val="Numatytasispastraiposriftas"/>
    <w:uiPriority w:val="99"/>
    <w:semiHidden/>
    <w:unhideWhenUsed/>
    <w:rsid w:val="00E4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72393">
      <w:bodyDiv w:val="1"/>
      <w:marLeft w:val="0"/>
      <w:marRight w:val="0"/>
      <w:marTop w:val="0"/>
      <w:marBottom w:val="0"/>
      <w:divBdr>
        <w:top w:val="none" w:sz="0" w:space="0" w:color="auto"/>
        <w:left w:val="none" w:sz="0" w:space="0" w:color="auto"/>
        <w:bottom w:val="none" w:sz="0" w:space="0" w:color="auto"/>
        <w:right w:val="none" w:sz="0" w:space="0" w:color="auto"/>
      </w:divBdr>
    </w:div>
    <w:div w:id="280305223">
      <w:bodyDiv w:val="1"/>
      <w:marLeft w:val="0"/>
      <w:marRight w:val="0"/>
      <w:marTop w:val="0"/>
      <w:marBottom w:val="0"/>
      <w:divBdr>
        <w:top w:val="none" w:sz="0" w:space="0" w:color="auto"/>
        <w:left w:val="none" w:sz="0" w:space="0" w:color="auto"/>
        <w:bottom w:val="none" w:sz="0" w:space="0" w:color="auto"/>
        <w:right w:val="none" w:sz="0" w:space="0" w:color="auto"/>
      </w:divBdr>
    </w:div>
    <w:div w:id="1375420789">
      <w:bodyDiv w:val="1"/>
      <w:marLeft w:val="0"/>
      <w:marRight w:val="0"/>
      <w:marTop w:val="0"/>
      <w:marBottom w:val="0"/>
      <w:divBdr>
        <w:top w:val="none" w:sz="0" w:space="0" w:color="auto"/>
        <w:left w:val="none" w:sz="0" w:space="0" w:color="auto"/>
        <w:bottom w:val="none" w:sz="0" w:space="0" w:color="auto"/>
        <w:right w:val="none" w:sz="0" w:space="0" w:color="auto"/>
      </w:divBdr>
    </w:div>
    <w:div w:id="1520196710">
      <w:bodyDiv w:val="1"/>
      <w:marLeft w:val="0"/>
      <w:marRight w:val="0"/>
      <w:marTop w:val="0"/>
      <w:marBottom w:val="0"/>
      <w:divBdr>
        <w:top w:val="none" w:sz="0" w:space="0" w:color="auto"/>
        <w:left w:val="none" w:sz="0" w:space="0" w:color="auto"/>
        <w:bottom w:val="none" w:sz="0" w:space="0" w:color="auto"/>
        <w:right w:val="none" w:sz="0" w:space="0" w:color="auto"/>
      </w:divBdr>
    </w:div>
    <w:div w:id="206217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zuolynobiblioteka.lt/wp-content/uploads/2024/02/BDAR_Taisykles.pdf" TargetMode="External"/><Relationship Id="rId4" Type="http://schemas.openxmlformats.org/officeDocument/2006/relationships/webSettings" Target="webSettings.xml"/><Relationship Id="rId9" Type="http://schemas.openxmlformats.org/officeDocument/2006/relationships/hyperlink" Target="mailto:info@azuolynobibliote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26629</Words>
  <Characters>15180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Džiuljeta Medžiaušienė</cp:lastModifiedBy>
  <cp:revision>2</cp:revision>
  <dcterms:created xsi:type="dcterms:W3CDTF">2024-12-06T10:19:00Z</dcterms:created>
  <dcterms:modified xsi:type="dcterms:W3CDTF">2024-12-06T10:19:00Z</dcterms:modified>
</cp:coreProperties>
</file>