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4270" w14:textId="77777777" w:rsidR="00536702" w:rsidRDefault="00536702" w:rsidP="00536702">
      <w:pPr>
        <w:jc w:val="right"/>
        <w:rPr>
          <w:rFonts w:ascii="Times New Roman" w:eastAsia="Calibri" w:hAnsi="Times New Roman" w:cs="Times New Roman"/>
          <w:color w:val="0070C0"/>
          <w:sz w:val="21"/>
          <w:szCs w:val="21"/>
        </w:rPr>
      </w:pPr>
      <w:r w:rsidRPr="00595AD1">
        <w:rPr>
          <w:rFonts w:ascii="Times New Roman" w:eastAsia="Calibri" w:hAnsi="Times New Roman" w:cs="Times New Roman"/>
          <w:color w:val="0070C0"/>
          <w:sz w:val="21"/>
          <w:szCs w:val="21"/>
        </w:rPr>
        <w:t>Pirkimo sąlygų 4 priedas „Tiekėjų</w:t>
      </w:r>
    </w:p>
    <w:p w14:paraId="0ABD00E7" w14:textId="145FA320" w:rsidR="004B4A86" w:rsidRPr="00FB25F2" w:rsidRDefault="00536702" w:rsidP="00536702">
      <w:pPr>
        <w:jc w:val="right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kvalifikacijos 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ir kiti </w:t>
      </w:r>
      <w:r w:rsidRPr="00595AD1">
        <w:rPr>
          <w:rFonts w:ascii="Times New Roman" w:eastAsia="Calibri" w:hAnsi="Times New Roman" w:cs="Times New Roman"/>
          <w:color w:val="0070C0"/>
          <w:sz w:val="21"/>
          <w:szCs w:val="21"/>
        </w:rPr>
        <w:t>reikalavimai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“</w:t>
      </w:r>
    </w:p>
    <w:p w14:paraId="0FD8628E" w14:textId="77777777" w:rsidR="004B4A86" w:rsidRPr="00512D2B" w:rsidRDefault="004B4A86" w:rsidP="004B4A86">
      <w:pPr>
        <w:jc w:val="center"/>
        <w:rPr>
          <w:rFonts w:ascii="Times New Roman" w:hAnsi="Times New Roman" w:cs="Times New Roman"/>
        </w:rPr>
      </w:pPr>
    </w:p>
    <w:p w14:paraId="7B49A3BF" w14:textId="77777777" w:rsidR="004B4A86" w:rsidRPr="00512D2B" w:rsidRDefault="004B4A86" w:rsidP="004B4A86">
      <w:pPr>
        <w:pStyle w:val="Antrat1"/>
        <w:rPr>
          <w:rFonts w:cs="Times New Roman"/>
        </w:rPr>
      </w:pPr>
      <w:bookmarkStart w:id="0" w:name="_Tiekėjų_kvalifikacijos_ir"/>
      <w:bookmarkEnd w:id="0"/>
      <w:r w:rsidRPr="00512D2B">
        <w:rPr>
          <w:rFonts w:cs="Times New Roman"/>
        </w:rPr>
        <w:t>Tiekėjų kvalifikacijos ir kiti reikalavimai</w:t>
      </w:r>
    </w:p>
    <w:p w14:paraId="531BBF23" w14:textId="77777777" w:rsidR="004B4A86" w:rsidRPr="00512D2B" w:rsidRDefault="004B4A86" w:rsidP="004B4A86">
      <w:pPr>
        <w:rPr>
          <w:rFonts w:ascii="Times New Roman" w:hAnsi="Times New Roman" w:cs="Times New Roman"/>
        </w:rPr>
      </w:pPr>
    </w:p>
    <w:p w14:paraId="6A807927" w14:textId="25FCD124" w:rsidR="004B4A86" w:rsidRPr="00512D2B" w:rsidRDefault="004B4A86" w:rsidP="004B4A86">
      <w:pPr>
        <w:pStyle w:val="Sraopastraipa"/>
        <w:numPr>
          <w:ilvl w:val="0"/>
          <w:numId w:val="3"/>
        </w:numPr>
        <w:tabs>
          <w:tab w:val="left" w:pos="851"/>
        </w:tabs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12D2B">
        <w:rPr>
          <w:rFonts w:ascii="Times New Roman" w:eastAsia="Times New Roman" w:hAnsi="Times New Roman" w:cs="Times New Roman"/>
          <w:sz w:val="24"/>
          <w:szCs w:val="24"/>
        </w:rPr>
        <w:t>Tiekėjų kvalifikacijos reikalavimai bei reikalaujami dokumentai ir informacija, patvirtinantys šiuos reikalavimus</w:t>
      </w:r>
      <w:r w:rsidR="006F3F68">
        <w:rPr>
          <w:rFonts w:ascii="Times New Roman" w:eastAsia="Times New Roman" w:hAnsi="Times New Roman" w:cs="Times New Roman"/>
          <w:sz w:val="24"/>
          <w:szCs w:val="24"/>
        </w:rPr>
        <w:t xml:space="preserve"> (pateikti įrodymus </w:t>
      </w:r>
      <w:r w:rsidR="006F3F68" w:rsidRPr="00057816">
        <w:rPr>
          <w:rFonts w:ascii="Times New Roman" w:eastAsia="Times New Roman" w:hAnsi="Times New Roman" w:cs="Times New Roman"/>
          <w:sz w:val="24"/>
          <w:szCs w:val="24"/>
        </w:rPr>
        <w:t>perkančioji organizacija reikalaus</w:t>
      </w:r>
      <w:r w:rsidR="006F3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F68" w:rsidRPr="00057816">
        <w:rPr>
          <w:rFonts w:ascii="Times New Roman" w:eastAsia="Times New Roman" w:hAnsi="Times New Roman" w:cs="Times New Roman"/>
          <w:sz w:val="24"/>
          <w:szCs w:val="24"/>
        </w:rPr>
        <w:t>iš tiekėjo, kuris bus pripažintas galimu laimėtoju</w:t>
      </w:r>
      <w:r w:rsidR="006F3F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2D2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Lentelstinklelis4"/>
        <w:tblW w:w="9628" w:type="dxa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4B4A86" w:rsidRPr="00BD36A7" w14:paraId="799463D1" w14:textId="77777777" w:rsidTr="00921BA5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CC65" w14:textId="77777777" w:rsidR="004B4A86" w:rsidRPr="00BD36A7" w:rsidRDefault="004B4A86" w:rsidP="00921B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bookmarkStart w:id="1" w:name="_Hlk15985026"/>
            <w:r w:rsidRPr="00BD36A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28DD" w14:textId="77777777" w:rsidR="004B4A86" w:rsidRPr="00BD36A7" w:rsidRDefault="004B4A86" w:rsidP="00921B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Kvalifikacijos reikalavimai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EE2" w14:textId="77777777" w:rsidR="004B4A86" w:rsidRPr="00BD36A7" w:rsidRDefault="004B4A86" w:rsidP="00921B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Patvirtinančių dokumentų sąrašas</w:t>
            </w:r>
          </w:p>
        </w:tc>
      </w:tr>
      <w:tr w:rsidR="004B4A86" w:rsidRPr="00BD36A7" w14:paraId="50F69D9F" w14:textId="77777777" w:rsidTr="00921BA5">
        <w:trPr>
          <w:trHeight w:val="2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4276" w14:textId="77777777" w:rsidR="004B4A86" w:rsidRPr="00BD36A7" w:rsidRDefault="004B4A86" w:rsidP="00921BA5">
            <w:pPr>
              <w:pStyle w:val="Sraopastraipa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451" w14:textId="2030520E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Vidutinės metinės pajamos iš veiklos, su kuria susijęs atliekamas pirkimas, paskutiniais 3 finansiniais metais, o jei ūkio subjektas įregistruotas vėliau ar veiklą atitinkamoje srityje pradėjo vėliau – nuo ūkio subjekto įregistravimo ar veiklos su pirkimu susijusioje srityje pradžios, yra ne mažesnės nei </w:t>
            </w:r>
            <w:r w:rsidR="00481F55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350</w:t>
            </w:r>
            <w:r w:rsidR="008210D7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000</w:t>
            </w:r>
            <w:r w:rsidR="008210D7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,00 </w:t>
            </w: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Eur be PVM.</w:t>
            </w:r>
          </w:p>
          <w:p w14:paraId="5FAB4441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</w:p>
          <w:p w14:paraId="48666321" w14:textId="3095D745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Laikoma, kad su atliekamu pirkimu susijusi veikla yra: scenos technologijų įrangos</w:t>
            </w:r>
            <w:r w:rsidR="00B872B1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tiekimas su montavimo darbais.</w:t>
            </w:r>
          </w:p>
          <w:p w14:paraId="1AF5C9F3" w14:textId="77777777" w:rsidR="004B4A86" w:rsidRPr="00BD36A7" w:rsidRDefault="004B4A86" w:rsidP="00921BA5">
            <w:pPr>
              <w:widowControl w:val="0"/>
              <w:pBdr>
                <w:bottom w:val="single" w:sz="4" w:space="1" w:color="auto"/>
              </w:pBdr>
              <w:adjustRightInd w:val="0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  <w:t>Subjektas, kuris turi atitikti reikalavimą:</w:t>
            </w:r>
          </w:p>
          <w:p w14:paraId="62512466" w14:textId="77777777" w:rsidR="004B4A86" w:rsidRPr="00BD36A7" w:rsidRDefault="004B4A86" w:rsidP="00921BA5">
            <w:pPr>
              <w:widowControl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Jeigu pasiūlymą teikia ūkio subjektų grupė – reikalavimą turi atitikti visi kartu (pajėgumai sumuojami).</w:t>
            </w:r>
          </w:p>
          <w:p w14:paraId="5DEE54F0" w14:textId="77777777" w:rsidR="004B4A86" w:rsidRPr="00BD36A7" w:rsidRDefault="004B4A86" w:rsidP="00921BA5">
            <w:pPr>
              <w:tabs>
                <w:tab w:val="left" w:pos="288"/>
              </w:tabs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D36A7">
              <w:rPr>
                <w:rFonts w:ascii="Times New Roman" w:eastAsia="Helvetica Neue Light" w:hAnsi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Tiekėjas gali remtis kitų ūkio subjektų pajėgumais: reikalavimą turi atitikti visi kartu (šių ūkio subjektų pajėgumai gali būti sumuojami su tiekėjo pajėgumais).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D02" w14:textId="2903F673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Pateikiama:</w:t>
            </w:r>
          </w:p>
          <w:p w14:paraId="1E8B95D5" w14:textId="77777777" w:rsidR="004B4A86" w:rsidRPr="00BD36A7" w:rsidRDefault="004B4A86" w:rsidP="00921BA5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Ūkio subjekto vadovo ir ūkio subjekto vyriausiojo buhalterio (buhalterio) arba kito asmens, galinčio tvarkyti ūkio subjekto buhalterinę apskaitą pagal teisės aktus, pasirašyta deklaracija apie paskutiniais 3 finansiniais metais, o jeigu ūkio subjektas įregistruotas ar veiklą atitinkamoje srityje pradėjo vėliau, – nuo ūkio subjekto įregistravimo ar veiklos su pirkimu susijusioje srityje pradžios (jeigu ši informacija turima), gautas metines pajamas iš veiklos, su kuria susijęs atliekamas pirkimas.</w:t>
            </w:r>
          </w:p>
          <w:p w14:paraId="6BFFD761" w14:textId="77777777" w:rsidR="004B4A86" w:rsidRPr="00BD36A7" w:rsidRDefault="004B4A86" w:rsidP="00921BA5">
            <w:pPr>
              <w:tabs>
                <w:tab w:val="left" w:pos="384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4B4A86" w:rsidRPr="00BD36A7" w14:paraId="315C33FF" w14:textId="77777777" w:rsidTr="00921BA5">
        <w:trPr>
          <w:trHeight w:val="2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07E" w14:textId="77777777" w:rsidR="004B4A86" w:rsidRPr="00BD36A7" w:rsidRDefault="004B4A86" w:rsidP="00921BA5">
            <w:pPr>
              <w:pStyle w:val="Sraopastraipa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28C" w14:textId="472FEB5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Tiekėjas, per paskutinius 3 metus iki pasiūlymo pateikimo termino pabaigos pagal vieną sutartį (projektą) yra pristatęs ir sumontavęs </w:t>
            </w:r>
            <w:r w:rsidR="004F7738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scenos </w:t>
            </w:r>
            <w:r w:rsidR="00156BDE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mechanikos</w:t>
            </w:r>
            <w:r w:rsidR="004F7738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 įrenginių</w:t>
            </w:r>
            <w:r w:rsidR="00B872B1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už ne mažesnę kaip </w:t>
            </w:r>
            <w:r w:rsidR="00720A72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1</w:t>
            </w:r>
            <w:r w:rsidR="00481F55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2</w:t>
            </w:r>
            <w:r w:rsidR="00720A72"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0</w:t>
            </w: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.000,00 EUR be PVM sumą.</w:t>
            </w:r>
          </w:p>
          <w:p w14:paraId="794D775F" w14:textId="77777777" w:rsidR="004B4A86" w:rsidRPr="00BD36A7" w:rsidRDefault="004B4A86" w:rsidP="00921BA5">
            <w:pPr>
              <w:widowControl w:val="0"/>
              <w:pBdr>
                <w:bottom w:val="single" w:sz="4" w:space="1" w:color="auto"/>
              </w:pBdr>
              <w:adjustRightInd w:val="0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  <w:t>Subjektas, kuris turi atitikti reikalavimą:</w:t>
            </w:r>
          </w:p>
          <w:p w14:paraId="2BE96522" w14:textId="14C5ED89" w:rsidR="004B4A86" w:rsidRPr="00BD36A7" w:rsidRDefault="004B4A86" w:rsidP="00921BA5">
            <w:pPr>
              <w:widowControl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Jeigu pasiūlymą teikia ūkio subjektų grupė –</w:t>
            </w:r>
            <w:r w:rsidR="000C243E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reikalavimą turi atitikti visi ūkio subjektų grupės nariai kartu (ūkio subjektų grupės narių turima patirtis sumuojama), atsižvelgiant į jų prisiimamus įsipareigojimus</w:t>
            </w:r>
          </w:p>
          <w:p w14:paraId="33D9994D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Tiekėjas gali remtis kitų ūkio subjektų pajėgumais tik tuo atveju, jeigu tie subjektai patys vykdys tą pirkimo sutarties dalį, kuriai reikia jų turimų pajėgumų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18B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Pateikiama:</w:t>
            </w:r>
          </w:p>
          <w:p w14:paraId="137141C8" w14:textId="27317938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Pagrindinių per paskutinius 3 metus patiektų prekių, kuriame nurodytos prekių bendros sumos, datos ir prekių gavėjai, kartu su užsakovų pažymomis apie tinkamai įvykdytas ankstesnes sutartis</w:t>
            </w:r>
            <w:r w:rsidR="00A1238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A12387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(9 priedas)</w:t>
            </w: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. Pažymose turi būti nurodytos prekių bendros sumos, datos ir vieta, ar prekės buvo pristatytos ir sumontuotos pagal pirkimo sutarties vykdymą reglamentuojančių teisės aktų bei pirkimo sutarties reikalavimus.</w:t>
            </w:r>
          </w:p>
          <w:p w14:paraId="7AF558CA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4B4A86" w:rsidRPr="00BD36A7" w14:paraId="7F30E417" w14:textId="77777777" w:rsidTr="00921BA5">
        <w:trPr>
          <w:trHeight w:val="2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9981" w14:textId="77777777" w:rsidR="004B4A86" w:rsidRPr="00BD36A7" w:rsidRDefault="004B4A86" w:rsidP="00921BA5">
            <w:pPr>
              <w:pStyle w:val="Sraopastraipa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1D4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Tiekėjas pirkimo sutarties vykdymo laikotarpiu galės taikyti aplinkos apsaugos vadybos priemones: </w:t>
            </w:r>
            <w:r w:rsidRPr="00BD36A7">
              <w:rPr>
                <w:rFonts w:ascii="Times New Roman" w:hAnsi="Times New Roman"/>
                <w:sz w:val="24"/>
                <w:szCs w:val="24"/>
              </w:rPr>
              <w:t xml:space="preserve">LST EN ISO 14001:2015 Aplinkos apsaugos vadybos sistemos, arba lygiavertės aplinkos apsaugos vadybos priemonės. </w:t>
            </w:r>
          </w:p>
          <w:p w14:paraId="1C8CC54C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</w:p>
          <w:p w14:paraId="5F79C1EF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Jeigu pasiūlymą teikia ūkio subjektų grupė – reikalavimą turi atitikti ūkio subjektų grupės narys (-</w:t>
            </w:r>
            <w:proofErr w:type="spellStart"/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iai</w:t>
            </w:r>
            <w:proofErr w:type="spellEnd"/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), atsižvelgiant į jų prisiimamus įsipareigojimus pirkimo sutarčiai vykdyti;</w:t>
            </w:r>
          </w:p>
          <w:p w14:paraId="5D11D90C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Tiekėjas gali remtis kitų ūkio subjektų pajėgumais atsižvelgiant į jų prisiimamus įsipareigojimus pirkimo sutarčiai vykdyti;</w:t>
            </w:r>
          </w:p>
          <w:p w14:paraId="10C0786E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Subtiekėjai turi laikytis reikalaujamų aplinkos apsaugos vadybos priemonių, atsižvelgiant į jų prisiimamus įsipareigojimus pirkimo sutarčiai vykdyti.</w:t>
            </w:r>
          </w:p>
          <w:p w14:paraId="42D8C9FC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0F7" w14:textId="77777777" w:rsidR="004B4A86" w:rsidRPr="00BD36A7" w:rsidRDefault="004B4A86" w:rsidP="00921BA5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lt-LT"/>
              </w:rPr>
            </w:pPr>
            <w:r w:rsidRPr="00BD36A7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Nepriklausomos įstaigos išduotą sertifikatą, patvirtinantį, kad Tiekėjas laikosi LST EN ISO 14001:2015 aplinkos apsaugos vadybos sistemos arba jai lygiavertės sistemos reikalavimų. </w:t>
            </w:r>
          </w:p>
        </w:tc>
      </w:tr>
      <w:bookmarkEnd w:id="1"/>
    </w:tbl>
    <w:p w14:paraId="11AB47AF" w14:textId="77777777" w:rsidR="004B4A86" w:rsidRPr="00512D2B" w:rsidRDefault="004B4A86" w:rsidP="004B4A86">
      <w:pPr>
        <w:jc w:val="center"/>
        <w:rPr>
          <w:rFonts w:ascii="Times New Roman" w:hAnsi="Times New Roman" w:cs="Times New Roman"/>
        </w:rPr>
      </w:pPr>
    </w:p>
    <w:p w14:paraId="6F31667E" w14:textId="72E9CBD4" w:rsidR="00B74F00" w:rsidRPr="004B4A86" w:rsidRDefault="004B4A86" w:rsidP="00E764A0">
      <w:pPr>
        <w:jc w:val="center"/>
      </w:pPr>
      <w:r w:rsidRPr="00512D2B">
        <w:rPr>
          <w:rFonts w:ascii="Times New Roman" w:hAnsi="Times New Roman" w:cs="Times New Roman"/>
        </w:rPr>
        <w:t>________________________</w:t>
      </w:r>
    </w:p>
    <w:sectPr w:rsidR="00B74F00" w:rsidRPr="004B4A86" w:rsidSect="004C4B4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7CED"/>
    <w:multiLevelType w:val="hybridMultilevel"/>
    <w:tmpl w:val="9F8C58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51AF"/>
    <w:multiLevelType w:val="multilevel"/>
    <w:tmpl w:val="9342E4C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3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96" w:hanging="1800"/>
      </w:pPr>
      <w:rPr>
        <w:rFonts w:hint="default"/>
      </w:rPr>
    </w:lvl>
  </w:abstractNum>
  <w:abstractNum w:abstractNumId="2" w15:restartNumberingAfterBreak="0">
    <w:nsid w:val="556F4745"/>
    <w:multiLevelType w:val="multilevel"/>
    <w:tmpl w:val="E15AFA4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2420905">
    <w:abstractNumId w:val="1"/>
  </w:num>
  <w:num w:numId="2" w16cid:durableId="1985498596">
    <w:abstractNumId w:val="2"/>
  </w:num>
  <w:num w:numId="3" w16cid:durableId="98416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27"/>
    <w:rsid w:val="000B4769"/>
    <w:rsid w:val="000C243E"/>
    <w:rsid w:val="00156BDE"/>
    <w:rsid w:val="00183CE7"/>
    <w:rsid w:val="001A22CE"/>
    <w:rsid w:val="00220DB0"/>
    <w:rsid w:val="00263FA1"/>
    <w:rsid w:val="00264AEB"/>
    <w:rsid w:val="002C749C"/>
    <w:rsid w:val="00321E05"/>
    <w:rsid w:val="00391378"/>
    <w:rsid w:val="00397065"/>
    <w:rsid w:val="003D3C8E"/>
    <w:rsid w:val="00410059"/>
    <w:rsid w:val="004234B7"/>
    <w:rsid w:val="00481F55"/>
    <w:rsid w:val="004B4A86"/>
    <w:rsid w:val="004C4B43"/>
    <w:rsid w:val="004E5277"/>
    <w:rsid w:val="004F7738"/>
    <w:rsid w:val="00525B75"/>
    <w:rsid w:val="00536702"/>
    <w:rsid w:val="0054321F"/>
    <w:rsid w:val="0058173C"/>
    <w:rsid w:val="00625F0A"/>
    <w:rsid w:val="006454CD"/>
    <w:rsid w:val="00694AA9"/>
    <w:rsid w:val="006A5C27"/>
    <w:rsid w:val="006F3F68"/>
    <w:rsid w:val="00720A72"/>
    <w:rsid w:val="007B434B"/>
    <w:rsid w:val="00803708"/>
    <w:rsid w:val="008173FC"/>
    <w:rsid w:val="008210D7"/>
    <w:rsid w:val="008C0D31"/>
    <w:rsid w:val="008C738C"/>
    <w:rsid w:val="00922B5E"/>
    <w:rsid w:val="00961E75"/>
    <w:rsid w:val="0098362E"/>
    <w:rsid w:val="00A12387"/>
    <w:rsid w:val="00B74F00"/>
    <w:rsid w:val="00B872B1"/>
    <w:rsid w:val="00BD36A7"/>
    <w:rsid w:val="00BE7AE3"/>
    <w:rsid w:val="00C91DA4"/>
    <w:rsid w:val="00D72AA1"/>
    <w:rsid w:val="00D82778"/>
    <w:rsid w:val="00E53EF2"/>
    <w:rsid w:val="00E764A0"/>
    <w:rsid w:val="00FA2F37"/>
    <w:rsid w:val="00FB25F2"/>
    <w:rsid w:val="00F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907B"/>
  <w15:chartTrackingRefBased/>
  <w15:docId w15:val="{68841278-375E-4A65-AF5C-F11DE0ED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F00"/>
    <w:pPr>
      <w:spacing w:after="0" w:line="240" w:lineRule="auto"/>
      <w:jc w:val="both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qFormat/>
    <w:rsid w:val="00B74F00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74F0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B74F00"/>
    <w:pPr>
      <w:ind w:left="720"/>
      <w:contextualSpacing/>
    </w:pPr>
  </w:style>
  <w:style w:type="table" w:customStyle="1" w:styleId="Lentelstinklelis4">
    <w:name w:val="Lentelės tinklelis4"/>
    <w:basedOn w:val="prastojilentel"/>
    <w:next w:val="Lentelstinklelis"/>
    <w:rsid w:val="00B7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74F00"/>
    <w:rPr>
      <w:rFonts w:ascii="Calibri" w:hAnsi="Calibri"/>
    </w:rPr>
  </w:style>
  <w:style w:type="table" w:styleId="Lentelstinklelis">
    <w:name w:val="Table Grid"/>
    <w:basedOn w:val="prastojilentel"/>
    <w:uiPriority w:val="39"/>
    <w:rsid w:val="00B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34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34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34B7"/>
    <w:rPr>
      <w:rFonts w:ascii="Calibri" w:hAnsi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4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4B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A8B6D-27C8-444F-B901-10B61D8DCCE9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B6AB235F-88BC-4F0C-BD54-2E383AA2F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343B2-2983-4C40-8180-D2B36C0D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5</cp:revision>
  <dcterms:created xsi:type="dcterms:W3CDTF">2025-05-28T15:11:00Z</dcterms:created>
  <dcterms:modified xsi:type="dcterms:W3CDTF">2025-05-29T08:13:00Z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