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3D43" w14:textId="372CB50F" w:rsidR="00F41057" w:rsidRDefault="00F41057" w:rsidP="00F41057">
      <w:pPr>
        <w:suppressAutoHyphens/>
        <w:spacing w:after="0" w:line="240" w:lineRule="auto"/>
        <w:jc w:val="right"/>
        <w:rPr>
          <w:rFonts w:ascii="Times New Roman" w:hAnsi="Times New Roman" w:cs="Times New Roman"/>
          <w:b/>
          <w:bCs/>
          <w:sz w:val="23"/>
          <w:szCs w:val="23"/>
          <w:lang w:val="lt-LT"/>
        </w:rPr>
      </w:pPr>
      <w:r w:rsidRPr="00F41057">
        <w:rPr>
          <w:rFonts w:ascii="Times New Roman" w:hAnsi="Times New Roman" w:cs="Times New Roman"/>
          <w:b/>
          <w:bCs/>
          <w:sz w:val="23"/>
          <w:szCs w:val="23"/>
          <w:lang w:val="lt-LT"/>
        </w:rPr>
        <w:t xml:space="preserve">Sąlygų priedas Nr. </w:t>
      </w:r>
      <w:r>
        <w:rPr>
          <w:rFonts w:ascii="Times New Roman" w:hAnsi="Times New Roman" w:cs="Times New Roman"/>
          <w:b/>
          <w:bCs/>
          <w:sz w:val="23"/>
          <w:szCs w:val="23"/>
          <w:lang w:val="lt-LT"/>
        </w:rPr>
        <w:t>3</w:t>
      </w:r>
    </w:p>
    <w:p w14:paraId="1A3D88BB" w14:textId="0A615241" w:rsidR="00794359" w:rsidRPr="002C54D7" w:rsidRDefault="00794359" w:rsidP="00D56A30">
      <w:pPr>
        <w:suppressAutoHyphens/>
        <w:spacing w:after="0" w:line="240" w:lineRule="auto"/>
        <w:jc w:val="center"/>
        <w:rPr>
          <w:rFonts w:ascii="Times New Roman" w:hAnsi="Times New Roman" w:cs="Times New Roman"/>
          <w:b/>
          <w:bCs/>
          <w:sz w:val="23"/>
          <w:szCs w:val="23"/>
          <w:lang w:val="lt-LT"/>
        </w:rPr>
      </w:pPr>
      <w:r w:rsidRPr="002C54D7">
        <w:rPr>
          <w:rFonts w:ascii="Times New Roman" w:hAnsi="Times New Roman" w:cs="Times New Roman"/>
          <w:b/>
          <w:bCs/>
          <w:sz w:val="23"/>
          <w:szCs w:val="23"/>
          <w:lang w:val="lt-LT"/>
        </w:rPr>
        <w:t>PASLAUGŲ TEIKIMO SUTARTIS NR.</w:t>
      </w:r>
    </w:p>
    <w:p w14:paraId="45B32010" w14:textId="77777777" w:rsidR="00794359" w:rsidRPr="002C54D7" w:rsidRDefault="00794359" w:rsidP="00D56A30">
      <w:pPr>
        <w:keepNext/>
        <w:keepLines/>
        <w:suppressAutoHyphens/>
        <w:spacing w:after="0" w:line="240" w:lineRule="auto"/>
        <w:jc w:val="center"/>
        <w:outlineLvl w:val="2"/>
        <w:rPr>
          <w:rFonts w:ascii="Times New Roman" w:hAnsi="Times New Roman" w:cs="Times New Roman"/>
          <w:b/>
          <w:bCs/>
          <w:color w:val="1F4D78"/>
          <w:sz w:val="23"/>
          <w:szCs w:val="23"/>
          <w:lang w:val="lt-LT"/>
        </w:rPr>
      </w:pPr>
    </w:p>
    <w:p w14:paraId="03E1CD26" w14:textId="5068020D" w:rsidR="00794359" w:rsidRPr="002C54D7" w:rsidRDefault="00794359" w:rsidP="00D56A30">
      <w:pPr>
        <w:suppressAutoHyphens/>
        <w:spacing w:after="0" w:line="240" w:lineRule="auto"/>
        <w:jc w:val="center"/>
        <w:rPr>
          <w:rFonts w:ascii="Times New Roman" w:hAnsi="Times New Roman" w:cs="Times New Roman"/>
          <w:sz w:val="23"/>
          <w:szCs w:val="23"/>
          <w:lang w:val="lt-LT"/>
        </w:rPr>
      </w:pPr>
      <w:r w:rsidRPr="002C54D7">
        <w:rPr>
          <w:rFonts w:ascii="Times New Roman" w:hAnsi="Times New Roman" w:cs="Times New Roman"/>
          <w:sz w:val="23"/>
          <w:szCs w:val="23"/>
          <w:lang w:val="lt-LT"/>
        </w:rPr>
        <w:t>202</w:t>
      </w:r>
      <w:r w:rsidR="00952E3B">
        <w:rPr>
          <w:rFonts w:ascii="Times New Roman" w:hAnsi="Times New Roman" w:cs="Times New Roman"/>
          <w:sz w:val="23"/>
          <w:szCs w:val="23"/>
          <w:lang w:val="lt-LT"/>
        </w:rPr>
        <w:t>5</w:t>
      </w:r>
      <w:r w:rsidRPr="002C54D7">
        <w:rPr>
          <w:rFonts w:ascii="Times New Roman" w:hAnsi="Times New Roman" w:cs="Times New Roman"/>
          <w:sz w:val="23"/>
          <w:szCs w:val="23"/>
          <w:lang w:val="lt-LT"/>
        </w:rPr>
        <w:t xml:space="preserve"> m. </w:t>
      </w:r>
      <w:r w:rsidR="00952E3B">
        <w:rPr>
          <w:rFonts w:ascii="Times New Roman" w:hAnsi="Times New Roman" w:cs="Times New Roman"/>
          <w:sz w:val="23"/>
          <w:szCs w:val="23"/>
          <w:lang w:val="lt-LT"/>
        </w:rPr>
        <w:t>__________</w:t>
      </w:r>
      <w:r w:rsidRPr="002C54D7">
        <w:rPr>
          <w:rFonts w:ascii="Times New Roman" w:hAnsi="Times New Roman" w:cs="Times New Roman"/>
          <w:sz w:val="23"/>
          <w:szCs w:val="23"/>
          <w:lang w:val="lt-LT"/>
        </w:rPr>
        <w:t xml:space="preserve"> mėn. ___ d. </w:t>
      </w:r>
    </w:p>
    <w:p w14:paraId="0887DB49" w14:textId="77777777" w:rsidR="00794359" w:rsidRPr="002C54D7" w:rsidRDefault="00794359" w:rsidP="00D56A30">
      <w:pPr>
        <w:suppressAutoHyphens/>
        <w:spacing w:after="0" w:line="240" w:lineRule="auto"/>
        <w:jc w:val="center"/>
        <w:rPr>
          <w:rFonts w:ascii="Times New Roman" w:hAnsi="Times New Roman" w:cs="Times New Roman"/>
          <w:sz w:val="23"/>
          <w:szCs w:val="23"/>
          <w:lang w:val="lt-LT"/>
        </w:rPr>
      </w:pPr>
      <w:r w:rsidRPr="002C54D7">
        <w:rPr>
          <w:rFonts w:ascii="Times New Roman" w:hAnsi="Times New Roman" w:cs="Times New Roman"/>
          <w:sz w:val="23"/>
          <w:szCs w:val="23"/>
          <w:lang w:val="lt-LT"/>
        </w:rPr>
        <w:t>Vilnius</w:t>
      </w:r>
    </w:p>
    <w:p w14:paraId="5EF44700" w14:textId="77777777" w:rsidR="00794359" w:rsidRPr="002C54D7" w:rsidRDefault="00794359" w:rsidP="000C3D45">
      <w:pPr>
        <w:suppressAutoHyphens/>
        <w:spacing w:after="0" w:line="240" w:lineRule="auto"/>
        <w:ind w:firstLine="567"/>
        <w:jc w:val="both"/>
        <w:rPr>
          <w:rFonts w:ascii="Times New Roman" w:hAnsi="Times New Roman" w:cs="Times New Roman"/>
          <w:b/>
          <w:bCs/>
          <w:sz w:val="23"/>
          <w:szCs w:val="23"/>
          <w:lang w:val="lt-LT"/>
        </w:rPr>
      </w:pPr>
    </w:p>
    <w:p w14:paraId="51D5321A" w14:textId="77777777" w:rsidR="00CC2F1F" w:rsidRDefault="00794359" w:rsidP="00433C46">
      <w:pPr>
        <w:suppressAutoHyphens/>
        <w:spacing w:after="0" w:line="240" w:lineRule="auto"/>
        <w:ind w:firstLine="851"/>
        <w:jc w:val="both"/>
        <w:rPr>
          <w:rFonts w:ascii="Times New Roman" w:hAnsi="Times New Roman" w:cs="Times New Roman"/>
          <w:sz w:val="23"/>
          <w:szCs w:val="23"/>
          <w:lang w:val="lt-LT"/>
        </w:rPr>
      </w:pPr>
      <w:r w:rsidRPr="002C54D7">
        <w:rPr>
          <w:rFonts w:ascii="Times New Roman" w:hAnsi="Times New Roman" w:cs="Times New Roman"/>
          <w:b/>
          <w:bCs/>
          <w:sz w:val="23"/>
          <w:szCs w:val="23"/>
          <w:lang w:val="lt-LT"/>
        </w:rPr>
        <w:t xml:space="preserve">VšĮ Nacionalinis kraujo centras, </w:t>
      </w:r>
      <w:r w:rsidRPr="002C54D7">
        <w:rPr>
          <w:rFonts w:ascii="Times New Roman" w:hAnsi="Times New Roman" w:cs="Times New Roman"/>
          <w:sz w:val="23"/>
          <w:szCs w:val="23"/>
          <w:lang w:val="lt-LT"/>
        </w:rPr>
        <w:t>įstaigos kodas 126413338, atstovaujama direktoriaus Daumanto Gutausko, veikiančio pagal įstaigos įstatus (toliau – Klientas), iš vienos pusės, ir</w:t>
      </w:r>
      <w:r w:rsidR="00433C46">
        <w:rPr>
          <w:rFonts w:ascii="Times New Roman" w:hAnsi="Times New Roman" w:cs="Times New Roman"/>
          <w:sz w:val="23"/>
          <w:szCs w:val="23"/>
          <w:lang w:val="lt-LT"/>
        </w:rPr>
        <w:t xml:space="preserve"> </w:t>
      </w:r>
    </w:p>
    <w:p w14:paraId="37E84AE6" w14:textId="00AD27FB" w:rsidR="00794359" w:rsidRPr="00F41057" w:rsidRDefault="00952E3B" w:rsidP="00433C46">
      <w:pPr>
        <w:suppressAutoHyphens/>
        <w:spacing w:after="0" w:line="240" w:lineRule="auto"/>
        <w:ind w:firstLine="851"/>
        <w:jc w:val="both"/>
        <w:rPr>
          <w:rFonts w:ascii="Times New Roman" w:hAnsi="Times New Roman" w:cs="Times New Roman"/>
          <w:color w:val="FF0000"/>
          <w:sz w:val="23"/>
          <w:szCs w:val="23"/>
          <w:lang w:val="pt-BR"/>
        </w:rPr>
      </w:pPr>
      <w:r>
        <w:rPr>
          <w:rFonts w:ascii="Times New Roman" w:hAnsi="Times New Roman" w:cs="Times New Roman"/>
          <w:b/>
          <w:bCs/>
          <w:sz w:val="23"/>
          <w:szCs w:val="23"/>
          <w:lang w:val="lt-LT"/>
        </w:rPr>
        <w:t>________</w:t>
      </w:r>
      <w:r w:rsidR="00794359" w:rsidRPr="00CC2F1F">
        <w:rPr>
          <w:rFonts w:ascii="Times New Roman" w:hAnsi="Times New Roman" w:cs="Times New Roman"/>
          <w:b/>
          <w:bCs/>
          <w:sz w:val="23"/>
          <w:szCs w:val="23"/>
          <w:lang w:val="lt-LT"/>
        </w:rPr>
        <w:t xml:space="preserve">, </w:t>
      </w:r>
      <w:r w:rsidR="00433C46">
        <w:rPr>
          <w:rFonts w:ascii="Times New Roman" w:hAnsi="Times New Roman" w:cs="Times New Roman"/>
          <w:sz w:val="23"/>
          <w:szCs w:val="23"/>
          <w:lang w:val="lt-LT"/>
        </w:rPr>
        <w:t xml:space="preserve">įmonės kodas </w:t>
      </w:r>
      <w:r>
        <w:rPr>
          <w:rFonts w:ascii="Times New Roman" w:hAnsi="Times New Roman" w:cs="Times New Roman"/>
          <w:sz w:val="23"/>
          <w:szCs w:val="23"/>
          <w:lang w:val="lt-LT"/>
        </w:rPr>
        <w:t>_________</w:t>
      </w:r>
      <w:r w:rsidR="00794359" w:rsidRPr="00CC2F1F">
        <w:rPr>
          <w:rFonts w:ascii="Times New Roman" w:hAnsi="Times New Roman" w:cs="Times New Roman"/>
          <w:sz w:val="23"/>
          <w:szCs w:val="23"/>
          <w:lang w:val="lt-LT"/>
        </w:rPr>
        <w:t xml:space="preserve">, </w:t>
      </w:r>
      <w:r w:rsidR="00794359" w:rsidRPr="002C54D7">
        <w:rPr>
          <w:rFonts w:ascii="Times New Roman" w:hAnsi="Times New Roman" w:cs="Times New Roman"/>
          <w:sz w:val="23"/>
          <w:szCs w:val="23"/>
          <w:lang w:val="lt-LT"/>
        </w:rPr>
        <w:t xml:space="preserve">atstovaujama </w:t>
      </w:r>
      <w:r w:rsidR="00794359" w:rsidRPr="00952E3B">
        <w:rPr>
          <w:rFonts w:ascii="Times New Roman" w:hAnsi="Times New Roman" w:cs="Times New Roman"/>
          <w:sz w:val="23"/>
          <w:szCs w:val="23"/>
          <w:lang w:val="lt-LT"/>
        </w:rPr>
        <w:t>________,</w:t>
      </w:r>
      <w:r w:rsidR="00794359" w:rsidRPr="002C54D7">
        <w:rPr>
          <w:rFonts w:ascii="Times New Roman" w:hAnsi="Times New Roman" w:cs="Times New Roman"/>
          <w:sz w:val="23"/>
          <w:szCs w:val="23"/>
          <w:lang w:val="lt-LT"/>
        </w:rPr>
        <w:t xml:space="preserve"> veikiančio(-s) pagal </w:t>
      </w:r>
      <w:r w:rsidR="00794359" w:rsidRPr="00952E3B">
        <w:rPr>
          <w:rFonts w:ascii="Times New Roman" w:hAnsi="Times New Roman" w:cs="Times New Roman"/>
          <w:sz w:val="23"/>
          <w:szCs w:val="23"/>
          <w:lang w:val="lt-LT"/>
        </w:rPr>
        <w:t>____ (toliau</w:t>
      </w:r>
      <w:r w:rsidR="00794359" w:rsidRPr="002C54D7">
        <w:rPr>
          <w:rFonts w:ascii="Times New Roman" w:hAnsi="Times New Roman" w:cs="Times New Roman"/>
          <w:sz w:val="23"/>
          <w:szCs w:val="23"/>
          <w:lang w:val="lt-LT"/>
        </w:rPr>
        <w:t xml:space="preserve"> – Paslaugos teikėjas), iš kitos pusės, </w:t>
      </w:r>
    </w:p>
    <w:p w14:paraId="658E18B8" w14:textId="62A01025" w:rsidR="00794359" w:rsidRPr="002C54D7" w:rsidRDefault="00794359" w:rsidP="000C3D45">
      <w:pPr>
        <w:suppressAutoHyphens/>
        <w:spacing w:after="0" w:line="240" w:lineRule="auto"/>
        <w:ind w:firstLine="851"/>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kartu vadinamos Šalimis, o kiekviena atskirai vadinamos Šalimi, sudarė šią paslaugų teikimo sutartį (toliau vadinama – </w:t>
      </w:r>
      <w:r w:rsidRPr="002C54D7">
        <w:rPr>
          <w:rFonts w:ascii="Times New Roman" w:hAnsi="Times New Roman" w:cs="Times New Roman"/>
          <w:b/>
          <w:sz w:val="23"/>
          <w:szCs w:val="23"/>
          <w:lang w:val="lt-LT"/>
        </w:rPr>
        <w:t>Sutartis</w:t>
      </w:r>
      <w:r w:rsidRPr="002C54D7">
        <w:rPr>
          <w:rFonts w:ascii="Times New Roman" w:hAnsi="Times New Roman" w:cs="Times New Roman"/>
          <w:sz w:val="23"/>
          <w:szCs w:val="23"/>
          <w:lang w:val="lt-LT"/>
        </w:rPr>
        <w:t>):</w:t>
      </w:r>
    </w:p>
    <w:p w14:paraId="17572968" w14:textId="77777777" w:rsidR="00794359" w:rsidRPr="002C54D7" w:rsidRDefault="00794359" w:rsidP="000C3D45">
      <w:pPr>
        <w:suppressAutoHyphens/>
        <w:spacing w:after="0" w:line="240" w:lineRule="auto"/>
        <w:ind w:firstLine="426"/>
        <w:jc w:val="center"/>
        <w:rPr>
          <w:rFonts w:ascii="Times New Roman" w:hAnsi="Times New Roman" w:cs="Times New Roman"/>
          <w:b/>
          <w:bCs/>
          <w:sz w:val="23"/>
          <w:szCs w:val="23"/>
          <w:lang w:val="lt-LT"/>
        </w:rPr>
      </w:pPr>
    </w:p>
    <w:p w14:paraId="6C3A9C63" w14:textId="75C8563E" w:rsidR="00794359" w:rsidRPr="002C54D7" w:rsidRDefault="00794359" w:rsidP="006C1BA7">
      <w:pPr>
        <w:suppressAutoHyphens/>
        <w:spacing w:after="0" w:line="240" w:lineRule="auto"/>
        <w:jc w:val="center"/>
        <w:rPr>
          <w:rFonts w:ascii="Times New Roman" w:hAnsi="Times New Roman" w:cs="Times New Roman"/>
          <w:b/>
          <w:sz w:val="23"/>
          <w:szCs w:val="23"/>
          <w:lang w:val="lt-LT"/>
        </w:rPr>
      </w:pPr>
      <w:r w:rsidRPr="002C54D7">
        <w:rPr>
          <w:rFonts w:ascii="Times New Roman" w:hAnsi="Times New Roman" w:cs="Times New Roman"/>
          <w:b/>
          <w:sz w:val="23"/>
          <w:szCs w:val="23"/>
          <w:lang w:val="lt-LT"/>
        </w:rPr>
        <w:t>I</w:t>
      </w:r>
      <w:r w:rsidR="00075BA5" w:rsidRPr="002C54D7">
        <w:rPr>
          <w:rFonts w:ascii="Times New Roman" w:hAnsi="Times New Roman" w:cs="Times New Roman"/>
          <w:b/>
          <w:sz w:val="23"/>
          <w:szCs w:val="23"/>
          <w:lang w:val="lt-LT"/>
        </w:rPr>
        <w:t>.</w:t>
      </w:r>
      <w:r w:rsidRPr="002C54D7">
        <w:rPr>
          <w:rFonts w:ascii="Times New Roman" w:hAnsi="Times New Roman" w:cs="Times New Roman"/>
          <w:b/>
          <w:sz w:val="23"/>
          <w:szCs w:val="23"/>
          <w:lang w:val="lt-LT"/>
        </w:rPr>
        <w:t xml:space="preserve">  SUTARTIES DALYKAS </w:t>
      </w:r>
    </w:p>
    <w:p w14:paraId="3530AAE4" w14:textId="0F1AB14D" w:rsidR="00794359" w:rsidRPr="002C54D7" w:rsidRDefault="00794359" w:rsidP="000C3D45">
      <w:pPr>
        <w:widowControl w:val="0"/>
        <w:numPr>
          <w:ilvl w:val="1"/>
          <w:numId w:val="10"/>
        </w:numPr>
        <w:tabs>
          <w:tab w:val="left" w:pos="851"/>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Sutartis sudaryta </w:t>
      </w:r>
      <w:r w:rsidR="000325A2" w:rsidRPr="002C54D7">
        <w:rPr>
          <w:rFonts w:ascii="Times New Roman" w:hAnsi="Times New Roman" w:cs="Times New Roman"/>
          <w:sz w:val="23"/>
          <w:szCs w:val="23"/>
          <w:lang w:val="lt-LT"/>
        </w:rPr>
        <w:t>skelbiamos apklauso būdu įvykdžius</w:t>
      </w:r>
      <w:r w:rsidRPr="002C54D7">
        <w:rPr>
          <w:rFonts w:ascii="Times New Roman" w:hAnsi="Times New Roman" w:cs="Times New Roman"/>
          <w:sz w:val="23"/>
          <w:szCs w:val="23"/>
          <w:lang w:val="lt-LT"/>
        </w:rPr>
        <w:t xml:space="preserve"> vieš</w:t>
      </w:r>
      <w:r w:rsidR="000325A2" w:rsidRPr="002C54D7">
        <w:rPr>
          <w:rFonts w:ascii="Times New Roman" w:hAnsi="Times New Roman" w:cs="Times New Roman"/>
          <w:sz w:val="23"/>
          <w:szCs w:val="23"/>
          <w:lang w:val="lt-LT"/>
        </w:rPr>
        <w:t>ąjį</w:t>
      </w:r>
      <w:r w:rsidR="00002045">
        <w:rPr>
          <w:rFonts w:ascii="Times New Roman" w:hAnsi="Times New Roman" w:cs="Times New Roman"/>
          <w:sz w:val="23"/>
          <w:szCs w:val="23"/>
          <w:lang w:val="lt-LT"/>
        </w:rPr>
        <w:t xml:space="preserve"> mažos vertės</w:t>
      </w:r>
      <w:r w:rsidR="000325A2" w:rsidRPr="002C54D7">
        <w:rPr>
          <w:rFonts w:ascii="Times New Roman" w:hAnsi="Times New Roman" w:cs="Times New Roman"/>
          <w:sz w:val="23"/>
          <w:szCs w:val="23"/>
          <w:lang w:val="lt-LT"/>
        </w:rPr>
        <w:t xml:space="preserve"> „</w:t>
      </w:r>
      <w:r w:rsidR="00433C46">
        <w:rPr>
          <w:rFonts w:ascii="Times New Roman" w:hAnsi="Times New Roman"/>
          <w:sz w:val="23"/>
          <w:szCs w:val="23"/>
          <w:lang w:val="lt-LT" w:eastAsia="lt-LT"/>
        </w:rPr>
        <w:t xml:space="preserve">Šaldymo įrangos ir kondicionierių techninės priežiūros ir remonto paslaugų“ </w:t>
      </w:r>
      <w:r w:rsidR="000325A2" w:rsidRPr="002C54D7">
        <w:rPr>
          <w:rFonts w:ascii="Times New Roman" w:hAnsi="Times New Roman" w:cs="Times New Roman"/>
          <w:sz w:val="23"/>
          <w:szCs w:val="23"/>
          <w:lang w:val="lt-LT"/>
        </w:rPr>
        <w:t>pir</w:t>
      </w:r>
      <w:r w:rsidRPr="002C54D7">
        <w:rPr>
          <w:rFonts w:ascii="Times New Roman" w:hAnsi="Times New Roman" w:cs="Times New Roman"/>
          <w:sz w:val="23"/>
          <w:szCs w:val="23"/>
          <w:lang w:val="lt-LT"/>
        </w:rPr>
        <w:t>kim</w:t>
      </w:r>
      <w:r w:rsidR="000325A2" w:rsidRPr="002C54D7">
        <w:rPr>
          <w:rFonts w:ascii="Times New Roman" w:hAnsi="Times New Roman" w:cs="Times New Roman"/>
          <w:sz w:val="23"/>
          <w:szCs w:val="23"/>
          <w:lang w:val="lt-LT"/>
        </w:rPr>
        <w:t>ą</w:t>
      </w:r>
      <w:r w:rsidR="00433C46">
        <w:rPr>
          <w:rFonts w:ascii="Times New Roman" w:hAnsi="Times New Roman" w:cs="Times New Roman"/>
          <w:sz w:val="23"/>
          <w:szCs w:val="23"/>
          <w:lang w:val="lt-LT"/>
        </w:rPr>
        <w:t xml:space="preserve"> </w:t>
      </w:r>
      <w:r w:rsidR="00002045">
        <w:rPr>
          <w:rFonts w:ascii="Times New Roman" w:hAnsi="Times New Roman" w:cs="Times New Roman"/>
          <w:sz w:val="23"/>
          <w:szCs w:val="23"/>
          <w:lang w:val="lt-LT"/>
        </w:rPr>
        <w:t>ID</w:t>
      </w:r>
      <w:r w:rsidR="00433C46">
        <w:rPr>
          <w:rFonts w:ascii="Times New Roman" w:hAnsi="Times New Roman" w:cs="Times New Roman"/>
          <w:sz w:val="23"/>
          <w:szCs w:val="23"/>
          <w:lang w:val="lt-LT"/>
        </w:rPr>
        <w:t>.</w:t>
      </w:r>
      <w:r w:rsidR="00002045">
        <w:rPr>
          <w:rFonts w:ascii="Times New Roman" w:hAnsi="Times New Roman" w:cs="Times New Roman"/>
          <w:sz w:val="23"/>
          <w:szCs w:val="23"/>
          <w:lang w:val="lt-LT"/>
        </w:rPr>
        <w:t>__________</w:t>
      </w:r>
      <w:r w:rsidR="00CC2F1F">
        <w:rPr>
          <w:rFonts w:ascii="Times New Roman" w:hAnsi="Times New Roman" w:cs="Times New Roman"/>
          <w:sz w:val="23"/>
          <w:szCs w:val="23"/>
          <w:lang w:val="lt-LT"/>
        </w:rPr>
        <w:t>,</w:t>
      </w:r>
      <w:r w:rsidR="00433C46">
        <w:rPr>
          <w:rFonts w:ascii="Times New Roman" w:hAnsi="Times New Roman" w:cs="Times New Roman"/>
          <w:sz w:val="23"/>
          <w:szCs w:val="23"/>
          <w:lang w:val="lt-LT"/>
        </w:rPr>
        <w:t xml:space="preserve"> </w:t>
      </w:r>
      <w:r w:rsidRPr="002C54D7">
        <w:rPr>
          <w:rFonts w:ascii="Times New Roman" w:hAnsi="Times New Roman" w:cs="Times New Roman"/>
          <w:sz w:val="23"/>
          <w:szCs w:val="23"/>
          <w:lang w:val="lt-LT"/>
        </w:rPr>
        <w:t xml:space="preserve">kuriame ekonomiškai naudingiausias pasiūlymas išrinktas pagal kainą. Pirkimas įvykdytas vadovaujantis Lietuvos Respublikos viešųjų pirkimų įstatymu (toliau – </w:t>
      </w:r>
      <w:r w:rsidRPr="002C54D7">
        <w:rPr>
          <w:rFonts w:ascii="Times New Roman" w:hAnsi="Times New Roman" w:cs="Times New Roman"/>
          <w:b/>
          <w:bCs/>
          <w:sz w:val="23"/>
          <w:szCs w:val="23"/>
          <w:lang w:val="lt-LT"/>
        </w:rPr>
        <w:t>VPĮ</w:t>
      </w:r>
      <w:r w:rsidRPr="002C54D7">
        <w:rPr>
          <w:rFonts w:ascii="Times New Roman" w:hAnsi="Times New Roman" w:cs="Times New Roman"/>
          <w:sz w:val="23"/>
          <w:szCs w:val="23"/>
          <w:lang w:val="lt-LT"/>
        </w:rPr>
        <w:t xml:space="preserve">) bei susijusiais teisės aktais, taip pat Lietuvos Respublikos civiliniu kodeksu, kitais pagal pirkimo pobūdį taikomais teisės aktais bei </w:t>
      </w:r>
      <w:r w:rsidR="000325A2" w:rsidRPr="002C54D7">
        <w:rPr>
          <w:rFonts w:ascii="Times New Roman" w:hAnsi="Times New Roman" w:cs="Times New Roman"/>
          <w:sz w:val="23"/>
          <w:szCs w:val="23"/>
          <w:lang w:val="lt-LT"/>
        </w:rPr>
        <w:t>pirkimo</w:t>
      </w:r>
      <w:r w:rsidRPr="002C54D7">
        <w:rPr>
          <w:rFonts w:ascii="Times New Roman" w:hAnsi="Times New Roman" w:cs="Times New Roman"/>
          <w:sz w:val="23"/>
          <w:szCs w:val="23"/>
          <w:lang w:val="lt-LT"/>
        </w:rPr>
        <w:t xml:space="preserve"> sąlygomis</w:t>
      </w:r>
      <w:r w:rsidR="000325A2" w:rsidRPr="002C54D7">
        <w:rPr>
          <w:rFonts w:ascii="Times New Roman" w:hAnsi="Times New Roman" w:cs="Times New Roman"/>
          <w:sz w:val="23"/>
          <w:szCs w:val="23"/>
          <w:lang w:val="lt-LT"/>
        </w:rPr>
        <w:t>.</w:t>
      </w:r>
    </w:p>
    <w:p w14:paraId="2718C5FF" w14:textId="7F0B717E" w:rsidR="00794359" w:rsidRPr="002C54D7" w:rsidRDefault="00794359" w:rsidP="000C3D45">
      <w:pPr>
        <w:widowControl w:val="0"/>
        <w:numPr>
          <w:ilvl w:val="1"/>
          <w:numId w:val="10"/>
        </w:numPr>
        <w:tabs>
          <w:tab w:val="left" w:pos="851"/>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Sutartimi Paslaugų teikėjas įsipareigoja, vadovaudamasis </w:t>
      </w:r>
      <w:r w:rsidR="000325A2" w:rsidRPr="002C54D7">
        <w:rPr>
          <w:rFonts w:ascii="Times New Roman" w:hAnsi="Times New Roman" w:cs="Times New Roman"/>
          <w:sz w:val="23"/>
          <w:szCs w:val="23"/>
          <w:lang w:val="lt-LT"/>
        </w:rPr>
        <w:t>pirkimo</w:t>
      </w:r>
      <w:r w:rsidRPr="002C54D7">
        <w:rPr>
          <w:rFonts w:ascii="Times New Roman" w:hAnsi="Times New Roman" w:cs="Times New Roman"/>
          <w:sz w:val="23"/>
          <w:szCs w:val="23"/>
          <w:lang w:val="lt-LT"/>
        </w:rPr>
        <w:t xml:space="preserve"> sąlygomis, įskaitant Sutartį ir Techninę specifikaciją</w:t>
      </w:r>
      <w:r w:rsidR="000325A2" w:rsidRPr="002C54D7">
        <w:rPr>
          <w:rFonts w:ascii="Times New Roman" w:hAnsi="Times New Roman" w:cs="Times New Roman"/>
          <w:sz w:val="23"/>
          <w:szCs w:val="23"/>
          <w:lang w:val="lt-LT"/>
        </w:rPr>
        <w:t xml:space="preserve"> (toliau – </w:t>
      </w:r>
      <w:r w:rsidR="000325A2" w:rsidRPr="002C54D7">
        <w:rPr>
          <w:rFonts w:ascii="Times New Roman" w:hAnsi="Times New Roman" w:cs="Times New Roman"/>
          <w:b/>
          <w:bCs/>
          <w:sz w:val="23"/>
          <w:szCs w:val="23"/>
          <w:lang w:val="lt-LT"/>
        </w:rPr>
        <w:t>TS</w:t>
      </w:r>
      <w:r w:rsidR="000325A2" w:rsidRPr="002C54D7">
        <w:rPr>
          <w:rFonts w:ascii="Times New Roman" w:hAnsi="Times New Roman" w:cs="Times New Roman"/>
          <w:sz w:val="23"/>
          <w:szCs w:val="23"/>
          <w:lang w:val="lt-LT"/>
        </w:rPr>
        <w:t>)</w:t>
      </w:r>
      <w:r w:rsidRPr="002C54D7">
        <w:rPr>
          <w:rFonts w:ascii="Times New Roman" w:hAnsi="Times New Roman" w:cs="Times New Roman"/>
          <w:sz w:val="23"/>
          <w:szCs w:val="23"/>
          <w:lang w:val="lt-LT"/>
        </w:rPr>
        <w:t xml:space="preserve">, suteikti Klientui </w:t>
      </w:r>
      <w:r w:rsidR="00433C46">
        <w:rPr>
          <w:rFonts w:ascii="Times New Roman" w:hAnsi="Times New Roman"/>
          <w:sz w:val="23"/>
          <w:szCs w:val="23"/>
          <w:lang w:val="lt-LT" w:eastAsia="lt-LT"/>
        </w:rPr>
        <w:t>šaldymo įrangos ir kondicionierių</w:t>
      </w:r>
      <w:r w:rsidR="00433C46" w:rsidRPr="002C54D7">
        <w:rPr>
          <w:rFonts w:ascii="Times New Roman" w:hAnsi="Times New Roman"/>
          <w:sz w:val="23"/>
          <w:szCs w:val="23"/>
          <w:lang w:val="lt-LT" w:eastAsia="lt-LT"/>
        </w:rPr>
        <w:t xml:space="preserve"> </w:t>
      </w:r>
      <w:r w:rsidR="000325A2" w:rsidRPr="002C54D7">
        <w:rPr>
          <w:rFonts w:ascii="Times New Roman" w:hAnsi="Times New Roman"/>
          <w:sz w:val="23"/>
          <w:szCs w:val="23"/>
          <w:lang w:val="lt-LT" w:eastAsia="lt-LT"/>
        </w:rPr>
        <w:t xml:space="preserve">techninės priežiūros ir remonto </w:t>
      </w:r>
      <w:r w:rsidRPr="002C54D7">
        <w:rPr>
          <w:rFonts w:ascii="Times New Roman" w:hAnsi="Times New Roman" w:cs="Times New Roman"/>
          <w:sz w:val="23"/>
          <w:szCs w:val="23"/>
          <w:lang w:val="lt-LT"/>
        </w:rPr>
        <w:t xml:space="preserve">paslaugas (toliau kartu – </w:t>
      </w:r>
      <w:r w:rsidRPr="002C54D7">
        <w:rPr>
          <w:rFonts w:ascii="Times New Roman" w:hAnsi="Times New Roman" w:cs="Times New Roman"/>
          <w:b/>
          <w:bCs/>
          <w:sz w:val="23"/>
          <w:szCs w:val="23"/>
          <w:lang w:val="lt-LT"/>
        </w:rPr>
        <w:t>Paslaugos</w:t>
      </w:r>
      <w:r w:rsidRPr="002C54D7">
        <w:rPr>
          <w:rFonts w:ascii="Times New Roman" w:hAnsi="Times New Roman" w:cs="Times New Roman"/>
          <w:sz w:val="23"/>
          <w:szCs w:val="23"/>
          <w:lang w:val="lt-LT"/>
        </w:rPr>
        <w:t>), kurios turi atitikti reikalavimus numatytus Sutartyje ir</w:t>
      </w:r>
      <w:r w:rsidR="000325A2" w:rsidRPr="002C54D7">
        <w:rPr>
          <w:rFonts w:ascii="Times New Roman" w:hAnsi="Times New Roman" w:cs="Times New Roman"/>
          <w:sz w:val="23"/>
          <w:szCs w:val="23"/>
          <w:lang w:val="lt-LT"/>
        </w:rPr>
        <w:t xml:space="preserve"> TS</w:t>
      </w:r>
      <w:r w:rsidRPr="002C54D7">
        <w:rPr>
          <w:rFonts w:ascii="Times New Roman" w:hAnsi="Times New Roman" w:cs="Times New Roman"/>
          <w:sz w:val="23"/>
          <w:szCs w:val="23"/>
          <w:lang w:val="lt-LT"/>
        </w:rPr>
        <w:t xml:space="preserve">, o Klientas įsipareigoja priimti tinkamai ir laiku suteiktas Paslaugas ir atsiskaityti už jas Sutartyje nustatyta atsiskaitymo tvarka. </w:t>
      </w:r>
    </w:p>
    <w:p w14:paraId="7C7080F4" w14:textId="09446F7B" w:rsidR="00794359" w:rsidRPr="002C54D7" w:rsidRDefault="00794359" w:rsidP="000C3D45">
      <w:pPr>
        <w:widowControl w:val="0"/>
        <w:numPr>
          <w:ilvl w:val="1"/>
          <w:numId w:val="10"/>
        </w:numPr>
        <w:tabs>
          <w:tab w:val="left" w:pos="851"/>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Paslaugų </w:t>
      </w:r>
      <w:r w:rsidRPr="002C54D7">
        <w:rPr>
          <w:rFonts w:ascii="Times New Roman" w:hAnsi="Times New Roman"/>
          <w:sz w:val="23"/>
          <w:szCs w:val="23"/>
          <w:lang w:val="lt-LT"/>
        </w:rPr>
        <w:t xml:space="preserve">pavadinimai, kiekiai ir kaina nurodyti </w:t>
      </w:r>
      <w:r w:rsidR="000325A2" w:rsidRPr="002C54D7">
        <w:rPr>
          <w:rFonts w:ascii="Times New Roman" w:hAnsi="Times New Roman"/>
          <w:sz w:val="23"/>
          <w:szCs w:val="23"/>
          <w:lang w:val="lt-LT"/>
        </w:rPr>
        <w:t>TS</w:t>
      </w:r>
      <w:r w:rsidRPr="002C54D7">
        <w:rPr>
          <w:rFonts w:ascii="Times New Roman" w:hAnsi="Times New Roman"/>
          <w:sz w:val="23"/>
          <w:szCs w:val="23"/>
          <w:lang w:val="lt-LT"/>
        </w:rPr>
        <w:t xml:space="preserve"> (Sutarties 1 priedas).</w:t>
      </w:r>
    </w:p>
    <w:p w14:paraId="03100F20" w14:textId="036F22E1" w:rsidR="00794359" w:rsidRPr="002C54D7" w:rsidRDefault="00794359" w:rsidP="000C3D45">
      <w:pPr>
        <w:widowControl w:val="0"/>
        <w:numPr>
          <w:ilvl w:val="1"/>
          <w:numId w:val="10"/>
        </w:numPr>
        <w:tabs>
          <w:tab w:val="left" w:pos="851"/>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sz w:val="23"/>
          <w:szCs w:val="23"/>
          <w:lang w:val="lt-LT"/>
        </w:rPr>
        <w:t xml:space="preserve">Sutartis yra vientisas ir nedalomas dokumentas, kurį sudaro toliau išvardinti dokumentai: </w:t>
      </w:r>
      <w:r w:rsidR="000325A2" w:rsidRPr="002C54D7">
        <w:rPr>
          <w:rFonts w:ascii="Times New Roman" w:hAnsi="Times New Roman"/>
          <w:sz w:val="23"/>
          <w:szCs w:val="23"/>
          <w:lang w:val="lt-LT"/>
        </w:rPr>
        <w:t>TS</w:t>
      </w:r>
      <w:r w:rsidRPr="002C54D7">
        <w:rPr>
          <w:rFonts w:ascii="Times New Roman" w:hAnsi="Times New Roman"/>
          <w:sz w:val="23"/>
          <w:szCs w:val="23"/>
          <w:lang w:val="lt-LT"/>
        </w:rPr>
        <w:t xml:space="preserve"> (su pirkimo procedūrų metu Kliento atliktais paaiškinimais ir patikslinimais bei priedais, jei jie pridedami), Sutartis su visais jos priedais; kiti Pirkimo dokumentai (toliau Sutartyje šiame punkte nurodyti dokumentai kartu </w:t>
      </w:r>
      <w:r w:rsidRPr="002C54D7">
        <w:rPr>
          <w:rFonts w:ascii="Times New Roman" w:hAnsi="Times New Roman"/>
          <w:b/>
          <w:bCs/>
          <w:sz w:val="23"/>
          <w:szCs w:val="23"/>
          <w:lang w:val="lt-LT"/>
        </w:rPr>
        <w:t>vadinami Sutartimi</w:t>
      </w:r>
      <w:r w:rsidRPr="002C54D7">
        <w:rPr>
          <w:rFonts w:ascii="Times New Roman" w:hAnsi="Times New Roman"/>
          <w:sz w:val="23"/>
          <w:szCs w:val="23"/>
          <w:lang w:val="lt-LT"/>
        </w:rPr>
        <w:t>).</w:t>
      </w:r>
    </w:p>
    <w:p w14:paraId="1A20E31E" w14:textId="18DD4E12" w:rsidR="00794359" w:rsidRPr="002C54D7" w:rsidRDefault="00794359" w:rsidP="000C3D45">
      <w:pPr>
        <w:widowControl w:val="0"/>
        <w:numPr>
          <w:ilvl w:val="1"/>
          <w:numId w:val="10"/>
        </w:numPr>
        <w:tabs>
          <w:tab w:val="left" w:pos="851"/>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Sutarties aiškinimo tikslais nustatoma tokia dokumentų prioriteto tvarka: </w:t>
      </w:r>
      <w:r w:rsidR="000325A2" w:rsidRPr="002C54D7">
        <w:rPr>
          <w:rFonts w:ascii="Times New Roman" w:hAnsi="Times New Roman" w:cs="Times New Roman"/>
          <w:sz w:val="23"/>
          <w:szCs w:val="23"/>
          <w:lang w:val="lt-LT"/>
        </w:rPr>
        <w:t>TS</w:t>
      </w:r>
      <w:r w:rsidRPr="002C54D7">
        <w:rPr>
          <w:rFonts w:ascii="Times New Roman" w:hAnsi="Times New Roman" w:cs="Times New Roman"/>
          <w:sz w:val="23"/>
          <w:szCs w:val="23"/>
          <w:lang w:val="lt-LT"/>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AB5BAFB" w14:textId="77777777" w:rsidR="00794359" w:rsidRPr="002C54D7" w:rsidRDefault="00794359" w:rsidP="000C3D45">
      <w:pPr>
        <w:suppressAutoHyphens/>
        <w:spacing w:after="0" w:line="240" w:lineRule="auto"/>
        <w:ind w:firstLine="426"/>
        <w:jc w:val="center"/>
        <w:rPr>
          <w:rFonts w:ascii="Times New Roman" w:hAnsi="Times New Roman" w:cs="Times New Roman"/>
          <w:b/>
          <w:sz w:val="23"/>
          <w:szCs w:val="23"/>
          <w:lang w:val="lt-LT"/>
        </w:rPr>
      </w:pPr>
    </w:p>
    <w:p w14:paraId="493815DA" w14:textId="36B8E5E6" w:rsidR="00794359" w:rsidRPr="002C54D7" w:rsidRDefault="00794359" w:rsidP="006C1BA7">
      <w:pPr>
        <w:suppressAutoHyphens/>
        <w:spacing w:after="0" w:line="240" w:lineRule="auto"/>
        <w:jc w:val="center"/>
        <w:rPr>
          <w:rFonts w:ascii="Times New Roman" w:hAnsi="Times New Roman" w:cs="Times New Roman"/>
          <w:b/>
          <w:sz w:val="23"/>
          <w:szCs w:val="23"/>
          <w:lang w:val="lt-LT"/>
        </w:rPr>
      </w:pPr>
      <w:r w:rsidRPr="002C54D7">
        <w:rPr>
          <w:rFonts w:ascii="Times New Roman" w:hAnsi="Times New Roman" w:cs="Times New Roman"/>
          <w:b/>
          <w:sz w:val="23"/>
          <w:szCs w:val="23"/>
          <w:lang w:val="lt-LT"/>
        </w:rPr>
        <w:t>II</w:t>
      </w:r>
      <w:r w:rsidR="00075BA5" w:rsidRPr="002C54D7">
        <w:rPr>
          <w:rFonts w:ascii="Times New Roman" w:hAnsi="Times New Roman" w:cs="Times New Roman"/>
          <w:b/>
          <w:sz w:val="23"/>
          <w:szCs w:val="23"/>
          <w:lang w:val="lt-LT"/>
        </w:rPr>
        <w:t xml:space="preserve">. </w:t>
      </w:r>
      <w:r w:rsidRPr="002C54D7">
        <w:rPr>
          <w:rFonts w:ascii="Times New Roman" w:hAnsi="Times New Roman" w:cs="Times New Roman"/>
          <w:b/>
          <w:sz w:val="23"/>
          <w:szCs w:val="23"/>
          <w:lang w:val="lt-LT"/>
        </w:rPr>
        <w:t>PASLAUGŲ KAINA IR ATISKAITYMO TVARKA</w:t>
      </w:r>
    </w:p>
    <w:p w14:paraId="2CDD0B5B" w14:textId="5E72ED44" w:rsidR="00002045" w:rsidRPr="00002045"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Sutarties suma lygi bendrai Sutarties kainai eurais su PVM: </w:t>
      </w:r>
      <w:r w:rsidR="00002045">
        <w:rPr>
          <w:rFonts w:ascii="Times New Roman" w:hAnsi="Times New Roman" w:cs="Times New Roman"/>
          <w:b/>
          <w:bCs/>
          <w:sz w:val="23"/>
          <w:szCs w:val="23"/>
          <w:lang w:val="lt-LT"/>
        </w:rPr>
        <w:t>________</w:t>
      </w:r>
      <w:r w:rsidR="008F7429" w:rsidRPr="002C54D7">
        <w:rPr>
          <w:rFonts w:ascii="Times New Roman" w:hAnsi="Times New Roman" w:cs="Times New Roman"/>
          <w:b/>
          <w:bCs/>
          <w:sz w:val="23"/>
          <w:szCs w:val="23"/>
          <w:lang w:val="lt-LT"/>
        </w:rPr>
        <w:t xml:space="preserve"> </w:t>
      </w:r>
      <w:r w:rsidRPr="002C54D7">
        <w:rPr>
          <w:rFonts w:ascii="Times New Roman" w:hAnsi="Times New Roman" w:cs="Times New Roman"/>
          <w:b/>
          <w:bCs/>
          <w:sz w:val="23"/>
          <w:szCs w:val="23"/>
          <w:lang w:val="lt-LT"/>
        </w:rPr>
        <w:t>Eur</w:t>
      </w:r>
      <w:r w:rsidRPr="002C54D7">
        <w:rPr>
          <w:rFonts w:ascii="Times New Roman" w:hAnsi="Times New Roman" w:cs="Times New Roman"/>
          <w:sz w:val="23"/>
          <w:szCs w:val="23"/>
          <w:lang w:val="lt-LT"/>
        </w:rPr>
        <w:t xml:space="preserve"> </w:t>
      </w:r>
      <w:r w:rsidRPr="002C54D7">
        <w:rPr>
          <w:rFonts w:ascii="Times New Roman" w:hAnsi="Times New Roman" w:cs="Times New Roman"/>
          <w:i/>
          <w:iCs/>
          <w:sz w:val="23"/>
          <w:szCs w:val="23"/>
          <w:lang w:val="lt-LT"/>
        </w:rPr>
        <w:t>(</w:t>
      </w:r>
      <w:r w:rsidR="00002045">
        <w:rPr>
          <w:rFonts w:ascii="Times New Roman" w:hAnsi="Times New Roman" w:cs="Times New Roman"/>
          <w:i/>
          <w:iCs/>
          <w:sz w:val="23"/>
          <w:szCs w:val="23"/>
          <w:lang w:val="lt-LT"/>
        </w:rPr>
        <w:t>_______</w:t>
      </w:r>
      <w:r w:rsidR="008F7429">
        <w:rPr>
          <w:rFonts w:ascii="Times New Roman" w:hAnsi="Times New Roman" w:cs="Times New Roman"/>
          <w:i/>
          <w:iCs/>
          <w:sz w:val="23"/>
          <w:szCs w:val="23"/>
          <w:lang w:val="lt-LT"/>
        </w:rPr>
        <w:t>eu</w:t>
      </w:r>
      <w:r w:rsidR="00002045">
        <w:rPr>
          <w:rFonts w:ascii="Times New Roman" w:hAnsi="Times New Roman" w:cs="Times New Roman"/>
          <w:i/>
          <w:iCs/>
          <w:sz w:val="23"/>
          <w:szCs w:val="23"/>
          <w:lang w:val="lt-LT"/>
        </w:rPr>
        <w:t>rai,</w:t>
      </w:r>
      <w:r w:rsidR="008F7429">
        <w:rPr>
          <w:rFonts w:ascii="Times New Roman" w:hAnsi="Times New Roman" w:cs="Times New Roman"/>
          <w:i/>
          <w:iCs/>
          <w:sz w:val="23"/>
          <w:szCs w:val="23"/>
          <w:lang w:val="lt-LT"/>
        </w:rPr>
        <w:t xml:space="preserve"> </w:t>
      </w:r>
      <w:r w:rsidR="00002045">
        <w:rPr>
          <w:rFonts w:ascii="Times New Roman" w:hAnsi="Times New Roman" w:cs="Times New Roman"/>
          <w:i/>
          <w:iCs/>
          <w:sz w:val="23"/>
          <w:szCs w:val="23"/>
          <w:lang w:val="lt-LT"/>
        </w:rPr>
        <w:t>__</w:t>
      </w:r>
      <w:r w:rsidR="008F7429">
        <w:rPr>
          <w:rFonts w:ascii="Times New Roman" w:hAnsi="Times New Roman" w:cs="Times New Roman"/>
          <w:i/>
          <w:iCs/>
          <w:sz w:val="23"/>
          <w:szCs w:val="23"/>
          <w:lang w:val="lt-LT"/>
        </w:rPr>
        <w:t xml:space="preserve"> ct.</w:t>
      </w:r>
      <w:r w:rsidR="00002045">
        <w:rPr>
          <w:rFonts w:ascii="Times New Roman" w:hAnsi="Times New Roman" w:cs="Times New Roman"/>
          <w:i/>
          <w:iCs/>
          <w:sz w:val="23"/>
          <w:szCs w:val="23"/>
          <w:lang w:val="lt-LT"/>
        </w:rPr>
        <w:t xml:space="preserve">), </w:t>
      </w:r>
      <w:r w:rsidR="00002045" w:rsidRPr="00002045">
        <w:rPr>
          <w:rFonts w:ascii="Times New Roman" w:hAnsi="Times New Roman" w:cs="Times New Roman"/>
          <w:sz w:val="23"/>
          <w:szCs w:val="23"/>
          <w:lang w:val="lt-LT"/>
        </w:rPr>
        <w:t>kurią sudaro:</w:t>
      </w:r>
      <w:r w:rsidR="00002045">
        <w:rPr>
          <w:rFonts w:ascii="Times New Roman" w:hAnsi="Times New Roman" w:cs="Times New Roman"/>
          <w:i/>
          <w:iCs/>
          <w:sz w:val="23"/>
          <w:szCs w:val="23"/>
          <w:lang w:val="lt-LT"/>
        </w:rPr>
        <w:t xml:space="preserve"> </w:t>
      </w:r>
    </w:p>
    <w:p w14:paraId="4BF31809" w14:textId="59EC3D13" w:rsidR="00794359" w:rsidRDefault="00002045" w:rsidP="00002045">
      <w:pPr>
        <w:widowControl w:val="0"/>
        <w:tabs>
          <w:tab w:val="left" w:pos="993"/>
        </w:tabs>
        <w:suppressAutoHyphens/>
        <w:autoSpaceDE w:val="0"/>
        <w:adjustRightInd w:val="0"/>
        <w:spacing w:after="0" w:line="240" w:lineRule="auto"/>
        <w:ind w:left="567"/>
        <w:contextualSpacing/>
        <w:jc w:val="both"/>
        <w:rPr>
          <w:rFonts w:ascii="Times New Roman" w:hAnsi="Times New Roman" w:cs="Times New Roman"/>
          <w:i/>
          <w:iCs/>
          <w:sz w:val="23"/>
          <w:szCs w:val="23"/>
          <w:lang w:val="lt-LT"/>
        </w:rPr>
      </w:pPr>
      <w:r>
        <w:rPr>
          <w:rFonts w:ascii="Times New Roman" w:hAnsi="Times New Roman" w:cs="Times New Roman"/>
          <w:i/>
          <w:iCs/>
          <w:sz w:val="23"/>
          <w:szCs w:val="23"/>
          <w:lang w:val="lt-LT"/>
        </w:rPr>
        <w:t xml:space="preserve">2.1.1. </w:t>
      </w:r>
      <w:r w:rsidRPr="00AC1A9A">
        <w:rPr>
          <w:rFonts w:ascii="Times New Roman" w:hAnsi="Times New Roman" w:cs="Times New Roman"/>
          <w:sz w:val="23"/>
          <w:szCs w:val="23"/>
          <w:lang w:val="lt-LT"/>
        </w:rPr>
        <w:t xml:space="preserve">Sutarties kaina be PVM – </w:t>
      </w:r>
      <w:r>
        <w:rPr>
          <w:rFonts w:ascii="Times New Roman" w:hAnsi="Times New Roman" w:cs="Times New Roman"/>
          <w:sz w:val="23"/>
          <w:szCs w:val="23"/>
          <w:lang w:val="lt-LT"/>
        </w:rPr>
        <w:t>_______</w:t>
      </w:r>
      <w:r w:rsidRPr="00AC1A9A">
        <w:rPr>
          <w:rFonts w:ascii="Times New Roman" w:hAnsi="Times New Roman" w:cs="Times New Roman"/>
          <w:sz w:val="23"/>
          <w:szCs w:val="23"/>
          <w:lang w:val="lt-LT"/>
        </w:rPr>
        <w:t xml:space="preserve"> Eur</w:t>
      </w:r>
      <w:r>
        <w:rPr>
          <w:rFonts w:ascii="Times New Roman" w:hAnsi="Times New Roman" w:cs="Times New Roman"/>
          <w:sz w:val="23"/>
          <w:szCs w:val="23"/>
          <w:lang w:val="lt-LT"/>
        </w:rPr>
        <w:t xml:space="preserve"> </w:t>
      </w:r>
      <w:r w:rsidRPr="002C54D7">
        <w:rPr>
          <w:rFonts w:ascii="Times New Roman" w:hAnsi="Times New Roman" w:cs="Times New Roman"/>
          <w:i/>
          <w:iCs/>
          <w:sz w:val="23"/>
          <w:szCs w:val="23"/>
          <w:lang w:val="lt-LT"/>
        </w:rPr>
        <w:t>(</w:t>
      </w:r>
      <w:r>
        <w:rPr>
          <w:rFonts w:ascii="Times New Roman" w:hAnsi="Times New Roman" w:cs="Times New Roman"/>
          <w:i/>
          <w:iCs/>
          <w:sz w:val="23"/>
          <w:szCs w:val="23"/>
          <w:lang w:val="lt-LT"/>
        </w:rPr>
        <w:t>_______eurai, __ ct.);</w:t>
      </w:r>
    </w:p>
    <w:p w14:paraId="53792334" w14:textId="4EC221E3" w:rsidR="00002045" w:rsidRDefault="00002045" w:rsidP="00002045">
      <w:pPr>
        <w:widowControl w:val="0"/>
        <w:tabs>
          <w:tab w:val="left" w:pos="993"/>
        </w:tabs>
        <w:suppressAutoHyphens/>
        <w:autoSpaceDE w:val="0"/>
        <w:adjustRightInd w:val="0"/>
        <w:spacing w:after="0" w:line="240" w:lineRule="auto"/>
        <w:ind w:left="567"/>
        <w:contextualSpacing/>
        <w:jc w:val="both"/>
        <w:rPr>
          <w:rFonts w:ascii="Times New Roman" w:hAnsi="Times New Roman" w:cs="Times New Roman"/>
          <w:i/>
          <w:iCs/>
          <w:sz w:val="23"/>
          <w:szCs w:val="23"/>
          <w:lang w:val="lt-LT"/>
        </w:rPr>
      </w:pPr>
      <w:r>
        <w:rPr>
          <w:rFonts w:ascii="Times New Roman" w:hAnsi="Times New Roman" w:cs="Times New Roman"/>
          <w:i/>
          <w:iCs/>
          <w:sz w:val="23"/>
          <w:szCs w:val="23"/>
          <w:lang w:val="lt-LT"/>
        </w:rPr>
        <w:t xml:space="preserve">2.1.2. </w:t>
      </w:r>
      <w:r w:rsidRPr="00AC1A9A">
        <w:rPr>
          <w:rFonts w:ascii="Times New Roman" w:hAnsi="Times New Roman" w:cs="Times New Roman"/>
          <w:sz w:val="23"/>
          <w:szCs w:val="23"/>
          <w:lang w:val="lt-LT"/>
        </w:rPr>
        <w:t xml:space="preserve">PVM ( </w:t>
      </w:r>
      <w:r>
        <w:rPr>
          <w:rFonts w:ascii="Times New Roman" w:hAnsi="Times New Roman" w:cs="Times New Roman"/>
          <w:sz w:val="23"/>
          <w:szCs w:val="23"/>
          <w:lang w:val="lt-LT"/>
        </w:rPr>
        <w:t>__</w:t>
      </w:r>
      <w:r w:rsidRPr="00AC1A9A">
        <w:rPr>
          <w:rFonts w:ascii="Times New Roman" w:hAnsi="Times New Roman" w:cs="Times New Roman"/>
          <w:sz w:val="23"/>
          <w:szCs w:val="23"/>
          <w:lang w:val="lt-LT"/>
        </w:rPr>
        <w:t xml:space="preserve"> %)  –</w:t>
      </w:r>
      <w:r>
        <w:rPr>
          <w:rFonts w:ascii="Times New Roman" w:hAnsi="Times New Roman" w:cs="Times New Roman"/>
          <w:sz w:val="23"/>
          <w:szCs w:val="23"/>
          <w:lang w:val="lt-LT"/>
        </w:rPr>
        <w:t xml:space="preserve"> ______ </w:t>
      </w:r>
      <w:r w:rsidRPr="00AC1A9A">
        <w:rPr>
          <w:rFonts w:ascii="Times New Roman" w:hAnsi="Times New Roman" w:cs="Times New Roman"/>
          <w:sz w:val="23"/>
          <w:szCs w:val="23"/>
          <w:lang w:val="lt-LT"/>
        </w:rPr>
        <w:t>Eur</w:t>
      </w:r>
      <w:r>
        <w:rPr>
          <w:rFonts w:ascii="Times New Roman" w:hAnsi="Times New Roman" w:cs="Times New Roman"/>
          <w:sz w:val="23"/>
          <w:szCs w:val="23"/>
          <w:lang w:val="lt-LT"/>
        </w:rPr>
        <w:t xml:space="preserve"> </w:t>
      </w:r>
      <w:r w:rsidRPr="002C54D7">
        <w:rPr>
          <w:rFonts w:ascii="Times New Roman" w:hAnsi="Times New Roman" w:cs="Times New Roman"/>
          <w:i/>
          <w:iCs/>
          <w:sz w:val="23"/>
          <w:szCs w:val="23"/>
          <w:lang w:val="lt-LT"/>
        </w:rPr>
        <w:t>(</w:t>
      </w:r>
      <w:r>
        <w:rPr>
          <w:rFonts w:ascii="Times New Roman" w:hAnsi="Times New Roman" w:cs="Times New Roman"/>
          <w:i/>
          <w:iCs/>
          <w:sz w:val="23"/>
          <w:szCs w:val="23"/>
          <w:lang w:val="lt-LT"/>
        </w:rPr>
        <w:t>_______eurai, __ ct.);</w:t>
      </w:r>
    </w:p>
    <w:p w14:paraId="015041FB" w14:textId="19A3D43B" w:rsidR="00002045" w:rsidRPr="002C54D7" w:rsidRDefault="00002045" w:rsidP="00002045">
      <w:pPr>
        <w:widowControl w:val="0"/>
        <w:tabs>
          <w:tab w:val="left" w:pos="993"/>
        </w:tabs>
        <w:suppressAutoHyphens/>
        <w:autoSpaceDE w:val="0"/>
        <w:adjustRightInd w:val="0"/>
        <w:spacing w:after="0" w:line="240" w:lineRule="auto"/>
        <w:ind w:left="567"/>
        <w:contextualSpacing/>
        <w:jc w:val="both"/>
        <w:rPr>
          <w:rFonts w:ascii="Times New Roman" w:hAnsi="Times New Roman" w:cs="Times New Roman"/>
          <w:sz w:val="23"/>
          <w:szCs w:val="23"/>
          <w:lang w:val="lt-LT"/>
        </w:rPr>
      </w:pPr>
      <w:r>
        <w:rPr>
          <w:rFonts w:ascii="Times New Roman" w:hAnsi="Times New Roman" w:cs="Times New Roman"/>
          <w:i/>
          <w:iCs/>
          <w:sz w:val="23"/>
          <w:szCs w:val="23"/>
          <w:lang w:val="lt-LT"/>
        </w:rPr>
        <w:t xml:space="preserve">2.1.3. </w:t>
      </w:r>
      <w:r w:rsidRPr="00465472">
        <w:rPr>
          <w:rFonts w:ascii="Times New Roman" w:hAnsi="Times New Roman" w:cs="Times New Roman"/>
          <w:sz w:val="23"/>
          <w:szCs w:val="23"/>
          <w:lang w:val="lt-LT"/>
        </w:rPr>
        <w:t xml:space="preserve">Tiekėjo faktiškai patiriamos išlaidos </w:t>
      </w:r>
      <w:r>
        <w:rPr>
          <w:rFonts w:ascii="Times New Roman" w:hAnsi="Times New Roman" w:cs="Times New Roman"/>
          <w:sz w:val="23"/>
          <w:szCs w:val="23"/>
          <w:lang w:val="lt-LT"/>
        </w:rPr>
        <w:t xml:space="preserve">– ________ </w:t>
      </w:r>
      <w:r w:rsidRPr="00465472">
        <w:rPr>
          <w:rFonts w:ascii="Times New Roman" w:hAnsi="Times New Roman" w:cs="Times New Roman"/>
          <w:sz w:val="23"/>
          <w:szCs w:val="23"/>
          <w:lang w:val="lt-LT"/>
        </w:rPr>
        <w:t>Eur</w:t>
      </w:r>
      <w:r>
        <w:rPr>
          <w:rFonts w:ascii="Times New Roman" w:hAnsi="Times New Roman" w:cs="Times New Roman"/>
          <w:sz w:val="23"/>
          <w:szCs w:val="23"/>
          <w:lang w:val="lt-LT"/>
        </w:rPr>
        <w:t xml:space="preserve"> </w:t>
      </w:r>
      <w:r w:rsidRPr="002C54D7">
        <w:rPr>
          <w:rFonts w:ascii="Times New Roman" w:hAnsi="Times New Roman" w:cs="Times New Roman"/>
          <w:i/>
          <w:iCs/>
          <w:sz w:val="23"/>
          <w:szCs w:val="23"/>
          <w:lang w:val="lt-LT"/>
        </w:rPr>
        <w:t>(</w:t>
      </w:r>
      <w:r>
        <w:rPr>
          <w:rFonts w:ascii="Times New Roman" w:hAnsi="Times New Roman" w:cs="Times New Roman"/>
          <w:i/>
          <w:iCs/>
          <w:sz w:val="23"/>
          <w:szCs w:val="23"/>
          <w:lang w:val="lt-LT"/>
        </w:rPr>
        <w:t>_________eurai, __ ct.);</w:t>
      </w:r>
    </w:p>
    <w:p w14:paraId="47EDF42D" w14:textId="6AB44126"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iCs/>
          <w:sz w:val="23"/>
          <w:szCs w:val="23"/>
          <w:lang w:val="lt-LT"/>
        </w:rPr>
        <w:t xml:space="preserve">Sutarčiai taikomas kainodaros būdas: sutarties vykdymo išlaidų atlyginimas, kurį sudaro fiksuoti Paslaugų įkainiai, nurodyti Paslaugų teikėjo pasiūlyme ir </w:t>
      </w:r>
      <w:r w:rsidR="00775DA6">
        <w:rPr>
          <w:rFonts w:ascii="Times New Roman" w:hAnsi="Times New Roman" w:cs="Times New Roman"/>
          <w:iCs/>
          <w:sz w:val="23"/>
          <w:szCs w:val="23"/>
          <w:lang w:val="lt-LT"/>
        </w:rPr>
        <w:t>1000,00</w:t>
      </w:r>
      <w:r w:rsidRPr="002C54D7">
        <w:rPr>
          <w:rFonts w:ascii="Times New Roman" w:hAnsi="Times New Roman" w:cs="Times New Roman"/>
          <w:bCs/>
          <w:sz w:val="23"/>
          <w:szCs w:val="23"/>
          <w:lang w:val="lt-LT"/>
        </w:rPr>
        <w:t xml:space="preserve"> </w:t>
      </w:r>
      <w:r w:rsidRPr="002C54D7">
        <w:rPr>
          <w:rFonts w:ascii="Times New Roman" w:hAnsi="Times New Roman" w:cs="Times New Roman"/>
          <w:iCs/>
          <w:sz w:val="23"/>
          <w:szCs w:val="23"/>
          <w:lang w:val="lt-LT"/>
        </w:rPr>
        <w:t xml:space="preserve">Eur su PVM Paslaugų teikėjo faktiškai patiriamoms išlaidoms, tiesiogiai susijusioms su Sutarties vykdymu ir atitinkančioms Sutartyje nurodytas leidžiamas išlaidų kategorijas (toliau tokios išlaidos vadinamos – vykdymo išlaidos).  </w:t>
      </w:r>
    </w:p>
    <w:p w14:paraId="0EBD3333" w14:textId="77777777"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iCs/>
          <w:sz w:val="23"/>
          <w:szCs w:val="23"/>
          <w:lang w:val="lt-LT"/>
        </w:rPr>
        <w:t>Leidžiamos Paslaugų teikėjo vykdymo išlaidos turi būti susijusios su:</w:t>
      </w:r>
    </w:p>
    <w:p w14:paraId="0B61DEA2" w14:textId="5FA39658" w:rsidR="00794359" w:rsidRPr="002C54D7" w:rsidRDefault="00794359" w:rsidP="000C3D45">
      <w:pPr>
        <w:widowControl w:val="0"/>
        <w:numPr>
          <w:ilvl w:val="2"/>
          <w:numId w:val="11"/>
        </w:numPr>
        <w:tabs>
          <w:tab w:val="left" w:pos="1276"/>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iCs/>
          <w:sz w:val="23"/>
          <w:szCs w:val="23"/>
          <w:lang w:val="lt-LT"/>
        </w:rPr>
        <w:t>Techninėje specifikacijoje nurodytos įrangos detalėmis, kurių poreikis paaiškėjo Paslaugų teikimo metu; ar</w:t>
      </w:r>
      <w:r w:rsidR="008F7429">
        <w:rPr>
          <w:rFonts w:ascii="Times New Roman" w:hAnsi="Times New Roman" w:cs="Times New Roman"/>
          <w:iCs/>
          <w:sz w:val="23"/>
          <w:szCs w:val="23"/>
          <w:lang w:val="lt-LT"/>
        </w:rPr>
        <w:t xml:space="preserve"> </w:t>
      </w:r>
    </w:p>
    <w:p w14:paraId="44A69BAF" w14:textId="0DB739A9" w:rsidR="00794359" w:rsidRPr="002C54D7" w:rsidRDefault="00775DA6" w:rsidP="000C3D45">
      <w:pPr>
        <w:widowControl w:val="0"/>
        <w:numPr>
          <w:ilvl w:val="2"/>
          <w:numId w:val="11"/>
        </w:numPr>
        <w:tabs>
          <w:tab w:val="left" w:pos="1276"/>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Pr>
          <w:rFonts w:ascii="Times New Roman" w:hAnsi="Times New Roman" w:cs="Times New Roman"/>
          <w:iCs/>
          <w:sz w:val="23"/>
          <w:szCs w:val="23"/>
          <w:lang w:val="lt-LT"/>
        </w:rPr>
        <w:t>Techninėje specifikacijoje nurodytos į</w:t>
      </w:r>
      <w:r w:rsidR="00794359" w:rsidRPr="002C54D7">
        <w:rPr>
          <w:rFonts w:ascii="Times New Roman" w:hAnsi="Times New Roman" w:cs="Times New Roman"/>
          <w:iCs/>
          <w:sz w:val="23"/>
          <w:szCs w:val="23"/>
          <w:lang w:val="lt-LT"/>
        </w:rPr>
        <w:t>rangos medžiagoms, kurių poreikis paaiškėjo Paslaugų teikimo metu;</w:t>
      </w:r>
    </w:p>
    <w:p w14:paraId="46AF5035" w14:textId="77777777"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 xml:space="preserve"> Kitos Paslaugų teikėjo išlaidos neatlyginamos ir turi būti įskaičiuotos į Paslaugų įkainius, įskaitant atvykimo, išvykimo, darbo jėgos, įrankių kaštus, mokesčius ir kitas išlaidas.</w:t>
      </w:r>
    </w:p>
    <w:p w14:paraId="237090AC" w14:textId="03F4FCED" w:rsidR="00794359" w:rsidRPr="00CC2F1F" w:rsidRDefault="00794359" w:rsidP="00CC2F1F">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lastRenderedPageBreak/>
        <w:t xml:space="preserve">Paslaugų teikėjas kiekvieną kartą iš anksto raštu derina su Klientu galimybę pasinaudoti vykdymo išlaidų atlyginimu, Klientui pateikdamas medžiagų ar detalių kainą bei paaiškinimus dėl jų poreikio. </w:t>
      </w:r>
      <w:r w:rsidR="00300E99" w:rsidRPr="002C54D7">
        <w:rPr>
          <w:rFonts w:ascii="Times New Roman" w:hAnsi="Times New Roman" w:cs="Times New Roman"/>
          <w:iCs/>
          <w:sz w:val="23"/>
          <w:szCs w:val="23"/>
          <w:lang w:val="lt-LT"/>
        </w:rPr>
        <w:t>Paslaugų teikėjas, Klientui pareikalavus, privalo per 5 (penkias) darbo dienas nuo pareikalavimo gavimo pateikti vykdymo išlaidas pagrindžiančius trečiųjų šalių dokumentus</w:t>
      </w:r>
      <w:r w:rsidR="00300E99">
        <w:rPr>
          <w:rFonts w:ascii="Times New Roman" w:hAnsi="Times New Roman" w:cs="Times New Roman"/>
          <w:iCs/>
          <w:sz w:val="23"/>
          <w:szCs w:val="23"/>
          <w:lang w:val="lt-LT"/>
        </w:rPr>
        <w:t>.</w:t>
      </w:r>
    </w:p>
    <w:p w14:paraId="306AD666" w14:textId="77777777"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Paslaugų teikėjas privalo užtikrinti racionalų Kliento lėšų naudojimą – detales ir (ar) medžiagas įsigyti ne didesnėmis nei rinką atitinkančiomis kainomis (atitikimas reikalavimui tikrinamas kaip nurodyta kitame punkte). Į vykdymo išlaidas negali būti įtrauktas Paslaugų teikėjo pelnas. Klientui pareikalavus, Paslaugų teikėjas privalo per 5 (penkias) darbo dienas pateikti tai pagrindžiančius dokumentus (trečiųjų šalių sąskaitas ar kitus objektyvius įrodymus, Paslaugų teikėjo vienasmenis patvirtinimas nelaikomas patikimu įrodymu).</w:t>
      </w:r>
    </w:p>
    <w:p w14:paraId="0DAFDE93" w14:textId="77777777"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 xml:space="preserve">Kilus įtarimams, kad Paslaugų teikėjo tiekiamų detalių ir medžiagų įkainiai yra didesni nei rinką atitinkančios kainos, nustatoma vidutinė rinkos kaina, kuri lyginama su Paslaugų teikėjo pasiūlytais įkainiais (tikrinimas gali būti atliekamas kainų derinimo metu arba gavus sąskaitą). Vidutinė rinkos kaina bus nustatoma taip: Klientas el. paštu apklausia ne mažiau kaip 6 rinkos tiekėjus arba informacijos ieško ne mažiau kaip 6 tiekėjų interneto portaluose. Kiekviena šalis turi teisę siūlyti po tris iš šešių tiekėjų, kurių kainos bus lyginimo objektas. Kainų lyginimo tvarka: Klientas palygina 6 tiekėjų (kurių po 3 pasiūlė kiekviena Šalis) kainas dėl tos pačios prekės arba gali būti lyginamos lygiaverčių arba aukštesnės kokybės prekių kainos, jei rinkoje nėra 6 tiekėjų su identiška preke, po ko išvedamas kainos vidurkis (6 tiekėjų kainos sumuojamos ir dalinamos iš šešių). Jei Paslaugų teikėjo pasiūlyta detalės ar medžiagos kaina (įkainis) viršija šį vidurkį, Klientas sumoka Paslaugų teikėjui išvesto vidurkio kainą, o likusią sumą dengia pats Paslaugų teikėjas. Jei Sutarties vykdymo metu nustatomi daugiau nei du kartai, kai Paslaugų teikėjas teikė sąskaitą už vykdymo išlaidas, įskaičiuodamas savo pelną arba, jei daugiau nei du kartus paaiškės, kad detalės ar medžiagos kaina viršija vidutinę rinkos kainą (įkainį), tai už trečią ir kiekvieną sekantį tokį pažeidimą Paslaugų teikėjas moka baudą lygią 10 procentų užsakymo sumos, į sumą įskaitant vykdymo išlaidas. </w:t>
      </w:r>
    </w:p>
    <w:p w14:paraId="2EFA66E0" w14:textId="77777777" w:rsidR="00794359" w:rsidRPr="002C54D7" w:rsidRDefault="00794359" w:rsidP="000C3D45">
      <w:pPr>
        <w:widowControl w:val="0"/>
        <w:numPr>
          <w:ilvl w:val="1"/>
          <w:numId w:val="11"/>
        </w:numPr>
        <w:tabs>
          <w:tab w:val="left" w:pos="993"/>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 xml:space="preserve">Sutartyje nurodyti Paslaugų įkainiai yra fiksuoti ir Sutarties vykdymo metu negali būti keičiami. Išskyrus Sutarties kaina ir įkainiai gali būti peržiūrėti, pasikeitus Lietuvos Respublikoje galiojančiuose teisės aktuose numatytam PVM, kurio apmokestinimo objektu yra Paslaugos, tarifui, PVM yra apskaičiuojamas galiojančių teisės aktų nustatyta tvarka taikant PVM tarifą, galiojantį prievolės apskaičiuoti PVM atsiradimo momentu. Perskaičiuota kaina įforminama rašytiniu Šalių susitarimu, kuris, pasirašius Šalims, tampa neatskiriama Sutarties dalimi. </w:t>
      </w:r>
    </w:p>
    <w:p w14:paraId="34D0D1CA" w14:textId="20E5D5AD" w:rsidR="00794359" w:rsidRPr="002C54D7" w:rsidRDefault="00794359" w:rsidP="00002045">
      <w:pPr>
        <w:widowControl w:val="0"/>
        <w:numPr>
          <w:ilvl w:val="1"/>
          <w:numId w:val="11"/>
        </w:numPr>
        <w:tabs>
          <w:tab w:val="left" w:pos="1080"/>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Klientas neįsipareigoja išpirkti Paslaugų visai Sutarties bendrai kainai</w:t>
      </w:r>
      <w:r w:rsidR="008F7429">
        <w:rPr>
          <w:rFonts w:ascii="Times New Roman" w:hAnsi="Times New Roman" w:cs="Times New Roman"/>
          <w:iCs/>
          <w:sz w:val="23"/>
          <w:szCs w:val="23"/>
          <w:lang w:val="lt-LT"/>
        </w:rPr>
        <w:t>. 1000,00 Eur</w:t>
      </w:r>
      <w:r w:rsidR="008F7429" w:rsidRPr="002C54D7">
        <w:rPr>
          <w:rFonts w:ascii="Times New Roman" w:hAnsi="Times New Roman" w:cs="Times New Roman"/>
          <w:iCs/>
          <w:sz w:val="23"/>
          <w:szCs w:val="23"/>
          <w:lang w:val="lt-LT"/>
        </w:rPr>
        <w:t xml:space="preserve"> suma su PVM, skirta vykdymo išlaidoms padengti, negali būti viršijama Sutarties galiojimo laikotarpiu, tačiau Klientas neįsipareigoja išnaudoti šios sumos </w:t>
      </w:r>
    </w:p>
    <w:p w14:paraId="4A0CF837" w14:textId="4D829AA7" w:rsidR="00794359" w:rsidRPr="002C54D7" w:rsidRDefault="00794359" w:rsidP="00002045">
      <w:pPr>
        <w:widowControl w:val="0"/>
        <w:numPr>
          <w:ilvl w:val="1"/>
          <w:numId w:val="11"/>
        </w:numPr>
        <w:tabs>
          <w:tab w:val="left" w:pos="1170"/>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Atsiskaitymo tvarka: Klientas už kokybiškai suteiktas Paslaugas</w:t>
      </w:r>
      <w:r w:rsidR="008D494B">
        <w:rPr>
          <w:rFonts w:ascii="Times New Roman" w:hAnsi="Times New Roman" w:cs="Times New Roman"/>
          <w:iCs/>
          <w:sz w:val="23"/>
          <w:szCs w:val="23"/>
          <w:lang w:val="lt-LT"/>
        </w:rPr>
        <w:t xml:space="preserve"> ir (ar) vykdymo išlaidas (suderintas, atitinkančias rinkos kainas)</w:t>
      </w:r>
      <w:r w:rsidRPr="002C54D7">
        <w:rPr>
          <w:rFonts w:ascii="Times New Roman" w:hAnsi="Times New Roman" w:cs="Times New Roman"/>
          <w:iCs/>
          <w:sz w:val="23"/>
          <w:szCs w:val="23"/>
          <w:lang w:val="lt-LT"/>
        </w:rPr>
        <w:t xml:space="preserve"> </w:t>
      </w:r>
      <w:r w:rsidR="008D494B">
        <w:rPr>
          <w:rFonts w:ascii="Times New Roman" w:hAnsi="Times New Roman" w:cs="Times New Roman"/>
          <w:iCs/>
          <w:sz w:val="23"/>
          <w:szCs w:val="23"/>
          <w:lang w:val="lt-LT"/>
        </w:rPr>
        <w:t>atsiskaito</w:t>
      </w:r>
      <w:r w:rsidR="008D494B" w:rsidRPr="002C54D7">
        <w:rPr>
          <w:rFonts w:ascii="Times New Roman" w:hAnsi="Times New Roman" w:cs="Times New Roman"/>
          <w:iCs/>
          <w:sz w:val="23"/>
          <w:szCs w:val="23"/>
          <w:lang w:val="lt-LT"/>
        </w:rPr>
        <w:t xml:space="preserve"> </w:t>
      </w:r>
      <w:r w:rsidRPr="002C54D7">
        <w:rPr>
          <w:rFonts w:ascii="Times New Roman" w:hAnsi="Times New Roman" w:cs="Times New Roman"/>
          <w:iCs/>
          <w:sz w:val="23"/>
          <w:szCs w:val="23"/>
          <w:lang w:val="lt-LT"/>
        </w:rPr>
        <w:t xml:space="preserve">per 30 (trisdešimt) kalendorinių dienų nuo tinkamai užpildytos ir pateiktos (PVM) sąskaitos faktūros (toliau – sąskaita) gavimo dienos, pervesdamas pinigus į Paslaugų teikėjo Sutartyje nurodytą sąskaitą. Paslaugų teikėjas sąskaitą privalo pateikti VPĮ 22 str. 3 d. </w:t>
      </w:r>
      <w:r w:rsidR="00EF2271" w:rsidRPr="00EF2271">
        <w:rPr>
          <w:rFonts w:ascii="Times New Roman" w:hAnsi="Times New Roman" w:cs="Times New Roman"/>
          <w:iCs/>
          <w:sz w:val="23"/>
          <w:szCs w:val="23"/>
          <w:lang w:val="lt-LT"/>
        </w:rPr>
        <w:t xml:space="preserve">nustatyta tvarka per sąskaitų administravimo bendrąją informacinę sistemą „SABIS“ ir el. paštu: </w:t>
      </w:r>
      <w:hyperlink r:id="rId7" w:history="1">
        <w:r w:rsidR="00EF2271" w:rsidRPr="0075650A">
          <w:rPr>
            <w:rStyle w:val="Hipersaitas"/>
            <w:rFonts w:ascii="Times New Roman" w:hAnsi="Times New Roman" w:cs="Times New Roman"/>
            <w:iCs/>
            <w:sz w:val="23"/>
            <w:szCs w:val="23"/>
            <w:lang w:val="lt-LT"/>
          </w:rPr>
          <w:t>g.jug@kraujodonoryste.lt</w:t>
        </w:r>
      </w:hyperlink>
      <w:r w:rsidR="00EF2271" w:rsidRPr="00EF2271">
        <w:rPr>
          <w:rFonts w:ascii="Times New Roman" w:hAnsi="Times New Roman" w:cs="Times New Roman"/>
          <w:iCs/>
          <w:sz w:val="23"/>
          <w:szCs w:val="23"/>
          <w:lang w:val="lt-LT"/>
        </w:rPr>
        <w:t>.</w:t>
      </w:r>
      <w:r w:rsidR="00EF2271">
        <w:rPr>
          <w:rFonts w:ascii="Times New Roman" w:hAnsi="Times New Roman" w:cs="Times New Roman"/>
          <w:iCs/>
          <w:sz w:val="23"/>
          <w:szCs w:val="23"/>
          <w:lang w:val="lt-LT"/>
        </w:rPr>
        <w:t xml:space="preserve"> </w:t>
      </w:r>
      <w:r w:rsidR="00EF2271" w:rsidRPr="00EF2271">
        <w:rPr>
          <w:rFonts w:ascii="Times New Roman" w:hAnsi="Times New Roman" w:cs="Times New Roman"/>
          <w:iCs/>
          <w:sz w:val="23"/>
          <w:szCs w:val="23"/>
          <w:lang w:val="lt-LT"/>
        </w:rPr>
        <w:t xml:space="preserve">  </w:t>
      </w:r>
      <w:r w:rsidR="00EF2271">
        <w:rPr>
          <w:rFonts w:ascii="Times New Roman" w:hAnsi="Times New Roman" w:cs="Times New Roman"/>
          <w:iCs/>
          <w:sz w:val="23"/>
          <w:szCs w:val="23"/>
          <w:lang w:val="lt-LT"/>
        </w:rPr>
        <w:t xml:space="preserve"> </w:t>
      </w:r>
    </w:p>
    <w:p w14:paraId="6E9B3AE8" w14:textId="77777777" w:rsidR="00794359" w:rsidRPr="002C54D7" w:rsidRDefault="00794359" w:rsidP="000C3D45">
      <w:pPr>
        <w:widowControl w:val="0"/>
        <w:numPr>
          <w:ilvl w:val="1"/>
          <w:numId w:val="11"/>
        </w:numPr>
        <w:tabs>
          <w:tab w:val="left" w:pos="1134"/>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Sąskaita pateikiama iki mėnesio 10 (dešimtos) dienos už praeitą mėnesį suteiktas techninės priežiūros paslaugas (pagal nustatytą įkainį). Už remonto darbus atsiskaitoma pagal faktą, Šalims pasirašius darbų perdavimo – priėmimo aktą ir raštu suderinus vykdymo išlaidas, po ko Paslaugų teikėjas turi teisę pateikti sąskaitą.</w:t>
      </w:r>
    </w:p>
    <w:p w14:paraId="542FC9D2" w14:textId="37CDBB93" w:rsidR="00794359" w:rsidRDefault="00794359" w:rsidP="000C3D45">
      <w:pPr>
        <w:widowControl w:val="0"/>
        <w:numPr>
          <w:ilvl w:val="1"/>
          <w:numId w:val="11"/>
        </w:numPr>
        <w:tabs>
          <w:tab w:val="left" w:pos="1134"/>
        </w:tabs>
        <w:suppressAutoHyphens/>
        <w:autoSpaceDE w:val="0"/>
        <w:adjustRightInd w:val="0"/>
        <w:spacing w:after="0" w:line="240" w:lineRule="auto"/>
        <w:ind w:left="0" w:firstLine="567"/>
        <w:contextualSpacing/>
        <w:jc w:val="both"/>
        <w:rPr>
          <w:rFonts w:ascii="Times New Roman" w:hAnsi="Times New Roman" w:cs="Times New Roman"/>
          <w:iCs/>
          <w:sz w:val="23"/>
          <w:szCs w:val="23"/>
          <w:lang w:val="lt-LT"/>
        </w:rPr>
      </w:pPr>
      <w:r w:rsidRPr="002C54D7">
        <w:rPr>
          <w:rFonts w:ascii="Times New Roman" w:hAnsi="Times New Roman" w:cs="Times New Roman"/>
          <w:iCs/>
          <w:sz w:val="23"/>
          <w:szCs w:val="23"/>
          <w:lang w:val="lt-LT"/>
        </w:rPr>
        <w:t xml:space="preserve">Jei sąskaita pateikiama su trūkumais, Klientas turi teisę tokios sąskaitos nepriimti, o Paslaugų teikėjas įsipareigoja per </w:t>
      </w:r>
      <w:r w:rsidR="000325A2" w:rsidRPr="002C54D7">
        <w:rPr>
          <w:rFonts w:ascii="Times New Roman" w:hAnsi="Times New Roman" w:cs="Times New Roman"/>
          <w:iCs/>
          <w:sz w:val="23"/>
          <w:szCs w:val="23"/>
          <w:lang w:val="lt-LT"/>
        </w:rPr>
        <w:t>2</w:t>
      </w:r>
      <w:r w:rsidRPr="002C54D7">
        <w:rPr>
          <w:rFonts w:ascii="Times New Roman" w:hAnsi="Times New Roman" w:cs="Times New Roman"/>
          <w:iCs/>
          <w:sz w:val="23"/>
          <w:szCs w:val="23"/>
          <w:lang w:val="lt-LT"/>
        </w:rPr>
        <w:t xml:space="preserve"> (</w:t>
      </w:r>
      <w:r w:rsidR="000325A2" w:rsidRPr="002C54D7">
        <w:rPr>
          <w:rFonts w:ascii="Times New Roman" w:hAnsi="Times New Roman" w:cs="Times New Roman"/>
          <w:iCs/>
          <w:sz w:val="23"/>
          <w:szCs w:val="23"/>
          <w:lang w:val="lt-LT"/>
        </w:rPr>
        <w:t>dvi</w:t>
      </w:r>
      <w:r w:rsidRPr="002C54D7">
        <w:rPr>
          <w:rFonts w:ascii="Times New Roman" w:hAnsi="Times New Roman" w:cs="Times New Roman"/>
          <w:iCs/>
          <w:sz w:val="23"/>
          <w:szCs w:val="23"/>
          <w:lang w:val="lt-LT"/>
        </w:rPr>
        <w:t>) darbo dien</w:t>
      </w:r>
      <w:r w:rsidR="000325A2" w:rsidRPr="002C54D7">
        <w:rPr>
          <w:rFonts w:ascii="Times New Roman" w:hAnsi="Times New Roman" w:cs="Times New Roman"/>
          <w:iCs/>
          <w:sz w:val="23"/>
          <w:szCs w:val="23"/>
          <w:lang w:val="lt-LT"/>
        </w:rPr>
        <w:t>as</w:t>
      </w:r>
      <w:r w:rsidRPr="002C54D7">
        <w:rPr>
          <w:rFonts w:ascii="Times New Roman" w:hAnsi="Times New Roman" w:cs="Times New Roman"/>
          <w:iCs/>
          <w:sz w:val="23"/>
          <w:szCs w:val="23"/>
          <w:lang w:val="lt-LT"/>
        </w:rPr>
        <w:t xml:space="preserve"> pašalinti trūkumus ir pateikti Klientui tinkamai užpildytą sąskaitą. Atsiskaitymo terminas skaičiuojamas nuo tinkamai užpildytos sąskaitos gavimo dienos.</w:t>
      </w:r>
    </w:p>
    <w:p w14:paraId="099D2186" w14:textId="77777777" w:rsidR="00CC2F1F" w:rsidRPr="002C54D7" w:rsidRDefault="00CC2F1F" w:rsidP="00CC2F1F">
      <w:pPr>
        <w:widowControl w:val="0"/>
        <w:tabs>
          <w:tab w:val="left" w:pos="1134"/>
        </w:tabs>
        <w:suppressAutoHyphens/>
        <w:autoSpaceDE w:val="0"/>
        <w:adjustRightInd w:val="0"/>
        <w:spacing w:after="0" w:line="240" w:lineRule="auto"/>
        <w:ind w:left="567"/>
        <w:contextualSpacing/>
        <w:jc w:val="both"/>
        <w:rPr>
          <w:rFonts w:ascii="Times New Roman" w:hAnsi="Times New Roman" w:cs="Times New Roman"/>
          <w:iCs/>
          <w:sz w:val="23"/>
          <w:szCs w:val="23"/>
          <w:lang w:val="lt-LT"/>
        </w:rPr>
      </w:pPr>
    </w:p>
    <w:p w14:paraId="220D2D8A" w14:textId="0B9D8CE1" w:rsidR="00794359" w:rsidRPr="002C54D7" w:rsidRDefault="00794359" w:rsidP="000C3D45">
      <w:pPr>
        <w:suppressAutoHyphens/>
        <w:spacing w:after="0" w:line="240" w:lineRule="auto"/>
        <w:jc w:val="center"/>
        <w:rPr>
          <w:rFonts w:ascii="Times New Roman" w:hAnsi="Times New Roman" w:cs="Times New Roman"/>
          <w:b/>
          <w:sz w:val="23"/>
          <w:szCs w:val="23"/>
          <w:lang w:val="lt-LT"/>
        </w:rPr>
      </w:pPr>
      <w:r w:rsidRPr="002C54D7">
        <w:rPr>
          <w:rFonts w:ascii="Times New Roman" w:hAnsi="Times New Roman" w:cs="Times New Roman"/>
          <w:b/>
          <w:sz w:val="23"/>
          <w:szCs w:val="23"/>
          <w:lang w:val="lt-LT"/>
        </w:rPr>
        <w:t>III</w:t>
      </w:r>
      <w:r w:rsidR="00075BA5" w:rsidRPr="002C54D7">
        <w:rPr>
          <w:rFonts w:ascii="Times New Roman" w:hAnsi="Times New Roman" w:cs="Times New Roman"/>
          <w:b/>
          <w:sz w:val="23"/>
          <w:szCs w:val="23"/>
          <w:lang w:val="lt-LT"/>
        </w:rPr>
        <w:t xml:space="preserve">. </w:t>
      </w:r>
      <w:r w:rsidRPr="002C54D7">
        <w:rPr>
          <w:rFonts w:ascii="Times New Roman" w:hAnsi="Times New Roman" w:cs="Times New Roman"/>
          <w:b/>
          <w:sz w:val="23"/>
          <w:szCs w:val="23"/>
          <w:lang w:val="lt-LT"/>
        </w:rPr>
        <w:t>PASLAUGŲ KOKYBĖ</w:t>
      </w:r>
    </w:p>
    <w:p w14:paraId="75301959" w14:textId="77777777" w:rsidR="00794359" w:rsidRPr="002C54D7" w:rsidRDefault="00794359" w:rsidP="000C3D45">
      <w:pPr>
        <w:widowControl w:val="0"/>
        <w:numPr>
          <w:ilvl w:val="0"/>
          <w:numId w:val="12"/>
        </w:numPr>
        <w:tabs>
          <w:tab w:val="left" w:pos="1134"/>
        </w:tabs>
        <w:suppressAutoHyphens/>
        <w:autoSpaceDE w:val="0"/>
        <w:adjustRightInd w:val="0"/>
        <w:spacing w:after="0" w:line="240" w:lineRule="auto"/>
        <w:contextualSpacing/>
        <w:jc w:val="both"/>
        <w:rPr>
          <w:rFonts w:ascii="Times New Roman" w:hAnsi="Times New Roman" w:cs="Times New Roman"/>
          <w:vanish/>
          <w:sz w:val="23"/>
          <w:szCs w:val="23"/>
          <w:lang w:val="lt-LT"/>
        </w:rPr>
      </w:pPr>
    </w:p>
    <w:p w14:paraId="51496624" w14:textId="77777777" w:rsidR="00794359" w:rsidRPr="002C54D7" w:rsidRDefault="00794359" w:rsidP="000C3D45">
      <w:pPr>
        <w:widowControl w:val="0"/>
        <w:numPr>
          <w:ilvl w:val="0"/>
          <w:numId w:val="12"/>
        </w:numPr>
        <w:tabs>
          <w:tab w:val="left" w:pos="1134"/>
        </w:tabs>
        <w:suppressAutoHyphens/>
        <w:autoSpaceDE w:val="0"/>
        <w:adjustRightInd w:val="0"/>
        <w:spacing w:after="0" w:line="240" w:lineRule="auto"/>
        <w:contextualSpacing/>
        <w:jc w:val="both"/>
        <w:rPr>
          <w:rFonts w:ascii="Times New Roman" w:hAnsi="Times New Roman" w:cs="Times New Roman"/>
          <w:vanish/>
          <w:sz w:val="23"/>
          <w:szCs w:val="23"/>
          <w:lang w:val="lt-LT"/>
        </w:rPr>
      </w:pPr>
    </w:p>
    <w:p w14:paraId="07E041D5" w14:textId="77777777" w:rsidR="00794359" w:rsidRPr="002C54D7" w:rsidRDefault="00794359" w:rsidP="000C3D45">
      <w:pPr>
        <w:widowControl w:val="0"/>
        <w:numPr>
          <w:ilvl w:val="1"/>
          <w:numId w:val="1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kokybė turi atitikti Sutartyje ir teisės aktų, reglamentuojančių tokio pobūdžio Paslaugų teikimą, kokybės, teikimo reikalavimus bei standartus. Paslaugų teikėjas privalo Paslaugas teikti tinkamai, kokybiškai, pagal geriausius visuotinai pripažįstamus tokių Paslaugų teikimui taikomus profesinius, techninius standartus ir praktiką, panaudodamas visus reikiamus žmogiškuosius ir techninius išteklius.</w:t>
      </w:r>
    </w:p>
    <w:p w14:paraId="414A382F" w14:textId="77777777" w:rsidR="00794359" w:rsidRPr="002C54D7" w:rsidRDefault="00794359" w:rsidP="000C3D45">
      <w:pPr>
        <w:widowControl w:val="0"/>
        <w:numPr>
          <w:ilvl w:val="1"/>
          <w:numId w:val="1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lastRenderedPageBreak/>
        <w:t>Paslaugų teikėjas teikiant Paslaugas neatlygintinai, geranoriškai ir konstruktyviai bendradarbiauja su Klientu, vadovaujasi jo teikiamomis pastabomis, atsižvelgia į keliamus kokybės ir kitus reikalavimus.</w:t>
      </w:r>
    </w:p>
    <w:p w14:paraId="575A3891"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užtikrina, kad Paslaugų teikėjas, pasitelktas specialistas ir (ar) ūkio subjektas (dėl atitikimo kvalifikacijos reikalavimams) atitiks visus Pirkimo kvalifikacijos reikalavimus visą Sutarties galiojimo laikotarpį. Taip pat Paslaugų teikėjas atsako už tai, kad Sutartį vykdys tik tokią teisę turintys asmenys, atsižvelgiant į Sutarties pobūdį ir taikomus tokio pobūdžio veiklai reikalavimus. Šio punkto pažeidimas ir trūkumų neištaisymas per 30 (trisdešimt) dienų nuo kvalifikacijos praradimo ar specialisto kvalifikacijos netekimo ar pan., laikomas esminiu Sutarties pažeidimu.</w:t>
      </w:r>
    </w:p>
    <w:p w14:paraId="3B38F62E"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Paslaugų teikėjas privalo teikti Paslaugas profesionaliai, laikantis teisės aktų reikalavimų, Klientui naudingiausiu ir ekonomiškiausiu būdu, racionaliai naudojant Kliento lėšas.  </w:t>
      </w:r>
    </w:p>
    <w:p w14:paraId="134924F2"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Šalys privalo suteikti viena kitai išsamią informaciją, susijusią su teikiamomis paslaugomis, jų teikimo sąlygomis, teikimo terminais, galimomis pasekmėmis ir kitą su paslaugų teikimu susijusią informaciją, galinčią turėti įtakos teikiamų paslaugų kokybei.</w:t>
      </w:r>
    </w:p>
    <w:p w14:paraId="781B1068" w14:textId="77777777" w:rsidR="00794359" w:rsidRPr="002C54D7" w:rsidRDefault="00794359" w:rsidP="000C3D45">
      <w:pPr>
        <w:tabs>
          <w:tab w:val="left" w:pos="993"/>
        </w:tabs>
        <w:suppressAutoHyphens/>
        <w:spacing w:after="0" w:line="240" w:lineRule="auto"/>
        <w:ind w:left="567"/>
        <w:contextualSpacing/>
        <w:jc w:val="both"/>
        <w:rPr>
          <w:rFonts w:ascii="Times New Roman" w:hAnsi="Times New Roman" w:cs="Times New Roman"/>
          <w:sz w:val="23"/>
          <w:szCs w:val="23"/>
          <w:lang w:val="lt-LT"/>
        </w:rPr>
      </w:pPr>
    </w:p>
    <w:p w14:paraId="6A830923" w14:textId="01473DC8" w:rsidR="00794359" w:rsidRPr="002C54D7" w:rsidRDefault="00794359" w:rsidP="006C1BA7">
      <w:pPr>
        <w:suppressAutoHyphens/>
        <w:spacing w:after="0" w:line="240" w:lineRule="auto"/>
        <w:jc w:val="center"/>
        <w:rPr>
          <w:rFonts w:ascii="Times New Roman" w:hAnsi="Times New Roman" w:cs="Times New Roman"/>
          <w:b/>
          <w:sz w:val="23"/>
          <w:szCs w:val="23"/>
          <w:lang w:val="lt-LT"/>
        </w:rPr>
      </w:pPr>
      <w:r w:rsidRPr="002C54D7">
        <w:rPr>
          <w:rFonts w:ascii="Times New Roman" w:hAnsi="Times New Roman" w:cs="Times New Roman"/>
          <w:b/>
          <w:sz w:val="23"/>
          <w:szCs w:val="23"/>
          <w:lang w:val="lt-LT"/>
        </w:rPr>
        <w:t>IV</w:t>
      </w:r>
      <w:r w:rsidR="00075BA5" w:rsidRPr="002C54D7">
        <w:rPr>
          <w:rFonts w:ascii="Times New Roman" w:hAnsi="Times New Roman" w:cs="Times New Roman"/>
          <w:b/>
          <w:sz w:val="23"/>
          <w:szCs w:val="23"/>
          <w:lang w:val="lt-LT"/>
        </w:rPr>
        <w:t>.</w:t>
      </w:r>
      <w:r w:rsidRPr="002C54D7">
        <w:rPr>
          <w:rFonts w:ascii="Times New Roman" w:hAnsi="Times New Roman" w:cs="Times New Roman"/>
          <w:b/>
          <w:sz w:val="23"/>
          <w:szCs w:val="23"/>
          <w:lang w:val="lt-LT"/>
        </w:rPr>
        <w:t xml:space="preserve"> </w:t>
      </w:r>
      <w:r w:rsidR="00075BA5" w:rsidRPr="002C54D7">
        <w:rPr>
          <w:rFonts w:ascii="Times New Roman" w:hAnsi="Times New Roman" w:cs="Times New Roman"/>
          <w:b/>
          <w:sz w:val="23"/>
          <w:szCs w:val="23"/>
          <w:lang w:val="lt-LT"/>
        </w:rPr>
        <w:t>P</w:t>
      </w:r>
      <w:r w:rsidRPr="002C54D7">
        <w:rPr>
          <w:rFonts w:ascii="Times New Roman" w:hAnsi="Times New Roman" w:cs="Times New Roman"/>
          <w:b/>
          <w:sz w:val="23"/>
          <w:szCs w:val="23"/>
          <w:lang w:val="lt-LT"/>
        </w:rPr>
        <w:t>ASLAUGŲ TEIKIMO TVARKA</w:t>
      </w:r>
    </w:p>
    <w:p w14:paraId="38DC9EF4" w14:textId="77777777" w:rsidR="00794359" w:rsidRPr="002C54D7" w:rsidRDefault="00794359" w:rsidP="000C3D45">
      <w:pPr>
        <w:widowControl w:val="0"/>
        <w:numPr>
          <w:ilvl w:val="0"/>
          <w:numId w:val="12"/>
        </w:numPr>
        <w:tabs>
          <w:tab w:val="left" w:pos="993"/>
        </w:tabs>
        <w:suppressAutoHyphens/>
        <w:autoSpaceDE w:val="0"/>
        <w:adjustRightInd w:val="0"/>
        <w:spacing w:after="0" w:line="240" w:lineRule="auto"/>
        <w:contextualSpacing/>
        <w:jc w:val="both"/>
        <w:rPr>
          <w:rFonts w:ascii="Times New Roman" w:hAnsi="Times New Roman" w:cs="Times New Roman"/>
          <w:vanish/>
          <w:sz w:val="23"/>
          <w:szCs w:val="23"/>
          <w:lang w:val="lt-LT"/>
        </w:rPr>
      </w:pPr>
    </w:p>
    <w:p w14:paraId="02CAC385" w14:textId="78573075"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teikimo vieta ir reikalavimai Paslaugoms nurodyti Sutarties 1 priede.</w:t>
      </w:r>
      <w:r w:rsidRPr="002C54D7">
        <w:rPr>
          <w:sz w:val="23"/>
          <w:szCs w:val="23"/>
          <w:lang w:val="lt-LT"/>
        </w:rPr>
        <w:t xml:space="preserve"> </w:t>
      </w:r>
    </w:p>
    <w:p w14:paraId="37BB86BB" w14:textId="12316CCB"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Techninė priežiūra vykdoma pagal Šalių raštu</w:t>
      </w:r>
      <w:r w:rsidRPr="002C54D7">
        <w:rPr>
          <w:rFonts w:ascii="Times New Roman" w:hAnsi="Times New Roman" w:cs="Times New Roman"/>
          <w:sz w:val="23"/>
          <w:szCs w:val="23"/>
          <w:vertAlign w:val="superscript"/>
          <w:lang w:val="lt-LT"/>
        </w:rPr>
        <w:footnoteReference w:id="1"/>
      </w:r>
      <w:r w:rsidRPr="002C54D7">
        <w:rPr>
          <w:rFonts w:ascii="Times New Roman" w:hAnsi="Times New Roman" w:cs="Times New Roman"/>
          <w:sz w:val="23"/>
          <w:szCs w:val="23"/>
          <w:lang w:val="lt-LT"/>
        </w:rPr>
        <w:t xml:space="preserve"> suderintą grafiką, vadovaujantis įrangos techninės priežiūros reglamentu, įrangos gamintojo nurodymais, Sutarties ir teisės aktų reikalavimais. </w:t>
      </w:r>
      <w:r w:rsidR="00D7227D" w:rsidRPr="00D7227D">
        <w:rPr>
          <w:rFonts w:ascii="Times New Roman" w:hAnsi="Times New Roman" w:cs="Times New Roman"/>
          <w:sz w:val="23"/>
          <w:szCs w:val="23"/>
          <w:lang w:val="lt-LT"/>
        </w:rPr>
        <w:t>Grafikas ir techninis reglamentas</w:t>
      </w:r>
      <w:r w:rsidR="00D7227D">
        <w:rPr>
          <w:rFonts w:ascii="Times New Roman" w:hAnsi="Times New Roman" w:cs="Times New Roman"/>
          <w:sz w:val="23"/>
          <w:szCs w:val="23"/>
          <w:lang w:val="lt-LT"/>
        </w:rPr>
        <w:t xml:space="preserve"> turi būti</w:t>
      </w:r>
      <w:r w:rsidR="00D7227D" w:rsidRPr="00D7227D">
        <w:rPr>
          <w:rFonts w:ascii="Times New Roman" w:hAnsi="Times New Roman" w:cs="Times New Roman"/>
          <w:sz w:val="23"/>
          <w:szCs w:val="23"/>
          <w:lang w:val="lt-LT"/>
        </w:rPr>
        <w:t xml:space="preserve"> suderin</w:t>
      </w:r>
      <w:r w:rsidR="00D7227D">
        <w:rPr>
          <w:rFonts w:ascii="Times New Roman" w:hAnsi="Times New Roman" w:cs="Times New Roman"/>
          <w:sz w:val="23"/>
          <w:szCs w:val="23"/>
          <w:lang w:val="lt-LT"/>
        </w:rPr>
        <w:t>tas</w:t>
      </w:r>
      <w:r w:rsidR="00D7227D" w:rsidRPr="00D7227D">
        <w:rPr>
          <w:rFonts w:ascii="Times New Roman" w:hAnsi="Times New Roman" w:cs="Times New Roman"/>
          <w:sz w:val="23"/>
          <w:szCs w:val="23"/>
          <w:lang w:val="lt-LT"/>
        </w:rPr>
        <w:t xml:space="preserve"> ne vėliau kaip likus 10 (dešimt) dienų iki įrangos techninės priežiūros atlikimo.</w:t>
      </w:r>
      <w:r w:rsidR="00D7227D">
        <w:rPr>
          <w:rFonts w:ascii="Times New Roman" w:hAnsi="Times New Roman" w:cs="Times New Roman"/>
          <w:sz w:val="23"/>
          <w:szCs w:val="23"/>
          <w:lang w:val="lt-LT"/>
        </w:rPr>
        <w:t xml:space="preserve"> </w:t>
      </w:r>
      <w:r w:rsidRPr="002C54D7">
        <w:rPr>
          <w:rFonts w:ascii="Times New Roman" w:hAnsi="Times New Roman" w:cs="Times New Roman"/>
          <w:sz w:val="23"/>
          <w:szCs w:val="23"/>
          <w:lang w:val="lt-LT"/>
        </w:rPr>
        <w:t>Klientas turi teisę atsisakyti Paslaugų ar jų dalies, apie tai raštu informuodamas Paslaugų teikėją, tokiu atveju grafikas turi būti pakeistas per 10 (dešimt) kalendorinių dienų nuo informavimo dienos.</w:t>
      </w:r>
    </w:p>
    <w:p w14:paraId="302C7D5E"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po Paslaugos suteikimo privalo rezultatus / išvadas įrašyti į prietaiso techninį pasą / kitą Kliento pateiktą prietaiso dokumentą. Paslaugų teikėjas turi teisę pateikti sąskaitą už suteiktas Paslaugas tik po Kliento raštiško patvirtinimo apie tinkamai suteiktą Paslaugą.</w:t>
      </w:r>
    </w:p>
    <w:p w14:paraId="35D249EE"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turi teisę nepriimti Paslaugų, jei techninė priežiūra / remontas atlikta nekokybiškai. Šiuo atveju surašomas trūkumų aktas ir numatomas terminas (</w:t>
      </w:r>
      <w:r w:rsidRPr="002C54D7">
        <w:rPr>
          <w:rFonts w:ascii="Times New Roman" w:hAnsi="Times New Roman" w:cs="Times New Roman"/>
          <w:b/>
          <w:bCs/>
          <w:i/>
          <w:iCs/>
          <w:sz w:val="23"/>
          <w:szCs w:val="23"/>
          <w:lang w:val="lt-LT"/>
        </w:rPr>
        <w:t xml:space="preserve">ne ilgiau kaip per </w:t>
      </w:r>
      <w:r w:rsidRPr="002C54D7">
        <w:rPr>
          <w:rFonts w:ascii="Times New Roman" w:hAnsi="Times New Roman"/>
          <w:b/>
          <w:bCs/>
          <w:i/>
          <w:iCs/>
          <w:sz w:val="23"/>
          <w:szCs w:val="23"/>
          <w:lang w:val="lt-LT"/>
        </w:rPr>
        <w:t>24 (dvidešimt keturias) valandas</w:t>
      </w:r>
      <w:r w:rsidRPr="002C54D7">
        <w:rPr>
          <w:rFonts w:ascii="Times New Roman" w:hAnsi="Times New Roman" w:cs="Times New Roman"/>
          <w:b/>
          <w:bCs/>
          <w:i/>
          <w:iCs/>
          <w:sz w:val="23"/>
          <w:szCs w:val="23"/>
          <w:lang w:val="lt-LT"/>
        </w:rPr>
        <w:t>)</w:t>
      </w:r>
      <w:r w:rsidRPr="002C54D7">
        <w:rPr>
          <w:rFonts w:ascii="Times New Roman" w:hAnsi="Times New Roman" w:cs="Times New Roman"/>
          <w:sz w:val="23"/>
          <w:szCs w:val="23"/>
          <w:lang w:val="lt-LT"/>
        </w:rPr>
        <w:t xml:space="preserve"> trūkumų pašalinimui.</w:t>
      </w:r>
    </w:p>
    <w:p w14:paraId="5F6AED93" w14:textId="5D12AEEA"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Paslaugų teikėjas privalo remonto darbus atlikti pagal Kliento poreikius – pagal Kliento raštišką pranešimą (el. paštu: </w:t>
      </w:r>
      <w:r w:rsidRPr="00002045">
        <w:rPr>
          <w:rFonts w:ascii="Times New Roman" w:hAnsi="Times New Roman" w:cs="Times New Roman"/>
          <w:sz w:val="23"/>
          <w:szCs w:val="23"/>
          <w:lang w:val="lt-LT"/>
        </w:rPr>
        <w:t>_________)</w:t>
      </w:r>
      <w:r w:rsidRPr="002C54D7">
        <w:rPr>
          <w:rFonts w:ascii="Times New Roman" w:hAnsi="Times New Roman" w:cs="Times New Roman"/>
          <w:sz w:val="23"/>
          <w:szCs w:val="23"/>
          <w:lang w:val="lt-LT"/>
        </w:rPr>
        <w:t xml:space="preserve"> arba suderinus remonto darbus vietoje, jei jie paaiškėjo techninės priežiūros atlikimo metu. Sugedus įrangai, Paslaugų teikėjas privalo </w:t>
      </w:r>
      <w:r w:rsidRPr="002C54D7">
        <w:rPr>
          <w:rFonts w:ascii="Times New Roman" w:hAnsi="Times New Roman" w:cs="Times New Roman"/>
          <w:b/>
          <w:bCs/>
          <w:i/>
          <w:iCs/>
          <w:sz w:val="23"/>
          <w:szCs w:val="23"/>
          <w:lang w:val="lt-LT"/>
        </w:rPr>
        <w:t xml:space="preserve">ne ilgiau kaip per </w:t>
      </w:r>
      <w:r w:rsidR="00D7227D">
        <w:rPr>
          <w:rFonts w:ascii="Times New Roman" w:hAnsi="Times New Roman" w:cs="Times New Roman"/>
          <w:b/>
          <w:bCs/>
          <w:i/>
          <w:iCs/>
          <w:sz w:val="23"/>
          <w:szCs w:val="23"/>
          <w:lang w:val="lt-LT"/>
        </w:rPr>
        <w:t>24</w:t>
      </w:r>
      <w:r w:rsidR="006E3C14" w:rsidRPr="002C54D7">
        <w:rPr>
          <w:rFonts w:ascii="Times New Roman" w:hAnsi="Times New Roman" w:cs="Times New Roman"/>
          <w:b/>
          <w:bCs/>
          <w:i/>
          <w:iCs/>
          <w:sz w:val="23"/>
          <w:szCs w:val="23"/>
          <w:lang w:val="lt-LT"/>
        </w:rPr>
        <w:t xml:space="preserve"> (</w:t>
      </w:r>
      <w:r w:rsidR="00D7227D">
        <w:rPr>
          <w:rFonts w:ascii="Times New Roman" w:hAnsi="Times New Roman" w:cs="Times New Roman"/>
          <w:b/>
          <w:bCs/>
          <w:i/>
          <w:iCs/>
          <w:sz w:val="23"/>
          <w:szCs w:val="23"/>
          <w:lang w:val="lt-LT"/>
        </w:rPr>
        <w:t>dvidešimt keturias</w:t>
      </w:r>
      <w:r w:rsidR="006E3C14" w:rsidRPr="002C54D7">
        <w:rPr>
          <w:rFonts w:ascii="Times New Roman" w:hAnsi="Times New Roman" w:cs="Times New Roman"/>
          <w:b/>
          <w:bCs/>
          <w:i/>
          <w:iCs/>
          <w:sz w:val="23"/>
          <w:szCs w:val="23"/>
          <w:lang w:val="lt-LT"/>
        </w:rPr>
        <w:t>) valandas</w:t>
      </w:r>
      <w:r w:rsidR="006E3C14" w:rsidRPr="002C54D7">
        <w:rPr>
          <w:rFonts w:ascii="Times New Roman" w:hAnsi="Times New Roman" w:cs="Times New Roman"/>
          <w:sz w:val="23"/>
          <w:szCs w:val="23"/>
          <w:lang w:val="lt-LT"/>
        </w:rPr>
        <w:t xml:space="preserve"> </w:t>
      </w:r>
      <w:r w:rsidR="00D7227D" w:rsidRPr="00D7227D">
        <w:rPr>
          <w:rFonts w:ascii="Times New Roman" w:hAnsi="Times New Roman" w:cs="Times New Roman"/>
          <w:sz w:val="23"/>
          <w:szCs w:val="23"/>
          <w:lang w:val="lt-LT"/>
        </w:rPr>
        <w:t>nuo raštiško pranešimo gavimo el. paštu. (skaičiuojant darbo dienas)</w:t>
      </w:r>
      <w:r w:rsidR="00D7227D">
        <w:rPr>
          <w:rFonts w:ascii="Times New Roman" w:hAnsi="Times New Roman" w:cs="Times New Roman"/>
          <w:sz w:val="23"/>
          <w:szCs w:val="23"/>
          <w:lang w:val="lt-LT"/>
        </w:rPr>
        <w:t xml:space="preserve"> </w:t>
      </w:r>
      <w:r w:rsidRPr="002C54D7">
        <w:rPr>
          <w:rFonts w:ascii="Times New Roman" w:hAnsi="Times New Roman" w:cs="Times New Roman"/>
          <w:sz w:val="23"/>
          <w:szCs w:val="23"/>
          <w:lang w:val="lt-LT"/>
        </w:rPr>
        <w:t xml:space="preserve">atvykti į įrangos buvimo vietą ir nustatyti gedimo priežastį. Atvykęs Paslaugų teikėjas surašo ir pateikia Klientui defektinį aktą, kuriame nurodo gedimo priežastį, gedimo pašalinimui reikalingas dalis, medžiagas ir preliminarų remonto darbų valandų skaičių. Defektinis aktas turi būti patvirtintas </w:t>
      </w:r>
      <w:r w:rsidR="009117C1" w:rsidRPr="002C54D7">
        <w:rPr>
          <w:rFonts w:ascii="Times New Roman" w:hAnsi="Times New Roman" w:cs="Times New Roman"/>
          <w:sz w:val="23"/>
          <w:szCs w:val="23"/>
          <w:lang w:val="lt-LT"/>
        </w:rPr>
        <w:t xml:space="preserve">Kliento </w:t>
      </w:r>
      <w:r w:rsidRPr="002C54D7">
        <w:rPr>
          <w:rFonts w:ascii="Times New Roman" w:hAnsi="Times New Roman" w:cs="Times New Roman"/>
          <w:sz w:val="23"/>
          <w:szCs w:val="23"/>
          <w:lang w:val="lt-LT"/>
        </w:rPr>
        <w:t xml:space="preserve">įgalioto atstovo. Gedimą Paslaugų teikėjas pašalina </w:t>
      </w:r>
      <w:r w:rsidRPr="002C54D7">
        <w:rPr>
          <w:rFonts w:ascii="Times New Roman" w:hAnsi="Times New Roman" w:cs="Times New Roman"/>
          <w:b/>
          <w:bCs/>
          <w:i/>
          <w:iCs/>
          <w:sz w:val="23"/>
          <w:szCs w:val="23"/>
          <w:lang w:val="lt-LT"/>
        </w:rPr>
        <w:t xml:space="preserve">ne ilgiau kaip per </w:t>
      </w:r>
      <w:r w:rsidR="006E3C14" w:rsidRPr="002C54D7">
        <w:rPr>
          <w:rFonts w:ascii="Times New Roman" w:hAnsi="Times New Roman" w:cs="Times New Roman"/>
          <w:b/>
          <w:bCs/>
          <w:i/>
          <w:iCs/>
          <w:sz w:val="23"/>
          <w:szCs w:val="23"/>
          <w:lang w:val="lt-LT"/>
        </w:rPr>
        <w:t>3 (tris) darbo dienas</w:t>
      </w:r>
      <w:r w:rsidRPr="002C54D7">
        <w:rPr>
          <w:rFonts w:ascii="Times New Roman" w:hAnsi="Times New Roman" w:cs="Times New Roman"/>
          <w:sz w:val="23"/>
          <w:szCs w:val="23"/>
          <w:lang w:val="lt-LT"/>
        </w:rPr>
        <w:t xml:space="preserve"> nuo gedimo nustatymo arba Šalys raštu suderina kitą gedimo šalinimo laiką.</w:t>
      </w:r>
      <w:r w:rsidRPr="002C54D7">
        <w:rPr>
          <w:rFonts w:ascii="Times New Roman" w:hAnsi="Times New Roman" w:cs="Times New Roman"/>
          <w:i/>
          <w:iCs/>
          <w:sz w:val="23"/>
          <w:szCs w:val="23"/>
          <w:lang w:val="lt-LT"/>
        </w:rPr>
        <w:t xml:space="preserve"> </w:t>
      </w:r>
    </w:p>
    <w:p w14:paraId="2429107F" w14:textId="2023B8DE"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Jeigu gedimo pašalinti neįmanoma per nurodytą terminą, gedimo šalinimo terminas turi būti derinimas su Klientu raštu. Terminas gedimo pašalinimui gali būti pratęstas, jei paslaugų teikėjas gedimo pašalinimui / remonto atlikimui turi užsakyti detales ar remonto darbas yra techniškai sudėtingas ar didelės apimties, tokiu atveju remontas gali būti atliekamas per Šalių sutartą laiką (būtinas Perkančiosios organizacijos patvirtinimas el. paštu, kuris pridedamas prie Sutarties), kuris negali būti ilgesnis kaip 30 (trisdešimt) </w:t>
      </w:r>
      <w:r w:rsidR="00EF2271">
        <w:rPr>
          <w:rFonts w:ascii="Times New Roman" w:hAnsi="Times New Roman" w:cs="Times New Roman"/>
          <w:sz w:val="23"/>
          <w:szCs w:val="23"/>
          <w:lang w:val="lt-LT"/>
        </w:rPr>
        <w:t>darbo</w:t>
      </w:r>
      <w:r w:rsidRPr="002C54D7">
        <w:rPr>
          <w:rFonts w:ascii="Times New Roman" w:hAnsi="Times New Roman" w:cs="Times New Roman"/>
          <w:sz w:val="23"/>
          <w:szCs w:val="23"/>
          <w:lang w:val="lt-LT"/>
        </w:rPr>
        <w:t xml:space="preserve"> dienų. </w:t>
      </w:r>
    </w:p>
    <w:p w14:paraId="566AA7C9" w14:textId="77777777" w:rsidR="00794359" w:rsidRPr="002C54D7" w:rsidRDefault="00794359" w:rsidP="000C3D45">
      <w:pPr>
        <w:widowControl w:val="0"/>
        <w:numPr>
          <w:ilvl w:val="1"/>
          <w:numId w:val="12"/>
        </w:numPr>
        <w:tabs>
          <w:tab w:val="left" w:pos="993"/>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Kiekvienai keičiamai detalei ir (ar) atliktam remontui suteikiamas ne trumpesnis kaip 6 (šešių) mėnesių garantinis terminas, skaičiuojamas nuo Paslaugų perdavimo – priėmimo akto ar kito lygiaverčio dokumento (toliau – aktas) abipusio pasirašymo dienos. </w:t>
      </w:r>
    </w:p>
    <w:p w14:paraId="54B3A714" w14:textId="77777777" w:rsidR="00794359" w:rsidRPr="002C54D7" w:rsidRDefault="00794359" w:rsidP="000C3D45">
      <w:pPr>
        <w:tabs>
          <w:tab w:val="left" w:pos="993"/>
        </w:tabs>
        <w:suppressAutoHyphens/>
        <w:spacing w:after="0" w:line="240" w:lineRule="auto"/>
        <w:jc w:val="both"/>
        <w:rPr>
          <w:rFonts w:ascii="Times New Roman" w:hAnsi="Times New Roman" w:cs="Times New Roman"/>
          <w:sz w:val="23"/>
          <w:szCs w:val="23"/>
          <w:lang w:val="lt-LT"/>
        </w:rPr>
      </w:pPr>
    </w:p>
    <w:p w14:paraId="09D169E9" w14:textId="51577CFF" w:rsidR="00794359" w:rsidRPr="002C54D7" w:rsidRDefault="00794359" w:rsidP="006C1BA7">
      <w:pPr>
        <w:keepNext/>
        <w:suppressAutoHyphens/>
        <w:spacing w:after="0" w:line="240" w:lineRule="auto"/>
        <w:jc w:val="center"/>
        <w:rPr>
          <w:rFonts w:ascii="Times New Roman" w:hAnsi="Times New Roman" w:cs="Times New Roman"/>
          <w:b/>
          <w:sz w:val="23"/>
          <w:szCs w:val="23"/>
          <w:lang w:val="lt-LT"/>
        </w:rPr>
      </w:pPr>
      <w:r w:rsidRPr="002C54D7">
        <w:rPr>
          <w:rFonts w:ascii="Times New Roman" w:hAnsi="Times New Roman" w:cs="Times New Roman"/>
          <w:b/>
          <w:sz w:val="23"/>
          <w:szCs w:val="23"/>
          <w:lang w:val="lt-LT"/>
        </w:rPr>
        <w:t>V</w:t>
      </w:r>
      <w:r w:rsidR="00075BA5" w:rsidRPr="002C54D7">
        <w:rPr>
          <w:rFonts w:ascii="Times New Roman" w:hAnsi="Times New Roman" w:cs="Times New Roman"/>
          <w:b/>
          <w:sz w:val="23"/>
          <w:szCs w:val="23"/>
          <w:lang w:val="lt-LT"/>
        </w:rPr>
        <w:t>.</w:t>
      </w:r>
      <w:r w:rsidRPr="002C54D7">
        <w:rPr>
          <w:rFonts w:ascii="Times New Roman" w:hAnsi="Times New Roman" w:cs="Times New Roman"/>
          <w:b/>
          <w:sz w:val="23"/>
          <w:szCs w:val="23"/>
          <w:lang w:val="lt-LT"/>
        </w:rPr>
        <w:t xml:space="preserve"> ŠALIŲ TEISĖS IR PAREIGOS</w:t>
      </w:r>
    </w:p>
    <w:p w14:paraId="346EC62D" w14:textId="77777777" w:rsidR="00794359" w:rsidRPr="002C54D7" w:rsidRDefault="00794359" w:rsidP="000C3D45">
      <w:pPr>
        <w:widowControl w:val="0"/>
        <w:numPr>
          <w:ilvl w:val="0"/>
          <w:numId w:val="12"/>
        </w:numPr>
        <w:tabs>
          <w:tab w:val="left" w:pos="993"/>
        </w:tabs>
        <w:suppressAutoHyphens/>
        <w:autoSpaceDE w:val="0"/>
        <w:adjustRightInd w:val="0"/>
        <w:spacing w:after="0" w:line="240" w:lineRule="auto"/>
        <w:contextualSpacing/>
        <w:jc w:val="both"/>
        <w:rPr>
          <w:rFonts w:ascii="Times New Roman" w:hAnsi="Times New Roman" w:cs="Times New Roman"/>
          <w:vanish/>
          <w:sz w:val="23"/>
          <w:szCs w:val="23"/>
          <w:lang w:val="lt-LT"/>
        </w:rPr>
      </w:pPr>
    </w:p>
    <w:p w14:paraId="18B574A8" w14:textId="77777777" w:rsidR="00794359" w:rsidRPr="002C54D7" w:rsidRDefault="00794359" w:rsidP="000C3D45">
      <w:pPr>
        <w:widowControl w:val="0"/>
        <w:numPr>
          <w:ilvl w:val="1"/>
          <w:numId w:val="12"/>
        </w:numPr>
        <w:tabs>
          <w:tab w:val="left" w:pos="1134"/>
        </w:tabs>
        <w:suppressAutoHyphens/>
        <w:autoSpaceDE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b/>
          <w:color w:val="000000"/>
          <w:sz w:val="23"/>
          <w:szCs w:val="23"/>
          <w:lang w:val="lt-LT"/>
        </w:rPr>
        <w:t>Paslaugų teikėjo pareigos:</w:t>
      </w:r>
    </w:p>
    <w:p w14:paraId="04490F60"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lastRenderedPageBreak/>
        <w:t>Paslaugų teikėjas privalo bendradarbiauti su Klientu, Sutartį vykdyti Klientui ekonomiškai naudingiausiu būdu, laikantis Sutarties reikalavimų, atsižvelgdamas į VPĮ ir kitus teisės aktus;</w:t>
      </w:r>
    </w:p>
    <w:p w14:paraId="01DF8E26"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privalo užtikrinti Paslaugų teikimą Sutartyje nustatyta tvarka, terminais, o juos pažeidęs, sumokėti netesybas bei atlyginti nuostolius, kiek jų nepadengia netesybos;</w:t>
      </w:r>
    </w:p>
    <w:p w14:paraId="785D0B16" w14:textId="77777777" w:rsidR="00794359"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neturi teisės perduoti savo teisių ir pareigų pagal Sutartį be rašytinio Kliento leidimo;</w:t>
      </w:r>
    </w:p>
    <w:p w14:paraId="66BA16B6" w14:textId="53DE788A" w:rsidR="008B108C" w:rsidRPr="002C54D7" w:rsidRDefault="008B108C"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8B108C">
        <w:rPr>
          <w:rFonts w:ascii="Times New Roman" w:hAnsi="Times New Roman" w:cs="Times New Roman"/>
          <w:sz w:val="23"/>
          <w:szCs w:val="23"/>
          <w:lang w:val="lt-LT"/>
        </w:rPr>
        <w:t>Paslaugų teikėjas užtikrina, kad Sutartį vykdys tik teisę verstis atitinkama veikla turintys asmenys</w:t>
      </w:r>
      <w:r>
        <w:rPr>
          <w:rFonts w:ascii="Times New Roman" w:hAnsi="Times New Roman" w:cs="Times New Roman"/>
          <w:sz w:val="23"/>
          <w:szCs w:val="23"/>
          <w:lang w:val="lt-LT"/>
        </w:rPr>
        <w:t>;</w:t>
      </w:r>
    </w:p>
    <w:p w14:paraId="247F4F8B"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privalo informuoti Klientą raštu (el. paštu) apie bet kokias aplinkybes, kurios gali turėti įtakos Sutarties tinkamam įvykdymui nustatytais terminais;</w:t>
      </w:r>
    </w:p>
    <w:p w14:paraId="431B5E57"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Paslaugų teikėjas patvirtina, kad jis turi teisę ir gali teikti Paslaugas, jo teisės nėra apribotos ar kitaip suvaržytos ir jis turi visam tam reikalingas technines, organizacines priemones ir kitus išteklius;</w:t>
      </w:r>
      <w:r w:rsidRPr="002C54D7">
        <w:rPr>
          <w:rFonts w:ascii="Times New Roman" w:hAnsi="Times New Roman"/>
          <w:sz w:val="23"/>
          <w:szCs w:val="23"/>
          <w:lang w:val="lt-LT"/>
        </w:rPr>
        <w:t xml:space="preserve"> </w:t>
      </w:r>
    </w:p>
    <w:p w14:paraId="0BFEF717"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sz w:val="23"/>
          <w:szCs w:val="23"/>
          <w:lang w:val="lt-LT"/>
        </w:rPr>
        <w:t>Paslaugų teikėjas įsipareigoja teikti Paslaugas tinkamai, kokybiškai ir laiku pagal šios Sutarties sąlygas bei teisės aktų reikalavimus tokio pobūdžio Paslaugų teikimui, laikydamasis savo profesijos standartų, pagal Kliento nurodymus, labiausiai Kliento interesus atitinkančiu būdu.</w:t>
      </w:r>
    </w:p>
    <w:p w14:paraId="4F59EBC5" w14:textId="77777777" w:rsidR="00794359" w:rsidRPr="002C54D7" w:rsidRDefault="00794359" w:rsidP="000C3D45">
      <w:pPr>
        <w:widowControl w:val="0"/>
        <w:numPr>
          <w:ilvl w:val="1"/>
          <w:numId w:val="1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b/>
          <w:sz w:val="23"/>
          <w:szCs w:val="23"/>
          <w:lang w:val="lt-LT"/>
        </w:rPr>
      </w:pPr>
      <w:r w:rsidRPr="002C54D7">
        <w:rPr>
          <w:rFonts w:ascii="Times New Roman" w:hAnsi="Times New Roman"/>
          <w:b/>
          <w:color w:val="000000"/>
          <w:sz w:val="23"/>
          <w:szCs w:val="23"/>
          <w:lang w:val="lt-LT"/>
        </w:rPr>
        <w:t>Kliento pareigos:</w:t>
      </w:r>
    </w:p>
    <w:p w14:paraId="47B6CA2B" w14:textId="77777777" w:rsidR="00794359" w:rsidRPr="002C54D7" w:rsidRDefault="00794359" w:rsidP="000C3D45">
      <w:pPr>
        <w:widowControl w:val="0"/>
        <w:numPr>
          <w:ilvl w:val="2"/>
          <w:numId w:val="12"/>
        </w:numPr>
        <w:tabs>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bendradarbiauja su Paslaugų teikėju (bendradarbiavimas neapima pagal Sutartį Paslaugų teikėjui priskirtų įsipareigojimų vykdymo Kliento ar personalo sąskaita) ir užtikrina Sutartyje aiškiai nurodytų Kliento įsipareigojimų tinkamą vykdymą;</w:t>
      </w:r>
    </w:p>
    <w:p w14:paraId="4A76B926" w14:textId="77777777" w:rsidR="00794359" w:rsidRPr="002C54D7" w:rsidRDefault="00794359" w:rsidP="000C3D45">
      <w:pPr>
        <w:widowControl w:val="0"/>
        <w:numPr>
          <w:ilvl w:val="2"/>
          <w:numId w:val="12"/>
        </w:numPr>
        <w:tabs>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olor w:val="000000"/>
          <w:sz w:val="23"/>
          <w:szCs w:val="23"/>
          <w:lang w:val="lt-LT"/>
        </w:rPr>
        <w:t>įsipareigoja atsiskaityti su Paslaugų teikėju už kokybiškai suteiktas Paslaugas šios Sutarties nustatyta tvarka ir terminais;</w:t>
      </w:r>
    </w:p>
    <w:p w14:paraId="47A9C55D" w14:textId="77777777" w:rsidR="00794359" w:rsidRPr="002C54D7" w:rsidRDefault="00794359" w:rsidP="000C3D45">
      <w:pPr>
        <w:widowControl w:val="0"/>
        <w:numPr>
          <w:ilvl w:val="2"/>
          <w:numId w:val="12"/>
        </w:numPr>
        <w:tabs>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privalo priimti kokybiškas ir Sutarties reikalavimus atitinkančias Paslaugas ir pasirašyti ataskaitą tik patikrinęs Paslaugų kokybę, atitikimą Paslaugų teikėjo nurodytiems rodikliams (dėl kurių jo pasiūlymas buvo pripažintas ekonomiškai naudingiausiu);</w:t>
      </w:r>
    </w:p>
    <w:p w14:paraId="57056377" w14:textId="77777777" w:rsidR="00794359" w:rsidRPr="002C54D7" w:rsidRDefault="00794359" w:rsidP="000C3D45">
      <w:pPr>
        <w:widowControl w:val="0"/>
        <w:numPr>
          <w:ilvl w:val="2"/>
          <w:numId w:val="12"/>
        </w:numPr>
        <w:tabs>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privalo užtikrinti savalaikę Sutarties vykdymo kontrolę ir, esant Sutartyje numatytoms aplinkybėms (bent vienai), taikyti Paslaugų teikėjui netesybas bei reikalauti nuostolių atlyginimo;</w:t>
      </w:r>
    </w:p>
    <w:p w14:paraId="04C5AE8A" w14:textId="77777777" w:rsidR="00794359" w:rsidRPr="002C54D7" w:rsidRDefault="00794359" w:rsidP="000C3D45">
      <w:pPr>
        <w:widowControl w:val="0"/>
        <w:numPr>
          <w:ilvl w:val="2"/>
          <w:numId w:val="12"/>
        </w:numPr>
        <w:tabs>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privalo sumokėti už tinkamai suteiktas Paslaugas. Atsiskaitymo terminas skaičiuojamas tik nuo tinkamai pateiktos sąskaitos gavimo dienos;</w:t>
      </w:r>
    </w:p>
    <w:p w14:paraId="2EC5A399" w14:textId="77777777" w:rsidR="00794359" w:rsidRPr="002C54D7" w:rsidRDefault="00794359" w:rsidP="000C3D45">
      <w:pPr>
        <w:widowControl w:val="0"/>
        <w:numPr>
          <w:ilvl w:val="2"/>
          <w:numId w:val="12"/>
        </w:numPr>
        <w:tabs>
          <w:tab w:val="left" w:pos="1134"/>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Klientas, pastebėjęs trūkumus privalo nedelsiant apie tai raštu (el. paštu) informuoti Paslaugų teikėją;</w:t>
      </w:r>
    </w:p>
    <w:p w14:paraId="6F21F8A6" w14:textId="77777777" w:rsidR="00794359" w:rsidRPr="002C54D7" w:rsidRDefault="00794359" w:rsidP="000C3D45">
      <w:pPr>
        <w:widowControl w:val="0"/>
        <w:numPr>
          <w:ilvl w:val="2"/>
          <w:numId w:val="12"/>
        </w:numPr>
        <w:tabs>
          <w:tab w:val="left" w:pos="1134"/>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2C54D7">
        <w:rPr>
          <w:rFonts w:ascii="Times New Roman" w:hAnsi="Times New Roman" w:cs="Times New Roman"/>
          <w:color w:val="000000"/>
          <w:sz w:val="23"/>
          <w:szCs w:val="23"/>
          <w:lang w:val="lt-LT" w:eastAsia="ar-SA"/>
        </w:rPr>
        <w:t xml:space="preserve">turi teisę reikšti pretenzijas dėl nekokybiškų ar reikalavimų neatitinkančių Paslaugų </w:t>
      </w:r>
      <w:r w:rsidRPr="002C54D7">
        <w:rPr>
          <w:rFonts w:ascii="Times New Roman" w:hAnsi="Times New Roman" w:cs="Times New Roman"/>
          <w:sz w:val="23"/>
          <w:szCs w:val="23"/>
          <w:lang w:val="lt-LT" w:eastAsia="ar-SA"/>
        </w:rPr>
        <w:t>per visą Sutarties galiojimo terminą;</w:t>
      </w:r>
    </w:p>
    <w:p w14:paraId="054CF0DE" w14:textId="77777777" w:rsidR="00794359" w:rsidRPr="002C54D7" w:rsidRDefault="00794359" w:rsidP="000C3D45">
      <w:pPr>
        <w:widowControl w:val="0"/>
        <w:numPr>
          <w:ilvl w:val="1"/>
          <w:numId w:val="12"/>
        </w:numPr>
        <w:tabs>
          <w:tab w:val="left" w:pos="993"/>
        </w:tabs>
        <w:suppressAutoHyphens/>
        <w:autoSpaceDE w:val="0"/>
        <w:autoSpaceDN w:val="0"/>
        <w:adjustRightInd w:val="0"/>
        <w:spacing w:after="0" w:line="240" w:lineRule="auto"/>
        <w:ind w:left="-142" w:firstLine="709"/>
        <w:contextualSpacing/>
        <w:jc w:val="both"/>
        <w:rPr>
          <w:rFonts w:ascii="Times New Roman" w:hAnsi="Times New Roman" w:cs="Times New Roman"/>
          <w:sz w:val="23"/>
          <w:szCs w:val="23"/>
          <w:lang w:val="lt-LT"/>
        </w:rPr>
      </w:pPr>
      <w:r w:rsidRPr="002C54D7">
        <w:rPr>
          <w:rFonts w:ascii="Times New Roman" w:hAnsi="Times New Roman" w:cs="Times New Roman"/>
          <w:sz w:val="23"/>
          <w:szCs w:val="23"/>
          <w:lang w:val="lt-LT" w:eastAsia="ar-SA"/>
        </w:rPr>
        <w:t xml:space="preserve"> Šalys </w:t>
      </w:r>
      <w:r w:rsidRPr="002C54D7">
        <w:rPr>
          <w:rFonts w:ascii="Times New Roman" w:hAnsi="Times New Roman" w:cs="Times New Roman"/>
          <w:sz w:val="23"/>
          <w:szCs w:val="23"/>
          <w:lang w:val="lt-LT"/>
        </w:rPr>
        <w:t>turi visas kitas teises ir pareigas, numatytas šioje Sutartyje, Lietuvos Respublikos civiliniame kodekse ir kituose teisės aktuose, kiek tai neprieštarauja Sutarčiai ir VPĮ.</w:t>
      </w:r>
    </w:p>
    <w:p w14:paraId="73C13229" w14:textId="77777777" w:rsidR="00794359" w:rsidRPr="002C54D7" w:rsidRDefault="00794359" w:rsidP="000C3D45">
      <w:pPr>
        <w:tabs>
          <w:tab w:val="left" w:pos="1134"/>
          <w:tab w:val="left" w:pos="1276"/>
          <w:tab w:val="left" w:pos="1560"/>
        </w:tabs>
        <w:suppressAutoHyphens/>
        <w:spacing w:after="0" w:line="240" w:lineRule="auto"/>
        <w:ind w:firstLine="567"/>
        <w:jc w:val="both"/>
        <w:rPr>
          <w:rFonts w:ascii="Times New Roman" w:hAnsi="Times New Roman" w:cs="Arial"/>
          <w:b/>
          <w:sz w:val="23"/>
          <w:szCs w:val="23"/>
          <w:lang w:val="lt-LT"/>
        </w:rPr>
      </w:pPr>
    </w:p>
    <w:p w14:paraId="1BD81B5A" w14:textId="255A139F" w:rsidR="00794359" w:rsidRPr="002C54D7" w:rsidRDefault="00794359" w:rsidP="000C3D45">
      <w:pPr>
        <w:suppressAutoHyphens/>
        <w:spacing w:after="0" w:line="240" w:lineRule="auto"/>
        <w:jc w:val="center"/>
        <w:rPr>
          <w:rFonts w:ascii="Times New Roman" w:hAnsi="Times New Roman"/>
          <w:b/>
          <w:sz w:val="23"/>
          <w:szCs w:val="23"/>
          <w:lang w:val="lt-LT"/>
        </w:rPr>
      </w:pPr>
      <w:r w:rsidRPr="002C54D7">
        <w:rPr>
          <w:rFonts w:ascii="Times New Roman" w:hAnsi="Times New Roman"/>
          <w:b/>
          <w:sz w:val="23"/>
          <w:szCs w:val="23"/>
          <w:lang w:val="lt-LT"/>
        </w:rPr>
        <w:t>VI</w:t>
      </w:r>
      <w:r w:rsidR="00075BA5" w:rsidRPr="002C54D7">
        <w:rPr>
          <w:rFonts w:ascii="Times New Roman" w:hAnsi="Times New Roman"/>
          <w:b/>
          <w:sz w:val="23"/>
          <w:szCs w:val="23"/>
          <w:lang w:val="lt-LT"/>
        </w:rPr>
        <w:t>.</w:t>
      </w:r>
      <w:r w:rsidRPr="002C54D7">
        <w:rPr>
          <w:rFonts w:ascii="Times New Roman" w:hAnsi="Times New Roman"/>
          <w:b/>
          <w:sz w:val="23"/>
          <w:szCs w:val="23"/>
          <w:lang w:val="lt-LT"/>
        </w:rPr>
        <w:t xml:space="preserve"> ŠALIŲ ATSAKOMYBĖ </w:t>
      </w:r>
    </w:p>
    <w:p w14:paraId="645BAC44" w14:textId="77777777" w:rsidR="00794359" w:rsidRPr="002C54D7" w:rsidRDefault="00794359" w:rsidP="000C3D45">
      <w:pPr>
        <w:widowControl w:val="0"/>
        <w:numPr>
          <w:ilvl w:val="0"/>
          <w:numId w:val="13"/>
        </w:numPr>
        <w:tabs>
          <w:tab w:val="left" w:pos="426"/>
          <w:tab w:val="left" w:pos="851"/>
          <w:tab w:val="left" w:pos="993"/>
        </w:tabs>
        <w:suppressAutoHyphens/>
        <w:autoSpaceDE w:val="0"/>
        <w:autoSpaceDN w:val="0"/>
        <w:adjustRightInd w:val="0"/>
        <w:spacing w:after="0" w:line="240" w:lineRule="auto"/>
        <w:contextualSpacing/>
        <w:jc w:val="both"/>
        <w:rPr>
          <w:rFonts w:ascii="Times New Roman" w:eastAsia="Arial Unicode MS" w:hAnsi="Times New Roman"/>
          <w:vanish/>
          <w:kern w:val="2"/>
          <w:sz w:val="23"/>
          <w:szCs w:val="23"/>
          <w:lang w:val="lt-LT" w:eastAsia="hi-IN" w:bidi="hi-IN"/>
        </w:rPr>
      </w:pPr>
    </w:p>
    <w:p w14:paraId="2BECA018" w14:textId="77777777" w:rsidR="00794359" w:rsidRPr="002C54D7" w:rsidRDefault="00794359" w:rsidP="000C3D45">
      <w:pPr>
        <w:widowControl w:val="0"/>
        <w:numPr>
          <w:ilvl w:val="0"/>
          <w:numId w:val="13"/>
        </w:numPr>
        <w:tabs>
          <w:tab w:val="left" w:pos="426"/>
          <w:tab w:val="left" w:pos="851"/>
          <w:tab w:val="left" w:pos="993"/>
        </w:tabs>
        <w:suppressAutoHyphens/>
        <w:autoSpaceDE w:val="0"/>
        <w:autoSpaceDN w:val="0"/>
        <w:adjustRightInd w:val="0"/>
        <w:spacing w:after="0" w:line="240" w:lineRule="auto"/>
        <w:contextualSpacing/>
        <w:jc w:val="both"/>
        <w:rPr>
          <w:rFonts w:ascii="Times New Roman" w:eastAsia="Arial Unicode MS" w:hAnsi="Times New Roman"/>
          <w:vanish/>
          <w:kern w:val="2"/>
          <w:sz w:val="23"/>
          <w:szCs w:val="23"/>
          <w:lang w:val="lt-LT" w:eastAsia="hi-IN" w:bidi="hi-IN"/>
        </w:rPr>
      </w:pPr>
    </w:p>
    <w:p w14:paraId="1D86F4FE" w14:textId="77777777" w:rsidR="00CC2F1F" w:rsidRDefault="00794359" w:rsidP="00CC2F1F">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eastAsia="Arial Unicode MS" w:hAnsi="Times New Roman"/>
          <w:kern w:val="2"/>
          <w:sz w:val="23"/>
          <w:szCs w:val="23"/>
          <w:lang w:val="lt-LT" w:eastAsia="hi-IN" w:bidi="hi-IN"/>
        </w:rPr>
        <w:t xml:space="preserve"> Šalis, neįvykdžiusi ar netinkamai įvykdžiusi Sutartyje nustatytus įsipareigojimus dėl tokios Šalies kaltės, privalo atlyginti kitai Šaliai dėl to patirtus tiesioginius nuostolius.</w:t>
      </w:r>
    </w:p>
    <w:p w14:paraId="6E3A58D2" w14:textId="77777777" w:rsidR="00CC2F1F" w:rsidRDefault="00DA3039" w:rsidP="00CC2F1F">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Paslaugų teikėjui nevykdant ar netinkamai vykdant  Sutartyje,  įskaitant jos priedus, ir (ar) Šalių pasirašytame Paslaugų teikimo grafike nustatytus reikalavimus (bent vieno) ar nesilaikant terminų (bent vieno), juos vykdant netinkamai (bent vieno) ilgiau nei 5 (penkias) darbo dienas nuo Techninėje specifikacijoje nustatyto ir / ar Šalių suderinto grafiko pabaigos ar nuo Kliento rašytinio pareikalavimo (siunčiama Paslaugų teikėjo Sutartyje nurodytu el. paštu), Paslaugų teikėjas Klientui už kiekvieną vėlavimo kalendorinę dieną moka 0,02 procento dydžio delspinigius, skaičiuojamus už kiekvieną pažeidimą nuo bendros Sutarties kainos be PVM. turi sumokėti Klientui 1 procento dydžio baudą nuo bendros Sutarties kainos ir atlyginti visus Kliento patirtus nuostolius, kiek jų nepadengia bauda. Laiku nesumokėjus baudos, Paslaugų teikėjui skaičiuojami delspinigiai 0,02 procento dydžio nuo nesumokėtos baudos.</w:t>
      </w:r>
    </w:p>
    <w:p w14:paraId="204508D6" w14:textId="77777777" w:rsidR="00CC2F1F" w:rsidRDefault="00DA3039" w:rsidP="00CC2F1F">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 xml:space="preserve">Paslaugų teikėjui vėluojant ilgiau nei 30 (trisdešimt) kalendorinių dienų suteikti Paslaugas ir perduoti jų rezultatą Klientui, Šalims pasirašant aktą, nuo Sutartyje nurodyto galutinio Paslaugų suteikimo termino,  Paslaugų teikėjas sumoka Klientui 5 (penkių) procentų dydžio baudą, skaičiuojamą nuo bendros Sutarties kainos ir Klientas turi teisę vienašališkai nutraukti Sutartį dėl Paslaugų teikėjo kaltės. Sutartis tokiu atveju gali būti nenutraukiama, jei Sutarties galiojimas dar nėra pasibaigęs ir jo užtenka Paslaugų </w:t>
      </w:r>
      <w:r w:rsidRPr="00CC2F1F">
        <w:rPr>
          <w:rFonts w:ascii="Times New Roman" w:eastAsia="Arial Unicode MS" w:hAnsi="Times New Roman"/>
          <w:kern w:val="2"/>
          <w:sz w:val="23"/>
          <w:szCs w:val="23"/>
          <w:lang w:val="lt-LT" w:eastAsia="hi-IN" w:bidi="hi-IN"/>
        </w:rPr>
        <w:lastRenderedPageBreak/>
        <w:t xml:space="preserve">įvykdymui, ir jei Paslaugų teikėjas raštu garantuoja, kad įvykdys Sutartį ir visus Kliento nurodytus neatitikimus pašalins ne vėliau kaip per 30 (trisdešimt) kalendorinių dienų nuo tokio rašto pateikimo ir per tą patį terminą sumokės Klientui visas Paslaugų teikėjui pagal Sutartį priskaičiuotas netesybas ir atlygins nuostolius, kiek jų nepadengia netesybos. </w:t>
      </w:r>
    </w:p>
    <w:p w14:paraId="6BF07DAC" w14:textId="77777777" w:rsidR="00CC2F1F" w:rsidRDefault="00DA3039" w:rsidP="00827232">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Paslaugų teikėjui netesybos netaikomos ar terminas pratęsiamas tik tuo atveju, jei Paslaugų teikėjas pateikia Klientui rašytinį prašymą su įrodymais dėl netesybų netaikymo ir (ar) termino pratęsimo. Netesybos gali būti netaikomos ir (ar) terminas gali būti pratęstas, tik jei yra viena iš toliau nurodytų aplinkybių:</w:t>
      </w:r>
    </w:p>
    <w:p w14:paraId="76E39EA6" w14:textId="77777777" w:rsidR="00CC2F1F" w:rsidRDefault="00DA3039" w:rsidP="00827232">
      <w:pPr>
        <w:widowControl w:val="0"/>
        <w:numPr>
          <w:ilvl w:val="2"/>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Vėlavimas įvyko ar vyksta dėl Kliento kaltės ar dėl su Klientu susijusių aplinkybių, jei tai patvirtina Klientas arba jei Klientas pažeidė jam Sutartyje aiškiai nustatytą terminą ar įsipareigojimą;</w:t>
      </w:r>
    </w:p>
    <w:p w14:paraId="16CC216A" w14:textId="77777777" w:rsidR="00CC2F1F" w:rsidRDefault="00DA3039" w:rsidP="00827232">
      <w:pPr>
        <w:widowControl w:val="0"/>
        <w:numPr>
          <w:ilvl w:val="2"/>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Vėlavimas įvyko ar vyksta dėl trečiųjų šalių kaltės ir Paslaugų teikėjas negalėjo to numatyti pasiūlymo pateikimo metu ir negali to įtakoti, jei Paslaugų teikėjas pateikė įrodymus.</w:t>
      </w:r>
    </w:p>
    <w:p w14:paraId="3309D739" w14:textId="77777777" w:rsidR="00827232" w:rsidRDefault="00DA3039" w:rsidP="00827232">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CC2F1F">
        <w:rPr>
          <w:rFonts w:ascii="Times New Roman" w:eastAsia="Arial Unicode MS" w:hAnsi="Times New Roman"/>
          <w:kern w:val="2"/>
          <w:sz w:val="23"/>
          <w:szCs w:val="23"/>
          <w:lang w:val="lt-LT" w:eastAsia="hi-IN" w:bidi="hi-IN"/>
        </w:rPr>
        <w:t xml:space="preserve">Šalys gali pratęsti terminą arba Klientas turi teisę atleisti Paslaugų teikėją nuo netesybų ne ilgesniam kaip 60 (šešiasdešimt) kalendorinių dienų laikotarpiui rašytiniu Šaliu susitarimu. Po nurodyti termino pabaigos Šalys sprendžia dėl Sutarties nutraukimo. </w:t>
      </w:r>
    </w:p>
    <w:p w14:paraId="7BE1D04D" w14:textId="75BFB931" w:rsidR="00827232" w:rsidRDefault="00DA3039" w:rsidP="00827232">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827232">
        <w:rPr>
          <w:rFonts w:ascii="Times New Roman" w:eastAsia="Arial Unicode MS" w:hAnsi="Times New Roman"/>
          <w:kern w:val="2"/>
          <w:sz w:val="23"/>
          <w:szCs w:val="23"/>
          <w:lang w:val="lt-LT" w:eastAsia="hi-IN" w:bidi="hi-IN"/>
        </w:rPr>
        <w:t>Visos Sutartyje nustatytos netesybos skaičiuojamos nuo kitos kalendorinės dienos po Sutartyje, įskaitant jos priedus, nurodyto termino pabaigos be papildomo priminimo Šaliai, nes kiekviena Sutarties Šalis laikoma apdairi ir informuota apie Sutarties sąlygas. Mokėjimai (baudos ir delspinigiai) atliekami per 10 (dešimt) kalendorinių dienų nuo rašytinio pareikalavimo gavimo. Gavimo diena laikoma sekanti darbo diena po išsiuntimo</w:t>
      </w:r>
      <w:r w:rsidR="00827232">
        <w:rPr>
          <w:rFonts w:ascii="Times New Roman" w:eastAsia="Arial Unicode MS" w:hAnsi="Times New Roman"/>
          <w:kern w:val="2"/>
          <w:sz w:val="23"/>
          <w:szCs w:val="23"/>
          <w:lang w:val="lt-LT" w:eastAsia="hi-IN" w:bidi="hi-IN"/>
        </w:rPr>
        <w:t>.</w:t>
      </w:r>
    </w:p>
    <w:p w14:paraId="649E9F18" w14:textId="1F0AC986" w:rsidR="00DA3039" w:rsidRPr="00827232" w:rsidRDefault="00DA3039" w:rsidP="00827232">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827232">
        <w:rPr>
          <w:rFonts w:ascii="Times New Roman" w:eastAsia="Arial Unicode MS" w:hAnsi="Times New Roman"/>
          <w:kern w:val="2"/>
          <w:sz w:val="23"/>
          <w:szCs w:val="23"/>
          <w:lang w:val="lt-LT" w:eastAsia="hi-IN" w:bidi="hi-IN"/>
        </w:rPr>
        <w:t xml:space="preserve">Klientui vėluojant laiku atsiskaityti už tinkamai ir visa apimtimi suteiktas Paslaugas, visiškai atitinkančias Sutarties, įskaitant jos priedus, Techninės specifikacijos ir Sutarties sąlygas, Paslaugų teikėjui pareikalavus raštu (siunčiamo el. paštu ir laikomu gautu kitą darbo dieną po išsiuntimo), Klientas turės sumokėti Paslaugų teikėjui tiekėjui 0,02 procento proc. dydžio delspinigius, skaičiuojamus  nuo pradelstos sumokėti Paslaugų kainos už kiekvieną uždelstą dieną. </w:t>
      </w:r>
    </w:p>
    <w:p w14:paraId="5A275A3C" w14:textId="5A544D0E" w:rsidR="00827232" w:rsidRPr="00827232" w:rsidRDefault="00827232" w:rsidP="00827232">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827232">
        <w:rPr>
          <w:rFonts w:ascii="Times New Roman" w:hAnsi="Times New Roman"/>
          <w:sz w:val="23"/>
          <w:szCs w:val="23"/>
          <w:lang w:val="lt-LT"/>
        </w:rPr>
        <w:t xml:space="preserve">Paslaugų teikėjas neturi teisės vienašališkai nutraukti Sutarties, jei nėra nustatyta Kliento kaltė. Kliento kaltė suprantama kaip Sutartyje aiškiai nustatytų įsipareigojimų nevykdymas. Paslaugų teikėjui nutraukus Sutartį ne Sutartyje nustatytais pagrindais ar atsisakius ją vykdyti Sutartyje, įskaitant jos priedus, nustatytomis sąlygomis ar terminais, Klientas turi teisę nutraukti Sutartį dėl Paslaugų teikėjo kaltės ir nemokėti Paslaugų teikėjui pagal Sutartį, o Paslaugų teikėjas privalo sumokėti Klientui 5 (penkių) procentų dydžio baudą nuo bendros Sutarties kainos.  </w:t>
      </w:r>
    </w:p>
    <w:p w14:paraId="762BD3D9" w14:textId="28B06984" w:rsidR="006E3C14" w:rsidRPr="002C54D7" w:rsidRDefault="006E3C14" w:rsidP="000C3D45">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2C54D7">
        <w:rPr>
          <w:rFonts w:ascii="Times New Roman" w:hAnsi="Times New Roman"/>
          <w:i/>
          <w:sz w:val="23"/>
          <w:szCs w:val="23"/>
          <w:lang w:val="lt-LT" w:eastAsia="ar-SA"/>
        </w:rPr>
        <w:t>force majeure</w:t>
      </w:r>
      <w:r w:rsidRPr="002C54D7">
        <w:rPr>
          <w:rFonts w:ascii="Times New Roman" w:hAnsi="Times New Roman"/>
          <w:sz w:val="23"/>
          <w:szCs w:val="23"/>
          <w:lang w:val="lt-LT"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2C54D7">
        <w:rPr>
          <w:rFonts w:ascii="Times New Roman" w:hAnsi="Times New Roman"/>
          <w:i/>
          <w:sz w:val="23"/>
          <w:szCs w:val="23"/>
          <w:lang w:val="lt-LT" w:eastAsia="ar-SA"/>
        </w:rPr>
        <w:t>force majeure</w:t>
      </w:r>
      <w:r w:rsidRPr="002C54D7">
        <w:rPr>
          <w:rFonts w:ascii="Times New Roman" w:hAnsi="Times New Roman"/>
          <w:sz w:val="23"/>
          <w:szCs w:val="23"/>
          <w:lang w:val="lt-LT" w:eastAsia="ar-SA"/>
        </w:rPr>
        <w:t xml:space="preserve">) aplinkybėms, Šalys atleidžiamos nuo savo sutartinių įsipareigojimų vykdymo visam minėtų aplinkybių buvimo laikotarpiui, bet ne ilgiau kaip 2 </w:t>
      </w:r>
      <w:r w:rsidR="0026594C" w:rsidRPr="002C54D7">
        <w:rPr>
          <w:rFonts w:ascii="Times New Roman" w:hAnsi="Times New Roman"/>
          <w:sz w:val="23"/>
          <w:szCs w:val="23"/>
          <w:lang w:val="lt-LT" w:eastAsia="ar-SA"/>
        </w:rPr>
        <w:t>(</w:t>
      </w:r>
      <w:proofErr w:type="spellStart"/>
      <w:r w:rsidR="0026594C" w:rsidRPr="002C54D7">
        <w:rPr>
          <w:rFonts w:ascii="Times New Roman" w:hAnsi="Times New Roman"/>
          <w:sz w:val="23"/>
          <w:szCs w:val="23"/>
          <w:lang w:val="lt-LT" w:eastAsia="ar-SA"/>
        </w:rPr>
        <w:t>dviems</w:t>
      </w:r>
      <w:proofErr w:type="spellEnd"/>
      <w:r w:rsidR="0026594C" w:rsidRPr="002C54D7">
        <w:rPr>
          <w:rFonts w:ascii="Times New Roman" w:hAnsi="Times New Roman"/>
          <w:sz w:val="23"/>
          <w:szCs w:val="23"/>
          <w:lang w:val="lt-LT" w:eastAsia="ar-SA"/>
        </w:rPr>
        <w:t xml:space="preserve">) </w:t>
      </w:r>
      <w:r w:rsidRPr="002C54D7">
        <w:rPr>
          <w:rFonts w:ascii="Times New Roman" w:hAnsi="Times New Roman"/>
          <w:sz w:val="23"/>
          <w:szCs w:val="23"/>
          <w:lang w:val="lt-LT" w:eastAsia="ar-SA"/>
        </w:rPr>
        <w:t>mėnesiams. Jei pagrindas nevykdyti įsipareigojimų dėl nenugalimos jėgos (</w:t>
      </w:r>
      <w:r w:rsidRPr="002C54D7">
        <w:rPr>
          <w:rFonts w:ascii="Times New Roman" w:hAnsi="Times New Roman"/>
          <w:i/>
          <w:sz w:val="23"/>
          <w:szCs w:val="23"/>
          <w:lang w:val="lt-LT" w:eastAsia="ar-SA"/>
        </w:rPr>
        <w:t>force majeure</w:t>
      </w:r>
      <w:r w:rsidRPr="002C54D7">
        <w:rPr>
          <w:rFonts w:ascii="Times New Roman" w:hAnsi="Times New Roman"/>
          <w:sz w:val="23"/>
          <w:szCs w:val="23"/>
          <w:lang w:val="lt-LT" w:eastAsia="ar-SA"/>
        </w:rPr>
        <w:t xml:space="preserve">) aplinkybių išlieka ilgiau nei 2 </w:t>
      </w:r>
      <w:r w:rsidR="0026594C" w:rsidRPr="002C54D7">
        <w:rPr>
          <w:rFonts w:ascii="Times New Roman" w:hAnsi="Times New Roman"/>
          <w:sz w:val="23"/>
          <w:szCs w:val="23"/>
          <w:lang w:val="lt-LT" w:eastAsia="ar-SA"/>
        </w:rPr>
        <w:t xml:space="preserve">(du) </w:t>
      </w:r>
      <w:r w:rsidRPr="002C54D7">
        <w:rPr>
          <w:rFonts w:ascii="Times New Roman" w:hAnsi="Times New Roman"/>
          <w:sz w:val="23"/>
          <w:szCs w:val="23"/>
          <w:lang w:val="lt-LT" w:eastAsia="ar-SA"/>
        </w:rPr>
        <w:t>mėnesius, bet kuri iš Šalių turi teisę nutraukti Sutartį.</w:t>
      </w:r>
    </w:p>
    <w:p w14:paraId="6ED16C99" w14:textId="77777777" w:rsidR="00794359" w:rsidRPr="002C54D7" w:rsidRDefault="00794359" w:rsidP="000C3D45">
      <w:pPr>
        <w:tabs>
          <w:tab w:val="left" w:pos="851"/>
          <w:tab w:val="left" w:pos="993"/>
        </w:tabs>
        <w:suppressAutoHyphens/>
        <w:spacing w:after="0" w:line="240" w:lineRule="auto"/>
        <w:ind w:left="360"/>
        <w:contextualSpacing/>
        <w:rPr>
          <w:rFonts w:ascii="Times New Roman" w:hAnsi="Times New Roman"/>
          <w:b/>
          <w:bCs/>
          <w:sz w:val="23"/>
          <w:szCs w:val="23"/>
          <w:lang w:val="lt-LT"/>
        </w:rPr>
      </w:pPr>
    </w:p>
    <w:p w14:paraId="409768B4" w14:textId="55C32BB7" w:rsidR="00794359" w:rsidRPr="002C54D7" w:rsidRDefault="00794359" w:rsidP="000C3D45">
      <w:pPr>
        <w:shd w:val="clear" w:color="auto" w:fill="FFFFFF"/>
        <w:tabs>
          <w:tab w:val="left" w:pos="480"/>
        </w:tabs>
        <w:suppressAutoHyphens/>
        <w:spacing w:after="0" w:line="240" w:lineRule="auto"/>
        <w:jc w:val="center"/>
        <w:rPr>
          <w:rFonts w:ascii="Times New Roman" w:hAnsi="Times New Roman"/>
          <w:b/>
          <w:sz w:val="23"/>
          <w:szCs w:val="23"/>
          <w:lang w:val="lt-LT"/>
        </w:rPr>
      </w:pPr>
      <w:r w:rsidRPr="002C54D7">
        <w:rPr>
          <w:rFonts w:ascii="Times New Roman" w:hAnsi="Times New Roman"/>
          <w:b/>
          <w:sz w:val="23"/>
          <w:szCs w:val="23"/>
          <w:lang w:val="lt-LT"/>
        </w:rPr>
        <w:t>VII</w:t>
      </w:r>
      <w:r w:rsidR="00075BA5" w:rsidRPr="002C54D7">
        <w:rPr>
          <w:rFonts w:ascii="Times New Roman" w:hAnsi="Times New Roman"/>
          <w:b/>
          <w:sz w:val="23"/>
          <w:szCs w:val="23"/>
          <w:lang w:val="lt-LT"/>
        </w:rPr>
        <w:t>.</w:t>
      </w:r>
      <w:r w:rsidRPr="002C54D7">
        <w:rPr>
          <w:rFonts w:ascii="Times New Roman" w:hAnsi="Times New Roman"/>
          <w:b/>
          <w:sz w:val="23"/>
          <w:szCs w:val="23"/>
          <w:lang w:val="lt-LT"/>
        </w:rPr>
        <w:t xml:space="preserve"> </w:t>
      </w:r>
      <w:r w:rsidR="00075BA5" w:rsidRPr="002C54D7">
        <w:rPr>
          <w:rFonts w:ascii="Times New Roman" w:hAnsi="Times New Roman"/>
          <w:b/>
          <w:sz w:val="23"/>
          <w:szCs w:val="23"/>
          <w:lang w:val="lt-LT"/>
        </w:rPr>
        <w:t>T</w:t>
      </w:r>
      <w:r w:rsidRPr="002C54D7">
        <w:rPr>
          <w:rFonts w:ascii="Times New Roman" w:hAnsi="Times New Roman"/>
          <w:b/>
          <w:sz w:val="23"/>
          <w:szCs w:val="23"/>
          <w:lang w:val="lt-LT"/>
        </w:rPr>
        <w:t>AIKYTINA TEISĖ IR GINČŲ SPRENDIMAS</w:t>
      </w:r>
    </w:p>
    <w:p w14:paraId="75CA97A8" w14:textId="77777777" w:rsidR="00794359" w:rsidRPr="002C54D7" w:rsidRDefault="00794359" w:rsidP="000C3D45">
      <w:pPr>
        <w:widowControl w:val="0"/>
        <w:numPr>
          <w:ilvl w:val="0"/>
          <w:numId w:val="13"/>
        </w:numPr>
        <w:tabs>
          <w:tab w:val="left" w:pos="426"/>
          <w:tab w:val="left" w:pos="993"/>
          <w:tab w:val="left" w:pos="1276"/>
        </w:tabs>
        <w:suppressAutoHyphens/>
        <w:autoSpaceDE w:val="0"/>
        <w:autoSpaceDN w:val="0"/>
        <w:adjustRightInd w:val="0"/>
        <w:spacing w:after="0" w:line="240" w:lineRule="auto"/>
        <w:contextualSpacing/>
        <w:jc w:val="both"/>
        <w:rPr>
          <w:rFonts w:ascii="Times New Roman" w:hAnsi="Times New Roman"/>
          <w:vanish/>
          <w:sz w:val="23"/>
          <w:szCs w:val="23"/>
          <w:lang w:val="lt-LT"/>
        </w:rPr>
      </w:pPr>
    </w:p>
    <w:p w14:paraId="78290FE0" w14:textId="77777777" w:rsidR="00794359" w:rsidRPr="002C54D7" w:rsidRDefault="00794359" w:rsidP="000C3D45">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Šiai Sutarčiai ir jos nuostatų aiškinimui bei Sutartyje nereglamentuotų klausimų sprendimui taikoma Lietuvos Respublikos teisė.</w:t>
      </w:r>
    </w:p>
    <w:p w14:paraId="5A52EA5A" w14:textId="1A0C62C8" w:rsidR="00794359" w:rsidRPr="002C54D7" w:rsidRDefault="00794359" w:rsidP="000C3D45">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 xml:space="preserve">Ginčai, kylantys iš šios Sutarties ar susiję su šia Sutartimi, sprendžiami derybų būdu. Kilus ginčui, viena Sutarties šalis raštu išdėsto savo nuomonę kitai Sutarties šaliai ir pasiūlo ginčo sprendimą. Gavusi pasiūlymą ginčą spręsti derybomis, Sutarties šalis privalo į jį atsakyti per 10 (dešimt) </w:t>
      </w:r>
      <w:r w:rsidR="002C54D7" w:rsidRPr="002C54D7">
        <w:rPr>
          <w:rFonts w:ascii="Times New Roman" w:hAnsi="Times New Roman"/>
          <w:sz w:val="23"/>
          <w:szCs w:val="23"/>
          <w:lang w:val="lt-LT"/>
        </w:rPr>
        <w:t xml:space="preserve">kalendorinių </w:t>
      </w:r>
      <w:r w:rsidRPr="002C54D7">
        <w:rPr>
          <w:rFonts w:ascii="Times New Roman" w:hAnsi="Times New Roman"/>
          <w:sz w:val="23"/>
          <w:szCs w:val="23"/>
          <w:lang w:val="lt-LT"/>
        </w:rPr>
        <w:t>dienų nuo pasiūlymo ginčą spręsti derybomis gavimo dienos.</w:t>
      </w:r>
    </w:p>
    <w:p w14:paraId="39F560C7" w14:textId="37641360" w:rsidR="00794359" w:rsidRPr="002C54D7" w:rsidRDefault="00794359" w:rsidP="000C3D45">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 xml:space="preserve">Ginčas turi būti išspręstas per ne ilgesnį nei 30 (trisdešimt) </w:t>
      </w:r>
      <w:r w:rsidR="002C54D7" w:rsidRPr="002C54D7">
        <w:rPr>
          <w:rFonts w:ascii="Times New Roman" w:hAnsi="Times New Roman"/>
          <w:sz w:val="23"/>
          <w:szCs w:val="23"/>
          <w:lang w:val="lt-LT"/>
        </w:rPr>
        <w:t xml:space="preserve">kalendorinių </w:t>
      </w:r>
      <w:r w:rsidRPr="002C54D7">
        <w:rPr>
          <w:rFonts w:ascii="Times New Roman" w:hAnsi="Times New Roman"/>
          <w:sz w:val="23"/>
          <w:szCs w:val="23"/>
          <w:lang w:val="lt-LT"/>
        </w:rPr>
        <w:t>dienų terminą nuo pirmojo pasiūlymo ginčą spręsti derybomis gavimo dienos.</w:t>
      </w:r>
    </w:p>
    <w:p w14:paraId="158E8338" w14:textId="77777777" w:rsidR="00794359" w:rsidRPr="002C54D7" w:rsidRDefault="00794359" w:rsidP="000C3D45">
      <w:pPr>
        <w:widowControl w:val="0"/>
        <w:numPr>
          <w:ilvl w:val="1"/>
          <w:numId w:val="13"/>
        </w:numPr>
        <w:tabs>
          <w:tab w:val="left" w:pos="426"/>
          <w:tab w:val="left" w:pos="993"/>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Jeigu ginčo išspręsti derybomis nepavyksta, visi ginčai, kylantys dėl šios Sutarties ar su ja susiję, sprendžiami teismuose Lietuvos Respublikos teisės aktų nustatyta tvarka.</w:t>
      </w:r>
    </w:p>
    <w:p w14:paraId="3B613A12" w14:textId="77777777" w:rsidR="000C3D45" w:rsidRPr="002C54D7" w:rsidRDefault="000C3D45" w:rsidP="000C3D45">
      <w:pPr>
        <w:widowControl w:val="0"/>
        <w:tabs>
          <w:tab w:val="left" w:pos="426"/>
          <w:tab w:val="left" w:pos="993"/>
          <w:tab w:val="left" w:pos="1276"/>
        </w:tabs>
        <w:suppressAutoHyphens/>
        <w:autoSpaceDE w:val="0"/>
        <w:autoSpaceDN w:val="0"/>
        <w:adjustRightInd w:val="0"/>
        <w:spacing w:after="0" w:line="240" w:lineRule="auto"/>
        <w:ind w:left="567"/>
        <w:contextualSpacing/>
        <w:jc w:val="both"/>
        <w:rPr>
          <w:rFonts w:ascii="Times New Roman" w:hAnsi="Times New Roman"/>
          <w:sz w:val="23"/>
          <w:szCs w:val="23"/>
          <w:lang w:val="lt-LT"/>
        </w:rPr>
      </w:pPr>
    </w:p>
    <w:p w14:paraId="78ED7C09" w14:textId="77777777" w:rsidR="000C3D45" w:rsidRPr="002C54D7" w:rsidRDefault="000C3D45" w:rsidP="000C3D45">
      <w:pPr>
        <w:spacing w:after="0"/>
        <w:jc w:val="center"/>
        <w:outlineLvl w:val="0"/>
        <w:rPr>
          <w:rFonts w:ascii="Times New Roman" w:eastAsia="Arial Unicode MS" w:hAnsi="Times New Roman" w:cs="Times New Roman"/>
          <w:b/>
          <w:bCs/>
          <w:spacing w:val="4"/>
          <w:sz w:val="23"/>
          <w:szCs w:val="23"/>
          <w:lang w:val="lt-LT" w:eastAsia="lt-LT"/>
        </w:rPr>
      </w:pPr>
      <w:r w:rsidRPr="002C54D7">
        <w:rPr>
          <w:rFonts w:ascii="Times New Roman" w:eastAsia="Arial Unicode MS" w:hAnsi="Times New Roman" w:cs="Times New Roman"/>
          <w:b/>
          <w:bCs/>
          <w:spacing w:val="4"/>
          <w:sz w:val="23"/>
          <w:szCs w:val="23"/>
          <w:lang w:val="lt-LT" w:eastAsia="lt-LT"/>
        </w:rPr>
        <w:t>VIII. ANTIKORUPCINIAI ĮSIPAREIGOJIMAI</w:t>
      </w:r>
    </w:p>
    <w:p w14:paraId="0E4C4DF3" w14:textId="77777777" w:rsidR="000C3D45" w:rsidRPr="002C54D7" w:rsidRDefault="000C3D45" w:rsidP="000C3D45">
      <w:pPr>
        <w:pStyle w:val="Sraopastraipa"/>
        <w:numPr>
          <w:ilvl w:val="0"/>
          <w:numId w:val="13"/>
        </w:numPr>
        <w:tabs>
          <w:tab w:val="left" w:pos="142"/>
          <w:tab w:val="left" w:pos="993"/>
          <w:tab w:val="left" w:pos="1134"/>
        </w:tabs>
        <w:autoSpaceDN w:val="0"/>
        <w:spacing w:after="0" w:line="240" w:lineRule="auto"/>
        <w:jc w:val="both"/>
        <w:textAlignment w:val="baseline"/>
        <w:rPr>
          <w:rFonts w:ascii="Times New Roman" w:eastAsia="Arial Unicode MS" w:hAnsi="Times New Roman" w:cs="Times New Roman"/>
          <w:vanish/>
          <w:sz w:val="23"/>
          <w:szCs w:val="23"/>
          <w:bdr w:val="nil"/>
          <w:lang w:val="lt-LT" w:eastAsia="lt-LT"/>
        </w:rPr>
      </w:pPr>
      <w:bookmarkStart w:id="0" w:name="_Hlk119446420"/>
    </w:p>
    <w:p w14:paraId="49BC4EFE" w14:textId="558FF239" w:rsidR="000C3D45" w:rsidRPr="002C54D7" w:rsidRDefault="000C3D45" w:rsidP="000C3D45">
      <w:pPr>
        <w:pStyle w:val="Sraopastraipa"/>
        <w:numPr>
          <w:ilvl w:val="1"/>
          <w:numId w:val="13"/>
        </w:numPr>
        <w:tabs>
          <w:tab w:val="left" w:pos="142"/>
          <w:tab w:val="left" w:pos="993"/>
          <w:tab w:val="left" w:pos="1134"/>
        </w:tabs>
        <w:autoSpaceDN w:val="0"/>
        <w:spacing w:after="0" w:line="240" w:lineRule="auto"/>
        <w:ind w:left="0" w:firstLine="567"/>
        <w:jc w:val="both"/>
        <w:textAlignment w:val="baseline"/>
        <w:rPr>
          <w:rFonts w:ascii="Times New Roman" w:hAnsi="Times New Roman" w:cs="Times New Roman"/>
          <w:bCs/>
          <w:sz w:val="23"/>
          <w:szCs w:val="23"/>
          <w:lang w:val="lt-LT"/>
        </w:rPr>
      </w:pPr>
      <w:r w:rsidRPr="002C54D7">
        <w:rPr>
          <w:rFonts w:ascii="Times New Roman" w:eastAsia="Arial Unicode MS" w:hAnsi="Times New Roman" w:cs="Times New Roman"/>
          <w:sz w:val="23"/>
          <w:szCs w:val="23"/>
          <w:bdr w:val="nil"/>
          <w:lang w:val="lt-LT" w:eastAsia="lt-LT"/>
        </w:rPr>
        <w:t>Paslaugų teikėjas įsipareigoja vykdant šią Sutartį užtikrinti, kad Paslaugų teikėjo darbuotojai ir kiti jo vardu veikiantys asmenys nesiims neteisėtų veiksmų, siekdami daryti įtaką Kliento sprendimams, gauti konfidencialios informacijos.</w:t>
      </w:r>
    </w:p>
    <w:p w14:paraId="7C5F8E92" w14:textId="68D80DE5" w:rsidR="000C3D45" w:rsidRPr="002C54D7" w:rsidRDefault="000C3D45" w:rsidP="000C3D45">
      <w:pPr>
        <w:pStyle w:val="Sraopastraipa"/>
        <w:numPr>
          <w:ilvl w:val="1"/>
          <w:numId w:val="13"/>
        </w:numPr>
        <w:tabs>
          <w:tab w:val="left" w:pos="142"/>
          <w:tab w:val="left" w:pos="993"/>
          <w:tab w:val="left" w:pos="1134"/>
        </w:tabs>
        <w:autoSpaceDN w:val="0"/>
        <w:spacing w:after="0" w:line="240" w:lineRule="auto"/>
        <w:ind w:left="0" w:firstLine="567"/>
        <w:jc w:val="both"/>
        <w:textAlignment w:val="baseline"/>
        <w:rPr>
          <w:rFonts w:ascii="Times New Roman" w:hAnsi="Times New Roman" w:cs="Times New Roman"/>
          <w:bCs/>
          <w:sz w:val="23"/>
          <w:szCs w:val="23"/>
          <w:lang w:val="lt-LT"/>
        </w:rPr>
      </w:pPr>
      <w:r w:rsidRPr="002C54D7">
        <w:rPr>
          <w:rFonts w:ascii="Times New Roman" w:eastAsia="Arial Unicode MS" w:hAnsi="Times New Roman" w:cs="Times New Roman"/>
          <w:sz w:val="23"/>
          <w:szCs w:val="23"/>
          <w:bdr w:val="nil"/>
          <w:lang w:val="lt-LT" w:eastAsia="lt-LT"/>
        </w:rPr>
        <w:t>Sutarties Šalys įsipareigoja apie korupcinio pobūdžio veikas, susijusias su šios Sutarties vykdymu, pranešti teisės aktų nustatyta tvarka.</w:t>
      </w:r>
      <w:bookmarkEnd w:id="0"/>
    </w:p>
    <w:p w14:paraId="174CB56A" w14:textId="77777777" w:rsidR="00794359" w:rsidRPr="002C54D7" w:rsidRDefault="00794359" w:rsidP="000C3D45">
      <w:pPr>
        <w:keepNext/>
        <w:keepLines/>
        <w:tabs>
          <w:tab w:val="left" w:pos="-284"/>
        </w:tabs>
        <w:suppressAutoHyphens/>
        <w:spacing w:after="0" w:line="240" w:lineRule="auto"/>
        <w:jc w:val="center"/>
        <w:rPr>
          <w:rFonts w:ascii="Times New Roman" w:hAnsi="Times New Roman"/>
          <w:b/>
          <w:bCs/>
          <w:spacing w:val="-7"/>
          <w:sz w:val="23"/>
          <w:szCs w:val="23"/>
          <w:lang w:val="lt-LT"/>
        </w:rPr>
      </w:pPr>
    </w:p>
    <w:p w14:paraId="2EFD4023" w14:textId="219A48BC" w:rsidR="00794359" w:rsidRPr="002C54D7" w:rsidRDefault="00794359" w:rsidP="000C3D45">
      <w:pPr>
        <w:keepNext/>
        <w:keepLines/>
        <w:tabs>
          <w:tab w:val="left" w:pos="-284"/>
        </w:tabs>
        <w:suppressAutoHyphens/>
        <w:spacing w:after="0" w:line="240" w:lineRule="auto"/>
        <w:jc w:val="center"/>
        <w:rPr>
          <w:rFonts w:ascii="Times New Roman" w:hAnsi="Times New Roman" w:cs="Times New Roman"/>
          <w:b/>
          <w:bCs/>
          <w:spacing w:val="-7"/>
          <w:sz w:val="23"/>
          <w:szCs w:val="23"/>
          <w:lang w:val="lt-LT"/>
        </w:rPr>
      </w:pPr>
      <w:r w:rsidRPr="002C54D7">
        <w:rPr>
          <w:rFonts w:ascii="Times New Roman" w:hAnsi="Times New Roman"/>
          <w:b/>
          <w:bCs/>
          <w:spacing w:val="-7"/>
          <w:sz w:val="23"/>
          <w:szCs w:val="23"/>
          <w:lang w:val="lt-LT"/>
        </w:rPr>
        <w:t>IX</w:t>
      </w:r>
      <w:r w:rsidR="00075BA5" w:rsidRPr="002C54D7">
        <w:rPr>
          <w:rFonts w:ascii="Times New Roman" w:hAnsi="Times New Roman"/>
          <w:b/>
          <w:bCs/>
          <w:spacing w:val="-7"/>
          <w:sz w:val="23"/>
          <w:szCs w:val="23"/>
          <w:lang w:val="lt-LT"/>
        </w:rPr>
        <w:t>.</w:t>
      </w:r>
      <w:r w:rsidRPr="002C54D7">
        <w:rPr>
          <w:rFonts w:ascii="Times New Roman" w:hAnsi="Times New Roman"/>
          <w:b/>
          <w:bCs/>
          <w:spacing w:val="-7"/>
          <w:sz w:val="23"/>
          <w:szCs w:val="23"/>
          <w:lang w:val="lt-LT"/>
        </w:rPr>
        <w:t xml:space="preserve"> </w:t>
      </w:r>
      <w:r w:rsidRPr="002C54D7">
        <w:rPr>
          <w:rFonts w:ascii="Times New Roman" w:hAnsi="Times New Roman" w:cs="Times New Roman"/>
          <w:b/>
          <w:bCs/>
          <w:spacing w:val="-7"/>
          <w:sz w:val="23"/>
          <w:szCs w:val="23"/>
          <w:lang w:val="lt-LT"/>
        </w:rPr>
        <w:t>SUTARTIES GALIOJIMAS, KEITIMAS IR PABAIGA</w:t>
      </w:r>
    </w:p>
    <w:p w14:paraId="3AD26E7C" w14:textId="77777777" w:rsidR="00794359" w:rsidRPr="002C54D7" w:rsidRDefault="00794359" w:rsidP="000C3D45">
      <w:pPr>
        <w:widowControl w:val="0"/>
        <w:numPr>
          <w:ilvl w:val="0"/>
          <w:numId w:val="14"/>
        </w:numPr>
        <w:tabs>
          <w:tab w:val="left" w:pos="1134"/>
          <w:tab w:val="left" w:pos="1276"/>
          <w:tab w:val="left" w:pos="1560"/>
        </w:tabs>
        <w:suppressAutoHyphens/>
        <w:autoSpaceDE w:val="0"/>
        <w:autoSpaceDN w:val="0"/>
        <w:adjustRightInd w:val="0"/>
        <w:spacing w:after="0" w:line="240" w:lineRule="auto"/>
        <w:contextualSpacing/>
        <w:jc w:val="both"/>
        <w:rPr>
          <w:rFonts w:ascii="Times New Roman" w:hAnsi="Times New Roman" w:cs="Times New Roman"/>
          <w:vanish/>
          <w:sz w:val="23"/>
          <w:szCs w:val="23"/>
          <w:lang w:val="lt-LT"/>
        </w:rPr>
      </w:pPr>
    </w:p>
    <w:p w14:paraId="35E56F14" w14:textId="77777777" w:rsidR="00794359" w:rsidRPr="002C54D7" w:rsidRDefault="00794359" w:rsidP="000C3D45">
      <w:pPr>
        <w:widowControl w:val="0"/>
        <w:numPr>
          <w:ilvl w:val="0"/>
          <w:numId w:val="14"/>
        </w:numPr>
        <w:tabs>
          <w:tab w:val="left" w:pos="1134"/>
          <w:tab w:val="left" w:pos="1276"/>
          <w:tab w:val="left" w:pos="1560"/>
        </w:tabs>
        <w:suppressAutoHyphens/>
        <w:autoSpaceDE w:val="0"/>
        <w:autoSpaceDN w:val="0"/>
        <w:adjustRightInd w:val="0"/>
        <w:spacing w:after="0" w:line="240" w:lineRule="auto"/>
        <w:contextualSpacing/>
        <w:jc w:val="both"/>
        <w:rPr>
          <w:rFonts w:ascii="Times New Roman" w:hAnsi="Times New Roman" w:cs="Times New Roman"/>
          <w:vanish/>
          <w:sz w:val="23"/>
          <w:szCs w:val="23"/>
          <w:lang w:val="lt-LT"/>
        </w:rPr>
      </w:pPr>
    </w:p>
    <w:p w14:paraId="3DE3188C" w14:textId="77777777" w:rsidR="00794359" w:rsidRPr="002C54D7" w:rsidRDefault="00794359" w:rsidP="000C3D45">
      <w:pPr>
        <w:widowControl w:val="0"/>
        <w:numPr>
          <w:ilvl w:val="0"/>
          <w:numId w:val="14"/>
        </w:numPr>
        <w:tabs>
          <w:tab w:val="left" w:pos="1134"/>
          <w:tab w:val="left" w:pos="1276"/>
          <w:tab w:val="left" w:pos="1560"/>
        </w:tabs>
        <w:suppressAutoHyphens/>
        <w:autoSpaceDE w:val="0"/>
        <w:autoSpaceDN w:val="0"/>
        <w:adjustRightInd w:val="0"/>
        <w:spacing w:after="0" w:line="240" w:lineRule="auto"/>
        <w:contextualSpacing/>
        <w:jc w:val="both"/>
        <w:rPr>
          <w:rFonts w:ascii="Times New Roman" w:hAnsi="Times New Roman" w:cs="Times New Roman"/>
          <w:vanish/>
          <w:sz w:val="23"/>
          <w:szCs w:val="23"/>
          <w:lang w:val="lt-LT"/>
        </w:rPr>
      </w:pPr>
    </w:p>
    <w:p w14:paraId="4C319B3C" w14:textId="4F8417A9" w:rsidR="00794359" w:rsidRPr="00D7227D" w:rsidRDefault="00794359" w:rsidP="000C3D45">
      <w:pPr>
        <w:widowControl w:val="0"/>
        <w:numPr>
          <w:ilvl w:val="1"/>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b/>
          <w:bCs/>
          <w:i/>
          <w:iCs/>
          <w:sz w:val="23"/>
          <w:szCs w:val="23"/>
          <w:lang w:val="lt-LT"/>
        </w:rPr>
      </w:pPr>
      <w:r w:rsidRPr="00D7227D">
        <w:rPr>
          <w:rFonts w:ascii="Times New Roman" w:hAnsi="Times New Roman" w:cs="Times New Roman"/>
          <w:b/>
          <w:bCs/>
          <w:i/>
          <w:iCs/>
          <w:sz w:val="23"/>
          <w:szCs w:val="23"/>
          <w:lang w:val="lt-LT"/>
        </w:rPr>
        <w:t>Sutartis įsigalioja jos pasirašymo dieną ir galioja 3</w:t>
      </w:r>
      <w:r w:rsidR="00002045" w:rsidRPr="00D7227D">
        <w:rPr>
          <w:rFonts w:ascii="Times New Roman" w:hAnsi="Times New Roman" w:cs="Times New Roman"/>
          <w:b/>
          <w:bCs/>
          <w:i/>
          <w:iCs/>
          <w:sz w:val="23"/>
          <w:szCs w:val="23"/>
          <w:lang w:val="lt-LT"/>
        </w:rPr>
        <w:t>7</w:t>
      </w:r>
      <w:r w:rsidRPr="00D7227D">
        <w:rPr>
          <w:rFonts w:ascii="Times New Roman" w:hAnsi="Times New Roman" w:cs="Times New Roman"/>
          <w:b/>
          <w:bCs/>
          <w:i/>
          <w:iCs/>
          <w:sz w:val="23"/>
          <w:szCs w:val="23"/>
          <w:lang w:val="lt-LT"/>
        </w:rPr>
        <w:t xml:space="preserve"> (trisdešimt </w:t>
      </w:r>
      <w:r w:rsidR="00002045" w:rsidRPr="00D7227D">
        <w:rPr>
          <w:rFonts w:ascii="Times New Roman" w:hAnsi="Times New Roman" w:cs="Times New Roman"/>
          <w:b/>
          <w:bCs/>
          <w:i/>
          <w:iCs/>
          <w:sz w:val="23"/>
          <w:szCs w:val="23"/>
          <w:lang w:val="lt-LT"/>
        </w:rPr>
        <w:t>septynis</w:t>
      </w:r>
      <w:r w:rsidRPr="00D7227D">
        <w:rPr>
          <w:rFonts w:ascii="Times New Roman" w:hAnsi="Times New Roman" w:cs="Times New Roman"/>
          <w:b/>
          <w:bCs/>
          <w:i/>
          <w:iCs/>
          <w:sz w:val="23"/>
          <w:szCs w:val="23"/>
          <w:lang w:val="lt-LT"/>
        </w:rPr>
        <w:t xml:space="preserve">) mėnesius: 36 (trisdešimt šeši) mėnesiai paslaugų teikimo ir </w:t>
      </w:r>
      <w:r w:rsidR="00002045" w:rsidRPr="00D7227D">
        <w:rPr>
          <w:rFonts w:ascii="Times New Roman" w:hAnsi="Times New Roman" w:cs="Times New Roman"/>
          <w:b/>
          <w:bCs/>
          <w:i/>
          <w:iCs/>
          <w:sz w:val="23"/>
          <w:szCs w:val="23"/>
          <w:lang w:val="lt-LT"/>
        </w:rPr>
        <w:t>1</w:t>
      </w:r>
      <w:r w:rsidRPr="00D7227D">
        <w:rPr>
          <w:rFonts w:ascii="Times New Roman" w:hAnsi="Times New Roman" w:cs="Times New Roman"/>
          <w:b/>
          <w:bCs/>
          <w:i/>
          <w:iCs/>
          <w:sz w:val="23"/>
          <w:szCs w:val="23"/>
          <w:lang w:val="lt-LT"/>
        </w:rPr>
        <w:t xml:space="preserve"> (</w:t>
      </w:r>
      <w:r w:rsidR="00002045" w:rsidRPr="00D7227D">
        <w:rPr>
          <w:rFonts w:ascii="Times New Roman" w:hAnsi="Times New Roman" w:cs="Times New Roman"/>
          <w:b/>
          <w:bCs/>
          <w:i/>
          <w:iCs/>
          <w:sz w:val="23"/>
          <w:szCs w:val="23"/>
          <w:lang w:val="lt-LT"/>
        </w:rPr>
        <w:t>vienas</w:t>
      </w:r>
      <w:r w:rsidRPr="00D7227D">
        <w:rPr>
          <w:rFonts w:ascii="Times New Roman" w:hAnsi="Times New Roman" w:cs="Times New Roman"/>
          <w:b/>
          <w:bCs/>
          <w:i/>
          <w:iCs/>
          <w:sz w:val="23"/>
          <w:szCs w:val="23"/>
          <w:lang w:val="lt-LT"/>
        </w:rPr>
        <w:t>) mėne</w:t>
      </w:r>
      <w:r w:rsidR="00002045" w:rsidRPr="00D7227D">
        <w:rPr>
          <w:rFonts w:ascii="Times New Roman" w:hAnsi="Times New Roman" w:cs="Times New Roman"/>
          <w:b/>
          <w:bCs/>
          <w:i/>
          <w:iCs/>
          <w:sz w:val="23"/>
          <w:szCs w:val="23"/>
          <w:lang w:val="lt-LT"/>
        </w:rPr>
        <w:t>sis</w:t>
      </w:r>
      <w:r w:rsidRPr="00D7227D">
        <w:rPr>
          <w:rFonts w:ascii="Times New Roman" w:hAnsi="Times New Roman" w:cs="Times New Roman"/>
          <w:b/>
          <w:bCs/>
          <w:i/>
          <w:iCs/>
          <w:sz w:val="23"/>
          <w:szCs w:val="23"/>
          <w:lang w:val="lt-LT"/>
        </w:rPr>
        <w:t xml:space="preserve"> galutiniam atsiskaitymui tarp šalių. </w:t>
      </w:r>
    </w:p>
    <w:p w14:paraId="261D279D" w14:textId="77777777" w:rsidR="00794359" w:rsidRPr="00D7227D" w:rsidRDefault="00794359" w:rsidP="00827232">
      <w:pPr>
        <w:widowControl w:val="0"/>
        <w:numPr>
          <w:ilvl w:val="1"/>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cs="Times New Roman"/>
          <w:sz w:val="23"/>
          <w:szCs w:val="23"/>
          <w:lang w:val="lt-LT"/>
        </w:rPr>
        <w:t>Visos Šalių prievolės, įskaitant mokėjimus ir nuostolių atlyginimą, atliekamos iki Sutarties pasibaigimo ar nutraukimo dienos. Tačiau Sutarties nutraukimas nepanaikina paslaugų teikėjo pareigos užtikrinti garantinį aptarnavimą visą garantijos galiojimo laikotarpį ir (ar) teisės reikalauti atlyginti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437BA34B" w14:textId="77777777" w:rsidR="00827232" w:rsidRPr="00D7227D" w:rsidRDefault="00827232" w:rsidP="00827232">
      <w:pPr>
        <w:widowControl w:val="0"/>
        <w:numPr>
          <w:ilvl w:val="1"/>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Sutarties sąlygos galiojimo laikotarpiu nebus keičiamos, išskyrus pakeitimus, kurie aiškiai numatyti Sutartyje arba kurie galimi pagal VPĮ 89 straipsnio nuostatas. Sutartis gali būti nutraukta rašytiniu Šalių susitarimu.</w:t>
      </w:r>
    </w:p>
    <w:p w14:paraId="142C0A2C" w14:textId="77777777" w:rsidR="00827232" w:rsidRPr="00D7227D" w:rsidRDefault="00827232" w:rsidP="00827232">
      <w:pPr>
        <w:widowControl w:val="0"/>
        <w:numPr>
          <w:ilvl w:val="1"/>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Klientas, įspėjęs prieš 14 (keturiolika) kalendorinių dienų, turi teisę vienašališkai nutraukti Sutartį dėl Paslaugų teikėjo kaltės ir nemokėti jokių kompensacijų ar atlyginimo Paslaugų teikėjui, o Paslaugų teikėjas privalo sumokėti Klientui 5 (penkių) procentų dydžio baudą nuo bendros Sutarties kainos, jeigu:</w:t>
      </w:r>
    </w:p>
    <w:p w14:paraId="18970A53" w14:textId="7DA33C15" w:rsidR="00827232" w:rsidRPr="00D7227D" w:rsidRDefault="00827232" w:rsidP="00827232">
      <w:pPr>
        <w:widowControl w:val="0"/>
        <w:numPr>
          <w:ilvl w:val="2"/>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atsirado VPĮ 90 straipsnyje numatytas Sutarties nutraukimo pagrindas;</w:t>
      </w:r>
    </w:p>
    <w:p w14:paraId="1474C617" w14:textId="77777777" w:rsidR="00827232" w:rsidRPr="00D7227D" w:rsidRDefault="00827232" w:rsidP="00827232">
      <w:pPr>
        <w:widowControl w:val="0"/>
        <w:numPr>
          <w:ilvl w:val="2"/>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teikiamų Paslaugų kokybė neatitinka Sutarties, įskaitant jos priedus, reikalavimų ar (ir) teisės aktų, taikomų tokio pobūdžio Paslaugų teikimui, nuostatų ir Paslaugų teikėjas nepašalina Kliento (ar audito) nurodytų trūkumų ilgiau nei 30 (trisdešimt) kalendorinių dienų nuo Kliento rašytinio pareikalavimo;</w:t>
      </w:r>
    </w:p>
    <w:p w14:paraId="7746CBCD" w14:textId="77777777" w:rsidR="00827232" w:rsidRPr="00D7227D" w:rsidRDefault="00827232" w:rsidP="00827232">
      <w:pPr>
        <w:widowControl w:val="0"/>
        <w:numPr>
          <w:ilvl w:val="2"/>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Paslaugų teikėjas vėluoja ilgiau nei 30 (trisdešimt) kalendorinių dienų vykdyti bent vieną sutartinį įsipareigojimą, terminą ir nepradeda tinkamai vykdyti sutartinių įsipareigojimų nedelsiant (ne vėliau kaip kitą darbo dieną) po rašytinio Kliento pareikalavimo;</w:t>
      </w:r>
    </w:p>
    <w:p w14:paraId="3E88F1F5" w14:textId="77777777" w:rsidR="00827232" w:rsidRPr="00D7227D" w:rsidRDefault="00827232" w:rsidP="00827232">
      <w:pPr>
        <w:widowControl w:val="0"/>
        <w:numPr>
          <w:ilvl w:val="2"/>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 xml:space="preserve">Paslaugų teikėjo vėlavimas, nepriklausomai nuo vėlavimų priežasčių, neleido Paslaugų teikėjui suteikti Paslaugų visa apimtimi iki Sutarties galiojimo pabaigos; </w:t>
      </w:r>
    </w:p>
    <w:p w14:paraId="25C74FF6" w14:textId="7A44DAC0" w:rsidR="00827232" w:rsidRPr="00D7227D" w:rsidRDefault="00827232" w:rsidP="00827232">
      <w:pPr>
        <w:widowControl w:val="0"/>
        <w:numPr>
          <w:ilvl w:val="2"/>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bCs/>
          <w:sz w:val="23"/>
          <w:szCs w:val="23"/>
          <w:lang w:val="lt-LT"/>
        </w:rPr>
        <w:t>Paslaugų teikėjas netenka teisės verstis veikla, jeigu jam iškelta bankroto byla arba bankroto procesas vykdomas ne teismo tvarka, siekiama priverstinio Vykdytojo likvidavimo, jeigu Pardavėjas restruktūrizuojamas ar likviduojamas ir jo teisės ir pareigos nepereina kitiems subjektams.</w:t>
      </w:r>
    </w:p>
    <w:p w14:paraId="3DA342DD" w14:textId="6B1A7698" w:rsidR="006F2101" w:rsidRPr="00D7227D" w:rsidRDefault="006F2101" w:rsidP="00827232">
      <w:pPr>
        <w:widowControl w:val="0"/>
        <w:numPr>
          <w:ilvl w:val="1"/>
          <w:numId w:val="14"/>
        </w:numPr>
        <w:tabs>
          <w:tab w:val="left" w:pos="993"/>
          <w:tab w:val="left" w:pos="1276"/>
          <w:tab w:val="left" w:pos="1560"/>
        </w:tabs>
        <w:suppressAutoHyphens/>
        <w:autoSpaceDE w:val="0"/>
        <w:autoSpaceDN w:val="0"/>
        <w:adjustRightInd w:val="0"/>
        <w:spacing w:after="0" w:line="240" w:lineRule="auto"/>
        <w:ind w:left="0" w:firstLine="567"/>
        <w:contextualSpacing/>
        <w:jc w:val="both"/>
        <w:rPr>
          <w:rFonts w:ascii="Times New Roman" w:hAnsi="Times New Roman" w:cs="Times New Roman"/>
          <w:sz w:val="23"/>
          <w:szCs w:val="23"/>
          <w:lang w:val="lt-LT"/>
        </w:rPr>
      </w:pPr>
      <w:r w:rsidRPr="00D7227D">
        <w:rPr>
          <w:rFonts w:ascii="Times New Roman" w:hAnsi="Times New Roman"/>
          <w:sz w:val="23"/>
          <w:szCs w:val="23"/>
          <w:lang w:val="lt-LT" w:eastAsia="zh-CN"/>
        </w:rPr>
        <w:t>Sutartis gali būti nutraukta raštišku šalių susitarimu bei kitais Lietuvos Respublikos Civilinio kodekso ir kitų įstatymų numatytais atvejais.</w:t>
      </w:r>
    </w:p>
    <w:p w14:paraId="4E398AB2" w14:textId="77777777" w:rsidR="00794359" w:rsidRPr="002C54D7" w:rsidRDefault="00794359" w:rsidP="000C3D45">
      <w:pPr>
        <w:widowControl w:val="0"/>
        <w:tabs>
          <w:tab w:val="left" w:pos="993"/>
          <w:tab w:val="left" w:pos="1276"/>
          <w:tab w:val="left" w:pos="1560"/>
        </w:tabs>
        <w:suppressAutoHyphens/>
        <w:autoSpaceDE w:val="0"/>
        <w:autoSpaceDN w:val="0"/>
        <w:adjustRightInd w:val="0"/>
        <w:spacing w:after="0" w:line="240" w:lineRule="auto"/>
        <w:ind w:left="567"/>
        <w:contextualSpacing/>
        <w:jc w:val="both"/>
        <w:rPr>
          <w:rFonts w:ascii="Times New Roman" w:hAnsi="Times New Roman" w:cs="Times New Roman"/>
          <w:sz w:val="23"/>
          <w:szCs w:val="23"/>
          <w:lang w:val="lt-LT"/>
        </w:rPr>
      </w:pPr>
    </w:p>
    <w:p w14:paraId="325DEF50" w14:textId="05B3E919" w:rsidR="00794359" w:rsidRPr="002C54D7" w:rsidRDefault="00794359" w:rsidP="000C3D45">
      <w:pPr>
        <w:keepNext/>
        <w:tabs>
          <w:tab w:val="left" w:pos="851"/>
        </w:tabs>
        <w:suppressAutoHyphens/>
        <w:spacing w:after="0" w:line="240" w:lineRule="auto"/>
        <w:jc w:val="center"/>
        <w:rPr>
          <w:rFonts w:ascii="Times New Roman" w:hAnsi="Times New Roman"/>
          <w:b/>
          <w:sz w:val="23"/>
          <w:szCs w:val="23"/>
          <w:lang w:val="lt-LT"/>
        </w:rPr>
      </w:pPr>
      <w:r w:rsidRPr="002C54D7">
        <w:rPr>
          <w:rFonts w:ascii="Times New Roman" w:hAnsi="Times New Roman"/>
          <w:b/>
          <w:sz w:val="23"/>
          <w:szCs w:val="23"/>
          <w:lang w:val="lt-LT"/>
        </w:rPr>
        <w:t>X</w:t>
      </w:r>
      <w:r w:rsidR="00075BA5" w:rsidRPr="002C54D7">
        <w:rPr>
          <w:rFonts w:ascii="Times New Roman" w:hAnsi="Times New Roman"/>
          <w:b/>
          <w:sz w:val="23"/>
          <w:szCs w:val="23"/>
          <w:lang w:val="lt-LT"/>
        </w:rPr>
        <w:t>.</w:t>
      </w:r>
      <w:r w:rsidRPr="002C54D7">
        <w:rPr>
          <w:rFonts w:ascii="Times New Roman" w:hAnsi="Times New Roman"/>
          <w:b/>
          <w:sz w:val="23"/>
          <w:szCs w:val="23"/>
          <w:lang w:val="lt-LT"/>
        </w:rPr>
        <w:t xml:space="preserve"> KITOS SĄLYGOS</w:t>
      </w:r>
    </w:p>
    <w:p w14:paraId="57106CE7" w14:textId="77777777" w:rsidR="00794359" w:rsidRPr="002C54D7" w:rsidRDefault="00794359" w:rsidP="000C3D45">
      <w:pPr>
        <w:keepNext/>
        <w:widowControl w:val="0"/>
        <w:numPr>
          <w:ilvl w:val="0"/>
          <w:numId w:val="15"/>
        </w:numPr>
        <w:tabs>
          <w:tab w:val="left" w:pos="426"/>
          <w:tab w:val="left" w:pos="851"/>
          <w:tab w:val="left" w:pos="993"/>
        </w:tabs>
        <w:suppressAutoHyphens/>
        <w:autoSpaceDE w:val="0"/>
        <w:autoSpaceDN w:val="0"/>
        <w:adjustRightInd w:val="0"/>
        <w:spacing w:after="0" w:line="240" w:lineRule="auto"/>
        <w:contextualSpacing/>
        <w:jc w:val="both"/>
        <w:rPr>
          <w:rFonts w:ascii="Times New Roman" w:hAnsi="Times New Roman"/>
          <w:bCs/>
          <w:vanish/>
          <w:spacing w:val="-7"/>
          <w:sz w:val="23"/>
          <w:szCs w:val="23"/>
          <w:lang w:val="lt-LT"/>
        </w:rPr>
      </w:pPr>
    </w:p>
    <w:p w14:paraId="2C2EBACD" w14:textId="77777777" w:rsidR="00794359" w:rsidRPr="002C54D7" w:rsidRDefault="00794359" w:rsidP="000C3D45">
      <w:pPr>
        <w:keepNext/>
        <w:widowControl w:val="0"/>
        <w:numPr>
          <w:ilvl w:val="0"/>
          <w:numId w:val="15"/>
        </w:numPr>
        <w:tabs>
          <w:tab w:val="left" w:pos="426"/>
          <w:tab w:val="left" w:pos="851"/>
          <w:tab w:val="left" w:pos="993"/>
        </w:tabs>
        <w:suppressAutoHyphens/>
        <w:autoSpaceDE w:val="0"/>
        <w:autoSpaceDN w:val="0"/>
        <w:adjustRightInd w:val="0"/>
        <w:spacing w:after="0" w:line="240" w:lineRule="auto"/>
        <w:contextualSpacing/>
        <w:jc w:val="both"/>
        <w:rPr>
          <w:rFonts w:ascii="Times New Roman" w:hAnsi="Times New Roman"/>
          <w:bCs/>
          <w:vanish/>
          <w:spacing w:val="-7"/>
          <w:sz w:val="23"/>
          <w:szCs w:val="23"/>
          <w:lang w:val="lt-LT"/>
        </w:rPr>
      </w:pPr>
    </w:p>
    <w:p w14:paraId="17C11EFF" w14:textId="77777777" w:rsidR="00794359" w:rsidRPr="002C54D7" w:rsidRDefault="00794359" w:rsidP="000C3D45">
      <w:pPr>
        <w:keepNext/>
        <w:widowControl w:val="0"/>
        <w:numPr>
          <w:ilvl w:val="0"/>
          <w:numId w:val="15"/>
        </w:numPr>
        <w:tabs>
          <w:tab w:val="left" w:pos="426"/>
          <w:tab w:val="left" w:pos="851"/>
          <w:tab w:val="left" w:pos="993"/>
        </w:tabs>
        <w:suppressAutoHyphens/>
        <w:autoSpaceDE w:val="0"/>
        <w:autoSpaceDN w:val="0"/>
        <w:adjustRightInd w:val="0"/>
        <w:spacing w:after="0" w:line="240" w:lineRule="auto"/>
        <w:contextualSpacing/>
        <w:jc w:val="both"/>
        <w:rPr>
          <w:rFonts w:ascii="Times New Roman" w:hAnsi="Times New Roman"/>
          <w:bCs/>
          <w:vanish/>
          <w:spacing w:val="-7"/>
          <w:sz w:val="23"/>
          <w:szCs w:val="23"/>
          <w:lang w:val="lt-LT"/>
        </w:rPr>
      </w:pPr>
    </w:p>
    <w:p w14:paraId="66CECBEA" w14:textId="77777777"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bCs/>
          <w:spacing w:val="-7"/>
          <w:sz w:val="23"/>
          <w:szCs w:val="23"/>
          <w:lang w:val="lt-LT"/>
        </w:rPr>
        <w:t xml:space="preserve"> </w:t>
      </w:r>
      <w:r w:rsidRPr="002C54D7">
        <w:rPr>
          <w:rFonts w:ascii="Times New Roman" w:hAnsi="Times New Roman"/>
          <w:color w:val="000000"/>
          <w:spacing w:val="-3"/>
          <w:sz w:val="23"/>
          <w:szCs w:val="23"/>
          <w:lang w:val="lt-LT"/>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p>
    <w:p w14:paraId="2671C173" w14:textId="77777777"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color w:val="000000"/>
          <w:sz w:val="23"/>
          <w:szCs w:val="23"/>
          <w:lang w:val="lt-LT" w:eastAsia="ar-SA"/>
        </w:rPr>
        <w:t>Šalys privalo nedelsiant informuoti viena kitą apie faktus, kurie gali turėti įtakos šios Sutarties tinkamam vykdymui.</w:t>
      </w:r>
    </w:p>
    <w:p w14:paraId="751732C3" w14:textId="58CCD0DA"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color w:val="000000"/>
          <w:sz w:val="23"/>
          <w:szCs w:val="23"/>
          <w:lang w:val="lt-LT" w:eastAsia="ar-SA"/>
        </w:rPr>
        <w:t>Pasikeitus Sutartį pasirašiusių Šalių adresams, banko sąskaitų numeriams ir (ar) kitiems rekvizitams, Šalys privalo apie tai informuoti viena kitą</w:t>
      </w:r>
      <w:r w:rsidRPr="002C54D7">
        <w:rPr>
          <w:rFonts w:ascii="Times New Roman" w:hAnsi="Times New Roman"/>
          <w:color w:val="000000"/>
          <w:sz w:val="23"/>
          <w:szCs w:val="23"/>
          <w:lang w:val="lt-LT"/>
        </w:rPr>
        <w:t xml:space="preserve"> ne vėliau kaip per 2 darbo dienas.</w:t>
      </w:r>
      <w:r w:rsidRPr="002C54D7">
        <w:rPr>
          <w:rFonts w:ascii="Times New Roman" w:hAnsi="Times New Roman"/>
          <w:color w:val="000000"/>
          <w:sz w:val="23"/>
          <w:szCs w:val="23"/>
          <w:lang w:val="lt-LT" w:eastAsia="ar-SA"/>
        </w:rPr>
        <w:t xml:space="preserve"> Šalis, neįvykdžiusi šių reikalavimų, negali pareikšti pretenzijų, jog ji negavo pranešimų, siųstų pagal pateiktus rekvizitus. </w:t>
      </w:r>
    </w:p>
    <w:p w14:paraId="160368D1" w14:textId="77777777"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eastAsia="Lucida Sans Unicode" w:hAnsi="Times New Roman" w:cs="Times New Roman"/>
          <w:bCs/>
          <w:color w:val="000000"/>
          <w:sz w:val="23"/>
          <w:szCs w:val="23"/>
          <w:lang w:val="lt-LT"/>
        </w:rPr>
        <w:t xml:space="preserve">Visa informacija, Šalių gauta ir (ar) sužinota dalyvaujant viešajame pirkime ir vykdant Sutartį, laikoma konfidencialia informacija, kurios atskleidimas be rašytinio kitos Šalies sutikimo draudžiamas. Šalys privalo saugoti konfidencialią informaciją tinkamai ir protingai, naudoti šią informaciją tiktai vykdant įsipareigojimus pagal Sutartį, dauginti šią informaciją tokia apimtimi, kiek to </w:t>
      </w:r>
      <w:r w:rsidRPr="002C54D7">
        <w:rPr>
          <w:rFonts w:ascii="Times New Roman" w:eastAsia="Lucida Sans Unicode" w:hAnsi="Times New Roman" w:cs="Times New Roman"/>
          <w:bCs/>
          <w:color w:val="000000"/>
          <w:sz w:val="23"/>
          <w:szCs w:val="23"/>
          <w:lang w:val="lt-LT"/>
        </w:rPr>
        <w:lastRenderedPageBreak/>
        <w:t>reikia ir būtina vykdant įsipareigojimus pagal Sutartį. Konfidenciali informacija gali būti atskleista be kitos Šalies sutikimo, jei toks atskleidimas privalomas pagal teisės aktų nuostatas. Konfidencialumo reikalavimai netaikomi informacijai, kuri yra ar Sutarties galiojimo laikotarpiu tapo viešai žinoma, arba turi būti atskleista pagal galiojančių teisės aktų reikalavimus.</w:t>
      </w:r>
    </w:p>
    <w:p w14:paraId="1BD8C4B6" w14:textId="77777777"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eastAsia="Lucida Sans Unicode" w:hAnsi="Times New Roman" w:cs="Times New Roman"/>
          <w:bCs/>
          <w:color w:val="000000"/>
          <w:sz w:val="23"/>
          <w:szCs w:val="23"/>
          <w:lang w:val="lt-LT"/>
        </w:rPr>
        <w:t>Vykdydamos Sutartį, Šalys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Šalys įsipareigoja sudaryti papildomą susitarimą dėl duomenų tvarkymo prie Sutarties ir imtis kitų būtinų priemonių, siekiant užtikrinti atitiktį Reglamento reikalavimams.</w:t>
      </w:r>
    </w:p>
    <w:p w14:paraId="65FF4917" w14:textId="77777777" w:rsidR="00794359"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Paslaugų teikėjas 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Sutarties. Klientas turi teisę neleisti pakeisti/pasitelkti subtiekėjo, jei laiku nėra pateiktas prašymas dėl keitimo/pasitelkimo ar susiję dokumentai ar subtiekėjas neatitinka pirkimo sąlygų reikalavimų (jei taikoma). Leidimas pasitelkti subtiekėją neatleidžia Paslaugų teikėjo nuo atsakomybės ir visiško nuostolių atlyginimo už savo ir (ar) pasitelkiamų asmenų (subtiekėjų, ūkio subjektų, darbuotojų ir pan.) veiksmus ar neveikimą.</w:t>
      </w:r>
    </w:p>
    <w:p w14:paraId="56D19012" w14:textId="3722B8BD" w:rsidR="001F397D" w:rsidRDefault="001F397D" w:rsidP="00965CA3">
      <w:pPr>
        <w:keepNext/>
        <w:widowControl w:val="0"/>
        <w:numPr>
          <w:ilvl w:val="1"/>
          <w:numId w:val="15"/>
        </w:numPr>
        <w:tabs>
          <w:tab w:val="left" w:pos="426"/>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1F397D">
        <w:rPr>
          <w:rFonts w:ascii="Times New Roman" w:hAnsi="Times New Roman"/>
          <w:sz w:val="23"/>
          <w:szCs w:val="23"/>
          <w:lang w:val="lt-LT"/>
        </w:rPr>
        <w:t>Vadovaujantis  VPĮ 49 str. ir Tiekėjo kvalifikacijos nustatymo metodikos III Skyriaus nuostatomis, Paslaugų teikėjas gali remtis kitų ūkio subjektų pajėgumais, kurių kvalifikacija remiasi, siekdamas atitikti pirkimo dokumentuose nustatytus kvalifikacijos reikalavimus: reikalavimą turėti atestatą ar kitą lygiavertį dokumentą, patvirtinantį Paslaugų teikėjo teisę teikti perkamas Paslaugas. Paslaugų teikimo atvejais, nustačius kvalifikacijos reikalavimus tiekėjui turėti atitinkamą išsilavinimą (atestatą), Paslaugų teikėjas remtis kitų ūkio subjektų pajėgumais gali tik tuomet, jei toks ūkio subjektas buvo nurodytas pasiūlyme pirkimo vykdymo metu ir kai tie subjektai, kurių pajėgumais buvo pasiremta dėl atitikimo pirkimo kvalifikacijos reikalavimui, patys teiks tas paslaugas, kuriems reikia jų pajėgumų (atestato). Toks pasitelktas ūkio subjektas Sutarties vykdymo metu gali būti keičiamas, Paslaugų teikėjui raštu pateikus (ne vėliau kaip likus 5 darbo dienoms iki planuojamo keitimo) Klientui prašymą su kvalifikaciją įrodančiais dokumentais ir sutartimi (tarp ūkio subjekto ir Paslaugų teikėjo). Klientas, gavęs prašymą ir visus dokumentus, patikrina keičiamo ūkio subjekto atitikimą kvalifikacijos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Šalys pasirašo susitarimą prie Sutarties.</w:t>
      </w:r>
    </w:p>
    <w:p w14:paraId="4A1603E6" w14:textId="4E728D43" w:rsidR="001F397D" w:rsidRPr="002C54D7" w:rsidRDefault="001F397D" w:rsidP="00965CA3">
      <w:pPr>
        <w:keepNext/>
        <w:widowControl w:val="0"/>
        <w:numPr>
          <w:ilvl w:val="1"/>
          <w:numId w:val="15"/>
        </w:numPr>
        <w:tabs>
          <w:tab w:val="left" w:pos="426"/>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1F397D">
        <w:rPr>
          <w:rFonts w:ascii="Times New Roman" w:hAnsi="Times New Roman"/>
          <w:sz w:val="23"/>
          <w:szCs w:val="23"/>
          <w:lang w:val="lt-LT"/>
        </w:rPr>
        <w:t>Jeigu pirkime buvo keliami kvalifikacijos reikalavimai specialistams, tai tokie specialistai turi tiesiogiai dalyvauti Sutarties vykdyme ir vykdyti funkcijas, dėl kurių buvo keliamas atitinkamas kvalifikacijos reikalavimas. Subtiekėjai dalyvauja Sutarties vykdyme, jei jie buvo nurodyti Paslaugų teikėjo pasiūlyme arba jei pasiūlyme buvo nurodyta subtiekimui perduodama sutartinių įsipareigojimų dalis, kitais atvejais paslaugų teikėjas neturi teisės remtis subtiekėjais.</w:t>
      </w:r>
    </w:p>
    <w:p w14:paraId="0DA3E26E" w14:textId="77777777" w:rsidR="00794359" w:rsidRPr="002C54D7" w:rsidRDefault="00794359" w:rsidP="00965CA3">
      <w:pPr>
        <w:keepNext/>
        <w:widowControl w:val="0"/>
        <w:numPr>
          <w:ilvl w:val="1"/>
          <w:numId w:val="15"/>
        </w:numPr>
        <w:tabs>
          <w:tab w:val="left" w:pos="426"/>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cs="Times New Roman"/>
          <w:sz w:val="23"/>
          <w:szCs w:val="23"/>
          <w:lang w:val="lt-LT"/>
        </w:rPr>
        <w:t>Kliento sutikimas dėl subtiekėjų ar ūkio subjektų pasitelkimo neatleidžia Paslaugų teikėjo nuo atsakomybės už Paslaugų teikėjo ir jo pasitelktų ar su juo susijusių trečiųjų asmenų veiksmus ir neveikimą. Paslaugų teikėjas atlygina bet kokius nuostolius ir kitą žalą, kuri kilo dėl jo ar su juo susijusių trečiųjų asmenų kaltės ar neatsargumo.</w:t>
      </w:r>
    </w:p>
    <w:p w14:paraId="63325F17" w14:textId="5BD64463" w:rsidR="00794359" w:rsidRPr="002C54D7" w:rsidRDefault="00794359" w:rsidP="00965CA3">
      <w:pPr>
        <w:keepNext/>
        <w:widowControl w:val="0"/>
        <w:numPr>
          <w:ilvl w:val="1"/>
          <w:numId w:val="15"/>
        </w:numPr>
        <w:tabs>
          <w:tab w:val="left" w:pos="426"/>
          <w:tab w:val="left" w:pos="1276"/>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sz w:val="23"/>
          <w:szCs w:val="23"/>
          <w:lang w:val="lt-LT"/>
        </w:rPr>
        <w:t>Šalys, vykdydamos Sutartį, įsipareigoja laikytis šių aplinkosaugos reikalavimų: mažinti popieriaus sunaudojimą, atsisakyti nebūtino dokumentų kopijavimo ir spausdinimo. Su Sutarties vykdymu susiję dokumentai Klientui turi būti pateikti elektroniniu formatu</w:t>
      </w:r>
      <w:r w:rsidR="00835489" w:rsidRPr="002C54D7">
        <w:rPr>
          <w:rFonts w:ascii="Times New Roman" w:hAnsi="Times New Roman" w:cs="Times New Roman"/>
          <w:b/>
          <w:bCs/>
          <w:color w:val="000000"/>
          <w:spacing w:val="-3"/>
          <w:sz w:val="23"/>
          <w:szCs w:val="23"/>
          <w:lang w:val="lt-LT"/>
        </w:rPr>
        <w:t xml:space="preserve"> - nurodytais el. paštais.</w:t>
      </w:r>
      <w:r w:rsidR="00835489" w:rsidRPr="002C54D7">
        <w:rPr>
          <w:rFonts w:ascii="Times New Roman" w:hAnsi="Times New Roman" w:cs="Times New Roman"/>
          <w:sz w:val="23"/>
          <w:szCs w:val="23"/>
          <w:lang w:val="lt-LT"/>
        </w:rPr>
        <w:t xml:space="preserve"> </w:t>
      </w:r>
      <w:r w:rsidRPr="002C54D7">
        <w:rPr>
          <w:rFonts w:ascii="Times New Roman" w:hAnsi="Times New Roman"/>
          <w:sz w:val="23"/>
          <w:szCs w:val="23"/>
          <w:lang w:val="lt-LT"/>
        </w:rPr>
        <w:t xml:space="preserve"> (nebent Sutartyje ir jos prieduose numatyta kitaip). Išimtiniais atvejais su Sutarties vykdymu susiję dokumentai, turi (gali) būti pateikiami popieriniu formatu</w:t>
      </w:r>
      <w:r w:rsidR="00835489" w:rsidRPr="002C54D7">
        <w:rPr>
          <w:rFonts w:ascii="Times New Roman" w:hAnsi="Times New Roman"/>
          <w:sz w:val="23"/>
          <w:szCs w:val="23"/>
          <w:lang w:val="lt-LT"/>
        </w:rPr>
        <w:t xml:space="preserve"> </w:t>
      </w:r>
      <w:r w:rsidR="00835489" w:rsidRPr="002C54D7">
        <w:rPr>
          <w:rFonts w:ascii="Times New Roman" w:hAnsi="Times New Roman" w:cs="Times New Roman"/>
          <w:sz w:val="23"/>
          <w:szCs w:val="23"/>
          <w:lang w:val="lt-LT"/>
        </w:rPr>
        <w:t>(</w:t>
      </w:r>
      <w:r w:rsidR="00835489" w:rsidRPr="002C54D7">
        <w:rPr>
          <w:rFonts w:ascii="Times New Roman" w:hAnsi="Times New Roman" w:cs="Times New Roman"/>
          <w:color w:val="000000"/>
          <w:spacing w:val="-3"/>
          <w:sz w:val="23"/>
          <w:szCs w:val="23"/>
          <w:lang w:val="lt-LT"/>
        </w:rPr>
        <w:t>registruotu paštu arba įteikiami asmeniškai pasirašytinai)</w:t>
      </w:r>
      <w:r w:rsidRPr="002C54D7">
        <w:rPr>
          <w:rFonts w:ascii="Times New Roman" w:hAnsi="Times New Roman"/>
          <w:sz w:val="23"/>
          <w:szCs w:val="23"/>
          <w:lang w:val="lt-LT"/>
        </w:rPr>
        <w:t xml:space="preserve">, jeigu toks formatas privalomas pagal teisės aktus arba Klientas nurodo tokį būtinumą – </w:t>
      </w:r>
      <w:r w:rsidRPr="002C54D7">
        <w:rPr>
          <w:rFonts w:ascii="Times New Roman" w:hAnsi="Times New Roman"/>
          <w:sz w:val="23"/>
          <w:szCs w:val="23"/>
          <w:lang w:val="lt-LT"/>
        </w:rPr>
        <w:lastRenderedPageBreak/>
        <w:t>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E76D9FD" w14:textId="77777777" w:rsidR="00794359" w:rsidRPr="002C54D7" w:rsidRDefault="00794359" w:rsidP="000C3D45">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eastAsia="Lucida Sans Unicode" w:hAnsi="Times New Roman" w:cs="Times New Roman"/>
          <w:bCs/>
          <w:sz w:val="23"/>
          <w:szCs w:val="23"/>
          <w:lang w:val="lt-LT"/>
        </w:rPr>
        <w:t xml:space="preserve">Paslaugų teikėjas negali perduoti ar kitaip perleisti savo įsipareigojimų pagal Sutartį tretiesiems asmenims be </w:t>
      </w:r>
      <w:r w:rsidRPr="002C54D7">
        <w:rPr>
          <w:rFonts w:ascii="Times New Roman" w:hAnsi="Times New Roman" w:cs="Times New Roman"/>
          <w:sz w:val="23"/>
          <w:szCs w:val="23"/>
          <w:lang w:val="lt-LT"/>
        </w:rPr>
        <w:t xml:space="preserve">Kliento </w:t>
      </w:r>
      <w:r w:rsidRPr="002C54D7">
        <w:rPr>
          <w:rFonts w:ascii="Times New Roman" w:eastAsia="Lucida Sans Unicode" w:hAnsi="Times New Roman" w:cs="Times New Roman"/>
          <w:bCs/>
          <w:sz w:val="23"/>
          <w:szCs w:val="23"/>
          <w:lang w:val="lt-LT"/>
        </w:rPr>
        <w:t>raštiško sutikimo.</w:t>
      </w:r>
    </w:p>
    <w:p w14:paraId="01D81CE4" w14:textId="6F126595" w:rsidR="00827232" w:rsidRDefault="00794359" w:rsidP="00827232">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2C54D7">
        <w:rPr>
          <w:rFonts w:ascii="Times New Roman" w:hAnsi="Times New Roman" w:cs="Times New Roman"/>
          <w:sz w:val="23"/>
          <w:szCs w:val="23"/>
          <w:lang w:val="lt-LT"/>
        </w:rPr>
        <w:t>A</w:t>
      </w:r>
      <w:r w:rsidRPr="002C54D7">
        <w:rPr>
          <w:rFonts w:ascii="Times New Roman" w:hAnsi="Times New Roman" w:cs="Times New Roman"/>
          <w:color w:val="000000"/>
          <w:sz w:val="23"/>
          <w:szCs w:val="23"/>
          <w:lang w:val="lt-LT"/>
        </w:rPr>
        <w:t xml:space="preserve">smuo, atsakingas už Sutarties ir jos pakeitimų paskelbimą pagal VPĮ 86 straipsnio 9 dalies nuostatas – VšĮ Nacionalinio kraujo centro </w:t>
      </w:r>
      <w:r w:rsidRPr="002C54D7">
        <w:rPr>
          <w:rFonts w:ascii="Times New Roman" w:hAnsi="Times New Roman" w:cs="Times New Roman"/>
          <w:sz w:val="23"/>
          <w:szCs w:val="23"/>
          <w:lang w:val="lt-LT"/>
        </w:rPr>
        <w:t>Sekretoriato administrator</w:t>
      </w:r>
      <w:r w:rsidR="000C3D45" w:rsidRPr="002C54D7">
        <w:rPr>
          <w:rFonts w:ascii="Times New Roman" w:hAnsi="Times New Roman" w:cs="Times New Roman"/>
          <w:sz w:val="23"/>
          <w:szCs w:val="23"/>
          <w:lang w:val="lt-LT"/>
        </w:rPr>
        <w:t>ė</w:t>
      </w:r>
      <w:r w:rsidR="00952E3B">
        <w:rPr>
          <w:rFonts w:ascii="Times New Roman" w:hAnsi="Times New Roman" w:cs="Times New Roman"/>
          <w:sz w:val="23"/>
          <w:szCs w:val="23"/>
          <w:lang w:val="lt-LT"/>
        </w:rPr>
        <w:t xml:space="preserve"> __________</w:t>
      </w:r>
      <w:r w:rsidRPr="002C54D7">
        <w:rPr>
          <w:rFonts w:ascii="Times New Roman" w:hAnsi="Times New Roman" w:cs="Times New Roman"/>
          <w:sz w:val="23"/>
          <w:szCs w:val="23"/>
          <w:lang w:val="lt-LT"/>
        </w:rPr>
        <w:t xml:space="preserve">, tel. </w:t>
      </w:r>
      <w:r w:rsidR="00952E3B">
        <w:rPr>
          <w:rFonts w:ascii="Times New Roman" w:hAnsi="Times New Roman" w:cs="Times New Roman"/>
          <w:sz w:val="23"/>
          <w:szCs w:val="23"/>
          <w:lang w:val="lt-LT"/>
        </w:rPr>
        <w:t>+370</w:t>
      </w:r>
      <w:r w:rsidRPr="002C54D7">
        <w:rPr>
          <w:rFonts w:ascii="Times New Roman" w:hAnsi="Times New Roman" w:cs="Times New Roman"/>
          <w:sz w:val="23"/>
          <w:szCs w:val="23"/>
          <w:lang w:val="lt-LT"/>
        </w:rPr>
        <w:t xml:space="preserve">52392444, el. p. </w:t>
      </w:r>
      <w:hyperlink r:id="rId8" w:history="1">
        <w:r w:rsidRPr="002C54D7">
          <w:rPr>
            <w:rFonts w:ascii="Times New Roman" w:hAnsi="Times New Roman"/>
            <w:color w:val="0563C1" w:themeColor="hyperlink"/>
            <w:sz w:val="23"/>
            <w:szCs w:val="23"/>
            <w:u w:val="single"/>
            <w:lang w:val="lt-LT"/>
          </w:rPr>
          <w:t>nkcadministracija@kraujodonoryste.lt</w:t>
        </w:r>
      </w:hyperlink>
      <w:r w:rsidRPr="002C54D7">
        <w:rPr>
          <w:rFonts w:ascii="Times New Roman" w:hAnsi="Times New Roman" w:cs="Times New Roman"/>
          <w:sz w:val="23"/>
          <w:szCs w:val="23"/>
          <w:lang w:val="lt-LT"/>
        </w:rPr>
        <w:t>.</w:t>
      </w:r>
    </w:p>
    <w:p w14:paraId="1A672153" w14:textId="456DAF36" w:rsidR="00827232" w:rsidRPr="00DF68D7" w:rsidRDefault="00794359" w:rsidP="00472439">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827232">
        <w:rPr>
          <w:rFonts w:ascii="Times New Roman" w:hAnsi="Times New Roman"/>
          <w:color w:val="000000"/>
          <w:sz w:val="23"/>
          <w:szCs w:val="23"/>
          <w:lang w:val="lt-LT" w:eastAsia="ar-SA"/>
        </w:rPr>
        <w:t xml:space="preserve">Kliento paskirtas asmuo, atsakingas už Sutarties vykdymą: </w:t>
      </w:r>
      <w:r w:rsidR="00952E3B">
        <w:rPr>
          <w:rFonts w:ascii="Times New Roman" w:hAnsi="Times New Roman" w:cs="Times New Roman"/>
          <w:sz w:val="23"/>
          <w:szCs w:val="23"/>
        </w:rPr>
        <w:t>_________</w:t>
      </w:r>
      <w:r w:rsidR="00827232" w:rsidRPr="00A71DBA">
        <w:rPr>
          <w:rFonts w:ascii="Times New Roman" w:hAnsi="Times New Roman" w:cs="Times New Roman"/>
          <w:sz w:val="23"/>
          <w:szCs w:val="23"/>
        </w:rPr>
        <w:t xml:space="preserve">, tel. </w:t>
      </w:r>
      <w:r w:rsidR="00952E3B">
        <w:rPr>
          <w:rFonts w:ascii="Times New Roman" w:hAnsi="Times New Roman" w:cs="Times New Roman"/>
          <w:sz w:val="23"/>
          <w:szCs w:val="23"/>
        </w:rPr>
        <w:t>__________</w:t>
      </w:r>
      <w:r w:rsidR="00827232" w:rsidRPr="00A71DBA">
        <w:rPr>
          <w:rFonts w:ascii="Times New Roman" w:hAnsi="Times New Roman" w:cs="Times New Roman"/>
          <w:sz w:val="23"/>
          <w:szCs w:val="23"/>
        </w:rPr>
        <w:t xml:space="preserve">, el. </w:t>
      </w:r>
      <w:proofErr w:type="spellStart"/>
      <w:r w:rsidR="00827232" w:rsidRPr="00A71DBA">
        <w:rPr>
          <w:rFonts w:ascii="Times New Roman" w:hAnsi="Times New Roman" w:cs="Times New Roman"/>
          <w:sz w:val="23"/>
          <w:szCs w:val="23"/>
        </w:rPr>
        <w:t>paštas</w:t>
      </w:r>
      <w:proofErr w:type="spellEnd"/>
      <w:r w:rsidR="00827232" w:rsidRPr="00A71DBA">
        <w:rPr>
          <w:rFonts w:ascii="Times New Roman" w:hAnsi="Times New Roman" w:cs="Times New Roman"/>
          <w:sz w:val="23"/>
          <w:szCs w:val="23"/>
        </w:rPr>
        <w:t xml:space="preserve"> </w:t>
      </w:r>
      <w:r w:rsidR="00952E3B">
        <w:t xml:space="preserve">-______________. </w:t>
      </w:r>
      <w:r w:rsidR="00DF68D7">
        <w:rPr>
          <w:rStyle w:val="Hipersaitas"/>
          <w:rFonts w:ascii="Times New Roman" w:hAnsi="Times New Roman"/>
          <w:sz w:val="23"/>
          <w:szCs w:val="23"/>
        </w:rPr>
        <w:t xml:space="preserve"> </w:t>
      </w:r>
    </w:p>
    <w:p w14:paraId="5C12396C" w14:textId="77777777" w:rsidR="00952E3B" w:rsidRDefault="00794359" w:rsidP="00952E3B">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827232">
        <w:rPr>
          <w:rFonts w:ascii="Times New Roman" w:hAnsi="Times New Roman"/>
          <w:color w:val="000000"/>
          <w:sz w:val="23"/>
          <w:szCs w:val="23"/>
          <w:lang w:val="lt-LT" w:eastAsia="ar-SA"/>
        </w:rPr>
        <w:t xml:space="preserve">Paslaugų teikėjo paskirtas asmuo, atsakingas už Sutarties vykdymą: </w:t>
      </w:r>
      <w:r w:rsidRPr="00952E3B">
        <w:rPr>
          <w:rFonts w:ascii="Times New Roman" w:hAnsi="Times New Roman"/>
          <w:color w:val="000000"/>
          <w:sz w:val="23"/>
          <w:szCs w:val="23"/>
          <w:lang w:val="lt-LT" w:eastAsia="ar-SA"/>
        </w:rPr>
        <w:t>_________________, tel.___________, el. p. ____________________.</w:t>
      </w:r>
    </w:p>
    <w:p w14:paraId="099AAD79" w14:textId="77777777" w:rsidR="00952E3B" w:rsidRPr="00952E3B" w:rsidRDefault="00952E3B" w:rsidP="00952E3B">
      <w:pPr>
        <w:keepNext/>
        <w:widowControl w:val="0"/>
        <w:numPr>
          <w:ilvl w:val="1"/>
          <w:numId w:val="15"/>
        </w:numPr>
        <w:tabs>
          <w:tab w:val="left" w:pos="426"/>
          <w:tab w:val="left" w:pos="709"/>
          <w:tab w:val="left" w:pos="1134"/>
        </w:tabs>
        <w:suppressAutoHyphens/>
        <w:autoSpaceDE w:val="0"/>
        <w:autoSpaceDN w:val="0"/>
        <w:adjustRightInd w:val="0"/>
        <w:spacing w:after="0" w:line="240" w:lineRule="auto"/>
        <w:ind w:left="0" w:firstLine="567"/>
        <w:contextualSpacing/>
        <w:jc w:val="both"/>
        <w:rPr>
          <w:rFonts w:ascii="Times New Roman" w:hAnsi="Times New Roman"/>
          <w:sz w:val="23"/>
          <w:szCs w:val="23"/>
          <w:lang w:val="lt-LT"/>
        </w:rPr>
      </w:pPr>
      <w:r w:rsidRPr="00952E3B">
        <w:rPr>
          <w:rFonts w:ascii="Times New Roman" w:hAnsi="Times New Roman" w:cs="Times New Roman"/>
          <w:spacing w:val="-3"/>
          <w:sz w:val="23"/>
          <w:szCs w:val="23"/>
          <w:lang w:val="lt-LT" w:eastAsia="lt-LT"/>
        </w:rPr>
        <w:t xml:space="preserve">Sutartis sudaroma 2 (dviem) vienodą juridinę galią turinčiais egzemplioriais lietuvių kalba kiekvienai Šaliai arba Sutartis bus pasirašoma elektroniniu būdu, Šalims apsikeičiant elektronine Sutarties versija. </w:t>
      </w:r>
    </w:p>
    <w:p w14:paraId="1FCE4C49" w14:textId="77777777" w:rsidR="00952E3B" w:rsidRDefault="00952E3B" w:rsidP="00952E3B">
      <w:pPr>
        <w:keepNext/>
        <w:widowControl w:val="0"/>
        <w:tabs>
          <w:tab w:val="left" w:pos="426"/>
          <w:tab w:val="left" w:pos="709"/>
          <w:tab w:val="left" w:pos="1134"/>
        </w:tabs>
        <w:suppressAutoHyphens/>
        <w:autoSpaceDE w:val="0"/>
        <w:autoSpaceDN w:val="0"/>
        <w:adjustRightInd w:val="0"/>
        <w:spacing w:after="0" w:line="240" w:lineRule="auto"/>
        <w:contextualSpacing/>
        <w:jc w:val="both"/>
        <w:rPr>
          <w:rFonts w:ascii="Times New Roman" w:hAnsi="Times New Roman"/>
          <w:sz w:val="23"/>
          <w:szCs w:val="23"/>
          <w:lang w:val="lt-LT"/>
        </w:rPr>
      </w:pPr>
    </w:p>
    <w:p w14:paraId="5770DF6F" w14:textId="49215BDF" w:rsidR="00794359" w:rsidRPr="00952E3B" w:rsidRDefault="00794359" w:rsidP="00952E3B">
      <w:pPr>
        <w:keepNext/>
        <w:widowControl w:val="0"/>
        <w:tabs>
          <w:tab w:val="left" w:pos="426"/>
          <w:tab w:val="left" w:pos="709"/>
          <w:tab w:val="left" w:pos="1134"/>
        </w:tabs>
        <w:suppressAutoHyphens/>
        <w:autoSpaceDE w:val="0"/>
        <w:autoSpaceDN w:val="0"/>
        <w:adjustRightInd w:val="0"/>
        <w:spacing w:after="0" w:line="240" w:lineRule="auto"/>
        <w:contextualSpacing/>
        <w:jc w:val="center"/>
        <w:rPr>
          <w:rFonts w:ascii="Times New Roman" w:hAnsi="Times New Roman"/>
          <w:sz w:val="23"/>
          <w:szCs w:val="23"/>
          <w:lang w:val="lt-LT"/>
        </w:rPr>
      </w:pPr>
      <w:r w:rsidRPr="00952E3B">
        <w:rPr>
          <w:rFonts w:ascii="Times New Roman" w:hAnsi="Times New Roman"/>
          <w:b/>
          <w:bCs/>
          <w:color w:val="000000"/>
          <w:sz w:val="23"/>
          <w:szCs w:val="23"/>
          <w:lang w:val="lt-LT" w:eastAsia="ar-SA"/>
        </w:rPr>
        <w:t>X</w:t>
      </w:r>
      <w:r w:rsidR="00D56A30" w:rsidRPr="00952E3B">
        <w:rPr>
          <w:rFonts w:ascii="Times New Roman" w:hAnsi="Times New Roman"/>
          <w:b/>
          <w:bCs/>
          <w:color w:val="000000"/>
          <w:sz w:val="23"/>
          <w:szCs w:val="23"/>
          <w:lang w:val="lt-LT" w:eastAsia="ar-SA"/>
        </w:rPr>
        <w:t>I</w:t>
      </w:r>
      <w:r w:rsidRPr="00952E3B">
        <w:rPr>
          <w:rFonts w:ascii="Times New Roman" w:hAnsi="Times New Roman"/>
          <w:b/>
          <w:bCs/>
          <w:color w:val="000000"/>
          <w:sz w:val="23"/>
          <w:szCs w:val="23"/>
          <w:lang w:val="lt-LT" w:eastAsia="ar-SA"/>
        </w:rPr>
        <w:t>. ŠALIŲ REKVIZITAI</w:t>
      </w:r>
    </w:p>
    <w:p w14:paraId="203885C2" w14:textId="77777777" w:rsidR="00794359" w:rsidRPr="002C54D7" w:rsidRDefault="00794359" w:rsidP="000C3D45">
      <w:pPr>
        <w:suppressAutoHyphens/>
        <w:spacing w:after="0" w:line="240" w:lineRule="auto"/>
        <w:ind w:firstLine="425"/>
        <w:jc w:val="center"/>
        <w:rPr>
          <w:rFonts w:ascii="Times New Roman" w:eastAsia="Arial Unicode MS" w:hAnsi="Times New Roman" w:cs="Times New Roman"/>
          <w:kern w:val="2"/>
          <w:sz w:val="23"/>
          <w:szCs w:val="23"/>
          <w:lang w:val="lt-LT" w:eastAsia="hi-IN" w:bidi="hi-IN"/>
        </w:rPr>
      </w:pPr>
    </w:p>
    <w:tbl>
      <w:tblPr>
        <w:tblW w:w="9158" w:type="dxa"/>
        <w:tblLayout w:type="fixed"/>
        <w:tblLook w:val="04A0" w:firstRow="1" w:lastRow="0" w:firstColumn="1" w:lastColumn="0" w:noHBand="0" w:noVBand="1"/>
      </w:tblPr>
      <w:tblGrid>
        <w:gridCol w:w="4590"/>
        <w:gridCol w:w="4568"/>
      </w:tblGrid>
      <w:tr w:rsidR="00794359" w:rsidRPr="002C54D7" w14:paraId="50F46FDF" w14:textId="77777777" w:rsidTr="00952E3B">
        <w:tc>
          <w:tcPr>
            <w:tcW w:w="4590" w:type="dxa"/>
          </w:tcPr>
          <w:p w14:paraId="3370348D" w14:textId="77777777" w:rsidR="00794359" w:rsidRPr="002C54D7" w:rsidRDefault="00794359" w:rsidP="000C3D45">
            <w:pPr>
              <w:suppressAutoHyphens/>
              <w:spacing w:after="0" w:line="240" w:lineRule="auto"/>
              <w:jc w:val="both"/>
              <w:rPr>
                <w:rFonts w:ascii="Times New Roman" w:hAnsi="Times New Roman" w:cs="Times New Roman"/>
                <w:b/>
                <w:sz w:val="23"/>
                <w:szCs w:val="23"/>
                <w:lang w:val="lt-LT"/>
              </w:rPr>
            </w:pPr>
            <w:r w:rsidRPr="002C54D7">
              <w:rPr>
                <w:rFonts w:ascii="Times New Roman" w:hAnsi="Times New Roman" w:cs="Times New Roman"/>
                <w:b/>
                <w:sz w:val="23"/>
                <w:szCs w:val="23"/>
                <w:lang w:val="lt-LT"/>
              </w:rPr>
              <w:t xml:space="preserve">PASLAUGŲ TEIKĖJAS </w:t>
            </w:r>
          </w:p>
          <w:p w14:paraId="367D18CF" w14:textId="77777777" w:rsidR="00794359" w:rsidRDefault="00794359" w:rsidP="000C3D45">
            <w:pPr>
              <w:suppressAutoHyphens/>
              <w:spacing w:after="0" w:line="240" w:lineRule="auto"/>
              <w:jc w:val="both"/>
              <w:rPr>
                <w:rFonts w:ascii="Times New Roman" w:hAnsi="Times New Roman" w:cs="Times New Roman"/>
                <w:b/>
                <w:sz w:val="23"/>
                <w:szCs w:val="23"/>
                <w:lang w:val="lt-LT"/>
              </w:rPr>
            </w:pPr>
          </w:p>
          <w:p w14:paraId="3E05B527" w14:textId="77777777" w:rsidR="00952E3B" w:rsidRDefault="00952E3B" w:rsidP="000C3D45">
            <w:pPr>
              <w:suppressAutoHyphens/>
              <w:spacing w:after="0" w:line="240" w:lineRule="auto"/>
              <w:jc w:val="both"/>
              <w:rPr>
                <w:rFonts w:ascii="Times New Roman" w:hAnsi="Times New Roman" w:cs="Times New Roman"/>
                <w:b/>
                <w:sz w:val="23"/>
                <w:szCs w:val="23"/>
                <w:lang w:val="lt-LT"/>
              </w:rPr>
            </w:pPr>
          </w:p>
          <w:p w14:paraId="2907206E" w14:textId="77777777" w:rsidR="00952E3B" w:rsidRDefault="00952E3B" w:rsidP="000C3D45">
            <w:pPr>
              <w:suppressAutoHyphens/>
              <w:spacing w:after="0" w:line="240" w:lineRule="auto"/>
              <w:jc w:val="both"/>
              <w:rPr>
                <w:rFonts w:ascii="Times New Roman" w:hAnsi="Times New Roman" w:cs="Times New Roman"/>
                <w:b/>
                <w:sz w:val="23"/>
                <w:szCs w:val="23"/>
                <w:lang w:val="lt-LT"/>
              </w:rPr>
            </w:pPr>
          </w:p>
          <w:p w14:paraId="25737022" w14:textId="77777777" w:rsidR="00952E3B" w:rsidRDefault="00952E3B" w:rsidP="000C3D45">
            <w:pPr>
              <w:suppressAutoHyphens/>
              <w:spacing w:after="0" w:line="240" w:lineRule="auto"/>
              <w:jc w:val="both"/>
              <w:rPr>
                <w:rFonts w:ascii="Times New Roman" w:hAnsi="Times New Roman" w:cs="Times New Roman"/>
                <w:b/>
                <w:sz w:val="23"/>
                <w:szCs w:val="23"/>
                <w:lang w:val="lt-LT"/>
              </w:rPr>
            </w:pPr>
          </w:p>
          <w:p w14:paraId="4A2E969D" w14:textId="77777777" w:rsidR="00952E3B" w:rsidRPr="002C54D7" w:rsidRDefault="00952E3B" w:rsidP="000C3D45">
            <w:pPr>
              <w:suppressAutoHyphens/>
              <w:spacing w:after="0" w:line="240" w:lineRule="auto"/>
              <w:jc w:val="both"/>
              <w:rPr>
                <w:rFonts w:ascii="Times New Roman" w:hAnsi="Times New Roman" w:cs="Times New Roman"/>
                <w:b/>
                <w:sz w:val="23"/>
                <w:szCs w:val="23"/>
                <w:lang w:val="lt-LT"/>
              </w:rPr>
            </w:pPr>
          </w:p>
          <w:p w14:paraId="470A7EB4" w14:textId="77777777" w:rsidR="000C3D45" w:rsidRDefault="000C3D45" w:rsidP="000C3D45">
            <w:pPr>
              <w:suppressAutoHyphens/>
              <w:spacing w:after="0" w:line="240" w:lineRule="auto"/>
              <w:jc w:val="both"/>
              <w:rPr>
                <w:rFonts w:ascii="Times New Roman" w:hAnsi="Times New Roman" w:cs="Times New Roman"/>
                <w:b/>
                <w:sz w:val="23"/>
                <w:szCs w:val="23"/>
                <w:lang w:val="lt-LT"/>
              </w:rPr>
            </w:pPr>
          </w:p>
          <w:p w14:paraId="4490A531" w14:textId="77777777" w:rsidR="00BC7495" w:rsidRDefault="00BC7495" w:rsidP="000C3D45">
            <w:pPr>
              <w:suppressAutoHyphens/>
              <w:spacing w:after="0" w:line="240" w:lineRule="auto"/>
              <w:jc w:val="both"/>
              <w:rPr>
                <w:rFonts w:ascii="Times New Roman" w:hAnsi="Times New Roman" w:cs="Times New Roman"/>
                <w:b/>
                <w:sz w:val="23"/>
                <w:szCs w:val="23"/>
                <w:lang w:val="lt-LT"/>
              </w:rPr>
            </w:pPr>
          </w:p>
          <w:p w14:paraId="2BDBB6FA" w14:textId="77777777" w:rsidR="00BC7495" w:rsidRPr="002C54D7" w:rsidRDefault="00BC7495" w:rsidP="000C3D45">
            <w:pPr>
              <w:suppressAutoHyphens/>
              <w:spacing w:after="0" w:line="240" w:lineRule="auto"/>
              <w:jc w:val="both"/>
              <w:rPr>
                <w:rFonts w:ascii="Times New Roman" w:hAnsi="Times New Roman" w:cs="Times New Roman"/>
                <w:b/>
                <w:sz w:val="23"/>
                <w:szCs w:val="23"/>
                <w:lang w:val="lt-LT"/>
              </w:rPr>
            </w:pPr>
          </w:p>
          <w:p w14:paraId="782D910A" w14:textId="77777777" w:rsidR="00794359" w:rsidRDefault="00794359" w:rsidP="000C3D45">
            <w:pPr>
              <w:suppressAutoHyphens/>
              <w:spacing w:after="0" w:line="240" w:lineRule="auto"/>
              <w:jc w:val="both"/>
              <w:rPr>
                <w:rFonts w:ascii="Arial" w:hAnsi="Arial" w:cs="Arial"/>
                <w:sz w:val="23"/>
                <w:szCs w:val="23"/>
                <w:highlight w:val="yellow"/>
                <w:lang w:val="lt-LT"/>
              </w:rPr>
            </w:pPr>
          </w:p>
          <w:p w14:paraId="3D734E67" w14:textId="77777777" w:rsidR="00952E3B" w:rsidRDefault="00952E3B" w:rsidP="000C3D45">
            <w:pPr>
              <w:suppressAutoHyphens/>
              <w:spacing w:after="0" w:line="240" w:lineRule="auto"/>
              <w:jc w:val="both"/>
              <w:rPr>
                <w:rFonts w:ascii="Arial" w:hAnsi="Arial" w:cs="Arial"/>
                <w:sz w:val="23"/>
                <w:szCs w:val="23"/>
                <w:highlight w:val="yellow"/>
                <w:lang w:val="lt-LT"/>
              </w:rPr>
            </w:pPr>
          </w:p>
          <w:p w14:paraId="393799D0" w14:textId="77777777" w:rsidR="00952E3B" w:rsidRDefault="00952E3B" w:rsidP="000C3D45">
            <w:pPr>
              <w:suppressAutoHyphens/>
              <w:spacing w:after="0" w:line="240" w:lineRule="auto"/>
              <w:jc w:val="both"/>
              <w:rPr>
                <w:rFonts w:ascii="Arial" w:hAnsi="Arial" w:cs="Arial"/>
                <w:sz w:val="23"/>
                <w:szCs w:val="23"/>
                <w:highlight w:val="yellow"/>
                <w:lang w:val="lt-LT"/>
              </w:rPr>
            </w:pPr>
          </w:p>
          <w:p w14:paraId="22321611" w14:textId="77777777" w:rsidR="00952E3B" w:rsidRPr="002C54D7" w:rsidRDefault="00952E3B" w:rsidP="000C3D45">
            <w:pPr>
              <w:suppressAutoHyphens/>
              <w:spacing w:after="0" w:line="240" w:lineRule="auto"/>
              <w:jc w:val="both"/>
              <w:rPr>
                <w:rFonts w:ascii="Arial" w:hAnsi="Arial" w:cs="Arial"/>
                <w:sz w:val="23"/>
                <w:szCs w:val="23"/>
                <w:highlight w:val="yellow"/>
                <w:lang w:val="lt-LT"/>
              </w:rPr>
            </w:pPr>
          </w:p>
          <w:p w14:paraId="072236A8" w14:textId="77777777" w:rsidR="00794359" w:rsidRPr="002C54D7" w:rsidRDefault="00794359" w:rsidP="000C3D45">
            <w:pPr>
              <w:suppressAutoHyphens/>
              <w:spacing w:after="0" w:line="240" w:lineRule="auto"/>
              <w:jc w:val="both"/>
              <w:rPr>
                <w:sz w:val="23"/>
                <w:szCs w:val="23"/>
                <w:lang w:val="lt-LT"/>
              </w:rPr>
            </w:pPr>
            <w:r w:rsidRPr="002C54D7">
              <w:rPr>
                <w:sz w:val="23"/>
                <w:szCs w:val="23"/>
                <w:lang w:val="lt-LT"/>
              </w:rPr>
              <w:t>_______________________________</w:t>
            </w:r>
          </w:p>
          <w:p w14:paraId="46976E9F" w14:textId="77777777" w:rsidR="00794359" w:rsidRPr="002C54D7" w:rsidRDefault="00794359" w:rsidP="000C3D45">
            <w:pPr>
              <w:suppressAutoHyphens/>
              <w:spacing w:after="0" w:line="240" w:lineRule="auto"/>
              <w:jc w:val="both"/>
              <w:rPr>
                <w:sz w:val="23"/>
                <w:szCs w:val="23"/>
                <w:lang w:val="lt-LT"/>
              </w:rPr>
            </w:pPr>
            <w:r w:rsidRPr="002C54D7">
              <w:rPr>
                <w:rFonts w:ascii="Times New Roman" w:hAnsi="Times New Roman" w:cs="Times New Roman"/>
                <w:sz w:val="23"/>
                <w:szCs w:val="23"/>
                <w:lang w:val="lt-LT"/>
              </w:rPr>
              <w:t>A.V.</w:t>
            </w:r>
          </w:p>
        </w:tc>
        <w:tc>
          <w:tcPr>
            <w:tcW w:w="4568" w:type="dxa"/>
          </w:tcPr>
          <w:tbl>
            <w:tblPr>
              <w:tblW w:w="4564" w:type="dxa"/>
              <w:tblInd w:w="140" w:type="dxa"/>
              <w:tblLayout w:type="fixed"/>
              <w:tblLook w:val="04A0" w:firstRow="1" w:lastRow="0" w:firstColumn="1" w:lastColumn="0" w:noHBand="0" w:noVBand="1"/>
            </w:tblPr>
            <w:tblGrid>
              <w:gridCol w:w="4564"/>
            </w:tblGrid>
            <w:tr w:rsidR="00794359" w:rsidRPr="002C54D7" w14:paraId="35DB2A20" w14:textId="77777777" w:rsidTr="00952E3B">
              <w:trPr>
                <w:trHeight w:val="335"/>
              </w:trPr>
              <w:tc>
                <w:tcPr>
                  <w:tcW w:w="4564" w:type="dxa"/>
                  <w:hideMark/>
                </w:tcPr>
                <w:p w14:paraId="3A7BAE51" w14:textId="77777777" w:rsidR="00794359" w:rsidRPr="002C54D7" w:rsidRDefault="00794359" w:rsidP="000C3D45">
                  <w:pPr>
                    <w:suppressAutoHyphens/>
                    <w:spacing w:after="0" w:line="240" w:lineRule="auto"/>
                    <w:jc w:val="both"/>
                    <w:rPr>
                      <w:rFonts w:ascii="Times New Roman" w:hAnsi="Times New Roman"/>
                      <w:b/>
                      <w:sz w:val="23"/>
                      <w:szCs w:val="23"/>
                      <w:lang w:val="lt-LT"/>
                    </w:rPr>
                  </w:pPr>
                  <w:r w:rsidRPr="002C54D7">
                    <w:rPr>
                      <w:rFonts w:ascii="Times New Roman" w:hAnsi="Times New Roman"/>
                      <w:b/>
                      <w:sz w:val="23"/>
                      <w:szCs w:val="23"/>
                      <w:lang w:val="lt-LT"/>
                    </w:rPr>
                    <w:t>KLIENTAS</w:t>
                  </w:r>
                </w:p>
              </w:tc>
            </w:tr>
            <w:tr w:rsidR="00794359" w:rsidRPr="002C54D7" w14:paraId="5981F76D" w14:textId="77777777" w:rsidTr="00952E3B">
              <w:trPr>
                <w:trHeight w:val="4991"/>
              </w:trPr>
              <w:tc>
                <w:tcPr>
                  <w:tcW w:w="4564" w:type="dxa"/>
                </w:tcPr>
                <w:p w14:paraId="33EBD927" w14:textId="77777777" w:rsidR="00794359" w:rsidRPr="002C54D7" w:rsidRDefault="00794359" w:rsidP="000C3D45">
                  <w:pPr>
                    <w:suppressAutoHyphens/>
                    <w:spacing w:after="0" w:line="240" w:lineRule="auto"/>
                    <w:jc w:val="both"/>
                    <w:rPr>
                      <w:rFonts w:ascii="Times New Roman" w:hAnsi="Times New Roman"/>
                      <w:b/>
                      <w:sz w:val="23"/>
                      <w:szCs w:val="23"/>
                      <w:lang w:val="lt-LT"/>
                    </w:rPr>
                  </w:pPr>
                  <w:r w:rsidRPr="002C54D7">
                    <w:rPr>
                      <w:rFonts w:ascii="Times New Roman" w:hAnsi="Times New Roman"/>
                      <w:b/>
                      <w:sz w:val="23"/>
                      <w:szCs w:val="23"/>
                      <w:lang w:val="lt-LT"/>
                    </w:rPr>
                    <w:t>VšĮ Nacionalinis kraujo centras</w:t>
                  </w:r>
                </w:p>
                <w:p w14:paraId="79F68A9A" w14:textId="77777777"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Įstaigos kodas 126413338</w:t>
                  </w:r>
                </w:p>
                <w:p w14:paraId="4F07B81B" w14:textId="77777777" w:rsidR="000C3D45" w:rsidRPr="002C54D7" w:rsidRDefault="000C3D45" w:rsidP="000C3D45">
                  <w:pPr>
                    <w:spacing w:after="0"/>
                    <w:rPr>
                      <w:rFonts w:ascii="Times New Roman" w:hAnsi="Times New Roman" w:cs="Times New Roman"/>
                      <w:sz w:val="23"/>
                      <w:szCs w:val="23"/>
                      <w:lang w:val="lt-LT"/>
                    </w:rPr>
                  </w:pPr>
                  <w:r w:rsidRPr="002C54D7">
                    <w:rPr>
                      <w:rFonts w:ascii="Times New Roman" w:hAnsi="Times New Roman" w:cs="Times New Roman"/>
                      <w:sz w:val="23"/>
                      <w:szCs w:val="23"/>
                      <w:lang w:val="lt-LT"/>
                    </w:rPr>
                    <w:t>PVM mokėtojo kodas LT100001230518</w:t>
                  </w:r>
                </w:p>
                <w:p w14:paraId="02302332" w14:textId="4ED9982C"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Žolyno g. 34, LT-102</w:t>
                  </w:r>
                  <w:r w:rsidR="00952E3B">
                    <w:rPr>
                      <w:rFonts w:ascii="Times New Roman" w:hAnsi="Times New Roman"/>
                      <w:sz w:val="23"/>
                      <w:szCs w:val="23"/>
                      <w:lang w:val="lt-LT"/>
                    </w:rPr>
                    <w:t>46,</w:t>
                  </w:r>
                  <w:r w:rsidRPr="002C54D7">
                    <w:rPr>
                      <w:rFonts w:ascii="Times New Roman" w:hAnsi="Times New Roman"/>
                      <w:sz w:val="23"/>
                      <w:szCs w:val="23"/>
                      <w:lang w:val="lt-LT"/>
                    </w:rPr>
                    <w:t xml:space="preserve"> Vilnius</w:t>
                  </w:r>
                </w:p>
                <w:p w14:paraId="0BC2E259" w14:textId="39C39EDE"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 xml:space="preserve">Tel. </w:t>
                  </w:r>
                  <w:r w:rsidR="00952E3B">
                    <w:rPr>
                      <w:rFonts w:ascii="Times New Roman" w:hAnsi="Times New Roman"/>
                      <w:sz w:val="23"/>
                      <w:szCs w:val="23"/>
                      <w:lang w:val="lt-LT"/>
                    </w:rPr>
                    <w:t>+370</w:t>
                  </w:r>
                  <w:r w:rsidRPr="002C54D7">
                    <w:rPr>
                      <w:rFonts w:ascii="Times New Roman" w:hAnsi="Times New Roman"/>
                      <w:sz w:val="23"/>
                      <w:szCs w:val="23"/>
                      <w:lang w:val="lt-LT"/>
                    </w:rPr>
                    <w:t>5 239 24 44</w:t>
                  </w:r>
                </w:p>
                <w:p w14:paraId="4E72381D" w14:textId="77777777"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 xml:space="preserve">El. p. </w:t>
                  </w:r>
                  <w:hyperlink r:id="rId9" w:history="1">
                    <w:r w:rsidRPr="002C54D7">
                      <w:rPr>
                        <w:rFonts w:ascii="Times New Roman" w:hAnsi="Times New Roman"/>
                        <w:color w:val="0563C1" w:themeColor="hyperlink"/>
                        <w:sz w:val="23"/>
                        <w:szCs w:val="23"/>
                        <w:u w:val="single"/>
                        <w:lang w:val="lt-LT"/>
                      </w:rPr>
                      <w:t>nkcadministracija@kraujodonoryste.lt</w:t>
                    </w:r>
                  </w:hyperlink>
                </w:p>
                <w:p w14:paraId="0EDFA1D2" w14:textId="5D358846"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 xml:space="preserve">AB Swedbank, </w:t>
                  </w:r>
                  <w:r w:rsidR="006C1BA7" w:rsidRPr="002C54D7">
                    <w:rPr>
                      <w:rFonts w:ascii="Times New Roman" w:hAnsi="Times New Roman"/>
                      <w:sz w:val="23"/>
                      <w:szCs w:val="23"/>
                      <w:lang w:val="lt-LT"/>
                    </w:rPr>
                    <w:t>b</w:t>
                  </w:r>
                  <w:r w:rsidRPr="002C54D7">
                    <w:rPr>
                      <w:rFonts w:ascii="Times New Roman" w:hAnsi="Times New Roman"/>
                      <w:sz w:val="23"/>
                      <w:szCs w:val="23"/>
                      <w:lang w:val="lt-LT"/>
                    </w:rPr>
                    <w:t>anko kodas 73000</w:t>
                  </w:r>
                </w:p>
                <w:p w14:paraId="344FB20F" w14:textId="0AAC18C3"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A/s Nr. LT227300010101375039</w:t>
                  </w:r>
                </w:p>
                <w:p w14:paraId="706EA8D6" w14:textId="77777777" w:rsidR="00794359" w:rsidRPr="002C54D7" w:rsidRDefault="00794359" w:rsidP="000C3D45">
                  <w:pPr>
                    <w:suppressAutoHyphens/>
                    <w:spacing w:after="0" w:line="240" w:lineRule="auto"/>
                    <w:jc w:val="both"/>
                    <w:rPr>
                      <w:rFonts w:ascii="Times New Roman" w:hAnsi="Times New Roman"/>
                      <w:sz w:val="23"/>
                      <w:szCs w:val="23"/>
                      <w:lang w:val="lt-LT"/>
                    </w:rPr>
                  </w:pPr>
                </w:p>
                <w:p w14:paraId="7A1780A5" w14:textId="77777777"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Direktorius</w:t>
                  </w:r>
                </w:p>
                <w:p w14:paraId="72AF2456" w14:textId="77777777" w:rsidR="00794359" w:rsidRPr="002C54D7" w:rsidRDefault="00794359" w:rsidP="000C3D45">
                  <w:pPr>
                    <w:suppressAutoHyphens/>
                    <w:spacing w:after="0" w:line="240" w:lineRule="auto"/>
                    <w:jc w:val="both"/>
                    <w:rPr>
                      <w:rFonts w:ascii="Times New Roman" w:hAnsi="Times New Roman"/>
                      <w:sz w:val="23"/>
                      <w:szCs w:val="23"/>
                      <w:lang w:val="lt-LT"/>
                    </w:rPr>
                  </w:pPr>
                  <w:r w:rsidRPr="002C54D7">
                    <w:rPr>
                      <w:rFonts w:ascii="Times New Roman" w:hAnsi="Times New Roman"/>
                      <w:sz w:val="23"/>
                      <w:szCs w:val="23"/>
                      <w:lang w:val="lt-LT"/>
                    </w:rPr>
                    <w:t>Daumantas Gutauskas</w:t>
                  </w:r>
                </w:p>
                <w:p w14:paraId="4411F4BF" w14:textId="77777777" w:rsidR="00794359" w:rsidRPr="002C54D7" w:rsidRDefault="00794359" w:rsidP="000C3D45">
                  <w:pPr>
                    <w:suppressAutoHyphens/>
                    <w:spacing w:after="0" w:line="240" w:lineRule="auto"/>
                    <w:jc w:val="both"/>
                    <w:rPr>
                      <w:rFonts w:ascii="Times New Roman" w:hAnsi="Times New Roman"/>
                      <w:sz w:val="23"/>
                      <w:szCs w:val="23"/>
                      <w:lang w:val="lt-LT"/>
                    </w:rPr>
                  </w:pPr>
                </w:p>
                <w:p w14:paraId="7FE726D0" w14:textId="77777777" w:rsidR="00794359" w:rsidRPr="002C54D7" w:rsidRDefault="00794359" w:rsidP="000C3D45">
                  <w:pPr>
                    <w:suppressAutoHyphens/>
                    <w:spacing w:after="0" w:line="240" w:lineRule="auto"/>
                    <w:jc w:val="both"/>
                    <w:rPr>
                      <w:rFonts w:ascii="Arial" w:hAnsi="Arial"/>
                      <w:sz w:val="23"/>
                      <w:szCs w:val="23"/>
                      <w:lang w:val="lt-LT"/>
                    </w:rPr>
                  </w:pPr>
                  <w:r w:rsidRPr="002C54D7">
                    <w:rPr>
                      <w:sz w:val="23"/>
                      <w:szCs w:val="23"/>
                      <w:lang w:val="lt-LT"/>
                    </w:rPr>
                    <w:t>_______________________________</w:t>
                  </w:r>
                </w:p>
                <w:p w14:paraId="61C8FB30" w14:textId="77777777" w:rsidR="00794359" w:rsidRPr="002C54D7" w:rsidRDefault="00794359" w:rsidP="000C3D45">
                  <w:pPr>
                    <w:suppressAutoHyphens/>
                    <w:spacing w:after="0" w:line="240" w:lineRule="auto"/>
                    <w:jc w:val="both"/>
                    <w:rPr>
                      <w:sz w:val="23"/>
                      <w:szCs w:val="23"/>
                      <w:lang w:val="lt-LT"/>
                    </w:rPr>
                  </w:pPr>
                  <w:r w:rsidRPr="002C54D7">
                    <w:rPr>
                      <w:rFonts w:ascii="Times New Roman" w:hAnsi="Times New Roman" w:cs="Times New Roman"/>
                      <w:sz w:val="23"/>
                      <w:szCs w:val="23"/>
                      <w:lang w:val="lt-LT"/>
                    </w:rPr>
                    <w:t>A.V.</w:t>
                  </w:r>
                </w:p>
                <w:p w14:paraId="76594391" w14:textId="77777777" w:rsidR="00794359" w:rsidRPr="002C54D7" w:rsidRDefault="00794359" w:rsidP="000C3D45">
                  <w:pPr>
                    <w:suppressAutoHyphens/>
                    <w:spacing w:after="0" w:line="240" w:lineRule="auto"/>
                    <w:jc w:val="both"/>
                    <w:rPr>
                      <w:rFonts w:ascii="Times New Roman" w:hAnsi="Times New Roman"/>
                      <w:sz w:val="23"/>
                      <w:szCs w:val="23"/>
                      <w:lang w:val="lt-LT"/>
                    </w:rPr>
                  </w:pPr>
                </w:p>
              </w:tc>
            </w:tr>
          </w:tbl>
          <w:p w14:paraId="69FE0436" w14:textId="77777777" w:rsidR="00794359" w:rsidRPr="002C54D7" w:rsidRDefault="00794359" w:rsidP="000C3D45">
            <w:pPr>
              <w:suppressAutoHyphens/>
              <w:spacing w:after="0" w:line="240" w:lineRule="auto"/>
              <w:jc w:val="both"/>
              <w:rPr>
                <w:rFonts w:ascii="Times New Roman" w:hAnsi="Times New Roman" w:cs="Times New Roman"/>
                <w:sz w:val="23"/>
                <w:szCs w:val="23"/>
                <w:lang w:val="lt-LT"/>
              </w:rPr>
            </w:pPr>
          </w:p>
        </w:tc>
      </w:tr>
    </w:tbl>
    <w:p w14:paraId="4C749933" w14:textId="77777777" w:rsidR="00794359" w:rsidRPr="002C54D7" w:rsidRDefault="00794359" w:rsidP="000C3D45">
      <w:pPr>
        <w:suppressAutoHyphens/>
        <w:spacing w:after="0" w:line="240" w:lineRule="auto"/>
        <w:ind w:right="-1"/>
        <w:jc w:val="center"/>
        <w:rPr>
          <w:rFonts w:ascii="Times New Roman" w:hAnsi="Times New Roman" w:cs="Times New Roman"/>
          <w:sz w:val="23"/>
          <w:szCs w:val="23"/>
          <w:lang w:val="lt-LT"/>
        </w:rPr>
      </w:pPr>
      <w:r w:rsidRPr="002C54D7">
        <w:rPr>
          <w:rFonts w:ascii="Times New Roman" w:hAnsi="Times New Roman" w:cs="Times New Roman"/>
          <w:sz w:val="23"/>
          <w:szCs w:val="23"/>
          <w:lang w:val="lt-LT"/>
        </w:rPr>
        <w:t xml:space="preserve">                                                         </w:t>
      </w:r>
    </w:p>
    <w:p w14:paraId="07222683" w14:textId="1B85E19C" w:rsidR="00794359" w:rsidRPr="002C54D7" w:rsidRDefault="00794359" w:rsidP="000C3D45">
      <w:pPr>
        <w:suppressAutoHyphens/>
        <w:spacing w:after="0" w:line="240" w:lineRule="auto"/>
        <w:rPr>
          <w:rFonts w:ascii="Times New Roman" w:hAnsi="Times New Roman" w:cs="Times New Roman"/>
          <w:sz w:val="24"/>
          <w:szCs w:val="24"/>
          <w:lang w:val="lt-LT"/>
        </w:rPr>
      </w:pPr>
      <w:r w:rsidRPr="002C54D7">
        <w:rPr>
          <w:rFonts w:ascii="Times New Roman" w:hAnsi="Times New Roman" w:cs="Times New Roman"/>
          <w:sz w:val="24"/>
          <w:szCs w:val="24"/>
          <w:lang w:val="lt-LT"/>
        </w:rPr>
        <w:t xml:space="preserve"> </w:t>
      </w:r>
    </w:p>
    <w:p w14:paraId="442C2251" w14:textId="77777777" w:rsidR="00794359" w:rsidRPr="002C54D7" w:rsidRDefault="00794359" w:rsidP="000C3D45">
      <w:pPr>
        <w:suppressAutoHyphens/>
        <w:spacing w:after="0" w:line="240" w:lineRule="auto"/>
        <w:rPr>
          <w:rFonts w:ascii="Times New Roman" w:hAnsi="Times New Roman" w:cs="Times New Roman"/>
          <w:sz w:val="24"/>
          <w:szCs w:val="24"/>
          <w:lang w:val="lt-LT"/>
        </w:rPr>
      </w:pPr>
    </w:p>
    <w:p w14:paraId="6C2D5623" w14:textId="77777777" w:rsidR="00794359" w:rsidRPr="002C54D7" w:rsidRDefault="00794359" w:rsidP="000C3D45">
      <w:pPr>
        <w:suppressAutoHyphens/>
        <w:spacing w:after="0" w:line="240" w:lineRule="auto"/>
        <w:rPr>
          <w:rFonts w:ascii="Times New Roman" w:hAnsi="Times New Roman" w:cs="Times New Roman"/>
          <w:sz w:val="24"/>
          <w:szCs w:val="24"/>
          <w:lang w:val="lt-LT"/>
        </w:rPr>
      </w:pPr>
    </w:p>
    <w:p w14:paraId="24CEB492" w14:textId="11220452" w:rsidR="00794359" w:rsidRPr="002C54D7" w:rsidRDefault="00794359" w:rsidP="000C3D45">
      <w:pPr>
        <w:suppressAutoHyphens/>
        <w:spacing w:after="0" w:line="240" w:lineRule="auto"/>
        <w:rPr>
          <w:rFonts w:ascii="Times New Roman" w:hAnsi="Times New Roman" w:cs="Times New Roman"/>
          <w:sz w:val="24"/>
          <w:szCs w:val="24"/>
          <w:lang w:val="lt-LT"/>
        </w:rPr>
      </w:pPr>
    </w:p>
    <w:p w14:paraId="332FA271" w14:textId="77777777" w:rsidR="00701116" w:rsidRPr="002C54D7" w:rsidRDefault="00701116" w:rsidP="000C3D45">
      <w:pPr>
        <w:suppressAutoHyphens/>
        <w:spacing w:after="0"/>
        <w:jc w:val="right"/>
        <w:rPr>
          <w:rFonts w:ascii="Times New Roman" w:hAnsi="Times New Roman" w:cs="Times New Roman"/>
          <w:sz w:val="24"/>
          <w:szCs w:val="24"/>
          <w:lang w:val="lt-LT"/>
        </w:rPr>
        <w:sectPr w:rsidR="00701116" w:rsidRPr="002C54D7" w:rsidSect="00701116">
          <w:headerReference w:type="default" r:id="rId10"/>
          <w:footerReference w:type="default" r:id="rId11"/>
          <w:pgSz w:w="11909" w:h="16834" w:code="9"/>
          <w:pgMar w:top="1135" w:right="567" w:bottom="851" w:left="1701" w:header="720" w:footer="720" w:gutter="0"/>
          <w:cols w:space="720"/>
          <w:docGrid w:linePitch="299"/>
        </w:sectPr>
      </w:pPr>
    </w:p>
    <w:p w14:paraId="28F21391" w14:textId="796E8676" w:rsidR="00794359" w:rsidRPr="002C54D7" w:rsidRDefault="00794359" w:rsidP="000C3D45">
      <w:pPr>
        <w:suppressAutoHyphens/>
        <w:spacing w:after="0"/>
        <w:jc w:val="right"/>
        <w:rPr>
          <w:rFonts w:ascii="Times New Roman" w:hAnsi="Times New Roman" w:cs="Times New Roman"/>
          <w:sz w:val="23"/>
          <w:szCs w:val="23"/>
          <w:lang w:val="lt-LT"/>
        </w:rPr>
      </w:pPr>
      <w:r w:rsidRPr="002C54D7">
        <w:rPr>
          <w:rFonts w:ascii="Times New Roman" w:hAnsi="Times New Roman" w:cs="Times New Roman"/>
          <w:sz w:val="23"/>
          <w:szCs w:val="23"/>
          <w:lang w:val="lt-LT"/>
        </w:rPr>
        <w:lastRenderedPageBreak/>
        <w:t>202</w:t>
      </w:r>
      <w:r w:rsidR="00952E3B">
        <w:rPr>
          <w:rFonts w:ascii="Times New Roman" w:hAnsi="Times New Roman" w:cs="Times New Roman"/>
          <w:sz w:val="23"/>
          <w:szCs w:val="23"/>
          <w:lang w:val="lt-LT"/>
        </w:rPr>
        <w:t>5</w:t>
      </w:r>
      <w:r w:rsidRPr="002C54D7">
        <w:rPr>
          <w:rFonts w:ascii="Times New Roman" w:hAnsi="Times New Roman" w:cs="Times New Roman"/>
          <w:sz w:val="23"/>
          <w:szCs w:val="23"/>
          <w:lang w:val="lt-LT"/>
        </w:rPr>
        <w:t xml:space="preserve"> m. </w:t>
      </w:r>
      <w:r w:rsidR="00952E3B">
        <w:rPr>
          <w:rFonts w:ascii="Times New Roman" w:hAnsi="Times New Roman" w:cs="Times New Roman"/>
          <w:sz w:val="23"/>
          <w:szCs w:val="23"/>
          <w:lang w:val="lt-LT"/>
        </w:rPr>
        <w:t>____________</w:t>
      </w:r>
      <w:r w:rsidRPr="002C54D7">
        <w:rPr>
          <w:rFonts w:ascii="Times New Roman" w:hAnsi="Times New Roman" w:cs="Times New Roman"/>
          <w:sz w:val="23"/>
          <w:szCs w:val="23"/>
          <w:lang w:val="lt-LT"/>
        </w:rPr>
        <w:t xml:space="preserve"> mėn. ___ d. Paslaugų teikimo sutarties </w:t>
      </w:r>
      <w:r w:rsidR="00701116" w:rsidRPr="002C54D7">
        <w:rPr>
          <w:rFonts w:ascii="Times New Roman" w:hAnsi="Times New Roman" w:cs="Times New Roman"/>
          <w:sz w:val="23"/>
          <w:szCs w:val="23"/>
          <w:lang w:val="lt-LT"/>
        </w:rPr>
        <w:t>Nr. _________</w:t>
      </w:r>
    </w:p>
    <w:p w14:paraId="69E562F0" w14:textId="77777777" w:rsidR="00794359" w:rsidRPr="002C54D7" w:rsidRDefault="00794359" w:rsidP="000C3D45">
      <w:pPr>
        <w:suppressAutoHyphens/>
        <w:spacing w:after="0"/>
        <w:jc w:val="right"/>
        <w:rPr>
          <w:rFonts w:ascii="Times New Roman" w:hAnsi="Times New Roman" w:cs="Times New Roman"/>
          <w:sz w:val="23"/>
          <w:szCs w:val="23"/>
          <w:lang w:val="lt-LT"/>
        </w:rPr>
      </w:pPr>
      <w:r w:rsidRPr="002C54D7">
        <w:rPr>
          <w:rFonts w:ascii="Times New Roman" w:hAnsi="Times New Roman" w:cs="Times New Roman"/>
          <w:sz w:val="23"/>
          <w:szCs w:val="23"/>
          <w:lang w:val="lt-LT"/>
        </w:rPr>
        <w:t>1 priedas</w:t>
      </w:r>
    </w:p>
    <w:p w14:paraId="78EEA435" w14:textId="77777777" w:rsidR="00701116" w:rsidRPr="002C54D7" w:rsidRDefault="00701116" w:rsidP="000C3D45">
      <w:pPr>
        <w:suppressAutoHyphens/>
        <w:spacing w:after="0"/>
        <w:jc w:val="right"/>
        <w:rPr>
          <w:rFonts w:ascii="Times New Roman" w:hAnsi="Times New Roman" w:cs="Times New Roman"/>
          <w:sz w:val="23"/>
          <w:szCs w:val="23"/>
          <w:lang w:val="lt-LT"/>
        </w:rPr>
      </w:pPr>
    </w:p>
    <w:p w14:paraId="2011730C" w14:textId="77777777" w:rsidR="00794359" w:rsidRPr="002C54D7" w:rsidRDefault="00794359" w:rsidP="000C3D45">
      <w:pPr>
        <w:numPr>
          <w:ilvl w:val="0"/>
          <w:numId w:val="16"/>
        </w:numPr>
        <w:tabs>
          <w:tab w:val="left" w:pos="284"/>
        </w:tabs>
        <w:suppressAutoHyphens/>
        <w:autoSpaceDN w:val="0"/>
        <w:spacing w:after="0" w:line="240" w:lineRule="auto"/>
        <w:jc w:val="center"/>
        <w:textAlignment w:val="baseline"/>
        <w:rPr>
          <w:rFonts w:ascii="Times New Roman" w:hAnsi="Times New Roman" w:cs="Times New Roman"/>
          <w:b/>
          <w:bCs/>
          <w:sz w:val="23"/>
          <w:szCs w:val="23"/>
          <w:lang w:val="lt-LT"/>
        </w:rPr>
      </w:pPr>
      <w:r w:rsidRPr="002C54D7">
        <w:rPr>
          <w:rFonts w:ascii="Times New Roman" w:hAnsi="Times New Roman" w:cs="Times New Roman"/>
          <w:b/>
          <w:bCs/>
          <w:sz w:val="23"/>
          <w:szCs w:val="23"/>
          <w:lang w:val="lt-LT"/>
        </w:rPr>
        <w:t>PIRKIMO OBJEKTO PAVADINIMAS, KIEKIS IR KAINA</w:t>
      </w:r>
    </w:p>
    <w:p w14:paraId="58774F60" w14:textId="77777777" w:rsidR="00794359" w:rsidRPr="002C54D7" w:rsidRDefault="00794359" w:rsidP="000C3D45">
      <w:pPr>
        <w:tabs>
          <w:tab w:val="left" w:pos="284"/>
        </w:tabs>
        <w:suppressAutoHyphens/>
        <w:spacing w:after="0"/>
        <w:jc w:val="center"/>
        <w:rPr>
          <w:rFonts w:ascii="Times New Roman" w:hAnsi="Times New Roman" w:cs="Times New Roman"/>
          <w:b/>
          <w:bCs/>
          <w:sz w:val="23"/>
          <w:szCs w:val="23"/>
          <w:lang w:val="lt-LT"/>
        </w:rPr>
      </w:pPr>
    </w:p>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4813"/>
        <w:gridCol w:w="1043"/>
        <w:gridCol w:w="870"/>
        <w:gridCol w:w="1206"/>
        <w:gridCol w:w="1387"/>
      </w:tblGrid>
      <w:tr w:rsidR="00952E3B" w:rsidRPr="00952E3B" w14:paraId="6E57F9BD" w14:textId="77777777" w:rsidTr="00952E3B">
        <w:trPr>
          <w:trHeight w:val="309"/>
        </w:trPr>
        <w:tc>
          <w:tcPr>
            <w:tcW w:w="671" w:type="dxa"/>
            <w:tcBorders>
              <w:top w:val="single" w:sz="4" w:space="0" w:color="000000"/>
              <w:left w:val="single" w:sz="4" w:space="0" w:color="000000"/>
              <w:bottom w:val="single" w:sz="4" w:space="0" w:color="000000"/>
              <w:right w:val="single" w:sz="4" w:space="0" w:color="000000"/>
            </w:tcBorders>
            <w:shd w:val="clear" w:color="auto" w:fill="D9E2F3"/>
          </w:tcPr>
          <w:p w14:paraId="498BDCD1"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952E3B">
              <w:rPr>
                <w:rFonts w:ascii="Times New Roman" w:eastAsia="Times New Roman" w:hAnsi="Times New Roman" w:cs="Times New Roman"/>
                <w:b/>
                <w:sz w:val="23"/>
                <w:szCs w:val="23"/>
                <w:lang w:val="lt-LT" w:eastAsia="lt-LT"/>
              </w:rPr>
              <w:t>Eil. Nr.</w:t>
            </w:r>
          </w:p>
        </w:tc>
        <w:tc>
          <w:tcPr>
            <w:tcW w:w="481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A326FA"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iCs/>
                <w:sz w:val="23"/>
                <w:szCs w:val="23"/>
                <w:lang w:val="lt-LT" w:eastAsia="lt-LT"/>
              </w:rPr>
            </w:pPr>
            <w:r w:rsidRPr="00952E3B">
              <w:rPr>
                <w:rFonts w:ascii="Times New Roman" w:eastAsia="Times New Roman" w:hAnsi="Times New Roman" w:cs="Times New Roman"/>
                <w:b/>
                <w:iCs/>
                <w:sz w:val="23"/>
                <w:szCs w:val="23"/>
                <w:lang w:val="lt-LT" w:eastAsia="lt-LT"/>
              </w:rPr>
              <w:t>Pirkimo objektas</w:t>
            </w:r>
          </w:p>
        </w:tc>
        <w:tc>
          <w:tcPr>
            <w:tcW w:w="10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1B11A0"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952E3B">
              <w:rPr>
                <w:rFonts w:ascii="Times New Roman" w:eastAsia="Times New Roman" w:hAnsi="Times New Roman" w:cs="Times New Roman"/>
                <w:b/>
                <w:sz w:val="23"/>
                <w:szCs w:val="23"/>
                <w:lang w:val="lt-LT" w:eastAsia="lt-LT"/>
              </w:rPr>
              <w:t>Mato vienetas</w:t>
            </w:r>
          </w:p>
        </w:tc>
        <w:tc>
          <w:tcPr>
            <w:tcW w:w="8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C7FE192"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952E3B">
              <w:rPr>
                <w:rFonts w:ascii="Times New Roman" w:eastAsia="Times New Roman" w:hAnsi="Times New Roman" w:cs="Times New Roman"/>
                <w:b/>
                <w:sz w:val="23"/>
                <w:szCs w:val="23"/>
                <w:lang w:val="lt-LT" w:eastAsia="lt-LT"/>
              </w:rPr>
              <w:t>Kiekis</w:t>
            </w:r>
          </w:p>
        </w:tc>
        <w:tc>
          <w:tcPr>
            <w:tcW w:w="120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FD6B98" w14:textId="6BD78B72"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952E3B">
              <w:rPr>
                <w:rFonts w:ascii="Times New Roman" w:eastAsia="Times New Roman" w:hAnsi="Times New Roman" w:cs="Times New Roman"/>
                <w:b/>
                <w:sz w:val="23"/>
                <w:szCs w:val="23"/>
                <w:lang w:val="lt-LT" w:eastAsia="lt-LT"/>
              </w:rPr>
              <w:t>Vieneto įkainis, Eur be PVM</w:t>
            </w:r>
          </w:p>
        </w:tc>
        <w:tc>
          <w:tcPr>
            <w:tcW w:w="1387" w:type="dxa"/>
            <w:tcBorders>
              <w:top w:val="single" w:sz="4" w:space="0" w:color="000000"/>
              <w:left w:val="single" w:sz="4" w:space="0" w:color="000000"/>
              <w:bottom w:val="single" w:sz="4" w:space="0" w:color="000000"/>
              <w:right w:val="single" w:sz="4" w:space="0" w:color="000000"/>
            </w:tcBorders>
            <w:shd w:val="clear" w:color="auto" w:fill="D9E2F3"/>
            <w:hideMark/>
          </w:tcPr>
          <w:p w14:paraId="6515599E" w14:textId="470D83AF"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
                <w:sz w:val="23"/>
                <w:szCs w:val="23"/>
                <w:lang w:val="lt-LT" w:eastAsia="lt-LT"/>
              </w:rPr>
            </w:pPr>
            <w:r w:rsidRPr="00952E3B">
              <w:rPr>
                <w:rFonts w:ascii="Times New Roman" w:eastAsia="Times New Roman" w:hAnsi="Times New Roman" w:cs="Times New Roman"/>
                <w:b/>
                <w:sz w:val="23"/>
                <w:szCs w:val="23"/>
                <w:lang w:val="lt-LT" w:eastAsia="lt-LT"/>
              </w:rPr>
              <w:t>Kaina, Eur be PVM</w:t>
            </w:r>
          </w:p>
          <w:p w14:paraId="7F1BF376"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952E3B">
              <w:rPr>
                <w:rFonts w:ascii="Times New Roman" w:eastAsia="Times New Roman" w:hAnsi="Times New Roman" w:cs="Times New Roman"/>
                <w:i/>
                <w:sz w:val="23"/>
                <w:szCs w:val="23"/>
                <w:lang w:val="lt-LT" w:eastAsia="lt-LT"/>
              </w:rPr>
              <w:t>(3) x (4)</w:t>
            </w:r>
          </w:p>
        </w:tc>
      </w:tr>
      <w:tr w:rsidR="00952E3B" w:rsidRPr="00952E3B" w14:paraId="25CDB3A4" w14:textId="77777777" w:rsidTr="00952E3B">
        <w:trPr>
          <w:trHeight w:val="296"/>
        </w:trPr>
        <w:tc>
          <w:tcPr>
            <w:tcW w:w="671" w:type="dxa"/>
            <w:tcBorders>
              <w:top w:val="single" w:sz="4" w:space="0" w:color="000000"/>
              <w:left w:val="single" w:sz="4" w:space="0" w:color="000000"/>
              <w:bottom w:val="single" w:sz="4" w:space="0" w:color="000000"/>
              <w:right w:val="single" w:sz="4" w:space="0" w:color="000000"/>
            </w:tcBorders>
          </w:tcPr>
          <w:p w14:paraId="4014BBE0"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84FB9"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iCs/>
                <w:sz w:val="23"/>
                <w:szCs w:val="23"/>
                <w:lang w:val="lt-LT" w:eastAsia="lt-LT"/>
              </w:rPr>
            </w:pPr>
            <w:r w:rsidRPr="00952E3B">
              <w:rPr>
                <w:rFonts w:ascii="Times New Roman" w:eastAsia="Times New Roman" w:hAnsi="Times New Roman" w:cs="Times New Roman"/>
                <w:i/>
                <w:iCs/>
                <w:sz w:val="23"/>
                <w:szCs w:val="23"/>
                <w:lang w:val="lt-LT" w:eastAsia="lt-LT"/>
              </w:rPr>
              <w:t>1</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9753C3"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952E3B">
              <w:rPr>
                <w:rFonts w:ascii="Times New Roman" w:eastAsia="Times New Roman" w:hAnsi="Times New Roman" w:cs="Times New Roman"/>
                <w:i/>
                <w:sz w:val="23"/>
                <w:szCs w:val="23"/>
                <w:lang w:val="lt-LT" w:eastAsia="lt-LT"/>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1484"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952E3B">
              <w:rPr>
                <w:rFonts w:ascii="Times New Roman" w:eastAsia="Times New Roman" w:hAnsi="Times New Roman" w:cs="Times New Roman"/>
                <w:i/>
                <w:sz w:val="23"/>
                <w:szCs w:val="23"/>
                <w:lang w:val="lt-LT" w:eastAsia="lt-LT"/>
              </w:rPr>
              <w:t>3</w:t>
            </w:r>
          </w:p>
        </w:tc>
        <w:tc>
          <w:tcPr>
            <w:tcW w:w="1206" w:type="dxa"/>
            <w:tcBorders>
              <w:top w:val="single" w:sz="4" w:space="0" w:color="000000"/>
              <w:left w:val="single" w:sz="4" w:space="0" w:color="000000"/>
              <w:bottom w:val="single" w:sz="4" w:space="0" w:color="000000"/>
              <w:right w:val="single" w:sz="4" w:space="0" w:color="000000"/>
            </w:tcBorders>
            <w:shd w:val="clear" w:color="auto" w:fill="auto"/>
            <w:hideMark/>
          </w:tcPr>
          <w:p w14:paraId="4EA0DA07"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952E3B">
              <w:rPr>
                <w:rFonts w:ascii="Times New Roman" w:eastAsia="Times New Roman" w:hAnsi="Times New Roman" w:cs="Times New Roman"/>
                <w:i/>
                <w:sz w:val="23"/>
                <w:szCs w:val="23"/>
                <w:lang w:val="lt-LT" w:eastAsia="lt-LT"/>
              </w:rPr>
              <w:t>4</w:t>
            </w:r>
          </w:p>
        </w:tc>
        <w:tc>
          <w:tcPr>
            <w:tcW w:w="1387" w:type="dxa"/>
            <w:tcBorders>
              <w:top w:val="single" w:sz="4" w:space="0" w:color="000000"/>
              <w:left w:val="single" w:sz="4" w:space="0" w:color="000000"/>
              <w:bottom w:val="single" w:sz="4" w:space="0" w:color="000000"/>
              <w:right w:val="single" w:sz="4" w:space="0" w:color="000000"/>
            </w:tcBorders>
            <w:shd w:val="clear" w:color="auto" w:fill="auto"/>
            <w:hideMark/>
          </w:tcPr>
          <w:p w14:paraId="0BD92E31"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i/>
                <w:sz w:val="23"/>
                <w:szCs w:val="23"/>
                <w:lang w:val="lt-LT" w:eastAsia="lt-LT"/>
              </w:rPr>
            </w:pPr>
            <w:r w:rsidRPr="00952E3B">
              <w:rPr>
                <w:rFonts w:ascii="Times New Roman" w:eastAsia="Times New Roman" w:hAnsi="Times New Roman" w:cs="Times New Roman"/>
                <w:i/>
                <w:sz w:val="23"/>
                <w:szCs w:val="23"/>
                <w:lang w:val="lt-LT" w:eastAsia="lt-LT"/>
              </w:rPr>
              <w:t>5</w:t>
            </w:r>
          </w:p>
        </w:tc>
      </w:tr>
      <w:tr w:rsidR="00952E3B" w:rsidRPr="00952E3B" w14:paraId="1B757516" w14:textId="77777777" w:rsidTr="00952E3B">
        <w:tc>
          <w:tcPr>
            <w:tcW w:w="671" w:type="dxa"/>
            <w:tcBorders>
              <w:top w:val="single" w:sz="4" w:space="0" w:color="000000"/>
              <w:left w:val="single" w:sz="4" w:space="0" w:color="000000"/>
              <w:bottom w:val="single" w:sz="4" w:space="0" w:color="000000"/>
              <w:right w:val="single" w:sz="4" w:space="0" w:color="000000"/>
            </w:tcBorders>
          </w:tcPr>
          <w:p w14:paraId="5F716A00"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eastAsia="lt-LT"/>
              </w:rPr>
            </w:pPr>
            <w:r w:rsidRPr="00952E3B">
              <w:rPr>
                <w:rFonts w:ascii="Times New Roman" w:eastAsia="Times New Roman" w:hAnsi="Times New Roman" w:cs="Times New Roman"/>
                <w:bCs/>
                <w:sz w:val="23"/>
                <w:szCs w:val="23"/>
                <w:lang w:val="lt-LT" w:eastAsia="lt-LT"/>
              </w:rPr>
              <w:t>1.</w:t>
            </w:r>
          </w:p>
        </w:tc>
        <w:tc>
          <w:tcPr>
            <w:tcW w:w="9319"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1CFC7086"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i/>
                <w:iCs/>
                <w:sz w:val="23"/>
                <w:szCs w:val="23"/>
                <w:lang w:val="lt-LT"/>
              </w:rPr>
              <w:t xml:space="preserve">Šaldymo įrangos ir kondicionierių techninės priežiūros paslaugos </w:t>
            </w:r>
            <w:proofErr w:type="spellStart"/>
            <w:r w:rsidRPr="00952E3B">
              <w:rPr>
                <w:rFonts w:ascii="Times New Roman" w:eastAsia="Times New Roman" w:hAnsi="Times New Roman" w:cs="Times New Roman"/>
                <w:i/>
                <w:iCs/>
                <w:sz w:val="23"/>
                <w:szCs w:val="23"/>
                <w:lang w:val="lt-LT"/>
              </w:rPr>
              <w:t>adr</w:t>
            </w:r>
            <w:proofErr w:type="spellEnd"/>
            <w:r w:rsidRPr="00952E3B">
              <w:rPr>
                <w:rFonts w:ascii="Times New Roman" w:eastAsia="Times New Roman" w:hAnsi="Times New Roman" w:cs="Times New Roman"/>
                <w:i/>
                <w:iCs/>
                <w:sz w:val="23"/>
                <w:szCs w:val="23"/>
                <w:lang w:val="lt-LT"/>
              </w:rPr>
              <w:t>. Naikupės g. 28, Klaipėda:</w:t>
            </w:r>
          </w:p>
        </w:tc>
      </w:tr>
      <w:tr w:rsidR="00952E3B" w:rsidRPr="00952E3B" w14:paraId="075447E0" w14:textId="77777777" w:rsidTr="00952E3B">
        <w:tc>
          <w:tcPr>
            <w:tcW w:w="671" w:type="dxa"/>
            <w:tcBorders>
              <w:top w:val="single" w:sz="4" w:space="0" w:color="000000"/>
              <w:left w:val="single" w:sz="4" w:space="0" w:color="000000"/>
              <w:bottom w:val="single" w:sz="4" w:space="0" w:color="000000"/>
              <w:right w:val="single" w:sz="4" w:space="0" w:color="000000"/>
            </w:tcBorders>
          </w:tcPr>
          <w:p w14:paraId="04198D82"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eastAsia="lt-LT"/>
              </w:rPr>
            </w:pPr>
            <w:r w:rsidRPr="00952E3B">
              <w:rPr>
                <w:rFonts w:ascii="Times New Roman" w:eastAsia="Times New Roman" w:hAnsi="Times New Roman" w:cs="Times New Roman"/>
                <w:bCs/>
                <w:sz w:val="23"/>
                <w:szCs w:val="23"/>
                <w:lang w:eastAsia="lt-LT"/>
              </w:rPr>
              <w:t>1.1.</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635676C3" w14:textId="77777777" w:rsidR="00952E3B" w:rsidRPr="00952E3B" w:rsidRDefault="00952E3B" w:rsidP="00952E3B">
            <w:pPr>
              <w:widowControl w:val="0"/>
              <w:autoSpaceDE w:val="0"/>
              <w:autoSpaceDN w:val="0"/>
              <w:adjustRightInd w:val="0"/>
              <w:spacing w:before="60" w:after="60" w:line="240" w:lineRule="auto"/>
              <w:rPr>
                <w:rFonts w:ascii="Times New Roman" w:eastAsia="Times New Roman" w:hAnsi="Times New Roman" w:cs="Times New Roman"/>
                <w:sz w:val="23"/>
                <w:szCs w:val="23"/>
                <w:lang w:val="lt-LT"/>
              </w:rPr>
            </w:pPr>
            <w:r w:rsidRPr="00952E3B">
              <w:rPr>
                <w:rFonts w:ascii="Times New Roman" w:eastAsia="Times New Roman" w:hAnsi="Times New Roman" w:cs="Times New Roman"/>
                <w:sz w:val="23"/>
                <w:szCs w:val="23"/>
                <w:lang w:val="lt-LT"/>
              </w:rPr>
              <w:t>Kondicionierius MDV MSAFDU-24 HRFN8-QRD0GW</w:t>
            </w:r>
          </w:p>
          <w:p w14:paraId="0716FC12" w14:textId="77777777" w:rsidR="00952E3B" w:rsidRPr="00952E3B" w:rsidRDefault="00952E3B" w:rsidP="00952E3B">
            <w:pPr>
              <w:widowControl w:val="0"/>
              <w:autoSpaceDE w:val="0"/>
              <w:autoSpaceDN w:val="0"/>
              <w:adjustRightInd w:val="0"/>
              <w:spacing w:before="60" w:after="60" w:line="240" w:lineRule="auto"/>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rPr>
              <w:t>(</w:t>
            </w:r>
            <w:proofErr w:type="spellStart"/>
            <w:r w:rsidRPr="00952E3B">
              <w:rPr>
                <w:rFonts w:ascii="Times New Roman" w:eastAsia="Times New Roman" w:hAnsi="Times New Roman" w:cs="Times New Roman"/>
                <w:sz w:val="23"/>
                <w:szCs w:val="23"/>
                <w:lang w:val="lt-LT"/>
              </w:rPr>
              <w:t>AIRCONSP.Z.o.o</w:t>
            </w:r>
            <w:proofErr w:type="spellEnd"/>
            <w:r w:rsidRPr="00952E3B">
              <w:rPr>
                <w:rFonts w:ascii="Times New Roman" w:eastAsia="Times New Roman" w:hAnsi="Times New Roman" w:cs="Times New Roman"/>
                <w:sz w:val="23"/>
                <w:szCs w:val="23"/>
                <w:lang w:val="lt-LT"/>
              </w:rPr>
              <w:t>., Lenkija), (1 vnt.)</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013A"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rPr>
              <w:t>Kartas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8DADF"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eastAsia="lt-LT"/>
              </w:rPr>
            </w:pPr>
            <w:r w:rsidRPr="00952E3B">
              <w:rPr>
                <w:rFonts w:ascii="Times New Roman" w:eastAsia="Times New Roman" w:hAnsi="Times New Roman" w:cs="Times New Roman"/>
                <w:sz w:val="23"/>
                <w:szCs w:val="23"/>
                <w:lang w:eastAsia="lt-LT"/>
              </w:rPr>
              <w:t>3</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17DD1"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4AED7"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r>
      <w:tr w:rsidR="00952E3B" w:rsidRPr="00952E3B" w14:paraId="428AE91E" w14:textId="77777777" w:rsidTr="00952E3B">
        <w:tc>
          <w:tcPr>
            <w:tcW w:w="671" w:type="dxa"/>
            <w:tcBorders>
              <w:top w:val="single" w:sz="4" w:space="0" w:color="000000"/>
              <w:left w:val="single" w:sz="4" w:space="0" w:color="000000"/>
              <w:bottom w:val="single" w:sz="4" w:space="0" w:color="000000"/>
              <w:right w:val="single" w:sz="4" w:space="0" w:color="000000"/>
            </w:tcBorders>
          </w:tcPr>
          <w:p w14:paraId="475600B7"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eastAsia="lt-LT"/>
              </w:rPr>
            </w:pPr>
            <w:r w:rsidRPr="00952E3B">
              <w:rPr>
                <w:rFonts w:ascii="Times New Roman" w:eastAsia="Times New Roman" w:hAnsi="Times New Roman" w:cs="Times New Roman"/>
                <w:bCs/>
                <w:sz w:val="23"/>
                <w:szCs w:val="23"/>
                <w:lang w:eastAsia="lt-LT"/>
              </w:rPr>
              <w:t>1.2.</w:t>
            </w:r>
          </w:p>
        </w:tc>
        <w:tc>
          <w:tcPr>
            <w:tcW w:w="4813" w:type="dxa"/>
            <w:tcBorders>
              <w:top w:val="single" w:sz="4" w:space="0" w:color="000000"/>
              <w:left w:val="single" w:sz="4" w:space="0" w:color="000000"/>
              <w:bottom w:val="single" w:sz="4" w:space="0" w:color="000000"/>
              <w:right w:val="single" w:sz="4" w:space="0" w:color="000000"/>
            </w:tcBorders>
            <w:shd w:val="clear" w:color="auto" w:fill="auto"/>
          </w:tcPr>
          <w:p w14:paraId="496649FE" w14:textId="77777777" w:rsidR="00952E3B" w:rsidRPr="00952E3B" w:rsidRDefault="00952E3B" w:rsidP="00952E3B">
            <w:pPr>
              <w:widowControl w:val="0"/>
              <w:autoSpaceDE w:val="0"/>
              <w:autoSpaceDN w:val="0"/>
              <w:adjustRightInd w:val="0"/>
              <w:spacing w:after="0" w:line="240" w:lineRule="auto"/>
              <w:ind w:left="32"/>
              <w:contextualSpacing/>
              <w:rPr>
                <w:rFonts w:ascii="Times New Roman" w:eastAsia="Times New Roman" w:hAnsi="Times New Roman" w:cs="Times New Roman"/>
                <w:sz w:val="23"/>
                <w:szCs w:val="23"/>
                <w:lang w:val="lt-LT"/>
              </w:rPr>
            </w:pPr>
            <w:r w:rsidRPr="00952E3B">
              <w:rPr>
                <w:rFonts w:ascii="Times New Roman" w:eastAsia="Times New Roman" w:hAnsi="Times New Roman" w:cs="Times New Roman"/>
                <w:sz w:val="23"/>
                <w:szCs w:val="23"/>
                <w:lang w:val="lt-LT" w:eastAsia="lt-LT"/>
              </w:rPr>
              <w:t xml:space="preserve">Kondicionierius </w:t>
            </w:r>
            <w:r w:rsidRPr="00952E3B">
              <w:rPr>
                <w:rFonts w:ascii="Times New Roman" w:eastAsia="Times New Roman" w:hAnsi="Times New Roman" w:cs="Times New Roman"/>
                <w:sz w:val="23"/>
                <w:szCs w:val="23"/>
                <w:lang w:val="lt-LT"/>
              </w:rPr>
              <w:t>KEX-24KTA (MIDEA ELECTRIC TRADING, Singapūras) (2 vnt.)</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631F"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rPr>
              <w:t>Kartas</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91E7"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eastAsia="lt-LT"/>
              </w:rPr>
            </w:pPr>
            <w:r w:rsidRPr="00952E3B">
              <w:rPr>
                <w:rFonts w:ascii="Times New Roman" w:eastAsia="Times New Roman" w:hAnsi="Times New Roman" w:cs="Times New Roman"/>
                <w:sz w:val="23"/>
                <w:szCs w:val="23"/>
                <w:lang w:eastAsia="lt-LT"/>
              </w:rPr>
              <w:t>6</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E054A"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DAE78"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r>
      <w:tr w:rsidR="00952E3B" w:rsidRPr="00952E3B" w14:paraId="5A9A699F" w14:textId="77777777" w:rsidTr="00952E3B">
        <w:tc>
          <w:tcPr>
            <w:tcW w:w="671" w:type="dxa"/>
            <w:tcBorders>
              <w:top w:val="single" w:sz="4" w:space="0" w:color="000000"/>
              <w:left w:val="single" w:sz="4" w:space="0" w:color="000000"/>
              <w:bottom w:val="single" w:sz="4" w:space="0" w:color="000000"/>
              <w:right w:val="single" w:sz="4" w:space="0" w:color="000000"/>
            </w:tcBorders>
            <w:vAlign w:val="center"/>
          </w:tcPr>
          <w:p w14:paraId="661DEE3A"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eastAsia="lt-LT"/>
              </w:rPr>
            </w:pPr>
            <w:r w:rsidRPr="00952E3B">
              <w:rPr>
                <w:rFonts w:ascii="Times New Roman" w:eastAsia="Times New Roman" w:hAnsi="Times New Roman" w:cs="Times New Roman"/>
                <w:bCs/>
                <w:sz w:val="23"/>
                <w:szCs w:val="23"/>
                <w:lang w:eastAsia="lt-LT"/>
              </w:rPr>
              <w:t>1.3.</w:t>
            </w:r>
          </w:p>
        </w:tc>
        <w:tc>
          <w:tcPr>
            <w:tcW w:w="4813" w:type="dxa"/>
            <w:tcBorders>
              <w:top w:val="single" w:sz="4" w:space="0" w:color="auto"/>
              <w:left w:val="single" w:sz="4" w:space="0" w:color="auto"/>
              <w:bottom w:val="single" w:sz="4" w:space="0" w:color="auto"/>
              <w:right w:val="single" w:sz="4" w:space="0" w:color="auto"/>
            </w:tcBorders>
            <w:vAlign w:val="center"/>
          </w:tcPr>
          <w:p w14:paraId="2549081B" w14:textId="30EE93F7" w:rsidR="00952E3B" w:rsidRPr="00952E3B" w:rsidRDefault="00952E3B" w:rsidP="00952E3B">
            <w:pPr>
              <w:widowControl w:val="0"/>
              <w:autoSpaceDE w:val="0"/>
              <w:autoSpaceDN w:val="0"/>
              <w:adjustRightInd w:val="0"/>
              <w:spacing w:after="0" w:line="240" w:lineRule="auto"/>
              <w:ind w:left="32"/>
              <w:contextualSpacing/>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rPr>
              <w:t>Papildomos paslaugos (remonto darbai)</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AFE6"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val="lt-LT"/>
              </w:rPr>
            </w:pPr>
            <w:r w:rsidRPr="00952E3B">
              <w:rPr>
                <w:rFonts w:ascii="Times New Roman" w:eastAsia="Times New Roman" w:hAnsi="Times New Roman" w:cs="Times New Roman"/>
                <w:sz w:val="23"/>
                <w:szCs w:val="23"/>
                <w:lang w:val="lt-LT"/>
              </w:rPr>
              <w:t>val.</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FE52"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sz w:val="23"/>
                <w:szCs w:val="23"/>
                <w:lang w:eastAsia="lt-LT"/>
              </w:rPr>
            </w:pPr>
            <w:r w:rsidRPr="00952E3B">
              <w:rPr>
                <w:rFonts w:ascii="Times New Roman" w:eastAsia="Times New Roman" w:hAnsi="Times New Roman" w:cs="Times New Roman"/>
                <w:sz w:val="23"/>
                <w:szCs w:val="23"/>
                <w:lang w:eastAsia="lt-LT"/>
              </w:rPr>
              <w:t>40</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5BB2"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F6F37" w14:textId="77777777" w:rsidR="00952E3B" w:rsidRPr="00952E3B" w:rsidRDefault="00952E3B" w:rsidP="00952E3B">
            <w:pPr>
              <w:widowControl w:val="0"/>
              <w:autoSpaceDE w:val="0"/>
              <w:autoSpaceDN w:val="0"/>
              <w:adjustRightInd w:val="0"/>
              <w:spacing w:before="60" w:after="60" w:line="240" w:lineRule="auto"/>
              <w:ind w:firstLine="41"/>
              <w:jc w:val="center"/>
              <w:rPr>
                <w:rFonts w:ascii="Times New Roman" w:eastAsia="Times New Roman" w:hAnsi="Times New Roman" w:cs="Times New Roman"/>
                <w:sz w:val="23"/>
                <w:szCs w:val="23"/>
                <w:lang w:eastAsia="lt-LT"/>
              </w:rPr>
            </w:pPr>
          </w:p>
        </w:tc>
      </w:tr>
      <w:tr w:rsidR="00952E3B" w:rsidRPr="00952E3B" w14:paraId="3716BA7D" w14:textId="77777777" w:rsidTr="00952E3B">
        <w:tc>
          <w:tcPr>
            <w:tcW w:w="671" w:type="dxa"/>
            <w:tcBorders>
              <w:top w:val="single" w:sz="4" w:space="0" w:color="000000"/>
              <w:left w:val="single" w:sz="4" w:space="0" w:color="000000"/>
              <w:bottom w:val="single" w:sz="4" w:space="0" w:color="000000"/>
              <w:right w:val="single" w:sz="4" w:space="0" w:color="auto"/>
            </w:tcBorders>
            <w:vAlign w:val="center"/>
          </w:tcPr>
          <w:p w14:paraId="70D2E508"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rPr>
            </w:pPr>
            <w:r w:rsidRPr="00952E3B">
              <w:rPr>
                <w:rFonts w:ascii="Times New Roman" w:eastAsia="Times New Roman" w:hAnsi="Times New Roman" w:cs="Times New Roman"/>
                <w:bCs/>
                <w:sz w:val="23"/>
                <w:szCs w:val="23"/>
                <w:lang w:val="lt-LT"/>
              </w:rPr>
              <w:t>2.</w:t>
            </w:r>
          </w:p>
        </w:tc>
        <w:tc>
          <w:tcPr>
            <w:tcW w:w="7932" w:type="dxa"/>
            <w:gridSpan w:val="4"/>
            <w:tcBorders>
              <w:top w:val="single" w:sz="4" w:space="0" w:color="000000"/>
              <w:left w:val="single" w:sz="4" w:space="0" w:color="000000"/>
              <w:bottom w:val="single" w:sz="4" w:space="0" w:color="000000"/>
              <w:right w:val="single" w:sz="4" w:space="0" w:color="auto"/>
            </w:tcBorders>
            <w:shd w:val="clear" w:color="auto" w:fill="auto"/>
            <w:vAlign w:val="center"/>
            <w:hideMark/>
          </w:tcPr>
          <w:p w14:paraId="65A94FCD" w14:textId="1537D036"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b/>
                <w:sz w:val="23"/>
                <w:szCs w:val="23"/>
                <w:lang w:val="lt-LT"/>
              </w:rPr>
              <w:t>3 metų bendra pasiūlymo kaina, Eur be PVM (1.1+1.2+1.3 eilutės):</w:t>
            </w:r>
          </w:p>
        </w:tc>
        <w:tc>
          <w:tcPr>
            <w:tcW w:w="1387" w:type="dxa"/>
            <w:tcBorders>
              <w:top w:val="single" w:sz="4" w:space="0" w:color="000000"/>
              <w:left w:val="single" w:sz="4" w:space="0" w:color="auto"/>
              <w:bottom w:val="single" w:sz="4" w:space="0" w:color="000000"/>
              <w:right w:val="single" w:sz="4" w:space="0" w:color="000000"/>
            </w:tcBorders>
            <w:shd w:val="clear" w:color="auto" w:fill="auto"/>
            <w:vAlign w:val="center"/>
          </w:tcPr>
          <w:p w14:paraId="2B675AE5" w14:textId="77777777"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p>
        </w:tc>
      </w:tr>
      <w:tr w:rsidR="00952E3B" w:rsidRPr="00952E3B" w14:paraId="42492532" w14:textId="77777777" w:rsidTr="00952E3B">
        <w:tc>
          <w:tcPr>
            <w:tcW w:w="671" w:type="dxa"/>
            <w:tcBorders>
              <w:top w:val="single" w:sz="4" w:space="0" w:color="000000"/>
              <w:left w:val="single" w:sz="4" w:space="0" w:color="000000"/>
              <w:bottom w:val="single" w:sz="4" w:space="0" w:color="000000"/>
              <w:right w:val="single" w:sz="4" w:space="0" w:color="auto"/>
            </w:tcBorders>
            <w:vAlign w:val="center"/>
          </w:tcPr>
          <w:p w14:paraId="7DFD2932"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eastAsia="lt-LT"/>
              </w:rPr>
            </w:pPr>
            <w:r w:rsidRPr="00952E3B">
              <w:rPr>
                <w:rFonts w:ascii="Times New Roman" w:eastAsia="Times New Roman" w:hAnsi="Times New Roman" w:cs="Times New Roman"/>
                <w:bCs/>
                <w:sz w:val="23"/>
                <w:szCs w:val="23"/>
                <w:lang w:val="lt-LT" w:eastAsia="lt-LT"/>
              </w:rPr>
              <w:t>3.</w:t>
            </w:r>
          </w:p>
        </w:tc>
        <w:tc>
          <w:tcPr>
            <w:tcW w:w="7932" w:type="dxa"/>
            <w:gridSpan w:val="4"/>
            <w:tcBorders>
              <w:top w:val="single" w:sz="4" w:space="0" w:color="000000"/>
              <w:left w:val="single" w:sz="4" w:space="0" w:color="000000"/>
              <w:bottom w:val="single" w:sz="4" w:space="0" w:color="000000"/>
              <w:right w:val="single" w:sz="4" w:space="0" w:color="auto"/>
            </w:tcBorders>
            <w:shd w:val="clear" w:color="auto" w:fill="auto"/>
            <w:vAlign w:val="center"/>
            <w:hideMark/>
          </w:tcPr>
          <w:p w14:paraId="7422508E" w14:textId="1D5D093B"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eastAsia="lt-LT"/>
              </w:rPr>
              <w:t>PVM (21%) suma Eur:</w:t>
            </w:r>
          </w:p>
        </w:tc>
        <w:tc>
          <w:tcPr>
            <w:tcW w:w="1387" w:type="dxa"/>
            <w:tcBorders>
              <w:top w:val="single" w:sz="4" w:space="0" w:color="000000"/>
              <w:left w:val="single" w:sz="4" w:space="0" w:color="auto"/>
              <w:bottom w:val="single" w:sz="4" w:space="0" w:color="000000"/>
              <w:right w:val="single" w:sz="4" w:space="0" w:color="000000"/>
            </w:tcBorders>
            <w:shd w:val="clear" w:color="auto" w:fill="auto"/>
            <w:vAlign w:val="center"/>
          </w:tcPr>
          <w:p w14:paraId="63795F47" w14:textId="77777777"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p>
        </w:tc>
      </w:tr>
      <w:tr w:rsidR="00952E3B" w:rsidRPr="00F41057" w14:paraId="55098D06" w14:textId="77777777" w:rsidTr="00952E3B">
        <w:tc>
          <w:tcPr>
            <w:tcW w:w="671" w:type="dxa"/>
            <w:tcBorders>
              <w:top w:val="single" w:sz="4" w:space="0" w:color="000000"/>
              <w:left w:val="single" w:sz="4" w:space="0" w:color="000000"/>
              <w:bottom w:val="single" w:sz="4" w:space="0" w:color="000000"/>
              <w:right w:val="single" w:sz="4" w:space="0" w:color="auto"/>
            </w:tcBorders>
            <w:vAlign w:val="center"/>
          </w:tcPr>
          <w:p w14:paraId="0B24D96A"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rPr>
            </w:pPr>
            <w:r w:rsidRPr="00952E3B">
              <w:rPr>
                <w:rFonts w:ascii="Times New Roman" w:eastAsia="Times New Roman" w:hAnsi="Times New Roman" w:cs="Times New Roman"/>
                <w:bCs/>
                <w:sz w:val="23"/>
                <w:szCs w:val="23"/>
                <w:lang w:val="lt-LT"/>
              </w:rPr>
              <w:t>4.</w:t>
            </w:r>
          </w:p>
        </w:tc>
        <w:tc>
          <w:tcPr>
            <w:tcW w:w="793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1FB580B7" w14:textId="2E57800D"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b/>
                <w:sz w:val="23"/>
                <w:szCs w:val="23"/>
                <w:lang w:val="lt-LT"/>
              </w:rPr>
            </w:pPr>
            <w:r w:rsidRPr="00952E3B">
              <w:rPr>
                <w:rFonts w:ascii="Times New Roman" w:eastAsia="Times New Roman" w:hAnsi="Times New Roman" w:cs="Times New Roman"/>
                <w:b/>
                <w:sz w:val="23"/>
                <w:szCs w:val="23"/>
                <w:lang w:val="lt-LT"/>
              </w:rPr>
              <w:t>Viso kaina, Eur su PVM:</w:t>
            </w:r>
          </w:p>
        </w:tc>
        <w:tc>
          <w:tcPr>
            <w:tcW w:w="1387" w:type="dxa"/>
            <w:tcBorders>
              <w:top w:val="single" w:sz="4" w:space="0" w:color="000000"/>
              <w:left w:val="single" w:sz="4" w:space="0" w:color="auto"/>
              <w:bottom w:val="single" w:sz="4" w:space="0" w:color="000000"/>
              <w:right w:val="single" w:sz="4" w:space="0" w:color="000000"/>
            </w:tcBorders>
            <w:shd w:val="clear" w:color="auto" w:fill="auto"/>
            <w:vAlign w:val="center"/>
          </w:tcPr>
          <w:p w14:paraId="1117B1B8" w14:textId="77777777"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pt-BR" w:eastAsia="lt-LT"/>
              </w:rPr>
            </w:pPr>
          </w:p>
        </w:tc>
      </w:tr>
      <w:tr w:rsidR="00952E3B" w:rsidRPr="00952E3B" w14:paraId="7DE4E7A5" w14:textId="77777777" w:rsidTr="00952E3B">
        <w:tc>
          <w:tcPr>
            <w:tcW w:w="671" w:type="dxa"/>
            <w:tcBorders>
              <w:top w:val="single" w:sz="4" w:space="0" w:color="000000"/>
              <w:left w:val="single" w:sz="4" w:space="0" w:color="000000"/>
              <w:bottom w:val="single" w:sz="4" w:space="0" w:color="000000"/>
              <w:right w:val="single" w:sz="4" w:space="0" w:color="auto"/>
            </w:tcBorders>
            <w:vAlign w:val="center"/>
          </w:tcPr>
          <w:p w14:paraId="6A740D52"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rPr>
            </w:pPr>
            <w:r w:rsidRPr="00952E3B">
              <w:rPr>
                <w:rFonts w:ascii="Times New Roman" w:eastAsia="Times New Roman" w:hAnsi="Times New Roman" w:cs="Times New Roman"/>
                <w:bCs/>
                <w:sz w:val="23"/>
                <w:szCs w:val="23"/>
                <w:lang w:val="lt-LT"/>
              </w:rPr>
              <w:t>5.</w:t>
            </w:r>
          </w:p>
        </w:tc>
        <w:tc>
          <w:tcPr>
            <w:tcW w:w="793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01300372" w14:textId="2A2420FF"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b/>
                <w:sz w:val="23"/>
                <w:szCs w:val="23"/>
                <w:lang w:val="lt-LT"/>
              </w:rPr>
            </w:pPr>
            <w:r w:rsidRPr="00952E3B">
              <w:rPr>
                <w:rFonts w:ascii="Times New Roman" w:eastAsia="Times New Roman" w:hAnsi="Times New Roman" w:cs="Times New Roman"/>
                <w:b/>
                <w:bCs/>
                <w:sz w:val="23"/>
                <w:szCs w:val="23"/>
                <w:lang w:val="lt-LT"/>
              </w:rPr>
              <w:t>Faktiškai patiriamos išlaidos (dalys)</w:t>
            </w:r>
            <w:r w:rsidRPr="00952E3B">
              <w:rPr>
                <w:rFonts w:ascii="Times New Roman" w:eastAsia="Calibri" w:hAnsi="Times New Roman" w:cs="Times New Roman"/>
                <w:b/>
                <w:bCs/>
                <w:sz w:val="23"/>
                <w:szCs w:val="23"/>
                <w:lang w:val="lt-LT"/>
              </w:rPr>
              <w:t xml:space="preserve"> (maksimali suma, Eur su PVM):</w:t>
            </w:r>
          </w:p>
        </w:tc>
        <w:tc>
          <w:tcPr>
            <w:tcW w:w="1387" w:type="dxa"/>
            <w:tcBorders>
              <w:top w:val="single" w:sz="4" w:space="0" w:color="000000"/>
              <w:left w:val="single" w:sz="4" w:space="0" w:color="auto"/>
              <w:bottom w:val="single" w:sz="4" w:space="0" w:color="000000"/>
              <w:right w:val="single" w:sz="4" w:space="0" w:color="000000"/>
            </w:tcBorders>
            <w:shd w:val="clear" w:color="auto" w:fill="auto"/>
            <w:vAlign w:val="center"/>
          </w:tcPr>
          <w:p w14:paraId="2A00DB2C" w14:textId="77777777"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lt-LT" w:eastAsia="lt-LT"/>
              </w:rPr>
            </w:pPr>
            <w:r w:rsidRPr="00952E3B">
              <w:rPr>
                <w:rFonts w:ascii="Times New Roman" w:eastAsia="Times New Roman" w:hAnsi="Times New Roman" w:cs="Times New Roman"/>
                <w:sz w:val="23"/>
                <w:szCs w:val="23"/>
                <w:lang w:val="lt-LT"/>
              </w:rPr>
              <w:t>1000,00</w:t>
            </w:r>
          </w:p>
        </w:tc>
      </w:tr>
      <w:tr w:rsidR="00952E3B" w:rsidRPr="00F41057" w14:paraId="15C9800D" w14:textId="77777777" w:rsidTr="00952E3B">
        <w:tc>
          <w:tcPr>
            <w:tcW w:w="671" w:type="dxa"/>
            <w:tcBorders>
              <w:top w:val="single" w:sz="4" w:space="0" w:color="000000"/>
              <w:left w:val="single" w:sz="4" w:space="0" w:color="000000"/>
              <w:bottom w:val="single" w:sz="4" w:space="0" w:color="000000"/>
              <w:right w:val="single" w:sz="4" w:space="0" w:color="auto"/>
            </w:tcBorders>
            <w:vAlign w:val="center"/>
          </w:tcPr>
          <w:p w14:paraId="5197A747" w14:textId="77777777" w:rsidR="00952E3B" w:rsidRPr="00952E3B" w:rsidRDefault="00952E3B" w:rsidP="00952E3B">
            <w:pPr>
              <w:widowControl w:val="0"/>
              <w:autoSpaceDE w:val="0"/>
              <w:autoSpaceDN w:val="0"/>
              <w:adjustRightInd w:val="0"/>
              <w:spacing w:before="60" w:after="60" w:line="240" w:lineRule="auto"/>
              <w:jc w:val="center"/>
              <w:rPr>
                <w:rFonts w:ascii="Times New Roman" w:eastAsia="Times New Roman" w:hAnsi="Times New Roman" w:cs="Times New Roman"/>
                <w:bCs/>
                <w:sz w:val="23"/>
                <w:szCs w:val="23"/>
                <w:lang w:val="lt-LT"/>
              </w:rPr>
            </w:pPr>
            <w:r w:rsidRPr="00952E3B">
              <w:rPr>
                <w:rFonts w:ascii="Times New Roman" w:eastAsia="Times New Roman" w:hAnsi="Times New Roman" w:cs="Times New Roman"/>
                <w:bCs/>
                <w:sz w:val="23"/>
                <w:szCs w:val="23"/>
                <w:lang w:val="lt-LT"/>
              </w:rPr>
              <w:t>6.</w:t>
            </w:r>
          </w:p>
        </w:tc>
        <w:tc>
          <w:tcPr>
            <w:tcW w:w="7932"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1F93A77" w14:textId="2B0A7A79"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b/>
                <w:sz w:val="23"/>
                <w:szCs w:val="23"/>
                <w:lang w:val="pt-BR"/>
              </w:rPr>
            </w:pPr>
            <w:bookmarkStart w:id="1" w:name="_Hlk99026846"/>
            <w:r w:rsidRPr="00952E3B">
              <w:rPr>
                <w:rFonts w:ascii="Times New Roman" w:eastAsia="Calibri" w:hAnsi="Times New Roman" w:cs="Times New Roman"/>
                <w:b/>
                <w:sz w:val="23"/>
                <w:szCs w:val="23"/>
                <w:lang w:val="lt-LT"/>
              </w:rPr>
              <w:t xml:space="preserve">Bendra </w:t>
            </w:r>
            <w:r>
              <w:rPr>
                <w:rFonts w:ascii="Times New Roman" w:eastAsia="Calibri" w:hAnsi="Times New Roman" w:cs="Times New Roman"/>
                <w:b/>
                <w:sz w:val="23"/>
                <w:szCs w:val="23"/>
                <w:lang w:val="lt-LT"/>
              </w:rPr>
              <w:t>sutarties</w:t>
            </w:r>
            <w:r w:rsidRPr="00952E3B">
              <w:rPr>
                <w:rFonts w:ascii="Times New Roman" w:eastAsia="Calibri" w:hAnsi="Times New Roman" w:cs="Times New Roman"/>
                <w:b/>
                <w:sz w:val="23"/>
                <w:szCs w:val="23"/>
                <w:lang w:val="lt-LT"/>
              </w:rPr>
              <w:t xml:space="preserve"> kaina, Eur su PVM (4+5 eilutės)</w:t>
            </w:r>
            <w:bookmarkEnd w:id="1"/>
            <w:r w:rsidRPr="00952E3B">
              <w:rPr>
                <w:rFonts w:ascii="Times New Roman" w:eastAsia="Calibri" w:hAnsi="Times New Roman" w:cs="Times New Roman"/>
                <w:b/>
                <w:sz w:val="23"/>
                <w:szCs w:val="23"/>
                <w:lang w:val="lt-LT"/>
              </w:rPr>
              <w:t>:</w:t>
            </w:r>
          </w:p>
        </w:tc>
        <w:tc>
          <w:tcPr>
            <w:tcW w:w="1387" w:type="dxa"/>
            <w:tcBorders>
              <w:top w:val="single" w:sz="4" w:space="0" w:color="000000"/>
              <w:left w:val="single" w:sz="4" w:space="0" w:color="auto"/>
              <w:bottom w:val="single" w:sz="4" w:space="0" w:color="000000"/>
              <w:right w:val="single" w:sz="4" w:space="0" w:color="000000"/>
            </w:tcBorders>
            <w:shd w:val="clear" w:color="auto" w:fill="auto"/>
            <w:vAlign w:val="center"/>
          </w:tcPr>
          <w:p w14:paraId="1144C1BF" w14:textId="77777777" w:rsidR="00952E3B" w:rsidRPr="00952E3B" w:rsidRDefault="00952E3B" w:rsidP="00952E3B">
            <w:pPr>
              <w:widowControl w:val="0"/>
              <w:autoSpaceDE w:val="0"/>
              <w:autoSpaceDN w:val="0"/>
              <w:adjustRightInd w:val="0"/>
              <w:spacing w:before="60" w:after="60" w:line="240" w:lineRule="auto"/>
              <w:ind w:firstLine="41"/>
              <w:jc w:val="right"/>
              <w:rPr>
                <w:rFonts w:ascii="Times New Roman" w:eastAsia="Times New Roman" w:hAnsi="Times New Roman" w:cs="Times New Roman"/>
                <w:sz w:val="23"/>
                <w:szCs w:val="23"/>
                <w:lang w:val="pt-BR" w:eastAsia="lt-LT"/>
              </w:rPr>
            </w:pPr>
          </w:p>
        </w:tc>
      </w:tr>
    </w:tbl>
    <w:p w14:paraId="4B0600C0" w14:textId="77777777" w:rsidR="00952E3B" w:rsidRPr="002C54D7" w:rsidRDefault="00952E3B" w:rsidP="00952E3B">
      <w:pPr>
        <w:tabs>
          <w:tab w:val="left" w:pos="284"/>
        </w:tabs>
        <w:suppressAutoHyphens/>
        <w:spacing w:after="0"/>
        <w:rPr>
          <w:rFonts w:ascii="Times New Roman" w:hAnsi="Times New Roman" w:cs="Times New Roman"/>
          <w:b/>
          <w:bCs/>
          <w:sz w:val="23"/>
          <w:szCs w:val="23"/>
          <w:lang w:val="lt-LT"/>
        </w:rPr>
      </w:pPr>
    </w:p>
    <w:p w14:paraId="25EE8F18" w14:textId="302768F5" w:rsidR="00794359" w:rsidRDefault="00794359" w:rsidP="000C3D45">
      <w:pPr>
        <w:tabs>
          <w:tab w:val="left" w:pos="993"/>
        </w:tabs>
        <w:suppressAutoHyphens/>
        <w:spacing w:after="0"/>
        <w:jc w:val="both"/>
        <w:rPr>
          <w:rFonts w:ascii="Times New Roman" w:hAnsi="Times New Roman" w:cs="Times New Roman"/>
          <w:i/>
          <w:iCs/>
          <w:sz w:val="23"/>
          <w:szCs w:val="23"/>
          <w:lang w:val="lt-LT"/>
        </w:rPr>
      </w:pPr>
      <w:r w:rsidRPr="002C54D7">
        <w:rPr>
          <w:rFonts w:ascii="Times New Roman" w:hAnsi="Times New Roman" w:cs="Times New Roman"/>
          <w:sz w:val="23"/>
          <w:szCs w:val="23"/>
          <w:lang w:val="lt-LT"/>
        </w:rPr>
        <w:t xml:space="preserve">Sutarties suma lygi bendrai Sutarties kainai eurais su PVM: </w:t>
      </w:r>
      <w:r w:rsidR="00952E3B">
        <w:rPr>
          <w:rFonts w:ascii="Times New Roman" w:hAnsi="Times New Roman" w:cs="Times New Roman"/>
          <w:b/>
          <w:bCs/>
          <w:sz w:val="23"/>
          <w:szCs w:val="23"/>
          <w:lang w:val="lt-LT"/>
        </w:rPr>
        <w:t>_______</w:t>
      </w:r>
      <w:r w:rsidR="001E6FBF">
        <w:rPr>
          <w:rFonts w:ascii="Times New Roman" w:hAnsi="Times New Roman" w:cs="Times New Roman"/>
          <w:b/>
          <w:bCs/>
          <w:sz w:val="23"/>
          <w:szCs w:val="23"/>
          <w:lang w:val="lt-LT"/>
        </w:rPr>
        <w:t xml:space="preserve"> </w:t>
      </w:r>
      <w:r w:rsidRPr="002C54D7">
        <w:rPr>
          <w:rFonts w:ascii="Times New Roman" w:hAnsi="Times New Roman" w:cs="Times New Roman"/>
          <w:b/>
          <w:bCs/>
          <w:sz w:val="23"/>
          <w:szCs w:val="23"/>
          <w:lang w:val="lt-LT"/>
        </w:rPr>
        <w:t>Eur</w:t>
      </w:r>
      <w:r w:rsidRPr="002C54D7">
        <w:rPr>
          <w:rFonts w:ascii="Times New Roman" w:hAnsi="Times New Roman" w:cs="Times New Roman"/>
          <w:sz w:val="23"/>
          <w:szCs w:val="23"/>
          <w:lang w:val="lt-LT"/>
        </w:rPr>
        <w:t xml:space="preserve"> </w:t>
      </w:r>
      <w:r w:rsidRPr="002C54D7">
        <w:rPr>
          <w:rFonts w:ascii="Times New Roman" w:hAnsi="Times New Roman" w:cs="Times New Roman"/>
          <w:i/>
          <w:iCs/>
          <w:sz w:val="23"/>
          <w:szCs w:val="23"/>
          <w:lang w:val="lt-LT"/>
        </w:rPr>
        <w:t>(</w:t>
      </w:r>
      <w:r w:rsidR="00952E3B">
        <w:rPr>
          <w:rFonts w:ascii="Times New Roman" w:hAnsi="Times New Roman" w:cs="Times New Roman"/>
          <w:i/>
          <w:iCs/>
          <w:sz w:val="23"/>
          <w:szCs w:val="23"/>
          <w:lang w:val="lt-LT"/>
        </w:rPr>
        <w:t>___________</w:t>
      </w:r>
      <w:r w:rsidR="001E6FBF">
        <w:rPr>
          <w:rFonts w:ascii="Times New Roman" w:hAnsi="Times New Roman" w:cs="Times New Roman"/>
          <w:i/>
          <w:iCs/>
          <w:sz w:val="23"/>
          <w:szCs w:val="23"/>
          <w:lang w:val="lt-LT"/>
        </w:rPr>
        <w:t xml:space="preserve"> eur</w:t>
      </w:r>
      <w:r w:rsidR="00002045">
        <w:rPr>
          <w:rFonts w:ascii="Times New Roman" w:hAnsi="Times New Roman" w:cs="Times New Roman"/>
          <w:i/>
          <w:iCs/>
          <w:sz w:val="23"/>
          <w:szCs w:val="23"/>
          <w:lang w:val="lt-LT"/>
        </w:rPr>
        <w:t>ai</w:t>
      </w:r>
      <w:r w:rsidR="001E6FBF">
        <w:rPr>
          <w:rFonts w:ascii="Times New Roman" w:hAnsi="Times New Roman" w:cs="Times New Roman"/>
          <w:i/>
          <w:iCs/>
          <w:sz w:val="23"/>
          <w:szCs w:val="23"/>
          <w:lang w:val="lt-LT"/>
        </w:rPr>
        <w:t xml:space="preserve">, </w:t>
      </w:r>
      <w:r w:rsidR="00952E3B">
        <w:rPr>
          <w:rFonts w:ascii="Times New Roman" w:hAnsi="Times New Roman" w:cs="Times New Roman"/>
          <w:i/>
          <w:iCs/>
          <w:sz w:val="23"/>
          <w:szCs w:val="23"/>
          <w:lang w:val="lt-LT"/>
        </w:rPr>
        <w:t>__</w:t>
      </w:r>
      <w:r w:rsidR="001E6FBF">
        <w:rPr>
          <w:rFonts w:ascii="Times New Roman" w:hAnsi="Times New Roman" w:cs="Times New Roman"/>
          <w:i/>
          <w:iCs/>
          <w:sz w:val="23"/>
          <w:szCs w:val="23"/>
          <w:lang w:val="lt-LT"/>
        </w:rPr>
        <w:t xml:space="preserve"> ct</w:t>
      </w:r>
      <w:r w:rsidRPr="002C54D7">
        <w:rPr>
          <w:rFonts w:ascii="Times New Roman" w:hAnsi="Times New Roman" w:cs="Times New Roman"/>
          <w:i/>
          <w:iCs/>
          <w:sz w:val="23"/>
          <w:szCs w:val="23"/>
          <w:lang w:val="lt-LT"/>
        </w:rPr>
        <w:t xml:space="preserve">). </w:t>
      </w:r>
    </w:p>
    <w:p w14:paraId="6155DB89" w14:textId="77777777" w:rsidR="00D6762B" w:rsidRDefault="00D6762B" w:rsidP="000C3D45">
      <w:pPr>
        <w:suppressAutoHyphens/>
        <w:spacing w:after="0"/>
        <w:jc w:val="center"/>
        <w:rPr>
          <w:rFonts w:ascii="Times New Roman" w:hAnsi="Times New Roman" w:cs="Times New Roman"/>
          <w:b/>
          <w:sz w:val="23"/>
          <w:szCs w:val="23"/>
          <w:lang w:val="lt-LT"/>
        </w:rPr>
      </w:pPr>
    </w:p>
    <w:p w14:paraId="195BDBD4" w14:textId="15027B89" w:rsidR="00794359" w:rsidRPr="0074262A" w:rsidRDefault="00794359" w:rsidP="0074262A">
      <w:pPr>
        <w:pStyle w:val="Sraopastraipa"/>
        <w:numPr>
          <w:ilvl w:val="0"/>
          <w:numId w:val="16"/>
        </w:numPr>
        <w:suppressAutoHyphens/>
        <w:spacing w:after="0"/>
        <w:jc w:val="center"/>
        <w:rPr>
          <w:rFonts w:ascii="Times New Roman" w:hAnsi="Times New Roman" w:cs="Times New Roman"/>
          <w:b/>
          <w:sz w:val="23"/>
          <w:szCs w:val="23"/>
          <w:lang w:val="lt-LT"/>
        </w:rPr>
      </w:pPr>
      <w:r w:rsidRPr="0074262A">
        <w:rPr>
          <w:rFonts w:ascii="Times New Roman" w:hAnsi="Times New Roman" w:cs="Times New Roman"/>
          <w:b/>
          <w:sz w:val="23"/>
          <w:szCs w:val="23"/>
          <w:lang w:val="lt-LT"/>
        </w:rPr>
        <w:t>TECHNINĖ SPECIFIKACIJA</w:t>
      </w:r>
    </w:p>
    <w:p w14:paraId="2C460389" w14:textId="77777777" w:rsidR="0074262A" w:rsidRDefault="0074262A" w:rsidP="0074262A">
      <w:pPr>
        <w:suppressAutoHyphens/>
        <w:spacing w:after="0"/>
        <w:jc w:val="center"/>
        <w:rPr>
          <w:rFonts w:ascii="Times New Roman" w:hAnsi="Times New Roman" w:cs="Times New Roman"/>
          <w:b/>
          <w:sz w:val="23"/>
          <w:szCs w:val="23"/>
          <w:lang w:val="lt-LT"/>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4950"/>
        <w:gridCol w:w="1530"/>
      </w:tblGrid>
      <w:tr w:rsidR="00952E3B" w:rsidRPr="00952E3B" w14:paraId="52F4F493" w14:textId="77777777" w:rsidTr="00952E3B">
        <w:trPr>
          <w:trHeight w:val="144"/>
        </w:trPr>
        <w:tc>
          <w:tcPr>
            <w:tcW w:w="1080" w:type="dxa"/>
            <w:vAlign w:val="center"/>
          </w:tcPr>
          <w:p w14:paraId="520EEC75" w14:textId="77777777" w:rsidR="00952E3B" w:rsidRPr="00952E3B" w:rsidRDefault="00952E3B" w:rsidP="00227AB5">
            <w:pPr>
              <w:jc w:val="center"/>
              <w:rPr>
                <w:rFonts w:ascii="Times New Roman" w:hAnsi="Times New Roman" w:cs="Times New Roman"/>
                <w:b/>
                <w:bCs/>
                <w:sz w:val="23"/>
                <w:szCs w:val="23"/>
                <w:lang w:val="lt-LT"/>
              </w:rPr>
            </w:pPr>
            <w:r w:rsidRPr="00952E3B">
              <w:rPr>
                <w:rFonts w:ascii="Times New Roman" w:hAnsi="Times New Roman" w:cs="Times New Roman"/>
                <w:b/>
                <w:bCs/>
                <w:sz w:val="23"/>
                <w:szCs w:val="23"/>
                <w:lang w:val="lt-LT"/>
              </w:rPr>
              <w:t>Pirkimo dalis</w:t>
            </w:r>
          </w:p>
        </w:tc>
        <w:tc>
          <w:tcPr>
            <w:tcW w:w="2430" w:type="dxa"/>
            <w:vAlign w:val="center"/>
          </w:tcPr>
          <w:p w14:paraId="219212F5" w14:textId="77777777" w:rsidR="00952E3B" w:rsidRPr="00952E3B" w:rsidRDefault="00952E3B" w:rsidP="00227AB5">
            <w:pPr>
              <w:jc w:val="center"/>
              <w:rPr>
                <w:rFonts w:ascii="Times New Roman" w:hAnsi="Times New Roman" w:cs="Times New Roman"/>
                <w:b/>
                <w:bCs/>
                <w:sz w:val="23"/>
                <w:szCs w:val="23"/>
                <w:lang w:val="lt-LT"/>
              </w:rPr>
            </w:pPr>
            <w:r w:rsidRPr="00952E3B">
              <w:rPr>
                <w:rFonts w:ascii="Times New Roman" w:hAnsi="Times New Roman" w:cs="Times New Roman"/>
                <w:b/>
                <w:bCs/>
                <w:sz w:val="23"/>
                <w:szCs w:val="23"/>
                <w:lang w:val="lt-LT"/>
              </w:rPr>
              <w:t>Įrangos pavadinimas</w:t>
            </w:r>
          </w:p>
        </w:tc>
        <w:tc>
          <w:tcPr>
            <w:tcW w:w="4950" w:type="dxa"/>
            <w:vAlign w:val="center"/>
          </w:tcPr>
          <w:p w14:paraId="7BEDFB4B" w14:textId="77777777" w:rsidR="00952E3B" w:rsidRPr="00952E3B" w:rsidRDefault="00952E3B" w:rsidP="00227AB5">
            <w:pPr>
              <w:jc w:val="center"/>
              <w:rPr>
                <w:rFonts w:ascii="Times New Roman" w:hAnsi="Times New Roman" w:cs="Times New Roman"/>
                <w:b/>
                <w:bCs/>
                <w:sz w:val="23"/>
                <w:szCs w:val="23"/>
                <w:lang w:val="lt-LT"/>
              </w:rPr>
            </w:pPr>
            <w:r w:rsidRPr="00952E3B">
              <w:rPr>
                <w:rFonts w:ascii="Times New Roman" w:hAnsi="Times New Roman" w:cs="Times New Roman"/>
                <w:b/>
                <w:bCs/>
                <w:sz w:val="23"/>
                <w:szCs w:val="23"/>
                <w:lang w:val="lt-LT"/>
              </w:rPr>
              <w:t>Paslaugos</w:t>
            </w:r>
          </w:p>
        </w:tc>
        <w:tc>
          <w:tcPr>
            <w:tcW w:w="1530" w:type="dxa"/>
            <w:vAlign w:val="center"/>
          </w:tcPr>
          <w:p w14:paraId="73CE7895" w14:textId="77777777" w:rsidR="00952E3B" w:rsidRPr="00952E3B" w:rsidRDefault="00952E3B" w:rsidP="00227AB5">
            <w:pPr>
              <w:keepNext/>
              <w:keepLines/>
              <w:spacing w:before="40"/>
              <w:jc w:val="center"/>
              <w:outlineLvl w:val="6"/>
              <w:rPr>
                <w:rFonts w:ascii="Times New Roman" w:eastAsiaTheme="majorEastAsia" w:hAnsi="Times New Roman" w:cs="Times New Roman"/>
                <w:b/>
                <w:iCs/>
                <w:color w:val="000000" w:themeColor="text1"/>
                <w:sz w:val="23"/>
                <w:szCs w:val="23"/>
                <w:lang w:val="lt-LT"/>
              </w:rPr>
            </w:pPr>
            <w:r w:rsidRPr="00952E3B">
              <w:rPr>
                <w:rFonts w:ascii="Times New Roman" w:eastAsiaTheme="majorEastAsia" w:hAnsi="Times New Roman" w:cs="Times New Roman"/>
                <w:b/>
                <w:iCs/>
                <w:color w:val="000000" w:themeColor="text1"/>
                <w:sz w:val="23"/>
                <w:szCs w:val="23"/>
                <w:lang w:val="lt-LT"/>
              </w:rPr>
              <w:t>Paslaugų atlikimo vieta</w:t>
            </w:r>
          </w:p>
        </w:tc>
      </w:tr>
      <w:tr w:rsidR="00952E3B" w:rsidRPr="00952E3B" w14:paraId="76C0D255" w14:textId="77777777" w:rsidTr="00952E3B">
        <w:trPr>
          <w:trHeight w:val="4129"/>
        </w:trPr>
        <w:tc>
          <w:tcPr>
            <w:tcW w:w="1080" w:type="dxa"/>
            <w:vAlign w:val="center"/>
          </w:tcPr>
          <w:p w14:paraId="1A577C67" w14:textId="77777777" w:rsidR="00952E3B" w:rsidRPr="00952E3B" w:rsidRDefault="00952E3B" w:rsidP="00227AB5">
            <w:pPr>
              <w:jc w:val="center"/>
              <w:rPr>
                <w:rFonts w:ascii="Times New Roman" w:hAnsi="Times New Roman" w:cs="Times New Roman"/>
                <w:sz w:val="23"/>
                <w:szCs w:val="23"/>
                <w:lang w:val="lt-LT"/>
              </w:rPr>
            </w:pPr>
            <w:r w:rsidRPr="00952E3B">
              <w:rPr>
                <w:rFonts w:ascii="Times New Roman" w:hAnsi="Times New Roman" w:cs="Times New Roman"/>
                <w:sz w:val="23"/>
                <w:szCs w:val="23"/>
                <w:lang w:val="lt-LT"/>
              </w:rPr>
              <w:t>1</w:t>
            </w:r>
          </w:p>
          <w:p w14:paraId="294C3C75" w14:textId="77777777" w:rsidR="00952E3B" w:rsidRPr="00952E3B" w:rsidRDefault="00952E3B" w:rsidP="00227AB5">
            <w:pPr>
              <w:jc w:val="center"/>
              <w:rPr>
                <w:rFonts w:ascii="Times New Roman" w:hAnsi="Times New Roman" w:cs="Times New Roman"/>
                <w:sz w:val="23"/>
                <w:szCs w:val="23"/>
                <w:lang w:val="lt-LT"/>
              </w:rPr>
            </w:pPr>
          </w:p>
          <w:p w14:paraId="6CB82174" w14:textId="77777777" w:rsidR="00952E3B" w:rsidRPr="00952E3B" w:rsidRDefault="00952E3B" w:rsidP="00227AB5">
            <w:pPr>
              <w:jc w:val="center"/>
              <w:rPr>
                <w:rFonts w:ascii="Times New Roman" w:hAnsi="Times New Roman" w:cs="Times New Roman"/>
                <w:sz w:val="23"/>
                <w:szCs w:val="23"/>
                <w:lang w:val="lt-LT"/>
              </w:rPr>
            </w:pPr>
          </w:p>
          <w:p w14:paraId="6EE84DE2" w14:textId="77777777" w:rsidR="00952E3B" w:rsidRPr="00952E3B" w:rsidRDefault="00952E3B" w:rsidP="00227AB5">
            <w:pPr>
              <w:jc w:val="center"/>
              <w:rPr>
                <w:rFonts w:ascii="Times New Roman" w:hAnsi="Times New Roman" w:cs="Times New Roman"/>
                <w:sz w:val="23"/>
                <w:szCs w:val="23"/>
                <w:lang w:val="lt-LT"/>
              </w:rPr>
            </w:pPr>
          </w:p>
        </w:tc>
        <w:tc>
          <w:tcPr>
            <w:tcW w:w="2430" w:type="dxa"/>
            <w:vAlign w:val="center"/>
          </w:tcPr>
          <w:p w14:paraId="6100C2EC" w14:textId="77777777" w:rsidR="00952E3B" w:rsidRPr="00952E3B" w:rsidRDefault="00952E3B" w:rsidP="00227AB5">
            <w:pPr>
              <w:jc w:val="center"/>
              <w:rPr>
                <w:rFonts w:ascii="Times New Roman" w:hAnsi="Times New Roman" w:cs="Times New Roman"/>
                <w:sz w:val="23"/>
                <w:szCs w:val="23"/>
                <w:lang w:val="lt-LT"/>
              </w:rPr>
            </w:pPr>
            <w:r w:rsidRPr="00952E3B">
              <w:rPr>
                <w:rFonts w:ascii="Times New Roman" w:hAnsi="Times New Roman" w:cs="Times New Roman"/>
                <w:b/>
                <w:bCs/>
                <w:sz w:val="23"/>
                <w:szCs w:val="23"/>
                <w:lang w:val="lt-LT"/>
              </w:rPr>
              <w:t>Kondicionieriai 3 vnt.</w:t>
            </w:r>
            <w:r w:rsidRPr="00952E3B">
              <w:rPr>
                <w:rFonts w:ascii="Times New Roman" w:hAnsi="Times New Roman" w:cs="Times New Roman"/>
                <w:sz w:val="23"/>
                <w:szCs w:val="23"/>
                <w:lang w:val="lt-LT"/>
              </w:rPr>
              <w:t>: MDV MSAFDU-24 HRFN8-QRD0GW</w:t>
            </w:r>
          </w:p>
          <w:p w14:paraId="7542C042" w14:textId="77777777" w:rsidR="00952E3B" w:rsidRPr="00952E3B" w:rsidRDefault="00952E3B" w:rsidP="00227AB5">
            <w:pPr>
              <w:jc w:val="center"/>
              <w:rPr>
                <w:rFonts w:ascii="Times New Roman" w:hAnsi="Times New Roman" w:cs="Times New Roman"/>
                <w:sz w:val="23"/>
                <w:szCs w:val="23"/>
                <w:lang w:val="lt-LT"/>
              </w:rPr>
            </w:pPr>
            <w:r w:rsidRPr="00952E3B">
              <w:rPr>
                <w:rFonts w:ascii="Times New Roman" w:hAnsi="Times New Roman" w:cs="Times New Roman"/>
                <w:sz w:val="23"/>
                <w:szCs w:val="23"/>
                <w:lang w:val="lt-LT"/>
              </w:rPr>
              <w:t>(</w:t>
            </w:r>
            <w:proofErr w:type="spellStart"/>
            <w:r w:rsidRPr="00952E3B">
              <w:rPr>
                <w:rFonts w:ascii="Times New Roman" w:hAnsi="Times New Roman" w:cs="Times New Roman"/>
                <w:sz w:val="23"/>
                <w:szCs w:val="23"/>
                <w:lang w:val="lt-LT"/>
              </w:rPr>
              <w:t>AIRCONSP.Z.o.o</w:t>
            </w:r>
            <w:proofErr w:type="spellEnd"/>
            <w:r w:rsidRPr="00952E3B">
              <w:rPr>
                <w:rFonts w:ascii="Times New Roman" w:hAnsi="Times New Roman" w:cs="Times New Roman"/>
                <w:sz w:val="23"/>
                <w:szCs w:val="23"/>
                <w:lang w:val="lt-LT"/>
              </w:rPr>
              <w:t xml:space="preserve">., Lenkija), 1 </w:t>
            </w:r>
            <w:proofErr w:type="spellStart"/>
            <w:r w:rsidRPr="00952E3B">
              <w:rPr>
                <w:rFonts w:ascii="Times New Roman" w:hAnsi="Times New Roman" w:cs="Times New Roman"/>
                <w:sz w:val="23"/>
                <w:szCs w:val="23"/>
                <w:lang w:val="lt-LT"/>
              </w:rPr>
              <w:t>vnt</w:t>
            </w:r>
            <w:proofErr w:type="spellEnd"/>
            <w:r w:rsidRPr="00952E3B">
              <w:rPr>
                <w:rFonts w:ascii="Times New Roman" w:hAnsi="Times New Roman" w:cs="Times New Roman"/>
                <w:sz w:val="23"/>
                <w:szCs w:val="23"/>
                <w:lang w:val="lt-LT"/>
              </w:rPr>
              <w:t xml:space="preserve"> ir KEX-24KTA (MIDEA ELECTRIC TRADING, Singapūras)</w:t>
            </w:r>
          </w:p>
          <w:p w14:paraId="1CD68CBB" w14:textId="77777777" w:rsidR="00952E3B" w:rsidRPr="00952E3B" w:rsidRDefault="00952E3B" w:rsidP="00227AB5">
            <w:pPr>
              <w:pStyle w:val="Sraopastraipa"/>
              <w:rPr>
                <w:rFonts w:ascii="Times New Roman" w:hAnsi="Times New Roman" w:cs="Times New Roman"/>
                <w:sz w:val="23"/>
                <w:szCs w:val="23"/>
                <w:lang w:val="lt-LT"/>
              </w:rPr>
            </w:pPr>
            <w:r w:rsidRPr="00952E3B">
              <w:rPr>
                <w:rFonts w:ascii="Times New Roman" w:hAnsi="Times New Roman" w:cs="Times New Roman"/>
                <w:sz w:val="23"/>
                <w:szCs w:val="23"/>
                <w:lang w:val="lt-LT"/>
              </w:rPr>
              <w:t xml:space="preserve"> 2 vnt.</w:t>
            </w:r>
          </w:p>
          <w:p w14:paraId="6DE19302" w14:textId="77777777" w:rsidR="00952E3B" w:rsidRPr="00952E3B" w:rsidRDefault="00952E3B" w:rsidP="00227AB5">
            <w:pPr>
              <w:jc w:val="center"/>
              <w:rPr>
                <w:rFonts w:ascii="Times New Roman" w:hAnsi="Times New Roman" w:cs="Times New Roman"/>
                <w:sz w:val="23"/>
                <w:szCs w:val="23"/>
                <w:lang w:val="lt-LT"/>
              </w:rPr>
            </w:pPr>
          </w:p>
          <w:p w14:paraId="01D1B2F5" w14:textId="77777777" w:rsidR="00952E3B" w:rsidRPr="00952E3B" w:rsidRDefault="00952E3B" w:rsidP="00227AB5">
            <w:pPr>
              <w:jc w:val="center"/>
              <w:rPr>
                <w:rFonts w:ascii="Times New Roman" w:hAnsi="Times New Roman" w:cs="Times New Roman"/>
                <w:sz w:val="23"/>
                <w:szCs w:val="23"/>
                <w:lang w:val="lt-LT"/>
              </w:rPr>
            </w:pPr>
          </w:p>
        </w:tc>
        <w:tc>
          <w:tcPr>
            <w:tcW w:w="4950" w:type="dxa"/>
            <w:vAlign w:val="center"/>
          </w:tcPr>
          <w:p w14:paraId="64CB24F6"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 xml:space="preserve">1. Techninę priežiūrą (toliau – priežiūra) atlikti </w:t>
            </w:r>
            <w:r w:rsidRPr="00952E3B">
              <w:rPr>
                <w:rFonts w:ascii="Times New Roman" w:hAnsi="Times New Roman" w:cs="Times New Roman"/>
                <w:b/>
                <w:bCs/>
                <w:sz w:val="23"/>
                <w:szCs w:val="23"/>
                <w:lang w:val="lt-LT"/>
              </w:rPr>
              <w:t>1 kartą per metus</w:t>
            </w:r>
            <w:r w:rsidRPr="00952E3B">
              <w:rPr>
                <w:rFonts w:ascii="Times New Roman" w:hAnsi="Times New Roman" w:cs="Times New Roman"/>
                <w:sz w:val="23"/>
                <w:szCs w:val="23"/>
                <w:lang w:val="lt-LT"/>
              </w:rPr>
              <w:t xml:space="preserve">, pagal techninės priežiūros reglamentą, kurį paslaugos tiekėjas turi parengti vadovaudamasis įrangos gamintojo rekomendacijomis ir suderinti su Perkančiąja organizacija prieš atliekant techninę priežiūrą. Techninė priežiūra vykdyti pagal iš anksto su Perkančiąja organizacija suderintą grafiką. Grafikas ir techninis reglamentas suderinamas ne vėliau kaip likus 10 (dešimt) dienų iki įrangos techninės priežiūros atlikimo. </w:t>
            </w:r>
          </w:p>
          <w:p w14:paraId="6055E7E8"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2. Suteikus Paslaugas pateikti Paslaugų atlikimo aktą bei įrangos techniniame pase ir techninės priežiūros protokole surašyti informaciją apie įrangos būklę ir tinkamumą naudoti.</w:t>
            </w:r>
          </w:p>
          <w:p w14:paraId="5AAE8765"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lastRenderedPageBreak/>
              <w:t>3. Įrangos gedimų nustatymas per 24 val. nuo raštiško pranešimo gavimo el. paštu. (skaičiuojant darbo dienas).</w:t>
            </w:r>
          </w:p>
          <w:p w14:paraId="748D1EE8"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4. Gedimo šalinimas per 3</w:t>
            </w:r>
            <w:r w:rsidRPr="00952E3B">
              <w:rPr>
                <w:rFonts w:ascii="Times New Roman" w:hAnsi="Times New Roman" w:cs="Times New Roman"/>
                <w:color w:val="FF0000"/>
                <w:sz w:val="23"/>
                <w:szCs w:val="23"/>
                <w:lang w:val="lt-LT"/>
              </w:rPr>
              <w:t xml:space="preserve"> </w:t>
            </w:r>
            <w:r w:rsidRPr="00952E3B">
              <w:rPr>
                <w:rFonts w:ascii="Times New Roman" w:hAnsi="Times New Roman" w:cs="Times New Roman"/>
                <w:sz w:val="23"/>
                <w:szCs w:val="23"/>
                <w:lang w:val="lt-LT"/>
              </w:rPr>
              <w:t>darbo dienas arba Šalims raštu susitarus dėl kito gedimo pašalinimo laikotarpio. Terminas gedimo pašalinimui gali būti pratęstas tik tuo atveju, jei paslaugų teikėjas raštu pateiks techninius argumentus ir įrodymus, kad gedimas yra techniškai sudėtingas ir (ar) reikalaujantis  papildomų medžiagų ir (ar) detalių, kurios turi būti įsigytos. Tokiu atveju, remontas gali būti atliekamas per Šalių sutartą laiką (būtinas Perkančiosios organizacijos patvirtinimas el. paštu, kuris pridedamas prie Sutarties), kuris negali būti ilgesnis kaip 30 (trisdešimt) darbo dienų.</w:t>
            </w:r>
          </w:p>
          <w:p w14:paraId="64E795BA"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Neremontuojamai įrangai Paslaugos teikėjas turės pateikti defektinius aktus. Neremontuojama įranga yra utilizuojama Paslaugos teikėjo sąskaita, pateikiant tai patvirtinančią utilizavimo pažymą.</w:t>
            </w:r>
          </w:p>
          <w:p w14:paraId="2367ECB2" w14:textId="77777777" w:rsidR="00952E3B" w:rsidRPr="00952E3B" w:rsidRDefault="00952E3B" w:rsidP="00952E3B">
            <w:pPr>
              <w:spacing w:line="240" w:lineRule="auto"/>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5. Remonto darbai atliekami Naikupės 28 g., Klaipėdoje.</w:t>
            </w:r>
          </w:p>
          <w:p w14:paraId="64F02042" w14:textId="77777777" w:rsidR="00952E3B" w:rsidRPr="00952E3B" w:rsidRDefault="00952E3B" w:rsidP="00952E3B">
            <w:pPr>
              <w:spacing w:line="240" w:lineRule="auto"/>
              <w:ind w:right="282"/>
              <w:jc w:val="both"/>
              <w:rPr>
                <w:rFonts w:ascii="Times New Roman" w:hAnsi="Times New Roman" w:cs="Times New Roman"/>
                <w:sz w:val="23"/>
                <w:szCs w:val="23"/>
                <w:lang w:val="lt-LT"/>
              </w:rPr>
            </w:pPr>
            <w:r w:rsidRPr="00952E3B">
              <w:rPr>
                <w:rFonts w:ascii="Times New Roman" w:hAnsi="Times New Roman" w:cs="Times New Roman"/>
                <w:sz w:val="23"/>
                <w:szCs w:val="23"/>
                <w:lang w:val="lt-LT"/>
              </w:rPr>
              <w:t>6. Remonto metu naudoti originalias atsargines detales. Suteikti 6 mėn. garantiją detalėms ir remontui (garantija įsigalioja nuo Paslaugų atlikimo akto pasirašymo).</w:t>
            </w:r>
          </w:p>
          <w:p w14:paraId="6B127BA2" w14:textId="77777777" w:rsidR="00952E3B" w:rsidRPr="00952E3B" w:rsidRDefault="00952E3B" w:rsidP="00952E3B">
            <w:pPr>
              <w:spacing w:line="240" w:lineRule="auto"/>
              <w:ind w:right="282"/>
              <w:jc w:val="both"/>
              <w:rPr>
                <w:rFonts w:ascii="Times New Roman" w:hAnsi="Times New Roman" w:cs="Times New Roman"/>
                <w:color w:val="000000"/>
                <w:sz w:val="23"/>
                <w:szCs w:val="23"/>
                <w:lang w:val="lt-LT"/>
              </w:rPr>
            </w:pPr>
            <w:r w:rsidRPr="00952E3B">
              <w:rPr>
                <w:rFonts w:ascii="Times New Roman" w:hAnsi="Times New Roman" w:cs="Times New Roman"/>
                <w:sz w:val="23"/>
                <w:szCs w:val="23"/>
                <w:lang w:val="lt-LT"/>
              </w:rPr>
              <w:t>7. Avarinis iškvietimas (remontas) Klaipėdoje: avarinio iškvietimo / remonto darbų matavimo vienetas – valanda, bus perkama pagal poreikį. Maksimalus remonto darbų kiekis sutarties galiojimo laikotarpiu – 40 valandų (Perkančioji organizacija neįsipareigoja išpirkti viso maksimalaus remonto darbų valandų skaičiaus). Į valandos įkainį turi būti įskaičiuotas atvykimas, darbo laikas, visi mokesčiai ir kitos išlaidos, išskyrus faktiškai patiriamas išlaidas, kurios nurodytos 8 punkte.</w:t>
            </w:r>
          </w:p>
          <w:p w14:paraId="3F1DF920" w14:textId="77777777" w:rsidR="00952E3B" w:rsidRPr="00952E3B" w:rsidRDefault="00952E3B" w:rsidP="00952E3B">
            <w:pPr>
              <w:spacing w:line="240" w:lineRule="auto"/>
              <w:ind w:right="282"/>
              <w:jc w:val="both"/>
              <w:rPr>
                <w:rFonts w:ascii="Times New Roman" w:hAnsi="Times New Roman" w:cs="Times New Roman"/>
                <w:sz w:val="23"/>
                <w:szCs w:val="23"/>
                <w:lang w:val="lt-LT"/>
              </w:rPr>
            </w:pPr>
            <w:r w:rsidRPr="00952E3B">
              <w:rPr>
                <w:rFonts w:ascii="Times New Roman" w:hAnsi="Times New Roman" w:cs="Times New Roman"/>
                <w:color w:val="000000"/>
                <w:sz w:val="23"/>
                <w:szCs w:val="23"/>
                <w:lang w:val="lt-LT"/>
              </w:rPr>
              <w:t xml:space="preserve">8. </w:t>
            </w:r>
            <w:r w:rsidRPr="00952E3B">
              <w:rPr>
                <w:rFonts w:ascii="Times New Roman" w:hAnsi="Times New Roman" w:cs="Times New Roman"/>
                <w:sz w:val="23"/>
                <w:szCs w:val="23"/>
                <w:lang w:val="lt-LT"/>
              </w:rPr>
              <w:t>Faktiškai patiriamos išlaidos (perkama pagal poreikį): ne daugiau kaip 1 000,00 Eur.</w:t>
            </w:r>
          </w:p>
        </w:tc>
        <w:tc>
          <w:tcPr>
            <w:tcW w:w="1530" w:type="dxa"/>
            <w:vAlign w:val="center"/>
          </w:tcPr>
          <w:p w14:paraId="7BEB2374" w14:textId="77777777" w:rsidR="00952E3B" w:rsidRPr="00952E3B" w:rsidRDefault="00952E3B" w:rsidP="00227AB5">
            <w:pPr>
              <w:widowControl w:val="0"/>
              <w:autoSpaceDE w:val="0"/>
              <w:autoSpaceDN w:val="0"/>
              <w:adjustRightInd w:val="0"/>
              <w:rPr>
                <w:rFonts w:ascii="Times New Roman" w:hAnsi="Times New Roman" w:cs="Times New Roman"/>
                <w:sz w:val="23"/>
                <w:szCs w:val="23"/>
                <w:lang w:val="lt-LT"/>
              </w:rPr>
            </w:pPr>
            <w:r w:rsidRPr="00952E3B">
              <w:rPr>
                <w:rFonts w:ascii="Times New Roman" w:hAnsi="Times New Roman" w:cs="Times New Roman"/>
                <w:sz w:val="23"/>
                <w:szCs w:val="23"/>
                <w:lang w:val="lt-LT"/>
              </w:rPr>
              <w:lastRenderedPageBreak/>
              <w:t>Naikupės g. 28, Klaipėda</w:t>
            </w:r>
          </w:p>
          <w:p w14:paraId="06BC0963" w14:textId="77777777" w:rsidR="00952E3B" w:rsidRPr="00952E3B" w:rsidRDefault="00952E3B" w:rsidP="00227AB5">
            <w:pPr>
              <w:jc w:val="center"/>
              <w:rPr>
                <w:rFonts w:ascii="Times New Roman" w:hAnsi="Times New Roman" w:cs="Times New Roman"/>
                <w:sz w:val="23"/>
                <w:szCs w:val="23"/>
                <w:lang w:val="lt-LT"/>
              </w:rPr>
            </w:pPr>
          </w:p>
        </w:tc>
      </w:tr>
    </w:tbl>
    <w:p w14:paraId="70CCA6FF" w14:textId="793FD3AE" w:rsidR="00794359" w:rsidRPr="002C54D7" w:rsidRDefault="002C54D7" w:rsidP="00952E3B">
      <w:pPr>
        <w:spacing w:after="0"/>
        <w:jc w:val="center"/>
        <w:rPr>
          <w:rFonts w:ascii="Times New Roman" w:hAnsi="Times New Roman" w:cs="Times New Roman"/>
          <w:color w:val="000000"/>
          <w:sz w:val="23"/>
          <w:szCs w:val="23"/>
          <w:lang w:val="lt-LT" w:eastAsia="ar-SA"/>
        </w:rPr>
      </w:pPr>
      <w:r w:rsidRPr="002C54D7">
        <w:rPr>
          <w:rFonts w:ascii="Times New Roman" w:hAnsi="Times New Roman" w:cs="Times New Roman"/>
          <w:color w:val="000000"/>
          <w:sz w:val="23"/>
          <w:szCs w:val="23"/>
          <w:lang w:val="lt-LT" w:eastAsia="ar-SA"/>
        </w:rPr>
        <w:t>_</w:t>
      </w:r>
      <w:r w:rsidR="00794359" w:rsidRPr="002C54D7">
        <w:rPr>
          <w:rFonts w:ascii="Times New Roman" w:hAnsi="Times New Roman" w:cs="Times New Roman"/>
          <w:color w:val="000000"/>
          <w:sz w:val="23"/>
          <w:szCs w:val="23"/>
          <w:lang w:val="lt-LT" w:eastAsia="ar-SA"/>
        </w:rPr>
        <w:t>______________</w:t>
      </w:r>
    </w:p>
    <w:p w14:paraId="7384B71F" w14:textId="77777777" w:rsidR="00952E3B" w:rsidRDefault="00952E3B" w:rsidP="00952E3B">
      <w:pPr>
        <w:tabs>
          <w:tab w:val="left" w:pos="5245"/>
        </w:tabs>
        <w:suppressAutoHyphens/>
        <w:spacing w:after="0" w:line="240" w:lineRule="auto"/>
        <w:rPr>
          <w:rFonts w:ascii="Times New Roman" w:hAnsi="Times New Roman" w:cs="Times New Roman"/>
          <w:color w:val="000000"/>
          <w:sz w:val="23"/>
          <w:szCs w:val="23"/>
          <w:lang w:val="lt-LT" w:eastAsia="ar-SA"/>
        </w:rPr>
      </w:pPr>
    </w:p>
    <w:p w14:paraId="17728494" w14:textId="7BABDF62" w:rsidR="00794359" w:rsidRPr="002C54D7" w:rsidRDefault="00794359" w:rsidP="00952E3B">
      <w:pPr>
        <w:tabs>
          <w:tab w:val="left" w:pos="5245"/>
        </w:tabs>
        <w:suppressAutoHyphens/>
        <w:spacing w:after="0" w:line="240" w:lineRule="auto"/>
        <w:rPr>
          <w:rFonts w:ascii="Times New Roman" w:hAnsi="Times New Roman" w:cs="Times New Roman"/>
          <w:b/>
          <w:color w:val="000000"/>
          <w:sz w:val="23"/>
          <w:szCs w:val="23"/>
          <w:lang w:val="lt-LT" w:eastAsia="x-none"/>
        </w:rPr>
      </w:pPr>
      <w:r w:rsidRPr="002C54D7">
        <w:rPr>
          <w:rFonts w:ascii="Times New Roman" w:hAnsi="Times New Roman" w:cs="Times New Roman"/>
          <w:b/>
          <w:color w:val="000000"/>
          <w:sz w:val="23"/>
          <w:szCs w:val="23"/>
          <w:lang w:val="lt-LT" w:eastAsia="x-none"/>
        </w:rPr>
        <w:t>PASLAUGŲ TEIKĖJA</w:t>
      </w:r>
      <w:r w:rsidR="00952E3B">
        <w:rPr>
          <w:rFonts w:ascii="Times New Roman" w:hAnsi="Times New Roman" w:cs="Times New Roman"/>
          <w:b/>
          <w:color w:val="000000"/>
          <w:sz w:val="23"/>
          <w:szCs w:val="23"/>
          <w:lang w:val="lt-LT" w:eastAsia="x-none"/>
        </w:rPr>
        <w:t>S</w:t>
      </w:r>
      <w:r w:rsidR="00952E3B">
        <w:rPr>
          <w:rFonts w:ascii="Times New Roman" w:hAnsi="Times New Roman" w:cs="Times New Roman"/>
          <w:b/>
          <w:color w:val="000000"/>
          <w:sz w:val="23"/>
          <w:szCs w:val="23"/>
          <w:lang w:val="lt-LT" w:eastAsia="x-none"/>
        </w:rPr>
        <w:tab/>
      </w:r>
      <w:r w:rsidRPr="002C54D7">
        <w:rPr>
          <w:rFonts w:ascii="Times New Roman" w:hAnsi="Times New Roman" w:cs="Times New Roman"/>
          <w:b/>
          <w:color w:val="000000"/>
          <w:sz w:val="23"/>
          <w:szCs w:val="23"/>
          <w:lang w:val="lt-LT" w:eastAsia="x-none"/>
        </w:rPr>
        <w:t>KLIENTAS</w:t>
      </w:r>
    </w:p>
    <w:p w14:paraId="1F54F251" w14:textId="77777777" w:rsidR="00794359" w:rsidRPr="002C54D7" w:rsidRDefault="00794359" w:rsidP="000C3D45">
      <w:pPr>
        <w:suppressAutoHyphens/>
        <w:spacing w:after="0" w:line="240" w:lineRule="auto"/>
        <w:rPr>
          <w:rFonts w:ascii="Times New Roman" w:hAnsi="Times New Roman" w:cs="Times New Roman"/>
          <w:color w:val="000000"/>
          <w:sz w:val="23"/>
          <w:szCs w:val="23"/>
          <w:lang w:val="lt-LT" w:eastAsia="x-none"/>
        </w:rPr>
      </w:pPr>
    </w:p>
    <w:tbl>
      <w:tblPr>
        <w:tblW w:w="9988" w:type="dxa"/>
        <w:tblInd w:w="-176" w:type="dxa"/>
        <w:tblLayout w:type="fixed"/>
        <w:tblLook w:val="01E0" w:firstRow="1" w:lastRow="1" w:firstColumn="1" w:lastColumn="1" w:noHBand="0" w:noVBand="0"/>
      </w:tblPr>
      <w:tblGrid>
        <w:gridCol w:w="5063"/>
        <w:gridCol w:w="532"/>
        <w:gridCol w:w="3861"/>
        <w:gridCol w:w="532"/>
      </w:tblGrid>
      <w:tr w:rsidR="00794359" w:rsidRPr="00F41057" w14:paraId="207250BD" w14:textId="77777777" w:rsidTr="00952E3B">
        <w:trPr>
          <w:gridAfter w:val="1"/>
          <w:wAfter w:w="532" w:type="dxa"/>
          <w:trHeight w:val="68"/>
        </w:trPr>
        <w:tc>
          <w:tcPr>
            <w:tcW w:w="5063" w:type="dxa"/>
          </w:tcPr>
          <w:p w14:paraId="18E0CB05" w14:textId="77777777" w:rsidR="00794359" w:rsidRPr="002C54D7" w:rsidRDefault="00794359" w:rsidP="000C3D45">
            <w:pPr>
              <w:suppressAutoHyphens/>
              <w:spacing w:after="0" w:line="240" w:lineRule="auto"/>
              <w:ind w:firstLine="350"/>
              <w:jc w:val="both"/>
              <w:rPr>
                <w:rFonts w:ascii="Times New Roman" w:hAnsi="Times New Roman" w:cs="Times New Roman"/>
                <w:sz w:val="23"/>
                <w:szCs w:val="23"/>
                <w:lang w:val="lt-LT"/>
              </w:rPr>
            </w:pPr>
          </w:p>
          <w:p w14:paraId="02D93E23" w14:textId="77777777" w:rsidR="00794359" w:rsidRPr="002C54D7" w:rsidRDefault="00794359" w:rsidP="000C3D45">
            <w:pPr>
              <w:suppressAutoHyphens/>
              <w:spacing w:after="0" w:line="240" w:lineRule="auto"/>
              <w:ind w:firstLine="350"/>
              <w:jc w:val="both"/>
              <w:rPr>
                <w:rFonts w:ascii="Times New Roman" w:hAnsi="Times New Roman" w:cs="Times New Roman"/>
                <w:sz w:val="23"/>
                <w:szCs w:val="23"/>
                <w:lang w:val="lt-LT"/>
              </w:rPr>
            </w:pPr>
          </w:p>
          <w:p w14:paraId="23E2DB2A" w14:textId="77777777" w:rsidR="00952E3B" w:rsidRDefault="00794359" w:rsidP="00952E3B">
            <w:pPr>
              <w:suppressAutoHyphens/>
              <w:spacing w:after="0" w:line="240" w:lineRule="auto"/>
              <w:jc w:val="both"/>
              <w:rPr>
                <w:rFonts w:ascii="Times New Roman" w:hAnsi="Times New Roman" w:cs="Times New Roman"/>
                <w:sz w:val="23"/>
                <w:szCs w:val="23"/>
                <w:lang w:val="lt-LT"/>
              </w:rPr>
            </w:pPr>
            <w:r w:rsidRPr="002C54D7">
              <w:rPr>
                <w:rFonts w:ascii="Times New Roman" w:hAnsi="Times New Roman" w:cs="Times New Roman"/>
                <w:sz w:val="23"/>
                <w:szCs w:val="23"/>
                <w:lang w:val="lt-LT"/>
              </w:rPr>
              <w:t>__________________________</w:t>
            </w:r>
          </w:p>
          <w:p w14:paraId="14A0661C" w14:textId="521C5482" w:rsidR="00794359" w:rsidRPr="00952E3B" w:rsidRDefault="00794359" w:rsidP="00952E3B">
            <w:pPr>
              <w:suppressAutoHyphens/>
              <w:spacing w:after="0" w:line="240" w:lineRule="auto"/>
              <w:jc w:val="both"/>
              <w:rPr>
                <w:rFonts w:ascii="Times New Roman" w:hAnsi="Times New Roman" w:cs="Times New Roman"/>
                <w:sz w:val="23"/>
                <w:szCs w:val="23"/>
                <w:lang w:val="lt-LT"/>
              </w:rPr>
            </w:pPr>
            <w:r w:rsidRPr="002C54D7">
              <w:rPr>
                <w:rFonts w:ascii="Times New Roman" w:hAnsi="Times New Roman"/>
                <w:sz w:val="23"/>
                <w:szCs w:val="23"/>
                <w:lang w:val="lt-LT"/>
              </w:rPr>
              <w:t>A.V.</w:t>
            </w:r>
          </w:p>
        </w:tc>
        <w:tc>
          <w:tcPr>
            <w:tcW w:w="4393" w:type="dxa"/>
            <w:gridSpan w:val="2"/>
          </w:tcPr>
          <w:p w14:paraId="6879EF99" w14:textId="4BFEB0AD" w:rsidR="00794359" w:rsidRPr="002C54D7" w:rsidRDefault="00952E3B" w:rsidP="000C3D45">
            <w:pPr>
              <w:suppressAutoHyphens/>
              <w:spacing w:after="0" w:line="240" w:lineRule="auto"/>
              <w:rPr>
                <w:rFonts w:ascii="Times New Roman" w:hAnsi="Times New Roman"/>
                <w:color w:val="000000"/>
                <w:sz w:val="23"/>
                <w:szCs w:val="23"/>
                <w:lang w:val="lt-LT"/>
              </w:rPr>
            </w:pPr>
            <w:r>
              <w:rPr>
                <w:rFonts w:ascii="Times New Roman" w:hAnsi="Times New Roman"/>
                <w:color w:val="000000"/>
                <w:sz w:val="23"/>
                <w:szCs w:val="23"/>
                <w:lang w:val="lt-LT"/>
              </w:rPr>
              <w:t xml:space="preserve">    </w:t>
            </w:r>
            <w:r w:rsidR="00794359" w:rsidRPr="002C54D7">
              <w:rPr>
                <w:rFonts w:ascii="Times New Roman" w:hAnsi="Times New Roman"/>
                <w:color w:val="000000"/>
                <w:sz w:val="23"/>
                <w:szCs w:val="23"/>
                <w:lang w:val="lt-LT"/>
              </w:rPr>
              <w:t>Direktorius</w:t>
            </w:r>
          </w:p>
          <w:p w14:paraId="28E9BFF6" w14:textId="35EEB589" w:rsidR="00794359" w:rsidRPr="002C54D7" w:rsidRDefault="00952E3B" w:rsidP="000C3D45">
            <w:pPr>
              <w:suppressAutoHyphens/>
              <w:spacing w:after="0" w:line="240" w:lineRule="auto"/>
              <w:rPr>
                <w:rFonts w:ascii="Times New Roman" w:hAnsi="Times New Roman"/>
                <w:color w:val="000000"/>
                <w:sz w:val="23"/>
                <w:szCs w:val="23"/>
                <w:lang w:val="lt-LT"/>
              </w:rPr>
            </w:pPr>
            <w:r>
              <w:rPr>
                <w:rFonts w:ascii="Times New Roman" w:hAnsi="Times New Roman"/>
                <w:color w:val="000000"/>
                <w:sz w:val="23"/>
                <w:szCs w:val="23"/>
                <w:lang w:val="lt-LT"/>
              </w:rPr>
              <w:t xml:space="preserve">    </w:t>
            </w:r>
            <w:r w:rsidR="00794359" w:rsidRPr="002C54D7">
              <w:rPr>
                <w:rFonts w:ascii="Times New Roman" w:hAnsi="Times New Roman"/>
                <w:color w:val="000000"/>
                <w:sz w:val="23"/>
                <w:szCs w:val="23"/>
                <w:lang w:val="lt-LT"/>
              </w:rPr>
              <w:t>Daumantas Gutauskas</w:t>
            </w:r>
          </w:p>
          <w:p w14:paraId="13ED8340" w14:textId="19D77BB1" w:rsidR="00952E3B" w:rsidRDefault="00952E3B" w:rsidP="000C3D45">
            <w:pPr>
              <w:suppressAutoHyphens/>
              <w:spacing w:after="0" w:line="240" w:lineRule="auto"/>
              <w:rPr>
                <w:rFonts w:ascii="Times New Roman" w:hAnsi="Times New Roman"/>
                <w:color w:val="000000"/>
                <w:sz w:val="23"/>
                <w:szCs w:val="23"/>
                <w:lang w:val="lt-LT"/>
              </w:rPr>
            </w:pPr>
            <w:r>
              <w:rPr>
                <w:rFonts w:ascii="Times New Roman" w:hAnsi="Times New Roman"/>
                <w:color w:val="000000"/>
                <w:sz w:val="23"/>
                <w:szCs w:val="23"/>
                <w:lang w:val="lt-LT"/>
              </w:rPr>
              <w:t xml:space="preserve">    </w:t>
            </w:r>
            <w:r w:rsidR="00794359" w:rsidRPr="002C54D7">
              <w:rPr>
                <w:rFonts w:ascii="Times New Roman" w:hAnsi="Times New Roman"/>
                <w:color w:val="000000"/>
                <w:sz w:val="23"/>
                <w:szCs w:val="23"/>
                <w:lang w:val="lt-LT"/>
              </w:rPr>
              <w:t>__________________________</w:t>
            </w:r>
          </w:p>
          <w:p w14:paraId="6EBE954B" w14:textId="519229FE" w:rsidR="00794359" w:rsidRPr="002C54D7" w:rsidRDefault="00952E3B" w:rsidP="000C3D45">
            <w:pPr>
              <w:suppressAutoHyphens/>
              <w:spacing w:after="0" w:line="240" w:lineRule="auto"/>
              <w:rPr>
                <w:rFonts w:ascii="Times New Roman" w:hAnsi="Times New Roman"/>
                <w:color w:val="000000"/>
                <w:sz w:val="23"/>
                <w:szCs w:val="23"/>
                <w:lang w:val="lt-LT"/>
              </w:rPr>
            </w:pPr>
            <w:r>
              <w:rPr>
                <w:rFonts w:ascii="Times New Roman" w:hAnsi="Times New Roman"/>
                <w:color w:val="000000"/>
                <w:sz w:val="23"/>
                <w:szCs w:val="23"/>
                <w:lang w:val="lt-LT"/>
              </w:rPr>
              <w:t xml:space="preserve">    </w:t>
            </w:r>
            <w:r w:rsidR="00794359" w:rsidRPr="002C54D7">
              <w:rPr>
                <w:rFonts w:ascii="Times New Roman" w:hAnsi="Times New Roman"/>
                <w:color w:val="000000"/>
                <w:sz w:val="23"/>
                <w:szCs w:val="23"/>
                <w:lang w:val="lt-LT"/>
              </w:rPr>
              <w:t>A.V.</w:t>
            </w:r>
          </w:p>
        </w:tc>
      </w:tr>
      <w:tr w:rsidR="00794359" w:rsidRPr="00F41057" w14:paraId="336E96BE" w14:textId="77777777" w:rsidTr="00952E3B">
        <w:trPr>
          <w:trHeight w:val="68"/>
        </w:trPr>
        <w:tc>
          <w:tcPr>
            <w:tcW w:w="5595" w:type="dxa"/>
            <w:gridSpan w:val="2"/>
          </w:tcPr>
          <w:p w14:paraId="5C902B1D" w14:textId="77777777" w:rsidR="00794359" w:rsidRPr="002C54D7" w:rsidRDefault="00794359" w:rsidP="000C3D45">
            <w:pPr>
              <w:suppressAutoHyphens/>
              <w:spacing w:after="0" w:line="256" w:lineRule="auto"/>
              <w:jc w:val="both"/>
              <w:rPr>
                <w:rFonts w:ascii="Times New Roman" w:hAnsi="Times New Roman" w:cs="Times New Roman"/>
                <w:sz w:val="23"/>
                <w:szCs w:val="23"/>
                <w:lang w:val="lt-LT"/>
              </w:rPr>
            </w:pPr>
          </w:p>
        </w:tc>
        <w:tc>
          <w:tcPr>
            <w:tcW w:w="4393" w:type="dxa"/>
            <w:gridSpan w:val="2"/>
          </w:tcPr>
          <w:p w14:paraId="21D2EA2D" w14:textId="77777777" w:rsidR="00794359" w:rsidRPr="002C54D7" w:rsidRDefault="00794359" w:rsidP="000C3D45">
            <w:pPr>
              <w:suppressAutoHyphens/>
              <w:spacing w:after="0" w:line="256" w:lineRule="auto"/>
              <w:rPr>
                <w:rFonts w:ascii="Times New Roman" w:hAnsi="Times New Roman"/>
                <w:color w:val="000000"/>
                <w:sz w:val="23"/>
                <w:szCs w:val="23"/>
                <w:lang w:val="lt-LT"/>
              </w:rPr>
            </w:pPr>
          </w:p>
        </w:tc>
      </w:tr>
    </w:tbl>
    <w:p w14:paraId="3499BB0F" w14:textId="77777777" w:rsidR="00794359" w:rsidRPr="002C54D7" w:rsidRDefault="00794359" w:rsidP="00952E3B">
      <w:pPr>
        <w:spacing w:after="0"/>
        <w:rPr>
          <w:rFonts w:ascii="Times New Roman" w:hAnsi="Times New Roman" w:cs="Times New Roman"/>
          <w:b/>
          <w:bCs/>
          <w:sz w:val="23"/>
          <w:szCs w:val="23"/>
          <w:lang w:val="lt-LT"/>
        </w:rPr>
      </w:pPr>
    </w:p>
    <w:p w14:paraId="1C31203F" w14:textId="77777777" w:rsidR="00CF49F0" w:rsidRPr="002C54D7" w:rsidRDefault="00CF49F0" w:rsidP="000C3D45">
      <w:pPr>
        <w:suppressAutoHyphens/>
        <w:spacing w:after="0" w:line="240" w:lineRule="auto"/>
        <w:jc w:val="center"/>
        <w:rPr>
          <w:rFonts w:ascii="Times New Roman" w:hAnsi="Times New Roman" w:cs="Times New Roman"/>
          <w:b/>
          <w:bCs/>
          <w:sz w:val="23"/>
          <w:szCs w:val="23"/>
          <w:lang w:val="lt-LT"/>
        </w:rPr>
      </w:pPr>
    </w:p>
    <w:sectPr w:rsidR="00CF49F0" w:rsidRPr="002C54D7" w:rsidSect="00952E3B">
      <w:pgSz w:w="11909" w:h="16834" w:code="9"/>
      <w:pgMar w:top="1135" w:right="567" w:bottom="709"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9D29" w14:textId="77777777" w:rsidR="00DD1FD1" w:rsidRDefault="00DD1FD1" w:rsidP="00021DA8">
      <w:pPr>
        <w:spacing w:after="0" w:line="240" w:lineRule="auto"/>
      </w:pPr>
      <w:r>
        <w:separator/>
      </w:r>
    </w:p>
  </w:endnote>
  <w:endnote w:type="continuationSeparator" w:id="0">
    <w:p w14:paraId="1E5EA0D3" w14:textId="77777777" w:rsidR="00DD1FD1" w:rsidRDefault="00DD1FD1"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374961"/>
      <w:docPartObj>
        <w:docPartGallery w:val="Page Numbers (Bottom of Page)"/>
        <w:docPartUnique/>
      </w:docPartObj>
    </w:sdtPr>
    <w:sdtEndPr>
      <w:rPr>
        <w:rFonts w:ascii="Times New Roman" w:hAnsi="Times New Roman" w:cs="Times New Roman"/>
        <w:sz w:val="23"/>
        <w:szCs w:val="23"/>
      </w:rPr>
    </w:sdtEndPr>
    <w:sdtContent>
      <w:p w14:paraId="32D55900" w14:textId="21D0548E" w:rsidR="00701116" w:rsidRPr="00701116" w:rsidRDefault="00701116">
        <w:pPr>
          <w:pStyle w:val="Porat"/>
          <w:jc w:val="right"/>
          <w:rPr>
            <w:rFonts w:ascii="Times New Roman" w:hAnsi="Times New Roman" w:cs="Times New Roman"/>
            <w:sz w:val="23"/>
            <w:szCs w:val="23"/>
          </w:rPr>
        </w:pPr>
        <w:r w:rsidRPr="00701116">
          <w:rPr>
            <w:rFonts w:ascii="Times New Roman" w:hAnsi="Times New Roman" w:cs="Times New Roman"/>
            <w:sz w:val="23"/>
            <w:szCs w:val="23"/>
          </w:rPr>
          <w:fldChar w:fldCharType="begin"/>
        </w:r>
        <w:r w:rsidRPr="00701116">
          <w:rPr>
            <w:rFonts w:ascii="Times New Roman" w:hAnsi="Times New Roman" w:cs="Times New Roman"/>
            <w:sz w:val="23"/>
            <w:szCs w:val="23"/>
          </w:rPr>
          <w:instrText>PAGE   \* MERGEFORMAT</w:instrText>
        </w:r>
        <w:r w:rsidRPr="00701116">
          <w:rPr>
            <w:rFonts w:ascii="Times New Roman" w:hAnsi="Times New Roman" w:cs="Times New Roman"/>
            <w:sz w:val="23"/>
            <w:szCs w:val="23"/>
          </w:rPr>
          <w:fldChar w:fldCharType="separate"/>
        </w:r>
        <w:r w:rsidR="00DA3039" w:rsidRPr="00DA3039">
          <w:rPr>
            <w:rFonts w:ascii="Times New Roman" w:hAnsi="Times New Roman" w:cs="Times New Roman"/>
            <w:noProof/>
            <w:sz w:val="23"/>
            <w:szCs w:val="23"/>
            <w:lang w:val="lt-LT"/>
          </w:rPr>
          <w:t>1</w:t>
        </w:r>
        <w:r w:rsidRPr="00701116">
          <w:rPr>
            <w:rFonts w:ascii="Times New Roman" w:hAnsi="Times New Roman" w:cs="Times New Roman"/>
            <w:sz w:val="23"/>
            <w:szCs w:val="23"/>
          </w:rPr>
          <w:fldChar w:fldCharType="end"/>
        </w:r>
      </w:p>
    </w:sdtContent>
  </w:sdt>
  <w:p w14:paraId="3777FD8B" w14:textId="77777777" w:rsidR="00701116" w:rsidRDefault="007011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F5EA" w14:textId="77777777" w:rsidR="00DD1FD1" w:rsidRDefault="00DD1FD1" w:rsidP="00021DA8">
      <w:pPr>
        <w:spacing w:after="0" w:line="240" w:lineRule="auto"/>
      </w:pPr>
      <w:r>
        <w:separator/>
      </w:r>
    </w:p>
  </w:footnote>
  <w:footnote w:type="continuationSeparator" w:id="0">
    <w:p w14:paraId="46E97530" w14:textId="77777777" w:rsidR="00DD1FD1" w:rsidRDefault="00DD1FD1" w:rsidP="00021DA8">
      <w:pPr>
        <w:spacing w:after="0" w:line="240" w:lineRule="auto"/>
      </w:pPr>
      <w:r>
        <w:continuationSeparator/>
      </w:r>
    </w:p>
  </w:footnote>
  <w:footnote w:id="1">
    <w:p w14:paraId="08AA0598" w14:textId="77777777" w:rsidR="00DB0DED" w:rsidRPr="00177413" w:rsidRDefault="00DB0DED" w:rsidP="00794359">
      <w:pPr>
        <w:pStyle w:val="Puslapioinaostekstas"/>
        <w:suppressAutoHyphens/>
        <w:jc w:val="both"/>
        <w:rPr>
          <w:rFonts w:ascii="Times New Roman" w:hAnsi="Times New Roman" w:cs="Times New Roman"/>
        </w:rPr>
      </w:pPr>
      <w:r w:rsidRPr="00177413">
        <w:rPr>
          <w:rStyle w:val="Puslapioinaosnuoroda"/>
          <w:rFonts w:ascii="Times New Roman" w:hAnsi="Times New Roman" w:cs="Times New Roman"/>
        </w:rPr>
        <w:footnoteRef/>
      </w:r>
      <w:r w:rsidRPr="00177413">
        <w:rPr>
          <w:rFonts w:ascii="Times New Roman" w:hAnsi="Times New Roman" w:cs="Times New Roman"/>
        </w:rPr>
        <w:t xml:space="preserve"> Raštu Sutartyje reiškia raštu, elektroniu paštu ar informacijos perdavimą kitomis priemonėmis, kurios užtikrintų informacijos atsekamumą / turinį ir asmenų, patvirtinusių ar nurodžiusių kažką atlikti ar atlikusių kitokius patvirtinamuosius veiksmus tapatybes.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B259" w14:textId="70938905" w:rsidR="00DB0DED" w:rsidRPr="00952E3B" w:rsidRDefault="00952E3B" w:rsidP="00952E3B">
    <w:pPr>
      <w:pStyle w:val="Antrats"/>
      <w:spacing w:after="120"/>
      <w:jc w:val="right"/>
      <w:rPr>
        <w:rFonts w:ascii="Times New Roman" w:hAnsi="Times New Roman" w:cs="Times New Roman"/>
        <w:lang w:val="lt-LT"/>
      </w:rPr>
    </w:pPr>
    <w:r>
      <w:rPr>
        <w:rFonts w:ascii="Times New Roman" w:hAnsi="Times New Roman" w:cs="Times New Roman"/>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3133A"/>
    <w:multiLevelType w:val="hybridMultilevel"/>
    <w:tmpl w:val="4EB25F76"/>
    <w:lvl w:ilvl="0" w:tplc="7180A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3196"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5"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3C362F1A"/>
    <w:lvl w:ilvl="0" w:tplc="6D96A178">
      <w:start w:val="1"/>
      <w:numFmt w:val="decimal"/>
      <w:lvlText w:val="%1."/>
      <w:lvlJc w:val="left"/>
      <w:pPr>
        <w:ind w:left="928"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2037F"/>
    <w:multiLevelType w:val="multilevel"/>
    <w:tmpl w:val="81BA4C6C"/>
    <w:lvl w:ilvl="0">
      <w:start w:val="8"/>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16cid:durableId="1753769261">
    <w:abstractNumId w:val="9"/>
  </w:num>
  <w:num w:numId="2" w16cid:durableId="2022537400">
    <w:abstractNumId w:val="6"/>
  </w:num>
  <w:num w:numId="3" w16cid:durableId="622807644">
    <w:abstractNumId w:val="12"/>
  </w:num>
  <w:num w:numId="4" w16cid:durableId="1841463091">
    <w:abstractNumId w:val="8"/>
  </w:num>
  <w:num w:numId="5" w16cid:durableId="1157379265">
    <w:abstractNumId w:val="15"/>
  </w:num>
  <w:num w:numId="6" w16cid:durableId="716123662">
    <w:abstractNumId w:val="10"/>
  </w:num>
  <w:num w:numId="7" w16cid:durableId="66925184">
    <w:abstractNumId w:val="13"/>
  </w:num>
  <w:num w:numId="8" w16cid:durableId="325010949">
    <w:abstractNumId w:val="0"/>
  </w:num>
  <w:num w:numId="9" w16cid:durableId="1888368981">
    <w:abstractNumId w:val="7"/>
  </w:num>
  <w:num w:numId="10" w16cid:durableId="13174910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761047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60475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376070">
    <w:abstractNumId w:val="5"/>
  </w:num>
  <w:num w:numId="14" w16cid:durableId="121759497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931242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8740223">
    <w:abstractNumId w:val="1"/>
  </w:num>
  <w:num w:numId="17" w16cid:durableId="1066604867">
    <w:abstractNumId w:val="4"/>
  </w:num>
  <w:num w:numId="18" w16cid:durableId="125220468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A8"/>
    <w:rsid w:val="00002045"/>
    <w:rsid w:val="00003CCB"/>
    <w:rsid w:val="00004E2D"/>
    <w:rsid w:val="0001124D"/>
    <w:rsid w:val="00021DA8"/>
    <w:rsid w:val="000325A2"/>
    <w:rsid w:val="0003583B"/>
    <w:rsid w:val="00052C33"/>
    <w:rsid w:val="00060804"/>
    <w:rsid w:val="000634AB"/>
    <w:rsid w:val="00063F77"/>
    <w:rsid w:val="00066B49"/>
    <w:rsid w:val="00075BA5"/>
    <w:rsid w:val="0007677C"/>
    <w:rsid w:val="00087236"/>
    <w:rsid w:val="00092752"/>
    <w:rsid w:val="000A2D37"/>
    <w:rsid w:val="000A34B5"/>
    <w:rsid w:val="000C3D45"/>
    <w:rsid w:val="000E7C8D"/>
    <w:rsid w:val="00102C2E"/>
    <w:rsid w:val="00106DB9"/>
    <w:rsid w:val="00121C86"/>
    <w:rsid w:val="00122209"/>
    <w:rsid w:val="00131120"/>
    <w:rsid w:val="00151B15"/>
    <w:rsid w:val="00151CB3"/>
    <w:rsid w:val="00167434"/>
    <w:rsid w:val="00187478"/>
    <w:rsid w:val="001901BD"/>
    <w:rsid w:val="00193DCA"/>
    <w:rsid w:val="00196088"/>
    <w:rsid w:val="001A0AC1"/>
    <w:rsid w:val="001B24D0"/>
    <w:rsid w:val="001E2E63"/>
    <w:rsid w:val="001E64F9"/>
    <w:rsid w:val="001E6FBF"/>
    <w:rsid w:val="001F24FB"/>
    <w:rsid w:val="001F397D"/>
    <w:rsid w:val="002113D8"/>
    <w:rsid w:val="00226516"/>
    <w:rsid w:val="002332D8"/>
    <w:rsid w:val="002379FF"/>
    <w:rsid w:val="00256D07"/>
    <w:rsid w:val="002577A0"/>
    <w:rsid w:val="0026594C"/>
    <w:rsid w:val="00266189"/>
    <w:rsid w:val="00271325"/>
    <w:rsid w:val="00276CBC"/>
    <w:rsid w:val="002A2BC3"/>
    <w:rsid w:val="002A705E"/>
    <w:rsid w:val="002C54D7"/>
    <w:rsid w:val="002F6D71"/>
    <w:rsid w:val="00300E99"/>
    <w:rsid w:val="003051F9"/>
    <w:rsid w:val="0030674D"/>
    <w:rsid w:val="00316EAD"/>
    <w:rsid w:val="003458BA"/>
    <w:rsid w:val="0034747C"/>
    <w:rsid w:val="00351D83"/>
    <w:rsid w:val="0035470E"/>
    <w:rsid w:val="00381AAC"/>
    <w:rsid w:val="00393FEE"/>
    <w:rsid w:val="003B0E21"/>
    <w:rsid w:val="003B2E4A"/>
    <w:rsid w:val="003B60AA"/>
    <w:rsid w:val="003B70A0"/>
    <w:rsid w:val="003D07F8"/>
    <w:rsid w:val="003D762D"/>
    <w:rsid w:val="004115A7"/>
    <w:rsid w:val="00412B6A"/>
    <w:rsid w:val="00415D9B"/>
    <w:rsid w:val="004232AA"/>
    <w:rsid w:val="0042702E"/>
    <w:rsid w:val="00433C46"/>
    <w:rsid w:val="00435702"/>
    <w:rsid w:val="00435EE7"/>
    <w:rsid w:val="004465C3"/>
    <w:rsid w:val="00452B95"/>
    <w:rsid w:val="00462646"/>
    <w:rsid w:val="00466E91"/>
    <w:rsid w:val="00476B81"/>
    <w:rsid w:val="004940DA"/>
    <w:rsid w:val="004A1A23"/>
    <w:rsid w:val="004A3CC8"/>
    <w:rsid w:val="004A4EFF"/>
    <w:rsid w:val="004B48E7"/>
    <w:rsid w:val="004C7E26"/>
    <w:rsid w:val="004D14AC"/>
    <w:rsid w:val="004F6CFB"/>
    <w:rsid w:val="00516D11"/>
    <w:rsid w:val="00543E46"/>
    <w:rsid w:val="00544600"/>
    <w:rsid w:val="00546154"/>
    <w:rsid w:val="005608B8"/>
    <w:rsid w:val="00563061"/>
    <w:rsid w:val="005662B2"/>
    <w:rsid w:val="005672DA"/>
    <w:rsid w:val="005809EA"/>
    <w:rsid w:val="00584E5C"/>
    <w:rsid w:val="00590129"/>
    <w:rsid w:val="005A3BF8"/>
    <w:rsid w:val="005C00C5"/>
    <w:rsid w:val="005C4092"/>
    <w:rsid w:val="005C6E6C"/>
    <w:rsid w:val="005D0134"/>
    <w:rsid w:val="005D4063"/>
    <w:rsid w:val="005E4556"/>
    <w:rsid w:val="005F5056"/>
    <w:rsid w:val="005F5F44"/>
    <w:rsid w:val="00601C74"/>
    <w:rsid w:val="00607020"/>
    <w:rsid w:val="00640518"/>
    <w:rsid w:val="006754C5"/>
    <w:rsid w:val="00685EC4"/>
    <w:rsid w:val="006942AE"/>
    <w:rsid w:val="006A2504"/>
    <w:rsid w:val="006C1BA7"/>
    <w:rsid w:val="006D6BD9"/>
    <w:rsid w:val="006E1F17"/>
    <w:rsid w:val="006E3C14"/>
    <w:rsid w:val="006F2101"/>
    <w:rsid w:val="006F46D2"/>
    <w:rsid w:val="00701116"/>
    <w:rsid w:val="0072533D"/>
    <w:rsid w:val="00732BC5"/>
    <w:rsid w:val="0073401D"/>
    <w:rsid w:val="0074262A"/>
    <w:rsid w:val="00745CA1"/>
    <w:rsid w:val="007666E9"/>
    <w:rsid w:val="0077200E"/>
    <w:rsid w:val="00775DA6"/>
    <w:rsid w:val="00782D8D"/>
    <w:rsid w:val="00794359"/>
    <w:rsid w:val="007B6831"/>
    <w:rsid w:val="007E6E63"/>
    <w:rsid w:val="008044CD"/>
    <w:rsid w:val="00827232"/>
    <w:rsid w:val="00835489"/>
    <w:rsid w:val="00865EBF"/>
    <w:rsid w:val="0087041B"/>
    <w:rsid w:val="00871A01"/>
    <w:rsid w:val="008917D3"/>
    <w:rsid w:val="00895F11"/>
    <w:rsid w:val="008B108C"/>
    <w:rsid w:val="008B5F70"/>
    <w:rsid w:val="008C23EA"/>
    <w:rsid w:val="008C3983"/>
    <w:rsid w:val="008D494B"/>
    <w:rsid w:val="008F6188"/>
    <w:rsid w:val="008F6AEB"/>
    <w:rsid w:val="008F7429"/>
    <w:rsid w:val="009015BB"/>
    <w:rsid w:val="00904ECF"/>
    <w:rsid w:val="0090622A"/>
    <w:rsid w:val="00906DDE"/>
    <w:rsid w:val="009117C1"/>
    <w:rsid w:val="0091182C"/>
    <w:rsid w:val="00936162"/>
    <w:rsid w:val="00945615"/>
    <w:rsid w:val="00952E3B"/>
    <w:rsid w:val="00953894"/>
    <w:rsid w:val="00965CA3"/>
    <w:rsid w:val="00980E0B"/>
    <w:rsid w:val="009923A1"/>
    <w:rsid w:val="009B361E"/>
    <w:rsid w:val="009F1BE1"/>
    <w:rsid w:val="00A21D44"/>
    <w:rsid w:val="00A36A16"/>
    <w:rsid w:val="00A7010C"/>
    <w:rsid w:val="00A74EBA"/>
    <w:rsid w:val="00A8361E"/>
    <w:rsid w:val="00A938B2"/>
    <w:rsid w:val="00AC206D"/>
    <w:rsid w:val="00AD1299"/>
    <w:rsid w:val="00AF5ABD"/>
    <w:rsid w:val="00AF6B6B"/>
    <w:rsid w:val="00B00C58"/>
    <w:rsid w:val="00B0461E"/>
    <w:rsid w:val="00B1681F"/>
    <w:rsid w:val="00B24B27"/>
    <w:rsid w:val="00B26ABA"/>
    <w:rsid w:val="00B47077"/>
    <w:rsid w:val="00B55CB6"/>
    <w:rsid w:val="00B646C2"/>
    <w:rsid w:val="00BC2CD9"/>
    <w:rsid w:val="00BC7495"/>
    <w:rsid w:val="00BE1892"/>
    <w:rsid w:val="00BF1910"/>
    <w:rsid w:val="00BF70B7"/>
    <w:rsid w:val="00C00614"/>
    <w:rsid w:val="00C13C2F"/>
    <w:rsid w:val="00C32392"/>
    <w:rsid w:val="00C3579F"/>
    <w:rsid w:val="00C45CDA"/>
    <w:rsid w:val="00C83F88"/>
    <w:rsid w:val="00C85D94"/>
    <w:rsid w:val="00CA3B21"/>
    <w:rsid w:val="00CB282A"/>
    <w:rsid w:val="00CB5816"/>
    <w:rsid w:val="00CB6147"/>
    <w:rsid w:val="00CC2F1F"/>
    <w:rsid w:val="00CE0F9B"/>
    <w:rsid w:val="00CF49F0"/>
    <w:rsid w:val="00CF5CA0"/>
    <w:rsid w:val="00D109F2"/>
    <w:rsid w:val="00D122C5"/>
    <w:rsid w:val="00D24A00"/>
    <w:rsid w:val="00D3150C"/>
    <w:rsid w:val="00D33A93"/>
    <w:rsid w:val="00D41EFE"/>
    <w:rsid w:val="00D430D6"/>
    <w:rsid w:val="00D54F72"/>
    <w:rsid w:val="00D56A30"/>
    <w:rsid w:val="00D57B1F"/>
    <w:rsid w:val="00D65898"/>
    <w:rsid w:val="00D6762B"/>
    <w:rsid w:val="00D70B3C"/>
    <w:rsid w:val="00D7227D"/>
    <w:rsid w:val="00D7312F"/>
    <w:rsid w:val="00D84E30"/>
    <w:rsid w:val="00D86320"/>
    <w:rsid w:val="00D86E8B"/>
    <w:rsid w:val="00DA3039"/>
    <w:rsid w:val="00DA3436"/>
    <w:rsid w:val="00DB0DED"/>
    <w:rsid w:val="00DD1FD1"/>
    <w:rsid w:val="00DD3C6A"/>
    <w:rsid w:val="00DF68D7"/>
    <w:rsid w:val="00E07939"/>
    <w:rsid w:val="00E11001"/>
    <w:rsid w:val="00E466C2"/>
    <w:rsid w:val="00E503CE"/>
    <w:rsid w:val="00E5117A"/>
    <w:rsid w:val="00E57641"/>
    <w:rsid w:val="00E63085"/>
    <w:rsid w:val="00E67C54"/>
    <w:rsid w:val="00E760E1"/>
    <w:rsid w:val="00E91C0E"/>
    <w:rsid w:val="00EB312C"/>
    <w:rsid w:val="00EC1529"/>
    <w:rsid w:val="00EF2271"/>
    <w:rsid w:val="00F0448B"/>
    <w:rsid w:val="00F41057"/>
    <w:rsid w:val="00F54785"/>
    <w:rsid w:val="00F7157F"/>
    <w:rsid w:val="00FD1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docId w15:val="{49794CEB-B3AD-47D0-8B99-0500691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Puslapioinaosnuoroda">
    <w:name w:val="footnote reference"/>
    <w:basedOn w:val="Numatytasispastraiposriftas"/>
    <w:unhideWhenUsed/>
    <w:rsid w:val="00021DA8"/>
    <w:rPr>
      <w:vertAlign w:val="superscript"/>
    </w:rPr>
  </w:style>
  <w:style w:type="character" w:styleId="Hipersaitas">
    <w:name w:val="Hyperlink"/>
    <w:aliases w:val="Alna"/>
    <w:basedOn w:val="Numatytasispastraiposriftas"/>
    <w:uiPriority w:val="99"/>
    <w:unhideWhenUsed/>
    <w:rsid w:val="00021DA8"/>
    <w:rPr>
      <w:color w:val="0563C1" w:themeColor="hyperlink"/>
      <w:u w:val="single"/>
    </w:rPr>
  </w:style>
  <w:style w:type="character" w:customStyle="1" w:styleId="UnresolvedMention1">
    <w:name w:val="Unresolved Mention1"/>
    <w:basedOn w:val="Numatytasispastraiposriftas"/>
    <w:uiPriority w:val="99"/>
    <w:semiHidden/>
    <w:unhideWhenUsed/>
    <w:rsid w:val="00021DA8"/>
    <w:rPr>
      <w:color w:val="605E5C"/>
      <w:shd w:val="clear" w:color="auto" w:fill="E1DFDD"/>
    </w:rPr>
  </w:style>
  <w:style w:type="table" w:styleId="Lentelstinklelis">
    <w:name w:val="Table Grid"/>
    <w:basedOn w:val="prastojilente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iPriority w:val="99"/>
    <w:unhideWhenUsed/>
    <w:rsid w:val="00B0461E"/>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B0461E"/>
  </w:style>
  <w:style w:type="paragraph" w:styleId="Porat">
    <w:name w:val="footer"/>
    <w:basedOn w:val="prastasis"/>
    <w:link w:val="PoratDiagrama1"/>
    <w:uiPriority w:val="99"/>
    <w:unhideWhenUsed/>
    <w:rsid w:val="00B0461E"/>
    <w:pPr>
      <w:tabs>
        <w:tab w:val="center" w:pos="4680"/>
        <w:tab w:val="right" w:pos="9360"/>
      </w:tabs>
      <w:spacing w:after="0" w:line="240" w:lineRule="auto"/>
    </w:pPr>
  </w:style>
  <w:style w:type="character" w:customStyle="1" w:styleId="PoratDiagrama1">
    <w:name w:val="Poraštė Diagrama1"/>
    <w:basedOn w:val="Numatytasispastraiposriftas"/>
    <w:link w:val="Porat"/>
    <w:uiPriority w:val="99"/>
    <w:rsid w:val="00B0461E"/>
  </w:style>
  <w:style w:type="paragraph" w:customStyle="1" w:styleId="Paprastasistekstas2">
    <w:name w:val="Paprastasis tekstas2"/>
    <w:basedOn w:val="prastasis"/>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C7E26"/>
    <w:pPr>
      <w:ind w:left="720"/>
      <w:contextualSpacing/>
    </w:pPr>
  </w:style>
  <w:style w:type="paragraph" w:styleId="Puslapioinaostekstas">
    <w:name w:val="footnote text"/>
    <w:basedOn w:val="prastasis"/>
    <w:link w:val="PuslapioinaostekstasDiagrama"/>
    <w:unhideWhenUsed/>
    <w:rsid w:val="00466E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66E91"/>
    <w:rPr>
      <w:sz w:val="20"/>
      <w:szCs w:val="20"/>
    </w:rPr>
  </w:style>
  <w:style w:type="paragraph" w:styleId="Debesliotekstas">
    <w:name w:val="Balloon Text"/>
    <w:basedOn w:val="prastasis"/>
    <w:link w:val="DebesliotekstasDiagrama1"/>
    <w:uiPriority w:val="99"/>
    <w:unhideWhenUsed/>
    <w:rsid w:val="001E2E63"/>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rsid w:val="001E2E63"/>
    <w:rPr>
      <w:rFonts w:ascii="Segoe UI" w:hAnsi="Segoe UI" w:cs="Segoe UI"/>
      <w:sz w:val="18"/>
      <w:szCs w:val="18"/>
    </w:rPr>
  </w:style>
  <w:style w:type="paragraph" w:styleId="Komentarotekstas">
    <w:name w:val="annotation text"/>
    <w:basedOn w:val="prastasis10"/>
    <w:link w:val="KomentarotekstasDiagrama"/>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C13C2F"/>
    <w:rPr>
      <w:sz w:val="20"/>
      <w:szCs w:val="20"/>
    </w:rPr>
  </w:style>
  <w:style w:type="character" w:customStyle="1" w:styleId="KomentarotekstasDiagrama">
    <w:name w:val="Komentaro tekstas Diagrama"/>
    <w:link w:val="Komentarotekstas"/>
    <w:uiPriority w:val="99"/>
    <w:rsid w:val="00C13C2F"/>
    <w:rPr>
      <w:rFonts w:ascii="Times New Roman" w:eastAsia="Calibri" w:hAnsi="Times New Roman" w:cs="Times New Roman"/>
      <w:sz w:val="20"/>
      <w:szCs w:val="20"/>
      <w:lang w:val="lt-LT"/>
    </w:rPr>
  </w:style>
  <w:style w:type="table" w:customStyle="1" w:styleId="TableGrid3">
    <w:name w:val="Table Grid3"/>
    <w:basedOn w:val="prastojilentel"/>
    <w:next w:val="Lentelstinklelis"/>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C00C5"/>
  </w:style>
  <w:style w:type="numbering" w:customStyle="1" w:styleId="WWOutlineListStyle1">
    <w:name w:val="WW_OutlineListStyle_1"/>
    <w:basedOn w:val="Sraonra"/>
    <w:rsid w:val="00584E5C"/>
    <w:pPr>
      <w:numPr>
        <w:numId w:val="9"/>
      </w:numPr>
    </w:pPr>
  </w:style>
  <w:style w:type="paragraph" w:customStyle="1" w:styleId="PH2">
    <w:name w:val="P_H2"/>
    <w:basedOn w:val="prastasis"/>
    <w:rsid w:val="00584E5C"/>
    <w:pPr>
      <w:numPr>
        <w:ilvl w:val="1"/>
        <w:numId w:val="9"/>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5D0134"/>
    <w:pPr>
      <w:spacing w:after="0" w:line="240" w:lineRule="auto"/>
    </w:pPr>
  </w:style>
  <w:style w:type="character" w:customStyle="1" w:styleId="Antrat1Diagrama1">
    <w:name w:val="Antraštė 1 Diagrama1"/>
    <w:basedOn w:val="Numatytasispastraiposriftas"/>
    <w:link w:val="Antrat1"/>
    <w:rsid w:val="005D013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rsid w:val="005D013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rsid w:val="005D0134"/>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aliases w:val="2 Diagrama"/>
    <w:link w:val="Betarp"/>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Numatytasispastraiposriftas"/>
    <w:rsid w:val="00B4707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rsid w:val="00B47077"/>
    <w:rPr>
      <w:rFonts w:ascii="Calibri" w:eastAsia="Times New Roman" w:hAnsi="Calibri" w:cs="Times New Roman"/>
      <w:b/>
      <w:bCs/>
      <w:i/>
      <w:iCs/>
      <w:sz w:val="26"/>
      <w:szCs w:val="26"/>
    </w:rPr>
  </w:style>
  <w:style w:type="character" w:customStyle="1" w:styleId="Antrat6Diagrama1">
    <w:name w:val="Antraštė 6 Diagrama1"/>
    <w:basedOn w:val="Numatytasispastraiposriftas"/>
    <w:link w:val="Antrat6"/>
    <w:rsid w:val="00B47077"/>
    <w:rPr>
      <w:rFonts w:ascii="Calibri" w:eastAsia="Times New Roman" w:hAnsi="Calibri" w:cs="Times New Roman"/>
      <w:b/>
      <w:bCs/>
      <w:sz w:val="20"/>
      <w:szCs w:val="20"/>
    </w:rPr>
  </w:style>
  <w:style w:type="character" w:customStyle="1" w:styleId="Antrat7Diagrama1">
    <w:name w:val="Antraštė 7 Diagrama1"/>
    <w:basedOn w:val="Numatytasispastraiposriftas"/>
    <w:link w:val="Antrat7"/>
    <w:rsid w:val="00B47077"/>
    <w:rPr>
      <w:rFonts w:ascii="Calibri" w:eastAsia="Times New Roman" w:hAnsi="Calibri" w:cs="Times New Roman"/>
      <w:sz w:val="24"/>
      <w:szCs w:val="24"/>
    </w:rPr>
  </w:style>
  <w:style w:type="character" w:customStyle="1" w:styleId="Antrat8Diagrama1">
    <w:name w:val="Antraštė 8 Diagrama1"/>
    <w:basedOn w:val="Numatytasispastraiposriftas"/>
    <w:link w:val="Antrat8"/>
    <w:rsid w:val="00B47077"/>
    <w:rPr>
      <w:rFonts w:ascii="Calibri" w:eastAsia="Times New Roman" w:hAnsi="Calibri" w:cs="Times New Roman"/>
      <w:i/>
      <w:iCs/>
      <w:sz w:val="24"/>
      <w:szCs w:val="24"/>
    </w:rPr>
  </w:style>
  <w:style w:type="character" w:customStyle="1" w:styleId="Antrat9Diagrama1">
    <w:name w:val="Antraštė 9 Diagrama1"/>
    <w:basedOn w:val="Numatytasispastraiposriftas"/>
    <w:link w:val="Antrat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0">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PagrindinistekstasDiagrama1">
    <w:name w:val="Pagrindinis tekstas Diagrama1"/>
    <w:link w:val="Pagrindinistekstas"/>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uiPriority w:val="99"/>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uiPriority w:val="10"/>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semiHidden/>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uiPriority w:val="99"/>
    <w:rsid w:val="00B47077"/>
    <w:rPr>
      <w:rFonts w:ascii="Courier New" w:eastAsia="Calibri" w:hAnsi="Courier New" w:cs="Courier New"/>
      <w:sz w:val="24"/>
    </w:rPr>
  </w:style>
  <w:style w:type="paragraph" w:customStyle="1" w:styleId="Sraopastraipa0">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uiPriority w:val="99"/>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Paantrat">
    <w:name w:val="Subtitle"/>
    <w:basedOn w:val="prastasis"/>
    <w:next w:val="prastasis"/>
    <w:link w:val="PaantratDiagrama"/>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47077"/>
    <w:pPr>
      <w:spacing w:after="120" w:line="240" w:lineRule="auto"/>
    </w:pPr>
    <w:rPr>
      <w:rFonts w:ascii="Arial" w:hAnsi="Arial" w:cs="Arial"/>
      <w:sz w:val="20"/>
      <w:szCs w:val="20"/>
    </w:rPr>
  </w:style>
  <w:style w:type="character" w:customStyle="1" w:styleId="BodyTextChar2">
    <w:name w:val="Body Text Char2"/>
    <w:basedOn w:val="Numatytasispastraiposriftas"/>
    <w:uiPriority w:val="99"/>
    <w:semiHidden/>
    <w:rsid w:val="00B47077"/>
  </w:style>
  <w:style w:type="paragraph" w:styleId="Pagrindiniotekstotrauka">
    <w:name w:val="Body Text Indent"/>
    <w:basedOn w:val="prastasis"/>
    <w:link w:val="PagrindiniotekstotraukaDiagrama"/>
    <w:semiHidden/>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Numatytasispastraiposriftas"/>
    <w:uiPriority w:val="99"/>
    <w:semiHidden/>
    <w:rsid w:val="00B47077"/>
  </w:style>
  <w:style w:type="paragraph" w:styleId="Pagrindinistekstas2">
    <w:name w:val="Body Text 2"/>
    <w:basedOn w:val="prastasis"/>
    <w:link w:val="Pagrindinistekstas2Diagrama1"/>
    <w:uiPriority w:val="99"/>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uiPriority w:val="99"/>
    <w:rsid w:val="00B47077"/>
    <w:rPr>
      <w:rFonts w:ascii="Calibri" w:eastAsia="Times New Roman" w:hAnsi="Calibri" w:cs="Calibri"/>
      <w:sz w:val="20"/>
      <w:szCs w:val="20"/>
      <w:lang w:val="lt-LT" w:eastAsia="lt-LT"/>
    </w:rPr>
  </w:style>
  <w:style w:type="paragraph" w:styleId="Pagrindinistekstas3">
    <w:name w:val="Body Text 3"/>
    <w:basedOn w:val="prastasis"/>
    <w:link w:val="Pagrindinistekstas3Diagrama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47077"/>
    <w:rPr>
      <w:rFonts w:ascii="Calibri" w:eastAsia="Times New Roman" w:hAnsi="Calibri" w:cs="Calibri"/>
      <w:sz w:val="16"/>
      <w:szCs w:val="16"/>
      <w:lang w:val="lt-LT" w:eastAsia="lt-LT"/>
    </w:rPr>
  </w:style>
  <w:style w:type="numbering" w:customStyle="1" w:styleId="NoList1">
    <w:name w:val="No List1"/>
    <w:next w:val="Sraonra"/>
    <w:uiPriority w:val="99"/>
    <w:semiHidden/>
    <w:unhideWhenUsed/>
    <w:rsid w:val="00B47077"/>
  </w:style>
  <w:style w:type="paragraph" w:styleId="Paprastasistekstas">
    <w:name w:val="Plain Text"/>
    <w:basedOn w:val="prastasis"/>
    <w:link w:val="PaprastasistekstasDiagrama"/>
    <w:uiPriority w:val="99"/>
    <w:rsid w:val="00B47077"/>
    <w:pPr>
      <w:spacing w:after="0" w:line="240" w:lineRule="auto"/>
    </w:pPr>
    <w:rPr>
      <w:rFonts w:ascii="Courier New" w:eastAsia="Calibri" w:hAnsi="Courier New" w:cs="Courier New"/>
      <w:sz w:val="24"/>
    </w:rPr>
  </w:style>
  <w:style w:type="character" w:customStyle="1" w:styleId="PlainTextChar1">
    <w:name w:val="Plain Text Char1"/>
    <w:basedOn w:val="Numatytasispastraiposriftas"/>
    <w:uiPriority w:val="99"/>
    <w:semiHidden/>
    <w:rsid w:val="00B47077"/>
    <w:rPr>
      <w:rFonts w:ascii="Consolas" w:hAnsi="Consolas" w:cs="Consolas"/>
      <w:sz w:val="21"/>
      <w:szCs w:val="21"/>
    </w:rPr>
  </w:style>
  <w:style w:type="character" w:styleId="Komentaronuoroda">
    <w:name w:val="annotation reference"/>
    <w:uiPriority w:val="99"/>
    <w:semiHidden/>
    <w:unhideWhenUsed/>
    <w:rsid w:val="00B47077"/>
    <w:rPr>
      <w:sz w:val="16"/>
      <w:szCs w:val="16"/>
    </w:rPr>
  </w:style>
  <w:style w:type="paragraph" w:styleId="Komentarotema">
    <w:name w:val="annotation subject"/>
    <w:basedOn w:val="Komentarotekstas"/>
    <w:next w:val="Komentarotekstas"/>
    <w:link w:val="KomentarotemaDiagrama"/>
    <w:uiPriority w:val="99"/>
    <w:semiHidden/>
    <w:unhideWhenUsed/>
    <w:rsid w:val="00B47077"/>
    <w:pPr>
      <w:autoSpaceDN/>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uiPriority w:val="99"/>
    <w:semiHidden/>
    <w:rsid w:val="00B47077"/>
    <w:rPr>
      <w:rFonts w:ascii="Times New Roman" w:eastAsia="Times New Roman" w:hAnsi="Times New Roman" w:cs="Times New Roman"/>
      <w:b/>
      <w:bCs/>
      <w:sz w:val="20"/>
      <w:szCs w:val="20"/>
      <w:lang w:val="lt-LT" w:eastAsia="lt-LT"/>
    </w:rPr>
  </w:style>
  <w:style w:type="character" w:styleId="Emfaz">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Vietosrezervavimoenklotekstas">
    <w:name w:val="Placeholder Text"/>
    <w:uiPriority w:val="99"/>
    <w:semiHidden/>
    <w:rsid w:val="00B47077"/>
    <w:rPr>
      <w:color w:val="808080"/>
    </w:rPr>
  </w:style>
  <w:style w:type="paragraph" w:customStyle="1" w:styleId="DiagramaDiagrama8">
    <w:name w:val="Diagrama Diagrama8"/>
    <w:basedOn w:val="prastasis"/>
    <w:rsid w:val="00B47077"/>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47077"/>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uiPriority w:val="10"/>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Numatytasispastraiposriftas"/>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prastasis"/>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47077"/>
    <w:rPr>
      <w:b/>
      <w:bCs/>
    </w:rPr>
  </w:style>
  <w:style w:type="table" w:customStyle="1" w:styleId="TableGrid1">
    <w:name w:val="Table Grid1"/>
    <w:basedOn w:val="prastojilentel"/>
    <w:next w:val="Lentelstinklelis"/>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47077"/>
  </w:style>
  <w:style w:type="paragraph" w:customStyle="1" w:styleId="WW-NormalWeb">
    <w:name w:val="WW-Normal (Web)"/>
    <w:basedOn w:val="prastasis"/>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iankstoformatuotas">
    <w:name w:val="HTML Preformatted"/>
    <w:basedOn w:val="prastasis"/>
    <w:link w:val="HTMLiankstoformatuotasDiagrama1"/>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Numatytasispastraiposriftas"/>
    <w:uiPriority w:val="99"/>
    <w:semiHidden/>
    <w:rsid w:val="00B47077"/>
    <w:rPr>
      <w:rFonts w:ascii="Consolas" w:hAnsi="Consolas" w:cs="Consolas"/>
      <w:sz w:val="20"/>
      <w:szCs w:val="20"/>
    </w:rPr>
  </w:style>
  <w:style w:type="paragraph" w:customStyle="1" w:styleId="TableContents">
    <w:name w:val="Table Contents"/>
    <w:basedOn w:val="prastasis"/>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Pagrindinistekstas"/>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Antrat">
    <w:name w:val="caption"/>
    <w:basedOn w:val="prastasis"/>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47077"/>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prastojilentel"/>
    <w:next w:val="Lentelstinklelis"/>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47077"/>
  </w:style>
  <w:style w:type="paragraph" w:styleId="Pataisymai">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
    <w:name w:val="Neapdorotas paminėjimas1"/>
    <w:uiPriority w:val="99"/>
    <w:semiHidden/>
    <w:unhideWhenUsed/>
    <w:rsid w:val="00B47077"/>
    <w:rPr>
      <w:color w:val="605E5C"/>
      <w:shd w:val="clear" w:color="auto" w:fill="E1DFDD"/>
    </w:rPr>
  </w:style>
  <w:style w:type="character" w:styleId="Perirtashipersaitas">
    <w:name w:val="FollowedHyperlink"/>
    <w:uiPriority w:val="99"/>
    <w:semiHidden/>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Numatytasispastraiposriftas"/>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character" w:customStyle="1" w:styleId="Neapdorotaspaminjimas4">
    <w:name w:val="Neapdorotas paminėjimas4"/>
    <w:basedOn w:val="Numatytasispastraiposriftas"/>
    <w:uiPriority w:val="99"/>
    <w:semiHidden/>
    <w:unhideWhenUsed/>
    <w:rsid w:val="000325A2"/>
    <w:rPr>
      <w:color w:val="605E5C"/>
      <w:shd w:val="clear" w:color="auto" w:fill="E1DFDD"/>
    </w:rPr>
  </w:style>
  <w:style w:type="paragraph" w:styleId="prastasiniatinklio">
    <w:name w:val="Normal (Web)"/>
    <w:basedOn w:val="prastasis"/>
    <w:uiPriority w:val="99"/>
    <w:rsid w:val="00827232"/>
    <w:pPr>
      <w:spacing w:before="100" w:beforeAutospacing="1" w:after="100" w:afterAutospacing="1" w:line="240" w:lineRule="auto"/>
    </w:pPr>
    <w:rPr>
      <w:rFonts w:ascii="Arial" w:eastAsia="Times New Roman" w:hAnsi="Arial" w:cs="Arial"/>
      <w:sz w:val="24"/>
      <w:szCs w:val="24"/>
    </w:rPr>
  </w:style>
  <w:style w:type="character" w:styleId="Neapdorotaspaminjimas">
    <w:name w:val="Unresolved Mention"/>
    <w:basedOn w:val="Numatytasispastraiposriftas"/>
    <w:uiPriority w:val="99"/>
    <w:semiHidden/>
    <w:unhideWhenUsed/>
    <w:rsid w:val="00EF2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6331">
      <w:bodyDiv w:val="1"/>
      <w:marLeft w:val="0"/>
      <w:marRight w:val="0"/>
      <w:marTop w:val="0"/>
      <w:marBottom w:val="0"/>
      <w:divBdr>
        <w:top w:val="none" w:sz="0" w:space="0" w:color="auto"/>
        <w:left w:val="none" w:sz="0" w:space="0" w:color="auto"/>
        <w:bottom w:val="none" w:sz="0" w:space="0" w:color="auto"/>
        <w:right w:val="none" w:sz="0" w:space="0" w:color="auto"/>
      </w:divBdr>
    </w:div>
    <w:div w:id="47110171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144590176">
      <w:bodyDiv w:val="1"/>
      <w:marLeft w:val="0"/>
      <w:marRight w:val="0"/>
      <w:marTop w:val="0"/>
      <w:marBottom w:val="0"/>
      <w:divBdr>
        <w:top w:val="none" w:sz="0" w:space="0" w:color="auto"/>
        <w:left w:val="none" w:sz="0" w:space="0" w:color="auto"/>
        <w:bottom w:val="none" w:sz="0" w:space="0" w:color="auto"/>
        <w:right w:val="none" w:sz="0" w:space="0" w:color="auto"/>
      </w:divBdr>
    </w:div>
    <w:div w:id="1266185400">
      <w:bodyDiv w:val="1"/>
      <w:marLeft w:val="0"/>
      <w:marRight w:val="0"/>
      <w:marTop w:val="0"/>
      <w:marBottom w:val="0"/>
      <w:divBdr>
        <w:top w:val="none" w:sz="0" w:space="0" w:color="auto"/>
        <w:left w:val="none" w:sz="0" w:space="0" w:color="auto"/>
        <w:bottom w:val="none" w:sz="0" w:space="0" w:color="auto"/>
        <w:right w:val="none" w:sz="0" w:space="0" w:color="auto"/>
      </w:divBdr>
    </w:div>
    <w:div w:id="14021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23348</Words>
  <Characters>13309</Characters>
  <Application>Microsoft Office Word</Application>
  <DocSecurity>0</DocSecurity>
  <Lines>110</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NKC Administracija</dc:creator>
  <cp:lastModifiedBy>Giedrė Makauskienė</cp:lastModifiedBy>
  <cp:revision>4</cp:revision>
  <cp:lastPrinted>2023-01-23T11:16:00Z</cp:lastPrinted>
  <dcterms:created xsi:type="dcterms:W3CDTF">2025-05-28T12:24:00Z</dcterms:created>
  <dcterms:modified xsi:type="dcterms:W3CDTF">2025-05-29T10:23:00Z</dcterms:modified>
</cp:coreProperties>
</file>