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6A8A" w14:textId="77777777" w:rsidR="00D936E0" w:rsidRPr="00A30FAB" w:rsidRDefault="00D936E0" w:rsidP="00D936E0">
      <w:pPr>
        <w:jc w:val="center"/>
        <w:rPr>
          <w:rFonts w:ascii="Times New Roman" w:hAnsi="Times New Roman"/>
          <w:sz w:val="24"/>
          <w:szCs w:val="24"/>
        </w:rPr>
      </w:pPr>
      <w:r w:rsidRPr="00A30FAB">
        <w:rPr>
          <w:noProof/>
          <w:lang w:eastAsia="lt-LT"/>
        </w:rPr>
        <w:drawing>
          <wp:inline distT="0" distB="0" distL="0" distR="0" wp14:anchorId="71C7453D" wp14:editId="04B82ED9">
            <wp:extent cx="1533525" cy="5429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p w14:paraId="6D5526E4" w14:textId="77777777" w:rsidR="00D936E0" w:rsidRPr="00A30FAB" w:rsidRDefault="00D936E0" w:rsidP="00D936E0">
      <w:pPr>
        <w:tabs>
          <w:tab w:val="left" w:pos="3828"/>
        </w:tabs>
        <w:jc w:val="center"/>
        <w:rPr>
          <w:rFonts w:ascii="Times New Roman" w:hAnsi="Times New Roman"/>
          <w:sz w:val="24"/>
          <w:szCs w:val="24"/>
        </w:rPr>
      </w:pPr>
      <w:r w:rsidRPr="00A30FAB">
        <w:rPr>
          <w:rFonts w:ascii="Times New Roman" w:hAnsi="Times New Roman"/>
          <w:sz w:val="24"/>
          <w:szCs w:val="24"/>
        </w:rPr>
        <w:t xml:space="preserve">                                                TVIRTINU:</w:t>
      </w:r>
    </w:p>
    <w:p w14:paraId="76C1F535" w14:textId="77777777" w:rsidR="00D936E0" w:rsidRPr="00A30FAB" w:rsidRDefault="00D936E0" w:rsidP="00D936E0">
      <w:pPr>
        <w:tabs>
          <w:tab w:val="left" w:pos="3828"/>
        </w:tabs>
        <w:jc w:val="center"/>
        <w:rPr>
          <w:rFonts w:ascii="Times New Roman" w:hAnsi="Times New Roman"/>
          <w:sz w:val="24"/>
          <w:szCs w:val="24"/>
        </w:rPr>
      </w:pPr>
      <w:r w:rsidRPr="00A30FAB">
        <w:rPr>
          <w:rFonts w:ascii="Times New Roman" w:hAnsi="Times New Roman"/>
          <w:sz w:val="24"/>
          <w:szCs w:val="24"/>
        </w:rPr>
        <w:t xml:space="preserve">                                            Direktorė </w:t>
      </w:r>
    </w:p>
    <w:p w14:paraId="09E8E02D" w14:textId="77777777" w:rsidR="00D936E0" w:rsidRPr="00A30FAB" w:rsidRDefault="00D936E0" w:rsidP="00D936E0">
      <w:pPr>
        <w:jc w:val="center"/>
        <w:rPr>
          <w:rFonts w:ascii="Times New Roman" w:hAnsi="Times New Roman"/>
          <w:sz w:val="24"/>
          <w:szCs w:val="24"/>
        </w:rPr>
      </w:pPr>
      <w:r w:rsidRPr="00A30FAB">
        <w:rPr>
          <w:rFonts w:ascii="Times New Roman" w:hAnsi="Times New Roman"/>
          <w:sz w:val="24"/>
          <w:szCs w:val="24"/>
        </w:rPr>
        <w:t xml:space="preserve">                                                              Jolita Gumaniukienė    </w:t>
      </w:r>
    </w:p>
    <w:p w14:paraId="45ECE3CE" w14:textId="77777777" w:rsidR="00D936E0" w:rsidRPr="00A30FAB" w:rsidRDefault="00D936E0" w:rsidP="00D936E0">
      <w:pPr>
        <w:widowControl w:val="0"/>
        <w:spacing w:after="0" w:line="240" w:lineRule="auto"/>
        <w:jc w:val="center"/>
        <w:rPr>
          <w:rFonts w:ascii="Times New Roman" w:hAnsi="Times New Roman"/>
          <w:b/>
          <w:caps/>
          <w:sz w:val="32"/>
          <w:szCs w:val="32"/>
          <w:highlight w:val="yellow"/>
        </w:rPr>
      </w:pPr>
    </w:p>
    <w:p w14:paraId="2BEC3E4A" w14:textId="77777777" w:rsidR="00D936E0" w:rsidRPr="00A30FAB" w:rsidRDefault="00D936E0" w:rsidP="00D936E0">
      <w:pPr>
        <w:widowControl w:val="0"/>
        <w:spacing w:after="0" w:line="240" w:lineRule="auto"/>
        <w:jc w:val="center"/>
        <w:rPr>
          <w:rFonts w:ascii="Times New Roman" w:hAnsi="Times New Roman"/>
          <w:b/>
          <w:caps/>
          <w:sz w:val="28"/>
          <w:szCs w:val="28"/>
        </w:rPr>
      </w:pPr>
      <w:r w:rsidRPr="00A30FAB">
        <w:rPr>
          <w:rFonts w:ascii="Times New Roman" w:hAnsi="Times New Roman"/>
          <w:b/>
          <w:caps/>
          <w:sz w:val="28"/>
          <w:szCs w:val="28"/>
        </w:rPr>
        <w:t>UAB „jonavos VANDENYS“</w:t>
      </w:r>
    </w:p>
    <w:p w14:paraId="211E584E" w14:textId="77777777" w:rsidR="00D936E0" w:rsidRPr="00A30FAB" w:rsidRDefault="00D936E0" w:rsidP="00D936E0">
      <w:pPr>
        <w:spacing w:after="0" w:line="240" w:lineRule="auto"/>
        <w:jc w:val="center"/>
        <w:rPr>
          <w:rFonts w:ascii="Times New Roman" w:eastAsia="Times New Roman" w:hAnsi="Times New Roman"/>
          <w:b/>
          <w:caps/>
          <w:sz w:val="24"/>
          <w:szCs w:val="24"/>
          <w:lang w:eastAsia="lt-LT"/>
        </w:rPr>
      </w:pPr>
    </w:p>
    <w:p w14:paraId="242E5D63" w14:textId="77777777" w:rsidR="00D936E0" w:rsidRPr="00A30FAB" w:rsidRDefault="00D936E0" w:rsidP="00D936E0">
      <w:pPr>
        <w:widowControl w:val="0"/>
        <w:spacing w:after="0" w:line="240" w:lineRule="auto"/>
        <w:jc w:val="center"/>
        <w:rPr>
          <w:rFonts w:ascii="Times New Roman" w:hAnsi="Times New Roman"/>
          <w:b/>
          <w:sz w:val="24"/>
          <w:szCs w:val="24"/>
          <w:lang w:eastAsia="ar-SA"/>
        </w:rPr>
      </w:pPr>
      <w:r w:rsidRPr="00A30FAB">
        <w:rPr>
          <w:rFonts w:ascii="Times New Roman" w:hAnsi="Times New Roman"/>
          <w:b/>
          <w:sz w:val="24"/>
          <w:szCs w:val="24"/>
          <w:lang w:eastAsia="ar-SA"/>
        </w:rPr>
        <w:t>MAŽOS VERTĖS PIRKIMO, VYKDOMO SKELBIAMOS APKLAUSOS BŪDU, SĄLYGOS</w:t>
      </w:r>
    </w:p>
    <w:p w14:paraId="21C16985" w14:textId="77777777" w:rsidR="00D936E0" w:rsidRPr="00A30FAB" w:rsidRDefault="00D936E0" w:rsidP="00D936E0">
      <w:pPr>
        <w:widowControl w:val="0"/>
        <w:spacing w:after="0" w:line="240" w:lineRule="auto"/>
        <w:jc w:val="center"/>
        <w:rPr>
          <w:rFonts w:ascii="Times New Roman" w:hAnsi="Times New Roman"/>
          <w:b/>
          <w:sz w:val="24"/>
          <w:szCs w:val="24"/>
          <w:lang w:eastAsia="ar-SA"/>
        </w:rPr>
      </w:pPr>
    </w:p>
    <w:p w14:paraId="7C202FDB" w14:textId="77777777" w:rsidR="00AB5AF1" w:rsidRDefault="00CB2590" w:rsidP="00D936E0">
      <w:pPr>
        <w:spacing w:after="0" w:line="240" w:lineRule="auto"/>
        <w:jc w:val="center"/>
        <w:rPr>
          <w:rFonts w:ascii="Times New Roman" w:eastAsia="Times New Roman" w:hAnsi="Times New Roman"/>
          <w:b/>
          <w:caps/>
          <w:sz w:val="24"/>
          <w:szCs w:val="24"/>
          <w:lang w:eastAsia="lt-LT"/>
        </w:rPr>
      </w:pPr>
      <w:r w:rsidRPr="006630EF">
        <w:rPr>
          <w:rFonts w:ascii="Times New Roman" w:eastAsia="Times New Roman" w:hAnsi="Times New Roman"/>
          <w:b/>
          <w:caps/>
          <w:sz w:val="24"/>
          <w:szCs w:val="24"/>
          <w:lang w:eastAsia="lt-LT"/>
        </w:rPr>
        <w:t>Polielektrolito (flokulianto)</w:t>
      </w:r>
      <w:r w:rsidRPr="00CB2590">
        <w:rPr>
          <w:rFonts w:ascii="Times New Roman" w:eastAsia="Times New Roman" w:hAnsi="Times New Roman"/>
          <w:b/>
          <w:caps/>
          <w:sz w:val="24"/>
          <w:szCs w:val="24"/>
          <w:lang w:eastAsia="lt-LT"/>
        </w:rPr>
        <w:t xml:space="preserve"> paruošimo,</w:t>
      </w:r>
    </w:p>
    <w:p w14:paraId="13F9E2E5" w14:textId="116537A9" w:rsidR="00D936E0" w:rsidRPr="00A30FAB" w:rsidRDefault="00CB2590" w:rsidP="00D936E0">
      <w:pPr>
        <w:spacing w:after="0" w:line="240" w:lineRule="auto"/>
        <w:jc w:val="center"/>
        <w:rPr>
          <w:rFonts w:ascii="Times New Roman" w:eastAsia="Times New Roman" w:hAnsi="Times New Roman"/>
          <w:b/>
          <w:caps/>
          <w:sz w:val="24"/>
          <w:szCs w:val="24"/>
          <w:lang w:eastAsia="lt-LT"/>
        </w:rPr>
      </w:pPr>
      <w:r w:rsidRPr="00CB2590">
        <w:rPr>
          <w:rFonts w:ascii="Times New Roman" w:eastAsia="Times New Roman" w:hAnsi="Times New Roman"/>
          <w:b/>
          <w:caps/>
          <w:sz w:val="24"/>
          <w:szCs w:val="24"/>
          <w:lang w:eastAsia="lt-LT"/>
        </w:rPr>
        <w:t>skiedimo ir</w:t>
      </w:r>
      <w:r w:rsidR="00AB5AF1">
        <w:rPr>
          <w:rFonts w:ascii="Times New Roman" w:eastAsia="Times New Roman" w:hAnsi="Times New Roman"/>
          <w:b/>
          <w:caps/>
          <w:sz w:val="24"/>
          <w:szCs w:val="24"/>
          <w:lang w:eastAsia="lt-LT"/>
        </w:rPr>
        <w:t xml:space="preserve"> </w:t>
      </w:r>
      <w:r w:rsidRPr="00CB2590">
        <w:rPr>
          <w:rFonts w:ascii="Times New Roman" w:eastAsia="Times New Roman" w:hAnsi="Times New Roman"/>
          <w:b/>
          <w:caps/>
          <w:sz w:val="24"/>
          <w:szCs w:val="24"/>
          <w:lang w:eastAsia="lt-LT"/>
        </w:rPr>
        <w:t>dozavimo sistema</w:t>
      </w:r>
    </w:p>
    <w:p w14:paraId="74821AEB" w14:textId="77777777" w:rsidR="00D936E0" w:rsidRPr="00A30FAB" w:rsidRDefault="00D936E0" w:rsidP="00D936E0">
      <w:pPr>
        <w:widowControl w:val="0"/>
        <w:spacing w:after="0" w:line="240" w:lineRule="auto"/>
        <w:rPr>
          <w:rFonts w:ascii="Times New Roman" w:hAnsi="Times New Roman"/>
          <w:b/>
          <w:sz w:val="24"/>
          <w:szCs w:val="24"/>
        </w:rPr>
      </w:pPr>
    </w:p>
    <w:p w14:paraId="3E4F9E42" w14:textId="77777777" w:rsidR="00D936E0" w:rsidRPr="00A30FAB" w:rsidRDefault="00D936E0" w:rsidP="00D936E0">
      <w:pPr>
        <w:widowControl w:val="0"/>
        <w:spacing w:after="0" w:line="240" w:lineRule="auto"/>
        <w:jc w:val="center"/>
        <w:rPr>
          <w:rFonts w:ascii="Times New Roman" w:hAnsi="Times New Roman"/>
          <w:b/>
          <w:bCs/>
        </w:rPr>
      </w:pPr>
    </w:p>
    <w:p w14:paraId="0F77319B" w14:textId="77777777" w:rsidR="00D936E0" w:rsidRPr="00A30FAB" w:rsidRDefault="00D936E0" w:rsidP="00D936E0">
      <w:pPr>
        <w:widowControl w:val="0"/>
        <w:spacing w:after="0" w:line="240" w:lineRule="auto"/>
        <w:jc w:val="center"/>
        <w:rPr>
          <w:rFonts w:ascii="Times New Roman" w:hAnsi="Times New Roman"/>
          <w:b/>
          <w:bCs/>
          <w:sz w:val="24"/>
          <w:szCs w:val="24"/>
        </w:rPr>
      </w:pPr>
      <w:r w:rsidRPr="00A30FAB">
        <w:rPr>
          <w:rFonts w:ascii="Times New Roman" w:hAnsi="Times New Roman"/>
          <w:b/>
          <w:bCs/>
          <w:sz w:val="24"/>
          <w:szCs w:val="24"/>
        </w:rPr>
        <w:t>TURINYS</w:t>
      </w:r>
    </w:p>
    <w:p w14:paraId="6AB6C2CD" w14:textId="77777777" w:rsidR="00D936E0" w:rsidRPr="00A30FAB" w:rsidRDefault="00D936E0" w:rsidP="00D936E0">
      <w:pPr>
        <w:widowControl w:val="0"/>
        <w:spacing w:after="0" w:line="240" w:lineRule="auto"/>
        <w:rPr>
          <w:rFonts w:ascii="Times New Roman" w:hAnsi="Times New Roman"/>
          <w:b/>
          <w:bCs/>
          <w:sz w:val="24"/>
          <w:szCs w:val="24"/>
        </w:rPr>
      </w:pPr>
    </w:p>
    <w:p w14:paraId="005C14DC" w14:textId="77777777" w:rsidR="00D936E0" w:rsidRPr="001B501F" w:rsidRDefault="00D936E0" w:rsidP="00C1606A">
      <w:pPr>
        <w:pStyle w:val="Sraopastraipa"/>
        <w:numPr>
          <w:ilvl w:val="0"/>
          <w:numId w:val="58"/>
        </w:numPr>
        <w:tabs>
          <w:tab w:val="left" w:pos="0"/>
          <w:tab w:val="left" w:pos="709"/>
          <w:tab w:val="left" w:pos="851"/>
        </w:tabs>
        <w:ind w:left="0" w:firstLine="0"/>
        <w:jc w:val="both"/>
        <w:rPr>
          <w:b/>
          <w:szCs w:val="24"/>
        </w:rPr>
      </w:pPr>
      <w:r w:rsidRPr="001B501F">
        <w:rPr>
          <w:b/>
          <w:color w:val="000000"/>
          <w:szCs w:val="24"/>
        </w:rPr>
        <w:t>BENDROSIOS NUOSTATOS</w:t>
      </w:r>
    </w:p>
    <w:p w14:paraId="5174481A" w14:textId="77777777" w:rsidR="00C1606A" w:rsidRPr="001B501F" w:rsidRDefault="00D936E0" w:rsidP="00C1606A">
      <w:pPr>
        <w:pStyle w:val="Sraopastraipa"/>
        <w:numPr>
          <w:ilvl w:val="0"/>
          <w:numId w:val="58"/>
        </w:numPr>
        <w:tabs>
          <w:tab w:val="left" w:pos="0"/>
          <w:tab w:val="left" w:pos="709"/>
          <w:tab w:val="left" w:pos="851"/>
          <w:tab w:val="left" w:pos="1080"/>
        </w:tabs>
        <w:ind w:left="0" w:firstLine="0"/>
        <w:jc w:val="both"/>
        <w:rPr>
          <w:b/>
          <w:color w:val="000000"/>
          <w:szCs w:val="24"/>
        </w:rPr>
      </w:pPr>
      <w:r w:rsidRPr="001B501F">
        <w:rPr>
          <w:b/>
          <w:color w:val="000000"/>
          <w:szCs w:val="24"/>
        </w:rPr>
        <w:t>PIRKIMO OBJEKTAS</w:t>
      </w:r>
    </w:p>
    <w:p w14:paraId="5DF2048F" w14:textId="3390B4C9" w:rsidR="00C1606A" w:rsidRPr="001B501F" w:rsidRDefault="00C1606A" w:rsidP="00C1606A">
      <w:pPr>
        <w:pStyle w:val="Sraopastraipa"/>
        <w:numPr>
          <w:ilvl w:val="0"/>
          <w:numId w:val="58"/>
        </w:numPr>
        <w:tabs>
          <w:tab w:val="left" w:pos="0"/>
          <w:tab w:val="left" w:pos="709"/>
          <w:tab w:val="left" w:pos="851"/>
          <w:tab w:val="left" w:pos="1080"/>
        </w:tabs>
        <w:ind w:left="0" w:firstLine="0"/>
        <w:jc w:val="both"/>
        <w:rPr>
          <w:b/>
          <w:color w:val="000000"/>
          <w:szCs w:val="24"/>
        </w:rPr>
      </w:pPr>
      <w:r w:rsidRPr="001B501F">
        <w:rPr>
          <w:b/>
          <w:caps/>
          <w:kern w:val="24"/>
          <w:szCs w:val="24"/>
        </w:rPr>
        <w:t>TIEKĖJŲ PAŠALINIMO PAGRINDAI, KVALIFIKACIJOS REIKALAVIMAI IR REIKALAUJAMI KOKYBĖS BEI APLINKOS APSAUGOS VADYBOS SISTEMŲ STANDARTAI</w:t>
      </w:r>
    </w:p>
    <w:p w14:paraId="3499C7AB" w14:textId="439A4DD7" w:rsidR="00A34339" w:rsidRPr="001B501F" w:rsidRDefault="008B4210" w:rsidP="00C1606A">
      <w:pPr>
        <w:pStyle w:val="Sraopastraipa"/>
        <w:numPr>
          <w:ilvl w:val="0"/>
          <w:numId w:val="58"/>
        </w:numPr>
        <w:tabs>
          <w:tab w:val="left" w:pos="0"/>
          <w:tab w:val="left" w:pos="709"/>
          <w:tab w:val="left" w:pos="851"/>
        </w:tabs>
        <w:ind w:left="0" w:firstLine="0"/>
        <w:jc w:val="both"/>
        <w:rPr>
          <w:b/>
          <w:color w:val="000000"/>
          <w:szCs w:val="24"/>
        </w:rPr>
      </w:pPr>
      <w:r w:rsidRPr="001B501F">
        <w:rPr>
          <w:b/>
          <w:color w:val="000000"/>
          <w:szCs w:val="24"/>
        </w:rPr>
        <w:t xml:space="preserve">RĖMIMASIS ŪKIO SUBJEKTŲ PAJĖGUMAIS IR </w:t>
      </w:r>
      <w:r w:rsidR="00A34339" w:rsidRPr="001B501F">
        <w:rPr>
          <w:b/>
          <w:color w:val="000000"/>
          <w:szCs w:val="24"/>
        </w:rPr>
        <w:t>SUBTIEKĖJŲ PASITELKIMAS</w:t>
      </w:r>
    </w:p>
    <w:p w14:paraId="1F83BEAB" w14:textId="540A9242" w:rsidR="00D936E0" w:rsidRPr="001B501F" w:rsidRDefault="00D936E0" w:rsidP="00C1606A">
      <w:pPr>
        <w:pStyle w:val="Sraopastraipa"/>
        <w:numPr>
          <w:ilvl w:val="0"/>
          <w:numId w:val="58"/>
        </w:numPr>
        <w:tabs>
          <w:tab w:val="left" w:pos="0"/>
          <w:tab w:val="left" w:pos="709"/>
          <w:tab w:val="left" w:pos="851"/>
        </w:tabs>
        <w:ind w:left="0" w:firstLine="0"/>
        <w:jc w:val="both"/>
        <w:rPr>
          <w:b/>
          <w:color w:val="000000"/>
          <w:szCs w:val="24"/>
        </w:rPr>
      </w:pPr>
      <w:r w:rsidRPr="001B501F">
        <w:rPr>
          <w:b/>
          <w:color w:val="000000"/>
          <w:szCs w:val="24"/>
        </w:rPr>
        <w:t>TIEKĖJŲ GRUPĖS DALYVAVIMAS PIRKIMO PROCEDŪROSE</w:t>
      </w:r>
    </w:p>
    <w:p w14:paraId="1C365B66" w14:textId="77777777" w:rsidR="00D936E0" w:rsidRPr="001B501F" w:rsidRDefault="00D936E0" w:rsidP="00C1606A">
      <w:pPr>
        <w:pStyle w:val="Sraopastraipa"/>
        <w:numPr>
          <w:ilvl w:val="0"/>
          <w:numId w:val="58"/>
        </w:numPr>
        <w:tabs>
          <w:tab w:val="left" w:pos="0"/>
          <w:tab w:val="left" w:pos="709"/>
          <w:tab w:val="left" w:pos="851"/>
        </w:tabs>
        <w:ind w:left="0" w:firstLine="0"/>
        <w:jc w:val="both"/>
        <w:rPr>
          <w:b/>
          <w:color w:val="000000"/>
          <w:szCs w:val="24"/>
        </w:rPr>
      </w:pPr>
      <w:r w:rsidRPr="001B501F">
        <w:rPr>
          <w:b/>
          <w:color w:val="000000"/>
          <w:szCs w:val="24"/>
        </w:rPr>
        <w:t>PASIŪLYMŲ RENGIMAS, PATEIKIMAS, KEITIMAS</w:t>
      </w:r>
    </w:p>
    <w:p w14:paraId="4967C861" w14:textId="04350FCC" w:rsidR="00D936E0" w:rsidRPr="001B501F" w:rsidRDefault="002541E0" w:rsidP="00C1606A">
      <w:pPr>
        <w:pStyle w:val="Sraopastraipa"/>
        <w:numPr>
          <w:ilvl w:val="0"/>
          <w:numId w:val="58"/>
        </w:numPr>
        <w:tabs>
          <w:tab w:val="left" w:pos="709"/>
        </w:tabs>
        <w:ind w:left="0" w:firstLine="0"/>
        <w:jc w:val="both"/>
        <w:rPr>
          <w:b/>
          <w:szCs w:val="24"/>
        </w:rPr>
      </w:pPr>
      <w:r w:rsidRPr="001B501F">
        <w:rPr>
          <w:b/>
          <w:szCs w:val="24"/>
        </w:rPr>
        <w:t>SUSI</w:t>
      </w:r>
      <w:r w:rsidR="00A45363" w:rsidRPr="001B501F">
        <w:rPr>
          <w:b/>
          <w:szCs w:val="24"/>
        </w:rPr>
        <w:t>P</w:t>
      </w:r>
      <w:r w:rsidRPr="001B501F">
        <w:rPr>
          <w:b/>
          <w:szCs w:val="24"/>
        </w:rPr>
        <w:t>AŽINIMAS SU PASIŪLYMAIS</w:t>
      </w:r>
    </w:p>
    <w:p w14:paraId="2D7F0888" w14:textId="77777777" w:rsidR="00D936E0" w:rsidRPr="000646DE" w:rsidRDefault="00D936E0" w:rsidP="000646DE">
      <w:pPr>
        <w:pStyle w:val="Antrat2"/>
        <w:numPr>
          <w:ilvl w:val="0"/>
          <w:numId w:val="58"/>
        </w:numPr>
        <w:tabs>
          <w:tab w:val="clear" w:pos="3828"/>
          <w:tab w:val="left" w:pos="709"/>
        </w:tabs>
        <w:ind w:left="0" w:firstLine="0"/>
        <w:rPr>
          <w:b/>
          <w:bCs/>
        </w:rPr>
      </w:pPr>
      <w:r w:rsidRPr="000646DE">
        <w:rPr>
          <w:b/>
          <w:bCs/>
        </w:rPr>
        <w:t>PASIŪLYMO GALIOJIMO UŽTIKRINIMAS</w:t>
      </w:r>
    </w:p>
    <w:p w14:paraId="7D771455" w14:textId="2DDC2949" w:rsidR="00D936E0" w:rsidRPr="000646DE" w:rsidRDefault="00A45363" w:rsidP="000646DE">
      <w:pPr>
        <w:pStyle w:val="Antrat2"/>
        <w:numPr>
          <w:ilvl w:val="0"/>
          <w:numId w:val="58"/>
        </w:numPr>
        <w:tabs>
          <w:tab w:val="clear" w:pos="3828"/>
          <w:tab w:val="left" w:pos="709"/>
        </w:tabs>
        <w:ind w:left="0" w:firstLine="0"/>
        <w:rPr>
          <w:b/>
          <w:bCs/>
        </w:rPr>
      </w:pPr>
      <w:r w:rsidRPr="000646DE">
        <w:rPr>
          <w:b/>
          <w:bCs/>
        </w:rPr>
        <w:t>PASIŪLYMŲ VERTINIMAS</w:t>
      </w:r>
    </w:p>
    <w:p w14:paraId="5C53F34B" w14:textId="7AEB3481" w:rsidR="00D936E0" w:rsidRPr="000646DE" w:rsidRDefault="00AA6246" w:rsidP="000646DE">
      <w:pPr>
        <w:pStyle w:val="Antrat2"/>
        <w:numPr>
          <w:ilvl w:val="0"/>
          <w:numId w:val="58"/>
        </w:numPr>
        <w:tabs>
          <w:tab w:val="clear" w:pos="3828"/>
          <w:tab w:val="left" w:pos="709"/>
        </w:tabs>
        <w:ind w:left="0" w:firstLine="0"/>
        <w:rPr>
          <w:b/>
          <w:bCs/>
        </w:rPr>
      </w:pPr>
      <w:r w:rsidRPr="000646DE">
        <w:rPr>
          <w:b/>
          <w:bCs/>
        </w:rPr>
        <w:t>PIRKIMO DOKUMENTŲ PAAIŠKINIMAI IR PATIKSLINIMAI</w:t>
      </w:r>
    </w:p>
    <w:p w14:paraId="1BA96C2D" w14:textId="6BBF7E6A" w:rsidR="00D936E0" w:rsidRPr="000646DE" w:rsidRDefault="00D936E0" w:rsidP="000646DE">
      <w:pPr>
        <w:pStyle w:val="Antrat2"/>
        <w:numPr>
          <w:ilvl w:val="0"/>
          <w:numId w:val="58"/>
        </w:numPr>
        <w:tabs>
          <w:tab w:val="clear" w:pos="3828"/>
          <w:tab w:val="left" w:pos="709"/>
        </w:tabs>
        <w:ind w:left="0" w:firstLine="0"/>
        <w:rPr>
          <w:b/>
          <w:bCs/>
        </w:rPr>
      </w:pPr>
      <w:r w:rsidRPr="000646DE">
        <w:rPr>
          <w:b/>
          <w:bCs/>
        </w:rPr>
        <w:t xml:space="preserve">PASIŪLYMŲ </w:t>
      </w:r>
      <w:r w:rsidR="00B96DF4" w:rsidRPr="000646DE">
        <w:rPr>
          <w:b/>
          <w:bCs/>
        </w:rPr>
        <w:t>ATMETIMO PAGRINDAI</w:t>
      </w:r>
    </w:p>
    <w:p w14:paraId="4DA7AB5A" w14:textId="2A00D1D9" w:rsidR="00D936E0" w:rsidRPr="001B501F" w:rsidRDefault="00D936E0" w:rsidP="00C1606A">
      <w:pPr>
        <w:pStyle w:val="Sraopastraipa"/>
        <w:numPr>
          <w:ilvl w:val="0"/>
          <w:numId w:val="58"/>
        </w:numPr>
        <w:tabs>
          <w:tab w:val="left" w:pos="0"/>
          <w:tab w:val="left" w:pos="340"/>
          <w:tab w:val="left" w:pos="709"/>
          <w:tab w:val="left" w:pos="1210"/>
        </w:tabs>
        <w:suppressAutoHyphens/>
        <w:ind w:hanging="1080"/>
        <w:jc w:val="both"/>
        <w:rPr>
          <w:b/>
          <w:szCs w:val="24"/>
        </w:rPr>
      </w:pPr>
      <w:r w:rsidRPr="001B501F">
        <w:rPr>
          <w:b/>
          <w:color w:val="000000"/>
          <w:szCs w:val="24"/>
        </w:rPr>
        <w:t xml:space="preserve">PASIŪLYMŲ </w:t>
      </w:r>
      <w:r w:rsidR="00F31EDC" w:rsidRPr="001B501F">
        <w:rPr>
          <w:b/>
          <w:color w:val="000000"/>
          <w:szCs w:val="24"/>
        </w:rPr>
        <w:t>EILĖ IR LAIMĖTOJO NUSTATYMAS</w:t>
      </w:r>
    </w:p>
    <w:p w14:paraId="34656D98" w14:textId="15894F2F" w:rsidR="00D936E0" w:rsidRPr="001B501F" w:rsidRDefault="000637DB" w:rsidP="00C1606A">
      <w:pPr>
        <w:pStyle w:val="Sraopastraipa"/>
        <w:numPr>
          <w:ilvl w:val="0"/>
          <w:numId w:val="58"/>
        </w:numPr>
        <w:tabs>
          <w:tab w:val="left" w:pos="0"/>
          <w:tab w:val="left" w:pos="709"/>
          <w:tab w:val="left" w:pos="851"/>
        </w:tabs>
        <w:ind w:left="1077" w:hanging="1077"/>
        <w:jc w:val="both"/>
        <w:rPr>
          <w:b/>
          <w:color w:val="000000"/>
          <w:szCs w:val="24"/>
        </w:rPr>
      </w:pPr>
      <w:r w:rsidRPr="001B501F">
        <w:rPr>
          <w:b/>
          <w:color w:val="000000"/>
          <w:szCs w:val="24"/>
        </w:rPr>
        <w:t>INFORMAVIMAS APIE PIRKIMO PROCEDŪRŲ REZULTATUS</w:t>
      </w:r>
    </w:p>
    <w:p w14:paraId="16532208" w14:textId="0C887DFA" w:rsidR="00D936E0" w:rsidRPr="001B501F" w:rsidRDefault="00E0727E" w:rsidP="00C1606A">
      <w:pPr>
        <w:pStyle w:val="Antrat1"/>
        <w:keepNext w:val="0"/>
        <w:numPr>
          <w:ilvl w:val="0"/>
          <w:numId w:val="58"/>
        </w:numPr>
        <w:tabs>
          <w:tab w:val="left" w:pos="0"/>
          <w:tab w:val="left" w:pos="360"/>
          <w:tab w:val="left" w:pos="709"/>
          <w:tab w:val="left" w:pos="851"/>
        </w:tabs>
        <w:autoSpaceDN w:val="0"/>
        <w:spacing w:before="0" w:after="0" w:line="240" w:lineRule="auto"/>
        <w:ind w:left="1077" w:hanging="1077"/>
        <w:jc w:val="both"/>
        <w:rPr>
          <w:rFonts w:ascii="Times New Roman" w:hAnsi="Times New Roman"/>
          <w:bCs w:val="0"/>
          <w:color w:val="000000"/>
          <w:sz w:val="24"/>
          <w:szCs w:val="24"/>
          <w:lang w:val="lt-LT"/>
        </w:rPr>
      </w:pPr>
      <w:r w:rsidRPr="001B501F">
        <w:rPr>
          <w:rFonts w:ascii="Times New Roman" w:hAnsi="Times New Roman"/>
          <w:bCs w:val="0"/>
          <w:color w:val="000000"/>
          <w:sz w:val="24"/>
          <w:szCs w:val="24"/>
          <w:lang w:val="lt-LT"/>
        </w:rPr>
        <w:t>SUTARTIES SUDARYMAS</w:t>
      </w:r>
    </w:p>
    <w:p w14:paraId="0E4D59C9" w14:textId="60CBCCB3" w:rsidR="00D936E0" w:rsidRPr="001B501F" w:rsidRDefault="00E0727E" w:rsidP="00C1606A">
      <w:pPr>
        <w:pStyle w:val="Sraopastraipa"/>
        <w:numPr>
          <w:ilvl w:val="0"/>
          <w:numId w:val="58"/>
        </w:numPr>
        <w:ind w:left="709" w:hanging="709"/>
        <w:jc w:val="both"/>
        <w:rPr>
          <w:b/>
          <w:szCs w:val="24"/>
        </w:rPr>
      </w:pPr>
      <w:r w:rsidRPr="001B501F">
        <w:rPr>
          <w:b/>
          <w:szCs w:val="24"/>
        </w:rPr>
        <w:t>GINČŲ NAGRINĖJIMO TVARKA</w:t>
      </w:r>
    </w:p>
    <w:p w14:paraId="487A356F" w14:textId="77777777" w:rsidR="00D936E0" w:rsidRPr="001B501F" w:rsidRDefault="00D936E0" w:rsidP="00C1606A">
      <w:pPr>
        <w:pStyle w:val="Sraopastraipa"/>
        <w:numPr>
          <w:ilvl w:val="0"/>
          <w:numId w:val="58"/>
        </w:numPr>
        <w:ind w:left="709" w:hanging="709"/>
        <w:jc w:val="both"/>
        <w:rPr>
          <w:b/>
          <w:szCs w:val="24"/>
        </w:rPr>
      </w:pPr>
      <w:r w:rsidRPr="001B501F">
        <w:rPr>
          <w:b/>
          <w:szCs w:val="24"/>
        </w:rPr>
        <w:t>ASMENS DUOMENŲ TVARKYMAS</w:t>
      </w:r>
    </w:p>
    <w:p w14:paraId="1360ACC2" w14:textId="77777777" w:rsidR="00D936E0" w:rsidRPr="001B501F" w:rsidRDefault="00D936E0" w:rsidP="00C1606A">
      <w:pPr>
        <w:pStyle w:val="Sraopastraipa"/>
        <w:numPr>
          <w:ilvl w:val="0"/>
          <w:numId w:val="58"/>
        </w:numPr>
        <w:tabs>
          <w:tab w:val="left" w:pos="709"/>
        </w:tabs>
        <w:ind w:left="1077" w:hanging="1077"/>
        <w:jc w:val="both"/>
        <w:rPr>
          <w:b/>
          <w:szCs w:val="24"/>
        </w:rPr>
      </w:pPr>
      <w:r w:rsidRPr="001B501F">
        <w:rPr>
          <w:b/>
          <w:szCs w:val="24"/>
        </w:rPr>
        <w:t>BAIGIAMOSIOS NUOSTATOS</w:t>
      </w:r>
    </w:p>
    <w:p w14:paraId="7ED04240" w14:textId="77777777" w:rsidR="00D936E0" w:rsidRPr="00A30FAB" w:rsidRDefault="00D936E0" w:rsidP="00D936E0">
      <w:pPr>
        <w:widowControl w:val="0"/>
        <w:spacing w:after="0" w:line="240" w:lineRule="auto"/>
        <w:rPr>
          <w:rFonts w:ascii="Times New Roman" w:hAnsi="Times New Roman"/>
        </w:rPr>
      </w:pPr>
      <w:r w:rsidRPr="00A30FAB">
        <w:rPr>
          <w:rFonts w:ascii="Times New Roman" w:hAnsi="Times New Roman"/>
        </w:rPr>
        <w:t>Priedai:</w:t>
      </w:r>
    </w:p>
    <w:p w14:paraId="168A7ECC" w14:textId="77777777" w:rsidR="00D936E0" w:rsidRPr="00A30FAB" w:rsidRDefault="00D936E0" w:rsidP="00D936E0">
      <w:pPr>
        <w:widowControl w:val="0"/>
        <w:numPr>
          <w:ilvl w:val="0"/>
          <w:numId w:val="39"/>
        </w:numPr>
        <w:tabs>
          <w:tab w:val="left" w:pos="284"/>
        </w:tabs>
        <w:spacing w:after="0" w:line="240" w:lineRule="auto"/>
        <w:ind w:left="0" w:firstLine="0"/>
        <w:rPr>
          <w:rFonts w:ascii="Times New Roman" w:hAnsi="Times New Roman"/>
        </w:rPr>
      </w:pPr>
      <w:r w:rsidRPr="00A30FAB">
        <w:rPr>
          <w:rFonts w:ascii="Times New Roman" w:hAnsi="Times New Roman"/>
        </w:rPr>
        <w:t>Techninė specifikacija</w:t>
      </w:r>
    </w:p>
    <w:p w14:paraId="5A2F212A" w14:textId="77777777" w:rsidR="00D936E0" w:rsidRPr="00A30FAB" w:rsidRDefault="00D936E0" w:rsidP="00D936E0">
      <w:pPr>
        <w:widowControl w:val="0"/>
        <w:numPr>
          <w:ilvl w:val="0"/>
          <w:numId w:val="39"/>
        </w:numPr>
        <w:tabs>
          <w:tab w:val="left" w:pos="284"/>
        </w:tabs>
        <w:spacing w:after="0" w:line="240" w:lineRule="auto"/>
        <w:ind w:left="0" w:firstLine="0"/>
        <w:rPr>
          <w:rFonts w:ascii="Times New Roman" w:hAnsi="Times New Roman"/>
        </w:rPr>
      </w:pPr>
      <w:r w:rsidRPr="00A30FAB">
        <w:rPr>
          <w:rFonts w:ascii="Times New Roman" w:hAnsi="Times New Roman"/>
        </w:rPr>
        <w:t>Pasiūlymo forma</w:t>
      </w:r>
    </w:p>
    <w:p w14:paraId="198692A6" w14:textId="20FFA078" w:rsidR="00481174" w:rsidRPr="007C6380" w:rsidRDefault="00147775" w:rsidP="00481174">
      <w:pPr>
        <w:widowControl w:val="0"/>
        <w:numPr>
          <w:ilvl w:val="0"/>
          <w:numId w:val="39"/>
        </w:numPr>
        <w:tabs>
          <w:tab w:val="left" w:pos="284"/>
        </w:tabs>
        <w:spacing w:after="0" w:line="240" w:lineRule="auto"/>
        <w:ind w:left="0" w:firstLine="0"/>
        <w:rPr>
          <w:rFonts w:ascii="Times New Roman" w:hAnsi="Times New Roman"/>
        </w:rPr>
      </w:pPr>
      <w:r w:rsidRPr="00147775">
        <w:rPr>
          <w:rFonts w:ascii="Times New Roman" w:hAnsi="Times New Roman"/>
        </w:rPr>
        <w:t xml:space="preserve">Tiekėjų kvalifikacijos reikalavimai ir reikalaujami </w:t>
      </w:r>
      <w:r w:rsidR="008E01AF">
        <w:rPr>
          <w:rFonts w:ascii="Times New Roman" w:hAnsi="Times New Roman"/>
        </w:rPr>
        <w:t xml:space="preserve">kokybės ir </w:t>
      </w:r>
      <w:r w:rsidRPr="00147775">
        <w:rPr>
          <w:rFonts w:ascii="Times New Roman" w:hAnsi="Times New Roman"/>
        </w:rPr>
        <w:t>aplinkos apsaugos vadybos sistemų standartai</w:t>
      </w:r>
    </w:p>
    <w:p w14:paraId="39E90C27" w14:textId="6279B649" w:rsidR="00481174" w:rsidRDefault="00147775" w:rsidP="00944F4A">
      <w:pPr>
        <w:widowControl w:val="0"/>
        <w:numPr>
          <w:ilvl w:val="0"/>
          <w:numId w:val="39"/>
        </w:numPr>
        <w:tabs>
          <w:tab w:val="left" w:pos="284"/>
        </w:tabs>
        <w:spacing w:after="0" w:line="240" w:lineRule="auto"/>
        <w:ind w:left="0" w:firstLine="0"/>
        <w:rPr>
          <w:rFonts w:ascii="Times New Roman" w:hAnsi="Times New Roman"/>
        </w:rPr>
      </w:pPr>
      <w:r w:rsidRPr="003C2AB5">
        <w:rPr>
          <w:rFonts w:ascii="Times New Roman" w:hAnsi="Times New Roman"/>
        </w:rPr>
        <w:t>Pasiūlymų vertinimo kriterijai ir sąlygos</w:t>
      </w:r>
    </w:p>
    <w:p w14:paraId="095EAC53" w14:textId="18D83800" w:rsidR="00D936E0" w:rsidRDefault="00D936E0" w:rsidP="00944F4A">
      <w:pPr>
        <w:widowControl w:val="0"/>
        <w:numPr>
          <w:ilvl w:val="0"/>
          <w:numId w:val="39"/>
        </w:numPr>
        <w:tabs>
          <w:tab w:val="left" w:pos="284"/>
        </w:tabs>
        <w:spacing w:after="0" w:line="240" w:lineRule="auto"/>
        <w:ind w:left="0" w:firstLine="0"/>
        <w:rPr>
          <w:rFonts w:ascii="Times New Roman" w:hAnsi="Times New Roman"/>
        </w:rPr>
      </w:pPr>
      <w:r w:rsidRPr="00A30FAB">
        <w:rPr>
          <w:rFonts w:ascii="Times New Roman" w:hAnsi="Times New Roman"/>
        </w:rPr>
        <w:t>Sutarties projektas</w:t>
      </w:r>
    </w:p>
    <w:p w14:paraId="5E593F0B" w14:textId="64DDFE3E" w:rsidR="00481174" w:rsidRPr="008E4269" w:rsidRDefault="00481174" w:rsidP="00944F4A">
      <w:pPr>
        <w:widowControl w:val="0"/>
        <w:numPr>
          <w:ilvl w:val="0"/>
          <w:numId w:val="39"/>
        </w:numPr>
        <w:tabs>
          <w:tab w:val="left" w:pos="284"/>
        </w:tabs>
        <w:spacing w:after="0" w:line="240" w:lineRule="auto"/>
        <w:ind w:left="0" w:firstLine="0"/>
        <w:rPr>
          <w:rFonts w:ascii="Times New Roman" w:hAnsi="Times New Roman"/>
          <w:sz w:val="24"/>
          <w:szCs w:val="24"/>
        </w:rPr>
      </w:pPr>
      <w:r w:rsidRPr="008E4269">
        <w:rPr>
          <w:rFonts w:ascii="Times New Roman" w:eastAsia="Times New Roman" w:hAnsi="Times New Roman"/>
          <w:lang w:eastAsia="lt-LT"/>
        </w:rPr>
        <w:t>Patiektų ir sumontuotų prekių sąrašo forma</w:t>
      </w:r>
    </w:p>
    <w:p w14:paraId="09AA8608" w14:textId="77777777" w:rsidR="00AB5AF1" w:rsidRDefault="00AB5AF1" w:rsidP="00957882">
      <w:pPr>
        <w:widowControl w:val="0"/>
        <w:spacing w:after="0" w:line="240" w:lineRule="auto"/>
        <w:jc w:val="center"/>
        <w:rPr>
          <w:rFonts w:ascii="Times New Roman" w:hAnsi="Times New Roman"/>
          <w:b/>
          <w:bCs/>
          <w:sz w:val="24"/>
          <w:szCs w:val="24"/>
        </w:rPr>
      </w:pPr>
    </w:p>
    <w:p w14:paraId="31AC4115" w14:textId="77777777" w:rsidR="00143B69" w:rsidRDefault="00143B69" w:rsidP="00957882">
      <w:pPr>
        <w:widowControl w:val="0"/>
        <w:spacing w:after="0" w:line="240" w:lineRule="auto"/>
        <w:jc w:val="center"/>
        <w:rPr>
          <w:rFonts w:ascii="Times New Roman" w:hAnsi="Times New Roman"/>
          <w:b/>
          <w:bCs/>
          <w:sz w:val="24"/>
          <w:szCs w:val="24"/>
        </w:rPr>
      </w:pPr>
    </w:p>
    <w:p w14:paraId="798CBCB3" w14:textId="77777777" w:rsidR="00C64D2F" w:rsidRDefault="00C64D2F" w:rsidP="00957882">
      <w:pPr>
        <w:widowControl w:val="0"/>
        <w:spacing w:after="0" w:line="240" w:lineRule="auto"/>
        <w:jc w:val="center"/>
        <w:rPr>
          <w:rFonts w:ascii="Times New Roman" w:hAnsi="Times New Roman"/>
          <w:b/>
          <w:bCs/>
          <w:sz w:val="24"/>
          <w:szCs w:val="24"/>
        </w:rPr>
      </w:pPr>
    </w:p>
    <w:p w14:paraId="7AC58EF1" w14:textId="77777777" w:rsidR="00C64D2F" w:rsidRDefault="00C64D2F" w:rsidP="00957882">
      <w:pPr>
        <w:widowControl w:val="0"/>
        <w:spacing w:after="0" w:line="240" w:lineRule="auto"/>
        <w:jc w:val="center"/>
        <w:rPr>
          <w:rFonts w:ascii="Times New Roman" w:hAnsi="Times New Roman"/>
          <w:b/>
          <w:bCs/>
          <w:sz w:val="24"/>
          <w:szCs w:val="24"/>
        </w:rPr>
      </w:pPr>
    </w:p>
    <w:p w14:paraId="037D8799" w14:textId="6C1A04E5" w:rsidR="00A728A7" w:rsidRPr="0024033A" w:rsidRDefault="00D936E0" w:rsidP="00957882">
      <w:pPr>
        <w:widowControl w:val="0"/>
        <w:spacing w:after="0" w:line="240" w:lineRule="auto"/>
        <w:jc w:val="center"/>
        <w:rPr>
          <w:rFonts w:ascii="Times New Roman" w:hAnsi="Times New Roman"/>
          <w:sz w:val="24"/>
          <w:szCs w:val="24"/>
        </w:rPr>
      </w:pPr>
      <w:r w:rsidRPr="0024033A">
        <w:rPr>
          <w:rFonts w:ascii="Times New Roman" w:hAnsi="Times New Roman"/>
          <w:sz w:val="24"/>
          <w:szCs w:val="24"/>
        </w:rPr>
        <w:t>202</w:t>
      </w:r>
      <w:r w:rsidR="00CB2590" w:rsidRPr="0024033A">
        <w:rPr>
          <w:rFonts w:ascii="Times New Roman" w:hAnsi="Times New Roman"/>
          <w:sz w:val="24"/>
          <w:szCs w:val="24"/>
        </w:rPr>
        <w:t>5</w:t>
      </w:r>
      <w:r w:rsidRPr="0024033A">
        <w:rPr>
          <w:rFonts w:ascii="Times New Roman" w:hAnsi="Times New Roman"/>
          <w:sz w:val="24"/>
          <w:szCs w:val="24"/>
        </w:rPr>
        <w:t xml:space="preserve"> m.</w:t>
      </w:r>
      <w:bookmarkStart w:id="0" w:name="_Toc47844928"/>
      <w:bookmarkStart w:id="1" w:name="_Toc60525482"/>
      <w:bookmarkStart w:id="2" w:name="_Hlk11411660"/>
    </w:p>
    <w:p w14:paraId="2CE9AC6D" w14:textId="77777777" w:rsidR="00A728A7" w:rsidRPr="00A30FAB" w:rsidRDefault="00A728A7">
      <w:pPr>
        <w:spacing w:after="160" w:line="259" w:lineRule="auto"/>
        <w:rPr>
          <w:rFonts w:ascii="Times New Roman" w:hAnsi="Times New Roman"/>
          <w:b/>
          <w:bCs/>
          <w:sz w:val="24"/>
          <w:szCs w:val="24"/>
        </w:rPr>
      </w:pPr>
      <w:r w:rsidRPr="00A30FAB">
        <w:rPr>
          <w:rFonts w:ascii="Times New Roman" w:hAnsi="Times New Roman"/>
          <w:b/>
          <w:bCs/>
          <w:sz w:val="24"/>
          <w:szCs w:val="24"/>
        </w:rPr>
        <w:br w:type="page"/>
      </w:r>
    </w:p>
    <w:p w14:paraId="43426FBB" w14:textId="77777777" w:rsidR="00D936E0" w:rsidRPr="00A30FAB" w:rsidRDefault="00D936E0" w:rsidP="00AD2776">
      <w:pPr>
        <w:pStyle w:val="Sraopastraipa"/>
        <w:widowControl w:val="0"/>
        <w:numPr>
          <w:ilvl w:val="0"/>
          <w:numId w:val="40"/>
        </w:numPr>
        <w:ind w:left="0" w:firstLine="540"/>
        <w:jc w:val="center"/>
        <w:rPr>
          <w:b/>
        </w:rPr>
      </w:pPr>
      <w:r w:rsidRPr="00A30FAB">
        <w:rPr>
          <w:b/>
        </w:rPr>
        <w:lastRenderedPageBreak/>
        <w:t>BENDROSIOS NUOSTATOS</w:t>
      </w:r>
      <w:bookmarkEnd w:id="0"/>
      <w:bookmarkEnd w:id="1"/>
    </w:p>
    <w:bookmarkEnd w:id="2"/>
    <w:p w14:paraId="66C51EB1" w14:textId="77777777" w:rsidR="00D936E0" w:rsidRPr="00A30FAB" w:rsidRDefault="00D936E0" w:rsidP="00D936E0">
      <w:pPr>
        <w:spacing w:after="0" w:line="240" w:lineRule="auto"/>
        <w:ind w:firstLine="902"/>
        <w:jc w:val="center"/>
        <w:rPr>
          <w:rFonts w:ascii="Times New Roman" w:hAnsi="Times New Roman"/>
          <w:b/>
        </w:rPr>
      </w:pPr>
    </w:p>
    <w:p w14:paraId="403E6C95" w14:textId="77777777" w:rsidR="000C587C" w:rsidRPr="00A30FAB" w:rsidRDefault="00D936E0" w:rsidP="000C587C">
      <w:pPr>
        <w:numPr>
          <w:ilvl w:val="0"/>
          <w:numId w:val="59"/>
        </w:numPr>
        <w:tabs>
          <w:tab w:val="left" w:pos="567"/>
          <w:tab w:val="left" w:pos="993"/>
        </w:tabs>
        <w:spacing w:after="0" w:line="240" w:lineRule="auto"/>
        <w:ind w:left="0" w:firstLine="567"/>
        <w:jc w:val="both"/>
        <w:rPr>
          <w:rFonts w:ascii="Times New Roman" w:hAnsi="Times New Roman"/>
          <w:sz w:val="24"/>
          <w:szCs w:val="24"/>
        </w:rPr>
      </w:pPr>
      <w:bookmarkStart w:id="3" w:name="_Toc47844929"/>
      <w:bookmarkStart w:id="4" w:name="_Toc60525483"/>
      <w:r w:rsidRPr="00A30FAB">
        <w:rPr>
          <w:rFonts w:ascii="Times New Roman" w:hAnsi="Times New Roman"/>
          <w:sz w:val="24"/>
        </w:rPr>
        <w:t>Perkantysis subjektas: UAB „Jonavos vandenys“, kodas 256564350, Kranto g. 9, Jonava, LT-</w:t>
      </w:r>
      <w:r w:rsidRPr="00A30FAB">
        <w:rPr>
          <w:rFonts w:ascii="Times New Roman" w:hAnsi="Times New Roman"/>
          <w:sz w:val="24"/>
          <w:szCs w:val="24"/>
        </w:rPr>
        <w:t>55249, tel. (8 349) 54806.</w:t>
      </w:r>
    </w:p>
    <w:p w14:paraId="3230C49D" w14:textId="4432E3B4" w:rsidR="001B038D" w:rsidRPr="00A30FAB" w:rsidRDefault="000C587C" w:rsidP="000C587C">
      <w:pPr>
        <w:numPr>
          <w:ilvl w:val="0"/>
          <w:numId w:val="59"/>
        </w:numPr>
        <w:tabs>
          <w:tab w:val="left" w:pos="567"/>
          <w:tab w:val="left" w:pos="993"/>
        </w:tabs>
        <w:spacing w:after="0" w:line="240" w:lineRule="auto"/>
        <w:ind w:left="0" w:firstLine="567"/>
        <w:jc w:val="both"/>
        <w:rPr>
          <w:rFonts w:ascii="Times New Roman" w:hAnsi="Times New Roman"/>
          <w:sz w:val="24"/>
          <w:szCs w:val="24"/>
        </w:rPr>
      </w:pPr>
      <w:r w:rsidRPr="00A30FAB">
        <w:rPr>
          <w:rFonts w:ascii="Times New Roman" w:hAnsi="Times New Roman"/>
          <w:sz w:val="24"/>
          <w:szCs w:val="24"/>
        </w:rPr>
        <w:t>Mažos vertės</w:t>
      </w:r>
      <w:r w:rsidR="00D936E0" w:rsidRPr="00A30FAB">
        <w:rPr>
          <w:rFonts w:ascii="Times New Roman" w:hAnsi="Times New Roman"/>
          <w:sz w:val="24"/>
          <w:szCs w:val="24"/>
        </w:rPr>
        <w:t xml:space="preserve"> pirkimas vykdomas </w:t>
      </w:r>
      <w:r w:rsidRPr="00A30FAB">
        <w:rPr>
          <w:rFonts w:ascii="Times New Roman" w:hAnsi="Times New Roman"/>
          <w:sz w:val="24"/>
          <w:szCs w:val="24"/>
        </w:rPr>
        <w:t>skelbiamos apklausos</w:t>
      </w:r>
      <w:r w:rsidR="00D936E0" w:rsidRPr="00A30FAB">
        <w:rPr>
          <w:rFonts w:ascii="Times New Roman" w:hAnsi="Times New Roman"/>
          <w:sz w:val="24"/>
          <w:szCs w:val="24"/>
        </w:rPr>
        <w:t xml:space="preserve"> būdu, vadovaujantis Lietuvos Respublikos pirkimų, atliekamų vandentvarkos, energetikos, transporto ar pašto paslaugų srities perkančiųjų subjektų, įstatymu (toliau – PĮ), </w:t>
      </w:r>
      <w:r w:rsidR="00CB2590">
        <w:rPr>
          <w:rFonts w:ascii="Times New Roman" w:hAnsi="Times New Roman"/>
          <w:sz w:val="24"/>
          <w:szCs w:val="24"/>
        </w:rPr>
        <w:t>Viešųjų pirkimų tarnybos direktoriaus</w:t>
      </w:r>
      <w:r w:rsidR="00CB2590" w:rsidRPr="000E0CE8">
        <w:rPr>
          <w:rFonts w:ascii="Times New Roman" w:hAnsi="Times New Roman"/>
          <w:sz w:val="24"/>
          <w:szCs w:val="24"/>
        </w:rPr>
        <w:t xml:space="preserve"> </w:t>
      </w:r>
      <w:r w:rsidR="00CB2590" w:rsidRPr="0015470D">
        <w:rPr>
          <w:rFonts w:ascii="Times New Roman" w:hAnsi="Times New Roman"/>
          <w:sz w:val="24"/>
          <w:szCs w:val="24"/>
        </w:rPr>
        <w:t>20</w:t>
      </w:r>
      <w:r w:rsidR="00CB2590">
        <w:rPr>
          <w:rFonts w:ascii="Times New Roman" w:hAnsi="Times New Roman"/>
          <w:sz w:val="24"/>
          <w:szCs w:val="24"/>
        </w:rPr>
        <w:t>17</w:t>
      </w:r>
      <w:r w:rsidR="00CB2590" w:rsidRPr="0015470D">
        <w:rPr>
          <w:rFonts w:ascii="Times New Roman" w:hAnsi="Times New Roman"/>
          <w:sz w:val="24"/>
          <w:szCs w:val="24"/>
        </w:rPr>
        <w:t xml:space="preserve"> m. </w:t>
      </w:r>
      <w:r w:rsidR="00CB2590">
        <w:rPr>
          <w:rFonts w:ascii="Times New Roman" w:hAnsi="Times New Roman"/>
          <w:sz w:val="24"/>
          <w:szCs w:val="24"/>
        </w:rPr>
        <w:t>birželio</w:t>
      </w:r>
      <w:r w:rsidR="00CB2590" w:rsidRPr="0015470D">
        <w:rPr>
          <w:rFonts w:ascii="Times New Roman" w:hAnsi="Times New Roman"/>
          <w:sz w:val="24"/>
          <w:szCs w:val="24"/>
        </w:rPr>
        <w:t xml:space="preserve"> </w:t>
      </w:r>
      <w:r w:rsidR="00CB2590">
        <w:rPr>
          <w:rFonts w:ascii="Times New Roman" w:hAnsi="Times New Roman"/>
          <w:sz w:val="24"/>
          <w:szCs w:val="24"/>
        </w:rPr>
        <w:t>28</w:t>
      </w:r>
      <w:r w:rsidR="00CB2590" w:rsidRPr="0015470D">
        <w:rPr>
          <w:rFonts w:ascii="Times New Roman" w:hAnsi="Times New Roman"/>
          <w:sz w:val="24"/>
          <w:szCs w:val="24"/>
        </w:rPr>
        <w:t xml:space="preserve"> d. įsakymu Nr. </w:t>
      </w:r>
      <w:r w:rsidR="00CB2590">
        <w:rPr>
          <w:rFonts w:ascii="Times New Roman" w:hAnsi="Times New Roman"/>
          <w:sz w:val="24"/>
          <w:szCs w:val="24"/>
        </w:rPr>
        <w:t>1S-97</w:t>
      </w:r>
      <w:r w:rsidR="00CB2590" w:rsidRPr="000E0CE8">
        <w:rPr>
          <w:rFonts w:ascii="Times New Roman" w:hAnsi="Times New Roman"/>
          <w:sz w:val="24"/>
          <w:szCs w:val="24"/>
        </w:rPr>
        <w:t xml:space="preserve"> </w:t>
      </w:r>
      <w:r w:rsidR="00CB2590">
        <w:rPr>
          <w:rFonts w:ascii="Times New Roman" w:hAnsi="Times New Roman"/>
          <w:sz w:val="24"/>
          <w:szCs w:val="24"/>
        </w:rPr>
        <w:t>patvirtintu mažos vertės pirkimų tvarkos apraš</w:t>
      </w:r>
      <w:r w:rsidRPr="00A30FAB">
        <w:rPr>
          <w:rFonts w:ascii="Times New Roman" w:hAnsi="Times New Roman"/>
          <w:sz w:val="24"/>
        </w:rPr>
        <w:t xml:space="preserve">u (toliau – Aprašas), </w:t>
      </w:r>
      <w:r w:rsidR="00D936E0" w:rsidRPr="00A30FAB">
        <w:rPr>
          <w:rFonts w:ascii="Times New Roman" w:hAnsi="Times New Roman"/>
          <w:sz w:val="24"/>
        </w:rPr>
        <w:t xml:space="preserve">Lietuvos Respublikos Viešųjų pirkimų įstatymu (toliau – VPĮ), </w:t>
      </w:r>
      <w:r w:rsidR="00EA41A1" w:rsidRPr="00A30FAB">
        <w:rPr>
          <w:rFonts w:ascii="Times New Roman" w:hAnsi="Times New Roman"/>
          <w:sz w:val="24"/>
        </w:rPr>
        <w:t>kitais viešuosius pirkimus ir šio pirkimo sutarties vykdymą reglamentuojančiais teisės aktais, šio pirkimo dokumentais</w:t>
      </w:r>
      <w:r w:rsidR="00D936E0" w:rsidRPr="00A30FAB">
        <w:rPr>
          <w:rFonts w:ascii="Times New Roman" w:hAnsi="Times New Roman"/>
          <w:sz w:val="24"/>
        </w:rPr>
        <w:t>, laikantis lygiateisiškumo, nediskriminavimo, abipusio pripažinimo, proporcingumo ir skaidrumo principų bei konfidencialumo ir nešališkumo reikalavimų. Pirkimo dokumentuose nenumatytiems klausimams tiesiogiai taikom</w:t>
      </w:r>
      <w:r w:rsidRPr="00A30FAB">
        <w:rPr>
          <w:rFonts w:ascii="Times New Roman" w:hAnsi="Times New Roman"/>
          <w:sz w:val="24"/>
        </w:rPr>
        <w:t>os</w:t>
      </w:r>
      <w:r w:rsidR="00D936E0" w:rsidRPr="00A30FAB">
        <w:rPr>
          <w:rFonts w:ascii="Times New Roman" w:hAnsi="Times New Roman"/>
          <w:sz w:val="24"/>
        </w:rPr>
        <w:t xml:space="preserve"> PĮ </w:t>
      </w:r>
      <w:r w:rsidRPr="00A30FAB">
        <w:rPr>
          <w:rFonts w:ascii="Times New Roman" w:hAnsi="Times New Roman"/>
          <w:sz w:val="24"/>
        </w:rPr>
        <w:t>ir VPĮ nuostatos</w:t>
      </w:r>
      <w:r w:rsidR="00D936E0" w:rsidRPr="00A30FAB">
        <w:rPr>
          <w:rFonts w:ascii="Times New Roman" w:hAnsi="Times New Roman"/>
          <w:sz w:val="24"/>
        </w:rPr>
        <w:t>.</w:t>
      </w:r>
    </w:p>
    <w:p w14:paraId="36878926" w14:textId="77777777" w:rsidR="001B038D" w:rsidRPr="00A30FAB" w:rsidRDefault="00D936E0" w:rsidP="001B038D">
      <w:pPr>
        <w:numPr>
          <w:ilvl w:val="0"/>
          <w:numId w:val="59"/>
        </w:numPr>
        <w:tabs>
          <w:tab w:val="left" w:pos="567"/>
          <w:tab w:val="left" w:pos="993"/>
        </w:tabs>
        <w:spacing w:after="0" w:line="240" w:lineRule="auto"/>
        <w:ind w:left="0" w:firstLine="567"/>
        <w:jc w:val="both"/>
        <w:rPr>
          <w:rFonts w:ascii="Times New Roman" w:hAnsi="Times New Roman"/>
          <w:sz w:val="24"/>
        </w:rPr>
      </w:pPr>
      <w:r w:rsidRPr="00A30FAB">
        <w:rPr>
          <w:rFonts w:ascii="Times New Roman" w:hAnsi="Times New Roman"/>
          <w:sz w:val="24"/>
        </w:rPr>
        <w:t xml:space="preserve">Pirkimo dokumentuose vartojamos pagrindinės sąvokos, apibrėžtos aukščiau išvardintuose  įstatymuose ir teisės aktuose. </w:t>
      </w:r>
    </w:p>
    <w:p w14:paraId="5E824D31" w14:textId="77777777" w:rsidR="001B038D" w:rsidRPr="00A30FAB" w:rsidRDefault="00D936E0" w:rsidP="001B038D">
      <w:pPr>
        <w:numPr>
          <w:ilvl w:val="0"/>
          <w:numId w:val="59"/>
        </w:numPr>
        <w:tabs>
          <w:tab w:val="left" w:pos="567"/>
          <w:tab w:val="left" w:pos="993"/>
        </w:tabs>
        <w:spacing w:after="0" w:line="240" w:lineRule="auto"/>
        <w:ind w:left="0" w:firstLine="567"/>
        <w:jc w:val="both"/>
        <w:rPr>
          <w:rFonts w:ascii="Times New Roman" w:hAnsi="Times New Roman"/>
          <w:sz w:val="24"/>
        </w:rPr>
      </w:pPr>
      <w:r w:rsidRPr="00A30FAB">
        <w:rPr>
          <w:rFonts w:ascii="Times New Roman" w:hAnsi="Times New Roman"/>
          <w:sz w:val="24"/>
        </w:rPr>
        <w:t xml:space="preserve">Išankstinis skelbimas apie numatomą pirkimą nebuvo skelbtas. Šiame pirkime perkantysis subjektas nenumato skelbti pranešimo dėl savanoriško </w:t>
      </w:r>
      <w:proofErr w:type="spellStart"/>
      <w:r w:rsidRPr="00A30FAB">
        <w:rPr>
          <w:rFonts w:ascii="Times New Roman" w:hAnsi="Times New Roman"/>
          <w:sz w:val="24"/>
        </w:rPr>
        <w:t>ex</w:t>
      </w:r>
      <w:proofErr w:type="spellEnd"/>
      <w:r w:rsidRPr="00A30FAB">
        <w:rPr>
          <w:rFonts w:ascii="Times New Roman" w:hAnsi="Times New Roman"/>
          <w:sz w:val="24"/>
        </w:rPr>
        <w:t xml:space="preserve"> ante skaidrumo.</w:t>
      </w:r>
    </w:p>
    <w:p w14:paraId="7A2239E7" w14:textId="77777777" w:rsidR="000C587C" w:rsidRPr="00A30FAB" w:rsidRDefault="00D936E0" w:rsidP="000C587C">
      <w:pPr>
        <w:numPr>
          <w:ilvl w:val="0"/>
          <w:numId w:val="59"/>
        </w:numPr>
        <w:tabs>
          <w:tab w:val="left" w:pos="567"/>
          <w:tab w:val="left" w:pos="993"/>
        </w:tabs>
        <w:spacing w:after="0" w:line="240" w:lineRule="auto"/>
        <w:ind w:left="0" w:firstLine="567"/>
        <w:jc w:val="both"/>
        <w:rPr>
          <w:rFonts w:ascii="Times New Roman" w:hAnsi="Times New Roman"/>
          <w:sz w:val="24"/>
        </w:rPr>
      </w:pPr>
      <w:r w:rsidRPr="00A30FAB">
        <w:rPr>
          <w:rFonts w:ascii="Times New Roman" w:hAnsi="Times New Roman"/>
          <w:sz w:val="24"/>
        </w:rPr>
        <w:t>Skelbimas apie pirkimą skelbiamas Centrinėje viešųjų pirkimų informacinėje sistemoje (toliau - CVP IS).</w:t>
      </w:r>
    </w:p>
    <w:p w14:paraId="00F7A6E1" w14:textId="77777777" w:rsidR="000C587C" w:rsidRPr="00A30FAB" w:rsidRDefault="00D936E0" w:rsidP="000C587C">
      <w:pPr>
        <w:numPr>
          <w:ilvl w:val="0"/>
          <w:numId w:val="59"/>
        </w:numPr>
        <w:tabs>
          <w:tab w:val="left" w:pos="567"/>
          <w:tab w:val="left" w:pos="993"/>
        </w:tabs>
        <w:spacing w:after="0" w:line="240" w:lineRule="auto"/>
        <w:ind w:left="0" w:firstLine="567"/>
        <w:jc w:val="both"/>
        <w:rPr>
          <w:rFonts w:ascii="Times New Roman" w:hAnsi="Times New Roman"/>
          <w:sz w:val="24"/>
        </w:rPr>
      </w:pPr>
      <w:r w:rsidRPr="00A30FAB">
        <w:rPr>
          <w:rFonts w:ascii="Times New Roman" w:hAnsi="Times New Roman"/>
          <w:sz w:val="24"/>
        </w:rPr>
        <w:t>Pirkimo dokumentus sudaro:</w:t>
      </w:r>
    </w:p>
    <w:p w14:paraId="5EC2E35B" w14:textId="77777777" w:rsidR="00E5443C" w:rsidRPr="00A30FAB" w:rsidRDefault="00D936E0" w:rsidP="00E5443C">
      <w:pPr>
        <w:pStyle w:val="Sraopastraipa"/>
        <w:numPr>
          <w:ilvl w:val="1"/>
          <w:numId w:val="59"/>
        </w:numPr>
        <w:tabs>
          <w:tab w:val="left" w:pos="567"/>
          <w:tab w:val="left" w:pos="993"/>
        </w:tabs>
        <w:ind w:left="0" w:firstLine="540"/>
        <w:jc w:val="both"/>
        <w:rPr>
          <w:szCs w:val="22"/>
        </w:rPr>
      </w:pPr>
      <w:r w:rsidRPr="00A30FAB">
        <w:rPr>
          <w:color w:val="000000"/>
          <w:szCs w:val="24"/>
        </w:rPr>
        <w:t>skelbimas apie pirkimą;</w:t>
      </w:r>
    </w:p>
    <w:p w14:paraId="43165D0E" w14:textId="77777777" w:rsidR="00E5443C" w:rsidRPr="00A30FAB" w:rsidRDefault="00E5443C" w:rsidP="00E5443C">
      <w:pPr>
        <w:pStyle w:val="Sraopastraipa"/>
        <w:numPr>
          <w:ilvl w:val="1"/>
          <w:numId w:val="59"/>
        </w:numPr>
        <w:tabs>
          <w:tab w:val="left" w:pos="567"/>
          <w:tab w:val="left" w:pos="993"/>
        </w:tabs>
        <w:ind w:left="0" w:firstLine="540"/>
        <w:jc w:val="both"/>
        <w:rPr>
          <w:szCs w:val="22"/>
        </w:rPr>
      </w:pPr>
      <w:r w:rsidRPr="00A30FAB">
        <w:rPr>
          <w:color w:val="000000"/>
          <w:szCs w:val="24"/>
        </w:rPr>
        <w:t>mažos vertės, vykdomo skelbiamos apklausos būdu,</w:t>
      </w:r>
      <w:r w:rsidR="00D936E0" w:rsidRPr="00A30FAB">
        <w:rPr>
          <w:color w:val="000000"/>
          <w:szCs w:val="24"/>
        </w:rPr>
        <w:t xml:space="preserve"> sąlygos su priedais;</w:t>
      </w:r>
    </w:p>
    <w:p w14:paraId="7E466DDE" w14:textId="77777777" w:rsidR="00E5443C" w:rsidRPr="00A30FAB" w:rsidRDefault="00D936E0" w:rsidP="00E5443C">
      <w:pPr>
        <w:pStyle w:val="Sraopastraipa"/>
        <w:numPr>
          <w:ilvl w:val="1"/>
          <w:numId w:val="59"/>
        </w:numPr>
        <w:tabs>
          <w:tab w:val="left" w:pos="567"/>
          <w:tab w:val="left" w:pos="993"/>
        </w:tabs>
        <w:ind w:left="0" w:firstLine="540"/>
        <w:jc w:val="both"/>
        <w:rPr>
          <w:szCs w:val="22"/>
        </w:rPr>
      </w:pPr>
      <w:r w:rsidRPr="00A30FAB">
        <w:rPr>
          <w:color w:val="000000"/>
          <w:szCs w:val="24"/>
        </w:rPr>
        <w:t>pirkimo dokumentų paaiškinimai (patikslinimai), taip pat atsakymai į tiekėjų klausimus - jeigu tokių bus;</w:t>
      </w:r>
    </w:p>
    <w:p w14:paraId="1E88C322" w14:textId="6D9167C2" w:rsidR="00E5443C" w:rsidRPr="00A30FAB" w:rsidRDefault="00D936E0" w:rsidP="00E5443C">
      <w:pPr>
        <w:pStyle w:val="Sraopastraipa"/>
        <w:numPr>
          <w:ilvl w:val="1"/>
          <w:numId w:val="59"/>
        </w:numPr>
        <w:tabs>
          <w:tab w:val="left" w:pos="567"/>
          <w:tab w:val="left" w:pos="993"/>
        </w:tabs>
        <w:ind w:left="0" w:firstLine="540"/>
        <w:jc w:val="both"/>
        <w:rPr>
          <w:szCs w:val="22"/>
        </w:rPr>
      </w:pPr>
      <w:r w:rsidRPr="00A30FAB">
        <w:rPr>
          <w:color w:val="000000"/>
          <w:szCs w:val="24"/>
        </w:rPr>
        <w:t>kita perkančiojo subjekto Centrinės viešųjų pirkimų informacinės sistemos (toliau – CVP IS) priemonėmis pateikta informacija.</w:t>
      </w:r>
    </w:p>
    <w:p w14:paraId="786DFD15" w14:textId="77777777" w:rsidR="00E5443C" w:rsidRPr="00A30FAB" w:rsidRDefault="00D936E0" w:rsidP="00E5443C">
      <w:pPr>
        <w:pStyle w:val="Sraopastraipa"/>
        <w:numPr>
          <w:ilvl w:val="0"/>
          <w:numId w:val="59"/>
        </w:numPr>
        <w:tabs>
          <w:tab w:val="left" w:pos="567"/>
          <w:tab w:val="left" w:pos="900"/>
        </w:tabs>
        <w:ind w:left="0" w:firstLine="540"/>
        <w:jc w:val="both"/>
        <w:rPr>
          <w:b/>
          <w:color w:val="000000"/>
          <w:szCs w:val="24"/>
        </w:rPr>
      </w:pPr>
      <w:r w:rsidRPr="00A30FAB">
        <w:rPr>
          <w:color w:val="000000"/>
          <w:szCs w:val="24"/>
        </w:rPr>
        <w:t>Perkantysis subjektas yra pridėtinės vertės mokesčio (toliau PVM) mokėtojas.</w:t>
      </w:r>
    </w:p>
    <w:p w14:paraId="14C4EA75" w14:textId="24ADDE98" w:rsidR="00852AB9" w:rsidRPr="00A30FAB" w:rsidRDefault="00D936E0" w:rsidP="008833E4">
      <w:pPr>
        <w:pStyle w:val="Sraopastraipa"/>
        <w:numPr>
          <w:ilvl w:val="0"/>
          <w:numId w:val="59"/>
        </w:numPr>
        <w:tabs>
          <w:tab w:val="left" w:pos="567"/>
          <w:tab w:val="left" w:pos="900"/>
        </w:tabs>
        <w:ind w:left="0" w:firstLine="540"/>
        <w:jc w:val="both"/>
        <w:rPr>
          <w:b/>
          <w:color w:val="000000"/>
          <w:szCs w:val="24"/>
        </w:rPr>
      </w:pPr>
      <w:r w:rsidRPr="00A30FAB">
        <w:rPr>
          <w:szCs w:val="24"/>
        </w:rPr>
        <w:t>Perkančiojo subjekto ir tiekėjo bendravimas vyksta tik CVP IS susirašinėjimo priemonėmis, išskyrus:</w:t>
      </w:r>
    </w:p>
    <w:p w14:paraId="60B6C24B" w14:textId="1139508F" w:rsidR="00852AB9" w:rsidRPr="00A30FAB" w:rsidRDefault="00D936E0" w:rsidP="008833E4">
      <w:pPr>
        <w:pStyle w:val="Sraopastraipa"/>
        <w:numPr>
          <w:ilvl w:val="1"/>
          <w:numId w:val="59"/>
        </w:numPr>
        <w:tabs>
          <w:tab w:val="left" w:pos="567"/>
          <w:tab w:val="left" w:pos="900"/>
        </w:tabs>
        <w:ind w:left="0" w:firstLine="540"/>
        <w:jc w:val="both"/>
        <w:rPr>
          <w:b/>
          <w:color w:val="000000"/>
          <w:szCs w:val="24"/>
        </w:rPr>
      </w:pPr>
      <w:r w:rsidRPr="00A30FAB">
        <w:rPr>
          <w:szCs w:val="24"/>
        </w:rPr>
        <w:t xml:space="preserve">bendravimą </w:t>
      </w:r>
      <w:r w:rsidR="00852AB9" w:rsidRPr="00A30FAB">
        <w:rPr>
          <w:szCs w:val="24"/>
        </w:rPr>
        <w:t>pasirašant ar nutraukiant pirkimo sutartį, vykdant ir keičiant pirkimo sutartį</w:t>
      </w:r>
      <w:r w:rsidRPr="00A30FAB">
        <w:rPr>
          <w:szCs w:val="24"/>
        </w:rPr>
        <w:t>;</w:t>
      </w:r>
    </w:p>
    <w:p w14:paraId="2F06B5BF" w14:textId="082E29F8" w:rsidR="00D936E0" w:rsidRPr="00A30FAB" w:rsidRDefault="00852AB9" w:rsidP="008833E4">
      <w:pPr>
        <w:pStyle w:val="Sraopastraipa"/>
        <w:numPr>
          <w:ilvl w:val="1"/>
          <w:numId w:val="59"/>
        </w:numPr>
        <w:tabs>
          <w:tab w:val="left" w:pos="567"/>
          <w:tab w:val="left" w:pos="900"/>
        </w:tabs>
        <w:ind w:left="0" w:firstLine="540"/>
        <w:jc w:val="both"/>
        <w:rPr>
          <w:b/>
          <w:color w:val="000000"/>
          <w:szCs w:val="24"/>
        </w:rPr>
      </w:pPr>
      <w:r w:rsidRPr="00A30FAB">
        <w:rPr>
          <w:szCs w:val="24"/>
        </w:rPr>
        <w:t xml:space="preserve"> </w:t>
      </w:r>
      <w:r w:rsidR="00D936E0" w:rsidRPr="00A30FAB">
        <w:rPr>
          <w:szCs w:val="24"/>
        </w:rPr>
        <w:t xml:space="preserve">kitais PĮ </w:t>
      </w:r>
      <w:r w:rsidR="00CB2590">
        <w:rPr>
          <w:szCs w:val="24"/>
        </w:rPr>
        <w:t>22</w:t>
      </w:r>
      <w:r w:rsidR="00D936E0" w:rsidRPr="00A30FAB">
        <w:rPr>
          <w:szCs w:val="24"/>
        </w:rPr>
        <w:t xml:space="preserve"> straipsnyje imperatyviai nustatytais atvejais.</w:t>
      </w:r>
    </w:p>
    <w:p w14:paraId="524CE373" w14:textId="223136AA" w:rsidR="0029180F" w:rsidRPr="00A30FAB" w:rsidRDefault="00337B5E" w:rsidP="0029180F">
      <w:pPr>
        <w:pStyle w:val="Sraopastraipa"/>
        <w:numPr>
          <w:ilvl w:val="0"/>
          <w:numId w:val="59"/>
        </w:numPr>
        <w:tabs>
          <w:tab w:val="left" w:pos="900"/>
        </w:tabs>
        <w:ind w:left="0" w:firstLine="540"/>
        <w:jc w:val="both"/>
        <w:rPr>
          <w:szCs w:val="24"/>
        </w:rPr>
      </w:pPr>
      <w:r w:rsidRPr="00A30FAB">
        <w:rPr>
          <w:szCs w:val="24"/>
        </w:rPr>
        <w:t>Perkantysis subjektas neatlygina tiekėjui jokių išlaidų, susijusių su pirkimo sąlygų gavimu, pasiūlymų rengimu ir pan., įskaitant ir išlaidas, patiriamas dėl to, kad vadovaudamasi PĮ nuostatomis  perkantysis subjektas nutraukė pirkimo procedūras.</w:t>
      </w:r>
      <w:r w:rsidR="0029180F" w:rsidRPr="00A30FAB">
        <w:t xml:space="preserve"> </w:t>
      </w:r>
      <w:r w:rsidR="0029180F" w:rsidRPr="00A30FAB">
        <w:rPr>
          <w:szCs w:val="24"/>
        </w:rPr>
        <w:t xml:space="preserve">Pirkime dalyvauti ir pasiūlymus gali pateikti tik CVP IS registruoti tiekėjai. Tiekėjai gali užsiregistruoti CVP IS adresu </w:t>
      </w:r>
      <w:hyperlink r:id="rId9" w:history="1">
        <w:r w:rsidR="00CB2590" w:rsidRPr="00E9379D">
          <w:rPr>
            <w:rStyle w:val="Hipersaitas"/>
          </w:rPr>
          <w:t>https://viesiejipirkimai.lt/</w:t>
        </w:r>
      </w:hyperlink>
      <w:r w:rsidR="0029180F" w:rsidRPr="00A30FAB">
        <w:rPr>
          <w:szCs w:val="24"/>
        </w:rPr>
        <w:t xml:space="preserve">. </w:t>
      </w:r>
    </w:p>
    <w:p w14:paraId="6E07823D" w14:textId="725E5871" w:rsidR="00337B5E" w:rsidRPr="00A30FAB" w:rsidRDefault="00337B5E" w:rsidP="008833E4">
      <w:pPr>
        <w:pStyle w:val="Sraopastraipa"/>
        <w:numPr>
          <w:ilvl w:val="0"/>
          <w:numId w:val="59"/>
        </w:numPr>
        <w:tabs>
          <w:tab w:val="left" w:pos="567"/>
          <w:tab w:val="left" w:pos="851"/>
        </w:tabs>
        <w:ind w:left="0" w:firstLine="540"/>
        <w:jc w:val="both"/>
        <w:rPr>
          <w:szCs w:val="24"/>
        </w:rPr>
      </w:pPr>
      <w:r w:rsidRPr="00A30FAB">
        <w:rPr>
          <w:szCs w:val="24"/>
        </w:rPr>
        <w:t xml:space="preserve"> </w:t>
      </w:r>
      <w:r w:rsidRPr="00A30FAB">
        <w:rPr>
          <w:rFonts w:cs="Arial"/>
        </w:rPr>
        <w:t>Perkantysis subjektas laikys, kad visi tiekėjai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21934340" w14:textId="2106AECE" w:rsidR="00852AB9" w:rsidRPr="00A30FAB" w:rsidRDefault="00D936E0" w:rsidP="008833E4">
      <w:pPr>
        <w:pStyle w:val="Sraopastraipa"/>
        <w:numPr>
          <w:ilvl w:val="0"/>
          <w:numId w:val="59"/>
        </w:numPr>
        <w:tabs>
          <w:tab w:val="left" w:pos="567"/>
          <w:tab w:val="left" w:pos="851"/>
        </w:tabs>
        <w:ind w:left="0" w:firstLine="540"/>
        <w:jc w:val="both"/>
        <w:rPr>
          <w:rFonts w:ascii="Calibri" w:hAnsi="Calibri" w:cs="Arial"/>
          <w:sz w:val="22"/>
          <w:szCs w:val="22"/>
        </w:rPr>
      </w:pPr>
      <w:r w:rsidRPr="00A30FAB">
        <w:rPr>
          <w:color w:val="FF0000"/>
          <w:szCs w:val="24"/>
        </w:rPr>
        <w:t xml:space="preserve"> </w:t>
      </w:r>
      <w:r w:rsidRPr="00A30FAB">
        <w:rPr>
          <w:szCs w:val="24"/>
        </w:rPr>
        <w:t>Pasiūlymai turi būti teikiami ir keitimasis informacija vykdomas tik CVP IS priemonėmis.</w:t>
      </w:r>
      <w:r w:rsidRPr="00A30FAB">
        <w:t xml:space="preserve"> </w:t>
      </w:r>
    </w:p>
    <w:p w14:paraId="41759FF2" w14:textId="550AE5E8" w:rsidR="00D936E0" w:rsidRPr="00A30FAB" w:rsidRDefault="00852AB9" w:rsidP="008833E4">
      <w:pPr>
        <w:pStyle w:val="Sraopastraipa"/>
        <w:numPr>
          <w:ilvl w:val="0"/>
          <w:numId w:val="59"/>
        </w:numPr>
        <w:tabs>
          <w:tab w:val="left" w:pos="284"/>
          <w:tab w:val="left" w:pos="567"/>
          <w:tab w:val="left" w:pos="851"/>
        </w:tabs>
        <w:ind w:left="0" w:firstLine="540"/>
        <w:jc w:val="both"/>
        <w:rPr>
          <w:color w:val="FF0000"/>
          <w:lang w:eastAsia="lt-LT"/>
        </w:rPr>
      </w:pPr>
      <w:r w:rsidRPr="00A30FAB">
        <w:t xml:space="preserve"> </w:t>
      </w:r>
      <w:bookmarkStart w:id="5" w:name="_Hlk199233613"/>
      <w:r w:rsidR="00D936E0" w:rsidRPr="00A30FAB">
        <w:rPr>
          <w:szCs w:val="24"/>
        </w:rPr>
        <w:t xml:space="preserve">Atliekamas žaliasis pirkimas. Pirkimas vykdomas vadovaujantis </w:t>
      </w:r>
      <w:r w:rsidRPr="00A30FAB">
        <w:rPr>
          <w:szCs w:val="24"/>
        </w:rPr>
        <w:t xml:space="preserve">Lietuvos Respublikos aplinkos ministro 2011 m. birželio 28 d. įsakymu Nr. D1-508 „Dėl aplinkos apsaugos kriterijų taikymo, vykdant žaliuosius pirkimus, tvarkos aprašo patvirtinimo“ </w:t>
      </w:r>
      <w:r w:rsidR="00D43C31" w:rsidRPr="00A30FAB">
        <w:rPr>
          <w:szCs w:val="24"/>
        </w:rPr>
        <w:t>patvirtinto „Aplinkos apsaugos kriterijų taikymo, vykdant žaliuosius pirkimus, tvarkos aprašo“</w:t>
      </w:r>
      <w:r w:rsidR="00D43C31" w:rsidRPr="001F0CBD">
        <w:rPr>
          <w:szCs w:val="24"/>
        </w:rPr>
        <w:t xml:space="preserve"> 4.4.1. punktu (</w:t>
      </w:r>
      <w:bookmarkStart w:id="6" w:name="_Hlk165372230"/>
      <w:r w:rsidR="00D43C31" w:rsidRPr="001F0CBD">
        <w:rPr>
          <w:szCs w:val="24"/>
        </w:rPr>
        <w:t>perkamas aplinkosauginis ir aplinkai palankus produktas</w:t>
      </w:r>
      <w:bookmarkEnd w:id="6"/>
      <w:r w:rsidR="00D43C31" w:rsidRPr="001F0CBD">
        <w:rPr>
          <w:szCs w:val="24"/>
        </w:rPr>
        <w:t>). Papildomi a</w:t>
      </w:r>
      <w:r w:rsidRPr="001F0CBD">
        <w:rPr>
          <w:szCs w:val="24"/>
        </w:rPr>
        <w:t>plinkos ap</w:t>
      </w:r>
      <w:r w:rsidR="00CB2590">
        <w:rPr>
          <w:szCs w:val="24"/>
        </w:rPr>
        <w:t>s</w:t>
      </w:r>
      <w:r w:rsidRPr="001F0CBD">
        <w:rPr>
          <w:szCs w:val="24"/>
        </w:rPr>
        <w:t xml:space="preserve">augos kriterijai </w:t>
      </w:r>
      <w:r w:rsidR="00F87CE8" w:rsidRPr="001F0CBD">
        <w:rPr>
          <w:szCs w:val="24"/>
        </w:rPr>
        <w:t xml:space="preserve">pirkimo dokumentuose </w:t>
      </w:r>
      <w:r w:rsidRPr="001F0CBD">
        <w:rPr>
          <w:szCs w:val="24"/>
        </w:rPr>
        <w:t>n</w:t>
      </w:r>
      <w:r w:rsidR="00D43C31" w:rsidRPr="001F0CBD">
        <w:rPr>
          <w:szCs w:val="24"/>
        </w:rPr>
        <w:t>en</w:t>
      </w:r>
      <w:r w:rsidRPr="001F0CBD">
        <w:rPr>
          <w:szCs w:val="24"/>
        </w:rPr>
        <w:t>ustat</w:t>
      </w:r>
      <w:r w:rsidR="00D43C31" w:rsidRPr="001F0CBD">
        <w:rPr>
          <w:szCs w:val="24"/>
        </w:rPr>
        <w:t>omi.</w:t>
      </w:r>
      <w:bookmarkEnd w:id="5"/>
      <w:r w:rsidRPr="001F0CBD">
        <w:rPr>
          <w:szCs w:val="24"/>
        </w:rPr>
        <w:t xml:space="preserve"> </w:t>
      </w:r>
    </w:p>
    <w:p w14:paraId="19990099" w14:textId="77777777" w:rsidR="00852AB9" w:rsidRPr="00A30FAB" w:rsidRDefault="00852AB9" w:rsidP="00852AB9">
      <w:pPr>
        <w:pStyle w:val="Sraopastraipa"/>
        <w:tabs>
          <w:tab w:val="left" w:pos="284"/>
          <w:tab w:val="left" w:pos="567"/>
          <w:tab w:val="left" w:pos="851"/>
        </w:tabs>
        <w:ind w:left="540"/>
        <w:jc w:val="both"/>
        <w:rPr>
          <w:lang w:eastAsia="lt-LT"/>
        </w:rPr>
      </w:pPr>
    </w:p>
    <w:p w14:paraId="5885E266" w14:textId="77777777" w:rsidR="00D936E0" w:rsidRPr="00A30FAB" w:rsidRDefault="00D936E0" w:rsidP="00AD2776">
      <w:pPr>
        <w:pStyle w:val="Sraopastraipa"/>
        <w:numPr>
          <w:ilvl w:val="0"/>
          <w:numId w:val="40"/>
        </w:numPr>
        <w:tabs>
          <w:tab w:val="left" w:pos="284"/>
        </w:tabs>
        <w:ind w:left="0" w:firstLine="720"/>
        <w:jc w:val="center"/>
        <w:rPr>
          <w:b/>
        </w:rPr>
      </w:pPr>
      <w:bookmarkStart w:id="7" w:name="_Hlk11411648"/>
      <w:r w:rsidRPr="00A30FAB">
        <w:rPr>
          <w:b/>
        </w:rPr>
        <w:t>PIRKIMO OBJEKTAS</w:t>
      </w:r>
      <w:bookmarkEnd w:id="3"/>
      <w:bookmarkEnd w:id="4"/>
    </w:p>
    <w:bookmarkEnd w:id="7"/>
    <w:p w14:paraId="234B5AF1" w14:textId="77777777" w:rsidR="00D936E0" w:rsidRPr="00A30FAB" w:rsidRDefault="00D936E0" w:rsidP="00D936E0">
      <w:pPr>
        <w:tabs>
          <w:tab w:val="left" w:pos="709"/>
        </w:tabs>
        <w:spacing w:after="0" w:line="240" w:lineRule="auto"/>
        <w:ind w:firstLine="851"/>
        <w:jc w:val="both"/>
        <w:rPr>
          <w:rFonts w:ascii="Times New Roman" w:hAnsi="Times New Roman"/>
          <w:strike/>
          <w:lang w:eastAsia="lt-LT"/>
        </w:rPr>
      </w:pPr>
    </w:p>
    <w:p w14:paraId="682BDEE5" w14:textId="3292BCA9" w:rsidR="00721870" w:rsidRPr="00A30FAB" w:rsidRDefault="00F25C0D" w:rsidP="009241CB">
      <w:pPr>
        <w:pStyle w:val="Betarp"/>
        <w:numPr>
          <w:ilvl w:val="0"/>
          <w:numId w:val="59"/>
        </w:numPr>
        <w:tabs>
          <w:tab w:val="left" w:pos="993"/>
        </w:tabs>
        <w:spacing w:after="120"/>
        <w:ind w:left="0" w:firstLine="540"/>
        <w:contextualSpacing/>
        <w:rPr>
          <w:rFonts w:ascii="Times New Roman" w:eastAsiaTheme="minorEastAsia" w:hAnsi="Times New Roman" w:cs="Times New Roman"/>
          <w:color w:val="000000" w:themeColor="text1"/>
          <w:sz w:val="24"/>
          <w:szCs w:val="24"/>
          <w:lang w:val="lt-LT"/>
        </w:rPr>
      </w:pPr>
      <w:r w:rsidRPr="00A30FAB">
        <w:rPr>
          <w:rFonts w:ascii="Times New Roman" w:hAnsi="Times New Roman" w:cs="Times New Roman"/>
          <w:sz w:val="24"/>
          <w:szCs w:val="24"/>
          <w:lang w:val="lt-LT"/>
        </w:rPr>
        <w:t xml:space="preserve">Perkantysis subjektas </w:t>
      </w:r>
      <w:r w:rsidRPr="00A30FAB">
        <w:rPr>
          <w:rFonts w:ascii="Times New Roman" w:eastAsia="Calibri" w:hAnsi="Times New Roman" w:cs="Times New Roman"/>
          <w:color w:val="000000" w:themeColor="text1"/>
          <w:sz w:val="24"/>
          <w:szCs w:val="24"/>
          <w:lang w:val="lt-LT"/>
        </w:rPr>
        <w:t xml:space="preserve">numato įsigyti </w:t>
      </w:r>
      <w:bookmarkStart w:id="8" w:name="_Hlk199233343"/>
      <w:proofErr w:type="spellStart"/>
      <w:r w:rsidR="00CB2590" w:rsidRPr="006630EF">
        <w:rPr>
          <w:rFonts w:ascii="Times New Roman" w:eastAsia="Calibri" w:hAnsi="Times New Roman" w:cs="Times New Roman"/>
          <w:color w:val="000000" w:themeColor="text1"/>
          <w:sz w:val="24"/>
          <w:szCs w:val="24"/>
          <w:lang w:val="lt-LT"/>
        </w:rPr>
        <w:t>polielektrolito</w:t>
      </w:r>
      <w:proofErr w:type="spellEnd"/>
      <w:r w:rsidR="00CB2590" w:rsidRPr="006630EF">
        <w:rPr>
          <w:rFonts w:ascii="Times New Roman" w:eastAsia="Calibri" w:hAnsi="Times New Roman" w:cs="Times New Roman"/>
          <w:color w:val="000000" w:themeColor="text1"/>
          <w:sz w:val="24"/>
          <w:szCs w:val="24"/>
          <w:lang w:val="lt-LT"/>
        </w:rPr>
        <w:t xml:space="preserve"> (</w:t>
      </w:r>
      <w:proofErr w:type="spellStart"/>
      <w:r w:rsidR="00CB2590" w:rsidRPr="006630EF">
        <w:rPr>
          <w:rFonts w:ascii="Times New Roman" w:eastAsia="Calibri" w:hAnsi="Times New Roman" w:cs="Times New Roman"/>
          <w:color w:val="000000" w:themeColor="text1"/>
          <w:sz w:val="24"/>
          <w:szCs w:val="24"/>
          <w:lang w:val="lt-LT"/>
        </w:rPr>
        <w:t>flokulianto</w:t>
      </w:r>
      <w:proofErr w:type="spellEnd"/>
      <w:r w:rsidR="00CB2590" w:rsidRPr="006630EF">
        <w:rPr>
          <w:rFonts w:ascii="Times New Roman" w:eastAsia="Calibri" w:hAnsi="Times New Roman" w:cs="Times New Roman"/>
          <w:color w:val="000000" w:themeColor="text1"/>
          <w:sz w:val="24"/>
          <w:szCs w:val="24"/>
          <w:lang w:val="lt-LT"/>
        </w:rPr>
        <w:t>)</w:t>
      </w:r>
      <w:r w:rsidR="00CB2590" w:rsidRPr="00CB2590">
        <w:rPr>
          <w:rFonts w:ascii="Times New Roman" w:eastAsia="Calibri" w:hAnsi="Times New Roman" w:cs="Times New Roman"/>
          <w:color w:val="000000" w:themeColor="text1"/>
          <w:sz w:val="24"/>
          <w:szCs w:val="24"/>
          <w:lang w:val="lt-LT"/>
        </w:rPr>
        <w:t xml:space="preserve"> </w:t>
      </w:r>
      <w:bookmarkEnd w:id="8"/>
      <w:r w:rsidR="00CB2590" w:rsidRPr="00CB2590">
        <w:rPr>
          <w:rFonts w:ascii="Times New Roman" w:eastAsia="Calibri" w:hAnsi="Times New Roman" w:cs="Times New Roman"/>
          <w:color w:val="000000" w:themeColor="text1"/>
          <w:sz w:val="24"/>
          <w:szCs w:val="24"/>
          <w:lang w:val="lt-LT"/>
        </w:rPr>
        <w:t>paruošimo, skiedimo ir dozavimo sistem</w:t>
      </w:r>
      <w:r w:rsidR="00CB2590">
        <w:rPr>
          <w:rFonts w:ascii="Times New Roman" w:eastAsia="Calibri" w:hAnsi="Times New Roman" w:cs="Times New Roman"/>
          <w:color w:val="000000" w:themeColor="text1"/>
          <w:sz w:val="24"/>
          <w:szCs w:val="24"/>
          <w:lang w:val="lt-LT"/>
        </w:rPr>
        <w:t>ą</w:t>
      </w:r>
      <w:r w:rsidR="00844E18" w:rsidRPr="00A30FAB">
        <w:rPr>
          <w:rFonts w:ascii="Times New Roman" w:eastAsia="Calibri" w:hAnsi="Times New Roman" w:cs="Times New Roman"/>
          <w:color w:val="000000" w:themeColor="text1"/>
          <w:sz w:val="24"/>
          <w:szCs w:val="24"/>
          <w:lang w:val="lt-LT"/>
        </w:rPr>
        <w:t xml:space="preserve"> su </w:t>
      </w:r>
      <w:r w:rsidR="0024033A">
        <w:rPr>
          <w:rFonts w:ascii="Times New Roman" w:eastAsia="Calibri" w:hAnsi="Times New Roman" w:cs="Times New Roman"/>
          <w:color w:val="000000" w:themeColor="text1"/>
          <w:sz w:val="24"/>
          <w:szCs w:val="24"/>
          <w:lang w:val="lt-LT"/>
        </w:rPr>
        <w:t>montavimo</w:t>
      </w:r>
      <w:r w:rsidR="009241CB">
        <w:rPr>
          <w:rFonts w:ascii="Times New Roman" w:eastAsia="Calibri" w:hAnsi="Times New Roman" w:cs="Times New Roman"/>
          <w:color w:val="000000" w:themeColor="text1"/>
          <w:sz w:val="24"/>
          <w:szCs w:val="24"/>
          <w:lang w:val="lt-LT"/>
        </w:rPr>
        <w:t xml:space="preserve"> ir paleidimo</w:t>
      </w:r>
      <w:r w:rsidR="00844E18" w:rsidRPr="00A30FAB">
        <w:rPr>
          <w:rFonts w:ascii="Times New Roman" w:eastAsia="Calibri" w:hAnsi="Times New Roman" w:cs="Times New Roman"/>
          <w:color w:val="000000" w:themeColor="text1"/>
          <w:sz w:val="24"/>
          <w:szCs w:val="24"/>
          <w:lang w:val="lt-LT"/>
        </w:rPr>
        <w:t xml:space="preserve"> darbais </w:t>
      </w:r>
      <w:r w:rsidR="00CB2590">
        <w:rPr>
          <w:rFonts w:ascii="Times New Roman" w:eastAsia="Calibri" w:hAnsi="Times New Roman" w:cs="Times New Roman"/>
          <w:color w:val="000000" w:themeColor="text1"/>
          <w:sz w:val="24"/>
          <w:szCs w:val="24"/>
          <w:lang w:val="lt-LT"/>
        </w:rPr>
        <w:t>Jonavos NVĮ,</w:t>
      </w:r>
      <w:r w:rsidR="00844E18" w:rsidRPr="00A30FAB">
        <w:rPr>
          <w:rFonts w:ascii="Times New Roman" w:eastAsia="Calibri" w:hAnsi="Times New Roman" w:cs="Times New Roman"/>
          <w:color w:val="000000" w:themeColor="text1"/>
          <w:sz w:val="24"/>
          <w:szCs w:val="24"/>
          <w:lang w:val="lt-LT"/>
        </w:rPr>
        <w:t xml:space="preserve"> </w:t>
      </w:r>
      <w:r w:rsidR="00CB2590">
        <w:rPr>
          <w:rFonts w:ascii="Times New Roman" w:eastAsia="Calibri" w:hAnsi="Times New Roman" w:cs="Times New Roman"/>
          <w:color w:val="000000" w:themeColor="text1"/>
          <w:sz w:val="24"/>
          <w:szCs w:val="24"/>
          <w:lang w:val="lt-LT"/>
        </w:rPr>
        <w:t xml:space="preserve">adresu </w:t>
      </w:r>
      <w:r w:rsidR="00844E18" w:rsidRPr="00A30FAB">
        <w:rPr>
          <w:rFonts w:ascii="Times New Roman" w:eastAsia="Calibri" w:hAnsi="Times New Roman" w:cs="Times New Roman"/>
          <w:color w:val="000000" w:themeColor="text1"/>
          <w:sz w:val="24"/>
          <w:szCs w:val="24"/>
          <w:lang w:val="lt-LT"/>
        </w:rPr>
        <w:t xml:space="preserve">Kauno g. </w:t>
      </w:r>
      <w:r w:rsidR="00CB2590">
        <w:rPr>
          <w:rFonts w:ascii="Times New Roman" w:eastAsia="Calibri" w:hAnsi="Times New Roman" w:cs="Times New Roman"/>
          <w:color w:val="000000" w:themeColor="text1"/>
          <w:sz w:val="24"/>
          <w:szCs w:val="24"/>
          <w:lang w:val="lt-LT"/>
        </w:rPr>
        <w:t>106,</w:t>
      </w:r>
      <w:r w:rsidR="00844E18" w:rsidRPr="00A30FAB">
        <w:rPr>
          <w:rFonts w:ascii="Times New Roman" w:eastAsia="Calibri" w:hAnsi="Times New Roman" w:cs="Times New Roman"/>
          <w:color w:val="000000" w:themeColor="text1"/>
          <w:sz w:val="24"/>
          <w:szCs w:val="24"/>
          <w:lang w:val="lt-LT"/>
        </w:rPr>
        <w:t xml:space="preserve"> </w:t>
      </w:r>
      <w:r w:rsidR="00CB2590" w:rsidRPr="00A30FAB">
        <w:rPr>
          <w:rFonts w:ascii="Times New Roman" w:eastAsia="Calibri" w:hAnsi="Times New Roman" w:cs="Times New Roman"/>
          <w:color w:val="000000" w:themeColor="text1"/>
          <w:sz w:val="24"/>
          <w:szCs w:val="24"/>
          <w:lang w:val="lt-LT"/>
        </w:rPr>
        <w:t>Jonav</w:t>
      </w:r>
      <w:r w:rsidR="00CB2590">
        <w:rPr>
          <w:rFonts w:ascii="Times New Roman" w:eastAsia="Calibri" w:hAnsi="Times New Roman" w:cs="Times New Roman"/>
          <w:color w:val="000000" w:themeColor="text1"/>
          <w:sz w:val="24"/>
          <w:szCs w:val="24"/>
          <w:lang w:val="lt-LT"/>
        </w:rPr>
        <w:t>a</w:t>
      </w:r>
      <w:r w:rsidR="00CB2590" w:rsidRPr="00A30FAB">
        <w:rPr>
          <w:rFonts w:ascii="Times New Roman" w:eastAsia="Calibri" w:hAnsi="Times New Roman" w:cs="Times New Roman"/>
          <w:color w:val="000000" w:themeColor="text1"/>
          <w:sz w:val="24"/>
          <w:szCs w:val="24"/>
          <w:lang w:val="lt-LT"/>
        </w:rPr>
        <w:t xml:space="preserve"> </w:t>
      </w:r>
      <w:r w:rsidR="00844E18" w:rsidRPr="00A30FAB">
        <w:rPr>
          <w:rFonts w:ascii="Times New Roman" w:eastAsia="Calibri" w:hAnsi="Times New Roman" w:cs="Times New Roman"/>
          <w:color w:val="000000" w:themeColor="text1"/>
          <w:sz w:val="24"/>
          <w:szCs w:val="24"/>
          <w:lang w:val="lt-LT"/>
        </w:rPr>
        <w:t xml:space="preserve">(toliau – </w:t>
      </w:r>
      <w:r w:rsidR="009241CB">
        <w:rPr>
          <w:rFonts w:ascii="Times New Roman" w:eastAsia="Calibri" w:hAnsi="Times New Roman" w:cs="Times New Roman"/>
          <w:color w:val="000000" w:themeColor="text1"/>
          <w:sz w:val="24"/>
          <w:szCs w:val="24"/>
          <w:lang w:val="lt-LT"/>
        </w:rPr>
        <w:t>P</w:t>
      </w:r>
      <w:r w:rsidR="00844E18" w:rsidRPr="00A30FAB">
        <w:rPr>
          <w:rFonts w:ascii="Times New Roman" w:eastAsia="Calibri" w:hAnsi="Times New Roman" w:cs="Times New Roman"/>
          <w:color w:val="000000" w:themeColor="text1"/>
          <w:sz w:val="24"/>
          <w:szCs w:val="24"/>
          <w:lang w:val="lt-LT"/>
        </w:rPr>
        <w:t>rekė</w:t>
      </w:r>
      <w:r w:rsidR="00844E18" w:rsidRPr="00CB2590">
        <w:rPr>
          <w:rFonts w:ascii="Times New Roman" w:eastAsia="Calibri" w:hAnsi="Times New Roman" w:cs="Times New Roman"/>
          <w:color w:val="000000" w:themeColor="text1"/>
          <w:sz w:val="24"/>
          <w:szCs w:val="24"/>
          <w:lang w:val="lt-LT"/>
        </w:rPr>
        <w:t>s).</w:t>
      </w:r>
      <w:r w:rsidRPr="00CB2590">
        <w:rPr>
          <w:rFonts w:ascii="Times New Roman" w:eastAsia="Calibri" w:hAnsi="Times New Roman" w:cs="Times New Roman"/>
          <w:color w:val="000000" w:themeColor="text1"/>
          <w:sz w:val="24"/>
          <w:szCs w:val="24"/>
          <w:lang w:val="lt-LT"/>
        </w:rPr>
        <w:t xml:space="preserve"> Reikalavimai pirkimo objektui</w:t>
      </w:r>
      <w:r w:rsidR="00721870" w:rsidRPr="00CB2590">
        <w:rPr>
          <w:rFonts w:ascii="Times New Roman" w:eastAsia="Calibri" w:hAnsi="Times New Roman" w:cs="Times New Roman"/>
          <w:color w:val="000000" w:themeColor="text1"/>
          <w:sz w:val="24"/>
          <w:szCs w:val="24"/>
          <w:lang w:val="lt-LT"/>
        </w:rPr>
        <w:t>, apimtys ir techninė</w:t>
      </w:r>
      <w:r w:rsidR="00721870" w:rsidRPr="00A30FAB">
        <w:rPr>
          <w:rFonts w:ascii="Times New Roman" w:hAnsi="Times New Roman" w:cs="Times New Roman"/>
          <w:sz w:val="24"/>
          <w:szCs w:val="24"/>
          <w:lang w:val="lt-LT"/>
        </w:rPr>
        <w:t xml:space="preserve"> specifikacija</w:t>
      </w:r>
      <w:r w:rsidRPr="00A30FAB">
        <w:rPr>
          <w:rFonts w:ascii="Times New Roman" w:hAnsi="Times New Roman" w:cs="Times New Roman"/>
          <w:sz w:val="24"/>
          <w:szCs w:val="24"/>
          <w:lang w:val="lt-LT"/>
        </w:rPr>
        <w:t xml:space="preserve"> nustatyti pirkimo sąlygų </w:t>
      </w:r>
      <w:r w:rsidR="00721870" w:rsidRPr="00A30FAB">
        <w:rPr>
          <w:rFonts w:ascii="Times New Roman" w:hAnsi="Times New Roman" w:cs="Times New Roman"/>
          <w:sz w:val="24"/>
          <w:szCs w:val="24"/>
          <w:lang w:val="lt-LT"/>
        </w:rPr>
        <w:t>1</w:t>
      </w:r>
      <w:r w:rsidRPr="00A30FAB">
        <w:rPr>
          <w:rFonts w:ascii="Times New Roman" w:hAnsi="Times New Roman" w:cs="Times New Roman"/>
          <w:sz w:val="24"/>
          <w:szCs w:val="24"/>
          <w:lang w:val="lt-LT"/>
        </w:rPr>
        <w:t xml:space="preserve"> priede.</w:t>
      </w:r>
    </w:p>
    <w:p w14:paraId="760E84F9" w14:textId="77777777" w:rsidR="00EA41A1" w:rsidRPr="00A30FAB" w:rsidRDefault="00F25C0D" w:rsidP="009241CB">
      <w:pPr>
        <w:pStyle w:val="Betarp"/>
        <w:numPr>
          <w:ilvl w:val="0"/>
          <w:numId w:val="59"/>
        </w:numPr>
        <w:tabs>
          <w:tab w:val="left" w:pos="993"/>
        </w:tabs>
        <w:spacing w:after="120"/>
        <w:ind w:left="0" w:firstLine="540"/>
        <w:contextualSpacing/>
        <w:rPr>
          <w:rFonts w:ascii="Times New Roman" w:eastAsiaTheme="minorEastAsia" w:hAnsi="Times New Roman" w:cs="Times New Roman"/>
          <w:color w:val="000000" w:themeColor="text1"/>
          <w:sz w:val="24"/>
          <w:szCs w:val="24"/>
          <w:lang w:val="lt-LT"/>
        </w:rPr>
      </w:pPr>
      <w:r w:rsidRPr="00A30FAB">
        <w:rPr>
          <w:rFonts w:ascii="Times New Roman" w:hAnsi="Times New Roman" w:cs="Times New Roman"/>
          <w:sz w:val="24"/>
          <w:szCs w:val="24"/>
          <w:lang w:val="lt-LT"/>
        </w:rPr>
        <w:t>Pirkimo objektas į dalis neskaidomas</w:t>
      </w:r>
      <w:r w:rsidR="00721870" w:rsidRPr="00A30FAB">
        <w:rPr>
          <w:rFonts w:ascii="Times New Roman" w:hAnsi="Times New Roman" w:cs="Times New Roman"/>
          <w:sz w:val="24"/>
          <w:szCs w:val="24"/>
          <w:lang w:val="lt-LT"/>
        </w:rPr>
        <w:t>, alternatyvių pasiūlymų pateikti negalima</w:t>
      </w:r>
      <w:r w:rsidRPr="00A30FAB">
        <w:rPr>
          <w:rFonts w:ascii="Times New Roman" w:hAnsi="Times New Roman" w:cs="Times New Roman"/>
          <w:sz w:val="24"/>
          <w:szCs w:val="24"/>
          <w:lang w:val="lt-LT"/>
        </w:rPr>
        <w:t xml:space="preserve">. </w:t>
      </w:r>
      <w:r w:rsidR="00EA41A1" w:rsidRPr="00A30FAB">
        <w:rPr>
          <w:rFonts w:ascii="Times New Roman" w:hAnsi="Times New Roman" w:cs="Times New Roman"/>
          <w:sz w:val="24"/>
          <w:szCs w:val="24"/>
          <w:lang w:val="lt-LT"/>
        </w:rPr>
        <w:t>Tiekėjui pateikus alternatyvų pasiūlymą, jo pasiūlymas ir alternatyvus(-</w:t>
      </w:r>
      <w:proofErr w:type="spellStart"/>
      <w:r w:rsidR="00EA41A1" w:rsidRPr="00A30FAB">
        <w:rPr>
          <w:rFonts w:ascii="Times New Roman" w:hAnsi="Times New Roman" w:cs="Times New Roman"/>
          <w:sz w:val="24"/>
          <w:szCs w:val="24"/>
          <w:lang w:val="lt-LT"/>
        </w:rPr>
        <w:t>ūs</w:t>
      </w:r>
      <w:proofErr w:type="spellEnd"/>
      <w:r w:rsidR="00EA41A1" w:rsidRPr="00A30FAB">
        <w:rPr>
          <w:rFonts w:ascii="Times New Roman" w:hAnsi="Times New Roman" w:cs="Times New Roman"/>
          <w:sz w:val="24"/>
          <w:szCs w:val="24"/>
          <w:lang w:val="lt-LT"/>
        </w:rPr>
        <w:t>) pasiūlymas(-ai) bus atmestas(-i).</w:t>
      </w:r>
    </w:p>
    <w:p w14:paraId="448DF9A8" w14:textId="77777777" w:rsidR="00EA41A1" w:rsidRPr="00A30FAB" w:rsidRDefault="00EA41A1" w:rsidP="009241CB">
      <w:pPr>
        <w:pStyle w:val="Betarp"/>
        <w:numPr>
          <w:ilvl w:val="0"/>
          <w:numId w:val="59"/>
        </w:numPr>
        <w:tabs>
          <w:tab w:val="left" w:pos="993"/>
        </w:tabs>
        <w:spacing w:after="120"/>
        <w:ind w:left="0" w:firstLine="540"/>
        <w:contextualSpacing/>
        <w:rPr>
          <w:rFonts w:ascii="Times New Roman" w:eastAsiaTheme="minorEastAsia" w:hAnsi="Times New Roman" w:cs="Times New Roman"/>
          <w:color w:val="000000" w:themeColor="text1"/>
          <w:sz w:val="24"/>
          <w:szCs w:val="24"/>
          <w:lang w:val="lt-LT"/>
        </w:rPr>
      </w:pPr>
      <w:r w:rsidRPr="00A30FAB">
        <w:rPr>
          <w:rFonts w:ascii="Times New Roman" w:hAnsi="Times New Roman" w:cs="Times New Roman"/>
          <w:sz w:val="24"/>
          <w:szCs w:val="24"/>
          <w:lang w:val="lt-LT"/>
        </w:rPr>
        <w:lastRenderedPageBreak/>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76AB83F" w14:textId="47A94A23" w:rsidR="00721870" w:rsidRPr="00A30FAB" w:rsidRDefault="00EA41A1" w:rsidP="009241CB">
      <w:pPr>
        <w:pStyle w:val="Betarp"/>
        <w:numPr>
          <w:ilvl w:val="0"/>
          <w:numId w:val="59"/>
        </w:numPr>
        <w:tabs>
          <w:tab w:val="left" w:pos="993"/>
        </w:tabs>
        <w:spacing w:after="120"/>
        <w:ind w:left="0" w:firstLine="540"/>
        <w:contextualSpacing/>
        <w:rPr>
          <w:rFonts w:ascii="Times New Roman" w:eastAsiaTheme="minorEastAsia" w:hAnsi="Times New Roman" w:cs="Times New Roman"/>
          <w:color w:val="000000" w:themeColor="text1"/>
          <w:sz w:val="24"/>
          <w:szCs w:val="24"/>
          <w:lang w:val="lt-LT"/>
        </w:rPr>
      </w:pPr>
      <w:r w:rsidRPr="00A30FAB">
        <w:rPr>
          <w:rFonts w:ascii="Times New Roman" w:hAnsi="Times New Roman" w:cs="Times New Roman"/>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5283A0" w14:textId="77777777" w:rsidR="00D936E0" w:rsidRPr="00A30FAB" w:rsidRDefault="00D936E0" w:rsidP="00D936E0">
      <w:pPr>
        <w:spacing w:after="0" w:line="240" w:lineRule="auto"/>
        <w:ind w:firstLine="720"/>
        <w:jc w:val="both"/>
        <w:rPr>
          <w:rFonts w:ascii="Times New Roman" w:hAnsi="Times New Roman"/>
        </w:rPr>
      </w:pPr>
    </w:p>
    <w:p w14:paraId="56A0D4EA" w14:textId="4E50B702" w:rsidR="00AB46A5" w:rsidRPr="00A30FAB" w:rsidRDefault="00AB46A5" w:rsidP="00AB46A5">
      <w:pPr>
        <w:pStyle w:val="Sraopastraipa"/>
        <w:numPr>
          <w:ilvl w:val="0"/>
          <w:numId w:val="40"/>
        </w:numPr>
        <w:ind w:left="0" w:firstLine="540"/>
        <w:jc w:val="center"/>
        <w:rPr>
          <w:b/>
          <w:lang w:eastAsia="lt-LT"/>
        </w:rPr>
      </w:pPr>
      <w:r w:rsidRPr="00A30FAB">
        <w:rPr>
          <w:b/>
          <w:lang w:eastAsia="lt-LT"/>
        </w:rPr>
        <w:t>TIEKĖJŲ PAŠALINIMO PAGRINDAI, KVALIFIKACIJOS REIKALAVIMAI IR REIKALAUJAMI KOKYBĖS BEI APLINKOS APSAUGOS VADYBOS SISTEMŲ STANDARTAI</w:t>
      </w:r>
    </w:p>
    <w:p w14:paraId="2A20088C" w14:textId="77777777" w:rsidR="00D936E0" w:rsidRPr="00A30FAB" w:rsidRDefault="00D936E0" w:rsidP="00D936E0">
      <w:pPr>
        <w:tabs>
          <w:tab w:val="left" w:pos="709"/>
        </w:tabs>
        <w:spacing w:after="0" w:line="240" w:lineRule="auto"/>
        <w:ind w:right="-149"/>
        <w:jc w:val="both"/>
        <w:rPr>
          <w:rFonts w:ascii="Times New Roman" w:hAnsi="Times New Roman"/>
        </w:rPr>
      </w:pPr>
    </w:p>
    <w:p w14:paraId="243846A9" w14:textId="013998C7" w:rsidR="000B5387" w:rsidRPr="00A30FAB" w:rsidRDefault="00945466" w:rsidP="000B5387">
      <w:pPr>
        <w:pStyle w:val="Sraopastraipa"/>
        <w:numPr>
          <w:ilvl w:val="0"/>
          <w:numId w:val="59"/>
        </w:numPr>
        <w:tabs>
          <w:tab w:val="left" w:pos="567"/>
          <w:tab w:val="left" w:pos="990"/>
        </w:tabs>
        <w:ind w:left="0" w:firstLine="540"/>
        <w:jc w:val="both"/>
        <w:rPr>
          <w:rFonts w:eastAsiaTheme="minorEastAsia"/>
          <w:szCs w:val="24"/>
        </w:rPr>
      </w:pPr>
      <w:bookmarkStart w:id="9" w:name="_Toc47844931"/>
      <w:bookmarkStart w:id="10" w:name="_Toc60525485"/>
      <w:r w:rsidRPr="00A30FAB">
        <w:rPr>
          <w:rFonts w:eastAsiaTheme="minorHAnsi"/>
          <w:szCs w:val="24"/>
        </w:rPr>
        <w:t>Reikalavimai dėl tiekėjo</w:t>
      </w:r>
      <w:r w:rsidR="002B17FE" w:rsidRPr="00A30FAB">
        <w:rPr>
          <w:rFonts w:eastAsiaTheme="minorHAnsi"/>
          <w:szCs w:val="24"/>
        </w:rPr>
        <w:t xml:space="preserve"> (kai pasiūlymą teikia ūkio subjektų grupė – visų tos grupės narių)</w:t>
      </w:r>
      <w:r w:rsidRPr="00A30FAB">
        <w:rPr>
          <w:rFonts w:eastAsiaTheme="minorHAnsi"/>
          <w:szCs w:val="24"/>
        </w:rPr>
        <w:t>, ūkio subjektų, kurių pajėgumais tiekėjas remiasi</w:t>
      </w:r>
      <w:r w:rsidR="002B17FE" w:rsidRPr="00A30FAB">
        <w:rPr>
          <w:rFonts w:eastAsiaTheme="minorHAnsi"/>
          <w:szCs w:val="24"/>
        </w:rPr>
        <w:t>,</w:t>
      </w:r>
      <w:r w:rsidRPr="00A30FAB">
        <w:rPr>
          <w:rFonts w:eastAsiaTheme="minorHAnsi"/>
          <w:szCs w:val="24"/>
        </w:rPr>
        <w:t xml:space="preserve"> pašalinimo pagrindų </w:t>
      </w:r>
      <w:r w:rsidR="0071554A">
        <w:rPr>
          <w:rFonts w:eastAsiaTheme="minorHAnsi"/>
          <w:szCs w:val="24"/>
        </w:rPr>
        <w:t>netaikomi</w:t>
      </w:r>
      <w:r w:rsidRPr="00A30FAB">
        <w:rPr>
          <w:rFonts w:eastAsiaTheme="minorHAnsi"/>
          <w:szCs w:val="24"/>
        </w:rPr>
        <w:t xml:space="preserve">. </w:t>
      </w:r>
    </w:p>
    <w:p w14:paraId="616FFBED" w14:textId="70105F32" w:rsidR="0071554A" w:rsidRPr="00143B69" w:rsidRDefault="00143B69" w:rsidP="002C2704">
      <w:pPr>
        <w:pStyle w:val="Sraopastraipa"/>
        <w:numPr>
          <w:ilvl w:val="0"/>
          <w:numId w:val="59"/>
        </w:numPr>
        <w:tabs>
          <w:tab w:val="left" w:pos="567"/>
          <w:tab w:val="left" w:pos="990"/>
        </w:tabs>
        <w:ind w:left="0" w:firstLine="540"/>
        <w:jc w:val="both"/>
        <w:rPr>
          <w:rFonts w:eastAsiaTheme="minorEastAsia"/>
          <w:szCs w:val="24"/>
        </w:rPr>
      </w:pPr>
      <w:r w:rsidRPr="00143B69">
        <w:rPr>
          <w:rFonts w:eastAsiaTheme="minorHAnsi"/>
          <w:szCs w:val="24"/>
        </w:rPr>
        <w:t>Tiekėjams nustatomi kvalifikacijos reikalavimai, jei taikoma, ir (arba) reikalavimai dėl kokybės vadybos sistemos ir (arba) aplinkos apsaugos vadybos sistemos standartų laikymosi ir jų atitiktį patvirtinantys dokumentai nurodyti pirkimo sąlygų 4 priede</w:t>
      </w:r>
      <w:r w:rsidR="0071554A">
        <w:rPr>
          <w:rFonts w:eastAsiaTheme="minorHAnsi"/>
          <w:szCs w:val="24"/>
        </w:rPr>
        <w:t>.</w:t>
      </w:r>
    </w:p>
    <w:p w14:paraId="43620F3C" w14:textId="77777777" w:rsidR="00143B69" w:rsidRPr="00A30FAB" w:rsidRDefault="00143B69" w:rsidP="00143B69">
      <w:pPr>
        <w:pStyle w:val="Sraopastraipa"/>
        <w:numPr>
          <w:ilvl w:val="0"/>
          <w:numId w:val="59"/>
        </w:numPr>
        <w:tabs>
          <w:tab w:val="left" w:pos="567"/>
          <w:tab w:val="left" w:pos="990"/>
        </w:tabs>
        <w:ind w:left="0" w:firstLine="540"/>
        <w:jc w:val="both"/>
        <w:rPr>
          <w:rFonts w:eastAsiaTheme="minorEastAsia"/>
          <w:szCs w:val="24"/>
        </w:rPr>
      </w:pPr>
      <w:r w:rsidRPr="00A30FAB">
        <w:rPr>
          <w:rFonts w:eastAsiaTheme="minorHAnsi"/>
          <w:szCs w:val="24"/>
        </w:rPr>
        <w:t>J</w:t>
      </w:r>
      <w:r w:rsidRPr="00A30FAB">
        <w:rPr>
          <w:color w:val="000000"/>
          <w:szCs w:val="24"/>
        </w:rPr>
        <w:t xml:space="preserve">eigu tiekėjo kvalifikacija dėl teisės verstis atitinkama veikla nebuvo tikrinama arba tikrinama ne visa apimtimi, tiekėjas, teikdamas pasiūlymą, </w:t>
      </w:r>
      <w:r w:rsidRPr="00A30FAB">
        <w:rPr>
          <w:rFonts w:eastAsia="Arial"/>
          <w:szCs w:val="24"/>
        </w:rPr>
        <w:t xml:space="preserve">perkančiajam subjektui </w:t>
      </w:r>
      <w:r w:rsidRPr="00A30FAB">
        <w:rPr>
          <w:color w:val="000000"/>
          <w:szCs w:val="24"/>
        </w:rPr>
        <w:t>įsipareigoja, kad sutartį vykdys tik teisę verstis atitinkama veikla turintys asmenys.</w:t>
      </w:r>
    </w:p>
    <w:p w14:paraId="6697FEA1" w14:textId="23EF4073" w:rsidR="00143B69" w:rsidRPr="00143B69" w:rsidRDefault="00143B69" w:rsidP="00143B69">
      <w:pPr>
        <w:pStyle w:val="Sraopastraipa"/>
        <w:numPr>
          <w:ilvl w:val="0"/>
          <w:numId w:val="59"/>
        </w:numPr>
        <w:tabs>
          <w:tab w:val="left" w:pos="567"/>
          <w:tab w:val="left" w:pos="990"/>
        </w:tabs>
        <w:ind w:left="0" w:firstLine="540"/>
        <w:jc w:val="both"/>
        <w:rPr>
          <w:rFonts w:eastAsiaTheme="minorEastAsia"/>
          <w:szCs w:val="24"/>
        </w:rPr>
      </w:pPr>
      <w:r w:rsidRPr="00A30FAB">
        <w:rPr>
          <w:szCs w:val="24"/>
        </w:rPr>
        <w:t>Jeigu ūkio subjektas, kurio pajėgumais tiekėjas remiasi, netenkina jam keliamų kvalifikacijos reikalavimų, jeigu tokie reikalavimai buvo keliami, perkantysis subjektas pareikalaus per jo nustatytą terminą</w:t>
      </w:r>
      <w:r w:rsidRPr="00A30FAB">
        <w:t xml:space="preserve"> pakeisti jį reikalavimus atitinkančiu ūkio subjektu.</w:t>
      </w:r>
    </w:p>
    <w:p w14:paraId="621CF76C" w14:textId="580DDF59" w:rsidR="00143B69" w:rsidRDefault="00143B69" w:rsidP="00143B69">
      <w:pPr>
        <w:pStyle w:val="Sraopastraipa"/>
        <w:numPr>
          <w:ilvl w:val="0"/>
          <w:numId w:val="59"/>
        </w:numPr>
        <w:tabs>
          <w:tab w:val="left" w:pos="567"/>
          <w:tab w:val="left" w:pos="990"/>
        </w:tabs>
        <w:ind w:left="0" w:firstLine="540"/>
        <w:jc w:val="both"/>
        <w:rPr>
          <w:rFonts w:eastAsiaTheme="minorEastAsia"/>
          <w:szCs w:val="24"/>
        </w:rPr>
      </w:pPr>
      <w:r w:rsidRPr="00A30FAB">
        <w:rPr>
          <w:rFonts w:eastAsiaTheme="minorEastAsia"/>
          <w:szCs w:val="24"/>
        </w:rPr>
        <w:t>Perkantysis subjektas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FB4B62C" w14:textId="44554226" w:rsidR="00E57C3D" w:rsidRDefault="00E57C3D" w:rsidP="00143B69">
      <w:pPr>
        <w:pStyle w:val="Sraopastraipa"/>
        <w:numPr>
          <w:ilvl w:val="0"/>
          <w:numId w:val="59"/>
        </w:numPr>
        <w:tabs>
          <w:tab w:val="left" w:pos="567"/>
          <w:tab w:val="left" w:pos="990"/>
        </w:tabs>
        <w:ind w:left="0" w:firstLine="540"/>
        <w:jc w:val="both"/>
        <w:rPr>
          <w:rFonts w:eastAsiaTheme="minorEastAsia"/>
          <w:szCs w:val="24"/>
        </w:rPr>
      </w:pPr>
      <w:r w:rsidRPr="00A30FAB">
        <w:rPr>
          <w:rFonts w:eastAsiaTheme="minorEastAsia"/>
          <w:szCs w:val="24"/>
        </w:rPr>
        <w:t>Prieš nustatydamas laimėjusį pasiūlymą perkantysis subjektas reikalaus, kad ekonomiškai naudingiausią pasiūlymą pateikęs tiekėjas pateiktų aktualius dokumentus, patvirtinančius jo atitiktį reikalavimams, t. y. kad tiekėjas (ūkio subjektai, kurių pajėgumais tiekėjas remiasi) atitinka kvalifikacijos reikalavimu</w:t>
      </w:r>
      <w:r>
        <w:rPr>
          <w:rFonts w:eastAsiaTheme="minorEastAsia"/>
          <w:szCs w:val="24"/>
        </w:rPr>
        <w:t>s</w:t>
      </w:r>
      <w:r w:rsidRPr="00A30FAB">
        <w:rPr>
          <w:rFonts w:eastAsiaTheme="minorEastAsia"/>
          <w:szCs w:val="24"/>
        </w:rPr>
        <w:t xml:space="preserve"> ir, jeigu taikytina, reikalavimus dėl kokybės vadybos sistemos ir aplinkos apsaugos vadybos sistemos standartų.</w:t>
      </w:r>
    </w:p>
    <w:p w14:paraId="4314B5BA" w14:textId="49C6E99D" w:rsidR="00E57C3D" w:rsidRPr="00E57C3D" w:rsidRDefault="00E57C3D" w:rsidP="00E57C3D">
      <w:pPr>
        <w:pStyle w:val="Sraopastraipa"/>
        <w:numPr>
          <w:ilvl w:val="0"/>
          <w:numId w:val="59"/>
        </w:numPr>
        <w:tabs>
          <w:tab w:val="left" w:pos="567"/>
          <w:tab w:val="left" w:pos="990"/>
        </w:tabs>
        <w:ind w:left="0" w:firstLine="540"/>
        <w:jc w:val="both"/>
        <w:rPr>
          <w:rFonts w:eastAsiaTheme="minorEastAsia"/>
          <w:szCs w:val="24"/>
        </w:rPr>
      </w:pPr>
      <w:r w:rsidRPr="00A30FAB">
        <w:rPr>
          <w:rFonts w:eastAsiaTheme="minorEastAsia"/>
          <w:szCs w:val="24"/>
        </w:rPr>
        <w:t>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2DE6B00" w14:textId="0C8C87D4" w:rsidR="00E57C3D" w:rsidRPr="0071554A" w:rsidRDefault="00E57C3D" w:rsidP="00E57C3D">
      <w:pPr>
        <w:pStyle w:val="Sraopastraipa"/>
        <w:numPr>
          <w:ilvl w:val="0"/>
          <w:numId w:val="59"/>
        </w:numPr>
        <w:tabs>
          <w:tab w:val="left" w:pos="567"/>
          <w:tab w:val="left" w:pos="990"/>
        </w:tabs>
        <w:ind w:left="0" w:firstLine="540"/>
        <w:jc w:val="both"/>
        <w:rPr>
          <w:rFonts w:eastAsiaTheme="minorEastAsia"/>
          <w:szCs w:val="24"/>
        </w:rPr>
      </w:pPr>
      <w:r w:rsidRPr="00A30FAB">
        <w:rPr>
          <w:rFonts w:eastAsiaTheme="minorEastAsia"/>
          <w:szCs w:val="24"/>
        </w:rPr>
        <w:t xml:space="preserve"> Perkantysis subjektas turi teisę reikalauti, kad užsienio valstybės tiekėjo valstybėje išduoti dokumentai, patvirtinantys tiekėjo atitiktį reikalavimams, būtų legalizuoti vadovaujantis Dokumentų legalizavimo ir tvirtinimo pažyma (</w:t>
      </w:r>
      <w:proofErr w:type="spellStart"/>
      <w:r w:rsidRPr="00A30FAB">
        <w:rPr>
          <w:rFonts w:eastAsiaTheme="minorEastAsia"/>
          <w:szCs w:val="24"/>
        </w:rPr>
        <w:t>Apostille</w:t>
      </w:r>
      <w:proofErr w:type="spellEnd"/>
      <w:r w:rsidRPr="00A30FAB">
        <w:rPr>
          <w:rFonts w:eastAsiaTheme="minorEastAsia"/>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30FAB">
        <w:rPr>
          <w:rFonts w:eastAsiaTheme="minorEastAsia"/>
          <w:szCs w:val="24"/>
        </w:rPr>
        <w:t>Apostille</w:t>
      </w:r>
      <w:proofErr w:type="spellEnd"/>
      <w:r w:rsidRPr="00A30FAB">
        <w:rPr>
          <w:rFonts w:eastAsiaTheme="minorEastAsia"/>
          <w:szCs w:val="24"/>
        </w:rPr>
        <w:t>).</w:t>
      </w:r>
    </w:p>
    <w:p w14:paraId="07E55323" w14:textId="77777777" w:rsidR="00D936E0" w:rsidRPr="00A30FAB" w:rsidRDefault="00D936E0" w:rsidP="00D936E0">
      <w:pPr>
        <w:spacing w:after="0" w:line="240" w:lineRule="auto"/>
        <w:jc w:val="center"/>
        <w:rPr>
          <w:rFonts w:ascii="Times New Roman" w:hAnsi="Times New Roman"/>
        </w:rPr>
      </w:pPr>
    </w:p>
    <w:p w14:paraId="1D7C11E9" w14:textId="477BB1FD" w:rsidR="008B4210" w:rsidRPr="00A30FAB" w:rsidRDefault="008B4210" w:rsidP="008B4210">
      <w:pPr>
        <w:pStyle w:val="Sraopastraipa"/>
        <w:numPr>
          <w:ilvl w:val="0"/>
          <w:numId w:val="40"/>
        </w:numPr>
        <w:ind w:left="0" w:firstLine="540"/>
        <w:jc w:val="center"/>
        <w:rPr>
          <w:rFonts w:ascii="Times New Roman Bold" w:hAnsi="Times New Roman Bold"/>
          <w:b/>
        </w:rPr>
      </w:pPr>
      <w:bookmarkStart w:id="11" w:name="_Hlk11411596"/>
      <w:r w:rsidRPr="00A30FAB">
        <w:rPr>
          <w:rFonts w:ascii="Times New Roman Bold" w:hAnsi="Times New Roman Bold"/>
          <w:b/>
        </w:rPr>
        <w:t>RĖMIMASIS ŪKIO SUBJEKTŲ PAJĖGUMAIS IR SUBTIEKĖJŲ PASITELKIMAS</w:t>
      </w:r>
    </w:p>
    <w:p w14:paraId="3FA35E0C" w14:textId="77777777" w:rsidR="00116C54" w:rsidRPr="00A30FAB" w:rsidRDefault="00116C54" w:rsidP="00116C54">
      <w:pPr>
        <w:spacing w:after="0" w:line="240" w:lineRule="auto"/>
        <w:jc w:val="center"/>
        <w:rPr>
          <w:rFonts w:ascii="Times New Roman" w:hAnsi="Times New Roman"/>
          <w:b/>
        </w:rPr>
      </w:pPr>
    </w:p>
    <w:p w14:paraId="6DE291A8" w14:textId="158481A6" w:rsidR="008B4210" w:rsidRPr="00A30FAB" w:rsidRDefault="008B4210" w:rsidP="008B4210">
      <w:pPr>
        <w:pStyle w:val="Sraopastraipa"/>
        <w:numPr>
          <w:ilvl w:val="0"/>
          <w:numId w:val="59"/>
        </w:numPr>
        <w:tabs>
          <w:tab w:val="left" w:pos="1080"/>
        </w:tabs>
        <w:ind w:left="0" w:firstLine="540"/>
        <w:jc w:val="both"/>
        <w:rPr>
          <w:rFonts w:eastAsiaTheme="minorEastAsia"/>
        </w:rPr>
      </w:pPr>
      <w:r w:rsidRPr="00A30FAB">
        <w:rPr>
          <w:rFonts w:eastAsiaTheme="minorEastAsia"/>
        </w:rPr>
        <w:lastRenderedPageBreak/>
        <w:t xml:space="preserve">Tiekėjas gali remtis kitų ūkio subjektų pajėgumais pagal PĮ </w:t>
      </w:r>
      <w:r w:rsidR="003F6888">
        <w:rPr>
          <w:rFonts w:eastAsiaTheme="minorEastAsia"/>
        </w:rPr>
        <w:t>49</w:t>
      </w:r>
      <w:r w:rsidRPr="00A30FAB">
        <w:rPr>
          <w:rFonts w:eastAsiaTheme="minorEastAsia"/>
        </w:rPr>
        <w:t xml:space="preserve"> straipsnį, kad atitiktų pirkimo sąlygose nustatytus kvalifikacijos reikalavimus</w:t>
      </w:r>
      <w:r w:rsidR="003F6888">
        <w:rPr>
          <w:rFonts w:eastAsiaTheme="minorEastAsia"/>
        </w:rPr>
        <w:t xml:space="preserve"> (jei taikomi)</w:t>
      </w:r>
      <w:r w:rsidRPr="00A30FAB">
        <w:rPr>
          <w:rFonts w:eastAsiaTheme="minorEastAsia"/>
        </w:rPr>
        <w:t>,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30FAB">
        <w:rPr>
          <w:rFonts w:eastAsiaTheme="minorEastAsia"/>
        </w:rPr>
        <w:t>kvazisubtiekėjai</w:t>
      </w:r>
      <w:proofErr w:type="spellEnd"/>
      <w:r w:rsidRPr="00A30FAB">
        <w:rPr>
          <w:rFonts w:eastAsiaTheme="minorEastAsia"/>
        </w:rPr>
        <w:t>).</w:t>
      </w:r>
    </w:p>
    <w:p w14:paraId="52079322" w14:textId="386FA4DF" w:rsidR="008B4210" w:rsidRPr="00A30FAB" w:rsidRDefault="008B4210" w:rsidP="008B4210">
      <w:pPr>
        <w:pStyle w:val="Sraopastraipa"/>
        <w:numPr>
          <w:ilvl w:val="0"/>
          <w:numId w:val="59"/>
        </w:numPr>
        <w:tabs>
          <w:tab w:val="left" w:pos="1080"/>
        </w:tabs>
        <w:ind w:left="0" w:firstLine="540"/>
        <w:jc w:val="both"/>
        <w:rPr>
          <w:rFonts w:eastAsiaTheme="minorEastAsia"/>
        </w:rPr>
      </w:pPr>
      <w:r w:rsidRPr="00A30FAB">
        <w:rPr>
          <w:rFonts w:eastAsiaTheme="minorEastAsia"/>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5A2E27">
        <w:rPr>
          <w:rFonts w:eastAsiaTheme="minorEastAsia"/>
        </w:rPr>
        <w:t>s</w:t>
      </w:r>
      <w:r w:rsidRPr="00A30FAB">
        <w:rPr>
          <w:rFonts w:eastAsiaTheme="minorEastAsia"/>
        </w:rPr>
        <w:t xml:space="preserve">,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171F51F" w14:textId="77777777" w:rsidR="008B4210" w:rsidRPr="00A30FAB" w:rsidRDefault="008B4210" w:rsidP="008B4210">
      <w:pPr>
        <w:pStyle w:val="Sraopastraipa"/>
        <w:numPr>
          <w:ilvl w:val="0"/>
          <w:numId w:val="59"/>
        </w:numPr>
        <w:tabs>
          <w:tab w:val="left" w:pos="1080"/>
        </w:tabs>
        <w:ind w:left="0" w:firstLine="540"/>
        <w:jc w:val="both"/>
        <w:rPr>
          <w:rFonts w:eastAsiaTheme="minorEastAsia"/>
        </w:rPr>
      </w:pPr>
      <w:r w:rsidRPr="00A30FAB">
        <w:rPr>
          <w:rFonts w:eastAsiaTheme="minorEastAsia"/>
        </w:rPr>
        <w:t>Skirtingi tiekėjai gali remtis tų pačių ūkio subjektų pajėgumais, tačiau tai negali sąlygoti draudžiamų susitarimų.</w:t>
      </w:r>
    </w:p>
    <w:p w14:paraId="077D0927" w14:textId="77777777" w:rsidR="008B4210" w:rsidRPr="00A30FAB" w:rsidRDefault="008B4210" w:rsidP="008B4210">
      <w:pPr>
        <w:pStyle w:val="Sraopastraipa"/>
        <w:numPr>
          <w:ilvl w:val="0"/>
          <w:numId w:val="59"/>
        </w:numPr>
        <w:tabs>
          <w:tab w:val="left" w:pos="1080"/>
        </w:tabs>
        <w:ind w:left="0" w:firstLine="540"/>
        <w:jc w:val="both"/>
        <w:rPr>
          <w:rFonts w:eastAsiaTheme="minorEastAsia"/>
        </w:rPr>
      </w:pPr>
      <w:r w:rsidRPr="00A30FAB">
        <w:rPr>
          <w:rFonts w:eastAsiaTheme="minorEastAsia"/>
        </w:rPr>
        <w:t>Tiekėjų grupė gali remtis grupės dalyvių arba kitų ūkio subjektų pajėgumais, laikantis šiame skyriuje nustatytų sąlygų.</w:t>
      </w:r>
    </w:p>
    <w:p w14:paraId="2B6AE5FB" w14:textId="77777777" w:rsidR="008B4210" w:rsidRPr="00A30FAB" w:rsidRDefault="008B4210" w:rsidP="008B4210">
      <w:pPr>
        <w:pStyle w:val="Sraopastraipa"/>
        <w:numPr>
          <w:ilvl w:val="0"/>
          <w:numId w:val="59"/>
        </w:numPr>
        <w:tabs>
          <w:tab w:val="left" w:pos="1080"/>
        </w:tabs>
        <w:ind w:left="0" w:firstLine="540"/>
        <w:jc w:val="both"/>
        <w:rPr>
          <w:rFonts w:eastAsiaTheme="minorEastAsia"/>
        </w:rPr>
      </w:pPr>
      <w:r w:rsidRPr="00A30FAB">
        <w:rPr>
          <w:rFonts w:eastAsiaTheme="minorEastAsia"/>
        </w:rPr>
        <w:t>Paslaugų teikimo ar darbų įsigijimo atvejais, perkančiajam subjektui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F17FFC6" w14:textId="5403A2C5" w:rsidR="008B4210" w:rsidRPr="00A30FAB" w:rsidRDefault="008B4210" w:rsidP="008B4210">
      <w:pPr>
        <w:pStyle w:val="Sraopastraipa"/>
        <w:numPr>
          <w:ilvl w:val="0"/>
          <w:numId w:val="59"/>
        </w:numPr>
        <w:tabs>
          <w:tab w:val="left" w:pos="1080"/>
        </w:tabs>
        <w:ind w:left="0" w:firstLine="540"/>
        <w:jc w:val="both"/>
        <w:rPr>
          <w:rFonts w:eastAsiaTheme="minorEastAsia"/>
        </w:rPr>
      </w:pPr>
      <w:r w:rsidRPr="00A30FAB">
        <w:rPr>
          <w:rFonts w:eastAsiaTheme="minorEastAsia"/>
        </w:rPr>
        <w:t>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w:t>
      </w:r>
    </w:p>
    <w:p w14:paraId="469BDE6D" w14:textId="70D24E70" w:rsidR="00116C54" w:rsidRPr="00A30FAB" w:rsidRDefault="00116C54" w:rsidP="00116C54">
      <w:pPr>
        <w:pStyle w:val="Sraopastraipa"/>
        <w:numPr>
          <w:ilvl w:val="0"/>
          <w:numId w:val="59"/>
        </w:numPr>
        <w:tabs>
          <w:tab w:val="left" w:pos="1080"/>
        </w:tabs>
        <w:ind w:left="0" w:firstLine="540"/>
        <w:jc w:val="both"/>
        <w:rPr>
          <w:rFonts w:eastAsiaTheme="minorEastAsia"/>
        </w:rPr>
      </w:pPr>
      <w:r w:rsidRPr="00A30FAB">
        <w:rPr>
          <w:rFonts w:eastAsia="Calibri"/>
          <w:color w:val="000000" w:themeColor="text1"/>
        </w:rPr>
        <w:t xml:space="preserve">Tiekėjas savo pasiūlyme privalo nurodyti, kokiai sutarties daliai ir kokius subtiekėjus, jeigu jie pasiūlymo teikimo metu yra žinomi, tiekėjas ketina pasitelkti. </w:t>
      </w:r>
    </w:p>
    <w:p w14:paraId="4679E5F1" w14:textId="77777777" w:rsidR="00116C54" w:rsidRPr="00A30FAB" w:rsidRDefault="00116C54" w:rsidP="00116C54">
      <w:pPr>
        <w:pStyle w:val="Sraopastraipa"/>
        <w:numPr>
          <w:ilvl w:val="0"/>
          <w:numId w:val="59"/>
        </w:numPr>
        <w:tabs>
          <w:tab w:val="left" w:pos="1080"/>
        </w:tabs>
        <w:ind w:left="0" w:firstLine="540"/>
        <w:jc w:val="both"/>
        <w:rPr>
          <w:rFonts w:eastAsiaTheme="minorEastAsia"/>
        </w:rPr>
      </w:pPr>
      <w:r w:rsidRPr="00A30FAB">
        <w:rPr>
          <w:rFonts w:eastAsia="Calibri"/>
          <w:bCs/>
        </w:rPr>
        <w:t>Skirtingi tiekėjai gali pasitelkti tuos pačius subtiekėjus, tačiau tai negali sąlygoti draudžiamų susitarimų</w:t>
      </w:r>
      <w:r w:rsidRPr="00A30FAB">
        <w:t>.</w:t>
      </w:r>
    </w:p>
    <w:p w14:paraId="4C0EF511" w14:textId="584A050C" w:rsidR="00116C54" w:rsidRPr="00A30FAB" w:rsidRDefault="00116C54" w:rsidP="00116C54">
      <w:pPr>
        <w:pStyle w:val="Sraopastraipa"/>
        <w:numPr>
          <w:ilvl w:val="0"/>
          <w:numId w:val="59"/>
        </w:numPr>
        <w:tabs>
          <w:tab w:val="left" w:pos="1080"/>
        </w:tabs>
        <w:ind w:left="0" w:firstLine="540"/>
        <w:jc w:val="both"/>
        <w:rPr>
          <w:rFonts w:asciiTheme="minorHAnsi" w:eastAsiaTheme="minorEastAsia" w:hAnsiTheme="minorHAnsi" w:cstheme="minorHAnsi"/>
        </w:rPr>
      </w:pPr>
      <w:r w:rsidRPr="00A30FAB">
        <w:rPr>
          <w:rFonts w:eastAsia="Calibri"/>
          <w:color w:val="000000" w:themeColor="text1"/>
        </w:rPr>
        <w:t>S</w:t>
      </w:r>
      <w:r w:rsidRPr="00A30FAB">
        <w:t xml:space="preserve">udarius sutartį, tačiau ne vėliau negu sutartis pradedama vykdyti, tiekėjas, kuris bus pripažintas laimėjusiu, įsipareigoja </w:t>
      </w:r>
      <w:r w:rsidRPr="00A30FAB">
        <w:rPr>
          <w:rFonts w:eastAsia="Arial"/>
        </w:rPr>
        <w:t>perkančiajam subj</w:t>
      </w:r>
      <w:r w:rsidR="007B23B6">
        <w:rPr>
          <w:rFonts w:eastAsia="Arial"/>
        </w:rPr>
        <w:t>e</w:t>
      </w:r>
      <w:r w:rsidRPr="00A30FAB">
        <w:rPr>
          <w:rFonts w:eastAsia="Arial"/>
        </w:rPr>
        <w:t xml:space="preserve">ktui </w:t>
      </w:r>
      <w:r w:rsidRPr="00A30FAB">
        <w:t>pranešti tuo metu žinomų subtiekėjų pavadinimus, kontaktinius duomenis ir jų</w:t>
      </w:r>
      <w:r w:rsidRPr="00A30FAB">
        <w:rPr>
          <w:rFonts w:cstheme="minorHAnsi"/>
        </w:rPr>
        <w:t xml:space="preserve"> atstovus. Perkantysis subjektas taip pat reikalauja, kad tiekėjas informuotų apie minėtos informacijos pasikeitimus visu sutarties vykdymo metu, taip pat apie naujus subtiekėjus, kuriuos jis ketina pasitelkti vėliau.</w:t>
      </w:r>
    </w:p>
    <w:p w14:paraId="50094578" w14:textId="487A22C9" w:rsidR="00116C54" w:rsidRPr="00A30FAB" w:rsidRDefault="00116C54" w:rsidP="008B4210">
      <w:pPr>
        <w:pStyle w:val="Sraopastraipa"/>
        <w:numPr>
          <w:ilvl w:val="0"/>
          <w:numId w:val="59"/>
        </w:numPr>
        <w:tabs>
          <w:tab w:val="left" w:pos="1080"/>
        </w:tabs>
        <w:ind w:left="0" w:firstLine="540"/>
        <w:jc w:val="both"/>
        <w:rPr>
          <w:rFonts w:asciiTheme="minorHAnsi" w:eastAsiaTheme="minorEastAsia" w:hAnsiTheme="minorHAnsi" w:cstheme="minorHAnsi"/>
        </w:rPr>
      </w:pPr>
      <w:r w:rsidRPr="00A30FAB">
        <w:rPr>
          <w:rFonts w:cstheme="minorHAnsi"/>
        </w:rPr>
        <w:t xml:space="preserve">Jeigu pagal pirkimo sąlygų reikalavimus </w:t>
      </w:r>
      <w:r w:rsidRPr="00A30FAB">
        <w:rPr>
          <w:rFonts w:eastAsia="Calibri" w:cstheme="minorHAnsi"/>
        </w:rPr>
        <w:t xml:space="preserve">yra </w:t>
      </w:r>
      <w:r w:rsidRPr="00A30FAB">
        <w:rPr>
          <w:rFonts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perkantysis subjektas reikalauja, kad tiekėjas per perkančiojo subjekto nustatytą terminą pakeistų minėtą subtiekėją reikalavimus atitinkančiu (pašalinimo pagrindų neturinčiu) subtiekėju.</w:t>
      </w:r>
    </w:p>
    <w:p w14:paraId="3EBED35D" w14:textId="77777777" w:rsidR="00116C54" w:rsidRDefault="00116C54" w:rsidP="00FD66C7">
      <w:pPr>
        <w:spacing w:after="0" w:line="240" w:lineRule="auto"/>
        <w:rPr>
          <w:rFonts w:ascii="Times New Roman Bold" w:hAnsi="Times New Roman Bold"/>
          <w:b/>
        </w:rPr>
      </w:pPr>
    </w:p>
    <w:p w14:paraId="576AC452" w14:textId="77777777" w:rsidR="00C64D2F" w:rsidRPr="00A30FAB" w:rsidRDefault="00C64D2F" w:rsidP="00FD66C7">
      <w:pPr>
        <w:spacing w:after="0" w:line="240" w:lineRule="auto"/>
        <w:rPr>
          <w:rFonts w:ascii="Times New Roman Bold" w:hAnsi="Times New Roman Bold"/>
          <w:b/>
        </w:rPr>
      </w:pPr>
    </w:p>
    <w:p w14:paraId="1CCA71CF" w14:textId="0AAABEDC" w:rsidR="006B4644" w:rsidRPr="00A30FAB" w:rsidRDefault="006B4644" w:rsidP="00D936E0">
      <w:pPr>
        <w:numPr>
          <w:ilvl w:val="0"/>
          <w:numId w:val="40"/>
        </w:numPr>
        <w:spacing w:after="0" w:line="240" w:lineRule="auto"/>
        <w:jc w:val="center"/>
        <w:rPr>
          <w:rFonts w:ascii="Times New Roman Bold" w:hAnsi="Times New Roman Bold"/>
          <w:b/>
        </w:rPr>
      </w:pPr>
      <w:r w:rsidRPr="00A30FAB">
        <w:rPr>
          <w:rFonts w:ascii="Times New Roman Bold" w:hAnsi="Times New Roman Bold"/>
          <w:b/>
        </w:rPr>
        <w:t>TIEKĖJŲ GRUPĖS DALYVAVIMAS PIRKIMO PROCEDŪROSE</w:t>
      </w:r>
    </w:p>
    <w:p w14:paraId="72C66396" w14:textId="77777777" w:rsidR="006B4644" w:rsidRPr="00A30FAB" w:rsidRDefault="006B4644" w:rsidP="006B4644">
      <w:pPr>
        <w:spacing w:after="0" w:line="240" w:lineRule="auto"/>
        <w:jc w:val="center"/>
        <w:rPr>
          <w:rFonts w:ascii="Times New Roman Bold" w:hAnsi="Times New Roman Bold"/>
          <w:b/>
        </w:rPr>
      </w:pPr>
    </w:p>
    <w:p w14:paraId="74C2FD28" w14:textId="1BA3AC6E" w:rsidR="006B4644" w:rsidRPr="00A30FAB" w:rsidRDefault="006B4644" w:rsidP="003F6888">
      <w:pPr>
        <w:pStyle w:val="Sraopastraipa"/>
        <w:numPr>
          <w:ilvl w:val="0"/>
          <w:numId w:val="59"/>
        </w:numPr>
        <w:tabs>
          <w:tab w:val="left" w:pos="993"/>
        </w:tabs>
        <w:ind w:left="0" w:firstLine="540"/>
        <w:jc w:val="both"/>
        <w:rPr>
          <w:rFonts w:asciiTheme="minorHAnsi" w:eastAsiaTheme="minorHAnsi" w:hAnsiTheme="minorHAnsi" w:cstheme="minorHAnsi"/>
        </w:rPr>
      </w:pPr>
      <w:r w:rsidRPr="00A30FAB">
        <w:rPr>
          <w:rFonts w:eastAsiaTheme="minorHAnsi" w:cstheme="minorHAnsi"/>
        </w:rPr>
        <w:t>Pasiūlymą gali pateikti tiekėjų grupė. Pirkime pasiūlymą teikianti tiekėjų grupė su pasiūlymu turi pateikti jungtinės veiklos sutarties kopiją. Jungtinės veiklos sutartyje privalo būti nurodyta:</w:t>
      </w:r>
    </w:p>
    <w:p w14:paraId="5EB2BA11" w14:textId="3CDFFC19" w:rsidR="006B4644" w:rsidRPr="00A30FAB" w:rsidRDefault="006B4644" w:rsidP="003F6888">
      <w:pPr>
        <w:pStyle w:val="Sraopastraipa"/>
        <w:numPr>
          <w:ilvl w:val="1"/>
          <w:numId w:val="59"/>
        </w:numPr>
        <w:tabs>
          <w:tab w:val="left" w:pos="1134"/>
        </w:tabs>
        <w:ind w:left="0" w:firstLine="540"/>
        <w:jc w:val="both"/>
        <w:rPr>
          <w:rFonts w:eastAsiaTheme="minorHAnsi" w:cstheme="minorHAnsi"/>
        </w:rPr>
      </w:pPr>
      <w:r w:rsidRPr="00A30FAB">
        <w:rPr>
          <w:rFonts w:eastAsiaTheme="minorHAnsi" w:cstheme="minorHAnsi"/>
        </w:rPr>
        <w:t xml:space="preserve">tiekėjų grupės sudėtis ir kiekvieno tiekėjų grupės dalyvio įsipareigojimai vykdant numatomą su </w:t>
      </w:r>
      <w:r w:rsidRPr="00A30FAB">
        <w:rPr>
          <w:rFonts w:eastAsia="Arial" w:cstheme="minorHAnsi"/>
        </w:rPr>
        <w:t>perkanči</w:t>
      </w:r>
      <w:r w:rsidR="005223FA" w:rsidRPr="00A30FAB">
        <w:rPr>
          <w:rFonts w:eastAsia="Arial" w:cstheme="minorHAnsi"/>
        </w:rPr>
        <w:t>uoju subjektu</w:t>
      </w:r>
      <w:r w:rsidRPr="00A30FAB">
        <w:rPr>
          <w:rFonts w:eastAsia="Arial" w:cstheme="minorHAnsi"/>
        </w:rPr>
        <w:t xml:space="preserve"> </w:t>
      </w:r>
      <w:r w:rsidRPr="00A30FAB">
        <w:rPr>
          <w:rFonts w:eastAsiaTheme="minorHAnsi" w:cstheme="minorHAnsi"/>
        </w:rPr>
        <w:t>sudaryti sutartį;</w:t>
      </w:r>
    </w:p>
    <w:p w14:paraId="5A203269" w14:textId="4DC3AC6C" w:rsidR="006B4644" w:rsidRPr="00A30FAB" w:rsidRDefault="006B4644" w:rsidP="003F6888">
      <w:pPr>
        <w:pStyle w:val="Sraopastraipa"/>
        <w:numPr>
          <w:ilvl w:val="1"/>
          <w:numId w:val="59"/>
        </w:numPr>
        <w:tabs>
          <w:tab w:val="left" w:pos="1134"/>
        </w:tabs>
        <w:ind w:left="0" w:firstLine="540"/>
        <w:jc w:val="both"/>
        <w:rPr>
          <w:rFonts w:eastAsiaTheme="minorHAnsi" w:cstheme="minorHAnsi"/>
        </w:rPr>
      </w:pPr>
      <w:r w:rsidRPr="00A30FAB">
        <w:rPr>
          <w:rFonts w:eastAsiaTheme="minorHAnsi" w:cstheme="minorHAnsi"/>
        </w:rPr>
        <w:t xml:space="preserve">solidari, kiekvieno tiekėjų grupės dalyvio atskirai ir visų kartu, atsakomybė už įsipareigojimų ir prievolių </w:t>
      </w:r>
      <w:r w:rsidRPr="00A30FAB">
        <w:rPr>
          <w:rFonts w:eastAsia="Arial" w:cstheme="minorHAnsi"/>
        </w:rPr>
        <w:t>perkančiaja</w:t>
      </w:r>
      <w:r w:rsidR="005223FA" w:rsidRPr="00A30FAB">
        <w:rPr>
          <w:rFonts w:eastAsia="Arial" w:cstheme="minorHAnsi"/>
        </w:rPr>
        <w:t xml:space="preserve">m subjektui </w:t>
      </w:r>
      <w:r w:rsidRPr="00A30FAB">
        <w:rPr>
          <w:rFonts w:eastAsiaTheme="minorHAnsi" w:cstheme="minorHAnsi"/>
        </w:rPr>
        <w:t>nevykdymą (nepriklausomai nuo jų įnašo pagal jungtinės veiklos sutartį);</w:t>
      </w:r>
    </w:p>
    <w:p w14:paraId="653E063C" w14:textId="5BAED02E" w:rsidR="006B4644" w:rsidRPr="00A30FAB" w:rsidRDefault="006B4644" w:rsidP="003F6888">
      <w:pPr>
        <w:pStyle w:val="Sraopastraipa"/>
        <w:numPr>
          <w:ilvl w:val="1"/>
          <w:numId w:val="59"/>
        </w:numPr>
        <w:tabs>
          <w:tab w:val="left" w:pos="1134"/>
        </w:tabs>
        <w:ind w:left="0" w:firstLine="540"/>
        <w:jc w:val="both"/>
        <w:rPr>
          <w:rFonts w:eastAsiaTheme="minorHAnsi" w:cstheme="minorHAnsi"/>
        </w:rPr>
      </w:pPr>
      <w:r w:rsidRPr="00A30FAB">
        <w:rPr>
          <w:rFonts w:cstheme="minorHAnsi"/>
          <w:bCs/>
        </w:rPr>
        <w:t>kuris šios sutarties dalyvis yra įgaliojamas tiekėjų grupės vardu teikti pasiūlymą, o laimėjus pirkimą, – pasirašyti sutartį su</w:t>
      </w:r>
      <w:r w:rsidRPr="00A30FAB">
        <w:rPr>
          <w:rFonts w:eastAsia="Arial" w:cstheme="minorHAnsi"/>
        </w:rPr>
        <w:t xml:space="preserve"> perkančiuoju subjektu</w:t>
      </w:r>
      <w:r w:rsidRPr="00A30FAB">
        <w:rPr>
          <w:rFonts w:cstheme="minorHAnsi"/>
          <w:bCs/>
        </w:rPr>
        <w:t xml:space="preserve">, teikti sąskaitas faktūras </w:t>
      </w:r>
      <w:r w:rsidRPr="00A30FAB">
        <w:rPr>
          <w:rFonts w:cstheme="minorHAnsi"/>
          <w:bCs/>
        </w:rPr>
        <w:lastRenderedPageBreak/>
        <w:t>atsiskaitymams (mokėjimai bus atliekami tik vienam iš jungtinės veiklos sutarties dalyvių), pasirašyti su sutarties vykdymu susijusius dokumentus (įgaliotas dalyvis) ir kt</w:t>
      </w:r>
      <w:r w:rsidRPr="00A30FAB">
        <w:rPr>
          <w:rFonts w:eastAsiaTheme="minorHAnsi" w:cstheme="minorHAnsi"/>
        </w:rPr>
        <w:t>.</w:t>
      </w:r>
    </w:p>
    <w:p w14:paraId="37DE77A0" w14:textId="77777777" w:rsidR="008D1BA5" w:rsidRPr="00A30FAB" w:rsidRDefault="008D1BA5" w:rsidP="003F6888">
      <w:pPr>
        <w:pStyle w:val="Sraopastraipa"/>
        <w:numPr>
          <w:ilvl w:val="0"/>
          <w:numId w:val="59"/>
        </w:numPr>
        <w:tabs>
          <w:tab w:val="left" w:pos="993"/>
        </w:tabs>
        <w:ind w:left="0" w:firstLine="540"/>
        <w:jc w:val="both"/>
        <w:rPr>
          <w:rFonts w:eastAsiaTheme="minorEastAsia" w:cstheme="minorHAnsi"/>
          <w:color w:val="000000" w:themeColor="text1"/>
        </w:rPr>
      </w:pPr>
      <w:r w:rsidRPr="00A30FAB">
        <w:rPr>
          <w:rFonts w:cstheme="minorHAnsi"/>
          <w:color w:val="000000" w:themeColor="text1"/>
        </w:rPr>
        <w:t>P</w:t>
      </w:r>
      <w:r w:rsidR="006B4644" w:rsidRPr="00A30FAB">
        <w:rPr>
          <w:rFonts w:cstheme="minorHAnsi"/>
          <w:color w:val="000000" w:themeColor="text1"/>
        </w:rPr>
        <w:t>erkan</w:t>
      </w:r>
      <w:r w:rsidRPr="00A30FAB">
        <w:rPr>
          <w:rFonts w:cstheme="minorHAnsi"/>
          <w:color w:val="000000" w:themeColor="text1"/>
        </w:rPr>
        <w:t>tysis subjektas</w:t>
      </w:r>
      <w:r w:rsidR="006B4644" w:rsidRPr="00A30FAB">
        <w:rPr>
          <w:rFonts w:cstheme="minorHAnsi"/>
          <w:color w:val="000000" w:themeColor="text1"/>
        </w:rPr>
        <w:t xml:space="preserve"> nereikalauja, kad </w:t>
      </w:r>
      <w:r w:rsidR="006B4644" w:rsidRPr="00A30FAB">
        <w:rPr>
          <w:rFonts w:cstheme="minorHAnsi"/>
        </w:rPr>
        <w:t>tiekėjų grupės</w:t>
      </w:r>
      <w:r w:rsidR="006B4644" w:rsidRPr="00A30FAB">
        <w:rPr>
          <w:rFonts w:cstheme="minorHAnsi"/>
          <w:color w:val="000000" w:themeColor="text1"/>
        </w:rPr>
        <w:t xml:space="preserve"> pateiktą pasiūlymą pripažinus laimėjusiu ir pasiūlius sudaryti sutartį, ši </w:t>
      </w:r>
      <w:r w:rsidR="006B4644" w:rsidRPr="00A30FAB">
        <w:rPr>
          <w:rFonts w:cstheme="minorHAnsi"/>
        </w:rPr>
        <w:t>tiekėjų</w:t>
      </w:r>
      <w:r w:rsidR="006B4644" w:rsidRPr="00A30FAB">
        <w:rPr>
          <w:rFonts w:cstheme="minorHAnsi"/>
          <w:color w:val="000000" w:themeColor="text1"/>
        </w:rPr>
        <w:t xml:space="preserve"> grupė įgytų tam tikrą teisinę formą.</w:t>
      </w:r>
    </w:p>
    <w:p w14:paraId="72A629CE" w14:textId="3B11E081" w:rsidR="006B4644" w:rsidRPr="00A30FAB" w:rsidRDefault="006B4644" w:rsidP="003F6888">
      <w:pPr>
        <w:pStyle w:val="Sraopastraipa"/>
        <w:numPr>
          <w:ilvl w:val="0"/>
          <w:numId w:val="59"/>
        </w:numPr>
        <w:tabs>
          <w:tab w:val="left" w:pos="993"/>
        </w:tabs>
        <w:ind w:left="0" w:firstLine="540"/>
        <w:jc w:val="both"/>
        <w:rPr>
          <w:rFonts w:eastAsiaTheme="minorEastAsia" w:cstheme="minorHAnsi"/>
          <w:color w:val="000000" w:themeColor="text1"/>
        </w:rPr>
      </w:pPr>
      <w:r w:rsidRPr="00A30FAB">
        <w:t xml:space="preserve">Tiekėjui, teikiančiam pasiūlymą savarankiškai ar kaip tiekėjų grupės nariui, nedraudžiama būti kito tiekėjo subtiekėju ar ūkio subjektu, kurio pajėgumais remiamasi kitas tiekėjas, tame pačiame pirkime. </w:t>
      </w:r>
    </w:p>
    <w:p w14:paraId="468EA6C7" w14:textId="77777777" w:rsidR="006B4644" w:rsidRPr="00A30FAB" w:rsidRDefault="006B4644" w:rsidP="006B4644">
      <w:pPr>
        <w:spacing w:after="0" w:line="240" w:lineRule="auto"/>
        <w:jc w:val="center"/>
        <w:rPr>
          <w:rFonts w:ascii="Times New Roman Bold" w:hAnsi="Times New Roman Bold"/>
          <w:b/>
        </w:rPr>
      </w:pPr>
    </w:p>
    <w:bookmarkEnd w:id="9"/>
    <w:bookmarkEnd w:id="10"/>
    <w:bookmarkEnd w:id="11"/>
    <w:p w14:paraId="18240F9D" w14:textId="2316E4FA" w:rsidR="009723D0" w:rsidRPr="00A30FAB" w:rsidRDefault="009723D0" w:rsidP="009723D0">
      <w:pPr>
        <w:pStyle w:val="Sraopastraipa"/>
        <w:numPr>
          <w:ilvl w:val="0"/>
          <w:numId w:val="40"/>
        </w:numPr>
        <w:ind w:left="0" w:firstLine="540"/>
        <w:jc w:val="center"/>
        <w:rPr>
          <w:b/>
          <w:color w:val="FF0000"/>
        </w:rPr>
      </w:pPr>
      <w:r w:rsidRPr="00A30FAB">
        <w:rPr>
          <w:b/>
        </w:rPr>
        <w:t>PASIŪLYMŲ RENGIMAS, PATEIKIMAS, KEITIMAS</w:t>
      </w:r>
    </w:p>
    <w:p w14:paraId="075BEFAD" w14:textId="77777777" w:rsidR="00D936E0" w:rsidRPr="00A30FAB" w:rsidRDefault="00D936E0" w:rsidP="00D936E0">
      <w:pPr>
        <w:tabs>
          <w:tab w:val="left" w:pos="709"/>
        </w:tabs>
        <w:spacing w:after="0" w:line="240" w:lineRule="auto"/>
        <w:jc w:val="both"/>
        <w:rPr>
          <w:rFonts w:ascii="Times New Roman" w:hAnsi="Times New Roman"/>
        </w:rPr>
      </w:pPr>
    </w:p>
    <w:p w14:paraId="0E590487" w14:textId="77777777" w:rsidR="00BE76E4" w:rsidRPr="00A30FAB" w:rsidRDefault="005619F3" w:rsidP="002B072A">
      <w:pPr>
        <w:pStyle w:val="Sraopastraipa"/>
        <w:numPr>
          <w:ilvl w:val="0"/>
          <w:numId w:val="59"/>
        </w:numPr>
        <w:tabs>
          <w:tab w:val="left" w:pos="993"/>
        </w:tabs>
        <w:ind w:left="0" w:firstLine="540"/>
        <w:jc w:val="both"/>
        <w:rPr>
          <w:rFonts w:asciiTheme="minorHAnsi" w:eastAsiaTheme="minorEastAsia" w:hAnsiTheme="minorHAnsi" w:cstheme="minorHAnsi"/>
        </w:rPr>
      </w:pPr>
      <w:bookmarkStart w:id="12" w:name="_Toc47844932"/>
      <w:bookmarkStart w:id="13" w:name="_Toc60525486"/>
      <w:bookmarkStart w:id="14" w:name="_Hlk11411578"/>
      <w:r w:rsidRPr="00A30FAB">
        <w:rPr>
          <w:rFonts w:cstheme="minorHAnsi"/>
        </w:rPr>
        <w:t>Pasiūlymas turi būti pateiktas iki skelbime nurodyto pasiūlymo pateikimo termino pabaigos. Pasiūlymas turi būti parengtas ir pateiktas pagal pirkimo sąlygų reikalavimus, užpildant pasiūlymo formą. Jeigu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68E2F8D" w14:textId="3CE21ACB" w:rsidR="00BE76E4" w:rsidRPr="00A30FAB" w:rsidRDefault="00BE76E4" w:rsidP="002B072A">
      <w:pPr>
        <w:pStyle w:val="Sraopastraipa"/>
        <w:numPr>
          <w:ilvl w:val="0"/>
          <w:numId w:val="59"/>
        </w:numPr>
        <w:tabs>
          <w:tab w:val="left" w:pos="993"/>
        </w:tabs>
        <w:ind w:left="0" w:firstLine="540"/>
        <w:jc w:val="both"/>
        <w:rPr>
          <w:rFonts w:asciiTheme="minorHAnsi" w:eastAsiaTheme="minorEastAsia" w:hAnsiTheme="minorHAnsi" w:cstheme="minorHAnsi"/>
        </w:rPr>
      </w:pPr>
      <w:r w:rsidRPr="00A30FAB">
        <w:rPr>
          <w:rFonts w:cstheme="minorHAnsi"/>
        </w:rPr>
        <w:t>Perkantysis subjektas</w:t>
      </w:r>
      <w:r w:rsidR="005619F3" w:rsidRPr="00A30FAB">
        <w:rPr>
          <w:rFonts w:cstheme="minorHAnsi"/>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5619F3" w:rsidRPr="00A30FAB">
        <w:rPr>
          <w:rFonts w:cstheme="minorHAnsi"/>
          <w:i/>
          <w:iCs/>
          <w:shd w:val="clear" w:color="auto" w:fill="FFFFFF"/>
        </w:rPr>
        <w:t>Rekomendacijose dėl veiksmų, kurių turėtų imtis pirkimo vykdytojai ir tiekėjai, sutrikus Centrinės viešųjų pirkimų informacinės sistemos veikimui</w:t>
      </w:r>
      <w:r w:rsidR="005619F3" w:rsidRPr="00A30FAB">
        <w:rPr>
          <w:rFonts w:cstheme="minorHAnsi"/>
          <w:shd w:val="clear" w:color="auto" w:fill="FFFFFF"/>
        </w:rPr>
        <w:t>, patvirtintose</w:t>
      </w:r>
      <w:r w:rsidR="005619F3" w:rsidRPr="00A30FAB">
        <w:rPr>
          <w:rFonts w:cstheme="minorHAnsi"/>
        </w:rPr>
        <w:t xml:space="preserve"> </w:t>
      </w:r>
      <w:r w:rsidR="005619F3" w:rsidRPr="00A30FAB">
        <w:rPr>
          <w:rFonts w:cstheme="minorHAnsi"/>
          <w:shd w:val="clear" w:color="auto" w:fill="FFFFFF"/>
        </w:rPr>
        <w:t>Viešųjų pirkimų tarnybos direktoriaus 2018 m. kovo 15 d. įsakymu Nr. 1S-31.</w:t>
      </w:r>
      <w:r w:rsidR="00877D64" w:rsidRPr="00A30FAB">
        <w:rPr>
          <w:rFonts w:cstheme="minorHAnsi"/>
          <w:shd w:val="clear" w:color="auto" w:fill="FFFFFF"/>
        </w:rPr>
        <w:t xml:space="preserve">   </w:t>
      </w:r>
    </w:p>
    <w:p w14:paraId="2CD7DA5B" w14:textId="6A3E5BC6" w:rsidR="004E7E88" w:rsidRPr="00A30FAB" w:rsidRDefault="005619F3" w:rsidP="002B072A">
      <w:pPr>
        <w:pStyle w:val="Sraopastraipa"/>
        <w:numPr>
          <w:ilvl w:val="0"/>
          <w:numId w:val="59"/>
        </w:numPr>
        <w:tabs>
          <w:tab w:val="left" w:pos="993"/>
        </w:tabs>
        <w:ind w:left="0" w:firstLine="540"/>
        <w:jc w:val="both"/>
        <w:rPr>
          <w:rFonts w:asciiTheme="minorHAnsi" w:eastAsiaTheme="minorEastAsia" w:hAnsiTheme="minorHAnsi" w:cstheme="minorHAnsi"/>
        </w:rPr>
      </w:pPr>
      <w:r w:rsidRPr="00A30FAB">
        <w:rPr>
          <w:rFonts w:cstheme="minorHAnsi"/>
        </w:rPr>
        <w:t xml:space="preserve">Tiekėjas pasiūlyme turi aiškiai nurodyti, kuri pasiūlymo informacija yra </w:t>
      </w:r>
      <w:r w:rsidRPr="00A30FAB">
        <w:rPr>
          <w:rFonts w:cstheme="minorHAnsi"/>
          <w:b/>
          <w:bCs/>
        </w:rPr>
        <w:t>konfidenciali</w:t>
      </w:r>
      <w:r w:rsidRPr="00A30FAB">
        <w:rPr>
          <w:rFonts w:cstheme="minorHAnsi"/>
        </w:rPr>
        <w:t xml:space="preserve">, vadovaujantis PĮ </w:t>
      </w:r>
      <w:r w:rsidR="00B85B9F">
        <w:rPr>
          <w:rFonts w:cstheme="minorHAnsi"/>
        </w:rPr>
        <w:t>20</w:t>
      </w:r>
      <w:r w:rsidRPr="00A30FAB">
        <w:rPr>
          <w:rFonts w:cstheme="minorHAnsi"/>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PĮ </w:t>
      </w:r>
      <w:r w:rsidR="00D269C4">
        <w:rPr>
          <w:rFonts w:cstheme="minorHAnsi"/>
        </w:rPr>
        <w:t>32</w:t>
      </w:r>
      <w:r w:rsidRPr="00A30FAB">
        <w:rPr>
          <w:rFonts w:cstheme="minorHAnsi"/>
        </w:rPr>
        <w:t xml:space="preserve"> straipsnio 2 dalyje. </w:t>
      </w:r>
      <w:r w:rsidRPr="00A30FAB">
        <w:rPr>
          <w:rFonts w:eastAsia="Arial" w:cstheme="minorHAnsi"/>
        </w:rPr>
        <w:t>Perkančiaja</w:t>
      </w:r>
      <w:r w:rsidR="00EA3107" w:rsidRPr="00A30FAB">
        <w:rPr>
          <w:rFonts w:eastAsia="Arial" w:cstheme="minorHAnsi"/>
        </w:rPr>
        <w:t>m subjektui</w:t>
      </w:r>
      <w:r w:rsidRPr="00A30FAB">
        <w:rPr>
          <w:rFonts w:eastAsia="Arial" w:cstheme="minorHAnsi"/>
        </w:rPr>
        <w:t xml:space="preserve"> </w:t>
      </w:r>
      <w:r w:rsidRPr="00A30FAB">
        <w:rPr>
          <w:rFonts w:cstheme="minorHAnsi"/>
        </w:rPr>
        <w:t>kilus abejonių, ar konkreti informacija pagrįstai nurodyta konfidencialia, privalo kreiptis į tiekėją, prašydama</w:t>
      </w:r>
      <w:r w:rsidR="00EA3107" w:rsidRPr="00A30FAB">
        <w:rPr>
          <w:rFonts w:cstheme="minorHAnsi"/>
        </w:rPr>
        <w:t>s</w:t>
      </w:r>
      <w:r w:rsidRPr="00A30FAB">
        <w:rPr>
          <w:rFonts w:cstheme="minorHAnsi"/>
        </w:rPr>
        <w:t xml:space="preserve"> pagrįsti informacijos konfidencialumą. Jeigu tiekėjas per  perkančio</w:t>
      </w:r>
      <w:r w:rsidR="00EA3107" w:rsidRPr="00A30FAB">
        <w:rPr>
          <w:rFonts w:cstheme="minorHAnsi"/>
        </w:rPr>
        <w:t>jo subjekto</w:t>
      </w:r>
      <w:r w:rsidRPr="00A30FAB">
        <w:rPr>
          <w:rFonts w:cstheme="minorHAnsi"/>
        </w:rPr>
        <w:t xml:space="preserve"> nurodytą terminą</w:t>
      </w:r>
      <w:r w:rsidRPr="00A30FAB">
        <w:rPr>
          <w:rFonts w:cstheme="minorHAnsi"/>
          <w:color w:val="000000" w:themeColor="text1"/>
        </w:rPr>
        <w:t xml:space="preserve"> (kuris negali būti trumpesnis kaip 3 darbo dienos) </w:t>
      </w:r>
      <w:r w:rsidRPr="00A30FAB">
        <w:rPr>
          <w:rFonts w:cstheme="minorHAnsi"/>
        </w:rPr>
        <w:t>nepateiks tokių įrodymų arba nepateiks pagrįstų argumentų ir (ar) įrodymų, jog informacija pagrįstai nurodyta kaip konfidenciali, bus laikoma, kad tokia informacija yra nekonfidenciali. Gav</w:t>
      </w:r>
      <w:r w:rsidR="00EA3107" w:rsidRPr="00A30FAB">
        <w:rPr>
          <w:rFonts w:cstheme="minorHAnsi"/>
        </w:rPr>
        <w:t xml:space="preserve">ęs </w:t>
      </w:r>
      <w:r w:rsidRPr="00A30FAB">
        <w:rPr>
          <w:rFonts w:cstheme="minorHAnsi"/>
        </w:rPr>
        <w:t>pirkime dalyvaujančio tiekėjo prašymą susipažinti su tiekėjo pasiūlymu, kuriame nurodyta konfidenciali informacija, perkan</w:t>
      </w:r>
      <w:r w:rsidR="00EA3107" w:rsidRPr="00A30FAB">
        <w:rPr>
          <w:rFonts w:cstheme="minorHAnsi"/>
        </w:rPr>
        <w:t>tysis subjektas</w:t>
      </w:r>
      <w:r w:rsidRPr="00A30FAB">
        <w:rPr>
          <w:rFonts w:cstheme="minorHAnsi"/>
        </w:rPr>
        <w:t xml:space="preserve"> suteiks tiek informacijos, kiek reikia tiekėjui sprendžiant dėl poreikio ginti savo teisėtus interesus (kiekvienu konkrečiu atveju individualiai) (pavyzdžiui, pateikdama</w:t>
      </w:r>
      <w:r w:rsidR="00EA3107" w:rsidRPr="00A30FAB">
        <w:rPr>
          <w:rFonts w:cstheme="minorHAnsi"/>
        </w:rPr>
        <w:t>s</w:t>
      </w:r>
      <w:r w:rsidRPr="00A30FAB">
        <w:rPr>
          <w:rFonts w:cstheme="minorHAnsi"/>
        </w:rPr>
        <w:t xml:space="preserve"> </w:t>
      </w:r>
      <w:r w:rsidRPr="00A30FAB">
        <w:rPr>
          <w:rFonts w:cstheme="minorHAnsi"/>
          <w:shd w:val="clear" w:color="auto" w:fill="FFFFFF"/>
        </w:rPr>
        <w:t>pasiūlymo aspektų santrauką ir jų technines charakteristikas, taip, kad nebūtų galima nustatyti konfidencialios informacijos)</w:t>
      </w:r>
      <w:r w:rsidRPr="00A30FAB">
        <w:rPr>
          <w:rFonts w:cstheme="minorHAnsi"/>
        </w:rPr>
        <w:t>. Jei tiekėjo pasiūlyme nurodyta konfidenciali informacija, perkančio</w:t>
      </w:r>
      <w:r w:rsidR="00EA3107" w:rsidRPr="00A30FAB">
        <w:rPr>
          <w:rFonts w:cstheme="minorHAnsi"/>
        </w:rPr>
        <w:t>jo subjekto</w:t>
      </w:r>
      <w:r w:rsidRPr="00A30FAB">
        <w:rPr>
          <w:rFonts w:cstheme="minorHAnsi"/>
        </w:rPr>
        <w:t xml:space="preserve"> vertinimu, nėra konfidenciali, prieš supažindindama</w:t>
      </w:r>
      <w:r w:rsidR="00EA3107" w:rsidRPr="00A30FAB">
        <w:rPr>
          <w:rFonts w:cstheme="minorHAnsi"/>
        </w:rPr>
        <w:t>s</w:t>
      </w:r>
      <w:r w:rsidRPr="00A30FAB">
        <w:rPr>
          <w:rFonts w:cstheme="minorHAnsi"/>
        </w:rPr>
        <w:t xml:space="preserve"> kitą tiekėją su tokiu pasiūlymu, ji</w:t>
      </w:r>
      <w:r w:rsidR="00EA3107" w:rsidRPr="00A30FAB">
        <w:rPr>
          <w:rFonts w:cstheme="minorHAnsi"/>
        </w:rPr>
        <w:t>s</w:t>
      </w:r>
      <w:r w:rsidRPr="00A30FAB">
        <w:rPr>
          <w:rFonts w:cstheme="minorHAnsi"/>
        </w:rPr>
        <w:t xml:space="preserve"> apie tokius savo ketinimus informuos konfidencialią informaciją pasiūlyme nurodžiusį tiekėją.  </w:t>
      </w:r>
    </w:p>
    <w:p w14:paraId="6EE3B685" w14:textId="77777777" w:rsidR="004E7E88" w:rsidRPr="00A30FAB" w:rsidRDefault="005619F3" w:rsidP="00F86806">
      <w:pPr>
        <w:pStyle w:val="Sraopastraipa"/>
        <w:numPr>
          <w:ilvl w:val="0"/>
          <w:numId w:val="59"/>
        </w:numPr>
        <w:tabs>
          <w:tab w:val="left" w:pos="993"/>
        </w:tabs>
        <w:ind w:left="0" w:firstLine="540"/>
        <w:jc w:val="both"/>
        <w:rPr>
          <w:rFonts w:asciiTheme="minorHAnsi" w:eastAsiaTheme="minorEastAsia" w:hAnsiTheme="minorHAnsi" w:cstheme="minorHAnsi"/>
        </w:rPr>
      </w:pPr>
      <w:r w:rsidRPr="00A30FAB">
        <w:rPr>
          <w:rFonts w:eastAsia="Arial" w:cstheme="minorHAnsi"/>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w:t>
      </w:r>
      <w:r w:rsidR="004E7E88" w:rsidRPr="00A30FAB">
        <w:rPr>
          <w:rFonts w:eastAsia="Arial" w:cstheme="minorHAnsi"/>
          <w:color w:val="000000" w:themeColor="text1"/>
        </w:rPr>
        <w:t>o</w:t>
      </w:r>
      <w:r w:rsidRPr="00A30FAB">
        <w:rPr>
          <w:rFonts w:eastAsia="Arial" w:cstheme="minorHAnsi"/>
          <w:color w:val="000000" w:themeColor="text1"/>
        </w:rPr>
        <w:t xml:space="preserve"> sąlygose nenumatyta kitaip, pasiūlymų kainos bus vertinamos ir lyginamos su visais mokesčiais, įskaitant PVM. Jeigu perkan</w:t>
      </w:r>
      <w:r w:rsidR="004E7E88" w:rsidRPr="00A30FAB">
        <w:rPr>
          <w:rFonts w:eastAsia="Arial" w:cstheme="minorHAnsi"/>
          <w:color w:val="000000" w:themeColor="text1"/>
        </w:rPr>
        <w:t>tysis subjektas</w:t>
      </w:r>
      <w:r w:rsidRPr="00A30FAB">
        <w:rPr>
          <w:rFonts w:eastAsia="Arial" w:cstheme="minorHAnsi"/>
          <w:color w:val="000000" w:themeColor="text1"/>
        </w:rPr>
        <w:t xml:space="preserve"> pat</w:t>
      </w:r>
      <w:r w:rsidR="004E7E88" w:rsidRPr="00A30FAB">
        <w:rPr>
          <w:rFonts w:eastAsia="Arial" w:cstheme="minorHAnsi"/>
          <w:color w:val="000000" w:themeColor="text1"/>
        </w:rPr>
        <w:t>s</w:t>
      </w:r>
      <w:r w:rsidRPr="00A30FAB">
        <w:rPr>
          <w:rFonts w:eastAsia="Arial" w:cstheme="minorHAnsi"/>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w:t>
      </w:r>
      <w:r w:rsidR="004E7E88" w:rsidRPr="00A30FAB">
        <w:rPr>
          <w:rFonts w:eastAsia="Arial" w:cstheme="minorHAnsi"/>
          <w:color w:val="000000" w:themeColor="text1"/>
        </w:rPr>
        <w:t>s</w:t>
      </w:r>
      <w:r w:rsidRPr="00A30FAB">
        <w:rPr>
          <w:rFonts w:eastAsia="Arial" w:cstheme="minorHAnsi"/>
          <w:color w:val="000000" w:themeColor="text1"/>
        </w:rPr>
        <w:t xml:space="preserve"> perkan</w:t>
      </w:r>
      <w:r w:rsidR="004E7E88" w:rsidRPr="00A30FAB">
        <w:rPr>
          <w:rFonts w:eastAsia="Arial" w:cstheme="minorHAnsi"/>
          <w:color w:val="000000" w:themeColor="text1"/>
        </w:rPr>
        <w:t>tysis subjektas</w:t>
      </w:r>
      <w:r w:rsidRPr="00A30FAB">
        <w:rPr>
          <w:rFonts w:eastAsia="Arial" w:cstheme="minorHAnsi"/>
          <w:color w:val="000000" w:themeColor="text1"/>
        </w:rPr>
        <w:t>). Į pasiūlymo kainą privalo būti įskaičiuoti visi mokesčiai bei visos</w:t>
      </w:r>
      <w:r w:rsidRPr="00A30FAB">
        <w:rPr>
          <w:rFonts w:eastAsia="Arial" w:cstheme="minorHAnsi"/>
          <w:b/>
          <w:bCs/>
          <w:color w:val="000000" w:themeColor="text1"/>
        </w:rPr>
        <w:t xml:space="preserve"> </w:t>
      </w:r>
      <w:r w:rsidRPr="00A30FAB">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2AF2A02" w14:textId="77777777" w:rsidR="00A92DF7" w:rsidRPr="00A30FAB" w:rsidRDefault="005619F3" w:rsidP="00F86806">
      <w:pPr>
        <w:pStyle w:val="Sraopastraipa"/>
        <w:numPr>
          <w:ilvl w:val="0"/>
          <w:numId w:val="59"/>
        </w:numPr>
        <w:tabs>
          <w:tab w:val="left" w:pos="993"/>
        </w:tabs>
        <w:ind w:left="0" w:firstLine="540"/>
        <w:jc w:val="both"/>
        <w:rPr>
          <w:rFonts w:asciiTheme="minorHAnsi" w:eastAsiaTheme="minorEastAsia" w:hAnsiTheme="minorHAnsi" w:cstheme="minorHAnsi"/>
        </w:rPr>
      </w:pPr>
      <w:r w:rsidRPr="00A30FAB">
        <w:rPr>
          <w:rFonts w:cstheme="minorHAnsi"/>
        </w:rPr>
        <w:lastRenderedPageBreak/>
        <w:t>Pasiūlymas galioja jame tiekėjo nurodytą laiką, tačiau ne trumpiau nei</w:t>
      </w:r>
      <w:r w:rsidRPr="001F0CBD">
        <w:rPr>
          <w:rFonts w:cstheme="minorHAnsi"/>
        </w:rPr>
        <w:t xml:space="preserve"> </w:t>
      </w:r>
      <w:r w:rsidR="004E7E88" w:rsidRPr="001F0CBD">
        <w:rPr>
          <w:rFonts w:cstheme="minorHAnsi"/>
        </w:rPr>
        <w:t>90 (devyniasdešimt) dienų nuo pasiūlymų pateikimo galutinio termino pabaigos</w:t>
      </w:r>
      <w:r w:rsidRPr="001F0CBD">
        <w:rPr>
          <w:rFonts w:cstheme="minorHAnsi"/>
        </w:rPr>
        <w:t xml:space="preserve">. </w:t>
      </w:r>
      <w:r w:rsidRPr="00A30FAB">
        <w:rPr>
          <w:rFonts w:cstheme="minorHAnsi"/>
        </w:rPr>
        <w:t>Jeigu pasiūlyme nenurodytas jo galiojimo laikas, laikoma, kad pasiūlymas galioja tiek, kiek numatyta pirkimo sąlygose.</w:t>
      </w:r>
      <w:r w:rsidR="004E7E88" w:rsidRPr="00A30FAB">
        <w:rPr>
          <w:rFonts w:cstheme="minorHAnsi"/>
        </w:rPr>
        <w:t xml:space="preserve"> </w:t>
      </w:r>
    </w:p>
    <w:p w14:paraId="2CF92F8D" w14:textId="77777777" w:rsidR="00A92DF7" w:rsidRPr="00A30FAB" w:rsidRDefault="005619F3" w:rsidP="00F86806">
      <w:pPr>
        <w:pStyle w:val="Sraopastraipa"/>
        <w:numPr>
          <w:ilvl w:val="0"/>
          <w:numId w:val="59"/>
        </w:numPr>
        <w:tabs>
          <w:tab w:val="left" w:pos="993"/>
        </w:tabs>
        <w:ind w:left="0" w:firstLine="540"/>
        <w:jc w:val="both"/>
        <w:rPr>
          <w:rFonts w:asciiTheme="minorHAnsi" w:eastAsiaTheme="minorEastAsia" w:hAnsiTheme="minorHAnsi" w:cstheme="minorHAnsi"/>
        </w:rPr>
      </w:pPr>
      <w:r w:rsidRPr="00A30FAB">
        <w:rPr>
          <w:rFonts w:cstheme="minorHAnsi"/>
        </w:rPr>
        <w:t>Perkan</w:t>
      </w:r>
      <w:r w:rsidR="00A92DF7" w:rsidRPr="00A30FAB">
        <w:rPr>
          <w:rFonts w:cstheme="minorHAnsi"/>
        </w:rPr>
        <w:t>tysis</w:t>
      </w:r>
      <w:r w:rsidRPr="00A30FAB">
        <w:rPr>
          <w:rFonts w:cstheme="minorHAnsi"/>
        </w:rPr>
        <w:t xml:space="preserve"> </w:t>
      </w:r>
      <w:r w:rsidR="00A92DF7" w:rsidRPr="00A30FAB">
        <w:rPr>
          <w:rFonts w:cstheme="minorHAnsi"/>
        </w:rPr>
        <w:t xml:space="preserve">subjektas </w:t>
      </w:r>
      <w:r w:rsidRPr="00A30FAB">
        <w:rPr>
          <w:rFonts w:cstheme="minorHAnsi"/>
        </w:rPr>
        <w:t>turi teisę prašyti, kad tiekėjai pratęstų pasiūlymų galiojimą iki konkrečiai nurodyto termino.</w:t>
      </w:r>
    </w:p>
    <w:p w14:paraId="0BDDA693" w14:textId="77777777" w:rsidR="00A92DF7" w:rsidRPr="00A30FAB" w:rsidRDefault="005619F3" w:rsidP="00F86806">
      <w:pPr>
        <w:pStyle w:val="Sraopastraipa"/>
        <w:numPr>
          <w:ilvl w:val="0"/>
          <w:numId w:val="59"/>
        </w:numPr>
        <w:tabs>
          <w:tab w:val="left" w:pos="993"/>
        </w:tabs>
        <w:ind w:left="0" w:firstLine="540"/>
        <w:jc w:val="both"/>
        <w:rPr>
          <w:rFonts w:asciiTheme="minorHAnsi" w:eastAsiaTheme="minorEastAsia" w:hAnsiTheme="minorHAnsi" w:cstheme="minorHAnsi"/>
        </w:rPr>
      </w:pPr>
      <w:r w:rsidRPr="00A30FAB">
        <w:rPr>
          <w:rFonts w:eastAsia="Arial" w:cstheme="minorHAnsi"/>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26C59474" w14:textId="77777777" w:rsidR="00A92DF7" w:rsidRPr="00A30FAB" w:rsidRDefault="005619F3" w:rsidP="00B81FFB">
      <w:pPr>
        <w:pStyle w:val="Sraopastraipa"/>
        <w:numPr>
          <w:ilvl w:val="0"/>
          <w:numId w:val="59"/>
        </w:numPr>
        <w:tabs>
          <w:tab w:val="left" w:pos="993"/>
        </w:tabs>
        <w:ind w:left="0" w:firstLine="540"/>
        <w:jc w:val="both"/>
        <w:rPr>
          <w:rFonts w:asciiTheme="minorHAnsi" w:eastAsiaTheme="minorEastAsia" w:hAnsiTheme="minorHAnsi" w:cstheme="minorHAnsi"/>
        </w:rPr>
      </w:pPr>
      <w:r w:rsidRPr="00A30FAB">
        <w:t>Pasiūlyme kaina nurodoma eurais</w:t>
      </w:r>
      <w:r w:rsidRPr="00A30FAB">
        <w:rPr>
          <w:rFonts w:eastAsia="Calibri"/>
        </w:rPr>
        <w:t>.</w:t>
      </w:r>
      <w:r w:rsidRPr="00A30FAB">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6D59C8" w14:textId="77777777" w:rsidR="00A92DF7" w:rsidRPr="00A30FAB" w:rsidRDefault="00A92DF7" w:rsidP="00B81FFB">
      <w:pPr>
        <w:pStyle w:val="Sraopastraipa"/>
        <w:numPr>
          <w:ilvl w:val="0"/>
          <w:numId w:val="59"/>
        </w:numPr>
        <w:tabs>
          <w:tab w:val="left" w:pos="993"/>
        </w:tabs>
        <w:ind w:left="0" w:firstLine="540"/>
        <w:jc w:val="both"/>
        <w:rPr>
          <w:rFonts w:asciiTheme="minorHAnsi" w:eastAsiaTheme="minorEastAsia" w:hAnsiTheme="minorHAnsi" w:cstheme="minorHAnsi"/>
        </w:rPr>
      </w:pPr>
      <w:r w:rsidRPr="00A30FAB">
        <w:t>P</w:t>
      </w:r>
      <w:r w:rsidR="005619F3" w:rsidRPr="00A30FAB">
        <w:t xml:space="preserve">asiūlymas turi būti parengtas lietuvių kalba. Jei su pasiūlymu pateikiami dokumentai </w:t>
      </w:r>
      <w:r w:rsidR="005619F3" w:rsidRPr="00A30FAB">
        <w:rPr>
          <w:rFonts w:eastAsia="Calibri"/>
        </w:rPr>
        <w:t>negali būti pateikti lietuvių kalba, šie dokumentai turi būti pateikti originalo kalba, pridedant jų vertimą į lietuvių kalbą (vertimas turi būti patvirtintas vertimą atlikusio asmens parašu).</w:t>
      </w:r>
    </w:p>
    <w:p w14:paraId="40AF5F52" w14:textId="77777777" w:rsidR="00A92DF7" w:rsidRPr="00A30FAB" w:rsidRDefault="00A92DF7" w:rsidP="00B81FFB">
      <w:pPr>
        <w:pStyle w:val="Sraopastraipa"/>
        <w:numPr>
          <w:ilvl w:val="0"/>
          <w:numId w:val="59"/>
        </w:numPr>
        <w:tabs>
          <w:tab w:val="left" w:pos="993"/>
        </w:tabs>
        <w:ind w:left="0" w:firstLine="540"/>
        <w:jc w:val="both"/>
        <w:rPr>
          <w:rFonts w:eastAsiaTheme="minorEastAsia"/>
          <w:b/>
          <w:bCs/>
          <w:szCs w:val="24"/>
        </w:rPr>
      </w:pPr>
      <w:r w:rsidRPr="00A30FAB">
        <w:rPr>
          <w:rFonts w:eastAsiaTheme="minorEastAsia"/>
          <w:b/>
          <w:bCs/>
          <w:szCs w:val="24"/>
        </w:rPr>
        <w:t>CVP IS pasiūlymo lango eilutėje „Prisegti dokumentai“ pasiūlymo pateikimo termino dieną pateikti reikalaujami dokumentai:</w:t>
      </w:r>
    </w:p>
    <w:p w14:paraId="2FBDEF84" w14:textId="77777777" w:rsidR="00A92DF7" w:rsidRPr="00A30FAB" w:rsidRDefault="00A92DF7" w:rsidP="00C64D2F">
      <w:pPr>
        <w:pStyle w:val="Sraopastraipa"/>
        <w:numPr>
          <w:ilvl w:val="1"/>
          <w:numId w:val="59"/>
        </w:numPr>
        <w:tabs>
          <w:tab w:val="left" w:pos="1134"/>
        </w:tabs>
        <w:ind w:left="0" w:firstLine="540"/>
        <w:jc w:val="both"/>
        <w:rPr>
          <w:rFonts w:eastAsiaTheme="minorEastAsia"/>
          <w:szCs w:val="24"/>
        </w:rPr>
      </w:pPr>
      <w:r w:rsidRPr="00A30FAB">
        <w:rPr>
          <w:rFonts w:eastAsiaTheme="minorEastAsia"/>
          <w:szCs w:val="24"/>
        </w:rPr>
        <w:t>tiekėjo pasirašytas pasiūlymas, parengtas pagal pirkimo sąlygų 1 priede pateiktą pasiūlymo formą;</w:t>
      </w:r>
    </w:p>
    <w:p w14:paraId="7A29A1A7" w14:textId="77777777" w:rsidR="00A92DF7" w:rsidRPr="00A30FAB" w:rsidRDefault="00A92DF7" w:rsidP="00C64D2F">
      <w:pPr>
        <w:pStyle w:val="Sraopastraipa"/>
        <w:numPr>
          <w:ilvl w:val="1"/>
          <w:numId w:val="59"/>
        </w:numPr>
        <w:tabs>
          <w:tab w:val="left" w:pos="993"/>
          <w:tab w:val="left" w:pos="1134"/>
        </w:tabs>
        <w:ind w:left="0" w:firstLine="540"/>
        <w:jc w:val="both"/>
        <w:rPr>
          <w:rFonts w:eastAsiaTheme="minorEastAsia"/>
          <w:szCs w:val="24"/>
        </w:rPr>
      </w:pPr>
      <w:r w:rsidRPr="00A30FAB">
        <w:rPr>
          <w:rFonts w:eastAsiaTheme="minorEastAsia"/>
          <w:szCs w:val="24"/>
        </w:rPr>
        <w:t>jungtinės veiklos sutarties kopija (jeigu pirkime dalyvauja ūkio subjektų grupė jungtinės veiklos sutarties pagrindu);</w:t>
      </w:r>
    </w:p>
    <w:p w14:paraId="6B6A0AE2" w14:textId="77777777" w:rsidR="00A92DF7" w:rsidRPr="00A30FAB" w:rsidRDefault="00A92DF7" w:rsidP="00C64D2F">
      <w:pPr>
        <w:pStyle w:val="Sraopastraipa"/>
        <w:numPr>
          <w:ilvl w:val="1"/>
          <w:numId w:val="59"/>
        </w:numPr>
        <w:tabs>
          <w:tab w:val="left" w:pos="993"/>
          <w:tab w:val="left" w:pos="1134"/>
        </w:tabs>
        <w:ind w:left="0" w:firstLine="540"/>
        <w:jc w:val="both"/>
        <w:rPr>
          <w:rFonts w:eastAsiaTheme="minorEastAsia"/>
          <w:szCs w:val="24"/>
        </w:rPr>
      </w:pPr>
      <w:r w:rsidRPr="00A30FAB">
        <w:rPr>
          <w:rFonts w:eastAsiaTheme="minorEastAsia"/>
          <w:szCs w:val="24"/>
        </w:rPr>
        <w:t>dokumentas, patvirtinantis, kad asmuo, kuris pasirašė pasiūlymą (jei jis ne tiekėjo vadovas), turėjo teisę jį pasirašyti;</w:t>
      </w:r>
    </w:p>
    <w:p w14:paraId="29A345E7" w14:textId="77777777" w:rsidR="00A92DF7" w:rsidRPr="00A30FAB" w:rsidRDefault="00A92DF7" w:rsidP="00C64D2F">
      <w:pPr>
        <w:pStyle w:val="Sraopastraipa"/>
        <w:numPr>
          <w:ilvl w:val="1"/>
          <w:numId w:val="59"/>
        </w:numPr>
        <w:tabs>
          <w:tab w:val="left" w:pos="993"/>
          <w:tab w:val="left" w:pos="1134"/>
        </w:tabs>
        <w:ind w:left="0" w:firstLine="540"/>
        <w:jc w:val="both"/>
        <w:rPr>
          <w:rFonts w:eastAsiaTheme="minorEastAsia"/>
          <w:szCs w:val="24"/>
        </w:rPr>
      </w:pPr>
      <w:r w:rsidRPr="00A30FAB">
        <w:rPr>
          <w:rFonts w:eastAsiaTheme="minorEastAsia"/>
          <w:szCs w:val="24"/>
        </w:rPr>
        <w:t>jei tiekėjas pasitelkia ūkio subjektus, kurių pajėgumais remiasi, – įrodymai, kad šie ištekliai bus prieinami per visą sutartinių įsipareigojimų vykdymo laikotarpį;</w:t>
      </w:r>
    </w:p>
    <w:p w14:paraId="268711AA" w14:textId="77777777" w:rsidR="00A92DF7" w:rsidRPr="00A30FAB" w:rsidRDefault="00A92DF7" w:rsidP="00C64D2F">
      <w:pPr>
        <w:pStyle w:val="Sraopastraipa"/>
        <w:numPr>
          <w:ilvl w:val="1"/>
          <w:numId w:val="59"/>
        </w:numPr>
        <w:tabs>
          <w:tab w:val="left" w:pos="993"/>
          <w:tab w:val="left" w:pos="1134"/>
        </w:tabs>
        <w:ind w:left="0" w:firstLine="540"/>
        <w:jc w:val="both"/>
        <w:rPr>
          <w:rFonts w:eastAsiaTheme="minorEastAsia"/>
          <w:szCs w:val="24"/>
        </w:rPr>
      </w:pPr>
      <w:r w:rsidRPr="00A30FAB">
        <w:rPr>
          <w:rFonts w:eastAsiaTheme="minorEastAsia"/>
          <w:szCs w:val="24"/>
        </w:rPr>
        <w:t>jei tiekėjas pasitelkia subtiekėjus, subtiekėjo deklaracija ar kitas dokumentas, patvirtinantis jo sutikimą būti subtiekėju pirkime;</w:t>
      </w:r>
    </w:p>
    <w:p w14:paraId="5290E1DC" w14:textId="4960B74E" w:rsidR="00A92DF7" w:rsidRPr="00A30FAB" w:rsidRDefault="00A92DF7" w:rsidP="00C64D2F">
      <w:pPr>
        <w:pStyle w:val="Sraopastraipa"/>
        <w:numPr>
          <w:ilvl w:val="1"/>
          <w:numId w:val="59"/>
        </w:numPr>
        <w:tabs>
          <w:tab w:val="left" w:pos="993"/>
          <w:tab w:val="left" w:pos="1134"/>
        </w:tabs>
        <w:ind w:left="0" w:firstLine="540"/>
        <w:jc w:val="both"/>
        <w:rPr>
          <w:rFonts w:eastAsiaTheme="minorEastAsia"/>
          <w:szCs w:val="24"/>
        </w:rPr>
      </w:pPr>
      <w:r w:rsidRPr="00A30FAB">
        <w:rPr>
          <w:rFonts w:eastAsiaTheme="minorEastAsia"/>
          <w:szCs w:val="24"/>
        </w:rPr>
        <w:t>kiti pirkimo sąlygose nurodyti dokumentai (pvz. vertimai į lietuvių k. ir pan.).</w:t>
      </w:r>
    </w:p>
    <w:p w14:paraId="7858FD0C" w14:textId="0D8B1ECE" w:rsidR="00C97E3B" w:rsidRPr="00A30FAB" w:rsidRDefault="00C97E3B" w:rsidP="00B81FFB">
      <w:pPr>
        <w:pStyle w:val="Sraopastraipa"/>
        <w:numPr>
          <w:ilvl w:val="0"/>
          <w:numId w:val="59"/>
        </w:numPr>
        <w:tabs>
          <w:tab w:val="left" w:pos="993"/>
        </w:tabs>
        <w:ind w:left="0" w:firstLine="540"/>
        <w:jc w:val="both"/>
        <w:rPr>
          <w:rFonts w:eastAsiaTheme="minorEastAsia"/>
          <w:szCs w:val="24"/>
        </w:rPr>
      </w:pPr>
      <w:r w:rsidRPr="00A30FAB">
        <w:rPr>
          <w:rFonts w:eastAsiaTheme="minorEastAsia"/>
          <w:szCs w:val="24"/>
        </w:rPr>
        <w:t xml:space="preserve">Visas pasiūlymas privalo būti pasirašytas kvalifikuotu elektroniniu parašu, atitinkančiu PĮ </w:t>
      </w:r>
      <w:r w:rsidR="00B85B9F">
        <w:rPr>
          <w:rFonts w:eastAsiaTheme="minorEastAsia"/>
          <w:szCs w:val="24"/>
        </w:rPr>
        <w:t>22</w:t>
      </w:r>
      <w:r w:rsidRPr="00A30FAB">
        <w:rPr>
          <w:rFonts w:eastAsiaTheme="minorEastAsia"/>
          <w:szCs w:val="24"/>
        </w:rPr>
        <w:t xml:space="preserve"> straipsnio 11 dalies 2 ir 3 punktuose nustatytus reikalavimus. Kvalifikuotu elektroniniu parašu tiekėjo vadovas ar jo įgaliotas asmuo turi patvirtinti visą pasiūlymą, atskirai kiekvienos dokumentų kopijos pasirašyti kvalifikuotu elektroniniu parašu nereikia. Gali būti pateikiami:</w:t>
      </w:r>
    </w:p>
    <w:p w14:paraId="7D7E708F" w14:textId="77777777" w:rsidR="00C97E3B" w:rsidRPr="00A30FAB" w:rsidRDefault="00C97E3B" w:rsidP="00C64D2F">
      <w:pPr>
        <w:pStyle w:val="Sraopastraipa"/>
        <w:numPr>
          <w:ilvl w:val="1"/>
          <w:numId w:val="59"/>
        </w:numPr>
        <w:tabs>
          <w:tab w:val="left" w:pos="1134"/>
        </w:tabs>
        <w:ind w:left="0" w:firstLine="540"/>
        <w:jc w:val="both"/>
        <w:rPr>
          <w:rFonts w:eastAsiaTheme="minorEastAsia"/>
          <w:szCs w:val="24"/>
        </w:rPr>
      </w:pPr>
      <w:r w:rsidRPr="00A30FAB">
        <w:rPr>
          <w:rFonts w:eastAsiaTheme="minorEastAsia"/>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39CDFAC7" w14:textId="77777777" w:rsidR="00C97E3B" w:rsidRPr="00A30FAB" w:rsidRDefault="00C97E3B" w:rsidP="00C64D2F">
      <w:pPr>
        <w:pStyle w:val="Sraopastraipa"/>
        <w:numPr>
          <w:ilvl w:val="1"/>
          <w:numId w:val="59"/>
        </w:numPr>
        <w:tabs>
          <w:tab w:val="left" w:pos="1134"/>
        </w:tabs>
        <w:ind w:left="0" w:firstLine="540"/>
        <w:jc w:val="both"/>
        <w:rPr>
          <w:rFonts w:eastAsiaTheme="minorEastAsia"/>
          <w:szCs w:val="24"/>
        </w:rPr>
      </w:pPr>
      <w:r w:rsidRPr="00A30FAB">
        <w:rPr>
          <w:rFonts w:eastAsiaTheme="minorEastAsia"/>
          <w:szCs w:val="24"/>
        </w:rPr>
        <w:t>elektroninėmis priemonėmis suformuoti dokumentai (kai tiekėją atstovaujantis ir visą pasiūlymą pasirašantis asmuo sutampa su atitinkamą dokumentą turinčiu teisę pasirašyti asmeniu);</w:t>
      </w:r>
    </w:p>
    <w:p w14:paraId="63EDF379" w14:textId="50892E9C" w:rsidR="00C97E3B" w:rsidRPr="00A30FAB" w:rsidRDefault="00C97E3B" w:rsidP="00C64D2F">
      <w:pPr>
        <w:pStyle w:val="Sraopastraipa"/>
        <w:numPr>
          <w:ilvl w:val="1"/>
          <w:numId w:val="59"/>
        </w:numPr>
        <w:tabs>
          <w:tab w:val="left" w:pos="1134"/>
        </w:tabs>
        <w:ind w:left="0" w:firstLine="540"/>
        <w:jc w:val="both"/>
        <w:rPr>
          <w:rFonts w:eastAsiaTheme="minorEastAsia"/>
          <w:szCs w:val="24"/>
        </w:rPr>
      </w:pPr>
      <w:r w:rsidRPr="00A30FAB">
        <w:rPr>
          <w:rFonts w:eastAsiaTheme="minorEastAsia"/>
          <w:szCs w:val="24"/>
        </w:rPr>
        <w:t>skaitmeninės dokumentų kopijos (fiziniu asmens, nesutampančio, su pasiūlymą pasirašančiu asmeniu, parašu tvirtinami dokumentai turi būti pateikiami pasirašyti ir nuskenuoti).</w:t>
      </w:r>
    </w:p>
    <w:p w14:paraId="2D1D1146" w14:textId="77777777" w:rsidR="000E01C2" w:rsidRPr="00A30FAB" w:rsidRDefault="00C97E3B" w:rsidP="00B81FFB">
      <w:pPr>
        <w:pStyle w:val="Sraopastraipa"/>
        <w:numPr>
          <w:ilvl w:val="0"/>
          <w:numId w:val="59"/>
        </w:numPr>
        <w:tabs>
          <w:tab w:val="left" w:pos="993"/>
        </w:tabs>
        <w:ind w:left="0" w:firstLine="540"/>
        <w:jc w:val="both"/>
        <w:rPr>
          <w:rFonts w:eastAsiaTheme="minorEastAsia"/>
          <w:szCs w:val="24"/>
        </w:rPr>
      </w:pPr>
      <w:r w:rsidRPr="00A30FAB">
        <w:rPr>
          <w:rFonts w:eastAsiaTheme="minorEastAsia"/>
          <w:szCs w:val="24"/>
        </w:rPr>
        <w:t xml:space="preserve">Bendra pasiūlymo kaina (sąnaudos) su PVM  turi būti nurodoma dviejų skaitmenų po kablelio tikslumu. Šią kainą sudarančios kainos sudedamosios dalys ar įkainiai gali būti išreikšti neribojant skaitmenų po kablelio kiekio. </w:t>
      </w:r>
    </w:p>
    <w:p w14:paraId="1EEDEA10" w14:textId="1C04A742" w:rsidR="00A92DF7" w:rsidRPr="00A30FAB" w:rsidRDefault="00C97E3B" w:rsidP="00B81FFB">
      <w:pPr>
        <w:pStyle w:val="Sraopastraipa"/>
        <w:numPr>
          <w:ilvl w:val="0"/>
          <w:numId w:val="59"/>
        </w:numPr>
        <w:tabs>
          <w:tab w:val="left" w:pos="993"/>
        </w:tabs>
        <w:ind w:left="0" w:firstLine="540"/>
        <w:jc w:val="both"/>
        <w:rPr>
          <w:rFonts w:eastAsiaTheme="minorEastAsia"/>
          <w:szCs w:val="24"/>
        </w:rPr>
      </w:pPr>
      <w:r w:rsidRPr="00A30FAB">
        <w:rPr>
          <w:rFonts w:eastAsiaTheme="minorEastAsia"/>
          <w:szCs w:val="24"/>
        </w:rPr>
        <w:t xml:space="preserve">Tiekėjų pasiūlymuose nurodytos kainos bus vertinamos ir lyginamos su visais mokesčiais, </w:t>
      </w:r>
      <w:r w:rsidR="001F0CBD" w:rsidRPr="001F0CBD">
        <w:rPr>
          <w:rFonts w:eastAsiaTheme="minorEastAsia"/>
          <w:szCs w:val="24"/>
        </w:rPr>
        <w:t>ne</w:t>
      </w:r>
      <w:r w:rsidRPr="001F0CBD">
        <w:rPr>
          <w:rFonts w:eastAsiaTheme="minorEastAsia"/>
          <w:szCs w:val="24"/>
        </w:rPr>
        <w:t xml:space="preserve">įskaitant PVM. </w:t>
      </w:r>
    </w:p>
    <w:p w14:paraId="739A85D2" w14:textId="77777777" w:rsidR="00A728A7" w:rsidRPr="00A30FAB" w:rsidRDefault="00A728A7" w:rsidP="00A728A7">
      <w:pPr>
        <w:tabs>
          <w:tab w:val="left" w:pos="1276"/>
        </w:tabs>
        <w:jc w:val="center"/>
        <w:rPr>
          <w:rFonts w:eastAsiaTheme="minorEastAsia"/>
          <w:b/>
          <w:bCs/>
          <w:szCs w:val="24"/>
        </w:rPr>
      </w:pPr>
    </w:p>
    <w:p w14:paraId="75DEFDB2" w14:textId="1DC3DFFF" w:rsidR="000E01C2" w:rsidRPr="00A30FAB" w:rsidRDefault="00A728A7" w:rsidP="00A728A7">
      <w:pPr>
        <w:pStyle w:val="Sraopastraipa"/>
        <w:numPr>
          <w:ilvl w:val="0"/>
          <w:numId w:val="40"/>
        </w:numPr>
        <w:tabs>
          <w:tab w:val="left" w:pos="1276"/>
        </w:tabs>
        <w:ind w:left="0" w:firstLine="540"/>
        <w:jc w:val="center"/>
        <w:rPr>
          <w:rFonts w:eastAsiaTheme="minorEastAsia"/>
          <w:b/>
          <w:bCs/>
          <w:szCs w:val="24"/>
        </w:rPr>
      </w:pPr>
      <w:r w:rsidRPr="00A30FAB">
        <w:rPr>
          <w:rFonts w:eastAsiaTheme="minorEastAsia"/>
          <w:b/>
          <w:bCs/>
          <w:szCs w:val="24"/>
        </w:rPr>
        <w:t>SUSIPAŽINIMAS SU PASIŪLYMAIS</w:t>
      </w:r>
    </w:p>
    <w:p w14:paraId="1FD4E9B1" w14:textId="77777777" w:rsidR="00A728A7" w:rsidRPr="00A30FAB" w:rsidRDefault="00A728A7" w:rsidP="00A728A7">
      <w:pPr>
        <w:tabs>
          <w:tab w:val="left" w:pos="1276"/>
        </w:tabs>
        <w:jc w:val="center"/>
        <w:rPr>
          <w:rFonts w:ascii="Times New Roman" w:eastAsiaTheme="minorEastAsia" w:hAnsi="Times New Roman"/>
          <w:b/>
          <w:bCs/>
          <w:sz w:val="24"/>
          <w:szCs w:val="24"/>
        </w:rPr>
      </w:pPr>
    </w:p>
    <w:p w14:paraId="4650F9EF" w14:textId="77777777" w:rsidR="004E64C0" w:rsidRPr="00A30FAB" w:rsidRDefault="00E059C6" w:rsidP="005B7272">
      <w:pPr>
        <w:pStyle w:val="paragrafesrasas2lygis"/>
        <w:numPr>
          <w:ilvl w:val="0"/>
          <w:numId w:val="59"/>
        </w:numPr>
        <w:tabs>
          <w:tab w:val="left" w:pos="993"/>
          <w:tab w:val="left" w:pos="1276"/>
        </w:tabs>
        <w:spacing w:after="0" w:line="240" w:lineRule="auto"/>
        <w:ind w:left="0" w:firstLine="540"/>
        <w:rPr>
          <w:rFonts w:asciiTheme="minorHAnsi" w:hAnsiTheme="minorHAnsi" w:cstheme="minorHAnsi"/>
          <w:sz w:val="21"/>
          <w:szCs w:val="21"/>
          <w:lang w:val="lt-LT"/>
        </w:rPr>
      </w:pPr>
      <w:r w:rsidRPr="00A30FAB">
        <w:rPr>
          <w:sz w:val="24"/>
          <w:szCs w:val="24"/>
          <w:lang w:val="lt-LT"/>
        </w:rPr>
        <w:t xml:space="preserve">Su pasiūlymais susipažins </w:t>
      </w:r>
      <w:r w:rsidRPr="001F0CBD">
        <w:rPr>
          <w:sz w:val="24"/>
          <w:szCs w:val="24"/>
          <w:lang w:val="lt-LT"/>
        </w:rPr>
        <w:t>pirkimo organizatorius</w:t>
      </w:r>
      <w:r w:rsidRPr="00A30FAB">
        <w:rPr>
          <w:sz w:val="24"/>
          <w:szCs w:val="24"/>
          <w:lang w:val="lt-LT"/>
        </w:rPr>
        <w:t>, nedalyvaujant tiekėjams ar jų įgaliotiems atstovams</w:t>
      </w:r>
      <w:r w:rsidR="004E64C0" w:rsidRPr="00A30FAB">
        <w:rPr>
          <w:sz w:val="24"/>
          <w:szCs w:val="24"/>
          <w:lang w:val="lt-LT"/>
        </w:rPr>
        <w:t xml:space="preserve"> elektroninėmis priemonėmis, naudojantis CVP IS. </w:t>
      </w:r>
    </w:p>
    <w:p w14:paraId="70A3C4D0" w14:textId="7237E442" w:rsidR="00E059C6" w:rsidRPr="00A30FAB" w:rsidRDefault="00E059C6" w:rsidP="005B7272">
      <w:pPr>
        <w:pStyle w:val="paragrafesrasas2lygis"/>
        <w:numPr>
          <w:ilvl w:val="0"/>
          <w:numId w:val="59"/>
        </w:numPr>
        <w:tabs>
          <w:tab w:val="left" w:pos="993"/>
          <w:tab w:val="left" w:pos="1276"/>
        </w:tabs>
        <w:spacing w:after="0" w:line="240" w:lineRule="auto"/>
        <w:ind w:left="0" w:firstLine="540"/>
        <w:rPr>
          <w:sz w:val="24"/>
          <w:szCs w:val="24"/>
          <w:lang w:val="lt-LT"/>
        </w:rPr>
      </w:pPr>
      <w:r w:rsidRPr="00A30FAB">
        <w:rPr>
          <w:color w:val="000000" w:themeColor="text1"/>
          <w:sz w:val="24"/>
          <w:szCs w:val="24"/>
          <w:lang w:val="lt-LT"/>
        </w:rPr>
        <w:lastRenderedPageBreak/>
        <w:t xml:space="preserve">Tiekėjo teikiamas pasiūlymas gali būti užšifruojamas. </w:t>
      </w:r>
      <w:r w:rsidR="006C6CFD" w:rsidRPr="00A30FAB">
        <w:rPr>
          <w:rFonts w:cstheme="minorHAnsi"/>
          <w:color w:val="000000" w:themeColor="text1"/>
          <w:sz w:val="24"/>
          <w:szCs w:val="24"/>
          <w:lang w:val="lt-LT"/>
        </w:rPr>
        <w:t>T</w:t>
      </w:r>
      <w:r w:rsidRPr="00A30FAB">
        <w:rPr>
          <w:rFonts w:cstheme="minorHAnsi"/>
          <w:color w:val="000000" w:themeColor="text1"/>
          <w:sz w:val="24"/>
          <w:szCs w:val="24"/>
          <w:lang w:val="lt-LT"/>
        </w:rPr>
        <w:t>iekėjas, nusprendęs pateikti užšifruotą pasiūlymą, turi:</w:t>
      </w:r>
    </w:p>
    <w:p w14:paraId="7140212A" w14:textId="77777777" w:rsidR="006C6CFD" w:rsidRPr="00A30FAB" w:rsidRDefault="00E059C6" w:rsidP="005B7272">
      <w:pPr>
        <w:pStyle w:val="Sraopastraipa"/>
        <w:numPr>
          <w:ilvl w:val="1"/>
          <w:numId w:val="59"/>
        </w:numPr>
        <w:tabs>
          <w:tab w:val="left" w:pos="1134"/>
        </w:tabs>
        <w:ind w:left="0" w:firstLine="540"/>
        <w:jc w:val="both"/>
        <w:rPr>
          <w:rFonts w:cstheme="minorHAnsi"/>
          <w:szCs w:val="24"/>
        </w:rPr>
      </w:pPr>
      <w:r w:rsidRPr="00A30FAB">
        <w:rPr>
          <w:rFonts w:cstheme="minorHAnsi"/>
          <w:b/>
          <w:color w:val="000000" w:themeColor="text1"/>
          <w:szCs w:val="24"/>
        </w:rPr>
        <w:t xml:space="preserve">iki pasiūlymų pateikimo termino pabaigos </w:t>
      </w:r>
      <w:r w:rsidRPr="00A30FAB">
        <w:rPr>
          <w:rFonts w:cstheme="minorHAnsi"/>
          <w:color w:val="000000" w:themeColor="text1"/>
          <w:szCs w:val="24"/>
        </w:rPr>
        <w:t>naudodamasis CVP IS priemonėmis pateikti užšifruotą pasiūlymą</w:t>
      </w:r>
      <w:r w:rsidRPr="00A30FAB">
        <w:rPr>
          <w:rFonts w:cstheme="minorHAnsi"/>
          <w:iCs/>
          <w:color w:val="000000" w:themeColor="text1"/>
          <w:szCs w:val="24"/>
        </w:rPr>
        <w:t xml:space="preserve"> (užšifruojamas </w:t>
      </w:r>
      <w:r w:rsidRPr="00A30FAB">
        <w:rPr>
          <w:rFonts w:cstheme="minorHAnsi"/>
          <w:szCs w:val="24"/>
        </w:rPr>
        <w:t xml:space="preserve">visas pasiūlymas arba pasiūlymo dokumentas, kuriame nurodyta pasiūlymo kaina ir (ar) sąnaudos. Instrukciją, kaip tiekėjui užšifruoti pasiūlymą galima rasti </w:t>
      </w:r>
      <w:hyperlink r:id="rId10" w:history="1">
        <w:r w:rsidRPr="00A30FAB">
          <w:rPr>
            <w:rStyle w:val="Hipersaitas"/>
            <w:rFonts w:cstheme="minorHAnsi"/>
            <w:b/>
            <w:bCs/>
            <w:szCs w:val="24"/>
          </w:rPr>
          <w:t>ČIA</w:t>
        </w:r>
      </w:hyperlink>
      <w:r w:rsidRPr="00A30FAB">
        <w:rPr>
          <w:rStyle w:val="Puslapioinaosnuoroda"/>
          <w:rFonts w:eastAsia="Calibri" w:cstheme="minorHAnsi"/>
          <w:b/>
          <w:bCs/>
          <w:szCs w:val="24"/>
        </w:rPr>
        <w:footnoteReference w:id="1"/>
      </w:r>
      <w:r w:rsidRPr="00A30FAB">
        <w:rPr>
          <w:rFonts w:cstheme="minorHAnsi"/>
          <w:szCs w:val="24"/>
        </w:rPr>
        <w:t>.</w:t>
      </w:r>
    </w:p>
    <w:p w14:paraId="29DD5AB5" w14:textId="77777777" w:rsidR="006C6CFD" w:rsidRPr="00A30FAB" w:rsidRDefault="00E059C6" w:rsidP="005B7272">
      <w:pPr>
        <w:pStyle w:val="Sraopastraipa"/>
        <w:numPr>
          <w:ilvl w:val="1"/>
          <w:numId w:val="59"/>
        </w:numPr>
        <w:tabs>
          <w:tab w:val="left" w:pos="1134"/>
        </w:tabs>
        <w:ind w:left="0" w:firstLine="540"/>
        <w:jc w:val="both"/>
        <w:rPr>
          <w:szCs w:val="24"/>
        </w:rPr>
      </w:pPr>
      <w:r w:rsidRPr="00A30FAB">
        <w:rPr>
          <w:rFonts w:cstheme="minorHAnsi"/>
          <w:b/>
          <w:szCs w:val="24"/>
        </w:rPr>
        <w:t xml:space="preserve">per 45 min. nuo </w:t>
      </w:r>
      <w:r w:rsidRPr="00A30FAB">
        <w:rPr>
          <w:rFonts w:cstheme="minorHAnsi"/>
          <w:b/>
          <w:color w:val="000000" w:themeColor="text1"/>
          <w:szCs w:val="24"/>
        </w:rPr>
        <w:t>pasiūlymų pateikimo termino pabaigos</w:t>
      </w:r>
      <w:r w:rsidRPr="00A30FAB">
        <w:rPr>
          <w:rFonts w:cstheme="minorHAnsi"/>
          <w:b/>
          <w:szCs w:val="24"/>
        </w:rPr>
        <w:t xml:space="preserve"> </w:t>
      </w:r>
      <w:r w:rsidRPr="00A30FAB">
        <w:rPr>
          <w:rFonts w:cstheme="minorHAnsi"/>
          <w:b/>
          <w:color w:val="000000" w:themeColor="text1"/>
          <w:szCs w:val="24"/>
        </w:rPr>
        <w:t>CVP IS susirašinėjimo priemonėmis</w:t>
      </w:r>
      <w:r w:rsidRPr="00A30FAB">
        <w:rPr>
          <w:rFonts w:cstheme="minorHAnsi"/>
          <w:color w:val="000000" w:themeColor="text1"/>
          <w:szCs w:val="24"/>
        </w:rPr>
        <w:t xml:space="preserve"> pateikti slaptažodį, su kuriuo perkan</w:t>
      </w:r>
      <w:r w:rsidR="006C6CFD" w:rsidRPr="00A30FAB">
        <w:rPr>
          <w:rFonts w:cstheme="minorHAnsi"/>
          <w:color w:val="000000" w:themeColor="text1"/>
          <w:szCs w:val="24"/>
        </w:rPr>
        <w:t>tysis subjektas</w:t>
      </w:r>
      <w:r w:rsidRPr="00A30FAB">
        <w:rPr>
          <w:rFonts w:cstheme="minorHAnsi"/>
          <w:color w:val="000000" w:themeColor="text1"/>
        </w:rPr>
        <w:t xml:space="preserve"> galės iššifruoti pateiktą pasiūlymą. </w:t>
      </w:r>
      <w:r w:rsidRPr="00A30FAB">
        <w:rPr>
          <w:rFonts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6C6CFD" w:rsidRPr="00A30FAB">
        <w:rPr>
          <w:rFonts w:cstheme="minorHAnsi"/>
          <w:color w:val="000000"/>
        </w:rPr>
        <w:t xml:space="preserve">jo </w:t>
      </w:r>
      <w:r w:rsidR="006C6CFD" w:rsidRPr="00A30FAB">
        <w:rPr>
          <w:color w:val="000000"/>
          <w:szCs w:val="24"/>
        </w:rPr>
        <w:t>subjekto</w:t>
      </w:r>
      <w:r w:rsidRPr="00A30FAB">
        <w:rPr>
          <w:color w:val="000000"/>
          <w:szCs w:val="24"/>
        </w:rPr>
        <w:t xml:space="preserve"> oficialiu elektroniniu paštu, faksu arba raštu. Tokiu atveju tiekėjas turėtų būti aktyvus ir įsitikinti, kad pateiktas slaptažodis laiku pasiekė adresatą (pavyzdžiui, susisiekęs su perkanči</w:t>
      </w:r>
      <w:r w:rsidR="006C6CFD" w:rsidRPr="00A30FAB">
        <w:rPr>
          <w:color w:val="000000"/>
          <w:szCs w:val="24"/>
        </w:rPr>
        <w:t xml:space="preserve">uoju subjektu </w:t>
      </w:r>
      <w:r w:rsidRPr="00A30FAB">
        <w:rPr>
          <w:color w:val="000000"/>
          <w:szCs w:val="24"/>
        </w:rPr>
        <w:t xml:space="preserve">oficialiu jo telefonu ir (arba) kitais būdais). </w:t>
      </w:r>
    </w:p>
    <w:p w14:paraId="3CAE0291" w14:textId="4B752FEF" w:rsidR="00E059C6" w:rsidRPr="00A30FAB" w:rsidRDefault="006C6CFD" w:rsidP="005B7272">
      <w:pPr>
        <w:pStyle w:val="Sraopastraipa"/>
        <w:numPr>
          <w:ilvl w:val="1"/>
          <w:numId w:val="59"/>
        </w:numPr>
        <w:tabs>
          <w:tab w:val="left" w:pos="1134"/>
        </w:tabs>
        <w:ind w:left="0" w:firstLine="540"/>
        <w:jc w:val="both"/>
        <w:rPr>
          <w:szCs w:val="24"/>
        </w:rPr>
      </w:pPr>
      <w:r w:rsidRPr="00A30FAB">
        <w:rPr>
          <w:color w:val="000000"/>
          <w:szCs w:val="24"/>
        </w:rPr>
        <w:t>t</w:t>
      </w:r>
      <w:r w:rsidR="00E059C6" w:rsidRPr="00A30FAB">
        <w:rPr>
          <w:color w:val="000000"/>
          <w:szCs w:val="24"/>
        </w:rPr>
        <w:t>iekėjui užšifravus visą pasiūlymą ir iki pradinio susipažinimo su pasiūlymu procedūros (posėdžio) pradžios nepateikus (dėl jo paties kaltės) slaptažodžio arba pateikus neteisingą slaptažodį, kuriuo naudodamasi</w:t>
      </w:r>
      <w:r w:rsidRPr="00A30FAB">
        <w:rPr>
          <w:color w:val="000000"/>
          <w:szCs w:val="24"/>
        </w:rPr>
        <w:t>s</w:t>
      </w:r>
      <w:r w:rsidR="00E059C6" w:rsidRPr="00A30FAB">
        <w:rPr>
          <w:color w:val="000000"/>
          <w:szCs w:val="24"/>
        </w:rPr>
        <w:t xml:space="preserve"> perkan</w:t>
      </w:r>
      <w:r w:rsidRPr="00A30FAB">
        <w:rPr>
          <w:color w:val="000000"/>
          <w:szCs w:val="24"/>
        </w:rPr>
        <w:t>tysis subjektas</w:t>
      </w:r>
      <w:r w:rsidR="00E059C6" w:rsidRPr="00A30FAB">
        <w:rPr>
          <w:color w:val="000000"/>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Pr="00A30FAB">
        <w:rPr>
          <w:color w:val="000000"/>
          <w:szCs w:val="24"/>
        </w:rPr>
        <w:t xml:space="preserve">tysis subjektas </w:t>
      </w:r>
      <w:r w:rsidR="00E059C6" w:rsidRPr="00A30FAB">
        <w:rPr>
          <w:color w:val="000000"/>
          <w:szCs w:val="24"/>
        </w:rPr>
        <w:t xml:space="preserve">tiekėjo pasiūlymą atmeta kaip </w:t>
      </w:r>
      <w:r w:rsidR="00E059C6" w:rsidRPr="00A30FAB">
        <w:rPr>
          <w:szCs w:val="24"/>
        </w:rPr>
        <w:t>neatitinkantį pirkimo dokumentuose nustatytų reikalavimų (tiekėjas nepateikė pasiūlymo kainos ir (ar) sąnaudų)</w:t>
      </w:r>
      <w:r w:rsidR="00E059C6" w:rsidRPr="00A30FAB">
        <w:rPr>
          <w:color w:val="000000"/>
          <w:szCs w:val="24"/>
        </w:rPr>
        <w:t>.</w:t>
      </w:r>
    </w:p>
    <w:p w14:paraId="615EB2E4" w14:textId="77777777" w:rsidR="00A728A7" w:rsidRPr="00A30FAB" w:rsidRDefault="00A728A7" w:rsidP="00AE4534">
      <w:pPr>
        <w:tabs>
          <w:tab w:val="left" w:pos="1276"/>
        </w:tabs>
        <w:rPr>
          <w:rFonts w:eastAsiaTheme="minorEastAsia"/>
          <w:b/>
          <w:bCs/>
          <w:szCs w:val="24"/>
        </w:rPr>
      </w:pPr>
    </w:p>
    <w:p w14:paraId="03F341B5" w14:textId="129D9BB7" w:rsidR="00D936E0" w:rsidRPr="00A30FAB" w:rsidRDefault="00D936E0" w:rsidP="002541E0">
      <w:pPr>
        <w:pStyle w:val="Sraopastraipa"/>
        <w:numPr>
          <w:ilvl w:val="0"/>
          <w:numId w:val="40"/>
        </w:numPr>
        <w:tabs>
          <w:tab w:val="left" w:pos="720"/>
        </w:tabs>
        <w:ind w:left="0" w:firstLine="540"/>
        <w:jc w:val="center"/>
        <w:rPr>
          <w:b/>
        </w:rPr>
      </w:pPr>
      <w:r w:rsidRPr="00A30FAB">
        <w:rPr>
          <w:b/>
        </w:rPr>
        <w:t>PASIŪLYM</w:t>
      </w:r>
      <w:r w:rsidR="002541E0" w:rsidRPr="00A30FAB">
        <w:rPr>
          <w:b/>
        </w:rPr>
        <w:t>O</w:t>
      </w:r>
      <w:r w:rsidRPr="00A30FAB">
        <w:rPr>
          <w:b/>
        </w:rPr>
        <w:t xml:space="preserve"> GALIOJIMO UŽTIKRINIMAS</w:t>
      </w:r>
      <w:bookmarkEnd w:id="12"/>
      <w:bookmarkEnd w:id="13"/>
      <w:r w:rsidRPr="00A30FAB">
        <w:rPr>
          <w:b/>
        </w:rPr>
        <w:t xml:space="preserve"> </w:t>
      </w:r>
    </w:p>
    <w:bookmarkEnd w:id="14"/>
    <w:p w14:paraId="262C7EC5" w14:textId="77777777" w:rsidR="00D936E0" w:rsidRPr="00A30FAB" w:rsidRDefault="00D936E0" w:rsidP="00D936E0">
      <w:pPr>
        <w:tabs>
          <w:tab w:val="left" w:pos="284"/>
        </w:tabs>
        <w:spacing w:after="0" w:line="240" w:lineRule="auto"/>
        <w:ind w:left="720"/>
        <w:jc w:val="both"/>
        <w:rPr>
          <w:rFonts w:ascii="Times New Roman" w:hAnsi="Times New Roman"/>
          <w:bCs/>
        </w:rPr>
      </w:pPr>
    </w:p>
    <w:p w14:paraId="14080005" w14:textId="11BDB5A6" w:rsidR="00D936E0" w:rsidRPr="00A30FAB" w:rsidRDefault="00D936E0" w:rsidP="006D4CC9">
      <w:pPr>
        <w:pStyle w:val="Sraopastraipa"/>
        <w:numPr>
          <w:ilvl w:val="0"/>
          <w:numId w:val="59"/>
        </w:numPr>
        <w:tabs>
          <w:tab w:val="left" w:pos="993"/>
        </w:tabs>
        <w:ind w:left="0" w:firstLine="567"/>
        <w:jc w:val="both"/>
        <w:rPr>
          <w:bCs/>
        </w:rPr>
      </w:pPr>
      <w:r w:rsidRPr="00A30FAB">
        <w:rPr>
          <w:bCs/>
        </w:rPr>
        <w:t xml:space="preserve">Perkantysis subjektas </w:t>
      </w:r>
      <w:r w:rsidR="003B6ED1" w:rsidRPr="00A30FAB">
        <w:rPr>
          <w:bCs/>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331A3C" w14:textId="77777777" w:rsidR="003B6ED1" w:rsidRPr="00A30FAB" w:rsidRDefault="003B6ED1" w:rsidP="00AE4534">
      <w:pPr>
        <w:pStyle w:val="Sraopastraipa"/>
        <w:tabs>
          <w:tab w:val="left" w:pos="284"/>
        </w:tabs>
        <w:ind w:left="1080"/>
        <w:jc w:val="both"/>
        <w:rPr>
          <w:bCs/>
        </w:rPr>
      </w:pPr>
    </w:p>
    <w:p w14:paraId="11F578FD" w14:textId="172FD597" w:rsidR="00D936E0" w:rsidRPr="00C16C96" w:rsidRDefault="00A45363" w:rsidP="00A45363">
      <w:pPr>
        <w:pStyle w:val="Sraopastraipa"/>
        <w:numPr>
          <w:ilvl w:val="0"/>
          <w:numId w:val="40"/>
        </w:numPr>
        <w:jc w:val="center"/>
        <w:rPr>
          <w:b/>
        </w:rPr>
      </w:pPr>
      <w:r w:rsidRPr="00C16C96">
        <w:rPr>
          <w:b/>
        </w:rPr>
        <w:t>PASIŪLYMŲ VERTINIMAS</w:t>
      </w:r>
    </w:p>
    <w:p w14:paraId="4F7B759C" w14:textId="77777777" w:rsidR="00A45363" w:rsidRPr="00C16C96" w:rsidRDefault="00A45363" w:rsidP="00A45363">
      <w:pPr>
        <w:pStyle w:val="Sraopastraipa"/>
        <w:ind w:left="1080"/>
        <w:rPr>
          <w:b/>
        </w:rPr>
      </w:pPr>
    </w:p>
    <w:p w14:paraId="502475A6" w14:textId="77777777" w:rsidR="00A45363" w:rsidRPr="00C16C96" w:rsidRDefault="00A45363" w:rsidP="005B7272">
      <w:pPr>
        <w:pStyle w:val="Sraopastraipa"/>
        <w:numPr>
          <w:ilvl w:val="0"/>
          <w:numId w:val="59"/>
        </w:numPr>
        <w:tabs>
          <w:tab w:val="left" w:pos="720"/>
          <w:tab w:val="left" w:pos="993"/>
        </w:tabs>
        <w:ind w:left="0" w:firstLine="540"/>
        <w:jc w:val="both"/>
        <w:rPr>
          <w:kern w:val="2"/>
          <w:szCs w:val="24"/>
          <w14:ligatures w14:val="standardContextual"/>
        </w:rPr>
      </w:pPr>
      <w:r w:rsidRPr="00C16C96">
        <w:rPr>
          <w:rFonts w:eastAsia="Calibri"/>
          <w:kern w:val="2"/>
          <w:szCs w:val="24"/>
          <w14:ligatures w14:val="standardContextual"/>
        </w:rPr>
        <w:t xml:space="preserve">Šio pirkimo metu nebus vykdomos derybos. </w:t>
      </w:r>
    </w:p>
    <w:p w14:paraId="343DC459" w14:textId="75E4CB4D" w:rsidR="00A45363" w:rsidRPr="00C16C96" w:rsidRDefault="00C16C96" w:rsidP="005B7272">
      <w:pPr>
        <w:pStyle w:val="Sraopastraipa"/>
        <w:numPr>
          <w:ilvl w:val="0"/>
          <w:numId w:val="59"/>
        </w:numPr>
        <w:tabs>
          <w:tab w:val="left" w:pos="720"/>
          <w:tab w:val="left" w:pos="993"/>
        </w:tabs>
        <w:ind w:left="0" w:firstLine="540"/>
        <w:jc w:val="both"/>
        <w:rPr>
          <w:kern w:val="2"/>
          <w:szCs w:val="24"/>
          <w14:ligatures w14:val="standardContextual"/>
        </w:rPr>
      </w:pPr>
      <w:r w:rsidRPr="00C16C96">
        <w:rPr>
          <w:kern w:val="2"/>
          <w:szCs w:val="24"/>
          <w14:ligatures w14:val="standardContextual"/>
        </w:rPr>
        <w:t>Perkantysis subjektas ekonomiškai naudingiausią pasiūlymą išrenka pagal kainos ir kokybės santykį. Duomenys, kuriuos savo pasiūlyme turi pateikti tiekėjas, vertinimo kriterijai ir tvarka, pagal kurią vertinami tiekėjo pateikti duomenys, pateikiama pirkimo sąlygų 4 priede.</w:t>
      </w:r>
    </w:p>
    <w:p w14:paraId="07E3DF33" w14:textId="77777777" w:rsidR="00A45363" w:rsidRPr="00A30FAB" w:rsidRDefault="00A45363" w:rsidP="005B7272">
      <w:pPr>
        <w:pStyle w:val="Sraopastraipa"/>
        <w:numPr>
          <w:ilvl w:val="0"/>
          <w:numId w:val="59"/>
        </w:numPr>
        <w:tabs>
          <w:tab w:val="left" w:pos="720"/>
          <w:tab w:val="left" w:pos="993"/>
        </w:tabs>
        <w:ind w:left="0" w:firstLine="540"/>
        <w:jc w:val="both"/>
        <w:rPr>
          <w:kern w:val="2"/>
          <w:szCs w:val="24"/>
          <w14:ligatures w14:val="standardContextual"/>
        </w:rPr>
      </w:pPr>
      <w:r w:rsidRPr="00C16C96">
        <w:rPr>
          <w:kern w:val="2"/>
          <w:szCs w:val="24"/>
          <w14:ligatures w14:val="standardContextual"/>
        </w:rPr>
        <w:t>Laimėjusiu pasiūlymu galės būti pripažintas tik 1 (vienas</w:t>
      </w:r>
      <w:r w:rsidRPr="00387A35">
        <w:rPr>
          <w:kern w:val="2"/>
          <w:szCs w:val="24"/>
          <w14:ligatures w14:val="standardContextual"/>
        </w:rPr>
        <w:t>) ekonomiškai naudingiausias</w:t>
      </w:r>
      <w:r w:rsidRPr="00C16C96">
        <w:rPr>
          <w:kern w:val="2"/>
          <w:szCs w:val="24"/>
          <w14:ligatures w14:val="standardContextual"/>
        </w:rPr>
        <w:t xml:space="preserve"> pasiūlymas</w:t>
      </w:r>
      <w:r w:rsidRPr="00A30FAB">
        <w:rPr>
          <w:kern w:val="2"/>
          <w:szCs w:val="24"/>
          <w14:ligatures w14:val="standardContextual"/>
        </w:rPr>
        <w:t>, esantis pasiūlymų eilės pirmojoje vietoje.</w:t>
      </w:r>
    </w:p>
    <w:p w14:paraId="23A8EE89" w14:textId="77777777" w:rsidR="00A45363" w:rsidRPr="00A30FAB" w:rsidRDefault="00A45363" w:rsidP="005B7272">
      <w:pPr>
        <w:pStyle w:val="Sraopastraipa"/>
        <w:numPr>
          <w:ilvl w:val="0"/>
          <w:numId w:val="59"/>
        </w:numPr>
        <w:tabs>
          <w:tab w:val="left" w:pos="720"/>
          <w:tab w:val="left" w:pos="993"/>
        </w:tabs>
        <w:ind w:left="0" w:firstLine="540"/>
        <w:jc w:val="both"/>
        <w:rPr>
          <w:kern w:val="2"/>
          <w:szCs w:val="24"/>
          <w14:ligatures w14:val="standardContextual"/>
        </w:rPr>
      </w:pPr>
      <w:r w:rsidRPr="00A30FAB">
        <w:rPr>
          <w:kern w:val="2"/>
          <w:szCs w:val="24"/>
          <w14:ligatures w14:val="standardContextual"/>
        </w:rPr>
        <w:t>Perkantysis subjektas atmes tiekėjo pasiūlymą, jeigu kartu su pasiūlymu nebus pateikti šie pirkimo sąlygose reikalaujami pateikti dokumentai:</w:t>
      </w:r>
      <w:r w:rsidRPr="00A30FAB">
        <w:t xml:space="preserve"> </w:t>
      </w:r>
      <w:r w:rsidRPr="00A30FAB">
        <w:rPr>
          <w:kern w:val="2"/>
          <w:szCs w:val="24"/>
          <w14:ligatures w14:val="standardContextual"/>
        </w:rPr>
        <w:t>tiekėjo pasirašytas pasiūlymas, parengtas pagal pirkimo sąlygų 1 priede pateiktą pasiūlymo formą;</w:t>
      </w:r>
    </w:p>
    <w:p w14:paraId="65972FFE" w14:textId="44316D1D" w:rsidR="00EC3664" w:rsidRPr="00A30FAB" w:rsidRDefault="00A45363" w:rsidP="005B7272">
      <w:pPr>
        <w:pStyle w:val="Sraopastraipa"/>
        <w:numPr>
          <w:ilvl w:val="0"/>
          <w:numId w:val="59"/>
        </w:numPr>
        <w:tabs>
          <w:tab w:val="left" w:pos="720"/>
          <w:tab w:val="left" w:pos="993"/>
        </w:tabs>
        <w:ind w:left="0" w:firstLine="540"/>
        <w:jc w:val="both"/>
        <w:rPr>
          <w:kern w:val="2"/>
          <w:szCs w:val="24"/>
          <w14:ligatures w14:val="standardContextual"/>
        </w:rPr>
      </w:pPr>
      <w:r w:rsidRPr="00A30FAB">
        <w:rPr>
          <w:rFonts w:eastAsia="Calibri"/>
          <w:kern w:val="2"/>
          <w:szCs w:val="24"/>
          <w14:ligatures w14:val="standardContextual"/>
        </w:rPr>
        <w:t>Atlik</w:t>
      </w:r>
      <w:r w:rsidR="00EC3664" w:rsidRPr="00A30FAB">
        <w:rPr>
          <w:rFonts w:eastAsia="Calibri"/>
          <w:kern w:val="2"/>
          <w:szCs w:val="24"/>
          <w14:ligatures w14:val="standardContextual"/>
        </w:rPr>
        <w:t>ęs</w:t>
      </w:r>
      <w:r w:rsidRPr="00A30FAB">
        <w:rPr>
          <w:rFonts w:eastAsia="Calibri"/>
          <w:kern w:val="2"/>
          <w:szCs w:val="24"/>
          <w14:ligatures w14:val="standardContextual"/>
        </w:rPr>
        <w:t xml:space="preserve"> pradinį susipažinimą su pasiūlymais, </w:t>
      </w:r>
      <w:r w:rsidRPr="00A30FAB">
        <w:rPr>
          <w:kern w:val="2"/>
          <w:szCs w:val="24"/>
          <w14:ligatures w14:val="standardContextual"/>
        </w:rPr>
        <w:t>perka</w:t>
      </w:r>
      <w:r w:rsidR="00EC3664" w:rsidRPr="00A30FAB">
        <w:rPr>
          <w:kern w:val="2"/>
          <w:szCs w:val="24"/>
          <w14:ligatures w14:val="standardContextual"/>
        </w:rPr>
        <w:t>nty</w:t>
      </w:r>
      <w:r w:rsidR="00B81FFB">
        <w:rPr>
          <w:kern w:val="2"/>
          <w:szCs w:val="24"/>
          <w14:ligatures w14:val="standardContextual"/>
        </w:rPr>
        <w:t>s</w:t>
      </w:r>
      <w:r w:rsidR="00EC3664" w:rsidRPr="00A30FAB">
        <w:rPr>
          <w:kern w:val="2"/>
          <w:szCs w:val="24"/>
          <w14:ligatures w14:val="standardContextual"/>
        </w:rPr>
        <w:t>is subjektas</w:t>
      </w:r>
      <w:r w:rsidRPr="00A30FAB">
        <w:rPr>
          <w:rFonts w:eastAsia="Calibri"/>
          <w:kern w:val="2"/>
          <w:szCs w:val="24"/>
          <w14:ligatures w14:val="standardContextual"/>
        </w:rPr>
        <w:t>:</w:t>
      </w:r>
    </w:p>
    <w:p w14:paraId="507CA3A3" w14:textId="77777777" w:rsidR="00EC3664" w:rsidRPr="00A30FAB" w:rsidRDefault="00EC3664" w:rsidP="00EC3664">
      <w:pPr>
        <w:pStyle w:val="Sraopastraipa"/>
        <w:numPr>
          <w:ilvl w:val="1"/>
          <w:numId w:val="59"/>
        </w:numPr>
        <w:tabs>
          <w:tab w:val="left" w:pos="720"/>
          <w:tab w:val="left" w:pos="1170"/>
        </w:tabs>
        <w:ind w:left="0" w:firstLine="540"/>
        <w:jc w:val="both"/>
        <w:rPr>
          <w:kern w:val="2"/>
          <w:szCs w:val="24"/>
          <w14:ligatures w14:val="standardContextual"/>
        </w:rPr>
      </w:pPr>
      <w:r w:rsidRPr="00A30FAB">
        <w:rPr>
          <w:rFonts w:eastAsia="Arial"/>
          <w:kern w:val="2"/>
          <w:szCs w:val="24"/>
          <w14:ligatures w14:val="standardContextual"/>
        </w:rPr>
        <w:t>į</w:t>
      </w:r>
      <w:r w:rsidR="00A45363" w:rsidRPr="00A30FAB">
        <w:rPr>
          <w:rFonts w:eastAsia="Arial"/>
          <w:kern w:val="2"/>
          <w:szCs w:val="24"/>
          <w14:ligatures w14:val="standardContextual"/>
        </w:rPr>
        <w:t>vertina, ar pasiūlymas atitinka pirkimo dokumentuose nustatytus, su pirkimo objektu nesusijusius, reikalavimus, įskaitant nuostatas dėl alternatyvių pasiūlymų teikimo;</w:t>
      </w:r>
    </w:p>
    <w:p w14:paraId="0638FFCE" w14:textId="77777777" w:rsidR="00EC3664" w:rsidRPr="00A30FAB" w:rsidRDefault="00A45363" w:rsidP="00EC3664">
      <w:pPr>
        <w:pStyle w:val="Sraopastraipa"/>
        <w:numPr>
          <w:ilvl w:val="1"/>
          <w:numId w:val="59"/>
        </w:numPr>
        <w:tabs>
          <w:tab w:val="left" w:pos="720"/>
          <w:tab w:val="left" w:pos="1170"/>
        </w:tabs>
        <w:ind w:left="0" w:firstLine="540"/>
        <w:jc w:val="both"/>
        <w:rPr>
          <w:kern w:val="2"/>
          <w:szCs w:val="24"/>
          <w14:ligatures w14:val="standardContextual"/>
        </w:rPr>
      </w:pPr>
      <w:r w:rsidRPr="00A30FAB">
        <w:rPr>
          <w:rFonts w:eastAsia="Arial"/>
          <w:kern w:val="2"/>
          <w:szCs w:val="24"/>
          <w14:ligatures w14:val="standardContextual"/>
        </w:rPr>
        <w:t>nagrinėja, vertina ir palygina pateiktus pasiūlymus, vadovaudamasi</w:t>
      </w:r>
      <w:r w:rsidR="00EC3664" w:rsidRPr="00A30FAB">
        <w:rPr>
          <w:rFonts w:eastAsia="Arial"/>
          <w:kern w:val="2"/>
          <w:szCs w:val="24"/>
          <w14:ligatures w14:val="standardContextual"/>
        </w:rPr>
        <w:t>s</w:t>
      </w:r>
      <w:r w:rsidRPr="00A30FAB">
        <w:rPr>
          <w:rFonts w:eastAsia="Arial"/>
          <w:kern w:val="2"/>
          <w:szCs w:val="24"/>
          <w14:ligatures w14:val="standardContextual"/>
        </w:rPr>
        <w:t xml:space="preserve"> pirkimo sąlygų nuostatomis; </w:t>
      </w:r>
    </w:p>
    <w:p w14:paraId="4769CD9B" w14:textId="77777777" w:rsidR="00EC3664" w:rsidRPr="00A30FAB" w:rsidRDefault="00A45363" w:rsidP="00EC3664">
      <w:pPr>
        <w:pStyle w:val="Sraopastraipa"/>
        <w:numPr>
          <w:ilvl w:val="1"/>
          <w:numId w:val="59"/>
        </w:numPr>
        <w:tabs>
          <w:tab w:val="left" w:pos="720"/>
          <w:tab w:val="left" w:pos="1170"/>
        </w:tabs>
        <w:ind w:left="0" w:firstLine="540"/>
        <w:jc w:val="both"/>
        <w:rPr>
          <w:kern w:val="2"/>
          <w:szCs w:val="24"/>
          <w14:ligatures w14:val="standardContextual"/>
        </w:rPr>
      </w:pPr>
      <w:r w:rsidRPr="00A30FAB">
        <w:rPr>
          <w:rFonts w:eastAsia="Arial"/>
          <w:kern w:val="2"/>
          <w:szCs w:val="24"/>
          <w14:ligatures w14:val="standardContextual"/>
        </w:rPr>
        <w:t>patikrina, ar pasiūlymuose nėra kainos ir (ar) sąnaudų apskaičiavimo klaidų;</w:t>
      </w:r>
    </w:p>
    <w:p w14:paraId="4D58D3D0" w14:textId="77777777" w:rsidR="00EC3664" w:rsidRPr="00A30FAB" w:rsidRDefault="00A45363" w:rsidP="00EC3664">
      <w:pPr>
        <w:pStyle w:val="Sraopastraipa"/>
        <w:numPr>
          <w:ilvl w:val="1"/>
          <w:numId w:val="59"/>
        </w:numPr>
        <w:tabs>
          <w:tab w:val="left" w:pos="720"/>
          <w:tab w:val="left" w:pos="1170"/>
        </w:tabs>
        <w:ind w:left="0" w:firstLine="540"/>
        <w:jc w:val="both"/>
        <w:rPr>
          <w:kern w:val="2"/>
          <w:szCs w:val="24"/>
          <w14:ligatures w14:val="standardContextual"/>
        </w:rPr>
      </w:pPr>
      <w:r w:rsidRPr="00A30FAB">
        <w:rPr>
          <w:rFonts w:eastAsia="Arial"/>
          <w:kern w:val="2"/>
          <w:szCs w:val="24"/>
          <w14:ligatures w14:val="standardContextual"/>
        </w:rPr>
        <w:t>įvertina, ar pasiūlyta kaina ir (ar) sąnaudos nėra per didelės, perkančiaja</w:t>
      </w:r>
      <w:r w:rsidR="00EC3664" w:rsidRPr="00A30FAB">
        <w:rPr>
          <w:rFonts w:eastAsia="Arial"/>
          <w:kern w:val="2"/>
          <w:szCs w:val="24"/>
          <w14:ligatures w14:val="standardContextual"/>
        </w:rPr>
        <w:t xml:space="preserve">m subjektui </w:t>
      </w:r>
      <w:r w:rsidRPr="00A30FAB">
        <w:rPr>
          <w:rFonts w:eastAsia="Arial"/>
          <w:kern w:val="2"/>
          <w:szCs w:val="24"/>
          <w14:ligatures w14:val="standardContextual"/>
        </w:rPr>
        <w:t>nepriimtinos</w:t>
      </w:r>
      <w:r w:rsidR="00EC3664" w:rsidRPr="00A30FAB">
        <w:rPr>
          <w:rFonts w:eastAsia="Arial"/>
          <w:kern w:val="2"/>
          <w:szCs w:val="24"/>
          <w14:ligatures w14:val="standardContextual"/>
        </w:rPr>
        <w:t>;</w:t>
      </w:r>
    </w:p>
    <w:p w14:paraId="0758D730" w14:textId="3C6A9F42" w:rsidR="00EC3664" w:rsidRPr="00A30FAB" w:rsidRDefault="00A45363" w:rsidP="00EC3664">
      <w:pPr>
        <w:pStyle w:val="Sraopastraipa"/>
        <w:numPr>
          <w:ilvl w:val="1"/>
          <w:numId w:val="59"/>
        </w:numPr>
        <w:tabs>
          <w:tab w:val="left" w:pos="720"/>
          <w:tab w:val="left" w:pos="1170"/>
        </w:tabs>
        <w:ind w:left="0" w:firstLine="540"/>
        <w:jc w:val="both"/>
        <w:rPr>
          <w:kern w:val="2"/>
          <w:szCs w:val="24"/>
          <w14:ligatures w14:val="standardContextual"/>
        </w:rPr>
      </w:pPr>
      <w:r w:rsidRPr="00A30FAB">
        <w:rPr>
          <w:rFonts w:eastAsia="Arial"/>
          <w:kern w:val="2"/>
          <w:szCs w:val="24"/>
          <w14:ligatures w14:val="standardContextual"/>
        </w:rPr>
        <w:t>tikrina, ar nebuvo pasiūlyta neįprastai maža kaina. Jeigu pasiūlymo kaina ir (ar) sąnaudos atrodo neįprastai mažos, CVP IS susirašinėjimo priemonėmis kreipiasi į tiekėją, kad šis per perkančio</w:t>
      </w:r>
      <w:r w:rsidR="00EC3664" w:rsidRPr="00A30FAB">
        <w:rPr>
          <w:rFonts w:eastAsia="Arial"/>
          <w:kern w:val="2"/>
          <w:szCs w:val="24"/>
          <w14:ligatures w14:val="standardContextual"/>
        </w:rPr>
        <w:t>jo subjekto</w:t>
      </w:r>
      <w:r w:rsidRPr="00A30FAB">
        <w:rPr>
          <w:rFonts w:eastAsia="Arial"/>
          <w:kern w:val="2"/>
          <w:szCs w:val="24"/>
          <w14:ligatures w14:val="standardContextual"/>
        </w:rPr>
        <w:t xml:space="preserve"> nustatytą protingą terminą pagrįstų pasiūlyme nurodyto pirkimo objekto ar jo sudedamųjų dalių kainą ir (ar) sąnaudas</w:t>
      </w:r>
      <w:r w:rsidR="00B85B9F">
        <w:rPr>
          <w:rFonts w:eastAsia="Arial"/>
          <w:kern w:val="2"/>
          <w:szCs w:val="24"/>
          <w14:ligatures w14:val="standardContextual"/>
        </w:rPr>
        <w:t>.</w:t>
      </w:r>
    </w:p>
    <w:p w14:paraId="2034511B" w14:textId="57106D57" w:rsidR="00FF3831" w:rsidRPr="00A30FAB" w:rsidRDefault="00A45363" w:rsidP="00FF3831">
      <w:pPr>
        <w:pStyle w:val="Sraopastraipa"/>
        <w:numPr>
          <w:ilvl w:val="0"/>
          <w:numId w:val="59"/>
        </w:numPr>
        <w:tabs>
          <w:tab w:val="left" w:pos="990"/>
        </w:tabs>
        <w:ind w:left="0" w:firstLine="540"/>
        <w:jc w:val="both"/>
        <w:rPr>
          <w:rFonts w:eastAsiaTheme="minorHAnsi"/>
          <w:kern w:val="2"/>
          <w:szCs w:val="24"/>
          <w14:ligatures w14:val="standardContextual"/>
        </w:rPr>
      </w:pPr>
      <w:r w:rsidRPr="00A30FAB">
        <w:rPr>
          <w:rFonts w:eastAsia="Arial"/>
          <w:kern w:val="2"/>
          <w:szCs w:val="24"/>
          <w14:ligatures w14:val="standardContextual"/>
        </w:rPr>
        <w:t>Jeigu tiekėjas pateikė netikslius, neišsamius ar klaidingus dokumentus ar duomenis apie atitiktį pirkimo dokumentų reikalavimams ar šių dokumentų ar duomenų trūksta,</w:t>
      </w:r>
      <w:r w:rsidRPr="00A30FAB">
        <w:rPr>
          <w:rFonts w:eastAsiaTheme="minorHAnsi"/>
          <w:kern w:val="2"/>
          <w:szCs w:val="24"/>
          <w14:ligatures w14:val="standardContextual"/>
        </w:rPr>
        <w:t xml:space="preserve"> perkan</w:t>
      </w:r>
      <w:r w:rsidR="00FF3831" w:rsidRPr="00A30FAB">
        <w:rPr>
          <w:rFonts w:eastAsiaTheme="minorHAnsi"/>
          <w:kern w:val="2"/>
          <w:szCs w:val="24"/>
          <w14:ligatures w14:val="standardContextual"/>
        </w:rPr>
        <w:t>tysis subjektas</w:t>
      </w:r>
      <w:r w:rsidRPr="00A30FAB">
        <w:rPr>
          <w:rFonts w:eastAsiaTheme="minorHAnsi"/>
          <w:kern w:val="2"/>
          <w:szCs w:val="24"/>
          <w14:ligatures w14:val="standardContextual"/>
        </w:rPr>
        <w:t xml:space="preserve"> prašo (kai ji</w:t>
      </w:r>
      <w:r w:rsidR="00FF3831" w:rsidRPr="00A30FAB">
        <w:rPr>
          <w:rFonts w:eastAsiaTheme="minorHAnsi"/>
          <w:kern w:val="2"/>
          <w:szCs w:val="24"/>
          <w14:ligatures w14:val="standardContextual"/>
        </w:rPr>
        <w:t>s</w:t>
      </w:r>
      <w:r w:rsidRPr="00A30FAB">
        <w:rPr>
          <w:rFonts w:eastAsiaTheme="minorHAnsi"/>
          <w:kern w:val="2"/>
          <w:szCs w:val="24"/>
          <w14:ligatures w14:val="standardContextual"/>
        </w:rPr>
        <w:t xml:space="preserve"> tai gali daryti nepažeisdama</w:t>
      </w:r>
      <w:r w:rsidR="00FF3831" w:rsidRPr="00A30FAB">
        <w:rPr>
          <w:rFonts w:eastAsiaTheme="minorHAnsi"/>
          <w:kern w:val="2"/>
          <w:szCs w:val="24"/>
          <w14:ligatures w14:val="standardContextual"/>
        </w:rPr>
        <w:t>s</w:t>
      </w:r>
      <w:r w:rsidRPr="00A30FAB">
        <w:rPr>
          <w:rFonts w:eastAsiaTheme="minorHAnsi"/>
          <w:kern w:val="2"/>
          <w:szCs w:val="24"/>
          <w14:ligatures w14:val="standardContextual"/>
        </w:rPr>
        <w:t xml:space="preserve"> lygiateisiškumo ir skaidrumo principų) tiekėją</w:t>
      </w:r>
      <w:r w:rsidRPr="00A30FAB">
        <w:rPr>
          <w:rFonts w:eastAsia="Arial"/>
          <w:kern w:val="2"/>
          <w:szCs w:val="24"/>
          <w14:ligatures w14:val="standardContextual"/>
        </w:rPr>
        <w:t xml:space="preserve"> </w:t>
      </w:r>
      <w:r w:rsidRPr="00A30FAB">
        <w:rPr>
          <w:rFonts w:eastAsia="Arial"/>
          <w:kern w:val="2"/>
          <w:szCs w:val="24"/>
          <w14:ligatures w14:val="standardContextual"/>
        </w:rPr>
        <w:lastRenderedPageBreak/>
        <w:t>šiuos dokumentus ar duomenis patikslinti, papildyti arba paaiškinti per</w:t>
      </w:r>
      <w:r w:rsidRPr="00A30FAB">
        <w:rPr>
          <w:rFonts w:eastAsiaTheme="minorHAnsi"/>
          <w:kern w:val="2"/>
          <w:szCs w:val="24"/>
          <w14:ligatures w14:val="standardContextual"/>
        </w:rPr>
        <w:t xml:space="preserve"> </w:t>
      </w:r>
      <w:r w:rsidR="00FF3831" w:rsidRPr="00A30FAB">
        <w:rPr>
          <w:rFonts w:eastAsia="Arial"/>
          <w:kern w:val="2"/>
          <w:szCs w:val="24"/>
          <w14:ligatures w14:val="standardContextual"/>
        </w:rPr>
        <w:t>jo</w:t>
      </w:r>
      <w:r w:rsidRPr="00A30FAB">
        <w:rPr>
          <w:rFonts w:eastAsia="Arial"/>
          <w:kern w:val="2"/>
          <w:szCs w:val="24"/>
          <w14:ligatures w14:val="standardContextual"/>
        </w:rPr>
        <w:t xml:space="preserve"> nustatytą protingą terminą. </w:t>
      </w:r>
      <w:r w:rsidRPr="00A30FAB">
        <w:rPr>
          <w:rFonts w:eastAsiaTheme="minorHAnsi"/>
          <w:kern w:val="2"/>
          <w:szCs w:val="24"/>
          <w14:ligatures w14:val="standardContextual"/>
        </w:rPr>
        <w:t xml:space="preserve">Duomenys ir (arba) dokumentai gali būti tikslinami, aiškinami ar papildomi, vadovaujantis PĮ </w:t>
      </w:r>
      <w:r w:rsidR="001E6F40">
        <w:rPr>
          <w:rFonts w:eastAsiaTheme="minorHAnsi"/>
          <w:kern w:val="2"/>
          <w:szCs w:val="24"/>
          <w14:ligatures w14:val="standardContextual"/>
        </w:rPr>
        <w:t>58</w:t>
      </w:r>
      <w:r w:rsidRPr="00A30FAB">
        <w:rPr>
          <w:rFonts w:eastAsiaTheme="minorHAnsi"/>
          <w:kern w:val="2"/>
          <w:szCs w:val="24"/>
          <w14:ligatures w14:val="standardContextual"/>
        </w:rPr>
        <w:t xml:space="preserve"> straipsnio </w:t>
      </w:r>
      <w:r w:rsidR="0045030D">
        <w:rPr>
          <w:rFonts w:eastAsiaTheme="minorHAnsi"/>
          <w:kern w:val="2"/>
          <w:szCs w:val="24"/>
          <w14:ligatures w14:val="standardContextual"/>
        </w:rPr>
        <w:t>5</w:t>
      </w:r>
      <w:r w:rsidR="00FF3831" w:rsidRPr="00A30FAB">
        <w:rPr>
          <w:rFonts w:eastAsiaTheme="minorHAnsi"/>
          <w:kern w:val="2"/>
          <w:szCs w:val="24"/>
          <w14:ligatures w14:val="standardContextual"/>
        </w:rPr>
        <w:t xml:space="preserve"> </w:t>
      </w:r>
      <w:r w:rsidRPr="00A30FAB">
        <w:rPr>
          <w:rFonts w:eastAsiaTheme="minorHAnsi"/>
          <w:kern w:val="2"/>
          <w:szCs w:val="24"/>
          <w14:ligatures w14:val="standardContextual"/>
        </w:rPr>
        <w:t>dalies nuostatomis, pagrindiniais pirkimų principais ir Viešųjų pirkimų tarnybos direktoriaus 2022 m. gruodžio 30 d. įsakymu Nr. 1S-240 patvirtintomis Pasiūlymų patikslinimo, papildymo ar paaiškinimo taisyklėmis.</w:t>
      </w:r>
      <w:r w:rsidRPr="00A30FAB">
        <w:rPr>
          <w:rFonts w:eastAsiaTheme="minorHAnsi"/>
          <w:vertAlign w:val="superscript"/>
        </w:rPr>
        <w:footnoteReference w:id="2"/>
      </w:r>
      <w:r w:rsidRPr="00A30FAB">
        <w:rPr>
          <w:rFonts w:eastAsiaTheme="minorHAnsi"/>
          <w:kern w:val="2"/>
          <w:szCs w:val="24"/>
          <w14:ligatures w14:val="standardContextual"/>
        </w:rPr>
        <w:t xml:space="preserve"> </w:t>
      </w:r>
    </w:p>
    <w:p w14:paraId="22D7CFF6" w14:textId="216FE349" w:rsidR="00A45363" w:rsidRPr="00A30FAB" w:rsidRDefault="00A45363" w:rsidP="00FF3831">
      <w:pPr>
        <w:pStyle w:val="Sraopastraipa"/>
        <w:numPr>
          <w:ilvl w:val="0"/>
          <w:numId w:val="59"/>
        </w:numPr>
        <w:tabs>
          <w:tab w:val="left" w:pos="990"/>
        </w:tabs>
        <w:ind w:left="0" w:firstLine="540"/>
        <w:jc w:val="both"/>
        <w:rPr>
          <w:rFonts w:eastAsiaTheme="minorHAnsi"/>
          <w:kern w:val="2"/>
          <w:szCs w:val="24"/>
          <w14:ligatures w14:val="standardContextual"/>
        </w:rPr>
      </w:pPr>
      <w:r w:rsidRPr="00A30FAB">
        <w:rPr>
          <w:rFonts w:eastAsia="Arial"/>
          <w:kern w:val="2"/>
          <w:szCs w:val="24"/>
          <w14:ligatures w14:val="standardContextual"/>
        </w:rPr>
        <w:t>Perkan</w:t>
      </w:r>
      <w:r w:rsidR="00FF3831" w:rsidRPr="00A30FAB">
        <w:rPr>
          <w:rFonts w:eastAsia="Arial"/>
          <w:kern w:val="2"/>
          <w:szCs w:val="24"/>
          <w14:ligatures w14:val="standardContextual"/>
        </w:rPr>
        <w:t>tysis subjektas</w:t>
      </w:r>
      <w:r w:rsidRPr="00A30FAB">
        <w:rPr>
          <w:rFonts w:eastAsia="Arial"/>
          <w:kern w:val="2"/>
          <w:szCs w:val="24"/>
          <w14:ligatures w14:val="standardContextual"/>
        </w:rPr>
        <w:t xml:space="preserve"> gali nevertinti viso pasiūlymo, jeigu patikrin</w:t>
      </w:r>
      <w:r w:rsidR="00FF3831" w:rsidRPr="00A30FAB">
        <w:rPr>
          <w:rFonts w:eastAsia="Arial"/>
          <w:kern w:val="2"/>
          <w:szCs w:val="24"/>
          <w14:ligatures w14:val="standardContextual"/>
        </w:rPr>
        <w:t>ęs</w:t>
      </w:r>
      <w:r w:rsidRPr="00A30FAB">
        <w:rPr>
          <w:rFonts w:eastAsia="Arial"/>
          <w:kern w:val="2"/>
          <w:szCs w:val="24"/>
          <w14:ligatures w14:val="standardContextual"/>
        </w:rPr>
        <w:t xml:space="preserve"> jo dalį nustato, kad, vadovaujantis pirkimo sąlygų reikalavimais, pasiūlymas turi būti atmestas.</w:t>
      </w:r>
    </w:p>
    <w:p w14:paraId="1D1B96C3" w14:textId="77777777" w:rsidR="00A45363" w:rsidRPr="00A30FAB" w:rsidRDefault="00A45363" w:rsidP="00A45363">
      <w:pPr>
        <w:pStyle w:val="Sraopastraipa"/>
        <w:ind w:left="1080"/>
        <w:rPr>
          <w:b/>
          <w:szCs w:val="24"/>
        </w:rPr>
      </w:pPr>
    </w:p>
    <w:p w14:paraId="433E92A5" w14:textId="77777777" w:rsidR="00A45363" w:rsidRPr="00A30FAB" w:rsidRDefault="00A45363" w:rsidP="00A45363">
      <w:pPr>
        <w:pStyle w:val="Sraopastraipa"/>
        <w:ind w:left="1080"/>
        <w:rPr>
          <w:b/>
        </w:rPr>
      </w:pPr>
    </w:p>
    <w:p w14:paraId="5E86E173" w14:textId="7A8E41C0" w:rsidR="00D936E0" w:rsidRPr="00A30FAB" w:rsidRDefault="00AA6246" w:rsidP="00AA6246">
      <w:pPr>
        <w:pStyle w:val="Sraopastraipa"/>
        <w:numPr>
          <w:ilvl w:val="0"/>
          <w:numId w:val="40"/>
        </w:numPr>
        <w:tabs>
          <w:tab w:val="left" w:pos="284"/>
          <w:tab w:val="left" w:pos="709"/>
        </w:tabs>
        <w:jc w:val="center"/>
      </w:pPr>
      <w:bookmarkStart w:id="15" w:name="_Toc47844933"/>
      <w:bookmarkStart w:id="16" w:name="_Toc60525487"/>
      <w:r w:rsidRPr="00A30FAB">
        <w:rPr>
          <w:b/>
        </w:rPr>
        <w:t>PIRKIMO DOKUMENTŲ PAAIŠKINIMAI IR PATIKSLINIMAI</w:t>
      </w:r>
    </w:p>
    <w:p w14:paraId="23189D2E" w14:textId="77777777" w:rsidR="00AA6246" w:rsidRPr="00A30FAB" w:rsidRDefault="00AA6246" w:rsidP="00AA6246">
      <w:pPr>
        <w:pStyle w:val="Sraopastraipa"/>
        <w:tabs>
          <w:tab w:val="left" w:pos="284"/>
          <w:tab w:val="left" w:pos="709"/>
        </w:tabs>
        <w:ind w:left="1080"/>
        <w:rPr>
          <w:b/>
        </w:rPr>
      </w:pPr>
    </w:p>
    <w:p w14:paraId="3C808ADE" w14:textId="07BB2901" w:rsidR="00E216B8" w:rsidRPr="00A30FAB" w:rsidRDefault="00AA6246" w:rsidP="00E216B8">
      <w:pPr>
        <w:pStyle w:val="Sraopastraipa"/>
        <w:numPr>
          <w:ilvl w:val="0"/>
          <w:numId w:val="59"/>
        </w:numPr>
        <w:tabs>
          <w:tab w:val="left" w:pos="990"/>
        </w:tabs>
        <w:ind w:left="0" w:firstLine="540"/>
        <w:jc w:val="both"/>
        <w:rPr>
          <w:rFonts w:asciiTheme="minorHAnsi" w:eastAsiaTheme="minorEastAsia" w:hAnsiTheme="minorHAnsi" w:cstheme="minorHAnsi"/>
          <w:b/>
          <w:bCs/>
        </w:rPr>
      </w:pPr>
      <w:bookmarkStart w:id="17" w:name="_Ref37253797"/>
      <w:r w:rsidRPr="00A30FAB">
        <w:rPr>
          <w:rFonts w:cstheme="minorHAnsi"/>
        </w:rPr>
        <w:t xml:space="preserve">Tiekėjai gali prašyti, kad </w:t>
      </w:r>
      <w:r w:rsidR="00E216B8" w:rsidRPr="00A30FAB">
        <w:rPr>
          <w:rFonts w:cstheme="minorHAnsi"/>
        </w:rPr>
        <w:t>perkantysis subjektas</w:t>
      </w:r>
      <w:r w:rsidRPr="00A30FAB">
        <w:rPr>
          <w:rFonts w:cstheme="minorHAnsi"/>
        </w:rPr>
        <w:t xml:space="preserve"> paaiškintų arba patikslintų pirkimo dokumentus</w:t>
      </w:r>
      <w:bookmarkEnd w:id="17"/>
      <w:r w:rsidRPr="00A30FAB">
        <w:rPr>
          <w:rFonts w:cstheme="minorHAnsi"/>
        </w:rPr>
        <w:t>.</w:t>
      </w:r>
      <w:r w:rsidR="00E216B8" w:rsidRPr="00A30FAB">
        <w:t xml:space="preserve"> </w:t>
      </w:r>
      <w:r w:rsidR="00E216B8" w:rsidRPr="00A30FAB">
        <w:rPr>
          <w:rFonts w:cstheme="minorHAnsi"/>
        </w:rPr>
        <w:t xml:space="preserve">Pasiūlymą patikslinti pirkimo dokumentus arba prašymus dėl pirkimo dokumentų paaiškinimų tiekėjas turi pateikti ne vėliau kaip likus </w:t>
      </w:r>
      <w:r w:rsidR="00E216B8" w:rsidRPr="00A30FAB">
        <w:rPr>
          <w:rFonts w:cstheme="minorHAnsi"/>
          <w:b/>
          <w:bCs/>
        </w:rPr>
        <w:t>2 darbo dienoms iki pasiūlymų pateikimo termino pabaigos.</w:t>
      </w:r>
    </w:p>
    <w:p w14:paraId="7789A838" w14:textId="77777777" w:rsidR="00E216B8" w:rsidRPr="00A30FAB" w:rsidRDefault="00AA6246" w:rsidP="00E216B8">
      <w:pPr>
        <w:pStyle w:val="Sraopastraipa"/>
        <w:numPr>
          <w:ilvl w:val="0"/>
          <w:numId w:val="59"/>
        </w:numPr>
        <w:tabs>
          <w:tab w:val="left" w:pos="990"/>
        </w:tabs>
        <w:ind w:left="0" w:firstLine="540"/>
        <w:jc w:val="both"/>
        <w:rPr>
          <w:rFonts w:asciiTheme="minorHAnsi" w:eastAsiaTheme="minorEastAsia" w:hAnsiTheme="minorHAnsi" w:cstheme="minorHAnsi"/>
        </w:rPr>
      </w:pPr>
      <w:r w:rsidRPr="00A30FAB">
        <w:rPr>
          <w:rFonts w:eastAsia="Calibri" w:cstheme="minorHAnsi"/>
        </w:rPr>
        <w:t xml:space="preserve">Tiekėjai turi būti aktyvūs ir pateikti klausimus ar paprašyti paaiškinti pirkimo dokumentus iš karto juos išanalizavę, atsižvelgdami į tai, kad terminas, skirtas pateikti klausimams ir prašymams, yra ribotas. </w:t>
      </w:r>
    </w:p>
    <w:p w14:paraId="40692ADC" w14:textId="0B8E9B8D" w:rsidR="00E216B8" w:rsidRPr="00A30FAB" w:rsidRDefault="009D4FEC" w:rsidP="00E216B8">
      <w:pPr>
        <w:pStyle w:val="Sraopastraipa"/>
        <w:numPr>
          <w:ilvl w:val="0"/>
          <w:numId w:val="59"/>
        </w:numPr>
        <w:tabs>
          <w:tab w:val="left" w:pos="990"/>
        </w:tabs>
        <w:ind w:left="0" w:firstLine="540"/>
        <w:jc w:val="both"/>
        <w:rPr>
          <w:rFonts w:asciiTheme="minorHAnsi" w:eastAsiaTheme="minorEastAsia" w:hAnsiTheme="minorHAnsi" w:cstheme="minorHAnsi"/>
        </w:rPr>
      </w:pPr>
      <w:r w:rsidRPr="00A30FAB">
        <w:rPr>
          <w:rFonts w:cstheme="minorHAnsi"/>
        </w:rPr>
        <w:t xml:space="preserve">Perkantysis subjektas pirkimo dokumentų paaiškinimą, patikslinimą pateikia visiems dalyviams likus ne mažiau kaip </w:t>
      </w:r>
      <w:r w:rsidRPr="00A30FAB">
        <w:rPr>
          <w:rFonts w:cstheme="minorHAnsi"/>
          <w:b/>
          <w:bCs/>
        </w:rPr>
        <w:t>1 darbo dienai iki pasiūlymų pateikimo termino pabaigos</w:t>
      </w:r>
      <w:r w:rsidRPr="00A30FAB">
        <w:rPr>
          <w:rFonts w:cstheme="minorHAnsi"/>
        </w:rPr>
        <w:t xml:space="preserve">. </w:t>
      </w:r>
      <w:r w:rsidR="00AA6246" w:rsidRPr="00A30FAB">
        <w:rPr>
          <w:rFonts w:cstheme="minorHAnsi"/>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w:t>
      </w:r>
      <w:r w:rsidR="00E216B8" w:rsidRPr="00A30FAB">
        <w:rPr>
          <w:rFonts w:cstheme="minorHAnsi"/>
        </w:rPr>
        <w:t>jo subjekto</w:t>
      </w:r>
      <w:r w:rsidR="00AA6246" w:rsidRPr="00A30FAB">
        <w:rPr>
          <w:rFonts w:cstheme="minorHAnsi"/>
        </w:rPr>
        <w:t xml:space="preserve"> iniciatyva, jie skelbiami CVP IS priemonėmis. Tiekėjui, prieš teikiant pasiūlymą rekomenduojama pasitikrinti, ar perkan</w:t>
      </w:r>
      <w:r w:rsidR="00E216B8" w:rsidRPr="00A30FAB">
        <w:rPr>
          <w:rFonts w:cstheme="minorHAnsi"/>
        </w:rPr>
        <w:t xml:space="preserve">tysis subjektas </w:t>
      </w:r>
      <w:r w:rsidR="00AA6246" w:rsidRPr="00A30FAB">
        <w:rPr>
          <w:rFonts w:cstheme="minorHAnsi"/>
        </w:rPr>
        <w:t>nėra paskelb</w:t>
      </w:r>
      <w:r w:rsidR="00E216B8" w:rsidRPr="00A30FAB">
        <w:rPr>
          <w:rFonts w:cstheme="minorHAnsi"/>
        </w:rPr>
        <w:t>ęs</w:t>
      </w:r>
      <w:r w:rsidR="00AA6246" w:rsidRPr="00A30FAB">
        <w:rPr>
          <w:rFonts w:cstheme="minorHAnsi"/>
        </w:rPr>
        <w:t xml:space="preserve"> pirkimo dokumentų paaiškinimų, patikslinimų,  o ir jei tokių yra, </w:t>
      </w:r>
      <w:r w:rsidR="00AA6246" w:rsidRPr="00A30FAB">
        <w:rPr>
          <w:rStyle w:val="normaltextrun"/>
          <w:rFonts w:cstheme="minorHAnsi"/>
          <w:color w:val="000000"/>
          <w:shd w:val="clear" w:color="auto" w:fill="FFFFFF"/>
        </w:rPr>
        <w:t>pasitikrinti, ar anksčiau pateiktas pasiūlymas atitinka naujausius paskelbtus reikalavimus ir, ar reikia patikslinti pasiūlymą</w:t>
      </w:r>
      <w:r w:rsidR="00AA6246" w:rsidRPr="00A30FAB">
        <w:rPr>
          <w:rFonts w:cstheme="minorHAnsi"/>
        </w:rPr>
        <w:t>.</w:t>
      </w:r>
    </w:p>
    <w:p w14:paraId="7F1C8939" w14:textId="5C7D192E" w:rsidR="009D4FEC" w:rsidRPr="00A30FAB" w:rsidRDefault="00AA6246" w:rsidP="009D4FEC">
      <w:pPr>
        <w:pStyle w:val="Sraopastraipa"/>
        <w:numPr>
          <w:ilvl w:val="0"/>
          <w:numId w:val="59"/>
        </w:numPr>
        <w:tabs>
          <w:tab w:val="left" w:pos="990"/>
        </w:tabs>
        <w:ind w:left="0" w:firstLine="540"/>
        <w:jc w:val="both"/>
        <w:rPr>
          <w:rFonts w:asciiTheme="minorHAnsi" w:eastAsiaTheme="minorEastAsia" w:hAnsiTheme="minorHAnsi" w:cstheme="minorHAnsi"/>
        </w:rPr>
      </w:pPr>
      <w:r w:rsidRPr="00A30FAB">
        <w:rPr>
          <w:rFonts w:cstheme="minorHAnsi"/>
        </w:rPr>
        <w:t>Jei perkan</w:t>
      </w:r>
      <w:r w:rsidR="00E216B8" w:rsidRPr="00A30FAB">
        <w:rPr>
          <w:rFonts w:cstheme="minorHAnsi"/>
        </w:rPr>
        <w:t>tysis subjektas</w:t>
      </w:r>
      <w:r w:rsidRPr="00A30FAB">
        <w:rPr>
          <w:rFonts w:cstheme="minorHAnsi"/>
        </w:rPr>
        <w:t xml:space="preserve"> paaiškinimų ar patikslinimų nepateikia iki pirkimo sąlygose nurodyto termino (tiekėjui laiku pateikus prašymą paaiškinti, patikslinti arba, kai informacija tikslinama  perkančio</w:t>
      </w:r>
      <w:r w:rsidR="007A0A71" w:rsidRPr="00A30FAB">
        <w:rPr>
          <w:rFonts w:cstheme="minorHAnsi"/>
        </w:rPr>
        <w:t xml:space="preserve">jo subjekto </w:t>
      </w:r>
      <w:r w:rsidRPr="00A30FAB">
        <w:rPr>
          <w:rFonts w:cstheme="minorHAnsi"/>
        </w:rPr>
        <w:t xml:space="preserve">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bookmarkStart w:id="18" w:name="_Ref37079740"/>
    </w:p>
    <w:p w14:paraId="1A708841" w14:textId="77777777" w:rsidR="009D4FEC" w:rsidRPr="00A30FAB" w:rsidRDefault="00AA6246" w:rsidP="009D4FEC">
      <w:pPr>
        <w:pStyle w:val="Sraopastraipa"/>
        <w:numPr>
          <w:ilvl w:val="0"/>
          <w:numId w:val="59"/>
        </w:numPr>
        <w:tabs>
          <w:tab w:val="left" w:pos="990"/>
        </w:tabs>
        <w:ind w:left="0" w:firstLine="540"/>
        <w:jc w:val="both"/>
        <w:rPr>
          <w:rFonts w:asciiTheme="minorHAnsi" w:eastAsiaTheme="minorEastAsia" w:hAnsiTheme="minorHAnsi" w:cstheme="minorHAnsi"/>
        </w:rPr>
      </w:pPr>
      <w:r w:rsidRPr="00A30FAB">
        <w:rPr>
          <w:rFonts w:cstheme="minorHAnsi"/>
        </w:rPr>
        <w:t xml:space="preserve">Kai nukeliamas pasiūlymų pateikimo terminas skelbimas dėl pakeitimų ar papildomos informacijos nepildomas. </w:t>
      </w:r>
      <w:bookmarkEnd w:id="18"/>
    </w:p>
    <w:p w14:paraId="5A2DFCA8" w14:textId="77777777" w:rsidR="009D4FEC" w:rsidRPr="00A30FAB" w:rsidRDefault="009D4FEC" w:rsidP="009D4FEC">
      <w:pPr>
        <w:pStyle w:val="Sraopastraipa"/>
        <w:numPr>
          <w:ilvl w:val="0"/>
          <w:numId w:val="59"/>
        </w:numPr>
        <w:tabs>
          <w:tab w:val="left" w:pos="990"/>
        </w:tabs>
        <w:ind w:left="0" w:firstLine="540"/>
        <w:jc w:val="both"/>
        <w:rPr>
          <w:rFonts w:eastAsiaTheme="minorEastAsia"/>
        </w:rPr>
      </w:pPr>
      <w:r w:rsidRPr="00A30FAB">
        <w:rPr>
          <w:rFonts w:cstheme="minorHAnsi"/>
        </w:rPr>
        <w:t>Perkantysis subjektas</w:t>
      </w:r>
      <w:r w:rsidR="00AA6246" w:rsidRPr="00A30FAB">
        <w:rPr>
          <w:rFonts w:cstheme="minorHAnsi"/>
        </w:rPr>
        <w:t xml:space="preserve"> pirkimo dokumentus paaiškindama</w:t>
      </w:r>
      <w:r w:rsidRPr="00A30FAB">
        <w:rPr>
          <w:rFonts w:cstheme="minorHAnsi"/>
        </w:rPr>
        <w:t>s</w:t>
      </w:r>
      <w:r w:rsidR="00AA6246" w:rsidRPr="00A30FAB">
        <w:rPr>
          <w:rFonts w:cstheme="minorHAnsi"/>
        </w:rPr>
        <w:t xml:space="preserve"> ir (ar) patikslindama</w:t>
      </w:r>
      <w:r w:rsidRPr="00A30FAB">
        <w:rPr>
          <w:rFonts w:cstheme="minorHAnsi"/>
        </w:rPr>
        <w:t>s</w:t>
      </w:r>
      <w:r w:rsidR="00AA6246" w:rsidRPr="00A30FAB">
        <w:rPr>
          <w:rFonts w:cstheme="minorHAnsi"/>
        </w:rPr>
        <w:t xml:space="preserve"> savo </w:t>
      </w:r>
      <w:r w:rsidR="00AA6246" w:rsidRPr="00A30FAB">
        <w:t>iniciatyva laikosi pirkimo sąlygose nurodytų terminų bei nustatytų procedūrų bei reikalavimų.</w:t>
      </w:r>
    </w:p>
    <w:p w14:paraId="52A1F8BF" w14:textId="2F53C38E" w:rsidR="00AA6246" w:rsidRPr="00A30FAB" w:rsidRDefault="009D4FEC" w:rsidP="009D4FEC">
      <w:pPr>
        <w:pStyle w:val="Sraopastraipa"/>
        <w:numPr>
          <w:ilvl w:val="0"/>
          <w:numId w:val="59"/>
        </w:numPr>
        <w:tabs>
          <w:tab w:val="left" w:pos="990"/>
        </w:tabs>
        <w:ind w:left="0" w:firstLine="540"/>
        <w:jc w:val="both"/>
        <w:rPr>
          <w:rFonts w:eastAsiaTheme="minorEastAsia"/>
        </w:rPr>
      </w:pPr>
      <w:r w:rsidRPr="00A30FAB">
        <w:t>S</w:t>
      </w:r>
      <w:r w:rsidR="00AA6246" w:rsidRPr="00A30FAB">
        <w:t xml:space="preserve">usitikimai su tiekėjais dėl pirkimo dokumentų paaiškinimo ir (ar) objekto apžiūros, </w:t>
      </w:r>
      <w:r w:rsidRPr="00A30FAB">
        <w:t>nenumatoma.</w:t>
      </w:r>
    </w:p>
    <w:p w14:paraId="7AC6B3CB" w14:textId="77777777" w:rsidR="00D936E0" w:rsidRPr="00A30FAB" w:rsidRDefault="00D936E0" w:rsidP="00D936E0">
      <w:pPr>
        <w:spacing w:after="0" w:line="240" w:lineRule="auto"/>
        <w:rPr>
          <w:rFonts w:ascii="Times New Roman" w:hAnsi="Times New Roman"/>
          <w:b/>
        </w:rPr>
      </w:pPr>
    </w:p>
    <w:p w14:paraId="723E7446" w14:textId="3AAA076A" w:rsidR="0023739D" w:rsidRPr="00A30FAB" w:rsidRDefault="0023739D" w:rsidP="00B96DF4">
      <w:pPr>
        <w:pStyle w:val="Sraopastraipa"/>
        <w:numPr>
          <w:ilvl w:val="0"/>
          <w:numId w:val="40"/>
        </w:numPr>
        <w:ind w:left="0" w:firstLine="540"/>
        <w:jc w:val="center"/>
        <w:rPr>
          <w:rFonts w:eastAsia="Calibri"/>
          <w:b/>
        </w:rPr>
      </w:pPr>
      <w:bookmarkStart w:id="19" w:name="_Ref58464629"/>
      <w:bookmarkStart w:id="20" w:name="_Ref60481995"/>
      <w:bookmarkEnd w:id="15"/>
      <w:bookmarkEnd w:id="16"/>
      <w:r w:rsidRPr="00A30FAB">
        <w:rPr>
          <w:rFonts w:eastAsia="Calibri"/>
          <w:b/>
        </w:rPr>
        <w:t>PASIŪLYMŲ ATMETIMO PAGRINDAI</w:t>
      </w:r>
    </w:p>
    <w:p w14:paraId="37766FBD" w14:textId="77777777" w:rsidR="00B96DF4" w:rsidRPr="00A30FAB" w:rsidRDefault="00B96DF4" w:rsidP="00B96DF4">
      <w:pPr>
        <w:pStyle w:val="Sraopastraipa"/>
        <w:ind w:left="540"/>
        <w:rPr>
          <w:rFonts w:eastAsia="Calibri"/>
          <w:b/>
        </w:rPr>
      </w:pPr>
    </w:p>
    <w:p w14:paraId="0973D24C" w14:textId="2FFFF779" w:rsidR="00B96DF4" w:rsidRPr="00A30FAB" w:rsidRDefault="00B96DF4" w:rsidP="00B96DF4">
      <w:pPr>
        <w:pStyle w:val="Sraopastraipa"/>
        <w:numPr>
          <w:ilvl w:val="0"/>
          <w:numId w:val="59"/>
        </w:numPr>
        <w:pBdr>
          <w:top w:val="nil"/>
          <w:left w:val="nil"/>
          <w:bottom w:val="nil"/>
          <w:right w:val="nil"/>
          <w:between w:val="nil"/>
        </w:pBdr>
        <w:tabs>
          <w:tab w:val="left" w:pos="990"/>
        </w:tabs>
        <w:ind w:left="0" w:firstLine="540"/>
        <w:jc w:val="both"/>
        <w:rPr>
          <w:rFonts w:cstheme="minorHAnsi"/>
          <w:color w:val="000000"/>
        </w:rPr>
      </w:pPr>
      <w:r w:rsidRPr="00A30FAB">
        <w:rPr>
          <w:rFonts w:cstheme="minorHAnsi"/>
        </w:rPr>
        <w:t>Tiekėjo pateiktas pasiūlymas yra atmetamas, jeigu yra bent viena iš šių sąlygų:</w:t>
      </w:r>
    </w:p>
    <w:p w14:paraId="3BA71AC8" w14:textId="77777777" w:rsidR="00B96DF4" w:rsidRPr="00A30FAB" w:rsidRDefault="00B96DF4" w:rsidP="0045030D">
      <w:pPr>
        <w:pStyle w:val="Sraopastraipa"/>
        <w:numPr>
          <w:ilvl w:val="1"/>
          <w:numId w:val="59"/>
        </w:numPr>
        <w:pBdr>
          <w:top w:val="nil"/>
          <w:left w:val="nil"/>
          <w:bottom w:val="nil"/>
          <w:right w:val="nil"/>
          <w:between w:val="nil"/>
        </w:pBdr>
        <w:tabs>
          <w:tab w:val="left" w:pos="1134"/>
        </w:tabs>
        <w:ind w:left="0" w:firstLine="540"/>
        <w:jc w:val="both"/>
        <w:rPr>
          <w:rFonts w:cstheme="minorHAnsi"/>
          <w:color w:val="000000"/>
        </w:rPr>
      </w:pPr>
      <w:r w:rsidRPr="00A30FAB">
        <w:rPr>
          <w:rFonts w:eastAsia="Arial" w:cstheme="minorHAnsi"/>
          <w:color w:val="000000" w:themeColor="text1"/>
        </w:rPr>
        <w:t xml:space="preserve">tiekėjas turi būti pašalintas vadovaujantis </w:t>
      </w:r>
      <w:r w:rsidRPr="00A30FAB">
        <w:rPr>
          <w:rFonts w:cstheme="minorHAnsi"/>
        </w:rPr>
        <w:t xml:space="preserve">pirkimo sąlygų </w:t>
      </w:r>
      <w:r w:rsidRPr="00A30FAB">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3D4305C4" w14:textId="77777777" w:rsidR="002324E7" w:rsidRPr="00A30FAB" w:rsidRDefault="00B96DF4" w:rsidP="0045030D">
      <w:pPr>
        <w:pStyle w:val="Sraopastraipa"/>
        <w:numPr>
          <w:ilvl w:val="1"/>
          <w:numId w:val="59"/>
        </w:numPr>
        <w:pBdr>
          <w:top w:val="nil"/>
          <w:left w:val="nil"/>
          <w:bottom w:val="nil"/>
          <w:right w:val="nil"/>
          <w:between w:val="nil"/>
        </w:pBdr>
        <w:tabs>
          <w:tab w:val="left" w:pos="1134"/>
        </w:tabs>
        <w:ind w:left="0" w:firstLine="540"/>
        <w:jc w:val="both"/>
        <w:rPr>
          <w:rFonts w:cstheme="minorHAnsi"/>
          <w:color w:val="000000"/>
        </w:rPr>
      </w:pPr>
      <w:r w:rsidRPr="00A30FAB">
        <w:rPr>
          <w:rFonts w:eastAsia="Arial" w:cstheme="minorHAnsi"/>
          <w:color w:val="000000" w:themeColor="text1"/>
        </w:rPr>
        <w:lastRenderedPageBreak/>
        <w:t xml:space="preserve">tiekėjas neatitinka </w:t>
      </w:r>
      <w:r w:rsidRPr="00A30FAB">
        <w:rPr>
          <w:rFonts w:cstheme="minorHAnsi"/>
        </w:rPr>
        <w:t xml:space="preserve">pirkimo sąlygose </w:t>
      </w:r>
      <w:r w:rsidRPr="00A30FAB">
        <w:rPr>
          <w:rFonts w:eastAsia="Arial"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w:t>
      </w:r>
      <w:r w:rsidR="002324E7" w:rsidRPr="00A30FAB">
        <w:rPr>
          <w:rFonts w:eastAsia="Arial" w:cstheme="minorHAnsi"/>
          <w:color w:val="000000" w:themeColor="text1"/>
        </w:rPr>
        <w:t>jo subjekto</w:t>
      </w:r>
      <w:r w:rsidRPr="00A30FAB">
        <w:rPr>
          <w:rFonts w:eastAsia="Arial" w:cstheme="minorHAnsi"/>
          <w:color w:val="000000" w:themeColor="text1"/>
        </w:rPr>
        <w:t xml:space="preserve"> nurodymu nebuvo pakeistas į reikalavimus atitinkantį ūkio subjektą;</w:t>
      </w:r>
    </w:p>
    <w:p w14:paraId="2FDBD482" w14:textId="77777777" w:rsidR="002324E7" w:rsidRPr="00A30FAB" w:rsidRDefault="00B96DF4" w:rsidP="0045030D">
      <w:pPr>
        <w:pStyle w:val="Sraopastraipa"/>
        <w:numPr>
          <w:ilvl w:val="1"/>
          <w:numId w:val="59"/>
        </w:numPr>
        <w:pBdr>
          <w:top w:val="nil"/>
          <w:left w:val="nil"/>
          <w:bottom w:val="nil"/>
          <w:right w:val="nil"/>
          <w:between w:val="nil"/>
        </w:pBdr>
        <w:tabs>
          <w:tab w:val="left" w:pos="1134"/>
        </w:tabs>
        <w:ind w:left="0" w:firstLine="540"/>
        <w:jc w:val="both"/>
        <w:rPr>
          <w:rFonts w:cstheme="minorHAnsi"/>
          <w:color w:val="000000"/>
        </w:rPr>
      </w:pPr>
      <w:r w:rsidRPr="00A30FAB">
        <w:rPr>
          <w:rFonts w:eastAsia="Arial" w:cstheme="minorHAnsi"/>
          <w:color w:val="000000" w:themeColor="text1"/>
        </w:rPr>
        <w:t>per</w:t>
      </w:r>
      <w:r w:rsidRPr="00A30FAB">
        <w:rPr>
          <w:rFonts w:cstheme="minorHAnsi"/>
        </w:rPr>
        <w:t xml:space="preserve"> </w:t>
      </w:r>
      <w:r w:rsidRPr="00A30FAB">
        <w:rPr>
          <w:rFonts w:eastAsia="Arial" w:cstheme="minorHAnsi"/>
          <w:color w:val="000000" w:themeColor="text1"/>
        </w:rPr>
        <w:t>perkančio</w:t>
      </w:r>
      <w:r w:rsidR="002324E7" w:rsidRPr="00A30FAB">
        <w:rPr>
          <w:rFonts w:eastAsia="Arial" w:cstheme="minorHAnsi"/>
          <w:color w:val="000000" w:themeColor="text1"/>
        </w:rPr>
        <w:t>jo subjekto</w:t>
      </w:r>
      <w:r w:rsidRPr="00A30FAB">
        <w:rPr>
          <w:rFonts w:eastAsia="Arial" w:cstheme="minorHAnsi"/>
          <w:color w:val="000000" w:themeColor="text1"/>
        </w:rPr>
        <w:t xml:space="preserve"> nustatytą terminą nepatikslino, nepapildė, nepaaiškino savo pasiūlymo;</w:t>
      </w:r>
    </w:p>
    <w:p w14:paraId="43AEC0F9" w14:textId="399109F9" w:rsidR="00970458" w:rsidRPr="00A30FAB" w:rsidRDefault="00B96DF4" w:rsidP="0045030D">
      <w:pPr>
        <w:pStyle w:val="Sraopastraipa"/>
        <w:numPr>
          <w:ilvl w:val="1"/>
          <w:numId w:val="59"/>
        </w:numPr>
        <w:pBdr>
          <w:top w:val="nil"/>
          <w:left w:val="nil"/>
          <w:bottom w:val="nil"/>
          <w:right w:val="nil"/>
          <w:between w:val="nil"/>
        </w:pBdr>
        <w:tabs>
          <w:tab w:val="left" w:pos="1134"/>
        </w:tabs>
        <w:ind w:left="0" w:firstLine="540"/>
        <w:jc w:val="both"/>
        <w:rPr>
          <w:rFonts w:cstheme="minorHAnsi"/>
          <w:color w:val="000000"/>
        </w:rPr>
      </w:pPr>
      <w:r w:rsidRPr="00A30FAB">
        <w:rPr>
          <w:rFonts w:eastAsia="Arial" w:cstheme="minorHAnsi"/>
          <w:color w:val="000000" w:themeColor="text1"/>
        </w:rPr>
        <w:t>tiekėjas pasiūlymą pateikė ne CVP IS priemonėmis;</w:t>
      </w:r>
    </w:p>
    <w:p w14:paraId="3CBFEC77" w14:textId="03A09CDF" w:rsidR="002324E7" w:rsidRPr="00A30FAB" w:rsidRDefault="00B96DF4" w:rsidP="0045030D">
      <w:pPr>
        <w:pStyle w:val="Sraopastraipa"/>
        <w:numPr>
          <w:ilvl w:val="1"/>
          <w:numId w:val="59"/>
        </w:numPr>
        <w:pBdr>
          <w:top w:val="nil"/>
          <w:left w:val="nil"/>
          <w:bottom w:val="nil"/>
          <w:right w:val="nil"/>
          <w:between w:val="nil"/>
        </w:pBdr>
        <w:tabs>
          <w:tab w:val="left" w:pos="1134"/>
        </w:tabs>
        <w:ind w:left="0" w:firstLine="540"/>
        <w:jc w:val="both"/>
        <w:rPr>
          <w:rFonts w:cstheme="minorHAnsi"/>
          <w:color w:val="000000"/>
        </w:rPr>
      </w:pPr>
      <w:r w:rsidRPr="00A30FAB">
        <w:rPr>
          <w:rFonts w:eastAsia="Arial" w:cstheme="minorHAnsi"/>
          <w:color w:val="000000" w:themeColor="text1"/>
        </w:rPr>
        <w:t>pasiūlymas neatitinka pirkimo dokumentų reikalavimų ir jo trūkumai negali būti ištaisyti vadovaujantis Viešųjų pirkimų tarnybos nustatytomis Pasiūlymų patikslinimo, papildymo ar paaiškinimo taisyklėmis</w:t>
      </w:r>
      <w:r w:rsidRPr="00A30FAB">
        <w:rPr>
          <w:rStyle w:val="Puslapioinaosnuoroda"/>
          <w:rFonts w:eastAsia="Arial" w:cstheme="minorHAnsi"/>
          <w:color w:val="000000" w:themeColor="text1"/>
        </w:rPr>
        <w:footnoteReference w:id="3"/>
      </w:r>
      <w:r w:rsidRPr="00A30FAB">
        <w:rPr>
          <w:rFonts w:eastAsia="Arial" w:cstheme="minorHAnsi"/>
          <w:color w:val="000000" w:themeColor="text1"/>
        </w:rPr>
        <w:t>;</w:t>
      </w:r>
    </w:p>
    <w:p w14:paraId="1285F20D" w14:textId="77777777" w:rsidR="002324E7" w:rsidRPr="00A30FAB" w:rsidRDefault="00B96DF4" w:rsidP="0045030D">
      <w:pPr>
        <w:pStyle w:val="Sraopastraipa"/>
        <w:numPr>
          <w:ilvl w:val="1"/>
          <w:numId w:val="59"/>
        </w:numPr>
        <w:pBdr>
          <w:top w:val="nil"/>
          <w:left w:val="nil"/>
          <w:bottom w:val="nil"/>
          <w:right w:val="nil"/>
          <w:between w:val="nil"/>
        </w:pBdr>
        <w:tabs>
          <w:tab w:val="left" w:pos="1134"/>
        </w:tabs>
        <w:ind w:left="0" w:firstLine="540"/>
        <w:jc w:val="both"/>
        <w:rPr>
          <w:rFonts w:cstheme="minorHAnsi"/>
          <w:color w:val="000000"/>
        </w:rPr>
      </w:pPr>
      <w:r w:rsidRPr="00A30FAB">
        <w:t>tiekėjas per perkančio</w:t>
      </w:r>
      <w:r w:rsidR="002324E7" w:rsidRPr="00A30FAB">
        <w:t>jo subjekto</w:t>
      </w:r>
      <w:r w:rsidRPr="00A30FAB">
        <w:t xml:space="preserve"> nustatytą terminą patikslino, papildė, paaiškino pasiūlymą ir tai lėmė esminį jo pasiūlymo pakeitimą;</w:t>
      </w:r>
    </w:p>
    <w:p w14:paraId="3752ADC2" w14:textId="28A5BD36" w:rsidR="002324E7" w:rsidRPr="00A30FAB" w:rsidRDefault="00B96DF4" w:rsidP="0045030D">
      <w:pPr>
        <w:pStyle w:val="Sraopastraipa"/>
        <w:numPr>
          <w:ilvl w:val="1"/>
          <w:numId w:val="59"/>
        </w:numPr>
        <w:pBdr>
          <w:top w:val="nil"/>
          <w:left w:val="nil"/>
          <w:bottom w:val="nil"/>
          <w:right w:val="nil"/>
          <w:between w:val="nil"/>
        </w:pBdr>
        <w:tabs>
          <w:tab w:val="left" w:pos="1134"/>
        </w:tabs>
        <w:ind w:left="0" w:firstLine="540"/>
        <w:jc w:val="both"/>
        <w:rPr>
          <w:rFonts w:cstheme="minorHAnsi"/>
          <w:color w:val="000000"/>
        </w:rPr>
      </w:pPr>
      <w:r w:rsidRPr="00A30FAB">
        <w:rPr>
          <w:rFonts w:eastAsia="Arial" w:cstheme="minorHAnsi"/>
          <w:color w:val="000000" w:themeColor="text1"/>
        </w:rPr>
        <w:t>pasiūlyta kaina perkančiaja</w:t>
      </w:r>
      <w:r w:rsidR="002324E7" w:rsidRPr="00A30FAB">
        <w:rPr>
          <w:rFonts w:eastAsia="Arial" w:cstheme="minorHAnsi"/>
          <w:color w:val="000000" w:themeColor="text1"/>
        </w:rPr>
        <w:t>m subjektui</w:t>
      </w:r>
      <w:r w:rsidRPr="00A30FAB">
        <w:rPr>
          <w:rFonts w:eastAsia="Arial" w:cstheme="minorHAnsi"/>
          <w:color w:val="000000" w:themeColor="text1"/>
        </w:rPr>
        <w:t xml:space="preserve"> yra per didelė ir </w:t>
      </w:r>
      <w:r w:rsidRPr="00A30FAB">
        <w:rPr>
          <w:rFonts w:cstheme="minorHAnsi"/>
        </w:rPr>
        <w:t xml:space="preserve">nepriimtina, išskyrus PĮ </w:t>
      </w:r>
      <w:r w:rsidR="0045030D">
        <w:rPr>
          <w:rFonts w:cstheme="minorHAnsi"/>
        </w:rPr>
        <w:t>58</w:t>
      </w:r>
      <w:r w:rsidRPr="00A30FAB">
        <w:rPr>
          <w:rFonts w:cstheme="minorHAnsi"/>
        </w:rPr>
        <w:t xml:space="preserve"> str. 1 d. 5 p. numatytus atvejus. Jeigu šiuo pagrindu atmetamas ekonomiškai</w:t>
      </w:r>
      <w:r w:rsidRPr="00A30FAB">
        <w:rPr>
          <w:rFonts w:eastAsia="Arial" w:cstheme="minorHAnsi"/>
          <w:color w:val="000000" w:themeColor="text1"/>
        </w:rPr>
        <w:t xml:space="preserve"> naudingiausias pasiūlymas, </w:t>
      </w:r>
      <w:r w:rsidRPr="00A30FAB">
        <w:t xml:space="preserve">o </w:t>
      </w:r>
      <w:r w:rsidRPr="00A30FAB">
        <w:rPr>
          <w:color w:val="000000"/>
        </w:rPr>
        <w:t>perkan</w:t>
      </w:r>
      <w:r w:rsidR="002324E7" w:rsidRPr="00A30FAB">
        <w:rPr>
          <w:color w:val="000000"/>
        </w:rPr>
        <w:t>tysis subjektas</w:t>
      </w:r>
      <w:r w:rsidRPr="00A30FAB">
        <w:rPr>
          <w:color w:val="000000"/>
        </w:rPr>
        <w:t xml:space="preserve"> pirkimo dokumentuose nėra nurod</w:t>
      </w:r>
      <w:r w:rsidR="002324E7" w:rsidRPr="00A30FAB">
        <w:rPr>
          <w:color w:val="000000"/>
        </w:rPr>
        <w:t xml:space="preserve">ęs </w:t>
      </w:r>
      <w:r w:rsidRPr="00A30FAB">
        <w:rPr>
          <w:color w:val="000000"/>
        </w:rPr>
        <w:t>pirkimui skirtų lėšų sumos</w:t>
      </w:r>
      <w:r w:rsidRPr="00A30FAB">
        <w:rPr>
          <w:rFonts w:eastAsia="Arial" w:cstheme="minorHAnsi"/>
          <w:color w:val="000000" w:themeColor="text1"/>
        </w:rPr>
        <w:t>, kiti pasiūlymai negali būti nustatyti laimėjusiais;</w:t>
      </w:r>
    </w:p>
    <w:p w14:paraId="45998141" w14:textId="77777777" w:rsidR="002324E7" w:rsidRPr="00A30FAB" w:rsidRDefault="00B96DF4" w:rsidP="0045030D">
      <w:pPr>
        <w:pStyle w:val="Sraopastraipa"/>
        <w:numPr>
          <w:ilvl w:val="1"/>
          <w:numId w:val="59"/>
        </w:numPr>
        <w:pBdr>
          <w:top w:val="nil"/>
          <w:left w:val="nil"/>
          <w:bottom w:val="nil"/>
          <w:right w:val="nil"/>
          <w:between w:val="nil"/>
        </w:pBdr>
        <w:tabs>
          <w:tab w:val="left" w:pos="1276"/>
        </w:tabs>
        <w:ind w:left="0" w:firstLine="540"/>
        <w:jc w:val="both"/>
        <w:rPr>
          <w:rFonts w:cstheme="minorHAnsi"/>
          <w:color w:val="000000"/>
        </w:rPr>
      </w:pPr>
      <w:r w:rsidRPr="00A30FAB">
        <w:rPr>
          <w:rFonts w:eastAsia="Arial" w:cstheme="minorHAnsi"/>
          <w:color w:val="000000" w:themeColor="text1"/>
        </w:rPr>
        <w:t>pasiūlyme nurodyta neįprastai maža kaina ir (ar) sąnaudos ir tiekėjas nepateikė tinkamų pasiūlytos mažiausios kainos ir (ar) sąnaudų pagrįstumo įrodymų;</w:t>
      </w:r>
    </w:p>
    <w:p w14:paraId="016AE812" w14:textId="77777777" w:rsidR="002324E7" w:rsidRPr="00A30FAB" w:rsidRDefault="00B96DF4" w:rsidP="0045030D">
      <w:pPr>
        <w:pStyle w:val="Sraopastraipa"/>
        <w:numPr>
          <w:ilvl w:val="1"/>
          <w:numId w:val="59"/>
        </w:numPr>
        <w:pBdr>
          <w:top w:val="nil"/>
          <w:left w:val="nil"/>
          <w:bottom w:val="nil"/>
          <w:right w:val="nil"/>
          <w:between w:val="nil"/>
        </w:pBdr>
        <w:tabs>
          <w:tab w:val="left" w:pos="1276"/>
        </w:tabs>
        <w:ind w:left="0" w:firstLine="540"/>
        <w:jc w:val="both"/>
        <w:rPr>
          <w:rFonts w:cstheme="minorHAnsi"/>
          <w:color w:val="000000"/>
        </w:rPr>
      </w:pPr>
      <w:r w:rsidRPr="00A30FAB">
        <w:rPr>
          <w:rFonts w:eastAsia="Arial" w:cstheme="minorHAnsi"/>
          <w:color w:val="000000" w:themeColor="text1"/>
        </w:rPr>
        <w:t xml:space="preserve">pasiūlymas, kuriame nurodyta neįprastai maža kaina ir (ar) sąnaudos, neatitinka </w:t>
      </w:r>
      <w:r w:rsidRPr="00A30FAB">
        <w:rPr>
          <w:rFonts w:eastAsia="Arial" w:cstheme="minorHAnsi"/>
        </w:rPr>
        <w:t xml:space="preserve">PĮ </w:t>
      </w:r>
      <w:r w:rsidR="002324E7" w:rsidRPr="00A30FAB">
        <w:rPr>
          <w:rFonts w:eastAsia="Arial" w:cstheme="minorHAnsi"/>
        </w:rPr>
        <w:t>29</w:t>
      </w:r>
      <w:r w:rsidRPr="00A30FAB">
        <w:rPr>
          <w:rFonts w:eastAsia="Arial" w:cstheme="minorHAnsi"/>
        </w:rPr>
        <w:t xml:space="preserve"> straipsnio 2 dalies 2 punkte </w:t>
      </w:r>
      <w:r w:rsidRPr="00A30FAB">
        <w:rPr>
          <w:rFonts w:eastAsia="Arial" w:cstheme="minorHAnsi"/>
          <w:color w:val="000000" w:themeColor="text1"/>
        </w:rPr>
        <w:t>nurodytų aplinkos apsaugos, socialinės ir darbo teisės įpareigojimų;</w:t>
      </w:r>
    </w:p>
    <w:p w14:paraId="0AF1696D" w14:textId="3D902745" w:rsidR="002324E7" w:rsidRPr="00A30FAB" w:rsidRDefault="00B96DF4" w:rsidP="0045030D">
      <w:pPr>
        <w:pStyle w:val="Sraopastraipa"/>
        <w:numPr>
          <w:ilvl w:val="1"/>
          <w:numId w:val="59"/>
        </w:numPr>
        <w:pBdr>
          <w:top w:val="nil"/>
          <w:left w:val="nil"/>
          <w:bottom w:val="nil"/>
          <w:right w:val="nil"/>
          <w:between w:val="nil"/>
        </w:pBdr>
        <w:tabs>
          <w:tab w:val="left" w:pos="1276"/>
        </w:tabs>
        <w:ind w:left="0" w:firstLine="540"/>
        <w:jc w:val="both"/>
        <w:rPr>
          <w:rFonts w:cstheme="minorHAnsi"/>
          <w:color w:val="000000"/>
        </w:rPr>
      </w:pPr>
      <w:r w:rsidRPr="00A30FAB">
        <w:rPr>
          <w:rFonts w:eastAsia="Arial" w:cstheme="minorHAnsi"/>
          <w:color w:val="000000" w:themeColor="text1"/>
        </w:rPr>
        <w:t>pasiūlyme neįprastai mažos kainos ir (ar) sąnaudos pasiūlytos dėl to, kad tiekėjas yra gavęs valstybės pagalbą, tačiau šis negali per pakankamą</w:t>
      </w:r>
      <w:r w:rsidRPr="00A30FAB">
        <w:rPr>
          <w:rFonts w:cstheme="minorHAnsi"/>
        </w:rPr>
        <w:t xml:space="preserve"> </w:t>
      </w:r>
      <w:r w:rsidRPr="00A30FAB">
        <w:rPr>
          <w:rFonts w:eastAsia="Arial" w:cstheme="minorHAnsi"/>
          <w:color w:val="000000" w:themeColor="text1"/>
        </w:rPr>
        <w:t>perkančio</w:t>
      </w:r>
      <w:r w:rsidR="007A0A71" w:rsidRPr="00A30FAB">
        <w:rPr>
          <w:rFonts w:eastAsia="Arial" w:cstheme="minorHAnsi"/>
          <w:color w:val="000000" w:themeColor="text1"/>
        </w:rPr>
        <w:t xml:space="preserve">jo subjekto </w:t>
      </w:r>
      <w:r w:rsidRPr="00A30FAB">
        <w:rPr>
          <w:rFonts w:eastAsia="Arial" w:cstheme="minorHAnsi"/>
          <w:color w:val="000000" w:themeColor="text1"/>
        </w:rPr>
        <w:t>nustatytą laikotarpį įrodyti, kad valstybės pagalba buvo suteikta teisėtai. Atmet</w:t>
      </w:r>
      <w:r w:rsidR="002324E7" w:rsidRPr="00A30FAB">
        <w:rPr>
          <w:rFonts w:eastAsia="Arial" w:cstheme="minorHAnsi"/>
          <w:color w:val="000000" w:themeColor="text1"/>
        </w:rPr>
        <w:t xml:space="preserve">ęs </w:t>
      </w:r>
      <w:r w:rsidRPr="00A30FAB">
        <w:rPr>
          <w:rFonts w:eastAsia="Arial" w:cstheme="minorHAnsi"/>
          <w:color w:val="000000" w:themeColor="text1"/>
        </w:rPr>
        <w:t>pasiūlymą šiuo pagrindu,  perkan</w:t>
      </w:r>
      <w:r w:rsidR="002324E7" w:rsidRPr="00A30FAB">
        <w:rPr>
          <w:rFonts w:eastAsia="Arial" w:cstheme="minorHAnsi"/>
          <w:color w:val="000000" w:themeColor="text1"/>
        </w:rPr>
        <w:t xml:space="preserve">tys subjektas </w:t>
      </w:r>
      <w:r w:rsidRPr="00A30FAB">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930D25" w14:textId="77777777" w:rsidR="002324E7" w:rsidRPr="00A30FAB" w:rsidRDefault="00B96DF4" w:rsidP="0045030D">
      <w:pPr>
        <w:pStyle w:val="Sraopastraipa"/>
        <w:numPr>
          <w:ilvl w:val="1"/>
          <w:numId w:val="59"/>
        </w:numPr>
        <w:pBdr>
          <w:top w:val="nil"/>
          <w:left w:val="nil"/>
          <w:bottom w:val="nil"/>
          <w:right w:val="nil"/>
          <w:between w:val="nil"/>
        </w:pBdr>
        <w:tabs>
          <w:tab w:val="left" w:pos="1276"/>
        </w:tabs>
        <w:ind w:left="0" w:firstLine="540"/>
        <w:jc w:val="both"/>
        <w:rPr>
          <w:rFonts w:cstheme="minorHAnsi"/>
          <w:color w:val="000000"/>
        </w:rPr>
      </w:pPr>
      <w:r w:rsidRPr="00A30FAB">
        <w:rPr>
          <w:rFonts w:eastAsia="Arial" w:cstheme="minorHAnsi"/>
          <w:color w:val="000000" w:themeColor="text1"/>
        </w:rPr>
        <w:t>netenkinami pirkimo sąlygose nustatyti reikalavimai, susiję su nacionaliniu saugumu (kai taikoma);</w:t>
      </w:r>
    </w:p>
    <w:p w14:paraId="3BBC7C47" w14:textId="77777777" w:rsidR="002324E7" w:rsidRPr="00A30FAB" w:rsidRDefault="00B96DF4" w:rsidP="0045030D">
      <w:pPr>
        <w:pStyle w:val="Sraopastraipa"/>
        <w:numPr>
          <w:ilvl w:val="1"/>
          <w:numId w:val="59"/>
        </w:numPr>
        <w:pBdr>
          <w:top w:val="nil"/>
          <w:left w:val="nil"/>
          <w:bottom w:val="nil"/>
          <w:right w:val="nil"/>
          <w:between w:val="nil"/>
        </w:pBdr>
        <w:tabs>
          <w:tab w:val="left" w:pos="1276"/>
        </w:tabs>
        <w:ind w:left="0" w:firstLine="540"/>
        <w:jc w:val="both"/>
        <w:rPr>
          <w:rFonts w:cstheme="minorHAnsi"/>
          <w:color w:val="000000"/>
        </w:rPr>
      </w:pPr>
      <w:r w:rsidRPr="00A30FAB">
        <w:rPr>
          <w:rFonts w:eastAsia="Arial" w:cstheme="minorHAnsi"/>
          <w:color w:val="000000" w:themeColor="text1"/>
        </w:rPr>
        <w:t>tiekėjas perkančio</w:t>
      </w:r>
      <w:r w:rsidR="002324E7" w:rsidRPr="00A30FAB">
        <w:rPr>
          <w:rFonts w:eastAsia="Arial" w:cstheme="minorHAnsi"/>
          <w:color w:val="000000" w:themeColor="text1"/>
        </w:rPr>
        <w:t xml:space="preserve">jo subjekto </w:t>
      </w:r>
      <w:r w:rsidRPr="00A30FAB">
        <w:rPr>
          <w:rFonts w:eastAsia="Arial" w:cstheme="minorHAnsi"/>
          <w:color w:val="000000" w:themeColor="text1"/>
        </w:rPr>
        <w:t>prašymu nepratęsia pasiūlymo galiojimo;</w:t>
      </w:r>
    </w:p>
    <w:p w14:paraId="6F71BBB5" w14:textId="77777777" w:rsidR="002324E7" w:rsidRPr="00A30FAB" w:rsidRDefault="00B96DF4" w:rsidP="0045030D">
      <w:pPr>
        <w:pStyle w:val="Sraopastraipa"/>
        <w:numPr>
          <w:ilvl w:val="1"/>
          <w:numId w:val="59"/>
        </w:numPr>
        <w:pBdr>
          <w:top w:val="nil"/>
          <w:left w:val="nil"/>
          <w:bottom w:val="nil"/>
          <w:right w:val="nil"/>
          <w:between w:val="nil"/>
        </w:pBdr>
        <w:tabs>
          <w:tab w:val="left" w:pos="1276"/>
        </w:tabs>
        <w:ind w:left="0" w:firstLine="540"/>
        <w:jc w:val="both"/>
        <w:rPr>
          <w:rFonts w:cstheme="minorHAnsi"/>
          <w:color w:val="000000"/>
        </w:rPr>
      </w:pPr>
      <w:r w:rsidRPr="00A30FAB">
        <w:rPr>
          <w:rFonts w:eastAsia="Arial" w:cstheme="minorHAnsi"/>
          <w:color w:val="000000" w:themeColor="text1"/>
        </w:rPr>
        <w:t>tiekėjas iki susipažinimo su pasiūlymais posėdžio pradžios nepateikia pasiūlymo iššifravimo slaptažodžio;</w:t>
      </w:r>
    </w:p>
    <w:p w14:paraId="0D0A6422" w14:textId="77777777" w:rsidR="002324E7" w:rsidRPr="00A30FAB" w:rsidRDefault="002324E7" w:rsidP="0045030D">
      <w:pPr>
        <w:pStyle w:val="Sraopastraipa"/>
        <w:numPr>
          <w:ilvl w:val="0"/>
          <w:numId w:val="59"/>
        </w:numPr>
        <w:pBdr>
          <w:top w:val="nil"/>
          <w:left w:val="nil"/>
          <w:bottom w:val="nil"/>
          <w:right w:val="nil"/>
          <w:between w:val="nil"/>
        </w:pBdr>
        <w:tabs>
          <w:tab w:val="left" w:pos="993"/>
        </w:tabs>
        <w:ind w:left="0" w:firstLine="540"/>
        <w:jc w:val="both"/>
        <w:rPr>
          <w:rFonts w:cstheme="minorHAnsi"/>
          <w:color w:val="000000"/>
        </w:rPr>
      </w:pPr>
      <w:r w:rsidRPr="00A30FAB">
        <w:rPr>
          <w:rFonts w:eastAsia="Arial" w:cstheme="minorHAnsi"/>
          <w:color w:val="000000" w:themeColor="text1"/>
        </w:rPr>
        <w:t>Perkantysis subjektas</w:t>
      </w:r>
      <w:r w:rsidR="00B96DF4" w:rsidRPr="00A30FAB">
        <w:rPr>
          <w:rFonts w:eastAsia="Arial" w:cstheme="minorHAnsi"/>
          <w:color w:val="000000" w:themeColor="text1"/>
        </w:rPr>
        <w:t xml:space="preserve"> gali atmesti pasiūlymus kitais pirkimo sąlygose nurodytais pagrindais. </w:t>
      </w:r>
    </w:p>
    <w:p w14:paraId="55239385" w14:textId="1DD637D5" w:rsidR="00B96DF4" w:rsidRPr="00A30FAB" w:rsidRDefault="00B96DF4" w:rsidP="0045030D">
      <w:pPr>
        <w:pStyle w:val="Sraopastraipa"/>
        <w:numPr>
          <w:ilvl w:val="0"/>
          <w:numId w:val="59"/>
        </w:numPr>
        <w:pBdr>
          <w:top w:val="nil"/>
          <w:left w:val="nil"/>
          <w:bottom w:val="nil"/>
          <w:right w:val="nil"/>
          <w:between w:val="nil"/>
        </w:pBdr>
        <w:tabs>
          <w:tab w:val="left" w:pos="993"/>
        </w:tabs>
        <w:ind w:left="0" w:firstLine="540"/>
        <w:jc w:val="both"/>
        <w:rPr>
          <w:rFonts w:cstheme="minorHAnsi"/>
          <w:color w:val="000000"/>
        </w:rPr>
      </w:pPr>
      <w:r w:rsidRPr="00A30FAB">
        <w:rPr>
          <w:rFonts w:eastAsia="Arial" w:cstheme="minorHAnsi"/>
          <w:color w:val="000000" w:themeColor="text1"/>
        </w:rPr>
        <w:t>Apie pasiūlymo atmetimą ir tokio atmetimo priežastis tiekėjas informuojamas raštu CVP IS priemonėmis.</w:t>
      </w:r>
    </w:p>
    <w:p w14:paraId="4F181F75" w14:textId="527792E9" w:rsidR="00D936E0" w:rsidRPr="00A30FAB" w:rsidRDefault="00D936E0" w:rsidP="00D936E0">
      <w:pPr>
        <w:spacing w:after="0" w:line="240" w:lineRule="auto"/>
        <w:jc w:val="both"/>
        <w:rPr>
          <w:rFonts w:ascii="Times New Roman" w:hAnsi="Times New Roman"/>
          <w:highlight w:val="yellow"/>
        </w:rPr>
      </w:pPr>
    </w:p>
    <w:bookmarkEnd w:id="19"/>
    <w:bookmarkEnd w:id="20"/>
    <w:p w14:paraId="56A7941A" w14:textId="77777777" w:rsidR="00D936E0" w:rsidRPr="00A30FAB" w:rsidRDefault="00D936E0" w:rsidP="00D936E0">
      <w:pPr>
        <w:spacing w:after="0" w:line="240" w:lineRule="auto"/>
        <w:jc w:val="both"/>
        <w:rPr>
          <w:rFonts w:ascii="Times New Roman" w:hAnsi="Times New Roman"/>
        </w:rPr>
      </w:pPr>
    </w:p>
    <w:p w14:paraId="64AFC2F7" w14:textId="140E4B85" w:rsidR="00F31EDC" w:rsidRPr="00A30FAB" w:rsidRDefault="00F31EDC" w:rsidP="00F31EDC">
      <w:pPr>
        <w:pStyle w:val="Sraopastraipa"/>
        <w:numPr>
          <w:ilvl w:val="0"/>
          <w:numId w:val="40"/>
        </w:numPr>
        <w:jc w:val="center"/>
        <w:rPr>
          <w:rFonts w:eastAsia="Calibri"/>
          <w:b/>
        </w:rPr>
      </w:pPr>
      <w:r w:rsidRPr="00A30FAB">
        <w:rPr>
          <w:rFonts w:eastAsia="Calibri"/>
          <w:b/>
        </w:rPr>
        <w:t>PASIŪLYMŲ EILĖ IR LAIMĖTOJO NUSTATYMAS</w:t>
      </w:r>
    </w:p>
    <w:p w14:paraId="69518385" w14:textId="77777777" w:rsidR="00F31EDC" w:rsidRPr="00A30FAB" w:rsidRDefault="00F31EDC" w:rsidP="00F31EDC">
      <w:pPr>
        <w:pStyle w:val="Sraopastraipa"/>
        <w:ind w:left="1080"/>
        <w:rPr>
          <w:rFonts w:eastAsia="Calibri"/>
          <w:b/>
        </w:rPr>
      </w:pPr>
    </w:p>
    <w:p w14:paraId="652953C0" w14:textId="77777777" w:rsidR="00B52AB6" w:rsidRPr="00A30FAB" w:rsidRDefault="00D936E0" w:rsidP="00B52AB6">
      <w:pPr>
        <w:pStyle w:val="Sraopastraipa"/>
        <w:numPr>
          <w:ilvl w:val="0"/>
          <w:numId w:val="59"/>
        </w:numPr>
        <w:tabs>
          <w:tab w:val="left" w:pos="284"/>
          <w:tab w:val="left" w:pos="990"/>
        </w:tabs>
        <w:spacing w:before="240"/>
        <w:ind w:left="0" w:firstLine="540"/>
        <w:jc w:val="both"/>
      </w:pPr>
      <w:r w:rsidRPr="00A30FAB">
        <w:t xml:space="preserve"> </w:t>
      </w:r>
      <w:r w:rsidR="00F31EDC" w:rsidRPr="00A30FAB">
        <w:t>Išnagrinėjęs, įvertinęs ir palyginęs pateiktus pasiūlymus, perka</w:t>
      </w:r>
      <w:r w:rsidR="00B52AB6" w:rsidRPr="00A30FAB">
        <w:t>ntysis subjektas</w:t>
      </w:r>
      <w:r w:rsidR="00F31EDC" w:rsidRPr="00A30FAB">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2E62C899" w14:textId="77777777" w:rsidR="00B52AB6" w:rsidRPr="00A30FAB" w:rsidRDefault="00F31EDC" w:rsidP="00B52AB6">
      <w:pPr>
        <w:pStyle w:val="Sraopastraipa"/>
        <w:numPr>
          <w:ilvl w:val="0"/>
          <w:numId w:val="59"/>
        </w:numPr>
        <w:tabs>
          <w:tab w:val="left" w:pos="284"/>
          <w:tab w:val="left" w:pos="990"/>
        </w:tabs>
        <w:spacing w:before="240"/>
        <w:ind w:left="0" w:firstLine="540"/>
        <w:jc w:val="both"/>
      </w:pPr>
      <w:r w:rsidRPr="00A30F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D3F1E38" w14:textId="3C205909" w:rsidR="00B52AB6" w:rsidRPr="00A30FAB" w:rsidRDefault="00F31EDC" w:rsidP="00B52AB6">
      <w:pPr>
        <w:pStyle w:val="Sraopastraipa"/>
        <w:numPr>
          <w:ilvl w:val="0"/>
          <w:numId w:val="59"/>
        </w:numPr>
        <w:tabs>
          <w:tab w:val="left" w:pos="284"/>
          <w:tab w:val="left" w:pos="990"/>
        </w:tabs>
        <w:spacing w:before="240"/>
        <w:ind w:left="0" w:firstLine="540"/>
        <w:jc w:val="both"/>
      </w:pPr>
      <w:r w:rsidRPr="00A30FAB">
        <w:t>Prieš nustatydama</w:t>
      </w:r>
      <w:r w:rsidR="00B52AB6" w:rsidRPr="00A30FAB">
        <w:t>s</w:t>
      </w:r>
      <w:r w:rsidRPr="00A30FAB">
        <w:t xml:space="preserve"> laimėjusį pasiūlymą, perkan</w:t>
      </w:r>
      <w:r w:rsidR="00B52AB6" w:rsidRPr="00A30FAB">
        <w:t>ty</w:t>
      </w:r>
      <w:r w:rsidR="007A2BC3">
        <w:t>s</w:t>
      </w:r>
      <w:r w:rsidR="00B52AB6" w:rsidRPr="00A30FAB">
        <w:t>is subjektas</w:t>
      </w:r>
      <w:r w:rsidRPr="00A30FAB">
        <w:t xml:space="preserve"> reikalauja, kad ekonomiškai naudingiausią pasiūlymą pateikęs tiekėjas pateiktų aktualius dokumentus, patvirtinančius pirkimo sąlygose nurodytų pašalinimo pagrindų nebuvimą, jeigu taikytina, taip pat įrodančius atitiktį pirkimo sąlygose nustatytiems kvalifikacijos reikalavimams, jeigu taikytina, ir patvirtinančius jo atitiktį kokybės vadybos sistemos ir (arba) aplinkos apsaugos vadybos sistemos standartams, jeigu taikytina, </w:t>
      </w:r>
      <w:r w:rsidRPr="00A30FAB">
        <w:lastRenderedPageBreak/>
        <w:t>išskyrus atvejus, kai jų buvo paprašyta ir jie buvo įvertinti ankstesniuose pirkimo procedūros etapuose ir ši informacija vis dar yra aktuali, taip pat išskyrus atvejus, kai vadovaujantis pirkimo sąlygomis šių dokumentų nereikalaujama. Perkan</w:t>
      </w:r>
      <w:r w:rsidR="007A0A71" w:rsidRPr="00A30FAB">
        <w:t>tysis subjektas</w:t>
      </w:r>
      <w:r w:rsidRPr="00A30FAB">
        <w:t xml:space="preserve"> taip pat įvertina, ar ekonomiškai naudingiausią pasiūlymą pateikusio tiekėjo pasiūlymas neturėtų būti atmestas dėl kitų priežasčių. </w:t>
      </w:r>
    </w:p>
    <w:p w14:paraId="7E772F3A" w14:textId="32882D50" w:rsidR="00F31EDC" w:rsidRPr="00A30FAB" w:rsidRDefault="00F31EDC" w:rsidP="00B52AB6">
      <w:pPr>
        <w:pStyle w:val="Sraopastraipa"/>
        <w:numPr>
          <w:ilvl w:val="0"/>
          <w:numId w:val="59"/>
        </w:numPr>
        <w:tabs>
          <w:tab w:val="left" w:pos="284"/>
          <w:tab w:val="left" w:pos="990"/>
        </w:tabs>
        <w:spacing w:before="240"/>
        <w:ind w:left="0" w:firstLine="540"/>
        <w:jc w:val="both"/>
      </w:pPr>
      <w:r w:rsidRPr="00A30FAB">
        <w:t>Jeigu pasiūlymą pateikė tik vienas tiekėjas arba įvertinus pasiūlymus liko tik vienas tiekėjas, pasiūlymų eilė nenustatoma ir tas pasiūlymas laikomas laimėjusiu.</w:t>
      </w:r>
    </w:p>
    <w:p w14:paraId="771B2A43" w14:textId="77777777" w:rsidR="000637DB" w:rsidRPr="00A30FAB" w:rsidRDefault="000637DB" w:rsidP="000637DB">
      <w:pPr>
        <w:pStyle w:val="Sraopastraipa"/>
        <w:tabs>
          <w:tab w:val="left" w:pos="284"/>
          <w:tab w:val="left" w:pos="990"/>
        </w:tabs>
        <w:spacing w:before="240"/>
        <w:ind w:left="540"/>
        <w:jc w:val="both"/>
      </w:pPr>
    </w:p>
    <w:p w14:paraId="0B1C80E5" w14:textId="532131A9" w:rsidR="00D936E0" w:rsidRPr="00A30FAB" w:rsidRDefault="000637DB" w:rsidP="000637DB">
      <w:pPr>
        <w:pStyle w:val="Sraopastraipa"/>
        <w:numPr>
          <w:ilvl w:val="0"/>
          <w:numId w:val="40"/>
        </w:numPr>
        <w:tabs>
          <w:tab w:val="left" w:pos="284"/>
          <w:tab w:val="left" w:pos="709"/>
        </w:tabs>
        <w:spacing w:before="240"/>
        <w:ind w:left="0" w:firstLine="540"/>
        <w:jc w:val="both"/>
        <w:rPr>
          <w:b/>
        </w:rPr>
      </w:pPr>
      <w:r w:rsidRPr="00A30FAB">
        <w:rPr>
          <w:b/>
        </w:rPr>
        <w:t>INFORMAVIMAS APIE PIRKIMO PROCEDŪRŲ REZULTATUS</w:t>
      </w:r>
    </w:p>
    <w:p w14:paraId="091B7DE2" w14:textId="77777777" w:rsidR="000637DB" w:rsidRPr="00A30FAB" w:rsidRDefault="000637DB" w:rsidP="000637DB">
      <w:pPr>
        <w:pStyle w:val="Sraopastraipa"/>
        <w:tabs>
          <w:tab w:val="left" w:pos="284"/>
          <w:tab w:val="left" w:pos="709"/>
        </w:tabs>
        <w:spacing w:before="240"/>
        <w:ind w:left="1080"/>
        <w:jc w:val="both"/>
        <w:rPr>
          <w:b/>
        </w:rPr>
      </w:pPr>
    </w:p>
    <w:p w14:paraId="54120883" w14:textId="206CE6AF" w:rsidR="002232FE" w:rsidRPr="00A30FAB" w:rsidRDefault="002232FE" w:rsidP="002232FE">
      <w:pPr>
        <w:pStyle w:val="Sraopastraipa"/>
        <w:numPr>
          <w:ilvl w:val="0"/>
          <w:numId w:val="59"/>
        </w:numPr>
        <w:tabs>
          <w:tab w:val="left" w:pos="630"/>
          <w:tab w:val="left" w:pos="900"/>
        </w:tabs>
        <w:ind w:left="0" w:firstLine="540"/>
        <w:jc w:val="both"/>
        <w:rPr>
          <w:bCs/>
        </w:rPr>
      </w:pPr>
      <w:r w:rsidRPr="00A30FAB">
        <w:rPr>
          <w:bCs/>
        </w:rPr>
        <w:t xml:space="preserve">Perkantysis subjektas ne vėliau kaip per 3 darbo dienas nuo pasiūlymų eilės sudarymo ir laimėjusio pasiūlymo nustatymo CVP IS priemonėmis tiekėjus informuoja apie pirkimo procedūros rezultatus, vadovaudamasi VPĮ </w:t>
      </w:r>
      <w:r w:rsidR="0045030D">
        <w:rPr>
          <w:bCs/>
        </w:rPr>
        <w:t>5</w:t>
      </w:r>
      <w:r w:rsidRPr="00A30FAB">
        <w:rPr>
          <w:bCs/>
        </w:rPr>
        <w:t xml:space="preserve">8 straipsnio 1 dalies nuostatomis. </w:t>
      </w:r>
    </w:p>
    <w:p w14:paraId="554594B5" w14:textId="2E4DE34E" w:rsidR="002232FE" w:rsidRPr="00A30FAB" w:rsidRDefault="002232FE" w:rsidP="002232FE">
      <w:pPr>
        <w:pStyle w:val="Sraopastraipa"/>
        <w:tabs>
          <w:tab w:val="left" w:pos="284"/>
          <w:tab w:val="left" w:pos="709"/>
        </w:tabs>
        <w:spacing w:before="240"/>
        <w:ind w:left="1080"/>
        <w:jc w:val="both"/>
        <w:rPr>
          <w:b/>
        </w:rPr>
      </w:pPr>
    </w:p>
    <w:p w14:paraId="5F8993F3" w14:textId="67D0F037" w:rsidR="00D936E0" w:rsidRPr="00A30FAB" w:rsidRDefault="002232FE" w:rsidP="002232FE">
      <w:pPr>
        <w:pStyle w:val="Sraopastraipa"/>
        <w:numPr>
          <w:ilvl w:val="0"/>
          <w:numId w:val="40"/>
        </w:numPr>
        <w:ind w:left="0" w:firstLine="540"/>
        <w:jc w:val="center"/>
        <w:rPr>
          <w:b/>
        </w:rPr>
      </w:pPr>
      <w:bookmarkStart w:id="21" w:name="_Hlk11411509"/>
      <w:r w:rsidRPr="00A30FAB">
        <w:rPr>
          <w:b/>
        </w:rPr>
        <w:t>SUTARTIES SUDARYMAS</w:t>
      </w:r>
    </w:p>
    <w:p w14:paraId="72E892CF" w14:textId="77777777" w:rsidR="002232FE" w:rsidRPr="00A30FAB" w:rsidRDefault="002232FE" w:rsidP="008B7AC5">
      <w:pPr>
        <w:pStyle w:val="Sraopastraipa"/>
        <w:ind w:left="540"/>
        <w:rPr>
          <w:b/>
        </w:rPr>
      </w:pPr>
    </w:p>
    <w:bookmarkEnd w:id="21"/>
    <w:p w14:paraId="304B8CB2" w14:textId="32F249C0" w:rsidR="008B7AC5" w:rsidRPr="00A30FAB" w:rsidRDefault="002232FE" w:rsidP="00701105">
      <w:pPr>
        <w:pStyle w:val="Sraopastraipa"/>
        <w:numPr>
          <w:ilvl w:val="0"/>
          <w:numId w:val="59"/>
        </w:numPr>
        <w:tabs>
          <w:tab w:val="left" w:pos="990"/>
        </w:tabs>
        <w:ind w:left="0" w:firstLine="540"/>
        <w:jc w:val="both"/>
        <w:rPr>
          <w:rFonts w:eastAsiaTheme="minorEastAsia"/>
          <w:color w:val="000000" w:themeColor="text1"/>
          <w:szCs w:val="24"/>
          <w:lang w:eastAsia="lt-LT"/>
        </w:rPr>
      </w:pPr>
      <w:r w:rsidRPr="00A30FAB">
        <w:rPr>
          <w:rFonts w:eastAsiaTheme="minorEastAsia"/>
          <w:color w:val="000000" w:themeColor="text1"/>
          <w:szCs w:val="24"/>
          <w:lang w:eastAsia="lt-LT"/>
        </w:rPr>
        <w:t>Sutartis sudaroma su tiekėju, kurio pasiūlymas, vadovaujantis pirkimo sąlygų nustatyta tvarka pripažintas laimėjusiu</w:t>
      </w:r>
      <w:r w:rsidR="008B7AC5" w:rsidRPr="00A30FAB">
        <w:rPr>
          <w:rFonts w:eastAsiaTheme="minorEastAsia"/>
          <w:color w:val="000000" w:themeColor="text1"/>
          <w:szCs w:val="24"/>
          <w:lang w:eastAsia="lt-LT"/>
        </w:rPr>
        <w:t>.</w:t>
      </w:r>
      <w:r w:rsidR="00BC1DE5" w:rsidRPr="00A30FAB">
        <w:rPr>
          <w:rFonts w:eastAsiaTheme="minorEastAsia"/>
          <w:color w:val="000000" w:themeColor="text1"/>
          <w:szCs w:val="24"/>
          <w:lang w:eastAsia="lt-LT"/>
        </w:rPr>
        <w:t xml:space="preserve"> Visos Pirkimo sutarties sąlygos nurodytos sutarties projekte, kuris pateikiamas pirkimo dokumentų </w:t>
      </w:r>
      <w:r w:rsidR="0045030D">
        <w:rPr>
          <w:rFonts w:eastAsiaTheme="minorEastAsia"/>
          <w:color w:val="000000" w:themeColor="text1"/>
          <w:szCs w:val="24"/>
          <w:lang w:eastAsia="lt-LT"/>
        </w:rPr>
        <w:t>3</w:t>
      </w:r>
      <w:r w:rsidR="00BC1DE5" w:rsidRPr="00A30FAB">
        <w:rPr>
          <w:rFonts w:eastAsiaTheme="minorEastAsia"/>
          <w:color w:val="000000" w:themeColor="text1"/>
          <w:szCs w:val="24"/>
          <w:lang w:eastAsia="lt-LT"/>
        </w:rPr>
        <w:t xml:space="preserve"> priede. </w:t>
      </w:r>
    </w:p>
    <w:p w14:paraId="591C496D" w14:textId="77777777" w:rsidR="008B7AC5" w:rsidRPr="00A30FAB" w:rsidRDefault="002232FE" w:rsidP="008B7AC5">
      <w:pPr>
        <w:pStyle w:val="Sraopastraipa"/>
        <w:numPr>
          <w:ilvl w:val="0"/>
          <w:numId w:val="59"/>
        </w:numPr>
        <w:tabs>
          <w:tab w:val="left" w:pos="900"/>
        </w:tabs>
        <w:spacing w:before="240"/>
        <w:ind w:left="0" w:firstLine="540"/>
        <w:jc w:val="both"/>
        <w:rPr>
          <w:rFonts w:eastAsiaTheme="minorEastAsia"/>
          <w:color w:val="000000" w:themeColor="text1"/>
          <w:szCs w:val="24"/>
          <w:lang w:eastAsia="lt-LT"/>
        </w:rPr>
      </w:pPr>
      <w:r w:rsidRPr="00A30FAB">
        <w:rPr>
          <w:rFonts w:eastAsiaTheme="minorEastAsia"/>
          <w:szCs w:val="24"/>
          <w:lang w:eastAsia="lt-LT"/>
        </w:rPr>
        <w:t xml:space="preserve">Sutartis sudaroma nedelsiant, sutarties sudarymo atidėjimo terminas netaikomas.  </w:t>
      </w:r>
    </w:p>
    <w:p w14:paraId="0CB99256" w14:textId="77777777" w:rsidR="008B7AC5" w:rsidRPr="00A30FAB" w:rsidRDefault="002232FE" w:rsidP="008B7AC5">
      <w:pPr>
        <w:pStyle w:val="Sraopastraipa"/>
        <w:numPr>
          <w:ilvl w:val="0"/>
          <w:numId w:val="59"/>
        </w:numPr>
        <w:tabs>
          <w:tab w:val="left" w:pos="900"/>
        </w:tabs>
        <w:spacing w:before="240"/>
        <w:ind w:left="0" w:firstLine="540"/>
        <w:jc w:val="both"/>
        <w:rPr>
          <w:rFonts w:eastAsiaTheme="minorEastAsia"/>
          <w:color w:val="000000" w:themeColor="text1"/>
          <w:szCs w:val="24"/>
          <w:lang w:eastAsia="lt-LT"/>
        </w:rPr>
      </w:pPr>
      <w:r w:rsidRPr="00A30FAB">
        <w:rPr>
          <w:rFonts w:eastAsiaTheme="minorEastAsia"/>
          <w:szCs w:val="24"/>
          <w:lang w:eastAsia="lt-LT"/>
        </w:rPr>
        <w:t>Tiekėjas, kurio pasiūlymas nustatytas laimėjusiu, sudaryti sutartį kviečiamas raštu ir jam nurodomas laikas, iki kada jis turi sudaryti sutartį.</w:t>
      </w:r>
    </w:p>
    <w:p w14:paraId="5466E11C" w14:textId="7E43DE71" w:rsidR="002232FE" w:rsidRPr="00A30FAB" w:rsidRDefault="002232FE" w:rsidP="008B7AC5">
      <w:pPr>
        <w:pStyle w:val="Sraopastraipa"/>
        <w:numPr>
          <w:ilvl w:val="0"/>
          <w:numId w:val="59"/>
        </w:numPr>
        <w:tabs>
          <w:tab w:val="left" w:pos="900"/>
        </w:tabs>
        <w:spacing w:before="240"/>
        <w:ind w:left="0" w:firstLine="540"/>
        <w:jc w:val="both"/>
        <w:rPr>
          <w:rFonts w:eastAsiaTheme="minorEastAsia"/>
          <w:color w:val="000000" w:themeColor="text1"/>
          <w:szCs w:val="24"/>
          <w:lang w:eastAsia="lt-LT"/>
        </w:rPr>
      </w:pPr>
      <w:r w:rsidRPr="00A30FAB">
        <w:rPr>
          <w:rFonts w:eastAsiaTheme="minorEastAsia"/>
          <w:szCs w:val="24"/>
          <w:lang w:eastAsia="lt-LT"/>
        </w:rPr>
        <w:t>Laikoma, kad tiekėjas atsisakė sudaryti sutartį, kai yra bent vienas iš šių atvejų:</w:t>
      </w:r>
    </w:p>
    <w:p w14:paraId="0A7BE741" w14:textId="77777777" w:rsidR="008B7AC5" w:rsidRPr="00A30FAB" w:rsidRDefault="002232FE" w:rsidP="008B7AC5">
      <w:pPr>
        <w:pStyle w:val="Sraopastraipa"/>
        <w:numPr>
          <w:ilvl w:val="1"/>
          <w:numId w:val="59"/>
        </w:numPr>
        <w:tabs>
          <w:tab w:val="left" w:pos="1080"/>
        </w:tabs>
        <w:ind w:left="0" w:firstLine="540"/>
        <w:jc w:val="both"/>
        <w:rPr>
          <w:rFonts w:eastAsiaTheme="minorEastAsia"/>
          <w:szCs w:val="24"/>
          <w:lang w:eastAsia="lt-LT"/>
        </w:rPr>
      </w:pPr>
      <w:r w:rsidRPr="00A30FAB">
        <w:rPr>
          <w:rFonts w:eastAsiaTheme="minorEastAsia"/>
          <w:szCs w:val="24"/>
          <w:lang w:eastAsia="lt-LT"/>
        </w:rPr>
        <w:t>tiekėjas raštu atsisako ją sudaryti;</w:t>
      </w:r>
    </w:p>
    <w:p w14:paraId="5830D3AF" w14:textId="1EDC9B00" w:rsidR="008B7AC5" w:rsidRPr="00A30FAB" w:rsidRDefault="002232FE" w:rsidP="008B7AC5">
      <w:pPr>
        <w:pStyle w:val="Sraopastraipa"/>
        <w:numPr>
          <w:ilvl w:val="1"/>
          <w:numId w:val="59"/>
        </w:numPr>
        <w:tabs>
          <w:tab w:val="left" w:pos="1080"/>
        </w:tabs>
        <w:ind w:left="0" w:firstLine="540"/>
        <w:jc w:val="both"/>
        <w:rPr>
          <w:rFonts w:eastAsiaTheme="minorEastAsia"/>
          <w:szCs w:val="24"/>
          <w:lang w:eastAsia="lt-LT"/>
        </w:rPr>
      </w:pPr>
      <w:r w:rsidRPr="00A30FAB">
        <w:rPr>
          <w:rFonts w:eastAsiaTheme="minorEastAsia"/>
          <w:szCs w:val="24"/>
          <w:lang w:eastAsia="lt-LT"/>
        </w:rPr>
        <w:t>iki perkančio</w:t>
      </w:r>
      <w:r w:rsidR="008B7AC5" w:rsidRPr="00A30FAB">
        <w:rPr>
          <w:rFonts w:eastAsiaTheme="minorEastAsia"/>
          <w:szCs w:val="24"/>
          <w:lang w:eastAsia="lt-LT"/>
        </w:rPr>
        <w:t xml:space="preserve">jo subjekto </w:t>
      </w:r>
      <w:r w:rsidRPr="00A30FAB">
        <w:rPr>
          <w:rFonts w:eastAsiaTheme="minorEastAsia"/>
          <w:szCs w:val="24"/>
          <w:lang w:eastAsia="lt-LT"/>
        </w:rPr>
        <w:t>nurodyto laiko nepasirašo sutarties;</w:t>
      </w:r>
    </w:p>
    <w:p w14:paraId="3DE3AFF0" w14:textId="77777777" w:rsidR="008B7AC5" w:rsidRPr="00A30FAB" w:rsidRDefault="002232FE" w:rsidP="008B7AC5">
      <w:pPr>
        <w:pStyle w:val="Sraopastraipa"/>
        <w:numPr>
          <w:ilvl w:val="1"/>
          <w:numId w:val="59"/>
        </w:numPr>
        <w:tabs>
          <w:tab w:val="left" w:pos="1080"/>
        </w:tabs>
        <w:ind w:left="0" w:firstLine="540"/>
        <w:jc w:val="both"/>
        <w:rPr>
          <w:rFonts w:eastAsiaTheme="minorEastAsia"/>
          <w:szCs w:val="24"/>
          <w:lang w:eastAsia="lt-LT"/>
        </w:rPr>
      </w:pPr>
      <w:r w:rsidRPr="00A30FAB">
        <w:rPr>
          <w:rFonts w:eastAsiaTheme="minorEastAsia"/>
          <w:szCs w:val="24"/>
          <w:lang w:eastAsia="lt-LT"/>
        </w:rPr>
        <w:t>atsisako sudaryti sutartį PĮ ir pirkimo sąlygose nustatytomis sąlygomis;</w:t>
      </w:r>
    </w:p>
    <w:p w14:paraId="6641E392" w14:textId="62E15557" w:rsidR="002232FE" w:rsidRPr="00A30FAB" w:rsidRDefault="002232FE" w:rsidP="008B7AC5">
      <w:pPr>
        <w:pStyle w:val="Sraopastraipa"/>
        <w:numPr>
          <w:ilvl w:val="1"/>
          <w:numId w:val="59"/>
        </w:numPr>
        <w:tabs>
          <w:tab w:val="left" w:pos="1080"/>
        </w:tabs>
        <w:ind w:left="0" w:firstLine="540"/>
        <w:jc w:val="both"/>
        <w:rPr>
          <w:rFonts w:eastAsiaTheme="minorEastAsia"/>
          <w:szCs w:val="24"/>
          <w:lang w:eastAsia="lt-LT"/>
        </w:rPr>
      </w:pPr>
      <w:r w:rsidRPr="00A30FAB">
        <w:rPr>
          <w:rFonts w:eastAsiaTheme="minorEastAsia"/>
          <w:bCs/>
          <w:iCs/>
          <w:szCs w:val="24"/>
          <w:lang w:eastAsia="lt-LT"/>
        </w:rPr>
        <w:t>tiekėjų grupė, kurios pasiūlymas nustatytas laimėjęs, neįsteigia juridinio asmens, jeigu toks reikalavimas nustatytas pirkimo sąlygose.</w:t>
      </w:r>
    </w:p>
    <w:p w14:paraId="021E0A1E" w14:textId="14040E43" w:rsidR="008B7AC5" w:rsidRPr="00A30FAB" w:rsidRDefault="002232FE" w:rsidP="005B7272">
      <w:pPr>
        <w:pStyle w:val="Sraopastraipa"/>
        <w:numPr>
          <w:ilvl w:val="0"/>
          <w:numId w:val="59"/>
        </w:numPr>
        <w:tabs>
          <w:tab w:val="left" w:pos="990"/>
        </w:tabs>
        <w:ind w:left="0" w:firstLine="567"/>
        <w:jc w:val="both"/>
        <w:rPr>
          <w:rFonts w:eastAsiaTheme="minorEastAsia"/>
          <w:szCs w:val="24"/>
          <w:lang w:eastAsia="lt-LT"/>
        </w:rPr>
      </w:pPr>
      <w:r w:rsidRPr="00A30FAB">
        <w:rPr>
          <w:rFonts w:eastAsiaTheme="minorEastAsia"/>
          <w:szCs w:val="24"/>
          <w:lang w:eastAsia="lt-LT"/>
        </w:rPr>
        <w:t xml:space="preserve">Jeigu laimėjęs </w:t>
      </w:r>
      <w:r w:rsidRPr="00A30FAB">
        <w:rPr>
          <w:color w:val="000000" w:themeColor="text1"/>
          <w:szCs w:val="24"/>
          <w:lang w:eastAsia="lt-LT"/>
        </w:rPr>
        <w:t xml:space="preserve">tiekėjas </w:t>
      </w:r>
      <w:r w:rsidRPr="00A30FAB">
        <w:rPr>
          <w:rFonts w:eastAsiaTheme="minorEastAsia"/>
          <w:szCs w:val="24"/>
          <w:lang w:eastAsia="lt-LT"/>
        </w:rPr>
        <w:t xml:space="preserve">atsisako sudaryti sutartį, </w:t>
      </w:r>
      <w:r w:rsidRPr="00A30FAB">
        <w:rPr>
          <w:rFonts w:eastAsiaTheme="minorEastAsia"/>
          <w:szCs w:val="24"/>
          <w:shd w:val="clear" w:color="auto" w:fill="FFFFFF"/>
          <w:lang w:eastAsia="lt-LT"/>
        </w:rPr>
        <w:t>arba</w:t>
      </w:r>
      <w:r w:rsidR="008B7AC5" w:rsidRPr="00A30FAB">
        <w:rPr>
          <w:rFonts w:eastAsiaTheme="minorEastAsia"/>
          <w:szCs w:val="24"/>
          <w:shd w:val="clear" w:color="auto" w:fill="FFFFFF"/>
          <w:lang w:eastAsia="lt-LT"/>
        </w:rPr>
        <w:t xml:space="preserve"> (jeigu taikoma)</w:t>
      </w:r>
      <w:r w:rsidRPr="00A30FAB">
        <w:rPr>
          <w:rFonts w:eastAsiaTheme="minorEastAsia"/>
          <w:szCs w:val="24"/>
          <w:shd w:val="clear" w:color="auto" w:fill="FFFFFF"/>
          <w:lang w:eastAsia="lt-LT"/>
        </w:rPr>
        <w:t xml:space="preserve"> jeigu iki perkančio</w:t>
      </w:r>
      <w:r w:rsidR="008B7AC5" w:rsidRPr="00A30FAB">
        <w:rPr>
          <w:rFonts w:eastAsiaTheme="minorEastAsia"/>
          <w:szCs w:val="24"/>
          <w:shd w:val="clear" w:color="auto" w:fill="FFFFFF"/>
          <w:lang w:eastAsia="lt-LT"/>
        </w:rPr>
        <w:t xml:space="preserve">jo subjekto </w:t>
      </w:r>
      <w:r w:rsidRPr="00A30FAB">
        <w:rPr>
          <w:rFonts w:eastAsiaTheme="minorEastAsia"/>
          <w:szCs w:val="24"/>
          <w:shd w:val="clear" w:color="auto" w:fill="FFFFFF"/>
          <w:lang w:eastAsia="lt-LT"/>
        </w:rPr>
        <w:t>nurodyto termino nepateikia pirkimo sąlygose nustatyto sutarties įvykdymo užtikrinimą patvirtinančio dokumento arba neįvykdo kitų sutartyje nustatytų jos įsigaliojimo sąlygų,</w:t>
      </w:r>
      <w:r w:rsidRPr="00A30FAB">
        <w:rPr>
          <w:rFonts w:eastAsiaTheme="minorEastAsia"/>
          <w:szCs w:val="24"/>
          <w:lang w:eastAsia="lt-LT"/>
        </w:rPr>
        <w:t xml:space="preserve"> ją sudaryti siūloma tiekėjui, kurio pasiūlymas pagal nustatytą pasiūlymų eilę yra pirmas po tiekėjo, atsisakiusio sudaryti sutartį</w:t>
      </w:r>
      <w:r w:rsidRPr="00A30FAB">
        <w:rPr>
          <w:rFonts w:eastAsiaTheme="minorEastAsia"/>
          <w:szCs w:val="24"/>
          <w:shd w:val="clear" w:color="auto" w:fill="FFFFFF"/>
          <w:lang w:eastAsia="lt-LT"/>
        </w:rPr>
        <w:t>, nepateikusio sutarties įvykdymo užtikrinimo ar neįvykdžiusio sutarties įsigaliojimo sąlygų</w:t>
      </w:r>
      <w:r w:rsidRPr="00A30FAB">
        <w:rPr>
          <w:rFonts w:eastAsiaTheme="minorEastAsia"/>
          <w:szCs w:val="24"/>
          <w:lang w:eastAsia="lt-LT"/>
        </w:rPr>
        <w:t>. Prieš siūlant sudaryti sutartį, perkan</w:t>
      </w:r>
      <w:r w:rsidR="008B7AC5" w:rsidRPr="00A30FAB">
        <w:rPr>
          <w:rFonts w:eastAsiaTheme="minorEastAsia"/>
          <w:szCs w:val="24"/>
          <w:lang w:eastAsia="lt-LT"/>
        </w:rPr>
        <w:t>tysis subjektas</w:t>
      </w:r>
      <w:r w:rsidRPr="00A30FAB">
        <w:rPr>
          <w:rFonts w:eastAsiaTheme="minorEastAsia"/>
          <w:szCs w:val="24"/>
          <w:lang w:eastAsia="lt-LT"/>
        </w:rPr>
        <w:t xml:space="preserve"> įvertina, ar jo pasiūlymas neturėtų būti atmestas dėl kitų priežasčių.</w:t>
      </w:r>
    </w:p>
    <w:p w14:paraId="4C83AA11" w14:textId="77777777" w:rsidR="008B7AC5" w:rsidRPr="00A30FAB" w:rsidRDefault="002232FE" w:rsidP="008B7AC5">
      <w:pPr>
        <w:pStyle w:val="Sraopastraipa"/>
        <w:numPr>
          <w:ilvl w:val="0"/>
          <w:numId w:val="59"/>
        </w:numPr>
        <w:tabs>
          <w:tab w:val="left" w:pos="990"/>
        </w:tabs>
        <w:ind w:left="0" w:firstLine="540"/>
        <w:jc w:val="both"/>
        <w:rPr>
          <w:rFonts w:eastAsiaTheme="minorEastAsia"/>
          <w:szCs w:val="24"/>
          <w:lang w:eastAsia="lt-LT"/>
        </w:rPr>
      </w:pPr>
      <w:r w:rsidRPr="00A30FAB">
        <w:rPr>
          <w:rFonts w:eastAsiaTheme="minorEastAsia"/>
          <w:szCs w:val="24"/>
          <w:lang w:eastAsia="lt-LT"/>
        </w:rPr>
        <w:t xml:space="preserve">Sudarant sutartį, joje negali būti keičiama laimėjusio tiekėjo pasiūlymo kaina, sąnaudos ir nekeičiamos kitos sąlygos. </w:t>
      </w:r>
    </w:p>
    <w:p w14:paraId="2F4B805A" w14:textId="670E856F" w:rsidR="002232FE" w:rsidRPr="00A30FAB" w:rsidRDefault="002232FE" w:rsidP="00BC1DE5">
      <w:pPr>
        <w:pStyle w:val="Sraopastraipa"/>
        <w:numPr>
          <w:ilvl w:val="0"/>
          <w:numId w:val="59"/>
        </w:numPr>
        <w:tabs>
          <w:tab w:val="left" w:pos="990"/>
        </w:tabs>
        <w:ind w:left="0" w:firstLine="540"/>
        <w:jc w:val="both"/>
        <w:rPr>
          <w:rFonts w:eastAsiaTheme="minorEastAsia"/>
          <w:szCs w:val="24"/>
          <w:lang w:eastAsia="lt-LT"/>
        </w:rPr>
      </w:pPr>
      <w:r w:rsidRPr="00A30FAB">
        <w:rPr>
          <w:rFonts w:eastAsiaTheme="minorEastAsia"/>
          <w:szCs w:val="24"/>
          <w:lang w:eastAsia="lt-LT"/>
        </w:rPr>
        <w:t>Perkan</w:t>
      </w:r>
      <w:r w:rsidR="008B7AC5" w:rsidRPr="00A30FAB">
        <w:rPr>
          <w:rFonts w:eastAsiaTheme="minorEastAsia"/>
          <w:szCs w:val="24"/>
          <w:lang w:eastAsia="lt-LT"/>
        </w:rPr>
        <w:t xml:space="preserve">tysis subjektas </w:t>
      </w:r>
      <w:r w:rsidRPr="00A30FAB">
        <w:rPr>
          <w:rFonts w:eastAsiaTheme="minorEastAsia"/>
          <w:szCs w:val="24"/>
          <w:shd w:val="clear" w:color="auto" w:fill="FFFFFF"/>
          <w:lang w:eastAsia="lt-LT"/>
        </w:rPr>
        <w:t>laimėjusį</w:t>
      </w:r>
      <w:r w:rsidRPr="00A30FAB">
        <w:rPr>
          <w:rFonts w:eastAsiaTheme="minorEastAsia"/>
          <w:szCs w:val="24"/>
          <w:lang w:eastAsia="lt-LT"/>
        </w:rPr>
        <w:t xml:space="preserve"> pasiūlymą, sudarytą sutartį ir jos pakeitimus, išskyrus informaciją, </w:t>
      </w:r>
      <w:r w:rsidRPr="00A30FAB">
        <w:rPr>
          <w:rFonts w:eastAsiaTheme="minorEastAsia"/>
          <w:szCs w:val="24"/>
          <w:shd w:val="clear" w:color="auto" w:fill="FFFFFF"/>
          <w:lang w:eastAsia="lt-LT"/>
        </w:rPr>
        <w:t xml:space="preserve">kuriai taikomi PĮ </w:t>
      </w:r>
      <w:r w:rsidR="008B7AC5" w:rsidRPr="00A30FAB">
        <w:rPr>
          <w:rFonts w:eastAsiaTheme="minorEastAsia"/>
          <w:szCs w:val="24"/>
          <w:shd w:val="clear" w:color="auto" w:fill="FFFFFF"/>
          <w:lang w:eastAsia="lt-LT"/>
        </w:rPr>
        <w:t>32</w:t>
      </w:r>
      <w:r w:rsidRPr="00A30FAB">
        <w:rPr>
          <w:rFonts w:eastAsiaTheme="minorEastAsia"/>
          <w:szCs w:val="24"/>
          <w:shd w:val="clear" w:color="auto" w:fill="FFFFFF"/>
          <w:lang w:eastAsia="lt-LT"/>
        </w:rPr>
        <w:t xml:space="preserve"> straipsnio 5 dalyje nurodyti konfidencialios informacijos apsaugos reikalavimai arba</w:t>
      </w:r>
      <w:r w:rsidRPr="00A30FAB">
        <w:rPr>
          <w:rFonts w:eastAsiaTheme="minorEastAsia"/>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A30FAB">
        <w:rPr>
          <w:rFonts w:eastAsiaTheme="minorEastAsia"/>
          <w:color w:val="000000"/>
          <w:szCs w:val="24"/>
          <w:lang w:eastAsia="lt-LT"/>
        </w:rPr>
        <w:t>Informaciją apie žodžiu sudarytas sutartis</w:t>
      </w:r>
      <w:r w:rsidRPr="00A30FAB">
        <w:rPr>
          <w:rFonts w:eastAsiaTheme="minorEastAsia"/>
          <w:i/>
          <w:iCs/>
          <w:color w:val="7030A0"/>
          <w:szCs w:val="24"/>
          <w:lang w:eastAsia="lt-LT"/>
        </w:rPr>
        <w:t xml:space="preserve"> </w:t>
      </w:r>
      <w:r w:rsidRPr="00A30FAB">
        <w:rPr>
          <w:rFonts w:eastAsiaTheme="minorEastAsia"/>
          <w:color w:val="000000"/>
          <w:szCs w:val="24"/>
          <w:lang w:eastAsia="lt-LT"/>
        </w:rPr>
        <w:t>perkan</w:t>
      </w:r>
      <w:r w:rsidR="008B7AC5" w:rsidRPr="00A30FAB">
        <w:rPr>
          <w:rFonts w:eastAsiaTheme="minorEastAsia"/>
          <w:color w:val="000000"/>
          <w:szCs w:val="24"/>
          <w:lang w:eastAsia="lt-LT"/>
        </w:rPr>
        <w:t xml:space="preserve">tysis subjektas </w:t>
      </w:r>
      <w:r w:rsidRPr="00A30FAB">
        <w:rPr>
          <w:rFonts w:eastAsiaTheme="minorEastAsia"/>
          <w:color w:val="000000"/>
          <w:szCs w:val="24"/>
          <w:lang w:eastAsia="lt-LT"/>
        </w:rPr>
        <w:t>viešina CVP IS</w:t>
      </w:r>
      <w:r w:rsidRPr="00A30FAB">
        <w:rPr>
          <w:rFonts w:eastAsiaTheme="minorEastAsia"/>
          <w:b/>
          <w:bCs/>
          <w:color w:val="000000"/>
          <w:szCs w:val="24"/>
          <w:lang w:eastAsia="lt-LT"/>
        </w:rPr>
        <w:t> </w:t>
      </w:r>
      <w:r w:rsidRPr="00A30FAB">
        <w:rPr>
          <w:rFonts w:eastAsiaTheme="minorEastAsia"/>
          <w:color w:val="000000"/>
          <w:szCs w:val="24"/>
          <w:lang w:eastAsia="lt-LT"/>
        </w:rPr>
        <w:t>ne vėliau kaip per 15 kalendorinių dienų nuo to ketvirčio, per kurį buvo sudarytos sutartys, pabaigos.</w:t>
      </w:r>
    </w:p>
    <w:p w14:paraId="2926A0BF" w14:textId="77777777" w:rsidR="00D936E0" w:rsidRPr="00A30FAB" w:rsidRDefault="00D936E0" w:rsidP="00D936E0">
      <w:pPr>
        <w:tabs>
          <w:tab w:val="left" w:pos="709"/>
        </w:tabs>
        <w:spacing w:after="0" w:line="240" w:lineRule="auto"/>
        <w:jc w:val="both"/>
        <w:rPr>
          <w:rFonts w:ascii="Times New Roman" w:hAnsi="Times New Roman"/>
          <w:sz w:val="24"/>
          <w:szCs w:val="24"/>
        </w:rPr>
      </w:pPr>
    </w:p>
    <w:p w14:paraId="49F19ABA" w14:textId="67E14812" w:rsidR="00D936E0" w:rsidRPr="00A30FAB" w:rsidRDefault="00D936E0" w:rsidP="00E0727E">
      <w:pPr>
        <w:pStyle w:val="Sraopastraipa"/>
        <w:numPr>
          <w:ilvl w:val="0"/>
          <w:numId w:val="40"/>
        </w:numPr>
        <w:jc w:val="center"/>
        <w:rPr>
          <w:b/>
        </w:rPr>
      </w:pPr>
      <w:bookmarkStart w:id="22" w:name="_Hlk11411492"/>
      <w:r w:rsidRPr="00A30FAB">
        <w:rPr>
          <w:b/>
          <w:szCs w:val="24"/>
        </w:rPr>
        <w:t>GINČŲ NAGRINĖJIMO</w:t>
      </w:r>
      <w:r w:rsidRPr="00A30FAB">
        <w:rPr>
          <w:b/>
        </w:rPr>
        <w:t xml:space="preserve"> TVARKA</w:t>
      </w:r>
    </w:p>
    <w:p w14:paraId="03FE3D45" w14:textId="77777777" w:rsidR="00622871" w:rsidRPr="00A30FAB" w:rsidRDefault="00622871" w:rsidP="00622871">
      <w:pPr>
        <w:pStyle w:val="Sraopastraipa"/>
        <w:ind w:left="1080"/>
        <w:rPr>
          <w:b/>
        </w:rPr>
      </w:pPr>
    </w:p>
    <w:p w14:paraId="2F3E205E" w14:textId="77777777" w:rsidR="00544F4D" w:rsidRPr="00A30FAB" w:rsidRDefault="00622871" w:rsidP="00FA4EAE">
      <w:pPr>
        <w:pStyle w:val="Sraopastraipa"/>
        <w:numPr>
          <w:ilvl w:val="0"/>
          <w:numId w:val="59"/>
        </w:numPr>
        <w:tabs>
          <w:tab w:val="left" w:pos="993"/>
        </w:tabs>
        <w:spacing w:before="240"/>
        <w:ind w:left="0" w:firstLine="540"/>
        <w:jc w:val="both"/>
      </w:pPr>
      <w:bookmarkStart w:id="23" w:name="_Hlk11411471"/>
      <w:bookmarkEnd w:id="22"/>
      <w:r w:rsidRPr="00A30FAB">
        <w:t>Tiekėjas, kuris mano, kad  perkantysis subjektas nesilaikė PĮ reikalavimų ir tuo pažeidė ar pažeis jo teisėtus interesus, PĮ VII skyriuje nustatyta tvarka gali kreiptis į apygardos teismą, kaip pirmosios instancijos teismą.</w:t>
      </w:r>
    </w:p>
    <w:p w14:paraId="1418C29B" w14:textId="77777777" w:rsidR="00544F4D" w:rsidRPr="00A30FAB" w:rsidRDefault="00622871" w:rsidP="00FA4EAE">
      <w:pPr>
        <w:pStyle w:val="Sraopastraipa"/>
        <w:numPr>
          <w:ilvl w:val="0"/>
          <w:numId w:val="59"/>
        </w:numPr>
        <w:tabs>
          <w:tab w:val="left" w:pos="993"/>
        </w:tabs>
        <w:spacing w:before="240"/>
        <w:ind w:left="0" w:firstLine="540"/>
        <w:jc w:val="both"/>
      </w:pPr>
      <w:r w:rsidRPr="00A30FAB">
        <w:t>Tiekėjas, norėdamas iki sutarties sudarymo teisme ginčyti perkančio</w:t>
      </w:r>
      <w:r w:rsidR="00544F4D" w:rsidRPr="00A30FAB">
        <w:t xml:space="preserve">jo subjekto </w:t>
      </w:r>
      <w:r w:rsidRPr="00A30FAB">
        <w:t>sprendimus ar veiksmus, pirmiausia raštu tiekėjo pasirinktomis priemonėmis turi pateikti pretenziją perkančiaja</w:t>
      </w:r>
      <w:r w:rsidR="00544F4D" w:rsidRPr="00A30FAB">
        <w:t>m subjektui</w:t>
      </w:r>
      <w:r w:rsidRPr="00A30FAB">
        <w:t xml:space="preserve">. </w:t>
      </w:r>
    </w:p>
    <w:p w14:paraId="2C5BAF56" w14:textId="371A2E22" w:rsidR="00544F4D" w:rsidRPr="00A30FAB" w:rsidRDefault="00622871" w:rsidP="00FA4EAE">
      <w:pPr>
        <w:pStyle w:val="Sraopastraipa"/>
        <w:numPr>
          <w:ilvl w:val="0"/>
          <w:numId w:val="59"/>
        </w:numPr>
        <w:tabs>
          <w:tab w:val="left" w:pos="993"/>
        </w:tabs>
        <w:spacing w:before="240"/>
        <w:ind w:left="0" w:firstLine="540"/>
        <w:jc w:val="both"/>
      </w:pPr>
      <w:r w:rsidRPr="00A30FAB">
        <w:t>Pretenzijos pateikimo perkančiaja</w:t>
      </w:r>
      <w:r w:rsidR="00544F4D" w:rsidRPr="00A30FAB">
        <w:t>m subjektui</w:t>
      </w:r>
      <w:r w:rsidRPr="00A30FAB">
        <w:t>, prašymo pateikimo ar ieškinio pareiškimo teismui terminai nustatyti PĮ 10</w:t>
      </w:r>
      <w:r w:rsidR="00544F4D" w:rsidRPr="00A30FAB">
        <w:t>8</w:t>
      </w:r>
      <w:r w:rsidRPr="00A30FAB">
        <w:t xml:space="preserve"> straipsnyje.</w:t>
      </w:r>
    </w:p>
    <w:p w14:paraId="0356F97F" w14:textId="77777777" w:rsidR="00BC1DE5" w:rsidRPr="00A30FAB" w:rsidRDefault="00BC1DE5" w:rsidP="00BC1DE5">
      <w:pPr>
        <w:pStyle w:val="Sraopastraipa"/>
        <w:tabs>
          <w:tab w:val="left" w:pos="1170"/>
        </w:tabs>
        <w:spacing w:before="240"/>
        <w:ind w:left="540"/>
        <w:jc w:val="both"/>
      </w:pPr>
    </w:p>
    <w:bookmarkEnd w:id="23"/>
    <w:p w14:paraId="5AB1D00B" w14:textId="77777777" w:rsidR="00701105" w:rsidRPr="00A30FAB" w:rsidRDefault="00D936E0" w:rsidP="00701105">
      <w:pPr>
        <w:pStyle w:val="Sraopastraipa"/>
        <w:numPr>
          <w:ilvl w:val="0"/>
          <w:numId w:val="40"/>
        </w:numPr>
        <w:spacing w:before="240" w:after="240"/>
        <w:jc w:val="center"/>
        <w:rPr>
          <w:b/>
        </w:rPr>
      </w:pPr>
      <w:r w:rsidRPr="00A30FAB">
        <w:rPr>
          <w:b/>
        </w:rPr>
        <w:t>ASMENS DUOMENŲ TVARKYMAS</w:t>
      </w:r>
    </w:p>
    <w:p w14:paraId="12D37894" w14:textId="77777777" w:rsidR="00701105" w:rsidRPr="00A30FAB" w:rsidRDefault="00701105" w:rsidP="00701105">
      <w:pPr>
        <w:pStyle w:val="Sraopastraipa"/>
        <w:spacing w:before="240" w:after="240"/>
        <w:ind w:left="1080"/>
        <w:rPr>
          <w:b/>
        </w:rPr>
      </w:pPr>
    </w:p>
    <w:p w14:paraId="515FC986" w14:textId="77777777" w:rsidR="00701105" w:rsidRPr="00A30FAB" w:rsidRDefault="00D936E0" w:rsidP="00701105">
      <w:pPr>
        <w:pStyle w:val="Sraopastraipa"/>
        <w:numPr>
          <w:ilvl w:val="0"/>
          <w:numId w:val="59"/>
        </w:numPr>
        <w:tabs>
          <w:tab w:val="left" w:pos="990"/>
        </w:tabs>
        <w:spacing w:before="240" w:after="240"/>
        <w:ind w:left="0" w:firstLine="540"/>
        <w:jc w:val="both"/>
        <w:rPr>
          <w:b/>
        </w:rPr>
      </w:pPr>
      <w:r w:rsidRPr="00A30FAB">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t</w:t>
      </w:r>
      <w:r w:rsidR="00701105" w:rsidRPr="00A30FAB">
        <w:t>ie</w:t>
      </w:r>
      <w:r w:rsidRPr="00A30FAB">
        <w:t>kėjui išreiškus norą dalyvauti perkančiojo subjekto organizuojamame pirkime, perkantysis subjektas (duomenų valdytojas) teisinių prievolių vykdymo pagrindais tvarkys ti</w:t>
      </w:r>
      <w:r w:rsidR="00701105" w:rsidRPr="00A30FAB">
        <w:t>e</w:t>
      </w:r>
      <w:r w:rsidRPr="00A30FAB">
        <w:t>kėjo asmens duomenis, būtinus pagal viešųjų pirkimų teisinius santykius reglamentuojančių teisės aktų reikalavimus</w:t>
      </w:r>
      <w:r w:rsidR="00701105" w:rsidRPr="00A30FAB">
        <w:t>.</w:t>
      </w:r>
    </w:p>
    <w:p w14:paraId="0281C676" w14:textId="77777777" w:rsidR="00701105" w:rsidRPr="00A30FAB" w:rsidRDefault="00D936E0" w:rsidP="00701105">
      <w:pPr>
        <w:pStyle w:val="Sraopastraipa"/>
        <w:numPr>
          <w:ilvl w:val="0"/>
          <w:numId w:val="59"/>
        </w:numPr>
        <w:tabs>
          <w:tab w:val="left" w:pos="990"/>
        </w:tabs>
        <w:spacing w:before="240" w:after="240"/>
        <w:ind w:left="0" w:firstLine="540"/>
        <w:jc w:val="both"/>
        <w:rPr>
          <w:b/>
        </w:rPr>
      </w:pPr>
      <w:r w:rsidRPr="00A30FAB">
        <w:t>Tvarkomi yra tie asmens duomenys, kuriuos t</w:t>
      </w:r>
      <w:r w:rsidR="00701105" w:rsidRPr="00A30FAB">
        <w:t>ie</w:t>
      </w:r>
      <w:r w:rsidRPr="00A30FAB">
        <w:t xml:space="preserve">kėjas/-ai perkančiajam subjektui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Perkančiajam subjektui taikoma teisinė prievolė vykdyti viešuosius pirkimus (Reglamento str. 1 d. c p.). </w:t>
      </w:r>
    </w:p>
    <w:p w14:paraId="02083679" w14:textId="77777777" w:rsidR="00701105" w:rsidRPr="00A30FAB" w:rsidRDefault="00701105" w:rsidP="00701105">
      <w:pPr>
        <w:pStyle w:val="Sraopastraipa"/>
        <w:numPr>
          <w:ilvl w:val="0"/>
          <w:numId w:val="59"/>
        </w:numPr>
        <w:tabs>
          <w:tab w:val="left" w:pos="990"/>
        </w:tabs>
        <w:spacing w:before="240" w:after="240"/>
        <w:ind w:left="0" w:firstLine="540"/>
        <w:jc w:val="both"/>
        <w:rPr>
          <w:b/>
        </w:rPr>
      </w:pPr>
      <w:r w:rsidRPr="00A30FAB">
        <w:t>Tikėjai</w:t>
      </w:r>
      <w:r w:rsidR="00D936E0" w:rsidRPr="00A30FAB">
        <w:t>, teikdami pasiūlymus, turi atidžiai juos peržiūrėti ir uždengti (paslėpti) fizinių asmenų asmens duomenis, kurie nėra būtini, siekiant įsitikinti t</w:t>
      </w:r>
      <w:r w:rsidRPr="00A30FAB">
        <w:t>ie</w:t>
      </w:r>
      <w:r w:rsidR="00D936E0" w:rsidRPr="00A30FAB">
        <w:t xml:space="preserve">kėjo atitiktimi konkurso sąlygose keliamiems reikalavimams. </w:t>
      </w:r>
      <w:r w:rsidRPr="00A30FAB">
        <w:t>Tiekėja</w:t>
      </w:r>
      <w:r w:rsidR="00D936E0" w:rsidRPr="00A30FAB">
        <w:t>s, teikdamas pasiūlymą, prisiima visišką atsakomybę dėl bet kokios žalos perkančiajam subjektui ar kitiems asmenims, susijusios su perteklinių asmens duomenų teikimu, atlyginimo.</w:t>
      </w:r>
    </w:p>
    <w:p w14:paraId="3B4F7696" w14:textId="77777777" w:rsidR="00701105" w:rsidRPr="00A30FAB" w:rsidRDefault="00D936E0" w:rsidP="00701105">
      <w:pPr>
        <w:pStyle w:val="Sraopastraipa"/>
        <w:numPr>
          <w:ilvl w:val="0"/>
          <w:numId w:val="59"/>
        </w:numPr>
        <w:tabs>
          <w:tab w:val="left" w:pos="990"/>
        </w:tabs>
        <w:spacing w:before="240" w:after="240"/>
        <w:ind w:left="0" w:firstLine="540"/>
        <w:jc w:val="both"/>
        <w:rPr>
          <w:b/>
        </w:rPr>
      </w:pPr>
      <w:r w:rsidRPr="00A30FAB">
        <w:t>Jeigu ti</w:t>
      </w:r>
      <w:r w:rsidR="00701105" w:rsidRPr="00A30FAB">
        <w:t>e</w:t>
      </w:r>
      <w:r w:rsidRPr="00A30FAB">
        <w:t>kėjas viešajame pirkime pateikia fizinių asmenų –</w:t>
      </w:r>
      <w:r w:rsidR="00701105" w:rsidRPr="00A30FAB">
        <w:t xml:space="preserve"> </w:t>
      </w:r>
      <w:r w:rsidRPr="00A30FAB">
        <w:t>ti</w:t>
      </w:r>
      <w:r w:rsidR="00701105" w:rsidRPr="00A30FAB">
        <w:t>e</w:t>
      </w:r>
      <w:r w:rsidRPr="00A30FAB">
        <w:t>kėjo darbuotojų, subti</w:t>
      </w:r>
      <w:r w:rsidR="00701105" w:rsidRPr="00A30FAB">
        <w:t>e</w:t>
      </w:r>
      <w:r w:rsidRPr="00A30FAB">
        <w:t xml:space="preserve">kėjų ir (ar) ūkio subjektų, kurių pajėgumais remiamasi, ir (ar) </w:t>
      </w:r>
      <w:proofErr w:type="spellStart"/>
      <w:r w:rsidRPr="00A30FAB">
        <w:t>kvazisubti</w:t>
      </w:r>
      <w:r w:rsidR="00701105" w:rsidRPr="00A30FAB">
        <w:t>e</w:t>
      </w:r>
      <w:r w:rsidRPr="00A30FAB">
        <w:t>kėjų</w:t>
      </w:r>
      <w:proofErr w:type="spellEnd"/>
      <w:r w:rsidRPr="00A30FAB">
        <w:t xml:space="preserve"> asmens duomenis, jis juos privalo informuoti apie jų asmens duomenų pateikimą  UAB „Jonavos vandenys“ ir numatomą jų tvarkymą.</w:t>
      </w:r>
    </w:p>
    <w:p w14:paraId="08081274" w14:textId="77777777" w:rsidR="00701105" w:rsidRPr="00A30FAB" w:rsidRDefault="00701105" w:rsidP="00701105">
      <w:pPr>
        <w:pStyle w:val="Sraopastraipa"/>
        <w:numPr>
          <w:ilvl w:val="0"/>
          <w:numId w:val="59"/>
        </w:numPr>
        <w:tabs>
          <w:tab w:val="left" w:pos="990"/>
        </w:tabs>
        <w:spacing w:before="240" w:after="240"/>
        <w:ind w:left="0" w:firstLine="540"/>
        <w:jc w:val="both"/>
        <w:rPr>
          <w:b/>
        </w:rPr>
      </w:pPr>
      <w:r w:rsidRPr="00A30FAB">
        <w:t xml:space="preserve">Tiekėjų </w:t>
      </w:r>
      <w:r w:rsidR="00D936E0" w:rsidRPr="00A30FAB">
        <w:t>pateikti duomenys bus saugomi teisės aktuose nustatyta tvarka ir terminais. Įgyvendindama</w:t>
      </w:r>
      <w:r w:rsidRPr="00A30FAB">
        <w:t>s</w:t>
      </w:r>
      <w:r w:rsidR="00D936E0" w:rsidRPr="00A30FAB">
        <w:t xml:space="preserve"> teisės aktuose numatytas pareigas, perkantysis subjektas t</w:t>
      </w:r>
      <w:r w:rsidRPr="00A30FAB">
        <w:t>ie</w:t>
      </w:r>
      <w:r w:rsidR="00D936E0" w:rsidRPr="00A30FAB">
        <w:t>kėjų asmens duomenis teiks Viešųjų pirkimų tarnybai, CVP IS, teismams ir kitoms valstybės ar savivaldybės institucijoms.</w:t>
      </w:r>
    </w:p>
    <w:p w14:paraId="30568837" w14:textId="257E98B6" w:rsidR="00701105" w:rsidRPr="00A30FAB" w:rsidRDefault="00D936E0" w:rsidP="00701105">
      <w:pPr>
        <w:pStyle w:val="Sraopastraipa"/>
        <w:numPr>
          <w:ilvl w:val="0"/>
          <w:numId w:val="59"/>
        </w:numPr>
        <w:tabs>
          <w:tab w:val="left" w:pos="990"/>
        </w:tabs>
        <w:spacing w:before="240" w:after="240"/>
        <w:ind w:left="0" w:firstLine="540"/>
        <w:jc w:val="both"/>
        <w:rPr>
          <w:b/>
        </w:rPr>
      </w:pPr>
      <w:r w:rsidRPr="00A30FAB">
        <w:t xml:space="preserve">Daugiau informacijos apie asmens duomenų tvarkymą, duomenų subjektų teisių įgyvendinimą, taip pat duomenų apsaugos pareigūno kontaktiniai duomenys pateikiami interneto adresu </w:t>
      </w:r>
      <w:r w:rsidR="00D269C4">
        <w:t>h</w:t>
      </w:r>
      <w:r w:rsidRPr="00A30FAB">
        <w:t>ttps://www.jonavosvandenys.lt/file/repository/Duomenu_subjekto_teisiu_igyvendinimo_taisykles_1.pdf .</w:t>
      </w:r>
      <w:r w:rsidR="00701105" w:rsidRPr="00A30FAB">
        <w:t xml:space="preserve"> </w:t>
      </w:r>
    </w:p>
    <w:p w14:paraId="05656473" w14:textId="007F57C3" w:rsidR="00D936E0" w:rsidRPr="00A30FAB" w:rsidRDefault="00D936E0" w:rsidP="00701105">
      <w:pPr>
        <w:pStyle w:val="Sraopastraipa"/>
        <w:numPr>
          <w:ilvl w:val="0"/>
          <w:numId w:val="59"/>
        </w:numPr>
        <w:tabs>
          <w:tab w:val="left" w:pos="990"/>
        </w:tabs>
        <w:spacing w:before="240" w:after="240"/>
        <w:ind w:left="0" w:firstLine="540"/>
        <w:jc w:val="both"/>
        <w:rPr>
          <w:b/>
        </w:rPr>
      </w:pPr>
      <w:r w:rsidRPr="00A30FAB">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hyperlink r:id="rId11" w:history="1">
        <w:r w:rsidRPr="00A30FAB">
          <w:t>ada@ada.lt</w:t>
        </w:r>
      </w:hyperlink>
      <w:r w:rsidRPr="00A30FAB">
        <w:t>), o taip pat pasikonsultuoti su perkančiojo subjekto duomenų apsaugos pareigūnu.</w:t>
      </w:r>
    </w:p>
    <w:p w14:paraId="108CDD20" w14:textId="77777777" w:rsidR="000F5E7B" w:rsidRPr="00A30FAB" w:rsidRDefault="000F5E7B" w:rsidP="000F5E7B">
      <w:pPr>
        <w:pStyle w:val="Sraopastraipa"/>
        <w:tabs>
          <w:tab w:val="left" w:pos="990"/>
        </w:tabs>
        <w:spacing w:before="240" w:after="240"/>
        <w:ind w:left="540"/>
        <w:jc w:val="both"/>
        <w:rPr>
          <w:b/>
        </w:rPr>
      </w:pPr>
    </w:p>
    <w:p w14:paraId="6C0E7590" w14:textId="77777777" w:rsidR="000F5E7B" w:rsidRPr="00A30FAB" w:rsidRDefault="00D936E0" w:rsidP="000F5E7B">
      <w:pPr>
        <w:pStyle w:val="Sraopastraipa"/>
        <w:numPr>
          <w:ilvl w:val="0"/>
          <w:numId w:val="40"/>
        </w:numPr>
        <w:spacing w:before="240" w:after="240"/>
        <w:jc w:val="center"/>
        <w:rPr>
          <w:b/>
        </w:rPr>
      </w:pPr>
      <w:r w:rsidRPr="00A30FAB">
        <w:rPr>
          <w:b/>
        </w:rPr>
        <w:t>BAIGIAMOSIOS NUOSTATOS</w:t>
      </w:r>
    </w:p>
    <w:p w14:paraId="6220F81F" w14:textId="77777777" w:rsidR="000F5E7B" w:rsidRPr="00A30FAB" w:rsidRDefault="000F5E7B" w:rsidP="000F5E7B">
      <w:pPr>
        <w:pStyle w:val="Sraopastraipa"/>
        <w:spacing w:before="240" w:after="240"/>
        <w:ind w:left="1080"/>
        <w:rPr>
          <w:b/>
        </w:rPr>
      </w:pPr>
    </w:p>
    <w:p w14:paraId="1BA0521D" w14:textId="21AC61C0" w:rsidR="00D936E0" w:rsidRPr="00A30FAB" w:rsidRDefault="00D936E0" w:rsidP="005B7272">
      <w:pPr>
        <w:pStyle w:val="Sraopastraipa"/>
        <w:numPr>
          <w:ilvl w:val="0"/>
          <w:numId w:val="59"/>
        </w:numPr>
        <w:tabs>
          <w:tab w:val="left" w:pos="851"/>
        </w:tabs>
        <w:spacing w:before="240" w:after="240"/>
        <w:ind w:left="0" w:firstLine="540"/>
        <w:jc w:val="both"/>
        <w:rPr>
          <w:b/>
        </w:rPr>
      </w:pPr>
      <w:r w:rsidRPr="00A30FAB">
        <w:t xml:space="preserve"> Perkantysis subjektas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perkančiojo subjekto poreikių neatitinkantis pirkimo objektas. Perkantysis subjektas privalo nutraukti pradėtas pirkimo ar projekto konkurso procedūras, jeigu buvo pažeisti PĮ </w:t>
      </w:r>
      <w:r w:rsidR="000F5E7B" w:rsidRPr="00A30FAB">
        <w:t>29</w:t>
      </w:r>
      <w:r w:rsidRPr="00A30FAB">
        <w:t xml:space="preserve"> straipsnio 1 dalyje nustatyti principai ir atitinkamos padėties negalima ištaisyti. </w:t>
      </w:r>
    </w:p>
    <w:p w14:paraId="707ADEDA" w14:textId="0FE63F0E" w:rsidR="00D936E0" w:rsidRPr="00A30FAB" w:rsidRDefault="00D936E0" w:rsidP="00D936E0">
      <w:pPr>
        <w:spacing w:after="0" w:line="240" w:lineRule="auto"/>
        <w:jc w:val="right"/>
        <w:rPr>
          <w:rFonts w:ascii="Times New Roman" w:hAnsi="Times New Roman"/>
          <w:sz w:val="20"/>
          <w:szCs w:val="20"/>
        </w:rPr>
      </w:pPr>
      <w:r w:rsidRPr="00A30FAB">
        <w:rPr>
          <w:rFonts w:ascii="Times New Roman" w:hAnsi="Times New Roman"/>
          <w:sz w:val="24"/>
          <w:szCs w:val="24"/>
          <w:highlight w:val="yellow"/>
        </w:rPr>
        <w:br w:type="page"/>
      </w:r>
      <w:r w:rsidR="006E1F36" w:rsidRPr="00A30FAB">
        <w:rPr>
          <w:rFonts w:ascii="Times New Roman" w:hAnsi="Times New Roman"/>
          <w:sz w:val="20"/>
          <w:szCs w:val="20"/>
        </w:rPr>
        <w:lastRenderedPageBreak/>
        <w:t>Pirkimo s</w:t>
      </w:r>
      <w:r w:rsidRPr="00A30FAB">
        <w:rPr>
          <w:rFonts w:ascii="Times New Roman" w:hAnsi="Times New Roman"/>
          <w:sz w:val="20"/>
          <w:szCs w:val="20"/>
        </w:rPr>
        <w:t>ąlygų 1 priedas</w:t>
      </w:r>
      <w:r w:rsidR="00814EF8" w:rsidRPr="00A30FAB">
        <w:rPr>
          <w:rFonts w:ascii="Times New Roman" w:hAnsi="Times New Roman"/>
          <w:sz w:val="20"/>
          <w:szCs w:val="20"/>
        </w:rPr>
        <w:t xml:space="preserve"> „Techninė specifikacija“</w:t>
      </w:r>
    </w:p>
    <w:p w14:paraId="6312631A" w14:textId="77777777" w:rsidR="006E1F36" w:rsidRPr="00A30FAB" w:rsidRDefault="006E1F36" w:rsidP="006E1F36">
      <w:pPr>
        <w:pStyle w:val="Default"/>
        <w:spacing w:line="276" w:lineRule="auto"/>
        <w:rPr>
          <w:rFonts w:ascii="Times New Roman" w:hAnsi="Times New Roman" w:cs="Times New Roman"/>
          <w:b/>
          <w:bCs/>
        </w:rPr>
      </w:pPr>
    </w:p>
    <w:p w14:paraId="5370BFA6" w14:textId="77777777" w:rsidR="006E1F36" w:rsidRPr="00A30FAB" w:rsidRDefault="006E1F36" w:rsidP="006E1F36">
      <w:pPr>
        <w:pStyle w:val="Default"/>
        <w:jc w:val="center"/>
        <w:rPr>
          <w:rFonts w:ascii="Times New Roman" w:hAnsi="Times New Roman" w:cs="Times New Roman"/>
          <w:b/>
          <w:bCs/>
        </w:rPr>
      </w:pPr>
      <w:r w:rsidRPr="00A30FAB">
        <w:rPr>
          <w:rFonts w:ascii="Times New Roman" w:hAnsi="Times New Roman" w:cs="Times New Roman"/>
          <w:b/>
          <w:bCs/>
        </w:rPr>
        <w:t>TECHNINĖ SPECIFIKACIJA</w:t>
      </w:r>
    </w:p>
    <w:p w14:paraId="27753007" w14:textId="77777777" w:rsidR="006E1F36" w:rsidRPr="00A30FAB" w:rsidRDefault="006E1F36" w:rsidP="006E1F36">
      <w:pPr>
        <w:pStyle w:val="Default"/>
        <w:jc w:val="both"/>
        <w:rPr>
          <w:rFonts w:ascii="Times New Roman" w:hAnsi="Times New Roman" w:cs="Times New Roman"/>
          <w:b/>
          <w:bCs/>
        </w:rPr>
      </w:pPr>
    </w:p>
    <w:p w14:paraId="15E207CC" w14:textId="3ED4BD88" w:rsidR="00D269C4" w:rsidRPr="00850173" w:rsidRDefault="00D269C4" w:rsidP="00D269C4">
      <w:pPr>
        <w:pStyle w:val="Sraopastraipa"/>
        <w:numPr>
          <w:ilvl w:val="0"/>
          <w:numId w:val="97"/>
        </w:numPr>
        <w:tabs>
          <w:tab w:val="left" w:pos="709"/>
          <w:tab w:val="left" w:pos="851"/>
        </w:tabs>
        <w:spacing w:after="200"/>
        <w:ind w:left="0" w:firstLine="567"/>
        <w:jc w:val="both"/>
        <w:rPr>
          <w:rFonts w:eastAsia="Calibri"/>
          <w:iCs/>
        </w:rPr>
      </w:pPr>
      <w:bookmarkStart w:id="24" w:name="_Toc155957279"/>
      <w:bookmarkStart w:id="25" w:name="_Hlk86825377"/>
      <w:bookmarkStart w:id="26" w:name="_Ref38540913"/>
      <w:bookmarkStart w:id="27" w:name="_Ref38898051"/>
      <w:bookmarkStart w:id="28" w:name="_Ref38901392"/>
      <w:bookmarkStart w:id="29" w:name="_Toc48053189"/>
      <w:bookmarkStart w:id="30" w:name="_Toc85706892"/>
      <w:r w:rsidRPr="00850173">
        <w:rPr>
          <w:rFonts w:eastAsia="Calibri"/>
          <w:iCs/>
        </w:rPr>
        <w:t xml:space="preserve">UAB </w:t>
      </w:r>
      <w:r>
        <w:rPr>
          <w:rFonts w:eastAsia="Calibri"/>
          <w:iCs/>
        </w:rPr>
        <w:t>„</w:t>
      </w:r>
      <w:r w:rsidRPr="00850173">
        <w:rPr>
          <w:rFonts w:eastAsia="Calibri"/>
          <w:iCs/>
        </w:rPr>
        <w:t>Jonavos vandenys</w:t>
      </w:r>
      <w:r>
        <w:rPr>
          <w:rFonts w:eastAsia="Calibri"/>
          <w:iCs/>
        </w:rPr>
        <w:t>“</w:t>
      </w:r>
      <w:r w:rsidRPr="00850173">
        <w:rPr>
          <w:rFonts w:eastAsia="Calibri"/>
          <w:iCs/>
        </w:rPr>
        <w:t xml:space="preserve"> numato įsigyti </w:t>
      </w:r>
      <w:r>
        <w:rPr>
          <w:rFonts w:eastAsia="Calibri"/>
          <w:iCs/>
        </w:rPr>
        <w:t>miltelinio ir skysto polimero (</w:t>
      </w:r>
      <w:proofErr w:type="spellStart"/>
      <w:r>
        <w:rPr>
          <w:rFonts w:eastAsia="Calibri"/>
          <w:color w:val="000000" w:themeColor="text1"/>
        </w:rPr>
        <w:t>p</w:t>
      </w:r>
      <w:r w:rsidRPr="00CB2590">
        <w:rPr>
          <w:rFonts w:eastAsia="Calibri"/>
          <w:color w:val="000000" w:themeColor="text1"/>
        </w:rPr>
        <w:t>olielektrolito</w:t>
      </w:r>
      <w:proofErr w:type="spellEnd"/>
      <w:r w:rsidRPr="00CB2590">
        <w:rPr>
          <w:rFonts w:eastAsia="Calibri"/>
          <w:color w:val="000000" w:themeColor="text1"/>
        </w:rPr>
        <w:t xml:space="preserve"> (</w:t>
      </w:r>
      <w:proofErr w:type="spellStart"/>
      <w:r w:rsidRPr="00CB2590">
        <w:rPr>
          <w:rFonts w:eastAsia="Calibri"/>
          <w:color w:val="000000" w:themeColor="text1"/>
        </w:rPr>
        <w:t>flokulianto</w:t>
      </w:r>
      <w:proofErr w:type="spellEnd"/>
      <w:r w:rsidRPr="00CB2590">
        <w:rPr>
          <w:rFonts w:eastAsia="Calibri"/>
          <w:color w:val="000000" w:themeColor="text1"/>
        </w:rPr>
        <w:t>)</w:t>
      </w:r>
      <w:r>
        <w:rPr>
          <w:rFonts w:eastAsia="Calibri"/>
          <w:color w:val="000000" w:themeColor="text1"/>
        </w:rPr>
        <w:t>)</w:t>
      </w:r>
      <w:r w:rsidRPr="00CB2590">
        <w:rPr>
          <w:rFonts w:eastAsia="Calibri"/>
          <w:color w:val="000000" w:themeColor="text1"/>
        </w:rPr>
        <w:t xml:space="preserve"> </w:t>
      </w:r>
      <w:r>
        <w:rPr>
          <w:rFonts w:eastAsia="Calibri"/>
          <w:iCs/>
        </w:rPr>
        <w:t>paruošimo, skiedimo ir dozavimo sistemą</w:t>
      </w:r>
      <w:r w:rsidR="00AB5AF1">
        <w:rPr>
          <w:rFonts w:eastAsia="Calibri"/>
          <w:iCs/>
        </w:rPr>
        <w:t xml:space="preserve"> su montavimo darbais</w:t>
      </w:r>
      <w:r>
        <w:rPr>
          <w:rFonts w:eastAsia="Calibri"/>
          <w:iCs/>
        </w:rPr>
        <w:t>, skirtą 2 dumblo sausinimo įrenginiams</w:t>
      </w:r>
      <w:r w:rsidRPr="00850173">
        <w:rPr>
          <w:rFonts w:eastAsia="Calibri"/>
          <w:iCs/>
        </w:rPr>
        <w:t xml:space="preserve"> (toliau – </w:t>
      </w:r>
      <w:r>
        <w:rPr>
          <w:rFonts w:eastAsia="Calibri"/>
          <w:iCs/>
        </w:rPr>
        <w:t>Prekė</w:t>
      </w:r>
      <w:r w:rsidRPr="00850173">
        <w:rPr>
          <w:rFonts w:eastAsia="Calibri"/>
          <w:iCs/>
        </w:rPr>
        <w:t>).</w:t>
      </w:r>
    </w:p>
    <w:p w14:paraId="1B51DDC6" w14:textId="77777777" w:rsidR="00D269C4" w:rsidRPr="00850173" w:rsidRDefault="00D269C4" w:rsidP="00D269C4">
      <w:pPr>
        <w:pStyle w:val="Sraopastraipa"/>
        <w:numPr>
          <w:ilvl w:val="0"/>
          <w:numId w:val="97"/>
        </w:numPr>
        <w:tabs>
          <w:tab w:val="left" w:pos="709"/>
          <w:tab w:val="left" w:pos="851"/>
        </w:tabs>
        <w:spacing w:after="200"/>
        <w:ind w:left="0" w:firstLine="567"/>
        <w:jc w:val="both"/>
        <w:rPr>
          <w:rFonts w:eastAsia="Calibri"/>
          <w:iCs/>
        </w:rPr>
      </w:pPr>
      <w:r w:rsidRPr="00850173">
        <w:rPr>
          <w:rFonts w:eastAsia="Calibri"/>
          <w:iCs/>
        </w:rPr>
        <w:t>Perkamas Prekių kiekis – 1 vienetas.</w:t>
      </w:r>
    </w:p>
    <w:p w14:paraId="2EB5C567" w14:textId="77777777" w:rsidR="00D269C4" w:rsidRPr="00922BB8" w:rsidRDefault="00D269C4" w:rsidP="00D269C4">
      <w:pPr>
        <w:pStyle w:val="Sraopastraipa"/>
        <w:numPr>
          <w:ilvl w:val="0"/>
          <w:numId w:val="97"/>
        </w:numPr>
        <w:tabs>
          <w:tab w:val="left" w:pos="709"/>
          <w:tab w:val="left" w:pos="851"/>
        </w:tabs>
        <w:spacing w:after="200"/>
        <w:ind w:left="0" w:firstLine="567"/>
        <w:jc w:val="both"/>
        <w:rPr>
          <w:rFonts w:eastAsia="Calibri"/>
          <w:iCs/>
        </w:rPr>
      </w:pPr>
      <w:r w:rsidRPr="00850173">
        <w:rPr>
          <w:rFonts w:eastAsia="Calibri"/>
          <w:iCs/>
        </w:rPr>
        <w:t>Prekės pristatymo</w:t>
      </w:r>
      <w:r>
        <w:rPr>
          <w:rFonts w:eastAsia="Calibri"/>
          <w:iCs/>
        </w:rPr>
        <w:t xml:space="preserve"> ir sumontavimo</w:t>
      </w:r>
      <w:r w:rsidRPr="00850173">
        <w:rPr>
          <w:rFonts w:eastAsia="Calibri"/>
          <w:iCs/>
        </w:rPr>
        <w:t xml:space="preserve"> vieta: </w:t>
      </w:r>
      <w:r>
        <w:t>Kauno g. 106, Jonava</w:t>
      </w:r>
      <w:r w:rsidRPr="00850173">
        <w:t>.</w:t>
      </w:r>
    </w:p>
    <w:p w14:paraId="0E62DD68" w14:textId="173091CF" w:rsidR="00D269C4" w:rsidRPr="004C571B" w:rsidRDefault="00D269C4" w:rsidP="00D269C4">
      <w:pPr>
        <w:pStyle w:val="Sraopastraipa"/>
        <w:numPr>
          <w:ilvl w:val="0"/>
          <w:numId w:val="97"/>
        </w:numPr>
        <w:tabs>
          <w:tab w:val="left" w:pos="709"/>
          <w:tab w:val="left" w:pos="851"/>
        </w:tabs>
        <w:spacing w:after="200"/>
        <w:ind w:left="0" w:firstLine="567"/>
        <w:jc w:val="both"/>
        <w:rPr>
          <w:rFonts w:eastAsia="Calibri"/>
          <w:iCs/>
        </w:rPr>
      </w:pPr>
      <w:r w:rsidRPr="004C571B">
        <w:t>Prekė turi būti pristatyta</w:t>
      </w:r>
      <w:r w:rsidR="00A15397">
        <w:t xml:space="preserve"> ir sumontuota</w:t>
      </w:r>
      <w:r w:rsidRPr="004C571B">
        <w:t xml:space="preserve"> ne ilgiau kaip per </w:t>
      </w:r>
      <w:r>
        <w:t>6</w:t>
      </w:r>
      <w:r w:rsidRPr="00207D91">
        <w:t xml:space="preserve"> mėnesius</w:t>
      </w:r>
      <w:r w:rsidRPr="004C571B">
        <w:t xml:space="preserve"> nuo sutarties įsigaliojimo dienos.</w:t>
      </w:r>
    </w:p>
    <w:p w14:paraId="01D4A239" w14:textId="77777777" w:rsidR="00D269C4" w:rsidRPr="004C571B" w:rsidRDefault="00D269C4" w:rsidP="00D269C4">
      <w:pPr>
        <w:pStyle w:val="Sraopastraipa"/>
        <w:numPr>
          <w:ilvl w:val="0"/>
          <w:numId w:val="97"/>
        </w:numPr>
        <w:tabs>
          <w:tab w:val="left" w:pos="709"/>
          <w:tab w:val="left" w:pos="851"/>
        </w:tabs>
        <w:spacing w:after="200"/>
        <w:ind w:left="0" w:firstLine="567"/>
        <w:jc w:val="both"/>
        <w:rPr>
          <w:rFonts w:eastAsia="Calibri"/>
          <w:iCs/>
          <w:color w:val="000000" w:themeColor="text1"/>
        </w:rPr>
      </w:pPr>
      <w:r w:rsidRPr="004C571B">
        <w:rPr>
          <w:rFonts w:eastAsia="Calibri"/>
          <w:iCs/>
        </w:rPr>
        <w:t xml:space="preserve">Garantinės priežiūros </w:t>
      </w:r>
      <w:r w:rsidRPr="004C571B">
        <w:rPr>
          <w:rFonts w:eastAsia="Calibri"/>
          <w:iCs/>
          <w:color w:val="000000" w:themeColor="text1"/>
        </w:rPr>
        <w:t>laikotarpis –</w:t>
      </w:r>
      <w:r>
        <w:rPr>
          <w:rFonts w:eastAsia="Calibri"/>
          <w:iCs/>
          <w:color w:val="000000" w:themeColor="text1"/>
        </w:rPr>
        <w:t xml:space="preserve"> ne trumpiau kaip</w:t>
      </w:r>
      <w:r w:rsidRPr="004C571B">
        <w:rPr>
          <w:rFonts w:eastAsia="Calibri"/>
          <w:iCs/>
          <w:color w:val="000000" w:themeColor="text1"/>
        </w:rPr>
        <w:t xml:space="preserve"> </w:t>
      </w:r>
      <w:r>
        <w:rPr>
          <w:rFonts w:eastAsia="Calibri"/>
          <w:iCs/>
          <w:color w:val="000000" w:themeColor="text1"/>
        </w:rPr>
        <w:t>12 mėnesių,</w:t>
      </w:r>
      <w:r w:rsidRPr="004C571B">
        <w:rPr>
          <w:rFonts w:eastAsia="Calibri"/>
          <w:iCs/>
          <w:color w:val="000000" w:themeColor="text1"/>
        </w:rPr>
        <w:t xml:space="preserve"> skaičiuojamas nuo Prekės priėmimo-perdavimo akto pasirašymo dienos.</w:t>
      </w:r>
    </w:p>
    <w:p w14:paraId="5560041A" w14:textId="77777777" w:rsidR="00D269C4" w:rsidRPr="004C571B" w:rsidRDefault="00D269C4" w:rsidP="00D269C4">
      <w:pPr>
        <w:pStyle w:val="Sraopastraipa"/>
        <w:numPr>
          <w:ilvl w:val="0"/>
          <w:numId w:val="97"/>
        </w:numPr>
        <w:tabs>
          <w:tab w:val="left" w:pos="851"/>
          <w:tab w:val="left" w:pos="990"/>
        </w:tabs>
        <w:spacing w:after="200"/>
        <w:ind w:left="0" w:firstLine="567"/>
        <w:jc w:val="both"/>
        <w:rPr>
          <w:rFonts w:eastAsia="Calibri"/>
          <w:iCs/>
          <w:color w:val="000000" w:themeColor="text1"/>
        </w:rPr>
      </w:pPr>
      <w:r w:rsidRPr="004C571B">
        <w:rPr>
          <w:rFonts w:eastAsia="Calibri"/>
          <w:iCs/>
          <w:color w:val="000000" w:themeColor="text1"/>
        </w:rPr>
        <w:t>Garantinės priežiūros paslaugos turi būti įskaičiuotos į Prekės kainą.</w:t>
      </w:r>
    </w:p>
    <w:p w14:paraId="5F8A3768" w14:textId="77777777" w:rsidR="00D269C4" w:rsidRPr="004C571B" w:rsidRDefault="00D269C4" w:rsidP="00D269C4">
      <w:pPr>
        <w:pStyle w:val="Sraopastraipa"/>
        <w:numPr>
          <w:ilvl w:val="0"/>
          <w:numId w:val="97"/>
        </w:numPr>
        <w:tabs>
          <w:tab w:val="left" w:pos="540"/>
          <w:tab w:val="left" w:pos="851"/>
        </w:tabs>
        <w:spacing w:after="200"/>
        <w:ind w:left="0" w:firstLine="567"/>
        <w:jc w:val="both"/>
        <w:rPr>
          <w:rFonts w:eastAsia="Calibri"/>
          <w:iCs/>
          <w:color w:val="000000" w:themeColor="text1"/>
        </w:rPr>
      </w:pPr>
      <w:r w:rsidRPr="004C571B">
        <w:rPr>
          <w:rFonts w:eastAsia="Calibri"/>
          <w:iCs/>
          <w:color w:val="000000" w:themeColor="text1"/>
        </w:rPr>
        <w:t>Garantinio laikotarpio metu pastebėtiems trūkumams šalinti nustatomas 20 (dvidešimt) kalendorinių dienų nuo pranešimo apie gedimą išsiuntimo dienos terminas.</w:t>
      </w:r>
    </w:p>
    <w:p w14:paraId="547C7915" w14:textId="77777777" w:rsidR="00D269C4" w:rsidRPr="004C571B" w:rsidRDefault="00D269C4" w:rsidP="00D269C4">
      <w:pPr>
        <w:pStyle w:val="Sraopastraipa"/>
        <w:numPr>
          <w:ilvl w:val="0"/>
          <w:numId w:val="97"/>
        </w:numPr>
        <w:tabs>
          <w:tab w:val="left" w:pos="900"/>
        </w:tabs>
        <w:ind w:left="0" w:firstLine="567"/>
        <w:contextualSpacing w:val="0"/>
        <w:jc w:val="both"/>
        <w:rPr>
          <w:snapToGrid w:val="0"/>
        </w:rPr>
      </w:pPr>
      <w:r w:rsidRPr="004C571B">
        <w:t xml:space="preserve">Į pasiūlymo kainą turi būti įtrauktos visos Tiekėjo išlaidos, susijusios su </w:t>
      </w:r>
      <w:r>
        <w:t>Prekės</w:t>
      </w:r>
      <w:r w:rsidRPr="004C571B">
        <w:t xml:space="preserve"> pristatymu</w:t>
      </w:r>
      <w:r>
        <w:t>, sumontavimu (įskaitant paleidimu eksploatacijai)</w:t>
      </w:r>
      <w:r w:rsidRPr="004C571B">
        <w:t xml:space="preserve"> nurodytu adresu</w:t>
      </w:r>
      <w:r>
        <w:t xml:space="preserve"> </w:t>
      </w:r>
      <w:r w:rsidRPr="004C571B">
        <w:t>ir kitos išlaidos, susijusios su tinkamu sutarties įvykdymu.</w:t>
      </w:r>
    </w:p>
    <w:p w14:paraId="463DEE79" w14:textId="77777777" w:rsidR="00D269C4" w:rsidRPr="001343CC" w:rsidRDefault="00D269C4" w:rsidP="00D269C4">
      <w:pPr>
        <w:pStyle w:val="Sraopastraipa"/>
        <w:numPr>
          <w:ilvl w:val="0"/>
          <w:numId w:val="97"/>
        </w:numPr>
        <w:tabs>
          <w:tab w:val="left" w:pos="900"/>
        </w:tabs>
        <w:ind w:left="0" w:firstLine="567"/>
        <w:contextualSpacing w:val="0"/>
        <w:jc w:val="both"/>
        <w:rPr>
          <w:snapToGrid w:val="0"/>
        </w:rPr>
      </w:pPr>
      <w:r>
        <w:t>Prekei</w:t>
      </w:r>
      <w:r w:rsidRPr="004C571B">
        <w:t xml:space="preserve"> nustatomi šie minimalūs techniniai ir funkciniai reikalavimai:</w:t>
      </w:r>
    </w:p>
    <w:tbl>
      <w:tblPr>
        <w:tblStyle w:val="Lentelstinklelis"/>
        <w:tblW w:w="9789" w:type="dxa"/>
        <w:tblLook w:val="04A0" w:firstRow="1" w:lastRow="0" w:firstColumn="1" w:lastColumn="0" w:noHBand="0" w:noVBand="1"/>
      </w:tblPr>
      <w:tblGrid>
        <w:gridCol w:w="704"/>
        <w:gridCol w:w="2268"/>
        <w:gridCol w:w="4253"/>
        <w:gridCol w:w="2552"/>
        <w:gridCol w:w="12"/>
      </w:tblGrid>
      <w:tr w:rsidR="00D269C4" w14:paraId="59C747AE" w14:textId="77777777" w:rsidTr="00B11704">
        <w:trPr>
          <w:gridAfter w:val="1"/>
          <w:wAfter w:w="12" w:type="dxa"/>
          <w:trHeight w:val="642"/>
        </w:trPr>
        <w:tc>
          <w:tcPr>
            <w:tcW w:w="704" w:type="dxa"/>
          </w:tcPr>
          <w:p w14:paraId="50F27B9C" w14:textId="77777777" w:rsidR="00D269C4" w:rsidRPr="00D269C4" w:rsidRDefault="00D269C4" w:rsidP="00B11704">
            <w:pPr>
              <w:jc w:val="center"/>
              <w:rPr>
                <w:rFonts w:ascii="Times New Roman" w:hAnsi="Times New Roman"/>
                <w:sz w:val="24"/>
                <w:szCs w:val="24"/>
              </w:rPr>
            </w:pPr>
            <w:r w:rsidRPr="00D269C4">
              <w:rPr>
                <w:sz w:val="24"/>
                <w:szCs w:val="24"/>
              </w:rPr>
              <w:t>Eil. Nr.</w:t>
            </w:r>
          </w:p>
        </w:tc>
        <w:tc>
          <w:tcPr>
            <w:tcW w:w="2268" w:type="dxa"/>
            <w:vAlign w:val="center"/>
          </w:tcPr>
          <w:p w14:paraId="017CFFD8" w14:textId="77777777" w:rsidR="00D269C4" w:rsidRPr="00D269C4" w:rsidRDefault="00D269C4" w:rsidP="00B11704">
            <w:pPr>
              <w:jc w:val="center"/>
              <w:rPr>
                <w:sz w:val="24"/>
                <w:szCs w:val="24"/>
              </w:rPr>
            </w:pPr>
            <w:r w:rsidRPr="00D269C4">
              <w:rPr>
                <w:rFonts w:ascii="Times New Roman" w:hAnsi="Times New Roman"/>
                <w:b/>
                <w:bCs/>
                <w:sz w:val="24"/>
                <w:szCs w:val="24"/>
              </w:rPr>
              <w:t>Prekės parametrai</w:t>
            </w:r>
          </w:p>
        </w:tc>
        <w:tc>
          <w:tcPr>
            <w:tcW w:w="4253" w:type="dxa"/>
          </w:tcPr>
          <w:p w14:paraId="336FB1B9" w14:textId="77777777" w:rsidR="00D269C4" w:rsidRPr="00D269C4" w:rsidRDefault="00D269C4" w:rsidP="00B11704">
            <w:pPr>
              <w:jc w:val="center"/>
              <w:rPr>
                <w:b/>
                <w:bCs/>
                <w:sz w:val="24"/>
                <w:szCs w:val="24"/>
              </w:rPr>
            </w:pPr>
          </w:p>
          <w:p w14:paraId="5F01DF26" w14:textId="77777777" w:rsidR="00D269C4" w:rsidRPr="00D269C4" w:rsidRDefault="00D269C4" w:rsidP="00B11704">
            <w:pPr>
              <w:jc w:val="center"/>
              <w:rPr>
                <w:sz w:val="24"/>
                <w:szCs w:val="24"/>
              </w:rPr>
            </w:pPr>
            <w:r w:rsidRPr="00D269C4">
              <w:rPr>
                <w:rFonts w:ascii="Times New Roman" w:hAnsi="Times New Roman"/>
                <w:b/>
                <w:bCs/>
                <w:sz w:val="24"/>
                <w:szCs w:val="24"/>
              </w:rPr>
              <w:t>Reikalavimai</w:t>
            </w:r>
          </w:p>
        </w:tc>
        <w:tc>
          <w:tcPr>
            <w:tcW w:w="2552" w:type="dxa"/>
          </w:tcPr>
          <w:p w14:paraId="65DA8B15" w14:textId="77777777" w:rsidR="00D269C4" w:rsidRPr="00D269C4" w:rsidRDefault="00D269C4" w:rsidP="00B11704">
            <w:pPr>
              <w:jc w:val="center"/>
              <w:rPr>
                <w:rFonts w:ascii="Times New Roman" w:eastAsiaTheme="minorHAnsi" w:hAnsi="Times New Roman"/>
                <w:b/>
                <w:iCs/>
                <w:sz w:val="24"/>
                <w:szCs w:val="24"/>
              </w:rPr>
            </w:pPr>
            <w:r w:rsidRPr="00D269C4">
              <w:rPr>
                <w:rFonts w:ascii="Times New Roman" w:hAnsi="Times New Roman"/>
                <w:b/>
                <w:iCs/>
                <w:sz w:val="24"/>
                <w:szCs w:val="24"/>
              </w:rPr>
              <w:t>Siūlomos Prekės parametras ir parametro reikšmė</w:t>
            </w:r>
          </w:p>
          <w:p w14:paraId="0C1697B9" w14:textId="77777777" w:rsidR="00D269C4" w:rsidRPr="00D269C4" w:rsidRDefault="00D269C4" w:rsidP="00B11704">
            <w:pPr>
              <w:jc w:val="center"/>
              <w:rPr>
                <w:sz w:val="24"/>
                <w:szCs w:val="24"/>
              </w:rPr>
            </w:pPr>
            <w:r w:rsidRPr="007C6380">
              <w:rPr>
                <w:rFonts w:ascii="Times New Roman" w:hAnsi="Times New Roman"/>
                <w:i/>
                <w:color w:val="FF0000"/>
                <w:sz w:val="24"/>
                <w:szCs w:val="24"/>
              </w:rPr>
              <w:t>(pildo Tiekėjas)</w:t>
            </w:r>
          </w:p>
        </w:tc>
      </w:tr>
      <w:tr w:rsidR="00D269C4" w14:paraId="4F3D3D91" w14:textId="77777777" w:rsidTr="00B30D6F">
        <w:trPr>
          <w:trHeight w:val="682"/>
        </w:trPr>
        <w:tc>
          <w:tcPr>
            <w:tcW w:w="704" w:type="dxa"/>
            <w:vAlign w:val="center"/>
          </w:tcPr>
          <w:p w14:paraId="4D15D63F" w14:textId="77777777" w:rsidR="00D269C4" w:rsidRPr="00D269C4" w:rsidRDefault="00D269C4" w:rsidP="00B11704">
            <w:pPr>
              <w:jc w:val="center"/>
              <w:rPr>
                <w:rFonts w:ascii="Times New Roman" w:hAnsi="Times New Roman"/>
                <w:sz w:val="24"/>
                <w:szCs w:val="24"/>
              </w:rPr>
            </w:pPr>
            <w:r w:rsidRPr="00D269C4">
              <w:rPr>
                <w:rFonts w:ascii="Times New Roman" w:hAnsi="Times New Roman"/>
                <w:sz w:val="24"/>
                <w:szCs w:val="24"/>
              </w:rPr>
              <w:t>1</w:t>
            </w:r>
          </w:p>
        </w:tc>
        <w:tc>
          <w:tcPr>
            <w:tcW w:w="2268" w:type="dxa"/>
            <w:vAlign w:val="center"/>
          </w:tcPr>
          <w:p w14:paraId="59C90846" w14:textId="77777777" w:rsidR="00D269C4" w:rsidRPr="00D269C4" w:rsidRDefault="00D269C4" w:rsidP="00B11704">
            <w:pPr>
              <w:rPr>
                <w:rFonts w:ascii="Times New Roman" w:hAnsi="Times New Roman"/>
                <w:sz w:val="24"/>
                <w:szCs w:val="24"/>
              </w:rPr>
            </w:pPr>
            <w:r w:rsidRPr="00D269C4">
              <w:rPr>
                <w:rFonts w:ascii="Times New Roman" w:hAnsi="Times New Roman"/>
                <w:sz w:val="24"/>
                <w:szCs w:val="24"/>
              </w:rPr>
              <w:t>Prekės gamintojas, markė, modelis</w:t>
            </w:r>
          </w:p>
        </w:tc>
        <w:tc>
          <w:tcPr>
            <w:tcW w:w="6817" w:type="dxa"/>
            <w:gridSpan w:val="3"/>
            <w:vAlign w:val="center"/>
          </w:tcPr>
          <w:p w14:paraId="104F5A05" w14:textId="77777777" w:rsidR="00D269C4" w:rsidRPr="00D269C4" w:rsidRDefault="00D269C4" w:rsidP="00B30D6F">
            <w:pPr>
              <w:spacing w:after="0"/>
              <w:jc w:val="center"/>
              <w:rPr>
                <w:rFonts w:ascii="Times New Roman" w:hAnsi="Times New Roman"/>
                <w:i/>
                <w:iCs/>
                <w:sz w:val="24"/>
                <w:szCs w:val="24"/>
              </w:rPr>
            </w:pPr>
            <w:r w:rsidRPr="007C6380">
              <w:rPr>
                <w:rFonts w:ascii="Times New Roman" w:hAnsi="Times New Roman"/>
                <w:i/>
                <w:iCs/>
                <w:color w:val="FF0000"/>
                <w:sz w:val="24"/>
                <w:szCs w:val="24"/>
              </w:rPr>
              <w:t>Nurodo tiekėjas</w:t>
            </w:r>
          </w:p>
        </w:tc>
      </w:tr>
      <w:tr w:rsidR="005B7272" w14:paraId="1407A705" w14:textId="77777777" w:rsidTr="00B11704">
        <w:trPr>
          <w:gridAfter w:val="1"/>
          <w:wAfter w:w="12" w:type="dxa"/>
          <w:trHeight w:val="920"/>
        </w:trPr>
        <w:tc>
          <w:tcPr>
            <w:tcW w:w="704" w:type="dxa"/>
            <w:vMerge w:val="restart"/>
            <w:vAlign w:val="center"/>
          </w:tcPr>
          <w:p w14:paraId="7B6FD603" w14:textId="77777777" w:rsidR="005B7272" w:rsidRPr="00D269C4" w:rsidRDefault="005B7272" w:rsidP="005B7272">
            <w:pPr>
              <w:jc w:val="center"/>
              <w:rPr>
                <w:rFonts w:ascii="Times New Roman" w:hAnsi="Times New Roman"/>
                <w:sz w:val="24"/>
                <w:szCs w:val="24"/>
              </w:rPr>
            </w:pPr>
            <w:r w:rsidRPr="00D269C4">
              <w:rPr>
                <w:rFonts w:ascii="Times New Roman" w:hAnsi="Times New Roman"/>
                <w:sz w:val="24"/>
                <w:szCs w:val="24"/>
              </w:rPr>
              <w:t>2</w:t>
            </w:r>
          </w:p>
        </w:tc>
        <w:tc>
          <w:tcPr>
            <w:tcW w:w="2268" w:type="dxa"/>
            <w:vMerge w:val="restart"/>
          </w:tcPr>
          <w:p w14:paraId="0C723857" w14:textId="77777777" w:rsidR="005B7272" w:rsidRPr="00D269C4" w:rsidRDefault="005B7272" w:rsidP="005B7272">
            <w:pPr>
              <w:rPr>
                <w:rFonts w:ascii="Times New Roman" w:hAnsi="Times New Roman"/>
                <w:sz w:val="24"/>
                <w:szCs w:val="24"/>
              </w:rPr>
            </w:pPr>
            <w:r w:rsidRPr="00D269C4">
              <w:rPr>
                <w:rFonts w:ascii="Times New Roman" w:hAnsi="Times New Roman"/>
                <w:sz w:val="24"/>
                <w:szCs w:val="24"/>
              </w:rPr>
              <w:t>Prekės tipas</w:t>
            </w:r>
          </w:p>
        </w:tc>
        <w:tc>
          <w:tcPr>
            <w:tcW w:w="4253" w:type="dxa"/>
          </w:tcPr>
          <w:p w14:paraId="14E80FD7" w14:textId="77777777"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1) Įrenginys skirtas vandeniniam polimero tirpalo paruošimui ir dozavimui į du atskirus dumblo sausinimo įrenginius.</w:t>
            </w:r>
          </w:p>
        </w:tc>
        <w:tc>
          <w:tcPr>
            <w:tcW w:w="2552" w:type="dxa"/>
          </w:tcPr>
          <w:p w14:paraId="25B4615B" w14:textId="57E51F02" w:rsidR="005B7272" w:rsidRPr="00D269C4" w:rsidRDefault="005B7272" w:rsidP="005B7272">
            <w:pPr>
              <w:jc w:val="center"/>
              <w:rPr>
                <w:rFonts w:ascii="Times New Roman" w:hAnsi="Times New Roman"/>
                <w:sz w:val="24"/>
                <w:szCs w:val="24"/>
              </w:rPr>
            </w:pPr>
          </w:p>
        </w:tc>
      </w:tr>
      <w:tr w:rsidR="005B7272" w14:paraId="10B21A84" w14:textId="77777777" w:rsidTr="00B11704">
        <w:trPr>
          <w:gridAfter w:val="1"/>
          <w:wAfter w:w="12" w:type="dxa"/>
          <w:trHeight w:val="920"/>
        </w:trPr>
        <w:tc>
          <w:tcPr>
            <w:tcW w:w="704" w:type="dxa"/>
            <w:vMerge/>
            <w:vAlign w:val="center"/>
          </w:tcPr>
          <w:p w14:paraId="049F1ED2" w14:textId="77777777" w:rsidR="005B7272" w:rsidRPr="00D269C4" w:rsidRDefault="005B7272" w:rsidP="005B7272">
            <w:pPr>
              <w:jc w:val="center"/>
              <w:rPr>
                <w:rFonts w:ascii="Times New Roman" w:hAnsi="Times New Roman"/>
                <w:sz w:val="24"/>
                <w:szCs w:val="24"/>
              </w:rPr>
            </w:pPr>
          </w:p>
        </w:tc>
        <w:tc>
          <w:tcPr>
            <w:tcW w:w="2268" w:type="dxa"/>
            <w:vMerge/>
            <w:vAlign w:val="center"/>
          </w:tcPr>
          <w:p w14:paraId="676E1403" w14:textId="77777777" w:rsidR="005B7272" w:rsidRPr="00D269C4" w:rsidRDefault="005B7272" w:rsidP="005B7272">
            <w:pPr>
              <w:rPr>
                <w:rFonts w:ascii="Times New Roman" w:hAnsi="Times New Roman"/>
                <w:sz w:val="24"/>
                <w:szCs w:val="24"/>
              </w:rPr>
            </w:pPr>
          </w:p>
        </w:tc>
        <w:tc>
          <w:tcPr>
            <w:tcW w:w="4253" w:type="dxa"/>
          </w:tcPr>
          <w:p w14:paraId="05029A00" w14:textId="77777777"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2) Įrenginys turi būti pritaikytas miltelinio ir skysto polimero tirpalo ruošimui.</w:t>
            </w:r>
          </w:p>
        </w:tc>
        <w:tc>
          <w:tcPr>
            <w:tcW w:w="2552" w:type="dxa"/>
          </w:tcPr>
          <w:p w14:paraId="4FDA9C7C" w14:textId="0BE36992" w:rsidR="005B7272" w:rsidRPr="00D269C4" w:rsidRDefault="005B7272" w:rsidP="005B7272">
            <w:pPr>
              <w:jc w:val="center"/>
              <w:rPr>
                <w:rFonts w:ascii="Times New Roman" w:hAnsi="Times New Roman"/>
                <w:sz w:val="24"/>
                <w:szCs w:val="24"/>
              </w:rPr>
            </w:pPr>
          </w:p>
        </w:tc>
      </w:tr>
      <w:tr w:rsidR="005B7272" w14:paraId="1D483EA1" w14:textId="77777777" w:rsidTr="00B11704">
        <w:trPr>
          <w:gridAfter w:val="1"/>
          <w:wAfter w:w="12" w:type="dxa"/>
          <w:trHeight w:val="920"/>
        </w:trPr>
        <w:tc>
          <w:tcPr>
            <w:tcW w:w="704" w:type="dxa"/>
            <w:vMerge/>
            <w:vAlign w:val="center"/>
          </w:tcPr>
          <w:p w14:paraId="1BAFE8C9" w14:textId="77777777" w:rsidR="005B7272" w:rsidRPr="00D269C4" w:rsidRDefault="005B7272" w:rsidP="005B7272">
            <w:pPr>
              <w:jc w:val="center"/>
              <w:rPr>
                <w:rFonts w:ascii="Times New Roman" w:hAnsi="Times New Roman"/>
                <w:sz w:val="24"/>
                <w:szCs w:val="24"/>
              </w:rPr>
            </w:pPr>
          </w:p>
        </w:tc>
        <w:tc>
          <w:tcPr>
            <w:tcW w:w="2268" w:type="dxa"/>
            <w:vMerge/>
            <w:vAlign w:val="center"/>
          </w:tcPr>
          <w:p w14:paraId="46822EA7" w14:textId="77777777" w:rsidR="005B7272" w:rsidRPr="00D269C4" w:rsidRDefault="005B7272" w:rsidP="005B7272">
            <w:pPr>
              <w:rPr>
                <w:rFonts w:ascii="Times New Roman" w:hAnsi="Times New Roman"/>
                <w:sz w:val="24"/>
                <w:szCs w:val="24"/>
              </w:rPr>
            </w:pPr>
          </w:p>
        </w:tc>
        <w:tc>
          <w:tcPr>
            <w:tcW w:w="4253" w:type="dxa"/>
          </w:tcPr>
          <w:p w14:paraId="0B448906" w14:textId="77777777"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3) Polimerų paruošimo įranga turi būti dozuojančio veikimo („</w:t>
            </w:r>
            <w:proofErr w:type="spellStart"/>
            <w:r w:rsidRPr="00D269C4">
              <w:rPr>
                <w:rFonts w:ascii="Times New Roman" w:hAnsi="Times New Roman"/>
                <w:sz w:val="24"/>
                <w:szCs w:val="24"/>
              </w:rPr>
              <w:t>Batch</w:t>
            </w:r>
            <w:proofErr w:type="spellEnd"/>
            <w:r w:rsidRPr="00D269C4">
              <w:rPr>
                <w:rFonts w:ascii="Times New Roman" w:hAnsi="Times New Roman"/>
                <w:sz w:val="24"/>
                <w:szCs w:val="24"/>
              </w:rPr>
              <w:t>“) arba analogiško tipo.</w:t>
            </w:r>
          </w:p>
        </w:tc>
        <w:tc>
          <w:tcPr>
            <w:tcW w:w="2552" w:type="dxa"/>
          </w:tcPr>
          <w:p w14:paraId="5F49622D" w14:textId="2E55B159" w:rsidR="005B7272" w:rsidRPr="00D269C4" w:rsidRDefault="005B7272" w:rsidP="005B7272">
            <w:pPr>
              <w:jc w:val="center"/>
              <w:rPr>
                <w:rFonts w:ascii="Times New Roman" w:hAnsi="Times New Roman"/>
                <w:sz w:val="24"/>
                <w:szCs w:val="24"/>
              </w:rPr>
            </w:pPr>
          </w:p>
        </w:tc>
      </w:tr>
      <w:tr w:rsidR="005B7272" w14:paraId="2B4377CE" w14:textId="77777777" w:rsidTr="00B11704">
        <w:trPr>
          <w:gridAfter w:val="1"/>
          <w:wAfter w:w="12" w:type="dxa"/>
          <w:trHeight w:val="682"/>
        </w:trPr>
        <w:tc>
          <w:tcPr>
            <w:tcW w:w="704" w:type="dxa"/>
          </w:tcPr>
          <w:p w14:paraId="779757A3" w14:textId="77777777" w:rsidR="005B7272" w:rsidRPr="00D269C4" w:rsidRDefault="005B7272" w:rsidP="005B7272">
            <w:pPr>
              <w:jc w:val="center"/>
              <w:rPr>
                <w:rFonts w:ascii="Times New Roman" w:hAnsi="Times New Roman"/>
                <w:sz w:val="24"/>
                <w:szCs w:val="24"/>
              </w:rPr>
            </w:pPr>
            <w:r w:rsidRPr="00D269C4">
              <w:rPr>
                <w:rFonts w:ascii="Times New Roman" w:hAnsi="Times New Roman"/>
                <w:sz w:val="24"/>
                <w:szCs w:val="24"/>
              </w:rPr>
              <w:t>3</w:t>
            </w:r>
          </w:p>
        </w:tc>
        <w:tc>
          <w:tcPr>
            <w:tcW w:w="2268" w:type="dxa"/>
          </w:tcPr>
          <w:p w14:paraId="040A0E6A" w14:textId="77777777" w:rsidR="005B7272" w:rsidRPr="00D269C4" w:rsidRDefault="005B7272" w:rsidP="005B7272">
            <w:pPr>
              <w:rPr>
                <w:rFonts w:ascii="Times New Roman" w:hAnsi="Times New Roman"/>
                <w:sz w:val="24"/>
                <w:szCs w:val="24"/>
              </w:rPr>
            </w:pPr>
            <w:r w:rsidRPr="00D269C4">
              <w:rPr>
                <w:rFonts w:ascii="Times New Roman" w:hAnsi="Times New Roman"/>
                <w:sz w:val="24"/>
                <w:szCs w:val="24"/>
              </w:rPr>
              <w:t>Prekės</w:t>
            </w:r>
            <w:r w:rsidRPr="00D269C4">
              <w:rPr>
                <w:rFonts w:ascii="Times New Roman" w:hAnsi="Times New Roman"/>
                <w:snapToGrid w:val="0"/>
                <w:sz w:val="24"/>
                <w:szCs w:val="24"/>
              </w:rPr>
              <w:t xml:space="preserve"> pagaminimo metai</w:t>
            </w:r>
          </w:p>
        </w:tc>
        <w:tc>
          <w:tcPr>
            <w:tcW w:w="4253" w:type="dxa"/>
          </w:tcPr>
          <w:p w14:paraId="10D7B846" w14:textId="77777777"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Ne anksčiau kaip 2025 m.</w:t>
            </w:r>
          </w:p>
        </w:tc>
        <w:tc>
          <w:tcPr>
            <w:tcW w:w="2552" w:type="dxa"/>
          </w:tcPr>
          <w:p w14:paraId="3EC51F02" w14:textId="28817CB9" w:rsidR="005B7272" w:rsidRPr="00D269C4" w:rsidRDefault="005B7272" w:rsidP="005B7272">
            <w:pPr>
              <w:jc w:val="center"/>
              <w:rPr>
                <w:rFonts w:ascii="Times New Roman" w:hAnsi="Times New Roman"/>
                <w:sz w:val="24"/>
                <w:szCs w:val="24"/>
              </w:rPr>
            </w:pPr>
          </w:p>
        </w:tc>
      </w:tr>
      <w:tr w:rsidR="005B7272" w14:paraId="39BEEB78" w14:textId="77777777" w:rsidTr="00B11704">
        <w:trPr>
          <w:gridAfter w:val="1"/>
          <w:wAfter w:w="12" w:type="dxa"/>
          <w:trHeight w:val="135"/>
        </w:trPr>
        <w:tc>
          <w:tcPr>
            <w:tcW w:w="704" w:type="dxa"/>
            <w:vMerge w:val="restart"/>
          </w:tcPr>
          <w:p w14:paraId="5657D8C6" w14:textId="77777777" w:rsidR="005B7272" w:rsidRPr="00D269C4" w:rsidRDefault="005B7272" w:rsidP="005B7272">
            <w:pPr>
              <w:jc w:val="center"/>
              <w:rPr>
                <w:rFonts w:ascii="Times New Roman" w:hAnsi="Times New Roman"/>
                <w:sz w:val="24"/>
                <w:szCs w:val="24"/>
              </w:rPr>
            </w:pPr>
            <w:r w:rsidRPr="00D269C4">
              <w:rPr>
                <w:rFonts w:ascii="Times New Roman" w:hAnsi="Times New Roman"/>
                <w:sz w:val="24"/>
                <w:szCs w:val="24"/>
              </w:rPr>
              <w:t>4</w:t>
            </w:r>
          </w:p>
        </w:tc>
        <w:tc>
          <w:tcPr>
            <w:tcW w:w="2268" w:type="dxa"/>
            <w:vMerge w:val="restart"/>
          </w:tcPr>
          <w:p w14:paraId="032413F4" w14:textId="77777777" w:rsidR="005B7272" w:rsidRPr="00D269C4" w:rsidRDefault="005B7272" w:rsidP="005B7272">
            <w:pPr>
              <w:rPr>
                <w:rFonts w:ascii="Times New Roman" w:hAnsi="Times New Roman"/>
                <w:sz w:val="24"/>
                <w:szCs w:val="24"/>
              </w:rPr>
            </w:pPr>
            <w:r w:rsidRPr="00D269C4">
              <w:rPr>
                <w:rFonts w:ascii="Times New Roman" w:hAnsi="Times New Roman"/>
                <w:snapToGrid w:val="0"/>
                <w:sz w:val="24"/>
                <w:szCs w:val="24"/>
              </w:rPr>
              <w:t>Prekės našumas</w:t>
            </w:r>
          </w:p>
        </w:tc>
        <w:tc>
          <w:tcPr>
            <w:tcW w:w="4253" w:type="dxa"/>
          </w:tcPr>
          <w:p w14:paraId="1A1E19F6" w14:textId="77777777"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 xml:space="preserve">1) Paruošiamo miltelinio polimero kiekis – nuo 4 iki 5 kg/val., kai tirpalo koncentracija 0,5 </w:t>
            </w:r>
            <w:r w:rsidRPr="00D269C4">
              <w:rPr>
                <w:rFonts w:ascii="Times New Roman" w:hAnsi="Times New Roman"/>
                <w:sz w:val="24"/>
                <w:szCs w:val="24"/>
                <w:lang w:val="fi-FI"/>
              </w:rPr>
              <w:t>%</w:t>
            </w:r>
            <w:r w:rsidRPr="00D269C4">
              <w:rPr>
                <w:rFonts w:ascii="Times New Roman" w:hAnsi="Times New Roman"/>
                <w:sz w:val="24"/>
                <w:szCs w:val="24"/>
              </w:rPr>
              <w:t>.</w:t>
            </w:r>
          </w:p>
        </w:tc>
        <w:tc>
          <w:tcPr>
            <w:tcW w:w="2552" w:type="dxa"/>
          </w:tcPr>
          <w:p w14:paraId="0FD6AD31" w14:textId="0A9A9370" w:rsidR="005B7272" w:rsidRPr="00D269C4" w:rsidRDefault="005B7272" w:rsidP="005B7272">
            <w:pPr>
              <w:rPr>
                <w:rFonts w:ascii="Times New Roman" w:hAnsi="Times New Roman"/>
                <w:sz w:val="24"/>
                <w:szCs w:val="24"/>
              </w:rPr>
            </w:pPr>
          </w:p>
        </w:tc>
      </w:tr>
      <w:tr w:rsidR="005B7272" w14:paraId="469AEFA5" w14:textId="77777777" w:rsidTr="00B11704">
        <w:trPr>
          <w:gridAfter w:val="1"/>
          <w:wAfter w:w="12" w:type="dxa"/>
          <w:trHeight w:val="135"/>
        </w:trPr>
        <w:tc>
          <w:tcPr>
            <w:tcW w:w="704" w:type="dxa"/>
            <w:vMerge/>
          </w:tcPr>
          <w:p w14:paraId="6C5C3D0C" w14:textId="77777777" w:rsidR="005B7272" w:rsidRPr="00D269C4" w:rsidRDefault="005B7272" w:rsidP="005B7272">
            <w:pPr>
              <w:jc w:val="center"/>
              <w:rPr>
                <w:rFonts w:ascii="Times New Roman" w:hAnsi="Times New Roman"/>
                <w:sz w:val="24"/>
                <w:szCs w:val="24"/>
              </w:rPr>
            </w:pPr>
          </w:p>
        </w:tc>
        <w:tc>
          <w:tcPr>
            <w:tcW w:w="2268" w:type="dxa"/>
            <w:vMerge/>
          </w:tcPr>
          <w:p w14:paraId="299EE920" w14:textId="77777777" w:rsidR="005B7272" w:rsidRPr="00D269C4" w:rsidRDefault="005B7272" w:rsidP="005B7272">
            <w:pPr>
              <w:rPr>
                <w:rFonts w:ascii="Times New Roman" w:hAnsi="Times New Roman"/>
                <w:snapToGrid w:val="0"/>
                <w:sz w:val="24"/>
                <w:szCs w:val="24"/>
              </w:rPr>
            </w:pPr>
          </w:p>
        </w:tc>
        <w:tc>
          <w:tcPr>
            <w:tcW w:w="4253" w:type="dxa"/>
          </w:tcPr>
          <w:p w14:paraId="50623C87" w14:textId="77777777"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2) Paruošiamo skysto polimero kiekis –  nuo 9 iki 10 kg/val., kai tirpalo koncentracija 1 %.</w:t>
            </w:r>
          </w:p>
        </w:tc>
        <w:tc>
          <w:tcPr>
            <w:tcW w:w="2552" w:type="dxa"/>
          </w:tcPr>
          <w:p w14:paraId="63B8E0F4" w14:textId="6716D513" w:rsidR="005B7272" w:rsidRPr="00D269C4" w:rsidRDefault="005B7272" w:rsidP="005B7272">
            <w:pPr>
              <w:rPr>
                <w:rFonts w:ascii="Times New Roman" w:hAnsi="Times New Roman"/>
                <w:sz w:val="24"/>
                <w:szCs w:val="24"/>
              </w:rPr>
            </w:pPr>
          </w:p>
        </w:tc>
      </w:tr>
      <w:tr w:rsidR="005B7272" w14:paraId="08175E79" w14:textId="77777777" w:rsidTr="00B11704">
        <w:trPr>
          <w:gridAfter w:val="1"/>
          <w:wAfter w:w="12" w:type="dxa"/>
          <w:trHeight w:val="135"/>
        </w:trPr>
        <w:tc>
          <w:tcPr>
            <w:tcW w:w="704" w:type="dxa"/>
            <w:vMerge/>
          </w:tcPr>
          <w:p w14:paraId="40E86236" w14:textId="77777777" w:rsidR="005B7272" w:rsidRPr="00D269C4" w:rsidRDefault="005B7272" w:rsidP="005B7272">
            <w:pPr>
              <w:jc w:val="center"/>
              <w:rPr>
                <w:rFonts w:ascii="Times New Roman" w:hAnsi="Times New Roman"/>
                <w:sz w:val="24"/>
                <w:szCs w:val="24"/>
              </w:rPr>
            </w:pPr>
          </w:p>
        </w:tc>
        <w:tc>
          <w:tcPr>
            <w:tcW w:w="2268" w:type="dxa"/>
            <w:vMerge/>
          </w:tcPr>
          <w:p w14:paraId="2E0C8038" w14:textId="77777777" w:rsidR="005B7272" w:rsidRPr="00D269C4" w:rsidRDefault="005B7272" w:rsidP="005B7272">
            <w:pPr>
              <w:rPr>
                <w:rFonts w:ascii="Times New Roman" w:hAnsi="Times New Roman"/>
                <w:snapToGrid w:val="0"/>
                <w:sz w:val="24"/>
                <w:szCs w:val="24"/>
              </w:rPr>
            </w:pPr>
          </w:p>
        </w:tc>
        <w:tc>
          <w:tcPr>
            <w:tcW w:w="4253" w:type="dxa"/>
          </w:tcPr>
          <w:p w14:paraId="309FAC93" w14:textId="3EC50AB3"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 xml:space="preserve">3) Darbinė ruošiama vandeninio polimero tirpalo koncentracija </w:t>
            </w:r>
            <w:r w:rsidR="001B2CF8">
              <w:rPr>
                <w:rFonts w:ascii="Times New Roman" w:hAnsi="Times New Roman"/>
                <w:sz w:val="24"/>
                <w:szCs w:val="24"/>
              </w:rPr>
              <w:t>nuo</w:t>
            </w:r>
            <w:r w:rsidRPr="00D269C4">
              <w:rPr>
                <w:rFonts w:ascii="Times New Roman" w:hAnsi="Times New Roman"/>
                <w:sz w:val="24"/>
                <w:szCs w:val="24"/>
              </w:rPr>
              <w:t xml:space="preserve"> 0,1 </w:t>
            </w:r>
            <w:r w:rsidR="001B2CF8">
              <w:rPr>
                <w:rFonts w:ascii="Times New Roman" w:hAnsi="Times New Roman"/>
                <w:sz w:val="24"/>
                <w:szCs w:val="24"/>
              </w:rPr>
              <w:t>iki</w:t>
            </w:r>
            <w:r w:rsidRPr="00D269C4">
              <w:rPr>
                <w:rFonts w:ascii="Times New Roman" w:hAnsi="Times New Roman"/>
                <w:sz w:val="24"/>
                <w:szCs w:val="24"/>
              </w:rPr>
              <w:t xml:space="preserve"> 0,5 %.</w:t>
            </w:r>
          </w:p>
        </w:tc>
        <w:tc>
          <w:tcPr>
            <w:tcW w:w="2552" w:type="dxa"/>
          </w:tcPr>
          <w:p w14:paraId="78AC6122" w14:textId="71F92C3D" w:rsidR="005B7272" w:rsidRPr="00D269C4" w:rsidRDefault="005B7272" w:rsidP="005B7272">
            <w:pPr>
              <w:rPr>
                <w:rFonts w:ascii="Times New Roman" w:hAnsi="Times New Roman"/>
                <w:sz w:val="24"/>
                <w:szCs w:val="24"/>
              </w:rPr>
            </w:pPr>
          </w:p>
        </w:tc>
      </w:tr>
      <w:tr w:rsidR="005B7272" w14:paraId="67193A11" w14:textId="77777777" w:rsidTr="00B11704">
        <w:trPr>
          <w:gridAfter w:val="1"/>
          <w:wAfter w:w="12" w:type="dxa"/>
          <w:trHeight w:val="135"/>
        </w:trPr>
        <w:tc>
          <w:tcPr>
            <w:tcW w:w="704" w:type="dxa"/>
            <w:vMerge/>
          </w:tcPr>
          <w:p w14:paraId="03900B06" w14:textId="77777777" w:rsidR="005B7272" w:rsidRPr="00D269C4" w:rsidRDefault="005B7272" w:rsidP="005B7272">
            <w:pPr>
              <w:jc w:val="center"/>
              <w:rPr>
                <w:rFonts w:ascii="Times New Roman" w:hAnsi="Times New Roman"/>
                <w:sz w:val="24"/>
                <w:szCs w:val="24"/>
              </w:rPr>
            </w:pPr>
          </w:p>
        </w:tc>
        <w:tc>
          <w:tcPr>
            <w:tcW w:w="2268" w:type="dxa"/>
            <w:vMerge/>
          </w:tcPr>
          <w:p w14:paraId="48038819" w14:textId="77777777" w:rsidR="005B7272" w:rsidRPr="00D269C4" w:rsidRDefault="005B7272" w:rsidP="005B7272">
            <w:pPr>
              <w:rPr>
                <w:rFonts w:ascii="Times New Roman" w:hAnsi="Times New Roman"/>
                <w:snapToGrid w:val="0"/>
                <w:sz w:val="24"/>
                <w:szCs w:val="24"/>
              </w:rPr>
            </w:pPr>
          </w:p>
        </w:tc>
        <w:tc>
          <w:tcPr>
            <w:tcW w:w="4253" w:type="dxa"/>
          </w:tcPr>
          <w:p w14:paraId="4A88F349" w14:textId="77777777"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4) Polimero tirpalo dozavimo siurblių (sliekinių) nominalus našumas nuo 950 iki 1050 l/h (kiekvieno). Siurbliai turi turėti atskirus dažnio keitiklius arba analogiškus.</w:t>
            </w:r>
          </w:p>
        </w:tc>
        <w:tc>
          <w:tcPr>
            <w:tcW w:w="2552" w:type="dxa"/>
          </w:tcPr>
          <w:p w14:paraId="02EA06F3" w14:textId="7F232767" w:rsidR="005B7272" w:rsidRPr="00D269C4" w:rsidRDefault="005B7272" w:rsidP="005B7272">
            <w:pPr>
              <w:rPr>
                <w:rFonts w:ascii="Times New Roman" w:hAnsi="Times New Roman"/>
                <w:sz w:val="24"/>
                <w:szCs w:val="24"/>
              </w:rPr>
            </w:pPr>
          </w:p>
        </w:tc>
      </w:tr>
      <w:tr w:rsidR="005B7272" w14:paraId="17D55303" w14:textId="77777777" w:rsidTr="00B11704">
        <w:trPr>
          <w:gridAfter w:val="1"/>
          <w:wAfter w:w="12" w:type="dxa"/>
          <w:trHeight w:val="135"/>
        </w:trPr>
        <w:tc>
          <w:tcPr>
            <w:tcW w:w="704" w:type="dxa"/>
            <w:vMerge/>
          </w:tcPr>
          <w:p w14:paraId="4DD59B4F" w14:textId="77777777" w:rsidR="005B7272" w:rsidRPr="00D269C4" w:rsidRDefault="005B7272" w:rsidP="005B7272">
            <w:pPr>
              <w:jc w:val="center"/>
              <w:rPr>
                <w:rFonts w:ascii="Times New Roman" w:hAnsi="Times New Roman"/>
                <w:sz w:val="24"/>
                <w:szCs w:val="24"/>
              </w:rPr>
            </w:pPr>
          </w:p>
        </w:tc>
        <w:tc>
          <w:tcPr>
            <w:tcW w:w="2268" w:type="dxa"/>
            <w:vMerge/>
          </w:tcPr>
          <w:p w14:paraId="16B3FD38" w14:textId="77777777" w:rsidR="005B7272" w:rsidRPr="00D269C4" w:rsidRDefault="005B7272" w:rsidP="005B7272">
            <w:pPr>
              <w:rPr>
                <w:rFonts w:ascii="Times New Roman" w:hAnsi="Times New Roman"/>
                <w:snapToGrid w:val="0"/>
                <w:sz w:val="24"/>
                <w:szCs w:val="24"/>
              </w:rPr>
            </w:pPr>
          </w:p>
        </w:tc>
        <w:tc>
          <w:tcPr>
            <w:tcW w:w="4253" w:type="dxa"/>
          </w:tcPr>
          <w:p w14:paraId="120606D1" w14:textId="77777777" w:rsidR="005B7272" w:rsidRPr="00D269C4" w:rsidRDefault="005B7272" w:rsidP="005B7272">
            <w:pPr>
              <w:tabs>
                <w:tab w:val="left" w:pos="313"/>
                <w:tab w:val="left" w:pos="1877"/>
              </w:tabs>
              <w:rPr>
                <w:rFonts w:ascii="Times New Roman" w:hAnsi="Times New Roman"/>
                <w:sz w:val="24"/>
                <w:szCs w:val="24"/>
              </w:rPr>
            </w:pPr>
            <w:r w:rsidRPr="00D269C4">
              <w:rPr>
                <w:rFonts w:ascii="Times New Roman" w:hAnsi="Times New Roman"/>
                <w:sz w:val="24"/>
                <w:szCs w:val="24"/>
              </w:rPr>
              <w:t>5) Reikiamas polimero praskiedimo vandens srautas nuo 3900 iki 4100 l/h., 1 bar.</w:t>
            </w:r>
          </w:p>
        </w:tc>
        <w:tc>
          <w:tcPr>
            <w:tcW w:w="2552" w:type="dxa"/>
          </w:tcPr>
          <w:p w14:paraId="0C403F9E" w14:textId="02AB9561" w:rsidR="005B7272" w:rsidRPr="00D269C4" w:rsidRDefault="005B7272" w:rsidP="005B7272">
            <w:pPr>
              <w:rPr>
                <w:rFonts w:ascii="Times New Roman" w:hAnsi="Times New Roman"/>
                <w:sz w:val="24"/>
                <w:szCs w:val="24"/>
              </w:rPr>
            </w:pPr>
          </w:p>
        </w:tc>
      </w:tr>
      <w:tr w:rsidR="00D269C4" w14:paraId="1CDB8086" w14:textId="77777777" w:rsidTr="00B11704">
        <w:trPr>
          <w:gridAfter w:val="1"/>
          <w:wAfter w:w="12" w:type="dxa"/>
          <w:trHeight w:val="682"/>
        </w:trPr>
        <w:tc>
          <w:tcPr>
            <w:tcW w:w="704" w:type="dxa"/>
          </w:tcPr>
          <w:p w14:paraId="6DDE5FEC" w14:textId="77777777" w:rsidR="00D269C4" w:rsidRPr="00D269C4" w:rsidRDefault="00D269C4" w:rsidP="00B11704">
            <w:pPr>
              <w:jc w:val="center"/>
              <w:rPr>
                <w:rFonts w:ascii="Times New Roman" w:hAnsi="Times New Roman"/>
                <w:sz w:val="24"/>
                <w:szCs w:val="24"/>
              </w:rPr>
            </w:pPr>
            <w:r w:rsidRPr="00D269C4">
              <w:rPr>
                <w:rFonts w:ascii="Times New Roman" w:hAnsi="Times New Roman"/>
                <w:sz w:val="24"/>
                <w:szCs w:val="24"/>
              </w:rPr>
              <w:t>5</w:t>
            </w:r>
          </w:p>
        </w:tc>
        <w:tc>
          <w:tcPr>
            <w:tcW w:w="2268" w:type="dxa"/>
          </w:tcPr>
          <w:p w14:paraId="0712C5AB" w14:textId="77777777" w:rsidR="00D269C4" w:rsidRPr="00D269C4" w:rsidRDefault="00D269C4" w:rsidP="00B11704">
            <w:pPr>
              <w:rPr>
                <w:rFonts w:ascii="Times New Roman" w:hAnsi="Times New Roman"/>
                <w:sz w:val="24"/>
                <w:szCs w:val="24"/>
              </w:rPr>
            </w:pPr>
            <w:r w:rsidRPr="00D269C4">
              <w:rPr>
                <w:rFonts w:ascii="Times New Roman" w:hAnsi="Times New Roman"/>
                <w:sz w:val="24"/>
                <w:szCs w:val="24"/>
              </w:rPr>
              <w:t>Prekės elektrinė galia, įtampa, dažnis</w:t>
            </w:r>
          </w:p>
        </w:tc>
        <w:tc>
          <w:tcPr>
            <w:tcW w:w="4253" w:type="dxa"/>
          </w:tcPr>
          <w:p w14:paraId="7635D802" w14:textId="77777777" w:rsidR="00D269C4" w:rsidRPr="00D269C4" w:rsidRDefault="00D269C4" w:rsidP="00B11704">
            <w:pPr>
              <w:tabs>
                <w:tab w:val="left" w:pos="313"/>
                <w:tab w:val="left" w:pos="1877"/>
              </w:tabs>
              <w:rPr>
                <w:rFonts w:ascii="Times New Roman" w:hAnsi="Times New Roman"/>
                <w:sz w:val="24"/>
                <w:szCs w:val="24"/>
              </w:rPr>
            </w:pPr>
            <w:r w:rsidRPr="00D269C4">
              <w:rPr>
                <w:rFonts w:ascii="Times New Roman" w:hAnsi="Times New Roman"/>
                <w:sz w:val="24"/>
                <w:szCs w:val="24"/>
              </w:rPr>
              <w:t>Nuo 4,5 iki 5,5 kW, 380 – 400 V, 50Hz.</w:t>
            </w:r>
          </w:p>
        </w:tc>
        <w:tc>
          <w:tcPr>
            <w:tcW w:w="2552" w:type="dxa"/>
          </w:tcPr>
          <w:p w14:paraId="0AACA8FC" w14:textId="77777777" w:rsidR="00D269C4" w:rsidRPr="00D269C4" w:rsidRDefault="00D269C4" w:rsidP="00B11704">
            <w:pPr>
              <w:jc w:val="center"/>
              <w:rPr>
                <w:rFonts w:ascii="Times New Roman" w:hAnsi="Times New Roman"/>
                <w:sz w:val="24"/>
                <w:szCs w:val="24"/>
              </w:rPr>
            </w:pPr>
          </w:p>
        </w:tc>
      </w:tr>
      <w:tr w:rsidR="00D269C4" w14:paraId="49EA2FB0" w14:textId="77777777" w:rsidTr="00B11704">
        <w:trPr>
          <w:gridAfter w:val="1"/>
          <w:wAfter w:w="12" w:type="dxa"/>
          <w:trHeight w:val="338"/>
        </w:trPr>
        <w:tc>
          <w:tcPr>
            <w:tcW w:w="704" w:type="dxa"/>
            <w:vMerge w:val="restart"/>
          </w:tcPr>
          <w:p w14:paraId="2BDE5844" w14:textId="77777777" w:rsidR="00D269C4" w:rsidRPr="00D269C4" w:rsidRDefault="00D269C4" w:rsidP="00B11704">
            <w:pPr>
              <w:jc w:val="center"/>
              <w:rPr>
                <w:rFonts w:ascii="Times New Roman" w:hAnsi="Times New Roman"/>
                <w:sz w:val="24"/>
                <w:szCs w:val="24"/>
              </w:rPr>
            </w:pPr>
            <w:r w:rsidRPr="00D269C4">
              <w:rPr>
                <w:rFonts w:ascii="Times New Roman" w:hAnsi="Times New Roman"/>
                <w:sz w:val="24"/>
                <w:szCs w:val="24"/>
              </w:rPr>
              <w:t>6</w:t>
            </w:r>
          </w:p>
        </w:tc>
        <w:tc>
          <w:tcPr>
            <w:tcW w:w="2268" w:type="dxa"/>
            <w:vMerge w:val="restart"/>
          </w:tcPr>
          <w:p w14:paraId="0BECFC67" w14:textId="77777777" w:rsidR="00D269C4" w:rsidRPr="00D269C4" w:rsidRDefault="00D269C4" w:rsidP="00B11704">
            <w:pPr>
              <w:rPr>
                <w:rFonts w:ascii="Times New Roman" w:hAnsi="Times New Roman"/>
                <w:sz w:val="24"/>
                <w:szCs w:val="24"/>
              </w:rPr>
            </w:pPr>
            <w:r w:rsidRPr="00D269C4">
              <w:rPr>
                <w:rFonts w:ascii="Times New Roman" w:hAnsi="Times New Roman"/>
                <w:sz w:val="24"/>
                <w:szCs w:val="24"/>
              </w:rPr>
              <w:t>Prekės komplektacija</w:t>
            </w:r>
          </w:p>
        </w:tc>
        <w:tc>
          <w:tcPr>
            <w:tcW w:w="4253" w:type="dxa"/>
          </w:tcPr>
          <w:p w14:paraId="1D9BAAC6" w14:textId="77777777" w:rsidR="00D269C4" w:rsidRPr="00D269C4" w:rsidRDefault="00D269C4" w:rsidP="00B11704">
            <w:pPr>
              <w:tabs>
                <w:tab w:val="left" w:pos="313"/>
                <w:tab w:val="left" w:pos="1877"/>
              </w:tabs>
              <w:rPr>
                <w:rFonts w:ascii="Times New Roman" w:hAnsi="Times New Roman"/>
                <w:sz w:val="24"/>
                <w:szCs w:val="24"/>
              </w:rPr>
            </w:pPr>
            <w:r w:rsidRPr="00D269C4">
              <w:rPr>
                <w:rFonts w:ascii="Times New Roman" w:hAnsi="Times New Roman"/>
                <w:sz w:val="24"/>
                <w:szCs w:val="24"/>
              </w:rPr>
              <w:t>1) Polimero ruošimo stotelė turi būti su tirpalo ruošimo ir brandinimo talpomis, maišyklėmis, siurbliais miltelinio ir skysto polimero dozavimui, lygio jutikliais.</w:t>
            </w:r>
          </w:p>
        </w:tc>
        <w:tc>
          <w:tcPr>
            <w:tcW w:w="2552" w:type="dxa"/>
          </w:tcPr>
          <w:p w14:paraId="77F33FF9" w14:textId="77777777" w:rsidR="00D269C4" w:rsidRPr="00D269C4" w:rsidRDefault="00D269C4" w:rsidP="00B11704">
            <w:pPr>
              <w:jc w:val="center"/>
              <w:rPr>
                <w:rFonts w:ascii="Times New Roman" w:hAnsi="Times New Roman"/>
                <w:sz w:val="24"/>
                <w:szCs w:val="24"/>
              </w:rPr>
            </w:pPr>
          </w:p>
        </w:tc>
      </w:tr>
      <w:tr w:rsidR="00D269C4" w14:paraId="5F11B928" w14:textId="77777777" w:rsidTr="00B11704">
        <w:trPr>
          <w:gridAfter w:val="1"/>
          <w:wAfter w:w="12" w:type="dxa"/>
          <w:trHeight w:val="337"/>
        </w:trPr>
        <w:tc>
          <w:tcPr>
            <w:tcW w:w="704" w:type="dxa"/>
            <w:vMerge/>
          </w:tcPr>
          <w:p w14:paraId="38345312" w14:textId="77777777" w:rsidR="00D269C4" w:rsidRPr="00D269C4" w:rsidRDefault="00D269C4" w:rsidP="00B11704">
            <w:pPr>
              <w:jc w:val="center"/>
              <w:rPr>
                <w:rFonts w:ascii="Times New Roman" w:hAnsi="Times New Roman"/>
                <w:sz w:val="24"/>
                <w:szCs w:val="24"/>
              </w:rPr>
            </w:pPr>
          </w:p>
        </w:tc>
        <w:tc>
          <w:tcPr>
            <w:tcW w:w="2268" w:type="dxa"/>
            <w:vMerge/>
          </w:tcPr>
          <w:p w14:paraId="4A63B51A" w14:textId="77777777" w:rsidR="00D269C4" w:rsidRPr="00D269C4" w:rsidRDefault="00D269C4" w:rsidP="00B11704">
            <w:pPr>
              <w:rPr>
                <w:rFonts w:ascii="Times New Roman" w:hAnsi="Times New Roman"/>
                <w:sz w:val="24"/>
                <w:szCs w:val="24"/>
              </w:rPr>
            </w:pPr>
          </w:p>
        </w:tc>
        <w:tc>
          <w:tcPr>
            <w:tcW w:w="4253" w:type="dxa"/>
          </w:tcPr>
          <w:p w14:paraId="6E277EEF" w14:textId="77777777" w:rsidR="00D269C4" w:rsidRPr="00D269C4" w:rsidRDefault="00D269C4" w:rsidP="00B11704">
            <w:pPr>
              <w:tabs>
                <w:tab w:val="left" w:pos="313"/>
                <w:tab w:val="left" w:pos="1877"/>
              </w:tabs>
              <w:rPr>
                <w:rFonts w:ascii="Times New Roman" w:hAnsi="Times New Roman"/>
                <w:sz w:val="24"/>
                <w:szCs w:val="24"/>
              </w:rPr>
            </w:pPr>
            <w:r w:rsidRPr="00D269C4">
              <w:rPr>
                <w:rFonts w:ascii="Times New Roman" w:hAnsi="Times New Roman"/>
                <w:sz w:val="24"/>
                <w:szCs w:val="24"/>
              </w:rPr>
              <w:t xml:space="preserve">2) Paruošto polimero tirpalui dozuoti turi būti du sliekiniai (arba analogiškos technologijos) siurbliai dviem </w:t>
            </w:r>
            <w:proofErr w:type="spellStart"/>
            <w:r w:rsidRPr="00D269C4">
              <w:rPr>
                <w:rFonts w:ascii="Times New Roman" w:hAnsi="Times New Roman"/>
                <w:sz w:val="24"/>
                <w:szCs w:val="24"/>
              </w:rPr>
              <w:t>nuvandeninimo</w:t>
            </w:r>
            <w:proofErr w:type="spellEnd"/>
            <w:r w:rsidRPr="00D269C4">
              <w:rPr>
                <w:rFonts w:ascii="Times New Roman" w:hAnsi="Times New Roman"/>
                <w:sz w:val="24"/>
                <w:szCs w:val="24"/>
              </w:rPr>
              <w:t xml:space="preserve"> įrenginiams, paruošto polimero tirpalo praskiedimo sistema, tirpalo </w:t>
            </w:r>
            <w:proofErr w:type="spellStart"/>
            <w:r w:rsidRPr="00D269C4">
              <w:rPr>
                <w:rFonts w:ascii="Times New Roman" w:hAnsi="Times New Roman"/>
                <w:sz w:val="24"/>
                <w:szCs w:val="24"/>
              </w:rPr>
              <w:t>debitomačiai</w:t>
            </w:r>
            <w:proofErr w:type="spellEnd"/>
            <w:r w:rsidRPr="00D269C4">
              <w:rPr>
                <w:rFonts w:ascii="Times New Roman" w:hAnsi="Times New Roman"/>
                <w:sz w:val="24"/>
                <w:szCs w:val="24"/>
              </w:rPr>
              <w:t>, valdymo skydas.</w:t>
            </w:r>
          </w:p>
        </w:tc>
        <w:tc>
          <w:tcPr>
            <w:tcW w:w="2552" w:type="dxa"/>
          </w:tcPr>
          <w:p w14:paraId="7C3D8484" w14:textId="77777777" w:rsidR="00D269C4" w:rsidRPr="00D269C4" w:rsidRDefault="00D269C4" w:rsidP="00B11704">
            <w:pPr>
              <w:jc w:val="center"/>
              <w:rPr>
                <w:rFonts w:ascii="Times New Roman" w:hAnsi="Times New Roman"/>
                <w:sz w:val="24"/>
                <w:szCs w:val="24"/>
              </w:rPr>
            </w:pPr>
          </w:p>
        </w:tc>
      </w:tr>
      <w:tr w:rsidR="00D269C4" w14:paraId="28CAF4B0" w14:textId="77777777" w:rsidTr="00B11704">
        <w:trPr>
          <w:gridAfter w:val="1"/>
          <w:wAfter w:w="12" w:type="dxa"/>
          <w:trHeight w:val="115"/>
        </w:trPr>
        <w:tc>
          <w:tcPr>
            <w:tcW w:w="704" w:type="dxa"/>
            <w:vMerge w:val="restart"/>
          </w:tcPr>
          <w:p w14:paraId="45F92173" w14:textId="77777777" w:rsidR="00D269C4" w:rsidRPr="00D269C4" w:rsidRDefault="00D269C4" w:rsidP="00B11704">
            <w:pPr>
              <w:jc w:val="center"/>
              <w:rPr>
                <w:rFonts w:ascii="Times New Roman" w:hAnsi="Times New Roman"/>
                <w:sz w:val="24"/>
                <w:szCs w:val="24"/>
              </w:rPr>
            </w:pPr>
            <w:r w:rsidRPr="00D269C4">
              <w:rPr>
                <w:rFonts w:ascii="Times New Roman" w:hAnsi="Times New Roman"/>
                <w:sz w:val="24"/>
                <w:szCs w:val="24"/>
              </w:rPr>
              <w:t>7</w:t>
            </w:r>
          </w:p>
        </w:tc>
        <w:tc>
          <w:tcPr>
            <w:tcW w:w="2268" w:type="dxa"/>
            <w:vMerge w:val="restart"/>
          </w:tcPr>
          <w:p w14:paraId="01852487" w14:textId="77777777" w:rsidR="00D269C4" w:rsidRPr="00D269C4" w:rsidRDefault="00D269C4" w:rsidP="00B11704">
            <w:pPr>
              <w:rPr>
                <w:rFonts w:ascii="Times New Roman" w:hAnsi="Times New Roman"/>
                <w:sz w:val="24"/>
                <w:szCs w:val="24"/>
              </w:rPr>
            </w:pPr>
            <w:r w:rsidRPr="00D269C4">
              <w:rPr>
                <w:rFonts w:ascii="Times New Roman" w:hAnsi="Times New Roman"/>
                <w:sz w:val="24"/>
                <w:szCs w:val="24"/>
              </w:rPr>
              <w:t>Papildomi reikalavimai Prekei</w:t>
            </w:r>
          </w:p>
        </w:tc>
        <w:tc>
          <w:tcPr>
            <w:tcW w:w="4253" w:type="dxa"/>
          </w:tcPr>
          <w:p w14:paraId="6BD70A29" w14:textId="77777777" w:rsidR="00D269C4" w:rsidRPr="00D269C4" w:rsidRDefault="00D269C4" w:rsidP="00D269C4">
            <w:pPr>
              <w:pStyle w:val="Sraopastraipa"/>
              <w:numPr>
                <w:ilvl w:val="0"/>
                <w:numId w:val="98"/>
              </w:numPr>
              <w:tabs>
                <w:tab w:val="left" w:pos="313"/>
                <w:tab w:val="left" w:pos="1877"/>
              </w:tabs>
              <w:ind w:left="0" w:right="-101" w:firstLine="0"/>
              <w:rPr>
                <w:szCs w:val="24"/>
              </w:rPr>
            </w:pPr>
            <w:r w:rsidRPr="00D269C4">
              <w:rPr>
                <w:szCs w:val="24"/>
              </w:rPr>
              <w:t>Papildomai įrenginyje turi būti sumontuota skiedimo sistema, su į stotelės valdymo skydą integruotu automatiniu valdymu.</w:t>
            </w:r>
          </w:p>
        </w:tc>
        <w:tc>
          <w:tcPr>
            <w:tcW w:w="2552" w:type="dxa"/>
          </w:tcPr>
          <w:p w14:paraId="33ADACCD" w14:textId="77777777" w:rsidR="00D269C4" w:rsidRPr="00D269C4" w:rsidRDefault="00D269C4" w:rsidP="00B11704">
            <w:pPr>
              <w:rPr>
                <w:rFonts w:ascii="Times New Roman" w:hAnsi="Times New Roman"/>
                <w:sz w:val="24"/>
                <w:szCs w:val="24"/>
              </w:rPr>
            </w:pPr>
          </w:p>
        </w:tc>
      </w:tr>
      <w:tr w:rsidR="00D269C4" w14:paraId="119D9311" w14:textId="77777777" w:rsidTr="00B11704">
        <w:trPr>
          <w:gridAfter w:val="1"/>
          <w:wAfter w:w="12" w:type="dxa"/>
          <w:trHeight w:val="112"/>
        </w:trPr>
        <w:tc>
          <w:tcPr>
            <w:tcW w:w="704" w:type="dxa"/>
            <w:vMerge/>
          </w:tcPr>
          <w:p w14:paraId="0D19D0F8" w14:textId="77777777" w:rsidR="00D269C4" w:rsidRPr="00D269C4" w:rsidRDefault="00D269C4" w:rsidP="00B11704">
            <w:pPr>
              <w:jc w:val="center"/>
              <w:rPr>
                <w:rFonts w:ascii="Times New Roman" w:hAnsi="Times New Roman"/>
                <w:sz w:val="24"/>
                <w:szCs w:val="24"/>
              </w:rPr>
            </w:pPr>
          </w:p>
        </w:tc>
        <w:tc>
          <w:tcPr>
            <w:tcW w:w="2268" w:type="dxa"/>
            <w:vMerge/>
          </w:tcPr>
          <w:p w14:paraId="32726315" w14:textId="77777777" w:rsidR="00D269C4" w:rsidRPr="00D269C4" w:rsidRDefault="00D269C4" w:rsidP="00B11704">
            <w:pPr>
              <w:rPr>
                <w:rFonts w:ascii="Times New Roman" w:hAnsi="Times New Roman"/>
                <w:sz w:val="24"/>
                <w:szCs w:val="24"/>
              </w:rPr>
            </w:pPr>
          </w:p>
        </w:tc>
        <w:tc>
          <w:tcPr>
            <w:tcW w:w="4253" w:type="dxa"/>
          </w:tcPr>
          <w:p w14:paraId="694FDDD0" w14:textId="77777777" w:rsidR="00D269C4" w:rsidRPr="00D269C4" w:rsidRDefault="00D269C4" w:rsidP="00D269C4">
            <w:pPr>
              <w:numPr>
                <w:ilvl w:val="0"/>
                <w:numId w:val="98"/>
              </w:numPr>
              <w:tabs>
                <w:tab w:val="left" w:pos="313"/>
                <w:tab w:val="left" w:pos="1877"/>
              </w:tabs>
              <w:spacing w:after="0" w:line="240" w:lineRule="auto"/>
              <w:ind w:left="0" w:right="-108" w:firstLine="0"/>
              <w:rPr>
                <w:rFonts w:ascii="Times New Roman" w:hAnsi="Times New Roman"/>
                <w:sz w:val="24"/>
                <w:szCs w:val="24"/>
              </w:rPr>
            </w:pPr>
            <w:r w:rsidRPr="00D269C4">
              <w:rPr>
                <w:rFonts w:ascii="Times New Roman" w:hAnsi="Times New Roman"/>
                <w:sz w:val="24"/>
                <w:szCs w:val="24"/>
              </w:rPr>
              <w:t>Tirpalo paruošimo ir brandinimo talpos turi būti pilnai atskiros.</w:t>
            </w:r>
          </w:p>
        </w:tc>
        <w:tc>
          <w:tcPr>
            <w:tcW w:w="2552" w:type="dxa"/>
          </w:tcPr>
          <w:p w14:paraId="37FD75D1" w14:textId="77777777" w:rsidR="00D269C4" w:rsidRPr="00D269C4" w:rsidRDefault="00D269C4" w:rsidP="00B11704">
            <w:pPr>
              <w:rPr>
                <w:rFonts w:ascii="Times New Roman" w:hAnsi="Times New Roman"/>
                <w:sz w:val="24"/>
                <w:szCs w:val="24"/>
              </w:rPr>
            </w:pPr>
          </w:p>
        </w:tc>
      </w:tr>
      <w:tr w:rsidR="00D269C4" w14:paraId="2769318D" w14:textId="77777777" w:rsidTr="00B11704">
        <w:trPr>
          <w:gridAfter w:val="1"/>
          <w:wAfter w:w="12" w:type="dxa"/>
          <w:trHeight w:val="112"/>
        </w:trPr>
        <w:tc>
          <w:tcPr>
            <w:tcW w:w="704" w:type="dxa"/>
            <w:vMerge/>
          </w:tcPr>
          <w:p w14:paraId="651FB93B" w14:textId="77777777" w:rsidR="00D269C4" w:rsidRPr="00D269C4" w:rsidRDefault="00D269C4" w:rsidP="00B11704">
            <w:pPr>
              <w:jc w:val="center"/>
              <w:rPr>
                <w:rFonts w:ascii="Times New Roman" w:hAnsi="Times New Roman"/>
                <w:sz w:val="24"/>
                <w:szCs w:val="24"/>
              </w:rPr>
            </w:pPr>
          </w:p>
        </w:tc>
        <w:tc>
          <w:tcPr>
            <w:tcW w:w="2268" w:type="dxa"/>
            <w:vMerge/>
          </w:tcPr>
          <w:p w14:paraId="0D120645" w14:textId="77777777" w:rsidR="00D269C4" w:rsidRPr="00D269C4" w:rsidRDefault="00D269C4" w:rsidP="00B11704">
            <w:pPr>
              <w:rPr>
                <w:rFonts w:ascii="Times New Roman" w:hAnsi="Times New Roman"/>
                <w:sz w:val="24"/>
                <w:szCs w:val="24"/>
              </w:rPr>
            </w:pPr>
          </w:p>
        </w:tc>
        <w:tc>
          <w:tcPr>
            <w:tcW w:w="4253" w:type="dxa"/>
          </w:tcPr>
          <w:p w14:paraId="078745E2" w14:textId="77777777" w:rsidR="00D269C4" w:rsidRPr="00D269C4" w:rsidRDefault="00D269C4" w:rsidP="00D269C4">
            <w:pPr>
              <w:pStyle w:val="Sraopastraipa"/>
              <w:numPr>
                <w:ilvl w:val="0"/>
                <w:numId w:val="98"/>
              </w:numPr>
              <w:tabs>
                <w:tab w:val="left" w:pos="313"/>
                <w:tab w:val="left" w:pos="1877"/>
              </w:tabs>
              <w:ind w:left="0" w:firstLine="0"/>
              <w:rPr>
                <w:szCs w:val="24"/>
              </w:rPr>
            </w:pPr>
            <w:r w:rsidRPr="00D269C4">
              <w:rPr>
                <w:szCs w:val="24"/>
              </w:rPr>
              <w:t>Paruošimo talpoje turi būti sumontuota maišyklė tirpalo maišymui.</w:t>
            </w:r>
          </w:p>
        </w:tc>
        <w:tc>
          <w:tcPr>
            <w:tcW w:w="2552" w:type="dxa"/>
          </w:tcPr>
          <w:p w14:paraId="6B90A725" w14:textId="77777777" w:rsidR="00D269C4" w:rsidRPr="00D269C4" w:rsidRDefault="00D269C4" w:rsidP="00B11704">
            <w:pPr>
              <w:rPr>
                <w:rFonts w:ascii="Times New Roman" w:hAnsi="Times New Roman"/>
                <w:sz w:val="24"/>
                <w:szCs w:val="24"/>
              </w:rPr>
            </w:pPr>
          </w:p>
        </w:tc>
      </w:tr>
      <w:tr w:rsidR="00D269C4" w14:paraId="7281C97D" w14:textId="77777777" w:rsidTr="00B11704">
        <w:trPr>
          <w:gridAfter w:val="1"/>
          <w:wAfter w:w="12" w:type="dxa"/>
          <w:trHeight w:val="112"/>
        </w:trPr>
        <w:tc>
          <w:tcPr>
            <w:tcW w:w="704" w:type="dxa"/>
            <w:vMerge/>
          </w:tcPr>
          <w:p w14:paraId="099EB27C" w14:textId="77777777" w:rsidR="00D269C4" w:rsidRPr="00D269C4" w:rsidRDefault="00D269C4" w:rsidP="00B11704">
            <w:pPr>
              <w:jc w:val="center"/>
              <w:rPr>
                <w:rFonts w:ascii="Times New Roman" w:hAnsi="Times New Roman"/>
                <w:sz w:val="24"/>
                <w:szCs w:val="24"/>
              </w:rPr>
            </w:pPr>
          </w:p>
        </w:tc>
        <w:tc>
          <w:tcPr>
            <w:tcW w:w="2268" w:type="dxa"/>
            <w:vMerge/>
          </w:tcPr>
          <w:p w14:paraId="283204BB" w14:textId="77777777" w:rsidR="00D269C4" w:rsidRPr="00D269C4" w:rsidRDefault="00D269C4" w:rsidP="00B11704">
            <w:pPr>
              <w:rPr>
                <w:rFonts w:ascii="Times New Roman" w:hAnsi="Times New Roman"/>
                <w:sz w:val="24"/>
                <w:szCs w:val="24"/>
              </w:rPr>
            </w:pPr>
          </w:p>
        </w:tc>
        <w:tc>
          <w:tcPr>
            <w:tcW w:w="4253" w:type="dxa"/>
          </w:tcPr>
          <w:p w14:paraId="21EC50ED" w14:textId="77777777" w:rsidR="00D269C4" w:rsidRPr="00D269C4" w:rsidRDefault="00D269C4" w:rsidP="00D269C4">
            <w:pPr>
              <w:pStyle w:val="Sraopastraipa"/>
              <w:numPr>
                <w:ilvl w:val="0"/>
                <w:numId w:val="98"/>
              </w:numPr>
              <w:tabs>
                <w:tab w:val="left" w:pos="313"/>
                <w:tab w:val="left" w:pos="1877"/>
              </w:tabs>
              <w:ind w:left="0" w:firstLine="0"/>
              <w:rPr>
                <w:szCs w:val="24"/>
              </w:rPr>
            </w:pPr>
            <w:r w:rsidRPr="00D269C4">
              <w:rPr>
                <w:szCs w:val="24"/>
              </w:rPr>
              <w:t>Polimero paruošimo ir brandinimo talpos turi būti montuojamos viename aukštyje, todėl iš paruošimo talpos į brandinimo talpą paruoštas tirpalas turi būti perpumpuojamas siurbliu.</w:t>
            </w:r>
          </w:p>
        </w:tc>
        <w:tc>
          <w:tcPr>
            <w:tcW w:w="2552" w:type="dxa"/>
          </w:tcPr>
          <w:p w14:paraId="01E96985" w14:textId="77777777" w:rsidR="00D269C4" w:rsidRPr="00D269C4" w:rsidRDefault="00D269C4" w:rsidP="00B11704">
            <w:pPr>
              <w:rPr>
                <w:rFonts w:ascii="Times New Roman" w:hAnsi="Times New Roman"/>
                <w:sz w:val="24"/>
                <w:szCs w:val="24"/>
              </w:rPr>
            </w:pPr>
          </w:p>
        </w:tc>
      </w:tr>
      <w:tr w:rsidR="00D269C4" w14:paraId="6AF063E9" w14:textId="77777777" w:rsidTr="00B11704">
        <w:trPr>
          <w:gridAfter w:val="1"/>
          <w:wAfter w:w="12" w:type="dxa"/>
          <w:trHeight w:val="112"/>
        </w:trPr>
        <w:tc>
          <w:tcPr>
            <w:tcW w:w="704" w:type="dxa"/>
            <w:vMerge/>
          </w:tcPr>
          <w:p w14:paraId="781BA6C3" w14:textId="77777777" w:rsidR="00D269C4" w:rsidRPr="00D269C4" w:rsidRDefault="00D269C4" w:rsidP="00B11704">
            <w:pPr>
              <w:jc w:val="center"/>
              <w:rPr>
                <w:rFonts w:ascii="Times New Roman" w:hAnsi="Times New Roman"/>
                <w:sz w:val="24"/>
                <w:szCs w:val="24"/>
              </w:rPr>
            </w:pPr>
          </w:p>
        </w:tc>
        <w:tc>
          <w:tcPr>
            <w:tcW w:w="2268" w:type="dxa"/>
            <w:vMerge/>
          </w:tcPr>
          <w:p w14:paraId="57D97C67" w14:textId="77777777" w:rsidR="00D269C4" w:rsidRPr="00D269C4" w:rsidRDefault="00D269C4" w:rsidP="00B11704">
            <w:pPr>
              <w:rPr>
                <w:rFonts w:ascii="Times New Roman" w:hAnsi="Times New Roman"/>
                <w:sz w:val="24"/>
                <w:szCs w:val="24"/>
              </w:rPr>
            </w:pPr>
          </w:p>
        </w:tc>
        <w:tc>
          <w:tcPr>
            <w:tcW w:w="4253" w:type="dxa"/>
          </w:tcPr>
          <w:p w14:paraId="4D86551B" w14:textId="77777777" w:rsidR="00D269C4" w:rsidRPr="00D269C4" w:rsidRDefault="00D269C4" w:rsidP="00B11704">
            <w:pPr>
              <w:tabs>
                <w:tab w:val="left" w:pos="313"/>
                <w:tab w:val="left" w:pos="1877"/>
              </w:tabs>
              <w:rPr>
                <w:rFonts w:ascii="Times New Roman" w:hAnsi="Times New Roman"/>
                <w:sz w:val="24"/>
                <w:szCs w:val="24"/>
              </w:rPr>
            </w:pPr>
            <w:r w:rsidRPr="00D269C4">
              <w:rPr>
                <w:rFonts w:ascii="Times New Roman" w:hAnsi="Times New Roman"/>
                <w:sz w:val="24"/>
                <w:szCs w:val="24"/>
              </w:rPr>
              <w:t xml:space="preserve">5) </w:t>
            </w:r>
            <w:r w:rsidRPr="00D269C4">
              <w:rPr>
                <w:rFonts w:ascii="Times New Roman" w:hAnsi="Times New Roman"/>
                <w:sz w:val="24"/>
                <w:szCs w:val="24"/>
              </w:rPr>
              <w:tab/>
              <w:t>Miltelinio polimerų bunkerio užpildymui, turi būti sumontuotas vakuuminis arba analogiškos technologijos siurblys.</w:t>
            </w:r>
          </w:p>
        </w:tc>
        <w:tc>
          <w:tcPr>
            <w:tcW w:w="2552" w:type="dxa"/>
          </w:tcPr>
          <w:p w14:paraId="357BD6E8" w14:textId="77777777" w:rsidR="00D269C4" w:rsidRPr="00D269C4" w:rsidRDefault="00D269C4" w:rsidP="00B11704">
            <w:pPr>
              <w:rPr>
                <w:rFonts w:ascii="Times New Roman" w:hAnsi="Times New Roman"/>
                <w:sz w:val="24"/>
                <w:szCs w:val="24"/>
              </w:rPr>
            </w:pPr>
          </w:p>
        </w:tc>
      </w:tr>
      <w:tr w:rsidR="00D269C4" w14:paraId="4DBDD074" w14:textId="77777777" w:rsidTr="00B11704">
        <w:trPr>
          <w:gridAfter w:val="1"/>
          <w:wAfter w:w="12" w:type="dxa"/>
          <w:trHeight w:val="112"/>
        </w:trPr>
        <w:tc>
          <w:tcPr>
            <w:tcW w:w="704" w:type="dxa"/>
            <w:vMerge/>
          </w:tcPr>
          <w:p w14:paraId="2335D57C" w14:textId="77777777" w:rsidR="00D269C4" w:rsidRPr="00D269C4" w:rsidRDefault="00D269C4" w:rsidP="00B11704">
            <w:pPr>
              <w:jc w:val="center"/>
              <w:rPr>
                <w:rFonts w:ascii="Times New Roman" w:hAnsi="Times New Roman"/>
                <w:sz w:val="24"/>
                <w:szCs w:val="24"/>
              </w:rPr>
            </w:pPr>
          </w:p>
        </w:tc>
        <w:tc>
          <w:tcPr>
            <w:tcW w:w="2268" w:type="dxa"/>
            <w:vMerge/>
          </w:tcPr>
          <w:p w14:paraId="634BC8FE" w14:textId="77777777" w:rsidR="00D269C4" w:rsidRPr="00D269C4" w:rsidRDefault="00D269C4" w:rsidP="00B11704">
            <w:pPr>
              <w:rPr>
                <w:rFonts w:ascii="Times New Roman" w:hAnsi="Times New Roman"/>
                <w:sz w:val="24"/>
                <w:szCs w:val="24"/>
              </w:rPr>
            </w:pPr>
          </w:p>
        </w:tc>
        <w:tc>
          <w:tcPr>
            <w:tcW w:w="4253" w:type="dxa"/>
          </w:tcPr>
          <w:p w14:paraId="6D6A9508" w14:textId="77777777" w:rsidR="00D269C4" w:rsidRPr="00D269C4" w:rsidRDefault="00D269C4" w:rsidP="00B11704">
            <w:pPr>
              <w:pStyle w:val="Sraopastraipa"/>
              <w:tabs>
                <w:tab w:val="left" w:pos="313"/>
                <w:tab w:val="left" w:pos="1877"/>
              </w:tabs>
              <w:ind w:left="0"/>
              <w:rPr>
                <w:szCs w:val="24"/>
              </w:rPr>
            </w:pPr>
            <w:r w:rsidRPr="00D269C4">
              <w:rPr>
                <w:szCs w:val="24"/>
              </w:rPr>
              <w:t>6) Įranga turi būti tinkama dirbti esant kintančiam vandens spaudimui vandentiekio sistemoje.</w:t>
            </w:r>
          </w:p>
        </w:tc>
        <w:tc>
          <w:tcPr>
            <w:tcW w:w="2552" w:type="dxa"/>
          </w:tcPr>
          <w:p w14:paraId="2CE44F2A" w14:textId="77777777" w:rsidR="00D269C4" w:rsidRPr="00D269C4" w:rsidRDefault="00D269C4" w:rsidP="00B11704">
            <w:pPr>
              <w:rPr>
                <w:rFonts w:ascii="Times New Roman" w:hAnsi="Times New Roman"/>
                <w:sz w:val="24"/>
                <w:szCs w:val="24"/>
              </w:rPr>
            </w:pPr>
          </w:p>
        </w:tc>
      </w:tr>
      <w:tr w:rsidR="00D269C4" w14:paraId="220EB7B2" w14:textId="77777777" w:rsidTr="00B11704">
        <w:trPr>
          <w:gridAfter w:val="1"/>
          <w:wAfter w:w="12" w:type="dxa"/>
          <w:trHeight w:val="87"/>
        </w:trPr>
        <w:tc>
          <w:tcPr>
            <w:tcW w:w="704" w:type="dxa"/>
            <w:vMerge w:val="restart"/>
          </w:tcPr>
          <w:p w14:paraId="05F2D5F3" w14:textId="77777777" w:rsidR="00D269C4" w:rsidRPr="00D269C4" w:rsidRDefault="00D269C4" w:rsidP="00B11704">
            <w:pPr>
              <w:jc w:val="center"/>
              <w:rPr>
                <w:rFonts w:ascii="Times New Roman" w:hAnsi="Times New Roman"/>
                <w:sz w:val="24"/>
                <w:szCs w:val="24"/>
              </w:rPr>
            </w:pPr>
            <w:r w:rsidRPr="00D269C4">
              <w:rPr>
                <w:rFonts w:ascii="Times New Roman" w:hAnsi="Times New Roman"/>
                <w:sz w:val="24"/>
                <w:szCs w:val="24"/>
              </w:rPr>
              <w:t>8</w:t>
            </w:r>
          </w:p>
        </w:tc>
        <w:tc>
          <w:tcPr>
            <w:tcW w:w="2268" w:type="dxa"/>
            <w:vMerge w:val="restart"/>
          </w:tcPr>
          <w:p w14:paraId="50067CA8" w14:textId="77777777" w:rsidR="00D269C4" w:rsidRPr="00D269C4" w:rsidRDefault="00D269C4" w:rsidP="00B11704">
            <w:pPr>
              <w:rPr>
                <w:rFonts w:ascii="Times New Roman" w:hAnsi="Times New Roman"/>
                <w:sz w:val="24"/>
                <w:szCs w:val="24"/>
              </w:rPr>
            </w:pPr>
            <w:r w:rsidRPr="00D269C4">
              <w:rPr>
                <w:rFonts w:ascii="Times New Roman" w:hAnsi="Times New Roman"/>
                <w:snapToGrid w:val="0"/>
                <w:sz w:val="24"/>
                <w:szCs w:val="24"/>
              </w:rPr>
              <w:t>Skiedimo sistema</w:t>
            </w:r>
          </w:p>
        </w:tc>
        <w:tc>
          <w:tcPr>
            <w:tcW w:w="4253" w:type="dxa"/>
          </w:tcPr>
          <w:p w14:paraId="23E90769" w14:textId="77777777" w:rsidR="00D269C4" w:rsidRPr="00D269C4" w:rsidRDefault="00D269C4" w:rsidP="00D269C4">
            <w:pPr>
              <w:pStyle w:val="Sraopastraipa"/>
              <w:numPr>
                <w:ilvl w:val="0"/>
                <w:numId w:val="99"/>
              </w:numPr>
              <w:tabs>
                <w:tab w:val="left" w:pos="313"/>
                <w:tab w:val="left" w:pos="455"/>
                <w:tab w:val="left" w:pos="1877"/>
              </w:tabs>
              <w:ind w:left="0" w:firstLine="0"/>
              <w:rPr>
                <w:szCs w:val="24"/>
              </w:rPr>
            </w:pPr>
            <w:r w:rsidRPr="00D269C4">
              <w:rPr>
                <w:szCs w:val="24"/>
              </w:rPr>
              <w:t xml:space="preserve">Dozavimo ir skiedimo sistema turi būti sumontuota ant stendų bei turi būti </w:t>
            </w:r>
            <w:r w:rsidRPr="00D269C4">
              <w:rPr>
                <w:szCs w:val="24"/>
              </w:rPr>
              <w:lastRenderedPageBreak/>
              <w:t xml:space="preserve">atskira kiekvienam </w:t>
            </w:r>
            <w:proofErr w:type="spellStart"/>
            <w:r w:rsidRPr="00D269C4">
              <w:rPr>
                <w:szCs w:val="24"/>
              </w:rPr>
              <w:t>nuvandeninimo</w:t>
            </w:r>
            <w:proofErr w:type="spellEnd"/>
            <w:r w:rsidRPr="00D269C4">
              <w:rPr>
                <w:szCs w:val="24"/>
              </w:rPr>
              <w:t xml:space="preserve"> įrenginiui (t. y. dubliuota).</w:t>
            </w:r>
          </w:p>
        </w:tc>
        <w:tc>
          <w:tcPr>
            <w:tcW w:w="2552" w:type="dxa"/>
          </w:tcPr>
          <w:p w14:paraId="3DCDFA79" w14:textId="77777777" w:rsidR="00D269C4" w:rsidRPr="00D269C4" w:rsidRDefault="00D269C4" w:rsidP="00B11704">
            <w:pPr>
              <w:jc w:val="center"/>
              <w:rPr>
                <w:rFonts w:ascii="Times New Roman" w:hAnsi="Times New Roman"/>
                <w:sz w:val="24"/>
                <w:szCs w:val="24"/>
              </w:rPr>
            </w:pPr>
          </w:p>
        </w:tc>
      </w:tr>
      <w:tr w:rsidR="00D269C4" w14:paraId="0306116A" w14:textId="77777777" w:rsidTr="00B11704">
        <w:trPr>
          <w:gridAfter w:val="1"/>
          <w:wAfter w:w="12" w:type="dxa"/>
          <w:trHeight w:val="84"/>
        </w:trPr>
        <w:tc>
          <w:tcPr>
            <w:tcW w:w="704" w:type="dxa"/>
            <w:vMerge/>
          </w:tcPr>
          <w:p w14:paraId="29A9E2EF" w14:textId="77777777" w:rsidR="00D269C4" w:rsidRPr="00D269C4" w:rsidRDefault="00D269C4" w:rsidP="00B11704">
            <w:pPr>
              <w:jc w:val="center"/>
              <w:rPr>
                <w:rFonts w:ascii="Times New Roman" w:hAnsi="Times New Roman"/>
                <w:sz w:val="24"/>
                <w:szCs w:val="24"/>
              </w:rPr>
            </w:pPr>
          </w:p>
        </w:tc>
        <w:tc>
          <w:tcPr>
            <w:tcW w:w="2268" w:type="dxa"/>
            <w:vMerge/>
          </w:tcPr>
          <w:p w14:paraId="7573B84C" w14:textId="77777777" w:rsidR="00D269C4" w:rsidRPr="00D269C4" w:rsidRDefault="00D269C4" w:rsidP="00B11704">
            <w:pPr>
              <w:rPr>
                <w:rFonts w:ascii="Times New Roman" w:hAnsi="Times New Roman"/>
                <w:snapToGrid w:val="0"/>
                <w:sz w:val="24"/>
                <w:szCs w:val="24"/>
              </w:rPr>
            </w:pPr>
          </w:p>
        </w:tc>
        <w:tc>
          <w:tcPr>
            <w:tcW w:w="4253" w:type="dxa"/>
          </w:tcPr>
          <w:p w14:paraId="737234C4" w14:textId="77777777" w:rsidR="00D269C4" w:rsidRPr="00D269C4" w:rsidRDefault="00D269C4" w:rsidP="00D269C4">
            <w:pPr>
              <w:pStyle w:val="Sraopastraipa"/>
              <w:numPr>
                <w:ilvl w:val="0"/>
                <w:numId w:val="99"/>
              </w:numPr>
              <w:tabs>
                <w:tab w:val="left" w:pos="313"/>
                <w:tab w:val="left" w:pos="455"/>
                <w:tab w:val="left" w:pos="1877"/>
              </w:tabs>
              <w:ind w:left="0" w:firstLine="0"/>
              <w:rPr>
                <w:szCs w:val="24"/>
              </w:rPr>
            </w:pPr>
            <w:r w:rsidRPr="00D269C4">
              <w:rPr>
                <w:szCs w:val="24"/>
              </w:rPr>
              <w:t xml:space="preserve">Polimero koncentruotas vandeninis tirpalas dozuojamas sliekiniu siurbliu su dažnio keitikliu (nominalus našumas nuo 950 iki 1050 l/h). Šis polimero tirpalo srautas turi būti matuojamas specialiai tam pritaikytu elektromagnetiniu </w:t>
            </w:r>
            <w:proofErr w:type="spellStart"/>
            <w:r w:rsidRPr="00D269C4">
              <w:rPr>
                <w:szCs w:val="24"/>
              </w:rPr>
              <w:t>debitomačiu</w:t>
            </w:r>
            <w:proofErr w:type="spellEnd"/>
            <w:r w:rsidRPr="00D269C4">
              <w:rPr>
                <w:szCs w:val="24"/>
              </w:rPr>
              <w:t xml:space="preserve">. </w:t>
            </w:r>
          </w:p>
        </w:tc>
        <w:tc>
          <w:tcPr>
            <w:tcW w:w="2552" w:type="dxa"/>
          </w:tcPr>
          <w:p w14:paraId="7F5F3876" w14:textId="77777777" w:rsidR="00D269C4" w:rsidRPr="00D269C4" w:rsidRDefault="00D269C4" w:rsidP="00B11704">
            <w:pPr>
              <w:jc w:val="center"/>
              <w:rPr>
                <w:rFonts w:ascii="Times New Roman" w:hAnsi="Times New Roman"/>
                <w:sz w:val="24"/>
                <w:szCs w:val="24"/>
              </w:rPr>
            </w:pPr>
          </w:p>
        </w:tc>
      </w:tr>
      <w:tr w:rsidR="00D269C4" w14:paraId="438F9DA3" w14:textId="77777777" w:rsidTr="00B11704">
        <w:trPr>
          <w:gridAfter w:val="1"/>
          <w:wAfter w:w="12" w:type="dxa"/>
          <w:trHeight w:val="84"/>
        </w:trPr>
        <w:tc>
          <w:tcPr>
            <w:tcW w:w="704" w:type="dxa"/>
            <w:vMerge/>
          </w:tcPr>
          <w:p w14:paraId="1AD6BD71" w14:textId="77777777" w:rsidR="00D269C4" w:rsidRPr="00D269C4" w:rsidRDefault="00D269C4" w:rsidP="00B11704">
            <w:pPr>
              <w:jc w:val="center"/>
              <w:rPr>
                <w:rFonts w:ascii="Times New Roman" w:hAnsi="Times New Roman"/>
                <w:sz w:val="24"/>
                <w:szCs w:val="24"/>
              </w:rPr>
            </w:pPr>
          </w:p>
        </w:tc>
        <w:tc>
          <w:tcPr>
            <w:tcW w:w="2268" w:type="dxa"/>
            <w:vMerge/>
          </w:tcPr>
          <w:p w14:paraId="3B2E58CB" w14:textId="77777777" w:rsidR="00D269C4" w:rsidRPr="00D269C4" w:rsidRDefault="00D269C4" w:rsidP="00B11704">
            <w:pPr>
              <w:rPr>
                <w:rFonts w:ascii="Times New Roman" w:hAnsi="Times New Roman"/>
                <w:snapToGrid w:val="0"/>
                <w:sz w:val="24"/>
                <w:szCs w:val="24"/>
              </w:rPr>
            </w:pPr>
          </w:p>
        </w:tc>
        <w:tc>
          <w:tcPr>
            <w:tcW w:w="4253" w:type="dxa"/>
          </w:tcPr>
          <w:p w14:paraId="7C112BD3" w14:textId="77777777" w:rsidR="00D269C4" w:rsidRPr="00D269C4" w:rsidRDefault="00D269C4" w:rsidP="00D269C4">
            <w:pPr>
              <w:pStyle w:val="Sraopastraipa"/>
              <w:numPr>
                <w:ilvl w:val="0"/>
                <w:numId w:val="99"/>
              </w:numPr>
              <w:tabs>
                <w:tab w:val="left" w:pos="313"/>
                <w:tab w:val="left" w:pos="455"/>
                <w:tab w:val="left" w:pos="1877"/>
              </w:tabs>
              <w:ind w:left="0" w:firstLine="0"/>
              <w:rPr>
                <w:szCs w:val="24"/>
              </w:rPr>
            </w:pPr>
            <w:r w:rsidRPr="00D269C4">
              <w:rPr>
                <w:szCs w:val="24"/>
              </w:rPr>
              <w:t xml:space="preserve">Į polimero tirpalo srautą turi būti įvedamas švaraus vandens srautas ir šie abu srautai sumaišomi statiniame maišytuve. Po to praskiesto polimero tirpalas srautų paskirstymo vožtuvo pagalba nukreipiamas į reikiamą </w:t>
            </w:r>
            <w:proofErr w:type="spellStart"/>
            <w:r w:rsidRPr="00D269C4">
              <w:rPr>
                <w:szCs w:val="24"/>
              </w:rPr>
              <w:t>nuvandeninimo</w:t>
            </w:r>
            <w:proofErr w:type="spellEnd"/>
            <w:r w:rsidRPr="00D269C4">
              <w:rPr>
                <w:szCs w:val="24"/>
              </w:rPr>
              <w:t xml:space="preserve"> įrenginį. </w:t>
            </w:r>
          </w:p>
        </w:tc>
        <w:tc>
          <w:tcPr>
            <w:tcW w:w="2552" w:type="dxa"/>
          </w:tcPr>
          <w:p w14:paraId="39CB33D1" w14:textId="77777777" w:rsidR="00D269C4" w:rsidRPr="00D269C4" w:rsidRDefault="00D269C4" w:rsidP="00B11704">
            <w:pPr>
              <w:jc w:val="center"/>
              <w:rPr>
                <w:rFonts w:ascii="Times New Roman" w:hAnsi="Times New Roman"/>
                <w:sz w:val="24"/>
                <w:szCs w:val="24"/>
              </w:rPr>
            </w:pPr>
          </w:p>
        </w:tc>
      </w:tr>
      <w:tr w:rsidR="00D269C4" w14:paraId="63851ABB" w14:textId="77777777" w:rsidTr="00B11704">
        <w:trPr>
          <w:gridAfter w:val="1"/>
          <w:wAfter w:w="12" w:type="dxa"/>
          <w:trHeight w:val="84"/>
        </w:trPr>
        <w:tc>
          <w:tcPr>
            <w:tcW w:w="704" w:type="dxa"/>
            <w:vMerge/>
          </w:tcPr>
          <w:p w14:paraId="779F3F57" w14:textId="77777777" w:rsidR="00D269C4" w:rsidRPr="00D269C4" w:rsidRDefault="00D269C4" w:rsidP="00B11704">
            <w:pPr>
              <w:jc w:val="center"/>
              <w:rPr>
                <w:rFonts w:ascii="Times New Roman" w:hAnsi="Times New Roman"/>
                <w:sz w:val="24"/>
                <w:szCs w:val="24"/>
              </w:rPr>
            </w:pPr>
          </w:p>
        </w:tc>
        <w:tc>
          <w:tcPr>
            <w:tcW w:w="2268" w:type="dxa"/>
            <w:vMerge/>
          </w:tcPr>
          <w:p w14:paraId="334DF799" w14:textId="77777777" w:rsidR="00D269C4" w:rsidRPr="00D269C4" w:rsidRDefault="00D269C4" w:rsidP="00B11704">
            <w:pPr>
              <w:rPr>
                <w:rFonts w:ascii="Times New Roman" w:hAnsi="Times New Roman"/>
                <w:snapToGrid w:val="0"/>
                <w:sz w:val="24"/>
                <w:szCs w:val="24"/>
              </w:rPr>
            </w:pPr>
          </w:p>
        </w:tc>
        <w:tc>
          <w:tcPr>
            <w:tcW w:w="4253" w:type="dxa"/>
          </w:tcPr>
          <w:p w14:paraId="51208053" w14:textId="77777777" w:rsidR="00D269C4" w:rsidRPr="00D269C4" w:rsidRDefault="00D269C4" w:rsidP="00D269C4">
            <w:pPr>
              <w:pStyle w:val="Sraopastraipa"/>
              <w:numPr>
                <w:ilvl w:val="0"/>
                <w:numId w:val="99"/>
              </w:numPr>
              <w:tabs>
                <w:tab w:val="left" w:pos="313"/>
                <w:tab w:val="left" w:pos="455"/>
                <w:tab w:val="left" w:pos="1877"/>
              </w:tabs>
              <w:ind w:left="0" w:firstLine="0"/>
              <w:rPr>
                <w:szCs w:val="24"/>
              </w:rPr>
            </w:pPr>
            <w:r w:rsidRPr="00D269C4">
              <w:rPr>
                <w:szCs w:val="24"/>
              </w:rPr>
              <w:t>Maksimalūs koncentruoto polimero tirpalo ir vandens srautai kiekvienoje linijoje turi būti: nuo 950 iki 1050 l/h ir nuo 3900 iki 4100 l/h. atitinkamai</w:t>
            </w:r>
          </w:p>
        </w:tc>
        <w:tc>
          <w:tcPr>
            <w:tcW w:w="2552" w:type="dxa"/>
          </w:tcPr>
          <w:p w14:paraId="66E7BE86" w14:textId="77777777" w:rsidR="00D269C4" w:rsidRPr="00D269C4" w:rsidRDefault="00D269C4" w:rsidP="00B11704">
            <w:pPr>
              <w:jc w:val="center"/>
              <w:rPr>
                <w:rFonts w:ascii="Times New Roman" w:hAnsi="Times New Roman"/>
                <w:sz w:val="24"/>
                <w:szCs w:val="24"/>
              </w:rPr>
            </w:pPr>
          </w:p>
        </w:tc>
      </w:tr>
      <w:tr w:rsidR="00D269C4" w14:paraId="56234A7E" w14:textId="77777777" w:rsidTr="00B11704">
        <w:trPr>
          <w:gridAfter w:val="1"/>
          <w:wAfter w:w="12" w:type="dxa"/>
          <w:trHeight w:val="84"/>
        </w:trPr>
        <w:tc>
          <w:tcPr>
            <w:tcW w:w="704" w:type="dxa"/>
            <w:vMerge/>
          </w:tcPr>
          <w:p w14:paraId="045F6209" w14:textId="77777777" w:rsidR="00D269C4" w:rsidRPr="00D269C4" w:rsidRDefault="00D269C4" w:rsidP="00B11704">
            <w:pPr>
              <w:jc w:val="center"/>
              <w:rPr>
                <w:rFonts w:ascii="Times New Roman" w:hAnsi="Times New Roman"/>
                <w:sz w:val="24"/>
                <w:szCs w:val="24"/>
              </w:rPr>
            </w:pPr>
          </w:p>
        </w:tc>
        <w:tc>
          <w:tcPr>
            <w:tcW w:w="2268" w:type="dxa"/>
            <w:vMerge/>
          </w:tcPr>
          <w:p w14:paraId="5A40AE89" w14:textId="77777777" w:rsidR="00D269C4" w:rsidRPr="00D269C4" w:rsidRDefault="00D269C4" w:rsidP="00B11704">
            <w:pPr>
              <w:rPr>
                <w:rFonts w:ascii="Times New Roman" w:hAnsi="Times New Roman"/>
                <w:snapToGrid w:val="0"/>
                <w:sz w:val="24"/>
                <w:szCs w:val="24"/>
              </w:rPr>
            </w:pPr>
          </w:p>
        </w:tc>
        <w:tc>
          <w:tcPr>
            <w:tcW w:w="4253" w:type="dxa"/>
          </w:tcPr>
          <w:p w14:paraId="7E74B19B" w14:textId="77777777" w:rsidR="00D269C4" w:rsidRPr="00D269C4" w:rsidRDefault="00D269C4" w:rsidP="00D269C4">
            <w:pPr>
              <w:pStyle w:val="Sraopastraipa"/>
              <w:numPr>
                <w:ilvl w:val="0"/>
                <w:numId w:val="99"/>
              </w:numPr>
              <w:tabs>
                <w:tab w:val="left" w:pos="313"/>
                <w:tab w:val="left" w:pos="455"/>
                <w:tab w:val="left" w:pos="1877"/>
              </w:tabs>
              <w:ind w:left="0" w:firstLine="0"/>
              <w:rPr>
                <w:szCs w:val="24"/>
              </w:rPr>
            </w:pPr>
            <w:r w:rsidRPr="00D269C4">
              <w:rPr>
                <w:szCs w:val="24"/>
              </w:rPr>
              <w:t xml:space="preserve">Švaraus vandens srautas taip pat turi būti matuojamas elektromagnetiniu </w:t>
            </w:r>
            <w:proofErr w:type="spellStart"/>
            <w:r w:rsidRPr="00D269C4">
              <w:rPr>
                <w:szCs w:val="24"/>
              </w:rPr>
              <w:t>debitomačiu</w:t>
            </w:r>
            <w:proofErr w:type="spellEnd"/>
            <w:r w:rsidRPr="00D269C4">
              <w:rPr>
                <w:szCs w:val="24"/>
              </w:rPr>
              <w:t xml:space="preserve"> bei reguliuojamas vožtuvo su elektrine pavara pagalba.</w:t>
            </w:r>
          </w:p>
        </w:tc>
        <w:tc>
          <w:tcPr>
            <w:tcW w:w="2552" w:type="dxa"/>
          </w:tcPr>
          <w:p w14:paraId="5DCE8077" w14:textId="77777777" w:rsidR="00D269C4" w:rsidRPr="00D269C4" w:rsidRDefault="00D269C4" w:rsidP="00B11704">
            <w:pPr>
              <w:jc w:val="center"/>
              <w:rPr>
                <w:rFonts w:ascii="Times New Roman" w:hAnsi="Times New Roman"/>
                <w:sz w:val="24"/>
                <w:szCs w:val="24"/>
              </w:rPr>
            </w:pPr>
          </w:p>
        </w:tc>
      </w:tr>
      <w:tr w:rsidR="00D269C4" w14:paraId="04EF686E" w14:textId="77777777" w:rsidTr="00B11704">
        <w:trPr>
          <w:gridAfter w:val="1"/>
          <w:wAfter w:w="12" w:type="dxa"/>
          <w:trHeight w:val="84"/>
        </w:trPr>
        <w:tc>
          <w:tcPr>
            <w:tcW w:w="704" w:type="dxa"/>
            <w:vMerge/>
          </w:tcPr>
          <w:p w14:paraId="22EDA7E1" w14:textId="77777777" w:rsidR="00D269C4" w:rsidRPr="00D269C4" w:rsidRDefault="00D269C4" w:rsidP="00B11704">
            <w:pPr>
              <w:jc w:val="center"/>
              <w:rPr>
                <w:rFonts w:ascii="Times New Roman" w:hAnsi="Times New Roman"/>
                <w:sz w:val="24"/>
                <w:szCs w:val="24"/>
              </w:rPr>
            </w:pPr>
          </w:p>
        </w:tc>
        <w:tc>
          <w:tcPr>
            <w:tcW w:w="2268" w:type="dxa"/>
            <w:vMerge/>
          </w:tcPr>
          <w:p w14:paraId="124E2FFE" w14:textId="77777777" w:rsidR="00D269C4" w:rsidRPr="00D269C4" w:rsidRDefault="00D269C4" w:rsidP="00B11704">
            <w:pPr>
              <w:rPr>
                <w:rFonts w:ascii="Times New Roman" w:hAnsi="Times New Roman"/>
                <w:snapToGrid w:val="0"/>
                <w:sz w:val="24"/>
                <w:szCs w:val="24"/>
              </w:rPr>
            </w:pPr>
          </w:p>
        </w:tc>
        <w:tc>
          <w:tcPr>
            <w:tcW w:w="4253" w:type="dxa"/>
          </w:tcPr>
          <w:p w14:paraId="5C93E12A" w14:textId="77777777" w:rsidR="00D269C4" w:rsidRPr="00D269C4" w:rsidRDefault="00D269C4" w:rsidP="00D269C4">
            <w:pPr>
              <w:pStyle w:val="Sraopastraipa"/>
              <w:numPr>
                <w:ilvl w:val="0"/>
                <w:numId w:val="99"/>
              </w:numPr>
              <w:tabs>
                <w:tab w:val="left" w:pos="313"/>
                <w:tab w:val="left" w:pos="455"/>
                <w:tab w:val="left" w:pos="1877"/>
              </w:tabs>
              <w:ind w:left="0" w:firstLine="0"/>
              <w:rPr>
                <w:szCs w:val="24"/>
              </w:rPr>
            </w:pPr>
            <w:r w:rsidRPr="00D269C4">
              <w:rPr>
                <w:szCs w:val="24"/>
              </w:rPr>
              <w:t xml:space="preserve">Praskiestas polimero tirpalas turi turėti galimybę būti automatiškai nukreipiamas į bet kurį </w:t>
            </w:r>
            <w:proofErr w:type="spellStart"/>
            <w:r w:rsidRPr="00D269C4">
              <w:rPr>
                <w:szCs w:val="24"/>
              </w:rPr>
              <w:t>nuvandeninimo</w:t>
            </w:r>
            <w:proofErr w:type="spellEnd"/>
            <w:r w:rsidRPr="00D269C4">
              <w:rPr>
                <w:szCs w:val="24"/>
              </w:rPr>
              <w:t xml:space="preserve"> įrenginį iš kiekvienos dozavimo -praskiedimo linijos.</w:t>
            </w:r>
          </w:p>
        </w:tc>
        <w:tc>
          <w:tcPr>
            <w:tcW w:w="2552" w:type="dxa"/>
          </w:tcPr>
          <w:p w14:paraId="3031E372" w14:textId="77777777" w:rsidR="00D269C4" w:rsidRPr="00D269C4" w:rsidRDefault="00D269C4" w:rsidP="00B11704">
            <w:pPr>
              <w:jc w:val="center"/>
              <w:rPr>
                <w:rFonts w:ascii="Times New Roman" w:hAnsi="Times New Roman"/>
                <w:sz w:val="24"/>
                <w:szCs w:val="24"/>
              </w:rPr>
            </w:pPr>
          </w:p>
        </w:tc>
      </w:tr>
      <w:tr w:rsidR="00D269C4" w14:paraId="4F65DA40" w14:textId="77777777" w:rsidTr="00B11704">
        <w:trPr>
          <w:gridAfter w:val="1"/>
          <w:wAfter w:w="12" w:type="dxa"/>
          <w:trHeight w:val="84"/>
        </w:trPr>
        <w:tc>
          <w:tcPr>
            <w:tcW w:w="704" w:type="dxa"/>
            <w:vMerge/>
          </w:tcPr>
          <w:p w14:paraId="6F85F988" w14:textId="77777777" w:rsidR="00D269C4" w:rsidRPr="00D269C4" w:rsidRDefault="00D269C4" w:rsidP="00B11704">
            <w:pPr>
              <w:jc w:val="center"/>
              <w:rPr>
                <w:rFonts w:ascii="Times New Roman" w:hAnsi="Times New Roman"/>
                <w:sz w:val="24"/>
                <w:szCs w:val="24"/>
              </w:rPr>
            </w:pPr>
          </w:p>
        </w:tc>
        <w:tc>
          <w:tcPr>
            <w:tcW w:w="2268" w:type="dxa"/>
            <w:vMerge/>
          </w:tcPr>
          <w:p w14:paraId="01C2D1BE" w14:textId="77777777" w:rsidR="00D269C4" w:rsidRPr="00D269C4" w:rsidRDefault="00D269C4" w:rsidP="00B11704">
            <w:pPr>
              <w:rPr>
                <w:rFonts w:ascii="Times New Roman" w:hAnsi="Times New Roman"/>
                <w:snapToGrid w:val="0"/>
                <w:sz w:val="24"/>
                <w:szCs w:val="24"/>
              </w:rPr>
            </w:pPr>
          </w:p>
        </w:tc>
        <w:tc>
          <w:tcPr>
            <w:tcW w:w="4253" w:type="dxa"/>
          </w:tcPr>
          <w:p w14:paraId="29F518E7" w14:textId="77777777" w:rsidR="00D269C4" w:rsidRPr="00D269C4" w:rsidRDefault="00D269C4" w:rsidP="00D269C4">
            <w:pPr>
              <w:pStyle w:val="Sraopastraipa"/>
              <w:numPr>
                <w:ilvl w:val="0"/>
                <w:numId w:val="99"/>
              </w:numPr>
              <w:tabs>
                <w:tab w:val="left" w:pos="313"/>
                <w:tab w:val="left" w:pos="455"/>
                <w:tab w:val="left" w:pos="1877"/>
              </w:tabs>
              <w:ind w:left="0" w:right="-108" w:firstLine="0"/>
              <w:rPr>
                <w:szCs w:val="24"/>
              </w:rPr>
            </w:pPr>
            <w:r w:rsidRPr="00D269C4">
              <w:rPr>
                <w:color w:val="000000"/>
                <w:szCs w:val="24"/>
              </w:rPr>
              <w:t xml:space="preserve">Polimero ruošimas ir skiedimas turi vykti automatizuotai: vartotojas įrangos panelėje suveda reikiamą polimero dozę, pradinio bei praskiesto tirpalo koncentracijas bei nurodo, kuria dozavimo - skiedimo linija, į kurį </w:t>
            </w:r>
            <w:proofErr w:type="spellStart"/>
            <w:r w:rsidRPr="00D269C4">
              <w:rPr>
                <w:color w:val="000000"/>
                <w:szCs w:val="24"/>
              </w:rPr>
              <w:t>nuvandeninimo</w:t>
            </w:r>
            <w:proofErr w:type="spellEnd"/>
            <w:r w:rsidRPr="00D269C4">
              <w:rPr>
                <w:color w:val="000000"/>
                <w:szCs w:val="24"/>
              </w:rPr>
              <w:t xml:space="preserve"> įrenginį bus dozuojamas polimeras. Tada sistema pati paskaičiuoja ruošiamo polimero kiekius, bei skiedimą vandeniu, o taip pat elektrinių</w:t>
            </w:r>
            <w:r w:rsidRPr="00D269C4">
              <w:rPr>
                <w:szCs w:val="24"/>
              </w:rPr>
              <w:t xml:space="preserve"> sklendžių pagalba nukreipia polimero srautą į reikiamą įrenginį.</w:t>
            </w:r>
          </w:p>
        </w:tc>
        <w:tc>
          <w:tcPr>
            <w:tcW w:w="2552" w:type="dxa"/>
          </w:tcPr>
          <w:p w14:paraId="3AC91636" w14:textId="77777777" w:rsidR="00D269C4" w:rsidRPr="00D269C4" w:rsidRDefault="00D269C4" w:rsidP="00B11704">
            <w:pPr>
              <w:jc w:val="center"/>
              <w:rPr>
                <w:rFonts w:ascii="Times New Roman" w:hAnsi="Times New Roman"/>
                <w:sz w:val="24"/>
                <w:szCs w:val="24"/>
              </w:rPr>
            </w:pPr>
          </w:p>
        </w:tc>
      </w:tr>
      <w:tr w:rsidR="00D269C4" w14:paraId="281179AC" w14:textId="77777777" w:rsidTr="00B11704">
        <w:trPr>
          <w:gridAfter w:val="1"/>
          <w:wAfter w:w="12" w:type="dxa"/>
          <w:trHeight w:val="84"/>
        </w:trPr>
        <w:tc>
          <w:tcPr>
            <w:tcW w:w="704" w:type="dxa"/>
            <w:vMerge/>
          </w:tcPr>
          <w:p w14:paraId="1172B1C7" w14:textId="77777777" w:rsidR="00D269C4" w:rsidRPr="00D269C4" w:rsidRDefault="00D269C4" w:rsidP="00B11704">
            <w:pPr>
              <w:jc w:val="center"/>
              <w:rPr>
                <w:rFonts w:ascii="Times New Roman" w:hAnsi="Times New Roman"/>
                <w:sz w:val="24"/>
                <w:szCs w:val="24"/>
              </w:rPr>
            </w:pPr>
          </w:p>
        </w:tc>
        <w:tc>
          <w:tcPr>
            <w:tcW w:w="2268" w:type="dxa"/>
            <w:vMerge/>
          </w:tcPr>
          <w:p w14:paraId="781AE1AD" w14:textId="77777777" w:rsidR="00D269C4" w:rsidRPr="00D269C4" w:rsidRDefault="00D269C4" w:rsidP="00B11704">
            <w:pPr>
              <w:rPr>
                <w:rFonts w:ascii="Times New Roman" w:hAnsi="Times New Roman"/>
                <w:snapToGrid w:val="0"/>
                <w:sz w:val="24"/>
                <w:szCs w:val="24"/>
              </w:rPr>
            </w:pPr>
          </w:p>
        </w:tc>
        <w:tc>
          <w:tcPr>
            <w:tcW w:w="4253" w:type="dxa"/>
          </w:tcPr>
          <w:p w14:paraId="3A50A781" w14:textId="77777777" w:rsidR="00D269C4" w:rsidRPr="00D269C4" w:rsidRDefault="00D269C4" w:rsidP="00D269C4">
            <w:pPr>
              <w:pStyle w:val="Sraopastraipa"/>
              <w:numPr>
                <w:ilvl w:val="0"/>
                <w:numId w:val="99"/>
              </w:numPr>
              <w:tabs>
                <w:tab w:val="left" w:pos="313"/>
                <w:tab w:val="left" w:pos="455"/>
                <w:tab w:val="left" w:pos="1877"/>
              </w:tabs>
              <w:ind w:left="0" w:firstLine="0"/>
              <w:rPr>
                <w:szCs w:val="24"/>
              </w:rPr>
            </w:pPr>
            <w:r w:rsidRPr="00D269C4">
              <w:rPr>
                <w:szCs w:val="24"/>
              </w:rPr>
              <w:t>Turi būti galimybė parametrus suvesti nuotoliniu būdu per išorinį signalą, o taip pat visą dozavimo - praskiedimo sistemą reguliuoti rankiniu būdu.</w:t>
            </w:r>
          </w:p>
        </w:tc>
        <w:tc>
          <w:tcPr>
            <w:tcW w:w="2552" w:type="dxa"/>
          </w:tcPr>
          <w:p w14:paraId="4336CADE" w14:textId="77777777" w:rsidR="00D269C4" w:rsidRPr="00D269C4" w:rsidRDefault="00D269C4" w:rsidP="00B11704">
            <w:pPr>
              <w:jc w:val="center"/>
              <w:rPr>
                <w:rFonts w:ascii="Times New Roman" w:hAnsi="Times New Roman"/>
                <w:sz w:val="24"/>
                <w:szCs w:val="24"/>
              </w:rPr>
            </w:pPr>
          </w:p>
        </w:tc>
      </w:tr>
      <w:tr w:rsidR="00D269C4" w14:paraId="2587EC3E" w14:textId="77777777" w:rsidTr="00B11704">
        <w:trPr>
          <w:gridAfter w:val="1"/>
          <w:wAfter w:w="12" w:type="dxa"/>
          <w:trHeight w:val="225"/>
        </w:trPr>
        <w:tc>
          <w:tcPr>
            <w:tcW w:w="704" w:type="dxa"/>
            <w:vMerge w:val="restart"/>
          </w:tcPr>
          <w:p w14:paraId="417578DA" w14:textId="77777777" w:rsidR="00D269C4" w:rsidRPr="00D269C4" w:rsidRDefault="00D269C4" w:rsidP="00B11704">
            <w:pPr>
              <w:jc w:val="center"/>
              <w:rPr>
                <w:rFonts w:ascii="Times New Roman" w:hAnsi="Times New Roman"/>
                <w:sz w:val="24"/>
                <w:szCs w:val="24"/>
              </w:rPr>
            </w:pPr>
            <w:r w:rsidRPr="00D269C4">
              <w:rPr>
                <w:rFonts w:ascii="Times New Roman" w:hAnsi="Times New Roman"/>
                <w:sz w:val="24"/>
                <w:szCs w:val="24"/>
              </w:rPr>
              <w:t>9</w:t>
            </w:r>
          </w:p>
        </w:tc>
        <w:tc>
          <w:tcPr>
            <w:tcW w:w="2268" w:type="dxa"/>
            <w:vMerge w:val="restart"/>
          </w:tcPr>
          <w:p w14:paraId="52AA13F8" w14:textId="77777777" w:rsidR="00D269C4" w:rsidRPr="00D269C4" w:rsidRDefault="00D269C4" w:rsidP="00B11704">
            <w:pPr>
              <w:rPr>
                <w:rFonts w:ascii="Times New Roman" w:hAnsi="Times New Roman"/>
                <w:sz w:val="24"/>
                <w:szCs w:val="24"/>
              </w:rPr>
            </w:pPr>
            <w:r w:rsidRPr="00D269C4">
              <w:rPr>
                <w:rFonts w:ascii="Times New Roman" w:hAnsi="Times New Roman"/>
                <w:snapToGrid w:val="0"/>
                <w:sz w:val="24"/>
                <w:szCs w:val="24"/>
              </w:rPr>
              <w:t>Prekės valdymas</w:t>
            </w:r>
          </w:p>
        </w:tc>
        <w:tc>
          <w:tcPr>
            <w:tcW w:w="4253" w:type="dxa"/>
          </w:tcPr>
          <w:p w14:paraId="61CCE397" w14:textId="77777777" w:rsidR="00D269C4" w:rsidRPr="00D269C4" w:rsidRDefault="00D269C4" w:rsidP="00D269C4">
            <w:pPr>
              <w:pStyle w:val="Sraopastraipa"/>
              <w:numPr>
                <w:ilvl w:val="0"/>
                <w:numId w:val="100"/>
              </w:numPr>
              <w:tabs>
                <w:tab w:val="left" w:pos="313"/>
                <w:tab w:val="left" w:pos="455"/>
                <w:tab w:val="left" w:pos="1877"/>
              </w:tabs>
              <w:ind w:left="0" w:firstLine="0"/>
              <w:rPr>
                <w:szCs w:val="24"/>
              </w:rPr>
            </w:pPr>
            <w:r w:rsidRPr="00D269C4">
              <w:rPr>
                <w:szCs w:val="24"/>
              </w:rPr>
              <w:t>Polimero tirpalo paruošimo procesas turi būti pilnai automatizuotas, veikiantis pagal lygio daviklius.</w:t>
            </w:r>
          </w:p>
        </w:tc>
        <w:tc>
          <w:tcPr>
            <w:tcW w:w="2552" w:type="dxa"/>
          </w:tcPr>
          <w:p w14:paraId="0C43F12C" w14:textId="77777777" w:rsidR="00D269C4" w:rsidRPr="00D269C4" w:rsidRDefault="00D269C4" w:rsidP="00B11704">
            <w:pPr>
              <w:jc w:val="center"/>
              <w:rPr>
                <w:rFonts w:ascii="Times New Roman" w:hAnsi="Times New Roman"/>
                <w:sz w:val="24"/>
                <w:szCs w:val="24"/>
              </w:rPr>
            </w:pPr>
          </w:p>
        </w:tc>
      </w:tr>
      <w:tr w:rsidR="00D269C4" w14:paraId="1EBF018D" w14:textId="77777777" w:rsidTr="00B11704">
        <w:trPr>
          <w:gridAfter w:val="1"/>
          <w:wAfter w:w="12" w:type="dxa"/>
          <w:trHeight w:val="225"/>
        </w:trPr>
        <w:tc>
          <w:tcPr>
            <w:tcW w:w="704" w:type="dxa"/>
            <w:vMerge/>
          </w:tcPr>
          <w:p w14:paraId="6A7ED665" w14:textId="77777777" w:rsidR="00D269C4" w:rsidRPr="00D269C4" w:rsidRDefault="00D269C4" w:rsidP="00B11704">
            <w:pPr>
              <w:jc w:val="center"/>
              <w:rPr>
                <w:rFonts w:ascii="Times New Roman" w:hAnsi="Times New Roman"/>
                <w:sz w:val="24"/>
                <w:szCs w:val="24"/>
              </w:rPr>
            </w:pPr>
          </w:p>
        </w:tc>
        <w:tc>
          <w:tcPr>
            <w:tcW w:w="2268" w:type="dxa"/>
            <w:vMerge/>
          </w:tcPr>
          <w:p w14:paraId="1EF3D2A9" w14:textId="77777777" w:rsidR="00D269C4" w:rsidRPr="00D269C4" w:rsidRDefault="00D269C4" w:rsidP="00B11704">
            <w:pPr>
              <w:rPr>
                <w:rFonts w:ascii="Times New Roman" w:hAnsi="Times New Roman"/>
                <w:snapToGrid w:val="0"/>
                <w:sz w:val="24"/>
                <w:szCs w:val="24"/>
              </w:rPr>
            </w:pPr>
          </w:p>
        </w:tc>
        <w:tc>
          <w:tcPr>
            <w:tcW w:w="4253" w:type="dxa"/>
          </w:tcPr>
          <w:p w14:paraId="0AE55B70" w14:textId="77777777" w:rsidR="00D269C4" w:rsidRPr="00D269C4" w:rsidRDefault="00D269C4" w:rsidP="00D269C4">
            <w:pPr>
              <w:pStyle w:val="Sraopastraipa"/>
              <w:numPr>
                <w:ilvl w:val="0"/>
                <w:numId w:val="100"/>
              </w:numPr>
              <w:tabs>
                <w:tab w:val="left" w:pos="313"/>
                <w:tab w:val="left" w:pos="455"/>
                <w:tab w:val="left" w:pos="1877"/>
              </w:tabs>
              <w:ind w:left="0" w:firstLine="0"/>
              <w:rPr>
                <w:szCs w:val="24"/>
              </w:rPr>
            </w:pPr>
            <w:r w:rsidRPr="00D269C4">
              <w:rPr>
                <w:szCs w:val="24"/>
              </w:rPr>
              <w:t>Valdymo panelė su lietimui jautriu LCD ekranu arba analogiška technologija.</w:t>
            </w:r>
          </w:p>
        </w:tc>
        <w:tc>
          <w:tcPr>
            <w:tcW w:w="2552" w:type="dxa"/>
          </w:tcPr>
          <w:p w14:paraId="1BF19A73" w14:textId="77777777" w:rsidR="00D269C4" w:rsidRPr="00D269C4" w:rsidRDefault="00D269C4" w:rsidP="00B11704">
            <w:pPr>
              <w:jc w:val="center"/>
              <w:rPr>
                <w:rFonts w:ascii="Times New Roman" w:hAnsi="Times New Roman"/>
                <w:sz w:val="24"/>
                <w:szCs w:val="24"/>
              </w:rPr>
            </w:pPr>
          </w:p>
        </w:tc>
      </w:tr>
      <w:tr w:rsidR="00D269C4" w14:paraId="00D6DEDC" w14:textId="77777777" w:rsidTr="00B11704">
        <w:trPr>
          <w:gridAfter w:val="1"/>
          <w:wAfter w:w="12" w:type="dxa"/>
          <w:trHeight w:val="225"/>
        </w:trPr>
        <w:tc>
          <w:tcPr>
            <w:tcW w:w="704" w:type="dxa"/>
            <w:vMerge/>
          </w:tcPr>
          <w:p w14:paraId="20AB348C" w14:textId="77777777" w:rsidR="00D269C4" w:rsidRPr="00D269C4" w:rsidRDefault="00D269C4" w:rsidP="00B11704">
            <w:pPr>
              <w:jc w:val="center"/>
              <w:rPr>
                <w:rFonts w:ascii="Times New Roman" w:hAnsi="Times New Roman"/>
                <w:sz w:val="24"/>
                <w:szCs w:val="24"/>
              </w:rPr>
            </w:pPr>
          </w:p>
        </w:tc>
        <w:tc>
          <w:tcPr>
            <w:tcW w:w="2268" w:type="dxa"/>
            <w:vMerge/>
          </w:tcPr>
          <w:p w14:paraId="630BACC8" w14:textId="77777777" w:rsidR="00D269C4" w:rsidRPr="00D269C4" w:rsidRDefault="00D269C4" w:rsidP="00B11704">
            <w:pPr>
              <w:rPr>
                <w:rFonts w:ascii="Times New Roman" w:hAnsi="Times New Roman"/>
                <w:snapToGrid w:val="0"/>
                <w:sz w:val="24"/>
                <w:szCs w:val="24"/>
              </w:rPr>
            </w:pPr>
          </w:p>
        </w:tc>
        <w:tc>
          <w:tcPr>
            <w:tcW w:w="4253" w:type="dxa"/>
          </w:tcPr>
          <w:p w14:paraId="51F07143" w14:textId="77777777" w:rsidR="00D269C4" w:rsidRPr="00D269C4" w:rsidRDefault="00D269C4" w:rsidP="00D269C4">
            <w:pPr>
              <w:pStyle w:val="Sraopastraipa"/>
              <w:numPr>
                <w:ilvl w:val="0"/>
                <w:numId w:val="100"/>
              </w:numPr>
              <w:tabs>
                <w:tab w:val="left" w:pos="313"/>
                <w:tab w:val="left" w:pos="455"/>
                <w:tab w:val="left" w:pos="1877"/>
              </w:tabs>
              <w:ind w:left="0" w:firstLine="0"/>
              <w:rPr>
                <w:szCs w:val="24"/>
              </w:rPr>
            </w:pPr>
            <w:r w:rsidRPr="00D269C4">
              <w:rPr>
                <w:szCs w:val="24"/>
              </w:rPr>
              <w:t>Turi būti numatytas ir rankinis visų mechanizmų valdymas iš panelės.</w:t>
            </w:r>
          </w:p>
        </w:tc>
        <w:tc>
          <w:tcPr>
            <w:tcW w:w="2552" w:type="dxa"/>
          </w:tcPr>
          <w:p w14:paraId="1035F3CE" w14:textId="77777777" w:rsidR="00D269C4" w:rsidRPr="00D269C4" w:rsidRDefault="00D269C4" w:rsidP="00B11704">
            <w:pPr>
              <w:jc w:val="center"/>
              <w:rPr>
                <w:rFonts w:ascii="Times New Roman" w:hAnsi="Times New Roman"/>
                <w:sz w:val="24"/>
                <w:szCs w:val="24"/>
              </w:rPr>
            </w:pPr>
          </w:p>
        </w:tc>
      </w:tr>
      <w:tr w:rsidR="00D269C4" w14:paraId="45DE846A" w14:textId="77777777" w:rsidTr="00B11704">
        <w:trPr>
          <w:gridAfter w:val="1"/>
          <w:wAfter w:w="12" w:type="dxa"/>
          <w:trHeight w:val="338"/>
        </w:trPr>
        <w:tc>
          <w:tcPr>
            <w:tcW w:w="704" w:type="dxa"/>
            <w:vMerge w:val="restart"/>
          </w:tcPr>
          <w:p w14:paraId="4E305A2A" w14:textId="77777777" w:rsidR="00D269C4" w:rsidRPr="00D269C4" w:rsidRDefault="00D269C4" w:rsidP="00B11704">
            <w:pPr>
              <w:jc w:val="center"/>
              <w:rPr>
                <w:rFonts w:ascii="Times New Roman" w:hAnsi="Times New Roman"/>
                <w:sz w:val="24"/>
                <w:szCs w:val="24"/>
              </w:rPr>
            </w:pPr>
            <w:r w:rsidRPr="00D269C4">
              <w:rPr>
                <w:rFonts w:ascii="Times New Roman" w:hAnsi="Times New Roman"/>
                <w:sz w:val="24"/>
                <w:szCs w:val="24"/>
              </w:rPr>
              <w:lastRenderedPageBreak/>
              <w:t>10</w:t>
            </w:r>
          </w:p>
        </w:tc>
        <w:tc>
          <w:tcPr>
            <w:tcW w:w="2268" w:type="dxa"/>
            <w:vMerge w:val="restart"/>
          </w:tcPr>
          <w:p w14:paraId="2FFFD899" w14:textId="77777777" w:rsidR="00D269C4" w:rsidRPr="00D269C4" w:rsidRDefault="00D269C4" w:rsidP="00B11704">
            <w:pPr>
              <w:rPr>
                <w:rFonts w:ascii="Times New Roman" w:hAnsi="Times New Roman"/>
                <w:sz w:val="24"/>
                <w:szCs w:val="24"/>
              </w:rPr>
            </w:pPr>
            <w:r w:rsidRPr="00D269C4">
              <w:rPr>
                <w:rFonts w:ascii="Times New Roman" w:hAnsi="Times New Roman"/>
                <w:snapToGrid w:val="0"/>
                <w:sz w:val="24"/>
                <w:szCs w:val="24"/>
              </w:rPr>
              <w:t>Paleidimo, derinimo darbai</w:t>
            </w:r>
          </w:p>
        </w:tc>
        <w:tc>
          <w:tcPr>
            <w:tcW w:w="4253" w:type="dxa"/>
          </w:tcPr>
          <w:p w14:paraId="052534A3" w14:textId="77777777" w:rsidR="00D269C4" w:rsidRPr="00D269C4" w:rsidRDefault="00D269C4" w:rsidP="00D269C4">
            <w:pPr>
              <w:pStyle w:val="Sraopastraipa"/>
              <w:numPr>
                <w:ilvl w:val="0"/>
                <w:numId w:val="101"/>
              </w:numPr>
              <w:tabs>
                <w:tab w:val="left" w:pos="313"/>
                <w:tab w:val="left" w:pos="455"/>
                <w:tab w:val="left" w:pos="1877"/>
              </w:tabs>
              <w:ind w:left="0" w:firstLine="0"/>
              <w:rPr>
                <w:szCs w:val="24"/>
              </w:rPr>
            </w:pPr>
            <w:r w:rsidRPr="00D269C4">
              <w:rPr>
                <w:szCs w:val="24"/>
              </w:rPr>
              <w:t>Įrangos sumontavimo, paleidimo ir derinimo darbus atlikti įrangos tiekėjas.</w:t>
            </w:r>
          </w:p>
        </w:tc>
        <w:tc>
          <w:tcPr>
            <w:tcW w:w="2552" w:type="dxa"/>
          </w:tcPr>
          <w:p w14:paraId="7F60F687" w14:textId="77777777" w:rsidR="00D269C4" w:rsidRPr="00D269C4" w:rsidRDefault="00D269C4" w:rsidP="00B11704">
            <w:pPr>
              <w:jc w:val="center"/>
              <w:rPr>
                <w:rFonts w:ascii="Times New Roman" w:hAnsi="Times New Roman"/>
                <w:sz w:val="24"/>
                <w:szCs w:val="24"/>
              </w:rPr>
            </w:pPr>
          </w:p>
        </w:tc>
      </w:tr>
      <w:tr w:rsidR="00D269C4" w14:paraId="146047B6" w14:textId="77777777" w:rsidTr="00B11704">
        <w:trPr>
          <w:gridAfter w:val="1"/>
          <w:wAfter w:w="12" w:type="dxa"/>
          <w:trHeight w:val="337"/>
        </w:trPr>
        <w:tc>
          <w:tcPr>
            <w:tcW w:w="704" w:type="dxa"/>
            <w:vMerge/>
          </w:tcPr>
          <w:p w14:paraId="048ABB97" w14:textId="77777777" w:rsidR="00D269C4" w:rsidRPr="00D269C4" w:rsidRDefault="00D269C4" w:rsidP="00B11704">
            <w:pPr>
              <w:jc w:val="center"/>
              <w:rPr>
                <w:rFonts w:ascii="Times New Roman" w:hAnsi="Times New Roman"/>
                <w:sz w:val="24"/>
                <w:szCs w:val="24"/>
              </w:rPr>
            </w:pPr>
          </w:p>
        </w:tc>
        <w:tc>
          <w:tcPr>
            <w:tcW w:w="2268" w:type="dxa"/>
            <w:vMerge/>
          </w:tcPr>
          <w:p w14:paraId="594B449B" w14:textId="77777777" w:rsidR="00D269C4" w:rsidRPr="00D269C4" w:rsidRDefault="00D269C4" w:rsidP="00B11704">
            <w:pPr>
              <w:rPr>
                <w:rFonts w:ascii="Times New Roman" w:hAnsi="Times New Roman"/>
                <w:snapToGrid w:val="0"/>
                <w:sz w:val="24"/>
                <w:szCs w:val="24"/>
              </w:rPr>
            </w:pPr>
          </w:p>
        </w:tc>
        <w:tc>
          <w:tcPr>
            <w:tcW w:w="4253" w:type="dxa"/>
          </w:tcPr>
          <w:p w14:paraId="3793C35A" w14:textId="77777777" w:rsidR="00D269C4" w:rsidRPr="00D269C4" w:rsidRDefault="00D269C4" w:rsidP="00D269C4">
            <w:pPr>
              <w:pStyle w:val="Sraopastraipa"/>
              <w:numPr>
                <w:ilvl w:val="0"/>
                <w:numId w:val="101"/>
              </w:numPr>
              <w:tabs>
                <w:tab w:val="left" w:pos="313"/>
                <w:tab w:val="left" w:pos="455"/>
                <w:tab w:val="left" w:pos="1877"/>
              </w:tabs>
              <w:ind w:left="0" w:firstLine="0"/>
              <w:rPr>
                <w:szCs w:val="24"/>
              </w:rPr>
            </w:pPr>
            <w:r w:rsidRPr="00D269C4">
              <w:rPr>
                <w:szCs w:val="24"/>
              </w:rPr>
              <w:t>Tiekėjas paleidimo metu turi priderinti įrangos darbą prie naudojamo polimero (</w:t>
            </w:r>
            <w:proofErr w:type="spellStart"/>
            <w:r w:rsidRPr="00D269C4">
              <w:rPr>
                <w:szCs w:val="24"/>
              </w:rPr>
              <w:t>Poliflock</w:t>
            </w:r>
            <w:proofErr w:type="spellEnd"/>
            <w:r w:rsidRPr="00D269C4">
              <w:rPr>
                <w:szCs w:val="24"/>
              </w:rPr>
              <w:t xml:space="preserve"> SM 951 B).</w:t>
            </w:r>
          </w:p>
        </w:tc>
        <w:tc>
          <w:tcPr>
            <w:tcW w:w="2552" w:type="dxa"/>
          </w:tcPr>
          <w:p w14:paraId="3ABA33C1" w14:textId="77777777" w:rsidR="00D269C4" w:rsidRPr="00D269C4" w:rsidRDefault="00D269C4" w:rsidP="00B11704">
            <w:pPr>
              <w:jc w:val="center"/>
              <w:rPr>
                <w:rFonts w:ascii="Times New Roman" w:hAnsi="Times New Roman"/>
                <w:sz w:val="24"/>
                <w:szCs w:val="24"/>
              </w:rPr>
            </w:pPr>
          </w:p>
        </w:tc>
      </w:tr>
      <w:tr w:rsidR="00D269C4" w14:paraId="68EDD742" w14:textId="77777777" w:rsidTr="00B11704">
        <w:trPr>
          <w:gridAfter w:val="1"/>
          <w:wAfter w:w="12" w:type="dxa"/>
          <w:trHeight w:val="682"/>
        </w:trPr>
        <w:tc>
          <w:tcPr>
            <w:tcW w:w="704" w:type="dxa"/>
          </w:tcPr>
          <w:p w14:paraId="4CABC75D" w14:textId="77777777" w:rsidR="00D269C4" w:rsidRPr="00D269C4" w:rsidRDefault="00D269C4" w:rsidP="00B11704">
            <w:pPr>
              <w:jc w:val="center"/>
              <w:rPr>
                <w:sz w:val="24"/>
                <w:szCs w:val="24"/>
              </w:rPr>
            </w:pPr>
            <w:r w:rsidRPr="00D269C4">
              <w:rPr>
                <w:sz w:val="24"/>
                <w:szCs w:val="24"/>
              </w:rPr>
              <w:t>11</w:t>
            </w:r>
          </w:p>
        </w:tc>
        <w:tc>
          <w:tcPr>
            <w:tcW w:w="2268" w:type="dxa"/>
          </w:tcPr>
          <w:p w14:paraId="750C281A" w14:textId="77777777" w:rsidR="00D269C4" w:rsidRPr="00D269C4" w:rsidRDefault="00D269C4" w:rsidP="00B11704">
            <w:pPr>
              <w:rPr>
                <w:rFonts w:ascii="Times New Roman" w:hAnsi="Times New Roman"/>
                <w:snapToGrid w:val="0"/>
                <w:sz w:val="24"/>
                <w:szCs w:val="24"/>
              </w:rPr>
            </w:pPr>
            <w:r w:rsidRPr="00D269C4">
              <w:rPr>
                <w:rFonts w:ascii="Times New Roman" w:hAnsi="Times New Roman"/>
                <w:snapToGrid w:val="0"/>
                <w:sz w:val="24"/>
                <w:szCs w:val="24"/>
              </w:rPr>
              <w:t>Dokumentacija</w:t>
            </w:r>
          </w:p>
        </w:tc>
        <w:tc>
          <w:tcPr>
            <w:tcW w:w="4253" w:type="dxa"/>
          </w:tcPr>
          <w:p w14:paraId="6E6B6E2B" w14:textId="77777777" w:rsidR="00D269C4" w:rsidRPr="00D269C4" w:rsidRDefault="00D269C4" w:rsidP="00B11704">
            <w:pPr>
              <w:tabs>
                <w:tab w:val="left" w:pos="313"/>
                <w:tab w:val="left" w:pos="1877"/>
              </w:tabs>
              <w:rPr>
                <w:rFonts w:ascii="Times New Roman" w:hAnsi="Times New Roman"/>
                <w:sz w:val="24"/>
                <w:szCs w:val="24"/>
              </w:rPr>
            </w:pPr>
            <w:r w:rsidRPr="00D269C4">
              <w:rPr>
                <w:rFonts w:ascii="Times New Roman" w:hAnsi="Times New Roman"/>
                <w:sz w:val="24"/>
                <w:szCs w:val="24"/>
              </w:rPr>
              <w:t>Eksploatavimo instrukcija, pilna įrenginio detalizacija, detalių kodai, išmatavimai ir modeliai.</w:t>
            </w:r>
          </w:p>
        </w:tc>
        <w:tc>
          <w:tcPr>
            <w:tcW w:w="2552" w:type="dxa"/>
          </w:tcPr>
          <w:p w14:paraId="2A6E6A39" w14:textId="77777777" w:rsidR="00D269C4" w:rsidRPr="00D269C4" w:rsidRDefault="00D269C4" w:rsidP="00B11704">
            <w:pPr>
              <w:jc w:val="center"/>
              <w:rPr>
                <w:rFonts w:ascii="Times New Roman" w:hAnsi="Times New Roman"/>
                <w:sz w:val="24"/>
                <w:szCs w:val="24"/>
              </w:rPr>
            </w:pPr>
          </w:p>
        </w:tc>
      </w:tr>
      <w:tr w:rsidR="00D269C4" w14:paraId="4493E3B3" w14:textId="77777777" w:rsidTr="00B11704">
        <w:trPr>
          <w:gridAfter w:val="1"/>
          <w:wAfter w:w="12" w:type="dxa"/>
          <w:trHeight w:val="682"/>
        </w:trPr>
        <w:tc>
          <w:tcPr>
            <w:tcW w:w="704" w:type="dxa"/>
          </w:tcPr>
          <w:p w14:paraId="0767F4EB" w14:textId="77777777" w:rsidR="00D269C4" w:rsidRPr="00D269C4" w:rsidRDefault="00D269C4" w:rsidP="00B11704">
            <w:pPr>
              <w:jc w:val="center"/>
              <w:rPr>
                <w:sz w:val="24"/>
                <w:szCs w:val="24"/>
              </w:rPr>
            </w:pPr>
            <w:r w:rsidRPr="00D269C4">
              <w:rPr>
                <w:rFonts w:ascii="Times New Roman" w:hAnsi="Times New Roman"/>
                <w:sz w:val="24"/>
                <w:szCs w:val="24"/>
              </w:rPr>
              <w:t>12</w:t>
            </w:r>
          </w:p>
        </w:tc>
        <w:tc>
          <w:tcPr>
            <w:tcW w:w="2268" w:type="dxa"/>
          </w:tcPr>
          <w:p w14:paraId="3A2B8B1A" w14:textId="77777777" w:rsidR="00D269C4" w:rsidRPr="00D269C4" w:rsidRDefault="00D269C4" w:rsidP="00B11704">
            <w:pPr>
              <w:rPr>
                <w:rFonts w:ascii="Times New Roman" w:hAnsi="Times New Roman"/>
                <w:snapToGrid w:val="0"/>
                <w:sz w:val="24"/>
                <w:szCs w:val="24"/>
              </w:rPr>
            </w:pPr>
            <w:r w:rsidRPr="00D269C4">
              <w:rPr>
                <w:rFonts w:ascii="Times New Roman" w:hAnsi="Times New Roman"/>
                <w:snapToGrid w:val="0"/>
                <w:sz w:val="24"/>
                <w:szCs w:val="24"/>
              </w:rPr>
              <w:t>Garantinė priežiūra</w:t>
            </w:r>
          </w:p>
        </w:tc>
        <w:tc>
          <w:tcPr>
            <w:tcW w:w="4253" w:type="dxa"/>
          </w:tcPr>
          <w:p w14:paraId="338432F9" w14:textId="77777777" w:rsidR="00D269C4" w:rsidRPr="00D269C4" w:rsidRDefault="00D269C4" w:rsidP="00B11704">
            <w:pPr>
              <w:tabs>
                <w:tab w:val="left" w:pos="313"/>
                <w:tab w:val="left" w:pos="1877"/>
              </w:tabs>
              <w:rPr>
                <w:rFonts w:ascii="Times New Roman" w:hAnsi="Times New Roman"/>
                <w:sz w:val="24"/>
                <w:szCs w:val="24"/>
              </w:rPr>
            </w:pPr>
            <w:r w:rsidRPr="00D269C4">
              <w:rPr>
                <w:rFonts w:ascii="Times New Roman" w:hAnsi="Times New Roman"/>
                <w:sz w:val="24"/>
                <w:szCs w:val="24"/>
              </w:rPr>
              <w:t>Ne mažiau kaip 12 mėnesiai nuo Prekės priėmimo-perdavimo akto pasirašymo dienos.</w:t>
            </w:r>
          </w:p>
        </w:tc>
        <w:tc>
          <w:tcPr>
            <w:tcW w:w="2552" w:type="dxa"/>
          </w:tcPr>
          <w:p w14:paraId="71A43BB8" w14:textId="77777777" w:rsidR="00D269C4" w:rsidRPr="00D269C4" w:rsidRDefault="00D269C4" w:rsidP="00B11704">
            <w:pPr>
              <w:jc w:val="center"/>
              <w:rPr>
                <w:rFonts w:ascii="Times New Roman" w:hAnsi="Times New Roman"/>
                <w:sz w:val="24"/>
                <w:szCs w:val="24"/>
              </w:rPr>
            </w:pPr>
          </w:p>
        </w:tc>
      </w:tr>
      <w:tr w:rsidR="00D269C4" w14:paraId="5C115386" w14:textId="77777777" w:rsidTr="00B11704">
        <w:trPr>
          <w:gridAfter w:val="1"/>
          <w:wAfter w:w="12" w:type="dxa"/>
          <w:trHeight w:val="682"/>
        </w:trPr>
        <w:tc>
          <w:tcPr>
            <w:tcW w:w="704" w:type="dxa"/>
          </w:tcPr>
          <w:p w14:paraId="78932C8E" w14:textId="77777777" w:rsidR="00D269C4" w:rsidRPr="00D269C4" w:rsidRDefault="00D269C4" w:rsidP="00B11704">
            <w:pPr>
              <w:jc w:val="center"/>
              <w:rPr>
                <w:rFonts w:ascii="Times New Roman" w:hAnsi="Times New Roman"/>
                <w:sz w:val="24"/>
                <w:szCs w:val="24"/>
              </w:rPr>
            </w:pPr>
            <w:r w:rsidRPr="00D269C4">
              <w:rPr>
                <w:rFonts w:ascii="Times New Roman" w:hAnsi="Times New Roman"/>
                <w:sz w:val="24"/>
                <w:szCs w:val="24"/>
              </w:rPr>
              <w:t>13</w:t>
            </w:r>
          </w:p>
        </w:tc>
        <w:tc>
          <w:tcPr>
            <w:tcW w:w="2268" w:type="dxa"/>
          </w:tcPr>
          <w:p w14:paraId="41213E52" w14:textId="2ECD9706" w:rsidR="00D269C4" w:rsidRPr="00D269C4" w:rsidRDefault="00D269C4" w:rsidP="00B11704">
            <w:pPr>
              <w:rPr>
                <w:rFonts w:ascii="Times New Roman" w:hAnsi="Times New Roman"/>
                <w:sz w:val="24"/>
                <w:szCs w:val="24"/>
              </w:rPr>
            </w:pPr>
            <w:r w:rsidRPr="00D269C4">
              <w:rPr>
                <w:rFonts w:ascii="Times New Roman" w:hAnsi="Times New Roman"/>
                <w:color w:val="000000"/>
                <w:spacing w:val="-3"/>
                <w:sz w:val="24"/>
                <w:szCs w:val="24"/>
              </w:rPr>
              <w:t>Pristatymo</w:t>
            </w:r>
            <w:r w:rsidR="00EF3991">
              <w:rPr>
                <w:rFonts w:ascii="Times New Roman" w:hAnsi="Times New Roman"/>
                <w:color w:val="000000"/>
                <w:spacing w:val="-3"/>
                <w:sz w:val="24"/>
                <w:szCs w:val="24"/>
              </w:rPr>
              <w:t xml:space="preserve"> ir sumontavimo</w:t>
            </w:r>
            <w:r w:rsidRPr="00D269C4">
              <w:rPr>
                <w:rFonts w:ascii="Times New Roman" w:hAnsi="Times New Roman"/>
                <w:color w:val="000000"/>
                <w:spacing w:val="-3"/>
                <w:sz w:val="24"/>
                <w:szCs w:val="24"/>
              </w:rPr>
              <w:t xml:space="preserve"> terminas nuo sutarties įsigaliojimo (nurodyti mėnesiais)</w:t>
            </w:r>
          </w:p>
        </w:tc>
        <w:tc>
          <w:tcPr>
            <w:tcW w:w="4253" w:type="dxa"/>
          </w:tcPr>
          <w:p w14:paraId="336097A5" w14:textId="6F9783EA" w:rsidR="00D269C4" w:rsidRPr="00D269C4" w:rsidRDefault="00D269C4" w:rsidP="00B11704">
            <w:pPr>
              <w:tabs>
                <w:tab w:val="left" w:pos="313"/>
                <w:tab w:val="left" w:pos="1877"/>
              </w:tabs>
              <w:rPr>
                <w:rFonts w:ascii="Times New Roman" w:hAnsi="Times New Roman"/>
                <w:sz w:val="24"/>
                <w:szCs w:val="24"/>
              </w:rPr>
            </w:pPr>
            <w:r w:rsidRPr="00D269C4">
              <w:rPr>
                <w:rFonts w:ascii="Times New Roman" w:hAnsi="Times New Roman"/>
                <w:color w:val="000000"/>
                <w:spacing w:val="-3"/>
                <w:sz w:val="24"/>
                <w:szCs w:val="24"/>
              </w:rPr>
              <w:t>Tiekėjas nurodo pristatymo</w:t>
            </w:r>
            <w:r w:rsidR="00EF3991">
              <w:rPr>
                <w:rFonts w:ascii="Times New Roman" w:hAnsi="Times New Roman"/>
                <w:color w:val="000000"/>
                <w:spacing w:val="-3"/>
                <w:sz w:val="24"/>
                <w:szCs w:val="24"/>
              </w:rPr>
              <w:t xml:space="preserve"> ir sumontavimo</w:t>
            </w:r>
            <w:r w:rsidRPr="00D269C4">
              <w:rPr>
                <w:rFonts w:ascii="Times New Roman" w:hAnsi="Times New Roman"/>
                <w:color w:val="000000"/>
                <w:spacing w:val="-3"/>
                <w:sz w:val="24"/>
                <w:szCs w:val="24"/>
              </w:rPr>
              <w:t xml:space="preserve"> terminą (maksimalus 6 mėn.)*</w:t>
            </w:r>
          </w:p>
        </w:tc>
        <w:tc>
          <w:tcPr>
            <w:tcW w:w="2552" w:type="dxa"/>
          </w:tcPr>
          <w:p w14:paraId="1BA67633" w14:textId="0B612AAD" w:rsidR="00D269C4" w:rsidRPr="00D269C4" w:rsidRDefault="00D269C4" w:rsidP="00B11704">
            <w:pPr>
              <w:jc w:val="center"/>
              <w:rPr>
                <w:rFonts w:ascii="Times New Roman" w:hAnsi="Times New Roman"/>
                <w:sz w:val="24"/>
                <w:szCs w:val="24"/>
              </w:rPr>
            </w:pPr>
          </w:p>
        </w:tc>
      </w:tr>
    </w:tbl>
    <w:p w14:paraId="1FBE2315" w14:textId="77777777" w:rsidR="00D269C4" w:rsidRPr="004C696B" w:rsidRDefault="00D269C4" w:rsidP="00D269C4">
      <w:pPr>
        <w:jc w:val="both"/>
        <w:rPr>
          <w:rFonts w:ascii="Times New Roman" w:hAnsi="Times New Roman"/>
        </w:rPr>
      </w:pPr>
      <w:r w:rsidRPr="004C696B">
        <w:rPr>
          <w:rFonts w:ascii="Times New Roman" w:hAnsi="Times New Roman"/>
        </w:rPr>
        <w:t>*</w:t>
      </w:r>
      <w:r w:rsidRPr="004C696B">
        <w:rPr>
          <w:rFonts w:ascii="Segoe UI" w:hAnsi="Segoe UI" w:cs="Segoe UI"/>
        </w:rPr>
        <w:t xml:space="preserve"> </w:t>
      </w:r>
      <w:r w:rsidRPr="004C696B">
        <w:rPr>
          <w:rFonts w:ascii="Times New Roman" w:hAnsi="Times New Roman"/>
        </w:rPr>
        <w:t>Vertinant pasiūlymus Tiekėjui gali būti skiriami papildomi balai, kaip nustatyta Pirkimo sąlygų priede „Kokybės kriterijai ir jų vertinimas“.</w:t>
      </w:r>
    </w:p>
    <w:p w14:paraId="7CC063F6" w14:textId="77777777" w:rsidR="00D269C4" w:rsidRDefault="00D269C4" w:rsidP="00D269C4">
      <w:pPr>
        <w:tabs>
          <w:tab w:val="left" w:pos="900"/>
        </w:tabs>
        <w:ind w:right="-64" w:firstLine="720"/>
        <w:jc w:val="both"/>
        <w:rPr>
          <w:rFonts w:ascii="Times New Roman" w:hAnsi="Times New Roman"/>
          <w:sz w:val="24"/>
          <w:szCs w:val="24"/>
        </w:rPr>
      </w:pPr>
    </w:p>
    <w:p w14:paraId="3E73FB25" w14:textId="77777777" w:rsidR="00321EAF" w:rsidRDefault="00321EAF" w:rsidP="00D269C4">
      <w:pPr>
        <w:tabs>
          <w:tab w:val="left" w:pos="900"/>
        </w:tabs>
        <w:ind w:right="-64" w:firstLine="720"/>
        <w:jc w:val="both"/>
        <w:rPr>
          <w:rFonts w:ascii="Times New Roman" w:hAnsi="Times New Roman"/>
          <w:sz w:val="24"/>
          <w:szCs w:val="24"/>
        </w:rPr>
      </w:pPr>
    </w:p>
    <w:p w14:paraId="18BC0FFF" w14:textId="77777777" w:rsidR="00321EAF" w:rsidRDefault="00321EAF" w:rsidP="00D269C4">
      <w:pPr>
        <w:tabs>
          <w:tab w:val="left" w:pos="900"/>
        </w:tabs>
        <w:ind w:right="-64" w:firstLine="720"/>
        <w:jc w:val="both"/>
        <w:rPr>
          <w:rFonts w:ascii="Times New Roman" w:hAnsi="Times New Roman"/>
          <w:sz w:val="24"/>
          <w:szCs w:val="24"/>
        </w:rPr>
      </w:pPr>
    </w:p>
    <w:p w14:paraId="016B4EAB" w14:textId="77777777" w:rsidR="00321EAF" w:rsidRDefault="00321EAF" w:rsidP="00D269C4">
      <w:pPr>
        <w:tabs>
          <w:tab w:val="left" w:pos="900"/>
        </w:tabs>
        <w:ind w:right="-64" w:firstLine="720"/>
        <w:jc w:val="both"/>
        <w:rPr>
          <w:rFonts w:ascii="Times New Roman" w:hAnsi="Times New Roman"/>
          <w:sz w:val="24"/>
          <w:szCs w:val="24"/>
        </w:rPr>
      </w:pPr>
    </w:p>
    <w:p w14:paraId="2F7A83CA" w14:textId="77777777" w:rsidR="00321EAF" w:rsidRDefault="00321EAF" w:rsidP="00D269C4">
      <w:pPr>
        <w:tabs>
          <w:tab w:val="left" w:pos="900"/>
        </w:tabs>
        <w:ind w:right="-64" w:firstLine="720"/>
        <w:jc w:val="both"/>
        <w:rPr>
          <w:rFonts w:ascii="Times New Roman" w:hAnsi="Times New Roman"/>
          <w:sz w:val="24"/>
          <w:szCs w:val="24"/>
        </w:rPr>
      </w:pPr>
    </w:p>
    <w:p w14:paraId="3ADF860C" w14:textId="77777777" w:rsidR="00D269C4" w:rsidRDefault="00D269C4" w:rsidP="00D269C4">
      <w:pPr>
        <w:tabs>
          <w:tab w:val="left" w:pos="900"/>
        </w:tabs>
        <w:ind w:right="-64" w:firstLine="720"/>
        <w:jc w:val="both"/>
        <w:rPr>
          <w:rFonts w:ascii="Times New Roman" w:hAnsi="Times New Roman"/>
          <w:sz w:val="24"/>
          <w:szCs w:val="24"/>
        </w:rPr>
      </w:pPr>
    </w:p>
    <w:p w14:paraId="5498C449" w14:textId="77777777" w:rsidR="00D269C4" w:rsidRDefault="00D269C4" w:rsidP="00D269C4">
      <w:pPr>
        <w:tabs>
          <w:tab w:val="left" w:pos="900"/>
        </w:tabs>
        <w:ind w:right="-64" w:firstLine="720"/>
        <w:jc w:val="both"/>
        <w:rPr>
          <w:rFonts w:ascii="Times New Roman" w:hAnsi="Times New Roman"/>
          <w:sz w:val="24"/>
          <w:szCs w:val="24"/>
        </w:rPr>
      </w:pPr>
    </w:p>
    <w:p w14:paraId="6D7D48C7" w14:textId="77777777" w:rsidR="00D269C4" w:rsidRDefault="00D269C4" w:rsidP="00D269C4">
      <w:pPr>
        <w:tabs>
          <w:tab w:val="left" w:pos="900"/>
        </w:tabs>
        <w:ind w:right="-64" w:firstLine="720"/>
        <w:jc w:val="both"/>
        <w:rPr>
          <w:rFonts w:ascii="Times New Roman" w:hAnsi="Times New Roman"/>
          <w:sz w:val="24"/>
          <w:szCs w:val="24"/>
        </w:rPr>
      </w:pPr>
    </w:p>
    <w:p w14:paraId="012EF999" w14:textId="77777777" w:rsidR="00D269C4" w:rsidRDefault="00D269C4" w:rsidP="00D269C4">
      <w:pPr>
        <w:tabs>
          <w:tab w:val="left" w:pos="900"/>
        </w:tabs>
        <w:ind w:right="-64" w:firstLine="720"/>
        <w:jc w:val="both"/>
        <w:rPr>
          <w:rFonts w:ascii="Times New Roman" w:hAnsi="Times New Roman"/>
          <w:sz w:val="24"/>
          <w:szCs w:val="24"/>
        </w:rPr>
      </w:pPr>
    </w:p>
    <w:p w14:paraId="21136C5A" w14:textId="77777777" w:rsidR="00D269C4" w:rsidRDefault="00D269C4" w:rsidP="00D269C4">
      <w:pPr>
        <w:tabs>
          <w:tab w:val="left" w:pos="900"/>
        </w:tabs>
        <w:ind w:right="-64" w:firstLine="720"/>
        <w:jc w:val="both"/>
        <w:rPr>
          <w:rFonts w:ascii="Times New Roman" w:hAnsi="Times New Roman"/>
          <w:sz w:val="24"/>
          <w:szCs w:val="24"/>
        </w:rPr>
      </w:pPr>
    </w:p>
    <w:p w14:paraId="3CF2B937" w14:textId="77777777" w:rsidR="00D269C4" w:rsidRDefault="00D269C4" w:rsidP="00D269C4">
      <w:pPr>
        <w:tabs>
          <w:tab w:val="left" w:pos="900"/>
        </w:tabs>
        <w:ind w:right="-64" w:firstLine="720"/>
        <w:jc w:val="both"/>
        <w:rPr>
          <w:rFonts w:ascii="Times New Roman" w:hAnsi="Times New Roman"/>
          <w:sz w:val="24"/>
          <w:szCs w:val="24"/>
        </w:rPr>
      </w:pPr>
    </w:p>
    <w:p w14:paraId="25417A3B" w14:textId="77777777" w:rsidR="00D269C4" w:rsidRDefault="00D269C4" w:rsidP="00D269C4">
      <w:pPr>
        <w:tabs>
          <w:tab w:val="left" w:pos="900"/>
        </w:tabs>
        <w:ind w:right="-64" w:firstLine="720"/>
        <w:jc w:val="both"/>
        <w:rPr>
          <w:rFonts w:ascii="Times New Roman" w:hAnsi="Times New Roman"/>
          <w:sz w:val="24"/>
          <w:szCs w:val="24"/>
        </w:rPr>
      </w:pPr>
    </w:p>
    <w:p w14:paraId="44834B17" w14:textId="77777777" w:rsidR="00D269C4" w:rsidRDefault="00D269C4" w:rsidP="00D269C4">
      <w:pPr>
        <w:tabs>
          <w:tab w:val="left" w:pos="900"/>
        </w:tabs>
        <w:ind w:right="-64" w:firstLine="720"/>
        <w:jc w:val="both"/>
        <w:rPr>
          <w:rFonts w:ascii="Times New Roman" w:hAnsi="Times New Roman"/>
          <w:sz w:val="24"/>
          <w:szCs w:val="24"/>
        </w:rPr>
      </w:pPr>
    </w:p>
    <w:p w14:paraId="081361FB" w14:textId="77777777" w:rsidR="00D269C4" w:rsidRPr="00D269C4" w:rsidRDefault="00D269C4" w:rsidP="00D269C4">
      <w:pPr>
        <w:tabs>
          <w:tab w:val="left" w:pos="900"/>
        </w:tabs>
        <w:ind w:right="-64" w:firstLine="720"/>
        <w:jc w:val="both"/>
        <w:rPr>
          <w:rFonts w:ascii="Times New Roman" w:hAnsi="Times New Roman"/>
          <w:sz w:val="24"/>
          <w:szCs w:val="24"/>
        </w:rPr>
      </w:pPr>
    </w:p>
    <w:p w14:paraId="4FEBF957" w14:textId="77777777" w:rsidR="00D269C4" w:rsidRDefault="00D269C4" w:rsidP="004F6109">
      <w:pPr>
        <w:keepNext/>
        <w:keepLines/>
        <w:spacing w:before="80" w:after="0" w:line="240" w:lineRule="auto"/>
        <w:ind w:firstLine="697"/>
        <w:jc w:val="right"/>
        <w:outlineLvl w:val="2"/>
        <w:rPr>
          <w:rFonts w:ascii="Times New Roman" w:eastAsia="Times New Roman" w:hAnsi="Times New Roman"/>
          <w:sz w:val="20"/>
          <w:szCs w:val="20"/>
          <w:lang w:eastAsia="lt-LT"/>
        </w:rPr>
      </w:pPr>
    </w:p>
    <w:p w14:paraId="271B5CFD" w14:textId="77777777" w:rsidR="00F9039A" w:rsidRDefault="00F9039A" w:rsidP="004F6109">
      <w:pPr>
        <w:keepNext/>
        <w:keepLines/>
        <w:spacing w:before="80" w:after="0" w:line="240" w:lineRule="auto"/>
        <w:ind w:firstLine="697"/>
        <w:jc w:val="right"/>
        <w:outlineLvl w:val="2"/>
        <w:rPr>
          <w:rFonts w:ascii="Times New Roman" w:eastAsia="Times New Roman" w:hAnsi="Times New Roman"/>
          <w:sz w:val="20"/>
          <w:szCs w:val="20"/>
          <w:lang w:eastAsia="lt-LT"/>
        </w:rPr>
      </w:pPr>
    </w:p>
    <w:p w14:paraId="0D75B2A5" w14:textId="77777777" w:rsidR="00F9039A" w:rsidRDefault="00F9039A" w:rsidP="004F6109">
      <w:pPr>
        <w:keepNext/>
        <w:keepLines/>
        <w:spacing w:before="80" w:after="0" w:line="240" w:lineRule="auto"/>
        <w:ind w:firstLine="697"/>
        <w:jc w:val="right"/>
        <w:outlineLvl w:val="2"/>
        <w:rPr>
          <w:rFonts w:ascii="Times New Roman" w:eastAsia="Times New Roman" w:hAnsi="Times New Roman"/>
          <w:sz w:val="20"/>
          <w:szCs w:val="20"/>
          <w:lang w:eastAsia="lt-LT"/>
        </w:rPr>
      </w:pPr>
    </w:p>
    <w:p w14:paraId="2C402FFB" w14:textId="5FCB1872" w:rsidR="004F6109" w:rsidRPr="004F6109" w:rsidRDefault="004F6109" w:rsidP="004F6109">
      <w:pPr>
        <w:keepNext/>
        <w:keepLines/>
        <w:spacing w:before="80" w:after="0" w:line="240" w:lineRule="auto"/>
        <w:ind w:firstLine="697"/>
        <w:jc w:val="right"/>
        <w:outlineLvl w:val="2"/>
        <w:rPr>
          <w:rFonts w:ascii="Times New Roman" w:eastAsia="Times New Roman" w:hAnsi="Times New Roman"/>
          <w:sz w:val="20"/>
          <w:szCs w:val="20"/>
          <w:lang w:eastAsia="lt-LT"/>
        </w:rPr>
      </w:pPr>
      <w:r w:rsidRPr="004F6109">
        <w:rPr>
          <w:rFonts w:ascii="Times New Roman" w:eastAsia="Times New Roman" w:hAnsi="Times New Roman"/>
          <w:sz w:val="20"/>
          <w:szCs w:val="20"/>
          <w:lang w:eastAsia="lt-LT"/>
        </w:rPr>
        <w:t xml:space="preserve">Pirkimo sąlygų </w:t>
      </w:r>
      <w:r w:rsidRPr="00A30FAB">
        <w:rPr>
          <w:rFonts w:ascii="Times New Roman" w:eastAsia="Times New Roman" w:hAnsi="Times New Roman"/>
          <w:sz w:val="20"/>
          <w:szCs w:val="20"/>
          <w:lang w:eastAsia="lt-LT"/>
        </w:rPr>
        <w:t>2</w:t>
      </w:r>
      <w:r w:rsidRPr="004F6109">
        <w:rPr>
          <w:rFonts w:ascii="Times New Roman" w:eastAsia="Times New Roman" w:hAnsi="Times New Roman"/>
          <w:sz w:val="20"/>
          <w:szCs w:val="20"/>
          <w:lang w:eastAsia="lt-LT"/>
        </w:rPr>
        <w:t xml:space="preserve"> priedas „Pasiūlymo forma“</w:t>
      </w:r>
      <w:bookmarkEnd w:id="24"/>
    </w:p>
    <w:bookmarkEnd w:id="25"/>
    <w:bookmarkEnd w:id="26"/>
    <w:bookmarkEnd w:id="27"/>
    <w:bookmarkEnd w:id="28"/>
    <w:bookmarkEnd w:id="29"/>
    <w:bookmarkEnd w:id="30"/>
    <w:p w14:paraId="357D76FE" w14:textId="77777777" w:rsidR="004F6109" w:rsidRPr="004F6109" w:rsidRDefault="004F6109" w:rsidP="004F6109">
      <w:pPr>
        <w:spacing w:after="0" w:line="300" w:lineRule="auto"/>
        <w:ind w:firstLine="697"/>
        <w:jc w:val="both"/>
        <w:rPr>
          <w:rFonts w:ascii="Times New Roman" w:eastAsia="Times New Roman" w:hAnsi="Times New Roman"/>
          <w:b/>
          <w:bCs/>
          <w:smallCaps/>
          <w:sz w:val="24"/>
          <w:szCs w:val="24"/>
          <w:lang w:eastAsia="lt-LT"/>
        </w:rPr>
      </w:pPr>
    </w:p>
    <w:p w14:paraId="294ABAB4" w14:textId="77777777" w:rsidR="004F6109" w:rsidRPr="004F6109" w:rsidRDefault="004F6109" w:rsidP="004F6109">
      <w:pPr>
        <w:spacing w:after="0" w:line="240" w:lineRule="auto"/>
        <w:jc w:val="center"/>
        <w:rPr>
          <w:rFonts w:ascii="Times New Roman" w:eastAsia="Times New Roman" w:hAnsi="Times New Roman"/>
          <w:b/>
          <w:sz w:val="24"/>
          <w:szCs w:val="24"/>
          <w:lang w:eastAsia="lt-LT"/>
        </w:rPr>
      </w:pPr>
      <w:r w:rsidRPr="004F6109">
        <w:rPr>
          <w:rFonts w:ascii="Times New Roman" w:eastAsia="Times New Roman" w:hAnsi="Times New Roman"/>
          <w:b/>
          <w:sz w:val="24"/>
          <w:szCs w:val="24"/>
          <w:lang w:eastAsia="lt-LT"/>
        </w:rPr>
        <w:lastRenderedPageBreak/>
        <w:t xml:space="preserve">PASIŪLYMAS </w:t>
      </w:r>
    </w:p>
    <w:p w14:paraId="32E9495C" w14:textId="2FF0F733" w:rsidR="004F6109" w:rsidRPr="004F6109" w:rsidRDefault="004F6109" w:rsidP="004F6109">
      <w:pPr>
        <w:spacing w:after="0" w:line="240" w:lineRule="auto"/>
        <w:jc w:val="center"/>
        <w:rPr>
          <w:rFonts w:ascii="Times New Roman" w:eastAsia="Times New Roman" w:hAnsi="Times New Roman"/>
          <w:b/>
          <w:sz w:val="24"/>
          <w:szCs w:val="24"/>
          <w:lang w:eastAsia="lt-LT"/>
        </w:rPr>
      </w:pPr>
      <w:r w:rsidRPr="004F6109">
        <w:rPr>
          <w:rFonts w:ascii="Times New Roman" w:eastAsia="Times New Roman" w:hAnsi="Times New Roman"/>
          <w:b/>
          <w:sz w:val="24"/>
          <w:szCs w:val="24"/>
          <w:lang w:eastAsia="lt-LT"/>
        </w:rPr>
        <w:t xml:space="preserve">DĖL </w:t>
      </w:r>
      <w:r w:rsidRPr="004F6109">
        <w:rPr>
          <w:rFonts w:ascii="Times New Roman" w:eastAsia="Times New Roman" w:hAnsi="Times New Roman"/>
          <w:b/>
          <w:bCs/>
          <w:iCs/>
          <w:sz w:val="24"/>
          <w:szCs w:val="24"/>
          <w:lang w:eastAsia="lt-LT"/>
        </w:rPr>
        <w:t>VIEŠOJO PIRKIMO</w:t>
      </w:r>
      <w:r w:rsidRPr="004F6109">
        <w:rPr>
          <w:rFonts w:ascii="Times New Roman" w:eastAsia="Times New Roman" w:hAnsi="Times New Roman"/>
          <w:i/>
          <w:sz w:val="24"/>
          <w:szCs w:val="24"/>
          <w:lang w:eastAsia="lt-LT"/>
        </w:rPr>
        <w:t xml:space="preserve"> </w:t>
      </w:r>
      <w:r w:rsidRPr="004F6109">
        <w:rPr>
          <w:rFonts w:ascii="Times New Roman" w:eastAsia="Times New Roman" w:hAnsi="Times New Roman"/>
          <w:b/>
          <w:bCs/>
          <w:iCs/>
          <w:sz w:val="24"/>
          <w:szCs w:val="24"/>
          <w:lang w:eastAsia="lt-LT"/>
        </w:rPr>
        <w:t>„</w:t>
      </w:r>
      <w:r w:rsidR="00A235EA" w:rsidRPr="00A235EA">
        <w:rPr>
          <w:rFonts w:ascii="Times New Roman" w:eastAsia="Times New Roman" w:hAnsi="Times New Roman"/>
          <w:b/>
          <w:sz w:val="24"/>
          <w:szCs w:val="24"/>
          <w:lang w:eastAsia="lt-LT"/>
        </w:rPr>
        <w:t>POLIELEKTROLITO (FLOKULIANTO) PARUOŠIMO, SKIEDIMO IR DOZAVIMO SISTEMA</w:t>
      </w:r>
      <w:r w:rsidR="00A235EA" w:rsidRPr="004F6109">
        <w:rPr>
          <w:rFonts w:ascii="Times New Roman" w:eastAsia="Times New Roman" w:hAnsi="Times New Roman"/>
          <w:b/>
          <w:sz w:val="24"/>
          <w:szCs w:val="24"/>
          <w:lang w:eastAsia="lt-LT"/>
        </w:rPr>
        <w:t>“</w:t>
      </w:r>
    </w:p>
    <w:p w14:paraId="3AB00A37" w14:textId="77777777" w:rsidR="004F6109" w:rsidRPr="004F6109" w:rsidRDefault="004F6109" w:rsidP="004F6109">
      <w:pPr>
        <w:spacing w:after="0" w:line="240" w:lineRule="auto"/>
        <w:jc w:val="center"/>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____________________</w:t>
      </w:r>
    </w:p>
    <w:p w14:paraId="0E84B7E0" w14:textId="77777777" w:rsidR="004F6109" w:rsidRPr="004F6109" w:rsidRDefault="004F6109" w:rsidP="004F6109">
      <w:pPr>
        <w:spacing w:after="0" w:line="240" w:lineRule="auto"/>
        <w:jc w:val="center"/>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(Data)</w:t>
      </w:r>
    </w:p>
    <w:p w14:paraId="148EC254" w14:textId="77777777" w:rsidR="004F6109" w:rsidRPr="004F6109" w:rsidRDefault="004F6109" w:rsidP="004F6109">
      <w:pPr>
        <w:spacing w:after="0" w:line="240" w:lineRule="auto"/>
        <w:jc w:val="center"/>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____________________</w:t>
      </w:r>
    </w:p>
    <w:p w14:paraId="43C1BB99" w14:textId="77777777" w:rsidR="004F6109" w:rsidRPr="004F6109" w:rsidRDefault="004F6109" w:rsidP="004F6109">
      <w:pPr>
        <w:spacing w:after="0" w:line="240" w:lineRule="auto"/>
        <w:jc w:val="center"/>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(Vieta)</w:t>
      </w:r>
    </w:p>
    <w:p w14:paraId="7A46C76D" w14:textId="77777777" w:rsidR="004F6109" w:rsidRPr="004F6109" w:rsidRDefault="004F6109" w:rsidP="004F6109">
      <w:pPr>
        <w:spacing w:after="0" w:line="240" w:lineRule="auto"/>
        <w:rPr>
          <w:rFonts w:ascii="Times New Roman" w:eastAsia="Times New Roman" w:hAnsi="Times New Roman"/>
          <w:sz w:val="21"/>
          <w:szCs w:val="21"/>
          <w:lang w:eastAsia="lt-LT"/>
        </w:rPr>
      </w:pPr>
    </w:p>
    <w:p w14:paraId="085DA18E" w14:textId="77777777" w:rsidR="004F6109" w:rsidRPr="004F6109" w:rsidRDefault="004F6109" w:rsidP="004F6109">
      <w:pPr>
        <w:numPr>
          <w:ilvl w:val="0"/>
          <w:numId w:val="90"/>
        </w:numPr>
        <w:spacing w:after="160" w:line="240" w:lineRule="auto"/>
        <w:contextualSpacing/>
        <w:jc w:val="center"/>
        <w:rPr>
          <w:rFonts w:ascii="Times New Roman" w:eastAsia="Times New Roman" w:hAnsi="Times New Roman"/>
          <w:b/>
          <w:sz w:val="21"/>
          <w:szCs w:val="21"/>
          <w:lang w:eastAsia="lt-LT"/>
        </w:rPr>
      </w:pPr>
      <w:r w:rsidRPr="004F6109">
        <w:rPr>
          <w:rFonts w:ascii="Times New Roman" w:eastAsia="Times New Roman" w:hAnsi="Times New Roman"/>
          <w:b/>
          <w:sz w:val="21"/>
          <w:szCs w:val="21"/>
          <w:lang w:eastAsia="lt-LT"/>
        </w:rPr>
        <w:t>INFORMACIJA APIE TIEKĖJĄ (ŪKIO SUBJEKTŲ GRUPĖS NARIUS)</w:t>
      </w:r>
    </w:p>
    <w:p w14:paraId="0B0B68EE" w14:textId="77777777" w:rsidR="004F6109" w:rsidRPr="004F6109" w:rsidRDefault="004F6109" w:rsidP="004F6109">
      <w:pPr>
        <w:spacing w:after="0" w:line="240" w:lineRule="auto"/>
        <w:ind w:left="1080"/>
        <w:contextualSpacing/>
        <w:rPr>
          <w:rFonts w:ascii="Times New Roman" w:eastAsia="Times New Roman" w:hAnsi="Times New Roman"/>
          <w:b/>
          <w:sz w:val="21"/>
          <w:szCs w:val="21"/>
          <w:lang w:eastAsia="lt-LT"/>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4F6109" w:rsidRPr="004F6109" w14:paraId="1115D33A" w14:textId="77777777" w:rsidTr="00E9507E">
        <w:tc>
          <w:tcPr>
            <w:tcW w:w="4928" w:type="dxa"/>
            <w:hideMark/>
          </w:tcPr>
          <w:p w14:paraId="4FC5299C"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Tiekėjo pavadinimas (jeigu dalyvauja ūkio subjektų grupė, surašomi visų grupės partnerių pavadinimai ir nurodoma, kuris grupės partneris yra atstovaujantis ūkio subjektų grupei)</w:t>
            </w:r>
          </w:p>
        </w:tc>
        <w:tc>
          <w:tcPr>
            <w:tcW w:w="4565" w:type="dxa"/>
          </w:tcPr>
          <w:p w14:paraId="59DA1385"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p w14:paraId="1E2BCAF5"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01D17354" w14:textId="77777777" w:rsidTr="00E9507E">
        <w:tc>
          <w:tcPr>
            <w:tcW w:w="4928" w:type="dxa"/>
            <w:hideMark/>
          </w:tcPr>
          <w:p w14:paraId="0D5510B8"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Tiekėjo adresas (jeigu dalyvauja ūkio subjektų grupė, surašomi visų grupės partnerių adresai)</w:t>
            </w:r>
          </w:p>
        </w:tc>
        <w:tc>
          <w:tcPr>
            <w:tcW w:w="4565" w:type="dxa"/>
          </w:tcPr>
          <w:p w14:paraId="136F229C"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p w14:paraId="298F8441"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4ED6CA94" w14:textId="77777777" w:rsidTr="00E9507E">
        <w:tc>
          <w:tcPr>
            <w:tcW w:w="4928" w:type="dxa"/>
            <w:hideMark/>
          </w:tcPr>
          <w:p w14:paraId="5B421C74"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Tiekėjo kodas (jeigu dalyvauja ūkio subjektų grupė, surašomi visų grupės partnerių kodai)</w:t>
            </w:r>
          </w:p>
        </w:tc>
        <w:tc>
          <w:tcPr>
            <w:tcW w:w="4565" w:type="dxa"/>
          </w:tcPr>
          <w:p w14:paraId="124A7E2A"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22466317" w14:textId="77777777" w:rsidTr="00E9507E">
        <w:tc>
          <w:tcPr>
            <w:tcW w:w="4928" w:type="dxa"/>
            <w:hideMark/>
          </w:tcPr>
          <w:p w14:paraId="212667E2"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Asmens, pasirašiusio pasiūlymą saugiu elektroniniu parašu, vardas, pavardė, pareigos</w:t>
            </w:r>
          </w:p>
        </w:tc>
        <w:tc>
          <w:tcPr>
            <w:tcW w:w="4565" w:type="dxa"/>
          </w:tcPr>
          <w:p w14:paraId="596C13F4"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64A38AA7" w14:textId="77777777" w:rsidTr="00E9507E">
        <w:tc>
          <w:tcPr>
            <w:tcW w:w="4928" w:type="dxa"/>
            <w:hideMark/>
          </w:tcPr>
          <w:p w14:paraId="01542EF8"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Telefono numeris</w:t>
            </w:r>
          </w:p>
        </w:tc>
        <w:tc>
          <w:tcPr>
            <w:tcW w:w="4565" w:type="dxa"/>
          </w:tcPr>
          <w:p w14:paraId="159A89C2"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1B0F5FD7" w14:textId="77777777" w:rsidTr="00E9507E">
        <w:tc>
          <w:tcPr>
            <w:tcW w:w="4928" w:type="dxa"/>
            <w:hideMark/>
          </w:tcPr>
          <w:p w14:paraId="710B1054"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El. pašto adresas</w:t>
            </w:r>
          </w:p>
        </w:tc>
        <w:tc>
          <w:tcPr>
            <w:tcW w:w="4565" w:type="dxa"/>
          </w:tcPr>
          <w:p w14:paraId="507E5F00"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bl>
    <w:p w14:paraId="37DC709B" w14:textId="77777777" w:rsidR="004F6109" w:rsidRPr="004F6109" w:rsidRDefault="004F6109" w:rsidP="004F6109">
      <w:pPr>
        <w:spacing w:after="0" w:line="240" w:lineRule="auto"/>
        <w:jc w:val="both"/>
        <w:rPr>
          <w:rFonts w:ascii="Times New Roman" w:eastAsia="Times New Roman" w:hAnsi="Times New Roman"/>
          <w:i/>
          <w:iCs/>
          <w:sz w:val="21"/>
          <w:szCs w:val="21"/>
          <w:lang w:eastAsia="lt-LT"/>
        </w:rPr>
      </w:pPr>
      <w:r w:rsidRPr="004F6109">
        <w:rPr>
          <w:rFonts w:ascii="Times New Roman" w:eastAsia="Times New Roman" w:hAnsi="Times New Roman"/>
          <w:i/>
          <w:iCs/>
          <w:sz w:val="21"/>
          <w:szCs w:val="21"/>
          <w:lang w:eastAsia="lt-LT"/>
        </w:rPr>
        <w:t>Pastaba: subtiekėjai ir ūkio subjektai, kurių pajėgumais remiamasi, nelaikomi ūkio subjektų grupės nariais.</w:t>
      </w:r>
    </w:p>
    <w:p w14:paraId="1ED8B850" w14:textId="77777777" w:rsidR="004F6109" w:rsidRPr="004F6109" w:rsidRDefault="004F6109" w:rsidP="004F6109">
      <w:pPr>
        <w:spacing w:after="0" w:line="240" w:lineRule="auto"/>
        <w:jc w:val="both"/>
        <w:rPr>
          <w:rFonts w:ascii="Times New Roman" w:eastAsia="Times New Roman" w:hAnsi="Times New Roman"/>
          <w:i/>
          <w:iCs/>
          <w:sz w:val="21"/>
          <w:szCs w:val="21"/>
          <w:lang w:eastAsia="lt-LT"/>
        </w:rPr>
      </w:pPr>
    </w:p>
    <w:p w14:paraId="7B238BE8" w14:textId="6D146CC7" w:rsidR="004F6109" w:rsidRPr="004F6109" w:rsidRDefault="004F6109" w:rsidP="004F6109">
      <w:pPr>
        <w:numPr>
          <w:ilvl w:val="0"/>
          <w:numId w:val="90"/>
        </w:numPr>
        <w:spacing w:after="160" w:line="240" w:lineRule="auto"/>
        <w:contextualSpacing/>
        <w:jc w:val="center"/>
        <w:rPr>
          <w:rFonts w:ascii="Times New Roman" w:eastAsia="Times New Roman" w:hAnsi="Times New Roman"/>
          <w:b/>
          <w:bCs/>
          <w:sz w:val="21"/>
          <w:szCs w:val="21"/>
          <w:lang w:eastAsia="lt-LT"/>
        </w:rPr>
      </w:pPr>
      <w:bookmarkStart w:id="31" w:name="_Toc115962074"/>
      <w:bookmarkStart w:id="32" w:name="_Toc115962191"/>
      <w:bookmarkStart w:id="33" w:name="_Toc115963816"/>
      <w:bookmarkStart w:id="34" w:name="_Toc115964415"/>
      <w:bookmarkStart w:id="35" w:name="_Toc115964544"/>
      <w:bookmarkStart w:id="36" w:name="_Toc118451232"/>
      <w:bookmarkStart w:id="37" w:name="_Toc118451301"/>
      <w:bookmarkStart w:id="38" w:name="_Toc126242541"/>
      <w:bookmarkStart w:id="39" w:name="_Toc131156231"/>
      <w:bookmarkStart w:id="40" w:name="_Toc133491396"/>
      <w:bookmarkStart w:id="41" w:name="_Toc135297229"/>
      <w:bookmarkStart w:id="42" w:name="_Hlk77171628"/>
      <w:r w:rsidRPr="004F6109">
        <w:rPr>
          <w:rFonts w:ascii="Times New Roman" w:eastAsia="Times New Roman" w:hAnsi="Times New Roman"/>
          <w:b/>
          <w:bCs/>
          <w:sz w:val="21"/>
          <w:szCs w:val="21"/>
          <w:lang w:eastAsia="lt-LT"/>
        </w:rPr>
        <w:t>INFORMACIJA APIE ŪKIO SUBJEKTUS, KURIŲ PAJĖGUMAIS REMIAMASI, SUBTIEKĖJUS</w:t>
      </w:r>
      <w:bookmarkEnd w:id="31"/>
      <w:bookmarkEnd w:id="32"/>
      <w:bookmarkEnd w:id="33"/>
      <w:bookmarkEnd w:id="34"/>
      <w:bookmarkEnd w:id="35"/>
      <w:bookmarkEnd w:id="36"/>
      <w:bookmarkEnd w:id="37"/>
      <w:bookmarkEnd w:id="38"/>
      <w:bookmarkEnd w:id="39"/>
      <w:bookmarkEnd w:id="40"/>
      <w:bookmarkEnd w:id="41"/>
    </w:p>
    <w:p w14:paraId="1DBB41FD" w14:textId="77777777" w:rsidR="004F6109" w:rsidRPr="004F6109" w:rsidRDefault="004F6109" w:rsidP="004F6109">
      <w:pPr>
        <w:spacing w:after="0" w:line="240" w:lineRule="auto"/>
        <w:ind w:left="1080"/>
        <w:contextualSpacing/>
        <w:rPr>
          <w:rFonts w:ascii="Times New Roman" w:eastAsia="Times New Roman" w:hAnsi="Times New Roman"/>
          <w:b/>
          <w:bCs/>
          <w:sz w:val="21"/>
          <w:szCs w:val="21"/>
          <w:lang w:eastAsia="lt-LT"/>
        </w:rPr>
      </w:pPr>
    </w:p>
    <w:bookmarkEnd w:id="42"/>
    <w:p w14:paraId="33DF4062" w14:textId="4AC88060"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 xml:space="preserve">Tiekėjas pasiūlyme privalo išviešinti ūkio subjektus, kurių pajėgumais remiasi, </w:t>
      </w:r>
      <w:r w:rsidR="00814EF8" w:rsidRPr="00A30FAB">
        <w:rPr>
          <w:rFonts w:ascii="Times New Roman" w:eastAsia="Times New Roman" w:hAnsi="Times New Roman"/>
          <w:sz w:val="21"/>
          <w:szCs w:val="21"/>
          <w:lang w:eastAsia="lt-LT"/>
        </w:rPr>
        <w:t xml:space="preserve">ir , jeigu yra žinomi, </w:t>
      </w:r>
      <w:r w:rsidRPr="004F6109">
        <w:rPr>
          <w:rFonts w:ascii="Times New Roman" w:eastAsia="Times New Roman" w:hAnsi="Times New Roman"/>
          <w:sz w:val="21"/>
          <w:szCs w:val="21"/>
          <w:lang w:eastAsia="lt-LT"/>
        </w:rPr>
        <w:t>subtiekėjus.</w:t>
      </w:r>
    </w:p>
    <w:p w14:paraId="16B5AF4B"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4F6109" w:rsidRPr="004F6109" w14:paraId="22341C0B" w14:textId="77777777" w:rsidTr="00E9507E">
        <w:tc>
          <w:tcPr>
            <w:tcW w:w="4957" w:type="dxa"/>
            <w:hideMark/>
          </w:tcPr>
          <w:p w14:paraId="531292DB"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b/>
                <w:bCs/>
                <w:sz w:val="21"/>
                <w:szCs w:val="21"/>
                <w:lang w:eastAsia="lt-LT"/>
              </w:rPr>
              <w:t>Ūkio subjekto (ų), kurio (-</w:t>
            </w:r>
            <w:proofErr w:type="spellStart"/>
            <w:r w:rsidRPr="004F6109">
              <w:rPr>
                <w:rFonts w:ascii="Times New Roman" w:eastAsia="Times New Roman" w:hAnsi="Times New Roman"/>
                <w:b/>
                <w:bCs/>
                <w:sz w:val="21"/>
                <w:szCs w:val="21"/>
                <w:lang w:eastAsia="lt-LT"/>
              </w:rPr>
              <w:t>ių</w:t>
            </w:r>
            <w:proofErr w:type="spellEnd"/>
            <w:r w:rsidRPr="004F6109">
              <w:rPr>
                <w:rFonts w:ascii="Times New Roman" w:eastAsia="Times New Roman" w:hAnsi="Times New Roman"/>
                <w:b/>
                <w:bCs/>
                <w:sz w:val="21"/>
                <w:szCs w:val="21"/>
                <w:lang w:eastAsia="lt-LT"/>
              </w:rPr>
              <w:t>) pajėgumais remiamasi</w:t>
            </w:r>
            <w:r w:rsidRPr="004F6109">
              <w:rPr>
                <w:rFonts w:ascii="Times New Roman" w:eastAsia="Times New Roman" w:hAnsi="Times New Roman"/>
                <w:sz w:val="21"/>
                <w:szCs w:val="21"/>
                <w:lang w:eastAsia="lt-LT"/>
              </w:rPr>
              <w:t>, (toliau – ūkio subjekto) pavadinimas (-ai)</w:t>
            </w:r>
          </w:p>
        </w:tc>
        <w:tc>
          <w:tcPr>
            <w:tcW w:w="4536" w:type="dxa"/>
          </w:tcPr>
          <w:p w14:paraId="0A98C7C2"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7FAA8E5F" w14:textId="77777777" w:rsidTr="00E9507E">
        <w:tc>
          <w:tcPr>
            <w:tcW w:w="4957" w:type="dxa"/>
            <w:hideMark/>
          </w:tcPr>
          <w:p w14:paraId="44249F2C"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Ūkio subjekto (-ų), adresas (-ai)</w:t>
            </w:r>
          </w:p>
        </w:tc>
        <w:tc>
          <w:tcPr>
            <w:tcW w:w="4536" w:type="dxa"/>
          </w:tcPr>
          <w:p w14:paraId="4BFB3845"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3774E6CE" w14:textId="77777777" w:rsidTr="00E9507E">
        <w:tc>
          <w:tcPr>
            <w:tcW w:w="4957" w:type="dxa"/>
            <w:hideMark/>
          </w:tcPr>
          <w:p w14:paraId="4D24D483"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Ūkio subjekto (-ų) kodas (-ai)</w:t>
            </w:r>
          </w:p>
        </w:tc>
        <w:tc>
          <w:tcPr>
            <w:tcW w:w="4536" w:type="dxa"/>
          </w:tcPr>
          <w:p w14:paraId="18F98520"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52CA898C" w14:textId="77777777" w:rsidTr="00E9507E">
        <w:tc>
          <w:tcPr>
            <w:tcW w:w="4957" w:type="dxa"/>
            <w:hideMark/>
          </w:tcPr>
          <w:p w14:paraId="1AC73FEF"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Įsipareigojimų dalis (nurodant konkrečius pagal pirkimo sutartį prisiimamus įsipareigojimus), kuriai ketinama pasitelkti ūkio subjektą (-</w:t>
            </w:r>
            <w:proofErr w:type="spellStart"/>
            <w:r w:rsidRPr="004F6109">
              <w:rPr>
                <w:rFonts w:ascii="Times New Roman" w:eastAsia="Times New Roman" w:hAnsi="Times New Roman"/>
                <w:sz w:val="21"/>
                <w:szCs w:val="21"/>
                <w:lang w:eastAsia="lt-LT"/>
              </w:rPr>
              <w:t>us</w:t>
            </w:r>
            <w:proofErr w:type="spellEnd"/>
            <w:r w:rsidRPr="004F6109">
              <w:rPr>
                <w:rFonts w:ascii="Times New Roman" w:eastAsia="Times New Roman" w:hAnsi="Times New Roman"/>
                <w:sz w:val="21"/>
                <w:szCs w:val="21"/>
                <w:lang w:eastAsia="lt-LT"/>
              </w:rPr>
              <w:t>), ir procentinė dalis nuo pasiūlymo kainos</w:t>
            </w:r>
          </w:p>
        </w:tc>
        <w:tc>
          <w:tcPr>
            <w:tcW w:w="4536" w:type="dxa"/>
          </w:tcPr>
          <w:p w14:paraId="68EC7828"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bl>
    <w:p w14:paraId="3F0B92BB" w14:textId="4A8ACA23" w:rsidR="004F6109" w:rsidRPr="004F6109" w:rsidRDefault="004F6109" w:rsidP="004F6109">
      <w:pPr>
        <w:tabs>
          <w:tab w:val="left" w:pos="709"/>
        </w:tabs>
        <w:spacing w:after="0" w:line="240" w:lineRule="auto"/>
        <w:jc w:val="both"/>
        <w:rPr>
          <w:rFonts w:ascii="Times New Roman" w:eastAsia="Times New Roman" w:hAnsi="Times New Roman"/>
          <w:i/>
          <w:iCs/>
          <w:sz w:val="21"/>
          <w:szCs w:val="21"/>
          <w:lang w:eastAsia="lt-LT"/>
        </w:rPr>
      </w:pPr>
      <w:r w:rsidRPr="004F6109">
        <w:rPr>
          <w:rFonts w:ascii="Times New Roman" w:eastAsia="Times New Roman" w:hAnsi="Times New Roman"/>
          <w:i/>
          <w:iCs/>
          <w:sz w:val="21"/>
          <w:szCs w:val="21"/>
          <w:lang w:eastAsia="lt-LT"/>
        </w:rPr>
        <w:t>Pastaba</w:t>
      </w:r>
      <w:r w:rsidRPr="004F6109">
        <w:rPr>
          <w:rFonts w:ascii="Times New Roman" w:eastAsia="Times New Roman" w:hAnsi="Times New Roman"/>
          <w:sz w:val="21"/>
          <w:szCs w:val="21"/>
          <w:lang w:eastAsia="lt-LT"/>
        </w:rPr>
        <w:t xml:space="preserve">: </w:t>
      </w:r>
      <w:r w:rsidRPr="004F6109">
        <w:rPr>
          <w:rFonts w:ascii="Times New Roman" w:eastAsia="Times New Roman" w:hAnsi="Times New Roman"/>
          <w:b/>
          <w:bCs/>
          <w:i/>
          <w:iCs/>
          <w:sz w:val="21"/>
          <w:szCs w:val="21"/>
          <w:lang w:eastAsia="lt-LT"/>
        </w:rPr>
        <w:t>Ūkio subjektas, kurio pajėgumais remiamasi</w:t>
      </w:r>
      <w:r w:rsidRPr="004F6109">
        <w:rPr>
          <w:rFonts w:ascii="Times New Roman" w:eastAsia="Times New Roman" w:hAnsi="Times New Roman"/>
          <w:i/>
          <w:iCs/>
          <w:sz w:val="21"/>
          <w:szCs w:val="21"/>
          <w:lang w:eastAsia="lt-LT"/>
        </w:rPr>
        <w:t xml:space="preserve"> – fizinis ar juridinis asmuo, kurio pajėgumais tiekėjas remiasi pagal PĮ </w:t>
      </w:r>
      <w:r w:rsidR="00814EF8" w:rsidRPr="00A30FAB">
        <w:rPr>
          <w:rFonts w:ascii="Times New Roman" w:eastAsia="Times New Roman" w:hAnsi="Times New Roman"/>
          <w:i/>
          <w:iCs/>
          <w:sz w:val="21"/>
          <w:szCs w:val="21"/>
          <w:lang w:eastAsia="lt-LT"/>
        </w:rPr>
        <w:t>62</w:t>
      </w:r>
      <w:r w:rsidRPr="004F6109">
        <w:rPr>
          <w:rFonts w:ascii="Times New Roman" w:eastAsia="Times New Roman" w:hAnsi="Times New Roman"/>
          <w:i/>
          <w:iCs/>
          <w:sz w:val="21"/>
          <w:szCs w:val="21"/>
          <w:lang w:eastAsia="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14EF8" w:rsidRPr="00A30FAB">
        <w:rPr>
          <w:rFonts w:ascii="Times New Roman" w:eastAsia="Times New Roman" w:hAnsi="Times New Roman"/>
          <w:i/>
          <w:iCs/>
          <w:sz w:val="21"/>
          <w:szCs w:val="21"/>
          <w:lang w:eastAsia="lt-LT"/>
        </w:rPr>
        <w:t>62</w:t>
      </w:r>
      <w:r w:rsidRPr="004F6109">
        <w:rPr>
          <w:rFonts w:ascii="Times New Roman" w:eastAsia="Times New Roman" w:hAnsi="Times New Roman"/>
          <w:i/>
          <w:iCs/>
          <w:sz w:val="21"/>
          <w:szCs w:val="21"/>
          <w:lang w:eastAsia="lt-LT"/>
        </w:rPr>
        <w:t xml:space="preserve"> straipsnį, kad atitiktų perkančio</w:t>
      </w:r>
      <w:r w:rsidR="007A0A71" w:rsidRPr="00A30FAB">
        <w:rPr>
          <w:rFonts w:ascii="Times New Roman" w:eastAsia="Times New Roman" w:hAnsi="Times New Roman"/>
          <w:i/>
          <w:iCs/>
          <w:sz w:val="21"/>
          <w:szCs w:val="21"/>
          <w:lang w:eastAsia="lt-LT"/>
        </w:rPr>
        <w:t>jo subjekto</w:t>
      </w:r>
      <w:r w:rsidRPr="004F6109">
        <w:rPr>
          <w:rFonts w:ascii="Times New Roman" w:eastAsia="Times New Roman" w:hAnsi="Times New Roman"/>
          <w:i/>
          <w:iCs/>
          <w:sz w:val="21"/>
          <w:szCs w:val="21"/>
          <w:lang w:eastAsia="lt-LT"/>
        </w:rPr>
        <w:t xml:space="preserve"> keliamus kvalifikacijos reikalavimus.</w:t>
      </w:r>
    </w:p>
    <w:p w14:paraId="3A08E5BA" w14:textId="77777777" w:rsidR="004F6109" w:rsidRPr="004F6109" w:rsidRDefault="004F6109" w:rsidP="004F6109">
      <w:pPr>
        <w:tabs>
          <w:tab w:val="left" w:pos="709"/>
        </w:tabs>
        <w:spacing w:after="0" w:line="240" w:lineRule="auto"/>
        <w:jc w:val="both"/>
        <w:rPr>
          <w:rFonts w:ascii="Times New Roman" w:eastAsia="Times New Roman" w:hAnsi="Times New Roman"/>
          <w:sz w:val="21"/>
          <w:szCs w:val="21"/>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4F6109" w:rsidRPr="004F6109" w14:paraId="33159185" w14:textId="77777777" w:rsidTr="00E9507E">
        <w:tc>
          <w:tcPr>
            <w:tcW w:w="4957" w:type="dxa"/>
            <w:hideMark/>
          </w:tcPr>
          <w:p w14:paraId="0261E997" w14:textId="6FF44E10"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b/>
                <w:bCs/>
                <w:sz w:val="21"/>
                <w:szCs w:val="21"/>
                <w:lang w:eastAsia="lt-LT"/>
              </w:rPr>
              <w:t>Subtiekėjo (-ų)</w:t>
            </w:r>
            <w:r w:rsidR="00814EF8" w:rsidRPr="00A30FAB">
              <w:rPr>
                <w:rFonts w:ascii="Times New Roman" w:eastAsia="Times New Roman" w:hAnsi="Times New Roman"/>
                <w:b/>
                <w:bCs/>
                <w:sz w:val="21"/>
                <w:szCs w:val="21"/>
                <w:lang w:eastAsia="lt-LT"/>
              </w:rPr>
              <w:t xml:space="preserve"> </w:t>
            </w:r>
            <w:r w:rsidRPr="004F6109">
              <w:rPr>
                <w:rFonts w:ascii="Times New Roman" w:eastAsia="Times New Roman" w:hAnsi="Times New Roman"/>
                <w:sz w:val="21"/>
                <w:szCs w:val="21"/>
                <w:lang w:eastAsia="lt-LT"/>
              </w:rPr>
              <w:t>(toliau - subtiekėjo) pavadinimas (-ai)</w:t>
            </w:r>
          </w:p>
        </w:tc>
        <w:tc>
          <w:tcPr>
            <w:tcW w:w="4536" w:type="dxa"/>
          </w:tcPr>
          <w:p w14:paraId="014AF13E"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0FF303E6" w14:textId="77777777" w:rsidTr="00E9507E">
        <w:tc>
          <w:tcPr>
            <w:tcW w:w="4957" w:type="dxa"/>
            <w:hideMark/>
          </w:tcPr>
          <w:p w14:paraId="5D7C7C6B"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Subtiekėjo (-ų) adresas (-ai)</w:t>
            </w:r>
          </w:p>
        </w:tc>
        <w:tc>
          <w:tcPr>
            <w:tcW w:w="4536" w:type="dxa"/>
          </w:tcPr>
          <w:p w14:paraId="0BBDEB28"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66B14D4E" w14:textId="77777777" w:rsidTr="00E9507E">
        <w:tc>
          <w:tcPr>
            <w:tcW w:w="4957" w:type="dxa"/>
            <w:hideMark/>
          </w:tcPr>
          <w:p w14:paraId="78E94207"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Subtiekėjo (-ų) kodas (-ai)</w:t>
            </w:r>
          </w:p>
        </w:tc>
        <w:tc>
          <w:tcPr>
            <w:tcW w:w="4536" w:type="dxa"/>
          </w:tcPr>
          <w:p w14:paraId="2796FE94"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r w:rsidR="004F6109" w:rsidRPr="004F6109" w14:paraId="09D496D2" w14:textId="77777777" w:rsidTr="00E9507E">
        <w:tc>
          <w:tcPr>
            <w:tcW w:w="4957" w:type="dxa"/>
            <w:hideMark/>
          </w:tcPr>
          <w:p w14:paraId="3AEF8580"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Įsipareigojimų dalis (nurodant konkrečius pagal pirkimo sutartį prisiimamus įsipareigojimus), kuriai ketinama pasitelkti subtiekėją (-</w:t>
            </w:r>
            <w:proofErr w:type="spellStart"/>
            <w:r w:rsidRPr="004F6109">
              <w:rPr>
                <w:rFonts w:ascii="Times New Roman" w:eastAsia="Times New Roman" w:hAnsi="Times New Roman"/>
                <w:sz w:val="21"/>
                <w:szCs w:val="21"/>
                <w:lang w:eastAsia="lt-LT"/>
              </w:rPr>
              <w:t>us</w:t>
            </w:r>
            <w:proofErr w:type="spellEnd"/>
            <w:r w:rsidRPr="004F6109">
              <w:rPr>
                <w:rFonts w:ascii="Times New Roman" w:eastAsia="Times New Roman" w:hAnsi="Times New Roman"/>
                <w:sz w:val="21"/>
                <w:szCs w:val="21"/>
                <w:lang w:eastAsia="lt-LT"/>
              </w:rPr>
              <w:t>) ir procentinė dalis nuo pasiūlymo kainos</w:t>
            </w:r>
          </w:p>
        </w:tc>
        <w:tc>
          <w:tcPr>
            <w:tcW w:w="4536" w:type="dxa"/>
          </w:tcPr>
          <w:p w14:paraId="11E14303"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tc>
      </w:tr>
    </w:tbl>
    <w:p w14:paraId="3BAAA9C4" w14:textId="0C9AE57C" w:rsidR="004F6109" w:rsidRPr="004F6109" w:rsidRDefault="004F6109" w:rsidP="004F6109">
      <w:pPr>
        <w:tabs>
          <w:tab w:val="left" w:pos="709"/>
        </w:tabs>
        <w:spacing w:after="0" w:line="240" w:lineRule="auto"/>
        <w:jc w:val="both"/>
        <w:rPr>
          <w:rFonts w:ascii="Times New Roman" w:eastAsia="Times New Roman" w:hAnsi="Times New Roman"/>
          <w:bCs/>
          <w:i/>
          <w:iCs/>
          <w:sz w:val="21"/>
          <w:szCs w:val="21"/>
          <w:lang w:eastAsia="lt-LT"/>
        </w:rPr>
      </w:pPr>
      <w:r w:rsidRPr="004F6109">
        <w:rPr>
          <w:rFonts w:ascii="Times New Roman" w:eastAsia="Times New Roman" w:hAnsi="Times New Roman"/>
          <w:i/>
          <w:iCs/>
          <w:sz w:val="21"/>
          <w:szCs w:val="21"/>
          <w:lang w:eastAsia="lt-LT"/>
        </w:rPr>
        <w:t>Pastaba:</w:t>
      </w:r>
      <w:r w:rsidRPr="004F6109">
        <w:rPr>
          <w:rFonts w:ascii="Times New Roman" w:eastAsia="Times New Roman" w:hAnsi="Times New Roman"/>
          <w:b/>
          <w:bCs/>
          <w:sz w:val="21"/>
          <w:szCs w:val="21"/>
          <w:lang w:eastAsia="lt-LT"/>
        </w:rPr>
        <w:t xml:space="preserve"> </w:t>
      </w:r>
      <w:r w:rsidRPr="004F6109">
        <w:rPr>
          <w:rFonts w:ascii="Times New Roman" w:eastAsia="Times New Roman" w:hAnsi="Times New Roman"/>
          <w:b/>
          <w:bCs/>
          <w:i/>
          <w:iCs/>
          <w:sz w:val="21"/>
          <w:szCs w:val="21"/>
          <w:lang w:eastAsia="lt-LT"/>
        </w:rPr>
        <w:t xml:space="preserve">Subtiekėjas - </w:t>
      </w:r>
      <w:r w:rsidRPr="004F6109">
        <w:rPr>
          <w:rFonts w:ascii="Times New Roman" w:eastAsia="Times New Roman" w:hAnsi="Times New Roman"/>
          <w:bCs/>
          <w:i/>
          <w:iCs/>
          <w:sz w:val="21"/>
          <w:szCs w:val="21"/>
          <w:lang w:eastAsia="lt-LT"/>
        </w:rPr>
        <w:t xml:space="preserve">subtiekėjas, subteikėjas, subrangovas, fizinis ar juridinis asmuo, kuris faktiškai vykdys numatomą sudaryti sutartį ar jos dalį ir kurio kvalifikacija tiekėjas nesiremia pagal PĮ </w:t>
      </w:r>
      <w:r w:rsidR="00814EF8" w:rsidRPr="00A30FAB">
        <w:rPr>
          <w:rFonts w:ascii="Times New Roman" w:eastAsia="Times New Roman" w:hAnsi="Times New Roman"/>
          <w:bCs/>
          <w:i/>
          <w:iCs/>
          <w:sz w:val="21"/>
          <w:szCs w:val="21"/>
          <w:lang w:eastAsia="lt-LT"/>
        </w:rPr>
        <w:t>62</w:t>
      </w:r>
      <w:r w:rsidRPr="004F6109">
        <w:rPr>
          <w:rFonts w:ascii="Times New Roman" w:eastAsia="Times New Roman" w:hAnsi="Times New Roman"/>
          <w:bCs/>
          <w:i/>
          <w:iCs/>
          <w:sz w:val="21"/>
          <w:szCs w:val="21"/>
          <w:lang w:eastAsia="lt-LT"/>
        </w:rPr>
        <w:t xml:space="preserve"> straipsnį, kad atitiktų kvalifikacijos reikalavimus. Subtiekėjais nelaikomi fiziniai ir juridiniai asmenys, kurie tik vykdo sutartines prievoles tiekėjui, tačiau faktiškai nevykdys numatomos sudaryti sutarties ar jos dalies.</w:t>
      </w:r>
      <w:bookmarkStart w:id="43" w:name="_Toc115962075"/>
      <w:bookmarkStart w:id="44" w:name="_Toc115962192"/>
      <w:bookmarkStart w:id="45" w:name="_Toc115963817"/>
      <w:bookmarkStart w:id="46" w:name="_Toc115964416"/>
      <w:bookmarkStart w:id="47" w:name="_Toc115964545"/>
      <w:bookmarkStart w:id="48" w:name="_Toc118451233"/>
      <w:bookmarkStart w:id="49" w:name="_Toc118451302"/>
      <w:bookmarkStart w:id="50" w:name="_Toc126242542"/>
      <w:bookmarkStart w:id="51" w:name="_Toc131156234"/>
    </w:p>
    <w:p w14:paraId="1D3F95E1" w14:textId="77777777" w:rsidR="004F6109" w:rsidRPr="004F6109" w:rsidRDefault="004F6109" w:rsidP="004F6109">
      <w:pPr>
        <w:tabs>
          <w:tab w:val="left" w:pos="709"/>
        </w:tabs>
        <w:spacing w:after="0" w:line="240" w:lineRule="auto"/>
        <w:jc w:val="both"/>
        <w:rPr>
          <w:rFonts w:ascii="Times New Roman" w:eastAsia="Times New Roman" w:hAnsi="Times New Roman"/>
          <w:bCs/>
          <w:i/>
          <w:iCs/>
          <w:sz w:val="21"/>
          <w:szCs w:val="21"/>
          <w:lang w:eastAsia="lt-LT"/>
        </w:rPr>
      </w:pPr>
    </w:p>
    <w:p w14:paraId="2B658BC4" w14:textId="35A35DF0" w:rsidR="004F6109" w:rsidRPr="00A30FAB" w:rsidRDefault="004F6109" w:rsidP="00814EF8">
      <w:pPr>
        <w:pStyle w:val="Sraopastraipa"/>
        <w:numPr>
          <w:ilvl w:val="0"/>
          <w:numId w:val="90"/>
        </w:numPr>
        <w:spacing w:after="160"/>
        <w:jc w:val="center"/>
        <w:rPr>
          <w:b/>
          <w:bCs/>
          <w:sz w:val="21"/>
          <w:szCs w:val="21"/>
          <w:lang w:eastAsia="lt-LT"/>
        </w:rPr>
      </w:pPr>
      <w:bookmarkStart w:id="52" w:name="_Toc133491397"/>
      <w:bookmarkStart w:id="53" w:name="_Toc135297230"/>
      <w:r w:rsidRPr="00A30FAB">
        <w:rPr>
          <w:b/>
          <w:bCs/>
          <w:sz w:val="21"/>
          <w:szCs w:val="21"/>
          <w:lang w:eastAsia="lt-LT"/>
        </w:rPr>
        <w:t>PASIŪLYMO KAINA</w:t>
      </w:r>
      <w:bookmarkEnd w:id="43"/>
      <w:bookmarkEnd w:id="44"/>
      <w:bookmarkEnd w:id="45"/>
      <w:bookmarkEnd w:id="46"/>
      <w:bookmarkEnd w:id="47"/>
      <w:bookmarkEnd w:id="48"/>
      <w:bookmarkEnd w:id="49"/>
      <w:bookmarkEnd w:id="50"/>
      <w:bookmarkEnd w:id="51"/>
      <w:bookmarkEnd w:id="52"/>
      <w:bookmarkEnd w:id="53"/>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843"/>
        <w:gridCol w:w="1276"/>
        <w:gridCol w:w="992"/>
        <w:gridCol w:w="1355"/>
      </w:tblGrid>
      <w:tr w:rsidR="00814EF8" w:rsidRPr="00814EF8" w14:paraId="77768ACD" w14:textId="77777777" w:rsidTr="00E9507E">
        <w:trPr>
          <w:trHeight w:val="583"/>
        </w:trPr>
        <w:tc>
          <w:tcPr>
            <w:tcW w:w="4531" w:type="dxa"/>
            <w:vAlign w:val="center"/>
            <w:hideMark/>
          </w:tcPr>
          <w:p w14:paraId="281E886D" w14:textId="77777777" w:rsidR="00814EF8" w:rsidRPr="00814EF8" w:rsidRDefault="00814EF8" w:rsidP="00814EF8">
            <w:pPr>
              <w:spacing w:after="0" w:line="240" w:lineRule="auto"/>
              <w:ind w:left="34" w:hanging="34"/>
              <w:contextualSpacing/>
              <w:jc w:val="center"/>
              <w:rPr>
                <w:rFonts w:ascii="Times New Roman" w:eastAsia="Times New Roman" w:hAnsi="Times New Roman"/>
                <w:b/>
                <w:bCs/>
                <w:color w:val="000000"/>
                <w:sz w:val="21"/>
                <w:szCs w:val="21"/>
                <w:lang w:eastAsia="lt-LT"/>
              </w:rPr>
            </w:pPr>
            <w:r w:rsidRPr="00814EF8">
              <w:rPr>
                <w:rFonts w:ascii="Times New Roman" w:eastAsia="Times New Roman" w:hAnsi="Times New Roman"/>
                <w:b/>
                <w:bCs/>
                <w:color w:val="000000"/>
                <w:sz w:val="21"/>
                <w:szCs w:val="21"/>
                <w:lang w:eastAsia="lt-LT"/>
              </w:rPr>
              <w:t>Prekių pavadinimas</w:t>
            </w:r>
          </w:p>
        </w:tc>
        <w:tc>
          <w:tcPr>
            <w:tcW w:w="1843" w:type="dxa"/>
          </w:tcPr>
          <w:p w14:paraId="366491BE" w14:textId="77777777" w:rsidR="00814EF8" w:rsidRPr="00814EF8" w:rsidRDefault="00814EF8" w:rsidP="00814EF8">
            <w:pPr>
              <w:spacing w:after="0" w:line="240" w:lineRule="auto"/>
              <w:jc w:val="center"/>
              <w:rPr>
                <w:rFonts w:ascii="Times New Roman" w:eastAsia="Times New Roman" w:hAnsi="Times New Roman"/>
                <w:b/>
                <w:bCs/>
                <w:color w:val="000000"/>
                <w:sz w:val="21"/>
                <w:szCs w:val="21"/>
                <w:lang w:eastAsia="lt-LT"/>
              </w:rPr>
            </w:pPr>
          </w:p>
          <w:p w14:paraId="4B37FF30" w14:textId="2A37F845" w:rsidR="00814EF8" w:rsidRPr="00814EF8" w:rsidRDefault="00814EF8" w:rsidP="00814EF8">
            <w:pPr>
              <w:spacing w:after="0" w:line="240" w:lineRule="auto"/>
              <w:jc w:val="center"/>
              <w:rPr>
                <w:rFonts w:ascii="Times New Roman" w:eastAsia="Times New Roman" w:hAnsi="Times New Roman"/>
                <w:b/>
                <w:bCs/>
                <w:color w:val="000000"/>
                <w:sz w:val="21"/>
                <w:szCs w:val="21"/>
                <w:lang w:eastAsia="lt-LT"/>
              </w:rPr>
            </w:pPr>
            <w:r w:rsidRPr="00A30FAB">
              <w:rPr>
                <w:rFonts w:ascii="Times New Roman" w:eastAsia="Times New Roman" w:hAnsi="Times New Roman"/>
                <w:b/>
                <w:bCs/>
                <w:color w:val="000000"/>
                <w:sz w:val="21"/>
                <w:szCs w:val="21"/>
                <w:lang w:eastAsia="lt-LT"/>
              </w:rPr>
              <w:t>Gamintojas</w:t>
            </w:r>
            <w:r w:rsidRPr="00814EF8">
              <w:rPr>
                <w:rFonts w:ascii="Times New Roman" w:eastAsia="Times New Roman" w:hAnsi="Times New Roman"/>
                <w:b/>
                <w:bCs/>
                <w:color w:val="000000"/>
                <w:sz w:val="21"/>
                <w:szCs w:val="21"/>
                <w:lang w:eastAsia="lt-LT"/>
              </w:rPr>
              <w:t>, modelis</w:t>
            </w:r>
          </w:p>
        </w:tc>
        <w:tc>
          <w:tcPr>
            <w:tcW w:w="1276" w:type="dxa"/>
            <w:vAlign w:val="center"/>
            <w:hideMark/>
          </w:tcPr>
          <w:p w14:paraId="3E45B41F" w14:textId="77777777" w:rsidR="00814EF8" w:rsidRPr="00814EF8" w:rsidRDefault="00814EF8" w:rsidP="00814EF8">
            <w:pPr>
              <w:spacing w:after="0" w:line="240" w:lineRule="auto"/>
              <w:jc w:val="center"/>
              <w:rPr>
                <w:rFonts w:ascii="Times New Roman" w:eastAsia="Times New Roman" w:hAnsi="Times New Roman"/>
                <w:b/>
                <w:bCs/>
                <w:color w:val="000000"/>
                <w:sz w:val="21"/>
                <w:szCs w:val="21"/>
                <w:lang w:eastAsia="lt-LT"/>
              </w:rPr>
            </w:pPr>
            <w:r w:rsidRPr="00814EF8">
              <w:rPr>
                <w:rFonts w:ascii="Times New Roman" w:eastAsia="Times New Roman" w:hAnsi="Times New Roman"/>
                <w:b/>
                <w:bCs/>
                <w:color w:val="000000"/>
                <w:sz w:val="21"/>
                <w:szCs w:val="21"/>
                <w:lang w:eastAsia="lt-LT"/>
              </w:rPr>
              <w:t>Kaina, Eur be PVM</w:t>
            </w:r>
          </w:p>
        </w:tc>
        <w:tc>
          <w:tcPr>
            <w:tcW w:w="992" w:type="dxa"/>
            <w:vAlign w:val="center"/>
            <w:hideMark/>
          </w:tcPr>
          <w:p w14:paraId="131BE161" w14:textId="6F294622" w:rsidR="00814EF8" w:rsidRPr="00814EF8" w:rsidRDefault="00814EF8" w:rsidP="00814EF8">
            <w:pPr>
              <w:spacing w:after="0" w:line="240" w:lineRule="auto"/>
              <w:jc w:val="center"/>
              <w:rPr>
                <w:rFonts w:ascii="Times New Roman" w:eastAsia="Times New Roman" w:hAnsi="Times New Roman"/>
                <w:b/>
                <w:bCs/>
                <w:color w:val="000000"/>
                <w:sz w:val="21"/>
                <w:szCs w:val="21"/>
                <w:lang w:eastAsia="lt-LT"/>
              </w:rPr>
            </w:pPr>
            <w:r w:rsidRPr="00814EF8">
              <w:rPr>
                <w:rFonts w:ascii="Times New Roman" w:eastAsia="Times New Roman" w:hAnsi="Times New Roman"/>
                <w:b/>
                <w:bCs/>
                <w:color w:val="000000"/>
                <w:sz w:val="21"/>
                <w:szCs w:val="21"/>
                <w:lang w:eastAsia="lt-LT"/>
              </w:rPr>
              <w:t>PVM (</w:t>
            </w:r>
            <w:r w:rsidRPr="00A30FAB">
              <w:rPr>
                <w:rFonts w:ascii="Times New Roman" w:eastAsia="Times New Roman" w:hAnsi="Times New Roman"/>
                <w:b/>
                <w:bCs/>
                <w:color w:val="000000"/>
                <w:sz w:val="21"/>
                <w:szCs w:val="21"/>
                <w:lang w:eastAsia="lt-LT"/>
              </w:rPr>
              <w:t>21</w:t>
            </w:r>
            <w:r w:rsidRPr="00814EF8">
              <w:rPr>
                <w:rFonts w:ascii="Times New Roman" w:eastAsia="Times New Roman" w:hAnsi="Times New Roman"/>
                <w:b/>
                <w:bCs/>
                <w:color w:val="000000"/>
                <w:sz w:val="21"/>
                <w:szCs w:val="21"/>
                <w:lang w:eastAsia="lt-LT"/>
              </w:rPr>
              <w:t xml:space="preserve"> %), Eur</w:t>
            </w:r>
          </w:p>
        </w:tc>
        <w:tc>
          <w:tcPr>
            <w:tcW w:w="1355" w:type="dxa"/>
            <w:vAlign w:val="center"/>
            <w:hideMark/>
          </w:tcPr>
          <w:p w14:paraId="2FA21118" w14:textId="77777777" w:rsidR="00814EF8" w:rsidRPr="00814EF8" w:rsidRDefault="00814EF8" w:rsidP="00814EF8">
            <w:pPr>
              <w:spacing w:after="0" w:line="240" w:lineRule="auto"/>
              <w:jc w:val="center"/>
              <w:rPr>
                <w:rFonts w:ascii="Times New Roman" w:eastAsia="Times New Roman" w:hAnsi="Times New Roman"/>
                <w:b/>
                <w:bCs/>
                <w:color w:val="000000"/>
                <w:sz w:val="21"/>
                <w:szCs w:val="21"/>
                <w:lang w:eastAsia="lt-LT"/>
              </w:rPr>
            </w:pPr>
            <w:r w:rsidRPr="00814EF8">
              <w:rPr>
                <w:rFonts w:ascii="Times New Roman" w:eastAsia="Times New Roman" w:hAnsi="Times New Roman"/>
                <w:b/>
                <w:bCs/>
                <w:color w:val="000000"/>
                <w:sz w:val="21"/>
                <w:szCs w:val="21"/>
                <w:lang w:eastAsia="lt-LT"/>
              </w:rPr>
              <w:t xml:space="preserve">Pasiūlymo kaina, Eur su PVM </w:t>
            </w:r>
            <w:r w:rsidRPr="00814EF8">
              <w:rPr>
                <w:rFonts w:ascii="Times New Roman" w:eastAsia="Times New Roman" w:hAnsi="Times New Roman"/>
                <w:b/>
                <w:bCs/>
                <w:i/>
                <w:color w:val="000000"/>
                <w:sz w:val="21"/>
                <w:szCs w:val="21"/>
                <w:lang w:eastAsia="lt-LT"/>
              </w:rPr>
              <w:t>(3+4)</w:t>
            </w:r>
            <w:r w:rsidRPr="00814EF8">
              <w:rPr>
                <w:rFonts w:ascii="Times New Roman" w:eastAsia="Times New Roman" w:hAnsi="Times New Roman"/>
                <w:b/>
                <w:bCs/>
                <w:i/>
                <w:color w:val="FF0000"/>
                <w:sz w:val="21"/>
                <w:szCs w:val="21"/>
                <w:lang w:eastAsia="lt-LT"/>
              </w:rPr>
              <w:t>*</w:t>
            </w:r>
          </w:p>
        </w:tc>
      </w:tr>
      <w:tr w:rsidR="00814EF8" w:rsidRPr="00814EF8" w14:paraId="6A8799AA" w14:textId="77777777" w:rsidTr="00E9507E">
        <w:trPr>
          <w:trHeight w:val="291"/>
        </w:trPr>
        <w:tc>
          <w:tcPr>
            <w:tcW w:w="4531" w:type="dxa"/>
            <w:vAlign w:val="center"/>
            <w:hideMark/>
          </w:tcPr>
          <w:p w14:paraId="19B7C672" w14:textId="77777777" w:rsidR="00814EF8" w:rsidRPr="00814EF8" w:rsidRDefault="00814EF8" w:rsidP="00814EF8">
            <w:pPr>
              <w:spacing w:after="0" w:line="240" w:lineRule="auto"/>
              <w:jc w:val="center"/>
              <w:rPr>
                <w:rFonts w:ascii="Times New Roman" w:eastAsia="Times New Roman" w:hAnsi="Times New Roman"/>
                <w:b/>
                <w:i/>
                <w:color w:val="000000"/>
                <w:sz w:val="21"/>
                <w:szCs w:val="21"/>
                <w:lang w:eastAsia="lt-LT"/>
              </w:rPr>
            </w:pPr>
            <w:r w:rsidRPr="00814EF8">
              <w:rPr>
                <w:rFonts w:ascii="Times New Roman" w:eastAsia="Times New Roman" w:hAnsi="Times New Roman"/>
                <w:b/>
                <w:i/>
                <w:color w:val="000000"/>
                <w:sz w:val="21"/>
                <w:szCs w:val="21"/>
                <w:lang w:eastAsia="lt-LT"/>
              </w:rPr>
              <w:t>1</w:t>
            </w:r>
          </w:p>
        </w:tc>
        <w:tc>
          <w:tcPr>
            <w:tcW w:w="1843" w:type="dxa"/>
          </w:tcPr>
          <w:p w14:paraId="3A44D383" w14:textId="77777777" w:rsidR="00814EF8" w:rsidRPr="00814EF8" w:rsidRDefault="00814EF8" w:rsidP="00814EF8">
            <w:pPr>
              <w:spacing w:after="0" w:line="240" w:lineRule="auto"/>
              <w:jc w:val="center"/>
              <w:rPr>
                <w:rFonts w:ascii="Times New Roman" w:eastAsia="Times New Roman" w:hAnsi="Times New Roman"/>
                <w:b/>
                <w:i/>
                <w:color w:val="000000"/>
                <w:sz w:val="21"/>
                <w:szCs w:val="21"/>
                <w:lang w:eastAsia="lt-LT"/>
              </w:rPr>
            </w:pPr>
            <w:r w:rsidRPr="00814EF8">
              <w:rPr>
                <w:rFonts w:ascii="Times New Roman" w:eastAsia="Times New Roman" w:hAnsi="Times New Roman"/>
                <w:b/>
                <w:i/>
                <w:color w:val="000000"/>
                <w:sz w:val="21"/>
                <w:szCs w:val="21"/>
                <w:lang w:eastAsia="lt-LT"/>
              </w:rPr>
              <w:t>2</w:t>
            </w:r>
          </w:p>
        </w:tc>
        <w:tc>
          <w:tcPr>
            <w:tcW w:w="1276" w:type="dxa"/>
            <w:vAlign w:val="center"/>
            <w:hideMark/>
          </w:tcPr>
          <w:p w14:paraId="7D732918" w14:textId="77777777" w:rsidR="00814EF8" w:rsidRPr="00814EF8" w:rsidRDefault="00814EF8" w:rsidP="00814EF8">
            <w:pPr>
              <w:spacing w:after="0" w:line="240" w:lineRule="auto"/>
              <w:jc w:val="center"/>
              <w:rPr>
                <w:rFonts w:ascii="Times New Roman" w:eastAsia="Times New Roman" w:hAnsi="Times New Roman"/>
                <w:b/>
                <w:i/>
                <w:color w:val="000000"/>
                <w:sz w:val="21"/>
                <w:szCs w:val="21"/>
                <w:lang w:eastAsia="lt-LT"/>
              </w:rPr>
            </w:pPr>
            <w:r w:rsidRPr="00814EF8">
              <w:rPr>
                <w:rFonts w:ascii="Times New Roman" w:eastAsia="Times New Roman" w:hAnsi="Times New Roman"/>
                <w:b/>
                <w:i/>
                <w:color w:val="000000"/>
                <w:sz w:val="21"/>
                <w:szCs w:val="21"/>
                <w:lang w:eastAsia="lt-LT"/>
              </w:rPr>
              <w:t>3</w:t>
            </w:r>
          </w:p>
        </w:tc>
        <w:tc>
          <w:tcPr>
            <w:tcW w:w="992" w:type="dxa"/>
            <w:vAlign w:val="center"/>
            <w:hideMark/>
          </w:tcPr>
          <w:p w14:paraId="45FC7C1F" w14:textId="77777777" w:rsidR="00814EF8" w:rsidRPr="00814EF8" w:rsidRDefault="00814EF8" w:rsidP="00814EF8">
            <w:pPr>
              <w:spacing w:after="0" w:line="240" w:lineRule="auto"/>
              <w:jc w:val="center"/>
              <w:rPr>
                <w:rFonts w:ascii="Times New Roman" w:eastAsia="Times New Roman" w:hAnsi="Times New Roman"/>
                <w:b/>
                <w:i/>
                <w:color w:val="000000"/>
                <w:sz w:val="21"/>
                <w:szCs w:val="21"/>
                <w:lang w:eastAsia="lt-LT"/>
              </w:rPr>
            </w:pPr>
            <w:r w:rsidRPr="00814EF8">
              <w:rPr>
                <w:rFonts w:ascii="Times New Roman" w:eastAsia="Times New Roman" w:hAnsi="Times New Roman"/>
                <w:b/>
                <w:i/>
                <w:color w:val="000000"/>
                <w:sz w:val="21"/>
                <w:szCs w:val="21"/>
                <w:lang w:eastAsia="lt-LT"/>
              </w:rPr>
              <w:t>4</w:t>
            </w:r>
          </w:p>
        </w:tc>
        <w:tc>
          <w:tcPr>
            <w:tcW w:w="1355" w:type="dxa"/>
            <w:vAlign w:val="center"/>
            <w:hideMark/>
          </w:tcPr>
          <w:p w14:paraId="02329B97" w14:textId="77777777" w:rsidR="00814EF8" w:rsidRPr="00814EF8" w:rsidRDefault="00814EF8" w:rsidP="00814EF8">
            <w:pPr>
              <w:spacing w:after="0" w:line="240" w:lineRule="auto"/>
              <w:jc w:val="center"/>
              <w:rPr>
                <w:rFonts w:ascii="Times New Roman" w:eastAsia="Times New Roman" w:hAnsi="Times New Roman"/>
                <w:b/>
                <w:i/>
                <w:color w:val="000000"/>
                <w:sz w:val="21"/>
                <w:szCs w:val="21"/>
                <w:lang w:eastAsia="lt-LT"/>
              </w:rPr>
            </w:pPr>
            <w:r w:rsidRPr="00814EF8">
              <w:rPr>
                <w:rFonts w:ascii="Times New Roman" w:eastAsia="Times New Roman" w:hAnsi="Times New Roman"/>
                <w:b/>
                <w:i/>
                <w:color w:val="000000"/>
                <w:sz w:val="21"/>
                <w:szCs w:val="21"/>
                <w:lang w:eastAsia="lt-LT"/>
              </w:rPr>
              <w:t>5</w:t>
            </w:r>
          </w:p>
        </w:tc>
      </w:tr>
      <w:tr w:rsidR="00814EF8" w:rsidRPr="00814EF8" w14:paraId="4FA9CE1B" w14:textId="77777777" w:rsidTr="00E9507E">
        <w:trPr>
          <w:trHeight w:val="289"/>
        </w:trPr>
        <w:tc>
          <w:tcPr>
            <w:tcW w:w="4531" w:type="dxa"/>
            <w:hideMark/>
          </w:tcPr>
          <w:p w14:paraId="6F1EF63C" w14:textId="07AB789D" w:rsidR="00814EF8" w:rsidRPr="00814EF8" w:rsidRDefault="00AB5AF1" w:rsidP="00AB5AF1">
            <w:pPr>
              <w:tabs>
                <w:tab w:val="left" w:pos="709"/>
                <w:tab w:val="left" w:pos="851"/>
              </w:tabs>
              <w:spacing w:after="0" w:line="240" w:lineRule="auto"/>
              <w:rPr>
                <w:rFonts w:ascii="Times New Roman" w:eastAsia="Times New Roman" w:hAnsi="Times New Roman"/>
                <w:bCs/>
                <w:sz w:val="21"/>
                <w:szCs w:val="21"/>
                <w:lang w:eastAsia="lt-LT"/>
              </w:rPr>
            </w:pPr>
            <w:bookmarkStart w:id="54" w:name="_Hlk138861029"/>
            <w:r w:rsidRPr="00AB5AF1">
              <w:rPr>
                <w:rFonts w:ascii="Times New Roman" w:eastAsia="Times New Roman" w:hAnsi="Times New Roman"/>
                <w:bCs/>
                <w:sz w:val="21"/>
                <w:szCs w:val="21"/>
                <w:lang w:eastAsia="lt-LT"/>
              </w:rPr>
              <w:lastRenderedPageBreak/>
              <w:t>POLIELEKTROLITO</w:t>
            </w:r>
            <w:r>
              <w:rPr>
                <w:rFonts w:ascii="Times New Roman" w:eastAsia="Times New Roman" w:hAnsi="Times New Roman"/>
                <w:bCs/>
                <w:sz w:val="21"/>
                <w:szCs w:val="21"/>
                <w:lang w:eastAsia="lt-LT"/>
              </w:rPr>
              <w:t xml:space="preserve"> </w:t>
            </w:r>
            <w:r w:rsidRPr="00AB5AF1">
              <w:rPr>
                <w:rFonts w:ascii="Times New Roman" w:eastAsia="Times New Roman" w:hAnsi="Times New Roman"/>
                <w:bCs/>
                <w:sz w:val="21"/>
                <w:szCs w:val="21"/>
                <w:lang w:eastAsia="lt-LT"/>
              </w:rPr>
              <w:t>(FLOKULIANTO) PARUOŠIMO, SKIEDIMO IR DOZAVIMO SISTEMA</w:t>
            </w:r>
            <w:r>
              <w:rPr>
                <w:rFonts w:ascii="Times New Roman" w:eastAsia="Times New Roman" w:hAnsi="Times New Roman"/>
                <w:bCs/>
                <w:sz w:val="21"/>
                <w:szCs w:val="21"/>
                <w:lang w:eastAsia="lt-LT"/>
              </w:rPr>
              <w:t xml:space="preserve"> SU MONTAVIMO DARBAIS</w:t>
            </w:r>
          </w:p>
        </w:tc>
        <w:tc>
          <w:tcPr>
            <w:tcW w:w="1843" w:type="dxa"/>
          </w:tcPr>
          <w:p w14:paraId="11D946B9" w14:textId="77777777" w:rsidR="00814EF8" w:rsidRPr="00814EF8" w:rsidRDefault="00814EF8" w:rsidP="00814EF8">
            <w:pPr>
              <w:widowControl w:val="0"/>
              <w:tabs>
                <w:tab w:val="left" w:pos="7545"/>
              </w:tabs>
              <w:autoSpaceDE w:val="0"/>
              <w:autoSpaceDN w:val="0"/>
              <w:adjustRightInd w:val="0"/>
              <w:spacing w:after="0"/>
              <w:ind w:right="6"/>
              <w:jc w:val="both"/>
              <w:rPr>
                <w:rFonts w:ascii="Times New Roman" w:eastAsia="Times New Roman" w:hAnsi="Times New Roman"/>
                <w:sz w:val="21"/>
                <w:szCs w:val="21"/>
              </w:rPr>
            </w:pPr>
          </w:p>
        </w:tc>
        <w:tc>
          <w:tcPr>
            <w:tcW w:w="1276" w:type="dxa"/>
          </w:tcPr>
          <w:p w14:paraId="577AE279" w14:textId="77777777" w:rsidR="00814EF8" w:rsidRPr="00814EF8" w:rsidRDefault="00814EF8" w:rsidP="00814EF8">
            <w:pPr>
              <w:widowControl w:val="0"/>
              <w:tabs>
                <w:tab w:val="left" w:pos="7545"/>
              </w:tabs>
              <w:autoSpaceDE w:val="0"/>
              <w:autoSpaceDN w:val="0"/>
              <w:adjustRightInd w:val="0"/>
              <w:spacing w:after="0"/>
              <w:ind w:right="6"/>
              <w:jc w:val="both"/>
              <w:rPr>
                <w:rFonts w:ascii="Times New Roman" w:eastAsia="Times New Roman" w:hAnsi="Times New Roman"/>
                <w:sz w:val="21"/>
                <w:szCs w:val="21"/>
              </w:rPr>
            </w:pPr>
          </w:p>
        </w:tc>
        <w:tc>
          <w:tcPr>
            <w:tcW w:w="992" w:type="dxa"/>
          </w:tcPr>
          <w:p w14:paraId="204F2FCC" w14:textId="77777777" w:rsidR="00814EF8" w:rsidRPr="00814EF8" w:rsidRDefault="00814EF8" w:rsidP="00814EF8">
            <w:pPr>
              <w:widowControl w:val="0"/>
              <w:tabs>
                <w:tab w:val="left" w:pos="7545"/>
              </w:tabs>
              <w:autoSpaceDE w:val="0"/>
              <w:autoSpaceDN w:val="0"/>
              <w:adjustRightInd w:val="0"/>
              <w:spacing w:after="0"/>
              <w:ind w:right="6"/>
              <w:jc w:val="center"/>
              <w:rPr>
                <w:rFonts w:ascii="Times New Roman" w:eastAsia="Times New Roman" w:hAnsi="Times New Roman"/>
                <w:sz w:val="21"/>
                <w:szCs w:val="21"/>
              </w:rPr>
            </w:pPr>
          </w:p>
        </w:tc>
        <w:tc>
          <w:tcPr>
            <w:tcW w:w="1355" w:type="dxa"/>
          </w:tcPr>
          <w:p w14:paraId="18E977E8" w14:textId="77777777" w:rsidR="00814EF8" w:rsidRPr="00814EF8" w:rsidRDefault="00814EF8" w:rsidP="00814EF8">
            <w:pPr>
              <w:widowControl w:val="0"/>
              <w:tabs>
                <w:tab w:val="left" w:pos="7545"/>
              </w:tabs>
              <w:autoSpaceDE w:val="0"/>
              <w:autoSpaceDN w:val="0"/>
              <w:adjustRightInd w:val="0"/>
              <w:spacing w:after="0"/>
              <w:ind w:right="6"/>
              <w:rPr>
                <w:rFonts w:ascii="Times New Roman" w:eastAsia="Times New Roman" w:hAnsi="Times New Roman"/>
                <w:sz w:val="21"/>
                <w:szCs w:val="21"/>
              </w:rPr>
            </w:pPr>
          </w:p>
        </w:tc>
      </w:tr>
      <w:bookmarkEnd w:id="54"/>
    </w:tbl>
    <w:p w14:paraId="376FD98F" w14:textId="77777777" w:rsidR="004F6109" w:rsidRPr="004F6109" w:rsidRDefault="004F6109" w:rsidP="004F6109">
      <w:pPr>
        <w:spacing w:after="0" w:line="240" w:lineRule="auto"/>
        <w:jc w:val="both"/>
        <w:rPr>
          <w:rFonts w:ascii="Times New Roman" w:eastAsia="Times New Roman" w:hAnsi="Times New Roman"/>
          <w:b/>
          <w:bCs/>
          <w:i/>
          <w:iCs/>
          <w:sz w:val="21"/>
          <w:szCs w:val="21"/>
          <w:lang w:eastAsia="lt-LT"/>
        </w:rPr>
      </w:pPr>
    </w:p>
    <w:p w14:paraId="58FA093B"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b/>
          <w:bCs/>
          <w:sz w:val="21"/>
          <w:szCs w:val="21"/>
          <w:lang w:eastAsia="lt-LT"/>
        </w:rPr>
        <w:t>Pasiūlymo kaina</w:t>
      </w:r>
      <w:r w:rsidRPr="004F6109">
        <w:rPr>
          <w:rFonts w:ascii="Times New Roman" w:eastAsia="Times New Roman" w:hAnsi="Times New Roman"/>
          <w:sz w:val="21"/>
          <w:szCs w:val="21"/>
          <w:lang w:eastAsia="lt-LT"/>
        </w:rPr>
        <w:t xml:space="preserve"> (žodžiais) su PVM yra: ............................................................................eurų.</w:t>
      </w:r>
    </w:p>
    <w:p w14:paraId="0B4104D0"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Jei tiekėjas yra ne PVM mokėtojas, jis laukelių, kuriuose yra nurodomas PVM, nepildo ir nurodo priežastis, dėl kurių PVM nemoka: ______________________________________________</w:t>
      </w:r>
    </w:p>
    <w:p w14:paraId="58625403"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p w14:paraId="4F3DD69F" w14:textId="46C0BD63" w:rsidR="004F6109" w:rsidRPr="006E6B7F" w:rsidRDefault="000B2C2D" w:rsidP="004F6109">
      <w:pPr>
        <w:spacing w:after="0" w:line="240" w:lineRule="auto"/>
        <w:jc w:val="both"/>
        <w:rPr>
          <w:rFonts w:ascii="Times New Roman" w:eastAsia="Times New Roman" w:hAnsi="Times New Roman"/>
          <w:b/>
          <w:bCs/>
          <w:sz w:val="21"/>
          <w:szCs w:val="21"/>
          <w:u w:val="single"/>
          <w:lang w:eastAsia="lt-LT"/>
        </w:rPr>
      </w:pPr>
      <w:r w:rsidRPr="006E6B7F">
        <w:rPr>
          <w:rFonts w:ascii="Times New Roman" w:eastAsia="Times New Roman" w:hAnsi="Times New Roman"/>
          <w:b/>
          <w:bCs/>
          <w:sz w:val="21"/>
          <w:szCs w:val="21"/>
          <w:u w:val="single"/>
          <w:lang w:eastAsia="lt-LT"/>
        </w:rPr>
        <w:t>*</w:t>
      </w:r>
      <w:r w:rsidR="004F6109" w:rsidRPr="006E6B7F">
        <w:rPr>
          <w:rFonts w:ascii="Times New Roman" w:eastAsia="Times New Roman" w:hAnsi="Times New Roman"/>
          <w:b/>
          <w:bCs/>
          <w:sz w:val="21"/>
          <w:szCs w:val="21"/>
          <w:u w:val="single"/>
          <w:lang w:eastAsia="lt-LT"/>
        </w:rPr>
        <w:t xml:space="preserve">Pastabos: </w:t>
      </w:r>
    </w:p>
    <w:p w14:paraId="7516BD6E" w14:textId="597ABE7C" w:rsidR="004F6109" w:rsidRPr="004F6109" w:rsidRDefault="004F6109" w:rsidP="004F6109">
      <w:pPr>
        <w:spacing w:after="0" w:line="240" w:lineRule="auto"/>
        <w:jc w:val="both"/>
        <w:rPr>
          <w:rFonts w:ascii="Times New Roman" w:eastAsia="Times New Roman" w:hAnsi="Times New Roman"/>
          <w:color w:val="FF0000"/>
          <w:sz w:val="21"/>
          <w:szCs w:val="21"/>
          <w:lang w:eastAsia="lt-LT"/>
        </w:rPr>
      </w:pPr>
      <w:r w:rsidRPr="006E6B7F">
        <w:rPr>
          <w:rFonts w:ascii="Times New Roman" w:eastAsia="Times New Roman" w:hAnsi="Times New Roman"/>
          <w:b/>
          <w:bCs/>
          <w:sz w:val="21"/>
          <w:szCs w:val="21"/>
          <w:u w:val="single"/>
          <w:lang w:eastAsia="lt-LT"/>
        </w:rPr>
        <w:t xml:space="preserve">Jeigu tiekėjo pasiūlymo kaina bus didesnė nei </w:t>
      </w:r>
      <w:r w:rsidR="006E6B7F" w:rsidRPr="006E6B7F">
        <w:rPr>
          <w:rFonts w:ascii="Times New Roman" w:eastAsia="Times New Roman" w:hAnsi="Times New Roman"/>
          <w:b/>
          <w:bCs/>
          <w:sz w:val="21"/>
          <w:szCs w:val="21"/>
          <w:u w:val="single"/>
          <w:lang w:eastAsia="lt-LT"/>
        </w:rPr>
        <w:t>3</w:t>
      </w:r>
      <w:r w:rsidR="00AB5AF1">
        <w:rPr>
          <w:rFonts w:ascii="Times New Roman" w:eastAsia="Times New Roman" w:hAnsi="Times New Roman"/>
          <w:b/>
          <w:bCs/>
          <w:sz w:val="21"/>
          <w:szCs w:val="21"/>
          <w:u w:val="single"/>
          <w:lang w:eastAsia="lt-LT"/>
        </w:rPr>
        <w:t>7</w:t>
      </w:r>
      <w:r w:rsidR="006E6B7F" w:rsidRPr="006E6B7F">
        <w:rPr>
          <w:rFonts w:ascii="Times New Roman" w:eastAsia="Times New Roman" w:hAnsi="Times New Roman"/>
          <w:b/>
          <w:bCs/>
          <w:sz w:val="21"/>
          <w:szCs w:val="21"/>
          <w:u w:val="single"/>
          <w:lang w:eastAsia="lt-LT"/>
        </w:rPr>
        <w:t xml:space="preserve"> 000 (trisdešimt </w:t>
      </w:r>
      <w:r w:rsidR="00AB5AF1">
        <w:rPr>
          <w:rFonts w:ascii="Times New Roman" w:eastAsia="Times New Roman" w:hAnsi="Times New Roman"/>
          <w:b/>
          <w:bCs/>
          <w:sz w:val="21"/>
          <w:szCs w:val="21"/>
          <w:u w:val="single"/>
          <w:lang w:eastAsia="lt-LT"/>
        </w:rPr>
        <w:t>septyni</w:t>
      </w:r>
      <w:r w:rsidR="006E6B7F" w:rsidRPr="006E6B7F">
        <w:rPr>
          <w:rFonts w:ascii="Times New Roman" w:eastAsia="Times New Roman" w:hAnsi="Times New Roman"/>
          <w:b/>
          <w:bCs/>
          <w:sz w:val="21"/>
          <w:szCs w:val="21"/>
          <w:u w:val="single"/>
          <w:lang w:eastAsia="lt-LT"/>
        </w:rPr>
        <w:t xml:space="preserve"> tūkstančiai)</w:t>
      </w:r>
      <w:r w:rsidR="00814EF8" w:rsidRPr="006E6B7F">
        <w:rPr>
          <w:rFonts w:ascii="Times New Roman" w:eastAsia="Times New Roman" w:hAnsi="Times New Roman"/>
          <w:b/>
          <w:bCs/>
          <w:sz w:val="21"/>
          <w:szCs w:val="21"/>
          <w:u w:val="single"/>
          <w:lang w:eastAsia="lt-LT"/>
        </w:rPr>
        <w:t xml:space="preserve"> </w:t>
      </w:r>
      <w:r w:rsidRPr="006E6B7F">
        <w:rPr>
          <w:rFonts w:ascii="Times New Roman" w:eastAsia="Times New Roman" w:hAnsi="Times New Roman"/>
          <w:b/>
          <w:bCs/>
          <w:sz w:val="21"/>
          <w:szCs w:val="21"/>
          <w:u w:val="single"/>
          <w:lang w:eastAsia="lt-LT"/>
        </w:rPr>
        <w:t>Eur</w:t>
      </w:r>
      <w:r w:rsidR="00814EF8" w:rsidRPr="006E6B7F">
        <w:rPr>
          <w:rFonts w:ascii="Times New Roman" w:eastAsia="Times New Roman" w:hAnsi="Times New Roman"/>
          <w:b/>
          <w:bCs/>
          <w:sz w:val="21"/>
          <w:szCs w:val="21"/>
          <w:u w:val="single"/>
          <w:lang w:eastAsia="lt-LT"/>
        </w:rPr>
        <w:t xml:space="preserve"> be</w:t>
      </w:r>
      <w:r w:rsidR="006E6B7F" w:rsidRPr="006E6B7F">
        <w:rPr>
          <w:rFonts w:ascii="Times New Roman" w:eastAsia="Times New Roman" w:hAnsi="Times New Roman"/>
          <w:b/>
          <w:bCs/>
          <w:sz w:val="21"/>
          <w:szCs w:val="21"/>
          <w:u w:val="single"/>
          <w:lang w:eastAsia="lt-LT"/>
        </w:rPr>
        <w:t xml:space="preserve"> </w:t>
      </w:r>
      <w:r w:rsidR="00814EF8" w:rsidRPr="006E6B7F">
        <w:rPr>
          <w:rFonts w:ascii="Times New Roman" w:eastAsia="Times New Roman" w:hAnsi="Times New Roman"/>
          <w:b/>
          <w:bCs/>
          <w:sz w:val="21"/>
          <w:szCs w:val="21"/>
          <w:u w:val="single"/>
          <w:lang w:eastAsia="lt-LT"/>
        </w:rPr>
        <w:t>PVM</w:t>
      </w:r>
      <w:r w:rsidRPr="006E6B7F">
        <w:rPr>
          <w:rFonts w:ascii="Times New Roman" w:eastAsia="Times New Roman" w:hAnsi="Times New Roman"/>
          <w:b/>
          <w:bCs/>
          <w:sz w:val="21"/>
          <w:szCs w:val="21"/>
          <w:u w:val="single"/>
          <w:lang w:eastAsia="lt-LT"/>
        </w:rPr>
        <w:t>, pasiūlymas bus atmestas kaip neatitinkantis pirkimo dokumentų reikalavimų.</w:t>
      </w:r>
      <w:r w:rsidRPr="006E6B7F">
        <w:rPr>
          <w:rFonts w:ascii="Times New Roman" w:eastAsia="Times New Roman" w:hAnsi="Times New Roman"/>
          <w:sz w:val="21"/>
          <w:szCs w:val="21"/>
          <w:lang w:eastAsia="lt-LT"/>
        </w:rPr>
        <w:t xml:space="preserve"> Tiekėjų pasiūlymuose </w:t>
      </w:r>
      <w:r w:rsidRPr="004F6109">
        <w:rPr>
          <w:rFonts w:ascii="Times New Roman" w:eastAsia="Times New Roman" w:hAnsi="Times New Roman"/>
          <w:color w:val="000000"/>
          <w:sz w:val="21"/>
          <w:szCs w:val="21"/>
          <w:lang w:eastAsia="lt-LT"/>
        </w:rPr>
        <w:t xml:space="preserve">nurodytos kainos bus vertinamos ir lyginamos su visais mokesčiais, </w:t>
      </w:r>
      <w:r w:rsidR="001F0CBD" w:rsidRPr="001F0CBD">
        <w:rPr>
          <w:rFonts w:ascii="Times New Roman" w:eastAsia="Times New Roman" w:hAnsi="Times New Roman"/>
          <w:sz w:val="21"/>
          <w:szCs w:val="21"/>
          <w:lang w:eastAsia="lt-LT"/>
        </w:rPr>
        <w:t>ne</w:t>
      </w:r>
      <w:r w:rsidRPr="001F0CBD">
        <w:rPr>
          <w:rFonts w:ascii="Times New Roman" w:eastAsia="Times New Roman" w:hAnsi="Times New Roman"/>
          <w:sz w:val="21"/>
          <w:szCs w:val="21"/>
          <w:lang w:eastAsia="lt-LT"/>
        </w:rPr>
        <w:t>įskaitant PVM.</w:t>
      </w:r>
    </w:p>
    <w:p w14:paraId="046E0FAA" w14:textId="77777777" w:rsidR="004F6109" w:rsidRPr="004F6109" w:rsidRDefault="004F6109" w:rsidP="004F6109">
      <w:pPr>
        <w:spacing w:after="0" w:line="240" w:lineRule="auto"/>
        <w:jc w:val="both"/>
        <w:rPr>
          <w:rFonts w:ascii="Times New Roman" w:eastAsia="Times New Roman" w:hAnsi="Times New Roman"/>
          <w:sz w:val="21"/>
          <w:szCs w:val="21"/>
          <w:lang w:eastAsia="lt-LT"/>
        </w:rPr>
      </w:pPr>
    </w:p>
    <w:p w14:paraId="0D5B930D" w14:textId="77777777" w:rsidR="004F6109" w:rsidRPr="004F6109" w:rsidRDefault="004F6109" w:rsidP="004F6109">
      <w:pPr>
        <w:numPr>
          <w:ilvl w:val="0"/>
          <w:numId w:val="93"/>
        </w:numPr>
        <w:tabs>
          <w:tab w:val="left" w:pos="284"/>
        </w:tabs>
        <w:autoSpaceDE w:val="0"/>
        <w:autoSpaceDN w:val="0"/>
        <w:adjustRightInd w:val="0"/>
        <w:spacing w:after="160" w:line="240" w:lineRule="auto"/>
        <w:contextualSpacing/>
        <w:jc w:val="center"/>
        <w:rPr>
          <w:rFonts w:ascii="Times New Roman" w:eastAsia="Times New Roman" w:hAnsi="Times New Roman"/>
          <w:b/>
          <w:bCs/>
          <w:sz w:val="21"/>
          <w:szCs w:val="21"/>
          <w:lang w:eastAsia="lt-LT"/>
        </w:rPr>
      </w:pPr>
      <w:r w:rsidRPr="004F6109">
        <w:rPr>
          <w:rFonts w:ascii="Times New Roman" w:eastAsia="Times New Roman" w:hAnsi="Times New Roman"/>
          <w:b/>
          <w:bCs/>
          <w:sz w:val="21"/>
          <w:szCs w:val="21"/>
          <w:lang w:eastAsia="lt-LT"/>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4F6109" w:rsidRPr="004F6109" w14:paraId="5CDE52EB" w14:textId="77777777" w:rsidTr="00E9507E">
        <w:tc>
          <w:tcPr>
            <w:tcW w:w="846" w:type="dxa"/>
            <w:shd w:val="clear" w:color="auto" w:fill="FFFFFF"/>
            <w:vAlign w:val="center"/>
            <w:hideMark/>
          </w:tcPr>
          <w:p w14:paraId="0D25063C"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Eil. Nr.</w:t>
            </w:r>
          </w:p>
        </w:tc>
        <w:tc>
          <w:tcPr>
            <w:tcW w:w="4676" w:type="dxa"/>
            <w:shd w:val="clear" w:color="auto" w:fill="FFFFFF"/>
            <w:vAlign w:val="center"/>
            <w:hideMark/>
          </w:tcPr>
          <w:p w14:paraId="606CDB3A"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Dokumentas</w:t>
            </w:r>
          </w:p>
        </w:tc>
        <w:tc>
          <w:tcPr>
            <w:tcW w:w="1983" w:type="dxa"/>
            <w:shd w:val="clear" w:color="auto" w:fill="FFFFFF"/>
            <w:vAlign w:val="center"/>
            <w:hideMark/>
          </w:tcPr>
          <w:p w14:paraId="4B231916"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Ar dokumentas konfidencialus?</w:t>
            </w:r>
          </w:p>
          <w:p w14:paraId="1C8632BE"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(Taip / Ne)</w:t>
            </w:r>
          </w:p>
        </w:tc>
        <w:tc>
          <w:tcPr>
            <w:tcW w:w="2125" w:type="dxa"/>
            <w:shd w:val="clear" w:color="auto" w:fill="FFFFFF"/>
            <w:vAlign w:val="center"/>
            <w:hideMark/>
          </w:tcPr>
          <w:p w14:paraId="63555D04"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Paaiškinimas, kokia konkreti informacija dokumente yra konfidenciali</w:t>
            </w:r>
          </w:p>
        </w:tc>
      </w:tr>
      <w:tr w:rsidR="004F6109" w:rsidRPr="004F6109" w14:paraId="79FDC82E" w14:textId="77777777" w:rsidTr="00E9507E">
        <w:tc>
          <w:tcPr>
            <w:tcW w:w="846" w:type="dxa"/>
            <w:vAlign w:val="center"/>
            <w:hideMark/>
          </w:tcPr>
          <w:p w14:paraId="581FF3DC"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1</w:t>
            </w:r>
          </w:p>
        </w:tc>
        <w:tc>
          <w:tcPr>
            <w:tcW w:w="4676" w:type="dxa"/>
            <w:vAlign w:val="center"/>
            <w:hideMark/>
          </w:tcPr>
          <w:p w14:paraId="5CDB2DBD"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2</w:t>
            </w:r>
          </w:p>
        </w:tc>
        <w:tc>
          <w:tcPr>
            <w:tcW w:w="1983" w:type="dxa"/>
            <w:vAlign w:val="center"/>
            <w:hideMark/>
          </w:tcPr>
          <w:p w14:paraId="5F769E4D"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3</w:t>
            </w:r>
          </w:p>
        </w:tc>
        <w:tc>
          <w:tcPr>
            <w:tcW w:w="2125" w:type="dxa"/>
            <w:vAlign w:val="center"/>
            <w:hideMark/>
          </w:tcPr>
          <w:p w14:paraId="64A3C65D" w14:textId="77777777" w:rsidR="004F6109" w:rsidRPr="004F6109" w:rsidRDefault="004F6109" w:rsidP="004F6109">
            <w:pPr>
              <w:spacing w:after="0" w:line="240" w:lineRule="auto"/>
              <w:jc w:val="center"/>
              <w:rPr>
                <w:rFonts w:ascii="Times New Roman" w:eastAsia="Times New Roman" w:hAnsi="Times New Roman"/>
                <w:b/>
                <w:bCs/>
                <w:sz w:val="21"/>
                <w:szCs w:val="21"/>
              </w:rPr>
            </w:pPr>
            <w:r w:rsidRPr="004F6109">
              <w:rPr>
                <w:rFonts w:ascii="Times New Roman" w:eastAsia="Times New Roman" w:hAnsi="Times New Roman"/>
                <w:b/>
                <w:bCs/>
                <w:sz w:val="21"/>
                <w:szCs w:val="21"/>
              </w:rPr>
              <w:t>4</w:t>
            </w:r>
          </w:p>
        </w:tc>
      </w:tr>
      <w:tr w:rsidR="004F6109" w:rsidRPr="004F6109" w14:paraId="126C86A9" w14:textId="77777777" w:rsidTr="00E9507E">
        <w:tc>
          <w:tcPr>
            <w:tcW w:w="846" w:type="dxa"/>
            <w:vAlign w:val="center"/>
          </w:tcPr>
          <w:p w14:paraId="17F58A38" w14:textId="77777777" w:rsidR="004F6109" w:rsidRPr="004F6109" w:rsidRDefault="004F6109" w:rsidP="004F6109">
            <w:pPr>
              <w:numPr>
                <w:ilvl w:val="0"/>
                <w:numId w:val="91"/>
              </w:numPr>
              <w:spacing w:after="0" w:line="240" w:lineRule="auto"/>
              <w:jc w:val="center"/>
              <w:rPr>
                <w:rFonts w:ascii="Times New Roman" w:eastAsia="Times New Roman" w:hAnsi="Times New Roman"/>
                <w:sz w:val="21"/>
                <w:szCs w:val="21"/>
              </w:rPr>
            </w:pPr>
          </w:p>
        </w:tc>
        <w:tc>
          <w:tcPr>
            <w:tcW w:w="4676" w:type="dxa"/>
            <w:hideMark/>
          </w:tcPr>
          <w:p w14:paraId="41C44369" w14:textId="77777777" w:rsidR="004F6109" w:rsidRPr="004F6109" w:rsidRDefault="004F6109" w:rsidP="004F6109">
            <w:pPr>
              <w:spacing w:after="0" w:line="240" w:lineRule="auto"/>
              <w:jc w:val="center"/>
              <w:rPr>
                <w:rFonts w:ascii="Times New Roman" w:eastAsia="Times New Roman" w:hAnsi="Times New Roman"/>
                <w:kern w:val="3"/>
                <w:sz w:val="21"/>
                <w:szCs w:val="21"/>
                <w:lang w:eastAsia="de-CH"/>
              </w:rPr>
            </w:pPr>
            <w:r w:rsidRPr="004F6109">
              <w:rPr>
                <w:rFonts w:ascii="Times New Roman" w:eastAsia="Times New Roman" w:hAnsi="Times New Roman"/>
                <w:sz w:val="21"/>
                <w:szCs w:val="21"/>
              </w:rPr>
              <w:t>Pasiūlymo forma</w:t>
            </w:r>
          </w:p>
        </w:tc>
        <w:tc>
          <w:tcPr>
            <w:tcW w:w="1983" w:type="dxa"/>
            <w:vAlign w:val="center"/>
          </w:tcPr>
          <w:p w14:paraId="215AEE69" w14:textId="77777777" w:rsidR="004F6109" w:rsidRPr="004F6109" w:rsidRDefault="004F6109" w:rsidP="004F6109">
            <w:pPr>
              <w:spacing w:after="0" w:line="240" w:lineRule="auto"/>
              <w:jc w:val="center"/>
              <w:rPr>
                <w:rFonts w:ascii="Times New Roman" w:eastAsia="Times New Roman" w:hAnsi="Times New Roman"/>
                <w:sz w:val="21"/>
                <w:szCs w:val="21"/>
              </w:rPr>
            </w:pPr>
          </w:p>
        </w:tc>
        <w:tc>
          <w:tcPr>
            <w:tcW w:w="2125" w:type="dxa"/>
            <w:vAlign w:val="center"/>
          </w:tcPr>
          <w:p w14:paraId="3878EEC3" w14:textId="77777777" w:rsidR="004F6109" w:rsidRPr="004F6109" w:rsidRDefault="004F6109" w:rsidP="004F6109">
            <w:pPr>
              <w:spacing w:after="0" w:line="240" w:lineRule="auto"/>
              <w:jc w:val="center"/>
              <w:rPr>
                <w:rFonts w:ascii="Times New Roman" w:eastAsia="Times New Roman" w:hAnsi="Times New Roman"/>
                <w:sz w:val="21"/>
                <w:szCs w:val="21"/>
              </w:rPr>
            </w:pPr>
          </w:p>
        </w:tc>
      </w:tr>
      <w:tr w:rsidR="004F6109" w:rsidRPr="004F6109" w14:paraId="77AF9D90" w14:textId="77777777" w:rsidTr="00E9507E">
        <w:tc>
          <w:tcPr>
            <w:tcW w:w="846" w:type="dxa"/>
            <w:vAlign w:val="center"/>
          </w:tcPr>
          <w:p w14:paraId="00624B16" w14:textId="77777777" w:rsidR="004F6109" w:rsidRPr="004F6109" w:rsidRDefault="004F6109" w:rsidP="004F6109">
            <w:pPr>
              <w:numPr>
                <w:ilvl w:val="0"/>
                <w:numId w:val="91"/>
              </w:numPr>
              <w:spacing w:after="0" w:line="240" w:lineRule="auto"/>
              <w:jc w:val="center"/>
              <w:rPr>
                <w:rFonts w:ascii="Times New Roman" w:eastAsia="Times New Roman" w:hAnsi="Times New Roman"/>
                <w:sz w:val="21"/>
                <w:szCs w:val="21"/>
              </w:rPr>
            </w:pPr>
          </w:p>
        </w:tc>
        <w:tc>
          <w:tcPr>
            <w:tcW w:w="4676" w:type="dxa"/>
            <w:hideMark/>
          </w:tcPr>
          <w:p w14:paraId="55E74549" w14:textId="0E7A0F93" w:rsidR="004F6109" w:rsidRPr="004E6ABB" w:rsidRDefault="004E6ABB" w:rsidP="004F6109">
            <w:pPr>
              <w:spacing w:after="0" w:line="240" w:lineRule="auto"/>
              <w:jc w:val="center"/>
              <w:rPr>
                <w:rFonts w:ascii="Times New Roman" w:eastAsia="Times New Roman" w:hAnsi="Times New Roman"/>
                <w:sz w:val="21"/>
                <w:szCs w:val="21"/>
              </w:rPr>
            </w:pPr>
            <w:r w:rsidRPr="004E6ABB">
              <w:rPr>
                <w:rFonts w:ascii="Times New Roman" w:hAnsi="Times New Roman"/>
                <w:sz w:val="22"/>
                <w:szCs w:val="22"/>
              </w:rPr>
              <w:t>Techninė specifikacija</w:t>
            </w:r>
          </w:p>
        </w:tc>
        <w:tc>
          <w:tcPr>
            <w:tcW w:w="1983" w:type="dxa"/>
            <w:vAlign w:val="center"/>
          </w:tcPr>
          <w:p w14:paraId="2459E780" w14:textId="77777777" w:rsidR="004F6109" w:rsidRPr="004F6109" w:rsidRDefault="004F6109" w:rsidP="004F6109">
            <w:pPr>
              <w:spacing w:after="0" w:line="240" w:lineRule="auto"/>
              <w:jc w:val="center"/>
              <w:rPr>
                <w:rFonts w:ascii="Times New Roman" w:eastAsia="Times New Roman" w:hAnsi="Times New Roman"/>
                <w:sz w:val="21"/>
                <w:szCs w:val="21"/>
              </w:rPr>
            </w:pPr>
          </w:p>
        </w:tc>
        <w:tc>
          <w:tcPr>
            <w:tcW w:w="2125" w:type="dxa"/>
            <w:vAlign w:val="center"/>
          </w:tcPr>
          <w:p w14:paraId="2812E388" w14:textId="77777777" w:rsidR="004F6109" w:rsidRPr="004F6109" w:rsidRDefault="004F6109" w:rsidP="004F6109">
            <w:pPr>
              <w:spacing w:after="0" w:line="240" w:lineRule="auto"/>
              <w:jc w:val="center"/>
              <w:rPr>
                <w:rFonts w:ascii="Times New Roman" w:eastAsia="Times New Roman" w:hAnsi="Times New Roman"/>
                <w:sz w:val="21"/>
                <w:szCs w:val="21"/>
              </w:rPr>
            </w:pPr>
          </w:p>
        </w:tc>
      </w:tr>
      <w:tr w:rsidR="004E6ABB" w:rsidRPr="004F6109" w14:paraId="33E4AE26" w14:textId="77777777" w:rsidTr="00E9507E">
        <w:tc>
          <w:tcPr>
            <w:tcW w:w="846" w:type="dxa"/>
            <w:vAlign w:val="center"/>
          </w:tcPr>
          <w:p w14:paraId="3C9E14E6" w14:textId="77777777" w:rsidR="004E6ABB" w:rsidRPr="004F6109" w:rsidRDefault="004E6ABB" w:rsidP="004F6109">
            <w:pPr>
              <w:numPr>
                <w:ilvl w:val="0"/>
                <w:numId w:val="91"/>
              </w:numPr>
              <w:spacing w:after="0" w:line="240" w:lineRule="auto"/>
              <w:jc w:val="center"/>
              <w:rPr>
                <w:rFonts w:ascii="Times New Roman" w:eastAsia="Times New Roman" w:hAnsi="Times New Roman"/>
                <w:sz w:val="21"/>
                <w:szCs w:val="21"/>
              </w:rPr>
            </w:pPr>
          </w:p>
        </w:tc>
        <w:tc>
          <w:tcPr>
            <w:tcW w:w="4676" w:type="dxa"/>
          </w:tcPr>
          <w:p w14:paraId="17948F54" w14:textId="63DD9D4D" w:rsidR="004E6ABB" w:rsidRPr="004F6109" w:rsidRDefault="004E6ABB" w:rsidP="004F6109">
            <w:pPr>
              <w:spacing w:after="0" w:line="240" w:lineRule="auto"/>
              <w:jc w:val="center"/>
              <w:rPr>
                <w:rFonts w:ascii="Times New Roman" w:eastAsia="Times New Roman" w:hAnsi="Times New Roman"/>
                <w:sz w:val="21"/>
                <w:szCs w:val="21"/>
              </w:rPr>
            </w:pPr>
            <w:r w:rsidRPr="004F6109">
              <w:rPr>
                <w:rFonts w:ascii="Times New Roman" w:eastAsia="Times New Roman" w:hAnsi="Times New Roman"/>
                <w:sz w:val="21"/>
                <w:szCs w:val="21"/>
              </w:rPr>
              <w:t>Jungtinės veiklos sutarties kopija (jei teikiama)</w:t>
            </w:r>
          </w:p>
        </w:tc>
        <w:tc>
          <w:tcPr>
            <w:tcW w:w="1983" w:type="dxa"/>
            <w:vAlign w:val="center"/>
          </w:tcPr>
          <w:p w14:paraId="394B3FD7" w14:textId="77777777" w:rsidR="004E6ABB" w:rsidRPr="004F6109" w:rsidRDefault="004E6ABB" w:rsidP="004F6109">
            <w:pPr>
              <w:spacing w:after="0" w:line="240" w:lineRule="auto"/>
              <w:jc w:val="center"/>
              <w:rPr>
                <w:rFonts w:ascii="Times New Roman" w:eastAsia="Times New Roman" w:hAnsi="Times New Roman"/>
                <w:sz w:val="21"/>
                <w:szCs w:val="21"/>
              </w:rPr>
            </w:pPr>
          </w:p>
        </w:tc>
        <w:tc>
          <w:tcPr>
            <w:tcW w:w="2125" w:type="dxa"/>
            <w:vAlign w:val="center"/>
          </w:tcPr>
          <w:p w14:paraId="16DCE909" w14:textId="77777777" w:rsidR="004E6ABB" w:rsidRPr="004F6109" w:rsidRDefault="004E6ABB" w:rsidP="004F6109">
            <w:pPr>
              <w:spacing w:after="0" w:line="240" w:lineRule="auto"/>
              <w:jc w:val="center"/>
              <w:rPr>
                <w:rFonts w:ascii="Times New Roman" w:eastAsia="Times New Roman" w:hAnsi="Times New Roman"/>
                <w:sz w:val="21"/>
                <w:szCs w:val="21"/>
              </w:rPr>
            </w:pPr>
          </w:p>
        </w:tc>
      </w:tr>
      <w:tr w:rsidR="004F6109" w:rsidRPr="004F6109" w14:paraId="5014BB8E" w14:textId="77777777" w:rsidTr="00E9507E">
        <w:tc>
          <w:tcPr>
            <w:tcW w:w="846" w:type="dxa"/>
            <w:vAlign w:val="center"/>
          </w:tcPr>
          <w:p w14:paraId="273C9041" w14:textId="77777777" w:rsidR="004F6109" w:rsidRPr="004F6109" w:rsidRDefault="004F6109" w:rsidP="004F6109">
            <w:pPr>
              <w:numPr>
                <w:ilvl w:val="0"/>
                <w:numId w:val="91"/>
              </w:numPr>
              <w:spacing w:after="0" w:line="240" w:lineRule="auto"/>
              <w:jc w:val="center"/>
              <w:rPr>
                <w:rFonts w:ascii="Times New Roman" w:eastAsia="Times New Roman" w:hAnsi="Times New Roman"/>
                <w:sz w:val="21"/>
                <w:szCs w:val="21"/>
              </w:rPr>
            </w:pPr>
          </w:p>
        </w:tc>
        <w:tc>
          <w:tcPr>
            <w:tcW w:w="4676" w:type="dxa"/>
            <w:hideMark/>
          </w:tcPr>
          <w:p w14:paraId="5976D9AA" w14:textId="77777777" w:rsidR="004F6109" w:rsidRPr="004F6109" w:rsidRDefault="004F6109" w:rsidP="004F6109">
            <w:pPr>
              <w:spacing w:after="0" w:line="240" w:lineRule="auto"/>
              <w:jc w:val="center"/>
              <w:rPr>
                <w:rFonts w:ascii="Times New Roman" w:eastAsia="Times New Roman" w:hAnsi="Times New Roman"/>
                <w:sz w:val="21"/>
                <w:szCs w:val="21"/>
              </w:rPr>
            </w:pPr>
            <w:r w:rsidRPr="004F6109">
              <w:rPr>
                <w:rFonts w:ascii="Times New Roman" w:eastAsia="Times New Roman" w:hAnsi="Times New Roman"/>
                <w:sz w:val="21"/>
                <w:szCs w:val="21"/>
              </w:rPr>
              <w:t>Dokumentas, patvirtinantis, kad asmuo, kuris pasirašė pasiūlymą (jei jis ne tiekėjo vadovas), turėjo teisę jį pasirašyti (jei teikiama)</w:t>
            </w:r>
          </w:p>
        </w:tc>
        <w:tc>
          <w:tcPr>
            <w:tcW w:w="1983" w:type="dxa"/>
          </w:tcPr>
          <w:p w14:paraId="3F89369C" w14:textId="77777777" w:rsidR="004F6109" w:rsidRPr="004F6109" w:rsidRDefault="004F6109" w:rsidP="004F6109">
            <w:pPr>
              <w:spacing w:after="0" w:line="240" w:lineRule="auto"/>
              <w:jc w:val="center"/>
              <w:rPr>
                <w:rFonts w:ascii="Times New Roman" w:eastAsia="Times New Roman" w:hAnsi="Times New Roman"/>
                <w:sz w:val="21"/>
                <w:szCs w:val="21"/>
              </w:rPr>
            </w:pPr>
          </w:p>
        </w:tc>
        <w:tc>
          <w:tcPr>
            <w:tcW w:w="2125" w:type="dxa"/>
          </w:tcPr>
          <w:p w14:paraId="0E00CF13" w14:textId="77777777" w:rsidR="004F6109" w:rsidRPr="004F6109" w:rsidRDefault="004F6109" w:rsidP="004F6109">
            <w:pPr>
              <w:spacing w:after="0" w:line="240" w:lineRule="auto"/>
              <w:rPr>
                <w:rFonts w:ascii="Times New Roman" w:eastAsia="Times New Roman" w:hAnsi="Times New Roman"/>
                <w:sz w:val="21"/>
                <w:szCs w:val="21"/>
              </w:rPr>
            </w:pPr>
          </w:p>
        </w:tc>
      </w:tr>
      <w:tr w:rsidR="004F6109" w:rsidRPr="004F6109" w14:paraId="05AB0995" w14:textId="77777777" w:rsidTr="00E9507E">
        <w:tc>
          <w:tcPr>
            <w:tcW w:w="846" w:type="dxa"/>
            <w:vAlign w:val="center"/>
          </w:tcPr>
          <w:p w14:paraId="466C2481" w14:textId="77777777" w:rsidR="004F6109" w:rsidRPr="004F6109" w:rsidRDefault="004F6109" w:rsidP="004F6109">
            <w:pPr>
              <w:numPr>
                <w:ilvl w:val="0"/>
                <w:numId w:val="91"/>
              </w:numPr>
              <w:spacing w:after="0" w:line="240" w:lineRule="auto"/>
              <w:jc w:val="center"/>
              <w:rPr>
                <w:rFonts w:ascii="Times New Roman" w:eastAsia="Times New Roman" w:hAnsi="Times New Roman"/>
                <w:sz w:val="21"/>
                <w:szCs w:val="21"/>
              </w:rPr>
            </w:pPr>
          </w:p>
        </w:tc>
        <w:tc>
          <w:tcPr>
            <w:tcW w:w="4676" w:type="dxa"/>
            <w:hideMark/>
          </w:tcPr>
          <w:p w14:paraId="3DC1549C" w14:textId="5AAEB1B6" w:rsidR="004F6109" w:rsidRPr="004F6109" w:rsidRDefault="004F6109" w:rsidP="004F6109">
            <w:pPr>
              <w:spacing w:after="0" w:line="240" w:lineRule="auto"/>
              <w:jc w:val="center"/>
              <w:rPr>
                <w:rFonts w:ascii="Times New Roman" w:eastAsia="Times New Roman" w:hAnsi="Times New Roman"/>
                <w:sz w:val="21"/>
                <w:szCs w:val="21"/>
              </w:rPr>
            </w:pPr>
            <w:r w:rsidRPr="004F6109">
              <w:rPr>
                <w:rFonts w:ascii="Times New Roman" w:eastAsia="Times New Roman" w:hAnsi="Times New Roman"/>
                <w:sz w:val="21"/>
                <w:szCs w:val="21"/>
              </w:rPr>
              <w:t>Įrodymai, kad ūkio subjektų, kurių pajėgumais tiekėjas remiamasi</w:t>
            </w:r>
            <w:r w:rsidR="007531AE" w:rsidRPr="00A30FAB">
              <w:rPr>
                <w:rFonts w:ascii="Times New Roman" w:eastAsia="Times New Roman" w:hAnsi="Times New Roman"/>
                <w:sz w:val="21"/>
                <w:szCs w:val="21"/>
              </w:rPr>
              <w:t>,</w:t>
            </w:r>
            <w:r w:rsidRPr="004F6109">
              <w:rPr>
                <w:rFonts w:ascii="Times New Roman" w:eastAsia="Times New Roman" w:hAnsi="Times New Roman"/>
                <w:sz w:val="21"/>
                <w:szCs w:val="21"/>
              </w:rPr>
              <w:t xml:space="preserve"> ištekliai bus prieinami per visą sutartinių įsipareigojimų vykdymo laikotarpį (kai pasitelkiami ūkio subjektai, kurių pajėgumais remiamasi)</w:t>
            </w:r>
          </w:p>
        </w:tc>
        <w:tc>
          <w:tcPr>
            <w:tcW w:w="1983" w:type="dxa"/>
          </w:tcPr>
          <w:p w14:paraId="3CD7C627" w14:textId="77777777" w:rsidR="004F6109" w:rsidRPr="004F6109" w:rsidRDefault="004F6109" w:rsidP="004F6109">
            <w:pPr>
              <w:spacing w:after="0" w:line="240" w:lineRule="auto"/>
              <w:jc w:val="center"/>
              <w:rPr>
                <w:rFonts w:ascii="Times New Roman" w:eastAsia="Times New Roman" w:hAnsi="Times New Roman"/>
                <w:sz w:val="21"/>
                <w:szCs w:val="21"/>
              </w:rPr>
            </w:pPr>
          </w:p>
        </w:tc>
        <w:tc>
          <w:tcPr>
            <w:tcW w:w="2125" w:type="dxa"/>
          </w:tcPr>
          <w:p w14:paraId="3CD9AC12" w14:textId="77777777" w:rsidR="004F6109" w:rsidRPr="004F6109" w:rsidRDefault="004F6109" w:rsidP="004F6109">
            <w:pPr>
              <w:spacing w:after="0" w:line="240" w:lineRule="auto"/>
              <w:rPr>
                <w:rFonts w:ascii="Times New Roman" w:eastAsia="Times New Roman" w:hAnsi="Times New Roman"/>
                <w:sz w:val="21"/>
                <w:szCs w:val="21"/>
              </w:rPr>
            </w:pPr>
          </w:p>
        </w:tc>
      </w:tr>
      <w:tr w:rsidR="004F6109" w:rsidRPr="004F6109" w14:paraId="102C2150" w14:textId="77777777" w:rsidTr="00E9507E">
        <w:tc>
          <w:tcPr>
            <w:tcW w:w="846" w:type="dxa"/>
            <w:vAlign w:val="center"/>
          </w:tcPr>
          <w:p w14:paraId="0D9B40D8" w14:textId="77777777" w:rsidR="004F6109" w:rsidRPr="004F6109" w:rsidRDefault="004F6109" w:rsidP="004F6109">
            <w:pPr>
              <w:numPr>
                <w:ilvl w:val="0"/>
                <w:numId w:val="91"/>
              </w:numPr>
              <w:spacing w:after="0" w:line="240" w:lineRule="auto"/>
              <w:jc w:val="center"/>
              <w:rPr>
                <w:rFonts w:ascii="Times New Roman" w:eastAsia="Times New Roman" w:hAnsi="Times New Roman"/>
                <w:sz w:val="21"/>
                <w:szCs w:val="21"/>
              </w:rPr>
            </w:pPr>
          </w:p>
        </w:tc>
        <w:tc>
          <w:tcPr>
            <w:tcW w:w="4676" w:type="dxa"/>
            <w:hideMark/>
          </w:tcPr>
          <w:p w14:paraId="18135C4A" w14:textId="2B14A392" w:rsidR="004F6109" w:rsidRPr="004F6109" w:rsidRDefault="004F6109" w:rsidP="004F6109">
            <w:pPr>
              <w:spacing w:after="0" w:line="240" w:lineRule="auto"/>
              <w:jc w:val="center"/>
              <w:rPr>
                <w:rFonts w:ascii="Times New Roman" w:eastAsia="Times New Roman" w:hAnsi="Times New Roman"/>
                <w:sz w:val="21"/>
                <w:szCs w:val="21"/>
              </w:rPr>
            </w:pPr>
            <w:r w:rsidRPr="004F6109">
              <w:rPr>
                <w:rFonts w:ascii="Times New Roman" w:eastAsia="Times New Roman" w:hAnsi="Times New Roman"/>
                <w:sz w:val="21"/>
                <w:szCs w:val="21"/>
              </w:rPr>
              <w:t>Subtiekėjo deklaracija ar kitas dokumentas, patvirtinantis jo sutikimą būti subtiekėju pirkime (kai pasitelkiami subti</w:t>
            </w:r>
            <w:r w:rsidR="007531AE" w:rsidRPr="00A30FAB">
              <w:rPr>
                <w:rFonts w:ascii="Times New Roman" w:eastAsia="Times New Roman" w:hAnsi="Times New Roman"/>
                <w:sz w:val="21"/>
                <w:szCs w:val="21"/>
              </w:rPr>
              <w:t>e</w:t>
            </w:r>
            <w:r w:rsidRPr="004F6109">
              <w:rPr>
                <w:rFonts w:ascii="Times New Roman" w:eastAsia="Times New Roman" w:hAnsi="Times New Roman"/>
                <w:sz w:val="21"/>
                <w:szCs w:val="21"/>
              </w:rPr>
              <w:t>kėjai)</w:t>
            </w:r>
          </w:p>
        </w:tc>
        <w:tc>
          <w:tcPr>
            <w:tcW w:w="1983" w:type="dxa"/>
          </w:tcPr>
          <w:p w14:paraId="39C830BD" w14:textId="77777777" w:rsidR="004F6109" w:rsidRPr="004F6109" w:rsidRDefault="004F6109" w:rsidP="004F6109">
            <w:pPr>
              <w:spacing w:after="0" w:line="240" w:lineRule="auto"/>
              <w:jc w:val="center"/>
              <w:rPr>
                <w:rFonts w:ascii="Times New Roman" w:eastAsia="Times New Roman" w:hAnsi="Times New Roman"/>
                <w:sz w:val="21"/>
                <w:szCs w:val="21"/>
              </w:rPr>
            </w:pPr>
          </w:p>
        </w:tc>
        <w:tc>
          <w:tcPr>
            <w:tcW w:w="2125" w:type="dxa"/>
          </w:tcPr>
          <w:p w14:paraId="5002A2CB" w14:textId="77777777" w:rsidR="004F6109" w:rsidRPr="004F6109" w:rsidRDefault="004F6109" w:rsidP="004F6109">
            <w:pPr>
              <w:spacing w:after="0" w:line="240" w:lineRule="auto"/>
              <w:rPr>
                <w:rFonts w:ascii="Times New Roman" w:eastAsia="Times New Roman" w:hAnsi="Times New Roman"/>
                <w:sz w:val="21"/>
                <w:szCs w:val="21"/>
              </w:rPr>
            </w:pPr>
          </w:p>
        </w:tc>
      </w:tr>
      <w:tr w:rsidR="004F6109" w:rsidRPr="004F6109" w14:paraId="0E198FF0" w14:textId="77777777" w:rsidTr="00E9507E">
        <w:tc>
          <w:tcPr>
            <w:tcW w:w="846" w:type="dxa"/>
            <w:vAlign w:val="center"/>
          </w:tcPr>
          <w:p w14:paraId="49CBA6E2" w14:textId="77777777" w:rsidR="004F6109" w:rsidRPr="004F6109" w:rsidRDefault="004F6109" w:rsidP="004F6109">
            <w:pPr>
              <w:numPr>
                <w:ilvl w:val="0"/>
                <w:numId w:val="91"/>
              </w:numPr>
              <w:spacing w:after="0" w:line="240" w:lineRule="auto"/>
              <w:rPr>
                <w:rFonts w:ascii="Times New Roman" w:eastAsia="Times New Roman" w:hAnsi="Times New Roman"/>
                <w:sz w:val="21"/>
                <w:szCs w:val="21"/>
              </w:rPr>
            </w:pPr>
          </w:p>
        </w:tc>
        <w:tc>
          <w:tcPr>
            <w:tcW w:w="4676" w:type="dxa"/>
            <w:hideMark/>
          </w:tcPr>
          <w:p w14:paraId="24CDFAEE" w14:textId="77777777" w:rsidR="004F6109" w:rsidRPr="004F6109" w:rsidRDefault="004F6109" w:rsidP="004F6109">
            <w:pPr>
              <w:spacing w:after="0" w:line="20" w:lineRule="atLeast"/>
              <w:ind w:firstLine="567"/>
              <w:jc w:val="center"/>
              <w:rPr>
                <w:rFonts w:ascii="Times New Roman" w:eastAsia="Times New Roman" w:hAnsi="Times New Roman"/>
                <w:sz w:val="21"/>
                <w:szCs w:val="21"/>
              </w:rPr>
            </w:pPr>
            <w:r w:rsidRPr="004F6109">
              <w:rPr>
                <w:rFonts w:ascii="Times New Roman" w:eastAsia="Times New Roman" w:hAnsi="Times New Roman"/>
                <w:sz w:val="21"/>
                <w:szCs w:val="21"/>
              </w:rPr>
              <w:t>Kita (nurodyti).....................................................</w:t>
            </w:r>
          </w:p>
        </w:tc>
        <w:tc>
          <w:tcPr>
            <w:tcW w:w="1983" w:type="dxa"/>
            <w:vAlign w:val="center"/>
          </w:tcPr>
          <w:p w14:paraId="0D204A3D" w14:textId="77777777" w:rsidR="004F6109" w:rsidRPr="004F6109" w:rsidRDefault="004F6109" w:rsidP="004F6109">
            <w:pPr>
              <w:spacing w:after="0" w:line="240" w:lineRule="auto"/>
              <w:rPr>
                <w:rFonts w:ascii="Times New Roman" w:eastAsia="Times New Roman" w:hAnsi="Times New Roman"/>
                <w:sz w:val="21"/>
                <w:szCs w:val="21"/>
              </w:rPr>
            </w:pPr>
          </w:p>
        </w:tc>
        <w:tc>
          <w:tcPr>
            <w:tcW w:w="2125" w:type="dxa"/>
            <w:vAlign w:val="center"/>
          </w:tcPr>
          <w:p w14:paraId="2ACCCE78" w14:textId="77777777" w:rsidR="004F6109" w:rsidRPr="004F6109" w:rsidRDefault="004F6109" w:rsidP="004F6109">
            <w:pPr>
              <w:spacing w:after="0" w:line="240" w:lineRule="auto"/>
              <w:rPr>
                <w:rFonts w:ascii="Times New Roman" w:eastAsia="Times New Roman" w:hAnsi="Times New Roman"/>
                <w:sz w:val="21"/>
                <w:szCs w:val="21"/>
              </w:rPr>
            </w:pPr>
          </w:p>
        </w:tc>
      </w:tr>
    </w:tbl>
    <w:p w14:paraId="05B3A276" w14:textId="77777777" w:rsidR="004F6109" w:rsidRPr="004F6109" w:rsidRDefault="004F6109" w:rsidP="004F6109">
      <w:pPr>
        <w:spacing w:after="0" w:line="240" w:lineRule="auto"/>
        <w:jc w:val="both"/>
        <w:rPr>
          <w:rFonts w:ascii="Times New Roman" w:eastAsia="Times New Roman" w:hAnsi="Times New Roman"/>
          <w:i/>
          <w:iCs/>
          <w:sz w:val="21"/>
          <w:szCs w:val="21"/>
          <w:lang w:eastAsia="lt-LT"/>
        </w:rPr>
      </w:pPr>
      <w:r w:rsidRPr="004F6109">
        <w:rPr>
          <w:rFonts w:ascii="Times New Roman" w:eastAsia="Times New Roman" w:hAnsi="Times New Roman"/>
          <w:i/>
          <w:iCs/>
          <w:sz w:val="21"/>
          <w:szCs w:val="21"/>
          <w:lang w:eastAsia="lt-LT"/>
        </w:rPr>
        <w:t>Pastabos:</w:t>
      </w:r>
    </w:p>
    <w:p w14:paraId="70B2525A" w14:textId="2E3D50E3" w:rsidR="004F6109" w:rsidRPr="004F6109" w:rsidRDefault="004F6109" w:rsidP="004F6109">
      <w:pPr>
        <w:spacing w:after="0" w:line="240" w:lineRule="auto"/>
        <w:jc w:val="both"/>
        <w:rPr>
          <w:rFonts w:ascii="Times New Roman" w:eastAsia="Times New Roman" w:hAnsi="Times New Roman"/>
          <w:i/>
          <w:iCs/>
          <w:sz w:val="21"/>
          <w:szCs w:val="21"/>
          <w:lang w:eastAsia="lt-LT"/>
        </w:rPr>
      </w:pPr>
      <w:r w:rsidRPr="004F6109">
        <w:rPr>
          <w:rFonts w:ascii="Times New Roman" w:eastAsia="Times New Roman" w:hAnsi="Times New Roman"/>
          <w:i/>
          <w:iCs/>
          <w:sz w:val="21"/>
          <w:szCs w:val="21"/>
          <w:lang w:eastAsia="lt-LT"/>
        </w:rPr>
        <w:t xml:space="preserve">1.  Tiekėjas pilnai atsako už tai, kad jo pateiktame pasiūlyme nurodyta konfidenciali (neskelbtina) arba komercinę (gamybinę) paslaptį turinti informacija nepažeidžia </w:t>
      </w:r>
      <w:r w:rsidR="007531AE" w:rsidRPr="00A30FAB">
        <w:rPr>
          <w:rFonts w:ascii="Times New Roman" w:eastAsia="Times New Roman" w:hAnsi="Times New Roman"/>
          <w:i/>
          <w:iCs/>
          <w:sz w:val="21"/>
          <w:szCs w:val="21"/>
          <w:lang w:eastAsia="lt-LT"/>
        </w:rPr>
        <w:t>P</w:t>
      </w:r>
      <w:r w:rsidRPr="004F6109">
        <w:rPr>
          <w:rFonts w:ascii="Times New Roman" w:eastAsia="Times New Roman" w:hAnsi="Times New Roman"/>
          <w:i/>
          <w:iCs/>
          <w:sz w:val="21"/>
          <w:szCs w:val="21"/>
          <w:lang w:eastAsia="lt-LT"/>
        </w:rPr>
        <w:t>irkimų įstatyme įtvirtintų skaidrumo principų, draudžiančių nepagrįstai riboti teisę susipažinti su nekonfidencialia viešojo pirkimo informacija.</w:t>
      </w:r>
    </w:p>
    <w:p w14:paraId="040E2CE7" w14:textId="3A312B91" w:rsidR="004F6109" w:rsidRPr="00481174" w:rsidRDefault="00B30D6F" w:rsidP="004F6109">
      <w:pPr>
        <w:spacing w:after="0" w:line="240" w:lineRule="auto"/>
        <w:jc w:val="both"/>
        <w:rPr>
          <w:rFonts w:ascii="Times New Roman" w:eastAsia="Times New Roman" w:hAnsi="Times New Roman"/>
          <w:i/>
          <w:iCs/>
          <w:sz w:val="21"/>
          <w:szCs w:val="21"/>
          <w:lang w:eastAsia="lt-LT"/>
        </w:rPr>
      </w:pPr>
      <w:r>
        <w:rPr>
          <w:rFonts w:ascii="Times New Roman" w:eastAsia="Times New Roman" w:hAnsi="Times New Roman"/>
          <w:i/>
          <w:iCs/>
          <w:sz w:val="21"/>
          <w:szCs w:val="21"/>
          <w:lang w:eastAsia="lt-LT"/>
        </w:rPr>
        <w:t>2</w:t>
      </w:r>
      <w:r w:rsidR="004F6109" w:rsidRPr="00481174">
        <w:rPr>
          <w:rFonts w:ascii="Times New Roman" w:eastAsia="Times New Roman" w:hAnsi="Times New Roman"/>
          <w:sz w:val="21"/>
          <w:szCs w:val="21"/>
          <w:lang w:eastAsia="lt-LT"/>
        </w:rPr>
        <w:t xml:space="preserve">. </w:t>
      </w:r>
      <w:r w:rsidR="004F6109" w:rsidRPr="00481174">
        <w:rPr>
          <w:rFonts w:ascii="Times New Roman" w:eastAsia="Times New Roman" w:hAnsi="Times New Roman"/>
          <w:i/>
          <w:iCs/>
          <w:sz w:val="21"/>
          <w:szCs w:val="21"/>
          <w:lang w:eastAsia="lt-LT"/>
        </w:rPr>
        <w:t>Jei tiekėjas šios lentelės neužpildo ir (ar) failo (bylos) pavadinime nenurodo „konfidencialu“, perkan</w:t>
      </w:r>
      <w:r w:rsidR="007531AE" w:rsidRPr="00481174">
        <w:rPr>
          <w:rFonts w:ascii="Times New Roman" w:eastAsia="Times New Roman" w:hAnsi="Times New Roman"/>
          <w:i/>
          <w:iCs/>
          <w:sz w:val="21"/>
          <w:szCs w:val="21"/>
          <w:lang w:eastAsia="lt-LT"/>
        </w:rPr>
        <w:t>tysis</w:t>
      </w:r>
      <w:r w:rsidR="004F6109" w:rsidRPr="00481174">
        <w:rPr>
          <w:rFonts w:ascii="Times New Roman" w:eastAsia="Times New Roman" w:hAnsi="Times New Roman"/>
          <w:i/>
          <w:iCs/>
          <w:sz w:val="21"/>
          <w:szCs w:val="21"/>
          <w:lang w:eastAsia="lt-LT"/>
        </w:rPr>
        <w:t xml:space="preserve"> </w:t>
      </w:r>
      <w:r w:rsidR="007531AE" w:rsidRPr="00481174">
        <w:rPr>
          <w:rFonts w:ascii="Times New Roman" w:eastAsia="Times New Roman" w:hAnsi="Times New Roman"/>
          <w:i/>
          <w:iCs/>
          <w:sz w:val="21"/>
          <w:szCs w:val="21"/>
          <w:lang w:eastAsia="lt-LT"/>
        </w:rPr>
        <w:t>subjektas</w:t>
      </w:r>
      <w:r w:rsidR="004F6109" w:rsidRPr="00481174">
        <w:rPr>
          <w:rFonts w:ascii="Times New Roman" w:eastAsia="Times New Roman" w:hAnsi="Times New Roman"/>
          <w:i/>
          <w:iCs/>
          <w:sz w:val="21"/>
          <w:szCs w:val="21"/>
          <w:lang w:eastAsia="lt-LT"/>
        </w:rPr>
        <w:t xml:space="preserve"> laiko, kad jo pateiktame pasiūlyme nėra konfidencialios informacijos.</w:t>
      </w:r>
    </w:p>
    <w:p w14:paraId="2EDD441B" w14:textId="77777777" w:rsidR="004F6109" w:rsidRPr="00481174" w:rsidRDefault="004F6109" w:rsidP="004F6109">
      <w:pPr>
        <w:suppressAutoHyphens/>
        <w:spacing w:after="0" w:line="240" w:lineRule="auto"/>
        <w:jc w:val="both"/>
        <w:rPr>
          <w:rFonts w:ascii="Times New Roman" w:eastAsia="Times New Roman" w:hAnsi="Times New Roman"/>
          <w:sz w:val="21"/>
          <w:szCs w:val="21"/>
          <w:lang w:eastAsia="lt-LT"/>
        </w:rPr>
      </w:pPr>
    </w:p>
    <w:p w14:paraId="798A7D65" w14:textId="77777777" w:rsidR="004F6109" w:rsidRPr="004F6109" w:rsidRDefault="004F6109" w:rsidP="004F6109">
      <w:pPr>
        <w:suppressAutoHyphens/>
        <w:spacing w:after="0" w:line="240" w:lineRule="auto"/>
        <w:ind w:firstLine="567"/>
        <w:jc w:val="both"/>
        <w:rPr>
          <w:rFonts w:ascii="Times New Roman" w:eastAsia="Times New Roman" w:hAnsi="Times New Roman"/>
          <w:sz w:val="21"/>
          <w:szCs w:val="21"/>
          <w:lang w:eastAsia="lt-LT"/>
        </w:rPr>
      </w:pPr>
      <w:r w:rsidRPr="004F6109">
        <w:rPr>
          <w:rFonts w:ascii="Times New Roman" w:eastAsia="Times New Roman" w:hAnsi="Times New Roman"/>
          <w:b/>
          <w:bCs/>
          <w:sz w:val="21"/>
          <w:szCs w:val="21"/>
          <w:lang w:eastAsia="lt-LT"/>
        </w:rPr>
        <w:t>Pasirašydami šį pasiūlymą, tvirtiname, kad:</w:t>
      </w:r>
    </w:p>
    <w:p w14:paraId="50F997BB" w14:textId="30FAC849" w:rsidR="004F6109" w:rsidRPr="004F6109" w:rsidRDefault="007531AE" w:rsidP="004F6109">
      <w:pPr>
        <w:numPr>
          <w:ilvl w:val="0"/>
          <w:numId w:val="92"/>
        </w:numPr>
        <w:suppressAutoHyphens/>
        <w:spacing w:after="160" w:line="240" w:lineRule="auto"/>
        <w:ind w:left="0"/>
        <w:contextualSpacing/>
        <w:jc w:val="both"/>
        <w:rPr>
          <w:rFonts w:ascii="Times New Roman" w:eastAsia="Times New Roman" w:hAnsi="Times New Roman"/>
          <w:sz w:val="21"/>
          <w:szCs w:val="21"/>
          <w:lang w:eastAsia="lt-LT"/>
        </w:rPr>
      </w:pPr>
      <w:r w:rsidRPr="00A30FAB">
        <w:rPr>
          <w:rFonts w:ascii="Times New Roman" w:eastAsia="Times New Roman" w:hAnsi="Times New Roman"/>
          <w:sz w:val="21"/>
          <w:szCs w:val="21"/>
          <w:lang w:eastAsia="lt-LT"/>
        </w:rPr>
        <w:t>S</w:t>
      </w:r>
      <w:r w:rsidR="004F6109" w:rsidRPr="004F6109">
        <w:rPr>
          <w:rFonts w:ascii="Times New Roman" w:eastAsia="Times New Roman" w:hAnsi="Times New Roman"/>
          <w:sz w:val="21"/>
          <w:szCs w:val="21"/>
          <w:lang w:eastAsia="lt-LT"/>
        </w:rPr>
        <w:t>iūlom</w:t>
      </w:r>
      <w:r w:rsidRPr="00A30FAB">
        <w:rPr>
          <w:rFonts w:ascii="Times New Roman" w:eastAsia="Times New Roman" w:hAnsi="Times New Roman"/>
          <w:sz w:val="21"/>
          <w:szCs w:val="21"/>
          <w:lang w:eastAsia="lt-LT"/>
        </w:rPr>
        <w:t>os prekės</w:t>
      </w:r>
      <w:r w:rsidR="004F6109" w:rsidRPr="004F6109">
        <w:rPr>
          <w:rFonts w:ascii="Times New Roman" w:eastAsia="Times New Roman" w:hAnsi="Times New Roman"/>
          <w:sz w:val="21"/>
          <w:szCs w:val="21"/>
          <w:lang w:eastAsia="lt-LT"/>
        </w:rPr>
        <w:t xml:space="preserve"> visiškai atitinka pirkimo dokumentuose nurodytus reikalavimus.</w:t>
      </w:r>
    </w:p>
    <w:p w14:paraId="123ECD82" w14:textId="25E251CA" w:rsidR="004F6109" w:rsidRPr="004F6109" w:rsidRDefault="004F6109" w:rsidP="004F6109">
      <w:pPr>
        <w:numPr>
          <w:ilvl w:val="0"/>
          <w:numId w:val="92"/>
        </w:numPr>
        <w:suppressAutoHyphens/>
        <w:spacing w:after="160" w:line="240" w:lineRule="auto"/>
        <w:ind w:left="0"/>
        <w:contextualSpacing/>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esame susipažinę su pirkimo dokumentais, taip pat su galiojančiais Lietuvos Respublikos įstatymais, poįstatyminiais teisės aktais, kurie reguliuoja viešųjų pirkimų atlikimo tvarką bei gali turėti įtakos bet kokiems tarp perkančio</w:t>
      </w:r>
      <w:r w:rsidR="007531AE" w:rsidRPr="00A30FAB">
        <w:rPr>
          <w:rFonts w:ascii="Times New Roman" w:eastAsia="Times New Roman" w:hAnsi="Times New Roman"/>
          <w:sz w:val="21"/>
          <w:szCs w:val="21"/>
          <w:lang w:eastAsia="lt-LT"/>
        </w:rPr>
        <w:t>jo</w:t>
      </w:r>
      <w:r w:rsidRPr="004F6109">
        <w:rPr>
          <w:rFonts w:ascii="Times New Roman" w:eastAsia="Times New Roman" w:hAnsi="Times New Roman"/>
          <w:sz w:val="21"/>
          <w:szCs w:val="21"/>
          <w:lang w:eastAsia="lt-LT"/>
        </w:rPr>
        <w:t xml:space="preserve"> </w:t>
      </w:r>
      <w:r w:rsidR="007531AE" w:rsidRPr="00A30FAB">
        <w:rPr>
          <w:rFonts w:ascii="Times New Roman" w:eastAsia="Times New Roman" w:hAnsi="Times New Roman"/>
          <w:sz w:val="21"/>
          <w:szCs w:val="21"/>
          <w:lang w:eastAsia="lt-LT"/>
        </w:rPr>
        <w:t>subjekto</w:t>
      </w:r>
      <w:r w:rsidRPr="004F6109">
        <w:rPr>
          <w:rFonts w:ascii="Times New Roman" w:eastAsia="Times New Roman" w:hAnsi="Times New Roman"/>
          <w:sz w:val="21"/>
          <w:szCs w:val="21"/>
          <w:lang w:eastAsia="lt-LT"/>
        </w:rPr>
        <w:t xml:space="preserve"> ir tiekėjo susiklostantiems santykiams, kylantiems iš šio pirkimo ir (ar) susijusiems su šiuo pirkimu;</w:t>
      </w:r>
    </w:p>
    <w:p w14:paraId="0E5EAF46" w14:textId="77777777" w:rsidR="004F6109" w:rsidRPr="004F6109" w:rsidRDefault="004F6109" w:rsidP="004F6109">
      <w:pPr>
        <w:numPr>
          <w:ilvl w:val="0"/>
          <w:numId w:val="92"/>
        </w:numPr>
        <w:suppressAutoHyphens/>
        <w:spacing w:after="160" w:line="240" w:lineRule="auto"/>
        <w:ind w:left="0"/>
        <w:contextualSpacing/>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sutinkame su pirkimo dokumentuose nustatytomis sąlygomis ir procedūromis;</w:t>
      </w:r>
    </w:p>
    <w:p w14:paraId="6176C900" w14:textId="77777777" w:rsidR="004F6109" w:rsidRPr="004F6109" w:rsidRDefault="004F6109" w:rsidP="004F6109">
      <w:pPr>
        <w:numPr>
          <w:ilvl w:val="0"/>
          <w:numId w:val="92"/>
        </w:numPr>
        <w:suppressAutoHyphens/>
        <w:spacing w:after="160" w:line="240" w:lineRule="auto"/>
        <w:ind w:left="0"/>
        <w:contextualSpacing/>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pasiūlymo dokumentuose pateikti duomenys ir informacija yra teisinga ir apima viską, ko reikia tinkamam sutarties įvykdymui;</w:t>
      </w:r>
    </w:p>
    <w:p w14:paraId="2509E429" w14:textId="251C0C61" w:rsidR="004F6109" w:rsidRPr="004F6109" w:rsidRDefault="004F6109" w:rsidP="004F6109">
      <w:pPr>
        <w:numPr>
          <w:ilvl w:val="0"/>
          <w:numId w:val="92"/>
        </w:numPr>
        <w:suppressAutoHyphens/>
        <w:spacing w:after="160" w:line="240" w:lineRule="auto"/>
        <w:ind w:left="0"/>
        <w:contextualSpacing/>
        <w:jc w:val="both"/>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jeigu kvalifikacija dėl teisės verstis atitinkama veikla nebuvo tikrinama arba tikrinama ne visa apimtimi įsipareigojame perkančiaj</w:t>
      </w:r>
      <w:r w:rsidR="007A0A71" w:rsidRPr="00A30FAB">
        <w:rPr>
          <w:rFonts w:ascii="Times New Roman" w:eastAsia="Times New Roman" w:hAnsi="Times New Roman"/>
          <w:sz w:val="21"/>
          <w:szCs w:val="21"/>
          <w:lang w:eastAsia="lt-LT"/>
        </w:rPr>
        <w:t>am subjektui</w:t>
      </w:r>
      <w:r w:rsidRPr="004F6109">
        <w:rPr>
          <w:rFonts w:ascii="Times New Roman" w:eastAsia="Times New Roman" w:hAnsi="Times New Roman"/>
          <w:sz w:val="21"/>
          <w:szCs w:val="21"/>
          <w:lang w:eastAsia="lt-LT"/>
        </w:rPr>
        <w:t>, kad pirkimo sutartį vykdys tik tokią teisę turintys asmenys;</w:t>
      </w:r>
    </w:p>
    <w:p w14:paraId="0782C699" w14:textId="77777777" w:rsidR="004F6109" w:rsidRPr="004F6109" w:rsidRDefault="004F6109" w:rsidP="004F6109">
      <w:pPr>
        <w:numPr>
          <w:ilvl w:val="0"/>
          <w:numId w:val="92"/>
        </w:numPr>
        <w:suppressAutoHyphens/>
        <w:spacing w:after="160" w:line="240" w:lineRule="auto"/>
        <w:ind w:left="0"/>
        <w:contextualSpacing/>
        <w:rPr>
          <w:rFonts w:ascii="Times New Roman" w:eastAsia="Times New Roman" w:hAnsi="Times New Roman"/>
          <w:sz w:val="21"/>
          <w:szCs w:val="21"/>
          <w:lang w:eastAsia="lt-LT"/>
        </w:rPr>
      </w:pPr>
      <w:r w:rsidRPr="004F6109">
        <w:rPr>
          <w:rFonts w:ascii="Times New Roman" w:eastAsia="Times New Roman" w:hAnsi="Times New Roman"/>
          <w:sz w:val="21"/>
          <w:szCs w:val="21"/>
          <w:lang w:eastAsia="lt-LT"/>
        </w:rPr>
        <w:t>pasiūlymas galioja iki pirkimo dokumentuose nurodyto termino pabaigos.</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4F6109" w:rsidRPr="004F6109" w14:paraId="5760ADB0" w14:textId="77777777" w:rsidTr="00E9507E">
        <w:trPr>
          <w:trHeight w:val="285"/>
        </w:trPr>
        <w:tc>
          <w:tcPr>
            <w:tcW w:w="3284" w:type="dxa"/>
            <w:tcBorders>
              <w:top w:val="nil"/>
              <w:left w:val="nil"/>
              <w:bottom w:val="single" w:sz="4" w:space="0" w:color="auto"/>
              <w:right w:val="nil"/>
            </w:tcBorders>
          </w:tcPr>
          <w:p w14:paraId="3F099CEB" w14:textId="77777777" w:rsidR="004F6109" w:rsidRPr="004F6109" w:rsidRDefault="004F6109" w:rsidP="004F6109">
            <w:pPr>
              <w:spacing w:after="0" w:line="240" w:lineRule="auto"/>
              <w:ind w:right="-1"/>
              <w:rPr>
                <w:rFonts w:ascii="Times New Roman" w:eastAsia="Times New Roman" w:hAnsi="Times New Roman"/>
                <w:sz w:val="21"/>
                <w:szCs w:val="21"/>
                <w:lang w:eastAsia="lt-LT"/>
              </w:rPr>
            </w:pPr>
          </w:p>
        </w:tc>
        <w:tc>
          <w:tcPr>
            <w:tcW w:w="604" w:type="dxa"/>
          </w:tcPr>
          <w:p w14:paraId="6ED5CC31"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p>
        </w:tc>
        <w:tc>
          <w:tcPr>
            <w:tcW w:w="1980" w:type="dxa"/>
            <w:tcBorders>
              <w:top w:val="nil"/>
              <w:left w:val="nil"/>
              <w:bottom w:val="single" w:sz="4" w:space="0" w:color="auto"/>
              <w:right w:val="nil"/>
            </w:tcBorders>
          </w:tcPr>
          <w:p w14:paraId="1B07786D"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p>
        </w:tc>
        <w:tc>
          <w:tcPr>
            <w:tcW w:w="701" w:type="dxa"/>
          </w:tcPr>
          <w:p w14:paraId="08A3B48F"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p>
        </w:tc>
        <w:tc>
          <w:tcPr>
            <w:tcW w:w="2611" w:type="dxa"/>
            <w:tcBorders>
              <w:top w:val="nil"/>
              <w:left w:val="nil"/>
              <w:bottom w:val="single" w:sz="4" w:space="0" w:color="auto"/>
              <w:right w:val="nil"/>
            </w:tcBorders>
          </w:tcPr>
          <w:p w14:paraId="0B5285F4" w14:textId="77777777" w:rsidR="004F6109" w:rsidRPr="004F6109" w:rsidRDefault="004F6109" w:rsidP="004F6109">
            <w:pPr>
              <w:spacing w:after="0" w:line="240" w:lineRule="auto"/>
              <w:ind w:right="-1"/>
              <w:jc w:val="right"/>
              <w:rPr>
                <w:rFonts w:ascii="Times New Roman" w:eastAsia="Times New Roman" w:hAnsi="Times New Roman"/>
                <w:sz w:val="21"/>
                <w:szCs w:val="21"/>
                <w:lang w:eastAsia="lt-LT"/>
              </w:rPr>
            </w:pPr>
          </w:p>
        </w:tc>
        <w:tc>
          <w:tcPr>
            <w:tcW w:w="648" w:type="dxa"/>
          </w:tcPr>
          <w:p w14:paraId="77E9975C" w14:textId="77777777" w:rsidR="004F6109" w:rsidRPr="004F6109" w:rsidRDefault="004F6109" w:rsidP="004F6109">
            <w:pPr>
              <w:spacing w:after="0" w:line="240" w:lineRule="auto"/>
              <w:ind w:right="-1"/>
              <w:jc w:val="right"/>
              <w:rPr>
                <w:rFonts w:ascii="Times New Roman" w:eastAsia="Times New Roman" w:hAnsi="Times New Roman"/>
                <w:sz w:val="21"/>
                <w:szCs w:val="21"/>
                <w:lang w:eastAsia="lt-LT"/>
              </w:rPr>
            </w:pPr>
          </w:p>
        </w:tc>
      </w:tr>
      <w:tr w:rsidR="004F6109" w:rsidRPr="004F6109" w14:paraId="34610FFA" w14:textId="77777777" w:rsidTr="00E9507E">
        <w:trPr>
          <w:trHeight w:val="1014"/>
        </w:trPr>
        <w:tc>
          <w:tcPr>
            <w:tcW w:w="3284" w:type="dxa"/>
            <w:tcBorders>
              <w:top w:val="single" w:sz="4" w:space="0" w:color="auto"/>
              <w:left w:val="nil"/>
              <w:bottom w:val="nil"/>
              <w:right w:val="nil"/>
            </w:tcBorders>
            <w:hideMark/>
          </w:tcPr>
          <w:p w14:paraId="32F43026" w14:textId="77777777" w:rsidR="004F6109" w:rsidRPr="004F6109" w:rsidRDefault="004F6109" w:rsidP="004F6109">
            <w:pPr>
              <w:snapToGrid w:val="0"/>
              <w:spacing w:after="0" w:line="240" w:lineRule="auto"/>
              <w:rPr>
                <w:rFonts w:ascii="Times New Roman" w:eastAsia="Times New Roman" w:hAnsi="Times New Roman"/>
                <w:position w:val="6"/>
                <w:sz w:val="21"/>
                <w:szCs w:val="21"/>
                <w:lang w:eastAsia="lt-LT"/>
              </w:rPr>
            </w:pPr>
            <w:r w:rsidRPr="004F6109">
              <w:rPr>
                <w:rFonts w:ascii="Times New Roman" w:eastAsia="Times New Roman" w:hAnsi="Times New Roman"/>
                <w:position w:val="6"/>
                <w:sz w:val="21"/>
                <w:szCs w:val="21"/>
                <w:lang w:eastAsia="lt-LT"/>
              </w:rPr>
              <w:t>(Tiekėjo arba jo įgalioto asmens pareigų pavadinimas)</w:t>
            </w:r>
          </w:p>
        </w:tc>
        <w:tc>
          <w:tcPr>
            <w:tcW w:w="604" w:type="dxa"/>
          </w:tcPr>
          <w:p w14:paraId="5CE7FB45"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p>
        </w:tc>
        <w:tc>
          <w:tcPr>
            <w:tcW w:w="1980" w:type="dxa"/>
            <w:tcBorders>
              <w:top w:val="single" w:sz="4" w:space="0" w:color="auto"/>
              <w:left w:val="nil"/>
              <w:bottom w:val="nil"/>
              <w:right w:val="nil"/>
            </w:tcBorders>
            <w:hideMark/>
          </w:tcPr>
          <w:p w14:paraId="4A9F5B42"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r w:rsidRPr="004F6109">
              <w:rPr>
                <w:rFonts w:ascii="Times New Roman" w:eastAsia="Times New Roman" w:hAnsi="Times New Roman"/>
                <w:position w:val="6"/>
                <w:sz w:val="21"/>
                <w:szCs w:val="21"/>
                <w:lang w:eastAsia="lt-LT"/>
              </w:rPr>
              <w:t>(Parašas)</w:t>
            </w:r>
            <w:r w:rsidRPr="004F6109">
              <w:rPr>
                <w:rFonts w:ascii="Times New Roman" w:eastAsia="Times New Roman" w:hAnsi="Times New Roman"/>
                <w:i/>
                <w:sz w:val="21"/>
                <w:szCs w:val="21"/>
                <w:lang w:eastAsia="lt-LT"/>
              </w:rPr>
              <w:t xml:space="preserve"> </w:t>
            </w:r>
          </w:p>
        </w:tc>
        <w:tc>
          <w:tcPr>
            <w:tcW w:w="701" w:type="dxa"/>
          </w:tcPr>
          <w:p w14:paraId="5E7CE0F8"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p>
        </w:tc>
        <w:tc>
          <w:tcPr>
            <w:tcW w:w="2611" w:type="dxa"/>
            <w:tcBorders>
              <w:top w:val="single" w:sz="4" w:space="0" w:color="auto"/>
              <w:left w:val="nil"/>
              <w:bottom w:val="nil"/>
              <w:right w:val="nil"/>
            </w:tcBorders>
            <w:hideMark/>
          </w:tcPr>
          <w:p w14:paraId="77CF7CCE"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r w:rsidRPr="004F6109">
              <w:rPr>
                <w:rFonts w:ascii="Times New Roman" w:eastAsia="Times New Roman" w:hAnsi="Times New Roman"/>
                <w:position w:val="6"/>
                <w:sz w:val="21"/>
                <w:szCs w:val="21"/>
                <w:lang w:eastAsia="lt-LT"/>
              </w:rPr>
              <w:t>(Vardas ir pavardė)</w:t>
            </w:r>
            <w:r w:rsidRPr="004F6109">
              <w:rPr>
                <w:rFonts w:ascii="Times New Roman" w:eastAsia="Times New Roman" w:hAnsi="Times New Roman"/>
                <w:i/>
                <w:sz w:val="21"/>
                <w:szCs w:val="21"/>
                <w:lang w:eastAsia="lt-LT"/>
              </w:rPr>
              <w:t xml:space="preserve"> </w:t>
            </w:r>
          </w:p>
        </w:tc>
        <w:tc>
          <w:tcPr>
            <w:tcW w:w="648" w:type="dxa"/>
          </w:tcPr>
          <w:p w14:paraId="6DF3EE8F"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p>
          <w:p w14:paraId="4213CA60"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p>
          <w:p w14:paraId="0C47AA68" w14:textId="77777777" w:rsidR="004F6109" w:rsidRPr="004F6109" w:rsidRDefault="004F6109" w:rsidP="004F6109">
            <w:pPr>
              <w:spacing w:after="0" w:line="240" w:lineRule="auto"/>
              <w:ind w:right="-1"/>
              <w:jc w:val="center"/>
              <w:rPr>
                <w:rFonts w:ascii="Times New Roman" w:eastAsia="Times New Roman" w:hAnsi="Times New Roman"/>
                <w:sz w:val="21"/>
                <w:szCs w:val="21"/>
                <w:lang w:eastAsia="lt-LT"/>
              </w:rPr>
            </w:pPr>
          </w:p>
        </w:tc>
      </w:tr>
    </w:tbl>
    <w:p w14:paraId="0AAECC81" w14:textId="77777777" w:rsidR="004F6109" w:rsidRPr="004F6109" w:rsidRDefault="004F6109" w:rsidP="004F6109">
      <w:pPr>
        <w:spacing w:after="160"/>
        <w:jc w:val="center"/>
        <w:rPr>
          <w:rFonts w:ascii="Times New Roman" w:eastAsia="Times New Roman" w:hAnsi="Times New Roman"/>
          <w:color w:val="7030A0"/>
          <w:sz w:val="21"/>
          <w:szCs w:val="21"/>
          <w:lang w:eastAsia="lt-LT"/>
        </w:rPr>
      </w:pPr>
      <w:r w:rsidRPr="004F6109">
        <w:rPr>
          <w:rFonts w:ascii="Times New Roman" w:eastAsia="Times New Roman" w:hAnsi="Times New Roman"/>
          <w:sz w:val="21"/>
          <w:szCs w:val="21"/>
          <w:lang w:eastAsia="lt-LT"/>
        </w:rPr>
        <w:t>__________</w:t>
      </w:r>
    </w:p>
    <w:p w14:paraId="6EE82CCE" w14:textId="77777777" w:rsidR="004F6109" w:rsidRPr="004F6109" w:rsidRDefault="004F6109" w:rsidP="004F6109">
      <w:pPr>
        <w:spacing w:after="160"/>
        <w:rPr>
          <w:rFonts w:ascii="Times New Roman" w:eastAsia="Times New Roman" w:hAnsi="Times New Roman"/>
          <w:color w:val="4472C4"/>
          <w:sz w:val="24"/>
          <w:szCs w:val="24"/>
          <w:lang w:eastAsia="lt-LT"/>
        </w:rPr>
      </w:pPr>
      <w:r w:rsidRPr="004F6109">
        <w:rPr>
          <w:rFonts w:ascii="Times New Roman" w:eastAsia="Times New Roman" w:hAnsi="Times New Roman"/>
          <w:color w:val="4472C4"/>
          <w:sz w:val="24"/>
          <w:szCs w:val="24"/>
          <w:lang w:eastAsia="lt-LT"/>
        </w:rPr>
        <w:br w:type="page"/>
      </w:r>
    </w:p>
    <w:p w14:paraId="710F4885" w14:textId="6231154E" w:rsidR="00E37A58" w:rsidRPr="00A30FAB" w:rsidRDefault="00E37A58" w:rsidP="00F9069B">
      <w:pPr>
        <w:pStyle w:val="BodyText1"/>
        <w:ind w:left="2520" w:hanging="90"/>
        <w:jc w:val="right"/>
        <w:rPr>
          <w:rFonts w:ascii="Times New Roman" w:hAnsi="Times New Roman"/>
          <w:lang w:val="lt-LT"/>
        </w:rPr>
      </w:pPr>
      <w:r w:rsidRPr="00A30FAB">
        <w:rPr>
          <w:rFonts w:ascii="Times New Roman" w:hAnsi="Times New Roman"/>
          <w:lang w:val="lt-LT"/>
        </w:rPr>
        <w:lastRenderedPageBreak/>
        <w:t xml:space="preserve">Pirkimo sąlygų </w:t>
      </w:r>
      <w:r w:rsidR="00481174">
        <w:rPr>
          <w:rFonts w:ascii="Times New Roman" w:hAnsi="Times New Roman"/>
          <w:lang w:val="lt-LT"/>
        </w:rPr>
        <w:t>3</w:t>
      </w:r>
      <w:r w:rsidRPr="00A30FAB">
        <w:rPr>
          <w:rFonts w:ascii="Times New Roman" w:hAnsi="Times New Roman"/>
          <w:lang w:val="lt-LT"/>
        </w:rPr>
        <w:t xml:space="preserve"> priedas „</w:t>
      </w:r>
      <w:r w:rsidR="00147775" w:rsidRPr="00147775">
        <w:rPr>
          <w:rFonts w:ascii="Times New Roman" w:hAnsi="Times New Roman"/>
          <w:lang w:val="lt-LT"/>
        </w:rPr>
        <w:t xml:space="preserve">Tiekėjų kvalifikacijos reikalavimai ir reikalaujami </w:t>
      </w:r>
      <w:r w:rsidR="00AB4408">
        <w:rPr>
          <w:rFonts w:ascii="Times New Roman" w:hAnsi="Times New Roman"/>
          <w:lang w:val="lt-LT"/>
        </w:rPr>
        <w:t xml:space="preserve">kokybės </w:t>
      </w:r>
      <w:r w:rsidR="00147775" w:rsidRPr="00147775">
        <w:rPr>
          <w:rFonts w:ascii="Times New Roman" w:hAnsi="Times New Roman"/>
          <w:lang w:val="lt-LT"/>
        </w:rPr>
        <w:t>aplinkos apsaugos vadybos sistemų standartai</w:t>
      </w:r>
      <w:r w:rsidRPr="00A30FAB">
        <w:rPr>
          <w:rFonts w:ascii="Times New Roman" w:hAnsi="Times New Roman"/>
          <w:lang w:val="lt-LT"/>
        </w:rPr>
        <w:t>“</w:t>
      </w:r>
    </w:p>
    <w:p w14:paraId="30C60B37" w14:textId="77777777" w:rsidR="00E37A58" w:rsidRPr="00E37A58" w:rsidRDefault="00E37A58" w:rsidP="00DC6403">
      <w:pPr>
        <w:spacing w:after="160" w:line="240" w:lineRule="auto"/>
        <w:rPr>
          <w:rFonts w:eastAsia="Times New Roman" w:cs="Calibri"/>
          <w:b/>
          <w:bCs/>
          <w:smallCaps/>
          <w:lang w:eastAsia="lt-LT"/>
        </w:rPr>
      </w:pPr>
    </w:p>
    <w:p w14:paraId="38A9073C" w14:textId="334EB772" w:rsidR="00E37A58" w:rsidRPr="00E37A58" w:rsidRDefault="00E37A58" w:rsidP="00DC6403">
      <w:pPr>
        <w:numPr>
          <w:ilvl w:val="1"/>
          <w:numId w:val="0"/>
        </w:numPr>
        <w:spacing w:after="240" w:line="240" w:lineRule="auto"/>
        <w:jc w:val="center"/>
        <w:rPr>
          <w:rFonts w:ascii="Times New Roman" w:eastAsia="Times New Roman" w:hAnsi="Times New Roman"/>
          <w:b/>
          <w:bCs/>
          <w:caps/>
          <w:smallCaps/>
          <w:color w:val="404040"/>
          <w:spacing w:val="20"/>
          <w:sz w:val="24"/>
          <w:szCs w:val="24"/>
          <w:lang w:eastAsia="lt-LT"/>
        </w:rPr>
      </w:pPr>
      <w:r w:rsidRPr="00E37A58">
        <w:rPr>
          <w:rFonts w:ascii="Times New Roman" w:eastAsia="Times New Roman" w:hAnsi="Times New Roman"/>
          <w:b/>
          <w:bCs/>
          <w:caps/>
          <w:smallCaps/>
          <w:color w:val="404040"/>
          <w:spacing w:val="20"/>
          <w:sz w:val="24"/>
          <w:szCs w:val="24"/>
          <w:lang w:eastAsia="lt-LT"/>
        </w:rPr>
        <w:t>TIEKĖJŲ KVALIFIKACIJOS REIKALAVIMAI</w:t>
      </w:r>
    </w:p>
    <w:p w14:paraId="478762DC" w14:textId="77777777" w:rsidR="00E37A58" w:rsidRPr="00E37A58" w:rsidRDefault="00E37A58" w:rsidP="007D08AC">
      <w:pPr>
        <w:numPr>
          <w:ilvl w:val="0"/>
          <w:numId w:val="72"/>
        </w:numPr>
        <w:tabs>
          <w:tab w:val="left" w:pos="900"/>
        </w:tabs>
        <w:spacing w:before="60" w:after="60" w:line="240" w:lineRule="auto"/>
        <w:ind w:left="0" w:firstLine="567"/>
        <w:contextualSpacing/>
        <w:jc w:val="both"/>
        <w:rPr>
          <w:rFonts w:ascii="Times New Roman" w:eastAsia="Times New Roman" w:hAnsi="Times New Roman"/>
          <w:b/>
          <w:bCs/>
          <w:kern w:val="2"/>
          <w:sz w:val="24"/>
          <w:szCs w:val="24"/>
        </w:rPr>
      </w:pPr>
      <w:r w:rsidRPr="00E37A58">
        <w:rPr>
          <w:rFonts w:ascii="Times New Roman" w:eastAsia="Times New Roman" w:hAnsi="Times New Roman"/>
          <w:kern w:val="2"/>
          <w:sz w:val="24"/>
          <w:szCs w:val="24"/>
        </w:rPr>
        <w:t xml:space="preserve">Tiekėjo kvalifikacija turi atitikti šiame priede nustatytus reikalavimus kvalifikacijai. </w:t>
      </w:r>
    </w:p>
    <w:p w14:paraId="2FE87880" w14:textId="77777777" w:rsidR="00E37A58" w:rsidRPr="00E37A58" w:rsidRDefault="00E37A58" w:rsidP="007D08AC">
      <w:pPr>
        <w:numPr>
          <w:ilvl w:val="0"/>
          <w:numId w:val="72"/>
        </w:numPr>
        <w:tabs>
          <w:tab w:val="left" w:pos="900"/>
        </w:tabs>
        <w:spacing w:before="60" w:after="0" w:line="240" w:lineRule="auto"/>
        <w:ind w:left="0" w:firstLine="567"/>
        <w:contextualSpacing/>
        <w:jc w:val="both"/>
        <w:rPr>
          <w:rFonts w:ascii="Times New Roman" w:eastAsia="Times New Roman" w:hAnsi="Times New Roman"/>
          <w:b/>
          <w:bCs/>
          <w:kern w:val="2"/>
          <w:sz w:val="24"/>
          <w:szCs w:val="24"/>
        </w:rPr>
      </w:pPr>
      <w:r w:rsidRPr="00E37A58">
        <w:rPr>
          <w:rFonts w:ascii="Times New Roman" w:eastAsia="Times New Roman" w:hAnsi="Times New Roman"/>
          <w:kern w:val="2"/>
          <w:sz w:val="24"/>
          <w:szCs w:val="24"/>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7B1F7164" w14:textId="09B09495" w:rsidR="00E37A58" w:rsidRPr="00E37A58" w:rsidRDefault="00E37A58" w:rsidP="00DC6403">
      <w:pPr>
        <w:spacing w:before="60" w:after="60" w:line="240" w:lineRule="auto"/>
        <w:jc w:val="center"/>
        <w:rPr>
          <w:rFonts w:ascii="Times New Roman" w:eastAsia="Times New Roman" w:hAnsi="Times New Roman"/>
          <w:b/>
          <w:bCs/>
          <w:sz w:val="24"/>
          <w:szCs w:val="24"/>
          <w:lang w:eastAsia="lt-LT"/>
        </w:rPr>
      </w:pPr>
      <w:r w:rsidRPr="00E37A58">
        <w:rPr>
          <w:rFonts w:ascii="Times New Roman" w:eastAsia="Times New Roman" w:hAnsi="Times New Roman"/>
          <w:b/>
          <w:bCs/>
          <w:sz w:val="24"/>
          <w:szCs w:val="24"/>
          <w:lang w:eastAsia="lt-LT"/>
        </w:rPr>
        <w:t>Tiekėjų kvalifikacijos</w:t>
      </w:r>
      <w:r w:rsidR="00AB4408">
        <w:rPr>
          <w:rFonts w:ascii="Times New Roman" w:eastAsia="Times New Roman" w:hAnsi="Times New Roman"/>
          <w:b/>
          <w:bCs/>
          <w:sz w:val="24"/>
          <w:szCs w:val="24"/>
          <w:lang w:eastAsia="lt-LT"/>
        </w:rPr>
        <w:t>, k</w:t>
      </w:r>
      <w:r w:rsidR="00AB4408" w:rsidRPr="00AB4408">
        <w:rPr>
          <w:rFonts w:ascii="Times New Roman" w:eastAsia="Times New Roman" w:hAnsi="Times New Roman"/>
          <w:b/>
          <w:bCs/>
          <w:sz w:val="24"/>
          <w:szCs w:val="24"/>
          <w:lang w:eastAsia="lt-LT"/>
        </w:rPr>
        <w:t>okybės vadybos ir aplinkos apsaugos vadybos sistem</w:t>
      </w:r>
      <w:r w:rsidR="00AB4408">
        <w:rPr>
          <w:rFonts w:ascii="Times New Roman" w:eastAsia="Times New Roman" w:hAnsi="Times New Roman"/>
          <w:b/>
          <w:bCs/>
          <w:sz w:val="24"/>
          <w:szCs w:val="24"/>
          <w:lang w:eastAsia="lt-LT"/>
        </w:rPr>
        <w:t>ų</w:t>
      </w:r>
      <w:r w:rsidR="00AB4408" w:rsidRPr="00AB4408">
        <w:rPr>
          <w:rFonts w:ascii="Times New Roman" w:eastAsia="Times New Roman" w:hAnsi="Times New Roman"/>
          <w:b/>
          <w:bCs/>
          <w:sz w:val="24"/>
          <w:szCs w:val="24"/>
          <w:lang w:eastAsia="lt-LT"/>
        </w:rPr>
        <w:t xml:space="preserve"> </w:t>
      </w:r>
      <w:r w:rsidRPr="00E37A58">
        <w:rPr>
          <w:rFonts w:ascii="Times New Roman" w:eastAsia="Times New Roman" w:hAnsi="Times New Roman"/>
          <w:b/>
          <w:bCs/>
          <w:sz w:val="24"/>
          <w:szCs w:val="24"/>
          <w:lang w:eastAsia="lt-LT"/>
        </w:rPr>
        <w:t>reikalavimai</w:t>
      </w:r>
    </w:p>
    <w:tbl>
      <w:tblPr>
        <w:tblStyle w:val="TableGrid3"/>
        <w:tblW w:w="5000" w:type="pct"/>
        <w:tblLook w:val="04A0" w:firstRow="1" w:lastRow="0" w:firstColumn="1" w:lastColumn="0" w:noHBand="0" w:noVBand="1"/>
      </w:tblPr>
      <w:tblGrid>
        <w:gridCol w:w="574"/>
        <w:gridCol w:w="2609"/>
        <w:gridCol w:w="3048"/>
        <w:gridCol w:w="3397"/>
      </w:tblGrid>
      <w:tr w:rsidR="00E37A58" w:rsidRPr="00A30FAB" w14:paraId="2DAFC570" w14:textId="77777777" w:rsidTr="00E42630">
        <w:trPr>
          <w:tblHeader/>
        </w:trPr>
        <w:tc>
          <w:tcPr>
            <w:tcW w:w="298"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04DF0E2" w14:textId="77777777" w:rsidR="00E37A58" w:rsidRPr="00E37A58" w:rsidRDefault="00E37A58" w:rsidP="00DC6403">
            <w:pPr>
              <w:spacing w:before="60" w:after="60" w:line="240" w:lineRule="auto"/>
              <w:jc w:val="center"/>
              <w:rPr>
                <w:rFonts w:ascii="Times New Roman" w:eastAsia="Times New Roman" w:hAnsi="Times New Roman"/>
                <w:b/>
                <w:bCs/>
                <w:sz w:val="22"/>
                <w:szCs w:val="22"/>
              </w:rPr>
            </w:pPr>
            <w:r w:rsidRPr="00E37A58">
              <w:rPr>
                <w:rFonts w:ascii="Times New Roman" w:eastAsia="Times New Roman" w:hAnsi="Times New Roman"/>
                <w:b/>
                <w:bCs/>
                <w:sz w:val="22"/>
                <w:szCs w:val="22"/>
              </w:rPr>
              <w:t>Eil. Nr.</w:t>
            </w:r>
          </w:p>
        </w:tc>
        <w:tc>
          <w:tcPr>
            <w:tcW w:w="1355"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491EC2C7" w14:textId="77777777" w:rsidR="00E37A58" w:rsidRPr="00E37A58" w:rsidRDefault="00E37A58" w:rsidP="00DC6403">
            <w:pPr>
              <w:spacing w:before="60" w:after="60" w:line="240" w:lineRule="auto"/>
              <w:jc w:val="center"/>
              <w:rPr>
                <w:rFonts w:ascii="Times New Roman" w:eastAsia="Times New Roman" w:hAnsi="Times New Roman"/>
                <w:b/>
                <w:bCs/>
                <w:sz w:val="22"/>
                <w:szCs w:val="22"/>
              </w:rPr>
            </w:pPr>
            <w:r w:rsidRPr="00E37A58">
              <w:rPr>
                <w:rFonts w:ascii="Times New Roman" w:eastAsia="Times New Roman" w:hAnsi="Times New Roman"/>
                <w:b/>
                <w:bCs/>
                <w:color w:val="000000"/>
                <w:sz w:val="22"/>
                <w:szCs w:val="22"/>
              </w:rPr>
              <w:t>Kvalifikacijos reikalavimas</w:t>
            </w:r>
          </w:p>
        </w:tc>
        <w:tc>
          <w:tcPr>
            <w:tcW w:w="1583" w:type="pct"/>
            <w:tcBorders>
              <w:top w:val="single" w:sz="4" w:space="0" w:color="000000"/>
              <w:left w:val="single" w:sz="4" w:space="0" w:color="auto"/>
              <w:bottom w:val="single" w:sz="4" w:space="0" w:color="000000"/>
              <w:right w:val="single" w:sz="4" w:space="0" w:color="000000"/>
            </w:tcBorders>
            <w:shd w:val="clear" w:color="auto" w:fill="DEEAF6"/>
            <w:vAlign w:val="center"/>
          </w:tcPr>
          <w:p w14:paraId="3C231A5F" w14:textId="77777777" w:rsidR="00E37A58" w:rsidRPr="00E37A58" w:rsidRDefault="00E37A58" w:rsidP="00DC6403">
            <w:pPr>
              <w:autoSpaceDE w:val="0"/>
              <w:autoSpaceDN w:val="0"/>
              <w:adjustRightInd w:val="0"/>
              <w:spacing w:after="160" w:line="240" w:lineRule="auto"/>
              <w:jc w:val="center"/>
              <w:rPr>
                <w:rFonts w:ascii="Times New Roman" w:eastAsia="Times New Roman" w:hAnsi="Times New Roman"/>
                <w:b/>
                <w:bCs/>
                <w:color w:val="000000"/>
                <w:sz w:val="22"/>
                <w:szCs w:val="22"/>
              </w:rPr>
            </w:pPr>
            <w:r w:rsidRPr="00E37A58">
              <w:rPr>
                <w:rFonts w:ascii="Times New Roman" w:eastAsia="Times New Roman" w:hAnsi="Times New Roman"/>
                <w:b/>
                <w:bCs/>
                <w:color w:val="000000"/>
                <w:sz w:val="22"/>
                <w:szCs w:val="22"/>
              </w:rPr>
              <w:t>Atitiktį reikalavimui įrodantys  dokumentai</w:t>
            </w:r>
          </w:p>
        </w:tc>
        <w:tc>
          <w:tcPr>
            <w:tcW w:w="1764" w:type="pct"/>
            <w:tcBorders>
              <w:top w:val="single" w:sz="4" w:space="0" w:color="000000"/>
              <w:left w:val="single" w:sz="4" w:space="0" w:color="000000"/>
              <w:bottom w:val="single" w:sz="4" w:space="0" w:color="000000"/>
              <w:right w:val="single" w:sz="4" w:space="0" w:color="000000"/>
            </w:tcBorders>
            <w:shd w:val="clear" w:color="auto" w:fill="DEEAF6"/>
          </w:tcPr>
          <w:p w14:paraId="29B77AB7" w14:textId="77777777" w:rsidR="00E37A58" w:rsidRPr="00E37A58" w:rsidRDefault="00E37A58" w:rsidP="00DC6403">
            <w:pPr>
              <w:autoSpaceDE w:val="0"/>
              <w:autoSpaceDN w:val="0"/>
              <w:adjustRightInd w:val="0"/>
              <w:spacing w:after="160" w:line="240" w:lineRule="auto"/>
              <w:jc w:val="center"/>
              <w:rPr>
                <w:rFonts w:ascii="Times New Roman" w:eastAsia="Times New Roman" w:hAnsi="Times New Roman"/>
                <w:b/>
                <w:bCs/>
                <w:color w:val="000000"/>
                <w:sz w:val="22"/>
                <w:szCs w:val="22"/>
              </w:rPr>
            </w:pPr>
            <w:r w:rsidRPr="00E37A58">
              <w:rPr>
                <w:rFonts w:ascii="Times New Roman" w:eastAsia="Times New Roman" w:hAnsi="Times New Roman"/>
                <w:b/>
                <w:bCs/>
                <w:color w:val="000000"/>
                <w:sz w:val="22"/>
                <w:szCs w:val="22"/>
              </w:rPr>
              <w:t>Subjektas, kuris turi atitikti reikalavimą</w:t>
            </w:r>
          </w:p>
          <w:p w14:paraId="7EEB8DE7" w14:textId="77777777" w:rsidR="00E37A58" w:rsidRPr="00E37A58" w:rsidRDefault="00E37A58" w:rsidP="00DC6403">
            <w:pPr>
              <w:autoSpaceDE w:val="0"/>
              <w:autoSpaceDN w:val="0"/>
              <w:adjustRightInd w:val="0"/>
              <w:spacing w:after="160" w:line="240" w:lineRule="auto"/>
              <w:rPr>
                <w:rFonts w:ascii="Times New Roman" w:eastAsia="Times New Roman" w:hAnsi="Times New Roman"/>
                <w:b/>
                <w:bCs/>
                <w:color w:val="000000"/>
                <w:sz w:val="22"/>
                <w:szCs w:val="22"/>
              </w:rPr>
            </w:pPr>
          </w:p>
        </w:tc>
      </w:tr>
      <w:tr w:rsidR="00E37A58" w:rsidRPr="00E37A58" w14:paraId="0F7D10BA" w14:textId="77777777" w:rsidTr="00E42630">
        <w:tc>
          <w:tcPr>
            <w:tcW w:w="298" w:type="pct"/>
            <w:tcBorders>
              <w:top w:val="single" w:sz="4" w:space="0" w:color="000000"/>
              <w:left w:val="single" w:sz="4" w:space="0" w:color="000000"/>
              <w:bottom w:val="single" w:sz="4" w:space="0" w:color="000000"/>
              <w:right w:val="single" w:sz="4" w:space="0" w:color="000000"/>
            </w:tcBorders>
          </w:tcPr>
          <w:p w14:paraId="21CA4EFC" w14:textId="77777777" w:rsidR="00E37A58" w:rsidRPr="00E37A58" w:rsidRDefault="00E37A58" w:rsidP="00DC6403">
            <w:pPr>
              <w:numPr>
                <w:ilvl w:val="0"/>
                <w:numId w:val="73"/>
              </w:numPr>
              <w:spacing w:before="60" w:after="60" w:line="240" w:lineRule="auto"/>
              <w:ind w:left="357" w:hanging="357"/>
              <w:contextualSpacing/>
              <w:rPr>
                <w:rFonts w:ascii="Times New Roman" w:eastAsia="Times New Roman" w:hAnsi="Times New Roman"/>
                <w:kern w:val="2"/>
                <w:sz w:val="22"/>
                <w:szCs w:val="22"/>
              </w:rPr>
            </w:pPr>
          </w:p>
        </w:tc>
        <w:tc>
          <w:tcPr>
            <w:tcW w:w="4702" w:type="pct"/>
            <w:gridSpan w:val="3"/>
            <w:tcBorders>
              <w:top w:val="single" w:sz="4" w:space="0" w:color="000000"/>
              <w:left w:val="single" w:sz="4" w:space="0" w:color="000000"/>
              <w:bottom w:val="single" w:sz="4" w:space="0" w:color="000000"/>
              <w:right w:val="single" w:sz="4" w:space="0" w:color="000000"/>
            </w:tcBorders>
          </w:tcPr>
          <w:p w14:paraId="6944CD18" w14:textId="77777777" w:rsidR="00E37A58" w:rsidRPr="00E37A58" w:rsidRDefault="00E37A58" w:rsidP="00DC6403">
            <w:pPr>
              <w:autoSpaceDE w:val="0"/>
              <w:autoSpaceDN w:val="0"/>
              <w:adjustRightInd w:val="0"/>
              <w:spacing w:after="160" w:line="240" w:lineRule="auto"/>
              <w:rPr>
                <w:rFonts w:ascii="Times New Roman" w:eastAsia="Times New Roman" w:hAnsi="Times New Roman"/>
                <w:b/>
                <w:bCs/>
                <w:color w:val="000000"/>
                <w:sz w:val="22"/>
                <w:szCs w:val="22"/>
              </w:rPr>
            </w:pPr>
            <w:r w:rsidRPr="00E37A58">
              <w:rPr>
                <w:rFonts w:ascii="Times New Roman" w:eastAsia="Times New Roman" w:hAnsi="Times New Roman"/>
                <w:b/>
                <w:bCs/>
                <w:color w:val="000000"/>
                <w:sz w:val="22"/>
                <w:szCs w:val="22"/>
              </w:rPr>
              <w:t>Techninis ir profesinis pajėgumas</w:t>
            </w:r>
          </w:p>
        </w:tc>
      </w:tr>
      <w:tr w:rsidR="00DC6403" w:rsidRPr="00A30FAB" w14:paraId="25FCF209" w14:textId="77777777" w:rsidTr="00E42630">
        <w:tc>
          <w:tcPr>
            <w:tcW w:w="298" w:type="pct"/>
            <w:tcBorders>
              <w:top w:val="single" w:sz="4" w:space="0" w:color="000000"/>
              <w:left w:val="single" w:sz="4" w:space="0" w:color="000000"/>
              <w:bottom w:val="single" w:sz="4" w:space="0" w:color="000000"/>
              <w:right w:val="single" w:sz="4" w:space="0" w:color="000000"/>
            </w:tcBorders>
          </w:tcPr>
          <w:p w14:paraId="4BF75E7A" w14:textId="77777777" w:rsidR="00E37A58" w:rsidRPr="00E37A58" w:rsidRDefault="00E37A58" w:rsidP="00DC6403">
            <w:pPr>
              <w:numPr>
                <w:ilvl w:val="1"/>
                <w:numId w:val="73"/>
              </w:numPr>
              <w:spacing w:before="60" w:after="60" w:line="240" w:lineRule="auto"/>
              <w:ind w:left="357" w:hanging="357"/>
              <w:contextualSpacing/>
              <w:jc w:val="right"/>
              <w:rPr>
                <w:rFonts w:ascii="Times New Roman" w:eastAsia="Times New Roman" w:hAnsi="Times New Roman"/>
                <w:kern w:val="2"/>
                <w:sz w:val="22"/>
                <w:szCs w:val="22"/>
              </w:rPr>
            </w:pPr>
          </w:p>
        </w:tc>
        <w:tc>
          <w:tcPr>
            <w:tcW w:w="1355" w:type="pct"/>
            <w:tcBorders>
              <w:top w:val="single" w:sz="4" w:space="0" w:color="000000"/>
              <w:left w:val="single" w:sz="4" w:space="0" w:color="000000"/>
              <w:bottom w:val="single" w:sz="4" w:space="0" w:color="000000"/>
              <w:right w:val="single" w:sz="4" w:space="0" w:color="auto"/>
            </w:tcBorders>
          </w:tcPr>
          <w:p w14:paraId="6BF03CEB" w14:textId="11FB6138" w:rsidR="005D7A48" w:rsidRPr="00E37A58" w:rsidRDefault="00E37A58" w:rsidP="00FB42A6">
            <w:pPr>
              <w:autoSpaceDE w:val="0"/>
              <w:autoSpaceDN w:val="0"/>
              <w:adjustRightInd w:val="0"/>
              <w:spacing w:after="0" w:line="240" w:lineRule="auto"/>
              <w:rPr>
                <w:rFonts w:ascii="Times New Roman" w:eastAsia="Times New Roman" w:hAnsi="Times New Roman"/>
                <w:color w:val="FF0000"/>
                <w:sz w:val="22"/>
                <w:szCs w:val="22"/>
              </w:rPr>
            </w:pPr>
            <w:r w:rsidRPr="00A30FAB">
              <w:rPr>
                <w:rFonts w:ascii="Times New Roman" w:eastAsia="Times New Roman" w:hAnsi="Times New Roman"/>
                <w:color w:val="000000"/>
                <w:sz w:val="22"/>
                <w:szCs w:val="22"/>
              </w:rPr>
              <w:t>Tiekėjas per pask</w:t>
            </w:r>
            <w:r w:rsidRPr="005C7E25">
              <w:rPr>
                <w:rFonts w:ascii="Times New Roman" w:eastAsia="Times New Roman" w:hAnsi="Times New Roman"/>
                <w:sz w:val="22"/>
                <w:szCs w:val="22"/>
              </w:rPr>
              <w:t xml:space="preserve">utinius </w:t>
            </w:r>
            <w:r w:rsidR="00481174">
              <w:rPr>
                <w:rFonts w:ascii="Times New Roman" w:eastAsia="Times New Roman" w:hAnsi="Times New Roman"/>
                <w:sz w:val="22"/>
                <w:szCs w:val="22"/>
              </w:rPr>
              <w:t>4</w:t>
            </w:r>
            <w:r w:rsidRPr="005C7E25">
              <w:rPr>
                <w:rFonts w:ascii="Times New Roman" w:eastAsia="Times New Roman" w:hAnsi="Times New Roman"/>
                <w:sz w:val="22"/>
                <w:szCs w:val="22"/>
              </w:rPr>
              <w:t xml:space="preserve"> metus iki pasiūlymo pateikimo termino pabaigos yra pristatęs ir</w:t>
            </w:r>
            <w:r w:rsidR="00FB42A6">
              <w:rPr>
                <w:rFonts w:ascii="Times New Roman" w:eastAsia="Times New Roman" w:hAnsi="Times New Roman"/>
                <w:sz w:val="22"/>
                <w:szCs w:val="22"/>
              </w:rPr>
              <w:t xml:space="preserve"> </w:t>
            </w:r>
            <w:r w:rsidRPr="005C7E25">
              <w:rPr>
                <w:rFonts w:ascii="Times New Roman" w:eastAsia="Times New Roman" w:hAnsi="Times New Roman"/>
                <w:sz w:val="22"/>
                <w:szCs w:val="22"/>
              </w:rPr>
              <w:t>sumontavęs</w:t>
            </w:r>
            <w:r w:rsidR="00FB42A6">
              <w:rPr>
                <w:rFonts w:ascii="Times New Roman" w:eastAsia="Times New Roman" w:hAnsi="Times New Roman"/>
                <w:sz w:val="22"/>
                <w:szCs w:val="22"/>
              </w:rPr>
              <w:t xml:space="preserve"> </w:t>
            </w:r>
            <w:r w:rsidR="005D7A48" w:rsidRPr="00387A35">
              <w:rPr>
                <w:rFonts w:ascii="Times New Roman" w:eastAsia="Times New Roman" w:hAnsi="Times New Roman"/>
                <w:sz w:val="22"/>
                <w:szCs w:val="22"/>
              </w:rPr>
              <w:t>bent vien</w:t>
            </w:r>
            <w:r w:rsidR="00481174" w:rsidRPr="00387A35">
              <w:rPr>
                <w:rFonts w:ascii="Times New Roman" w:eastAsia="Times New Roman" w:hAnsi="Times New Roman"/>
                <w:sz w:val="22"/>
                <w:szCs w:val="22"/>
              </w:rPr>
              <w:t>ą</w:t>
            </w:r>
            <w:r w:rsidR="005D7A48" w:rsidRPr="005C7E25">
              <w:rPr>
                <w:rFonts w:ascii="Times New Roman" w:eastAsia="Times New Roman" w:hAnsi="Times New Roman"/>
                <w:sz w:val="22"/>
                <w:szCs w:val="22"/>
              </w:rPr>
              <w:t xml:space="preserve"> </w:t>
            </w:r>
            <w:proofErr w:type="spellStart"/>
            <w:r w:rsidR="00FB42A6">
              <w:rPr>
                <w:rFonts w:ascii="Times New Roman" w:eastAsia="Times New Roman" w:hAnsi="Times New Roman"/>
                <w:sz w:val="22"/>
                <w:szCs w:val="22"/>
              </w:rPr>
              <w:t>p</w:t>
            </w:r>
            <w:r w:rsidR="00481174" w:rsidRPr="00481174">
              <w:rPr>
                <w:rFonts w:ascii="Times New Roman" w:eastAsia="Times New Roman" w:hAnsi="Times New Roman"/>
                <w:sz w:val="22"/>
                <w:szCs w:val="22"/>
              </w:rPr>
              <w:t>olielektrolito</w:t>
            </w:r>
            <w:proofErr w:type="spellEnd"/>
            <w:r w:rsidR="00481174" w:rsidRPr="00481174">
              <w:rPr>
                <w:rFonts w:ascii="Times New Roman" w:eastAsia="Times New Roman" w:hAnsi="Times New Roman"/>
                <w:sz w:val="22"/>
                <w:szCs w:val="22"/>
              </w:rPr>
              <w:t xml:space="preserve"> (</w:t>
            </w:r>
            <w:proofErr w:type="spellStart"/>
            <w:r w:rsidR="00481174" w:rsidRPr="00481174">
              <w:rPr>
                <w:rFonts w:ascii="Times New Roman" w:eastAsia="Times New Roman" w:hAnsi="Times New Roman"/>
                <w:sz w:val="22"/>
                <w:szCs w:val="22"/>
              </w:rPr>
              <w:t>flokulianto</w:t>
            </w:r>
            <w:proofErr w:type="spellEnd"/>
            <w:r w:rsidR="00481174" w:rsidRPr="00481174">
              <w:rPr>
                <w:rFonts w:ascii="Times New Roman" w:eastAsia="Times New Roman" w:hAnsi="Times New Roman"/>
                <w:sz w:val="22"/>
                <w:szCs w:val="22"/>
              </w:rPr>
              <w:t>) paruošimo, skiedimo ir dozavimo sistemą</w:t>
            </w:r>
            <w:r w:rsidR="005D7A48" w:rsidRPr="005C7E25">
              <w:rPr>
                <w:rFonts w:ascii="Times New Roman" w:eastAsia="Times New Roman" w:hAnsi="Times New Roman"/>
                <w:sz w:val="22"/>
                <w:szCs w:val="22"/>
              </w:rPr>
              <w:t>,</w:t>
            </w:r>
            <w:r w:rsidR="00DC6403" w:rsidRPr="005C7E25">
              <w:rPr>
                <w:rFonts w:ascii="Times New Roman" w:eastAsia="Times New Roman" w:hAnsi="Times New Roman"/>
                <w:sz w:val="22"/>
                <w:szCs w:val="22"/>
              </w:rPr>
              <w:t xml:space="preserve"> </w:t>
            </w:r>
            <w:r w:rsidR="005D7A48" w:rsidRPr="005C7E25">
              <w:rPr>
                <w:rFonts w:ascii="Times New Roman" w:eastAsia="Times New Roman" w:hAnsi="Times New Roman"/>
                <w:sz w:val="22"/>
                <w:szCs w:val="22"/>
              </w:rPr>
              <w:t>kuri</w:t>
            </w:r>
            <w:r w:rsidR="00481174">
              <w:rPr>
                <w:rFonts w:ascii="Times New Roman" w:eastAsia="Times New Roman" w:hAnsi="Times New Roman"/>
                <w:sz w:val="22"/>
                <w:szCs w:val="22"/>
              </w:rPr>
              <w:t>os (-</w:t>
            </w:r>
            <w:proofErr w:type="spellStart"/>
            <w:r w:rsidR="00481174">
              <w:rPr>
                <w:rFonts w:ascii="Times New Roman" w:eastAsia="Times New Roman" w:hAnsi="Times New Roman"/>
                <w:sz w:val="22"/>
                <w:szCs w:val="22"/>
              </w:rPr>
              <w:t>ių</w:t>
            </w:r>
            <w:proofErr w:type="spellEnd"/>
            <w:r w:rsidR="00481174">
              <w:rPr>
                <w:rFonts w:ascii="Times New Roman" w:eastAsia="Times New Roman" w:hAnsi="Times New Roman"/>
                <w:sz w:val="22"/>
                <w:szCs w:val="22"/>
              </w:rPr>
              <w:t>)</w:t>
            </w:r>
            <w:r w:rsidR="005D7A48" w:rsidRPr="005C7E25">
              <w:rPr>
                <w:rFonts w:ascii="Times New Roman" w:eastAsia="Times New Roman" w:hAnsi="Times New Roman"/>
                <w:sz w:val="22"/>
                <w:szCs w:val="22"/>
              </w:rPr>
              <w:t xml:space="preserve"> vertė (įskaitant ir montavimą) ne mažesnė kaip 25000,00 Eur be PVM. </w:t>
            </w:r>
          </w:p>
        </w:tc>
        <w:tc>
          <w:tcPr>
            <w:tcW w:w="1583" w:type="pct"/>
            <w:tcBorders>
              <w:top w:val="single" w:sz="4" w:space="0" w:color="000000"/>
              <w:left w:val="single" w:sz="4" w:space="0" w:color="auto"/>
              <w:bottom w:val="single" w:sz="4" w:space="0" w:color="000000"/>
              <w:right w:val="single" w:sz="4" w:space="0" w:color="000000"/>
            </w:tcBorders>
          </w:tcPr>
          <w:p w14:paraId="20E24C04" w14:textId="77777777" w:rsidR="005D7A48" w:rsidRPr="00A30FAB" w:rsidRDefault="00E37A58" w:rsidP="00FB42A6">
            <w:pPr>
              <w:autoSpaceDE w:val="0"/>
              <w:autoSpaceDN w:val="0"/>
              <w:adjustRightInd w:val="0"/>
              <w:spacing w:after="0" w:line="240" w:lineRule="auto"/>
              <w:rPr>
                <w:rFonts w:ascii="Times New Roman" w:eastAsia="Times New Roman" w:hAnsi="Times New Roman"/>
                <w:color w:val="000000"/>
                <w:sz w:val="22"/>
                <w:szCs w:val="22"/>
              </w:rPr>
            </w:pPr>
            <w:r w:rsidRPr="00E37A58">
              <w:rPr>
                <w:rFonts w:ascii="Times New Roman" w:eastAsia="Times New Roman" w:hAnsi="Times New Roman"/>
                <w:color w:val="000000"/>
                <w:sz w:val="22"/>
                <w:szCs w:val="22"/>
              </w:rPr>
              <w:t>Pateikiama:</w:t>
            </w:r>
          </w:p>
          <w:p w14:paraId="7BEC65B1" w14:textId="79F52019" w:rsidR="00E37A58" w:rsidRPr="00E37A58" w:rsidRDefault="005D7A48" w:rsidP="00FB42A6">
            <w:pPr>
              <w:autoSpaceDE w:val="0"/>
              <w:autoSpaceDN w:val="0"/>
              <w:adjustRightInd w:val="0"/>
              <w:spacing w:after="160" w:line="240" w:lineRule="auto"/>
              <w:rPr>
                <w:rFonts w:ascii="Times New Roman" w:eastAsia="Times New Roman" w:hAnsi="Times New Roman"/>
                <w:color w:val="000000"/>
                <w:sz w:val="22"/>
                <w:szCs w:val="22"/>
              </w:rPr>
            </w:pPr>
            <w:r w:rsidRPr="00A30FAB">
              <w:rPr>
                <w:rFonts w:ascii="Times New Roman" w:eastAsia="Times New Roman" w:hAnsi="Times New Roman"/>
                <w:color w:val="000000"/>
                <w:sz w:val="22"/>
                <w:szCs w:val="22"/>
              </w:rPr>
              <w:t xml:space="preserve">pagrindinių per </w:t>
            </w:r>
            <w:r w:rsidRPr="007166E6">
              <w:rPr>
                <w:rFonts w:ascii="Times New Roman" w:eastAsia="Times New Roman" w:hAnsi="Times New Roman"/>
                <w:sz w:val="22"/>
                <w:szCs w:val="22"/>
              </w:rPr>
              <w:t xml:space="preserve">paskutinius </w:t>
            </w:r>
            <w:r w:rsidR="00481174">
              <w:rPr>
                <w:rFonts w:ascii="Times New Roman" w:eastAsia="Times New Roman" w:hAnsi="Times New Roman"/>
                <w:sz w:val="22"/>
                <w:szCs w:val="22"/>
              </w:rPr>
              <w:t>4</w:t>
            </w:r>
            <w:r w:rsidRPr="007166E6">
              <w:rPr>
                <w:rFonts w:ascii="Times New Roman" w:eastAsia="Times New Roman" w:hAnsi="Times New Roman"/>
                <w:sz w:val="22"/>
                <w:szCs w:val="22"/>
              </w:rPr>
              <w:t xml:space="preserve"> metus patiek</w:t>
            </w:r>
            <w:r w:rsidRPr="00A30FAB">
              <w:rPr>
                <w:rFonts w:ascii="Times New Roman" w:eastAsia="Times New Roman" w:hAnsi="Times New Roman"/>
                <w:color w:val="000000"/>
                <w:sz w:val="22"/>
                <w:szCs w:val="22"/>
              </w:rPr>
              <w:t xml:space="preserve">tų </w:t>
            </w:r>
            <w:r w:rsidR="0006572B" w:rsidRPr="00A30FAB">
              <w:rPr>
                <w:rFonts w:ascii="Times New Roman" w:eastAsia="Times New Roman" w:hAnsi="Times New Roman"/>
                <w:color w:val="000000"/>
                <w:sz w:val="22"/>
                <w:szCs w:val="22"/>
              </w:rPr>
              <w:t xml:space="preserve">ir sumontuotų </w:t>
            </w:r>
            <w:r w:rsidRPr="00A30FAB">
              <w:rPr>
                <w:rFonts w:ascii="Times New Roman" w:eastAsia="Times New Roman" w:hAnsi="Times New Roman"/>
                <w:b/>
                <w:bCs/>
                <w:color w:val="000000"/>
                <w:sz w:val="22"/>
                <w:szCs w:val="22"/>
              </w:rPr>
              <w:t>prekių sąrašas</w:t>
            </w:r>
            <w:r w:rsidR="00957882" w:rsidRPr="00A30FAB">
              <w:rPr>
                <w:rFonts w:ascii="Times New Roman" w:eastAsia="Times New Roman" w:hAnsi="Times New Roman"/>
                <w:color w:val="000000"/>
                <w:sz w:val="22"/>
                <w:szCs w:val="22"/>
              </w:rPr>
              <w:t xml:space="preserve"> (pirkimo sąlygų 6 priedas)</w:t>
            </w:r>
            <w:r w:rsidRPr="00A30FAB">
              <w:rPr>
                <w:rFonts w:ascii="Times New Roman" w:eastAsia="Times New Roman" w:hAnsi="Times New Roman"/>
                <w:color w:val="000000"/>
                <w:sz w:val="22"/>
                <w:szCs w:val="22"/>
              </w:rPr>
              <w:t xml:space="preserve">, kuriame nurodytos prekių bendros sumos, datos ir prekių gavėjai (tiek viešieji, tiek privatieji) </w:t>
            </w:r>
            <w:r w:rsidRPr="00A30FAB">
              <w:rPr>
                <w:rFonts w:ascii="Times New Roman" w:eastAsia="Times New Roman" w:hAnsi="Times New Roman"/>
                <w:b/>
                <w:bCs/>
                <w:color w:val="000000"/>
                <w:sz w:val="22"/>
                <w:szCs w:val="22"/>
              </w:rPr>
              <w:t>kartu su užsakovų pažymomis,</w:t>
            </w:r>
            <w:r w:rsidRPr="00A30FAB">
              <w:rPr>
                <w:rFonts w:ascii="Times New Roman" w:eastAsia="Times New Roman" w:hAnsi="Times New Roman"/>
                <w:color w:val="000000"/>
                <w:sz w:val="22"/>
                <w:szCs w:val="22"/>
              </w:rPr>
              <w:t xml:space="preserve"> </w:t>
            </w:r>
            <w:r w:rsidRPr="00A30FAB">
              <w:rPr>
                <w:rFonts w:ascii="Times New Roman" w:eastAsia="Times New Roman" w:hAnsi="Times New Roman"/>
                <w:b/>
                <w:bCs/>
                <w:color w:val="000000"/>
                <w:sz w:val="22"/>
                <w:szCs w:val="22"/>
              </w:rPr>
              <w:t>kuriose būtų nurodytos prekių bendros sumos, datos ir vieta, prekių gavėjai, ar prekės buvo pristatytos ir sumontuotos tinkamai</w:t>
            </w:r>
            <w:r w:rsidR="00DC6403" w:rsidRPr="00A30FAB">
              <w:rPr>
                <w:rFonts w:ascii="Times New Roman" w:eastAsia="Times New Roman" w:hAnsi="Times New Roman"/>
                <w:color w:val="000000"/>
                <w:sz w:val="22"/>
                <w:szCs w:val="22"/>
              </w:rPr>
              <w:t>*</w:t>
            </w:r>
            <w:r w:rsidRPr="00A30FAB">
              <w:rPr>
                <w:rFonts w:ascii="Times New Roman" w:eastAsia="Times New Roman" w:hAnsi="Times New Roman"/>
                <w:color w:val="000000"/>
                <w:sz w:val="22"/>
                <w:szCs w:val="22"/>
              </w:rPr>
              <w:t>.</w:t>
            </w:r>
          </w:p>
          <w:p w14:paraId="37062063" w14:textId="73CD4A2D" w:rsidR="00E37A58" w:rsidRPr="00E37A58" w:rsidRDefault="00DC6403" w:rsidP="00FB42A6">
            <w:pPr>
              <w:autoSpaceDE w:val="0"/>
              <w:autoSpaceDN w:val="0"/>
              <w:adjustRightInd w:val="0"/>
              <w:spacing w:after="160" w:line="240" w:lineRule="auto"/>
              <w:rPr>
                <w:rFonts w:ascii="Times New Roman" w:eastAsia="Times New Roman" w:hAnsi="Times New Roman"/>
                <w:color w:val="000000"/>
                <w:sz w:val="22"/>
                <w:szCs w:val="22"/>
              </w:rPr>
            </w:pPr>
            <w:r w:rsidRPr="00A30FAB">
              <w:rPr>
                <w:rFonts w:ascii="Times New Roman" w:eastAsia="Times New Roman" w:hAnsi="Times New Roman"/>
                <w:color w:val="000000"/>
                <w:sz w:val="22"/>
                <w:szCs w:val="22"/>
              </w:rPr>
              <w:t>*</w:t>
            </w:r>
            <w:r w:rsidR="00E37A58" w:rsidRPr="00E37A58">
              <w:rPr>
                <w:rFonts w:ascii="Times New Roman" w:eastAsia="Times New Roman" w:hAnsi="Times New Roman"/>
                <w:color w:val="000000"/>
                <w:sz w:val="22"/>
                <w:szCs w:val="22"/>
              </w:rPr>
              <w:t xml:space="preserve">PASTABA: </w:t>
            </w:r>
            <w:r w:rsidRPr="007166E6">
              <w:rPr>
                <w:rFonts w:ascii="Times New Roman" w:eastAsia="Times New Roman" w:hAnsi="Times New Roman"/>
                <w:sz w:val="22"/>
                <w:szCs w:val="22"/>
              </w:rPr>
              <w:t>tinkamai sumontuotos prekės bus laikomos tada, kai jos yra sumontuotos ir veikia</w:t>
            </w:r>
            <w:r w:rsidR="00F9069B" w:rsidRPr="007166E6">
              <w:rPr>
                <w:rFonts w:ascii="Times New Roman" w:eastAsia="Times New Roman" w:hAnsi="Times New Roman"/>
                <w:sz w:val="22"/>
                <w:szCs w:val="22"/>
              </w:rPr>
              <w:t>, t. y. atlieka</w:t>
            </w:r>
            <w:r w:rsidR="00BE2D53" w:rsidRPr="007166E6">
              <w:rPr>
                <w:rFonts w:ascii="Times New Roman" w:eastAsia="Times New Roman" w:hAnsi="Times New Roman"/>
                <w:sz w:val="22"/>
                <w:szCs w:val="22"/>
              </w:rPr>
              <w:t xml:space="preserve"> visas tai prekei </w:t>
            </w:r>
            <w:r w:rsidR="00230897" w:rsidRPr="007166E6">
              <w:rPr>
                <w:rFonts w:ascii="Times New Roman" w:eastAsia="Times New Roman" w:hAnsi="Times New Roman"/>
                <w:sz w:val="22"/>
                <w:szCs w:val="22"/>
              </w:rPr>
              <w:t xml:space="preserve">sutartyje </w:t>
            </w:r>
            <w:r w:rsidR="00BE2D53" w:rsidRPr="007166E6">
              <w:rPr>
                <w:rFonts w:ascii="Times New Roman" w:eastAsia="Times New Roman" w:hAnsi="Times New Roman"/>
                <w:sz w:val="22"/>
                <w:szCs w:val="22"/>
              </w:rPr>
              <w:t>keltuose re</w:t>
            </w:r>
            <w:r w:rsidR="00FB42A6">
              <w:rPr>
                <w:rFonts w:ascii="Times New Roman" w:eastAsia="Times New Roman" w:hAnsi="Times New Roman"/>
                <w:sz w:val="22"/>
                <w:szCs w:val="22"/>
              </w:rPr>
              <w:t>i</w:t>
            </w:r>
            <w:r w:rsidR="00BE2D53" w:rsidRPr="007166E6">
              <w:rPr>
                <w:rFonts w:ascii="Times New Roman" w:eastAsia="Times New Roman" w:hAnsi="Times New Roman"/>
                <w:sz w:val="22"/>
                <w:szCs w:val="22"/>
              </w:rPr>
              <w:t>kalavimuose numatytas funkcijas</w:t>
            </w:r>
            <w:r w:rsidRPr="007166E6">
              <w:rPr>
                <w:rFonts w:ascii="Times New Roman" w:eastAsia="Times New Roman" w:hAnsi="Times New Roman"/>
                <w:sz w:val="22"/>
                <w:szCs w:val="22"/>
              </w:rPr>
              <w:t xml:space="preserve">. </w:t>
            </w:r>
          </w:p>
          <w:p w14:paraId="0115598C" w14:textId="77777777" w:rsidR="00E37A58" w:rsidRPr="00E37A58" w:rsidRDefault="00E37A58" w:rsidP="00DC6403">
            <w:pPr>
              <w:autoSpaceDE w:val="0"/>
              <w:autoSpaceDN w:val="0"/>
              <w:adjustRightInd w:val="0"/>
              <w:spacing w:after="160" w:line="240" w:lineRule="auto"/>
              <w:jc w:val="both"/>
              <w:rPr>
                <w:rFonts w:ascii="Times New Roman" w:eastAsia="Times New Roman" w:hAnsi="Times New Roman"/>
                <w:color w:val="000000"/>
                <w:sz w:val="22"/>
                <w:szCs w:val="22"/>
              </w:rPr>
            </w:pPr>
          </w:p>
        </w:tc>
        <w:tc>
          <w:tcPr>
            <w:tcW w:w="1764" w:type="pct"/>
            <w:tcBorders>
              <w:top w:val="single" w:sz="4" w:space="0" w:color="000000"/>
              <w:left w:val="single" w:sz="4" w:space="0" w:color="000000"/>
              <w:bottom w:val="single" w:sz="4" w:space="0" w:color="000000"/>
              <w:right w:val="single" w:sz="4" w:space="0" w:color="000000"/>
            </w:tcBorders>
          </w:tcPr>
          <w:p w14:paraId="72C4F4D9" w14:textId="77777777" w:rsidR="00DC6403" w:rsidRPr="00A30FAB" w:rsidRDefault="00DC6403" w:rsidP="00FB42A6">
            <w:pPr>
              <w:pStyle w:val="Sraopastraipa"/>
              <w:numPr>
                <w:ilvl w:val="0"/>
                <w:numId w:val="76"/>
              </w:numPr>
              <w:tabs>
                <w:tab w:val="left" w:pos="211"/>
              </w:tabs>
              <w:autoSpaceDE w:val="0"/>
              <w:autoSpaceDN w:val="0"/>
              <w:adjustRightInd w:val="0"/>
              <w:spacing w:after="160"/>
              <w:ind w:left="0" w:firstLine="0"/>
              <w:rPr>
                <w:sz w:val="22"/>
                <w:szCs w:val="22"/>
              </w:rPr>
            </w:pPr>
            <w:r w:rsidRPr="00A30FAB">
              <w:rPr>
                <w:sz w:val="22"/>
                <w:szCs w:val="22"/>
              </w:rPr>
              <w:t>Jeigu pasiūlymą teikia ūkio subjektų grupė – reikalavimą turi atitikti visi ūkio subjektų grupės nariai kartu (ūkio subjektų grupės narių turima patirtis sumuojama), atsižvelgiant į jų prisiimamus įsipareigojimus;</w:t>
            </w:r>
          </w:p>
          <w:p w14:paraId="2CD0DC05" w14:textId="77777777" w:rsidR="00DC6403" w:rsidRPr="00A30FAB" w:rsidRDefault="00DC6403" w:rsidP="00FB42A6">
            <w:pPr>
              <w:pStyle w:val="Sraopastraipa"/>
              <w:numPr>
                <w:ilvl w:val="0"/>
                <w:numId w:val="76"/>
              </w:numPr>
              <w:tabs>
                <w:tab w:val="left" w:pos="211"/>
              </w:tabs>
              <w:autoSpaceDE w:val="0"/>
              <w:autoSpaceDN w:val="0"/>
              <w:adjustRightInd w:val="0"/>
              <w:spacing w:after="160"/>
              <w:ind w:left="0" w:firstLine="0"/>
              <w:rPr>
                <w:sz w:val="22"/>
                <w:szCs w:val="22"/>
              </w:rPr>
            </w:pPr>
            <w:r w:rsidRPr="00A30FAB">
              <w:rPr>
                <w:sz w:val="22"/>
                <w:szCs w:val="22"/>
              </w:rPr>
              <w:t>tiekėjas gali remtis kitų ūkio subjektų pajėgumais tik tuo atveju, jeigu tie subjektai patys vykdys tą pirkimo sutarties dalį, kuriai reikia jų turimų pajėgumų;</w:t>
            </w:r>
          </w:p>
          <w:p w14:paraId="7DDC3141" w14:textId="10EB191D" w:rsidR="00DC6403" w:rsidRPr="00A30FAB" w:rsidRDefault="00DC6403" w:rsidP="00FB42A6">
            <w:pPr>
              <w:pStyle w:val="Sraopastraipa"/>
              <w:numPr>
                <w:ilvl w:val="0"/>
                <w:numId w:val="76"/>
              </w:numPr>
              <w:tabs>
                <w:tab w:val="left" w:pos="211"/>
              </w:tabs>
              <w:autoSpaceDE w:val="0"/>
              <w:autoSpaceDN w:val="0"/>
              <w:adjustRightInd w:val="0"/>
              <w:spacing w:after="160"/>
              <w:ind w:left="0" w:firstLine="0"/>
              <w:rPr>
                <w:sz w:val="22"/>
                <w:szCs w:val="22"/>
              </w:rPr>
            </w:pPr>
            <w:r w:rsidRPr="00A30FAB">
              <w:rPr>
                <w:sz w:val="22"/>
                <w:szCs w:val="22"/>
              </w:rPr>
              <w:t>subtiekėjams šis reikalavimas nenustatomas.</w:t>
            </w:r>
          </w:p>
          <w:p w14:paraId="1D7B807D" w14:textId="25A3A054" w:rsidR="00E37A58" w:rsidRPr="00FB42A6" w:rsidRDefault="00DC6403" w:rsidP="00FB42A6">
            <w:pPr>
              <w:autoSpaceDE w:val="0"/>
              <w:autoSpaceDN w:val="0"/>
              <w:adjustRightInd w:val="0"/>
              <w:spacing w:after="160" w:line="240" w:lineRule="auto"/>
              <w:rPr>
                <w:rFonts w:ascii="Times New Roman" w:eastAsia="Times New Roman" w:hAnsi="Times New Roman"/>
                <w:sz w:val="22"/>
                <w:szCs w:val="22"/>
              </w:rPr>
            </w:pPr>
            <w:r w:rsidRPr="00DC6403">
              <w:rPr>
                <w:rFonts w:ascii="Times New Roman" w:eastAsia="Times New Roman" w:hAnsi="Times New Roman"/>
                <w:i/>
                <w:iCs/>
                <w:sz w:val="22"/>
                <w:szCs w:val="22"/>
              </w:rPr>
              <w:t>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p>
        </w:tc>
      </w:tr>
      <w:tr w:rsidR="00AB4408" w:rsidRPr="00E42630" w14:paraId="1F47B461" w14:textId="77777777" w:rsidTr="00E42630">
        <w:tc>
          <w:tcPr>
            <w:tcW w:w="298" w:type="pct"/>
            <w:tcBorders>
              <w:top w:val="single" w:sz="4" w:space="0" w:color="000000"/>
              <w:left w:val="single" w:sz="4" w:space="0" w:color="000000"/>
              <w:bottom w:val="single" w:sz="4" w:space="0" w:color="000000"/>
              <w:right w:val="single" w:sz="4" w:space="0" w:color="000000"/>
            </w:tcBorders>
          </w:tcPr>
          <w:p w14:paraId="1A2B0964" w14:textId="7DDD1F7F" w:rsidR="00AB4408" w:rsidRPr="00E42630" w:rsidRDefault="00E42630" w:rsidP="00E42630">
            <w:pPr>
              <w:numPr>
                <w:ilvl w:val="0"/>
                <w:numId w:val="73"/>
              </w:numPr>
              <w:spacing w:before="60" w:after="60" w:line="240" w:lineRule="auto"/>
              <w:ind w:left="357" w:hanging="357"/>
              <w:contextualSpacing/>
              <w:rPr>
                <w:rFonts w:ascii="Times New Roman" w:eastAsia="Times New Roman" w:hAnsi="Times New Roman"/>
                <w:kern w:val="2"/>
                <w:sz w:val="22"/>
                <w:szCs w:val="22"/>
              </w:rPr>
            </w:pPr>
            <w:r w:rsidRPr="00E42630">
              <w:rPr>
                <w:rFonts w:ascii="Times New Roman" w:eastAsia="Times New Roman" w:hAnsi="Times New Roman"/>
                <w:kern w:val="2"/>
                <w:sz w:val="22"/>
                <w:szCs w:val="22"/>
              </w:rPr>
              <w:t xml:space="preserve"> </w:t>
            </w:r>
          </w:p>
        </w:tc>
        <w:tc>
          <w:tcPr>
            <w:tcW w:w="4702" w:type="pct"/>
            <w:gridSpan w:val="3"/>
            <w:tcBorders>
              <w:top w:val="single" w:sz="4" w:space="0" w:color="000000"/>
              <w:left w:val="single" w:sz="4" w:space="0" w:color="000000"/>
              <w:bottom w:val="single" w:sz="4" w:space="0" w:color="000000"/>
              <w:right w:val="single" w:sz="4" w:space="0" w:color="000000"/>
            </w:tcBorders>
          </w:tcPr>
          <w:p w14:paraId="61F8C26D" w14:textId="3A4EC324" w:rsidR="00AB4408" w:rsidRPr="00E42630" w:rsidRDefault="00E42630" w:rsidP="00E42630">
            <w:pPr>
              <w:spacing w:before="60" w:after="60" w:line="240" w:lineRule="auto"/>
              <w:contextualSpacing/>
              <w:rPr>
                <w:rFonts w:ascii="Times New Roman" w:eastAsia="Times New Roman" w:hAnsi="Times New Roman"/>
                <w:b/>
                <w:bCs/>
                <w:kern w:val="2"/>
                <w:sz w:val="22"/>
                <w:szCs w:val="22"/>
              </w:rPr>
            </w:pPr>
            <w:r w:rsidRPr="00E42630">
              <w:rPr>
                <w:rFonts w:ascii="Times New Roman" w:eastAsia="Times New Roman" w:hAnsi="Times New Roman"/>
                <w:b/>
                <w:bCs/>
                <w:kern w:val="2"/>
                <w:sz w:val="22"/>
                <w:szCs w:val="22"/>
              </w:rPr>
              <w:t>Kokybės vadybos ir aplinkos apsaugos vadybos sistemų reikalavimai</w:t>
            </w:r>
          </w:p>
        </w:tc>
      </w:tr>
      <w:tr w:rsidR="00AB4408" w:rsidRPr="00A30FAB" w14:paraId="7163AD9B" w14:textId="77777777" w:rsidTr="00E42630">
        <w:trPr>
          <w:trHeight w:val="527"/>
        </w:trPr>
        <w:tc>
          <w:tcPr>
            <w:tcW w:w="298" w:type="pct"/>
            <w:tcBorders>
              <w:top w:val="single" w:sz="4" w:space="0" w:color="000000"/>
              <w:left w:val="single" w:sz="4" w:space="0" w:color="000000"/>
              <w:bottom w:val="single" w:sz="4" w:space="0" w:color="000000"/>
              <w:right w:val="single" w:sz="4" w:space="0" w:color="000000"/>
            </w:tcBorders>
          </w:tcPr>
          <w:p w14:paraId="45AAC5BE" w14:textId="77777777" w:rsidR="00AB4408" w:rsidRPr="00E37A58" w:rsidRDefault="00AB4408" w:rsidP="00DC6403">
            <w:pPr>
              <w:numPr>
                <w:ilvl w:val="1"/>
                <w:numId w:val="73"/>
              </w:numPr>
              <w:spacing w:before="60" w:after="60" w:line="240" w:lineRule="auto"/>
              <w:ind w:left="357" w:hanging="357"/>
              <w:contextualSpacing/>
              <w:jc w:val="right"/>
              <w:rPr>
                <w:rFonts w:ascii="Times New Roman" w:eastAsia="Times New Roman" w:hAnsi="Times New Roman"/>
                <w:kern w:val="2"/>
              </w:rPr>
            </w:pPr>
          </w:p>
        </w:tc>
        <w:tc>
          <w:tcPr>
            <w:tcW w:w="1355" w:type="pct"/>
            <w:tcBorders>
              <w:top w:val="single" w:sz="4" w:space="0" w:color="000000"/>
              <w:left w:val="single" w:sz="4" w:space="0" w:color="000000"/>
              <w:bottom w:val="single" w:sz="4" w:space="0" w:color="000000"/>
              <w:right w:val="single" w:sz="4" w:space="0" w:color="auto"/>
            </w:tcBorders>
          </w:tcPr>
          <w:p w14:paraId="4370E656" w14:textId="7AB5EA8F" w:rsidR="00AB4408" w:rsidRPr="00E42630" w:rsidRDefault="00E42630" w:rsidP="00FB42A6">
            <w:pPr>
              <w:autoSpaceDE w:val="0"/>
              <w:autoSpaceDN w:val="0"/>
              <w:adjustRightInd w:val="0"/>
              <w:spacing w:after="0" w:line="240" w:lineRule="auto"/>
              <w:rPr>
                <w:rFonts w:ascii="Times New Roman" w:eastAsia="Times New Roman" w:hAnsi="Times New Roman"/>
                <w:color w:val="000000"/>
                <w:sz w:val="22"/>
                <w:szCs w:val="22"/>
              </w:rPr>
            </w:pPr>
            <w:r w:rsidRPr="00E42630">
              <w:rPr>
                <w:rFonts w:ascii="Times New Roman" w:hAnsi="Times New Roman"/>
                <w:kern w:val="2"/>
                <w:sz w:val="22"/>
                <w:szCs w:val="22"/>
              </w:rPr>
              <w:t>Tiekėjas</w:t>
            </w:r>
            <w:r>
              <w:rPr>
                <w:rFonts w:ascii="Times New Roman" w:hAnsi="Times New Roman"/>
                <w:kern w:val="2"/>
                <w:sz w:val="22"/>
                <w:szCs w:val="22"/>
              </w:rPr>
              <w:t xml:space="preserve"> turi</w:t>
            </w:r>
            <w:r w:rsidRPr="00E42630">
              <w:rPr>
                <w:rFonts w:ascii="Times New Roman" w:hAnsi="Times New Roman"/>
                <w:kern w:val="2"/>
                <w:sz w:val="22"/>
                <w:szCs w:val="22"/>
              </w:rPr>
              <w:t xml:space="preserve"> būt</w:t>
            </w:r>
            <w:r>
              <w:rPr>
                <w:rFonts w:ascii="Times New Roman" w:hAnsi="Times New Roman"/>
                <w:kern w:val="2"/>
                <w:sz w:val="22"/>
                <w:szCs w:val="22"/>
              </w:rPr>
              <w:t>i</w:t>
            </w:r>
            <w:r w:rsidRPr="00E42630">
              <w:rPr>
                <w:rFonts w:ascii="Times New Roman" w:hAnsi="Times New Roman"/>
                <w:kern w:val="2"/>
                <w:sz w:val="22"/>
                <w:szCs w:val="22"/>
              </w:rPr>
              <w:t xml:space="preserve"> įsidiegęs ir pirkimo-pardavimo sutarties vykdymo metu taikyti kokybės vadybos sistemos standartą.</w:t>
            </w:r>
          </w:p>
        </w:tc>
        <w:tc>
          <w:tcPr>
            <w:tcW w:w="1583" w:type="pct"/>
            <w:tcBorders>
              <w:top w:val="single" w:sz="4" w:space="0" w:color="000000"/>
              <w:left w:val="single" w:sz="4" w:space="0" w:color="auto"/>
              <w:bottom w:val="single" w:sz="4" w:space="0" w:color="000000"/>
              <w:right w:val="single" w:sz="4" w:space="0" w:color="000000"/>
            </w:tcBorders>
          </w:tcPr>
          <w:p w14:paraId="1767ECC3" w14:textId="77777777" w:rsidR="00E42630" w:rsidRPr="00A30FAB" w:rsidRDefault="00E42630" w:rsidP="00E42630">
            <w:pPr>
              <w:autoSpaceDE w:val="0"/>
              <w:autoSpaceDN w:val="0"/>
              <w:adjustRightInd w:val="0"/>
              <w:spacing w:after="0" w:line="240" w:lineRule="auto"/>
              <w:rPr>
                <w:rFonts w:ascii="Times New Roman" w:eastAsia="Times New Roman" w:hAnsi="Times New Roman"/>
                <w:color w:val="000000"/>
                <w:sz w:val="22"/>
                <w:szCs w:val="22"/>
              </w:rPr>
            </w:pPr>
            <w:r w:rsidRPr="00E37A58">
              <w:rPr>
                <w:rFonts w:ascii="Times New Roman" w:eastAsia="Times New Roman" w:hAnsi="Times New Roman"/>
                <w:color w:val="000000"/>
                <w:sz w:val="22"/>
                <w:szCs w:val="22"/>
              </w:rPr>
              <w:t>Pateikiama:</w:t>
            </w:r>
          </w:p>
          <w:p w14:paraId="5D4142B0" w14:textId="2A4F3DD4" w:rsidR="00AB4408" w:rsidRPr="00E37A58" w:rsidRDefault="00E42630" w:rsidP="00FB42A6">
            <w:pPr>
              <w:autoSpaceDE w:val="0"/>
              <w:autoSpaceDN w:val="0"/>
              <w:adjustRightInd w:val="0"/>
              <w:spacing w:after="0" w:line="240" w:lineRule="auto"/>
              <w:rPr>
                <w:rFonts w:ascii="Times New Roman" w:eastAsia="Times New Roman" w:hAnsi="Times New Roman"/>
                <w:color w:val="000000"/>
              </w:rPr>
            </w:pPr>
            <w:r w:rsidRPr="00E42630">
              <w:rPr>
                <w:rFonts w:ascii="Times New Roman" w:eastAsia="Times New Roman" w:hAnsi="Times New Roman"/>
                <w:color w:val="000000"/>
                <w:sz w:val="22"/>
                <w:szCs w:val="22"/>
              </w:rPr>
              <w:t xml:space="preserve">Atitikimą kokybės vadybos sistemos standartui LST EN ISO 9001 (arba kitas sertifikatas, išduotas įstaigų, atitinkančių ES teisės aktus ar atitinkamus Europos arba tarptautinius sertifikavimo standartus, arba lygiaverčiai įrodymai) patvirtinantis </w:t>
            </w:r>
            <w:r w:rsidRPr="00E42630">
              <w:rPr>
                <w:rFonts w:ascii="Times New Roman" w:eastAsia="Times New Roman" w:hAnsi="Times New Roman"/>
                <w:color w:val="000000"/>
                <w:sz w:val="22"/>
                <w:szCs w:val="22"/>
              </w:rPr>
              <w:lastRenderedPageBreak/>
              <w:t>sertifikatas arba lygiavertis dokumentas (taikomų kokybės vadybos priemonių aprašymas).</w:t>
            </w:r>
          </w:p>
        </w:tc>
        <w:tc>
          <w:tcPr>
            <w:tcW w:w="1764" w:type="pct"/>
            <w:tcBorders>
              <w:top w:val="single" w:sz="4" w:space="0" w:color="000000"/>
              <w:left w:val="single" w:sz="4" w:space="0" w:color="000000"/>
              <w:bottom w:val="single" w:sz="4" w:space="0" w:color="000000"/>
              <w:right w:val="single" w:sz="4" w:space="0" w:color="000000"/>
            </w:tcBorders>
          </w:tcPr>
          <w:p w14:paraId="61400330" w14:textId="104D1DEA" w:rsidR="00E42630" w:rsidRPr="00A30FAB" w:rsidRDefault="00E42630" w:rsidP="00E42630">
            <w:pPr>
              <w:pStyle w:val="Sraopastraipa"/>
              <w:numPr>
                <w:ilvl w:val="0"/>
                <w:numId w:val="76"/>
              </w:numPr>
              <w:tabs>
                <w:tab w:val="left" w:pos="211"/>
              </w:tabs>
              <w:autoSpaceDE w:val="0"/>
              <w:autoSpaceDN w:val="0"/>
              <w:adjustRightInd w:val="0"/>
              <w:spacing w:after="160"/>
              <w:ind w:left="0" w:firstLine="0"/>
              <w:rPr>
                <w:sz w:val="22"/>
                <w:szCs w:val="22"/>
              </w:rPr>
            </w:pPr>
            <w:r w:rsidRPr="00A30FAB">
              <w:rPr>
                <w:sz w:val="22"/>
                <w:szCs w:val="22"/>
              </w:rPr>
              <w:lastRenderedPageBreak/>
              <w:t xml:space="preserve">Jeigu pasiūlymą teikia ūkio subjektų grupė – reikalavimą turi atitikti visi ūkio subjektų grupės nariai kartu, atsižvelgiant į jų prisiimamus </w:t>
            </w:r>
            <w:r>
              <w:rPr>
                <w:sz w:val="22"/>
                <w:szCs w:val="22"/>
              </w:rPr>
              <w:t>į</w:t>
            </w:r>
            <w:r w:rsidRPr="00A30FAB">
              <w:rPr>
                <w:sz w:val="22"/>
                <w:szCs w:val="22"/>
              </w:rPr>
              <w:t>sipareigojimus;</w:t>
            </w:r>
          </w:p>
          <w:p w14:paraId="48520EBF" w14:textId="77777777" w:rsidR="00E42630" w:rsidRPr="00A30FAB" w:rsidRDefault="00E42630" w:rsidP="00E42630">
            <w:pPr>
              <w:pStyle w:val="Sraopastraipa"/>
              <w:numPr>
                <w:ilvl w:val="0"/>
                <w:numId w:val="76"/>
              </w:numPr>
              <w:tabs>
                <w:tab w:val="left" w:pos="211"/>
              </w:tabs>
              <w:autoSpaceDE w:val="0"/>
              <w:autoSpaceDN w:val="0"/>
              <w:adjustRightInd w:val="0"/>
              <w:spacing w:after="160"/>
              <w:ind w:left="0" w:firstLine="0"/>
              <w:rPr>
                <w:sz w:val="22"/>
                <w:szCs w:val="22"/>
              </w:rPr>
            </w:pPr>
            <w:r w:rsidRPr="00A30FAB">
              <w:rPr>
                <w:sz w:val="22"/>
                <w:szCs w:val="22"/>
              </w:rPr>
              <w:t>subtiekėjams šis reikalavimas nenustatomas.</w:t>
            </w:r>
          </w:p>
          <w:p w14:paraId="2BA844C9" w14:textId="4530191B" w:rsidR="00AB4408" w:rsidRPr="00A30FAB" w:rsidRDefault="00AB4408" w:rsidP="00E42630">
            <w:pPr>
              <w:pStyle w:val="Sraopastraipa"/>
              <w:tabs>
                <w:tab w:val="left" w:pos="211"/>
              </w:tabs>
              <w:autoSpaceDE w:val="0"/>
              <w:autoSpaceDN w:val="0"/>
              <w:adjustRightInd w:val="0"/>
              <w:spacing w:after="160"/>
              <w:ind w:left="0"/>
              <w:rPr>
                <w:sz w:val="22"/>
                <w:szCs w:val="22"/>
              </w:rPr>
            </w:pPr>
          </w:p>
        </w:tc>
      </w:tr>
      <w:tr w:rsidR="00E42630" w:rsidRPr="00A30FAB" w14:paraId="68E5B324" w14:textId="77777777" w:rsidTr="00E42630">
        <w:trPr>
          <w:trHeight w:val="527"/>
        </w:trPr>
        <w:tc>
          <w:tcPr>
            <w:tcW w:w="298" w:type="pct"/>
            <w:tcBorders>
              <w:top w:val="single" w:sz="4" w:space="0" w:color="000000"/>
              <w:left w:val="single" w:sz="4" w:space="0" w:color="000000"/>
              <w:bottom w:val="single" w:sz="4" w:space="0" w:color="000000"/>
              <w:right w:val="single" w:sz="4" w:space="0" w:color="000000"/>
            </w:tcBorders>
          </w:tcPr>
          <w:p w14:paraId="0C3B3AA8" w14:textId="77777777" w:rsidR="00E42630" w:rsidRPr="00E37A58" w:rsidRDefault="00E42630" w:rsidP="00DC6403">
            <w:pPr>
              <w:numPr>
                <w:ilvl w:val="1"/>
                <w:numId w:val="73"/>
              </w:numPr>
              <w:spacing w:before="60" w:after="60" w:line="240" w:lineRule="auto"/>
              <w:ind w:left="357" w:hanging="357"/>
              <w:contextualSpacing/>
              <w:jc w:val="right"/>
              <w:rPr>
                <w:rFonts w:ascii="Times New Roman" w:eastAsia="Times New Roman" w:hAnsi="Times New Roman"/>
                <w:kern w:val="2"/>
              </w:rPr>
            </w:pPr>
          </w:p>
        </w:tc>
        <w:tc>
          <w:tcPr>
            <w:tcW w:w="1355" w:type="pct"/>
            <w:tcBorders>
              <w:top w:val="single" w:sz="4" w:space="0" w:color="000000"/>
              <w:left w:val="single" w:sz="4" w:space="0" w:color="000000"/>
              <w:bottom w:val="single" w:sz="4" w:space="0" w:color="000000"/>
              <w:right w:val="single" w:sz="4" w:space="0" w:color="auto"/>
            </w:tcBorders>
          </w:tcPr>
          <w:p w14:paraId="5746084F" w14:textId="6F9F2C45" w:rsidR="00E42630" w:rsidRPr="00E42630" w:rsidRDefault="00E42630" w:rsidP="00FB42A6">
            <w:pPr>
              <w:autoSpaceDE w:val="0"/>
              <w:autoSpaceDN w:val="0"/>
              <w:adjustRightInd w:val="0"/>
              <w:spacing w:after="0" w:line="240" w:lineRule="auto"/>
              <w:rPr>
                <w:rFonts w:ascii="Times New Roman" w:hAnsi="Times New Roman"/>
                <w:kern w:val="2"/>
                <w:sz w:val="22"/>
                <w:szCs w:val="22"/>
              </w:rPr>
            </w:pPr>
            <w:r w:rsidRPr="00E42630">
              <w:rPr>
                <w:rFonts w:ascii="Times New Roman" w:hAnsi="Times New Roman"/>
                <w:kern w:val="2"/>
                <w:sz w:val="22"/>
                <w:szCs w:val="22"/>
              </w:rPr>
              <w:t>Tiekėjas</w:t>
            </w:r>
            <w:r>
              <w:rPr>
                <w:rFonts w:ascii="Times New Roman" w:hAnsi="Times New Roman"/>
                <w:kern w:val="2"/>
                <w:sz w:val="22"/>
                <w:szCs w:val="22"/>
              </w:rPr>
              <w:t xml:space="preserve"> turi</w:t>
            </w:r>
            <w:r w:rsidRPr="00E42630">
              <w:rPr>
                <w:rFonts w:ascii="Times New Roman" w:hAnsi="Times New Roman"/>
                <w:kern w:val="2"/>
                <w:sz w:val="22"/>
                <w:szCs w:val="22"/>
              </w:rPr>
              <w:t xml:space="preserve"> būt</w:t>
            </w:r>
            <w:r>
              <w:rPr>
                <w:rFonts w:ascii="Times New Roman" w:hAnsi="Times New Roman"/>
                <w:kern w:val="2"/>
                <w:sz w:val="22"/>
                <w:szCs w:val="22"/>
              </w:rPr>
              <w:t>i</w:t>
            </w:r>
            <w:r w:rsidRPr="00E42630">
              <w:rPr>
                <w:rFonts w:ascii="Times New Roman" w:hAnsi="Times New Roman"/>
                <w:kern w:val="2"/>
                <w:sz w:val="22"/>
                <w:szCs w:val="22"/>
              </w:rPr>
              <w:t xml:space="preserve"> įsidiegęs ir pirkimo-pardavimo sutarties vykdymo metu taikyti aplinkos apsaugos vadybos sistemos standartą.</w:t>
            </w:r>
          </w:p>
        </w:tc>
        <w:tc>
          <w:tcPr>
            <w:tcW w:w="1583" w:type="pct"/>
            <w:tcBorders>
              <w:top w:val="single" w:sz="4" w:space="0" w:color="000000"/>
              <w:left w:val="single" w:sz="4" w:space="0" w:color="auto"/>
              <w:bottom w:val="single" w:sz="4" w:space="0" w:color="000000"/>
              <w:right w:val="single" w:sz="4" w:space="0" w:color="000000"/>
            </w:tcBorders>
          </w:tcPr>
          <w:p w14:paraId="6F27AF7E" w14:textId="77777777" w:rsidR="00E42630" w:rsidRPr="00A30FAB" w:rsidRDefault="00E42630" w:rsidP="00E42630">
            <w:pPr>
              <w:autoSpaceDE w:val="0"/>
              <w:autoSpaceDN w:val="0"/>
              <w:adjustRightInd w:val="0"/>
              <w:spacing w:after="0" w:line="240" w:lineRule="auto"/>
              <w:rPr>
                <w:rFonts w:ascii="Times New Roman" w:eastAsia="Times New Roman" w:hAnsi="Times New Roman"/>
                <w:color w:val="000000"/>
                <w:sz w:val="22"/>
                <w:szCs w:val="22"/>
              </w:rPr>
            </w:pPr>
            <w:r w:rsidRPr="00E37A58">
              <w:rPr>
                <w:rFonts w:ascii="Times New Roman" w:eastAsia="Times New Roman" w:hAnsi="Times New Roman"/>
                <w:color w:val="000000"/>
                <w:sz w:val="22"/>
                <w:szCs w:val="22"/>
              </w:rPr>
              <w:t>Pateikiama:</w:t>
            </w:r>
          </w:p>
          <w:p w14:paraId="39AC842B" w14:textId="5B748220" w:rsidR="00E42630" w:rsidRPr="00E42630" w:rsidRDefault="00E42630" w:rsidP="00E42630">
            <w:pPr>
              <w:autoSpaceDE w:val="0"/>
              <w:autoSpaceDN w:val="0"/>
              <w:adjustRightInd w:val="0"/>
              <w:spacing w:after="0" w:line="240" w:lineRule="auto"/>
              <w:rPr>
                <w:rFonts w:ascii="Times New Roman" w:hAnsi="Times New Roman"/>
                <w:kern w:val="2"/>
                <w:sz w:val="22"/>
                <w:szCs w:val="22"/>
              </w:rPr>
            </w:pPr>
            <w:r w:rsidRPr="00E42630">
              <w:rPr>
                <w:rFonts w:ascii="Times New Roman" w:hAnsi="Times New Roman"/>
                <w:kern w:val="2"/>
                <w:sz w:val="22"/>
                <w:szCs w:val="22"/>
              </w:rPr>
              <w:t>EMAS arba ISO 14001 sertifikatas, arba kitas</w:t>
            </w:r>
            <w:r>
              <w:rPr>
                <w:rFonts w:ascii="Times New Roman" w:hAnsi="Times New Roman"/>
                <w:kern w:val="2"/>
                <w:sz w:val="22"/>
                <w:szCs w:val="22"/>
              </w:rPr>
              <w:t xml:space="preserve"> </w:t>
            </w:r>
            <w:r w:rsidRPr="00E42630">
              <w:rPr>
                <w:rFonts w:ascii="Times New Roman" w:hAnsi="Times New Roman"/>
                <w:kern w:val="2"/>
                <w:sz w:val="22"/>
                <w:szCs w:val="22"/>
              </w:rPr>
              <w:t>sertifikatas, išduotas įstaigų, atitinkančių ES</w:t>
            </w:r>
          </w:p>
          <w:p w14:paraId="70ABBDB7" w14:textId="0DDF535C" w:rsidR="00E42630" w:rsidRPr="00E42630" w:rsidRDefault="00E42630" w:rsidP="00E42630">
            <w:pPr>
              <w:autoSpaceDE w:val="0"/>
              <w:autoSpaceDN w:val="0"/>
              <w:adjustRightInd w:val="0"/>
              <w:spacing w:after="0" w:line="240" w:lineRule="auto"/>
              <w:rPr>
                <w:rFonts w:ascii="Times New Roman" w:hAnsi="Times New Roman"/>
                <w:kern w:val="2"/>
                <w:sz w:val="22"/>
                <w:szCs w:val="22"/>
              </w:rPr>
            </w:pPr>
            <w:r w:rsidRPr="00E42630">
              <w:rPr>
                <w:rFonts w:ascii="Times New Roman" w:hAnsi="Times New Roman"/>
                <w:kern w:val="2"/>
                <w:sz w:val="22"/>
                <w:szCs w:val="22"/>
              </w:rPr>
              <w:t>teisės aktus ar atitinkamus Europos arba</w:t>
            </w:r>
            <w:r>
              <w:rPr>
                <w:rFonts w:ascii="Times New Roman" w:hAnsi="Times New Roman"/>
                <w:kern w:val="2"/>
                <w:sz w:val="22"/>
                <w:szCs w:val="22"/>
              </w:rPr>
              <w:t xml:space="preserve"> </w:t>
            </w:r>
            <w:r w:rsidRPr="00E42630">
              <w:rPr>
                <w:rFonts w:ascii="Times New Roman" w:hAnsi="Times New Roman"/>
                <w:kern w:val="2"/>
                <w:sz w:val="22"/>
                <w:szCs w:val="22"/>
              </w:rPr>
              <w:t>tarptautinius sertifikavimo</w:t>
            </w:r>
            <w:r>
              <w:rPr>
                <w:rFonts w:ascii="Times New Roman" w:hAnsi="Times New Roman"/>
                <w:kern w:val="2"/>
                <w:sz w:val="22"/>
                <w:szCs w:val="22"/>
              </w:rPr>
              <w:t xml:space="preserve"> </w:t>
            </w:r>
            <w:r w:rsidRPr="00E42630">
              <w:rPr>
                <w:rFonts w:ascii="Times New Roman" w:hAnsi="Times New Roman"/>
                <w:kern w:val="2"/>
                <w:sz w:val="22"/>
                <w:szCs w:val="22"/>
              </w:rPr>
              <w:t>standartus, arba</w:t>
            </w:r>
          </w:p>
          <w:p w14:paraId="079A1B9B" w14:textId="77777777" w:rsidR="00E42630" w:rsidRPr="00E42630" w:rsidRDefault="00E42630" w:rsidP="00E42630">
            <w:pPr>
              <w:autoSpaceDE w:val="0"/>
              <w:autoSpaceDN w:val="0"/>
              <w:adjustRightInd w:val="0"/>
              <w:spacing w:after="0" w:line="240" w:lineRule="auto"/>
              <w:rPr>
                <w:rFonts w:ascii="Times New Roman" w:hAnsi="Times New Roman"/>
                <w:kern w:val="2"/>
                <w:sz w:val="22"/>
                <w:szCs w:val="22"/>
              </w:rPr>
            </w:pPr>
            <w:r w:rsidRPr="00E42630">
              <w:rPr>
                <w:rFonts w:ascii="Times New Roman" w:hAnsi="Times New Roman"/>
                <w:kern w:val="2"/>
                <w:sz w:val="22"/>
                <w:szCs w:val="22"/>
              </w:rPr>
              <w:t>lygiaverčiai įrodymai (pavyzdžiui, tiekėjo</w:t>
            </w:r>
          </w:p>
          <w:p w14:paraId="34B9B144" w14:textId="57A4563E" w:rsidR="00E42630" w:rsidRPr="00E42630" w:rsidRDefault="00E42630" w:rsidP="00E42630">
            <w:pPr>
              <w:autoSpaceDE w:val="0"/>
              <w:autoSpaceDN w:val="0"/>
              <w:adjustRightInd w:val="0"/>
              <w:spacing w:after="0" w:line="240" w:lineRule="auto"/>
              <w:rPr>
                <w:rFonts w:ascii="Times New Roman" w:hAnsi="Times New Roman"/>
                <w:kern w:val="2"/>
                <w:sz w:val="22"/>
                <w:szCs w:val="22"/>
              </w:rPr>
            </w:pPr>
            <w:r w:rsidRPr="00E42630">
              <w:rPr>
                <w:rFonts w:ascii="Times New Roman" w:hAnsi="Times New Roman"/>
                <w:kern w:val="2"/>
                <w:sz w:val="22"/>
                <w:szCs w:val="22"/>
              </w:rPr>
              <w:t>parengtų taikomų aplinkos apsaugos priemonių</w:t>
            </w:r>
            <w:r>
              <w:rPr>
                <w:rFonts w:ascii="Times New Roman" w:hAnsi="Times New Roman"/>
                <w:kern w:val="2"/>
                <w:sz w:val="22"/>
                <w:szCs w:val="22"/>
              </w:rPr>
              <w:t xml:space="preserve"> </w:t>
            </w:r>
            <w:r w:rsidRPr="00E42630">
              <w:rPr>
                <w:rFonts w:ascii="Times New Roman" w:hAnsi="Times New Roman"/>
                <w:kern w:val="2"/>
                <w:sz w:val="22"/>
                <w:szCs w:val="22"/>
              </w:rPr>
              <w:t>aprašymas).</w:t>
            </w:r>
          </w:p>
        </w:tc>
        <w:tc>
          <w:tcPr>
            <w:tcW w:w="1764" w:type="pct"/>
            <w:tcBorders>
              <w:top w:val="single" w:sz="4" w:space="0" w:color="000000"/>
              <w:left w:val="single" w:sz="4" w:space="0" w:color="000000"/>
              <w:bottom w:val="single" w:sz="4" w:space="0" w:color="000000"/>
              <w:right w:val="single" w:sz="4" w:space="0" w:color="000000"/>
            </w:tcBorders>
          </w:tcPr>
          <w:p w14:paraId="565D13B8" w14:textId="77777777" w:rsidR="00E42630" w:rsidRPr="00A30FAB" w:rsidRDefault="00E42630" w:rsidP="00E42630">
            <w:pPr>
              <w:pStyle w:val="Sraopastraipa"/>
              <w:numPr>
                <w:ilvl w:val="0"/>
                <w:numId w:val="76"/>
              </w:numPr>
              <w:tabs>
                <w:tab w:val="left" w:pos="211"/>
              </w:tabs>
              <w:autoSpaceDE w:val="0"/>
              <w:autoSpaceDN w:val="0"/>
              <w:adjustRightInd w:val="0"/>
              <w:spacing w:after="160"/>
              <w:ind w:left="0" w:firstLine="0"/>
              <w:rPr>
                <w:sz w:val="22"/>
                <w:szCs w:val="22"/>
              </w:rPr>
            </w:pPr>
            <w:r w:rsidRPr="00A30FAB">
              <w:rPr>
                <w:sz w:val="22"/>
                <w:szCs w:val="22"/>
              </w:rPr>
              <w:t xml:space="preserve">Jeigu pasiūlymą teikia ūkio subjektų grupė – reikalavimą turi atitikti visi ūkio subjektų grupės nariai kartu, atsižvelgiant į jų prisiimamus </w:t>
            </w:r>
            <w:r>
              <w:rPr>
                <w:sz w:val="22"/>
                <w:szCs w:val="22"/>
              </w:rPr>
              <w:t>į</w:t>
            </w:r>
            <w:r w:rsidRPr="00A30FAB">
              <w:rPr>
                <w:sz w:val="22"/>
                <w:szCs w:val="22"/>
              </w:rPr>
              <w:t>sipareigojimus;</w:t>
            </w:r>
          </w:p>
          <w:p w14:paraId="52D24D20" w14:textId="06B5705A" w:rsidR="00E42630" w:rsidRPr="00E42630" w:rsidRDefault="00E42630" w:rsidP="00E42630">
            <w:pPr>
              <w:pStyle w:val="Sraopastraipa"/>
              <w:numPr>
                <w:ilvl w:val="0"/>
                <w:numId w:val="76"/>
              </w:numPr>
              <w:tabs>
                <w:tab w:val="left" w:pos="211"/>
              </w:tabs>
              <w:autoSpaceDE w:val="0"/>
              <w:autoSpaceDN w:val="0"/>
              <w:adjustRightInd w:val="0"/>
              <w:spacing w:after="160"/>
              <w:ind w:left="0" w:firstLine="0"/>
              <w:rPr>
                <w:sz w:val="22"/>
                <w:szCs w:val="22"/>
              </w:rPr>
            </w:pPr>
            <w:r w:rsidRPr="00A30FAB">
              <w:rPr>
                <w:sz w:val="22"/>
                <w:szCs w:val="22"/>
              </w:rPr>
              <w:t>subtiekėjams šis reikalavimas nenustatomas.</w:t>
            </w:r>
          </w:p>
        </w:tc>
      </w:tr>
    </w:tbl>
    <w:p w14:paraId="60DFD46F" w14:textId="77777777" w:rsidR="00E37A58" w:rsidRDefault="00E37A58" w:rsidP="00E37A58">
      <w:pPr>
        <w:spacing w:before="60" w:after="60" w:line="256" w:lineRule="auto"/>
        <w:jc w:val="both"/>
        <w:rPr>
          <w:rFonts w:eastAsia="Times New Roman" w:cs="Calibri"/>
          <w:b/>
          <w:bCs/>
          <w:sz w:val="21"/>
          <w:szCs w:val="21"/>
          <w:lang w:eastAsia="lt-LT"/>
        </w:rPr>
      </w:pPr>
    </w:p>
    <w:p w14:paraId="758A4D04" w14:textId="77777777" w:rsidR="00E42630" w:rsidRDefault="00E42630" w:rsidP="00E37A58">
      <w:pPr>
        <w:spacing w:before="60" w:after="60" w:line="256" w:lineRule="auto"/>
        <w:jc w:val="both"/>
        <w:rPr>
          <w:rFonts w:eastAsia="Times New Roman" w:cs="Calibri"/>
          <w:b/>
          <w:bCs/>
          <w:sz w:val="21"/>
          <w:szCs w:val="21"/>
          <w:lang w:eastAsia="lt-LT"/>
        </w:rPr>
      </w:pPr>
    </w:p>
    <w:p w14:paraId="02AD0A7D" w14:textId="77777777" w:rsidR="00E42630" w:rsidRDefault="00E42630" w:rsidP="00E37A58">
      <w:pPr>
        <w:spacing w:before="60" w:after="60" w:line="256" w:lineRule="auto"/>
        <w:jc w:val="both"/>
        <w:rPr>
          <w:rFonts w:eastAsia="Times New Roman" w:cs="Calibri"/>
          <w:b/>
          <w:bCs/>
          <w:sz w:val="21"/>
          <w:szCs w:val="21"/>
          <w:lang w:eastAsia="lt-LT"/>
        </w:rPr>
      </w:pPr>
    </w:p>
    <w:p w14:paraId="70C21F69" w14:textId="77777777" w:rsidR="00E42630" w:rsidRDefault="00E42630" w:rsidP="00E37A58">
      <w:pPr>
        <w:spacing w:before="60" w:after="60" w:line="256" w:lineRule="auto"/>
        <w:jc w:val="both"/>
        <w:rPr>
          <w:rFonts w:eastAsia="Times New Roman" w:cs="Calibri"/>
          <w:b/>
          <w:bCs/>
          <w:sz w:val="21"/>
          <w:szCs w:val="21"/>
          <w:lang w:eastAsia="lt-LT"/>
        </w:rPr>
      </w:pPr>
    </w:p>
    <w:p w14:paraId="32C2AAE0" w14:textId="77777777" w:rsidR="00E42630" w:rsidRDefault="00E42630" w:rsidP="00E37A58">
      <w:pPr>
        <w:spacing w:before="60" w:after="60" w:line="256" w:lineRule="auto"/>
        <w:jc w:val="both"/>
        <w:rPr>
          <w:rFonts w:eastAsia="Times New Roman" w:cs="Calibri"/>
          <w:b/>
          <w:bCs/>
          <w:sz w:val="21"/>
          <w:szCs w:val="21"/>
          <w:lang w:eastAsia="lt-LT"/>
        </w:rPr>
      </w:pPr>
    </w:p>
    <w:p w14:paraId="467E108B" w14:textId="77777777" w:rsidR="00E42630" w:rsidRDefault="00E42630" w:rsidP="00E37A58">
      <w:pPr>
        <w:spacing w:before="60" w:after="60" w:line="256" w:lineRule="auto"/>
        <w:jc w:val="both"/>
        <w:rPr>
          <w:rFonts w:eastAsia="Times New Roman" w:cs="Calibri"/>
          <w:b/>
          <w:bCs/>
          <w:sz w:val="21"/>
          <w:szCs w:val="21"/>
          <w:lang w:eastAsia="lt-LT"/>
        </w:rPr>
      </w:pPr>
    </w:p>
    <w:p w14:paraId="4E53D92D" w14:textId="77777777" w:rsidR="00E42630" w:rsidRDefault="00E42630" w:rsidP="00E37A58">
      <w:pPr>
        <w:spacing w:before="60" w:after="60" w:line="256" w:lineRule="auto"/>
        <w:jc w:val="both"/>
        <w:rPr>
          <w:rFonts w:eastAsia="Times New Roman" w:cs="Calibri"/>
          <w:b/>
          <w:bCs/>
          <w:sz w:val="21"/>
          <w:szCs w:val="21"/>
          <w:lang w:eastAsia="lt-LT"/>
        </w:rPr>
      </w:pPr>
    </w:p>
    <w:p w14:paraId="7F52D1EC" w14:textId="77777777" w:rsidR="00E42630" w:rsidRDefault="00E42630" w:rsidP="00E37A58">
      <w:pPr>
        <w:spacing w:before="60" w:after="60" w:line="256" w:lineRule="auto"/>
        <w:jc w:val="both"/>
        <w:rPr>
          <w:rFonts w:eastAsia="Times New Roman" w:cs="Calibri"/>
          <w:b/>
          <w:bCs/>
          <w:sz w:val="21"/>
          <w:szCs w:val="21"/>
          <w:lang w:eastAsia="lt-LT"/>
        </w:rPr>
      </w:pPr>
    </w:p>
    <w:p w14:paraId="33261EE8" w14:textId="77777777" w:rsidR="00E42630" w:rsidRDefault="00E42630" w:rsidP="00E37A58">
      <w:pPr>
        <w:spacing w:before="60" w:after="60" w:line="256" w:lineRule="auto"/>
        <w:jc w:val="both"/>
        <w:rPr>
          <w:rFonts w:eastAsia="Times New Roman" w:cs="Calibri"/>
          <w:b/>
          <w:bCs/>
          <w:sz w:val="21"/>
          <w:szCs w:val="21"/>
          <w:lang w:eastAsia="lt-LT"/>
        </w:rPr>
      </w:pPr>
    </w:p>
    <w:p w14:paraId="39D1A2DC" w14:textId="77777777" w:rsidR="00E42630" w:rsidRDefault="00E42630" w:rsidP="00E37A58">
      <w:pPr>
        <w:spacing w:before="60" w:after="60" w:line="256" w:lineRule="auto"/>
        <w:jc w:val="both"/>
        <w:rPr>
          <w:rFonts w:eastAsia="Times New Roman" w:cs="Calibri"/>
          <w:b/>
          <w:bCs/>
          <w:sz w:val="21"/>
          <w:szCs w:val="21"/>
          <w:lang w:eastAsia="lt-LT"/>
        </w:rPr>
      </w:pPr>
    </w:p>
    <w:p w14:paraId="4F3B12B1" w14:textId="77777777" w:rsidR="00E42630" w:rsidRDefault="00E42630" w:rsidP="00E37A58">
      <w:pPr>
        <w:spacing w:before="60" w:after="60" w:line="256" w:lineRule="auto"/>
        <w:jc w:val="both"/>
        <w:rPr>
          <w:rFonts w:eastAsia="Times New Roman" w:cs="Calibri"/>
          <w:b/>
          <w:bCs/>
          <w:sz w:val="21"/>
          <w:szCs w:val="21"/>
          <w:lang w:eastAsia="lt-LT"/>
        </w:rPr>
      </w:pPr>
    </w:p>
    <w:p w14:paraId="13D4B004" w14:textId="77777777" w:rsidR="00E42630" w:rsidRDefault="00E42630" w:rsidP="00E37A58">
      <w:pPr>
        <w:spacing w:before="60" w:after="60" w:line="256" w:lineRule="auto"/>
        <w:jc w:val="both"/>
        <w:rPr>
          <w:rFonts w:eastAsia="Times New Roman" w:cs="Calibri"/>
          <w:b/>
          <w:bCs/>
          <w:sz w:val="21"/>
          <w:szCs w:val="21"/>
          <w:lang w:eastAsia="lt-LT"/>
        </w:rPr>
      </w:pPr>
    </w:p>
    <w:p w14:paraId="51189E2D" w14:textId="77777777" w:rsidR="00E42630" w:rsidRDefault="00E42630" w:rsidP="00E37A58">
      <w:pPr>
        <w:spacing w:before="60" w:after="60" w:line="256" w:lineRule="auto"/>
        <w:jc w:val="both"/>
        <w:rPr>
          <w:rFonts w:eastAsia="Times New Roman" w:cs="Calibri"/>
          <w:b/>
          <w:bCs/>
          <w:sz w:val="21"/>
          <w:szCs w:val="21"/>
          <w:lang w:eastAsia="lt-LT"/>
        </w:rPr>
      </w:pPr>
    </w:p>
    <w:p w14:paraId="131B7BDD" w14:textId="77777777" w:rsidR="00E42630" w:rsidRDefault="00E42630" w:rsidP="00E37A58">
      <w:pPr>
        <w:spacing w:before="60" w:after="60" w:line="256" w:lineRule="auto"/>
        <w:jc w:val="both"/>
        <w:rPr>
          <w:rFonts w:eastAsia="Times New Roman" w:cs="Calibri"/>
          <w:b/>
          <w:bCs/>
          <w:sz w:val="21"/>
          <w:szCs w:val="21"/>
          <w:lang w:eastAsia="lt-LT"/>
        </w:rPr>
      </w:pPr>
    </w:p>
    <w:p w14:paraId="5A764523" w14:textId="77777777" w:rsidR="00E42630" w:rsidRDefault="00E42630" w:rsidP="00E37A58">
      <w:pPr>
        <w:spacing w:before="60" w:after="60" w:line="256" w:lineRule="auto"/>
        <w:jc w:val="both"/>
        <w:rPr>
          <w:rFonts w:eastAsia="Times New Roman" w:cs="Calibri"/>
          <w:b/>
          <w:bCs/>
          <w:sz w:val="21"/>
          <w:szCs w:val="21"/>
          <w:lang w:eastAsia="lt-LT"/>
        </w:rPr>
      </w:pPr>
    </w:p>
    <w:p w14:paraId="72BEA201" w14:textId="77777777" w:rsidR="00E42630" w:rsidRDefault="00E42630" w:rsidP="00E37A58">
      <w:pPr>
        <w:spacing w:before="60" w:after="60" w:line="256" w:lineRule="auto"/>
        <w:jc w:val="both"/>
        <w:rPr>
          <w:rFonts w:eastAsia="Times New Roman" w:cs="Calibri"/>
          <w:b/>
          <w:bCs/>
          <w:sz w:val="21"/>
          <w:szCs w:val="21"/>
          <w:lang w:eastAsia="lt-LT"/>
        </w:rPr>
      </w:pPr>
    </w:p>
    <w:p w14:paraId="166CE57F" w14:textId="77777777" w:rsidR="00E42630" w:rsidRDefault="00E42630" w:rsidP="00E37A58">
      <w:pPr>
        <w:spacing w:before="60" w:after="60" w:line="256" w:lineRule="auto"/>
        <w:jc w:val="both"/>
        <w:rPr>
          <w:rFonts w:eastAsia="Times New Roman" w:cs="Calibri"/>
          <w:b/>
          <w:bCs/>
          <w:sz w:val="21"/>
          <w:szCs w:val="21"/>
          <w:lang w:eastAsia="lt-LT"/>
        </w:rPr>
      </w:pPr>
    </w:p>
    <w:p w14:paraId="08B0212F" w14:textId="77777777" w:rsidR="00E42630" w:rsidRDefault="00E42630" w:rsidP="00E37A58">
      <w:pPr>
        <w:spacing w:before="60" w:after="60" w:line="256" w:lineRule="auto"/>
        <w:jc w:val="both"/>
        <w:rPr>
          <w:rFonts w:eastAsia="Times New Roman" w:cs="Calibri"/>
          <w:b/>
          <w:bCs/>
          <w:sz w:val="21"/>
          <w:szCs w:val="21"/>
          <w:lang w:eastAsia="lt-LT"/>
        </w:rPr>
      </w:pPr>
    </w:p>
    <w:p w14:paraId="57D2D148" w14:textId="77777777" w:rsidR="00E42630" w:rsidRDefault="00E42630" w:rsidP="00E37A58">
      <w:pPr>
        <w:spacing w:before="60" w:after="60" w:line="256" w:lineRule="auto"/>
        <w:jc w:val="both"/>
        <w:rPr>
          <w:rFonts w:eastAsia="Times New Roman" w:cs="Calibri"/>
          <w:b/>
          <w:bCs/>
          <w:sz w:val="21"/>
          <w:szCs w:val="21"/>
          <w:lang w:eastAsia="lt-LT"/>
        </w:rPr>
      </w:pPr>
    </w:p>
    <w:p w14:paraId="013DC53B" w14:textId="77777777" w:rsidR="00E42630" w:rsidRDefault="00E42630" w:rsidP="00E37A58">
      <w:pPr>
        <w:spacing w:before="60" w:after="60" w:line="256" w:lineRule="auto"/>
        <w:jc w:val="both"/>
        <w:rPr>
          <w:rFonts w:eastAsia="Times New Roman" w:cs="Calibri"/>
          <w:b/>
          <w:bCs/>
          <w:sz w:val="21"/>
          <w:szCs w:val="21"/>
          <w:lang w:eastAsia="lt-LT"/>
        </w:rPr>
      </w:pPr>
    </w:p>
    <w:p w14:paraId="75B7F6A6" w14:textId="77777777" w:rsidR="00C64D2F" w:rsidRDefault="00C64D2F" w:rsidP="00E37A58">
      <w:pPr>
        <w:spacing w:before="60" w:after="60" w:line="256" w:lineRule="auto"/>
        <w:jc w:val="both"/>
        <w:rPr>
          <w:rFonts w:eastAsia="Times New Roman" w:cs="Calibri"/>
          <w:b/>
          <w:bCs/>
          <w:sz w:val="21"/>
          <w:szCs w:val="21"/>
          <w:lang w:eastAsia="lt-LT"/>
        </w:rPr>
      </w:pPr>
    </w:p>
    <w:p w14:paraId="5F956E85" w14:textId="77777777" w:rsidR="00C64D2F" w:rsidRDefault="00C64D2F" w:rsidP="00E37A58">
      <w:pPr>
        <w:spacing w:before="60" w:after="60" w:line="256" w:lineRule="auto"/>
        <w:jc w:val="both"/>
        <w:rPr>
          <w:rFonts w:eastAsia="Times New Roman" w:cs="Calibri"/>
          <w:b/>
          <w:bCs/>
          <w:sz w:val="21"/>
          <w:szCs w:val="21"/>
          <w:lang w:eastAsia="lt-LT"/>
        </w:rPr>
      </w:pPr>
    </w:p>
    <w:p w14:paraId="479BCF04" w14:textId="77777777" w:rsidR="00C64D2F" w:rsidRDefault="00C64D2F" w:rsidP="00E37A58">
      <w:pPr>
        <w:spacing w:before="60" w:after="60" w:line="256" w:lineRule="auto"/>
        <w:jc w:val="both"/>
        <w:rPr>
          <w:rFonts w:eastAsia="Times New Roman" w:cs="Calibri"/>
          <w:b/>
          <w:bCs/>
          <w:sz w:val="21"/>
          <w:szCs w:val="21"/>
          <w:lang w:eastAsia="lt-LT"/>
        </w:rPr>
      </w:pPr>
    </w:p>
    <w:p w14:paraId="22BC36D3" w14:textId="77777777" w:rsidR="00C64D2F" w:rsidRDefault="00C64D2F" w:rsidP="00E37A58">
      <w:pPr>
        <w:spacing w:before="60" w:after="60" w:line="256" w:lineRule="auto"/>
        <w:jc w:val="both"/>
        <w:rPr>
          <w:rFonts w:eastAsia="Times New Roman" w:cs="Calibri"/>
          <w:b/>
          <w:bCs/>
          <w:sz w:val="21"/>
          <w:szCs w:val="21"/>
          <w:lang w:eastAsia="lt-LT"/>
        </w:rPr>
      </w:pPr>
    </w:p>
    <w:p w14:paraId="15548D20" w14:textId="77777777" w:rsidR="00C64D2F" w:rsidRDefault="00C64D2F" w:rsidP="00E37A58">
      <w:pPr>
        <w:spacing w:before="60" w:after="60" w:line="256" w:lineRule="auto"/>
        <w:jc w:val="both"/>
        <w:rPr>
          <w:rFonts w:eastAsia="Times New Roman" w:cs="Calibri"/>
          <w:b/>
          <w:bCs/>
          <w:sz w:val="21"/>
          <w:szCs w:val="21"/>
          <w:lang w:eastAsia="lt-LT"/>
        </w:rPr>
      </w:pPr>
    </w:p>
    <w:p w14:paraId="30E308AD" w14:textId="77777777" w:rsidR="00E42630" w:rsidRDefault="00E42630" w:rsidP="00E37A58">
      <w:pPr>
        <w:spacing w:before="60" w:after="60" w:line="256" w:lineRule="auto"/>
        <w:jc w:val="both"/>
        <w:rPr>
          <w:rFonts w:eastAsia="Times New Roman" w:cs="Calibri"/>
          <w:b/>
          <w:bCs/>
          <w:sz w:val="21"/>
          <w:szCs w:val="21"/>
          <w:lang w:eastAsia="lt-LT"/>
        </w:rPr>
      </w:pPr>
    </w:p>
    <w:p w14:paraId="288493D6" w14:textId="77777777" w:rsidR="00E42630" w:rsidRDefault="00E42630" w:rsidP="00E37A58">
      <w:pPr>
        <w:spacing w:before="60" w:after="60" w:line="256" w:lineRule="auto"/>
        <w:jc w:val="both"/>
        <w:rPr>
          <w:rFonts w:eastAsia="Times New Roman" w:cs="Calibri"/>
          <w:b/>
          <w:bCs/>
          <w:sz w:val="21"/>
          <w:szCs w:val="21"/>
          <w:lang w:eastAsia="lt-LT"/>
        </w:rPr>
      </w:pPr>
    </w:p>
    <w:p w14:paraId="7DDC0184" w14:textId="77777777" w:rsidR="00E42630" w:rsidRDefault="00E42630" w:rsidP="00E37A58">
      <w:pPr>
        <w:spacing w:before="60" w:after="60" w:line="256" w:lineRule="auto"/>
        <w:jc w:val="both"/>
        <w:rPr>
          <w:rFonts w:eastAsia="Times New Roman" w:cs="Calibri"/>
          <w:b/>
          <w:bCs/>
          <w:sz w:val="21"/>
          <w:szCs w:val="21"/>
          <w:lang w:eastAsia="lt-LT"/>
        </w:rPr>
      </w:pPr>
    </w:p>
    <w:p w14:paraId="4E650C6D" w14:textId="77777777" w:rsidR="00E42630" w:rsidRPr="00E37A58" w:rsidRDefault="00E42630" w:rsidP="00E37A58">
      <w:pPr>
        <w:spacing w:before="60" w:after="60" w:line="256" w:lineRule="auto"/>
        <w:jc w:val="both"/>
        <w:rPr>
          <w:rFonts w:eastAsia="Times New Roman" w:cs="Calibri"/>
          <w:b/>
          <w:bCs/>
          <w:sz w:val="21"/>
          <w:szCs w:val="21"/>
          <w:lang w:eastAsia="lt-LT"/>
        </w:rPr>
      </w:pPr>
    </w:p>
    <w:p w14:paraId="05E57E5E" w14:textId="77777777" w:rsidR="00E37A58" w:rsidRPr="00E37A58" w:rsidRDefault="00E37A58" w:rsidP="00E37A58">
      <w:pPr>
        <w:tabs>
          <w:tab w:val="left" w:pos="720"/>
        </w:tabs>
        <w:spacing w:after="0" w:line="240" w:lineRule="auto"/>
        <w:ind w:firstLine="567"/>
        <w:jc w:val="center"/>
        <w:rPr>
          <w:rFonts w:ascii="Times New Roman" w:eastAsia="Times New Roman" w:hAnsi="Times New Roman"/>
          <w:b/>
          <w:bCs/>
          <w:sz w:val="24"/>
          <w:szCs w:val="24"/>
        </w:rPr>
      </w:pPr>
    </w:p>
    <w:p w14:paraId="35814E76" w14:textId="67882D30" w:rsidR="00147775" w:rsidRPr="00147775" w:rsidRDefault="00E57B5B" w:rsidP="00147775">
      <w:pPr>
        <w:spacing w:after="160" w:line="259" w:lineRule="auto"/>
        <w:jc w:val="right"/>
        <w:rPr>
          <w:rFonts w:eastAsia="Times New Roman" w:cs="Calibri"/>
          <w:b/>
          <w:bCs/>
          <w:smallCaps/>
          <w:lang w:eastAsia="lt-LT"/>
        </w:rPr>
      </w:pPr>
      <w:bookmarkStart w:id="55" w:name="_Toc160609484"/>
      <w:r>
        <w:rPr>
          <w:rFonts w:ascii="Times New Roman" w:hAnsi="Times New Roman"/>
        </w:rPr>
        <w:lastRenderedPageBreak/>
        <w:t>4</w:t>
      </w:r>
      <w:r w:rsidR="00147775" w:rsidRPr="003C2AB5">
        <w:rPr>
          <w:rFonts w:ascii="Times New Roman" w:hAnsi="Times New Roman"/>
        </w:rPr>
        <w:t xml:space="preserve"> priedas „Pasiūlymų vertinimo kriterijai ir sąlygos“</w:t>
      </w:r>
    </w:p>
    <w:p w14:paraId="3CABC9F4" w14:textId="77777777" w:rsidR="00147775" w:rsidRPr="003C2AB5" w:rsidRDefault="00147775" w:rsidP="00147775">
      <w:pPr>
        <w:spacing w:after="0" w:line="240" w:lineRule="auto"/>
        <w:jc w:val="center"/>
        <w:rPr>
          <w:rFonts w:ascii="Times New Roman" w:hAnsi="Times New Roman"/>
          <w:b/>
          <w:color w:val="000000" w:themeColor="text1"/>
          <w:highlight w:val="yellow"/>
        </w:rPr>
      </w:pPr>
    </w:p>
    <w:p w14:paraId="256F5B40" w14:textId="006653BF" w:rsidR="00147775" w:rsidRPr="00B434A8" w:rsidRDefault="00147775" w:rsidP="00147775">
      <w:pPr>
        <w:pStyle w:val="Paantrat"/>
        <w:spacing w:after="0" w:line="240" w:lineRule="auto"/>
        <w:rPr>
          <w:rFonts w:ascii="Times New Roman" w:hAnsi="Times New Roman"/>
          <w:b/>
          <w:bCs/>
          <w:sz w:val="22"/>
          <w:szCs w:val="22"/>
        </w:rPr>
      </w:pPr>
      <w:r w:rsidRPr="00B434A8">
        <w:rPr>
          <w:rFonts w:ascii="Times New Roman" w:hAnsi="Times New Roman"/>
          <w:b/>
          <w:bCs/>
          <w:sz w:val="22"/>
          <w:szCs w:val="22"/>
        </w:rPr>
        <w:t>PASIŪLYMŲ VERTINIMO KRITERIJAI IR SĄLYGOS</w:t>
      </w:r>
    </w:p>
    <w:p w14:paraId="3C0C7646" w14:textId="77777777" w:rsidR="00147775" w:rsidRPr="003C2AB5" w:rsidRDefault="00147775" w:rsidP="00147775">
      <w:pPr>
        <w:spacing w:after="0" w:line="240" w:lineRule="auto"/>
        <w:rPr>
          <w:rFonts w:ascii="Times New Roman" w:hAnsi="Times New Roman"/>
        </w:rPr>
      </w:pPr>
    </w:p>
    <w:p w14:paraId="452234F8" w14:textId="642047DD" w:rsidR="00147775" w:rsidRPr="00EF3991" w:rsidRDefault="00EF3991" w:rsidP="00415D37">
      <w:pPr>
        <w:pStyle w:val="Antrat2"/>
      </w:pPr>
      <w:r w:rsidRPr="00EF3991">
        <w:rPr>
          <w:color w:val="7030A0"/>
        </w:rPr>
        <w:t>1.</w:t>
      </w:r>
      <w:r w:rsidR="00147775" w:rsidRPr="00EF3991">
        <w:rPr>
          <w:color w:val="7030A0"/>
        </w:rPr>
        <w:t xml:space="preserve"> </w:t>
      </w:r>
      <w:bookmarkStart w:id="56" w:name="_Toc138694203"/>
      <w:bookmarkStart w:id="57" w:name="_Toc138694663"/>
      <w:bookmarkStart w:id="58" w:name="_Toc139020705"/>
      <w:r w:rsidR="00147775" w:rsidRPr="00EF3991">
        <w:t>Pasiūlymų vertinimo kriterijai:</w:t>
      </w:r>
      <w:bookmarkEnd w:id="56"/>
      <w:bookmarkEnd w:id="57"/>
      <w:bookmarkEnd w:id="58"/>
    </w:p>
    <w:tbl>
      <w:tblPr>
        <w:tblStyle w:val="Lentelstinklelis1"/>
        <w:tblW w:w="9650" w:type="dxa"/>
        <w:tblInd w:w="0" w:type="dxa"/>
        <w:tblLook w:val="04A0" w:firstRow="1" w:lastRow="0" w:firstColumn="1" w:lastColumn="0" w:noHBand="0" w:noVBand="1"/>
      </w:tblPr>
      <w:tblGrid>
        <w:gridCol w:w="570"/>
        <w:gridCol w:w="7618"/>
        <w:gridCol w:w="1462"/>
      </w:tblGrid>
      <w:tr w:rsidR="00147775" w:rsidRPr="00DD0453" w14:paraId="7D4D318D" w14:textId="77777777" w:rsidTr="00B11704">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4C56EA41" w14:textId="77777777" w:rsidR="00147775" w:rsidRPr="00DD0453" w:rsidRDefault="00147775" w:rsidP="00B11704">
            <w:pPr>
              <w:suppressAutoHyphens/>
              <w:spacing w:line="240" w:lineRule="auto"/>
              <w:jc w:val="center"/>
              <w:rPr>
                <w:rFonts w:ascii="Times New Roman" w:hAnsi="Times New Roman"/>
                <w:b/>
                <w:color w:val="000000" w:themeColor="text1"/>
                <w:sz w:val="22"/>
                <w:szCs w:val="22"/>
                <w:lang w:eastAsia="en-US"/>
              </w:rPr>
            </w:pPr>
            <w:r w:rsidRPr="00DD0453">
              <w:rPr>
                <w:rFonts w:ascii="Times New Roman" w:hAnsi="Times New Roman"/>
                <w:b/>
                <w:color w:val="000000" w:themeColor="text1"/>
                <w:sz w:val="22"/>
                <w:szCs w:val="22"/>
                <w:lang w:eastAsia="en-US"/>
              </w:rPr>
              <w:t>Eil. Nr.</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3D65A97D" w14:textId="77777777" w:rsidR="00147775" w:rsidRPr="00DD0453" w:rsidRDefault="00147775" w:rsidP="00B11704">
            <w:pPr>
              <w:suppressAutoHyphens/>
              <w:spacing w:line="240" w:lineRule="auto"/>
              <w:ind w:firstLine="567"/>
              <w:jc w:val="center"/>
              <w:rPr>
                <w:rFonts w:ascii="Times New Roman" w:hAnsi="Times New Roman"/>
                <w:b/>
                <w:color w:val="000000" w:themeColor="text1"/>
                <w:sz w:val="22"/>
                <w:szCs w:val="22"/>
                <w:lang w:eastAsia="en-US"/>
              </w:rPr>
            </w:pPr>
            <w:r w:rsidRPr="00DD0453">
              <w:rPr>
                <w:rFonts w:ascii="Times New Roman" w:hAnsi="Times New Roman"/>
                <w:b/>
                <w:color w:val="000000" w:themeColor="text1"/>
                <w:sz w:val="22"/>
                <w:szCs w:val="22"/>
                <w:lang w:eastAsia="en-US"/>
              </w:rPr>
              <w:t>Vertinimo kriterijai</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0023ED24" w14:textId="77777777" w:rsidR="00147775" w:rsidRPr="00DD0453" w:rsidRDefault="00147775" w:rsidP="00B11704">
            <w:pPr>
              <w:suppressAutoHyphens/>
              <w:spacing w:line="240" w:lineRule="auto"/>
              <w:jc w:val="center"/>
              <w:rPr>
                <w:rFonts w:ascii="Times New Roman" w:hAnsi="Times New Roman"/>
                <w:b/>
                <w:color w:val="000000" w:themeColor="text1"/>
                <w:sz w:val="22"/>
                <w:szCs w:val="22"/>
                <w:lang w:eastAsia="en-US"/>
              </w:rPr>
            </w:pPr>
            <w:r w:rsidRPr="00DD0453">
              <w:rPr>
                <w:rFonts w:ascii="Times New Roman" w:hAnsi="Times New Roman"/>
                <w:b/>
                <w:color w:val="000000" w:themeColor="text1"/>
                <w:sz w:val="22"/>
                <w:szCs w:val="22"/>
                <w:lang w:eastAsia="en-US"/>
              </w:rPr>
              <w:t>Kriterijaus lyginamasis svoris</w:t>
            </w:r>
          </w:p>
        </w:tc>
      </w:tr>
      <w:tr w:rsidR="00147775" w:rsidRPr="00DD0453" w14:paraId="78D950A2" w14:textId="77777777" w:rsidTr="00B11704">
        <w:trPr>
          <w:trHeight w:val="48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572E643" w14:textId="77777777" w:rsidR="00147775" w:rsidRPr="00DD0453" w:rsidRDefault="00147775" w:rsidP="00B11704">
            <w:pPr>
              <w:suppressAutoHyphens/>
              <w:spacing w:line="240" w:lineRule="auto"/>
              <w:rPr>
                <w:rFonts w:ascii="Times New Roman" w:hAnsi="Times New Roman"/>
                <w:color w:val="000000" w:themeColor="text1"/>
                <w:sz w:val="22"/>
                <w:szCs w:val="22"/>
                <w:lang w:eastAsia="en-US"/>
              </w:rPr>
            </w:pPr>
            <w:r w:rsidRPr="00DD0453">
              <w:rPr>
                <w:rFonts w:ascii="Times New Roman" w:hAnsi="Times New Roman"/>
                <w:color w:val="000000" w:themeColor="text1"/>
                <w:sz w:val="22"/>
                <w:szCs w:val="22"/>
                <w:lang w:eastAsia="en-US"/>
              </w:rPr>
              <w:t>1.</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73F859C0" w14:textId="77777777" w:rsidR="00147775" w:rsidRPr="00DD0453" w:rsidRDefault="00147775" w:rsidP="00B11704">
            <w:pPr>
              <w:suppressAutoHyphens/>
              <w:spacing w:line="240" w:lineRule="auto"/>
              <w:rPr>
                <w:rFonts w:ascii="Times New Roman" w:hAnsi="Times New Roman"/>
                <w:b/>
                <w:bCs/>
                <w:color w:val="000000" w:themeColor="text1"/>
                <w:sz w:val="22"/>
                <w:szCs w:val="22"/>
                <w:lang w:eastAsia="en-US"/>
              </w:rPr>
            </w:pPr>
            <w:r w:rsidRPr="00DD0453">
              <w:rPr>
                <w:rFonts w:ascii="Times New Roman" w:hAnsi="Times New Roman"/>
                <w:b/>
                <w:bCs/>
                <w:color w:val="000000" w:themeColor="text1"/>
                <w:sz w:val="22"/>
                <w:szCs w:val="22"/>
                <w:lang w:eastAsia="en-US"/>
              </w:rPr>
              <w:t>Kaina</w:t>
            </w:r>
            <w:r w:rsidRPr="00DD0453">
              <w:rPr>
                <w:rFonts w:ascii="Times New Roman" w:hAnsi="Times New Roman"/>
                <w:b/>
                <w:bCs/>
                <w:i/>
                <w:color w:val="000000" w:themeColor="text1"/>
                <w:sz w:val="22"/>
                <w:szCs w:val="22"/>
                <w:lang w:eastAsia="en-US"/>
              </w:rPr>
              <w:t xml:space="preserve">, </w:t>
            </w:r>
            <w:r w:rsidRPr="00DD0453">
              <w:rPr>
                <w:rFonts w:ascii="Times New Roman" w:hAnsi="Times New Roman"/>
                <w:b/>
                <w:bCs/>
                <w:color w:val="000000" w:themeColor="text1"/>
                <w:sz w:val="22"/>
                <w:szCs w:val="22"/>
                <w:lang w:eastAsia="en-US"/>
              </w:rPr>
              <w:t>C</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19980A8C" w14:textId="77777777" w:rsidR="00147775" w:rsidRPr="00DD0453" w:rsidRDefault="00147775" w:rsidP="00B11704">
            <w:pPr>
              <w:suppressAutoHyphens/>
              <w:spacing w:line="240" w:lineRule="auto"/>
              <w:jc w:val="center"/>
              <w:rPr>
                <w:rFonts w:ascii="Times New Roman" w:hAnsi="Times New Roman"/>
                <w:color w:val="000000" w:themeColor="text1"/>
                <w:sz w:val="22"/>
                <w:szCs w:val="22"/>
                <w:lang w:eastAsia="en-US"/>
              </w:rPr>
            </w:pPr>
            <w:r w:rsidRPr="00DD0453">
              <w:rPr>
                <w:rFonts w:ascii="Times New Roman" w:hAnsi="Times New Roman"/>
                <w:color w:val="000000" w:themeColor="text1"/>
                <w:sz w:val="22"/>
                <w:szCs w:val="22"/>
                <w:lang w:eastAsia="en-US"/>
              </w:rPr>
              <w:t>X=99</w:t>
            </w:r>
          </w:p>
        </w:tc>
      </w:tr>
      <w:tr w:rsidR="00147775" w:rsidRPr="00DD0453" w14:paraId="0007C61D" w14:textId="77777777" w:rsidTr="00B11704">
        <w:trPr>
          <w:trHeight w:val="368"/>
        </w:trPr>
        <w:tc>
          <w:tcPr>
            <w:tcW w:w="9650" w:type="dxa"/>
            <w:gridSpan w:val="3"/>
            <w:tcBorders>
              <w:top w:val="single" w:sz="4" w:space="0" w:color="000000"/>
              <w:left w:val="single" w:sz="4" w:space="0" w:color="000000"/>
              <w:bottom w:val="single" w:sz="4" w:space="0" w:color="000000"/>
              <w:right w:val="single" w:sz="4" w:space="0" w:color="000000"/>
            </w:tcBorders>
            <w:vAlign w:val="center"/>
            <w:hideMark/>
          </w:tcPr>
          <w:p w14:paraId="43F74466" w14:textId="77777777" w:rsidR="00147775" w:rsidRPr="00DD0453" w:rsidRDefault="00147775" w:rsidP="00B11704">
            <w:pPr>
              <w:suppressAutoHyphens/>
              <w:spacing w:line="240" w:lineRule="auto"/>
              <w:jc w:val="center"/>
              <w:rPr>
                <w:rFonts w:ascii="Times New Roman" w:hAnsi="Times New Roman"/>
                <w:b/>
                <w:bCs/>
                <w:color w:val="000000" w:themeColor="text1"/>
                <w:sz w:val="22"/>
                <w:szCs w:val="22"/>
                <w:lang w:eastAsia="en-US"/>
              </w:rPr>
            </w:pPr>
            <w:r w:rsidRPr="00DD0453">
              <w:rPr>
                <w:rFonts w:ascii="Times New Roman" w:hAnsi="Times New Roman"/>
                <w:b/>
                <w:bCs/>
                <w:color w:val="000000" w:themeColor="text1"/>
                <w:sz w:val="22"/>
                <w:szCs w:val="22"/>
                <w:lang w:eastAsia="en-US"/>
              </w:rPr>
              <w:t>Kokybinis kriterijus, T</w:t>
            </w:r>
          </w:p>
        </w:tc>
      </w:tr>
      <w:tr w:rsidR="00147775" w:rsidRPr="00DD0453" w14:paraId="38DF9FA5" w14:textId="77777777" w:rsidTr="00B11704">
        <w:trPr>
          <w:trHeight w:val="72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547FDD5" w14:textId="77777777" w:rsidR="00147775" w:rsidRPr="00DD0453" w:rsidRDefault="00147775" w:rsidP="00B11704">
            <w:pPr>
              <w:suppressAutoHyphens/>
              <w:spacing w:line="240" w:lineRule="auto"/>
              <w:rPr>
                <w:rFonts w:ascii="Times New Roman" w:hAnsi="Times New Roman"/>
                <w:color w:val="000000" w:themeColor="text1"/>
                <w:sz w:val="22"/>
                <w:szCs w:val="22"/>
                <w:lang w:eastAsia="en-US"/>
              </w:rPr>
            </w:pPr>
            <w:r w:rsidRPr="00DD0453">
              <w:rPr>
                <w:rFonts w:ascii="Times New Roman" w:hAnsi="Times New Roman"/>
                <w:color w:val="000000" w:themeColor="text1"/>
                <w:sz w:val="22"/>
                <w:szCs w:val="22"/>
                <w:lang w:eastAsia="en-US"/>
              </w:rPr>
              <w:t>2.</w:t>
            </w:r>
          </w:p>
        </w:tc>
        <w:tc>
          <w:tcPr>
            <w:tcW w:w="7618" w:type="dxa"/>
            <w:tcBorders>
              <w:top w:val="single" w:sz="4" w:space="0" w:color="000000"/>
              <w:left w:val="single" w:sz="4" w:space="0" w:color="000000"/>
              <w:bottom w:val="single" w:sz="4" w:space="0" w:color="000000"/>
              <w:right w:val="single" w:sz="4" w:space="0" w:color="000000"/>
            </w:tcBorders>
            <w:vAlign w:val="center"/>
            <w:hideMark/>
          </w:tcPr>
          <w:p w14:paraId="75E1B02A" w14:textId="756EB275" w:rsidR="00147775" w:rsidRPr="00DD0453" w:rsidRDefault="00EF3991" w:rsidP="00B11704">
            <w:pPr>
              <w:spacing w:line="240" w:lineRule="auto"/>
              <w:jc w:val="both"/>
              <w:rPr>
                <w:rFonts w:ascii="Times New Roman" w:hAnsi="Times New Roman"/>
                <w:bCs/>
                <w:i/>
                <w:iCs/>
                <w:sz w:val="22"/>
                <w:szCs w:val="22"/>
                <w:vertAlign w:val="subscript"/>
              </w:rPr>
            </w:pPr>
            <w:r w:rsidRPr="00DD0453">
              <w:rPr>
                <w:rFonts w:ascii="Times New Roman" w:hAnsi="Times New Roman"/>
                <w:b/>
                <w:bCs/>
                <w:iCs/>
                <w:sz w:val="22"/>
                <w:szCs w:val="22"/>
              </w:rPr>
              <w:t>Pristatymo ir sumontavimo terminas</w:t>
            </w:r>
            <w:r w:rsidR="00147775" w:rsidRPr="00DD0453">
              <w:rPr>
                <w:rFonts w:ascii="Times New Roman" w:hAnsi="Times New Roman"/>
                <w:b/>
                <w:bCs/>
                <w:iCs/>
                <w:sz w:val="22"/>
                <w:szCs w:val="22"/>
              </w:rPr>
              <w:t>,</w:t>
            </w:r>
            <w:r w:rsidR="00147775" w:rsidRPr="00DD0453">
              <w:rPr>
                <w:rFonts w:ascii="Times New Roman" w:hAnsi="Times New Roman"/>
                <w:bCs/>
                <w:iCs/>
                <w:sz w:val="22"/>
                <w:szCs w:val="22"/>
              </w:rPr>
              <w:t xml:space="preserve"> </w:t>
            </w:r>
            <w:r w:rsidR="00147775" w:rsidRPr="00DD0453">
              <w:rPr>
                <w:rFonts w:ascii="Times New Roman" w:hAnsi="Times New Roman"/>
                <w:b/>
                <w:bCs/>
                <w:i/>
                <w:iCs/>
                <w:sz w:val="22"/>
                <w:szCs w:val="22"/>
              </w:rPr>
              <w:t>T</w:t>
            </w:r>
          </w:p>
          <w:p w14:paraId="6E30364A" w14:textId="53FD3818" w:rsidR="00147775" w:rsidRPr="00DD0453" w:rsidRDefault="00147775" w:rsidP="00B11704">
            <w:pPr>
              <w:spacing w:line="240" w:lineRule="auto"/>
              <w:jc w:val="both"/>
              <w:rPr>
                <w:rFonts w:ascii="Times New Roman" w:hAnsi="Times New Roman"/>
                <w:bCs/>
                <w:iCs/>
                <w:color w:val="000000" w:themeColor="text1"/>
                <w:sz w:val="22"/>
                <w:szCs w:val="22"/>
              </w:rPr>
            </w:pPr>
            <w:r w:rsidRPr="00DD0453">
              <w:rPr>
                <w:rFonts w:ascii="Times New Roman" w:hAnsi="Times New Roman"/>
                <w:bCs/>
                <w:iCs/>
                <w:sz w:val="22"/>
                <w:szCs w:val="22"/>
              </w:rPr>
              <w:t>(m</w:t>
            </w:r>
            <w:r w:rsidR="00EF3991" w:rsidRPr="00DD0453">
              <w:rPr>
                <w:rFonts w:ascii="Times New Roman" w:hAnsi="Times New Roman"/>
                <w:bCs/>
                <w:iCs/>
                <w:sz w:val="22"/>
                <w:szCs w:val="22"/>
              </w:rPr>
              <w:t>inimalus</w:t>
            </w:r>
            <w:r w:rsidRPr="00DD0453">
              <w:rPr>
                <w:rFonts w:ascii="Times New Roman" w:hAnsi="Times New Roman"/>
                <w:bCs/>
                <w:iCs/>
                <w:sz w:val="22"/>
                <w:szCs w:val="22"/>
              </w:rPr>
              <w:t xml:space="preserve"> vertinamas </w:t>
            </w:r>
            <w:r w:rsidR="00EF3991" w:rsidRPr="00DD0453">
              <w:rPr>
                <w:rFonts w:ascii="Times New Roman" w:hAnsi="Times New Roman"/>
                <w:bCs/>
                <w:iCs/>
                <w:sz w:val="22"/>
                <w:szCs w:val="22"/>
              </w:rPr>
              <w:t xml:space="preserve">pristatymo ir sumontavimo terminas </w:t>
            </w:r>
            <w:r w:rsidRPr="00DD0453">
              <w:rPr>
                <w:rFonts w:ascii="Times New Roman" w:hAnsi="Times New Roman"/>
                <w:bCs/>
                <w:iCs/>
                <w:sz w:val="22"/>
                <w:szCs w:val="22"/>
              </w:rPr>
              <w:t xml:space="preserve">– </w:t>
            </w:r>
            <w:r w:rsidR="00A64FA2" w:rsidRPr="00DD0453">
              <w:rPr>
                <w:rFonts w:ascii="Times New Roman" w:hAnsi="Times New Roman"/>
                <w:bCs/>
                <w:iCs/>
                <w:sz w:val="22"/>
                <w:szCs w:val="22"/>
              </w:rPr>
              <w:t>4</w:t>
            </w:r>
            <w:r w:rsidRPr="00DD0453">
              <w:rPr>
                <w:rFonts w:ascii="Times New Roman" w:hAnsi="Times New Roman"/>
                <w:bCs/>
                <w:iCs/>
                <w:sz w:val="22"/>
                <w:szCs w:val="22"/>
              </w:rPr>
              <w:t xml:space="preserve"> mėn.</w:t>
            </w:r>
            <w:r w:rsidRPr="00DD0453">
              <w:rPr>
                <w:rFonts w:ascii="Times New Roman" w:hAnsi="Times New Roman"/>
                <w:bCs/>
                <w:iCs/>
                <w:color w:val="000000" w:themeColor="text1"/>
                <w:sz w:val="22"/>
                <w:szCs w:val="22"/>
              </w:rPr>
              <w:t>)</w:t>
            </w:r>
          </w:p>
          <w:p w14:paraId="67AE8FE1" w14:textId="77777777" w:rsidR="00147775" w:rsidRPr="00DD0453" w:rsidRDefault="00147775" w:rsidP="00B11704">
            <w:pPr>
              <w:suppressAutoHyphens/>
              <w:spacing w:line="240" w:lineRule="auto"/>
              <w:rPr>
                <w:rFonts w:ascii="Times New Roman" w:hAnsi="Times New Roman"/>
                <w:i/>
                <w:iCs/>
                <w:color w:val="FF0000"/>
                <w:sz w:val="22"/>
                <w:szCs w:val="22"/>
              </w:rPr>
            </w:pPr>
            <w:r w:rsidRPr="00DD0453">
              <w:rPr>
                <w:rFonts w:ascii="Times New Roman" w:hAnsi="Times New Roman"/>
                <w:i/>
                <w:iCs/>
                <w:color w:val="FF0000"/>
                <w:sz w:val="22"/>
                <w:szCs w:val="22"/>
              </w:rPr>
              <w:t>PASTABA.</w:t>
            </w:r>
          </w:p>
          <w:p w14:paraId="2ED2AA91" w14:textId="1ECB6152" w:rsidR="00147775" w:rsidRPr="00DD0453" w:rsidRDefault="00147775" w:rsidP="00B11704">
            <w:pPr>
              <w:tabs>
                <w:tab w:val="left" w:pos="0"/>
                <w:tab w:val="left" w:pos="2977"/>
                <w:tab w:val="left" w:pos="4057"/>
              </w:tabs>
              <w:spacing w:line="240" w:lineRule="auto"/>
              <w:jc w:val="both"/>
              <w:rPr>
                <w:rFonts w:ascii="Times New Roman" w:hAnsi="Times New Roman"/>
                <w:bCs/>
                <w:i/>
                <w:iCs/>
                <w:color w:val="000000" w:themeColor="text1"/>
                <w:sz w:val="22"/>
                <w:szCs w:val="22"/>
                <w:vertAlign w:val="subscript"/>
                <w:lang w:eastAsia="en-US"/>
              </w:rPr>
            </w:pPr>
            <w:r w:rsidRPr="00DD0453">
              <w:rPr>
                <w:rFonts w:ascii="Times New Roman" w:hAnsi="Times New Roman"/>
                <w:i/>
                <w:iCs/>
                <w:color w:val="FF0000"/>
                <w:sz w:val="22"/>
                <w:szCs w:val="22"/>
              </w:rPr>
              <w:t>Pagal techninės specifikacijos reikalavimus m</w:t>
            </w:r>
            <w:r w:rsidR="00EF3991" w:rsidRPr="00DD0453">
              <w:rPr>
                <w:rFonts w:ascii="Times New Roman" w:hAnsi="Times New Roman"/>
                <w:i/>
                <w:iCs/>
                <w:color w:val="FF0000"/>
                <w:sz w:val="22"/>
                <w:szCs w:val="22"/>
              </w:rPr>
              <w:t>aksi</w:t>
            </w:r>
            <w:r w:rsidRPr="00DD0453">
              <w:rPr>
                <w:rFonts w:ascii="Times New Roman" w:hAnsi="Times New Roman"/>
                <w:i/>
                <w:iCs/>
                <w:color w:val="FF0000"/>
                <w:sz w:val="22"/>
                <w:szCs w:val="22"/>
              </w:rPr>
              <w:t xml:space="preserve">malus </w:t>
            </w:r>
            <w:r w:rsidR="00EF3991" w:rsidRPr="00DD0453">
              <w:rPr>
                <w:rFonts w:ascii="Times New Roman" w:hAnsi="Times New Roman"/>
                <w:i/>
                <w:iCs/>
                <w:color w:val="FF0000"/>
                <w:sz w:val="22"/>
                <w:szCs w:val="22"/>
              </w:rPr>
              <w:t>pristatymo ir sumontavimo terminas</w:t>
            </w:r>
            <w:r w:rsidRPr="00DD0453">
              <w:rPr>
                <w:rFonts w:ascii="Times New Roman" w:hAnsi="Times New Roman"/>
                <w:i/>
                <w:iCs/>
                <w:color w:val="FF0000"/>
                <w:sz w:val="22"/>
                <w:szCs w:val="22"/>
              </w:rPr>
              <w:t xml:space="preserve"> yra </w:t>
            </w:r>
            <w:r w:rsidR="00EF3991" w:rsidRPr="00DD0453">
              <w:rPr>
                <w:rFonts w:ascii="Times New Roman" w:hAnsi="Times New Roman"/>
                <w:i/>
                <w:iCs/>
                <w:color w:val="FF0000"/>
                <w:sz w:val="22"/>
                <w:szCs w:val="22"/>
              </w:rPr>
              <w:t>6</w:t>
            </w:r>
            <w:r w:rsidRPr="00DD0453">
              <w:rPr>
                <w:rFonts w:ascii="Times New Roman" w:hAnsi="Times New Roman"/>
                <w:i/>
                <w:iCs/>
                <w:color w:val="FF0000"/>
                <w:sz w:val="22"/>
                <w:szCs w:val="22"/>
              </w:rPr>
              <w:t xml:space="preserve"> mėn. nuo</w:t>
            </w:r>
            <w:r w:rsidR="00DD0453" w:rsidRPr="00DD0453">
              <w:rPr>
                <w:rFonts w:ascii="Times New Roman" w:hAnsi="Times New Roman"/>
                <w:i/>
                <w:iCs/>
                <w:color w:val="FF0000"/>
                <w:sz w:val="22"/>
                <w:szCs w:val="22"/>
              </w:rPr>
              <w:t xml:space="preserve"> Prekės</w:t>
            </w:r>
            <w:r w:rsidRPr="00DD0453">
              <w:rPr>
                <w:rFonts w:ascii="Times New Roman" w:hAnsi="Times New Roman"/>
                <w:i/>
                <w:iCs/>
                <w:color w:val="FF0000"/>
                <w:sz w:val="22"/>
                <w:szCs w:val="22"/>
              </w:rPr>
              <w:t xml:space="preserve"> </w:t>
            </w:r>
            <w:r w:rsidR="00DD0453" w:rsidRPr="00DD0453">
              <w:rPr>
                <w:rFonts w:ascii="Times New Roman" w:hAnsi="Times New Roman"/>
                <w:i/>
                <w:iCs/>
                <w:color w:val="FF0000"/>
                <w:sz w:val="22"/>
                <w:szCs w:val="22"/>
              </w:rPr>
              <w:t>pirkimo-pardavimo</w:t>
            </w:r>
            <w:r w:rsidRPr="00DD0453">
              <w:rPr>
                <w:rFonts w:ascii="Times New Roman" w:hAnsi="Times New Roman"/>
                <w:i/>
                <w:iCs/>
                <w:color w:val="FF0000"/>
                <w:sz w:val="22"/>
                <w:szCs w:val="22"/>
              </w:rPr>
              <w:t xml:space="preserve"> pasirašymo dienos. Tiekėjas, pasiūlęs </w:t>
            </w:r>
            <w:r w:rsidR="00EF3991" w:rsidRPr="00DD0453">
              <w:rPr>
                <w:rFonts w:ascii="Times New Roman" w:hAnsi="Times New Roman"/>
                <w:i/>
                <w:iCs/>
                <w:color w:val="FF0000"/>
                <w:sz w:val="22"/>
                <w:szCs w:val="22"/>
              </w:rPr>
              <w:t>trumpesnį</w:t>
            </w:r>
            <w:r w:rsidRPr="00DD0453">
              <w:rPr>
                <w:rFonts w:ascii="Times New Roman" w:hAnsi="Times New Roman"/>
                <w:i/>
                <w:iCs/>
                <w:color w:val="FF0000"/>
                <w:sz w:val="22"/>
                <w:szCs w:val="22"/>
              </w:rPr>
              <w:t xml:space="preserve"> </w:t>
            </w:r>
            <w:r w:rsidR="00EF3991" w:rsidRPr="00DD0453">
              <w:rPr>
                <w:rFonts w:ascii="Times New Roman" w:hAnsi="Times New Roman"/>
                <w:i/>
                <w:iCs/>
                <w:color w:val="FF0000"/>
                <w:sz w:val="22"/>
                <w:szCs w:val="22"/>
              </w:rPr>
              <w:t>pristatymo ir sumontavimo terminą</w:t>
            </w:r>
            <w:r w:rsidRPr="00DD0453">
              <w:rPr>
                <w:rFonts w:ascii="Times New Roman" w:hAnsi="Times New Roman"/>
                <w:i/>
                <w:iCs/>
                <w:color w:val="FF0000"/>
                <w:sz w:val="22"/>
                <w:szCs w:val="22"/>
              </w:rPr>
              <w:t>, už tai gaus papildomų kokybinių balų.</w:t>
            </w:r>
          </w:p>
        </w:tc>
        <w:tc>
          <w:tcPr>
            <w:tcW w:w="1462" w:type="dxa"/>
            <w:tcBorders>
              <w:top w:val="single" w:sz="4" w:space="0" w:color="000000"/>
              <w:left w:val="single" w:sz="4" w:space="0" w:color="000000"/>
              <w:bottom w:val="single" w:sz="4" w:space="0" w:color="000000"/>
              <w:right w:val="single" w:sz="4" w:space="0" w:color="000000"/>
            </w:tcBorders>
            <w:vAlign w:val="center"/>
            <w:hideMark/>
          </w:tcPr>
          <w:p w14:paraId="62E651DE" w14:textId="77777777" w:rsidR="00147775" w:rsidRPr="00DD0453" w:rsidRDefault="00147775" w:rsidP="00B11704">
            <w:pPr>
              <w:suppressAutoHyphens/>
              <w:spacing w:line="240" w:lineRule="auto"/>
              <w:jc w:val="center"/>
              <w:rPr>
                <w:rFonts w:ascii="Times New Roman" w:hAnsi="Times New Roman"/>
                <w:color w:val="000000" w:themeColor="text1"/>
                <w:sz w:val="22"/>
                <w:szCs w:val="22"/>
                <w:lang w:eastAsia="en-US"/>
              </w:rPr>
            </w:pPr>
            <w:r w:rsidRPr="00DD0453">
              <w:rPr>
                <w:rFonts w:ascii="Times New Roman" w:hAnsi="Times New Roman"/>
                <w:color w:val="000000" w:themeColor="text1"/>
                <w:sz w:val="22"/>
                <w:szCs w:val="22"/>
                <w:lang w:eastAsia="en-US"/>
              </w:rPr>
              <w:t>Y=1</w:t>
            </w:r>
          </w:p>
        </w:tc>
      </w:tr>
    </w:tbl>
    <w:p w14:paraId="75FC494A" w14:textId="7685082A" w:rsidR="00147775" w:rsidRPr="00EF3991" w:rsidRDefault="00EF3991" w:rsidP="00DD0453">
      <w:pPr>
        <w:tabs>
          <w:tab w:val="left" w:pos="142"/>
          <w:tab w:val="left" w:pos="567"/>
          <w:tab w:val="left" w:pos="993"/>
        </w:tabs>
        <w:suppressAutoHyphens/>
        <w:spacing w:before="120"/>
        <w:rPr>
          <w:rFonts w:ascii="Times New Roman" w:hAnsi="Times New Roman"/>
          <w:i/>
          <w:sz w:val="24"/>
          <w:szCs w:val="24"/>
          <w:lang w:eastAsia="ar-SA"/>
        </w:rPr>
      </w:pPr>
      <w:r>
        <w:rPr>
          <w:rFonts w:ascii="Times New Roman" w:hAnsi="Times New Roman"/>
          <w:sz w:val="24"/>
          <w:szCs w:val="24"/>
          <w:lang w:eastAsia="ar-SA"/>
        </w:rPr>
        <w:t>2</w:t>
      </w:r>
      <w:r w:rsidRPr="00EF3991">
        <w:rPr>
          <w:rFonts w:ascii="Times New Roman" w:hAnsi="Times New Roman"/>
          <w:sz w:val="24"/>
          <w:szCs w:val="24"/>
          <w:lang w:eastAsia="ar-SA"/>
        </w:rPr>
        <w:t>.</w:t>
      </w:r>
      <w:r w:rsidR="00147775" w:rsidRPr="00EF3991">
        <w:rPr>
          <w:rFonts w:ascii="Times New Roman" w:hAnsi="Times New Roman"/>
          <w:sz w:val="24"/>
          <w:szCs w:val="24"/>
          <w:lang w:eastAsia="ar-SA"/>
        </w:rPr>
        <w:t xml:space="preserve"> Ekonominis naudingumas (S) apskaičiuojamas sudedant tiekėjo pasiūlymo kainos (C) ir kitų kriterijų (T) balus:</w:t>
      </w:r>
    </w:p>
    <w:p w14:paraId="6A949F9B" w14:textId="77777777" w:rsidR="00147775" w:rsidRPr="003C2AB5" w:rsidRDefault="00147775" w:rsidP="00147775">
      <w:pPr>
        <w:tabs>
          <w:tab w:val="left" w:pos="142"/>
          <w:tab w:val="left" w:pos="567"/>
          <w:tab w:val="left" w:pos="993"/>
        </w:tabs>
        <w:suppressAutoHyphens/>
        <w:spacing w:after="0" w:line="240" w:lineRule="auto"/>
        <w:ind w:left="710"/>
        <w:jc w:val="center"/>
        <w:rPr>
          <w:rFonts w:ascii="Times New Roman" w:eastAsia="Times New Roman" w:hAnsi="Times New Roman"/>
          <w:i/>
          <w:lang w:eastAsia="ar-SA"/>
        </w:rPr>
      </w:pPr>
      <w:r w:rsidRPr="003C2AB5">
        <w:rPr>
          <w:rFonts w:ascii="Times New Roman" w:eastAsia="Times New Roman" w:hAnsi="Times New Roman"/>
          <w:noProof/>
        </w:rPr>
        <w:drawing>
          <wp:inline distT="0" distB="0" distL="0" distR="0" wp14:anchorId="34825A09" wp14:editId="07C4C857">
            <wp:extent cx="812165" cy="198120"/>
            <wp:effectExtent l="0" t="0" r="6985" b="0"/>
            <wp:docPr id="1421688047" name="Paveikslėlis 142168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2165" cy="198120"/>
                    </a:xfrm>
                    <a:prstGeom prst="rect">
                      <a:avLst/>
                    </a:prstGeom>
                    <a:noFill/>
                    <a:ln>
                      <a:noFill/>
                    </a:ln>
                  </pic:spPr>
                </pic:pic>
              </a:graphicData>
            </a:graphic>
          </wp:inline>
        </w:drawing>
      </w:r>
    </w:p>
    <w:p w14:paraId="62BBE3BC" w14:textId="77777777" w:rsidR="00147775" w:rsidRPr="003C2AB5" w:rsidRDefault="00147775" w:rsidP="00147775">
      <w:pPr>
        <w:tabs>
          <w:tab w:val="left" w:pos="142"/>
          <w:tab w:val="left" w:pos="567"/>
          <w:tab w:val="left" w:pos="993"/>
        </w:tabs>
        <w:suppressAutoHyphens/>
        <w:spacing w:after="0" w:line="240" w:lineRule="auto"/>
        <w:ind w:left="710"/>
        <w:jc w:val="center"/>
        <w:rPr>
          <w:rFonts w:ascii="Times New Roman" w:eastAsia="Times New Roman" w:hAnsi="Times New Roman"/>
          <w:i/>
          <w:lang w:eastAsia="ar-SA"/>
        </w:rPr>
      </w:pPr>
    </w:p>
    <w:p w14:paraId="5D1C88C0" w14:textId="726A4449" w:rsidR="00147775" w:rsidRPr="00EF3991" w:rsidRDefault="00EF3991" w:rsidP="00EF3991">
      <w:pPr>
        <w:tabs>
          <w:tab w:val="left" w:pos="142"/>
          <w:tab w:val="left" w:pos="567"/>
          <w:tab w:val="left" w:pos="993"/>
        </w:tabs>
        <w:suppressAutoHyphens/>
        <w:jc w:val="both"/>
        <w:rPr>
          <w:rFonts w:ascii="Times New Roman" w:hAnsi="Times New Roman"/>
          <w:color w:val="000000"/>
          <w:sz w:val="24"/>
          <w:szCs w:val="24"/>
          <w:lang w:eastAsia="ar-SA"/>
        </w:rPr>
      </w:pPr>
      <w:r w:rsidRPr="00A64FA2">
        <w:rPr>
          <w:rFonts w:ascii="Times New Roman" w:hAnsi="Times New Roman"/>
          <w:color w:val="000000"/>
          <w:sz w:val="24"/>
          <w:szCs w:val="24"/>
          <w:lang w:eastAsia="ar-SA"/>
        </w:rPr>
        <w:t>3.</w:t>
      </w:r>
      <w:r w:rsidRPr="00EF3991">
        <w:rPr>
          <w:rFonts w:ascii="Times New Roman" w:hAnsi="Times New Roman"/>
          <w:b/>
          <w:bCs/>
          <w:color w:val="000000"/>
          <w:sz w:val="24"/>
          <w:szCs w:val="24"/>
          <w:lang w:eastAsia="ar-SA"/>
        </w:rPr>
        <w:t xml:space="preserve"> </w:t>
      </w:r>
      <w:r w:rsidR="00147775" w:rsidRPr="00EF3991">
        <w:rPr>
          <w:rFonts w:ascii="Times New Roman" w:hAnsi="Times New Roman"/>
          <w:b/>
          <w:bCs/>
          <w:color w:val="000000"/>
          <w:sz w:val="24"/>
          <w:szCs w:val="24"/>
          <w:lang w:eastAsia="ar-SA"/>
        </w:rPr>
        <w:t>Pasiūlymo kainos (C) balai apskaičiuojami</w:t>
      </w:r>
      <w:r w:rsidR="00147775" w:rsidRPr="00EF3991">
        <w:rPr>
          <w:rFonts w:ascii="Times New Roman" w:hAnsi="Times New Roman"/>
          <w:color w:val="000000"/>
          <w:sz w:val="24"/>
          <w:szCs w:val="24"/>
          <w:lang w:eastAsia="ar-SA"/>
        </w:rPr>
        <w:t xml:space="preserve"> pagal formulę:</w:t>
      </w:r>
    </w:p>
    <w:p w14:paraId="4A54C168" w14:textId="4DBAF174" w:rsidR="00147775" w:rsidRPr="003C2AB5" w:rsidRDefault="00147775" w:rsidP="00147775">
      <w:pPr>
        <w:tabs>
          <w:tab w:val="left" w:pos="142"/>
          <w:tab w:val="left" w:pos="567"/>
          <w:tab w:val="left" w:pos="993"/>
        </w:tabs>
        <w:suppressAutoHyphens/>
        <w:spacing w:after="0" w:line="240" w:lineRule="auto"/>
        <w:ind w:left="567"/>
        <w:contextualSpacing/>
        <w:jc w:val="both"/>
        <w:rPr>
          <w:rFonts w:ascii="Times New Roman" w:eastAsia="Times New Roman" w:hAnsi="Times New Roman"/>
          <w:b/>
          <w:bCs/>
          <w:color w:val="000000"/>
        </w:rPr>
      </w:pPr>
      <w:r w:rsidRPr="003C2AB5">
        <w:rPr>
          <w:rFonts w:ascii="Times New Roman" w:eastAsia="Times New Roman" w:hAnsi="Times New Roman"/>
          <w:b/>
          <w:bCs/>
          <w:color w:val="000000"/>
        </w:rPr>
        <w:t>C =(1 – (X/</w:t>
      </w:r>
      <w:r w:rsidR="00A64FA2" w:rsidRPr="00A64FA2">
        <w:rPr>
          <w:rFonts w:ascii="Times New Roman" w:eastAsia="Times New Roman" w:hAnsi="Times New Roman"/>
          <w:b/>
          <w:bCs/>
          <w:color w:val="000000"/>
        </w:rPr>
        <w:t>44770</w:t>
      </w:r>
      <w:r w:rsidRPr="003C2AB5">
        <w:rPr>
          <w:rFonts w:ascii="Times New Roman" w:eastAsia="Times New Roman" w:hAnsi="Times New Roman"/>
          <w:b/>
          <w:bCs/>
          <w:color w:val="000000"/>
        </w:rPr>
        <w:t>,</w:t>
      </w:r>
      <w:r>
        <w:rPr>
          <w:rFonts w:ascii="Times New Roman" w:eastAsia="Times New Roman" w:hAnsi="Times New Roman"/>
          <w:b/>
          <w:bCs/>
          <w:color w:val="000000"/>
        </w:rPr>
        <w:t>00</w:t>
      </w:r>
      <w:r w:rsidRPr="003C2AB5">
        <w:rPr>
          <w:rFonts w:ascii="Times New Roman" w:eastAsia="Times New Roman" w:hAnsi="Times New Roman"/>
          <w:b/>
          <w:bCs/>
          <w:color w:val="000000"/>
        </w:rPr>
        <w:t>)) * Kainos lyginamasis svoris,</w:t>
      </w:r>
    </w:p>
    <w:p w14:paraId="308C94B7" w14:textId="24DBF84F" w:rsidR="00147775" w:rsidRPr="003C2AB5" w:rsidRDefault="00147775" w:rsidP="00147775">
      <w:pPr>
        <w:tabs>
          <w:tab w:val="left" w:pos="142"/>
          <w:tab w:val="left" w:pos="567"/>
          <w:tab w:val="left" w:pos="993"/>
        </w:tabs>
        <w:suppressAutoHyphens/>
        <w:spacing w:after="0" w:line="240" w:lineRule="auto"/>
        <w:ind w:left="567"/>
        <w:contextualSpacing/>
        <w:jc w:val="both"/>
        <w:rPr>
          <w:rFonts w:ascii="Times New Roman" w:eastAsia="Times New Roman" w:hAnsi="Times New Roman"/>
          <w:color w:val="000000"/>
          <w:lang w:eastAsia="ar-SA"/>
        </w:rPr>
      </w:pPr>
      <w:r w:rsidRPr="003C2AB5">
        <w:rPr>
          <w:rFonts w:ascii="Times New Roman" w:eastAsia="Times New Roman" w:hAnsi="Times New Roman"/>
          <w:color w:val="000000"/>
        </w:rPr>
        <w:t>kur X yra tiekėjo pasiūlyta kaina (</w:t>
      </w:r>
      <w:r w:rsidR="00EF3991">
        <w:rPr>
          <w:rFonts w:ascii="Times New Roman" w:eastAsia="Times New Roman" w:hAnsi="Times New Roman"/>
          <w:color w:val="000000"/>
        </w:rPr>
        <w:t>su</w:t>
      </w:r>
      <w:r w:rsidRPr="003C2AB5">
        <w:rPr>
          <w:rFonts w:ascii="Times New Roman" w:eastAsia="Times New Roman" w:hAnsi="Times New Roman"/>
          <w:color w:val="000000"/>
        </w:rPr>
        <w:t xml:space="preserve"> PVM).</w:t>
      </w:r>
    </w:p>
    <w:p w14:paraId="1C31F378" w14:textId="77777777" w:rsidR="00147775" w:rsidRPr="003C2AB5" w:rsidRDefault="00147775" w:rsidP="00147775">
      <w:pPr>
        <w:spacing w:after="0" w:line="240" w:lineRule="auto"/>
        <w:ind w:firstLine="567"/>
        <w:jc w:val="both"/>
        <w:rPr>
          <w:rFonts w:ascii="Times New Roman" w:eastAsia="Times New Roman" w:hAnsi="Times New Roman"/>
          <w:i/>
          <w:iCs/>
          <w:color w:val="000000"/>
        </w:rPr>
      </w:pPr>
      <w:r w:rsidRPr="003C2AB5">
        <w:rPr>
          <w:rFonts w:ascii="Times New Roman" w:eastAsia="Times New Roman" w:hAnsi="Times New Roman"/>
          <w:i/>
          <w:iCs/>
          <w:color w:val="000000"/>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435604E8" w14:textId="77777777" w:rsidR="00147775" w:rsidRPr="003C2AB5" w:rsidRDefault="00147775" w:rsidP="00147775">
      <w:pPr>
        <w:spacing w:after="0" w:line="240" w:lineRule="auto"/>
        <w:jc w:val="both"/>
        <w:rPr>
          <w:rFonts w:ascii="Times New Roman" w:eastAsia="Times New Roman" w:hAnsi="Times New Roman"/>
          <w:color w:val="000000"/>
        </w:rPr>
      </w:pPr>
    </w:p>
    <w:p w14:paraId="5607089A" w14:textId="437181F7" w:rsidR="00147775" w:rsidRPr="003C2AB5" w:rsidRDefault="00A64FA2" w:rsidP="00A64FA2">
      <w:pPr>
        <w:keepNext/>
        <w:tabs>
          <w:tab w:val="left" w:pos="0"/>
          <w:tab w:val="left" w:pos="1134"/>
        </w:tabs>
        <w:suppressAutoHyphens/>
        <w:spacing w:after="0" w:line="240" w:lineRule="auto"/>
        <w:contextualSpacing/>
        <w:jc w:val="both"/>
        <w:outlineLvl w:val="1"/>
        <w:rPr>
          <w:rFonts w:ascii="Times New Roman" w:eastAsia="Times New Roman" w:hAnsi="Times New Roman"/>
        </w:rPr>
      </w:pPr>
      <w:bookmarkStart w:id="59" w:name="_Toc138694204"/>
      <w:bookmarkStart w:id="60" w:name="_Toc138694664"/>
      <w:bookmarkStart w:id="61" w:name="_Toc139020706"/>
      <w:r w:rsidRPr="00A64FA2">
        <w:rPr>
          <w:rFonts w:ascii="Times New Roman" w:eastAsia="Times New Roman" w:hAnsi="Times New Roman"/>
          <w:sz w:val="24"/>
          <w:szCs w:val="24"/>
        </w:rPr>
        <w:t>4.</w:t>
      </w:r>
      <w:r w:rsidRPr="00A64FA2">
        <w:rPr>
          <w:rFonts w:ascii="Times New Roman" w:eastAsia="Times New Roman" w:hAnsi="Times New Roman"/>
          <w:b/>
          <w:bCs/>
          <w:sz w:val="24"/>
          <w:szCs w:val="24"/>
        </w:rPr>
        <w:t xml:space="preserve"> </w:t>
      </w:r>
      <w:r w:rsidR="00147775" w:rsidRPr="00A64FA2">
        <w:rPr>
          <w:rFonts w:ascii="Times New Roman" w:eastAsia="Times New Roman" w:hAnsi="Times New Roman"/>
          <w:b/>
          <w:bCs/>
          <w:sz w:val="24"/>
          <w:szCs w:val="24"/>
        </w:rPr>
        <w:t xml:space="preserve">Antrojo kriterijaus, t. y. </w:t>
      </w:r>
      <w:r>
        <w:rPr>
          <w:rFonts w:ascii="Times New Roman" w:hAnsi="Times New Roman"/>
          <w:b/>
          <w:bCs/>
          <w:iCs/>
          <w:sz w:val="24"/>
          <w:szCs w:val="24"/>
        </w:rPr>
        <w:t>p</w:t>
      </w:r>
      <w:r w:rsidRPr="00EF3991">
        <w:rPr>
          <w:rFonts w:ascii="Times New Roman" w:hAnsi="Times New Roman"/>
          <w:b/>
          <w:bCs/>
          <w:iCs/>
          <w:sz w:val="24"/>
          <w:szCs w:val="24"/>
        </w:rPr>
        <w:t>ristatymo ir sumontavimo termin</w:t>
      </w:r>
      <w:r>
        <w:rPr>
          <w:rFonts w:ascii="Times New Roman" w:hAnsi="Times New Roman"/>
          <w:b/>
          <w:bCs/>
          <w:iCs/>
          <w:sz w:val="24"/>
          <w:szCs w:val="24"/>
        </w:rPr>
        <w:t>o</w:t>
      </w:r>
      <w:r w:rsidR="00147775" w:rsidRPr="00A64FA2">
        <w:rPr>
          <w:rFonts w:ascii="Times New Roman" w:eastAsia="Times New Roman" w:hAnsi="Times New Roman"/>
          <w:b/>
          <w:bCs/>
          <w:sz w:val="24"/>
          <w:szCs w:val="24"/>
        </w:rPr>
        <w:t>, T balas nustatomas</w:t>
      </w:r>
      <w:r w:rsidR="00147775" w:rsidRPr="00A64FA2">
        <w:rPr>
          <w:rFonts w:ascii="Times New Roman" w:eastAsia="Times New Roman" w:hAnsi="Times New Roman"/>
          <w:sz w:val="24"/>
          <w:szCs w:val="24"/>
        </w:rPr>
        <w:t xml:space="preserve"> lentelėje nustatyta</w:t>
      </w:r>
      <w:r w:rsidR="00147775" w:rsidRPr="003C2AB5">
        <w:rPr>
          <w:rFonts w:ascii="Times New Roman" w:eastAsia="Times New Roman" w:hAnsi="Times New Roman"/>
        </w:rPr>
        <w:t xml:space="preserve"> tvarka:</w:t>
      </w:r>
      <w:bookmarkEnd w:id="59"/>
      <w:bookmarkEnd w:id="60"/>
      <w:bookmarkEnd w:id="61"/>
    </w:p>
    <w:tbl>
      <w:tblPr>
        <w:tblStyle w:val="Lentelstinklelis2"/>
        <w:tblW w:w="0" w:type="auto"/>
        <w:jc w:val="center"/>
        <w:tblLook w:val="04A0" w:firstRow="1" w:lastRow="0" w:firstColumn="1" w:lastColumn="0" w:noHBand="0" w:noVBand="1"/>
      </w:tblPr>
      <w:tblGrid>
        <w:gridCol w:w="540"/>
        <w:gridCol w:w="5834"/>
        <w:gridCol w:w="3242"/>
      </w:tblGrid>
      <w:tr w:rsidR="00147775" w:rsidRPr="00DD0453" w14:paraId="25F9BB25" w14:textId="77777777" w:rsidTr="00B11704">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6E1F15B" w14:textId="77777777" w:rsidR="00147775" w:rsidRPr="00DD0453" w:rsidRDefault="00147775" w:rsidP="00B11704">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rPr>
            </w:pPr>
            <w:bookmarkStart w:id="62" w:name="_Toc138694205"/>
            <w:bookmarkStart w:id="63" w:name="_Toc138694665"/>
            <w:bookmarkStart w:id="64" w:name="_Toc139020707"/>
            <w:r w:rsidRPr="00DD0453">
              <w:rPr>
                <w:rFonts w:ascii="Times New Roman" w:eastAsia="Times New Roman" w:hAnsi="Times New Roman"/>
                <w:b/>
                <w:bCs/>
                <w:color w:val="000000" w:themeColor="text1"/>
                <w:sz w:val="22"/>
                <w:szCs w:val="22"/>
              </w:rPr>
              <w:t>Eil. Nr.</w:t>
            </w:r>
            <w:bookmarkEnd w:id="62"/>
            <w:bookmarkEnd w:id="63"/>
            <w:bookmarkEnd w:id="64"/>
          </w:p>
        </w:tc>
        <w:tc>
          <w:tcPr>
            <w:tcW w:w="5834" w:type="dxa"/>
            <w:tcBorders>
              <w:top w:val="single" w:sz="4" w:space="0" w:color="auto"/>
              <w:left w:val="single" w:sz="4" w:space="0" w:color="auto"/>
              <w:bottom w:val="single" w:sz="4" w:space="0" w:color="auto"/>
              <w:right w:val="single" w:sz="4" w:space="0" w:color="auto"/>
            </w:tcBorders>
            <w:vAlign w:val="center"/>
            <w:hideMark/>
          </w:tcPr>
          <w:p w14:paraId="04F5221A" w14:textId="59109845" w:rsidR="00147775" w:rsidRPr="00DD0453" w:rsidRDefault="00A64FA2" w:rsidP="00B11704">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rPr>
            </w:pPr>
            <w:bookmarkStart w:id="65" w:name="_Toc138694206"/>
            <w:bookmarkStart w:id="66" w:name="_Toc138694666"/>
            <w:bookmarkStart w:id="67" w:name="_Toc139020708"/>
            <w:r w:rsidRPr="00DD0453">
              <w:rPr>
                <w:rFonts w:ascii="Times New Roman" w:hAnsi="Times New Roman"/>
                <w:b/>
                <w:bCs/>
                <w:iCs/>
                <w:sz w:val="22"/>
                <w:szCs w:val="22"/>
              </w:rPr>
              <w:t>Pristatymo ir sumontavimo terminas</w:t>
            </w:r>
            <w:r w:rsidR="00147775" w:rsidRPr="00DD0453">
              <w:rPr>
                <w:rFonts w:ascii="Times New Roman" w:hAnsi="Times New Roman"/>
                <w:b/>
                <w:bCs/>
                <w:iCs/>
                <w:sz w:val="22"/>
                <w:szCs w:val="22"/>
              </w:rPr>
              <w:t xml:space="preserve">, </w:t>
            </w:r>
            <w:r w:rsidR="00147775" w:rsidRPr="00DD0453">
              <w:rPr>
                <w:rFonts w:ascii="Times New Roman" w:eastAsia="Times New Roman" w:hAnsi="Times New Roman"/>
                <w:b/>
                <w:bCs/>
                <w:iCs/>
                <w:color w:val="000000" w:themeColor="text1"/>
                <w:sz w:val="22"/>
                <w:szCs w:val="22"/>
              </w:rPr>
              <w:t>T</w:t>
            </w:r>
            <w:bookmarkEnd w:id="65"/>
            <w:bookmarkEnd w:id="66"/>
            <w:bookmarkEnd w:id="67"/>
          </w:p>
        </w:tc>
        <w:tc>
          <w:tcPr>
            <w:tcW w:w="3242" w:type="dxa"/>
            <w:tcBorders>
              <w:top w:val="single" w:sz="4" w:space="0" w:color="auto"/>
              <w:left w:val="single" w:sz="4" w:space="0" w:color="auto"/>
              <w:bottom w:val="single" w:sz="4" w:space="0" w:color="auto"/>
              <w:right w:val="single" w:sz="4" w:space="0" w:color="auto"/>
            </w:tcBorders>
            <w:vAlign w:val="center"/>
            <w:hideMark/>
          </w:tcPr>
          <w:p w14:paraId="4B2A0474" w14:textId="77777777" w:rsidR="00147775" w:rsidRPr="00DD0453" w:rsidRDefault="00147775" w:rsidP="00B11704">
            <w:pPr>
              <w:keepNext/>
              <w:tabs>
                <w:tab w:val="left" w:pos="0"/>
                <w:tab w:val="left" w:pos="1134"/>
              </w:tabs>
              <w:suppressAutoHyphens/>
              <w:spacing w:line="240" w:lineRule="auto"/>
              <w:contextualSpacing/>
              <w:jc w:val="center"/>
              <w:outlineLvl w:val="1"/>
              <w:rPr>
                <w:rFonts w:ascii="Times New Roman" w:eastAsia="Times New Roman" w:hAnsi="Times New Roman"/>
                <w:b/>
                <w:bCs/>
                <w:color w:val="000000" w:themeColor="text1"/>
                <w:sz w:val="22"/>
                <w:szCs w:val="22"/>
              </w:rPr>
            </w:pPr>
            <w:bookmarkStart w:id="68" w:name="_Toc138694207"/>
            <w:bookmarkStart w:id="69" w:name="_Toc138694667"/>
            <w:bookmarkStart w:id="70" w:name="_Toc139020709"/>
            <w:r w:rsidRPr="00DD0453">
              <w:rPr>
                <w:rFonts w:ascii="Times New Roman" w:eastAsia="Times New Roman" w:hAnsi="Times New Roman"/>
                <w:b/>
                <w:bCs/>
                <w:color w:val="000000" w:themeColor="text1"/>
                <w:sz w:val="22"/>
                <w:szCs w:val="22"/>
              </w:rPr>
              <w:t>Skiriami balai</w:t>
            </w:r>
            <w:bookmarkEnd w:id="68"/>
            <w:bookmarkEnd w:id="69"/>
            <w:bookmarkEnd w:id="70"/>
          </w:p>
        </w:tc>
      </w:tr>
      <w:tr w:rsidR="00147775" w:rsidRPr="00DD0453" w14:paraId="777E1156" w14:textId="77777777" w:rsidTr="00B11704">
        <w:trPr>
          <w:jc w:val="center"/>
        </w:trPr>
        <w:tc>
          <w:tcPr>
            <w:tcW w:w="540" w:type="dxa"/>
            <w:tcBorders>
              <w:top w:val="single" w:sz="4" w:space="0" w:color="auto"/>
              <w:left w:val="single" w:sz="4" w:space="0" w:color="auto"/>
              <w:bottom w:val="single" w:sz="4" w:space="0" w:color="auto"/>
              <w:right w:val="single" w:sz="4" w:space="0" w:color="auto"/>
            </w:tcBorders>
            <w:hideMark/>
          </w:tcPr>
          <w:p w14:paraId="788D4E95" w14:textId="77777777" w:rsidR="00147775" w:rsidRPr="00DD0453" w:rsidRDefault="00147775" w:rsidP="00B11704">
            <w:pPr>
              <w:keepNext/>
              <w:tabs>
                <w:tab w:val="left" w:pos="0"/>
                <w:tab w:val="left" w:pos="1134"/>
              </w:tabs>
              <w:suppressAutoHyphens/>
              <w:spacing w:line="240" w:lineRule="auto"/>
              <w:contextualSpacing/>
              <w:outlineLvl w:val="1"/>
              <w:rPr>
                <w:rFonts w:ascii="Times New Roman" w:eastAsia="Times New Roman" w:hAnsi="Times New Roman"/>
                <w:color w:val="000000" w:themeColor="text1"/>
                <w:sz w:val="22"/>
                <w:szCs w:val="22"/>
              </w:rPr>
            </w:pPr>
            <w:bookmarkStart w:id="71" w:name="_Toc138694208"/>
            <w:bookmarkStart w:id="72" w:name="_Toc138694668"/>
            <w:bookmarkStart w:id="73" w:name="_Toc139020710"/>
            <w:r w:rsidRPr="00DD0453">
              <w:rPr>
                <w:rFonts w:ascii="Times New Roman" w:eastAsia="Times New Roman" w:hAnsi="Times New Roman"/>
                <w:color w:val="000000" w:themeColor="text1"/>
                <w:sz w:val="22"/>
                <w:szCs w:val="22"/>
              </w:rPr>
              <w:t>1.</w:t>
            </w:r>
            <w:bookmarkEnd w:id="71"/>
            <w:bookmarkEnd w:id="72"/>
            <w:bookmarkEnd w:id="73"/>
          </w:p>
        </w:tc>
        <w:tc>
          <w:tcPr>
            <w:tcW w:w="5834" w:type="dxa"/>
            <w:tcBorders>
              <w:top w:val="single" w:sz="4" w:space="0" w:color="auto"/>
              <w:left w:val="single" w:sz="4" w:space="0" w:color="auto"/>
              <w:bottom w:val="single" w:sz="4" w:space="0" w:color="auto"/>
              <w:right w:val="single" w:sz="4" w:space="0" w:color="auto"/>
            </w:tcBorders>
            <w:hideMark/>
          </w:tcPr>
          <w:p w14:paraId="600CA9A8" w14:textId="3105F7D2" w:rsidR="00147775" w:rsidRPr="00DD0453" w:rsidRDefault="00A64FA2" w:rsidP="00B11704">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rPr>
            </w:pPr>
            <w:r w:rsidRPr="00DD0453">
              <w:rPr>
                <w:rFonts w:ascii="Times New Roman" w:eastAsia="Times New Roman" w:hAnsi="Times New Roman"/>
                <w:color w:val="000000" w:themeColor="text1"/>
                <w:sz w:val="22"/>
                <w:szCs w:val="22"/>
              </w:rPr>
              <w:t>6</w:t>
            </w:r>
            <w:r w:rsidR="00147775" w:rsidRPr="00DD0453">
              <w:rPr>
                <w:rFonts w:ascii="Times New Roman" w:eastAsia="Times New Roman" w:hAnsi="Times New Roman"/>
                <w:color w:val="000000" w:themeColor="text1"/>
                <w:sz w:val="22"/>
                <w:szCs w:val="22"/>
              </w:rPr>
              <w:t xml:space="preserve"> mėnesiai</w:t>
            </w:r>
          </w:p>
        </w:tc>
        <w:tc>
          <w:tcPr>
            <w:tcW w:w="3242" w:type="dxa"/>
            <w:tcBorders>
              <w:top w:val="single" w:sz="4" w:space="0" w:color="auto"/>
              <w:left w:val="single" w:sz="4" w:space="0" w:color="auto"/>
              <w:bottom w:val="single" w:sz="4" w:space="0" w:color="auto"/>
              <w:right w:val="single" w:sz="4" w:space="0" w:color="auto"/>
            </w:tcBorders>
            <w:hideMark/>
          </w:tcPr>
          <w:p w14:paraId="60D571DD" w14:textId="77777777" w:rsidR="00147775" w:rsidRPr="00DD0453" w:rsidRDefault="00147775" w:rsidP="00B11704">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rPr>
            </w:pPr>
            <w:r w:rsidRPr="00DD0453">
              <w:rPr>
                <w:rFonts w:ascii="Times New Roman" w:eastAsia="Times New Roman" w:hAnsi="Times New Roman"/>
                <w:color w:val="000000" w:themeColor="text1"/>
                <w:sz w:val="22"/>
                <w:szCs w:val="22"/>
              </w:rPr>
              <w:t>0</w:t>
            </w:r>
          </w:p>
        </w:tc>
      </w:tr>
      <w:tr w:rsidR="00147775" w:rsidRPr="00DD0453" w14:paraId="3CF5E8DC" w14:textId="77777777" w:rsidTr="00B11704">
        <w:trPr>
          <w:jc w:val="center"/>
        </w:trPr>
        <w:tc>
          <w:tcPr>
            <w:tcW w:w="540" w:type="dxa"/>
            <w:tcBorders>
              <w:top w:val="single" w:sz="4" w:space="0" w:color="auto"/>
              <w:left w:val="single" w:sz="4" w:space="0" w:color="auto"/>
              <w:bottom w:val="single" w:sz="4" w:space="0" w:color="auto"/>
              <w:right w:val="single" w:sz="4" w:space="0" w:color="auto"/>
            </w:tcBorders>
          </w:tcPr>
          <w:p w14:paraId="3A6BF938" w14:textId="0DF6F8B3" w:rsidR="00147775" w:rsidRPr="00DD0453" w:rsidRDefault="00A64FA2" w:rsidP="00A64FA2">
            <w:pPr>
              <w:keepNext/>
              <w:tabs>
                <w:tab w:val="left" w:pos="0"/>
                <w:tab w:val="left" w:pos="1134"/>
              </w:tabs>
              <w:suppressAutoHyphens/>
              <w:spacing w:after="0" w:line="240" w:lineRule="auto"/>
              <w:contextualSpacing/>
              <w:outlineLvl w:val="1"/>
              <w:rPr>
                <w:rFonts w:ascii="Times New Roman" w:eastAsia="Times New Roman" w:hAnsi="Times New Roman"/>
                <w:color w:val="000000" w:themeColor="text1"/>
                <w:sz w:val="22"/>
                <w:szCs w:val="22"/>
              </w:rPr>
            </w:pPr>
            <w:bookmarkStart w:id="74" w:name="_Toc138694211"/>
            <w:bookmarkStart w:id="75" w:name="_Toc138694671"/>
            <w:bookmarkStart w:id="76" w:name="_Toc139020713"/>
            <w:bookmarkEnd w:id="74"/>
            <w:bookmarkEnd w:id="75"/>
            <w:bookmarkEnd w:id="76"/>
            <w:r w:rsidRPr="00DD0453">
              <w:rPr>
                <w:rFonts w:ascii="Times New Roman" w:eastAsia="Times New Roman" w:hAnsi="Times New Roman"/>
                <w:color w:val="000000" w:themeColor="text1"/>
                <w:sz w:val="22"/>
                <w:szCs w:val="22"/>
              </w:rPr>
              <w:t>2.</w:t>
            </w:r>
          </w:p>
        </w:tc>
        <w:tc>
          <w:tcPr>
            <w:tcW w:w="5834" w:type="dxa"/>
            <w:tcBorders>
              <w:top w:val="single" w:sz="4" w:space="0" w:color="auto"/>
              <w:left w:val="single" w:sz="4" w:space="0" w:color="auto"/>
              <w:bottom w:val="single" w:sz="4" w:space="0" w:color="auto"/>
              <w:right w:val="single" w:sz="4" w:space="0" w:color="auto"/>
            </w:tcBorders>
            <w:hideMark/>
          </w:tcPr>
          <w:p w14:paraId="5B449F40" w14:textId="287D7E2F" w:rsidR="00147775" w:rsidRPr="00DD0453" w:rsidRDefault="00147775" w:rsidP="00B11704">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rPr>
            </w:pPr>
            <w:r w:rsidRPr="00DD0453">
              <w:rPr>
                <w:rFonts w:ascii="Times New Roman" w:eastAsia="Times New Roman" w:hAnsi="Times New Roman"/>
                <w:color w:val="000000" w:themeColor="text1"/>
                <w:sz w:val="22"/>
                <w:szCs w:val="22"/>
              </w:rPr>
              <w:t>5 mėnesiai</w:t>
            </w:r>
          </w:p>
        </w:tc>
        <w:tc>
          <w:tcPr>
            <w:tcW w:w="3242" w:type="dxa"/>
            <w:tcBorders>
              <w:top w:val="single" w:sz="4" w:space="0" w:color="auto"/>
              <w:left w:val="single" w:sz="4" w:space="0" w:color="auto"/>
              <w:bottom w:val="single" w:sz="4" w:space="0" w:color="auto"/>
              <w:right w:val="single" w:sz="4" w:space="0" w:color="auto"/>
            </w:tcBorders>
            <w:hideMark/>
          </w:tcPr>
          <w:p w14:paraId="729E4625" w14:textId="77777777" w:rsidR="00147775" w:rsidRPr="00DD0453" w:rsidRDefault="00147775" w:rsidP="00B11704">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rPr>
            </w:pPr>
            <w:r w:rsidRPr="00DD0453">
              <w:rPr>
                <w:rFonts w:ascii="Times New Roman" w:eastAsia="Times New Roman" w:hAnsi="Times New Roman"/>
                <w:color w:val="000000" w:themeColor="text1"/>
                <w:sz w:val="22"/>
                <w:szCs w:val="22"/>
              </w:rPr>
              <w:t>0,5</w:t>
            </w:r>
          </w:p>
        </w:tc>
      </w:tr>
      <w:tr w:rsidR="00147775" w:rsidRPr="00DD0453" w14:paraId="12465EF5" w14:textId="77777777" w:rsidTr="00B11704">
        <w:trPr>
          <w:jc w:val="center"/>
        </w:trPr>
        <w:tc>
          <w:tcPr>
            <w:tcW w:w="540" w:type="dxa"/>
            <w:tcBorders>
              <w:top w:val="single" w:sz="4" w:space="0" w:color="auto"/>
              <w:left w:val="single" w:sz="4" w:space="0" w:color="auto"/>
              <w:bottom w:val="single" w:sz="4" w:space="0" w:color="auto"/>
              <w:right w:val="single" w:sz="4" w:space="0" w:color="auto"/>
            </w:tcBorders>
          </w:tcPr>
          <w:p w14:paraId="40F31DA8" w14:textId="3D641F8A" w:rsidR="00147775" w:rsidRPr="00DD0453" w:rsidRDefault="00A64FA2" w:rsidP="00A64FA2">
            <w:pPr>
              <w:keepNext/>
              <w:tabs>
                <w:tab w:val="left" w:pos="0"/>
                <w:tab w:val="left" w:pos="1134"/>
              </w:tabs>
              <w:suppressAutoHyphens/>
              <w:spacing w:after="0" w:line="240" w:lineRule="auto"/>
              <w:contextualSpacing/>
              <w:outlineLvl w:val="1"/>
              <w:rPr>
                <w:rFonts w:ascii="Times New Roman" w:eastAsia="Times New Roman" w:hAnsi="Times New Roman"/>
                <w:color w:val="000000" w:themeColor="text1"/>
                <w:sz w:val="22"/>
                <w:szCs w:val="22"/>
              </w:rPr>
            </w:pPr>
            <w:bookmarkStart w:id="77" w:name="_Toc138694214"/>
            <w:bookmarkStart w:id="78" w:name="_Toc138694674"/>
            <w:bookmarkStart w:id="79" w:name="_Toc139020716"/>
            <w:bookmarkEnd w:id="77"/>
            <w:bookmarkEnd w:id="78"/>
            <w:bookmarkEnd w:id="79"/>
            <w:r w:rsidRPr="00DD0453">
              <w:rPr>
                <w:rFonts w:ascii="Times New Roman" w:eastAsia="Times New Roman" w:hAnsi="Times New Roman"/>
                <w:color w:val="000000" w:themeColor="text1"/>
                <w:sz w:val="22"/>
                <w:szCs w:val="22"/>
              </w:rPr>
              <w:t>3.</w:t>
            </w:r>
          </w:p>
        </w:tc>
        <w:tc>
          <w:tcPr>
            <w:tcW w:w="5834" w:type="dxa"/>
            <w:tcBorders>
              <w:top w:val="single" w:sz="4" w:space="0" w:color="auto"/>
              <w:left w:val="single" w:sz="4" w:space="0" w:color="auto"/>
              <w:bottom w:val="single" w:sz="4" w:space="0" w:color="auto"/>
              <w:right w:val="single" w:sz="4" w:space="0" w:color="auto"/>
            </w:tcBorders>
            <w:hideMark/>
          </w:tcPr>
          <w:p w14:paraId="49C598C9" w14:textId="7634778B" w:rsidR="00147775" w:rsidRPr="00DD0453" w:rsidRDefault="00DD0453" w:rsidP="00B11704">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rPr>
            </w:pPr>
            <w:r w:rsidRPr="00DD0453">
              <w:rPr>
                <w:rFonts w:ascii="Times New Roman" w:eastAsia="Times New Roman" w:hAnsi="Times New Roman"/>
                <w:color w:val="000000" w:themeColor="text1"/>
                <w:sz w:val="22"/>
                <w:szCs w:val="22"/>
              </w:rPr>
              <w:t>4</w:t>
            </w:r>
            <w:r w:rsidR="00147775" w:rsidRPr="00DD0453">
              <w:rPr>
                <w:rFonts w:ascii="Times New Roman" w:eastAsia="Times New Roman" w:hAnsi="Times New Roman"/>
                <w:color w:val="000000" w:themeColor="text1"/>
                <w:sz w:val="22"/>
                <w:szCs w:val="22"/>
              </w:rPr>
              <w:t xml:space="preserve"> mėnesiai</w:t>
            </w:r>
          </w:p>
        </w:tc>
        <w:tc>
          <w:tcPr>
            <w:tcW w:w="3242" w:type="dxa"/>
            <w:tcBorders>
              <w:top w:val="single" w:sz="4" w:space="0" w:color="auto"/>
              <w:left w:val="single" w:sz="4" w:space="0" w:color="auto"/>
              <w:bottom w:val="single" w:sz="4" w:space="0" w:color="auto"/>
              <w:right w:val="single" w:sz="4" w:space="0" w:color="auto"/>
            </w:tcBorders>
            <w:hideMark/>
          </w:tcPr>
          <w:p w14:paraId="3C83404B" w14:textId="77777777" w:rsidR="00147775" w:rsidRPr="00DD0453" w:rsidRDefault="00147775" w:rsidP="00B11704">
            <w:pPr>
              <w:keepNext/>
              <w:tabs>
                <w:tab w:val="left" w:pos="0"/>
                <w:tab w:val="left" w:pos="1134"/>
              </w:tabs>
              <w:suppressAutoHyphens/>
              <w:spacing w:line="240" w:lineRule="auto"/>
              <w:contextualSpacing/>
              <w:jc w:val="center"/>
              <w:outlineLvl w:val="1"/>
              <w:rPr>
                <w:rFonts w:ascii="Times New Roman" w:eastAsia="Times New Roman" w:hAnsi="Times New Roman"/>
                <w:color w:val="000000" w:themeColor="text1"/>
                <w:sz w:val="22"/>
                <w:szCs w:val="22"/>
              </w:rPr>
            </w:pPr>
            <w:r w:rsidRPr="00DD0453">
              <w:rPr>
                <w:rFonts w:ascii="Times New Roman" w:eastAsia="Times New Roman" w:hAnsi="Times New Roman"/>
                <w:color w:val="000000" w:themeColor="text1"/>
                <w:sz w:val="22"/>
                <w:szCs w:val="22"/>
              </w:rPr>
              <w:t>1</w:t>
            </w:r>
          </w:p>
        </w:tc>
      </w:tr>
    </w:tbl>
    <w:p w14:paraId="3FA599AB" w14:textId="7954A866" w:rsidR="00147775" w:rsidRPr="00DD0453" w:rsidRDefault="00147775" w:rsidP="00DD0453">
      <w:pPr>
        <w:keepLines/>
        <w:tabs>
          <w:tab w:val="left" w:pos="0"/>
          <w:tab w:val="left" w:pos="1134"/>
        </w:tabs>
        <w:suppressAutoHyphens/>
        <w:spacing w:after="0" w:line="240" w:lineRule="auto"/>
        <w:ind w:firstLine="567"/>
        <w:jc w:val="both"/>
        <w:outlineLvl w:val="1"/>
        <w:rPr>
          <w:rFonts w:ascii="Times New Roman" w:eastAsia="Times New Roman" w:hAnsi="Times New Roman"/>
          <w:bCs/>
          <w:i/>
          <w:iCs/>
          <w:color w:val="000000" w:themeColor="text1"/>
          <w:sz w:val="24"/>
          <w:szCs w:val="24"/>
        </w:rPr>
      </w:pPr>
      <w:bookmarkStart w:id="80" w:name="_Toc138694217"/>
      <w:bookmarkStart w:id="81" w:name="_Toc138694677"/>
      <w:bookmarkStart w:id="82" w:name="_Toc139020719"/>
      <w:bookmarkStart w:id="83" w:name="_Toc138694223"/>
      <w:bookmarkStart w:id="84" w:name="_Toc138694683"/>
      <w:bookmarkStart w:id="85" w:name="_Toc139020725"/>
      <w:bookmarkEnd w:id="80"/>
      <w:bookmarkEnd w:id="81"/>
      <w:bookmarkEnd w:id="82"/>
      <w:r w:rsidRPr="00A64FA2">
        <w:rPr>
          <w:rFonts w:ascii="Times New Roman" w:eastAsia="Times New Roman" w:hAnsi="Times New Roman"/>
          <w:sz w:val="24"/>
          <w:szCs w:val="24"/>
        </w:rPr>
        <w:t>Techninėje specifikacijoje numatomas m</w:t>
      </w:r>
      <w:r w:rsidR="00A64FA2">
        <w:rPr>
          <w:rFonts w:ascii="Times New Roman" w:eastAsia="Times New Roman" w:hAnsi="Times New Roman"/>
          <w:sz w:val="24"/>
          <w:szCs w:val="24"/>
        </w:rPr>
        <w:t>aksimalus</w:t>
      </w:r>
      <w:r w:rsidRPr="00A64FA2">
        <w:rPr>
          <w:rFonts w:ascii="Times New Roman" w:eastAsia="Times New Roman" w:hAnsi="Times New Roman"/>
          <w:sz w:val="24"/>
          <w:szCs w:val="24"/>
        </w:rPr>
        <w:t xml:space="preserve"> </w:t>
      </w:r>
      <w:r w:rsidR="00A64FA2" w:rsidRPr="00A64FA2">
        <w:rPr>
          <w:rFonts w:ascii="Times New Roman" w:eastAsia="Times New Roman" w:hAnsi="Times New Roman"/>
          <w:sz w:val="24"/>
          <w:szCs w:val="24"/>
        </w:rPr>
        <w:t>pristatymo ir sumontavimo termin</w:t>
      </w:r>
      <w:r w:rsidR="00A64FA2">
        <w:rPr>
          <w:rFonts w:ascii="Times New Roman" w:eastAsia="Times New Roman" w:hAnsi="Times New Roman"/>
          <w:sz w:val="24"/>
          <w:szCs w:val="24"/>
        </w:rPr>
        <w:t>as</w:t>
      </w:r>
      <w:r w:rsidR="00A64FA2" w:rsidRPr="00A64FA2">
        <w:rPr>
          <w:rFonts w:ascii="Times New Roman" w:eastAsia="Times New Roman" w:hAnsi="Times New Roman"/>
          <w:sz w:val="24"/>
          <w:szCs w:val="24"/>
        </w:rPr>
        <w:t xml:space="preserve"> </w:t>
      </w:r>
      <w:r w:rsidRPr="00A64FA2">
        <w:rPr>
          <w:rFonts w:ascii="Times New Roman" w:eastAsia="Times New Roman" w:hAnsi="Times New Roman"/>
          <w:sz w:val="24"/>
          <w:szCs w:val="24"/>
        </w:rPr>
        <w:t>(</w:t>
      </w:r>
      <w:r w:rsidR="00A64FA2">
        <w:rPr>
          <w:rFonts w:ascii="Times New Roman" w:eastAsia="Times New Roman" w:hAnsi="Times New Roman"/>
          <w:sz w:val="24"/>
          <w:szCs w:val="24"/>
        </w:rPr>
        <w:t>6</w:t>
      </w:r>
      <w:r w:rsidRPr="00A64FA2">
        <w:rPr>
          <w:rFonts w:ascii="Times New Roman" w:eastAsia="Times New Roman" w:hAnsi="Times New Roman"/>
          <w:sz w:val="24"/>
          <w:szCs w:val="24"/>
        </w:rPr>
        <w:t xml:space="preserve"> mėn.) </w:t>
      </w:r>
      <w:r w:rsidRPr="00A64FA2">
        <w:rPr>
          <w:rFonts w:ascii="Times New Roman" w:hAnsi="Times New Roman"/>
          <w:sz w:val="24"/>
          <w:szCs w:val="24"/>
        </w:rPr>
        <w:t xml:space="preserve">nuo </w:t>
      </w:r>
      <w:r w:rsidR="00DD0453">
        <w:rPr>
          <w:rFonts w:ascii="Times New Roman" w:hAnsi="Times New Roman"/>
          <w:sz w:val="24"/>
          <w:szCs w:val="24"/>
        </w:rPr>
        <w:t xml:space="preserve">Prekės pirkimo-pardavimo </w:t>
      </w:r>
      <w:r w:rsidR="00A64FA2">
        <w:rPr>
          <w:rFonts w:ascii="Times New Roman" w:hAnsi="Times New Roman"/>
          <w:sz w:val="24"/>
          <w:szCs w:val="24"/>
        </w:rPr>
        <w:t>sutarties</w:t>
      </w:r>
      <w:r w:rsidRPr="00A64FA2">
        <w:rPr>
          <w:rFonts w:ascii="Times New Roman" w:hAnsi="Times New Roman"/>
          <w:sz w:val="24"/>
          <w:szCs w:val="24"/>
        </w:rPr>
        <w:t xml:space="preserve"> pasirašymo dienos. Tiekėjas, pasiūlęs </w:t>
      </w:r>
      <w:r w:rsidR="00DD0453">
        <w:rPr>
          <w:rFonts w:ascii="Times New Roman" w:hAnsi="Times New Roman"/>
          <w:sz w:val="24"/>
          <w:szCs w:val="24"/>
        </w:rPr>
        <w:t>trumpesnį</w:t>
      </w:r>
      <w:r w:rsidRPr="00A64FA2">
        <w:rPr>
          <w:rFonts w:ascii="Times New Roman" w:hAnsi="Times New Roman"/>
          <w:sz w:val="24"/>
          <w:szCs w:val="24"/>
        </w:rPr>
        <w:t xml:space="preserve"> </w:t>
      </w:r>
      <w:r w:rsidR="00DD0453" w:rsidRPr="00DD0453">
        <w:rPr>
          <w:rFonts w:ascii="Times New Roman" w:hAnsi="Times New Roman"/>
          <w:sz w:val="24"/>
          <w:szCs w:val="24"/>
        </w:rPr>
        <w:t>pristatymo ir sumontavimo termin</w:t>
      </w:r>
      <w:r w:rsidR="00DD0453">
        <w:rPr>
          <w:rFonts w:ascii="Times New Roman" w:hAnsi="Times New Roman"/>
          <w:sz w:val="24"/>
          <w:szCs w:val="24"/>
        </w:rPr>
        <w:t>ą</w:t>
      </w:r>
      <w:r w:rsidRPr="00A64FA2">
        <w:rPr>
          <w:rFonts w:ascii="Times New Roman" w:hAnsi="Times New Roman"/>
          <w:sz w:val="24"/>
          <w:szCs w:val="24"/>
        </w:rPr>
        <w:t>, už tai gaus papildomų kokybinių balų.</w:t>
      </w:r>
      <w:r w:rsidRPr="00A64FA2">
        <w:rPr>
          <w:rFonts w:ascii="Times New Roman" w:eastAsia="Times New Roman" w:hAnsi="Times New Roman"/>
          <w:sz w:val="24"/>
          <w:szCs w:val="24"/>
        </w:rPr>
        <w:t xml:space="preserve"> </w:t>
      </w:r>
      <w:r w:rsidRPr="00A64FA2">
        <w:rPr>
          <w:rFonts w:ascii="Times New Roman" w:eastAsia="Times New Roman" w:hAnsi="Times New Roman"/>
          <w:iCs/>
          <w:sz w:val="24"/>
          <w:szCs w:val="24"/>
        </w:rPr>
        <w:t xml:space="preserve">Tiekėjo nurodytas </w:t>
      </w:r>
      <w:r w:rsidR="00DD0453" w:rsidRPr="00DD0453">
        <w:rPr>
          <w:rFonts w:ascii="Times New Roman" w:eastAsia="Times New Roman" w:hAnsi="Times New Roman"/>
          <w:iCs/>
          <w:sz w:val="24"/>
          <w:szCs w:val="24"/>
        </w:rPr>
        <w:t>pristatymo ir sumontavimo termin</w:t>
      </w:r>
      <w:r w:rsidR="00DD0453">
        <w:rPr>
          <w:rFonts w:ascii="Times New Roman" w:eastAsia="Times New Roman" w:hAnsi="Times New Roman"/>
          <w:iCs/>
          <w:sz w:val="24"/>
          <w:szCs w:val="24"/>
        </w:rPr>
        <w:t xml:space="preserve">as </w:t>
      </w:r>
      <w:r w:rsidRPr="00A64FA2">
        <w:rPr>
          <w:rFonts w:ascii="Times New Roman" w:eastAsia="Times New Roman" w:hAnsi="Times New Roman"/>
          <w:iCs/>
          <w:sz w:val="24"/>
          <w:szCs w:val="24"/>
        </w:rPr>
        <w:t xml:space="preserve">gali būti ir </w:t>
      </w:r>
      <w:r w:rsidR="00DD0453">
        <w:rPr>
          <w:rFonts w:ascii="Times New Roman" w:eastAsia="Times New Roman" w:hAnsi="Times New Roman"/>
          <w:iCs/>
          <w:sz w:val="24"/>
          <w:szCs w:val="24"/>
        </w:rPr>
        <w:t>trumpesnis</w:t>
      </w:r>
      <w:r w:rsidRPr="00A64FA2">
        <w:rPr>
          <w:rFonts w:ascii="Times New Roman" w:eastAsia="Times New Roman" w:hAnsi="Times New Roman"/>
          <w:iCs/>
          <w:sz w:val="24"/>
          <w:szCs w:val="24"/>
        </w:rPr>
        <w:t xml:space="preserve">, </w:t>
      </w:r>
      <w:r w:rsidRPr="00A64FA2">
        <w:rPr>
          <w:rFonts w:ascii="Times New Roman" w:eastAsia="Times New Roman" w:hAnsi="Times New Roman"/>
          <w:iCs/>
          <w:color w:val="000000" w:themeColor="text1"/>
          <w:sz w:val="24"/>
          <w:szCs w:val="24"/>
        </w:rPr>
        <w:t xml:space="preserve">tačiau skaičiuojant šio kriterijaus </w:t>
      </w:r>
      <w:r w:rsidRPr="00DD0453">
        <w:rPr>
          <w:rFonts w:ascii="Times New Roman" w:eastAsia="Times New Roman" w:hAnsi="Times New Roman"/>
          <w:iCs/>
          <w:color w:val="000000" w:themeColor="text1"/>
          <w:sz w:val="24"/>
          <w:szCs w:val="24"/>
        </w:rPr>
        <w:t xml:space="preserve">kokybinį balą bus vertinamas tik </w:t>
      </w:r>
      <w:r w:rsidR="00DD0453" w:rsidRPr="00DD0453">
        <w:rPr>
          <w:rFonts w:ascii="Times New Roman" w:eastAsia="Times New Roman" w:hAnsi="Times New Roman"/>
          <w:bCs/>
          <w:iCs/>
          <w:color w:val="000000" w:themeColor="text1"/>
          <w:sz w:val="24"/>
          <w:szCs w:val="24"/>
        </w:rPr>
        <w:t>minimalus</w:t>
      </w:r>
      <w:r w:rsidRPr="00DD0453">
        <w:rPr>
          <w:rFonts w:ascii="Times New Roman" w:eastAsia="Times New Roman" w:hAnsi="Times New Roman"/>
          <w:bCs/>
          <w:iCs/>
          <w:color w:val="000000" w:themeColor="text1"/>
          <w:sz w:val="24"/>
          <w:szCs w:val="24"/>
        </w:rPr>
        <w:t xml:space="preserve"> papildomas garantinis terminas – </w:t>
      </w:r>
      <w:r w:rsidR="00DD0453" w:rsidRPr="00DD0453">
        <w:rPr>
          <w:rFonts w:ascii="Times New Roman" w:eastAsia="Times New Roman" w:hAnsi="Times New Roman"/>
          <w:bCs/>
          <w:iCs/>
          <w:color w:val="000000" w:themeColor="text1"/>
          <w:sz w:val="24"/>
          <w:szCs w:val="24"/>
        </w:rPr>
        <w:t>4</w:t>
      </w:r>
      <w:r w:rsidRPr="00DD0453">
        <w:rPr>
          <w:rFonts w:ascii="Times New Roman" w:eastAsia="Times New Roman" w:hAnsi="Times New Roman"/>
          <w:bCs/>
          <w:iCs/>
          <w:color w:val="000000" w:themeColor="text1"/>
          <w:sz w:val="24"/>
          <w:szCs w:val="24"/>
        </w:rPr>
        <w:t xml:space="preserve"> mėnesiai.</w:t>
      </w:r>
      <w:r w:rsidRPr="00DD0453">
        <w:rPr>
          <w:rFonts w:ascii="Times New Roman" w:eastAsia="Times New Roman" w:hAnsi="Times New Roman"/>
          <w:bCs/>
          <w:i/>
          <w:iCs/>
          <w:color w:val="000000" w:themeColor="text1"/>
          <w:sz w:val="24"/>
          <w:szCs w:val="24"/>
        </w:rPr>
        <w:t xml:space="preserve"> </w:t>
      </w:r>
    </w:p>
    <w:p w14:paraId="0E839768" w14:textId="00C950A3" w:rsidR="00147775" w:rsidRPr="00DD0453" w:rsidRDefault="00DD0453" w:rsidP="00DD0453">
      <w:pPr>
        <w:keepLines/>
        <w:tabs>
          <w:tab w:val="left" w:pos="567"/>
          <w:tab w:val="left" w:pos="1276"/>
        </w:tabs>
        <w:suppressAutoHyphens/>
        <w:spacing w:after="0" w:line="240" w:lineRule="auto"/>
        <w:contextualSpacing/>
        <w:jc w:val="both"/>
        <w:outlineLvl w:val="1"/>
        <w:rPr>
          <w:rFonts w:ascii="Times New Roman" w:eastAsia="Times New Roman" w:hAnsi="Times New Roman"/>
          <w:sz w:val="24"/>
          <w:szCs w:val="24"/>
        </w:rPr>
      </w:pPr>
      <w:bookmarkStart w:id="86" w:name="_Toc138694224"/>
      <w:bookmarkStart w:id="87" w:name="_Toc138694684"/>
      <w:bookmarkStart w:id="88" w:name="_Toc139020726"/>
      <w:bookmarkEnd w:id="83"/>
      <w:bookmarkEnd w:id="84"/>
      <w:bookmarkEnd w:id="85"/>
      <w:r w:rsidRPr="00DD0453">
        <w:rPr>
          <w:rFonts w:ascii="Times New Roman" w:eastAsia="Times New Roman" w:hAnsi="Times New Roman"/>
          <w:color w:val="000000" w:themeColor="text1"/>
          <w:sz w:val="24"/>
          <w:szCs w:val="24"/>
        </w:rPr>
        <w:t xml:space="preserve">5. </w:t>
      </w:r>
      <w:r w:rsidR="00147775" w:rsidRPr="00DD0453">
        <w:rPr>
          <w:rFonts w:ascii="Times New Roman" w:eastAsia="Times New Roman" w:hAnsi="Times New Roman"/>
          <w:sz w:val="24"/>
          <w:szCs w:val="24"/>
        </w:rPr>
        <w:t>Visi apskaičiuoti balai apvalinami matematiškai keturių skaičių po kablelio tikslumu.</w:t>
      </w:r>
      <w:bookmarkEnd w:id="86"/>
      <w:bookmarkEnd w:id="87"/>
      <w:bookmarkEnd w:id="88"/>
    </w:p>
    <w:p w14:paraId="69542D8C" w14:textId="018BAC96" w:rsidR="00147775" w:rsidRPr="00DD0453" w:rsidRDefault="00DD0453" w:rsidP="00DD0453">
      <w:pPr>
        <w:keepLines/>
        <w:tabs>
          <w:tab w:val="left" w:pos="567"/>
          <w:tab w:val="left" w:pos="1276"/>
        </w:tabs>
        <w:suppressAutoHyphens/>
        <w:spacing w:after="0" w:line="240" w:lineRule="auto"/>
        <w:contextualSpacing/>
        <w:jc w:val="both"/>
        <w:outlineLvl w:val="1"/>
        <w:rPr>
          <w:rFonts w:ascii="Times New Roman" w:eastAsia="Times New Roman" w:hAnsi="Times New Roman"/>
          <w:sz w:val="24"/>
          <w:szCs w:val="24"/>
        </w:rPr>
      </w:pPr>
      <w:bookmarkStart w:id="89" w:name="_Toc138694225"/>
      <w:bookmarkStart w:id="90" w:name="_Toc138694685"/>
      <w:bookmarkStart w:id="91" w:name="_Toc139020727"/>
      <w:bookmarkStart w:id="92" w:name="_Hlk89251209"/>
      <w:r w:rsidRPr="00DD0453">
        <w:rPr>
          <w:rFonts w:ascii="Times New Roman" w:eastAsia="Times New Roman" w:hAnsi="Times New Roman"/>
          <w:sz w:val="24"/>
          <w:szCs w:val="24"/>
        </w:rPr>
        <w:t xml:space="preserve">6. </w:t>
      </w:r>
      <w:r w:rsidR="00147775" w:rsidRPr="00DD0453">
        <w:rPr>
          <w:rFonts w:ascii="Times New Roman" w:eastAsia="Times New Roman" w:hAnsi="Times New Roman"/>
          <w:sz w:val="24"/>
          <w:szCs w:val="24"/>
        </w:rPr>
        <w:t>Ekonomiškai naudingiausiu pasiūlymu bus pripažintas tas pasiūlymas, kurio ekonominio naudingumo (S) reikšmė bus didžiausia.</w:t>
      </w:r>
      <w:bookmarkEnd w:id="89"/>
      <w:bookmarkEnd w:id="90"/>
      <w:bookmarkEnd w:id="91"/>
    </w:p>
    <w:p w14:paraId="5D64399C" w14:textId="2E791042" w:rsidR="00147775" w:rsidRPr="00DD0453" w:rsidRDefault="00DD0453" w:rsidP="00DD0453">
      <w:pPr>
        <w:keepNext/>
        <w:tabs>
          <w:tab w:val="left" w:pos="567"/>
          <w:tab w:val="left" w:pos="1276"/>
        </w:tabs>
        <w:suppressAutoHyphens/>
        <w:spacing w:after="0" w:line="240" w:lineRule="auto"/>
        <w:contextualSpacing/>
        <w:jc w:val="both"/>
        <w:outlineLvl w:val="1"/>
        <w:rPr>
          <w:rFonts w:ascii="Times New Roman" w:eastAsia="Times New Roman" w:hAnsi="Times New Roman"/>
          <w:sz w:val="24"/>
          <w:szCs w:val="24"/>
        </w:rPr>
      </w:pPr>
      <w:bookmarkStart w:id="93" w:name="_Toc138694686"/>
      <w:bookmarkStart w:id="94" w:name="_Toc139020728"/>
      <w:r w:rsidRPr="00DD0453">
        <w:rPr>
          <w:rFonts w:ascii="Times New Roman" w:eastAsia="Times New Roman" w:hAnsi="Times New Roman"/>
          <w:sz w:val="24"/>
          <w:szCs w:val="24"/>
        </w:rPr>
        <w:t xml:space="preserve">7. </w:t>
      </w:r>
      <w:r w:rsidR="00147775" w:rsidRPr="00DD0453">
        <w:rPr>
          <w:rFonts w:ascii="Times New Roman" w:eastAsia="Times New Roman" w:hAnsi="Times New Roman"/>
          <w:sz w:val="24"/>
          <w:szCs w:val="24"/>
        </w:rPr>
        <w:t>Tais atvejais, kai kelių dalyvių pasiūlymų ekonominis naudingumas yra vienodas, nustatant pasiūlymų eilę, pirmesnis į šią eilę įrašomas dalyvis, kurio pasiūlymas pateiktas anksčiausiai.</w:t>
      </w:r>
      <w:bookmarkEnd w:id="92"/>
      <w:bookmarkEnd w:id="93"/>
      <w:bookmarkEnd w:id="94"/>
    </w:p>
    <w:p w14:paraId="69030922" w14:textId="77777777" w:rsidR="00147775" w:rsidRPr="00F74468" w:rsidRDefault="00147775" w:rsidP="00147775">
      <w:pPr>
        <w:jc w:val="center"/>
        <w:rPr>
          <w:rFonts w:ascii="Times New Roman" w:hAnsi="Times New Roman"/>
        </w:rPr>
      </w:pPr>
      <w:r w:rsidRPr="00F74468">
        <w:rPr>
          <w:rFonts w:ascii="Times New Roman" w:hAnsi="Times New Roman"/>
        </w:rPr>
        <w:t>__________</w:t>
      </w:r>
    </w:p>
    <w:p w14:paraId="7D1EFEA8" w14:textId="12E31E0B" w:rsidR="00957882" w:rsidRPr="00957882" w:rsidRDefault="00957882" w:rsidP="00957882">
      <w:pPr>
        <w:keepNext/>
        <w:keepLines/>
        <w:spacing w:before="120" w:after="0" w:line="240" w:lineRule="auto"/>
        <w:jc w:val="right"/>
        <w:outlineLvl w:val="1"/>
        <w:rPr>
          <w:rFonts w:ascii="Times New Roman" w:eastAsia="Times New Roman" w:hAnsi="Times New Roman"/>
          <w:sz w:val="20"/>
          <w:szCs w:val="20"/>
          <w:lang w:eastAsia="lt-LT"/>
        </w:rPr>
      </w:pPr>
      <w:r w:rsidRPr="00957882">
        <w:rPr>
          <w:rFonts w:ascii="Times New Roman" w:eastAsia="Times New Roman" w:hAnsi="Times New Roman"/>
          <w:sz w:val="20"/>
          <w:szCs w:val="20"/>
          <w:lang w:eastAsia="lt-LT"/>
        </w:rPr>
        <w:t xml:space="preserve">Pirkimo sąlygų </w:t>
      </w:r>
      <w:r w:rsidRPr="00A30FAB">
        <w:rPr>
          <w:rFonts w:ascii="Times New Roman" w:eastAsia="Times New Roman" w:hAnsi="Times New Roman"/>
          <w:sz w:val="20"/>
          <w:szCs w:val="20"/>
          <w:lang w:eastAsia="lt-LT"/>
        </w:rPr>
        <w:t>6</w:t>
      </w:r>
      <w:r w:rsidRPr="00957882">
        <w:rPr>
          <w:rFonts w:ascii="Times New Roman" w:eastAsia="Times New Roman" w:hAnsi="Times New Roman"/>
          <w:sz w:val="20"/>
          <w:szCs w:val="20"/>
          <w:lang w:eastAsia="lt-LT"/>
        </w:rPr>
        <w:t xml:space="preserve"> priedas „</w:t>
      </w:r>
      <w:bookmarkStart w:id="95" w:name="_Hlk165534200"/>
      <w:r w:rsidRPr="00A30FAB">
        <w:rPr>
          <w:rFonts w:ascii="Times New Roman" w:eastAsia="Times New Roman" w:hAnsi="Times New Roman"/>
          <w:sz w:val="20"/>
          <w:szCs w:val="20"/>
          <w:lang w:eastAsia="lt-LT"/>
        </w:rPr>
        <w:t>Patiektų ir sumontuotų prekių</w:t>
      </w:r>
      <w:r w:rsidRPr="00957882">
        <w:rPr>
          <w:rFonts w:ascii="Times New Roman" w:eastAsia="Times New Roman" w:hAnsi="Times New Roman"/>
          <w:sz w:val="20"/>
          <w:szCs w:val="20"/>
          <w:lang w:eastAsia="lt-LT"/>
        </w:rPr>
        <w:t xml:space="preserve"> sąrašo forma“</w:t>
      </w:r>
      <w:bookmarkEnd w:id="55"/>
      <w:bookmarkEnd w:id="95"/>
    </w:p>
    <w:p w14:paraId="452CC325" w14:textId="77777777" w:rsidR="00957882" w:rsidRPr="00957882" w:rsidRDefault="00957882" w:rsidP="004D2633">
      <w:pPr>
        <w:spacing w:after="0" w:line="240" w:lineRule="auto"/>
        <w:rPr>
          <w:rFonts w:ascii="Times New Roman" w:eastAsia="Times New Roman" w:hAnsi="Times New Roman"/>
          <w:b/>
          <w:caps/>
          <w:sz w:val="24"/>
          <w:szCs w:val="24"/>
          <w:lang w:eastAsia="lt-LT"/>
        </w:rPr>
      </w:pPr>
    </w:p>
    <w:p w14:paraId="61473E74" w14:textId="7FE1A117" w:rsidR="00957882" w:rsidRPr="00957882" w:rsidRDefault="0006572B" w:rsidP="00957882">
      <w:pPr>
        <w:spacing w:after="0" w:line="240" w:lineRule="auto"/>
        <w:ind w:firstLine="567"/>
        <w:jc w:val="center"/>
        <w:rPr>
          <w:rFonts w:ascii="Times New Roman" w:eastAsia="Times New Roman" w:hAnsi="Times New Roman"/>
          <w:b/>
          <w:caps/>
          <w:sz w:val="24"/>
          <w:szCs w:val="24"/>
          <w:lang w:eastAsia="lt-LT"/>
        </w:rPr>
      </w:pPr>
      <w:r w:rsidRPr="00A30FAB">
        <w:rPr>
          <w:rFonts w:ascii="Times New Roman" w:eastAsia="Times New Roman" w:hAnsi="Times New Roman"/>
          <w:b/>
          <w:caps/>
          <w:sz w:val="24"/>
          <w:szCs w:val="24"/>
          <w:lang w:eastAsia="lt-LT"/>
        </w:rPr>
        <w:lastRenderedPageBreak/>
        <w:t>PATIEKTŲ IR SUMONTUOTŲ PREKIŲ</w:t>
      </w:r>
      <w:r w:rsidR="00957882" w:rsidRPr="00957882">
        <w:rPr>
          <w:rFonts w:ascii="Times New Roman" w:eastAsia="Times New Roman" w:hAnsi="Times New Roman"/>
          <w:b/>
          <w:sz w:val="24"/>
          <w:szCs w:val="24"/>
          <w:lang w:eastAsia="lt-LT"/>
        </w:rPr>
        <w:t xml:space="preserve"> </w:t>
      </w:r>
      <w:r w:rsidR="00957882" w:rsidRPr="00957882">
        <w:rPr>
          <w:rFonts w:ascii="Times New Roman" w:eastAsia="Times New Roman" w:hAnsi="Times New Roman"/>
          <w:b/>
          <w:caps/>
          <w:sz w:val="24"/>
          <w:szCs w:val="24"/>
          <w:lang w:eastAsia="lt-LT"/>
        </w:rPr>
        <w:t>sąrašas</w:t>
      </w:r>
    </w:p>
    <w:p w14:paraId="0533C415" w14:textId="77777777" w:rsidR="00957882" w:rsidRPr="00957882" w:rsidRDefault="00957882" w:rsidP="00957882">
      <w:pPr>
        <w:spacing w:after="0" w:line="240" w:lineRule="auto"/>
        <w:rPr>
          <w:rFonts w:ascii="Times New Roman" w:eastAsia="Times New Roman" w:hAnsi="Times New Roman"/>
          <w:b/>
          <w:caps/>
          <w:sz w:val="24"/>
          <w:szCs w:val="24"/>
          <w:lang w:eastAsia="lt-LT"/>
        </w:rPr>
      </w:pPr>
    </w:p>
    <w:tbl>
      <w:tblPr>
        <w:tblW w:w="533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501"/>
        <w:gridCol w:w="1341"/>
        <w:gridCol w:w="1341"/>
        <w:gridCol w:w="1341"/>
        <w:gridCol w:w="1842"/>
        <w:gridCol w:w="2343"/>
      </w:tblGrid>
      <w:tr w:rsidR="004D2633" w:rsidRPr="00A30FAB" w14:paraId="50B623A1" w14:textId="77777777" w:rsidTr="004D2633">
        <w:trPr>
          <w:trHeight w:val="1853"/>
        </w:trPr>
        <w:tc>
          <w:tcPr>
            <w:tcW w:w="348" w:type="pct"/>
            <w:hideMark/>
          </w:tcPr>
          <w:p w14:paraId="2DF6083C" w14:textId="384704C5" w:rsidR="004D2633" w:rsidRPr="00957882" w:rsidRDefault="004D2633" w:rsidP="00957882">
            <w:pPr>
              <w:spacing w:after="0" w:line="240" w:lineRule="auto"/>
              <w:jc w:val="center"/>
              <w:rPr>
                <w:rFonts w:ascii="Times New Roman" w:eastAsia="Times New Roman" w:hAnsi="Times New Roman"/>
                <w:b/>
                <w:lang w:eastAsia="lt-LT"/>
              </w:rPr>
            </w:pPr>
            <w:r w:rsidRPr="00957882">
              <w:rPr>
                <w:rFonts w:ascii="Times New Roman" w:eastAsia="Times New Roman" w:hAnsi="Times New Roman"/>
                <w:b/>
                <w:lang w:eastAsia="lt-LT"/>
              </w:rPr>
              <w:t>Ei</w:t>
            </w:r>
            <w:r w:rsidRPr="00A30FAB">
              <w:rPr>
                <w:rFonts w:ascii="Times New Roman" w:eastAsia="Times New Roman" w:hAnsi="Times New Roman"/>
                <w:b/>
                <w:lang w:eastAsia="lt-LT"/>
              </w:rPr>
              <w:t>l</w:t>
            </w:r>
            <w:r w:rsidRPr="00957882">
              <w:rPr>
                <w:rFonts w:ascii="Times New Roman" w:eastAsia="Times New Roman" w:hAnsi="Times New Roman"/>
                <w:b/>
                <w:lang w:eastAsia="lt-LT"/>
              </w:rPr>
              <w:t>.</w:t>
            </w:r>
          </w:p>
          <w:p w14:paraId="52A6BEE3" w14:textId="77777777" w:rsidR="004D2633" w:rsidRPr="00957882" w:rsidRDefault="004D2633" w:rsidP="00957882">
            <w:pPr>
              <w:spacing w:after="0" w:line="240" w:lineRule="auto"/>
              <w:jc w:val="center"/>
              <w:rPr>
                <w:rFonts w:ascii="Times New Roman" w:eastAsia="Times New Roman" w:hAnsi="Times New Roman"/>
                <w:b/>
                <w:lang w:eastAsia="lt-LT"/>
              </w:rPr>
            </w:pPr>
            <w:r w:rsidRPr="00957882">
              <w:rPr>
                <w:rFonts w:ascii="Times New Roman" w:eastAsia="Times New Roman" w:hAnsi="Times New Roman"/>
                <w:b/>
                <w:lang w:eastAsia="lt-LT"/>
              </w:rPr>
              <w:t>Nr.</w:t>
            </w:r>
          </w:p>
        </w:tc>
        <w:tc>
          <w:tcPr>
            <w:tcW w:w="719" w:type="pct"/>
            <w:hideMark/>
          </w:tcPr>
          <w:p w14:paraId="61F5E32E" w14:textId="3343111E" w:rsidR="004D2633" w:rsidRPr="00957882" w:rsidRDefault="004D2633" w:rsidP="00957882">
            <w:pPr>
              <w:spacing w:after="0" w:line="240" w:lineRule="auto"/>
              <w:jc w:val="center"/>
              <w:rPr>
                <w:rFonts w:ascii="Times New Roman" w:eastAsia="Times New Roman" w:hAnsi="Times New Roman"/>
                <w:b/>
                <w:lang w:eastAsia="lt-LT"/>
              </w:rPr>
            </w:pPr>
            <w:r w:rsidRPr="00A30FAB">
              <w:rPr>
                <w:rFonts w:ascii="Times New Roman" w:eastAsia="Times New Roman" w:hAnsi="Times New Roman"/>
                <w:b/>
                <w:lang w:eastAsia="lt-LT"/>
              </w:rPr>
              <w:t>Prekių</w:t>
            </w:r>
            <w:r w:rsidRPr="00957882">
              <w:rPr>
                <w:rFonts w:ascii="Times New Roman" w:eastAsia="Times New Roman" w:hAnsi="Times New Roman"/>
                <w:b/>
                <w:lang w:eastAsia="lt-LT"/>
              </w:rPr>
              <w:t xml:space="preserve"> apibūdinimas</w:t>
            </w:r>
          </w:p>
        </w:tc>
        <w:tc>
          <w:tcPr>
            <w:tcW w:w="643" w:type="pct"/>
            <w:hideMark/>
          </w:tcPr>
          <w:p w14:paraId="311937F3" w14:textId="194AE0EC" w:rsidR="004D2633" w:rsidRPr="00957882" w:rsidRDefault="004D2633" w:rsidP="00957882">
            <w:pPr>
              <w:spacing w:after="0" w:line="240" w:lineRule="auto"/>
              <w:jc w:val="center"/>
              <w:rPr>
                <w:rFonts w:ascii="Times New Roman" w:eastAsia="Times New Roman" w:hAnsi="Times New Roman"/>
                <w:b/>
                <w:lang w:eastAsia="lt-LT"/>
              </w:rPr>
            </w:pPr>
            <w:r w:rsidRPr="00A30FAB">
              <w:rPr>
                <w:rFonts w:ascii="Times New Roman" w:eastAsia="Times New Roman" w:hAnsi="Times New Roman"/>
                <w:b/>
                <w:lang w:eastAsia="lt-LT"/>
              </w:rPr>
              <w:t>Patiektų ir sumontuotų prekių</w:t>
            </w:r>
            <w:r w:rsidRPr="00957882">
              <w:rPr>
                <w:rFonts w:ascii="Times New Roman" w:eastAsia="Times New Roman" w:hAnsi="Times New Roman"/>
                <w:b/>
                <w:lang w:eastAsia="lt-LT"/>
              </w:rPr>
              <w:t>* vertė, Eur be PVM</w:t>
            </w:r>
          </w:p>
          <w:p w14:paraId="2F842FC2" w14:textId="77777777" w:rsidR="004D2633" w:rsidRPr="00957882" w:rsidRDefault="004D2633" w:rsidP="00957882">
            <w:pPr>
              <w:spacing w:after="0" w:line="240" w:lineRule="auto"/>
              <w:jc w:val="center"/>
              <w:rPr>
                <w:rFonts w:ascii="Times New Roman" w:eastAsia="Times New Roman" w:hAnsi="Times New Roman"/>
                <w:b/>
                <w:lang w:eastAsia="lt-LT"/>
              </w:rPr>
            </w:pPr>
            <w:r w:rsidRPr="00957882">
              <w:rPr>
                <w:rFonts w:ascii="Times New Roman" w:eastAsia="Times New Roman" w:hAnsi="Times New Roman"/>
                <w:b/>
                <w:lang w:eastAsia="lt-LT"/>
              </w:rPr>
              <w:t>per 4 stulpelyje nurodytą(-</w:t>
            </w:r>
            <w:proofErr w:type="spellStart"/>
            <w:r w:rsidRPr="00957882">
              <w:rPr>
                <w:rFonts w:ascii="Times New Roman" w:eastAsia="Times New Roman" w:hAnsi="Times New Roman"/>
                <w:b/>
                <w:lang w:eastAsia="lt-LT"/>
              </w:rPr>
              <w:t>us</w:t>
            </w:r>
            <w:proofErr w:type="spellEnd"/>
            <w:r w:rsidRPr="00957882">
              <w:rPr>
                <w:rFonts w:ascii="Times New Roman" w:eastAsia="Times New Roman" w:hAnsi="Times New Roman"/>
                <w:b/>
                <w:lang w:eastAsia="lt-LT"/>
              </w:rPr>
              <w:t>) laikotarpį(-</w:t>
            </w:r>
            <w:proofErr w:type="spellStart"/>
            <w:r w:rsidRPr="00957882">
              <w:rPr>
                <w:rFonts w:ascii="Times New Roman" w:eastAsia="Times New Roman" w:hAnsi="Times New Roman"/>
                <w:b/>
                <w:lang w:eastAsia="lt-LT"/>
              </w:rPr>
              <w:t>ius</w:t>
            </w:r>
            <w:proofErr w:type="spellEnd"/>
            <w:r w:rsidRPr="00957882">
              <w:rPr>
                <w:rFonts w:ascii="Times New Roman" w:eastAsia="Times New Roman" w:hAnsi="Times New Roman"/>
                <w:b/>
                <w:lang w:eastAsia="lt-LT"/>
              </w:rPr>
              <w:t>)</w:t>
            </w:r>
          </w:p>
        </w:tc>
        <w:tc>
          <w:tcPr>
            <w:tcW w:w="643" w:type="pct"/>
            <w:hideMark/>
          </w:tcPr>
          <w:p w14:paraId="264275D8" w14:textId="6DE0F0DD" w:rsidR="004D2633" w:rsidRPr="00957882" w:rsidRDefault="004D2633" w:rsidP="00957882">
            <w:pPr>
              <w:spacing w:after="0" w:line="240" w:lineRule="auto"/>
              <w:jc w:val="center"/>
              <w:rPr>
                <w:rFonts w:ascii="Times New Roman" w:eastAsia="Times New Roman" w:hAnsi="Times New Roman"/>
                <w:lang w:eastAsia="lt-LT"/>
              </w:rPr>
            </w:pPr>
            <w:r w:rsidRPr="00A30FAB">
              <w:rPr>
                <w:rFonts w:ascii="Times New Roman" w:eastAsia="Times New Roman" w:hAnsi="Times New Roman"/>
                <w:b/>
                <w:lang w:eastAsia="lt-LT"/>
              </w:rPr>
              <w:t xml:space="preserve">Patiektų ir sumontuotų prekių </w:t>
            </w:r>
            <w:r w:rsidRPr="00957882">
              <w:rPr>
                <w:rFonts w:ascii="Times New Roman" w:eastAsia="Times New Roman" w:hAnsi="Times New Roman"/>
                <w:b/>
                <w:lang w:eastAsia="lt-LT"/>
              </w:rPr>
              <w:t>tiksli data</w:t>
            </w:r>
          </w:p>
          <w:p w14:paraId="5EAFAD9E" w14:textId="698531B6" w:rsidR="004D2633" w:rsidRPr="00957882" w:rsidRDefault="004D2633" w:rsidP="00957882">
            <w:pPr>
              <w:spacing w:after="0" w:line="240" w:lineRule="auto"/>
              <w:jc w:val="center"/>
              <w:rPr>
                <w:rFonts w:ascii="Times New Roman" w:eastAsia="Times New Roman" w:hAnsi="Times New Roman"/>
                <w:b/>
                <w:lang w:eastAsia="lt-LT"/>
              </w:rPr>
            </w:pPr>
            <w:r w:rsidRPr="00957882">
              <w:rPr>
                <w:rFonts w:ascii="Times New Roman" w:eastAsia="Times New Roman" w:hAnsi="Times New Roman"/>
                <w:b/>
                <w:lang w:eastAsia="lt-LT"/>
              </w:rPr>
              <w:t xml:space="preserve">(nurodant </w:t>
            </w:r>
          </w:p>
          <w:p w14:paraId="14A4718D" w14:textId="77777777" w:rsidR="004D2633" w:rsidRPr="00957882" w:rsidRDefault="004D2633" w:rsidP="00957882">
            <w:pPr>
              <w:spacing w:after="0" w:line="240" w:lineRule="auto"/>
              <w:jc w:val="center"/>
              <w:rPr>
                <w:rFonts w:ascii="Times New Roman" w:eastAsia="Times New Roman" w:hAnsi="Times New Roman"/>
                <w:b/>
                <w:lang w:eastAsia="lt-LT"/>
              </w:rPr>
            </w:pPr>
            <w:r w:rsidRPr="00957882">
              <w:rPr>
                <w:rFonts w:ascii="Times New Roman" w:eastAsia="Times New Roman" w:hAnsi="Times New Roman"/>
                <w:b/>
                <w:lang w:eastAsia="lt-LT"/>
              </w:rPr>
              <w:t>metus, mėnesį, dieną)</w:t>
            </w:r>
          </w:p>
        </w:tc>
        <w:tc>
          <w:tcPr>
            <w:tcW w:w="643" w:type="pct"/>
          </w:tcPr>
          <w:p w14:paraId="4C298E7E" w14:textId="11502F84" w:rsidR="004D2633" w:rsidRPr="00A30FAB" w:rsidRDefault="004D2633" w:rsidP="00957882">
            <w:pPr>
              <w:spacing w:after="0" w:line="240" w:lineRule="auto"/>
              <w:jc w:val="center"/>
              <w:rPr>
                <w:rFonts w:ascii="Times New Roman" w:eastAsia="Times New Roman" w:hAnsi="Times New Roman"/>
                <w:b/>
                <w:lang w:eastAsia="lt-LT"/>
              </w:rPr>
            </w:pPr>
            <w:r w:rsidRPr="00A30FAB">
              <w:rPr>
                <w:rFonts w:ascii="Times New Roman" w:eastAsia="Times New Roman" w:hAnsi="Times New Roman"/>
                <w:b/>
                <w:lang w:eastAsia="lt-LT"/>
              </w:rPr>
              <w:t>Patiektų ir sumontuotų prekių tiksli vieta</w:t>
            </w:r>
          </w:p>
        </w:tc>
        <w:tc>
          <w:tcPr>
            <w:tcW w:w="882" w:type="pct"/>
            <w:hideMark/>
          </w:tcPr>
          <w:p w14:paraId="03A4D7F6" w14:textId="55D44A0C" w:rsidR="004D2633" w:rsidRPr="00957882" w:rsidRDefault="004D2633" w:rsidP="00957882">
            <w:pPr>
              <w:spacing w:after="0" w:line="240" w:lineRule="auto"/>
              <w:jc w:val="center"/>
              <w:rPr>
                <w:rFonts w:ascii="Times New Roman" w:eastAsia="Times New Roman" w:hAnsi="Times New Roman"/>
                <w:b/>
                <w:lang w:eastAsia="lt-LT"/>
              </w:rPr>
            </w:pPr>
            <w:r w:rsidRPr="00957882">
              <w:rPr>
                <w:rFonts w:ascii="Times New Roman" w:eastAsia="Times New Roman" w:hAnsi="Times New Roman"/>
                <w:b/>
                <w:lang w:eastAsia="lt-LT"/>
              </w:rPr>
              <w:t xml:space="preserve">Pirkėjo/užsakovo identifikavimo duomenys </w:t>
            </w:r>
          </w:p>
        </w:tc>
        <w:tc>
          <w:tcPr>
            <w:tcW w:w="1122" w:type="pct"/>
            <w:hideMark/>
          </w:tcPr>
          <w:p w14:paraId="65FDB282" w14:textId="63C6392B" w:rsidR="004D2633" w:rsidRPr="00957882" w:rsidRDefault="004D2633" w:rsidP="00957882">
            <w:pPr>
              <w:spacing w:after="0" w:line="240" w:lineRule="auto"/>
              <w:jc w:val="center"/>
              <w:rPr>
                <w:rFonts w:ascii="Times New Roman" w:eastAsia="Times New Roman" w:hAnsi="Times New Roman"/>
                <w:b/>
                <w:lang w:eastAsia="lt-LT"/>
              </w:rPr>
            </w:pPr>
            <w:r w:rsidRPr="00957882">
              <w:rPr>
                <w:rFonts w:ascii="Times New Roman" w:eastAsia="Times New Roman" w:hAnsi="Times New Roman"/>
                <w:b/>
                <w:lang w:eastAsia="lt-LT"/>
              </w:rPr>
              <w:t xml:space="preserve">Užsakovų pažymos (atsiliepimai) apie </w:t>
            </w:r>
            <w:r w:rsidRPr="00A30FAB">
              <w:rPr>
                <w:rFonts w:ascii="Times New Roman" w:eastAsia="Times New Roman" w:hAnsi="Times New Roman"/>
                <w:b/>
                <w:lang w:eastAsia="lt-LT"/>
              </w:rPr>
              <w:t xml:space="preserve">pristatytas ir </w:t>
            </w:r>
            <w:r w:rsidRPr="00957882">
              <w:rPr>
                <w:rFonts w:ascii="Times New Roman" w:eastAsia="Times New Roman" w:hAnsi="Times New Roman"/>
                <w:b/>
                <w:lang w:eastAsia="lt-LT"/>
              </w:rPr>
              <w:t xml:space="preserve">tinkamai </w:t>
            </w:r>
            <w:r w:rsidRPr="00A30FAB">
              <w:rPr>
                <w:rFonts w:ascii="Times New Roman" w:eastAsia="Times New Roman" w:hAnsi="Times New Roman"/>
                <w:b/>
                <w:lang w:eastAsia="lt-LT"/>
              </w:rPr>
              <w:t>sumontuotas prekes</w:t>
            </w:r>
            <w:r w:rsidRPr="00957882">
              <w:rPr>
                <w:rFonts w:ascii="Times New Roman" w:eastAsia="Times New Roman" w:hAnsi="Times New Roman"/>
                <w:b/>
                <w:lang w:eastAsia="lt-LT"/>
              </w:rPr>
              <w:t>** (</w:t>
            </w:r>
            <w:r w:rsidRPr="00957882">
              <w:rPr>
                <w:rFonts w:ascii="Times New Roman" w:eastAsia="Times New Roman" w:hAnsi="Times New Roman"/>
                <w:b/>
                <w:i/>
                <w:lang w:eastAsia="lt-LT"/>
              </w:rPr>
              <w:t>pridedama/nurodomas pridedamo dokumento pavadinimas</w:t>
            </w:r>
            <w:r w:rsidRPr="00957882">
              <w:rPr>
                <w:rFonts w:ascii="Times New Roman" w:eastAsia="Times New Roman" w:hAnsi="Times New Roman"/>
                <w:b/>
                <w:lang w:eastAsia="lt-LT"/>
              </w:rPr>
              <w:t>)</w:t>
            </w:r>
          </w:p>
        </w:tc>
      </w:tr>
      <w:tr w:rsidR="004D2633" w:rsidRPr="00A30FAB" w14:paraId="03E322DA" w14:textId="77777777" w:rsidTr="004D2633">
        <w:trPr>
          <w:trHeight w:val="258"/>
        </w:trPr>
        <w:tc>
          <w:tcPr>
            <w:tcW w:w="348" w:type="pct"/>
            <w:hideMark/>
          </w:tcPr>
          <w:p w14:paraId="7681C1BC" w14:textId="77777777" w:rsidR="004D2633" w:rsidRPr="00957882" w:rsidRDefault="004D2633" w:rsidP="00957882">
            <w:pPr>
              <w:spacing w:after="0" w:line="240" w:lineRule="auto"/>
              <w:jc w:val="center"/>
              <w:rPr>
                <w:rFonts w:ascii="Times New Roman" w:eastAsia="Times New Roman" w:hAnsi="Times New Roman"/>
                <w:b/>
                <w:sz w:val="18"/>
                <w:szCs w:val="18"/>
                <w:lang w:eastAsia="lt-LT"/>
              </w:rPr>
            </w:pPr>
            <w:r w:rsidRPr="00957882">
              <w:rPr>
                <w:rFonts w:ascii="Times New Roman" w:eastAsia="Times New Roman" w:hAnsi="Times New Roman"/>
                <w:b/>
                <w:sz w:val="18"/>
                <w:szCs w:val="18"/>
                <w:lang w:eastAsia="lt-LT"/>
              </w:rPr>
              <w:t>1</w:t>
            </w:r>
          </w:p>
        </w:tc>
        <w:tc>
          <w:tcPr>
            <w:tcW w:w="719" w:type="pct"/>
            <w:hideMark/>
          </w:tcPr>
          <w:p w14:paraId="6AF238DD" w14:textId="77777777" w:rsidR="004D2633" w:rsidRPr="00957882" w:rsidRDefault="004D2633" w:rsidP="00957882">
            <w:pPr>
              <w:spacing w:after="0" w:line="240" w:lineRule="auto"/>
              <w:jc w:val="center"/>
              <w:rPr>
                <w:rFonts w:ascii="Times New Roman" w:eastAsia="Times New Roman" w:hAnsi="Times New Roman"/>
                <w:b/>
                <w:sz w:val="18"/>
                <w:szCs w:val="18"/>
                <w:lang w:eastAsia="lt-LT"/>
              </w:rPr>
            </w:pPr>
            <w:r w:rsidRPr="00957882">
              <w:rPr>
                <w:rFonts w:ascii="Times New Roman" w:eastAsia="Times New Roman" w:hAnsi="Times New Roman"/>
                <w:b/>
                <w:sz w:val="18"/>
                <w:szCs w:val="18"/>
                <w:lang w:eastAsia="lt-LT"/>
              </w:rPr>
              <w:t>2</w:t>
            </w:r>
          </w:p>
        </w:tc>
        <w:tc>
          <w:tcPr>
            <w:tcW w:w="643" w:type="pct"/>
            <w:hideMark/>
          </w:tcPr>
          <w:p w14:paraId="697C61F4" w14:textId="77777777" w:rsidR="004D2633" w:rsidRPr="00957882" w:rsidRDefault="004D2633" w:rsidP="00957882">
            <w:pPr>
              <w:spacing w:after="0" w:line="240" w:lineRule="auto"/>
              <w:jc w:val="center"/>
              <w:rPr>
                <w:rFonts w:ascii="Times New Roman" w:eastAsia="Times New Roman" w:hAnsi="Times New Roman"/>
                <w:b/>
                <w:sz w:val="18"/>
                <w:szCs w:val="18"/>
                <w:lang w:eastAsia="lt-LT"/>
              </w:rPr>
            </w:pPr>
            <w:r w:rsidRPr="00957882">
              <w:rPr>
                <w:rFonts w:ascii="Times New Roman" w:eastAsia="Times New Roman" w:hAnsi="Times New Roman"/>
                <w:b/>
                <w:sz w:val="18"/>
                <w:szCs w:val="18"/>
                <w:lang w:eastAsia="lt-LT"/>
              </w:rPr>
              <w:t>3</w:t>
            </w:r>
          </w:p>
        </w:tc>
        <w:tc>
          <w:tcPr>
            <w:tcW w:w="643" w:type="pct"/>
            <w:hideMark/>
          </w:tcPr>
          <w:p w14:paraId="63C6CE97" w14:textId="77777777" w:rsidR="004D2633" w:rsidRPr="00957882" w:rsidRDefault="004D2633" w:rsidP="00957882">
            <w:pPr>
              <w:spacing w:after="0" w:line="240" w:lineRule="auto"/>
              <w:jc w:val="center"/>
              <w:rPr>
                <w:rFonts w:ascii="Times New Roman" w:eastAsia="Times New Roman" w:hAnsi="Times New Roman"/>
                <w:b/>
                <w:sz w:val="18"/>
                <w:szCs w:val="18"/>
                <w:lang w:eastAsia="lt-LT"/>
              </w:rPr>
            </w:pPr>
            <w:r w:rsidRPr="00957882">
              <w:rPr>
                <w:rFonts w:ascii="Times New Roman" w:eastAsia="Times New Roman" w:hAnsi="Times New Roman"/>
                <w:b/>
                <w:sz w:val="18"/>
                <w:szCs w:val="18"/>
                <w:lang w:eastAsia="lt-LT"/>
              </w:rPr>
              <w:t>4</w:t>
            </w:r>
          </w:p>
        </w:tc>
        <w:tc>
          <w:tcPr>
            <w:tcW w:w="643" w:type="pct"/>
          </w:tcPr>
          <w:p w14:paraId="1825E2BC" w14:textId="468C1F68" w:rsidR="004D2633" w:rsidRPr="00A30FAB" w:rsidRDefault="004D2633" w:rsidP="00957882">
            <w:pPr>
              <w:spacing w:after="0" w:line="240" w:lineRule="auto"/>
              <w:jc w:val="center"/>
              <w:rPr>
                <w:rFonts w:ascii="Times New Roman" w:eastAsia="Times New Roman" w:hAnsi="Times New Roman"/>
                <w:b/>
                <w:sz w:val="18"/>
                <w:szCs w:val="18"/>
                <w:lang w:eastAsia="lt-LT"/>
              </w:rPr>
            </w:pPr>
            <w:r w:rsidRPr="00A30FAB">
              <w:rPr>
                <w:rFonts w:ascii="Times New Roman" w:eastAsia="Times New Roman" w:hAnsi="Times New Roman"/>
                <w:b/>
                <w:sz w:val="18"/>
                <w:szCs w:val="18"/>
                <w:lang w:eastAsia="lt-LT"/>
              </w:rPr>
              <w:t>5</w:t>
            </w:r>
          </w:p>
        </w:tc>
        <w:tc>
          <w:tcPr>
            <w:tcW w:w="882" w:type="pct"/>
            <w:hideMark/>
          </w:tcPr>
          <w:p w14:paraId="5CF067D9" w14:textId="23BADC5E" w:rsidR="004D2633" w:rsidRPr="00957882" w:rsidRDefault="004D2633" w:rsidP="00957882">
            <w:pPr>
              <w:spacing w:after="0" w:line="240" w:lineRule="auto"/>
              <w:jc w:val="center"/>
              <w:rPr>
                <w:rFonts w:ascii="Times New Roman" w:eastAsia="Times New Roman" w:hAnsi="Times New Roman"/>
                <w:b/>
                <w:sz w:val="18"/>
                <w:szCs w:val="18"/>
                <w:lang w:eastAsia="lt-LT"/>
              </w:rPr>
            </w:pPr>
            <w:r w:rsidRPr="00A30FAB">
              <w:rPr>
                <w:rFonts w:ascii="Times New Roman" w:eastAsia="Times New Roman" w:hAnsi="Times New Roman"/>
                <w:b/>
                <w:sz w:val="18"/>
                <w:szCs w:val="18"/>
                <w:lang w:eastAsia="lt-LT"/>
              </w:rPr>
              <w:t>6</w:t>
            </w:r>
          </w:p>
        </w:tc>
        <w:tc>
          <w:tcPr>
            <w:tcW w:w="1122" w:type="pct"/>
            <w:hideMark/>
          </w:tcPr>
          <w:p w14:paraId="0DCCC661" w14:textId="180B9C6F" w:rsidR="004D2633" w:rsidRPr="00957882" w:rsidRDefault="004D2633" w:rsidP="00957882">
            <w:pPr>
              <w:spacing w:after="0" w:line="240" w:lineRule="auto"/>
              <w:jc w:val="center"/>
              <w:rPr>
                <w:rFonts w:ascii="Times New Roman" w:eastAsia="Times New Roman" w:hAnsi="Times New Roman"/>
                <w:b/>
                <w:sz w:val="18"/>
                <w:szCs w:val="18"/>
                <w:lang w:eastAsia="lt-LT"/>
              </w:rPr>
            </w:pPr>
            <w:r w:rsidRPr="00A30FAB">
              <w:rPr>
                <w:rFonts w:ascii="Times New Roman" w:eastAsia="Times New Roman" w:hAnsi="Times New Roman"/>
                <w:b/>
                <w:sz w:val="18"/>
                <w:szCs w:val="18"/>
                <w:lang w:eastAsia="lt-LT"/>
              </w:rPr>
              <w:t>7</w:t>
            </w:r>
          </w:p>
        </w:tc>
      </w:tr>
      <w:tr w:rsidR="004D2633" w:rsidRPr="00A30FAB" w14:paraId="26D33A7E" w14:textId="77777777" w:rsidTr="004D2633">
        <w:trPr>
          <w:trHeight w:val="308"/>
        </w:trPr>
        <w:tc>
          <w:tcPr>
            <w:tcW w:w="348" w:type="pct"/>
          </w:tcPr>
          <w:p w14:paraId="3BBCADBB" w14:textId="77777777" w:rsidR="004D2633" w:rsidRPr="00957882" w:rsidRDefault="004D2633" w:rsidP="00957882">
            <w:pPr>
              <w:spacing w:after="0" w:line="240" w:lineRule="auto"/>
              <w:jc w:val="center"/>
              <w:rPr>
                <w:rFonts w:ascii="Times New Roman" w:eastAsia="Times New Roman" w:hAnsi="Times New Roman"/>
                <w:sz w:val="24"/>
                <w:szCs w:val="24"/>
                <w:lang w:eastAsia="lt-LT"/>
              </w:rPr>
            </w:pPr>
          </w:p>
        </w:tc>
        <w:tc>
          <w:tcPr>
            <w:tcW w:w="719" w:type="pct"/>
          </w:tcPr>
          <w:p w14:paraId="5061C30A"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518423E2"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5561795B"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18B29034" w14:textId="77777777" w:rsidR="004D2633" w:rsidRPr="00A30FAB" w:rsidRDefault="004D2633" w:rsidP="00957882">
            <w:pPr>
              <w:spacing w:after="0" w:line="240" w:lineRule="auto"/>
              <w:jc w:val="center"/>
              <w:rPr>
                <w:rFonts w:ascii="Times New Roman" w:eastAsia="Times New Roman" w:hAnsi="Times New Roman"/>
                <w:b/>
                <w:sz w:val="24"/>
                <w:szCs w:val="24"/>
                <w:lang w:eastAsia="lt-LT"/>
              </w:rPr>
            </w:pPr>
          </w:p>
        </w:tc>
        <w:tc>
          <w:tcPr>
            <w:tcW w:w="882" w:type="pct"/>
          </w:tcPr>
          <w:p w14:paraId="17797340" w14:textId="00780DB5"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1122" w:type="pct"/>
          </w:tcPr>
          <w:p w14:paraId="294713E6"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r>
      <w:tr w:rsidR="004D2633" w:rsidRPr="00A30FAB" w14:paraId="4CE1E28A" w14:textId="77777777" w:rsidTr="004D2633">
        <w:trPr>
          <w:trHeight w:val="308"/>
        </w:trPr>
        <w:tc>
          <w:tcPr>
            <w:tcW w:w="348" w:type="pct"/>
          </w:tcPr>
          <w:p w14:paraId="1077C8BF" w14:textId="77777777" w:rsidR="004D2633" w:rsidRPr="00957882" w:rsidRDefault="004D2633" w:rsidP="00957882">
            <w:pPr>
              <w:spacing w:after="0" w:line="240" w:lineRule="auto"/>
              <w:jc w:val="center"/>
              <w:rPr>
                <w:rFonts w:ascii="Times New Roman" w:eastAsia="Times New Roman" w:hAnsi="Times New Roman"/>
                <w:sz w:val="24"/>
                <w:szCs w:val="24"/>
                <w:lang w:eastAsia="lt-LT"/>
              </w:rPr>
            </w:pPr>
          </w:p>
        </w:tc>
        <w:tc>
          <w:tcPr>
            <w:tcW w:w="719" w:type="pct"/>
          </w:tcPr>
          <w:p w14:paraId="5E5CFA1D"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2FF40340"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3F2D8A7D"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27252DE8" w14:textId="77777777" w:rsidR="004D2633" w:rsidRPr="00A30FAB" w:rsidRDefault="004D2633" w:rsidP="00957882">
            <w:pPr>
              <w:spacing w:after="0" w:line="240" w:lineRule="auto"/>
              <w:jc w:val="center"/>
              <w:rPr>
                <w:rFonts w:ascii="Times New Roman" w:eastAsia="Times New Roman" w:hAnsi="Times New Roman"/>
                <w:b/>
                <w:sz w:val="24"/>
                <w:szCs w:val="24"/>
                <w:lang w:eastAsia="lt-LT"/>
              </w:rPr>
            </w:pPr>
          </w:p>
        </w:tc>
        <w:tc>
          <w:tcPr>
            <w:tcW w:w="882" w:type="pct"/>
          </w:tcPr>
          <w:p w14:paraId="5126A7E3" w14:textId="1552DE41"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1122" w:type="pct"/>
          </w:tcPr>
          <w:p w14:paraId="53039E6F"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r>
      <w:tr w:rsidR="004D2633" w:rsidRPr="00A30FAB" w14:paraId="23911178" w14:textId="77777777" w:rsidTr="004D2633">
        <w:trPr>
          <w:trHeight w:val="308"/>
        </w:trPr>
        <w:tc>
          <w:tcPr>
            <w:tcW w:w="348" w:type="pct"/>
          </w:tcPr>
          <w:p w14:paraId="10BC9649" w14:textId="77777777" w:rsidR="004D2633" w:rsidRPr="00957882" w:rsidRDefault="004D2633" w:rsidP="00957882">
            <w:pPr>
              <w:spacing w:after="0" w:line="240" w:lineRule="auto"/>
              <w:jc w:val="center"/>
              <w:rPr>
                <w:rFonts w:ascii="Times New Roman" w:eastAsia="Times New Roman" w:hAnsi="Times New Roman"/>
                <w:sz w:val="24"/>
                <w:szCs w:val="24"/>
                <w:lang w:eastAsia="lt-LT"/>
              </w:rPr>
            </w:pPr>
          </w:p>
        </w:tc>
        <w:tc>
          <w:tcPr>
            <w:tcW w:w="719" w:type="pct"/>
          </w:tcPr>
          <w:p w14:paraId="2DDE334E"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4063076F"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32210DD5"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4BE99CA4" w14:textId="77777777" w:rsidR="004D2633" w:rsidRPr="00A30FAB" w:rsidRDefault="004D2633" w:rsidP="00957882">
            <w:pPr>
              <w:spacing w:after="0" w:line="240" w:lineRule="auto"/>
              <w:jc w:val="center"/>
              <w:rPr>
                <w:rFonts w:ascii="Times New Roman" w:eastAsia="Times New Roman" w:hAnsi="Times New Roman"/>
                <w:b/>
                <w:sz w:val="24"/>
                <w:szCs w:val="24"/>
                <w:lang w:eastAsia="lt-LT"/>
              </w:rPr>
            </w:pPr>
          </w:p>
        </w:tc>
        <w:tc>
          <w:tcPr>
            <w:tcW w:w="882" w:type="pct"/>
          </w:tcPr>
          <w:p w14:paraId="391C7C6C" w14:textId="585EE7A5"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1122" w:type="pct"/>
          </w:tcPr>
          <w:p w14:paraId="14DDFF1F"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r>
      <w:tr w:rsidR="004D2633" w:rsidRPr="00A30FAB" w14:paraId="2DC60A9C" w14:textId="77777777" w:rsidTr="004D2633">
        <w:trPr>
          <w:trHeight w:val="308"/>
        </w:trPr>
        <w:tc>
          <w:tcPr>
            <w:tcW w:w="348" w:type="pct"/>
          </w:tcPr>
          <w:p w14:paraId="0F57EDD5" w14:textId="77777777" w:rsidR="004D2633" w:rsidRPr="00957882" w:rsidRDefault="004D2633" w:rsidP="00957882">
            <w:pPr>
              <w:spacing w:after="0" w:line="240" w:lineRule="auto"/>
              <w:rPr>
                <w:rFonts w:ascii="Times New Roman" w:eastAsia="Times New Roman" w:hAnsi="Times New Roman"/>
                <w:sz w:val="24"/>
                <w:szCs w:val="24"/>
                <w:lang w:eastAsia="lt-LT"/>
              </w:rPr>
            </w:pPr>
          </w:p>
        </w:tc>
        <w:tc>
          <w:tcPr>
            <w:tcW w:w="719" w:type="pct"/>
          </w:tcPr>
          <w:p w14:paraId="3B4BB190"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61E7A918"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0F4ED803"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7A952565" w14:textId="77777777" w:rsidR="004D2633" w:rsidRPr="00A30FAB" w:rsidRDefault="004D2633" w:rsidP="00957882">
            <w:pPr>
              <w:spacing w:after="0" w:line="240" w:lineRule="auto"/>
              <w:jc w:val="center"/>
              <w:rPr>
                <w:rFonts w:ascii="Times New Roman" w:eastAsia="Times New Roman" w:hAnsi="Times New Roman"/>
                <w:b/>
                <w:sz w:val="24"/>
                <w:szCs w:val="24"/>
                <w:lang w:eastAsia="lt-LT"/>
              </w:rPr>
            </w:pPr>
          </w:p>
        </w:tc>
        <w:tc>
          <w:tcPr>
            <w:tcW w:w="882" w:type="pct"/>
          </w:tcPr>
          <w:p w14:paraId="5EC199D8" w14:textId="5C2B0CC1"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1122" w:type="pct"/>
          </w:tcPr>
          <w:p w14:paraId="4437DA7F"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r>
      <w:tr w:rsidR="004D2633" w:rsidRPr="00A30FAB" w14:paraId="1EFED7BB" w14:textId="77777777" w:rsidTr="004D2633">
        <w:trPr>
          <w:trHeight w:val="308"/>
        </w:trPr>
        <w:tc>
          <w:tcPr>
            <w:tcW w:w="348" w:type="pct"/>
          </w:tcPr>
          <w:p w14:paraId="2191DFA9" w14:textId="77777777" w:rsidR="004D2633" w:rsidRPr="00957882" w:rsidRDefault="004D2633" w:rsidP="00957882">
            <w:pPr>
              <w:spacing w:after="0" w:line="240" w:lineRule="auto"/>
              <w:rPr>
                <w:rFonts w:ascii="Times New Roman" w:eastAsia="Times New Roman" w:hAnsi="Times New Roman"/>
                <w:sz w:val="24"/>
                <w:szCs w:val="24"/>
                <w:lang w:eastAsia="lt-LT"/>
              </w:rPr>
            </w:pPr>
          </w:p>
        </w:tc>
        <w:tc>
          <w:tcPr>
            <w:tcW w:w="719" w:type="pct"/>
          </w:tcPr>
          <w:p w14:paraId="743E19D4"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0D71C624"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60CB0AC0"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18B0606D" w14:textId="77777777" w:rsidR="004D2633" w:rsidRPr="00A30FAB" w:rsidRDefault="004D2633" w:rsidP="00957882">
            <w:pPr>
              <w:spacing w:after="0" w:line="240" w:lineRule="auto"/>
              <w:jc w:val="center"/>
              <w:rPr>
                <w:rFonts w:ascii="Times New Roman" w:eastAsia="Times New Roman" w:hAnsi="Times New Roman"/>
                <w:b/>
                <w:sz w:val="24"/>
                <w:szCs w:val="24"/>
                <w:lang w:eastAsia="lt-LT"/>
              </w:rPr>
            </w:pPr>
          </w:p>
        </w:tc>
        <w:tc>
          <w:tcPr>
            <w:tcW w:w="882" w:type="pct"/>
          </w:tcPr>
          <w:p w14:paraId="68684003" w14:textId="46C8995D"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1122" w:type="pct"/>
          </w:tcPr>
          <w:p w14:paraId="026CB23F"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r>
      <w:tr w:rsidR="004D2633" w:rsidRPr="00A30FAB" w14:paraId="134F79B4" w14:textId="77777777" w:rsidTr="004D2633">
        <w:trPr>
          <w:trHeight w:val="308"/>
        </w:trPr>
        <w:tc>
          <w:tcPr>
            <w:tcW w:w="348" w:type="pct"/>
          </w:tcPr>
          <w:p w14:paraId="31A6E74B" w14:textId="77777777" w:rsidR="004D2633" w:rsidRPr="00957882" w:rsidRDefault="004D2633" w:rsidP="00957882">
            <w:pPr>
              <w:spacing w:after="0" w:line="240" w:lineRule="auto"/>
              <w:rPr>
                <w:rFonts w:ascii="Times New Roman" w:eastAsia="Times New Roman" w:hAnsi="Times New Roman"/>
                <w:sz w:val="24"/>
                <w:szCs w:val="24"/>
                <w:lang w:eastAsia="lt-LT"/>
              </w:rPr>
            </w:pPr>
          </w:p>
        </w:tc>
        <w:tc>
          <w:tcPr>
            <w:tcW w:w="719" w:type="pct"/>
          </w:tcPr>
          <w:p w14:paraId="6B04083A"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14BC8D10"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207C592F"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643" w:type="pct"/>
          </w:tcPr>
          <w:p w14:paraId="7E24E5DF" w14:textId="77777777" w:rsidR="004D2633" w:rsidRPr="00A30FAB" w:rsidRDefault="004D2633" w:rsidP="00957882">
            <w:pPr>
              <w:spacing w:after="0" w:line="240" w:lineRule="auto"/>
              <w:jc w:val="center"/>
              <w:rPr>
                <w:rFonts w:ascii="Times New Roman" w:eastAsia="Times New Roman" w:hAnsi="Times New Roman"/>
                <w:b/>
                <w:sz w:val="24"/>
                <w:szCs w:val="24"/>
                <w:lang w:eastAsia="lt-LT"/>
              </w:rPr>
            </w:pPr>
          </w:p>
        </w:tc>
        <w:tc>
          <w:tcPr>
            <w:tcW w:w="882" w:type="pct"/>
          </w:tcPr>
          <w:p w14:paraId="5D7626A8" w14:textId="416FEEB1" w:rsidR="004D2633" w:rsidRPr="00957882" w:rsidRDefault="004D2633" w:rsidP="00957882">
            <w:pPr>
              <w:spacing w:after="0" w:line="240" w:lineRule="auto"/>
              <w:jc w:val="center"/>
              <w:rPr>
                <w:rFonts w:ascii="Times New Roman" w:eastAsia="Times New Roman" w:hAnsi="Times New Roman"/>
                <w:b/>
                <w:sz w:val="24"/>
                <w:szCs w:val="24"/>
                <w:lang w:eastAsia="lt-LT"/>
              </w:rPr>
            </w:pPr>
          </w:p>
        </w:tc>
        <w:tc>
          <w:tcPr>
            <w:tcW w:w="1122" w:type="pct"/>
          </w:tcPr>
          <w:p w14:paraId="18B5D8EB" w14:textId="77777777" w:rsidR="004D2633" w:rsidRPr="00957882" w:rsidRDefault="004D2633" w:rsidP="00957882">
            <w:pPr>
              <w:spacing w:after="0" w:line="240" w:lineRule="auto"/>
              <w:jc w:val="center"/>
              <w:rPr>
                <w:rFonts w:ascii="Times New Roman" w:eastAsia="Times New Roman" w:hAnsi="Times New Roman"/>
                <w:b/>
                <w:sz w:val="24"/>
                <w:szCs w:val="24"/>
                <w:lang w:eastAsia="lt-LT"/>
              </w:rPr>
            </w:pPr>
          </w:p>
        </w:tc>
      </w:tr>
    </w:tbl>
    <w:p w14:paraId="6AFCA90F" w14:textId="77777777" w:rsidR="00957882" w:rsidRPr="00957882" w:rsidRDefault="00957882" w:rsidP="00957882">
      <w:pPr>
        <w:spacing w:after="0" w:line="240" w:lineRule="auto"/>
        <w:rPr>
          <w:rFonts w:ascii="Times New Roman" w:eastAsia="Times New Roman" w:hAnsi="Times New Roman"/>
          <w:sz w:val="24"/>
          <w:szCs w:val="24"/>
          <w:lang w:eastAsia="lt-LT"/>
        </w:rPr>
      </w:pPr>
      <w:r w:rsidRPr="00957882">
        <w:rPr>
          <w:rFonts w:ascii="Times New Roman" w:eastAsia="Times New Roman" w:hAnsi="Times New Roman"/>
          <w:sz w:val="24"/>
          <w:szCs w:val="24"/>
          <w:lang w:eastAsia="lt-LT"/>
        </w:rPr>
        <w:t>Pastabos:</w:t>
      </w:r>
    </w:p>
    <w:p w14:paraId="51F06C09" w14:textId="77777777" w:rsidR="004D2633" w:rsidRPr="00A30FAB" w:rsidRDefault="00957882" w:rsidP="00957882">
      <w:pPr>
        <w:spacing w:after="0" w:line="240" w:lineRule="auto"/>
        <w:jc w:val="both"/>
        <w:rPr>
          <w:rFonts w:ascii="Times New Roman" w:eastAsia="Times New Roman" w:hAnsi="Times New Roman"/>
          <w:i/>
          <w:sz w:val="24"/>
          <w:szCs w:val="24"/>
          <w:lang w:eastAsia="lt-LT"/>
        </w:rPr>
      </w:pPr>
      <w:r w:rsidRPr="00957882">
        <w:rPr>
          <w:rFonts w:ascii="Times New Roman" w:eastAsia="Times New Roman" w:hAnsi="Times New Roman"/>
          <w:i/>
          <w:sz w:val="24"/>
          <w:szCs w:val="24"/>
          <w:lang w:eastAsia="lt-LT"/>
        </w:rPr>
        <w:t xml:space="preserve">* Nurodoma per 4 stulpelyje nurodytą laikotarpį </w:t>
      </w:r>
      <w:r w:rsidR="004D2633" w:rsidRPr="00A30FAB">
        <w:rPr>
          <w:rFonts w:ascii="Times New Roman" w:eastAsia="Times New Roman" w:hAnsi="Times New Roman"/>
          <w:i/>
          <w:sz w:val="24"/>
          <w:szCs w:val="24"/>
          <w:lang w:eastAsia="lt-LT"/>
        </w:rPr>
        <w:t>patiektų ir sumontuotų prekių</w:t>
      </w:r>
      <w:r w:rsidRPr="00957882">
        <w:rPr>
          <w:rFonts w:ascii="Times New Roman" w:eastAsia="Times New Roman" w:hAnsi="Times New Roman"/>
          <w:i/>
          <w:iCs/>
          <w:sz w:val="24"/>
          <w:szCs w:val="24"/>
          <w:lang w:eastAsia="lt-LT"/>
        </w:rPr>
        <w:t xml:space="preserve"> </w:t>
      </w:r>
      <w:r w:rsidRPr="00957882">
        <w:rPr>
          <w:rFonts w:ascii="Times New Roman" w:eastAsia="Times New Roman" w:hAnsi="Times New Roman"/>
          <w:i/>
          <w:sz w:val="24"/>
          <w:szCs w:val="24"/>
          <w:lang w:eastAsia="lt-LT"/>
        </w:rPr>
        <w:t>(</w:t>
      </w:r>
      <w:r w:rsidR="004D2633" w:rsidRPr="00A30FAB">
        <w:rPr>
          <w:rFonts w:ascii="Times New Roman" w:eastAsia="Times New Roman" w:hAnsi="Times New Roman"/>
          <w:i/>
          <w:sz w:val="24"/>
          <w:szCs w:val="24"/>
          <w:lang w:eastAsia="lt-LT"/>
        </w:rPr>
        <w:t>prekės</w:t>
      </w:r>
      <w:r w:rsidRPr="00957882">
        <w:rPr>
          <w:rFonts w:ascii="Times New Roman" w:eastAsia="Times New Roman" w:hAnsi="Times New Roman"/>
          <w:i/>
          <w:sz w:val="24"/>
          <w:szCs w:val="24"/>
          <w:lang w:eastAsia="lt-LT"/>
        </w:rPr>
        <w:t>, kuri</w:t>
      </w:r>
      <w:r w:rsidR="004D2633" w:rsidRPr="00A30FAB">
        <w:rPr>
          <w:rFonts w:ascii="Times New Roman" w:eastAsia="Times New Roman" w:hAnsi="Times New Roman"/>
          <w:i/>
          <w:sz w:val="24"/>
          <w:szCs w:val="24"/>
          <w:lang w:eastAsia="lt-LT"/>
        </w:rPr>
        <w:t>as</w:t>
      </w:r>
      <w:r w:rsidRPr="00957882">
        <w:rPr>
          <w:rFonts w:ascii="Times New Roman" w:eastAsia="Times New Roman" w:hAnsi="Times New Roman"/>
          <w:i/>
          <w:sz w:val="24"/>
          <w:szCs w:val="24"/>
          <w:lang w:eastAsia="lt-LT"/>
        </w:rPr>
        <w:t xml:space="preserve"> tiekėjas, ūkio subjektų grupės partneriai, ūkio subjektai, kurių pajėgumais tiekėjas remiasi, atliko </w:t>
      </w:r>
      <w:r w:rsidRPr="00957882">
        <w:rPr>
          <w:rFonts w:ascii="Times New Roman" w:eastAsia="Times New Roman" w:hAnsi="Times New Roman"/>
          <w:b/>
          <w:bCs/>
          <w:i/>
          <w:sz w:val="24"/>
          <w:szCs w:val="24"/>
          <w:lang w:eastAsia="lt-LT"/>
        </w:rPr>
        <w:t>savo jėgomis</w:t>
      </w:r>
      <w:r w:rsidRPr="00957882">
        <w:rPr>
          <w:rFonts w:ascii="Times New Roman" w:eastAsia="Times New Roman" w:hAnsi="Times New Roman"/>
          <w:i/>
          <w:sz w:val="24"/>
          <w:szCs w:val="24"/>
          <w:lang w:eastAsia="lt-LT"/>
        </w:rPr>
        <w:t xml:space="preserve"> kaip rangovas(-ai), ūkio subjektų  grupės partneris(-</w:t>
      </w:r>
      <w:proofErr w:type="spellStart"/>
      <w:r w:rsidRPr="00957882">
        <w:rPr>
          <w:rFonts w:ascii="Times New Roman" w:eastAsia="Times New Roman" w:hAnsi="Times New Roman"/>
          <w:i/>
          <w:sz w:val="24"/>
          <w:szCs w:val="24"/>
          <w:lang w:eastAsia="lt-LT"/>
        </w:rPr>
        <w:t>iai</w:t>
      </w:r>
      <w:proofErr w:type="spellEnd"/>
      <w:r w:rsidRPr="00957882">
        <w:rPr>
          <w:rFonts w:ascii="Times New Roman" w:eastAsia="Times New Roman" w:hAnsi="Times New Roman"/>
          <w:i/>
          <w:sz w:val="24"/>
          <w:szCs w:val="24"/>
          <w:lang w:eastAsia="lt-LT"/>
        </w:rPr>
        <w:t>) ar ūkio subjektas (-ai), kurio (-</w:t>
      </w:r>
      <w:proofErr w:type="spellStart"/>
      <w:r w:rsidRPr="00957882">
        <w:rPr>
          <w:rFonts w:ascii="Times New Roman" w:eastAsia="Times New Roman" w:hAnsi="Times New Roman"/>
          <w:i/>
          <w:sz w:val="24"/>
          <w:szCs w:val="24"/>
          <w:lang w:eastAsia="lt-LT"/>
        </w:rPr>
        <w:t>ių</w:t>
      </w:r>
      <w:proofErr w:type="spellEnd"/>
      <w:r w:rsidRPr="00957882">
        <w:rPr>
          <w:rFonts w:ascii="Times New Roman" w:eastAsia="Times New Roman" w:hAnsi="Times New Roman"/>
          <w:i/>
          <w:sz w:val="24"/>
          <w:szCs w:val="24"/>
          <w:lang w:eastAsia="lt-LT"/>
        </w:rPr>
        <w:t xml:space="preserve">) pajėgumais tiekėjas remiasi, nepasitelkiant trečiųjų asmenų) vertė. </w:t>
      </w:r>
      <w:r w:rsidR="004D2633" w:rsidRPr="00A30FAB">
        <w:rPr>
          <w:rFonts w:ascii="Times New Roman" w:eastAsia="Times New Roman" w:hAnsi="Times New Roman"/>
          <w:i/>
          <w:sz w:val="24"/>
          <w:szCs w:val="24"/>
          <w:lang w:eastAsia="lt-LT"/>
        </w:rPr>
        <w:t>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p>
    <w:p w14:paraId="4EBA3FD5" w14:textId="709FE7E3" w:rsidR="00957882" w:rsidRPr="00957882" w:rsidRDefault="00957882" w:rsidP="00957882">
      <w:pPr>
        <w:spacing w:after="0" w:line="240" w:lineRule="auto"/>
        <w:jc w:val="both"/>
        <w:rPr>
          <w:rFonts w:ascii="Times New Roman" w:eastAsia="Times New Roman" w:hAnsi="Times New Roman"/>
          <w:i/>
          <w:sz w:val="24"/>
          <w:szCs w:val="24"/>
          <w:lang w:eastAsia="lt-LT"/>
        </w:rPr>
      </w:pPr>
      <w:r w:rsidRPr="00957882">
        <w:rPr>
          <w:rFonts w:ascii="Times New Roman" w:eastAsia="Times New Roman" w:hAnsi="Times New Roman"/>
          <w:i/>
          <w:sz w:val="24"/>
          <w:szCs w:val="24"/>
          <w:lang w:eastAsia="lt-LT"/>
        </w:rPr>
        <w:t>**Sąraše nurodyta informacija turi sutapti su Užsakovų pažymose pateikta informacija</w:t>
      </w:r>
      <w:r w:rsidR="004D2633" w:rsidRPr="00A30FAB">
        <w:rPr>
          <w:rFonts w:ascii="Times New Roman" w:eastAsia="Times New Roman" w:hAnsi="Times New Roman"/>
          <w:i/>
          <w:sz w:val="24"/>
          <w:szCs w:val="24"/>
          <w:lang w:eastAsia="lt-LT"/>
        </w:rPr>
        <w:t>.</w:t>
      </w:r>
    </w:p>
    <w:p w14:paraId="5A2FA837" w14:textId="77777777" w:rsidR="00957882" w:rsidRPr="00957882" w:rsidRDefault="00957882" w:rsidP="00957882">
      <w:pPr>
        <w:spacing w:after="160"/>
        <w:rPr>
          <w:rFonts w:ascii="Times New Roman" w:eastAsia="Times New Roman" w:hAnsi="Times New Roman"/>
          <w:sz w:val="24"/>
          <w:szCs w:val="24"/>
          <w:lang w:eastAsia="lt-LT"/>
        </w:rPr>
      </w:pPr>
    </w:p>
    <w:p w14:paraId="07A34CEE" w14:textId="77777777" w:rsidR="002B17FE" w:rsidRPr="002B17FE" w:rsidRDefault="002B17FE" w:rsidP="00E37A58">
      <w:pPr>
        <w:spacing w:after="0" w:line="240" w:lineRule="auto"/>
        <w:rPr>
          <w:rFonts w:ascii="Times New Roman" w:eastAsia="Times New Roman" w:hAnsi="Times New Roman"/>
          <w:sz w:val="21"/>
          <w:szCs w:val="21"/>
          <w:lang w:eastAsia="lt-LT"/>
        </w:rPr>
      </w:pPr>
    </w:p>
    <w:p w14:paraId="750949F5" w14:textId="77777777" w:rsidR="002B17FE" w:rsidRPr="00A30FAB" w:rsidRDefault="002B17FE" w:rsidP="00D936E0">
      <w:pPr>
        <w:pStyle w:val="BodyText1"/>
        <w:jc w:val="right"/>
        <w:rPr>
          <w:rFonts w:ascii="Times New Roman" w:hAnsi="Times New Roman"/>
          <w:sz w:val="24"/>
          <w:szCs w:val="24"/>
          <w:lang w:val="lt-LT"/>
        </w:rPr>
      </w:pPr>
    </w:p>
    <w:p w14:paraId="11CB8275" w14:textId="6006AC8B" w:rsidR="003A08BD" w:rsidRPr="00A30FAB" w:rsidRDefault="003A08BD">
      <w:pPr>
        <w:spacing w:after="160" w:line="259" w:lineRule="auto"/>
        <w:rPr>
          <w:rFonts w:ascii="Times New Roman" w:eastAsia="Times New Roman" w:hAnsi="Times New Roman"/>
          <w:snapToGrid w:val="0"/>
          <w:sz w:val="24"/>
          <w:szCs w:val="24"/>
        </w:rPr>
      </w:pPr>
      <w:r w:rsidRPr="00A30FAB">
        <w:rPr>
          <w:rFonts w:ascii="Times New Roman" w:hAnsi="Times New Roman"/>
          <w:sz w:val="24"/>
          <w:szCs w:val="24"/>
        </w:rPr>
        <w:br w:type="page"/>
      </w:r>
    </w:p>
    <w:p w14:paraId="5BD933C3" w14:textId="1174E18F" w:rsidR="00F0770A" w:rsidRPr="00957882" w:rsidRDefault="00F0770A" w:rsidP="00F0770A">
      <w:pPr>
        <w:keepNext/>
        <w:keepLines/>
        <w:spacing w:before="120" w:after="0" w:line="240" w:lineRule="auto"/>
        <w:jc w:val="right"/>
        <w:outlineLvl w:val="1"/>
        <w:rPr>
          <w:rFonts w:ascii="Times New Roman" w:eastAsia="Times New Roman" w:hAnsi="Times New Roman"/>
          <w:sz w:val="20"/>
          <w:szCs w:val="20"/>
          <w:lang w:eastAsia="lt-LT"/>
        </w:rPr>
      </w:pPr>
      <w:bookmarkStart w:id="96" w:name="_Hlk199334506"/>
      <w:r w:rsidRPr="00957882">
        <w:rPr>
          <w:rFonts w:ascii="Times New Roman" w:eastAsia="Times New Roman" w:hAnsi="Times New Roman"/>
          <w:sz w:val="20"/>
          <w:szCs w:val="20"/>
          <w:lang w:eastAsia="lt-LT"/>
        </w:rPr>
        <w:lastRenderedPageBreak/>
        <w:t xml:space="preserve">Pirkimo sąlygų </w:t>
      </w:r>
      <w:r w:rsidR="006C1004">
        <w:rPr>
          <w:rFonts w:ascii="Times New Roman" w:eastAsia="Times New Roman" w:hAnsi="Times New Roman"/>
          <w:sz w:val="20"/>
          <w:szCs w:val="20"/>
          <w:lang w:eastAsia="lt-LT"/>
        </w:rPr>
        <w:t>5</w:t>
      </w:r>
      <w:r w:rsidRPr="00957882">
        <w:rPr>
          <w:rFonts w:ascii="Times New Roman" w:eastAsia="Times New Roman" w:hAnsi="Times New Roman"/>
          <w:sz w:val="20"/>
          <w:szCs w:val="20"/>
          <w:lang w:eastAsia="lt-LT"/>
        </w:rPr>
        <w:t xml:space="preserve"> priedas „</w:t>
      </w:r>
      <w:r w:rsidRPr="00A30FAB">
        <w:rPr>
          <w:rFonts w:ascii="Times New Roman" w:eastAsia="Times New Roman" w:hAnsi="Times New Roman"/>
          <w:sz w:val="20"/>
          <w:szCs w:val="20"/>
          <w:lang w:eastAsia="lt-LT"/>
        </w:rPr>
        <w:t>Sutarties projektas</w:t>
      </w:r>
      <w:r w:rsidRPr="00957882">
        <w:rPr>
          <w:rFonts w:ascii="Times New Roman" w:eastAsia="Times New Roman" w:hAnsi="Times New Roman"/>
          <w:sz w:val="20"/>
          <w:szCs w:val="20"/>
          <w:lang w:eastAsia="lt-LT"/>
        </w:rPr>
        <w:t>“</w:t>
      </w:r>
    </w:p>
    <w:p w14:paraId="6EBD0388" w14:textId="77777777" w:rsidR="002B5CD7" w:rsidRPr="00A30FAB" w:rsidRDefault="002B5CD7" w:rsidP="00CB716D">
      <w:pPr>
        <w:pStyle w:val="BodyText1"/>
        <w:ind w:firstLine="0"/>
        <w:rPr>
          <w:rFonts w:ascii="Times New Roman" w:hAnsi="Times New Roman"/>
          <w:sz w:val="24"/>
          <w:szCs w:val="24"/>
          <w:lang w:val="lt-LT"/>
        </w:rPr>
      </w:pPr>
    </w:p>
    <w:p w14:paraId="1E9E78FC" w14:textId="77777777" w:rsidR="00CB716D" w:rsidRPr="00A30FAB" w:rsidRDefault="00CB716D" w:rsidP="00CB716D">
      <w:pPr>
        <w:spacing w:after="0" w:line="240" w:lineRule="auto"/>
        <w:jc w:val="center"/>
        <w:rPr>
          <w:rFonts w:ascii="Times New Roman" w:eastAsia="Times New Roman" w:hAnsi="Times New Roman"/>
          <w:b/>
          <w:sz w:val="24"/>
          <w:szCs w:val="24"/>
          <w:lang w:eastAsia="lt-LT"/>
        </w:rPr>
      </w:pPr>
      <w:r w:rsidRPr="00A30FAB">
        <w:rPr>
          <w:rFonts w:ascii="Times New Roman" w:eastAsia="Times New Roman" w:hAnsi="Times New Roman"/>
          <w:b/>
          <w:sz w:val="24"/>
          <w:szCs w:val="24"/>
          <w:lang w:eastAsia="lt-LT"/>
        </w:rPr>
        <w:t xml:space="preserve">PIRKIMO-PARDAVIMO SUTARTIS </w:t>
      </w:r>
    </w:p>
    <w:p w14:paraId="6D295593" w14:textId="77777777" w:rsidR="00CB716D" w:rsidRPr="00A30FAB" w:rsidRDefault="00CB716D" w:rsidP="00CB716D">
      <w:pPr>
        <w:spacing w:after="0" w:line="240" w:lineRule="auto"/>
        <w:jc w:val="center"/>
        <w:rPr>
          <w:rFonts w:ascii="Times New Roman" w:eastAsia="Times New Roman" w:hAnsi="Times New Roman"/>
          <w:b/>
          <w:sz w:val="24"/>
          <w:szCs w:val="24"/>
          <w:lang w:eastAsia="lt-LT"/>
        </w:rPr>
      </w:pPr>
    </w:p>
    <w:p w14:paraId="17E302A9" w14:textId="77777777" w:rsidR="0074231B" w:rsidRPr="0074231B" w:rsidRDefault="0074231B" w:rsidP="0074231B">
      <w:pPr>
        <w:spacing w:after="0" w:line="240" w:lineRule="auto"/>
        <w:jc w:val="center"/>
        <w:rPr>
          <w:rFonts w:ascii="Times New Roman" w:eastAsia="Times New Roman" w:hAnsi="Times New Roman"/>
          <w:b/>
          <w:caps/>
          <w:sz w:val="24"/>
          <w:szCs w:val="24"/>
          <w:lang w:eastAsia="lt-LT"/>
        </w:rPr>
      </w:pPr>
      <w:r w:rsidRPr="0074231B">
        <w:rPr>
          <w:rFonts w:ascii="Times New Roman" w:eastAsia="Times New Roman" w:hAnsi="Times New Roman"/>
          <w:b/>
          <w:caps/>
          <w:sz w:val="24"/>
          <w:szCs w:val="24"/>
          <w:lang w:eastAsia="lt-LT"/>
        </w:rPr>
        <w:t>POLIELEKTROLITO (FLOKULIANTO) PARUOŠIMO,</w:t>
      </w:r>
    </w:p>
    <w:p w14:paraId="67BEEF95" w14:textId="7AE9BA46" w:rsidR="00CB716D" w:rsidRPr="00A30FAB" w:rsidRDefault="0074231B" w:rsidP="0074231B">
      <w:pPr>
        <w:spacing w:after="0" w:line="240" w:lineRule="auto"/>
        <w:jc w:val="center"/>
        <w:rPr>
          <w:rFonts w:ascii="Times New Roman" w:eastAsia="Times New Roman" w:hAnsi="Times New Roman"/>
          <w:b/>
          <w:caps/>
          <w:sz w:val="24"/>
          <w:szCs w:val="24"/>
          <w:lang w:eastAsia="lt-LT"/>
        </w:rPr>
      </w:pPr>
      <w:r w:rsidRPr="0074231B">
        <w:rPr>
          <w:rFonts w:ascii="Times New Roman" w:eastAsia="Times New Roman" w:hAnsi="Times New Roman"/>
          <w:b/>
          <w:caps/>
          <w:sz w:val="24"/>
          <w:szCs w:val="24"/>
          <w:lang w:eastAsia="lt-LT"/>
        </w:rPr>
        <w:t>SKIEDIMO IR DOZAVIMO SISTEMA</w:t>
      </w:r>
    </w:p>
    <w:p w14:paraId="495F4AA1" w14:textId="77777777" w:rsidR="00CB716D" w:rsidRPr="00A30FAB" w:rsidRDefault="00CB716D" w:rsidP="00CB716D">
      <w:pPr>
        <w:spacing w:after="0" w:line="240" w:lineRule="auto"/>
        <w:jc w:val="center"/>
        <w:rPr>
          <w:rFonts w:ascii="Times New Roman" w:eastAsia="Times New Roman" w:hAnsi="Times New Roman"/>
          <w:b/>
          <w:sz w:val="24"/>
          <w:szCs w:val="24"/>
          <w:lang w:eastAsia="lt-LT"/>
        </w:rPr>
      </w:pPr>
    </w:p>
    <w:p w14:paraId="37EF72DB" w14:textId="43EE38BC" w:rsidR="00D936E0" w:rsidRPr="00A30FAB" w:rsidRDefault="00D936E0" w:rsidP="00D936E0">
      <w:pPr>
        <w:keepNext/>
        <w:keepLines/>
        <w:suppressAutoHyphens/>
        <w:spacing w:after="0" w:line="240" w:lineRule="auto"/>
        <w:jc w:val="center"/>
        <w:rPr>
          <w:rFonts w:ascii="Times New Roman" w:hAnsi="Times New Roman"/>
          <w:color w:val="000000"/>
          <w:sz w:val="24"/>
          <w:szCs w:val="24"/>
          <w:lang w:eastAsia="ar-SA"/>
        </w:rPr>
      </w:pPr>
      <w:r w:rsidRPr="00A30FAB">
        <w:rPr>
          <w:rFonts w:ascii="Times New Roman" w:hAnsi="Times New Roman"/>
          <w:color w:val="000000"/>
          <w:sz w:val="24"/>
          <w:szCs w:val="24"/>
          <w:lang w:eastAsia="ar-SA"/>
        </w:rPr>
        <w:t>202</w:t>
      </w:r>
      <w:r w:rsidR="0074231B">
        <w:rPr>
          <w:rFonts w:ascii="Times New Roman" w:hAnsi="Times New Roman"/>
          <w:color w:val="000000"/>
          <w:sz w:val="24"/>
          <w:szCs w:val="24"/>
          <w:lang w:eastAsia="ar-SA"/>
        </w:rPr>
        <w:t>5</w:t>
      </w:r>
      <w:r w:rsidRPr="00A30FAB">
        <w:rPr>
          <w:rFonts w:ascii="Times New Roman" w:hAnsi="Times New Roman"/>
          <w:color w:val="000000"/>
          <w:sz w:val="24"/>
          <w:szCs w:val="24"/>
          <w:lang w:eastAsia="ar-SA"/>
        </w:rPr>
        <w:t xml:space="preserve"> m. ____________d.</w:t>
      </w:r>
      <w:r w:rsidR="00CB716D" w:rsidRPr="00A30FAB">
        <w:t xml:space="preserve"> </w:t>
      </w:r>
      <w:r w:rsidR="00CB716D" w:rsidRPr="00A30FAB">
        <w:rPr>
          <w:rFonts w:ascii="Times New Roman" w:hAnsi="Times New Roman"/>
          <w:color w:val="000000"/>
          <w:sz w:val="24"/>
          <w:szCs w:val="24"/>
          <w:lang w:eastAsia="ar-SA"/>
        </w:rPr>
        <w:t>Nr.</w:t>
      </w:r>
    </w:p>
    <w:p w14:paraId="78161E29" w14:textId="77777777" w:rsidR="00D936E0" w:rsidRPr="00A30FAB" w:rsidRDefault="00D936E0" w:rsidP="00D936E0">
      <w:pPr>
        <w:spacing w:after="0" w:line="240" w:lineRule="auto"/>
        <w:jc w:val="center"/>
        <w:rPr>
          <w:rFonts w:ascii="Times New Roman" w:hAnsi="Times New Roman"/>
          <w:sz w:val="24"/>
          <w:szCs w:val="24"/>
        </w:rPr>
      </w:pPr>
      <w:r w:rsidRPr="00A30FAB">
        <w:rPr>
          <w:rFonts w:ascii="Times New Roman" w:hAnsi="Times New Roman"/>
          <w:sz w:val="24"/>
          <w:szCs w:val="24"/>
        </w:rPr>
        <w:t>Jonava</w:t>
      </w:r>
    </w:p>
    <w:p w14:paraId="03900C99" w14:textId="77777777" w:rsidR="00D936E0" w:rsidRPr="00A30FAB" w:rsidRDefault="00D936E0" w:rsidP="00D936E0">
      <w:pPr>
        <w:spacing w:after="0" w:line="240" w:lineRule="auto"/>
        <w:jc w:val="center"/>
        <w:rPr>
          <w:rFonts w:ascii="Times New Roman" w:hAnsi="Times New Roman"/>
          <w:sz w:val="24"/>
          <w:szCs w:val="24"/>
        </w:rPr>
      </w:pPr>
    </w:p>
    <w:p w14:paraId="48400D3E" w14:textId="77777777" w:rsidR="00D936E0" w:rsidRPr="00A30FAB" w:rsidRDefault="00D936E0" w:rsidP="00CB716D">
      <w:pPr>
        <w:pStyle w:val="Antrat1"/>
        <w:numPr>
          <w:ilvl w:val="0"/>
          <w:numId w:val="94"/>
        </w:numPr>
        <w:tabs>
          <w:tab w:val="left" w:pos="284"/>
        </w:tabs>
        <w:spacing w:line="240" w:lineRule="auto"/>
        <w:ind w:left="0" w:firstLine="0"/>
        <w:rPr>
          <w:rFonts w:ascii="Times New Roman" w:hAnsi="Times New Roman"/>
          <w:sz w:val="24"/>
          <w:szCs w:val="24"/>
          <w:lang w:val="lt-LT"/>
        </w:rPr>
      </w:pPr>
      <w:r w:rsidRPr="00A30FAB">
        <w:rPr>
          <w:rFonts w:ascii="Times New Roman" w:hAnsi="Times New Roman"/>
          <w:sz w:val="24"/>
          <w:szCs w:val="24"/>
          <w:lang w:val="lt-LT"/>
        </w:rPr>
        <w:t>SUTARTIES ŠALYS</w:t>
      </w:r>
    </w:p>
    <w:p w14:paraId="5C48DE2F" w14:textId="7F9BD7FD" w:rsidR="00D936E0" w:rsidRPr="00A30FAB" w:rsidRDefault="00D936E0" w:rsidP="00D936E0">
      <w:pPr>
        <w:spacing w:after="0" w:line="240" w:lineRule="auto"/>
        <w:jc w:val="both"/>
        <w:rPr>
          <w:rFonts w:ascii="Times New Roman" w:hAnsi="Times New Roman"/>
          <w:sz w:val="24"/>
          <w:szCs w:val="24"/>
        </w:rPr>
      </w:pPr>
      <w:bookmarkStart w:id="97" w:name="_Hlk161647019"/>
      <w:r w:rsidRPr="00A30FAB">
        <w:rPr>
          <w:rFonts w:ascii="Times New Roman" w:hAnsi="Times New Roman"/>
          <w:b/>
          <w:sz w:val="24"/>
          <w:szCs w:val="24"/>
        </w:rPr>
        <w:t xml:space="preserve">UAB „Jonavos vandenys“, </w:t>
      </w:r>
      <w:r w:rsidRPr="00A30FAB">
        <w:rPr>
          <w:rFonts w:ascii="Times New Roman" w:hAnsi="Times New Roman"/>
          <w:sz w:val="24"/>
          <w:szCs w:val="24"/>
        </w:rPr>
        <w:t xml:space="preserve">(įmonės kodas 256564350), atstovaujama </w:t>
      </w:r>
      <w:r w:rsidR="00CB716D" w:rsidRPr="00A30FAB">
        <w:rPr>
          <w:rFonts w:ascii="Times New Roman" w:hAnsi="Times New Roman"/>
          <w:sz w:val="24"/>
          <w:szCs w:val="24"/>
        </w:rPr>
        <w:t>________</w:t>
      </w:r>
      <w:r w:rsidRPr="00A30FAB">
        <w:rPr>
          <w:rFonts w:ascii="Times New Roman" w:hAnsi="Times New Roman"/>
          <w:sz w:val="24"/>
          <w:szCs w:val="24"/>
        </w:rPr>
        <w:t>, veikiančio</w:t>
      </w:r>
      <w:r w:rsidR="00CB716D" w:rsidRPr="00A30FAB">
        <w:rPr>
          <w:rFonts w:ascii="Times New Roman" w:hAnsi="Times New Roman"/>
          <w:sz w:val="24"/>
          <w:szCs w:val="24"/>
        </w:rPr>
        <w:t>(-</w:t>
      </w:r>
      <w:r w:rsidRPr="00A30FAB">
        <w:rPr>
          <w:rFonts w:ascii="Times New Roman" w:hAnsi="Times New Roman"/>
          <w:sz w:val="24"/>
          <w:szCs w:val="24"/>
        </w:rPr>
        <w:t>s</w:t>
      </w:r>
      <w:r w:rsidR="00CB716D" w:rsidRPr="00A30FAB">
        <w:rPr>
          <w:rFonts w:ascii="Times New Roman" w:hAnsi="Times New Roman"/>
          <w:sz w:val="24"/>
          <w:szCs w:val="24"/>
        </w:rPr>
        <w:t>)</w:t>
      </w:r>
      <w:r w:rsidRPr="00A30FAB">
        <w:rPr>
          <w:rFonts w:ascii="Times New Roman" w:hAnsi="Times New Roman"/>
          <w:sz w:val="24"/>
          <w:szCs w:val="24"/>
        </w:rPr>
        <w:t xml:space="preserve"> pagal </w:t>
      </w:r>
      <w:r w:rsidR="00CB716D" w:rsidRPr="00A30FAB">
        <w:rPr>
          <w:rFonts w:ascii="Times New Roman" w:hAnsi="Times New Roman"/>
          <w:sz w:val="24"/>
          <w:szCs w:val="24"/>
        </w:rPr>
        <w:t>________</w:t>
      </w:r>
      <w:r w:rsidRPr="00A30FAB">
        <w:rPr>
          <w:rFonts w:ascii="Times New Roman" w:hAnsi="Times New Roman"/>
          <w:sz w:val="24"/>
          <w:szCs w:val="24"/>
        </w:rPr>
        <w:t>, toliau tekste (</w:t>
      </w:r>
      <w:r w:rsidRPr="00A30FAB">
        <w:rPr>
          <w:rFonts w:ascii="Times New Roman" w:hAnsi="Times New Roman"/>
          <w:i/>
          <w:iCs/>
          <w:sz w:val="24"/>
          <w:szCs w:val="24"/>
        </w:rPr>
        <w:t>Užsakovas</w:t>
      </w:r>
      <w:r w:rsidRPr="00A30FAB">
        <w:rPr>
          <w:rFonts w:ascii="Times New Roman" w:hAnsi="Times New Roman"/>
          <w:sz w:val="24"/>
          <w:szCs w:val="24"/>
        </w:rPr>
        <w:t>)</w:t>
      </w:r>
      <w:r w:rsidRPr="00A30FAB">
        <w:rPr>
          <w:rFonts w:ascii="Times New Roman" w:hAnsi="Times New Roman"/>
          <w:b/>
          <w:sz w:val="24"/>
          <w:szCs w:val="24"/>
        </w:rPr>
        <w:t xml:space="preserve"> </w:t>
      </w:r>
      <w:r w:rsidRPr="00A30FAB">
        <w:rPr>
          <w:rFonts w:ascii="Times New Roman" w:hAnsi="Times New Roman"/>
          <w:sz w:val="24"/>
          <w:szCs w:val="24"/>
        </w:rPr>
        <w:t xml:space="preserve">ir </w:t>
      </w:r>
      <w:r w:rsidRPr="00A30FAB">
        <w:rPr>
          <w:rFonts w:ascii="Times New Roman" w:hAnsi="Times New Roman"/>
          <w:sz w:val="24"/>
          <w:szCs w:val="20"/>
          <w:u w:val="single"/>
        </w:rPr>
        <w:tab/>
      </w:r>
      <w:r w:rsidRPr="00A30FAB">
        <w:rPr>
          <w:rFonts w:ascii="Times New Roman" w:hAnsi="Times New Roman"/>
          <w:sz w:val="24"/>
          <w:szCs w:val="20"/>
          <w:u w:val="single"/>
        </w:rPr>
        <w:tab/>
        <w:t xml:space="preserve"> </w:t>
      </w:r>
      <w:r w:rsidRPr="00A30FAB">
        <w:rPr>
          <w:rFonts w:ascii="Times New Roman" w:hAnsi="Times New Roman"/>
          <w:sz w:val="24"/>
          <w:szCs w:val="20"/>
        </w:rPr>
        <w:t>/</w:t>
      </w:r>
      <w:r w:rsidR="001F3D52" w:rsidRPr="00A30FAB">
        <w:rPr>
          <w:rFonts w:ascii="Times New Roman" w:hAnsi="Times New Roman"/>
          <w:i/>
          <w:sz w:val="24"/>
          <w:szCs w:val="20"/>
        </w:rPr>
        <w:t>pardavėjo</w:t>
      </w:r>
      <w:r w:rsidRPr="00A30FAB">
        <w:rPr>
          <w:rFonts w:ascii="Times New Roman" w:hAnsi="Times New Roman"/>
          <w:i/>
          <w:sz w:val="24"/>
          <w:szCs w:val="20"/>
        </w:rPr>
        <w:t xml:space="preserve"> pavadinimas, įmonės kodas/, </w:t>
      </w:r>
      <w:r w:rsidRPr="00A30FAB">
        <w:rPr>
          <w:rFonts w:ascii="Times New Roman" w:hAnsi="Times New Roman"/>
          <w:sz w:val="24"/>
          <w:szCs w:val="20"/>
        </w:rPr>
        <w:t xml:space="preserve">atstovaujama </w:t>
      </w:r>
      <w:r w:rsidRPr="00A30FAB">
        <w:rPr>
          <w:rFonts w:ascii="Times New Roman" w:hAnsi="Times New Roman"/>
          <w:sz w:val="24"/>
          <w:szCs w:val="20"/>
          <w:u w:val="single"/>
        </w:rPr>
        <w:tab/>
        <w:t>___</w:t>
      </w:r>
      <w:r w:rsidRPr="00A30FAB">
        <w:rPr>
          <w:rFonts w:ascii="Times New Roman" w:hAnsi="Times New Roman"/>
          <w:sz w:val="24"/>
          <w:szCs w:val="20"/>
          <w:u w:val="single"/>
        </w:rPr>
        <w:tab/>
      </w:r>
      <w:r w:rsidRPr="00A30FAB">
        <w:rPr>
          <w:rFonts w:ascii="Times New Roman" w:hAnsi="Times New Roman"/>
          <w:sz w:val="24"/>
          <w:szCs w:val="20"/>
          <w:u w:val="single"/>
        </w:rPr>
        <w:tab/>
      </w:r>
      <w:r w:rsidRPr="00A30FAB">
        <w:rPr>
          <w:rFonts w:ascii="Times New Roman" w:hAnsi="Times New Roman"/>
          <w:sz w:val="24"/>
          <w:szCs w:val="20"/>
        </w:rPr>
        <w:t xml:space="preserve"> /</w:t>
      </w:r>
      <w:r w:rsidRPr="00A30FAB">
        <w:rPr>
          <w:rFonts w:ascii="Times New Roman" w:hAnsi="Times New Roman"/>
          <w:i/>
          <w:sz w:val="24"/>
          <w:szCs w:val="20"/>
        </w:rPr>
        <w:t xml:space="preserve">atsakingo asmens </w:t>
      </w:r>
      <w:r w:rsidRPr="00A30FAB">
        <w:rPr>
          <w:rFonts w:ascii="Times New Roman" w:hAnsi="Times New Roman"/>
          <w:i/>
          <w:sz w:val="24"/>
          <w:szCs w:val="24"/>
        </w:rPr>
        <w:t>pareigos, vardas ir pavardė/</w:t>
      </w:r>
      <w:r w:rsidRPr="00A30FAB">
        <w:rPr>
          <w:rFonts w:ascii="Times New Roman" w:hAnsi="Times New Roman"/>
          <w:sz w:val="24"/>
          <w:szCs w:val="24"/>
        </w:rPr>
        <w:t>, veikiančio (-</w:t>
      </w:r>
      <w:proofErr w:type="spellStart"/>
      <w:r w:rsidRPr="00A30FAB">
        <w:rPr>
          <w:rFonts w:ascii="Times New Roman" w:hAnsi="Times New Roman"/>
          <w:sz w:val="24"/>
          <w:szCs w:val="24"/>
        </w:rPr>
        <w:t>ios</w:t>
      </w:r>
      <w:proofErr w:type="spellEnd"/>
      <w:r w:rsidRPr="00A30FAB">
        <w:rPr>
          <w:rFonts w:ascii="Times New Roman" w:hAnsi="Times New Roman"/>
          <w:sz w:val="24"/>
          <w:szCs w:val="24"/>
        </w:rPr>
        <w:t>) pagal __________/</w:t>
      </w:r>
      <w:r w:rsidRPr="00A30FAB">
        <w:rPr>
          <w:rFonts w:ascii="Times New Roman" w:hAnsi="Times New Roman"/>
          <w:i/>
          <w:iCs/>
          <w:sz w:val="24"/>
          <w:szCs w:val="24"/>
        </w:rPr>
        <w:t>atstovavimo pagrindas</w:t>
      </w:r>
      <w:r w:rsidRPr="00A30FAB">
        <w:rPr>
          <w:rFonts w:ascii="Times New Roman" w:hAnsi="Times New Roman"/>
          <w:sz w:val="24"/>
          <w:szCs w:val="24"/>
        </w:rPr>
        <w:t>/,</w:t>
      </w:r>
      <w:r w:rsidRPr="00A30FAB">
        <w:rPr>
          <w:rFonts w:ascii="Times New Roman" w:hAnsi="Times New Roman"/>
          <w:color w:val="FF0000"/>
          <w:sz w:val="24"/>
          <w:szCs w:val="24"/>
        </w:rPr>
        <w:t xml:space="preserve"> </w:t>
      </w:r>
      <w:r w:rsidRPr="00A30FAB">
        <w:rPr>
          <w:rFonts w:ascii="Times New Roman" w:hAnsi="Times New Roman"/>
          <w:sz w:val="24"/>
          <w:szCs w:val="24"/>
        </w:rPr>
        <w:t>toliau tekste (</w:t>
      </w:r>
      <w:r w:rsidRPr="00A30FAB">
        <w:rPr>
          <w:rFonts w:ascii="Times New Roman" w:hAnsi="Times New Roman"/>
          <w:i/>
          <w:iCs/>
          <w:sz w:val="24"/>
          <w:szCs w:val="24"/>
        </w:rPr>
        <w:t>P</w:t>
      </w:r>
      <w:r w:rsidR="00F44DC6" w:rsidRPr="00A30FAB">
        <w:rPr>
          <w:rFonts w:ascii="Times New Roman" w:hAnsi="Times New Roman"/>
          <w:i/>
          <w:iCs/>
          <w:sz w:val="24"/>
          <w:szCs w:val="24"/>
        </w:rPr>
        <w:t>ardavėja</w:t>
      </w:r>
      <w:r w:rsidRPr="00A30FAB">
        <w:rPr>
          <w:rFonts w:ascii="Times New Roman" w:hAnsi="Times New Roman"/>
          <w:i/>
          <w:iCs/>
          <w:sz w:val="24"/>
          <w:szCs w:val="24"/>
        </w:rPr>
        <w:t>s)</w:t>
      </w:r>
      <w:r w:rsidRPr="00A30FAB">
        <w:rPr>
          <w:rFonts w:ascii="Times New Roman" w:hAnsi="Times New Roman"/>
          <w:sz w:val="24"/>
          <w:szCs w:val="24"/>
        </w:rPr>
        <w:t>, t</w:t>
      </w:r>
      <w:bookmarkEnd w:id="97"/>
      <w:r w:rsidRPr="00A30FAB">
        <w:rPr>
          <w:rFonts w:ascii="Times New Roman" w:hAnsi="Times New Roman"/>
          <w:sz w:val="24"/>
          <w:szCs w:val="24"/>
        </w:rPr>
        <w:t>oliau kartu šioje sutartyje vadinami Šalimis, o kiekvienas atskirai – Šalimi, sudarė šią p</w:t>
      </w:r>
      <w:r w:rsidR="00B359E5" w:rsidRPr="00A30FAB">
        <w:rPr>
          <w:rFonts w:ascii="Times New Roman" w:hAnsi="Times New Roman"/>
          <w:sz w:val="24"/>
          <w:szCs w:val="24"/>
        </w:rPr>
        <w:t>rekių pirkimo-pardavimo</w:t>
      </w:r>
      <w:r w:rsidRPr="00A30FAB">
        <w:rPr>
          <w:rFonts w:ascii="Times New Roman" w:hAnsi="Times New Roman"/>
          <w:sz w:val="24"/>
          <w:szCs w:val="24"/>
        </w:rPr>
        <w:t xml:space="preserve"> Sutartį, toliau vadinama Sutartimi.</w:t>
      </w:r>
    </w:p>
    <w:p w14:paraId="4CE190B1" w14:textId="77777777" w:rsidR="00D936E0" w:rsidRPr="00A30FAB" w:rsidRDefault="00D936E0" w:rsidP="00D52A40">
      <w:pPr>
        <w:pStyle w:val="Antrat1"/>
        <w:numPr>
          <w:ilvl w:val="0"/>
          <w:numId w:val="94"/>
        </w:numPr>
        <w:tabs>
          <w:tab w:val="left" w:pos="284"/>
        </w:tabs>
        <w:spacing w:line="240" w:lineRule="auto"/>
        <w:ind w:left="0" w:firstLine="0"/>
        <w:rPr>
          <w:rFonts w:ascii="Times New Roman" w:hAnsi="Times New Roman"/>
          <w:sz w:val="24"/>
          <w:szCs w:val="24"/>
          <w:lang w:val="lt-LT"/>
        </w:rPr>
      </w:pPr>
      <w:r w:rsidRPr="00A30FAB">
        <w:rPr>
          <w:rFonts w:ascii="Times New Roman" w:hAnsi="Times New Roman"/>
          <w:sz w:val="24"/>
          <w:szCs w:val="24"/>
          <w:lang w:val="lt-LT"/>
        </w:rPr>
        <w:t>SUTARTIES OBJEKTAS</w:t>
      </w:r>
    </w:p>
    <w:p w14:paraId="74FBE907" w14:textId="5D0658E2" w:rsidR="00AA0208" w:rsidRPr="00AA0208" w:rsidRDefault="00AA0208" w:rsidP="00AA0208">
      <w:pPr>
        <w:pStyle w:val="Sraopastraipa"/>
        <w:numPr>
          <w:ilvl w:val="1"/>
          <w:numId w:val="94"/>
        </w:numPr>
        <w:shd w:val="clear" w:color="auto" w:fill="FFFFFF"/>
        <w:tabs>
          <w:tab w:val="left" w:pos="426"/>
          <w:tab w:val="left" w:pos="567"/>
        </w:tabs>
        <w:ind w:left="0" w:firstLine="0"/>
        <w:jc w:val="both"/>
        <w:rPr>
          <w:szCs w:val="24"/>
        </w:rPr>
      </w:pPr>
      <w:r w:rsidRPr="00AA0208">
        <w:rPr>
          <w:rFonts w:eastAsia="Calibri"/>
          <w:szCs w:val="24"/>
        </w:rPr>
        <w:t xml:space="preserve"> </w:t>
      </w:r>
      <w:r w:rsidR="00D936E0" w:rsidRPr="00AA0208">
        <w:rPr>
          <w:rFonts w:eastAsia="Calibri"/>
          <w:szCs w:val="24"/>
        </w:rPr>
        <w:t xml:space="preserve">Sutarties dalykas (objektas) </w:t>
      </w:r>
      <w:r w:rsidR="00D936E0" w:rsidRPr="00A30FAB">
        <w:t xml:space="preserve">– </w:t>
      </w:r>
      <w:proofErr w:type="spellStart"/>
      <w:r w:rsidR="006F1C78" w:rsidRPr="00AA0208">
        <w:rPr>
          <w:rFonts w:eastAsia="Calibri"/>
          <w:color w:val="000000" w:themeColor="text1"/>
          <w:szCs w:val="24"/>
        </w:rPr>
        <w:t>polielektrolito</w:t>
      </w:r>
      <w:proofErr w:type="spellEnd"/>
      <w:r w:rsidR="006F1C78" w:rsidRPr="00AA0208">
        <w:rPr>
          <w:rFonts w:eastAsia="Calibri"/>
          <w:color w:val="000000" w:themeColor="text1"/>
          <w:szCs w:val="24"/>
        </w:rPr>
        <w:t xml:space="preserve"> (</w:t>
      </w:r>
      <w:proofErr w:type="spellStart"/>
      <w:r w:rsidR="006F1C78" w:rsidRPr="00AA0208">
        <w:rPr>
          <w:rFonts w:eastAsia="Calibri"/>
          <w:color w:val="000000" w:themeColor="text1"/>
          <w:szCs w:val="24"/>
        </w:rPr>
        <w:t>flokulianto</w:t>
      </w:r>
      <w:proofErr w:type="spellEnd"/>
      <w:r w:rsidR="006F1C78" w:rsidRPr="00AA0208">
        <w:rPr>
          <w:rFonts w:eastAsia="Calibri"/>
          <w:color w:val="000000" w:themeColor="text1"/>
          <w:szCs w:val="24"/>
        </w:rPr>
        <w:t>) paruošimo, skiedimo ir dozavimo sistema su montavimo darbais Jonavos NVĮ, adresu Kauno g. 106, Jonava</w:t>
      </w:r>
      <w:r w:rsidR="00F44DC6" w:rsidRPr="00AA0208">
        <w:rPr>
          <w:b/>
          <w:bCs/>
        </w:rPr>
        <w:t xml:space="preserve"> </w:t>
      </w:r>
      <w:r w:rsidR="00D936E0" w:rsidRPr="00AA0208">
        <w:rPr>
          <w:rFonts w:eastAsia="Calibri"/>
          <w:szCs w:val="24"/>
        </w:rPr>
        <w:t xml:space="preserve">(toliau – </w:t>
      </w:r>
      <w:r w:rsidR="00F44DC6" w:rsidRPr="00AA0208">
        <w:rPr>
          <w:rFonts w:eastAsia="Calibri"/>
          <w:szCs w:val="24"/>
        </w:rPr>
        <w:t>prekės</w:t>
      </w:r>
      <w:r w:rsidR="00D936E0" w:rsidRPr="00AA0208">
        <w:rPr>
          <w:rFonts w:eastAsia="Calibri"/>
          <w:szCs w:val="24"/>
        </w:rPr>
        <w:t>)</w:t>
      </w:r>
      <w:r w:rsidR="00D936E0" w:rsidRPr="00A30FAB">
        <w:t>.</w:t>
      </w:r>
    </w:p>
    <w:p w14:paraId="29ADDCF2" w14:textId="77777777" w:rsidR="00AA0208" w:rsidRDefault="00D936E0" w:rsidP="00AA0208">
      <w:pPr>
        <w:pStyle w:val="Sraopastraipa"/>
        <w:numPr>
          <w:ilvl w:val="1"/>
          <w:numId w:val="94"/>
        </w:numPr>
        <w:shd w:val="clear" w:color="auto" w:fill="FFFFFF"/>
        <w:tabs>
          <w:tab w:val="left" w:pos="426"/>
          <w:tab w:val="left" w:pos="567"/>
        </w:tabs>
        <w:ind w:left="0" w:firstLine="0"/>
        <w:jc w:val="both"/>
        <w:rPr>
          <w:szCs w:val="24"/>
        </w:rPr>
      </w:pPr>
      <w:r w:rsidRPr="00AA0208">
        <w:rPr>
          <w:szCs w:val="24"/>
        </w:rPr>
        <w:t>P</w:t>
      </w:r>
      <w:r w:rsidR="00F44DC6" w:rsidRPr="00AA0208">
        <w:rPr>
          <w:szCs w:val="24"/>
        </w:rPr>
        <w:t>rekių</w:t>
      </w:r>
      <w:r w:rsidRPr="00AA0208">
        <w:rPr>
          <w:szCs w:val="24"/>
        </w:rPr>
        <w:t xml:space="preserve"> </w:t>
      </w:r>
      <w:r w:rsidR="00230897" w:rsidRPr="00AA0208">
        <w:rPr>
          <w:szCs w:val="24"/>
        </w:rPr>
        <w:t xml:space="preserve">apimtis ir </w:t>
      </w:r>
      <w:r w:rsidRPr="00AA0208">
        <w:rPr>
          <w:szCs w:val="24"/>
        </w:rPr>
        <w:t xml:space="preserve">reikalavimai pateikti Sutarties </w:t>
      </w:r>
      <w:r w:rsidR="00387A35" w:rsidRPr="00AA0208">
        <w:rPr>
          <w:szCs w:val="24"/>
        </w:rPr>
        <w:t xml:space="preserve">1 </w:t>
      </w:r>
      <w:r w:rsidRPr="00AA0208">
        <w:rPr>
          <w:szCs w:val="24"/>
        </w:rPr>
        <w:t>priede „Techninė specifikacija“.</w:t>
      </w:r>
    </w:p>
    <w:p w14:paraId="7DFC1012" w14:textId="6C3ADFF0" w:rsidR="00D936E0" w:rsidRPr="00AA0208" w:rsidRDefault="00D936E0" w:rsidP="00AA0208">
      <w:pPr>
        <w:pStyle w:val="Sraopastraipa"/>
        <w:numPr>
          <w:ilvl w:val="1"/>
          <w:numId w:val="94"/>
        </w:numPr>
        <w:shd w:val="clear" w:color="auto" w:fill="FFFFFF"/>
        <w:tabs>
          <w:tab w:val="left" w:pos="426"/>
          <w:tab w:val="left" w:pos="567"/>
        </w:tabs>
        <w:ind w:left="0" w:firstLine="0"/>
        <w:jc w:val="both"/>
        <w:rPr>
          <w:szCs w:val="24"/>
        </w:rPr>
      </w:pPr>
      <w:r w:rsidRPr="00AA0208">
        <w:rPr>
          <w:szCs w:val="24"/>
        </w:rPr>
        <w:t>Pa</w:t>
      </w:r>
      <w:r w:rsidR="00F44DC6" w:rsidRPr="00AA0208">
        <w:rPr>
          <w:szCs w:val="24"/>
        </w:rPr>
        <w:t>rdavėjas</w:t>
      </w:r>
      <w:r w:rsidRPr="00AA0208">
        <w:rPr>
          <w:szCs w:val="24"/>
        </w:rPr>
        <w:t xml:space="preserve"> pasirašydamas Sutartį patvirtina, kad yra gavęs visą būtiną informaciją, kurią</w:t>
      </w:r>
      <w:r w:rsidR="00F44DC6" w:rsidRPr="00AA0208">
        <w:rPr>
          <w:szCs w:val="24"/>
        </w:rPr>
        <w:t xml:space="preserve"> Pardavėjas</w:t>
      </w:r>
      <w:r w:rsidRPr="00AA0208">
        <w:rPr>
          <w:szCs w:val="24"/>
        </w:rPr>
        <w:t>, panaudodamas visas savo žinias ir rūpestingumą, galėjo gauti iki Sutarties pasirašymo, ir kuri gali turėti įtakos Sutarties kainai arba p</w:t>
      </w:r>
      <w:r w:rsidR="00F44DC6" w:rsidRPr="00AA0208">
        <w:rPr>
          <w:szCs w:val="24"/>
        </w:rPr>
        <w:t>rekėms</w:t>
      </w:r>
      <w:r w:rsidRPr="00AA0208">
        <w:rPr>
          <w:szCs w:val="24"/>
        </w:rPr>
        <w:t xml:space="preserve">. Turi būti laikoma, kad Sutartyje nurodyta kaina apima visus </w:t>
      </w:r>
      <w:r w:rsidR="00F44DC6" w:rsidRPr="00AA0208">
        <w:rPr>
          <w:szCs w:val="24"/>
        </w:rPr>
        <w:t>Pardavėjo</w:t>
      </w:r>
      <w:r w:rsidRPr="00AA0208">
        <w:rPr>
          <w:szCs w:val="24"/>
        </w:rPr>
        <w:t xml:space="preserve"> sutartinius įsipareigojimus ir visa, kas būtina tinkamam </w:t>
      </w:r>
      <w:r w:rsidR="00F44DC6" w:rsidRPr="00AA0208">
        <w:rPr>
          <w:szCs w:val="24"/>
        </w:rPr>
        <w:t>S</w:t>
      </w:r>
      <w:r w:rsidRPr="00AA0208">
        <w:rPr>
          <w:szCs w:val="24"/>
        </w:rPr>
        <w:t>utart</w:t>
      </w:r>
      <w:r w:rsidR="00F44DC6" w:rsidRPr="00AA0208">
        <w:rPr>
          <w:szCs w:val="24"/>
        </w:rPr>
        <w:t>ies įvykdymui</w:t>
      </w:r>
      <w:r w:rsidRPr="00AA0208">
        <w:rPr>
          <w:szCs w:val="24"/>
        </w:rPr>
        <w:t>.</w:t>
      </w:r>
    </w:p>
    <w:p w14:paraId="4A017807" w14:textId="77777777" w:rsidR="00D936E0" w:rsidRPr="00A30FAB" w:rsidRDefault="00D936E0" w:rsidP="00D52A40">
      <w:pPr>
        <w:pStyle w:val="Antrat1"/>
        <w:numPr>
          <w:ilvl w:val="0"/>
          <w:numId w:val="94"/>
        </w:numPr>
        <w:tabs>
          <w:tab w:val="left" w:pos="284"/>
        </w:tabs>
        <w:spacing w:line="240" w:lineRule="auto"/>
        <w:ind w:left="0" w:firstLine="0"/>
        <w:rPr>
          <w:rFonts w:ascii="Times New Roman" w:hAnsi="Times New Roman"/>
          <w:sz w:val="24"/>
          <w:szCs w:val="24"/>
          <w:lang w:val="lt-LT"/>
        </w:rPr>
      </w:pPr>
      <w:r w:rsidRPr="00A30FAB">
        <w:rPr>
          <w:rFonts w:ascii="Times New Roman" w:hAnsi="Times New Roman"/>
          <w:sz w:val="24"/>
          <w:szCs w:val="24"/>
          <w:lang w:val="lt-LT"/>
        </w:rPr>
        <w:t>SUTARTIES GALIOJIMAS IR TERMINAI</w:t>
      </w:r>
    </w:p>
    <w:p w14:paraId="35667731" w14:textId="31EC5806" w:rsidR="00D936E0" w:rsidRPr="00A30FAB" w:rsidRDefault="00D936E0" w:rsidP="00D936E0">
      <w:pPr>
        <w:pStyle w:val="Sraopastraipa"/>
        <w:numPr>
          <w:ilvl w:val="1"/>
          <w:numId w:val="46"/>
        </w:numPr>
        <w:tabs>
          <w:tab w:val="left" w:pos="567"/>
        </w:tabs>
        <w:ind w:left="0" w:firstLine="0"/>
        <w:jc w:val="both"/>
        <w:rPr>
          <w:szCs w:val="24"/>
        </w:rPr>
      </w:pPr>
      <w:r w:rsidRPr="00A30FAB">
        <w:rPr>
          <w:rFonts w:eastAsia="Calibri"/>
          <w:szCs w:val="24"/>
        </w:rPr>
        <w:t xml:space="preserve">Sutartis įsigalioja nuo </w:t>
      </w:r>
      <w:r w:rsidR="00F44DC6" w:rsidRPr="00A30FAB">
        <w:rPr>
          <w:rFonts w:eastAsia="Calibri"/>
          <w:szCs w:val="24"/>
        </w:rPr>
        <w:t>S</w:t>
      </w:r>
      <w:r w:rsidRPr="00A30FAB">
        <w:rPr>
          <w:rFonts w:eastAsia="Calibri"/>
          <w:szCs w:val="24"/>
        </w:rPr>
        <w:t xml:space="preserve">utarties pasirašymo dienos ir galioja iki visiškų įsipareigojimų įvykdymo arba iki Sutarties nutraukimo </w:t>
      </w:r>
      <w:r w:rsidR="00F44DC6" w:rsidRPr="00A30FAB">
        <w:rPr>
          <w:rFonts w:eastAsia="Calibri"/>
          <w:szCs w:val="24"/>
        </w:rPr>
        <w:t>S</w:t>
      </w:r>
      <w:r w:rsidRPr="00A30FAB">
        <w:rPr>
          <w:rFonts w:eastAsia="Calibri"/>
          <w:szCs w:val="24"/>
        </w:rPr>
        <w:t>utartyje nustatyta tvarka</w:t>
      </w:r>
      <w:r w:rsidRPr="00A30FAB">
        <w:rPr>
          <w:szCs w:val="24"/>
        </w:rPr>
        <w:t>.</w:t>
      </w:r>
    </w:p>
    <w:p w14:paraId="36F753B1" w14:textId="60F8491D" w:rsidR="00D936E0" w:rsidRPr="00415D37" w:rsidRDefault="00F44DC6" w:rsidP="00415D37">
      <w:pPr>
        <w:pStyle w:val="Sraopastraipa"/>
        <w:numPr>
          <w:ilvl w:val="1"/>
          <w:numId w:val="46"/>
        </w:numPr>
        <w:tabs>
          <w:tab w:val="left" w:pos="567"/>
        </w:tabs>
        <w:ind w:left="0" w:firstLine="0"/>
        <w:jc w:val="both"/>
        <w:rPr>
          <w:szCs w:val="24"/>
        </w:rPr>
      </w:pPr>
      <w:r w:rsidRPr="00A30FAB">
        <w:rPr>
          <w:szCs w:val="24"/>
        </w:rPr>
        <w:t xml:space="preserve">Prekės turi būti pristatytos ir sumontuotos ne vėliau kaip </w:t>
      </w:r>
      <w:r w:rsidRPr="007166E6">
        <w:rPr>
          <w:szCs w:val="24"/>
        </w:rPr>
        <w:t xml:space="preserve">per </w:t>
      </w:r>
      <w:r w:rsidR="006F1C78">
        <w:rPr>
          <w:szCs w:val="24"/>
        </w:rPr>
        <w:t xml:space="preserve">______ </w:t>
      </w:r>
      <w:r w:rsidR="006F1C78" w:rsidRPr="006F1C78">
        <w:rPr>
          <w:i/>
          <w:iCs/>
          <w:szCs w:val="24"/>
        </w:rPr>
        <w:t>/</w:t>
      </w:r>
      <w:r w:rsidR="00415D37">
        <w:rPr>
          <w:i/>
          <w:iCs/>
          <w:szCs w:val="24"/>
        </w:rPr>
        <w:t xml:space="preserve">įrašoma pagal </w:t>
      </w:r>
      <w:r w:rsidR="006F1C78" w:rsidRPr="006F1C78">
        <w:rPr>
          <w:i/>
          <w:iCs/>
          <w:szCs w:val="24"/>
        </w:rPr>
        <w:t>pardavėjo pasiūlyt</w:t>
      </w:r>
      <w:r w:rsidR="00415D37">
        <w:rPr>
          <w:i/>
          <w:iCs/>
          <w:szCs w:val="24"/>
        </w:rPr>
        <w:t>ą</w:t>
      </w:r>
      <w:r w:rsidR="006F1C78" w:rsidRPr="006F1C78">
        <w:rPr>
          <w:i/>
          <w:iCs/>
          <w:szCs w:val="24"/>
        </w:rPr>
        <w:t xml:space="preserve"> termin</w:t>
      </w:r>
      <w:r w:rsidR="00415D37">
        <w:rPr>
          <w:i/>
          <w:iCs/>
          <w:szCs w:val="24"/>
        </w:rPr>
        <w:t>ą</w:t>
      </w:r>
      <w:r w:rsidR="006F1C78" w:rsidRPr="00415D37">
        <w:rPr>
          <w:i/>
          <w:iCs/>
          <w:szCs w:val="24"/>
        </w:rPr>
        <w:t>/</w:t>
      </w:r>
      <w:r w:rsidR="006F1C78" w:rsidRPr="00415D37">
        <w:rPr>
          <w:szCs w:val="24"/>
        </w:rPr>
        <w:t xml:space="preserve"> mėnesius</w:t>
      </w:r>
      <w:r w:rsidR="00CF4EA3" w:rsidRPr="00415D37">
        <w:rPr>
          <w:szCs w:val="24"/>
        </w:rPr>
        <w:t xml:space="preserve"> nuo Sutarties įsigaliojimo dienos. Prekių pristatymo ir sumontavimo termino pratęsimo galimybė nenumatoma. Vėluojant pristatyti ir sumontuoti prekes ilgiau kaip 4 savaites, bus laikoma, kad tai yra esminis Sutarties pažeidimas.</w:t>
      </w:r>
    </w:p>
    <w:p w14:paraId="7A12300C" w14:textId="16BED3C4" w:rsidR="00D936E0" w:rsidRPr="00A30FAB" w:rsidRDefault="00D936E0" w:rsidP="00D52A40">
      <w:pPr>
        <w:pStyle w:val="Antrat1"/>
        <w:numPr>
          <w:ilvl w:val="0"/>
          <w:numId w:val="94"/>
        </w:numPr>
        <w:tabs>
          <w:tab w:val="left" w:pos="284"/>
        </w:tabs>
        <w:spacing w:line="240" w:lineRule="auto"/>
        <w:ind w:left="0" w:firstLine="0"/>
        <w:rPr>
          <w:rFonts w:ascii="Times New Roman" w:hAnsi="Times New Roman"/>
          <w:caps/>
          <w:sz w:val="24"/>
          <w:szCs w:val="24"/>
          <w:lang w:val="lt-LT"/>
        </w:rPr>
      </w:pPr>
      <w:r w:rsidRPr="00A30FAB">
        <w:rPr>
          <w:rFonts w:ascii="Times New Roman" w:hAnsi="Times New Roman"/>
          <w:caps/>
          <w:sz w:val="24"/>
          <w:szCs w:val="24"/>
          <w:lang w:val="lt-LT"/>
        </w:rPr>
        <w:t xml:space="preserve">Sutarties kaina </w:t>
      </w:r>
    </w:p>
    <w:p w14:paraId="26CA2749" w14:textId="1EB2FBFF" w:rsidR="00D936E0" w:rsidRPr="00A30FAB" w:rsidRDefault="00D936E0" w:rsidP="00D936E0">
      <w:pPr>
        <w:pStyle w:val="Sraopastraipa"/>
        <w:numPr>
          <w:ilvl w:val="1"/>
          <w:numId w:val="47"/>
        </w:numPr>
        <w:tabs>
          <w:tab w:val="left" w:pos="426"/>
          <w:tab w:val="left" w:pos="567"/>
        </w:tabs>
        <w:ind w:left="0" w:firstLine="0"/>
        <w:jc w:val="both"/>
        <w:rPr>
          <w:szCs w:val="24"/>
        </w:rPr>
      </w:pPr>
      <w:r w:rsidRPr="00A30FAB">
        <w:rPr>
          <w:szCs w:val="24"/>
        </w:rPr>
        <w:t xml:space="preserve"> Šioje Sutartyje taikomas kainos apskaičiavimo būdas – fiksuotos kainos. </w:t>
      </w:r>
      <w:r w:rsidR="00415D37" w:rsidRPr="00415D37">
        <w:rPr>
          <w:szCs w:val="24"/>
        </w:rPr>
        <w:t>Pradinės sutarties vertė – ................. Eur (...................Eur...............ct) be PVM, PVM sudaro ................. Eur (....................Eur..................ct)</w:t>
      </w:r>
      <w:r w:rsidRPr="00A30FAB">
        <w:rPr>
          <w:szCs w:val="24"/>
        </w:rPr>
        <w:t xml:space="preserve">. </w:t>
      </w:r>
      <w:r w:rsidRPr="00A30FAB">
        <w:rPr>
          <w:rFonts w:eastAsia="Calibri"/>
          <w:szCs w:val="24"/>
        </w:rPr>
        <w:t xml:space="preserve">Pradinės sutarties vertė su PVM yra </w:t>
      </w:r>
      <w:r w:rsidR="00415D37" w:rsidRPr="00415D37">
        <w:rPr>
          <w:szCs w:val="24"/>
        </w:rPr>
        <w:t>................. Eur (...................Eur...............ct)</w:t>
      </w:r>
      <w:r w:rsidR="00415D37">
        <w:rPr>
          <w:szCs w:val="24"/>
        </w:rPr>
        <w:t xml:space="preserve"> </w:t>
      </w:r>
      <w:r w:rsidRPr="007166E6">
        <w:rPr>
          <w:szCs w:val="24"/>
        </w:rPr>
        <w:t>eurų</w:t>
      </w:r>
      <w:r w:rsidRPr="00A30FAB">
        <w:rPr>
          <w:szCs w:val="24"/>
        </w:rPr>
        <w:t>.</w:t>
      </w:r>
    </w:p>
    <w:p w14:paraId="3451D6CA" w14:textId="089020FD" w:rsidR="00D936E0" w:rsidRPr="00A30FAB" w:rsidRDefault="00D936E0" w:rsidP="00D936E0">
      <w:pPr>
        <w:pStyle w:val="Sraopastraipa"/>
        <w:numPr>
          <w:ilvl w:val="1"/>
          <w:numId w:val="47"/>
        </w:numPr>
        <w:tabs>
          <w:tab w:val="left" w:pos="426"/>
          <w:tab w:val="left" w:pos="567"/>
        </w:tabs>
        <w:ind w:left="0" w:firstLine="0"/>
        <w:jc w:val="both"/>
        <w:rPr>
          <w:szCs w:val="24"/>
        </w:rPr>
      </w:pPr>
      <w:r w:rsidRPr="00A30FAB">
        <w:rPr>
          <w:rFonts w:eastAsia="Calibri"/>
          <w:szCs w:val="24"/>
        </w:rPr>
        <w:t>Pradinės sutarties vertė nebus keičiama visą sutarties galiojimo laikotarpį</w:t>
      </w:r>
      <w:r w:rsidR="00CF4EA3" w:rsidRPr="00A30FAB">
        <w:rPr>
          <w:rFonts w:eastAsia="Calibri"/>
          <w:szCs w:val="24"/>
        </w:rPr>
        <w:t>.</w:t>
      </w:r>
    </w:p>
    <w:p w14:paraId="13FD55E4" w14:textId="61BAF668" w:rsidR="00CF4EA3" w:rsidRPr="00A30FAB" w:rsidRDefault="00CF4EA3" w:rsidP="00415D37">
      <w:pPr>
        <w:pStyle w:val="Sraopastraipa"/>
        <w:numPr>
          <w:ilvl w:val="1"/>
          <w:numId w:val="47"/>
        </w:numPr>
        <w:tabs>
          <w:tab w:val="left" w:pos="426"/>
          <w:tab w:val="left" w:pos="993"/>
        </w:tabs>
        <w:ind w:left="0" w:firstLine="0"/>
        <w:jc w:val="both"/>
        <w:rPr>
          <w:szCs w:val="24"/>
        </w:rPr>
      </w:pPr>
      <w:r w:rsidRPr="00A30FAB">
        <w:rPr>
          <w:szCs w:val="24"/>
        </w:rPr>
        <w:t>Pardavėjas į pradinės sutarties vertę privalo įskaičiuoti prekės kainą ir visas su prekės tiekimu ir montavimu susijusias išlaidas bei mokesčius, įskaitant, bet neapsiribojant: transportavimo išlaidas; pakrovimo, tranzito, iškrovimo, tikrinimo ir kitas su prekių tiekimu ir montavimu susijusias išlaidas.</w:t>
      </w:r>
    </w:p>
    <w:p w14:paraId="375B2F2C" w14:textId="65337A1F" w:rsidR="00A76688" w:rsidRPr="00A30FAB" w:rsidRDefault="00A76688" w:rsidP="00D936E0">
      <w:pPr>
        <w:pStyle w:val="Sraopastraipa"/>
        <w:numPr>
          <w:ilvl w:val="1"/>
          <w:numId w:val="47"/>
        </w:numPr>
        <w:tabs>
          <w:tab w:val="left" w:pos="426"/>
        </w:tabs>
        <w:ind w:left="0" w:firstLine="0"/>
        <w:jc w:val="both"/>
        <w:rPr>
          <w:szCs w:val="24"/>
        </w:rPr>
      </w:pPr>
      <w:r w:rsidRPr="00A30FAB">
        <w:rPr>
          <w:szCs w:val="24"/>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Perskaičiuota PVM suma pradedama taikyti nuo Lietuvos Respublikos pridėtinės vertės mokesčio įstatymo pakeitimo, kuriuo keičiamas šio mokesčio tarifas, nurodytos tarifo įsigaliojimo dienos.</w:t>
      </w:r>
    </w:p>
    <w:p w14:paraId="443C5D16" w14:textId="77777777" w:rsidR="00D936E0" w:rsidRPr="00A30FAB" w:rsidRDefault="00D936E0" w:rsidP="00D936E0">
      <w:pPr>
        <w:pStyle w:val="Antrat1"/>
        <w:keepNext w:val="0"/>
        <w:widowControl w:val="0"/>
        <w:numPr>
          <w:ilvl w:val="0"/>
          <w:numId w:val="47"/>
        </w:numPr>
        <w:spacing w:line="240" w:lineRule="auto"/>
        <w:rPr>
          <w:rFonts w:ascii="Times New Roman" w:hAnsi="Times New Roman"/>
          <w:b w:val="0"/>
          <w:bCs w:val="0"/>
          <w:sz w:val="24"/>
          <w:szCs w:val="24"/>
          <w:lang w:val="lt-LT"/>
        </w:rPr>
      </w:pPr>
      <w:r w:rsidRPr="00A30FAB">
        <w:rPr>
          <w:rFonts w:ascii="Times New Roman" w:hAnsi="Times New Roman"/>
          <w:sz w:val="24"/>
          <w:szCs w:val="24"/>
          <w:lang w:val="lt-LT"/>
        </w:rPr>
        <w:lastRenderedPageBreak/>
        <w:t xml:space="preserve">ATSISKAITYMO TVARKA </w:t>
      </w:r>
    </w:p>
    <w:p w14:paraId="7A1967F4" w14:textId="4CA1850C" w:rsidR="00A76688" w:rsidRPr="00A30FAB" w:rsidRDefault="00A76688" w:rsidP="00C62647">
      <w:pPr>
        <w:pStyle w:val="Antrat2"/>
        <w:numPr>
          <w:ilvl w:val="1"/>
          <w:numId w:val="47"/>
        </w:numPr>
        <w:tabs>
          <w:tab w:val="left" w:pos="426"/>
        </w:tabs>
        <w:ind w:left="0" w:firstLine="0"/>
        <w:rPr>
          <w:rFonts w:eastAsia="Calibri"/>
        </w:rPr>
      </w:pPr>
      <w:r w:rsidRPr="00A30FAB">
        <w:rPr>
          <w:rFonts w:eastAsia="Calibri"/>
        </w:rPr>
        <w:t>Sutarties vykdymo metu PVM sąskaitos faktūros teikiamos tik elektroniniu būdu (toliau – elektroninės sąskaitos faktūros).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415D37">
        <w:rPr>
          <w:rFonts w:eastAsia="Calibri"/>
        </w:rPr>
        <w:t>SABIS</w:t>
      </w:r>
      <w:r w:rsidRPr="00A30FAB">
        <w:rPr>
          <w:rFonts w:eastAsia="Calibri"/>
        </w:rPr>
        <w:t>“ priemonėmis. Pirkėjas elektronines sąskaitas faktūras priima ir apdoroja informacinės sistemos „</w:t>
      </w:r>
      <w:r w:rsidR="00415D37">
        <w:rPr>
          <w:rFonts w:eastAsia="Calibri"/>
        </w:rPr>
        <w:t>SABIS</w:t>
      </w:r>
      <w:r w:rsidRPr="00A30FAB">
        <w:rPr>
          <w:rFonts w:eastAsia="Calibri"/>
        </w:rPr>
        <w:t>“ priemonėmis. Elektroninė sąskaita faktūra suprantama kaip sąskaita faktūra, išrašyta, perduota ir gauta tokiu elektroniniu formatu, kuris sudaro galimybę ją apdoroti automatiniu ir elektroniniu būdu.</w:t>
      </w:r>
      <w:r w:rsidR="00D936E0" w:rsidRPr="00A30FAB">
        <w:rPr>
          <w:rFonts w:eastAsia="Calibri"/>
        </w:rPr>
        <w:t xml:space="preserve"> </w:t>
      </w:r>
    </w:p>
    <w:p w14:paraId="110B1D96" w14:textId="0FCF6DEA" w:rsidR="00D936E0" w:rsidRPr="00A30FAB" w:rsidRDefault="00D936E0" w:rsidP="00C62647">
      <w:pPr>
        <w:pStyle w:val="Antrat2"/>
        <w:numPr>
          <w:ilvl w:val="1"/>
          <w:numId w:val="47"/>
        </w:numPr>
        <w:tabs>
          <w:tab w:val="left" w:pos="426"/>
        </w:tabs>
        <w:ind w:left="0" w:firstLine="0"/>
        <w:rPr>
          <w:rFonts w:eastAsia="Calibri"/>
        </w:rPr>
      </w:pPr>
      <w:r w:rsidRPr="00A30FAB">
        <w:rPr>
          <w:rFonts w:eastAsia="Calibri"/>
        </w:rPr>
        <w:t xml:space="preserve">Visi atsiskaitymai su </w:t>
      </w:r>
      <w:r w:rsidR="00A76688" w:rsidRPr="00A30FAB">
        <w:rPr>
          <w:rFonts w:eastAsia="Calibri"/>
        </w:rPr>
        <w:t>Pardavėju</w:t>
      </w:r>
      <w:r w:rsidRPr="00A30FAB">
        <w:rPr>
          <w:rFonts w:eastAsia="Calibri"/>
        </w:rPr>
        <w:t xml:space="preserve"> vykdomi bankiniu pavedimu į šioje </w:t>
      </w:r>
      <w:r w:rsidR="00A30FAB" w:rsidRPr="00A30FAB">
        <w:rPr>
          <w:rFonts w:eastAsia="Calibri"/>
        </w:rPr>
        <w:t>S</w:t>
      </w:r>
      <w:r w:rsidRPr="00A30FAB">
        <w:rPr>
          <w:rFonts w:eastAsia="Calibri"/>
        </w:rPr>
        <w:t>utartyje nurodytą atsiskaitomąją sąskaitą.</w:t>
      </w:r>
    </w:p>
    <w:p w14:paraId="67D5C4C2" w14:textId="0150730E" w:rsidR="00D936E0" w:rsidRPr="00A30FAB" w:rsidRDefault="00D936E0" w:rsidP="00C62647">
      <w:pPr>
        <w:pStyle w:val="Antrat2"/>
        <w:numPr>
          <w:ilvl w:val="1"/>
          <w:numId w:val="47"/>
        </w:numPr>
        <w:tabs>
          <w:tab w:val="left" w:pos="426"/>
        </w:tabs>
        <w:ind w:left="0" w:firstLine="0"/>
        <w:rPr>
          <w:rFonts w:eastAsia="Calibri"/>
        </w:rPr>
      </w:pPr>
      <w:r w:rsidRPr="00A30FAB">
        <w:rPr>
          <w:rFonts w:eastAsia="Calibri"/>
        </w:rPr>
        <w:t xml:space="preserve"> </w:t>
      </w:r>
      <w:r w:rsidR="00A76688" w:rsidRPr="00A30FAB">
        <w:rPr>
          <w:rFonts w:eastAsia="Calibri"/>
        </w:rPr>
        <w:t>Užsakovas atsiskaito už pristatytas ir sumontuotas prekes ne vėliau kaip per 30 kalendorinių dienų nuo sąskaitos faktūros gavimo dienos. Sąskaita faktūra gali būti pateikiama tik tada, kai Užsakovas pasirašo prekių perdavimo-priėmimo aktą.</w:t>
      </w:r>
      <w:r w:rsidRPr="00A30FAB">
        <w:rPr>
          <w:rFonts w:eastAsia="Calibri"/>
        </w:rPr>
        <w:t xml:space="preserve"> </w:t>
      </w:r>
      <w:r w:rsidR="00A76688" w:rsidRPr="00A30FAB">
        <w:rPr>
          <w:rFonts w:eastAsia="Calibri"/>
        </w:rPr>
        <w:t>Pardavėjas</w:t>
      </w:r>
      <w:r w:rsidRPr="00A30FAB">
        <w:rPr>
          <w:rFonts w:eastAsia="Calibri"/>
        </w:rPr>
        <w:t xml:space="preserve"> sąskaitą</w:t>
      </w:r>
      <w:r w:rsidR="00A76688" w:rsidRPr="00A30FAB">
        <w:rPr>
          <w:rFonts w:eastAsia="Calibri"/>
        </w:rPr>
        <w:t xml:space="preserve"> </w:t>
      </w:r>
      <w:r w:rsidRPr="00A30FAB">
        <w:rPr>
          <w:rFonts w:eastAsia="Calibri"/>
        </w:rPr>
        <w:t>faktūrą Užsakovui gali pateikti tik tada, kai su Užsakovu suderina apmokėjimą patvirtinančius dokumentus (</w:t>
      </w:r>
      <w:r w:rsidR="00A76688" w:rsidRPr="00A30FAB">
        <w:rPr>
          <w:rFonts w:eastAsia="Calibri"/>
        </w:rPr>
        <w:t>prekių</w:t>
      </w:r>
      <w:r w:rsidRPr="00A30FAB">
        <w:rPr>
          <w:rFonts w:eastAsia="Calibri"/>
        </w:rPr>
        <w:t xml:space="preserve"> priėmimo - perdavimo aktą). </w:t>
      </w:r>
    </w:p>
    <w:p w14:paraId="0EEA24F7" w14:textId="3C3F0587" w:rsidR="00D936E0" w:rsidRPr="00A30FAB" w:rsidRDefault="00D936E0" w:rsidP="00C62647">
      <w:pPr>
        <w:pStyle w:val="Antrat2"/>
        <w:numPr>
          <w:ilvl w:val="1"/>
          <w:numId w:val="47"/>
        </w:numPr>
        <w:tabs>
          <w:tab w:val="left" w:pos="426"/>
        </w:tabs>
        <w:ind w:left="0" w:firstLine="0"/>
        <w:rPr>
          <w:rFonts w:eastAsia="Calibri"/>
        </w:rPr>
      </w:pPr>
      <w:r w:rsidRPr="00A30FAB">
        <w:rPr>
          <w:rFonts w:eastAsia="Calibri"/>
        </w:rPr>
        <w:t xml:space="preserve"> Užsakovas numato tiesioginio atsiskaitymo galimybę su Sutartyje nurodytais Subt</w:t>
      </w:r>
      <w:r w:rsidR="00A76688" w:rsidRPr="00A30FAB">
        <w:rPr>
          <w:rFonts w:eastAsia="Calibri"/>
        </w:rPr>
        <w:t>ie</w:t>
      </w:r>
      <w:r w:rsidRPr="00A30FAB">
        <w:rPr>
          <w:rFonts w:eastAsia="Calibri"/>
        </w:rPr>
        <w:t>kėjais (kai jie pasitelkiami) tokiomis sąlygomis:</w:t>
      </w:r>
    </w:p>
    <w:p w14:paraId="4798CD14" w14:textId="5054A5ED" w:rsidR="00D936E0" w:rsidRPr="00A30FAB" w:rsidRDefault="00D936E0" w:rsidP="00D936E0">
      <w:pPr>
        <w:pStyle w:val="Antrat3"/>
        <w:keepNext w:val="0"/>
        <w:widowControl w:val="0"/>
        <w:numPr>
          <w:ilvl w:val="2"/>
          <w:numId w:val="47"/>
        </w:numPr>
        <w:tabs>
          <w:tab w:val="left" w:pos="567"/>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Sudarius sutartį, </w:t>
      </w:r>
      <w:r w:rsidR="00A76688" w:rsidRPr="00A30FAB">
        <w:rPr>
          <w:rFonts w:ascii="Times New Roman" w:eastAsia="Calibri" w:hAnsi="Times New Roman"/>
          <w:b w:val="0"/>
          <w:bCs w:val="0"/>
          <w:sz w:val="24"/>
          <w:szCs w:val="24"/>
          <w:lang w:val="lt-LT"/>
        </w:rPr>
        <w:t>Pardavėjas</w:t>
      </w:r>
      <w:r w:rsidRPr="00A30FAB">
        <w:rPr>
          <w:rFonts w:ascii="Times New Roman" w:eastAsia="Calibri" w:hAnsi="Times New Roman"/>
          <w:b w:val="0"/>
          <w:bCs w:val="0"/>
          <w:sz w:val="24"/>
          <w:szCs w:val="24"/>
          <w:lang w:val="lt-LT"/>
        </w:rPr>
        <w:t xml:space="preserve"> ne vėliau negu Sutartis pradedama vykdyti, įsipareigoja Užsakovui raštu pateikti tuo metu žinomų Subti</w:t>
      </w:r>
      <w:r w:rsidR="00A76688"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kėjų pavadinimus, kontaktinius duomenis ir jų atstovus. Užsakovas taip pat reikalauja, kad Pa</w:t>
      </w:r>
      <w:r w:rsidR="00A76688" w:rsidRPr="00A30FAB">
        <w:rPr>
          <w:rFonts w:ascii="Times New Roman" w:eastAsia="Calibri" w:hAnsi="Times New Roman"/>
          <w:b w:val="0"/>
          <w:bCs w:val="0"/>
          <w:sz w:val="24"/>
          <w:szCs w:val="24"/>
          <w:lang w:val="lt-LT"/>
        </w:rPr>
        <w:t>rdavėjas</w:t>
      </w:r>
      <w:r w:rsidRPr="00A30FAB">
        <w:rPr>
          <w:rFonts w:ascii="Times New Roman" w:eastAsia="Calibri" w:hAnsi="Times New Roman"/>
          <w:b w:val="0"/>
          <w:bCs w:val="0"/>
          <w:sz w:val="24"/>
          <w:szCs w:val="24"/>
          <w:lang w:val="lt-LT"/>
        </w:rPr>
        <w:t xml:space="preserve"> informuotų apie minėtos informacijos pasikeitimus visos Sutarties vykdymo metu, taip pat apie naujus Subt</w:t>
      </w:r>
      <w:r w:rsidR="00A76688" w:rsidRPr="00A30FAB">
        <w:rPr>
          <w:rFonts w:ascii="Times New Roman" w:eastAsia="Calibri" w:hAnsi="Times New Roman"/>
          <w:b w:val="0"/>
          <w:bCs w:val="0"/>
          <w:sz w:val="24"/>
          <w:szCs w:val="24"/>
          <w:lang w:val="lt-LT"/>
        </w:rPr>
        <w:t>ie</w:t>
      </w:r>
      <w:r w:rsidRPr="00A30FAB">
        <w:rPr>
          <w:rFonts w:ascii="Times New Roman" w:eastAsia="Calibri" w:hAnsi="Times New Roman"/>
          <w:b w:val="0"/>
          <w:bCs w:val="0"/>
          <w:sz w:val="24"/>
          <w:szCs w:val="24"/>
          <w:lang w:val="lt-LT"/>
        </w:rPr>
        <w:t>kėjus, kuriuos jis ketina pasitelkti vėliau.</w:t>
      </w:r>
    </w:p>
    <w:p w14:paraId="4C005EB1" w14:textId="1AF15DD4" w:rsidR="00D936E0" w:rsidRPr="00A30FAB" w:rsidRDefault="00D936E0" w:rsidP="00D936E0">
      <w:pPr>
        <w:pStyle w:val="Antrat3"/>
        <w:keepNext w:val="0"/>
        <w:widowControl w:val="0"/>
        <w:numPr>
          <w:ilvl w:val="2"/>
          <w:numId w:val="47"/>
        </w:numPr>
        <w:tabs>
          <w:tab w:val="left" w:pos="567"/>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Užsakovas ne vėliau kaip per 3 darbo dienas nuo 5.</w:t>
      </w:r>
      <w:r w:rsidR="00A76688" w:rsidRPr="00A30FAB">
        <w:rPr>
          <w:rFonts w:ascii="Times New Roman" w:eastAsia="Calibri" w:hAnsi="Times New Roman"/>
          <w:b w:val="0"/>
          <w:bCs w:val="0"/>
          <w:sz w:val="24"/>
          <w:szCs w:val="24"/>
          <w:lang w:val="lt-LT"/>
        </w:rPr>
        <w:t>4</w:t>
      </w:r>
      <w:r w:rsidRPr="00A30FAB">
        <w:rPr>
          <w:rFonts w:ascii="Times New Roman" w:eastAsia="Calibri" w:hAnsi="Times New Roman"/>
          <w:b w:val="0"/>
          <w:bCs w:val="0"/>
          <w:sz w:val="24"/>
          <w:szCs w:val="24"/>
          <w:lang w:val="lt-LT"/>
        </w:rPr>
        <w:t>.1 punkte nurodytos informacijos gavimo dienos raštu informuoja Subti</w:t>
      </w:r>
      <w:r w:rsidR="00A76688"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kėjus apie tiesioginio atsiskaitymo galimybę.</w:t>
      </w:r>
    </w:p>
    <w:p w14:paraId="453D91C1" w14:textId="45650CED" w:rsidR="00D936E0" w:rsidRPr="00A30FAB" w:rsidRDefault="00D936E0" w:rsidP="00D936E0">
      <w:pPr>
        <w:pStyle w:val="Antrat3"/>
        <w:keepNext w:val="0"/>
        <w:widowControl w:val="0"/>
        <w:numPr>
          <w:ilvl w:val="2"/>
          <w:numId w:val="47"/>
        </w:numPr>
        <w:tabs>
          <w:tab w:val="left" w:pos="567"/>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Subti</w:t>
      </w:r>
      <w:r w:rsidR="00A76688"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kėjas, norėdamas pasinaudoti tokia galimybe, raštu pateikia prašymą Pa</w:t>
      </w:r>
      <w:r w:rsidR="00A76688" w:rsidRPr="00A30FAB">
        <w:rPr>
          <w:rFonts w:ascii="Times New Roman" w:eastAsia="Calibri" w:hAnsi="Times New Roman"/>
          <w:b w:val="0"/>
          <w:bCs w:val="0"/>
          <w:sz w:val="24"/>
          <w:szCs w:val="24"/>
          <w:lang w:val="lt-LT"/>
        </w:rPr>
        <w:t>rdavėjui</w:t>
      </w:r>
      <w:r w:rsidRPr="00A30FAB">
        <w:rPr>
          <w:rFonts w:ascii="Times New Roman" w:eastAsia="Calibri" w:hAnsi="Times New Roman"/>
          <w:b w:val="0"/>
          <w:bCs w:val="0"/>
          <w:sz w:val="24"/>
          <w:szCs w:val="24"/>
          <w:lang w:val="lt-LT"/>
        </w:rPr>
        <w:t>. Kai Subti</w:t>
      </w:r>
      <w:r w:rsidR="00A76688"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kėjas išreiškia norą pasinaudoti tiesioginio atsiskaitymo galimybe, sudaroma trišalė sutartis tarp Užsakovo, P</w:t>
      </w:r>
      <w:r w:rsidR="00A76688" w:rsidRPr="00A30FAB">
        <w:rPr>
          <w:rFonts w:ascii="Times New Roman" w:eastAsia="Calibri" w:hAnsi="Times New Roman"/>
          <w:b w:val="0"/>
          <w:bCs w:val="0"/>
          <w:sz w:val="24"/>
          <w:szCs w:val="24"/>
          <w:lang w:val="lt-LT"/>
        </w:rPr>
        <w:t>ardavėjo</w:t>
      </w:r>
      <w:r w:rsidRPr="00A30FAB">
        <w:rPr>
          <w:rFonts w:ascii="Times New Roman" w:eastAsia="Calibri" w:hAnsi="Times New Roman"/>
          <w:b w:val="0"/>
          <w:bCs w:val="0"/>
          <w:sz w:val="24"/>
          <w:szCs w:val="24"/>
          <w:lang w:val="lt-LT"/>
        </w:rPr>
        <w:t xml:space="preserve"> ir Subti</w:t>
      </w:r>
      <w:r w:rsidR="00A76688"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kėjo, kurioje aprašoma tiesioginio atsiskaitymo su Subti</w:t>
      </w:r>
      <w:r w:rsidR="00A76688"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kėju tvarka, atsižvelgiant į šioje Sutartyje ir Subti</w:t>
      </w:r>
      <w:r w:rsidR="007F7EDD"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kėjo sutartyje nustatytus reikalavimus.</w:t>
      </w:r>
    </w:p>
    <w:p w14:paraId="660D70B4" w14:textId="3C354185" w:rsidR="00D936E0" w:rsidRPr="00A30FAB" w:rsidRDefault="00D936E0" w:rsidP="00D936E0">
      <w:pPr>
        <w:pStyle w:val="Antrat3"/>
        <w:keepNext w:val="0"/>
        <w:widowControl w:val="0"/>
        <w:numPr>
          <w:ilvl w:val="2"/>
          <w:numId w:val="47"/>
        </w:numPr>
        <w:tabs>
          <w:tab w:val="left" w:pos="567"/>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Pa</w:t>
      </w:r>
      <w:r w:rsidR="007F7EDD" w:rsidRPr="00A30FAB">
        <w:rPr>
          <w:rFonts w:ascii="Times New Roman" w:eastAsia="Calibri" w:hAnsi="Times New Roman"/>
          <w:b w:val="0"/>
          <w:bCs w:val="0"/>
          <w:sz w:val="24"/>
          <w:szCs w:val="24"/>
          <w:lang w:val="lt-LT"/>
        </w:rPr>
        <w:t>rdavėjas</w:t>
      </w:r>
      <w:r w:rsidRPr="00A30FAB">
        <w:rPr>
          <w:rFonts w:ascii="Times New Roman" w:eastAsia="Calibri" w:hAnsi="Times New Roman"/>
          <w:b w:val="0"/>
          <w:bCs w:val="0"/>
          <w:sz w:val="24"/>
          <w:szCs w:val="24"/>
          <w:lang w:val="lt-LT"/>
        </w:rPr>
        <w:t xml:space="preserve"> turi teisę prieštarauti nepagrįstiems mokėjimams, pateikdamas raštišką tokio prieštaravimo </w:t>
      </w:r>
      <w:r w:rsidR="007F7EDD" w:rsidRPr="00A30FAB">
        <w:rPr>
          <w:rFonts w:ascii="Times New Roman" w:eastAsia="Calibri" w:hAnsi="Times New Roman"/>
          <w:b w:val="0"/>
          <w:bCs w:val="0"/>
          <w:sz w:val="24"/>
          <w:szCs w:val="24"/>
          <w:lang w:val="lt-LT"/>
        </w:rPr>
        <w:t>Užsakovui</w:t>
      </w:r>
      <w:r w:rsidRPr="00A30FAB">
        <w:rPr>
          <w:rFonts w:ascii="Times New Roman" w:eastAsia="Calibri" w:hAnsi="Times New Roman"/>
          <w:b w:val="0"/>
          <w:bCs w:val="0"/>
          <w:sz w:val="24"/>
          <w:szCs w:val="24"/>
          <w:lang w:val="lt-LT"/>
        </w:rPr>
        <w:t xml:space="preserve"> ir Subti</w:t>
      </w:r>
      <w:r w:rsidR="001F3D52"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kėjui pagrindimą.</w:t>
      </w:r>
    </w:p>
    <w:p w14:paraId="2CA99032" w14:textId="6AC8D212" w:rsidR="00D936E0" w:rsidRPr="00A30FAB" w:rsidRDefault="00D936E0" w:rsidP="00D936E0">
      <w:pPr>
        <w:pStyle w:val="Antrat3"/>
        <w:keepNext w:val="0"/>
        <w:widowControl w:val="0"/>
        <w:numPr>
          <w:ilvl w:val="2"/>
          <w:numId w:val="47"/>
        </w:numPr>
        <w:tabs>
          <w:tab w:val="left" w:pos="567"/>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Tiesioginio atsiskaitymo su Subti</w:t>
      </w:r>
      <w:r w:rsidR="001F3D52" w:rsidRPr="00A30FAB">
        <w:rPr>
          <w:rFonts w:ascii="Times New Roman" w:eastAsia="Calibri" w:hAnsi="Times New Roman"/>
          <w:b w:val="0"/>
          <w:bCs w:val="0"/>
          <w:sz w:val="24"/>
          <w:szCs w:val="24"/>
          <w:lang w:val="lt-LT"/>
        </w:rPr>
        <w:t>e</w:t>
      </w:r>
      <w:r w:rsidRPr="00A30FAB">
        <w:rPr>
          <w:rFonts w:ascii="Times New Roman" w:eastAsia="Calibri" w:hAnsi="Times New Roman"/>
          <w:b w:val="0"/>
          <w:bCs w:val="0"/>
          <w:sz w:val="24"/>
          <w:szCs w:val="24"/>
          <w:lang w:val="lt-LT"/>
        </w:rPr>
        <w:t xml:space="preserve">kėju galimybė nekeičia </w:t>
      </w:r>
      <w:r w:rsidR="007F7EDD" w:rsidRPr="00A30FAB">
        <w:rPr>
          <w:rFonts w:ascii="Times New Roman" w:eastAsia="Calibri" w:hAnsi="Times New Roman"/>
          <w:b w:val="0"/>
          <w:bCs w:val="0"/>
          <w:sz w:val="24"/>
          <w:szCs w:val="24"/>
          <w:lang w:val="lt-LT"/>
        </w:rPr>
        <w:t>Pardavėjo</w:t>
      </w:r>
      <w:r w:rsidRPr="00A30FAB">
        <w:rPr>
          <w:rFonts w:ascii="Times New Roman" w:eastAsia="Calibri" w:hAnsi="Times New Roman"/>
          <w:b w:val="0"/>
          <w:bCs w:val="0"/>
          <w:sz w:val="24"/>
          <w:szCs w:val="24"/>
          <w:lang w:val="lt-LT"/>
        </w:rPr>
        <w:t xml:space="preserve"> atsakomybės dėl Sutarties įvykdymo. </w:t>
      </w:r>
    </w:p>
    <w:p w14:paraId="000D89BC" w14:textId="6B7A0462" w:rsidR="00D936E0" w:rsidRPr="00A30FAB" w:rsidRDefault="00415D37" w:rsidP="00415D37">
      <w:pPr>
        <w:pStyle w:val="Antrat2"/>
        <w:numPr>
          <w:ilvl w:val="1"/>
          <w:numId w:val="47"/>
        </w:numPr>
      </w:pPr>
      <w:r>
        <w:t xml:space="preserve"> </w:t>
      </w:r>
      <w:r w:rsidR="00D936E0" w:rsidRPr="00A30FAB">
        <w:t xml:space="preserve">Avansinis mokėjimas nenumatomas. </w:t>
      </w:r>
    </w:p>
    <w:p w14:paraId="2269B449" w14:textId="77777777" w:rsidR="00D936E0" w:rsidRPr="00A30FAB" w:rsidRDefault="00D936E0" w:rsidP="00D936E0">
      <w:pPr>
        <w:pStyle w:val="Antrat1"/>
        <w:keepNext w:val="0"/>
        <w:widowControl w:val="0"/>
        <w:numPr>
          <w:ilvl w:val="0"/>
          <w:numId w:val="47"/>
        </w:numPr>
        <w:spacing w:line="240" w:lineRule="auto"/>
        <w:rPr>
          <w:rFonts w:ascii="Times New Roman" w:hAnsi="Times New Roman"/>
          <w:b w:val="0"/>
          <w:bCs w:val="0"/>
          <w:sz w:val="24"/>
          <w:szCs w:val="24"/>
          <w:lang w:val="lt-LT"/>
        </w:rPr>
      </w:pPr>
      <w:r w:rsidRPr="00A30FAB">
        <w:rPr>
          <w:rFonts w:ascii="Times New Roman" w:hAnsi="Times New Roman"/>
          <w:sz w:val="24"/>
          <w:szCs w:val="24"/>
          <w:lang w:val="lt-LT"/>
        </w:rPr>
        <w:t>ŠALIŲ TEISĖS IR ĮSIPAREIGOJIMAI</w:t>
      </w:r>
    </w:p>
    <w:p w14:paraId="4C3616D5" w14:textId="77777777" w:rsidR="00D936E0" w:rsidRPr="00A30FAB" w:rsidRDefault="00D936E0" w:rsidP="00415D37">
      <w:pPr>
        <w:pStyle w:val="Antrat2"/>
        <w:numPr>
          <w:ilvl w:val="1"/>
          <w:numId w:val="47"/>
        </w:numPr>
      </w:pPr>
      <w:r w:rsidRPr="00A30FAB">
        <w:t xml:space="preserve"> Užsakovo teisės ir įsipareigojimai:</w:t>
      </w:r>
    </w:p>
    <w:p w14:paraId="5216C757" w14:textId="720CB98B" w:rsidR="00D936E0" w:rsidRPr="00A30FAB" w:rsidRDefault="00D936E0" w:rsidP="00D936E0">
      <w:pPr>
        <w:pStyle w:val="Antrat3"/>
        <w:keepNext w:val="0"/>
        <w:widowControl w:val="0"/>
        <w:numPr>
          <w:ilvl w:val="2"/>
          <w:numId w:val="49"/>
        </w:numPr>
        <w:tabs>
          <w:tab w:val="left" w:pos="567"/>
        </w:tabs>
        <w:spacing w:before="0" w:after="0" w:line="240" w:lineRule="auto"/>
        <w:ind w:left="0" w:firstLine="0"/>
        <w:jc w:val="both"/>
        <w:rPr>
          <w:rFonts w:ascii="Times New Roman" w:hAnsi="Times New Roman"/>
          <w:b w:val="0"/>
          <w:bCs w:val="0"/>
          <w:sz w:val="24"/>
          <w:szCs w:val="24"/>
          <w:lang w:val="lt-LT"/>
        </w:rPr>
      </w:pPr>
      <w:r w:rsidRPr="00A30FAB">
        <w:rPr>
          <w:rFonts w:ascii="Times New Roman" w:eastAsia="Calibri" w:hAnsi="Times New Roman"/>
          <w:b w:val="0"/>
          <w:bCs w:val="0"/>
          <w:sz w:val="24"/>
          <w:szCs w:val="24"/>
          <w:lang w:val="lt-LT"/>
        </w:rPr>
        <w:t xml:space="preserve"> Sumokėti </w:t>
      </w:r>
      <w:r w:rsidR="007F7EDD" w:rsidRPr="00A30FAB">
        <w:rPr>
          <w:rFonts w:ascii="Times New Roman" w:eastAsia="Calibri" w:hAnsi="Times New Roman"/>
          <w:b w:val="0"/>
          <w:bCs w:val="0"/>
          <w:sz w:val="24"/>
          <w:szCs w:val="24"/>
          <w:lang w:val="lt-LT"/>
        </w:rPr>
        <w:t>Pard</w:t>
      </w:r>
      <w:r w:rsidR="00A30FAB" w:rsidRPr="00A30FAB">
        <w:rPr>
          <w:rFonts w:ascii="Times New Roman" w:eastAsia="Calibri" w:hAnsi="Times New Roman"/>
          <w:b w:val="0"/>
          <w:bCs w:val="0"/>
          <w:sz w:val="24"/>
          <w:szCs w:val="24"/>
          <w:lang w:val="lt-LT"/>
        </w:rPr>
        <w:t>a</w:t>
      </w:r>
      <w:r w:rsidR="007F7EDD" w:rsidRPr="00A30FAB">
        <w:rPr>
          <w:rFonts w:ascii="Times New Roman" w:eastAsia="Calibri" w:hAnsi="Times New Roman"/>
          <w:b w:val="0"/>
          <w:bCs w:val="0"/>
          <w:sz w:val="24"/>
          <w:szCs w:val="24"/>
          <w:lang w:val="lt-LT"/>
        </w:rPr>
        <w:t>vėjui</w:t>
      </w:r>
      <w:r w:rsidRPr="00A30FAB">
        <w:rPr>
          <w:rFonts w:ascii="Times New Roman" w:eastAsia="Calibri" w:hAnsi="Times New Roman"/>
          <w:b w:val="0"/>
          <w:bCs w:val="0"/>
          <w:sz w:val="24"/>
          <w:szCs w:val="24"/>
          <w:lang w:val="lt-LT"/>
        </w:rPr>
        <w:t xml:space="preserve"> už </w:t>
      </w:r>
      <w:r w:rsidR="007F7EDD" w:rsidRPr="00A30FAB">
        <w:rPr>
          <w:rFonts w:ascii="Times New Roman" w:eastAsia="Calibri" w:hAnsi="Times New Roman"/>
          <w:b w:val="0"/>
          <w:bCs w:val="0"/>
          <w:sz w:val="24"/>
          <w:szCs w:val="24"/>
          <w:lang w:val="lt-LT"/>
        </w:rPr>
        <w:t>pristatytas ir sumontuotas prekes</w:t>
      </w:r>
      <w:r w:rsidRPr="00A30FAB">
        <w:rPr>
          <w:rFonts w:ascii="Times New Roman" w:eastAsia="Calibri" w:hAnsi="Times New Roman"/>
          <w:b w:val="0"/>
          <w:bCs w:val="0"/>
          <w:sz w:val="24"/>
          <w:szCs w:val="24"/>
          <w:lang w:val="lt-LT"/>
        </w:rPr>
        <w:t xml:space="preserve"> Sutart</w:t>
      </w:r>
      <w:r w:rsidR="007F7EDD" w:rsidRPr="00A30FAB">
        <w:rPr>
          <w:rFonts w:ascii="Times New Roman" w:eastAsia="Calibri" w:hAnsi="Times New Roman"/>
          <w:b w:val="0"/>
          <w:bCs w:val="0"/>
          <w:sz w:val="24"/>
          <w:szCs w:val="24"/>
          <w:lang w:val="lt-LT"/>
        </w:rPr>
        <w:t xml:space="preserve">yje nustatyta </w:t>
      </w:r>
      <w:r w:rsidRPr="00A30FAB">
        <w:rPr>
          <w:rFonts w:ascii="Times New Roman" w:eastAsia="Calibri" w:hAnsi="Times New Roman"/>
          <w:b w:val="0"/>
          <w:bCs w:val="0"/>
          <w:sz w:val="24"/>
          <w:szCs w:val="24"/>
          <w:lang w:val="lt-LT"/>
        </w:rPr>
        <w:t>tvarka;</w:t>
      </w:r>
    </w:p>
    <w:p w14:paraId="663B02BC" w14:textId="77777777" w:rsidR="007F7EDD" w:rsidRPr="00A30FAB" w:rsidRDefault="00D936E0" w:rsidP="007F7EDD">
      <w:pPr>
        <w:pStyle w:val="Antrat3"/>
        <w:keepNext w:val="0"/>
        <w:widowControl w:val="0"/>
        <w:numPr>
          <w:ilvl w:val="2"/>
          <w:numId w:val="49"/>
        </w:numPr>
        <w:tabs>
          <w:tab w:val="left" w:pos="567"/>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hAnsi="Times New Roman"/>
          <w:b w:val="0"/>
          <w:bCs w:val="0"/>
          <w:sz w:val="24"/>
          <w:szCs w:val="24"/>
          <w:lang w:val="lt-LT"/>
        </w:rPr>
        <w:t xml:space="preserve"> </w:t>
      </w:r>
      <w:r w:rsidR="007F7EDD" w:rsidRPr="00A30FAB">
        <w:rPr>
          <w:rFonts w:ascii="Times New Roman" w:hAnsi="Times New Roman"/>
          <w:b w:val="0"/>
          <w:bCs w:val="0"/>
          <w:sz w:val="24"/>
          <w:szCs w:val="24"/>
          <w:lang w:val="lt-LT"/>
        </w:rPr>
        <w:t>S</w:t>
      </w:r>
      <w:r w:rsidRPr="00A30FAB">
        <w:rPr>
          <w:rFonts w:ascii="Times New Roman" w:hAnsi="Times New Roman"/>
          <w:b w:val="0"/>
          <w:bCs w:val="0"/>
          <w:sz w:val="24"/>
          <w:szCs w:val="24"/>
          <w:lang w:val="lt-LT"/>
        </w:rPr>
        <w:t xml:space="preserve">udaryti visas sąlygas, reikalingas </w:t>
      </w:r>
      <w:r w:rsidR="007F7EDD" w:rsidRPr="00A30FAB">
        <w:rPr>
          <w:rFonts w:ascii="Times New Roman" w:hAnsi="Times New Roman"/>
          <w:b w:val="0"/>
          <w:bCs w:val="0"/>
          <w:sz w:val="24"/>
          <w:szCs w:val="24"/>
          <w:lang w:val="lt-LT"/>
        </w:rPr>
        <w:t>prekėms pristatyti ir sumontuoti,</w:t>
      </w:r>
      <w:r w:rsidRPr="00A30FAB">
        <w:rPr>
          <w:rFonts w:ascii="Times New Roman" w:hAnsi="Times New Roman"/>
          <w:b w:val="0"/>
          <w:bCs w:val="0"/>
          <w:sz w:val="24"/>
          <w:szCs w:val="24"/>
          <w:lang w:val="lt-LT"/>
        </w:rPr>
        <w:t xml:space="preserve"> suteikti informaciją bei pateikti reikalingus duomenis, sudaryti kitas, nuo Užsakovo priklausančias sąlygas, tinkamam </w:t>
      </w:r>
      <w:r w:rsidR="007F7EDD" w:rsidRPr="00A30FAB">
        <w:rPr>
          <w:rFonts w:ascii="Times New Roman" w:hAnsi="Times New Roman"/>
          <w:b w:val="0"/>
          <w:bCs w:val="0"/>
          <w:sz w:val="24"/>
          <w:szCs w:val="24"/>
          <w:lang w:val="lt-LT"/>
        </w:rPr>
        <w:t>Sutarties įvykdymui</w:t>
      </w:r>
      <w:r w:rsidRPr="00A30FAB">
        <w:rPr>
          <w:rFonts w:ascii="Times New Roman" w:hAnsi="Times New Roman"/>
          <w:b w:val="0"/>
          <w:bCs w:val="0"/>
          <w:sz w:val="24"/>
          <w:szCs w:val="24"/>
          <w:lang w:val="lt-LT"/>
        </w:rPr>
        <w:t xml:space="preserve"> bei kitaip bendradarbiauti su </w:t>
      </w:r>
      <w:r w:rsidR="007F7EDD" w:rsidRPr="00A30FAB">
        <w:rPr>
          <w:rFonts w:ascii="Times New Roman" w:hAnsi="Times New Roman"/>
          <w:b w:val="0"/>
          <w:bCs w:val="0"/>
          <w:sz w:val="24"/>
          <w:szCs w:val="24"/>
          <w:lang w:val="lt-LT"/>
        </w:rPr>
        <w:t>Pardavėju</w:t>
      </w:r>
      <w:r w:rsidRPr="00A30FAB">
        <w:rPr>
          <w:rFonts w:ascii="Times New Roman" w:hAnsi="Times New Roman"/>
          <w:b w:val="0"/>
          <w:bCs w:val="0"/>
          <w:sz w:val="24"/>
          <w:szCs w:val="24"/>
          <w:lang w:val="lt-LT"/>
        </w:rPr>
        <w:t xml:space="preserve"> Sutarties galiojimo metu;</w:t>
      </w:r>
    </w:p>
    <w:p w14:paraId="75B006D8" w14:textId="6D808C85" w:rsidR="00D936E0" w:rsidRPr="00A30FAB" w:rsidRDefault="00D936E0" w:rsidP="007F7EDD">
      <w:pPr>
        <w:pStyle w:val="Antrat3"/>
        <w:keepNext w:val="0"/>
        <w:widowControl w:val="0"/>
        <w:numPr>
          <w:ilvl w:val="2"/>
          <w:numId w:val="49"/>
        </w:numPr>
        <w:tabs>
          <w:tab w:val="left" w:pos="567"/>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Pagal </w:t>
      </w:r>
      <w:r w:rsidR="007F7EDD" w:rsidRPr="00A30FAB">
        <w:rPr>
          <w:rFonts w:ascii="Times New Roman" w:eastAsia="Calibri" w:hAnsi="Times New Roman"/>
          <w:b w:val="0"/>
          <w:bCs w:val="0"/>
          <w:sz w:val="24"/>
          <w:szCs w:val="24"/>
          <w:lang w:val="lt-LT"/>
        </w:rPr>
        <w:t>S</w:t>
      </w:r>
      <w:r w:rsidRPr="00A30FAB">
        <w:rPr>
          <w:rFonts w:ascii="Times New Roman" w:eastAsia="Calibri" w:hAnsi="Times New Roman"/>
          <w:b w:val="0"/>
          <w:bCs w:val="0"/>
          <w:sz w:val="24"/>
          <w:szCs w:val="24"/>
          <w:lang w:val="lt-LT"/>
        </w:rPr>
        <w:t xml:space="preserve">utarties sąlygas </w:t>
      </w:r>
      <w:r w:rsidR="007F7EDD" w:rsidRPr="00A30FAB">
        <w:rPr>
          <w:rFonts w:ascii="Times New Roman" w:eastAsia="Calibri" w:hAnsi="Times New Roman"/>
          <w:b w:val="0"/>
          <w:bCs w:val="0"/>
          <w:sz w:val="24"/>
          <w:szCs w:val="24"/>
          <w:lang w:val="lt-LT"/>
        </w:rPr>
        <w:t>p</w:t>
      </w:r>
      <w:r w:rsidRPr="00A30FAB">
        <w:rPr>
          <w:rFonts w:ascii="Times New Roman" w:eastAsia="Calibri" w:hAnsi="Times New Roman"/>
          <w:b w:val="0"/>
          <w:bCs w:val="0"/>
          <w:sz w:val="24"/>
          <w:szCs w:val="24"/>
          <w:lang w:val="lt-LT"/>
        </w:rPr>
        <w:t xml:space="preserve">asirašyti </w:t>
      </w:r>
      <w:r w:rsidR="007F7EDD" w:rsidRPr="00A30FAB">
        <w:rPr>
          <w:rFonts w:ascii="Times New Roman" w:eastAsia="Calibri" w:hAnsi="Times New Roman"/>
          <w:b w:val="0"/>
          <w:bCs w:val="0"/>
          <w:sz w:val="24"/>
          <w:szCs w:val="24"/>
          <w:lang w:val="lt-LT"/>
        </w:rPr>
        <w:t xml:space="preserve">prekių </w:t>
      </w:r>
      <w:r w:rsidRPr="00A30FAB">
        <w:rPr>
          <w:rFonts w:ascii="Times New Roman" w:eastAsia="Calibri" w:hAnsi="Times New Roman"/>
          <w:b w:val="0"/>
          <w:bCs w:val="0"/>
          <w:sz w:val="24"/>
          <w:szCs w:val="24"/>
          <w:lang w:val="lt-LT"/>
        </w:rPr>
        <w:t>priėmimo – perdavimo akt</w:t>
      </w:r>
      <w:r w:rsidR="007F7EDD" w:rsidRPr="00A30FAB">
        <w:rPr>
          <w:rFonts w:ascii="Times New Roman" w:eastAsia="Calibri" w:hAnsi="Times New Roman"/>
          <w:b w:val="0"/>
          <w:bCs w:val="0"/>
          <w:sz w:val="24"/>
          <w:szCs w:val="24"/>
          <w:lang w:val="lt-LT"/>
        </w:rPr>
        <w:t>ą</w:t>
      </w:r>
      <w:r w:rsidRPr="00A30FAB">
        <w:rPr>
          <w:rFonts w:ascii="Times New Roman" w:eastAsia="Calibri" w:hAnsi="Times New Roman"/>
          <w:b w:val="0"/>
          <w:bCs w:val="0"/>
          <w:sz w:val="24"/>
          <w:szCs w:val="24"/>
          <w:lang w:val="lt-LT"/>
        </w:rPr>
        <w:t>, pateikt</w:t>
      </w:r>
      <w:r w:rsidR="007F7EDD" w:rsidRPr="00A30FAB">
        <w:rPr>
          <w:rFonts w:ascii="Times New Roman" w:eastAsia="Calibri" w:hAnsi="Times New Roman"/>
          <w:b w:val="0"/>
          <w:bCs w:val="0"/>
          <w:sz w:val="24"/>
          <w:szCs w:val="24"/>
          <w:lang w:val="lt-LT"/>
        </w:rPr>
        <w:t>ą</w:t>
      </w:r>
      <w:r w:rsidRPr="00A30FAB">
        <w:rPr>
          <w:rFonts w:ascii="Times New Roman" w:eastAsia="Calibri" w:hAnsi="Times New Roman"/>
          <w:b w:val="0"/>
          <w:bCs w:val="0"/>
          <w:sz w:val="24"/>
          <w:szCs w:val="24"/>
          <w:lang w:val="lt-LT"/>
        </w:rPr>
        <w:t xml:space="preserve"> Pa</w:t>
      </w:r>
      <w:r w:rsidR="007F7EDD" w:rsidRPr="00A30FAB">
        <w:rPr>
          <w:rFonts w:ascii="Times New Roman" w:eastAsia="Calibri" w:hAnsi="Times New Roman"/>
          <w:b w:val="0"/>
          <w:bCs w:val="0"/>
          <w:sz w:val="24"/>
          <w:szCs w:val="24"/>
          <w:lang w:val="lt-LT"/>
        </w:rPr>
        <w:t>rdavėjo,</w:t>
      </w:r>
      <w:r w:rsidRPr="00A30FAB">
        <w:rPr>
          <w:rFonts w:ascii="Times New Roman" w:eastAsia="Calibri" w:hAnsi="Times New Roman"/>
          <w:b w:val="0"/>
          <w:bCs w:val="0"/>
          <w:sz w:val="24"/>
          <w:szCs w:val="24"/>
          <w:lang w:val="lt-LT"/>
        </w:rPr>
        <w:t xml:space="preserve"> arba atsisakyti j</w:t>
      </w:r>
      <w:r w:rsidR="007F7EDD" w:rsidRPr="00A30FAB">
        <w:rPr>
          <w:rFonts w:ascii="Times New Roman" w:eastAsia="Calibri" w:hAnsi="Times New Roman"/>
          <w:b w:val="0"/>
          <w:bCs w:val="0"/>
          <w:sz w:val="24"/>
          <w:szCs w:val="24"/>
          <w:lang w:val="lt-LT"/>
        </w:rPr>
        <w:t>į</w:t>
      </w:r>
      <w:r w:rsidRPr="00A30FAB">
        <w:rPr>
          <w:rFonts w:ascii="Times New Roman" w:eastAsia="Calibri" w:hAnsi="Times New Roman"/>
          <w:b w:val="0"/>
          <w:bCs w:val="0"/>
          <w:sz w:val="24"/>
          <w:szCs w:val="24"/>
          <w:lang w:val="lt-LT"/>
        </w:rPr>
        <w:t xml:space="preserve"> pasirašyti</w:t>
      </w:r>
      <w:r w:rsidR="007F7EDD" w:rsidRPr="00A30FAB">
        <w:rPr>
          <w:rFonts w:ascii="Times New Roman" w:eastAsia="Calibri" w:hAnsi="Times New Roman"/>
          <w:b w:val="0"/>
          <w:bCs w:val="0"/>
          <w:sz w:val="24"/>
          <w:szCs w:val="24"/>
          <w:lang w:val="lt-LT"/>
        </w:rPr>
        <w:t xml:space="preserve">, raštu nurodant </w:t>
      </w:r>
      <w:r w:rsidRPr="00A30FAB">
        <w:rPr>
          <w:rFonts w:ascii="Times New Roman" w:eastAsia="Calibri" w:hAnsi="Times New Roman"/>
          <w:b w:val="0"/>
          <w:bCs w:val="0"/>
          <w:sz w:val="24"/>
          <w:szCs w:val="24"/>
          <w:lang w:val="lt-LT"/>
        </w:rPr>
        <w:t>atsisakymo pasirašyti priežast</w:t>
      </w:r>
      <w:r w:rsidR="007F7EDD" w:rsidRPr="00A30FAB">
        <w:rPr>
          <w:rFonts w:ascii="Times New Roman" w:eastAsia="Calibri" w:hAnsi="Times New Roman"/>
          <w:b w:val="0"/>
          <w:bCs w:val="0"/>
          <w:sz w:val="24"/>
          <w:szCs w:val="24"/>
          <w:lang w:val="lt-LT"/>
        </w:rPr>
        <w:t>is</w:t>
      </w:r>
      <w:r w:rsidR="007F7EDD" w:rsidRPr="00A30FAB">
        <w:rPr>
          <w:rFonts w:ascii="Times New Roman" w:hAnsi="Times New Roman"/>
          <w:b w:val="0"/>
          <w:bCs w:val="0"/>
          <w:sz w:val="24"/>
          <w:szCs w:val="24"/>
          <w:lang w:val="lt-LT"/>
        </w:rPr>
        <w:t xml:space="preserve"> </w:t>
      </w:r>
      <w:r w:rsidR="007F7EDD" w:rsidRPr="00A30FAB">
        <w:rPr>
          <w:rFonts w:ascii="Times New Roman" w:eastAsia="Calibri" w:hAnsi="Times New Roman"/>
          <w:b w:val="0"/>
          <w:bCs w:val="0"/>
          <w:sz w:val="24"/>
          <w:szCs w:val="24"/>
          <w:lang w:val="lt-LT"/>
        </w:rPr>
        <w:t xml:space="preserve">ne vėliau kaip per </w:t>
      </w:r>
      <w:r w:rsidR="00C1087A">
        <w:rPr>
          <w:rFonts w:ascii="Times New Roman" w:eastAsia="Calibri" w:hAnsi="Times New Roman"/>
          <w:b w:val="0"/>
          <w:bCs w:val="0"/>
          <w:sz w:val="24"/>
          <w:szCs w:val="24"/>
          <w:lang w:val="lt-LT"/>
        </w:rPr>
        <w:t>3</w:t>
      </w:r>
      <w:r w:rsidR="007F7EDD" w:rsidRPr="00A30FAB">
        <w:rPr>
          <w:rFonts w:ascii="Times New Roman" w:eastAsia="Calibri" w:hAnsi="Times New Roman"/>
          <w:b w:val="0"/>
          <w:bCs w:val="0"/>
          <w:sz w:val="24"/>
          <w:szCs w:val="24"/>
          <w:lang w:val="lt-LT"/>
        </w:rPr>
        <w:t>0 kalendorinių dienų nuo prekių priėmimo-perdavimo akto gavimo dienos;</w:t>
      </w:r>
    </w:p>
    <w:p w14:paraId="7D037CB5" w14:textId="72F027F9" w:rsidR="00D936E0" w:rsidRPr="00A30FAB" w:rsidRDefault="00D936E0" w:rsidP="00D936E0">
      <w:pPr>
        <w:pStyle w:val="Antrat3"/>
        <w:keepNext w:val="0"/>
        <w:widowControl w:val="0"/>
        <w:numPr>
          <w:ilvl w:val="2"/>
          <w:numId w:val="49"/>
        </w:numPr>
        <w:tabs>
          <w:tab w:val="left" w:pos="567"/>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Vykdyti kitus šioje Sutartyje nustatytus įsipareigojimus, taip pat visas teises, priskirtas </w:t>
      </w:r>
      <w:r w:rsidR="007F7EDD" w:rsidRPr="00A30FAB">
        <w:rPr>
          <w:rFonts w:ascii="Times New Roman" w:eastAsia="Calibri" w:hAnsi="Times New Roman"/>
          <w:b w:val="0"/>
          <w:bCs w:val="0"/>
          <w:sz w:val="24"/>
          <w:szCs w:val="24"/>
          <w:lang w:val="lt-LT"/>
        </w:rPr>
        <w:t>Užsakovui</w:t>
      </w:r>
      <w:r w:rsidRPr="00A30FAB">
        <w:rPr>
          <w:rFonts w:ascii="Times New Roman" w:eastAsia="Calibri" w:hAnsi="Times New Roman"/>
          <w:b w:val="0"/>
          <w:bCs w:val="0"/>
          <w:sz w:val="24"/>
          <w:szCs w:val="24"/>
          <w:lang w:val="lt-LT"/>
        </w:rPr>
        <w:t xml:space="preserve"> pagal galiojančius Lietuvos Respublikos įstatymus, LR Civilinį kodeksą ir kitus teisė</w:t>
      </w:r>
      <w:r w:rsidR="007F7EDD" w:rsidRPr="00A30FAB">
        <w:rPr>
          <w:rFonts w:ascii="Times New Roman" w:eastAsia="Calibri" w:hAnsi="Times New Roman"/>
          <w:b w:val="0"/>
          <w:bCs w:val="0"/>
          <w:sz w:val="24"/>
          <w:szCs w:val="24"/>
          <w:lang w:val="lt-LT"/>
        </w:rPr>
        <w:t>s</w:t>
      </w:r>
      <w:r w:rsidRPr="00A30FAB">
        <w:rPr>
          <w:rFonts w:ascii="Times New Roman" w:eastAsia="Calibri" w:hAnsi="Times New Roman"/>
          <w:b w:val="0"/>
          <w:bCs w:val="0"/>
          <w:sz w:val="24"/>
          <w:szCs w:val="24"/>
          <w:lang w:val="lt-LT"/>
        </w:rPr>
        <w:t xml:space="preserve"> aktus.</w:t>
      </w:r>
    </w:p>
    <w:p w14:paraId="09D42FDB" w14:textId="1BCDD242" w:rsidR="00D936E0" w:rsidRPr="00A30FAB" w:rsidRDefault="00D936E0" w:rsidP="00415D37">
      <w:pPr>
        <w:pStyle w:val="Antrat2"/>
        <w:numPr>
          <w:ilvl w:val="1"/>
          <w:numId w:val="47"/>
        </w:numPr>
      </w:pPr>
      <w:r w:rsidRPr="00A30FAB">
        <w:t xml:space="preserve"> </w:t>
      </w:r>
      <w:r w:rsidR="007F7EDD" w:rsidRPr="00A30FAB">
        <w:t>Pardavėjo</w:t>
      </w:r>
      <w:r w:rsidRPr="00A30FAB">
        <w:t xml:space="preserve"> teisės ir įsipareigojimai: </w:t>
      </w:r>
    </w:p>
    <w:p w14:paraId="376CD557" w14:textId="77777777" w:rsidR="007F7EDD" w:rsidRPr="00A30FAB" w:rsidRDefault="007F7EDD" w:rsidP="007F7EDD">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Pristatyti ir sumontuoti prekes pagal techninės specifikacijos reikalavimus Sutartyje nustatytu terminu;</w:t>
      </w:r>
    </w:p>
    <w:p w14:paraId="3BB20441" w14:textId="77777777" w:rsidR="007F7EDD" w:rsidRPr="00A30FAB" w:rsidRDefault="007F7EDD" w:rsidP="007F7EDD">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Pardavėjas užtikrina, kad Prekė nėra įkeista, disponavimas, valdymas ar naudojimas nėra apribotas, trečiųjų asmenų pretenzijų dėl Prekės nėra;</w:t>
      </w:r>
    </w:p>
    <w:p w14:paraId="1B874470" w14:textId="7459F39B" w:rsidR="00AF2719" w:rsidRPr="00A30FAB" w:rsidRDefault="007F7EDD" w:rsidP="00AF2719">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hAnsi="Times New Roman"/>
          <w:b w:val="0"/>
          <w:bCs w:val="0"/>
          <w:sz w:val="24"/>
          <w:szCs w:val="24"/>
          <w:lang w:val="lt-LT"/>
        </w:rPr>
        <w:t xml:space="preserve">Pardavėjas atsakingas už prekėms padarytą žalą jas pristatant </w:t>
      </w:r>
      <w:r w:rsidR="00AF2719" w:rsidRPr="00A30FAB">
        <w:rPr>
          <w:rFonts w:ascii="Times New Roman" w:hAnsi="Times New Roman"/>
          <w:b w:val="0"/>
          <w:bCs w:val="0"/>
          <w:sz w:val="24"/>
          <w:szCs w:val="24"/>
          <w:lang w:val="lt-LT"/>
        </w:rPr>
        <w:t>Užsakovui ir montuojant</w:t>
      </w:r>
      <w:r w:rsidRPr="00A30FAB">
        <w:rPr>
          <w:rFonts w:ascii="Times New Roman" w:hAnsi="Times New Roman"/>
          <w:b w:val="0"/>
          <w:bCs w:val="0"/>
          <w:sz w:val="24"/>
          <w:szCs w:val="24"/>
          <w:lang w:val="lt-LT"/>
        </w:rPr>
        <w:t xml:space="preserve"> Pardavėjas privalo pilnai apdrausti pristatom</w:t>
      </w:r>
      <w:r w:rsidR="00AF2719" w:rsidRPr="00A30FAB">
        <w:rPr>
          <w:rFonts w:ascii="Times New Roman" w:hAnsi="Times New Roman"/>
          <w:b w:val="0"/>
          <w:bCs w:val="0"/>
          <w:sz w:val="24"/>
          <w:szCs w:val="24"/>
          <w:lang w:val="lt-LT"/>
        </w:rPr>
        <w:t>as  ir montuojamas p</w:t>
      </w:r>
      <w:r w:rsidR="0061685F">
        <w:rPr>
          <w:rFonts w:ascii="Times New Roman" w:hAnsi="Times New Roman"/>
          <w:b w:val="0"/>
          <w:bCs w:val="0"/>
          <w:sz w:val="24"/>
          <w:szCs w:val="24"/>
          <w:lang w:val="lt-LT"/>
        </w:rPr>
        <w:t>r</w:t>
      </w:r>
      <w:r w:rsidR="00AF2719" w:rsidRPr="00A30FAB">
        <w:rPr>
          <w:rFonts w:ascii="Times New Roman" w:hAnsi="Times New Roman"/>
          <w:b w:val="0"/>
          <w:bCs w:val="0"/>
          <w:sz w:val="24"/>
          <w:szCs w:val="24"/>
          <w:lang w:val="lt-LT"/>
        </w:rPr>
        <w:t xml:space="preserve">ekes </w:t>
      </w:r>
      <w:r w:rsidRPr="00A30FAB">
        <w:rPr>
          <w:rFonts w:ascii="Times New Roman" w:hAnsi="Times New Roman"/>
          <w:b w:val="0"/>
          <w:bCs w:val="0"/>
          <w:sz w:val="24"/>
          <w:szCs w:val="24"/>
          <w:lang w:val="lt-LT"/>
        </w:rPr>
        <w:t xml:space="preserve">nuo nuostolių ar žalos, kuri gali atsirasti </w:t>
      </w:r>
      <w:r w:rsidR="00AF2719" w:rsidRPr="00A30FAB">
        <w:rPr>
          <w:rFonts w:ascii="Times New Roman" w:hAnsi="Times New Roman"/>
          <w:b w:val="0"/>
          <w:bCs w:val="0"/>
          <w:sz w:val="24"/>
          <w:szCs w:val="24"/>
          <w:lang w:val="lt-LT"/>
        </w:rPr>
        <w:t>prekes</w:t>
      </w:r>
      <w:r w:rsidRPr="00A30FAB">
        <w:rPr>
          <w:rFonts w:ascii="Times New Roman" w:hAnsi="Times New Roman"/>
          <w:b w:val="0"/>
          <w:bCs w:val="0"/>
          <w:sz w:val="24"/>
          <w:szCs w:val="24"/>
          <w:lang w:val="lt-LT"/>
        </w:rPr>
        <w:t xml:space="preserve"> pristatant </w:t>
      </w:r>
      <w:r w:rsidR="00AF2719" w:rsidRPr="00A30FAB">
        <w:rPr>
          <w:rFonts w:ascii="Times New Roman" w:hAnsi="Times New Roman"/>
          <w:b w:val="0"/>
          <w:bCs w:val="0"/>
          <w:sz w:val="24"/>
          <w:szCs w:val="24"/>
          <w:lang w:val="lt-LT"/>
        </w:rPr>
        <w:t>ir montuojant</w:t>
      </w:r>
      <w:r w:rsidRPr="00A30FAB">
        <w:rPr>
          <w:rFonts w:ascii="Times New Roman" w:hAnsi="Times New Roman"/>
          <w:b w:val="0"/>
          <w:bCs w:val="0"/>
          <w:sz w:val="24"/>
          <w:szCs w:val="24"/>
          <w:lang w:val="lt-LT"/>
        </w:rPr>
        <w:t>;</w:t>
      </w:r>
    </w:p>
    <w:p w14:paraId="0BAE942B" w14:textId="77777777" w:rsidR="00AF2719" w:rsidRPr="00A30FAB" w:rsidRDefault="00AF2719" w:rsidP="00AF2719">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Pardavėjas garantuoja, kad Prekės kokybė atitinka Lietuvos Respublikoje tai prekių rūšiai </w:t>
      </w:r>
      <w:r w:rsidRPr="00A30FAB">
        <w:rPr>
          <w:rFonts w:ascii="Times New Roman" w:eastAsia="Calibri" w:hAnsi="Times New Roman"/>
          <w:b w:val="0"/>
          <w:bCs w:val="0"/>
          <w:sz w:val="24"/>
          <w:szCs w:val="24"/>
          <w:lang w:val="lt-LT"/>
        </w:rPr>
        <w:lastRenderedPageBreak/>
        <w:t>nustatytus standartus, techninius reikalavimus, yra tinkamai sukomplektuotos, be paslėptų trūkumų, tvarkingos ir tinkamai paruoštos naudojimui perdavimo-priėmimo metu;</w:t>
      </w:r>
    </w:p>
    <w:p w14:paraId="13AC43AA" w14:textId="17533787" w:rsidR="00D936E0" w:rsidRPr="00A30FAB" w:rsidRDefault="00AF2719" w:rsidP="00AF2719">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Pristačius ir/ar sumontavus nekokybišką Prekę, Pardavėjas įsipareigoja pakeisti Prekę kokybiška ar pašalinti trūkumus per </w:t>
      </w:r>
      <w:r w:rsidR="006C1741">
        <w:rPr>
          <w:rFonts w:ascii="Times New Roman" w:eastAsia="Calibri" w:hAnsi="Times New Roman"/>
          <w:b w:val="0"/>
          <w:bCs w:val="0"/>
          <w:sz w:val="24"/>
          <w:szCs w:val="24"/>
          <w:lang w:val="lt-LT"/>
        </w:rPr>
        <w:t>2</w:t>
      </w:r>
      <w:r w:rsidRPr="00A30FAB">
        <w:rPr>
          <w:rFonts w:ascii="Times New Roman" w:eastAsia="Calibri" w:hAnsi="Times New Roman"/>
          <w:b w:val="0"/>
          <w:bCs w:val="0"/>
          <w:sz w:val="24"/>
          <w:szCs w:val="24"/>
          <w:lang w:val="lt-LT"/>
        </w:rPr>
        <w:t xml:space="preserve">0 (dešimt) kalendorinių dienų nuo Užsakovo pareikalavimo. Nepakeitus nekokybiškos Prekės kokybiška ar nepašalinus trūkumų per </w:t>
      </w:r>
      <w:r w:rsidR="006C1741">
        <w:rPr>
          <w:rFonts w:ascii="Times New Roman" w:eastAsia="Calibri" w:hAnsi="Times New Roman"/>
          <w:b w:val="0"/>
          <w:bCs w:val="0"/>
          <w:sz w:val="24"/>
          <w:szCs w:val="24"/>
          <w:lang w:val="lt-LT"/>
        </w:rPr>
        <w:t>2</w:t>
      </w:r>
      <w:r w:rsidRPr="00A30FAB">
        <w:rPr>
          <w:rFonts w:ascii="Times New Roman" w:eastAsia="Calibri" w:hAnsi="Times New Roman"/>
          <w:b w:val="0"/>
          <w:bCs w:val="0"/>
          <w:sz w:val="24"/>
          <w:szCs w:val="24"/>
          <w:lang w:val="lt-LT"/>
        </w:rPr>
        <w:t xml:space="preserve">0 (dešimt) kalendorinių dienų terminą, bus laikoma kad tai yra esminis Sutarties pažeidimas. </w:t>
      </w:r>
    </w:p>
    <w:p w14:paraId="52AC7BEA" w14:textId="39E36530" w:rsidR="00D936E0" w:rsidRPr="00A30FAB" w:rsidRDefault="00D936E0" w:rsidP="00D936E0">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Nedelsiant informuoti Užsakovą apie bet kokias aplinkybes, trukdančias arba galinčias sutrukdyti </w:t>
      </w:r>
      <w:r w:rsidR="00AF2719" w:rsidRPr="00A30FAB">
        <w:rPr>
          <w:rFonts w:ascii="Times New Roman" w:eastAsia="Calibri" w:hAnsi="Times New Roman"/>
          <w:b w:val="0"/>
          <w:bCs w:val="0"/>
          <w:sz w:val="24"/>
          <w:szCs w:val="24"/>
          <w:lang w:val="lt-LT"/>
        </w:rPr>
        <w:t>Pardavėjui</w:t>
      </w:r>
      <w:r w:rsidRPr="00A30FAB">
        <w:rPr>
          <w:rFonts w:ascii="Times New Roman" w:eastAsia="Calibri" w:hAnsi="Times New Roman"/>
          <w:b w:val="0"/>
          <w:bCs w:val="0"/>
          <w:sz w:val="24"/>
          <w:szCs w:val="24"/>
          <w:lang w:val="lt-LT"/>
        </w:rPr>
        <w:t xml:space="preserve"> laiku ir kokybiškai </w:t>
      </w:r>
      <w:r w:rsidR="00AF2719" w:rsidRPr="00A30FAB">
        <w:rPr>
          <w:rFonts w:ascii="Times New Roman" w:eastAsia="Calibri" w:hAnsi="Times New Roman"/>
          <w:b w:val="0"/>
          <w:bCs w:val="0"/>
          <w:sz w:val="24"/>
          <w:szCs w:val="24"/>
          <w:lang w:val="lt-LT"/>
        </w:rPr>
        <w:t>pristatyti ir sumontuoti prekes</w:t>
      </w:r>
      <w:r w:rsidRPr="00A30FAB">
        <w:rPr>
          <w:rFonts w:ascii="Times New Roman" w:eastAsia="Calibri" w:hAnsi="Times New Roman"/>
          <w:b w:val="0"/>
          <w:bCs w:val="0"/>
          <w:sz w:val="24"/>
          <w:szCs w:val="24"/>
          <w:lang w:val="lt-LT"/>
        </w:rPr>
        <w:t>, bei kitaip bendradarbiauti su Užsakovu Sutarties galiojimo metu;</w:t>
      </w:r>
    </w:p>
    <w:p w14:paraId="2124C21F" w14:textId="2588DCB0" w:rsidR="00D936E0" w:rsidRPr="00A30FAB" w:rsidRDefault="00D936E0" w:rsidP="00AF2719">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Užtikrinti, kad Sutarties sudarymo momentu ir visą jos galiojimo laikotarpį </w:t>
      </w:r>
      <w:r w:rsidR="00AF2719" w:rsidRPr="00A30FAB">
        <w:rPr>
          <w:rFonts w:ascii="Times New Roman" w:eastAsia="Calibri" w:hAnsi="Times New Roman"/>
          <w:b w:val="0"/>
          <w:bCs w:val="0"/>
          <w:sz w:val="24"/>
          <w:szCs w:val="24"/>
          <w:lang w:val="lt-LT"/>
        </w:rPr>
        <w:t>Pardavėjo</w:t>
      </w:r>
      <w:r w:rsidRPr="00A30FAB">
        <w:rPr>
          <w:rFonts w:ascii="Times New Roman" w:eastAsia="Calibri" w:hAnsi="Times New Roman"/>
          <w:b w:val="0"/>
          <w:bCs w:val="0"/>
          <w:sz w:val="24"/>
          <w:szCs w:val="24"/>
          <w:lang w:val="lt-LT"/>
        </w:rPr>
        <w:t xml:space="preserve"> darbuotojai turėtų reikiamą kvalifikaciją ir patirtį, reikaling</w:t>
      </w:r>
      <w:r w:rsidR="00AF2719" w:rsidRPr="00A30FAB">
        <w:rPr>
          <w:rFonts w:ascii="Times New Roman" w:eastAsia="Calibri" w:hAnsi="Times New Roman"/>
          <w:b w:val="0"/>
          <w:bCs w:val="0"/>
          <w:sz w:val="24"/>
          <w:szCs w:val="24"/>
          <w:lang w:val="lt-LT"/>
        </w:rPr>
        <w:t>ą</w:t>
      </w:r>
      <w:r w:rsidRPr="00A30FAB">
        <w:rPr>
          <w:rFonts w:ascii="Times New Roman" w:eastAsia="Calibri" w:hAnsi="Times New Roman"/>
          <w:b w:val="0"/>
          <w:bCs w:val="0"/>
          <w:sz w:val="24"/>
          <w:szCs w:val="24"/>
          <w:lang w:val="lt-LT"/>
        </w:rPr>
        <w:t xml:space="preserve"> </w:t>
      </w:r>
      <w:r w:rsidR="00AF2719" w:rsidRPr="00A30FAB">
        <w:rPr>
          <w:rFonts w:ascii="Times New Roman" w:eastAsia="Calibri" w:hAnsi="Times New Roman"/>
          <w:b w:val="0"/>
          <w:bCs w:val="0"/>
          <w:sz w:val="24"/>
          <w:szCs w:val="24"/>
          <w:lang w:val="lt-LT"/>
        </w:rPr>
        <w:t>Sutarties įvykdymui</w:t>
      </w:r>
      <w:r w:rsidRPr="00A30FAB">
        <w:rPr>
          <w:rFonts w:ascii="Times New Roman" w:eastAsia="Calibri" w:hAnsi="Times New Roman"/>
          <w:b w:val="0"/>
          <w:bCs w:val="0"/>
          <w:sz w:val="24"/>
          <w:szCs w:val="24"/>
          <w:lang w:val="lt-LT"/>
        </w:rPr>
        <w:t>;</w:t>
      </w:r>
    </w:p>
    <w:p w14:paraId="4F236986" w14:textId="77777777" w:rsidR="00AF2719" w:rsidRPr="00A30FAB" w:rsidRDefault="00D936E0" w:rsidP="00AF2719">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 xml:space="preserve"> Užtikrinti iš Užsakovo Sutarties vykdymo metu gautos ir su Sutarties vykdymu susijusios informacijos konfidencialumą bei apsaugą.</w:t>
      </w:r>
    </w:p>
    <w:p w14:paraId="25666CF9" w14:textId="77777777" w:rsidR="00AF2719" w:rsidRPr="00A30FAB" w:rsidRDefault="00AF2719" w:rsidP="00AF2719">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Pardavėjas, įrodęs, kad Sutarties vykdymo laikotarpiu konkursiniame pasiūlyme pasiūlytų prekių nebegamina ir gavęs raštišką Užsakovo sutikimą, turi teisę pristatyti analogiškos kokybės, charakteristikų ir parametrų prekes, atitinkančias techninę specifikaciją (nekeičiant kainos);</w:t>
      </w:r>
    </w:p>
    <w:p w14:paraId="00C54FE2" w14:textId="10018560" w:rsidR="00AF2719" w:rsidRDefault="00AF2719" w:rsidP="00AF2719">
      <w:pPr>
        <w:pStyle w:val="Antrat3"/>
        <w:keepNext w:val="0"/>
        <w:widowControl w:val="0"/>
        <w:numPr>
          <w:ilvl w:val="2"/>
          <w:numId w:val="47"/>
        </w:numPr>
        <w:tabs>
          <w:tab w:val="left" w:pos="567"/>
          <w:tab w:val="left" w:pos="709"/>
        </w:tabs>
        <w:spacing w:before="0" w:after="0" w:line="240" w:lineRule="auto"/>
        <w:ind w:left="0" w:firstLine="0"/>
        <w:jc w:val="both"/>
        <w:rPr>
          <w:rFonts w:ascii="Times New Roman" w:eastAsia="Calibri" w:hAnsi="Times New Roman"/>
          <w:b w:val="0"/>
          <w:bCs w:val="0"/>
          <w:sz w:val="24"/>
          <w:szCs w:val="24"/>
          <w:lang w:val="lt-LT"/>
        </w:rPr>
      </w:pPr>
      <w:r w:rsidRPr="00A30FAB">
        <w:rPr>
          <w:rFonts w:ascii="Times New Roman" w:eastAsia="Calibri" w:hAnsi="Times New Roman"/>
          <w:b w:val="0"/>
          <w:bCs w:val="0"/>
          <w:sz w:val="24"/>
          <w:szCs w:val="24"/>
          <w:lang w:val="lt-LT"/>
        </w:rPr>
        <w:t>Tinkamai vykdyti kitus įsipareigojimus, taip pat visas teises, priskirtas Pardavėjui pagal galiojančius Lietuvos Respublikos įstatymus ir kitus teisės aktus.</w:t>
      </w:r>
    </w:p>
    <w:p w14:paraId="2A3D78FF" w14:textId="03E3786D" w:rsidR="00C62647" w:rsidRPr="00C62647" w:rsidRDefault="00C62647" w:rsidP="00C62647">
      <w:pPr>
        <w:numPr>
          <w:ilvl w:val="1"/>
          <w:numId w:val="47"/>
        </w:numPr>
        <w:tabs>
          <w:tab w:val="left" w:pos="426"/>
        </w:tabs>
        <w:spacing w:after="0" w:line="240" w:lineRule="auto"/>
        <w:ind w:left="0" w:firstLine="0"/>
        <w:contextualSpacing/>
        <w:jc w:val="both"/>
      </w:pPr>
      <w:r w:rsidRPr="00C62647">
        <w:rPr>
          <w:rFonts w:ascii="Times New Roman" w:eastAsia="Times New Roman" w:hAnsi="Times New Roman"/>
          <w:bCs/>
          <w:sz w:val="24"/>
          <w:szCs w:val="24"/>
          <w:u w:val="single"/>
        </w:rPr>
        <w:t xml:space="preserve"> </w:t>
      </w:r>
      <w:r w:rsidRPr="00C62647">
        <w:rPr>
          <w:rFonts w:ascii="Times New Roman" w:eastAsia="Times New Roman" w:hAnsi="Times New Roman"/>
          <w:bCs/>
          <w:sz w:val="24"/>
          <w:szCs w:val="24"/>
        </w:rPr>
        <w:t xml:space="preserve">Šalys pareiškia ir patvirtina, kad </w:t>
      </w:r>
      <w:r>
        <w:rPr>
          <w:rFonts w:ascii="Times New Roman" w:eastAsia="Times New Roman" w:hAnsi="Times New Roman"/>
          <w:sz w:val="24"/>
          <w:szCs w:val="24"/>
        </w:rPr>
        <w:t>j</w:t>
      </w:r>
      <w:r w:rsidRPr="00C62647">
        <w:rPr>
          <w:rFonts w:ascii="Times New Roman" w:eastAsia="Times New Roman" w:hAnsi="Times New Roman"/>
          <w:sz w:val="24"/>
          <w:szCs w:val="24"/>
        </w:rPr>
        <w:t>oms nėra pritaikytos tarptautinės sankcijos ir (arba) jo (-ų) ir (arba) su juo (-</w:t>
      </w:r>
      <w:proofErr w:type="spellStart"/>
      <w:r w:rsidRPr="00C62647">
        <w:rPr>
          <w:rFonts w:ascii="Times New Roman" w:eastAsia="Times New Roman" w:hAnsi="Times New Roman"/>
          <w:sz w:val="24"/>
          <w:szCs w:val="24"/>
        </w:rPr>
        <w:t>ais</w:t>
      </w:r>
      <w:proofErr w:type="spellEnd"/>
      <w:r w:rsidRPr="00C62647">
        <w:rPr>
          <w:rFonts w:ascii="Times New Roman" w:eastAsia="Times New Roman" w:hAnsi="Times New Roman"/>
          <w:sz w:val="24"/>
          <w:szCs w:val="24"/>
        </w:rPr>
        <w:t xml:space="preserve">)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r w:rsidRPr="00C62647">
        <w:rPr>
          <w:rFonts w:ascii="Times New Roman" w:eastAsia="Times New Roman" w:hAnsi="Times New Roman"/>
          <w:i/>
          <w:iCs/>
          <w:sz w:val="24"/>
          <w:szCs w:val="24"/>
        </w:rPr>
        <w:t>https://fntt.lt/lt/tarptautines-finansines-sankcijos/4166</w:t>
      </w:r>
      <w:r w:rsidRPr="00C62647">
        <w:rPr>
          <w:rFonts w:ascii="Times New Roman" w:eastAsia="Times New Roman" w:hAnsi="Times New Roman"/>
          <w:sz w:val="24"/>
          <w:szCs w:val="24"/>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3" w:history="1">
        <w:r w:rsidRPr="00C62647">
          <w:rPr>
            <w:rFonts w:ascii="Times New Roman" w:eastAsia="Times New Roman" w:hAnsi="Times New Roman"/>
            <w:i/>
            <w:iCs/>
            <w:sz w:val="24"/>
            <w:szCs w:val="24"/>
            <w:u w:val="single"/>
          </w:rPr>
          <w:t>https://www.migracija.lt/u%C5%BEsienie%C4%8Di%C5%B3-kuriems-draud%C5%BEiama-atvykti-s%C4%85ra%C5%A1as</w:t>
        </w:r>
      </w:hyperlink>
    </w:p>
    <w:p w14:paraId="363422FE" w14:textId="3AB19E06" w:rsidR="003A1B4C" w:rsidRPr="00533668" w:rsidRDefault="003A1B4C" w:rsidP="00533668">
      <w:pPr>
        <w:pStyle w:val="Sraopastraipa"/>
        <w:numPr>
          <w:ilvl w:val="0"/>
          <w:numId w:val="47"/>
        </w:numPr>
        <w:tabs>
          <w:tab w:val="left" w:pos="900"/>
        </w:tabs>
        <w:autoSpaceDN w:val="0"/>
        <w:spacing w:before="240"/>
        <w:jc w:val="both"/>
        <w:rPr>
          <w:b/>
          <w:szCs w:val="24"/>
        </w:rPr>
      </w:pPr>
      <w:r w:rsidRPr="00533668">
        <w:rPr>
          <w:b/>
          <w:szCs w:val="24"/>
          <w:lang w:eastAsia="lt-LT"/>
        </w:rPr>
        <w:t>GARANTINIAI ĮSIPAREIGOJIMAI</w:t>
      </w:r>
    </w:p>
    <w:p w14:paraId="092F489D" w14:textId="1BDA78EF" w:rsidR="003A1B4C" w:rsidRPr="00A30FAB" w:rsidRDefault="003A1B4C" w:rsidP="00533668">
      <w:pPr>
        <w:numPr>
          <w:ilvl w:val="1"/>
          <w:numId w:val="47"/>
        </w:numPr>
        <w:tabs>
          <w:tab w:val="left" w:pos="426"/>
        </w:tabs>
        <w:autoSpaceDN w:val="0"/>
        <w:spacing w:after="0" w:line="240" w:lineRule="auto"/>
        <w:ind w:left="0" w:firstLine="0"/>
        <w:jc w:val="both"/>
        <w:rPr>
          <w:rFonts w:ascii="Times New Roman" w:hAnsi="Times New Roman"/>
          <w:sz w:val="24"/>
          <w:szCs w:val="24"/>
        </w:rPr>
      </w:pPr>
      <w:r w:rsidRPr="00A30FAB">
        <w:rPr>
          <w:rFonts w:ascii="Times New Roman" w:eastAsia="Times New Roman" w:hAnsi="Times New Roman"/>
          <w:sz w:val="24"/>
          <w:szCs w:val="24"/>
        </w:rPr>
        <w:t>Prekėm</w:t>
      </w:r>
      <w:r w:rsidR="0061685F">
        <w:rPr>
          <w:rFonts w:ascii="Times New Roman" w:eastAsia="Times New Roman" w:hAnsi="Times New Roman"/>
          <w:sz w:val="24"/>
          <w:szCs w:val="24"/>
        </w:rPr>
        <w:t>s</w:t>
      </w:r>
      <w:r w:rsidRPr="00A30FAB">
        <w:rPr>
          <w:rFonts w:ascii="Times New Roman" w:eastAsia="Times New Roman" w:hAnsi="Times New Roman"/>
          <w:sz w:val="24"/>
          <w:szCs w:val="24"/>
        </w:rPr>
        <w:t xml:space="preserve"> suteikiama tokia garantija, kokia nurodyta techninėje specifikacijoje;</w:t>
      </w:r>
    </w:p>
    <w:p w14:paraId="76015672" w14:textId="3CF5790A" w:rsidR="003A1B4C" w:rsidRPr="00A30FAB" w:rsidRDefault="003A1B4C" w:rsidP="00533668">
      <w:pPr>
        <w:pStyle w:val="Pagrindinistekstas"/>
        <w:numPr>
          <w:ilvl w:val="1"/>
          <w:numId w:val="47"/>
        </w:numPr>
        <w:tabs>
          <w:tab w:val="left" w:pos="426"/>
        </w:tabs>
        <w:spacing w:after="0" w:line="240" w:lineRule="auto"/>
        <w:ind w:left="0" w:firstLine="0"/>
        <w:jc w:val="both"/>
        <w:rPr>
          <w:rFonts w:ascii="Times New Roman" w:eastAsiaTheme="minorEastAsia" w:hAnsi="Times New Roman"/>
          <w:sz w:val="24"/>
          <w:szCs w:val="24"/>
          <w:lang w:val="lt-LT"/>
        </w:rPr>
      </w:pPr>
      <w:r w:rsidRPr="00A30FAB">
        <w:rPr>
          <w:rFonts w:ascii="Times New Roman" w:eastAsiaTheme="minorEastAsia" w:hAnsi="Times New Roman"/>
          <w:sz w:val="24"/>
          <w:szCs w:val="24"/>
          <w:lang w:val="lt-LT"/>
        </w:rPr>
        <w:t xml:space="preserve">Garantinio laikotarpio metu nustačius, kad gautos prekės kokybė (tame tarpe ir paslėpti trūkumai) ir/ar komplektiškumas neatitinka Užsakovo nurodytų techninių reikalavimų ir raštu informavus apie tai Pardavėją, Pardavėjas įsipareigoja per </w:t>
      </w:r>
      <w:r w:rsidR="001B5F62">
        <w:rPr>
          <w:rFonts w:ascii="Times New Roman" w:eastAsiaTheme="minorEastAsia" w:hAnsi="Times New Roman"/>
          <w:sz w:val="24"/>
          <w:szCs w:val="24"/>
          <w:lang w:val="lt-LT"/>
        </w:rPr>
        <w:t>2</w:t>
      </w:r>
      <w:r w:rsidRPr="00A30FAB">
        <w:rPr>
          <w:rFonts w:ascii="Times New Roman" w:eastAsiaTheme="minorEastAsia" w:hAnsi="Times New Roman"/>
          <w:sz w:val="24"/>
          <w:szCs w:val="24"/>
          <w:lang w:val="lt-LT"/>
        </w:rPr>
        <w:t>0 kalendorinių dienų trūkumus pašalinti.</w:t>
      </w:r>
    </w:p>
    <w:p w14:paraId="0D1C6FBD" w14:textId="77777777" w:rsidR="00D936E0" w:rsidRPr="00A30FAB" w:rsidRDefault="00D936E0" w:rsidP="00D936E0">
      <w:pPr>
        <w:pStyle w:val="Antrat1"/>
        <w:keepNext w:val="0"/>
        <w:widowControl w:val="0"/>
        <w:numPr>
          <w:ilvl w:val="0"/>
          <w:numId w:val="47"/>
        </w:numPr>
        <w:spacing w:line="240" w:lineRule="auto"/>
        <w:rPr>
          <w:rFonts w:ascii="Times New Roman" w:hAnsi="Times New Roman"/>
          <w:b w:val="0"/>
          <w:bCs w:val="0"/>
          <w:sz w:val="24"/>
          <w:szCs w:val="24"/>
          <w:lang w:val="lt-LT"/>
        </w:rPr>
      </w:pPr>
      <w:r w:rsidRPr="00A30FAB">
        <w:rPr>
          <w:rFonts w:ascii="Times New Roman" w:hAnsi="Times New Roman"/>
          <w:sz w:val="24"/>
          <w:szCs w:val="24"/>
          <w:lang w:val="lt-LT"/>
        </w:rPr>
        <w:t>ŠALIŲ ATSAKOMYBĖ</w:t>
      </w:r>
    </w:p>
    <w:p w14:paraId="2A9DC201" w14:textId="77777777" w:rsidR="003A1B4C" w:rsidRPr="00A30FAB" w:rsidRDefault="003A1B4C" w:rsidP="00415D37">
      <w:pPr>
        <w:pStyle w:val="Sraopastraipa"/>
        <w:numPr>
          <w:ilvl w:val="1"/>
          <w:numId w:val="47"/>
        </w:numPr>
        <w:tabs>
          <w:tab w:val="left" w:pos="426"/>
        </w:tabs>
        <w:ind w:left="0" w:firstLine="0"/>
        <w:jc w:val="both"/>
        <w:rPr>
          <w:rFonts w:eastAsia="Calibri"/>
          <w:iCs/>
          <w:szCs w:val="24"/>
          <w:lang w:eastAsia="x-none"/>
        </w:rPr>
      </w:pPr>
      <w:r w:rsidRPr="00A30FAB">
        <w:rPr>
          <w:rFonts w:eastAsia="Calibri"/>
          <w:iCs/>
          <w:szCs w:val="24"/>
          <w:lang w:eastAsia="x-none"/>
        </w:rPr>
        <w:t>Jei viena iš Šalių nevykdo arba netinkamai vykdo Sutartyje numatytus įsipareigojimus, kaltoji Šalis turi atlyginti Sutarties sąlygų nevykdymu arba netinkamu vykdymu kitai Šaliai jos patirtus minimalius tiesioginius nuostolius bei reikalauti atlyginti visus kitus nuostolius tiek, kiek jų nepadengia šioje Sutartyje numatytos baudos ir delspinigiai;</w:t>
      </w:r>
    </w:p>
    <w:p w14:paraId="22149B8A" w14:textId="33BBDC6D" w:rsidR="003A1B4C" w:rsidRPr="00533668" w:rsidRDefault="00D936E0" w:rsidP="00533668">
      <w:pPr>
        <w:pStyle w:val="Sraopastraipa"/>
        <w:numPr>
          <w:ilvl w:val="1"/>
          <w:numId w:val="47"/>
        </w:numPr>
        <w:tabs>
          <w:tab w:val="left" w:pos="426"/>
        </w:tabs>
        <w:ind w:left="0" w:firstLine="0"/>
        <w:jc w:val="both"/>
        <w:rPr>
          <w:rFonts w:eastAsia="Calibri"/>
          <w:iCs/>
          <w:szCs w:val="24"/>
          <w:lang w:eastAsia="x-none"/>
        </w:rPr>
      </w:pPr>
      <w:r w:rsidRPr="00533668">
        <w:rPr>
          <w:rFonts w:eastAsia="Calibri"/>
          <w:iCs/>
          <w:szCs w:val="24"/>
          <w:lang w:eastAsia="x-none"/>
        </w:rPr>
        <w:t xml:space="preserve">Jei Užsakovas nesumoka laiku </w:t>
      </w:r>
      <w:r w:rsidR="003A1B4C" w:rsidRPr="00533668">
        <w:rPr>
          <w:rFonts w:eastAsia="Calibri"/>
          <w:iCs/>
          <w:szCs w:val="24"/>
          <w:lang w:eastAsia="x-none"/>
        </w:rPr>
        <w:t>Pardavėjui</w:t>
      </w:r>
      <w:r w:rsidRPr="00533668">
        <w:rPr>
          <w:rFonts w:eastAsia="Calibri"/>
          <w:iCs/>
          <w:szCs w:val="24"/>
          <w:lang w:eastAsia="x-none"/>
        </w:rPr>
        <w:t xml:space="preserve"> už </w:t>
      </w:r>
      <w:r w:rsidR="003A1B4C" w:rsidRPr="00533668">
        <w:rPr>
          <w:rFonts w:eastAsia="Calibri"/>
          <w:iCs/>
          <w:szCs w:val="24"/>
          <w:lang w:eastAsia="x-none"/>
        </w:rPr>
        <w:t>pristatytas ir sumontuotas prekes</w:t>
      </w:r>
      <w:r w:rsidRPr="00533668">
        <w:rPr>
          <w:rFonts w:eastAsia="Calibri"/>
          <w:iCs/>
          <w:szCs w:val="24"/>
          <w:lang w:eastAsia="x-none"/>
        </w:rPr>
        <w:t xml:space="preserve">, </w:t>
      </w:r>
      <w:r w:rsidR="003A1B4C" w:rsidRPr="00533668">
        <w:rPr>
          <w:rFonts w:eastAsia="Calibri"/>
          <w:iCs/>
          <w:szCs w:val="24"/>
          <w:lang w:eastAsia="x-none"/>
        </w:rPr>
        <w:t>Pardavėjui pareikalavus, Užsakovas moka</w:t>
      </w:r>
      <w:r w:rsidRPr="00533668">
        <w:rPr>
          <w:rFonts w:eastAsia="Calibri"/>
          <w:iCs/>
          <w:szCs w:val="24"/>
          <w:lang w:eastAsia="x-none"/>
        </w:rPr>
        <w:t xml:space="preserve"> 0,02</w:t>
      </w:r>
      <w:r w:rsidR="003A1B4C" w:rsidRPr="00533668">
        <w:rPr>
          <w:rFonts w:eastAsia="Calibri"/>
          <w:iCs/>
          <w:szCs w:val="24"/>
          <w:lang w:eastAsia="x-none"/>
        </w:rPr>
        <w:t xml:space="preserve"> proc.</w:t>
      </w:r>
      <w:r w:rsidRPr="00533668">
        <w:rPr>
          <w:rFonts w:eastAsia="Calibri"/>
          <w:iCs/>
          <w:szCs w:val="24"/>
          <w:lang w:eastAsia="x-none"/>
        </w:rPr>
        <w:t xml:space="preserve"> dydžio delspinigius </w:t>
      </w:r>
      <w:r w:rsidR="003A1B4C" w:rsidRPr="00533668">
        <w:rPr>
          <w:rFonts w:eastAsia="Calibri"/>
          <w:iCs/>
          <w:szCs w:val="24"/>
          <w:lang w:eastAsia="x-none"/>
        </w:rPr>
        <w:t>pradinės sutarties vertės už kiekvieną uždelstą dieną;</w:t>
      </w:r>
    </w:p>
    <w:p w14:paraId="5602E4B6" w14:textId="22F99BFE" w:rsidR="00D936E0" w:rsidRPr="00533668" w:rsidRDefault="00D936E0" w:rsidP="00533668">
      <w:pPr>
        <w:pStyle w:val="Sraopastraipa"/>
        <w:numPr>
          <w:ilvl w:val="1"/>
          <w:numId w:val="47"/>
        </w:numPr>
        <w:tabs>
          <w:tab w:val="left" w:pos="426"/>
        </w:tabs>
        <w:ind w:left="0" w:firstLine="0"/>
        <w:jc w:val="both"/>
        <w:rPr>
          <w:rFonts w:eastAsia="Calibri"/>
          <w:iCs/>
          <w:szCs w:val="24"/>
          <w:lang w:eastAsia="x-none"/>
        </w:rPr>
      </w:pPr>
      <w:r w:rsidRPr="00533668">
        <w:rPr>
          <w:rFonts w:eastAsia="Calibri"/>
          <w:iCs/>
          <w:szCs w:val="24"/>
          <w:lang w:eastAsia="x-none"/>
        </w:rPr>
        <w:t>Pa</w:t>
      </w:r>
      <w:r w:rsidR="003A1B4C" w:rsidRPr="00533668">
        <w:rPr>
          <w:rFonts w:eastAsia="Calibri"/>
          <w:iCs/>
          <w:szCs w:val="24"/>
          <w:lang w:eastAsia="x-none"/>
        </w:rPr>
        <w:t>rdavėjas</w:t>
      </w:r>
      <w:r w:rsidRPr="00533668">
        <w:rPr>
          <w:rFonts w:eastAsia="Calibri"/>
          <w:iCs/>
          <w:szCs w:val="24"/>
          <w:lang w:eastAsia="x-none"/>
        </w:rPr>
        <w:t xml:space="preserve"> </w:t>
      </w:r>
      <w:r w:rsidR="003A1B4C" w:rsidRPr="00533668">
        <w:rPr>
          <w:rFonts w:eastAsia="Calibri"/>
          <w:iCs/>
          <w:szCs w:val="24"/>
          <w:lang w:eastAsia="x-none"/>
        </w:rPr>
        <w:t>už</w:t>
      </w:r>
      <w:r w:rsidR="00072E58" w:rsidRPr="00533668">
        <w:rPr>
          <w:rFonts w:eastAsia="Calibri"/>
          <w:iCs/>
          <w:szCs w:val="24"/>
          <w:lang w:eastAsia="x-none"/>
        </w:rPr>
        <w:t xml:space="preserve"> </w:t>
      </w:r>
      <w:r w:rsidR="003A1B4C" w:rsidRPr="00533668">
        <w:rPr>
          <w:rFonts w:eastAsia="Calibri"/>
          <w:iCs/>
          <w:szCs w:val="24"/>
          <w:lang w:eastAsia="x-none"/>
        </w:rPr>
        <w:t>kiekvieną pavėluotą įsipareig</w:t>
      </w:r>
      <w:r w:rsidR="00072E58" w:rsidRPr="00533668">
        <w:rPr>
          <w:rFonts w:eastAsia="Calibri"/>
          <w:iCs/>
          <w:szCs w:val="24"/>
          <w:lang w:eastAsia="x-none"/>
        </w:rPr>
        <w:t>o</w:t>
      </w:r>
      <w:r w:rsidR="003A1B4C" w:rsidRPr="00533668">
        <w:rPr>
          <w:rFonts w:eastAsia="Calibri"/>
          <w:iCs/>
          <w:szCs w:val="24"/>
          <w:lang w:eastAsia="x-none"/>
        </w:rPr>
        <w:t xml:space="preserve">jimų vykdymo dieną moka Užsakovui 0,02 proc. dydžio delspinigius nuo pradinės sutarties vertės už kiekvieną uždelstą dieną. </w:t>
      </w:r>
      <w:r w:rsidRPr="00533668">
        <w:rPr>
          <w:rFonts w:eastAsia="Calibri"/>
          <w:iCs/>
          <w:szCs w:val="24"/>
          <w:lang w:eastAsia="x-none"/>
        </w:rPr>
        <w:t xml:space="preserve">Delspinigiai išskaičiuojami iš </w:t>
      </w:r>
      <w:r w:rsidR="003A1B4C" w:rsidRPr="00533668">
        <w:rPr>
          <w:rFonts w:eastAsia="Calibri"/>
          <w:iCs/>
          <w:szCs w:val="24"/>
          <w:lang w:eastAsia="x-none"/>
        </w:rPr>
        <w:t>Pardavėjui</w:t>
      </w:r>
      <w:r w:rsidRPr="00533668">
        <w:rPr>
          <w:rFonts w:eastAsia="Calibri"/>
          <w:iCs/>
          <w:szCs w:val="24"/>
          <w:lang w:eastAsia="x-none"/>
        </w:rPr>
        <w:t xml:space="preserve"> mokėtinų sumų.</w:t>
      </w:r>
    </w:p>
    <w:p w14:paraId="480D008B" w14:textId="77777777" w:rsidR="00D936E0" w:rsidRPr="00533668" w:rsidRDefault="00D936E0" w:rsidP="00533668">
      <w:pPr>
        <w:pStyle w:val="Sraopastraipa"/>
        <w:numPr>
          <w:ilvl w:val="1"/>
          <w:numId w:val="47"/>
        </w:numPr>
        <w:tabs>
          <w:tab w:val="left" w:pos="426"/>
        </w:tabs>
        <w:ind w:left="0" w:firstLine="0"/>
        <w:jc w:val="both"/>
        <w:rPr>
          <w:rFonts w:eastAsia="Calibri"/>
          <w:iCs/>
          <w:szCs w:val="24"/>
          <w:lang w:eastAsia="x-none"/>
        </w:rPr>
      </w:pPr>
      <w:r w:rsidRPr="00533668">
        <w:rPr>
          <w:rFonts w:eastAsia="Calibri"/>
          <w:iCs/>
          <w:szCs w:val="24"/>
          <w:lang w:eastAsia="x-none"/>
        </w:rPr>
        <w:t>Delspinigių sumokėjimas neatleidžia Šalių nuo pareigos vykdyti šioje Sutartyje prisiimtus įsipareigojimus.</w:t>
      </w:r>
    </w:p>
    <w:p w14:paraId="35DAB9F3" w14:textId="77777777" w:rsidR="00D936E0" w:rsidRPr="00A30FAB" w:rsidRDefault="00D936E0" w:rsidP="00D936E0">
      <w:pPr>
        <w:pStyle w:val="Antrat1"/>
        <w:keepNext w:val="0"/>
        <w:widowControl w:val="0"/>
        <w:numPr>
          <w:ilvl w:val="0"/>
          <w:numId w:val="47"/>
        </w:numPr>
        <w:spacing w:line="240" w:lineRule="auto"/>
        <w:rPr>
          <w:rFonts w:ascii="Times New Roman" w:hAnsi="Times New Roman"/>
          <w:b w:val="0"/>
          <w:bCs w:val="0"/>
          <w:sz w:val="24"/>
          <w:szCs w:val="24"/>
          <w:lang w:val="lt-LT"/>
        </w:rPr>
      </w:pPr>
      <w:r w:rsidRPr="00A30FAB">
        <w:rPr>
          <w:rFonts w:ascii="Times New Roman" w:hAnsi="Times New Roman"/>
          <w:sz w:val="24"/>
          <w:szCs w:val="24"/>
          <w:lang w:val="lt-LT"/>
        </w:rPr>
        <w:t>NENUGALIMOS JĖGOS IR APLINKYBĖS</w:t>
      </w:r>
    </w:p>
    <w:p w14:paraId="22E57554" w14:textId="77777777" w:rsidR="003A1B4C" w:rsidRPr="00A30FAB" w:rsidRDefault="003A1B4C" w:rsidP="00415D37">
      <w:pPr>
        <w:numPr>
          <w:ilvl w:val="1"/>
          <w:numId w:val="47"/>
        </w:numPr>
        <w:tabs>
          <w:tab w:val="left" w:pos="450"/>
          <w:tab w:val="left" w:pos="993"/>
          <w:tab w:val="left" w:pos="1276"/>
        </w:tabs>
        <w:autoSpaceDN w:val="0"/>
        <w:spacing w:after="0" w:line="240" w:lineRule="auto"/>
        <w:ind w:left="0" w:firstLine="0"/>
        <w:contextualSpacing/>
        <w:jc w:val="both"/>
        <w:rPr>
          <w:rFonts w:ascii="Times New Roman" w:eastAsiaTheme="minorHAnsi" w:hAnsi="Times New Roman"/>
          <w:b/>
          <w:sz w:val="24"/>
          <w:szCs w:val="24"/>
        </w:rPr>
      </w:pPr>
      <w:r w:rsidRPr="00A30FAB">
        <w:rPr>
          <w:rFonts w:ascii="Times New Roman" w:eastAsiaTheme="minorHAnsi" w:hAnsi="Times New Roman"/>
          <w:sz w:val="24"/>
          <w:szCs w:val="24"/>
        </w:rPr>
        <w:lastRenderedPageBreak/>
        <w:t>Šalys neatsakys už dalinį ar visišką prisiimtų įsipareigojimų nevykdymą, jeigu įrodys, kad įsipareigojimų neįvykdė dėl nenugalimos jėgos aplinkybių.</w:t>
      </w:r>
    </w:p>
    <w:p w14:paraId="57D2CFC9" w14:textId="77777777" w:rsidR="003A1B4C" w:rsidRPr="00A30FAB" w:rsidRDefault="003A1B4C" w:rsidP="00415D37">
      <w:pPr>
        <w:numPr>
          <w:ilvl w:val="1"/>
          <w:numId w:val="47"/>
        </w:numPr>
        <w:tabs>
          <w:tab w:val="left" w:pos="450"/>
          <w:tab w:val="left" w:pos="993"/>
          <w:tab w:val="left" w:pos="1418"/>
        </w:tabs>
        <w:autoSpaceDN w:val="0"/>
        <w:spacing w:after="0" w:line="240" w:lineRule="auto"/>
        <w:ind w:left="0" w:firstLine="0"/>
        <w:contextualSpacing/>
        <w:jc w:val="both"/>
        <w:rPr>
          <w:rFonts w:ascii="Times New Roman" w:eastAsiaTheme="minorHAnsi" w:hAnsi="Times New Roman"/>
          <w:b/>
          <w:sz w:val="24"/>
          <w:szCs w:val="24"/>
        </w:rPr>
      </w:pPr>
      <w:r w:rsidRPr="00A30FAB">
        <w:rPr>
          <w:rFonts w:ascii="Times New Roman" w:eastAsiaTheme="minorHAnsi" w:hAnsi="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 pranešusios kitai šaliai prieš 14 kalendorinių dienų.</w:t>
      </w:r>
    </w:p>
    <w:p w14:paraId="4D7A3BAB" w14:textId="77777777" w:rsidR="003A1B4C" w:rsidRPr="00A30FAB" w:rsidRDefault="003A1B4C" w:rsidP="00415D37">
      <w:pPr>
        <w:numPr>
          <w:ilvl w:val="1"/>
          <w:numId w:val="47"/>
        </w:numPr>
        <w:tabs>
          <w:tab w:val="left" w:pos="450"/>
          <w:tab w:val="left" w:pos="1418"/>
        </w:tabs>
        <w:autoSpaceDN w:val="0"/>
        <w:spacing w:after="0" w:line="240" w:lineRule="auto"/>
        <w:ind w:left="0" w:firstLine="0"/>
        <w:contextualSpacing/>
        <w:jc w:val="both"/>
        <w:rPr>
          <w:rFonts w:ascii="Times New Roman" w:eastAsiaTheme="minorHAnsi" w:hAnsi="Times New Roman"/>
          <w:b/>
          <w:sz w:val="24"/>
          <w:szCs w:val="24"/>
        </w:rPr>
      </w:pPr>
      <w:r w:rsidRPr="00A30FAB">
        <w:rPr>
          <w:rFonts w:ascii="Times New Roman" w:eastAsiaTheme="minorHAnsi" w:hAnsi="Times New Roman"/>
          <w:sz w:val="24"/>
          <w:szCs w:val="24"/>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7B350544" w14:textId="55E087B3" w:rsidR="00D936E0" w:rsidRPr="00A30FAB" w:rsidRDefault="00D936E0" w:rsidP="00533668">
      <w:pPr>
        <w:pStyle w:val="Antrat1"/>
        <w:keepNext w:val="0"/>
        <w:widowControl w:val="0"/>
        <w:numPr>
          <w:ilvl w:val="0"/>
          <w:numId w:val="47"/>
        </w:numPr>
        <w:spacing w:line="240" w:lineRule="auto"/>
        <w:rPr>
          <w:rFonts w:ascii="Times New Roman" w:hAnsi="Times New Roman"/>
          <w:b w:val="0"/>
          <w:bCs w:val="0"/>
          <w:sz w:val="24"/>
          <w:szCs w:val="24"/>
          <w:lang w:val="lt-LT"/>
        </w:rPr>
      </w:pPr>
      <w:r w:rsidRPr="00A30FAB">
        <w:rPr>
          <w:rFonts w:ascii="Times New Roman" w:hAnsi="Times New Roman"/>
          <w:sz w:val="24"/>
          <w:szCs w:val="24"/>
          <w:lang w:val="lt-LT" w:eastAsia="ar-SA"/>
        </w:rPr>
        <w:t>SUBTI</w:t>
      </w:r>
      <w:r w:rsidR="001F3D52" w:rsidRPr="00A30FAB">
        <w:rPr>
          <w:rFonts w:ascii="Times New Roman" w:hAnsi="Times New Roman"/>
          <w:sz w:val="24"/>
          <w:szCs w:val="24"/>
          <w:lang w:val="lt-LT" w:eastAsia="ar-SA"/>
        </w:rPr>
        <w:t>E</w:t>
      </w:r>
      <w:r w:rsidRPr="00A30FAB">
        <w:rPr>
          <w:rFonts w:ascii="Times New Roman" w:hAnsi="Times New Roman"/>
          <w:sz w:val="24"/>
          <w:szCs w:val="24"/>
          <w:lang w:val="lt-LT" w:eastAsia="ar-SA"/>
        </w:rPr>
        <w:t>KĖJŲ DALYVAVIMAS IR JŲ KEITIMO TVARKA</w:t>
      </w:r>
    </w:p>
    <w:p w14:paraId="3C180654" w14:textId="6E26886D" w:rsidR="00D936E0" w:rsidRPr="00A30FAB" w:rsidRDefault="00D936E0" w:rsidP="00533668">
      <w:pPr>
        <w:pStyle w:val="Sraopastraipa"/>
        <w:numPr>
          <w:ilvl w:val="1"/>
          <w:numId w:val="47"/>
        </w:numPr>
        <w:tabs>
          <w:tab w:val="left" w:pos="426"/>
        </w:tabs>
        <w:spacing w:after="120"/>
        <w:ind w:left="0" w:firstLine="0"/>
        <w:jc w:val="both"/>
        <w:rPr>
          <w:szCs w:val="24"/>
        </w:rPr>
      </w:pPr>
      <w:r w:rsidRPr="00A30FAB">
        <w:rPr>
          <w:bCs/>
          <w:szCs w:val="24"/>
          <w:lang w:eastAsia="ar-SA"/>
        </w:rPr>
        <w:t>Pa</w:t>
      </w:r>
      <w:r w:rsidR="003A1B4C" w:rsidRPr="00A30FAB">
        <w:rPr>
          <w:bCs/>
          <w:szCs w:val="24"/>
          <w:lang w:eastAsia="ar-SA"/>
        </w:rPr>
        <w:t>rdavėjas</w:t>
      </w:r>
      <w:r w:rsidRPr="00A30FAB">
        <w:rPr>
          <w:bCs/>
          <w:szCs w:val="24"/>
          <w:lang w:eastAsia="ar-SA"/>
        </w:rPr>
        <w:t xml:space="preserve"> </w:t>
      </w:r>
      <w:r w:rsidRPr="00A30FAB">
        <w:rPr>
          <w:szCs w:val="24"/>
        </w:rPr>
        <w:t>Sutarčiai vykdyti pasitelkia šį (-</w:t>
      </w:r>
      <w:proofErr w:type="spellStart"/>
      <w:r w:rsidRPr="00A30FAB">
        <w:rPr>
          <w:szCs w:val="24"/>
        </w:rPr>
        <w:t>iuos</w:t>
      </w:r>
      <w:proofErr w:type="spellEnd"/>
      <w:r w:rsidRPr="00A30FAB">
        <w:rPr>
          <w:szCs w:val="24"/>
        </w:rPr>
        <w:t>) žinomą (-</w:t>
      </w:r>
      <w:proofErr w:type="spellStart"/>
      <w:r w:rsidRPr="00A30FAB">
        <w:rPr>
          <w:szCs w:val="24"/>
        </w:rPr>
        <w:t>us</w:t>
      </w:r>
      <w:proofErr w:type="spellEnd"/>
      <w:r w:rsidRPr="00A30FAB">
        <w:rPr>
          <w:szCs w:val="24"/>
        </w:rPr>
        <w:t>) Subti</w:t>
      </w:r>
      <w:r w:rsidR="003A1B4C" w:rsidRPr="00A30FAB">
        <w:rPr>
          <w:szCs w:val="24"/>
        </w:rPr>
        <w:t>e</w:t>
      </w:r>
      <w:r w:rsidRPr="00A30FAB">
        <w:rPr>
          <w:szCs w:val="24"/>
        </w:rPr>
        <w:t xml:space="preserve">kėją (us), nurodytą (-us) pasiūlyme - </w:t>
      </w:r>
      <w:r w:rsidRPr="00A30FAB">
        <w:rPr>
          <w:i/>
          <w:iCs/>
          <w:color w:val="FF0000"/>
          <w:szCs w:val="24"/>
        </w:rPr>
        <w:t>–[įrašyti visus pasiūlyme nurodytus ūkio subjektus, kurių pajėgumais remiamasi, ir subti</w:t>
      </w:r>
      <w:r w:rsidR="001F3D52" w:rsidRPr="00A30FAB">
        <w:rPr>
          <w:i/>
          <w:iCs/>
          <w:color w:val="FF0000"/>
          <w:szCs w:val="24"/>
        </w:rPr>
        <w:t>e</w:t>
      </w:r>
      <w:r w:rsidRPr="00A30FAB">
        <w:rPr>
          <w:i/>
          <w:iCs/>
          <w:color w:val="FF0000"/>
          <w:szCs w:val="24"/>
        </w:rPr>
        <w:t>kėjus, nurodyti jų pavadinimą, kodą, adresą, įsipareigojimų dalį (nurodant konkrečius pagal pirkimo sutartį prisiimamus įsipareigojimus), ir procentinė dalis nuo pasiūlymo kainos; o jei jo(-jų) nėra įrašyti</w:t>
      </w:r>
      <w:r w:rsidR="003A1B4C" w:rsidRPr="00A30FAB">
        <w:rPr>
          <w:i/>
          <w:iCs/>
          <w:color w:val="FF0000"/>
          <w:szCs w:val="24"/>
        </w:rPr>
        <w:t>:</w:t>
      </w:r>
      <w:r w:rsidRPr="00A30FAB">
        <w:rPr>
          <w:i/>
          <w:iCs/>
          <w:color w:val="FF0000"/>
          <w:szCs w:val="24"/>
        </w:rPr>
        <w:t xml:space="preserve"> nepasitelkiama/nežinoma]</w:t>
      </w:r>
      <w:r w:rsidRPr="00A30FAB">
        <w:rPr>
          <w:szCs w:val="24"/>
        </w:rPr>
        <w:t xml:space="preserve"> (toliau – Subti</w:t>
      </w:r>
      <w:r w:rsidR="001F3D52" w:rsidRPr="00A30FAB">
        <w:rPr>
          <w:szCs w:val="24"/>
        </w:rPr>
        <w:t>e</w:t>
      </w:r>
      <w:r w:rsidRPr="00A30FAB">
        <w:rPr>
          <w:szCs w:val="24"/>
        </w:rPr>
        <w:t>kėjas).</w:t>
      </w:r>
    </w:p>
    <w:p w14:paraId="00B78B7A" w14:textId="2A6300A3" w:rsidR="00D936E0" w:rsidRPr="00A30FAB" w:rsidRDefault="00D936E0" w:rsidP="00533668">
      <w:pPr>
        <w:pStyle w:val="Sraopastraipa"/>
        <w:numPr>
          <w:ilvl w:val="1"/>
          <w:numId w:val="47"/>
        </w:numPr>
        <w:tabs>
          <w:tab w:val="left" w:pos="567"/>
        </w:tabs>
        <w:autoSpaceDN w:val="0"/>
        <w:spacing w:after="120"/>
        <w:ind w:left="0" w:firstLine="0"/>
        <w:jc w:val="both"/>
        <w:rPr>
          <w:szCs w:val="24"/>
        </w:rPr>
      </w:pPr>
      <w:r w:rsidRPr="00A30FAB">
        <w:rPr>
          <w:szCs w:val="24"/>
        </w:rPr>
        <w:t>Sutarties vykdymo metu, kai Sub</w:t>
      </w:r>
      <w:r w:rsidR="003A1B4C" w:rsidRPr="00A30FAB">
        <w:rPr>
          <w:szCs w:val="24"/>
        </w:rPr>
        <w:t>tie</w:t>
      </w:r>
      <w:r w:rsidRPr="00A30FAB">
        <w:rPr>
          <w:szCs w:val="24"/>
        </w:rPr>
        <w:t xml:space="preserve">kėjai netinkamai vykdo įsipareigojimus </w:t>
      </w:r>
      <w:r w:rsidR="003A1B4C" w:rsidRPr="00A30FAB">
        <w:rPr>
          <w:szCs w:val="24"/>
        </w:rPr>
        <w:t>Pardavėjui</w:t>
      </w:r>
      <w:r w:rsidRPr="00A30FAB">
        <w:rPr>
          <w:szCs w:val="24"/>
        </w:rPr>
        <w:t>, taip pat tuo atveju, kai Subt</w:t>
      </w:r>
      <w:r w:rsidR="00031C9E" w:rsidRPr="00A30FAB">
        <w:rPr>
          <w:szCs w:val="24"/>
        </w:rPr>
        <w:t>ie</w:t>
      </w:r>
      <w:r w:rsidRPr="00A30FAB">
        <w:rPr>
          <w:szCs w:val="24"/>
        </w:rPr>
        <w:t>kėjai nepajėgūs vykdyti įsipareigojimų Pa</w:t>
      </w:r>
      <w:r w:rsidR="003A1B4C" w:rsidRPr="00A30FAB">
        <w:rPr>
          <w:szCs w:val="24"/>
        </w:rPr>
        <w:t xml:space="preserve">rdavėjui </w:t>
      </w:r>
      <w:r w:rsidRPr="00A30FAB">
        <w:rPr>
          <w:szCs w:val="24"/>
        </w:rPr>
        <w:t>dėl iškeltos bankroto bylos, pradėtos likvidavimo procedūros ir pan. padėties, Pa</w:t>
      </w:r>
      <w:r w:rsidR="003A1B4C" w:rsidRPr="00A30FAB">
        <w:rPr>
          <w:szCs w:val="24"/>
        </w:rPr>
        <w:t>rdavėjas</w:t>
      </w:r>
      <w:r w:rsidRPr="00A30FAB">
        <w:rPr>
          <w:szCs w:val="24"/>
        </w:rPr>
        <w:t xml:space="preserve"> gali pakeisti Subti</w:t>
      </w:r>
      <w:r w:rsidR="00031C9E" w:rsidRPr="00A30FAB">
        <w:rPr>
          <w:szCs w:val="24"/>
        </w:rPr>
        <w:t>e</w:t>
      </w:r>
      <w:r w:rsidRPr="00A30FAB">
        <w:rPr>
          <w:szCs w:val="24"/>
        </w:rPr>
        <w:t xml:space="preserve">kėjus tokia tvarka: </w:t>
      </w:r>
    </w:p>
    <w:p w14:paraId="1C6E7B53" w14:textId="33DB4D16" w:rsidR="00D936E0" w:rsidRPr="00A30FAB" w:rsidRDefault="00D936E0" w:rsidP="00533668">
      <w:pPr>
        <w:pStyle w:val="Sraopastraipa"/>
        <w:numPr>
          <w:ilvl w:val="2"/>
          <w:numId w:val="47"/>
        </w:numPr>
        <w:tabs>
          <w:tab w:val="left" w:pos="284"/>
          <w:tab w:val="left" w:pos="567"/>
        </w:tabs>
        <w:spacing w:after="120"/>
        <w:ind w:left="0" w:firstLine="0"/>
        <w:jc w:val="both"/>
        <w:rPr>
          <w:szCs w:val="24"/>
        </w:rPr>
      </w:pPr>
      <w:r w:rsidRPr="00A30FAB">
        <w:rPr>
          <w:szCs w:val="24"/>
        </w:rPr>
        <w:t xml:space="preserve"> apie tai jis turi raštu informuoti Užsakovą nurodydamas Subti</w:t>
      </w:r>
      <w:r w:rsidR="00031C9E" w:rsidRPr="00A30FAB">
        <w:rPr>
          <w:szCs w:val="24"/>
        </w:rPr>
        <w:t>e</w:t>
      </w:r>
      <w:r w:rsidRPr="00A30FAB">
        <w:rPr>
          <w:szCs w:val="24"/>
        </w:rPr>
        <w:t>kėjo pakeitimo priežastis, kartu pateikdamas naujų Subti</w:t>
      </w:r>
      <w:r w:rsidR="001F3D52" w:rsidRPr="00A30FAB">
        <w:rPr>
          <w:szCs w:val="24"/>
        </w:rPr>
        <w:t>e</w:t>
      </w:r>
      <w:r w:rsidRPr="00A30FAB">
        <w:rPr>
          <w:szCs w:val="24"/>
        </w:rPr>
        <w:t>kėjų pašalinimo pagrindų nebuvimą įrodančius, kvalifikacinius dokumentus</w:t>
      </w:r>
      <w:r w:rsidRPr="00A30FAB">
        <w:t xml:space="preserve">, </w:t>
      </w:r>
      <w:r w:rsidRPr="00A30FAB">
        <w:rPr>
          <w:szCs w:val="24"/>
        </w:rPr>
        <w:t>kokie buvo numatyti</w:t>
      </w:r>
      <w:r w:rsidRPr="00A30FAB">
        <w:t xml:space="preserve"> </w:t>
      </w:r>
      <w:r w:rsidRPr="00A30FAB">
        <w:rPr>
          <w:szCs w:val="24"/>
        </w:rPr>
        <w:t>konkurso sąlygose ir taikomi Subti</w:t>
      </w:r>
      <w:r w:rsidR="00031C9E" w:rsidRPr="00A30FAB">
        <w:rPr>
          <w:szCs w:val="24"/>
        </w:rPr>
        <w:t>e</w:t>
      </w:r>
      <w:r w:rsidRPr="00A30FAB">
        <w:rPr>
          <w:szCs w:val="24"/>
        </w:rPr>
        <w:t>kėjams;</w:t>
      </w:r>
    </w:p>
    <w:p w14:paraId="557DD4E0" w14:textId="1E53027F" w:rsidR="00D936E0" w:rsidRPr="00A30FAB" w:rsidRDefault="00D936E0" w:rsidP="00533668">
      <w:pPr>
        <w:pStyle w:val="Sraopastraipa"/>
        <w:numPr>
          <w:ilvl w:val="2"/>
          <w:numId w:val="47"/>
        </w:numPr>
        <w:tabs>
          <w:tab w:val="left" w:pos="567"/>
        </w:tabs>
        <w:spacing w:after="120"/>
        <w:ind w:left="0" w:firstLine="0"/>
        <w:jc w:val="both"/>
        <w:rPr>
          <w:szCs w:val="24"/>
        </w:rPr>
      </w:pPr>
      <w:r w:rsidRPr="00A30FAB">
        <w:rPr>
          <w:szCs w:val="24"/>
        </w:rPr>
        <w:t xml:space="preserve"> gavęs tokį pranešimą, Užsakovas per 5 darbo dienas patikrina Subti</w:t>
      </w:r>
      <w:r w:rsidR="00031C9E" w:rsidRPr="00A30FAB">
        <w:rPr>
          <w:szCs w:val="24"/>
        </w:rPr>
        <w:t>e</w:t>
      </w:r>
      <w:r w:rsidRPr="00A30FAB">
        <w:rPr>
          <w:szCs w:val="24"/>
        </w:rPr>
        <w:t>kėjo pašalinimo pagrindų nebuvimą, kvalifikaciją</w:t>
      </w:r>
      <w:r w:rsidRPr="00A30FAB">
        <w:t xml:space="preserve"> </w:t>
      </w:r>
      <w:r w:rsidRPr="00A30FAB">
        <w:rPr>
          <w:szCs w:val="24"/>
        </w:rPr>
        <w:t xml:space="preserve">pagal konkurso sąlygų reikalavimus, raštu apie tai praneša </w:t>
      </w:r>
      <w:r w:rsidR="00031C9E" w:rsidRPr="00A30FAB">
        <w:rPr>
          <w:bCs/>
          <w:szCs w:val="24"/>
          <w:lang w:eastAsia="ar-SA"/>
        </w:rPr>
        <w:t>Pardavėjui</w:t>
      </w:r>
      <w:r w:rsidRPr="00A30FAB">
        <w:rPr>
          <w:szCs w:val="24"/>
        </w:rPr>
        <w:t xml:space="preserve"> ir kartu su </w:t>
      </w:r>
      <w:r w:rsidRPr="00A30FAB">
        <w:rPr>
          <w:bCs/>
          <w:szCs w:val="24"/>
          <w:lang w:eastAsia="ar-SA"/>
        </w:rPr>
        <w:t>Pa</w:t>
      </w:r>
      <w:r w:rsidR="00031C9E" w:rsidRPr="00A30FAB">
        <w:rPr>
          <w:bCs/>
          <w:szCs w:val="24"/>
          <w:lang w:eastAsia="ar-SA"/>
        </w:rPr>
        <w:t>rdavėju</w:t>
      </w:r>
      <w:r w:rsidRPr="00A30FAB">
        <w:rPr>
          <w:szCs w:val="24"/>
        </w:rPr>
        <w:t xml:space="preserve"> įformina susitarimą dėl Subti</w:t>
      </w:r>
      <w:r w:rsidR="00031C9E" w:rsidRPr="00A30FAB">
        <w:rPr>
          <w:szCs w:val="24"/>
        </w:rPr>
        <w:t>e</w:t>
      </w:r>
      <w:r w:rsidRPr="00A30FAB">
        <w:rPr>
          <w:szCs w:val="24"/>
        </w:rPr>
        <w:t>kėjo pakeitimo.</w:t>
      </w:r>
    </w:p>
    <w:p w14:paraId="575C83C8" w14:textId="14755AAC" w:rsidR="00D936E0" w:rsidRPr="00A30FAB" w:rsidRDefault="00D936E0" w:rsidP="00533668">
      <w:pPr>
        <w:pStyle w:val="Sraopastraipa"/>
        <w:numPr>
          <w:ilvl w:val="1"/>
          <w:numId w:val="47"/>
        </w:numPr>
        <w:tabs>
          <w:tab w:val="left" w:pos="567"/>
        </w:tabs>
        <w:spacing w:after="120"/>
        <w:ind w:left="0" w:firstLine="0"/>
        <w:jc w:val="both"/>
        <w:rPr>
          <w:szCs w:val="24"/>
        </w:rPr>
      </w:pPr>
      <w:r w:rsidRPr="00A30FAB">
        <w:rPr>
          <w:szCs w:val="24"/>
        </w:rPr>
        <w:t xml:space="preserve">Sudarius Sutartį, tačiau ne vėliau negu Sutartis pradedama vykdyti, </w:t>
      </w:r>
      <w:r w:rsidRPr="00A30FAB">
        <w:rPr>
          <w:bCs/>
          <w:szCs w:val="24"/>
          <w:lang w:eastAsia="ar-SA"/>
        </w:rPr>
        <w:t>Pa</w:t>
      </w:r>
      <w:r w:rsidR="00031C9E" w:rsidRPr="00A30FAB">
        <w:rPr>
          <w:bCs/>
          <w:szCs w:val="24"/>
          <w:lang w:eastAsia="ar-SA"/>
        </w:rPr>
        <w:t>rdavėjas</w:t>
      </w:r>
      <w:r w:rsidRPr="00A30FAB">
        <w:rPr>
          <w:szCs w:val="24"/>
        </w:rPr>
        <w:t xml:space="preserve"> įsipareigoja Užsakovui pranešti kartu su pasiūlymu nenurodytų Subti</w:t>
      </w:r>
      <w:r w:rsidR="00031C9E" w:rsidRPr="00A30FAB">
        <w:rPr>
          <w:szCs w:val="24"/>
        </w:rPr>
        <w:t>e</w:t>
      </w:r>
      <w:r w:rsidRPr="00A30FAB">
        <w:rPr>
          <w:szCs w:val="24"/>
        </w:rPr>
        <w:t xml:space="preserve">kėjų pavadinimus, kontaktinius duomenis ir jų atstovus, kuriuos jis ketina pasitelkti vykdant Sutartį. Užsakovas taip pat reikalauja, kad </w:t>
      </w:r>
      <w:r w:rsidRPr="00A30FAB">
        <w:rPr>
          <w:bCs/>
          <w:szCs w:val="24"/>
          <w:lang w:eastAsia="ar-SA"/>
        </w:rPr>
        <w:t>Pa</w:t>
      </w:r>
      <w:r w:rsidR="00031C9E" w:rsidRPr="00A30FAB">
        <w:rPr>
          <w:bCs/>
          <w:szCs w:val="24"/>
          <w:lang w:eastAsia="ar-SA"/>
        </w:rPr>
        <w:t>rdavėjas</w:t>
      </w:r>
      <w:r w:rsidRPr="00A30FAB">
        <w:rPr>
          <w:szCs w:val="24"/>
        </w:rPr>
        <w:t xml:space="preserve"> informuotų apie minėtos informacijos pasikeitimus visu Sutarties vykdymo metu, taip pat apie naujus Subti</w:t>
      </w:r>
      <w:r w:rsidR="00031C9E" w:rsidRPr="00A30FAB">
        <w:rPr>
          <w:szCs w:val="24"/>
        </w:rPr>
        <w:t>e</w:t>
      </w:r>
      <w:r w:rsidRPr="00A30FAB">
        <w:rPr>
          <w:szCs w:val="24"/>
        </w:rPr>
        <w:t>kėjus, kuriuos jis ketina pasitelkti vėliau ir kurie nebuvo žinomi pasiūlymo pateikimo metu. Kartu su informacija apie naujus Subt</w:t>
      </w:r>
      <w:r w:rsidR="00031C9E" w:rsidRPr="00A30FAB">
        <w:rPr>
          <w:szCs w:val="24"/>
        </w:rPr>
        <w:t>ie</w:t>
      </w:r>
      <w:r w:rsidRPr="00A30FAB">
        <w:rPr>
          <w:szCs w:val="24"/>
        </w:rPr>
        <w:t>kėjus pateikiami ir Subti</w:t>
      </w:r>
      <w:r w:rsidR="00031C9E" w:rsidRPr="00A30FAB">
        <w:rPr>
          <w:szCs w:val="24"/>
        </w:rPr>
        <w:t>e</w:t>
      </w:r>
      <w:r w:rsidRPr="00A30FAB">
        <w:rPr>
          <w:szCs w:val="24"/>
        </w:rPr>
        <w:t>kėjų pašalinimo pagrindų nebuvimą, atitikimą kvalifikacijos reikalavimams patvirtinantys dokumentai, kokie buvo numatyti konkurso sąlygose ir taikomi Sub</w:t>
      </w:r>
      <w:r w:rsidR="00031C9E" w:rsidRPr="00A30FAB">
        <w:rPr>
          <w:szCs w:val="24"/>
        </w:rPr>
        <w:t>tie</w:t>
      </w:r>
      <w:r w:rsidRPr="00A30FAB">
        <w:rPr>
          <w:szCs w:val="24"/>
        </w:rPr>
        <w:t>kėjams.</w:t>
      </w:r>
    </w:p>
    <w:p w14:paraId="13386F1E" w14:textId="4B163B53" w:rsidR="00D936E0" w:rsidRPr="00A30FAB" w:rsidRDefault="00D936E0" w:rsidP="00533668">
      <w:pPr>
        <w:pStyle w:val="Sraopastraipa"/>
        <w:numPr>
          <w:ilvl w:val="1"/>
          <w:numId w:val="47"/>
        </w:numPr>
        <w:tabs>
          <w:tab w:val="left" w:pos="567"/>
        </w:tabs>
        <w:ind w:left="0" w:firstLine="0"/>
        <w:jc w:val="both"/>
        <w:rPr>
          <w:szCs w:val="24"/>
        </w:rPr>
      </w:pPr>
      <w:r w:rsidRPr="00A30FAB">
        <w:rPr>
          <w:bCs/>
          <w:szCs w:val="24"/>
          <w:lang w:eastAsia="ar-SA"/>
        </w:rPr>
        <w:t>P</w:t>
      </w:r>
      <w:r w:rsidR="00031C9E" w:rsidRPr="00A30FAB">
        <w:rPr>
          <w:bCs/>
          <w:szCs w:val="24"/>
          <w:lang w:eastAsia="ar-SA"/>
        </w:rPr>
        <w:t>ardavėjas</w:t>
      </w:r>
      <w:r w:rsidRPr="00A30FAB">
        <w:rPr>
          <w:bCs/>
          <w:szCs w:val="24"/>
          <w:lang w:eastAsia="ar-SA"/>
        </w:rPr>
        <w:t xml:space="preserve"> </w:t>
      </w:r>
      <w:r w:rsidRPr="00A30FAB">
        <w:rPr>
          <w:szCs w:val="24"/>
        </w:rPr>
        <w:t>neturi teisės pasitelkti Subt</w:t>
      </w:r>
      <w:r w:rsidR="00031C9E" w:rsidRPr="00A30FAB">
        <w:rPr>
          <w:szCs w:val="24"/>
        </w:rPr>
        <w:t>ie</w:t>
      </w:r>
      <w:r w:rsidRPr="00A30FAB">
        <w:rPr>
          <w:szCs w:val="24"/>
        </w:rPr>
        <w:t>kėjų, jeigu apie ketinimą juos pasitelkti nebuvo nurodęs savo pasiūlyme ir Subt</w:t>
      </w:r>
      <w:r w:rsidR="00031C9E" w:rsidRPr="00A30FAB">
        <w:rPr>
          <w:szCs w:val="24"/>
        </w:rPr>
        <w:t>ie</w:t>
      </w:r>
      <w:r w:rsidRPr="00A30FAB">
        <w:rPr>
          <w:szCs w:val="24"/>
        </w:rPr>
        <w:t xml:space="preserve">kėjas nėra nurodytas Sutarties </w:t>
      </w:r>
      <w:r w:rsidR="00533668">
        <w:rPr>
          <w:szCs w:val="24"/>
        </w:rPr>
        <w:t>10</w:t>
      </w:r>
      <w:r w:rsidRPr="00A30FAB">
        <w:rPr>
          <w:szCs w:val="24"/>
        </w:rPr>
        <w:t xml:space="preserve">.1. p. ar neinformavęs Užsakovo pagal Sutarties </w:t>
      </w:r>
      <w:r w:rsidR="00533668">
        <w:rPr>
          <w:szCs w:val="24"/>
        </w:rPr>
        <w:t>10</w:t>
      </w:r>
      <w:r w:rsidRPr="00A30FAB">
        <w:rPr>
          <w:szCs w:val="24"/>
        </w:rPr>
        <w:t>.3. p. Pa</w:t>
      </w:r>
      <w:r w:rsidR="00031C9E" w:rsidRPr="00A30FAB">
        <w:rPr>
          <w:szCs w:val="24"/>
        </w:rPr>
        <w:t>rdavėjas</w:t>
      </w:r>
      <w:r w:rsidRPr="00A30FAB">
        <w:rPr>
          <w:szCs w:val="24"/>
        </w:rPr>
        <w:t xml:space="preserve">, nesilaikęs šiame punkte nurodyto reikalavimo, įsipareigoja sumokėti baudą, lygią 5 proc. </w:t>
      </w:r>
      <w:r w:rsidR="00031C9E" w:rsidRPr="00A30FAB">
        <w:rPr>
          <w:szCs w:val="24"/>
        </w:rPr>
        <w:t>pradinės su</w:t>
      </w:r>
      <w:r w:rsidR="001B5F62">
        <w:rPr>
          <w:szCs w:val="24"/>
        </w:rPr>
        <w:t>ta</w:t>
      </w:r>
      <w:r w:rsidR="00031C9E" w:rsidRPr="00A30FAB">
        <w:rPr>
          <w:szCs w:val="24"/>
        </w:rPr>
        <w:t>rties vertės</w:t>
      </w:r>
      <w:r w:rsidRPr="00A30FAB">
        <w:rPr>
          <w:szCs w:val="24"/>
        </w:rPr>
        <w:t xml:space="preserve"> bei atlyginti kitus nuostolius, kiek jų nepadengia šioje Sutartyje nustatyta bauda ir delspinigiai.</w:t>
      </w:r>
    </w:p>
    <w:p w14:paraId="770B951B" w14:textId="77777777" w:rsidR="00D936E0" w:rsidRPr="00A30FAB" w:rsidRDefault="00D936E0" w:rsidP="00533668">
      <w:pPr>
        <w:pStyle w:val="Antrat1"/>
        <w:keepNext w:val="0"/>
        <w:widowControl w:val="0"/>
        <w:numPr>
          <w:ilvl w:val="0"/>
          <w:numId w:val="47"/>
        </w:numPr>
        <w:spacing w:line="240" w:lineRule="auto"/>
        <w:rPr>
          <w:rFonts w:ascii="Times New Roman" w:hAnsi="Times New Roman"/>
          <w:b w:val="0"/>
          <w:bCs w:val="0"/>
          <w:sz w:val="24"/>
          <w:szCs w:val="24"/>
          <w:lang w:val="lt-LT"/>
        </w:rPr>
      </w:pPr>
      <w:r w:rsidRPr="00A30FAB">
        <w:rPr>
          <w:rFonts w:ascii="Times New Roman" w:hAnsi="Times New Roman"/>
          <w:sz w:val="24"/>
          <w:szCs w:val="24"/>
          <w:lang w:val="lt-LT"/>
        </w:rPr>
        <w:t>SUTARTIES NUTRAUKIMAS</w:t>
      </w:r>
    </w:p>
    <w:p w14:paraId="12642A64" w14:textId="073F2407" w:rsidR="00D936E0" w:rsidRPr="00A30FAB" w:rsidRDefault="00D936E0" w:rsidP="00415D37">
      <w:pPr>
        <w:pStyle w:val="Antrat2"/>
      </w:pPr>
      <w:r w:rsidRPr="00A30FAB">
        <w:rPr>
          <w:rFonts w:eastAsiaTheme="minorHAnsi"/>
        </w:rPr>
        <w:t>1</w:t>
      </w:r>
      <w:r w:rsidR="00533668">
        <w:rPr>
          <w:rFonts w:eastAsiaTheme="minorHAnsi"/>
        </w:rPr>
        <w:t>1</w:t>
      </w:r>
      <w:r w:rsidRPr="00A30FAB">
        <w:rPr>
          <w:rFonts w:eastAsiaTheme="minorHAnsi"/>
        </w:rPr>
        <w:t>.1. Užsakovas turi</w:t>
      </w:r>
      <w:r w:rsidRPr="00A30FAB">
        <w:t xml:space="preserve"> teisę vienašališkai nutraukti Sutartį, prieš 14 kalendorinių dienų raštu pranešęs apie tai Pa</w:t>
      </w:r>
      <w:r w:rsidR="001608D4" w:rsidRPr="00A30FAB">
        <w:t>rdavėjui</w:t>
      </w:r>
      <w:r w:rsidRPr="00A30FAB">
        <w:t>, jeigu:</w:t>
      </w:r>
    </w:p>
    <w:p w14:paraId="27BB024A" w14:textId="21BC8C1F" w:rsidR="00D936E0" w:rsidRPr="00A30FAB" w:rsidRDefault="00D936E0" w:rsidP="00864815">
      <w:pPr>
        <w:pStyle w:val="Antrat3"/>
        <w:keepNext w:val="0"/>
        <w:keepLines/>
        <w:widowControl w:val="0"/>
        <w:spacing w:before="0" w:after="0" w:line="240" w:lineRule="auto"/>
        <w:jc w:val="both"/>
        <w:rPr>
          <w:rFonts w:ascii="Times New Roman" w:hAnsi="Times New Roman"/>
          <w:b w:val="0"/>
          <w:bCs w:val="0"/>
          <w:sz w:val="24"/>
          <w:szCs w:val="24"/>
          <w:lang w:val="lt-LT"/>
        </w:rPr>
      </w:pPr>
      <w:r w:rsidRPr="00A30FAB">
        <w:rPr>
          <w:rFonts w:ascii="Times New Roman" w:hAnsi="Times New Roman"/>
          <w:b w:val="0"/>
          <w:bCs w:val="0"/>
          <w:sz w:val="24"/>
          <w:szCs w:val="24"/>
          <w:lang w:val="lt-LT"/>
        </w:rPr>
        <w:t>1</w:t>
      </w:r>
      <w:r w:rsidR="00533668">
        <w:rPr>
          <w:rFonts w:ascii="Times New Roman" w:hAnsi="Times New Roman"/>
          <w:b w:val="0"/>
          <w:bCs w:val="0"/>
          <w:sz w:val="24"/>
          <w:szCs w:val="24"/>
          <w:lang w:val="lt-LT"/>
        </w:rPr>
        <w:t>1</w:t>
      </w:r>
      <w:r w:rsidRPr="00A30FAB">
        <w:rPr>
          <w:rFonts w:ascii="Times New Roman" w:hAnsi="Times New Roman"/>
          <w:b w:val="0"/>
          <w:bCs w:val="0"/>
          <w:sz w:val="24"/>
          <w:szCs w:val="24"/>
          <w:lang w:val="lt-LT"/>
        </w:rPr>
        <w:t>.1.1. Pa</w:t>
      </w:r>
      <w:r w:rsidR="001608D4" w:rsidRPr="00A30FAB">
        <w:rPr>
          <w:rFonts w:ascii="Times New Roman" w:hAnsi="Times New Roman"/>
          <w:b w:val="0"/>
          <w:bCs w:val="0"/>
          <w:sz w:val="24"/>
          <w:szCs w:val="24"/>
          <w:lang w:val="lt-LT"/>
        </w:rPr>
        <w:t>rdavėjas</w:t>
      </w:r>
      <w:r w:rsidRPr="00A30FAB">
        <w:rPr>
          <w:rFonts w:ascii="Times New Roman" w:hAnsi="Times New Roman"/>
          <w:b w:val="0"/>
          <w:bCs w:val="0"/>
          <w:sz w:val="24"/>
          <w:szCs w:val="24"/>
          <w:lang w:val="lt-LT"/>
        </w:rPr>
        <w:t xml:space="preserve"> </w:t>
      </w:r>
      <w:r w:rsidR="001608D4" w:rsidRPr="00A30FAB">
        <w:rPr>
          <w:rFonts w:ascii="Times New Roman" w:hAnsi="Times New Roman"/>
          <w:b w:val="0"/>
          <w:bCs w:val="0"/>
          <w:sz w:val="24"/>
          <w:szCs w:val="24"/>
          <w:lang w:val="lt-LT"/>
        </w:rPr>
        <w:t xml:space="preserve">vėluoja pristatyti ir sumontuoti prekes ilgiau kaip 4 savaites, nepakeičia nekokybiškų prekių kokybiškomis ar nepašalina trūkumų per </w:t>
      </w:r>
      <w:r w:rsidR="00533668">
        <w:rPr>
          <w:rFonts w:ascii="Times New Roman" w:hAnsi="Times New Roman"/>
          <w:b w:val="0"/>
          <w:bCs w:val="0"/>
          <w:sz w:val="24"/>
          <w:szCs w:val="24"/>
          <w:lang w:val="lt-LT"/>
        </w:rPr>
        <w:t>2</w:t>
      </w:r>
      <w:r w:rsidR="001608D4" w:rsidRPr="00A30FAB">
        <w:rPr>
          <w:rFonts w:ascii="Times New Roman" w:hAnsi="Times New Roman"/>
          <w:b w:val="0"/>
          <w:bCs w:val="0"/>
          <w:sz w:val="24"/>
          <w:szCs w:val="24"/>
          <w:lang w:val="lt-LT"/>
        </w:rPr>
        <w:t>0 (</w:t>
      </w:r>
      <w:r w:rsidR="00533668">
        <w:rPr>
          <w:rFonts w:ascii="Times New Roman" w:hAnsi="Times New Roman"/>
          <w:b w:val="0"/>
          <w:bCs w:val="0"/>
          <w:sz w:val="24"/>
          <w:szCs w:val="24"/>
          <w:lang w:val="lt-LT"/>
        </w:rPr>
        <w:t>dvi</w:t>
      </w:r>
      <w:r w:rsidR="001608D4" w:rsidRPr="00A30FAB">
        <w:rPr>
          <w:rFonts w:ascii="Times New Roman" w:hAnsi="Times New Roman"/>
          <w:b w:val="0"/>
          <w:bCs w:val="0"/>
          <w:sz w:val="24"/>
          <w:szCs w:val="24"/>
          <w:lang w:val="lt-LT"/>
        </w:rPr>
        <w:t xml:space="preserve">dešimt) kalendorinių dienų terminą, </w:t>
      </w:r>
      <w:r w:rsidRPr="00A30FAB">
        <w:rPr>
          <w:rFonts w:ascii="Times New Roman" w:hAnsi="Times New Roman"/>
          <w:b w:val="0"/>
          <w:bCs w:val="0"/>
          <w:sz w:val="24"/>
          <w:szCs w:val="24"/>
          <w:lang w:val="lt-LT"/>
        </w:rPr>
        <w:t xml:space="preserve">arba nevykdo kitų įsipareigojimų pagal Sutartį arba vykdo juos netinkamai. Nutraukus </w:t>
      </w:r>
      <w:r w:rsidR="001608D4" w:rsidRPr="00A30FAB">
        <w:rPr>
          <w:rFonts w:ascii="Times New Roman" w:hAnsi="Times New Roman"/>
          <w:b w:val="0"/>
          <w:bCs w:val="0"/>
          <w:sz w:val="24"/>
          <w:szCs w:val="24"/>
          <w:lang w:val="lt-LT"/>
        </w:rPr>
        <w:t>S</w:t>
      </w:r>
      <w:r w:rsidRPr="00A30FAB">
        <w:rPr>
          <w:rFonts w:ascii="Times New Roman" w:hAnsi="Times New Roman"/>
          <w:b w:val="0"/>
          <w:bCs w:val="0"/>
          <w:sz w:val="24"/>
          <w:szCs w:val="24"/>
          <w:lang w:val="lt-LT"/>
        </w:rPr>
        <w:t xml:space="preserve">utartį šiuo pagrindu </w:t>
      </w:r>
      <w:r w:rsidR="001608D4" w:rsidRPr="00A30FAB">
        <w:rPr>
          <w:rFonts w:ascii="Times New Roman" w:hAnsi="Times New Roman"/>
          <w:b w:val="0"/>
          <w:bCs w:val="0"/>
          <w:sz w:val="24"/>
          <w:szCs w:val="24"/>
          <w:lang w:val="lt-LT"/>
        </w:rPr>
        <w:t>Pardavėjas</w:t>
      </w:r>
      <w:r w:rsidRPr="00A30FAB">
        <w:rPr>
          <w:rFonts w:ascii="Times New Roman" w:hAnsi="Times New Roman"/>
          <w:b w:val="0"/>
          <w:bCs w:val="0"/>
          <w:sz w:val="24"/>
          <w:szCs w:val="24"/>
          <w:lang w:val="lt-LT"/>
        </w:rPr>
        <w:t xml:space="preserve"> sumoka Užsakovui baudą, </w:t>
      </w:r>
      <w:r w:rsidR="001608D4" w:rsidRPr="00A30FAB">
        <w:rPr>
          <w:rFonts w:ascii="Times New Roman" w:hAnsi="Times New Roman"/>
          <w:b w:val="0"/>
          <w:bCs w:val="0"/>
          <w:sz w:val="24"/>
          <w:szCs w:val="24"/>
          <w:lang w:val="lt-LT"/>
        </w:rPr>
        <w:t>5 proc. pradinės sutarties vertės, kuri Šalių laikoma minimaliais patirtais tiesioginiais nuostoliais, bei atlygina visus kitus nuostolis tiek, kiek jų nepadengia šioje Sutartyje nustatyta bauda ir delspinigiai</w:t>
      </w:r>
      <w:r w:rsidRPr="00A30FAB">
        <w:rPr>
          <w:rFonts w:ascii="Times New Roman" w:hAnsi="Times New Roman"/>
          <w:b w:val="0"/>
          <w:bCs w:val="0"/>
          <w:sz w:val="24"/>
          <w:szCs w:val="24"/>
          <w:lang w:val="lt-LT"/>
        </w:rPr>
        <w:t>;</w:t>
      </w:r>
    </w:p>
    <w:p w14:paraId="4C53A10E" w14:textId="2C727437" w:rsidR="00D936E0" w:rsidRPr="00A30FAB" w:rsidRDefault="00D936E0" w:rsidP="00265A66">
      <w:pPr>
        <w:pStyle w:val="Antrat3"/>
        <w:keepNext w:val="0"/>
        <w:keepLines/>
        <w:widowControl w:val="0"/>
        <w:spacing w:before="0" w:after="0" w:line="240" w:lineRule="auto"/>
        <w:jc w:val="both"/>
        <w:rPr>
          <w:rFonts w:ascii="Times New Roman" w:hAnsi="Times New Roman"/>
          <w:b w:val="0"/>
          <w:bCs w:val="0"/>
          <w:sz w:val="24"/>
          <w:szCs w:val="24"/>
          <w:lang w:val="lt-LT"/>
        </w:rPr>
      </w:pPr>
      <w:r w:rsidRPr="00A30FAB">
        <w:rPr>
          <w:rFonts w:ascii="Times New Roman" w:hAnsi="Times New Roman"/>
          <w:b w:val="0"/>
          <w:bCs w:val="0"/>
          <w:sz w:val="24"/>
          <w:szCs w:val="24"/>
          <w:lang w:val="lt-LT"/>
        </w:rPr>
        <w:t>1</w:t>
      </w:r>
      <w:r w:rsidR="00533668">
        <w:rPr>
          <w:rFonts w:ascii="Times New Roman" w:hAnsi="Times New Roman"/>
          <w:b w:val="0"/>
          <w:bCs w:val="0"/>
          <w:sz w:val="24"/>
          <w:szCs w:val="24"/>
          <w:lang w:val="lt-LT"/>
        </w:rPr>
        <w:t>1</w:t>
      </w:r>
      <w:r w:rsidRPr="00A30FAB">
        <w:rPr>
          <w:rFonts w:ascii="Times New Roman" w:hAnsi="Times New Roman"/>
          <w:b w:val="0"/>
          <w:bCs w:val="0"/>
          <w:sz w:val="24"/>
          <w:szCs w:val="24"/>
          <w:lang w:val="lt-LT"/>
        </w:rPr>
        <w:t>.1.2. Pa</w:t>
      </w:r>
      <w:r w:rsidR="001608D4" w:rsidRPr="00A30FAB">
        <w:rPr>
          <w:rFonts w:ascii="Times New Roman" w:hAnsi="Times New Roman"/>
          <w:b w:val="0"/>
          <w:bCs w:val="0"/>
          <w:sz w:val="24"/>
          <w:szCs w:val="24"/>
          <w:lang w:val="lt-LT"/>
        </w:rPr>
        <w:t>rdavėjas</w:t>
      </w:r>
      <w:r w:rsidRPr="00A30FAB">
        <w:rPr>
          <w:rFonts w:ascii="Times New Roman" w:hAnsi="Times New Roman"/>
          <w:b w:val="0"/>
          <w:bCs w:val="0"/>
          <w:sz w:val="24"/>
          <w:szCs w:val="24"/>
          <w:lang w:val="lt-LT"/>
        </w:rPr>
        <w:t xml:space="preserve"> bankrutuoja arba nepajėgia vykdyti sutartinių įsipareigojimų ir Užsakovui pareikalavus, nepateikia patikimų įrodymų dėl įmanomo šių įsipareigojimų vykdymo ateityje;</w:t>
      </w:r>
    </w:p>
    <w:p w14:paraId="3F567D90" w14:textId="03032D03" w:rsidR="00D936E0" w:rsidRPr="00A30FAB" w:rsidRDefault="00D936E0" w:rsidP="00265A66">
      <w:pPr>
        <w:pStyle w:val="Antrat3"/>
        <w:keepNext w:val="0"/>
        <w:keepLines/>
        <w:widowControl w:val="0"/>
        <w:spacing w:before="0" w:after="0" w:line="240" w:lineRule="auto"/>
        <w:jc w:val="both"/>
        <w:rPr>
          <w:rFonts w:ascii="Times New Roman" w:hAnsi="Times New Roman"/>
          <w:b w:val="0"/>
          <w:bCs w:val="0"/>
          <w:sz w:val="24"/>
          <w:szCs w:val="24"/>
          <w:lang w:val="lt-LT"/>
        </w:rPr>
      </w:pPr>
      <w:r w:rsidRPr="00A30FAB">
        <w:rPr>
          <w:rFonts w:ascii="Times New Roman" w:hAnsi="Times New Roman"/>
          <w:b w:val="0"/>
          <w:bCs w:val="0"/>
          <w:sz w:val="24"/>
          <w:szCs w:val="24"/>
          <w:lang w:val="lt-LT"/>
        </w:rPr>
        <w:t>1</w:t>
      </w:r>
      <w:r w:rsidR="00533668">
        <w:rPr>
          <w:rFonts w:ascii="Times New Roman" w:hAnsi="Times New Roman"/>
          <w:b w:val="0"/>
          <w:bCs w:val="0"/>
          <w:sz w:val="24"/>
          <w:szCs w:val="24"/>
          <w:lang w:val="lt-LT"/>
        </w:rPr>
        <w:t>1</w:t>
      </w:r>
      <w:r w:rsidRPr="00A30FAB">
        <w:rPr>
          <w:rFonts w:ascii="Times New Roman" w:hAnsi="Times New Roman"/>
          <w:b w:val="0"/>
          <w:bCs w:val="0"/>
          <w:sz w:val="24"/>
          <w:szCs w:val="24"/>
          <w:lang w:val="lt-LT"/>
        </w:rPr>
        <w:t>.1.3. Sutartis buvo pakeista pažeidžiant Lietuvos Respublikos pirkimų, atliekamų vandentvarkos, energetikos, transporto ar pašto paslaugų srities perkančiųjų subjektų įstatymo 97 str.;</w:t>
      </w:r>
    </w:p>
    <w:p w14:paraId="741BD13B" w14:textId="2930E747" w:rsidR="00D936E0" w:rsidRPr="00A30FAB" w:rsidRDefault="00D936E0" w:rsidP="00D936E0">
      <w:pPr>
        <w:pStyle w:val="Antrat3"/>
        <w:spacing w:before="0" w:after="0" w:line="240" w:lineRule="auto"/>
        <w:jc w:val="both"/>
        <w:rPr>
          <w:rFonts w:ascii="Times New Roman" w:hAnsi="Times New Roman"/>
          <w:b w:val="0"/>
          <w:bCs w:val="0"/>
          <w:sz w:val="24"/>
          <w:szCs w:val="24"/>
          <w:lang w:val="lt-LT"/>
        </w:rPr>
      </w:pPr>
      <w:r w:rsidRPr="00A30FAB">
        <w:rPr>
          <w:rFonts w:ascii="Times New Roman" w:hAnsi="Times New Roman"/>
          <w:b w:val="0"/>
          <w:bCs w:val="0"/>
          <w:sz w:val="24"/>
          <w:szCs w:val="24"/>
          <w:lang w:val="lt-LT"/>
        </w:rPr>
        <w:lastRenderedPageBreak/>
        <w:t>1</w:t>
      </w:r>
      <w:r w:rsidR="00533668">
        <w:rPr>
          <w:rFonts w:ascii="Times New Roman" w:hAnsi="Times New Roman"/>
          <w:b w:val="0"/>
          <w:bCs w:val="0"/>
          <w:sz w:val="24"/>
          <w:szCs w:val="24"/>
          <w:lang w:val="lt-LT"/>
        </w:rPr>
        <w:t>1</w:t>
      </w:r>
      <w:r w:rsidRPr="00A30FAB">
        <w:rPr>
          <w:rFonts w:ascii="Times New Roman" w:hAnsi="Times New Roman"/>
          <w:b w:val="0"/>
          <w:bCs w:val="0"/>
          <w:sz w:val="24"/>
          <w:szCs w:val="24"/>
          <w:lang w:val="lt-LT"/>
        </w:rPr>
        <w:t xml:space="preserve">.1.4. Paaiškėjo, kad </w:t>
      </w:r>
      <w:r w:rsidR="001608D4" w:rsidRPr="00A30FAB">
        <w:rPr>
          <w:rFonts w:ascii="Times New Roman" w:hAnsi="Times New Roman"/>
          <w:b w:val="0"/>
          <w:bCs w:val="0"/>
          <w:sz w:val="24"/>
          <w:szCs w:val="24"/>
          <w:lang w:val="lt-LT"/>
        </w:rPr>
        <w:t>Pardavėjas</w:t>
      </w:r>
      <w:r w:rsidRPr="00A30FAB">
        <w:rPr>
          <w:rFonts w:ascii="Times New Roman" w:hAnsi="Times New Roman"/>
          <w:b w:val="0"/>
          <w:bCs w:val="0"/>
          <w:sz w:val="24"/>
          <w:szCs w:val="24"/>
          <w:lang w:val="lt-LT"/>
        </w:rPr>
        <w:t xml:space="preserve">, su kuriuo sudaryta Sutartis, turėjo būti pašalintas iš pirkimo procedūros pagal Lietuvos Respublikos Viešųjų pirkimų įstatymo 46 str. 1 d.; </w:t>
      </w:r>
    </w:p>
    <w:p w14:paraId="6A36AF0E" w14:textId="37128438" w:rsidR="00D936E0" w:rsidRPr="00A30FAB" w:rsidRDefault="00D936E0" w:rsidP="00D936E0">
      <w:pPr>
        <w:pStyle w:val="Antrat3"/>
        <w:spacing w:before="0" w:after="0" w:line="240" w:lineRule="auto"/>
        <w:jc w:val="both"/>
        <w:rPr>
          <w:rFonts w:ascii="Times New Roman" w:hAnsi="Times New Roman"/>
          <w:b w:val="0"/>
          <w:bCs w:val="0"/>
          <w:sz w:val="24"/>
          <w:szCs w:val="24"/>
          <w:lang w:val="lt-LT"/>
        </w:rPr>
      </w:pPr>
      <w:r w:rsidRPr="00A30FAB">
        <w:rPr>
          <w:rFonts w:ascii="Times New Roman" w:hAnsi="Times New Roman"/>
          <w:b w:val="0"/>
          <w:bCs w:val="0"/>
          <w:sz w:val="24"/>
          <w:szCs w:val="24"/>
          <w:lang w:val="lt-LT"/>
        </w:rPr>
        <w:t>1</w:t>
      </w:r>
      <w:r w:rsidR="00533668">
        <w:rPr>
          <w:rFonts w:ascii="Times New Roman" w:hAnsi="Times New Roman"/>
          <w:b w:val="0"/>
          <w:bCs w:val="0"/>
          <w:sz w:val="24"/>
          <w:szCs w:val="24"/>
          <w:lang w:val="lt-LT"/>
        </w:rPr>
        <w:t>1</w:t>
      </w:r>
      <w:r w:rsidRPr="00A30FAB">
        <w:rPr>
          <w:rFonts w:ascii="Times New Roman" w:hAnsi="Times New Roman"/>
          <w:b w:val="0"/>
          <w:bCs w:val="0"/>
          <w:sz w:val="24"/>
          <w:szCs w:val="24"/>
          <w:lang w:val="lt-LT"/>
        </w:rPr>
        <w:t xml:space="preserve">.1.5. Paaiškėjo, kad su </w:t>
      </w:r>
      <w:r w:rsidR="001608D4" w:rsidRPr="00A30FAB">
        <w:rPr>
          <w:rFonts w:ascii="Times New Roman" w:hAnsi="Times New Roman"/>
          <w:b w:val="0"/>
          <w:bCs w:val="0"/>
          <w:sz w:val="24"/>
          <w:szCs w:val="24"/>
          <w:lang w:val="lt-LT"/>
        </w:rPr>
        <w:t>Pardavėju</w:t>
      </w:r>
      <w:r w:rsidRPr="00A30FAB">
        <w:rPr>
          <w:rFonts w:ascii="Times New Roman" w:hAnsi="Times New Roman"/>
          <w:b w:val="0"/>
          <w:bCs w:val="0"/>
          <w:sz w:val="24"/>
          <w:szCs w:val="24"/>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EE69835" w14:textId="7BE65ECC" w:rsidR="00D936E0" w:rsidRPr="00A30FAB" w:rsidRDefault="00D936E0" w:rsidP="00D936E0">
      <w:pPr>
        <w:pStyle w:val="Antrat3"/>
        <w:spacing w:before="0" w:after="0" w:line="240" w:lineRule="auto"/>
        <w:jc w:val="both"/>
        <w:rPr>
          <w:rFonts w:ascii="Times New Roman" w:hAnsi="Times New Roman"/>
          <w:b w:val="0"/>
          <w:bCs w:val="0"/>
          <w:sz w:val="24"/>
          <w:szCs w:val="24"/>
          <w:lang w:val="lt-LT"/>
        </w:rPr>
      </w:pPr>
      <w:r w:rsidRPr="00A30FAB">
        <w:rPr>
          <w:rFonts w:ascii="Times New Roman" w:hAnsi="Times New Roman"/>
          <w:b w:val="0"/>
          <w:bCs w:val="0"/>
          <w:sz w:val="24"/>
          <w:szCs w:val="24"/>
          <w:lang w:val="lt-LT"/>
        </w:rPr>
        <w:t>1</w:t>
      </w:r>
      <w:r w:rsidR="00533668">
        <w:rPr>
          <w:rFonts w:ascii="Times New Roman" w:hAnsi="Times New Roman"/>
          <w:b w:val="0"/>
          <w:bCs w:val="0"/>
          <w:sz w:val="24"/>
          <w:szCs w:val="24"/>
          <w:lang w:val="lt-LT"/>
        </w:rPr>
        <w:t>1</w:t>
      </w:r>
      <w:r w:rsidRPr="00A30FAB">
        <w:rPr>
          <w:rFonts w:ascii="Times New Roman" w:hAnsi="Times New Roman"/>
          <w:b w:val="0"/>
          <w:bCs w:val="0"/>
          <w:sz w:val="24"/>
          <w:szCs w:val="24"/>
          <w:lang w:val="lt-LT"/>
        </w:rPr>
        <w:t>.1.6. Paaiškėjo Lietuvos Respublikos pirkimų, atliekamų vandentvarkos, energetikos, transporto ar pašto paslaugų srities perkančiųjų subjektų įstatymo  50 straipsnio 9 dalyje, 58 straipsnio 41 dalyje ir (ar) Lietuvos Respublikos Viešųjų pirkimų įstatymo 47 straipsnio 9 dalyje nurodytos aplinkybės.</w:t>
      </w:r>
    </w:p>
    <w:p w14:paraId="7F6A0736" w14:textId="3F2DD3B7" w:rsidR="00D936E0" w:rsidRPr="00A30FAB" w:rsidRDefault="00D936E0" w:rsidP="00415D37">
      <w:pPr>
        <w:pStyle w:val="Antrat2"/>
        <w:rPr>
          <w:rFonts w:eastAsiaTheme="minorHAnsi"/>
        </w:rPr>
      </w:pPr>
      <w:r w:rsidRPr="00A30FAB">
        <w:rPr>
          <w:rFonts w:eastAsiaTheme="minorHAnsi"/>
        </w:rPr>
        <w:t>1</w:t>
      </w:r>
      <w:r w:rsidR="00533668">
        <w:rPr>
          <w:rFonts w:eastAsiaTheme="minorHAnsi"/>
        </w:rPr>
        <w:t>1</w:t>
      </w:r>
      <w:r w:rsidRPr="00A30FAB">
        <w:rPr>
          <w:rFonts w:eastAsiaTheme="minorHAnsi"/>
        </w:rPr>
        <w:t>.2. Nutraukus Sutartį 1</w:t>
      </w:r>
      <w:r w:rsidR="00533668">
        <w:rPr>
          <w:rFonts w:eastAsiaTheme="minorHAnsi"/>
        </w:rPr>
        <w:t>1</w:t>
      </w:r>
      <w:r w:rsidRPr="00A30FAB">
        <w:rPr>
          <w:rFonts w:eastAsiaTheme="minorHAnsi"/>
        </w:rPr>
        <w:t>.1.3.-1</w:t>
      </w:r>
      <w:r w:rsidR="00533668">
        <w:rPr>
          <w:rFonts w:eastAsiaTheme="minorHAnsi"/>
        </w:rPr>
        <w:t>1</w:t>
      </w:r>
      <w:r w:rsidRPr="00A30FAB">
        <w:rPr>
          <w:rFonts w:eastAsiaTheme="minorHAnsi"/>
        </w:rPr>
        <w:t xml:space="preserve">.1.6. punktuose nurodytais pagrindais, atsiradusiems dėl </w:t>
      </w:r>
      <w:r w:rsidR="009E3E78" w:rsidRPr="00A30FAB">
        <w:rPr>
          <w:rFonts w:eastAsiaTheme="minorHAnsi"/>
        </w:rPr>
        <w:t>Pardavėjo</w:t>
      </w:r>
      <w:r w:rsidRPr="00A30FAB">
        <w:rPr>
          <w:rFonts w:eastAsiaTheme="minorHAnsi"/>
        </w:rPr>
        <w:t xml:space="preserve"> kaltės, Pa</w:t>
      </w:r>
      <w:r w:rsidR="009E3E78" w:rsidRPr="00A30FAB">
        <w:rPr>
          <w:rFonts w:eastAsiaTheme="minorHAnsi"/>
        </w:rPr>
        <w:t>rdavėjas</w:t>
      </w:r>
      <w:r w:rsidRPr="00A30FAB">
        <w:rPr>
          <w:rFonts w:eastAsiaTheme="minorHAnsi"/>
        </w:rPr>
        <w:t xml:space="preserve"> sumoka Užsakovui baudą, </w:t>
      </w:r>
      <w:r w:rsidR="009E3E78" w:rsidRPr="00A30FAB">
        <w:rPr>
          <w:rFonts w:eastAsiaTheme="minorHAnsi"/>
        </w:rPr>
        <w:t>lygią 5 proc. pradinės sutarties vertės, kuri Šalių laikoma minimaliais patirtais tiesioginiais nuostoliais, bei atlygina visus kitus nuostolius, tiek kiek jų nepadengia šioje Sutartyje nustatyta bauda ir delspinigiai</w:t>
      </w:r>
      <w:r w:rsidRPr="00A30FAB">
        <w:rPr>
          <w:rFonts w:eastAsiaTheme="minorHAnsi"/>
        </w:rPr>
        <w:t>.</w:t>
      </w:r>
    </w:p>
    <w:p w14:paraId="21A39A48" w14:textId="4F369C17" w:rsidR="00D936E0" w:rsidRPr="00A30FAB" w:rsidRDefault="00D936E0" w:rsidP="00415D37">
      <w:pPr>
        <w:pStyle w:val="Antrat2"/>
        <w:rPr>
          <w:rFonts w:eastAsiaTheme="minorHAnsi"/>
        </w:rPr>
      </w:pPr>
      <w:r w:rsidRPr="00A30FAB">
        <w:rPr>
          <w:rFonts w:eastAsiaTheme="minorHAnsi"/>
        </w:rPr>
        <w:t>1</w:t>
      </w:r>
      <w:r w:rsidR="00533668">
        <w:rPr>
          <w:rFonts w:eastAsiaTheme="minorHAnsi"/>
        </w:rPr>
        <w:t>1</w:t>
      </w:r>
      <w:r w:rsidRPr="00A30FAB">
        <w:rPr>
          <w:rFonts w:eastAsiaTheme="minorHAnsi"/>
        </w:rPr>
        <w:t>.3. Jeigu Pa</w:t>
      </w:r>
      <w:r w:rsidR="009E3E78" w:rsidRPr="00A30FAB">
        <w:rPr>
          <w:rFonts w:eastAsiaTheme="minorHAnsi"/>
        </w:rPr>
        <w:t>rdavėjas</w:t>
      </w:r>
      <w:r w:rsidRPr="00A30FAB">
        <w:rPr>
          <w:rFonts w:eastAsiaTheme="minorHAnsi"/>
        </w:rPr>
        <w:t xml:space="preserve"> vienašališkai nutraukia Sutartį be Užsakovo kaltės, Pa</w:t>
      </w:r>
      <w:r w:rsidR="009E3E78" w:rsidRPr="00A30FAB">
        <w:rPr>
          <w:rFonts w:eastAsiaTheme="minorHAnsi"/>
        </w:rPr>
        <w:t>rdavėjas</w:t>
      </w:r>
      <w:r w:rsidRPr="00A30FAB">
        <w:rPr>
          <w:rFonts w:eastAsiaTheme="minorHAnsi"/>
        </w:rPr>
        <w:t xml:space="preserve"> sumoka Užsakovui baudą, </w:t>
      </w:r>
      <w:r w:rsidR="009E3E78" w:rsidRPr="00A30FAB">
        <w:rPr>
          <w:rFonts w:eastAsiaTheme="minorHAnsi"/>
        </w:rPr>
        <w:t>lygią 5 proc. pradinės sutarties vertės, kuri Šalių laikoma minimaliais patirtais tiesioginiais nuostoliais, bei atlygina visus kitus nuostolius, tiek kiek jų nepadengia šioje Sutartyje nustatyta bauda ir delspinigiai</w:t>
      </w:r>
      <w:r w:rsidRPr="00A30FAB">
        <w:rPr>
          <w:rFonts w:eastAsiaTheme="minorHAnsi"/>
        </w:rPr>
        <w:t>.</w:t>
      </w:r>
    </w:p>
    <w:p w14:paraId="1C6272C8" w14:textId="447A68DF" w:rsidR="00D936E0" w:rsidRPr="00A30FAB" w:rsidRDefault="00D936E0" w:rsidP="00415D37">
      <w:pPr>
        <w:pStyle w:val="Antrat2"/>
        <w:rPr>
          <w:rFonts w:eastAsiaTheme="minorHAnsi"/>
        </w:rPr>
      </w:pPr>
      <w:r w:rsidRPr="00A30FAB">
        <w:rPr>
          <w:rFonts w:eastAsiaTheme="minorHAnsi"/>
        </w:rPr>
        <w:t>1</w:t>
      </w:r>
      <w:r w:rsidR="00533668">
        <w:rPr>
          <w:rFonts w:eastAsiaTheme="minorHAnsi"/>
        </w:rPr>
        <w:t>1</w:t>
      </w:r>
      <w:r w:rsidRPr="00A30FAB">
        <w:rPr>
          <w:rFonts w:eastAsiaTheme="minorHAnsi"/>
        </w:rPr>
        <w:t xml:space="preserve">.4. Jeigu Užsakovas vienašališkai nutraukia Sutartį be </w:t>
      </w:r>
      <w:r w:rsidR="001F3D52" w:rsidRPr="00A30FAB">
        <w:rPr>
          <w:rFonts w:eastAsiaTheme="minorHAnsi"/>
        </w:rPr>
        <w:t>Pardavėjo</w:t>
      </w:r>
      <w:r w:rsidRPr="00A30FAB">
        <w:rPr>
          <w:rFonts w:eastAsiaTheme="minorHAnsi"/>
        </w:rPr>
        <w:t xml:space="preserve"> kaltės </w:t>
      </w:r>
      <w:r w:rsidR="001F3D52" w:rsidRPr="00A30FAB">
        <w:rPr>
          <w:rFonts w:eastAsiaTheme="minorHAnsi"/>
        </w:rPr>
        <w:t>Pardavėjas</w:t>
      </w:r>
      <w:r w:rsidRPr="00A30FAB">
        <w:rPr>
          <w:rFonts w:eastAsiaTheme="minorHAnsi"/>
        </w:rPr>
        <w:t xml:space="preserve"> turi teisę reikalauti iš Užsakovo sumokėti baudą </w:t>
      </w:r>
      <w:r w:rsidR="009E3E78" w:rsidRPr="00A30FAB">
        <w:rPr>
          <w:rFonts w:eastAsiaTheme="minorHAnsi"/>
        </w:rPr>
        <w:t>(išskyrus atvejus nurodytus 1</w:t>
      </w:r>
      <w:r w:rsidR="00533668">
        <w:rPr>
          <w:rFonts w:eastAsiaTheme="minorHAnsi"/>
        </w:rPr>
        <w:t>1</w:t>
      </w:r>
      <w:r w:rsidR="009E3E78" w:rsidRPr="00A30FAB">
        <w:rPr>
          <w:rFonts w:eastAsiaTheme="minorHAnsi"/>
        </w:rPr>
        <w:t>.1.3. – 1</w:t>
      </w:r>
      <w:r w:rsidR="00533668">
        <w:rPr>
          <w:rFonts w:eastAsiaTheme="minorHAnsi"/>
        </w:rPr>
        <w:t>1</w:t>
      </w:r>
      <w:r w:rsidR="009E3E78" w:rsidRPr="00A30FAB">
        <w:rPr>
          <w:rFonts w:eastAsiaTheme="minorHAnsi"/>
        </w:rPr>
        <w:t>.1.6. punktuose), lygią 5 proc. pradinės sutarties vertės, kuri Šalių laikoma minimaliais patirtais tiesioginiais nuostoliais, bei atlyginti visus kitus nuostolius, tiek kiek jų nepadengia šioje Sutartyje nustatyta bauda ir delspinigiai</w:t>
      </w:r>
      <w:r w:rsidRPr="00A30FAB">
        <w:rPr>
          <w:rFonts w:eastAsiaTheme="minorHAnsi"/>
        </w:rPr>
        <w:t xml:space="preserve">. </w:t>
      </w:r>
    </w:p>
    <w:p w14:paraId="07DA2618" w14:textId="15620893" w:rsidR="00D936E0" w:rsidRPr="00A30FAB" w:rsidRDefault="00D936E0" w:rsidP="00415D37">
      <w:pPr>
        <w:pStyle w:val="Antrat2"/>
        <w:rPr>
          <w:rFonts w:eastAsiaTheme="minorHAnsi"/>
        </w:rPr>
      </w:pPr>
      <w:r w:rsidRPr="00A30FAB">
        <w:rPr>
          <w:rFonts w:eastAsiaTheme="minorHAnsi"/>
        </w:rPr>
        <w:t>1</w:t>
      </w:r>
      <w:r w:rsidR="00533668">
        <w:rPr>
          <w:rFonts w:eastAsiaTheme="minorHAnsi"/>
        </w:rPr>
        <w:t>1</w:t>
      </w:r>
      <w:r w:rsidRPr="00A30FAB">
        <w:rPr>
          <w:rFonts w:eastAsiaTheme="minorHAnsi"/>
        </w:rPr>
        <w:t xml:space="preserve">.5. </w:t>
      </w:r>
      <w:r w:rsidR="009E3E78" w:rsidRPr="00A30FAB">
        <w:rPr>
          <w:rFonts w:eastAsiaTheme="minorHAnsi"/>
        </w:rPr>
        <w:t>Pardavėjas</w:t>
      </w:r>
      <w:r w:rsidRPr="00A30FAB">
        <w:rPr>
          <w:rFonts w:eastAsiaTheme="minorHAnsi"/>
        </w:rPr>
        <w:t xml:space="preserve"> turi teisę nutraukti Sutartį, jeigu Užsakovas nevykdo visų savo įsipareigojimų pagal šią Sutartį. Nutraukus Sutartį šiuo pagrindu </w:t>
      </w:r>
      <w:r w:rsidR="009E3E78" w:rsidRPr="00A30FAB">
        <w:rPr>
          <w:rFonts w:eastAsiaTheme="minorHAnsi"/>
        </w:rPr>
        <w:t>Pardavėjas</w:t>
      </w:r>
      <w:r w:rsidRPr="00A30FAB">
        <w:rPr>
          <w:rFonts w:eastAsiaTheme="minorHAnsi"/>
        </w:rPr>
        <w:t xml:space="preserve"> turi teisę reikalauti iš Užsakovo sumokėti baudą</w:t>
      </w:r>
      <w:r w:rsidR="009E3E78" w:rsidRPr="00A30FAB">
        <w:rPr>
          <w:rFonts w:eastAsiaTheme="minorHAnsi"/>
        </w:rPr>
        <w:t>, lygią 5 proc. pradinės sutarties vertės, kuri Šalių laikoma minimaliais patirtais tiesioginiais nuostoliais, bei atlyginti visus kitus nuostolius, tiek kiek jų nepadengia šioje Sutartyje nustatyta bauda ir delspinigiai.</w:t>
      </w:r>
      <w:r w:rsidRPr="00A30FAB">
        <w:rPr>
          <w:rFonts w:eastAsiaTheme="minorHAnsi"/>
        </w:rPr>
        <w:t xml:space="preserve"> </w:t>
      </w:r>
      <w:r w:rsidR="009E3E78" w:rsidRPr="00A30FAB">
        <w:rPr>
          <w:rFonts w:eastAsiaTheme="minorHAnsi"/>
        </w:rPr>
        <w:t>Pardavėjas</w:t>
      </w:r>
      <w:r w:rsidRPr="00A30FAB">
        <w:rPr>
          <w:rFonts w:eastAsiaTheme="minorHAnsi"/>
        </w:rPr>
        <w:t xml:space="preserve"> turi pateikti raštišką pranešimą prieš 14 kalendorinių dienų apie Sutarties nutraukimą.</w:t>
      </w:r>
    </w:p>
    <w:p w14:paraId="56F42C7A" w14:textId="5FDC4087" w:rsidR="00D936E0" w:rsidRPr="00A30FAB" w:rsidRDefault="00533668" w:rsidP="00533668">
      <w:pPr>
        <w:pStyle w:val="Antrat2"/>
        <w:numPr>
          <w:ilvl w:val="0"/>
          <w:numId w:val="0"/>
        </w:numPr>
      </w:pPr>
      <w:r>
        <w:t xml:space="preserve">11.6. </w:t>
      </w:r>
      <w:r w:rsidR="00D936E0" w:rsidRPr="00A30FAB">
        <w:t xml:space="preserve"> Sutartis gali būti nutraukta raštišku abiejų Šalių susitarimu ir kitais CK nustatytais atvejais.</w:t>
      </w:r>
    </w:p>
    <w:p w14:paraId="705B2247" w14:textId="7F3969AF" w:rsidR="00D936E0" w:rsidRPr="00A30FAB" w:rsidRDefault="00D936E0" w:rsidP="00415D37">
      <w:pPr>
        <w:pStyle w:val="Antrat2"/>
      </w:pPr>
      <w:r w:rsidRPr="00A30FAB">
        <w:t>1</w:t>
      </w:r>
      <w:r w:rsidR="00533668">
        <w:t>1</w:t>
      </w:r>
      <w:r w:rsidRPr="00A30FAB">
        <w:t>.7. Abi šalys turi teisę vienašališkai nutraukti Sutartį, jeigu dėl nenugalimos jėgos negali vykdyti savo įsipareigojimų.</w:t>
      </w:r>
    </w:p>
    <w:p w14:paraId="733EF573" w14:textId="6639E3E7" w:rsidR="00D936E0" w:rsidRPr="00A30FAB" w:rsidRDefault="00D936E0" w:rsidP="00D936E0">
      <w:pPr>
        <w:spacing w:after="0" w:line="240" w:lineRule="auto"/>
      </w:pPr>
      <w:r w:rsidRPr="00A30FAB">
        <w:rPr>
          <w:rFonts w:ascii="Times New Roman" w:hAnsi="Times New Roman"/>
          <w:sz w:val="24"/>
          <w:szCs w:val="24"/>
        </w:rPr>
        <w:t>1</w:t>
      </w:r>
      <w:r w:rsidR="00533668">
        <w:rPr>
          <w:rFonts w:ascii="Times New Roman" w:hAnsi="Times New Roman"/>
          <w:sz w:val="24"/>
          <w:szCs w:val="24"/>
        </w:rPr>
        <w:t>1</w:t>
      </w:r>
      <w:r w:rsidRPr="00A30FAB">
        <w:rPr>
          <w:rFonts w:ascii="Times New Roman" w:hAnsi="Times New Roman"/>
          <w:sz w:val="24"/>
          <w:szCs w:val="24"/>
        </w:rPr>
        <w:t>.8. Sutartis turi būti nutraukta, kai Lietuvos Respublikos Vyriausybė Nacionaliniam saugumui užtikrinti svarbių objektų apsaugos įstatymo nustatyta tvarka priima sprendimą, patvirtinantį, kad sutartis neatitinka nacionalinio saugumo interesų.</w:t>
      </w:r>
    </w:p>
    <w:p w14:paraId="515B4020" w14:textId="297AEFA6" w:rsidR="00D936E0" w:rsidRPr="00A30FAB" w:rsidRDefault="00D936E0" w:rsidP="00D936E0">
      <w:pPr>
        <w:pStyle w:val="Antrat1"/>
        <w:keepNext w:val="0"/>
        <w:widowControl w:val="0"/>
        <w:rPr>
          <w:rFonts w:ascii="Times New Roman" w:hAnsi="Times New Roman"/>
          <w:b w:val="0"/>
          <w:bCs w:val="0"/>
          <w:sz w:val="24"/>
          <w:szCs w:val="24"/>
          <w:lang w:val="lt-LT"/>
        </w:rPr>
      </w:pPr>
      <w:r w:rsidRPr="00A30FAB">
        <w:rPr>
          <w:rFonts w:ascii="Times New Roman" w:hAnsi="Times New Roman"/>
          <w:sz w:val="24"/>
          <w:szCs w:val="24"/>
          <w:lang w:val="lt-LT"/>
        </w:rPr>
        <w:t>1</w:t>
      </w:r>
      <w:r w:rsidR="00533668">
        <w:rPr>
          <w:rFonts w:ascii="Times New Roman" w:hAnsi="Times New Roman"/>
          <w:sz w:val="24"/>
          <w:szCs w:val="24"/>
          <w:lang w:val="lt-LT"/>
        </w:rPr>
        <w:t>2</w:t>
      </w:r>
      <w:r w:rsidRPr="00A30FAB">
        <w:rPr>
          <w:rFonts w:ascii="Times New Roman" w:hAnsi="Times New Roman"/>
          <w:sz w:val="24"/>
          <w:szCs w:val="24"/>
          <w:lang w:val="lt-LT"/>
        </w:rPr>
        <w:t xml:space="preserve">. ASMENS DUOMENŲ APSAUGA IR KONFIDENCIALI INFORMACIJA </w:t>
      </w:r>
    </w:p>
    <w:p w14:paraId="41AF8BA8" w14:textId="7ADCEF3C" w:rsidR="00533668" w:rsidRDefault="00D936E0" w:rsidP="00533668">
      <w:pPr>
        <w:pStyle w:val="Antrat2"/>
        <w:rPr>
          <w:rFonts w:eastAsia="Calibri"/>
        </w:rPr>
      </w:pPr>
      <w:r w:rsidRPr="00A30FAB">
        <w:rPr>
          <w:rFonts w:eastAsia="Calibri"/>
        </w:rPr>
        <w:t>1</w:t>
      </w:r>
      <w:r w:rsidR="00533668">
        <w:rPr>
          <w:rFonts w:eastAsia="Calibri"/>
        </w:rPr>
        <w:t>2</w:t>
      </w:r>
      <w:r w:rsidRPr="00A30FAB">
        <w:rPr>
          <w:rFonts w:eastAsia="Calibri"/>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452C1AA" w14:textId="3112A325" w:rsidR="00533668" w:rsidRDefault="00D936E0" w:rsidP="00533668">
      <w:pPr>
        <w:pStyle w:val="Antrat2"/>
        <w:rPr>
          <w:rFonts w:eastAsia="Calibri"/>
        </w:rPr>
      </w:pPr>
      <w:r w:rsidRPr="00533668">
        <w:rPr>
          <w:rFonts w:eastAsia="Calibri"/>
        </w:rPr>
        <w:t>Šalių atstovų, darbuotojų ar kitų fizinių asmenų, pasitelktų Sutarčiai vykdyti duomenų tvarkymo teisėtumas grindžiamas būtinybe įvykdyti Sutartį arba būtinybe pasinaudoti iš Sutarties kylančiomis teisėmis.</w:t>
      </w:r>
    </w:p>
    <w:p w14:paraId="344616E9" w14:textId="7F2E7AEA" w:rsidR="00D936E0" w:rsidRPr="00533668" w:rsidRDefault="00533668" w:rsidP="00533668">
      <w:pPr>
        <w:pStyle w:val="Antrat2"/>
        <w:numPr>
          <w:ilvl w:val="0"/>
          <w:numId w:val="0"/>
        </w:numPr>
        <w:tabs>
          <w:tab w:val="left" w:pos="567"/>
        </w:tabs>
        <w:rPr>
          <w:rFonts w:eastAsia="Calibri"/>
        </w:rPr>
      </w:pPr>
      <w:r>
        <w:rPr>
          <w:rFonts w:eastAsia="Calibri"/>
        </w:rPr>
        <w:t>12.2.</w:t>
      </w:r>
      <w:r w:rsidR="00D936E0" w:rsidRPr="00533668">
        <w:rPr>
          <w:rFonts w:eastAsia="Calibri"/>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FE9BA50" w14:textId="5775582F" w:rsidR="00D936E0" w:rsidRPr="00A30FAB" w:rsidRDefault="00D936E0" w:rsidP="00533668">
      <w:pPr>
        <w:pStyle w:val="Antrat2"/>
        <w:numPr>
          <w:ilvl w:val="1"/>
          <w:numId w:val="107"/>
        </w:numPr>
        <w:tabs>
          <w:tab w:val="left" w:pos="567"/>
          <w:tab w:val="left" w:pos="709"/>
        </w:tabs>
        <w:ind w:left="0" w:firstLine="0"/>
        <w:rPr>
          <w:rFonts w:eastAsia="Calibri"/>
        </w:rPr>
      </w:pPr>
      <w:r w:rsidRPr="00A30FAB">
        <w:rPr>
          <w:rFonts w:eastAsia="Calibri"/>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9D8ED1" w14:textId="1651AA67" w:rsidR="00D936E0" w:rsidRPr="00A30FAB" w:rsidRDefault="00D936E0" w:rsidP="00533668">
      <w:pPr>
        <w:pStyle w:val="Antrat2"/>
        <w:numPr>
          <w:ilvl w:val="1"/>
          <w:numId w:val="107"/>
        </w:numPr>
        <w:tabs>
          <w:tab w:val="left" w:pos="567"/>
          <w:tab w:val="left" w:pos="709"/>
        </w:tabs>
        <w:ind w:left="0" w:firstLine="0"/>
        <w:rPr>
          <w:rFonts w:eastAsia="Calibri"/>
        </w:rPr>
      </w:pPr>
      <w:r w:rsidRPr="00A30FAB">
        <w:rPr>
          <w:rFonts w:eastAsia="Calibri"/>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B7CB639" w14:textId="77777777" w:rsidR="00D936E0" w:rsidRPr="00A30FAB" w:rsidRDefault="00D936E0" w:rsidP="00533668">
      <w:pPr>
        <w:pStyle w:val="Antrat2"/>
        <w:numPr>
          <w:ilvl w:val="1"/>
          <w:numId w:val="107"/>
        </w:numPr>
        <w:tabs>
          <w:tab w:val="left" w:pos="567"/>
          <w:tab w:val="left" w:pos="709"/>
        </w:tabs>
        <w:ind w:left="0" w:firstLine="0"/>
        <w:rPr>
          <w:rFonts w:eastAsia="Calibri"/>
        </w:rPr>
      </w:pPr>
      <w:r w:rsidRPr="00A30FAB">
        <w:rPr>
          <w:rFonts w:eastAsia="Calibri"/>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A67A1CB" w14:textId="77777777" w:rsidR="00D936E0" w:rsidRPr="00A30FAB" w:rsidRDefault="00D936E0" w:rsidP="00533668">
      <w:pPr>
        <w:pStyle w:val="Antrat2"/>
        <w:numPr>
          <w:ilvl w:val="1"/>
          <w:numId w:val="107"/>
        </w:numPr>
        <w:tabs>
          <w:tab w:val="left" w:pos="567"/>
        </w:tabs>
        <w:ind w:left="0" w:firstLine="0"/>
        <w:rPr>
          <w:rFonts w:eastAsia="Calibri"/>
        </w:rPr>
      </w:pPr>
      <w:r w:rsidRPr="00A30FAB">
        <w:rPr>
          <w:rFonts w:eastAsia="Calibri"/>
        </w:rPr>
        <w:t>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B6B09A" w14:textId="77777777" w:rsidR="00D936E0" w:rsidRPr="00A30FAB" w:rsidRDefault="00D936E0" w:rsidP="00533668">
      <w:pPr>
        <w:pStyle w:val="Antrat2"/>
        <w:numPr>
          <w:ilvl w:val="1"/>
          <w:numId w:val="107"/>
        </w:numPr>
        <w:tabs>
          <w:tab w:val="left" w:pos="567"/>
        </w:tabs>
        <w:ind w:left="0" w:firstLine="0"/>
        <w:rPr>
          <w:rFonts w:eastAsia="Calibri"/>
        </w:rPr>
      </w:pPr>
      <w:r w:rsidRPr="00A30FAB">
        <w:rPr>
          <w:rFonts w:eastAsia="Calibri"/>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0E2CCE4" w14:textId="77777777" w:rsidR="00D936E0" w:rsidRPr="00A30FAB" w:rsidRDefault="00D936E0" w:rsidP="00533668">
      <w:pPr>
        <w:pStyle w:val="Antrat1"/>
        <w:keepNext w:val="0"/>
        <w:widowControl w:val="0"/>
        <w:numPr>
          <w:ilvl w:val="0"/>
          <w:numId w:val="107"/>
        </w:numPr>
        <w:spacing w:line="240" w:lineRule="auto"/>
        <w:rPr>
          <w:rFonts w:ascii="Times New Roman" w:hAnsi="Times New Roman"/>
          <w:b w:val="0"/>
          <w:bCs w:val="0"/>
          <w:sz w:val="24"/>
          <w:szCs w:val="24"/>
          <w:lang w:val="lt-LT"/>
        </w:rPr>
      </w:pPr>
      <w:r w:rsidRPr="00A30FAB">
        <w:rPr>
          <w:rFonts w:ascii="Times New Roman" w:hAnsi="Times New Roman"/>
          <w:sz w:val="24"/>
          <w:szCs w:val="24"/>
          <w:lang w:val="lt-LT"/>
        </w:rPr>
        <w:t>GINČŲ SPRENDIMO TVARKA</w:t>
      </w:r>
    </w:p>
    <w:p w14:paraId="67DB07DD" w14:textId="7B588488" w:rsidR="00D936E0" w:rsidRPr="00A30FAB" w:rsidRDefault="00C64FA7" w:rsidP="00752F85">
      <w:pPr>
        <w:widowControl w:val="0"/>
        <w:tabs>
          <w:tab w:val="left" w:pos="709"/>
        </w:tabs>
        <w:suppressAutoHyphens/>
        <w:autoSpaceDN w:val="0"/>
        <w:spacing w:line="240" w:lineRule="auto"/>
        <w:contextualSpacing/>
        <w:jc w:val="both"/>
        <w:textAlignment w:val="baseline"/>
        <w:rPr>
          <w:rFonts w:ascii="Times New Roman" w:eastAsia="Times New Roman" w:hAnsi="Times New Roman"/>
          <w:sz w:val="24"/>
          <w:szCs w:val="24"/>
          <w:lang w:eastAsia="lt-LT"/>
        </w:rPr>
      </w:pPr>
      <w:r w:rsidRPr="00A30FAB">
        <w:rPr>
          <w:rFonts w:ascii="Times New Roman" w:eastAsia="Times New Roman" w:hAnsi="Times New Roman"/>
          <w:sz w:val="24"/>
          <w:szCs w:val="24"/>
          <w:lang w:eastAsia="lt-LT"/>
        </w:rPr>
        <w:t>1</w:t>
      </w:r>
      <w:r w:rsidR="00533668">
        <w:rPr>
          <w:rFonts w:ascii="Times New Roman" w:eastAsia="Times New Roman" w:hAnsi="Times New Roman"/>
          <w:sz w:val="24"/>
          <w:szCs w:val="24"/>
          <w:lang w:eastAsia="lt-LT"/>
        </w:rPr>
        <w:t>3</w:t>
      </w:r>
      <w:r w:rsidRPr="00A30FAB">
        <w:rPr>
          <w:rFonts w:ascii="Times New Roman" w:eastAsia="Times New Roman" w:hAnsi="Times New Roman"/>
          <w:sz w:val="24"/>
          <w:szCs w:val="24"/>
          <w:lang w:eastAsia="lt-LT"/>
        </w:rPr>
        <w:t xml:space="preserve">.1. </w:t>
      </w:r>
      <w:r w:rsidR="00D936E0" w:rsidRPr="00A30FAB">
        <w:rPr>
          <w:rFonts w:ascii="Times New Roman" w:eastAsia="Times New Roman" w:hAnsi="Times New Roman"/>
          <w:sz w:val="24"/>
          <w:szCs w:val="24"/>
          <w:lang w:eastAsia="lt-LT"/>
        </w:rPr>
        <w:t>Sutarties Šalys visus ginčus stengiasi išspręsti derybomis. Jei ginčo išspręsti derybomis nepavyksta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49898853" w14:textId="77777777" w:rsidR="00D936E0" w:rsidRPr="00A30FAB" w:rsidRDefault="00D936E0" w:rsidP="00533668">
      <w:pPr>
        <w:pStyle w:val="Antrat1"/>
        <w:keepNext w:val="0"/>
        <w:widowControl w:val="0"/>
        <w:numPr>
          <w:ilvl w:val="0"/>
          <w:numId w:val="107"/>
        </w:numPr>
        <w:rPr>
          <w:rFonts w:ascii="Times New Roman" w:hAnsi="Times New Roman"/>
          <w:b w:val="0"/>
          <w:bCs w:val="0"/>
          <w:caps/>
          <w:sz w:val="24"/>
          <w:szCs w:val="24"/>
          <w:lang w:val="lt-LT"/>
        </w:rPr>
      </w:pPr>
      <w:r w:rsidRPr="00A30FAB">
        <w:rPr>
          <w:rFonts w:ascii="Times New Roman" w:hAnsi="Times New Roman"/>
          <w:caps/>
          <w:sz w:val="24"/>
          <w:szCs w:val="24"/>
          <w:lang w:val="lt-LT"/>
        </w:rPr>
        <w:t>Kitos sąlygos</w:t>
      </w:r>
    </w:p>
    <w:p w14:paraId="3C3FC3D3" w14:textId="51217B1B" w:rsidR="00D936E0" w:rsidRPr="00A30FAB" w:rsidRDefault="00D936E0" w:rsidP="00533668">
      <w:pPr>
        <w:pStyle w:val="Antrat2"/>
        <w:numPr>
          <w:ilvl w:val="1"/>
          <w:numId w:val="108"/>
        </w:numPr>
        <w:tabs>
          <w:tab w:val="clear" w:pos="3828"/>
          <w:tab w:val="left" w:pos="567"/>
        </w:tabs>
        <w:ind w:left="0" w:firstLine="0"/>
        <w:rPr>
          <w:rFonts w:eastAsia="Calibri"/>
        </w:rPr>
      </w:pPr>
      <w:r w:rsidRPr="00A30FAB">
        <w:rPr>
          <w:rFonts w:eastAsia="Calibri"/>
        </w:rPr>
        <w:t xml:space="preserve"> Sutarties šalių teisės ir pareigos yra reguliuojamos pagal šią </w:t>
      </w:r>
      <w:r w:rsidR="00C64FA7" w:rsidRPr="00A30FAB">
        <w:rPr>
          <w:rFonts w:eastAsia="Calibri"/>
        </w:rPr>
        <w:t>S</w:t>
      </w:r>
      <w:r w:rsidRPr="00A30FAB">
        <w:rPr>
          <w:rFonts w:eastAsia="Calibri"/>
        </w:rPr>
        <w:t>utartį, jos pasirašytus priedus ir pakeitimus ir Lietuvos Respublikos teisės aktus. Ginčai sprendžiami derybų būdu, o nepavykus taip išspręsti ginčo, jis bus nagrinėjamas Lietuvos Respublikos civilinio proceso kodekso nustatyta tvarka teisme.</w:t>
      </w:r>
    </w:p>
    <w:p w14:paraId="7548502A" w14:textId="122E9298" w:rsidR="00D936E0" w:rsidRPr="00A30FAB" w:rsidRDefault="00D936E0" w:rsidP="00533668">
      <w:pPr>
        <w:pStyle w:val="Antrat2"/>
        <w:numPr>
          <w:ilvl w:val="1"/>
          <w:numId w:val="108"/>
        </w:numPr>
        <w:tabs>
          <w:tab w:val="clear" w:pos="3828"/>
          <w:tab w:val="left" w:pos="567"/>
        </w:tabs>
        <w:ind w:left="0" w:firstLine="0"/>
        <w:rPr>
          <w:rFonts w:eastAsia="Calibri"/>
        </w:rPr>
      </w:pPr>
      <w:r w:rsidRPr="00A30FAB">
        <w:rPr>
          <w:rFonts w:eastAsia="Calibri"/>
        </w:rPr>
        <w:t xml:space="preserve"> Sutarties sąlygos gali būti keičiamos vadovaujantis Lietuvos Respublikos pirkimų, atliekamų vandentvarkos, energetikos, transporto ar pašto paslaugų srities perkančiųjų subjektų įstatymo 97 str.</w:t>
      </w:r>
    </w:p>
    <w:p w14:paraId="72384547" w14:textId="77777777" w:rsidR="00D936E0" w:rsidRPr="00A30FAB" w:rsidRDefault="00D936E0" w:rsidP="00533668">
      <w:pPr>
        <w:pStyle w:val="Antrat2"/>
        <w:numPr>
          <w:ilvl w:val="1"/>
          <w:numId w:val="108"/>
        </w:numPr>
        <w:tabs>
          <w:tab w:val="clear" w:pos="3828"/>
          <w:tab w:val="left" w:pos="567"/>
        </w:tabs>
        <w:ind w:left="0" w:firstLine="0"/>
        <w:rPr>
          <w:rFonts w:eastAsia="Calibri"/>
        </w:rPr>
      </w:pPr>
      <w:r w:rsidRPr="00A30FAB">
        <w:rPr>
          <w:rFonts w:eastAsia="Calibri"/>
        </w:rPr>
        <w:t>Ši sutartis sudaryta lietuvių kalba.</w:t>
      </w:r>
    </w:p>
    <w:p w14:paraId="73C6B5E4" w14:textId="160CE197" w:rsidR="00D936E0" w:rsidRPr="00A30FAB" w:rsidRDefault="00D936E0" w:rsidP="00533668">
      <w:pPr>
        <w:pStyle w:val="Antrat2"/>
        <w:numPr>
          <w:ilvl w:val="1"/>
          <w:numId w:val="108"/>
        </w:numPr>
        <w:tabs>
          <w:tab w:val="clear" w:pos="3828"/>
          <w:tab w:val="left" w:pos="567"/>
        </w:tabs>
        <w:ind w:left="0" w:firstLine="0"/>
        <w:rPr>
          <w:rFonts w:eastAsia="Calibri"/>
        </w:rPr>
      </w:pPr>
      <w:r w:rsidRPr="00A30FAB">
        <w:rPr>
          <w:rFonts w:eastAsia="Calibri"/>
        </w:rPr>
        <w:t>Jeigu Pa</w:t>
      </w:r>
      <w:r w:rsidR="00C64FA7" w:rsidRPr="00A30FAB">
        <w:rPr>
          <w:rFonts w:eastAsia="Calibri"/>
        </w:rPr>
        <w:t>rdavėjo</w:t>
      </w:r>
      <w:r w:rsidRPr="00A30FAB">
        <w:rPr>
          <w:rFonts w:eastAsia="Calibri"/>
        </w:rPr>
        <w:t xml:space="preserve"> kvalifikacija dėl teisės verstis atitinkama veikla </w:t>
      </w:r>
      <w:r w:rsidR="00FF3461" w:rsidRPr="00A30FAB">
        <w:rPr>
          <w:rFonts w:eastAsia="Calibri"/>
        </w:rPr>
        <w:t>netikrinta ar tikrinta ne visa apimtimi</w:t>
      </w:r>
      <w:r w:rsidRPr="00A30FAB">
        <w:rPr>
          <w:rFonts w:eastAsia="Calibri"/>
        </w:rPr>
        <w:t xml:space="preserve">, </w:t>
      </w:r>
      <w:r w:rsidR="00FF3461" w:rsidRPr="00A30FAB">
        <w:rPr>
          <w:rFonts w:eastAsia="Calibri"/>
        </w:rPr>
        <w:t>Pardavėjas</w:t>
      </w:r>
      <w:r w:rsidRPr="00A30FAB">
        <w:rPr>
          <w:rFonts w:eastAsia="Calibri"/>
        </w:rPr>
        <w:t xml:space="preserve"> įsipareigoja, kad sutartį vykdys tik tokią teisę turintys asmenys.</w:t>
      </w:r>
    </w:p>
    <w:p w14:paraId="293CEAD5" w14:textId="31E92FC4" w:rsidR="00D936E0" w:rsidRPr="00A30FAB" w:rsidRDefault="00D936E0" w:rsidP="00533668">
      <w:pPr>
        <w:pStyle w:val="Antrat2"/>
        <w:numPr>
          <w:ilvl w:val="1"/>
          <w:numId w:val="108"/>
        </w:numPr>
        <w:tabs>
          <w:tab w:val="clear" w:pos="3828"/>
          <w:tab w:val="left" w:pos="567"/>
        </w:tabs>
        <w:ind w:left="0" w:firstLine="0"/>
        <w:rPr>
          <w:rFonts w:eastAsia="Calibri"/>
        </w:rPr>
      </w:pPr>
      <w:r w:rsidRPr="00A30FAB">
        <w:rPr>
          <w:rFonts w:eastAsia="Calibri"/>
        </w:rPr>
        <w:t>Kontaktinis asmuo, atsakingas už sutarties vykdymą: Evaldas Mikalauskas</w:t>
      </w:r>
      <w:r w:rsidR="00533668">
        <w:rPr>
          <w:rFonts w:eastAsia="Calibri"/>
        </w:rPr>
        <w:t>,</w:t>
      </w:r>
      <w:r w:rsidRPr="00A30FAB">
        <w:rPr>
          <w:rFonts w:eastAsia="Calibri"/>
        </w:rPr>
        <w:t xml:space="preserve"> el. paštas: </w:t>
      </w:r>
      <w:hyperlink r:id="rId14" w:history="1">
        <w:r w:rsidRPr="00A30FAB">
          <w:rPr>
            <w:rStyle w:val="Hipersaitas"/>
            <w:rFonts w:eastAsia="Calibri"/>
          </w:rPr>
          <w:t>evaldas.mikalauskas@jonavosvandenys.lt</w:t>
        </w:r>
      </w:hyperlink>
      <w:r w:rsidR="00533668">
        <w:rPr>
          <w:rFonts w:eastAsia="Calibri"/>
          <w:color w:val="4472C4" w:themeColor="accent1"/>
        </w:rPr>
        <w:t>,</w:t>
      </w:r>
      <w:r w:rsidRPr="00A30FAB">
        <w:rPr>
          <w:rFonts w:eastAsia="Calibri"/>
        </w:rPr>
        <w:t xml:space="preserve"> tel. +370 608 68631.</w:t>
      </w:r>
    </w:p>
    <w:p w14:paraId="2109C2B9" w14:textId="77777777" w:rsidR="00D936E0" w:rsidRPr="00A30FAB" w:rsidRDefault="00D936E0" w:rsidP="00533668">
      <w:pPr>
        <w:pStyle w:val="Antrat1"/>
        <w:keepNext w:val="0"/>
        <w:widowControl w:val="0"/>
        <w:numPr>
          <w:ilvl w:val="0"/>
          <w:numId w:val="108"/>
        </w:numPr>
        <w:spacing w:line="240" w:lineRule="auto"/>
        <w:rPr>
          <w:rFonts w:ascii="Times New Roman" w:hAnsi="Times New Roman"/>
          <w:b w:val="0"/>
          <w:bCs w:val="0"/>
          <w:caps/>
          <w:sz w:val="24"/>
          <w:szCs w:val="24"/>
          <w:lang w:val="lt-LT"/>
        </w:rPr>
      </w:pPr>
      <w:r w:rsidRPr="00A30FAB">
        <w:rPr>
          <w:rFonts w:ascii="Times New Roman" w:hAnsi="Times New Roman"/>
          <w:caps/>
          <w:sz w:val="24"/>
          <w:szCs w:val="24"/>
          <w:lang w:val="lt-LT"/>
        </w:rPr>
        <w:t>SUTARTIES PRIEDAI:</w:t>
      </w:r>
    </w:p>
    <w:p w14:paraId="0E8008C7" w14:textId="77777777" w:rsidR="00D936E0" w:rsidRPr="00A30FAB" w:rsidRDefault="00D936E0" w:rsidP="00D936E0">
      <w:pPr>
        <w:widowControl w:val="0"/>
        <w:spacing w:after="0" w:line="240" w:lineRule="auto"/>
        <w:rPr>
          <w:rFonts w:ascii="Times New Roman" w:hAnsi="Times New Roman"/>
          <w:sz w:val="24"/>
          <w:szCs w:val="24"/>
        </w:rPr>
      </w:pPr>
      <w:r w:rsidRPr="00A30FAB">
        <w:rPr>
          <w:rFonts w:ascii="Times New Roman" w:hAnsi="Times New Roman"/>
          <w:sz w:val="24"/>
          <w:szCs w:val="24"/>
        </w:rPr>
        <w:t>1 priedas Techninė specifikacija;</w:t>
      </w:r>
    </w:p>
    <w:p w14:paraId="60DD7E67" w14:textId="3CB16486" w:rsidR="00D936E0" w:rsidRPr="00A30FAB" w:rsidRDefault="00D936E0" w:rsidP="00D936E0">
      <w:pPr>
        <w:widowControl w:val="0"/>
        <w:spacing w:line="240" w:lineRule="auto"/>
        <w:rPr>
          <w:rFonts w:ascii="Times New Roman" w:hAnsi="Times New Roman"/>
          <w:b/>
          <w:sz w:val="24"/>
          <w:szCs w:val="24"/>
        </w:rPr>
      </w:pPr>
      <w:r w:rsidRPr="00A30FAB">
        <w:rPr>
          <w:rFonts w:ascii="Times New Roman" w:hAnsi="Times New Roman"/>
          <w:sz w:val="24"/>
          <w:szCs w:val="24"/>
        </w:rPr>
        <w:t>2 priedas Pasiūlymas</w:t>
      </w:r>
      <w:r w:rsidR="00752F85">
        <w:rPr>
          <w:rFonts w:ascii="Times New Roman" w:hAnsi="Times New Roman"/>
          <w:sz w:val="24"/>
          <w:szCs w:val="24"/>
        </w:rPr>
        <w:t>.</w:t>
      </w:r>
    </w:p>
    <w:p w14:paraId="2C471388" w14:textId="77777777" w:rsidR="00D936E0" w:rsidRPr="00A30FAB" w:rsidRDefault="00D936E0" w:rsidP="00D936E0">
      <w:pPr>
        <w:pStyle w:val="Antrat1"/>
        <w:keepNext w:val="0"/>
        <w:widowControl w:val="0"/>
        <w:spacing w:before="0" w:line="240" w:lineRule="auto"/>
        <w:rPr>
          <w:rFonts w:ascii="Times New Roman" w:hAnsi="Times New Roman"/>
          <w:b w:val="0"/>
          <w:bCs w:val="0"/>
          <w:caps/>
          <w:sz w:val="24"/>
          <w:szCs w:val="24"/>
          <w:lang w:val="lt-LT"/>
        </w:rPr>
      </w:pPr>
      <w:r w:rsidRPr="00A30FAB">
        <w:rPr>
          <w:rFonts w:ascii="Times New Roman" w:hAnsi="Times New Roman"/>
          <w:caps/>
          <w:sz w:val="24"/>
          <w:szCs w:val="24"/>
          <w:lang w:val="lt-LT"/>
        </w:rPr>
        <w:t>ŠALIŲ REKVIZITAI:</w:t>
      </w:r>
    </w:p>
    <w:tbl>
      <w:tblPr>
        <w:tblW w:w="9863" w:type="dxa"/>
        <w:tblInd w:w="-10" w:type="dxa"/>
        <w:tblLook w:val="04A0" w:firstRow="1" w:lastRow="0" w:firstColumn="1" w:lastColumn="0" w:noHBand="0" w:noVBand="1"/>
      </w:tblPr>
      <w:tblGrid>
        <w:gridCol w:w="5113"/>
        <w:gridCol w:w="4750"/>
      </w:tblGrid>
      <w:tr w:rsidR="00D936E0" w:rsidRPr="00A30FAB" w14:paraId="49FA72C6" w14:textId="77777777" w:rsidTr="00C552F5">
        <w:trPr>
          <w:trHeight w:val="378"/>
        </w:trPr>
        <w:tc>
          <w:tcPr>
            <w:tcW w:w="5113" w:type="dxa"/>
            <w:vAlign w:val="center"/>
            <w:hideMark/>
          </w:tcPr>
          <w:p w14:paraId="3DC50147" w14:textId="77777777" w:rsidR="00D936E0" w:rsidRPr="00A30FAB" w:rsidRDefault="00D936E0" w:rsidP="00C552F5">
            <w:pPr>
              <w:widowControl w:val="0"/>
              <w:tabs>
                <w:tab w:val="left" w:pos="360"/>
              </w:tabs>
              <w:spacing w:after="0" w:line="240" w:lineRule="auto"/>
              <w:ind w:right="40"/>
              <w:rPr>
                <w:rFonts w:ascii="Times New Roman" w:hAnsi="Times New Roman"/>
                <w:b/>
                <w:sz w:val="24"/>
                <w:szCs w:val="24"/>
              </w:rPr>
            </w:pPr>
            <w:bookmarkStart w:id="98" w:name="_Hlk161647150"/>
            <w:r w:rsidRPr="00A30FAB">
              <w:rPr>
                <w:rFonts w:ascii="Times New Roman" w:hAnsi="Times New Roman"/>
                <w:b/>
                <w:sz w:val="24"/>
                <w:szCs w:val="24"/>
              </w:rPr>
              <w:t>UŽSAKOVAS</w:t>
            </w:r>
          </w:p>
          <w:p w14:paraId="49CED576" w14:textId="77777777" w:rsidR="00D936E0" w:rsidRPr="00A30FAB" w:rsidRDefault="00D936E0" w:rsidP="00C552F5">
            <w:pPr>
              <w:widowControl w:val="0"/>
              <w:tabs>
                <w:tab w:val="left" w:pos="360"/>
              </w:tabs>
              <w:spacing w:after="0" w:line="240" w:lineRule="auto"/>
              <w:ind w:right="40"/>
              <w:rPr>
                <w:rFonts w:ascii="Times New Roman" w:hAnsi="Times New Roman"/>
                <w:b/>
                <w:sz w:val="24"/>
                <w:szCs w:val="24"/>
              </w:rPr>
            </w:pPr>
            <w:r w:rsidRPr="00A30FAB">
              <w:rPr>
                <w:rFonts w:ascii="Times New Roman" w:hAnsi="Times New Roman"/>
                <w:b/>
                <w:sz w:val="24"/>
                <w:szCs w:val="24"/>
              </w:rPr>
              <w:t>UAB “Jonavos vandenys”</w:t>
            </w:r>
          </w:p>
        </w:tc>
        <w:tc>
          <w:tcPr>
            <w:tcW w:w="4750" w:type="dxa"/>
            <w:vAlign w:val="center"/>
            <w:hideMark/>
          </w:tcPr>
          <w:p w14:paraId="1EDFF373" w14:textId="273DC1A4" w:rsidR="00D936E0" w:rsidRPr="00A30FAB" w:rsidRDefault="00FF3461" w:rsidP="00C552F5">
            <w:pPr>
              <w:widowControl w:val="0"/>
              <w:tabs>
                <w:tab w:val="left" w:pos="360"/>
              </w:tabs>
              <w:spacing w:after="0" w:line="240" w:lineRule="auto"/>
              <w:ind w:right="40"/>
              <w:rPr>
                <w:rFonts w:ascii="Times New Roman" w:hAnsi="Times New Roman"/>
                <w:b/>
                <w:sz w:val="24"/>
                <w:szCs w:val="24"/>
              </w:rPr>
            </w:pPr>
            <w:r w:rsidRPr="00A30FAB">
              <w:rPr>
                <w:rFonts w:ascii="Times New Roman" w:hAnsi="Times New Roman"/>
                <w:b/>
                <w:sz w:val="24"/>
                <w:szCs w:val="24"/>
              </w:rPr>
              <w:t>PARDAVĖJAS</w:t>
            </w:r>
          </w:p>
          <w:p w14:paraId="108B459E" w14:textId="77777777" w:rsidR="00D936E0" w:rsidRPr="00A30FAB" w:rsidRDefault="00D936E0" w:rsidP="00C552F5">
            <w:pPr>
              <w:widowControl w:val="0"/>
              <w:tabs>
                <w:tab w:val="left" w:pos="360"/>
              </w:tabs>
              <w:spacing w:after="0" w:line="240" w:lineRule="auto"/>
              <w:ind w:right="40"/>
              <w:rPr>
                <w:rFonts w:ascii="Times New Roman" w:hAnsi="Times New Roman"/>
                <w:b/>
                <w:sz w:val="24"/>
                <w:szCs w:val="24"/>
              </w:rPr>
            </w:pPr>
            <w:r w:rsidRPr="00A30FAB">
              <w:rPr>
                <w:rFonts w:ascii="Times New Roman" w:hAnsi="Times New Roman"/>
                <w:bCs/>
                <w:sz w:val="24"/>
                <w:szCs w:val="24"/>
              </w:rPr>
              <w:t>&lt;.........&gt;</w:t>
            </w:r>
          </w:p>
        </w:tc>
      </w:tr>
      <w:tr w:rsidR="00D936E0" w:rsidRPr="00A30FAB" w14:paraId="69952277" w14:textId="77777777" w:rsidTr="00C552F5">
        <w:trPr>
          <w:trHeight w:val="1881"/>
        </w:trPr>
        <w:tc>
          <w:tcPr>
            <w:tcW w:w="5113" w:type="dxa"/>
            <w:vAlign w:val="center"/>
          </w:tcPr>
          <w:p w14:paraId="2811EE7F" w14:textId="77777777" w:rsidR="00D936E0" w:rsidRPr="00A30FAB" w:rsidRDefault="00D936E0" w:rsidP="00C552F5">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Kranto g. 9, LT-55249 Jonava</w:t>
            </w:r>
            <w:r w:rsidRPr="00A30FAB">
              <w:rPr>
                <w:rFonts w:ascii="Times New Roman" w:hAnsi="Times New Roman"/>
                <w:sz w:val="24"/>
                <w:szCs w:val="24"/>
              </w:rPr>
              <w:tab/>
            </w:r>
          </w:p>
          <w:p w14:paraId="52F74C70" w14:textId="77777777" w:rsidR="00D936E0" w:rsidRPr="00A30FAB" w:rsidRDefault="00D936E0" w:rsidP="00C552F5">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įmonės kodas 256564350</w:t>
            </w:r>
          </w:p>
          <w:p w14:paraId="743C3768" w14:textId="77777777" w:rsidR="00D936E0" w:rsidRPr="00A30FAB" w:rsidRDefault="00D936E0" w:rsidP="00C552F5">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AB SEB bankas</w:t>
            </w:r>
          </w:p>
          <w:p w14:paraId="45267F00" w14:textId="77777777" w:rsidR="00D936E0" w:rsidRPr="00A30FAB" w:rsidRDefault="00D936E0" w:rsidP="00C552F5">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A/s LT807044060008118431</w:t>
            </w:r>
          </w:p>
          <w:p w14:paraId="70E30454" w14:textId="77777777" w:rsidR="00D936E0" w:rsidRPr="00A30FAB" w:rsidRDefault="00D936E0" w:rsidP="00C552F5">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tel.: (8 349) 54806</w:t>
            </w:r>
            <w:r w:rsidRPr="00A30FAB">
              <w:rPr>
                <w:rFonts w:ascii="Times New Roman" w:hAnsi="Times New Roman"/>
                <w:sz w:val="24"/>
                <w:szCs w:val="24"/>
              </w:rPr>
              <w:tab/>
            </w:r>
          </w:p>
          <w:p w14:paraId="502A08D8" w14:textId="77777777" w:rsidR="00D936E0" w:rsidRPr="00A30FAB" w:rsidRDefault="00D936E0" w:rsidP="00C552F5">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el. paštas:</w:t>
            </w:r>
          </w:p>
          <w:p w14:paraId="77A229E5" w14:textId="77777777" w:rsidR="00D936E0" w:rsidRPr="00A30FAB" w:rsidRDefault="00D936E0" w:rsidP="00C552F5">
            <w:pPr>
              <w:widowControl w:val="0"/>
              <w:tabs>
                <w:tab w:val="left" w:pos="360"/>
              </w:tabs>
              <w:spacing w:after="0" w:line="240" w:lineRule="auto"/>
              <w:ind w:right="40"/>
              <w:rPr>
                <w:rFonts w:ascii="Times New Roman" w:hAnsi="Times New Roman"/>
                <w:sz w:val="24"/>
                <w:szCs w:val="24"/>
              </w:rPr>
            </w:pPr>
            <w:hyperlink r:id="rId15" w:history="1">
              <w:r w:rsidRPr="00A30FAB">
                <w:rPr>
                  <w:rStyle w:val="Hipersaitas"/>
                  <w:rFonts w:ascii="Times New Roman" w:hAnsi="Times New Roman"/>
                </w:rPr>
                <w:t>administracija@jonavosvandenys.lt</w:t>
              </w:r>
            </w:hyperlink>
            <w:r w:rsidRPr="00A30FAB">
              <w:rPr>
                <w:rFonts w:ascii="Times New Roman" w:hAnsi="Times New Roman"/>
                <w:sz w:val="24"/>
                <w:szCs w:val="24"/>
              </w:rPr>
              <w:t xml:space="preserve"> </w:t>
            </w:r>
          </w:p>
          <w:p w14:paraId="400B8580" w14:textId="77777777" w:rsidR="00C64FA7" w:rsidRPr="00A30FAB" w:rsidRDefault="00C64FA7" w:rsidP="00C64FA7">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Pareigos</w:t>
            </w:r>
          </w:p>
          <w:p w14:paraId="6190B8C4" w14:textId="77777777" w:rsidR="00C64FA7" w:rsidRPr="00A30FAB" w:rsidRDefault="00C64FA7" w:rsidP="00C64FA7">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Vardas Pavardė</w:t>
            </w:r>
          </w:p>
          <w:p w14:paraId="4D08FB35" w14:textId="12ACBDBA" w:rsidR="00D936E0" w:rsidRPr="00864815" w:rsidRDefault="00D936E0" w:rsidP="00C552F5">
            <w:pPr>
              <w:widowControl w:val="0"/>
              <w:tabs>
                <w:tab w:val="left" w:pos="360"/>
              </w:tabs>
              <w:spacing w:after="0" w:line="240" w:lineRule="auto"/>
              <w:ind w:right="40"/>
              <w:rPr>
                <w:rFonts w:ascii="Times New Roman" w:hAnsi="Times New Roman"/>
                <w:sz w:val="24"/>
                <w:szCs w:val="24"/>
              </w:rPr>
            </w:pPr>
            <w:r w:rsidRPr="00A30FAB">
              <w:rPr>
                <w:rFonts w:ascii="Times New Roman" w:hAnsi="Times New Roman"/>
                <w:sz w:val="24"/>
                <w:szCs w:val="24"/>
              </w:rPr>
              <w:t>parašas  ...................................................</w:t>
            </w:r>
          </w:p>
        </w:tc>
        <w:tc>
          <w:tcPr>
            <w:tcW w:w="4750" w:type="dxa"/>
            <w:vAlign w:val="center"/>
          </w:tcPr>
          <w:p w14:paraId="6C99F692" w14:textId="77777777" w:rsidR="00D936E0" w:rsidRPr="00A30FAB" w:rsidRDefault="00D936E0" w:rsidP="00C552F5">
            <w:pPr>
              <w:widowControl w:val="0"/>
              <w:tabs>
                <w:tab w:val="left" w:pos="360"/>
              </w:tabs>
              <w:spacing w:line="240" w:lineRule="auto"/>
              <w:ind w:right="38"/>
              <w:rPr>
                <w:rFonts w:ascii="Times New Roman" w:hAnsi="Times New Roman"/>
                <w:bCs/>
                <w:sz w:val="24"/>
                <w:szCs w:val="24"/>
              </w:rPr>
            </w:pPr>
          </w:p>
        </w:tc>
      </w:tr>
      <w:bookmarkEnd w:id="96"/>
      <w:bookmarkEnd w:id="98"/>
    </w:tbl>
    <w:p w14:paraId="675A0468" w14:textId="77777777" w:rsidR="00A36583" w:rsidRPr="00A30FAB" w:rsidRDefault="00A36583" w:rsidP="00864815"/>
    <w:sectPr w:rsidR="00A36583" w:rsidRPr="00A30FAB" w:rsidSect="00C64D2F">
      <w:footerReference w:type="default" r:id="rId16"/>
      <w:pgSz w:w="11906" w:h="16838" w:code="9"/>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0F4D" w14:textId="77777777" w:rsidR="00D97556" w:rsidRDefault="00D97556">
      <w:pPr>
        <w:spacing w:after="0" w:line="240" w:lineRule="auto"/>
      </w:pPr>
      <w:r>
        <w:separator/>
      </w:r>
    </w:p>
  </w:endnote>
  <w:endnote w:type="continuationSeparator" w:id="0">
    <w:p w14:paraId="05F8D0F7" w14:textId="77777777" w:rsidR="00D97556" w:rsidRDefault="00D97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rueHelveticaLigh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F1D9" w14:textId="77777777" w:rsidR="009F6CB8" w:rsidRDefault="009F6CB8">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33AC" w14:textId="77777777" w:rsidR="00D97556" w:rsidRDefault="00D97556">
      <w:pPr>
        <w:spacing w:after="0" w:line="240" w:lineRule="auto"/>
      </w:pPr>
      <w:r>
        <w:separator/>
      </w:r>
    </w:p>
  </w:footnote>
  <w:footnote w:type="continuationSeparator" w:id="0">
    <w:p w14:paraId="5563F283" w14:textId="77777777" w:rsidR="00D97556" w:rsidRDefault="00D97556">
      <w:pPr>
        <w:spacing w:after="0" w:line="240" w:lineRule="auto"/>
      </w:pPr>
      <w:r>
        <w:continuationSeparator/>
      </w:r>
    </w:p>
  </w:footnote>
  <w:footnote w:id="1">
    <w:p w14:paraId="7D8D61B4" w14:textId="77777777" w:rsidR="00E059C6" w:rsidRDefault="00E059C6" w:rsidP="00E059C6">
      <w:pPr>
        <w:pStyle w:val="Puslapioinaostekstas"/>
        <w:spacing w:after="0"/>
        <w:rPr>
          <w:rFonts w:asciiTheme="minorHAnsi" w:hAnsiTheme="minorHAnsi"/>
          <w:sz w:val="20"/>
          <w:szCs w:val="20"/>
        </w:rPr>
      </w:pPr>
      <w:r>
        <w:rPr>
          <w:rStyle w:val="Puslapioinaosnuoroda"/>
          <w:rFonts w:eastAsia="Calibri"/>
        </w:rPr>
        <w:footnoteRef/>
      </w:r>
      <w:r>
        <w:t xml:space="preserve"> </w:t>
      </w:r>
      <w:hyperlink r:id="rId1" w:history="1">
        <w:r>
          <w:rPr>
            <w:rStyle w:val="Hipersaitas"/>
          </w:rPr>
          <w:t>https://vpt.lrv.lt/uploads/vpt/documents/files/uzsifravimo_instrukcija.pdf</w:t>
        </w:r>
      </w:hyperlink>
      <w:r>
        <w:t xml:space="preserve"> </w:t>
      </w:r>
    </w:p>
  </w:footnote>
  <w:footnote w:id="2">
    <w:p w14:paraId="4C51D779" w14:textId="77777777" w:rsidR="00A45363" w:rsidRDefault="00A45363" w:rsidP="00A45363">
      <w:pPr>
        <w:pStyle w:val="Puslapioinaostekstas"/>
        <w:rPr>
          <w:rFonts w:cs="Arial"/>
        </w:rPr>
      </w:pPr>
      <w:r>
        <w:rPr>
          <w:rFonts w:cs="Calibri"/>
        </w:rPr>
        <w:t>.</w:t>
      </w:r>
      <w:r>
        <w:rPr>
          <w:rStyle w:val="Puslapioinaosnuoroda"/>
          <w:rFonts w:eastAsia="Calibri" w:cs="Calibri"/>
        </w:rPr>
        <w:footnoteRef/>
      </w:r>
      <w:r>
        <w:rPr>
          <w:rFonts w:cs="Calibri"/>
        </w:rPr>
        <w:t xml:space="preserve"> </w:t>
      </w:r>
      <w:hyperlink r:id="rId2" w:history="1">
        <w:r>
          <w:rPr>
            <w:rStyle w:val="Hipersaitas"/>
          </w:rPr>
          <w:t>Pasiūlymų patikslinimo, papildymo ar paaiškinimo taisyklės</w:t>
        </w:r>
      </w:hyperlink>
      <w:r>
        <w:rPr>
          <w:color w:val="000000"/>
        </w:rPr>
        <w:t>.</w:t>
      </w:r>
    </w:p>
  </w:footnote>
  <w:footnote w:id="3">
    <w:p w14:paraId="50DF4914" w14:textId="77777777" w:rsidR="00B96DF4" w:rsidRDefault="00B96DF4" w:rsidP="00B96DF4">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E4E24E"/>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3155E1"/>
    <w:multiLevelType w:val="hybridMultilevel"/>
    <w:tmpl w:val="0BCE36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1665A5A"/>
    <w:multiLevelType w:val="multilevel"/>
    <w:tmpl w:val="959C0DEC"/>
    <w:lvl w:ilvl="0">
      <w:start w:val="97"/>
      <w:numFmt w:val="decimal"/>
      <w:lvlText w:val="%1."/>
      <w:lvlJc w:val="left"/>
      <w:pPr>
        <w:ind w:left="1146" w:hanging="360"/>
      </w:pPr>
      <w:rPr>
        <w:rFonts w:hint="default"/>
      </w:r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15:restartNumberingAfterBreak="0">
    <w:nsid w:val="022A3363"/>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3B01FC7"/>
    <w:multiLevelType w:val="hybridMultilevel"/>
    <w:tmpl w:val="786898E0"/>
    <w:lvl w:ilvl="0" w:tplc="04270001">
      <w:start w:val="1"/>
      <w:numFmt w:val="bullet"/>
      <w:lvlText w:val=""/>
      <w:lvlJc w:val="left"/>
      <w:pPr>
        <w:ind w:left="1147" w:hanging="360"/>
      </w:pPr>
      <w:rPr>
        <w:rFonts w:ascii="Symbol" w:hAnsi="Symbol" w:hint="default"/>
      </w:rPr>
    </w:lvl>
    <w:lvl w:ilvl="1" w:tplc="04270003" w:tentative="1">
      <w:start w:val="1"/>
      <w:numFmt w:val="bullet"/>
      <w:lvlText w:val="o"/>
      <w:lvlJc w:val="left"/>
      <w:pPr>
        <w:ind w:left="1867" w:hanging="360"/>
      </w:pPr>
      <w:rPr>
        <w:rFonts w:ascii="Courier New" w:hAnsi="Courier New" w:cs="Courier New" w:hint="default"/>
      </w:rPr>
    </w:lvl>
    <w:lvl w:ilvl="2" w:tplc="04270005" w:tentative="1">
      <w:start w:val="1"/>
      <w:numFmt w:val="bullet"/>
      <w:lvlText w:val=""/>
      <w:lvlJc w:val="left"/>
      <w:pPr>
        <w:ind w:left="2587" w:hanging="360"/>
      </w:pPr>
      <w:rPr>
        <w:rFonts w:ascii="Wingdings" w:hAnsi="Wingdings" w:hint="default"/>
      </w:rPr>
    </w:lvl>
    <w:lvl w:ilvl="3" w:tplc="04270001" w:tentative="1">
      <w:start w:val="1"/>
      <w:numFmt w:val="bullet"/>
      <w:lvlText w:val=""/>
      <w:lvlJc w:val="left"/>
      <w:pPr>
        <w:ind w:left="3307" w:hanging="360"/>
      </w:pPr>
      <w:rPr>
        <w:rFonts w:ascii="Symbol" w:hAnsi="Symbol" w:hint="default"/>
      </w:rPr>
    </w:lvl>
    <w:lvl w:ilvl="4" w:tplc="04270003" w:tentative="1">
      <w:start w:val="1"/>
      <w:numFmt w:val="bullet"/>
      <w:lvlText w:val="o"/>
      <w:lvlJc w:val="left"/>
      <w:pPr>
        <w:ind w:left="4027" w:hanging="360"/>
      </w:pPr>
      <w:rPr>
        <w:rFonts w:ascii="Courier New" w:hAnsi="Courier New" w:cs="Courier New" w:hint="default"/>
      </w:rPr>
    </w:lvl>
    <w:lvl w:ilvl="5" w:tplc="04270005" w:tentative="1">
      <w:start w:val="1"/>
      <w:numFmt w:val="bullet"/>
      <w:lvlText w:val=""/>
      <w:lvlJc w:val="left"/>
      <w:pPr>
        <w:ind w:left="4747" w:hanging="360"/>
      </w:pPr>
      <w:rPr>
        <w:rFonts w:ascii="Wingdings" w:hAnsi="Wingdings" w:hint="default"/>
      </w:rPr>
    </w:lvl>
    <w:lvl w:ilvl="6" w:tplc="04270001" w:tentative="1">
      <w:start w:val="1"/>
      <w:numFmt w:val="bullet"/>
      <w:lvlText w:val=""/>
      <w:lvlJc w:val="left"/>
      <w:pPr>
        <w:ind w:left="5467" w:hanging="360"/>
      </w:pPr>
      <w:rPr>
        <w:rFonts w:ascii="Symbol" w:hAnsi="Symbol" w:hint="default"/>
      </w:rPr>
    </w:lvl>
    <w:lvl w:ilvl="7" w:tplc="04270003" w:tentative="1">
      <w:start w:val="1"/>
      <w:numFmt w:val="bullet"/>
      <w:lvlText w:val="o"/>
      <w:lvlJc w:val="left"/>
      <w:pPr>
        <w:ind w:left="6187" w:hanging="360"/>
      </w:pPr>
      <w:rPr>
        <w:rFonts w:ascii="Courier New" w:hAnsi="Courier New" w:cs="Courier New" w:hint="default"/>
      </w:rPr>
    </w:lvl>
    <w:lvl w:ilvl="8" w:tplc="04270005" w:tentative="1">
      <w:start w:val="1"/>
      <w:numFmt w:val="bullet"/>
      <w:lvlText w:val=""/>
      <w:lvlJc w:val="left"/>
      <w:pPr>
        <w:ind w:left="6907" w:hanging="360"/>
      </w:pPr>
      <w:rPr>
        <w:rFonts w:ascii="Wingdings" w:hAnsi="Wingdings" w:hint="default"/>
      </w:rPr>
    </w:lvl>
  </w:abstractNum>
  <w:abstractNum w:abstractNumId="5" w15:restartNumberingAfterBreak="0">
    <w:nsid w:val="0A214C31"/>
    <w:multiLevelType w:val="multilevel"/>
    <w:tmpl w:val="2DAA4B18"/>
    <w:lvl w:ilvl="0">
      <w:start w:val="11"/>
      <w:numFmt w:val="decimal"/>
      <w:lvlText w:val="%1."/>
      <w:lvlJc w:val="left"/>
      <w:pPr>
        <w:ind w:left="480" w:hanging="480"/>
      </w:pPr>
      <w:rPr>
        <w:rFonts w:hint="default"/>
        <w:b/>
        <w:bCs/>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D20FF"/>
    <w:multiLevelType w:val="multilevel"/>
    <w:tmpl w:val="E3F4A85A"/>
    <w:lvl w:ilvl="0">
      <w:start w:val="13"/>
      <w:numFmt w:val="decimal"/>
      <w:lvlText w:val="%1."/>
      <w:lvlJc w:val="left"/>
      <w:pPr>
        <w:ind w:left="360" w:hanging="360"/>
      </w:pPr>
    </w:lvl>
    <w:lvl w:ilvl="1">
      <w:start w:val="3"/>
      <w:numFmt w:val="decimal"/>
      <w:lvlText w:val="%1.%2."/>
      <w:lvlJc w:val="left"/>
      <w:pPr>
        <w:ind w:left="792" w:hanging="432"/>
      </w:pPr>
      <w:rPr>
        <w:color w:val="auto"/>
        <w:lang w:val="lt-LT"/>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C576A0"/>
    <w:multiLevelType w:val="hybridMultilevel"/>
    <w:tmpl w:val="FFFFFFFF"/>
    <w:lvl w:ilvl="0" w:tplc="3578C48A">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8" w15:restartNumberingAfterBreak="0">
    <w:nsid w:val="0EED41AD"/>
    <w:multiLevelType w:val="multilevel"/>
    <w:tmpl w:val="24260974"/>
    <w:lvl w:ilvl="0">
      <w:start w:val="4"/>
      <w:numFmt w:val="decimal"/>
      <w:lvlText w:val="%1."/>
      <w:lvlJc w:val="left"/>
      <w:pPr>
        <w:ind w:left="720" w:hanging="720"/>
      </w:pPr>
      <w:rPr>
        <w:rFonts w:hint="default"/>
      </w:rPr>
    </w:lvl>
    <w:lvl w:ilvl="1">
      <w:start w:val="1"/>
      <w:numFmt w:val="decimal"/>
      <w:lvlText w:val="%1.%2."/>
      <w:lvlJc w:val="left"/>
      <w:pPr>
        <w:ind w:left="1192" w:hanging="720"/>
      </w:pPr>
      <w:rPr>
        <w:rFonts w:hint="default"/>
        <w:b w:val="0"/>
        <w:bCs/>
      </w:rPr>
    </w:lvl>
    <w:lvl w:ilvl="2">
      <w:start w:val="8"/>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9" w15:restartNumberingAfterBreak="0">
    <w:nsid w:val="0FA14A96"/>
    <w:multiLevelType w:val="multilevel"/>
    <w:tmpl w:val="57886B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F93B3D"/>
    <w:multiLevelType w:val="multilevel"/>
    <w:tmpl w:val="76DA2C6C"/>
    <w:lvl w:ilvl="0">
      <w:start w:val="9"/>
      <w:numFmt w:val="decimal"/>
      <w:lvlText w:val="%1."/>
      <w:lvlJc w:val="left"/>
      <w:pPr>
        <w:ind w:left="360" w:hanging="360"/>
      </w:pPr>
      <w:rPr>
        <w:rFonts w:hint="default"/>
        <w:b/>
        <w:bCs/>
      </w:rPr>
    </w:lvl>
    <w:lvl w:ilvl="1">
      <w:start w:val="1"/>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45B153C"/>
    <w:multiLevelType w:val="multilevel"/>
    <w:tmpl w:val="4D169A0A"/>
    <w:lvl w:ilvl="0">
      <w:start w:val="56"/>
      <w:numFmt w:val="decimal"/>
      <w:lvlText w:val="%1."/>
      <w:lvlJc w:val="left"/>
      <w:pPr>
        <w:ind w:left="786" w:hanging="360"/>
      </w:pPr>
      <w:rPr>
        <w:rFonts w:eastAsia="Times New Roman" w:hint="default"/>
        <w:i w:val="0"/>
      </w:rPr>
    </w:lvl>
    <w:lvl w:ilvl="1">
      <w:start w:val="1"/>
      <w:numFmt w:val="decimal"/>
      <w:isLgl/>
      <w:lvlText w:val="%1.%2."/>
      <w:lvlJc w:val="left"/>
      <w:pPr>
        <w:ind w:left="1260" w:hanging="6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3084" w:hanging="1440"/>
      </w:pPr>
      <w:rPr>
        <w:rFonts w:hint="default"/>
      </w:rPr>
    </w:lvl>
    <w:lvl w:ilvl="8">
      <w:start w:val="1"/>
      <w:numFmt w:val="decimal"/>
      <w:isLgl/>
      <w:lvlText w:val="%1.%2.%3.%4.%5.%6.%7.%8.%9."/>
      <w:lvlJc w:val="left"/>
      <w:pPr>
        <w:ind w:left="3618" w:hanging="1800"/>
      </w:pPr>
      <w:rPr>
        <w:rFonts w:hint="default"/>
      </w:rPr>
    </w:lvl>
  </w:abstractNum>
  <w:abstractNum w:abstractNumId="12" w15:restartNumberingAfterBreak="0">
    <w:nsid w:val="148F5D93"/>
    <w:multiLevelType w:val="multilevel"/>
    <w:tmpl w:val="61A220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C61195"/>
    <w:multiLevelType w:val="hybridMultilevel"/>
    <w:tmpl w:val="59242210"/>
    <w:lvl w:ilvl="0" w:tplc="04090001">
      <w:start w:val="1"/>
      <w:numFmt w:val="bullet"/>
      <w:lvlText w:val=""/>
      <w:lvlJc w:val="left"/>
      <w:pPr>
        <w:ind w:left="22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5E64A0E"/>
    <w:multiLevelType w:val="hybridMultilevel"/>
    <w:tmpl w:val="FFFFFFFF"/>
    <w:lvl w:ilvl="0" w:tplc="BF42D740">
      <w:start w:val="4"/>
      <w:numFmt w:val="upperRoman"/>
      <w:lvlText w:val="%1."/>
      <w:lvlJc w:val="left"/>
      <w:pPr>
        <w:ind w:left="1800" w:hanging="72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5" w15:restartNumberingAfterBreak="0">
    <w:nsid w:val="18B92B5E"/>
    <w:multiLevelType w:val="multilevel"/>
    <w:tmpl w:val="80525E8E"/>
    <w:lvl w:ilvl="0">
      <w:start w:val="5"/>
      <w:numFmt w:val="decimal"/>
      <w:lvlText w:val="%1."/>
      <w:lvlJc w:val="left"/>
      <w:pPr>
        <w:ind w:left="8724" w:hanging="360"/>
      </w:pPr>
      <w:rPr>
        <w:rFonts w:ascii="Times New Roman" w:hAnsi="Times New Roman" w:cs="Times New Roman" w:hint="default"/>
        <w:b w:val="0"/>
        <w:color w:val="auto"/>
        <w:sz w:val="24"/>
        <w:szCs w:val="24"/>
      </w:rPr>
    </w:lvl>
    <w:lvl w:ilvl="1">
      <w:start w:val="1"/>
      <w:numFmt w:val="decimal"/>
      <w:isLgl/>
      <w:lvlText w:val="%1.%2."/>
      <w:lvlJc w:val="left"/>
      <w:pPr>
        <w:ind w:left="1140" w:hanging="420"/>
      </w:pPr>
      <w:rPr>
        <w:rFonts w:ascii="Times New Roman" w:hAnsi="Times New Roman" w:cs="Times New Roman" w:hint="default"/>
        <w:b w:val="0"/>
        <w:i w:val="0"/>
        <w:iCs w:val="0"/>
        <w:color w:val="auto"/>
        <w:sz w:val="24"/>
        <w:szCs w:val="24"/>
        <w:vertAlign w:val="baseline"/>
      </w:rPr>
    </w:lvl>
    <w:lvl w:ilvl="2">
      <w:start w:val="1"/>
      <w:numFmt w:val="decimal"/>
      <w:isLgl/>
      <w:lvlText w:val="%1.%2.%3."/>
      <w:lvlJc w:val="left"/>
      <w:pPr>
        <w:ind w:left="1712" w:hanging="720"/>
      </w:pPr>
      <w:rPr>
        <w:b w:val="0"/>
      </w:rPr>
    </w:lvl>
    <w:lvl w:ilvl="3">
      <w:start w:val="1"/>
      <w:numFmt w:val="decimal"/>
      <w:isLgl/>
      <w:lvlText w:val="%1.%2.%3.%4."/>
      <w:lvlJc w:val="left"/>
      <w:pPr>
        <w:ind w:left="1853" w:hanging="720"/>
      </w:pPr>
      <w:rPr>
        <w:b w:val="0"/>
      </w:rPr>
    </w:lvl>
    <w:lvl w:ilvl="4">
      <w:start w:val="1"/>
      <w:numFmt w:val="decimal"/>
      <w:isLgl/>
      <w:lvlText w:val="%1.%2.%3.%4.%5."/>
      <w:lvlJc w:val="left"/>
      <w:pPr>
        <w:ind w:left="2354" w:hanging="1080"/>
      </w:pPr>
      <w:rPr>
        <w:b w:val="0"/>
      </w:rPr>
    </w:lvl>
    <w:lvl w:ilvl="5">
      <w:start w:val="1"/>
      <w:numFmt w:val="decimal"/>
      <w:isLgl/>
      <w:lvlText w:val="%1.%2.%3.%4.%5.%6."/>
      <w:lvlJc w:val="left"/>
      <w:pPr>
        <w:ind w:left="2495" w:hanging="1080"/>
      </w:pPr>
      <w:rPr>
        <w:b w:val="0"/>
      </w:rPr>
    </w:lvl>
    <w:lvl w:ilvl="6">
      <w:start w:val="1"/>
      <w:numFmt w:val="decimal"/>
      <w:isLgl/>
      <w:lvlText w:val="%1.%2.%3.%4.%5.%6.%7."/>
      <w:lvlJc w:val="left"/>
      <w:pPr>
        <w:ind w:left="2996" w:hanging="1440"/>
      </w:pPr>
      <w:rPr>
        <w:b w:val="0"/>
      </w:rPr>
    </w:lvl>
    <w:lvl w:ilvl="7">
      <w:start w:val="1"/>
      <w:numFmt w:val="decimal"/>
      <w:isLgl/>
      <w:lvlText w:val="%1.%2.%3.%4.%5.%6.%7.%8."/>
      <w:lvlJc w:val="left"/>
      <w:pPr>
        <w:ind w:left="3137" w:hanging="1440"/>
      </w:pPr>
      <w:rPr>
        <w:b w:val="0"/>
      </w:rPr>
    </w:lvl>
    <w:lvl w:ilvl="8">
      <w:start w:val="1"/>
      <w:numFmt w:val="decimal"/>
      <w:isLgl/>
      <w:lvlText w:val="%1.%2.%3.%4.%5.%6.%7.%8.%9."/>
      <w:lvlJc w:val="left"/>
      <w:pPr>
        <w:ind w:left="3638" w:hanging="1800"/>
      </w:pPr>
      <w:rPr>
        <w:b w:val="0"/>
      </w:rPr>
    </w:lvl>
  </w:abstractNum>
  <w:abstractNum w:abstractNumId="16" w15:restartNumberingAfterBreak="0">
    <w:nsid w:val="19296D5B"/>
    <w:multiLevelType w:val="multilevel"/>
    <w:tmpl w:val="15909EA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865269"/>
    <w:multiLevelType w:val="hybridMultilevel"/>
    <w:tmpl w:val="A55A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A3E6D2F"/>
    <w:multiLevelType w:val="multilevel"/>
    <w:tmpl w:val="FFFFFFFF"/>
    <w:lvl w:ilvl="0">
      <w:start w:val="1"/>
      <w:numFmt w:val="upperRoman"/>
      <w:lvlText w:val="%1."/>
      <w:lvlJc w:val="left"/>
      <w:pPr>
        <w:ind w:left="1080" w:hanging="720"/>
      </w:pPr>
      <w:rPr>
        <w:rFonts w:cs="Times New Roman"/>
      </w:rPr>
    </w:lvl>
    <w:lvl w:ilvl="1">
      <w:start w:val="1"/>
      <w:numFmt w:val="decimal"/>
      <w:isLgl/>
      <w:lvlText w:val="%1.%2."/>
      <w:lvlJc w:val="left"/>
      <w:pPr>
        <w:ind w:left="927" w:hanging="360"/>
      </w:pPr>
      <w:rPr>
        <w:rFonts w:cs="Times New Roman"/>
        <w:b w:val="0"/>
      </w:rPr>
    </w:lvl>
    <w:lvl w:ilvl="2">
      <w:start w:val="1"/>
      <w:numFmt w:val="decimal"/>
      <w:isLgl/>
      <w:lvlText w:val="%1.%2.%3."/>
      <w:lvlJc w:val="left"/>
      <w:pPr>
        <w:ind w:left="1494" w:hanging="720"/>
      </w:pPr>
      <w:rPr>
        <w:rFonts w:cs="Times New Roman"/>
        <w:b w:val="0"/>
      </w:rPr>
    </w:lvl>
    <w:lvl w:ilvl="3">
      <w:start w:val="1"/>
      <w:numFmt w:val="decimal"/>
      <w:isLgl/>
      <w:lvlText w:val="%1.%2.%3.%4."/>
      <w:lvlJc w:val="left"/>
      <w:pPr>
        <w:ind w:left="1701" w:hanging="72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19" w15:restartNumberingAfterBreak="0">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20" w15:restartNumberingAfterBreak="0">
    <w:nsid w:val="1EF14D7C"/>
    <w:multiLevelType w:val="multilevel"/>
    <w:tmpl w:val="9BF6D9F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17311F"/>
    <w:multiLevelType w:val="multilevel"/>
    <w:tmpl w:val="2C84101E"/>
    <w:lvl w:ilvl="0">
      <w:start w:val="13"/>
      <w:numFmt w:val="decimal"/>
      <w:lvlText w:val="%1."/>
      <w:lvlJc w:val="left"/>
      <w:pPr>
        <w:ind w:left="360" w:hanging="360"/>
      </w:pPr>
    </w:lvl>
    <w:lvl w:ilvl="1">
      <w:start w:val="1"/>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796A5C"/>
    <w:multiLevelType w:val="multilevel"/>
    <w:tmpl w:val="05AA9878"/>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2BA65F6"/>
    <w:multiLevelType w:val="hybridMultilevel"/>
    <w:tmpl w:val="FFFFFFFF"/>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23E96190"/>
    <w:multiLevelType w:val="multilevel"/>
    <w:tmpl w:val="7BA63248"/>
    <w:lvl w:ilvl="0">
      <w:start w:val="1"/>
      <w:numFmt w:val="upperRoman"/>
      <w:lvlText w:val="%1."/>
      <w:lvlJc w:val="left"/>
      <w:pPr>
        <w:ind w:left="1650" w:hanging="129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97740B"/>
    <w:multiLevelType w:val="hybridMultilevel"/>
    <w:tmpl w:val="57D61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AE0364"/>
    <w:multiLevelType w:val="multilevel"/>
    <w:tmpl w:val="7F9AB76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BD00515"/>
    <w:multiLevelType w:val="multilevel"/>
    <w:tmpl w:val="E9FAAB82"/>
    <w:lvl w:ilvl="0">
      <w:start w:val="96"/>
      <w:numFmt w:val="decimal"/>
      <w:lvlText w:val="%1."/>
      <w:lvlJc w:val="left"/>
      <w:pPr>
        <w:ind w:left="1146" w:hanging="360"/>
      </w:pPr>
      <w:rPr>
        <w:rFonts w:hint="default"/>
      </w:r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8" w15:restartNumberingAfterBreak="0">
    <w:nsid w:val="2C4F1292"/>
    <w:multiLevelType w:val="multilevel"/>
    <w:tmpl w:val="4D169A0A"/>
    <w:lvl w:ilvl="0">
      <w:start w:val="56"/>
      <w:numFmt w:val="decimal"/>
      <w:lvlText w:val="%1."/>
      <w:lvlJc w:val="left"/>
      <w:pPr>
        <w:ind w:left="786" w:hanging="360"/>
      </w:pPr>
      <w:rPr>
        <w:rFonts w:eastAsia="Times New Roman" w:hint="default"/>
        <w:i w:val="0"/>
      </w:rPr>
    </w:lvl>
    <w:lvl w:ilvl="1">
      <w:start w:val="1"/>
      <w:numFmt w:val="decimal"/>
      <w:isLgl/>
      <w:lvlText w:val="%1.%2."/>
      <w:lvlJc w:val="left"/>
      <w:pPr>
        <w:ind w:left="1260" w:hanging="6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3084" w:hanging="1440"/>
      </w:pPr>
      <w:rPr>
        <w:rFonts w:hint="default"/>
      </w:rPr>
    </w:lvl>
    <w:lvl w:ilvl="8">
      <w:start w:val="1"/>
      <w:numFmt w:val="decimal"/>
      <w:isLgl/>
      <w:lvlText w:val="%1.%2.%3.%4.%5.%6.%7.%8.%9."/>
      <w:lvlJc w:val="left"/>
      <w:pPr>
        <w:ind w:left="3618" w:hanging="1800"/>
      </w:pPr>
      <w:rPr>
        <w:rFonts w:hint="default"/>
      </w:rPr>
    </w:lvl>
  </w:abstractNum>
  <w:abstractNum w:abstractNumId="29" w15:restartNumberingAfterBreak="0">
    <w:nsid w:val="2CD82671"/>
    <w:multiLevelType w:val="multilevel"/>
    <w:tmpl w:val="17CEC2A4"/>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793EA0"/>
    <w:multiLevelType w:val="hybridMultilevel"/>
    <w:tmpl w:val="ABAA36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FF34C12"/>
    <w:multiLevelType w:val="multilevel"/>
    <w:tmpl w:val="73588518"/>
    <w:lvl w:ilvl="0">
      <w:start w:val="4"/>
      <w:numFmt w:val="decimal"/>
      <w:lvlText w:val="%1."/>
      <w:lvlJc w:val="left"/>
      <w:pPr>
        <w:ind w:left="360" w:hanging="360"/>
      </w:pPr>
      <w:rPr>
        <w:rFonts w:hint="default"/>
        <w:b/>
        <w:bCs/>
        <w:color w:val="auto"/>
      </w:rPr>
    </w:lvl>
    <w:lvl w:ilvl="1">
      <w:start w:val="1"/>
      <w:numFmt w:val="decimal"/>
      <w:lvlText w:val="%1.%2."/>
      <w:lvlJc w:val="left"/>
      <w:pPr>
        <w:ind w:left="360" w:hanging="360"/>
      </w:pPr>
      <w:rPr>
        <w:rFonts w:ascii="Times New Roman" w:hAnsi="Times New Roman" w:cs="Times New Roman" w:hint="default"/>
        <w:b w:val="0"/>
        <w:bCs/>
        <w:color w:val="auto"/>
        <w:sz w:val="24"/>
        <w:szCs w:val="24"/>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30026A1A"/>
    <w:multiLevelType w:val="multilevel"/>
    <w:tmpl w:val="8AC630D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FD235C"/>
    <w:multiLevelType w:val="hybridMultilevel"/>
    <w:tmpl w:val="FFFFFFFF"/>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hint="default"/>
      </w:rPr>
    </w:lvl>
    <w:lvl w:ilvl="8" w:tplc="04270005">
      <w:start w:val="1"/>
      <w:numFmt w:val="bullet"/>
      <w:lvlText w:val=""/>
      <w:lvlJc w:val="left"/>
      <w:pPr>
        <w:ind w:left="7047" w:hanging="360"/>
      </w:pPr>
      <w:rPr>
        <w:rFonts w:ascii="Wingdings" w:hAnsi="Wingdings" w:hint="default"/>
      </w:rPr>
    </w:lvl>
  </w:abstractNum>
  <w:abstractNum w:abstractNumId="34" w15:restartNumberingAfterBreak="0">
    <w:nsid w:val="312C207D"/>
    <w:multiLevelType w:val="hybridMultilevel"/>
    <w:tmpl w:val="B8CCFB5A"/>
    <w:lvl w:ilvl="0" w:tplc="733E9E4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32B80974"/>
    <w:multiLevelType w:val="hybridMultilevel"/>
    <w:tmpl w:val="3B022F78"/>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5463E4"/>
    <w:multiLevelType w:val="multilevel"/>
    <w:tmpl w:val="E0C0B34C"/>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34CF2598"/>
    <w:multiLevelType w:val="multilevel"/>
    <w:tmpl w:val="F4F89438"/>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93A191E"/>
    <w:multiLevelType w:val="multilevel"/>
    <w:tmpl w:val="340880E2"/>
    <w:lvl w:ilvl="0">
      <w:start w:val="1"/>
      <w:numFmt w:val="decimal"/>
      <w:lvlText w:val="%1."/>
      <w:lvlJc w:val="left"/>
      <w:pPr>
        <w:ind w:left="928" w:hanging="360"/>
      </w:pPr>
      <w:rPr>
        <w:rFonts w:hint="default"/>
        <w:b w:val="0"/>
        <w:i w:val="0"/>
        <w:color w:val="auto"/>
        <w:vertAlign w:val="baseline"/>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B6A07F9"/>
    <w:multiLevelType w:val="multilevel"/>
    <w:tmpl w:val="CED43152"/>
    <w:lvl w:ilvl="0">
      <w:start w:val="1"/>
      <w:numFmt w:val="decimal"/>
      <w:lvlText w:val="%1."/>
      <w:lvlJc w:val="left"/>
      <w:pPr>
        <w:ind w:left="1080" w:hanging="360"/>
      </w:pPr>
      <w:rPr>
        <w:rFonts w:hint="default"/>
      </w:rPr>
    </w:lvl>
    <w:lvl w:ilvl="1">
      <w:start w:val="1"/>
      <w:numFmt w:val="decimal"/>
      <w:isLgl/>
      <w:lvlText w:val="%1.%2."/>
      <w:lvlJc w:val="left"/>
      <w:pPr>
        <w:ind w:left="1845" w:hanging="1125"/>
      </w:pPr>
      <w:rPr>
        <w:rFonts w:hint="default"/>
        <w:b w:val="0"/>
        <w:color w:val="auto"/>
      </w:rPr>
    </w:lvl>
    <w:lvl w:ilvl="2">
      <w:start w:val="1"/>
      <w:numFmt w:val="decimal"/>
      <w:isLgl/>
      <w:lvlText w:val="%1.%2.%3."/>
      <w:lvlJc w:val="left"/>
      <w:pPr>
        <w:ind w:left="1267" w:hanging="1125"/>
      </w:pPr>
      <w:rPr>
        <w:rFonts w:hint="default"/>
        <w:b w:val="0"/>
        <w:i w:val="0"/>
      </w:rPr>
    </w:lvl>
    <w:lvl w:ilvl="3">
      <w:start w:val="1"/>
      <w:numFmt w:val="decimal"/>
      <w:isLgl/>
      <w:lvlText w:val="%1.%2.%3.%4."/>
      <w:lvlJc w:val="left"/>
      <w:pPr>
        <w:ind w:left="1845" w:hanging="1125"/>
      </w:pPr>
      <w:rPr>
        <w:rFonts w:hint="default"/>
        <w:b w:val="0"/>
      </w:rPr>
    </w:lvl>
    <w:lvl w:ilvl="4">
      <w:start w:val="1"/>
      <w:numFmt w:val="decimal"/>
      <w:isLgl/>
      <w:lvlText w:val="%1.%2.%3.%4.%5."/>
      <w:lvlJc w:val="left"/>
      <w:pPr>
        <w:ind w:left="1845" w:hanging="1125"/>
      </w:pPr>
      <w:rPr>
        <w:rFonts w:hint="default"/>
        <w:b w:val="0"/>
      </w:rPr>
    </w:lvl>
    <w:lvl w:ilvl="5">
      <w:start w:val="1"/>
      <w:numFmt w:val="decimal"/>
      <w:isLgl/>
      <w:lvlText w:val="%1.%2.%3.%4.%5.%6."/>
      <w:lvlJc w:val="left"/>
      <w:pPr>
        <w:ind w:left="1845" w:hanging="1125"/>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3B987E2B"/>
    <w:multiLevelType w:val="multilevel"/>
    <w:tmpl w:val="AC085AC2"/>
    <w:lvl w:ilvl="0">
      <w:start w:val="4"/>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3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4" w15:restartNumberingAfterBreak="0">
    <w:nsid w:val="3C0E1731"/>
    <w:multiLevelType w:val="singleLevel"/>
    <w:tmpl w:val="EEA6D8BA"/>
    <w:lvl w:ilvl="0">
      <w:start w:val="1"/>
      <w:numFmt w:val="lowerLetter"/>
      <w:pStyle w:val="StyleHeading1Right1cm"/>
      <w:lvlText w:val="(%1)"/>
      <w:legacy w:legacy="1" w:legacySpace="0" w:legacyIndent="681"/>
      <w:lvlJc w:val="left"/>
      <w:pPr>
        <w:ind w:left="142" w:firstLine="0"/>
      </w:pPr>
      <w:rPr>
        <w:rFonts w:ascii="Times New Roman" w:hAnsi="Times New Roman" w:cs="Times New Roman" w:hint="default"/>
      </w:rPr>
    </w:lvl>
  </w:abstractNum>
  <w:abstractNum w:abstractNumId="45" w15:restartNumberingAfterBreak="0">
    <w:nsid w:val="3D256777"/>
    <w:multiLevelType w:val="hybridMultilevel"/>
    <w:tmpl w:val="141E0D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313937"/>
    <w:multiLevelType w:val="multilevel"/>
    <w:tmpl w:val="ED6E4A5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EAB760D"/>
    <w:multiLevelType w:val="hybridMultilevel"/>
    <w:tmpl w:val="1E7AA5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0A70A85"/>
    <w:multiLevelType w:val="multilevel"/>
    <w:tmpl w:val="2124B6B6"/>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49" w15:restartNumberingAfterBreak="0">
    <w:nsid w:val="40D85ADA"/>
    <w:multiLevelType w:val="hybridMultilevel"/>
    <w:tmpl w:val="37E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333386E"/>
    <w:multiLevelType w:val="hybridMultilevel"/>
    <w:tmpl w:val="49967FD4"/>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44D03223"/>
    <w:multiLevelType w:val="multilevel"/>
    <w:tmpl w:val="0FEC1386"/>
    <w:lvl w:ilvl="0">
      <w:start w:val="6"/>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4"/>
        <w:szCs w:val="24"/>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52" w15:restartNumberingAfterBreak="0">
    <w:nsid w:val="4544774B"/>
    <w:multiLevelType w:val="hybridMultilevel"/>
    <w:tmpl w:val="A9E67848"/>
    <w:lvl w:ilvl="0" w:tplc="FD44C074">
      <w:start w:val="1"/>
      <w:numFmt w:val="decimal"/>
      <w:lvlText w:val="(%1"/>
      <w:lvlJc w:val="left"/>
      <w:pPr>
        <w:ind w:left="1080" w:hanging="36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46974D3D"/>
    <w:multiLevelType w:val="multilevel"/>
    <w:tmpl w:val="7146F966"/>
    <w:lvl w:ilvl="0">
      <w:start w:val="1"/>
      <w:numFmt w:val="decimal"/>
      <w:lvlText w:val="%1."/>
      <w:lvlJc w:val="left"/>
      <w:pPr>
        <w:ind w:left="1070" w:hanging="360"/>
      </w:pPr>
      <w:rPr>
        <w:b/>
        <w:i w:val="0"/>
        <w:strike w:val="0"/>
        <w:dstrike w:val="0"/>
        <w:u w:val="none"/>
        <w:effect w:val="none"/>
      </w:rPr>
    </w:lvl>
    <w:lvl w:ilvl="1">
      <w:start w:val="1"/>
      <w:numFmt w:val="decimal"/>
      <w:isLgl/>
      <w:lvlText w:val="%1.%2."/>
      <w:lvlJc w:val="left"/>
      <w:pPr>
        <w:ind w:left="840" w:hanging="480"/>
      </w:pPr>
      <w:rPr>
        <w:rFonts w:ascii="Times New Roman" w:hAnsi="Times New Roman"/>
        <w:b w:val="0"/>
        <w:i w:val="0"/>
        <w:cap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47F53714"/>
    <w:multiLevelType w:val="hybridMultilevel"/>
    <w:tmpl w:val="94282B20"/>
    <w:lvl w:ilvl="0" w:tplc="0D3AEB7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89D0622"/>
    <w:multiLevelType w:val="multilevel"/>
    <w:tmpl w:val="3E8E39CE"/>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301"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B7D2E94"/>
    <w:multiLevelType w:val="multilevel"/>
    <w:tmpl w:val="61A220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BD747FB"/>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108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960" w:hanging="1800"/>
      </w:pPr>
      <w:rPr>
        <w:rFonts w:cs="Times New Roman" w:hint="default"/>
      </w:rPr>
    </w:lvl>
    <w:lvl w:ilvl="6">
      <w:start w:val="1"/>
      <w:numFmt w:val="decimal"/>
      <w:isLgl/>
      <w:lvlText w:val="%1.%2.%3.%4.%5.%6.%7."/>
      <w:lvlJc w:val="left"/>
      <w:pPr>
        <w:ind w:left="4680" w:hanging="216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760" w:hanging="2520"/>
      </w:pPr>
      <w:rPr>
        <w:rFonts w:cs="Times New Roman" w:hint="default"/>
      </w:rPr>
    </w:lvl>
  </w:abstractNum>
  <w:abstractNum w:abstractNumId="58" w15:restartNumberingAfterBreak="0">
    <w:nsid w:val="4C995F67"/>
    <w:multiLevelType w:val="multilevel"/>
    <w:tmpl w:val="43CC726C"/>
    <w:lvl w:ilvl="0">
      <w:start w:val="1"/>
      <w:numFmt w:val="decimal"/>
      <w:lvlText w:val="%1."/>
      <w:lvlJc w:val="left"/>
      <w:pPr>
        <w:tabs>
          <w:tab w:val="num" w:pos="4528"/>
        </w:tabs>
        <w:ind w:left="4528" w:hanging="1125"/>
      </w:pPr>
      <w:rPr>
        <w:rFonts w:hint="default"/>
        <w:b/>
        <w:color w:val="000000"/>
      </w:rPr>
    </w:lvl>
    <w:lvl w:ilvl="1">
      <w:start w:val="1"/>
      <w:numFmt w:val="decimal"/>
      <w:lvlText w:val="%1.%2."/>
      <w:lvlJc w:val="left"/>
      <w:pPr>
        <w:tabs>
          <w:tab w:val="num" w:pos="5945"/>
        </w:tabs>
        <w:ind w:left="5945" w:hanging="1125"/>
      </w:pPr>
      <w:rPr>
        <w:rFonts w:hint="default"/>
        <w:b w:val="0"/>
        <w:bCs w:val="0"/>
        <w:i w:val="0"/>
        <w:iCs w:val="0"/>
        <w:color w:val="000000"/>
      </w:rPr>
    </w:lvl>
    <w:lvl w:ilvl="2">
      <w:start w:val="1"/>
      <w:numFmt w:val="decimal"/>
      <w:lvlText w:val="%1.%2.%3."/>
      <w:lvlJc w:val="left"/>
      <w:pPr>
        <w:tabs>
          <w:tab w:val="num" w:pos="1839"/>
        </w:tabs>
        <w:ind w:left="1839" w:hanging="1125"/>
      </w:pPr>
      <w:rPr>
        <w:rFonts w:hint="default"/>
        <w:b w:val="0"/>
        <w:color w:val="000000"/>
      </w:rPr>
    </w:lvl>
    <w:lvl w:ilvl="3">
      <w:start w:val="1"/>
      <w:numFmt w:val="decimal"/>
      <w:lvlText w:val="%1.%2.%3.%4."/>
      <w:lvlJc w:val="left"/>
      <w:pPr>
        <w:tabs>
          <w:tab w:val="num" w:pos="2196"/>
        </w:tabs>
        <w:ind w:left="2196" w:hanging="1125"/>
      </w:pPr>
      <w:rPr>
        <w:rFonts w:hint="default"/>
        <w:b/>
        <w:color w:val="000000"/>
      </w:rPr>
    </w:lvl>
    <w:lvl w:ilvl="4">
      <w:start w:val="1"/>
      <w:numFmt w:val="decimal"/>
      <w:lvlText w:val="%1.%2.%3.%4.%5."/>
      <w:lvlJc w:val="left"/>
      <w:pPr>
        <w:tabs>
          <w:tab w:val="num" w:pos="2553"/>
        </w:tabs>
        <w:ind w:left="2553" w:hanging="1125"/>
      </w:pPr>
      <w:rPr>
        <w:rFonts w:hint="default"/>
        <w:b/>
        <w:color w:val="000000"/>
      </w:rPr>
    </w:lvl>
    <w:lvl w:ilvl="5">
      <w:start w:val="1"/>
      <w:numFmt w:val="decimal"/>
      <w:lvlText w:val="%1.%2.%3.%4.%5.%6."/>
      <w:lvlJc w:val="left"/>
      <w:pPr>
        <w:tabs>
          <w:tab w:val="num" w:pos="3225"/>
        </w:tabs>
        <w:ind w:left="3225" w:hanging="1440"/>
      </w:pPr>
      <w:rPr>
        <w:rFonts w:hint="default"/>
        <w:b/>
        <w:color w:val="000000"/>
      </w:rPr>
    </w:lvl>
    <w:lvl w:ilvl="6">
      <w:start w:val="1"/>
      <w:numFmt w:val="decimal"/>
      <w:lvlText w:val="%1.%2.%3.%4.%5.%6.%7."/>
      <w:lvlJc w:val="left"/>
      <w:pPr>
        <w:tabs>
          <w:tab w:val="num" w:pos="3942"/>
        </w:tabs>
        <w:ind w:left="3942" w:hanging="1800"/>
      </w:pPr>
      <w:rPr>
        <w:rFonts w:hint="default"/>
        <w:b/>
        <w:color w:val="000000"/>
      </w:rPr>
    </w:lvl>
    <w:lvl w:ilvl="7">
      <w:start w:val="1"/>
      <w:numFmt w:val="decimal"/>
      <w:lvlText w:val="%1.%2.%3.%4.%5.%6.%7.%8."/>
      <w:lvlJc w:val="left"/>
      <w:pPr>
        <w:tabs>
          <w:tab w:val="num" w:pos="4299"/>
        </w:tabs>
        <w:ind w:left="4299" w:hanging="1800"/>
      </w:pPr>
      <w:rPr>
        <w:rFonts w:hint="default"/>
        <w:b/>
        <w:color w:val="000000"/>
      </w:rPr>
    </w:lvl>
    <w:lvl w:ilvl="8">
      <w:start w:val="1"/>
      <w:numFmt w:val="decimal"/>
      <w:lvlText w:val="%1.%2.%3.%4.%5.%6.%7.%8.%9."/>
      <w:lvlJc w:val="left"/>
      <w:pPr>
        <w:tabs>
          <w:tab w:val="num" w:pos="5016"/>
        </w:tabs>
        <w:ind w:left="5016" w:hanging="2160"/>
      </w:pPr>
      <w:rPr>
        <w:rFonts w:hint="default"/>
        <w:b/>
        <w:color w:val="000000"/>
      </w:rPr>
    </w:lvl>
  </w:abstractNum>
  <w:abstractNum w:abstractNumId="59" w15:restartNumberingAfterBreak="0">
    <w:nsid w:val="4CA81952"/>
    <w:multiLevelType w:val="hybridMultilevel"/>
    <w:tmpl w:val="240A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EE85045"/>
    <w:multiLevelType w:val="multilevel"/>
    <w:tmpl w:val="9D5E8B92"/>
    <w:lvl w:ilvl="0">
      <w:start w:val="13"/>
      <w:numFmt w:val="decimal"/>
      <w:lvlText w:val="%1."/>
      <w:lvlJc w:val="left"/>
      <w:pPr>
        <w:ind w:left="480" w:hanging="480"/>
      </w:pPr>
      <w:rPr>
        <w:rFonts w:hint="default"/>
        <w:b/>
        <w:bCs/>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008121D"/>
    <w:multiLevelType w:val="hybridMultilevel"/>
    <w:tmpl w:val="3EE431BA"/>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6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1BE1C3E"/>
    <w:multiLevelType w:val="hybridMultilevel"/>
    <w:tmpl w:val="97B226E4"/>
    <w:lvl w:ilvl="0" w:tplc="4DF88C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FC685F"/>
    <w:multiLevelType w:val="multilevel"/>
    <w:tmpl w:val="318068E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65" w15:restartNumberingAfterBreak="0">
    <w:nsid w:val="55C66215"/>
    <w:multiLevelType w:val="hybridMultilevel"/>
    <w:tmpl w:val="05528788"/>
    <w:lvl w:ilvl="0" w:tplc="F68844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8002F70"/>
    <w:multiLevelType w:val="hybridMultilevel"/>
    <w:tmpl w:val="8EF0EE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36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89B00F3"/>
    <w:multiLevelType w:val="hybridMultilevel"/>
    <w:tmpl w:val="82D49696"/>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6173"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597A63D7"/>
    <w:multiLevelType w:val="hybridMultilevel"/>
    <w:tmpl w:val="F3688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5AC617BA"/>
    <w:multiLevelType w:val="multilevel"/>
    <w:tmpl w:val="C15EB7DA"/>
    <w:lvl w:ilvl="0">
      <w:start w:val="4"/>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8"/>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70"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1" w15:restartNumberingAfterBreak="0">
    <w:nsid w:val="5D83235C"/>
    <w:multiLevelType w:val="hybridMultilevel"/>
    <w:tmpl w:val="866659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2" w15:restartNumberingAfterBreak="0">
    <w:nsid w:val="5E523D79"/>
    <w:multiLevelType w:val="hybridMultilevel"/>
    <w:tmpl w:val="DC94DCA2"/>
    <w:lvl w:ilvl="0" w:tplc="67583A1E">
      <w:start w:val="1"/>
      <w:numFmt w:val="upperRoman"/>
      <w:lvlText w:val="%1."/>
      <w:lvlJc w:val="left"/>
      <w:pPr>
        <w:ind w:left="1080" w:hanging="720"/>
      </w:pPr>
      <w:rPr>
        <w:rFonts w:hint="default"/>
        <w:b/>
        <w:i w:val="0"/>
      </w:rPr>
    </w:lvl>
    <w:lvl w:ilvl="1" w:tplc="F620B7DE">
      <w:start w:val="1"/>
      <w:numFmt w:val="lowerLetter"/>
      <w:lvlText w:val="%2)"/>
      <w:lvlJc w:val="left"/>
      <w:pPr>
        <w:ind w:left="1440" w:hanging="360"/>
      </w:pPr>
      <w:rPr>
        <w:rFonts w:hint="default"/>
      </w:rPr>
    </w:lvl>
    <w:lvl w:ilvl="2" w:tplc="BC80F3B4">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4" w15:restartNumberingAfterBreak="0">
    <w:nsid w:val="5F2567B1"/>
    <w:multiLevelType w:val="hybridMultilevel"/>
    <w:tmpl w:val="FFFFFFFF"/>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F9403B3"/>
    <w:multiLevelType w:val="multilevel"/>
    <w:tmpl w:val="1876A4AE"/>
    <w:lvl w:ilvl="0">
      <w:start w:val="7"/>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FC262A0"/>
    <w:multiLevelType w:val="hybridMultilevel"/>
    <w:tmpl w:val="FFFFFFFF"/>
    <w:lvl w:ilvl="0" w:tplc="3ECA267E">
      <w:start w:val="1"/>
      <w:numFmt w:val="decimal"/>
      <w:lvlText w:val="%1."/>
      <w:lvlJc w:val="left"/>
      <w:pPr>
        <w:ind w:left="720" w:hanging="360"/>
      </w:pPr>
      <w:rPr>
        <w:rFonts w:cs="Times New Roman" w:hint="default"/>
        <w:b w:val="0"/>
        <w:bCs w:val="0"/>
        <w:i w:val="0"/>
        <w:iCs/>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7" w15:restartNumberingAfterBreak="0">
    <w:nsid w:val="616F1D09"/>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628E2790"/>
    <w:multiLevelType w:val="hybridMultilevel"/>
    <w:tmpl w:val="F864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F91105"/>
    <w:multiLevelType w:val="hybridMultilevel"/>
    <w:tmpl w:val="F2962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64B072BC"/>
    <w:multiLevelType w:val="hybridMultilevel"/>
    <w:tmpl w:val="D4B4B22E"/>
    <w:lvl w:ilvl="0" w:tplc="0A361138">
      <w:start w:val="1"/>
      <w:numFmt w:val="decimal"/>
      <w:lvlText w:val="%1."/>
      <w:lvlJc w:val="left"/>
      <w:pPr>
        <w:ind w:left="1530"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81" w15:restartNumberingAfterBreak="0">
    <w:nsid w:val="66576591"/>
    <w:multiLevelType w:val="multilevel"/>
    <w:tmpl w:val="50C8748E"/>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3" w15:restartNumberingAfterBreak="0">
    <w:nsid w:val="67352535"/>
    <w:multiLevelType w:val="hybridMultilevel"/>
    <w:tmpl w:val="5122D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A547691"/>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6B1B3312"/>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6" w15:restartNumberingAfterBreak="0">
    <w:nsid w:val="6D505B75"/>
    <w:multiLevelType w:val="multilevel"/>
    <w:tmpl w:val="FFFFFFFF"/>
    <w:lvl w:ilvl="0">
      <w:start w:val="1"/>
      <w:numFmt w:val="decimal"/>
      <w:lvlText w:val="%1."/>
      <w:lvlJc w:val="left"/>
      <w:pPr>
        <w:ind w:left="360" w:hanging="360"/>
      </w:pPr>
      <w:rPr>
        <w:rFonts w:asciiTheme="minorHAnsi" w:hAnsiTheme="minorHAnsi" w:cs="Calibri"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87" w15:restartNumberingAfterBreak="0">
    <w:nsid w:val="6D6A4F2F"/>
    <w:multiLevelType w:val="multilevel"/>
    <w:tmpl w:val="65CCA6A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ECE32D3"/>
    <w:multiLevelType w:val="multilevel"/>
    <w:tmpl w:val="FFFFFFFF"/>
    <w:lvl w:ilvl="0">
      <w:start w:val="1"/>
      <w:numFmt w:val="decimal"/>
      <w:lvlText w:val="%1."/>
      <w:lvlJc w:val="left"/>
      <w:pPr>
        <w:ind w:left="1919" w:hanging="360"/>
      </w:pPr>
      <w:rPr>
        <w:rFonts w:cs="Times New Roman" w:hint="default"/>
        <w:b/>
        <w:bCs/>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2279" w:hanging="720"/>
      </w:pPr>
      <w:rPr>
        <w:rFonts w:cs="Times New Roman" w:hint="default"/>
      </w:rPr>
    </w:lvl>
    <w:lvl w:ilvl="3">
      <w:start w:val="1"/>
      <w:numFmt w:val="decimal"/>
      <w:isLgl/>
      <w:lvlText w:val="%1.%2.%3.%4."/>
      <w:lvlJc w:val="left"/>
      <w:pPr>
        <w:ind w:left="2279" w:hanging="720"/>
      </w:pPr>
      <w:rPr>
        <w:rFonts w:cs="Times New Roman" w:hint="default"/>
      </w:rPr>
    </w:lvl>
    <w:lvl w:ilvl="4">
      <w:start w:val="1"/>
      <w:numFmt w:val="decimal"/>
      <w:isLgl/>
      <w:lvlText w:val="%1.%2.%3.%4.%5."/>
      <w:lvlJc w:val="left"/>
      <w:pPr>
        <w:ind w:left="2639" w:hanging="1080"/>
      </w:pPr>
      <w:rPr>
        <w:rFonts w:cs="Times New Roman" w:hint="default"/>
      </w:rPr>
    </w:lvl>
    <w:lvl w:ilvl="5">
      <w:start w:val="1"/>
      <w:numFmt w:val="decimal"/>
      <w:isLgl/>
      <w:lvlText w:val="%1.%2.%3.%4.%5.%6."/>
      <w:lvlJc w:val="left"/>
      <w:pPr>
        <w:ind w:left="2639" w:hanging="1080"/>
      </w:pPr>
      <w:rPr>
        <w:rFonts w:cs="Times New Roman" w:hint="default"/>
      </w:rPr>
    </w:lvl>
    <w:lvl w:ilvl="6">
      <w:start w:val="1"/>
      <w:numFmt w:val="decimal"/>
      <w:isLgl/>
      <w:lvlText w:val="%1.%2.%3.%4.%5.%6.%7."/>
      <w:lvlJc w:val="left"/>
      <w:pPr>
        <w:ind w:left="2639" w:hanging="1080"/>
      </w:pPr>
      <w:rPr>
        <w:rFonts w:cs="Times New Roman" w:hint="default"/>
      </w:rPr>
    </w:lvl>
    <w:lvl w:ilvl="7">
      <w:start w:val="1"/>
      <w:numFmt w:val="decimal"/>
      <w:isLgl/>
      <w:lvlText w:val="%1.%2.%3.%4.%5.%6.%7.%8."/>
      <w:lvlJc w:val="left"/>
      <w:pPr>
        <w:ind w:left="2999" w:hanging="1440"/>
      </w:pPr>
      <w:rPr>
        <w:rFonts w:cs="Times New Roman" w:hint="default"/>
      </w:rPr>
    </w:lvl>
    <w:lvl w:ilvl="8">
      <w:start w:val="1"/>
      <w:numFmt w:val="decimal"/>
      <w:isLgl/>
      <w:lvlText w:val="%1.%2.%3.%4.%5.%6.%7.%8.%9."/>
      <w:lvlJc w:val="left"/>
      <w:pPr>
        <w:ind w:left="2999" w:hanging="1440"/>
      </w:pPr>
      <w:rPr>
        <w:rFonts w:cs="Times New Roman" w:hint="default"/>
      </w:rPr>
    </w:lvl>
  </w:abstractNum>
  <w:abstractNum w:abstractNumId="89" w15:restartNumberingAfterBreak="0">
    <w:nsid w:val="71B21451"/>
    <w:multiLevelType w:val="multilevel"/>
    <w:tmpl w:val="1494AFFC"/>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2457F64"/>
    <w:multiLevelType w:val="hybridMultilevel"/>
    <w:tmpl w:val="F40044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1" w15:restartNumberingAfterBreak="0">
    <w:nsid w:val="75A34E6E"/>
    <w:multiLevelType w:val="hybridMultilevel"/>
    <w:tmpl w:val="D8E09434"/>
    <w:lvl w:ilvl="0" w:tplc="36EEC222">
      <w:start w:val="1"/>
      <w:numFmt w:val="upperRoman"/>
      <w:lvlText w:val="%1."/>
      <w:lvlJc w:val="left"/>
      <w:pPr>
        <w:ind w:left="1080" w:hanging="720"/>
      </w:pPr>
      <w:rPr>
        <w:rFonts w:hint="default"/>
        <w:b/>
        <w:b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7571F9D"/>
    <w:multiLevelType w:val="multilevel"/>
    <w:tmpl w:val="C15EB7DA"/>
    <w:lvl w:ilvl="0">
      <w:start w:val="4"/>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8"/>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95"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7B3E39B1"/>
    <w:multiLevelType w:val="multilevel"/>
    <w:tmpl w:val="96AE1C32"/>
    <w:lvl w:ilvl="0">
      <w:start w:val="1"/>
      <w:numFmt w:val="decimal"/>
      <w:lvlText w:val="%1."/>
      <w:lvlJc w:val="left"/>
      <w:pPr>
        <w:ind w:left="1353" w:hanging="360"/>
      </w:pPr>
      <w:rPr>
        <w:rFonts w:ascii="Times New Roman" w:hAnsi="Times New Roman" w:cs="Times New Roman" w:hint="default"/>
        <w:b w:val="0"/>
        <w:strike w:val="0"/>
        <w:color w:val="auto"/>
        <w:sz w:val="24"/>
        <w:szCs w:val="24"/>
      </w:rPr>
    </w:lvl>
    <w:lvl w:ilvl="1">
      <w:start w:val="1"/>
      <w:numFmt w:val="decimal"/>
      <w:isLgl/>
      <w:lvlText w:val="%1.%2."/>
      <w:lvlJc w:val="left"/>
      <w:pPr>
        <w:ind w:left="2204" w:hanging="360"/>
      </w:pPr>
      <w:rPr>
        <w:b w:val="0"/>
      </w:rPr>
    </w:lvl>
    <w:lvl w:ilvl="2">
      <w:start w:val="1"/>
      <w:numFmt w:val="decimal"/>
      <w:isLgl/>
      <w:lvlText w:val="%1.%2.%3."/>
      <w:lvlJc w:val="left"/>
      <w:pPr>
        <w:ind w:left="3841" w:hanging="720"/>
      </w:pPr>
      <w:rPr>
        <w:b w:val="0"/>
      </w:rPr>
    </w:lvl>
    <w:lvl w:ilvl="3">
      <w:start w:val="1"/>
      <w:numFmt w:val="decimal"/>
      <w:isLgl/>
      <w:lvlText w:val="%1.%2.%3.%4."/>
      <w:lvlJc w:val="left"/>
      <w:pPr>
        <w:ind w:left="5118" w:hanging="720"/>
      </w:pPr>
      <w:rPr>
        <w:b w:val="0"/>
      </w:rPr>
    </w:lvl>
    <w:lvl w:ilvl="4">
      <w:start w:val="1"/>
      <w:numFmt w:val="decimal"/>
      <w:isLgl/>
      <w:lvlText w:val="%1.%2.%3.%4.%5."/>
      <w:lvlJc w:val="left"/>
      <w:pPr>
        <w:ind w:left="6755" w:hanging="1080"/>
      </w:pPr>
      <w:rPr>
        <w:b w:val="0"/>
      </w:rPr>
    </w:lvl>
    <w:lvl w:ilvl="5">
      <w:start w:val="1"/>
      <w:numFmt w:val="decimal"/>
      <w:isLgl/>
      <w:lvlText w:val="%1.%2.%3.%4.%5.%6."/>
      <w:lvlJc w:val="left"/>
      <w:pPr>
        <w:ind w:left="8032" w:hanging="1080"/>
      </w:pPr>
      <w:rPr>
        <w:b w:val="0"/>
      </w:rPr>
    </w:lvl>
    <w:lvl w:ilvl="6">
      <w:start w:val="1"/>
      <w:numFmt w:val="decimal"/>
      <w:isLgl/>
      <w:lvlText w:val="%1.%2.%3.%4.%5.%6.%7."/>
      <w:lvlJc w:val="left"/>
      <w:pPr>
        <w:ind w:left="9669" w:hanging="1440"/>
      </w:pPr>
      <w:rPr>
        <w:b w:val="0"/>
      </w:rPr>
    </w:lvl>
    <w:lvl w:ilvl="7">
      <w:start w:val="1"/>
      <w:numFmt w:val="decimal"/>
      <w:isLgl/>
      <w:lvlText w:val="%1.%2.%3.%4.%5.%6.%7.%8."/>
      <w:lvlJc w:val="left"/>
      <w:pPr>
        <w:ind w:left="10946" w:hanging="1440"/>
      </w:pPr>
      <w:rPr>
        <w:b w:val="0"/>
      </w:rPr>
    </w:lvl>
    <w:lvl w:ilvl="8">
      <w:start w:val="1"/>
      <w:numFmt w:val="decimal"/>
      <w:isLgl/>
      <w:lvlText w:val="%1.%2.%3.%4.%5.%6.%7.%8.%9."/>
      <w:lvlJc w:val="left"/>
      <w:pPr>
        <w:ind w:left="12583" w:hanging="1800"/>
      </w:pPr>
      <w:rPr>
        <w:b w:val="0"/>
      </w:rPr>
    </w:lvl>
  </w:abstractNum>
  <w:abstractNum w:abstractNumId="97"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BB805F8"/>
    <w:multiLevelType w:val="multilevel"/>
    <w:tmpl w:val="327C128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D696AA1"/>
    <w:multiLevelType w:val="multilevel"/>
    <w:tmpl w:val="B42469D0"/>
    <w:lvl w:ilvl="0">
      <w:start w:val="1"/>
      <w:numFmt w:val="decimal"/>
      <w:lvlText w:val="%1."/>
      <w:lvlJc w:val="left"/>
      <w:pPr>
        <w:ind w:left="501" w:hanging="360"/>
      </w:pPr>
      <w:rPr>
        <w:rFonts w:hint="default"/>
        <w:b/>
        <w:color w:val="auto"/>
        <w:u w:val="none"/>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906"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101" w15:restartNumberingAfterBreak="0">
    <w:nsid w:val="7F6D521E"/>
    <w:multiLevelType w:val="multilevel"/>
    <w:tmpl w:val="61A220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4985336">
    <w:abstractNumId w:val="53"/>
  </w:num>
  <w:num w:numId="2" w16cid:durableId="702094985">
    <w:abstractNumId w:val="45"/>
  </w:num>
  <w:num w:numId="3" w16cid:durableId="964583970">
    <w:abstractNumId w:val="19"/>
  </w:num>
  <w:num w:numId="4" w16cid:durableId="466822908">
    <w:abstractNumId w:val="70"/>
  </w:num>
  <w:num w:numId="5" w16cid:durableId="1782800495">
    <w:abstractNumId w:val="0"/>
  </w:num>
  <w:num w:numId="6" w16cid:durableId="586233536">
    <w:abstractNumId w:val="92"/>
  </w:num>
  <w:num w:numId="7" w16cid:durableId="1546990622">
    <w:abstractNumId w:val="44"/>
    <w:lvlOverride w:ilvl="0">
      <w:lvl w:ilvl="0">
        <w:start w:val="1"/>
        <w:numFmt w:val="lowerLetter"/>
        <w:pStyle w:val="StyleHeading1Right1cm"/>
        <w:lvlText w:val="(%1)"/>
        <w:legacy w:legacy="1" w:legacySpace="0" w:legacyIndent="682"/>
        <w:lvlJc w:val="left"/>
        <w:pPr>
          <w:ind w:left="0" w:firstLine="0"/>
        </w:pPr>
        <w:rPr>
          <w:rFonts w:ascii="Times New Roman" w:hAnsi="Times New Roman" w:cs="Times New Roman" w:hint="default"/>
        </w:rPr>
      </w:lvl>
    </w:lvlOverride>
  </w:num>
  <w:num w:numId="8" w16cid:durableId="1203446329">
    <w:abstractNumId w:val="102"/>
  </w:num>
  <w:num w:numId="9" w16cid:durableId="91829163">
    <w:abstractNumId w:val="95"/>
  </w:num>
  <w:num w:numId="10" w16cid:durableId="1445421867">
    <w:abstractNumId w:val="63"/>
  </w:num>
  <w:num w:numId="11" w16cid:durableId="2007124887">
    <w:abstractNumId w:val="58"/>
  </w:num>
  <w:num w:numId="12" w16cid:durableId="247858135">
    <w:abstractNumId w:val="4"/>
  </w:num>
  <w:num w:numId="13" w16cid:durableId="2124112314">
    <w:abstractNumId w:val="47"/>
  </w:num>
  <w:num w:numId="14" w16cid:durableId="929855686">
    <w:abstractNumId w:val="36"/>
  </w:num>
  <w:num w:numId="15" w16cid:durableId="804545939">
    <w:abstractNumId w:val="78"/>
  </w:num>
  <w:num w:numId="16" w16cid:durableId="1265192881">
    <w:abstractNumId w:val="25"/>
  </w:num>
  <w:num w:numId="17" w16cid:durableId="1244998253">
    <w:abstractNumId w:val="55"/>
  </w:num>
  <w:num w:numId="18" w16cid:durableId="789012218">
    <w:abstractNumId w:val="42"/>
  </w:num>
  <w:num w:numId="19" w16cid:durableId="17939842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515895">
    <w:abstractNumId w:val="75"/>
  </w:num>
  <w:num w:numId="21" w16cid:durableId="1663654049">
    <w:abstractNumId w:val="37"/>
  </w:num>
  <w:num w:numId="22" w16cid:durableId="1226451912">
    <w:abstractNumId w:val="90"/>
  </w:num>
  <w:num w:numId="23" w16cid:durableId="1098794157">
    <w:abstractNumId w:val="24"/>
  </w:num>
  <w:num w:numId="24" w16cid:durableId="2004163753">
    <w:abstractNumId w:val="56"/>
  </w:num>
  <w:num w:numId="25" w16cid:durableId="700934994">
    <w:abstractNumId w:val="101"/>
  </w:num>
  <w:num w:numId="26" w16cid:durableId="412553550">
    <w:abstractNumId w:val="12"/>
  </w:num>
  <w:num w:numId="27" w16cid:durableId="598416063">
    <w:abstractNumId w:val="83"/>
  </w:num>
  <w:num w:numId="28" w16cid:durableId="172691936">
    <w:abstractNumId w:val="54"/>
  </w:num>
  <w:num w:numId="29" w16cid:durableId="210661426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41822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75434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9854457">
    <w:abstractNumId w:val="68"/>
  </w:num>
  <w:num w:numId="33" w16cid:durableId="1898323501">
    <w:abstractNumId w:val="13"/>
  </w:num>
  <w:num w:numId="34" w16cid:durableId="1355183171">
    <w:abstractNumId w:val="17"/>
  </w:num>
  <w:num w:numId="35" w16cid:durableId="1696148115">
    <w:abstractNumId w:val="49"/>
  </w:num>
  <w:num w:numId="36" w16cid:durableId="1331330356">
    <w:abstractNumId w:val="59"/>
  </w:num>
  <w:num w:numId="37" w16cid:durableId="17513412">
    <w:abstractNumId w:val="72"/>
  </w:num>
  <w:num w:numId="38" w16cid:durableId="257182714">
    <w:abstractNumId w:val="41"/>
  </w:num>
  <w:num w:numId="39" w16cid:durableId="1828588050">
    <w:abstractNumId w:val="66"/>
  </w:num>
  <w:num w:numId="40" w16cid:durableId="213389966">
    <w:abstractNumId w:val="91"/>
  </w:num>
  <w:num w:numId="41" w16cid:durableId="568617333">
    <w:abstractNumId w:val="65"/>
  </w:num>
  <w:num w:numId="42" w16cid:durableId="44136282">
    <w:abstractNumId w:val="28"/>
  </w:num>
  <w:num w:numId="43" w16cid:durableId="1655646764">
    <w:abstractNumId w:val="11"/>
  </w:num>
  <w:num w:numId="44" w16cid:durableId="1003319455">
    <w:abstractNumId w:val="27"/>
  </w:num>
  <w:num w:numId="45" w16cid:durableId="932207564">
    <w:abstractNumId w:val="2"/>
  </w:num>
  <w:num w:numId="46" w16cid:durableId="1056590423">
    <w:abstractNumId w:val="9"/>
  </w:num>
  <w:num w:numId="47" w16cid:durableId="19405352">
    <w:abstractNumId w:val="31"/>
  </w:num>
  <w:num w:numId="48" w16cid:durableId="1239290176">
    <w:abstractNumId w:val="31"/>
    <w:lvlOverride w:ilvl="0">
      <w:startOverride w:val="6"/>
    </w:lvlOverride>
    <w:lvlOverride w:ilvl="1">
      <w:startOverride w:val="1"/>
    </w:lvlOverride>
  </w:num>
  <w:num w:numId="49" w16cid:durableId="1599367933">
    <w:abstractNumId w:val="31"/>
    <w:lvlOverride w:ilvl="0">
      <w:startOverride w:val="6"/>
    </w:lvlOverride>
    <w:lvlOverride w:ilvl="1">
      <w:startOverride w:val="1"/>
    </w:lvlOverride>
  </w:num>
  <w:num w:numId="50" w16cid:durableId="1953048167">
    <w:abstractNumId w:val="10"/>
  </w:num>
  <w:num w:numId="51" w16cid:durableId="254368598">
    <w:abstractNumId w:val="20"/>
  </w:num>
  <w:num w:numId="52" w16cid:durableId="1589775811">
    <w:abstractNumId w:val="32"/>
  </w:num>
  <w:num w:numId="53" w16cid:durableId="357122701">
    <w:abstractNumId w:val="87"/>
  </w:num>
  <w:num w:numId="54" w16cid:durableId="1433429432">
    <w:abstractNumId w:val="29"/>
  </w:num>
  <w:num w:numId="55" w16cid:durableId="1664819230">
    <w:abstractNumId w:val="38"/>
  </w:num>
  <w:num w:numId="56" w16cid:durableId="1772781234">
    <w:abstractNumId w:val="5"/>
  </w:num>
  <w:num w:numId="57" w16cid:durableId="266160812">
    <w:abstractNumId w:val="60"/>
  </w:num>
  <w:num w:numId="58" w16cid:durableId="12946788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5390579">
    <w:abstractNumId w:val="96"/>
  </w:num>
  <w:num w:numId="60" w16cid:durableId="28053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4861132">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25094325">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91529749">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96894438">
    <w:abstractNumId w:val="86"/>
  </w:num>
  <w:num w:numId="65" w16cid:durableId="809325336">
    <w:abstractNumId w:val="40"/>
  </w:num>
  <w:num w:numId="66" w16cid:durableId="1964533513">
    <w:abstractNumId w:val="82"/>
  </w:num>
  <w:num w:numId="67" w16cid:durableId="10883985">
    <w:abstractNumId w:val="74"/>
  </w:num>
  <w:num w:numId="68" w16cid:durableId="1553887541">
    <w:abstractNumId w:val="57"/>
  </w:num>
  <w:num w:numId="69" w16cid:durableId="1163618679">
    <w:abstractNumId w:val="77"/>
  </w:num>
  <w:num w:numId="70" w16cid:durableId="1002781045">
    <w:abstractNumId w:val="84"/>
  </w:num>
  <w:num w:numId="71" w16cid:durableId="1886914042">
    <w:abstractNumId w:val="3"/>
  </w:num>
  <w:num w:numId="72" w16cid:durableId="878397325">
    <w:abstractNumId w:val="76"/>
  </w:num>
  <w:num w:numId="73" w16cid:durableId="632178861">
    <w:abstractNumId w:val="88"/>
  </w:num>
  <w:num w:numId="74" w16cid:durableId="1271468111">
    <w:abstractNumId w:val="85"/>
  </w:num>
  <w:num w:numId="75" w16cid:durableId="1464611944">
    <w:abstractNumId w:val="7"/>
  </w:num>
  <w:num w:numId="76" w16cid:durableId="253176336">
    <w:abstractNumId w:val="71"/>
  </w:num>
  <w:num w:numId="77" w16cid:durableId="45761574">
    <w:abstractNumId w:val="9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88001231">
    <w:abstractNumId w:val="61"/>
  </w:num>
  <w:num w:numId="79" w16cid:durableId="915819424">
    <w:abstractNumId w:val="21"/>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43458729">
    <w:abstractNumId w:val="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11083523">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07127949">
    <w:abstractNumId w:val="62"/>
  </w:num>
  <w:num w:numId="83" w16cid:durableId="1880122457">
    <w:abstractNumId w:val="93"/>
  </w:num>
  <w:num w:numId="84" w16cid:durableId="1832789755">
    <w:abstractNumId w:val="46"/>
  </w:num>
  <w:num w:numId="85" w16cid:durableId="1910534343">
    <w:abstractNumId w:val="99"/>
  </w:num>
  <w:num w:numId="86" w16cid:durableId="1466584567">
    <w:abstractNumId w:val="69"/>
  </w:num>
  <w:num w:numId="87" w16cid:durableId="1367634374">
    <w:abstractNumId w:val="94"/>
  </w:num>
  <w:num w:numId="88" w16cid:durableId="23799008">
    <w:abstractNumId w:val="8"/>
  </w:num>
  <w:num w:numId="89" w16cid:durableId="594829665">
    <w:abstractNumId w:val="98"/>
  </w:num>
  <w:num w:numId="90" w16cid:durableId="16829260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554127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67861277">
    <w:abstractNumId w:val="33"/>
  </w:num>
  <w:num w:numId="93" w16cid:durableId="463934621">
    <w:abstractNumId w:val="14"/>
  </w:num>
  <w:num w:numId="94" w16cid:durableId="539980933">
    <w:abstractNumId w:val="64"/>
  </w:num>
  <w:num w:numId="95" w16cid:durableId="315379941">
    <w:abstractNumId w:val="39"/>
  </w:num>
  <w:num w:numId="96" w16cid:durableId="1799378764">
    <w:abstractNumId w:val="10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1865479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68935285">
    <w:abstractNumId w:val="34"/>
  </w:num>
  <w:num w:numId="99" w16cid:durableId="1216619224">
    <w:abstractNumId w:val="79"/>
  </w:num>
  <w:num w:numId="100" w16cid:durableId="703481905">
    <w:abstractNumId w:val="30"/>
  </w:num>
  <w:num w:numId="101" w16cid:durableId="1107000651">
    <w:abstractNumId w:val="1"/>
  </w:num>
  <w:num w:numId="102" w16cid:durableId="318270336">
    <w:abstractNumId w:val="15"/>
  </w:num>
  <w:num w:numId="103" w16cid:durableId="2267708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46134373">
    <w:abstractNumId w:val="22"/>
  </w:num>
  <w:num w:numId="105" w16cid:durableId="136998218">
    <w:abstractNumId w:val="26"/>
  </w:num>
  <w:num w:numId="106" w16cid:durableId="123618614">
    <w:abstractNumId w:val="16"/>
  </w:num>
  <w:num w:numId="107" w16cid:durableId="2106222999">
    <w:abstractNumId w:val="89"/>
  </w:num>
  <w:num w:numId="108" w16cid:durableId="193550649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E0"/>
    <w:rsid w:val="00027A34"/>
    <w:rsid w:val="00031C9E"/>
    <w:rsid w:val="000637DB"/>
    <w:rsid w:val="000646DE"/>
    <w:rsid w:val="0006572B"/>
    <w:rsid w:val="00072E58"/>
    <w:rsid w:val="00086679"/>
    <w:rsid w:val="00093F08"/>
    <w:rsid w:val="000A3E56"/>
    <w:rsid w:val="000B2C2D"/>
    <w:rsid w:val="000B5387"/>
    <w:rsid w:val="000C587C"/>
    <w:rsid w:val="000D29B3"/>
    <w:rsid w:val="000D7248"/>
    <w:rsid w:val="000E01C2"/>
    <w:rsid w:val="000F5E7B"/>
    <w:rsid w:val="00116C54"/>
    <w:rsid w:val="00143B69"/>
    <w:rsid w:val="00147775"/>
    <w:rsid w:val="00155C76"/>
    <w:rsid w:val="001608D4"/>
    <w:rsid w:val="00164D2D"/>
    <w:rsid w:val="00182006"/>
    <w:rsid w:val="001B038D"/>
    <w:rsid w:val="001B2CF8"/>
    <w:rsid w:val="001B501F"/>
    <w:rsid w:val="001B5F62"/>
    <w:rsid w:val="001C70EF"/>
    <w:rsid w:val="001E6F40"/>
    <w:rsid w:val="001F0CBD"/>
    <w:rsid w:val="001F3D52"/>
    <w:rsid w:val="002232FE"/>
    <w:rsid w:val="00230897"/>
    <w:rsid w:val="002324E7"/>
    <w:rsid w:val="0023739D"/>
    <w:rsid w:val="0024033A"/>
    <w:rsid w:val="002541E0"/>
    <w:rsid w:val="002653C3"/>
    <w:rsid w:val="00265A66"/>
    <w:rsid w:val="0029180F"/>
    <w:rsid w:val="002B072A"/>
    <w:rsid w:val="002B17FE"/>
    <w:rsid w:val="002B5CD7"/>
    <w:rsid w:val="002C2704"/>
    <w:rsid w:val="002C6BE0"/>
    <w:rsid w:val="003024A0"/>
    <w:rsid w:val="00321EAF"/>
    <w:rsid w:val="00337B5E"/>
    <w:rsid w:val="00387A35"/>
    <w:rsid w:val="003A08BD"/>
    <w:rsid w:val="003A1B4C"/>
    <w:rsid w:val="003B6ED1"/>
    <w:rsid w:val="003C53B0"/>
    <w:rsid w:val="003F6888"/>
    <w:rsid w:val="00415D37"/>
    <w:rsid w:val="00425E8D"/>
    <w:rsid w:val="0045030D"/>
    <w:rsid w:val="0046605D"/>
    <w:rsid w:val="00466C7E"/>
    <w:rsid w:val="00481174"/>
    <w:rsid w:val="004D2633"/>
    <w:rsid w:val="004E1218"/>
    <w:rsid w:val="004E64C0"/>
    <w:rsid w:val="004E6ABB"/>
    <w:rsid w:val="004E7E88"/>
    <w:rsid w:val="004F5B1F"/>
    <w:rsid w:val="004F6109"/>
    <w:rsid w:val="00511EB2"/>
    <w:rsid w:val="005223FA"/>
    <w:rsid w:val="00533668"/>
    <w:rsid w:val="00544F4D"/>
    <w:rsid w:val="005619F3"/>
    <w:rsid w:val="005631C4"/>
    <w:rsid w:val="0056536F"/>
    <w:rsid w:val="005A2E27"/>
    <w:rsid w:val="005A6698"/>
    <w:rsid w:val="005B7272"/>
    <w:rsid w:val="005C7E25"/>
    <w:rsid w:val="005D7A48"/>
    <w:rsid w:val="005F5479"/>
    <w:rsid w:val="0061685F"/>
    <w:rsid w:val="00622871"/>
    <w:rsid w:val="006464AE"/>
    <w:rsid w:val="006630EF"/>
    <w:rsid w:val="00673050"/>
    <w:rsid w:val="006B4644"/>
    <w:rsid w:val="006C1004"/>
    <w:rsid w:val="006C1741"/>
    <w:rsid w:val="006C6CFD"/>
    <w:rsid w:val="006D4CC9"/>
    <w:rsid w:val="006E1F36"/>
    <w:rsid w:val="006E6898"/>
    <w:rsid w:val="006E6B7F"/>
    <w:rsid w:val="006F1C78"/>
    <w:rsid w:val="00701105"/>
    <w:rsid w:val="0071554A"/>
    <w:rsid w:val="007166E6"/>
    <w:rsid w:val="00721870"/>
    <w:rsid w:val="007344BF"/>
    <w:rsid w:val="00737A41"/>
    <w:rsid w:val="0074231B"/>
    <w:rsid w:val="00752F85"/>
    <w:rsid w:val="007531AE"/>
    <w:rsid w:val="007A0A71"/>
    <w:rsid w:val="007A2BC3"/>
    <w:rsid w:val="007B23B6"/>
    <w:rsid w:val="007C0339"/>
    <w:rsid w:val="007C6380"/>
    <w:rsid w:val="007D08AC"/>
    <w:rsid w:val="007F0849"/>
    <w:rsid w:val="007F7EDD"/>
    <w:rsid w:val="00800B48"/>
    <w:rsid w:val="00814EF8"/>
    <w:rsid w:val="00844E18"/>
    <w:rsid w:val="00852AB9"/>
    <w:rsid w:val="00864815"/>
    <w:rsid w:val="00877D64"/>
    <w:rsid w:val="008833E4"/>
    <w:rsid w:val="008A4E07"/>
    <w:rsid w:val="008B4210"/>
    <w:rsid w:val="008B7AC5"/>
    <w:rsid w:val="008D1BA5"/>
    <w:rsid w:val="008D5BAC"/>
    <w:rsid w:val="008E01AF"/>
    <w:rsid w:val="008E0696"/>
    <w:rsid w:val="008E4269"/>
    <w:rsid w:val="009012F0"/>
    <w:rsid w:val="009241CB"/>
    <w:rsid w:val="00944F4A"/>
    <w:rsid w:val="00945466"/>
    <w:rsid w:val="00957882"/>
    <w:rsid w:val="00970458"/>
    <w:rsid w:val="009723D0"/>
    <w:rsid w:val="0098470B"/>
    <w:rsid w:val="009B1A79"/>
    <w:rsid w:val="009D4FEC"/>
    <w:rsid w:val="009E3E78"/>
    <w:rsid w:val="009F6CB8"/>
    <w:rsid w:val="00A0168E"/>
    <w:rsid w:val="00A15397"/>
    <w:rsid w:val="00A235EA"/>
    <w:rsid w:val="00A30FAB"/>
    <w:rsid w:val="00A34339"/>
    <w:rsid w:val="00A36583"/>
    <w:rsid w:val="00A42FEB"/>
    <w:rsid w:val="00A45363"/>
    <w:rsid w:val="00A50172"/>
    <w:rsid w:val="00A64FA2"/>
    <w:rsid w:val="00A728A7"/>
    <w:rsid w:val="00A76688"/>
    <w:rsid w:val="00A92DF7"/>
    <w:rsid w:val="00AA0208"/>
    <w:rsid w:val="00AA6246"/>
    <w:rsid w:val="00AB428D"/>
    <w:rsid w:val="00AB4408"/>
    <w:rsid w:val="00AB46A5"/>
    <w:rsid w:val="00AB5AF1"/>
    <w:rsid w:val="00AD2776"/>
    <w:rsid w:val="00AD69D9"/>
    <w:rsid w:val="00AD727F"/>
    <w:rsid w:val="00AE100F"/>
    <w:rsid w:val="00AE4534"/>
    <w:rsid w:val="00AF2307"/>
    <w:rsid w:val="00AF2719"/>
    <w:rsid w:val="00AF7067"/>
    <w:rsid w:val="00B03714"/>
    <w:rsid w:val="00B06014"/>
    <w:rsid w:val="00B30D6F"/>
    <w:rsid w:val="00B359E5"/>
    <w:rsid w:val="00B52AB6"/>
    <w:rsid w:val="00B62FD8"/>
    <w:rsid w:val="00B81FFB"/>
    <w:rsid w:val="00B84675"/>
    <w:rsid w:val="00B85B9F"/>
    <w:rsid w:val="00B86AFB"/>
    <w:rsid w:val="00B96DF4"/>
    <w:rsid w:val="00BC1DE5"/>
    <w:rsid w:val="00BE2D53"/>
    <w:rsid w:val="00BE76E4"/>
    <w:rsid w:val="00C1087A"/>
    <w:rsid w:val="00C110E9"/>
    <w:rsid w:val="00C1606A"/>
    <w:rsid w:val="00C16C96"/>
    <w:rsid w:val="00C41B7B"/>
    <w:rsid w:val="00C62647"/>
    <w:rsid w:val="00C63CD8"/>
    <w:rsid w:val="00C64D2F"/>
    <w:rsid w:val="00C64FA7"/>
    <w:rsid w:val="00C806D6"/>
    <w:rsid w:val="00C97E3B"/>
    <w:rsid w:val="00CB2590"/>
    <w:rsid w:val="00CB716D"/>
    <w:rsid w:val="00CF4EA3"/>
    <w:rsid w:val="00D24B5B"/>
    <w:rsid w:val="00D269C4"/>
    <w:rsid w:val="00D43C31"/>
    <w:rsid w:val="00D52A40"/>
    <w:rsid w:val="00D936E0"/>
    <w:rsid w:val="00D97556"/>
    <w:rsid w:val="00DB0F2B"/>
    <w:rsid w:val="00DC6403"/>
    <w:rsid w:val="00DD0453"/>
    <w:rsid w:val="00DF02BC"/>
    <w:rsid w:val="00E059C6"/>
    <w:rsid w:val="00E0727E"/>
    <w:rsid w:val="00E216B8"/>
    <w:rsid w:val="00E37A58"/>
    <w:rsid w:val="00E42630"/>
    <w:rsid w:val="00E5443C"/>
    <w:rsid w:val="00E57B5B"/>
    <w:rsid w:val="00E57C3D"/>
    <w:rsid w:val="00E6738A"/>
    <w:rsid w:val="00EA3107"/>
    <w:rsid w:val="00EA41A1"/>
    <w:rsid w:val="00EB37A3"/>
    <w:rsid w:val="00EC3664"/>
    <w:rsid w:val="00EC37B6"/>
    <w:rsid w:val="00ED0D92"/>
    <w:rsid w:val="00EF20A3"/>
    <w:rsid w:val="00EF3991"/>
    <w:rsid w:val="00F06045"/>
    <w:rsid w:val="00F0770A"/>
    <w:rsid w:val="00F10BDF"/>
    <w:rsid w:val="00F25C0D"/>
    <w:rsid w:val="00F31EDC"/>
    <w:rsid w:val="00F44DC6"/>
    <w:rsid w:val="00F86806"/>
    <w:rsid w:val="00F87CE8"/>
    <w:rsid w:val="00F9039A"/>
    <w:rsid w:val="00F9069B"/>
    <w:rsid w:val="00FA4EAE"/>
    <w:rsid w:val="00FB42A6"/>
    <w:rsid w:val="00FD66C7"/>
    <w:rsid w:val="00FE4A95"/>
    <w:rsid w:val="00FF3461"/>
    <w:rsid w:val="00FF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51BE"/>
  <w15:chartTrackingRefBased/>
  <w15:docId w15:val="{14A9F958-1362-4A1A-B0C1-5D47E554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6E0"/>
    <w:pPr>
      <w:spacing w:after="200" w:line="276" w:lineRule="auto"/>
    </w:pPr>
    <w:rPr>
      <w:rFonts w:ascii="Calibri" w:eastAsia="Calibri" w:hAnsi="Calibri" w:cs="Times New Roman"/>
      <w:kern w:val="0"/>
      <w:lang w:val="lt-LT"/>
      <w14:ligatures w14:val="none"/>
    </w:rPr>
  </w:style>
  <w:style w:type="paragraph" w:styleId="Antrat1">
    <w:name w:val="heading 1"/>
    <w:basedOn w:val="prastasis"/>
    <w:next w:val="prastasis"/>
    <w:link w:val="Antrat1Diagrama"/>
    <w:qFormat/>
    <w:rsid w:val="00D936E0"/>
    <w:pPr>
      <w:keepNext/>
      <w:spacing w:before="240" w:after="60"/>
      <w:outlineLvl w:val="0"/>
    </w:pPr>
    <w:rPr>
      <w:rFonts w:ascii="Cambria" w:eastAsia="Times New Roman" w:hAnsi="Cambria"/>
      <w:b/>
      <w:bCs/>
      <w:kern w:val="32"/>
      <w:sz w:val="32"/>
      <w:szCs w:val="32"/>
      <w:lang w:val="en-US"/>
    </w:rPr>
  </w:style>
  <w:style w:type="paragraph" w:styleId="Antrat2">
    <w:name w:val="heading 2"/>
    <w:aliases w:val="Title Header2"/>
    <w:basedOn w:val="prastasis"/>
    <w:next w:val="prastasis"/>
    <w:link w:val="Antrat2Diagrama"/>
    <w:autoRedefine/>
    <w:qFormat/>
    <w:rsid w:val="00415D37"/>
    <w:pPr>
      <w:widowControl w:val="0"/>
      <w:numPr>
        <w:ilvl w:val="3"/>
      </w:numPr>
      <w:tabs>
        <w:tab w:val="left" w:pos="3828"/>
      </w:tabs>
      <w:autoSpaceDN w:val="0"/>
      <w:spacing w:after="0" w:line="240" w:lineRule="auto"/>
      <w:jc w:val="both"/>
      <w:outlineLvl w:val="1"/>
    </w:pPr>
    <w:rPr>
      <w:rFonts w:ascii="Times New Roman" w:eastAsia="Times New Roman" w:hAnsi="Times New Roman"/>
      <w:iCs/>
      <w:sz w:val="24"/>
      <w:szCs w:val="24"/>
      <w:lang w:eastAsia="x-none"/>
    </w:rPr>
  </w:style>
  <w:style w:type="paragraph" w:styleId="Antrat3">
    <w:name w:val="heading 3"/>
    <w:aliases w:val="H3,Section Header3,Sub-Clause Paragraph"/>
    <w:basedOn w:val="prastasis"/>
    <w:next w:val="prastasis"/>
    <w:link w:val="Antrat3Diagrama"/>
    <w:qFormat/>
    <w:rsid w:val="00D936E0"/>
    <w:pPr>
      <w:keepNext/>
      <w:spacing w:before="240" w:after="60"/>
      <w:outlineLvl w:val="2"/>
    </w:pPr>
    <w:rPr>
      <w:rFonts w:ascii="Cambria" w:eastAsia="Times New Roman" w:hAnsi="Cambria"/>
      <w:b/>
      <w:bCs/>
      <w:sz w:val="26"/>
      <w:szCs w:val="26"/>
      <w:lang w:val="x-none"/>
    </w:rPr>
  </w:style>
  <w:style w:type="paragraph" w:styleId="Antrat4">
    <w:name w:val="heading 4"/>
    <w:aliases w:val="Heading 4 Char Char Char Char,Heading 4 Char Char Char Char Char, Sub-Clause Sub-paragraph,Sub-Clause Sub-paragraph"/>
    <w:basedOn w:val="prastasis"/>
    <w:next w:val="Bodytxt"/>
    <w:link w:val="Antrat4Diagrama"/>
    <w:qFormat/>
    <w:rsid w:val="00D936E0"/>
    <w:pPr>
      <w:keepNext/>
      <w:tabs>
        <w:tab w:val="num" w:pos="907"/>
        <w:tab w:val="left" w:pos="2127"/>
      </w:tabs>
      <w:spacing w:before="60" w:after="60" w:line="240" w:lineRule="auto"/>
      <w:ind w:left="907" w:hanging="907"/>
      <w:jc w:val="both"/>
      <w:outlineLvl w:val="3"/>
    </w:pPr>
    <w:rPr>
      <w:rFonts w:ascii="Times New Roman" w:eastAsia="Times New Roman" w:hAnsi="Times New Roman"/>
      <w:lang w:val="x-none" w:eastAsia="fi-FI"/>
    </w:rPr>
  </w:style>
  <w:style w:type="paragraph" w:styleId="Antrat5">
    <w:name w:val="heading 5"/>
    <w:basedOn w:val="prastasis"/>
    <w:next w:val="prastasis"/>
    <w:link w:val="Antrat5Diagrama"/>
    <w:qFormat/>
    <w:rsid w:val="00D936E0"/>
    <w:pPr>
      <w:keepNext/>
      <w:tabs>
        <w:tab w:val="left" w:pos="3119"/>
      </w:tabs>
      <w:spacing w:before="60" w:after="0" w:line="240" w:lineRule="auto"/>
      <w:ind w:left="1701"/>
      <w:jc w:val="both"/>
      <w:outlineLvl w:val="4"/>
    </w:pPr>
    <w:rPr>
      <w:rFonts w:ascii="Times New Roman" w:eastAsia="Times New Roman" w:hAnsi="Times New Roman"/>
      <w:caps/>
      <w:lang w:val="fi-FI" w:eastAsia="fi-FI"/>
    </w:rPr>
  </w:style>
  <w:style w:type="paragraph" w:styleId="Antrat6">
    <w:name w:val="heading 6"/>
    <w:basedOn w:val="prastasis"/>
    <w:next w:val="prastasis"/>
    <w:link w:val="Antrat6Diagrama"/>
    <w:qFormat/>
    <w:rsid w:val="00D936E0"/>
    <w:pPr>
      <w:keepNext/>
      <w:numPr>
        <w:numId w:val="3"/>
      </w:numPr>
      <w:spacing w:after="0" w:line="240" w:lineRule="auto"/>
      <w:outlineLvl w:val="5"/>
    </w:pPr>
    <w:rPr>
      <w:rFonts w:ascii="Times New Roman" w:eastAsia="Times New Roman" w:hAnsi="Times New Roman"/>
      <w:sz w:val="24"/>
      <w:szCs w:val="24"/>
      <w:lang w:val="x-none" w:eastAsia="fi-FI"/>
    </w:rPr>
  </w:style>
  <w:style w:type="paragraph" w:styleId="Antrat7">
    <w:name w:val="heading 7"/>
    <w:basedOn w:val="prastasis"/>
    <w:next w:val="prastasis"/>
    <w:link w:val="Antrat7Diagrama"/>
    <w:qFormat/>
    <w:rsid w:val="00D936E0"/>
    <w:pPr>
      <w:keepNext/>
      <w:spacing w:after="0" w:line="240" w:lineRule="auto"/>
      <w:outlineLvl w:val="6"/>
    </w:pPr>
    <w:rPr>
      <w:rFonts w:ascii="Times New Roman" w:eastAsia="Times New Roman" w:hAnsi="Times New Roman"/>
      <w:sz w:val="24"/>
      <w:szCs w:val="24"/>
      <w:lang w:eastAsia="fi-FI"/>
    </w:rPr>
  </w:style>
  <w:style w:type="paragraph" w:styleId="Antrat8">
    <w:name w:val="heading 8"/>
    <w:basedOn w:val="prastasis"/>
    <w:next w:val="Pagrindiniotekstotrauka3"/>
    <w:link w:val="Antrat8Diagrama"/>
    <w:qFormat/>
    <w:rsid w:val="00D936E0"/>
    <w:pPr>
      <w:keepNext/>
      <w:spacing w:before="60" w:after="60" w:line="240" w:lineRule="auto"/>
      <w:outlineLvl w:val="7"/>
    </w:pPr>
    <w:rPr>
      <w:rFonts w:ascii="Times New Roman" w:eastAsia="Times New Roman" w:hAnsi="Times New Roman"/>
      <w:b/>
      <w:bCs/>
      <w:caps/>
      <w:sz w:val="24"/>
      <w:szCs w:val="24"/>
      <w:lang w:eastAsia="fi-FI"/>
    </w:rPr>
  </w:style>
  <w:style w:type="paragraph" w:styleId="Antrat9">
    <w:name w:val="heading 9"/>
    <w:basedOn w:val="prastasis"/>
    <w:next w:val="prastasis"/>
    <w:link w:val="Antrat9Diagrama"/>
    <w:qFormat/>
    <w:rsid w:val="00D936E0"/>
    <w:pPr>
      <w:keepNext/>
      <w:spacing w:after="0" w:line="240" w:lineRule="auto"/>
      <w:ind w:left="5040" w:firstLine="720"/>
      <w:outlineLvl w:val="8"/>
    </w:pPr>
    <w:rPr>
      <w:rFonts w:ascii="Times New Roman" w:eastAsia="Times New Roman" w:hAnsi="Times New Roman"/>
      <w:sz w:val="24"/>
      <w:szCs w:val="24"/>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936E0"/>
    <w:rPr>
      <w:rFonts w:ascii="Cambria" w:eastAsia="Times New Roman" w:hAnsi="Cambria" w:cs="Times New Roman"/>
      <w:b/>
      <w:bCs/>
      <w:kern w:val="32"/>
      <w:sz w:val="32"/>
      <w:szCs w:val="32"/>
      <w14:ligatures w14:val="none"/>
    </w:rPr>
  </w:style>
  <w:style w:type="character" w:customStyle="1" w:styleId="Antrat2Diagrama">
    <w:name w:val="Antraštė 2 Diagrama"/>
    <w:aliases w:val="Title Header2 Diagrama"/>
    <w:basedOn w:val="Numatytasispastraiposriftas"/>
    <w:link w:val="Antrat2"/>
    <w:rsid w:val="00415D37"/>
    <w:rPr>
      <w:rFonts w:ascii="Times New Roman" w:eastAsia="Times New Roman" w:hAnsi="Times New Roman" w:cs="Times New Roman"/>
      <w:iCs/>
      <w:kern w:val="0"/>
      <w:sz w:val="24"/>
      <w:szCs w:val="24"/>
      <w:lang w:val="lt-LT" w:eastAsia="x-none"/>
      <w14:ligatures w14:val="none"/>
    </w:rPr>
  </w:style>
  <w:style w:type="character" w:customStyle="1" w:styleId="Antrat3Diagrama">
    <w:name w:val="Antraštė 3 Diagrama"/>
    <w:aliases w:val="H3 Diagrama,Section Header3 Diagrama,Sub-Clause Paragraph Diagrama"/>
    <w:basedOn w:val="Numatytasispastraiposriftas"/>
    <w:link w:val="Antrat3"/>
    <w:rsid w:val="00D936E0"/>
    <w:rPr>
      <w:rFonts w:ascii="Cambria" w:eastAsia="Times New Roman" w:hAnsi="Cambria" w:cs="Times New Roman"/>
      <w:b/>
      <w:bCs/>
      <w:kern w:val="0"/>
      <w:sz w:val="26"/>
      <w:szCs w:val="26"/>
      <w:lang w:val="x-none"/>
      <w14:ligatures w14:val="none"/>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D936E0"/>
    <w:rPr>
      <w:rFonts w:ascii="Times New Roman" w:eastAsia="Times New Roman" w:hAnsi="Times New Roman" w:cs="Times New Roman"/>
      <w:kern w:val="0"/>
      <w:lang w:val="x-none" w:eastAsia="fi-FI"/>
      <w14:ligatures w14:val="none"/>
    </w:rPr>
  </w:style>
  <w:style w:type="character" w:customStyle="1" w:styleId="Antrat5Diagrama">
    <w:name w:val="Antraštė 5 Diagrama"/>
    <w:basedOn w:val="Numatytasispastraiposriftas"/>
    <w:link w:val="Antrat5"/>
    <w:rsid w:val="00D936E0"/>
    <w:rPr>
      <w:rFonts w:ascii="Times New Roman" w:eastAsia="Times New Roman" w:hAnsi="Times New Roman" w:cs="Times New Roman"/>
      <w:caps/>
      <w:kern w:val="0"/>
      <w:lang w:val="fi-FI" w:eastAsia="fi-FI"/>
      <w14:ligatures w14:val="none"/>
    </w:rPr>
  </w:style>
  <w:style w:type="character" w:customStyle="1" w:styleId="Antrat6Diagrama">
    <w:name w:val="Antraštė 6 Diagrama"/>
    <w:basedOn w:val="Numatytasispastraiposriftas"/>
    <w:link w:val="Antrat6"/>
    <w:rsid w:val="00D936E0"/>
    <w:rPr>
      <w:rFonts w:ascii="Times New Roman" w:eastAsia="Times New Roman" w:hAnsi="Times New Roman" w:cs="Times New Roman"/>
      <w:kern w:val="0"/>
      <w:sz w:val="24"/>
      <w:szCs w:val="24"/>
      <w:lang w:val="x-none" w:eastAsia="fi-FI"/>
      <w14:ligatures w14:val="none"/>
    </w:rPr>
  </w:style>
  <w:style w:type="character" w:customStyle="1" w:styleId="Antrat7Diagrama">
    <w:name w:val="Antraštė 7 Diagrama"/>
    <w:basedOn w:val="Numatytasispastraiposriftas"/>
    <w:link w:val="Antrat7"/>
    <w:rsid w:val="00D936E0"/>
    <w:rPr>
      <w:rFonts w:ascii="Times New Roman" w:eastAsia="Times New Roman" w:hAnsi="Times New Roman" w:cs="Times New Roman"/>
      <w:kern w:val="0"/>
      <w:sz w:val="24"/>
      <w:szCs w:val="24"/>
      <w:lang w:val="lt-LT" w:eastAsia="fi-FI"/>
      <w14:ligatures w14:val="none"/>
    </w:rPr>
  </w:style>
  <w:style w:type="character" w:customStyle="1" w:styleId="Antrat8Diagrama">
    <w:name w:val="Antraštė 8 Diagrama"/>
    <w:basedOn w:val="Numatytasispastraiposriftas"/>
    <w:link w:val="Antrat8"/>
    <w:rsid w:val="00D936E0"/>
    <w:rPr>
      <w:rFonts w:ascii="Times New Roman" w:eastAsia="Times New Roman" w:hAnsi="Times New Roman" w:cs="Times New Roman"/>
      <w:b/>
      <w:bCs/>
      <w:caps/>
      <w:kern w:val="0"/>
      <w:sz w:val="24"/>
      <w:szCs w:val="24"/>
      <w:lang w:val="lt-LT" w:eastAsia="fi-FI"/>
      <w14:ligatures w14:val="none"/>
    </w:rPr>
  </w:style>
  <w:style w:type="character" w:customStyle="1" w:styleId="Antrat9Diagrama">
    <w:name w:val="Antraštė 9 Diagrama"/>
    <w:basedOn w:val="Numatytasispastraiposriftas"/>
    <w:link w:val="Antrat9"/>
    <w:rsid w:val="00D936E0"/>
    <w:rPr>
      <w:rFonts w:ascii="Times New Roman" w:eastAsia="Times New Roman" w:hAnsi="Times New Roman" w:cs="Times New Roman"/>
      <w:kern w:val="0"/>
      <w:sz w:val="24"/>
      <w:szCs w:val="24"/>
      <w:lang w:val="lt-LT" w:eastAsia="fi-FI"/>
      <w14:ligatures w14:val="none"/>
    </w:rPr>
  </w:style>
  <w:style w:type="paragraph" w:customStyle="1" w:styleId="Bodytxt">
    <w:name w:val="Bodytxt"/>
    <w:basedOn w:val="prastasis"/>
    <w:rsid w:val="00D936E0"/>
    <w:pPr>
      <w:keepNext/>
      <w:spacing w:after="0" w:line="240" w:lineRule="auto"/>
      <w:jc w:val="both"/>
    </w:pPr>
    <w:rPr>
      <w:rFonts w:ascii="Times New Roman" w:eastAsia="Times New Roman" w:hAnsi="Times New Roman"/>
      <w:lang w:eastAsia="fi-FI"/>
    </w:rPr>
  </w:style>
  <w:style w:type="paragraph" w:styleId="Pagrindiniotekstotrauka3">
    <w:name w:val="Body Text Indent 3"/>
    <w:basedOn w:val="prastasis"/>
    <w:link w:val="Pagrindiniotekstotrauka3Diagrama"/>
    <w:unhideWhenUsed/>
    <w:rsid w:val="00D936E0"/>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D936E0"/>
    <w:rPr>
      <w:rFonts w:ascii="Calibri" w:eastAsia="Calibri" w:hAnsi="Calibri" w:cs="Times New Roman"/>
      <w:kern w:val="0"/>
      <w:sz w:val="16"/>
      <w:szCs w:val="16"/>
      <w14:ligatures w14:val="none"/>
    </w:rPr>
  </w:style>
  <w:style w:type="paragraph" w:customStyle="1" w:styleId="Point1">
    <w:name w:val="Point 1"/>
    <w:basedOn w:val="prastasis"/>
    <w:rsid w:val="00D936E0"/>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otekstotrauka2">
    <w:name w:val="Body Text Indent 2"/>
    <w:basedOn w:val="prastasis"/>
    <w:link w:val="Pagrindiniotekstotrauka2Diagrama"/>
    <w:rsid w:val="00D936E0"/>
    <w:pPr>
      <w:spacing w:after="0" w:line="240" w:lineRule="auto"/>
      <w:ind w:left="720"/>
    </w:pPr>
    <w:rPr>
      <w:rFonts w:ascii="Times New Roman" w:eastAsia="Times New Roman" w:hAnsi="Times New Roman"/>
      <w:i/>
      <w:sz w:val="24"/>
      <w:szCs w:val="20"/>
      <w:lang w:val="x-none" w:eastAsia="x-none"/>
    </w:rPr>
  </w:style>
  <w:style w:type="character" w:customStyle="1" w:styleId="Pagrindiniotekstotrauka2Diagrama">
    <w:name w:val="Pagrindinio teksto įtrauka 2 Diagrama"/>
    <w:basedOn w:val="Numatytasispastraiposriftas"/>
    <w:link w:val="Pagrindiniotekstotrauka2"/>
    <w:rsid w:val="00D936E0"/>
    <w:rPr>
      <w:rFonts w:ascii="Times New Roman" w:eastAsia="Times New Roman" w:hAnsi="Times New Roman" w:cs="Times New Roman"/>
      <w:i/>
      <w:kern w:val="0"/>
      <w:sz w:val="24"/>
      <w:szCs w:val="20"/>
      <w:lang w:val="x-none" w:eastAsia="x-none"/>
      <w14:ligatures w14:val="none"/>
    </w:rPr>
  </w:style>
  <w:style w:type="paragraph" w:styleId="Porat">
    <w:name w:val="footer"/>
    <w:basedOn w:val="prastasis"/>
    <w:link w:val="PoratDiagrama"/>
    <w:rsid w:val="00D936E0"/>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basedOn w:val="Numatytasispastraiposriftas"/>
    <w:link w:val="Porat"/>
    <w:rsid w:val="00D936E0"/>
    <w:rPr>
      <w:rFonts w:ascii="Times New Roman" w:eastAsia="Times New Roman" w:hAnsi="Times New Roman" w:cs="Times New Roman"/>
      <w:kern w:val="0"/>
      <w:sz w:val="24"/>
      <w:szCs w:val="20"/>
      <w:lang w:val="x-none" w:eastAsia="x-none"/>
      <w14:ligatures w14:val="none"/>
    </w:rPr>
  </w:style>
  <w:style w:type="character" w:styleId="Puslapionumeris">
    <w:name w:val="page number"/>
    <w:rsid w:val="00D936E0"/>
  </w:style>
  <w:style w:type="paragraph" w:customStyle="1" w:styleId="ListParagraph1">
    <w:name w:val="List Paragraph1"/>
    <w:basedOn w:val="prastasis"/>
    <w:uiPriority w:val="34"/>
    <w:qFormat/>
    <w:rsid w:val="00D936E0"/>
    <w:pPr>
      <w:spacing w:after="0" w:line="240" w:lineRule="auto"/>
      <w:ind w:left="1296"/>
    </w:pPr>
    <w:rPr>
      <w:rFonts w:ascii="Times New Roman" w:eastAsia="Times New Roman" w:hAnsi="Times New Roman"/>
      <w:sz w:val="24"/>
      <w:szCs w:val="20"/>
      <w:lang w:eastAsia="lt-LT"/>
    </w:rPr>
  </w:style>
  <w:style w:type="paragraph" w:styleId="Sraopastraipa">
    <w:name w:val="List Paragraph"/>
    <w:aliases w:val="List Paragraph Red,Bullet EY,Buletai,List Paragraph21,lp1,Bullet 1,Use Case List Paragraph,Numbering,ERP-List Paragraph,List Paragraph11,List Paragraph111,Paragraph,List Paragraph3,List Paragrap,List Paragraph2,Sąrašo pastraipa.Bullet"/>
    <w:basedOn w:val="prastasis"/>
    <w:link w:val="SraopastraipaDiagrama"/>
    <w:uiPriority w:val="34"/>
    <w:qFormat/>
    <w:rsid w:val="00D936E0"/>
    <w:pPr>
      <w:spacing w:after="0" w:line="240" w:lineRule="auto"/>
      <w:ind w:left="720"/>
      <w:contextualSpacing/>
    </w:pPr>
    <w:rPr>
      <w:rFonts w:ascii="Times New Roman" w:eastAsia="Times New Roman" w:hAnsi="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Char,body text,contents,bt,b"/>
    <w:basedOn w:val="prastasis"/>
    <w:link w:val="PagrindinistekstasDiagrama"/>
    <w:unhideWhenUsed/>
    <w:rsid w:val="00D936E0"/>
    <w:pPr>
      <w:spacing w:after="120"/>
    </w:pPr>
    <w:rPr>
      <w:lang w:val="x-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
    <w:basedOn w:val="Numatytasispastraiposriftas"/>
    <w:link w:val="Pagrindinistekstas"/>
    <w:rsid w:val="00D936E0"/>
    <w:rPr>
      <w:rFonts w:ascii="Calibri" w:eastAsia="Calibri" w:hAnsi="Calibri" w:cs="Times New Roman"/>
      <w:kern w:val="0"/>
      <w:lang w:val="x-none"/>
      <w14:ligatures w14:val="none"/>
    </w:rPr>
  </w:style>
  <w:style w:type="paragraph" w:styleId="Pavadinimas">
    <w:name w:val="Title"/>
    <w:basedOn w:val="prastasis"/>
    <w:link w:val="PavadinimasDiagrama"/>
    <w:qFormat/>
    <w:rsid w:val="00D936E0"/>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basedOn w:val="Numatytasispastraiposriftas"/>
    <w:link w:val="Pavadinimas"/>
    <w:rsid w:val="00D936E0"/>
    <w:rPr>
      <w:rFonts w:ascii="Times New Roman" w:eastAsia="Times New Roman" w:hAnsi="Times New Roman" w:cs="Times New Roman"/>
      <w:b/>
      <w:kern w:val="0"/>
      <w:sz w:val="24"/>
      <w:szCs w:val="20"/>
      <w:lang w:val="x-none"/>
      <w14:ligatures w14:val="none"/>
    </w:rPr>
  </w:style>
  <w:style w:type="character" w:styleId="Hipersaitas">
    <w:name w:val="Hyperlink"/>
    <w:aliases w:val="Alna"/>
    <w:uiPriority w:val="99"/>
    <w:unhideWhenUsed/>
    <w:rsid w:val="00D936E0"/>
    <w:rPr>
      <w:color w:val="0000FF"/>
      <w:u w:val="single"/>
    </w:rPr>
  </w:style>
  <w:style w:type="character" w:styleId="Komentaronuoroda">
    <w:name w:val="annotation reference"/>
    <w:uiPriority w:val="99"/>
    <w:unhideWhenUsed/>
    <w:rsid w:val="00D936E0"/>
    <w:rPr>
      <w:sz w:val="16"/>
      <w:szCs w:val="16"/>
    </w:rPr>
  </w:style>
  <w:style w:type="paragraph" w:styleId="Komentarotekstas">
    <w:name w:val="annotation text"/>
    <w:aliases w:val=" Char3"/>
    <w:basedOn w:val="prastasis"/>
    <w:link w:val="KomentarotekstasDiagrama"/>
    <w:uiPriority w:val="99"/>
    <w:unhideWhenUsed/>
    <w:rsid w:val="00D936E0"/>
    <w:rPr>
      <w:sz w:val="20"/>
      <w:szCs w:val="20"/>
      <w:lang w:val="x-none"/>
    </w:rPr>
  </w:style>
  <w:style w:type="character" w:customStyle="1" w:styleId="KomentarotekstasDiagrama">
    <w:name w:val="Komentaro tekstas Diagrama"/>
    <w:aliases w:val=" Char3 Diagrama"/>
    <w:basedOn w:val="Numatytasispastraiposriftas"/>
    <w:link w:val="Komentarotekstas"/>
    <w:uiPriority w:val="99"/>
    <w:rsid w:val="00D936E0"/>
    <w:rPr>
      <w:rFonts w:ascii="Calibri" w:eastAsia="Calibri" w:hAnsi="Calibri" w:cs="Times New Roman"/>
      <w:kern w:val="0"/>
      <w:sz w:val="20"/>
      <w:szCs w:val="20"/>
      <w:lang w:val="x-none"/>
      <w14:ligatures w14:val="none"/>
    </w:rPr>
  </w:style>
  <w:style w:type="paragraph" w:styleId="Komentarotema">
    <w:name w:val="annotation subject"/>
    <w:basedOn w:val="Komentarotekstas"/>
    <w:next w:val="Komentarotekstas"/>
    <w:link w:val="KomentarotemaDiagrama"/>
    <w:semiHidden/>
    <w:unhideWhenUsed/>
    <w:rsid w:val="00D936E0"/>
    <w:rPr>
      <w:b/>
      <w:bCs/>
    </w:rPr>
  </w:style>
  <w:style w:type="character" w:customStyle="1" w:styleId="KomentarotemaDiagrama">
    <w:name w:val="Komentaro tema Diagrama"/>
    <w:basedOn w:val="KomentarotekstasDiagrama"/>
    <w:link w:val="Komentarotema"/>
    <w:semiHidden/>
    <w:rsid w:val="00D936E0"/>
    <w:rPr>
      <w:rFonts w:ascii="Calibri" w:eastAsia="Calibri" w:hAnsi="Calibri" w:cs="Times New Roman"/>
      <w:b/>
      <w:bCs/>
      <w:kern w:val="0"/>
      <w:sz w:val="20"/>
      <w:szCs w:val="20"/>
      <w:lang w:val="x-none"/>
      <w14:ligatures w14:val="none"/>
    </w:rPr>
  </w:style>
  <w:style w:type="paragraph" w:styleId="Debesliotekstas">
    <w:name w:val="Balloon Text"/>
    <w:basedOn w:val="prastasis"/>
    <w:link w:val="DebesliotekstasDiagrama"/>
    <w:uiPriority w:val="99"/>
    <w:semiHidden/>
    <w:unhideWhenUsed/>
    <w:rsid w:val="00D936E0"/>
    <w:pPr>
      <w:spacing w:after="0" w:line="240" w:lineRule="auto"/>
    </w:pPr>
    <w:rPr>
      <w:rFonts w:ascii="Tahoma" w:hAnsi="Tahoma"/>
      <w:sz w:val="16"/>
      <w:szCs w:val="16"/>
      <w:lang w:val="x-none"/>
    </w:rPr>
  </w:style>
  <w:style w:type="character" w:customStyle="1" w:styleId="DebesliotekstasDiagrama">
    <w:name w:val="Debesėlio tekstas Diagrama"/>
    <w:basedOn w:val="Numatytasispastraiposriftas"/>
    <w:link w:val="Debesliotekstas"/>
    <w:uiPriority w:val="99"/>
    <w:semiHidden/>
    <w:rsid w:val="00D936E0"/>
    <w:rPr>
      <w:rFonts w:ascii="Tahoma" w:eastAsia="Calibri" w:hAnsi="Tahoma" w:cs="Times New Roman"/>
      <w:kern w:val="0"/>
      <w:sz w:val="16"/>
      <w:szCs w:val="16"/>
      <w:lang w:val="x-none"/>
      <w14:ligatures w14:val="none"/>
    </w:rPr>
  </w:style>
  <w:style w:type="paragraph" w:customStyle="1" w:styleId="Style26">
    <w:name w:val="Style26"/>
    <w:basedOn w:val="prastasis"/>
    <w:rsid w:val="00D936E0"/>
    <w:pPr>
      <w:widowControl w:val="0"/>
      <w:autoSpaceDE w:val="0"/>
      <w:autoSpaceDN w:val="0"/>
      <w:adjustRightInd w:val="0"/>
      <w:spacing w:after="0" w:line="320" w:lineRule="exact"/>
      <w:jc w:val="both"/>
    </w:pPr>
    <w:rPr>
      <w:rFonts w:ascii="Arial Black" w:eastAsia="Times New Roman" w:hAnsi="Arial Black"/>
      <w:sz w:val="24"/>
      <w:szCs w:val="24"/>
      <w:lang w:eastAsia="lt-LT"/>
    </w:rPr>
  </w:style>
  <w:style w:type="paragraph" w:customStyle="1" w:styleId="Style53">
    <w:name w:val="Style53"/>
    <w:basedOn w:val="prastasis"/>
    <w:rsid w:val="00D936E0"/>
    <w:pPr>
      <w:widowControl w:val="0"/>
      <w:autoSpaceDE w:val="0"/>
      <w:autoSpaceDN w:val="0"/>
      <w:adjustRightInd w:val="0"/>
      <w:spacing w:after="0" w:line="269" w:lineRule="exact"/>
    </w:pPr>
    <w:rPr>
      <w:rFonts w:ascii="Arial Black" w:eastAsia="Times New Roman" w:hAnsi="Arial Black"/>
      <w:sz w:val="24"/>
      <w:szCs w:val="24"/>
      <w:lang w:eastAsia="lt-LT"/>
    </w:rPr>
  </w:style>
  <w:style w:type="character" w:customStyle="1" w:styleId="FontStyle91">
    <w:name w:val="Font Style91"/>
    <w:rsid w:val="00D936E0"/>
    <w:rPr>
      <w:rFonts w:ascii="Times New Roman" w:hAnsi="Times New Roman" w:cs="Times New Roman"/>
      <w:color w:val="000000"/>
      <w:sz w:val="20"/>
      <w:szCs w:val="20"/>
    </w:rPr>
  </w:style>
  <w:style w:type="character" w:customStyle="1" w:styleId="FontStyle90">
    <w:name w:val="Font Style90"/>
    <w:rsid w:val="00D936E0"/>
    <w:rPr>
      <w:rFonts w:ascii="Times New Roman" w:hAnsi="Times New Roman" w:cs="Times New Roman"/>
      <w:b/>
      <w:bCs/>
      <w:color w:val="000000"/>
      <w:sz w:val="20"/>
      <w:szCs w:val="20"/>
    </w:rPr>
  </w:style>
  <w:style w:type="paragraph" w:customStyle="1" w:styleId="Style14">
    <w:name w:val="Style14"/>
    <w:basedOn w:val="prastasis"/>
    <w:uiPriority w:val="99"/>
    <w:rsid w:val="00D936E0"/>
    <w:pPr>
      <w:widowControl w:val="0"/>
      <w:autoSpaceDE w:val="0"/>
      <w:autoSpaceDN w:val="0"/>
      <w:adjustRightInd w:val="0"/>
      <w:spacing w:after="0" w:line="240" w:lineRule="auto"/>
      <w:jc w:val="both"/>
    </w:pPr>
    <w:rPr>
      <w:rFonts w:ascii="Arial Black" w:eastAsia="Times New Roman" w:hAnsi="Arial Black"/>
      <w:sz w:val="24"/>
      <w:szCs w:val="24"/>
      <w:lang w:eastAsia="lt-LT"/>
    </w:rPr>
  </w:style>
  <w:style w:type="character" w:customStyle="1" w:styleId="FontStyle94">
    <w:name w:val="Font Style94"/>
    <w:rsid w:val="00D936E0"/>
    <w:rPr>
      <w:rFonts w:ascii="Times New Roman" w:hAnsi="Times New Roman" w:cs="Times New Roman"/>
      <w:b/>
      <w:bCs/>
      <w:color w:val="000000"/>
      <w:sz w:val="30"/>
      <w:szCs w:val="30"/>
    </w:rPr>
  </w:style>
  <w:style w:type="paragraph" w:customStyle="1" w:styleId="Style11">
    <w:name w:val="Style11"/>
    <w:basedOn w:val="prastasis"/>
    <w:rsid w:val="00D936E0"/>
    <w:pPr>
      <w:widowControl w:val="0"/>
      <w:autoSpaceDE w:val="0"/>
      <w:autoSpaceDN w:val="0"/>
      <w:adjustRightInd w:val="0"/>
      <w:spacing w:after="0" w:line="240" w:lineRule="auto"/>
      <w:jc w:val="both"/>
    </w:pPr>
    <w:rPr>
      <w:rFonts w:ascii="Arial Black" w:eastAsia="Times New Roman" w:hAnsi="Arial Black" w:cs="Arial Black"/>
      <w:sz w:val="24"/>
      <w:szCs w:val="24"/>
      <w:lang w:eastAsia="lt-LT"/>
    </w:rPr>
  </w:style>
  <w:style w:type="paragraph" w:customStyle="1" w:styleId="Style65">
    <w:name w:val="Style65"/>
    <w:basedOn w:val="prastasis"/>
    <w:rsid w:val="00D936E0"/>
    <w:pPr>
      <w:widowControl w:val="0"/>
      <w:autoSpaceDE w:val="0"/>
      <w:autoSpaceDN w:val="0"/>
      <w:adjustRightInd w:val="0"/>
      <w:spacing w:after="0" w:line="240" w:lineRule="auto"/>
    </w:pPr>
    <w:rPr>
      <w:rFonts w:ascii="Arial Black" w:eastAsia="Times New Roman" w:hAnsi="Arial Black" w:cs="Arial Black"/>
      <w:sz w:val="24"/>
      <w:szCs w:val="24"/>
      <w:lang w:eastAsia="lt-LT"/>
    </w:rPr>
  </w:style>
  <w:style w:type="character" w:customStyle="1" w:styleId="FontStyle80">
    <w:name w:val="Font Style80"/>
    <w:rsid w:val="00D936E0"/>
    <w:rPr>
      <w:rFonts w:ascii="Arial" w:hAnsi="Arial" w:cs="Arial"/>
      <w:color w:val="000000"/>
      <w:sz w:val="10"/>
      <w:szCs w:val="10"/>
    </w:rPr>
  </w:style>
  <w:style w:type="paragraph" w:customStyle="1" w:styleId="Style52">
    <w:name w:val="Style52"/>
    <w:basedOn w:val="prastasis"/>
    <w:rsid w:val="00D936E0"/>
    <w:pPr>
      <w:widowControl w:val="0"/>
      <w:autoSpaceDE w:val="0"/>
      <w:autoSpaceDN w:val="0"/>
      <w:adjustRightInd w:val="0"/>
      <w:spacing w:after="0" w:line="254" w:lineRule="exact"/>
      <w:ind w:firstLine="715"/>
      <w:jc w:val="both"/>
    </w:pPr>
    <w:rPr>
      <w:rFonts w:ascii="Arial Black" w:eastAsia="Times New Roman" w:hAnsi="Arial Black" w:cs="Arial Black"/>
      <w:sz w:val="24"/>
      <w:szCs w:val="24"/>
      <w:lang w:eastAsia="lt-LT"/>
    </w:rPr>
  </w:style>
  <w:style w:type="paragraph" w:styleId="Pagrindinistekstas2">
    <w:name w:val="Body Text 2"/>
    <w:basedOn w:val="prastasis"/>
    <w:link w:val="Pagrindinistekstas2Diagrama"/>
    <w:unhideWhenUsed/>
    <w:rsid w:val="00D936E0"/>
    <w:pPr>
      <w:spacing w:after="120" w:line="480" w:lineRule="auto"/>
    </w:pPr>
  </w:style>
  <w:style w:type="character" w:customStyle="1" w:styleId="Pagrindinistekstas2Diagrama">
    <w:name w:val="Pagrindinis tekstas 2 Diagrama"/>
    <w:basedOn w:val="Numatytasispastraiposriftas"/>
    <w:link w:val="Pagrindinistekstas2"/>
    <w:rsid w:val="00D936E0"/>
    <w:rPr>
      <w:rFonts w:ascii="Calibri" w:eastAsia="Calibri" w:hAnsi="Calibri" w:cs="Times New Roman"/>
      <w:kern w:val="0"/>
      <w:lang w:val="lt-LT"/>
      <w14:ligatures w14:val="none"/>
    </w:rPr>
  </w:style>
  <w:style w:type="character" w:customStyle="1" w:styleId="FontStyle23">
    <w:name w:val="Font Style23"/>
    <w:uiPriority w:val="99"/>
    <w:rsid w:val="00D936E0"/>
    <w:rPr>
      <w:rFonts w:ascii="Times New Roman" w:hAnsi="Times New Roman" w:cs="Times New Roman"/>
      <w:sz w:val="20"/>
      <w:szCs w:val="20"/>
    </w:rPr>
  </w:style>
  <w:style w:type="paragraph" w:styleId="Sraas">
    <w:name w:val="List"/>
    <w:basedOn w:val="prastasis"/>
    <w:rsid w:val="00D936E0"/>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sz w:val="24"/>
      <w:szCs w:val="20"/>
      <w:lang w:val="en-US"/>
    </w:rPr>
  </w:style>
  <w:style w:type="paragraph" w:customStyle="1" w:styleId="text-3mezera">
    <w:name w:val="text - 3 mezera"/>
    <w:basedOn w:val="prastasis"/>
    <w:rsid w:val="00D936E0"/>
    <w:pPr>
      <w:widowControl w:val="0"/>
      <w:spacing w:before="60" w:after="0" w:line="240" w:lineRule="exact"/>
      <w:jc w:val="both"/>
    </w:pPr>
    <w:rPr>
      <w:rFonts w:ascii="Arial" w:eastAsia="Times New Roman" w:hAnsi="Arial" w:cs="Arial"/>
      <w:sz w:val="24"/>
      <w:szCs w:val="24"/>
      <w:lang w:val="cs-CZ" w:eastAsia="fi-FI"/>
    </w:rPr>
  </w:style>
  <w:style w:type="character" w:styleId="Puslapioinaosnuoroda">
    <w:name w:val="footnote reference"/>
    <w:uiPriority w:val="99"/>
    <w:rsid w:val="00D936E0"/>
    <w:rPr>
      <w:vertAlign w:val="superscript"/>
    </w:rPr>
  </w:style>
  <w:style w:type="character" w:customStyle="1" w:styleId="FontStyle18">
    <w:name w:val="Font Style18"/>
    <w:uiPriority w:val="99"/>
    <w:rsid w:val="00D936E0"/>
    <w:rPr>
      <w:rFonts w:ascii="Times New Roman" w:hAnsi="Times New Roman" w:cs="Times New Roman"/>
      <w:i/>
      <w:iCs/>
      <w:sz w:val="20"/>
      <w:szCs w:val="20"/>
    </w:rPr>
  </w:style>
  <w:style w:type="paragraph" w:customStyle="1" w:styleId="Subtitle1">
    <w:name w:val="Subtitle1"/>
    <w:basedOn w:val="Paantrat"/>
    <w:rsid w:val="00D936E0"/>
    <w:pPr>
      <w:keepNext/>
      <w:spacing w:before="120" w:after="120" w:line="240" w:lineRule="auto"/>
      <w:jc w:val="both"/>
      <w:outlineLvl w:val="9"/>
    </w:pPr>
    <w:rPr>
      <w:rFonts w:ascii="Times New Roman" w:hAnsi="Times New Roman"/>
      <w:b/>
      <w:bCs/>
      <w:sz w:val="20"/>
      <w:szCs w:val="20"/>
      <w:lang w:val="en-GB" w:eastAsia="fi-FI"/>
    </w:rPr>
  </w:style>
  <w:style w:type="paragraph" w:styleId="Paantrat">
    <w:name w:val="Subtitle"/>
    <w:basedOn w:val="prastasis"/>
    <w:next w:val="prastasis"/>
    <w:link w:val="PaantratDiagrama"/>
    <w:uiPriority w:val="11"/>
    <w:qFormat/>
    <w:rsid w:val="00D936E0"/>
    <w:pPr>
      <w:spacing w:after="60"/>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uiPriority w:val="11"/>
    <w:rsid w:val="00D936E0"/>
    <w:rPr>
      <w:rFonts w:ascii="Cambria" w:eastAsia="Times New Roman" w:hAnsi="Cambria" w:cs="Times New Roman"/>
      <w:kern w:val="0"/>
      <w:sz w:val="24"/>
      <w:szCs w:val="24"/>
      <w:lang w:val="lt-LT"/>
      <w14:ligatures w14:val="none"/>
    </w:rPr>
  </w:style>
  <w:style w:type="character" w:customStyle="1" w:styleId="FontStyle20">
    <w:name w:val="Font Style20"/>
    <w:uiPriority w:val="99"/>
    <w:rsid w:val="00D936E0"/>
    <w:rPr>
      <w:rFonts w:ascii="Times New Roman" w:hAnsi="Times New Roman" w:cs="Times New Roman"/>
      <w:b/>
      <w:bCs/>
      <w:sz w:val="20"/>
      <w:szCs w:val="20"/>
    </w:rPr>
  </w:style>
  <w:style w:type="paragraph" w:customStyle="1" w:styleId="Style2">
    <w:name w:val="Style2"/>
    <w:basedOn w:val="prastasis"/>
    <w:qFormat/>
    <w:rsid w:val="00D936E0"/>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16">
    <w:name w:val="Style16"/>
    <w:basedOn w:val="prastasis"/>
    <w:uiPriority w:val="99"/>
    <w:rsid w:val="00D936E0"/>
    <w:pPr>
      <w:widowControl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Style3">
    <w:name w:val="Style3"/>
    <w:basedOn w:val="prastasis"/>
    <w:uiPriority w:val="99"/>
    <w:rsid w:val="00D936E0"/>
    <w:pPr>
      <w:widowControl w:val="0"/>
      <w:autoSpaceDE w:val="0"/>
      <w:autoSpaceDN w:val="0"/>
      <w:adjustRightInd w:val="0"/>
      <w:spacing w:after="0" w:line="262" w:lineRule="exact"/>
    </w:pPr>
    <w:rPr>
      <w:rFonts w:ascii="Times New Roman" w:eastAsia="Times New Roman" w:hAnsi="Times New Roman"/>
      <w:sz w:val="24"/>
      <w:szCs w:val="24"/>
      <w:lang w:val="en-US"/>
    </w:rPr>
  </w:style>
  <w:style w:type="paragraph" w:customStyle="1" w:styleId="Style5">
    <w:name w:val="Style5"/>
    <w:basedOn w:val="prastasis"/>
    <w:uiPriority w:val="99"/>
    <w:rsid w:val="00D936E0"/>
    <w:pPr>
      <w:widowControl w:val="0"/>
      <w:autoSpaceDE w:val="0"/>
      <w:autoSpaceDN w:val="0"/>
      <w:adjustRightInd w:val="0"/>
      <w:spacing w:after="0" w:line="240" w:lineRule="auto"/>
      <w:jc w:val="both"/>
    </w:pPr>
    <w:rPr>
      <w:rFonts w:ascii="Times New Roman" w:eastAsia="Times New Roman" w:hAnsi="Times New Roman"/>
      <w:sz w:val="24"/>
      <w:szCs w:val="24"/>
      <w:lang w:val="en-US"/>
    </w:rPr>
  </w:style>
  <w:style w:type="paragraph" w:customStyle="1" w:styleId="Style15">
    <w:name w:val="Style15"/>
    <w:basedOn w:val="prastasis"/>
    <w:uiPriority w:val="99"/>
    <w:rsid w:val="00D936E0"/>
    <w:pPr>
      <w:widowControl w:val="0"/>
      <w:autoSpaceDE w:val="0"/>
      <w:autoSpaceDN w:val="0"/>
      <w:adjustRightInd w:val="0"/>
      <w:spacing w:after="0" w:line="370" w:lineRule="exact"/>
      <w:ind w:hanging="1358"/>
    </w:pPr>
    <w:rPr>
      <w:rFonts w:ascii="Times New Roman" w:eastAsia="Times New Roman" w:hAnsi="Times New Roman"/>
      <w:sz w:val="24"/>
      <w:szCs w:val="24"/>
      <w:lang w:val="en-US"/>
    </w:rPr>
  </w:style>
  <w:style w:type="paragraph" w:styleId="Dokumentoinaostekstas">
    <w:name w:val="endnote text"/>
    <w:basedOn w:val="prastasis"/>
    <w:link w:val="DokumentoinaostekstasDiagrama"/>
    <w:rsid w:val="00D936E0"/>
    <w:pPr>
      <w:spacing w:after="0" w:line="240" w:lineRule="auto"/>
    </w:pPr>
    <w:rPr>
      <w:rFonts w:ascii="Times New Roman" w:eastAsia="Times New Roman" w:hAnsi="Times New Roman"/>
      <w:sz w:val="20"/>
      <w:szCs w:val="20"/>
      <w:lang w:val="x-none" w:eastAsia="fi-FI"/>
    </w:rPr>
  </w:style>
  <w:style w:type="character" w:customStyle="1" w:styleId="DokumentoinaostekstasDiagrama">
    <w:name w:val="Dokumento išnašos tekstas Diagrama"/>
    <w:basedOn w:val="Numatytasispastraiposriftas"/>
    <w:link w:val="Dokumentoinaostekstas"/>
    <w:rsid w:val="00D936E0"/>
    <w:rPr>
      <w:rFonts w:ascii="Times New Roman" w:eastAsia="Times New Roman" w:hAnsi="Times New Roman" w:cs="Times New Roman"/>
      <w:kern w:val="0"/>
      <w:sz w:val="20"/>
      <w:szCs w:val="20"/>
      <w:lang w:val="x-none" w:eastAsia="fi-FI"/>
      <w14:ligatures w14:val="none"/>
    </w:rPr>
  </w:style>
  <w:style w:type="paragraph" w:customStyle="1" w:styleId="Komentarotema1">
    <w:name w:val="Komentaro tema1"/>
    <w:basedOn w:val="Komentarotekstas"/>
    <w:next w:val="Komentarotekstas"/>
    <w:semiHidden/>
    <w:rsid w:val="00D936E0"/>
    <w:pPr>
      <w:spacing w:after="0" w:line="240" w:lineRule="auto"/>
    </w:pPr>
    <w:rPr>
      <w:rFonts w:ascii="Times New Roman" w:eastAsia="Times New Roman" w:hAnsi="Times New Roman"/>
      <w:b/>
      <w:bCs/>
      <w:lang w:eastAsia="fi-FI"/>
    </w:rPr>
  </w:style>
  <w:style w:type="paragraph" w:customStyle="1" w:styleId="BodyText1">
    <w:name w:val="Body Text1"/>
    <w:rsid w:val="00D936E0"/>
    <w:pPr>
      <w:spacing w:after="0" w:line="240" w:lineRule="auto"/>
      <w:ind w:firstLine="312"/>
      <w:jc w:val="both"/>
    </w:pPr>
    <w:rPr>
      <w:rFonts w:ascii="TimesLT" w:eastAsia="Times New Roman" w:hAnsi="TimesLT" w:cs="Times New Roman"/>
      <w:snapToGrid w:val="0"/>
      <w:kern w:val="0"/>
      <w:sz w:val="20"/>
      <w:szCs w:val="20"/>
      <w14:ligatures w14:val="none"/>
    </w:rPr>
  </w:style>
  <w:style w:type="paragraph" w:styleId="Antrats">
    <w:name w:val="header"/>
    <w:basedOn w:val="prastasis"/>
    <w:link w:val="AntratsDiagrama"/>
    <w:unhideWhenUsed/>
    <w:rsid w:val="00D936E0"/>
    <w:pPr>
      <w:tabs>
        <w:tab w:val="center" w:pos="4680"/>
        <w:tab w:val="right" w:pos="9360"/>
      </w:tabs>
    </w:pPr>
    <w:rPr>
      <w:lang w:val="en-US"/>
    </w:rPr>
  </w:style>
  <w:style w:type="character" w:customStyle="1" w:styleId="AntratsDiagrama">
    <w:name w:val="Antraštės Diagrama"/>
    <w:basedOn w:val="Numatytasispastraiposriftas"/>
    <w:link w:val="Antrats"/>
    <w:rsid w:val="00D936E0"/>
    <w:rPr>
      <w:rFonts w:ascii="Calibri" w:eastAsia="Calibri" w:hAnsi="Calibri" w:cs="Times New Roman"/>
      <w:kern w:val="0"/>
      <w14:ligatures w14:val="none"/>
    </w:rPr>
  </w:style>
  <w:style w:type="paragraph" w:customStyle="1" w:styleId="CLIENT">
    <w:name w:val="CLIENT"/>
    <w:basedOn w:val="prastasis"/>
    <w:rsid w:val="00D936E0"/>
    <w:pPr>
      <w:keepNext/>
      <w:spacing w:before="60" w:after="60" w:line="240" w:lineRule="auto"/>
      <w:jc w:val="both"/>
    </w:pPr>
    <w:rPr>
      <w:rFonts w:ascii="Times New Roman" w:eastAsia="Times New Roman" w:hAnsi="Times New Roman"/>
      <w:b/>
      <w:bCs/>
      <w:caps/>
      <w:sz w:val="24"/>
      <w:szCs w:val="24"/>
      <w:lang w:eastAsia="fi-FI"/>
    </w:rPr>
  </w:style>
  <w:style w:type="paragraph" w:customStyle="1" w:styleId="List1">
    <w:name w:val="List1"/>
    <w:basedOn w:val="prastasis"/>
    <w:rsid w:val="00D936E0"/>
    <w:pPr>
      <w:keepNext/>
      <w:tabs>
        <w:tab w:val="left" w:pos="2058"/>
      </w:tabs>
      <w:spacing w:before="60" w:after="0" w:line="240" w:lineRule="auto"/>
      <w:ind w:left="2058" w:hanging="357"/>
      <w:jc w:val="both"/>
    </w:pPr>
    <w:rPr>
      <w:rFonts w:ascii="Times New Roman" w:eastAsia="Times New Roman" w:hAnsi="Times New Roman"/>
      <w:lang w:eastAsia="fi-FI"/>
    </w:rPr>
  </w:style>
  <w:style w:type="paragraph" w:customStyle="1" w:styleId="oddl-nadpis">
    <w:name w:val="oddíl-nadpis"/>
    <w:basedOn w:val="prastasis"/>
    <w:rsid w:val="00D936E0"/>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1zanoren">
    <w:name w:val="1.zanorení"/>
    <w:basedOn w:val="text-3mezera"/>
    <w:rsid w:val="00D936E0"/>
    <w:pPr>
      <w:ind w:left="2127" w:hanging="1418"/>
    </w:pPr>
  </w:style>
  <w:style w:type="paragraph" w:customStyle="1" w:styleId="2zanoren">
    <w:name w:val="2.zanorení"/>
    <w:basedOn w:val="text-3mezera"/>
    <w:rsid w:val="00D936E0"/>
    <w:pPr>
      <w:ind w:left="3402" w:hanging="1278"/>
    </w:pPr>
  </w:style>
  <w:style w:type="paragraph" w:styleId="Pagrindiniotekstotrauka">
    <w:name w:val="Body Text Indent"/>
    <w:basedOn w:val="prastasis"/>
    <w:link w:val="PagrindiniotekstotraukaDiagrama"/>
    <w:rsid w:val="00D936E0"/>
    <w:pPr>
      <w:spacing w:after="0" w:line="240" w:lineRule="auto"/>
      <w:ind w:left="992"/>
      <w:jc w:val="both"/>
    </w:pPr>
    <w:rPr>
      <w:rFonts w:ascii="Times New Roman" w:eastAsia="Times New Roman" w:hAnsi="Times New Roman"/>
      <w:sz w:val="24"/>
      <w:szCs w:val="24"/>
      <w:lang w:eastAsia="fi-FI"/>
    </w:rPr>
  </w:style>
  <w:style w:type="character" w:customStyle="1" w:styleId="PagrindiniotekstotraukaDiagrama">
    <w:name w:val="Pagrindinio teksto įtrauka Diagrama"/>
    <w:basedOn w:val="Numatytasispastraiposriftas"/>
    <w:link w:val="Pagrindiniotekstotrauka"/>
    <w:rsid w:val="00D936E0"/>
    <w:rPr>
      <w:rFonts w:ascii="Times New Roman" w:eastAsia="Times New Roman" w:hAnsi="Times New Roman" w:cs="Times New Roman"/>
      <w:kern w:val="0"/>
      <w:sz w:val="24"/>
      <w:szCs w:val="24"/>
      <w:lang w:val="lt-LT" w:eastAsia="fi-FI"/>
      <w14:ligatures w14:val="none"/>
    </w:rPr>
  </w:style>
  <w:style w:type="paragraph" w:styleId="Turinys1">
    <w:name w:val="toc 1"/>
    <w:next w:val="prastasis"/>
    <w:autoRedefine/>
    <w:uiPriority w:val="39"/>
    <w:rsid w:val="00D936E0"/>
    <w:pPr>
      <w:tabs>
        <w:tab w:val="left" w:pos="567"/>
        <w:tab w:val="right" w:leader="dot" w:pos="9079"/>
      </w:tabs>
      <w:spacing w:after="0" w:line="240" w:lineRule="auto"/>
      <w:ind w:left="567" w:hanging="567"/>
    </w:pPr>
    <w:rPr>
      <w:rFonts w:ascii="Times New Roman" w:eastAsia="Times New Roman" w:hAnsi="Times New Roman" w:cs="Times New Roman"/>
      <w:b/>
      <w:bCs/>
      <w:caps/>
      <w:noProof/>
      <w:kern w:val="0"/>
      <w:sz w:val="20"/>
      <w:szCs w:val="20"/>
      <w:lang w:val="fi-FI" w:eastAsia="fi-FI"/>
      <w14:ligatures w14:val="none"/>
    </w:rPr>
  </w:style>
  <w:style w:type="paragraph" w:customStyle="1" w:styleId="Indent2">
    <w:name w:val="Indent2"/>
    <w:basedOn w:val="Indent1"/>
    <w:rsid w:val="00D936E0"/>
    <w:pPr>
      <w:tabs>
        <w:tab w:val="clear" w:pos="567"/>
        <w:tab w:val="left" w:pos="1843"/>
      </w:tabs>
      <w:ind w:left="0" w:firstLine="0"/>
    </w:pPr>
    <w:rPr>
      <w:sz w:val="22"/>
      <w:szCs w:val="22"/>
    </w:rPr>
  </w:style>
  <w:style w:type="paragraph" w:customStyle="1" w:styleId="Indent1">
    <w:name w:val="Indent1"/>
    <w:basedOn w:val="prastasis"/>
    <w:rsid w:val="00D936E0"/>
    <w:pPr>
      <w:keepNext/>
      <w:tabs>
        <w:tab w:val="left" w:pos="567"/>
      </w:tabs>
      <w:spacing w:before="60" w:after="60" w:line="240" w:lineRule="auto"/>
      <w:ind w:left="1211" w:hanging="851"/>
      <w:jc w:val="both"/>
    </w:pPr>
    <w:rPr>
      <w:rFonts w:ascii="Times New Roman" w:eastAsia="Times New Roman" w:hAnsi="Times New Roman"/>
      <w:sz w:val="24"/>
      <w:szCs w:val="24"/>
    </w:rPr>
  </w:style>
  <w:style w:type="paragraph" w:customStyle="1" w:styleId="Section">
    <w:name w:val="Section"/>
    <w:basedOn w:val="Volume"/>
    <w:rsid w:val="00D936E0"/>
    <w:pPr>
      <w:pageBreakBefore w:val="0"/>
      <w:spacing w:before="0"/>
    </w:pPr>
    <w:rPr>
      <w:sz w:val="32"/>
      <w:szCs w:val="32"/>
    </w:rPr>
  </w:style>
  <w:style w:type="paragraph" w:customStyle="1" w:styleId="Volume">
    <w:name w:val="Volume"/>
    <w:basedOn w:val="text"/>
    <w:next w:val="Section"/>
    <w:rsid w:val="00D936E0"/>
    <w:pPr>
      <w:pageBreakBefore/>
      <w:spacing w:before="360" w:line="360" w:lineRule="exact"/>
      <w:jc w:val="center"/>
    </w:pPr>
    <w:rPr>
      <w:b/>
      <w:bCs/>
      <w:sz w:val="36"/>
      <w:szCs w:val="36"/>
    </w:rPr>
  </w:style>
  <w:style w:type="paragraph" w:customStyle="1" w:styleId="text">
    <w:name w:val="text"/>
    <w:rsid w:val="00D936E0"/>
    <w:pPr>
      <w:widowControl w:val="0"/>
      <w:spacing w:before="240" w:after="0" w:line="240" w:lineRule="exact"/>
      <w:jc w:val="both"/>
    </w:pPr>
    <w:rPr>
      <w:rFonts w:ascii="Arial" w:eastAsia="Times New Roman" w:hAnsi="Arial" w:cs="Arial"/>
      <w:kern w:val="0"/>
      <w:sz w:val="24"/>
      <w:szCs w:val="24"/>
      <w:lang w:val="cs-CZ" w:eastAsia="hu-HU"/>
      <w14:ligatures w14:val="none"/>
    </w:rPr>
  </w:style>
  <w:style w:type="paragraph" w:customStyle="1" w:styleId="textcslovan">
    <w:name w:val="text císlovaný"/>
    <w:basedOn w:val="text"/>
    <w:rsid w:val="00D936E0"/>
    <w:pPr>
      <w:ind w:left="567" w:hanging="567"/>
    </w:pPr>
  </w:style>
  <w:style w:type="paragraph" w:customStyle="1" w:styleId="tabulka">
    <w:name w:val="tabulka"/>
    <w:basedOn w:val="text-3mezera"/>
    <w:rsid w:val="00D936E0"/>
    <w:pPr>
      <w:spacing w:before="120"/>
      <w:jc w:val="center"/>
    </w:pPr>
    <w:rPr>
      <w:sz w:val="20"/>
      <w:szCs w:val="20"/>
    </w:rPr>
  </w:style>
  <w:style w:type="paragraph" w:customStyle="1" w:styleId="Nadpis-STRANA">
    <w:name w:val="Nadpis - STRANA"/>
    <w:basedOn w:val="text"/>
    <w:next w:val="Volume"/>
    <w:rsid w:val="00D936E0"/>
    <w:pPr>
      <w:pageBreakBefore/>
      <w:spacing w:before="5040" w:line="520" w:lineRule="exact"/>
      <w:jc w:val="center"/>
    </w:pPr>
    <w:rPr>
      <w:b/>
      <w:bCs/>
      <w:sz w:val="36"/>
      <w:szCs w:val="36"/>
    </w:rPr>
  </w:style>
  <w:style w:type="character" w:customStyle="1" w:styleId="PuslapioinaostekstasDiagrama">
    <w:name w:val="Puslapio išnašos tekstas Diagrama"/>
    <w:link w:val="Puslapioinaostekstas"/>
    <w:uiPriority w:val="99"/>
    <w:rsid w:val="00D936E0"/>
    <w:rPr>
      <w:rFonts w:ascii="Times New Roman" w:eastAsia="Times New Roman" w:hAnsi="Times New Roman"/>
      <w:lang w:val="lt-LT" w:eastAsia="fi-FI"/>
    </w:rPr>
  </w:style>
  <w:style w:type="paragraph" w:styleId="Puslapioinaostekstas">
    <w:name w:val="footnote text"/>
    <w:basedOn w:val="prastasis"/>
    <w:link w:val="PuslapioinaostekstasDiagrama"/>
    <w:uiPriority w:val="99"/>
    <w:rsid w:val="00D936E0"/>
    <w:pPr>
      <w:keepNext/>
      <w:spacing w:before="60" w:after="60" w:line="240" w:lineRule="auto"/>
      <w:jc w:val="both"/>
    </w:pPr>
    <w:rPr>
      <w:rFonts w:ascii="Times New Roman" w:eastAsia="Times New Roman" w:hAnsi="Times New Roman" w:cstheme="minorBidi"/>
      <w:kern w:val="2"/>
      <w:lang w:eastAsia="fi-FI"/>
      <w14:ligatures w14:val="standardContextual"/>
    </w:rPr>
  </w:style>
  <w:style w:type="character" w:customStyle="1" w:styleId="FootnoteTextChar1">
    <w:name w:val="Footnote Text Char1"/>
    <w:basedOn w:val="Numatytasispastraiposriftas"/>
    <w:uiPriority w:val="99"/>
    <w:semiHidden/>
    <w:rsid w:val="00D936E0"/>
    <w:rPr>
      <w:rFonts w:ascii="Calibri" w:eastAsia="Calibri" w:hAnsi="Calibri" w:cs="Times New Roman"/>
      <w:kern w:val="0"/>
      <w:sz w:val="20"/>
      <w:szCs w:val="20"/>
      <w:lang w:val="lt-LT"/>
      <w14:ligatures w14:val="none"/>
    </w:rPr>
  </w:style>
  <w:style w:type="paragraph" w:customStyle="1" w:styleId="bullet-3">
    <w:name w:val="bullet-3"/>
    <w:basedOn w:val="prastasis"/>
    <w:rsid w:val="00D936E0"/>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prastasis"/>
    <w:rsid w:val="00D936E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lang w:eastAsia="fi-FI"/>
    </w:rPr>
  </w:style>
  <w:style w:type="paragraph" w:styleId="Turinys2">
    <w:name w:val="toc 2"/>
    <w:basedOn w:val="prastasis"/>
    <w:next w:val="prastasis"/>
    <w:autoRedefine/>
    <w:uiPriority w:val="39"/>
    <w:rsid w:val="00D936E0"/>
    <w:pPr>
      <w:spacing w:after="0" w:line="240" w:lineRule="auto"/>
      <w:ind w:left="200"/>
    </w:pPr>
    <w:rPr>
      <w:rFonts w:ascii="Times New Roman" w:eastAsia="Times New Roman" w:hAnsi="Times New Roman"/>
      <w:sz w:val="20"/>
      <w:szCs w:val="20"/>
      <w:lang w:eastAsia="fi-FI"/>
    </w:rPr>
  </w:style>
  <w:style w:type="paragraph" w:styleId="Turinys3">
    <w:name w:val="toc 3"/>
    <w:basedOn w:val="prastasis"/>
    <w:next w:val="prastasis"/>
    <w:autoRedefine/>
    <w:uiPriority w:val="39"/>
    <w:rsid w:val="00D936E0"/>
    <w:pPr>
      <w:tabs>
        <w:tab w:val="right" w:leader="dot" w:pos="9079"/>
      </w:tabs>
      <w:spacing w:before="60" w:after="60" w:line="240" w:lineRule="auto"/>
      <w:ind w:left="403"/>
    </w:pPr>
    <w:rPr>
      <w:rFonts w:ascii="Times New Roman" w:eastAsia="Times New Roman" w:hAnsi="Times New Roman"/>
      <w:b/>
      <w:noProof/>
      <w:sz w:val="20"/>
      <w:szCs w:val="20"/>
      <w:lang w:eastAsia="fi-FI"/>
    </w:rPr>
  </w:style>
  <w:style w:type="paragraph" w:styleId="Turinys4">
    <w:name w:val="toc 4"/>
    <w:basedOn w:val="prastasis"/>
    <w:next w:val="prastasis"/>
    <w:autoRedefine/>
    <w:uiPriority w:val="39"/>
    <w:rsid w:val="00D936E0"/>
    <w:pPr>
      <w:spacing w:after="0" w:line="240" w:lineRule="auto"/>
      <w:ind w:left="600"/>
    </w:pPr>
    <w:rPr>
      <w:rFonts w:ascii="Times New Roman" w:eastAsia="Times New Roman" w:hAnsi="Times New Roman"/>
      <w:sz w:val="20"/>
      <w:szCs w:val="20"/>
      <w:lang w:eastAsia="fi-FI"/>
    </w:rPr>
  </w:style>
  <w:style w:type="paragraph" w:styleId="Turinys7">
    <w:name w:val="toc 7"/>
    <w:basedOn w:val="prastasis"/>
    <w:next w:val="prastasis"/>
    <w:autoRedefine/>
    <w:uiPriority w:val="39"/>
    <w:semiHidden/>
    <w:rsid w:val="00D936E0"/>
    <w:pPr>
      <w:spacing w:after="0" w:line="240" w:lineRule="auto"/>
      <w:ind w:left="1200"/>
    </w:pPr>
    <w:rPr>
      <w:rFonts w:ascii="Times New Roman" w:eastAsia="Times New Roman" w:hAnsi="Times New Roman"/>
      <w:sz w:val="20"/>
      <w:szCs w:val="20"/>
      <w:lang w:eastAsia="fi-FI"/>
    </w:rPr>
  </w:style>
  <w:style w:type="paragraph" w:styleId="Pagrindinistekstas3">
    <w:name w:val="Body Text 3"/>
    <w:basedOn w:val="prastasis"/>
    <w:link w:val="Pagrindinistekstas3Diagrama"/>
    <w:rsid w:val="00D936E0"/>
    <w:pPr>
      <w:spacing w:after="0" w:line="240" w:lineRule="auto"/>
    </w:pPr>
    <w:rPr>
      <w:rFonts w:ascii="Times New Roman" w:eastAsia="Times New Roman" w:hAnsi="Times New Roman"/>
      <w:b/>
      <w:bCs/>
      <w:lang w:eastAsia="fi-FI"/>
    </w:rPr>
  </w:style>
  <w:style w:type="character" w:customStyle="1" w:styleId="Pagrindinistekstas3Diagrama">
    <w:name w:val="Pagrindinis tekstas 3 Diagrama"/>
    <w:basedOn w:val="Numatytasispastraiposriftas"/>
    <w:link w:val="Pagrindinistekstas3"/>
    <w:rsid w:val="00D936E0"/>
    <w:rPr>
      <w:rFonts w:ascii="Times New Roman" w:eastAsia="Times New Roman" w:hAnsi="Times New Roman" w:cs="Times New Roman"/>
      <w:b/>
      <w:bCs/>
      <w:kern w:val="0"/>
      <w:lang w:val="lt-LT" w:eastAsia="fi-FI"/>
      <w14:ligatures w14:val="none"/>
    </w:rPr>
  </w:style>
  <w:style w:type="paragraph" w:styleId="Antrat">
    <w:name w:val="caption"/>
    <w:basedOn w:val="prastasis"/>
    <w:next w:val="prastasis"/>
    <w:qFormat/>
    <w:rsid w:val="00D936E0"/>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after="0" w:line="240" w:lineRule="auto"/>
      <w:ind w:right="493"/>
      <w:jc w:val="center"/>
    </w:pPr>
    <w:rPr>
      <w:rFonts w:ascii="Times New Roman" w:eastAsia="Times New Roman" w:hAnsi="Times New Roman"/>
      <w:b/>
      <w:bCs/>
      <w:sz w:val="32"/>
      <w:szCs w:val="32"/>
      <w:lang w:eastAsia="fi-FI"/>
    </w:rPr>
  </w:style>
  <w:style w:type="character" w:customStyle="1" w:styleId="DokumentostruktraDiagrama">
    <w:name w:val="Dokumento struktūra Diagrama"/>
    <w:link w:val="Dokumentostruktra"/>
    <w:semiHidden/>
    <w:rsid w:val="00D936E0"/>
    <w:rPr>
      <w:rFonts w:ascii="Tahoma" w:eastAsia="Times New Roman" w:hAnsi="Tahoma"/>
      <w:shd w:val="clear" w:color="auto" w:fill="000080"/>
      <w:lang w:val="lt-LT" w:eastAsia="fi-FI"/>
    </w:rPr>
  </w:style>
  <w:style w:type="paragraph" w:styleId="Dokumentostruktra">
    <w:name w:val="Document Map"/>
    <w:basedOn w:val="prastasis"/>
    <w:link w:val="DokumentostruktraDiagrama"/>
    <w:semiHidden/>
    <w:rsid w:val="00D936E0"/>
    <w:pPr>
      <w:shd w:val="clear" w:color="auto" w:fill="000080"/>
      <w:spacing w:after="0" w:line="240" w:lineRule="auto"/>
    </w:pPr>
    <w:rPr>
      <w:rFonts w:ascii="Tahoma" w:eastAsia="Times New Roman" w:hAnsi="Tahoma" w:cstheme="minorBidi"/>
      <w:kern w:val="2"/>
      <w:lang w:eastAsia="fi-FI"/>
      <w14:ligatures w14:val="standardContextual"/>
    </w:rPr>
  </w:style>
  <w:style w:type="character" w:customStyle="1" w:styleId="DocumentMapChar1">
    <w:name w:val="Document Map Char1"/>
    <w:basedOn w:val="Numatytasispastraiposriftas"/>
    <w:uiPriority w:val="99"/>
    <w:semiHidden/>
    <w:rsid w:val="00D936E0"/>
    <w:rPr>
      <w:rFonts w:ascii="Segoe UI" w:eastAsia="Calibri" w:hAnsi="Segoe UI" w:cs="Segoe UI"/>
      <w:kern w:val="0"/>
      <w:sz w:val="16"/>
      <w:szCs w:val="16"/>
      <w:lang w:val="lt-LT"/>
      <w14:ligatures w14:val="none"/>
    </w:rPr>
  </w:style>
  <w:style w:type="paragraph" w:customStyle="1" w:styleId="H1">
    <w:name w:val="H1"/>
    <w:basedOn w:val="Antrat1"/>
    <w:rsid w:val="00D936E0"/>
    <w:pPr>
      <w:numPr>
        <w:numId w:val="4"/>
      </w:numPr>
      <w:spacing w:before="0" w:after="0" w:line="240" w:lineRule="auto"/>
    </w:pPr>
    <w:rPr>
      <w:rFonts w:ascii="Times New Roman" w:hAnsi="Times New Roman"/>
      <w:caps/>
      <w:kern w:val="28"/>
      <w:sz w:val="28"/>
      <w:szCs w:val="28"/>
      <w:lang w:val="da-DK"/>
    </w:rPr>
  </w:style>
  <w:style w:type="paragraph" w:customStyle="1" w:styleId="Style1">
    <w:name w:val="Style1"/>
    <w:basedOn w:val="Antrat1"/>
    <w:rsid w:val="00D936E0"/>
    <w:pPr>
      <w:spacing w:before="0" w:after="0" w:line="240" w:lineRule="auto"/>
    </w:pPr>
    <w:rPr>
      <w:rFonts w:ascii="Times New Roman" w:hAnsi="Times New Roman"/>
      <w:caps/>
      <w:kern w:val="28"/>
      <w:sz w:val="28"/>
      <w:szCs w:val="28"/>
      <w:lang w:val="da-DK" w:eastAsia="fi-FI"/>
    </w:rPr>
  </w:style>
  <w:style w:type="paragraph" w:customStyle="1" w:styleId="Indent">
    <w:name w:val="Indent"/>
    <w:basedOn w:val="prastasis"/>
    <w:rsid w:val="00D936E0"/>
    <w:pPr>
      <w:spacing w:before="120" w:after="0" w:line="240" w:lineRule="auto"/>
      <w:ind w:left="851" w:hanging="851"/>
    </w:pPr>
    <w:rPr>
      <w:rFonts w:ascii="Times New Roman" w:eastAsia="Times New Roman" w:hAnsi="Times New Roman"/>
      <w:sz w:val="24"/>
      <w:szCs w:val="20"/>
      <w:lang w:val="en-US"/>
    </w:rPr>
  </w:style>
  <w:style w:type="paragraph" w:customStyle="1" w:styleId="Table">
    <w:name w:val="Table"/>
    <w:basedOn w:val="prastasis"/>
    <w:rsid w:val="00D936E0"/>
    <w:pPr>
      <w:spacing w:before="60" w:after="60" w:line="220" w:lineRule="atLeast"/>
    </w:pPr>
    <w:rPr>
      <w:rFonts w:ascii="DaneHelveticaNeue" w:eastAsia="Times New Roman" w:hAnsi="DaneHelveticaNeue"/>
      <w:sz w:val="18"/>
      <w:szCs w:val="20"/>
      <w:lang w:val="da-DK"/>
    </w:rPr>
  </w:style>
  <w:style w:type="paragraph" w:customStyle="1" w:styleId="oddl-nadpis0">
    <w:name w:val="oddķl-nadpis"/>
    <w:basedOn w:val="prastasis"/>
    <w:rsid w:val="00D936E0"/>
    <w:pPr>
      <w:keepNext/>
      <w:widowControl w:val="0"/>
      <w:tabs>
        <w:tab w:val="left" w:pos="567"/>
      </w:tabs>
      <w:spacing w:before="240" w:after="0" w:line="240" w:lineRule="exact"/>
    </w:pPr>
    <w:rPr>
      <w:rFonts w:ascii="Arial" w:eastAsia="Times New Roman" w:hAnsi="Arial"/>
      <w:b/>
      <w:szCs w:val="20"/>
      <w:lang w:val="cs-CZ"/>
    </w:rPr>
  </w:style>
  <w:style w:type="paragraph" w:styleId="Sraassuenkleliais">
    <w:name w:val="List Bullet"/>
    <w:basedOn w:val="prastasis"/>
    <w:autoRedefine/>
    <w:rsid w:val="00D936E0"/>
    <w:pPr>
      <w:tabs>
        <w:tab w:val="num" w:pos="360"/>
      </w:tabs>
      <w:spacing w:after="0" w:line="240" w:lineRule="auto"/>
      <w:ind w:left="360" w:hanging="360"/>
    </w:pPr>
    <w:rPr>
      <w:rFonts w:ascii="Times New Roman" w:eastAsia="Times New Roman" w:hAnsi="Times New Roman"/>
      <w:sz w:val="23"/>
      <w:szCs w:val="20"/>
    </w:rPr>
  </w:style>
  <w:style w:type="paragraph" w:customStyle="1" w:styleId="textcslovan0">
    <w:name w:val="text cķslovanż"/>
    <w:basedOn w:val="text"/>
    <w:rsid w:val="00D936E0"/>
    <w:pPr>
      <w:ind w:left="567" w:hanging="567"/>
    </w:pPr>
    <w:rPr>
      <w:rFonts w:cs="Times New Roman"/>
      <w:szCs w:val="20"/>
      <w:lang w:eastAsia="en-US"/>
    </w:rPr>
  </w:style>
  <w:style w:type="paragraph" w:customStyle="1" w:styleId="ListBulletNoSpace">
    <w:name w:val="List Bullet NoSpace"/>
    <w:basedOn w:val="Sraassuenkleliais"/>
    <w:rsid w:val="00D936E0"/>
    <w:pPr>
      <w:tabs>
        <w:tab w:val="clear" w:pos="360"/>
      </w:tabs>
      <w:spacing w:line="270" w:lineRule="atLeast"/>
      <w:ind w:left="425" w:hanging="425"/>
    </w:pPr>
  </w:style>
  <w:style w:type="paragraph" w:customStyle="1" w:styleId="ReportBullet">
    <w:name w:val="Report Bullet"/>
    <w:basedOn w:val="prastojitrauka"/>
    <w:rsid w:val="00D936E0"/>
    <w:pPr>
      <w:tabs>
        <w:tab w:val="left" w:pos="2160"/>
      </w:tabs>
      <w:spacing w:after="200" w:line="264" w:lineRule="auto"/>
      <w:ind w:left="2160" w:hanging="432"/>
      <w:jc w:val="both"/>
    </w:pPr>
  </w:style>
  <w:style w:type="paragraph" w:styleId="prastojitrauka">
    <w:name w:val="Normal Indent"/>
    <w:basedOn w:val="prastasis"/>
    <w:rsid w:val="00D936E0"/>
    <w:pPr>
      <w:spacing w:after="0" w:line="240" w:lineRule="auto"/>
      <w:ind w:left="708"/>
    </w:pPr>
    <w:rPr>
      <w:rFonts w:ascii="Arial" w:eastAsia="Times New Roman" w:hAnsi="Arial"/>
      <w:sz w:val="20"/>
      <w:szCs w:val="20"/>
    </w:rPr>
  </w:style>
  <w:style w:type="paragraph" w:customStyle="1" w:styleId="titre4">
    <w:name w:val="titre4"/>
    <w:basedOn w:val="prastasis"/>
    <w:rsid w:val="00D936E0"/>
    <w:pPr>
      <w:tabs>
        <w:tab w:val="decimal" w:pos="357"/>
      </w:tabs>
      <w:spacing w:after="0" w:line="240" w:lineRule="auto"/>
      <w:ind w:left="357" w:hanging="357"/>
    </w:pPr>
    <w:rPr>
      <w:rFonts w:ascii="Arial" w:eastAsia="Times New Roman" w:hAnsi="Arial"/>
      <w:b/>
      <w:snapToGrid w:val="0"/>
      <w:sz w:val="24"/>
      <w:szCs w:val="20"/>
    </w:rPr>
  </w:style>
  <w:style w:type="character" w:styleId="Grietas">
    <w:name w:val="Strong"/>
    <w:qFormat/>
    <w:rsid w:val="00D936E0"/>
    <w:rPr>
      <w:b/>
      <w:bCs/>
    </w:rPr>
  </w:style>
  <w:style w:type="character" w:styleId="Perirtashipersaitas">
    <w:name w:val="FollowedHyperlink"/>
    <w:uiPriority w:val="99"/>
    <w:rsid w:val="00D936E0"/>
    <w:rPr>
      <w:color w:val="800080"/>
      <w:u w:val="single"/>
    </w:rPr>
  </w:style>
  <w:style w:type="paragraph" w:customStyle="1" w:styleId="Blockquote">
    <w:name w:val="Blockquote"/>
    <w:basedOn w:val="prastasis"/>
    <w:rsid w:val="00D936E0"/>
    <w:pPr>
      <w:widowControl w:val="0"/>
      <w:spacing w:before="100" w:after="100" w:line="240" w:lineRule="auto"/>
      <w:ind w:left="360" w:right="360"/>
    </w:pPr>
    <w:rPr>
      <w:rFonts w:ascii="Times New Roman" w:eastAsia="Times New Roman" w:hAnsi="Times New Roman"/>
      <w:snapToGrid w:val="0"/>
      <w:sz w:val="24"/>
      <w:szCs w:val="20"/>
      <w:lang w:val="fr-FR"/>
    </w:rPr>
  </w:style>
  <w:style w:type="paragraph" w:styleId="Paprastasistekstas">
    <w:name w:val="Plain Text"/>
    <w:basedOn w:val="prastasis"/>
    <w:link w:val="PaprastasistekstasDiagrama"/>
    <w:rsid w:val="00D936E0"/>
    <w:pPr>
      <w:spacing w:after="0" w:line="240" w:lineRule="auto"/>
    </w:pPr>
    <w:rPr>
      <w:rFonts w:ascii="Courier New" w:eastAsia="Times New Roman" w:hAnsi="Courier New"/>
      <w:snapToGrid w:val="0"/>
      <w:sz w:val="20"/>
      <w:szCs w:val="20"/>
      <w:lang w:eastAsia="x-none"/>
    </w:rPr>
  </w:style>
  <w:style w:type="character" w:customStyle="1" w:styleId="PaprastasistekstasDiagrama">
    <w:name w:val="Paprastasis tekstas Diagrama"/>
    <w:basedOn w:val="Numatytasispastraiposriftas"/>
    <w:link w:val="Paprastasistekstas"/>
    <w:rsid w:val="00D936E0"/>
    <w:rPr>
      <w:rFonts w:ascii="Courier New" w:eastAsia="Times New Roman" w:hAnsi="Courier New" w:cs="Times New Roman"/>
      <w:snapToGrid w:val="0"/>
      <w:kern w:val="0"/>
      <w:sz w:val="20"/>
      <w:szCs w:val="20"/>
      <w:lang w:val="lt-LT" w:eastAsia="x-none"/>
      <w14:ligatures w14:val="none"/>
    </w:rPr>
  </w:style>
  <w:style w:type="paragraph" w:customStyle="1" w:styleId="Text1">
    <w:name w:val="Text 1"/>
    <w:basedOn w:val="prastasis"/>
    <w:rsid w:val="00D936E0"/>
    <w:pPr>
      <w:spacing w:before="120" w:after="120" w:line="240" w:lineRule="auto"/>
      <w:ind w:left="851"/>
      <w:jc w:val="both"/>
    </w:pPr>
    <w:rPr>
      <w:rFonts w:ascii="Times New Roman" w:eastAsia="Times New Roman" w:hAnsi="Times New Roman"/>
      <w:snapToGrid w:val="0"/>
      <w:sz w:val="24"/>
      <w:szCs w:val="20"/>
      <w:lang w:val="fr-FR"/>
    </w:rPr>
  </w:style>
  <w:style w:type="paragraph" w:customStyle="1" w:styleId="ManualNumPar1">
    <w:name w:val="Manual NumPar 1"/>
    <w:basedOn w:val="prastasis"/>
    <w:next w:val="Text1"/>
    <w:rsid w:val="00D936E0"/>
    <w:pPr>
      <w:spacing w:before="120" w:after="120" w:line="240" w:lineRule="auto"/>
      <w:ind w:left="851" w:hanging="851"/>
      <w:jc w:val="both"/>
    </w:pPr>
    <w:rPr>
      <w:rFonts w:ascii="Times New Roman" w:eastAsia="Times New Roman" w:hAnsi="Times New Roman"/>
      <w:snapToGrid w:val="0"/>
      <w:sz w:val="24"/>
      <w:szCs w:val="20"/>
      <w:lang w:val="fr-FR"/>
    </w:rPr>
  </w:style>
  <w:style w:type="paragraph" w:styleId="Tekstoblokas">
    <w:name w:val="Block Text"/>
    <w:basedOn w:val="prastasis"/>
    <w:rsid w:val="00D936E0"/>
    <w:pPr>
      <w:spacing w:after="0" w:line="240" w:lineRule="auto"/>
      <w:ind w:left="113" w:right="113"/>
      <w:jc w:val="center"/>
    </w:pPr>
    <w:rPr>
      <w:rFonts w:ascii="Arial" w:eastAsia="Times New Roman" w:hAnsi="Arial"/>
      <w:snapToGrid w:val="0"/>
      <w:sz w:val="18"/>
      <w:szCs w:val="20"/>
    </w:rPr>
  </w:style>
  <w:style w:type="paragraph" w:styleId="Sraassuenkleliais2">
    <w:name w:val="List Bullet 2"/>
    <w:basedOn w:val="prastasis"/>
    <w:rsid w:val="00D936E0"/>
    <w:pPr>
      <w:numPr>
        <w:numId w:val="5"/>
      </w:numPr>
      <w:spacing w:after="0" w:line="240" w:lineRule="auto"/>
    </w:pPr>
    <w:rPr>
      <w:rFonts w:ascii="Times New Roman" w:eastAsia="Times New Roman" w:hAnsi="Times New Roman"/>
      <w:sz w:val="20"/>
      <w:szCs w:val="20"/>
      <w:lang w:val="en-US"/>
    </w:rPr>
  </w:style>
  <w:style w:type="character" w:customStyle="1" w:styleId="text10">
    <w:name w:val="text1"/>
    <w:rsid w:val="00D936E0"/>
    <w:rPr>
      <w:rFonts w:ascii="Verdana" w:hAnsi="Verdana" w:hint="default"/>
      <w:b w:val="0"/>
      <w:bCs w:val="0"/>
      <w:color w:val="003984"/>
      <w:sz w:val="18"/>
      <w:szCs w:val="18"/>
    </w:rPr>
  </w:style>
  <w:style w:type="paragraph" w:customStyle="1" w:styleId="Linija">
    <w:name w:val="Linija"/>
    <w:basedOn w:val="prastasis"/>
    <w:rsid w:val="00D936E0"/>
    <w:pPr>
      <w:spacing w:after="0" w:line="240" w:lineRule="auto"/>
      <w:jc w:val="center"/>
    </w:pPr>
    <w:rPr>
      <w:rFonts w:ascii="TimesLT" w:eastAsia="Times New Roman" w:hAnsi="TimesLT"/>
      <w:snapToGrid w:val="0"/>
      <w:sz w:val="12"/>
      <w:szCs w:val="20"/>
      <w:lang w:val="en-US"/>
    </w:rPr>
  </w:style>
  <w:style w:type="paragraph" w:customStyle="1" w:styleId="Preformatted">
    <w:name w:val="Preformatted"/>
    <w:basedOn w:val="prastasis"/>
    <w:rsid w:val="00D936E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footersmall11">
    <w:name w:val="footer_small11"/>
    <w:rsid w:val="00D936E0"/>
    <w:rPr>
      <w:rFonts w:ascii="Tahoma" w:hAnsi="Tahoma" w:cs="Tahoma" w:hint="default"/>
      <w:color w:val="404040"/>
      <w:sz w:val="14"/>
      <w:szCs w:val="14"/>
    </w:rPr>
  </w:style>
  <w:style w:type="paragraph" w:styleId="Indeksas1">
    <w:name w:val="index 1"/>
    <w:basedOn w:val="prastasis"/>
    <w:next w:val="prastasis"/>
    <w:autoRedefine/>
    <w:semiHidden/>
    <w:rsid w:val="00D936E0"/>
    <w:pPr>
      <w:spacing w:after="0" w:line="240" w:lineRule="auto"/>
      <w:ind w:left="200" w:hanging="200"/>
    </w:pPr>
    <w:rPr>
      <w:rFonts w:ascii="Times New Roman" w:eastAsia="Times New Roman" w:hAnsi="Times New Roman"/>
      <w:sz w:val="20"/>
      <w:szCs w:val="20"/>
      <w:lang w:eastAsia="fi-FI"/>
    </w:rPr>
  </w:style>
  <w:style w:type="paragraph" w:styleId="Indeksas3">
    <w:name w:val="index 3"/>
    <w:basedOn w:val="prastasis"/>
    <w:next w:val="prastasis"/>
    <w:autoRedefine/>
    <w:semiHidden/>
    <w:rsid w:val="00D936E0"/>
    <w:pPr>
      <w:spacing w:after="0" w:line="240" w:lineRule="auto"/>
      <w:ind w:left="600" w:hanging="200"/>
    </w:pPr>
    <w:rPr>
      <w:rFonts w:ascii="Times New Roman" w:eastAsia="Times New Roman" w:hAnsi="Times New Roman"/>
      <w:sz w:val="20"/>
      <w:szCs w:val="20"/>
      <w:lang w:eastAsia="fi-FI"/>
    </w:rPr>
  </w:style>
  <w:style w:type="paragraph" w:customStyle="1" w:styleId="NormalParagraphStyle">
    <w:name w:val="NormalParagraphStyle"/>
    <w:basedOn w:val="prastasis"/>
    <w:rsid w:val="00D936E0"/>
    <w:pPr>
      <w:autoSpaceDE w:val="0"/>
      <w:autoSpaceDN w:val="0"/>
      <w:adjustRightInd w:val="0"/>
      <w:spacing w:after="0" w:line="288" w:lineRule="auto"/>
      <w:textAlignment w:val="center"/>
    </w:pPr>
    <w:rPr>
      <w:rFonts w:ascii="Times New Roman" w:eastAsia="Times New Roman" w:hAnsi="Times New Roman"/>
      <w:color w:val="000000"/>
      <w:sz w:val="24"/>
      <w:szCs w:val="24"/>
      <w:lang w:val="en-GB"/>
    </w:rPr>
  </w:style>
  <w:style w:type="paragraph" w:customStyle="1" w:styleId="pavadinimas10">
    <w:name w:val="pavadinimas1"/>
    <w:basedOn w:val="prastasis"/>
    <w:rsid w:val="00D936E0"/>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textDiagrama">
    <w:name w:val="text Diagrama"/>
    <w:rsid w:val="00D936E0"/>
    <w:rPr>
      <w:rFonts w:ascii="Arial" w:hAnsi="Arial" w:cs="Arial"/>
      <w:sz w:val="24"/>
      <w:szCs w:val="24"/>
      <w:lang w:val="cs-CZ" w:eastAsia="hu-HU" w:bidi="ar-SA"/>
    </w:rPr>
  </w:style>
  <w:style w:type="paragraph" w:styleId="prastasiniatinklio">
    <w:name w:val="Normal (Web)"/>
    <w:basedOn w:val="prastasis"/>
    <w:rsid w:val="00D936E0"/>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link w:val="Head21Char"/>
    <w:rsid w:val="00D936E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eastAsia="x-none"/>
    </w:rPr>
  </w:style>
  <w:style w:type="character" w:customStyle="1" w:styleId="Head21Char">
    <w:name w:val="Head 2.1 Char"/>
    <w:link w:val="Head21"/>
    <w:rsid w:val="00D936E0"/>
    <w:rPr>
      <w:rFonts w:ascii="Times New Roman" w:eastAsia="Times New Roman" w:hAnsi="Times New Roman" w:cs="Times New Roman"/>
      <w:b/>
      <w:kern w:val="0"/>
      <w:sz w:val="28"/>
      <w:szCs w:val="20"/>
      <w:lang w:eastAsia="x-none"/>
      <w14:ligatures w14:val="none"/>
    </w:rPr>
  </w:style>
  <w:style w:type="paragraph" w:customStyle="1" w:styleId="Head22">
    <w:name w:val="Head 2.2"/>
    <w:basedOn w:val="prastasis"/>
    <w:link w:val="Head22Char"/>
    <w:rsid w:val="00D936E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val="en-US" w:eastAsia="x-none"/>
    </w:rPr>
  </w:style>
  <w:style w:type="character" w:customStyle="1" w:styleId="Head22Char">
    <w:name w:val="Head 2.2 Char"/>
    <w:link w:val="Head22"/>
    <w:rsid w:val="00D936E0"/>
    <w:rPr>
      <w:rFonts w:ascii="Times New Roman" w:eastAsia="Times New Roman" w:hAnsi="Times New Roman" w:cs="Times New Roman"/>
      <w:b/>
      <w:kern w:val="0"/>
      <w:sz w:val="24"/>
      <w:szCs w:val="20"/>
      <w:lang w:eastAsia="x-none"/>
      <w14:ligatures w14:val="none"/>
    </w:rPr>
  </w:style>
  <w:style w:type="paragraph" w:customStyle="1" w:styleId="Tekstas">
    <w:name w:val="Tekstas"/>
    <w:basedOn w:val="prastasis"/>
    <w:qFormat/>
    <w:rsid w:val="00D936E0"/>
    <w:pPr>
      <w:spacing w:after="0" w:line="240" w:lineRule="auto"/>
      <w:ind w:firstLine="720"/>
      <w:jc w:val="both"/>
    </w:pPr>
    <w:rPr>
      <w:rFonts w:ascii="Times New Roman" w:eastAsia="Times New Roman" w:hAnsi="Times New Roman"/>
      <w:sz w:val="24"/>
      <w:szCs w:val="20"/>
    </w:rPr>
  </w:style>
  <w:style w:type="paragraph" w:customStyle="1" w:styleId="ISTATYMAS">
    <w:name w:val="ISTATYMAS"/>
    <w:rsid w:val="00D936E0"/>
    <w:pPr>
      <w:spacing w:after="0" w:line="240" w:lineRule="auto"/>
      <w:jc w:val="center"/>
    </w:pPr>
    <w:rPr>
      <w:rFonts w:ascii="TimesLT" w:eastAsia="Times New Roman" w:hAnsi="TimesLT" w:cs="Times New Roman"/>
      <w:snapToGrid w:val="0"/>
      <w:kern w:val="0"/>
      <w:sz w:val="20"/>
      <w:szCs w:val="20"/>
      <w14:ligatures w14:val="none"/>
    </w:rPr>
  </w:style>
  <w:style w:type="paragraph" w:customStyle="1" w:styleId="Technical6">
    <w:name w:val="Technical 6"/>
    <w:rsid w:val="00D936E0"/>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paragraph" w:customStyle="1" w:styleId="CentrBoldm">
    <w:name w:val="CentrBoldm"/>
    <w:basedOn w:val="prastasis"/>
    <w:rsid w:val="00D936E0"/>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atvirtinta">
    <w:name w:val="Patvirtinta"/>
    <w:rsid w:val="00D936E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MAZAS">
    <w:name w:val="MAZAS"/>
    <w:rsid w:val="00D936E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Rimas">
    <w:name w:val="Rimas"/>
    <w:basedOn w:val="prastasis"/>
    <w:rsid w:val="00D936E0"/>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prastasis"/>
    <w:rsid w:val="00D936E0"/>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mazas0">
    <w:name w:val="mazas"/>
    <w:basedOn w:val="prastasis"/>
    <w:rsid w:val="00D936E0"/>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styleId="Sraas2">
    <w:name w:val="List 2"/>
    <w:basedOn w:val="prastasis"/>
    <w:rsid w:val="00D936E0"/>
    <w:pPr>
      <w:spacing w:after="0" w:line="240" w:lineRule="auto"/>
      <w:ind w:left="566" w:hanging="283"/>
    </w:pPr>
    <w:rPr>
      <w:rFonts w:ascii="Times New Roman" w:eastAsia="Times New Roman" w:hAnsi="Times New Roman"/>
      <w:sz w:val="24"/>
      <w:szCs w:val="24"/>
      <w:lang w:val="en-GB"/>
    </w:rPr>
  </w:style>
  <w:style w:type="paragraph" w:styleId="Pasveikinimas">
    <w:name w:val="Salutation"/>
    <w:basedOn w:val="prastasis"/>
    <w:next w:val="prastasis"/>
    <w:link w:val="PasveikinimasDiagrama"/>
    <w:rsid w:val="00D936E0"/>
    <w:pPr>
      <w:spacing w:after="0" w:line="240" w:lineRule="auto"/>
    </w:pPr>
    <w:rPr>
      <w:rFonts w:ascii="Times New Roman" w:eastAsia="Times New Roman" w:hAnsi="Times New Roman"/>
      <w:sz w:val="24"/>
      <w:szCs w:val="24"/>
      <w:lang w:val="en-GB" w:eastAsia="x-none"/>
    </w:rPr>
  </w:style>
  <w:style w:type="character" w:customStyle="1" w:styleId="PasveikinimasDiagrama">
    <w:name w:val="Pasveikinimas Diagrama"/>
    <w:basedOn w:val="Numatytasispastraiposriftas"/>
    <w:link w:val="Pasveikinimas"/>
    <w:rsid w:val="00D936E0"/>
    <w:rPr>
      <w:rFonts w:ascii="Times New Roman" w:eastAsia="Times New Roman" w:hAnsi="Times New Roman" w:cs="Times New Roman"/>
      <w:kern w:val="0"/>
      <w:sz w:val="24"/>
      <w:szCs w:val="24"/>
      <w:lang w:val="en-GB" w:eastAsia="x-none"/>
      <w14:ligatures w14:val="none"/>
    </w:rPr>
  </w:style>
  <w:style w:type="paragraph" w:styleId="Sraotsinys2">
    <w:name w:val="List Continue 2"/>
    <w:basedOn w:val="prastasis"/>
    <w:rsid w:val="00D936E0"/>
    <w:pPr>
      <w:spacing w:after="120" w:line="240" w:lineRule="auto"/>
      <w:ind w:left="566"/>
    </w:pPr>
    <w:rPr>
      <w:rFonts w:ascii="Times New Roman" w:eastAsia="Times New Roman" w:hAnsi="Times New Roman"/>
      <w:sz w:val="24"/>
      <w:szCs w:val="24"/>
      <w:lang w:val="en-GB"/>
    </w:rPr>
  </w:style>
  <w:style w:type="paragraph" w:customStyle="1" w:styleId="TableText">
    <w:name w:val="Table Text"/>
    <w:basedOn w:val="prastasis"/>
    <w:rsid w:val="00D936E0"/>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lang w:val="en-GB"/>
    </w:rPr>
  </w:style>
  <w:style w:type="character" w:customStyle="1" w:styleId="Typewriter">
    <w:name w:val="Typewriter"/>
    <w:rsid w:val="00D936E0"/>
    <w:rPr>
      <w:rFonts w:ascii="Courier New" w:hAnsi="Courier New"/>
      <w:sz w:val="20"/>
    </w:rPr>
  </w:style>
  <w:style w:type="paragraph" w:customStyle="1" w:styleId="bodytext">
    <w:name w:val="bodytext"/>
    <w:basedOn w:val="prastasis"/>
    <w:rsid w:val="00D936E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WW8Num1z0">
    <w:name w:val="WW8Num1z0"/>
    <w:rsid w:val="00D936E0"/>
    <w:rPr>
      <w:rFonts w:ascii="Symbol" w:hAnsi="Symbol"/>
    </w:rPr>
  </w:style>
  <w:style w:type="character" w:customStyle="1" w:styleId="WW8Num53z0">
    <w:name w:val="WW8Num53z0"/>
    <w:rsid w:val="00D936E0"/>
    <w:rPr>
      <w:color w:val="auto"/>
    </w:rPr>
  </w:style>
  <w:style w:type="character" w:customStyle="1" w:styleId="FootnoteCharacters">
    <w:name w:val="Footnote Characters"/>
    <w:rsid w:val="00D936E0"/>
    <w:rPr>
      <w:vertAlign w:val="superscript"/>
    </w:rPr>
  </w:style>
  <w:style w:type="paragraph" w:customStyle="1" w:styleId="FrontPage1">
    <w:name w:val="FrontPage1"/>
    <w:basedOn w:val="prastasis"/>
    <w:next w:val="Pagrindinistekstas"/>
    <w:rsid w:val="00D936E0"/>
    <w:pPr>
      <w:suppressAutoHyphens/>
      <w:spacing w:after="160" w:line="320" w:lineRule="exact"/>
    </w:pPr>
    <w:rPr>
      <w:rFonts w:ascii="TrueHelveticaLight" w:eastAsia="Times New Roman" w:hAnsi="TrueHelveticaLight"/>
      <w:sz w:val="28"/>
      <w:szCs w:val="20"/>
      <w:lang w:val="en-GB" w:eastAsia="da-DK"/>
    </w:rPr>
  </w:style>
  <w:style w:type="paragraph" w:styleId="HTMLiankstoformatuotas">
    <w:name w:val="HTML Preformatted"/>
    <w:basedOn w:val="prastasis"/>
    <w:link w:val="HTMLiankstoformatuotasDiagrama"/>
    <w:rsid w:val="00D93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D936E0"/>
    <w:rPr>
      <w:rFonts w:ascii="Courier New" w:eastAsia="Times New Roman" w:hAnsi="Courier New" w:cs="Times New Roman"/>
      <w:kern w:val="0"/>
      <w:sz w:val="20"/>
      <w:szCs w:val="20"/>
      <w:lang w:val="x-none" w:eastAsia="x-none"/>
      <w14:ligatures w14:val="none"/>
    </w:rPr>
  </w:style>
  <w:style w:type="paragraph" w:customStyle="1" w:styleId="DiagramaCharCharDiagramaCharCharChar">
    <w:name w:val="Diagrama Char Char Diagrama Char Char Char"/>
    <w:basedOn w:val="prastasis"/>
    <w:rsid w:val="00D936E0"/>
    <w:pPr>
      <w:spacing w:after="160" w:line="240" w:lineRule="exact"/>
    </w:pPr>
    <w:rPr>
      <w:rFonts w:ascii="Tahoma" w:eastAsia="Times New Roman" w:hAnsi="Tahoma"/>
      <w:sz w:val="20"/>
      <w:szCs w:val="20"/>
      <w:lang w:val="en-US"/>
    </w:rPr>
  </w:style>
  <w:style w:type="character" w:styleId="Emfaz">
    <w:name w:val="Emphasis"/>
    <w:qFormat/>
    <w:rsid w:val="00D936E0"/>
    <w:rPr>
      <w:b/>
      <w:bCs/>
      <w:i w:val="0"/>
      <w:iCs w:val="0"/>
    </w:rPr>
  </w:style>
  <w:style w:type="character" w:customStyle="1" w:styleId="tblrowlbl1">
    <w:name w:val="tblrowlbl1"/>
    <w:rsid w:val="00D936E0"/>
    <w:rPr>
      <w:rFonts w:ascii="Arial" w:hAnsi="Arial" w:cs="Arial"/>
      <w:b/>
      <w:bCs/>
      <w:color w:val="000000"/>
      <w:sz w:val="18"/>
      <w:szCs w:val="18"/>
      <w:shd w:val="clear" w:color="auto" w:fill="FFFFFF"/>
    </w:rPr>
  </w:style>
  <w:style w:type="character" w:customStyle="1" w:styleId="parahead1">
    <w:name w:val="parahead1"/>
    <w:rsid w:val="00D936E0"/>
    <w:rPr>
      <w:rFonts w:ascii="Verdana" w:hAnsi="Verdana"/>
      <w:b/>
      <w:bCs/>
      <w:color w:val="000000"/>
      <w:sz w:val="17"/>
      <w:szCs w:val="17"/>
    </w:rPr>
  </w:style>
  <w:style w:type="paragraph" w:customStyle="1" w:styleId="LentaCENTR">
    <w:name w:val="Lenta CENTR"/>
    <w:basedOn w:val="BodyText1"/>
    <w:rsid w:val="00D936E0"/>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paragraph" w:customStyle="1" w:styleId="MediumGrid1-Accent21">
    <w:name w:val="Medium Grid 1 - Accent 21"/>
    <w:basedOn w:val="prastasis"/>
    <w:uiPriority w:val="34"/>
    <w:qFormat/>
    <w:rsid w:val="00D936E0"/>
    <w:pPr>
      <w:spacing w:after="0" w:line="240" w:lineRule="auto"/>
      <w:ind w:left="720"/>
      <w:contextualSpacing/>
    </w:pPr>
    <w:rPr>
      <w:sz w:val="20"/>
      <w:szCs w:val="20"/>
    </w:rPr>
  </w:style>
  <w:style w:type="paragraph" w:customStyle="1" w:styleId="StyleHeading3Left0cmFirstline0cm">
    <w:name w:val="Style Heading 3 + Left:  0 cm First line:  0 cm"/>
    <w:basedOn w:val="Antrat3"/>
    <w:next w:val="prastasis"/>
    <w:autoRedefine/>
    <w:rsid w:val="00D936E0"/>
    <w:pPr>
      <w:tabs>
        <w:tab w:val="left" w:pos="1418"/>
      </w:tabs>
      <w:spacing w:before="60" w:line="240" w:lineRule="auto"/>
    </w:pPr>
    <w:rPr>
      <w:rFonts w:ascii="Times New Roman" w:hAnsi="Times New Roman"/>
      <w:bCs w:val="0"/>
      <w:sz w:val="22"/>
      <w:szCs w:val="20"/>
      <w:lang w:eastAsia="fi-FI"/>
    </w:rPr>
  </w:style>
  <w:style w:type="paragraph" w:customStyle="1" w:styleId="Pavadinimas1">
    <w:name w:val="Pavadinimas1"/>
    <w:basedOn w:val="prastasis"/>
    <w:next w:val="prastasis"/>
    <w:rsid w:val="00D936E0"/>
    <w:pPr>
      <w:numPr>
        <w:numId w:val="6"/>
      </w:numPr>
      <w:spacing w:before="60" w:after="60" w:line="240" w:lineRule="auto"/>
      <w:jc w:val="center"/>
    </w:pPr>
    <w:rPr>
      <w:rFonts w:ascii="Times New Roman Bold" w:eastAsia="Times New Roman" w:hAnsi="Times New Roman Bold"/>
      <w:b/>
      <w:caps/>
      <w:sz w:val="20"/>
      <w:szCs w:val="20"/>
      <w:lang w:eastAsia="fi-FI"/>
    </w:rPr>
  </w:style>
  <w:style w:type="paragraph" w:customStyle="1" w:styleId="StyleHeading1Right1cm">
    <w:name w:val="Style Heading 1 + Right:  1 cm"/>
    <w:basedOn w:val="Antrat1"/>
    <w:autoRedefine/>
    <w:rsid w:val="00D936E0"/>
    <w:pPr>
      <w:keepNext w:val="0"/>
      <w:numPr>
        <w:numId w:val="7"/>
      </w:numPr>
      <w:tabs>
        <w:tab w:val="left" w:pos="1134"/>
      </w:tabs>
      <w:suppressAutoHyphens/>
      <w:overflowPunct w:val="0"/>
      <w:autoSpaceDE w:val="0"/>
      <w:autoSpaceDN w:val="0"/>
      <w:adjustRightInd w:val="0"/>
      <w:spacing w:before="0" w:after="0" w:line="240" w:lineRule="auto"/>
      <w:jc w:val="both"/>
      <w:textAlignment w:val="baseline"/>
    </w:pPr>
    <w:rPr>
      <w:rFonts w:ascii="Times New Roman" w:hAnsi="Times New Roman"/>
      <w:bCs w:val="0"/>
      <w:kern w:val="0"/>
      <w:sz w:val="24"/>
      <w:szCs w:val="24"/>
      <w:lang w:val="lt-LT"/>
    </w:rPr>
  </w:style>
  <w:style w:type="paragraph" w:customStyle="1" w:styleId="StyleHeading1">
    <w:name w:val="Style Heading 1 +"/>
    <w:basedOn w:val="Antrat1"/>
    <w:autoRedefine/>
    <w:rsid w:val="00D936E0"/>
    <w:pPr>
      <w:keepNext w:val="0"/>
      <w:numPr>
        <w:numId w:val="8"/>
      </w:numPr>
      <w:tabs>
        <w:tab w:val="clear" w:pos="360"/>
        <w:tab w:val="left" w:pos="1134"/>
      </w:tabs>
      <w:suppressAutoHyphens/>
      <w:spacing w:before="0" w:after="0" w:line="240" w:lineRule="auto"/>
      <w:ind w:left="0" w:firstLine="0"/>
      <w:jc w:val="both"/>
    </w:pPr>
    <w:rPr>
      <w:rFonts w:ascii="Times New Roman" w:hAnsi="Times New Roman"/>
      <w:bCs w:val="0"/>
      <w:kern w:val="0"/>
      <w:sz w:val="20"/>
      <w:szCs w:val="20"/>
      <w:lang w:val="lt-LT"/>
    </w:rPr>
  </w:style>
  <w:style w:type="paragraph" w:customStyle="1" w:styleId="StyleHeading1Arial12ptBefore0ptAfter0pt">
    <w:name w:val="Style Heading 1 + Arial 12 pt Before:  0 pt After:  0 pt"/>
    <w:basedOn w:val="Antrat1"/>
    <w:autoRedefine/>
    <w:rsid w:val="00D936E0"/>
    <w:pPr>
      <w:keepNext w:val="0"/>
      <w:numPr>
        <w:numId w:val="9"/>
      </w:numPr>
      <w:tabs>
        <w:tab w:val="clear" w:pos="432"/>
        <w:tab w:val="left" w:pos="1134"/>
      </w:tabs>
      <w:suppressAutoHyphens/>
      <w:spacing w:before="0" w:after="0" w:line="240" w:lineRule="auto"/>
      <w:ind w:left="283" w:hanging="283"/>
      <w:jc w:val="both"/>
    </w:pPr>
    <w:rPr>
      <w:rFonts w:ascii="Times New Roman" w:hAnsi="Times New Roman"/>
      <w:bCs w:val="0"/>
      <w:kern w:val="28"/>
      <w:sz w:val="20"/>
      <w:szCs w:val="20"/>
      <w:lang w:val="lt-LT"/>
    </w:rPr>
  </w:style>
  <w:style w:type="paragraph" w:customStyle="1" w:styleId="MediumList2-Accent21">
    <w:name w:val="Medium List 2 - Accent 21"/>
    <w:hidden/>
    <w:uiPriority w:val="99"/>
    <w:rsid w:val="00D936E0"/>
    <w:pPr>
      <w:spacing w:after="0" w:line="240" w:lineRule="auto"/>
    </w:pPr>
    <w:rPr>
      <w:rFonts w:ascii="Times New Roman" w:eastAsia="Times New Roman" w:hAnsi="Times New Roman" w:cs="Times New Roman"/>
      <w:kern w:val="0"/>
      <w:sz w:val="20"/>
      <w:szCs w:val="20"/>
      <w:lang w:val="lt-LT" w:eastAsia="fi-FI"/>
      <w14:ligatures w14:val="none"/>
    </w:rPr>
  </w:style>
  <w:style w:type="paragraph" w:customStyle="1" w:styleId="CharCharCharCharCharCharCharCharCharCharCharCharCharChar">
    <w:name w:val="Char Char Char Char Char Char Char Char Char Char Char Char Char Char"/>
    <w:basedOn w:val="prastasis"/>
    <w:rsid w:val="00D936E0"/>
    <w:pPr>
      <w:spacing w:after="160" w:line="240" w:lineRule="exact"/>
    </w:pPr>
    <w:rPr>
      <w:rFonts w:ascii="Tahoma" w:eastAsia="Times New Roman" w:hAnsi="Tahoma"/>
      <w:sz w:val="20"/>
      <w:szCs w:val="20"/>
      <w:lang w:val="en-US"/>
    </w:rPr>
  </w:style>
  <w:style w:type="paragraph" w:customStyle="1" w:styleId="Hyperlink1">
    <w:name w:val="Hyperlink1"/>
    <w:rsid w:val="00D936E0"/>
    <w:pPr>
      <w:suppressAutoHyphens/>
      <w:autoSpaceDE w:val="0"/>
      <w:spacing w:after="0" w:line="240" w:lineRule="auto"/>
      <w:ind w:firstLine="312"/>
      <w:jc w:val="both"/>
    </w:pPr>
    <w:rPr>
      <w:rFonts w:ascii="TimesLT" w:eastAsia="Times New Roman" w:hAnsi="TimesLT" w:cs="Calibri"/>
      <w:kern w:val="0"/>
      <w:sz w:val="20"/>
      <w:szCs w:val="20"/>
      <w:lang w:eastAsia="ar-SA"/>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D936E0"/>
    <w:rPr>
      <w:rFonts w:ascii="Times New Roman" w:eastAsia="Times New Roman" w:hAnsi="Times New Roman" w:cs="Times New Roman"/>
      <w:kern w:val="0"/>
      <w:sz w:val="24"/>
      <w:szCs w:val="20"/>
      <w:lang w:val="lt-LT"/>
      <w14:ligatures w14:val="none"/>
    </w:rPr>
  </w:style>
  <w:style w:type="table" w:styleId="Lentelstinklelis">
    <w:name w:val="Table Grid"/>
    <w:basedOn w:val="prastojilentel"/>
    <w:uiPriority w:val="39"/>
    <w:rsid w:val="00D936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D936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D936E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936E0"/>
    <w:rPr>
      <w:color w:val="605E5C"/>
      <w:shd w:val="clear" w:color="auto" w:fill="E1DFDD"/>
    </w:rPr>
  </w:style>
  <w:style w:type="character" w:customStyle="1" w:styleId="BetarpDiagrama">
    <w:name w:val="Be tarpų Diagrama"/>
    <w:basedOn w:val="Numatytasispastraiposriftas"/>
    <w:link w:val="Betarp"/>
    <w:uiPriority w:val="1"/>
    <w:locked/>
    <w:rsid w:val="00F25C0D"/>
  </w:style>
  <w:style w:type="paragraph" w:styleId="Betarp">
    <w:name w:val="No Spacing"/>
    <w:link w:val="BetarpDiagrama"/>
    <w:uiPriority w:val="1"/>
    <w:qFormat/>
    <w:rsid w:val="00F25C0D"/>
    <w:pPr>
      <w:spacing w:after="0" w:line="240" w:lineRule="auto"/>
      <w:ind w:firstLine="697"/>
      <w:jc w:val="both"/>
    </w:pPr>
  </w:style>
  <w:style w:type="table" w:customStyle="1" w:styleId="TableGrid3">
    <w:name w:val="Table Grid3"/>
    <w:basedOn w:val="prastojilentel"/>
    <w:next w:val="Lentelstinklelis"/>
    <w:uiPriority w:val="39"/>
    <w:rsid w:val="00E37A5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fesrasas2lygisDiagrama">
    <w:name w:val="_paragrafe sąrasas 2 lygis Diagrama"/>
    <w:basedOn w:val="Numatytasispastraiposriftas"/>
    <w:link w:val="paragrafesrasas2lygis"/>
    <w:locked/>
    <w:rsid w:val="00E059C6"/>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E059C6"/>
    <w:pPr>
      <w:spacing w:after="120" w:line="276" w:lineRule="auto"/>
      <w:ind w:left="0"/>
      <w:jc w:val="both"/>
    </w:pPr>
    <w:rPr>
      <w:i w:val="0"/>
      <w:kern w:val="2"/>
      <w:sz w:val="22"/>
      <w:szCs w:val="22"/>
      <w:lang w:val="en-US" w:eastAsia="en-US"/>
      <w14:ligatures w14:val="standardContextual"/>
    </w:rPr>
  </w:style>
  <w:style w:type="paragraph" w:customStyle="1" w:styleId="Body2">
    <w:name w:val="Body 2"/>
    <w:rsid w:val="00AA6246"/>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Numatytasispastraiposriftas"/>
    <w:rsid w:val="00AA6246"/>
  </w:style>
  <w:style w:type="paragraph" w:customStyle="1" w:styleId="Default">
    <w:name w:val="Default"/>
    <w:rsid w:val="006E1F36"/>
    <w:pPr>
      <w:autoSpaceDE w:val="0"/>
      <w:autoSpaceDN w:val="0"/>
      <w:adjustRightInd w:val="0"/>
      <w:spacing w:after="0" w:line="240" w:lineRule="auto"/>
    </w:pPr>
    <w:rPr>
      <w:rFonts w:ascii="Calibri" w:hAnsi="Calibri" w:cs="Calibri"/>
      <w:color w:val="000000"/>
      <w:kern w:val="0"/>
      <w:sz w:val="24"/>
      <w:szCs w:val="24"/>
      <w:lang w:val="lt-LT"/>
    </w:rPr>
  </w:style>
  <w:style w:type="table" w:customStyle="1" w:styleId="Lentelstinklelis1">
    <w:name w:val="Lentelės tinklelis1"/>
    <w:basedOn w:val="prastojilentel"/>
    <w:rsid w:val="004F6109"/>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14777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5478">
      <w:bodyDiv w:val="1"/>
      <w:marLeft w:val="0"/>
      <w:marRight w:val="0"/>
      <w:marTop w:val="0"/>
      <w:marBottom w:val="0"/>
      <w:divBdr>
        <w:top w:val="none" w:sz="0" w:space="0" w:color="auto"/>
        <w:left w:val="none" w:sz="0" w:space="0" w:color="auto"/>
        <w:bottom w:val="none" w:sz="0" w:space="0" w:color="auto"/>
        <w:right w:val="none" w:sz="0" w:space="0" w:color="auto"/>
      </w:divBdr>
    </w:div>
    <w:div w:id="494343666">
      <w:bodyDiv w:val="1"/>
      <w:marLeft w:val="0"/>
      <w:marRight w:val="0"/>
      <w:marTop w:val="0"/>
      <w:marBottom w:val="0"/>
      <w:divBdr>
        <w:top w:val="none" w:sz="0" w:space="0" w:color="auto"/>
        <w:left w:val="none" w:sz="0" w:space="0" w:color="auto"/>
        <w:bottom w:val="none" w:sz="0" w:space="0" w:color="auto"/>
        <w:right w:val="none" w:sz="0" w:space="0" w:color="auto"/>
      </w:divBdr>
    </w:div>
    <w:div w:id="498279864">
      <w:bodyDiv w:val="1"/>
      <w:marLeft w:val="0"/>
      <w:marRight w:val="0"/>
      <w:marTop w:val="0"/>
      <w:marBottom w:val="0"/>
      <w:divBdr>
        <w:top w:val="none" w:sz="0" w:space="0" w:color="auto"/>
        <w:left w:val="none" w:sz="0" w:space="0" w:color="auto"/>
        <w:bottom w:val="none" w:sz="0" w:space="0" w:color="auto"/>
        <w:right w:val="none" w:sz="0" w:space="0" w:color="auto"/>
      </w:divBdr>
    </w:div>
    <w:div w:id="641428333">
      <w:bodyDiv w:val="1"/>
      <w:marLeft w:val="0"/>
      <w:marRight w:val="0"/>
      <w:marTop w:val="0"/>
      <w:marBottom w:val="0"/>
      <w:divBdr>
        <w:top w:val="none" w:sz="0" w:space="0" w:color="auto"/>
        <w:left w:val="none" w:sz="0" w:space="0" w:color="auto"/>
        <w:bottom w:val="none" w:sz="0" w:space="0" w:color="auto"/>
        <w:right w:val="none" w:sz="0" w:space="0" w:color="auto"/>
      </w:divBdr>
    </w:div>
    <w:div w:id="736320771">
      <w:bodyDiv w:val="1"/>
      <w:marLeft w:val="0"/>
      <w:marRight w:val="0"/>
      <w:marTop w:val="0"/>
      <w:marBottom w:val="0"/>
      <w:divBdr>
        <w:top w:val="none" w:sz="0" w:space="0" w:color="auto"/>
        <w:left w:val="none" w:sz="0" w:space="0" w:color="auto"/>
        <w:bottom w:val="none" w:sz="0" w:space="0" w:color="auto"/>
        <w:right w:val="none" w:sz="0" w:space="0" w:color="auto"/>
      </w:divBdr>
    </w:div>
    <w:div w:id="781605489">
      <w:bodyDiv w:val="1"/>
      <w:marLeft w:val="0"/>
      <w:marRight w:val="0"/>
      <w:marTop w:val="0"/>
      <w:marBottom w:val="0"/>
      <w:divBdr>
        <w:top w:val="none" w:sz="0" w:space="0" w:color="auto"/>
        <w:left w:val="none" w:sz="0" w:space="0" w:color="auto"/>
        <w:bottom w:val="none" w:sz="0" w:space="0" w:color="auto"/>
        <w:right w:val="none" w:sz="0" w:space="0" w:color="auto"/>
      </w:divBdr>
    </w:div>
    <w:div w:id="903369826">
      <w:bodyDiv w:val="1"/>
      <w:marLeft w:val="0"/>
      <w:marRight w:val="0"/>
      <w:marTop w:val="0"/>
      <w:marBottom w:val="0"/>
      <w:divBdr>
        <w:top w:val="none" w:sz="0" w:space="0" w:color="auto"/>
        <w:left w:val="none" w:sz="0" w:space="0" w:color="auto"/>
        <w:bottom w:val="none" w:sz="0" w:space="0" w:color="auto"/>
        <w:right w:val="none" w:sz="0" w:space="0" w:color="auto"/>
      </w:divBdr>
    </w:div>
    <w:div w:id="922689299">
      <w:bodyDiv w:val="1"/>
      <w:marLeft w:val="0"/>
      <w:marRight w:val="0"/>
      <w:marTop w:val="0"/>
      <w:marBottom w:val="0"/>
      <w:divBdr>
        <w:top w:val="none" w:sz="0" w:space="0" w:color="auto"/>
        <w:left w:val="none" w:sz="0" w:space="0" w:color="auto"/>
        <w:bottom w:val="none" w:sz="0" w:space="0" w:color="auto"/>
        <w:right w:val="none" w:sz="0" w:space="0" w:color="auto"/>
      </w:divBdr>
    </w:div>
    <w:div w:id="939684713">
      <w:bodyDiv w:val="1"/>
      <w:marLeft w:val="0"/>
      <w:marRight w:val="0"/>
      <w:marTop w:val="0"/>
      <w:marBottom w:val="0"/>
      <w:divBdr>
        <w:top w:val="none" w:sz="0" w:space="0" w:color="auto"/>
        <w:left w:val="none" w:sz="0" w:space="0" w:color="auto"/>
        <w:bottom w:val="none" w:sz="0" w:space="0" w:color="auto"/>
        <w:right w:val="none" w:sz="0" w:space="0" w:color="auto"/>
      </w:divBdr>
    </w:div>
    <w:div w:id="954557674">
      <w:bodyDiv w:val="1"/>
      <w:marLeft w:val="0"/>
      <w:marRight w:val="0"/>
      <w:marTop w:val="0"/>
      <w:marBottom w:val="0"/>
      <w:divBdr>
        <w:top w:val="none" w:sz="0" w:space="0" w:color="auto"/>
        <w:left w:val="none" w:sz="0" w:space="0" w:color="auto"/>
        <w:bottom w:val="none" w:sz="0" w:space="0" w:color="auto"/>
        <w:right w:val="none" w:sz="0" w:space="0" w:color="auto"/>
      </w:divBdr>
    </w:div>
    <w:div w:id="1160004048">
      <w:bodyDiv w:val="1"/>
      <w:marLeft w:val="0"/>
      <w:marRight w:val="0"/>
      <w:marTop w:val="0"/>
      <w:marBottom w:val="0"/>
      <w:divBdr>
        <w:top w:val="none" w:sz="0" w:space="0" w:color="auto"/>
        <w:left w:val="none" w:sz="0" w:space="0" w:color="auto"/>
        <w:bottom w:val="none" w:sz="0" w:space="0" w:color="auto"/>
        <w:right w:val="none" w:sz="0" w:space="0" w:color="auto"/>
      </w:divBdr>
    </w:div>
    <w:div w:id="21285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gracija.lt/u%C5%BEsienie%C4%8Di%C5%B3-kuriems-draud%C5%BEiama-atvykti-s%C4%85ra%C5%A1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5" Type="http://schemas.openxmlformats.org/officeDocument/2006/relationships/hyperlink" Target="mailto:administracija@jonavosvandenys.lt" TargetMode="Externa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evaldas.mikalauskas@jonavosvandeny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7C7C-AFF1-420B-85B7-10572AB8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27</Pages>
  <Words>53991</Words>
  <Characters>30776</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eividas gelazius</dc:creator>
  <cp:keywords/>
  <dc:description/>
  <cp:lastModifiedBy>Sandra Mačiulienė</cp:lastModifiedBy>
  <cp:revision>80</cp:revision>
  <dcterms:created xsi:type="dcterms:W3CDTF">2024-05-06T12:00:00Z</dcterms:created>
  <dcterms:modified xsi:type="dcterms:W3CDTF">2025-05-29T05:03:00Z</dcterms:modified>
</cp:coreProperties>
</file>