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7713" w14:textId="72387B54" w:rsidR="00DE7EC4" w:rsidRPr="00DE7EC4" w:rsidRDefault="00DE7EC4" w:rsidP="00DE7EC4">
      <w:pPr>
        <w:spacing w:after="0" w:line="240" w:lineRule="auto"/>
        <w:jc w:val="center"/>
        <w:rPr>
          <w:rFonts w:ascii="Arial" w:hAnsi="Arial" w:cs="Arial"/>
          <w:sz w:val="24"/>
          <w:szCs w:val="24"/>
        </w:rPr>
      </w:pPr>
      <w:r w:rsidRPr="00DE7EC4">
        <w:rPr>
          <w:rFonts w:ascii="Arial" w:hAnsi="Arial" w:cs="Arial"/>
          <w:noProof/>
          <w:sz w:val="24"/>
          <w:szCs w:val="24"/>
        </w:rPr>
        <w:drawing>
          <wp:inline distT="0" distB="0" distL="0" distR="0" wp14:anchorId="58C09F65" wp14:editId="2E32E99A">
            <wp:extent cx="475615" cy="524510"/>
            <wp:effectExtent l="0" t="0" r="635" b="8890"/>
            <wp:docPr id="3524054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615" cy="524510"/>
                    </a:xfrm>
                    <a:prstGeom prst="rect">
                      <a:avLst/>
                    </a:prstGeom>
                    <a:noFill/>
                  </pic:spPr>
                </pic:pic>
              </a:graphicData>
            </a:graphic>
          </wp:inline>
        </w:drawing>
      </w:r>
    </w:p>
    <w:p w14:paraId="59F5F47C" w14:textId="77777777" w:rsidR="00DE7EC4" w:rsidRPr="00DE7EC4" w:rsidRDefault="00DE7EC4" w:rsidP="00DE7EC4">
      <w:pPr>
        <w:spacing w:after="0" w:line="240" w:lineRule="auto"/>
        <w:rPr>
          <w:rFonts w:ascii="Arial" w:hAnsi="Arial" w:cs="Arial"/>
          <w:b/>
          <w:bCs/>
          <w:sz w:val="24"/>
          <w:szCs w:val="24"/>
        </w:rPr>
      </w:pPr>
    </w:p>
    <w:p w14:paraId="4BB1180E" w14:textId="77777777" w:rsidR="00DE7EC4" w:rsidRPr="00DE7EC4" w:rsidRDefault="00DE7EC4" w:rsidP="00DE7EC4">
      <w:pPr>
        <w:spacing w:after="0" w:line="240" w:lineRule="auto"/>
        <w:jc w:val="center"/>
        <w:rPr>
          <w:rFonts w:ascii="Arial" w:hAnsi="Arial" w:cs="Arial"/>
          <w:b/>
          <w:bCs/>
          <w:sz w:val="24"/>
          <w:szCs w:val="24"/>
        </w:rPr>
      </w:pPr>
      <w:r w:rsidRPr="00DE7EC4">
        <w:rPr>
          <w:rFonts w:ascii="Arial" w:hAnsi="Arial" w:cs="Arial"/>
          <w:b/>
          <w:bCs/>
          <w:sz w:val="24"/>
          <w:szCs w:val="24"/>
        </w:rPr>
        <w:t>ALYTAUS MIESTO SAVIVALDYBĖS ADMINISTRACIJOS</w:t>
      </w:r>
    </w:p>
    <w:p w14:paraId="63F4B736" w14:textId="77777777" w:rsidR="00DE7EC4" w:rsidRPr="00DE7EC4" w:rsidRDefault="00DE7EC4" w:rsidP="00DE7EC4">
      <w:pPr>
        <w:spacing w:after="0" w:line="240" w:lineRule="auto"/>
        <w:jc w:val="center"/>
        <w:rPr>
          <w:rFonts w:ascii="Arial" w:hAnsi="Arial" w:cs="Arial"/>
          <w:b/>
          <w:bCs/>
          <w:sz w:val="24"/>
          <w:szCs w:val="24"/>
        </w:rPr>
      </w:pPr>
      <w:r w:rsidRPr="00DE7EC4">
        <w:rPr>
          <w:rFonts w:ascii="Arial" w:hAnsi="Arial" w:cs="Arial"/>
          <w:b/>
          <w:bCs/>
          <w:sz w:val="24"/>
          <w:szCs w:val="24"/>
        </w:rPr>
        <w:t>VIEŠŲJŲ PIRKIMŲ SKYRIUS</w:t>
      </w:r>
    </w:p>
    <w:p w14:paraId="3E25828F" w14:textId="77777777" w:rsidR="00DE7EC4" w:rsidRPr="00DE7EC4" w:rsidRDefault="00DE7EC4" w:rsidP="00DE7EC4">
      <w:pPr>
        <w:spacing w:after="0" w:line="240" w:lineRule="auto"/>
        <w:jc w:val="center"/>
        <w:rPr>
          <w:rFonts w:ascii="Arial" w:hAnsi="Arial" w:cs="Arial"/>
          <w:sz w:val="24"/>
          <w:szCs w:val="24"/>
        </w:rPr>
      </w:pPr>
    </w:p>
    <w:p w14:paraId="400E9006" w14:textId="7BE0432B" w:rsidR="00DE7EC4" w:rsidRPr="00DE7EC4" w:rsidRDefault="00DE7EC4" w:rsidP="00DE7EC4">
      <w:pPr>
        <w:spacing w:after="0" w:line="240" w:lineRule="auto"/>
        <w:jc w:val="center"/>
        <w:rPr>
          <w:rFonts w:ascii="Arial" w:hAnsi="Arial" w:cs="Arial"/>
          <w:sz w:val="24"/>
          <w:szCs w:val="24"/>
        </w:rPr>
      </w:pPr>
      <w:r w:rsidRPr="00DE7EC4">
        <w:rPr>
          <w:rFonts w:ascii="Arial" w:hAnsi="Arial" w:cs="Arial"/>
          <w:sz w:val="24"/>
          <w:szCs w:val="24"/>
        </w:rPr>
        <w:t>Biudžetinė įstaiga, Rotušės a. 4, LT-62504 Alytus, tel. (8 315) 55 127, faks. (8 315) 55 191,</w:t>
      </w:r>
    </w:p>
    <w:p w14:paraId="09B81B7D" w14:textId="657DB9FC" w:rsidR="00DE7EC4" w:rsidRPr="00DE7EC4" w:rsidRDefault="00DE7EC4" w:rsidP="00DE7EC4">
      <w:pPr>
        <w:spacing w:after="0" w:line="240" w:lineRule="auto"/>
        <w:jc w:val="center"/>
        <w:rPr>
          <w:rFonts w:ascii="Arial" w:hAnsi="Arial" w:cs="Arial"/>
          <w:sz w:val="24"/>
          <w:szCs w:val="24"/>
        </w:rPr>
      </w:pPr>
      <w:r w:rsidRPr="00DE7EC4">
        <w:rPr>
          <w:rFonts w:ascii="Arial" w:hAnsi="Arial" w:cs="Arial"/>
          <w:sz w:val="24"/>
          <w:szCs w:val="24"/>
        </w:rPr>
        <w:t xml:space="preserve">el. p. </w:t>
      </w:r>
      <w:proofErr w:type="spellStart"/>
      <w:r w:rsidRPr="00DE7EC4">
        <w:rPr>
          <w:rFonts w:ascii="Arial" w:hAnsi="Arial" w:cs="Arial"/>
          <w:sz w:val="24"/>
          <w:szCs w:val="24"/>
        </w:rPr>
        <w:t>viesieji_pirkimai@alytus.lt</w:t>
      </w:r>
      <w:proofErr w:type="spellEnd"/>
      <w:r w:rsidRPr="00DE7EC4">
        <w:rPr>
          <w:rFonts w:ascii="Arial" w:hAnsi="Arial" w:cs="Arial"/>
          <w:sz w:val="24"/>
          <w:szCs w:val="24"/>
        </w:rPr>
        <w:t>.</w:t>
      </w:r>
    </w:p>
    <w:p w14:paraId="77032DB3" w14:textId="77777777" w:rsidR="00DE7EC4" w:rsidRPr="00DE7EC4" w:rsidRDefault="00DE7EC4" w:rsidP="00DE7EC4">
      <w:pPr>
        <w:pBdr>
          <w:bottom w:val="single" w:sz="12" w:space="1" w:color="auto"/>
        </w:pBdr>
        <w:spacing w:after="0" w:line="240" w:lineRule="auto"/>
        <w:jc w:val="center"/>
        <w:rPr>
          <w:rFonts w:ascii="Arial" w:hAnsi="Arial" w:cs="Arial"/>
          <w:sz w:val="24"/>
          <w:szCs w:val="24"/>
        </w:rPr>
      </w:pPr>
      <w:r w:rsidRPr="00DE7EC4">
        <w:rPr>
          <w:rFonts w:ascii="Arial" w:hAnsi="Arial" w:cs="Arial"/>
          <w:sz w:val="24"/>
          <w:szCs w:val="24"/>
        </w:rPr>
        <w:t>Duomenys kaupiami ir saugomi Juridinių asmenų registre, kodas 188706935</w:t>
      </w:r>
    </w:p>
    <w:p w14:paraId="6E5709DC" w14:textId="77777777" w:rsidR="00DE7EC4" w:rsidRPr="00DE7EC4" w:rsidRDefault="00DE7EC4" w:rsidP="00DE7EC4">
      <w:pPr>
        <w:spacing w:after="0" w:line="240" w:lineRule="auto"/>
        <w:jc w:val="center"/>
        <w:rPr>
          <w:rFonts w:ascii="Arial" w:hAnsi="Arial" w:cs="Arial"/>
          <w:sz w:val="24"/>
          <w:szCs w:val="24"/>
        </w:rPr>
      </w:pPr>
    </w:p>
    <w:p w14:paraId="4FFD1B12" w14:textId="77777777" w:rsidR="00DE7EC4" w:rsidRPr="00DE7EC4" w:rsidRDefault="00DE7EC4" w:rsidP="00DE7EC4">
      <w:pPr>
        <w:spacing w:after="0" w:line="240" w:lineRule="auto"/>
        <w:rPr>
          <w:rFonts w:ascii="Arial" w:hAnsi="Arial" w:cs="Arial"/>
          <w:sz w:val="24"/>
          <w:szCs w:val="24"/>
        </w:rPr>
      </w:pPr>
    </w:p>
    <w:p w14:paraId="3C0462DF" w14:textId="5E015CBA" w:rsidR="00DE7EC4" w:rsidRPr="00DE7EC4" w:rsidRDefault="00DE7EC4" w:rsidP="00DE7EC4">
      <w:pPr>
        <w:spacing w:after="0" w:line="240" w:lineRule="auto"/>
        <w:rPr>
          <w:rFonts w:ascii="Arial" w:hAnsi="Arial" w:cs="Arial"/>
          <w:sz w:val="24"/>
          <w:szCs w:val="24"/>
        </w:rPr>
      </w:pPr>
      <w:r w:rsidRPr="00DE7EC4">
        <w:rPr>
          <w:rFonts w:ascii="Arial" w:hAnsi="Arial" w:cs="Arial"/>
          <w:sz w:val="24"/>
          <w:szCs w:val="24"/>
        </w:rPr>
        <w:t>Tiekėjams</w:t>
      </w:r>
      <w:r w:rsidRPr="00DE7EC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E7EC4">
        <w:rPr>
          <w:rFonts w:ascii="Arial" w:hAnsi="Arial" w:cs="Arial"/>
          <w:sz w:val="24"/>
          <w:szCs w:val="24"/>
        </w:rPr>
        <w:tab/>
        <w:t>2025-05-29</w:t>
      </w:r>
    </w:p>
    <w:p w14:paraId="0F51DCFB" w14:textId="77777777" w:rsidR="00DE7EC4" w:rsidRPr="00DE7EC4" w:rsidRDefault="00DE7EC4" w:rsidP="00DE7EC4">
      <w:pPr>
        <w:spacing w:after="0" w:line="240" w:lineRule="auto"/>
        <w:rPr>
          <w:rFonts w:ascii="Arial" w:hAnsi="Arial" w:cs="Arial"/>
          <w:sz w:val="24"/>
          <w:szCs w:val="24"/>
        </w:rPr>
      </w:pPr>
    </w:p>
    <w:p w14:paraId="52974619" w14:textId="6F63AEBE" w:rsidR="00DE7EC4" w:rsidRPr="00DE7EC4" w:rsidRDefault="00DE7EC4" w:rsidP="00DE7EC4">
      <w:pPr>
        <w:spacing w:after="0" w:line="240" w:lineRule="auto"/>
        <w:rPr>
          <w:rFonts w:ascii="Arial" w:hAnsi="Arial" w:cs="Arial"/>
          <w:sz w:val="24"/>
          <w:szCs w:val="24"/>
        </w:rPr>
      </w:pPr>
    </w:p>
    <w:p w14:paraId="106920C6" w14:textId="77777777" w:rsidR="00DE7EC4" w:rsidRPr="00DE7EC4" w:rsidRDefault="00DE7EC4" w:rsidP="00DE7EC4">
      <w:pPr>
        <w:spacing w:after="0" w:line="240" w:lineRule="auto"/>
        <w:rPr>
          <w:rFonts w:ascii="Arial" w:hAnsi="Arial" w:cs="Arial"/>
          <w:b/>
          <w:bCs/>
          <w:sz w:val="24"/>
          <w:szCs w:val="24"/>
        </w:rPr>
      </w:pPr>
      <w:r w:rsidRPr="00DE7EC4">
        <w:rPr>
          <w:rFonts w:ascii="Arial" w:hAnsi="Arial" w:cs="Arial"/>
          <w:b/>
          <w:bCs/>
          <w:sz w:val="24"/>
          <w:szCs w:val="24"/>
        </w:rPr>
        <w:t xml:space="preserve">DĖL PRANEŠIMŲ NAGRINĖJIMO </w:t>
      </w:r>
    </w:p>
    <w:p w14:paraId="2C1B10CA" w14:textId="77777777" w:rsidR="00DE7EC4" w:rsidRPr="00DE7EC4" w:rsidRDefault="00DE7EC4" w:rsidP="00DE7EC4">
      <w:pPr>
        <w:spacing w:after="0" w:line="240" w:lineRule="auto"/>
        <w:rPr>
          <w:rFonts w:ascii="Arial" w:hAnsi="Arial" w:cs="Arial"/>
          <w:sz w:val="24"/>
          <w:szCs w:val="24"/>
        </w:rPr>
      </w:pPr>
    </w:p>
    <w:p w14:paraId="255FEC74" w14:textId="77777777" w:rsidR="00DE7EC4" w:rsidRPr="00DE7EC4" w:rsidRDefault="00DE7EC4" w:rsidP="00DE7EC4">
      <w:pPr>
        <w:spacing w:after="0" w:line="240" w:lineRule="auto"/>
        <w:rPr>
          <w:rFonts w:ascii="Arial" w:hAnsi="Arial" w:cs="Arial"/>
          <w:sz w:val="24"/>
          <w:szCs w:val="24"/>
        </w:rPr>
      </w:pPr>
    </w:p>
    <w:p w14:paraId="6BFED429" w14:textId="77777777" w:rsidR="00DE7EC4" w:rsidRPr="00DE7EC4" w:rsidRDefault="00DE7EC4" w:rsidP="0018020A">
      <w:pPr>
        <w:tabs>
          <w:tab w:val="left" w:pos="1134"/>
        </w:tabs>
        <w:spacing w:after="0" w:line="240" w:lineRule="auto"/>
        <w:ind w:firstLine="1134"/>
        <w:rPr>
          <w:rFonts w:ascii="Arial" w:hAnsi="Arial" w:cs="Arial"/>
          <w:sz w:val="24"/>
          <w:szCs w:val="24"/>
        </w:rPr>
      </w:pPr>
      <w:r w:rsidRPr="00DE7EC4">
        <w:rPr>
          <w:rFonts w:ascii="Arial" w:hAnsi="Arial" w:cs="Arial"/>
          <w:sz w:val="24"/>
          <w:szCs w:val="24"/>
        </w:rPr>
        <w:t>Alytaus miesto savivaldybės administracijos viešųjų pirkimų komisija (toliau – komisija), vykdydama tarptautinio viešojo pirkimo „Techninės priežiūros ir atsparumo įsilaužimui paslaugos“ atvirą konkursą, 2025-05-29 posėdžio metu, išnagrinėjo centrinės viešųjų pirkimų informacinės sistemos priemonėmis gautą tiekėjo pranešimą ID 212994 ir vadovaudamasi Lietuvos Respublikos viešųjų pirkimų įstatymo 36 str. 5 d. bei komisijos 2025-05-07 posėdžio protokolu Nr. VP-303 patvirtintų tarptautinio viešojo pirkimo „Techninės priežiūros ir atsparumo įsilaužimui paslaugos“ atviro konkurso bendrųjų sąlygų 5.2 p., ir teikia atsakymą.</w:t>
      </w:r>
    </w:p>
    <w:p w14:paraId="2A1E27AD" w14:textId="77777777" w:rsidR="00DE7EC4" w:rsidRPr="00DE7EC4" w:rsidRDefault="00DE7EC4" w:rsidP="0018020A">
      <w:pPr>
        <w:tabs>
          <w:tab w:val="left" w:pos="1134"/>
        </w:tabs>
        <w:spacing w:after="0" w:line="240" w:lineRule="auto"/>
        <w:ind w:firstLine="1134"/>
        <w:rPr>
          <w:rFonts w:ascii="Arial" w:hAnsi="Arial" w:cs="Arial"/>
          <w:sz w:val="24"/>
          <w:szCs w:val="24"/>
        </w:rPr>
      </w:pPr>
    </w:p>
    <w:p w14:paraId="61E4D836" w14:textId="26A31D79" w:rsidR="00DE7EC4" w:rsidRPr="00DE7EC4" w:rsidRDefault="00DE7EC4" w:rsidP="0018020A">
      <w:pPr>
        <w:tabs>
          <w:tab w:val="left" w:pos="1134"/>
        </w:tabs>
        <w:spacing w:after="0" w:line="240" w:lineRule="auto"/>
        <w:ind w:firstLine="1134"/>
        <w:rPr>
          <w:rFonts w:ascii="Arial" w:hAnsi="Arial" w:cs="Arial"/>
          <w:b/>
          <w:bCs/>
          <w:sz w:val="24"/>
          <w:szCs w:val="24"/>
        </w:rPr>
      </w:pPr>
      <w:r w:rsidRPr="00DE7EC4">
        <w:rPr>
          <w:rFonts w:ascii="Arial" w:hAnsi="Arial" w:cs="Arial"/>
          <w:b/>
          <w:bCs/>
          <w:sz w:val="24"/>
          <w:szCs w:val="24"/>
        </w:rPr>
        <w:t>Klausimas</w:t>
      </w:r>
    </w:p>
    <w:p w14:paraId="23476A95" w14:textId="77777777" w:rsidR="00DE7EC4" w:rsidRPr="00DE7EC4" w:rsidRDefault="00DE7EC4" w:rsidP="0018020A">
      <w:pPr>
        <w:tabs>
          <w:tab w:val="left" w:pos="1134"/>
        </w:tabs>
        <w:spacing w:after="0" w:line="240" w:lineRule="auto"/>
        <w:ind w:firstLine="1134"/>
        <w:rPr>
          <w:rFonts w:ascii="Arial" w:hAnsi="Arial" w:cs="Arial"/>
          <w:sz w:val="24"/>
          <w:szCs w:val="24"/>
        </w:rPr>
      </w:pPr>
      <w:r w:rsidRPr="00DE7EC4">
        <w:rPr>
          <w:rFonts w:ascii="Arial" w:hAnsi="Arial" w:cs="Arial"/>
          <w:sz w:val="24"/>
          <w:szCs w:val="24"/>
        </w:rPr>
        <w:t xml:space="preserve">Ar galite patikslinti, kokia </w:t>
      </w:r>
      <w:proofErr w:type="spellStart"/>
      <w:r w:rsidRPr="00DE7EC4">
        <w:rPr>
          <w:rFonts w:ascii="Arial" w:hAnsi="Arial" w:cs="Arial"/>
          <w:sz w:val="24"/>
          <w:szCs w:val="24"/>
        </w:rPr>
        <w:t>esti</w:t>
      </w:r>
      <w:proofErr w:type="spellEnd"/>
      <w:r w:rsidRPr="00DE7EC4">
        <w:rPr>
          <w:rFonts w:ascii="Arial" w:hAnsi="Arial" w:cs="Arial"/>
          <w:sz w:val="24"/>
          <w:szCs w:val="24"/>
        </w:rPr>
        <w:t xml:space="preserve"> veiklos procesų analitiko kvalifikacija? Neteko tokios girdėti.</w:t>
      </w:r>
    </w:p>
    <w:p w14:paraId="05D09D3D" w14:textId="02827526" w:rsidR="00DE7EC4" w:rsidRPr="00DE7EC4" w:rsidRDefault="00DE7EC4" w:rsidP="0018020A">
      <w:pPr>
        <w:tabs>
          <w:tab w:val="left" w:pos="1134"/>
        </w:tabs>
        <w:spacing w:after="0" w:line="240" w:lineRule="auto"/>
        <w:ind w:firstLine="1134"/>
        <w:rPr>
          <w:rFonts w:ascii="Arial" w:hAnsi="Arial" w:cs="Arial"/>
          <w:b/>
          <w:bCs/>
          <w:sz w:val="24"/>
          <w:szCs w:val="24"/>
        </w:rPr>
      </w:pPr>
      <w:r w:rsidRPr="00DE7EC4">
        <w:rPr>
          <w:rFonts w:ascii="Arial" w:hAnsi="Arial" w:cs="Arial"/>
          <w:b/>
          <w:bCs/>
          <w:sz w:val="24"/>
          <w:szCs w:val="24"/>
        </w:rPr>
        <w:t>Atsakymas</w:t>
      </w:r>
    </w:p>
    <w:p w14:paraId="2F2CEF19" w14:textId="06B4275F" w:rsidR="00DE7EC4" w:rsidRPr="00DE7EC4" w:rsidRDefault="00DE7EC4" w:rsidP="0018020A">
      <w:pPr>
        <w:tabs>
          <w:tab w:val="left" w:pos="1134"/>
        </w:tabs>
        <w:spacing w:after="0" w:line="240" w:lineRule="auto"/>
        <w:ind w:firstLine="1134"/>
        <w:rPr>
          <w:rFonts w:ascii="Arial" w:hAnsi="Arial" w:cs="Arial"/>
          <w:sz w:val="24"/>
          <w:szCs w:val="24"/>
        </w:rPr>
      </w:pPr>
      <w:r w:rsidRPr="00DE7EC4">
        <w:rPr>
          <w:rFonts w:ascii="Arial" w:hAnsi="Arial" w:cs="Arial"/>
          <w:sz w:val="24"/>
          <w:szCs w:val="24"/>
        </w:rPr>
        <w:t>Tiekėjo kvalifikacijos reikalavimų nustatymo informacinių sistemų viešuosiuose pirkim</w:t>
      </w:r>
      <w:r w:rsidR="0018020A">
        <w:rPr>
          <w:rFonts w:ascii="Arial" w:hAnsi="Arial" w:cs="Arial"/>
          <w:sz w:val="24"/>
          <w:szCs w:val="24"/>
        </w:rPr>
        <w:t>uose</w:t>
      </w:r>
      <w:r w:rsidRPr="00DE7EC4">
        <w:rPr>
          <w:rFonts w:ascii="Arial" w:hAnsi="Arial" w:cs="Arial"/>
          <w:sz w:val="24"/>
          <w:szCs w:val="24"/>
        </w:rPr>
        <w:t xml:space="preserve"> gairėse (</w:t>
      </w:r>
      <w:hyperlink r:id="rId5" w:history="1">
        <w:r w:rsidRPr="00505EC0">
          <w:rPr>
            <w:rStyle w:val="Hipersaitas"/>
            <w:rFonts w:ascii="Arial" w:hAnsi="Arial" w:cs="Arial"/>
            <w:sz w:val="24"/>
            <w:szCs w:val="24"/>
          </w:rPr>
          <w:t>https://vpt.lrv.lt/uploads/vpt/documents/files/mp/it_kvalifikacija_gaires.pdf</w:t>
        </w:r>
      </w:hyperlink>
      <w:r w:rsidRPr="00DE7EC4">
        <w:rPr>
          <w:rFonts w:ascii="Arial" w:hAnsi="Arial" w:cs="Arial"/>
          <w:sz w:val="24"/>
          <w:szCs w:val="24"/>
        </w:rPr>
        <w:t>) yra 11 dažniausiai IT paslaugų pirkimuose reikalaujamų turėti specialistų, tarp jų ir veiklos procesų analitikas. Šis specialistas analizuoja veiklos procesus, kurie reikalingi vykdant sutartį, padeda parinkti geresnį veiklos modelį ir t.t. Dažnai analitiko darbas susijęs su statistiniais duomenimis pagrįstų išvadų sudarymu, problemų sprendimu lengvesniu, paprastesniu būdu. Pastebime, kad viešuosiuose pirkimuose IS analitikui kartais nustatomas reikalavimas turėti įvairias kompetencijas, kurios dažnai nesusijusios su jo veikla (analizuoti duomenis ir pateikti lengvesnius sprendimo būdus), keliami kvalifikacijos reikalavimai, neparodantys, ar konkretus tiekėjo siūlomas specialistas gebės tinkamai įgyvendinti jam projekte skirtas funkcijas. Pagrindinės veiklos procesų analitiko veiklos ir atsakomybės: esamos situacijos analizė, esamų/būsimų veiklos procesų detalizavimas ir atvaizdavimas, reikalavimų specifikavimas.</w:t>
      </w:r>
    </w:p>
    <w:p w14:paraId="69DD65ED" w14:textId="77777777" w:rsidR="00DE7EC4" w:rsidRDefault="00DE7EC4" w:rsidP="00DE7EC4">
      <w:pPr>
        <w:spacing w:after="0" w:line="240" w:lineRule="auto"/>
        <w:rPr>
          <w:rFonts w:ascii="Arial" w:hAnsi="Arial" w:cs="Arial"/>
          <w:sz w:val="24"/>
          <w:szCs w:val="24"/>
        </w:rPr>
      </w:pPr>
    </w:p>
    <w:p w14:paraId="3D1DA627" w14:textId="77777777" w:rsidR="00DE7EC4" w:rsidRPr="00DE7EC4" w:rsidRDefault="00DE7EC4" w:rsidP="00DE7EC4">
      <w:pPr>
        <w:spacing w:after="0" w:line="240" w:lineRule="auto"/>
        <w:rPr>
          <w:rFonts w:ascii="Arial" w:hAnsi="Arial" w:cs="Arial"/>
          <w:sz w:val="24"/>
          <w:szCs w:val="24"/>
        </w:rPr>
      </w:pPr>
    </w:p>
    <w:p w14:paraId="6D9C18C0" w14:textId="77777777" w:rsidR="00DE7EC4" w:rsidRPr="00DE7EC4" w:rsidRDefault="00DE7EC4" w:rsidP="00DE7EC4">
      <w:pPr>
        <w:spacing w:after="0" w:line="240" w:lineRule="auto"/>
        <w:rPr>
          <w:rFonts w:ascii="Arial" w:hAnsi="Arial" w:cs="Arial"/>
          <w:sz w:val="24"/>
          <w:szCs w:val="24"/>
        </w:rPr>
      </w:pPr>
    </w:p>
    <w:p w14:paraId="79E9EC6C" w14:textId="71D97984" w:rsidR="004B06C3" w:rsidRPr="00DE7EC4" w:rsidRDefault="00DE7EC4" w:rsidP="00DE7EC4">
      <w:pPr>
        <w:spacing w:after="0" w:line="240" w:lineRule="auto"/>
        <w:rPr>
          <w:rFonts w:ascii="Arial" w:hAnsi="Arial" w:cs="Arial"/>
          <w:sz w:val="24"/>
          <w:szCs w:val="24"/>
        </w:rPr>
      </w:pPr>
      <w:r w:rsidRPr="00DE7EC4">
        <w:rPr>
          <w:rFonts w:ascii="Arial" w:hAnsi="Arial" w:cs="Arial"/>
          <w:sz w:val="24"/>
          <w:szCs w:val="24"/>
        </w:rPr>
        <w:t>Viešųjų pirkimų skyriaus vedėja</w:t>
      </w:r>
      <w:r w:rsidRPr="00DE7EC4">
        <w:rPr>
          <w:rFonts w:ascii="Arial" w:hAnsi="Arial" w:cs="Arial"/>
          <w:sz w:val="24"/>
          <w:szCs w:val="24"/>
        </w:rPr>
        <w:tab/>
      </w:r>
      <w:r>
        <w:rPr>
          <w:rFonts w:ascii="Arial" w:hAnsi="Arial" w:cs="Arial"/>
          <w:sz w:val="24"/>
          <w:szCs w:val="24"/>
        </w:rPr>
        <w:tab/>
      </w:r>
      <w:r w:rsidRPr="00DE7EC4">
        <w:rPr>
          <w:rFonts w:ascii="Arial" w:hAnsi="Arial" w:cs="Arial"/>
          <w:sz w:val="24"/>
          <w:szCs w:val="24"/>
        </w:rPr>
        <w:tab/>
        <w:t>Jurgita Kazilionienė</w:t>
      </w:r>
    </w:p>
    <w:sectPr w:rsidR="004B06C3" w:rsidRPr="00DE7EC4" w:rsidSect="00DE7EC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C4"/>
    <w:rsid w:val="0018020A"/>
    <w:rsid w:val="00261C57"/>
    <w:rsid w:val="00274F8A"/>
    <w:rsid w:val="004B06C3"/>
    <w:rsid w:val="0092174A"/>
    <w:rsid w:val="00B93366"/>
    <w:rsid w:val="00DE7EC4"/>
    <w:rsid w:val="00FA0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E2B8"/>
  <w15:chartTrackingRefBased/>
  <w15:docId w15:val="{F10C56F1-F66E-4DDD-B82B-4350A750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7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7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7E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7E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7E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7E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7E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7E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7E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E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7E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7E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7E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7E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7E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7E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7E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7E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7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7E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7E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7E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7E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7EC4"/>
    <w:rPr>
      <w:i/>
      <w:iCs/>
      <w:color w:val="404040" w:themeColor="text1" w:themeTint="BF"/>
    </w:rPr>
  </w:style>
  <w:style w:type="paragraph" w:styleId="Sraopastraipa">
    <w:name w:val="List Paragraph"/>
    <w:basedOn w:val="prastasis"/>
    <w:uiPriority w:val="34"/>
    <w:qFormat/>
    <w:rsid w:val="00DE7EC4"/>
    <w:pPr>
      <w:ind w:left="720"/>
      <w:contextualSpacing/>
    </w:pPr>
  </w:style>
  <w:style w:type="character" w:styleId="Rykuspabraukimas">
    <w:name w:val="Intense Emphasis"/>
    <w:basedOn w:val="Numatytasispastraiposriftas"/>
    <w:uiPriority w:val="21"/>
    <w:qFormat/>
    <w:rsid w:val="00DE7EC4"/>
    <w:rPr>
      <w:i/>
      <w:iCs/>
      <w:color w:val="2F5496" w:themeColor="accent1" w:themeShade="BF"/>
    </w:rPr>
  </w:style>
  <w:style w:type="paragraph" w:styleId="Iskirtacitata">
    <w:name w:val="Intense Quote"/>
    <w:basedOn w:val="prastasis"/>
    <w:next w:val="prastasis"/>
    <w:link w:val="IskirtacitataDiagrama"/>
    <w:uiPriority w:val="30"/>
    <w:qFormat/>
    <w:rsid w:val="00DE7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7EC4"/>
    <w:rPr>
      <w:i/>
      <w:iCs/>
      <w:color w:val="2F5496" w:themeColor="accent1" w:themeShade="BF"/>
    </w:rPr>
  </w:style>
  <w:style w:type="character" w:styleId="Rykinuoroda">
    <w:name w:val="Intense Reference"/>
    <w:basedOn w:val="Numatytasispastraiposriftas"/>
    <w:uiPriority w:val="32"/>
    <w:qFormat/>
    <w:rsid w:val="00DE7EC4"/>
    <w:rPr>
      <w:b/>
      <w:bCs/>
      <w:smallCaps/>
      <w:color w:val="2F5496" w:themeColor="accent1" w:themeShade="BF"/>
      <w:spacing w:val="5"/>
    </w:rPr>
  </w:style>
  <w:style w:type="character" w:styleId="Hipersaitas">
    <w:name w:val="Hyperlink"/>
    <w:basedOn w:val="Numatytasispastraiposriftas"/>
    <w:uiPriority w:val="99"/>
    <w:unhideWhenUsed/>
    <w:rsid w:val="00DE7EC4"/>
    <w:rPr>
      <w:color w:val="0563C1" w:themeColor="hyperlink"/>
      <w:u w:val="single"/>
    </w:rPr>
  </w:style>
  <w:style w:type="character" w:styleId="Neapdorotaspaminjimas">
    <w:name w:val="Unresolved Mention"/>
    <w:basedOn w:val="Numatytasispastraiposriftas"/>
    <w:uiPriority w:val="99"/>
    <w:semiHidden/>
    <w:unhideWhenUsed/>
    <w:rsid w:val="00DE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pt.lrv.lt/uploads/vpt/documents/files/mp/it_kvalifikacija_gaires.pdf"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1486</Words>
  <Characters>848</Characters>
  <Application>Microsoft Office Word</Application>
  <DocSecurity>0</DocSecurity>
  <Lines>7</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2</cp:revision>
  <dcterms:created xsi:type="dcterms:W3CDTF">2025-05-29T10:51:00Z</dcterms:created>
  <dcterms:modified xsi:type="dcterms:W3CDTF">2025-05-29T11:18:00Z</dcterms:modified>
</cp:coreProperties>
</file>