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55B59338" w:rsidR="003470BD" w:rsidRPr="004D4B7E" w:rsidRDefault="0090276F" w:rsidP="003470BD">
            <w:pPr>
              <w:jc w:val="both"/>
              <w:rPr>
                <w:rFonts w:ascii="Cambria" w:hAnsi="Cambria"/>
                <w:kern w:val="2"/>
                <w:sz w:val="20"/>
              </w:rPr>
            </w:pPr>
            <w:proofErr w:type="spellStart"/>
            <w:r>
              <w:rPr>
                <w:rFonts w:ascii="Cambria" w:hAnsi="Cambria"/>
                <w:kern w:val="2"/>
                <w:sz w:val="20"/>
              </w:rPr>
              <w:t>Intraoperacinis</w:t>
            </w:r>
            <w:proofErr w:type="spellEnd"/>
            <w:r>
              <w:rPr>
                <w:rFonts w:ascii="Cambria" w:hAnsi="Cambria"/>
                <w:kern w:val="2"/>
                <w:sz w:val="20"/>
              </w:rPr>
              <w:t xml:space="preserve"> kraujagyslių </w:t>
            </w:r>
            <w:proofErr w:type="spellStart"/>
            <w:r>
              <w:rPr>
                <w:rFonts w:ascii="Cambria" w:hAnsi="Cambria"/>
                <w:kern w:val="2"/>
                <w:sz w:val="20"/>
              </w:rPr>
              <w:t>dopleris</w:t>
            </w:r>
            <w:proofErr w:type="spellEnd"/>
            <w:r>
              <w:rPr>
                <w:rFonts w:ascii="Cambria" w:hAnsi="Cambria"/>
                <w:kern w:val="2"/>
                <w:sz w:val="20"/>
              </w:rPr>
              <w:t xml:space="preserve"> su davikliais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9F5CD5A"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90276F" w:rsidRPr="0090276F">
              <w:rPr>
                <w:rFonts w:ascii="Cambria" w:hAnsi="Cambria"/>
                <w:b/>
                <w:kern w:val="2"/>
                <w:sz w:val="20"/>
              </w:rPr>
              <w:t>intraoperacin</w:t>
            </w:r>
            <w:r w:rsidR="0090276F">
              <w:rPr>
                <w:rFonts w:ascii="Cambria" w:hAnsi="Cambria"/>
                <w:b/>
                <w:kern w:val="2"/>
                <w:sz w:val="20"/>
              </w:rPr>
              <w:t>į</w:t>
            </w:r>
            <w:proofErr w:type="spellEnd"/>
            <w:r w:rsidR="0090276F" w:rsidRPr="0090276F">
              <w:rPr>
                <w:rFonts w:ascii="Cambria" w:hAnsi="Cambria"/>
                <w:b/>
                <w:kern w:val="2"/>
                <w:sz w:val="20"/>
              </w:rPr>
              <w:t xml:space="preserve"> kraujagyslių </w:t>
            </w:r>
            <w:proofErr w:type="spellStart"/>
            <w:r w:rsidR="0090276F" w:rsidRPr="0090276F">
              <w:rPr>
                <w:rFonts w:ascii="Cambria" w:hAnsi="Cambria"/>
                <w:b/>
                <w:kern w:val="2"/>
                <w:sz w:val="20"/>
              </w:rPr>
              <w:t>dopler</w:t>
            </w:r>
            <w:r w:rsidR="0090276F">
              <w:rPr>
                <w:rFonts w:ascii="Cambria" w:hAnsi="Cambria"/>
                <w:b/>
                <w:kern w:val="2"/>
                <w:sz w:val="20"/>
              </w:rPr>
              <w:t>į</w:t>
            </w:r>
            <w:proofErr w:type="spellEnd"/>
            <w:r w:rsidR="0090276F" w:rsidRPr="0090276F">
              <w:rPr>
                <w:rFonts w:ascii="Cambria" w:hAnsi="Cambria"/>
                <w:b/>
                <w:kern w:val="2"/>
                <w:sz w:val="20"/>
              </w:rPr>
              <w:t xml:space="preserve"> su davikliais</w:t>
            </w:r>
            <w:r w:rsidR="0090276F"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041E978"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90276F">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proofErr w:type="spellStart"/>
            <w:r w:rsidR="0090276F" w:rsidRPr="0090276F">
              <w:rPr>
                <w:rFonts w:ascii="Cambria" w:hAnsi="Cambria"/>
                <w:b/>
                <w:kern w:val="2"/>
                <w:sz w:val="20"/>
              </w:rPr>
              <w:t>Intraoperacinis</w:t>
            </w:r>
            <w:proofErr w:type="spellEnd"/>
            <w:r w:rsidR="0090276F" w:rsidRPr="0090276F">
              <w:rPr>
                <w:rFonts w:ascii="Cambria" w:hAnsi="Cambria"/>
                <w:b/>
                <w:kern w:val="2"/>
                <w:sz w:val="20"/>
              </w:rPr>
              <w:t xml:space="preserve"> kraujagyslių </w:t>
            </w:r>
            <w:proofErr w:type="spellStart"/>
            <w:r w:rsidR="0090276F" w:rsidRPr="0090276F">
              <w:rPr>
                <w:rFonts w:ascii="Cambria" w:hAnsi="Cambria"/>
                <w:b/>
                <w:kern w:val="2"/>
                <w:sz w:val="20"/>
              </w:rPr>
              <w:t>dopleris</w:t>
            </w:r>
            <w:proofErr w:type="spellEnd"/>
            <w:r w:rsidR="0090276F" w:rsidRPr="0090276F">
              <w:rPr>
                <w:rFonts w:ascii="Cambria" w:hAnsi="Cambria"/>
                <w:b/>
                <w:kern w:val="2"/>
                <w:sz w:val="20"/>
              </w:rPr>
              <w:t xml:space="preserve"> su davikliais</w:t>
            </w:r>
            <w:r w:rsidRPr="0090276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6BA66946"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2A507935"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90276F">
              <w:rPr>
                <w:rFonts w:ascii="Cambria" w:hAnsi="Cambria"/>
                <w:kern w:val="2"/>
                <w:sz w:val="20"/>
              </w:rPr>
              <w:t>4</w:t>
            </w:r>
            <w:r w:rsidRPr="00321EFD">
              <w:rPr>
                <w:rFonts w:ascii="Cambria" w:hAnsi="Cambria"/>
                <w:kern w:val="2"/>
                <w:sz w:val="20"/>
              </w:rPr>
              <w:t xml:space="preserve"> p.); (ii) Prekių perdavimo-priėmimo aktas. </w:t>
            </w:r>
          </w:p>
          <w:p w14:paraId="73FFA04B" w14:textId="5C0CCD63" w:rsidR="003470BD" w:rsidRPr="004D4B7E" w:rsidRDefault="003470BD" w:rsidP="0090276F">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90276F">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90276F">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3470BD">
            <w:pPr>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6C46AEB5"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8346454"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90276F">
              <w:rPr>
                <w:rFonts w:ascii="Cambria" w:hAnsi="Cambria"/>
                <w:kern w:val="2"/>
                <w:sz w:val="20"/>
              </w:rPr>
              <w:t>2</w:t>
            </w:r>
            <w:r w:rsidR="00F81B10" w:rsidRPr="00321EFD">
              <w:rPr>
                <w:rFonts w:ascii="Cambria" w:hAnsi="Cambria"/>
                <w:kern w:val="2"/>
                <w:sz w:val="20"/>
              </w:rPr>
              <w:t>0 (</w:t>
            </w:r>
            <w:r w:rsidR="0090276F">
              <w:rPr>
                <w:rFonts w:ascii="Cambria" w:hAnsi="Cambria"/>
                <w:kern w:val="2"/>
                <w:sz w:val="20"/>
              </w:rPr>
              <w:t>dvi</w:t>
            </w:r>
            <w:r w:rsidR="009E4C57">
              <w:rPr>
                <w:rFonts w:ascii="Cambria" w:hAnsi="Cambria"/>
                <w:kern w:val="2"/>
                <w:sz w:val="20"/>
              </w:rPr>
              <w:t>d</w:t>
            </w:r>
            <w:r w:rsidR="00F81B10" w:rsidRPr="00321EFD">
              <w:rPr>
                <w:rFonts w:ascii="Cambria" w:hAnsi="Cambria"/>
                <w:kern w:val="2"/>
                <w:sz w:val="20"/>
              </w:rPr>
              <w:t xml:space="preserve">ešimt) </w:t>
            </w:r>
            <w:r w:rsidRPr="004D4B7E">
              <w:rPr>
                <w:rFonts w:ascii="Cambria" w:hAnsi="Cambria"/>
                <w:kern w:val="2"/>
                <w:sz w:val="20"/>
              </w:rPr>
              <w:t xml:space="preserve">procentų dydžio bauda nuo Pradinės Sutarties vertės be PVM, nurodytos Specialiųjų sąlygų 5.2 punkte. </w:t>
            </w:r>
          </w:p>
          <w:p w14:paraId="7C28C5E8" w14:textId="60D773B7"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90276F">
              <w:rPr>
                <w:rFonts w:ascii="Cambria" w:hAnsi="Cambria"/>
                <w:sz w:val="20"/>
              </w:rPr>
              <w:t>2</w:t>
            </w:r>
            <w:r w:rsidR="00F81B10" w:rsidRPr="00321EFD">
              <w:rPr>
                <w:rFonts w:ascii="Cambria" w:hAnsi="Cambria"/>
                <w:kern w:val="2"/>
                <w:sz w:val="20"/>
              </w:rPr>
              <w:t>0 (</w:t>
            </w:r>
            <w:r w:rsidR="0090276F">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bookmarkStart w:id="0" w:name="_GoBack"/>
            <w:bookmarkEnd w:id="0"/>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156B25C6" w:rsidR="00F81B10" w:rsidRPr="00321EFD" w:rsidRDefault="00F81B10" w:rsidP="00F81B10">
            <w:pPr>
              <w:pStyle w:val="Komentarotekstas"/>
              <w:jc w:val="both"/>
              <w:rPr>
                <w:rFonts w:ascii="Cambria" w:hAnsi="Cambria"/>
              </w:rPr>
            </w:pPr>
            <w:r w:rsidRPr="00321EFD">
              <w:rPr>
                <w:rFonts w:ascii="Cambria" w:hAnsi="Cambria"/>
              </w:rPr>
              <w:t>12.2.. jeigu Tiekėjas nesilaiko Sutartyje nustatytų Prekių tiekimo terminų 2 (du) kartus iš eilės arba vėluoja pristatyti Prekes daugiau nei 10 darbo dienų Sutartyje nustatytas Prekių pristatymo terminas;</w:t>
            </w:r>
          </w:p>
          <w:p w14:paraId="00C9D0E2" w14:textId="4A94D593" w:rsidR="00F81B10" w:rsidRPr="00321EFD" w:rsidRDefault="00F81B10" w:rsidP="00F81B10">
            <w:pPr>
              <w:pStyle w:val="Komentarotekstas"/>
              <w:jc w:val="both"/>
              <w:rPr>
                <w:rFonts w:ascii="Cambria" w:hAnsi="Cambria"/>
              </w:rPr>
            </w:pPr>
            <w:r w:rsidRPr="00321EFD">
              <w:rPr>
                <w:rFonts w:ascii="Cambria" w:hAnsi="Cambria"/>
              </w:rPr>
              <w:t>12.2.4</w:t>
            </w:r>
            <w:r w:rsidR="0090276F">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011B80FD" w:rsidR="00F81B10" w:rsidRPr="00321EFD" w:rsidRDefault="00F81B10" w:rsidP="00F81B10">
            <w:pPr>
              <w:pStyle w:val="Komentarotekstas"/>
              <w:jc w:val="both"/>
              <w:rPr>
                <w:rFonts w:ascii="Cambria" w:hAnsi="Cambria"/>
              </w:rPr>
            </w:pPr>
            <w:r w:rsidRPr="00321EFD">
              <w:rPr>
                <w:rFonts w:ascii="Cambria" w:hAnsi="Cambria"/>
              </w:rPr>
              <w:t>12.2.</w:t>
            </w:r>
            <w:r w:rsidR="0090276F">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2E065811" w:rsidR="00F81B10" w:rsidRPr="00321EFD" w:rsidRDefault="00F81B10" w:rsidP="00F81B10">
            <w:pPr>
              <w:pStyle w:val="Komentarotekstas"/>
              <w:jc w:val="both"/>
              <w:rPr>
                <w:rFonts w:ascii="Cambria" w:hAnsi="Cambria"/>
              </w:rPr>
            </w:pPr>
            <w:r w:rsidRPr="00321EFD">
              <w:rPr>
                <w:rFonts w:ascii="Cambria" w:hAnsi="Cambria"/>
              </w:rPr>
              <w:t>12.2.</w:t>
            </w:r>
            <w:r w:rsidR="0090276F">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3208E936" w:rsidR="00F81B10" w:rsidRPr="00321EFD" w:rsidRDefault="00F81B10" w:rsidP="00F81B10">
            <w:pPr>
              <w:pStyle w:val="Komentarotekstas"/>
              <w:jc w:val="both"/>
              <w:rPr>
                <w:rFonts w:ascii="Cambria" w:hAnsi="Cambria"/>
              </w:rPr>
            </w:pPr>
            <w:r w:rsidRPr="00321EFD">
              <w:rPr>
                <w:rFonts w:ascii="Cambria" w:hAnsi="Cambria"/>
              </w:rPr>
              <w:t>12.2.</w:t>
            </w:r>
            <w:r w:rsidR="0090276F">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3CEC2D12"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lastRenderedPageBreak/>
              <w:t>12.2.</w:t>
            </w:r>
            <w:r w:rsidR="0090276F">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5"/>
          </w:tcPr>
          <w:p w14:paraId="2E78AE5D" w14:textId="4B89E275"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7003" w:type="dxa"/>
            <w:gridSpan w:val="4"/>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03C170F5" w:rsidR="00F81B10" w:rsidRPr="00321EF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90276F">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2F17214D" w:rsidR="001B1B21" w:rsidRDefault="001B1B21" w:rsidP="001B1B21">
      <w:pPr>
        <w:jc w:val="center"/>
        <w:rPr>
          <w:rFonts w:ascii="Cambria" w:hAnsi="Cambria"/>
          <w:sz w:val="20"/>
        </w:rPr>
      </w:pPr>
      <w:r w:rsidRPr="00321EFD">
        <w:rPr>
          <w:rFonts w:ascii="Cambria" w:hAnsi="Cambria"/>
          <w:sz w:val="20"/>
        </w:rPr>
        <w:t>PREKIŲ ŽINIARAŠTIS</w:t>
      </w:r>
    </w:p>
    <w:p w14:paraId="25654697" w14:textId="3951CA80" w:rsidR="0090276F" w:rsidRDefault="0090276F" w:rsidP="001B1B21">
      <w:pPr>
        <w:jc w:val="center"/>
        <w:rPr>
          <w:rFonts w:ascii="Cambria" w:hAnsi="Cambria"/>
          <w:sz w:val="20"/>
        </w:rPr>
      </w:pPr>
    </w:p>
    <w:tbl>
      <w:tblPr>
        <w:tblW w:w="10673" w:type="dxa"/>
        <w:tblInd w:w="-572" w:type="dxa"/>
        <w:tblLook w:val="04A0" w:firstRow="1" w:lastRow="0" w:firstColumn="1" w:lastColumn="0" w:noHBand="0" w:noVBand="1"/>
      </w:tblPr>
      <w:tblGrid>
        <w:gridCol w:w="567"/>
        <w:gridCol w:w="3119"/>
        <w:gridCol w:w="2538"/>
        <w:gridCol w:w="912"/>
        <w:gridCol w:w="805"/>
        <w:gridCol w:w="926"/>
        <w:gridCol w:w="783"/>
        <w:gridCol w:w="1023"/>
      </w:tblGrid>
      <w:tr w:rsidR="0090276F" w:rsidRPr="0090276F" w14:paraId="727C4C25" w14:textId="77777777" w:rsidTr="0090276F">
        <w:trPr>
          <w:trHeight w:val="653"/>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37C30C" w14:textId="77777777" w:rsidR="0090276F" w:rsidRDefault="0090276F" w:rsidP="0090276F">
            <w:pPr>
              <w:jc w:val="center"/>
              <w:rPr>
                <w:rFonts w:ascii="Cambria" w:hAnsi="Cambria" w:cs="Calibri"/>
                <w:b/>
                <w:bCs/>
                <w:sz w:val="20"/>
                <w:lang w:eastAsia="lt-LT"/>
              </w:rPr>
            </w:pPr>
            <w:r w:rsidRPr="0090276F">
              <w:rPr>
                <w:rFonts w:ascii="Cambria" w:hAnsi="Cambria" w:cs="Calibri"/>
                <w:b/>
                <w:bCs/>
                <w:sz w:val="20"/>
                <w:lang w:eastAsia="lt-LT"/>
              </w:rPr>
              <w:t>Eil.</w:t>
            </w:r>
          </w:p>
          <w:p w14:paraId="349A823B" w14:textId="5BB41FE0" w:rsidR="0090276F" w:rsidRPr="0090276F" w:rsidRDefault="0090276F" w:rsidP="0090276F">
            <w:pPr>
              <w:jc w:val="center"/>
              <w:rPr>
                <w:rFonts w:ascii="Cambria" w:hAnsi="Cambria" w:cs="Calibri"/>
                <w:b/>
                <w:bCs/>
                <w:sz w:val="20"/>
                <w:lang w:eastAsia="lt-LT"/>
              </w:rPr>
            </w:pPr>
            <w:r w:rsidRPr="0090276F">
              <w:rPr>
                <w:rFonts w:ascii="Cambria" w:hAnsi="Cambria" w:cs="Calibri"/>
                <w:b/>
                <w:bCs/>
                <w:sz w:val="20"/>
                <w:lang w:eastAsia="lt-LT"/>
              </w:rPr>
              <w:t>Nr.</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2682EA4D" w14:textId="77777777" w:rsidR="0090276F" w:rsidRPr="0090276F" w:rsidRDefault="0090276F" w:rsidP="0090276F">
            <w:pPr>
              <w:jc w:val="center"/>
              <w:rPr>
                <w:rFonts w:ascii="Cambria" w:hAnsi="Cambria" w:cs="Calibri"/>
                <w:b/>
                <w:bCs/>
                <w:sz w:val="20"/>
                <w:lang w:eastAsia="lt-LT"/>
              </w:rPr>
            </w:pPr>
            <w:r w:rsidRPr="0090276F">
              <w:rPr>
                <w:rFonts w:ascii="Cambria" w:hAnsi="Cambria" w:cs="Calibri"/>
                <w:b/>
                <w:bCs/>
                <w:sz w:val="20"/>
                <w:lang w:eastAsia="lt-LT"/>
              </w:rPr>
              <w:t>Pavadinimas</w:t>
            </w:r>
          </w:p>
        </w:tc>
        <w:tc>
          <w:tcPr>
            <w:tcW w:w="2538" w:type="dxa"/>
            <w:tcBorders>
              <w:top w:val="single" w:sz="4" w:space="0" w:color="auto"/>
              <w:left w:val="nil"/>
              <w:bottom w:val="single" w:sz="4" w:space="0" w:color="auto"/>
              <w:right w:val="single" w:sz="4" w:space="0" w:color="auto"/>
            </w:tcBorders>
            <w:shd w:val="clear" w:color="000000" w:fill="FFFFFF"/>
            <w:vAlign w:val="center"/>
            <w:hideMark/>
          </w:tcPr>
          <w:p w14:paraId="07634FC9" w14:textId="77777777" w:rsidR="0090276F" w:rsidRPr="0090276F" w:rsidRDefault="0090276F" w:rsidP="0090276F">
            <w:pPr>
              <w:jc w:val="center"/>
              <w:rPr>
                <w:rFonts w:ascii="Cambria" w:hAnsi="Cambria" w:cs="Calibri"/>
                <w:b/>
                <w:bCs/>
                <w:sz w:val="20"/>
                <w:lang w:eastAsia="lt-LT"/>
              </w:rPr>
            </w:pPr>
            <w:r w:rsidRPr="0090276F">
              <w:rPr>
                <w:rFonts w:ascii="Cambria" w:hAnsi="Cambria" w:cs="Calibri"/>
                <w:b/>
                <w:bCs/>
                <w:sz w:val="20"/>
                <w:lang w:eastAsia="lt-LT"/>
              </w:rPr>
              <w:t>Modelis/katalogo numeris, gamintojo pavadinimas</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07F89443" w14:textId="77777777" w:rsidR="0090276F" w:rsidRPr="0090276F" w:rsidRDefault="0090276F" w:rsidP="0090276F">
            <w:pPr>
              <w:jc w:val="center"/>
              <w:rPr>
                <w:rFonts w:ascii="Cambria" w:hAnsi="Cambria" w:cs="Calibri"/>
                <w:b/>
                <w:bCs/>
                <w:color w:val="000000"/>
                <w:sz w:val="20"/>
                <w:lang w:eastAsia="lt-LT"/>
              </w:rPr>
            </w:pPr>
            <w:r w:rsidRPr="0090276F">
              <w:rPr>
                <w:rFonts w:ascii="Cambria" w:hAnsi="Cambria" w:cs="Calibri"/>
                <w:b/>
                <w:bCs/>
                <w:color w:val="000000"/>
                <w:sz w:val="20"/>
                <w:lang w:eastAsia="lt-LT"/>
              </w:rPr>
              <w:t>Mato vnt.</w:t>
            </w:r>
          </w:p>
        </w:tc>
        <w:tc>
          <w:tcPr>
            <w:tcW w:w="805" w:type="dxa"/>
            <w:tcBorders>
              <w:top w:val="single" w:sz="4" w:space="0" w:color="auto"/>
              <w:left w:val="nil"/>
              <w:bottom w:val="single" w:sz="4" w:space="0" w:color="auto"/>
              <w:right w:val="single" w:sz="4" w:space="0" w:color="auto"/>
            </w:tcBorders>
            <w:shd w:val="clear" w:color="auto" w:fill="auto"/>
            <w:vAlign w:val="center"/>
            <w:hideMark/>
          </w:tcPr>
          <w:p w14:paraId="665C7154" w14:textId="77777777" w:rsidR="0090276F" w:rsidRPr="0090276F" w:rsidRDefault="0090276F" w:rsidP="0090276F">
            <w:pPr>
              <w:jc w:val="center"/>
              <w:rPr>
                <w:rFonts w:ascii="Cambria" w:hAnsi="Cambria" w:cs="Calibri"/>
                <w:b/>
                <w:bCs/>
                <w:sz w:val="20"/>
                <w:lang w:eastAsia="lt-LT"/>
              </w:rPr>
            </w:pPr>
            <w:r w:rsidRPr="0090276F">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3749D0E" w14:textId="77777777" w:rsidR="0090276F" w:rsidRPr="0090276F" w:rsidRDefault="0090276F" w:rsidP="0090276F">
            <w:pPr>
              <w:jc w:val="center"/>
              <w:rPr>
                <w:rFonts w:ascii="Cambria" w:hAnsi="Cambria" w:cs="Calibri"/>
                <w:b/>
                <w:bCs/>
                <w:sz w:val="20"/>
                <w:lang w:eastAsia="lt-LT"/>
              </w:rPr>
            </w:pPr>
            <w:r w:rsidRPr="0090276F">
              <w:rPr>
                <w:rFonts w:ascii="Cambria" w:hAnsi="Cambria" w:cs="Calibri"/>
                <w:b/>
                <w:bCs/>
                <w:sz w:val="20"/>
                <w:lang w:eastAsia="lt-LT"/>
              </w:rPr>
              <w:t>Vieneto kaina Eur</w:t>
            </w:r>
            <w:r w:rsidRPr="0090276F">
              <w:rPr>
                <w:rFonts w:ascii="Cambria" w:hAnsi="Cambria" w:cs="Calibri"/>
                <w:b/>
                <w:bCs/>
                <w:sz w:val="20"/>
                <w:lang w:eastAsia="lt-LT"/>
              </w:rPr>
              <w:br/>
              <w:t>(be PVM)</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2BB9C707" w14:textId="77777777" w:rsidR="0090276F" w:rsidRPr="0090276F" w:rsidRDefault="0090276F" w:rsidP="0090276F">
            <w:pPr>
              <w:jc w:val="center"/>
              <w:rPr>
                <w:rFonts w:ascii="Cambria" w:hAnsi="Cambria" w:cs="Calibri"/>
                <w:b/>
                <w:bCs/>
                <w:sz w:val="20"/>
                <w:lang w:eastAsia="lt-LT"/>
              </w:rPr>
            </w:pPr>
            <w:r w:rsidRPr="0090276F">
              <w:rPr>
                <w:rFonts w:ascii="Cambria" w:hAnsi="Cambria" w:cs="Calibri"/>
                <w:b/>
                <w:bCs/>
                <w:sz w:val="20"/>
                <w:lang w:eastAsia="lt-LT"/>
              </w:rPr>
              <w:t xml:space="preserve">Kaina viso    Eur </w:t>
            </w:r>
            <w:r w:rsidRPr="0090276F">
              <w:rPr>
                <w:rFonts w:ascii="Cambria" w:hAnsi="Cambria" w:cs="Calibri"/>
                <w:b/>
                <w:bCs/>
                <w:sz w:val="20"/>
                <w:lang w:eastAsia="lt-LT"/>
              </w:rPr>
              <w:br/>
              <w:t>(be PVM)</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11152014" w14:textId="77777777" w:rsidR="0090276F" w:rsidRPr="0090276F" w:rsidRDefault="0090276F" w:rsidP="0090276F">
            <w:pPr>
              <w:jc w:val="center"/>
              <w:rPr>
                <w:rFonts w:ascii="Cambria" w:hAnsi="Cambria" w:cs="Calibri"/>
                <w:b/>
                <w:bCs/>
                <w:sz w:val="20"/>
                <w:lang w:eastAsia="lt-LT"/>
              </w:rPr>
            </w:pPr>
            <w:r w:rsidRPr="0090276F">
              <w:rPr>
                <w:rFonts w:ascii="Cambria" w:hAnsi="Cambria" w:cs="Calibri"/>
                <w:b/>
                <w:bCs/>
                <w:sz w:val="20"/>
                <w:lang w:eastAsia="lt-LT"/>
              </w:rPr>
              <w:t xml:space="preserve">Kaina viso    Eur </w:t>
            </w:r>
            <w:r w:rsidRPr="0090276F">
              <w:rPr>
                <w:rFonts w:ascii="Cambria" w:hAnsi="Cambria" w:cs="Calibri"/>
                <w:b/>
                <w:bCs/>
                <w:sz w:val="20"/>
                <w:lang w:eastAsia="lt-LT"/>
              </w:rPr>
              <w:br/>
              <w:t>(su PVM)</w:t>
            </w:r>
          </w:p>
        </w:tc>
      </w:tr>
      <w:tr w:rsidR="0090276F" w:rsidRPr="0090276F" w14:paraId="132EA919" w14:textId="77777777" w:rsidTr="0090276F">
        <w:trPr>
          <w:trHeight w:val="348"/>
        </w:trPr>
        <w:tc>
          <w:tcPr>
            <w:tcW w:w="567" w:type="dxa"/>
            <w:tcBorders>
              <w:top w:val="nil"/>
              <w:left w:val="single" w:sz="4" w:space="0" w:color="auto"/>
              <w:bottom w:val="nil"/>
              <w:right w:val="single" w:sz="4" w:space="0" w:color="auto"/>
            </w:tcBorders>
            <w:shd w:val="clear" w:color="auto" w:fill="auto"/>
            <w:vAlign w:val="center"/>
            <w:hideMark/>
          </w:tcPr>
          <w:p w14:paraId="25822014" w14:textId="77777777" w:rsidR="0090276F" w:rsidRPr="0090276F" w:rsidRDefault="0090276F" w:rsidP="0090276F">
            <w:pPr>
              <w:jc w:val="center"/>
              <w:rPr>
                <w:rFonts w:ascii="Cambria" w:hAnsi="Cambria" w:cs="Calibri"/>
                <w:color w:val="000000"/>
                <w:sz w:val="20"/>
                <w:lang w:eastAsia="lt-LT"/>
              </w:rPr>
            </w:pPr>
            <w:r w:rsidRPr="0090276F">
              <w:rPr>
                <w:rFonts w:ascii="Cambria" w:hAnsi="Cambria" w:cs="Calibri"/>
                <w:color w:val="000000"/>
                <w:sz w:val="20"/>
                <w:lang w:eastAsia="lt-LT"/>
              </w:rPr>
              <w:t>1</w:t>
            </w:r>
          </w:p>
        </w:tc>
        <w:tc>
          <w:tcPr>
            <w:tcW w:w="3119" w:type="dxa"/>
            <w:tcBorders>
              <w:top w:val="nil"/>
              <w:left w:val="nil"/>
              <w:bottom w:val="single" w:sz="4" w:space="0" w:color="auto"/>
              <w:right w:val="single" w:sz="4" w:space="0" w:color="auto"/>
            </w:tcBorders>
            <w:shd w:val="clear" w:color="auto" w:fill="auto"/>
            <w:vAlign w:val="center"/>
            <w:hideMark/>
          </w:tcPr>
          <w:p w14:paraId="0C1563D4" w14:textId="77777777" w:rsidR="0090276F" w:rsidRPr="0090276F" w:rsidRDefault="0090276F" w:rsidP="0090276F">
            <w:pPr>
              <w:rPr>
                <w:rFonts w:ascii="Cambria" w:hAnsi="Cambria" w:cs="Calibri"/>
                <w:color w:val="000000"/>
                <w:sz w:val="20"/>
                <w:lang w:eastAsia="lt-LT"/>
              </w:rPr>
            </w:pPr>
            <w:proofErr w:type="spellStart"/>
            <w:r w:rsidRPr="0090276F">
              <w:rPr>
                <w:rFonts w:ascii="Cambria" w:hAnsi="Cambria" w:cs="Calibri"/>
                <w:color w:val="000000"/>
                <w:sz w:val="20"/>
                <w:lang w:eastAsia="lt-LT"/>
              </w:rPr>
              <w:t>Intraoperacinis</w:t>
            </w:r>
            <w:proofErr w:type="spellEnd"/>
            <w:r w:rsidRPr="0090276F">
              <w:rPr>
                <w:rFonts w:ascii="Cambria" w:hAnsi="Cambria" w:cs="Calibri"/>
                <w:color w:val="000000"/>
                <w:sz w:val="20"/>
                <w:lang w:eastAsia="lt-LT"/>
              </w:rPr>
              <w:t xml:space="preserve"> </w:t>
            </w:r>
            <w:proofErr w:type="spellStart"/>
            <w:r w:rsidRPr="0090276F">
              <w:rPr>
                <w:rFonts w:ascii="Cambria" w:hAnsi="Cambria" w:cs="Calibri"/>
                <w:color w:val="000000"/>
                <w:sz w:val="20"/>
                <w:lang w:eastAsia="lt-LT"/>
              </w:rPr>
              <w:t>dopleris</w:t>
            </w:r>
            <w:proofErr w:type="spellEnd"/>
          </w:p>
        </w:tc>
        <w:tc>
          <w:tcPr>
            <w:tcW w:w="2538" w:type="dxa"/>
            <w:tcBorders>
              <w:top w:val="nil"/>
              <w:left w:val="nil"/>
              <w:bottom w:val="nil"/>
              <w:right w:val="single" w:sz="4" w:space="0" w:color="auto"/>
            </w:tcBorders>
            <w:shd w:val="clear" w:color="auto" w:fill="auto"/>
            <w:vAlign w:val="bottom"/>
            <w:hideMark/>
          </w:tcPr>
          <w:p w14:paraId="2BA37736" w14:textId="77777777" w:rsidR="0090276F" w:rsidRPr="0090276F" w:rsidRDefault="0090276F" w:rsidP="0090276F">
            <w:pPr>
              <w:jc w:val="center"/>
              <w:rPr>
                <w:rFonts w:ascii="Cambria" w:hAnsi="Cambria" w:cs="Calibri"/>
                <w:color w:val="000000"/>
                <w:sz w:val="20"/>
                <w:lang w:eastAsia="lt-LT"/>
              </w:rPr>
            </w:pPr>
            <w:r w:rsidRPr="0090276F">
              <w:rPr>
                <w:rFonts w:ascii="Cambria" w:hAnsi="Cambria" w:cs="Calibri"/>
                <w:color w:val="000000"/>
                <w:sz w:val="20"/>
                <w:lang w:eastAsia="lt-LT"/>
              </w:rPr>
              <w:t> </w:t>
            </w:r>
          </w:p>
        </w:tc>
        <w:tc>
          <w:tcPr>
            <w:tcW w:w="912" w:type="dxa"/>
            <w:tcBorders>
              <w:top w:val="nil"/>
              <w:left w:val="nil"/>
              <w:bottom w:val="nil"/>
              <w:right w:val="single" w:sz="4" w:space="0" w:color="auto"/>
            </w:tcBorders>
            <w:shd w:val="clear" w:color="auto" w:fill="auto"/>
            <w:vAlign w:val="center"/>
            <w:hideMark/>
          </w:tcPr>
          <w:p w14:paraId="39211920" w14:textId="77777777" w:rsidR="0090276F" w:rsidRPr="0090276F" w:rsidRDefault="0090276F" w:rsidP="0090276F">
            <w:pPr>
              <w:jc w:val="center"/>
              <w:rPr>
                <w:rFonts w:ascii="Cambria" w:hAnsi="Cambria" w:cs="Calibri"/>
                <w:color w:val="000000"/>
                <w:sz w:val="20"/>
                <w:lang w:eastAsia="lt-LT"/>
              </w:rPr>
            </w:pPr>
            <w:r w:rsidRPr="0090276F">
              <w:rPr>
                <w:rFonts w:ascii="Cambria" w:hAnsi="Cambria" w:cs="Calibri"/>
                <w:color w:val="000000"/>
                <w:sz w:val="20"/>
                <w:lang w:eastAsia="lt-LT"/>
              </w:rPr>
              <w:t>vnt.</w:t>
            </w:r>
          </w:p>
        </w:tc>
        <w:tc>
          <w:tcPr>
            <w:tcW w:w="805" w:type="dxa"/>
            <w:tcBorders>
              <w:top w:val="nil"/>
              <w:left w:val="nil"/>
              <w:bottom w:val="nil"/>
              <w:right w:val="single" w:sz="4" w:space="0" w:color="auto"/>
            </w:tcBorders>
            <w:shd w:val="clear" w:color="auto" w:fill="auto"/>
            <w:vAlign w:val="center"/>
            <w:hideMark/>
          </w:tcPr>
          <w:p w14:paraId="45CDB78B" w14:textId="77777777" w:rsidR="0090276F" w:rsidRPr="0090276F" w:rsidRDefault="0090276F" w:rsidP="0090276F">
            <w:pPr>
              <w:jc w:val="center"/>
              <w:rPr>
                <w:rFonts w:ascii="Cambria" w:hAnsi="Cambria" w:cs="Calibri"/>
                <w:sz w:val="20"/>
                <w:lang w:eastAsia="lt-LT"/>
              </w:rPr>
            </w:pPr>
            <w:r w:rsidRPr="0090276F">
              <w:rPr>
                <w:rFonts w:ascii="Cambria" w:hAnsi="Cambria" w:cs="Calibri"/>
                <w:sz w:val="20"/>
                <w:lang w:eastAsia="lt-LT"/>
              </w:rPr>
              <w:t>1</w:t>
            </w:r>
          </w:p>
        </w:tc>
        <w:tc>
          <w:tcPr>
            <w:tcW w:w="926" w:type="dxa"/>
            <w:tcBorders>
              <w:top w:val="nil"/>
              <w:left w:val="nil"/>
              <w:bottom w:val="nil"/>
              <w:right w:val="single" w:sz="4" w:space="0" w:color="auto"/>
            </w:tcBorders>
            <w:shd w:val="clear" w:color="auto" w:fill="auto"/>
            <w:vAlign w:val="bottom"/>
            <w:hideMark/>
          </w:tcPr>
          <w:p w14:paraId="00071DF3" w14:textId="77777777" w:rsidR="0090276F" w:rsidRPr="0090276F" w:rsidRDefault="0090276F" w:rsidP="0090276F">
            <w:pPr>
              <w:jc w:val="center"/>
              <w:rPr>
                <w:rFonts w:ascii="Cambria" w:hAnsi="Cambria" w:cs="Calibri"/>
                <w:color w:val="000000"/>
                <w:sz w:val="20"/>
                <w:lang w:eastAsia="lt-LT"/>
              </w:rPr>
            </w:pPr>
            <w:r w:rsidRPr="0090276F">
              <w:rPr>
                <w:rFonts w:ascii="Cambria" w:hAnsi="Cambria" w:cs="Calibri"/>
                <w:color w:val="000000"/>
                <w:sz w:val="20"/>
                <w:lang w:eastAsia="lt-LT"/>
              </w:rPr>
              <w:t> </w:t>
            </w:r>
          </w:p>
        </w:tc>
        <w:tc>
          <w:tcPr>
            <w:tcW w:w="783" w:type="dxa"/>
            <w:tcBorders>
              <w:top w:val="nil"/>
              <w:left w:val="nil"/>
              <w:bottom w:val="nil"/>
              <w:right w:val="single" w:sz="4" w:space="0" w:color="auto"/>
            </w:tcBorders>
            <w:shd w:val="clear" w:color="auto" w:fill="auto"/>
            <w:vAlign w:val="bottom"/>
            <w:hideMark/>
          </w:tcPr>
          <w:p w14:paraId="2C14AD93" w14:textId="77777777" w:rsidR="0090276F" w:rsidRPr="0090276F" w:rsidRDefault="0090276F" w:rsidP="0090276F">
            <w:pPr>
              <w:jc w:val="center"/>
              <w:rPr>
                <w:rFonts w:ascii="Cambria" w:hAnsi="Cambria" w:cs="Calibri"/>
                <w:color w:val="000000"/>
                <w:sz w:val="20"/>
                <w:lang w:eastAsia="lt-LT"/>
              </w:rPr>
            </w:pPr>
            <w:r w:rsidRPr="0090276F">
              <w:rPr>
                <w:rFonts w:ascii="Cambria" w:hAnsi="Cambria" w:cs="Calibri"/>
                <w:color w:val="000000"/>
                <w:sz w:val="20"/>
                <w:lang w:eastAsia="lt-LT"/>
              </w:rPr>
              <w:t> </w:t>
            </w:r>
          </w:p>
        </w:tc>
        <w:tc>
          <w:tcPr>
            <w:tcW w:w="1023" w:type="dxa"/>
            <w:tcBorders>
              <w:top w:val="nil"/>
              <w:left w:val="nil"/>
              <w:bottom w:val="nil"/>
              <w:right w:val="single" w:sz="4" w:space="0" w:color="auto"/>
            </w:tcBorders>
            <w:shd w:val="clear" w:color="auto" w:fill="auto"/>
            <w:vAlign w:val="bottom"/>
            <w:hideMark/>
          </w:tcPr>
          <w:p w14:paraId="3053A005" w14:textId="77777777" w:rsidR="0090276F" w:rsidRPr="0090276F" w:rsidRDefault="0090276F" w:rsidP="0090276F">
            <w:pPr>
              <w:jc w:val="center"/>
              <w:rPr>
                <w:rFonts w:ascii="Cambria" w:hAnsi="Cambria" w:cs="Calibri"/>
                <w:color w:val="000000"/>
                <w:sz w:val="20"/>
                <w:lang w:eastAsia="lt-LT"/>
              </w:rPr>
            </w:pPr>
            <w:r w:rsidRPr="0090276F">
              <w:rPr>
                <w:rFonts w:ascii="Cambria" w:hAnsi="Cambria" w:cs="Calibri"/>
                <w:color w:val="000000"/>
                <w:sz w:val="20"/>
                <w:lang w:eastAsia="lt-LT"/>
              </w:rPr>
              <w:t> </w:t>
            </w:r>
          </w:p>
        </w:tc>
      </w:tr>
      <w:tr w:rsidR="0090276F" w:rsidRPr="0090276F" w14:paraId="36BD0A85" w14:textId="77777777" w:rsidTr="0090276F">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9F04A" w14:textId="77777777" w:rsidR="0090276F" w:rsidRPr="0090276F" w:rsidRDefault="0090276F" w:rsidP="0090276F">
            <w:pPr>
              <w:jc w:val="center"/>
              <w:rPr>
                <w:rFonts w:ascii="Cambria" w:hAnsi="Cambria" w:cs="Calibri"/>
                <w:color w:val="000000"/>
                <w:sz w:val="20"/>
                <w:lang w:eastAsia="lt-LT"/>
              </w:rPr>
            </w:pPr>
            <w:r w:rsidRPr="0090276F">
              <w:rPr>
                <w:rFonts w:ascii="Cambria" w:hAnsi="Cambria" w:cs="Calibri"/>
                <w:color w:val="000000"/>
                <w:sz w:val="20"/>
                <w:lang w:eastAsia="lt-LT"/>
              </w:rPr>
              <w:t>2</w:t>
            </w:r>
          </w:p>
        </w:tc>
        <w:tc>
          <w:tcPr>
            <w:tcW w:w="3119" w:type="dxa"/>
            <w:tcBorders>
              <w:top w:val="nil"/>
              <w:left w:val="nil"/>
              <w:bottom w:val="single" w:sz="4" w:space="0" w:color="auto"/>
              <w:right w:val="single" w:sz="4" w:space="0" w:color="auto"/>
            </w:tcBorders>
            <w:shd w:val="clear" w:color="auto" w:fill="auto"/>
            <w:noWrap/>
            <w:vAlign w:val="center"/>
            <w:hideMark/>
          </w:tcPr>
          <w:p w14:paraId="7E23EFF1" w14:textId="77777777" w:rsidR="0090276F" w:rsidRPr="0090276F" w:rsidRDefault="0090276F" w:rsidP="0090276F">
            <w:pPr>
              <w:rPr>
                <w:rFonts w:ascii="Cambria" w:hAnsi="Cambria" w:cs="Calibri"/>
                <w:color w:val="000000"/>
                <w:sz w:val="20"/>
                <w:lang w:eastAsia="lt-LT"/>
              </w:rPr>
            </w:pPr>
            <w:proofErr w:type="spellStart"/>
            <w:r w:rsidRPr="0090276F">
              <w:rPr>
                <w:rFonts w:ascii="Cambria" w:hAnsi="Cambria" w:cs="Calibri"/>
                <w:color w:val="000000"/>
                <w:sz w:val="20"/>
                <w:lang w:eastAsia="lt-LT"/>
              </w:rPr>
              <w:t>Intraoperacinis</w:t>
            </w:r>
            <w:proofErr w:type="spellEnd"/>
            <w:r w:rsidRPr="0090276F">
              <w:rPr>
                <w:rFonts w:ascii="Cambria" w:hAnsi="Cambria" w:cs="Calibri"/>
                <w:color w:val="000000"/>
                <w:sz w:val="20"/>
                <w:lang w:eastAsia="lt-LT"/>
              </w:rPr>
              <w:t xml:space="preserve"> </w:t>
            </w:r>
            <w:proofErr w:type="spellStart"/>
            <w:r w:rsidRPr="0090276F">
              <w:rPr>
                <w:rFonts w:ascii="Cambria" w:hAnsi="Cambria" w:cs="Calibri"/>
                <w:color w:val="000000"/>
                <w:sz w:val="20"/>
                <w:lang w:eastAsia="lt-LT"/>
              </w:rPr>
              <w:t>doplerio</w:t>
            </w:r>
            <w:proofErr w:type="spellEnd"/>
            <w:r w:rsidRPr="0090276F">
              <w:rPr>
                <w:rFonts w:ascii="Cambria" w:hAnsi="Cambria" w:cs="Calibri"/>
                <w:color w:val="000000"/>
                <w:sz w:val="20"/>
                <w:lang w:eastAsia="lt-LT"/>
              </w:rPr>
              <w:t xml:space="preserve"> daviklis</w:t>
            </w:r>
          </w:p>
        </w:tc>
        <w:tc>
          <w:tcPr>
            <w:tcW w:w="2538" w:type="dxa"/>
            <w:tcBorders>
              <w:top w:val="single" w:sz="4" w:space="0" w:color="auto"/>
              <w:left w:val="nil"/>
              <w:bottom w:val="single" w:sz="4" w:space="0" w:color="auto"/>
              <w:right w:val="single" w:sz="4" w:space="0" w:color="auto"/>
            </w:tcBorders>
            <w:shd w:val="clear" w:color="auto" w:fill="auto"/>
            <w:vAlign w:val="bottom"/>
            <w:hideMark/>
          </w:tcPr>
          <w:p w14:paraId="43B8DF12" w14:textId="77777777" w:rsidR="0090276F" w:rsidRPr="0090276F" w:rsidRDefault="0090276F" w:rsidP="0090276F">
            <w:pPr>
              <w:jc w:val="center"/>
              <w:rPr>
                <w:rFonts w:ascii="Cambria" w:hAnsi="Cambria" w:cs="Calibri"/>
                <w:color w:val="000000"/>
                <w:sz w:val="20"/>
                <w:lang w:eastAsia="lt-LT"/>
              </w:rPr>
            </w:pPr>
            <w:r w:rsidRPr="0090276F">
              <w:rPr>
                <w:rFonts w:ascii="Cambria" w:hAnsi="Cambria" w:cs="Calibri"/>
                <w:color w:val="000000"/>
                <w:sz w:val="20"/>
                <w:lang w:eastAsia="lt-LT"/>
              </w:rPr>
              <w:t> </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26529A05" w14:textId="77777777" w:rsidR="0090276F" w:rsidRPr="0090276F" w:rsidRDefault="0090276F" w:rsidP="0090276F">
            <w:pPr>
              <w:jc w:val="center"/>
              <w:rPr>
                <w:rFonts w:ascii="Cambria" w:hAnsi="Cambria" w:cs="Calibri"/>
                <w:color w:val="000000"/>
                <w:sz w:val="20"/>
                <w:lang w:eastAsia="lt-LT"/>
              </w:rPr>
            </w:pPr>
            <w:r w:rsidRPr="0090276F">
              <w:rPr>
                <w:rFonts w:ascii="Cambria" w:hAnsi="Cambria" w:cs="Calibri"/>
                <w:color w:val="000000"/>
                <w:sz w:val="20"/>
                <w:lang w:eastAsia="lt-LT"/>
              </w:rPr>
              <w:t>pakuotė</w:t>
            </w:r>
          </w:p>
        </w:tc>
        <w:tc>
          <w:tcPr>
            <w:tcW w:w="805" w:type="dxa"/>
            <w:tcBorders>
              <w:top w:val="single" w:sz="4" w:space="0" w:color="auto"/>
              <w:left w:val="nil"/>
              <w:bottom w:val="single" w:sz="4" w:space="0" w:color="auto"/>
              <w:right w:val="single" w:sz="4" w:space="0" w:color="auto"/>
            </w:tcBorders>
            <w:shd w:val="clear" w:color="auto" w:fill="auto"/>
            <w:vAlign w:val="center"/>
            <w:hideMark/>
          </w:tcPr>
          <w:p w14:paraId="49EB7B8C" w14:textId="77777777" w:rsidR="0090276F" w:rsidRPr="0090276F" w:rsidRDefault="0090276F" w:rsidP="0090276F">
            <w:pPr>
              <w:jc w:val="center"/>
              <w:rPr>
                <w:rFonts w:ascii="Cambria" w:hAnsi="Cambria" w:cs="Calibri"/>
                <w:sz w:val="20"/>
                <w:lang w:eastAsia="lt-LT"/>
              </w:rPr>
            </w:pPr>
            <w:r w:rsidRPr="0090276F">
              <w:rPr>
                <w:rFonts w:ascii="Cambria" w:hAnsi="Cambria" w:cs="Calibri"/>
                <w:sz w:val="20"/>
                <w:lang w:eastAsia="lt-LT"/>
              </w:rPr>
              <w:t>1</w:t>
            </w:r>
          </w:p>
        </w:tc>
        <w:tc>
          <w:tcPr>
            <w:tcW w:w="926" w:type="dxa"/>
            <w:tcBorders>
              <w:top w:val="single" w:sz="4" w:space="0" w:color="auto"/>
              <w:left w:val="nil"/>
              <w:bottom w:val="single" w:sz="4" w:space="0" w:color="auto"/>
              <w:right w:val="single" w:sz="4" w:space="0" w:color="auto"/>
            </w:tcBorders>
            <w:shd w:val="clear" w:color="auto" w:fill="auto"/>
            <w:vAlign w:val="bottom"/>
            <w:hideMark/>
          </w:tcPr>
          <w:p w14:paraId="69EF7982" w14:textId="77777777" w:rsidR="0090276F" w:rsidRPr="0090276F" w:rsidRDefault="0090276F" w:rsidP="0090276F">
            <w:pPr>
              <w:jc w:val="center"/>
              <w:rPr>
                <w:rFonts w:ascii="Cambria" w:hAnsi="Cambria" w:cs="Calibri"/>
                <w:color w:val="000000"/>
                <w:sz w:val="20"/>
                <w:lang w:eastAsia="lt-LT"/>
              </w:rPr>
            </w:pPr>
            <w:r w:rsidRPr="0090276F">
              <w:rPr>
                <w:rFonts w:ascii="Cambria" w:hAnsi="Cambria" w:cs="Calibri"/>
                <w:color w:val="000000"/>
                <w:sz w:val="20"/>
                <w:lang w:eastAsia="lt-LT"/>
              </w:rPr>
              <w:t> </w:t>
            </w:r>
          </w:p>
        </w:tc>
        <w:tc>
          <w:tcPr>
            <w:tcW w:w="783" w:type="dxa"/>
            <w:tcBorders>
              <w:top w:val="single" w:sz="4" w:space="0" w:color="auto"/>
              <w:left w:val="nil"/>
              <w:bottom w:val="single" w:sz="4" w:space="0" w:color="auto"/>
              <w:right w:val="single" w:sz="4" w:space="0" w:color="auto"/>
            </w:tcBorders>
            <w:shd w:val="clear" w:color="auto" w:fill="auto"/>
            <w:vAlign w:val="bottom"/>
            <w:hideMark/>
          </w:tcPr>
          <w:p w14:paraId="23154D4A" w14:textId="77777777" w:rsidR="0090276F" w:rsidRPr="0090276F" w:rsidRDefault="0090276F" w:rsidP="0090276F">
            <w:pPr>
              <w:jc w:val="center"/>
              <w:rPr>
                <w:rFonts w:ascii="Cambria" w:hAnsi="Cambria" w:cs="Calibri"/>
                <w:color w:val="000000"/>
                <w:sz w:val="20"/>
                <w:lang w:eastAsia="lt-LT"/>
              </w:rPr>
            </w:pPr>
            <w:r w:rsidRPr="0090276F">
              <w:rPr>
                <w:rFonts w:ascii="Cambria" w:hAnsi="Cambria" w:cs="Calibri"/>
                <w:color w:val="000000"/>
                <w:sz w:val="20"/>
                <w:lang w:eastAsia="lt-LT"/>
              </w:rPr>
              <w:t> </w:t>
            </w:r>
          </w:p>
        </w:tc>
        <w:tc>
          <w:tcPr>
            <w:tcW w:w="1023" w:type="dxa"/>
            <w:tcBorders>
              <w:top w:val="single" w:sz="4" w:space="0" w:color="auto"/>
              <w:left w:val="nil"/>
              <w:bottom w:val="single" w:sz="4" w:space="0" w:color="auto"/>
              <w:right w:val="single" w:sz="4" w:space="0" w:color="auto"/>
            </w:tcBorders>
            <w:shd w:val="clear" w:color="auto" w:fill="auto"/>
            <w:vAlign w:val="bottom"/>
            <w:hideMark/>
          </w:tcPr>
          <w:p w14:paraId="0342DA4A" w14:textId="77777777" w:rsidR="0090276F" w:rsidRPr="0090276F" w:rsidRDefault="0090276F" w:rsidP="0090276F">
            <w:pPr>
              <w:jc w:val="center"/>
              <w:rPr>
                <w:rFonts w:ascii="Cambria" w:hAnsi="Cambria" w:cs="Calibri"/>
                <w:color w:val="000000"/>
                <w:sz w:val="20"/>
                <w:lang w:eastAsia="lt-LT"/>
              </w:rPr>
            </w:pPr>
            <w:r w:rsidRPr="0090276F">
              <w:rPr>
                <w:rFonts w:ascii="Cambria" w:hAnsi="Cambria" w:cs="Calibri"/>
                <w:color w:val="000000"/>
                <w:sz w:val="20"/>
                <w:lang w:eastAsia="lt-LT"/>
              </w:rPr>
              <w:t> </w:t>
            </w:r>
          </w:p>
        </w:tc>
      </w:tr>
      <w:tr w:rsidR="0090276F" w:rsidRPr="0090276F" w14:paraId="4FA3B804" w14:textId="77777777" w:rsidTr="0090276F">
        <w:trPr>
          <w:trHeight w:val="217"/>
        </w:trPr>
        <w:tc>
          <w:tcPr>
            <w:tcW w:w="965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496EA8" w14:textId="72DC1158" w:rsidR="0090276F" w:rsidRPr="0090276F" w:rsidRDefault="0090276F" w:rsidP="0090276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23" w:type="dxa"/>
            <w:tcBorders>
              <w:top w:val="nil"/>
              <w:left w:val="nil"/>
              <w:bottom w:val="single" w:sz="4" w:space="0" w:color="auto"/>
              <w:right w:val="single" w:sz="4" w:space="0" w:color="auto"/>
            </w:tcBorders>
            <w:shd w:val="clear" w:color="auto" w:fill="auto"/>
            <w:noWrap/>
            <w:vAlign w:val="bottom"/>
            <w:hideMark/>
          </w:tcPr>
          <w:p w14:paraId="5526E172" w14:textId="77777777" w:rsidR="0090276F" w:rsidRPr="0090276F" w:rsidRDefault="0090276F" w:rsidP="0090276F">
            <w:pPr>
              <w:jc w:val="center"/>
              <w:rPr>
                <w:rFonts w:ascii="Cambria" w:hAnsi="Cambria" w:cs="Calibri"/>
                <w:b/>
                <w:bCs/>
                <w:color w:val="000000"/>
                <w:sz w:val="20"/>
                <w:lang w:eastAsia="lt-LT"/>
              </w:rPr>
            </w:pPr>
            <w:r w:rsidRPr="0090276F">
              <w:rPr>
                <w:rFonts w:ascii="Cambria" w:hAnsi="Cambria" w:cs="Calibri"/>
                <w:b/>
                <w:bCs/>
                <w:color w:val="000000"/>
                <w:sz w:val="20"/>
                <w:lang w:eastAsia="lt-LT"/>
              </w:rPr>
              <w:t> </w:t>
            </w:r>
          </w:p>
        </w:tc>
      </w:tr>
      <w:tr w:rsidR="0090276F" w:rsidRPr="0090276F" w14:paraId="4E5290B4" w14:textId="77777777" w:rsidTr="0090276F">
        <w:trPr>
          <w:trHeight w:val="217"/>
        </w:trPr>
        <w:tc>
          <w:tcPr>
            <w:tcW w:w="965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D756FB" w14:textId="2969DCA2" w:rsidR="0090276F" w:rsidRPr="0090276F" w:rsidRDefault="0090276F" w:rsidP="0090276F">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23" w:type="dxa"/>
            <w:tcBorders>
              <w:top w:val="nil"/>
              <w:left w:val="nil"/>
              <w:bottom w:val="single" w:sz="4" w:space="0" w:color="auto"/>
              <w:right w:val="single" w:sz="4" w:space="0" w:color="auto"/>
            </w:tcBorders>
            <w:shd w:val="clear" w:color="auto" w:fill="auto"/>
            <w:noWrap/>
            <w:vAlign w:val="bottom"/>
            <w:hideMark/>
          </w:tcPr>
          <w:p w14:paraId="1E30B9BF" w14:textId="77777777" w:rsidR="0090276F" w:rsidRPr="0090276F" w:rsidRDefault="0090276F" w:rsidP="0090276F">
            <w:pPr>
              <w:jc w:val="center"/>
              <w:rPr>
                <w:rFonts w:ascii="Cambria" w:hAnsi="Cambria" w:cs="Calibri"/>
                <w:b/>
                <w:bCs/>
                <w:color w:val="000000"/>
                <w:sz w:val="20"/>
                <w:lang w:eastAsia="lt-LT"/>
              </w:rPr>
            </w:pPr>
            <w:r w:rsidRPr="0090276F">
              <w:rPr>
                <w:rFonts w:ascii="Cambria" w:hAnsi="Cambria" w:cs="Calibri"/>
                <w:b/>
                <w:bCs/>
                <w:color w:val="000000"/>
                <w:sz w:val="20"/>
                <w:lang w:eastAsia="lt-LT"/>
              </w:rPr>
              <w:t> </w:t>
            </w:r>
          </w:p>
        </w:tc>
      </w:tr>
      <w:tr w:rsidR="0090276F" w:rsidRPr="0090276F" w14:paraId="344282D8" w14:textId="77777777" w:rsidTr="0090276F">
        <w:trPr>
          <w:trHeight w:val="217"/>
        </w:trPr>
        <w:tc>
          <w:tcPr>
            <w:tcW w:w="965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862BB2" w14:textId="49CB3586" w:rsidR="0090276F" w:rsidRPr="0090276F" w:rsidRDefault="0090276F" w:rsidP="0090276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23" w:type="dxa"/>
            <w:tcBorders>
              <w:top w:val="nil"/>
              <w:left w:val="nil"/>
              <w:bottom w:val="single" w:sz="4" w:space="0" w:color="auto"/>
              <w:right w:val="single" w:sz="4" w:space="0" w:color="auto"/>
            </w:tcBorders>
            <w:shd w:val="clear" w:color="auto" w:fill="auto"/>
            <w:noWrap/>
            <w:vAlign w:val="bottom"/>
            <w:hideMark/>
          </w:tcPr>
          <w:p w14:paraId="4647317E" w14:textId="77777777" w:rsidR="0090276F" w:rsidRPr="0090276F" w:rsidRDefault="0090276F" w:rsidP="0090276F">
            <w:pPr>
              <w:jc w:val="center"/>
              <w:rPr>
                <w:rFonts w:ascii="Cambria" w:hAnsi="Cambria" w:cs="Calibri"/>
                <w:b/>
                <w:bCs/>
                <w:color w:val="000000"/>
                <w:sz w:val="20"/>
                <w:lang w:eastAsia="lt-LT"/>
              </w:rPr>
            </w:pPr>
            <w:r w:rsidRPr="0090276F">
              <w:rPr>
                <w:rFonts w:ascii="Cambria" w:hAnsi="Cambria" w:cs="Calibri"/>
                <w:b/>
                <w:bCs/>
                <w:color w:val="000000"/>
                <w:sz w:val="20"/>
                <w:lang w:eastAsia="lt-LT"/>
              </w:rPr>
              <w:t> </w:t>
            </w:r>
          </w:p>
        </w:tc>
      </w:tr>
    </w:tbl>
    <w:p w14:paraId="11D25A75" w14:textId="77777777" w:rsidR="0090276F" w:rsidRPr="00321EFD" w:rsidRDefault="0090276F" w:rsidP="001B1B21">
      <w:pPr>
        <w:jc w:val="center"/>
        <w:rPr>
          <w:rFonts w:ascii="Cambria" w:hAnsi="Cambria"/>
          <w:sz w:val="20"/>
        </w:rPr>
      </w:pPr>
    </w:p>
    <w:p w14:paraId="7F96B57A" w14:textId="4CD23C0C" w:rsidR="001B1B21" w:rsidRPr="00321EFD" w:rsidRDefault="0090276F" w:rsidP="001B1B21">
      <w:pPr>
        <w:jc w:val="center"/>
        <w:rPr>
          <w:rFonts w:ascii="Cambria" w:hAnsi="Cambria"/>
          <w:sz w:val="20"/>
        </w:rPr>
      </w:pPr>
      <w:r>
        <w:rPr>
          <w:rFonts w:ascii="Cambria" w:hAnsi="Cambria"/>
          <w:sz w:val="20"/>
        </w:rPr>
        <w:t>__________________________</w:t>
      </w:r>
    </w:p>
    <w:p w14:paraId="4E2E0EB1" w14:textId="77777777" w:rsidR="00B767F3" w:rsidRPr="004D4B7E" w:rsidRDefault="00B767F3">
      <w:pPr>
        <w:spacing w:line="259" w:lineRule="auto"/>
        <w:rPr>
          <w:rFonts w:ascii="Cambria" w:hAnsi="Cambria"/>
          <w:sz w:val="20"/>
        </w:rPr>
      </w:pPr>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ACECE" w14:textId="77777777" w:rsidR="00813EAF" w:rsidRDefault="00813EAF">
      <w:r>
        <w:separator/>
      </w:r>
    </w:p>
  </w:endnote>
  <w:endnote w:type="continuationSeparator" w:id="0">
    <w:p w14:paraId="24BC7BF3" w14:textId="77777777" w:rsidR="00813EAF" w:rsidRDefault="0081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57C79" w14:textId="77777777" w:rsidR="00813EAF" w:rsidRDefault="00813EAF">
      <w:r>
        <w:separator/>
      </w:r>
    </w:p>
  </w:footnote>
  <w:footnote w:type="continuationSeparator" w:id="0">
    <w:p w14:paraId="5A0EA85F" w14:textId="77777777" w:rsidR="00813EAF" w:rsidRDefault="00813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7788A"/>
    <w:rsid w:val="00195A1F"/>
    <w:rsid w:val="001B1B21"/>
    <w:rsid w:val="001B2EB7"/>
    <w:rsid w:val="00201517"/>
    <w:rsid w:val="00202E5E"/>
    <w:rsid w:val="002F0B5F"/>
    <w:rsid w:val="003470BD"/>
    <w:rsid w:val="003B2818"/>
    <w:rsid w:val="003E5D1D"/>
    <w:rsid w:val="004D4B7E"/>
    <w:rsid w:val="005828DD"/>
    <w:rsid w:val="00587E3C"/>
    <w:rsid w:val="00617C60"/>
    <w:rsid w:val="00761236"/>
    <w:rsid w:val="007919E1"/>
    <w:rsid w:val="007E7705"/>
    <w:rsid w:val="00813EAF"/>
    <w:rsid w:val="0090276F"/>
    <w:rsid w:val="00966341"/>
    <w:rsid w:val="009E4C57"/>
    <w:rsid w:val="009F1D51"/>
    <w:rsid w:val="00B767F3"/>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50990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10359</Words>
  <Characters>5905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