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zh-CN" w:bidi="hi-IN"/>
        </w:rPr>
      </w:pPr>
    </w:p>
    <w:p w14:paraId="5BA85F01"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noProof/>
          <w:kern w:val="1"/>
          <w:bdr w:val="none" w:sz="0" w:space="0" w:color="auto"/>
          <w:lang w:val="lt-LT" w:eastAsia="lt-LT" w:bidi="hi-IN"/>
        </w:rPr>
        <w:drawing>
          <wp:inline distT="0" distB="0" distL="0" distR="0" wp14:anchorId="4D2828FD" wp14:editId="2FA989EA">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6"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p>
    <w:p w14:paraId="072E0502"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r w:rsidRPr="00291D12">
        <w:rPr>
          <w:rFonts w:eastAsia="Lucida Sans Unicode" w:cs="Mangal"/>
          <w:b/>
          <w:kern w:val="1"/>
          <w:bdr w:val="none" w:sz="0" w:space="0" w:color="auto"/>
          <w:lang w:val="lt-LT" w:eastAsia="lt-LT" w:bidi="hi-IN"/>
        </w:rPr>
        <w:t>ELEKTRĖNŲ SAVIVALDYBĖS ADMINISTRACIJA</w:t>
      </w:r>
    </w:p>
    <w:p w14:paraId="0B82DD58"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p>
    <w:p w14:paraId="3672349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 xml:space="preserve">Biudžetinė įstaiga, </w:t>
      </w:r>
      <w:proofErr w:type="spellStart"/>
      <w:r w:rsidRPr="00291D12">
        <w:rPr>
          <w:rFonts w:eastAsia="Lucida Sans Unicode" w:cs="Mangal"/>
          <w:kern w:val="1"/>
          <w:bdr w:val="none" w:sz="0" w:space="0" w:color="auto"/>
          <w:lang w:val="lt-LT" w:eastAsia="lt-LT" w:bidi="hi-IN"/>
        </w:rPr>
        <w:t>Rungos</w:t>
      </w:r>
      <w:proofErr w:type="spellEnd"/>
      <w:r w:rsidRPr="00291D12">
        <w:rPr>
          <w:rFonts w:eastAsia="Lucida Sans Unicode" w:cs="Mangal"/>
          <w:kern w:val="1"/>
          <w:bdr w:val="none" w:sz="0" w:space="0" w:color="auto"/>
          <w:lang w:val="lt-LT" w:eastAsia="lt-LT" w:bidi="hi-IN"/>
        </w:rPr>
        <w:t xml:space="preserve"> g. 5, LT-26110  Elektrėnai, </w:t>
      </w:r>
    </w:p>
    <w:p w14:paraId="565934F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 xml:space="preserve">tel. (8 528) 58 015, el. p. </w:t>
      </w:r>
      <w:hyperlink r:id="rId7" w:history="1">
        <w:r w:rsidRPr="00291D12">
          <w:rPr>
            <w:rFonts w:eastAsia="Lucida Sans Unicode" w:cs="Mangal"/>
            <w:color w:val="0000FF"/>
            <w:kern w:val="1"/>
            <w:u w:val="single"/>
            <w:bdr w:val="none" w:sz="0" w:space="0" w:color="auto"/>
            <w:lang w:val="lt-LT" w:eastAsia="lt-LT" w:bidi="hi-IN"/>
          </w:rPr>
          <w:t>administracija@elektrenai.lt</w:t>
        </w:r>
      </w:hyperlink>
    </w:p>
    <w:p w14:paraId="3752B277"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Duomenys kaupiami ir saugomi Juridinių asmenų registre, kodas 188756190</w:t>
      </w:r>
    </w:p>
    <w:p w14:paraId="7A954FE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lt-LT" w:bidi="hi-IN"/>
        </w:rPr>
      </w:pPr>
      <w:r w:rsidRPr="00291D12">
        <w:rPr>
          <w:rFonts w:eastAsia="Lucida Sans Unicode" w:cs="Mangal"/>
          <w:noProof/>
          <w:kern w:val="1"/>
          <w:bdr w:val="none" w:sz="0" w:space="0" w:color="auto"/>
          <w:lang w:val="lt-LT"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val="lt-LT" w:eastAsia="en-GB"/>
        </w:rPr>
      </w:pPr>
    </w:p>
    <w:p w14:paraId="4063B55F" w14:textId="77777777" w:rsidR="00291D12"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00BF68EB" w14:textId="3DA6BB14" w:rsidR="00205AB1" w:rsidRPr="00370648"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r w:rsidRPr="00370648">
        <w:rPr>
          <w:color w:val="000000"/>
          <w:sz w:val="22"/>
          <w:szCs w:val="22"/>
          <w:lang w:val="lt-LT" w:eastAsia="en-GB"/>
        </w:rPr>
        <w:t>TVIRTIN</w:t>
      </w:r>
      <w:r w:rsidR="00D63E35">
        <w:rPr>
          <w:color w:val="000000"/>
          <w:sz w:val="22"/>
          <w:szCs w:val="22"/>
          <w:lang w:val="lt-LT" w:eastAsia="en-GB"/>
        </w:rPr>
        <w:t>U</w:t>
      </w:r>
      <w:r w:rsidRPr="00370648">
        <w:rPr>
          <w:color w:val="000000"/>
          <w:sz w:val="22"/>
          <w:szCs w:val="22"/>
          <w:lang w:val="lt-LT" w:eastAsia="en-GB"/>
        </w:rPr>
        <w:t>:</w:t>
      </w:r>
    </w:p>
    <w:p w14:paraId="1AA5F145" w14:textId="77777777" w:rsidR="00D63E35"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val="lt-LT" w:eastAsia="en-GB"/>
        </w:rPr>
      </w:pPr>
      <w:r>
        <w:rPr>
          <w:color w:val="000000"/>
          <w:sz w:val="22"/>
          <w:szCs w:val="22"/>
          <w:lang w:val="lt-LT" w:eastAsia="en-GB"/>
        </w:rPr>
        <w:t>Elektrėnų savivaldybės administracijos</w:t>
      </w:r>
    </w:p>
    <w:p w14:paraId="4A28BD56" w14:textId="7BBC77A4" w:rsidR="00205AB1" w:rsidRPr="00370648"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val="lt-LT" w:eastAsia="en-GB"/>
        </w:rPr>
      </w:pPr>
      <w:r>
        <w:rPr>
          <w:color w:val="000000"/>
          <w:sz w:val="22"/>
          <w:szCs w:val="22"/>
          <w:lang w:val="lt-LT" w:eastAsia="en-GB"/>
        </w:rPr>
        <w:t>direktor</w:t>
      </w:r>
      <w:r w:rsidR="00CC6FB1">
        <w:rPr>
          <w:color w:val="000000"/>
          <w:sz w:val="22"/>
          <w:szCs w:val="22"/>
          <w:lang w:val="lt-LT" w:eastAsia="en-GB"/>
        </w:rPr>
        <w:t>ė</w:t>
      </w:r>
    </w:p>
    <w:p w14:paraId="17F46E67" w14:textId="07CF1542" w:rsidR="00205AB1" w:rsidRPr="00370648"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val="lt-LT" w:eastAsia="en-GB"/>
        </w:rPr>
      </w:pPr>
      <w:r>
        <w:rPr>
          <w:color w:val="000000"/>
          <w:sz w:val="22"/>
          <w:szCs w:val="22"/>
          <w:lang w:val="lt-LT" w:eastAsia="en-GB"/>
        </w:rPr>
        <w:t>_</w:t>
      </w:r>
      <w:r w:rsidR="00205AB1" w:rsidRPr="00370648">
        <w:rPr>
          <w:color w:val="000000"/>
          <w:sz w:val="22"/>
          <w:szCs w:val="22"/>
          <w:lang w:val="lt-LT" w:eastAsia="en-GB"/>
        </w:rPr>
        <w:t>__</w:t>
      </w:r>
      <w:r w:rsidR="00D63E35">
        <w:rPr>
          <w:color w:val="000000"/>
          <w:sz w:val="22"/>
          <w:szCs w:val="22"/>
          <w:lang w:val="lt-LT" w:eastAsia="en-GB"/>
        </w:rPr>
        <w:t>__________</w:t>
      </w:r>
      <w:r w:rsidR="00205AB1" w:rsidRPr="00370648">
        <w:rPr>
          <w:color w:val="000000"/>
          <w:sz w:val="22"/>
          <w:szCs w:val="22"/>
          <w:lang w:val="lt-LT" w:eastAsia="en-GB"/>
        </w:rPr>
        <w:t xml:space="preserve">__ </w:t>
      </w:r>
      <w:r w:rsidR="00CC6FB1">
        <w:rPr>
          <w:color w:val="000000"/>
          <w:sz w:val="22"/>
          <w:szCs w:val="22"/>
          <w:lang w:val="lt-LT" w:eastAsia="en-GB"/>
        </w:rPr>
        <w:t>Jekaterina Goličenko</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Šilo gatvės apšvietimo įrengimas Kloniniai Mijaugonys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311AEFA1" w14:textId="2E8D8A6B" w:rsidR="00A57E93" w:rsidRDefault="00205AB1" w:rsidP="00A5798A">
      <w:pPr>
        <w:pStyle w:val="Body2"/>
        <w:spacing w:after="0"/>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Elektrėnų savivaldybės administracija, juridinio asmens kodas 188756190, adresas </w:t>
      </w:r>
      <w:proofErr w:type="spellStart"/>
      <w:r w:rsidRPr="00370648">
        <w:rPr>
          <w:lang w:val="lt-LT"/>
        </w:rPr>
        <w:t>Rungos</w:t>
      </w:r>
      <w:proofErr w:type="spellEnd"/>
      <w:r w:rsidRPr="00370648">
        <w:rPr>
          <w:lang w:val="lt-LT"/>
        </w:rPr>
        <w:t xml:space="preserve"> g. 5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D56CF4" w:rsidRPr="00370648">
        <w:rPr>
          <w:lang w:val="lt-LT"/>
        </w:rPr>
        <w:t>reglamentuojančiais</w:t>
      </w:r>
      <w:r w:rsidRPr="00370648">
        <w:rPr>
          <w:lang w:val="lt-LT"/>
        </w:rPr>
        <w:t xml:space="preserve"> </w:t>
      </w:r>
      <w:r w:rsidR="00D56CF4" w:rsidRPr="00370648">
        <w:rPr>
          <w:lang w:val="lt-LT"/>
        </w:rPr>
        <w:t>teisės</w:t>
      </w:r>
      <w:r w:rsidRPr="00370648">
        <w:rPr>
          <w:lang w:val="lt-LT"/>
        </w:rPr>
        <w:t xml:space="preserve"> aktais bei šiomis pirkimo </w:t>
      </w:r>
      <w:r w:rsidR="00D56CF4" w:rsidRPr="00370648">
        <w:rPr>
          <w:lang w:val="lt-LT"/>
        </w:rPr>
        <w:t>sąlygomis</w:t>
      </w:r>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1.5. Tiesioginį ryšį su tiekėjais įgaliotas palaikyti perkančiosios organizacijos atstovas Algis Ališauskas, tel. 852858007, el. p. </w:t>
      </w:r>
      <w:proofErr w:type="spellStart"/>
      <w:r w:rsidRPr="00370648">
        <w:rPr>
          <w:lang w:val="lt-LT"/>
        </w:rPr>
        <w:t>algis.alisauskas@elektrenai.lt</w:t>
      </w:r>
      <w:proofErr w:type="spellEnd"/>
      <w:r w:rsidRPr="00370648">
        <w:rPr>
          <w:lang w:val="lt-LT"/>
        </w:rPr>
        <w:t xml:space="preserve">, adresas </w:t>
      </w:r>
      <w:proofErr w:type="spellStart"/>
      <w:r w:rsidRPr="00370648">
        <w:rPr>
          <w:lang w:val="lt-LT"/>
        </w:rPr>
        <w:t>Rungos</w:t>
      </w:r>
      <w:proofErr w:type="spellEnd"/>
      <w:r w:rsidRPr="00370648">
        <w:rPr>
          <w:lang w:val="lt-LT"/>
        </w:rPr>
        <w:t xml:space="preserve"> g. 5.</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lastRenderedPageBreak/>
        <w:tab/>
        <w:t>2.4. Reikalavimai pirkimo objektui nurodyti pirkimo sąlygų pried</w:t>
      </w:r>
      <w:r w:rsidR="00E15274">
        <w:rPr>
          <w:lang w:val="lt-LT"/>
        </w:rPr>
        <w:t>uos</w:t>
      </w:r>
      <w:r w:rsidRPr="00370648">
        <w:rPr>
          <w:lang w:val="lt-LT"/>
        </w:rPr>
        <w:t xml:space="preserve">e „Techninė specifikacija“ </w:t>
      </w:r>
      <w:r w:rsidR="00E15274">
        <w:rPr>
          <w:lang w:val="lt-LT"/>
        </w:rPr>
        <w:t xml:space="preserve">„TDP projektas“ </w:t>
      </w:r>
      <w:r w:rsidRPr="00370648">
        <w:rPr>
          <w:lang w:val="lt-LT"/>
        </w:rPr>
        <w:t>ir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471E11EE" w14:textId="789FD18B" w:rsidR="00A5798A" w:rsidRPr="00A5798A" w:rsidRDefault="00205AB1" w:rsidP="00C8637B">
      <w:pPr>
        <w:pStyle w:val="Body2"/>
        <w:spacing w:after="0"/>
        <w:rPr>
          <w:lang w:val="lt-LT"/>
        </w:rPr>
      </w:pPr>
      <w:r w:rsidRPr="00370648">
        <w:rPr>
          <w:lang w:val="lt-LT"/>
        </w:rPr>
        <w:tab/>
      </w:r>
      <w:r w:rsidR="00A5798A" w:rsidRPr="00A5798A">
        <w:rPr>
          <w:lang w:val="lt-LT"/>
        </w:rPr>
        <w:t>2.</w:t>
      </w:r>
      <w:r w:rsidR="00A5798A">
        <w:rPr>
          <w:lang w:val="lt-LT"/>
        </w:rPr>
        <w:t>5</w:t>
      </w:r>
      <w:r w:rsidR="00A5798A" w:rsidRPr="00A5798A">
        <w:rPr>
          <w:lang w:val="lt-LT"/>
        </w:rPr>
        <w:t xml:space="preserve">. Darbai perkami pagal fiksuotos kainos metodikos kainodarą, kurioje numatyta kaina apimtų visus darbus, nurodytus pirkimo objekte. Darbai atliekami pagal Techninį   projektą. Tiekėjas privalo įvertinti visus techninės dokumentacijos sprendinius, visas statybos darbų apimtis ir, prisiimant riziką dėl kiekių ir išlaidų dydžio svyravimo, pateikti savo pasiūlymo kainą pagal Darbų grupes, nurodytus Veiklų sąraše. Tiekėjas atsako už viso </w:t>
      </w:r>
      <w:r w:rsidR="00C23B82">
        <w:rPr>
          <w:lang w:val="lt-LT"/>
        </w:rPr>
        <w:t>apklausos sąlygų</w:t>
      </w:r>
      <w:r w:rsidR="00A5798A" w:rsidRPr="00A5798A">
        <w:rPr>
          <w:lang w:val="lt-LT"/>
        </w:rPr>
        <w:t xml:space="preserve"> dokumentų išnagrinėjimą, įskaitant </w:t>
      </w:r>
      <w:r w:rsidR="00C23B82">
        <w:rPr>
          <w:lang w:val="lt-LT"/>
        </w:rPr>
        <w:t xml:space="preserve">apklausos </w:t>
      </w:r>
      <w:r w:rsidR="00A5798A" w:rsidRPr="00A5798A">
        <w:rPr>
          <w:lang w:val="lt-LT"/>
        </w:rPr>
        <w:t xml:space="preserve">sąlygų paaiškinimus ir papildymus. Sutarties vykdymo metu nebus priimtas joks reikalavimas pakeisti pasiūlymo sumą arba sąlygas, grindžiamas klaidomis ar praleidimais. Tiekėjui Veiklų sąraše Darbų grupės siūlytose kainose neįvertinus, kurių nors darbų, medžiagų, konstrukcijų, įrengimų bei kitų išlaidų bus laikoma, kad tie darbai, medžiagos, konstrukcijos, įrengimai bei kitos išlaidos įeina į kitų Darbų grupių  aprašymą ir atskirai už  juos nemokama. </w:t>
      </w:r>
    </w:p>
    <w:p w14:paraId="2A51DDF9" w14:textId="77777777" w:rsidR="005752FD" w:rsidRDefault="00A5798A" w:rsidP="00C8637B">
      <w:pPr>
        <w:pStyle w:val="Body2"/>
        <w:spacing w:after="0"/>
        <w:ind w:firstLine="720"/>
        <w:rPr>
          <w:lang w:val="lt-LT"/>
        </w:rPr>
      </w:pPr>
      <w:r w:rsidRPr="00A5798A">
        <w:rPr>
          <w:lang w:val="lt-LT"/>
        </w:rPr>
        <w:t>Su pirkimo dokumentais pateikti  sąnaudų  kiekių žiniaraščiai yra  preliminarūs, skirti Veiklų sąraše numatytų darbų dalims ir sudėtims identifikuoti. Rangovas prisiima darbų kiekių svyravimo riziką pirkimo sutarties projekte (</w:t>
      </w:r>
      <w:r w:rsidR="005752FD">
        <w:rPr>
          <w:lang w:val="lt-LT"/>
        </w:rPr>
        <w:t>apklausos</w:t>
      </w:r>
      <w:r w:rsidRPr="00A5798A">
        <w:rPr>
          <w:lang w:val="lt-LT"/>
        </w:rPr>
        <w:t xml:space="preserve"> sąlygų </w:t>
      </w:r>
      <w:r w:rsidR="005752FD">
        <w:rPr>
          <w:lang w:val="lt-LT"/>
        </w:rPr>
        <w:t>3</w:t>
      </w:r>
      <w:r w:rsidRPr="00A5798A">
        <w:rPr>
          <w:lang w:val="lt-LT"/>
        </w:rPr>
        <w:t xml:space="preserve"> priedas) nustatytomis sąlygomis.</w:t>
      </w:r>
    </w:p>
    <w:p w14:paraId="69A30E08" w14:textId="77777777" w:rsidR="00CE1FF3" w:rsidRDefault="00205AB1" w:rsidP="009C3B9B">
      <w:pPr>
        <w:pStyle w:val="Body2"/>
        <w:spacing w:after="0"/>
        <w:ind w:firstLine="720"/>
        <w:rPr>
          <w:lang w:val="lt-LT"/>
        </w:rPr>
      </w:pPr>
      <w:r w:rsidRPr="00370648">
        <w:rPr>
          <w:lang w:val="lt-LT"/>
        </w:rPr>
        <w:t>2.</w:t>
      </w:r>
      <w:r w:rsidR="00A5798A">
        <w:rPr>
          <w:lang w:val="lt-LT"/>
        </w:rPr>
        <w:t>6</w:t>
      </w:r>
      <w:r w:rsidRPr="00370648">
        <w:rPr>
          <w:lang w:val="lt-LT"/>
        </w:rPr>
        <w:t xml:space="preserve">. Tiekėjo įsipareigojimų įvykdymo vieta yra </w:t>
      </w:r>
      <w:r w:rsidR="00B75344">
        <w:rPr>
          <w:lang w:val="lt-LT"/>
        </w:rPr>
        <w:t>Šilo</w:t>
      </w:r>
      <w:r w:rsidRPr="00370648">
        <w:rPr>
          <w:lang w:val="lt-LT"/>
        </w:rPr>
        <w:t xml:space="preserve"> g.</w:t>
      </w:r>
      <w:r w:rsidR="00B75344">
        <w:rPr>
          <w:lang w:val="lt-LT"/>
        </w:rPr>
        <w:t xml:space="preserve">, </w:t>
      </w:r>
      <w:proofErr w:type="spellStart"/>
      <w:r w:rsidR="00B44612">
        <w:rPr>
          <w:lang w:val="lt-LT"/>
        </w:rPr>
        <w:t>K</w:t>
      </w:r>
      <w:r w:rsidR="00B75344">
        <w:rPr>
          <w:lang w:val="lt-LT"/>
        </w:rPr>
        <w:t>loninių</w:t>
      </w:r>
      <w:proofErr w:type="spellEnd"/>
      <w:r w:rsidR="00B75344">
        <w:rPr>
          <w:lang w:val="lt-LT"/>
        </w:rPr>
        <w:t xml:space="preserve"> </w:t>
      </w:r>
      <w:proofErr w:type="spellStart"/>
      <w:r w:rsidR="00B44612">
        <w:rPr>
          <w:lang w:val="lt-LT"/>
        </w:rPr>
        <w:t>Mijaugonių</w:t>
      </w:r>
      <w:proofErr w:type="spellEnd"/>
      <w:r w:rsidR="00B44612">
        <w:rPr>
          <w:lang w:val="lt-LT"/>
        </w:rPr>
        <w:t xml:space="preserve"> k., Elektrėnų sav.</w:t>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 xml:space="preserve">3.2. Tiekėjas, dalyvaujantis pirkime, turi atitikti pirkimo sąlygų priede „Kvalifikacijos </w:t>
      </w:r>
      <w:r w:rsidR="00B57F6C">
        <w:rPr>
          <w:lang w:val="lt-LT"/>
        </w:rPr>
        <w:t>rei</w:t>
      </w:r>
      <w:r w:rsidRPr="00370648">
        <w:rPr>
          <w:lang w:val="lt-LT"/>
        </w:rPr>
        <w:t>kalavimai“ nurodytus kvalifikacinius reikalavimus. Tiekėjas gavęs perkančiosios organizacijos pranešimą, kad jo pasiūlymas gali būti pripažintas laimėjusiu, ne vėliau kaip per 5 darbo dienas nuo pranešimo gavimo dienos privalo pateikti pirkimo sąlygų priede „Kvalifikacijos reikalavimai“ nurodytus kvalifikaciją pagrindžiančius dokumentus, laikantis šių reikalavimų:</w:t>
      </w:r>
      <w:r w:rsidRPr="00370648">
        <w:rPr>
          <w:lang w:val="lt-LT"/>
        </w:rPr>
        <w:tab/>
      </w:r>
      <w:r w:rsidRPr="00370648">
        <w:rPr>
          <w:lang w:val="lt-LT"/>
        </w:rPr>
        <w:br/>
      </w:r>
      <w:r w:rsidRPr="00370648">
        <w:rPr>
          <w:lang w:val="lt-LT"/>
        </w:rPr>
        <w:tab/>
        <w:t>3.2.1. Keliami reikalavimai tiekėjo kvalifikacijai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atitiktį kvalifikacijos reikalavimams, jeigu tai būtina siekiant užtikrinti tinkamą pirkimo procedūros atlikimą.</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r>
    </w:p>
    <w:p w14:paraId="39DFE4DF" w14:textId="799C93F8" w:rsidR="00205AB1" w:rsidRDefault="00205AB1" w:rsidP="009C3B9B">
      <w:pPr>
        <w:pStyle w:val="Body2"/>
        <w:spacing w:after="0"/>
        <w:ind w:firstLine="720"/>
        <w:rPr>
          <w:lang w:val="lt-LT"/>
        </w:rPr>
      </w:pPr>
      <w:r w:rsidRPr="00370648">
        <w:rPr>
          <w:lang w:val="lt-LT"/>
        </w:rPr>
        <w:lastRenderedPageBreak/>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w:t>
      </w:r>
      <w:r w:rsidR="00585B06">
        <w:rPr>
          <w:lang w:val="lt-LT"/>
        </w:rPr>
        <w:t>apklausoje</w:t>
      </w:r>
      <w:r w:rsidRPr="00370648">
        <w:rPr>
          <w:lang w:val="lt-LT"/>
        </w:rPr>
        <w:t>,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 xml:space="preserve">5.2. Tiekėjas negali pateikti alternatyvių pasiūlymų. Tiekėjui pateikus alternatyvų pasiūlymą, jo </w:t>
      </w:r>
      <w:r w:rsidRPr="00370648">
        <w:rPr>
          <w:lang w:val="lt-LT"/>
        </w:rPr>
        <w:lastRenderedPageBreak/>
        <w:t>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jpg,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 xml:space="preserve">5.7. Pasiūlymas turi galioti ne trumpiau nei </w:t>
      </w:r>
      <w:r w:rsidR="00263D87">
        <w:rPr>
          <w:lang w:val="lt-LT"/>
        </w:rPr>
        <w:t>3</w:t>
      </w:r>
      <w:r w:rsidRPr="00370648">
        <w:rPr>
          <w:lang w:val="lt-LT"/>
        </w:rPr>
        <w:t xml:space="preserve">0 dienų nuo </w:t>
      </w:r>
      <w:r w:rsidR="00747B9D">
        <w:rPr>
          <w:lang w:val="lt-LT"/>
        </w:rPr>
        <w:t>apklausos</w:t>
      </w:r>
      <w:r w:rsidRPr="00370648">
        <w:rPr>
          <w:lang w:val="lt-LT"/>
        </w:rPr>
        <w:t xml:space="preserve">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 xml:space="preserve">6.1.2. iki pirminio susipažinimo su CVP IS priemonėmis pateiktais pasiūlymais procedūros </w:t>
      </w:r>
      <w:r w:rsidRPr="00370648">
        <w:rPr>
          <w:lang w:val="lt-LT"/>
        </w:rPr>
        <w:lastRenderedPageBreak/>
        <w:t>(posėdžio)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2B0967">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galimo laimėtojo prašo pateikti  atitiktį pirkimo sąlygų priede „Kvalifikacijos reikalavimai“ nustatytiems Reikalavimams tiekėjui  pagrindžiančius dokumentus;</w:t>
      </w:r>
      <w:r w:rsidRPr="00370648">
        <w:rPr>
          <w:lang w:val="lt-LT"/>
        </w:rPr>
        <w:tab/>
      </w:r>
      <w:r w:rsidRPr="00370648">
        <w:rPr>
          <w:lang w:val="lt-LT"/>
        </w:rPr>
        <w:br/>
      </w:r>
      <w:r w:rsidRPr="00370648">
        <w:rPr>
          <w:lang w:val="lt-LT"/>
        </w:rPr>
        <w:tab/>
        <w:t>11.1.6. sudaro pasiūlymų eilę ir nustato pirkimo laimėtoją;</w:t>
      </w:r>
      <w:r w:rsidRPr="00370648">
        <w:rPr>
          <w:lang w:val="lt-LT"/>
        </w:rPr>
        <w:tab/>
      </w:r>
      <w:r w:rsidRPr="00370648">
        <w:rPr>
          <w:lang w:val="lt-LT"/>
        </w:rPr>
        <w:br/>
      </w:r>
      <w:r w:rsidRPr="00370648">
        <w:rPr>
          <w:lang w:val="lt-LT"/>
        </w:rPr>
        <w:tab/>
        <w:t>11.1.7.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neatitinka pirkimo sąlygų priede „Kvalifikacini</w:t>
      </w:r>
      <w:r w:rsidR="00E731EC">
        <w:rPr>
          <w:lang w:val="lt-LT"/>
        </w:rPr>
        <w:t>ai</w:t>
      </w:r>
      <w:r w:rsidRPr="00370648">
        <w:rPr>
          <w:lang w:val="lt-LT"/>
        </w:rPr>
        <w:t xml:space="preserve"> reikalavim</w:t>
      </w:r>
      <w:r w:rsidR="00E731EC">
        <w:rPr>
          <w:lang w:val="lt-LT"/>
        </w:rPr>
        <w:t>ai</w:t>
      </w:r>
      <w:r w:rsidRPr="00370648">
        <w:rPr>
          <w:lang w:val="lt-LT"/>
        </w:rPr>
        <w:t>“ nustatytų minimalių kvalifikacijos reikalavimų arba perkančiosios organizacijos prašymu nepateikė ar nepatikslino pateiktų netikslių ar neišsamių duomenų apie atitikimą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 xml:space="preserve">13.1.6. pateiktame pasiūlyme nurodyta kaina yra neįprastai maža ir dalyvis, perkančiosios </w:t>
      </w:r>
      <w:r w:rsidRPr="00370648">
        <w:rPr>
          <w:lang w:val="lt-LT"/>
        </w:rPr>
        <w:lastRenderedPageBreak/>
        <w:t>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 xml:space="preserve">16.2.1. per 5 darbo dienas nuo perkančiosios organizacijos pranešimo raštu apie jos priimtą </w:t>
      </w:r>
      <w:r w:rsidRPr="00370648">
        <w:rPr>
          <w:lang w:val="lt-LT"/>
        </w:rPr>
        <w:lastRenderedPageBreak/>
        <w:t>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t xml:space="preserve">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w:t>
      </w:r>
      <w:r w:rsidRPr="00370648">
        <w:rPr>
          <w:lang w:val="lt-LT"/>
        </w:rPr>
        <w:lastRenderedPageBreak/>
        <w:t>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009B79B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7D3F78FF" w14:textId="72F5448F" w:rsidR="00DB2C0C" w:rsidRDefault="00DB2C0C" w:rsidP="00205AB1">
      <w:pPr>
        <w:pStyle w:val="Body2"/>
        <w:rPr>
          <w:lang w:val="lt-LT"/>
        </w:rPr>
      </w:pPr>
      <w:r>
        <w:rPr>
          <w:lang w:val="lt-LT"/>
        </w:rPr>
        <w:tab/>
        <w:t>18.4. Veiklų sąrašas</w:t>
      </w:r>
      <w:r w:rsidR="00CC1261">
        <w:rPr>
          <w:lang w:val="lt-LT"/>
        </w:rPr>
        <w:t>.</w:t>
      </w:r>
    </w:p>
    <w:p w14:paraId="22535F13" w14:textId="133E8521" w:rsidR="00CC1261" w:rsidRDefault="00111C13" w:rsidP="00205AB1">
      <w:pPr>
        <w:pStyle w:val="Body2"/>
        <w:rPr>
          <w:lang w:val="lt-LT"/>
        </w:rPr>
      </w:pPr>
      <w:r>
        <w:rPr>
          <w:lang w:val="lt-LT"/>
        </w:rPr>
        <w:tab/>
        <w:t>18.5. Preliminarus darbų kiekių žiniaraštis.</w:t>
      </w:r>
    </w:p>
    <w:p w14:paraId="0F32FA8F" w14:textId="19539739" w:rsidR="00111C13" w:rsidRDefault="00111C13" w:rsidP="00205AB1">
      <w:pPr>
        <w:pStyle w:val="Body2"/>
        <w:rPr>
          <w:lang w:val="lt-LT"/>
        </w:rPr>
      </w:pPr>
      <w:r>
        <w:rPr>
          <w:lang w:val="lt-LT"/>
        </w:rPr>
        <w:tab/>
        <w:t xml:space="preserve">18.6. </w:t>
      </w:r>
      <w:r w:rsidR="009B79B8">
        <w:rPr>
          <w:lang w:val="lt-LT"/>
        </w:rPr>
        <w:t>TDP projektas.</w:t>
      </w:r>
    </w:p>
    <w:p w14:paraId="6DDB9255" w14:textId="4B55C006" w:rsidR="00BB7E64" w:rsidRPr="00370648" w:rsidRDefault="00BB7E64" w:rsidP="00205AB1">
      <w:pPr>
        <w:pStyle w:val="Body2"/>
        <w:rPr>
          <w:lang w:val="lt-LT"/>
        </w:rPr>
      </w:pPr>
      <w:r>
        <w:rPr>
          <w:lang w:val="lt-LT"/>
        </w:rPr>
        <w:tab/>
        <w:t>18.7. Kvalifikacijos reikalavimai.</w:t>
      </w:r>
    </w:p>
    <w:p w14:paraId="5D5C078A" w14:textId="77777777" w:rsidR="005E5855" w:rsidRDefault="005E5855"/>
    <w:sectPr w:rsidR="005E5855">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9C1A" w14:textId="77777777" w:rsidR="001C011D" w:rsidRDefault="001C011D">
      <w:r>
        <w:separator/>
      </w:r>
    </w:p>
  </w:endnote>
  <w:endnote w:type="continuationSeparator" w:id="0">
    <w:p w14:paraId="55F93EBC" w14:textId="77777777" w:rsidR="001C011D" w:rsidRDefault="001C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A609A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BB3C" w14:textId="77777777" w:rsidR="001C011D" w:rsidRDefault="001C011D">
      <w:r>
        <w:separator/>
      </w:r>
    </w:p>
  </w:footnote>
  <w:footnote w:type="continuationSeparator" w:id="0">
    <w:p w14:paraId="44EFD0C7" w14:textId="77777777" w:rsidR="001C011D" w:rsidRDefault="001C0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40D46"/>
    <w:rsid w:val="00044823"/>
    <w:rsid w:val="00111C13"/>
    <w:rsid w:val="001125E3"/>
    <w:rsid w:val="00124F03"/>
    <w:rsid w:val="0014433F"/>
    <w:rsid w:val="001C011D"/>
    <w:rsid w:val="00205AB1"/>
    <w:rsid w:val="00263D87"/>
    <w:rsid w:val="00291D12"/>
    <w:rsid w:val="002B0967"/>
    <w:rsid w:val="002F1996"/>
    <w:rsid w:val="0038725B"/>
    <w:rsid w:val="0039740B"/>
    <w:rsid w:val="003A05EB"/>
    <w:rsid w:val="004048C1"/>
    <w:rsid w:val="004A3699"/>
    <w:rsid w:val="005752FD"/>
    <w:rsid w:val="00585B06"/>
    <w:rsid w:val="005E5855"/>
    <w:rsid w:val="00696A91"/>
    <w:rsid w:val="006D7302"/>
    <w:rsid w:val="00747B9D"/>
    <w:rsid w:val="007C39A3"/>
    <w:rsid w:val="0088669E"/>
    <w:rsid w:val="0093082A"/>
    <w:rsid w:val="0096389E"/>
    <w:rsid w:val="00981D2E"/>
    <w:rsid w:val="00984121"/>
    <w:rsid w:val="0099639A"/>
    <w:rsid w:val="009B44CB"/>
    <w:rsid w:val="009B79B8"/>
    <w:rsid w:val="009C3B9B"/>
    <w:rsid w:val="009C6576"/>
    <w:rsid w:val="00A0046C"/>
    <w:rsid w:val="00A460AD"/>
    <w:rsid w:val="00A5798A"/>
    <w:rsid w:val="00A57E93"/>
    <w:rsid w:val="00A6061E"/>
    <w:rsid w:val="00A609A2"/>
    <w:rsid w:val="00B44612"/>
    <w:rsid w:val="00B565AE"/>
    <w:rsid w:val="00B57F6C"/>
    <w:rsid w:val="00B75344"/>
    <w:rsid w:val="00BB7E64"/>
    <w:rsid w:val="00C23B82"/>
    <w:rsid w:val="00C8637B"/>
    <w:rsid w:val="00CC1261"/>
    <w:rsid w:val="00CC6FB1"/>
    <w:rsid w:val="00CE1FF3"/>
    <w:rsid w:val="00CE3C4A"/>
    <w:rsid w:val="00D31059"/>
    <w:rsid w:val="00D56CF4"/>
    <w:rsid w:val="00D63E35"/>
    <w:rsid w:val="00D9012B"/>
    <w:rsid w:val="00DB2C0C"/>
    <w:rsid w:val="00E15274"/>
    <w:rsid w:val="00E66A2C"/>
    <w:rsid w:val="00E731EC"/>
    <w:rsid w:val="00F26259"/>
    <w:rsid w:val="00F32B2A"/>
    <w:rsid w:val="00F62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dministracija@elektren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21285</Words>
  <Characters>12134</Characters>
  <Application>Microsoft Office Word</Application>
  <DocSecurity>0</DocSecurity>
  <Lines>101</Lines>
  <Paragraphs>66</Paragraphs>
  <ScaleCrop>false</ScaleCrop>
  <Company/>
  <LinksUpToDate>false</LinksUpToDate>
  <CharactersWithSpaces>33353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Algis  Ališauskas</cp:lastModifiedBy>
  <cp:revision>40</cp:revision>
  <dcterms:created xsi:type="dcterms:W3CDTF">2023-06-21T07:02:00Z</dcterms:created>
  <dcterms:modified xsi:type="dcterms:W3CDTF">2025-05-29T11:24:00Z</dcterms:modified>
</cp:coreProperties>
</file>