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1031" w14:textId="331E0C7E" w:rsidR="00CD7B45" w:rsidRPr="003A0ED8" w:rsidRDefault="00CD7B45" w:rsidP="00CF0D77">
      <w:pPr>
        <w:spacing w:after="240" w:line="360" w:lineRule="auto"/>
        <w:ind w:firstLine="851"/>
        <w:jc w:val="both"/>
        <w:rPr>
          <w:rFonts w:ascii="Times New Roman" w:hAnsi="Times New Roman" w:cs="Times New Roman"/>
          <w:noProof/>
          <w:sz w:val="24"/>
          <w:szCs w:val="24"/>
          <w:lang w:val="en-US"/>
        </w:rPr>
      </w:pPr>
      <w:bookmarkStart w:id="0" w:name="_Hlk166071558"/>
      <w:r w:rsidRPr="00204D2C">
        <w:rPr>
          <w:rFonts w:ascii="Times New Roman" w:hAnsi="Times New Roman" w:cs="Times New Roman"/>
          <w:noProof/>
          <w:sz w:val="24"/>
          <w:szCs w:val="24"/>
        </w:rPr>
        <w:t xml:space="preserve">Parengta pagal Kauno </w:t>
      </w:r>
      <w:r w:rsidRPr="00204D2C">
        <w:rPr>
          <w:rFonts w:ascii="Times New Roman" w:hAnsi="Times New Roman" w:cs="Times New Roman"/>
          <w:noProof/>
          <w:color w:val="000000" w:themeColor="text1"/>
          <w:sz w:val="24"/>
          <w:szCs w:val="24"/>
        </w:rPr>
        <w:t>rajono savivaldybės administracijos</w:t>
      </w:r>
      <w:r w:rsidR="0066247B" w:rsidRPr="00204D2C">
        <w:rPr>
          <w:rFonts w:ascii="Times New Roman" w:hAnsi="Times New Roman" w:cs="Times New Roman"/>
          <w:noProof/>
          <w:color w:val="000000" w:themeColor="text1"/>
          <w:sz w:val="24"/>
          <w:szCs w:val="24"/>
        </w:rPr>
        <w:t xml:space="preserve"> </w:t>
      </w:r>
      <w:r w:rsidRPr="00204D2C">
        <w:rPr>
          <w:rFonts w:ascii="Times New Roman" w:hAnsi="Times New Roman" w:cs="Times New Roman"/>
          <w:noProof/>
          <w:color w:val="000000" w:themeColor="text1"/>
          <w:sz w:val="24"/>
          <w:szCs w:val="24"/>
        </w:rPr>
        <w:t xml:space="preserve"> </w:t>
      </w:r>
      <w:r w:rsidR="0066247B" w:rsidRPr="00204D2C">
        <w:rPr>
          <w:rFonts w:ascii="Times New Roman" w:hAnsi="Times New Roman" w:cs="Times New Roman"/>
          <w:noProof/>
          <w:color w:val="000000" w:themeColor="text1"/>
          <w:sz w:val="24"/>
          <w:szCs w:val="24"/>
        </w:rPr>
        <w:t xml:space="preserve">„Lopšelio – darželio Vasario 16-osios g. 17, Teleičių k., Kauno r. sav., rekonstravimo darbai ir darbo projekto parengimas“ </w:t>
      </w:r>
      <w:r w:rsidR="006C70CB" w:rsidRPr="00204D2C">
        <w:rPr>
          <w:rFonts w:ascii="Times New Roman" w:hAnsi="Times New Roman" w:cs="Times New Roman"/>
          <w:color w:val="000000" w:themeColor="text1"/>
          <w:sz w:val="24"/>
          <w:szCs w:val="24"/>
        </w:rPr>
        <w:t xml:space="preserve">viešojo pirkimo </w:t>
      </w:r>
      <w:r w:rsidRPr="00204D2C">
        <w:rPr>
          <w:rFonts w:ascii="Times New Roman" w:hAnsi="Times New Roman" w:cs="Times New Roman"/>
          <w:noProof/>
          <w:color w:val="000000" w:themeColor="text1"/>
          <w:sz w:val="24"/>
          <w:szCs w:val="24"/>
        </w:rPr>
        <w:t xml:space="preserve">komisijos </w:t>
      </w:r>
      <w:r w:rsidR="006C70CB" w:rsidRPr="00204D2C">
        <w:rPr>
          <w:rFonts w:ascii="Times New Roman" w:hAnsi="Times New Roman" w:cs="Times New Roman"/>
          <w:noProof/>
          <w:color w:val="000000" w:themeColor="text1"/>
          <w:sz w:val="24"/>
          <w:szCs w:val="24"/>
        </w:rPr>
        <w:t xml:space="preserve">(toliau </w:t>
      </w:r>
      <w:r w:rsidR="006C70CB" w:rsidRPr="00204D2C">
        <w:rPr>
          <w:rFonts w:ascii="Times New Roman" w:hAnsi="Times New Roman" w:cs="Times New Roman"/>
          <w:color w:val="000000" w:themeColor="text1"/>
          <w:sz w:val="24"/>
          <w:szCs w:val="24"/>
        </w:rPr>
        <w:t xml:space="preserve">– </w:t>
      </w:r>
      <w:r w:rsidR="006C70CB" w:rsidRPr="00204D2C">
        <w:rPr>
          <w:rFonts w:ascii="Times New Roman" w:hAnsi="Times New Roman" w:cs="Times New Roman"/>
          <w:noProof/>
          <w:color w:val="000000" w:themeColor="text1"/>
          <w:sz w:val="24"/>
          <w:szCs w:val="24"/>
        </w:rPr>
        <w:t xml:space="preserve">Komisija ) </w:t>
      </w:r>
      <w:r w:rsidRPr="00204D2C">
        <w:rPr>
          <w:rFonts w:ascii="Times New Roman" w:hAnsi="Times New Roman" w:cs="Times New Roman"/>
          <w:noProof/>
          <w:color w:val="000000" w:themeColor="text1"/>
          <w:sz w:val="24"/>
          <w:szCs w:val="24"/>
        </w:rPr>
        <w:t>202</w:t>
      </w:r>
      <w:r w:rsidR="006C1A67" w:rsidRPr="00204D2C">
        <w:rPr>
          <w:rFonts w:ascii="Times New Roman" w:hAnsi="Times New Roman" w:cs="Times New Roman"/>
          <w:noProof/>
          <w:color w:val="000000" w:themeColor="text1"/>
          <w:sz w:val="24"/>
          <w:szCs w:val="24"/>
        </w:rPr>
        <w:t>5</w:t>
      </w:r>
      <w:r w:rsidRPr="00204D2C">
        <w:rPr>
          <w:rFonts w:ascii="Times New Roman" w:hAnsi="Times New Roman" w:cs="Times New Roman"/>
          <w:noProof/>
          <w:color w:val="000000" w:themeColor="text1"/>
          <w:sz w:val="24"/>
          <w:szCs w:val="24"/>
        </w:rPr>
        <w:t>-</w:t>
      </w:r>
      <w:r w:rsidR="006C1A67" w:rsidRPr="00204D2C">
        <w:rPr>
          <w:rFonts w:ascii="Times New Roman" w:hAnsi="Times New Roman" w:cs="Times New Roman"/>
          <w:noProof/>
          <w:color w:val="000000" w:themeColor="text1"/>
          <w:sz w:val="24"/>
          <w:szCs w:val="24"/>
        </w:rPr>
        <w:t>0</w:t>
      </w:r>
      <w:r w:rsidR="0066247B" w:rsidRPr="00204D2C">
        <w:rPr>
          <w:rFonts w:ascii="Times New Roman" w:hAnsi="Times New Roman" w:cs="Times New Roman"/>
          <w:noProof/>
          <w:color w:val="000000" w:themeColor="text1"/>
          <w:sz w:val="24"/>
          <w:szCs w:val="24"/>
          <w:lang w:val="en-US"/>
        </w:rPr>
        <w:t>5</w:t>
      </w:r>
      <w:r w:rsidRPr="00204D2C">
        <w:rPr>
          <w:rFonts w:ascii="Times New Roman" w:hAnsi="Times New Roman" w:cs="Times New Roman"/>
          <w:noProof/>
          <w:color w:val="000000" w:themeColor="text1"/>
          <w:sz w:val="24"/>
          <w:szCs w:val="24"/>
        </w:rPr>
        <w:t>-</w:t>
      </w:r>
      <w:r w:rsidR="007C66C3" w:rsidRPr="00204D2C">
        <w:rPr>
          <w:rFonts w:ascii="Times New Roman" w:hAnsi="Times New Roman" w:cs="Times New Roman"/>
          <w:noProof/>
          <w:color w:val="000000" w:themeColor="text1"/>
          <w:sz w:val="24"/>
          <w:szCs w:val="24"/>
        </w:rPr>
        <w:t>2</w:t>
      </w:r>
      <w:r w:rsidR="00C325A6">
        <w:rPr>
          <w:rFonts w:ascii="Times New Roman" w:hAnsi="Times New Roman" w:cs="Times New Roman"/>
          <w:noProof/>
          <w:color w:val="000000" w:themeColor="text1"/>
          <w:sz w:val="24"/>
          <w:szCs w:val="24"/>
        </w:rPr>
        <w:t>9</w:t>
      </w:r>
      <w:r w:rsidR="00BF6912" w:rsidRPr="00204D2C">
        <w:rPr>
          <w:rFonts w:ascii="Times New Roman" w:hAnsi="Times New Roman" w:cs="Times New Roman"/>
          <w:noProof/>
          <w:color w:val="000000" w:themeColor="text1"/>
          <w:sz w:val="24"/>
          <w:szCs w:val="24"/>
        </w:rPr>
        <w:t xml:space="preserve"> </w:t>
      </w:r>
      <w:r w:rsidRPr="00204D2C">
        <w:rPr>
          <w:rFonts w:ascii="Times New Roman" w:hAnsi="Times New Roman" w:cs="Times New Roman"/>
          <w:noProof/>
          <w:color w:val="000000" w:themeColor="text1"/>
          <w:sz w:val="24"/>
          <w:szCs w:val="24"/>
        </w:rPr>
        <w:t xml:space="preserve">protokolą </w:t>
      </w:r>
      <w:r w:rsidRPr="003A0ED8">
        <w:rPr>
          <w:rFonts w:ascii="Times New Roman" w:hAnsi="Times New Roman" w:cs="Times New Roman"/>
          <w:noProof/>
          <w:sz w:val="24"/>
          <w:szCs w:val="24"/>
        </w:rPr>
        <w:t xml:space="preserve">Nr. </w:t>
      </w:r>
      <w:r w:rsidR="003A0ED8" w:rsidRPr="003A0ED8">
        <w:rPr>
          <w:rFonts w:ascii="Times New Roman" w:hAnsi="Times New Roman" w:cs="Times New Roman"/>
          <w:noProof/>
          <w:sz w:val="24"/>
          <w:szCs w:val="24"/>
        </w:rPr>
        <w:t>7</w:t>
      </w:r>
    </w:p>
    <w:p w14:paraId="379DE252" w14:textId="0B6E9613" w:rsidR="00CD7B45" w:rsidRPr="00204D2C" w:rsidRDefault="00CD7B45" w:rsidP="00CF0D77">
      <w:pPr>
        <w:spacing w:after="0"/>
        <w:ind w:firstLine="851"/>
        <w:jc w:val="both"/>
        <w:rPr>
          <w:rFonts w:ascii="Times New Roman" w:hAnsi="Times New Roman" w:cs="Times New Roman"/>
          <w:noProof/>
          <w:color w:val="000000" w:themeColor="text1"/>
          <w:sz w:val="24"/>
          <w:szCs w:val="24"/>
        </w:rPr>
      </w:pPr>
      <w:r w:rsidRPr="00204D2C">
        <w:rPr>
          <w:rFonts w:ascii="Times New Roman" w:hAnsi="Times New Roman" w:cs="Times New Roman"/>
          <w:noProof/>
          <w:color w:val="000000" w:themeColor="text1"/>
          <w:sz w:val="24"/>
          <w:szCs w:val="24"/>
        </w:rPr>
        <w:t xml:space="preserve">Pagal adresatų sąrašą </w:t>
      </w:r>
      <w:r w:rsidRPr="00204D2C">
        <w:rPr>
          <w:rFonts w:ascii="Times New Roman" w:hAnsi="Times New Roman" w:cs="Times New Roman"/>
          <w:noProof/>
          <w:color w:val="000000" w:themeColor="text1"/>
          <w:sz w:val="24"/>
          <w:szCs w:val="24"/>
        </w:rPr>
        <w:tab/>
      </w:r>
      <w:r w:rsidRPr="00204D2C">
        <w:rPr>
          <w:rFonts w:ascii="Times New Roman" w:hAnsi="Times New Roman" w:cs="Times New Roman"/>
          <w:noProof/>
          <w:color w:val="000000" w:themeColor="text1"/>
          <w:sz w:val="24"/>
          <w:szCs w:val="24"/>
        </w:rPr>
        <w:tab/>
      </w:r>
      <w:r w:rsidRPr="00204D2C">
        <w:rPr>
          <w:rFonts w:ascii="Times New Roman" w:hAnsi="Times New Roman" w:cs="Times New Roman"/>
          <w:noProof/>
          <w:color w:val="000000" w:themeColor="text1"/>
          <w:sz w:val="24"/>
          <w:szCs w:val="24"/>
        </w:rPr>
        <w:tab/>
        <w:t xml:space="preserve">                 202</w:t>
      </w:r>
      <w:r w:rsidR="006C1A67" w:rsidRPr="00204D2C">
        <w:rPr>
          <w:rFonts w:ascii="Times New Roman" w:hAnsi="Times New Roman" w:cs="Times New Roman"/>
          <w:noProof/>
          <w:color w:val="000000" w:themeColor="text1"/>
          <w:sz w:val="24"/>
          <w:szCs w:val="24"/>
        </w:rPr>
        <w:t>5</w:t>
      </w:r>
      <w:r w:rsidRPr="00204D2C">
        <w:rPr>
          <w:rFonts w:ascii="Times New Roman" w:hAnsi="Times New Roman" w:cs="Times New Roman"/>
          <w:noProof/>
          <w:color w:val="000000" w:themeColor="text1"/>
          <w:sz w:val="24"/>
          <w:szCs w:val="24"/>
        </w:rPr>
        <w:t>-</w:t>
      </w:r>
      <w:r w:rsidR="006C1A67" w:rsidRPr="00204D2C">
        <w:rPr>
          <w:rFonts w:ascii="Times New Roman" w:hAnsi="Times New Roman" w:cs="Times New Roman"/>
          <w:noProof/>
          <w:color w:val="000000" w:themeColor="text1"/>
          <w:sz w:val="24"/>
          <w:szCs w:val="24"/>
        </w:rPr>
        <w:t>0</w:t>
      </w:r>
      <w:r w:rsidR="0066247B" w:rsidRPr="00204D2C">
        <w:rPr>
          <w:rFonts w:ascii="Times New Roman" w:hAnsi="Times New Roman" w:cs="Times New Roman"/>
          <w:noProof/>
          <w:color w:val="000000" w:themeColor="text1"/>
          <w:sz w:val="24"/>
          <w:szCs w:val="24"/>
        </w:rPr>
        <w:t>5</w:t>
      </w:r>
      <w:r w:rsidRPr="00204D2C">
        <w:rPr>
          <w:rFonts w:ascii="Times New Roman" w:hAnsi="Times New Roman" w:cs="Times New Roman"/>
          <w:noProof/>
          <w:color w:val="000000" w:themeColor="text1"/>
          <w:sz w:val="24"/>
          <w:szCs w:val="24"/>
        </w:rPr>
        <w:t>-</w:t>
      </w:r>
      <w:r w:rsidR="007C66C3" w:rsidRPr="00204D2C">
        <w:rPr>
          <w:rFonts w:ascii="Times New Roman" w:hAnsi="Times New Roman" w:cs="Times New Roman"/>
          <w:noProof/>
          <w:color w:val="000000" w:themeColor="text1"/>
          <w:sz w:val="24"/>
          <w:szCs w:val="24"/>
        </w:rPr>
        <w:t>2</w:t>
      </w:r>
      <w:r w:rsidR="00C325A6">
        <w:rPr>
          <w:rFonts w:ascii="Times New Roman" w:hAnsi="Times New Roman" w:cs="Times New Roman"/>
          <w:noProof/>
          <w:color w:val="000000" w:themeColor="text1"/>
          <w:sz w:val="24"/>
          <w:szCs w:val="24"/>
        </w:rPr>
        <w:t>9</w:t>
      </w:r>
      <w:r w:rsidRPr="00204D2C">
        <w:rPr>
          <w:rFonts w:ascii="Times New Roman" w:hAnsi="Times New Roman" w:cs="Times New Roman"/>
          <w:noProof/>
          <w:color w:val="000000" w:themeColor="text1"/>
          <w:sz w:val="24"/>
          <w:szCs w:val="24"/>
        </w:rPr>
        <w:t xml:space="preserve"> Teikiama CVP IS susirašinėjimo priemonėmis</w:t>
      </w:r>
    </w:p>
    <w:p w14:paraId="05676A7F" w14:textId="77777777" w:rsidR="006C70CB" w:rsidRPr="00204D2C" w:rsidRDefault="006C70CB" w:rsidP="00CF0D77">
      <w:pPr>
        <w:spacing w:line="288" w:lineRule="auto"/>
        <w:ind w:firstLine="851"/>
        <w:jc w:val="both"/>
        <w:rPr>
          <w:rFonts w:ascii="Times New Roman" w:hAnsi="Times New Roman" w:cs="Times New Roman"/>
          <w:color w:val="000000" w:themeColor="text1"/>
          <w:sz w:val="24"/>
          <w:szCs w:val="24"/>
        </w:rPr>
      </w:pPr>
    </w:p>
    <w:p w14:paraId="5005EDE8" w14:textId="34839134" w:rsidR="007C66C3" w:rsidRPr="00204D2C" w:rsidRDefault="00CD7B45" w:rsidP="00CF0D77">
      <w:pPr>
        <w:spacing w:line="288" w:lineRule="auto"/>
        <w:ind w:firstLine="851"/>
        <w:jc w:val="both"/>
        <w:rPr>
          <w:rFonts w:ascii="Times New Roman" w:hAnsi="Times New Roman" w:cs="Times New Roman"/>
          <w:color w:val="000000" w:themeColor="text1"/>
          <w:sz w:val="24"/>
          <w:szCs w:val="24"/>
        </w:rPr>
      </w:pPr>
      <w:r w:rsidRPr="00204D2C">
        <w:rPr>
          <w:rFonts w:ascii="Times New Roman" w:hAnsi="Times New Roman" w:cs="Times New Roman"/>
          <w:color w:val="000000" w:themeColor="text1"/>
          <w:sz w:val="24"/>
          <w:szCs w:val="24"/>
        </w:rPr>
        <w:t xml:space="preserve">Kauno rajono savivaldybės administracijos </w:t>
      </w:r>
      <w:r w:rsidRPr="00204D2C">
        <w:rPr>
          <w:rFonts w:ascii="Times New Roman" w:hAnsi="Times New Roman" w:cs="Times New Roman"/>
          <w:noProof/>
          <w:color w:val="000000" w:themeColor="text1"/>
          <w:sz w:val="24"/>
          <w:szCs w:val="24"/>
        </w:rPr>
        <w:t xml:space="preserve">sudaryta </w:t>
      </w:r>
      <w:r w:rsidR="006C70CB" w:rsidRPr="00204D2C">
        <w:rPr>
          <w:rFonts w:ascii="Times New Roman" w:hAnsi="Times New Roman" w:cs="Times New Roman"/>
          <w:noProof/>
          <w:color w:val="000000" w:themeColor="text1"/>
          <w:sz w:val="24"/>
          <w:szCs w:val="24"/>
        </w:rPr>
        <w:t>K</w:t>
      </w:r>
      <w:r w:rsidRPr="00204D2C">
        <w:rPr>
          <w:rFonts w:ascii="Times New Roman" w:hAnsi="Times New Roman" w:cs="Times New Roman"/>
          <w:noProof/>
          <w:color w:val="000000" w:themeColor="text1"/>
          <w:sz w:val="24"/>
          <w:szCs w:val="24"/>
        </w:rPr>
        <w:t>omisija</w:t>
      </w:r>
      <w:r w:rsidRPr="00204D2C">
        <w:rPr>
          <w:rFonts w:ascii="Times New Roman" w:hAnsi="Times New Roman" w:cs="Times New Roman"/>
          <w:color w:val="000000" w:themeColor="text1"/>
          <w:sz w:val="24"/>
          <w:szCs w:val="24"/>
        </w:rPr>
        <w:t xml:space="preserve"> atlikdama viešojo pirkimo atviro konkurso</w:t>
      </w:r>
      <w:r w:rsidR="0066247B" w:rsidRPr="00204D2C">
        <w:rPr>
          <w:rFonts w:ascii="Times New Roman" w:hAnsi="Times New Roman" w:cs="Times New Roman"/>
          <w:color w:val="000000" w:themeColor="text1"/>
          <w:sz w:val="24"/>
          <w:szCs w:val="24"/>
        </w:rPr>
        <w:t xml:space="preserve"> Lopšelio – darželio Vasario 16-osios g. 17, Teleičių k., Kauno r. sav., rekonstravimo darbai ir darbo projekto parengimas“ </w:t>
      </w:r>
      <w:r w:rsidRPr="00204D2C">
        <w:rPr>
          <w:rFonts w:ascii="Times New Roman" w:hAnsi="Times New Roman" w:cs="Times New Roman"/>
          <w:color w:val="000000" w:themeColor="text1"/>
          <w:sz w:val="24"/>
          <w:szCs w:val="24"/>
        </w:rPr>
        <w:t xml:space="preserve"> (toliau – Konkursas) procedūras, 202</w:t>
      </w:r>
      <w:r w:rsidR="006C1A67" w:rsidRPr="00204D2C">
        <w:rPr>
          <w:rFonts w:ascii="Times New Roman" w:hAnsi="Times New Roman" w:cs="Times New Roman"/>
          <w:color w:val="000000" w:themeColor="text1"/>
          <w:sz w:val="24"/>
          <w:szCs w:val="24"/>
        </w:rPr>
        <w:t>5</w:t>
      </w:r>
      <w:r w:rsidRPr="00204D2C">
        <w:rPr>
          <w:rFonts w:ascii="Times New Roman" w:hAnsi="Times New Roman" w:cs="Times New Roman"/>
          <w:color w:val="000000" w:themeColor="text1"/>
          <w:sz w:val="24"/>
          <w:szCs w:val="24"/>
        </w:rPr>
        <w:t>-</w:t>
      </w:r>
      <w:r w:rsidR="006C1A67" w:rsidRPr="00204D2C">
        <w:rPr>
          <w:rFonts w:ascii="Times New Roman" w:hAnsi="Times New Roman" w:cs="Times New Roman"/>
          <w:color w:val="000000" w:themeColor="text1"/>
          <w:sz w:val="24"/>
          <w:szCs w:val="24"/>
        </w:rPr>
        <w:t>0</w:t>
      </w:r>
      <w:r w:rsidR="0066247B" w:rsidRPr="00204D2C">
        <w:rPr>
          <w:rFonts w:ascii="Times New Roman" w:hAnsi="Times New Roman" w:cs="Times New Roman"/>
          <w:color w:val="000000" w:themeColor="text1"/>
          <w:sz w:val="24"/>
          <w:szCs w:val="24"/>
        </w:rPr>
        <w:t>5</w:t>
      </w:r>
      <w:r w:rsidRPr="00204D2C">
        <w:rPr>
          <w:rFonts w:ascii="Times New Roman" w:hAnsi="Times New Roman" w:cs="Times New Roman"/>
          <w:color w:val="000000" w:themeColor="text1"/>
          <w:sz w:val="24"/>
          <w:szCs w:val="24"/>
        </w:rPr>
        <w:t>-</w:t>
      </w:r>
      <w:r w:rsidR="007C66C3" w:rsidRPr="00204D2C">
        <w:rPr>
          <w:rFonts w:ascii="Times New Roman" w:hAnsi="Times New Roman" w:cs="Times New Roman"/>
          <w:color w:val="000000" w:themeColor="text1"/>
          <w:sz w:val="24"/>
          <w:szCs w:val="24"/>
        </w:rPr>
        <w:t>2</w:t>
      </w:r>
      <w:r w:rsidR="00C325A6">
        <w:rPr>
          <w:rFonts w:ascii="Times New Roman" w:hAnsi="Times New Roman" w:cs="Times New Roman"/>
          <w:color w:val="000000" w:themeColor="text1"/>
          <w:sz w:val="24"/>
          <w:szCs w:val="24"/>
        </w:rPr>
        <w:t>9</w:t>
      </w:r>
      <w:r w:rsidR="003A44CC" w:rsidRPr="00204D2C">
        <w:rPr>
          <w:rFonts w:ascii="Times New Roman" w:hAnsi="Times New Roman" w:cs="Times New Roman"/>
          <w:color w:val="000000" w:themeColor="text1"/>
          <w:sz w:val="24"/>
          <w:szCs w:val="24"/>
        </w:rPr>
        <w:t xml:space="preserve"> </w:t>
      </w:r>
      <w:r w:rsidR="002D43C4" w:rsidRPr="00204D2C">
        <w:rPr>
          <w:rFonts w:ascii="Times New Roman" w:hAnsi="Times New Roman" w:cs="Times New Roman"/>
          <w:color w:val="000000" w:themeColor="text1"/>
          <w:sz w:val="24"/>
          <w:szCs w:val="24"/>
        </w:rPr>
        <w:t>aptar</w:t>
      </w:r>
      <w:r w:rsidR="003A0ED8">
        <w:rPr>
          <w:rFonts w:ascii="Times New Roman" w:hAnsi="Times New Roman" w:cs="Times New Roman"/>
          <w:color w:val="000000" w:themeColor="text1"/>
          <w:sz w:val="24"/>
          <w:szCs w:val="24"/>
        </w:rPr>
        <w:t>ė</w:t>
      </w:r>
      <w:r w:rsidR="002D43C4" w:rsidRPr="00204D2C">
        <w:rPr>
          <w:rFonts w:ascii="Times New Roman" w:hAnsi="Times New Roman" w:cs="Times New Roman"/>
          <w:color w:val="000000" w:themeColor="text1"/>
          <w:sz w:val="24"/>
          <w:szCs w:val="24"/>
        </w:rPr>
        <w:t xml:space="preserve"> </w:t>
      </w:r>
      <w:r w:rsidR="00FC2112" w:rsidRPr="00204D2C">
        <w:rPr>
          <w:rFonts w:ascii="Times New Roman" w:hAnsi="Times New Roman" w:cs="Times New Roman"/>
          <w:color w:val="000000" w:themeColor="text1"/>
          <w:sz w:val="24"/>
          <w:szCs w:val="24"/>
        </w:rPr>
        <w:t>gautus tiekėjų klausimus ir pateikia atsakymus</w:t>
      </w:r>
      <w:r w:rsidR="007C66C3" w:rsidRPr="00204D2C">
        <w:rPr>
          <w:rFonts w:ascii="Times New Roman" w:hAnsi="Times New Roman" w:cs="Times New Roman"/>
          <w:color w:val="000000" w:themeColor="text1"/>
          <w:sz w:val="24"/>
          <w:szCs w:val="24"/>
        </w:rPr>
        <w:t xml:space="preserve">, taip pat pateikia patikslintus </w:t>
      </w:r>
      <w:r w:rsidR="000651EB" w:rsidRPr="00204D2C">
        <w:rPr>
          <w:rFonts w:ascii="Times New Roman" w:hAnsi="Times New Roman" w:cs="Times New Roman"/>
          <w:color w:val="000000" w:themeColor="text1"/>
          <w:sz w:val="24"/>
          <w:szCs w:val="24"/>
        </w:rPr>
        <w:t>konkursinius</w:t>
      </w:r>
      <w:r w:rsidR="007C66C3" w:rsidRPr="00204D2C">
        <w:rPr>
          <w:rFonts w:ascii="Times New Roman" w:hAnsi="Times New Roman" w:cs="Times New Roman"/>
          <w:color w:val="000000" w:themeColor="text1"/>
          <w:sz w:val="24"/>
          <w:szCs w:val="24"/>
        </w:rPr>
        <w:t xml:space="preserve"> žiniaraščius</w:t>
      </w:r>
      <w:r w:rsidR="002D43C4" w:rsidRPr="00204D2C">
        <w:rPr>
          <w:rFonts w:ascii="Times New Roman" w:hAnsi="Times New Roman" w:cs="Times New Roman"/>
          <w:color w:val="000000" w:themeColor="text1"/>
          <w:sz w:val="24"/>
          <w:szCs w:val="24"/>
        </w:rPr>
        <w:t>.</w:t>
      </w:r>
    </w:p>
    <w:bookmarkEnd w:id="0"/>
    <w:p w14:paraId="357CA3E3" w14:textId="77777777" w:rsidR="007C66C3" w:rsidRPr="00204D2C" w:rsidRDefault="007C66C3" w:rsidP="00CF0D77">
      <w:pPr>
        <w:spacing w:after="0" w:line="240" w:lineRule="auto"/>
        <w:jc w:val="both"/>
        <w:rPr>
          <w:rFonts w:ascii="Times New Roman" w:eastAsia="Times New Roman" w:hAnsi="Times New Roman" w:cs="Times New Roman"/>
          <w:color w:val="215E99"/>
          <w:kern w:val="0"/>
          <w:sz w:val="24"/>
          <w:szCs w:val="24"/>
          <w:lang w:eastAsia="en-GB"/>
          <w14:ligatures w14:val="none"/>
        </w:rPr>
      </w:pPr>
    </w:p>
    <w:p w14:paraId="7B75E158" w14:textId="240316AF" w:rsidR="007C66C3" w:rsidRPr="00204D2C" w:rsidRDefault="007C66C3" w:rsidP="00CF0D77">
      <w:pPr>
        <w:pStyle w:val="Sraopastraipa"/>
        <w:numPr>
          <w:ilvl w:val="0"/>
          <w:numId w:val="53"/>
        </w:num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b/>
          <w:bCs/>
          <w:sz w:val="24"/>
          <w:szCs w:val="24"/>
        </w:rPr>
        <w:t>Klausimas.</w:t>
      </w:r>
      <w:r w:rsidRPr="00204D2C">
        <w:rPr>
          <w:rFonts w:ascii="Times New Roman" w:eastAsia="Aptos" w:hAnsi="Times New Roman" w:cs="Times New Roman"/>
          <w:sz w:val="24"/>
          <w:szCs w:val="24"/>
        </w:rPr>
        <w:t xml:space="preserve"> Kodėl skiriasi kiekiai ritininės dangos? Ant parapeto turi irgi įsirengti du sluoksniai dangos. Pakoreguokite excel kiekius. </w:t>
      </w:r>
    </w:p>
    <w:p w14:paraId="7452F749" w14:textId="77777777" w:rsidR="007C66C3" w:rsidRPr="00204D2C" w:rsidRDefault="007C66C3"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drawing>
          <wp:inline distT="0" distB="0" distL="0" distR="0" wp14:anchorId="43D076E8" wp14:editId="2F6E86FC">
            <wp:extent cx="6120130" cy="2586990"/>
            <wp:effectExtent l="0" t="0" r="0" b="3810"/>
            <wp:docPr id="13441547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54722" name="Picture 1" descr="A screenshot of a computer&#10;&#10;AI-generated content may be incorrect."/>
                    <pic:cNvPicPr/>
                  </pic:nvPicPr>
                  <pic:blipFill>
                    <a:blip r:embed="rId8"/>
                    <a:stretch>
                      <a:fillRect/>
                    </a:stretch>
                  </pic:blipFill>
                  <pic:spPr>
                    <a:xfrm>
                      <a:off x="0" y="0"/>
                      <a:ext cx="6120130" cy="2586990"/>
                    </a:xfrm>
                    <a:prstGeom prst="rect">
                      <a:avLst/>
                    </a:prstGeom>
                  </pic:spPr>
                </pic:pic>
              </a:graphicData>
            </a:graphic>
          </wp:inline>
        </w:drawing>
      </w:r>
    </w:p>
    <w:p w14:paraId="2DE59133" w14:textId="6D212629" w:rsidR="007C66C3" w:rsidRPr="00204D2C" w:rsidRDefault="0085145A" w:rsidP="0085145A">
      <w:pPr>
        <w:spacing w:line="278" w:lineRule="auto"/>
        <w:ind w:left="360"/>
        <w:contextualSpacing/>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Atsakymas. Pateikiame patikslintus  žiniaraščius.</w:t>
      </w:r>
    </w:p>
    <w:p w14:paraId="46258B0B" w14:textId="77777777" w:rsidR="0085145A" w:rsidRPr="00204D2C" w:rsidRDefault="0085145A" w:rsidP="0085145A">
      <w:pPr>
        <w:spacing w:line="278" w:lineRule="auto"/>
        <w:ind w:left="360"/>
        <w:contextualSpacing/>
        <w:jc w:val="both"/>
        <w:rPr>
          <w:rFonts w:ascii="Times New Roman" w:eastAsia="Aptos" w:hAnsi="Times New Roman" w:cs="Times New Roman"/>
          <w:b/>
          <w:bCs/>
          <w:sz w:val="24"/>
          <w:szCs w:val="24"/>
        </w:rPr>
      </w:pPr>
    </w:p>
    <w:p w14:paraId="5B0017BC" w14:textId="0C9929C5" w:rsidR="007C66C3" w:rsidRPr="00204D2C" w:rsidRDefault="007C66C3" w:rsidP="00CF0D77">
      <w:pPr>
        <w:numPr>
          <w:ilvl w:val="0"/>
          <w:numId w:val="53"/>
        </w:numPr>
        <w:spacing w:line="278" w:lineRule="auto"/>
        <w:contextualSpacing/>
        <w:jc w:val="both"/>
        <w:rPr>
          <w:rFonts w:ascii="Times New Roman" w:eastAsia="Aptos" w:hAnsi="Times New Roman" w:cs="Times New Roman"/>
          <w:sz w:val="24"/>
          <w:szCs w:val="24"/>
        </w:rPr>
      </w:pPr>
      <w:r w:rsidRPr="00204D2C">
        <w:rPr>
          <w:rFonts w:ascii="Times New Roman" w:eastAsia="Aptos" w:hAnsi="Times New Roman" w:cs="Times New Roman"/>
          <w:sz w:val="24"/>
          <w:szCs w:val="24"/>
        </w:rPr>
        <w:t>Klausimas. Prašome patikslinti ką reiškia 315-45m2? Kodėl pastabose nurodoma, kad dažoma tik 135 m2? Patikslinkite</w:t>
      </w:r>
    </w:p>
    <w:p w14:paraId="2D9B68B5" w14:textId="77777777" w:rsidR="007C66C3" w:rsidRPr="00204D2C" w:rsidRDefault="007C66C3" w:rsidP="00CF0D77">
      <w:pPr>
        <w:spacing w:line="278" w:lineRule="auto"/>
        <w:jc w:val="both"/>
        <w:rPr>
          <w:rFonts w:ascii="Times New Roman" w:eastAsia="Aptos" w:hAnsi="Times New Roman" w:cs="Times New Roman"/>
          <w:sz w:val="24"/>
          <w:szCs w:val="24"/>
        </w:rPr>
      </w:pPr>
    </w:p>
    <w:p w14:paraId="3E0CA053" w14:textId="77777777" w:rsidR="007C66C3" w:rsidRPr="00204D2C" w:rsidRDefault="007C66C3"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lastRenderedPageBreak/>
        <w:drawing>
          <wp:inline distT="0" distB="0" distL="0" distR="0" wp14:anchorId="3E3D502F" wp14:editId="5139DE5C">
            <wp:extent cx="5570220" cy="2316480"/>
            <wp:effectExtent l="0" t="0" r="11430" b="7620"/>
            <wp:docPr id="292170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0484" name="Picture 1" descr="A screenshot of a computer&#10;&#10;AI-generated content may be incorrec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70220" cy="2316480"/>
                    </a:xfrm>
                    <a:prstGeom prst="rect">
                      <a:avLst/>
                    </a:prstGeom>
                    <a:noFill/>
                    <a:ln>
                      <a:noFill/>
                    </a:ln>
                  </pic:spPr>
                </pic:pic>
              </a:graphicData>
            </a:graphic>
          </wp:inline>
        </w:drawing>
      </w:r>
    </w:p>
    <w:p w14:paraId="58B676DF" w14:textId="4F04E486" w:rsidR="00DA19BE" w:rsidRPr="00204D2C" w:rsidRDefault="00DA19BE" w:rsidP="00DA19BE">
      <w:pPr>
        <w:spacing w:line="278" w:lineRule="auto"/>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Atsakymas. Patiksliname</w:t>
      </w:r>
      <w:r w:rsidR="004F5EAB" w:rsidRPr="00204D2C">
        <w:rPr>
          <w:rFonts w:ascii="Times New Roman" w:eastAsia="Aptos" w:hAnsi="Times New Roman" w:cs="Times New Roman"/>
          <w:b/>
          <w:bCs/>
          <w:sz w:val="24"/>
          <w:szCs w:val="24"/>
        </w:rPr>
        <w:t xml:space="preserve">, žr. žemiau. Excel irgi patikslintas. </w:t>
      </w:r>
    </w:p>
    <w:p w14:paraId="6E2D3E28" w14:textId="72ACB08D" w:rsidR="00DA19BE" w:rsidRPr="00204D2C" w:rsidRDefault="00DA19BE"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drawing>
          <wp:inline distT="0" distB="0" distL="0" distR="0" wp14:anchorId="65FDF600" wp14:editId="42C88944">
            <wp:extent cx="6391275" cy="3589020"/>
            <wp:effectExtent l="0" t="0" r="9525" b="0"/>
            <wp:docPr id="341790601"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90601" name="Picture 1" descr="A table with text and numbers&#10;&#10;AI-generated content may be incorrect."/>
                    <pic:cNvPicPr/>
                  </pic:nvPicPr>
                  <pic:blipFill>
                    <a:blip r:embed="rId11"/>
                    <a:stretch>
                      <a:fillRect/>
                    </a:stretch>
                  </pic:blipFill>
                  <pic:spPr>
                    <a:xfrm>
                      <a:off x="0" y="0"/>
                      <a:ext cx="6391275" cy="3589020"/>
                    </a:xfrm>
                    <a:prstGeom prst="rect">
                      <a:avLst/>
                    </a:prstGeom>
                  </pic:spPr>
                </pic:pic>
              </a:graphicData>
            </a:graphic>
          </wp:inline>
        </w:drawing>
      </w:r>
    </w:p>
    <w:p w14:paraId="545B0B61" w14:textId="0714453D" w:rsidR="007C66C3" w:rsidRPr="00204D2C" w:rsidRDefault="007C66C3" w:rsidP="00CF0D77">
      <w:pPr>
        <w:numPr>
          <w:ilvl w:val="0"/>
          <w:numId w:val="53"/>
        </w:numPr>
        <w:spacing w:line="278" w:lineRule="auto"/>
        <w:contextualSpacing/>
        <w:jc w:val="both"/>
        <w:rPr>
          <w:rFonts w:ascii="Times New Roman" w:eastAsia="Aptos" w:hAnsi="Times New Roman" w:cs="Times New Roman"/>
          <w:sz w:val="24"/>
          <w:szCs w:val="24"/>
        </w:rPr>
      </w:pPr>
      <w:r w:rsidRPr="00204D2C">
        <w:rPr>
          <w:rFonts w:ascii="Times New Roman" w:eastAsia="Aptos" w:hAnsi="Times New Roman" w:cs="Times New Roman"/>
          <w:b/>
          <w:bCs/>
          <w:sz w:val="24"/>
          <w:szCs w:val="24"/>
        </w:rPr>
        <w:t>Klausimas.</w:t>
      </w:r>
      <w:r w:rsidRPr="00204D2C">
        <w:rPr>
          <w:rFonts w:ascii="Times New Roman" w:eastAsia="Aptos" w:hAnsi="Times New Roman" w:cs="Times New Roman"/>
          <w:sz w:val="24"/>
          <w:szCs w:val="24"/>
        </w:rPr>
        <w:t xml:space="preserve"> 05 20 pateiktuose atsakymuose, nurodoma vertintis plyšių užtaisymą ir B korpuse. Tokiu atveju, turite papildyti excel kiekių žiniaraštį ir atsiųsti atnaujintą.</w:t>
      </w:r>
    </w:p>
    <w:p w14:paraId="30FC0556" w14:textId="2A0C11A4" w:rsidR="007C66C3" w:rsidRPr="00204D2C" w:rsidRDefault="007C66C3" w:rsidP="00CF0D77">
      <w:pPr>
        <w:spacing w:line="278" w:lineRule="auto"/>
        <w:ind w:left="360"/>
        <w:contextualSpacing/>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Atsakymas. Pateikiame patikslintus  žiniaraščius.</w:t>
      </w:r>
    </w:p>
    <w:p w14:paraId="4A493CB7" w14:textId="77777777" w:rsidR="007C66C3" w:rsidRPr="00204D2C" w:rsidRDefault="007C66C3" w:rsidP="00CF0D77">
      <w:pPr>
        <w:spacing w:line="278" w:lineRule="auto"/>
        <w:ind w:left="360"/>
        <w:contextualSpacing/>
        <w:jc w:val="both"/>
        <w:rPr>
          <w:rFonts w:ascii="Times New Roman" w:eastAsia="Aptos" w:hAnsi="Times New Roman" w:cs="Times New Roman"/>
          <w:b/>
          <w:bCs/>
          <w:sz w:val="24"/>
          <w:szCs w:val="24"/>
        </w:rPr>
      </w:pPr>
    </w:p>
    <w:p w14:paraId="6A5689FB" w14:textId="19179275" w:rsidR="004F5EAB" w:rsidRPr="00204D2C" w:rsidRDefault="007C66C3" w:rsidP="00B85411">
      <w:pPr>
        <w:pStyle w:val="Sraopastraipa"/>
        <w:numPr>
          <w:ilvl w:val="0"/>
          <w:numId w:val="53"/>
        </w:num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b/>
          <w:bCs/>
          <w:sz w:val="24"/>
          <w:szCs w:val="24"/>
        </w:rPr>
        <w:t>Klausimas.</w:t>
      </w:r>
      <w:r w:rsidRPr="00204D2C">
        <w:rPr>
          <w:rFonts w:ascii="Times New Roman" w:eastAsia="Aptos" w:hAnsi="Times New Roman" w:cs="Times New Roman"/>
          <w:sz w:val="24"/>
          <w:szCs w:val="24"/>
        </w:rPr>
        <w:t xml:space="preserve"> SP dalyje nurodomi turėklai miltelinio dažymo. TS-15 numatytas ne miltelinis dažymas. TS-15  taip pat nenurodo reikiamo turėklo sudalinimo ir išmatavimų. Patikslinkite išmatavimus ir dažymo būdą.</w:t>
      </w:r>
    </w:p>
    <w:p w14:paraId="2E99250E" w14:textId="77777777" w:rsidR="007C66C3" w:rsidRPr="00204D2C" w:rsidRDefault="007C66C3"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lastRenderedPageBreak/>
        <w:drawing>
          <wp:inline distT="0" distB="0" distL="0" distR="0" wp14:anchorId="5E3ABB61" wp14:editId="0E335501">
            <wp:extent cx="5882640" cy="2487213"/>
            <wp:effectExtent l="0" t="0" r="3810" b="8890"/>
            <wp:docPr id="20782945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94572" name="Picture 1" descr="A screenshot of a computer&#10;&#10;AI-generated content may be incorrect."/>
                    <pic:cNvPicPr/>
                  </pic:nvPicPr>
                  <pic:blipFill>
                    <a:blip r:embed="rId12"/>
                    <a:stretch>
                      <a:fillRect/>
                    </a:stretch>
                  </pic:blipFill>
                  <pic:spPr>
                    <a:xfrm>
                      <a:off x="0" y="0"/>
                      <a:ext cx="5886858" cy="2488996"/>
                    </a:xfrm>
                    <a:prstGeom prst="rect">
                      <a:avLst/>
                    </a:prstGeom>
                  </pic:spPr>
                </pic:pic>
              </a:graphicData>
            </a:graphic>
          </wp:inline>
        </w:drawing>
      </w:r>
    </w:p>
    <w:p w14:paraId="7E4A30C2" w14:textId="77777777" w:rsidR="00B85411" w:rsidRPr="00204D2C" w:rsidRDefault="00B85411" w:rsidP="00B85411">
      <w:pPr>
        <w:pStyle w:val="Sraopastraipa"/>
        <w:spacing w:line="278" w:lineRule="auto"/>
        <w:ind w:left="360"/>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 xml:space="preserve">Atsakymas. Pridedami patikslinti TS -15.1. Išmatavimai duoti SKŽ, aukštis 1.2 m, tarpai 10 cm., konkretus gaminys derinamas darbo projekto rengimo metu su projekto autoriumi. Pateikiame patikslintus  žiniaraščius. </w:t>
      </w:r>
    </w:p>
    <w:p w14:paraId="7F3D7197" w14:textId="70F69E58" w:rsidR="00B85411" w:rsidRPr="00204D2C" w:rsidRDefault="00B85411" w:rsidP="00B85411">
      <w:pPr>
        <w:rPr>
          <w:rFonts w:ascii="Times New Roman" w:hAnsi="Times New Roman" w:cs="Times New Roman"/>
          <w:b/>
          <w:bCs/>
          <w:noProof/>
          <w:sz w:val="24"/>
          <w:szCs w:val="24"/>
        </w:rPr>
      </w:pPr>
      <w:r w:rsidRPr="00204D2C">
        <w:rPr>
          <w:rFonts w:ascii="Times New Roman" w:hAnsi="Times New Roman" w:cs="Times New Roman"/>
          <w:b/>
          <w:bCs/>
          <w:noProof/>
          <w:sz w:val="24"/>
          <w:szCs w:val="24"/>
        </w:rPr>
        <w:t>TS</w:t>
      </w:r>
      <w:r w:rsidR="0023153F" w:rsidRPr="00204D2C">
        <w:rPr>
          <w:rFonts w:ascii="Times New Roman" w:hAnsi="Times New Roman" w:cs="Times New Roman"/>
          <w:b/>
          <w:bCs/>
          <w:noProof/>
          <w:sz w:val="24"/>
          <w:szCs w:val="24"/>
        </w:rPr>
        <w:t>-</w:t>
      </w:r>
      <w:r w:rsidRPr="00204D2C">
        <w:rPr>
          <w:rFonts w:ascii="Times New Roman" w:hAnsi="Times New Roman" w:cs="Times New Roman"/>
          <w:b/>
          <w:bCs/>
          <w:noProof/>
          <w:sz w:val="24"/>
          <w:szCs w:val="24"/>
        </w:rPr>
        <w:t>15.1 Miltelini</w:t>
      </w:r>
      <w:r w:rsidR="0023153F" w:rsidRPr="00204D2C">
        <w:rPr>
          <w:rFonts w:ascii="Times New Roman" w:hAnsi="Times New Roman" w:cs="Times New Roman"/>
          <w:b/>
          <w:bCs/>
          <w:noProof/>
          <w:sz w:val="24"/>
          <w:szCs w:val="24"/>
        </w:rPr>
        <w:t>s</w:t>
      </w:r>
      <w:r w:rsidRPr="00204D2C">
        <w:rPr>
          <w:rFonts w:ascii="Times New Roman" w:hAnsi="Times New Roman" w:cs="Times New Roman"/>
          <w:b/>
          <w:bCs/>
          <w:noProof/>
          <w:sz w:val="24"/>
          <w:szCs w:val="24"/>
        </w:rPr>
        <w:t xml:space="preserve"> dažym</w:t>
      </w:r>
      <w:r w:rsidR="0023153F" w:rsidRPr="00204D2C">
        <w:rPr>
          <w:rFonts w:ascii="Times New Roman" w:hAnsi="Times New Roman" w:cs="Times New Roman"/>
          <w:b/>
          <w:bCs/>
          <w:noProof/>
          <w:sz w:val="24"/>
          <w:szCs w:val="24"/>
        </w:rPr>
        <w:t>as</w:t>
      </w:r>
      <w:r w:rsidRPr="00204D2C">
        <w:rPr>
          <w:rFonts w:ascii="Times New Roman" w:hAnsi="Times New Roman" w:cs="Times New Roman"/>
          <w:b/>
          <w:bCs/>
          <w:noProof/>
          <w:sz w:val="24"/>
          <w:szCs w:val="24"/>
        </w:rPr>
        <w:t xml:space="preserve"> – </w:t>
      </w:r>
      <w:r w:rsidR="0023153F" w:rsidRPr="00204D2C">
        <w:rPr>
          <w:rFonts w:ascii="Times New Roman" w:hAnsi="Times New Roman" w:cs="Times New Roman"/>
          <w:b/>
          <w:bCs/>
          <w:noProof/>
          <w:sz w:val="24"/>
          <w:szCs w:val="24"/>
        </w:rPr>
        <w:t>l</w:t>
      </w:r>
      <w:r w:rsidRPr="00204D2C">
        <w:rPr>
          <w:rFonts w:ascii="Times New Roman" w:hAnsi="Times New Roman" w:cs="Times New Roman"/>
          <w:b/>
          <w:bCs/>
          <w:noProof/>
          <w:sz w:val="24"/>
          <w:szCs w:val="24"/>
        </w:rPr>
        <w:t>auko turėklai</w:t>
      </w:r>
      <w:r w:rsidR="0023153F" w:rsidRPr="00204D2C">
        <w:rPr>
          <w:rFonts w:ascii="Times New Roman" w:hAnsi="Times New Roman" w:cs="Times New Roman"/>
          <w:b/>
          <w:bCs/>
          <w:noProof/>
          <w:sz w:val="24"/>
          <w:szCs w:val="24"/>
        </w:rPr>
        <w:t>.</w:t>
      </w:r>
      <w:r w:rsidRPr="00204D2C">
        <w:rPr>
          <w:rFonts w:ascii="Times New Roman" w:hAnsi="Times New Roman" w:cs="Times New Roman"/>
          <w:b/>
          <w:bCs/>
          <w:noProof/>
          <w:sz w:val="24"/>
          <w:szCs w:val="24"/>
        </w:rPr>
        <w:t> </w:t>
      </w:r>
    </w:p>
    <w:p w14:paraId="733BBC71"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1. Paskirtis </w:t>
      </w:r>
    </w:p>
    <w:p w14:paraId="55B92E5D"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Ši specifikacija taikoma metalinių lauko turėklų (plieninių arba cinkuotų) paviršių padengimui milteliniais dažais, užtikrinant apsaugą nuo korozijos ir ilgaamžį estetinio vaizdo išlaikymą lauko sąlygomis. </w:t>
      </w:r>
    </w:p>
    <w:p w14:paraId="3C34949B"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2. Paviršiaus paruošimas </w:t>
      </w:r>
    </w:p>
    <w:p w14:paraId="4835CA96"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2.1. Plieniniai paviršiai: </w:t>
      </w:r>
    </w:p>
    <w:p w14:paraId="52A9B2E2"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Smėliavimas / šratavimas iki Sa 2½ pagal ISO 8501-1.</w:t>
      </w:r>
    </w:p>
    <w:p w14:paraId="53407280"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Riebalų šalinimas (cheminiu būdu). </w:t>
      </w:r>
    </w:p>
    <w:p w14:paraId="6A756FA4"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Fosfatavimas (jei nenurodyta kitaip). </w:t>
      </w:r>
    </w:p>
    <w:p w14:paraId="3648C9EF"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2.2. Cinkuoti paviršiai: </w:t>
      </w:r>
    </w:p>
    <w:p w14:paraId="2177AA1F"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Sendinimas: natūraliai (≥6 mėn.) arba chemiškai (pasyvavimas, surišimo gruntas). </w:t>
      </w:r>
    </w:p>
    <w:p w14:paraId="06C62801"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Riebalų šalinimas ir šviesus šlifavimas / grublinimas. </w:t>
      </w:r>
    </w:p>
    <w:p w14:paraId="7AF95F70"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Adhezijos gruntas (pvz., epoksidinis).</w:t>
      </w:r>
    </w:p>
    <w:p w14:paraId="4BCF4AEA" w14:textId="72918D34"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3. Dažymo medžiagos </w:t>
      </w:r>
    </w:p>
    <w:p w14:paraId="6A79DD54"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Dažų tipas: Poliesteriniai milteliniai dažai (UV ir atmosferos atsparūs). </w:t>
      </w:r>
    </w:p>
    <w:p w14:paraId="602CD60D" w14:textId="6E61ADFF"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Spalva: Pagal RAL pusiau matinis. </w:t>
      </w:r>
    </w:p>
    <w:p w14:paraId="6B07B072" w14:textId="345D13A9"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Dažo storis: 80–120 µm (vienas sluoksnis). </w:t>
      </w:r>
    </w:p>
    <w:p w14:paraId="2108F00A" w14:textId="3B20C0CF"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4. Užnešimas ir kietinimas </w:t>
      </w:r>
    </w:p>
    <w:p w14:paraId="6EED7563" w14:textId="1102B25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Padengimas: elektrostatinis.</w:t>
      </w:r>
    </w:p>
    <w:p w14:paraId="26BD5B4A"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Kietinimas: </w:t>
      </w:r>
    </w:p>
    <w:p w14:paraId="4963F754" w14:textId="2F80752B"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Temperatūra: 180–200 °C. </w:t>
      </w:r>
    </w:p>
    <w:p w14:paraId="1B143C5E" w14:textId="6E1BC9FC"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Laikas: 10–15 min. (pagal gamintojo nurodymus, esant metalo temperatūrai). </w:t>
      </w:r>
    </w:p>
    <w:p w14:paraId="725C965F"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lang w:val="it-IT"/>
        </w:rPr>
        <w:t>5. Apsauga nuo korozijos</w:t>
      </w:r>
      <w:r w:rsidRPr="00204D2C">
        <w:rPr>
          <w:rFonts w:ascii="Times New Roman" w:hAnsi="Times New Roman" w:cs="Times New Roman"/>
          <w:noProof/>
          <w:sz w:val="24"/>
          <w:szCs w:val="24"/>
        </w:rPr>
        <w:t> </w:t>
      </w:r>
    </w:p>
    <w:p w14:paraId="6501AB80"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lang w:val="it-IT"/>
        </w:rPr>
        <w:t>- Sistemos tipas:</w:t>
      </w:r>
      <w:r w:rsidRPr="00204D2C">
        <w:rPr>
          <w:rFonts w:ascii="Times New Roman" w:hAnsi="Times New Roman" w:cs="Times New Roman"/>
          <w:noProof/>
          <w:sz w:val="24"/>
          <w:szCs w:val="24"/>
        </w:rPr>
        <w:t> </w:t>
      </w:r>
    </w:p>
    <w:p w14:paraId="0C1D4A69"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Vienasluoksnė sistema (cinkuoti paviršiai) </w:t>
      </w:r>
    </w:p>
    <w:p w14:paraId="04664004" w14:textId="54E2F315"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Atsparumo klasė: ISO 12944 – rekomenduojama C3–C4 (vidutinė iki didelė korozinė apkrova). </w:t>
      </w:r>
    </w:p>
    <w:p w14:paraId="61B29731"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lang w:val="it-IT"/>
        </w:rPr>
        <w:t>6. Kokybės kontrolė</w:t>
      </w:r>
      <w:r w:rsidRPr="00204D2C">
        <w:rPr>
          <w:rFonts w:ascii="Times New Roman" w:hAnsi="Times New Roman" w:cs="Times New Roman"/>
          <w:noProof/>
          <w:sz w:val="24"/>
          <w:szCs w:val="24"/>
        </w:rPr>
        <w:t> </w:t>
      </w:r>
    </w:p>
    <w:p w14:paraId="1B5F266B" w14:textId="21945BC0"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lang w:val="it-IT"/>
        </w:rPr>
        <w:t>- Dažų storio matavimas: 80–120 µm (pagal ISO 2808).</w:t>
      </w:r>
      <w:r w:rsidRPr="00204D2C">
        <w:rPr>
          <w:rFonts w:ascii="Times New Roman" w:hAnsi="Times New Roman" w:cs="Times New Roman"/>
          <w:noProof/>
          <w:sz w:val="24"/>
          <w:szCs w:val="24"/>
        </w:rPr>
        <w:t> </w:t>
      </w:r>
    </w:p>
    <w:p w14:paraId="2C5194C3" w14:textId="53909689"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Adhezijos testas: kryžminis įpjovimas pagal ISO 2409 (klasė ≤1). </w:t>
      </w:r>
    </w:p>
    <w:p w14:paraId="50C4D807" w14:textId="6CEBF20A"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Smūgio atsparumas: ISO 6272 – ≥23 cm. </w:t>
      </w:r>
    </w:p>
    <w:p w14:paraId="2AA0608E" w14:textId="33EC95D5"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Druskos rūko testas: ISO 9227, 500 h be pažeidimų.</w:t>
      </w:r>
    </w:p>
    <w:p w14:paraId="068500A7" w14:textId="77777777"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7. Aplinkos ir saugos reikalavimai </w:t>
      </w:r>
    </w:p>
    <w:p w14:paraId="3776B965" w14:textId="3687447A"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Naudojamos medžiagos turi būti be švino, TGIC ir sunkiųjų metalų. </w:t>
      </w:r>
    </w:p>
    <w:p w14:paraId="60B33068" w14:textId="7E5AD448" w:rsidR="00B85411" w:rsidRPr="00204D2C" w:rsidRDefault="00B85411" w:rsidP="00B85411">
      <w:pPr>
        <w:spacing w:after="0"/>
        <w:rPr>
          <w:rFonts w:ascii="Times New Roman" w:hAnsi="Times New Roman" w:cs="Times New Roman"/>
          <w:noProof/>
          <w:sz w:val="24"/>
          <w:szCs w:val="24"/>
        </w:rPr>
      </w:pPr>
      <w:r w:rsidRPr="00204D2C">
        <w:rPr>
          <w:rFonts w:ascii="Times New Roman" w:hAnsi="Times New Roman" w:cs="Times New Roman"/>
          <w:noProof/>
          <w:sz w:val="24"/>
          <w:szCs w:val="24"/>
        </w:rPr>
        <w:t>- Atitikimas REACH ir RoHS reikalavimams. </w:t>
      </w:r>
    </w:p>
    <w:p w14:paraId="346FA44C" w14:textId="77777777" w:rsidR="00B85411" w:rsidRPr="00204D2C" w:rsidRDefault="00B85411" w:rsidP="00B85411">
      <w:pPr>
        <w:rPr>
          <w:rFonts w:ascii="Times New Roman" w:hAnsi="Times New Roman" w:cs="Times New Roman"/>
          <w:noProof/>
          <w:sz w:val="24"/>
          <w:szCs w:val="24"/>
        </w:rPr>
      </w:pPr>
      <w:r w:rsidRPr="00204D2C">
        <w:rPr>
          <w:rFonts w:ascii="Times New Roman" w:hAnsi="Times New Roman" w:cs="Times New Roman"/>
          <w:noProof/>
          <w:sz w:val="24"/>
          <w:szCs w:val="24"/>
        </w:rPr>
        <w:t>8. Transportavimas ir montavimas </w:t>
      </w:r>
    </w:p>
    <w:p w14:paraId="62C5ED2B" w14:textId="77777777" w:rsidR="00B85411" w:rsidRPr="00204D2C" w:rsidRDefault="00B85411" w:rsidP="00B85411">
      <w:pPr>
        <w:rPr>
          <w:rFonts w:ascii="Times New Roman" w:hAnsi="Times New Roman" w:cs="Times New Roman"/>
          <w:noProof/>
          <w:sz w:val="24"/>
          <w:szCs w:val="24"/>
        </w:rPr>
      </w:pPr>
      <w:r w:rsidRPr="00204D2C">
        <w:rPr>
          <w:rFonts w:ascii="Times New Roman" w:hAnsi="Times New Roman" w:cs="Times New Roman"/>
          <w:noProof/>
          <w:sz w:val="24"/>
          <w:szCs w:val="24"/>
        </w:rPr>
        <w:t>- Padengti turėklai turi būti visiškai sukietėję ir apsaugoti nuo mechaninių pažeidimų transporto metu (naudojant tarpines, putplasčius, plėveles).</w:t>
      </w:r>
    </w:p>
    <w:p w14:paraId="7D20D831" w14:textId="5E2875B1" w:rsidR="00B85411" w:rsidRPr="00204D2C" w:rsidRDefault="00B85411" w:rsidP="00B85411">
      <w:pPr>
        <w:rPr>
          <w:rFonts w:ascii="Times New Roman" w:hAnsi="Times New Roman" w:cs="Times New Roman"/>
          <w:noProof/>
          <w:sz w:val="24"/>
          <w:szCs w:val="24"/>
        </w:rPr>
      </w:pPr>
      <w:r w:rsidRPr="00204D2C">
        <w:rPr>
          <w:rFonts w:ascii="Times New Roman" w:hAnsi="Times New Roman" w:cs="Times New Roman"/>
          <w:noProof/>
          <w:sz w:val="24"/>
          <w:szCs w:val="24"/>
        </w:rPr>
        <w:t>- Gręžimas, pjovimas ar suvirinimas po dažymo – neleidžiami. </w:t>
      </w:r>
    </w:p>
    <w:p w14:paraId="442F432E" w14:textId="5137F6CB" w:rsidR="007C66C3" w:rsidRPr="00204D2C" w:rsidRDefault="00B85411" w:rsidP="00B85411">
      <w:pPr>
        <w:rPr>
          <w:rFonts w:ascii="Times New Roman" w:hAnsi="Times New Roman" w:cs="Times New Roman"/>
          <w:noProof/>
          <w:sz w:val="24"/>
          <w:szCs w:val="24"/>
        </w:rPr>
      </w:pPr>
      <w:r w:rsidRPr="00204D2C">
        <w:rPr>
          <w:rFonts w:ascii="Times New Roman" w:hAnsi="Times New Roman" w:cs="Times New Roman"/>
          <w:noProof/>
          <w:sz w:val="24"/>
          <w:szCs w:val="24"/>
        </w:rPr>
        <w:t>- Pažeidimų vietos turi būti nedelsiant restauruotos naudojant specialius gruntus ir dažus. </w:t>
      </w:r>
    </w:p>
    <w:p w14:paraId="64312548" w14:textId="09544A35" w:rsidR="007C66C3" w:rsidRPr="00204D2C" w:rsidRDefault="007C66C3" w:rsidP="00CF0D77">
      <w:pPr>
        <w:numPr>
          <w:ilvl w:val="0"/>
          <w:numId w:val="53"/>
        </w:numPr>
        <w:spacing w:line="278" w:lineRule="auto"/>
        <w:contextualSpacing/>
        <w:jc w:val="both"/>
        <w:rPr>
          <w:rFonts w:ascii="Times New Roman" w:eastAsia="Aptos" w:hAnsi="Times New Roman" w:cs="Times New Roman"/>
          <w:sz w:val="24"/>
          <w:szCs w:val="24"/>
        </w:rPr>
      </w:pPr>
      <w:r w:rsidRPr="00204D2C">
        <w:rPr>
          <w:rFonts w:ascii="Times New Roman" w:eastAsia="Aptos" w:hAnsi="Times New Roman" w:cs="Times New Roman"/>
          <w:sz w:val="24"/>
          <w:szCs w:val="24"/>
        </w:rPr>
        <w:t xml:space="preserve"> Klausimas. SP dalyje prie turėklų nurodoma TS-17, kurios nėra projekte. Papildykite projektą TS-17.</w:t>
      </w:r>
    </w:p>
    <w:p w14:paraId="3AEE4A5B" w14:textId="77777777" w:rsidR="004F5EAB" w:rsidRPr="00204D2C" w:rsidRDefault="004F5EAB" w:rsidP="004F5EAB">
      <w:pPr>
        <w:spacing w:line="278" w:lineRule="auto"/>
        <w:ind w:left="360"/>
        <w:contextualSpacing/>
        <w:jc w:val="both"/>
        <w:rPr>
          <w:rFonts w:ascii="Times New Roman" w:eastAsia="Aptos" w:hAnsi="Times New Roman" w:cs="Times New Roman"/>
          <w:sz w:val="24"/>
          <w:szCs w:val="24"/>
        </w:rPr>
      </w:pPr>
    </w:p>
    <w:p w14:paraId="4C7038BC" w14:textId="77777777" w:rsidR="007C66C3" w:rsidRPr="00204D2C" w:rsidRDefault="007C66C3"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drawing>
          <wp:inline distT="0" distB="0" distL="0" distR="0" wp14:anchorId="6250B5E4" wp14:editId="4D5EE450">
            <wp:extent cx="5913120" cy="890220"/>
            <wp:effectExtent l="0" t="0" r="0" b="5715"/>
            <wp:docPr id="15888420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42017" name="Picture 1" descr="A screenshot of a computer&#10;&#10;AI-generated content may be incorrect."/>
                    <pic:cNvPicPr/>
                  </pic:nvPicPr>
                  <pic:blipFill>
                    <a:blip r:embed="rId13"/>
                    <a:stretch>
                      <a:fillRect/>
                    </a:stretch>
                  </pic:blipFill>
                  <pic:spPr>
                    <a:xfrm>
                      <a:off x="0" y="0"/>
                      <a:ext cx="5917294" cy="890848"/>
                    </a:xfrm>
                    <a:prstGeom prst="rect">
                      <a:avLst/>
                    </a:prstGeom>
                  </pic:spPr>
                </pic:pic>
              </a:graphicData>
            </a:graphic>
          </wp:inline>
        </w:drawing>
      </w:r>
    </w:p>
    <w:p w14:paraId="083D6EA0" w14:textId="77777777" w:rsidR="007C66C3" w:rsidRPr="00204D2C" w:rsidRDefault="007C66C3"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drawing>
          <wp:inline distT="0" distB="0" distL="0" distR="0" wp14:anchorId="4C69ADE6" wp14:editId="0D412C6C">
            <wp:extent cx="3934690" cy="3031646"/>
            <wp:effectExtent l="0" t="0" r="8890" b="0"/>
            <wp:docPr id="1778092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9261" name="Picture 1" descr="A screenshot of a computer&#10;&#10;AI-generated content may be incorrect."/>
                    <pic:cNvPicPr/>
                  </pic:nvPicPr>
                  <pic:blipFill>
                    <a:blip r:embed="rId14"/>
                    <a:stretch>
                      <a:fillRect/>
                    </a:stretch>
                  </pic:blipFill>
                  <pic:spPr>
                    <a:xfrm>
                      <a:off x="0" y="0"/>
                      <a:ext cx="3938103" cy="3034276"/>
                    </a:xfrm>
                    <a:prstGeom prst="rect">
                      <a:avLst/>
                    </a:prstGeom>
                  </pic:spPr>
                </pic:pic>
              </a:graphicData>
            </a:graphic>
          </wp:inline>
        </w:drawing>
      </w:r>
    </w:p>
    <w:p w14:paraId="1581BCE1" w14:textId="77777777" w:rsidR="00967FBD" w:rsidRPr="00204D2C" w:rsidRDefault="00967FBD" w:rsidP="00967FBD">
      <w:pPr>
        <w:pStyle w:val="Sraopastraipa"/>
        <w:spacing w:line="278" w:lineRule="auto"/>
        <w:ind w:left="360"/>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Atsakymas. Atsakyme į 4 kl. pridėti patikslinti TS, turėklų įrengimui vadovautis TS-15.1. Išmatavimai duoti SKŽ, aukštis 1.2 m, tarpai 10 cm., konkretus gaminys derinamas darbo projekto rengimo metu su projekto autoriumi.</w:t>
      </w:r>
    </w:p>
    <w:p w14:paraId="32CE3D8C" w14:textId="77777777" w:rsidR="004B6BB6" w:rsidRPr="00204D2C" w:rsidRDefault="00967FBD" w:rsidP="004B6BB6">
      <w:pPr>
        <w:pStyle w:val="Sraopastraipa"/>
        <w:spacing w:line="278" w:lineRule="auto"/>
        <w:ind w:left="360"/>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Papildomai TS, kurių trūko SP dalyje:</w:t>
      </w:r>
    </w:p>
    <w:p w14:paraId="274F00FD" w14:textId="77777777" w:rsidR="00E02782" w:rsidRPr="00204D2C" w:rsidRDefault="00E02782" w:rsidP="004B6BB6">
      <w:pPr>
        <w:pStyle w:val="Sraopastraipa"/>
        <w:spacing w:line="278" w:lineRule="auto"/>
        <w:ind w:left="360"/>
        <w:jc w:val="both"/>
        <w:rPr>
          <w:rFonts w:ascii="Times New Roman" w:hAnsi="Times New Roman" w:cs="Times New Roman"/>
          <w:b/>
          <w:bCs/>
          <w:sz w:val="24"/>
          <w:szCs w:val="24"/>
          <w:lang w:eastAsia="lt-LT"/>
        </w:rPr>
      </w:pPr>
    </w:p>
    <w:p w14:paraId="3C21470A" w14:textId="02523885" w:rsidR="00967FBD" w:rsidRPr="00204D2C" w:rsidRDefault="00967FBD" w:rsidP="004B6BB6">
      <w:pPr>
        <w:pStyle w:val="Sraopastraipa"/>
        <w:spacing w:line="278" w:lineRule="auto"/>
        <w:ind w:left="360"/>
        <w:jc w:val="both"/>
        <w:rPr>
          <w:rFonts w:ascii="Times New Roman" w:eastAsia="Aptos" w:hAnsi="Times New Roman" w:cs="Times New Roman"/>
          <w:b/>
          <w:bCs/>
          <w:sz w:val="24"/>
          <w:szCs w:val="24"/>
        </w:rPr>
      </w:pPr>
      <w:r w:rsidRPr="00204D2C">
        <w:rPr>
          <w:rFonts w:ascii="Times New Roman" w:hAnsi="Times New Roman" w:cs="Times New Roman"/>
          <w:b/>
          <w:bCs/>
          <w:sz w:val="24"/>
          <w:szCs w:val="24"/>
          <w:lang w:eastAsia="lt-LT"/>
        </w:rPr>
        <w:t>TS-17 GUMINIAI RATŲ ATMUŠĖJAI</w:t>
      </w:r>
    </w:p>
    <w:p w14:paraId="63AF0EF7" w14:textId="35C8A591" w:rsidR="00967FBD" w:rsidRPr="00204D2C" w:rsidRDefault="00967FBD" w:rsidP="004B6BB6">
      <w:pPr>
        <w:widowControl w:val="0"/>
        <w:autoSpaceDN w:val="0"/>
        <w:adjustRightInd w:val="0"/>
        <w:spacing w:after="0"/>
        <w:ind w:firstLine="629"/>
        <w:jc w:val="both"/>
        <w:rPr>
          <w:rFonts w:ascii="Times New Roman" w:hAnsi="Times New Roman" w:cs="Times New Roman"/>
          <w:sz w:val="24"/>
          <w:szCs w:val="24"/>
          <w:lang w:eastAsia="lt-LT"/>
        </w:rPr>
      </w:pPr>
      <w:r w:rsidRPr="00204D2C">
        <w:rPr>
          <w:rFonts w:ascii="Times New Roman" w:hAnsi="Times New Roman" w:cs="Times New Roman"/>
          <w:sz w:val="24"/>
          <w:szCs w:val="24"/>
          <w:lang w:eastAsia="lt-LT"/>
        </w:rPr>
        <w:t xml:space="preserve">Išmatavimai: ilgis 1800 mm, plotis 150 mm, aukštis 100 mm.  Vienai automobilio stovėjimo vietai </w:t>
      </w:r>
      <w:r w:rsidR="004B6BB6" w:rsidRPr="00204D2C">
        <w:rPr>
          <w:rFonts w:ascii="Times New Roman" w:hAnsi="Times New Roman" w:cs="Times New Roman"/>
          <w:sz w:val="24"/>
          <w:szCs w:val="24"/>
          <w:lang w:eastAsia="lt-LT"/>
        </w:rPr>
        <w:t>įrengiamas</w:t>
      </w:r>
      <w:r w:rsidRPr="00204D2C">
        <w:rPr>
          <w:rFonts w:ascii="Times New Roman" w:hAnsi="Times New Roman" w:cs="Times New Roman"/>
          <w:sz w:val="24"/>
          <w:szCs w:val="24"/>
          <w:lang w:eastAsia="lt-LT"/>
        </w:rPr>
        <w:t xml:space="preserve"> vienas bortelis.</w:t>
      </w:r>
    </w:p>
    <w:p w14:paraId="4DDE0CBF" w14:textId="7587D0C4" w:rsidR="00967FBD" w:rsidRPr="00204D2C" w:rsidRDefault="00967FBD" w:rsidP="004B6BB6">
      <w:pPr>
        <w:widowControl w:val="0"/>
        <w:autoSpaceDN w:val="0"/>
        <w:adjustRightInd w:val="0"/>
        <w:spacing w:after="0"/>
        <w:ind w:right="60" w:firstLine="629"/>
        <w:jc w:val="both"/>
        <w:rPr>
          <w:rFonts w:ascii="Times New Roman" w:hAnsi="Times New Roman" w:cs="Times New Roman"/>
          <w:sz w:val="24"/>
          <w:szCs w:val="24"/>
          <w:lang w:eastAsia="lt-LT"/>
        </w:rPr>
      </w:pPr>
      <w:r w:rsidRPr="00204D2C">
        <w:rPr>
          <w:rFonts w:ascii="Times New Roman" w:hAnsi="Times New Roman" w:cs="Times New Roman"/>
          <w:sz w:val="24"/>
          <w:szCs w:val="24"/>
          <w:lang w:eastAsia="lt-LT"/>
        </w:rPr>
        <w:t>Ratų atmušėjai su šviesą atspindinčiu ženklinimu, atsparūs UV ir atmosferos poveikiui</w:t>
      </w:r>
      <w:r w:rsidR="004B6BB6" w:rsidRPr="00204D2C">
        <w:rPr>
          <w:rFonts w:ascii="Times New Roman" w:hAnsi="Times New Roman" w:cs="Times New Roman"/>
          <w:sz w:val="24"/>
          <w:szCs w:val="24"/>
          <w:lang w:eastAsia="lt-LT"/>
        </w:rPr>
        <w:t xml:space="preserve">, </w:t>
      </w:r>
      <w:r w:rsidRPr="00204D2C">
        <w:rPr>
          <w:rFonts w:ascii="Times New Roman" w:hAnsi="Times New Roman" w:cs="Times New Roman"/>
          <w:sz w:val="24"/>
          <w:szCs w:val="24"/>
          <w:lang w:eastAsia="lt-LT"/>
        </w:rPr>
        <w:t xml:space="preserve">sertifikuoti. Gamyklinis gaminys </w:t>
      </w:r>
      <w:r w:rsidR="004B6BB6" w:rsidRPr="00204D2C">
        <w:rPr>
          <w:rFonts w:ascii="Times New Roman" w:hAnsi="Times New Roman" w:cs="Times New Roman"/>
          <w:sz w:val="24"/>
          <w:szCs w:val="24"/>
          <w:lang w:eastAsia="lt-LT"/>
        </w:rPr>
        <w:t>t</w:t>
      </w:r>
      <w:r w:rsidRPr="00204D2C">
        <w:rPr>
          <w:rFonts w:ascii="Times New Roman" w:hAnsi="Times New Roman" w:cs="Times New Roman"/>
          <w:sz w:val="24"/>
          <w:szCs w:val="24"/>
          <w:lang w:eastAsia="lt-LT"/>
        </w:rPr>
        <w:t>virtinam</w:t>
      </w:r>
      <w:r w:rsidR="004B6BB6" w:rsidRPr="00204D2C">
        <w:rPr>
          <w:rFonts w:ascii="Times New Roman" w:hAnsi="Times New Roman" w:cs="Times New Roman"/>
          <w:sz w:val="24"/>
          <w:szCs w:val="24"/>
          <w:lang w:eastAsia="lt-LT"/>
        </w:rPr>
        <w:t>as</w:t>
      </w:r>
      <w:r w:rsidRPr="00204D2C">
        <w:rPr>
          <w:rFonts w:ascii="Times New Roman" w:hAnsi="Times New Roman" w:cs="Times New Roman"/>
          <w:sz w:val="24"/>
          <w:szCs w:val="24"/>
          <w:lang w:eastAsia="lt-LT"/>
        </w:rPr>
        <w:t xml:space="preserve"> inkaruojant į kelio dangą. Rekomenduojami mimimalūs parkavimo bortelio priekinės briaunos atstumai nuo kliūties:</w:t>
      </w:r>
    </w:p>
    <w:p w14:paraId="5A9BCE42" w14:textId="77777777" w:rsidR="00967FBD" w:rsidRPr="00204D2C" w:rsidRDefault="00967FBD" w:rsidP="004B6BB6">
      <w:pPr>
        <w:widowControl w:val="0"/>
        <w:autoSpaceDN w:val="0"/>
        <w:adjustRightInd w:val="0"/>
        <w:spacing w:after="0"/>
        <w:ind w:left="360"/>
        <w:jc w:val="both"/>
        <w:rPr>
          <w:rFonts w:ascii="Times New Roman" w:hAnsi="Times New Roman" w:cs="Times New Roman"/>
          <w:sz w:val="24"/>
          <w:szCs w:val="24"/>
          <w:lang w:eastAsia="lt-LT"/>
        </w:rPr>
      </w:pPr>
      <w:r w:rsidRPr="00204D2C">
        <w:rPr>
          <w:rFonts w:ascii="Times New Roman" w:hAnsi="Times New Roman" w:cs="Times New Roman"/>
          <w:sz w:val="24"/>
          <w:szCs w:val="24"/>
          <w:lang w:eastAsia="lt-LT"/>
        </w:rPr>
        <w:t xml:space="preserve"> 650mm - automobiliai statomi priekiu prie borto; </w:t>
      </w:r>
    </w:p>
    <w:p w14:paraId="26448FC5" w14:textId="77777777" w:rsidR="00967FBD" w:rsidRPr="00204D2C" w:rsidRDefault="00967FBD" w:rsidP="004B6BB6">
      <w:pPr>
        <w:widowControl w:val="0"/>
        <w:autoSpaceDN w:val="0"/>
        <w:adjustRightInd w:val="0"/>
        <w:spacing w:after="0"/>
        <w:ind w:left="360"/>
        <w:jc w:val="both"/>
        <w:rPr>
          <w:rFonts w:ascii="Times New Roman" w:hAnsi="Times New Roman" w:cs="Times New Roman"/>
          <w:sz w:val="24"/>
          <w:szCs w:val="24"/>
          <w:lang w:eastAsia="lt-LT"/>
        </w:rPr>
      </w:pPr>
      <w:r w:rsidRPr="00204D2C">
        <w:rPr>
          <w:rFonts w:ascii="Times New Roman" w:hAnsi="Times New Roman" w:cs="Times New Roman"/>
          <w:sz w:val="24"/>
          <w:szCs w:val="24"/>
          <w:lang w:eastAsia="lt-LT"/>
        </w:rPr>
        <w:t xml:space="preserve"> 900mm - automobiliai statomi galu prie borto; </w:t>
      </w:r>
    </w:p>
    <w:p w14:paraId="2F4C5195" w14:textId="77777777" w:rsidR="00967FBD" w:rsidRPr="00204D2C" w:rsidRDefault="00967FBD" w:rsidP="004B6BB6">
      <w:pPr>
        <w:widowControl w:val="0"/>
        <w:autoSpaceDN w:val="0"/>
        <w:adjustRightInd w:val="0"/>
        <w:spacing w:after="0"/>
        <w:ind w:left="360"/>
        <w:jc w:val="both"/>
        <w:rPr>
          <w:rFonts w:ascii="Times New Roman" w:hAnsi="Times New Roman" w:cs="Times New Roman"/>
          <w:sz w:val="24"/>
          <w:szCs w:val="24"/>
          <w:lang w:eastAsia="lt-LT"/>
        </w:rPr>
      </w:pPr>
      <w:r w:rsidRPr="00204D2C">
        <w:rPr>
          <w:rFonts w:ascii="Times New Roman" w:hAnsi="Times New Roman" w:cs="Times New Roman"/>
          <w:sz w:val="24"/>
          <w:szCs w:val="24"/>
          <w:lang w:eastAsia="lt-LT"/>
        </w:rPr>
        <w:t xml:space="preserve"> 850mm - automobiliai statomi priekiu prie sienos; </w:t>
      </w:r>
    </w:p>
    <w:p w14:paraId="1DE292E1" w14:textId="77777777" w:rsidR="00967FBD" w:rsidRPr="00204D2C" w:rsidRDefault="00967FBD" w:rsidP="004B6BB6">
      <w:pPr>
        <w:widowControl w:val="0"/>
        <w:autoSpaceDN w:val="0"/>
        <w:adjustRightInd w:val="0"/>
        <w:spacing w:after="0"/>
        <w:ind w:left="360"/>
        <w:jc w:val="both"/>
        <w:rPr>
          <w:rFonts w:ascii="Times New Roman" w:hAnsi="Times New Roman" w:cs="Times New Roman"/>
          <w:sz w:val="24"/>
          <w:szCs w:val="24"/>
          <w:lang w:eastAsia="lt-LT"/>
        </w:rPr>
      </w:pPr>
      <w:r w:rsidRPr="00204D2C">
        <w:rPr>
          <w:rFonts w:ascii="Times New Roman" w:hAnsi="Times New Roman" w:cs="Times New Roman"/>
          <w:sz w:val="24"/>
          <w:szCs w:val="24"/>
          <w:lang w:eastAsia="lt-LT"/>
        </w:rPr>
        <w:t xml:space="preserve"> 1100mm - automobiliai statomi galu prie sienos.</w:t>
      </w:r>
    </w:p>
    <w:p w14:paraId="18297BBC" w14:textId="77777777" w:rsidR="00967FBD" w:rsidRPr="00204D2C" w:rsidRDefault="00967FBD" w:rsidP="00967FBD">
      <w:pPr>
        <w:spacing w:after="0"/>
        <w:rPr>
          <w:rFonts w:ascii="Times New Roman" w:hAnsi="Times New Roman" w:cs="Times New Roman"/>
          <w:sz w:val="24"/>
          <w:szCs w:val="24"/>
        </w:rPr>
      </w:pPr>
      <w:r w:rsidRPr="00204D2C">
        <w:rPr>
          <w:rFonts w:ascii="Times New Roman" w:hAnsi="Times New Roman" w:cs="Times New Roman"/>
          <w:sz w:val="24"/>
          <w:szCs w:val="24"/>
        </w:rPr>
        <w:t xml:space="preserve">                       </w:t>
      </w:r>
    </w:p>
    <w:p w14:paraId="0A7CA568" w14:textId="77777777" w:rsidR="00967FBD" w:rsidRPr="00204D2C" w:rsidRDefault="00967FBD" w:rsidP="00967FBD">
      <w:pPr>
        <w:spacing w:after="0"/>
        <w:rPr>
          <w:rFonts w:ascii="Times New Roman" w:hAnsi="Times New Roman" w:cs="Times New Roman"/>
          <w:sz w:val="24"/>
          <w:szCs w:val="24"/>
        </w:rPr>
      </w:pPr>
      <w:r w:rsidRPr="00204D2C">
        <w:rPr>
          <w:rFonts w:ascii="Times New Roman" w:hAnsi="Times New Roman" w:cs="Times New Roman"/>
          <w:sz w:val="24"/>
          <w:szCs w:val="24"/>
        </w:rPr>
        <w:t>Techninės charakteristikos:</w:t>
      </w:r>
    </w:p>
    <w:p w14:paraId="6AE22C8B" w14:textId="00AD7072" w:rsidR="00967FBD" w:rsidRPr="00204D2C" w:rsidRDefault="00967FBD" w:rsidP="00967FBD">
      <w:pPr>
        <w:spacing w:after="0"/>
        <w:jc w:val="both"/>
        <w:rPr>
          <w:rFonts w:ascii="Times New Roman" w:hAnsi="Times New Roman" w:cs="Times New Roman"/>
          <w:sz w:val="24"/>
          <w:szCs w:val="24"/>
        </w:rPr>
      </w:pPr>
      <w:r w:rsidRPr="00204D2C">
        <w:rPr>
          <w:rFonts w:ascii="Times New Roman" w:hAnsi="Times New Roman" w:cs="Times New Roman"/>
          <w:sz w:val="24"/>
          <w:szCs w:val="24"/>
        </w:rPr>
        <w:t>Atsparumas tempimui: ≥</w:t>
      </w:r>
      <w:r w:rsidR="004B6BB6" w:rsidRPr="00204D2C">
        <w:rPr>
          <w:rFonts w:ascii="Times New Roman" w:hAnsi="Times New Roman" w:cs="Times New Roman"/>
          <w:sz w:val="24"/>
          <w:szCs w:val="24"/>
        </w:rPr>
        <w:t xml:space="preserve"> </w:t>
      </w:r>
      <w:r w:rsidRPr="00204D2C">
        <w:rPr>
          <w:rFonts w:ascii="Times New Roman" w:hAnsi="Times New Roman" w:cs="Times New Roman"/>
          <w:sz w:val="24"/>
          <w:szCs w:val="24"/>
        </w:rPr>
        <w:t xml:space="preserve">1,0 MPa pagal ISO 37;  </w:t>
      </w:r>
    </w:p>
    <w:p w14:paraId="01D3BF52" w14:textId="035CE237" w:rsidR="00967FBD" w:rsidRPr="00204D2C" w:rsidRDefault="00967FBD" w:rsidP="00967FBD">
      <w:pPr>
        <w:spacing w:after="0"/>
        <w:jc w:val="both"/>
        <w:rPr>
          <w:rFonts w:ascii="Times New Roman" w:hAnsi="Times New Roman" w:cs="Times New Roman"/>
          <w:sz w:val="24"/>
          <w:szCs w:val="24"/>
        </w:rPr>
      </w:pPr>
      <w:r w:rsidRPr="00204D2C">
        <w:rPr>
          <w:rFonts w:ascii="Times New Roman" w:hAnsi="Times New Roman" w:cs="Times New Roman"/>
          <w:sz w:val="24"/>
          <w:szCs w:val="24"/>
        </w:rPr>
        <w:t>Kietumas: 70</w:t>
      </w:r>
      <w:r w:rsidR="004B6BB6" w:rsidRPr="00204D2C">
        <w:rPr>
          <w:rFonts w:ascii="Times New Roman" w:hAnsi="Times New Roman" w:cs="Times New Roman"/>
          <w:sz w:val="24"/>
          <w:szCs w:val="24"/>
        </w:rPr>
        <w:t xml:space="preserve"> </w:t>
      </w:r>
      <w:r w:rsidRPr="00204D2C">
        <w:rPr>
          <w:rFonts w:ascii="Times New Roman" w:hAnsi="Times New Roman" w:cs="Times New Roman"/>
          <w:sz w:val="24"/>
          <w:szCs w:val="24"/>
        </w:rPr>
        <w:t>±</w:t>
      </w:r>
      <w:r w:rsidR="004B6BB6" w:rsidRPr="00204D2C">
        <w:rPr>
          <w:rFonts w:ascii="Times New Roman" w:hAnsi="Times New Roman" w:cs="Times New Roman"/>
          <w:sz w:val="24"/>
          <w:szCs w:val="24"/>
        </w:rPr>
        <w:t xml:space="preserve"> </w:t>
      </w:r>
      <w:r w:rsidRPr="00204D2C">
        <w:rPr>
          <w:rFonts w:ascii="Times New Roman" w:hAnsi="Times New Roman" w:cs="Times New Roman"/>
          <w:sz w:val="24"/>
          <w:szCs w:val="24"/>
        </w:rPr>
        <w:t xml:space="preserve">5Sh pagal ISO 37 EN ISO 868;                                                                         </w:t>
      </w:r>
    </w:p>
    <w:p w14:paraId="335F52C7" w14:textId="7660F53F" w:rsidR="00967FBD" w:rsidRPr="00204D2C" w:rsidRDefault="00967FBD" w:rsidP="00967FBD">
      <w:pPr>
        <w:spacing w:after="0"/>
        <w:rPr>
          <w:rFonts w:ascii="Times New Roman" w:hAnsi="Times New Roman" w:cs="Times New Roman"/>
          <w:noProof/>
          <w:sz w:val="24"/>
          <w:szCs w:val="24"/>
        </w:rPr>
      </w:pPr>
      <w:r w:rsidRPr="00204D2C">
        <w:rPr>
          <w:rFonts w:ascii="Times New Roman" w:hAnsi="Times New Roman" w:cs="Times New Roman"/>
          <w:sz w:val="24"/>
          <w:szCs w:val="24"/>
        </w:rPr>
        <w:t>Vandens įgeriamumas: ≤</w:t>
      </w:r>
      <w:r w:rsidR="004B6BB6" w:rsidRPr="00204D2C">
        <w:rPr>
          <w:rFonts w:ascii="Times New Roman" w:hAnsi="Times New Roman" w:cs="Times New Roman"/>
          <w:sz w:val="24"/>
          <w:szCs w:val="24"/>
        </w:rPr>
        <w:t xml:space="preserve"> </w:t>
      </w:r>
      <w:r w:rsidRPr="00204D2C">
        <w:rPr>
          <w:rFonts w:ascii="Times New Roman" w:hAnsi="Times New Roman" w:cs="Times New Roman"/>
          <w:sz w:val="24"/>
          <w:szCs w:val="24"/>
        </w:rPr>
        <w:t>3% pagal EN ISO 62.</w:t>
      </w:r>
      <w:r w:rsidRPr="00204D2C">
        <w:rPr>
          <w:rFonts w:ascii="Times New Roman" w:hAnsi="Times New Roman" w:cs="Times New Roman"/>
          <w:noProof/>
          <w:sz w:val="24"/>
          <w:szCs w:val="24"/>
        </w:rPr>
        <w:t xml:space="preserve"> </w:t>
      </w:r>
    </w:p>
    <w:p w14:paraId="00BB52B2" w14:textId="6B7B16A3" w:rsidR="00967FBD" w:rsidRPr="00204D2C" w:rsidRDefault="00967FBD" w:rsidP="00967FBD">
      <w:pPr>
        <w:spacing w:after="0"/>
        <w:rPr>
          <w:rFonts w:ascii="Times New Roman" w:hAnsi="Times New Roman" w:cs="Times New Roman"/>
          <w:noProof/>
          <w:sz w:val="24"/>
          <w:szCs w:val="24"/>
        </w:rPr>
      </w:pPr>
      <w:r w:rsidRPr="00204D2C">
        <w:rPr>
          <w:rFonts w:ascii="Times New Roman" w:hAnsi="Times New Roman" w:cs="Times New Roman"/>
          <w:noProof/>
          <w:sz w:val="24"/>
          <w:szCs w:val="24"/>
        </w:rPr>
        <w:t>Schematinis gaminio vaizdas:</w:t>
      </w:r>
    </w:p>
    <w:p w14:paraId="305859B9" w14:textId="4876D7F0" w:rsidR="00967FBD" w:rsidRPr="00204D2C" w:rsidRDefault="00967FBD" w:rsidP="00967FBD">
      <w:pPr>
        <w:spacing w:after="0"/>
        <w:rPr>
          <w:rFonts w:ascii="Times New Roman" w:hAnsi="Times New Roman" w:cs="Times New Roman"/>
          <w:sz w:val="24"/>
          <w:szCs w:val="24"/>
        </w:rPr>
      </w:pPr>
      <w:r w:rsidRPr="00204D2C">
        <w:rPr>
          <w:rFonts w:ascii="Times New Roman" w:hAnsi="Times New Roman" w:cs="Times New Roman"/>
          <w:noProof/>
          <w:sz w:val="24"/>
          <w:szCs w:val="24"/>
        </w:rPr>
        <w:drawing>
          <wp:inline distT="0" distB="0" distL="0" distR="0" wp14:anchorId="1246E1D7" wp14:editId="584607C5">
            <wp:extent cx="2333625" cy="1428750"/>
            <wp:effectExtent l="0" t="0" r="9525" b="0"/>
            <wp:docPr id="1924863685" name="Picture 21" descr="A black and white object with white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3685" name="Picture 21" descr="A black and white object with white label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428750"/>
                    </a:xfrm>
                    <a:prstGeom prst="rect">
                      <a:avLst/>
                    </a:prstGeom>
                    <a:noFill/>
                    <a:ln>
                      <a:noFill/>
                    </a:ln>
                  </pic:spPr>
                </pic:pic>
              </a:graphicData>
            </a:graphic>
          </wp:inline>
        </w:drawing>
      </w:r>
    </w:p>
    <w:p w14:paraId="7C55928E" w14:textId="77777777" w:rsidR="00F02D59" w:rsidRPr="00204D2C" w:rsidRDefault="00F02D59" w:rsidP="00F02D59">
      <w:pPr>
        <w:rPr>
          <w:rFonts w:ascii="Times New Roman" w:hAnsi="Times New Roman" w:cs="Times New Roman"/>
          <w:b/>
          <w:bCs/>
          <w:sz w:val="24"/>
          <w:szCs w:val="24"/>
        </w:rPr>
      </w:pPr>
      <w:r w:rsidRPr="00204D2C">
        <w:rPr>
          <w:rFonts w:ascii="Times New Roman" w:hAnsi="Times New Roman" w:cs="Times New Roman"/>
          <w:b/>
          <w:bCs/>
          <w:sz w:val="24"/>
          <w:szCs w:val="24"/>
        </w:rPr>
        <w:t>TS 18- STOGO DANGA</w:t>
      </w:r>
    </w:p>
    <w:p w14:paraId="04423875" w14:textId="77777777" w:rsidR="00F02D59" w:rsidRPr="00204D2C" w:rsidRDefault="00F02D59" w:rsidP="00F02D59">
      <w:pPr>
        <w:spacing w:after="0"/>
        <w:rPr>
          <w:rFonts w:ascii="Times New Roman" w:hAnsi="Times New Roman" w:cs="Times New Roman"/>
          <w:sz w:val="24"/>
          <w:szCs w:val="24"/>
        </w:rPr>
      </w:pPr>
      <w:r w:rsidRPr="00204D2C">
        <w:rPr>
          <w:rFonts w:ascii="Times New Roman" w:hAnsi="Times New Roman" w:cs="Times New Roman"/>
          <w:b/>
          <w:bCs/>
          <w:sz w:val="24"/>
          <w:szCs w:val="24"/>
        </w:rPr>
        <w:t>Falcinio profilio plieno stogo lakštai.</w:t>
      </w:r>
    </w:p>
    <w:p w14:paraId="7409A414" w14:textId="7498BE54" w:rsidR="00F02D59" w:rsidRPr="00204D2C" w:rsidRDefault="00F02D59" w:rsidP="00F02D59">
      <w:pPr>
        <w:spacing w:after="0"/>
        <w:rPr>
          <w:rFonts w:ascii="Times New Roman" w:hAnsi="Times New Roman" w:cs="Times New Roman"/>
          <w:sz w:val="24"/>
          <w:szCs w:val="24"/>
        </w:rPr>
      </w:pPr>
      <w:r w:rsidRPr="00204D2C">
        <w:rPr>
          <w:rFonts w:ascii="Times New Roman" w:hAnsi="Times New Roman" w:cs="Times New Roman"/>
          <w:sz w:val="24"/>
          <w:szCs w:val="24"/>
        </w:rPr>
        <w:t>Stogo dangai naudojami falcinio profilio karšto cinkavimo plieno stogo lakštai, dengti PURAL danga. Matinis padengimas.</w:t>
      </w:r>
    </w:p>
    <w:p w14:paraId="3C5970E6" w14:textId="77777777" w:rsidR="00F02D59" w:rsidRPr="00204D2C" w:rsidRDefault="00F02D59" w:rsidP="00F02D59">
      <w:pPr>
        <w:spacing w:after="0"/>
        <w:rPr>
          <w:rFonts w:ascii="Times New Roman" w:hAnsi="Times New Roman" w:cs="Times New Roman"/>
          <w:sz w:val="24"/>
          <w:szCs w:val="24"/>
        </w:rPr>
      </w:pPr>
      <w:r w:rsidRPr="00204D2C">
        <w:rPr>
          <w:rFonts w:ascii="Times New Roman" w:hAnsi="Times New Roman" w:cs="Times New Roman"/>
          <w:sz w:val="24"/>
          <w:szCs w:val="24"/>
        </w:rPr>
        <w:t>Duomenys:</w:t>
      </w:r>
    </w:p>
    <w:p w14:paraId="4E4CF28F" w14:textId="513CC91E" w:rsidR="00F02D59" w:rsidRPr="00204D2C" w:rsidRDefault="00F02D59" w:rsidP="00F02D59">
      <w:pPr>
        <w:spacing w:after="0"/>
        <w:rPr>
          <w:rFonts w:ascii="Times New Roman" w:hAnsi="Times New Roman" w:cs="Times New Roman"/>
          <w:sz w:val="24"/>
          <w:szCs w:val="24"/>
        </w:rPr>
      </w:pPr>
      <w:r w:rsidRPr="00204D2C">
        <w:rPr>
          <w:rFonts w:ascii="Times New Roman" w:hAnsi="Times New Roman" w:cs="Times New Roman"/>
          <w:sz w:val="24"/>
          <w:szCs w:val="24"/>
        </w:rPr>
        <w:t>• Lakšto storis: ≥ 0,50 mm.</w:t>
      </w:r>
    </w:p>
    <w:p w14:paraId="79022AF7" w14:textId="0FBFEEE7" w:rsidR="00F02D59" w:rsidRPr="00204D2C" w:rsidRDefault="00F02D59" w:rsidP="00F02D59">
      <w:pPr>
        <w:spacing w:after="0"/>
        <w:rPr>
          <w:rFonts w:ascii="Times New Roman" w:hAnsi="Times New Roman" w:cs="Times New Roman"/>
          <w:sz w:val="24"/>
          <w:szCs w:val="24"/>
        </w:rPr>
      </w:pPr>
      <w:r w:rsidRPr="00204D2C">
        <w:rPr>
          <w:rFonts w:ascii="Times New Roman" w:hAnsi="Times New Roman" w:cs="Times New Roman"/>
          <w:sz w:val="24"/>
          <w:szCs w:val="24"/>
        </w:rPr>
        <w:t>• Falco aukštis: ~ 32 mm.</w:t>
      </w:r>
    </w:p>
    <w:p w14:paraId="63374FD2" w14:textId="23FC5C64" w:rsidR="00F02D59" w:rsidRPr="00204D2C" w:rsidRDefault="00F02D59" w:rsidP="00F02D59">
      <w:pPr>
        <w:spacing w:after="0"/>
        <w:rPr>
          <w:rFonts w:ascii="Times New Roman" w:hAnsi="Times New Roman" w:cs="Times New Roman"/>
          <w:sz w:val="24"/>
          <w:szCs w:val="24"/>
        </w:rPr>
      </w:pPr>
      <w:r w:rsidRPr="00204D2C">
        <w:rPr>
          <w:rFonts w:ascii="Times New Roman" w:hAnsi="Times New Roman" w:cs="Times New Roman"/>
          <w:sz w:val="24"/>
          <w:szCs w:val="24"/>
        </w:rPr>
        <w:t>• Mažiausias cinko kiekis (g/m2) 275.</w:t>
      </w:r>
    </w:p>
    <w:p w14:paraId="5BFE2280" w14:textId="77777777" w:rsidR="00F02D59" w:rsidRPr="00204D2C" w:rsidRDefault="00F02D59" w:rsidP="00F02D59">
      <w:pPr>
        <w:spacing w:after="0"/>
        <w:rPr>
          <w:rFonts w:ascii="Times New Roman" w:hAnsi="Times New Roman" w:cs="Times New Roman"/>
          <w:sz w:val="24"/>
          <w:szCs w:val="24"/>
        </w:rPr>
      </w:pPr>
      <w:r w:rsidRPr="00204D2C">
        <w:rPr>
          <w:rFonts w:ascii="Times New Roman" w:hAnsi="Times New Roman" w:cs="Times New Roman"/>
          <w:sz w:val="24"/>
          <w:szCs w:val="24"/>
        </w:rPr>
        <w:t>Lakštai pjaustomi tik plieno lakštams pjauti pritaikytais įrankiais, kurie neįkaista pjovimo metu. Lakštų negalima pjauti abrazyviniais diskais.</w:t>
      </w:r>
    </w:p>
    <w:p w14:paraId="6CFF4DEE" w14:textId="339F7915" w:rsidR="00F02D59" w:rsidRPr="00204D2C" w:rsidRDefault="00F02D59" w:rsidP="00F02D59">
      <w:pPr>
        <w:spacing w:after="0"/>
        <w:rPr>
          <w:rFonts w:ascii="Times New Roman" w:hAnsi="Times New Roman" w:cs="Times New Roman"/>
          <w:sz w:val="24"/>
          <w:szCs w:val="24"/>
        </w:rPr>
      </w:pPr>
      <w:r w:rsidRPr="00204D2C">
        <w:rPr>
          <w:rFonts w:ascii="Times New Roman" w:hAnsi="Times New Roman" w:cs="Times New Roman"/>
          <w:sz w:val="24"/>
          <w:szCs w:val="24"/>
        </w:rPr>
        <w:t>Vykdant statybos darbus vadovautis pasirinkto gaminio gamintojo / tiekėjo montavimo instrukcija.</w:t>
      </w:r>
    </w:p>
    <w:p w14:paraId="355FC32C" w14:textId="77777777" w:rsidR="00967FBD" w:rsidRPr="00204D2C" w:rsidRDefault="00967FBD" w:rsidP="00F02D59">
      <w:pPr>
        <w:spacing w:line="278" w:lineRule="auto"/>
        <w:jc w:val="both"/>
        <w:rPr>
          <w:rFonts w:ascii="Times New Roman" w:eastAsia="Aptos" w:hAnsi="Times New Roman" w:cs="Times New Roman"/>
          <w:b/>
          <w:bCs/>
          <w:sz w:val="24"/>
          <w:szCs w:val="24"/>
        </w:rPr>
      </w:pPr>
    </w:p>
    <w:p w14:paraId="116C7166" w14:textId="51431C86" w:rsidR="00DC7874" w:rsidRPr="00204D2C" w:rsidRDefault="007C66C3" w:rsidP="009B0E68">
      <w:pPr>
        <w:numPr>
          <w:ilvl w:val="0"/>
          <w:numId w:val="53"/>
        </w:numPr>
        <w:spacing w:line="278" w:lineRule="auto"/>
        <w:contextualSpacing/>
        <w:jc w:val="both"/>
        <w:rPr>
          <w:rFonts w:ascii="Times New Roman" w:eastAsia="Aptos" w:hAnsi="Times New Roman" w:cs="Times New Roman"/>
          <w:sz w:val="24"/>
          <w:szCs w:val="24"/>
        </w:rPr>
      </w:pPr>
      <w:r w:rsidRPr="00204D2C">
        <w:rPr>
          <w:rFonts w:ascii="Times New Roman" w:eastAsia="Aptos" w:hAnsi="Times New Roman" w:cs="Times New Roman"/>
          <w:sz w:val="24"/>
          <w:szCs w:val="24"/>
        </w:rPr>
        <w:t xml:space="preserve"> Klausimas. 11.19 nurodomi turėklai sveria 40 kg/m, 11.25 nurodomi turėklai sveria 10 kg/m. Patikslinkite kuo jie skiriasi? Ar geri kiekiai duoti?</w:t>
      </w:r>
    </w:p>
    <w:p w14:paraId="3326453B" w14:textId="4A929DE5" w:rsidR="007C66C3" w:rsidRPr="00204D2C" w:rsidRDefault="007C66C3"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drawing>
          <wp:inline distT="0" distB="0" distL="0" distR="0" wp14:anchorId="1851D2E0" wp14:editId="1613923A">
            <wp:extent cx="6120130" cy="2423160"/>
            <wp:effectExtent l="0" t="0" r="0" b="0"/>
            <wp:docPr id="3349860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86064" name="Picture 1" descr="A screenshot of a computer&#10;&#10;AI-generated content may be incorrect."/>
                    <pic:cNvPicPr/>
                  </pic:nvPicPr>
                  <pic:blipFill>
                    <a:blip r:embed="rId16"/>
                    <a:stretch>
                      <a:fillRect/>
                    </a:stretch>
                  </pic:blipFill>
                  <pic:spPr>
                    <a:xfrm>
                      <a:off x="0" y="0"/>
                      <a:ext cx="6120130" cy="2423160"/>
                    </a:xfrm>
                    <a:prstGeom prst="rect">
                      <a:avLst/>
                    </a:prstGeom>
                  </pic:spPr>
                </pic:pic>
              </a:graphicData>
            </a:graphic>
          </wp:inline>
        </w:drawing>
      </w:r>
    </w:p>
    <w:p w14:paraId="03AB3211" w14:textId="5C58698B" w:rsidR="009B0E68" w:rsidRPr="00204D2C" w:rsidRDefault="009B0E68" w:rsidP="009B0E68">
      <w:pPr>
        <w:spacing w:line="278" w:lineRule="auto"/>
        <w:ind w:left="360"/>
        <w:contextualSpacing/>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 xml:space="preserve">Atsakymas. </w:t>
      </w:r>
    </w:p>
    <w:p w14:paraId="59AC69CD" w14:textId="4F80F6DC" w:rsidR="009B0E68" w:rsidRPr="00204D2C" w:rsidRDefault="00305876" w:rsidP="009B0E68">
      <w:pPr>
        <w:spacing w:line="278" w:lineRule="auto"/>
        <w:ind w:left="360"/>
        <w:contextualSpacing/>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 xml:space="preserve">Projektiniuose SKŽ vertinti: </w:t>
      </w:r>
    </w:p>
    <w:p w14:paraId="4663BD15" w14:textId="77777777" w:rsidR="009B0E68" w:rsidRPr="00204D2C" w:rsidRDefault="009B0E68" w:rsidP="009B0E68">
      <w:pPr>
        <w:spacing w:line="278" w:lineRule="auto"/>
        <w:ind w:left="360"/>
        <w:contextualSpacing/>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11.19 -12m/480kg</w:t>
      </w:r>
    </w:p>
    <w:p w14:paraId="15FC1B2C" w14:textId="38536445" w:rsidR="009B0E68" w:rsidRPr="00204D2C" w:rsidRDefault="009B0E68" w:rsidP="009B0E68">
      <w:pPr>
        <w:spacing w:line="278" w:lineRule="auto"/>
        <w:ind w:left="360"/>
        <w:contextualSpacing/>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11.25 – 86m/3440kg</w:t>
      </w:r>
    </w:p>
    <w:p w14:paraId="13E59E3F" w14:textId="22E807F3" w:rsidR="00305876" w:rsidRPr="00204D2C" w:rsidRDefault="00305876" w:rsidP="009B0E68">
      <w:pPr>
        <w:spacing w:line="278" w:lineRule="auto"/>
        <w:ind w:left="360"/>
        <w:contextualSpacing/>
        <w:jc w:val="both"/>
        <w:rPr>
          <w:rFonts w:ascii="Times New Roman" w:eastAsia="Aptos" w:hAnsi="Times New Roman" w:cs="Times New Roman"/>
          <w:b/>
          <w:bCs/>
          <w:sz w:val="24"/>
          <w:szCs w:val="24"/>
        </w:rPr>
      </w:pPr>
      <w:r w:rsidRPr="00204D2C">
        <w:rPr>
          <w:rFonts w:ascii="Times New Roman" w:eastAsia="Aptos" w:hAnsi="Times New Roman" w:cs="Times New Roman"/>
          <w:b/>
          <w:bCs/>
          <w:sz w:val="24"/>
          <w:szCs w:val="24"/>
        </w:rPr>
        <w:t xml:space="preserve">Pateikiami patikslinti konkursiniai žiniaraščiai. </w:t>
      </w:r>
    </w:p>
    <w:p w14:paraId="2FC32892" w14:textId="038E2C4D" w:rsidR="007C66C3" w:rsidRPr="00204D2C" w:rsidRDefault="007C66C3" w:rsidP="00642840">
      <w:pPr>
        <w:pStyle w:val="Sraopastraipa"/>
        <w:numPr>
          <w:ilvl w:val="0"/>
          <w:numId w:val="53"/>
        </w:numPr>
        <w:spacing w:line="278" w:lineRule="auto"/>
        <w:jc w:val="both"/>
        <w:rPr>
          <w:rFonts w:ascii="Times New Roman" w:eastAsia="Aptos" w:hAnsi="Times New Roman" w:cs="Times New Roman"/>
          <w:b/>
          <w:bCs/>
          <w:sz w:val="24"/>
          <w:szCs w:val="24"/>
        </w:rPr>
      </w:pPr>
      <w:r w:rsidRPr="00204D2C">
        <w:rPr>
          <w:rFonts w:ascii="Times New Roman" w:hAnsi="Times New Roman" w:cs="Times New Roman"/>
          <w:b/>
          <w:bCs/>
          <w:color w:val="00241A"/>
          <w:sz w:val="24"/>
          <w:szCs w:val="24"/>
          <w:shd w:val="clear" w:color="auto" w:fill="FFFFFF"/>
        </w:rPr>
        <w:t>Klausimas.</w:t>
      </w:r>
      <w:r w:rsidRPr="00204D2C">
        <w:rPr>
          <w:rFonts w:ascii="Times New Roman" w:hAnsi="Times New Roman" w:cs="Times New Roman"/>
          <w:color w:val="00241A"/>
          <w:sz w:val="24"/>
          <w:szCs w:val="24"/>
          <w:shd w:val="clear" w:color="auto" w:fill="FFFFFF"/>
        </w:rPr>
        <w:t xml:space="preserve"> Užsakovas 05 mėn 19 d. pateikė atsakymus į konkurso dalyvių klausimus, kuriuose atsirado naujų medžiagų ir darbų kiekių, kurių nėra konkurso exel darbų kiekių žiniaraščiuose. Užpildytus žiniaraščius reikia pateikti kartu su pasiūlymu, o pagal konkurso sąlygas jų keisti tiekėjai negali, cituoju:</w:t>
      </w:r>
      <w:r w:rsidR="00642840" w:rsidRPr="00204D2C">
        <w:rPr>
          <w:rFonts w:ascii="Times New Roman" w:hAnsi="Times New Roman" w:cs="Times New Roman"/>
          <w:color w:val="00241A"/>
          <w:sz w:val="24"/>
          <w:szCs w:val="24"/>
          <w:shd w:val="clear" w:color="auto" w:fill="FFFFFF"/>
        </w:rPr>
        <w:t xml:space="preserve"> </w:t>
      </w:r>
      <w:r w:rsidRPr="00204D2C">
        <w:rPr>
          <w:rFonts w:ascii="Times New Roman" w:hAnsi="Times New Roman" w:cs="Times New Roman"/>
          <w:color w:val="00241A"/>
          <w:sz w:val="24"/>
          <w:szCs w:val="24"/>
          <w:shd w:val="clear" w:color="auto" w:fill="FFFFFF"/>
        </w:rPr>
        <w:t>5.6.6. užpildyti darbų kiekių žiniaraščiai t. y. užpildyti darbų kiekių žiniaraščiai, vadovaujantis Statybos techninio reglamento STR 1.04.04:2017,,Statinio projektavimas, Projekto ekspertizė“ 6 priedo 4 lentele, kurie tampa neatsiejama pasiūlymo dalimi, nekeičiant Darbų kiekių žiniaraščiuose - Pirkimo sąlygų priede Nr. 2 nurodytų darbų apibūdinimų (techninių specifikacijų), mato vienetų ir kiekių</w:t>
      </w:r>
      <w:r w:rsidR="00642840" w:rsidRPr="00204D2C">
        <w:rPr>
          <w:rStyle w:val="apple-converted-space"/>
          <w:rFonts w:ascii="Times New Roman" w:hAnsi="Times New Roman" w:cs="Times New Roman"/>
          <w:color w:val="00241A"/>
          <w:sz w:val="24"/>
          <w:szCs w:val="24"/>
          <w:shd w:val="clear" w:color="auto" w:fill="FFFFFF"/>
        </w:rPr>
        <w:t xml:space="preserve">. </w:t>
      </w:r>
      <w:r w:rsidRPr="00204D2C">
        <w:rPr>
          <w:rFonts w:ascii="Times New Roman" w:hAnsi="Times New Roman" w:cs="Times New Roman"/>
          <w:color w:val="00241A"/>
          <w:sz w:val="24"/>
          <w:szCs w:val="24"/>
          <w:shd w:val="clear" w:color="auto" w:fill="FFFFFF"/>
        </w:rPr>
        <w:t>Atsižvelgiant į tai prašome pateikti pakoreguotus exel darbų kiekių žiniaraščius, kuriuose būtų įvertinti visi užsakovo atsakymuose į klausimus pateikti projekto pakeitimai.</w:t>
      </w:r>
    </w:p>
    <w:p w14:paraId="6A079333" w14:textId="475223AD" w:rsidR="007C66C3" w:rsidRPr="00204D2C" w:rsidRDefault="007C66C3" w:rsidP="00CF0D77">
      <w:pPr>
        <w:pStyle w:val="Sraopastraipa"/>
        <w:spacing w:line="278" w:lineRule="auto"/>
        <w:ind w:left="360"/>
        <w:jc w:val="both"/>
        <w:rPr>
          <w:rFonts w:ascii="Times New Roman" w:eastAsia="Aptos" w:hAnsi="Times New Roman" w:cs="Times New Roman"/>
          <w:b/>
          <w:bCs/>
          <w:sz w:val="24"/>
          <w:szCs w:val="24"/>
        </w:rPr>
      </w:pPr>
      <w:r w:rsidRPr="00204D2C">
        <w:rPr>
          <w:rFonts w:ascii="Times New Roman" w:hAnsi="Times New Roman" w:cs="Times New Roman"/>
          <w:b/>
          <w:bCs/>
          <w:color w:val="00241A"/>
          <w:sz w:val="24"/>
          <w:szCs w:val="24"/>
          <w:shd w:val="clear" w:color="auto" w:fill="FFFFFF"/>
        </w:rPr>
        <w:t>Atsakymas. Pateikiame patikslintus žiniaraščius.</w:t>
      </w:r>
    </w:p>
    <w:p w14:paraId="0E8B76ED" w14:textId="77777777" w:rsidR="007C66C3" w:rsidRPr="00204D2C" w:rsidRDefault="007C66C3" w:rsidP="00CF0D77">
      <w:pPr>
        <w:spacing w:after="0" w:line="240" w:lineRule="auto"/>
        <w:jc w:val="both"/>
        <w:rPr>
          <w:rFonts w:ascii="Times New Roman" w:eastAsia="Times New Roman" w:hAnsi="Times New Roman" w:cs="Times New Roman"/>
          <w:b/>
          <w:bCs/>
          <w:color w:val="000000"/>
          <w:kern w:val="0"/>
          <w:sz w:val="24"/>
          <w:szCs w:val="24"/>
          <w:lang w:eastAsia="en-GB"/>
          <w14:ligatures w14:val="none"/>
        </w:rPr>
      </w:pPr>
    </w:p>
    <w:p w14:paraId="0DD73B5D" w14:textId="774C5331" w:rsidR="007C66C3" w:rsidRPr="00204D2C" w:rsidRDefault="007C66C3" w:rsidP="00CF0D77">
      <w:pPr>
        <w:pStyle w:val="Sraopastraipa"/>
        <w:numPr>
          <w:ilvl w:val="0"/>
          <w:numId w:val="53"/>
        </w:num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b/>
          <w:bCs/>
          <w:sz w:val="24"/>
          <w:szCs w:val="24"/>
        </w:rPr>
        <w:t>Klausimas.</w:t>
      </w:r>
      <w:r w:rsidRPr="00204D2C">
        <w:rPr>
          <w:rFonts w:ascii="Times New Roman" w:eastAsia="Aptos" w:hAnsi="Times New Roman" w:cs="Times New Roman"/>
          <w:sz w:val="24"/>
          <w:szCs w:val="24"/>
        </w:rPr>
        <w:t xml:space="preserve"> Pirkimo sąlygos nurodo, kad rangovas turi pateikti su pasiūlymu užpildytus kiekių žiniaraščius, bet pateikiami darbų kiekių žiniaraščiai negali būti keičiami. Perkančioji organizacija atsakymuose pateikė </w:t>
      </w:r>
      <w:r w:rsidRPr="00204D2C">
        <w:rPr>
          <w:rFonts w:ascii="Times New Roman" w:eastAsia="Aptos" w:hAnsi="Times New Roman" w:cs="Times New Roman"/>
          <w:b/>
          <w:bCs/>
          <w:sz w:val="24"/>
          <w:szCs w:val="24"/>
        </w:rPr>
        <w:t xml:space="preserve">daug </w:t>
      </w:r>
      <w:r w:rsidRPr="00204D2C">
        <w:rPr>
          <w:rFonts w:ascii="Times New Roman" w:eastAsia="Aptos" w:hAnsi="Times New Roman" w:cs="Times New Roman"/>
          <w:sz w:val="24"/>
          <w:szCs w:val="24"/>
        </w:rPr>
        <w:t>pataisymų, kurie turėtų atsispindėti excel kiekių žiniarščiuose t.y jie turėtų būti papildyti tam tikrais kiekiais arba kiekiai turėtų būti pakoreguoti. Pavyzdžiui, 41 klausime pateikiamas atsakymas, kad reikia vertintis B korpuso rūsio plyšių užtaisymą, bet Tiekėjai neturi kur įsivertinti, nes negalime koreguoti excel kiekių žiniaraščio. Įprastai perkančiosios organizacijos pateikia galutinius pataisytus excel kiekių žiniaraščius. Taigi pakomentuokite, kaip rangovui įsivertinti darbus, kurių nėra privalomame užpildyti žiniaraštyje? Ar tai bus vertinama kaip papildomi darbai pradėjus darbus? (pabrėžiu, kad 41 klausimas tik vienas iš pavyzdžių)</w:t>
      </w:r>
    </w:p>
    <w:p w14:paraId="150D26DE" w14:textId="77777777" w:rsidR="007C66C3" w:rsidRPr="00204D2C" w:rsidRDefault="007C66C3" w:rsidP="00CF0D77">
      <w:pPr>
        <w:tabs>
          <w:tab w:val="left" w:pos="1776"/>
        </w:tabs>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sz w:val="24"/>
          <w:szCs w:val="24"/>
        </w:rPr>
        <w:tab/>
      </w:r>
    </w:p>
    <w:p w14:paraId="68341A69" w14:textId="10516AB7" w:rsidR="007C66C3" w:rsidRPr="00204D2C" w:rsidRDefault="007C66C3" w:rsidP="00CF0D77">
      <w:pPr>
        <w:tabs>
          <w:tab w:val="left" w:pos="1776"/>
        </w:tabs>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drawing>
          <wp:inline distT="0" distB="0" distL="0" distR="0" wp14:anchorId="630086DE" wp14:editId="2642F04E">
            <wp:extent cx="6120130" cy="975995"/>
            <wp:effectExtent l="114300" t="114300" r="109220" b="147955"/>
            <wp:docPr id="101394636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46362" name="Picture 1" descr="A close-up of a text&#10;&#10;AI-generated content may be incorrect."/>
                    <pic:cNvPicPr/>
                  </pic:nvPicPr>
                  <pic:blipFill>
                    <a:blip r:embed="rId17"/>
                    <a:stretch>
                      <a:fillRect/>
                    </a:stretch>
                  </pic:blipFill>
                  <pic:spPr>
                    <a:xfrm>
                      <a:off x="0" y="0"/>
                      <a:ext cx="6120130" cy="975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E616AC" w14:textId="77777777" w:rsidR="007C66C3" w:rsidRPr="00204D2C" w:rsidRDefault="007C66C3"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drawing>
          <wp:inline distT="0" distB="0" distL="0" distR="0" wp14:anchorId="7109AB43" wp14:editId="1AFC1BC2">
            <wp:extent cx="6120130" cy="854075"/>
            <wp:effectExtent l="0" t="0" r="0" b="3175"/>
            <wp:docPr id="981767715" name="Picture 1"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67715" name="Picture 1" descr="A yellow sign with black text&#10;&#10;AI-generated content may be incorrect."/>
                    <pic:cNvPicPr/>
                  </pic:nvPicPr>
                  <pic:blipFill>
                    <a:blip r:embed="rId18"/>
                    <a:stretch>
                      <a:fillRect/>
                    </a:stretch>
                  </pic:blipFill>
                  <pic:spPr>
                    <a:xfrm>
                      <a:off x="0" y="0"/>
                      <a:ext cx="6120130" cy="854075"/>
                    </a:xfrm>
                    <a:prstGeom prst="rect">
                      <a:avLst/>
                    </a:prstGeom>
                  </pic:spPr>
                </pic:pic>
              </a:graphicData>
            </a:graphic>
          </wp:inline>
        </w:drawing>
      </w:r>
    </w:p>
    <w:p w14:paraId="5B057B91" w14:textId="0CEBF267" w:rsidR="00DA19BE" w:rsidRPr="00204D2C" w:rsidRDefault="00DA19BE" w:rsidP="00DA19BE">
      <w:pPr>
        <w:pStyle w:val="Sraopastraipa"/>
        <w:spacing w:line="278" w:lineRule="auto"/>
        <w:ind w:left="360"/>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Atsakymas. Pateikiame patikslintus žiniaraščius.</w:t>
      </w:r>
      <w:r w:rsidR="00092762" w:rsidRPr="00204D2C">
        <w:rPr>
          <w:rFonts w:ascii="Times New Roman" w:hAnsi="Times New Roman" w:cs="Times New Roman"/>
          <w:b/>
          <w:bCs/>
          <w:color w:val="00241A"/>
          <w:sz w:val="24"/>
          <w:szCs w:val="24"/>
          <w:shd w:val="clear" w:color="auto" w:fill="FFFFFF"/>
        </w:rPr>
        <w:t xml:space="preserve"> Rangovas įsivertina visą projekto apimtį, pilną darbų atlikimą excel kiekių žiniaraščiuose pateiktose eilutėse. </w:t>
      </w:r>
    </w:p>
    <w:p w14:paraId="3E9D5B18" w14:textId="77777777" w:rsidR="00785AC2" w:rsidRPr="00204D2C" w:rsidRDefault="00785AC2" w:rsidP="00DA19BE">
      <w:pPr>
        <w:pStyle w:val="Sraopastraipa"/>
        <w:spacing w:line="278" w:lineRule="auto"/>
        <w:ind w:left="360"/>
        <w:jc w:val="both"/>
        <w:rPr>
          <w:rFonts w:ascii="Times New Roman" w:eastAsia="Aptos" w:hAnsi="Times New Roman" w:cs="Times New Roman"/>
          <w:b/>
          <w:bCs/>
          <w:sz w:val="24"/>
          <w:szCs w:val="24"/>
        </w:rPr>
      </w:pPr>
    </w:p>
    <w:p w14:paraId="2F6402F2" w14:textId="1FE7CE98" w:rsidR="00337202" w:rsidRPr="00204D2C" w:rsidRDefault="00337202" w:rsidP="00CF0D77">
      <w:pPr>
        <w:pStyle w:val="Sraopastraipa"/>
        <w:numPr>
          <w:ilvl w:val="0"/>
          <w:numId w:val="53"/>
        </w:numPr>
        <w:spacing w:after="0" w:line="240" w:lineRule="auto"/>
        <w:jc w:val="both"/>
        <w:rPr>
          <w:rFonts w:ascii="Times New Roman" w:eastAsia="Times New Roman" w:hAnsi="Times New Roman" w:cs="Times New Roman"/>
          <w:b/>
          <w:bCs/>
          <w:color w:val="000000"/>
          <w:kern w:val="0"/>
          <w:sz w:val="24"/>
          <w:szCs w:val="24"/>
          <w:lang w:eastAsia="en-GB"/>
          <w14:ligatures w14:val="none"/>
        </w:rPr>
      </w:pPr>
      <w:r w:rsidRPr="00204D2C">
        <w:rPr>
          <w:rFonts w:ascii="Times New Roman" w:eastAsia="Times New Roman" w:hAnsi="Times New Roman" w:cs="Times New Roman"/>
          <w:b/>
          <w:bCs/>
          <w:color w:val="000000"/>
          <w:kern w:val="0"/>
          <w:sz w:val="24"/>
          <w:szCs w:val="24"/>
          <w:lang w:eastAsia="en-GB"/>
          <w14:ligatures w14:val="none"/>
        </w:rPr>
        <w:t xml:space="preserve">Klausimas. </w:t>
      </w:r>
      <w:r w:rsidRPr="00204D2C">
        <w:rPr>
          <w:rFonts w:ascii="Times New Roman" w:eastAsia="Times New Roman" w:hAnsi="Times New Roman" w:cs="Times New Roman"/>
          <w:color w:val="000000"/>
          <w:kern w:val="0"/>
          <w:sz w:val="24"/>
          <w:szCs w:val="24"/>
          <w:lang w:eastAsia="en-GB"/>
          <w14:ligatures w14:val="none"/>
        </w:rPr>
        <w:t>Rangovas kartu su pasiūlymu turi pateikti ir užpildytus DKŽ, pagal konkurso sąlygų "5.6.6. užpildyti darbų kiekių žiniaraščiai t. y. užpildyti darbų kiekių žiniaraščiai, vadovaujantis Statybos techninio reglamento STR 1.04.04:2017,,Statinio projektavimas, Projekto ekspertizė“ 6 priedo 4 lentele, kurie tampa neatsiejama pasiūlymo dalimi, nekeičiant Darbų kiekių žiniaraščiuose - Pirkimo sąlygų priede Nr. 2 nurodytų darbų apibūdinimų (techninių specifikacijų), mato vienetų ir kiekių." Atsižvelgdami į Jūsų pateiktus 2025-05-20 atsakymus bei patikslinimus, susijusius su pirkimo dokumentais. Prašome pateikti atnaujintus DKŽ, kuriuose būtų integruoti visi pateikti pakeitimai bei paaiškinimai, taip sudarant visiems tiekėjams vienodas sąlygas.</w:t>
      </w:r>
    </w:p>
    <w:p w14:paraId="0984CE12" w14:textId="71669568" w:rsidR="00642840" w:rsidRPr="00204D2C" w:rsidRDefault="00337202" w:rsidP="00CF0D77">
      <w:pPr>
        <w:jc w:val="both"/>
        <w:rPr>
          <w:rFonts w:ascii="Times New Roman" w:hAnsi="Times New Roman" w:cs="Times New Roman"/>
          <w:b/>
          <w:bCs/>
          <w:color w:val="000000" w:themeColor="text1"/>
          <w:sz w:val="24"/>
          <w:szCs w:val="24"/>
        </w:rPr>
      </w:pPr>
      <w:r w:rsidRPr="00204D2C">
        <w:rPr>
          <w:rFonts w:ascii="Times New Roman" w:hAnsi="Times New Roman" w:cs="Times New Roman"/>
          <w:b/>
          <w:bCs/>
          <w:color w:val="000000" w:themeColor="text1"/>
          <w:sz w:val="24"/>
          <w:szCs w:val="24"/>
        </w:rPr>
        <w:t>Atsakymas. Pateikiame patikslintus žiniaraščius.</w:t>
      </w:r>
    </w:p>
    <w:p w14:paraId="046C1EF4" w14:textId="1E53A244" w:rsidR="00337202" w:rsidRPr="00204D2C" w:rsidRDefault="00337202" w:rsidP="00CF0D77">
      <w:pPr>
        <w:jc w:val="both"/>
        <w:rPr>
          <w:rFonts w:ascii="Times New Roman" w:hAnsi="Times New Roman" w:cs="Times New Roman"/>
          <w:color w:val="00241A"/>
          <w:sz w:val="24"/>
          <w:szCs w:val="24"/>
          <w:shd w:val="clear" w:color="auto" w:fill="FFFFFF"/>
        </w:rPr>
      </w:pPr>
      <w:r w:rsidRPr="00204D2C">
        <w:rPr>
          <w:rFonts w:ascii="Times New Roman" w:hAnsi="Times New Roman" w:cs="Times New Roman"/>
          <w:color w:val="00241A"/>
          <w:sz w:val="24"/>
          <w:szCs w:val="24"/>
        </w:rPr>
        <w:br/>
      </w:r>
      <w:r w:rsidRPr="00204D2C">
        <w:rPr>
          <w:rFonts w:ascii="Times New Roman" w:hAnsi="Times New Roman" w:cs="Times New Roman"/>
          <w:b/>
          <w:bCs/>
          <w:color w:val="00241A"/>
          <w:sz w:val="24"/>
          <w:szCs w:val="24"/>
          <w:shd w:val="clear" w:color="auto" w:fill="FFFFFF"/>
        </w:rPr>
        <w:t xml:space="preserve">53. Klausimas. </w:t>
      </w:r>
      <w:r w:rsidRPr="00204D2C">
        <w:rPr>
          <w:rFonts w:ascii="Times New Roman" w:hAnsi="Times New Roman" w:cs="Times New Roman"/>
          <w:color w:val="00241A"/>
          <w:sz w:val="24"/>
          <w:szCs w:val="24"/>
          <w:shd w:val="clear" w:color="auto" w:fill="FFFFFF"/>
        </w:rPr>
        <w:t>Prašome pateikti atnaujintus žiniaraščius.</w:t>
      </w:r>
    </w:p>
    <w:p w14:paraId="69B092F0" w14:textId="29D0A3C5" w:rsidR="00337202" w:rsidRPr="00204D2C" w:rsidRDefault="00337202" w:rsidP="00CF0D77">
      <w:pPr>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 xml:space="preserve">Atsakymas. Pateikiami </w:t>
      </w:r>
      <w:r w:rsidR="00092762" w:rsidRPr="00204D2C">
        <w:rPr>
          <w:rFonts w:ascii="Times New Roman" w:hAnsi="Times New Roman" w:cs="Times New Roman"/>
          <w:b/>
          <w:bCs/>
          <w:color w:val="00241A"/>
          <w:sz w:val="24"/>
          <w:szCs w:val="24"/>
          <w:shd w:val="clear" w:color="auto" w:fill="FFFFFF"/>
        </w:rPr>
        <w:t>atnaujinti</w:t>
      </w:r>
      <w:r w:rsidRPr="00204D2C">
        <w:rPr>
          <w:rFonts w:ascii="Times New Roman" w:hAnsi="Times New Roman" w:cs="Times New Roman"/>
          <w:b/>
          <w:bCs/>
          <w:color w:val="00241A"/>
          <w:sz w:val="24"/>
          <w:szCs w:val="24"/>
          <w:shd w:val="clear" w:color="auto" w:fill="FFFFFF"/>
        </w:rPr>
        <w:t xml:space="preserve"> žiniaraščiai.</w:t>
      </w:r>
    </w:p>
    <w:p w14:paraId="4071C0D9" w14:textId="0D08566E" w:rsidR="00337202" w:rsidRPr="00204D2C" w:rsidRDefault="00337202" w:rsidP="00CF0D77">
      <w:pPr>
        <w:pStyle w:val="Sraopastraipa"/>
        <w:numPr>
          <w:ilvl w:val="0"/>
          <w:numId w:val="56"/>
        </w:num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b/>
          <w:bCs/>
          <w:sz w:val="24"/>
          <w:szCs w:val="24"/>
        </w:rPr>
        <w:t>Klausimas.</w:t>
      </w:r>
      <w:r w:rsidRPr="00204D2C">
        <w:rPr>
          <w:rFonts w:ascii="Times New Roman" w:eastAsia="Aptos" w:hAnsi="Times New Roman" w:cs="Times New Roman"/>
          <w:sz w:val="24"/>
          <w:szCs w:val="24"/>
        </w:rPr>
        <w:t xml:space="preserve"> 05 20 pateiktuose atsakymuose (klausimas Nr.20) netiksliai atsakytas klausimas dėl modulinių lubų. SA bylos kiekis yra neaiškus. Pavyzdžiui. I etape 63 m2 drėgmei atsparios ar akustinės turimos omenyje? Kaina ženkliai skiriasi. Patikslinkite visuose etapuose.</w:t>
      </w:r>
    </w:p>
    <w:p w14:paraId="6700209E" w14:textId="77777777" w:rsidR="00337202" w:rsidRPr="00204D2C" w:rsidRDefault="00337202" w:rsidP="00CF0D77">
      <w:pPr>
        <w:spacing w:line="278" w:lineRule="auto"/>
        <w:jc w:val="both"/>
        <w:rPr>
          <w:rFonts w:ascii="Times New Roman" w:eastAsia="Aptos" w:hAnsi="Times New Roman" w:cs="Times New Roman"/>
          <w:sz w:val="24"/>
          <w:szCs w:val="24"/>
        </w:rPr>
      </w:pPr>
    </w:p>
    <w:p w14:paraId="0AF03ACC" w14:textId="77777777" w:rsidR="00337202" w:rsidRPr="00204D2C" w:rsidRDefault="00337202" w:rsidP="00CF0D77">
      <w:pPr>
        <w:spacing w:line="278" w:lineRule="auto"/>
        <w:jc w:val="both"/>
        <w:rPr>
          <w:rFonts w:ascii="Times New Roman" w:eastAsia="Aptos" w:hAnsi="Times New Roman" w:cs="Times New Roman"/>
          <w:sz w:val="24"/>
          <w:szCs w:val="24"/>
        </w:rPr>
      </w:pPr>
      <w:r w:rsidRPr="00204D2C">
        <w:rPr>
          <w:rFonts w:ascii="Times New Roman" w:eastAsia="Aptos" w:hAnsi="Times New Roman" w:cs="Times New Roman"/>
          <w:noProof/>
          <w:sz w:val="24"/>
          <w:szCs w:val="24"/>
        </w:rPr>
        <w:drawing>
          <wp:inline distT="0" distB="0" distL="0" distR="0" wp14:anchorId="2E4975CF" wp14:editId="53394B0F">
            <wp:extent cx="6120130" cy="363855"/>
            <wp:effectExtent l="0" t="0" r="0" b="0"/>
            <wp:docPr id="20651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1656" name=""/>
                    <pic:cNvPicPr/>
                  </pic:nvPicPr>
                  <pic:blipFill>
                    <a:blip r:embed="rId19"/>
                    <a:stretch>
                      <a:fillRect/>
                    </a:stretch>
                  </pic:blipFill>
                  <pic:spPr>
                    <a:xfrm>
                      <a:off x="0" y="0"/>
                      <a:ext cx="6120130" cy="363855"/>
                    </a:xfrm>
                    <a:prstGeom prst="rect">
                      <a:avLst/>
                    </a:prstGeom>
                  </pic:spPr>
                </pic:pic>
              </a:graphicData>
            </a:graphic>
          </wp:inline>
        </w:drawing>
      </w:r>
    </w:p>
    <w:p w14:paraId="3D0C5F14" w14:textId="44279309" w:rsidR="00337202" w:rsidRPr="00204D2C" w:rsidRDefault="00D56628" w:rsidP="00D56628">
      <w:pPr>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Atsakymas. Statybos I, II ir III etapuose vertinti Modulinių drėgmei atsparių lubų įrengimas / modulinių lubų įrengimas: 35m2 / 13</w:t>
      </w:r>
      <w:r w:rsidR="002E21BF" w:rsidRPr="00204D2C">
        <w:rPr>
          <w:rFonts w:ascii="Times New Roman" w:hAnsi="Times New Roman" w:cs="Times New Roman"/>
          <w:b/>
          <w:bCs/>
          <w:color w:val="00241A"/>
          <w:sz w:val="24"/>
          <w:szCs w:val="24"/>
          <w:shd w:val="clear" w:color="auto" w:fill="FFFFFF"/>
        </w:rPr>
        <w:t xml:space="preserve"> </w:t>
      </w:r>
      <w:r w:rsidRPr="00204D2C">
        <w:rPr>
          <w:rFonts w:ascii="Times New Roman" w:hAnsi="Times New Roman" w:cs="Times New Roman"/>
          <w:b/>
          <w:bCs/>
          <w:color w:val="00241A"/>
          <w:sz w:val="24"/>
          <w:szCs w:val="24"/>
          <w:shd w:val="clear" w:color="auto" w:fill="FFFFFF"/>
        </w:rPr>
        <w:t>m2. Pateikiami patikslinti žiniaraščiai.</w:t>
      </w:r>
      <w:r w:rsidR="00092762" w:rsidRPr="00204D2C">
        <w:rPr>
          <w:rFonts w:ascii="Times New Roman" w:hAnsi="Times New Roman" w:cs="Times New Roman"/>
          <w:b/>
          <w:bCs/>
          <w:color w:val="00241A"/>
          <w:sz w:val="24"/>
          <w:szCs w:val="24"/>
          <w:shd w:val="clear" w:color="auto" w:fill="FFFFFF"/>
        </w:rPr>
        <w:t xml:space="preserve"> </w:t>
      </w:r>
    </w:p>
    <w:p w14:paraId="2B71DFA2" w14:textId="60674CAA" w:rsidR="00CF0D77" w:rsidRPr="00204D2C" w:rsidRDefault="00CF0D77" w:rsidP="00CF0D77">
      <w:pPr>
        <w:pStyle w:val="Sraopastraipa"/>
        <w:numPr>
          <w:ilvl w:val="0"/>
          <w:numId w:val="56"/>
        </w:numPr>
        <w:jc w:val="both"/>
        <w:rPr>
          <w:rFonts w:ascii="Times New Roman" w:eastAsia="Calibri" w:hAnsi="Times New Roman" w:cs="Times New Roman"/>
          <w:sz w:val="24"/>
          <w:szCs w:val="24"/>
        </w:rPr>
      </w:pPr>
      <w:bookmarkStart w:id="1" w:name="_Hlk197673310"/>
      <w:r w:rsidRPr="00204D2C">
        <w:rPr>
          <w:rFonts w:ascii="Times New Roman" w:eastAsia="Calibri" w:hAnsi="Times New Roman" w:cs="Times New Roman"/>
          <w:b/>
          <w:bCs/>
          <w:sz w:val="24"/>
          <w:szCs w:val="24"/>
        </w:rPr>
        <w:t>Klausimas</w:t>
      </w:r>
      <w:r w:rsidRPr="00204D2C">
        <w:rPr>
          <w:rFonts w:ascii="Times New Roman" w:eastAsia="Calibri" w:hAnsi="Times New Roman" w:cs="Times New Roman"/>
          <w:sz w:val="24"/>
          <w:szCs w:val="24"/>
        </w:rPr>
        <w:t>. Pagal projekto SK dalies techninių specifikacijų 44 lape aprašomus sprendinius pastato angokraščių šiltinimui turi būti naudojamos 40 mm storio mineralinės vatos plokštės. Pagal projektinius žiniaraščius ir detalių aprašus (žiūr. SK dalies brėž. „Langų angokraščių</w:t>
      </w:r>
      <w:r w:rsidRPr="00204D2C">
        <w:rPr>
          <w:rFonts w:ascii="Times New Roman" w:eastAsia="Times New Roman" w:hAnsi="Times New Roman" w:cs="Times New Roman"/>
          <w:color w:val="000000"/>
          <w:kern w:val="0"/>
          <w:sz w:val="24"/>
          <w:szCs w:val="24"/>
          <w:lang w:eastAsia="lt-LT"/>
          <w14:ligatures w14:val="none"/>
        </w:rPr>
        <w:t xml:space="preserve"> </w:t>
      </w:r>
      <w:r w:rsidRPr="00204D2C">
        <w:rPr>
          <w:rFonts w:ascii="Times New Roman" w:eastAsia="Calibri" w:hAnsi="Times New Roman" w:cs="Times New Roman"/>
          <w:sz w:val="24"/>
          <w:szCs w:val="24"/>
        </w:rPr>
        <w:t>šiltinimo mazgai“) angoraščius numatoma šiltinti 30 mm EPS 100 sluoksniu. Prašome atsakyti kokia medžiaga turi būti šiltinami pastato langų ir durų angokraščiai?</w:t>
      </w:r>
      <w:bookmarkEnd w:id="1"/>
    </w:p>
    <w:p w14:paraId="4A9D165A" w14:textId="2AD8B84B" w:rsidR="00CF0D77" w:rsidRPr="00204D2C" w:rsidRDefault="00DA19BE" w:rsidP="00CF0D77">
      <w:pPr>
        <w:ind w:left="720"/>
        <w:contextualSpacing/>
        <w:jc w:val="both"/>
        <w:rPr>
          <w:rFonts w:ascii="Times New Roman" w:eastAsia="Calibri" w:hAnsi="Times New Roman" w:cs="Times New Roman"/>
          <w:sz w:val="24"/>
          <w:szCs w:val="24"/>
        </w:rPr>
      </w:pPr>
      <w:r w:rsidRPr="00204D2C">
        <w:rPr>
          <w:rFonts w:ascii="Times New Roman" w:hAnsi="Times New Roman" w:cs="Times New Roman"/>
          <w:b/>
          <w:bCs/>
          <w:color w:val="00241A"/>
          <w:sz w:val="24"/>
          <w:szCs w:val="24"/>
          <w:shd w:val="clear" w:color="auto" w:fill="FFFFFF"/>
        </w:rPr>
        <w:t>Atsakymas. EPS100, 30 mm.</w:t>
      </w:r>
    </w:p>
    <w:p w14:paraId="076F65FF" w14:textId="4532BCD5" w:rsidR="00CF0D77" w:rsidRPr="00204D2C" w:rsidRDefault="00CF0D77" w:rsidP="00CF0D77">
      <w:pPr>
        <w:numPr>
          <w:ilvl w:val="0"/>
          <w:numId w:val="56"/>
        </w:numPr>
        <w:contextualSpacing/>
        <w:jc w:val="both"/>
        <w:rPr>
          <w:rFonts w:ascii="Times New Roman" w:eastAsia="Calibri" w:hAnsi="Times New Roman" w:cs="Times New Roman"/>
          <w:sz w:val="24"/>
          <w:szCs w:val="24"/>
        </w:rPr>
      </w:pPr>
      <w:r w:rsidRPr="00204D2C">
        <w:rPr>
          <w:rFonts w:ascii="Times New Roman" w:eastAsia="Calibri" w:hAnsi="Times New Roman" w:cs="Times New Roman"/>
          <w:b/>
          <w:bCs/>
          <w:sz w:val="24"/>
          <w:szCs w:val="24"/>
        </w:rPr>
        <w:t>Klausimas.</w:t>
      </w:r>
      <w:r w:rsidRPr="00204D2C">
        <w:rPr>
          <w:rFonts w:ascii="Times New Roman" w:eastAsia="Calibri" w:hAnsi="Times New Roman" w:cs="Times New Roman"/>
          <w:sz w:val="24"/>
          <w:szCs w:val="24"/>
        </w:rPr>
        <w:t xml:space="preserve"> Konkursinių žiniaraščių I etapo žiniaraštyje Nr. 5 „Vėdinimas. Vėsinimas“, 1 skyriaus „Sistema AHU-3“</w:t>
      </w:r>
    </w:p>
    <w:p w14:paraId="57A89F4F" w14:textId="77777777" w:rsidR="00CF0D77" w:rsidRPr="00204D2C" w:rsidRDefault="00CF0D77" w:rsidP="00CF0D77">
      <w:pPr>
        <w:ind w:left="720"/>
        <w:contextualSpacing/>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 xml:space="preserve">40 eilutėje, nėra užpildyta stulpelio „Kiekis“ reikšmė. </w:t>
      </w:r>
    </w:p>
    <w:p w14:paraId="7AF471F6" w14:textId="77777777" w:rsidR="00CF0D77" w:rsidRPr="00204D2C" w:rsidRDefault="00CF0D77" w:rsidP="00CF0D77">
      <w:pPr>
        <w:ind w:left="720"/>
        <w:contextualSpacing/>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Prašome patikslinti konkursinį darbų kiekių žiniaraštį.</w:t>
      </w:r>
    </w:p>
    <w:p w14:paraId="6E5CF96C" w14:textId="5DF74C5F" w:rsidR="008F65C5" w:rsidRPr="00204D2C" w:rsidRDefault="00DA19BE" w:rsidP="00CF0D77">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 xml:space="preserve">Atsakymas:  </w:t>
      </w:r>
      <w:r w:rsidR="008F65C5" w:rsidRPr="00204D2C">
        <w:rPr>
          <w:rFonts w:ascii="Times New Roman" w:hAnsi="Times New Roman" w:cs="Times New Roman"/>
          <w:b/>
          <w:bCs/>
          <w:color w:val="00241A"/>
          <w:sz w:val="24"/>
          <w:szCs w:val="24"/>
          <w:shd w:val="clear" w:color="auto" w:fill="FFFFFF"/>
        </w:rPr>
        <w:t xml:space="preserve">Darbų kiekio žiniaraštis papildytas trūkstamu kiekiu. </w:t>
      </w:r>
    </w:p>
    <w:p w14:paraId="0EC4E986" w14:textId="77777777" w:rsidR="00CF0D77" w:rsidRPr="00204D2C" w:rsidRDefault="00CF0D77" w:rsidP="00CF0D77">
      <w:pPr>
        <w:tabs>
          <w:tab w:val="left" w:pos="993"/>
        </w:tabs>
        <w:contextualSpacing/>
        <w:jc w:val="both"/>
        <w:rPr>
          <w:rFonts w:ascii="Times New Roman" w:eastAsia="Calibri" w:hAnsi="Times New Roman" w:cs="Times New Roman"/>
          <w:kern w:val="0"/>
          <w:sz w:val="24"/>
          <w:szCs w:val="24"/>
          <w14:ligatures w14:val="none"/>
        </w:rPr>
      </w:pPr>
    </w:p>
    <w:p w14:paraId="333F7699" w14:textId="46A76EE6" w:rsidR="00CF0D77" w:rsidRPr="00204D2C" w:rsidRDefault="00CF0D77" w:rsidP="00CF0D77">
      <w:pPr>
        <w:numPr>
          <w:ilvl w:val="0"/>
          <w:numId w:val="56"/>
        </w:numPr>
        <w:tabs>
          <w:tab w:val="left" w:pos="993"/>
        </w:tabs>
        <w:contextualSpacing/>
        <w:jc w:val="both"/>
        <w:rPr>
          <w:rFonts w:ascii="Times New Roman" w:eastAsia="Calibri" w:hAnsi="Times New Roman" w:cs="Times New Roman"/>
          <w:sz w:val="24"/>
          <w:szCs w:val="24"/>
        </w:rPr>
      </w:pPr>
      <w:r w:rsidRPr="00204D2C">
        <w:rPr>
          <w:rFonts w:ascii="Times New Roman" w:eastAsia="Calibri" w:hAnsi="Times New Roman" w:cs="Times New Roman"/>
          <w:kern w:val="0"/>
          <w:sz w:val="24"/>
          <w:szCs w:val="24"/>
          <w14:ligatures w14:val="none"/>
        </w:rPr>
        <w:t xml:space="preserve">Klausimas. Projekto SP dalies žiniaraščiuose yra numatyta: </w:t>
      </w:r>
    </w:p>
    <w:p w14:paraId="24B598E9" w14:textId="77777777" w:rsidR="00CF0D77" w:rsidRPr="00204D2C" w:rsidRDefault="00CF0D77" w:rsidP="00CF0D77">
      <w:pPr>
        <w:tabs>
          <w:tab w:val="left" w:pos="993"/>
        </w:tabs>
        <w:ind w:left="720"/>
        <w:contextualSpacing/>
        <w:jc w:val="both"/>
        <w:rPr>
          <w:rFonts w:ascii="Times New Roman" w:eastAsia="Calibri" w:hAnsi="Times New Roman" w:cs="Times New Roman"/>
          <w:sz w:val="24"/>
          <w:szCs w:val="24"/>
        </w:rPr>
      </w:pPr>
      <w:r w:rsidRPr="00204D2C">
        <w:rPr>
          <w:rFonts w:ascii="Times New Roman" w:eastAsia="Calibri" w:hAnsi="Times New Roman" w:cs="Times New Roman"/>
          <w:noProof/>
          <w:sz w:val="24"/>
          <w:szCs w:val="24"/>
        </w:rPr>
        <w:drawing>
          <wp:inline distT="0" distB="0" distL="0" distR="0" wp14:anchorId="01F28FBB" wp14:editId="19D3A612">
            <wp:extent cx="5634786" cy="1356103"/>
            <wp:effectExtent l="0" t="0" r="4445" b="0"/>
            <wp:docPr id="1209255836" name="Paveikslėlis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55836" name="Paveikslėlis 1" descr="A screenshot of a computer&#10;&#10;AI-generated content may be incorrect."/>
                    <pic:cNvPicPr/>
                  </pic:nvPicPr>
                  <pic:blipFill>
                    <a:blip r:embed="rId20"/>
                    <a:stretch>
                      <a:fillRect/>
                    </a:stretch>
                  </pic:blipFill>
                  <pic:spPr>
                    <a:xfrm>
                      <a:off x="0" y="0"/>
                      <a:ext cx="5683955" cy="1367936"/>
                    </a:xfrm>
                    <a:prstGeom prst="rect">
                      <a:avLst/>
                    </a:prstGeom>
                  </pic:spPr>
                </pic:pic>
              </a:graphicData>
            </a:graphic>
          </wp:inline>
        </w:drawing>
      </w:r>
    </w:p>
    <w:p w14:paraId="65B7E780" w14:textId="77777777" w:rsidR="00CF0D77" w:rsidRPr="00204D2C" w:rsidRDefault="00CF0D77" w:rsidP="00CF0D77">
      <w:pPr>
        <w:tabs>
          <w:tab w:val="left" w:pos="993"/>
        </w:tabs>
        <w:ind w:left="720"/>
        <w:contextualSpacing/>
        <w:jc w:val="both"/>
        <w:rPr>
          <w:rFonts w:ascii="Times New Roman" w:eastAsia="Calibri" w:hAnsi="Times New Roman" w:cs="Times New Roman"/>
          <w:kern w:val="0"/>
          <w:sz w:val="24"/>
          <w:szCs w:val="24"/>
          <w14:ligatures w14:val="none"/>
        </w:rPr>
      </w:pPr>
    </w:p>
    <w:p w14:paraId="5B3916EE" w14:textId="3D408B46" w:rsidR="00CF0D77" w:rsidRPr="00204D2C" w:rsidRDefault="00CF0D77" w:rsidP="00CF0D77">
      <w:pPr>
        <w:tabs>
          <w:tab w:val="left" w:pos="993"/>
        </w:tabs>
        <w:ind w:left="720"/>
        <w:contextualSpacing/>
        <w:jc w:val="both"/>
        <w:rPr>
          <w:rFonts w:ascii="Times New Roman" w:eastAsia="Calibri" w:hAnsi="Times New Roman" w:cs="Times New Roman"/>
          <w:kern w:val="0"/>
          <w:sz w:val="24"/>
          <w:szCs w:val="24"/>
          <w14:ligatures w14:val="none"/>
        </w:rPr>
      </w:pPr>
      <w:r w:rsidRPr="00204D2C">
        <w:rPr>
          <w:rFonts w:ascii="Times New Roman" w:eastAsia="Calibri" w:hAnsi="Times New Roman" w:cs="Times New Roman"/>
          <w:kern w:val="0"/>
          <w:sz w:val="24"/>
          <w:szCs w:val="24"/>
          <w14:ligatures w14:val="none"/>
        </w:rPr>
        <w:t>Prašome pateikti šios stoginės specifikaciją ir vizualizaciją. Taip pat nurodyti kurioje sklypo plano vietoje ji turėtų montuotis.</w:t>
      </w:r>
      <w:r w:rsidR="00092762" w:rsidRPr="00204D2C">
        <w:rPr>
          <w:rFonts w:ascii="Times New Roman" w:eastAsia="Calibri" w:hAnsi="Times New Roman" w:cs="Times New Roman"/>
          <w:kern w:val="0"/>
          <w:sz w:val="24"/>
          <w:szCs w:val="24"/>
          <w14:ligatures w14:val="none"/>
        </w:rPr>
        <w:t xml:space="preserve"> </w:t>
      </w:r>
    </w:p>
    <w:p w14:paraId="289462EC" w14:textId="3021B1AA" w:rsidR="0099188C" w:rsidRPr="00204D2C" w:rsidRDefault="00E16EE1" w:rsidP="00E7255D">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 xml:space="preserve">Atsakymas: </w:t>
      </w:r>
      <w:r w:rsidR="00E7255D" w:rsidRPr="00204D2C">
        <w:rPr>
          <w:rFonts w:ascii="Times New Roman" w:hAnsi="Times New Roman" w:cs="Times New Roman"/>
          <w:b/>
          <w:bCs/>
          <w:color w:val="00241A"/>
          <w:sz w:val="24"/>
          <w:szCs w:val="24"/>
          <w:shd w:val="clear" w:color="auto" w:fill="FFFFFF"/>
        </w:rPr>
        <w:t>Montavimo vieta: žr. Sklypo planą, išnašą „Universali scena su stogine“. Vizualizacija pridedama. Detalizuojama DP rengimo metu.</w:t>
      </w:r>
    </w:p>
    <w:p w14:paraId="7298E901" w14:textId="27982983" w:rsidR="00E16EE1" w:rsidRPr="00204D2C" w:rsidRDefault="0099188C" w:rsidP="00E7255D">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noProof/>
          <w:color w:val="00241A"/>
          <w:sz w:val="24"/>
          <w:szCs w:val="24"/>
          <w:shd w:val="clear" w:color="auto" w:fill="FFFFFF"/>
        </w:rPr>
        <w:drawing>
          <wp:inline distT="0" distB="0" distL="0" distR="0" wp14:anchorId="137D4A41" wp14:editId="37CB0AC4">
            <wp:extent cx="3922395" cy="2206518"/>
            <wp:effectExtent l="0" t="0" r="1905" b="3810"/>
            <wp:docPr id="839070042" name="Picture 1" descr="A building with a green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70042" name="Picture 1" descr="A building with a green law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1227" cy="2211486"/>
                    </a:xfrm>
                    <a:prstGeom prst="rect">
                      <a:avLst/>
                    </a:prstGeom>
                  </pic:spPr>
                </pic:pic>
              </a:graphicData>
            </a:graphic>
          </wp:inline>
        </w:drawing>
      </w:r>
      <w:r w:rsidR="00E7255D" w:rsidRPr="00204D2C">
        <w:rPr>
          <w:rFonts w:ascii="Times New Roman" w:hAnsi="Times New Roman" w:cs="Times New Roman"/>
          <w:b/>
          <w:bCs/>
          <w:color w:val="00241A"/>
          <w:sz w:val="24"/>
          <w:szCs w:val="24"/>
          <w:shd w:val="clear" w:color="auto" w:fill="FFFFFF"/>
        </w:rPr>
        <w:t xml:space="preserve"> </w:t>
      </w:r>
    </w:p>
    <w:p w14:paraId="0DC70D12" w14:textId="3277C4F2" w:rsidR="0099188C" w:rsidRPr="00204D2C" w:rsidRDefault="0099188C" w:rsidP="00E7255D">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noProof/>
          <w:color w:val="00241A"/>
          <w:sz w:val="24"/>
          <w:szCs w:val="24"/>
          <w:shd w:val="clear" w:color="auto" w:fill="FFFFFF"/>
        </w:rPr>
        <w:drawing>
          <wp:inline distT="0" distB="0" distL="0" distR="0" wp14:anchorId="37CB3941" wp14:editId="6635C4C8">
            <wp:extent cx="3901440" cy="2194730"/>
            <wp:effectExtent l="0" t="0" r="3810" b="0"/>
            <wp:docPr id="1381168877" name="Picture 2" descr="A building with a law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68877" name="Picture 2" descr="A building with a lawn and tre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5406" cy="2202587"/>
                    </a:xfrm>
                    <a:prstGeom prst="rect">
                      <a:avLst/>
                    </a:prstGeom>
                  </pic:spPr>
                </pic:pic>
              </a:graphicData>
            </a:graphic>
          </wp:inline>
        </w:drawing>
      </w:r>
    </w:p>
    <w:p w14:paraId="3401BF92" w14:textId="3D968040" w:rsidR="0099188C" w:rsidRPr="00204D2C" w:rsidRDefault="0099188C" w:rsidP="00E7255D">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noProof/>
          <w:color w:val="00241A"/>
          <w:sz w:val="24"/>
          <w:szCs w:val="24"/>
          <w:shd w:val="clear" w:color="auto" w:fill="FFFFFF"/>
        </w:rPr>
        <w:drawing>
          <wp:inline distT="0" distB="0" distL="0" distR="0" wp14:anchorId="51C2DD3B" wp14:editId="2EFE209C">
            <wp:extent cx="3962400" cy="2229022"/>
            <wp:effectExtent l="0" t="0" r="0" b="0"/>
            <wp:docPr id="1526975867" name="Picture 3" descr="A building with a green and yellow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75867" name="Picture 3" descr="A building with a green and yellow desig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3710" cy="2235384"/>
                    </a:xfrm>
                    <a:prstGeom prst="rect">
                      <a:avLst/>
                    </a:prstGeom>
                  </pic:spPr>
                </pic:pic>
              </a:graphicData>
            </a:graphic>
          </wp:inline>
        </w:drawing>
      </w:r>
    </w:p>
    <w:p w14:paraId="3B5CCFB3" w14:textId="77777777" w:rsidR="00E16EE1" w:rsidRPr="00204D2C" w:rsidRDefault="00E16EE1" w:rsidP="00CF0D77">
      <w:pPr>
        <w:tabs>
          <w:tab w:val="left" w:pos="993"/>
        </w:tabs>
        <w:ind w:left="720"/>
        <w:contextualSpacing/>
        <w:jc w:val="both"/>
        <w:rPr>
          <w:rFonts w:ascii="Times New Roman" w:eastAsia="Calibri" w:hAnsi="Times New Roman" w:cs="Times New Roman"/>
          <w:kern w:val="0"/>
          <w:sz w:val="24"/>
          <w:szCs w:val="24"/>
          <w14:ligatures w14:val="none"/>
        </w:rPr>
      </w:pPr>
    </w:p>
    <w:p w14:paraId="383184D9" w14:textId="77777777" w:rsidR="00CF0D77" w:rsidRPr="00204D2C" w:rsidRDefault="00CF0D77" w:rsidP="00CF0D77">
      <w:pPr>
        <w:tabs>
          <w:tab w:val="left" w:pos="993"/>
        </w:tabs>
        <w:ind w:left="720"/>
        <w:contextualSpacing/>
        <w:jc w:val="both"/>
        <w:rPr>
          <w:rFonts w:ascii="Times New Roman" w:eastAsia="Calibri" w:hAnsi="Times New Roman" w:cs="Times New Roman"/>
          <w:kern w:val="0"/>
          <w:sz w:val="24"/>
          <w:szCs w:val="24"/>
          <w14:ligatures w14:val="none"/>
        </w:rPr>
      </w:pPr>
    </w:p>
    <w:p w14:paraId="5EC2513F" w14:textId="1B483A6E" w:rsidR="00CF0D77" w:rsidRPr="00204D2C" w:rsidRDefault="00CF0D77" w:rsidP="00CF0D77">
      <w:pPr>
        <w:numPr>
          <w:ilvl w:val="0"/>
          <w:numId w:val="56"/>
        </w:numPr>
        <w:contextualSpacing/>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Klausimas. Projekto SP dalies IV etapo „Laiptų, atraminės sienutės ir atsisėdimo vietų įrengimas“ žiniaraštyje yra aprašomi sekantys darbai:</w:t>
      </w:r>
    </w:p>
    <w:p w14:paraId="5FB3C49D" w14:textId="77777777" w:rsidR="00CF0D77" w:rsidRPr="00204D2C" w:rsidRDefault="00CF0D77" w:rsidP="00CF0D77">
      <w:pPr>
        <w:ind w:left="720"/>
        <w:contextualSpacing/>
        <w:jc w:val="both"/>
        <w:rPr>
          <w:rFonts w:ascii="Times New Roman" w:eastAsia="Calibri" w:hAnsi="Times New Roman" w:cs="Times New Roman"/>
          <w:sz w:val="24"/>
          <w:szCs w:val="24"/>
        </w:rPr>
      </w:pPr>
    </w:p>
    <w:p w14:paraId="0E8A9600" w14:textId="77777777" w:rsidR="00CF0D77" w:rsidRPr="00204D2C" w:rsidRDefault="00CF0D77" w:rsidP="00CF0D77">
      <w:pPr>
        <w:contextualSpacing/>
        <w:jc w:val="both"/>
        <w:rPr>
          <w:rFonts w:ascii="Times New Roman" w:eastAsia="Calibri" w:hAnsi="Times New Roman" w:cs="Times New Roman"/>
          <w:sz w:val="24"/>
          <w:szCs w:val="24"/>
        </w:rPr>
      </w:pPr>
      <w:r w:rsidRPr="00204D2C">
        <w:rPr>
          <w:rFonts w:ascii="Times New Roman" w:eastAsia="Calibri" w:hAnsi="Times New Roman" w:cs="Times New Roman"/>
          <w:noProof/>
          <w:sz w:val="24"/>
          <w:szCs w:val="24"/>
        </w:rPr>
        <w:drawing>
          <wp:inline distT="0" distB="0" distL="0" distR="0" wp14:anchorId="4EB3DD38" wp14:editId="653A7BB8">
            <wp:extent cx="6480175" cy="507365"/>
            <wp:effectExtent l="0" t="0" r="0" b="6985"/>
            <wp:docPr id="3714700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0099" name=""/>
                    <pic:cNvPicPr/>
                  </pic:nvPicPr>
                  <pic:blipFill>
                    <a:blip r:embed="rId24"/>
                    <a:stretch>
                      <a:fillRect/>
                    </a:stretch>
                  </pic:blipFill>
                  <pic:spPr>
                    <a:xfrm>
                      <a:off x="0" y="0"/>
                      <a:ext cx="6480175" cy="507365"/>
                    </a:xfrm>
                    <a:prstGeom prst="rect">
                      <a:avLst/>
                    </a:prstGeom>
                  </pic:spPr>
                </pic:pic>
              </a:graphicData>
            </a:graphic>
          </wp:inline>
        </w:drawing>
      </w:r>
    </w:p>
    <w:p w14:paraId="75A9451B" w14:textId="77777777" w:rsidR="00CF0D77" w:rsidRPr="00204D2C" w:rsidRDefault="00CF0D77" w:rsidP="00CF0D77">
      <w:pPr>
        <w:ind w:left="567"/>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Prašome perkančiosios organizacijos atsakyti kokio tipo gaminiai yra perkami šia eilute? Ar perkami gamykliniai dekoratyvinio betono suolai su medžio kompozito sėdimąja dalimi, ar suolai turi būti liejami vietoje, įrengiant klojinius, o viršutinė dalis, betonui sukietėjus, aptaisoma medžio kompozitu?  Projekte nepateikiama perkamo gaminio vizualizacijų (TS-16 sprendiniai nepateikiami, TS-17 ir TS-18 projekte iš viso nėra), todėl iš projektinių ir konkursinių žiniaraščių sunku suprasti kokio tipo gaminys yra perkamas. Šie sprendiniai vienas nuo kito ženkliai skiriasi estetiniu vaizdu, dizaino galimybe ir kaina.</w:t>
      </w:r>
    </w:p>
    <w:p w14:paraId="1E991AF6" w14:textId="77777777" w:rsidR="00D405D8" w:rsidRPr="00204D2C" w:rsidRDefault="00E7255D"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 xml:space="preserve">Atsakymas: </w:t>
      </w:r>
      <w:r w:rsidR="00662404" w:rsidRPr="00204D2C">
        <w:rPr>
          <w:rFonts w:ascii="Times New Roman" w:hAnsi="Times New Roman" w:cs="Times New Roman"/>
          <w:b/>
          <w:bCs/>
          <w:color w:val="00241A"/>
          <w:sz w:val="24"/>
          <w:szCs w:val="24"/>
          <w:shd w:val="clear" w:color="auto" w:fill="FFFFFF"/>
        </w:rPr>
        <w:t xml:space="preserve">Perkami gamykliniai dekoratyvinio betono suolai su medžio kompozito sėdimąja dalimi. </w:t>
      </w:r>
    </w:p>
    <w:p w14:paraId="5042D89C" w14:textId="53436F69" w:rsidR="00D405D8" w:rsidRPr="00204D2C" w:rsidRDefault="00D405D8"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 xml:space="preserve">SKŽ 11.26 eilutę vertinti „Betoniniai suoliukai su termo medienos sėdima dalimi“ 15 vnt. </w:t>
      </w:r>
      <w:r w:rsidRPr="00204D2C">
        <w:rPr>
          <w:rFonts w:ascii="Times New Roman" w:hAnsi="Times New Roman" w:cs="Times New Roman"/>
          <w:b/>
          <w:bCs/>
          <w:color w:val="000000" w:themeColor="text1"/>
          <w:sz w:val="24"/>
          <w:szCs w:val="24"/>
        </w:rPr>
        <w:t>Pateikiame patikslintus žiniaraščius.</w:t>
      </w:r>
    </w:p>
    <w:p w14:paraId="31E73DD4" w14:textId="72AC1F8A" w:rsidR="00307138" w:rsidRPr="00204D2C" w:rsidRDefault="00662404"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Gaminio techninė specifikacija TS-16.11:</w:t>
      </w:r>
    </w:p>
    <w:p w14:paraId="54197F50" w14:textId="77777777" w:rsidR="00307138" w:rsidRPr="00204D2C" w:rsidRDefault="00662404"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Medžiagiškumas: Betonas (klasė B35) – aukštis 57 cm;</w:t>
      </w:r>
    </w:p>
    <w:p w14:paraId="39AB0984" w14:textId="77777777" w:rsidR="00307138" w:rsidRPr="00204D2C" w:rsidRDefault="00662404"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Svoris ~ 540 kg;</w:t>
      </w:r>
    </w:p>
    <w:p w14:paraId="739FB2E8" w14:textId="77777777" w:rsidR="00307138" w:rsidRPr="00204D2C" w:rsidRDefault="00662404"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Betono šalčio atsparumo reitingas: F200;</w:t>
      </w:r>
    </w:p>
    <w:p w14:paraId="6317A5AB" w14:textId="77777777" w:rsidR="00307138" w:rsidRPr="00204D2C" w:rsidRDefault="00662404"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Metalinės detalės - karštai cinkuoto, milteliniu būdu dažyto plieno.</w:t>
      </w:r>
    </w:p>
    <w:p w14:paraId="745DD1E8" w14:textId="77777777" w:rsidR="00307138" w:rsidRPr="00204D2C" w:rsidRDefault="00662404"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Mediena - oro sąlygoms ir aplinkos poveikiui itin atspari thermo pine, specialiai apdirbtos natūralios spalvos spygliuočių medienos lentos.</w:t>
      </w:r>
    </w:p>
    <w:p w14:paraId="5D0F6863" w14:textId="75846D30" w:rsidR="00662404" w:rsidRPr="00204D2C" w:rsidRDefault="00662404"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Betono drėgmingumas - iki 6%.</w:t>
      </w:r>
    </w:p>
    <w:p w14:paraId="1F1DDB1C" w14:textId="03AACC00" w:rsidR="00307138" w:rsidRPr="00204D2C" w:rsidRDefault="00307138"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Gaminio schematinis vaizdas:</w:t>
      </w:r>
    </w:p>
    <w:p w14:paraId="7F4949E3" w14:textId="1FC8F20D" w:rsidR="00307138" w:rsidRPr="00204D2C" w:rsidRDefault="00307138" w:rsidP="00307138">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noProof/>
          <w:sz w:val="24"/>
          <w:szCs w:val="24"/>
        </w:rPr>
        <w:drawing>
          <wp:inline distT="0" distB="0" distL="0" distR="0" wp14:anchorId="750E185A" wp14:editId="177E5400">
            <wp:extent cx="3368040" cy="1993496"/>
            <wp:effectExtent l="0" t="0" r="3810" b="6985"/>
            <wp:docPr id="2" name="Picture 3" descr="Betoninis suoliukas AM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oninis suoliukas AM0203"/>
                    <pic:cNvPicPr>
                      <a:picLocks noChangeAspect="1" noChangeArrowheads="1"/>
                    </pic:cNvPicPr>
                  </pic:nvPicPr>
                  <pic:blipFill rotWithShape="1">
                    <a:blip r:embed="rId25">
                      <a:extLst>
                        <a:ext uri="{28A0092B-C50C-407E-A947-70E740481C1C}">
                          <a14:useLocalDpi xmlns:a14="http://schemas.microsoft.com/office/drawing/2010/main" val="0"/>
                        </a:ext>
                      </a:extLst>
                    </a:blip>
                    <a:srcRect t="26694" b="26971"/>
                    <a:stretch/>
                  </pic:blipFill>
                  <pic:spPr bwMode="auto">
                    <a:xfrm>
                      <a:off x="0" y="0"/>
                      <a:ext cx="3414316" cy="2020886"/>
                    </a:xfrm>
                    <a:prstGeom prst="rect">
                      <a:avLst/>
                    </a:prstGeom>
                    <a:noFill/>
                    <a:ln>
                      <a:noFill/>
                    </a:ln>
                    <a:extLst>
                      <a:ext uri="{53640926-AAD7-44D8-BBD7-CCE9431645EC}">
                        <a14:shadowObscured xmlns:a14="http://schemas.microsoft.com/office/drawing/2010/main"/>
                      </a:ext>
                    </a:extLst>
                  </pic:spPr>
                </pic:pic>
              </a:graphicData>
            </a:graphic>
          </wp:inline>
        </w:drawing>
      </w:r>
      <w:r w:rsidRPr="00204D2C">
        <w:rPr>
          <w:rFonts w:ascii="Times New Roman" w:hAnsi="Times New Roman" w:cs="Times New Roman"/>
          <w:noProof/>
          <w:sz w:val="24"/>
          <w:szCs w:val="24"/>
        </w:rPr>
        <w:drawing>
          <wp:inline distT="0" distB="0" distL="0" distR="0" wp14:anchorId="7AFA96CA" wp14:editId="57D9803F">
            <wp:extent cx="2553829" cy="2080260"/>
            <wp:effectExtent l="0" t="0" r="0" b="0"/>
            <wp:docPr id="810868071" name="Picture 1" descr="Betoninis suoliukas AM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oninis suoliukas AM0203"/>
                    <pic:cNvPicPr>
                      <a:picLocks noChangeAspect="1" noChangeArrowheads="1"/>
                    </pic:cNvPicPr>
                  </pic:nvPicPr>
                  <pic:blipFill rotWithShape="1">
                    <a:blip r:embed="rId26">
                      <a:extLst>
                        <a:ext uri="{28A0092B-C50C-407E-A947-70E740481C1C}">
                          <a14:useLocalDpi xmlns:a14="http://schemas.microsoft.com/office/drawing/2010/main" val="0"/>
                        </a:ext>
                      </a:extLst>
                    </a:blip>
                    <a:srcRect t="19226" b="17008"/>
                    <a:stretch/>
                  </pic:blipFill>
                  <pic:spPr bwMode="auto">
                    <a:xfrm>
                      <a:off x="0" y="0"/>
                      <a:ext cx="2574360" cy="2096984"/>
                    </a:xfrm>
                    <a:prstGeom prst="rect">
                      <a:avLst/>
                    </a:prstGeom>
                    <a:noFill/>
                    <a:ln>
                      <a:noFill/>
                    </a:ln>
                    <a:extLst>
                      <a:ext uri="{53640926-AAD7-44D8-BBD7-CCE9431645EC}">
                        <a14:shadowObscured xmlns:a14="http://schemas.microsoft.com/office/drawing/2010/main"/>
                      </a:ext>
                    </a:extLst>
                  </pic:spPr>
                </pic:pic>
              </a:graphicData>
            </a:graphic>
          </wp:inline>
        </w:drawing>
      </w:r>
    </w:p>
    <w:p w14:paraId="4926A959" w14:textId="77777777" w:rsidR="00E7255D" w:rsidRPr="00204D2C" w:rsidRDefault="00E7255D" w:rsidP="00662404">
      <w:pPr>
        <w:jc w:val="both"/>
        <w:rPr>
          <w:rFonts w:ascii="Times New Roman" w:eastAsia="Calibri" w:hAnsi="Times New Roman" w:cs="Times New Roman"/>
          <w:sz w:val="24"/>
          <w:szCs w:val="24"/>
        </w:rPr>
      </w:pPr>
    </w:p>
    <w:p w14:paraId="79CD051B" w14:textId="5A514158" w:rsidR="00CF0D77" w:rsidRPr="00204D2C" w:rsidRDefault="00CF0D77" w:rsidP="00CF0D77">
      <w:pPr>
        <w:numPr>
          <w:ilvl w:val="0"/>
          <w:numId w:val="56"/>
        </w:numPr>
        <w:contextualSpacing/>
        <w:jc w:val="both"/>
        <w:rPr>
          <w:rFonts w:ascii="Times New Roman" w:eastAsia="Calibri" w:hAnsi="Times New Roman" w:cs="Times New Roman"/>
          <w:sz w:val="24"/>
          <w:szCs w:val="24"/>
        </w:rPr>
      </w:pPr>
      <w:r w:rsidRPr="00204D2C">
        <w:rPr>
          <w:rFonts w:ascii="Times New Roman" w:eastAsia="Calibri" w:hAnsi="Times New Roman" w:cs="Times New Roman"/>
          <w:b/>
          <w:bCs/>
          <w:sz w:val="24"/>
          <w:szCs w:val="24"/>
        </w:rPr>
        <w:t>Klausimas.</w:t>
      </w:r>
      <w:r w:rsidRPr="00204D2C">
        <w:rPr>
          <w:rFonts w:ascii="Times New Roman" w:eastAsia="Calibri" w:hAnsi="Times New Roman" w:cs="Times New Roman"/>
          <w:sz w:val="24"/>
          <w:szCs w:val="24"/>
        </w:rPr>
        <w:t xml:space="preserve"> Konkursiniuose darbų kiekių žiniaraščiuose įrašyti durų kiekiai nesutampa su SA projekto dalies „Vidaus patalpų durų žiniaraščiu“ (Žr. PE19-105-TP-SA-14) bei vitrinų kiekiai nesutampa su „Langų žiniaraščiu“  (Žr. PE19-105-TP-SA-15). Žemiau pridedame konkursinių žiniaraščių iškarpas su neatitikimais:</w:t>
      </w:r>
    </w:p>
    <w:p w14:paraId="4949D704" w14:textId="77777777" w:rsidR="00CF0D77" w:rsidRPr="00204D2C" w:rsidRDefault="00CF0D77" w:rsidP="00CF0D77">
      <w:pPr>
        <w:ind w:left="720"/>
        <w:contextualSpacing/>
        <w:jc w:val="both"/>
        <w:rPr>
          <w:rFonts w:ascii="Times New Roman" w:eastAsia="Calibri" w:hAnsi="Times New Roman" w:cs="Times New Roman"/>
          <w:sz w:val="24"/>
          <w:szCs w:val="24"/>
        </w:rPr>
      </w:pPr>
    </w:p>
    <w:p w14:paraId="30CA982F" w14:textId="77777777" w:rsidR="00CF0D77" w:rsidRPr="00204D2C" w:rsidRDefault="00CF0D77" w:rsidP="00CF0D77">
      <w:pPr>
        <w:ind w:left="720"/>
        <w:contextualSpacing/>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III etapas:</w:t>
      </w:r>
    </w:p>
    <w:tbl>
      <w:tblPr>
        <w:tblW w:w="11202" w:type="dxa"/>
        <w:tblLayout w:type="fixed"/>
        <w:tblLook w:val="04A0" w:firstRow="1" w:lastRow="0" w:firstColumn="1" w:lastColumn="0" w:noHBand="0" w:noVBand="1"/>
      </w:tblPr>
      <w:tblGrid>
        <w:gridCol w:w="420"/>
        <w:gridCol w:w="10546"/>
        <w:gridCol w:w="236"/>
      </w:tblGrid>
      <w:tr w:rsidR="00CF0D77" w:rsidRPr="00204D2C" w14:paraId="2CE1FC6A" w14:textId="77777777" w:rsidTr="00184938">
        <w:trPr>
          <w:trHeight w:val="300"/>
        </w:trPr>
        <w:tc>
          <w:tcPr>
            <w:tcW w:w="420" w:type="dxa"/>
            <w:tcBorders>
              <w:top w:val="nil"/>
              <w:left w:val="nil"/>
              <w:bottom w:val="nil"/>
              <w:right w:val="nil"/>
            </w:tcBorders>
            <w:shd w:val="clear" w:color="auto" w:fill="auto"/>
            <w:noWrap/>
            <w:hideMark/>
          </w:tcPr>
          <w:p w14:paraId="673D13D8" w14:textId="77777777" w:rsidR="00CF0D77" w:rsidRPr="00204D2C" w:rsidRDefault="00CF0D77" w:rsidP="00CF0D77">
            <w:pPr>
              <w:spacing w:after="0" w:line="240" w:lineRule="auto"/>
              <w:jc w:val="both"/>
              <w:rPr>
                <w:rFonts w:ascii="Times New Roman" w:eastAsia="Times New Roman" w:hAnsi="Times New Roman" w:cs="Times New Roman"/>
                <w:kern w:val="0"/>
                <w:sz w:val="24"/>
                <w:szCs w:val="24"/>
                <w:lang w:eastAsia="lt-LT"/>
                <w14:ligatures w14:val="none"/>
              </w:rPr>
            </w:pPr>
          </w:p>
        </w:tc>
        <w:tc>
          <w:tcPr>
            <w:tcW w:w="10546" w:type="dxa"/>
            <w:tcBorders>
              <w:top w:val="nil"/>
              <w:left w:val="nil"/>
              <w:bottom w:val="nil"/>
              <w:right w:val="nil"/>
            </w:tcBorders>
            <w:shd w:val="clear" w:color="auto" w:fill="auto"/>
            <w:noWrap/>
          </w:tcPr>
          <w:tbl>
            <w:tblPr>
              <w:tblW w:w="7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237"/>
              <w:gridCol w:w="4999"/>
              <w:gridCol w:w="708"/>
              <w:gridCol w:w="1276"/>
            </w:tblGrid>
            <w:tr w:rsidR="00CF0D77" w:rsidRPr="00204D2C" w14:paraId="60154416" w14:textId="77777777" w:rsidTr="00184938">
              <w:trPr>
                <w:trHeight w:val="306"/>
              </w:trPr>
              <w:tc>
                <w:tcPr>
                  <w:tcW w:w="326" w:type="dxa"/>
                  <w:shd w:val="clear" w:color="auto" w:fill="auto"/>
                  <w:noWrap/>
                  <w:hideMark/>
                </w:tcPr>
                <w:p w14:paraId="2D2F3E54" w14:textId="77777777" w:rsidR="00CF0D77" w:rsidRPr="00204D2C" w:rsidRDefault="00CF0D77" w:rsidP="00CF0D77">
                  <w:pPr>
                    <w:spacing w:after="0" w:line="240" w:lineRule="auto"/>
                    <w:jc w:val="both"/>
                    <w:rPr>
                      <w:rFonts w:ascii="Times New Roman" w:eastAsia="Times New Roman" w:hAnsi="Times New Roman" w:cs="Times New Roman"/>
                      <w:kern w:val="0"/>
                      <w:sz w:val="24"/>
                      <w:szCs w:val="24"/>
                      <w:lang w:eastAsia="lt-LT"/>
                      <w14:ligatures w14:val="none"/>
                    </w:rPr>
                  </w:pPr>
                </w:p>
              </w:tc>
              <w:tc>
                <w:tcPr>
                  <w:tcW w:w="237" w:type="dxa"/>
                  <w:shd w:val="clear" w:color="auto" w:fill="auto"/>
                  <w:noWrap/>
                  <w:hideMark/>
                </w:tcPr>
                <w:p w14:paraId="0876F5D5" w14:textId="77777777" w:rsidR="00CF0D77" w:rsidRPr="00204D2C" w:rsidRDefault="00CF0D77" w:rsidP="00CF0D77">
                  <w:pPr>
                    <w:spacing w:after="0" w:line="240" w:lineRule="auto"/>
                    <w:jc w:val="both"/>
                    <w:rPr>
                      <w:rFonts w:ascii="Times New Roman" w:eastAsia="Times New Roman" w:hAnsi="Times New Roman" w:cs="Times New Roman"/>
                      <w:b/>
                      <w:bCs/>
                      <w:color w:val="000000"/>
                      <w:kern w:val="0"/>
                      <w:sz w:val="24"/>
                      <w:szCs w:val="24"/>
                      <w:lang w:eastAsia="lt-LT"/>
                      <w14:ligatures w14:val="none"/>
                    </w:rPr>
                  </w:pPr>
                  <w:r w:rsidRPr="00204D2C">
                    <w:rPr>
                      <w:rFonts w:ascii="Times New Roman" w:eastAsia="Times New Roman" w:hAnsi="Times New Roman" w:cs="Times New Roman"/>
                      <w:b/>
                      <w:bCs/>
                      <w:color w:val="000000"/>
                      <w:kern w:val="0"/>
                      <w:sz w:val="24"/>
                      <w:szCs w:val="24"/>
                      <w:lang w:eastAsia="lt-LT"/>
                      <w14:ligatures w14:val="none"/>
                    </w:rPr>
                    <w:t>5</w:t>
                  </w:r>
                </w:p>
              </w:tc>
              <w:tc>
                <w:tcPr>
                  <w:tcW w:w="6983" w:type="dxa"/>
                  <w:gridSpan w:val="3"/>
                  <w:shd w:val="clear" w:color="auto" w:fill="auto"/>
                  <w:hideMark/>
                </w:tcPr>
                <w:p w14:paraId="56C1B3A2" w14:textId="77777777" w:rsidR="00CF0D77" w:rsidRPr="00204D2C" w:rsidRDefault="00CF0D77" w:rsidP="00CF0D77">
                  <w:pPr>
                    <w:spacing w:after="0" w:line="240" w:lineRule="auto"/>
                    <w:jc w:val="both"/>
                    <w:rPr>
                      <w:rFonts w:ascii="Times New Roman" w:eastAsia="Times New Roman" w:hAnsi="Times New Roman" w:cs="Times New Roman"/>
                      <w:b/>
                      <w:bCs/>
                      <w:color w:val="000000"/>
                      <w:kern w:val="0"/>
                      <w:sz w:val="24"/>
                      <w:szCs w:val="24"/>
                      <w:lang w:eastAsia="lt-LT"/>
                      <w14:ligatures w14:val="none"/>
                    </w:rPr>
                  </w:pPr>
                  <w:r w:rsidRPr="00204D2C">
                    <w:rPr>
                      <w:rFonts w:ascii="Times New Roman" w:eastAsia="Times New Roman" w:hAnsi="Times New Roman" w:cs="Times New Roman"/>
                      <w:b/>
                      <w:bCs/>
                      <w:color w:val="000000"/>
                      <w:kern w:val="0"/>
                      <w:sz w:val="24"/>
                      <w:szCs w:val="24"/>
                      <w:lang w:eastAsia="lt-LT"/>
                      <w14:ligatures w14:val="none"/>
                    </w:rPr>
                    <w:t>Naujos vidaus durys D-2, D-4, D-11, D-12, D-13</w:t>
                  </w:r>
                </w:p>
              </w:tc>
            </w:tr>
            <w:tr w:rsidR="00CF0D77" w:rsidRPr="00204D2C" w14:paraId="20D13312" w14:textId="77777777" w:rsidTr="00184938">
              <w:trPr>
                <w:trHeight w:val="306"/>
              </w:trPr>
              <w:tc>
                <w:tcPr>
                  <w:tcW w:w="326" w:type="dxa"/>
                  <w:shd w:val="clear" w:color="auto" w:fill="auto"/>
                  <w:hideMark/>
                </w:tcPr>
                <w:p w14:paraId="2AE1F1F6"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2</w:t>
                  </w:r>
                </w:p>
              </w:tc>
              <w:tc>
                <w:tcPr>
                  <w:tcW w:w="237" w:type="dxa"/>
                  <w:shd w:val="clear" w:color="auto" w:fill="auto"/>
                  <w:hideMark/>
                </w:tcPr>
                <w:p w14:paraId="390C2869"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4999" w:type="dxa"/>
                  <w:shd w:val="clear" w:color="auto" w:fill="auto"/>
                  <w:hideMark/>
                </w:tcPr>
                <w:p w14:paraId="227706E8"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ALIUMINIO (plieninės) DURYS (M2 BLOKO)</w:t>
                  </w:r>
                </w:p>
              </w:tc>
              <w:tc>
                <w:tcPr>
                  <w:tcW w:w="708" w:type="dxa"/>
                  <w:shd w:val="clear" w:color="auto" w:fill="auto"/>
                  <w:hideMark/>
                </w:tcPr>
                <w:p w14:paraId="4B50C60D"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m2</w:t>
                  </w:r>
                </w:p>
              </w:tc>
              <w:tc>
                <w:tcPr>
                  <w:tcW w:w="1276" w:type="dxa"/>
                  <w:shd w:val="clear" w:color="auto" w:fill="auto"/>
                  <w:noWrap/>
                  <w:vAlign w:val="center"/>
                  <w:hideMark/>
                </w:tcPr>
                <w:p w14:paraId="74CABD68"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 xml:space="preserve">     8,66 </w:t>
                  </w:r>
                </w:p>
              </w:tc>
            </w:tr>
            <w:tr w:rsidR="00CF0D77" w:rsidRPr="00204D2C" w14:paraId="7DEA0E97" w14:textId="77777777" w:rsidTr="00184938">
              <w:trPr>
                <w:trHeight w:val="459"/>
              </w:trPr>
              <w:tc>
                <w:tcPr>
                  <w:tcW w:w="326" w:type="dxa"/>
                  <w:shd w:val="clear" w:color="auto" w:fill="auto"/>
                  <w:hideMark/>
                </w:tcPr>
                <w:p w14:paraId="14A10FC9"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3</w:t>
                  </w:r>
                </w:p>
              </w:tc>
              <w:tc>
                <w:tcPr>
                  <w:tcW w:w="237" w:type="dxa"/>
                  <w:shd w:val="clear" w:color="auto" w:fill="auto"/>
                  <w:hideMark/>
                </w:tcPr>
                <w:p w14:paraId="01E7481F"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4999" w:type="dxa"/>
                  <w:shd w:val="clear" w:color="auto" w:fill="auto"/>
                  <w:hideMark/>
                </w:tcPr>
                <w:p w14:paraId="20C68649"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DURŲ UŽDARYMO PRIETAISŲ MONTAVIMAS ( spynos iškaltuose lizduose)</w:t>
                  </w:r>
                </w:p>
              </w:tc>
              <w:tc>
                <w:tcPr>
                  <w:tcW w:w="708" w:type="dxa"/>
                  <w:shd w:val="clear" w:color="auto" w:fill="auto"/>
                  <w:hideMark/>
                </w:tcPr>
                <w:p w14:paraId="7B1A5AC3"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vnt.</w:t>
                  </w:r>
                </w:p>
              </w:tc>
              <w:tc>
                <w:tcPr>
                  <w:tcW w:w="1276" w:type="dxa"/>
                  <w:shd w:val="clear" w:color="auto" w:fill="auto"/>
                  <w:noWrap/>
                  <w:vAlign w:val="center"/>
                  <w:hideMark/>
                </w:tcPr>
                <w:p w14:paraId="3D18DD2E"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 xml:space="preserve">    21,0  </w:t>
                  </w:r>
                </w:p>
              </w:tc>
            </w:tr>
          </w:tbl>
          <w:p w14:paraId="173EB1BE" w14:textId="77777777" w:rsidR="00CF0D77" w:rsidRPr="00204D2C" w:rsidRDefault="00CF0D77" w:rsidP="00CF0D77">
            <w:pPr>
              <w:spacing w:after="0" w:line="240" w:lineRule="auto"/>
              <w:jc w:val="both"/>
              <w:rPr>
                <w:rFonts w:ascii="Times New Roman" w:eastAsia="Times New Roman" w:hAnsi="Times New Roman" w:cs="Times New Roman"/>
                <w:b/>
                <w:bCs/>
                <w:color w:val="000000"/>
                <w:kern w:val="0"/>
                <w:sz w:val="24"/>
                <w:szCs w:val="24"/>
                <w:lang w:eastAsia="lt-LT"/>
                <w14:ligatures w14:val="none"/>
              </w:rPr>
            </w:pPr>
          </w:p>
        </w:tc>
        <w:tc>
          <w:tcPr>
            <w:tcW w:w="236" w:type="dxa"/>
            <w:tcBorders>
              <w:top w:val="nil"/>
              <w:left w:val="nil"/>
              <w:bottom w:val="nil"/>
              <w:right w:val="nil"/>
            </w:tcBorders>
            <w:shd w:val="clear" w:color="auto" w:fill="auto"/>
          </w:tcPr>
          <w:p w14:paraId="5B35754D" w14:textId="77777777" w:rsidR="00CF0D77" w:rsidRPr="00204D2C" w:rsidRDefault="00CF0D77" w:rsidP="00CF0D77">
            <w:pPr>
              <w:spacing w:after="0" w:line="240" w:lineRule="auto"/>
              <w:jc w:val="both"/>
              <w:rPr>
                <w:rFonts w:ascii="Times New Roman" w:eastAsia="Times New Roman" w:hAnsi="Times New Roman" w:cs="Times New Roman"/>
                <w:b/>
                <w:bCs/>
                <w:color w:val="000000"/>
                <w:kern w:val="0"/>
                <w:sz w:val="24"/>
                <w:szCs w:val="24"/>
                <w:lang w:eastAsia="lt-LT"/>
                <w14:ligatures w14:val="none"/>
              </w:rPr>
            </w:pPr>
          </w:p>
        </w:tc>
      </w:tr>
    </w:tbl>
    <w:p w14:paraId="749D487E" w14:textId="77777777" w:rsidR="00CF0D77" w:rsidRPr="00204D2C" w:rsidRDefault="00CF0D77" w:rsidP="00CF0D77">
      <w:pPr>
        <w:ind w:left="720"/>
        <w:contextualSpacing/>
        <w:jc w:val="both"/>
        <w:rPr>
          <w:rFonts w:ascii="Times New Roman" w:eastAsia="Calibri" w:hAnsi="Times New Roman" w:cs="Times New Roman"/>
          <w:sz w:val="24"/>
          <w:szCs w:val="24"/>
        </w:rPr>
      </w:pPr>
    </w:p>
    <w:p w14:paraId="50F30FBF" w14:textId="77777777" w:rsidR="00CF0D77" w:rsidRPr="00204D2C" w:rsidRDefault="00CF0D77" w:rsidP="00CF0D77">
      <w:pPr>
        <w:ind w:left="720"/>
        <w:contextualSpacing/>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IV etapas :</w:t>
      </w:r>
    </w:p>
    <w:tbl>
      <w:tblPr>
        <w:tblW w:w="8387"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709"/>
        <w:gridCol w:w="5386"/>
        <w:gridCol w:w="546"/>
        <w:gridCol w:w="1297"/>
      </w:tblGrid>
      <w:tr w:rsidR="00CF0D77" w:rsidRPr="00204D2C" w14:paraId="2A63D137" w14:textId="77777777" w:rsidTr="00184938">
        <w:trPr>
          <w:trHeight w:val="315"/>
        </w:trPr>
        <w:tc>
          <w:tcPr>
            <w:tcW w:w="449" w:type="dxa"/>
            <w:shd w:val="clear" w:color="auto" w:fill="auto"/>
            <w:noWrap/>
            <w:hideMark/>
          </w:tcPr>
          <w:p w14:paraId="17AFE389" w14:textId="77777777" w:rsidR="00CF0D77" w:rsidRPr="00204D2C" w:rsidRDefault="00CF0D77" w:rsidP="00CF0D77">
            <w:pPr>
              <w:spacing w:after="0" w:line="240" w:lineRule="auto"/>
              <w:jc w:val="both"/>
              <w:rPr>
                <w:rFonts w:ascii="Times New Roman" w:eastAsia="Times New Roman" w:hAnsi="Times New Roman" w:cs="Times New Roman"/>
                <w:kern w:val="0"/>
                <w:sz w:val="24"/>
                <w:szCs w:val="24"/>
                <w:lang w:eastAsia="lt-LT"/>
                <w14:ligatures w14:val="none"/>
              </w:rPr>
            </w:pPr>
          </w:p>
        </w:tc>
        <w:tc>
          <w:tcPr>
            <w:tcW w:w="709" w:type="dxa"/>
            <w:shd w:val="clear" w:color="auto" w:fill="auto"/>
            <w:noWrap/>
            <w:hideMark/>
          </w:tcPr>
          <w:p w14:paraId="51B8CDBE" w14:textId="77777777" w:rsidR="00CF0D77" w:rsidRPr="00204D2C" w:rsidRDefault="00CF0D77" w:rsidP="00CF0D77">
            <w:pPr>
              <w:spacing w:after="0" w:line="240" w:lineRule="auto"/>
              <w:jc w:val="both"/>
              <w:rPr>
                <w:rFonts w:ascii="Times New Roman" w:eastAsia="Times New Roman" w:hAnsi="Times New Roman" w:cs="Times New Roman"/>
                <w:b/>
                <w:bCs/>
                <w:color w:val="000000"/>
                <w:kern w:val="0"/>
                <w:sz w:val="24"/>
                <w:szCs w:val="24"/>
                <w:lang w:eastAsia="lt-LT"/>
                <w14:ligatures w14:val="none"/>
              </w:rPr>
            </w:pPr>
            <w:r w:rsidRPr="00204D2C">
              <w:rPr>
                <w:rFonts w:ascii="Times New Roman" w:eastAsia="Times New Roman" w:hAnsi="Times New Roman" w:cs="Times New Roman"/>
                <w:b/>
                <w:bCs/>
                <w:color w:val="000000"/>
                <w:kern w:val="0"/>
                <w:sz w:val="24"/>
                <w:szCs w:val="24"/>
                <w:lang w:eastAsia="lt-LT"/>
                <w14:ligatures w14:val="none"/>
              </w:rPr>
              <w:t>4</w:t>
            </w:r>
          </w:p>
        </w:tc>
        <w:tc>
          <w:tcPr>
            <w:tcW w:w="7229" w:type="dxa"/>
            <w:gridSpan w:val="3"/>
            <w:shd w:val="clear" w:color="auto" w:fill="auto"/>
            <w:hideMark/>
          </w:tcPr>
          <w:p w14:paraId="39B9DD19" w14:textId="77777777" w:rsidR="00CF0D77" w:rsidRPr="00204D2C" w:rsidRDefault="00CF0D77" w:rsidP="00CF0D77">
            <w:pPr>
              <w:spacing w:after="0" w:line="240" w:lineRule="auto"/>
              <w:jc w:val="both"/>
              <w:rPr>
                <w:rFonts w:ascii="Times New Roman" w:eastAsia="Times New Roman" w:hAnsi="Times New Roman" w:cs="Times New Roman"/>
                <w:b/>
                <w:bCs/>
                <w:color w:val="000000"/>
                <w:kern w:val="0"/>
                <w:sz w:val="24"/>
                <w:szCs w:val="24"/>
                <w:lang w:eastAsia="lt-LT"/>
                <w14:ligatures w14:val="none"/>
              </w:rPr>
            </w:pPr>
            <w:r w:rsidRPr="00204D2C">
              <w:rPr>
                <w:rFonts w:ascii="Times New Roman" w:eastAsia="Times New Roman" w:hAnsi="Times New Roman" w:cs="Times New Roman"/>
                <w:b/>
                <w:bCs/>
                <w:color w:val="000000"/>
                <w:kern w:val="0"/>
                <w:sz w:val="24"/>
                <w:szCs w:val="24"/>
                <w:lang w:eastAsia="lt-LT"/>
                <w14:ligatures w14:val="none"/>
              </w:rPr>
              <w:t>Aliuminio profilio vitrina V2, V3</w:t>
            </w:r>
          </w:p>
        </w:tc>
      </w:tr>
      <w:tr w:rsidR="00CF0D77" w:rsidRPr="00204D2C" w14:paraId="1DF2DFBE" w14:textId="77777777" w:rsidTr="00184938">
        <w:trPr>
          <w:trHeight w:val="472"/>
        </w:trPr>
        <w:tc>
          <w:tcPr>
            <w:tcW w:w="449" w:type="dxa"/>
            <w:shd w:val="clear" w:color="auto" w:fill="auto"/>
            <w:hideMark/>
          </w:tcPr>
          <w:p w14:paraId="525DE93F"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3</w:t>
            </w:r>
          </w:p>
        </w:tc>
        <w:tc>
          <w:tcPr>
            <w:tcW w:w="709" w:type="dxa"/>
            <w:shd w:val="clear" w:color="auto" w:fill="auto"/>
            <w:hideMark/>
          </w:tcPr>
          <w:p w14:paraId="77C9ED8D"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5386" w:type="dxa"/>
            <w:shd w:val="clear" w:color="auto" w:fill="auto"/>
            <w:hideMark/>
          </w:tcPr>
          <w:p w14:paraId="18AB27FF"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SURENKAMŲ - IŠARDOMŲ PERTVARŲ IŠ ALIUMINIO PROFILIŲ MONTAVIMAS</w:t>
            </w:r>
          </w:p>
        </w:tc>
        <w:tc>
          <w:tcPr>
            <w:tcW w:w="546" w:type="dxa"/>
            <w:shd w:val="clear" w:color="auto" w:fill="auto"/>
            <w:hideMark/>
          </w:tcPr>
          <w:p w14:paraId="792A1928"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m2</w:t>
            </w:r>
          </w:p>
        </w:tc>
        <w:tc>
          <w:tcPr>
            <w:tcW w:w="1297" w:type="dxa"/>
            <w:shd w:val="clear" w:color="auto" w:fill="auto"/>
            <w:noWrap/>
            <w:hideMark/>
          </w:tcPr>
          <w:p w14:paraId="5F140439"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 xml:space="preserve">   205,56 </w:t>
            </w:r>
          </w:p>
        </w:tc>
      </w:tr>
      <w:tr w:rsidR="00CF0D77" w:rsidRPr="00204D2C" w14:paraId="2102DC9E" w14:textId="77777777" w:rsidTr="00184938">
        <w:trPr>
          <w:trHeight w:val="315"/>
        </w:trPr>
        <w:tc>
          <w:tcPr>
            <w:tcW w:w="449" w:type="dxa"/>
            <w:shd w:val="clear" w:color="auto" w:fill="auto"/>
            <w:hideMark/>
          </w:tcPr>
          <w:p w14:paraId="097E381F"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4</w:t>
            </w:r>
          </w:p>
        </w:tc>
        <w:tc>
          <w:tcPr>
            <w:tcW w:w="709" w:type="dxa"/>
            <w:shd w:val="clear" w:color="auto" w:fill="auto"/>
            <w:hideMark/>
          </w:tcPr>
          <w:p w14:paraId="4A3BA44D"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5386" w:type="dxa"/>
            <w:shd w:val="clear" w:color="auto" w:fill="auto"/>
            <w:hideMark/>
          </w:tcPr>
          <w:p w14:paraId="6D1AE9CC"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Aliuminio pertvaros</w:t>
            </w:r>
          </w:p>
        </w:tc>
        <w:tc>
          <w:tcPr>
            <w:tcW w:w="546" w:type="dxa"/>
            <w:shd w:val="clear" w:color="auto" w:fill="auto"/>
            <w:hideMark/>
          </w:tcPr>
          <w:p w14:paraId="3C88306B"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m2</w:t>
            </w:r>
          </w:p>
        </w:tc>
        <w:tc>
          <w:tcPr>
            <w:tcW w:w="1297" w:type="dxa"/>
            <w:shd w:val="clear" w:color="auto" w:fill="auto"/>
            <w:noWrap/>
            <w:hideMark/>
          </w:tcPr>
          <w:p w14:paraId="4FB655B5"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 xml:space="preserve">   195,6  </w:t>
            </w:r>
          </w:p>
        </w:tc>
      </w:tr>
      <w:tr w:rsidR="00CF0D77" w:rsidRPr="00204D2C" w14:paraId="62DE2542" w14:textId="77777777" w:rsidTr="00184938">
        <w:trPr>
          <w:trHeight w:val="315"/>
        </w:trPr>
        <w:tc>
          <w:tcPr>
            <w:tcW w:w="449" w:type="dxa"/>
            <w:shd w:val="clear" w:color="auto" w:fill="auto"/>
            <w:hideMark/>
          </w:tcPr>
          <w:p w14:paraId="05D66767"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5</w:t>
            </w:r>
          </w:p>
        </w:tc>
        <w:tc>
          <w:tcPr>
            <w:tcW w:w="709" w:type="dxa"/>
            <w:shd w:val="clear" w:color="auto" w:fill="auto"/>
            <w:hideMark/>
          </w:tcPr>
          <w:p w14:paraId="0D499145"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5386" w:type="dxa"/>
            <w:shd w:val="clear" w:color="auto" w:fill="auto"/>
            <w:hideMark/>
          </w:tcPr>
          <w:p w14:paraId="5A56B60B"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Aliuminio langai</w:t>
            </w:r>
          </w:p>
        </w:tc>
        <w:tc>
          <w:tcPr>
            <w:tcW w:w="546" w:type="dxa"/>
            <w:shd w:val="clear" w:color="auto" w:fill="auto"/>
            <w:hideMark/>
          </w:tcPr>
          <w:p w14:paraId="4B92A3C1"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m2</w:t>
            </w:r>
          </w:p>
        </w:tc>
        <w:tc>
          <w:tcPr>
            <w:tcW w:w="1297" w:type="dxa"/>
            <w:shd w:val="clear" w:color="auto" w:fill="auto"/>
            <w:noWrap/>
            <w:hideMark/>
          </w:tcPr>
          <w:p w14:paraId="53A10232" w14:textId="77777777" w:rsidR="00CF0D77" w:rsidRPr="00204D2C" w:rsidRDefault="00CF0D77" w:rsidP="00CF0D77">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 xml:space="preserve">     9,96 </w:t>
            </w:r>
          </w:p>
        </w:tc>
      </w:tr>
    </w:tbl>
    <w:p w14:paraId="7F4840CB" w14:textId="77777777" w:rsidR="00CF0D77" w:rsidRPr="00204D2C" w:rsidRDefault="00CF0D77" w:rsidP="00CF0D77">
      <w:pPr>
        <w:ind w:left="720"/>
        <w:contextualSpacing/>
        <w:jc w:val="both"/>
        <w:rPr>
          <w:rFonts w:ascii="Times New Roman" w:eastAsia="Calibri" w:hAnsi="Times New Roman" w:cs="Times New Roman"/>
          <w:sz w:val="24"/>
          <w:szCs w:val="24"/>
        </w:rPr>
      </w:pPr>
    </w:p>
    <w:p w14:paraId="11EABA90" w14:textId="77777777" w:rsidR="00CF0D77" w:rsidRPr="00204D2C" w:rsidRDefault="00CF0D77" w:rsidP="00CF0D77">
      <w:pPr>
        <w:ind w:left="720"/>
        <w:contextualSpacing/>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Prašome tikslinti konkursinius darbų kiekių žiniaraščius.</w:t>
      </w:r>
    </w:p>
    <w:p w14:paraId="6622F25C" w14:textId="77777777" w:rsidR="00DA19BE" w:rsidRPr="00204D2C" w:rsidRDefault="00DA19BE" w:rsidP="00DA19BE">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Atsakymas. Konkursinių darbų kiekių žiniaraščiuose šios eilutės susumuotos iš projekto dalių kiekių žiniaraščių.</w:t>
      </w:r>
    </w:p>
    <w:p w14:paraId="13E1CE09" w14:textId="77777777" w:rsidR="00E7255D" w:rsidRPr="00204D2C" w:rsidRDefault="00E7255D" w:rsidP="00DA19BE">
      <w:pPr>
        <w:ind w:left="720"/>
        <w:contextualSpacing/>
        <w:jc w:val="both"/>
        <w:rPr>
          <w:rFonts w:ascii="Times New Roman" w:hAnsi="Times New Roman" w:cs="Times New Roman"/>
          <w:b/>
          <w:bCs/>
          <w:color w:val="00241A"/>
          <w:sz w:val="24"/>
          <w:szCs w:val="24"/>
          <w:shd w:val="clear" w:color="auto" w:fill="FFFFFF"/>
        </w:rPr>
      </w:pPr>
    </w:p>
    <w:tbl>
      <w:tblPr>
        <w:tblW w:w="7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237"/>
        <w:gridCol w:w="4999"/>
        <w:gridCol w:w="708"/>
        <w:gridCol w:w="1276"/>
      </w:tblGrid>
      <w:tr w:rsidR="00DA19BE" w:rsidRPr="00204D2C" w14:paraId="29A816D5" w14:textId="77777777" w:rsidTr="009F020C">
        <w:trPr>
          <w:trHeight w:val="306"/>
        </w:trPr>
        <w:tc>
          <w:tcPr>
            <w:tcW w:w="326" w:type="dxa"/>
            <w:shd w:val="clear" w:color="auto" w:fill="auto"/>
            <w:noWrap/>
            <w:hideMark/>
          </w:tcPr>
          <w:p w14:paraId="65B89966" w14:textId="77777777" w:rsidR="00DA19BE" w:rsidRPr="00204D2C" w:rsidRDefault="00DA19BE" w:rsidP="009F020C">
            <w:pPr>
              <w:spacing w:after="0" w:line="240" w:lineRule="auto"/>
              <w:jc w:val="both"/>
              <w:rPr>
                <w:rFonts w:ascii="Times New Roman" w:eastAsia="Times New Roman" w:hAnsi="Times New Roman" w:cs="Times New Roman"/>
                <w:kern w:val="0"/>
                <w:sz w:val="24"/>
                <w:szCs w:val="24"/>
                <w:lang w:eastAsia="lt-LT"/>
                <w14:ligatures w14:val="none"/>
              </w:rPr>
            </w:pPr>
          </w:p>
        </w:tc>
        <w:tc>
          <w:tcPr>
            <w:tcW w:w="237" w:type="dxa"/>
            <w:shd w:val="clear" w:color="auto" w:fill="auto"/>
            <w:noWrap/>
            <w:hideMark/>
          </w:tcPr>
          <w:p w14:paraId="75E1C00F" w14:textId="77777777" w:rsidR="00DA19BE" w:rsidRPr="00204D2C" w:rsidRDefault="00DA19BE" w:rsidP="009F020C">
            <w:pPr>
              <w:spacing w:after="0" w:line="240" w:lineRule="auto"/>
              <w:jc w:val="both"/>
              <w:rPr>
                <w:rFonts w:ascii="Times New Roman" w:eastAsia="Times New Roman" w:hAnsi="Times New Roman" w:cs="Times New Roman"/>
                <w:b/>
                <w:bCs/>
                <w:color w:val="000000"/>
                <w:kern w:val="0"/>
                <w:sz w:val="24"/>
                <w:szCs w:val="24"/>
                <w:lang w:eastAsia="lt-LT"/>
                <w14:ligatures w14:val="none"/>
              </w:rPr>
            </w:pPr>
            <w:r w:rsidRPr="00204D2C">
              <w:rPr>
                <w:rFonts w:ascii="Times New Roman" w:eastAsia="Times New Roman" w:hAnsi="Times New Roman" w:cs="Times New Roman"/>
                <w:b/>
                <w:bCs/>
                <w:color w:val="000000"/>
                <w:kern w:val="0"/>
                <w:sz w:val="24"/>
                <w:szCs w:val="24"/>
                <w:lang w:eastAsia="lt-LT"/>
                <w14:ligatures w14:val="none"/>
              </w:rPr>
              <w:t>5</w:t>
            </w:r>
          </w:p>
        </w:tc>
        <w:tc>
          <w:tcPr>
            <w:tcW w:w="6983" w:type="dxa"/>
            <w:gridSpan w:val="3"/>
            <w:shd w:val="clear" w:color="auto" w:fill="auto"/>
            <w:hideMark/>
          </w:tcPr>
          <w:p w14:paraId="7091EFC4" w14:textId="77777777" w:rsidR="00DA19BE" w:rsidRPr="00204D2C" w:rsidRDefault="00DA19BE" w:rsidP="009F020C">
            <w:pPr>
              <w:spacing w:after="0" w:line="240" w:lineRule="auto"/>
              <w:jc w:val="both"/>
              <w:rPr>
                <w:rFonts w:ascii="Times New Roman" w:eastAsia="Times New Roman" w:hAnsi="Times New Roman" w:cs="Times New Roman"/>
                <w:b/>
                <w:bCs/>
                <w:color w:val="000000"/>
                <w:kern w:val="0"/>
                <w:sz w:val="24"/>
                <w:szCs w:val="24"/>
                <w:lang w:eastAsia="lt-LT"/>
                <w14:ligatures w14:val="none"/>
              </w:rPr>
            </w:pPr>
            <w:r w:rsidRPr="00204D2C">
              <w:rPr>
                <w:rFonts w:ascii="Times New Roman" w:eastAsia="Times New Roman" w:hAnsi="Times New Roman" w:cs="Times New Roman"/>
                <w:b/>
                <w:bCs/>
                <w:color w:val="000000"/>
                <w:kern w:val="0"/>
                <w:sz w:val="24"/>
                <w:szCs w:val="24"/>
                <w:lang w:eastAsia="lt-LT"/>
                <w14:ligatures w14:val="none"/>
              </w:rPr>
              <w:t>Naujos vidaus durys D-2, D-4, D-11, D-12, D-13</w:t>
            </w:r>
          </w:p>
        </w:tc>
      </w:tr>
      <w:tr w:rsidR="00DA19BE" w:rsidRPr="00204D2C" w14:paraId="50CE7E78" w14:textId="77777777" w:rsidTr="009F020C">
        <w:trPr>
          <w:trHeight w:val="306"/>
        </w:trPr>
        <w:tc>
          <w:tcPr>
            <w:tcW w:w="326" w:type="dxa"/>
            <w:shd w:val="clear" w:color="auto" w:fill="auto"/>
            <w:hideMark/>
          </w:tcPr>
          <w:p w14:paraId="3080C11F"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2</w:t>
            </w:r>
          </w:p>
        </w:tc>
        <w:tc>
          <w:tcPr>
            <w:tcW w:w="237" w:type="dxa"/>
            <w:shd w:val="clear" w:color="auto" w:fill="auto"/>
            <w:hideMark/>
          </w:tcPr>
          <w:p w14:paraId="567D90A3"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4999" w:type="dxa"/>
            <w:shd w:val="clear" w:color="auto" w:fill="auto"/>
            <w:hideMark/>
          </w:tcPr>
          <w:p w14:paraId="2A2296E8"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ALIUMINIO (plieninės) DURYS (M2 BLOKO)</w:t>
            </w:r>
          </w:p>
        </w:tc>
        <w:tc>
          <w:tcPr>
            <w:tcW w:w="708" w:type="dxa"/>
            <w:shd w:val="clear" w:color="auto" w:fill="auto"/>
            <w:hideMark/>
          </w:tcPr>
          <w:p w14:paraId="0C040605"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m2</w:t>
            </w:r>
          </w:p>
        </w:tc>
        <w:tc>
          <w:tcPr>
            <w:tcW w:w="1276" w:type="dxa"/>
            <w:shd w:val="clear" w:color="auto" w:fill="auto"/>
            <w:noWrap/>
            <w:vAlign w:val="center"/>
            <w:hideMark/>
          </w:tcPr>
          <w:p w14:paraId="1167A916"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 xml:space="preserve">     8,66 </w:t>
            </w:r>
          </w:p>
        </w:tc>
      </w:tr>
      <w:tr w:rsidR="00DA19BE" w:rsidRPr="00204D2C" w14:paraId="575B3773" w14:textId="77777777" w:rsidTr="009F020C">
        <w:trPr>
          <w:trHeight w:val="459"/>
        </w:trPr>
        <w:tc>
          <w:tcPr>
            <w:tcW w:w="326" w:type="dxa"/>
            <w:shd w:val="clear" w:color="auto" w:fill="auto"/>
            <w:hideMark/>
          </w:tcPr>
          <w:p w14:paraId="1CD69464"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3</w:t>
            </w:r>
          </w:p>
        </w:tc>
        <w:tc>
          <w:tcPr>
            <w:tcW w:w="237" w:type="dxa"/>
            <w:shd w:val="clear" w:color="auto" w:fill="auto"/>
            <w:hideMark/>
          </w:tcPr>
          <w:p w14:paraId="6F078F26"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p>
        </w:tc>
        <w:tc>
          <w:tcPr>
            <w:tcW w:w="4999" w:type="dxa"/>
            <w:shd w:val="clear" w:color="auto" w:fill="auto"/>
            <w:hideMark/>
          </w:tcPr>
          <w:p w14:paraId="100BA84F"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DURŲ UŽDARYMO PRIETAISŲ MONTAVIMAS ( spynos iškaltuose lizduose)</w:t>
            </w:r>
          </w:p>
        </w:tc>
        <w:tc>
          <w:tcPr>
            <w:tcW w:w="708" w:type="dxa"/>
            <w:shd w:val="clear" w:color="auto" w:fill="auto"/>
            <w:hideMark/>
          </w:tcPr>
          <w:p w14:paraId="2A4489C9"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vnt.</w:t>
            </w:r>
          </w:p>
        </w:tc>
        <w:tc>
          <w:tcPr>
            <w:tcW w:w="1276" w:type="dxa"/>
            <w:shd w:val="clear" w:color="auto" w:fill="auto"/>
            <w:noWrap/>
            <w:vAlign w:val="center"/>
            <w:hideMark/>
          </w:tcPr>
          <w:p w14:paraId="2266A882" w14:textId="77777777" w:rsidR="00DA19BE" w:rsidRPr="00204D2C" w:rsidRDefault="00DA19BE" w:rsidP="009F020C">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204D2C">
              <w:rPr>
                <w:rFonts w:ascii="Times New Roman" w:eastAsia="Times New Roman" w:hAnsi="Times New Roman" w:cs="Times New Roman"/>
                <w:color w:val="000000"/>
                <w:kern w:val="0"/>
                <w:sz w:val="24"/>
                <w:szCs w:val="24"/>
                <w:lang w:eastAsia="lt-LT"/>
                <w14:ligatures w14:val="none"/>
              </w:rPr>
              <w:t xml:space="preserve">    21,0  </w:t>
            </w:r>
          </w:p>
        </w:tc>
      </w:tr>
    </w:tbl>
    <w:p w14:paraId="616B27C4" w14:textId="77777777" w:rsidR="00DA19BE" w:rsidRPr="00204D2C" w:rsidRDefault="00DA19BE" w:rsidP="00DA19BE">
      <w:pPr>
        <w:ind w:left="720"/>
        <w:contextualSpacing/>
        <w:jc w:val="both"/>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Gaunasi iš:</w:t>
      </w:r>
    </w:p>
    <w:p w14:paraId="66E1871B" w14:textId="77777777" w:rsidR="00DA19BE" w:rsidRPr="00204D2C" w:rsidRDefault="00DA19BE" w:rsidP="00DA19BE">
      <w:pPr>
        <w:contextualSpacing/>
        <w:rPr>
          <w:rFonts w:ascii="Times New Roman" w:hAnsi="Times New Roman" w:cs="Times New Roman"/>
          <w:b/>
          <w:bCs/>
          <w:color w:val="00241A"/>
          <w:sz w:val="24"/>
          <w:szCs w:val="24"/>
          <w:shd w:val="clear" w:color="auto" w:fill="FFFFFF"/>
        </w:rPr>
      </w:pPr>
      <w:r w:rsidRPr="00204D2C">
        <w:rPr>
          <w:rFonts w:ascii="Times New Roman" w:hAnsi="Times New Roman" w:cs="Times New Roman"/>
          <w:noProof/>
          <w:sz w:val="24"/>
          <w:szCs w:val="24"/>
        </w:rPr>
        <w:drawing>
          <wp:inline distT="0" distB="0" distL="0" distR="0" wp14:anchorId="7A840150" wp14:editId="3533413D">
            <wp:extent cx="6391275" cy="1052830"/>
            <wp:effectExtent l="0" t="0" r="9525" b="0"/>
            <wp:docPr id="3802342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34272" name="Picture 1" descr="A screenshot of a computer&#10;&#10;AI-generated content may be incorrect."/>
                    <pic:cNvPicPr/>
                  </pic:nvPicPr>
                  <pic:blipFill>
                    <a:blip r:embed="rId27"/>
                    <a:stretch>
                      <a:fillRect/>
                    </a:stretch>
                  </pic:blipFill>
                  <pic:spPr>
                    <a:xfrm>
                      <a:off x="0" y="0"/>
                      <a:ext cx="6391275" cy="1052830"/>
                    </a:xfrm>
                    <a:prstGeom prst="rect">
                      <a:avLst/>
                    </a:prstGeom>
                  </pic:spPr>
                </pic:pic>
              </a:graphicData>
            </a:graphic>
          </wp:inline>
        </w:drawing>
      </w:r>
    </w:p>
    <w:p w14:paraId="75090F24" w14:textId="77777777" w:rsidR="00DA19BE" w:rsidRPr="00204D2C" w:rsidRDefault="00DA19BE" w:rsidP="00DA19BE">
      <w:pPr>
        <w:contextualSpacing/>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3,26 m2 + 5,40 m2 = 8.66 m2.</w:t>
      </w:r>
    </w:p>
    <w:p w14:paraId="7796CD56" w14:textId="77777777" w:rsidR="00DA19BE" w:rsidRPr="00204D2C" w:rsidRDefault="00DA19BE" w:rsidP="00DA19BE">
      <w:pPr>
        <w:contextualSpacing/>
        <w:rPr>
          <w:rFonts w:ascii="Times New Roman" w:hAnsi="Times New Roman" w:cs="Times New Roman"/>
          <w:b/>
          <w:bCs/>
          <w:color w:val="00241A"/>
          <w:sz w:val="24"/>
          <w:szCs w:val="24"/>
          <w:shd w:val="clear" w:color="auto" w:fill="FFFFFF"/>
        </w:rPr>
      </w:pPr>
      <w:r w:rsidRPr="00204D2C">
        <w:rPr>
          <w:rFonts w:ascii="Times New Roman" w:hAnsi="Times New Roman" w:cs="Times New Roman"/>
          <w:b/>
          <w:bCs/>
          <w:color w:val="00241A"/>
          <w:sz w:val="24"/>
          <w:szCs w:val="24"/>
          <w:shd w:val="clear" w:color="auto" w:fill="FFFFFF"/>
        </w:rPr>
        <w:t>1 vnt. + 6 vnt. + 6 vnt. + 6 vnt. + 2 vnt. Durų = 21 vnt. Durų uždarymo prietaisų (spynų).</w:t>
      </w:r>
    </w:p>
    <w:p w14:paraId="549B5544" w14:textId="1D79A937" w:rsidR="00DA19BE" w:rsidRPr="00204D2C" w:rsidRDefault="00DA19BE" w:rsidP="00DA19BE">
      <w:pPr>
        <w:contextualSpacing/>
        <w:jc w:val="both"/>
        <w:rPr>
          <w:rFonts w:ascii="Times New Roman" w:eastAsia="Calibri" w:hAnsi="Times New Roman" w:cs="Times New Roman"/>
          <w:sz w:val="24"/>
          <w:szCs w:val="24"/>
        </w:rPr>
      </w:pPr>
      <w:r w:rsidRPr="00204D2C">
        <w:rPr>
          <w:rFonts w:ascii="Times New Roman" w:hAnsi="Times New Roman" w:cs="Times New Roman"/>
          <w:b/>
          <w:bCs/>
          <w:color w:val="00241A"/>
          <w:sz w:val="24"/>
          <w:szCs w:val="24"/>
          <w:shd w:val="clear" w:color="auto" w:fill="FFFFFF"/>
        </w:rPr>
        <w:t>Dėl aliuminio profilio vitrinų V2, V3 pridedamas patikslintas xls žiniaraštis.</w:t>
      </w:r>
    </w:p>
    <w:p w14:paraId="7503E1BA" w14:textId="77777777" w:rsidR="00CF0D77" w:rsidRPr="00204D2C" w:rsidRDefault="00CF0D77" w:rsidP="00CF0D77">
      <w:pPr>
        <w:ind w:left="720"/>
        <w:contextualSpacing/>
        <w:jc w:val="both"/>
        <w:rPr>
          <w:rFonts w:ascii="Times New Roman" w:eastAsia="Calibri" w:hAnsi="Times New Roman" w:cs="Times New Roman"/>
          <w:sz w:val="24"/>
          <w:szCs w:val="24"/>
        </w:rPr>
      </w:pPr>
    </w:p>
    <w:p w14:paraId="30F79E59" w14:textId="71039ED8" w:rsidR="00CF0D77" w:rsidRPr="00204D2C" w:rsidRDefault="00CF0D77" w:rsidP="00CF0D77">
      <w:pPr>
        <w:numPr>
          <w:ilvl w:val="0"/>
          <w:numId w:val="56"/>
        </w:numPr>
        <w:contextualSpacing/>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 xml:space="preserve">Klausimas. Ar teikdamas konkursinį darbų atlikimo kainos pasiūlymą tiekėjas turi įsivertinti darbo projekto parengimą bei jo ekspertizę, ar darbo projekto ekspertizę užsakys ir apmokės statytojas? </w:t>
      </w:r>
    </w:p>
    <w:p w14:paraId="1D1EFCDD" w14:textId="77777777" w:rsidR="00642840" w:rsidRPr="00204D2C" w:rsidRDefault="00642840" w:rsidP="00642840">
      <w:pPr>
        <w:ind w:left="720"/>
        <w:contextualSpacing/>
        <w:jc w:val="both"/>
        <w:rPr>
          <w:rFonts w:ascii="Times New Roman" w:eastAsia="Calibri" w:hAnsi="Times New Roman" w:cs="Times New Roman"/>
          <w:sz w:val="24"/>
          <w:szCs w:val="24"/>
        </w:rPr>
      </w:pPr>
    </w:p>
    <w:p w14:paraId="787D8209" w14:textId="657CA716" w:rsidR="00CF0D77" w:rsidRPr="00204D2C" w:rsidRDefault="00642840" w:rsidP="00CF0D77">
      <w:pPr>
        <w:numPr>
          <w:ilvl w:val="0"/>
          <w:numId w:val="56"/>
        </w:numPr>
        <w:contextualSpacing/>
        <w:jc w:val="both"/>
        <w:rPr>
          <w:rFonts w:ascii="Times New Roman" w:eastAsia="Calibri" w:hAnsi="Times New Roman" w:cs="Times New Roman"/>
          <w:sz w:val="24"/>
          <w:szCs w:val="24"/>
        </w:rPr>
      </w:pPr>
      <w:r w:rsidRPr="00204D2C">
        <w:rPr>
          <w:rFonts w:ascii="Times New Roman" w:eastAsia="Calibri" w:hAnsi="Times New Roman" w:cs="Times New Roman"/>
          <w:b/>
          <w:bCs/>
          <w:sz w:val="24"/>
          <w:szCs w:val="24"/>
        </w:rPr>
        <w:t>Klausimas</w:t>
      </w:r>
      <w:r w:rsidRPr="00204D2C">
        <w:rPr>
          <w:rFonts w:ascii="Times New Roman" w:eastAsia="Calibri" w:hAnsi="Times New Roman" w:cs="Times New Roman"/>
          <w:sz w:val="24"/>
          <w:szCs w:val="24"/>
        </w:rPr>
        <w:t xml:space="preserve">. Prašome pateikti medžių atkuriamąją vertę, kadangi šią sumą nurodo savivaldybė. </w:t>
      </w:r>
      <w:r w:rsidRPr="00204D2C">
        <w:rPr>
          <w:rFonts w:ascii="Times New Roman" w:eastAsia="Calibri" w:hAnsi="Times New Roman" w:cs="Times New Roman"/>
          <w:b/>
          <w:bCs/>
          <w:sz w:val="24"/>
          <w:szCs w:val="24"/>
        </w:rPr>
        <w:t>Komisija pateikiant atsakymą į užduotą klausimą</w:t>
      </w:r>
      <w:r w:rsidR="00CF0D77" w:rsidRPr="00204D2C">
        <w:rPr>
          <w:rFonts w:ascii="Times New Roman" w:eastAsia="Calibri" w:hAnsi="Times New Roman" w:cs="Times New Roman"/>
          <w:b/>
          <w:bCs/>
          <w:sz w:val="24"/>
          <w:szCs w:val="24"/>
        </w:rPr>
        <w:t xml:space="preserve"> savo iniciatyva</w:t>
      </w:r>
      <w:r w:rsidRPr="00204D2C">
        <w:rPr>
          <w:rFonts w:ascii="Times New Roman" w:eastAsia="Calibri" w:hAnsi="Times New Roman" w:cs="Times New Roman"/>
          <w:b/>
          <w:bCs/>
          <w:sz w:val="24"/>
          <w:szCs w:val="24"/>
        </w:rPr>
        <w:t xml:space="preserve"> kartu</w:t>
      </w:r>
      <w:r w:rsidR="00CF0D77" w:rsidRPr="00204D2C">
        <w:rPr>
          <w:rFonts w:ascii="Times New Roman" w:eastAsia="Calibri" w:hAnsi="Times New Roman" w:cs="Times New Roman"/>
          <w:b/>
          <w:bCs/>
          <w:sz w:val="24"/>
          <w:szCs w:val="24"/>
        </w:rPr>
        <w:t xml:space="preserve"> patikslina</w:t>
      </w:r>
      <w:r w:rsidRPr="00204D2C">
        <w:rPr>
          <w:rFonts w:ascii="Times New Roman" w:eastAsia="Calibri" w:hAnsi="Times New Roman" w:cs="Times New Roman"/>
          <w:b/>
          <w:bCs/>
          <w:sz w:val="24"/>
          <w:szCs w:val="24"/>
        </w:rPr>
        <w:t xml:space="preserve"> ir</w:t>
      </w:r>
      <w:r w:rsidR="00CF0D77" w:rsidRPr="00204D2C">
        <w:rPr>
          <w:rFonts w:ascii="Times New Roman" w:eastAsia="Calibri" w:hAnsi="Times New Roman" w:cs="Times New Roman"/>
          <w:b/>
          <w:bCs/>
          <w:sz w:val="24"/>
          <w:szCs w:val="24"/>
        </w:rPr>
        <w:t xml:space="preserve"> 2025-05-20 tiekėjams pateiktus atsakymus į klausimus Nr. 21 ir 22, nurodant:</w:t>
      </w:r>
    </w:p>
    <w:p w14:paraId="0DE20EC7" w14:textId="051FF2C1" w:rsidR="00CF0D77" w:rsidRPr="00204D2C" w:rsidRDefault="00CF0D77" w:rsidP="00CF0D77">
      <w:pPr>
        <w:numPr>
          <w:ilvl w:val="0"/>
          <w:numId w:val="58"/>
        </w:numPr>
        <w:spacing w:after="240" w:line="240" w:lineRule="auto"/>
        <w:rPr>
          <w:rFonts w:ascii="Times New Roman" w:eastAsia="Times New Roman" w:hAnsi="Times New Roman" w:cs="Times New Roman"/>
          <w:color w:val="000000"/>
          <w:kern w:val="0"/>
          <w:sz w:val="24"/>
          <w:szCs w:val="24"/>
          <w:lang w:eastAsia="en-GB"/>
          <w14:ligatures w14:val="none"/>
        </w:rPr>
      </w:pPr>
      <w:r w:rsidRPr="00204D2C">
        <w:rPr>
          <w:rFonts w:ascii="Times New Roman" w:eastAsia="Times New Roman" w:hAnsi="Times New Roman" w:cs="Times New Roman"/>
          <w:color w:val="000000"/>
          <w:kern w:val="0"/>
          <w:sz w:val="24"/>
          <w:szCs w:val="24"/>
          <w:lang w:eastAsia="en-GB"/>
          <w14:ligatures w14:val="none"/>
        </w:rPr>
        <w:t>Tikslus kertamų želdinių kiekis ir rūšys yra suskaičiuoti. Želdinių atkuriamoji vertė yra apskaičiuota ir pateikta prie projekto.</w:t>
      </w:r>
    </w:p>
    <w:p w14:paraId="71EF7941" w14:textId="345D9E2B" w:rsidR="00CF0D77" w:rsidRPr="00204D2C" w:rsidRDefault="00CF0D77" w:rsidP="00CF0D77">
      <w:pPr>
        <w:numPr>
          <w:ilvl w:val="0"/>
          <w:numId w:val="58"/>
        </w:numPr>
        <w:spacing w:after="240" w:line="240" w:lineRule="auto"/>
        <w:rPr>
          <w:rFonts w:ascii="Times New Roman" w:eastAsia="Times New Roman" w:hAnsi="Times New Roman" w:cs="Times New Roman"/>
          <w:color w:val="000000"/>
          <w:kern w:val="0"/>
          <w:sz w:val="24"/>
          <w:szCs w:val="24"/>
          <w:lang w:eastAsia="en-GB"/>
          <w14:ligatures w14:val="none"/>
        </w:rPr>
      </w:pPr>
      <w:r w:rsidRPr="00204D2C">
        <w:rPr>
          <w:rFonts w:ascii="Times New Roman" w:eastAsia="Times New Roman" w:hAnsi="Times New Roman" w:cs="Times New Roman"/>
          <w:color w:val="000000"/>
          <w:kern w:val="0"/>
          <w:sz w:val="24"/>
          <w:szCs w:val="24"/>
          <w:lang w:eastAsia="en-GB"/>
          <w14:ligatures w14:val="none"/>
        </w:rPr>
        <w:t>Savivaldybės vykdomosios institucijos leidimas kirsti želdinius šiuo metu dar nėra gautas. Kertamų medžių kiekis ir skaičius tikslinamas rangos metu.</w:t>
      </w:r>
    </w:p>
    <w:p w14:paraId="0B0BB49E" w14:textId="77777777" w:rsidR="00CF0D77" w:rsidRPr="00204D2C" w:rsidRDefault="00CF0D77" w:rsidP="00CF0D77">
      <w:pPr>
        <w:numPr>
          <w:ilvl w:val="0"/>
          <w:numId w:val="58"/>
        </w:numPr>
        <w:spacing w:after="240" w:line="240" w:lineRule="auto"/>
        <w:rPr>
          <w:rFonts w:ascii="Times New Roman" w:eastAsia="Times New Roman" w:hAnsi="Times New Roman" w:cs="Times New Roman"/>
          <w:color w:val="000000"/>
          <w:kern w:val="0"/>
          <w:sz w:val="24"/>
          <w:szCs w:val="24"/>
          <w:lang w:eastAsia="en-GB"/>
          <w14:ligatures w14:val="none"/>
        </w:rPr>
      </w:pPr>
      <w:r w:rsidRPr="00204D2C">
        <w:rPr>
          <w:rFonts w:ascii="Times New Roman" w:eastAsia="Times New Roman" w:hAnsi="Times New Roman" w:cs="Times New Roman"/>
          <w:color w:val="000000"/>
          <w:kern w:val="0"/>
          <w:sz w:val="24"/>
          <w:szCs w:val="24"/>
          <w:lang w:eastAsia="en-GB"/>
          <w14:ligatures w14:val="none"/>
        </w:rPr>
        <w:t>Leidimą kirsti želdinius turi gauti žemės sklypo savininkas – Kauno rajono savivaldybė. Kadangi želdiniai auga valstybinėje žemėje, už juos atsakinga yra vietos seniūnija.</w:t>
      </w:r>
    </w:p>
    <w:p w14:paraId="5B1CCA91" w14:textId="77777777" w:rsidR="00CF0D77" w:rsidRPr="00204D2C" w:rsidRDefault="00CF0D77" w:rsidP="00CF0D77">
      <w:pPr>
        <w:numPr>
          <w:ilvl w:val="0"/>
          <w:numId w:val="58"/>
        </w:numPr>
        <w:spacing w:after="240" w:line="240" w:lineRule="auto"/>
        <w:rPr>
          <w:rFonts w:ascii="Times New Roman" w:eastAsia="Times New Roman" w:hAnsi="Times New Roman" w:cs="Times New Roman"/>
          <w:color w:val="000000"/>
          <w:kern w:val="0"/>
          <w:sz w:val="24"/>
          <w:szCs w:val="24"/>
          <w:lang w:eastAsia="en-GB"/>
          <w14:ligatures w14:val="none"/>
        </w:rPr>
      </w:pPr>
      <w:r w:rsidRPr="00204D2C">
        <w:rPr>
          <w:rFonts w:ascii="Times New Roman" w:eastAsia="Times New Roman" w:hAnsi="Times New Roman" w:cs="Times New Roman"/>
          <w:color w:val="000000"/>
          <w:kern w:val="0"/>
          <w:sz w:val="24"/>
          <w:szCs w:val="24"/>
          <w:lang w:eastAsia="en-GB"/>
          <w14:ligatures w14:val="none"/>
        </w:rPr>
        <w:t>Želdinių atkuriamąją vertę apmokės žemės sklypo savininkas. </w:t>
      </w:r>
    </w:p>
    <w:p w14:paraId="7A940D37" w14:textId="77777777" w:rsidR="00CF0D77" w:rsidRPr="00204D2C" w:rsidRDefault="00CF0D77" w:rsidP="00CF0D77">
      <w:pPr>
        <w:numPr>
          <w:ilvl w:val="0"/>
          <w:numId w:val="58"/>
        </w:numPr>
        <w:spacing w:after="240" w:line="240" w:lineRule="auto"/>
        <w:rPr>
          <w:rFonts w:ascii="Times New Roman" w:eastAsia="Times New Roman" w:hAnsi="Times New Roman" w:cs="Times New Roman"/>
          <w:color w:val="000000"/>
          <w:kern w:val="0"/>
          <w:sz w:val="24"/>
          <w:szCs w:val="24"/>
          <w:lang w:eastAsia="en-GB"/>
          <w14:ligatures w14:val="none"/>
        </w:rPr>
      </w:pPr>
      <w:r w:rsidRPr="00204D2C">
        <w:rPr>
          <w:rFonts w:ascii="Times New Roman" w:eastAsia="Times New Roman" w:hAnsi="Times New Roman" w:cs="Times New Roman"/>
          <w:color w:val="000000"/>
          <w:kern w:val="0"/>
          <w:sz w:val="24"/>
          <w:szCs w:val="24"/>
          <w:lang w:eastAsia="en-GB"/>
          <w14:ligatures w14:val="none"/>
        </w:rPr>
        <w:t>Rangovas pasiūlyme nusimato medžių kirtimo/genėjimo, kelmų pašalinimo/sutvarkymo išlaidas.</w:t>
      </w:r>
    </w:p>
    <w:p w14:paraId="7AC6E772" w14:textId="0DC73E01" w:rsidR="00337202" w:rsidRPr="00204D2C" w:rsidRDefault="00CF0D77" w:rsidP="00657739">
      <w:pPr>
        <w:spacing w:after="0" w:line="240" w:lineRule="auto"/>
        <w:rPr>
          <w:rFonts w:ascii="Times New Roman" w:eastAsia="Times New Roman" w:hAnsi="Times New Roman" w:cs="Times New Roman"/>
          <w:color w:val="000000"/>
          <w:kern w:val="0"/>
          <w:sz w:val="24"/>
          <w:szCs w:val="24"/>
          <w:lang w:eastAsia="en-GB"/>
          <w14:ligatures w14:val="none"/>
        </w:rPr>
      </w:pPr>
      <w:r w:rsidRPr="00204D2C">
        <w:rPr>
          <w:rFonts w:ascii="Times New Roman" w:eastAsia="Times New Roman" w:hAnsi="Times New Roman" w:cs="Times New Roman"/>
          <w:color w:val="000000"/>
          <w:kern w:val="0"/>
          <w:sz w:val="24"/>
          <w:szCs w:val="24"/>
          <w:lang w:eastAsia="en-GB"/>
          <w14:ligatures w14:val="none"/>
        </w:rPr>
        <w:t> </w:t>
      </w:r>
    </w:p>
    <w:p w14:paraId="1AEE63C5" w14:textId="5AF1FE20" w:rsidR="00657739" w:rsidRPr="00204D2C" w:rsidRDefault="00657739" w:rsidP="006302EF">
      <w:pPr>
        <w:pStyle w:val="Sraopastraipa"/>
        <w:numPr>
          <w:ilvl w:val="0"/>
          <w:numId w:val="56"/>
        </w:numPr>
        <w:jc w:val="both"/>
        <w:rPr>
          <w:rFonts w:ascii="Times New Roman" w:eastAsia="Calibri" w:hAnsi="Times New Roman" w:cs="Times New Roman"/>
          <w:b/>
          <w:bCs/>
          <w:sz w:val="24"/>
          <w:szCs w:val="24"/>
        </w:rPr>
      </w:pPr>
      <w:r w:rsidRPr="00204D2C">
        <w:rPr>
          <w:rFonts w:ascii="Times New Roman" w:eastAsia="Calibri" w:hAnsi="Times New Roman" w:cs="Times New Roman"/>
          <w:b/>
          <w:bCs/>
          <w:sz w:val="24"/>
          <w:szCs w:val="24"/>
        </w:rPr>
        <w:t>Papildomas patikslinimas:</w:t>
      </w:r>
    </w:p>
    <w:p w14:paraId="684A17B3" w14:textId="35C14D2C" w:rsidR="00C570DB" w:rsidRPr="00204D2C" w:rsidRDefault="00657739" w:rsidP="00C570DB">
      <w:pPr>
        <w:pStyle w:val="Sraopastraipa"/>
        <w:numPr>
          <w:ilvl w:val="0"/>
          <w:numId w:val="61"/>
        </w:numPr>
        <w:jc w:val="both"/>
        <w:rPr>
          <w:rFonts w:ascii="Times New Roman" w:eastAsia="Calibri" w:hAnsi="Times New Roman" w:cs="Times New Roman"/>
          <w:b/>
          <w:bCs/>
          <w:sz w:val="24"/>
          <w:szCs w:val="24"/>
        </w:rPr>
      </w:pPr>
      <w:r w:rsidRPr="00204D2C">
        <w:rPr>
          <w:rFonts w:ascii="Times New Roman" w:eastAsia="Calibri" w:hAnsi="Times New Roman" w:cs="Times New Roman"/>
          <w:b/>
          <w:bCs/>
          <w:sz w:val="24"/>
          <w:szCs w:val="24"/>
        </w:rPr>
        <w:t xml:space="preserve">Patikslinami </w:t>
      </w:r>
      <w:r w:rsidR="00A624C8" w:rsidRPr="00204D2C">
        <w:rPr>
          <w:rFonts w:ascii="Times New Roman" w:eastAsia="Calibri" w:hAnsi="Times New Roman" w:cs="Times New Roman"/>
          <w:b/>
          <w:bCs/>
          <w:sz w:val="24"/>
          <w:szCs w:val="24"/>
        </w:rPr>
        <w:t>sekantys Sklypo plano dalies projektiniai kiekių žiniaraščiai:</w:t>
      </w:r>
    </w:p>
    <w:p w14:paraId="4CDC42FD" w14:textId="296D7623" w:rsidR="00657739" w:rsidRPr="00204D2C" w:rsidRDefault="00C570DB" w:rsidP="00C570DB">
      <w:pPr>
        <w:pStyle w:val="Sraopastraipa"/>
        <w:ind w:left="284"/>
        <w:rPr>
          <w:rFonts w:ascii="Times New Roman" w:eastAsia="Calibri" w:hAnsi="Times New Roman" w:cs="Times New Roman"/>
          <w:sz w:val="24"/>
          <w:szCs w:val="24"/>
        </w:rPr>
      </w:pPr>
      <w:r w:rsidRPr="00204D2C">
        <w:rPr>
          <w:rFonts w:ascii="Times New Roman" w:hAnsi="Times New Roman" w:cs="Times New Roman"/>
          <w:noProof/>
          <w:sz w:val="24"/>
          <w:szCs w:val="24"/>
        </w:rPr>
        <w:drawing>
          <wp:inline distT="0" distB="0" distL="0" distR="0" wp14:anchorId="6759E146" wp14:editId="61AEE08B">
            <wp:extent cx="6391275" cy="1564005"/>
            <wp:effectExtent l="0" t="0" r="9525" b="0"/>
            <wp:docPr id="1512192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92847" name="Picture 1" descr="A screenshot of a computer&#10;&#10;AI-generated content may be incorrect."/>
                    <pic:cNvPicPr/>
                  </pic:nvPicPr>
                  <pic:blipFill>
                    <a:blip r:embed="rId28"/>
                    <a:stretch>
                      <a:fillRect/>
                    </a:stretch>
                  </pic:blipFill>
                  <pic:spPr>
                    <a:xfrm>
                      <a:off x="0" y="0"/>
                      <a:ext cx="6391275" cy="1564005"/>
                    </a:xfrm>
                    <a:prstGeom prst="rect">
                      <a:avLst/>
                    </a:prstGeom>
                  </pic:spPr>
                </pic:pic>
              </a:graphicData>
            </a:graphic>
          </wp:inline>
        </w:drawing>
      </w:r>
    </w:p>
    <w:p w14:paraId="319E1274" w14:textId="77777777" w:rsidR="00A624C8" w:rsidRPr="00204D2C" w:rsidRDefault="00A624C8" w:rsidP="00C570DB">
      <w:pPr>
        <w:pStyle w:val="Sraopastraipa"/>
        <w:ind w:left="284"/>
        <w:rPr>
          <w:rFonts w:ascii="Times New Roman" w:eastAsia="Calibri" w:hAnsi="Times New Roman" w:cs="Times New Roman"/>
          <w:sz w:val="24"/>
          <w:szCs w:val="24"/>
        </w:rPr>
      </w:pPr>
    </w:p>
    <w:p w14:paraId="7CA1A3C6" w14:textId="6014DBCA" w:rsidR="00C60522" w:rsidRPr="00204D2C" w:rsidRDefault="00C60522" w:rsidP="00C570DB">
      <w:pPr>
        <w:pStyle w:val="Sraopastraipa"/>
        <w:ind w:left="284"/>
        <w:rPr>
          <w:rFonts w:ascii="Times New Roman" w:eastAsia="Calibri" w:hAnsi="Times New Roman" w:cs="Times New Roman"/>
          <w:sz w:val="24"/>
          <w:szCs w:val="24"/>
        </w:rPr>
      </w:pPr>
      <w:r w:rsidRPr="00204D2C">
        <w:rPr>
          <w:rFonts w:ascii="Times New Roman" w:hAnsi="Times New Roman" w:cs="Times New Roman"/>
          <w:noProof/>
          <w:sz w:val="24"/>
          <w:szCs w:val="24"/>
        </w:rPr>
        <w:drawing>
          <wp:inline distT="0" distB="0" distL="0" distR="0" wp14:anchorId="1B40ADC6" wp14:editId="16848EBD">
            <wp:extent cx="6235759" cy="3666490"/>
            <wp:effectExtent l="0" t="0" r="0" b="0"/>
            <wp:docPr id="1862256717"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56717" name="Picture 1" descr="A screenshot of a report&#10;&#10;AI-generated content may be incorrect."/>
                    <pic:cNvPicPr/>
                  </pic:nvPicPr>
                  <pic:blipFill>
                    <a:blip r:embed="rId29"/>
                    <a:stretch>
                      <a:fillRect/>
                    </a:stretch>
                  </pic:blipFill>
                  <pic:spPr>
                    <a:xfrm>
                      <a:off x="0" y="0"/>
                      <a:ext cx="6242704" cy="3670574"/>
                    </a:xfrm>
                    <a:prstGeom prst="rect">
                      <a:avLst/>
                    </a:prstGeom>
                  </pic:spPr>
                </pic:pic>
              </a:graphicData>
            </a:graphic>
          </wp:inline>
        </w:drawing>
      </w:r>
    </w:p>
    <w:p w14:paraId="29DD8877" w14:textId="77777777" w:rsidR="00C60522" w:rsidRPr="00204D2C" w:rsidRDefault="00C60522" w:rsidP="00C570DB">
      <w:pPr>
        <w:pStyle w:val="Sraopastraipa"/>
        <w:ind w:left="284"/>
        <w:rPr>
          <w:rFonts w:ascii="Times New Roman" w:eastAsia="Calibri" w:hAnsi="Times New Roman" w:cs="Times New Roman"/>
          <w:sz w:val="24"/>
          <w:szCs w:val="24"/>
        </w:rPr>
      </w:pPr>
    </w:p>
    <w:p w14:paraId="47654B1F" w14:textId="753F0949" w:rsidR="00C60522" w:rsidRPr="00204D2C" w:rsidRDefault="00C60522" w:rsidP="00C570DB">
      <w:pPr>
        <w:pStyle w:val="Sraopastraipa"/>
        <w:ind w:left="284"/>
        <w:rPr>
          <w:rFonts w:ascii="Times New Roman" w:eastAsia="Calibri" w:hAnsi="Times New Roman" w:cs="Times New Roman"/>
          <w:sz w:val="24"/>
          <w:szCs w:val="24"/>
        </w:rPr>
      </w:pPr>
      <w:r w:rsidRPr="00204D2C">
        <w:rPr>
          <w:rFonts w:ascii="Times New Roman" w:hAnsi="Times New Roman" w:cs="Times New Roman"/>
          <w:noProof/>
          <w:sz w:val="24"/>
          <w:szCs w:val="24"/>
        </w:rPr>
        <w:drawing>
          <wp:inline distT="0" distB="0" distL="0" distR="0" wp14:anchorId="0E543B32" wp14:editId="03F5C8B9">
            <wp:extent cx="6546098" cy="2577465"/>
            <wp:effectExtent l="0" t="0" r="7620" b="0"/>
            <wp:docPr id="19152883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88350" name="Picture 1" descr="A screenshot of a computer&#10;&#10;AI-generated content may be incorrect."/>
                    <pic:cNvPicPr/>
                  </pic:nvPicPr>
                  <pic:blipFill>
                    <a:blip r:embed="rId30"/>
                    <a:stretch>
                      <a:fillRect/>
                    </a:stretch>
                  </pic:blipFill>
                  <pic:spPr>
                    <a:xfrm>
                      <a:off x="0" y="0"/>
                      <a:ext cx="6548213" cy="2578298"/>
                    </a:xfrm>
                    <a:prstGeom prst="rect">
                      <a:avLst/>
                    </a:prstGeom>
                  </pic:spPr>
                </pic:pic>
              </a:graphicData>
            </a:graphic>
          </wp:inline>
        </w:drawing>
      </w:r>
    </w:p>
    <w:p w14:paraId="15A7806D" w14:textId="77777777" w:rsidR="00C60522" w:rsidRPr="00204D2C" w:rsidRDefault="00C60522" w:rsidP="00C570DB">
      <w:pPr>
        <w:pStyle w:val="Sraopastraipa"/>
        <w:ind w:left="284"/>
        <w:rPr>
          <w:rFonts w:ascii="Times New Roman" w:eastAsia="Calibri" w:hAnsi="Times New Roman" w:cs="Times New Roman"/>
          <w:sz w:val="24"/>
          <w:szCs w:val="24"/>
        </w:rPr>
      </w:pPr>
    </w:p>
    <w:p w14:paraId="71200B1A" w14:textId="7556D8F5" w:rsidR="00C60522" w:rsidRPr="00204D2C" w:rsidRDefault="00C60522" w:rsidP="00C570DB">
      <w:pPr>
        <w:pStyle w:val="Sraopastraipa"/>
        <w:ind w:left="284"/>
        <w:rPr>
          <w:rFonts w:ascii="Times New Roman" w:eastAsia="Calibri" w:hAnsi="Times New Roman" w:cs="Times New Roman"/>
          <w:sz w:val="24"/>
          <w:szCs w:val="24"/>
        </w:rPr>
      </w:pPr>
      <w:r w:rsidRPr="00204D2C">
        <w:rPr>
          <w:rFonts w:ascii="Times New Roman" w:hAnsi="Times New Roman" w:cs="Times New Roman"/>
          <w:noProof/>
          <w:sz w:val="24"/>
          <w:szCs w:val="24"/>
        </w:rPr>
        <w:drawing>
          <wp:inline distT="0" distB="0" distL="0" distR="0" wp14:anchorId="1FCE1A3B" wp14:editId="65AED74B">
            <wp:extent cx="6391275" cy="1537970"/>
            <wp:effectExtent l="0" t="0" r="9525" b="5080"/>
            <wp:docPr id="8887391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39162" name="Picture 1" descr="A screenshot of a computer&#10;&#10;AI-generated content may be incorrect."/>
                    <pic:cNvPicPr/>
                  </pic:nvPicPr>
                  <pic:blipFill>
                    <a:blip r:embed="rId31"/>
                    <a:stretch>
                      <a:fillRect/>
                    </a:stretch>
                  </pic:blipFill>
                  <pic:spPr>
                    <a:xfrm>
                      <a:off x="0" y="0"/>
                      <a:ext cx="6391275" cy="1537970"/>
                    </a:xfrm>
                    <a:prstGeom prst="rect">
                      <a:avLst/>
                    </a:prstGeom>
                  </pic:spPr>
                </pic:pic>
              </a:graphicData>
            </a:graphic>
          </wp:inline>
        </w:drawing>
      </w:r>
    </w:p>
    <w:p w14:paraId="2653B54C" w14:textId="7664AE57" w:rsidR="00657739" w:rsidRPr="00204D2C" w:rsidRDefault="00657739" w:rsidP="00C115BD">
      <w:pPr>
        <w:pStyle w:val="Sraopastraipa"/>
        <w:jc w:val="both"/>
        <w:rPr>
          <w:rFonts w:ascii="Times New Roman" w:eastAsia="Calibri" w:hAnsi="Times New Roman" w:cs="Times New Roman"/>
          <w:b/>
          <w:bCs/>
          <w:sz w:val="24"/>
          <w:szCs w:val="24"/>
        </w:rPr>
      </w:pPr>
      <w:r w:rsidRPr="00204D2C">
        <w:rPr>
          <w:rFonts w:ascii="Times New Roman" w:eastAsia="Calibri" w:hAnsi="Times New Roman" w:cs="Times New Roman"/>
          <w:b/>
          <w:bCs/>
          <w:sz w:val="24"/>
          <w:szCs w:val="24"/>
        </w:rPr>
        <w:t xml:space="preserve">Patikslinti konkursiniai žiniaraščiai pridedami. </w:t>
      </w:r>
    </w:p>
    <w:p w14:paraId="3C0460A8" w14:textId="77777777" w:rsidR="006302EF" w:rsidRPr="006302EF" w:rsidRDefault="006302EF" w:rsidP="006302EF">
      <w:pPr>
        <w:ind w:left="720"/>
        <w:contextualSpacing/>
        <w:rPr>
          <w:rFonts w:ascii="Times New Roman" w:eastAsia="Calibri" w:hAnsi="Times New Roman" w:cs="Times New Roman"/>
          <w:sz w:val="24"/>
          <w:szCs w:val="24"/>
        </w:rPr>
      </w:pPr>
    </w:p>
    <w:p w14:paraId="0EFCCF7F" w14:textId="5DF108C9" w:rsidR="006302EF" w:rsidRPr="00204D2C" w:rsidRDefault="006302EF" w:rsidP="006302EF">
      <w:pPr>
        <w:pStyle w:val="Sraopastraipa"/>
        <w:numPr>
          <w:ilvl w:val="0"/>
          <w:numId w:val="56"/>
        </w:numPr>
        <w:rPr>
          <w:rFonts w:ascii="Times New Roman" w:eastAsia="Calibri" w:hAnsi="Times New Roman" w:cs="Times New Roman"/>
          <w:sz w:val="24"/>
          <w:szCs w:val="24"/>
        </w:rPr>
      </w:pPr>
      <w:r w:rsidRPr="00204D2C">
        <w:rPr>
          <w:rFonts w:ascii="Times New Roman" w:eastAsia="Calibri" w:hAnsi="Times New Roman" w:cs="Times New Roman"/>
          <w:sz w:val="24"/>
          <w:szCs w:val="24"/>
        </w:rPr>
        <w:t xml:space="preserve">Klausimas. Konkursinių žiniaraščių III etapo žiniaraštyje Nr. 3 „Vandentiekio, nuotekų sistemos“, 6 skyriaus „Sanitariniai prietaisai“ 14 – 15 eilutėse, įrašyta bloga stulpelio „Kiekis“ reikšmė. </w:t>
      </w:r>
    </w:p>
    <w:tbl>
      <w:tblPr>
        <w:tblW w:w="7360" w:type="dxa"/>
        <w:tblLook w:val="04A0" w:firstRow="1" w:lastRow="0" w:firstColumn="1" w:lastColumn="0" w:noHBand="0" w:noVBand="1"/>
      </w:tblPr>
      <w:tblGrid>
        <w:gridCol w:w="456"/>
        <w:gridCol w:w="991"/>
        <w:gridCol w:w="3734"/>
        <w:gridCol w:w="619"/>
        <w:gridCol w:w="1560"/>
      </w:tblGrid>
      <w:tr w:rsidR="006302EF" w:rsidRPr="006302EF" w14:paraId="42AE73B4" w14:textId="77777777" w:rsidTr="005D7C1F">
        <w:trPr>
          <w:trHeight w:val="450"/>
        </w:trPr>
        <w:tc>
          <w:tcPr>
            <w:tcW w:w="420" w:type="dxa"/>
            <w:tcBorders>
              <w:top w:val="nil"/>
              <w:left w:val="nil"/>
              <w:bottom w:val="nil"/>
              <w:right w:val="nil"/>
            </w:tcBorders>
            <w:shd w:val="clear" w:color="auto" w:fill="auto"/>
            <w:hideMark/>
          </w:tcPr>
          <w:p w14:paraId="13B0F309" w14:textId="77777777" w:rsidR="006302EF" w:rsidRPr="006302EF" w:rsidRDefault="006302EF" w:rsidP="006302EF">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6302EF">
              <w:rPr>
                <w:rFonts w:ascii="Times New Roman" w:eastAsia="Times New Roman" w:hAnsi="Times New Roman" w:cs="Times New Roman"/>
                <w:color w:val="000000"/>
                <w:kern w:val="0"/>
                <w:sz w:val="24"/>
                <w:szCs w:val="24"/>
                <w:lang w:eastAsia="lt-LT"/>
                <w14:ligatures w14:val="none"/>
              </w:rPr>
              <w:t>14</w:t>
            </w:r>
          </w:p>
        </w:tc>
        <w:tc>
          <w:tcPr>
            <w:tcW w:w="1000" w:type="dxa"/>
            <w:tcBorders>
              <w:top w:val="nil"/>
              <w:left w:val="nil"/>
              <w:bottom w:val="nil"/>
              <w:right w:val="nil"/>
            </w:tcBorders>
            <w:shd w:val="clear" w:color="auto" w:fill="auto"/>
            <w:hideMark/>
          </w:tcPr>
          <w:p w14:paraId="06686715" w14:textId="77777777" w:rsidR="006302EF" w:rsidRPr="006302EF" w:rsidRDefault="006302EF" w:rsidP="006302EF">
            <w:pPr>
              <w:spacing w:after="0" w:line="240" w:lineRule="auto"/>
              <w:jc w:val="right"/>
              <w:rPr>
                <w:rFonts w:ascii="Times New Roman" w:eastAsia="Times New Roman" w:hAnsi="Times New Roman" w:cs="Times New Roman"/>
                <w:color w:val="000000"/>
                <w:kern w:val="0"/>
                <w:sz w:val="24"/>
                <w:szCs w:val="24"/>
                <w:lang w:eastAsia="lt-LT"/>
                <w14:ligatures w14:val="none"/>
              </w:rPr>
            </w:pPr>
          </w:p>
        </w:tc>
        <w:tc>
          <w:tcPr>
            <w:tcW w:w="3760" w:type="dxa"/>
            <w:tcBorders>
              <w:top w:val="nil"/>
              <w:left w:val="nil"/>
              <w:bottom w:val="nil"/>
              <w:right w:val="nil"/>
            </w:tcBorders>
            <w:shd w:val="clear" w:color="auto" w:fill="auto"/>
            <w:hideMark/>
          </w:tcPr>
          <w:p w14:paraId="6E4736B1" w14:textId="77777777" w:rsidR="006302EF" w:rsidRPr="006302EF" w:rsidRDefault="006302EF" w:rsidP="006302EF">
            <w:pPr>
              <w:spacing w:after="0" w:line="240" w:lineRule="auto"/>
              <w:rPr>
                <w:rFonts w:ascii="Times New Roman" w:eastAsia="Times New Roman" w:hAnsi="Times New Roman" w:cs="Times New Roman"/>
                <w:color w:val="000000"/>
                <w:kern w:val="0"/>
                <w:sz w:val="24"/>
                <w:szCs w:val="24"/>
                <w:lang w:eastAsia="lt-LT"/>
                <w14:ligatures w14:val="none"/>
              </w:rPr>
            </w:pPr>
            <w:r w:rsidRPr="006302EF">
              <w:rPr>
                <w:rFonts w:ascii="Times New Roman" w:eastAsia="Times New Roman" w:hAnsi="Times New Roman" w:cs="Times New Roman"/>
                <w:color w:val="000000"/>
                <w:kern w:val="0"/>
                <w:sz w:val="24"/>
                <w:szCs w:val="24"/>
                <w:lang w:eastAsia="lt-LT"/>
                <w14:ligatures w14:val="none"/>
              </w:rPr>
              <w:t>MOVINIŲ VENTILIŲ, ČIAUPŲ, VOŽTUVŲ, KURIŲ D IKI 50MM, PRIJUNG.</w:t>
            </w:r>
          </w:p>
        </w:tc>
        <w:tc>
          <w:tcPr>
            <w:tcW w:w="620" w:type="dxa"/>
            <w:tcBorders>
              <w:top w:val="nil"/>
              <w:left w:val="nil"/>
              <w:bottom w:val="nil"/>
              <w:right w:val="nil"/>
            </w:tcBorders>
            <w:shd w:val="clear" w:color="auto" w:fill="auto"/>
            <w:hideMark/>
          </w:tcPr>
          <w:p w14:paraId="3D0A08A1" w14:textId="77777777" w:rsidR="006302EF" w:rsidRPr="006302EF" w:rsidRDefault="006302EF" w:rsidP="006302EF">
            <w:pPr>
              <w:spacing w:after="0" w:line="240" w:lineRule="auto"/>
              <w:rPr>
                <w:rFonts w:ascii="Times New Roman" w:eastAsia="Times New Roman" w:hAnsi="Times New Roman" w:cs="Times New Roman"/>
                <w:color w:val="000000"/>
                <w:kern w:val="0"/>
                <w:sz w:val="24"/>
                <w:szCs w:val="24"/>
                <w:lang w:eastAsia="lt-LT"/>
                <w14:ligatures w14:val="none"/>
              </w:rPr>
            </w:pPr>
            <w:r w:rsidRPr="006302EF">
              <w:rPr>
                <w:rFonts w:ascii="Times New Roman" w:eastAsia="Times New Roman" w:hAnsi="Times New Roman" w:cs="Times New Roman"/>
                <w:color w:val="000000"/>
                <w:kern w:val="0"/>
                <w:sz w:val="24"/>
                <w:szCs w:val="24"/>
                <w:lang w:eastAsia="lt-LT"/>
                <w14:ligatures w14:val="none"/>
              </w:rPr>
              <w:t>vnt</w:t>
            </w:r>
          </w:p>
        </w:tc>
        <w:tc>
          <w:tcPr>
            <w:tcW w:w="1560" w:type="dxa"/>
            <w:tcBorders>
              <w:top w:val="nil"/>
              <w:left w:val="nil"/>
              <w:bottom w:val="nil"/>
              <w:right w:val="nil"/>
            </w:tcBorders>
            <w:shd w:val="clear" w:color="auto" w:fill="auto"/>
            <w:noWrap/>
            <w:hideMark/>
          </w:tcPr>
          <w:p w14:paraId="44F9EAB8" w14:textId="77777777" w:rsidR="006302EF" w:rsidRPr="006302EF" w:rsidRDefault="006302EF" w:rsidP="006302EF">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6302EF">
              <w:rPr>
                <w:rFonts w:ascii="Times New Roman" w:eastAsia="Times New Roman" w:hAnsi="Times New Roman" w:cs="Times New Roman"/>
                <w:color w:val="000000"/>
                <w:kern w:val="0"/>
                <w:sz w:val="24"/>
                <w:szCs w:val="24"/>
                <w:lang w:eastAsia="lt-LT"/>
                <w14:ligatures w14:val="none"/>
              </w:rPr>
              <w:t xml:space="preserve">  0,81    </w:t>
            </w:r>
          </w:p>
        </w:tc>
      </w:tr>
      <w:tr w:rsidR="006302EF" w:rsidRPr="006302EF" w14:paraId="142351B0" w14:textId="77777777" w:rsidTr="005D7C1F">
        <w:trPr>
          <w:trHeight w:val="480"/>
        </w:trPr>
        <w:tc>
          <w:tcPr>
            <w:tcW w:w="420" w:type="dxa"/>
            <w:tcBorders>
              <w:top w:val="nil"/>
              <w:left w:val="nil"/>
              <w:bottom w:val="nil"/>
              <w:right w:val="nil"/>
            </w:tcBorders>
            <w:shd w:val="clear" w:color="auto" w:fill="auto"/>
            <w:hideMark/>
          </w:tcPr>
          <w:p w14:paraId="39999895" w14:textId="77777777" w:rsidR="006302EF" w:rsidRPr="006302EF" w:rsidRDefault="006302EF" w:rsidP="006302EF">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6302EF">
              <w:rPr>
                <w:rFonts w:ascii="Times New Roman" w:eastAsia="Times New Roman" w:hAnsi="Times New Roman" w:cs="Times New Roman"/>
                <w:color w:val="000000"/>
                <w:kern w:val="0"/>
                <w:sz w:val="24"/>
                <w:szCs w:val="24"/>
                <w:lang w:eastAsia="lt-LT"/>
                <w14:ligatures w14:val="none"/>
              </w:rPr>
              <w:t>15</w:t>
            </w:r>
          </w:p>
        </w:tc>
        <w:tc>
          <w:tcPr>
            <w:tcW w:w="1000" w:type="dxa"/>
            <w:tcBorders>
              <w:top w:val="nil"/>
              <w:left w:val="nil"/>
              <w:bottom w:val="nil"/>
              <w:right w:val="nil"/>
            </w:tcBorders>
            <w:shd w:val="clear" w:color="auto" w:fill="auto"/>
            <w:hideMark/>
          </w:tcPr>
          <w:p w14:paraId="547F5DF3" w14:textId="77777777" w:rsidR="006302EF" w:rsidRPr="006302EF" w:rsidRDefault="006302EF" w:rsidP="006302EF">
            <w:pPr>
              <w:spacing w:after="0" w:line="240" w:lineRule="auto"/>
              <w:jc w:val="right"/>
              <w:rPr>
                <w:rFonts w:ascii="Times New Roman" w:eastAsia="Times New Roman" w:hAnsi="Times New Roman" w:cs="Times New Roman"/>
                <w:color w:val="000000"/>
                <w:kern w:val="0"/>
                <w:sz w:val="24"/>
                <w:szCs w:val="24"/>
                <w:lang w:eastAsia="lt-LT"/>
                <w14:ligatures w14:val="none"/>
              </w:rPr>
            </w:pPr>
          </w:p>
        </w:tc>
        <w:tc>
          <w:tcPr>
            <w:tcW w:w="3760" w:type="dxa"/>
            <w:tcBorders>
              <w:top w:val="nil"/>
              <w:left w:val="nil"/>
              <w:bottom w:val="nil"/>
              <w:right w:val="nil"/>
            </w:tcBorders>
            <w:shd w:val="clear" w:color="auto" w:fill="auto"/>
            <w:hideMark/>
          </w:tcPr>
          <w:p w14:paraId="35441A9B" w14:textId="77777777" w:rsidR="006302EF" w:rsidRPr="006302EF" w:rsidRDefault="006302EF" w:rsidP="006302EF">
            <w:pPr>
              <w:spacing w:after="0" w:line="240" w:lineRule="auto"/>
              <w:rPr>
                <w:rFonts w:ascii="Times New Roman" w:eastAsia="Times New Roman" w:hAnsi="Times New Roman" w:cs="Times New Roman"/>
                <w:color w:val="000000"/>
                <w:kern w:val="0"/>
                <w:sz w:val="24"/>
                <w:szCs w:val="24"/>
                <w:lang w:eastAsia="lt-LT"/>
                <w14:ligatures w14:val="none"/>
              </w:rPr>
            </w:pPr>
            <w:r w:rsidRPr="006302EF">
              <w:rPr>
                <w:rFonts w:ascii="Times New Roman" w:eastAsia="Times New Roman" w:hAnsi="Times New Roman" w:cs="Times New Roman"/>
                <w:color w:val="000000"/>
                <w:kern w:val="0"/>
                <w:sz w:val="24"/>
                <w:szCs w:val="24"/>
                <w:lang w:eastAsia="lt-LT"/>
                <w14:ligatures w14:val="none"/>
              </w:rPr>
              <w:t>Rutuliniai ventiliai ilga rankenėle diam. 1/2'', PP I/V sriegis</w:t>
            </w:r>
          </w:p>
        </w:tc>
        <w:tc>
          <w:tcPr>
            <w:tcW w:w="620" w:type="dxa"/>
            <w:tcBorders>
              <w:top w:val="nil"/>
              <w:left w:val="nil"/>
              <w:bottom w:val="nil"/>
              <w:right w:val="nil"/>
            </w:tcBorders>
            <w:shd w:val="clear" w:color="auto" w:fill="auto"/>
            <w:hideMark/>
          </w:tcPr>
          <w:p w14:paraId="10BD724B" w14:textId="77777777" w:rsidR="006302EF" w:rsidRPr="006302EF" w:rsidRDefault="006302EF" w:rsidP="006302EF">
            <w:pPr>
              <w:spacing w:after="0" w:line="240" w:lineRule="auto"/>
              <w:rPr>
                <w:rFonts w:ascii="Times New Roman" w:eastAsia="Times New Roman" w:hAnsi="Times New Roman" w:cs="Times New Roman"/>
                <w:color w:val="000000"/>
                <w:kern w:val="0"/>
                <w:sz w:val="24"/>
                <w:szCs w:val="24"/>
                <w:lang w:eastAsia="lt-LT"/>
                <w14:ligatures w14:val="none"/>
              </w:rPr>
            </w:pPr>
            <w:r w:rsidRPr="006302EF">
              <w:rPr>
                <w:rFonts w:ascii="Times New Roman" w:eastAsia="Times New Roman" w:hAnsi="Times New Roman" w:cs="Times New Roman"/>
                <w:color w:val="000000"/>
                <w:kern w:val="0"/>
                <w:sz w:val="24"/>
                <w:szCs w:val="24"/>
                <w:lang w:eastAsia="lt-LT"/>
                <w14:ligatures w14:val="none"/>
              </w:rPr>
              <w:t>vnt</w:t>
            </w:r>
          </w:p>
        </w:tc>
        <w:tc>
          <w:tcPr>
            <w:tcW w:w="1560" w:type="dxa"/>
            <w:tcBorders>
              <w:top w:val="nil"/>
              <w:left w:val="nil"/>
              <w:bottom w:val="nil"/>
              <w:right w:val="nil"/>
            </w:tcBorders>
            <w:shd w:val="clear" w:color="auto" w:fill="auto"/>
            <w:noWrap/>
            <w:hideMark/>
          </w:tcPr>
          <w:p w14:paraId="4ED673BF" w14:textId="77777777" w:rsidR="006302EF" w:rsidRPr="006302EF" w:rsidRDefault="006302EF" w:rsidP="006302EF">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6302EF">
              <w:rPr>
                <w:rFonts w:ascii="Times New Roman" w:eastAsia="Times New Roman" w:hAnsi="Times New Roman" w:cs="Times New Roman"/>
                <w:color w:val="000000"/>
                <w:kern w:val="0"/>
                <w:sz w:val="24"/>
                <w:szCs w:val="24"/>
                <w:lang w:eastAsia="lt-LT"/>
                <w14:ligatures w14:val="none"/>
              </w:rPr>
              <w:t xml:space="preserve">  0,81    </w:t>
            </w:r>
          </w:p>
        </w:tc>
      </w:tr>
    </w:tbl>
    <w:p w14:paraId="2A01849C" w14:textId="77777777" w:rsidR="006302EF" w:rsidRPr="006302EF" w:rsidRDefault="006302EF" w:rsidP="006302EF">
      <w:pPr>
        <w:rPr>
          <w:rFonts w:ascii="Times New Roman" w:eastAsia="Calibri" w:hAnsi="Times New Roman" w:cs="Times New Roman"/>
          <w:sz w:val="24"/>
          <w:szCs w:val="24"/>
        </w:rPr>
      </w:pPr>
    </w:p>
    <w:p w14:paraId="17492CF1" w14:textId="77777777" w:rsidR="006302EF" w:rsidRPr="006302EF" w:rsidRDefault="006302EF" w:rsidP="006302EF">
      <w:pPr>
        <w:ind w:left="720"/>
        <w:contextualSpacing/>
        <w:rPr>
          <w:rFonts w:ascii="Times New Roman" w:eastAsia="Calibri" w:hAnsi="Times New Roman" w:cs="Times New Roman"/>
          <w:sz w:val="24"/>
          <w:szCs w:val="24"/>
        </w:rPr>
      </w:pPr>
      <w:r w:rsidRPr="006302EF">
        <w:rPr>
          <w:rFonts w:ascii="Times New Roman" w:eastAsia="Calibri" w:hAnsi="Times New Roman" w:cs="Times New Roman"/>
          <w:sz w:val="24"/>
          <w:szCs w:val="24"/>
        </w:rPr>
        <w:t>Prašome patikslinti konkursinį darbų kiekių žiniaraštį.</w:t>
      </w:r>
    </w:p>
    <w:p w14:paraId="6D4DCBFA" w14:textId="77777777" w:rsidR="006302EF" w:rsidRPr="006302EF" w:rsidRDefault="006302EF" w:rsidP="006302EF">
      <w:pPr>
        <w:ind w:left="720"/>
        <w:contextualSpacing/>
        <w:rPr>
          <w:rFonts w:ascii="Times New Roman" w:eastAsia="Calibri" w:hAnsi="Times New Roman" w:cs="Times New Roman"/>
          <w:sz w:val="24"/>
          <w:szCs w:val="24"/>
        </w:rPr>
      </w:pPr>
      <w:r w:rsidRPr="006302EF">
        <w:rPr>
          <w:rFonts w:ascii="Times New Roman" w:eastAsia="Calibri" w:hAnsi="Times New Roman" w:cs="Times New Roman"/>
          <w:b/>
          <w:bCs/>
          <w:sz w:val="24"/>
          <w:szCs w:val="24"/>
        </w:rPr>
        <w:t>ATSAKYMAS: Rangovai įsivertina visus darbus, medžiagas reikalingus pilnam darbų atlikimui.</w:t>
      </w:r>
    </w:p>
    <w:p w14:paraId="5C971906" w14:textId="77777777" w:rsidR="006302EF" w:rsidRPr="006302EF" w:rsidRDefault="006302EF" w:rsidP="006302EF">
      <w:pPr>
        <w:ind w:left="720"/>
        <w:contextualSpacing/>
        <w:rPr>
          <w:rFonts w:ascii="Times New Roman" w:eastAsia="Calibri" w:hAnsi="Times New Roman" w:cs="Times New Roman"/>
          <w:sz w:val="24"/>
          <w:szCs w:val="24"/>
        </w:rPr>
      </w:pPr>
    </w:p>
    <w:p w14:paraId="2BA7E7E7" w14:textId="77777777" w:rsidR="006302EF" w:rsidRPr="006302EF" w:rsidRDefault="006302EF" w:rsidP="006302EF">
      <w:pPr>
        <w:numPr>
          <w:ilvl w:val="0"/>
          <w:numId w:val="56"/>
        </w:numPr>
        <w:contextualSpacing/>
        <w:rPr>
          <w:rFonts w:ascii="Times New Roman" w:eastAsia="Calibri" w:hAnsi="Times New Roman" w:cs="Times New Roman"/>
          <w:sz w:val="24"/>
          <w:szCs w:val="24"/>
        </w:rPr>
      </w:pPr>
      <w:r w:rsidRPr="006302EF">
        <w:rPr>
          <w:rFonts w:ascii="Times New Roman" w:eastAsia="Calibri" w:hAnsi="Times New Roman" w:cs="Times New Roman"/>
          <w:sz w:val="24"/>
          <w:szCs w:val="24"/>
        </w:rPr>
        <w:t>Prašome pateikti atsisėdimų prie žaliosios zonos aprašymą, specifikacijas, vizualizaciją.</w:t>
      </w:r>
    </w:p>
    <w:p w14:paraId="637851E5" w14:textId="77777777" w:rsidR="006302EF" w:rsidRPr="006302EF" w:rsidRDefault="006302EF" w:rsidP="006302EF">
      <w:pPr>
        <w:ind w:left="720"/>
        <w:contextualSpacing/>
        <w:rPr>
          <w:rFonts w:ascii="Times New Roman" w:eastAsia="Calibri" w:hAnsi="Times New Roman" w:cs="Times New Roman"/>
          <w:sz w:val="24"/>
          <w:szCs w:val="24"/>
        </w:rPr>
      </w:pPr>
    </w:p>
    <w:p w14:paraId="19EABB40" w14:textId="77777777" w:rsidR="006302EF" w:rsidRPr="006302EF" w:rsidRDefault="006302EF" w:rsidP="006302EF">
      <w:pPr>
        <w:ind w:left="720"/>
        <w:contextualSpacing/>
        <w:rPr>
          <w:rFonts w:ascii="Times New Roman" w:eastAsia="Calibri" w:hAnsi="Times New Roman" w:cs="Times New Roman"/>
          <w:sz w:val="24"/>
          <w:szCs w:val="24"/>
        </w:rPr>
      </w:pPr>
      <w:r w:rsidRPr="006302EF">
        <w:rPr>
          <w:rFonts w:ascii="Times New Roman" w:eastAsia="Calibri" w:hAnsi="Times New Roman" w:cs="Times New Roman"/>
          <w:noProof/>
          <w:sz w:val="24"/>
          <w:szCs w:val="24"/>
        </w:rPr>
        <w:drawing>
          <wp:inline distT="0" distB="0" distL="0" distR="0" wp14:anchorId="698E1BC2" wp14:editId="0BCBD1DF">
            <wp:extent cx="5676265" cy="351130"/>
            <wp:effectExtent l="0" t="0" r="0" b="0"/>
            <wp:docPr id="20789061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06170" name=""/>
                    <pic:cNvPicPr/>
                  </pic:nvPicPr>
                  <pic:blipFill>
                    <a:blip r:embed="rId32"/>
                    <a:stretch>
                      <a:fillRect/>
                    </a:stretch>
                  </pic:blipFill>
                  <pic:spPr>
                    <a:xfrm>
                      <a:off x="0" y="0"/>
                      <a:ext cx="5700054" cy="352602"/>
                    </a:xfrm>
                    <a:prstGeom prst="rect">
                      <a:avLst/>
                    </a:prstGeom>
                  </pic:spPr>
                </pic:pic>
              </a:graphicData>
            </a:graphic>
          </wp:inline>
        </w:drawing>
      </w:r>
    </w:p>
    <w:p w14:paraId="5D1E3FCB" w14:textId="77777777" w:rsidR="006302EF" w:rsidRPr="006302EF" w:rsidRDefault="006302EF" w:rsidP="006302EF">
      <w:pPr>
        <w:ind w:left="72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ATSAKYMAS: Kiekio eilutė naikinama. Pridedamas patikslintas konkursinis žiniaraštis.</w:t>
      </w:r>
    </w:p>
    <w:p w14:paraId="6C823BC4" w14:textId="77777777" w:rsidR="006302EF" w:rsidRPr="006302EF" w:rsidRDefault="006302EF" w:rsidP="006302EF">
      <w:pPr>
        <w:ind w:left="720"/>
        <w:contextualSpacing/>
        <w:rPr>
          <w:rFonts w:ascii="Times New Roman" w:eastAsia="Calibri" w:hAnsi="Times New Roman" w:cs="Times New Roman"/>
          <w:sz w:val="24"/>
          <w:szCs w:val="24"/>
        </w:rPr>
      </w:pPr>
    </w:p>
    <w:p w14:paraId="5B3BB30E" w14:textId="77777777" w:rsidR="006302EF" w:rsidRPr="006302EF" w:rsidRDefault="006302EF" w:rsidP="006302EF">
      <w:pPr>
        <w:numPr>
          <w:ilvl w:val="0"/>
          <w:numId w:val="56"/>
        </w:numPr>
        <w:contextualSpacing/>
        <w:rPr>
          <w:rFonts w:ascii="Times New Roman" w:eastAsia="Calibri" w:hAnsi="Times New Roman" w:cs="Times New Roman"/>
          <w:sz w:val="24"/>
          <w:szCs w:val="24"/>
        </w:rPr>
      </w:pPr>
      <w:r w:rsidRPr="006302EF">
        <w:rPr>
          <w:rFonts w:ascii="Times New Roman" w:eastAsia="Calibri" w:hAnsi="Times New Roman" w:cs="Times New Roman"/>
          <w:sz w:val="24"/>
          <w:szCs w:val="24"/>
        </w:rPr>
        <w:t xml:space="preserve">Konkursinių žiniaraščių IV etapo žiniaraštyje Nr. 6 „Šilumos modulis“, 1 skyriaus „Šilumos modulis“ 15 eilutėje, neįrašyta stulpelio „Kiekis“ reikšmė. </w:t>
      </w:r>
    </w:p>
    <w:tbl>
      <w:tblPr>
        <w:tblW w:w="8416" w:type="dxa"/>
        <w:tblLook w:val="04A0" w:firstRow="1" w:lastRow="0" w:firstColumn="1" w:lastColumn="0" w:noHBand="0" w:noVBand="1"/>
      </w:tblPr>
      <w:tblGrid>
        <w:gridCol w:w="456"/>
        <w:gridCol w:w="976"/>
        <w:gridCol w:w="3675"/>
        <w:gridCol w:w="615"/>
        <w:gridCol w:w="1224"/>
        <w:gridCol w:w="709"/>
        <w:gridCol w:w="761"/>
      </w:tblGrid>
      <w:tr w:rsidR="006302EF" w:rsidRPr="006302EF" w14:paraId="692486FD" w14:textId="77777777" w:rsidTr="005D7C1F">
        <w:trPr>
          <w:trHeight w:val="720"/>
        </w:trPr>
        <w:tc>
          <w:tcPr>
            <w:tcW w:w="419" w:type="dxa"/>
            <w:tcBorders>
              <w:top w:val="nil"/>
              <w:left w:val="nil"/>
              <w:bottom w:val="nil"/>
              <w:right w:val="nil"/>
            </w:tcBorders>
            <w:shd w:val="clear" w:color="auto" w:fill="auto"/>
            <w:hideMark/>
          </w:tcPr>
          <w:p w14:paraId="1C510CA9" w14:textId="77777777" w:rsidR="006302EF" w:rsidRPr="006302EF" w:rsidRDefault="006302EF" w:rsidP="006302EF">
            <w:pPr>
              <w:jc w:val="right"/>
              <w:rPr>
                <w:rFonts w:ascii="Times New Roman" w:eastAsia="Calibri" w:hAnsi="Times New Roman" w:cs="Times New Roman"/>
                <w:color w:val="000000"/>
                <w:sz w:val="24"/>
                <w:szCs w:val="24"/>
              </w:rPr>
            </w:pPr>
            <w:r w:rsidRPr="006302EF">
              <w:rPr>
                <w:rFonts w:ascii="Times New Roman" w:eastAsia="Calibri" w:hAnsi="Times New Roman" w:cs="Times New Roman"/>
                <w:color w:val="000000"/>
                <w:sz w:val="24"/>
                <w:szCs w:val="24"/>
              </w:rPr>
              <w:t>15</w:t>
            </w:r>
          </w:p>
        </w:tc>
        <w:tc>
          <w:tcPr>
            <w:tcW w:w="984" w:type="dxa"/>
            <w:tcBorders>
              <w:top w:val="nil"/>
              <w:left w:val="nil"/>
              <w:bottom w:val="nil"/>
              <w:right w:val="nil"/>
            </w:tcBorders>
            <w:shd w:val="clear" w:color="auto" w:fill="auto"/>
            <w:hideMark/>
          </w:tcPr>
          <w:p w14:paraId="6C5F6A70" w14:textId="77777777" w:rsidR="006302EF" w:rsidRPr="006302EF" w:rsidRDefault="006302EF" w:rsidP="006302EF">
            <w:pPr>
              <w:jc w:val="right"/>
              <w:rPr>
                <w:rFonts w:ascii="Times New Roman" w:eastAsia="Calibri" w:hAnsi="Times New Roman" w:cs="Times New Roman"/>
                <w:color w:val="000000"/>
                <w:sz w:val="24"/>
                <w:szCs w:val="24"/>
              </w:rPr>
            </w:pPr>
          </w:p>
        </w:tc>
        <w:tc>
          <w:tcPr>
            <w:tcW w:w="3703" w:type="dxa"/>
            <w:tcBorders>
              <w:top w:val="nil"/>
              <w:left w:val="nil"/>
              <w:bottom w:val="nil"/>
              <w:right w:val="nil"/>
            </w:tcBorders>
            <w:shd w:val="clear" w:color="auto" w:fill="auto"/>
            <w:hideMark/>
          </w:tcPr>
          <w:p w14:paraId="238329A0" w14:textId="77777777" w:rsidR="006302EF" w:rsidRPr="006302EF" w:rsidRDefault="006302EF" w:rsidP="006302EF">
            <w:pPr>
              <w:rPr>
                <w:rFonts w:ascii="Times New Roman" w:eastAsia="Calibri" w:hAnsi="Times New Roman" w:cs="Times New Roman"/>
                <w:color w:val="000000"/>
                <w:sz w:val="24"/>
                <w:szCs w:val="24"/>
              </w:rPr>
            </w:pPr>
            <w:r w:rsidRPr="006302EF">
              <w:rPr>
                <w:rFonts w:ascii="Times New Roman" w:eastAsia="Calibri" w:hAnsi="Times New Roman" w:cs="Times New Roman"/>
                <w:color w:val="000000"/>
                <w:sz w:val="24"/>
                <w:szCs w:val="24"/>
              </w:rPr>
              <w:t>AME30 pavara reversinė ~24V 450N valdymas tolygus 0(2)-10V; 0(4)...20 mA padėties signalas</w:t>
            </w:r>
          </w:p>
        </w:tc>
        <w:tc>
          <w:tcPr>
            <w:tcW w:w="616" w:type="dxa"/>
            <w:tcBorders>
              <w:top w:val="nil"/>
              <w:left w:val="nil"/>
              <w:bottom w:val="nil"/>
              <w:right w:val="nil"/>
            </w:tcBorders>
            <w:shd w:val="clear" w:color="auto" w:fill="auto"/>
            <w:vAlign w:val="center"/>
            <w:hideMark/>
          </w:tcPr>
          <w:p w14:paraId="79E097FE" w14:textId="77777777" w:rsidR="006302EF" w:rsidRPr="006302EF" w:rsidRDefault="006302EF" w:rsidP="006302EF">
            <w:pPr>
              <w:jc w:val="center"/>
              <w:rPr>
                <w:rFonts w:ascii="Times New Roman" w:eastAsia="Calibri" w:hAnsi="Times New Roman" w:cs="Times New Roman"/>
                <w:color w:val="000000"/>
                <w:sz w:val="24"/>
                <w:szCs w:val="24"/>
              </w:rPr>
            </w:pPr>
            <w:r w:rsidRPr="006302EF">
              <w:rPr>
                <w:rFonts w:ascii="Times New Roman" w:eastAsia="Calibri" w:hAnsi="Times New Roman" w:cs="Times New Roman"/>
                <w:color w:val="000000"/>
                <w:sz w:val="24"/>
                <w:szCs w:val="24"/>
              </w:rPr>
              <w:t>vnt</w:t>
            </w:r>
          </w:p>
        </w:tc>
        <w:tc>
          <w:tcPr>
            <w:tcW w:w="1224" w:type="dxa"/>
            <w:tcBorders>
              <w:top w:val="nil"/>
              <w:left w:val="nil"/>
              <w:bottom w:val="nil"/>
              <w:right w:val="nil"/>
            </w:tcBorders>
            <w:shd w:val="clear" w:color="auto" w:fill="auto"/>
            <w:noWrap/>
            <w:vAlign w:val="center"/>
            <w:hideMark/>
          </w:tcPr>
          <w:p w14:paraId="3833E64E" w14:textId="77777777" w:rsidR="006302EF" w:rsidRPr="006302EF" w:rsidRDefault="006302EF" w:rsidP="006302EF">
            <w:pPr>
              <w:jc w:val="center"/>
              <w:rPr>
                <w:rFonts w:ascii="Times New Roman" w:eastAsia="Calibri" w:hAnsi="Times New Roman" w:cs="Times New Roman"/>
                <w:color w:val="000000"/>
                <w:sz w:val="24"/>
                <w:szCs w:val="24"/>
              </w:rPr>
            </w:pPr>
            <w:r w:rsidRPr="006302EF">
              <w:rPr>
                <w:rFonts w:ascii="Times New Roman" w:eastAsia="Calibri" w:hAnsi="Times New Roman" w:cs="Times New Roman"/>
                <w:color w:val="000000"/>
                <w:sz w:val="24"/>
                <w:szCs w:val="24"/>
              </w:rPr>
              <w:t xml:space="preserve"> </w:t>
            </w:r>
          </w:p>
        </w:tc>
        <w:tc>
          <w:tcPr>
            <w:tcW w:w="709" w:type="dxa"/>
            <w:tcBorders>
              <w:top w:val="nil"/>
              <w:left w:val="nil"/>
              <w:bottom w:val="nil"/>
              <w:right w:val="nil"/>
            </w:tcBorders>
            <w:shd w:val="clear" w:color="auto" w:fill="auto"/>
            <w:noWrap/>
            <w:vAlign w:val="center"/>
          </w:tcPr>
          <w:p w14:paraId="3A1721EB" w14:textId="77777777" w:rsidR="006302EF" w:rsidRPr="006302EF" w:rsidRDefault="006302EF" w:rsidP="006302EF">
            <w:pPr>
              <w:jc w:val="center"/>
              <w:rPr>
                <w:rFonts w:ascii="Times New Roman" w:eastAsia="Calibri" w:hAnsi="Times New Roman" w:cs="Times New Roman"/>
                <w:color w:val="000000"/>
                <w:sz w:val="24"/>
                <w:szCs w:val="24"/>
              </w:rPr>
            </w:pPr>
          </w:p>
        </w:tc>
        <w:tc>
          <w:tcPr>
            <w:tcW w:w="761" w:type="dxa"/>
            <w:tcBorders>
              <w:top w:val="nil"/>
              <w:left w:val="nil"/>
              <w:bottom w:val="nil"/>
              <w:right w:val="nil"/>
            </w:tcBorders>
            <w:shd w:val="clear" w:color="auto" w:fill="auto"/>
            <w:noWrap/>
            <w:vAlign w:val="center"/>
          </w:tcPr>
          <w:p w14:paraId="247CF736" w14:textId="77777777" w:rsidR="006302EF" w:rsidRPr="006302EF" w:rsidRDefault="006302EF" w:rsidP="006302EF">
            <w:pPr>
              <w:ind w:hanging="158"/>
              <w:jc w:val="right"/>
              <w:rPr>
                <w:rFonts w:ascii="Times New Roman" w:eastAsia="Calibri" w:hAnsi="Times New Roman" w:cs="Times New Roman"/>
                <w:color w:val="000000"/>
                <w:sz w:val="24"/>
                <w:szCs w:val="24"/>
              </w:rPr>
            </w:pPr>
          </w:p>
        </w:tc>
      </w:tr>
    </w:tbl>
    <w:p w14:paraId="395B96D7" w14:textId="77777777" w:rsidR="006302EF" w:rsidRPr="006302EF" w:rsidRDefault="006302EF" w:rsidP="006302EF">
      <w:pPr>
        <w:ind w:left="720"/>
        <w:contextualSpacing/>
        <w:rPr>
          <w:rFonts w:ascii="Times New Roman" w:eastAsia="Calibri" w:hAnsi="Times New Roman" w:cs="Times New Roman"/>
          <w:sz w:val="24"/>
          <w:szCs w:val="24"/>
        </w:rPr>
      </w:pPr>
      <w:r w:rsidRPr="006302EF">
        <w:rPr>
          <w:rFonts w:ascii="Times New Roman" w:eastAsia="Calibri" w:hAnsi="Times New Roman" w:cs="Times New Roman"/>
          <w:sz w:val="24"/>
          <w:szCs w:val="24"/>
        </w:rPr>
        <w:t>Prašome patikslinti konkursinį darbų kiekių žiniaraštį.</w:t>
      </w:r>
    </w:p>
    <w:p w14:paraId="09B68469" w14:textId="77777777" w:rsidR="006302EF" w:rsidRPr="006302EF" w:rsidRDefault="006302EF" w:rsidP="006302EF">
      <w:pPr>
        <w:ind w:left="72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Pridedamas patikslintas konkursinis žiniaraštis. </w:t>
      </w:r>
    </w:p>
    <w:p w14:paraId="3A025C81" w14:textId="77777777" w:rsidR="006302EF" w:rsidRPr="006302EF" w:rsidRDefault="006302EF" w:rsidP="006302EF">
      <w:pPr>
        <w:ind w:left="720"/>
        <w:contextualSpacing/>
        <w:rPr>
          <w:rFonts w:ascii="Times New Roman" w:eastAsia="Calibri" w:hAnsi="Times New Roman" w:cs="Times New Roman"/>
          <w:sz w:val="24"/>
          <w:szCs w:val="24"/>
        </w:rPr>
      </w:pPr>
    </w:p>
    <w:p w14:paraId="2CC8A272" w14:textId="2659F9CB" w:rsidR="006302EF" w:rsidRPr="00204D2C" w:rsidRDefault="006302EF" w:rsidP="006302EF">
      <w:pPr>
        <w:pStyle w:val="Sraopastraipa"/>
        <w:numPr>
          <w:ilvl w:val="0"/>
          <w:numId w:val="56"/>
        </w:numPr>
        <w:spacing w:line="278" w:lineRule="auto"/>
        <w:rPr>
          <w:rFonts w:ascii="Times New Roman" w:eastAsia="Aptos" w:hAnsi="Times New Roman" w:cs="Times New Roman"/>
          <w:sz w:val="24"/>
          <w:szCs w:val="24"/>
        </w:rPr>
      </w:pPr>
      <w:r w:rsidRPr="00204D2C">
        <w:rPr>
          <w:rFonts w:ascii="Times New Roman" w:eastAsia="Aptos" w:hAnsi="Times New Roman" w:cs="Times New Roman"/>
          <w:sz w:val="24"/>
          <w:szCs w:val="24"/>
        </w:rPr>
        <w:t>Klausimas. Kiekių neatitikimai excel žiniaraščiuose:</w:t>
      </w:r>
    </w:p>
    <w:p w14:paraId="280CB074"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Šviesos tablo montavimas numatytas I,II etapuose. Ar tikrai turi būti abejuose?;</w:t>
      </w:r>
    </w:p>
    <w:p w14:paraId="09DA1F18"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Taip. </w:t>
      </w:r>
    </w:p>
    <w:p w14:paraId="0FE7A41A"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III etape LD-3 kiekis (m2)  neteisingas;</w:t>
      </w:r>
    </w:p>
    <w:p w14:paraId="448F3EC1"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Pridedamas patikslintas konkursinis žiniaraštis. </w:t>
      </w:r>
    </w:p>
    <w:p w14:paraId="46674CA0"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I etape plieninių durų kiekis neteisingas;</w:t>
      </w:r>
    </w:p>
    <w:p w14:paraId="03F38027" w14:textId="77777777" w:rsidR="006302EF" w:rsidRPr="006302EF" w:rsidRDefault="006302EF" w:rsidP="006302EF">
      <w:pPr>
        <w:spacing w:line="278" w:lineRule="auto"/>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ATSAKYMAS: Konkursiniame žiniaraštyje sumuojamos viena eilute plieninės priešgaisrinės 5,4 m2 + metalinės priešgaisrinės 5,4 m2 = 10.8 m2.</w:t>
      </w:r>
    </w:p>
    <w:p w14:paraId="2F880C78"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 xml:space="preserve">Stogo bituminės dangos 1 sl. Kiekiai neteisingi, nes neįtrauktas parapeto kiekis 1 sl. </w:t>
      </w:r>
    </w:p>
    <w:p w14:paraId="11532932"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Pridedamas patikslintas konkursinis žiniaraštis. </w:t>
      </w:r>
    </w:p>
    <w:p w14:paraId="3E600F39"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III etape plieninių durų kiekis neteisingas;</w:t>
      </w:r>
    </w:p>
    <w:p w14:paraId="0634D00F"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Pridedamas patikslintas konkursinis žiniaraštis. </w:t>
      </w:r>
    </w:p>
    <w:p w14:paraId="331E7477"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Trūksta fasadinių pastolių kiekio fasado darbams;</w:t>
      </w:r>
    </w:p>
    <w:p w14:paraId="3266C8BB"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Rangovai įsivertina visus darbus, medžiagas reikalingus pilnam darbų atlikimui. </w:t>
      </w:r>
    </w:p>
    <w:p w14:paraId="2C2F7D0F"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 xml:space="preserve">IV etape neteisingas kiekis cokolio drenažo ritininės dangos; </w:t>
      </w:r>
    </w:p>
    <w:p w14:paraId="34DD7B19"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Pridedamas patikslintas konkursinis žiniaraštis. </w:t>
      </w:r>
    </w:p>
    <w:p w14:paraId="2FC82EF9"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 xml:space="preserve">Trūksta IV etape GR1 ir GR-1A armatūros tinklo; </w:t>
      </w:r>
    </w:p>
    <w:p w14:paraId="2DBEC579"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Pridedamas patikslintas konkursinis žiniaraštis. </w:t>
      </w:r>
    </w:p>
    <w:p w14:paraId="0AAA8395"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 xml:space="preserve">GR-3 trūksta EPS; </w:t>
      </w:r>
    </w:p>
    <w:p w14:paraId="4A86AFB0"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Pridedamas patikslintas konkursinis žiniaraštis. </w:t>
      </w:r>
    </w:p>
    <w:p w14:paraId="2C0ED47F"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Elektros darbų excel visuose etapuose nėra įvertintos rozečių ir komutavimo potinkinės dėžutės, prašome papildyti excel žiniaraščius arba nurodyti į kurias eilutes visiems tiekėjams įsivertinti:</w:t>
      </w:r>
    </w:p>
    <w:p w14:paraId="4FFAD2A5" w14:textId="77777777" w:rsidR="006302EF" w:rsidRPr="006302EF" w:rsidRDefault="006302EF" w:rsidP="006302EF">
      <w:pPr>
        <w:spacing w:line="278" w:lineRule="auto"/>
        <w:ind w:left="1080"/>
        <w:contextualSpacing/>
        <w:rPr>
          <w:rFonts w:ascii="Times New Roman" w:eastAsia="Aptos" w:hAnsi="Times New Roman" w:cs="Times New Roman"/>
          <w:sz w:val="24"/>
          <w:szCs w:val="24"/>
        </w:rPr>
      </w:pPr>
    </w:p>
    <w:p w14:paraId="646FDADB" w14:textId="77777777" w:rsidR="006302EF" w:rsidRPr="006302EF" w:rsidRDefault="006302EF" w:rsidP="006302EF">
      <w:pPr>
        <w:spacing w:line="278" w:lineRule="auto"/>
        <w:ind w:left="1080"/>
        <w:contextualSpacing/>
        <w:rPr>
          <w:rFonts w:ascii="Times New Roman" w:eastAsia="Aptos" w:hAnsi="Times New Roman" w:cs="Times New Roman"/>
          <w:sz w:val="24"/>
          <w:szCs w:val="24"/>
        </w:rPr>
      </w:pPr>
      <w:r w:rsidRPr="006302EF">
        <w:rPr>
          <w:rFonts w:ascii="Times New Roman" w:eastAsia="Aptos" w:hAnsi="Times New Roman" w:cs="Times New Roman"/>
          <w:noProof/>
          <w:sz w:val="24"/>
          <w:szCs w:val="24"/>
        </w:rPr>
        <w:drawing>
          <wp:inline distT="0" distB="0" distL="0" distR="0" wp14:anchorId="253F1D2C" wp14:editId="014EED91">
            <wp:extent cx="4079169" cy="1882140"/>
            <wp:effectExtent l="0" t="0" r="0" b="3810"/>
            <wp:docPr id="940939023" name="Picture 4"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39023" name="Picture 4" descr="A table with text and number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4580" cy="1884637"/>
                    </a:xfrm>
                    <a:prstGeom prst="rect">
                      <a:avLst/>
                    </a:prstGeom>
                    <a:noFill/>
                    <a:ln>
                      <a:noFill/>
                    </a:ln>
                  </pic:spPr>
                </pic:pic>
              </a:graphicData>
            </a:graphic>
          </wp:inline>
        </w:drawing>
      </w:r>
    </w:p>
    <w:p w14:paraId="322BF85F" w14:textId="77777777" w:rsidR="006302EF" w:rsidRPr="006302EF" w:rsidRDefault="006302EF" w:rsidP="006302EF">
      <w:pPr>
        <w:ind w:left="108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Rangovai įsivertina visus darbus, medžiagas reikalingus pilnam darbų atlikimui. Įsivertinti tose eilutėse kurių pilnam atlikimui reikalingas papildomas darbas / medžiagos. </w:t>
      </w:r>
    </w:p>
    <w:p w14:paraId="5BE4352B"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 xml:space="preserve"> Tokia pati situacija su jungiklių įrengimu excel žiniaraščiuose - duotas tik jungiklis be dėžutės, bet turėtų būti atskiras darbas ir dėžučių gręžimui bei sumontavimui</w:t>
      </w:r>
    </w:p>
    <w:p w14:paraId="5CD89899" w14:textId="77777777" w:rsidR="006302EF" w:rsidRPr="006302EF" w:rsidRDefault="006302EF" w:rsidP="006302EF">
      <w:pPr>
        <w:spacing w:line="278" w:lineRule="auto"/>
        <w:ind w:left="1080"/>
        <w:contextualSpacing/>
        <w:rPr>
          <w:rFonts w:ascii="Times New Roman" w:eastAsia="Aptos" w:hAnsi="Times New Roman" w:cs="Times New Roman"/>
          <w:sz w:val="24"/>
          <w:szCs w:val="24"/>
        </w:rPr>
      </w:pPr>
    </w:p>
    <w:p w14:paraId="7C630796" w14:textId="77777777" w:rsidR="006302EF" w:rsidRPr="006302EF" w:rsidRDefault="006302EF" w:rsidP="006302EF">
      <w:pPr>
        <w:spacing w:line="278" w:lineRule="auto"/>
        <w:rPr>
          <w:rFonts w:ascii="Times New Roman" w:eastAsia="Aptos" w:hAnsi="Times New Roman" w:cs="Times New Roman"/>
          <w:sz w:val="24"/>
          <w:szCs w:val="24"/>
        </w:rPr>
      </w:pPr>
      <w:r w:rsidRPr="006302EF">
        <w:rPr>
          <w:rFonts w:ascii="Times New Roman" w:eastAsia="Aptos" w:hAnsi="Times New Roman" w:cs="Times New Roman"/>
          <w:noProof/>
          <w:sz w:val="24"/>
          <w:szCs w:val="24"/>
        </w:rPr>
        <w:drawing>
          <wp:inline distT="0" distB="0" distL="0" distR="0" wp14:anchorId="4BFC7937" wp14:editId="2FC30CE6">
            <wp:extent cx="4033003" cy="2103120"/>
            <wp:effectExtent l="0" t="0" r="5715" b="0"/>
            <wp:docPr id="169746175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61757" name="Picture 7" descr="A screenshot of a computer&#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9945" cy="2106740"/>
                    </a:xfrm>
                    <a:prstGeom prst="rect">
                      <a:avLst/>
                    </a:prstGeom>
                    <a:noFill/>
                    <a:ln>
                      <a:noFill/>
                    </a:ln>
                  </pic:spPr>
                </pic:pic>
              </a:graphicData>
            </a:graphic>
          </wp:inline>
        </w:drawing>
      </w:r>
    </w:p>
    <w:p w14:paraId="7E26F5CE" w14:textId="77777777" w:rsidR="006302EF" w:rsidRPr="006302EF" w:rsidRDefault="006302EF" w:rsidP="006302EF">
      <w:pPr>
        <w:spacing w:line="278" w:lineRule="auto"/>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ATSAKYMAS: Rangovai įsivertina visus darbus, medžiagas reikalingus pilnam darbų atlikimui.</w:t>
      </w:r>
    </w:p>
    <w:p w14:paraId="37B0EAD4" w14:textId="77777777" w:rsidR="006302EF" w:rsidRPr="006302EF" w:rsidRDefault="006302EF" w:rsidP="006302EF">
      <w:pPr>
        <w:numPr>
          <w:ilvl w:val="0"/>
          <w:numId w:val="54"/>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SP V etape numatyta išardyti asfaltbetonio dangą, bet ne jos pagrindus. Jei reikia ardyti ir pagrindus papildykite žiniaraštį.</w:t>
      </w:r>
    </w:p>
    <w:p w14:paraId="192D9EC2" w14:textId="77777777" w:rsidR="006302EF" w:rsidRPr="006302EF" w:rsidRDefault="006302EF" w:rsidP="006302EF">
      <w:pPr>
        <w:spacing w:line="278" w:lineRule="auto"/>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 xml:space="preserve">ATSAKYMAS: Pagrindo kiekius vertinti sekančiai (12.4 eil. pastabose 300 m3, vietoje 39 m3): </w:t>
      </w:r>
      <w:r w:rsidRPr="006302EF">
        <w:rPr>
          <w:rFonts w:ascii="Times New Roman" w:eastAsia="Calibri" w:hAnsi="Times New Roman" w:cs="Times New Roman"/>
          <w:b/>
          <w:bCs/>
          <w:noProof/>
          <w:sz w:val="24"/>
          <w:szCs w:val="24"/>
        </w:rPr>
        <w:drawing>
          <wp:inline distT="0" distB="0" distL="0" distR="0" wp14:anchorId="68D2914B" wp14:editId="711CDDDC">
            <wp:extent cx="6120765" cy="2456180"/>
            <wp:effectExtent l="0" t="0" r="0" b="1270"/>
            <wp:docPr id="147442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27" name="Picture 3"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120765" cy="2456180"/>
                    </a:xfrm>
                    <a:prstGeom prst="rect">
                      <a:avLst/>
                    </a:prstGeom>
                  </pic:spPr>
                </pic:pic>
              </a:graphicData>
            </a:graphic>
          </wp:inline>
        </w:drawing>
      </w:r>
    </w:p>
    <w:p w14:paraId="051AF2E3" w14:textId="0CCDB750" w:rsidR="006302EF" w:rsidRPr="00204D2C" w:rsidRDefault="006302EF" w:rsidP="006302EF">
      <w:pPr>
        <w:pStyle w:val="Sraopastraipa"/>
        <w:numPr>
          <w:ilvl w:val="0"/>
          <w:numId w:val="56"/>
        </w:numPr>
        <w:spacing w:line="278" w:lineRule="auto"/>
        <w:rPr>
          <w:rFonts w:ascii="Times New Roman" w:eastAsia="Aptos" w:hAnsi="Times New Roman" w:cs="Times New Roman"/>
          <w:sz w:val="24"/>
          <w:szCs w:val="24"/>
        </w:rPr>
      </w:pPr>
      <w:r w:rsidRPr="00204D2C">
        <w:rPr>
          <w:rFonts w:ascii="Times New Roman" w:eastAsia="Aptos" w:hAnsi="Times New Roman" w:cs="Times New Roman"/>
          <w:sz w:val="24"/>
          <w:szCs w:val="24"/>
        </w:rPr>
        <w:t>Klausimas. I aukšte IV etape numatyti akustiniai elementai luboms. Nėra jų specifikacijos, o excel kiekių žiniaraštyje jų kiekis pridėtas prie amstrong akustinių lubų. Patikslinkite.</w:t>
      </w:r>
    </w:p>
    <w:p w14:paraId="75E4B232" w14:textId="77777777" w:rsidR="006302EF" w:rsidRPr="006302EF" w:rsidRDefault="006302EF" w:rsidP="006302EF">
      <w:pPr>
        <w:spacing w:line="278" w:lineRule="auto"/>
        <w:ind w:left="72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ATSAKYMAS: Konkursiniame kiekių žiniaraštyje akustiniai elementai luboms išskirti atskirai. Pridedamas patikslintas konkursinis žiniaraštis. Akustinių lubų elementų TS:</w:t>
      </w:r>
    </w:p>
    <w:p w14:paraId="61953028" w14:textId="77777777" w:rsidR="006302EF" w:rsidRPr="006302EF" w:rsidRDefault="006302EF" w:rsidP="006302EF">
      <w:pPr>
        <w:spacing w:line="278" w:lineRule="auto"/>
        <w:ind w:left="720"/>
        <w:contextualSpacing/>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TS-21.5 Akustinės lubų plokštės.</w:t>
      </w:r>
    </w:p>
    <w:p w14:paraId="33656272" w14:textId="77777777" w:rsidR="006302EF" w:rsidRPr="006302EF" w:rsidRDefault="006302EF" w:rsidP="006302EF">
      <w:pPr>
        <w:tabs>
          <w:tab w:val="num" w:pos="720"/>
        </w:tabs>
        <w:spacing w:after="0"/>
        <w:ind w:firstLine="567"/>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Smulkios tekstūros 35 mm storio, vienasluoksnė magnezitu surištos medžio pluošto akustinė lubų plokštė (Heradesign Macro arba analogas)</w:t>
      </w:r>
    </w:p>
    <w:p w14:paraId="537E892D" w14:textId="77777777" w:rsidR="006302EF" w:rsidRPr="006302EF" w:rsidRDefault="006302EF" w:rsidP="006302EF">
      <w:pPr>
        <w:numPr>
          <w:ilvl w:val="0"/>
          <w:numId w:val="66"/>
        </w:numPr>
        <w:spacing w:after="0"/>
        <w:ind w:left="284" w:firstLine="567"/>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Garso sugeriamumas (0,70 (LH) αw ir 0,70 NRC);</w:t>
      </w:r>
    </w:p>
    <w:p w14:paraId="3861746A" w14:textId="77777777" w:rsidR="006302EF" w:rsidRPr="006302EF" w:rsidRDefault="006302EF" w:rsidP="006302EF">
      <w:pPr>
        <w:numPr>
          <w:ilvl w:val="0"/>
          <w:numId w:val="66"/>
        </w:numPr>
        <w:spacing w:after="0"/>
        <w:ind w:left="284" w:firstLine="567"/>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Atsparumas smūgiams luboms ir sienoms (1A klasė);</w:t>
      </w:r>
    </w:p>
    <w:p w14:paraId="0DBBE406" w14:textId="77777777" w:rsidR="006302EF" w:rsidRPr="006302EF" w:rsidRDefault="006302EF" w:rsidP="006302EF">
      <w:pPr>
        <w:numPr>
          <w:ilvl w:val="0"/>
          <w:numId w:val="66"/>
        </w:numPr>
        <w:spacing w:after="0"/>
        <w:ind w:left="284" w:firstLine="567"/>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Ugnies reakcija (B-s1, d0);</w:t>
      </w:r>
    </w:p>
    <w:p w14:paraId="7C2761AA" w14:textId="77777777" w:rsidR="006302EF" w:rsidRPr="006302EF" w:rsidRDefault="006302EF" w:rsidP="006302EF">
      <w:pPr>
        <w:spacing w:after="0"/>
        <w:ind w:left="851"/>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Schematinis gaminio vaizdas:</w:t>
      </w:r>
    </w:p>
    <w:p w14:paraId="0DDAAC66" w14:textId="77777777" w:rsidR="006302EF" w:rsidRPr="006302EF" w:rsidRDefault="006302EF" w:rsidP="006302EF">
      <w:pPr>
        <w:spacing w:after="0"/>
        <w:ind w:left="851"/>
        <w:rPr>
          <w:rFonts w:ascii="Times New Roman" w:eastAsia="Calibri" w:hAnsi="Times New Roman" w:cs="Times New Roman"/>
          <w:b/>
          <w:bCs/>
          <w:sz w:val="24"/>
          <w:szCs w:val="24"/>
        </w:rPr>
      </w:pPr>
      <w:r w:rsidRPr="006302EF">
        <w:rPr>
          <w:rFonts w:ascii="Times New Roman" w:eastAsia="Calibri" w:hAnsi="Times New Roman" w:cs="Times New Roman"/>
          <w:b/>
          <w:bCs/>
          <w:noProof/>
          <w:sz w:val="24"/>
          <w:szCs w:val="24"/>
        </w:rPr>
        <w:drawing>
          <wp:inline distT="0" distB="0" distL="0" distR="0" wp14:anchorId="7B78252C" wp14:editId="4B370A89">
            <wp:extent cx="3421380" cy="2446326"/>
            <wp:effectExtent l="0" t="0" r="7620" b="0"/>
            <wp:docPr id="1591899498" name="Picture 2" descr="A close-up of a m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99498" name="Picture 2" descr="A close-up of a ma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444500" cy="2462857"/>
                    </a:xfrm>
                    <a:prstGeom prst="rect">
                      <a:avLst/>
                    </a:prstGeom>
                  </pic:spPr>
                </pic:pic>
              </a:graphicData>
            </a:graphic>
          </wp:inline>
        </w:drawing>
      </w:r>
    </w:p>
    <w:p w14:paraId="19147F47" w14:textId="77777777" w:rsidR="006302EF" w:rsidRPr="006302EF" w:rsidRDefault="006302EF" w:rsidP="006302EF">
      <w:pPr>
        <w:spacing w:line="278" w:lineRule="auto"/>
        <w:ind w:left="720"/>
        <w:contextualSpacing/>
        <w:rPr>
          <w:rFonts w:ascii="Times New Roman" w:eastAsia="Calibri" w:hAnsi="Times New Roman" w:cs="Times New Roman"/>
          <w:b/>
          <w:bCs/>
          <w:sz w:val="24"/>
          <w:szCs w:val="24"/>
        </w:rPr>
      </w:pPr>
    </w:p>
    <w:p w14:paraId="42637F70" w14:textId="77777777" w:rsidR="006302EF" w:rsidRPr="006302EF" w:rsidRDefault="006302EF" w:rsidP="006302EF">
      <w:pPr>
        <w:spacing w:line="278" w:lineRule="auto"/>
        <w:ind w:left="720"/>
        <w:contextualSpacing/>
        <w:rPr>
          <w:rFonts w:ascii="Times New Roman" w:eastAsia="Calibri" w:hAnsi="Times New Roman" w:cs="Times New Roman"/>
          <w:b/>
          <w:bCs/>
          <w:sz w:val="24"/>
          <w:szCs w:val="24"/>
        </w:rPr>
      </w:pPr>
    </w:p>
    <w:p w14:paraId="7E1CD1D0" w14:textId="77777777" w:rsidR="006302EF" w:rsidRPr="006302EF" w:rsidRDefault="006302EF" w:rsidP="006302EF">
      <w:pPr>
        <w:numPr>
          <w:ilvl w:val="0"/>
          <w:numId w:val="56"/>
        </w:numPr>
        <w:spacing w:line="278" w:lineRule="auto"/>
        <w:contextualSpacing/>
        <w:rPr>
          <w:rFonts w:ascii="Times New Roman" w:eastAsia="Aptos" w:hAnsi="Times New Roman" w:cs="Times New Roman"/>
          <w:sz w:val="24"/>
          <w:szCs w:val="24"/>
        </w:rPr>
      </w:pPr>
      <w:r w:rsidRPr="006302EF">
        <w:rPr>
          <w:rFonts w:ascii="Times New Roman" w:eastAsia="Aptos" w:hAnsi="Times New Roman" w:cs="Times New Roman"/>
          <w:sz w:val="24"/>
          <w:szCs w:val="24"/>
        </w:rPr>
        <w:t>Patikslinkite turėklų kiekius IV etape, nes neatitinka:</w:t>
      </w:r>
    </w:p>
    <w:p w14:paraId="32AA0882" w14:textId="77777777" w:rsidR="006302EF" w:rsidRPr="006302EF" w:rsidRDefault="006302EF" w:rsidP="006302EF">
      <w:pPr>
        <w:spacing w:line="278" w:lineRule="auto"/>
        <w:rPr>
          <w:rFonts w:ascii="Times New Roman" w:eastAsia="Aptos" w:hAnsi="Times New Roman" w:cs="Times New Roman"/>
          <w:sz w:val="24"/>
          <w:szCs w:val="24"/>
        </w:rPr>
      </w:pPr>
      <w:r w:rsidRPr="006302EF">
        <w:rPr>
          <w:rFonts w:ascii="Times New Roman" w:eastAsia="Aptos" w:hAnsi="Times New Roman" w:cs="Times New Roman"/>
          <w:noProof/>
          <w:sz w:val="24"/>
          <w:szCs w:val="24"/>
        </w:rPr>
        <w:drawing>
          <wp:inline distT="0" distB="0" distL="0" distR="0" wp14:anchorId="199C05DC" wp14:editId="11998578">
            <wp:extent cx="6120130" cy="1909445"/>
            <wp:effectExtent l="0" t="0" r="0" b="0"/>
            <wp:docPr id="14089539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53976" name="Picture 1" descr="A screenshot of a computer&#10;&#10;AI-generated content may be incorrect."/>
                    <pic:cNvPicPr/>
                  </pic:nvPicPr>
                  <pic:blipFill>
                    <a:blip r:embed="rId37"/>
                    <a:stretch>
                      <a:fillRect/>
                    </a:stretch>
                  </pic:blipFill>
                  <pic:spPr>
                    <a:xfrm>
                      <a:off x="0" y="0"/>
                      <a:ext cx="6120130" cy="1909445"/>
                    </a:xfrm>
                    <a:prstGeom prst="rect">
                      <a:avLst/>
                    </a:prstGeom>
                  </pic:spPr>
                </pic:pic>
              </a:graphicData>
            </a:graphic>
          </wp:inline>
        </w:drawing>
      </w:r>
    </w:p>
    <w:p w14:paraId="401524F0" w14:textId="77777777" w:rsidR="006302EF" w:rsidRPr="006302EF" w:rsidRDefault="006302EF" w:rsidP="006302EF">
      <w:pPr>
        <w:spacing w:line="278" w:lineRule="auto"/>
        <w:rPr>
          <w:rFonts w:ascii="Times New Roman" w:eastAsia="Calibri" w:hAnsi="Times New Roman" w:cs="Times New Roman"/>
          <w:b/>
          <w:bCs/>
          <w:sz w:val="24"/>
          <w:szCs w:val="24"/>
        </w:rPr>
      </w:pPr>
      <w:r w:rsidRPr="006302EF">
        <w:rPr>
          <w:rFonts w:ascii="Times New Roman" w:eastAsia="Calibri" w:hAnsi="Times New Roman" w:cs="Times New Roman"/>
          <w:b/>
          <w:bCs/>
          <w:sz w:val="24"/>
          <w:szCs w:val="24"/>
        </w:rPr>
        <w:t>ATSAKYMAS: Kiekius vertinti sekančiai:</w:t>
      </w:r>
    </w:p>
    <w:p w14:paraId="0636F07F" w14:textId="77777777" w:rsidR="006302EF" w:rsidRPr="006302EF" w:rsidRDefault="006302EF" w:rsidP="006302EF">
      <w:pPr>
        <w:spacing w:line="278" w:lineRule="auto"/>
        <w:rPr>
          <w:rFonts w:ascii="Times New Roman" w:eastAsia="Calibri" w:hAnsi="Times New Roman" w:cs="Times New Roman"/>
          <w:b/>
          <w:bCs/>
          <w:sz w:val="24"/>
          <w:szCs w:val="24"/>
        </w:rPr>
      </w:pPr>
      <w:r w:rsidRPr="006302EF">
        <w:rPr>
          <w:rFonts w:ascii="Times New Roman" w:eastAsia="Calibri" w:hAnsi="Times New Roman" w:cs="Times New Roman"/>
          <w:b/>
          <w:bCs/>
          <w:noProof/>
          <w:sz w:val="24"/>
          <w:szCs w:val="24"/>
        </w:rPr>
        <w:drawing>
          <wp:inline distT="0" distB="0" distL="0" distR="0" wp14:anchorId="49A1F714" wp14:editId="659093BA">
            <wp:extent cx="6120765" cy="1983740"/>
            <wp:effectExtent l="0" t="0" r="0" b="0"/>
            <wp:docPr id="11567137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13725" name="Picture 1"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6120765" cy="1983740"/>
                    </a:xfrm>
                    <a:prstGeom prst="rect">
                      <a:avLst/>
                    </a:prstGeom>
                  </pic:spPr>
                </pic:pic>
              </a:graphicData>
            </a:graphic>
          </wp:inline>
        </w:drawing>
      </w:r>
    </w:p>
    <w:p w14:paraId="04B4DB6F" w14:textId="77777777" w:rsidR="006302EF" w:rsidRPr="006302EF" w:rsidRDefault="006302EF" w:rsidP="006302EF">
      <w:pPr>
        <w:spacing w:line="278" w:lineRule="auto"/>
        <w:rPr>
          <w:rFonts w:ascii="Times New Roman" w:eastAsia="Aptos" w:hAnsi="Times New Roman" w:cs="Times New Roman"/>
          <w:sz w:val="24"/>
          <w:szCs w:val="24"/>
        </w:rPr>
      </w:pPr>
      <w:r w:rsidRPr="006302EF">
        <w:rPr>
          <w:rFonts w:ascii="Times New Roman" w:eastAsia="Calibri" w:hAnsi="Times New Roman" w:cs="Times New Roman"/>
          <w:b/>
          <w:bCs/>
          <w:sz w:val="24"/>
          <w:szCs w:val="24"/>
        </w:rPr>
        <w:t>Pridedamas patikslintas konkursinis žiniaraštis.</w:t>
      </w:r>
    </w:p>
    <w:p w14:paraId="6AEE706E" w14:textId="77777777" w:rsidR="007E2345" w:rsidRPr="00204D2C" w:rsidRDefault="007E2345" w:rsidP="007E2345">
      <w:pPr>
        <w:pStyle w:val="Sraopastraipa"/>
        <w:numPr>
          <w:ilvl w:val="0"/>
          <w:numId w:val="56"/>
        </w:numPr>
        <w:rPr>
          <w:rFonts w:ascii="Times New Roman" w:eastAsia="Calibri" w:hAnsi="Times New Roman" w:cs="Times New Roman"/>
          <w:sz w:val="24"/>
          <w:szCs w:val="24"/>
        </w:rPr>
      </w:pPr>
      <w:r w:rsidRPr="00204D2C">
        <w:rPr>
          <w:rFonts w:ascii="Times New Roman" w:eastAsia="Calibri" w:hAnsi="Times New Roman" w:cs="Times New Roman"/>
          <w:b/>
          <w:bCs/>
          <w:sz w:val="24"/>
          <w:szCs w:val="24"/>
        </w:rPr>
        <w:t xml:space="preserve">Klausimas. </w:t>
      </w:r>
      <w:r w:rsidRPr="00204D2C">
        <w:rPr>
          <w:rFonts w:ascii="Times New Roman" w:eastAsia="Calibri" w:hAnsi="Times New Roman" w:cs="Times New Roman"/>
          <w:sz w:val="24"/>
          <w:szCs w:val="24"/>
        </w:rPr>
        <w:t>Kur vertintis medžių atkuriamąją vertę excel žiniaraščiuose?</w:t>
      </w:r>
    </w:p>
    <w:p w14:paraId="7613EFB9" w14:textId="77777777" w:rsidR="007E2345" w:rsidRPr="00204D2C" w:rsidRDefault="007E2345" w:rsidP="007E2345">
      <w:pPr>
        <w:ind w:left="360"/>
        <w:rPr>
          <w:rFonts w:ascii="Times New Roman" w:eastAsia="Calibri" w:hAnsi="Times New Roman" w:cs="Times New Roman"/>
          <w:sz w:val="24"/>
          <w:szCs w:val="24"/>
        </w:rPr>
      </w:pPr>
      <w:r w:rsidRPr="00204D2C">
        <w:rPr>
          <w:rFonts w:ascii="Times New Roman" w:eastAsia="Calibri" w:hAnsi="Times New Roman" w:cs="Times New Roman"/>
          <w:b/>
          <w:bCs/>
          <w:sz w:val="24"/>
          <w:szCs w:val="24"/>
        </w:rPr>
        <w:t xml:space="preserve">Atsakymas.  </w:t>
      </w:r>
      <w:r w:rsidRPr="00204D2C">
        <w:rPr>
          <w:rFonts w:ascii="Times New Roman" w:eastAsia="Calibri" w:hAnsi="Times New Roman" w:cs="Times New Roman"/>
          <w:sz w:val="24"/>
          <w:szCs w:val="24"/>
        </w:rPr>
        <w:t>Savivaldybės vykdomosios institucijos leidimas kirsti želdinius šiuo metu dar nėra išduotas. Kertamų medžių kiekis ir skaičius tikslinamas rangos metu.</w:t>
      </w:r>
    </w:p>
    <w:p w14:paraId="75E08EF4" w14:textId="77777777" w:rsidR="007E2345" w:rsidRPr="00204D2C" w:rsidRDefault="007E2345" w:rsidP="007E2345">
      <w:pPr>
        <w:ind w:left="360"/>
        <w:rPr>
          <w:rFonts w:ascii="Times New Roman" w:eastAsia="Calibri" w:hAnsi="Times New Roman" w:cs="Times New Roman"/>
          <w:sz w:val="24"/>
          <w:szCs w:val="24"/>
        </w:rPr>
      </w:pPr>
      <w:r w:rsidRPr="00204D2C">
        <w:rPr>
          <w:rFonts w:ascii="Times New Roman" w:eastAsia="Calibri" w:hAnsi="Times New Roman" w:cs="Times New Roman"/>
          <w:sz w:val="24"/>
          <w:szCs w:val="24"/>
        </w:rPr>
        <w:t>Leidimą kirsti želdinius turi gauti žemės sklypo savininkas – Kauno rajono savivaldybė. Kadangi želdiniai auga valstybinėje žemėje, už juos atsakinga yra vietos seniūnija.</w:t>
      </w:r>
    </w:p>
    <w:p w14:paraId="42D9257F" w14:textId="77777777" w:rsidR="007E2345" w:rsidRPr="00204D2C" w:rsidRDefault="007E2345" w:rsidP="007E2345">
      <w:pPr>
        <w:ind w:left="360"/>
        <w:rPr>
          <w:rFonts w:ascii="Times New Roman" w:eastAsia="Calibri" w:hAnsi="Times New Roman" w:cs="Times New Roman"/>
          <w:sz w:val="24"/>
          <w:szCs w:val="24"/>
        </w:rPr>
      </w:pPr>
      <w:r w:rsidRPr="00204D2C">
        <w:rPr>
          <w:rFonts w:ascii="Times New Roman" w:eastAsia="Calibri" w:hAnsi="Times New Roman" w:cs="Times New Roman"/>
          <w:sz w:val="24"/>
          <w:szCs w:val="24"/>
        </w:rPr>
        <w:t>Želdinių atkuriamąją vertę apmokės žemės sklypo savininkas.</w:t>
      </w:r>
    </w:p>
    <w:p w14:paraId="2952D3A5" w14:textId="1F80408C" w:rsidR="006302EF" w:rsidRPr="00204D2C" w:rsidRDefault="007E2345" w:rsidP="007E2345">
      <w:pPr>
        <w:ind w:left="360"/>
        <w:rPr>
          <w:rFonts w:ascii="Times New Roman" w:eastAsia="Calibri" w:hAnsi="Times New Roman" w:cs="Times New Roman"/>
          <w:sz w:val="24"/>
          <w:szCs w:val="24"/>
        </w:rPr>
      </w:pPr>
      <w:r w:rsidRPr="00204D2C">
        <w:rPr>
          <w:rFonts w:ascii="Times New Roman" w:eastAsia="Calibri" w:hAnsi="Times New Roman" w:cs="Times New Roman"/>
          <w:sz w:val="24"/>
          <w:szCs w:val="24"/>
        </w:rPr>
        <w:t>Rangovas pasiūlyme nusimato medžių kirtimo/genėjimo, kelmų pašalinimo/sutvarkymo išlaidas.</w:t>
      </w:r>
    </w:p>
    <w:p w14:paraId="2249D865" w14:textId="77777777" w:rsidR="000651EB" w:rsidRPr="00204D2C" w:rsidRDefault="000651EB" w:rsidP="000651EB">
      <w:pPr>
        <w:ind w:left="360"/>
        <w:jc w:val="both"/>
        <w:rPr>
          <w:rFonts w:ascii="Times New Roman" w:eastAsia="Calibri" w:hAnsi="Times New Roman" w:cs="Times New Roman"/>
          <w:b/>
          <w:bCs/>
          <w:sz w:val="24"/>
          <w:szCs w:val="24"/>
        </w:rPr>
      </w:pPr>
    </w:p>
    <w:p w14:paraId="2691B7D8" w14:textId="3873FD6B" w:rsidR="007E2345" w:rsidRPr="00204D2C" w:rsidRDefault="000651EB" w:rsidP="000651EB">
      <w:pPr>
        <w:ind w:left="360"/>
        <w:jc w:val="both"/>
        <w:rPr>
          <w:rFonts w:ascii="Times New Roman" w:eastAsia="Calibri" w:hAnsi="Times New Roman" w:cs="Times New Roman"/>
          <w:b/>
          <w:bCs/>
          <w:sz w:val="24"/>
          <w:szCs w:val="24"/>
        </w:rPr>
      </w:pPr>
      <w:r w:rsidRPr="00204D2C">
        <w:rPr>
          <w:rFonts w:ascii="Times New Roman" w:eastAsia="Calibri" w:hAnsi="Times New Roman" w:cs="Times New Roman"/>
          <w:b/>
          <w:bCs/>
          <w:sz w:val="24"/>
          <w:szCs w:val="24"/>
        </w:rPr>
        <w:t>Atsižvelgiant į tai, kad buvo patikslinti pirkimo dokumentai, Perkančioji organizacija pratęsia pasiūlymų pateikimo terminą iki 2025-0</w:t>
      </w:r>
      <w:r w:rsidRPr="00204D2C">
        <w:rPr>
          <w:rFonts w:ascii="Times New Roman" w:eastAsia="Calibri" w:hAnsi="Times New Roman" w:cs="Times New Roman"/>
          <w:b/>
          <w:bCs/>
          <w:sz w:val="24"/>
          <w:szCs w:val="24"/>
          <w:lang w:val="en-US"/>
        </w:rPr>
        <w:t>6-</w:t>
      </w:r>
      <w:r w:rsidRPr="00204D2C">
        <w:rPr>
          <w:rFonts w:ascii="Times New Roman" w:eastAsia="Calibri" w:hAnsi="Times New Roman" w:cs="Times New Roman"/>
          <w:b/>
          <w:bCs/>
          <w:sz w:val="24"/>
          <w:szCs w:val="24"/>
        </w:rPr>
        <w:t>0</w:t>
      </w:r>
      <w:r w:rsidR="00E05EB9">
        <w:rPr>
          <w:rFonts w:ascii="Times New Roman" w:eastAsia="Calibri" w:hAnsi="Times New Roman" w:cs="Times New Roman"/>
          <w:b/>
          <w:bCs/>
          <w:sz w:val="24"/>
          <w:szCs w:val="24"/>
        </w:rPr>
        <w:t>6</w:t>
      </w:r>
      <w:r w:rsidRPr="00204D2C">
        <w:rPr>
          <w:rFonts w:ascii="Times New Roman" w:eastAsia="Calibri" w:hAnsi="Times New Roman" w:cs="Times New Roman"/>
          <w:b/>
          <w:bCs/>
          <w:sz w:val="24"/>
          <w:szCs w:val="24"/>
        </w:rPr>
        <w:t>.</w:t>
      </w:r>
    </w:p>
    <w:p w14:paraId="11BF2466" w14:textId="77777777" w:rsidR="007E2345" w:rsidRPr="00204D2C" w:rsidRDefault="007E2345" w:rsidP="00DD365C">
      <w:pPr>
        <w:rPr>
          <w:rFonts w:ascii="Times New Roman" w:eastAsia="Calibri" w:hAnsi="Times New Roman" w:cs="Times New Roman"/>
          <w:sz w:val="24"/>
          <w:szCs w:val="24"/>
        </w:rPr>
      </w:pPr>
    </w:p>
    <w:p w14:paraId="1AB56585" w14:textId="1F657390" w:rsidR="006302EF" w:rsidRPr="00204D2C" w:rsidRDefault="007E2345" w:rsidP="007E2345">
      <w:pPr>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PRIDEDAMA.</w:t>
      </w:r>
      <w:r w:rsidRPr="00204D2C">
        <w:rPr>
          <w:rFonts w:ascii="Times New Roman" w:eastAsia="Calibri" w:hAnsi="Times New Roman" w:cs="Times New Roman"/>
          <w:b/>
          <w:bCs/>
          <w:sz w:val="24"/>
          <w:szCs w:val="24"/>
        </w:rPr>
        <w:t xml:space="preserve"> </w:t>
      </w:r>
      <w:r w:rsidRPr="00204D2C">
        <w:rPr>
          <w:rFonts w:ascii="Times New Roman" w:eastAsia="Calibri" w:hAnsi="Times New Roman" w:cs="Times New Roman"/>
          <w:sz w:val="24"/>
          <w:szCs w:val="24"/>
        </w:rPr>
        <w:t>Patikslinti konkursiniai žiniaraščiai.</w:t>
      </w:r>
    </w:p>
    <w:p w14:paraId="04890103" w14:textId="6BACBB73" w:rsidR="007E2345" w:rsidRPr="00204D2C" w:rsidRDefault="007E2345" w:rsidP="007E2345">
      <w:pPr>
        <w:jc w:val="both"/>
        <w:rPr>
          <w:rFonts w:ascii="Times New Roman" w:eastAsia="Calibri" w:hAnsi="Times New Roman" w:cs="Times New Roman"/>
          <w:sz w:val="24"/>
          <w:szCs w:val="24"/>
        </w:rPr>
      </w:pPr>
      <w:r w:rsidRPr="00204D2C">
        <w:rPr>
          <w:rFonts w:ascii="Times New Roman" w:eastAsia="Calibri" w:hAnsi="Times New Roman" w:cs="Times New Roman"/>
          <w:sz w:val="24"/>
          <w:szCs w:val="24"/>
        </w:rPr>
        <w:t>Komisija</w:t>
      </w:r>
    </w:p>
    <w:sectPr w:rsidR="007E2345" w:rsidRPr="00204D2C" w:rsidSect="0078474D">
      <w:pgSz w:w="12240" w:h="15840"/>
      <w:pgMar w:top="1440" w:right="735" w:bottom="105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47918" w14:textId="77777777" w:rsidR="006145CF" w:rsidRDefault="006145CF" w:rsidP="00A54DA4">
      <w:pPr>
        <w:spacing w:after="0" w:line="240" w:lineRule="auto"/>
      </w:pPr>
      <w:r>
        <w:separator/>
      </w:r>
    </w:p>
  </w:endnote>
  <w:endnote w:type="continuationSeparator" w:id="0">
    <w:p w14:paraId="477B3668" w14:textId="77777777" w:rsidR="006145CF" w:rsidRDefault="006145CF" w:rsidP="00A5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5F93D" w14:textId="77777777" w:rsidR="006145CF" w:rsidRDefault="006145CF" w:rsidP="00A54DA4">
      <w:pPr>
        <w:spacing w:after="0" w:line="240" w:lineRule="auto"/>
      </w:pPr>
      <w:r>
        <w:separator/>
      </w:r>
    </w:p>
  </w:footnote>
  <w:footnote w:type="continuationSeparator" w:id="0">
    <w:p w14:paraId="12AF1C69" w14:textId="77777777" w:rsidR="006145CF" w:rsidRDefault="006145CF" w:rsidP="00A54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D04ABA"/>
    <w:multiLevelType w:val="multilevel"/>
    <w:tmpl w:val="306E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04024A"/>
    <w:multiLevelType w:val="hybridMultilevel"/>
    <w:tmpl w:val="FFFFFFFF"/>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023B4C39"/>
    <w:multiLevelType w:val="multilevel"/>
    <w:tmpl w:val="C44A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403968"/>
    <w:multiLevelType w:val="hybridMultilevel"/>
    <w:tmpl w:val="4094EDA4"/>
    <w:lvl w:ilvl="0" w:tplc="4E7E8C7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91B113B"/>
    <w:multiLevelType w:val="hybridMultilevel"/>
    <w:tmpl w:val="BC2EB9CA"/>
    <w:lvl w:ilvl="0" w:tplc="77625B70">
      <w:start w:val="1"/>
      <w:numFmt w:val="decimal"/>
      <w:lvlText w:val="%1."/>
      <w:lvlJc w:val="left"/>
      <w:pPr>
        <w:ind w:left="785"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A4C32BA"/>
    <w:multiLevelType w:val="multilevel"/>
    <w:tmpl w:val="AAB2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F21AAD"/>
    <w:multiLevelType w:val="hybridMultilevel"/>
    <w:tmpl w:val="7DC6AD88"/>
    <w:lvl w:ilvl="0" w:tplc="5CE2A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D8F5FB4"/>
    <w:multiLevelType w:val="hybridMultilevel"/>
    <w:tmpl w:val="2902998A"/>
    <w:lvl w:ilvl="0" w:tplc="F0CC77F0">
      <w:start w:val="16"/>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0F5F5A12"/>
    <w:multiLevelType w:val="hybridMultilevel"/>
    <w:tmpl w:val="D45A1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283AB7"/>
    <w:multiLevelType w:val="hybridMultilevel"/>
    <w:tmpl w:val="AF106E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6D04C2C"/>
    <w:multiLevelType w:val="hybridMultilevel"/>
    <w:tmpl w:val="F44820F0"/>
    <w:lvl w:ilvl="0" w:tplc="C540BB6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5" w15:restartNumberingAfterBreak="0">
    <w:nsid w:val="1DC12D32"/>
    <w:multiLevelType w:val="hybridMultilevel"/>
    <w:tmpl w:val="FC724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BC6F9E"/>
    <w:multiLevelType w:val="hybridMultilevel"/>
    <w:tmpl w:val="EA683D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2A37EA7"/>
    <w:multiLevelType w:val="hybridMultilevel"/>
    <w:tmpl w:val="17C8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D32B07"/>
    <w:multiLevelType w:val="hybridMultilevel"/>
    <w:tmpl w:val="80AE35A0"/>
    <w:lvl w:ilvl="0" w:tplc="C4629014">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38D10B5"/>
    <w:multiLevelType w:val="hybridMultilevel"/>
    <w:tmpl w:val="F5B6D4A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58E6F35"/>
    <w:multiLevelType w:val="hybridMultilevel"/>
    <w:tmpl w:val="CE563AD2"/>
    <w:lvl w:ilvl="0" w:tplc="0809000F">
      <w:start w:val="9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643002"/>
    <w:multiLevelType w:val="hybridMultilevel"/>
    <w:tmpl w:val="EFD2E624"/>
    <w:lvl w:ilvl="0" w:tplc="0809000F">
      <w:start w:val="9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3022F0"/>
    <w:multiLevelType w:val="hybridMultilevel"/>
    <w:tmpl w:val="ECDEAB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B261A37"/>
    <w:multiLevelType w:val="hybridMultilevel"/>
    <w:tmpl w:val="78F86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DD86BC1"/>
    <w:multiLevelType w:val="hybridMultilevel"/>
    <w:tmpl w:val="EB001A1A"/>
    <w:lvl w:ilvl="0" w:tplc="FF00552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2F395352"/>
    <w:multiLevelType w:val="hybridMultilevel"/>
    <w:tmpl w:val="BD982B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F6B55F9"/>
    <w:multiLevelType w:val="hybridMultilevel"/>
    <w:tmpl w:val="BC2EB9CA"/>
    <w:lvl w:ilvl="0" w:tplc="FFFFFFFF">
      <w:start w:val="1"/>
      <w:numFmt w:val="decimal"/>
      <w:lvlText w:val="%1."/>
      <w:lvlJc w:val="left"/>
      <w:pPr>
        <w:ind w:left="78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3143AA9"/>
    <w:multiLevelType w:val="hybridMultilevel"/>
    <w:tmpl w:val="6CC8A37E"/>
    <w:lvl w:ilvl="0" w:tplc="BD52A6E6">
      <w:start w:val="1"/>
      <w:numFmt w:val="decimal"/>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35344F02"/>
    <w:multiLevelType w:val="hybridMultilevel"/>
    <w:tmpl w:val="CFF2E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E14347"/>
    <w:multiLevelType w:val="hybridMultilevel"/>
    <w:tmpl w:val="AD18FFC4"/>
    <w:lvl w:ilvl="0" w:tplc="61928A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36E07807"/>
    <w:multiLevelType w:val="hybridMultilevel"/>
    <w:tmpl w:val="2236DA92"/>
    <w:lvl w:ilvl="0" w:tplc="AEDCC1AA">
      <w:start w:val="5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F1F576C"/>
    <w:multiLevelType w:val="hybridMultilevel"/>
    <w:tmpl w:val="DC8CA99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2" w15:restartNumberingAfterBreak="0">
    <w:nsid w:val="41896F03"/>
    <w:multiLevelType w:val="hybridMultilevel"/>
    <w:tmpl w:val="EB001A1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58F44F8"/>
    <w:multiLevelType w:val="hybridMultilevel"/>
    <w:tmpl w:val="8C82041C"/>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7361D6"/>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69C7FD9"/>
    <w:multiLevelType w:val="hybridMultilevel"/>
    <w:tmpl w:val="1EB6B362"/>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8081BDA"/>
    <w:multiLevelType w:val="hybridMultilevel"/>
    <w:tmpl w:val="1C0A2C04"/>
    <w:lvl w:ilvl="0" w:tplc="B5088B4A">
      <w:start w:val="1"/>
      <w:numFmt w:val="decimal"/>
      <w:lvlText w:val="%1."/>
      <w:lvlJc w:val="left"/>
      <w:pPr>
        <w:ind w:left="1145" w:hanging="360"/>
      </w:pPr>
      <w:rPr>
        <w:rFonts w:hint="default"/>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37" w15:restartNumberingAfterBreak="0">
    <w:nsid w:val="4A5F682B"/>
    <w:multiLevelType w:val="hybridMultilevel"/>
    <w:tmpl w:val="664293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1032243"/>
    <w:multiLevelType w:val="hybridMultilevel"/>
    <w:tmpl w:val="4E0E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DE3202"/>
    <w:multiLevelType w:val="hybridMultilevel"/>
    <w:tmpl w:val="1180B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515563F"/>
    <w:multiLevelType w:val="multilevel"/>
    <w:tmpl w:val="F3A4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5DE67CE"/>
    <w:multiLevelType w:val="multilevel"/>
    <w:tmpl w:val="2A5E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6763DA"/>
    <w:multiLevelType w:val="hybridMultilevel"/>
    <w:tmpl w:val="B6904BF0"/>
    <w:lvl w:ilvl="0" w:tplc="0809000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9A547CA"/>
    <w:multiLevelType w:val="hybridMultilevel"/>
    <w:tmpl w:val="2236DA92"/>
    <w:lvl w:ilvl="0" w:tplc="FFFFFFFF">
      <w:start w:val="54"/>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AB94259"/>
    <w:multiLevelType w:val="hybridMultilevel"/>
    <w:tmpl w:val="3B36EA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5D6706C4"/>
    <w:multiLevelType w:val="hybridMultilevel"/>
    <w:tmpl w:val="8518687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DB661BA"/>
    <w:multiLevelType w:val="hybridMultilevel"/>
    <w:tmpl w:val="12AA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04C1C72"/>
    <w:multiLevelType w:val="multilevel"/>
    <w:tmpl w:val="DA94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5E24F00"/>
    <w:multiLevelType w:val="hybridMultilevel"/>
    <w:tmpl w:val="1C487706"/>
    <w:lvl w:ilvl="0" w:tplc="C60C4B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669350E8"/>
    <w:multiLevelType w:val="hybridMultilevel"/>
    <w:tmpl w:val="2A404432"/>
    <w:lvl w:ilvl="0" w:tplc="E0A6BFFE">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87A6711"/>
    <w:multiLevelType w:val="hybridMultilevel"/>
    <w:tmpl w:val="39DC027A"/>
    <w:lvl w:ilvl="0" w:tplc="4AC24E7E">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6CDB4CA8"/>
    <w:multiLevelType w:val="hybridMultilevel"/>
    <w:tmpl w:val="64023DAE"/>
    <w:lvl w:ilvl="0" w:tplc="2F9E216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2" w15:restartNumberingAfterBreak="0">
    <w:nsid w:val="702929DA"/>
    <w:multiLevelType w:val="hybridMultilevel"/>
    <w:tmpl w:val="568EF154"/>
    <w:lvl w:ilvl="0" w:tplc="6798BA2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3" w15:restartNumberingAfterBreak="0">
    <w:nsid w:val="711205E2"/>
    <w:multiLevelType w:val="multilevel"/>
    <w:tmpl w:val="C7BE7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8C23EF"/>
    <w:multiLevelType w:val="hybridMultilevel"/>
    <w:tmpl w:val="872290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74B62FE9"/>
    <w:multiLevelType w:val="hybridMultilevel"/>
    <w:tmpl w:val="844255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755B0506"/>
    <w:multiLevelType w:val="hybridMultilevel"/>
    <w:tmpl w:val="08200A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77E3150B"/>
    <w:multiLevelType w:val="hybridMultilevel"/>
    <w:tmpl w:val="547A44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99C252B"/>
    <w:multiLevelType w:val="hybridMultilevel"/>
    <w:tmpl w:val="DE3AE2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7AA71CE3"/>
    <w:multiLevelType w:val="hybridMultilevel"/>
    <w:tmpl w:val="EA44C5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7C726BAB"/>
    <w:multiLevelType w:val="hybridMultilevel"/>
    <w:tmpl w:val="12C46BE4"/>
    <w:lvl w:ilvl="0" w:tplc="0472FDE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1" w15:restartNumberingAfterBreak="0">
    <w:nsid w:val="7C910BF6"/>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C9F3627"/>
    <w:multiLevelType w:val="hybridMultilevel"/>
    <w:tmpl w:val="2F3468D0"/>
    <w:lvl w:ilvl="0" w:tplc="953489A0">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3" w15:restartNumberingAfterBreak="0">
    <w:nsid w:val="7DE92736"/>
    <w:multiLevelType w:val="hybridMultilevel"/>
    <w:tmpl w:val="BD982B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7E556580"/>
    <w:multiLevelType w:val="hybridMultilevel"/>
    <w:tmpl w:val="C9B00CBC"/>
    <w:lvl w:ilvl="0" w:tplc="625614D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5" w15:restartNumberingAfterBreak="0">
    <w:nsid w:val="7F0404F3"/>
    <w:multiLevelType w:val="hybridMultilevel"/>
    <w:tmpl w:val="C2582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421300">
    <w:abstractNumId w:val="8"/>
  </w:num>
  <w:num w:numId="2" w16cid:durableId="105582125">
    <w:abstractNumId w:val="19"/>
  </w:num>
  <w:num w:numId="3" w16cid:durableId="399332701">
    <w:abstractNumId w:val="65"/>
  </w:num>
  <w:num w:numId="4" w16cid:durableId="333455655">
    <w:abstractNumId w:val="51"/>
  </w:num>
  <w:num w:numId="5" w16cid:durableId="1012756161">
    <w:abstractNumId w:val="58"/>
  </w:num>
  <w:num w:numId="6" w16cid:durableId="426386151">
    <w:abstractNumId w:val="50"/>
  </w:num>
  <w:num w:numId="7" w16cid:durableId="495656056">
    <w:abstractNumId w:val="61"/>
  </w:num>
  <w:num w:numId="8" w16cid:durableId="39205651">
    <w:abstractNumId w:val="57"/>
  </w:num>
  <w:num w:numId="9" w16cid:durableId="211818911">
    <w:abstractNumId w:val="34"/>
  </w:num>
  <w:num w:numId="10" w16cid:durableId="2078891882">
    <w:abstractNumId w:val="29"/>
  </w:num>
  <w:num w:numId="11" w16cid:durableId="509220186">
    <w:abstractNumId w:val="33"/>
  </w:num>
  <w:num w:numId="12" w16cid:durableId="1767387874">
    <w:abstractNumId w:val="23"/>
  </w:num>
  <w:num w:numId="13" w16cid:durableId="97139206">
    <w:abstractNumId w:val="26"/>
  </w:num>
  <w:num w:numId="14" w16cid:durableId="1960724990">
    <w:abstractNumId w:val="63"/>
  </w:num>
  <w:num w:numId="15" w16cid:durableId="1978222087">
    <w:abstractNumId w:val="52"/>
  </w:num>
  <w:num w:numId="16" w16cid:durableId="841622352">
    <w:abstractNumId w:val="25"/>
  </w:num>
  <w:num w:numId="17" w16cid:durableId="555821297">
    <w:abstractNumId w:val="18"/>
  </w:num>
  <w:num w:numId="18" w16cid:durableId="1368992952">
    <w:abstractNumId w:val="54"/>
  </w:num>
  <w:num w:numId="19" w16cid:durableId="2147357705">
    <w:abstractNumId w:val="55"/>
  </w:num>
  <w:num w:numId="20" w16cid:durableId="1877966712">
    <w:abstractNumId w:val="53"/>
  </w:num>
  <w:num w:numId="21" w16cid:durableId="1072312726">
    <w:abstractNumId w:val="5"/>
  </w:num>
  <w:num w:numId="22" w16cid:durableId="1834561599">
    <w:abstractNumId w:val="17"/>
  </w:num>
  <w:num w:numId="23" w16cid:durableId="19203648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1627976">
    <w:abstractNumId w:val="44"/>
  </w:num>
  <w:num w:numId="25" w16cid:durableId="1602450716">
    <w:abstractNumId w:val="21"/>
  </w:num>
  <w:num w:numId="26" w16cid:durableId="1344744030">
    <w:abstractNumId w:val="56"/>
  </w:num>
  <w:num w:numId="27" w16cid:durableId="859003846">
    <w:abstractNumId w:val="16"/>
  </w:num>
  <w:num w:numId="28" w16cid:durableId="1814374219">
    <w:abstractNumId w:val="22"/>
  </w:num>
  <w:num w:numId="29" w16cid:durableId="766923088">
    <w:abstractNumId w:val="37"/>
  </w:num>
  <w:num w:numId="30" w16cid:durableId="969365264">
    <w:abstractNumId w:val="0"/>
  </w:num>
  <w:num w:numId="31" w16cid:durableId="1064261921">
    <w:abstractNumId w:val="1"/>
  </w:num>
  <w:num w:numId="32" w16cid:durableId="315304706">
    <w:abstractNumId w:val="2"/>
  </w:num>
  <w:num w:numId="33" w16cid:durableId="860825098">
    <w:abstractNumId w:val="3"/>
  </w:num>
  <w:num w:numId="34" w16cid:durableId="2080051173">
    <w:abstractNumId w:val="49"/>
  </w:num>
  <w:num w:numId="35" w16cid:durableId="779645391">
    <w:abstractNumId w:val="42"/>
  </w:num>
  <w:num w:numId="36" w16cid:durableId="653409286">
    <w:abstractNumId w:val="20"/>
  </w:num>
  <w:num w:numId="37" w16cid:durableId="1071584859">
    <w:abstractNumId w:val="27"/>
  </w:num>
  <w:num w:numId="38" w16cid:durableId="595595325">
    <w:abstractNumId w:val="7"/>
  </w:num>
  <w:num w:numId="39" w16cid:durableId="382949887">
    <w:abstractNumId w:val="36"/>
  </w:num>
  <w:num w:numId="40" w16cid:durableId="1896433869">
    <w:abstractNumId w:val="10"/>
  </w:num>
  <w:num w:numId="41" w16cid:durableId="1164902595">
    <w:abstractNumId w:val="28"/>
  </w:num>
  <w:num w:numId="42" w16cid:durableId="352804707">
    <w:abstractNumId w:val="11"/>
  </w:num>
  <w:num w:numId="43" w16cid:durableId="1818298722">
    <w:abstractNumId w:val="38"/>
  </w:num>
  <w:num w:numId="44" w16cid:durableId="784007649">
    <w:abstractNumId w:val="64"/>
  </w:num>
  <w:num w:numId="45" w16cid:durableId="1561021067">
    <w:abstractNumId w:val="15"/>
  </w:num>
  <w:num w:numId="46" w16cid:durableId="2138715976">
    <w:abstractNumId w:val="46"/>
  </w:num>
  <w:num w:numId="47" w16cid:durableId="928463788">
    <w:abstractNumId w:val="48"/>
  </w:num>
  <w:num w:numId="48" w16cid:durableId="1058479872">
    <w:abstractNumId w:val="60"/>
  </w:num>
  <w:num w:numId="49" w16cid:durableId="701979692">
    <w:abstractNumId w:val="62"/>
  </w:num>
  <w:num w:numId="50" w16cid:durableId="561721315">
    <w:abstractNumId w:val="14"/>
  </w:num>
  <w:num w:numId="51" w16cid:durableId="1734810370">
    <w:abstractNumId w:val="13"/>
  </w:num>
  <w:num w:numId="52" w16cid:durableId="1400782885">
    <w:abstractNumId w:val="39"/>
  </w:num>
  <w:num w:numId="53" w16cid:durableId="1010446644">
    <w:abstractNumId w:val="35"/>
  </w:num>
  <w:num w:numId="54" w16cid:durableId="837310169">
    <w:abstractNumId w:val="24"/>
  </w:num>
  <w:num w:numId="55" w16cid:durableId="487598146">
    <w:abstractNumId w:val="32"/>
  </w:num>
  <w:num w:numId="56" w16cid:durableId="195890899">
    <w:abstractNumId w:val="30"/>
  </w:num>
  <w:num w:numId="57" w16cid:durableId="2066829765">
    <w:abstractNumId w:val="45"/>
  </w:num>
  <w:num w:numId="58" w16cid:durableId="946543504">
    <w:abstractNumId w:val="40"/>
  </w:num>
  <w:num w:numId="59" w16cid:durableId="1629780237">
    <w:abstractNumId w:val="47"/>
  </w:num>
  <w:num w:numId="60" w16cid:durableId="1176461061">
    <w:abstractNumId w:val="43"/>
  </w:num>
  <w:num w:numId="61" w16cid:durableId="840700644">
    <w:abstractNumId w:val="12"/>
  </w:num>
  <w:num w:numId="62" w16cid:durableId="1779376714">
    <w:abstractNumId w:val="9"/>
  </w:num>
  <w:num w:numId="63" w16cid:durableId="1954048556">
    <w:abstractNumId w:val="4"/>
  </w:num>
  <w:num w:numId="64" w16cid:durableId="84885125">
    <w:abstractNumId w:val="41"/>
  </w:num>
  <w:num w:numId="65" w16cid:durableId="637220032">
    <w:abstractNumId w:val="59"/>
  </w:num>
  <w:num w:numId="66" w16cid:durableId="14834292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C1"/>
    <w:rsid w:val="00004ECC"/>
    <w:rsid w:val="00005C12"/>
    <w:rsid w:val="0000682D"/>
    <w:rsid w:val="00006AA1"/>
    <w:rsid w:val="00006F1F"/>
    <w:rsid w:val="000113D0"/>
    <w:rsid w:val="00011A57"/>
    <w:rsid w:val="0001364F"/>
    <w:rsid w:val="000177FA"/>
    <w:rsid w:val="000209F7"/>
    <w:rsid w:val="00030C09"/>
    <w:rsid w:val="00035EBC"/>
    <w:rsid w:val="00043EF5"/>
    <w:rsid w:val="000458F8"/>
    <w:rsid w:val="000651EB"/>
    <w:rsid w:val="00065CE5"/>
    <w:rsid w:val="00070B71"/>
    <w:rsid w:val="000718BA"/>
    <w:rsid w:val="00071B56"/>
    <w:rsid w:val="000734A2"/>
    <w:rsid w:val="00075C4B"/>
    <w:rsid w:val="000763AE"/>
    <w:rsid w:val="00080112"/>
    <w:rsid w:val="00080890"/>
    <w:rsid w:val="00081FA7"/>
    <w:rsid w:val="00084F13"/>
    <w:rsid w:val="00092762"/>
    <w:rsid w:val="000A33A1"/>
    <w:rsid w:val="000B5459"/>
    <w:rsid w:val="000C741E"/>
    <w:rsid w:val="000D1D17"/>
    <w:rsid w:val="000E1986"/>
    <w:rsid w:val="000E604E"/>
    <w:rsid w:val="000E73CC"/>
    <w:rsid w:val="000F2F17"/>
    <w:rsid w:val="000F40A9"/>
    <w:rsid w:val="000F7FC0"/>
    <w:rsid w:val="00101568"/>
    <w:rsid w:val="00104DB7"/>
    <w:rsid w:val="0011121F"/>
    <w:rsid w:val="00113C2B"/>
    <w:rsid w:val="00123D37"/>
    <w:rsid w:val="001256E6"/>
    <w:rsid w:val="001271B0"/>
    <w:rsid w:val="00141DC6"/>
    <w:rsid w:val="00143E6D"/>
    <w:rsid w:val="0014695D"/>
    <w:rsid w:val="00156FDD"/>
    <w:rsid w:val="00160663"/>
    <w:rsid w:val="00170DB3"/>
    <w:rsid w:val="00170FA5"/>
    <w:rsid w:val="00180B1A"/>
    <w:rsid w:val="0018470B"/>
    <w:rsid w:val="00184ED6"/>
    <w:rsid w:val="00185981"/>
    <w:rsid w:val="001938BF"/>
    <w:rsid w:val="00194742"/>
    <w:rsid w:val="00195BBE"/>
    <w:rsid w:val="001A107B"/>
    <w:rsid w:val="001A3F2F"/>
    <w:rsid w:val="001A6940"/>
    <w:rsid w:val="001C0072"/>
    <w:rsid w:val="001C5021"/>
    <w:rsid w:val="001C7246"/>
    <w:rsid w:val="001D4557"/>
    <w:rsid w:val="001D72A6"/>
    <w:rsid w:val="001E1F5B"/>
    <w:rsid w:val="001E4790"/>
    <w:rsid w:val="00200BE8"/>
    <w:rsid w:val="00204D2C"/>
    <w:rsid w:val="00206C45"/>
    <w:rsid w:val="00215256"/>
    <w:rsid w:val="0022305A"/>
    <w:rsid w:val="00223BFA"/>
    <w:rsid w:val="0022494D"/>
    <w:rsid w:val="0023153F"/>
    <w:rsid w:val="00235C8B"/>
    <w:rsid w:val="00237035"/>
    <w:rsid w:val="00243336"/>
    <w:rsid w:val="0025419B"/>
    <w:rsid w:val="00255513"/>
    <w:rsid w:val="00263AA7"/>
    <w:rsid w:val="00266B3F"/>
    <w:rsid w:val="00266B82"/>
    <w:rsid w:val="002809D8"/>
    <w:rsid w:val="00281022"/>
    <w:rsid w:val="002829B8"/>
    <w:rsid w:val="00284CA6"/>
    <w:rsid w:val="00286FE9"/>
    <w:rsid w:val="002934BD"/>
    <w:rsid w:val="00294450"/>
    <w:rsid w:val="002A52F1"/>
    <w:rsid w:val="002A7DED"/>
    <w:rsid w:val="002B7AC8"/>
    <w:rsid w:val="002C5175"/>
    <w:rsid w:val="002C7D17"/>
    <w:rsid w:val="002D110E"/>
    <w:rsid w:val="002D1610"/>
    <w:rsid w:val="002D3FBA"/>
    <w:rsid w:val="002D43C4"/>
    <w:rsid w:val="002D5EA2"/>
    <w:rsid w:val="002E12F1"/>
    <w:rsid w:val="002E21BF"/>
    <w:rsid w:val="002E585B"/>
    <w:rsid w:val="002F1AF8"/>
    <w:rsid w:val="002F3E79"/>
    <w:rsid w:val="002F713E"/>
    <w:rsid w:val="00300909"/>
    <w:rsid w:val="00304DDD"/>
    <w:rsid w:val="003051F4"/>
    <w:rsid w:val="00305876"/>
    <w:rsid w:val="00307138"/>
    <w:rsid w:val="00310EDC"/>
    <w:rsid w:val="00312762"/>
    <w:rsid w:val="003308F1"/>
    <w:rsid w:val="003318C7"/>
    <w:rsid w:val="003357C9"/>
    <w:rsid w:val="00337202"/>
    <w:rsid w:val="003402C0"/>
    <w:rsid w:val="003420B3"/>
    <w:rsid w:val="0034327F"/>
    <w:rsid w:val="00346F43"/>
    <w:rsid w:val="00353D07"/>
    <w:rsid w:val="00355C9C"/>
    <w:rsid w:val="00355F3C"/>
    <w:rsid w:val="00357813"/>
    <w:rsid w:val="00360DBA"/>
    <w:rsid w:val="00371A45"/>
    <w:rsid w:val="00373674"/>
    <w:rsid w:val="00374ED3"/>
    <w:rsid w:val="0037745F"/>
    <w:rsid w:val="00385915"/>
    <w:rsid w:val="00385BED"/>
    <w:rsid w:val="00385F81"/>
    <w:rsid w:val="003A0137"/>
    <w:rsid w:val="003A0ED8"/>
    <w:rsid w:val="003A44CC"/>
    <w:rsid w:val="003A4663"/>
    <w:rsid w:val="003A5139"/>
    <w:rsid w:val="003A5AA1"/>
    <w:rsid w:val="003A6159"/>
    <w:rsid w:val="003B7859"/>
    <w:rsid w:val="003C7500"/>
    <w:rsid w:val="003D047E"/>
    <w:rsid w:val="003D712E"/>
    <w:rsid w:val="003E2698"/>
    <w:rsid w:val="003E374D"/>
    <w:rsid w:val="003F0A2D"/>
    <w:rsid w:val="003F1B30"/>
    <w:rsid w:val="003F4B73"/>
    <w:rsid w:val="003F4DB3"/>
    <w:rsid w:val="003F5FD3"/>
    <w:rsid w:val="00411DEB"/>
    <w:rsid w:val="0041542C"/>
    <w:rsid w:val="00415BE4"/>
    <w:rsid w:val="00421F59"/>
    <w:rsid w:val="00440949"/>
    <w:rsid w:val="00442F19"/>
    <w:rsid w:val="004438C6"/>
    <w:rsid w:val="00445E8D"/>
    <w:rsid w:val="00452356"/>
    <w:rsid w:val="00453DC1"/>
    <w:rsid w:val="0045494B"/>
    <w:rsid w:val="0045757E"/>
    <w:rsid w:val="004658A1"/>
    <w:rsid w:val="00466870"/>
    <w:rsid w:val="00471769"/>
    <w:rsid w:val="00476651"/>
    <w:rsid w:val="0047710F"/>
    <w:rsid w:val="00482500"/>
    <w:rsid w:val="00487A54"/>
    <w:rsid w:val="00493FC1"/>
    <w:rsid w:val="00495186"/>
    <w:rsid w:val="004977C9"/>
    <w:rsid w:val="004A5127"/>
    <w:rsid w:val="004A5B1A"/>
    <w:rsid w:val="004A72BD"/>
    <w:rsid w:val="004B6B68"/>
    <w:rsid w:val="004B6B6D"/>
    <w:rsid w:val="004B6BB6"/>
    <w:rsid w:val="004C7426"/>
    <w:rsid w:val="004D15F0"/>
    <w:rsid w:val="004D5297"/>
    <w:rsid w:val="004D7D5D"/>
    <w:rsid w:val="004F13EC"/>
    <w:rsid w:val="004F5EAB"/>
    <w:rsid w:val="005009EE"/>
    <w:rsid w:val="005132EA"/>
    <w:rsid w:val="005235DB"/>
    <w:rsid w:val="005308E0"/>
    <w:rsid w:val="00540D9D"/>
    <w:rsid w:val="005505F5"/>
    <w:rsid w:val="00552B67"/>
    <w:rsid w:val="00552C8A"/>
    <w:rsid w:val="00561CCB"/>
    <w:rsid w:val="0057042F"/>
    <w:rsid w:val="00571978"/>
    <w:rsid w:val="00575B54"/>
    <w:rsid w:val="00580E65"/>
    <w:rsid w:val="00581DC2"/>
    <w:rsid w:val="00582B40"/>
    <w:rsid w:val="005836AF"/>
    <w:rsid w:val="00585C2F"/>
    <w:rsid w:val="00590DC3"/>
    <w:rsid w:val="005962D6"/>
    <w:rsid w:val="005A70BF"/>
    <w:rsid w:val="005B450B"/>
    <w:rsid w:val="005C25BA"/>
    <w:rsid w:val="005E0DC9"/>
    <w:rsid w:val="005F3C8E"/>
    <w:rsid w:val="005F569C"/>
    <w:rsid w:val="00602368"/>
    <w:rsid w:val="00607B8C"/>
    <w:rsid w:val="00612B5F"/>
    <w:rsid w:val="006145CF"/>
    <w:rsid w:val="00621447"/>
    <w:rsid w:val="00623CC0"/>
    <w:rsid w:val="006302EF"/>
    <w:rsid w:val="006314D7"/>
    <w:rsid w:val="00637352"/>
    <w:rsid w:val="006409D5"/>
    <w:rsid w:val="00641482"/>
    <w:rsid w:val="00642840"/>
    <w:rsid w:val="00650342"/>
    <w:rsid w:val="0065321A"/>
    <w:rsid w:val="00657739"/>
    <w:rsid w:val="00662404"/>
    <w:rsid w:val="0066247B"/>
    <w:rsid w:val="00667C22"/>
    <w:rsid w:val="00673278"/>
    <w:rsid w:val="00675035"/>
    <w:rsid w:val="006831E2"/>
    <w:rsid w:val="006960D8"/>
    <w:rsid w:val="006A2825"/>
    <w:rsid w:val="006A3000"/>
    <w:rsid w:val="006A6CAD"/>
    <w:rsid w:val="006A6E2E"/>
    <w:rsid w:val="006B18E1"/>
    <w:rsid w:val="006C1A67"/>
    <w:rsid w:val="006C70CB"/>
    <w:rsid w:val="006D26DC"/>
    <w:rsid w:val="006E1096"/>
    <w:rsid w:val="006E1242"/>
    <w:rsid w:val="006E2D2A"/>
    <w:rsid w:val="006E3290"/>
    <w:rsid w:val="006E48C7"/>
    <w:rsid w:val="006E5FAD"/>
    <w:rsid w:val="006F1D60"/>
    <w:rsid w:val="00705DE4"/>
    <w:rsid w:val="007106DB"/>
    <w:rsid w:val="00715103"/>
    <w:rsid w:val="00723265"/>
    <w:rsid w:val="007272D2"/>
    <w:rsid w:val="007300FD"/>
    <w:rsid w:val="00731148"/>
    <w:rsid w:val="00736395"/>
    <w:rsid w:val="007434EA"/>
    <w:rsid w:val="00747C07"/>
    <w:rsid w:val="00751197"/>
    <w:rsid w:val="0075451C"/>
    <w:rsid w:val="007562D0"/>
    <w:rsid w:val="00773404"/>
    <w:rsid w:val="007752B9"/>
    <w:rsid w:val="0078474D"/>
    <w:rsid w:val="00785AC2"/>
    <w:rsid w:val="007866CF"/>
    <w:rsid w:val="0079080C"/>
    <w:rsid w:val="007A4F9B"/>
    <w:rsid w:val="007A629C"/>
    <w:rsid w:val="007B229C"/>
    <w:rsid w:val="007B76CD"/>
    <w:rsid w:val="007C0C92"/>
    <w:rsid w:val="007C66C3"/>
    <w:rsid w:val="007D24A0"/>
    <w:rsid w:val="007D3A97"/>
    <w:rsid w:val="007D64BC"/>
    <w:rsid w:val="007E2345"/>
    <w:rsid w:val="007E3A37"/>
    <w:rsid w:val="007E527C"/>
    <w:rsid w:val="007E7570"/>
    <w:rsid w:val="007F092C"/>
    <w:rsid w:val="00806C8D"/>
    <w:rsid w:val="00821803"/>
    <w:rsid w:val="008308DB"/>
    <w:rsid w:val="008313C8"/>
    <w:rsid w:val="00837CBE"/>
    <w:rsid w:val="00841015"/>
    <w:rsid w:val="00842768"/>
    <w:rsid w:val="0085145A"/>
    <w:rsid w:val="00852F07"/>
    <w:rsid w:val="00856370"/>
    <w:rsid w:val="00857BEF"/>
    <w:rsid w:val="00863F6D"/>
    <w:rsid w:val="0086575D"/>
    <w:rsid w:val="00866C34"/>
    <w:rsid w:val="008733AF"/>
    <w:rsid w:val="008749D5"/>
    <w:rsid w:val="0087505A"/>
    <w:rsid w:val="00876EE1"/>
    <w:rsid w:val="00883D16"/>
    <w:rsid w:val="00892922"/>
    <w:rsid w:val="008A4BE2"/>
    <w:rsid w:val="008A6470"/>
    <w:rsid w:val="008A714F"/>
    <w:rsid w:val="008B27B4"/>
    <w:rsid w:val="008B7337"/>
    <w:rsid w:val="008C0C96"/>
    <w:rsid w:val="008C36EB"/>
    <w:rsid w:val="008D6790"/>
    <w:rsid w:val="008E2A70"/>
    <w:rsid w:val="008F19C9"/>
    <w:rsid w:val="008F1ADA"/>
    <w:rsid w:val="008F65C5"/>
    <w:rsid w:val="009133C9"/>
    <w:rsid w:val="00913E00"/>
    <w:rsid w:val="00921A8D"/>
    <w:rsid w:val="0092339F"/>
    <w:rsid w:val="009329DB"/>
    <w:rsid w:val="00936BCA"/>
    <w:rsid w:val="00950E18"/>
    <w:rsid w:val="00951B2E"/>
    <w:rsid w:val="0095201D"/>
    <w:rsid w:val="0095361B"/>
    <w:rsid w:val="00967FBD"/>
    <w:rsid w:val="00972515"/>
    <w:rsid w:val="00976BE4"/>
    <w:rsid w:val="00980052"/>
    <w:rsid w:val="00986BED"/>
    <w:rsid w:val="00987918"/>
    <w:rsid w:val="0099188C"/>
    <w:rsid w:val="009A2D08"/>
    <w:rsid w:val="009B0E68"/>
    <w:rsid w:val="009B1FA9"/>
    <w:rsid w:val="009B292D"/>
    <w:rsid w:val="009B6A9A"/>
    <w:rsid w:val="009C75F5"/>
    <w:rsid w:val="009C76B8"/>
    <w:rsid w:val="009D0E80"/>
    <w:rsid w:val="009E1EAA"/>
    <w:rsid w:val="009E555C"/>
    <w:rsid w:val="009F187E"/>
    <w:rsid w:val="009F2BAA"/>
    <w:rsid w:val="009F4276"/>
    <w:rsid w:val="009F5638"/>
    <w:rsid w:val="00A05D5D"/>
    <w:rsid w:val="00A137EC"/>
    <w:rsid w:val="00A145A9"/>
    <w:rsid w:val="00A14F13"/>
    <w:rsid w:val="00A16EEF"/>
    <w:rsid w:val="00A17279"/>
    <w:rsid w:val="00A20B82"/>
    <w:rsid w:val="00A21E43"/>
    <w:rsid w:val="00A2323C"/>
    <w:rsid w:val="00A30AA5"/>
    <w:rsid w:val="00A30E21"/>
    <w:rsid w:val="00A33328"/>
    <w:rsid w:val="00A3460E"/>
    <w:rsid w:val="00A35FF9"/>
    <w:rsid w:val="00A414EA"/>
    <w:rsid w:val="00A446FD"/>
    <w:rsid w:val="00A45B4B"/>
    <w:rsid w:val="00A51EE1"/>
    <w:rsid w:val="00A5285D"/>
    <w:rsid w:val="00A53EF8"/>
    <w:rsid w:val="00A54DA4"/>
    <w:rsid w:val="00A624C8"/>
    <w:rsid w:val="00A83589"/>
    <w:rsid w:val="00A84C99"/>
    <w:rsid w:val="00A9258A"/>
    <w:rsid w:val="00A95145"/>
    <w:rsid w:val="00A97401"/>
    <w:rsid w:val="00AA23A7"/>
    <w:rsid w:val="00AA4E5A"/>
    <w:rsid w:val="00AA50B4"/>
    <w:rsid w:val="00AB0ABC"/>
    <w:rsid w:val="00AB272E"/>
    <w:rsid w:val="00AC6245"/>
    <w:rsid w:val="00AD414C"/>
    <w:rsid w:val="00B1200E"/>
    <w:rsid w:val="00B14B87"/>
    <w:rsid w:val="00B208C2"/>
    <w:rsid w:val="00B26D0C"/>
    <w:rsid w:val="00B37593"/>
    <w:rsid w:val="00B437D6"/>
    <w:rsid w:val="00B47DB9"/>
    <w:rsid w:val="00B51FCE"/>
    <w:rsid w:val="00B564E5"/>
    <w:rsid w:val="00B56A07"/>
    <w:rsid w:val="00B63E68"/>
    <w:rsid w:val="00B80161"/>
    <w:rsid w:val="00B85411"/>
    <w:rsid w:val="00B87455"/>
    <w:rsid w:val="00BA5576"/>
    <w:rsid w:val="00BA6A6A"/>
    <w:rsid w:val="00BA6EDF"/>
    <w:rsid w:val="00BB0AD7"/>
    <w:rsid w:val="00BB1A1B"/>
    <w:rsid w:val="00BD3B0F"/>
    <w:rsid w:val="00BE3066"/>
    <w:rsid w:val="00BE5098"/>
    <w:rsid w:val="00BF326A"/>
    <w:rsid w:val="00BF5A7B"/>
    <w:rsid w:val="00BF6912"/>
    <w:rsid w:val="00C00B40"/>
    <w:rsid w:val="00C06CDE"/>
    <w:rsid w:val="00C115BD"/>
    <w:rsid w:val="00C16680"/>
    <w:rsid w:val="00C179FE"/>
    <w:rsid w:val="00C23D65"/>
    <w:rsid w:val="00C24539"/>
    <w:rsid w:val="00C27ADC"/>
    <w:rsid w:val="00C325A6"/>
    <w:rsid w:val="00C350BD"/>
    <w:rsid w:val="00C37648"/>
    <w:rsid w:val="00C51278"/>
    <w:rsid w:val="00C570DB"/>
    <w:rsid w:val="00C60522"/>
    <w:rsid w:val="00C62C76"/>
    <w:rsid w:val="00C70C0A"/>
    <w:rsid w:val="00C76402"/>
    <w:rsid w:val="00C836D3"/>
    <w:rsid w:val="00C869ED"/>
    <w:rsid w:val="00C913C1"/>
    <w:rsid w:val="00C92F73"/>
    <w:rsid w:val="00C962C1"/>
    <w:rsid w:val="00CA23F1"/>
    <w:rsid w:val="00CA423B"/>
    <w:rsid w:val="00CA5BFC"/>
    <w:rsid w:val="00CB0EF5"/>
    <w:rsid w:val="00CB66CD"/>
    <w:rsid w:val="00CC2C87"/>
    <w:rsid w:val="00CC4047"/>
    <w:rsid w:val="00CD5A97"/>
    <w:rsid w:val="00CD6225"/>
    <w:rsid w:val="00CD7B45"/>
    <w:rsid w:val="00CE2800"/>
    <w:rsid w:val="00CF0D77"/>
    <w:rsid w:val="00D01C7B"/>
    <w:rsid w:val="00D0260F"/>
    <w:rsid w:val="00D047F9"/>
    <w:rsid w:val="00D1372F"/>
    <w:rsid w:val="00D25152"/>
    <w:rsid w:val="00D358D4"/>
    <w:rsid w:val="00D405D8"/>
    <w:rsid w:val="00D4543D"/>
    <w:rsid w:val="00D46809"/>
    <w:rsid w:val="00D56628"/>
    <w:rsid w:val="00D60445"/>
    <w:rsid w:val="00D60766"/>
    <w:rsid w:val="00D61565"/>
    <w:rsid w:val="00D645E5"/>
    <w:rsid w:val="00D66908"/>
    <w:rsid w:val="00D72404"/>
    <w:rsid w:val="00D76E76"/>
    <w:rsid w:val="00DA19BE"/>
    <w:rsid w:val="00DB72EA"/>
    <w:rsid w:val="00DC145E"/>
    <w:rsid w:val="00DC169C"/>
    <w:rsid w:val="00DC3633"/>
    <w:rsid w:val="00DC3EFC"/>
    <w:rsid w:val="00DC6CDF"/>
    <w:rsid w:val="00DC7874"/>
    <w:rsid w:val="00DD1649"/>
    <w:rsid w:val="00DD365C"/>
    <w:rsid w:val="00DE3A5C"/>
    <w:rsid w:val="00DE4F29"/>
    <w:rsid w:val="00DF58C5"/>
    <w:rsid w:val="00E000C1"/>
    <w:rsid w:val="00E02782"/>
    <w:rsid w:val="00E035C1"/>
    <w:rsid w:val="00E05EB9"/>
    <w:rsid w:val="00E0617C"/>
    <w:rsid w:val="00E06935"/>
    <w:rsid w:val="00E12671"/>
    <w:rsid w:val="00E13611"/>
    <w:rsid w:val="00E13FEF"/>
    <w:rsid w:val="00E16EE1"/>
    <w:rsid w:val="00E24FD0"/>
    <w:rsid w:val="00E3002D"/>
    <w:rsid w:val="00E308BA"/>
    <w:rsid w:val="00E30F39"/>
    <w:rsid w:val="00E31BF9"/>
    <w:rsid w:val="00E40DD2"/>
    <w:rsid w:val="00E42D91"/>
    <w:rsid w:val="00E46BE1"/>
    <w:rsid w:val="00E47947"/>
    <w:rsid w:val="00E52484"/>
    <w:rsid w:val="00E55131"/>
    <w:rsid w:val="00E6455E"/>
    <w:rsid w:val="00E7255D"/>
    <w:rsid w:val="00E73B67"/>
    <w:rsid w:val="00E7425A"/>
    <w:rsid w:val="00E767E8"/>
    <w:rsid w:val="00E8001C"/>
    <w:rsid w:val="00E807B7"/>
    <w:rsid w:val="00E934DB"/>
    <w:rsid w:val="00E9467D"/>
    <w:rsid w:val="00EB111F"/>
    <w:rsid w:val="00EB1306"/>
    <w:rsid w:val="00EC3B37"/>
    <w:rsid w:val="00EC60FD"/>
    <w:rsid w:val="00EC7DF1"/>
    <w:rsid w:val="00ED05AB"/>
    <w:rsid w:val="00ED1089"/>
    <w:rsid w:val="00ED659D"/>
    <w:rsid w:val="00EE5568"/>
    <w:rsid w:val="00EF17C7"/>
    <w:rsid w:val="00EF71C2"/>
    <w:rsid w:val="00F02A55"/>
    <w:rsid w:val="00F02D59"/>
    <w:rsid w:val="00F05038"/>
    <w:rsid w:val="00F067F0"/>
    <w:rsid w:val="00F11893"/>
    <w:rsid w:val="00F12320"/>
    <w:rsid w:val="00F24B85"/>
    <w:rsid w:val="00F27360"/>
    <w:rsid w:val="00F27CE3"/>
    <w:rsid w:val="00F369FC"/>
    <w:rsid w:val="00F37873"/>
    <w:rsid w:val="00F4106B"/>
    <w:rsid w:val="00F41338"/>
    <w:rsid w:val="00F46361"/>
    <w:rsid w:val="00F46EA1"/>
    <w:rsid w:val="00F50AB1"/>
    <w:rsid w:val="00F674C4"/>
    <w:rsid w:val="00F7521B"/>
    <w:rsid w:val="00F75BE3"/>
    <w:rsid w:val="00F84AB2"/>
    <w:rsid w:val="00F84D9F"/>
    <w:rsid w:val="00F93224"/>
    <w:rsid w:val="00F9451D"/>
    <w:rsid w:val="00FA213D"/>
    <w:rsid w:val="00FA7D9E"/>
    <w:rsid w:val="00FC2112"/>
    <w:rsid w:val="00FD6286"/>
    <w:rsid w:val="00FD6F90"/>
    <w:rsid w:val="00FE1137"/>
    <w:rsid w:val="00FF7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82B6"/>
  <w15:chartTrackingRefBased/>
  <w15:docId w15:val="{95FC8A12-D549-4F7B-B952-FAB83BBF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A6940"/>
    <w:pPr>
      <w:ind w:left="720"/>
      <w:contextualSpacing/>
    </w:pPr>
  </w:style>
  <w:style w:type="paragraph" w:styleId="Puslapioinaostekstas">
    <w:name w:val="footnote text"/>
    <w:basedOn w:val="prastasis"/>
    <w:link w:val="PuslapioinaostekstasDiagrama"/>
    <w:uiPriority w:val="99"/>
    <w:semiHidden/>
    <w:unhideWhenUsed/>
    <w:rsid w:val="00A54DA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54DA4"/>
    <w:rPr>
      <w:sz w:val="20"/>
      <w:szCs w:val="20"/>
    </w:rPr>
  </w:style>
  <w:style w:type="character" w:styleId="Puslapioinaosnuoroda">
    <w:name w:val="footnote reference"/>
    <w:basedOn w:val="Numatytasispastraiposriftas"/>
    <w:uiPriority w:val="99"/>
    <w:semiHidden/>
    <w:unhideWhenUsed/>
    <w:rsid w:val="00A54DA4"/>
    <w:rPr>
      <w:vertAlign w:val="superscript"/>
    </w:rPr>
  </w:style>
  <w:style w:type="character" w:customStyle="1" w:styleId="fontstyle01">
    <w:name w:val="fontstyle01"/>
    <w:basedOn w:val="Numatytasispastraiposriftas"/>
    <w:rsid w:val="00A20B82"/>
    <w:rPr>
      <w:rFonts w:ascii="ArialNarrow" w:hAnsi="ArialNarrow" w:hint="default"/>
      <w:b w:val="0"/>
      <w:bCs w:val="0"/>
      <w:i w:val="0"/>
      <w:iCs w:val="0"/>
      <w:color w:val="000000"/>
      <w:sz w:val="24"/>
      <w:szCs w:val="24"/>
    </w:rPr>
  </w:style>
  <w:style w:type="character" w:styleId="Komentaronuoroda">
    <w:name w:val="annotation reference"/>
    <w:basedOn w:val="Numatytasispastraiposriftas"/>
    <w:uiPriority w:val="99"/>
    <w:semiHidden/>
    <w:unhideWhenUsed/>
    <w:rsid w:val="006C70CB"/>
    <w:rPr>
      <w:sz w:val="16"/>
      <w:szCs w:val="16"/>
    </w:rPr>
  </w:style>
  <w:style w:type="paragraph" w:styleId="Komentarotekstas">
    <w:name w:val="annotation text"/>
    <w:basedOn w:val="prastasis"/>
    <w:link w:val="KomentarotekstasDiagrama"/>
    <w:uiPriority w:val="99"/>
    <w:semiHidden/>
    <w:unhideWhenUsed/>
    <w:rsid w:val="006C70CB"/>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C70CB"/>
    <w:rPr>
      <w:sz w:val="20"/>
      <w:szCs w:val="20"/>
    </w:rPr>
  </w:style>
  <w:style w:type="paragraph" w:styleId="Komentarotema">
    <w:name w:val="annotation subject"/>
    <w:basedOn w:val="Komentarotekstas"/>
    <w:next w:val="Komentarotekstas"/>
    <w:link w:val="KomentarotemaDiagrama"/>
    <w:uiPriority w:val="99"/>
    <w:semiHidden/>
    <w:unhideWhenUsed/>
    <w:rsid w:val="006C70CB"/>
    <w:rPr>
      <w:b/>
      <w:bCs/>
    </w:rPr>
  </w:style>
  <w:style w:type="character" w:customStyle="1" w:styleId="KomentarotemaDiagrama">
    <w:name w:val="Komentaro tema Diagrama"/>
    <w:basedOn w:val="KomentarotekstasDiagrama"/>
    <w:link w:val="Komentarotema"/>
    <w:uiPriority w:val="99"/>
    <w:semiHidden/>
    <w:rsid w:val="006C70CB"/>
    <w:rPr>
      <w:b/>
      <w:bCs/>
      <w:sz w:val="20"/>
      <w:szCs w:val="20"/>
    </w:rPr>
  </w:style>
  <w:style w:type="paragraph" w:customStyle="1" w:styleId="Body2">
    <w:name w:val="Body 2"/>
    <w:rsid w:val="00936BCA"/>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kern w:val="0"/>
      <w:bdr w:val="nil"/>
      <w:lang w:val="en-US"/>
      <w14:ligatures w14:val="none"/>
    </w:rPr>
  </w:style>
  <w:style w:type="table" w:styleId="Lentelstinklelis">
    <w:name w:val="Table Grid"/>
    <w:basedOn w:val="prastojilentel"/>
    <w:uiPriority w:val="59"/>
    <w:qFormat/>
    <w:rsid w:val="00837CB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D047F9"/>
    <w:pPr>
      <w:spacing w:after="0" w:line="240" w:lineRule="auto"/>
    </w:pPr>
  </w:style>
  <w:style w:type="paragraph" w:styleId="prastasiniatinklio">
    <w:name w:val="Normal (Web)"/>
    <w:basedOn w:val="prastasis"/>
    <w:uiPriority w:val="99"/>
    <w:semiHidden/>
    <w:unhideWhenUsed/>
    <w:rsid w:val="00C836D3"/>
    <w:rPr>
      <w:rFonts w:ascii="Times New Roman" w:hAnsi="Times New Roman" w:cs="Times New Roman"/>
      <w:sz w:val="24"/>
      <w:szCs w:val="24"/>
    </w:rPr>
  </w:style>
  <w:style w:type="paragraph" w:styleId="Pagrindinistekstas">
    <w:name w:val="Body Text"/>
    <w:basedOn w:val="prastasis"/>
    <w:link w:val="PagrindinistekstasDiagrama"/>
    <w:rsid w:val="0057042F"/>
    <w:pPr>
      <w:suppressAutoHyphens/>
      <w:overflowPunct w:val="0"/>
      <w:autoSpaceDE w:val="0"/>
      <w:spacing w:after="120" w:line="240" w:lineRule="auto"/>
      <w:textAlignment w:val="baseline"/>
    </w:pPr>
    <w:rPr>
      <w:rFonts w:ascii="Times New Roman" w:eastAsia="Times New Roman" w:hAnsi="Times New Roman" w:cs="Times New Roman"/>
      <w:kern w:val="0"/>
      <w:sz w:val="24"/>
      <w:szCs w:val="20"/>
      <w:lang w:eastAsia="ar-SA"/>
      <w14:ligatures w14:val="none"/>
    </w:rPr>
  </w:style>
  <w:style w:type="character" w:customStyle="1" w:styleId="PagrindinistekstasDiagrama">
    <w:name w:val="Pagrindinis tekstas Diagrama"/>
    <w:basedOn w:val="Numatytasispastraiposriftas"/>
    <w:link w:val="Pagrindinistekstas"/>
    <w:rsid w:val="0057042F"/>
    <w:rPr>
      <w:rFonts w:ascii="Times New Roman" w:eastAsia="Times New Roman" w:hAnsi="Times New Roman" w:cs="Times New Roman"/>
      <w:kern w:val="0"/>
      <w:sz w:val="24"/>
      <w:szCs w:val="20"/>
      <w:lang w:eastAsia="ar-SA"/>
      <w14:ligatures w14:val="none"/>
    </w:rPr>
  </w:style>
  <w:style w:type="character" w:customStyle="1" w:styleId="apple-converted-space">
    <w:name w:val="apple-converted-space"/>
    <w:basedOn w:val="Numatytasispastraiposriftas"/>
    <w:rsid w:val="007C66C3"/>
  </w:style>
  <w:style w:type="paragraph" w:styleId="Pagrindiniotekstotrauka3">
    <w:name w:val="Body Text Indent 3"/>
    <w:basedOn w:val="prastasis"/>
    <w:link w:val="Pagrindiniotekstotrauka3Diagrama"/>
    <w:uiPriority w:val="99"/>
    <w:semiHidden/>
    <w:unhideWhenUsed/>
    <w:rsid w:val="00F02D59"/>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F02D5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863532">
      <w:bodyDiv w:val="1"/>
      <w:marLeft w:val="0"/>
      <w:marRight w:val="0"/>
      <w:marTop w:val="0"/>
      <w:marBottom w:val="0"/>
      <w:divBdr>
        <w:top w:val="none" w:sz="0" w:space="0" w:color="auto"/>
        <w:left w:val="none" w:sz="0" w:space="0" w:color="auto"/>
        <w:bottom w:val="none" w:sz="0" w:space="0" w:color="auto"/>
        <w:right w:val="none" w:sz="0" w:space="0" w:color="auto"/>
      </w:divBdr>
    </w:div>
    <w:div w:id="333340795">
      <w:bodyDiv w:val="1"/>
      <w:marLeft w:val="0"/>
      <w:marRight w:val="0"/>
      <w:marTop w:val="0"/>
      <w:marBottom w:val="0"/>
      <w:divBdr>
        <w:top w:val="none" w:sz="0" w:space="0" w:color="auto"/>
        <w:left w:val="none" w:sz="0" w:space="0" w:color="auto"/>
        <w:bottom w:val="none" w:sz="0" w:space="0" w:color="auto"/>
        <w:right w:val="none" w:sz="0" w:space="0" w:color="auto"/>
      </w:divBdr>
    </w:div>
    <w:div w:id="342513657">
      <w:bodyDiv w:val="1"/>
      <w:marLeft w:val="0"/>
      <w:marRight w:val="0"/>
      <w:marTop w:val="0"/>
      <w:marBottom w:val="0"/>
      <w:divBdr>
        <w:top w:val="none" w:sz="0" w:space="0" w:color="auto"/>
        <w:left w:val="none" w:sz="0" w:space="0" w:color="auto"/>
        <w:bottom w:val="none" w:sz="0" w:space="0" w:color="auto"/>
        <w:right w:val="none" w:sz="0" w:space="0" w:color="auto"/>
      </w:divBdr>
    </w:div>
    <w:div w:id="1129471759">
      <w:bodyDiv w:val="1"/>
      <w:marLeft w:val="0"/>
      <w:marRight w:val="0"/>
      <w:marTop w:val="0"/>
      <w:marBottom w:val="0"/>
      <w:divBdr>
        <w:top w:val="none" w:sz="0" w:space="0" w:color="auto"/>
        <w:left w:val="none" w:sz="0" w:space="0" w:color="auto"/>
        <w:bottom w:val="none" w:sz="0" w:space="0" w:color="auto"/>
        <w:right w:val="none" w:sz="0" w:space="0" w:color="auto"/>
      </w:divBdr>
    </w:div>
    <w:div w:id="1431926058">
      <w:bodyDiv w:val="1"/>
      <w:marLeft w:val="0"/>
      <w:marRight w:val="0"/>
      <w:marTop w:val="0"/>
      <w:marBottom w:val="0"/>
      <w:divBdr>
        <w:top w:val="none" w:sz="0" w:space="0" w:color="auto"/>
        <w:left w:val="none" w:sz="0" w:space="0" w:color="auto"/>
        <w:bottom w:val="none" w:sz="0" w:space="0" w:color="auto"/>
        <w:right w:val="none" w:sz="0" w:space="0" w:color="auto"/>
      </w:divBdr>
      <w:divsChild>
        <w:div w:id="1481145106">
          <w:marLeft w:val="0"/>
          <w:marRight w:val="0"/>
          <w:marTop w:val="0"/>
          <w:marBottom w:val="0"/>
          <w:divBdr>
            <w:top w:val="none" w:sz="0" w:space="0" w:color="auto"/>
            <w:left w:val="none" w:sz="0" w:space="0" w:color="auto"/>
            <w:bottom w:val="none" w:sz="0" w:space="0" w:color="auto"/>
            <w:right w:val="none" w:sz="0" w:space="0" w:color="auto"/>
          </w:divBdr>
        </w:div>
        <w:div w:id="787897363">
          <w:marLeft w:val="0"/>
          <w:marRight w:val="0"/>
          <w:marTop w:val="0"/>
          <w:marBottom w:val="0"/>
          <w:divBdr>
            <w:top w:val="none" w:sz="0" w:space="0" w:color="auto"/>
            <w:left w:val="none" w:sz="0" w:space="0" w:color="auto"/>
            <w:bottom w:val="none" w:sz="0" w:space="0" w:color="auto"/>
            <w:right w:val="none" w:sz="0" w:space="0" w:color="auto"/>
          </w:divBdr>
          <w:divsChild>
            <w:div w:id="1467816172">
              <w:marLeft w:val="0"/>
              <w:marRight w:val="0"/>
              <w:marTop w:val="0"/>
              <w:marBottom w:val="0"/>
              <w:divBdr>
                <w:top w:val="none" w:sz="0" w:space="0" w:color="auto"/>
                <w:left w:val="none" w:sz="0" w:space="0" w:color="auto"/>
                <w:bottom w:val="none" w:sz="0" w:space="0" w:color="auto"/>
                <w:right w:val="none" w:sz="0" w:space="0" w:color="auto"/>
              </w:divBdr>
              <w:divsChild>
                <w:div w:id="1596476140">
                  <w:marLeft w:val="0"/>
                  <w:marRight w:val="0"/>
                  <w:marTop w:val="0"/>
                  <w:marBottom w:val="0"/>
                  <w:divBdr>
                    <w:top w:val="none" w:sz="0" w:space="0" w:color="auto"/>
                    <w:left w:val="none" w:sz="0" w:space="0" w:color="auto"/>
                    <w:bottom w:val="none" w:sz="0" w:space="0" w:color="auto"/>
                    <w:right w:val="none" w:sz="0" w:space="0" w:color="auto"/>
                  </w:divBdr>
                  <w:divsChild>
                    <w:div w:id="334841283">
                      <w:marLeft w:val="0"/>
                      <w:marRight w:val="0"/>
                      <w:marTop w:val="0"/>
                      <w:marBottom w:val="0"/>
                      <w:divBdr>
                        <w:top w:val="none" w:sz="0" w:space="0" w:color="auto"/>
                        <w:left w:val="none" w:sz="0" w:space="0" w:color="auto"/>
                        <w:bottom w:val="none" w:sz="0" w:space="0" w:color="auto"/>
                        <w:right w:val="none" w:sz="0" w:space="0" w:color="auto"/>
                      </w:divBdr>
                      <w:divsChild>
                        <w:div w:id="1760442709">
                          <w:marLeft w:val="0"/>
                          <w:marRight w:val="0"/>
                          <w:marTop w:val="0"/>
                          <w:marBottom w:val="0"/>
                          <w:divBdr>
                            <w:top w:val="none" w:sz="0" w:space="0" w:color="auto"/>
                            <w:left w:val="none" w:sz="0" w:space="0" w:color="auto"/>
                            <w:bottom w:val="none" w:sz="0" w:space="0" w:color="auto"/>
                            <w:right w:val="none" w:sz="0" w:space="0" w:color="auto"/>
                          </w:divBdr>
                          <w:divsChild>
                            <w:div w:id="877816258">
                              <w:marLeft w:val="0"/>
                              <w:marRight w:val="0"/>
                              <w:marTop w:val="0"/>
                              <w:marBottom w:val="0"/>
                              <w:divBdr>
                                <w:top w:val="none" w:sz="0" w:space="0" w:color="auto"/>
                                <w:left w:val="none" w:sz="0" w:space="0" w:color="auto"/>
                                <w:bottom w:val="none" w:sz="0" w:space="0" w:color="auto"/>
                                <w:right w:val="none" w:sz="0" w:space="0" w:color="auto"/>
                              </w:divBdr>
                              <w:divsChild>
                                <w:div w:id="63914728">
                                  <w:marLeft w:val="0"/>
                                  <w:marRight w:val="0"/>
                                  <w:marTop w:val="0"/>
                                  <w:marBottom w:val="0"/>
                                  <w:divBdr>
                                    <w:top w:val="none" w:sz="0" w:space="0" w:color="auto"/>
                                    <w:left w:val="none" w:sz="0" w:space="0" w:color="auto"/>
                                    <w:bottom w:val="none" w:sz="0" w:space="0" w:color="auto"/>
                                    <w:right w:val="none" w:sz="0" w:space="0" w:color="auto"/>
                                  </w:divBdr>
                                </w:div>
                                <w:div w:id="170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72618">
      <w:bodyDiv w:val="1"/>
      <w:marLeft w:val="0"/>
      <w:marRight w:val="0"/>
      <w:marTop w:val="0"/>
      <w:marBottom w:val="0"/>
      <w:divBdr>
        <w:top w:val="none" w:sz="0" w:space="0" w:color="auto"/>
        <w:left w:val="none" w:sz="0" w:space="0" w:color="auto"/>
        <w:bottom w:val="none" w:sz="0" w:space="0" w:color="auto"/>
        <w:right w:val="none" w:sz="0" w:space="0" w:color="auto"/>
      </w:divBdr>
    </w:div>
    <w:div w:id="1783724206">
      <w:bodyDiv w:val="1"/>
      <w:marLeft w:val="0"/>
      <w:marRight w:val="0"/>
      <w:marTop w:val="0"/>
      <w:marBottom w:val="0"/>
      <w:divBdr>
        <w:top w:val="none" w:sz="0" w:space="0" w:color="auto"/>
        <w:left w:val="none" w:sz="0" w:space="0" w:color="auto"/>
        <w:bottom w:val="none" w:sz="0" w:space="0" w:color="auto"/>
        <w:right w:val="none" w:sz="0" w:space="0" w:color="auto"/>
      </w:divBdr>
    </w:div>
    <w:div w:id="1858084309">
      <w:bodyDiv w:val="1"/>
      <w:marLeft w:val="0"/>
      <w:marRight w:val="0"/>
      <w:marTop w:val="0"/>
      <w:marBottom w:val="0"/>
      <w:divBdr>
        <w:top w:val="none" w:sz="0" w:space="0" w:color="auto"/>
        <w:left w:val="none" w:sz="0" w:space="0" w:color="auto"/>
        <w:bottom w:val="none" w:sz="0" w:space="0" w:color="auto"/>
        <w:right w:val="none" w:sz="0" w:space="0" w:color="auto"/>
      </w:divBdr>
    </w:div>
    <w:div w:id="1981885773">
      <w:bodyDiv w:val="1"/>
      <w:marLeft w:val="0"/>
      <w:marRight w:val="0"/>
      <w:marTop w:val="0"/>
      <w:marBottom w:val="0"/>
      <w:divBdr>
        <w:top w:val="none" w:sz="0" w:space="0" w:color="auto"/>
        <w:left w:val="none" w:sz="0" w:space="0" w:color="auto"/>
        <w:bottom w:val="none" w:sz="0" w:space="0" w:color="auto"/>
        <w:right w:val="none" w:sz="0" w:space="0" w:color="auto"/>
      </w:divBdr>
    </w:div>
    <w:div w:id="1995142806">
      <w:bodyDiv w:val="1"/>
      <w:marLeft w:val="0"/>
      <w:marRight w:val="0"/>
      <w:marTop w:val="0"/>
      <w:marBottom w:val="0"/>
      <w:divBdr>
        <w:top w:val="none" w:sz="0" w:space="0" w:color="auto"/>
        <w:left w:val="none" w:sz="0" w:space="0" w:color="auto"/>
        <w:bottom w:val="none" w:sz="0" w:space="0" w:color="auto"/>
        <w:right w:val="none" w:sz="0" w:space="0" w:color="auto"/>
      </w:divBdr>
    </w:div>
    <w:div w:id="2081096246">
      <w:bodyDiv w:val="1"/>
      <w:marLeft w:val="0"/>
      <w:marRight w:val="0"/>
      <w:marTop w:val="0"/>
      <w:marBottom w:val="0"/>
      <w:divBdr>
        <w:top w:val="none" w:sz="0" w:space="0" w:color="auto"/>
        <w:left w:val="none" w:sz="0" w:space="0" w:color="auto"/>
        <w:bottom w:val="none" w:sz="0" w:space="0" w:color="auto"/>
        <w:right w:val="none" w:sz="0" w:space="0" w:color="auto"/>
      </w:divBdr>
      <w:divsChild>
        <w:div w:id="104202655">
          <w:marLeft w:val="0"/>
          <w:marRight w:val="0"/>
          <w:marTop w:val="0"/>
          <w:marBottom w:val="0"/>
          <w:divBdr>
            <w:top w:val="none" w:sz="0" w:space="0" w:color="auto"/>
            <w:left w:val="none" w:sz="0" w:space="0" w:color="auto"/>
            <w:bottom w:val="none" w:sz="0" w:space="0" w:color="auto"/>
            <w:right w:val="none" w:sz="0" w:space="0" w:color="auto"/>
          </w:divBdr>
        </w:div>
        <w:div w:id="1075976867">
          <w:marLeft w:val="0"/>
          <w:marRight w:val="0"/>
          <w:marTop w:val="0"/>
          <w:marBottom w:val="0"/>
          <w:divBdr>
            <w:top w:val="none" w:sz="0" w:space="0" w:color="auto"/>
            <w:left w:val="none" w:sz="0" w:space="0" w:color="auto"/>
            <w:bottom w:val="none" w:sz="0" w:space="0" w:color="auto"/>
            <w:right w:val="none" w:sz="0" w:space="0" w:color="auto"/>
          </w:divBdr>
          <w:divsChild>
            <w:div w:id="954404573">
              <w:marLeft w:val="0"/>
              <w:marRight w:val="0"/>
              <w:marTop w:val="0"/>
              <w:marBottom w:val="0"/>
              <w:divBdr>
                <w:top w:val="none" w:sz="0" w:space="0" w:color="auto"/>
                <w:left w:val="none" w:sz="0" w:space="0" w:color="auto"/>
                <w:bottom w:val="none" w:sz="0" w:space="0" w:color="auto"/>
                <w:right w:val="none" w:sz="0" w:space="0" w:color="auto"/>
              </w:divBdr>
              <w:divsChild>
                <w:div w:id="1209957730">
                  <w:marLeft w:val="0"/>
                  <w:marRight w:val="0"/>
                  <w:marTop w:val="0"/>
                  <w:marBottom w:val="0"/>
                  <w:divBdr>
                    <w:top w:val="none" w:sz="0" w:space="0" w:color="auto"/>
                    <w:left w:val="none" w:sz="0" w:space="0" w:color="auto"/>
                    <w:bottom w:val="none" w:sz="0" w:space="0" w:color="auto"/>
                    <w:right w:val="none" w:sz="0" w:space="0" w:color="auto"/>
                  </w:divBdr>
                  <w:divsChild>
                    <w:div w:id="1528761196">
                      <w:marLeft w:val="0"/>
                      <w:marRight w:val="0"/>
                      <w:marTop w:val="0"/>
                      <w:marBottom w:val="0"/>
                      <w:divBdr>
                        <w:top w:val="none" w:sz="0" w:space="0" w:color="auto"/>
                        <w:left w:val="none" w:sz="0" w:space="0" w:color="auto"/>
                        <w:bottom w:val="none" w:sz="0" w:space="0" w:color="auto"/>
                        <w:right w:val="none" w:sz="0" w:space="0" w:color="auto"/>
                      </w:divBdr>
                      <w:divsChild>
                        <w:div w:id="1399402972">
                          <w:marLeft w:val="0"/>
                          <w:marRight w:val="0"/>
                          <w:marTop w:val="0"/>
                          <w:marBottom w:val="0"/>
                          <w:divBdr>
                            <w:top w:val="none" w:sz="0" w:space="0" w:color="auto"/>
                            <w:left w:val="none" w:sz="0" w:space="0" w:color="auto"/>
                            <w:bottom w:val="none" w:sz="0" w:space="0" w:color="auto"/>
                            <w:right w:val="none" w:sz="0" w:space="0" w:color="auto"/>
                          </w:divBdr>
                          <w:divsChild>
                            <w:div w:id="853498441">
                              <w:marLeft w:val="0"/>
                              <w:marRight w:val="0"/>
                              <w:marTop w:val="0"/>
                              <w:marBottom w:val="0"/>
                              <w:divBdr>
                                <w:top w:val="none" w:sz="0" w:space="0" w:color="auto"/>
                                <w:left w:val="none" w:sz="0" w:space="0" w:color="auto"/>
                                <w:bottom w:val="none" w:sz="0" w:space="0" w:color="auto"/>
                                <w:right w:val="none" w:sz="0" w:space="0" w:color="auto"/>
                              </w:divBdr>
                              <w:divsChild>
                                <w:div w:id="1154177474">
                                  <w:marLeft w:val="0"/>
                                  <w:marRight w:val="0"/>
                                  <w:marTop w:val="0"/>
                                  <w:marBottom w:val="0"/>
                                  <w:divBdr>
                                    <w:top w:val="none" w:sz="0" w:space="0" w:color="auto"/>
                                    <w:left w:val="none" w:sz="0" w:space="0" w:color="auto"/>
                                    <w:bottom w:val="none" w:sz="0" w:space="0" w:color="auto"/>
                                    <w:right w:val="none" w:sz="0" w:space="0" w:color="auto"/>
                                  </w:divBdr>
                                </w:div>
                                <w:div w:id="2569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cid:image005.png@01DBC8C0.D11CC040"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36A74-CD1D-4556-B773-35CC8D1A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11963</Words>
  <Characters>6819</Characters>
  <Application>Microsoft Office Word</Application>
  <DocSecurity>0</DocSecurity>
  <Lines>56</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Manager/>
  <Company/>
  <LinksUpToDate>false</LinksUpToDate>
  <CharactersWithSpaces>18745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KRSA</dc:creator>
  <cp:keywords/>
  <dc:description/>
  <cp:lastModifiedBy>Violeta Ambrazevičienė</cp:lastModifiedBy>
  <cp:revision>5</cp:revision>
  <cp:lastPrinted>2025-03-12T09:23:00Z</cp:lastPrinted>
  <dcterms:created xsi:type="dcterms:W3CDTF">2025-05-29T11:21:00Z</dcterms:created>
  <dcterms:modified xsi:type="dcterms:W3CDTF">2025-05-29T13:47:00Z</dcterms:modified>
  <cp:category/>
</cp:coreProperties>
</file>