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E52D4" w14:textId="468E9520" w:rsidR="00F83651" w:rsidRPr="00FD62BB" w:rsidRDefault="003D4688" w:rsidP="0066650C">
      <w:pPr>
        <w:ind w:right="-1"/>
        <w:jc w:val="both"/>
        <w:rPr>
          <w:b/>
          <w:szCs w:val="24"/>
        </w:rPr>
      </w:pPr>
      <w:bookmarkStart w:id="0" w:name="_Hlk130375993"/>
      <w:r w:rsidRPr="003D4688">
        <w:rPr>
          <w:szCs w:val="24"/>
        </w:rPr>
        <w:t>Tiekėjams</w:t>
      </w:r>
      <w:r w:rsidR="00A3610A">
        <w:rPr>
          <w:szCs w:val="24"/>
        </w:rPr>
        <w:tab/>
      </w:r>
      <w:r w:rsidR="00A3610A">
        <w:rPr>
          <w:szCs w:val="24"/>
        </w:rPr>
        <w:tab/>
      </w:r>
      <w:r w:rsidR="00A3610A" w:rsidRPr="00FD62BB">
        <w:rPr>
          <w:szCs w:val="24"/>
        </w:rPr>
        <w:tab/>
      </w:r>
      <w:r w:rsidR="00A3610A" w:rsidRPr="00FD62BB">
        <w:rPr>
          <w:szCs w:val="24"/>
        </w:rPr>
        <w:tab/>
      </w:r>
      <w:bookmarkEnd w:id="0"/>
      <w:r w:rsidR="00A3610A" w:rsidRPr="00FD62BB">
        <w:rPr>
          <w:szCs w:val="24"/>
        </w:rPr>
        <w:t xml:space="preserve">    </w:t>
      </w:r>
      <w:r w:rsidRPr="00FD62BB">
        <w:rPr>
          <w:szCs w:val="24"/>
        </w:rPr>
        <w:tab/>
      </w:r>
      <w:r w:rsidRPr="00FD62BB">
        <w:rPr>
          <w:szCs w:val="24"/>
        </w:rPr>
        <w:tab/>
      </w:r>
      <w:r w:rsidR="00FD62BB" w:rsidRPr="00FD62BB">
        <w:rPr>
          <w:szCs w:val="24"/>
        </w:rPr>
        <w:t>2025-</w:t>
      </w:r>
      <w:r w:rsidR="006D74B9">
        <w:rPr>
          <w:szCs w:val="24"/>
        </w:rPr>
        <w:t>05-2</w:t>
      </w:r>
      <w:r w:rsidR="0073778B">
        <w:rPr>
          <w:szCs w:val="24"/>
        </w:rPr>
        <w:t>9</w:t>
      </w:r>
    </w:p>
    <w:p w14:paraId="3B0C54C6" w14:textId="77777777" w:rsidR="00F83651" w:rsidRPr="00FD62BB" w:rsidRDefault="00F83651" w:rsidP="0066650C">
      <w:pPr>
        <w:ind w:right="-1"/>
        <w:jc w:val="both"/>
        <w:rPr>
          <w:b/>
          <w:szCs w:val="24"/>
        </w:rPr>
      </w:pPr>
    </w:p>
    <w:p w14:paraId="631D0DE3" w14:textId="77777777" w:rsidR="00F83651" w:rsidRPr="00FD62BB" w:rsidRDefault="00F83651" w:rsidP="0066650C">
      <w:pPr>
        <w:ind w:right="-1"/>
        <w:jc w:val="both"/>
        <w:rPr>
          <w:b/>
          <w:szCs w:val="24"/>
        </w:rPr>
      </w:pPr>
    </w:p>
    <w:p w14:paraId="6CAAB51F" w14:textId="77777777" w:rsidR="00F83651" w:rsidRPr="00FD62BB" w:rsidRDefault="00F83651" w:rsidP="0066650C">
      <w:pPr>
        <w:ind w:right="-1"/>
        <w:jc w:val="both"/>
        <w:rPr>
          <w:b/>
          <w:bCs/>
          <w:szCs w:val="24"/>
        </w:rPr>
      </w:pPr>
    </w:p>
    <w:p w14:paraId="5A2950A9" w14:textId="6135BC08" w:rsidR="003D4688" w:rsidRPr="00FD62BB" w:rsidRDefault="003D4688" w:rsidP="003D4688">
      <w:pPr>
        <w:spacing w:after="160" w:line="259" w:lineRule="auto"/>
        <w:rPr>
          <w:rFonts w:eastAsiaTheme="minorHAnsi"/>
          <w:b/>
          <w:bCs/>
          <w:szCs w:val="24"/>
          <w:lang w:eastAsia="en-US"/>
        </w:rPr>
      </w:pPr>
      <w:r w:rsidRPr="00FD62BB">
        <w:rPr>
          <w:rFonts w:eastAsiaTheme="minorHAnsi"/>
          <w:b/>
          <w:bCs/>
          <w:szCs w:val="24"/>
          <w:lang w:eastAsia="en-US"/>
        </w:rPr>
        <w:t>DĖL GAUT</w:t>
      </w:r>
      <w:r w:rsidR="001872AC" w:rsidRPr="00FD62BB">
        <w:rPr>
          <w:rFonts w:eastAsiaTheme="minorHAnsi"/>
          <w:b/>
          <w:bCs/>
          <w:szCs w:val="24"/>
          <w:lang w:eastAsia="en-US"/>
        </w:rPr>
        <w:t xml:space="preserve">O KLAUSIMO </w:t>
      </w:r>
    </w:p>
    <w:p w14:paraId="5BB508DD" w14:textId="563187FD" w:rsidR="003D4688" w:rsidRPr="00FD62BB" w:rsidRDefault="00844D8D" w:rsidP="003D4688">
      <w:pPr>
        <w:ind w:firstLine="709"/>
        <w:jc w:val="both"/>
        <w:rPr>
          <w:szCs w:val="24"/>
        </w:rPr>
      </w:pPr>
      <w:r w:rsidRPr="00FD62BB">
        <w:rPr>
          <w:szCs w:val="24"/>
        </w:rPr>
        <w:t xml:space="preserve">Šiaulių apskaitos centras vykdo </w:t>
      </w:r>
      <w:r w:rsidR="00CA62BC" w:rsidRPr="00FD62BB">
        <w:rPr>
          <w:szCs w:val="24"/>
        </w:rPr>
        <w:t>pirkimo</w:t>
      </w:r>
      <w:r w:rsidR="00CA62BC" w:rsidRPr="00FD62BB">
        <w:rPr>
          <w:rFonts w:eastAsia="Arial Unicode MS"/>
          <w:b/>
          <w:bCs/>
          <w:szCs w:val="24"/>
          <w:bdr w:val="nil"/>
          <w:lang w:val="en-US"/>
        </w:rPr>
        <w:t xml:space="preserve"> </w:t>
      </w:r>
      <w:r w:rsidR="00A3610A" w:rsidRPr="00FD62BB">
        <w:rPr>
          <w:rFonts w:eastAsia="Arial Unicode MS"/>
          <w:b/>
          <w:bCs/>
          <w:szCs w:val="24"/>
          <w:bdr w:val="nil"/>
          <w:lang w:val="en-US"/>
        </w:rPr>
        <w:t>„</w:t>
      </w:r>
      <w:r w:rsidR="006D74B9">
        <w:rPr>
          <w:b/>
          <w:bCs/>
          <w:i/>
          <w:iCs/>
          <w:szCs w:val="24"/>
        </w:rPr>
        <w:t>Miegmaišiai</w:t>
      </w:r>
      <w:r w:rsidR="00A3610A" w:rsidRPr="00FD62BB">
        <w:rPr>
          <w:b/>
          <w:bCs/>
          <w:i/>
          <w:iCs/>
          <w:szCs w:val="24"/>
        </w:rPr>
        <w:t>“</w:t>
      </w:r>
      <w:r w:rsidR="00A3610A" w:rsidRPr="00FD62BB">
        <w:rPr>
          <w:szCs w:val="24"/>
        </w:rPr>
        <w:t xml:space="preserve"> </w:t>
      </w:r>
      <w:r w:rsidRPr="00FD62BB">
        <w:rPr>
          <w:szCs w:val="24"/>
        </w:rPr>
        <w:t xml:space="preserve">(CVP IS pirkimo Nr. </w:t>
      </w:r>
      <w:r w:rsidR="006D74B9">
        <w:rPr>
          <w:szCs w:val="24"/>
        </w:rPr>
        <w:t>2726740</w:t>
      </w:r>
      <w:r w:rsidRPr="00FD62BB">
        <w:rPr>
          <w:szCs w:val="24"/>
        </w:rPr>
        <w:t>) procedūras.</w:t>
      </w:r>
    </w:p>
    <w:p w14:paraId="7BC68BE0" w14:textId="09EC63DE" w:rsidR="003D4688" w:rsidRPr="00FD62BB" w:rsidRDefault="003D4688" w:rsidP="003D4688">
      <w:pPr>
        <w:ind w:firstLine="709"/>
        <w:jc w:val="both"/>
        <w:rPr>
          <w:szCs w:val="24"/>
        </w:rPr>
      </w:pPr>
      <w:r w:rsidRPr="00FD62BB">
        <w:rPr>
          <w:szCs w:val="24"/>
        </w:rPr>
        <w:t xml:space="preserve">Informuojame, kad CVP IS susirašinėjimo priemonėmis gautas tiekėjo klausimas. Vadovaujantis pirkimo sąlygų </w:t>
      </w:r>
      <w:r w:rsidR="007A3B76">
        <w:rPr>
          <w:szCs w:val="24"/>
        </w:rPr>
        <w:t>11</w:t>
      </w:r>
      <w:r w:rsidRPr="00FD62BB">
        <w:rPr>
          <w:szCs w:val="24"/>
        </w:rPr>
        <w:t xml:space="preserve"> sk. perkančioji organizacija atsako į pateiktą klausimą: </w:t>
      </w:r>
    </w:p>
    <w:p w14:paraId="10363985" w14:textId="77777777" w:rsidR="003D4688" w:rsidRPr="003D4688" w:rsidRDefault="003D4688" w:rsidP="003D4688">
      <w:pPr>
        <w:ind w:firstLine="709"/>
        <w:jc w:val="both"/>
        <w:rPr>
          <w:szCs w:val="24"/>
        </w:rPr>
      </w:pPr>
    </w:p>
    <w:p w14:paraId="5D33995F" w14:textId="77777777" w:rsidR="0073778B" w:rsidRPr="00E13906" w:rsidRDefault="0073778B" w:rsidP="0073778B">
      <w:pPr>
        <w:pStyle w:val="FreeForm"/>
        <w:rPr>
          <w:b/>
          <w:bCs/>
          <w:sz w:val="24"/>
          <w:szCs w:val="24"/>
        </w:rPr>
      </w:pPr>
      <w:bookmarkStart w:id="1" w:name="_Hlk199246686"/>
      <w:r w:rsidRPr="00E13906">
        <w:rPr>
          <w:b/>
          <w:bCs/>
          <w:sz w:val="24"/>
          <w:szCs w:val="24"/>
        </w:rPr>
        <w:t>Klausimas:</w:t>
      </w:r>
    </w:p>
    <w:p w14:paraId="1F8FCA60" w14:textId="77777777" w:rsidR="0073778B" w:rsidRDefault="0073778B" w:rsidP="0073778B">
      <w:pPr>
        <w:ind w:firstLine="709"/>
        <w:jc w:val="both"/>
        <w:rPr>
          <w:i/>
          <w:iCs/>
        </w:rPr>
      </w:pPr>
      <w:r w:rsidRPr="00E13906">
        <w:rPr>
          <w:i/>
          <w:iCs/>
        </w:rPr>
        <w:t>„</w:t>
      </w:r>
      <w:r>
        <w:rPr>
          <w:i/>
          <w:iCs/>
        </w:rPr>
        <w:t>P</w:t>
      </w:r>
      <w:r w:rsidRPr="009554FC">
        <w:rPr>
          <w:i/>
          <w:iCs/>
        </w:rPr>
        <w:t xml:space="preserve">irkimo sąlygų techninėje specifikacijoje nurodyti reikalavimai: "2. Miegmaišis turi būti stačiakampio formos", bei "6. Miegmaišis užsegamas abipusio naudojimo užtrauktuku, su galimybe išskleidus naudot kaip antklodę". Rinkoje yra du tokio tipo miegmaišio variantai - be gobtuvo ir su gobtuvu. Abu variantai (su L formos užtrauktuku) gali būti išskleidžiami ir naudojami kaip antklodė (žr. pridėtas nuotraukas). </w:t>
      </w:r>
    </w:p>
    <w:p w14:paraId="6A5377D3" w14:textId="77777777" w:rsidR="0073778B" w:rsidRDefault="0073778B" w:rsidP="0073778B">
      <w:pPr>
        <w:ind w:firstLine="709"/>
        <w:jc w:val="both"/>
        <w:rPr>
          <w:i/>
          <w:iCs/>
        </w:rPr>
      </w:pPr>
      <w:r w:rsidRPr="009554FC">
        <w:rPr>
          <w:i/>
          <w:iCs/>
        </w:rPr>
        <w:t xml:space="preserve">KLAUSIMAS 1: ar galima siūlyti tik taisyklingo stačiakampio formos miegmaišius be gobtuvo, ar variantas su gobtuvu irgi yra priimtinas? </w:t>
      </w:r>
    </w:p>
    <w:p w14:paraId="1F28C746" w14:textId="77777777" w:rsidR="0073778B" w:rsidRDefault="0073778B" w:rsidP="0073778B">
      <w:pPr>
        <w:ind w:firstLine="709"/>
        <w:jc w:val="both"/>
        <w:rPr>
          <w:i/>
          <w:iCs/>
        </w:rPr>
      </w:pPr>
      <w:r w:rsidRPr="009554FC">
        <w:rPr>
          <w:i/>
          <w:iCs/>
        </w:rPr>
        <w:t xml:space="preserve">KLAUSIMAS 2: jeigu priimtinas, tuomet kaip turi būti matuojamas miegmaišio ilgis - bendrai su gobtuvu, ar tik stačiakampio dalies, neskaičiuojant gobtuvo? </w:t>
      </w:r>
      <w:r w:rsidRPr="00A31712">
        <w:rPr>
          <w:i/>
          <w:iCs/>
        </w:rPr>
        <w:t>".</w:t>
      </w:r>
    </w:p>
    <w:p w14:paraId="7A71984D" w14:textId="77777777" w:rsidR="0073778B" w:rsidRPr="00E13906" w:rsidRDefault="0073778B" w:rsidP="0073778B">
      <w:pPr>
        <w:ind w:firstLine="709"/>
        <w:jc w:val="both"/>
        <w:rPr>
          <w:i/>
          <w:iCs/>
        </w:rPr>
      </w:pPr>
    </w:p>
    <w:p w14:paraId="72ECB3F0" w14:textId="77777777" w:rsidR="0073778B" w:rsidRPr="00E13906" w:rsidRDefault="0073778B" w:rsidP="0073778B">
      <w:pPr>
        <w:pStyle w:val="Sraopastraipa"/>
        <w:tabs>
          <w:tab w:val="left" w:pos="993"/>
        </w:tabs>
        <w:ind w:left="709"/>
        <w:rPr>
          <w:b/>
          <w:bCs/>
        </w:rPr>
      </w:pPr>
      <w:r w:rsidRPr="00E13906">
        <w:rPr>
          <w:b/>
          <w:bCs/>
        </w:rPr>
        <w:t>Atsakymas:</w:t>
      </w:r>
    </w:p>
    <w:p w14:paraId="7DBFE2AA" w14:textId="77777777" w:rsidR="0073778B" w:rsidRPr="001800CF" w:rsidRDefault="0073778B" w:rsidP="0073778B">
      <w:pPr>
        <w:ind w:firstLine="709"/>
        <w:jc w:val="both"/>
        <w:rPr>
          <w:i/>
          <w:iCs/>
        </w:rPr>
      </w:pPr>
      <w:r w:rsidRPr="004058E0">
        <w:rPr>
          <w:i/>
          <w:iCs/>
        </w:rPr>
        <w:t>„</w:t>
      </w:r>
      <w:bookmarkEnd w:id="1"/>
      <w:r w:rsidRPr="001800CF">
        <w:rPr>
          <w:i/>
          <w:iCs/>
        </w:rPr>
        <w:t>Atsakymas 1: Miegmaišis turi būti stačiakampio formos, kad būtų galima patogiai naudoti kaip antklodę. Vadinasi miegmaišis su gobtuvu – nėra stačiakampio formos.</w:t>
      </w:r>
    </w:p>
    <w:p w14:paraId="456783ED" w14:textId="77777777" w:rsidR="0073778B" w:rsidRPr="001800CF" w:rsidRDefault="0073778B" w:rsidP="0073778B">
      <w:pPr>
        <w:ind w:firstLine="709"/>
        <w:jc w:val="both"/>
        <w:rPr>
          <w:i/>
          <w:iCs/>
        </w:rPr>
      </w:pPr>
    </w:p>
    <w:p w14:paraId="2F3CF1CB" w14:textId="77777777" w:rsidR="0073778B" w:rsidRPr="001800CF" w:rsidRDefault="0073778B" w:rsidP="0073778B">
      <w:pPr>
        <w:ind w:firstLine="709"/>
        <w:jc w:val="both"/>
        <w:rPr>
          <w:i/>
          <w:iCs/>
        </w:rPr>
      </w:pPr>
      <w:r w:rsidRPr="001800CF">
        <w:rPr>
          <w:i/>
          <w:iCs/>
        </w:rPr>
        <w:t>Atsakymas 2: Nepriimtinas.</w:t>
      </w:r>
      <w:r>
        <w:rPr>
          <w:i/>
          <w:iCs/>
        </w:rPr>
        <w:t>“</w:t>
      </w:r>
    </w:p>
    <w:p w14:paraId="387627C4" w14:textId="77777777" w:rsidR="001E6EFF" w:rsidRPr="004058E0" w:rsidRDefault="001E6EFF" w:rsidP="001E6EFF">
      <w:pPr>
        <w:ind w:firstLine="709"/>
        <w:jc w:val="both"/>
        <w:rPr>
          <w:i/>
          <w:iCs/>
        </w:rPr>
      </w:pPr>
    </w:p>
    <w:p w14:paraId="2E25EC0A" w14:textId="034EE20B" w:rsidR="001E6EFF" w:rsidRPr="009A2B4E" w:rsidRDefault="0073778B" w:rsidP="003727A4">
      <w:pPr>
        <w:ind w:firstLine="709"/>
        <w:jc w:val="both"/>
        <w:rPr>
          <w:b/>
          <w:bCs/>
          <w:szCs w:val="24"/>
        </w:rPr>
      </w:pPr>
      <w:r w:rsidRPr="0073778B">
        <w:rPr>
          <w:b/>
          <w:bCs/>
          <w:szCs w:val="24"/>
        </w:rPr>
        <w:t>PRIDEDAMA:</w:t>
      </w:r>
      <w:r>
        <w:rPr>
          <w:szCs w:val="24"/>
        </w:rPr>
        <w:t xml:space="preserve"> Tiekėjo pridėtos nuotraukos (2 priedai).</w:t>
      </w:r>
    </w:p>
    <w:p w14:paraId="674120F3" w14:textId="4D0B19A6" w:rsidR="003D4688" w:rsidRPr="003D4688" w:rsidRDefault="003D4688" w:rsidP="003D4688">
      <w:pPr>
        <w:ind w:firstLine="709"/>
        <w:jc w:val="both"/>
        <w:rPr>
          <w:szCs w:val="24"/>
        </w:rPr>
      </w:pPr>
    </w:p>
    <w:p w14:paraId="76214ED9" w14:textId="67025ECF" w:rsidR="001F0784" w:rsidRDefault="003D4688" w:rsidP="003D4688">
      <w:pPr>
        <w:jc w:val="both"/>
        <w:rPr>
          <w:szCs w:val="24"/>
        </w:rPr>
      </w:pPr>
      <w:r w:rsidRPr="003D4688">
        <w:rPr>
          <w:szCs w:val="24"/>
        </w:rPr>
        <w:t>Šis raštas bus siunčiamas visiems prie pirkimo prisijungusiems tiekėjams.</w:t>
      </w:r>
    </w:p>
    <w:p w14:paraId="4556B6EA" w14:textId="2AB3F943" w:rsidR="001F0784" w:rsidRDefault="001F0784" w:rsidP="0066650C">
      <w:pPr>
        <w:jc w:val="both"/>
        <w:rPr>
          <w:szCs w:val="24"/>
        </w:rPr>
      </w:pPr>
    </w:p>
    <w:p w14:paraId="3F42CA51" w14:textId="24A33A72" w:rsidR="003D4688" w:rsidRPr="003D4688" w:rsidRDefault="003D4688" w:rsidP="003D4688">
      <w:pPr>
        <w:spacing w:after="160" w:line="259" w:lineRule="auto"/>
        <w:rPr>
          <w:rFonts w:eastAsiaTheme="minorHAnsi"/>
          <w:szCs w:val="24"/>
          <w:lang w:eastAsia="en-US"/>
        </w:rPr>
      </w:pPr>
      <w:r w:rsidRPr="003D4688">
        <w:rPr>
          <w:rFonts w:eastAsiaTheme="minorHAnsi"/>
          <w:szCs w:val="24"/>
          <w:lang w:eastAsia="en-US"/>
        </w:rPr>
        <w:t>Atkreipiame dėmesį, kad rengiant ir teikiant pasiūlymus prašome vadovautis pateikiamais</w:t>
      </w:r>
      <w:r>
        <w:rPr>
          <w:rFonts w:eastAsiaTheme="minorHAnsi"/>
          <w:szCs w:val="24"/>
          <w:lang w:eastAsia="en-US"/>
        </w:rPr>
        <w:t xml:space="preserve"> </w:t>
      </w:r>
      <w:r w:rsidRPr="003D4688">
        <w:rPr>
          <w:rFonts w:eastAsiaTheme="minorHAnsi"/>
          <w:szCs w:val="24"/>
          <w:lang w:eastAsia="en-US"/>
        </w:rPr>
        <w:t>pirkimo dokumentų paaiškinimais.</w:t>
      </w:r>
    </w:p>
    <w:p w14:paraId="65EF255C" w14:textId="596F911F" w:rsidR="001F0784" w:rsidRPr="00FD62BB" w:rsidRDefault="003D4688" w:rsidP="00FD62BB">
      <w:pPr>
        <w:spacing w:after="160" w:line="259" w:lineRule="auto"/>
        <w:rPr>
          <w:rFonts w:eastAsiaTheme="minorHAnsi"/>
          <w:szCs w:val="24"/>
          <w:lang w:eastAsia="en-US"/>
        </w:rPr>
      </w:pPr>
      <w:r w:rsidRPr="003D4688">
        <w:rPr>
          <w:rFonts w:eastAsiaTheme="minorHAnsi"/>
          <w:szCs w:val="24"/>
          <w:lang w:eastAsia="en-US"/>
        </w:rPr>
        <w:t>Viešojo pirkimo komisija</w:t>
      </w:r>
    </w:p>
    <w:sectPr w:rsidR="001F0784" w:rsidRPr="00FD62BB">
      <w:foot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0D1AE" w14:textId="77777777" w:rsidR="000823B5" w:rsidRDefault="000823B5" w:rsidP="00FD62BB">
      <w:r>
        <w:separator/>
      </w:r>
    </w:p>
  </w:endnote>
  <w:endnote w:type="continuationSeparator" w:id="0">
    <w:p w14:paraId="4E015F0F" w14:textId="77777777" w:rsidR="000823B5" w:rsidRDefault="000823B5" w:rsidP="00FD6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9B859" w14:textId="7B65582B" w:rsidR="00FD62BB" w:rsidRDefault="00FD62BB" w:rsidP="00FD62BB">
    <w:pPr>
      <w:rPr>
        <w:rFonts w:eastAsia="Calibri"/>
        <w:sz w:val="20"/>
      </w:rPr>
    </w:pPr>
    <w:bookmarkStart w:id="2" w:name="_Hlk130376257"/>
    <w:r>
      <w:rPr>
        <w:rFonts w:eastAsia="Calibri"/>
        <w:sz w:val="20"/>
      </w:rPr>
      <w:t>Raštas siunčiamas tik CVP IS susirašinėjimo priemonėmis.</w:t>
    </w:r>
  </w:p>
  <w:p w14:paraId="4FB1F523" w14:textId="77777777" w:rsidR="00FD62BB" w:rsidRPr="00FD62BB" w:rsidRDefault="00FD62BB" w:rsidP="00FD62BB">
    <w:pPr>
      <w:rPr>
        <w:rFonts w:eastAsia="Calibri"/>
        <w:sz w:val="20"/>
      </w:rPr>
    </w:pPr>
    <w:r>
      <w:rPr>
        <w:rFonts w:eastAsia="Calibri"/>
        <w:sz w:val="20"/>
      </w:rPr>
      <w:t xml:space="preserve">Viešųjų </w:t>
    </w:r>
    <w:r w:rsidRPr="00FD62BB">
      <w:rPr>
        <w:rFonts w:eastAsia="Calibri"/>
        <w:sz w:val="20"/>
      </w:rPr>
      <w:t xml:space="preserve">pirkimų specialistė Simona </w:t>
    </w:r>
    <w:proofErr w:type="spellStart"/>
    <w:r w:rsidRPr="00FD62BB">
      <w:rPr>
        <w:rFonts w:eastAsia="Calibri"/>
        <w:sz w:val="20"/>
      </w:rPr>
      <w:t>Nauronytė</w:t>
    </w:r>
    <w:proofErr w:type="spellEnd"/>
    <w:r w:rsidRPr="00FD62BB">
      <w:rPr>
        <w:rFonts w:eastAsia="Calibri"/>
        <w:sz w:val="20"/>
      </w:rPr>
      <w:t xml:space="preserve">,  tel. Nr. +370 677 44 539, </w:t>
    </w:r>
  </w:p>
  <w:p w14:paraId="79163280" w14:textId="77777777" w:rsidR="00FD62BB" w:rsidRPr="00FD62BB" w:rsidRDefault="00FD62BB" w:rsidP="00FD62BB">
    <w:pPr>
      <w:rPr>
        <w:rFonts w:eastAsia="Calibri"/>
        <w:sz w:val="20"/>
      </w:rPr>
    </w:pPr>
    <w:r w:rsidRPr="00FD62BB">
      <w:rPr>
        <w:rFonts w:eastAsia="Calibri"/>
        <w:sz w:val="20"/>
      </w:rPr>
      <w:t xml:space="preserve">el. p. </w:t>
    </w:r>
    <w:bookmarkEnd w:id="2"/>
    <w:proofErr w:type="spellStart"/>
    <w:r w:rsidRPr="00FD62BB">
      <w:rPr>
        <w:rFonts w:eastAsia="Calibri"/>
        <w:sz w:val="20"/>
      </w:rPr>
      <w:t>simona.nauronyte</w:t>
    </w:r>
    <w:proofErr w:type="spellEnd"/>
    <w:r w:rsidRPr="00FD62BB">
      <w:rPr>
        <w:rFonts w:eastAsia="Calibri"/>
        <w:sz w:val="20"/>
        <w:lang w:val="en-US"/>
      </w:rPr>
      <w:t>@</w:t>
    </w:r>
    <w:proofErr w:type="spellStart"/>
    <w:r w:rsidRPr="00FD62BB">
      <w:rPr>
        <w:rFonts w:eastAsia="Calibri"/>
        <w:sz w:val="20"/>
      </w:rPr>
      <w:t>sac.lt</w:t>
    </w:r>
    <w:proofErr w:type="spellEnd"/>
  </w:p>
  <w:p w14:paraId="57413C4F" w14:textId="7AC53A95" w:rsidR="00FD62BB" w:rsidRDefault="00FD62BB">
    <w:pPr>
      <w:pStyle w:val="Porat"/>
    </w:pPr>
  </w:p>
  <w:p w14:paraId="487DDA89" w14:textId="77777777" w:rsidR="00FD62BB" w:rsidRDefault="00FD62B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340C2" w14:textId="77777777" w:rsidR="000823B5" w:rsidRDefault="000823B5" w:rsidP="00FD62BB">
      <w:r>
        <w:separator/>
      </w:r>
    </w:p>
  </w:footnote>
  <w:footnote w:type="continuationSeparator" w:id="0">
    <w:p w14:paraId="39EF0E03" w14:textId="77777777" w:rsidR="000823B5" w:rsidRDefault="000823B5" w:rsidP="00FD6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E21D4"/>
    <w:multiLevelType w:val="hybridMultilevel"/>
    <w:tmpl w:val="CE6E0FBE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42B1C5E"/>
    <w:multiLevelType w:val="hybridMultilevel"/>
    <w:tmpl w:val="6D2A804E"/>
    <w:lvl w:ilvl="0" w:tplc="D07CCB7C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565EA5"/>
    <w:multiLevelType w:val="hybridMultilevel"/>
    <w:tmpl w:val="5FD6FBBA"/>
    <w:lvl w:ilvl="0" w:tplc="B42227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FE11BE"/>
    <w:multiLevelType w:val="hybridMultilevel"/>
    <w:tmpl w:val="05A01D7C"/>
    <w:lvl w:ilvl="0" w:tplc="7A68457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1071048">
    <w:abstractNumId w:val="2"/>
  </w:num>
  <w:num w:numId="2" w16cid:durableId="908929097">
    <w:abstractNumId w:val="0"/>
  </w:num>
  <w:num w:numId="3" w16cid:durableId="1615287032">
    <w:abstractNumId w:val="1"/>
  </w:num>
  <w:num w:numId="4" w16cid:durableId="7735511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651"/>
    <w:rsid w:val="000223B8"/>
    <w:rsid w:val="000468E4"/>
    <w:rsid w:val="00062ABC"/>
    <w:rsid w:val="00063C6B"/>
    <w:rsid w:val="000823B5"/>
    <w:rsid w:val="000850BC"/>
    <w:rsid w:val="00101BCC"/>
    <w:rsid w:val="00102D24"/>
    <w:rsid w:val="00155A35"/>
    <w:rsid w:val="00173F7B"/>
    <w:rsid w:val="001872AC"/>
    <w:rsid w:val="001E4898"/>
    <w:rsid w:val="001E6EFF"/>
    <w:rsid w:val="001F0784"/>
    <w:rsid w:val="001F6AE2"/>
    <w:rsid w:val="00245687"/>
    <w:rsid w:val="00255412"/>
    <w:rsid w:val="00257831"/>
    <w:rsid w:val="00273D93"/>
    <w:rsid w:val="002B49F5"/>
    <w:rsid w:val="002C2DDB"/>
    <w:rsid w:val="00335A55"/>
    <w:rsid w:val="003727A4"/>
    <w:rsid w:val="003D4688"/>
    <w:rsid w:val="00497C6A"/>
    <w:rsid w:val="004A5B7A"/>
    <w:rsid w:val="004C7A64"/>
    <w:rsid w:val="004D0C93"/>
    <w:rsid w:val="004F09B7"/>
    <w:rsid w:val="004F2241"/>
    <w:rsid w:val="00516626"/>
    <w:rsid w:val="00570C1C"/>
    <w:rsid w:val="00572D36"/>
    <w:rsid w:val="00584E5A"/>
    <w:rsid w:val="00593906"/>
    <w:rsid w:val="005E089A"/>
    <w:rsid w:val="005F5352"/>
    <w:rsid w:val="006409F4"/>
    <w:rsid w:val="0066650C"/>
    <w:rsid w:val="00685C5B"/>
    <w:rsid w:val="006D74B9"/>
    <w:rsid w:val="006F76AF"/>
    <w:rsid w:val="00711942"/>
    <w:rsid w:val="00736A2A"/>
    <w:rsid w:val="0073778B"/>
    <w:rsid w:val="00754D15"/>
    <w:rsid w:val="007A3B76"/>
    <w:rsid w:val="007C623E"/>
    <w:rsid w:val="007E4E23"/>
    <w:rsid w:val="00804B26"/>
    <w:rsid w:val="00832076"/>
    <w:rsid w:val="0083607E"/>
    <w:rsid w:val="00844D8D"/>
    <w:rsid w:val="008F4330"/>
    <w:rsid w:val="00904A7A"/>
    <w:rsid w:val="009131D0"/>
    <w:rsid w:val="00914221"/>
    <w:rsid w:val="00914CD2"/>
    <w:rsid w:val="00917401"/>
    <w:rsid w:val="009435DE"/>
    <w:rsid w:val="00A3610A"/>
    <w:rsid w:val="00A444A5"/>
    <w:rsid w:val="00A51470"/>
    <w:rsid w:val="00A62C25"/>
    <w:rsid w:val="00A91775"/>
    <w:rsid w:val="00AA3CAC"/>
    <w:rsid w:val="00AE1518"/>
    <w:rsid w:val="00B2030A"/>
    <w:rsid w:val="00B34A5C"/>
    <w:rsid w:val="00B541AD"/>
    <w:rsid w:val="00B80A08"/>
    <w:rsid w:val="00B85A9B"/>
    <w:rsid w:val="00BA54BC"/>
    <w:rsid w:val="00BB7000"/>
    <w:rsid w:val="00C077A0"/>
    <w:rsid w:val="00C16CF0"/>
    <w:rsid w:val="00C42654"/>
    <w:rsid w:val="00C43E2D"/>
    <w:rsid w:val="00CA2892"/>
    <w:rsid w:val="00CA62BC"/>
    <w:rsid w:val="00CB72D7"/>
    <w:rsid w:val="00CC48D1"/>
    <w:rsid w:val="00D733A7"/>
    <w:rsid w:val="00D939C1"/>
    <w:rsid w:val="00E36BC0"/>
    <w:rsid w:val="00E57098"/>
    <w:rsid w:val="00EA6409"/>
    <w:rsid w:val="00EB1E08"/>
    <w:rsid w:val="00F462A4"/>
    <w:rsid w:val="00F579BB"/>
    <w:rsid w:val="00F73CBB"/>
    <w:rsid w:val="00F83651"/>
    <w:rsid w:val="00FD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97D5"/>
  <w15:chartTrackingRefBased/>
  <w15:docId w15:val="{33C341C0-D46E-403A-B216-35BF66B8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3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wysiwyg-text-align-justify">
    <w:name w:val="wysiwyg-text-align-justify"/>
    <w:basedOn w:val="prastasis"/>
    <w:rsid w:val="00572D36"/>
    <w:pPr>
      <w:spacing w:before="100" w:beforeAutospacing="1" w:after="100" w:afterAutospacing="1"/>
    </w:pPr>
    <w:rPr>
      <w:szCs w:val="24"/>
    </w:rPr>
  </w:style>
  <w:style w:type="character" w:customStyle="1" w:styleId="wysiwyg-font-size-medium">
    <w:name w:val="wysiwyg-font-size-medium"/>
    <w:basedOn w:val="Numatytasispastraiposriftas"/>
    <w:rsid w:val="00572D36"/>
  </w:style>
  <w:style w:type="character" w:styleId="Grietas">
    <w:name w:val="Strong"/>
    <w:basedOn w:val="Numatytasispastraiposriftas"/>
    <w:uiPriority w:val="22"/>
    <w:qFormat/>
    <w:rsid w:val="00572D36"/>
    <w:rPr>
      <w:b/>
      <w:bCs/>
    </w:rPr>
  </w:style>
  <w:style w:type="paragraph" w:customStyle="1" w:styleId="wysiwyg-color-black1">
    <w:name w:val="wysiwyg-color-black1"/>
    <w:basedOn w:val="prastasis"/>
    <w:rsid w:val="00572D36"/>
    <w:pPr>
      <w:spacing w:before="100" w:beforeAutospacing="1" w:after="100" w:afterAutospacing="1"/>
    </w:pPr>
    <w:rPr>
      <w:szCs w:val="24"/>
    </w:rPr>
  </w:style>
  <w:style w:type="paragraph" w:styleId="Sraopastraipa">
    <w:name w:val="List Paragraph"/>
    <w:aliases w:val="Bullet EY,Buletai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66650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D62B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62BB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FD62B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D62B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A62C2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FreeForm">
    <w:name w:val="Free Form"/>
    <w:autoRedefine/>
    <w:rsid w:val="006D74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scbuhalterija2@gmail.com</cp:lastModifiedBy>
  <cp:revision>23</cp:revision>
  <cp:lastPrinted>2023-04-03T07:21:00Z</cp:lastPrinted>
  <dcterms:created xsi:type="dcterms:W3CDTF">2024-10-29T13:08:00Z</dcterms:created>
  <dcterms:modified xsi:type="dcterms:W3CDTF">2025-05-29T05:19:00Z</dcterms:modified>
</cp:coreProperties>
</file>