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7E92" w14:textId="5B68208D" w:rsidR="00963F25" w:rsidRPr="00963F25" w:rsidRDefault="00963F25" w:rsidP="00963F25">
      <w:pPr>
        <w:keepNext/>
        <w:keepLines/>
        <w:spacing w:after="0" w:line="240" w:lineRule="auto"/>
        <w:ind w:left="7371"/>
        <w:outlineLvl w:val="1"/>
        <w:rPr>
          <w:rFonts w:ascii="Calibri" w:eastAsia="Calibri Light" w:hAnsi="Calibri" w:cs="Calibri"/>
          <w:kern w:val="0"/>
          <w:sz w:val="21"/>
          <w:szCs w:val="21"/>
          <w:lang w:val="lt-LT" w:eastAsia="lt-LT"/>
          <w14:ligatures w14:val="none"/>
        </w:rPr>
      </w:pPr>
      <w:bookmarkStart w:id="0" w:name="_Toc193437075"/>
      <w:r>
        <w:rPr>
          <w:rFonts w:ascii="Calibri" w:eastAsia="Calibri Light" w:hAnsi="Calibri" w:cs="Calibri"/>
          <w:kern w:val="0"/>
          <w:sz w:val="21"/>
          <w:szCs w:val="21"/>
          <w:lang w:val="lt-LT" w:eastAsia="lt-LT"/>
          <w14:ligatures w14:val="none"/>
        </w:rPr>
        <w:t>P</w:t>
      </w:r>
      <w:r w:rsidRPr="00963F25">
        <w:rPr>
          <w:rFonts w:ascii="Calibri" w:eastAsia="Calibri Light" w:hAnsi="Calibri" w:cs="Calibri"/>
          <w:kern w:val="0"/>
          <w:sz w:val="21"/>
          <w:szCs w:val="21"/>
          <w:lang w:val="lt-LT" w:eastAsia="lt-LT"/>
          <w14:ligatures w14:val="none"/>
        </w:rPr>
        <w:t>irkimo sąlygų 5 priedas „Pasiūlymo forma“</w:t>
      </w:r>
      <w:bookmarkEnd w:id="0"/>
    </w:p>
    <w:p w14:paraId="2194A538" w14:textId="77777777" w:rsidR="00963F25" w:rsidRPr="00963F25" w:rsidRDefault="00963F25" w:rsidP="00963F25">
      <w:pPr>
        <w:spacing w:after="0" w:line="240" w:lineRule="auto"/>
        <w:jc w:val="both"/>
        <w:rPr>
          <w:rFonts w:ascii="Calibri" w:eastAsia="Calibri" w:hAnsi="Calibri" w:cs="Calibri"/>
          <w:b/>
          <w:bCs/>
          <w:smallCaps/>
          <w:kern w:val="0"/>
          <w:sz w:val="21"/>
          <w:szCs w:val="21"/>
          <w:lang w:val="lt-LT" w:eastAsia="lt-LT"/>
          <w14:ligatures w14:val="none"/>
        </w:rPr>
      </w:pPr>
    </w:p>
    <w:p w14:paraId="5E932AAF" w14:textId="77777777" w:rsidR="00963F25" w:rsidRPr="00963F25" w:rsidRDefault="00963F25" w:rsidP="00963F25">
      <w:pPr>
        <w:spacing w:after="0" w:line="240" w:lineRule="auto"/>
        <w:jc w:val="both"/>
        <w:rPr>
          <w:rFonts w:ascii="Calibri" w:eastAsia="Calibri" w:hAnsi="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9F2867" w14:paraId="705E416F" w14:textId="77777777" w:rsidTr="00F35F88">
        <w:trPr>
          <w:trHeight w:val="324"/>
        </w:trPr>
        <w:tc>
          <w:tcPr>
            <w:tcW w:w="9828" w:type="dxa"/>
            <w:gridSpan w:val="6"/>
          </w:tcPr>
          <w:p w14:paraId="4ED97781"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lang w:val="lt-LT" w:eastAsia="lt-LT"/>
                <w14:ligatures w14:val="none"/>
              </w:rPr>
            </w:pPr>
            <w:r w:rsidRPr="004743E5">
              <w:rPr>
                <w:rFonts w:ascii="Calibri" w:eastAsia="Times New Roman" w:hAnsi="Calibri" w:cs="Calibri"/>
                <w:b/>
                <w:kern w:val="0"/>
                <w:lang w:val="lt-LT" w:eastAsia="lt-LT"/>
                <w14:ligatures w14:val="none"/>
              </w:rPr>
              <w:t>PASIŪLYMAS</w:t>
            </w:r>
          </w:p>
          <w:p w14:paraId="07CA7A57" w14:textId="62F1F8EE" w:rsidR="00963F25" w:rsidRPr="004743E5" w:rsidRDefault="00963F25" w:rsidP="00963F25">
            <w:pPr>
              <w:shd w:val="clear" w:color="auto" w:fill="FFFFFF"/>
              <w:spacing w:after="0" w:line="240" w:lineRule="auto"/>
              <w:ind w:right="-1"/>
              <w:jc w:val="center"/>
              <w:rPr>
                <w:rFonts w:ascii="Calibri" w:eastAsia="Times New Roman" w:hAnsi="Calibri" w:cs="Calibri"/>
                <w:b/>
                <w:iCs/>
                <w:kern w:val="0"/>
                <w:lang w:val="lt-LT" w:eastAsia="lt-LT"/>
                <w14:ligatures w14:val="none"/>
              </w:rPr>
            </w:pPr>
            <w:r w:rsidRPr="008819B9">
              <w:rPr>
                <w:rFonts w:ascii="Calibri" w:eastAsia="Times New Roman" w:hAnsi="Calibri" w:cs="Calibri"/>
                <w:b/>
                <w:kern w:val="0"/>
                <w:lang w:val="lt-LT" w:eastAsia="lt-LT"/>
                <w14:ligatures w14:val="none"/>
              </w:rPr>
              <w:t xml:space="preserve">DĖL </w:t>
            </w:r>
            <w:r w:rsidR="00D139AB">
              <w:rPr>
                <w:rFonts w:ascii="Calibri" w:eastAsia="Calibri" w:hAnsi="Calibri" w:cs="Calibri"/>
                <w:b/>
                <w:bCs/>
                <w:kern w:val="0"/>
                <w:lang w:val="lt-LT" w:eastAsia="lt-LT"/>
                <w14:ligatures w14:val="none"/>
              </w:rPr>
              <w:t>DRUSININKŲ „ATGIMIMO“ PRADINĖS MOKYKLOS</w:t>
            </w:r>
            <w:r w:rsidR="008819B9">
              <w:rPr>
                <w:rFonts w:ascii="Calibri" w:eastAsia="Calibri" w:hAnsi="Calibri" w:cs="Calibri"/>
                <w:b/>
                <w:bCs/>
                <w:kern w:val="0"/>
                <w:lang w:val="lt-LT" w:eastAsia="lt-LT"/>
                <w14:ligatures w14:val="none"/>
              </w:rPr>
              <w:t xml:space="preserve"> (VYTAUTO G. 22A, DRUSKININKAI) VAIKŲ ŽAIDIMO IR SPORTO AIKŠTELĖS SUTVARKYMO</w:t>
            </w:r>
            <w:r w:rsidRPr="004743E5">
              <w:rPr>
                <w:rFonts w:ascii="Calibri" w:eastAsia="Calibri" w:hAnsi="Calibri" w:cs="Calibri"/>
                <w:b/>
                <w:bCs/>
                <w:kern w:val="0"/>
                <w:lang w:val="lt-LT" w:eastAsia="lt-LT"/>
                <w14:ligatures w14:val="none"/>
              </w:rPr>
              <w:t xml:space="preserve"> DARBŲ</w:t>
            </w:r>
            <w:r w:rsidRPr="004743E5">
              <w:rPr>
                <w:rFonts w:ascii="Calibri" w:eastAsia="Calibri" w:hAnsi="Calibri" w:cs="Calibri"/>
                <w:b/>
                <w:bCs/>
                <w:iCs/>
                <w:kern w:val="0"/>
                <w:lang w:val="lt-LT" w:eastAsia="lt-LT"/>
                <w14:ligatures w14:val="none"/>
              </w:rPr>
              <w:t xml:space="preserve"> PIRKIMO</w:t>
            </w:r>
          </w:p>
          <w:p w14:paraId="7DC41359"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9F2867"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F2867"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F2867"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nurodomi ir kvazisubtiekėjai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(-us)/</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9F2867" w14:paraId="41B51F78" w14:textId="77777777" w:rsidTr="00963F25">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F2867"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F2867"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963F25" w:rsidRPr="009F2867"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lastRenderedPageBreak/>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BE87193"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59D81E" w14:textId="77777777" w:rsidR="00963F25" w:rsidRPr="00963F25" w:rsidRDefault="00963F25" w:rsidP="00963F25">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103"/>
              <w:gridCol w:w="992"/>
              <w:gridCol w:w="993"/>
              <w:gridCol w:w="1972"/>
            </w:tblGrid>
            <w:tr w:rsidR="00963F25" w:rsidRPr="00963F25" w14:paraId="72817E93" w14:textId="77777777" w:rsidTr="00963F25">
              <w:trPr>
                <w:trHeight w:val="309"/>
              </w:trPr>
              <w:tc>
                <w:tcPr>
                  <w:tcW w:w="596" w:type="dxa"/>
                  <w:shd w:val="clear" w:color="auto" w:fill="DEEAF6"/>
                  <w:vAlign w:val="center"/>
                </w:tcPr>
                <w:p w14:paraId="6FE0C16D"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103" w:type="dxa"/>
                  <w:shd w:val="clear" w:color="auto" w:fill="DEEAF6"/>
                  <w:vAlign w:val="center"/>
                </w:tcPr>
                <w:p w14:paraId="1C696AC9" w14:textId="77777777" w:rsidR="00963F25" w:rsidRPr="00963F25" w:rsidRDefault="00963F25" w:rsidP="00963F25">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992" w:type="dxa"/>
                  <w:shd w:val="clear" w:color="auto" w:fill="DEEAF6"/>
                </w:tcPr>
                <w:p w14:paraId="133261FC"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3" w:type="dxa"/>
                  <w:shd w:val="clear" w:color="auto" w:fill="DEEAF6"/>
                </w:tcPr>
                <w:p w14:paraId="0EE5C68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972" w:type="dxa"/>
                  <w:shd w:val="clear" w:color="auto" w:fill="DEEAF6"/>
                </w:tcPr>
                <w:p w14:paraId="1FFE1BE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Kaina, Eur be PVM</w:t>
                  </w:r>
                </w:p>
              </w:tc>
            </w:tr>
            <w:tr w:rsidR="00963F25" w:rsidRPr="00963F25" w14:paraId="780AEBD4" w14:textId="77777777" w:rsidTr="00963F25">
              <w:trPr>
                <w:trHeight w:val="296"/>
              </w:trPr>
              <w:tc>
                <w:tcPr>
                  <w:tcW w:w="596" w:type="dxa"/>
                  <w:shd w:val="clear" w:color="auto" w:fill="DBDBDB"/>
                  <w:vAlign w:val="center"/>
                </w:tcPr>
                <w:p w14:paraId="6CE1D1CC" w14:textId="140E5413" w:rsidR="00963F25" w:rsidRPr="00963F25" w:rsidRDefault="00963F25" w:rsidP="00FD37DB">
                  <w:pPr>
                    <w:tabs>
                      <w:tab w:val="left" w:pos="384"/>
                    </w:tabs>
                    <w:spacing w:after="0" w:line="240" w:lineRule="auto"/>
                    <w:jc w:val="center"/>
                    <w:rPr>
                      <w:rFonts w:ascii="Calibri" w:eastAsia="Calibri" w:hAnsi="Calibri" w:cs="Calibri"/>
                      <w:b/>
                      <w:bCs/>
                      <w:i/>
                      <w:iCs/>
                      <w:kern w:val="0"/>
                      <w:sz w:val="21"/>
                      <w:szCs w:val="21"/>
                      <w:lang w:eastAsia="lt-LT"/>
                      <w14:ligatures w14:val="none"/>
                    </w:rPr>
                  </w:pPr>
                  <w:r w:rsidRPr="00963F25">
                    <w:rPr>
                      <w:rFonts w:ascii="Calibri" w:eastAsia="Calibri" w:hAnsi="Calibri" w:cs="Calibri"/>
                      <w:b/>
                      <w:bCs/>
                      <w:i/>
                      <w:iCs/>
                      <w:kern w:val="0"/>
                      <w:sz w:val="21"/>
                      <w:szCs w:val="21"/>
                      <w:lang w:eastAsia="lt-LT"/>
                      <w14:ligatures w14:val="none"/>
                    </w:rPr>
                    <w:t>1</w:t>
                  </w:r>
                </w:p>
              </w:tc>
              <w:tc>
                <w:tcPr>
                  <w:tcW w:w="5103" w:type="dxa"/>
                  <w:shd w:val="clear" w:color="auto" w:fill="DBDBDB"/>
                  <w:vAlign w:val="center"/>
                </w:tcPr>
                <w:p w14:paraId="2E3A7DD1"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2</w:t>
                  </w:r>
                </w:p>
              </w:tc>
              <w:tc>
                <w:tcPr>
                  <w:tcW w:w="992" w:type="dxa"/>
                  <w:shd w:val="clear" w:color="auto" w:fill="DBDBDB"/>
                </w:tcPr>
                <w:p w14:paraId="14F97466"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3</w:t>
                  </w:r>
                </w:p>
              </w:tc>
              <w:tc>
                <w:tcPr>
                  <w:tcW w:w="993" w:type="dxa"/>
                  <w:shd w:val="clear" w:color="auto" w:fill="DBDBDB"/>
                </w:tcPr>
                <w:p w14:paraId="40F32CBE" w14:textId="77777777" w:rsidR="00963F25" w:rsidRPr="00963F25" w:rsidRDefault="00963F25" w:rsidP="00963F25">
                  <w:pPr>
                    <w:spacing w:after="0" w:line="240" w:lineRule="auto"/>
                    <w:ind w:hanging="48"/>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4</w:t>
                  </w:r>
                </w:p>
              </w:tc>
              <w:tc>
                <w:tcPr>
                  <w:tcW w:w="1972" w:type="dxa"/>
                  <w:shd w:val="clear" w:color="auto" w:fill="DBDBDB"/>
                </w:tcPr>
                <w:p w14:paraId="4C085DFF" w14:textId="77777777" w:rsidR="00963F25" w:rsidRPr="00963F25" w:rsidRDefault="00963F25" w:rsidP="00963F25">
                  <w:pPr>
                    <w:spacing w:after="0" w:line="240" w:lineRule="auto"/>
                    <w:ind w:firstLine="46"/>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5</w:t>
                  </w:r>
                </w:p>
              </w:tc>
            </w:tr>
            <w:tr w:rsidR="00963F25" w:rsidRPr="00963F25" w14:paraId="3B74225F" w14:textId="77777777" w:rsidTr="00963F25">
              <w:tc>
                <w:tcPr>
                  <w:tcW w:w="596" w:type="dxa"/>
                </w:tcPr>
                <w:p w14:paraId="56062F4E" w14:textId="77777777" w:rsidR="00963F25" w:rsidRPr="00963F25" w:rsidRDefault="00963F25" w:rsidP="00963F25">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103" w:type="dxa"/>
                </w:tcPr>
                <w:p w14:paraId="4651B6F3" w14:textId="6BBBBD02" w:rsidR="00963F25" w:rsidRPr="00963F25" w:rsidRDefault="00262AFD" w:rsidP="00963F25">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Druskininkų „Atgimimo“ pradinės mokyklos (Vytauto g. 22A, Druskininkai) vaikų žaidimo ir sporto aikštelės sutvarkymo darbai</w:t>
                  </w:r>
                  <w:r w:rsidR="00963F25" w:rsidRPr="00963F25">
                    <w:rPr>
                      <w:rFonts w:ascii="Calibri" w:eastAsia="Calibri" w:hAnsi="Calibri" w:cs="Calibri"/>
                      <w:b/>
                      <w:bCs/>
                      <w:kern w:val="0"/>
                      <w:sz w:val="21"/>
                      <w:szCs w:val="21"/>
                      <w:lang w:val="lt-LT" w:eastAsia="lt-LT"/>
                      <w14:ligatures w14:val="none"/>
                    </w:rPr>
                    <w:t xml:space="preserve"> </w:t>
                  </w:r>
                </w:p>
              </w:tc>
              <w:tc>
                <w:tcPr>
                  <w:tcW w:w="992" w:type="dxa"/>
                </w:tcPr>
                <w:p w14:paraId="47E46C88" w14:textId="41B6E92B" w:rsidR="00963F25" w:rsidRPr="00963F25" w:rsidRDefault="00262AFD" w:rsidP="00963F25">
                  <w:pPr>
                    <w:spacing w:after="0" w:line="240" w:lineRule="auto"/>
                    <w:ind w:firstLine="41"/>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obj.</w:t>
                  </w:r>
                </w:p>
              </w:tc>
              <w:tc>
                <w:tcPr>
                  <w:tcW w:w="993" w:type="dxa"/>
                </w:tcPr>
                <w:p w14:paraId="21247899" w14:textId="77777777" w:rsidR="00963F25" w:rsidRPr="00963F25" w:rsidRDefault="00963F25" w:rsidP="00963F25">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1</w:t>
                  </w:r>
                </w:p>
              </w:tc>
              <w:tc>
                <w:tcPr>
                  <w:tcW w:w="1972" w:type="dxa"/>
                </w:tcPr>
                <w:p w14:paraId="0F333B3C" w14:textId="77777777" w:rsidR="00963F25" w:rsidRPr="00963F25" w:rsidRDefault="00963F25" w:rsidP="00963F25">
                  <w:pPr>
                    <w:spacing w:after="0" w:line="240" w:lineRule="auto"/>
                    <w:ind w:firstLine="41"/>
                    <w:jc w:val="both"/>
                    <w:rPr>
                      <w:rFonts w:ascii="Calibri" w:eastAsia="Calibri" w:hAnsi="Calibri" w:cs="Calibri"/>
                      <w:kern w:val="0"/>
                      <w:sz w:val="21"/>
                      <w:szCs w:val="21"/>
                      <w:lang w:val="lt-LT" w:eastAsia="lt-LT"/>
                      <w14:ligatures w14:val="none"/>
                    </w:rPr>
                  </w:pPr>
                </w:p>
              </w:tc>
            </w:tr>
            <w:tr w:rsidR="00963F25" w:rsidRPr="00963F25" w14:paraId="5879400C" w14:textId="77777777" w:rsidTr="00963F25">
              <w:tc>
                <w:tcPr>
                  <w:tcW w:w="596" w:type="dxa"/>
                </w:tcPr>
                <w:p w14:paraId="71576B7A"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41C326C6" w14:textId="1722B2AC" w:rsidR="00963F25" w:rsidRPr="00963F25" w:rsidRDefault="00204807" w:rsidP="00963F25">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21 proc. PVM, Eur</w:t>
                  </w:r>
                  <w:r w:rsidR="00963F25" w:rsidRPr="00963F25">
                    <w:rPr>
                      <w:rFonts w:ascii="Calibri" w:eastAsia="Calibri" w:hAnsi="Calibri" w:cs="Calibri"/>
                      <w:b/>
                      <w:kern w:val="0"/>
                      <w:sz w:val="21"/>
                      <w:szCs w:val="21"/>
                      <w:lang w:val="lt-LT" w:eastAsia="lt-LT"/>
                      <w14:ligatures w14:val="none"/>
                    </w:rPr>
                    <w:t xml:space="preserve"> :</w:t>
                  </w:r>
                </w:p>
              </w:tc>
              <w:tc>
                <w:tcPr>
                  <w:tcW w:w="1972" w:type="dxa"/>
                </w:tcPr>
                <w:p w14:paraId="76B352B7"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r w:rsidR="00963F25" w:rsidRPr="009F2867" w14:paraId="723385B1" w14:textId="77777777" w:rsidTr="00963F25">
              <w:trPr>
                <w:trHeight w:val="416"/>
              </w:trPr>
              <w:tc>
                <w:tcPr>
                  <w:tcW w:w="596" w:type="dxa"/>
                </w:tcPr>
                <w:p w14:paraId="3E9AF915"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5A52639C" w14:textId="77777777" w:rsidR="00963F25" w:rsidRPr="00963F25" w:rsidRDefault="00963F25" w:rsidP="00963F25">
                  <w:pPr>
                    <w:spacing w:after="0" w:line="240" w:lineRule="auto"/>
                    <w:ind w:firstLine="41"/>
                    <w:jc w:val="right"/>
                    <w:rPr>
                      <w:rFonts w:ascii="Calibri" w:eastAsia="Calibri" w:hAnsi="Calibri" w:cs="Calibri"/>
                      <w:b/>
                      <w:bCs/>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Pasiūlymo kaina, Eur su PVM</w:t>
                  </w:r>
                </w:p>
              </w:tc>
              <w:tc>
                <w:tcPr>
                  <w:tcW w:w="1972" w:type="dxa"/>
                </w:tcPr>
                <w:p w14:paraId="25C42E5E"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3D9CC452" w14:textId="77777777" w:rsidR="00963F25" w:rsidRPr="00963F25" w:rsidRDefault="00963F25" w:rsidP="00963F25">
            <w:pPr>
              <w:spacing w:after="0" w:line="240" w:lineRule="auto"/>
              <w:jc w:val="both"/>
              <w:rPr>
                <w:rFonts w:ascii="Calibri" w:eastAsia="Calibri" w:hAnsi="Calibri" w:cs="Calibri"/>
                <w:i/>
                <w:kern w:val="0"/>
                <w:sz w:val="21"/>
                <w:szCs w:val="21"/>
                <w:lang w:val="lt-LT" w:eastAsia="lt-LT"/>
                <w14:ligatures w14:val="none"/>
              </w:rPr>
            </w:pPr>
          </w:p>
          <w:p w14:paraId="422462B8" w14:textId="494C0060" w:rsidR="00963F25" w:rsidRPr="00963F25" w:rsidRDefault="00963F25" w:rsidP="00963F25">
            <w:pPr>
              <w:numPr>
                <w:ilvl w:val="1"/>
                <w:numId w:val="2"/>
              </w:numPr>
              <w:spacing w:after="0" w:line="240" w:lineRule="auto"/>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EUR su PVM žodžiais:</w:t>
            </w:r>
            <w:r w:rsidR="00262AFD">
              <w:rPr>
                <w:rFonts w:ascii="Calibri" w:eastAsia="Calibri" w:hAnsi="Calibri" w:cs="Calibri"/>
                <w:kern w:val="0"/>
                <w:sz w:val="21"/>
                <w:szCs w:val="21"/>
                <w:lang w:val="lt-LT" w:eastAsia="lt-LT"/>
                <w14:ligatures w14:val="none"/>
              </w:rPr>
              <w:t xml:space="preserve"> </w:t>
            </w:r>
            <w:r w:rsidRPr="00963F25">
              <w:rPr>
                <w:rFonts w:ascii="Calibri" w:eastAsia="Calibri" w:hAnsi="Calibri" w:cs="Calibri"/>
                <w:kern w:val="0"/>
                <w:sz w:val="21"/>
                <w:szCs w:val="21"/>
                <w:lang w:val="lt-LT" w:eastAsia="lt-LT"/>
                <w14:ligatures w14:val="none"/>
              </w:rPr>
              <w:t>___________________________________________________________________________________.</w:t>
            </w:r>
          </w:p>
          <w:p w14:paraId="08EBFA06" w14:textId="77777777" w:rsidR="00963F25" w:rsidRPr="00963F25" w:rsidRDefault="00963F25" w:rsidP="00963F25">
            <w:pPr>
              <w:spacing w:after="0" w:line="240" w:lineRule="auto"/>
              <w:ind w:left="720" w:firstLine="697"/>
              <w:contextualSpacing/>
              <w:jc w:val="both"/>
              <w:rPr>
                <w:rFonts w:ascii="Calibri" w:eastAsia="Calibri" w:hAnsi="Calibri" w:cs="Calibri"/>
                <w:kern w:val="0"/>
                <w:sz w:val="21"/>
                <w:szCs w:val="21"/>
                <w:lang w:val="lt-LT" w:eastAsia="lt-LT"/>
                <w14:ligatures w14:val="none"/>
              </w:rPr>
            </w:pPr>
          </w:p>
          <w:p w14:paraId="4F082BC9" w14:textId="77777777"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0784A5E0" w14:textId="77777777"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76BD9A62"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757AA8D0" w14:textId="1B07CA31" w:rsidR="00D23AF1" w:rsidRPr="00EB5138" w:rsidRDefault="00D23AF1" w:rsidP="00D23AF1">
            <w:pPr>
              <w:spacing w:after="0" w:line="240" w:lineRule="auto"/>
              <w:contextualSpacing/>
              <w:jc w:val="both"/>
              <w:rPr>
                <w:rFonts w:ascii="Calibri" w:eastAsia="Calibri" w:hAnsi="Calibri" w:cs="Calibri"/>
                <w:b/>
                <w:color w:val="FF0000"/>
                <w:kern w:val="0"/>
                <w:sz w:val="21"/>
                <w:szCs w:val="21"/>
                <w:lang w:val="lt-LT" w:eastAsia="lt-LT"/>
                <w14:ligatures w14:val="none"/>
              </w:rPr>
            </w:pPr>
            <w:r w:rsidRPr="00D23AF1">
              <w:rPr>
                <w:rFonts w:ascii="Calibri" w:eastAsia="Calibri" w:hAnsi="Calibri" w:cs="Calibri"/>
                <w:b/>
                <w:kern w:val="0"/>
                <w:sz w:val="21"/>
                <w:szCs w:val="21"/>
                <w:lang w:val="lt-LT" w:eastAsia="lt-LT"/>
                <w14:ligatures w14:val="none"/>
              </w:rPr>
              <w:t xml:space="preserve">- </w:t>
            </w:r>
            <w:r w:rsidRPr="00EB5138">
              <w:rPr>
                <w:rFonts w:ascii="Calibri" w:eastAsia="Calibri" w:hAnsi="Calibri" w:cs="Calibri"/>
                <w:b/>
                <w:color w:val="FF0000"/>
                <w:kern w:val="0"/>
                <w:sz w:val="21"/>
                <w:szCs w:val="21"/>
                <w:lang w:val="lt-LT" w:eastAsia="lt-LT"/>
                <w14:ligatures w14:val="none"/>
              </w:rPr>
              <w:t xml:space="preserve">Užpildyta </w:t>
            </w:r>
            <w:r w:rsidR="00EB1D94">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irkimo sąlygų 5</w:t>
            </w:r>
            <w:r w:rsidR="00165120" w:rsidRPr="00EB5138">
              <w:rPr>
                <w:rFonts w:ascii="Calibri" w:eastAsia="Calibri" w:hAnsi="Calibri" w:cs="Calibri"/>
                <w:b/>
                <w:color w:val="FF0000"/>
                <w:kern w:val="0"/>
                <w:sz w:val="21"/>
                <w:szCs w:val="21"/>
                <w:lang w:val="lt-LT" w:eastAsia="lt-LT"/>
                <w14:ligatures w14:val="none"/>
              </w:rPr>
              <w:t>.1</w:t>
            </w:r>
            <w:r w:rsidRPr="00EB5138">
              <w:rPr>
                <w:rFonts w:ascii="Calibri" w:eastAsia="Calibri" w:hAnsi="Calibri" w:cs="Calibri"/>
                <w:b/>
                <w:color w:val="FF0000"/>
                <w:kern w:val="0"/>
                <w:sz w:val="21"/>
                <w:szCs w:val="21"/>
                <w:lang w:val="lt-LT" w:eastAsia="lt-LT"/>
                <w14:ligatures w14:val="none"/>
              </w:rPr>
              <w:t xml:space="preserve"> pried</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„Darbų kiekių žiniaraštis“ turi būti pateikiam</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kartu su šia pasiūlymo forma (xls, xlsx arba lygiaverčiu elektroninės skaičiuoklės formatu).</w:t>
            </w:r>
          </w:p>
          <w:p w14:paraId="332A17C1" w14:textId="15859518" w:rsidR="00963F25" w:rsidRDefault="00EB1D94" w:rsidP="00D5096B">
            <w:pPr>
              <w:spacing w:after="0" w:line="240" w:lineRule="auto"/>
              <w:contextualSpacing/>
              <w:jc w:val="both"/>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w:t>
            </w:r>
            <w:r w:rsidR="00D23AF1" w:rsidRPr="00D23AF1">
              <w:rPr>
                <w:rFonts w:ascii="Calibri" w:eastAsia="Calibri" w:hAnsi="Calibri" w:cs="Calibri"/>
                <w:b/>
                <w:kern w:val="0"/>
                <w:sz w:val="21"/>
                <w:szCs w:val="21"/>
                <w:lang w:val="lt-LT" w:eastAsia="lt-LT"/>
                <w14:ligatures w14:val="none"/>
              </w:rPr>
              <w:t>irkimo sąlygų 5</w:t>
            </w:r>
            <w:r w:rsidR="00DF6E5B">
              <w:rPr>
                <w:rFonts w:ascii="Calibri" w:eastAsia="Calibri" w:hAnsi="Calibri" w:cs="Calibri"/>
                <w:b/>
                <w:kern w:val="0"/>
                <w:sz w:val="21"/>
                <w:szCs w:val="21"/>
                <w:lang w:val="lt-LT" w:eastAsia="lt-LT"/>
                <w14:ligatures w14:val="none"/>
              </w:rPr>
              <w:t>.1</w:t>
            </w:r>
            <w:r w:rsidR="00D23AF1" w:rsidRPr="00D23AF1">
              <w:rPr>
                <w:rFonts w:ascii="Calibri" w:eastAsia="Calibri" w:hAnsi="Calibri" w:cs="Calibri"/>
                <w:b/>
                <w:kern w:val="0"/>
                <w:sz w:val="21"/>
                <w:szCs w:val="21"/>
                <w:lang w:val="lt-LT" w:eastAsia="lt-LT"/>
                <w14:ligatures w14:val="none"/>
              </w:rPr>
              <w:t xml:space="preserve"> pried</w:t>
            </w:r>
            <w:r w:rsidR="00DF6E5B">
              <w:rPr>
                <w:rFonts w:ascii="Calibri" w:eastAsia="Calibri" w:hAnsi="Calibri" w:cs="Calibri"/>
                <w:b/>
                <w:kern w:val="0"/>
                <w:sz w:val="21"/>
                <w:szCs w:val="21"/>
                <w:lang w:val="lt-LT" w:eastAsia="lt-LT"/>
                <w14:ligatures w14:val="none"/>
              </w:rPr>
              <w:t>e</w:t>
            </w:r>
            <w:r w:rsidR="00D23AF1" w:rsidRPr="00D23AF1">
              <w:rPr>
                <w:rFonts w:ascii="Calibri" w:eastAsia="Calibri" w:hAnsi="Calibri" w:cs="Calibri"/>
                <w:b/>
                <w:kern w:val="0"/>
                <w:sz w:val="21"/>
                <w:szCs w:val="21"/>
                <w:lang w:val="lt-LT" w:eastAsia="lt-LT"/>
                <w14:ligatures w14:val="none"/>
              </w:rPr>
              <w:t xml:space="preserve"> „Darbų kiekių žiniaraštis“ nurodyti kiekiai yra preliminarūs, skirti nustatyti laimėjusį pasiūlymą.</w:t>
            </w:r>
          </w:p>
          <w:p w14:paraId="4F00EFD7" w14:textId="77777777" w:rsidR="00D5096B" w:rsidRDefault="00D5096B" w:rsidP="00D5096B">
            <w:pPr>
              <w:spacing w:after="0" w:line="240" w:lineRule="auto"/>
              <w:contextualSpacing/>
              <w:jc w:val="both"/>
              <w:rPr>
                <w:rFonts w:ascii="Calibri" w:eastAsia="Calibri" w:hAnsi="Calibri" w:cs="Calibri"/>
                <w:b/>
                <w:kern w:val="0"/>
                <w:sz w:val="21"/>
                <w:szCs w:val="21"/>
                <w:lang w:val="lt-LT" w:eastAsia="lt-LT"/>
                <w14:ligatures w14:val="none"/>
              </w:rPr>
            </w:pPr>
          </w:p>
          <w:p w14:paraId="28FB4DA8" w14:textId="77777777" w:rsidR="004743E5"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43F40C3A" w14:textId="77777777" w:rsidR="004743E5" w:rsidRPr="00D5096B"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70DE22BF" w14:textId="77777777" w:rsidR="00963F25" w:rsidRPr="00963F25" w:rsidRDefault="00963F25" w:rsidP="00963F25">
            <w:pPr>
              <w:numPr>
                <w:ilvl w:val="0"/>
                <w:numId w:val="2"/>
              </w:numPr>
              <w:spacing w:after="0" w:line="240" w:lineRule="auto"/>
              <w:ind w:left="26"/>
              <w:contextualSpacing/>
              <w:jc w:val="center"/>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lastRenderedPageBreak/>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963F25" w:rsidRPr="009F2867"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9F2867" w14:paraId="0DB6D480" w14:textId="77777777" w:rsidTr="00F35F88">
              <w:tc>
                <w:tcPr>
                  <w:tcW w:w="594" w:type="dxa"/>
                </w:tcPr>
                <w:p w14:paraId="231CAE69" w14:textId="2CD91EC2" w:rsidR="00963F25" w:rsidRPr="00963F25" w:rsidRDefault="00963F25" w:rsidP="00963F25">
                  <w:pPr>
                    <w:ind w:firstLine="0"/>
                    <w:jc w:val="left"/>
                    <w:rPr>
                      <w:rFonts w:ascii="Calibri" w:hAnsi="Calibri" w:cs="Calibri"/>
                      <w:sz w:val="21"/>
                      <w:szCs w:val="21"/>
                    </w:rPr>
                  </w:pPr>
                  <w:r>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9F2867" w14:paraId="078A8F16" w14:textId="77777777" w:rsidTr="00F35F88">
              <w:tc>
                <w:tcPr>
                  <w:tcW w:w="594" w:type="dxa"/>
                </w:tcPr>
                <w:p w14:paraId="3A02F57D" w14:textId="0CBBA19A" w:rsidR="00963F25" w:rsidRPr="00963F25" w:rsidRDefault="00963F25" w:rsidP="00963F25">
                  <w:pPr>
                    <w:ind w:firstLine="0"/>
                    <w:jc w:val="left"/>
                    <w:rPr>
                      <w:rFonts w:ascii="Calibri" w:hAnsi="Calibri" w:cs="Calibri"/>
                      <w:sz w:val="21"/>
                      <w:szCs w:val="21"/>
                    </w:rPr>
                  </w:pPr>
                  <w:r>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9F2867" w14:paraId="05947F29" w14:textId="77777777" w:rsidTr="00F35F88">
              <w:tc>
                <w:tcPr>
                  <w:tcW w:w="594" w:type="dxa"/>
                </w:tcPr>
                <w:p w14:paraId="699FFDA1" w14:textId="2D229A60"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963F25" w14:paraId="625944C9" w14:textId="77777777" w:rsidTr="00F35F88">
              <w:tc>
                <w:tcPr>
                  <w:tcW w:w="594" w:type="dxa"/>
                  <w:shd w:val="clear" w:color="auto" w:fill="auto"/>
                </w:tcPr>
                <w:p w14:paraId="2CDF0CFB" w14:textId="3A1D34A4"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4.</w:t>
                  </w:r>
                </w:p>
              </w:tc>
              <w:tc>
                <w:tcPr>
                  <w:tcW w:w="3972" w:type="dxa"/>
                  <w:shd w:val="clear" w:color="auto" w:fill="auto"/>
                </w:tcPr>
                <w:p w14:paraId="0401BECC" w14:textId="77777777" w:rsidR="00963F25" w:rsidRPr="00963F25" w:rsidRDefault="00963F25" w:rsidP="00963F25">
                  <w:pPr>
                    <w:ind w:left="35" w:firstLine="0"/>
                    <w:rPr>
                      <w:rFonts w:ascii="Calibri" w:hAnsi="Calibri" w:cs="Calibri"/>
                      <w:bCs/>
                      <w:sz w:val="21"/>
                      <w:szCs w:val="21"/>
                    </w:rPr>
                  </w:pPr>
                  <w:r w:rsidRPr="00963F25">
                    <w:rPr>
                      <w:rFonts w:ascii="Calibri" w:hAnsi="Calibri" w:cs="Calibri"/>
                      <w:bCs/>
                      <w:iCs/>
                      <w:sz w:val="21"/>
                      <w:szCs w:val="21"/>
                    </w:rPr>
                    <w:t>Pasirašytas EBVPD:</w:t>
                  </w:r>
                  <w:r w:rsidRPr="00963F25">
                    <w:rPr>
                      <w:rFonts w:ascii="Calibri" w:hAnsi="Calibri" w:cs="Calibri"/>
                      <w:bCs/>
                      <w:sz w:val="21"/>
                      <w:szCs w:val="21"/>
                    </w:rPr>
                    <w:t xml:space="preserve"> </w:t>
                  </w:r>
                </w:p>
                <w:p w14:paraId="520141C5" w14:textId="77777777" w:rsidR="00963F25" w:rsidRPr="00963F25" w:rsidRDefault="00963F25" w:rsidP="00963F25">
                  <w:pPr>
                    <w:tabs>
                      <w:tab w:val="left" w:pos="331"/>
                    </w:tabs>
                    <w:ind w:left="35" w:firstLine="311"/>
                    <w:rPr>
                      <w:rFonts w:ascii="Calibri" w:hAnsi="Calibri" w:cs="Calibri"/>
                      <w:bCs/>
                      <w:sz w:val="21"/>
                      <w:szCs w:val="21"/>
                    </w:rPr>
                  </w:pPr>
                  <w:r w:rsidRPr="00963F25">
                    <w:rPr>
                      <w:rFonts w:ascii="Calibri" w:hAnsi="Calibri" w:cs="Calibri"/>
                      <w:bCs/>
                      <w:sz w:val="21"/>
                      <w:szCs w:val="21"/>
                    </w:rPr>
                    <w:t>*Atskirą EBVPD pildo:</w:t>
                  </w:r>
                </w:p>
                <w:p w14:paraId="1544FC1C"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tiekėjas;</w:t>
                  </w:r>
                </w:p>
                <w:p w14:paraId="128873F9"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kiekvienas tiekėjų grupės narys (jeigu pasiūlymą teikia tiekėjų grupė);</w:t>
                  </w:r>
                </w:p>
                <w:p w14:paraId="17D5DAF8" w14:textId="77777777" w:rsidR="00963F25" w:rsidRPr="00963F25" w:rsidRDefault="00963F25" w:rsidP="00963F25">
                  <w:pPr>
                    <w:numPr>
                      <w:ilvl w:val="0"/>
                      <w:numId w:val="3"/>
                    </w:numPr>
                    <w:tabs>
                      <w:tab w:val="left" w:pos="0"/>
                      <w:tab w:val="left" w:pos="331"/>
                    </w:tabs>
                    <w:ind w:left="35" w:firstLine="311"/>
                    <w:contextualSpacing/>
                    <w:rPr>
                      <w:rFonts w:ascii="Calibri" w:hAnsi="Calibri" w:cs="Calibri"/>
                      <w:bCs/>
                      <w:sz w:val="21"/>
                      <w:szCs w:val="21"/>
                    </w:rPr>
                  </w:pPr>
                  <w:r w:rsidRPr="00963F25">
                    <w:rPr>
                      <w:rFonts w:ascii="Calibri" w:hAnsi="Calibri" w:cs="Calibri"/>
                      <w:bCs/>
                      <w:sz w:val="21"/>
                      <w:szCs w:val="21"/>
                    </w:rPr>
                    <w:t>kiekvienas ūkio subjektas, kurio pajėgumais remiasi tiekėjas pagal VPĮ 49 str. (jei yra).</w:t>
                  </w:r>
                </w:p>
              </w:tc>
              <w:tc>
                <w:tcPr>
                  <w:tcW w:w="1034" w:type="dxa"/>
                </w:tcPr>
                <w:p w14:paraId="023E28D3" w14:textId="77777777" w:rsidR="00963F25" w:rsidRPr="00963F25" w:rsidRDefault="00963F25" w:rsidP="00963F25">
                  <w:pPr>
                    <w:rPr>
                      <w:rFonts w:ascii="Calibri" w:hAnsi="Calibri" w:cs="Calibri"/>
                      <w:sz w:val="21"/>
                      <w:szCs w:val="21"/>
                    </w:rPr>
                  </w:pPr>
                </w:p>
              </w:tc>
              <w:tc>
                <w:tcPr>
                  <w:tcW w:w="1763" w:type="dxa"/>
                </w:tcPr>
                <w:p w14:paraId="25B0DA21" w14:textId="77777777" w:rsidR="00963F25" w:rsidRPr="00963F25" w:rsidRDefault="00963F25" w:rsidP="00963F25">
                  <w:pPr>
                    <w:rPr>
                      <w:rFonts w:ascii="Calibri" w:hAnsi="Calibri" w:cs="Calibri"/>
                      <w:sz w:val="21"/>
                      <w:szCs w:val="21"/>
                    </w:rPr>
                  </w:pPr>
                </w:p>
              </w:tc>
              <w:tc>
                <w:tcPr>
                  <w:tcW w:w="2256" w:type="dxa"/>
                </w:tcPr>
                <w:p w14:paraId="0CACF5AA" w14:textId="77777777" w:rsidR="00963F25" w:rsidRPr="00963F25" w:rsidRDefault="00963F25" w:rsidP="00963F25">
                  <w:pPr>
                    <w:rPr>
                      <w:rFonts w:ascii="Calibri" w:hAnsi="Calibri" w:cs="Calibri"/>
                      <w:sz w:val="21"/>
                      <w:szCs w:val="21"/>
                    </w:rPr>
                  </w:pPr>
                </w:p>
              </w:tc>
            </w:tr>
            <w:tr w:rsidR="00963F25" w:rsidRPr="009F2867"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5C5B705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Pr="00FA4388">
              <w:rPr>
                <w:rFonts w:ascii="Calibri" w:eastAsia="Calibri" w:hAnsi="Calibri" w:cs="Calibri"/>
                <w:color w:val="00B050"/>
                <w:kern w:val="0"/>
                <w:sz w:val="21"/>
                <w:szCs w:val="21"/>
                <w:lang w:val="lt-LT" w:eastAsia="lt-LT"/>
                <w14:ligatures w14:val="none"/>
              </w:rPr>
              <w:t>8</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9F2867" w14:paraId="26965655" w14:textId="77777777" w:rsidTr="00F35F88">
        <w:trPr>
          <w:trHeight w:val="324"/>
        </w:trPr>
        <w:tc>
          <w:tcPr>
            <w:tcW w:w="9828" w:type="dxa"/>
            <w:gridSpan w:val="6"/>
          </w:tcPr>
          <w:p w14:paraId="6B012932"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9F2867" w14:paraId="2E8DDE93" w14:textId="77777777" w:rsidTr="00F35F88">
        <w:trPr>
          <w:trHeight w:val="324"/>
        </w:trPr>
        <w:tc>
          <w:tcPr>
            <w:tcW w:w="9828" w:type="dxa"/>
            <w:gridSpan w:val="6"/>
          </w:tcPr>
          <w:p w14:paraId="707AB565"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9F2867"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963F25">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165120"/>
    <w:rsid w:val="00204807"/>
    <w:rsid w:val="00262AFD"/>
    <w:rsid w:val="004743E5"/>
    <w:rsid w:val="004A3ED8"/>
    <w:rsid w:val="004B7C4D"/>
    <w:rsid w:val="008819B9"/>
    <w:rsid w:val="00963F25"/>
    <w:rsid w:val="009F2867"/>
    <w:rsid w:val="00AB1682"/>
    <w:rsid w:val="00B24A60"/>
    <w:rsid w:val="00B577DB"/>
    <w:rsid w:val="00C77C32"/>
    <w:rsid w:val="00D139AB"/>
    <w:rsid w:val="00D23AF1"/>
    <w:rsid w:val="00D5096B"/>
    <w:rsid w:val="00DF6E5B"/>
    <w:rsid w:val="00EB1D94"/>
    <w:rsid w:val="00EB5138"/>
    <w:rsid w:val="00F81D96"/>
    <w:rsid w:val="00FA4388"/>
    <w:rsid w:val="00FD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25"/>
    <w:rPr>
      <w:rFonts w:eastAsiaTheme="majorEastAsia" w:cstheme="majorBidi"/>
      <w:color w:val="272727" w:themeColor="text1" w:themeTint="D8"/>
    </w:rPr>
  </w:style>
  <w:style w:type="paragraph" w:styleId="Title">
    <w:name w:val="Title"/>
    <w:basedOn w:val="Normal"/>
    <w:next w:val="Normal"/>
    <w:link w:val="TitleChar"/>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25"/>
    <w:pPr>
      <w:spacing w:before="160"/>
      <w:jc w:val="center"/>
    </w:pPr>
    <w:rPr>
      <w:i/>
      <w:iCs/>
      <w:color w:val="404040" w:themeColor="text1" w:themeTint="BF"/>
    </w:rPr>
  </w:style>
  <w:style w:type="character" w:customStyle="1" w:styleId="QuoteChar">
    <w:name w:val="Quote Char"/>
    <w:basedOn w:val="DefaultParagraphFont"/>
    <w:link w:val="Quote"/>
    <w:uiPriority w:val="29"/>
    <w:rsid w:val="00963F25"/>
    <w:rPr>
      <w:i/>
      <w:iCs/>
      <w:color w:val="404040" w:themeColor="text1" w:themeTint="BF"/>
    </w:rPr>
  </w:style>
  <w:style w:type="paragraph" w:styleId="ListParagraph">
    <w:name w:val="List Paragraph"/>
    <w:basedOn w:val="Normal"/>
    <w:uiPriority w:val="34"/>
    <w:qFormat/>
    <w:rsid w:val="00963F25"/>
    <w:pPr>
      <w:ind w:left="720"/>
      <w:contextualSpacing/>
    </w:pPr>
  </w:style>
  <w:style w:type="character" w:styleId="IntenseEmphasis">
    <w:name w:val="Intense Emphasis"/>
    <w:basedOn w:val="DefaultParagraphFont"/>
    <w:uiPriority w:val="21"/>
    <w:qFormat/>
    <w:rsid w:val="00963F25"/>
    <w:rPr>
      <w:i/>
      <w:iCs/>
      <w:color w:val="0F4761" w:themeColor="accent1" w:themeShade="BF"/>
    </w:rPr>
  </w:style>
  <w:style w:type="paragraph" w:styleId="IntenseQuote">
    <w:name w:val="Intense Quote"/>
    <w:basedOn w:val="Normal"/>
    <w:next w:val="Normal"/>
    <w:link w:val="IntenseQuoteChar"/>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25"/>
    <w:rPr>
      <w:i/>
      <w:iCs/>
      <w:color w:val="0F4761" w:themeColor="accent1" w:themeShade="BF"/>
    </w:rPr>
  </w:style>
  <w:style w:type="character" w:styleId="IntenseReference">
    <w:name w:val="Intense Reference"/>
    <w:basedOn w:val="DefaultParagraphFont"/>
    <w:uiPriority w:val="32"/>
    <w:qFormat/>
    <w:rsid w:val="00963F25"/>
    <w:rPr>
      <w:b/>
      <w:bCs/>
      <w:smallCaps/>
      <w:color w:val="0F4761" w:themeColor="accent1" w:themeShade="BF"/>
      <w:spacing w:val="5"/>
    </w:rPr>
  </w:style>
  <w:style w:type="table" w:styleId="TableGrid">
    <w:name w:val="Table Grid"/>
    <w:basedOn w:val="TableNorma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17</cp:revision>
  <dcterms:created xsi:type="dcterms:W3CDTF">2025-05-13T06:17:00Z</dcterms:created>
  <dcterms:modified xsi:type="dcterms:W3CDTF">2025-05-28T08:46:00Z</dcterms:modified>
</cp:coreProperties>
</file>