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9CBC" w14:textId="4DCDBAED" w:rsidR="00780ADD" w:rsidRPr="003407DB" w:rsidRDefault="00780ADD" w:rsidP="00780ADD">
      <w:pPr>
        <w:tabs>
          <w:tab w:val="center" w:pos="1985"/>
          <w:tab w:val="left" w:pos="4962"/>
          <w:tab w:val="left" w:pos="8080"/>
        </w:tabs>
        <w:jc w:val="center"/>
        <w:rPr>
          <w:rFonts w:ascii="Archivo Light" w:hAnsi="Archivo Light" w:cs="Archivo Light"/>
          <w:b/>
          <w:sz w:val="22"/>
          <w:szCs w:val="22"/>
        </w:rPr>
      </w:pPr>
      <w:r>
        <w:rPr>
          <w:rFonts w:ascii="Archivo Light" w:hAnsi="Archivo Light" w:cs="Archivo Light"/>
          <w:b/>
          <w:sz w:val="22"/>
          <w:szCs w:val="22"/>
        </w:rPr>
        <w:t>TERMINŲ NUKĖLIMAS IR ATSAKYMAI Į PAKLAUSIMUS</w:t>
      </w:r>
    </w:p>
    <w:p w14:paraId="48F7DCB2" w14:textId="77777777" w:rsidR="00780ADD" w:rsidRPr="003407DB" w:rsidRDefault="00780ADD" w:rsidP="00780ADD">
      <w:pPr>
        <w:jc w:val="center"/>
        <w:rPr>
          <w:rFonts w:ascii="Archivo Light" w:hAnsi="Archivo Light" w:cs="Archivo Light"/>
          <w:b/>
          <w:sz w:val="22"/>
          <w:szCs w:val="22"/>
        </w:rPr>
      </w:pPr>
    </w:p>
    <w:p w14:paraId="547D9E44" w14:textId="1258ACFC" w:rsidR="00780ADD" w:rsidRPr="003407DB" w:rsidRDefault="00780ADD" w:rsidP="00780ADD">
      <w:pPr>
        <w:jc w:val="both"/>
        <w:rPr>
          <w:rFonts w:ascii="Archivo Light" w:hAnsi="Archivo Light" w:cs="Archivo Light"/>
          <w:sz w:val="22"/>
          <w:szCs w:val="22"/>
        </w:rPr>
      </w:pPr>
      <w:bookmarkStart w:id="0" w:name="_Hlk147991169"/>
      <w:bookmarkStart w:id="1" w:name="_Hlk197508607"/>
      <w:r>
        <w:rPr>
          <w:rFonts w:ascii="Archivo Light" w:hAnsi="Archivo Light" w:cs="Archivo Light"/>
          <w:sz w:val="22"/>
          <w:szCs w:val="22"/>
        </w:rPr>
        <w:t>Atvir</w:t>
      </w:r>
      <w:r>
        <w:rPr>
          <w:rFonts w:ascii="Archivo Light" w:hAnsi="Archivo Light" w:cs="Archivo Light"/>
          <w:sz w:val="22"/>
          <w:szCs w:val="22"/>
        </w:rPr>
        <w:t>as</w:t>
      </w:r>
      <w:r>
        <w:rPr>
          <w:rFonts w:ascii="Archivo Light" w:hAnsi="Archivo Light" w:cs="Archivo Light"/>
          <w:sz w:val="22"/>
          <w:szCs w:val="22"/>
        </w:rPr>
        <w:t xml:space="preserve"> (supaprastint</w:t>
      </w:r>
      <w:r>
        <w:rPr>
          <w:rFonts w:ascii="Archivo Light" w:hAnsi="Archivo Light" w:cs="Archivo Light"/>
          <w:sz w:val="22"/>
          <w:szCs w:val="22"/>
        </w:rPr>
        <w:t>as</w:t>
      </w:r>
      <w:r>
        <w:rPr>
          <w:rFonts w:ascii="Archivo Light" w:hAnsi="Archivo Light" w:cs="Archivo Light"/>
          <w:sz w:val="22"/>
          <w:szCs w:val="22"/>
        </w:rPr>
        <w:t>) konkurs</w:t>
      </w:r>
      <w:r>
        <w:rPr>
          <w:rFonts w:ascii="Archivo Light" w:hAnsi="Archivo Light" w:cs="Archivo Light"/>
          <w:sz w:val="22"/>
          <w:szCs w:val="22"/>
        </w:rPr>
        <w:t>as</w:t>
      </w:r>
      <w:r>
        <w:rPr>
          <w:rFonts w:ascii="Archivo Light" w:hAnsi="Archivo Light" w:cs="Archivo Light"/>
          <w:sz w:val="22"/>
          <w:szCs w:val="22"/>
        </w:rPr>
        <w:t xml:space="preserve"> „O</w:t>
      </w:r>
      <w:r w:rsidRPr="00131ADA">
        <w:rPr>
          <w:rFonts w:ascii="Archivo Light" w:hAnsi="Archivo Light" w:cs="Archivo Light"/>
          <w:sz w:val="22"/>
          <w:szCs w:val="22"/>
        </w:rPr>
        <w:t>bjekto „Sandėliavimo paskirties pastato inžinerinių sistemų Marių g. 6, Klaipėdos m., paprastasis remontas (fotovoltinės saulės elektrinės įrengimas)“ paprastojo remonto darb</w:t>
      </w:r>
      <w:r>
        <w:rPr>
          <w:rFonts w:ascii="Archivo Light" w:hAnsi="Archivo Light" w:cs="Archivo Light"/>
          <w:sz w:val="22"/>
          <w:szCs w:val="22"/>
        </w:rPr>
        <w:t>ų</w:t>
      </w:r>
      <w:bookmarkEnd w:id="1"/>
      <w:r>
        <w:rPr>
          <w:rFonts w:ascii="Archivo Light" w:hAnsi="Archivo Light" w:cs="Archivo Light"/>
          <w:sz w:val="22"/>
          <w:szCs w:val="22"/>
        </w:rPr>
        <w:t xml:space="preserve"> pirkimas“</w:t>
      </w:r>
      <w:r w:rsidRPr="003407DB">
        <w:rPr>
          <w:rFonts w:ascii="Archivo Light" w:hAnsi="Archivo Light" w:cs="Archivo Light"/>
          <w:sz w:val="22"/>
          <w:szCs w:val="22"/>
        </w:rPr>
        <w:t>.</w:t>
      </w:r>
      <w:bookmarkEnd w:id="0"/>
    </w:p>
    <w:p w14:paraId="722D7F86" w14:textId="77777777" w:rsidR="00780ADD" w:rsidRPr="003407DB" w:rsidRDefault="00780ADD" w:rsidP="00780ADD">
      <w:pPr>
        <w:rPr>
          <w:rFonts w:ascii="Archivo Light" w:hAnsi="Archivo Light" w:cs="Archivo Light"/>
          <w:b/>
          <w:sz w:val="22"/>
          <w:szCs w:val="22"/>
        </w:rPr>
      </w:pPr>
    </w:p>
    <w:p w14:paraId="3AD1C0D8" w14:textId="1D656D7A" w:rsidR="00780ADD" w:rsidRDefault="00780ADD" w:rsidP="00780ADD">
      <w:pPr>
        <w:jc w:val="both"/>
        <w:rPr>
          <w:rFonts w:ascii="Archivo Light" w:hAnsi="Archivo Light" w:cs="Archivo Light"/>
          <w:sz w:val="22"/>
          <w:szCs w:val="22"/>
        </w:rPr>
      </w:pPr>
      <w:r>
        <w:rPr>
          <w:rFonts w:ascii="Archivo Light" w:hAnsi="Archivo Light" w:cs="Archivo Light"/>
          <w:b/>
          <w:sz w:val="22"/>
          <w:szCs w:val="22"/>
        </w:rPr>
        <w:t>1</w:t>
      </w:r>
      <w:r>
        <w:rPr>
          <w:rFonts w:ascii="Archivo Light" w:hAnsi="Archivo Light" w:cs="Archivo Light"/>
          <w:b/>
          <w:sz w:val="22"/>
          <w:szCs w:val="22"/>
        </w:rPr>
        <w:t xml:space="preserve">. </w:t>
      </w:r>
      <w:r w:rsidRPr="00780ADD">
        <w:rPr>
          <w:rFonts w:ascii="Archivo Light" w:hAnsi="Archivo Light" w:cs="Archivo Light"/>
          <w:bCs/>
          <w:sz w:val="22"/>
          <w:szCs w:val="22"/>
        </w:rPr>
        <w:t>AB KVJUD pirkimų komisija</w:t>
      </w:r>
      <w:r w:rsidRPr="00780ADD">
        <w:rPr>
          <w:rFonts w:ascii="Archivo Light" w:hAnsi="Archivo Light" w:cs="Archivo Light"/>
          <w:sz w:val="22"/>
          <w:szCs w:val="22"/>
        </w:rPr>
        <w:t xml:space="preserve"> </w:t>
      </w:r>
      <w:r>
        <w:rPr>
          <w:rFonts w:ascii="Archivo Light" w:hAnsi="Archivo Light" w:cs="Archivo Light"/>
          <w:sz w:val="22"/>
          <w:szCs w:val="22"/>
        </w:rPr>
        <w:t>v</w:t>
      </w:r>
      <w:r>
        <w:rPr>
          <w:rFonts w:ascii="Archivo Light" w:hAnsi="Archivo Light" w:cs="Archivo Light"/>
          <w:sz w:val="22"/>
          <w:szCs w:val="22"/>
        </w:rPr>
        <w:t>adovau</w:t>
      </w:r>
      <w:r>
        <w:rPr>
          <w:rFonts w:ascii="Archivo Light" w:hAnsi="Archivo Light" w:cs="Archivo Light"/>
          <w:sz w:val="22"/>
          <w:szCs w:val="22"/>
        </w:rPr>
        <w:t>damasi</w:t>
      </w:r>
      <w:r>
        <w:rPr>
          <w:rFonts w:ascii="Archivo Light" w:hAnsi="Archivo Light" w:cs="Archivo Light"/>
          <w:sz w:val="22"/>
          <w:szCs w:val="22"/>
        </w:rPr>
        <w:t xml:space="preserve"> minėto atviro (supaprastinto) konkurso pirkimo dokumentų 8.3 p., pasiūlymo pateikimo terminą perkel</w:t>
      </w:r>
      <w:r>
        <w:rPr>
          <w:rFonts w:ascii="Archivo Light" w:hAnsi="Archivo Light" w:cs="Archivo Light"/>
          <w:sz w:val="22"/>
          <w:szCs w:val="22"/>
        </w:rPr>
        <w:t>ia</w:t>
      </w:r>
      <w:r>
        <w:rPr>
          <w:rFonts w:ascii="Archivo Light" w:hAnsi="Archivo Light" w:cs="Archivo Light"/>
          <w:sz w:val="22"/>
          <w:szCs w:val="22"/>
        </w:rPr>
        <w:t xml:space="preserve"> iš 2025 m. birželio 3 d. 9.00 val. į </w:t>
      </w:r>
      <w:r w:rsidRPr="00335E20">
        <w:rPr>
          <w:rFonts w:ascii="Archivo Light" w:hAnsi="Archivo Light" w:cs="Archivo Light"/>
          <w:sz w:val="22"/>
          <w:szCs w:val="22"/>
        </w:rPr>
        <w:t>2025 m. birželio 9 d. 9.00 val. ir vokų atplėšimo terminą iš 2025 m. birželio 3 d. 9.30 val. į 2025 m. birželio 9 d. 9.30 val.</w:t>
      </w:r>
    </w:p>
    <w:p w14:paraId="1BDFFC95" w14:textId="77777777" w:rsidR="00780ADD" w:rsidRDefault="00780ADD" w:rsidP="00780ADD">
      <w:pPr>
        <w:ind w:firstLine="720"/>
        <w:jc w:val="both"/>
        <w:rPr>
          <w:rFonts w:ascii="Archivo Light" w:hAnsi="Archivo Light" w:cs="Archivo Light"/>
          <w:sz w:val="22"/>
          <w:szCs w:val="22"/>
        </w:rPr>
      </w:pPr>
      <w:r>
        <w:rPr>
          <w:rFonts w:ascii="Archivo Light" w:hAnsi="Archivo Light" w:cs="Archivo Light"/>
          <w:sz w:val="22"/>
          <w:szCs w:val="22"/>
        </w:rPr>
        <w:t>Atsižvelgiant į pasiūlymų pateikimo termino perkėlimo datą ir vokų atplėšimo termino perkėlimo datą pirkimo dokumentų 6.4 ir 9.1 punktuose datos keičiasi pagal perkelto pasiūlymų pateikimo terminą ir vokų atplėšimo terminą.</w:t>
      </w:r>
    </w:p>
    <w:p w14:paraId="7AE998FF" w14:textId="77777777" w:rsidR="00780ADD" w:rsidRDefault="00780ADD" w:rsidP="00780ADD">
      <w:pPr>
        <w:jc w:val="both"/>
        <w:rPr>
          <w:rFonts w:ascii="Archivo Light" w:hAnsi="Archivo Light" w:cs="Archivo Light"/>
          <w:b/>
          <w:sz w:val="12"/>
          <w:szCs w:val="12"/>
        </w:rPr>
      </w:pPr>
    </w:p>
    <w:p w14:paraId="6E9F69AB" w14:textId="77777777" w:rsidR="00780ADD" w:rsidRDefault="00780ADD" w:rsidP="00780ADD">
      <w:pPr>
        <w:jc w:val="both"/>
        <w:rPr>
          <w:rFonts w:ascii="Archivo Light" w:hAnsi="Archivo Light" w:cs="Archivo Light"/>
          <w:sz w:val="22"/>
          <w:szCs w:val="22"/>
        </w:rPr>
      </w:pPr>
      <w:r>
        <w:rPr>
          <w:rFonts w:ascii="Archivo Light" w:hAnsi="Archivo Light" w:cs="Archivo Light"/>
          <w:sz w:val="22"/>
          <w:szCs w:val="22"/>
        </w:rPr>
        <w:t>Apie pasiūlymų pateikimo termino perkėlimą bus paskelbtas skelbimas CVP IS.</w:t>
      </w:r>
    </w:p>
    <w:p w14:paraId="74A5A8D9" w14:textId="77777777" w:rsidR="00780ADD" w:rsidRDefault="00780ADD" w:rsidP="00780ADD">
      <w:pPr>
        <w:jc w:val="both"/>
        <w:rPr>
          <w:rFonts w:ascii="Archivo Light" w:hAnsi="Archivo Light" w:cs="Archivo Light"/>
          <w:b/>
          <w:sz w:val="22"/>
          <w:szCs w:val="22"/>
        </w:rPr>
      </w:pPr>
    </w:p>
    <w:p w14:paraId="124B840C" w14:textId="0EA9B6F7" w:rsidR="00780ADD" w:rsidRDefault="00780ADD" w:rsidP="00780ADD">
      <w:pPr>
        <w:pStyle w:val="BodyText"/>
        <w:rPr>
          <w:rFonts w:ascii="Archivo Light" w:hAnsi="Archivo Light" w:cs="Archivo Light"/>
          <w:bCs/>
          <w:sz w:val="22"/>
          <w:szCs w:val="22"/>
        </w:rPr>
      </w:pPr>
      <w:r>
        <w:rPr>
          <w:rFonts w:ascii="Archivo Light" w:hAnsi="Archivo Light" w:cs="Archivo Light"/>
          <w:b/>
          <w:sz w:val="22"/>
          <w:szCs w:val="22"/>
        </w:rPr>
        <w:t>2</w:t>
      </w:r>
      <w:r>
        <w:rPr>
          <w:rFonts w:ascii="Archivo Light" w:hAnsi="Archivo Light" w:cs="Archivo Light"/>
          <w:b/>
          <w:sz w:val="22"/>
          <w:szCs w:val="22"/>
        </w:rPr>
        <w:t xml:space="preserve">. </w:t>
      </w:r>
      <w:r w:rsidRPr="00780ADD">
        <w:rPr>
          <w:rFonts w:ascii="Archivo Light" w:hAnsi="Archivo Light" w:cs="Archivo Light"/>
          <w:bCs/>
          <w:sz w:val="22"/>
          <w:szCs w:val="22"/>
        </w:rPr>
        <w:t>AB KVJUD pirkimų komisija</w:t>
      </w:r>
      <w:r>
        <w:rPr>
          <w:rFonts w:ascii="Archivo Light" w:hAnsi="Archivo Light" w:cs="Archivo Light"/>
          <w:bCs/>
          <w:sz w:val="22"/>
          <w:szCs w:val="22"/>
        </w:rPr>
        <w:t xml:space="preserve"> </w:t>
      </w:r>
      <w:proofErr w:type="spellStart"/>
      <w:r>
        <w:rPr>
          <w:rFonts w:ascii="Archivo Light" w:hAnsi="Archivo Light" w:cs="Archivo Light"/>
          <w:bCs/>
          <w:sz w:val="22"/>
          <w:szCs w:val="22"/>
        </w:rPr>
        <w:t>v</w:t>
      </w:r>
      <w:r>
        <w:rPr>
          <w:rFonts w:ascii="Archivo Light" w:hAnsi="Archivo Light" w:cs="Archivo Light"/>
          <w:bCs/>
          <w:sz w:val="22"/>
          <w:szCs w:val="22"/>
        </w:rPr>
        <w:t>adovau</w:t>
      </w:r>
      <w:r>
        <w:rPr>
          <w:rFonts w:ascii="Archivo Light" w:hAnsi="Archivo Light" w:cs="Archivo Light"/>
          <w:bCs/>
          <w:sz w:val="22"/>
          <w:szCs w:val="22"/>
        </w:rPr>
        <w:t>damai</w:t>
      </w:r>
      <w:proofErr w:type="spellEnd"/>
      <w:r>
        <w:rPr>
          <w:rFonts w:ascii="Archivo Light" w:hAnsi="Archivo Light" w:cs="Archivo Light"/>
          <w:bCs/>
          <w:sz w:val="22"/>
          <w:szCs w:val="22"/>
        </w:rPr>
        <w:t xml:space="preserve"> minėto atviro (supaprastinto) konkurso 8.1 punktu, į 2025-05-28 tiekėjo CVP IS priemonėmis gautus paklausimus atsak</w:t>
      </w:r>
      <w:r>
        <w:rPr>
          <w:rFonts w:ascii="Archivo Light" w:hAnsi="Archivo Light" w:cs="Archivo Light"/>
          <w:bCs/>
          <w:sz w:val="22"/>
          <w:szCs w:val="22"/>
        </w:rPr>
        <w:t>o</w:t>
      </w:r>
      <w:r>
        <w:rPr>
          <w:rFonts w:ascii="Archivo Light" w:hAnsi="Archivo Light" w:cs="Archivo Light"/>
          <w:bCs/>
          <w:sz w:val="22"/>
          <w:szCs w:val="22"/>
        </w:rPr>
        <w:t xml:space="preserve"> taip:</w:t>
      </w:r>
    </w:p>
    <w:p w14:paraId="76157388" w14:textId="77777777" w:rsidR="00780ADD" w:rsidRDefault="00780ADD" w:rsidP="00780ADD">
      <w:pPr>
        <w:pStyle w:val="BodyText"/>
        <w:rPr>
          <w:rFonts w:ascii="Archivo Light" w:hAnsi="Archivo Light" w:cs="Archivo Light"/>
          <w:b/>
          <w:sz w:val="12"/>
          <w:szCs w:val="12"/>
        </w:rPr>
      </w:pPr>
    </w:p>
    <w:p w14:paraId="2FFE2AEF" w14:textId="77777777" w:rsidR="00780ADD" w:rsidRPr="00335E20"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color w:val="00241A"/>
          <w:sz w:val="22"/>
          <w:szCs w:val="22"/>
        </w:rPr>
        <w:t>1.</w:t>
      </w:r>
      <w:r w:rsidRPr="00335E20">
        <w:rPr>
          <w:rFonts w:ascii="Archivo Light" w:eastAsia="Calibri" w:hAnsi="Archivo Light" w:cs="Archivo Light"/>
          <w:color w:val="00241A"/>
          <w:sz w:val="22"/>
          <w:szCs w:val="22"/>
        </w:rPr>
        <w:tab/>
      </w:r>
      <w:r w:rsidRPr="00335E20">
        <w:rPr>
          <w:rFonts w:ascii="Archivo Light" w:eastAsia="Calibri" w:hAnsi="Archivo Light" w:cs="Archivo Light"/>
          <w:b/>
          <w:bCs/>
          <w:color w:val="00241A"/>
          <w:sz w:val="22"/>
          <w:szCs w:val="22"/>
        </w:rPr>
        <w:t>Klausimas</w:t>
      </w:r>
      <w:r w:rsidRPr="00335E20">
        <w:rPr>
          <w:rFonts w:ascii="Archivo Light" w:eastAsia="Calibri" w:hAnsi="Archivo Light" w:cs="Archivo Light"/>
          <w:color w:val="00241A"/>
          <w:sz w:val="22"/>
          <w:szCs w:val="22"/>
        </w:rPr>
        <w:t xml:space="preserve">. Išnagrinėjome prie pirkimo pateiktą techninę specifikaciją (projektavimo užduotį) ir prašome iš jos išimti perteklinius saulės elektrinės </w:t>
      </w:r>
      <w:proofErr w:type="spellStart"/>
      <w:r w:rsidRPr="00335E20">
        <w:rPr>
          <w:rFonts w:ascii="Archivo Light" w:eastAsia="Calibri" w:hAnsi="Archivo Light" w:cs="Archivo Light"/>
          <w:color w:val="00241A"/>
          <w:sz w:val="22"/>
          <w:szCs w:val="22"/>
        </w:rPr>
        <w:t>inverterio</w:t>
      </w:r>
      <w:proofErr w:type="spellEnd"/>
      <w:r w:rsidRPr="00335E20">
        <w:rPr>
          <w:rFonts w:ascii="Archivo Light" w:eastAsia="Calibri" w:hAnsi="Archivo Light" w:cs="Archivo Light"/>
          <w:color w:val="00241A"/>
          <w:sz w:val="22"/>
          <w:szCs w:val="22"/>
        </w:rPr>
        <w:t xml:space="preserve"> reikalavimus - 11.1.8, 11.1.9, 11.1.10, 11.1.11, 11.1.12. Informuojame Jus, kad tai yra pasenusios technologijos reikalavimai, neatitinkantys šios dienos gaminančios įrangos parametrų ir yra orientuota į vieną gamintoją. </w:t>
      </w:r>
      <w:r>
        <w:rPr>
          <w:rFonts w:ascii="Archivo Light" w:eastAsia="Calibri" w:hAnsi="Archivo Light" w:cs="Archivo Light"/>
          <w:color w:val="00241A"/>
          <w:sz w:val="22"/>
          <w:szCs w:val="22"/>
        </w:rPr>
        <w:t>Tiekėjas</w:t>
      </w:r>
      <w:r w:rsidRPr="00335E20">
        <w:rPr>
          <w:rFonts w:ascii="Archivo Light" w:eastAsia="Calibri" w:hAnsi="Archivo Light" w:cs="Archivo Light"/>
          <w:color w:val="00241A"/>
          <w:sz w:val="22"/>
          <w:szCs w:val="22"/>
        </w:rPr>
        <w:t xml:space="preserve"> prašo PO pateikti bent tris tokios įrangos gamintojus, (žinomus PO) kurie gamina tokių technologijų (parametrų) įrangą. Informuojame Jus, kad elektrinės darbo stebėseną Jūs visada galėsite matyti per programėlę ar GAS skyde įmontuotoje įrangoje. Taip pat prašome neriboti natūralios konkurencijos ir laikytis abipusio pripažinimo, lygiateisiškumo ir lygiavertiškumo principų, nustatytų viešųjų pirkimų įstatyme.</w:t>
      </w:r>
    </w:p>
    <w:p w14:paraId="44C1D67C" w14:textId="77777777" w:rsidR="00780ADD"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b/>
          <w:bCs/>
          <w:color w:val="00241A"/>
          <w:sz w:val="22"/>
          <w:szCs w:val="22"/>
        </w:rPr>
        <w:t>Atsakymas</w:t>
      </w:r>
      <w:r w:rsidRPr="00335E20">
        <w:rPr>
          <w:rFonts w:ascii="Archivo Light" w:eastAsia="Calibri" w:hAnsi="Archivo Light" w:cs="Archivo Light"/>
          <w:color w:val="00241A"/>
          <w:sz w:val="22"/>
          <w:szCs w:val="22"/>
        </w:rPr>
        <w:t>. Į pateiktas pastabas atsižvelgta, patikslinimai įtraukti projektavimo užduotyje.</w:t>
      </w:r>
    </w:p>
    <w:p w14:paraId="5B4E2DB5" w14:textId="77777777" w:rsidR="00780ADD" w:rsidRPr="00335E20" w:rsidRDefault="00780ADD" w:rsidP="00780ADD">
      <w:pPr>
        <w:pStyle w:val="BodyText"/>
        <w:rPr>
          <w:rFonts w:ascii="Archivo Light" w:eastAsia="Calibri" w:hAnsi="Archivo Light" w:cs="Archivo Light"/>
          <w:color w:val="00241A"/>
          <w:sz w:val="22"/>
          <w:szCs w:val="22"/>
        </w:rPr>
      </w:pPr>
    </w:p>
    <w:p w14:paraId="613C70B6" w14:textId="77777777" w:rsidR="00780ADD" w:rsidRPr="00335E20"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color w:val="00241A"/>
          <w:sz w:val="22"/>
          <w:szCs w:val="22"/>
        </w:rPr>
        <w:t>2.</w:t>
      </w:r>
      <w:r w:rsidRPr="00335E20">
        <w:rPr>
          <w:rFonts w:ascii="Archivo Light" w:eastAsia="Calibri" w:hAnsi="Archivo Light" w:cs="Archivo Light"/>
          <w:color w:val="00241A"/>
          <w:sz w:val="22"/>
          <w:szCs w:val="22"/>
        </w:rPr>
        <w:tab/>
      </w:r>
      <w:r w:rsidRPr="00335E20">
        <w:rPr>
          <w:rFonts w:ascii="Archivo Light" w:eastAsia="Calibri" w:hAnsi="Archivo Light" w:cs="Archivo Light"/>
          <w:b/>
          <w:bCs/>
          <w:color w:val="00241A"/>
          <w:sz w:val="22"/>
          <w:szCs w:val="22"/>
        </w:rPr>
        <w:t>Klausimas</w:t>
      </w:r>
      <w:r w:rsidRPr="00335E20">
        <w:rPr>
          <w:rFonts w:ascii="Archivo Light" w:eastAsia="Calibri" w:hAnsi="Archivo Light" w:cs="Archivo Light"/>
          <w:color w:val="00241A"/>
          <w:sz w:val="22"/>
          <w:szCs w:val="22"/>
        </w:rPr>
        <w:t xml:space="preserve">. Taip pat prašome informuoti ar teisingai mes suprantame, kad objekte iš seniau jau yra įrengta SCADA sistema ir su kuria reikėtų sujungti saulės elektrinės veikimą ir komunikaciją? Norime pabrėžti, kad pridavimas į ESO tinklus tokio dydžio saulėms elektrinėms yra supaprastintas ir galioja nauja tvarka. Objekto įrengimas užsibaigia Rangovo deklaracijos pateikimu į ESO tinklus. Jums išduotose ESO sąlygose reikalavimo įrengti ir sujungti su SCADA nėra, toks reikalavimas atsiranda saulės elektrinėms didesnėms nei 100 kW (priklausomai nuo elektrinės galingumo, </w:t>
      </w:r>
      <w:proofErr w:type="spellStart"/>
      <w:r w:rsidRPr="00335E20">
        <w:rPr>
          <w:rFonts w:ascii="Archivo Light" w:eastAsia="Calibri" w:hAnsi="Archivo Light" w:cs="Archivo Light"/>
          <w:color w:val="00241A"/>
          <w:sz w:val="22"/>
          <w:szCs w:val="22"/>
        </w:rPr>
        <w:t>t.y</w:t>
      </w:r>
      <w:proofErr w:type="spellEnd"/>
      <w:r w:rsidRPr="00335E20">
        <w:rPr>
          <w:rFonts w:ascii="Archivo Light" w:eastAsia="Calibri" w:hAnsi="Archivo Light" w:cs="Archivo Light"/>
          <w:color w:val="00241A"/>
          <w:sz w:val="22"/>
          <w:szCs w:val="22"/>
        </w:rPr>
        <w:t>. SCADA įrengimo poreikis būna įvardinta ESO sąlygose), kurias yra reikalinga priduoti į VERT ir gauti patikros pažymas. Šis reikalavimas yra perteklinis, prašome panaikinti.</w:t>
      </w:r>
    </w:p>
    <w:p w14:paraId="66BCEEE6" w14:textId="77777777" w:rsidR="00780ADD"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b/>
          <w:bCs/>
          <w:color w:val="00241A"/>
          <w:sz w:val="22"/>
          <w:szCs w:val="22"/>
        </w:rPr>
        <w:t>Atsakymas</w:t>
      </w:r>
      <w:r w:rsidRPr="00335E20">
        <w:rPr>
          <w:rFonts w:ascii="Archivo Light" w:eastAsia="Calibri" w:hAnsi="Archivo Light" w:cs="Archivo Light"/>
          <w:color w:val="00241A"/>
          <w:sz w:val="22"/>
          <w:szCs w:val="22"/>
        </w:rPr>
        <w:t>. Į pateiktas pastabas atsižvelgta, patikslinimai įtraukti projektavimo užduotyje.</w:t>
      </w:r>
    </w:p>
    <w:p w14:paraId="7925E643" w14:textId="77777777" w:rsidR="00780ADD" w:rsidRPr="00335E20" w:rsidRDefault="00780ADD" w:rsidP="00780ADD">
      <w:pPr>
        <w:pStyle w:val="BodyText"/>
        <w:rPr>
          <w:rFonts w:ascii="Archivo Light" w:eastAsia="Calibri" w:hAnsi="Archivo Light" w:cs="Archivo Light"/>
          <w:color w:val="00241A"/>
          <w:sz w:val="22"/>
          <w:szCs w:val="22"/>
        </w:rPr>
      </w:pPr>
    </w:p>
    <w:p w14:paraId="3DFF8A15" w14:textId="77777777" w:rsidR="00780ADD" w:rsidRPr="00335E20"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color w:val="00241A"/>
          <w:sz w:val="22"/>
          <w:szCs w:val="22"/>
        </w:rPr>
        <w:t>3.</w:t>
      </w:r>
      <w:r w:rsidRPr="00335E20">
        <w:rPr>
          <w:rFonts w:ascii="Archivo Light" w:eastAsia="Calibri" w:hAnsi="Archivo Light" w:cs="Archivo Light"/>
          <w:color w:val="00241A"/>
          <w:sz w:val="22"/>
          <w:szCs w:val="22"/>
        </w:rPr>
        <w:tab/>
      </w:r>
      <w:r w:rsidRPr="00335E20">
        <w:rPr>
          <w:rFonts w:ascii="Archivo Light" w:eastAsia="Calibri" w:hAnsi="Archivo Light" w:cs="Archivo Light"/>
          <w:b/>
          <w:bCs/>
          <w:color w:val="00241A"/>
          <w:sz w:val="22"/>
          <w:szCs w:val="22"/>
        </w:rPr>
        <w:t>Klausimas</w:t>
      </w:r>
      <w:r w:rsidRPr="00335E20">
        <w:rPr>
          <w:rFonts w:ascii="Archivo Light" w:eastAsia="Calibri" w:hAnsi="Archivo Light" w:cs="Archivo Light"/>
          <w:color w:val="00241A"/>
          <w:sz w:val="22"/>
          <w:szCs w:val="22"/>
        </w:rPr>
        <w:t>. Taip pat tokio dydžio elektrinėms nėra reikalingi papildomi leidimai (reikalingos išduotos ESO sąlygos) išskyrus atvejus, kai objektas patenka į saugomų objektų teritoriją arba yra kultūros paveldosaugos zonoje. Prašome patikslinti ar Jūsų objektas patenka į saugomų teritorijų zonas ar paveldosaugos teritorijas ? Jeigu ne prašome prie reikalavimo pridėti sakinį - jeigu yra privaloma pagal teisės aktų reikalavimus.</w:t>
      </w:r>
    </w:p>
    <w:p w14:paraId="0F611748" w14:textId="77777777" w:rsidR="00780ADD"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b/>
          <w:bCs/>
          <w:color w:val="00241A"/>
          <w:sz w:val="22"/>
          <w:szCs w:val="22"/>
        </w:rPr>
        <w:t>Atsakymas</w:t>
      </w:r>
      <w:r w:rsidRPr="00335E20">
        <w:rPr>
          <w:rFonts w:ascii="Archivo Light" w:eastAsia="Calibri" w:hAnsi="Archivo Light" w:cs="Archivo Light"/>
          <w:color w:val="00241A"/>
          <w:sz w:val="22"/>
          <w:szCs w:val="22"/>
        </w:rPr>
        <w:t>. Objektas nepatenka į saugomų teritorijų zonas ar paveldosaugos teritorijas. Rangovas turi įsivertinti visus leidimus jeigu jie yra privalomi pagal teisės aktų reikalavimus.</w:t>
      </w:r>
    </w:p>
    <w:p w14:paraId="1AC6DBDB" w14:textId="77777777" w:rsidR="00780ADD" w:rsidRPr="00335E20" w:rsidRDefault="00780ADD" w:rsidP="00780ADD">
      <w:pPr>
        <w:pStyle w:val="BodyText"/>
        <w:rPr>
          <w:rFonts w:ascii="Archivo Light" w:eastAsia="Calibri" w:hAnsi="Archivo Light" w:cs="Archivo Light"/>
          <w:color w:val="00241A"/>
          <w:sz w:val="22"/>
          <w:szCs w:val="22"/>
        </w:rPr>
      </w:pPr>
    </w:p>
    <w:p w14:paraId="59ED2AF6" w14:textId="77777777" w:rsidR="00780ADD" w:rsidRPr="00335E20"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color w:val="00241A"/>
          <w:sz w:val="22"/>
          <w:szCs w:val="22"/>
        </w:rPr>
        <w:t>4.</w:t>
      </w:r>
      <w:r w:rsidRPr="00335E20">
        <w:rPr>
          <w:rFonts w:ascii="Archivo Light" w:eastAsia="Calibri" w:hAnsi="Archivo Light" w:cs="Archivo Light"/>
          <w:color w:val="00241A"/>
          <w:sz w:val="22"/>
          <w:szCs w:val="22"/>
        </w:rPr>
        <w:tab/>
      </w:r>
      <w:r w:rsidRPr="00335E20">
        <w:rPr>
          <w:rFonts w:ascii="Archivo Light" w:eastAsia="Calibri" w:hAnsi="Archivo Light" w:cs="Archivo Light"/>
          <w:b/>
          <w:bCs/>
          <w:color w:val="00241A"/>
          <w:sz w:val="22"/>
          <w:szCs w:val="22"/>
        </w:rPr>
        <w:t>Klausimas</w:t>
      </w:r>
      <w:r w:rsidRPr="00335E20">
        <w:rPr>
          <w:rFonts w:ascii="Archivo Light" w:eastAsia="Calibri" w:hAnsi="Archivo Light" w:cs="Archivo Light"/>
          <w:color w:val="00241A"/>
          <w:sz w:val="22"/>
          <w:szCs w:val="22"/>
        </w:rPr>
        <w:t>. Norime Jus informuoti, kad papildomi prašymai įrengti apsaugas nuo paukščių patekimo ar pateikti balasto skaičiavimus ir parengti projektą (kurio ESO nederina) išbrangina bendrą projekto įgyvendinimo vertę ir reikalinga tai įvertinti atliekant pateiktų kainos pasiūlymų vertinimą. Prašome PO pasvarstyti ir vietoj projekto reikalauti tik schemų paruošimo, kibernetikos saugumo aprašymo bei balasto skaičiavimo. UAB EST LT pasiliek sau teisę poreikiui esant sugrįžti su pretenzija. Arba kreiptis į viešųjų pirkimų tarnybą dėl šio pirkimo skaidrumo.</w:t>
      </w:r>
    </w:p>
    <w:p w14:paraId="7A96075D" w14:textId="77777777" w:rsidR="00780ADD"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b/>
          <w:bCs/>
          <w:color w:val="00241A"/>
          <w:sz w:val="22"/>
          <w:szCs w:val="22"/>
        </w:rPr>
        <w:t>Atsakymas</w:t>
      </w:r>
      <w:r w:rsidRPr="00335E20">
        <w:rPr>
          <w:rFonts w:ascii="Archivo Light" w:eastAsia="Calibri" w:hAnsi="Archivo Light" w:cs="Archivo Light"/>
          <w:color w:val="00241A"/>
          <w:sz w:val="22"/>
          <w:szCs w:val="22"/>
        </w:rPr>
        <w:t>. Pažymime, turi būti parengtas paprastojo remonto aprašas. Paprastojo remonto aprašo reikalavimai turi atitikti projektavimo užduoties ir kitus privalomus pagal teisės aktus reikalavimus. Patiksliname, apsaugas nuo paukščių patekimo įrengti neprivaloma.</w:t>
      </w:r>
    </w:p>
    <w:p w14:paraId="68A57F7B" w14:textId="77777777" w:rsidR="00780ADD" w:rsidRPr="00335E20" w:rsidRDefault="00780ADD" w:rsidP="00780ADD">
      <w:pPr>
        <w:pStyle w:val="BodyText"/>
        <w:rPr>
          <w:rFonts w:ascii="Archivo Light" w:eastAsia="Calibri" w:hAnsi="Archivo Light" w:cs="Archivo Light"/>
          <w:color w:val="00241A"/>
          <w:sz w:val="22"/>
          <w:szCs w:val="22"/>
        </w:rPr>
      </w:pPr>
    </w:p>
    <w:p w14:paraId="301885E6" w14:textId="77777777" w:rsidR="00780ADD" w:rsidRPr="00335E20"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color w:val="00241A"/>
          <w:sz w:val="22"/>
          <w:szCs w:val="22"/>
        </w:rPr>
        <w:lastRenderedPageBreak/>
        <w:t>5.</w:t>
      </w:r>
      <w:r w:rsidRPr="00335E20">
        <w:rPr>
          <w:rFonts w:ascii="Archivo Light" w:eastAsia="Calibri" w:hAnsi="Archivo Light" w:cs="Archivo Light"/>
          <w:color w:val="00241A"/>
          <w:sz w:val="22"/>
          <w:szCs w:val="22"/>
        </w:rPr>
        <w:tab/>
      </w:r>
      <w:r w:rsidRPr="00335E20">
        <w:rPr>
          <w:rFonts w:ascii="Archivo Light" w:eastAsia="Calibri" w:hAnsi="Archivo Light" w:cs="Archivo Light"/>
          <w:b/>
          <w:bCs/>
          <w:color w:val="00241A"/>
          <w:sz w:val="22"/>
          <w:szCs w:val="22"/>
        </w:rPr>
        <w:t>Klausimas</w:t>
      </w:r>
      <w:r w:rsidRPr="00335E20">
        <w:rPr>
          <w:rFonts w:ascii="Archivo Light" w:eastAsia="Calibri" w:hAnsi="Archivo Light" w:cs="Archivo Light"/>
          <w:color w:val="00241A"/>
          <w:sz w:val="22"/>
          <w:szCs w:val="22"/>
        </w:rPr>
        <w:t>. Taip pat prašome pateikti bent tris modulių gamintojus, kurių modulio efektyvumo garantija po 30 metų būtų daugiau 88 proc., įprastai mums žinomų ir naudojamų savo veikloje saulės modulių gamintojų duomenų lape yra deklaruojamos tokios efektyvumo garantijos: po 25 metų - 89,40 proc., po 30 metų - 87,40 proc. Prašome savo reikalavimuose įrangai nurodyti realybę atitinkančius parametrus.</w:t>
      </w:r>
    </w:p>
    <w:p w14:paraId="37D597D4" w14:textId="77777777" w:rsidR="00780ADD" w:rsidRDefault="00780ADD" w:rsidP="00780ADD">
      <w:pPr>
        <w:pStyle w:val="BodyText"/>
        <w:rPr>
          <w:rFonts w:ascii="Archivo Light" w:eastAsia="Calibri" w:hAnsi="Archivo Light" w:cs="Archivo Light"/>
          <w:color w:val="00241A"/>
          <w:sz w:val="22"/>
          <w:szCs w:val="22"/>
        </w:rPr>
      </w:pPr>
      <w:r w:rsidRPr="00335E20">
        <w:rPr>
          <w:rFonts w:ascii="Archivo Light" w:eastAsia="Calibri" w:hAnsi="Archivo Light" w:cs="Archivo Light"/>
          <w:b/>
          <w:bCs/>
          <w:color w:val="00241A"/>
          <w:sz w:val="22"/>
          <w:szCs w:val="22"/>
        </w:rPr>
        <w:t>Atsakymas</w:t>
      </w:r>
      <w:r w:rsidRPr="00335E20">
        <w:rPr>
          <w:rFonts w:ascii="Archivo Light" w:eastAsia="Calibri" w:hAnsi="Archivo Light" w:cs="Archivo Light"/>
          <w:color w:val="00241A"/>
          <w:sz w:val="22"/>
          <w:szCs w:val="22"/>
        </w:rPr>
        <w:t>. Patiksliname, galima siūlyti saulės modulius kurių gamintojo po 30 metų garantija saulės modulio galiai &gt;86%.</w:t>
      </w:r>
    </w:p>
    <w:p w14:paraId="182E809A" w14:textId="77777777" w:rsidR="00780ADD" w:rsidRPr="00335E20" w:rsidRDefault="00780ADD" w:rsidP="00780ADD">
      <w:pPr>
        <w:pStyle w:val="BodyText"/>
        <w:rPr>
          <w:rFonts w:ascii="Archivo Light" w:hAnsi="Archivo Light" w:cs="Archivo Light"/>
          <w:sz w:val="12"/>
          <w:szCs w:val="12"/>
        </w:rPr>
      </w:pPr>
    </w:p>
    <w:p w14:paraId="25E7522B" w14:textId="77777777" w:rsidR="00D679F8" w:rsidRDefault="00D679F8"/>
    <w:sectPr w:rsidR="00D67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DD"/>
    <w:rsid w:val="004C50D7"/>
    <w:rsid w:val="006E34AD"/>
    <w:rsid w:val="006E4B89"/>
    <w:rsid w:val="00780ADD"/>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1A22"/>
  <w15:chartTrackingRefBased/>
  <w15:docId w15:val="{68B73BF3-7934-4A4F-8B0E-3FC3D630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DD"/>
    <w:pPr>
      <w:spacing w:after="0" w:line="240" w:lineRule="auto"/>
    </w:pPr>
    <w:rPr>
      <w:rFonts w:ascii="Times New Roman" w:eastAsia="Times New Roman" w:hAnsi="Times New Roman" w:cs="Times New Roman"/>
      <w:color w:val="auto"/>
      <w:kern w:val="0"/>
      <w:sz w:val="24"/>
      <w:szCs w:val="24"/>
      <w14:ligatures w14:val="none"/>
    </w:rPr>
  </w:style>
  <w:style w:type="paragraph" w:styleId="Heading1">
    <w:name w:val="heading 1"/>
    <w:basedOn w:val="Normal"/>
    <w:next w:val="Normal"/>
    <w:link w:val="Heading1Char"/>
    <w:uiPriority w:val="9"/>
    <w:qFormat/>
    <w:rsid w:val="00780AD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0AD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0AD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0AD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80AD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80AD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80AD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80AD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80AD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0A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0A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A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A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A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0A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0AD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80AD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A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0ADD"/>
    <w:pPr>
      <w:spacing w:before="160" w:after="160" w:line="259" w:lineRule="auto"/>
      <w:jc w:val="center"/>
    </w:pPr>
    <w:rPr>
      <w:rFonts w:ascii="Archivo Light" w:eastAsiaTheme="minorHAnsi" w:hAnsi="Archivo Light" w:cstheme="maj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80ADD"/>
    <w:rPr>
      <w:i/>
      <w:iCs/>
      <w:color w:val="404040" w:themeColor="text1" w:themeTint="BF"/>
    </w:rPr>
  </w:style>
  <w:style w:type="paragraph" w:styleId="ListParagraph">
    <w:name w:val="List Paragraph"/>
    <w:basedOn w:val="Normal"/>
    <w:uiPriority w:val="34"/>
    <w:qFormat/>
    <w:rsid w:val="00780ADD"/>
    <w:pPr>
      <w:spacing w:after="160" w:line="259" w:lineRule="auto"/>
      <w:ind w:left="720"/>
      <w:contextualSpacing/>
    </w:pPr>
    <w:rPr>
      <w:rFonts w:ascii="Archivo Light" w:eastAsiaTheme="minorHAnsi" w:hAnsi="Archivo Light" w:cstheme="majorHAnsi"/>
      <w:color w:val="002060"/>
      <w:kern w:val="2"/>
      <w:sz w:val="22"/>
      <w:szCs w:val="22"/>
      <w14:ligatures w14:val="standardContextual"/>
    </w:rPr>
  </w:style>
  <w:style w:type="character" w:styleId="IntenseEmphasis">
    <w:name w:val="Intense Emphasis"/>
    <w:basedOn w:val="DefaultParagraphFont"/>
    <w:uiPriority w:val="21"/>
    <w:qFormat/>
    <w:rsid w:val="00780ADD"/>
    <w:rPr>
      <w:i/>
      <w:iCs/>
      <w:color w:val="0F4761" w:themeColor="accent1" w:themeShade="BF"/>
    </w:rPr>
  </w:style>
  <w:style w:type="paragraph" w:styleId="IntenseQuote">
    <w:name w:val="Intense Quote"/>
    <w:basedOn w:val="Normal"/>
    <w:next w:val="Normal"/>
    <w:link w:val="IntenseQuoteChar"/>
    <w:uiPriority w:val="30"/>
    <w:qFormat/>
    <w:rsid w:val="00780A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chivo Light" w:eastAsiaTheme="minorHAnsi" w:hAnsi="Archivo Light" w:cstheme="maj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80ADD"/>
    <w:rPr>
      <w:i/>
      <w:iCs/>
      <w:color w:val="0F4761" w:themeColor="accent1" w:themeShade="BF"/>
    </w:rPr>
  </w:style>
  <w:style w:type="character" w:styleId="IntenseReference">
    <w:name w:val="Intense Reference"/>
    <w:basedOn w:val="DefaultParagraphFont"/>
    <w:uiPriority w:val="32"/>
    <w:qFormat/>
    <w:rsid w:val="00780ADD"/>
    <w:rPr>
      <w:b/>
      <w:bCs/>
      <w:smallCaps/>
      <w:color w:val="0F4761" w:themeColor="accent1" w:themeShade="BF"/>
      <w:spacing w:val="5"/>
    </w:rPr>
  </w:style>
  <w:style w:type="paragraph" w:styleId="Header">
    <w:name w:val="header"/>
    <w:basedOn w:val="Normal"/>
    <w:link w:val="HeaderChar"/>
    <w:rsid w:val="00780ADD"/>
    <w:pPr>
      <w:tabs>
        <w:tab w:val="center" w:pos="4153"/>
        <w:tab w:val="right" w:pos="8306"/>
      </w:tabs>
    </w:pPr>
  </w:style>
  <w:style w:type="character" w:customStyle="1" w:styleId="HeaderChar">
    <w:name w:val="Header Char"/>
    <w:basedOn w:val="DefaultParagraphFont"/>
    <w:link w:val="Header"/>
    <w:rsid w:val="00780ADD"/>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qFormat/>
    <w:rsid w:val="00780ADD"/>
    <w:pPr>
      <w:jc w:val="both"/>
    </w:pPr>
  </w:style>
  <w:style w:type="character" w:customStyle="1" w:styleId="BodyTextChar">
    <w:name w:val="Body Text Char"/>
    <w:basedOn w:val="DefaultParagraphFont"/>
    <w:link w:val="BodyText"/>
    <w:rsid w:val="00780ADD"/>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3033</Words>
  <Characters>1730</Characters>
  <Application>Microsoft Office Word</Application>
  <DocSecurity>0</DocSecurity>
  <Lines>14</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2025-05-30T08:37:00Z</dcterms:created>
  <dcterms:modified xsi:type="dcterms:W3CDTF">2025-05-30T08:40:00Z</dcterms:modified>
</cp:coreProperties>
</file>