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3FABD90B"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proofErr w:type="spellStart"/>
          <w:r w:rsidR="00F93F26">
            <w:rPr>
              <w:rStyle w:val="FontStyle54"/>
              <w:sz w:val="24"/>
              <w:szCs w:val="24"/>
            </w:rPr>
            <w:t>gegu</w:t>
          </w:r>
          <w:proofErr w:type="spellEnd"/>
          <w:r w:rsidR="00F93F26" w:rsidRPr="00F93F26">
            <w:rPr>
              <w:rStyle w:val="FontStyle54"/>
              <w:sz w:val="24"/>
              <w:szCs w:val="24"/>
              <w:lang w:val="pt-PT"/>
            </w:rPr>
            <w:t>žės</w:t>
          </w:r>
          <w:r w:rsidR="00B94675">
            <w:rPr>
              <w:rStyle w:val="FontStyle54"/>
              <w:sz w:val="24"/>
              <w:szCs w:val="24"/>
            </w:rPr>
            <w:t xml:space="preserve"> </w:t>
          </w:r>
          <w:r w:rsidR="00230249">
            <w:rPr>
              <w:rStyle w:val="FontStyle54"/>
              <w:sz w:val="24"/>
              <w:szCs w:val="24"/>
            </w:rPr>
            <w:t>30</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FFCDC63"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847F43" w:rsidRPr="00847F43">
            <w:rPr>
              <w:rFonts w:ascii="Times New Roman" w:hAnsi="Times New Roman" w:cs="Times New Roman"/>
              <w:b/>
              <w:bCs/>
              <w:sz w:val="24"/>
              <w:szCs w:val="24"/>
            </w:rPr>
            <w:t>SODŲ G. VK7549 IR PRIVAŽIUOJAMOJO KELIO PRIE GIŽŲ K. (NUO KELIO A7) VK0403, KAPITALINIO REMONTO DARBAI</w:t>
          </w:r>
          <w:r w:rsidR="00847F43"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6D388A6" w:rsidR="00D526C8" w:rsidRPr="002D60E6"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F93F26" w:rsidRPr="002D60E6">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116597"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5BEFA8A0"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00380434">
        <w:rPr>
          <w:rFonts w:ascii="Times New Roman" w:hAnsi="Times New Roman" w:cs="Times New Roman"/>
          <w:sz w:val="22"/>
          <w:szCs w:val="22"/>
        </w:rPr>
        <w:t>s</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škio</w:t>
      </w:r>
      <w:proofErr w:type="spellEnd"/>
      <w:r w:rsidR="0011296B" w:rsidRPr="00F93F26">
        <w:rPr>
          <w:rFonts w:ascii="Times New Roman" w:hAnsi="Times New Roman" w:cs="Times New Roman"/>
          <w:sz w:val="22"/>
          <w:szCs w:val="22"/>
        </w:rPr>
        <w:t xml:space="preserve"> rajono savivaldybės administracijos </w:t>
      </w:r>
      <w:r w:rsidR="00F93F26">
        <w:rPr>
          <w:rFonts w:ascii="Times New Roman" w:hAnsi="Times New Roman" w:cs="Times New Roman"/>
          <w:sz w:val="22"/>
          <w:szCs w:val="22"/>
        </w:rPr>
        <w:t>Vietinio ūkio</w:t>
      </w:r>
      <w:r w:rsidR="0011296B" w:rsidRPr="00F93F26">
        <w:rPr>
          <w:rFonts w:ascii="Times New Roman" w:hAnsi="Times New Roman" w:cs="Times New Roman"/>
          <w:sz w:val="22"/>
          <w:szCs w:val="22"/>
        </w:rPr>
        <w:t xml:space="preserve"> skyriaus vyr</w:t>
      </w:r>
      <w:r w:rsidR="00F93F26">
        <w:rPr>
          <w:rFonts w:ascii="Times New Roman" w:hAnsi="Times New Roman" w:cs="Times New Roman"/>
          <w:sz w:val="22"/>
          <w:szCs w:val="22"/>
        </w:rPr>
        <w:t xml:space="preserve">. </w:t>
      </w:r>
      <w:r w:rsidR="0011296B" w:rsidRPr="00F93F26">
        <w:rPr>
          <w:rFonts w:ascii="Times New Roman" w:hAnsi="Times New Roman" w:cs="Times New Roman"/>
          <w:sz w:val="22"/>
          <w:szCs w:val="22"/>
        </w:rPr>
        <w:t>specialist</w:t>
      </w:r>
      <w:r w:rsidR="00F93F26">
        <w:rPr>
          <w:rFonts w:ascii="Times New Roman" w:hAnsi="Times New Roman" w:cs="Times New Roman"/>
          <w:sz w:val="22"/>
          <w:szCs w:val="22"/>
        </w:rPr>
        <w:t>as</w:t>
      </w:r>
      <w:r w:rsidR="0011296B" w:rsidRPr="00F93F26">
        <w:rPr>
          <w:rFonts w:ascii="Times New Roman" w:hAnsi="Times New Roman" w:cs="Times New Roman"/>
          <w:sz w:val="22"/>
          <w:szCs w:val="22"/>
        </w:rPr>
        <w:t xml:space="preserve"> </w:t>
      </w:r>
      <w:r w:rsidR="00F93F26">
        <w:rPr>
          <w:rFonts w:ascii="Times New Roman" w:hAnsi="Times New Roman" w:cs="Times New Roman"/>
          <w:sz w:val="22"/>
          <w:szCs w:val="22"/>
        </w:rPr>
        <w:t xml:space="preserve">Vitas </w:t>
      </w:r>
      <w:proofErr w:type="spellStart"/>
      <w:r w:rsidR="00F93F26">
        <w:rPr>
          <w:rFonts w:ascii="Times New Roman" w:hAnsi="Times New Roman" w:cs="Times New Roman"/>
          <w:sz w:val="22"/>
          <w:szCs w:val="22"/>
        </w:rPr>
        <w:t>Didžbalis</w:t>
      </w:r>
      <w:proofErr w:type="spellEnd"/>
      <w:r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Pr="00DE3EA7">
        <w:rPr>
          <w:rFonts w:ascii="Times New Roman" w:hAnsi="Times New Roman" w:cs="Times New Roman"/>
          <w:sz w:val="22"/>
          <w:szCs w:val="22"/>
        </w:rPr>
        <w:t xml:space="preserve"> </w:t>
      </w:r>
      <w:r w:rsidR="00F93F26">
        <w:rPr>
          <w:rFonts w:ascii="Times New Roman" w:hAnsi="Times New Roman" w:cs="Times New Roman"/>
          <w:sz w:val="22"/>
          <w:szCs w:val="22"/>
        </w:rPr>
        <w:t>687</w:t>
      </w:r>
      <w:r w:rsidRPr="00DE3EA7">
        <w:rPr>
          <w:rFonts w:ascii="Times New Roman" w:hAnsi="Times New Roman" w:cs="Times New Roman"/>
          <w:sz w:val="22"/>
          <w:szCs w:val="22"/>
        </w:rPr>
        <w:t xml:space="preserve"> </w:t>
      </w:r>
      <w:r w:rsidR="00F93F26">
        <w:rPr>
          <w:rFonts w:ascii="Times New Roman" w:hAnsi="Times New Roman" w:cs="Times New Roman"/>
          <w:sz w:val="22"/>
          <w:szCs w:val="22"/>
        </w:rPr>
        <w:t>56109</w:t>
      </w:r>
      <w:r w:rsidRPr="00DE3EA7">
        <w:rPr>
          <w:rFonts w:ascii="Times New Roman" w:hAnsi="Times New Roman" w:cs="Times New Roman"/>
          <w:sz w:val="22"/>
          <w:szCs w:val="22"/>
        </w:rPr>
        <w:t xml:space="preserve">, el. p. </w:t>
      </w:r>
      <w:hyperlink r:id="rId10" w:history="1">
        <w:r w:rsidR="00F93F26" w:rsidRPr="00A61525">
          <w:rPr>
            <w:rStyle w:val="Hyperlink"/>
            <w:rFonts w:ascii="Times New Roman" w:hAnsi="Times New Roman" w:cs="Times New Roman"/>
            <w:sz w:val="22"/>
            <w:szCs w:val="22"/>
          </w:rPr>
          <w:t>vitas.didzbalis@vilkaviskis.lt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67B06E86"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2 priedo X</w:t>
      </w:r>
      <w:r w:rsidR="00F93F26">
        <w:rPr>
          <w:rFonts w:ascii="Times New Roman" w:hAnsi="Times New Roman" w:cs="Times New Roman"/>
          <w:szCs w:val="24"/>
        </w:rPr>
        <w:t>VII</w:t>
      </w:r>
      <w:r w:rsidR="006E771C" w:rsidRPr="00314465">
        <w:rPr>
          <w:rFonts w:ascii="Times New Roman" w:hAnsi="Times New Roman" w:cs="Times New Roman"/>
          <w:szCs w:val="24"/>
        </w:rPr>
        <w:t xml:space="preserve"> skyriaus </w:t>
      </w:r>
      <w:r w:rsidR="00CD1739" w:rsidRPr="00CD1739">
        <w:rPr>
          <w:rFonts w:ascii="Times New Roman" w:hAnsi="Times New Roman" w:cs="Times New Roman"/>
          <w:szCs w:val="24"/>
        </w:rPr>
        <w:t>26.1.</w:t>
      </w:r>
      <w:r w:rsidR="00CD1739">
        <w:rPr>
          <w:rFonts w:ascii="Times New Roman" w:hAnsi="Times New Roman" w:cs="Times New Roman"/>
          <w:szCs w:val="24"/>
        </w:rPr>
        <w:t>,</w:t>
      </w:r>
      <w:r w:rsidR="004C5E05">
        <w:rPr>
          <w:rFonts w:ascii="Times New Roman" w:hAnsi="Times New Roman" w:cs="Times New Roman"/>
          <w:szCs w:val="24"/>
        </w:rPr>
        <w:t xml:space="preserve"> </w:t>
      </w:r>
      <w:r w:rsidR="00CD1739" w:rsidRPr="00CD1739">
        <w:rPr>
          <w:rFonts w:ascii="Times New Roman" w:hAnsi="Times New Roman" w:cs="Times New Roman"/>
          <w:szCs w:val="24"/>
        </w:rPr>
        <w:t>26.2.1.2.</w:t>
      </w:r>
      <w:r w:rsidR="00CD1739">
        <w:rPr>
          <w:rFonts w:ascii="Times New Roman" w:hAnsi="Times New Roman" w:cs="Times New Roman"/>
          <w:szCs w:val="24"/>
        </w:rPr>
        <w:t xml:space="preserve"> ir </w:t>
      </w:r>
      <w:r w:rsidR="00CD1739" w:rsidRPr="00CD1739">
        <w:rPr>
          <w:rFonts w:ascii="Times New Roman" w:hAnsi="Times New Roman" w:cs="Times New Roman"/>
          <w:szCs w:val="24"/>
        </w:rPr>
        <w:t xml:space="preserve">26.2.3.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7A1B05D4" w14:textId="77777777" w:rsidR="003A5932" w:rsidRPr="003A5932" w:rsidRDefault="003A5932" w:rsidP="003A5932"/>
    <w:p w14:paraId="3ACB3E21" w14:textId="0123814E"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847F43" w:rsidRPr="00847F43">
        <w:rPr>
          <w:rFonts w:ascii="Times New Roman" w:hAnsi="Times New Roman" w:cs="Times New Roman"/>
          <w:sz w:val="22"/>
          <w:szCs w:val="22"/>
          <w:shd w:val="clear" w:color="auto" w:fill="FFFFFF"/>
        </w:rPr>
        <w:t>Sodų g. VK7549 ir privažiuojamojo kelio prie Gižų k. (nuo kelio A7) VK0403, kapitalinio remonto darb</w:t>
      </w:r>
      <w:r w:rsidR="00847F43">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3B0344EC"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2D60E6">
        <w:rPr>
          <w:rFonts w:ascii="Times New Roman" w:hAnsi="Times New Roman" w:cs="Times New Roman"/>
          <w:sz w:val="22"/>
          <w:szCs w:val="22"/>
        </w:rPr>
        <w:t xml:space="preserve"> ir techniniame</w:t>
      </w:r>
      <w:r w:rsidR="00847F43">
        <w:rPr>
          <w:rFonts w:ascii="Times New Roman" w:hAnsi="Times New Roman" w:cs="Times New Roman"/>
          <w:sz w:val="22"/>
          <w:szCs w:val="22"/>
        </w:rPr>
        <w:t xml:space="preserve"> darbo</w:t>
      </w:r>
      <w:r w:rsidR="002D60E6">
        <w:rPr>
          <w:rFonts w:ascii="Times New Roman" w:hAnsi="Times New Roman" w:cs="Times New Roman"/>
          <w:sz w:val="22"/>
          <w:szCs w:val="22"/>
        </w:rPr>
        <w:t xml:space="preserve"> projekte. </w:t>
      </w:r>
    </w:p>
    <w:p w14:paraId="45C66C69" w14:textId="0891B6CF" w:rsidR="0065460C" w:rsidRPr="00F93F26" w:rsidRDefault="00507DC9" w:rsidP="00F93F26">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2E438B27"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7D2406B3"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proofErr w:type="spellStart"/>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škio</w:t>
      </w:r>
      <w:proofErr w:type="spellEnd"/>
      <w:r w:rsidR="0011296B" w:rsidRPr="00F93F26">
        <w:rPr>
          <w:rFonts w:ascii="Times New Roman" w:hAnsi="Times New Roman" w:cs="Times New Roman"/>
          <w:sz w:val="22"/>
          <w:szCs w:val="22"/>
        </w:rPr>
        <w:t xml:space="preserve"> rajono savivaldybės administracijos </w:t>
      </w:r>
      <w:r w:rsidR="00F93F26">
        <w:rPr>
          <w:rFonts w:ascii="Times New Roman" w:hAnsi="Times New Roman" w:cs="Times New Roman"/>
          <w:sz w:val="22"/>
          <w:szCs w:val="22"/>
        </w:rPr>
        <w:t xml:space="preserve">Vietinio </w:t>
      </w:r>
      <w:r w:rsidR="00F93F26" w:rsidRPr="00F93F26">
        <w:rPr>
          <w:rFonts w:ascii="Times New Roman" w:hAnsi="Times New Roman" w:cs="Times New Roman"/>
          <w:sz w:val="22"/>
          <w:szCs w:val="22"/>
        </w:rPr>
        <w:t>ūk</w:t>
      </w:r>
      <w:r w:rsidR="00F93F26">
        <w:rPr>
          <w:rFonts w:ascii="Times New Roman" w:hAnsi="Times New Roman" w:cs="Times New Roman"/>
          <w:sz w:val="22"/>
          <w:szCs w:val="22"/>
        </w:rPr>
        <w:t>io</w:t>
      </w:r>
      <w:r w:rsidR="0011296B" w:rsidRPr="00F93F26">
        <w:rPr>
          <w:rFonts w:ascii="Times New Roman" w:hAnsi="Times New Roman" w:cs="Times New Roman"/>
          <w:sz w:val="22"/>
          <w:szCs w:val="22"/>
        </w:rPr>
        <w:t xml:space="preserve"> skyriaus vyr. specialist</w:t>
      </w:r>
      <w:r w:rsidR="00F93F26">
        <w:rPr>
          <w:rFonts w:ascii="Times New Roman" w:hAnsi="Times New Roman" w:cs="Times New Roman"/>
          <w:sz w:val="22"/>
          <w:szCs w:val="22"/>
        </w:rPr>
        <w:t>u</w:t>
      </w:r>
      <w:r w:rsidR="0011296B" w:rsidRPr="00F93F26">
        <w:rPr>
          <w:rFonts w:ascii="Times New Roman" w:hAnsi="Times New Roman" w:cs="Times New Roman"/>
          <w:sz w:val="22"/>
          <w:szCs w:val="22"/>
        </w:rPr>
        <w:t xml:space="preserve"> </w:t>
      </w:r>
      <w:r w:rsidR="00F93F26">
        <w:rPr>
          <w:rFonts w:ascii="Times New Roman" w:hAnsi="Times New Roman" w:cs="Times New Roman"/>
          <w:sz w:val="22"/>
          <w:szCs w:val="22"/>
        </w:rPr>
        <w:t xml:space="preserve">Vitu </w:t>
      </w:r>
      <w:proofErr w:type="spellStart"/>
      <w:r w:rsidR="00F93F26">
        <w:rPr>
          <w:rFonts w:ascii="Times New Roman" w:hAnsi="Times New Roman" w:cs="Times New Roman"/>
          <w:sz w:val="22"/>
          <w:szCs w:val="22"/>
        </w:rPr>
        <w:t>Didžbaliu</w:t>
      </w:r>
      <w:proofErr w:type="spellEnd"/>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687</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56109</w:t>
      </w:r>
      <w:r w:rsidR="00F93F26" w:rsidRPr="00DE3EA7">
        <w:rPr>
          <w:rFonts w:ascii="Times New Roman" w:hAnsi="Times New Roman" w:cs="Times New Roman"/>
          <w:sz w:val="22"/>
          <w:szCs w:val="22"/>
        </w:rPr>
        <w:t xml:space="preserve">, el. p. </w:t>
      </w:r>
      <w:hyperlink r:id="rId11" w:history="1">
        <w:r w:rsidR="00F93F26" w:rsidRPr="00A61525">
          <w:rPr>
            <w:rStyle w:val="Hyperlink"/>
            <w:rFonts w:ascii="Times New Roman" w:hAnsi="Times New Roman" w:cs="Times New Roman"/>
            <w:sz w:val="22"/>
            <w:szCs w:val="22"/>
          </w:rPr>
          <w:t>vitas.didzbalis@vilkaviskis.lt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4689F6E4" w:rsidR="00F93F26" w:rsidRPr="00F93F26" w:rsidRDefault="00F93F26" w:rsidP="00F93F26">
      <w:pPr>
        <w:spacing w:after="0" w:line="20" w:lineRule="atLeast"/>
        <w:ind w:firstLine="851"/>
        <w:jc w:val="both"/>
        <w:rPr>
          <w:rFonts w:ascii="Times New Roman" w:hAnsi="Times New Roman" w:cs="Times New Roman"/>
          <w:sz w:val="22"/>
          <w:szCs w:val="22"/>
        </w:rPr>
      </w:pPr>
      <w:r w:rsidRPr="00F93F26">
        <w:rPr>
          <w:rFonts w:ascii="Times New Roman" w:hAnsi="Times New Roman" w:cs="Times New Roman"/>
          <w:sz w:val="22"/>
          <w:szCs w:val="22"/>
        </w:rPr>
        <w:t>6.1.2. tiekėjo užpildytas įkainot</w:t>
      </w:r>
      <w:r w:rsidR="003C5FFD">
        <w:rPr>
          <w:rFonts w:ascii="Times New Roman" w:hAnsi="Times New Roman" w:cs="Times New Roman"/>
          <w:sz w:val="22"/>
          <w:szCs w:val="22"/>
        </w:rPr>
        <w:t>ų</w:t>
      </w:r>
      <w:r w:rsidRPr="00F93F26">
        <w:rPr>
          <w:rFonts w:ascii="Times New Roman" w:hAnsi="Times New Roman" w:cs="Times New Roman"/>
          <w:sz w:val="22"/>
          <w:szCs w:val="22"/>
        </w:rPr>
        <w:t xml:space="preserve"> veiklų</w:t>
      </w:r>
      <w:r>
        <w:rPr>
          <w:rFonts w:ascii="Times New Roman" w:hAnsi="Times New Roman" w:cs="Times New Roman"/>
          <w:sz w:val="22"/>
          <w:szCs w:val="22"/>
        </w:rPr>
        <w:t xml:space="preserve"> sąrašas </w:t>
      </w:r>
      <w:r w:rsidRPr="005D0010">
        <w:rPr>
          <w:rFonts w:ascii="Times New Roman" w:hAnsi="Times New Roman" w:cs="Times New Roman"/>
          <w:sz w:val="22"/>
          <w:szCs w:val="22"/>
        </w:rPr>
        <w:t xml:space="preserve">pagal Pirkimo sąlygų priede </w:t>
      </w:r>
      <w:r w:rsidRPr="00F50ABB">
        <w:rPr>
          <w:rFonts w:ascii="Times New Roman" w:hAnsi="Times New Roman" w:cs="Times New Roman"/>
          <w:sz w:val="22"/>
          <w:szCs w:val="22"/>
        </w:rPr>
        <w:t xml:space="preserve">Nr. </w:t>
      </w:r>
      <w:r w:rsidR="008353BD" w:rsidRPr="008353BD">
        <w:rPr>
          <w:rFonts w:ascii="Times New Roman" w:hAnsi="Times New Roman" w:cs="Times New Roman"/>
          <w:sz w:val="22"/>
          <w:szCs w:val="22"/>
        </w:rPr>
        <w:t>10</w:t>
      </w:r>
      <w:r w:rsidRPr="00F50ABB">
        <w:rPr>
          <w:rFonts w:ascii="Times New Roman" w:hAnsi="Times New Roman" w:cs="Times New Roman"/>
          <w:sz w:val="22"/>
          <w:szCs w:val="22"/>
        </w:rPr>
        <w:t xml:space="preserve"> pateiktą </w:t>
      </w:r>
      <w:r>
        <w:rPr>
          <w:rFonts w:ascii="Times New Roman" w:hAnsi="Times New Roman" w:cs="Times New Roman"/>
          <w:sz w:val="22"/>
          <w:szCs w:val="22"/>
        </w:rPr>
        <w:t xml:space="preserve">įkainotų veiklų sąrašo </w:t>
      </w:r>
      <w:r w:rsidRPr="00F50ABB">
        <w:rPr>
          <w:rFonts w:ascii="Times New Roman" w:hAnsi="Times New Roman" w:cs="Times New Roman"/>
          <w:sz w:val="22"/>
          <w:szCs w:val="22"/>
        </w:rPr>
        <w:t>formą</w:t>
      </w:r>
      <w:r>
        <w:rPr>
          <w:rFonts w:ascii="Times New Roman" w:hAnsi="Times New Roman" w:cs="Times New Roman"/>
          <w:sz w:val="22"/>
          <w:szCs w:val="22"/>
        </w:rPr>
        <w:t>;</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lastRenderedPageBreak/>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13297B7"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3799C9B8"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8"/>
      <w:tr w:rsidR="00B0143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01437" w:rsidRPr="00152CD9" w:rsidRDefault="00B01437" w:rsidP="00B01437">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09A3849" w14:textId="77777777" w:rsidR="00B01437" w:rsidRDefault="00B01437" w:rsidP="00B01437">
            <w:pPr>
              <w:autoSpaceDE w:val="0"/>
              <w:autoSpaceDN w:val="0"/>
              <w:adjustRightInd w:val="0"/>
              <w:jc w:val="both"/>
              <w:rPr>
                <w:sz w:val="22"/>
                <w:szCs w:val="22"/>
              </w:rPr>
            </w:pPr>
            <w:r w:rsidRPr="00425560">
              <w:rPr>
                <w:sz w:val="22"/>
                <w:szCs w:val="22"/>
              </w:rPr>
              <w:t xml:space="preserve">Tiekėjas sutarčiai vykdyti turi pasiūlyti: </w:t>
            </w:r>
          </w:p>
          <w:p w14:paraId="576E0D4D" w14:textId="77777777" w:rsidR="00B01437" w:rsidRDefault="00B01437" w:rsidP="00B01437">
            <w:pPr>
              <w:autoSpaceDE w:val="0"/>
              <w:autoSpaceDN w:val="0"/>
              <w:adjustRightInd w:val="0"/>
              <w:jc w:val="both"/>
              <w:rPr>
                <w:sz w:val="22"/>
                <w:szCs w:val="22"/>
              </w:rPr>
            </w:pPr>
            <w:r w:rsidRPr="007F65E0">
              <w:rPr>
                <w:sz w:val="22"/>
                <w:szCs w:val="22"/>
              </w:rPr>
              <w:t xml:space="preserve">Bent 1 neypatingojo statinio statybos vadovą. </w:t>
            </w:r>
          </w:p>
          <w:p w14:paraId="63524F29" w14:textId="559E0D0A" w:rsidR="00B01437" w:rsidRPr="007F65E0" w:rsidRDefault="00AE40D2" w:rsidP="00B01437">
            <w:pPr>
              <w:autoSpaceDE w:val="0"/>
              <w:autoSpaceDN w:val="0"/>
              <w:adjustRightInd w:val="0"/>
              <w:jc w:val="both"/>
              <w:rPr>
                <w:sz w:val="22"/>
                <w:szCs w:val="22"/>
              </w:rPr>
            </w:pPr>
            <w:r>
              <w:rPr>
                <w:sz w:val="22"/>
                <w:szCs w:val="22"/>
              </w:rPr>
              <w:t>I</w:t>
            </w:r>
            <w:r w:rsidR="00B01437" w:rsidRPr="00B01437">
              <w:rPr>
                <w:sz w:val="22"/>
                <w:szCs w:val="22"/>
              </w:rPr>
              <w:t xml:space="preserve">nžinerinių statinių grupėje: </w:t>
            </w:r>
            <w:r w:rsidR="00B01437" w:rsidRPr="00B01437">
              <w:t xml:space="preserve"> </w:t>
            </w:r>
            <w:r w:rsidR="00B01437" w:rsidRPr="00B01437">
              <w:rPr>
                <w:sz w:val="22"/>
                <w:szCs w:val="22"/>
              </w:rPr>
              <w:t>susisiekimo komunikacijos</w:t>
            </w:r>
            <w:r w:rsidR="00B01437">
              <w:rPr>
                <w:b/>
                <w:bCs/>
                <w:sz w:val="22"/>
                <w:szCs w:val="22"/>
              </w:rPr>
              <w:t xml:space="preserve"> </w:t>
            </w:r>
            <w:r w:rsidR="00B01437" w:rsidRPr="00B01437">
              <w:rPr>
                <w:sz w:val="22"/>
                <w:szCs w:val="22"/>
              </w:rPr>
              <w:t>(</w:t>
            </w:r>
            <w:r w:rsidR="00B01437" w:rsidRPr="007F65E0">
              <w:rPr>
                <w:sz w:val="22"/>
                <w:szCs w:val="22"/>
              </w:rPr>
              <w:t>keliai ir (ar) gatvės).</w:t>
            </w:r>
          </w:p>
          <w:p w14:paraId="2B1701D4" w14:textId="32D7EC8A" w:rsidR="00B01437" w:rsidRPr="00152CD9" w:rsidRDefault="00B01437" w:rsidP="00B01437">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875D07" w14:textId="77777777" w:rsidR="00B01437" w:rsidRDefault="00B01437" w:rsidP="00B01437">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47089F0C" w14:textId="77777777" w:rsidR="00B01437" w:rsidRDefault="00B01437" w:rsidP="00B01437">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0CA7078" w14:textId="77777777" w:rsidR="00B01437" w:rsidRPr="00A55EDD" w:rsidRDefault="00B01437" w:rsidP="00B01437">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61496EA7"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5926EC4F"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45448544"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70B95120" w14:textId="77777777" w:rsidR="00B01437"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106A2726"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536C8D48"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0674F101"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4F4E71C7"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6FC4E6" w14:textId="77777777" w:rsidR="00B01437" w:rsidRPr="00A55EDD" w:rsidRDefault="00B01437" w:rsidP="00B01437">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4DE16AB8" w:rsidR="00B01437" w:rsidRPr="00847DD4" w:rsidRDefault="00B01437" w:rsidP="00B01437">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B01437" w:rsidRPr="00F93F26" w:rsidRDefault="00B01437" w:rsidP="00B01437">
            <w:pPr>
              <w:autoSpaceDE w:val="0"/>
              <w:autoSpaceDN w:val="0"/>
              <w:adjustRightInd w:val="0"/>
              <w:rPr>
                <w:sz w:val="22"/>
                <w:szCs w:val="22"/>
              </w:rPr>
            </w:pPr>
            <w:r w:rsidRPr="00F93F26">
              <w:rPr>
                <w:sz w:val="22"/>
                <w:szCs w:val="22"/>
              </w:rPr>
              <w:lastRenderedPageBreak/>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B01437" w:rsidRPr="00F93F26" w:rsidRDefault="00B01437" w:rsidP="00B01437">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01437" w:rsidRPr="00612DF8" w:rsidRDefault="00B01437" w:rsidP="00B01437">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tr w:rsidR="00B0143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01437" w:rsidRPr="00152CD9" w:rsidRDefault="00B01437" w:rsidP="00B01437">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085134" w14:textId="3684F17A" w:rsidR="00B01437" w:rsidRPr="004260D2" w:rsidRDefault="00B01437" w:rsidP="00B01437">
            <w:pPr>
              <w:pStyle w:val="CommentText"/>
              <w:rPr>
                <w:b/>
                <w:bCs/>
                <w:sz w:val="22"/>
                <w:szCs w:val="22"/>
              </w:rPr>
            </w:pPr>
            <w:r w:rsidRPr="005E562C">
              <w:rPr>
                <w:sz w:val="22"/>
                <w:szCs w:val="22"/>
                <w:shd w:val="clear" w:color="auto" w:fill="FFFFFF"/>
              </w:rPr>
              <w:t>Tiekėjas per paskutinius 5 metus iki pasiūlymo pateikimo termino pabaigos pagal vieną ar daugiau sutarčių yra atlikęs statybos darbų (</w:t>
            </w:r>
            <w:r w:rsidRPr="004260D2">
              <w:rPr>
                <w:b/>
                <w:bCs/>
                <w:sz w:val="22"/>
                <w:szCs w:val="22"/>
                <w:shd w:val="clear" w:color="auto" w:fill="FFFFFF"/>
              </w:rPr>
              <w:t>i</w:t>
            </w:r>
            <w:r w:rsidRPr="004260D2">
              <w:rPr>
                <w:b/>
                <w:bCs/>
                <w:sz w:val="22"/>
                <w:szCs w:val="22"/>
              </w:rPr>
              <w:t xml:space="preserve">nžinerinių statinių grupėje: </w:t>
            </w:r>
            <w:r w:rsidRPr="004260D2">
              <w:rPr>
                <w:b/>
                <w:bCs/>
              </w:rPr>
              <w:t xml:space="preserve"> </w:t>
            </w:r>
            <w:r w:rsidRPr="004260D2">
              <w:rPr>
                <w:b/>
                <w:bCs/>
                <w:sz w:val="22"/>
                <w:szCs w:val="22"/>
              </w:rPr>
              <w:t>susisiekimo komunikacijos</w:t>
            </w:r>
            <w:r w:rsidRPr="004260D2">
              <w:rPr>
                <w:sz w:val="22"/>
                <w:szCs w:val="22"/>
              </w:rPr>
              <w:t>)</w:t>
            </w:r>
            <w:r w:rsidRPr="005E562C">
              <w:rPr>
                <w:sz w:val="22"/>
                <w:szCs w:val="22"/>
                <w:shd w:val="clear" w:color="auto" w:fill="FFFFFF"/>
              </w:rPr>
              <w:t xml:space="preserve">, kurių vertė yra ne mažesnė kaip </w:t>
            </w:r>
            <w:r w:rsidRPr="00B01437">
              <w:rPr>
                <w:sz w:val="22"/>
                <w:szCs w:val="22"/>
                <w:shd w:val="clear" w:color="auto" w:fill="FFFFFF"/>
              </w:rPr>
              <w:t>13</w:t>
            </w:r>
            <w:r w:rsidRPr="005E562C">
              <w:rPr>
                <w:sz w:val="22"/>
                <w:szCs w:val="22"/>
                <w:shd w:val="clear" w:color="auto" w:fill="FFFFFF"/>
              </w:rPr>
              <w:t xml:space="preserve">0 000,00 Eur be PVM. </w:t>
            </w:r>
          </w:p>
          <w:p w14:paraId="3823FB4B" w14:textId="77777777" w:rsidR="00B01437" w:rsidRPr="006974B4" w:rsidRDefault="00B01437" w:rsidP="00B01437">
            <w:pPr>
              <w:autoSpaceDE w:val="0"/>
              <w:autoSpaceDN w:val="0"/>
              <w:adjustRightInd w:val="0"/>
              <w:jc w:val="both"/>
              <w:rPr>
                <w:sz w:val="22"/>
                <w:szCs w:val="22"/>
                <w:shd w:val="clear" w:color="auto" w:fill="FFFFFF"/>
              </w:rPr>
            </w:pPr>
          </w:p>
          <w:p w14:paraId="24D993AE" w14:textId="3BE7CE9F" w:rsidR="00B01437" w:rsidRPr="00152CD9" w:rsidRDefault="00B01437" w:rsidP="00B01437">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w:t>
            </w:r>
            <w:r w:rsidRPr="00152CD9">
              <w:rPr>
                <w:sz w:val="22"/>
                <w:szCs w:val="22"/>
                <w:shd w:val="clear" w:color="auto" w:fill="FFFFFF"/>
              </w:rPr>
              <w:lastRenderedPageBreak/>
              <w:t>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A44B4A4" w14:textId="77777777" w:rsidR="00B01437" w:rsidRDefault="00B01437" w:rsidP="00B01437">
            <w:pPr>
              <w:shd w:val="clear" w:color="auto" w:fill="FFFFFF"/>
              <w:spacing w:after="15"/>
              <w:jc w:val="both"/>
              <w:rPr>
                <w:sz w:val="22"/>
                <w:szCs w:val="22"/>
                <w:shd w:val="clear" w:color="auto" w:fill="FFFFFF"/>
              </w:rPr>
            </w:pPr>
            <w:r w:rsidRPr="005E562C">
              <w:rPr>
                <w:sz w:val="22"/>
                <w:szCs w:val="22"/>
                <w:shd w:val="clear" w:color="auto" w:fill="FFFFFF"/>
              </w:rPr>
              <w:lastRenderedPageBreak/>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258E8309" w14:textId="77777777" w:rsidR="00B01437" w:rsidRDefault="00B01437" w:rsidP="00B01437">
            <w:pPr>
              <w:shd w:val="clear" w:color="auto" w:fill="FFFFFF"/>
              <w:spacing w:after="15"/>
              <w:jc w:val="both"/>
              <w:rPr>
                <w:sz w:val="22"/>
                <w:szCs w:val="22"/>
                <w:shd w:val="clear" w:color="auto" w:fill="FFFFFF"/>
              </w:rPr>
            </w:pPr>
          </w:p>
          <w:p w14:paraId="574530B6" w14:textId="114DC67E" w:rsidR="00B01437" w:rsidRPr="002D60E6" w:rsidRDefault="00B01437" w:rsidP="00B01437">
            <w:pPr>
              <w:shd w:val="clear" w:color="auto" w:fill="FFFFFF"/>
              <w:spacing w:after="15"/>
              <w:jc w:val="both"/>
              <w:rPr>
                <w:sz w:val="22"/>
                <w:szCs w:val="22"/>
                <w:shd w:val="clear" w:color="auto" w:fill="FFFFFF"/>
              </w:rPr>
            </w:pPr>
            <w:r w:rsidRPr="005E562C">
              <w:rPr>
                <w:sz w:val="22"/>
                <w:szCs w:val="22"/>
                <w:shd w:val="clear" w:color="auto" w:fill="FFFFFF"/>
              </w:rPr>
              <w:t xml:space="preserve">*Pastaba: Svarbiausiais darbais bus laikomi darbai, atlikti </w:t>
            </w:r>
            <w:r w:rsidRPr="004260D2">
              <w:rPr>
                <w:b/>
                <w:bCs/>
                <w:sz w:val="22"/>
                <w:szCs w:val="22"/>
                <w:shd w:val="clear" w:color="auto" w:fill="FFFFFF"/>
              </w:rPr>
              <w:t xml:space="preserve"> i</w:t>
            </w:r>
            <w:r w:rsidRPr="004260D2">
              <w:rPr>
                <w:b/>
                <w:bCs/>
                <w:sz w:val="22"/>
                <w:szCs w:val="22"/>
              </w:rPr>
              <w:t xml:space="preserve">nžinerinių statinių grupėje: </w:t>
            </w:r>
            <w:r w:rsidRPr="004260D2">
              <w:rPr>
                <w:b/>
                <w:bCs/>
              </w:rPr>
              <w:t xml:space="preserve"> </w:t>
            </w:r>
            <w:r w:rsidRPr="004260D2">
              <w:rPr>
                <w:b/>
                <w:bCs/>
                <w:sz w:val="22"/>
                <w:szCs w:val="22"/>
              </w:rPr>
              <w:t>susisiekimo komunikacijos</w:t>
            </w:r>
            <w:r>
              <w:rPr>
                <w:b/>
                <w:bCs/>
                <w:sz w:val="22"/>
                <w:szCs w:val="22"/>
              </w:rPr>
              <w:t>.</w:t>
            </w:r>
          </w:p>
          <w:p w14:paraId="7A29CC80" w14:textId="77777777" w:rsidR="00B01437" w:rsidRPr="000C7C6F" w:rsidRDefault="00B01437" w:rsidP="00B01437">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B01437" w:rsidRPr="00F93F26" w:rsidRDefault="00B01437" w:rsidP="00B01437">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B01437" w:rsidRPr="00F93F26" w:rsidRDefault="00B01437" w:rsidP="00B01437">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B01437" w:rsidRPr="007C6251" w:rsidRDefault="00B01437" w:rsidP="00B01437">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B01437" w:rsidRPr="00612DF8" w:rsidRDefault="00B01437" w:rsidP="00B01437">
            <w:pPr>
              <w:autoSpaceDE w:val="0"/>
              <w:autoSpaceDN w:val="0"/>
              <w:adjustRightInd w:val="0"/>
              <w:rPr>
                <w:sz w:val="22"/>
                <w:szCs w:val="22"/>
              </w:rPr>
            </w:pPr>
          </w:p>
        </w:tc>
      </w:tr>
      <w:tr w:rsidR="00B01437" w:rsidRPr="00152CD9" w14:paraId="5914C456"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58AD" w14:textId="77777777" w:rsidR="00B01437" w:rsidRPr="00152CD9" w:rsidRDefault="00B01437" w:rsidP="00B01437">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B3A0DE" w14:textId="0CBCF787" w:rsidR="00B01437" w:rsidRPr="005E562C" w:rsidRDefault="00B01437" w:rsidP="00B01437">
            <w:pPr>
              <w:autoSpaceDE w:val="0"/>
              <w:autoSpaceDN w:val="0"/>
              <w:adjustRightInd w:val="0"/>
              <w:jc w:val="both"/>
              <w:rPr>
                <w:sz w:val="22"/>
                <w:szCs w:val="22"/>
                <w:shd w:val="clear" w:color="auto" w:fill="FFFFFF"/>
              </w:rPr>
            </w:pPr>
            <w:bookmarkStart w:id="59" w:name="_Hlk163136279"/>
            <w:r w:rsidRPr="00152CD9">
              <w:rPr>
                <w:sz w:val="22"/>
                <w:szCs w:val="22"/>
                <w:shd w:val="clear" w:color="auto" w:fill="FFFFFF"/>
              </w:rPr>
              <w:t xml:space="preserve">Tiekėjas turi nuosavybės teise turėti arba turi galimybę nuomotis (ar kitais pagrindais </w:t>
            </w:r>
            <w:bookmarkStart w:id="60" w:name="_Hlk163136288"/>
            <w:bookmarkEnd w:id="59"/>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0"/>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3C37BE" w14:textId="77777777" w:rsidR="00B01437" w:rsidRPr="005E562C" w:rsidRDefault="00B01437" w:rsidP="00B01437">
            <w:pPr>
              <w:shd w:val="clear" w:color="auto" w:fill="FFFFFF"/>
              <w:spacing w:after="15"/>
              <w:jc w:val="both"/>
              <w:rPr>
                <w:sz w:val="22"/>
                <w:szCs w:val="22"/>
                <w:lang w:eastAsia="en-US"/>
              </w:rPr>
            </w:pPr>
            <w:r w:rsidRPr="005E562C">
              <w:rPr>
                <w:sz w:val="22"/>
                <w:szCs w:val="22"/>
                <w:lang w:eastAsia="en-US"/>
              </w:rPr>
              <w:t xml:space="preserve">Pateikiama: </w:t>
            </w:r>
          </w:p>
          <w:p w14:paraId="013370C9" w14:textId="77777777" w:rsidR="00B01437" w:rsidRPr="005E562C" w:rsidRDefault="00B01437" w:rsidP="00B01437">
            <w:pPr>
              <w:shd w:val="clear" w:color="auto" w:fill="FFFFFF"/>
              <w:spacing w:after="15"/>
              <w:jc w:val="both"/>
              <w:rPr>
                <w:sz w:val="22"/>
                <w:szCs w:val="22"/>
                <w:lang w:eastAsia="en-US"/>
              </w:rPr>
            </w:pPr>
            <w:r w:rsidRPr="005E562C">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2D7A83B2" w14:textId="77777777" w:rsidR="00B01437" w:rsidRPr="005E562C" w:rsidRDefault="00B01437" w:rsidP="00B01437">
            <w:pPr>
              <w:shd w:val="clear" w:color="auto" w:fill="FFFFFF"/>
              <w:spacing w:after="15"/>
              <w:jc w:val="both"/>
              <w:rPr>
                <w:sz w:val="22"/>
                <w:szCs w:val="22"/>
                <w:lang w:val="pt-PT" w:eastAsia="en-US"/>
              </w:rPr>
            </w:pPr>
            <w:r w:rsidRPr="005E562C">
              <w:rPr>
                <w:sz w:val="22"/>
                <w:szCs w:val="22"/>
                <w:lang w:val="pt-PT" w:eastAsia="en-US"/>
              </w:rPr>
              <w:t xml:space="preserve">2. Jei tiekėjas neturi tokios gamyklos ir numato ją nuomotis ar naudoti kitais pagrindais, jis turi pateikti: </w:t>
            </w:r>
          </w:p>
          <w:p w14:paraId="501B11BD" w14:textId="77777777" w:rsidR="00B01437" w:rsidRPr="005E562C" w:rsidRDefault="00B01437" w:rsidP="00B01437">
            <w:pPr>
              <w:shd w:val="clear" w:color="auto" w:fill="FFFFFF"/>
              <w:spacing w:after="15"/>
              <w:jc w:val="both"/>
              <w:rPr>
                <w:sz w:val="22"/>
                <w:szCs w:val="22"/>
                <w:lang w:val="pt-PT" w:eastAsia="en-US"/>
              </w:rPr>
            </w:pPr>
            <w:r w:rsidRPr="005E562C">
              <w:rPr>
                <w:sz w:val="22"/>
                <w:szCs w:val="22"/>
                <w:lang w:val="pt-PT" w:eastAsia="en-US"/>
              </w:rPr>
              <w:t xml:space="preserve">• ketinimų protokolus arba preliminarias nuomos, panaudos ar kitokias sutartis, patvirtinančias, kad tiekėjas turi galimybę gamyklą naudoti kita teisėta forma, nurodant jų adresą (mišinių gamybos vietą). </w:t>
            </w:r>
          </w:p>
          <w:p w14:paraId="39846F57" w14:textId="77777777" w:rsidR="00B01437" w:rsidRPr="005E562C" w:rsidRDefault="00B01437" w:rsidP="00B01437">
            <w:pPr>
              <w:shd w:val="clear" w:color="auto" w:fill="FFFFFF"/>
              <w:spacing w:after="15"/>
              <w:jc w:val="both"/>
              <w:rPr>
                <w:sz w:val="22"/>
                <w:szCs w:val="22"/>
                <w:lang w:val="pt-PT" w:eastAsia="en-US"/>
              </w:rPr>
            </w:pPr>
            <w:r w:rsidRPr="005E562C">
              <w:rPr>
                <w:sz w:val="22"/>
                <w:szCs w:val="22"/>
                <w:lang w:val="pt-PT" w:eastAsia="en-US"/>
              </w:rPr>
              <w:t>3. Jei tiekėjas neturi gamyklos ir neketina jų nuomotis, jis turi pateikti dokumentus, patvirtinančius, kad įsigis (nusipirks) asfalto mišinių, nurodant gamyklos adresą (mišinių gamybos vietą).</w:t>
            </w:r>
          </w:p>
          <w:p w14:paraId="0E2F2B16" w14:textId="77777777" w:rsidR="00B01437" w:rsidRPr="005E562C" w:rsidRDefault="00B01437" w:rsidP="00B01437">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49494" w14:textId="003682CC" w:rsidR="00B01437" w:rsidRDefault="00B01437" w:rsidP="00B01437">
            <w:pPr>
              <w:autoSpaceDE w:val="0"/>
              <w:autoSpaceDN w:val="0"/>
              <w:adjustRightInd w:val="0"/>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1" w:name="_Ref38291379"/>
      <w:bookmarkStart w:id="62" w:name="_Ref38291394"/>
      <w:bookmarkStart w:id="63" w:name="_Ref38898251"/>
      <w:bookmarkStart w:id="64"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1"/>
      <w:bookmarkEnd w:id="62"/>
      <w:bookmarkEnd w:id="63"/>
      <w:bookmarkEnd w:id="64"/>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8540913"/>
      <w:bookmarkStart w:id="66" w:name="_Ref38898051"/>
      <w:bookmarkStart w:id="67" w:name="_Ref38901392"/>
      <w:bookmarkStart w:id="68" w:name="_Toc132961712"/>
      <w:bookmarkStart w:id="69"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5"/>
      <w:bookmarkEnd w:id="66"/>
      <w:bookmarkEnd w:id="67"/>
      <w:bookmarkEnd w:id="68"/>
    </w:p>
    <w:bookmarkEnd w:id="69"/>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0" w:name="_Ref39484039"/>
      <w:bookmarkStart w:id="71" w:name="_Ref40278562"/>
      <w:bookmarkStart w:id="72"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0"/>
      <w:bookmarkEnd w:id="71"/>
      <w:bookmarkEnd w:id="72"/>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3" w:name="_Ref39586171"/>
      <w:bookmarkStart w:id="74" w:name="_Ref39673580"/>
      <w:bookmarkStart w:id="75" w:name="_Ref39674283"/>
      <w:bookmarkStart w:id="76" w:name="_Toc132961716"/>
      <w:bookmarkStart w:id="77" w:name="_Hlk135900897"/>
    </w:p>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3"/>
      <w:bookmarkEnd w:id="74"/>
      <w:bookmarkEnd w:id="75"/>
      <w:bookmarkEnd w:id="76"/>
      <w:bookmarkEnd w:id="77"/>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Heading2"/>
        <w:ind w:left="5103"/>
        <w:jc w:val="right"/>
        <w:rPr>
          <w:rFonts w:ascii="Times New Roman" w:hAnsi="Times New Roman" w:cs="Times New Roman"/>
          <w:color w:val="auto"/>
          <w:sz w:val="22"/>
          <w:szCs w:val="22"/>
        </w:rPr>
      </w:pPr>
    </w:p>
    <w:p w14:paraId="398C9631" w14:textId="77777777" w:rsidR="00F93F26" w:rsidRDefault="00F93F26" w:rsidP="00F93F26">
      <w:pPr>
        <w:pStyle w:val="Heading2"/>
        <w:ind w:left="5103"/>
        <w:jc w:val="right"/>
        <w:rPr>
          <w:rFonts w:ascii="Times New Roman" w:hAnsi="Times New Roman" w:cs="Times New Roman"/>
          <w:color w:val="auto"/>
          <w:sz w:val="22"/>
          <w:szCs w:val="22"/>
        </w:rPr>
      </w:pPr>
    </w:p>
    <w:p w14:paraId="5637173F" w14:textId="77777777" w:rsidR="00F93F26" w:rsidRDefault="00F93F26" w:rsidP="00F93F26">
      <w:pPr>
        <w:pStyle w:val="Heading2"/>
        <w:ind w:left="5103"/>
        <w:jc w:val="right"/>
        <w:rPr>
          <w:rFonts w:ascii="Times New Roman" w:hAnsi="Times New Roman" w:cs="Times New Roman"/>
          <w:color w:val="auto"/>
          <w:sz w:val="22"/>
          <w:szCs w:val="22"/>
        </w:rPr>
      </w:pPr>
    </w:p>
    <w:p w14:paraId="47EF7CF1" w14:textId="77777777" w:rsidR="00F93F26" w:rsidRDefault="00F93F26" w:rsidP="00F93F26">
      <w:pPr>
        <w:pStyle w:val="Heading2"/>
        <w:ind w:left="5103"/>
        <w:jc w:val="right"/>
        <w:rPr>
          <w:rFonts w:ascii="Times New Roman" w:hAnsi="Times New Roman" w:cs="Times New Roman"/>
          <w:color w:val="auto"/>
          <w:sz w:val="22"/>
          <w:szCs w:val="22"/>
        </w:rPr>
      </w:pPr>
    </w:p>
    <w:p w14:paraId="0469A786" w14:textId="77777777" w:rsidR="00F93F26" w:rsidRDefault="00F93F26" w:rsidP="00F93F26">
      <w:pPr>
        <w:pStyle w:val="Heading2"/>
        <w:ind w:left="5103"/>
        <w:jc w:val="right"/>
        <w:rPr>
          <w:rFonts w:ascii="Times New Roman" w:hAnsi="Times New Roman" w:cs="Times New Roman"/>
          <w:color w:val="auto"/>
          <w:sz w:val="22"/>
          <w:szCs w:val="22"/>
        </w:rPr>
      </w:pPr>
    </w:p>
    <w:p w14:paraId="64A28EED" w14:textId="77777777" w:rsidR="00F93F26" w:rsidRDefault="00F93F26" w:rsidP="00F93F26">
      <w:pPr>
        <w:pStyle w:val="Heading2"/>
        <w:ind w:left="5103"/>
        <w:jc w:val="right"/>
        <w:rPr>
          <w:rFonts w:ascii="Times New Roman" w:hAnsi="Times New Roman" w:cs="Times New Roman"/>
          <w:color w:val="auto"/>
          <w:sz w:val="22"/>
          <w:szCs w:val="22"/>
        </w:rPr>
      </w:pPr>
    </w:p>
    <w:p w14:paraId="22AEC85C" w14:textId="77777777" w:rsidR="00F93F26" w:rsidRDefault="00F93F26" w:rsidP="00F93F26">
      <w:pPr>
        <w:pStyle w:val="Heading2"/>
        <w:ind w:left="5103"/>
        <w:jc w:val="right"/>
        <w:rPr>
          <w:rFonts w:ascii="Times New Roman" w:hAnsi="Times New Roman" w:cs="Times New Roman"/>
          <w:color w:val="auto"/>
          <w:sz w:val="22"/>
          <w:szCs w:val="22"/>
        </w:rPr>
      </w:pPr>
    </w:p>
    <w:p w14:paraId="6374AB0C" w14:textId="77777777" w:rsidR="00F93F26" w:rsidRDefault="00F93F26" w:rsidP="00F93F26">
      <w:pPr>
        <w:pStyle w:val="Heading2"/>
        <w:ind w:left="5103"/>
        <w:jc w:val="right"/>
        <w:rPr>
          <w:rFonts w:ascii="Times New Roman" w:hAnsi="Times New Roman" w:cs="Times New Roman"/>
          <w:color w:val="auto"/>
          <w:sz w:val="22"/>
          <w:szCs w:val="22"/>
        </w:rPr>
      </w:pPr>
    </w:p>
    <w:p w14:paraId="6BAA32C3" w14:textId="77777777" w:rsidR="00F93F26" w:rsidRDefault="00F93F26" w:rsidP="00F93F26">
      <w:pPr>
        <w:pStyle w:val="Heading2"/>
        <w:ind w:left="5103"/>
        <w:jc w:val="right"/>
        <w:rPr>
          <w:rFonts w:ascii="Times New Roman" w:hAnsi="Times New Roman" w:cs="Times New Roman"/>
          <w:color w:val="auto"/>
          <w:sz w:val="22"/>
          <w:szCs w:val="22"/>
        </w:rPr>
      </w:pPr>
    </w:p>
    <w:p w14:paraId="3B7D6DB5" w14:textId="77777777" w:rsidR="00F93F26" w:rsidRDefault="00F93F26" w:rsidP="00F93F26">
      <w:pPr>
        <w:pStyle w:val="Heading2"/>
        <w:ind w:left="5103"/>
        <w:jc w:val="right"/>
        <w:rPr>
          <w:rFonts w:ascii="Times New Roman" w:hAnsi="Times New Roman" w:cs="Times New Roman"/>
          <w:color w:val="auto"/>
          <w:sz w:val="22"/>
          <w:szCs w:val="22"/>
        </w:rPr>
      </w:pPr>
    </w:p>
    <w:p w14:paraId="292EF903" w14:textId="77777777" w:rsidR="00F93F26" w:rsidRDefault="00F93F26" w:rsidP="00F93F26">
      <w:pPr>
        <w:pStyle w:val="Heading2"/>
        <w:ind w:left="5103"/>
        <w:jc w:val="right"/>
        <w:rPr>
          <w:rFonts w:ascii="Times New Roman" w:hAnsi="Times New Roman" w:cs="Times New Roman"/>
          <w:color w:val="auto"/>
          <w:sz w:val="22"/>
          <w:szCs w:val="22"/>
        </w:rPr>
      </w:pPr>
    </w:p>
    <w:p w14:paraId="32B31CC1" w14:textId="77777777" w:rsidR="00F93F26" w:rsidRDefault="00F93F26" w:rsidP="00F93F26">
      <w:pPr>
        <w:pStyle w:val="Heading2"/>
        <w:ind w:left="5103"/>
        <w:jc w:val="right"/>
        <w:rPr>
          <w:rFonts w:ascii="Times New Roman" w:hAnsi="Times New Roman" w:cs="Times New Roman"/>
          <w:color w:val="auto"/>
          <w:sz w:val="22"/>
          <w:szCs w:val="22"/>
        </w:rPr>
      </w:pPr>
    </w:p>
    <w:p w14:paraId="1AE32F93" w14:textId="77777777" w:rsidR="00F93F26" w:rsidRDefault="00F93F26" w:rsidP="00F93F26">
      <w:pPr>
        <w:pStyle w:val="Heading2"/>
        <w:ind w:left="5103"/>
        <w:jc w:val="right"/>
        <w:rPr>
          <w:rFonts w:ascii="Times New Roman" w:hAnsi="Times New Roman" w:cs="Times New Roman"/>
          <w:color w:val="auto"/>
          <w:sz w:val="22"/>
          <w:szCs w:val="22"/>
        </w:rPr>
      </w:pPr>
    </w:p>
    <w:p w14:paraId="03AD68C5" w14:textId="77777777" w:rsidR="00F93F26" w:rsidRDefault="00F93F26" w:rsidP="00F93F26">
      <w:pPr>
        <w:pStyle w:val="Heading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Heading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Heading2"/>
        <w:jc w:val="right"/>
        <w:rPr>
          <w:rFonts w:ascii="Times New Roman" w:hAnsi="Times New Roman" w:cs="Times New Roman"/>
          <w:color w:val="auto"/>
          <w:sz w:val="22"/>
          <w:szCs w:val="22"/>
        </w:rPr>
      </w:pPr>
    </w:p>
    <w:p w14:paraId="749608A3" w14:textId="1DE4EC3A" w:rsidR="00F93F26" w:rsidRPr="003E1256" w:rsidRDefault="00F93F26" w:rsidP="00F93F26">
      <w:pPr>
        <w:pStyle w:val="Heading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w:t>
      </w:r>
      <w:r w:rsidR="00D06938">
        <w:rPr>
          <w:rFonts w:ascii="Times New Roman" w:hAnsi="Times New Roman" w:cs="Times New Roman"/>
          <w:color w:val="auto"/>
          <w:sz w:val="22"/>
          <w:szCs w:val="22"/>
        </w:rPr>
        <w:t>as</w:t>
      </w:r>
      <w:r>
        <w:rPr>
          <w:rFonts w:ascii="Times New Roman" w:hAnsi="Times New Roman" w:cs="Times New Roman"/>
          <w:color w:val="auto"/>
          <w:sz w:val="22"/>
          <w:szCs w:val="22"/>
        </w:rPr>
        <w:t xml:space="preserve"> veiklų sąrašas</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5F985C0D" w:rsidR="00F93F26" w:rsidRPr="00FD7307" w:rsidRDefault="00F93F26" w:rsidP="00F93F26">
      <w:pPr>
        <w:rPr>
          <w:rFonts w:ascii="Times New Roman" w:hAnsi="Times New Roman" w:cs="Times New Roman"/>
          <w:bCs/>
          <w:sz w:val="22"/>
          <w:szCs w:val="22"/>
        </w:rPr>
      </w:pPr>
      <w:r>
        <w:rPr>
          <w:rFonts w:ascii="Times New Roman" w:hAnsi="Times New Roman" w:cs="Times New Roman"/>
          <w:sz w:val="22"/>
          <w:szCs w:val="22"/>
        </w:rPr>
        <w:t>Įkainot</w:t>
      </w:r>
      <w:r w:rsidR="00D06938">
        <w:rPr>
          <w:rFonts w:ascii="Times New Roman" w:hAnsi="Times New Roman" w:cs="Times New Roman"/>
          <w:sz w:val="22"/>
          <w:szCs w:val="22"/>
        </w:rPr>
        <w:t>as</w:t>
      </w:r>
      <w:r>
        <w:rPr>
          <w:rFonts w:ascii="Times New Roman" w:hAnsi="Times New Roman" w:cs="Times New Roman"/>
          <w:sz w:val="22"/>
          <w:szCs w:val="22"/>
        </w:rPr>
        <w:t xml:space="preserve"> veiklų sąrašas</w:t>
      </w:r>
      <w:r w:rsidRPr="00A27E7D">
        <w:rPr>
          <w:rFonts w:ascii="Times New Roman" w:hAnsi="Times New Roman" w:cs="Times New Roman"/>
          <w:bCs/>
          <w:sz w:val="22"/>
          <w:szCs w:val="22"/>
        </w:rPr>
        <w:t xml:space="preserve"> pateikiamas papildomai prie pirkimo dokumentų.</w:t>
      </w:r>
    </w:p>
    <w:p w14:paraId="4FFE948F" w14:textId="77777777" w:rsidR="00F93F26" w:rsidRPr="00FD7307" w:rsidRDefault="00F93F26" w:rsidP="00E46BE5">
      <w:pPr>
        <w:rPr>
          <w:rFonts w:ascii="Times New Roman" w:hAnsi="Times New Roman" w:cs="Times New Roman"/>
          <w:bCs/>
          <w:sz w:val="22"/>
          <w:szCs w:val="22"/>
        </w:rPr>
      </w:pPr>
    </w:p>
    <w:sectPr w:rsidR="00F93F26"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360"/>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3DDE"/>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2D67"/>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6039"/>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249"/>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E6"/>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32"/>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5FFD"/>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C04"/>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C74"/>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3136"/>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366B"/>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DFB"/>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051"/>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47F43"/>
    <w:rsid w:val="008505E9"/>
    <w:rsid w:val="0085065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98"/>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43"/>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1A3"/>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11E"/>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0D2"/>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437"/>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AF"/>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938"/>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9"/>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D76"/>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18"/>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2AB"/>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7D9"/>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vitas.didzbalis@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2025-05-30T10:40:00Z</dcterms:modified>
</cp:coreProperties>
</file>