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6" w:type="dxa"/>
        <w:tblLayout w:type="fixed"/>
        <w:tblCellMar>
          <w:left w:w="107" w:type="dxa"/>
          <w:right w:w="107" w:type="dxa"/>
        </w:tblCellMar>
        <w:tblLook w:val="0000" w:firstRow="0" w:lastRow="0" w:firstColumn="0" w:lastColumn="0" w:noHBand="0" w:noVBand="0"/>
      </w:tblPr>
      <w:tblGrid>
        <w:gridCol w:w="6203"/>
        <w:gridCol w:w="3543"/>
      </w:tblGrid>
      <w:tr w:rsidR="003D4A76" w:rsidRPr="007B5375" w14:paraId="182231AA" w14:textId="77777777" w:rsidTr="00FF4E27">
        <w:trPr>
          <w:cantSplit/>
          <w:trHeight w:val="665"/>
          <w:hidden/>
        </w:trPr>
        <w:tc>
          <w:tcPr>
            <w:tcW w:w="6203" w:type="dxa"/>
            <w:vAlign w:val="bottom"/>
          </w:tcPr>
          <w:p w14:paraId="57D9F9B5" w14:textId="77777777" w:rsidR="000656C8" w:rsidRPr="007B5375" w:rsidRDefault="000656C8" w:rsidP="005A0557">
            <w:pPr>
              <w:pStyle w:val="Heading4"/>
              <w:jc w:val="both"/>
              <w:rPr>
                <w:color w:val="000000" w:themeColor="text1"/>
                <w:sz w:val="24"/>
                <w:szCs w:val="24"/>
                <w:lang w:val="en-US"/>
              </w:rPr>
            </w:pPr>
          </w:p>
        </w:tc>
        <w:tc>
          <w:tcPr>
            <w:tcW w:w="3543" w:type="dxa"/>
          </w:tcPr>
          <w:p w14:paraId="604D7F86" w14:textId="77777777" w:rsidR="0067112A" w:rsidRPr="007B5375" w:rsidRDefault="0067112A" w:rsidP="005A0557">
            <w:pPr>
              <w:pStyle w:val="Header"/>
              <w:tabs>
                <w:tab w:val="clear" w:pos="4320"/>
                <w:tab w:val="clear" w:pos="8640"/>
              </w:tabs>
              <w:jc w:val="both"/>
              <w:rPr>
                <w:vanish/>
                <w:color w:val="000000" w:themeColor="text1"/>
                <w:sz w:val="24"/>
                <w:szCs w:val="24"/>
              </w:rPr>
            </w:pPr>
          </w:p>
        </w:tc>
      </w:tr>
      <w:tr w:rsidR="003D4A76" w:rsidRPr="007B5375" w14:paraId="0FDFC853" w14:textId="77777777" w:rsidTr="00FF4E27">
        <w:trPr>
          <w:cantSplit/>
          <w:trHeight w:val="134"/>
        </w:trPr>
        <w:tc>
          <w:tcPr>
            <w:tcW w:w="6203" w:type="dxa"/>
            <w:vMerge w:val="restart"/>
          </w:tcPr>
          <w:p w14:paraId="72D81581" w14:textId="77777777" w:rsidR="00854D9D" w:rsidRPr="007B5375" w:rsidRDefault="00854D9D" w:rsidP="005A0557">
            <w:pPr>
              <w:jc w:val="both"/>
              <w:rPr>
                <w:color w:val="000000" w:themeColor="text1"/>
                <w:szCs w:val="24"/>
              </w:rPr>
            </w:pPr>
            <w:r w:rsidRPr="007B5375">
              <w:rPr>
                <w:color w:val="000000" w:themeColor="text1"/>
                <w:szCs w:val="24"/>
              </w:rPr>
              <w:t>Pirkimo dalyvi</w:t>
            </w:r>
            <w:r w:rsidR="00344815" w:rsidRPr="007B5375">
              <w:rPr>
                <w:color w:val="000000" w:themeColor="text1"/>
                <w:szCs w:val="24"/>
              </w:rPr>
              <w:t>ams</w:t>
            </w:r>
          </w:p>
          <w:p w14:paraId="66BDF264" w14:textId="77777777" w:rsidR="00854D9D" w:rsidRPr="007B5375" w:rsidRDefault="00854D9D" w:rsidP="005A0557">
            <w:pPr>
              <w:jc w:val="both"/>
              <w:rPr>
                <w:color w:val="000000" w:themeColor="text1"/>
                <w:szCs w:val="24"/>
                <w:lang w:val="en-GB"/>
              </w:rPr>
            </w:pPr>
          </w:p>
        </w:tc>
        <w:tc>
          <w:tcPr>
            <w:tcW w:w="3543" w:type="dxa"/>
          </w:tcPr>
          <w:p w14:paraId="2008E256" w14:textId="671B8B9D" w:rsidR="00854D9D" w:rsidRPr="007B5375" w:rsidRDefault="009E2259" w:rsidP="005A0557">
            <w:pPr>
              <w:jc w:val="both"/>
              <w:rPr>
                <w:color w:val="000000" w:themeColor="text1"/>
                <w:szCs w:val="24"/>
              </w:rPr>
            </w:pPr>
            <w:r w:rsidRPr="007B5375">
              <w:rPr>
                <w:color w:val="000000" w:themeColor="text1"/>
                <w:szCs w:val="24"/>
              </w:rPr>
              <w:t>20</w:t>
            </w:r>
            <w:r w:rsidR="00CF2F94" w:rsidRPr="007B5375">
              <w:rPr>
                <w:color w:val="000000" w:themeColor="text1"/>
                <w:szCs w:val="24"/>
              </w:rPr>
              <w:t>2</w:t>
            </w:r>
            <w:r w:rsidR="00AE617B" w:rsidRPr="007B5375">
              <w:rPr>
                <w:color w:val="000000" w:themeColor="text1"/>
                <w:szCs w:val="24"/>
              </w:rPr>
              <w:t>5</w:t>
            </w:r>
            <w:r w:rsidR="00854D9D" w:rsidRPr="007B5375">
              <w:rPr>
                <w:color w:val="000000" w:themeColor="text1"/>
                <w:szCs w:val="24"/>
              </w:rPr>
              <w:t>-</w:t>
            </w:r>
            <w:r w:rsidR="00505D34" w:rsidRPr="007B5375">
              <w:rPr>
                <w:color w:val="000000" w:themeColor="text1"/>
                <w:szCs w:val="24"/>
              </w:rPr>
              <w:t>05-</w:t>
            </w:r>
            <w:r w:rsidR="003D4A76" w:rsidRPr="007B5375">
              <w:rPr>
                <w:color w:val="000000" w:themeColor="text1"/>
                <w:szCs w:val="24"/>
              </w:rPr>
              <w:t>30</w:t>
            </w:r>
            <w:r w:rsidR="005779F6" w:rsidRPr="007B5375">
              <w:rPr>
                <w:color w:val="000000" w:themeColor="text1"/>
                <w:szCs w:val="24"/>
              </w:rPr>
              <w:t xml:space="preserve"> </w:t>
            </w:r>
            <w:r w:rsidR="00854D9D" w:rsidRPr="007B5375">
              <w:rPr>
                <w:color w:val="000000" w:themeColor="text1"/>
                <w:szCs w:val="24"/>
              </w:rPr>
              <w:t>Nr.</w:t>
            </w:r>
            <w:r w:rsidR="00EB7F78" w:rsidRPr="007B5375">
              <w:rPr>
                <w:color w:val="000000" w:themeColor="text1"/>
                <w:szCs w:val="24"/>
              </w:rPr>
              <w:t xml:space="preserve"> </w:t>
            </w:r>
            <w:r w:rsidR="00377268" w:rsidRPr="007B5375">
              <w:rPr>
                <w:color w:val="000000" w:themeColor="text1"/>
                <w:szCs w:val="24"/>
              </w:rPr>
              <w:t>VP-</w:t>
            </w:r>
            <w:r w:rsidR="003D0E4E" w:rsidRPr="007B5375">
              <w:rPr>
                <w:color w:val="000000" w:themeColor="text1"/>
                <w:szCs w:val="24"/>
              </w:rPr>
              <w:t>2</w:t>
            </w:r>
            <w:r w:rsidR="00AE617B" w:rsidRPr="007B5375">
              <w:rPr>
                <w:color w:val="000000" w:themeColor="text1"/>
                <w:szCs w:val="24"/>
              </w:rPr>
              <w:t>5</w:t>
            </w:r>
            <w:r w:rsidR="003D0E4E" w:rsidRPr="007B5375">
              <w:rPr>
                <w:color w:val="000000" w:themeColor="text1"/>
                <w:szCs w:val="24"/>
              </w:rPr>
              <w:t>-</w:t>
            </w:r>
            <w:r w:rsidR="003779EE" w:rsidRPr="007B5375">
              <w:rPr>
                <w:color w:val="000000" w:themeColor="text1"/>
                <w:szCs w:val="24"/>
              </w:rPr>
              <w:t>3</w:t>
            </w:r>
            <w:r w:rsidR="003D4A76" w:rsidRPr="007B5375">
              <w:rPr>
                <w:color w:val="000000" w:themeColor="text1"/>
                <w:szCs w:val="24"/>
              </w:rPr>
              <w:t>20</w:t>
            </w:r>
          </w:p>
        </w:tc>
      </w:tr>
      <w:tr w:rsidR="003D4A76" w:rsidRPr="007B5375" w14:paraId="3E2A1F11" w14:textId="77777777" w:rsidTr="00FF4E27">
        <w:trPr>
          <w:cantSplit/>
        </w:trPr>
        <w:tc>
          <w:tcPr>
            <w:tcW w:w="6203" w:type="dxa"/>
            <w:vMerge/>
          </w:tcPr>
          <w:p w14:paraId="1714CBC8" w14:textId="77777777" w:rsidR="00854D9D" w:rsidRPr="007B5375" w:rsidRDefault="00854D9D" w:rsidP="005A0557">
            <w:pPr>
              <w:jc w:val="both"/>
              <w:rPr>
                <w:color w:val="000000" w:themeColor="text1"/>
                <w:szCs w:val="24"/>
              </w:rPr>
            </w:pPr>
          </w:p>
        </w:tc>
        <w:tc>
          <w:tcPr>
            <w:tcW w:w="3543" w:type="dxa"/>
          </w:tcPr>
          <w:p w14:paraId="13DA70E8" w14:textId="77777777" w:rsidR="00854D9D" w:rsidRPr="007B5375" w:rsidRDefault="00854D9D" w:rsidP="005A0557">
            <w:pPr>
              <w:jc w:val="both"/>
              <w:rPr>
                <w:color w:val="000000" w:themeColor="text1"/>
                <w:szCs w:val="24"/>
              </w:rPr>
            </w:pPr>
          </w:p>
        </w:tc>
      </w:tr>
      <w:tr w:rsidR="003D4A76" w:rsidRPr="007B5375" w14:paraId="5F1F1B25" w14:textId="77777777" w:rsidTr="00FF4E27">
        <w:trPr>
          <w:cantSplit/>
        </w:trPr>
        <w:tc>
          <w:tcPr>
            <w:tcW w:w="9746" w:type="dxa"/>
            <w:gridSpan w:val="2"/>
          </w:tcPr>
          <w:p w14:paraId="70F69E26" w14:textId="77777777" w:rsidR="00FF4E27" w:rsidRPr="007B5375" w:rsidRDefault="00FF4E27" w:rsidP="005A0557">
            <w:pPr>
              <w:jc w:val="both"/>
              <w:rPr>
                <w:b/>
                <w:caps/>
                <w:color w:val="000000" w:themeColor="text1"/>
                <w:szCs w:val="24"/>
              </w:rPr>
            </w:pPr>
          </w:p>
          <w:p w14:paraId="401E02E1" w14:textId="77777777" w:rsidR="00FF4E27" w:rsidRPr="007B5375" w:rsidRDefault="00FF4E27" w:rsidP="005A0557">
            <w:pPr>
              <w:jc w:val="both"/>
              <w:rPr>
                <w:b/>
                <w:caps/>
                <w:color w:val="000000" w:themeColor="text1"/>
                <w:szCs w:val="24"/>
              </w:rPr>
            </w:pPr>
          </w:p>
          <w:p w14:paraId="5A613AF1" w14:textId="77777777" w:rsidR="00FF4E27" w:rsidRPr="007B5375" w:rsidRDefault="007F520D" w:rsidP="005A0557">
            <w:pPr>
              <w:jc w:val="both"/>
              <w:rPr>
                <w:b/>
                <w:caps/>
                <w:color w:val="000000" w:themeColor="text1"/>
                <w:szCs w:val="24"/>
              </w:rPr>
            </w:pPr>
            <w:r w:rsidRPr="007B5375">
              <w:rPr>
                <w:b/>
                <w:caps/>
                <w:color w:val="000000" w:themeColor="text1"/>
                <w:szCs w:val="24"/>
              </w:rPr>
              <w:t>ATSAKYMAI Į GAUTUS KLAUSIMUS</w:t>
            </w:r>
            <w:r w:rsidR="00FF4E27" w:rsidRPr="007B5375">
              <w:rPr>
                <w:b/>
                <w:caps/>
                <w:color w:val="000000" w:themeColor="text1"/>
                <w:szCs w:val="24"/>
              </w:rPr>
              <w:t xml:space="preserve">  (pIRKIMO nR. </w:t>
            </w:r>
            <w:r w:rsidR="008636E1" w:rsidRPr="007B5375">
              <w:rPr>
                <w:b/>
                <w:caps/>
                <w:color w:val="000000" w:themeColor="text1"/>
                <w:szCs w:val="24"/>
              </w:rPr>
              <w:t>2436144</w:t>
            </w:r>
            <w:r w:rsidR="00FF4E27" w:rsidRPr="007B5375">
              <w:rPr>
                <w:b/>
                <w:caps/>
                <w:color w:val="000000" w:themeColor="text1"/>
                <w:szCs w:val="24"/>
              </w:rPr>
              <w:t>)</w:t>
            </w:r>
          </w:p>
        </w:tc>
      </w:tr>
      <w:tr w:rsidR="003D4A76" w:rsidRPr="007B5375" w14:paraId="7BEDC879" w14:textId="77777777" w:rsidTr="00FF4E27">
        <w:trPr>
          <w:cantSplit/>
          <w:trHeight w:val="300"/>
        </w:trPr>
        <w:tc>
          <w:tcPr>
            <w:tcW w:w="9746" w:type="dxa"/>
            <w:gridSpan w:val="2"/>
          </w:tcPr>
          <w:p w14:paraId="47615459" w14:textId="77777777" w:rsidR="00FF4E27" w:rsidRPr="007B5375" w:rsidRDefault="00FF4E27" w:rsidP="005A0557">
            <w:pPr>
              <w:jc w:val="both"/>
              <w:rPr>
                <w:caps/>
                <w:color w:val="000000" w:themeColor="text1"/>
                <w:szCs w:val="24"/>
              </w:rPr>
            </w:pPr>
          </w:p>
        </w:tc>
      </w:tr>
    </w:tbl>
    <w:p w14:paraId="6C30CA9B" w14:textId="77777777" w:rsidR="00FF4E27" w:rsidRPr="007B5375" w:rsidRDefault="00FF4E27" w:rsidP="00A04A12">
      <w:pPr>
        <w:pStyle w:val="Body"/>
        <w:spacing w:before="120" w:line="240" w:lineRule="auto"/>
        <w:ind w:firstLine="567"/>
        <w:jc w:val="both"/>
        <w:rPr>
          <w:rFonts w:ascii="Times New Roman" w:eastAsia="Times New Roman" w:hAnsi="Times New Roman" w:cs="Times New Roman"/>
          <w:color w:val="000000" w:themeColor="text1"/>
          <w:sz w:val="24"/>
          <w:szCs w:val="24"/>
          <w:bdr w:val="none" w:sz="0" w:space="0" w:color="auto"/>
          <w:lang w:eastAsia="en-US"/>
        </w:rPr>
      </w:pPr>
      <w:r w:rsidRPr="007B5375">
        <w:rPr>
          <w:rFonts w:ascii="Times New Roman" w:eastAsia="Times New Roman" w:hAnsi="Times New Roman" w:cs="Times New Roman"/>
          <w:color w:val="000000" w:themeColor="text1"/>
          <w:sz w:val="24"/>
          <w:szCs w:val="24"/>
          <w:bdr w:val="none" w:sz="0" w:space="0" w:color="auto"/>
          <w:lang w:eastAsia="en-US"/>
        </w:rPr>
        <w:t>Viešoji įstaiga Kauno technologijos universitetas (toliau – Perkančioji organizacija) atviro konkurso būdu vykdo pirkimą „</w:t>
      </w:r>
      <w:r w:rsidR="00F84A1C" w:rsidRPr="007B5375">
        <w:rPr>
          <w:rFonts w:ascii="Times New Roman" w:eastAsia="Times New Roman" w:hAnsi="Times New Roman" w:cs="Times New Roman"/>
          <w:color w:val="000000" w:themeColor="text1"/>
          <w:sz w:val="24"/>
          <w:szCs w:val="24"/>
          <w:bdr w:val="none" w:sz="0" w:space="0" w:color="auto"/>
          <w:lang w:eastAsia="en-US"/>
        </w:rPr>
        <w:t>Skaitmeninės reklamos planavimo, administravimo ir įgyvendinimo paslaugos</w:t>
      </w:r>
      <w:r w:rsidR="00260FAC" w:rsidRPr="007B5375">
        <w:rPr>
          <w:rFonts w:ascii="Times New Roman" w:eastAsia="Times New Roman" w:hAnsi="Times New Roman" w:cs="Times New Roman"/>
          <w:color w:val="000000" w:themeColor="text1"/>
          <w:sz w:val="24"/>
          <w:szCs w:val="24"/>
          <w:bdr w:val="none" w:sz="0" w:space="0" w:color="auto"/>
          <w:lang w:eastAsia="en-US"/>
        </w:rPr>
        <w:t>“</w:t>
      </w:r>
      <w:r w:rsidRPr="007B5375">
        <w:rPr>
          <w:rFonts w:ascii="Times New Roman" w:eastAsia="Times New Roman" w:hAnsi="Times New Roman" w:cs="Times New Roman"/>
          <w:color w:val="000000" w:themeColor="text1"/>
          <w:sz w:val="24"/>
          <w:szCs w:val="24"/>
          <w:bdr w:val="none" w:sz="0" w:space="0" w:color="auto"/>
          <w:lang w:eastAsia="en-US"/>
        </w:rPr>
        <w:t xml:space="preserve">  (toliau – Konkursas arba Pirkimas). Pirkimo Nr. </w:t>
      </w:r>
      <w:r w:rsidR="00F84A1C" w:rsidRPr="007B5375">
        <w:rPr>
          <w:rFonts w:ascii="Times New Roman" w:hAnsi="Times New Roman" w:cs="Times New Roman"/>
          <w:iCs/>
          <w:color w:val="000000" w:themeColor="text1"/>
          <w:sz w:val="24"/>
          <w:szCs w:val="24"/>
        </w:rPr>
        <w:t>2436144</w:t>
      </w:r>
      <w:r w:rsidR="008636E1" w:rsidRPr="007B5375">
        <w:rPr>
          <w:rFonts w:ascii="Times New Roman" w:hAnsi="Times New Roman" w:cs="Times New Roman"/>
          <w:color w:val="000000" w:themeColor="text1"/>
          <w:sz w:val="24"/>
          <w:szCs w:val="24"/>
          <w:shd w:val="clear" w:color="auto" w:fill="FFFFFF"/>
        </w:rPr>
        <w:t xml:space="preserve">. </w:t>
      </w:r>
      <w:r w:rsidRPr="007B5375">
        <w:rPr>
          <w:rFonts w:ascii="Times New Roman" w:eastAsia="Times New Roman" w:hAnsi="Times New Roman" w:cs="Times New Roman"/>
          <w:color w:val="000000" w:themeColor="text1"/>
          <w:sz w:val="24"/>
          <w:szCs w:val="24"/>
          <w:bdr w:val="none" w:sz="0" w:space="0" w:color="auto"/>
          <w:lang w:eastAsia="en-US"/>
        </w:rPr>
        <w:t xml:space="preserve">Pirkimo objektas </w:t>
      </w:r>
      <w:r w:rsidR="00505D34" w:rsidRPr="007B5375">
        <w:rPr>
          <w:rFonts w:ascii="Times New Roman" w:eastAsia="Times New Roman" w:hAnsi="Times New Roman" w:cs="Times New Roman"/>
          <w:color w:val="000000" w:themeColor="text1"/>
          <w:sz w:val="24"/>
          <w:szCs w:val="24"/>
          <w:bdr w:val="none" w:sz="0" w:space="0" w:color="auto"/>
          <w:lang w:eastAsia="en-US"/>
        </w:rPr>
        <w:t>ne</w:t>
      </w:r>
      <w:r w:rsidRPr="007B5375">
        <w:rPr>
          <w:rFonts w:ascii="Times New Roman" w:eastAsia="Times New Roman" w:hAnsi="Times New Roman" w:cs="Times New Roman"/>
          <w:color w:val="000000" w:themeColor="text1"/>
          <w:sz w:val="24"/>
          <w:szCs w:val="24"/>
          <w:bdr w:val="none" w:sz="0" w:space="0" w:color="auto"/>
          <w:lang w:eastAsia="en-US"/>
        </w:rPr>
        <w:t xml:space="preserve">skaidomas į  </w:t>
      </w:r>
      <w:r w:rsidR="00260FAC" w:rsidRPr="007B5375">
        <w:rPr>
          <w:rFonts w:ascii="Times New Roman" w:eastAsia="Times New Roman" w:hAnsi="Times New Roman" w:cs="Times New Roman"/>
          <w:color w:val="000000" w:themeColor="text1"/>
          <w:sz w:val="24"/>
          <w:szCs w:val="24"/>
          <w:bdr w:val="none" w:sz="0" w:space="0" w:color="auto"/>
          <w:lang w:eastAsia="en-US"/>
        </w:rPr>
        <w:t xml:space="preserve"> </w:t>
      </w:r>
      <w:r w:rsidRPr="007B5375">
        <w:rPr>
          <w:rFonts w:ascii="Times New Roman" w:eastAsia="Times New Roman" w:hAnsi="Times New Roman" w:cs="Times New Roman"/>
          <w:color w:val="000000" w:themeColor="text1"/>
          <w:sz w:val="24"/>
          <w:szCs w:val="24"/>
          <w:bdr w:val="none" w:sz="0" w:space="0" w:color="auto"/>
          <w:lang w:eastAsia="en-US"/>
        </w:rPr>
        <w:t xml:space="preserve">pirkimo dalis. </w:t>
      </w:r>
    </w:p>
    <w:p w14:paraId="26D997DE" w14:textId="77777777" w:rsidR="00505D34" w:rsidRPr="007B5375" w:rsidRDefault="00FF4E27" w:rsidP="00A04A12">
      <w:pPr>
        <w:pStyle w:val="Body2"/>
        <w:spacing w:before="120"/>
        <w:ind w:firstLine="426"/>
        <w:rPr>
          <w:rFonts w:eastAsia="Times New Roman" w:cs="Times New Roman"/>
          <w:color w:val="000000" w:themeColor="text1"/>
          <w:sz w:val="24"/>
          <w:szCs w:val="24"/>
          <w:bdr w:val="none" w:sz="0" w:space="0" w:color="auto"/>
          <w:lang w:val="lt-LT" w:eastAsia="en-US"/>
        </w:rPr>
      </w:pPr>
      <w:r w:rsidRPr="007B5375">
        <w:rPr>
          <w:rFonts w:eastAsia="Times New Roman" w:cs="Times New Roman"/>
          <w:color w:val="000000" w:themeColor="text1"/>
          <w:sz w:val="24"/>
          <w:szCs w:val="24"/>
          <w:bdr w:val="none" w:sz="0" w:space="0" w:color="auto"/>
          <w:lang w:val="lt-LT" w:eastAsia="en-US"/>
        </w:rPr>
        <w:t xml:space="preserve">Informuojame, kad Perkančioji organizacija </w:t>
      </w:r>
      <w:r w:rsidR="00505D34" w:rsidRPr="007B5375">
        <w:rPr>
          <w:rFonts w:eastAsia="Times New Roman" w:cs="Times New Roman"/>
          <w:color w:val="000000" w:themeColor="text1"/>
          <w:sz w:val="24"/>
          <w:szCs w:val="24"/>
          <w:bdr w:val="none" w:sz="0" w:space="0" w:color="auto"/>
          <w:lang w:val="lt-LT" w:eastAsia="en-US"/>
        </w:rPr>
        <w:t>iš dalyvaujančių  tiekėjų  gavo klausimų ir pateikia tokius atsakymus: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603"/>
        <w:gridCol w:w="4275"/>
      </w:tblGrid>
      <w:tr w:rsidR="003D4A76" w:rsidRPr="007B5375" w14:paraId="682DF1F8" w14:textId="77777777" w:rsidTr="003C6980">
        <w:tc>
          <w:tcPr>
            <w:tcW w:w="610" w:type="dxa"/>
            <w:shd w:val="clear" w:color="auto" w:fill="auto"/>
          </w:tcPr>
          <w:p w14:paraId="04A3E75C" w14:textId="77777777" w:rsidR="00CA3600" w:rsidRPr="007B5375" w:rsidRDefault="00CA3600" w:rsidP="5652E8AD">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cs="Times New Roman"/>
                <w:color w:val="000000" w:themeColor="text1"/>
                <w:sz w:val="24"/>
                <w:szCs w:val="24"/>
                <w:bdr w:val="none" w:sz="0" w:space="0" w:color="auto"/>
                <w:lang w:val="lt-LT" w:eastAsia="en-US"/>
              </w:rPr>
            </w:pPr>
            <w:r w:rsidRPr="007B5375">
              <w:rPr>
                <w:rFonts w:eastAsia="Times New Roman" w:cs="Times New Roman"/>
                <w:color w:val="000000" w:themeColor="text1"/>
                <w:sz w:val="24"/>
                <w:szCs w:val="24"/>
                <w:bdr w:val="none" w:sz="0" w:space="0" w:color="auto"/>
                <w:lang w:val="lt-LT" w:eastAsia="en-US"/>
              </w:rPr>
              <w:t>Eil. N</w:t>
            </w:r>
            <w:r w:rsidR="004C300A" w:rsidRPr="007B5375">
              <w:rPr>
                <w:rFonts w:eastAsia="Times New Roman" w:cs="Times New Roman"/>
                <w:color w:val="000000" w:themeColor="text1"/>
                <w:sz w:val="24"/>
                <w:szCs w:val="24"/>
                <w:bdr w:val="none" w:sz="0" w:space="0" w:color="auto"/>
                <w:lang w:val="lt-LT" w:eastAsia="en-US"/>
              </w:rPr>
              <w:t>r</w:t>
            </w:r>
            <w:r w:rsidRPr="007B5375">
              <w:rPr>
                <w:rFonts w:eastAsia="Times New Roman" w:cs="Times New Roman"/>
                <w:color w:val="000000" w:themeColor="text1"/>
                <w:sz w:val="24"/>
                <w:szCs w:val="24"/>
                <w:bdr w:val="none" w:sz="0" w:space="0" w:color="auto"/>
                <w:lang w:val="lt-LT" w:eastAsia="en-US"/>
              </w:rPr>
              <w:t xml:space="preserve">. </w:t>
            </w:r>
          </w:p>
        </w:tc>
        <w:tc>
          <w:tcPr>
            <w:tcW w:w="4603" w:type="dxa"/>
            <w:shd w:val="clear" w:color="auto" w:fill="auto"/>
          </w:tcPr>
          <w:p w14:paraId="1EEF6162" w14:textId="77777777" w:rsidR="00CA3600" w:rsidRPr="007B5375" w:rsidRDefault="00CA3600" w:rsidP="5652E8AD">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cs="Times New Roman"/>
                <w:color w:val="000000" w:themeColor="text1"/>
                <w:sz w:val="24"/>
                <w:szCs w:val="24"/>
                <w:bdr w:val="none" w:sz="0" w:space="0" w:color="auto"/>
                <w:lang w:val="lt-LT" w:eastAsia="en-US"/>
              </w:rPr>
            </w:pPr>
            <w:r w:rsidRPr="007B5375">
              <w:rPr>
                <w:rFonts w:eastAsia="Times New Roman" w:cs="Times New Roman"/>
                <w:color w:val="000000" w:themeColor="text1"/>
                <w:sz w:val="24"/>
                <w:szCs w:val="24"/>
                <w:bdr w:val="none" w:sz="0" w:space="0" w:color="auto"/>
                <w:lang w:val="lt-LT" w:eastAsia="en-US"/>
              </w:rPr>
              <w:t>Gauti klausimai</w:t>
            </w:r>
          </w:p>
        </w:tc>
        <w:tc>
          <w:tcPr>
            <w:tcW w:w="4275" w:type="dxa"/>
            <w:shd w:val="clear" w:color="auto" w:fill="auto"/>
          </w:tcPr>
          <w:p w14:paraId="60779F7A" w14:textId="77777777" w:rsidR="00CA3600" w:rsidRPr="007B5375" w:rsidRDefault="00CA3600" w:rsidP="5652E8AD">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cs="Times New Roman"/>
                <w:color w:val="000000" w:themeColor="text1"/>
                <w:sz w:val="24"/>
                <w:szCs w:val="24"/>
                <w:bdr w:val="none" w:sz="0" w:space="0" w:color="auto"/>
                <w:lang w:val="lt-LT" w:eastAsia="en-US"/>
              </w:rPr>
            </w:pPr>
            <w:r w:rsidRPr="007B5375">
              <w:rPr>
                <w:rFonts w:eastAsia="Times New Roman" w:cs="Times New Roman"/>
                <w:color w:val="000000" w:themeColor="text1"/>
                <w:sz w:val="24"/>
                <w:szCs w:val="24"/>
                <w:bdr w:val="none" w:sz="0" w:space="0" w:color="auto"/>
                <w:lang w:val="lt-LT" w:eastAsia="en-US"/>
              </w:rPr>
              <w:t>Perkančiosios organizacijos atsakymai</w:t>
            </w:r>
          </w:p>
        </w:tc>
      </w:tr>
      <w:tr w:rsidR="003D4A76" w:rsidRPr="007B5375" w14:paraId="240FC058" w14:textId="77777777" w:rsidTr="003C6980">
        <w:tc>
          <w:tcPr>
            <w:tcW w:w="610" w:type="dxa"/>
            <w:shd w:val="clear" w:color="auto" w:fill="auto"/>
          </w:tcPr>
          <w:p w14:paraId="45A8B174" w14:textId="77777777" w:rsidR="004F130C" w:rsidRPr="007B5375" w:rsidRDefault="004F130C" w:rsidP="004F130C">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cs="Times New Roman"/>
                <w:color w:val="000000" w:themeColor="text1"/>
                <w:sz w:val="24"/>
                <w:szCs w:val="24"/>
                <w:bdr w:val="none" w:sz="0" w:space="0" w:color="auto"/>
                <w:lang w:val="lt-LT" w:eastAsia="en-US"/>
              </w:rPr>
            </w:pPr>
            <w:r w:rsidRPr="007B5375">
              <w:rPr>
                <w:rFonts w:eastAsia="Times New Roman" w:cs="Times New Roman"/>
                <w:color w:val="000000" w:themeColor="text1"/>
                <w:sz w:val="24"/>
                <w:szCs w:val="24"/>
                <w:bdr w:val="none" w:sz="0" w:space="0" w:color="auto"/>
                <w:lang w:val="lt-LT" w:eastAsia="en-US"/>
              </w:rPr>
              <w:t>1</w:t>
            </w:r>
          </w:p>
        </w:tc>
        <w:tc>
          <w:tcPr>
            <w:tcW w:w="4603" w:type="dxa"/>
            <w:shd w:val="clear" w:color="auto" w:fill="auto"/>
          </w:tcPr>
          <w:p w14:paraId="73AC7A5E" w14:textId="6F57B960" w:rsidR="004F130C" w:rsidRPr="007B5375" w:rsidRDefault="00131CCD" w:rsidP="004F130C">
            <w:pPr>
              <w:pStyle w:val="Body2"/>
              <w:spacing w:before="120"/>
              <w:rPr>
                <w:rFonts w:eastAsia="Times New Roman" w:cs="Times New Roman"/>
                <w:color w:val="000000" w:themeColor="text1"/>
                <w:sz w:val="24"/>
                <w:szCs w:val="24"/>
                <w:bdr w:val="none" w:sz="0" w:space="0" w:color="auto"/>
                <w:shd w:val="clear" w:color="auto" w:fill="FFFFFF"/>
                <w:lang w:val="lt-LT" w:eastAsia="en-US"/>
              </w:rPr>
            </w:pPr>
            <w:r w:rsidRPr="007B5375">
              <w:rPr>
                <w:rFonts w:eastAsia="Times New Roman" w:cs="Times New Roman"/>
                <w:color w:val="000000" w:themeColor="text1"/>
                <w:sz w:val="24"/>
                <w:szCs w:val="24"/>
                <w:bdr w:val="none" w:sz="0" w:space="0" w:color="auto"/>
                <w:shd w:val="clear" w:color="auto" w:fill="FFFFFF"/>
                <w:lang w:val="lt-LT" w:eastAsia="en-US"/>
              </w:rPr>
              <w:t>SPS 6 dalyje „Specialieji reikalavimai pasiūlymų rengimui ir pateikimui“:</w:t>
            </w:r>
            <w:r w:rsidRPr="007B5375">
              <w:rPr>
                <w:rFonts w:eastAsia="Times New Roman" w:cs="Times New Roman"/>
                <w:color w:val="000000" w:themeColor="text1"/>
                <w:sz w:val="24"/>
                <w:szCs w:val="24"/>
                <w:bdr w:val="none" w:sz="0" w:space="0" w:color="auto"/>
                <w:shd w:val="clear" w:color="auto" w:fill="FFFFFF"/>
                <w:lang w:val="lt-LT" w:eastAsia="en-US"/>
              </w:rPr>
              <w:br/>
              <w:t>a. Nenurodyta, kuriame voke pateikti EBVPD. Pasiūlymo formos A 3 lentelėje nurodoma, kad kartu reikia pateikti EBVPD.</w:t>
            </w:r>
            <w:r w:rsidRPr="007B5375">
              <w:rPr>
                <w:rFonts w:eastAsia="Times New Roman" w:cs="Times New Roman"/>
                <w:color w:val="000000" w:themeColor="text1"/>
                <w:sz w:val="24"/>
                <w:szCs w:val="24"/>
                <w:bdr w:val="none" w:sz="0" w:space="0" w:color="auto"/>
                <w:shd w:val="clear" w:color="auto" w:fill="FFFFFF"/>
                <w:lang w:val="lt-LT" w:eastAsia="en-US"/>
              </w:rPr>
              <w:br/>
              <w:t xml:space="preserve">b. Prašome patikslinti 6.3. punktą ir patikslinti, kokius dokumentus reikalaujama pateikti vokuose „tinkamumo kriterijai“, „techninis“, „finansinis“.   </w:t>
            </w:r>
            <w:r w:rsidRPr="007B5375">
              <w:rPr>
                <w:rFonts w:eastAsia="Times New Roman" w:cs="Times New Roman"/>
                <w:color w:val="000000" w:themeColor="text1"/>
                <w:sz w:val="24"/>
                <w:szCs w:val="24"/>
                <w:bdr w:val="none" w:sz="0" w:space="0" w:color="auto"/>
                <w:shd w:val="clear" w:color="auto" w:fill="FFFFFF"/>
                <w:lang w:val="lt-LT" w:eastAsia="en-US"/>
              </w:rPr>
              <w:br/>
            </w:r>
          </w:p>
        </w:tc>
        <w:tc>
          <w:tcPr>
            <w:tcW w:w="4275" w:type="dxa"/>
            <w:shd w:val="clear" w:color="auto" w:fill="auto"/>
          </w:tcPr>
          <w:p w14:paraId="77C3E140" w14:textId="55FB84DD" w:rsidR="00B92524" w:rsidRPr="007B5375" w:rsidRDefault="00B92524" w:rsidP="00B92524">
            <w:pPr>
              <w:autoSpaceDE w:val="0"/>
              <w:autoSpaceDN w:val="0"/>
              <w:adjustRightInd w:val="0"/>
              <w:spacing w:line="20" w:lineRule="atLeast"/>
              <w:contextualSpacing/>
              <w:jc w:val="both"/>
              <w:rPr>
                <w:color w:val="000000" w:themeColor="text1"/>
                <w:szCs w:val="24"/>
                <w:bdr w:val="nil"/>
                <w:shd w:val="clear" w:color="auto" w:fill="FFFFFF"/>
              </w:rPr>
            </w:pPr>
            <w:r w:rsidRPr="007B5375">
              <w:rPr>
                <w:color w:val="000000" w:themeColor="text1"/>
                <w:szCs w:val="24"/>
                <w:bdr w:val="nil"/>
                <w:shd w:val="clear" w:color="auto" w:fill="FFFFFF"/>
              </w:rPr>
              <w:t>Prašome vadovautis Bendrųjų sąlygų 15 skyriaus  15.</w:t>
            </w:r>
            <w:r w:rsidR="00AE5E27" w:rsidRPr="007B5375">
              <w:rPr>
                <w:color w:val="000000" w:themeColor="text1"/>
                <w:szCs w:val="24"/>
                <w:bdr w:val="nil"/>
                <w:shd w:val="clear" w:color="auto" w:fill="FFFFFF"/>
              </w:rPr>
              <w:t>2</w:t>
            </w:r>
            <w:r w:rsidRPr="007B5375">
              <w:rPr>
                <w:color w:val="000000" w:themeColor="text1"/>
                <w:szCs w:val="24"/>
                <w:bdr w:val="nil"/>
                <w:shd w:val="clear" w:color="auto" w:fill="FFFFFF"/>
              </w:rPr>
              <w:t xml:space="preserve"> -15.3 nuostatomis.</w:t>
            </w:r>
          </w:p>
          <w:p w14:paraId="503008B3" w14:textId="77777777" w:rsidR="00B92524" w:rsidRPr="007B5375" w:rsidRDefault="00B92524" w:rsidP="00B92524">
            <w:pPr>
              <w:autoSpaceDE w:val="0"/>
              <w:autoSpaceDN w:val="0"/>
              <w:adjustRightInd w:val="0"/>
              <w:spacing w:line="20" w:lineRule="atLeast"/>
              <w:contextualSpacing/>
              <w:jc w:val="both"/>
              <w:rPr>
                <w:color w:val="000000" w:themeColor="text1"/>
                <w:szCs w:val="24"/>
              </w:rPr>
            </w:pPr>
          </w:p>
          <w:p w14:paraId="3A8B8660" w14:textId="3D0A6203" w:rsidR="004F130C" w:rsidRPr="007B5375" w:rsidRDefault="00B92524" w:rsidP="00B92524">
            <w:pPr>
              <w:autoSpaceDE w:val="0"/>
              <w:autoSpaceDN w:val="0"/>
              <w:adjustRightInd w:val="0"/>
              <w:spacing w:line="20" w:lineRule="atLeast"/>
              <w:contextualSpacing/>
              <w:jc w:val="both"/>
              <w:rPr>
                <w:color w:val="000000" w:themeColor="text1"/>
                <w:szCs w:val="24"/>
              </w:rPr>
            </w:pPr>
            <w:r w:rsidRPr="007B5375">
              <w:rPr>
                <w:color w:val="000000" w:themeColor="text1"/>
                <w:szCs w:val="24"/>
              </w:rPr>
              <w:t xml:space="preserve">Kadangi  perkančioji organizacija pasiūlymus vertina pagal kainos ir kokybės santykį ir jos pasirinktos vertinti Pasiūlymo  techninės charakteristikos nėra kiekybiškai įvertinamos </w:t>
            </w:r>
            <w:r w:rsidRPr="007B5375">
              <w:rPr>
                <w:b/>
                <w:bCs/>
                <w:color w:val="000000" w:themeColor="text1"/>
                <w:szCs w:val="24"/>
              </w:rPr>
              <w:t>pasiūlymą reikalaujama pateikti 2 vokuose</w:t>
            </w:r>
            <w:r w:rsidRPr="007B5375">
              <w:rPr>
                <w:color w:val="000000" w:themeColor="text1"/>
                <w:szCs w:val="24"/>
              </w:rPr>
              <w:t xml:space="preserve">. </w:t>
            </w:r>
          </w:p>
          <w:p w14:paraId="525ED326" w14:textId="77777777" w:rsidR="003D4A76" w:rsidRPr="007B5375" w:rsidRDefault="003D4A76" w:rsidP="00B92524">
            <w:pPr>
              <w:autoSpaceDE w:val="0"/>
              <w:autoSpaceDN w:val="0"/>
              <w:adjustRightInd w:val="0"/>
              <w:spacing w:line="20" w:lineRule="atLeast"/>
              <w:contextualSpacing/>
              <w:jc w:val="both"/>
              <w:rPr>
                <w:color w:val="000000" w:themeColor="text1"/>
                <w:szCs w:val="24"/>
              </w:rPr>
            </w:pPr>
          </w:p>
          <w:p w14:paraId="290D5274" w14:textId="729A6537" w:rsidR="00B92524" w:rsidRPr="007B5375" w:rsidRDefault="00B92524" w:rsidP="00B92524">
            <w:pPr>
              <w:autoSpaceDE w:val="0"/>
              <w:autoSpaceDN w:val="0"/>
              <w:adjustRightInd w:val="0"/>
              <w:spacing w:line="20" w:lineRule="atLeast"/>
              <w:contextualSpacing/>
              <w:jc w:val="both"/>
              <w:rPr>
                <w:color w:val="000000" w:themeColor="text1"/>
                <w:szCs w:val="24"/>
              </w:rPr>
            </w:pPr>
            <w:r w:rsidRPr="007B5375">
              <w:rPr>
                <w:color w:val="000000" w:themeColor="text1"/>
                <w:szCs w:val="24"/>
              </w:rPr>
              <w:t>Taip pat vadovaukitės Specialiųjų sąlygų 6.1-6.3 nuostatomis</w:t>
            </w:r>
            <w:r w:rsidR="0049483D" w:rsidRPr="007B5375">
              <w:rPr>
                <w:color w:val="000000" w:themeColor="text1"/>
                <w:szCs w:val="24"/>
              </w:rPr>
              <w:t>.</w:t>
            </w:r>
          </w:p>
          <w:p w14:paraId="74C30667" w14:textId="77777777" w:rsidR="00EC5999" w:rsidRPr="007B5375" w:rsidRDefault="00EC5999" w:rsidP="00EC5999">
            <w:pPr>
              <w:autoSpaceDE w:val="0"/>
              <w:autoSpaceDN w:val="0"/>
              <w:adjustRightInd w:val="0"/>
              <w:spacing w:line="20" w:lineRule="atLeast"/>
              <w:contextualSpacing/>
              <w:jc w:val="both"/>
              <w:rPr>
                <w:color w:val="000000" w:themeColor="text1"/>
                <w:szCs w:val="24"/>
              </w:rPr>
            </w:pPr>
          </w:p>
          <w:p w14:paraId="3981C74B" w14:textId="32ADFBF8" w:rsidR="00EC5999" w:rsidRPr="007B5375" w:rsidRDefault="00EC5999" w:rsidP="00EC5999">
            <w:pPr>
              <w:autoSpaceDE w:val="0"/>
              <w:autoSpaceDN w:val="0"/>
              <w:adjustRightInd w:val="0"/>
              <w:spacing w:line="20" w:lineRule="atLeast"/>
              <w:contextualSpacing/>
              <w:jc w:val="both"/>
              <w:rPr>
                <w:color w:val="000000" w:themeColor="text1"/>
                <w:szCs w:val="24"/>
              </w:rPr>
            </w:pPr>
            <w:r w:rsidRPr="007B5375">
              <w:rPr>
                <w:color w:val="000000" w:themeColor="text1"/>
                <w:szCs w:val="24"/>
              </w:rPr>
              <w:t xml:space="preserve">CVP IS pasiūlymo lango „Vokas 1“ eilutėje „Prisegti dokumentai“ pateikiamas tiekėjo užpildytas ir pasirašytas EBVPD (skiltyje „Kvalifikacijos kriterijai“). </w:t>
            </w:r>
          </w:p>
          <w:p w14:paraId="49853CED" w14:textId="411BC6D1" w:rsidR="00B92524" w:rsidRPr="007B5375" w:rsidRDefault="00B92524" w:rsidP="00B92524">
            <w:pPr>
              <w:autoSpaceDE w:val="0"/>
              <w:autoSpaceDN w:val="0"/>
              <w:adjustRightInd w:val="0"/>
              <w:spacing w:line="20" w:lineRule="atLeast"/>
              <w:contextualSpacing/>
              <w:jc w:val="both"/>
              <w:rPr>
                <w:color w:val="000000" w:themeColor="text1"/>
                <w:szCs w:val="24"/>
              </w:rPr>
            </w:pPr>
            <w:r w:rsidRPr="007B5375">
              <w:rPr>
                <w:color w:val="000000" w:themeColor="text1"/>
                <w:szCs w:val="24"/>
              </w:rPr>
              <w:t xml:space="preserve">CVP IS pasiūlymo lango „Vokas 1“ eilutėje „Prisegti dokumentai“ pateikiamos pasiūlymo techninės charakteristikos </w:t>
            </w:r>
            <w:proofErr w:type="spellStart"/>
            <w:r w:rsidRPr="007B5375">
              <w:rPr>
                <w:color w:val="000000" w:themeColor="text1"/>
                <w:szCs w:val="24"/>
              </w:rPr>
              <w:t>t.y</w:t>
            </w:r>
            <w:proofErr w:type="spellEnd"/>
            <w:r w:rsidRPr="007B5375">
              <w:rPr>
                <w:color w:val="000000" w:themeColor="text1"/>
                <w:szCs w:val="24"/>
              </w:rPr>
              <w:t xml:space="preserve">. </w:t>
            </w:r>
            <w:r w:rsidRPr="007B5375">
              <w:rPr>
                <w:b/>
                <w:color w:val="000000" w:themeColor="text1"/>
                <w:szCs w:val="24"/>
                <w:u w:val="single"/>
              </w:rPr>
              <w:t xml:space="preserve">skaitmeninės reklamos kampanijos </w:t>
            </w:r>
            <w:proofErr w:type="spellStart"/>
            <w:r w:rsidRPr="007B5375">
              <w:rPr>
                <w:b/>
                <w:color w:val="000000" w:themeColor="text1"/>
                <w:szCs w:val="24"/>
                <w:u w:val="single"/>
              </w:rPr>
              <w:t>media</w:t>
            </w:r>
            <w:proofErr w:type="spellEnd"/>
            <w:r w:rsidRPr="007B5375">
              <w:rPr>
                <w:b/>
                <w:color w:val="000000" w:themeColor="text1"/>
                <w:szCs w:val="24"/>
                <w:u w:val="single"/>
              </w:rPr>
              <w:t xml:space="preserve"> plano pasiūlymas,</w:t>
            </w:r>
            <w:r w:rsidRPr="007B5375">
              <w:rPr>
                <w:color w:val="000000" w:themeColor="text1"/>
                <w:szCs w:val="24"/>
              </w:rPr>
              <w:t xml:space="preserve"> tiekėjo pasirašytas pasiūlymas, parengtas pagal Pirkimo sąlygų 6 priede „Pasiūlymo forma A“ </w:t>
            </w:r>
            <w:r w:rsidRPr="007B5375">
              <w:rPr>
                <w:color w:val="000000" w:themeColor="text1"/>
                <w:szCs w:val="24"/>
              </w:rPr>
              <w:lastRenderedPageBreak/>
              <w:t xml:space="preserve">pateiktą pasiūlymo formą ir  formoje nurodyti bei </w:t>
            </w:r>
            <w:r w:rsidRPr="007B5375">
              <w:rPr>
                <w:b/>
                <w:color w:val="000000" w:themeColor="text1"/>
                <w:szCs w:val="24"/>
              </w:rPr>
              <w:t>kiti, tiekėjo nuomone, būtini dokumentai</w:t>
            </w:r>
            <w:r w:rsidRPr="007B5375">
              <w:rPr>
                <w:color w:val="000000" w:themeColor="text1"/>
                <w:szCs w:val="24"/>
              </w:rPr>
              <w:t xml:space="preserve"> (jų kopijos). </w:t>
            </w:r>
            <w:r w:rsidR="00EC5999" w:rsidRPr="007B5375">
              <w:rPr>
                <w:color w:val="000000" w:themeColor="text1"/>
                <w:szCs w:val="24"/>
              </w:rPr>
              <w:t>(skiltyje „Techninis“)</w:t>
            </w:r>
          </w:p>
          <w:p w14:paraId="650AFFEE" w14:textId="77777777" w:rsidR="0049483D" w:rsidRPr="007B5375" w:rsidRDefault="0049483D" w:rsidP="00B92524">
            <w:pPr>
              <w:autoSpaceDE w:val="0"/>
              <w:autoSpaceDN w:val="0"/>
              <w:adjustRightInd w:val="0"/>
              <w:spacing w:line="20" w:lineRule="atLeast"/>
              <w:contextualSpacing/>
              <w:jc w:val="both"/>
              <w:rPr>
                <w:color w:val="000000" w:themeColor="text1"/>
                <w:szCs w:val="24"/>
              </w:rPr>
            </w:pPr>
          </w:p>
          <w:p w14:paraId="177F2179" w14:textId="697C6A68" w:rsidR="00B92524" w:rsidRPr="007B5375" w:rsidRDefault="00B92524" w:rsidP="00B92524">
            <w:pPr>
              <w:autoSpaceDE w:val="0"/>
              <w:autoSpaceDN w:val="0"/>
              <w:adjustRightInd w:val="0"/>
              <w:spacing w:line="20" w:lineRule="atLeast"/>
              <w:contextualSpacing/>
              <w:jc w:val="both"/>
              <w:rPr>
                <w:color w:val="000000" w:themeColor="text1"/>
                <w:szCs w:val="24"/>
              </w:rPr>
            </w:pPr>
            <w:r w:rsidRPr="007B5375">
              <w:rPr>
                <w:color w:val="000000" w:themeColor="text1"/>
                <w:szCs w:val="24"/>
              </w:rPr>
              <w:t xml:space="preserve">CVP IS pasiūlymo lango „Vokas 2“ eilutėje „Prisegti dokumentai“ pateikiama </w:t>
            </w:r>
            <w:r w:rsidRPr="007B5375">
              <w:rPr>
                <w:b/>
                <w:color w:val="000000" w:themeColor="text1"/>
                <w:szCs w:val="24"/>
              </w:rPr>
              <w:t>pasiūlymo kaina</w:t>
            </w:r>
            <w:r w:rsidRPr="007B5375">
              <w:rPr>
                <w:color w:val="000000" w:themeColor="text1"/>
                <w:szCs w:val="24"/>
              </w:rPr>
              <w:t>, kaip reikalaujama Pirkimo sąlygų 6 priede „Pasiūlymo forma B“ pateiktoje pasiūlymo formoje</w:t>
            </w:r>
            <w:r w:rsidR="003D4A76" w:rsidRPr="007B5375">
              <w:rPr>
                <w:color w:val="000000" w:themeColor="text1"/>
                <w:szCs w:val="24"/>
              </w:rPr>
              <w:t>.</w:t>
            </w:r>
          </w:p>
          <w:p w14:paraId="3ADF5013" w14:textId="126F0E53" w:rsidR="00B92524" w:rsidRPr="007B5375" w:rsidRDefault="00B92524" w:rsidP="00B92524">
            <w:pPr>
              <w:pStyle w:val="ListParagraph"/>
              <w:autoSpaceDE w:val="0"/>
              <w:autoSpaceDN w:val="0"/>
              <w:adjustRightInd w:val="0"/>
              <w:spacing w:line="20" w:lineRule="atLeast"/>
              <w:ind w:left="720"/>
              <w:contextualSpacing/>
              <w:jc w:val="both"/>
              <w:rPr>
                <w:color w:val="000000" w:themeColor="text1"/>
                <w:szCs w:val="24"/>
                <w:bdr w:val="nil"/>
                <w:shd w:val="clear" w:color="auto" w:fill="FFFFFF"/>
              </w:rPr>
            </w:pPr>
          </w:p>
        </w:tc>
      </w:tr>
      <w:tr w:rsidR="003D4A76" w:rsidRPr="007B5375" w14:paraId="1B31D203" w14:textId="77777777" w:rsidTr="003C6980">
        <w:tc>
          <w:tcPr>
            <w:tcW w:w="610" w:type="dxa"/>
            <w:shd w:val="clear" w:color="auto" w:fill="auto"/>
          </w:tcPr>
          <w:p w14:paraId="0B52C8D6" w14:textId="77777777" w:rsidR="004F130C" w:rsidRPr="007B5375" w:rsidRDefault="004F130C" w:rsidP="004F130C">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cs="Times New Roman"/>
                <w:color w:val="000000" w:themeColor="text1"/>
                <w:sz w:val="24"/>
                <w:szCs w:val="24"/>
                <w:bdr w:val="none" w:sz="0" w:space="0" w:color="auto"/>
                <w:lang w:val="lt-LT" w:eastAsia="en-US"/>
              </w:rPr>
            </w:pPr>
            <w:r w:rsidRPr="007B5375">
              <w:rPr>
                <w:rFonts w:eastAsia="Times New Roman" w:cs="Times New Roman"/>
                <w:color w:val="000000" w:themeColor="text1"/>
                <w:sz w:val="24"/>
                <w:szCs w:val="24"/>
                <w:bdr w:val="none" w:sz="0" w:space="0" w:color="auto"/>
                <w:lang w:val="lt-LT" w:eastAsia="en-US"/>
              </w:rPr>
              <w:lastRenderedPageBreak/>
              <w:t>2</w:t>
            </w:r>
          </w:p>
        </w:tc>
        <w:tc>
          <w:tcPr>
            <w:tcW w:w="4603" w:type="dxa"/>
            <w:shd w:val="clear" w:color="auto" w:fill="auto"/>
          </w:tcPr>
          <w:p w14:paraId="01EF7D8E" w14:textId="381B6DBA" w:rsidR="004F130C" w:rsidRPr="007B5375" w:rsidRDefault="00131CCD" w:rsidP="00131CCD">
            <w:pPr>
              <w:rPr>
                <w:color w:val="000000" w:themeColor="text1"/>
                <w:szCs w:val="24"/>
                <w:shd w:val="clear" w:color="auto" w:fill="FFFFFF"/>
              </w:rPr>
            </w:pPr>
            <w:r w:rsidRPr="007B5375">
              <w:rPr>
                <w:color w:val="000000" w:themeColor="text1"/>
                <w:szCs w:val="24"/>
                <w:shd w:val="clear" w:color="auto" w:fill="FFFFFF"/>
              </w:rPr>
              <w:t>Prašome nurodyti ar kvalifikaciją įrodančius dokumentus reikia pateikti iškart su pasiūlymu ar jų prašysite tik galimo laimėtojo.</w:t>
            </w:r>
          </w:p>
        </w:tc>
        <w:tc>
          <w:tcPr>
            <w:tcW w:w="4275" w:type="dxa"/>
            <w:shd w:val="clear" w:color="auto" w:fill="auto"/>
          </w:tcPr>
          <w:p w14:paraId="243719A1" w14:textId="77777777" w:rsidR="007B5375" w:rsidRPr="007B5375" w:rsidRDefault="00131CCD" w:rsidP="00131CCD">
            <w:pPr>
              <w:pStyle w:val="ListParagraph"/>
              <w:shd w:val="clear" w:color="auto" w:fill="FFFFFF"/>
              <w:ind w:left="0"/>
              <w:contextualSpacing/>
              <w:jc w:val="both"/>
              <w:rPr>
                <w:color w:val="000000" w:themeColor="text1"/>
                <w:szCs w:val="24"/>
                <w:bdr w:val="nil"/>
                <w:shd w:val="clear" w:color="auto" w:fill="FFFFFF"/>
                <w:lang w:eastAsia="lt-LT"/>
              </w:rPr>
            </w:pPr>
            <w:r w:rsidRPr="007B5375">
              <w:rPr>
                <w:color w:val="000000" w:themeColor="text1"/>
                <w:szCs w:val="24"/>
                <w:bdr w:val="nil"/>
                <w:shd w:val="clear" w:color="auto" w:fill="FFFFFF"/>
                <w:lang w:eastAsia="lt-LT"/>
              </w:rPr>
              <w:t>Atsakymas į šį klausimą buvo teiktas 2025-05-21 dieną.</w:t>
            </w:r>
          </w:p>
          <w:p w14:paraId="6F775959" w14:textId="0F4D515D" w:rsidR="00131CCD" w:rsidRPr="007B5375" w:rsidRDefault="00131CCD" w:rsidP="00131CCD">
            <w:pPr>
              <w:pStyle w:val="ListParagraph"/>
              <w:shd w:val="clear" w:color="auto" w:fill="FFFFFF"/>
              <w:ind w:left="0"/>
              <w:contextualSpacing/>
              <w:jc w:val="both"/>
              <w:rPr>
                <w:bCs/>
                <w:iCs/>
                <w:color w:val="000000" w:themeColor="text1"/>
                <w:szCs w:val="24"/>
              </w:rPr>
            </w:pPr>
            <w:r w:rsidRPr="007B5375">
              <w:rPr>
                <w:color w:val="000000" w:themeColor="text1"/>
                <w:szCs w:val="24"/>
                <w:bdr w:val="nil"/>
                <w:shd w:val="clear" w:color="auto" w:fill="FFFFFF"/>
                <w:lang w:eastAsia="lt-LT"/>
              </w:rPr>
              <w:t xml:space="preserve"> </w:t>
            </w:r>
            <w:r w:rsidRPr="007B5375">
              <w:rPr>
                <w:color w:val="000000" w:themeColor="text1"/>
                <w:szCs w:val="24"/>
                <w:shd w:val="clear" w:color="auto" w:fill="FFFFFF"/>
              </w:rPr>
              <w:t>Pastebime, kad remiantis Bendrųjų sąlygų 17.3.2 punktu „</w:t>
            </w:r>
            <w:r w:rsidRPr="007B5375">
              <w:rPr>
                <w:color w:val="000000" w:themeColor="text1"/>
                <w:szCs w:val="24"/>
              </w:rPr>
              <w:t>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Pirkimo sąlygose nustatytų pašalinimo pagrindų bei ar atitinka pirkimo sąlygose nustatytus kvalifikacijos reikalavimus ir, jeigu taikytina, kokybės vadybos sistemos ir aplinkos apsaugos vadybos sistemos standartus ir,</w:t>
            </w:r>
            <w:r w:rsidRPr="007B5375">
              <w:rPr>
                <w:bCs/>
                <w:iCs/>
                <w:color w:val="000000" w:themeColor="text1"/>
                <w:szCs w:val="24"/>
              </w:rPr>
              <w:t xml:space="preserve"> priėmusi sprendimą dėl kiekvieno tiekėjo atitikties reikalavimams, apie šio patikrinimo rezultatus raštu informuoja kiekvieną tiekėją per </w:t>
            </w:r>
            <w:r w:rsidRPr="007B5375">
              <w:rPr>
                <w:color w:val="000000" w:themeColor="text1"/>
                <w:szCs w:val="24"/>
              </w:rPr>
              <w:t>Pirkimo sąlygų priede „Terminai“  nustatytą terminą</w:t>
            </w:r>
            <w:r w:rsidRPr="007B5375">
              <w:rPr>
                <w:bCs/>
                <w:iCs/>
                <w:color w:val="000000" w:themeColor="text1"/>
                <w:szCs w:val="24"/>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0AB95F4" w14:textId="03FE08F5" w:rsidR="00131CCD" w:rsidRPr="007B5375" w:rsidRDefault="00131CCD" w:rsidP="00131CCD">
            <w:pPr>
              <w:pStyle w:val="ListParagraph"/>
              <w:shd w:val="clear" w:color="auto" w:fill="FFFFFF"/>
              <w:ind w:left="0"/>
              <w:contextualSpacing/>
              <w:jc w:val="both"/>
              <w:rPr>
                <w:color w:val="000000" w:themeColor="text1"/>
                <w:szCs w:val="24"/>
                <w:shd w:val="clear" w:color="auto" w:fill="FFFFFF"/>
              </w:rPr>
            </w:pPr>
            <w:r w:rsidRPr="007B5375">
              <w:rPr>
                <w:color w:val="000000" w:themeColor="text1"/>
                <w:szCs w:val="24"/>
              </w:rPr>
              <w:t xml:space="preserve"> Atsižvelgus į tai teikdami pasiūlymą bei EBVPD </w:t>
            </w:r>
            <w:r w:rsidR="007B5375" w:rsidRPr="007B5375">
              <w:rPr>
                <w:color w:val="000000" w:themeColor="text1"/>
                <w:szCs w:val="24"/>
              </w:rPr>
              <w:t>Tiekėjas</w:t>
            </w:r>
            <w:r w:rsidRPr="007B5375">
              <w:rPr>
                <w:color w:val="000000" w:themeColor="text1"/>
                <w:szCs w:val="24"/>
              </w:rPr>
              <w:t xml:space="preserve"> patvirtin</w:t>
            </w:r>
            <w:r w:rsidR="007B5375" w:rsidRPr="007B5375">
              <w:rPr>
                <w:color w:val="000000" w:themeColor="text1"/>
                <w:szCs w:val="24"/>
              </w:rPr>
              <w:t>a</w:t>
            </w:r>
            <w:r w:rsidRPr="007B5375">
              <w:rPr>
                <w:color w:val="000000" w:themeColor="text1"/>
                <w:szCs w:val="24"/>
              </w:rPr>
              <w:t xml:space="preserve"> atitikimą pirkimo sąlygose nustatytiems reikal</w:t>
            </w:r>
            <w:r w:rsidR="007B5375" w:rsidRPr="007B5375">
              <w:rPr>
                <w:color w:val="000000" w:themeColor="text1"/>
                <w:szCs w:val="24"/>
              </w:rPr>
              <w:t>a</w:t>
            </w:r>
            <w:r w:rsidRPr="007B5375">
              <w:rPr>
                <w:color w:val="000000" w:themeColor="text1"/>
                <w:szCs w:val="24"/>
              </w:rPr>
              <w:t xml:space="preserve">vimams, o </w:t>
            </w:r>
            <w:r w:rsidRPr="007B5375">
              <w:rPr>
                <w:color w:val="000000" w:themeColor="text1"/>
                <w:szCs w:val="24"/>
                <w:shd w:val="clear" w:color="auto" w:fill="FFFFFF"/>
              </w:rPr>
              <w:t xml:space="preserve">visi kvalifikacijos dokumentai bus </w:t>
            </w:r>
            <w:r w:rsidRPr="007B5375">
              <w:rPr>
                <w:b/>
                <w:color w:val="000000" w:themeColor="text1"/>
                <w:szCs w:val="24"/>
                <w:shd w:val="clear" w:color="auto" w:fill="FFFFFF"/>
              </w:rPr>
              <w:t>reikalaujami tik iš būsimo laimėtojo.</w:t>
            </w:r>
          </w:p>
          <w:p w14:paraId="5BB072D2" w14:textId="2ECFA846" w:rsidR="004F130C" w:rsidRPr="007B5375" w:rsidRDefault="004F130C" w:rsidP="004F130C">
            <w:pPr>
              <w:rPr>
                <w:color w:val="000000" w:themeColor="text1"/>
                <w:szCs w:val="24"/>
                <w:bdr w:val="nil"/>
                <w:shd w:val="clear" w:color="auto" w:fill="FFFFFF"/>
                <w:lang w:eastAsia="lt-LT"/>
              </w:rPr>
            </w:pPr>
          </w:p>
        </w:tc>
      </w:tr>
      <w:tr w:rsidR="003D4A76" w:rsidRPr="007B5375" w14:paraId="073A02A4" w14:textId="77777777" w:rsidTr="003C6980">
        <w:tc>
          <w:tcPr>
            <w:tcW w:w="610" w:type="dxa"/>
            <w:shd w:val="clear" w:color="auto" w:fill="auto"/>
          </w:tcPr>
          <w:p w14:paraId="615280E6" w14:textId="77777777" w:rsidR="004F130C" w:rsidRPr="007B5375" w:rsidRDefault="004F130C" w:rsidP="004F130C">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cs="Times New Roman"/>
                <w:color w:val="000000" w:themeColor="text1"/>
                <w:sz w:val="24"/>
                <w:szCs w:val="24"/>
                <w:bdr w:val="none" w:sz="0" w:space="0" w:color="auto"/>
                <w:lang w:val="lt-LT" w:eastAsia="en-US"/>
              </w:rPr>
            </w:pPr>
            <w:r w:rsidRPr="007B5375">
              <w:rPr>
                <w:rFonts w:eastAsia="Times New Roman" w:cs="Times New Roman"/>
                <w:color w:val="000000" w:themeColor="text1"/>
                <w:sz w:val="24"/>
                <w:szCs w:val="24"/>
                <w:bdr w:val="none" w:sz="0" w:space="0" w:color="auto"/>
                <w:lang w:val="lt-LT" w:eastAsia="en-US"/>
              </w:rPr>
              <w:lastRenderedPageBreak/>
              <w:t>3</w:t>
            </w:r>
          </w:p>
        </w:tc>
        <w:tc>
          <w:tcPr>
            <w:tcW w:w="4603" w:type="dxa"/>
            <w:shd w:val="clear" w:color="auto" w:fill="auto"/>
          </w:tcPr>
          <w:p w14:paraId="3527E028" w14:textId="45783C90" w:rsidR="004F130C" w:rsidRPr="007B5375" w:rsidRDefault="00131CCD" w:rsidP="004F130C">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rPr>
                <w:rFonts w:cs="Times New Roman"/>
                <w:color w:val="000000" w:themeColor="text1"/>
                <w:sz w:val="24"/>
                <w:szCs w:val="24"/>
              </w:rPr>
            </w:pPr>
            <w:proofErr w:type="spellStart"/>
            <w:r w:rsidRPr="007B5375">
              <w:rPr>
                <w:rFonts w:cs="Times New Roman"/>
                <w:color w:val="000000" w:themeColor="text1"/>
                <w:sz w:val="24"/>
                <w:szCs w:val="24"/>
                <w:shd w:val="clear" w:color="auto" w:fill="FFFFFF"/>
              </w:rPr>
              <w:t>Ar</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užduotyje</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nurodytas</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kampanijos</w:t>
            </w:r>
            <w:proofErr w:type="spellEnd"/>
            <w:r w:rsidRPr="007B5375">
              <w:rPr>
                <w:rFonts w:cs="Times New Roman"/>
                <w:color w:val="000000" w:themeColor="text1"/>
                <w:sz w:val="24"/>
                <w:szCs w:val="24"/>
                <w:shd w:val="clear" w:color="auto" w:fill="FFFFFF"/>
              </w:rPr>
              <w:t xml:space="preserve"> biudžetas yra skirtas tik trečiosioms </w:t>
            </w:r>
            <w:proofErr w:type="spellStart"/>
            <w:r w:rsidRPr="007B5375">
              <w:rPr>
                <w:rFonts w:cs="Times New Roman"/>
                <w:color w:val="000000" w:themeColor="text1"/>
                <w:sz w:val="24"/>
                <w:szCs w:val="24"/>
                <w:shd w:val="clear" w:color="auto" w:fill="FFFFFF"/>
              </w:rPr>
              <w:t>šalims</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skaitmeninei</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reklamai</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skirti</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pinigai</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ar</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apima</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ir</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skaitmeninio</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turinio</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kūrybą</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gamybą</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adaptacijas</w:t>
            </w:r>
            <w:proofErr w:type="spellEnd"/>
            <w:r w:rsidRPr="007B5375">
              <w:rPr>
                <w:rFonts w:cs="Times New Roman"/>
                <w:color w:val="000000" w:themeColor="text1"/>
                <w:sz w:val="24"/>
                <w:szCs w:val="24"/>
                <w:shd w:val="clear" w:color="auto" w:fill="FFFFFF"/>
              </w:rPr>
              <w:t>?</w:t>
            </w:r>
          </w:p>
        </w:tc>
        <w:tc>
          <w:tcPr>
            <w:tcW w:w="4275" w:type="dxa"/>
            <w:shd w:val="clear" w:color="auto" w:fill="auto"/>
          </w:tcPr>
          <w:p w14:paraId="5FAFD4B3" w14:textId="77777777" w:rsidR="002B6455" w:rsidRPr="007B5375" w:rsidRDefault="002B6455" w:rsidP="002B6455">
            <w:pPr>
              <w:rPr>
                <w:color w:val="000000" w:themeColor="text1"/>
                <w:szCs w:val="24"/>
                <w:lang w:eastAsia="lt-LT"/>
              </w:rPr>
            </w:pPr>
            <w:r w:rsidRPr="007B5375">
              <w:rPr>
                <w:iCs/>
                <w:color w:val="000000" w:themeColor="text1"/>
                <w:szCs w:val="24"/>
              </w:rPr>
              <w:t>Nurodytas biudžetas skirtas skaitmeninės reklamos kampanijos planavimui, vykdymui, optimizavimui, rezultatų vertinimui (medija biudžetas + agentūros komisinis + agentūros specialistų teikiamos paslaugos).</w:t>
            </w:r>
          </w:p>
          <w:p w14:paraId="777FB788" w14:textId="77777777" w:rsidR="002B6455" w:rsidRPr="007B5375" w:rsidRDefault="002B6455" w:rsidP="002B6455">
            <w:pPr>
              <w:rPr>
                <w:color w:val="000000" w:themeColor="text1"/>
                <w:szCs w:val="24"/>
              </w:rPr>
            </w:pPr>
          </w:p>
          <w:p w14:paraId="79B0DACF" w14:textId="77777777" w:rsidR="002B6455" w:rsidRPr="007B5375" w:rsidRDefault="002B6455" w:rsidP="002B6455">
            <w:pPr>
              <w:rPr>
                <w:color w:val="000000" w:themeColor="text1"/>
                <w:szCs w:val="24"/>
              </w:rPr>
            </w:pPr>
            <w:r w:rsidRPr="007B5375">
              <w:rPr>
                <w:iCs/>
                <w:color w:val="000000" w:themeColor="text1"/>
                <w:szCs w:val="24"/>
              </w:rPr>
              <w:t>Kūrybinė linija ir skaitmeninės reklamos medžiaga suteikiama Universiteto, tad įprastai pagal poreikį būna įtraukiamos nebent turinio adaptavimo paslaugos.</w:t>
            </w:r>
          </w:p>
          <w:p w14:paraId="55CF27E3" w14:textId="2B7B2A1F" w:rsidR="007939F6" w:rsidRPr="007B5375" w:rsidRDefault="007939F6" w:rsidP="000B26AB">
            <w:pPr>
              <w:rPr>
                <w:color w:val="000000" w:themeColor="text1"/>
                <w:szCs w:val="24"/>
                <w:bdr w:val="nil"/>
                <w:shd w:val="clear" w:color="auto" w:fill="FFFFFF"/>
              </w:rPr>
            </w:pPr>
          </w:p>
        </w:tc>
      </w:tr>
      <w:tr w:rsidR="003D4A76" w:rsidRPr="007B5375" w14:paraId="3349699D" w14:textId="77777777" w:rsidTr="003C6980">
        <w:tc>
          <w:tcPr>
            <w:tcW w:w="610" w:type="dxa"/>
            <w:shd w:val="clear" w:color="auto" w:fill="auto"/>
          </w:tcPr>
          <w:p w14:paraId="5783F284" w14:textId="52F11C48" w:rsidR="004F130C" w:rsidRPr="007B5375" w:rsidRDefault="003D6E0C" w:rsidP="004F130C">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cs="Times New Roman"/>
                <w:color w:val="000000" w:themeColor="text1"/>
                <w:sz w:val="24"/>
                <w:szCs w:val="24"/>
                <w:bdr w:val="none" w:sz="0" w:space="0" w:color="auto"/>
                <w:lang w:val="lt-LT" w:eastAsia="en-US"/>
              </w:rPr>
            </w:pPr>
            <w:r w:rsidRPr="007B5375">
              <w:rPr>
                <w:rFonts w:eastAsia="Times New Roman" w:cs="Times New Roman"/>
                <w:color w:val="000000" w:themeColor="text1"/>
                <w:sz w:val="24"/>
                <w:szCs w:val="24"/>
                <w:bdr w:val="none" w:sz="0" w:space="0" w:color="auto"/>
                <w:lang w:val="lt-LT" w:eastAsia="en-US"/>
              </w:rPr>
              <w:t>4</w:t>
            </w:r>
          </w:p>
        </w:tc>
        <w:tc>
          <w:tcPr>
            <w:tcW w:w="4603" w:type="dxa"/>
            <w:shd w:val="clear" w:color="auto" w:fill="auto"/>
          </w:tcPr>
          <w:p w14:paraId="7BFBA0D8" w14:textId="77B1DD18" w:rsidR="004F130C" w:rsidRPr="007B5375" w:rsidRDefault="00131CCD" w:rsidP="004F130C">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rPr>
                <w:rFonts w:cs="Times New Roman"/>
                <w:color w:val="000000" w:themeColor="text1"/>
                <w:sz w:val="24"/>
                <w:szCs w:val="24"/>
                <w:shd w:val="clear" w:color="auto" w:fill="FFFFFF"/>
                <w:lang w:val="lt-LT"/>
              </w:rPr>
            </w:pPr>
            <w:proofErr w:type="spellStart"/>
            <w:r w:rsidRPr="007B5375">
              <w:rPr>
                <w:rFonts w:cs="Times New Roman"/>
                <w:color w:val="000000" w:themeColor="text1"/>
                <w:sz w:val="24"/>
                <w:szCs w:val="24"/>
                <w:shd w:val="clear" w:color="auto" w:fill="FFFFFF"/>
              </w:rPr>
              <w:t>Pasiūlymo</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formos</w:t>
            </w:r>
            <w:proofErr w:type="spellEnd"/>
            <w:r w:rsidRPr="007B5375">
              <w:rPr>
                <w:rFonts w:cs="Times New Roman"/>
                <w:color w:val="000000" w:themeColor="text1"/>
                <w:sz w:val="24"/>
                <w:szCs w:val="24"/>
                <w:shd w:val="clear" w:color="auto" w:fill="FFFFFF"/>
              </w:rPr>
              <w:t xml:space="preserve"> B </w:t>
            </w:r>
            <w:proofErr w:type="spellStart"/>
            <w:r w:rsidRPr="007B5375">
              <w:rPr>
                <w:rFonts w:cs="Times New Roman"/>
                <w:color w:val="000000" w:themeColor="text1"/>
                <w:sz w:val="24"/>
                <w:szCs w:val="24"/>
                <w:shd w:val="clear" w:color="auto" w:fill="FFFFFF"/>
              </w:rPr>
              <w:t>dalyje</w:t>
            </w:r>
            <w:proofErr w:type="spellEnd"/>
            <w:r w:rsidRPr="007B5375">
              <w:rPr>
                <w:rFonts w:cs="Times New Roman"/>
                <w:color w:val="000000" w:themeColor="text1"/>
                <w:sz w:val="24"/>
                <w:szCs w:val="24"/>
                <w:shd w:val="clear" w:color="auto" w:fill="FFFFFF"/>
              </w:rPr>
              <w:t xml:space="preserve">, 4 punkto lentelėje yra nurodyta „Iš viso kaina Eur be PVM (1 pozicija)), </w:t>
            </w:r>
            <w:proofErr w:type="spellStart"/>
            <w:r w:rsidRPr="007B5375">
              <w:rPr>
                <w:rFonts w:cs="Times New Roman"/>
                <w:color w:val="000000" w:themeColor="text1"/>
                <w:sz w:val="24"/>
                <w:szCs w:val="24"/>
                <w:shd w:val="clear" w:color="auto" w:fill="FFFFFF"/>
              </w:rPr>
              <w:t>ar</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teisingai</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suprantame</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kad</w:t>
            </w:r>
            <w:proofErr w:type="spellEnd"/>
            <w:r w:rsidRPr="007B5375">
              <w:rPr>
                <w:rFonts w:cs="Times New Roman"/>
                <w:color w:val="000000" w:themeColor="text1"/>
                <w:sz w:val="24"/>
                <w:szCs w:val="24"/>
                <w:shd w:val="clear" w:color="auto" w:fill="FFFFFF"/>
              </w:rPr>
              <w:t xml:space="preserve"> 1 </w:t>
            </w:r>
            <w:proofErr w:type="spellStart"/>
            <w:r w:rsidRPr="007B5375">
              <w:rPr>
                <w:rFonts w:cs="Times New Roman"/>
                <w:color w:val="000000" w:themeColor="text1"/>
                <w:sz w:val="24"/>
                <w:szCs w:val="24"/>
                <w:shd w:val="clear" w:color="auto" w:fill="FFFFFF"/>
              </w:rPr>
              <w:t>pozicija</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laikote</w:t>
            </w:r>
            <w:proofErr w:type="spellEnd"/>
            <w:r w:rsidRPr="007B5375">
              <w:rPr>
                <w:rFonts w:cs="Times New Roman"/>
                <w:color w:val="000000" w:themeColor="text1"/>
                <w:sz w:val="24"/>
                <w:szCs w:val="24"/>
                <w:shd w:val="clear" w:color="auto" w:fill="FFFFFF"/>
              </w:rPr>
              <w:t xml:space="preserve"> 1 </w:t>
            </w:r>
            <w:proofErr w:type="spellStart"/>
            <w:r w:rsidRPr="007B5375">
              <w:rPr>
                <w:rFonts w:cs="Times New Roman"/>
                <w:color w:val="000000" w:themeColor="text1"/>
                <w:sz w:val="24"/>
                <w:szCs w:val="24"/>
                <w:shd w:val="clear" w:color="auto" w:fill="FFFFFF"/>
              </w:rPr>
              <w:t>lentelės</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punktą</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skaitmeninės</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reklamos</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paslaugos</w:t>
            </w:r>
            <w:proofErr w:type="spellEnd"/>
            <w:r w:rsidRPr="007B5375">
              <w:rPr>
                <w:rFonts w:cs="Times New Roman"/>
                <w:color w:val="000000" w:themeColor="text1"/>
                <w:sz w:val="24"/>
                <w:szCs w:val="24"/>
                <w:shd w:val="clear" w:color="auto" w:fill="FFFFFF"/>
              </w:rPr>
              <w:t>?</w:t>
            </w:r>
          </w:p>
        </w:tc>
        <w:tc>
          <w:tcPr>
            <w:tcW w:w="4275" w:type="dxa"/>
            <w:shd w:val="clear" w:color="auto" w:fill="auto"/>
          </w:tcPr>
          <w:p w14:paraId="73786A0C" w14:textId="77777777" w:rsidR="002B6455" w:rsidRPr="007B5375" w:rsidRDefault="002B6455" w:rsidP="002B6455">
            <w:pPr>
              <w:rPr>
                <w:color w:val="000000" w:themeColor="text1"/>
                <w:szCs w:val="24"/>
                <w:lang w:eastAsia="lt-LT"/>
              </w:rPr>
            </w:pPr>
            <w:r w:rsidRPr="007B5375">
              <w:rPr>
                <w:iCs/>
                <w:color w:val="000000" w:themeColor="text1"/>
                <w:szCs w:val="24"/>
              </w:rPr>
              <w:t>Taip, teisingai.</w:t>
            </w:r>
          </w:p>
          <w:p w14:paraId="7F567813" w14:textId="6BC6101F" w:rsidR="004F130C" w:rsidRPr="007B5375" w:rsidRDefault="004F130C" w:rsidP="004F130C">
            <w:pPr>
              <w:rPr>
                <w:color w:val="000000" w:themeColor="text1"/>
                <w:szCs w:val="24"/>
                <w:bdr w:val="nil"/>
                <w:shd w:val="clear" w:color="auto" w:fill="FFFFFF"/>
                <w:lang w:eastAsia="lt-LT"/>
              </w:rPr>
            </w:pPr>
          </w:p>
        </w:tc>
      </w:tr>
      <w:tr w:rsidR="00131CCD" w:rsidRPr="007B5375" w14:paraId="1688009B" w14:textId="77777777" w:rsidTr="003C6980">
        <w:tc>
          <w:tcPr>
            <w:tcW w:w="610" w:type="dxa"/>
            <w:shd w:val="clear" w:color="auto" w:fill="auto"/>
          </w:tcPr>
          <w:p w14:paraId="5B9890AA" w14:textId="205CED02" w:rsidR="00131CCD" w:rsidRPr="007B5375" w:rsidRDefault="00131CCD" w:rsidP="004F130C">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cs="Times New Roman"/>
                <w:color w:val="000000" w:themeColor="text1"/>
                <w:sz w:val="24"/>
                <w:szCs w:val="24"/>
                <w:bdr w:val="none" w:sz="0" w:space="0" w:color="auto"/>
                <w:lang w:val="lt-LT" w:eastAsia="en-US"/>
              </w:rPr>
            </w:pPr>
            <w:r w:rsidRPr="007B5375">
              <w:rPr>
                <w:rFonts w:eastAsia="Times New Roman" w:cs="Times New Roman"/>
                <w:color w:val="000000" w:themeColor="text1"/>
                <w:sz w:val="24"/>
                <w:szCs w:val="24"/>
                <w:bdr w:val="none" w:sz="0" w:space="0" w:color="auto"/>
                <w:lang w:val="lt-LT" w:eastAsia="en-US"/>
              </w:rPr>
              <w:t>5</w:t>
            </w:r>
          </w:p>
        </w:tc>
        <w:tc>
          <w:tcPr>
            <w:tcW w:w="4603" w:type="dxa"/>
            <w:shd w:val="clear" w:color="auto" w:fill="auto"/>
          </w:tcPr>
          <w:p w14:paraId="06F2AED7" w14:textId="7B25CC6F" w:rsidR="00131CCD" w:rsidRPr="007B5375" w:rsidRDefault="00131CCD" w:rsidP="004F130C">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rPr>
                <w:rFonts w:cs="Times New Roman"/>
                <w:color w:val="000000" w:themeColor="text1"/>
                <w:sz w:val="24"/>
                <w:szCs w:val="24"/>
                <w:shd w:val="clear" w:color="auto" w:fill="FFFFFF"/>
              </w:rPr>
            </w:pPr>
            <w:proofErr w:type="spellStart"/>
            <w:r w:rsidRPr="007B5375">
              <w:rPr>
                <w:rFonts w:cs="Times New Roman"/>
                <w:color w:val="000000" w:themeColor="text1"/>
                <w:sz w:val="24"/>
                <w:szCs w:val="24"/>
                <w:shd w:val="clear" w:color="auto" w:fill="FFFFFF"/>
              </w:rPr>
              <w:t>Pasiūlymo</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formos</w:t>
            </w:r>
            <w:proofErr w:type="spellEnd"/>
            <w:r w:rsidRPr="007B5375">
              <w:rPr>
                <w:rFonts w:cs="Times New Roman"/>
                <w:color w:val="000000" w:themeColor="text1"/>
                <w:sz w:val="24"/>
                <w:szCs w:val="24"/>
                <w:shd w:val="clear" w:color="auto" w:fill="FFFFFF"/>
              </w:rPr>
              <w:t xml:space="preserve"> B </w:t>
            </w:r>
            <w:proofErr w:type="spellStart"/>
            <w:r w:rsidRPr="007B5375">
              <w:rPr>
                <w:rFonts w:cs="Times New Roman"/>
                <w:color w:val="000000" w:themeColor="text1"/>
                <w:sz w:val="24"/>
                <w:szCs w:val="24"/>
                <w:shd w:val="clear" w:color="auto" w:fill="FFFFFF"/>
              </w:rPr>
              <w:t>dalyje</w:t>
            </w:r>
            <w:proofErr w:type="spellEnd"/>
            <w:r w:rsidRPr="007B5375">
              <w:rPr>
                <w:rFonts w:cs="Times New Roman"/>
                <w:color w:val="000000" w:themeColor="text1"/>
                <w:sz w:val="24"/>
                <w:szCs w:val="24"/>
                <w:shd w:val="clear" w:color="auto" w:fill="FFFFFF"/>
              </w:rPr>
              <w:t xml:space="preserve">, 4 punkto lentelėje, priešpaskutinėje eilutėje yra nurodyta „Eur, </w:t>
            </w:r>
            <w:proofErr w:type="gramStart"/>
            <w:r w:rsidRPr="007B5375">
              <w:rPr>
                <w:rFonts w:cs="Times New Roman"/>
                <w:color w:val="000000" w:themeColor="text1"/>
                <w:sz w:val="24"/>
                <w:szCs w:val="24"/>
                <w:shd w:val="clear" w:color="auto" w:fill="FFFFFF"/>
              </w:rPr>
              <w:t>PVM“</w:t>
            </w:r>
            <w:proofErr w:type="gram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Prašome</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patikslinti</w:t>
            </w:r>
            <w:proofErr w:type="spellEnd"/>
            <w:r w:rsidRPr="007B5375">
              <w:rPr>
                <w:rFonts w:cs="Times New Roman"/>
                <w:color w:val="000000" w:themeColor="text1"/>
                <w:sz w:val="24"/>
                <w:szCs w:val="24"/>
                <w:shd w:val="clear" w:color="auto" w:fill="FFFFFF"/>
              </w:rPr>
              <w:t>.</w:t>
            </w:r>
          </w:p>
        </w:tc>
        <w:tc>
          <w:tcPr>
            <w:tcW w:w="4275" w:type="dxa"/>
            <w:shd w:val="clear" w:color="auto" w:fill="auto"/>
          </w:tcPr>
          <w:p w14:paraId="05D76582" w14:textId="77777777" w:rsidR="002B6455" w:rsidRPr="007B5375" w:rsidRDefault="002B6455" w:rsidP="002B6455">
            <w:pPr>
              <w:rPr>
                <w:color w:val="000000" w:themeColor="text1"/>
                <w:szCs w:val="24"/>
                <w:lang w:eastAsia="lt-LT"/>
              </w:rPr>
            </w:pPr>
            <w:r w:rsidRPr="007B5375">
              <w:rPr>
                <w:iCs/>
                <w:color w:val="000000" w:themeColor="text1"/>
                <w:szCs w:val="24"/>
              </w:rPr>
              <w:t>Šioje eilutėje reikėtų nurodyti PVM vertę išreikštą eurais.</w:t>
            </w:r>
          </w:p>
          <w:p w14:paraId="335DD045" w14:textId="77777777" w:rsidR="002B6455" w:rsidRPr="007B5375" w:rsidRDefault="002B6455" w:rsidP="002B6455">
            <w:pPr>
              <w:rPr>
                <w:color w:val="000000" w:themeColor="text1"/>
                <w:szCs w:val="24"/>
              </w:rPr>
            </w:pPr>
          </w:p>
          <w:p w14:paraId="310BA8B4" w14:textId="77777777" w:rsidR="002B6455" w:rsidRPr="007B5375" w:rsidRDefault="002B6455" w:rsidP="002B6455">
            <w:pPr>
              <w:rPr>
                <w:color w:val="000000" w:themeColor="text1"/>
                <w:szCs w:val="24"/>
              </w:rPr>
            </w:pPr>
            <w:r w:rsidRPr="007B5375">
              <w:rPr>
                <w:iCs/>
                <w:color w:val="000000" w:themeColor="text1"/>
                <w:szCs w:val="24"/>
              </w:rPr>
              <w:t>Pavyzdžiui, jei pasiūlymo vertė be PVM yra 1000,00 Eur, šioje eilutėje nurodoma 210,00 Eur.</w:t>
            </w:r>
          </w:p>
          <w:p w14:paraId="272A22DB" w14:textId="77777777" w:rsidR="00131CCD" w:rsidRPr="007B5375" w:rsidRDefault="00131CCD" w:rsidP="004F130C">
            <w:pPr>
              <w:rPr>
                <w:color w:val="000000" w:themeColor="text1"/>
                <w:szCs w:val="24"/>
                <w:bdr w:val="nil"/>
                <w:shd w:val="clear" w:color="auto" w:fill="FFFFFF"/>
                <w:lang w:eastAsia="lt-LT"/>
              </w:rPr>
            </w:pPr>
          </w:p>
        </w:tc>
      </w:tr>
      <w:tr w:rsidR="00131CCD" w:rsidRPr="007B5375" w14:paraId="1E183AC7" w14:textId="77777777" w:rsidTr="003C6980">
        <w:tc>
          <w:tcPr>
            <w:tcW w:w="610" w:type="dxa"/>
            <w:shd w:val="clear" w:color="auto" w:fill="auto"/>
          </w:tcPr>
          <w:p w14:paraId="154BEC52" w14:textId="27FD3334" w:rsidR="00131CCD" w:rsidRPr="007B5375" w:rsidRDefault="00131CCD" w:rsidP="004F130C">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cs="Times New Roman"/>
                <w:color w:val="000000" w:themeColor="text1"/>
                <w:sz w:val="24"/>
                <w:szCs w:val="24"/>
                <w:bdr w:val="none" w:sz="0" w:space="0" w:color="auto"/>
                <w:lang w:val="lt-LT" w:eastAsia="en-US"/>
              </w:rPr>
            </w:pPr>
            <w:r w:rsidRPr="007B5375">
              <w:rPr>
                <w:rFonts w:eastAsia="Times New Roman" w:cs="Times New Roman"/>
                <w:color w:val="000000" w:themeColor="text1"/>
                <w:sz w:val="24"/>
                <w:szCs w:val="24"/>
                <w:bdr w:val="none" w:sz="0" w:space="0" w:color="auto"/>
                <w:lang w:val="lt-LT" w:eastAsia="en-US"/>
              </w:rPr>
              <w:t>6</w:t>
            </w:r>
          </w:p>
        </w:tc>
        <w:tc>
          <w:tcPr>
            <w:tcW w:w="4603" w:type="dxa"/>
            <w:shd w:val="clear" w:color="auto" w:fill="auto"/>
          </w:tcPr>
          <w:p w14:paraId="1CB5B2C0" w14:textId="610D2C45" w:rsidR="00131CCD" w:rsidRPr="007B5375" w:rsidRDefault="00131CCD" w:rsidP="004F130C">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rPr>
                <w:rFonts w:cs="Times New Roman"/>
                <w:color w:val="000000" w:themeColor="text1"/>
                <w:sz w:val="24"/>
                <w:szCs w:val="24"/>
                <w:shd w:val="clear" w:color="auto" w:fill="FFFFFF"/>
              </w:rPr>
            </w:pPr>
            <w:proofErr w:type="spellStart"/>
            <w:r w:rsidRPr="007B5375">
              <w:rPr>
                <w:rFonts w:cs="Times New Roman"/>
                <w:color w:val="000000" w:themeColor="text1"/>
                <w:sz w:val="24"/>
                <w:szCs w:val="24"/>
                <w:shd w:val="clear" w:color="auto" w:fill="FFFFFF"/>
              </w:rPr>
              <w:t>Pasiūlymo</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formos</w:t>
            </w:r>
            <w:proofErr w:type="spellEnd"/>
            <w:r w:rsidRPr="007B5375">
              <w:rPr>
                <w:rFonts w:cs="Times New Roman"/>
                <w:color w:val="000000" w:themeColor="text1"/>
                <w:sz w:val="24"/>
                <w:szCs w:val="24"/>
                <w:shd w:val="clear" w:color="auto" w:fill="FFFFFF"/>
              </w:rPr>
              <w:t xml:space="preserve"> B </w:t>
            </w:r>
            <w:proofErr w:type="spellStart"/>
            <w:r w:rsidRPr="007B5375">
              <w:rPr>
                <w:rFonts w:cs="Times New Roman"/>
                <w:color w:val="000000" w:themeColor="text1"/>
                <w:sz w:val="24"/>
                <w:szCs w:val="24"/>
                <w:shd w:val="clear" w:color="auto" w:fill="FFFFFF"/>
              </w:rPr>
              <w:t>dalyje</w:t>
            </w:r>
            <w:proofErr w:type="spellEnd"/>
            <w:r w:rsidRPr="007B5375">
              <w:rPr>
                <w:rFonts w:cs="Times New Roman"/>
                <w:color w:val="000000" w:themeColor="text1"/>
                <w:sz w:val="24"/>
                <w:szCs w:val="24"/>
                <w:shd w:val="clear" w:color="auto" w:fill="FFFFFF"/>
              </w:rPr>
              <w:t>, 4 punkto lentelėje, 8 eilutėje yra nurodyta „</w:t>
            </w:r>
            <w:proofErr w:type="gramStart"/>
            <w:r w:rsidRPr="007B5375">
              <w:rPr>
                <w:rFonts w:cs="Times New Roman"/>
                <w:color w:val="000000" w:themeColor="text1"/>
                <w:sz w:val="24"/>
                <w:szCs w:val="24"/>
                <w:shd w:val="clear" w:color="auto" w:fill="FFFFFF"/>
              </w:rPr>
              <w:t>mokymai“</w:t>
            </w:r>
            <w:proofErr w:type="gramEnd"/>
            <w:r w:rsidRPr="007B5375">
              <w:rPr>
                <w:rFonts w:cs="Times New Roman"/>
                <w:color w:val="000000" w:themeColor="text1"/>
                <w:sz w:val="24"/>
                <w:szCs w:val="24"/>
                <w:shd w:val="clear" w:color="auto" w:fill="FFFFFF"/>
              </w:rPr>
              <w:t>. Prašome pateikti perkamų paslaugų techninę specifikaciją.</w:t>
            </w:r>
            <w:r w:rsidRPr="007B5375">
              <w:rPr>
                <w:rFonts w:cs="Times New Roman"/>
                <w:color w:val="000000" w:themeColor="text1"/>
                <w:sz w:val="24"/>
                <w:szCs w:val="24"/>
              </w:rPr>
              <w:br/>
            </w:r>
          </w:p>
        </w:tc>
        <w:tc>
          <w:tcPr>
            <w:tcW w:w="4275" w:type="dxa"/>
            <w:shd w:val="clear" w:color="auto" w:fill="auto"/>
          </w:tcPr>
          <w:p w14:paraId="2B197112" w14:textId="77777777" w:rsidR="002B6455" w:rsidRPr="007B5375" w:rsidRDefault="002B6455" w:rsidP="002B6455">
            <w:pPr>
              <w:rPr>
                <w:color w:val="000000" w:themeColor="text1"/>
                <w:szCs w:val="24"/>
                <w:lang w:eastAsia="lt-LT"/>
              </w:rPr>
            </w:pPr>
            <w:r w:rsidRPr="007B5375">
              <w:rPr>
                <w:iCs/>
                <w:color w:val="000000" w:themeColor="text1"/>
                <w:szCs w:val="24"/>
              </w:rPr>
              <w:t>Mokymų poreikis ir turinys derinamas pagal poreikį, tačiau agentūros atstovai ir/arba jų partneriai turėtų gebėti pravesti skaitmeninės reklamos kampanijų planavimo, įgyvendinimo ir vertinimo tematikos mokymus.</w:t>
            </w:r>
          </w:p>
          <w:p w14:paraId="0A139CAE" w14:textId="77777777" w:rsidR="002B6455" w:rsidRPr="007B5375" w:rsidRDefault="002B6455" w:rsidP="002B6455">
            <w:pPr>
              <w:rPr>
                <w:color w:val="000000" w:themeColor="text1"/>
                <w:szCs w:val="24"/>
              </w:rPr>
            </w:pPr>
          </w:p>
          <w:p w14:paraId="2D6E6A39" w14:textId="77777777" w:rsidR="002B6455" w:rsidRPr="007B5375" w:rsidRDefault="002B6455" w:rsidP="002B6455">
            <w:pPr>
              <w:rPr>
                <w:color w:val="000000" w:themeColor="text1"/>
                <w:szCs w:val="24"/>
              </w:rPr>
            </w:pPr>
            <w:r w:rsidRPr="007B5375">
              <w:rPr>
                <w:iCs/>
                <w:color w:val="000000" w:themeColor="text1"/>
                <w:szCs w:val="24"/>
              </w:rPr>
              <w:t xml:space="preserve">Mokymai reikalingi </w:t>
            </w:r>
            <w:proofErr w:type="spellStart"/>
            <w:r w:rsidRPr="007B5375">
              <w:rPr>
                <w:iCs/>
                <w:color w:val="000000" w:themeColor="text1"/>
                <w:szCs w:val="24"/>
              </w:rPr>
              <w:t>supažidinti</w:t>
            </w:r>
            <w:proofErr w:type="spellEnd"/>
            <w:r w:rsidRPr="007B5375">
              <w:rPr>
                <w:iCs/>
                <w:color w:val="000000" w:themeColor="text1"/>
                <w:szCs w:val="24"/>
              </w:rPr>
              <w:t xml:space="preserve"> Universiteto darbuotojus su skaitmeninės reklamos įrankiais, aktualijomis ar veiksmingo reklamos įgyvendinimo gairėmis</w:t>
            </w:r>
          </w:p>
          <w:p w14:paraId="7FEDCA38" w14:textId="77777777" w:rsidR="002B6455" w:rsidRPr="007B5375" w:rsidRDefault="002B6455" w:rsidP="002B6455">
            <w:pPr>
              <w:rPr>
                <w:color w:val="000000" w:themeColor="text1"/>
                <w:szCs w:val="24"/>
              </w:rPr>
            </w:pPr>
          </w:p>
          <w:p w14:paraId="6073CB6A" w14:textId="77777777" w:rsidR="002B6455" w:rsidRPr="007B5375" w:rsidRDefault="002B6455" w:rsidP="002B6455">
            <w:pPr>
              <w:rPr>
                <w:color w:val="000000" w:themeColor="text1"/>
                <w:szCs w:val="24"/>
              </w:rPr>
            </w:pPr>
            <w:r w:rsidRPr="007B5375">
              <w:rPr>
                <w:iCs/>
                <w:color w:val="000000" w:themeColor="text1"/>
                <w:szCs w:val="24"/>
              </w:rPr>
              <w:t>Galimi temų pavyzdžiai:</w:t>
            </w:r>
          </w:p>
          <w:p w14:paraId="68A5AFB0" w14:textId="77777777" w:rsidR="002B6455" w:rsidRPr="007B5375" w:rsidRDefault="002B6455" w:rsidP="002B6455">
            <w:pPr>
              <w:numPr>
                <w:ilvl w:val="0"/>
                <w:numId w:val="24"/>
              </w:numPr>
              <w:spacing w:before="100" w:beforeAutospacing="1" w:after="100" w:afterAutospacing="1"/>
              <w:rPr>
                <w:color w:val="000000" w:themeColor="text1"/>
                <w:szCs w:val="24"/>
              </w:rPr>
            </w:pPr>
            <w:r w:rsidRPr="007B5375">
              <w:rPr>
                <w:iCs/>
                <w:color w:val="000000" w:themeColor="text1"/>
                <w:szCs w:val="24"/>
              </w:rPr>
              <w:t>Medija vartojimo statistika;</w:t>
            </w:r>
          </w:p>
          <w:p w14:paraId="3751D984" w14:textId="77777777" w:rsidR="002B6455" w:rsidRPr="007B5375" w:rsidRDefault="002B6455" w:rsidP="002B6455">
            <w:pPr>
              <w:numPr>
                <w:ilvl w:val="0"/>
                <w:numId w:val="24"/>
              </w:numPr>
              <w:spacing w:before="100" w:beforeAutospacing="1" w:after="100" w:afterAutospacing="1"/>
              <w:rPr>
                <w:color w:val="000000" w:themeColor="text1"/>
                <w:szCs w:val="24"/>
              </w:rPr>
            </w:pPr>
            <w:r w:rsidRPr="007B5375">
              <w:rPr>
                <w:iCs/>
                <w:color w:val="000000" w:themeColor="text1"/>
                <w:szCs w:val="24"/>
              </w:rPr>
              <w:t xml:space="preserve">Naujos Google </w:t>
            </w:r>
            <w:proofErr w:type="spellStart"/>
            <w:r w:rsidRPr="007B5375">
              <w:rPr>
                <w:iCs/>
                <w:color w:val="000000" w:themeColor="text1"/>
                <w:szCs w:val="24"/>
              </w:rPr>
              <w:t>Ads</w:t>
            </w:r>
            <w:proofErr w:type="spellEnd"/>
            <w:r w:rsidRPr="007B5375">
              <w:rPr>
                <w:iCs/>
                <w:color w:val="000000" w:themeColor="text1"/>
                <w:szCs w:val="24"/>
              </w:rPr>
              <w:t xml:space="preserve"> reklamos galimybės;</w:t>
            </w:r>
          </w:p>
          <w:p w14:paraId="5A1269FA" w14:textId="77777777" w:rsidR="002B6455" w:rsidRPr="007B5375" w:rsidRDefault="002B6455" w:rsidP="002B6455">
            <w:pPr>
              <w:numPr>
                <w:ilvl w:val="0"/>
                <w:numId w:val="24"/>
              </w:numPr>
              <w:spacing w:before="100" w:beforeAutospacing="1" w:after="100" w:afterAutospacing="1"/>
              <w:rPr>
                <w:color w:val="000000" w:themeColor="text1"/>
                <w:szCs w:val="24"/>
              </w:rPr>
            </w:pPr>
            <w:r w:rsidRPr="007B5375">
              <w:rPr>
                <w:iCs/>
                <w:color w:val="000000" w:themeColor="text1"/>
                <w:szCs w:val="24"/>
              </w:rPr>
              <w:t>Pasikeitimai GA4;</w:t>
            </w:r>
          </w:p>
          <w:p w14:paraId="0F789189" w14:textId="77777777" w:rsidR="002B6455" w:rsidRPr="007B5375" w:rsidRDefault="002B6455" w:rsidP="002B6455">
            <w:pPr>
              <w:numPr>
                <w:ilvl w:val="0"/>
                <w:numId w:val="24"/>
              </w:numPr>
              <w:spacing w:before="100" w:beforeAutospacing="1" w:after="100" w:afterAutospacing="1"/>
              <w:rPr>
                <w:color w:val="000000" w:themeColor="text1"/>
                <w:szCs w:val="24"/>
              </w:rPr>
            </w:pPr>
            <w:r w:rsidRPr="007B5375">
              <w:rPr>
                <w:iCs/>
                <w:color w:val="000000" w:themeColor="text1"/>
                <w:szCs w:val="24"/>
              </w:rPr>
              <w:t>Aktualiausios skaitmeninio marketingo gairės;</w:t>
            </w:r>
          </w:p>
          <w:p w14:paraId="1F73F5F6" w14:textId="3C5C51F0" w:rsidR="002B6455" w:rsidRPr="007B5375" w:rsidRDefault="002B6455" w:rsidP="002B6455">
            <w:pPr>
              <w:numPr>
                <w:ilvl w:val="0"/>
                <w:numId w:val="24"/>
              </w:numPr>
              <w:spacing w:before="100" w:beforeAutospacing="1" w:after="100" w:afterAutospacing="1"/>
              <w:rPr>
                <w:color w:val="000000" w:themeColor="text1"/>
                <w:szCs w:val="24"/>
              </w:rPr>
            </w:pPr>
            <w:r w:rsidRPr="007B5375">
              <w:rPr>
                <w:iCs/>
                <w:color w:val="000000" w:themeColor="text1"/>
                <w:szCs w:val="24"/>
              </w:rPr>
              <w:t>Meta reklamos kūrimo gairės ir pan.</w:t>
            </w:r>
          </w:p>
          <w:p w14:paraId="423E27AE" w14:textId="77777777" w:rsidR="002B6455" w:rsidRPr="007B5375" w:rsidRDefault="002B6455" w:rsidP="002B6455">
            <w:pPr>
              <w:rPr>
                <w:color w:val="000000" w:themeColor="text1"/>
                <w:szCs w:val="24"/>
                <w:lang w:eastAsia="lt-LT"/>
              </w:rPr>
            </w:pPr>
            <w:r w:rsidRPr="007B5375">
              <w:rPr>
                <w:iCs/>
                <w:color w:val="000000" w:themeColor="text1"/>
                <w:szCs w:val="24"/>
              </w:rPr>
              <w:t>Įprasta mokymų trukmė yra 1-3 val.</w:t>
            </w:r>
          </w:p>
          <w:p w14:paraId="3CC037BC" w14:textId="15D5BDBB" w:rsidR="002B6455" w:rsidRPr="007B5375" w:rsidRDefault="002B6455" w:rsidP="002B6455">
            <w:pPr>
              <w:rPr>
                <w:color w:val="000000" w:themeColor="text1"/>
                <w:szCs w:val="24"/>
              </w:rPr>
            </w:pPr>
            <w:r w:rsidRPr="007B5375">
              <w:rPr>
                <w:iCs/>
                <w:color w:val="000000" w:themeColor="text1"/>
                <w:szCs w:val="24"/>
              </w:rPr>
              <w:t>Mokymai vykdomi nuotoliu.</w:t>
            </w:r>
          </w:p>
          <w:p w14:paraId="019722A1" w14:textId="77777777" w:rsidR="00131CCD" w:rsidRPr="007B5375" w:rsidRDefault="00131CCD" w:rsidP="004F130C">
            <w:pPr>
              <w:rPr>
                <w:color w:val="000000" w:themeColor="text1"/>
                <w:szCs w:val="24"/>
                <w:bdr w:val="nil"/>
                <w:shd w:val="clear" w:color="auto" w:fill="FFFFFF"/>
                <w:lang w:eastAsia="lt-LT"/>
              </w:rPr>
            </w:pPr>
          </w:p>
        </w:tc>
      </w:tr>
      <w:tr w:rsidR="003D4A76" w:rsidRPr="007B5375" w14:paraId="3E61AAE6" w14:textId="77777777" w:rsidTr="003C6980">
        <w:tc>
          <w:tcPr>
            <w:tcW w:w="610" w:type="dxa"/>
            <w:shd w:val="clear" w:color="auto" w:fill="auto"/>
          </w:tcPr>
          <w:p w14:paraId="79961B0F" w14:textId="37A224B0" w:rsidR="00131CCD" w:rsidRPr="007B5375" w:rsidRDefault="00131CCD" w:rsidP="004F130C">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cs="Times New Roman"/>
                <w:color w:val="000000" w:themeColor="text1"/>
                <w:sz w:val="24"/>
                <w:szCs w:val="24"/>
                <w:bdr w:val="none" w:sz="0" w:space="0" w:color="auto"/>
                <w:lang w:val="lt-LT" w:eastAsia="en-US"/>
              </w:rPr>
            </w:pPr>
            <w:r w:rsidRPr="007B5375">
              <w:rPr>
                <w:rFonts w:eastAsia="Times New Roman" w:cs="Times New Roman"/>
                <w:color w:val="000000" w:themeColor="text1"/>
                <w:sz w:val="24"/>
                <w:szCs w:val="24"/>
                <w:bdr w:val="none" w:sz="0" w:space="0" w:color="auto"/>
                <w:lang w:val="lt-LT" w:eastAsia="en-US"/>
              </w:rPr>
              <w:lastRenderedPageBreak/>
              <w:t>7</w:t>
            </w:r>
          </w:p>
        </w:tc>
        <w:tc>
          <w:tcPr>
            <w:tcW w:w="4603" w:type="dxa"/>
            <w:shd w:val="clear" w:color="auto" w:fill="auto"/>
          </w:tcPr>
          <w:p w14:paraId="0E991001" w14:textId="0167C6B6" w:rsidR="00131CCD" w:rsidRPr="007B5375" w:rsidRDefault="00131CCD" w:rsidP="004F130C">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rPr>
                <w:rFonts w:cs="Times New Roman"/>
                <w:color w:val="000000" w:themeColor="text1"/>
                <w:sz w:val="24"/>
                <w:szCs w:val="24"/>
                <w:shd w:val="clear" w:color="auto" w:fill="FFFFFF"/>
              </w:rPr>
            </w:pPr>
            <w:proofErr w:type="spellStart"/>
            <w:r w:rsidRPr="007B5375">
              <w:rPr>
                <w:rFonts w:cs="Times New Roman"/>
                <w:color w:val="000000" w:themeColor="text1"/>
                <w:sz w:val="24"/>
                <w:szCs w:val="24"/>
                <w:shd w:val="clear" w:color="auto" w:fill="FFFFFF"/>
              </w:rPr>
              <w:t>Užduotyje</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nurodyta</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kad</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Kampanija</w:t>
            </w:r>
            <w:proofErr w:type="spellEnd"/>
            <w:r w:rsidRPr="007B5375">
              <w:rPr>
                <w:rFonts w:cs="Times New Roman"/>
                <w:color w:val="000000" w:themeColor="text1"/>
                <w:sz w:val="24"/>
                <w:szCs w:val="24"/>
                <w:shd w:val="clear" w:color="auto" w:fill="FFFFFF"/>
              </w:rPr>
              <w:t xml:space="preserve"> vyksta kovo – rugpjūčio mėn. </w:t>
            </w:r>
            <w:proofErr w:type="spellStart"/>
            <w:r w:rsidRPr="007B5375">
              <w:rPr>
                <w:rFonts w:cs="Times New Roman"/>
                <w:color w:val="000000" w:themeColor="text1"/>
                <w:sz w:val="24"/>
                <w:szCs w:val="24"/>
                <w:shd w:val="clear" w:color="auto" w:fill="FFFFFF"/>
              </w:rPr>
              <w:t>Ar</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pasiūlyme</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pateikti</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šių</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metų</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hipotetinę</w:t>
            </w:r>
            <w:proofErr w:type="spellEnd"/>
            <w:r w:rsidRPr="007B5375">
              <w:rPr>
                <w:rFonts w:cs="Times New Roman"/>
                <w:color w:val="000000" w:themeColor="text1"/>
                <w:sz w:val="24"/>
                <w:szCs w:val="24"/>
                <w:shd w:val="clear" w:color="auto" w:fill="FFFFFF"/>
              </w:rPr>
              <w:t xml:space="preserve"> (ty 6 men. </w:t>
            </w:r>
            <w:proofErr w:type="spellStart"/>
            <w:r w:rsidRPr="007B5375">
              <w:rPr>
                <w:rFonts w:cs="Times New Roman"/>
                <w:color w:val="000000" w:themeColor="text1"/>
                <w:sz w:val="24"/>
                <w:szCs w:val="24"/>
                <w:shd w:val="clear" w:color="auto" w:fill="FFFFFF"/>
              </w:rPr>
              <w:t>kovo-rugpjūčio</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kampaniją</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nes</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dalis</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jos</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jau</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vyksta</w:t>
            </w:r>
            <w:proofErr w:type="spellEnd"/>
            <w:r w:rsidRPr="007B5375">
              <w:rPr>
                <w:rFonts w:cs="Times New Roman"/>
                <w:color w:val="000000" w:themeColor="text1"/>
                <w:sz w:val="24"/>
                <w:szCs w:val="24"/>
                <w:shd w:val="clear" w:color="auto" w:fill="FFFFFF"/>
              </w:rPr>
              <w:t>)?</w:t>
            </w:r>
          </w:p>
        </w:tc>
        <w:tc>
          <w:tcPr>
            <w:tcW w:w="4275" w:type="dxa"/>
            <w:shd w:val="clear" w:color="auto" w:fill="auto"/>
          </w:tcPr>
          <w:p w14:paraId="44C6A8F1" w14:textId="77777777" w:rsidR="002B6455" w:rsidRPr="007B5375" w:rsidRDefault="002B6455" w:rsidP="002B6455">
            <w:pPr>
              <w:rPr>
                <w:color w:val="000000" w:themeColor="text1"/>
                <w:szCs w:val="24"/>
                <w:lang w:eastAsia="lt-LT"/>
              </w:rPr>
            </w:pPr>
            <w:r w:rsidRPr="007B5375">
              <w:rPr>
                <w:iCs/>
                <w:color w:val="000000" w:themeColor="text1"/>
                <w:szCs w:val="24"/>
              </w:rPr>
              <w:t>Taip, 2025 m</w:t>
            </w:r>
            <w:r w:rsidRPr="007B5375">
              <w:rPr>
                <w:color w:val="000000" w:themeColor="text1"/>
                <w:szCs w:val="24"/>
              </w:rPr>
              <w:t>.</w:t>
            </w:r>
          </w:p>
          <w:p w14:paraId="2107AC17" w14:textId="77777777" w:rsidR="00131CCD" w:rsidRPr="007B5375" w:rsidRDefault="00131CCD" w:rsidP="002B6455">
            <w:pPr>
              <w:rPr>
                <w:color w:val="000000" w:themeColor="text1"/>
                <w:szCs w:val="24"/>
                <w:bdr w:val="nil"/>
                <w:shd w:val="clear" w:color="auto" w:fill="FFFFFF"/>
                <w:lang w:eastAsia="lt-LT"/>
              </w:rPr>
            </w:pPr>
          </w:p>
        </w:tc>
      </w:tr>
      <w:tr w:rsidR="003D4A76" w:rsidRPr="007B5375" w14:paraId="0F8CAADB" w14:textId="77777777" w:rsidTr="003C6980">
        <w:tc>
          <w:tcPr>
            <w:tcW w:w="610" w:type="dxa"/>
            <w:shd w:val="clear" w:color="auto" w:fill="auto"/>
          </w:tcPr>
          <w:p w14:paraId="456E6A3F" w14:textId="626642C3" w:rsidR="00131CCD" w:rsidRPr="007B5375" w:rsidRDefault="00131CCD" w:rsidP="004F130C">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cs="Times New Roman"/>
                <w:color w:val="000000" w:themeColor="text1"/>
                <w:sz w:val="24"/>
                <w:szCs w:val="24"/>
                <w:bdr w:val="none" w:sz="0" w:space="0" w:color="auto"/>
                <w:lang w:val="lt-LT" w:eastAsia="en-US"/>
              </w:rPr>
            </w:pPr>
            <w:r w:rsidRPr="007B5375">
              <w:rPr>
                <w:rFonts w:eastAsia="Times New Roman" w:cs="Times New Roman"/>
                <w:color w:val="000000" w:themeColor="text1"/>
                <w:sz w:val="24"/>
                <w:szCs w:val="24"/>
                <w:bdr w:val="none" w:sz="0" w:space="0" w:color="auto"/>
                <w:lang w:val="lt-LT" w:eastAsia="en-US"/>
              </w:rPr>
              <w:t>8</w:t>
            </w:r>
          </w:p>
        </w:tc>
        <w:tc>
          <w:tcPr>
            <w:tcW w:w="4603" w:type="dxa"/>
            <w:shd w:val="clear" w:color="auto" w:fill="auto"/>
          </w:tcPr>
          <w:p w14:paraId="37EED39F" w14:textId="27D1A49F" w:rsidR="00131CCD" w:rsidRPr="007B5375" w:rsidRDefault="00131CCD" w:rsidP="004F130C">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rPr>
                <w:rFonts w:cs="Times New Roman"/>
                <w:color w:val="000000" w:themeColor="text1"/>
                <w:sz w:val="24"/>
                <w:szCs w:val="24"/>
                <w:shd w:val="clear" w:color="auto" w:fill="FFFFFF"/>
              </w:rPr>
            </w:pPr>
            <w:proofErr w:type="spellStart"/>
            <w:r w:rsidRPr="007B5375">
              <w:rPr>
                <w:rFonts w:cs="Times New Roman"/>
                <w:color w:val="000000" w:themeColor="text1"/>
                <w:sz w:val="24"/>
                <w:szCs w:val="24"/>
                <w:shd w:val="clear" w:color="auto" w:fill="FFFFFF"/>
              </w:rPr>
              <w:t>Ar</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turime</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vertinti</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kad</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pagrindiniai</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kūrybiniai</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sprendimai</w:t>
            </w:r>
            <w:proofErr w:type="spellEnd"/>
            <w:r w:rsidRPr="007B5375">
              <w:rPr>
                <w:rFonts w:cs="Times New Roman"/>
                <w:color w:val="000000" w:themeColor="text1"/>
                <w:sz w:val="24"/>
                <w:szCs w:val="24"/>
                <w:shd w:val="clear" w:color="auto" w:fill="FFFFFF"/>
              </w:rPr>
              <w:t xml:space="preserve"> (ne </w:t>
            </w:r>
            <w:proofErr w:type="spellStart"/>
            <w:r w:rsidRPr="007B5375">
              <w:rPr>
                <w:rFonts w:cs="Times New Roman"/>
                <w:color w:val="000000" w:themeColor="text1"/>
                <w:sz w:val="24"/>
                <w:szCs w:val="24"/>
                <w:shd w:val="clear" w:color="auto" w:fill="FFFFFF"/>
              </w:rPr>
              <w:t>tik</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žinutė</w:t>
            </w:r>
            <w:proofErr w:type="spellEnd"/>
            <w:r w:rsidRPr="007B5375">
              <w:rPr>
                <w:rFonts w:cs="Times New Roman"/>
                <w:color w:val="000000" w:themeColor="text1"/>
                <w:sz w:val="24"/>
                <w:szCs w:val="24"/>
                <w:shd w:val="clear" w:color="auto" w:fill="FFFFFF"/>
              </w:rPr>
              <w:t xml:space="preserve">, bet </w:t>
            </w:r>
            <w:proofErr w:type="spellStart"/>
            <w:r w:rsidRPr="007B5375">
              <w:rPr>
                <w:rFonts w:cs="Times New Roman"/>
                <w:color w:val="000000" w:themeColor="text1"/>
                <w:sz w:val="24"/>
                <w:szCs w:val="24"/>
                <w:shd w:val="clear" w:color="auto" w:fill="FFFFFF"/>
              </w:rPr>
              <w:t>ir</w:t>
            </w:r>
            <w:proofErr w:type="spellEnd"/>
            <w:r w:rsidRPr="007B5375">
              <w:rPr>
                <w:rFonts w:cs="Times New Roman"/>
                <w:color w:val="000000" w:themeColor="text1"/>
                <w:sz w:val="24"/>
                <w:szCs w:val="24"/>
                <w:shd w:val="clear" w:color="auto" w:fill="FFFFFF"/>
              </w:rPr>
              <w:t xml:space="preserve"> key </w:t>
            </w:r>
            <w:proofErr w:type="spellStart"/>
            <w:r w:rsidRPr="007B5375">
              <w:rPr>
                <w:rFonts w:cs="Times New Roman"/>
                <w:color w:val="000000" w:themeColor="text1"/>
                <w:sz w:val="24"/>
                <w:szCs w:val="24"/>
                <w:shd w:val="clear" w:color="auto" w:fill="FFFFFF"/>
              </w:rPr>
              <w:t>visual’ai</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bei</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jų</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variacijos</w:t>
            </w:r>
            <w:proofErr w:type="spellEnd"/>
            <w:r w:rsidRPr="007B5375">
              <w:rPr>
                <w:rFonts w:cs="Times New Roman"/>
                <w:color w:val="000000" w:themeColor="text1"/>
                <w:sz w:val="24"/>
                <w:szCs w:val="24"/>
                <w:shd w:val="clear" w:color="auto" w:fill="FFFFFF"/>
              </w:rPr>
              <w:t xml:space="preserve">) bus </w:t>
            </w:r>
            <w:proofErr w:type="spellStart"/>
            <w:r w:rsidRPr="007B5375">
              <w:rPr>
                <w:rFonts w:cs="Times New Roman"/>
                <w:color w:val="000000" w:themeColor="text1"/>
                <w:sz w:val="24"/>
                <w:szCs w:val="24"/>
                <w:shd w:val="clear" w:color="auto" w:fill="FFFFFF"/>
              </w:rPr>
              <w:t>pateikti</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reikalingos</w:t>
            </w:r>
            <w:proofErr w:type="spellEnd"/>
            <w:r w:rsidRPr="007B5375">
              <w:rPr>
                <w:rFonts w:cs="Times New Roman"/>
                <w:color w:val="000000" w:themeColor="text1"/>
                <w:sz w:val="24"/>
                <w:szCs w:val="24"/>
                <w:shd w:val="clear" w:color="auto" w:fill="FFFFFF"/>
              </w:rPr>
              <w:t xml:space="preserve"> bus </w:t>
            </w:r>
            <w:proofErr w:type="spellStart"/>
            <w:r w:rsidRPr="007B5375">
              <w:rPr>
                <w:rFonts w:cs="Times New Roman"/>
                <w:color w:val="000000" w:themeColor="text1"/>
                <w:sz w:val="24"/>
                <w:szCs w:val="24"/>
                <w:shd w:val="clear" w:color="auto" w:fill="FFFFFF"/>
              </w:rPr>
              <w:t>tik</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jų</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adaptacijos</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skaitmeniniams</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kanalams</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ir</w:t>
            </w:r>
            <w:proofErr w:type="spellEnd"/>
            <w:r w:rsidRPr="007B5375">
              <w:rPr>
                <w:rFonts w:cs="Times New Roman"/>
                <w:color w:val="000000" w:themeColor="text1"/>
                <w:sz w:val="24"/>
                <w:szCs w:val="24"/>
                <w:shd w:val="clear" w:color="auto" w:fill="FFFFFF"/>
              </w:rPr>
              <w:t xml:space="preserve"> </w:t>
            </w:r>
            <w:proofErr w:type="spellStart"/>
            <w:r w:rsidRPr="007B5375">
              <w:rPr>
                <w:rFonts w:cs="Times New Roman"/>
                <w:color w:val="000000" w:themeColor="text1"/>
                <w:sz w:val="24"/>
                <w:szCs w:val="24"/>
                <w:shd w:val="clear" w:color="auto" w:fill="FFFFFF"/>
              </w:rPr>
              <w:t>formatams</w:t>
            </w:r>
            <w:proofErr w:type="spellEnd"/>
            <w:r w:rsidRPr="007B5375">
              <w:rPr>
                <w:rFonts w:cs="Times New Roman"/>
                <w:color w:val="000000" w:themeColor="text1"/>
                <w:sz w:val="24"/>
                <w:szCs w:val="24"/>
                <w:shd w:val="clear" w:color="auto" w:fill="FFFFFF"/>
              </w:rPr>
              <w:t>?</w:t>
            </w:r>
          </w:p>
        </w:tc>
        <w:tc>
          <w:tcPr>
            <w:tcW w:w="4275" w:type="dxa"/>
            <w:shd w:val="clear" w:color="auto" w:fill="auto"/>
          </w:tcPr>
          <w:p w14:paraId="39A3177D" w14:textId="77777777" w:rsidR="002B6455" w:rsidRPr="007B5375" w:rsidRDefault="002B6455" w:rsidP="002B6455">
            <w:pPr>
              <w:rPr>
                <w:color w:val="000000" w:themeColor="text1"/>
                <w:szCs w:val="24"/>
                <w:lang w:eastAsia="lt-LT"/>
              </w:rPr>
            </w:pPr>
            <w:r w:rsidRPr="007B5375">
              <w:rPr>
                <w:iCs/>
                <w:color w:val="000000" w:themeColor="text1"/>
                <w:szCs w:val="24"/>
              </w:rPr>
              <w:t>Taip, teisingai.</w:t>
            </w:r>
          </w:p>
          <w:p w14:paraId="60394158" w14:textId="77777777" w:rsidR="00131CCD" w:rsidRPr="007B5375" w:rsidRDefault="00131CCD" w:rsidP="002B6455">
            <w:pPr>
              <w:rPr>
                <w:color w:val="000000" w:themeColor="text1"/>
                <w:szCs w:val="24"/>
                <w:bdr w:val="nil"/>
                <w:shd w:val="clear" w:color="auto" w:fill="FFFFFF"/>
                <w:lang w:eastAsia="lt-LT"/>
              </w:rPr>
            </w:pPr>
          </w:p>
        </w:tc>
      </w:tr>
    </w:tbl>
    <w:p w14:paraId="2265777D" w14:textId="77777777" w:rsidR="5652E8AD" w:rsidRPr="007B5375" w:rsidRDefault="5652E8AD">
      <w:pPr>
        <w:rPr>
          <w:color w:val="000000" w:themeColor="text1"/>
          <w:szCs w:val="24"/>
        </w:rPr>
      </w:pPr>
    </w:p>
    <w:p w14:paraId="605AEF94" w14:textId="77777777" w:rsidR="00131CCD" w:rsidRPr="007B5375" w:rsidRDefault="00131CCD" w:rsidP="005A0557">
      <w:pPr>
        <w:pStyle w:val="ListParagraph"/>
        <w:ind w:left="0"/>
        <w:jc w:val="both"/>
        <w:rPr>
          <w:color w:val="000000" w:themeColor="text1"/>
          <w:szCs w:val="24"/>
        </w:rPr>
      </w:pPr>
    </w:p>
    <w:p w14:paraId="49100C52" w14:textId="77777777" w:rsidR="00131CCD" w:rsidRPr="007B5375" w:rsidRDefault="00131CCD" w:rsidP="005A0557">
      <w:pPr>
        <w:pStyle w:val="ListParagraph"/>
        <w:ind w:left="0"/>
        <w:jc w:val="both"/>
        <w:rPr>
          <w:color w:val="000000" w:themeColor="text1"/>
          <w:szCs w:val="24"/>
        </w:rPr>
      </w:pPr>
    </w:p>
    <w:p w14:paraId="052D182F" w14:textId="77777777" w:rsidR="00131CCD" w:rsidRPr="007B5375" w:rsidRDefault="00131CCD" w:rsidP="00131CCD">
      <w:pPr>
        <w:rPr>
          <w:color w:val="000000" w:themeColor="text1"/>
          <w:szCs w:val="24"/>
        </w:rPr>
      </w:pPr>
      <w:r w:rsidRPr="007B5375">
        <w:rPr>
          <w:color w:val="000000" w:themeColor="text1"/>
          <w:szCs w:val="24"/>
        </w:rPr>
        <w:t> </w:t>
      </w:r>
    </w:p>
    <w:p w14:paraId="24D257AE" w14:textId="77777777" w:rsidR="00131CCD" w:rsidRPr="007B5375" w:rsidRDefault="00131CCD" w:rsidP="00131CCD">
      <w:pPr>
        <w:rPr>
          <w:color w:val="000000" w:themeColor="text1"/>
          <w:szCs w:val="24"/>
        </w:rPr>
      </w:pPr>
      <w:r w:rsidRPr="007B5375">
        <w:rPr>
          <w:color w:val="000000" w:themeColor="text1"/>
          <w:szCs w:val="24"/>
        </w:rPr>
        <w:t> </w:t>
      </w:r>
    </w:p>
    <w:p w14:paraId="29A5CCE1" w14:textId="1BA5F761" w:rsidR="00FF4E27" w:rsidRPr="007B5375" w:rsidRDefault="00FF4E27" w:rsidP="005A0557">
      <w:pPr>
        <w:pStyle w:val="ListParagraph"/>
        <w:ind w:left="0"/>
        <w:jc w:val="both"/>
        <w:rPr>
          <w:color w:val="000000" w:themeColor="text1"/>
          <w:szCs w:val="24"/>
        </w:rPr>
      </w:pPr>
      <w:r w:rsidRPr="007B5375">
        <w:rPr>
          <w:color w:val="000000" w:themeColor="text1"/>
          <w:szCs w:val="24"/>
        </w:rPr>
        <w:t xml:space="preserve">Viešojo pirkimo komisijos įgaliota </w:t>
      </w:r>
      <w:r w:rsidRPr="007B5375">
        <w:rPr>
          <w:color w:val="000000" w:themeColor="text1"/>
          <w:szCs w:val="24"/>
        </w:rPr>
        <w:tab/>
      </w:r>
      <w:r w:rsidRPr="007B5375">
        <w:rPr>
          <w:color w:val="000000" w:themeColor="text1"/>
          <w:szCs w:val="24"/>
        </w:rPr>
        <w:tab/>
      </w:r>
      <w:r w:rsidRPr="007B5375">
        <w:rPr>
          <w:color w:val="000000" w:themeColor="text1"/>
          <w:szCs w:val="24"/>
        </w:rPr>
        <w:tab/>
        <w:t xml:space="preserve">       Aušra Pagodinienė</w:t>
      </w:r>
    </w:p>
    <w:p w14:paraId="58B19EBE" w14:textId="77777777" w:rsidR="00450D96" w:rsidRPr="007B5375" w:rsidRDefault="00450D96" w:rsidP="005A0557">
      <w:pPr>
        <w:pStyle w:val="ListParagraph"/>
        <w:ind w:left="0"/>
        <w:jc w:val="both"/>
        <w:rPr>
          <w:color w:val="000000" w:themeColor="text1"/>
          <w:szCs w:val="24"/>
        </w:rPr>
      </w:pPr>
    </w:p>
    <w:p w14:paraId="3123B20C" w14:textId="77777777" w:rsidR="00450D96" w:rsidRPr="007B5375" w:rsidRDefault="00450D96" w:rsidP="005A0557">
      <w:pPr>
        <w:pStyle w:val="ListParagraph"/>
        <w:ind w:left="0"/>
        <w:jc w:val="both"/>
        <w:rPr>
          <w:color w:val="000000" w:themeColor="text1"/>
          <w:szCs w:val="24"/>
        </w:rPr>
      </w:pPr>
    </w:p>
    <w:p w14:paraId="4271F785" w14:textId="77777777" w:rsidR="00127D5C" w:rsidRPr="007B5375" w:rsidRDefault="00127D5C" w:rsidP="005A0557">
      <w:pPr>
        <w:jc w:val="both"/>
        <w:rPr>
          <w:color w:val="000000" w:themeColor="text1"/>
          <w:szCs w:val="24"/>
        </w:rPr>
      </w:pPr>
    </w:p>
    <w:p w14:paraId="694B20AE" w14:textId="77777777" w:rsidR="00127D5C" w:rsidRPr="007B5375" w:rsidRDefault="00127D5C" w:rsidP="005A0557">
      <w:pPr>
        <w:jc w:val="both"/>
        <w:rPr>
          <w:color w:val="000000" w:themeColor="text1"/>
          <w:szCs w:val="24"/>
        </w:rPr>
      </w:pPr>
    </w:p>
    <w:p w14:paraId="42DA5370" w14:textId="77777777" w:rsidR="00127D5C" w:rsidRPr="007B5375" w:rsidRDefault="00127D5C" w:rsidP="005A0557">
      <w:pPr>
        <w:jc w:val="both"/>
        <w:rPr>
          <w:color w:val="000000" w:themeColor="text1"/>
          <w:szCs w:val="24"/>
        </w:rPr>
      </w:pPr>
    </w:p>
    <w:p w14:paraId="73025B78" w14:textId="77777777" w:rsidR="00127D5C" w:rsidRPr="007B5375" w:rsidRDefault="00127D5C" w:rsidP="005A0557">
      <w:pPr>
        <w:jc w:val="both"/>
        <w:rPr>
          <w:color w:val="000000" w:themeColor="text1"/>
          <w:szCs w:val="24"/>
        </w:rPr>
      </w:pPr>
    </w:p>
    <w:p w14:paraId="79DA3257" w14:textId="77777777" w:rsidR="00127D5C" w:rsidRPr="007B5375" w:rsidRDefault="00127D5C" w:rsidP="005A0557">
      <w:pPr>
        <w:jc w:val="both"/>
        <w:rPr>
          <w:color w:val="000000" w:themeColor="text1"/>
          <w:szCs w:val="24"/>
        </w:rPr>
      </w:pPr>
    </w:p>
    <w:p w14:paraId="62E775DF" w14:textId="77777777" w:rsidR="00127D5C" w:rsidRPr="007B5375" w:rsidRDefault="00127D5C" w:rsidP="005A0557">
      <w:pPr>
        <w:jc w:val="both"/>
        <w:rPr>
          <w:color w:val="000000" w:themeColor="text1"/>
          <w:szCs w:val="24"/>
        </w:rPr>
      </w:pPr>
    </w:p>
    <w:p w14:paraId="308B8733" w14:textId="77777777" w:rsidR="00127D5C" w:rsidRPr="007B5375" w:rsidRDefault="00127D5C" w:rsidP="005A0557">
      <w:pPr>
        <w:jc w:val="both"/>
        <w:rPr>
          <w:color w:val="000000" w:themeColor="text1"/>
          <w:szCs w:val="24"/>
        </w:rPr>
      </w:pPr>
    </w:p>
    <w:p w14:paraId="54B8157C" w14:textId="77777777" w:rsidR="00127D5C" w:rsidRPr="007B5375" w:rsidRDefault="00127D5C" w:rsidP="005A0557">
      <w:pPr>
        <w:jc w:val="both"/>
        <w:rPr>
          <w:color w:val="000000" w:themeColor="text1"/>
          <w:szCs w:val="24"/>
        </w:rPr>
      </w:pPr>
    </w:p>
    <w:p w14:paraId="380B3CB9" w14:textId="77777777" w:rsidR="00127D5C" w:rsidRPr="007B5375" w:rsidRDefault="00127D5C" w:rsidP="005A0557">
      <w:pPr>
        <w:jc w:val="both"/>
        <w:rPr>
          <w:color w:val="000000" w:themeColor="text1"/>
          <w:szCs w:val="24"/>
        </w:rPr>
      </w:pPr>
    </w:p>
    <w:p w14:paraId="0CDEF681" w14:textId="77777777" w:rsidR="00127D5C" w:rsidRPr="007B5375" w:rsidRDefault="00127D5C" w:rsidP="005A0557">
      <w:pPr>
        <w:jc w:val="both"/>
        <w:rPr>
          <w:color w:val="000000" w:themeColor="text1"/>
          <w:szCs w:val="24"/>
        </w:rPr>
      </w:pPr>
    </w:p>
    <w:p w14:paraId="7691752C" w14:textId="77777777" w:rsidR="00127D5C" w:rsidRPr="007B5375" w:rsidRDefault="00127D5C" w:rsidP="005A0557">
      <w:pPr>
        <w:jc w:val="both"/>
        <w:rPr>
          <w:color w:val="000000" w:themeColor="text1"/>
          <w:szCs w:val="24"/>
        </w:rPr>
      </w:pPr>
    </w:p>
    <w:p w14:paraId="5A140AD4" w14:textId="77777777" w:rsidR="002A75F6" w:rsidRDefault="002A75F6" w:rsidP="005A0557">
      <w:pPr>
        <w:jc w:val="both"/>
        <w:rPr>
          <w:color w:val="000000" w:themeColor="text1"/>
          <w:szCs w:val="24"/>
        </w:rPr>
      </w:pPr>
    </w:p>
    <w:p w14:paraId="15D23946" w14:textId="77777777" w:rsidR="002A75F6" w:rsidRDefault="002A75F6" w:rsidP="005A0557">
      <w:pPr>
        <w:jc w:val="both"/>
        <w:rPr>
          <w:color w:val="000000" w:themeColor="text1"/>
          <w:szCs w:val="24"/>
        </w:rPr>
      </w:pPr>
    </w:p>
    <w:p w14:paraId="44FEB77E" w14:textId="77777777" w:rsidR="002A75F6" w:rsidRDefault="002A75F6" w:rsidP="005A0557">
      <w:pPr>
        <w:jc w:val="both"/>
        <w:rPr>
          <w:color w:val="000000" w:themeColor="text1"/>
          <w:szCs w:val="24"/>
        </w:rPr>
      </w:pPr>
    </w:p>
    <w:p w14:paraId="6B04F38B" w14:textId="77777777" w:rsidR="002A75F6" w:rsidRDefault="002A75F6" w:rsidP="005A0557">
      <w:pPr>
        <w:jc w:val="both"/>
        <w:rPr>
          <w:color w:val="000000" w:themeColor="text1"/>
          <w:szCs w:val="24"/>
        </w:rPr>
      </w:pPr>
    </w:p>
    <w:p w14:paraId="76E2F764" w14:textId="77777777" w:rsidR="002A75F6" w:rsidRDefault="002A75F6" w:rsidP="005A0557">
      <w:pPr>
        <w:jc w:val="both"/>
        <w:rPr>
          <w:color w:val="000000" w:themeColor="text1"/>
          <w:szCs w:val="24"/>
        </w:rPr>
      </w:pPr>
    </w:p>
    <w:p w14:paraId="4E484275" w14:textId="77777777" w:rsidR="002A75F6" w:rsidRDefault="002A75F6" w:rsidP="005A0557">
      <w:pPr>
        <w:jc w:val="both"/>
        <w:rPr>
          <w:color w:val="000000" w:themeColor="text1"/>
          <w:szCs w:val="24"/>
        </w:rPr>
      </w:pPr>
    </w:p>
    <w:p w14:paraId="0878475D" w14:textId="77777777" w:rsidR="002A75F6" w:rsidRDefault="002A75F6" w:rsidP="005A0557">
      <w:pPr>
        <w:jc w:val="both"/>
        <w:rPr>
          <w:color w:val="000000" w:themeColor="text1"/>
          <w:szCs w:val="24"/>
        </w:rPr>
      </w:pPr>
    </w:p>
    <w:p w14:paraId="54EA8556" w14:textId="77777777" w:rsidR="002A75F6" w:rsidRDefault="002A75F6" w:rsidP="005A0557">
      <w:pPr>
        <w:jc w:val="both"/>
        <w:rPr>
          <w:color w:val="000000" w:themeColor="text1"/>
          <w:szCs w:val="24"/>
        </w:rPr>
      </w:pPr>
    </w:p>
    <w:p w14:paraId="53716EC7" w14:textId="77777777" w:rsidR="002A75F6" w:rsidRDefault="002A75F6" w:rsidP="005A0557">
      <w:pPr>
        <w:jc w:val="both"/>
        <w:rPr>
          <w:color w:val="000000" w:themeColor="text1"/>
          <w:szCs w:val="24"/>
        </w:rPr>
      </w:pPr>
    </w:p>
    <w:p w14:paraId="2708D9DD" w14:textId="77777777" w:rsidR="002A75F6" w:rsidRDefault="002A75F6" w:rsidP="005A0557">
      <w:pPr>
        <w:jc w:val="both"/>
        <w:rPr>
          <w:color w:val="000000" w:themeColor="text1"/>
          <w:szCs w:val="24"/>
        </w:rPr>
      </w:pPr>
    </w:p>
    <w:p w14:paraId="628E185D" w14:textId="77777777" w:rsidR="002A75F6" w:rsidRDefault="002A75F6" w:rsidP="005A0557">
      <w:pPr>
        <w:jc w:val="both"/>
        <w:rPr>
          <w:color w:val="000000" w:themeColor="text1"/>
          <w:szCs w:val="24"/>
        </w:rPr>
      </w:pPr>
    </w:p>
    <w:p w14:paraId="230F39FC" w14:textId="77777777" w:rsidR="002A75F6" w:rsidRDefault="002A75F6" w:rsidP="005A0557">
      <w:pPr>
        <w:jc w:val="both"/>
        <w:rPr>
          <w:color w:val="000000" w:themeColor="text1"/>
          <w:szCs w:val="24"/>
        </w:rPr>
      </w:pPr>
    </w:p>
    <w:p w14:paraId="45AB3B83" w14:textId="77777777" w:rsidR="002A75F6" w:rsidRDefault="002A75F6" w:rsidP="005A0557">
      <w:pPr>
        <w:jc w:val="both"/>
        <w:rPr>
          <w:color w:val="000000" w:themeColor="text1"/>
          <w:szCs w:val="24"/>
        </w:rPr>
      </w:pPr>
    </w:p>
    <w:p w14:paraId="6CC47D44" w14:textId="77777777" w:rsidR="002A75F6" w:rsidRDefault="002A75F6" w:rsidP="005A0557">
      <w:pPr>
        <w:jc w:val="both"/>
        <w:rPr>
          <w:color w:val="000000" w:themeColor="text1"/>
          <w:szCs w:val="24"/>
        </w:rPr>
      </w:pPr>
    </w:p>
    <w:p w14:paraId="1BC43C9E" w14:textId="77777777" w:rsidR="002A75F6" w:rsidRDefault="002A75F6" w:rsidP="005A0557">
      <w:pPr>
        <w:jc w:val="both"/>
        <w:rPr>
          <w:color w:val="000000" w:themeColor="text1"/>
          <w:szCs w:val="24"/>
        </w:rPr>
      </w:pPr>
    </w:p>
    <w:p w14:paraId="537F4B72" w14:textId="77777777" w:rsidR="002A75F6" w:rsidRDefault="002A75F6" w:rsidP="005A0557">
      <w:pPr>
        <w:jc w:val="both"/>
        <w:rPr>
          <w:color w:val="000000" w:themeColor="text1"/>
          <w:szCs w:val="24"/>
        </w:rPr>
      </w:pPr>
    </w:p>
    <w:p w14:paraId="657C1CE1" w14:textId="77777777" w:rsidR="002A75F6" w:rsidRDefault="002A75F6" w:rsidP="005A0557">
      <w:pPr>
        <w:jc w:val="both"/>
        <w:rPr>
          <w:color w:val="000000" w:themeColor="text1"/>
          <w:szCs w:val="24"/>
        </w:rPr>
      </w:pPr>
    </w:p>
    <w:p w14:paraId="17BA480D" w14:textId="77777777" w:rsidR="002A75F6" w:rsidRDefault="002A75F6" w:rsidP="005A0557">
      <w:pPr>
        <w:jc w:val="both"/>
        <w:rPr>
          <w:color w:val="000000" w:themeColor="text1"/>
          <w:szCs w:val="24"/>
        </w:rPr>
      </w:pPr>
    </w:p>
    <w:p w14:paraId="0049801A" w14:textId="77777777" w:rsidR="002A75F6" w:rsidRDefault="002A75F6" w:rsidP="005A0557">
      <w:pPr>
        <w:jc w:val="both"/>
        <w:rPr>
          <w:color w:val="000000" w:themeColor="text1"/>
          <w:szCs w:val="24"/>
        </w:rPr>
      </w:pPr>
    </w:p>
    <w:p w14:paraId="417233BA" w14:textId="606AE7BF" w:rsidR="00FF4E27" w:rsidRPr="007B5375" w:rsidRDefault="00FF4E27" w:rsidP="005A0557">
      <w:pPr>
        <w:jc w:val="both"/>
        <w:rPr>
          <w:color w:val="000000" w:themeColor="text1"/>
          <w:szCs w:val="24"/>
          <w:lang w:val="pt-BR"/>
        </w:rPr>
      </w:pPr>
      <w:bookmarkStart w:id="0" w:name="_GoBack"/>
      <w:bookmarkEnd w:id="0"/>
      <w:r w:rsidRPr="007B5375">
        <w:rPr>
          <w:color w:val="000000" w:themeColor="text1"/>
          <w:szCs w:val="24"/>
        </w:rPr>
        <w:t>Aušra Pagodinienė, tel. 8 686 93618, el. p. ausra.pagodiniene@ktu.lt</w:t>
      </w:r>
    </w:p>
    <w:sectPr w:rsidR="00FF4E27" w:rsidRPr="007B5375" w:rsidSect="004F5E3F">
      <w:headerReference w:type="even" r:id="rId11"/>
      <w:headerReference w:type="default" r:id="rId12"/>
      <w:headerReference w:type="first" r:id="rId13"/>
      <w:pgSz w:w="11907" w:h="16840" w:code="9"/>
      <w:pgMar w:top="1134" w:right="708" w:bottom="1134" w:left="1701" w:header="1134" w:footer="488"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F1EA3" w14:textId="77777777" w:rsidR="00AE4ED5" w:rsidRDefault="00AE4ED5">
      <w:r>
        <w:separator/>
      </w:r>
    </w:p>
  </w:endnote>
  <w:endnote w:type="continuationSeparator" w:id="0">
    <w:p w14:paraId="4A3AC85B" w14:textId="77777777" w:rsidR="00AE4ED5" w:rsidRDefault="00AE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Calibri"/>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B1A65" w14:textId="77777777" w:rsidR="00AE4ED5" w:rsidRDefault="00AE4ED5">
      <w:r>
        <w:separator/>
      </w:r>
    </w:p>
  </w:footnote>
  <w:footnote w:type="continuationSeparator" w:id="0">
    <w:p w14:paraId="4755EE0D" w14:textId="77777777" w:rsidR="00AE4ED5" w:rsidRDefault="00AE4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67A93" w14:textId="77777777" w:rsidR="008B39D5" w:rsidRDefault="008B39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890EE8" w14:textId="77777777" w:rsidR="008B39D5" w:rsidRDefault="008B39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DF195" w14:textId="77777777" w:rsidR="008B39D5" w:rsidRDefault="008B39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1BCA">
      <w:rPr>
        <w:rStyle w:val="PageNumber"/>
        <w:noProof/>
      </w:rPr>
      <w:t>2</w:t>
    </w:r>
    <w:r>
      <w:rPr>
        <w:rStyle w:val="PageNumber"/>
      </w:rPr>
      <w:fldChar w:fldCharType="end"/>
    </w:r>
  </w:p>
  <w:p w14:paraId="1569B979" w14:textId="77777777" w:rsidR="008B39D5" w:rsidRDefault="008B39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107" w:type="dxa"/>
        <w:right w:w="107" w:type="dxa"/>
      </w:tblCellMar>
      <w:tblLook w:val="0000" w:firstRow="0" w:lastRow="0" w:firstColumn="0" w:lastColumn="0" w:noHBand="0" w:noVBand="0"/>
    </w:tblPr>
    <w:tblGrid>
      <w:gridCol w:w="9746"/>
    </w:tblGrid>
    <w:tr w:rsidR="00AA5485" w14:paraId="3C4EE7CA" w14:textId="77777777" w:rsidTr="003B2D17">
      <w:trPr>
        <w:cantSplit/>
      </w:trPr>
      <w:tc>
        <w:tcPr>
          <w:tcW w:w="9746" w:type="dxa"/>
        </w:tcPr>
        <w:p w14:paraId="6E692BC7" w14:textId="77777777" w:rsidR="00AA5485" w:rsidRDefault="006B48AA" w:rsidP="003B2D17">
          <w:pPr>
            <w:jc w:val="center"/>
          </w:pPr>
          <w:r w:rsidRPr="006B235F">
            <w:rPr>
              <w:noProof/>
            </w:rPr>
            <w:drawing>
              <wp:inline distT="0" distB="0" distL="0" distR="0" wp14:anchorId="72EABAAA" wp14:editId="32080179">
                <wp:extent cx="628650" cy="7143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714375"/>
                        </a:xfrm>
                        <a:prstGeom prst="rect">
                          <a:avLst/>
                        </a:prstGeom>
                        <a:noFill/>
                        <a:ln>
                          <a:noFill/>
                        </a:ln>
                      </pic:spPr>
                    </pic:pic>
                  </a:graphicData>
                </a:graphic>
              </wp:inline>
            </w:drawing>
          </w:r>
        </w:p>
        <w:p w14:paraId="53C15E63" w14:textId="77777777" w:rsidR="00AA5485" w:rsidRDefault="00AA5485" w:rsidP="003B2D17">
          <w:pPr>
            <w:jc w:val="center"/>
          </w:pPr>
        </w:p>
      </w:tc>
    </w:tr>
    <w:tr w:rsidR="00AA5485" w:rsidRPr="002411D6" w14:paraId="5048C760" w14:textId="77777777" w:rsidTr="003B2D17">
      <w:trPr>
        <w:cantSplit/>
      </w:trPr>
      <w:tc>
        <w:tcPr>
          <w:tcW w:w="9746" w:type="dxa"/>
        </w:tcPr>
        <w:p w14:paraId="3A1EF278" w14:textId="77777777" w:rsidR="00AA5485" w:rsidRPr="00BC61FD" w:rsidRDefault="00AA5485" w:rsidP="002911AB">
          <w:pPr>
            <w:pStyle w:val="Heading2"/>
            <w:rPr>
              <w:b w:val="0"/>
            </w:rPr>
          </w:pPr>
          <w:r w:rsidRPr="00387E5C">
            <w:rPr>
              <w:caps/>
              <w:szCs w:val="28"/>
            </w:rPr>
            <w:t>kauno</w:t>
          </w:r>
          <w:r w:rsidRPr="00387E5C">
            <w:rPr>
              <w:szCs w:val="28"/>
            </w:rPr>
            <w:t xml:space="preserve"> TECHNOLOGIJOS UNIVERSITET</w:t>
          </w:r>
          <w:r w:rsidR="0073576B">
            <w:rPr>
              <w:szCs w:val="28"/>
            </w:rPr>
            <w:t>AS</w:t>
          </w:r>
        </w:p>
      </w:tc>
    </w:tr>
    <w:tr w:rsidR="00AA5485" w:rsidRPr="002411D6" w14:paraId="3C40A670" w14:textId="77777777" w:rsidTr="003B2D17">
      <w:trPr>
        <w:cantSplit/>
      </w:trPr>
      <w:tc>
        <w:tcPr>
          <w:tcW w:w="9746" w:type="dxa"/>
        </w:tcPr>
        <w:p w14:paraId="1315894A" w14:textId="77777777" w:rsidR="00B93EBC" w:rsidRPr="00B93EBC" w:rsidRDefault="00B93EBC" w:rsidP="00B93EBC"/>
      </w:tc>
    </w:tr>
    <w:tr w:rsidR="00AA5485" w:rsidRPr="002411D6" w14:paraId="7DBA7A74" w14:textId="77777777" w:rsidTr="002911AB">
      <w:trPr>
        <w:cantSplit/>
        <w:trHeight w:val="732"/>
      </w:trPr>
      <w:tc>
        <w:tcPr>
          <w:tcW w:w="9746" w:type="dxa"/>
          <w:tcBorders>
            <w:bottom w:val="single" w:sz="4" w:space="0" w:color="auto"/>
          </w:tcBorders>
        </w:tcPr>
        <w:p w14:paraId="173DE644" w14:textId="77777777" w:rsidR="00AA5485" w:rsidRPr="00F37541" w:rsidRDefault="00AA5485" w:rsidP="003B2D17">
          <w:pPr>
            <w:jc w:val="center"/>
            <w:rPr>
              <w:iCs/>
              <w:sz w:val="18"/>
              <w:szCs w:val="18"/>
            </w:rPr>
          </w:pPr>
          <w:r w:rsidRPr="00F37541">
            <w:rPr>
              <w:iCs/>
              <w:sz w:val="18"/>
              <w:szCs w:val="18"/>
            </w:rPr>
            <w:t>Viešoji įstaiga, K. Donelaičio g. 73, 442</w:t>
          </w:r>
          <w:r w:rsidR="004C7C3B">
            <w:rPr>
              <w:iCs/>
              <w:sz w:val="18"/>
              <w:szCs w:val="18"/>
            </w:rPr>
            <w:t>4</w:t>
          </w:r>
          <w:r w:rsidRPr="00F37541">
            <w:rPr>
              <w:iCs/>
              <w:sz w:val="18"/>
              <w:szCs w:val="18"/>
            </w:rPr>
            <w:t>9 Kaunas.</w:t>
          </w:r>
        </w:p>
        <w:p w14:paraId="3CB76E6F" w14:textId="77777777" w:rsidR="002911AB" w:rsidRPr="002911AB" w:rsidRDefault="00A834C3" w:rsidP="002911AB">
          <w:pPr>
            <w:jc w:val="center"/>
            <w:rPr>
              <w:iCs/>
              <w:sz w:val="18"/>
              <w:szCs w:val="18"/>
            </w:rPr>
          </w:pPr>
          <w:r>
            <w:rPr>
              <w:iCs/>
              <w:sz w:val="18"/>
              <w:szCs w:val="18"/>
            </w:rPr>
            <w:t>T</w:t>
          </w:r>
          <w:r w:rsidR="002911AB" w:rsidRPr="002911AB">
            <w:rPr>
              <w:iCs/>
              <w:sz w:val="18"/>
              <w:szCs w:val="18"/>
            </w:rPr>
            <w:t>el. (8 37)  32 41 40 / 30 00 00, faks. (8 37)  32 41 44, ktu.</w:t>
          </w:r>
          <w:r w:rsidR="00BD2A94">
            <w:rPr>
              <w:iCs/>
              <w:sz w:val="18"/>
              <w:szCs w:val="18"/>
            </w:rPr>
            <w:t>edu</w:t>
          </w:r>
          <w:r w:rsidR="002911AB" w:rsidRPr="002911AB">
            <w:rPr>
              <w:iCs/>
              <w:sz w:val="18"/>
              <w:szCs w:val="18"/>
            </w:rPr>
            <w:t xml:space="preserve">, el. p. </w:t>
          </w:r>
          <w:r w:rsidR="00BD6D3C">
            <w:rPr>
              <w:iCs/>
              <w:sz w:val="18"/>
              <w:szCs w:val="18"/>
            </w:rPr>
            <w:t>ktu</w:t>
          </w:r>
          <w:r w:rsidR="002911AB" w:rsidRPr="002911AB">
            <w:rPr>
              <w:iCs/>
              <w:sz w:val="18"/>
              <w:szCs w:val="18"/>
            </w:rPr>
            <w:t>@ktu.lt</w:t>
          </w:r>
        </w:p>
        <w:p w14:paraId="641466D9" w14:textId="77777777" w:rsidR="00AA5485" w:rsidRPr="002411D6" w:rsidRDefault="002911AB" w:rsidP="00BD2A94">
          <w:pPr>
            <w:pStyle w:val="Header"/>
            <w:tabs>
              <w:tab w:val="left" w:pos="1440"/>
            </w:tabs>
            <w:jc w:val="center"/>
            <w:rPr>
              <w:caps/>
              <w:sz w:val="32"/>
              <w:szCs w:val="32"/>
            </w:rPr>
          </w:pPr>
          <w:r w:rsidRPr="002911AB">
            <w:rPr>
              <w:iCs/>
              <w:sz w:val="18"/>
              <w:szCs w:val="18"/>
            </w:rPr>
            <w:t>Duomenys kaupiami ir saugomi Juridinių asmenų registre, kodas 111950581</w:t>
          </w:r>
        </w:p>
      </w:tc>
    </w:tr>
  </w:tbl>
  <w:p w14:paraId="75F8BC5B" w14:textId="77777777" w:rsidR="00AA5485" w:rsidRPr="00AA5485" w:rsidRDefault="00AA5485" w:rsidP="00AA5485">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EFD7"/>
    <w:multiLevelType w:val="hybridMultilevel"/>
    <w:tmpl w:val="1AAE0878"/>
    <w:lvl w:ilvl="0" w:tplc="29D41572">
      <w:start w:val="1"/>
      <w:numFmt w:val="bullet"/>
      <w:lvlText w:val=""/>
      <w:lvlJc w:val="left"/>
      <w:pPr>
        <w:ind w:left="720" w:hanging="360"/>
      </w:pPr>
      <w:rPr>
        <w:rFonts w:ascii="Symbol" w:hAnsi="Symbol" w:hint="default"/>
      </w:rPr>
    </w:lvl>
    <w:lvl w:ilvl="1" w:tplc="24BCB600">
      <w:start w:val="1"/>
      <w:numFmt w:val="bullet"/>
      <w:lvlText w:val="o"/>
      <w:lvlJc w:val="left"/>
      <w:pPr>
        <w:ind w:left="1440" w:hanging="360"/>
      </w:pPr>
      <w:rPr>
        <w:rFonts w:ascii="Courier New" w:hAnsi="Courier New" w:hint="default"/>
      </w:rPr>
    </w:lvl>
    <w:lvl w:ilvl="2" w:tplc="ADD67866">
      <w:start w:val="1"/>
      <w:numFmt w:val="bullet"/>
      <w:lvlText w:val=""/>
      <w:lvlJc w:val="left"/>
      <w:pPr>
        <w:ind w:left="2160" w:hanging="360"/>
      </w:pPr>
      <w:rPr>
        <w:rFonts w:ascii="Wingdings" w:hAnsi="Wingdings" w:hint="default"/>
      </w:rPr>
    </w:lvl>
    <w:lvl w:ilvl="3" w:tplc="5936CACA">
      <w:start w:val="1"/>
      <w:numFmt w:val="bullet"/>
      <w:lvlText w:val=""/>
      <w:lvlJc w:val="left"/>
      <w:pPr>
        <w:ind w:left="2880" w:hanging="360"/>
      </w:pPr>
      <w:rPr>
        <w:rFonts w:ascii="Symbol" w:hAnsi="Symbol" w:hint="default"/>
      </w:rPr>
    </w:lvl>
    <w:lvl w:ilvl="4" w:tplc="375294BC">
      <w:start w:val="1"/>
      <w:numFmt w:val="bullet"/>
      <w:lvlText w:val="o"/>
      <w:lvlJc w:val="left"/>
      <w:pPr>
        <w:ind w:left="3600" w:hanging="360"/>
      </w:pPr>
      <w:rPr>
        <w:rFonts w:ascii="Courier New" w:hAnsi="Courier New" w:hint="default"/>
      </w:rPr>
    </w:lvl>
    <w:lvl w:ilvl="5" w:tplc="8AFEAC10">
      <w:start w:val="1"/>
      <w:numFmt w:val="bullet"/>
      <w:lvlText w:val=""/>
      <w:lvlJc w:val="left"/>
      <w:pPr>
        <w:ind w:left="4320" w:hanging="360"/>
      </w:pPr>
      <w:rPr>
        <w:rFonts w:ascii="Wingdings" w:hAnsi="Wingdings" w:hint="default"/>
      </w:rPr>
    </w:lvl>
    <w:lvl w:ilvl="6" w:tplc="853005BC">
      <w:start w:val="1"/>
      <w:numFmt w:val="bullet"/>
      <w:lvlText w:val=""/>
      <w:lvlJc w:val="left"/>
      <w:pPr>
        <w:ind w:left="5040" w:hanging="360"/>
      </w:pPr>
      <w:rPr>
        <w:rFonts w:ascii="Symbol" w:hAnsi="Symbol" w:hint="default"/>
      </w:rPr>
    </w:lvl>
    <w:lvl w:ilvl="7" w:tplc="5088F5F6">
      <w:start w:val="1"/>
      <w:numFmt w:val="bullet"/>
      <w:lvlText w:val="o"/>
      <w:lvlJc w:val="left"/>
      <w:pPr>
        <w:ind w:left="5760" w:hanging="360"/>
      </w:pPr>
      <w:rPr>
        <w:rFonts w:ascii="Courier New" w:hAnsi="Courier New" w:hint="default"/>
      </w:rPr>
    </w:lvl>
    <w:lvl w:ilvl="8" w:tplc="7CE868D6">
      <w:start w:val="1"/>
      <w:numFmt w:val="bullet"/>
      <w:lvlText w:val=""/>
      <w:lvlJc w:val="left"/>
      <w:pPr>
        <w:ind w:left="6480" w:hanging="360"/>
      </w:pPr>
      <w:rPr>
        <w:rFonts w:ascii="Wingdings" w:hAnsi="Wingdings" w:hint="default"/>
      </w:rPr>
    </w:lvl>
  </w:abstractNum>
  <w:abstractNum w:abstractNumId="1" w15:restartNumberingAfterBreak="0">
    <w:nsid w:val="07707A83"/>
    <w:multiLevelType w:val="hybridMultilevel"/>
    <w:tmpl w:val="3B08194A"/>
    <w:lvl w:ilvl="0" w:tplc="1AD6CC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86A076A"/>
    <w:multiLevelType w:val="hybridMultilevel"/>
    <w:tmpl w:val="24761138"/>
    <w:lvl w:ilvl="0" w:tplc="E1B2166E">
      <w:numFmt w:val="bullet"/>
      <w:lvlText w:val="•"/>
      <w:lvlJc w:val="left"/>
      <w:pPr>
        <w:ind w:left="1656" w:hanging="1296"/>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3142DA"/>
    <w:multiLevelType w:val="hybridMultilevel"/>
    <w:tmpl w:val="D00871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BE7A6A"/>
    <w:multiLevelType w:val="hybridMultilevel"/>
    <w:tmpl w:val="CC54323E"/>
    <w:lvl w:ilvl="0" w:tplc="E1B2166E">
      <w:numFmt w:val="bullet"/>
      <w:lvlText w:val="•"/>
      <w:lvlJc w:val="left"/>
      <w:pPr>
        <w:ind w:left="1656" w:hanging="1296"/>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B3FA13"/>
    <w:multiLevelType w:val="hybridMultilevel"/>
    <w:tmpl w:val="25F6B1A8"/>
    <w:lvl w:ilvl="0" w:tplc="29E0C6BA">
      <w:start w:val="1"/>
      <w:numFmt w:val="bullet"/>
      <w:lvlText w:val=""/>
      <w:lvlJc w:val="left"/>
      <w:pPr>
        <w:ind w:left="720" w:hanging="360"/>
      </w:pPr>
      <w:rPr>
        <w:rFonts w:ascii="Symbol" w:hAnsi="Symbol" w:hint="default"/>
      </w:rPr>
    </w:lvl>
    <w:lvl w:ilvl="1" w:tplc="7D70AD2A">
      <w:start w:val="1"/>
      <w:numFmt w:val="bullet"/>
      <w:lvlText w:val="o"/>
      <w:lvlJc w:val="left"/>
      <w:pPr>
        <w:ind w:left="1440" w:hanging="360"/>
      </w:pPr>
      <w:rPr>
        <w:rFonts w:ascii="Courier New" w:hAnsi="Courier New" w:hint="default"/>
      </w:rPr>
    </w:lvl>
    <w:lvl w:ilvl="2" w:tplc="B596B296">
      <w:start w:val="1"/>
      <w:numFmt w:val="bullet"/>
      <w:lvlText w:val=""/>
      <w:lvlJc w:val="left"/>
      <w:pPr>
        <w:ind w:left="2160" w:hanging="360"/>
      </w:pPr>
      <w:rPr>
        <w:rFonts w:ascii="Wingdings" w:hAnsi="Wingdings" w:hint="default"/>
      </w:rPr>
    </w:lvl>
    <w:lvl w:ilvl="3" w:tplc="A3BCFC28">
      <w:start w:val="1"/>
      <w:numFmt w:val="bullet"/>
      <w:lvlText w:val=""/>
      <w:lvlJc w:val="left"/>
      <w:pPr>
        <w:ind w:left="2880" w:hanging="360"/>
      </w:pPr>
      <w:rPr>
        <w:rFonts w:ascii="Symbol" w:hAnsi="Symbol" w:hint="default"/>
      </w:rPr>
    </w:lvl>
    <w:lvl w:ilvl="4" w:tplc="3D241AE2">
      <w:start w:val="1"/>
      <w:numFmt w:val="bullet"/>
      <w:lvlText w:val="o"/>
      <w:lvlJc w:val="left"/>
      <w:pPr>
        <w:ind w:left="3600" w:hanging="360"/>
      </w:pPr>
      <w:rPr>
        <w:rFonts w:ascii="Courier New" w:hAnsi="Courier New" w:hint="default"/>
      </w:rPr>
    </w:lvl>
    <w:lvl w:ilvl="5" w:tplc="977C0FDE">
      <w:start w:val="1"/>
      <w:numFmt w:val="bullet"/>
      <w:lvlText w:val=""/>
      <w:lvlJc w:val="left"/>
      <w:pPr>
        <w:ind w:left="4320" w:hanging="360"/>
      </w:pPr>
      <w:rPr>
        <w:rFonts w:ascii="Wingdings" w:hAnsi="Wingdings" w:hint="default"/>
      </w:rPr>
    </w:lvl>
    <w:lvl w:ilvl="6" w:tplc="FDB46BC0">
      <w:start w:val="1"/>
      <w:numFmt w:val="bullet"/>
      <w:lvlText w:val=""/>
      <w:lvlJc w:val="left"/>
      <w:pPr>
        <w:ind w:left="5040" w:hanging="360"/>
      </w:pPr>
      <w:rPr>
        <w:rFonts w:ascii="Symbol" w:hAnsi="Symbol" w:hint="default"/>
      </w:rPr>
    </w:lvl>
    <w:lvl w:ilvl="7" w:tplc="1E8C5CA2">
      <w:start w:val="1"/>
      <w:numFmt w:val="bullet"/>
      <w:lvlText w:val="o"/>
      <w:lvlJc w:val="left"/>
      <w:pPr>
        <w:ind w:left="5760" w:hanging="360"/>
      </w:pPr>
      <w:rPr>
        <w:rFonts w:ascii="Courier New" w:hAnsi="Courier New" w:hint="default"/>
      </w:rPr>
    </w:lvl>
    <w:lvl w:ilvl="8" w:tplc="12DA746E">
      <w:start w:val="1"/>
      <w:numFmt w:val="bullet"/>
      <w:lvlText w:val=""/>
      <w:lvlJc w:val="left"/>
      <w:pPr>
        <w:ind w:left="6480" w:hanging="360"/>
      </w:pPr>
      <w:rPr>
        <w:rFonts w:ascii="Wingdings" w:hAnsi="Wingdings" w:hint="default"/>
      </w:rPr>
    </w:lvl>
  </w:abstractNum>
  <w:abstractNum w:abstractNumId="6" w15:restartNumberingAfterBreak="0">
    <w:nsid w:val="23B8787D"/>
    <w:multiLevelType w:val="hybridMultilevel"/>
    <w:tmpl w:val="6F0821D6"/>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681D2C"/>
    <w:multiLevelType w:val="hybridMultilevel"/>
    <w:tmpl w:val="9898AC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E5F3757"/>
    <w:multiLevelType w:val="hybridMultilevel"/>
    <w:tmpl w:val="216CA98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BC95746"/>
    <w:multiLevelType w:val="hybridMultilevel"/>
    <w:tmpl w:val="7012CD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728"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1" w15:restartNumberingAfterBreak="0">
    <w:nsid w:val="425A3C23"/>
    <w:multiLevelType w:val="hybridMultilevel"/>
    <w:tmpl w:val="727A50CC"/>
    <w:lvl w:ilvl="0" w:tplc="0409000F">
      <w:start w:val="1"/>
      <w:numFmt w:val="decimal"/>
      <w:lvlText w:val="%1."/>
      <w:lvlJc w:val="left"/>
      <w:pPr>
        <w:tabs>
          <w:tab w:val="num" w:pos="1800"/>
        </w:tabs>
        <w:ind w:left="1800" w:hanging="360"/>
      </w:pPr>
    </w:lvl>
    <w:lvl w:ilvl="1" w:tplc="ADB81250">
      <w:start w:val="1"/>
      <w:numFmt w:val="decimal"/>
      <w:lvlText w:val="%2."/>
      <w:lvlJc w:val="left"/>
      <w:pPr>
        <w:tabs>
          <w:tab w:val="num" w:pos="2520"/>
        </w:tabs>
        <w:ind w:left="2520" w:hanging="360"/>
      </w:pPr>
      <w:rPr>
        <w:rFonts w:hint="default"/>
        <w:color w:val="000000"/>
        <w:sz w:val="24"/>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458E2B3B"/>
    <w:multiLevelType w:val="hybridMultilevel"/>
    <w:tmpl w:val="D2A0EFAE"/>
    <w:lvl w:ilvl="0" w:tplc="994C9A90">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B293073"/>
    <w:multiLevelType w:val="hybridMultilevel"/>
    <w:tmpl w:val="62EE9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A02754"/>
    <w:multiLevelType w:val="hybridMultilevel"/>
    <w:tmpl w:val="E390CF4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51526D62"/>
    <w:multiLevelType w:val="hybridMultilevel"/>
    <w:tmpl w:val="9898AC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F9F309F"/>
    <w:multiLevelType w:val="hybridMultilevel"/>
    <w:tmpl w:val="933E502A"/>
    <w:lvl w:ilvl="0" w:tplc="9236C7C6">
      <w:start w:val="1"/>
      <w:numFmt w:val="decimal"/>
      <w:lvlText w:val="%1."/>
      <w:lvlJc w:val="left"/>
      <w:pPr>
        <w:ind w:left="720" w:hanging="360"/>
      </w:pPr>
      <w:rPr>
        <w:rFonts w:ascii="Times New Roman" w:hAnsi="Times New Roman" w:cs="Times New Roman"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1A0AC3"/>
    <w:multiLevelType w:val="hybridMultilevel"/>
    <w:tmpl w:val="0EB223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660265"/>
    <w:multiLevelType w:val="hybridMultilevel"/>
    <w:tmpl w:val="319A425C"/>
    <w:lvl w:ilvl="0" w:tplc="ADB81250">
      <w:start w:val="1"/>
      <w:numFmt w:val="decimal"/>
      <w:lvlText w:val="%1."/>
      <w:lvlJc w:val="left"/>
      <w:pPr>
        <w:tabs>
          <w:tab w:val="num" w:pos="360"/>
        </w:tabs>
        <w:ind w:left="360" w:hanging="360"/>
      </w:pPr>
      <w:rPr>
        <w:rFonts w:hint="default"/>
        <w:color w:val="000000"/>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55D799D"/>
    <w:multiLevelType w:val="multilevel"/>
    <w:tmpl w:val="2DD21BC0"/>
    <w:lvl w:ilvl="0">
      <w:start w:val="1"/>
      <w:numFmt w:val="decimal"/>
      <w:lvlText w:val="%1."/>
      <w:lvlJc w:val="left"/>
      <w:pPr>
        <w:tabs>
          <w:tab w:val="num" w:pos="786"/>
        </w:tabs>
        <w:ind w:left="786" w:hanging="360"/>
      </w:pPr>
      <w:rPr>
        <w:rFonts w:ascii="Times New Roman" w:eastAsia="Times New Roman" w:hAnsi="Times New Roman" w:cs="Times New Roman" w:hint="default"/>
        <w:b/>
      </w:rPr>
    </w:lvl>
    <w:lvl w:ilvl="1">
      <w:start w:val="1"/>
      <w:numFmt w:val="decimal"/>
      <w:lvlText w:val="%1.%2."/>
      <w:lvlJc w:val="left"/>
      <w:pPr>
        <w:tabs>
          <w:tab w:val="num" w:pos="360"/>
        </w:tabs>
        <w:ind w:left="360" w:hanging="360"/>
      </w:pPr>
      <w:rPr>
        <w:rFonts w:cs="Times New Roman" w:hint="default"/>
        <w:b w:val="0"/>
        <w:strike w:val="0"/>
        <w:dstrike w:val="0"/>
      </w:rPr>
    </w:lvl>
    <w:lvl w:ilvl="2">
      <w:start w:val="1"/>
      <w:numFmt w:val="decimal"/>
      <w:lvlText w:val="%1.%2.%3."/>
      <w:lvlJc w:val="left"/>
      <w:pPr>
        <w:tabs>
          <w:tab w:val="num" w:pos="720"/>
        </w:tabs>
        <w:ind w:left="720" w:hanging="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236494B"/>
    <w:multiLevelType w:val="hybridMultilevel"/>
    <w:tmpl w:val="EFAE746A"/>
    <w:lvl w:ilvl="0" w:tplc="E1B2166E">
      <w:numFmt w:val="bullet"/>
      <w:lvlText w:val="•"/>
      <w:lvlJc w:val="left"/>
      <w:pPr>
        <w:ind w:left="1656" w:hanging="1296"/>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4BAD461"/>
    <w:multiLevelType w:val="hybridMultilevel"/>
    <w:tmpl w:val="2FEE3874"/>
    <w:lvl w:ilvl="0" w:tplc="3EE66E78">
      <w:start w:val="1"/>
      <w:numFmt w:val="bullet"/>
      <w:lvlText w:val=""/>
      <w:lvlJc w:val="left"/>
      <w:pPr>
        <w:ind w:left="720" w:hanging="360"/>
      </w:pPr>
      <w:rPr>
        <w:rFonts w:ascii="Symbol" w:hAnsi="Symbol" w:hint="default"/>
      </w:rPr>
    </w:lvl>
    <w:lvl w:ilvl="1" w:tplc="8ECA84A0">
      <w:start w:val="1"/>
      <w:numFmt w:val="bullet"/>
      <w:lvlText w:val="o"/>
      <w:lvlJc w:val="left"/>
      <w:pPr>
        <w:ind w:left="1440" w:hanging="360"/>
      </w:pPr>
      <w:rPr>
        <w:rFonts w:ascii="Courier New" w:hAnsi="Courier New" w:hint="default"/>
      </w:rPr>
    </w:lvl>
    <w:lvl w:ilvl="2" w:tplc="6A4E93F6">
      <w:start w:val="1"/>
      <w:numFmt w:val="bullet"/>
      <w:lvlText w:val=""/>
      <w:lvlJc w:val="left"/>
      <w:pPr>
        <w:ind w:left="2160" w:hanging="360"/>
      </w:pPr>
      <w:rPr>
        <w:rFonts w:ascii="Wingdings" w:hAnsi="Wingdings" w:hint="default"/>
      </w:rPr>
    </w:lvl>
    <w:lvl w:ilvl="3" w:tplc="E08C1ACA">
      <w:start w:val="1"/>
      <w:numFmt w:val="bullet"/>
      <w:lvlText w:val=""/>
      <w:lvlJc w:val="left"/>
      <w:pPr>
        <w:ind w:left="2880" w:hanging="360"/>
      </w:pPr>
      <w:rPr>
        <w:rFonts w:ascii="Symbol" w:hAnsi="Symbol" w:hint="default"/>
      </w:rPr>
    </w:lvl>
    <w:lvl w:ilvl="4" w:tplc="03288E14">
      <w:start w:val="1"/>
      <w:numFmt w:val="bullet"/>
      <w:lvlText w:val="o"/>
      <w:lvlJc w:val="left"/>
      <w:pPr>
        <w:ind w:left="3600" w:hanging="360"/>
      </w:pPr>
      <w:rPr>
        <w:rFonts w:ascii="Courier New" w:hAnsi="Courier New" w:hint="default"/>
      </w:rPr>
    </w:lvl>
    <w:lvl w:ilvl="5" w:tplc="3B26744C">
      <w:start w:val="1"/>
      <w:numFmt w:val="bullet"/>
      <w:lvlText w:val=""/>
      <w:lvlJc w:val="left"/>
      <w:pPr>
        <w:ind w:left="4320" w:hanging="360"/>
      </w:pPr>
      <w:rPr>
        <w:rFonts w:ascii="Wingdings" w:hAnsi="Wingdings" w:hint="default"/>
      </w:rPr>
    </w:lvl>
    <w:lvl w:ilvl="6" w:tplc="E0A6CD48">
      <w:start w:val="1"/>
      <w:numFmt w:val="bullet"/>
      <w:lvlText w:val=""/>
      <w:lvlJc w:val="left"/>
      <w:pPr>
        <w:ind w:left="5040" w:hanging="360"/>
      </w:pPr>
      <w:rPr>
        <w:rFonts w:ascii="Symbol" w:hAnsi="Symbol" w:hint="default"/>
      </w:rPr>
    </w:lvl>
    <w:lvl w:ilvl="7" w:tplc="D0221EF6">
      <w:start w:val="1"/>
      <w:numFmt w:val="bullet"/>
      <w:lvlText w:val="o"/>
      <w:lvlJc w:val="left"/>
      <w:pPr>
        <w:ind w:left="5760" w:hanging="360"/>
      </w:pPr>
      <w:rPr>
        <w:rFonts w:ascii="Courier New" w:hAnsi="Courier New" w:hint="default"/>
      </w:rPr>
    </w:lvl>
    <w:lvl w:ilvl="8" w:tplc="3A321218">
      <w:start w:val="1"/>
      <w:numFmt w:val="bullet"/>
      <w:lvlText w:val=""/>
      <w:lvlJc w:val="left"/>
      <w:pPr>
        <w:ind w:left="6480" w:hanging="360"/>
      </w:pPr>
      <w:rPr>
        <w:rFonts w:ascii="Wingdings" w:hAnsi="Wingdings" w:hint="default"/>
      </w:rPr>
    </w:lvl>
  </w:abstractNum>
  <w:abstractNum w:abstractNumId="22" w15:restartNumberingAfterBreak="0">
    <w:nsid w:val="796D0B68"/>
    <w:multiLevelType w:val="multilevel"/>
    <w:tmpl w:val="847AD918"/>
    <w:lvl w:ilvl="0">
      <w:start w:val="1"/>
      <w:numFmt w:val="decimal"/>
      <w:suff w:val="space"/>
      <w:lvlText w:val="%1."/>
      <w:lvlJc w:val="left"/>
      <w:pPr>
        <w:ind w:left="1283" w:hanging="432"/>
      </w:pPr>
      <w:rPr>
        <w:rFonts w:cs="Times New Roman" w:hint="default"/>
      </w:rPr>
    </w:lvl>
    <w:lvl w:ilvl="1">
      <w:start w:val="1"/>
      <w:numFmt w:val="decimal"/>
      <w:suff w:val="space"/>
      <w:lvlText w:val="%1.%2."/>
      <w:lvlJc w:val="left"/>
      <w:pPr>
        <w:ind w:left="-720" w:firstLine="720"/>
      </w:pPr>
      <w:rPr>
        <w:rFonts w:ascii="Times New Roman" w:hAnsi="Times New Roman" w:cs="Times New Roman" w:hint="default"/>
        <w:b w:val="0"/>
        <w:bCs w:val="0"/>
        <w:i w:val="0"/>
        <w:iCs w:val="0"/>
        <w:caps w:val="0"/>
        <w:smallCaps w:val="0"/>
        <w:strike w:val="0"/>
        <w:dstrike w:val="0"/>
        <w:vanish w:val="0"/>
        <w:color w:val="auto"/>
        <w:spacing w:val="0"/>
        <w:kern w:val="0"/>
        <w:position w:val="0"/>
        <w:sz w:val="24"/>
        <w:szCs w:val="24"/>
        <w:u w:val="none"/>
        <w:effect w:val="none"/>
        <w:vertAlign w:val="baseline"/>
      </w:rPr>
    </w:lvl>
    <w:lvl w:ilvl="2">
      <w:start w:val="1"/>
      <w:numFmt w:val="decimal"/>
      <w:suff w:val="space"/>
      <w:lvlText w:val="%1.%2.%3."/>
      <w:lvlJc w:val="left"/>
      <w:pPr>
        <w:ind w:left="-152"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23" w15:restartNumberingAfterBreak="0">
    <w:nsid w:val="7D86586C"/>
    <w:multiLevelType w:val="multilevel"/>
    <w:tmpl w:val="D870D6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21"/>
  </w:num>
  <w:num w:numId="4">
    <w:abstractNumId w:val="11"/>
  </w:num>
  <w:num w:numId="5">
    <w:abstractNumId w:val="18"/>
  </w:num>
  <w:num w:numId="6">
    <w:abstractNumId w:val="8"/>
  </w:num>
  <w:num w:numId="7">
    <w:abstractNumId w:val="12"/>
  </w:num>
  <w:num w:numId="8">
    <w:abstractNumId w:val="6"/>
  </w:num>
  <w:num w:numId="9">
    <w:abstractNumId w:val="22"/>
  </w:num>
  <w:num w:numId="10">
    <w:abstractNumId w:val="1"/>
  </w:num>
  <w:num w:numId="11">
    <w:abstractNumId w:val="14"/>
  </w:num>
  <w:num w:numId="12">
    <w:abstractNumId w:val="3"/>
  </w:num>
  <w:num w:numId="13">
    <w:abstractNumId w:val="1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5"/>
  </w:num>
  <w:num w:numId="17">
    <w:abstractNumId w:val="16"/>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7"/>
  </w:num>
  <w:num w:numId="21">
    <w:abstractNumId w:val="4"/>
  </w:num>
  <w:num w:numId="22">
    <w:abstractNumId w:val="20"/>
  </w:num>
  <w:num w:numId="23">
    <w:abstractNumId w:val="2"/>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6F"/>
    <w:rsid w:val="00005952"/>
    <w:rsid w:val="00007997"/>
    <w:rsid w:val="000115B1"/>
    <w:rsid w:val="00011D80"/>
    <w:rsid w:val="00012510"/>
    <w:rsid w:val="00014CFE"/>
    <w:rsid w:val="00015979"/>
    <w:rsid w:val="000233FD"/>
    <w:rsid w:val="00023C57"/>
    <w:rsid w:val="00023F43"/>
    <w:rsid w:val="00027FEE"/>
    <w:rsid w:val="00041152"/>
    <w:rsid w:val="0004361D"/>
    <w:rsid w:val="0005065C"/>
    <w:rsid w:val="000656C8"/>
    <w:rsid w:val="0006712A"/>
    <w:rsid w:val="0006789D"/>
    <w:rsid w:val="000723DF"/>
    <w:rsid w:val="000815F2"/>
    <w:rsid w:val="00092791"/>
    <w:rsid w:val="0009556C"/>
    <w:rsid w:val="000A1862"/>
    <w:rsid w:val="000A3BE9"/>
    <w:rsid w:val="000A3D7F"/>
    <w:rsid w:val="000A3F3A"/>
    <w:rsid w:val="000B04B7"/>
    <w:rsid w:val="000B26AB"/>
    <w:rsid w:val="000B5CB3"/>
    <w:rsid w:val="000C398C"/>
    <w:rsid w:val="000C4A59"/>
    <w:rsid w:val="000C4B58"/>
    <w:rsid w:val="000E33A5"/>
    <w:rsid w:val="000E443B"/>
    <w:rsid w:val="000E517C"/>
    <w:rsid w:val="000F12DD"/>
    <w:rsid w:val="000F2701"/>
    <w:rsid w:val="000F397D"/>
    <w:rsid w:val="000F7A1B"/>
    <w:rsid w:val="0010435D"/>
    <w:rsid w:val="00113B2D"/>
    <w:rsid w:val="0012733A"/>
    <w:rsid w:val="00127D5C"/>
    <w:rsid w:val="00130F90"/>
    <w:rsid w:val="00131CCD"/>
    <w:rsid w:val="00136A3B"/>
    <w:rsid w:val="00136CF4"/>
    <w:rsid w:val="00160F0C"/>
    <w:rsid w:val="0016579D"/>
    <w:rsid w:val="00166034"/>
    <w:rsid w:val="00166A3B"/>
    <w:rsid w:val="001715D0"/>
    <w:rsid w:val="00193341"/>
    <w:rsid w:val="00193AB9"/>
    <w:rsid w:val="00197A10"/>
    <w:rsid w:val="001A3701"/>
    <w:rsid w:val="001B080A"/>
    <w:rsid w:val="001B1505"/>
    <w:rsid w:val="001B23ED"/>
    <w:rsid w:val="001C3085"/>
    <w:rsid w:val="001C6FA5"/>
    <w:rsid w:val="001D396F"/>
    <w:rsid w:val="001E3F8F"/>
    <w:rsid w:val="001E5984"/>
    <w:rsid w:val="001F2DBB"/>
    <w:rsid w:val="001F4618"/>
    <w:rsid w:val="00200489"/>
    <w:rsid w:val="0020056B"/>
    <w:rsid w:val="002005DD"/>
    <w:rsid w:val="0020080B"/>
    <w:rsid w:val="00203341"/>
    <w:rsid w:val="00205568"/>
    <w:rsid w:val="00205774"/>
    <w:rsid w:val="00205C6F"/>
    <w:rsid w:val="00213C5E"/>
    <w:rsid w:val="00215974"/>
    <w:rsid w:val="002201A9"/>
    <w:rsid w:val="00220BA1"/>
    <w:rsid w:val="00220E49"/>
    <w:rsid w:val="00224CBC"/>
    <w:rsid w:val="00225820"/>
    <w:rsid w:val="002263C1"/>
    <w:rsid w:val="00230EA9"/>
    <w:rsid w:val="002357AA"/>
    <w:rsid w:val="00235853"/>
    <w:rsid w:val="002411D6"/>
    <w:rsid w:val="002413C1"/>
    <w:rsid w:val="00241964"/>
    <w:rsid w:val="00244584"/>
    <w:rsid w:val="00251976"/>
    <w:rsid w:val="0025597F"/>
    <w:rsid w:val="00260FAC"/>
    <w:rsid w:val="00263AB9"/>
    <w:rsid w:val="00264B26"/>
    <w:rsid w:val="00264B6B"/>
    <w:rsid w:val="00264EF5"/>
    <w:rsid w:val="00267E0D"/>
    <w:rsid w:val="00270798"/>
    <w:rsid w:val="00270CC5"/>
    <w:rsid w:val="00271A0B"/>
    <w:rsid w:val="00273D4C"/>
    <w:rsid w:val="002749AD"/>
    <w:rsid w:val="00276D86"/>
    <w:rsid w:val="002911AB"/>
    <w:rsid w:val="00294221"/>
    <w:rsid w:val="00294AFA"/>
    <w:rsid w:val="002A6334"/>
    <w:rsid w:val="002A75F6"/>
    <w:rsid w:val="002B37AF"/>
    <w:rsid w:val="002B6455"/>
    <w:rsid w:val="002C243B"/>
    <w:rsid w:val="002C3C1C"/>
    <w:rsid w:val="002C49C0"/>
    <w:rsid w:val="002D4CA3"/>
    <w:rsid w:val="002D7F1E"/>
    <w:rsid w:val="002E29CE"/>
    <w:rsid w:val="002E4298"/>
    <w:rsid w:val="002E6FB0"/>
    <w:rsid w:val="002F15EA"/>
    <w:rsid w:val="002F19A8"/>
    <w:rsid w:val="002F2B21"/>
    <w:rsid w:val="002F5089"/>
    <w:rsid w:val="002F733A"/>
    <w:rsid w:val="00305AEE"/>
    <w:rsid w:val="00310DFB"/>
    <w:rsid w:val="00310F16"/>
    <w:rsid w:val="0031441D"/>
    <w:rsid w:val="00322E11"/>
    <w:rsid w:val="00324E32"/>
    <w:rsid w:val="00326F5F"/>
    <w:rsid w:val="00335C14"/>
    <w:rsid w:val="003370D3"/>
    <w:rsid w:val="00341F02"/>
    <w:rsid w:val="00344815"/>
    <w:rsid w:val="003472A6"/>
    <w:rsid w:val="00350655"/>
    <w:rsid w:val="00351298"/>
    <w:rsid w:val="0035166A"/>
    <w:rsid w:val="00352138"/>
    <w:rsid w:val="003553BC"/>
    <w:rsid w:val="0035587F"/>
    <w:rsid w:val="003637A1"/>
    <w:rsid w:val="00374243"/>
    <w:rsid w:val="00374B57"/>
    <w:rsid w:val="00375B16"/>
    <w:rsid w:val="00377268"/>
    <w:rsid w:val="003779EE"/>
    <w:rsid w:val="00377B8E"/>
    <w:rsid w:val="00380B56"/>
    <w:rsid w:val="00381194"/>
    <w:rsid w:val="003829FB"/>
    <w:rsid w:val="0038410B"/>
    <w:rsid w:val="0038421D"/>
    <w:rsid w:val="00387E5C"/>
    <w:rsid w:val="00394051"/>
    <w:rsid w:val="003A103D"/>
    <w:rsid w:val="003A793E"/>
    <w:rsid w:val="003B046E"/>
    <w:rsid w:val="003B1E3A"/>
    <w:rsid w:val="003B2D17"/>
    <w:rsid w:val="003B3029"/>
    <w:rsid w:val="003C2190"/>
    <w:rsid w:val="003C62BD"/>
    <w:rsid w:val="003C6980"/>
    <w:rsid w:val="003D0E4E"/>
    <w:rsid w:val="003D4A76"/>
    <w:rsid w:val="003D6E0C"/>
    <w:rsid w:val="003D7B8F"/>
    <w:rsid w:val="003E0E56"/>
    <w:rsid w:val="003E2BAB"/>
    <w:rsid w:val="003E7721"/>
    <w:rsid w:val="003F6961"/>
    <w:rsid w:val="004044B7"/>
    <w:rsid w:val="00411B65"/>
    <w:rsid w:val="0041317D"/>
    <w:rsid w:val="0041562B"/>
    <w:rsid w:val="004172D4"/>
    <w:rsid w:val="00420915"/>
    <w:rsid w:val="0042223B"/>
    <w:rsid w:val="0042542D"/>
    <w:rsid w:val="0042797B"/>
    <w:rsid w:val="00427F53"/>
    <w:rsid w:val="00431BDE"/>
    <w:rsid w:val="00435562"/>
    <w:rsid w:val="00435A04"/>
    <w:rsid w:val="004432D2"/>
    <w:rsid w:val="00443DEB"/>
    <w:rsid w:val="004468A9"/>
    <w:rsid w:val="00446F49"/>
    <w:rsid w:val="00450503"/>
    <w:rsid w:val="00450D96"/>
    <w:rsid w:val="004530FA"/>
    <w:rsid w:val="004569C6"/>
    <w:rsid w:val="00472867"/>
    <w:rsid w:val="00477C72"/>
    <w:rsid w:val="00486ECA"/>
    <w:rsid w:val="004873DD"/>
    <w:rsid w:val="00490633"/>
    <w:rsid w:val="00490E29"/>
    <w:rsid w:val="00491BC1"/>
    <w:rsid w:val="0049271A"/>
    <w:rsid w:val="0049483D"/>
    <w:rsid w:val="00495CD2"/>
    <w:rsid w:val="00495F7E"/>
    <w:rsid w:val="004A2174"/>
    <w:rsid w:val="004A7EEA"/>
    <w:rsid w:val="004B5DA7"/>
    <w:rsid w:val="004B6D5D"/>
    <w:rsid w:val="004B759B"/>
    <w:rsid w:val="004C2E28"/>
    <w:rsid w:val="004C300A"/>
    <w:rsid w:val="004C6CC5"/>
    <w:rsid w:val="004C7C3B"/>
    <w:rsid w:val="004D6BC5"/>
    <w:rsid w:val="004D6CE9"/>
    <w:rsid w:val="004E12B3"/>
    <w:rsid w:val="004E47ED"/>
    <w:rsid w:val="004E5862"/>
    <w:rsid w:val="004E722C"/>
    <w:rsid w:val="004F130C"/>
    <w:rsid w:val="004F3BF6"/>
    <w:rsid w:val="004F5E3F"/>
    <w:rsid w:val="005029BC"/>
    <w:rsid w:val="00502D80"/>
    <w:rsid w:val="005040EB"/>
    <w:rsid w:val="00504E3A"/>
    <w:rsid w:val="00505D34"/>
    <w:rsid w:val="00506BC2"/>
    <w:rsid w:val="00511A6F"/>
    <w:rsid w:val="005158FE"/>
    <w:rsid w:val="00521D74"/>
    <w:rsid w:val="00543248"/>
    <w:rsid w:val="0054708B"/>
    <w:rsid w:val="00550DD0"/>
    <w:rsid w:val="005519C4"/>
    <w:rsid w:val="00552422"/>
    <w:rsid w:val="00552E96"/>
    <w:rsid w:val="00553EB1"/>
    <w:rsid w:val="00554E3E"/>
    <w:rsid w:val="00555363"/>
    <w:rsid w:val="0055708E"/>
    <w:rsid w:val="0056404F"/>
    <w:rsid w:val="005646E3"/>
    <w:rsid w:val="005674BF"/>
    <w:rsid w:val="00572102"/>
    <w:rsid w:val="005728ED"/>
    <w:rsid w:val="005729F3"/>
    <w:rsid w:val="00573A22"/>
    <w:rsid w:val="005779F6"/>
    <w:rsid w:val="005816E9"/>
    <w:rsid w:val="00585B99"/>
    <w:rsid w:val="00586D7D"/>
    <w:rsid w:val="00587096"/>
    <w:rsid w:val="005871E2"/>
    <w:rsid w:val="00593BA2"/>
    <w:rsid w:val="005A0557"/>
    <w:rsid w:val="005A29BC"/>
    <w:rsid w:val="005A52D3"/>
    <w:rsid w:val="005B10DB"/>
    <w:rsid w:val="005B3419"/>
    <w:rsid w:val="005B40A3"/>
    <w:rsid w:val="005C05CD"/>
    <w:rsid w:val="005C2AEA"/>
    <w:rsid w:val="005C4C97"/>
    <w:rsid w:val="005C6116"/>
    <w:rsid w:val="005D274F"/>
    <w:rsid w:val="005D76B5"/>
    <w:rsid w:val="005E09A9"/>
    <w:rsid w:val="005E35F0"/>
    <w:rsid w:val="005E413A"/>
    <w:rsid w:val="006004A7"/>
    <w:rsid w:val="00600979"/>
    <w:rsid w:val="006067A5"/>
    <w:rsid w:val="00611A08"/>
    <w:rsid w:val="00611BF6"/>
    <w:rsid w:val="0061269C"/>
    <w:rsid w:val="006133B3"/>
    <w:rsid w:val="00613861"/>
    <w:rsid w:val="00615D98"/>
    <w:rsid w:val="00617052"/>
    <w:rsid w:val="00622209"/>
    <w:rsid w:val="00623D1B"/>
    <w:rsid w:val="00625A24"/>
    <w:rsid w:val="006340AE"/>
    <w:rsid w:val="00634F39"/>
    <w:rsid w:val="00636358"/>
    <w:rsid w:val="006375E1"/>
    <w:rsid w:val="00637814"/>
    <w:rsid w:val="006401DB"/>
    <w:rsid w:val="006412CE"/>
    <w:rsid w:val="006420BC"/>
    <w:rsid w:val="006424DF"/>
    <w:rsid w:val="00642617"/>
    <w:rsid w:val="00655AE7"/>
    <w:rsid w:val="00655AE9"/>
    <w:rsid w:val="00660C72"/>
    <w:rsid w:val="006624C7"/>
    <w:rsid w:val="00664C90"/>
    <w:rsid w:val="0067112A"/>
    <w:rsid w:val="00672AB0"/>
    <w:rsid w:val="0067408D"/>
    <w:rsid w:val="006830C0"/>
    <w:rsid w:val="0068407F"/>
    <w:rsid w:val="00691158"/>
    <w:rsid w:val="006929DC"/>
    <w:rsid w:val="006969C9"/>
    <w:rsid w:val="00697082"/>
    <w:rsid w:val="00697C6F"/>
    <w:rsid w:val="006A4E82"/>
    <w:rsid w:val="006B12C5"/>
    <w:rsid w:val="006B235F"/>
    <w:rsid w:val="006B48AA"/>
    <w:rsid w:val="006B726B"/>
    <w:rsid w:val="006B7C3C"/>
    <w:rsid w:val="006C2A98"/>
    <w:rsid w:val="006C2B2E"/>
    <w:rsid w:val="006C42C2"/>
    <w:rsid w:val="006C585E"/>
    <w:rsid w:val="006C6D53"/>
    <w:rsid w:val="006D206A"/>
    <w:rsid w:val="006D4BB3"/>
    <w:rsid w:val="006D7F74"/>
    <w:rsid w:val="006E5311"/>
    <w:rsid w:val="006E6219"/>
    <w:rsid w:val="006F49DD"/>
    <w:rsid w:val="007030DA"/>
    <w:rsid w:val="00707DBB"/>
    <w:rsid w:val="00712806"/>
    <w:rsid w:val="00713BBF"/>
    <w:rsid w:val="0071418C"/>
    <w:rsid w:val="00727294"/>
    <w:rsid w:val="00730DC3"/>
    <w:rsid w:val="007322B1"/>
    <w:rsid w:val="00732968"/>
    <w:rsid w:val="00733E73"/>
    <w:rsid w:val="00733E78"/>
    <w:rsid w:val="0073576B"/>
    <w:rsid w:val="0073663F"/>
    <w:rsid w:val="0073722D"/>
    <w:rsid w:val="00737925"/>
    <w:rsid w:val="00744F36"/>
    <w:rsid w:val="00746C3D"/>
    <w:rsid w:val="007524F5"/>
    <w:rsid w:val="00752FA2"/>
    <w:rsid w:val="007535A6"/>
    <w:rsid w:val="00761D4A"/>
    <w:rsid w:val="007651CE"/>
    <w:rsid w:val="00765A89"/>
    <w:rsid w:val="00765E38"/>
    <w:rsid w:val="00771EEB"/>
    <w:rsid w:val="007723F6"/>
    <w:rsid w:val="0077330E"/>
    <w:rsid w:val="00774911"/>
    <w:rsid w:val="007812CA"/>
    <w:rsid w:val="00781C73"/>
    <w:rsid w:val="00781D18"/>
    <w:rsid w:val="00784243"/>
    <w:rsid w:val="0078492C"/>
    <w:rsid w:val="00785D67"/>
    <w:rsid w:val="00785EBB"/>
    <w:rsid w:val="007939F6"/>
    <w:rsid w:val="00796217"/>
    <w:rsid w:val="00796CD0"/>
    <w:rsid w:val="007A31E3"/>
    <w:rsid w:val="007A38B0"/>
    <w:rsid w:val="007A7E71"/>
    <w:rsid w:val="007B5375"/>
    <w:rsid w:val="007B5839"/>
    <w:rsid w:val="007B7888"/>
    <w:rsid w:val="007C1D5E"/>
    <w:rsid w:val="007C1F57"/>
    <w:rsid w:val="007D3EDF"/>
    <w:rsid w:val="007D4D63"/>
    <w:rsid w:val="007F4C23"/>
    <w:rsid w:val="007F520D"/>
    <w:rsid w:val="0080287C"/>
    <w:rsid w:val="00803693"/>
    <w:rsid w:val="00804EEA"/>
    <w:rsid w:val="00805AF2"/>
    <w:rsid w:val="00806FA2"/>
    <w:rsid w:val="008070A0"/>
    <w:rsid w:val="0081042C"/>
    <w:rsid w:val="0081053E"/>
    <w:rsid w:val="00813B39"/>
    <w:rsid w:val="008152C3"/>
    <w:rsid w:val="0081612F"/>
    <w:rsid w:val="008222B3"/>
    <w:rsid w:val="00822683"/>
    <w:rsid w:val="00822F2D"/>
    <w:rsid w:val="00825C7E"/>
    <w:rsid w:val="00826E6E"/>
    <w:rsid w:val="00835569"/>
    <w:rsid w:val="00835D40"/>
    <w:rsid w:val="00841F33"/>
    <w:rsid w:val="008429DA"/>
    <w:rsid w:val="00847CD7"/>
    <w:rsid w:val="00854D9D"/>
    <w:rsid w:val="0085634A"/>
    <w:rsid w:val="008575C3"/>
    <w:rsid w:val="00857CE2"/>
    <w:rsid w:val="00860862"/>
    <w:rsid w:val="00860FDB"/>
    <w:rsid w:val="008619E8"/>
    <w:rsid w:val="008636E1"/>
    <w:rsid w:val="008638F1"/>
    <w:rsid w:val="008649E7"/>
    <w:rsid w:val="0086619B"/>
    <w:rsid w:val="00866409"/>
    <w:rsid w:val="00870AA4"/>
    <w:rsid w:val="00872A8B"/>
    <w:rsid w:val="00874E99"/>
    <w:rsid w:val="008772D0"/>
    <w:rsid w:val="00881E5D"/>
    <w:rsid w:val="00892A2F"/>
    <w:rsid w:val="00894F17"/>
    <w:rsid w:val="008955BB"/>
    <w:rsid w:val="00895BE0"/>
    <w:rsid w:val="008A2D56"/>
    <w:rsid w:val="008A4BB1"/>
    <w:rsid w:val="008A5078"/>
    <w:rsid w:val="008B39D5"/>
    <w:rsid w:val="008B7DBA"/>
    <w:rsid w:val="008C2A11"/>
    <w:rsid w:val="008C37A3"/>
    <w:rsid w:val="008D0275"/>
    <w:rsid w:val="008D0CA2"/>
    <w:rsid w:val="008D21AB"/>
    <w:rsid w:val="008D2ADE"/>
    <w:rsid w:val="008D3075"/>
    <w:rsid w:val="008D42A8"/>
    <w:rsid w:val="008D63D8"/>
    <w:rsid w:val="008E0226"/>
    <w:rsid w:val="008E0819"/>
    <w:rsid w:val="008E2280"/>
    <w:rsid w:val="008E67D7"/>
    <w:rsid w:val="008E6F18"/>
    <w:rsid w:val="008E7E7F"/>
    <w:rsid w:val="008F011E"/>
    <w:rsid w:val="008F2275"/>
    <w:rsid w:val="008F67CE"/>
    <w:rsid w:val="008F7066"/>
    <w:rsid w:val="0090233C"/>
    <w:rsid w:val="00902714"/>
    <w:rsid w:val="00903ED7"/>
    <w:rsid w:val="00905B75"/>
    <w:rsid w:val="00907175"/>
    <w:rsid w:val="00913F48"/>
    <w:rsid w:val="009153CF"/>
    <w:rsid w:val="00915D1C"/>
    <w:rsid w:val="00923343"/>
    <w:rsid w:val="0092358A"/>
    <w:rsid w:val="00923E5A"/>
    <w:rsid w:val="00925FD9"/>
    <w:rsid w:val="00927AF6"/>
    <w:rsid w:val="009304C6"/>
    <w:rsid w:val="0093274E"/>
    <w:rsid w:val="0093340D"/>
    <w:rsid w:val="00937137"/>
    <w:rsid w:val="0094238D"/>
    <w:rsid w:val="009463DA"/>
    <w:rsid w:val="009474C5"/>
    <w:rsid w:val="00950C8D"/>
    <w:rsid w:val="0095143F"/>
    <w:rsid w:val="00951532"/>
    <w:rsid w:val="00952638"/>
    <w:rsid w:val="009542D8"/>
    <w:rsid w:val="00954A25"/>
    <w:rsid w:val="00956F81"/>
    <w:rsid w:val="00963089"/>
    <w:rsid w:val="00965880"/>
    <w:rsid w:val="00965C49"/>
    <w:rsid w:val="0096784B"/>
    <w:rsid w:val="00970932"/>
    <w:rsid w:val="00970D77"/>
    <w:rsid w:val="009710B6"/>
    <w:rsid w:val="00984D40"/>
    <w:rsid w:val="009932AF"/>
    <w:rsid w:val="0099636B"/>
    <w:rsid w:val="00997703"/>
    <w:rsid w:val="009A200E"/>
    <w:rsid w:val="009A26A0"/>
    <w:rsid w:val="009A2734"/>
    <w:rsid w:val="009B1A6B"/>
    <w:rsid w:val="009B1D7B"/>
    <w:rsid w:val="009B24AA"/>
    <w:rsid w:val="009B28D5"/>
    <w:rsid w:val="009B2A4D"/>
    <w:rsid w:val="009B5847"/>
    <w:rsid w:val="009B780E"/>
    <w:rsid w:val="009C3E77"/>
    <w:rsid w:val="009D1A45"/>
    <w:rsid w:val="009D6135"/>
    <w:rsid w:val="009E2259"/>
    <w:rsid w:val="009E3299"/>
    <w:rsid w:val="009E4A6B"/>
    <w:rsid w:val="009F2ABE"/>
    <w:rsid w:val="009F2B2D"/>
    <w:rsid w:val="009F3075"/>
    <w:rsid w:val="009F4B35"/>
    <w:rsid w:val="00A004B4"/>
    <w:rsid w:val="00A04A12"/>
    <w:rsid w:val="00A07F5F"/>
    <w:rsid w:val="00A204E6"/>
    <w:rsid w:val="00A27FCE"/>
    <w:rsid w:val="00A30173"/>
    <w:rsid w:val="00A31E19"/>
    <w:rsid w:val="00A420CA"/>
    <w:rsid w:val="00A4391E"/>
    <w:rsid w:val="00A44EA3"/>
    <w:rsid w:val="00A46E04"/>
    <w:rsid w:val="00A51E81"/>
    <w:rsid w:val="00A53E04"/>
    <w:rsid w:val="00A55E87"/>
    <w:rsid w:val="00A5635D"/>
    <w:rsid w:val="00A649D4"/>
    <w:rsid w:val="00A7066E"/>
    <w:rsid w:val="00A74504"/>
    <w:rsid w:val="00A77A5A"/>
    <w:rsid w:val="00A808A2"/>
    <w:rsid w:val="00A81452"/>
    <w:rsid w:val="00A834C3"/>
    <w:rsid w:val="00A851F4"/>
    <w:rsid w:val="00A87035"/>
    <w:rsid w:val="00A87EF4"/>
    <w:rsid w:val="00AA0D74"/>
    <w:rsid w:val="00AA3EE3"/>
    <w:rsid w:val="00AA5485"/>
    <w:rsid w:val="00AB2FF5"/>
    <w:rsid w:val="00AB3006"/>
    <w:rsid w:val="00AB6B93"/>
    <w:rsid w:val="00AB708D"/>
    <w:rsid w:val="00AC392B"/>
    <w:rsid w:val="00AC4585"/>
    <w:rsid w:val="00AC5C8E"/>
    <w:rsid w:val="00AE29FE"/>
    <w:rsid w:val="00AE4ED5"/>
    <w:rsid w:val="00AE5E27"/>
    <w:rsid w:val="00AE6035"/>
    <w:rsid w:val="00AE617B"/>
    <w:rsid w:val="00AE7C30"/>
    <w:rsid w:val="00AE7E7A"/>
    <w:rsid w:val="00AF0AA8"/>
    <w:rsid w:val="00B06EB5"/>
    <w:rsid w:val="00B10500"/>
    <w:rsid w:val="00B108EE"/>
    <w:rsid w:val="00B210D0"/>
    <w:rsid w:val="00B22681"/>
    <w:rsid w:val="00B32D58"/>
    <w:rsid w:val="00B3360B"/>
    <w:rsid w:val="00B336BD"/>
    <w:rsid w:val="00B339A3"/>
    <w:rsid w:val="00B342A8"/>
    <w:rsid w:val="00B40B5B"/>
    <w:rsid w:val="00B414EF"/>
    <w:rsid w:val="00B415D4"/>
    <w:rsid w:val="00B43395"/>
    <w:rsid w:val="00B4479B"/>
    <w:rsid w:val="00B4667F"/>
    <w:rsid w:val="00B51A28"/>
    <w:rsid w:val="00B61C4D"/>
    <w:rsid w:val="00B6504D"/>
    <w:rsid w:val="00B72F00"/>
    <w:rsid w:val="00B74712"/>
    <w:rsid w:val="00B75202"/>
    <w:rsid w:val="00B77961"/>
    <w:rsid w:val="00B77996"/>
    <w:rsid w:val="00B811D2"/>
    <w:rsid w:val="00B84C6C"/>
    <w:rsid w:val="00B917ED"/>
    <w:rsid w:val="00B921C4"/>
    <w:rsid w:val="00B92524"/>
    <w:rsid w:val="00B93EBC"/>
    <w:rsid w:val="00B97F3D"/>
    <w:rsid w:val="00BA0972"/>
    <w:rsid w:val="00BA4D6F"/>
    <w:rsid w:val="00BA6200"/>
    <w:rsid w:val="00BA68B7"/>
    <w:rsid w:val="00BB02D2"/>
    <w:rsid w:val="00BC1FCF"/>
    <w:rsid w:val="00BC61FD"/>
    <w:rsid w:val="00BD2A94"/>
    <w:rsid w:val="00BD6BD1"/>
    <w:rsid w:val="00BD6D3C"/>
    <w:rsid w:val="00BE0D9B"/>
    <w:rsid w:val="00BE158D"/>
    <w:rsid w:val="00BE55A7"/>
    <w:rsid w:val="00BE5F58"/>
    <w:rsid w:val="00BF1BB0"/>
    <w:rsid w:val="00BF315D"/>
    <w:rsid w:val="00BF3C5A"/>
    <w:rsid w:val="00BF4288"/>
    <w:rsid w:val="00BF542A"/>
    <w:rsid w:val="00BF704B"/>
    <w:rsid w:val="00C03FA1"/>
    <w:rsid w:val="00C126C3"/>
    <w:rsid w:val="00C130E5"/>
    <w:rsid w:val="00C1489F"/>
    <w:rsid w:val="00C178F6"/>
    <w:rsid w:val="00C17FA5"/>
    <w:rsid w:val="00C20D14"/>
    <w:rsid w:val="00C23115"/>
    <w:rsid w:val="00C2312A"/>
    <w:rsid w:val="00C232F6"/>
    <w:rsid w:val="00C24135"/>
    <w:rsid w:val="00C2448A"/>
    <w:rsid w:val="00C31303"/>
    <w:rsid w:val="00C36625"/>
    <w:rsid w:val="00C444C3"/>
    <w:rsid w:val="00C47A7B"/>
    <w:rsid w:val="00C525E2"/>
    <w:rsid w:val="00C61538"/>
    <w:rsid w:val="00C63489"/>
    <w:rsid w:val="00C63CE1"/>
    <w:rsid w:val="00C65FE5"/>
    <w:rsid w:val="00C66BED"/>
    <w:rsid w:val="00C66EA5"/>
    <w:rsid w:val="00C7497C"/>
    <w:rsid w:val="00C75818"/>
    <w:rsid w:val="00C75A02"/>
    <w:rsid w:val="00C84137"/>
    <w:rsid w:val="00C86187"/>
    <w:rsid w:val="00C87490"/>
    <w:rsid w:val="00C9069D"/>
    <w:rsid w:val="00C93366"/>
    <w:rsid w:val="00CA3600"/>
    <w:rsid w:val="00CA5223"/>
    <w:rsid w:val="00CA76FC"/>
    <w:rsid w:val="00CB0EDE"/>
    <w:rsid w:val="00CB153B"/>
    <w:rsid w:val="00CB2A2F"/>
    <w:rsid w:val="00CB2C03"/>
    <w:rsid w:val="00CB4783"/>
    <w:rsid w:val="00CB783B"/>
    <w:rsid w:val="00CC0665"/>
    <w:rsid w:val="00CC5E3E"/>
    <w:rsid w:val="00CC5EC3"/>
    <w:rsid w:val="00CD5C02"/>
    <w:rsid w:val="00CD5E47"/>
    <w:rsid w:val="00CD652A"/>
    <w:rsid w:val="00CE100E"/>
    <w:rsid w:val="00CE2F5C"/>
    <w:rsid w:val="00CF28BF"/>
    <w:rsid w:val="00CF2F94"/>
    <w:rsid w:val="00CF722B"/>
    <w:rsid w:val="00D00AF3"/>
    <w:rsid w:val="00D017FC"/>
    <w:rsid w:val="00D01BCA"/>
    <w:rsid w:val="00D04325"/>
    <w:rsid w:val="00D166EC"/>
    <w:rsid w:val="00D17582"/>
    <w:rsid w:val="00D17A5B"/>
    <w:rsid w:val="00D207EC"/>
    <w:rsid w:val="00D25166"/>
    <w:rsid w:val="00D31279"/>
    <w:rsid w:val="00D4047D"/>
    <w:rsid w:val="00D453C5"/>
    <w:rsid w:val="00D46DC6"/>
    <w:rsid w:val="00D50406"/>
    <w:rsid w:val="00D561B9"/>
    <w:rsid w:val="00D61262"/>
    <w:rsid w:val="00D61A91"/>
    <w:rsid w:val="00D6216C"/>
    <w:rsid w:val="00D6302B"/>
    <w:rsid w:val="00D64D3B"/>
    <w:rsid w:val="00D6784A"/>
    <w:rsid w:val="00D73C3C"/>
    <w:rsid w:val="00D76BC0"/>
    <w:rsid w:val="00D81AC6"/>
    <w:rsid w:val="00D82153"/>
    <w:rsid w:val="00D84338"/>
    <w:rsid w:val="00D92306"/>
    <w:rsid w:val="00D929C0"/>
    <w:rsid w:val="00D92A6A"/>
    <w:rsid w:val="00D930B1"/>
    <w:rsid w:val="00D93C95"/>
    <w:rsid w:val="00D93D05"/>
    <w:rsid w:val="00DA7159"/>
    <w:rsid w:val="00DA7623"/>
    <w:rsid w:val="00DB4C41"/>
    <w:rsid w:val="00DC0E85"/>
    <w:rsid w:val="00DC63A1"/>
    <w:rsid w:val="00DC730A"/>
    <w:rsid w:val="00DD138B"/>
    <w:rsid w:val="00DD21BA"/>
    <w:rsid w:val="00DD755F"/>
    <w:rsid w:val="00DE01CD"/>
    <w:rsid w:val="00DE36A0"/>
    <w:rsid w:val="00DE6F76"/>
    <w:rsid w:val="00DE7FFB"/>
    <w:rsid w:val="00DF0DFE"/>
    <w:rsid w:val="00DF14D0"/>
    <w:rsid w:val="00DF48D2"/>
    <w:rsid w:val="00E01EAD"/>
    <w:rsid w:val="00E059E3"/>
    <w:rsid w:val="00E12778"/>
    <w:rsid w:val="00E14B43"/>
    <w:rsid w:val="00E1752F"/>
    <w:rsid w:val="00E25BA9"/>
    <w:rsid w:val="00E32DCE"/>
    <w:rsid w:val="00E346E8"/>
    <w:rsid w:val="00E35353"/>
    <w:rsid w:val="00E3636B"/>
    <w:rsid w:val="00E42C64"/>
    <w:rsid w:val="00E44ECE"/>
    <w:rsid w:val="00E505F9"/>
    <w:rsid w:val="00E54383"/>
    <w:rsid w:val="00E566FD"/>
    <w:rsid w:val="00E5688B"/>
    <w:rsid w:val="00E57202"/>
    <w:rsid w:val="00E61C57"/>
    <w:rsid w:val="00E626F1"/>
    <w:rsid w:val="00E62BA6"/>
    <w:rsid w:val="00E64368"/>
    <w:rsid w:val="00E729BB"/>
    <w:rsid w:val="00E746BC"/>
    <w:rsid w:val="00E74AF8"/>
    <w:rsid w:val="00E75379"/>
    <w:rsid w:val="00E80A8E"/>
    <w:rsid w:val="00E828FC"/>
    <w:rsid w:val="00E867A4"/>
    <w:rsid w:val="00E86DAD"/>
    <w:rsid w:val="00E90A1E"/>
    <w:rsid w:val="00E937A3"/>
    <w:rsid w:val="00E9488F"/>
    <w:rsid w:val="00EA3F20"/>
    <w:rsid w:val="00EA485E"/>
    <w:rsid w:val="00EA7893"/>
    <w:rsid w:val="00EA7FB7"/>
    <w:rsid w:val="00EB0B75"/>
    <w:rsid w:val="00EB106E"/>
    <w:rsid w:val="00EB1454"/>
    <w:rsid w:val="00EB2F9D"/>
    <w:rsid w:val="00EB4480"/>
    <w:rsid w:val="00EB55E3"/>
    <w:rsid w:val="00EB6898"/>
    <w:rsid w:val="00EB7F78"/>
    <w:rsid w:val="00EC003A"/>
    <w:rsid w:val="00EC20FB"/>
    <w:rsid w:val="00EC5999"/>
    <w:rsid w:val="00EF0AD8"/>
    <w:rsid w:val="00EF3E11"/>
    <w:rsid w:val="00EF6FB3"/>
    <w:rsid w:val="00F03B82"/>
    <w:rsid w:val="00F03C73"/>
    <w:rsid w:val="00F04A7B"/>
    <w:rsid w:val="00F05ECF"/>
    <w:rsid w:val="00F069B5"/>
    <w:rsid w:val="00F07891"/>
    <w:rsid w:val="00F21567"/>
    <w:rsid w:val="00F232A0"/>
    <w:rsid w:val="00F242E5"/>
    <w:rsid w:val="00F2486F"/>
    <w:rsid w:val="00F31CCC"/>
    <w:rsid w:val="00F35E0B"/>
    <w:rsid w:val="00F373F2"/>
    <w:rsid w:val="00F37541"/>
    <w:rsid w:val="00F40906"/>
    <w:rsid w:val="00F41062"/>
    <w:rsid w:val="00F41A76"/>
    <w:rsid w:val="00F41BCC"/>
    <w:rsid w:val="00F429D7"/>
    <w:rsid w:val="00F4659F"/>
    <w:rsid w:val="00F47964"/>
    <w:rsid w:val="00F54A56"/>
    <w:rsid w:val="00F60C51"/>
    <w:rsid w:val="00F67EBB"/>
    <w:rsid w:val="00F72376"/>
    <w:rsid w:val="00F74BFC"/>
    <w:rsid w:val="00F74E7A"/>
    <w:rsid w:val="00F84A1C"/>
    <w:rsid w:val="00F93D1F"/>
    <w:rsid w:val="00F96018"/>
    <w:rsid w:val="00FA04EF"/>
    <w:rsid w:val="00FA1669"/>
    <w:rsid w:val="00FA4643"/>
    <w:rsid w:val="00FA4730"/>
    <w:rsid w:val="00FB0975"/>
    <w:rsid w:val="00FB2FA1"/>
    <w:rsid w:val="00FB432E"/>
    <w:rsid w:val="00FB77AB"/>
    <w:rsid w:val="00FC2171"/>
    <w:rsid w:val="00FC2432"/>
    <w:rsid w:val="00FC548E"/>
    <w:rsid w:val="00FC5DF2"/>
    <w:rsid w:val="00FC6A87"/>
    <w:rsid w:val="00FC7E4E"/>
    <w:rsid w:val="00FD24D3"/>
    <w:rsid w:val="00FD3C16"/>
    <w:rsid w:val="00FD74C0"/>
    <w:rsid w:val="00FE0460"/>
    <w:rsid w:val="00FE08FE"/>
    <w:rsid w:val="00FE10A7"/>
    <w:rsid w:val="00FE73AE"/>
    <w:rsid w:val="00FF4E27"/>
    <w:rsid w:val="00FF5D2D"/>
    <w:rsid w:val="00FF5E10"/>
    <w:rsid w:val="016C161E"/>
    <w:rsid w:val="08E7654D"/>
    <w:rsid w:val="0B464D44"/>
    <w:rsid w:val="0DFFC8FD"/>
    <w:rsid w:val="0E220388"/>
    <w:rsid w:val="0ECD1B4A"/>
    <w:rsid w:val="112F17BC"/>
    <w:rsid w:val="115958F3"/>
    <w:rsid w:val="12A8C945"/>
    <w:rsid w:val="13E50728"/>
    <w:rsid w:val="14808E41"/>
    <w:rsid w:val="1683C4D2"/>
    <w:rsid w:val="168450F0"/>
    <w:rsid w:val="1B7991A1"/>
    <w:rsid w:val="1CF47FCF"/>
    <w:rsid w:val="1D78EEB7"/>
    <w:rsid w:val="1DF43F49"/>
    <w:rsid w:val="1F80C28D"/>
    <w:rsid w:val="24C98BE2"/>
    <w:rsid w:val="262F4F25"/>
    <w:rsid w:val="26D18317"/>
    <w:rsid w:val="2A68126A"/>
    <w:rsid w:val="2CD9B1AE"/>
    <w:rsid w:val="2E7F51FC"/>
    <w:rsid w:val="2EC71675"/>
    <w:rsid w:val="2F16A07B"/>
    <w:rsid w:val="3632F520"/>
    <w:rsid w:val="3ACC06E4"/>
    <w:rsid w:val="3B4C6F4D"/>
    <w:rsid w:val="3DC82AE0"/>
    <w:rsid w:val="406D6285"/>
    <w:rsid w:val="431152DE"/>
    <w:rsid w:val="455A6D46"/>
    <w:rsid w:val="455A7A53"/>
    <w:rsid w:val="4E6AE40F"/>
    <w:rsid w:val="4E7998B2"/>
    <w:rsid w:val="526A4229"/>
    <w:rsid w:val="52F049EB"/>
    <w:rsid w:val="5652E8AD"/>
    <w:rsid w:val="56BBCF17"/>
    <w:rsid w:val="5A1CD3C7"/>
    <w:rsid w:val="5D05155B"/>
    <w:rsid w:val="5E67B77D"/>
    <w:rsid w:val="6087C80A"/>
    <w:rsid w:val="616CCB9E"/>
    <w:rsid w:val="632C607B"/>
    <w:rsid w:val="6384582D"/>
    <w:rsid w:val="6B6CBF90"/>
    <w:rsid w:val="6D6CEB01"/>
    <w:rsid w:val="701813E5"/>
    <w:rsid w:val="717B9A4A"/>
    <w:rsid w:val="71E900E5"/>
    <w:rsid w:val="722FC20A"/>
    <w:rsid w:val="7308CCE1"/>
    <w:rsid w:val="74C93D9A"/>
    <w:rsid w:val="74EAD01B"/>
    <w:rsid w:val="7B1B76CA"/>
    <w:rsid w:val="7E383C0C"/>
    <w:rsid w:val="7F0355D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058632"/>
  <w15:chartTrackingRefBased/>
  <w15:docId w15:val="{590B1EC7-895D-4525-8BCF-43562870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lt-LT"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iPriority="9" w:unhideWhenUsed="1"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56C8"/>
    <w:rPr>
      <w:rFonts w:eastAsia="Times New Roman"/>
      <w:sz w:val="24"/>
      <w:lang w:eastAsia="en-US"/>
    </w:rPr>
  </w:style>
  <w:style w:type="paragraph" w:styleId="Heading1">
    <w:name w:val="heading 1"/>
    <w:aliases w:val="sarasas1,Appendix"/>
    <w:basedOn w:val="Normal"/>
    <w:next w:val="Normal"/>
    <w:uiPriority w:val="9"/>
    <w:qFormat/>
    <w:rsid w:val="000656C8"/>
    <w:pPr>
      <w:keepNext/>
      <w:spacing w:before="240" w:after="60"/>
      <w:outlineLvl w:val="0"/>
    </w:pPr>
    <w:rPr>
      <w:rFonts w:ascii="Arial" w:hAnsi="Arial" w:cs="Arial"/>
      <w:b/>
      <w:bCs/>
      <w:kern w:val="32"/>
      <w:sz w:val="32"/>
      <w:szCs w:val="32"/>
    </w:rPr>
  </w:style>
  <w:style w:type="paragraph" w:styleId="Heading2">
    <w:name w:val="heading 2"/>
    <w:aliases w:val="Title Header2,Heading 2 Char1,Heading 2 Char Char,H2"/>
    <w:basedOn w:val="Normal"/>
    <w:next w:val="Normal"/>
    <w:link w:val="Heading2Char"/>
    <w:qFormat/>
    <w:rsid w:val="000656C8"/>
    <w:pPr>
      <w:keepNext/>
      <w:jc w:val="center"/>
      <w:outlineLvl w:val="1"/>
    </w:pPr>
    <w:rPr>
      <w:b/>
      <w:sz w:val="28"/>
    </w:rPr>
  </w:style>
  <w:style w:type="paragraph" w:styleId="Heading3">
    <w:name w:val="heading 3"/>
    <w:aliases w:val="Section Header3,Sub-Clause Paragraph,H3"/>
    <w:basedOn w:val="Normal"/>
    <w:next w:val="Normal"/>
    <w:link w:val="Heading3Char"/>
    <w:uiPriority w:val="9"/>
    <w:qFormat/>
    <w:rsid w:val="00FE73AE"/>
    <w:pPr>
      <w:keepNext/>
      <w:ind w:left="-152" w:firstLine="720"/>
      <w:jc w:val="both"/>
      <w:outlineLvl w:val="2"/>
    </w:pPr>
    <w:rPr>
      <w:sz w:val="22"/>
      <w:szCs w:val="22"/>
      <w:lang w:eastAsia="lt-LT"/>
    </w:rPr>
  </w:style>
  <w:style w:type="paragraph" w:styleId="Heading4">
    <w:name w:val="heading 4"/>
    <w:aliases w:val="Heading 4 Char Char Char Char,Heading 4 Char Char Char Char Char,Sub-Clause Sub-paragraph, Sub-Clause Sub-paragraph"/>
    <w:basedOn w:val="Normal"/>
    <w:next w:val="Normal"/>
    <w:qFormat/>
    <w:rsid w:val="000656C8"/>
    <w:pPr>
      <w:keepNext/>
      <w:outlineLvl w:val="3"/>
    </w:pPr>
    <w:rPr>
      <w:vanish/>
      <w:sz w:val="16"/>
    </w:rPr>
  </w:style>
  <w:style w:type="paragraph" w:styleId="Heading5">
    <w:name w:val="heading 5"/>
    <w:basedOn w:val="Normal"/>
    <w:next w:val="Normal"/>
    <w:uiPriority w:val="9"/>
    <w:qFormat/>
    <w:rsid w:val="000656C8"/>
    <w:pPr>
      <w:keepNext/>
      <w:jc w:val="center"/>
      <w:outlineLvl w:val="4"/>
    </w:pPr>
    <w:rPr>
      <w:caps/>
    </w:rPr>
  </w:style>
  <w:style w:type="paragraph" w:styleId="Heading6">
    <w:name w:val="heading 6"/>
    <w:basedOn w:val="Normal"/>
    <w:next w:val="Normal"/>
    <w:qFormat/>
    <w:rsid w:val="000656C8"/>
    <w:pPr>
      <w:spacing w:before="240" w:after="60"/>
      <w:outlineLvl w:val="5"/>
    </w:pPr>
    <w:rPr>
      <w:b/>
      <w:bCs/>
      <w:sz w:val="22"/>
      <w:szCs w:val="22"/>
    </w:rPr>
  </w:style>
  <w:style w:type="paragraph" w:styleId="Heading7">
    <w:name w:val="heading 7"/>
    <w:basedOn w:val="Normal"/>
    <w:next w:val="Normal"/>
    <w:link w:val="Heading7Char"/>
    <w:qFormat/>
    <w:rsid w:val="00FE73AE"/>
    <w:pPr>
      <w:keepNext/>
      <w:tabs>
        <w:tab w:val="num" w:pos="2016"/>
      </w:tabs>
      <w:ind w:left="2016" w:hanging="1296"/>
      <w:outlineLvl w:val="6"/>
    </w:pPr>
    <w:rPr>
      <w:sz w:val="48"/>
      <w:szCs w:val="48"/>
      <w:lang w:eastAsia="lt-LT"/>
    </w:rPr>
  </w:style>
  <w:style w:type="paragraph" w:styleId="Heading8">
    <w:name w:val="heading 8"/>
    <w:basedOn w:val="Normal"/>
    <w:next w:val="Normal"/>
    <w:link w:val="Heading8Char"/>
    <w:qFormat/>
    <w:rsid w:val="00FE73AE"/>
    <w:pPr>
      <w:keepNext/>
      <w:tabs>
        <w:tab w:val="num" w:pos="2160"/>
      </w:tabs>
      <w:ind w:left="2160" w:hanging="1440"/>
      <w:outlineLvl w:val="7"/>
    </w:pPr>
    <w:rPr>
      <w:b/>
      <w:bCs/>
      <w:sz w:val="18"/>
      <w:szCs w:val="18"/>
      <w:lang w:eastAsia="lt-LT"/>
    </w:rPr>
  </w:style>
  <w:style w:type="paragraph" w:styleId="Heading9">
    <w:name w:val="heading 9"/>
    <w:basedOn w:val="Normal"/>
    <w:next w:val="Normal"/>
    <w:link w:val="Heading9Char"/>
    <w:qFormat/>
    <w:rsid w:val="00FE73AE"/>
    <w:pPr>
      <w:keepNext/>
      <w:tabs>
        <w:tab w:val="num" w:pos="2304"/>
      </w:tabs>
      <w:ind w:left="2304" w:hanging="1584"/>
      <w:outlineLvl w:val="8"/>
    </w:pPr>
    <w:rPr>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iPriority w:val="99"/>
    <w:rsid w:val="000656C8"/>
    <w:pPr>
      <w:tabs>
        <w:tab w:val="center" w:pos="4320"/>
        <w:tab w:val="right" w:pos="8640"/>
      </w:tabs>
    </w:pPr>
    <w:rPr>
      <w:sz w:val="20"/>
    </w:rPr>
  </w:style>
  <w:style w:type="paragraph" w:styleId="Footer">
    <w:name w:val="footer"/>
    <w:basedOn w:val="Normal"/>
    <w:rsid w:val="000656C8"/>
    <w:pPr>
      <w:tabs>
        <w:tab w:val="center" w:pos="4320"/>
        <w:tab w:val="right" w:pos="8640"/>
      </w:tabs>
    </w:pPr>
    <w:rPr>
      <w:sz w:val="20"/>
    </w:rPr>
  </w:style>
  <w:style w:type="character" w:styleId="PageNumber">
    <w:name w:val="page number"/>
    <w:basedOn w:val="DefaultParagraphFont"/>
    <w:rsid w:val="000656C8"/>
  </w:style>
  <w:style w:type="paragraph" w:styleId="NormalWeb">
    <w:name w:val="Normal (Web)"/>
    <w:basedOn w:val="Normal"/>
    <w:uiPriority w:val="99"/>
    <w:rsid w:val="000656C8"/>
    <w:pPr>
      <w:spacing w:before="100" w:beforeAutospacing="1" w:after="100" w:afterAutospacing="1"/>
    </w:pPr>
    <w:rPr>
      <w:szCs w:val="24"/>
      <w:lang w:val="en-GB"/>
    </w:rPr>
  </w:style>
  <w:style w:type="paragraph" w:styleId="BodyTextIndent">
    <w:name w:val="Body Text Indent"/>
    <w:basedOn w:val="Normal"/>
    <w:rsid w:val="000656C8"/>
    <w:pPr>
      <w:ind w:firstLine="720"/>
    </w:pPr>
    <w:rPr>
      <w:szCs w:val="24"/>
      <w:lang w:eastAsia="lt-LT"/>
    </w:rPr>
  </w:style>
  <w:style w:type="paragraph" w:styleId="BalloonText">
    <w:name w:val="Balloon Text"/>
    <w:basedOn w:val="Normal"/>
    <w:semiHidden/>
    <w:rsid w:val="002413C1"/>
    <w:rPr>
      <w:rFonts w:ascii="Tahoma" w:hAnsi="Tahoma" w:cs="Tahoma"/>
      <w:sz w:val="16"/>
      <w:szCs w:val="16"/>
    </w:rPr>
  </w:style>
  <w:style w:type="character" w:styleId="Hyperlink">
    <w:name w:val="Hyperlink"/>
    <w:aliases w:val="Alna"/>
    <w:uiPriority w:val="99"/>
    <w:rsid w:val="00FB432E"/>
    <w:rPr>
      <w:color w:val="0000FF"/>
      <w:u w:val="single"/>
    </w:rPr>
  </w:style>
  <w:style w:type="character" w:customStyle="1" w:styleId="Heading2Char">
    <w:name w:val="Heading 2 Char"/>
    <w:aliases w:val="Title Header2 Char,Heading 2 Char1 Char,Heading 2 Char Char Char,H2 Char"/>
    <w:link w:val="Heading2"/>
    <w:rsid w:val="00E5688B"/>
    <w:rPr>
      <w:rFonts w:eastAsia="Times New Roman"/>
      <w:b/>
      <w:sz w:val="28"/>
      <w:lang w:eastAsia="en-US"/>
    </w:rPr>
  </w:style>
  <w:style w:type="character" w:customStyle="1" w:styleId="HeaderChar">
    <w:name w:val="Header Char"/>
    <w:link w:val="Header"/>
    <w:uiPriority w:val="99"/>
    <w:rsid w:val="00E5688B"/>
    <w:rPr>
      <w:rFonts w:eastAsia="Times New Roman"/>
      <w:lang w:eastAsia="en-US"/>
    </w:rPr>
  </w:style>
  <w:style w:type="paragraph" w:styleId="CommentText">
    <w:name w:val="annotation text"/>
    <w:basedOn w:val="Normal"/>
    <w:link w:val="CommentTextChar"/>
    <w:rsid w:val="00427F53"/>
    <w:rPr>
      <w:sz w:val="20"/>
      <w:lang w:eastAsia="lt-LT"/>
    </w:rPr>
  </w:style>
  <w:style w:type="character" w:customStyle="1" w:styleId="CommentTextChar">
    <w:name w:val="Comment Text Char"/>
    <w:link w:val="CommentText"/>
    <w:rsid w:val="00427F53"/>
    <w:rPr>
      <w:rFonts w:eastAsia="Times New Roman"/>
    </w:rPr>
  </w:style>
  <w:style w:type="paragraph" w:customStyle="1" w:styleId="CharChar1DiagramaDiagrama">
    <w:name w:val="Char Char1 Diagrama Diagrama"/>
    <w:basedOn w:val="Normal"/>
    <w:rsid w:val="00427F53"/>
    <w:pPr>
      <w:spacing w:after="160" w:line="240" w:lineRule="exact"/>
    </w:pPr>
    <w:rPr>
      <w:rFonts w:ascii="Tahoma" w:hAnsi="Tahoma"/>
      <w:sz w:val="20"/>
      <w:lang w:val="en-US"/>
    </w:rPr>
  </w:style>
  <w:style w:type="paragraph" w:styleId="PlainText">
    <w:name w:val="Plain Text"/>
    <w:basedOn w:val="Normal"/>
    <w:link w:val="PlainTextChar"/>
    <w:uiPriority w:val="99"/>
    <w:unhideWhenUsed/>
    <w:rsid w:val="009153CF"/>
    <w:rPr>
      <w:rFonts w:ascii="Calibri" w:eastAsia="Calibri" w:hAnsi="Calibri"/>
      <w:sz w:val="22"/>
      <w:szCs w:val="21"/>
    </w:rPr>
  </w:style>
  <w:style w:type="character" w:customStyle="1" w:styleId="PlainTextChar">
    <w:name w:val="Plain Text Char"/>
    <w:link w:val="PlainText"/>
    <w:uiPriority w:val="99"/>
    <w:rsid w:val="009153CF"/>
    <w:rPr>
      <w:rFonts w:ascii="Calibri" w:eastAsia="Calibri" w:hAnsi="Calibri"/>
      <w:sz w:val="22"/>
      <w:szCs w:val="21"/>
      <w:lang w:eastAsia="en-US"/>
    </w:rPr>
  </w:style>
  <w:style w:type="paragraph" w:styleId="BodyTextIndent2">
    <w:name w:val="Body Text Indent 2"/>
    <w:basedOn w:val="Normal"/>
    <w:link w:val="BodyTextIndent2Char"/>
    <w:rsid w:val="00854D9D"/>
    <w:pPr>
      <w:spacing w:after="120" w:line="480" w:lineRule="auto"/>
      <w:ind w:left="283"/>
    </w:pPr>
  </w:style>
  <w:style w:type="character" w:customStyle="1" w:styleId="BodyTextIndent2Char">
    <w:name w:val="Body Text Indent 2 Char"/>
    <w:link w:val="BodyTextIndent2"/>
    <w:rsid w:val="00854D9D"/>
    <w:rPr>
      <w:rFonts w:eastAsia="Times New Roman"/>
      <w:sz w:val="24"/>
      <w:lang w:eastAsia="en-US"/>
    </w:rPr>
  </w:style>
  <w:style w:type="paragraph" w:customStyle="1" w:styleId="Default">
    <w:name w:val="Default"/>
    <w:rsid w:val="00730DC3"/>
    <w:pPr>
      <w:autoSpaceDE w:val="0"/>
      <w:autoSpaceDN w:val="0"/>
      <w:adjustRightInd w:val="0"/>
    </w:pPr>
    <w:rPr>
      <w:rFonts w:eastAsia="Calibri"/>
      <w:color w:val="000000"/>
      <w:sz w:val="24"/>
      <w:szCs w:val="24"/>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A1669"/>
    <w:pPr>
      <w:ind w:left="1296"/>
    </w:pPr>
  </w:style>
  <w:style w:type="character" w:styleId="CommentReference">
    <w:name w:val="annotation reference"/>
    <w:rsid w:val="004B759B"/>
    <w:rPr>
      <w:sz w:val="16"/>
      <w:szCs w:val="16"/>
    </w:rPr>
  </w:style>
  <w:style w:type="paragraph" w:styleId="CommentSubject">
    <w:name w:val="annotation subject"/>
    <w:basedOn w:val="CommentText"/>
    <w:next w:val="CommentText"/>
    <w:link w:val="CommentSubjectChar"/>
    <w:rsid w:val="004B759B"/>
    <w:rPr>
      <w:b/>
      <w:bCs/>
      <w:lang w:eastAsia="en-US"/>
    </w:rPr>
  </w:style>
  <w:style w:type="character" w:customStyle="1" w:styleId="CommentSubjectChar">
    <w:name w:val="Comment Subject Char"/>
    <w:link w:val="CommentSubject"/>
    <w:rsid w:val="004B759B"/>
    <w:rPr>
      <w:rFonts w:eastAsia="Times New Roman"/>
      <w:b/>
      <w:bCs/>
      <w:lang w:val="lt-LT"/>
    </w:rPr>
  </w:style>
  <w:style w:type="character" w:customStyle="1" w:styleId="Heading3Char">
    <w:name w:val="Heading 3 Char"/>
    <w:aliases w:val="Section Header3 Char,Sub-Clause Paragraph Char,H3 Char"/>
    <w:link w:val="Heading3"/>
    <w:uiPriority w:val="9"/>
    <w:rsid w:val="00FE73AE"/>
    <w:rPr>
      <w:rFonts w:eastAsia="Times New Roman"/>
      <w:sz w:val="22"/>
      <w:szCs w:val="22"/>
      <w:lang w:val="lt-LT" w:eastAsia="lt-LT"/>
    </w:rPr>
  </w:style>
  <w:style w:type="character" w:customStyle="1" w:styleId="Heading7Char">
    <w:name w:val="Heading 7 Char"/>
    <w:link w:val="Heading7"/>
    <w:rsid w:val="00FE73AE"/>
    <w:rPr>
      <w:rFonts w:eastAsia="Times New Roman"/>
      <w:sz w:val="48"/>
      <w:szCs w:val="48"/>
      <w:lang w:val="lt-LT" w:eastAsia="lt-LT"/>
    </w:rPr>
  </w:style>
  <w:style w:type="character" w:customStyle="1" w:styleId="Heading8Char">
    <w:name w:val="Heading 8 Char"/>
    <w:link w:val="Heading8"/>
    <w:rsid w:val="00FE73AE"/>
    <w:rPr>
      <w:rFonts w:eastAsia="Times New Roman"/>
      <w:b/>
      <w:bCs/>
      <w:sz w:val="18"/>
      <w:szCs w:val="18"/>
      <w:lang w:val="lt-LT" w:eastAsia="lt-LT"/>
    </w:rPr>
  </w:style>
  <w:style w:type="character" w:customStyle="1" w:styleId="Heading9Char">
    <w:name w:val="Heading 9 Char"/>
    <w:link w:val="Heading9"/>
    <w:rsid w:val="00FE73AE"/>
    <w:rPr>
      <w:rFonts w:eastAsia="Times New Roman"/>
      <w:sz w:val="40"/>
      <w:szCs w:val="40"/>
      <w:lang w:val="lt-LT" w:eastAsia="lt-LT"/>
    </w:rPr>
  </w:style>
  <w:style w:type="paragraph" w:customStyle="1" w:styleId="Body2">
    <w:name w:val="Body 2"/>
    <w:rsid w:val="00744F3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ody">
    <w:name w:val="Body"/>
    <w:rsid w:val="0069115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eastAsia="lt-LT"/>
    </w:rPr>
  </w:style>
  <w:style w:type="table" w:styleId="TableGrid">
    <w:name w:val="Table Grid"/>
    <w:basedOn w:val="TableNormal"/>
    <w:rsid w:val="00C87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443DEB"/>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44583">
      <w:bodyDiv w:val="1"/>
      <w:marLeft w:val="0"/>
      <w:marRight w:val="0"/>
      <w:marTop w:val="0"/>
      <w:marBottom w:val="0"/>
      <w:divBdr>
        <w:top w:val="none" w:sz="0" w:space="0" w:color="auto"/>
        <w:left w:val="none" w:sz="0" w:space="0" w:color="auto"/>
        <w:bottom w:val="none" w:sz="0" w:space="0" w:color="auto"/>
        <w:right w:val="none" w:sz="0" w:space="0" w:color="auto"/>
      </w:divBdr>
    </w:div>
    <w:div w:id="203256542">
      <w:bodyDiv w:val="1"/>
      <w:marLeft w:val="0"/>
      <w:marRight w:val="0"/>
      <w:marTop w:val="0"/>
      <w:marBottom w:val="0"/>
      <w:divBdr>
        <w:top w:val="none" w:sz="0" w:space="0" w:color="auto"/>
        <w:left w:val="none" w:sz="0" w:space="0" w:color="auto"/>
        <w:bottom w:val="none" w:sz="0" w:space="0" w:color="auto"/>
        <w:right w:val="none" w:sz="0" w:space="0" w:color="auto"/>
      </w:divBdr>
    </w:div>
    <w:div w:id="289869983">
      <w:bodyDiv w:val="1"/>
      <w:marLeft w:val="0"/>
      <w:marRight w:val="0"/>
      <w:marTop w:val="0"/>
      <w:marBottom w:val="0"/>
      <w:divBdr>
        <w:top w:val="none" w:sz="0" w:space="0" w:color="auto"/>
        <w:left w:val="none" w:sz="0" w:space="0" w:color="auto"/>
        <w:bottom w:val="none" w:sz="0" w:space="0" w:color="auto"/>
        <w:right w:val="none" w:sz="0" w:space="0" w:color="auto"/>
      </w:divBdr>
    </w:div>
    <w:div w:id="318046621">
      <w:bodyDiv w:val="1"/>
      <w:marLeft w:val="0"/>
      <w:marRight w:val="0"/>
      <w:marTop w:val="0"/>
      <w:marBottom w:val="0"/>
      <w:divBdr>
        <w:top w:val="none" w:sz="0" w:space="0" w:color="auto"/>
        <w:left w:val="none" w:sz="0" w:space="0" w:color="auto"/>
        <w:bottom w:val="none" w:sz="0" w:space="0" w:color="auto"/>
        <w:right w:val="none" w:sz="0" w:space="0" w:color="auto"/>
      </w:divBdr>
    </w:div>
    <w:div w:id="354308565">
      <w:bodyDiv w:val="1"/>
      <w:marLeft w:val="0"/>
      <w:marRight w:val="0"/>
      <w:marTop w:val="0"/>
      <w:marBottom w:val="0"/>
      <w:divBdr>
        <w:top w:val="none" w:sz="0" w:space="0" w:color="auto"/>
        <w:left w:val="none" w:sz="0" w:space="0" w:color="auto"/>
        <w:bottom w:val="none" w:sz="0" w:space="0" w:color="auto"/>
        <w:right w:val="none" w:sz="0" w:space="0" w:color="auto"/>
      </w:divBdr>
    </w:div>
    <w:div w:id="485973566">
      <w:bodyDiv w:val="1"/>
      <w:marLeft w:val="0"/>
      <w:marRight w:val="0"/>
      <w:marTop w:val="0"/>
      <w:marBottom w:val="0"/>
      <w:divBdr>
        <w:top w:val="none" w:sz="0" w:space="0" w:color="auto"/>
        <w:left w:val="none" w:sz="0" w:space="0" w:color="auto"/>
        <w:bottom w:val="none" w:sz="0" w:space="0" w:color="auto"/>
        <w:right w:val="none" w:sz="0" w:space="0" w:color="auto"/>
      </w:divBdr>
    </w:div>
    <w:div w:id="486941876">
      <w:bodyDiv w:val="1"/>
      <w:marLeft w:val="0"/>
      <w:marRight w:val="0"/>
      <w:marTop w:val="0"/>
      <w:marBottom w:val="0"/>
      <w:divBdr>
        <w:top w:val="none" w:sz="0" w:space="0" w:color="auto"/>
        <w:left w:val="none" w:sz="0" w:space="0" w:color="auto"/>
        <w:bottom w:val="none" w:sz="0" w:space="0" w:color="auto"/>
        <w:right w:val="none" w:sz="0" w:space="0" w:color="auto"/>
      </w:divBdr>
    </w:div>
    <w:div w:id="505020429">
      <w:bodyDiv w:val="1"/>
      <w:marLeft w:val="0"/>
      <w:marRight w:val="0"/>
      <w:marTop w:val="0"/>
      <w:marBottom w:val="0"/>
      <w:divBdr>
        <w:top w:val="none" w:sz="0" w:space="0" w:color="auto"/>
        <w:left w:val="none" w:sz="0" w:space="0" w:color="auto"/>
        <w:bottom w:val="none" w:sz="0" w:space="0" w:color="auto"/>
        <w:right w:val="none" w:sz="0" w:space="0" w:color="auto"/>
      </w:divBdr>
    </w:div>
    <w:div w:id="520821885">
      <w:bodyDiv w:val="1"/>
      <w:marLeft w:val="0"/>
      <w:marRight w:val="0"/>
      <w:marTop w:val="0"/>
      <w:marBottom w:val="0"/>
      <w:divBdr>
        <w:top w:val="none" w:sz="0" w:space="0" w:color="auto"/>
        <w:left w:val="none" w:sz="0" w:space="0" w:color="auto"/>
        <w:bottom w:val="none" w:sz="0" w:space="0" w:color="auto"/>
        <w:right w:val="none" w:sz="0" w:space="0" w:color="auto"/>
      </w:divBdr>
    </w:div>
    <w:div w:id="534275158">
      <w:bodyDiv w:val="1"/>
      <w:marLeft w:val="0"/>
      <w:marRight w:val="0"/>
      <w:marTop w:val="0"/>
      <w:marBottom w:val="0"/>
      <w:divBdr>
        <w:top w:val="none" w:sz="0" w:space="0" w:color="auto"/>
        <w:left w:val="none" w:sz="0" w:space="0" w:color="auto"/>
        <w:bottom w:val="none" w:sz="0" w:space="0" w:color="auto"/>
        <w:right w:val="none" w:sz="0" w:space="0" w:color="auto"/>
      </w:divBdr>
    </w:div>
    <w:div w:id="569972001">
      <w:bodyDiv w:val="1"/>
      <w:marLeft w:val="0"/>
      <w:marRight w:val="0"/>
      <w:marTop w:val="0"/>
      <w:marBottom w:val="0"/>
      <w:divBdr>
        <w:top w:val="none" w:sz="0" w:space="0" w:color="auto"/>
        <w:left w:val="none" w:sz="0" w:space="0" w:color="auto"/>
        <w:bottom w:val="none" w:sz="0" w:space="0" w:color="auto"/>
        <w:right w:val="none" w:sz="0" w:space="0" w:color="auto"/>
      </w:divBdr>
    </w:div>
    <w:div w:id="649098873">
      <w:bodyDiv w:val="1"/>
      <w:marLeft w:val="0"/>
      <w:marRight w:val="0"/>
      <w:marTop w:val="0"/>
      <w:marBottom w:val="0"/>
      <w:divBdr>
        <w:top w:val="none" w:sz="0" w:space="0" w:color="auto"/>
        <w:left w:val="none" w:sz="0" w:space="0" w:color="auto"/>
        <w:bottom w:val="none" w:sz="0" w:space="0" w:color="auto"/>
        <w:right w:val="none" w:sz="0" w:space="0" w:color="auto"/>
      </w:divBdr>
    </w:div>
    <w:div w:id="672299866">
      <w:bodyDiv w:val="1"/>
      <w:marLeft w:val="0"/>
      <w:marRight w:val="0"/>
      <w:marTop w:val="0"/>
      <w:marBottom w:val="0"/>
      <w:divBdr>
        <w:top w:val="none" w:sz="0" w:space="0" w:color="auto"/>
        <w:left w:val="none" w:sz="0" w:space="0" w:color="auto"/>
        <w:bottom w:val="none" w:sz="0" w:space="0" w:color="auto"/>
        <w:right w:val="none" w:sz="0" w:space="0" w:color="auto"/>
      </w:divBdr>
    </w:div>
    <w:div w:id="869412325">
      <w:bodyDiv w:val="1"/>
      <w:marLeft w:val="0"/>
      <w:marRight w:val="0"/>
      <w:marTop w:val="0"/>
      <w:marBottom w:val="0"/>
      <w:divBdr>
        <w:top w:val="none" w:sz="0" w:space="0" w:color="auto"/>
        <w:left w:val="none" w:sz="0" w:space="0" w:color="auto"/>
        <w:bottom w:val="none" w:sz="0" w:space="0" w:color="auto"/>
        <w:right w:val="none" w:sz="0" w:space="0" w:color="auto"/>
      </w:divBdr>
    </w:div>
    <w:div w:id="875695694">
      <w:bodyDiv w:val="1"/>
      <w:marLeft w:val="0"/>
      <w:marRight w:val="0"/>
      <w:marTop w:val="0"/>
      <w:marBottom w:val="0"/>
      <w:divBdr>
        <w:top w:val="none" w:sz="0" w:space="0" w:color="auto"/>
        <w:left w:val="none" w:sz="0" w:space="0" w:color="auto"/>
        <w:bottom w:val="none" w:sz="0" w:space="0" w:color="auto"/>
        <w:right w:val="none" w:sz="0" w:space="0" w:color="auto"/>
      </w:divBdr>
    </w:div>
    <w:div w:id="903224866">
      <w:bodyDiv w:val="1"/>
      <w:marLeft w:val="0"/>
      <w:marRight w:val="0"/>
      <w:marTop w:val="0"/>
      <w:marBottom w:val="0"/>
      <w:divBdr>
        <w:top w:val="none" w:sz="0" w:space="0" w:color="auto"/>
        <w:left w:val="none" w:sz="0" w:space="0" w:color="auto"/>
        <w:bottom w:val="none" w:sz="0" w:space="0" w:color="auto"/>
        <w:right w:val="none" w:sz="0" w:space="0" w:color="auto"/>
      </w:divBdr>
    </w:div>
    <w:div w:id="916204838">
      <w:bodyDiv w:val="1"/>
      <w:marLeft w:val="0"/>
      <w:marRight w:val="0"/>
      <w:marTop w:val="0"/>
      <w:marBottom w:val="0"/>
      <w:divBdr>
        <w:top w:val="none" w:sz="0" w:space="0" w:color="auto"/>
        <w:left w:val="none" w:sz="0" w:space="0" w:color="auto"/>
        <w:bottom w:val="none" w:sz="0" w:space="0" w:color="auto"/>
        <w:right w:val="none" w:sz="0" w:space="0" w:color="auto"/>
      </w:divBdr>
    </w:div>
    <w:div w:id="1009678590">
      <w:bodyDiv w:val="1"/>
      <w:marLeft w:val="0"/>
      <w:marRight w:val="0"/>
      <w:marTop w:val="0"/>
      <w:marBottom w:val="0"/>
      <w:divBdr>
        <w:top w:val="none" w:sz="0" w:space="0" w:color="auto"/>
        <w:left w:val="none" w:sz="0" w:space="0" w:color="auto"/>
        <w:bottom w:val="none" w:sz="0" w:space="0" w:color="auto"/>
        <w:right w:val="none" w:sz="0" w:space="0" w:color="auto"/>
      </w:divBdr>
    </w:div>
    <w:div w:id="1055012876">
      <w:bodyDiv w:val="1"/>
      <w:marLeft w:val="0"/>
      <w:marRight w:val="0"/>
      <w:marTop w:val="0"/>
      <w:marBottom w:val="0"/>
      <w:divBdr>
        <w:top w:val="none" w:sz="0" w:space="0" w:color="auto"/>
        <w:left w:val="none" w:sz="0" w:space="0" w:color="auto"/>
        <w:bottom w:val="none" w:sz="0" w:space="0" w:color="auto"/>
        <w:right w:val="none" w:sz="0" w:space="0" w:color="auto"/>
      </w:divBdr>
    </w:div>
    <w:div w:id="1146895928">
      <w:bodyDiv w:val="1"/>
      <w:marLeft w:val="0"/>
      <w:marRight w:val="0"/>
      <w:marTop w:val="0"/>
      <w:marBottom w:val="0"/>
      <w:divBdr>
        <w:top w:val="none" w:sz="0" w:space="0" w:color="auto"/>
        <w:left w:val="none" w:sz="0" w:space="0" w:color="auto"/>
        <w:bottom w:val="none" w:sz="0" w:space="0" w:color="auto"/>
        <w:right w:val="none" w:sz="0" w:space="0" w:color="auto"/>
      </w:divBdr>
    </w:div>
    <w:div w:id="1152213483">
      <w:bodyDiv w:val="1"/>
      <w:marLeft w:val="0"/>
      <w:marRight w:val="0"/>
      <w:marTop w:val="0"/>
      <w:marBottom w:val="0"/>
      <w:divBdr>
        <w:top w:val="none" w:sz="0" w:space="0" w:color="auto"/>
        <w:left w:val="none" w:sz="0" w:space="0" w:color="auto"/>
        <w:bottom w:val="none" w:sz="0" w:space="0" w:color="auto"/>
        <w:right w:val="none" w:sz="0" w:space="0" w:color="auto"/>
      </w:divBdr>
    </w:div>
    <w:div w:id="1155605390">
      <w:bodyDiv w:val="1"/>
      <w:marLeft w:val="0"/>
      <w:marRight w:val="0"/>
      <w:marTop w:val="0"/>
      <w:marBottom w:val="0"/>
      <w:divBdr>
        <w:top w:val="none" w:sz="0" w:space="0" w:color="auto"/>
        <w:left w:val="none" w:sz="0" w:space="0" w:color="auto"/>
        <w:bottom w:val="none" w:sz="0" w:space="0" w:color="auto"/>
        <w:right w:val="none" w:sz="0" w:space="0" w:color="auto"/>
      </w:divBdr>
    </w:div>
    <w:div w:id="1274896978">
      <w:bodyDiv w:val="1"/>
      <w:marLeft w:val="0"/>
      <w:marRight w:val="0"/>
      <w:marTop w:val="0"/>
      <w:marBottom w:val="0"/>
      <w:divBdr>
        <w:top w:val="none" w:sz="0" w:space="0" w:color="auto"/>
        <w:left w:val="none" w:sz="0" w:space="0" w:color="auto"/>
        <w:bottom w:val="none" w:sz="0" w:space="0" w:color="auto"/>
        <w:right w:val="none" w:sz="0" w:space="0" w:color="auto"/>
      </w:divBdr>
    </w:div>
    <w:div w:id="1307121552">
      <w:bodyDiv w:val="1"/>
      <w:marLeft w:val="0"/>
      <w:marRight w:val="0"/>
      <w:marTop w:val="0"/>
      <w:marBottom w:val="0"/>
      <w:divBdr>
        <w:top w:val="none" w:sz="0" w:space="0" w:color="auto"/>
        <w:left w:val="none" w:sz="0" w:space="0" w:color="auto"/>
        <w:bottom w:val="none" w:sz="0" w:space="0" w:color="auto"/>
        <w:right w:val="none" w:sz="0" w:space="0" w:color="auto"/>
      </w:divBdr>
    </w:div>
    <w:div w:id="1324240360">
      <w:bodyDiv w:val="1"/>
      <w:marLeft w:val="0"/>
      <w:marRight w:val="0"/>
      <w:marTop w:val="0"/>
      <w:marBottom w:val="0"/>
      <w:divBdr>
        <w:top w:val="none" w:sz="0" w:space="0" w:color="auto"/>
        <w:left w:val="none" w:sz="0" w:space="0" w:color="auto"/>
        <w:bottom w:val="none" w:sz="0" w:space="0" w:color="auto"/>
        <w:right w:val="none" w:sz="0" w:space="0" w:color="auto"/>
      </w:divBdr>
    </w:div>
    <w:div w:id="1325470766">
      <w:bodyDiv w:val="1"/>
      <w:marLeft w:val="0"/>
      <w:marRight w:val="0"/>
      <w:marTop w:val="0"/>
      <w:marBottom w:val="0"/>
      <w:divBdr>
        <w:top w:val="none" w:sz="0" w:space="0" w:color="auto"/>
        <w:left w:val="none" w:sz="0" w:space="0" w:color="auto"/>
        <w:bottom w:val="none" w:sz="0" w:space="0" w:color="auto"/>
        <w:right w:val="none" w:sz="0" w:space="0" w:color="auto"/>
      </w:divBdr>
    </w:div>
    <w:div w:id="1447625989">
      <w:bodyDiv w:val="1"/>
      <w:marLeft w:val="0"/>
      <w:marRight w:val="0"/>
      <w:marTop w:val="0"/>
      <w:marBottom w:val="0"/>
      <w:divBdr>
        <w:top w:val="none" w:sz="0" w:space="0" w:color="auto"/>
        <w:left w:val="none" w:sz="0" w:space="0" w:color="auto"/>
        <w:bottom w:val="none" w:sz="0" w:space="0" w:color="auto"/>
        <w:right w:val="none" w:sz="0" w:space="0" w:color="auto"/>
      </w:divBdr>
    </w:div>
    <w:div w:id="1454834310">
      <w:bodyDiv w:val="1"/>
      <w:marLeft w:val="0"/>
      <w:marRight w:val="0"/>
      <w:marTop w:val="0"/>
      <w:marBottom w:val="0"/>
      <w:divBdr>
        <w:top w:val="none" w:sz="0" w:space="0" w:color="auto"/>
        <w:left w:val="none" w:sz="0" w:space="0" w:color="auto"/>
        <w:bottom w:val="none" w:sz="0" w:space="0" w:color="auto"/>
        <w:right w:val="none" w:sz="0" w:space="0" w:color="auto"/>
      </w:divBdr>
    </w:div>
    <w:div w:id="1506820134">
      <w:bodyDiv w:val="1"/>
      <w:marLeft w:val="0"/>
      <w:marRight w:val="0"/>
      <w:marTop w:val="0"/>
      <w:marBottom w:val="0"/>
      <w:divBdr>
        <w:top w:val="none" w:sz="0" w:space="0" w:color="auto"/>
        <w:left w:val="none" w:sz="0" w:space="0" w:color="auto"/>
        <w:bottom w:val="none" w:sz="0" w:space="0" w:color="auto"/>
        <w:right w:val="none" w:sz="0" w:space="0" w:color="auto"/>
      </w:divBdr>
    </w:div>
    <w:div w:id="1555003989">
      <w:bodyDiv w:val="1"/>
      <w:marLeft w:val="0"/>
      <w:marRight w:val="0"/>
      <w:marTop w:val="0"/>
      <w:marBottom w:val="0"/>
      <w:divBdr>
        <w:top w:val="none" w:sz="0" w:space="0" w:color="auto"/>
        <w:left w:val="none" w:sz="0" w:space="0" w:color="auto"/>
        <w:bottom w:val="none" w:sz="0" w:space="0" w:color="auto"/>
        <w:right w:val="none" w:sz="0" w:space="0" w:color="auto"/>
      </w:divBdr>
    </w:div>
    <w:div w:id="1609509693">
      <w:bodyDiv w:val="1"/>
      <w:marLeft w:val="0"/>
      <w:marRight w:val="0"/>
      <w:marTop w:val="0"/>
      <w:marBottom w:val="0"/>
      <w:divBdr>
        <w:top w:val="none" w:sz="0" w:space="0" w:color="auto"/>
        <w:left w:val="none" w:sz="0" w:space="0" w:color="auto"/>
        <w:bottom w:val="none" w:sz="0" w:space="0" w:color="auto"/>
        <w:right w:val="none" w:sz="0" w:space="0" w:color="auto"/>
      </w:divBdr>
    </w:div>
    <w:div w:id="1640067910">
      <w:bodyDiv w:val="1"/>
      <w:marLeft w:val="0"/>
      <w:marRight w:val="0"/>
      <w:marTop w:val="0"/>
      <w:marBottom w:val="0"/>
      <w:divBdr>
        <w:top w:val="none" w:sz="0" w:space="0" w:color="auto"/>
        <w:left w:val="none" w:sz="0" w:space="0" w:color="auto"/>
        <w:bottom w:val="none" w:sz="0" w:space="0" w:color="auto"/>
        <w:right w:val="none" w:sz="0" w:space="0" w:color="auto"/>
      </w:divBdr>
    </w:div>
    <w:div w:id="1657488450">
      <w:bodyDiv w:val="1"/>
      <w:marLeft w:val="0"/>
      <w:marRight w:val="0"/>
      <w:marTop w:val="0"/>
      <w:marBottom w:val="0"/>
      <w:divBdr>
        <w:top w:val="none" w:sz="0" w:space="0" w:color="auto"/>
        <w:left w:val="none" w:sz="0" w:space="0" w:color="auto"/>
        <w:bottom w:val="none" w:sz="0" w:space="0" w:color="auto"/>
        <w:right w:val="none" w:sz="0" w:space="0" w:color="auto"/>
      </w:divBdr>
    </w:div>
    <w:div w:id="1751416517">
      <w:bodyDiv w:val="1"/>
      <w:marLeft w:val="0"/>
      <w:marRight w:val="0"/>
      <w:marTop w:val="0"/>
      <w:marBottom w:val="0"/>
      <w:divBdr>
        <w:top w:val="none" w:sz="0" w:space="0" w:color="auto"/>
        <w:left w:val="none" w:sz="0" w:space="0" w:color="auto"/>
        <w:bottom w:val="none" w:sz="0" w:space="0" w:color="auto"/>
        <w:right w:val="none" w:sz="0" w:space="0" w:color="auto"/>
      </w:divBdr>
    </w:div>
    <w:div w:id="1775512908">
      <w:bodyDiv w:val="1"/>
      <w:marLeft w:val="0"/>
      <w:marRight w:val="0"/>
      <w:marTop w:val="0"/>
      <w:marBottom w:val="0"/>
      <w:divBdr>
        <w:top w:val="none" w:sz="0" w:space="0" w:color="auto"/>
        <w:left w:val="none" w:sz="0" w:space="0" w:color="auto"/>
        <w:bottom w:val="none" w:sz="0" w:space="0" w:color="auto"/>
        <w:right w:val="none" w:sz="0" w:space="0" w:color="auto"/>
      </w:divBdr>
    </w:div>
    <w:div w:id="1812140149">
      <w:bodyDiv w:val="1"/>
      <w:marLeft w:val="0"/>
      <w:marRight w:val="0"/>
      <w:marTop w:val="0"/>
      <w:marBottom w:val="0"/>
      <w:divBdr>
        <w:top w:val="none" w:sz="0" w:space="0" w:color="auto"/>
        <w:left w:val="none" w:sz="0" w:space="0" w:color="auto"/>
        <w:bottom w:val="none" w:sz="0" w:space="0" w:color="auto"/>
        <w:right w:val="none" w:sz="0" w:space="0" w:color="auto"/>
      </w:divBdr>
    </w:div>
    <w:div w:id="1845245331">
      <w:bodyDiv w:val="1"/>
      <w:marLeft w:val="0"/>
      <w:marRight w:val="0"/>
      <w:marTop w:val="0"/>
      <w:marBottom w:val="0"/>
      <w:divBdr>
        <w:top w:val="none" w:sz="0" w:space="0" w:color="auto"/>
        <w:left w:val="none" w:sz="0" w:space="0" w:color="auto"/>
        <w:bottom w:val="none" w:sz="0" w:space="0" w:color="auto"/>
        <w:right w:val="none" w:sz="0" w:space="0" w:color="auto"/>
      </w:divBdr>
    </w:div>
    <w:div w:id="1897231247">
      <w:bodyDiv w:val="1"/>
      <w:marLeft w:val="0"/>
      <w:marRight w:val="0"/>
      <w:marTop w:val="0"/>
      <w:marBottom w:val="0"/>
      <w:divBdr>
        <w:top w:val="none" w:sz="0" w:space="0" w:color="auto"/>
        <w:left w:val="none" w:sz="0" w:space="0" w:color="auto"/>
        <w:bottom w:val="none" w:sz="0" w:space="0" w:color="auto"/>
        <w:right w:val="none" w:sz="0" w:space="0" w:color="auto"/>
      </w:divBdr>
    </w:div>
    <w:div w:id="1939559017">
      <w:bodyDiv w:val="1"/>
      <w:marLeft w:val="0"/>
      <w:marRight w:val="0"/>
      <w:marTop w:val="0"/>
      <w:marBottom w:val="0"/>
      <w:divBdr>
        <w:top w:val="none" w:sz="0" w:space="0" w:color="auto"/>
        <w:left w:val="none" w:sz="0" w:space="0" w:color="auto"/>
        <w:bottom w:val="none" w:sz="0" w:space="0" w:color="auto"/>
        <w:right w:val="none" w:sz="0" w:space="0" w:color="auto"/>
      </w:divBdr>
    </w:div>
    <w:div w:id="1946616901">
      <w:bodyDiv w:val="1"/>
      <w:marLeft w:val="0"/>
      <w:marRight w:val="0"/>
      <w:marTop w:val="0"/>
      <w:marBottom w:val="0"/>
      <w:divBdr>
        <w:top w:val="none" w:sz="0" w:space="0" w:color="auto"/>
        <w:left w:val="none" w:sz="0" w:space="0" w:color="auto"/>
        <w:bottom w:val="none" w:sz="0" w:space="0" w:color="auto"/>
        <w:right w:val="none" w:sz="0" w:space="0" w:color="auto"/>
      </w:divBdr>
    </w:div>
    <w:div w:id="1993943230">
      <w:bodyDiv w:val="1"/>
      <w:marLeft w:val="0"/>
      <w:marRight w:val="0"/>
      <w:marTop w:val="0"/>
      <w:marBottom w:val="0"/>
      <w:divBdr>
        <w:top w:val="none" w:sz="0" w:space="0" w:color="auto"/>
        <w:left w:val="none" w:sz="0" w:space="0" w:color="auto"/>
        <w:bottom w:val="none" w:sz="0" w:space="0" w:color="auto"/>
        <w:right w:val="none" w:sz="0" w:space="0" w:color="auto"/>
      </w:divBdr>
    </w:div>
    <w:div w:id="209774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LongProp xmlns="" name="SSAuditLogLastValue"><![CDATA[<?xml version="1.0" encoding="utf-16"?>
<SSItemProperties xmlns:xsd="http://www.w3.org/2001/XMLSchema" xmlns:xsi="http://www.w3.org/2001/XMLSchema-instance">
  <Fields>
    <string>FileLeafRef</string>
    <string>Title</string>
  </Fields>
  <Values>
    <string>gauti klausimai 07 02.doc</string>
    <string />
  </Values>
</SSItemProperties>]]></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D5CFA6343D23146BD259ED32657FC1C" ma:contentTypeVersion="18" ma:contentTypeDescription="Kurkite naują dokumentą." ma:contentTypeScope="" ma:versionID="d79a3a3839eb8060688a88a875248ff5">
  <xsd:schema xmlns:xsd="http://www.w3.org/2001/XMLSchema" xmlns:xs="http://www.w3.org/2001/XMLSchema" xmlns:p="http://schemas.microsoft.com/office/2006/metadata/properties" xmlns:ns3="a4ef7d86-fc63-479f-a834-53cd8da648c5" xmlns:ns4="d4b25c91-b263-431d-8be3-b0794e6db2e4" targetNamespace="http://schemas.microsoft.com/office/2006/metadata/properties" ma:root="true" ma:fieldsID="930483678bf01acde62e99f57e2bc0d9" ns3:_="" ns4:_="">
    <xsd:import namespace="a4ef7d86-fc63-479f-a834-53cd8da648c5"/>
    <xsd:import namespace="d4b25c91-b263-431d-8be3-b0794e6db2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SearchPropertie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f7d86-fc63-479f-a834-53cd8da64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b25c91-b263-431d-8be3-b0794e6db2e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a4ef7d86-fc63-479f-a834-53cd8da648c5" xsi:nil="true"/>
  </documentManagement>
</p:properties>
</file>

<file path=customXml/itemProps1.xml><?xml version="1.0" encoding="utf-8"?>
<ds:datastoreItem xmlns:ds="http://schemas.openxmlformats.org/officeDocument/2006/customXml" ds:itemID="{B0A860CB-FB2D-4404-A6D1-5882A6047D15}">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66BA952E-13BF-4329-9EC8-5F3A7479D1FD}">
  <ds:schemaRefs>
    <ds:schemaRef ds:uri="http://schemas.microsoft.com/sharepoint/v3/contenttype/forms"/>
  </ds:schemaRefs>
</ds:datastoreItem>
</file>

<file path=customXml/itemProps3.xml><?xml version="1.0" encoding="utf-8"?>
<ds:datastoreItem xmlns:ds="http://schemas.openxmlformats.org/officeDocument/2006/customXml" ds:itemID="{6D4E0C35-B9F7-4972-9B0D-F2B4C0E4C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f7d86-fc63-479f-a834-53cd8da648c5"/>
    <ds:schemaRef ds:uri="d4b25c91-b263-431d-8be3-b0794e6db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EE5E00-9D93-4E0E-9C98-05BD42C44954}">
  <ds:schemaRefs>
    <ds:schemaRef ds:uri="http://www.w3.org/XML/1998/namespace"/>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http://purl.org/dc/dcmitype/"/>
    <ds:schemaRef ds:uri="d4b25c91-b263-431d-8be3-b0794e6db2e4"/>
    <ds:schemaRef ds:uri="a4ef7d86-fc63-479f-a834-53cd8da648c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Pages>
  <Words>725</Words>
  <Characters>5272</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KDB</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dc:creator>
  <cp:keywords/>
  <cp:lastModifiedBy>Aušra Pagodinienė</cp:lastModifiedBy>
  <cp:revision>11</cp:revision>
  <cp:lastPrinted>2020-09-09T22:37:00Z</cp:lastPrinted>
  <dcterms:created xsi:type="dcterms:W3CDTF">2025-05-28T18:05:00Z</dcterms:created>
  <dcterms:modified xsi:type="dcterms:W3CDTF">2025-05-30T11:35:00Z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0x0101002D5CFA6343D23146BD259ED32657FC1C</vt:lpwstr>
  </property>
  <property fmtid="{D5CDD505-2E9C-101B-9397-08002B2CF9AE}" pid="3" name="auditlogfromitemproperty">
    <vt:lpwstr/>
  </property>
  <property fmtid="{D5CDD505-2E9C-101B-9397-08002B2CF9AE}" pid="4" name="SSAuditLogLastValue">
    <vt:lpwstr>&lt;?xml version="1.0" encoding="utf-16"?&gt;_x000d_
&lt;SSItemProperties xmlns:xsd="http://www.w3.org/2001/XMLSchema" xmlns:xsi="http://www.w3.org/2001/XMLSchema-instance"&gt;_x000d_
  &lt;Fields&gt;_x000d_
    &lt;string&gt;FileLeafRef&lt;/string&gt;_x000d_
    &lt;string&gt;Title&lt;/string&gt;_x000d_
  &lt;/Fields&gt;_x000d_
  &lt;Value</vt:lpwstr>
  </property>
  <property fmtid="{D5CDD505-2E9C-101B-9397-08002B2CF9AE}" pid="5" name="TaxCatchAll">
    <vt:lpwstr/>
  </property>
  <property fmtid="{D5CDD505-2E9C-101B-9397-08002B2CF9AE}" pid="6" name="lcf76f155ced4ddcb4097134ff3c332f">
    <vt:lpwstr/>
  </property>
</Properties>
</file>