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C1F76" w14:textId="4F5F550E" w:rsidR="00154A7A" w:rsidRDefault="00154A7A" w:rsidP="00154A7A">
      <w:pPr>
        <w:spacing w:line="276" w:lineRule="auto"/>
        <w:ind w:left="4374"/>
        <w:rPr>
          <w:bCs/>
          <w:caps/>
        </w:rPr>
      </w:pPr>
      <w:r>
        <w:rPr>
          <w:rFonts w:ascii="Trebuchet MS" w:hAnsi="Trebuchet MS"/>
          <w:b/>
          <w:caps/>
          <w:sz w:val="22"/>
          <w:szCs w:val="22"/>
        </w:rPr>
        <w:t xml:space="preserve">         KONKURSO DOKUMENTŲ </w:t>
      </w:r>
      <w:r>
        <w:rPr>
          <w:rFonts w:ascii="Trebuchet MS" w:hAnsi="Trebuchet MS"/>
          <w:b/>
          <w:caps/>
          <w:sz w:val="22"/>
          <w:szCs w:val="22"/>
          <w:lang w:val="en-US"/>
        </w:rPr>
        <w:t>5</w:t>
      </w:r>
      <w:r>
        <w:rPr>
          <w:rFonts w:ascii="Trebuchet MS" w:hAnsi="Trebuchet MS"/>
          <w:b/>
          <w:caps/>
          <w:sz w:val="22"/>
          <w:szCs w:val="22"/>
        </w:rPr>
        <w:t xml:space="preserve"> PRIEDAS (</w:t>
      </w:r>
      <w:r>
        <w:rPr>
          <w:rFonts w:ascii="Trebuchet MS" w:hAnsi="Trebuchet MS"/>
          <w:b/>
          <w:caps/>
          <w:sz w:val="22"/>
          <w:szCs w:val="22"/>
          <w:lang w:val="en-US"/>
        </w:rPr>
        <w:t>3</w:t>
      </w:r>
      <w:r>
        <w:rPr>
          <w:rFonts w:ascii="Trebuchet MS" w:hAnsi="Trebuchet MS"/>
          <w:b/>
          <w:caps/>
          <w:sz w:val="22"/>
          <w:szCs w:val="22"/>
        </w:rPr>
        <w:t xml:space="preserve"> DALIS)</w:t>
      </w:r>
    </w:p>
    <w:p w14:paraId="290C13C6" w14:textId="77777777" w:rsidR="00154A7A" w:rsidRDefault="00154A7A" w:rsidP="00D94FD6">
      <w:pPr>
        <w:jc w:val="center"/>
        <w:rPr>
          <w:rFonts w:ascii="Trebuchet MS" w:hAnsi="Trebuchet MS"/>
          <w:b/>
          <w:sz w:val="22"/>
          <w:szCs w:val="22"/>
        </w:rPr>
      </w:pPr>
    </w:p>
    <w:p w14:paraId="1748F142" w14:textId="36FAAD70" w:rsidR="00D94FD6" w:rsidRPr="00861D2E" w:rsidRDefault="00EA5592" w:rsidP="00D94FD6">
      <w:pPr>
        <w:jc w:val="center"/>
        <w:rPr>
          <w:rFonts w:ascii="Trebuchet MS" w:hAnsi="Trebuchet MS"/>
          <w:b/>
          <w:sz w:val="22"/>
          <w:szCs w:val="22"/>
        </w:rPr>
      </w:pPr>
      <w:r>
        <w:rPr>
          <w:rFonts w:ascii="Trebuchet MS" w:hAnsi="Trebuchet MS"/>
          <w:b/>
          <w:sz w:val="22"/>
          <w:szCs w:val="22"/>
        </w:rPr>
        <w:t xml:space="preserve">PRIEŽIŪROS </w:t>
      </w:r>
      <w:r w:rsidR="00D94FD6" w:rsidRPr="00861D2E">
        <w:rPr>
          <w:rFonts w:ascii="Trebuchet MS" w:hAnsi="Trebuchet MS"/>
          <w:b/>
          <w:sz w:val="22"/>
          <w:szCs w:val="22"/>
        </w:rPr>
        <w:t>PASLAUG</w:t>
      </w:r>
      <w:r w:rsidR="00D94FD6">
        <w:rPr>
          <w:rFonts w:ascii="Trebuchet MS" w:hAnsi="Trebuchet MS"/>
          <w:b/>
          <w:sz w:val="22"/>
          <w:szCs w:val="22"/>
        </w:rPr>
        <w:t>Ų</w:t>
      </w:r>
      <w:r w:rsidR="00D94FD6" w:rsidRPr="00861D2E">
        <w:rPr>
          <w:rFonts w:ascii="Trebuchet MS" w:hAnsi="Trebuchet MS"/>
          <w:b/>
          <w:sz w:val="22"/>
          <w:szCs w:val="22"/>
        </w:rPr>
        <w:t xml:space="preserve"> TECHNINĖ SPECIFIKACIJA</w:t>
      </w:r>
    </w:p>
    <w:p w14:paraId="1748F143" w14:textId="77777777" w:rsidR="00D94FD6" w:rsidRPr="00861D2E" w:rsidRDefault="00D94FD6" w:rsidP="00D94FD6">
      <w:pPr>
        <w:jc w:val="center"/>
        <w:rPr>
          <w:rFonts w:ascii="Trebuchet MS" w:hAnsi="Trebuchet MS"/>
          <w:b/>
          <w:sz w:val="22"/>
          <w:szCs w:val="22"/>
        </w:rPr>
      </w:pPr>
    </w:p>
    <w:p w14:paraId="1748F144" w14:textId="77777777" w:rsidR="00D94FD6" w:rsidRPr="00861D2E" w:rsidRDefault="00D94FD6" w:rsidP="00D94FD6">
      <w:pPr>
        <w:pStyle w:val="Sraopastraipa"/>
        <w:numPr>
          <w:ilvl w:val="0"/>
          <w:numId w:val="1"/>
        </w:numPr>
        <w:tabs>
          <w:tab w:val="left" w:pos="9540"/>
        </w:tabs>
        <w:spacing w:after="0" w:line="240" w:lineRule="auto"/>
        <w:ind w:left="851" w:right="96" w:hanging="284"/>
        <w:rPr>
          <w:b/>
        </w:rPr>
      </w:pPr>
      <w:r w:rsidRPr="00861D2E">
        <w:rPr>
          <w:b/>
        </w:rPr>
        <w:t>SĄVOKOS</w:t>
      </w:r>
    </w:p>
    <w:p w14:paraId="1748F145" w14:textId="2AC24089" w:rsidR="00D94FD6" w:rsidRPr="00861D2E" w:rsidRDefault="005600F1" w:rsidP="00D94FD6">
      <w:pPr>
        <w:ind w:right="113" w:firstLine="709"/>
        <w:rPr>
          <w:rFonts w:ascii="Trebuchet MS" w:hAnsi="Trebuchet MS"/>
          <w:sz w:val="22"/>
          <w:szCs w:val="22"/>
        </w:rPr>
      </w:pPr>
      <w:r>
        <w:rPr>
          <w:rFonts w:ascii="Trebuchet MS" w:hAnsi="Trebuchet MS"/>
          <w:sz w:val="22"/>
          <w:szCs w:val="22"/>
        </w:rPr>
        <w:t>Techninėje specifikacijoje vartojamos</w:t>
      </w:r>
      <w:r w:rsidR="00D94FD6" w:rsidRPr="00861D2E">
        <w:rPr>
          <w:rFonts w:ascii="Trebuchet MS" w:hAnsi="Trebuchet MS"/>
          <w:sz w:val="22"/>
          <w:szCs w:val="22"/>
        </w:rPr>
        <w:t xml:space="preserve"> sąvokos ir trumpiniai: </w:t>
      </w:r>
    </w:p>
    <w:tbl>
      <w:tblPr>
        <w:tblStyle w:val="Lentelstinklelis"/>
        <w:tblW w:w="0" w:type="auto"/>
        <w:tblLook w:val="04A0" w:firstRow="1" w:lastRow="0" w:firstColumn="1" w:lastColumn="0" w:noHBand="0" w:noVBand="1"/>
      </w:tblPr>
      <w:tblGrid>
        <w:gridCol w:w="2830"/>
        <w:gridCol w:w="6798"/>
      </w:tblGrid>
      <w:tr w:rsidR="00D94FD6" w:rsidRPr="00861D2E" w14:paraId="1748F148" w14:textId="77777777" w:rsidTr="0015692A">
        <w:tc>
          <w:tcPr>
            <w:tcW w:w="2830" w:type="dxa"/>
            <w:tcBorders>
              <w:top w:val="single" w:sz="4" w:space="0" w:color="auto"/>
              <w:left w:val="single" w:sz="4" w:space="0" w:color="auto"/>
              <w:bottom w:val="single" w:sz="4" w:space="0" w:color="auto"/>
              <w:right w:val="single" w:sz="4" w:space="0" w:color="auto"/>
            </w:tcBorders>
            <w:hideMark/>
          </w:tcPr>
          <w:p w14:paraId="1748F146" w14:textId="77777777" w:rsidR="00D94FD6" w:rsidRPr="00861D2E" w:rsidRDefault="00D94FD6" w:rsidP="0015692A">
            <w:pPr>
              <w:jc w:val="center"/>
              <w:rPr>
                <w:rFonts w:ascii="Trebuchet MS" w:hAnsi="Trebuchet MS"/>
                <w:b/>
                <w:sz w:val="22"/>
                <w:szCs w:val="22"/>
              </w:rPr>
            </w:pPr>
            <w:r w:rsidRPr="00861D2E">
              <w:rPr>
                <w:rFonts w:ascii="Trebuchet MS" w:hAnsi="Trebuchet MS"/>
                <w:b/>
                <w:sz w:val="22"/>
                <w:szCs w:val="22"/>
              </w:rPr>
              <w:t>Trumpinys</w:t>
            </w:r>
          </w:p>
        </w:tc>
        <w:tc>
          <w:tcPr>
            <w:tcW w:w="6798" w:type="dxa"/>
            <w:tcBorders>
              <w:top w:val="single" w:sz="4" w:space="0" w:color="auto"/>
              <w:left w:val="single" w:sz="4" w:space="0" w:color="auto"/>
              <w:bottom w:val="single" w:sz="4" w:space="0" w:color="auto"/>
              <w:right w:val="single" w:sz="4" w:space="0" w:color="auto"/>
            </w:tcBorders>
            <w:hideMark/>
          </w:tcPr>
          <w:p w14:paraId="1748F147" w14:textId="77777777" w:rsidR="00D94FD6" w:rsidRPr="00861D2E" w:rsidRDefault="00D94FD6" w:rsidP="0015692A">
            <w:pPr>
              <w:jc w:val="center"/>
              <w:rPr>
                <w:rFonts w:ascii="Trebuchet MS" w:hAnsi="Trebuchet MS"/>
                <w:b/>
                <w:sz w:val="22"/>
                <w:szCs w:val="22"/>
              </w:rPr>
            </w:pPr>
            <w:r w:rsidRPr="00861D2E">
              <w:rPr>
                <w:rFonts w:ascii="Trebuchet MS" w:hAnsi="Trebuchet MS"/>
                <w:b/>
                <w:sz w:val="22"/>
                <w:szCs w:val="22"/>
              </w:rPr>
              <w:t>Paaiškinimas</w:t>
            </w:r>
          </w:p>
        </w:tc>
      </w:tr>
      <w:tr w:rsidR="00D94FD6" w:rsidRPr="00861D2E" w14:paraId="1748F14B" w14:textId="77777777" w:rsidTr="0015692A">
        <w:tc>
          <w:tcPr>
            <w:tcW w:w="2830" w:type="dxa"/>
            <w:tcBorders>
              <w:top w:val="single" w:sz="4" w:space="0" w:color="auto"/>
              <w:left w:val="single" w:sz="4" w:space="0" w:color="auto"/>
              <w:bottom w:val="single" w:sz="4" w:space="0" w:color="auto"/>
              <w:right w:val="single" w:sz="4" w:space="0" w:color="auto"/>
            </w:tcBorders>
          </w:tcPr>
          <w:p w14:paraId="1748F149" w14:textId="77777777" w:rsidR="00D94FD6" w:rsidRPr="00861D2E" w:rsidRDefault="00D94FD6" w:rsidP="0015692A">
            <w:pPr>
              <w:rPr>
                <w:rFonts w:ascii="Trebuchet MS" w:hAnsi="Trebuchet MS"/>
                <w:sz w:val="22"/>
                <w:szCs w:val="22"/>
              </w:rPr>
            </w:pPr>
            <w:r w:rsidRPr="00861D2E">
              <w:rPr>
                <w:rFonts w:ascii="Trebuchet MS" w:hAnsi="Trebuchet MS"/>
                <w:sz w:val="22"/>
                <w:szCs w:val="22"/>
              </w:rPr>
              <w:t xml:space="preserve">BE </w:t>
            </w:r>
          </w:p>
        </w:tc>
        <w:tc>
          <w:tcPr>
            <w:tcW w:w="6798" w:type="dxa"/>
            <w:tcBorders>
              <w:top w:val="single" w:sz="4" w:space="0" w:color="auto"/>
              <w:left w:val="single" w:sz="4" w:space="0" w:color="auto"/>
              <w:bottom w:val="single" w:sz="4" w:space="0" w:color="auto"/>
              <w:right w:val="single" w:sz="4" w:space="0" w:color="auto"/>
            </w:tcBorders>
          </w:tcPr>
          <w:p w14:paraId="1748F14A" w14:textId="77777777" w:rsidR="00D94FD6" w:rsidRPr="00861D2E" w:rsidRDefault="00D94FD6" w:rsidP="0015692A">
            <w:pPr>
              <w:jc w:val="both"/>
              <w:rPr>
                <w:rFonts w:ascii="Trebuchet MS" w:hAnsi="Trebuchet MS"/>
                <w:sz w:val="22"/>
                <w:szCs w:val="22"/>
              </w:rPr>
            </w:pPr>
            <w:r w:rsidRPr="00861D2E">
              <w:rPr>
                <w:rFonts w:ascii="Trebuchet MS" w:hAnsi="Trebuchet MS"/>
                <w:sz w:val="22"/>
                <w:szCs w:val="22"/>
              </w:rPr>
              <w:t>Bandomoji eksploatacija</w:t>
            </w:r>
          </w:p>
        </w:tc>
      </w:tr>
      <w:tr w:rsidR="00D94FD6" w:rsidRPr="00861D2E" w14:paraId="1748F14E" w14:textId="77777777" w:rsidTr="0015692A">
        <w:tc>
          <w:tcPr>
            <w:tcW w:w="2830" w:type="dxa"/>
            <w:tcBorders>
              <w:top w:val="single" w:sz="4" w:space="0" w:color="auto"/>
              <w:left w:val="single" w:sz="4" w:space="0" w:color="auto"/>
              <w:bottom w:val="single" w:sz="4" w:space="0" w:color="auto"/>
              <w:right w:val="single" w:sz="4" w:space="0" w:color="auto"/>
            </w:tcBorders>
            <w:hideMark/>
          </w:tcPr>
          <w:p w14:paraId="1748F14C" w14:textId="77777777" w:rsidR="00D94FD6" w:rsidRPr="00861D2E" w:rsidRDefault="00D94FD6" w:rsidP="0015692A">
            <w:pPr>
              <w:rPr>
                <w:rFonts w:ascii="Trebuchet MS" w:hAnsi="Trebuchet MS"/>
                <w:sz w:val="22"/>
                <w:szCs w:val="22"/>
              </w:rPr>
            </w:pPr>
            <w:r w:rsidRPr="00861D2E">
              <w:rPr>
                <w:rFonts w:ascii="Trebuchet MS" w:hAnsi="Trebuchet MS"/>
                <w:sz w:val="22"/>
                <w:szCs w:val="22"/>
              </w:rPr>
              <w:t>DB</w:t>
            </w:r>
          </w:p>
        </w:tc>
        <w:tc>
          <w:tcPr>
            <w:tcW w:w="6798" w:type="dxa"/>
            <w:tcBorders>
              <w:top w:val="single" w:sz="4" w:space="0" w:color="auto"/>
              <w:left w:val="single" w:sz="4" w:space="0" w:color="auto"/>
              <w:bottom w:val="single" w:sz="4" w:space="0" w:color="auto"/>
              <w:right w:val="single" w:sz="4" w:space="0" w:color="auto"/>
            </w:tcBorders>
            <w:hideMark/>
          </w:tcPr>
          <w:p w14:paraId="1748F14D" w14:textId="77777777" w:rsidR="00D94FD6" w:rsidRPr="00861D2E" w:rsidRDefault="00D94FD6" w:rsidP="0015692A">
            <w:pPr>
              <w:jc w:val="both"/>
              <w:rPr>
                <w:rFonts w:ascii="Trebuchet MS" w:hAnsi="Trebuchet MS"/>
                <w:color w:val="000000"/>
                <w:sz w:val="22"/>
                <w:szCs w:val="22"/>
              </w:rPr>
            </w:pPr>
            <w:r w:rsidRPr="00861D2E">
              <w:rPr>
                <w:rFonts w:ascii="Trebuchet MS" w:hAnsi="Trebuchet MS"/>
                <w:color w:val="000000"/>
                <w:sz w:val="22"/>
                <w:szCs w:val="22"/>
              </w:rPr>
              <w:t>Duomenų bazė</w:t>
            </w:r>
          </w:p>
        </w:tc>
      </w:tr>
      <w:tr w:rsidR="00D94FD6" w:rsidRPr="00861D2E" w14:paraId="1748F151" w14:textId="77777777" w:rsidTr="0015692A">
        <w:tc>
          <w:tcPr>
            <w:tcW w:w="2830" w:type="dxa"/>
            <w:tcBorders>
              <w:top w:val="single" w:sz="4" w:space="0" w:color="auto"/>
              <w:left w:val="single" w:sz="4" w:space="0" w:color="auto"/>
              <w:bottom w:val="single" w:sz="4" w:space="0" w:color="auto"/>
              <w:right w:val="single" w:sz="4" w:space="0" w:color="auto"/>
            </w:tcBorders>
          </w:tcPr>
          <w:p w14:paraId="1748F14F" w14:textId="77777777" w:rsidR="00D94FD6" w:rsidRPr="00861D2E" w:rsidRDefault="00D94FD6" w:rsidP="0015692A">
            <w:pPr>
              <w:rPr>
                <w:rFonts w:ascii="Trebuchet MS" w:hAnsi="Trebuchet MS"/>
                <w:sz w:val="22"/>
                <w:szCs w:val="22"/>
              </w:rPr>
            </w:pPr>
            <w:r w:rsidRPr="00861D2E">
              <w:rPr>
                <w:rFonts w:ascii="Trebuchet MS" w:hAnsi="Trebuchet MS"/>
                <w:color w:val="000000"/>
                <w:sz w:val="22"/>
                <w:szCs w:val="22"/>
              </w:rPr>
              <w:t>Gamybinė aplinka</w:t>
            </w:r>
          </w:p>
        </w:tc>
        <w:tc>
          <w:tcPr>
            <w:tcW w:w="6798" w:type="dxa"/>
            <w:tcBorders>
              <w:top w:val="single" w:sz="4" w:space="0" w:color="auto"/>
              <w:left w:val="single" w:sz="4" w:space="0" w:color="auto"/>
              <w:bottom w:val="single" w:sz="4" w:space="0" w:color="auto"/>
              <w:right w:val="single" w:sz="4" w:space="0" w:color="auto"/>
            </w:tcBorders>
          </w:tcPr>
          <w:p w14:paraId="1748F150" w14:textId="628E8D08" w:rsidR="00D94FD6" w:rsidRPr="00861D2E" w:rsidRDefault="00235C9C" w:rsidP="0015692A">
            <w:pPr>
              <w:jc w:val="both"/>
              <w:rPr>
                <w:rFonts w:ascii="Trebuchet MS" w:hAnsi="Trebuchet MS"/>
                <w:color w:val="000000"/>
                <w:sz w:val="22"/>
                <w:szCs w:val="22"/>
              </w:rPr>
            </w:pPr>
            <w:r>
              <w:rPr>
                <w:rFonts w:ascii="Trebuchet MS" w:hAnsi="Trebuchet MS"/>
                <w:color w:val="000000"/>
                <w:sz w:val="22"/>
                <w:szCs w:val="22"/>
              </w:rPr>
              <w:t>Pirkėjo</w:t>
            </w:r>
            <w:r w:rsidRPr="00861D2E">
              <w:rPr>
                <w:rFonts w:ascii="Trebuchet MS" w:hAnsi="Trebuchet MS"/>
                <w:color w:val="000000"/>
                <w:sz w:val="22"/>
                <w:szCs w:val="22"/>
              </w:rPr>
              <w:t xml:space="preserve"> </w:t>
            </w:r>
            <w:r w:rsidR="00D94FD6" w:rsidRPr="00861D2E">
              <w:rPr>
                <w:rFonts w:ascii="Trebuchet MS" w:hAnsi="Trebuchet MS"/>
                <w:color w:val="000000"/>
                <w:sz w:val="22"/>
                <w:szCs w:val="22"/>
              </w:rPr>
              <w:t>infrastruktūroje esanti aplinka, kuria naudojasi SDA galutiniai naudotojai</w:t>
            </w:r>
          </w:p>
        </w:tc>
      </w:tr>
      <w:tr w:rsidR="00793136" w:rsidRPr="00861D2E" w14:paraId="1748F154" w14:textId="77777777" w:rsidTr="0015692A">
        <w:tc>
          <w:tcPr>
            <w:tcW w:w="2830" w:type="dxa"/>
            <w:tcBorders>
              <w:top w:val="single" w:sz="4" w:space="0" w:color="auto"/>
              <w:left w:val="single" w:sz="4" w:space="0" w:color="auto"/>
              <w:bottom w:val="single" w:sz="4" w:space="0" w:color="auto"/>
              <w:right w:val="single" w:sz="4" w:space="0" w:color="auto"/>
            </w:tcBorders>
          </w:tcPr>
          <w:p w14:paraId="1748F152" w14:textId="64178099" w:rsidR="00793136" w:rsidRPr="00861D2E" w:rsidRDefault="00793136" w:rsidP="0015692A">
            <w:pPr>
              <w:rPr>
                <w:rFonts w:ascii="Trebuchet MS" w:hAnsi="Trebuchet MS"/>
                <w:color w:val="000000"/>
                <w:sz w:val="22"/>
                <w:szCs w:val="22"/>
              </w:rPr>
            </w:pPr>
            <w:r w:rsidRPr="00861D2E">
              <w:rPr>
                <w:rFonts w:ascii="Trebuchet MS" w:hAnsi="Trebuchet MS"/>
                <w:sz w:val="22"/>
                <w:szCs w:val="22"/>
              </w:rPr>
              <w:t>IS</w:t>
            </w:r>
          </w:p>
        </w:tc>
        <w:tc>
          <w:tcPr>
            <w:tcW w:w="6798" w:type="dxa"/>
            <w:tcBorders>
              <w:top w:val="single" w:sz="4" w:space="0" w:color="auto"/>
              <w:left w:val="single" w:sz="4" w:space="0" w:color="auto"/>
              <w:bottom w:val="single" w:sz="4" w:space="0" w:color="auto"/>
              <w:right w:val="single" w:sz="4" w:space="0" w:color="auto"/>
            </w:tcBorders>
          </w:tcPr>
          <w:p w14:paraId="1748F153" w14:textId="3AC71BCC" w:rsidR="00793136" w:rsidRPr="00861D2E" w:rsidRDefault="00793136" w:rsidP="0015692A">
            <w:pPr>
              <w:jc w:val="both"/>
              <w:rPr>
                <w:rFonts w:ascii="Trebuchet MS" w:hAnsi="Trebuchet MS"/>
                <w:color w:val="000000"/>
                <w:sz w:val="22"/>
                <w:szCs w:val="22"/>
              </w:rPr>
            </w:pPr>
            <w:r w:rsidRPr="00861D2E">
              <w:rPr>
                <w:rFonts w:ascii="Trebuchet MS" w:hAnsi="Trebuchet MS"/>
                <w:sz w:val="22"/>
                <w:szCs w:val="22"/>
              </w:rPr>
              <w:t>Informacinė sistema</w:t>
            </w:r>
          </w:p>
        </w:tc>
      </w:tr>
      <w:tr w:rsidR="00793136" w:rsidRPr="00861D2E" w14:paraId="1748F157" w14:textId="77777777" w:rsidTr="0015692A">
        <w:tc>
          <w:tcPr>
            <w:tcW w:w="2830" w:type="dxa"/>
            <w:tcBorders>
              <w:top w:val="single" w:sz="4" w:space="0" w:color="auto"/>
              <w:left w:val="single" w:sz="4" w:space="0" w:color="auto"/>
              <w:bottom w:val="single" w:sz="4" w:space="0" w:color="auto"/>
              <w:right w:val="single" w:sz="4" w:space="0" w:color="auto"/>
            </w:tcBorders>
            <w:hideMark/>
          </w:tcPr>
          <w:p w14:paraId="1748F155" w14:textId="364A4BE2" w:rsidR="00793136" w:rsidRPr="00861D2E" w:rsidRDefault="00793136" w:rsidP="0015692A">
            <w:pPr>
              <w:rPr>
                <w:rFonts w:ascii="Trebuchet MS" w:hAnsi="Trebuchet MS"/>
                <w:sz w:val="22"/>
                <w:szCs w:val="22"/>
              </w:rPr>
            </w:pPr>
            <w:r w:rsidRPr="00861D2E">
              <w:rPr>
                <w:rFonts w:ascii="Trebuchet MS" w:hAnsi="Trebuchet MS"/>
                <w:bCs/>
                <w:sz w:val="22"/>
                <w:szCs w:val="22"/>
              </w:rPr>
              <w:t>Incidentas</w:t>
            </w:r>
          </w:p>
        </w:tc>
        <w:tc>
          <w:tcPr>
            <w:tcW w:w="6798" w:type="dxa"/>
            <w:tcBorders>
              <w:top w:val="single" w:sz="4" w:space="0" w:color="auto"/>
              <w:left w:val="single" w:sz="4" w:space="0" w:color="auto"/>
              <w:bottom w:val="single" w:sz="4" w:space="0" w:color="auto"/>
              <w:right w:val="single" w:sz="4" w:space="0" w:color="auto"/>
            </w:tcBorders>
            <w:hideMark/>
          </w:tcPr>
          <w:p w14:paraId="1748F156" w14:textId="6FAA785C" w:rsidR="00793136" w:rsidRPr="00861D2E" w:rsidRDefault="00793136" w:rsidP="0015692A">
            <w:pPr>
              <w:jc w:val="both"/>
              <w:rPr>
                <w:rFonts w:ascii="Trebuchet MS" w:hAnsi="Trebuchet MS"/>
                <w:color w:val="000000"/>
                <w:sz w:val="22"/>
                <w:szCs w:val="22"/>
              </w:rPr>
            </w:pPr>
            <w:r w:rsidRPr="00861D2E">
              <w:rPr>
                <w:rFonts w:ascii="Trebuchet MS" w:hAnsi="Trebuchet MS"/>
                <w:sz w:val="22"/>
                <w:szCs w:val="22"/>
              </w:rPr>
              <w:t xml:space="preserve">Tai dalinis ar visiškas teikiamų </w:t>
            </w:r>
            <w:r w:rsidR="00EA5592">
              <w:rPr>
                <w:rFonts w:ascii="Trebuchet MS" w:hAnsi="Trebuchet MS"/>
                <w:sz w:val="22"/>
                <w:szCs w:val="22"/>
              </w:rPr>
              <w:t>SDA</w:t>
            </w:r>
            <w:r w:rsidRPr="00861D2E">
              <w:rPr>
                <w:rFonts w:ascii="Trebuchet MS" w:hAnsi="Trebuchet MS"/>
                <w:sz w:val="22"/>
                <w:szCs w:val="22"/>
              </w:rPr>
              <w:t xml:space="preserve"> funkcinis sutrikimas arba jų kokybės sumažėjimas</w:t>
            </w:r>
          </w:p>
        </w:tc>
      </w:tr>
      <w:tr w:rsidR="00793136" w:rsidRPr="00861D2E" w14:paraId="1748F15A" w14:textId="77777777" w:rsidTr="0015692A">
        <w:tc>
          <w:tcPr>
            <w:tcW w:w="2830" w:type="dxa"/>
            <w:tcBorders>
              <w:top w:val="single" w:sz="4" w:space="0" w:color="auto"/>
              <w:left w:val="single" w:sz="4" w:space="0" w:color="auto"/>
              <w:bottom w:val="single" w:sz="4" w:space="0" w:color="auto"/>
              <w:right w:val="single" w:sz="4" w:space="0" w:color="auto"/>
            </w:tcBorders>
          </w:tcPr>
          <w:p w14:paraId="1748F158" w14:textId="0AC52A7A" w:rsidR="00793136" w:rsidRPr="00861D2E" w:rsidRDefault="00793136" w:rsidP="0015692A">
            <w:pPr>
              <w:rPr>
                <w:rFonts w:ascii="Trebuchet MS" w:hAnsi="Trebuchet MS"/>
                <w:sz w:val="22"/>
                <w:szCs w:val="22"/>
              </w:rPr>
            </w:pPr>
            <w:r w:rsidRPr="00861D2E">
              <w:rPr>
                <w:rFonts w:ascii="Trebuchet MS" w:hAnsi="Trebuchet MS"/>
                <w:sz w:val="22"/>
                <w:szCs w:val="22"/>
              </w:rPr>
              <w:t>IT</w:t>
            </w:r>
          </w:p>
        </w:tc>
        <w:tc>
          <w:tcPr>
            <w:tcW w:w="6798" w:type="dxa"/>
            <w:tcBorders>
              <w:top w:val="single" w:sz="4" w:space="0" w:color="auto"/>
              <w:left w:val="single" w:sz="4" w:space="0" w:color="auto"/>
              <w:bottom w:val="single" w:sz="4" w:space="0" w:color="auto"/>
              <w:right w:val="single" w:sz="4" w:space="0" w:color="auto"/>
            </w:tcBorders>
          </w:tcPr>
          <w:p w14:paraId="1748F159" w14:textId="69508ED9" w:rsidR="00793136" w:rsidRPr="00861D2E" w:rsidRDefault="00793136" w:rsidP="0015692A">
            <w:pPr>
              <w:jc w:val="both"/>
              <w:rPr>
                <w:rFonts w:ascii="Trebuchet MS" w:hAnsi="Trebuchet MS"/>
                <w:sz w:val="22"/>
                <w:szCs w:val="22"/>
              </w:rPr>
            </w:pPr>
            <w:r w:rsidRPr="00861D2E">
              <w:rPr>
                <w:rFonts w:ascii="Trebuchet MS" w:hAnsi="Trebuchet MS"/>
                <w:sz w:val="22"/>
                <w:szCs w:val="22"/>
              </w:rPr>
              <w:t>Informacinės technologijos</w:t>
            </w:r>
          </w:p>
        </w:tc>
      </w:tr>
      <w:tr w:rsidR="00793136" w:rsidRPr="00861D2E" w14:paraId="1748F15D" w14:textId="77777777" w:rsidTr="0015692A">
        <w:tc>
          <w:tcPr>
            <w:tcW w:w="2830" w:type="dxa"/>
            <w:tcBorders>
              <w:top w:val="single" w:sz="4" w:space="0" w:color="auto"/>
              <w:left w:val="single" w:sz="4" w:space="0" w:color="auto"/>
              <w:bottom w:val="single" w:sz="4" w:space="0" w:color="auto"/>
              <w:right w:val="single" w:sz="4" w:space="0" w:color="auto"/>
            </w:tcBorders>
          </w:tcPr>
          <w:p w14:paraId="1748F15B" w14:textId="55BBCD57" w:rsidR="00793136" w:rsidRPr="00861D2E" w:rsidRDefault="00793136" w:rsidP="0015692A">
            <w:pPr>
              <w:rPr>
                <w:rFonts w:ascii="Trebuchet MS" w:hAnsi="Trebuchet MS"/>
                <w:sz w:val="22"/>
                <w:szCs w:val="22"/>
              </w:rPr>
            </w:pPr>
            <w:r w:rsidRPr="00861D2E">
              <w:rPr>
                <w:rFonts w:ascii="Trebuchet MS" w:hAnsi="Trebuchet MS"/>
                <w:sz w:val="22"/>
                <w:szCs w:val="22"/>
              </w:rPr>
              <w:t>Klaida</w:t>
            </w:r>
          </w:p>
        </w:tc>
        <w:tc>
          <w:tcPr>
            <w:tcW w:w="6798" w:type="dxa"/>
            <w:tcBorders>
              <w:top w:val="single" w:sz="4" w:space="0" w:color="auto"/>
              <w:left w:val="single" w:sz="4" w:space="0" w:color="auto"/>
              <w:bottom w:val="single" w:sz="4" w:space="0" w:color="auto"/>
              <w:right w:val="single" w:sz="4" w:space="0" w:color="auto"/>
            </w:tcBorders>
          </w:tcPr>
          <w:p w14:paraId="1748F15C" w14:textId="3FA307EB" w:rsidR="00793136" w:rsidRPr="00861D2E" w:rsidRDefault="00793136" w:rsidP="0015692A">
            <w:pPr>
              <w:jc w:val="both"/>
              <w:rPr>
                <w:rFonts w:ascii="Trebuchet MS" w:hAnsi="Trebuchet MS"/>
                <w:color w:val="FF0000"/>
                <w:sz w:val="22"/>
                <w:szCs w:val="22"/>
              </w:rPr>
            </w:pPr>
            <w:r w:rsidRPr="00861D2E">
              <w:rPr>
                <w:rFonts w:ascii="Trebuchet MS" w:hAnsi="Trebuchet MS"/>
                <w:sz w:val="22"/>
                <w:szCs w:val="22"/>
              </w:rPr>
              <w:t xml:space="preserve">Tai iš dalies ar visos sistemos funkcinis </w:t>
            </w:r>
            <w:r w:rsidR="001E62F2">
              <w:rPr>
                <w:rFonts w:ascii="Trebuchet MS" w:hAnsi="Trebuchet MS"/>
                <w:sz w:val="22"/>
                <w:szCs w:val="22"/>
              </w:rPr>
              <w:t>trikis</w:t>
            </w:r>
            <w:r w:rsidR="001E62F2" w:rsidRPr="00861D2E">
              <w:rPr>
                <w:rFonts w:ascii="Trebuchet MS" w:hAnsi="Trebuchet MS"/>
                <w:sz w:val="22"/>
                <w:szCs w:val="22"/>
              </w:rPr>
              <w:t xml:space="preserve"> </w:t>
            </w:r>
            <w:r w:rsidRPr="00861D2E">
              <w:rPr>
                <w:rFonts w:ascii="Trebuchet MS" w:hAnsi="Trebuchet MS"/>
                <w:sz w:val="22"/>
                <w:szCs w:val="22"/>
              </w:rPr>
              <w:t>arba kokybės sumažėjimas, dėl kurio IS veikimas tampa nestabilus ir (ar) nesaugus ir kliudo  naudotojui vykdyti būtinas funkcijas</w:t>
            </w:r>
          </w:p>
        </w:tc>
      </w:tr>
      <w:tr w:rsidR="00B94312" w:rsidRPr="00861D2E" w14:paraId="1748F160" w14:textId="77777777" w:rsidTr="0015692A">
        <w:tc>
          <w:tcPr>
            <w:tcW w:w="2830" w:type="dxa"/>
            <w:tcBorders>
              <w:top w:val="single" w:sz="4" w:space="0" w:color="auto"/>
              <w:left w:val="single" w:sz="4" w:space="0" w:color="auto"/>
              <w:bottom w:val="single" w:sz="4" w:space="0" w:color="auto"/>
              <w:right w:val="single" w:sz="4" w:space="0" w:color="auto"/>
            </w:tcBorders>
          </w:tcPr>
          <w:p w14:paraId="1748F15E" w14:textId="54198E53" w:rsidR="00B94312" w:rsidRPr="00793136" w:rsidRDefault="00B94312" w:rsidP="00694B45">
            <w:pPr>
              <w:rPr>
                <w:rFonts w:ascii="Trebuchet MS" w:hAnsi="Trebuchet MS"/>
                <w:color w:val="FF0000"/>
                <w:sz w:val="22"/>
                <w:szCs w:val="22"/>
              </w:rPr>
            </w:pPr>
            <w:r w:rsidRPr="00861D2E">
              <w:rPr>
                <w:rFonts w:ascii="Trebuchet MS" w:hAnsi="Trebuchet MS"/>
                <w:sz w:val="22"/>
                <w:szCs w:val="22"/>
              </w:rPr>
              <w:t>Priežiūros paslaugos</w:t>
            </w:r>
          </w:p>
        </w:tc>
        <w:tc>
          <w:tcPr>
            <w:tcW w:w="6798" w:type="dxa"/>
            <w:tcBorders>
              <w:top w:val="single" w:sz="4" w:space="0" w:color="auto"/>
              <w:left w:val="single" w:sz="4" w:space="0" w:color="auto"/>
              <w:bottom w:val="single" w:sz="4" w:space="0" w:color="auto"/>
              <w:right w:val="single" w:sz="4" w:space="0" w:color="auto"/>
            </w:tcBorders>
          </w:tcPr>
          <w:p w14:paraId="1748F15F" w14:textId="0CD88C9E" w:rsidR="00B94312" w:rsidRPr="00793136" w:rsidRDefault="00355D07" w:rsidP="0015692A">
            <w:pPr>
              <w:jc w:val="both"/>
              <w:rPr>
                <w:rFonts w:ascii="Trebuchet MS" w:hAnsi="Trebuchet MS"/>
                <w:color w:val="FF0000"/>
                <w:sz w:val="22"/>
                <w:szCs w:val="22"/>
              </w:rPr>
            </w:pPr>
            <w:r>
              <w:rPr>
                <w:rFonts w:ascii="Trebuchet MS" w:hAnsi="Trebuchet MS"/>
                <w:sz w:val="22"/>
                <w:szCs w:val="22"/>
              </w:rPr>
              <w:t>S</w:t>
            </w:r>
            <w:r w:rsidR="00B94312" w:rsidRPr="00861D2E">
              <w:rPr>
                <w:rFonts w:ascii="Trebuchet MS" w:hAnsi="Trebuchet MS"/>
                <w:sz w:val="22"/>
                <w:szCs w:val="22"/>
              </w:rPr>
              <w:t xml:space="preserve">tatistinių duomenų analizės įrankių VMI infrastruktūroje priežiūra, palaikymas, licencijos atnaujinimas ir konsultavimas visais su </w:t>
            </w:r>
            <w:r w:rsidR="00B94312" w:rsidRPr="00861D2E">
              <w:rPr>
                <w:rFonts w:ascii="Trebuchet MS" w:eastAsia="Arial Narrow" w:hAnsi="Trebuchet MS" w:cs="Arial Narrow"/>
                <w:sz w:val="22"/>
                <w:szCs w:val="22"/>
              </w:rPr>
              <w:t xml:space="preserve">SDA </w:t>
            </w:r>
            <w:r w:rsidR="00B94312" w:rsidRPr="00861D2E">
              <w:rPr>
                <w:rFonts w:ascii="Trebuchet MS" w:hAnsi="Trebuchet MS"/>
                <w:sz w:val="22"/>
                <w:szCs w:val="22"/>
              </w:rPr>
              <w:t>naudojimu ir jos veikimu susijusiais klausimais</w:t>
            </w:r>
            <w:r w:rsidR="00B94312">
              <w:rPr>
                <w:rFonts w:ascii="Trebuchet MS" w:hAnsi="Trebuchet MS"/>
                <w:sz w:val="22"/>
                <w:szCs w:val="22"/>
              </w:rPr>
              <w:t xml:space="preserve"> bei </w:t>
            </w:r>
            <w:r w:rsidR="001E62F2">
              <w:rPr>
                <w:rFonts w:ascii="Trebuchet MS" w:hAnsi="Trebuchet MS"/>
                <w:sz w:val="22"/>
                <w:szCs w:val="22"/>
              </w:rPr>
              <w:t xml:space="preserve">smulkūs </w:t>
            </w:r>
            <w:r w:rsidR="00B94312">
              <w:rPr>
                <w:rFonts w:ascii="Trebuchet MS" w:hAnsi="Trebuchet MS"/>
                <w:sz w:val="22"/>
                <w:szCs w:val="22"/>
              </w:rPr>
              <w:t>modernizavimo darbai</w:t>
            </w:r>
          </w:p>
        </w:tc>
      </w:tr>
      <w:tr w:rsidR="00B94312" w:rsidRPr="00861D2E" w14:paraId="1748F163" w14:textId="77777777" w:rsidTr="0015692A">
        <w:tc>
          <w:tcPr>
            <w:tcW w:w="2830" w:type="dxa"/>
            <w:tcBorders>
              <w:top w:val="single" w:sz="4" w:space="0" w:color="auto"/>
              <w:left w:val="single" w:sz="4" w:space="0" w:color="auto"/>
              <w:bottom w:val="single" w:sz="4" w:space="0" w:color="auto"/>
              <w:right w:val="single" w:sz="4" w:space="0" w:color="auto"/>
            </w:tcBorders>
          </w:tcPr>
          <w:p w14:paraId="1748F161" w14:textId="1A74DC90" w:rsidR="00B94312" w:rsidRPr="00793136" w:rsidRDefault="00B94312" w:rsidP="0015692A">
            <w:pPr>
              <w:rPr>
                <w:rFonts w:ascii="Trebuchet MS" w:hAnsi="Trebuchet MS"/>
                <w:color w:val="FF0000"/>
                <w:sz w:val="22"/>
                <w:szCs w:val="22"/>
              </w:rPr>
            </w:pPr>
            <w:r w:rsidRPr="00861D2E">
              <w:rPr>
                <w:rFonts w:ascii="Trebuchet MS" w:hAnsi="Trebuchet MS"/>
                <w:sz w:val="22"/>
                <w:szCs w:val="22"/>
              </w:rPr>
              <w:t>Sutartis</w:t>
            </w:r>
          </w:p>
        </w:tc>
        <w:tc>
          <w:tcPr>
            <w:tcW w:w="6798" w:type="dxa"/>
            <w:tcBorders>
              <w:top w:val="single" w:sz="4" w:space="0" w:color="auto"/>
              <w:left w:val="single" w:sz="4" w:space="0" w:color="auto"/>
              <w:bottom w:val="single" w:sz="4" w:space="0" w:color="auto"/>
              <w:right w:val="single" w:sz="4" w:space="0" w:color="auto"/>
            </w:tcBorders>
          </w:tcPr>
          <w:p w14:paraId="1748F162" w14:textId="699A3DEC" w:rsidR="00B94312" w:rsidRPr="00793136" w:rsidRDefault="00B94312" w:rsidP="00694B45">
            <w:pPr>
              <w:jc w:val="both"/>
              <w:rPr>
                <w:rFonts w:ascii="Trebuchet MS" w:hAnsi="Trebuchet MS"/>
                <w:color w:val="FF0000"/>
                <w:sz w:val="22"/>
                <w:szCs w:val="22"/>
              </w:rPr>
            </w:pPr>
            <w:r w:rsidRPr="00861D2E">
              <w:rPr>
                <w:rFonts w:ascii="Trebuchet MS" w:hAnsi="Trebuchet MS"/>
                <w:sz w:val="22"/>
                <w:szCs w:val="22"/>
              </w:rPr>
              <w:t xml:space="preserve">Tarp </w:t>
            </w:r>
            <w:r w:rsidR="00694B45">
              <w:rPr>
                <w:rFonts w:ascii="Trebuchet MS" w:hAnsi="Trebuchet MS"/>
                <w:sz w:val="22"/>
                <w:szCs w:val="22"/>
              </w:rPr>
              <w:t>Pirkėjo</w:t>
            </w:r>
            <w:r w:rsidRPr="00861D2E">
              <w:rPr>
                <w:rFonts w:ascii="Trebuchet MS" w:hAnsi="Trebuchet MS"/>
                <w:sz w:val="22"/>
                <w:szCs w:val="22"/>
              </w:rPr>
              <w:t xml:space="preserve"> ir </w:t>
            </w:r>
            <w:r w:rsidR="00235C9C">
              <w:rPr>
                <w:rFonts w:ascii="Trebuchet MS" w:hAnsi="Trebuchet MS"/>
                <w:sz w:val="22"/>
                <w:szCs w:val="22"/>
              </w:rPr>
              <w:t>Tiekėjo</w:t>
            </w:r>
            <w:r w:rsidR="00235C9C" w:rsidRPr="00861D2E">
              <w:rPr>
                <w:rFonts w:ascii="Trebuchet MS" w:hAnsi="Trebuchet MS"/>
                <w:sz w:val="22"/>
                <w:szCs w:val="22"/>
              </w:rPr>
              <w:t xml:space="preserve"> </w:t>
            </w:r>
            <w:r w:rsidRPr="00861D2E">
              <w:rPr>
                <w:rFonts w:ascii="Trebuchet MS" w:hAnsi="Trebuchet MS"/>
                <w:sz w:val="22"/>
                <w:szCs w:val="22"/>
              </w:rPr>
              <w:t xml:space="preserve">sudaryta </w:t>
            </w:r>
            <w:r w:rsidR="0008288F">
              <w:rPr>
                <w:rFonts w:ascii="Trebuchet MS" w:hAnsi="Trebuchet MS"/>
                <w:sz w:val="22"/>
                <w:szCs w:val="22"/>
              </w:rPr>
              <w:t>P</w:t>
            </w:r>
            <w:r w:rsidRPr="00861D2E">
              <w:rPr>
                <w:rFonts w:ascii="Trebuchet MS" w:hAnsi="Trebuchet MS"/>
                <w:sz w:val="22"/>
                <w:szCs w:val="22"/>
              </w:rPr>
              <w:t>as</w:t>
            </w:r>
            <w:r>
              <w:rPr>
                <w:rFonts w:ascii="Trebuchet MS" w:hAnsi="Trebuchet MS"/>
                <w:sz w:val="22"/>
                <w:szCs w:val="22"/>
              </w:rPr>
              <w:t>l</w:t>
            </w:r>
            <w:r w:rsidRPr="00861D2E">
              <w:rPr>
                <w:rFonts w:ascii="Trebuchet MS" w:hAnsi="Trebuchet MS"/>
                <w:sz w:val="22"/>
                <w:szCs w:val="22"/>
              </w:rPr>
              <w:t>augų teikimo sutartis</w:t>
            </w:r>
          </w:p>
        </w:tc>
      </w:tr>
      <w:tr w:rsidR="00B94312" w:rsidRPr="00861D2E" w14:paraId="1748F166" w14:textId="77777777" w:rsidTr="0015692A">
        <w:tc>
          <w:tcPr>
            <w:tcW w:w="2830" w:type="dxa"/>
            <w:tcBorders>
              <w:top w:val="single" w:sz="4" w:space="0" w:color="auto"/>
              <w:left w:val="single" w:sz="4" w:space="0" w:color="auto"/>
              <w:bottom w:val="single" w:sz="4" w:space="0" w:color="auto"/>
              <w:right w:val="single" w:sz="4" w:space="0" w:color="auto"/>
            </w:tcBorders>
          </w:tcPr>
          <w:p w14:paraId="1748F164" w14:textId="00EF1F9A" w:rsidR="00B94312" w:rsidRPr="00793136" w:rsidRDefault="00B94312" w:rsidP="0015692A">
            <w:pPr>
              <w:rPr>
                <w:rFonts w:ascii="Trebuchet MS" w:hAnsi="Trebuchet MS"/>
                <w:color w:val="FF0000"/>
                <w:sz w:val="22"/>
                <w:szCs w:val="22"/>
                <w:highlight w:val="yellow"/>
              </w:rPr>
            </w:pPr>
            <w:r w:rsidRPr="00861D2E">
              <w:rPr>
                <w:rFonts w:ascii="Trebuchet MS" w:eastAsia="Arial Narrow" w:hAnsi="Trebuchet MS" w:cs="Arial Narrow"/>
                <w:sz w:val="22"/>
                <w:szCs w:val="22"/>
              </w:rPr>
              <w:t>Statistinių duomenų aplikacija (SDA)</w:t>
            </w:r>
          </w:p>
        </w:tc>
        <w:tc>
          <w:tcPr>
            <w:tcW w:w="6798" w:type="dxa"/>
            <w:tcBorders>
              <w:top w:val="single" w:sz="4" w:space="0" w:color="auto"/>
              <w:left w:val="single" w:sz="4" w:space="0" w:color="auto"/>
              <w:bottom w:val="single" w:sz="4" w:space="0" w:color="auto"/>
              <w:right w:val="single" w:sz="4" w:space="0" w:color="auto"/>
            </w:tcBorders>
          </w:tcPr>
          <w:p w14:paraId="1748F165" w14:textId="2B62D8C4" w:rsidR="00B94312" w:rsidRPr="00793136" w:rsidRDefault="00B94312" w:rsidP="0015692A">
            <w:pPr>
              <w:jc w:val="both"/>
              <w:rPr>
                <w:rFonts w:ascii="Trebuchet MS" w:hAnsi="Trebuchet MS"/>
                <w:color w:val="FF0000"/>
                <w:sz w:val="22"/>
                <w:szCs w:val="22"/>
                <w:highlight w:val="yellow"/>
              </w:rPr>
            </w:pPr>
            <w:r w:rsidRPr="00861D2E">
              <w:rPr>
                <w:rFonts w:ascii="Trebuchet MS" w:eastAsia="Arial Narrow" w:hAnsi="Trebuchet MS" w:cs="Arial Narrow"/>
                <w:sz w:val="22"/>
                <w:szCs w:val="22"/>
              </w:rPr>
              <w:t xml:space="preserve">Valstybinės mokesčių inspekcijos prie Lietuvos Respublikos finansų ministerijos statistinių duomenų tvarkymo ir atvaizdavimo įrankis, pasiekiamas adresu: </w:t>
            </w:r>
            <w:hyperlink r:id="rId8" w:history="1">
              <w:r w:rsidRPr="00861D2E">
                <w:rPr>
                  <w:rFonts w:ascii="Trebuchet MS" w:eastAsia="Arial Narrow" w:hAnsi="Trebuchet MS" w:cs="Arial Narrow"/>
                  <w:sz w:val="22"/>
                  <w:szCs w:val="22"/>
                </w:rPr>
                <w:t>http://stats.vmi.lt</w:t>
              </w:r>
            </w:hyperlink>
          </w:p>
        </w:tc>
      </w:tr>
      <w:tr w:rsidR="00B94312" w:rsidRPr="00861D2E" w14:paraId="1748F169" w14:textId="77777777" w:rsidTr="0015692A">
        <w:tc>
          <w:tcPr>
            <w:tcW w:w="2830" w:type="dxa"/>
            <w:tcBorders>
              <w:top w:val="single" w:sz="4" w:space="0" w:color="auto"/>
              <w:left w:val="single" w:sz="4" w:space="0" w:color="auto"/>
              <w:bottom w:val="single" w:sz="4" w:space="0" w:color="auto"/>
              <w:right w:val="single" w:sz="4" w:space="0" w:color="auto"/>
            </w:tcBorders>
          </w:tcPr>
          <w:p w14:paraId="1748F167" w14:textId="6CBE6965" w:rsidR="00B94312" w:rsidRPr="00861D2E" w:rsidRDefault="00B94312" w:rsidP="0015692A">
            <w:pPr>
              <w:rPr>
                <w:rFonts w:ascii="Trebuchet MS" w:hAnsi="Trebuchet MS"/>
                <w:sz w:val="22"/>
                <w:szCs w:val="22"/>
              </w:rPr>
            </w:pPr>
            <w:r w:rsidRPr="00861D2E">
              <w:rPr>
                <w:rFonts w:ascii="Trebuchet MS" w:eastAsia="Arial Narrow" w:hAnsi="Trebuchet MS" w:cs="Arial Narrow"/>
                <w:sz w:val="22"/>
                <w:szCs w:val="22"/>
              </w:rPr>
              <w:t>Statistinių duomenų aplikacijos (SDA) konsultavimo paslaugos</w:t>
            </w:r>
          </w:p>
        </w:tc>
        <w:tc>
          <w:tcPr>
            <w:tcW w:w="6798" w:type="dxa"/>
            <w:tcBorders>
              <w:top w:val="single" w:sz="4" w:space="0" w:color="auto"/>
              <w:left w:val="single" w:sz="4" w:space="0" w:color="auto"/>
              <w:bottom w:val="single" w:sz="4" w:space="0" w:color="auto"/>
              <w:right w:val="single" w:sz="4" w:space="0" w:color="auto"/>
            </w:tcBorders>
          </w:tcPr>
          <w:p w14:paraId="1748F168" w14:textId="1021FB5C" w:rsidR="00B94312" w:rsidRPr="00861D2E" w:rsidRDefault="00627D4E" w:rsidP="0015692A">
            <w:pPr>
              <w:jc w:val="both"/>
              <w:rPr>
                <w:rFonts w:ascii="Trebuchet MS" w:hAnsi="Trebuchet MS"/>
                <w:sz w:val="22"/>
                <w:szCs w:val="22"/>
              </w:rPr>
            </w:pPr>
            <w:r>
              <w:rPr>
                <w:rFonts w:ascii="Trebuchet MS" w:eastAsia="Arial Narrow" w:hAnsi="Trebuchet MS" w:cs="Arial Narrow"/>
                <w:sz w:val="22"/>
                <w:szCs w:val="22"/>
              </w:rPr>
              <w:t>Pirkėjo</w:t>
            </w:r>
            <w:r w:rsidR="00B94312" w:rsidRPr="00861D2E">
              <w:rPr>
                <w:rFonts w:ascii="Trebuchet MS" w:eastAsia="Arial Narrow" w:hAnsi="Trebuchet MS" w:cs="Arial Narrow"/>
                <w:sz w:val="22"/>
                <w:szCs w:val="22"/>
              </w:rPr>
              <w:t xml:space="preserve"> atstovų konsultavimas visais su SDA panaudojimu</w:t>
            </w:r>
            <w:r w:rsidR="00B94312">
              <w:rPr>
                <w:rFonts w:ascii="Trebuchet MS" w:eastAsia="Arial Narrow" w:hAnsi="Trebuchet MS" w:cs="Arial Narrow"/>
                <w:sz w:val="22"/>
                <w:szCs w:val="22"/>
              </w:rPr>
              <w:t xml:space="preserve"> </w:t>
            </w:r>
            <w:r w:rsidR="00B94312" w:rsidRPr="00861D2E">
              <w:rPr>
                <w:rFonts w:ascii="Trebuchet MS" w:eastAsia="Arial Narrow" w:hAnsi="Trebuchet MS" w:cs="Arial Narrow"/>
                <w:sz w:val="22"/>
                <w:szCs w:val="22"/>
              </w:rPr>
              <w:t>ir jos veikimu susijusiais klausimais</w:t>
            </w:r>
          </w:p>
        </w:tc>
      </w:tr>
      <w:tr w:rsidR="00B94312" w:rsidRPr="00861D2E" w14:paraId="1748F16C" w14:textId="77777777" w:rsidTr="0015692A">
        <w:tc>
          <w:tcPr>
            <w:tcW w:w="2830" w:type="dxa"/>
            <w:tcBorders>
              <w:top w:val="single" w:sz="4" w:space="0" w:color="auto"/>
              <w:left w:val="single" w:sz="4" w:space="0" w:color="auto"/>
              <w:bottom w:val="single" w:sz="4" w:space="0" w:color="auto"/>
              <w:right w:val="single" w:sz="4" w:space="0" w:color="auto"/>
            </w:tcBorders>
          </w:tcPr>
          <w:p w14:paraId="1748F16A" w14:textId="5EB15FC0" w:rsidR="00B94312" w:rsidRPr="00861D2E" w:rsidRDefault="00B94312" w:rsidP="0015692A">
            <w:pPr>
              <w:rPr>
                <w:rFonts w:ascii="Trebuchet MS" w:hAnsi="Trebuchet MS"/>
                <w:sz w:val="22"/>
                <w:szCs w:val="22"/>
              </w:rPr>
            </w:pPr>
            <w:r w:rsidRPr="00861D2E">
              <w:rPr>
                <w:rFonts w:ascii="Trebuchet MS" w:hAnsi="Trebuchet MS"/>
                <w:sz w:val="22"/>
                <w:szCs w:val="22"/>
              </w:rPr>
              <w:t>Šalys</w:t>
            </w:r>
          </w:p>
        </w:tc>
        <w:tc>
          <w:tcPr>
            <w:tcW w:w="6798" w:type="dxa"/>
            <w:tcBorders>
              <w:top w:val="single" w:sz="4" w:space="0" w:color="auto"/>
              <w:left w:val="single" w:sz="4" w:space="0" w:color="auto"/>
              <w:bottom w:val="single" w:sz="4" w:space="0" w:color="auto"/>
              <w:right w:val="single" w:sz="4" w:space="0" w:color="auto"/>
            </w:tcBorders>
          </w:tcPr>
          <w:p w14:paraId="1748F16B" w14:textId="18985E0C" w:rsidR="00B94312" w:rsidRPr="00861D2E" w:rsidRDefault="00B94312" w:rsidP="00CA11B4">
            <w:pPr>
              <w:jc w:val="both"/>
              <w:rPr>
                <w:rFonts w:ascii="Trebuchet MS" w:hAnsi="Trebuchet MS"/>
                <w:sz w:val="22"/>
                <w:szCs w:val="22"/>
              </w:rPr>
            </w:pPr>
            <w:r w:rsidRPr="00861D2E">
              <w:rPr>
                <w:rFonts w:ascii="Trebuchet MS" w:hAnsi="Trebuchet MS"/>
                <w:sz w:val="22"/>
                <w:szCs w:val="22"/>
              </w:rPr>
              <w:t>Pasirašius Sutartį ir vykdant P</w:t>
            </w:r>
            <w:r w:rsidR="00EA5592">
              <w:rPr>
                <w:rFonts w:ascii="Trebuchet MS" w:hAnsi="Trebuchet MS"/>
                <w:sz w:val="22"/>
                <w:szCs w:val="22"/>
              </w:rPr>
              <w:t>riežiūros p</w:t>
            </w:r>
            <w:r w:rsidRPr="00861D2E">
              <w:rPr>
                <w:rFonts w:ascii="Trebuchet MS" w:hAnsi="Trebuchet MS"/>
                <w:sz w:val="22"/>
                <w:szCs w:val="22"/>
              </w:rPr>
              <w:t xml:space="preserve">aslaugas, </w:t>
            </w:r>
            <w:r w:rsidR="0015692A">
              <w:rPr>
                <w:rFonts w:ascii="Trebuchet MS" w:hAnsi="Trebuchet MS"/>
                <w:sz w:val="22"/>
                <w:szCs w:val="22"/>
              </w:rPr>
              <w:t>Tiekėjas</w:t>
            </w:r>
            <w:r w:rsidRPr="00861D2E">
              <w:rPr>
                <w:rFonts w:ascii="Trebuchet MS" w:hAnsi="Trebuchet MS"/>
                <w:sz w:val="22"/>
                <w:szCs w:val="22"/>
              </w:rPr>
              <w:t xml:space="preserve"> IR </w:t>
            </w:r>
            <w:r w:rsidR="00627D4E">
              <w:rPr>
                <w:rFonts w:ascii="Trebuchet MS" w:hAnsi="Trebuchet MS"/>
                <w:sz w:val="22"/>
                <w:szCs w:val="22"/>
              </w:rPr>
              <w:t>Pirkėjas</w:t>
            </w:r>
          </w:p>
        </w:tc>
      </w:tr>
      <w:tr w:rsidR="00B94312" w:rsidRPr="00861D2E" w14:paraId="1748F16F" w14:textId="77777777" w:rsidTr="0015692A">
        <w:tc>
          <w:tcPr>
            <w:tcW w:w="2830" w:type="dxa"/>
            <w:tcBorders>
              <w:top w:val="single" w:sz="4" w:space="0" w:color="auto"/>
              <w:left w:val="single" w:sz="4" w:space="0" w:color="auto"/>
              <w:bottom w:val="single" w:sz="4" w:space="0" w:color="auto"/>
              <w:right w:val="single" w:sz="4" w:space="0" w:color="auto"/>
            </w:tcBorders>
          </w:tcPr>
          <w:p w14:paraId="1748F16D" w14:textId="13D5B81C" w:rsidR="00B94312" w:rsidRPr="00861D2E" w:rsidRDefault="00B94312" w:rsidP="0015692A">
            <w:pPr>
              <w:rPr>
                <w:rFonts w:ascii="Trebuchet MS" w:hAnsi="Trebuchet MS"/>
                <w:sz w:val="22"/>
                <w:szCs w:val="22"/>
              </w:rPr>
            </w:pPr>
            <w:r w:rsidRPr="00861D2E">
              <w:rPr>
                <w:rFonts w:ascii="Trebuchet MS" w:hAnsi="Trebuchet MS"/>
                <w:color w:val="000000"/>
                <w:sz w:val="22"/>
                <w:szCs w:val="22"/>
              </w:rPr>
              <w:t>Kūrimo aplinka</w:t>
            </w:r>
          </w:p>
        </w:tc>
        <w:tc>
          <w:tcPr>
            <w:tcW w:w="6798" w:type="dxa"/>
            <w:tcBorders>
              <w:top w:val="single" w:sz="4" w:space="0" w:color="auto"/>
              <w:left w:val="single" w:sz="4" w:space="0" w:color="auto"/>
              <w:bottom w:val="single" w:sz="4" w:space="0" w:color="auto"/>
              <w:right w:val="single" w:sz="4" w:space="0" w:color="auto"/>
            </w:tcBorders>
          </w:tcPr>
          <w:p w14:paraId="1748F16E" w14:textId="60DCAF65" w:rsidR="00B94312" w:rsidRPr="00861D2E" w:rsidRDefault="0015692A" w:rsidP="00CA11B4">
            <w:pPr>
              <w:jc w:val="both"/>
              <w:rPr>
                <w:rFonts w:ascii="Trebuchet MS" w:hAnsi="Trebuchet MS"/>
                <w:sz w:val="22"/>
                <w:szCs w:val="22"/>
              </w:rPr>
            </w:pPr>
            <w:r>
              <w:rPr>
                <w:rFonts w:ascii="Trebuchet MS" w:hAnsi="Trebuchet MS"/>
                <w:color w:val="000000"/>
                <w:sz w:val="22"/>
                <w:szCs w:val="22"/>
              </w:rPr>
              <w:t>Tiekėjo</w:t>
            </w:r>
            <w:r w:rsidR="00B94312" w:rsidRPr="00861D2E">
              <w:rPr>
                <w:rFonts w:ascii="Trebuchet MS" w:hAnsi="Trebuchet MS"/>
                <w:color w:val="000000"/>
                <w:sz w:val="22"/>
                <w:szCs w:val="22"/>
              </w:rPr>
              <w:t xml:space="preserve"> infrastruktūroje esanti aplinka, kurioje atliekamos SDA kūrimo užduotys, tokios kaip projektavimas, programavimas, vidinis </w:t>
            </w:r>
            <w:r>
              <w:rPr>
                <w:rFonts w:ascii="Trebuchet MS" w:hAnsi="Trebuchet MS"/>
                <w:color w:val="000000"/>
                <w:sz w:val="22"/>
                <w:szCs w:val="22"/>
              </w:rPr>
              <w:t>Tiekėjo</w:t>
            </w:r>
            <w:r w:rsidR="00CA11B4">
              <w:rPr>
                <w:rFonts w:ascii="Trebuchet MS" w:hAnsi="Trebuchet MS"/>
                <w:color w:val="000000"/>
                <w:sz w:val="22"/>
                <w:szCs w:val="22"/>
              </w:rPr>
              <w:t xml:space="preserve"> </w:t>
            </w:r>
            <w:bookmarkStart w:id="0" w:name="_GoBack"/>
            <w:bookmarkEnd w:id="0"/>
            <w:r w:rsidR="00B94312" w:rsidRPr="00861D2E">
              <w:rPr>
                <w:rFonts w:ascii="Trebuchet MS" w:hAnsi="Trebuchet MS"/>
                <w:color w:val="000000"/>
                <w:sz w:val="22"/>
                <w:szCs w:val="22"/>
              </w:rPr>
              <w:t>testavimas ir kt.</w:t>
            </w:r>
          </w:p>
        </w:tc>
      </w:tr>
      <w:tr w:rsidR="00B94312" w:rsidRPr="00861D2E" w14:paraId="1748F175" w14:textId="77777777" w:rsidTr="0015692A">
        <w:tc>
          <w:tcPr>
            <w:tcW w:w="2830" w:type="dxa"/>
            <w:tcBorders>
              <w:top w:val="single" w:sz="4" w:space="0" w:color="auto"/>
              <w:left w:val="single" w:sz="4" w:space="0" w:color="auto"/>
              <w:bottom w:val="single" w:sz="4" w:space="0" w:color="auto"/>
              <w:right w:val="single" w:sz="4" w:space="0" w:color="auto"/>
            </w:tcBorders>
          </w:tcPr>
          <w:p w14:paraId="1748F173" w14:textId="06308B00" w:rsidR="00B94312" w:rsidRPr="00793136" w:rsidRDefault="00B94312" w:rsidP="0015692A">
            <w:pPr>
              <w:rPr>
                <w:rFonts w:ascii="Trebuchet MS" w:hAnsi="Trebuchet MS"/>
                <w:color w:val="FF0000"/>
                <w:sz w:val="22"/>
                <w:szCs w:val="22"/>
              </w:rPr>
            </w:pPr>
            <w:r w:rsidRPr="00861D2E">
              <w:rPr>
                <w:rFonts w:ascii="Trebuchet MS" w:hAnsi="Trebuchet MS"/>
                <w:sz w:val="22"/>
                <w:szCs w:val="22"/>
              </w:rPr>
              <w:t>TVS</w:t>
            </w:r>
          </w:p>
        </w:tc>
        <w:tc>
          <w:tcPr>
            <w:tcW w:w="6798" w:type="dxa"/>
            <w:tcBorders>
              <w:top w:val="single" w:sz="4" w:space="0" w:color="auto"/>
              <w:left w:val="single" w:sz="4" w:space="0" w:color="auto"/>
              <w:bottom w:val="single" w:sz="4" w:space="0" w:color="auto"/>
              <w:right w:val="single" w:sz="4" w:space="0" w:color="auto"/>
            </w:tcBorders>
          </w:tcPr>
          <w:p w14:paraId="1748F174" w14:textId="3A85B2EC" w:rsidR="00B94312" w:rsidRPr="00793136" w:rsidRDefault="00B94312" w:rsidP="0015692A">
            <w:pPr>
              <w:jc w:val="both"/>
              <w:rPr>
                <w:rFonts w:ascii="Trebuchet MS" w:hAnsi="Trebuchet MS"/>
                <w:color w:val="FF0000"/>
                <w:sz w:val="22"/>
                <w:szCs w:val="22"/>
              </w:rPr>
            </w:pPr>
            <w:r w:rsidRPr="00861D2E">
              <w:rPr>
                <w:rFonts w:ascii="Trebuchet MS" w:hAnsi="Trebuchet MS"/>
                <w:sz w:val="22"/>
                <w:szCs w:val="22"/>
              </w:rPr>
              <w:t>Turinio valdymo sistema</w:t>
            </w:r>
          </w:p>
        </w:tc>
      </w:tr>
      <w:tr w:rsidR="00B94312" w:rsidRPr="00861D2E" w14:paraId="1748F178" w14:textId="77777777" w:rsidTr="0015692A">
        <w:tc>
          <w:tcPr>
            <w:tcW w:w="2830" w:type="dxa"/>
            <w:tcBorders>
              <w:top w:val="single" w:sz="4" w:space="0" w:color="auto"/>
              <w:left w:val="single" w:sz="4" w:space="0" w:color="auto"/>
              <w:bottom w:val="single" w:sz="4" w:space="0" w:color="auto"/>
              <w:right w:val="single" w:sz="4" w:space="0" w:color="auto"/>
            </w:tcBorders>
          </w:tcPr>
          <w:p w14:paraId="1748F176" w14:textId="0EC24402" w:rsidR="00B94312" w:rsidRPr="00861D2E" w:rsidRDefault="00651855" w:rsidP="0015692A">
            <w:pPr>
              <w:rPr>
                <w:rFonts w:ascii="Trebuchet MS" w:hAnsi="Trebuchet MS"/>
                <w:sz w:val="22"/>
                <w:szCs w:val="22"/>
              </w:rPr>
            </w:pPr>
            <w:r>
              <w:rPr>
                <w:rFonts w:ascii="Trebuchet MS" w:eastAsia="Arial Narrow" w:hAnsi="Trebuchet MS" w:cs="Arial Narrow"/>
                <w:sz w:val="22"/>
                <w:szCs w:val="22"/>
              </w:rPr>
              <w:t>P</w:t>
            </w:r>
            <w:r w:rsidR="0015692A">
              <w:rPr>
                <w:rFonts w:ascii="Trebuchet MS" w:eastAsia="Arial Narrow" w:hAnsi="Trebuchet MS" w:cs="Arial Narrow"/>
                <w:sz w:val="22"/>
                <w:szCs w:val="22"/>
              </w:rPr>
              <w:t>irkėjas</w:t>
            </w:r>
          </w:p>
        </w:tc>
        <w:tc>
          <w:tcPr>
            <w:tcW w:w="6798" w:type="dxa"/>
            <w:tcBorders>
              <w:top w:val="single" w:sz="4" w:space="0" w:color="auto"/>
              <w:left w:val="single" w:sz="4" w:space="0" w:color="auto"/>
              <w:bottom w:val="single" w:sz="4" w:space="0" w:color="auto"/>
              <w:right w:val="single" w:sz="4" w:space="0" w:color="auto"/>
            </w:tcBorders>
          </w:tcPr>
          <w:p w14:paraId="1748F177" w14:textId="4A3FC79A" w:rsidR="00B94312" w:rsidRPr="00861D2E" w:rsidRDefault="00B94312" w:rsidP="0015692A">
            <w:pPr>
              <w:jc w:val="both"/>
              <w:rPr>
                <w:rFonts w:ascii="Trebuchet MS" w:hAnsi="Trebuchet MS"/>
                <w:sz w:val="22"/>
                <w:szCs w:val="22"/>
              </w:rPr>
            </w:pPr>
            <w:r w:rsidRPr="00861D2E">
              <w:rPr>
                <w:rFonts w:ascii="Trebuchet MS" w:hAnsi="Trebuchet MS"/>
                <w:sz w:val="22"/>
                <w:szCs w:val="22"/>
              </w:rPr>
              <w:t>Valstybinė mokesčių inspekcija prie Lietuvos Respublikos finansų ministerijos</w:t>
            </w:r>
          </w:p>
        </w:tc>
      </w:tr>
      <w:tr w:rsidR="00B94312" w:rsidRPr="00861D2E" w14:paraId="1748F17B" w14:textId="77777777" w:rsidTr="0015692A">
        <w:tc>
          <w:tcPr>
            <w:tcW w:w="2830" w:type="dxa"/>
            <w:tcBorders>
              <w:top w:val="single" w:sz="4" w:space="0" w:color="auto"/>
              <w:left w:val="single" w:sz="4" w:space="0" w:color="auto"/>
              <w:bottom w:val="single" w:sz="4" w:space="0" w:color="auto"/>
              <w:right w:val="single" w:sz="4" w:space="0" w:color="auto"/>
            </w:tcBorders>
          </w:tcPr>
          <w:p w14:paraId="1748F179" w14:textId="25422144" w:rsidR="00B94312" w:rsidRPr="00861D2E" w:rsidRDefault="00B94312" w:rsidP="0015692A">
            <w:pPr>
              <w:rPr>
                <w:rFonts w:ascii="Trebuchet MS" w:hAnsi="Trebuchet MS"/>
                <w:sz w:val="22"/>
                <w:szCs w:val="22"/>
              </w:rPr>
            </w:pPr>
            <w:r w:rsidRPr="00861D2E">
              <w:rPr>
                <w:rFonts w:ascii="Trebuchet MS" w:hAnsi="Trebuchet MS"/>
                <w:sz w:val="22"/>
                <w:szCs w:val="22"/>
              </w:rPr>
              <w:t>VMI prie FM</w:t>
            </w:r>
          </w:p>
        </w:tc>
        <w:tc>
          <w:tcPr>
            <w:tcW w:w="6798" w:type="dxa"/>
            <w:tcBorders>
              <w:top w:val="single" w:sz="4" w:space="0" w:color="auto"/>
              <w:left w:val="single" w:sz="4" w:space="0" w:color="auto"/>
              <w:bottom w:val="single" w:sz="4" w:space="0" w:color="auto"/>
              <w:right w:val="single" w:sz="4" w:space="0" w:color="auto"/>
            </w:tcBorders>
          </w:tcPr>
          <w:p w14:paraId="1748F17A" w14:textId="0CCFD901" w:rsidR="00B94312" w:rsidRPr="00861D2E" w:rsidRDefault="00B94312" w:rsidP="00A42EE9">
            <w:pPr>
              <w:jc w:val="both"/>
              <w:rPr>
                <w:rFonts w:ascii="Trebuchet MS" w:hAnsi="Trebuchet MS"/>
                <w:sz w:val="22"/>
                <w:szCs w:val="22"/>
              </w:rPr>
            </w:pPr>
            <w:r w:rsidRPr="00861D2E">
              <w:rPr>
                <w:rFonts w:ascii="Trebuchet MS" w:hAnsi="Trebuchet MS"/>
                <w:sz w:val="22"/>
                <w:szCs w:val="22"/>
              </w:rPr>
              <w:t>Valstybinė mokesčių inspekcija prie Lietuvos Respublikos finansų ministerijos</w:t>
            </w:r>
          </w:p>
        </w:tc>
      </w:tr>
      <w:tr w:rsidR="00B94312" w:rsidRPr="00861D2E" w14:paraId="1748F17E" w14:textId="77777777" w:rsidTr="0015692A">
        <w:tc>
          <w:tcPr>
            <w:tcW w:w="2830" w:type="dxa"/>
            <w:tcBorders>
              <w:top w:val="single" w:sz="4" w:space="0" w:color="auto"/>
              <w:left w:val="single" w:sz="4" w:space="0" w:color="auto"/>
              <w:bottom w:val="single" w:sz="4" w:space="0" w:color="auto"/>
              <w:right w:val="single" w:sz="4" w:space="0" w:color="auto"/>
            </w:tcBorders>
          </w:tcPr>
          <w:p w14:paraId="1748F17C" w14:textId="167D2D51" w:rsidR="00B94312" w:rsidRPr="009B167D" w:rsidRDefault="009B167D" w:rsidP="0015692A">
            <w:pPr>
              <w:rPr>
                <w:rFonts w:ascii="Trebuchet MS" w:hAnsi="Trebuchet MS"/>
                <w:sz w:val="22"/>
                <w:szCs w:val="22"/>
              </w:rPr>
            </w:pPr>
            <w:r w:rsidRPr="009B167D">
              <w:rPr>
                <w:rFonts w:ascii="Trebuchet MS" w:hAnsi="Trebuchet MS"/>
                <w:spacing w:val="-1"/>
                <w:sz w:val="22"/>
                <w:szCs w:val="22"/>
              </w:rPr>
              <w:t>VMI prie FM IT Pagalbos tarnybos TPĮ</w:t>
            </w:r>
          </w:p>
        </w:tc>
        <w:tc>
          <w:tcPr>
            <w:tcW w:w="6798" w:type="dxa"/>
            <w:tcBorders>
              <w:top w:val="single" w:sz="4" w:space="0" w:color="auto"/>
              <w:left w:val="single" w:sz="4" w:space="0" w:color="auto"/>
              <w:bottom w:val="single" w:sz="4" w:space="0" w:color="auto"/>
              <w:right w:val="single" w:sz="4" w:space="0" w:color="auto"/>
            </w:tcBorders>
          </w:tcPr>
          <w:p w14:paraId="1748F17D" w14:textId="499435EA" w:rsidR="00B94312" w:rsidRPr="00B40BF2" w:rsidRDefault="009B167D" w:rsidP="0015692A">
            <w:pPr>
              <w:jc w:val="both"/>
              <w:rPr>
                <w:rFonts w:ascii="Trebuchet MS" w:eastAsia="Arial Narrow" w:hAnsi="Trebuchet MS" w:cs="Arial Narrow"/>
                <w:sz w:val="22"/>
                <w:szCs w:val="22"/>
              </w:rPr>
            </w:pPr>
            <w:bookmarkStart w:id="1" w:name="_Hlk179809101"/>
            <w:r w:rsidRPr="009B167D">
              <w:rPr>
                <w:rFonts w:ascii="Trebuchet MS" w:hAnsi="Trebuchet MS"/>
                <w:spacing w:val="-1"/>
                <w:sz w:val="22"/>
                <w:szCs w:val="22"/>
              </w:rPr>
              <w:t>VMI prie FM Informacinių technologijų pagalbos tarnybos taikomoji programin</w:t>
            </w:r>
            <w:bookmarkEnd w:id="1"/>
            <w:r w:rsidRPr="009B167D">
              <w:rPr>
                <w:rFonts w:ascii="Trebuchet MS" w:hAnsi="Trebuchet MS"/>
                <w:spacing w:val="-1"/>
                <w:sz w:val="22"/>
                <w:szCs w:val="22"/>
              </w:rPr>
              <w:t>ė įranga</w:t>
            </w:r>
          </w:p>
        </w:tc>
      </w:tr>
      <w:tr w:rsidR="00B94312" w:rsidRPr="00861D2E" w14:paraId="1748F181" w14:textId="77777777" w:rsidTr="0015692A">
        <w:tc>
          <w:tcPr>
            <w:tcW w:w="2830" w:type="dxa"/>
            <w:tcBorders>
              <w:top w:val="single" w:sz="4" w:space="0" w:color="auto"/>
              <w:left w:val="single" w:sz="4" w:space="0" w:color="auto"/>
              <w:bottom w:val="single" w:sz="4" w:space="0" w:color="auto"/>
              <w:right w:val="single" w:sz="4" w:space="0" w:color="auto"/>
            </w:tcBorders>
          </w:tcPr>
          <w:p w14:paraId="1748F17F" w14:textId="2CF4414F" w:rsidR="00B94312" w:rsidRPr="00861D2E" w:rsidRDefault="00B94312" w:rsidP="0015692A">
            <w:pPr>
              <w:rPr>
                <w:rFonts w:ascii="Trebuchet MS" w:hAnsi="Trebuchet MS"/>
                <w:sz w:val="22"/>
                <w:szCs w:val="22"/>
              </w:rPr>
            </w:pPr>
            <w:r w:rsidRPr="00861D2E">
              <w:rPr>
                <w:rFonts w:ascii="Trebuchet MS" w:hAnsi="Trebuchet MS"/>
                <w:sz w:val="22"/>
                <w:szCs w:val="22"/>
              </w:rPr>
              <w:t>CSV, PDF, PNG, XML</w:t>
            </w:r>
            <w:r w:rsidRPr="00861D2E">
              <w:rPr>
                <w:rFonts w:ascii="Trebuchet MS" w:eastAsia="Arial Narrow" w:hAnsi="Trebuchet MS" w:cs="Arial Narrow"/>
                <w:sz w:val="22"/>
                <w:szCs w:val="22"/>
              </w:rPr>
              <w:t>, XLS, XLSX</w:t>
            </w:r>
          </w:p>
        </w:tc>
        <w:tc>
          <w:tcPr>
            <w:tcW w:w="6798" w:type="dxa"/>
            <w:tcBorders>
              <w:top w:val="single" w:sz="4" w:space="0" w:color="auto"/>
              <w:left w:val="single" w:sz="4" w:space="0" w:color="auto"/>
              <w:bottom w:val="single" w:sz="4" w:space="0" w:color="auto"/>
              <w:right w:val="single" w:sz="4" w:space="0" w:color="auto"/>
            </w:tcBorders>
          </w:tcPr>
          <w:p w14:paraId="1748F180" w14:textId="3B6ADF67" w:rsidR="00B94312" w:rsidRPr="00861D2E" w:rsidRDefault="00B94312" w:rsidP="0015692A">
            <w:pPr>
              <w:jc w:val="both"/>
              <w:rPr>
                <w:rFonts w:ascii="Trebuchet MS" w:hAnsi="Trebuchet MS"/>
                <w:sz w:val="22"/>
                <w:szCs w:val="22"/>
              </w:rPr>
            </w:pPr>
            <w:r w:rsidRPr="00861D2E">
              <w:rPr>
                <w:rFonts w:ascii="Trebuchet MS" w:hAnsi="Trebuchet MS"/>
                <w:sz w:val="22"/>
                <w:szCs w:val="22"/>
              </w:rPr>
              <w:t>CSV</w:t>
            </w:r>
            <w:r w:rsidRPr="00861D2E">
              <w:rPr>
                <w:rFonts w:ascii="Trebuchet MS" w:hAnsi="Trebuchet MS" w:cs="Arial"/>
                <w:color w:val="4D5156"/>
                <w:sz w:val="22"/>
                <w:szCs w:val="22"/>
                <w:shd w:val="clear" w:color="auto" w:fill="FFFFFF"/>
              </w:rPr>
              <w:t xml:space="preserve"> (</w:t>
            </w:r>
            <w:r w:rsidRPr="00861D2E">
              <w:rPr>
                <w:rFonts w:ascii="Trebuchet MS" w:hAnsi="Trebuchet MS"/>
                <w:iCs/>
                <w:sz w:val="22"/>
                <w:szCs w:val="22"/>
              </w:rPr>
              <w:t xml:space="preserve">angl. </w:t>
            </w:r>
            <w:proofErr w:type="spellStart"/>
            <w:r w:rsidRPr="00861D2E">
              <w:rPr>
                <w:rFonts w:ascii="Trebuchet MS" w:hAnsi="Trebuchet MS"/>
                <w:iCs/>
                <w:sz w:val="22"/>
                <w:szCs w:val="22"/>
              </w:rPr>
              <w:t>comma</w:t>
            </w:r>
            <w:proofErr w:type="spellEnd"/>
            <w:r w:rsidRPr="00861D2E">
              <w:rPr>
                <w:rFonts w:ascii="Trebuchet MS" w:hAnsi="Trebuchet MS"/>
                <w:iCs/>
                <w:sz w:val="22"/>
                <w:szCs w:val="22"/>
              </w:rPr>
              <w:t xml:space="preserve"> </w:t>
            </w:r>
            <w:proofErr w:type="spellStart"/>
            <w:r w:rsidRPr="00861D2E">
              <w:rPr>
                <w:rFonts w:ascii="Trebuchet MS" w:hAnsi="Trebuchet MS"/>
                <w:iCs/>
                <w:sz w:val="22"/>
                <w:szCs w:val="22"/>
              </w:rPr>
              <w:t>separated</w:t>
            </w:r>
            <w:proofErr w:type="spellEnd"/>
            <w:r w:rsidRPr="00861D2E">
              <w:rPr>
                <w:rFonts w:ascii="Trebuchet MS" w:hAnsi="Trebuchet MS"/>
                <w:iCs/>
                <w:sz w:val="22"/>
                <w:szCs w:val="22"/>
              </w:rPr>
              <w:t xml:space="preserve"> </w:t>
            </w:r>
            <w:proofErr w:type="spellStart"/>
            <w:r w:rsidRPr="00861D2E">
              <w:rPr>
                <w:rFonts w:ascii="Trebuchet MS" w:hAnsi="Trebuchet MS"/>
                <w:iCs/>
                <w:sz w:val="22"/>
                <w:szCs w:val="22"/>
              </w:rPr>
              <w:t>value</w:t>
            </w:r>
            <w:r w:rsidRPr="00861D2E">
              <w:rPr>
                <w:rFonts w:ascii="Trebuchet MS" w:hAnsi="Trebuchet MS"/>
                <w:sz w:val="22"/>
                <w:szCs w:val="22"/>
              </w:rPr>
              <w:t>s</w:t>
            </w:r>
            <w:proofErr w:type="spellEnd"/>
            <w:r w:rsidRPr="00861D2E">
              <w:rPr>
                <w:rFonts w:ascii="Trebuchet MS" w:hAnsi="Trebuchet MS"/>
                <w:sz w:val="22"/>
                <w:szCs w:val="22"/>
              </w:rPr>
              <w:t>), PDF(</w:t>
            </w:r>
            <w:r w:rsidRPr="00861D2E">
              <w:rPr>
                <w:rFonts w:ascii="Trebuchet MS" w:hAnsi="Trebuchet MS"/>
                <w:iCs/>
                <w:sz w:val="22"/>
                <w:szCs w:val="22"/>
              </w:rPr>
              <w:t xml:space="preserve">angl. </w:t>
            </w:r>
            <w:proofErr w:type="spellStart"/>
            <w:r w:rsidRPr="00861D2E">
              <w:rPr>
                <w:rFonts w:ascii="Trebuchet MS" w:hAnsi="Trebuchet MS"/>
                <w:iCs/>
                <w:sz w:val="22"/>
                <w:szCs w:val="22"/>
              </w:rPr>
              <w:t>Portable</w:t>
            </w:r>
            <w:proofErr w:type="spellEnd"/>
            <w:r w:rsidRPr="00861D2E">
              <w:rPr>
                <w:rFonts w:ascii="Trebuchet MS" w:hAnsi="Trebuchet MS"/>
                <w:iCs/>
                <w:sz w:val="22"/>
                <w:szCs w:val="22"/>
              </w:rPr>
              <w:t xml:space="preserve"> </w:t>
            </w:r>
            <w:proofErr w:type="spellStart"/>
            <w:r w:rsidRPr="00861D2E">
              <w:rPr>
                <w:rFonts w:ascii="Trebuchet MS" w:hAnsi="Trebuchet MS"/>
                <w:iCs/>
                <w:sz w:val="22"/>
                <w:szCs w:val="22"/>
              </w:rPr>
              <w:t>Document</w:t>
            </w:r>
            <w:proofErr w:type="spellEnd"/>
            <w:r w:rsidRPr="00861D2E">
              <w:rPr>
                <w:rFonts w:ascii="Trebuchet MS" w:hAnsi="Trebuchet MS"/>
                <w:iCs/>
                <w:sz w:val="22"/>
                <w:szCs w:val="22"/>
              </w:rPr>
              <w:t xml:space="preserve"> </w:t>
            </w:r>
            <w:proofErr w:type="spellStart"/>
            <w:r w:rsidRPr="00861D2E">
              <w:rPr>
                <w:rFonts w:ascii="Trebuchet MS" w:hAnsi="Trebuchet MS"/>
                <w:iCs/>
                <w:sz w:val="22"/>
                <w:szCs w:val="22"/>
              </w:rPr>
              <w:t>Format</w:t>
            </w:r>
            <w:proofErr w:type="spellEnd"/>
            <w:r w:rsidRPr="00861D2E">
              <w:rPr>
                <w:rFonts w:ascii="Trebuchet MS" w:hAnsi="Trebuchet MS"/>
                <w:iCs/>
                <w:sz w:val="22"/>
                <w:szCs w:val="22"/>
              </w:rPr>
              <w:t>), PNG (</w:t>
            </w:r>
            <w:proofErr w:type="spellStart"/>
            <w:r w:rsidRPr="00861D2E">
              <w:rPr>
                <w:rFonts w:ascii="Trebuchet MS" w:hAnsi="Trebuchet MS"/>
                <w:iCs/>
                <w:sz w:val="22"/>
                <w:szCs w:val="22"/>
              </w:rPr>
              <w:t>angl.Portable</w:t>
            </w:r>
            <w:proofErr w:type="spellEnd"/>
            <w:r w:rsidRPr="00861D2E">
              <w:rPr>
                <w:rFonts w:ascii="Trebuchet MS" w:hAnsi="Trebuchet MS"/>
                <w:iCs/>
                <w:sz w:val="22"/>
                <w:szCs w:val="22"/>
              </w:rPr>
              <w:t xml:space="preserve"> </w:t>
            </w:r>
            <w:proofErr w:type="spellStart"/>
            <w:r w:rsidRPr="00861D2E">
              <w:rPr>
                <w:rFonts w:ascii="Trebuchet MS" w:hAnsi="Trebuchet MS"/>
                <w:iCs/>
                <w:sz w:val="22"/>
                <w:szCs w:val="22"/>
              </w:rPr>
              <w:t>Graphics</w:t>
            </w:r>
            <w:proofErr w:type="spellEnd"/>
            <w:r w:rsidRPr="00861D2E">
              <w:rPr>
                <w:rFonts w:ascii="Trebuchet MS" w:hAnsi="Trebuchet MS"/>
                <w:iCs/>
                <w:sz w:val="22"/>
                <w:szCs w:val="22"/>
              </w:rPr>
              <w:t xml:space="preserve"> </w:t>
            </w:r>
            <w:proofErr w:type="spellStart"/>
            <w:r w:rsidRPr="00861D2E">
              <w:rPr>
                <w:rFonts w:ascii="Trebuchet MS" w:hAnsi="Trebuchet MS"/>
                <w:iCs/>
                <w:sz w:val="22"/>
                <w:szCs w:val="22"/>
              </w:rPr>
              <w:t>Format</w:t>
            </w:r>
            <w:proofErr w:type="spellEnd"/>
            <w:r w:rsidRPr="00861D2E">
              <w:rPr>
                <w:rFonts w:ascii="Trebuchet MS" w:hAnsi="Trebuchet MS"/>
                <w:iCs/>
                <w:sz w:val="22"/>
                <w:szCs w:val="22"/>
              </w:rPr>
              <w:t>),</w:t>
            </w:r>
            <w:r w:rsidRPr="00861D2E">
              <w:rPr>
                <w:rFonts w:ascii="Trebuchet MS" w:hAnsi="Trebuchet MS" w:cs="Arial"/>
                <w:color w:val="4D5156"/>
                <w:sz w:val="22"/>
                <w:szCs w:val="22"/>
                <w:shd w:val="clear" w:color="auto" w:fill="FFFFFF"/>
              </w:rPr>
              <w:t xml:space="preserve"> </w:t>
            </w:r>
            <w:r w:rsidRPr="00861D2E">
              <w:rPr>
                <w:rFonts w:ascii="Trebuchet MS" w:hAnsi="Trebuchet MS"/>
                <w:sz w:val="22"/>
                <w:szCs w:val="22"/>
              </w:rPr>
              <w:t>XML (</w:t>
            </w:r>
            <w:r w:rsidRPr="00861D2E">
              <w:rPr>
                <w:rFonts w:ascii="Trebuchet MS" w:hAnsi="Trebuchet MS"/>
                <w:iCs/>
                <w:sz w:val="22"/>
                <w:szCs w:val="22"/>
              </w:rPr>
              <w:t xml:space="preserve">angl. </w:t>
            </w:r>
            <w:proofErr w:type="spellStart"/>
            <w:r w:rsidRPr="00861D2E">
              <w:rPr>
                <w:rFonts w:ascii="Trebuchet MS" w:hAnsi="Trebuchet MS"/>
                <w:iCs/>
                <w:sz w:val="22"/>
                <w:szCs w:val="22"/>
              </w:rPr>
              <w:t>Extensible</w:t>
            </w:r>
            <w:proofErr w:type="spellEnd"/>
            <w:r w:rsidRPr="00861D2E">
              <w:rPr>
                <w:rFonts w:ascii="Trebuchet MS" w:hAnsi="Trebuchet MS"/>
                <w:iCs/>
                <w:sz w:val="22"/>
                <w:szCs w:val="22"/>
              </w:rPr>
              <w:t xml:space="preserve"> </w:t>
            </w:r>
            <w:proofErr w:type="spellStart"/>
            <w:r w:rsidRPr="00861D2E">
              <w:rPr>
                <w:rFonts w:ascii="Trebuchet MS" w:hAnsi="Trebuchet MS"/>
                <w:iCs/>
                <w:sz w:val="22"/>
                <w:szCs w:val="22"/>
              </w:rPr>
              <w:t>Markup</w:t>
            </w:r>
            <w:proofErr w:type="spellEnd"/>
            <w:r w:rsidRPr="00861D2E">
              <w:rPr>
                <w:rFonts w:ascii="Trebuchet MS" w:hAnsi="Trebuchet MS"/>
                <w:iCs/>
                <w:sz w:val="22"/>
                <w:szCs w:val="22"/>
              </w:rPr>
              <w:t xml:space="preserve"> </w:t>
            </w:r>
            <w:proofErr w:type="spellStart"/>
            <w:r w:rsidRPr="00861D2E">
              <w:rPr>
                <w:rFonts w:ascii="Trebuchet MS" w:hAnsi="Trebuchet MS"/>
                <w:iCs/>
                <w:sz w:val="22"/>
                <w:szCs w:val="22"/>
              </w:rPr>
              <w:t>Language</w:t>
            </w:r>
            <w:proofErr w:type="spellEnd"/>
            <w:r w:rsidRPr="00861D2E">
              <w:rPr>
                <w:rFonts w:ascii="Trebuchet MS" w:hAnsi="Trebuchet MS"/>
                <w:sz w:val="22"/>
                <w:szCs w:val="22"/>
              </w:rPr>
              <w:t>), XLS, XLSX (</w:t>
            </w:r>
            <w:r w:rsidRPr="00861D2E">
              <w:rPr>
                <w:rFonts w:ascii="Trebuchet MS" w:hAnsi="Trebuchet MS"/>
                <w:iCs/>
                <w:sz w:val="22"/>
                <w:szCs w:val="22"/>
              </w:rPr>
              <w:t xml:space="preserve">angl. Excel Microsoft Office </w:t>
            </w:r>
            <w:proofErr w:type="spellStart"/>
            <w:r w:rsidRPr="00861D2E">
              <w:rPr>
                <w:rFonts w:ascii="Trebuchet MS" w:hAnsi="Trebuchet MS"/>
                <w:iCs/>
                <w:sz w:val="22"/>
                <w:szCs w:val="22"/>
              </w:rPr>
              <w:t>Open</w:t>
            </w:r>
            <w:proofErr w:type="spellEnd"/>
            <w:r w:rsidRPr="00861D2E">
              <w:rPr>
                <w:rFonts w:ascii="Trebuchet MS" w:hAnsi="Trebuchet MS"/>
                <w:iCs/>
                <w:sz w:val="22"/>
                <w:szCs w:val="22"/>
              </w:rPr>
              <w:t xml:space="preserve"> XML </w:t>
            </w:r>
            <w:proofErr w:type="spellStart"/>
            <w:r w:rsidRPr="00861D2E">
              <w:rPr>
                <w:rFonts w:ascii="Trebuchet MS" w:hAnsi="Trebuchet MS"/>
                <w:iCs/>
                <w:sz w:val="22"/>
                <w:szCs w:val="22"/>
              </w:rPr>
              <w:t>Format</w:t>
            </w:r>
            <w:proofErr w:type="spellEnd"/>
            <w:r w:rsidRPr="00861D2E">
              <w:rPr>
                <w:rFonts w:ascii="Trebuchet MS" w:hAnsi="Trebuchet MS"/>
                <w:iCs/>
                <w:sz w:val="22"/>
                <w:szCs w:val="22"/>
              </w:rPr>
              <w:t xml:space="preserve"> </w:t>
            </w:r>
            <w:proofErr w:type="spellStart"/>
            <w:r w:rsidRPr="00861D2E">
              <w:rPr>
                <w:rFonts w:ascii="Trebuchet MS" w:hAnsi="Trebuchet MS"/>
                <w:iCs/>
                <w:sz w:val="22"/>
                <w:szCs w:val="22"/>
              </w:rPr>
              <w:t>Spreadsheet</w:t>
            </w:r>
            <w:proofErr w:type="spellEnd"/>
            <w:r w:rsidRPr="00861D2E">
              <w:rPr>
                <w:rFonts w:ascii="Trebuchet MS" w:hAnsi="Trebuchet MS"/>
                <w:iCs/>
                <w:sz w:val="22"/>
                <w:szCs w:val="22"/>
              </w:rPr>
              <w:t xml:space="preserve"> </w:t>
            </w:r>
            <w:proofErr w:type="spellStart"/>
            <w:r w:rsidRPr="00861D2E">
              <w:rPr>
                <w:rFonts w:ascii="Trebuchet MS" w:hAnsi="Trebuchet MS"/>
                <w:iCs/>
                <w:sz w:val="22"/>
                <w:szCs w:val="22"/>
              </w:rPr>
              <w:t>file</w:t>
            </w:r>
            <w:proofErr w:type="spellEnd"/>
            <w:r w:rsidRPr="00861D2E">
              <w:rPr>
                <w:rFonts w:ascii="Trebuchet MS" w:hAnsi="Trebuchet MS"/>
                <w:sz w:val="22"/>
                <w:szCs w:val="22"/>
              </w:rPr>
              <w:t>) duomenų apsikeitimo formatai</w:t>
            </w:r>
          </w:p>
        </w:tc>
      </w:tr>
    </w:tbl>
    <w:p w14:paraId="1748F191" w14:textId="77777777" w:rsidR="00D94FD6" w:rsidRPr="00861D2E" w:rsidRDefault="00D94FD6" w:rsidP="00D94FD6">
      <w:pPr>
        <w:rPr>
          <w:rFonts w:ascii="Trebuchet MS" w:hAnsi="Trebuchet MS"/>
          <w:sz w:val="22"/>
          <w:szCs w:val="22"/>
        </w:rPr>
      </w:pPr>
    </w:p>
    <w:p w14:paraId="1748F192" w14:textId="77777777" w:rsidR="00D94FD6" w:rsidRPr="00861D2E" w:rsidRDefault="00D94FD6" w:rsidP="00D94FD6">
      <w:pPr>
        <w:pStyle w:val="Sraopastraipa"/>
        <w:numPr>
          <w:ilvl w:val="0"/>
          <w:numId w:val="1"/>
        </w:numPr>
        <w:shd w:val="clear" w:color="auto" w:fill="FFFFFF"/>
        <w:tabs>
          <w:tab w:val="left" w:pos="709"/>
        </w:tabs>
        <w:autoSpaceDE w:val="0"/>
        <w:autoSpaceDN w:val="0"/>
        <w:adjustRightInd w:val="0"/>
        <w:spacing w:after="0" w:line="240" w:lineRule="auto"/>
        <w:ind w:left="851" w:hanging="284"/>
        <w:contextualSpacing w:val="0"/>
        <w:jc w:val="both"/>
        <w:rPr>
          <w:b/>
        </w:rPr>
      </w:pPr>
      <w:r w:rsidRPr="00861D2E">
        <w:rPr>
          <w:b/>
        </w:rPr>
        <w:t>PIRKIMO OBJEKTAS</w:t>
      </w:r>
    </w:p>
    <w:p w14:paraId="1748F193" w14:textId="77777777" w:rsidR="00D94FD6" w:rsidRPr="00861D2E" w:rsidRDefault="00D94FD6" w:rsidP="00D94FD6">
      <w:pPr>
        <w:pStyle w:val="Sraopastraipa"/>
        <w:shd w:val="clear" w:color="auto" w:fill="FFFFFF"/>
        <w:tabs>
          <w:tab w:val="left" w:pos="709"/>
        </w:tabs>
        <w:autoSpaceDE w:val="0"/>
        <w:autoSpaceDN w:val="0"/>
        <w:adjustRightInd w:val="0"/>
        <w:spacing w:after="0" w:line="240" w:lineRule="auto"/>
        <w:ind w:left="1080"/>
        <w:contextualSpacing w:val="0"/>
        <w:jc w:val="both"/>
        <w:rPr>
          <w:b/>
        </w:rPr>
      </w:pPr>
    </w:p>
    <w:p w14:paraId="1748F194" w14:textId="6A973741" w:rsidR="00D94FD6" w:rsidRPr="00CB31D4" w:rsidRDefault="00D94FD6" w:rsidP="00D94FD6">
      <w:pPr>
        <w:shd w:val="clear" w:color="auto" w:fill="FFFFFF"/>
        <w:tabs>
          <w:tab w:val="left" w:pos="426"/>
        </w:tabs>
        <w:autoSpaceDE w:val="0"/>
        <w:autoSpaceDN w:val="0"/>
        <w:adjustRightInd w:val="0"/>
        <w:ind w:left="567" w:hanging="283"/>
        <w:jc w:val="both"/>
        <w:rPr>
          <w:rFonts w:ascii="Trebuchet MS" w:hAnsi="Trebuchet MS"/>
          <w:b/>
          <w:sz w:val="22"/>
          <w:szCs w:val="22"/>
        </w:rPr>
      </w:pPr>
      <w:r w:rsidRPr="00CB31D4">
        <w:rPr>
          <w:rFonts w:ascii="Trebuchet MS" w:hAnsi="Trebuchet MS"/>
          <w:b/>
          <w:sz w:val="22"/>
          <w:szCs w:val="22"/>
        </w:rPr>
        <w:t>2.1. Pirkimo objektas – „</w:t>
      </w:r>
      <w:r w:rsidR="00355D07">
        <w:rPr>
          <w:rFonts w:ascii="Trebuchet MS" w:hAnsi="Trebuchet MS"/>
          <w:b/>
          <w:sz w:val="22"/>
          <w:szCs w:val="22"/>
        </w:rPr>
        <w:t>S</w:t>
      </w:r>
      <w:r w:rsidRPr="00CB31D4">
        <w:rPr>
          <w:rFonts w:ascii="Trebuchet MS" w:hAnsi="Trebuchet MS"/>
          <w:b/>
          <w:sz w:val="22"/>
          <w:szCs w:val="22"/>
        </w:rPr>
        <w:t>tatistinių duomenų analizės įrankių priežiūra"</w:t>
      </w:r>
      <w:r w:rsidR="00CB31D4" w:rsidRPr="00CB31D4">
        <w:rPr>
          <w:rFonts w:ascii="Trebuchet MS" w:hAnsi="Trebuchet MS"/>
          <w:b/>
          <w:sz w:val="22"/>
          <w:szCs w:val="22"/>
        </w:rPr>
        <w:t>:</w:t>
      </w:r>
    </w:p>
    <w:p w14:paraId="2A742A28" w14:textId="285A470F" w:rsidR="00D230E6" w:rsidRDefault="00303E8F" w:rsidP="00D94FD6">
      <w:pPr>
        <w:pStyle w:val="Sraopastraipa"/>
        <w:shd w:val="clear" w:color="auto" w:fill="FFFFFF"/>
        <w:tabs>
          <w:tab w:val="left" w:pos="709"/>
          <w:tab w:val="left" w:pos="851"/>
        </w:tabs>
        <w:autoSpaceDE w:val="0"/>
        <w:autoSpaceDN w:val="0"/>
        <w:adjustRightInd w:val="0"/>
        <w:spacing w:after="0" w:line="240" w:lineRule="auto"/>
        <w:ind w:left="0" w:firstLine="284"/>
        <w:contextualSpacing w:val="0"/>
        <w:jc w:val="both"/>
      </w:pPr>
      <w:r>
        <w:tab/>
      </w:r>
      <w:r w:rsidRPr="00861D2E">
        <w:t xml:space="preserve">2.1.1. SDA, kuri pasiekiama </w:t>
      </w:r>
      <w:hyperlink r:id="rId9" w:history="1">
        <w:r w:rsidRPr="00861D2E">
          <w:rPr>
            <w:rStyle w:val="Hipersaitas"/>
          </w:rPr>
          <w:t>http://stats.vmi.lt</w:t>
        </w:r>
      </w:hyperlink>
      <w:r w:rsidRPr="00861D2E">
        <w:t xml:space="preserve"> adresu, P</w:t>
      </w:r>
      <w:r>
        <w:t>riežiūros p</w:t>
      </w:r>
      <w:r w:rsidRPr="00861D2E">
        <w:t>aslaugos</w:t>
      </w:r>
      <w:r>
        <w:t>;</w:t>
      </w:r>
    </w:p>
    <w:p w14:paraId="2A64DC6C" w14:textId="326E5B3C" w:rsidR="00303E8F" w:rsidRDefault="00303E8F" w:rsidP="00D94FD6">
      <w:pPr>
        <w:pStyle w:val="Sraopastraipa"/>
        <w:shd w:val="clear" w:color="auto" w:fill="FFFFFF"/>
        <w:tabs>
          <w:tab w:val="left" w:pos="709"/>
          <w:tab w:val="left" w:pos="851"/>
        </w:tabs>
        <w:autoSpaceDE w:val="0"/>
        <w:autoSpaceDN w:val="0"/>
        <w:adjustRightInd w:val="0"/>
        <w:spacing w:after="0" w:line="240" w:lineRule="auto"/>
        <w:ind w:left="0" w:firstLine="284"/>
        <w:contextualSpacing w:val="0"/>
        <w:jc w:val="both"/>
        <w:rPr>
          <w:b/>
        </w:rPr>
      </w:pPr>
      <w:r>
        <w:tab/>
      </w:r>
      <w:r w:rsidRPr="00861D2E">
        <w:t>2.</w:t>
      </w:r>
      <w:r>
        <w:t>1</w:t>
      </w:r>
      <w:r w:rsidRPr="00861D2E">
        <w:t>.</w:t>
      </w:r>
      <w:r>
        <w:t>2</w:t>
      </w:r>
      <w:r w:rsidRPr="00861D2E">
        <w:t>.</w:t>
      </w:r>
      <w:r>
        <w:t xml:space="preserve"> </w:t>
      </w:r>
      <w:r w:rsidR="00CB31D4">
        <w:t>Smulkūs modifikavimo darbai, n</w:t>
      </w:r>
      <w:r>
        <w:t>uo 2025 m. sausio 1 d. pasikeit</w:t>
      </w:r>
      <w:r w:rsidR="00CB31D4">
        <w:t>us</w:t>
      </w:r>
      <w:r>
        <w:t xml:space="preserve"> </w:t>
      </w:r>
      <w:r w:rsidRPr="00303E8F">
        <w:t>Ekonominės veiklos rūšių klasifikatoriu</w:t>
      </w:r>
      <w:r w:rsidR="00CB31D4">
        <w:t>i</w:t>
      </w:r>
      <w:r w:rsidR="001E62F2">
        <w:t>,</w:t>
      </w:r>
      <w:r>
        <w:t xml:space="preserve"> </w:t>
      </w:r>
      <w:r w:rsidR="00CB31D4">
        <w:t>peržiūrėti ir pakeisti ekonominės veiklos kodus pagal naują klasifikatorių.</w:t>
      </w:r>
    </w:p>
    <w:p w14:paraId="1748F19C" w14:textId="13C16A19" w:rsidR="00D94FD6" w:rsidRPr="00303E8F" w:rsidRDefault="00D94FD6" w:rsidP="00D94FD6">
      <w:pPr>
        <w:pStyle w:val="Sraopastraipa"/>
        <w:shd w:val="clear" w:color="auto" w:fill="FFFFFF"/>
        <w:tabs>
          <w:tab w:val="left" w:pos="709"/>
          <w:tab w:val="left" w:pos="851"/>
        </w:tabs>
        <w:autoSpaceDE w:val="0"/>
        <w:autoSpaceDN w:val="0"/>
        <w:adjustRightInd w:val="0"/>
        <w:spacing w:after="0" w:line="240" w:lineRule="auto"/>
        <w:ind w:left="0" w:firstLine="284"/>
        <w:contextualSpacing w:val="0"/>
        <w:jc w:val="both"/>
        <w:rPr>
          <w:b/>
          <w:color w:val="FF0000"/>
        </w:rPr>
      </w:pPr>
      <w:r w:rsidRPr="00303E8F">
        <w:rPr>
          <w:b/>
        </w:rPr>
        <w:t>2.</w:t>
      </w:r>
      <w:r w:rsidR="00D230E6" w:rsidRPr="00303E8F">
        <w:rPr>
          <w:b/>
        </w:rPr>
        <w:t>2</w:t>
      </w:r>
      <w:r w:rsidRPr="00303E8F">
        <w:rPr>
          <w:b/>
        </w:rPr>
        <w:t xml:space="preserve">. </w:t>
      </w:r>
      <w:r w:rsidR="00303E8F" w:rsidRPr="00303E8F">
        <w:rPr>
          <w:b/>
        </w:rPr>
        <w:t xml:space="preserve">SDA </w:t>
      </w:r>
      <w:r w:rsidRPr="00303E8F">
        <w:rPr>
          <w:b/>
        </w:rPr>
        <w:t xml:space="preserve">Priežiūros paslaugų reikalavimai </w:t>
      </w:r>
      <w:r w:rsidRPr="00303E8F">
        <w:rPr>
          <w:b/>
          <w:color w:val="auto"/>
        </w:rPr>
        <w:t>nurodyti 3.</w:t>
      </w:r>
      <w:r w:rsidR="00793136" w:rsidRPr="00303E8F">
        <w:rPr>
          <w:b/>
          <w:color w:val="auto"/>
        </w:rPr>
        <w:t>3</w:t>
      </w:r>
      <w:r w:rsidRPr="00303E8F">
        <w:rPr>
          <w:b/>
          <w:color w:val="auto"/>
        </w:rPr>
        <w:t xml:space="preserve"> punkte.</w:t>
      </w:r>
    </w:p>
    <w:p w14:paraId="1748F19D" w14:textId="1B5472D9" w:rsidR="00D94FD6" w:rsidRDefault="00D94FD6" w:rsidP="00D94FD6">
      <w:pPr>
        <w:pStyle w:val="Sraopastraipa"/>
        <w:shd w:val="clear" w:color="auto" w:fill="FFFFFF"/>
        <w:tabs>
          <w:tab w:val="left" w:pos="709"/>
          <w:tab w:val="left" w:pos="993"/>
        </w:tabs>
        <w:autoSpaceDE w:val="0"/>
        <w:autoSpaceDN w:val="0"/>
        <w:adjustRightInd w:val="0"/>
        <w:spacing w:after="0" w:line="240" w:lineRule="auto"/>
        <w:ind w:left="425"/>
        <w:contextualSpacing w:val="0"/>
        <w:jc w:val="both"/>
      </w:pPr>
    </w:p>
    <w:p w14:paraId="1748F19E" w14:textId="77777777" w:rsidR="00D94FD6" w:rsidRPr="00861D2E" w:rsidRDefault="00D94FD6" w:rsidP="00D94FD6">
      <w:pPr>
        <w:pStyle w:val="Sraopastraipa"/>
        <w:numPr>
          <w:ilvl w:val="0"/>
          <w:numId w:val="1"/>
        </w:numPr>
        <w:shd w:val="clear" w:color="auto" w:fill="FFFFFF"/>
        <w:tabs>
          <w:tab w:val="left" w:pos="851"/>
        </w:tabs>
        <w:autoSpaceDE w:val="0"/>
        <w:autoSpaceDN w:val="0"/>
        <w:adjustRightInd w:val="0"/>
        <w:spacing w:after="0"/>
        <w:ind w:right="282" w:hanging="513"/>
        <w:rPr>
          <w:b/>
        </w:rPr>
      </w:pPr>
      <w:r w:rsidRPr="00861D2E">
        <w:rPr>
          <w:b/>
        </w:rPr>
        <w:t>TECHNINĖ SPECIFIKACIJA:</w:t>
      </w:r>
    </w:p>
    <w:p w14:paraId="1748F19F" w14:textId="77777777" w:rsidR="00D94FD6" w:rsidRPr="00861D2E" w:rsidRDefault="00D94FD6" w:rsidP="00D94FD6">
      <w:pPr>
        <w:shd w:val="clear" w:color="auto" w:fill="FFFFFF"/>
        <w:tabs>
          <w:tab w:val="left" w:pos="851"/>
        </w:tabs>
        <w:autoSpaceDE w:val="0"/>
        <w:autoSpaceDN w:val="0"/>
        <w:adjustRightInd w:val="0"/>
        <w:ind w:right="282"/>
        <w:rPr>
          <w:rFonts w:ascii="Trebuchet MS" w:hAnsi="Trebuchet MS"/>
          <w:b/>
          <w:sz w:val="22"/>
          <w:szCs w:val="22"/>
        </w:rPr>
      </w:pPr>
    </w:p>
    <w:p w14:paraId="1748F1A0" w14:textId="77777777" w:rsidR="00D94FD6" w:rsidRPr="00861D2E" w:rsidRDefault="00D94FD6" w:rsidP="00D94FD6">
      <w:pPr>
        <w:shd w:val="clear" w:color="auto" w:fill="FFFFFF"/>
        <w:tabs>
          <w:tab w:val="left" w:pos="426"/>
        </w:tabs>
        <w:autoSpaceDE w:val="0"/>
        <w:autoSpaceDN w:val="0"/>
        <w:adjustRightInd w:val="0"/>
        <w:ind w:left="567" w:hanging="283"/>
        <w:jc w:val="both"/>
        <w:rPr>
          <w:rFonts w:ascii="Trebuchet MS" w:hAnsi="Trebuchet MS"/>
          <w:b/>
          <w:sz w:val="22"/>
          <w:szCs w:val="22"/>
        </w:rPr>
      </w:pPr>
      <w:r w:rsidRPr="00861D2E">
        <w:rPr>
          <w:rFonts w:ascii="Trebuchet MS" w:hAnsi="Trebuchet MS"/>
          <w:b/>
          <w:sz w:val="22"/>
          <w:szCs w:val="22"/>
        </w:rPr>
        <w:t>3.1. SDA yra sukurta naudojantis šiomis technologijomis:</w:t>
      </w:r>
    </w:p>
    <w:p w14:paraId="1748F1A1" w14:textId="77777777" w:rsidR="00D94FD6" w:rsidRPr="00861D2E" w:rsidRDefault="00D94FD6" w:rsidP="00D94FD6">
      <w:pPr>
        <w:shd w:val="clear" w:color="auto" w:fill="FFFFFF"/>
        <w:autoSpaceDE w:val="0"/>
        <w:autoSpaceDN w:val="0"/>
        <w:adjustRightInd w:val="0"/>
        <w:ind w:firstLine="567"/>
        <w:jc w:val="both"/>
        <w:rPr>
          <w:rFonts w:ascii="Trebuchet MS" w:hAnsi="Trebuchet MS"/>
          <w:sz w:val="22"/>
          <w:szCs w:val="22"/>
        </w:rPr>
      </w:pPr>
      <w:r w:rsidRPr="00861D2E">
        <w:rPr>
          <w:rFonts w:ascii="Trebuchet MS" w:hAnsi="Trebuchet MS"/>
          <w:sz w:val="22"/>
          <w:szCs w:val="22"/>
        </w:rPr>
        <w:t xml:space="preserve">3.1.1. Duomenų bazės ir aplikacijų tarnybinės stoties operacinė sistema – sistemos komponentai veikia atskiruose virtualiuose serveriuose (VDS) Linux OS 64bit / </w:t>
      </w:r>
      <w:proofErr w:type="spellStart"/>
      <w:r w:rsidRPr="00861D2E">
        <w:rPr>
          <w:rFonts w:ascii="Trebuchet MS" w:hAnsi="Trebuchet MS"/>
          <w:sz w:val="22"/>
          <w:szCs w:val="22"/>
        </w:rPr>
        <w:t>Centos</w:t>
      </w:r>
      <w:proofErr w:type="spellEnd"/>
      <w:r w:rsidRPr="00861D2E">
        <w:rPr>
          <w:rFonts w:ascii="Trebuchet MS" w:hAnsi="Trebuchet MS"/>
          <w:sz w:val="22"/>
          <w:szCs w:val="22"/>
        </w:rPr>
        <w:t xml:space="preserve"> 7;</w:t>
      </w:r>
    </w:p>
    <w:p w14:paraId="1748F1A2" w14:textId="77777777" w:rsidR="00D94FD6" w:rsidRPr="00861D2E" w:rsidRDefault="00D94FD6" w:rsidP="00D94FD6">
      <w:pPr>
        <w:tabs>
          <w:tab w:val="left" w:pos="0"/>
          <w:tab w:val="left" w:pos="142"/>
          <w:tab w:val="left" w:pos="284"/>
          <w:tab w:val="left" w:pos="567"/>
          <w:tab w:val="left" w:pos="851"/>
          <w:tab w:val="left" w:pos="1134"/>
        </w:tabs>
        <w:ind w:firstLine="567"/>
        <w:contextualSpacing/>
        <w:jc w:val="both"/>
        <w:rPr>
          <w:rFonts w:ascii="Trebuchet MS" w:hAnsi="Trebuchet MS"/>
          <w:sz w:val="22"/>
          <w:szCs w:val="22"/>
        </w:rPr>
      </w:pPr>
      <w:r w:rsidRPr="00861D2E">
        <w:rPr>
          <w:rFonts w:ascii="Trebuchet MS" w:hAnsi="Trebuchet MS"/>
          <w:sz w:val="22"/>
          <w:szCs w:val="22"/>
        </w:rPr>
        <w:t xml:space="preserve">3.1.2. Interaktyvių sistemų platformos duomenų bazės lygmuo realizuotas – </w:t>
      </w:r>
      <w:proofErr w:type="spellStart"/>
      <w:r w:rsidRPr="00861D2E">
        <w:rPr>
          <w:rFonts w:ascii="Trebuchet MS" w:hAnsi="Trebuchet MS"/>
          <w:sz w:val="22"/>
          <w:szCs w:val="22"/>
        </w:rPr>
        <w:t>MariaDb</w:t>
      </w:r>
      <w:proofErr w:type="spellEnd"/>
      <w:r w:rsidRPr="00861D2E">
        <w:rPr>
          <w:rFonts w:ascii="Trebuchet MS" w:hAnsi="Trebuchet MS"/>
          <w:sz w:val="22"/>
          <w:szCs w:val="22"/>
        </w:rPr>
        <w:t xml:space="preserve"> 10.x+ priemonėmis;</w:t>
      </w:r>
    </w:p>
    <w:p w14:paraId="1748F1A3" w14:textId="77777777" w:rsidR="00D94FD6" w:rsidRPr="00861D2E" w:rsidRDefault="00D94FD6" w:rsidP="00D94FD6">
      <w:pPr>
        <w:tabs>
          <w:tab w:val="left" w:pos="0"/>
          <w:tab w:val="left" w:pos="142"/>
          <w:tab w:val="left" w:pos="284"/>
          <w:tab w:val="left" w:pos="993"/>
          <w:tab w:val="left" w:pos="1134"/>
        </w:tabs>
        <w:ind w:firstLine="567"/>
        <w:contextualSpacing/>
        <w:jc w:val="both"/>
        <w:rPr>
          <w:rFonts w:ascii="Trebuchet MS" w:hAnsi="Trebuchet MS"/>
          <w:sz w:val="22"/>
          <w:szCs w:val="22"/>
        </w:rPr>
      </w:pPr>
      <w:r w:rsidRPr="00861D2E">
        <w:rPr>
          <w:rFonts w:ascii="Trebuchet MS" w:hAnsi="Trebuchet MS"/>
          <w:sz w:val="22"/>
          <w:szCs w:val="22"/>
        </w:rPr>
        <w:t xml:space="preserve">3.1.3. Interaktyvių sistemų platformos turinio valdymo sistemos programinė įranga – </w:t>
      </w:r>
      <w:proofErr w:type="spellStart"/>
      <w:r w:rsidRPr="00861D2E">
        <w:rPr>
          <w:rFonts w:ascii="Trebuchet MS" w:hAnsi="Trebuchet MS"/>
          <w:sz w:val="22"/>
          <w:szCs w:val="22"/>
        </w:rPr>
        <w:t>SystemSight</w:t>
      </w:r>
      <w:proofErr w:type="spellEnd"/>
      <w:r w:rsidRPr="00861D2E">
        <w:rPr>
          <w:rFonts w:ascii="Trebuchet MS" w:hAnsi="Trebuchet MS"/>
          <w:sz w:val="22"/>
          <w:szCs w:val="22"/>
        </w:rPr>
        <w:t xml:space="preserve"> CMS 9.x.x;</w:t>
      </w:r>
    </w:p>
    <w:p w14:paraId="1748F1A4" w14:textId="77777777" w:rsidR="00D94FD6" w:rsidRPr="00861D2E" w:rsidRDefault="00D94FD6" w:rsidP="00D94FD6">
      <w:pPr>
        <w:tabs>
          <w:tab w:val="left" w:pos="0"/>
          <w:tab w:val="left" w:pos="142"/>
          <w:tab w:val="left" w:pos="284"/>
          <w:tab w:val="left" w:pos="567"/>
          <w:tab w:val="left" w:pos="993"/>
          <w:tab w:val="left" w:pos="1134"/>
        </w:tabs>
        <w:ind w:left="993" w:hanging="426"/>
        <w:contextualSpacing/>
        <w:jc w:val="both"/>
        <w:rPr>
          <w:rFonts w:ascii="Trebuchet MS" w:hAnsi="Trebuchet MS"/>
          <w:sz w:val="22"/>
          <w:szCs w:val="22"/>
        </w:rPr>
      </w:pPr>
      <w:r w:rsidRPr="00861D2E">
        <w:rPr>
          <w:rFonts w:ascii="Trebuchet MS" w:hAnsi="Trebuchet MS"/>
          <w:sz w:val="22"/>
          <w:szCs w:val="22"/>
        </w:rPr>
        <w:t>3.1.4. Programavimo aplinka – PHP 8.x.</w:t>
      </w:r>
    </w:p>
    <w:p w14:paraId="1748F1A5" w14:textId="77777777" w:rsidR="00D94FD6" w:rsidRPr="00861D2E" w:rsidRDefault="00D94FD6" w:rsidP="00D94FD6">
      <w:pPr>
        <w:pStyle w:val="Sraopastraipa"/>
        <w:shd w:val="clear" w:color="auto" w:fill="FFFFFF"/>
        <w:tabs>
          <w:tab w:val="left" w:pos="567"/>
          <w:tab w:val="left" w:pos="709"/>
          <w:tab w:val="left" w:pos="851"/>
          <w:tab w:val="left" w:pos="993"/>
          <w:tab w:val="left" w:pos="1276"/>
        </w:tabs>
        <w:autoSpaceDE w:val="0"/>
        <w:autoSpaceDN w:val="0"/>
        <w:adjustRightInd w:val="0"/>
        <w:spacing w:after="0" w:line="240" w:lineRule="auto"/>
        <w:ind w:left="426" w:hanging="142"/>
        <w:jc w:val="both"/>
        <w:rPr>
          <w:b/>
        </w:rPr>
      </w:pPr>
    </w:p>
    <w:p w14:paraId="1748F1A6" w14:textId="77777777" w:rsidR="00D94FD6" w:rsidRPr="00861D2E" w:rsidRDefault="00D94FD6" w:rsidP="00D94FD6">
      <w:pPr>
        <w:pStyle w:val="Sraopastraipa"/>
        <w:shd w:val="clear" w:color="auto" w:fill="FFFFFF"/>
        <w:tabs>
          <w:tab w:val="left" w:pos="567"/>
          <w:tab w:val="left" w:pos="709"/>
          <w:tab w:val="left" w:pos="851"/>
          <w:tab w:val="left" w:pos="993"/>
          <w:tab w:val="left" w:pos="1276"/>
        </w:tabs>
        <w:autoSpaceDE w:val="0"/>
        <w:autoSpaceDN w:val="0"/>
        <w:adjustRightInd w:val="0"/>
        <w:spacing w:after="0" w:line="240" w:lineRule="auto"/>
        <w:ind w:left="426" w:hanging="142"/>
        <w:jc w:val="both"/>
        <w:rPr>
          <w:b/>
        </w:rPr>
      </w:pPr>
      <w:r w:rsidRPr="00861D2E">
        <w:rPr>
          <w:b/>
        </w:rPr>
        <w:t xml:space="preserve">3.2. Funkciniai SDA komponentų reikalavimai </w:t>
      </w:r>
    </w:p>
    <w:p w14:paraId="1748F1A7" w14:textId="77777777" w:rsidR="00D94FD6" w:rsidRPr="00861D2E" w:rsidRDefault="00D94FD6" w:rsidP="00D94FD6">
      <w:pPr>
        <w:shd w:val="clear" w:color="auto" w:fill="FFFFFF"/>
        <w:tabs>
          <w:tab w:val="left" w:pos="851"/>
        </w:tabs>
        <w:autoSpaceDE w:val="0"/>
        <w:autoSpaceDN w:val="0"/>
        <w:adjustRightInd w:val="0"/>
        <w:ind w:right="282"/>
        <w:rPr>
          <w:rFonts w:ascii="Trebuchet MS" w:hAnsi="Trebuchet MS"/>
          <w:b/>
          <w:sz w:val="22"/>
          <w:szCs w:val="22"/>
        </w:rPr>
      </w:pPr>
    </w:p>
    <w:p w14:paraId="1748F1A8" w14:textId="77777777" w:rsidR="00D94FD6" w:rsidRPr="00861D2E" w:rsidRDefault="00D94FD6" w:rsidP="00D94FD6">
      <w:pPr>
        <w:pStyle w:val="Sraopastraipa"/>
        <w:numPr>
          <w:ilvl w:val="0"/>
          <w:numId w:val="2"/>
        </w:numPr>
        <w:shd w:val="clear" w:color="auto" w:fill="FFFFFF"/>
        <w:tabs>
          <w:tab w:val="left" w:pos="709"/>
          <w:tab w:val="left" w:pos="851"/>
          <w:tab w:val="left" w:pos="993"/>
          <w:tab w:val="left" w:pos="1276"/>
        </w:tabs>
        <w:autoSpaceDE w:val="0"/>
        <w:autoSpaceDN w:val="0"/>
        <w:adjustRightInd w:val="0"/>
        <w:spacing w:after="0" w:line="240" w:lineRule="auto"/>
        <w:ind w:left="851" w:hanging="284"/>
        <w:jc w:val="both"/>
        <w:rPr>
          <w:rFonts w:eastAsia="Arial Narrow" w:cs="Arial Narrow"/>
          <w:color w:val="auto"/>
        </w:rPr>
      </w:pPr>
      <w:r w:rsidRPr="00861D2E">
        <w:rPr>
          <w:b/>
        </w:rPr>
        <w:t xml:space="preserve">SDA duomenų tvarkymo funkcijos administratoriaus aplinkoje. </w:t>
      </w:r>
    </w:p>
    <w:p w14:paraId="1748F1A9" w14:textId="77777777" w:rsidR="00D94FD6" w:rsidRPr="00861D2E" w:rsidRDefault="00D94FD6" w:rsidP="00D94FD6">
      <w:pPr>
        <w:pStyle w:val="Sraopastraipa"/>
        <w:shd w:val="clear" w:color="auto" w:fill="FFFFFF"/>
        <w:tabs>
          <w:tab w:val="left" w:pos="709"/>
          <w:tab w:val="left" w:pos="851"/>
          <w:tab w:val="left" w:pos="993"/>
          <w:tab w:val="left" w:pos="1276"/>
        </w:tabs>
        <w:autoSpaceDE w:val="0"/>
        <w:autoSpaceDN w:val="0"/>
        <w:adjustRightInd w:val="0"/>
        <w:spacing w:after="0" w:line="240" w:lineRule="auto"/>
        <w:ind w:left="851"/>
        <w:jc w:val="both"/>
        <w:rPr>
          <w:rFonts w:eastAsia="Arial Narrow" w:cs="Arial Narrow"/>
          <w:color w:val="auto"/>
        </w:rPr>
      </w:pPr>
      <w:r w:rsidRPr="00861D2E">
        <w:rPr>
          <w:rFonts w:eastAsia="Arial Narrow" w:cs="Arial Narrow"/>
          <w:color w:val="auto"/>
        </w:rPr>
        <w:t>SDA turi būti realizuotos priemonės statistikos rinkinių sudarymui ir tvarkymui:</w:t>
      </w:r>
    </w:p>
    <w:tbl>
      <w:tblPr>
        <w:tblStyle w:val="Lentelstinklelis"/>
        <w:tblW w:w="9629"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661"/>
        <w:gridCol w:w="2214"/>
        <w:gridCol w:w="6754"/>
      </w:tblGrid>
      <w:tr w:rsidR="00D94FD6" w:rsidRPr="00861D2E" w14:paraId="1748F1AD" w14:textId="77777777" w:rsidTr="0015692A">
        <w:tc>
          <w:tcPr>
            <w:tcW w:w="661" w:type="dxa"/>
            <w:shd w:val="pct5" w:color="auto" w:fill="auto"/>
          </w:tcPr>
          <w:p w14:paraId="1748F1AA" w14:textId="77777777" w:rsidR="00D94FD6" w:rsidRPr="00861D2E" w:rsidRDefault="00D94FD6" w:rsidP="0015692A">
            <w:pPr>
              <w:jc w:val="center"/>
              <w:rPr>
                <w:rFonts w:ascii="Trebuchet MS" w:hAnsi="Trebuchet MS"/>
                <w:b/>
                <w:sz w:val="22"/>
                <w:szCs w:val="22"/>
              </w:rPr>
            </w:pPr>
            <w:r w:rsidRPr="00861D2E">
              <w:rPr>
                <w:rFonts w:ascii="Trebuchet MS" w:hAnsi="Trebuchet MS"/>
                <w:b/>
                <w:sz w:val="22"/>
                <w:szCs w:val="22"/>
              </w:rPr>
              <w:t>Nr.</w:t>
            </w:r>
          </w:p>
        </w:tc>
        <w:tc>
          <w:tcPr>
            <w:tcW w:w="2214" w:type="dxa"/>
            <w:shd w:val="pct5" w:color="auto" w:fill="auto"/>
          </w:tcPr>
          <w:p w14:paraId="1748F1AB" w14:textId="77777777" w:rsidR="00D94FD6" w:rsidRPr="00861D2E" w:rsidRDefault="00D94FD6" w:rsidP="0015692A">
            <w:pPr>
              <w:jc w:val="center"/>
              <w:rPr>
                <w:rFonts w:ascii="Trebuchet MS" w:hAnsi="Trebuchet MS"/>
                <w:b/>
                <w:sz w:val="22"/>
                <w:szCs w:val="22"/>
              </w:rPr>
            </w:pPr>
            <w:r w:rsidRPr="00861D2E">
              <w:rPr>
                <w:rFonts w:ascii="Trebuchet MS" w:eastAsia="Arial Narrow" w:hAnsi="Trebuchet MS" w:cs="Arial Narrow"/>
                <w:b/>
                <w:sz w:val="22"/>
                <w:szCs w:val="22"/>
              </w:rPr>
              <w:t>Pavadinimas</w:t>
            </w:r>
          </w:p>
        </w:tc>
        <w:tc>
          <w:tcPr>
            <w:tcW w:w="6754" w:type="dxa"/>
            <w:shd w:val="pct5" w:color="auto" w:fill="auto"/>
          </w:tcPr>
          <w:p w14:paraId="1748F1AC" w14:textId="77777777" w:rsidR="00D94FD6" w:rsidRPr="00861D2E" w:rsidRDefault="00D94FD6" w:rsidP="0015692A">
            <w:pPr>
              <w:jc w:val="center"/>
              <w:rPr>
                <w:rFonts w:ascii="Trebuchet MS" w:hAnsi="Trebuchet MS"/>
                <w:b/>
                <w:sz w:val="22"/>
                <w:szCs w:val="22"/>
              </w:rPr>
            </w:pPr>
            <w:r w:rsidRPr="00861D2E">
              <w:rPr>
                <w:rFonts w:ascii="Trebuchet MS" w:hAnsi="Trebuchet MS"/>
                <w:b/>
                <w:sz w:val="22"/>
                <w:szCs w:val="22"/>
              </w:rPr>
              <w:t>Aprašymas</w:t>
            </w:r>
          </w:p>
        </w:tc>
      </w:tr>
      <w:tr w:rsidR="00D94FD6" w:rsidRPr="00861D2E" w14:paraId="1748F1B1" w14:textId="77777777" w:rsidTr="0015692A">
        <w:tc>
          <w:tcPr>
            <w:tcW w:w="661" w:type="dxa"/>
            <w:vAlign w:val="center"/>
          </w:tcPr>
          <w:p w14:paraId="1748F1AE"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1</w:t>
            </w:r>
          </w:p>
        </w:tc>
        <w:tc>
          <w:tcPr>
            <w:tcW w:w="2214" w:type="dxa"/>
            <w:vAlign w:val="center"/>
          </w:tcPr>
          <w:p w14:paraId="1748F1AF" w14:textId="77777777" w:rsidR="00D94FD6" w:rsidRPr="00861D2E" w:rsidRDefault="00D94FD6" w:rsidP="0015692A">
            <w:pPr>
              <w:rPr>
                <w:rFonts w:ascii="Trebuchet MS" w:hAnsi="Trebuchet MS"/>
                <w:sz w:val="22"/>
                <w:szCs w:val="22"/>
              </w:rPr>
            </w:pPr>
            <w:r w:rsidRPr="00861D2E">
              <w:rPr>
                <w:rFonts w:ascii="Trebuchet MS" w:eastAsia="Arial Narrow" w:hAnsi="Trebuchet MS" w:cs="Arial Narrow"/>
                <w:sz w:val="22"/>
                <w:szCs w:val="22"/>
              </w:rPr>
              <w:t>Kategorijų medžio kūrimas ir valdymas</w:t>
            </w:r>
          </w:p>
        </w:tc>
        <w:tc>
          <w:tcPr>
            <w:tcW w:w="6754" w:type="dxa"/>
            <w:vAlign w:val="center"/>
          </w:tcPr>
          <w:p w14:paraId="1748F1B0"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SDA turi būti realizuotos priemonės kurti neriboto gylio statistikos rinkinių kategorijų medį – struktūrą. Prisegti bylą PDF ar kt. formatu “Statistinio rinkinio meta-duomenys” arba pridėti nuorodą į išorinį šaltinį.</w:t>
            </w:r>
          </w:p>
        </w:tc>
      </w:tr>
      <w:tr w:rsidR="00D94FD6" w:rsidRPr="00861D2E" w14:paraId="1748F1B5" w14:textId="77777777" w:rsidTr="0015692A">
        <w:tc>
          <w:tcPr>
            <w:tcW w:w="661" w:type="dxa"/>
            <w:vAlign w:val="center"/>
          </w:tcPr>
          <w:p w14:paraId="1748F1B2"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2</w:t>
            </w:r>
          </w:p>
        </w:tc>
        <w:tc>
          <w:tcPr>
            <w:tcW w:w="2214" w:type="dxa"/>
            <w:vAlign w:val="center"/>
          </w:tcPr>
          <w:p w14:paraId="1748F1B3" w14:textId="77777777" w:rsidR="00D94FD6" w:rsidRPr="00861D2E" w:rsidRDefault="00D94FD6" w:rsidP="0015692A">
            <w:pPr>
              <w:rPr>
                <w:rFonts w:ascii="Trebuchet MS" w:hAnsi="Trebuchet MS"/>
                <w:sz w:val="22"/>
                <w:szCs w:val="22"/>
              </w:rPr>
            </w:pPr>
            <w:r w:rsidRPr="00861D2E">
              <w:rPr>
                <w:rFonts w:ascii="Trebuchet MS" w:eastAsia="Arial Narrow" w:hAnsi="Trebuchet MS" w:cs="Arial Narrow"/>
                <w:sz w:val="22"/>
                <w:szCs w:val="22"/>
              </w:rPr>
              <w:t>Statistikos rinkinio kūrimas</w:t>
            </w:r>
          </w:p>
        </w:tc>
        <w:tc>
          <w:tcPr>
            <w:tcW w:w="6754" w:type="dxa"/>
          </w:tcPr>
          <w:p w14:paraId="1748F1B4"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SDA turi būti realizuotos priemonės kurti statistinių rodiklių rinkinius ir priskirti juos kategorijoms.</w:t>
            </w:r>
          </w:p>
        </w:tc>
      </w:tr>
      <w:tr w:rsidR="00D94FD6" w:rsidRPr="00861D2E" w14:paraId="1748F1B9" w14:textId="77777777" w:rsidTr="0015692A">
        <w:tc>
          <w:tcPr>
            <w:tcW w:w="661" w:type="dxa"/>
            <w:vAlign w:val="center"/>
          </w:tcPr>
          <w:p w14:paraId="1748F1B6"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3</w:t>
            </w:r>
          </w:p>
        </w:tc>
        <w:tc>
          <w:tcPr>
            <w:tcW w:w="2214" w:type="dxa"/>
            <w:vAlign w:val="center"/>
          </w:tcPr>
          <w:p w14:paraId="1748F1B7" w14:textId="77777777" w:rsidR="00D94FD6" w:rsidRPr="00861D2E" w:rsidRDefault="00D94FD6" w:rsidP="0015692A">
            <w:pPr>
              <w:rPr>
                <w:rFonts w:ascii="Trebuchet MS" w:hAnsi="Trebuchet MS"/>
                <w:sz w:val="22"/>
                <w:szCs w:val="22"/>
              </w:rPr>
            </w:pPr>
            <w:r w:rsidRPr="00861D2E">
              <w:rPr>
                <w:rFonts w:ascii="Trebuchet MS" w:eastAsia="Arial Narrow" w:hAnsi="Trebuchet MS" w:cs="Arial Narrow"/>
                <w:sz w:val="22"/>
                <w:szCs w:val="22"/>
              </w:rPr>
              <w:t>Laiko eilučių/rodiklių priskyrimas</w:t>
            </w:r>
          </w:p>
        </w:tc>
        <w:tc>
          <w:tcPr>
            <w:tcW w:w="6754" w:type="dxa"/>
            <w:vAlign w:val="center"/>
          </w:tcPr>
          <w:p w14:paraId="1748F1B8"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Turi būti realizuota galimybė priskirti statistikos rodiklius iš duomenų bazės (sudarytos importuotų į SDA duomenų bazę duomenų pagrindu).</w:t>
            </w:r>
          </w:p>
        </w:tc>
      </w:tr>
      <w:tr w:rsidR="00D94FD6" w:rsidRPr="00861D2E" w14:paraId="1748F1BD" w14:textId="77777777" w:rsidTr="0015692A">
        <w:tc>
          <w:tcPr>
            <w:tcW w:w="661" w:type="dxa"/>
            <w:vAlign w:val="center"/>
          </w:tcPr>
          <w:p w14:paraId="1748F1BA"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4</w:t>
            </w:r>
          </w:p>
        </w:tc>
        <w:tc>
          <w:tcPr>
            <w:tcW w:w="2214" w:type="dxa"/>
            <w:vAlign w:val="center"/>
          </w:tcPr>
          <w:p w14:paraId="1748F1BB" w14:textId="77777777" w:rsidR="00D94FD6" w:rsidRPr="00861D2E" w:rsidRDefault="00D94FD6" w:rsidP="0015692A">
            <w:pPr>
              <w:rPr>
                <w:rFonts w:ascii="Trebuchet MS" w:eastAsia="Arial Narrow" w:hAnsi="Trebuchet MS" w:cs="Arial Narrow"/>
                <w:sz w:val="22"/>
                <w:szCs w:val="22"/>
              </w:rPr>
            </w:pPr>
            <w:r w:rsidRPr="00861D2E">
              <w:rPr>
                <w:rFonts w:ascii="Trebuchet MS" w:eastAsia="Arial Narrow" w:hAnsi="Trebuchet MS" w:cs="Arial Narrow"/>
                <w:sz w:val="22"/>
                <w:szCs w:val="22"/>
              </w:rPr>
              <w:t>Įrašų trynimas</w:t>
            </w:r>
          </w:p>
        </w:tc>
        <w:tc>
          <w:tcPr>
            <w:tcW w:w="6754" w:type="dxa"/>
            <w:vAlign w:val="center"/>
          </w:tcPr>
          <w:p w14:paraId="1748F1BC"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Ištrinti įrašai perkeliami į ištrintų įrašų archyvą, su galimybe atstatyti įrašą. Trinant įrašą SDA naudotojui turi būti pateikiamas papildomas pranešimas dėl ketinimo ištrinti įrašą patvirtinimo.</w:t>
            </w:r>
          </w:p>
        </w:tc>
      </w:tr>
      <w:tr w:rsidR="00D94FD6" w:rsidRPr="00861D2E" w14:paraId="1748F1C1" w14:textId="77777777" w:rsidTr="0015692A">
        <w:tc>
          <w:tcPr>
            <w:tcW w:w="661" w:type="dxa"/>
            <w:vAlign w:val="center"/>
          </w:tcPr>
          <w:p w14:paraId="1748F1BE"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5</w:t>
            </w:r>
          </w:p>
        </w:tc>
        <w:tc>
          <w:tcPr>
            <w:tcW w:w="2214" w:type="dxa"/>
            <w:vAlign w:val="center"/>
          </w:tcPr>
          <w:p w14:paraId="1748F1BF" w14:textId="77777777" w:rsidR="00D94FD6" w:rsidRPr="00861D2E" w:rsidRDefault="00D94FD6" w:rsidP="0015692A">
            <w:pPr>
              <w:rPr>
                <w:rFonts w:ascii="Trebuchet MS" w:eastAsia="Arial Narrow" w:hAnsi="Trebuchet MS" w:cs="Arial Narrow"/>
                <w:sz w:val="22"/>
                <w:szCs w:val="22"/>
              </w:rPr>
            </w:pPr>
            <w:r w:rsidRPr="00861D2E">
              <w:rPr>
                <w:rFonts w:ascii="Trebuchet MS" w:eastAsia="Arial Narrow" w:hAnsi="Trebuchet MS" w:cs="Arial Narrow"/>
                <w:sz w:val="22"/>
                <w:szCs w:val="22"/>
              </w:rPr>
              <w:t>Įrašų būsenos keitimas</w:t>
            </w:r>
          </w:p>
        </w:tc>
        <w:tc>
          <w:tcPr>
            <w:tcW w:w="6754" w:type="dxa"/>
            <w:vAlign w:val="center"/>
          </w:tcPr>
          <w:p w14:paraId="1748F1C0" w14:textId="77777777" w:rsidR="00D94FD6" w:rsidRPr="00861D2E" w:rsidRDefault="00D94FD6" w:rsidP="0015692A">
            <w:pPr>
              <w:jc w:val="both"/>
              <w:rPr>
                <w:rFonts w:ascii="Trebuchet MS" w:eastAsia="Arial Narrow" w:hAnsi="Trebuchet MS" w:cs="Arial Narrow"/>
                <w:sz w:val="22"/>
                <w:szCs w:val="22"/>
              </w:rPr>
            </w:pPr>
            <w:r w:rsidRPr="00861D2E">
              <w:rPr>
                <w:rFonts w:ascii="Trebuchet MS" w:eastAsia="Arial Narrow" w:hAnsi="Trebuchet MS" w:cs="Arial Narrow"/>
                <w:sz w:val="22"/>
                <w:szCs w:val="22"/>
              </w:rPr>
              <w:t>Galimybė keisti įrašo publikavimo VMI prie FM interneto svetainėje būseną (matoma / nematoma).</w:t>
            </w:r>
          </w:p>
        </w:tc>
      </w:tr>
      <w:tr w:rsidR="00D94FD6" w:rsidRPr="00861D2E" w14:paraId="1748F1C9" w14:textId="77777777" w:rsidTr="0015692A">
        <w:tc>
          <w:tcPr>
            <w:tcW w:w="661" w:type="dxa"/>
            <w:vAlign w:val="center"/>
          </w:tcPr>
          <w:p w14:paraId="1748F1C2"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6</w:t>
            </w:r>
          </w:p>
        </w:tc>
        <w:tc>
          <w:tcPr>
            <w:tcW w:w="2214" w:type="dxa"/>
            <w:vAlign w:val="center"/>
          </w:tcPr>
          <w:p w14:paraId="1748F1C3" w14:textId="77777777" w:rsidR="00D94FD6" w:rsidRPr="00861D2E" w:rsidRDefault="00D94FD6" w:rsidP="0015692A">
            <w:pPr>
              <w:rPr>
                <w:rFonts w:ascii="Trebuchet MS" w:hAnsi="Trebuchet MS"/>
                <w:sz w:val="22"/>
                <w:szCs w:val="22"/>
              </w:rPr>
            </w:pPr>
            <w:r w:rsidRPr="00861D2E">
              <w:rPr>
                <w:rFonts w:ascii="Trebuchet MS" w:eastAsia="Arial Narrow" w:hAnsi="Trebuchet MS" w:cs="Arial Narrow"/>
                <w:sz w:val="22"/>
                <w:szCs w:val="22"/>
              </w:rPr>
              <w:t>Įrašų filtravimas</w:t>
            </w:r>
          </w:p>
          <w:p w14:paraId="1748F1C4" w14:textId="77777777" w:rsidR="00D94FD6" w:rsidRPr="00861D2E" w:rsidRDefault="00D94FD6" w:rsidP="0015692A">
            <w:pPr>
              <w:rPr>
                <w:rFonts w:ascii="Trebuchet MS" w:eastAsia="Arial Narrow" w:hAnsi="Trebuchet MS" w:cs="Arial Narrow"/>
                <w:sz w:val="22"/>
                <w:szCs w:val="22"/>
              </w:rPr>
            </w:pPr>
          </w:p>
        </w:tc>
        <w:tc>
          <w:tcPr>
            <w:tcW w:w="6754" w:type="dxa"/>
            <w:vAlign w:val="center"/>
          </w:tcPr>
          <w:p w14:paraId="1748F1C5" w14:textId="77777777" w:rsidR="00D94FD6" w:rsidRPr="00861D2E" w:rsidRDefault="00D94FD6" w:rsidP="0015692A">
            <w:pPr>
              <w:rPr>
                <w:rFonts w:ascii="Trebuchet MS" w:hAnsi="Trebuchet MS"/>
                <w:sz w:val="22"/>
                <w:szCs w:val="22"/>
              </w:rPr>
            </w:pPr>
            <w:r w:rsidRPr="00861D2E">
              <w:rPr>
                <w:rFonts w:ascii="Trebuchet MS" w:eastAsia="Arial Narrow" w:hAnsi="Trebuchet MS" w:cs="Arial Narrow"/>
                <w:sz w:val="22"/>
                <w:szCs w:val="22"/>
              </w:rPr>
              <w:t>Rinkiniai SDA turi būti filtruojami pagal:</w:t>
            </w:r>
          </w:p>
          <w:p w14:paraId="1748F1C6" w14:textId="77777777" w:rsidR="00D94FD6" w:rsidRPr="00861D2E" w:rsidRDefault="00D94FD6" w:rsidP="00D94FD6">
            <w:pPr>
              <w:pStyle w:val="Sraopastraipa"/>
              <w:numPr>
                <w:ilvl w:val="0"/>
                <w:numId w:val="3"/>
              </w:numPr>
              <w:spacing w:after="0" w:line="240" w:lineRule="auto"/>
              <w:rPr>
                <w:color w:val="auto"/>
              </w:rPr>
            </w:pPr>
            <w:r w:rsidRPr="00861D2E">
              <w:rPr>
                <w:rFonts w:eastAsia="Arial Narrow" w:cs="Arial Narrow"/>
                <w:color w:val="auto"/>
              </w:rPr>
              <w:t>sukūrimo datą: nuo – iki;</w:t>
            </w:r>
          </w:p>
          <w:p w14:paraId="1748F1C7" w14:textId="77777777" w:rsidR="00D94FD6" w:rsidRPr="00861D2E" w:rsidRDefault="00D94FD6" w:rsidP="00D94FD6">
            <w:pPr>
              <w:pStyle w:val="Sraopastraipa"/>
              <w:numPr>
                <w:ilvl w:val="0"/>
                <w:numId w:val="3"/>
              </w:numPr>
              <w:spacing w:after="0" w:line="240" w:lineRule="auto"/>
              <w:rPr>
                <w:color w:val="auto"/>
              </w:rPr>
            </w:pPr>
            <w:r w:rsidRPr="00861D2E">
              <w:rPr>
                <w:rFonts w:eastAsia="Arial Narrow" w:cs="Arial Narrow"/>
                <w:color w:val="auto"/>
              </w:rPr>
              <w:t>kategoriją;</w:t>
            </w:r>
          </w:p>
          <w:p w14:paraId="1748F1C8" w14:textId="77777777" w:rsidR="00D94FD6" w:rsidRPr="00861D2E" w:rsidRDefault="00D94FD6" w:rsidP="00D94FD6">
            <w:pPr>
              <w:pStyle w:val="Sraopastraipa"/>
              <w:numPr>
                <w:ilvl w:val="0"/>
                <w:numId w:val="3"/>
              </w:numPr>
              <w:spacing w:after="0" w:line="240" w:lineRule="auto"/>
              <w:rPr>
                <w:color w:val="auto"/>
              </w:rPr>
            </w:pPr>
            <w:r w:rsidRPr="00861D2E">
              <w:rPr>
                <w:rFonts w:eastAsia="Arial Narrow" w:cs="Arial Narrow"/>
                <w:color w:val="auto"/>
              </w:rPr>
              <w:t>rinkinį sukūrusį administratorių.</w:t>
            </w:r>
          </w:p>
        </w:tc>
      </w:tr>
      <w:tr w:rsidR="00D94FD6" w:rsidRPr="00861D2E" w14:paraId="1748F1CD" w14:textId="77777777" w:rsidTr="0015692A">
        <w:tc>
          <w:tcPr>
            <w:tcW w:w="661" w:type="dxa"/>
            <w:vAlign w:val="center"/>
          </w:tcPr>
          <w:p w14:paraId="1748F1CA"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7</w:t>
            </w:r>
          </w:p>
        </w:tc>
        <w:tc>
          <w:tcPr>
            <w:tcW w:w="2214" w:type="dxa"/>
            <w:vAlign w:val="center"/>
          </w:tcPr>
          <w:p w14:paraId="1748F1CB" w14:textId="77777777" w:rsidR="00D94FD6" w:rsidRPr="00861D2E" w:rsidRDefault="00D94FD6" w:rsidP="0015692A">
            <w:pPr>
              <w:rPr>
                <w:rFonts w:ascii="Trebuchet MS" w:eastAsia="Arial Narrow" w:hAnsi="Trebuchet MS" w:cs="Arial Narrow"/>
                <w:sz w:val="22"/>
                <w:szCs w:val="22"/>
              </w:rPr>
            </w:pPr>
            <w:r w:rsidRPr="00861D2E">
              <w:rPr>
                <w:rFonts w:ascii="Trebuchet MS" w:eastAsia="Arial Narrow" w:hAnsi="Trebuchet MS" w:cs="Arial Narrow"/>
                <w:sz w:val="22"/>
                <w:szCs w:val="22"/>
              </w:rPr>
              <w:t>Paieška</w:t>
            </w:r>
          </w:p>
        </w:tc>
        <w:tc>
          <w:tcPr>
            <w:tcW w:w="6754" w:type="dxa"/>
            <w:vAlign w:val="center"/>
          </w:tcPr>
          <w:p w14:paraId="1748F1CC" w14:textId="77777777" w:rsidR="00D94FD6" w:rsidRPr="00861D2E" w:rsidRDefault="00D94FD6" w:rsidP="0015692A">
            <w:pPr>
              <w:jc w:val="both"/>
              <w:rPr>
                <w:rFonts w:ascii="Trebuchet MS" w:eastAsia="Arial Narrow" w:hAnsi="Trebuchet MS" w:cs="Arial Narrow"/>
                <w:sz w:val="22"/>
                <w:szCs w:val="22"/>
              </w:rPr>
            </w:pPr>
            <w:r w:rsidRPr="00861D2E">
              <w:rPr>
                <w:rFonts w:ascii="Trebuchet MS" w:eastAsia="Arial Narrow" w:hAnsi="Trebuchet MS" w:cs="Arial Narrow"/>
                <w:sz w:val="22"/>
                <w:szCs w:val="22"/>
              </w:rPr>
              <w:t>Turi būti realizuota paieška sąraše pagal raktinį žodį statistikos rinkinio pavadinime.</w:t>
            </w:r>
          </w:p>
        </w:tc>
      </w:tr>
      <w:tr w:rsidR="00D94FD6" w:rsidRPr="00861D2E" w14:paraId="1748F1D1" w14:textId="77777777" w:rsidTr="0015692A">
        <w:tc>
          <w:tcPr>
            <w:tcW w:w="661" w:type="dxa"/>
            <w:vAlign w:val="center"/>
          </w:tcPr>
          <w:p w14:paraId="1748F1CE"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8</w:t>
            </w:r>
          </w:p>
        </w:tc>
        <w:tc>
          <w:tcPr>
            <w:tcW w:w="2214" w:type="dxa"/>
            <w:vAlign w:val="center"/>
          </w:tcPr>
          <w:p w14:paraId="1748F1CF" w14:textId="77777777" w:rsidR="00D94FD6" w:rsidRPr="00861D2E" w:rsidRDefault="00D94FD6" w:rsidP="0015692A">
            <w:pPr>
              <w:rPr>
                <w:rFonts w:ascii="Trebuchet MS" w:eastAsia="Arial Narrow" w:hAnsi="Trebuchet MS" w:cs="Arial Narrow"/>
                <w:sz w:val="22"/>
                <w:szCs w:val="22"/>
              </w:rPr>
            </w:pPr>
            <w:r w:rsidRPr="00861D2E">
              <w:rPr>
                <w:rFonts w:ascii="Trebuchet MS" w:eastAsia="Arial Narrow" w:hAnsi="Trebuchet MS" w:cs="Arial Narrow"/>
                <w:sz w:val="22"/>
                <w:szCs w:val="22"/>
              </w:rPr>
              <w:t>Duomenų peržiūra</w:t>
            </w:r>
          </w:p>
        </w:tc>
        <w:tc>
          <w:tcPr>
            <w:tcW w:w="6754" w:type="dxa"/>
            <w:vAlign w:val="center"/>
          </w:tcPr>
          <w:p w14:paraId="1748F1D0" w14:textId="77777777" w:rsidR="00D94FD6" w:rsidRPr="00861D2E" w:rsidRDefault="00D94FD6" w:rsidP="0015692A">
            <w:pPr>
              <w:jc w:val="both"/>
              <w:rPr>
                <w:rFonts w:ascii="Trebuchet MS" w:eastAsia="Arial Narrow" w:hAnsi="Trebuchet MS" w:cs="Arial Narrow"/>
                <w:sz w:val="22"/>
                <w:szCs w:val="22"/>
              </w:rPr>
            </w:pPr>
            <w:r w:rsidRPr="00861D2E">
              <w:rPr>
                <w:rFonts w:ascii="Trebuchet MS" w:eastAsia="Arial Narrow" w:hAnsi="Trebuchet MS" w:cs="Arial Narrow"/>
                <w:sz w:val="22"/>
                <w:szCs w:val="22"/>
              </w:rPr>
              <w:t>SDA turi būti realizuota galimybė peržiūrėti rinkiniui priskirtų rodiklių duomenis.</w:t>
            </w:r>
          </w:p>
        </w:tc>
      </w:tr>
    </w:tbl>
    <w:p w14:paraId="1748F1D2" w14:textId="77777777" w:rsidR="00D94FD6" w:rsidRPr="00861D2E" w:rsidRDefault="00D94FD6" w:rsidP="00D94FD6">
      <w:pPr>
        <w:pStyle w:val="Sraopastraipa"/>
        <w:spacing w:after="0" w:line="240" w:lineRule="auto"/>
        <w:ind w:left="714" w:right="340"/>
        <w:jc w:val="both"/>
        <w:rPr>
          <w:rFonts w:eastAsia="Arial Narrow" w:cs="Arial Narrow"/>
          <w:color w:val="auto"/>
        </w:rPr>
      </w:pPr>
    </w:p>
    <w:p w14:paraId="1748F1D3" w14:textId="77777777" w:rsidR="00D94FD6" w:rsidRPr="00861D2E" w:rsidRDefault="00D94FD6" w:rsidP="00D94FD6">
      <w:pPr>
        <w:pStyle w:val="Antrat2"/>
        <w:numPr>
          <w:ilvl w:val="0"/>
          <w:numId w:val="26"/>
        </w:numPr>
        <w:spacing w:before="0" w:after="0"/>
        <w:ind w:hanging="153"/>
        <w:rPr>
          <w:rFonts w:ascii="Trebuchet MS" w:hAnsi="Trebuchet MS"/>
          <w:i w:val="0"/>
          <w:sz w:val="22"/>
          <w:szCs w:val="22"/>
        </w:rPr>
      </w:pPr>
      <w:r w:rsidRPr="00861D2E">
        <w:rPr>
          <w:rFonts w:ascii="Trebuchet MS" w:hAnsi="Trebuchet MS"/>
          <w:i w:val="0"/>
          <w:sz w:val="22"/>
          <w:szCs w:val="22"/>
        </w:rPr>
        <w:t>SDA tvarkymo funkcijos VMI prie FM interneto svetainėje lankytojui</w:t>
      </w:r>
    </w:p>
    <w:p w14:paraId="1748F1D4" w14:textId="77777777" w:rsidR="00D94FD6" w:rsidRPr="00861D2E" w:rsidRDefault="00D94FD6" w:rsidP="00D94FD6">
      <w:pPr>
        <w:pStyle w:val="Sraopastraipa"/>
        <w:spacing w:after="0" w:line="240" w:lineRule="auto"/>
        <w:ind w:left="851"/>
        <w:jc w:val="both"/>
        <w:rPr>
          <w:rFonts w:eastAsia="Arial Narrow" w:cs="Arial Narrow"/>
          <w:color w:val="auto"/>
        </w:rPr>
      </w:pPr>
      <w:r w:rsidRPr="00861D2E">
        <w:rPr>
          <w:rFonts w:eastAsia="Arial Narrow" w:cs="Arial Narrow"/>
          <w:color w:val="auto"/>
        </w:rPr>
        <w:t>VMI prie FM interneto svetainės naudotojo sąsajoje turi būti realizuotos šios galimybės:</w:t>
      </w:r>
    </w:p>
    <w:tbl>
      <w:tblPr>
        <w:tblStyle w:val="Lentelstinklelis"/>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675"/>
        <w:gridCol w:w="2268"/>
        <w:gridCol w:w="6663"/>
      </w:tblGrid>
      <w:tr w:rsidR="00D94FD6" w:rsidRPr="00861D2E" w14:paraId="1748F1D8" w14:textId="77777777" w:rsidTr="0015692A">
        <w:tc>
          <w:tcPr>
            <w:tcW w:w="675" w:type="dxa"/>
            <w:shd w:val="pct5" w:color="auto" w:fill="auto"/>
          </w:tcPr>
          <w:p w14:paraId="1748F1D5" w14:textId="77777777" w:rsidR="00D94FD6" w:rsidRPr="00861D2E" w:rsidRDefault="00D94FD6" w:rsidP="0015692A">
            <w:pPr>
              <w:jc w:val="center"/>
              <w:rPr>
                <w:rFonts w:ascii="Trebuchet MS" w:hAnsi="Trebuchet MS"/>
                <w:b/>
                <w:sz w:val="22"/>
                <w:szCs w:val="22"/>
              </w:rPr>
            </w:pPr>
            <w:r w:rsidRPr="00861D2E">
              <w:rPr>
                <w:rFonts w:ascii="Trebuchet MS" w:hAnsi="Trebuchet MS"/>
                <w:b/>
                <w:sz w:val="22"/>
                <w:szCs w:val="22"/>
              </w:rPr>
              <w:t>Nr.</w:t>
            </w:r>
          </w:p>
        </w:tc>
        <w:tc>
          <w:tcPr>
            <w:tcW w:w="2268" w:type="dxa"/>
            <w:shd w:val="pct5" w:color="auto" w:fill="auto"/>
          </w:tcPr>
          <w:p w14:paraId="1748F1D6" w14:textId="77777777" w:rsidR="00D94FD6" w:rsidRPr="00861D2E" w:rsidRDefault="00D94FD6" w:rsidP="0015692A">
            <w:pPr>
              <w:jc w:val="center"/>
              <w:rPr>
                <w:rFonts w:ascii="Trebuchet MS" w:hAnsi="Trebuchet MS"/>
                <w:b/>
                <w:sz w:val="22"/>
                <w:szCs w:val="22"/>
              </w:rPr>
            </w:pPr>
            <w:r w:rsidRPr="00861D2E">
              <w:rPr>
                <w:rFonts w:ascii="Trebuchet MS" w:eastAsia="Arial Narrow" w:hAnsi="Trebuchet MS" w:cs="Arial Narrow"/>
                <w:b/>
                <w:sz w:val="22"/>
                <w:szCs w:val="22"/>
              </w:rPr>
              <w:t>Pavadinimas</w:t>
            </w:r>
          </w:p>
        </w:tc>
        <w:tc>
          <w:tcPr>
            <w:tcW w:w="6663" w:type="dxa"/>
            <w:shd w:val="pct5" w:color="auto" w:fill="auto"/>
          </w:tcPr>
          <w:p w14:paraId="1748F1D7" w14:textId="77777777" w:rsidR="00D94FD6" w:rsidRPr="00861D2E" w:rsidRDefault="00D94FD6" w:rsidP="0015692A">
            <w:pPr>
              <w:jc w:val="center"/>
              <w:rPr>
                <w:rFonts w:ascii="Trebuchet MS" w:hAnsi="Trebuchet MS"/>
                <w:b/>
                <w:sz w:val="22"/>
                <w:szCs w:val="22"/>
              </w:rPr>
            </w:pPr>
            <w:r w:rsidRPr="00861D2E">
              <w:rPr>
                <w:rFonts w:ascii="Trebuchet MS" w:hAnsi="Trebuchet MS"/>
                <w:b/>
                <w:sz w:val="22"/>
                <w:szCs w:val="22"/>
              </w:rPr>
              <w:t>Aprašymas</w:t>
            </w:r>
          </w:p>
        </w:tc>
      </w:tr>
      <w:tr w:rsidR="00D94FD6" w:rsidRPr="00861D2E" w14:paraId="1748F1DC" w14:textId="77777777" w:rsidTr="0015692A">
        <w:tc>
          <w:tcPr>
            <w:tcW w:w="675" w:type="dxa"/>
            <w:vAlign w:val="center"/>
          </w:tcPr>
          <w:p w14:paraId="1748F1D9"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1</w:t>
            </w:r>
          </w:p>
        </w:tc>
        <w:tc>
          <w:tcPr>
            <w:tcW w:w="2268" w:type="dxa"/>
            <w:vAlign w:val="center"/>
          </w:tcPr>
          <w:p w14:paraId="1748F1DA" w14:textId="77777777" w:rsidR="00D94FD6" w:rsidRPr="00861D2E" w:rsidRDefault="00D94FD6" w:rsidP="0015692A">
            <w:pPr>
              <w:rPr>
                <w:rFonts w:ascii="Trebuchet MS" w:hAnsi="Trebuchet MS"/>
                <w:sz w:val="22"/>
                <w:szCs w:val="22"/>
              </w:rPr>
            </w:pPr>
            <w:r w:rsidRPr="00861D2E">
              <w:rPr>
                <w:rFonts w:ascii="Trebuchet MS" w:eastAsia="Arial Narrow" w:hAnsi="Trebuchet MS" w:cs="Arial Narrow"/>
                <w:sz w:val="22"/>
                <w:szCs w:val="22"/>
              </w:rPr>
              <w:t>Kategorijų medžio peržiūra</w:t>
            </w:r>
          </w:p>
        </w:tc>
        <w:tc>
          <w:tcPr>
            <w:tcW w:w="6663" w:type="dxa"/>
            <w:vAlign w:val="center"/>
          </w:tcPr>
          <w:p w14:paraId="1748F1DB"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Turi būti realizuotos priemonės statistikos duomenų rinkinių peržiūrai interaktyvaus medžio būdu: susiskleisti / išskleisti elementus. Atsisiųsti bylą, atidaryti aktyvią nuorodą į priskirtą statistinių duomenų rinkinį.</w:t>
            </w:r>
          </w:p>
        </w:tc>
      </w:tr>
      <w:tr w:rsidR="00D94FD6" w:rsidRPr="00861D2E" w14:paraId="1748F1E0" w14:textId="77777777" w:rsidTr="0015692A">
        <w:tc>
          <w:tcPr>
            <w:tcW w:w="675" w:type="dxa"/>
            <w:vAlign w:val="center"/>
          </w:tcPr>
          <w:p w14:paraId="1748F1DD"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2</w:t>
            </w:r>
          </w:p>
        </w:tc>
        <w:tc>
          <w:tcPr>
            <w:tcW w:w="2268" w:type="dxa"/>
            <w:vAlign w:val="center"/>
          </w:tcPr>
          <w:p w14:paraId="1748F1DE" w14:textId="77777777" w:rsidR="00D94FD6" w:rsidRPr="00861D2E" w:rsidRDefault="00D94FD6" w:rsidP="0015692A">
            <w:pPr>
              <w:rPr>
                <w:rFonts w:ascii="Trebuchet MS" w:hAnsi="Trebuchet MS"/>
                <w:sz w:val="22"/>
                <w:szCs w:val="22"/>
              </w:rPr>
            </w:pPr>
            <w:r w:rsidRPr="00861D2E">
              <w:rPr>
                <w:rFonts w:ascii="Trebuchet MS" w:eastAsia="Arial Narrow" w:hAnsi="Trebuchet MS" w:cs="Arial Narrow"/>
                <w:sz w:val="22"/>
                <w:szCs w:val="22"/>
              </w:rPr>
              <w:t>Statistikos rinkinių paieška</w:t>
            </w:r>
          </w:p>
        </w:tc>
        <w:tc>
          <w:tcPr>
            <w:tcW w:w="6663" w:type="dxa"/>
          </w:tcPr>
          <w:p w14:paraId="1748F1DF"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Turi būti realizuota paieška kategorijų medyje (statistikos rinkinių sąraše) pagal raktinį žodį ar frazę pavadinime.</w:t>
            </w:r>
          </w:p>
        </w:tc>
      </w:tr>
      <w:tr w:rsidR="00D94FD6" w:rsidRPr="00861D2E" w14:paraId="1748F1E4" w14:textId="77777777" w:rsidTr="0015692A">
        <w:tc>
          <w:tcPr>
            <w:tcW w:w="675" w:type="dxa"/>
            <w:vAlign w:val="center"/>
          </w:tcPr>
          <w:p w14:paraId="1748F1E1"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3</w:t>
            </w:r>
          </w:p>
        </w:tc>
        <w:tc>
          <w:tcPr>
            <w:tcW w:w="2268" w:type="dxa"/>
            <w:vAlign w:val="center"/>
          </w:tcPr>
          <w:p w14:paraId="1748F1E2" w14:textId="77777777" w:rsidR="00D94FD6" w:rsidRPr="00861D2E" w:rsidRDefault="00D94FD6" w:rsidP="0015692A">
            <w:pPr>
              <w:rPr>
                <w:rFonts w:ascii="Trebuchet MS" w:hAnsi="Trebuchet MS"/>
                <w:sz w:val="22"/>
                <w:szCs w:val="22"/>
              </w:rPr>
            </w:pPr>
            <w:r w:rsidRPr="00861D2E">
              <w:rPr>
                <w:rFonts w:ascii="Trebuchet MS" w:eastAsia="Arial Narrow" w:hAnsi="Trebuchet MS" w:cs="Arial Narrow"/>
                <w:sz w:val="22"/>
                <w:szCs w:val="22"/>
              </w:rPr>
              <w:t>Statistikos rinkinio peržiūra</w:t>
            </w:r>
          </w:p>
        </w:tc>
        <w:tc>
          <w:tcPr>
            <w:tcW w:w="6663" w:type="dxa"/>
            <w:vAlign w:val="center"/>
          </w:tcPr>
          <w:p w14:paraId="1748F1E3"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Turi būti realizuotos priemonės peržiūrėti statistikos rinkinio duomenis.</w:t>
            </w:r>
          </w:p>
        </w:tc>
      </w:tr>
    </w:tbl>
    <w:p w14:paraId="1748F1E5" w14:textId="77777777" w:rsidR="00D94FD6" w:rsidRPr="00861D2E" w:rsidRDefault="00D94FD6" w:rsidP="00D94FD6">
      <w:pPr>
        <w:pStyle w:val="Sraopastraipa"/>
        <w:spacing w:after="0" w:line="240" w:lineRule="auto"/>
        <w:ind w:right="340"/>
        <w:jc w:val="both"/>
        <w:rPr>
          <w:rFonts w:eastAsia="Arial Narrow" w:cs="Arial Narrow"/>
          <w:color w:val="auto"/>
        </w:rPr>
      </w:pPr>
    </w:p>
    <w:p w14:paraId="1748F1E6" w14:textId="339121EF" w:rsidR="00D94FD6" w:rsidRPr="00F43839" w:rsidRDefault="00D94FD6" w:rsidP="00D94FD6">
      <w:pPr>
        <w:pStyle w:val="Sraopastraipa"/>
        <w:numPr>
          <w:ilvl w:val="0"/>
          <w:numId w:val="4"/>
        </w:numPr>
        <w:tabs>
          <w:tab w:val="left" w:pos="9214"/>
        </w:tabs>
        <w:spacing w:after="0" w:line="240" w:lineRule="auto"/>
        <w:ind w:left="851" w:right="567" w:hanging="284"/>
        <w:jc w:val="both"/>
      </w:pPr>
      <w:r w:rsidRPr="00861D2E">
        <w:rPr>
          <w:rFonts w:eastAsia="Arial Narrow" w:cs="Arial Narrow"/>
          <w:b/>
          <w:color w:val="auto"/>
        </w:rPr>
        <w:t xml:space="preserve">Esybės </w:t>
      </w:r>
      <w:r w:rsidR="00DB47A7">
        <w:rPr>
          <w:rFonts w:eastAsia="Arial Narrow" w:cs="Arial Narrow"/>
          <w:b/>
          <w:color w:val="auto"/>
        </w:rPr>
        <w:t>„</w:t>
      </w:r>
      <w:r w:rsidRPr="00861D2E">
        <w:rPr>
          <w:rFonts w:eastAsia="Arial Narrow" w:cs="Arial Narrow"/>
          <w:b/>
          <w:color w:val="auto"/>
        </w:rPr>
        <w:t>Statistikos rinkinys</w:t>
      </w:r>
      <w:r w:rsidR="00DB47A7">
        <w:rPr>
          <w:rFonts w:eastAsia="Arial Narrow" w:cs="Arial Narrow"/>
          <w:b/>
          <w:color w:val="auto"/>
        </w:rPr>
        <w:t>“</w:t>
      </w:r>
      <w:r w:rsidRPr="00861D2E">
        <w:rPr>
          <w:rFonts w:eastAsia="Arial Narrow" w:cs="Arial Narrow"/>
          <w:b/>
          <w:color w:val="auto"/>
        </w:rPr>
        <w:t xml:space="preserve"> duomenų struktūra. </w:t>
      </w:r>
      <w:r w:rsidRPr="00F43839">
        <w:t>Statistikos rinkinio esybę sudaro tam tikri ją aprašantys laukai, iš kurių privalomi yra šie:</w:t>
      </w:r>
    </w:p>
    <w:tbl>
      <w:tblPr>
        <w:tblStyle w:val="Lentelstinklelis"/>
        <w:tblW w:w="9629"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649"/>
        <w:gridCol w:w="2147"/>
        <w:gridCol w:w="6833"/>
      </w:tblGrid>
      <w:tr w:rsidR="00D94FD6" w:rsidRPr="00861D2E" w14:paraId="1748F1EA" w14:textId="77777777" w:rsidTr="0015692A">
        <w:tc>
          <w:tcPr>
            <w:tcW w:w="649" w:type="dxa"/>
            <w:shd w:val="pct5" w:color="auto" w:fill="auto"/>
          </w:tcPr>
          <w:p w14:paraId="1748F1E7" w14:textId="77777777" w:rsidR="00D94FD6" w:rsidRPr="00861D2E" w:rsidRDefault="00D94FD6" w:rsidP="0015692A">
            <w:pPr>
              <w:jc w:val="center"/>
              <w:rPr>
                <w:rFonts w:ascii="Trebuchet MS" w:hAnsi="Trebuchet MS"/>
                <w:b/>
                <w:sz w:val="22"/>
                <w:szCs w:val="22"/>
              </w:rPr>
            </w:pPr>
            <w:r w:rsidRPr="00861D2E">
              <w:rPr>
                <w:rFonts w:ascii="Trebuchet MS" w:hAnsi="Trebuchet MS"/>
                <w:b/>
                <w:sz w:val="22"/>
                <w:szCs w:val="22"/>
              </w:rPr>
              <w:t>Nr.</w:t>
            </w:r>
          </w:p>
        </w:tc>
        <w:tc>
          <w:tcPr>
            <w:tcW w:w="2147" w:type="dxa"/>
            <w:shd w:val="pct5" w:color="auto" w:fill="auto"/>
          </w:tcPr>
          <w:p w14:paraId="1748F1E8" w14:textId="77777777" w:rsidR="00D94FD6" w:rsidRPr="00861D2E" w:rsidRDefault="00D94FD6" w:rsidP="0015692A">
            <w:pPr>
              <w:jc w:val="center"/>
              <w:rPr>
                <w:rFonts w:ascii="Trebuchet MS" w:hAnsi="Trebuchet MS"/>
                <w:b/>
                <w:sz w:val="22"/>
                <w:szCs w:val="22"/>
              </w:rPr>
            </w:pPr>
            <w:r w:rsidRPr="00861D2E">
              <w:rPr>
                <w:rFonts w:ascii="Trebuchet MS" w:eastAsia="Arial Narrow" w:hAnsi="Trebuchet MS" w:cs="Arial Narrow"/>
                <w:b/>
                <w:sz w:val="22"/>
                <w:szCs w:val="22"/>
              </w:rPr>
              <w:t>Pavadinimas</w:t>
            </w:r>
          </w:p>
        </w:tc>
        <w:tc>
          <w:tcPr>
            <w:tcW w:w="6833" w:type="dxa"/>
            <w:shd w:val="pct5" w:color="auto" w:fill="auto"/>
          </w:tcPr>
          <w:p w14:paraId="1748F1E9" w14:textId="77777777" w:rsidR="00D94FD6" w:rsidRPr="00861D2E" w:rsidRDefault="00D94FD6" w:rsidP="0015692A">
            <w:pPr>
              <w:jc w:val="center"/>
              <w:rPr>
                <w:rFonts w:ascii="Trebuchet MS" w:hAnsi="Trebuchet MS"/>
                <w:b/>
                <w:sz w:val="22"/>
                <w:szCs w:val="22"/>
              </w:rPr>
            </w:pPr>
            <w:r w:rsidRPr="00861D2E">
              <w:rPr>
                <w:rFonts w:ascii="Trebuchet MS" w:hAnsi="Trebuchet MS"/>
                <w:b/>
                <w:sz w:val="22"/>
                <w:szCs w:val="22"/>
              </w:rPr>
              <w:t>Aprašymas</w:t>
            </w:r>
          </w:p>
        </w:tc>
      </w:tr>
      <w:tr w:rsidR="00D94FD6" w:rsidRPr="00861D2E" w14:paraId="1748F1EE" w14:textId="77777777" w:rsidTr="0015692A">
        <w:tc>
          <w:tcPr>
            <w:tcW w:w="649" w:type="dxa"/>
            <w:vAlign w:val="center"/>
          </w:tcPr>
          <w:p w14:paraId="1748F1EB"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1</w:t>
            </w:r>
          </w:p>
        </w:tc>
        <w:tc>
          <w:tcPr>
            <w:tcW w:w="2147" w:type="dxa"/>
            <w:vAlign w:val="center"/>
          </w:tcPr>
          <w:p w14:paraId="1748F1EC" w14:textId="77777777" w:rsidR="00D94FD6" w:rsidRPr="00861D2E" w:rsidRDefault="00D94FD6" w:rsidP="0015692A">
            <w:pPr>
              <w:rPr>
                <w:rFonts w:ascii="Trebuchet MS" w:hAnsi="Trebuchet MS"/>
                <w:sz w:val="22"/>
                <w:szCs w:val="22"/>
              </w:rPr>
            </w:pPr>
            <w:r w:rsidRPr="00861D2E">
              <w:rPr>
                <w:rFonts w:ascii="Trebuchet MS" w:eastAsia="Arial Narrow" w:hAnsi="Trebuchet MS" w:cs="Arial Narrow"/>
                <w:sz w:val="22"/>
                <w:szCs w:val="22"/>
              </w:rPr>
              <w:t>Pavadinimas</w:t>
            </w:r>
          </w:p>
        </w:tc>
        <w:tc>
          <w:tcPr>
            <w:tcW w:w="6833" w:type="dxa"/>
            <w:vAlign w:val="center"/>
          </w:tcPr>
          <w:p w14:paraId="1748F1ED"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Įvedamas tekstas.</w:t>
            </w:r>
          </w:p>
        </w:tc>
      </w:tr>
      <w:tr w:rsidR="00D94FD6" w:rsidRPr="00861D2E" w14:paraId="1748F1F2" w14:textId="77777777" w:rsidTr="0015692A">
        <w:tc>
          <w:tcPr>
            <w:tcW w:w="649" w:type="dxa"/>
            <w:vAlign w:val="center"/>
          </w:tcPr>
          <w:p w14:paraId="1748F1EF"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2</w:t>
            </w:r>
          </w:p>
        </w:tc>
        <w:tc>
          <w:tcPr>
            <w:tcW w:w="2147" w:type="dxa"/>
            <w:vAlign w:val="center"/>
          </w:tcPr>
          <w:p w14:paraId="1748F1F0" w14:textId="77777777" w:rsidR="00D94FD6" w:rsidRPr="00861D2E" w:rsidRDefault="00D94FD6" w:rsidP="0015692A">
            <w:pPr>
              <w:rPr>
                <w:rFonts w:ascii="Trebuchet MS" w:hAnsi="Trebuchet MS"/>
                <w:sz w:val="22"/>
                <w:szCs w:val="22"/>
              </w:rPr>
            </w:pPr>
            <w:r w:rsidRPr="00861D2E">
              <w:rPr>
                <w:rFonts w:ascii="Trebuchet MS" w:eastAsia="Arial Narrow" w:hAnsi="Trebuchet MS" w:cs="Arial Narrow"/>
                <w:sz w:val="22"/>
                <w:szCs w:val="22"/>
              </w:rPr>
              <w:t>Kategorija</w:t>
            </w:r>
          </w:p>
        </w:tc>
        <w:tc>
          <w:tcPr>
            <w:tcW w:w="6833" w:type="dxa"/>
          </w:tcPr>
          <w:p w14:paraId="1748F1F1"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Priskirta kategorija iš kategorijų medžio.</w:t>
            </w:r>
          </w:p>
        </w:tc>
      </w:tr>
      <w:tr w:rsidR="00D94FD6" w:rsidRPr="00861D2E" w14:paraId="1748F1F6" w14:textId="77777777" w:rsidTr="0015692A">
        <w:tc>
          <w:tcPr>
            <w:tcW w:w="649" w:type="dxa"/>
            <w:vAlign w:val="center"/>
          </w:tcPr>
          <w:p w14:paraId="1748F1F3"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lastRenderedPageBreak/>
              <w:t>3</w:t>
            </w:r>
          </w:p>
        </w:tc>
        <w:tc>
          <w:tcPr>
            <w:tcW w:w="2147" w:type="dxa"/>
            <w:vAlign w:val="center"/>
          </w:tcPr>
          <w:p w14:paraId="1748F1F4" w14:textId="77777777" w:rsidR="00D94FD6" w:rsidRPr="00861D2E" w:rsidRDefault="00D94FD6" w:rsidP="0015692A">
            <w:pPr>
              <w:rPr>
                <w:rFonts w:ascii="Trebuchet MS" w:hAnsi="Trebuchet MS"/>
                <w:sz w:val="22"/>
                <w:szCs w:val="22"/>
              </w:rPr>
            </w:pPr>
            <w:r w:rsidRPr="00861D2E">
              <w:rPr>
                <w:rFonts w:ascii="Trebuchet MS" w:eastAsia="Arial Narrow" w:hAnsi="Trebuchet MS" w:cs="Arial Narrow"/>
                <w:sz w:val="22"/>
                <w:szCs w:val="22"/>
              </w:rPr>
              <w:t>Aprašymas</w:t>
            </w:r>
          </w:p>
        </w:tc>
        <w:tc>
          <w:tcPr>
            <w:tcW w:w="6833" w:type="dxa"/>
            <w:vAlign w:val="center"/>
          </w:tcPr>
          <w:p w14:paraId="1748F1F5"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Įvedamas tekstas valdomas WYSIWYG teksto redaktoriumi.</w:t>
            </w:r>
          </w:p>
        </w:tc>
      </w:tr>
      <w:tr w:rsidR="00D94FD6" w:rsidRPr="00861D2E" w14:paraId="1748F1FA" w14:textId="77777777" w:rsidTr="0015692A">
        <w:tc>
          <w:tcPr>
            <w:tcW w:w="649" w:type="dxa"/>
            <w:vAlign w:val="center"/>
          </w:tcPr>
          <w:p w14:paraId="1748F1F7"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4</w:t>
            </w:r>
          </w:p>
        </w:tc>
        <w:tc>
          <w:tcPr>
            <w:tcW w:w="2147" w:type="dxa"/>
            <w:vAlign w:val="center"/>
          </w:tcPr>
          <w:p w14:paraId="1748F1F8" w14:textId="77777777" w:rsidR="00D94FD6" w:rsidRPr="00861D2E" w:rsidRDefault="00D94FD6" w:rsidP="0015692A">
            <w:pPr>
              <w:rPr>
                <w:rFonts w:ascii="Trebuchet MS" w:eastAsia="Arial Narrow" w:hAnsi="Trebuchet MS" w:cs="Arial Narrow"/>
                <w:sz w:val="22"/>
                <w:szCs w:val="22"/>
              </w:rPr>
            </w:pPr>
            <w:r w:rsidRPr="00861D2E">
              <w:rPr>
                <w:rFonts w:ascii="Trebuchet MS" w:eastAsia="Arial Narrow" w:hAnsi="Trebuchet MS" w:cs="Arial Narrow"/>
                <w:sz w:val="22"/>
                <w:szCs w:val="22"/>
              </w:rPr>
              <w:t>Atsakingo asmens duomenys</w:t>
            </w:r>
          </w:p>
        </w:tc>
        <w:tc>
          <w:tcPr>
            <w:tcW w:w="6833" w:type="dxa"/>
            <w:vAlign w:val="center"/>
          </w:tcPr>
          <w:p w14:paraId="1748F1F9"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Įvedamas tekstas.</w:t>
            </w:r>
          </w:p>
        </w:tc>
      </w:tr>
      <w:tr w:rsidR="00D94FD6" w:rsidRPr="00861D2E" w14:paraId="1748F1FF" w14:textId="77777777" w:rsidTr="0015692A">
        <w:tc>
          <w:tcPr>
            <w:tcW w:w="649" w:type="dxa"/>
            <w:vAlign w:val="center"/>
          </w:tcPr>
          <w:p w14:paraId="1748F1FB"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5</w:t>
            </w:r>
          </w:p>
        </w:tc>
        <w:tc>
          <w:tcPr>
            <w:tcW w:w="2147" w:type="dxa"/>
            <w:vAlign w:val="center"/>
          </w:tcPr>
          <w:p w14:paraId="1748F1FC" w14:textId="77777777" w:rsidR="00D94FD6" w:rsidRPr="00861D2E" w:rsidRDefault="00D94FD6" w:rsidP="0015692A">
            <w:pPr>
              <w:rPr>
                <w:rFonts w:ascii="Trebuchet MS" w:eastAsia="Arial Narrow" w:hAnsi="Trebuchet MS" w:cs="Arial Narrow"/>
                <w:sz w:val="22"/>
                <w:szCs w:val="22"/>
              </w:rPr>
            </w:pPr>
            <w:r w:rsidRPr="00861D2E">
              <w:rPr>
                <w:rFonts w:ascii="Trebuchet MS" w:eastAsia="Arial Narrow" w:hAnsi="Trebuchet MS" w:cs="Arial Narrow"/>
                <w:sz w:val="22"/>
                <w:szCs w:val="22"/>
              </w:rPr>
              <w:t>Duomenų publikavimo data ir laikas</w:t>
            </w:r>
          </w:p>
        </w:tc>
        <w:tc>
          <w:tcPr>
            <w:tcW w:w="6833" w:type="dxa"/>
            <w:vAlign w:val="center"/>
          </w:tcPr>
          <w:p w14:paraId="1748F1FD"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SDA nustatoma data ir laikas (</w:t>
            </w:r>
            <w:proofErr w:type="spellStart"/>
            <w:r w:rsidRPr="00861D2E">
              <w:rPr>
                <w:rFonts w:ascii="Trebuchet MS" w:eastAsia="Arial Narrow" w:hAnsi="Trebuchet MS" w:cs="Arial Narrow"/>
                <w:sz w:val="22"/>
                <w:szCs w:val="22"/>
              </w:rPr>
              <w:t>hh:mm:ss</w:t>
            </w:r>
            <w:proofErr w:type="spellEnd"/>
            <w:r w:rsidRPr="00861D2E">
              <w:rPr>
                <w:rFonts w:ascii="Trebuchet MS" w:eastAsia="Arial Narrow" w:hAnsi="Trebuchet MS" w:cs="Arial Narrow"/>
                <w:sz w:val="22"/>
                <w:szCs w:val="22"/>
              </w:rPr>
              <w:t>), kurio metu publikuojami iš CSV ar lygiaverčio formato gauti nauji duomenys rinkinyje. VMI prie FM interneto svetainėje atvaizduojama paskutinio duomenų atnaujinimo data ir laikas, pasikeitę rodikliai išskiriami grafiškai.</w:t>
            </w:r>
          </w:p>
          <w:p w14:paraId="1748F1FE" w14:textId="77777777" w:rsidR="00D94FD6" w:rsidRPr="00861D2E" w:rsidRDefault="00D94FD6" w:rsidP="0015692A">
            <w:pPr>
              <w:jc w:val="both"/>
              <w:rPr>
                <w:rFonts w:ascii="Trebuchet MS" w:eastAsia="Arial Narrow" w:hAnsi="Trebuchet MS" w:cs="Arial Narrow"/>
                <w:sz w:val="22"/>
                <w:szCs w:val="22"/>
              </w:rPr>
            </w:pPr>
            <w:r w:rsidRPr="00861D2E">
              <w:rPr>
                <w:rFonts w:ascii="Trebuchet MS" w:eastAsia="Arial Narrow" w:hAnsi="Trebuchet MS" w:cs="Arial Narrow"/>
                <w:sz w:val="22"/>
                <w:szCs w:val="22"/>
              </w:rPr>
              <w:t>Tuo atveju jei laikas yra nenustatytas, duomenų publikavimas vykdomas tik administratoriui patvirtinus.</w:t>
            </w:r>
          </w:p>
        </w:tc>
      </w:tr>
      <w:tr w:rsidR="00D94FD6" w:rsidRPr="00861D2E" w14:paraId="1748F203" w14:textId="77777777" w:rsidTr="0015692A">
        <w:tc>
          <w:tcPr>
            <w:tcW w:w="649" w:type="dxa"/>
            <w:vAlign w:val="center"/>
          </w:tcPr>
          <w:p w14:paraId="1748F200"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6</w:t>
            </w:r>
          </w:p>
        </w:tc>
        <w:tc>
          <w:tcPr>
            <w:tcW w:w="2147" w:type="dxa"/>
            <w:vAlign w:val="center"/>
          </w:tcPr>
          <w:p w14:paraId="1748F201" w14:textId="77777777" w:rsidR="00D94FD6" w:rsidRPr="00861D2E" w:rsidRDefault="00D94FD6" w:rsidP="0015692A">
            <w:pPr>
              <w:rPr>
                <w:rFonts w:ascii="Trebuchet MS" w:eastAsia="Arial Narrow" w:hAnsi="Trebuchet MS" w:cs="Arial Narrow"/>
                <w:sz w:val="22"/>
                <w:szCs w:val="22"/>
              </w:rPr>
            </w:pPr>
            <w:r w:rsidRPr="00861D2E">
              <w:rPr>
                <w:rFonts w:ascii="Trebuchet MS" w:eastAsia="Arial Narrow" w:hAnsi="Trebuchet MS" w:cs="Arial Narrow"/>
                <w:sz w:val="22"/>
                <w:szCs w:val="22"/>
              </w:rPr>
              <w:t>Duomenų laikotarpis</w:t>
            </w:r>
          </w:p>
        </w:tc>
        <w:tc>
          <w:tcPr>
            <w:tcW w:w="6833" w:type="dxa"/>
            <w:vAlign w:val="center"/>
          </w:tcPr>
          <w:p w14:paraId="1748F202" w14:textId="77777777" w:rsidR="00D94FD6" w:rsidRPr="00861D2E" w:rsidRDefault="00D94FD6" w:rsidP="0015692A">
            <w:pPr>
              <w:jc w:val="both"/>
              <w:rPr>
                <w:rFonts w:ascii="Trebuchet MS" w:eastAsia="Arial Narrow" w:hAnsi="Trebuchet MS" w:cs="Arial Narrow"/>
                <w:sz w:val="22"/>
                <w:szCs w:val="22"/>
              </w:rPr>
            </w:pPr>
            <w:r w:rsidRPr="00861D2E">
              <w:rPr>
                <w:rFonts w:ascii="Trebuchet MS" w:eastAsia="Arial Narrow" w:hAnsi="Trebuchet MS" w:cs="Arial Narrow"/>
                <w:sz w:val="22"/>
                <w:szCs w:val="22"/>
              </w:rPr>
              <w:t>Pagal rinkinyje esamus duomenis išvedamas laikotarpis nuo – iki, kuriuo yra skelbiami sukaupti duomenys. Išvedama SDA aplinkoje ir VMI prie FM interneto svetainėje.</w:t>
            </w:r>
          </w:p>
        </w:tc>
      </w:tr>
    </w:tbl>
    <w:p w14:paraId="1748F204" w14:textId="77777777" w:rsidR="00D94FD6" w:rsidRPr="00861D2E" w:rsidRDefault="00D94FD6" w:rsidP="00D94FD6">
      <w:pPr>
        <w:pStyle w:val="Antrat2"/>
        <w:spacing w:before="0" w:after="0"/>
        <w:ind w:right="340"/>
        <w:rPr>
          <w:rFonts w:ascii="Trebuchet MS" w:hAnsi="Trebuchet MS"/>
          <w:sz w:val="22"/>
          <w:szCs w:val="22"/>
        </w:rPr>
      </w:pPr>
      <w:bookmarkStart w:id="2" w:name="_Toc511895387"/>
    </w:p>
    <w:p w14:paraId="1748F205" w14:textId="77777777" w:rsidR="00D94FD6" w:rsidRPr="00861D2E" w:rsidRDefault="00D94FD6" w:rsidP="00D94FD6">
      <w:pPr>
        <w:pStyle w:val="Sraopastraipa"/>
        <w:numPr>
          <w:ilvl w:val="0"/>
          <w:numId w:val="23"/>
        </w:numPr>
        <w:shd w:val="clear" w:color="auto" w:fill="FFFFFF"/>
        <w:tabs>
          <w:tab w:val="left" w:pos="709"/>
          <w:tab w:val="left" w:pos="851"/>
          <w:tab w:val="left" w:pos="993"/>
          <w:tab w:val="left" w:pos="1276"/>
        </w:tabs>
        <w:autoSpaceDE w:val="0"/>
        <w:autoSpaceDN w:val="0"/>
        <w:adjustRightInd w:val="0"/>
        <w:spacing w:after="0" w:line="240" w:lineRule="auto"/>
        <w:jc w:val="both"/>
        <w:rPr>
          <w:b/>
        </w:rPr>
      </w:pPr>
      <w:r w:rsidRPr="00861D2E">
        <w:rPr>
          <w:b/>
        </w:rPr>
        <w:t xml:space="preserve">Statistinių </w:t>
      </w:r>
      <w:bookmarkEnd w:id="2"/>
      <w:r w:rsidRPr="00861D2E">
        <w:rPr>
          <w:b/>
        </w:rPr>
        <w:t>duomenų atvaizdavimas ir valdymas VMI prie FM interneto svetainėje</w:t>
      </w:r>
    </w:p>
    <w:p w14:paraId="1748F206" w14:textId="77777777" w:rsidR="00D94FD6" w:rsidRPr="00861D2E" w:rsidRDefault="00D94FD6" w:rsidP="00D94FD6">
      <w:pPr>
        <w:tabs>
          <w:tab w:val="left" w:pos="8931"/>
        </w:tabs>
        <w:ind w:firstLine="567"/>
        <w:jc w:val="both"/>
        <w:rPr>
          <w:rFonts w:ascii="Trebuchet MS" w:eastAsia="Arial Narrow" w:hAnsi="Trebuchet MS" w:cs="Arial Narrow"/>
          <w:sz w:val="22"/>
          <w:szCs w:val="22"/>
        </w:rPr>
      </w:pPr>
      <w:r w:rsidRPr="00861D2E">
        <w:rPr>
          <w:rFonts w:ascii="Trebuchet MS" w:eastAsia="Arial Narrow" w:hAnsi="Trebuchet MS" w:cs="Arial Narrow"/>
          <w:sz w:val="22"/>
          <w:szCs w:val="22"/>
        </w:rPr>
        <w:t>Priemonės skirtos importuotų duomenų tvarkymui bei parengimui peržiūrai ir naudojimui VMI prie FM interneto svetainėje.</w:t>
      </w:r>
    </w:p>
    <w:p w14:paraId="1748F207" w14:textId="77777777" w:rsidR="00D94FD6" w:rsidRPr="00861D2E" w:rsidRDefault="00D94FD6" w:rsidP="00D94FD6">
      <w:pPr>
        <w:tabs>
          <w:tab w:val="left" w:pos="8931"/>
        </w:tabs>
        <w:rPr>
          <w:rFonts w:ascii="Trebuchet MS" w:hAnsi="Trebuchet MS"/>
          <w:sz w:val="22"/>
          <w:szCs w:val="22"/>
        </w:rPr>
      </w:pPr>
    </w:p>
    <w:p w14:paraId="1748F208" w14:textId="77777777" w:rsidR="00D94FD6" w:rsidRPr="00F43839" w:rsidRDefault="00D94FD6" w:rsidP="00D94FD6">
      <w:pPr>
        <w:pStyle w:val="Sraopastraipa"/>
        <w:numPr>
          <w:ilvl w:val="0"/>
          <w:numId w:val="4"/>
        </w:numPr>
        <w:tabs>
          <w:tab w:val="left" w:pos="8931"/>
        </w:tabs>
        <w:spacing w:after="0" w:line="240" w:lineRule="auto"/>
        <w:ind w:left="851" w:hanging="284"/>
        <w:jc w:val="both"/>
        <w:rPr>
          <w:rFonts w:eastAsia="Arial Narrow" w:cs="Arial Narrow"/>
          <w:b/>
          <w:color w:val="auto"/>
        </w:rPr>
      </w:pPr>
      <w:r w:rsidRPr="00F43839">
        <w:rPr>
          <w:rFonts w:eastAsia="Arial Narrow" w:cs="Arial Narrow"/>
          <w:b/>
          <w:color w:val="auto"/>
        </w:rPr>
        <w:t>SDA turi būti realizuotos priemonės statistinių duomenų tvarkymui:</w:t>
      </w:r>
    </w:p>
    <w:tbl>
      <w:tblPr>
        <w:tblStyle w:val="Lentelstinklelis"/>
        <w:tblW w:w="9629"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660"/>
        <w:gridCol w:w="2200"/>
        <w:gridCol w:w="6769"/>
      </w:tblGrid>
      <w:tr w:rsidR="00D94FD6" w:rsidRPr="00861D2E" w14:paraId="1748F20C" w14:textId="77777777" w:rsidTr="0015692A">
        <w:tc>
          <w:tcPr>
            <w:tcW w:w="660" w:type="dxa"/>
            <w:shd w:val="pct5" w:color="auto" w:fill="auto"/>
          </w:tcPr>
          <w:p w14:paraId="1748F209" w14:textId="77777777" w:rsidR="00D94FD6" w:rsidRPr="00861D2E" w:rsidRDefault="00D94FD6" w:rsidP="0015692A">
            <w:pPr>
              <w:jc w:val="center"/>
              <w:rPr>
                <w:rFonts w:ascii="Trebuchet MS" w:hAnsi="Trebuchet MS"/>
                <w:b/>
                <w:sz w:val="22"/>
                <w:szCs w:val="22"/>
              </w:rPr>
            </w:pPr>
            <w:r w:rsidRPr="00861D2E">
              <w:rPr>
                <w:rFonts w:ascii="Trebuchet MS" w:hAnsi="Trebuchet MS"/>
                <w:b/>
                <w:sz w:val="22"/>
                <w:szCs w:val="22"/>
              </w:rPr>
              <w:t>Nr.</w:t>
            </w:r>
          </w:p>
        </w:tc>
        <w:tc>
          <w:tcPr>
            <w:tcW w:w="2200" w:type="dxa"/>
            <w:shd w:val="pct5" w:color="auto" w:fill="auto"/>
          </w:tcPr>
          <w:p w14:paraId="1748F20A" w14:textId="77777777" w:rsidR="00D94FD6" w:rsidRPr="00861D2E" w:rsidRDefault="00D94FD6" w:rsidP="0015692A">
            <w:pPr>
              <w:jc w:val="center"/>
              <w:rPr>
                <w:rFonts w:ascii="Trebuchet MS" w:hAnsi="Trebuchet MS"/>
                <w:b/>
                <w:sz w:val="22"/>
                <w:szCs w:val="22"/>
              </w:rPr>
            </w:pPr>
            <w:r w:rsidRPr="00861D2E">
              <w:rPr>
                <w:rFonts w:ascii="Trebuchet MS" w:eastAsia="Arial Narrow" w:hAnsi="Trebuchet MS" w:cs="Arial Narrow"/>
                <w:b/>
                <w:sz w:val="22"/>
                <w:szCs w:val="22"/>
              </w:rPr>
              <w:t>Pavadinimas</w:t>
            </w:r>
          </w:p>
        </w:tc>
        <w:tc>
          <w:tcPr>
            <w:tcW w:w="6769" w:type="dxa"/>
            <w:shd w:val="pct5" w:color="auto" w:fill="auto"/>
          </w:tcPr>
          <w:p w14:paraId="1748F20B" w14:textId="77777777" w:rsidR="00D94FD6" w:rsidRPr="00861D2E" w:rsidRDefault="00D94FD6" w:rsidP="0015692A">
            <w:pPr>
              <w:jc w:val="center"/>
              <w:rPr>
                <w:rFonts w:ascii="Trebuchet MS" w:hAnsi="Trebuchet MS"/>
                <w:b/>
                <w:sz w:val="22"/>
                <w:szCs w:val="22"/>
              </w:rPr>
            </w:pPr>
            <w:r w:rsidRPr="00861D2E">
              <w:rPr>
                <w:rFonts w:ascii="Trebuchet MS" w:hAnsi="Trebuchet MS"/>
                <w:b/>
                <w:sz w:val="22"/>
                <w:szCs w:val="22"/>
              </w:rPr>
              <w:t>Aprašymas</w:t>
            </w:r>
          </w:p>
        </w:tc>
      </w:tr>
      <w:tr w:rsidR="00D94FD6" w:rsidRPr="00861D2E" w14:paraId="1748F213" w14:textId="77777777" w:rsidTr="0015692A">
        <w:tc>
          <w:tcPr>
            <w:tcW w:w="660" w:type="dxa"/>
            <w:vAlign w:val="center"/>
          </w:tcPr>
          <w:p w14:paraId="1748F20D"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1</w:t>
            </w:r>
          </w:p>
        </w:tc>
        <w:tc>
          <w:tcPr>
            <w:tcW w:w="2200" w:type="dxa"/>
            <w:vAlign w:val="center"/>
          </w:tcPr>
          <w:p w14:paraId="1748F20E" w14:textId="77777777" w:rsidR="00D94FD6" w:rsidRPr="00861D2E" w:rsidRDefault="00D94FD6" w:rsidP="0015692A">
            <w:pPr>
              <w:rPr>
                <w:rFonts w:ascii="Trebuchet MS" w:hAnsi="Trebuchet MS"/>
                <w:sz w:val="22"/>
                <w:szCs w:val="22"/>
              </w:rPr>
            </w:pPr>
            <w:r w:rsidRPr="00861D2E">
              <w:rPr>
                <w:rFonts w:ascii="Trebuchet MS" w:eastAsia="Arial Narrow" w:hAnsi="Trebuchet MS" w:cs="Arial Narrow"/>
                <w:sz w:val="22"/>
                <w:szCs w:val="22"/>
              </w:rPr>
              <w:t>Duomenų peržiūra</w:t>
            </w:r>
          </w:p>
        </w:tc>
        <w:tc>
          <w:tcPr>
            <w:tcW w:w="6769" w:type="dxa"/>
          </w:tcPr>
          <w:p w14:paraId="1748F20F"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Galimybė peržiūrėti įkeltus duomenis / rodiklius ir rinkiniui priskirtų rodiklių duomenis. Išvedama duomenų pirminio importo bei paskutinio atnaujinimo data ir tikslus laikas (</w:t>
            </w:r>
            <w:proofErr w:type="spellStart"/>
            <w:r w:rsidRPr="00861D2E">
              <w:rPr>
                <w:rFonts w:ascii="Trebuchet MS" w:eastAsia="Arial Narrow" w:hAnsi="Trebuchet MS" w:cs="Arial Narrow"/>
                <w:sz w:val="22"/>
                <w:szCs w:val="22"/>
              </w:rPr>
              <w:t>hh:mm:ss</w:t>
            </w:r>
            <w:proofErr w:type="spellEnd"/>
            <w:r w:rsidRPr="00861D2E">
              <w:rPr>
                <w:rFonts w:ascii="Trebuchet MS" w:eastAsia="Arial Narrow" w:hAnsi="Trebuchet MS" w:cs="Arial Narrow"/>
                <w:sz w:val="22"/>
                <w:szCs w:val="22"/>
              </w:rPr>
              <w:t>). Duomenys atvaizduojami lentelės pavidalu. Lentelė formuojama, gautus įrašus priskiriant stulpeliams, eilutėms, pozicijoms bei nustatant kitus įrašo atvaizdavimo parametrus (atributus). Importuotų duomenų peržiūroje vizualiai išskirti:</w:t>
            </w:r>
          </w:p>
          <w:p w14:paraId="1748F210" w14:textId="77777777" w:rsidR="00D94FD6" w:rsidRPr="00861D2E" w:rsidRDefault="00D94FD6" w:rsidP="00D94FD6">
            <w:pPr>
              <w:pStyle w:val="Sraopastraipa"/>
              <w:numPr>
                <w:ilvl w:val="0"/>
                <w:numId w:val="5"/>
              </w:numPr>
              <w:spacing w:after="0" w:line="240" w:lineRule="auto"/>
              <w:jc w:val="both"/>
              <w:rPr>
                <w:color w:val="auto"/>
              </w:rPr>
            </w:pPr>
            <w:r w:rsidRPr="00861D2E">
              <w:rPr>
                <w:rFonts w:eastAsia="Arial Narrow" w:cs="Arial Narrow"/>
                <w:color w:val="auto"/>
              </w:rPr>
              <w:t>Įrašai, kurie yra publikuojami VMI prie FM interneto svetainėje;</w:t>
            </w:r>
          </w:p>
          <w:p w14:paraId="1748F211" w14:textId="77777777" w:rsidR="00D94FD6" w:rsidRPr="00861D2E" w:rsidRDefault="00D94FD6" w:rsidP="00D94FD6">
            <w:pPr>
              <w:pStyle w:val="Sraopastraipa"/>
              <w:numPr>
                <w:ilvl w:val="0"/>
                <w:numId w:val="5"/>
              </w:numPr>
              <w:spacing w:after="0" w:line="240" w:lineRule="auto"/>
              <w:jc w:val="both"/>
              <w:rPr>
                <w:color w:val="auto"/>
              </w:rPr>
            </w:pPr>
            <w:r w:rsidRPr="00861D2E">
              <w:rPr>
                <w:rFonts w:eastAsia="Arial Narrow" w:cs="Arial Narrow"/>
                <w:color w:val="auto"/>
              </w:rPr>
              <w:t>Įrašai kurie atsinaujino;</w:t>
            </w:r>
          </w:p>
          <w:p w14:paraId="1748F212" w14:textId="77777777" w:rsidR="00D94FD6" w:rsidRPr="00861D2E" w:rsidRDefault="00D94FD6" w:rsidP="00D94FD6">
            <w:pPr>
              <w:pStyle w:val="Sraopastraipa"/>
              <w:numPr>
                <w:ilvl w:val="0"/>
                <w:numId w:val="5"/>
              </w:numPr>
              <w:spacing w:after="0" w:line="240" w:lineRule="auto"/>
              <w:jc w:val="both"/>
              <w:rPr>
                <w:color w:val="auto"/>
              </w:rPr>
            </w:pPr>
            <w:r w:rsidRPr="00861D2E">
              <w:rPr>
                <w:rFonts w:eastAsia="Arial Narrow" w:cs="Arial Narrow"/>
                <w:color w:val="auto"/>
              </w:rPr>
              <w:t>Naujai importuoti įrašai.</w:t>
            </w:r>
          </w:p>
        </w:tc>
      </w:tr>
      <w:tr w:rsidR="00D94FD6" w:rsidRPr="00861D2E" w14:paraId="1748F217" w14:textId="77777777" w:rsidTr="0015692A">
        <w:tc>
          <w:tcPr>
            <w:tcW w:w="660" w:type="dxa"/>
            <w:vAlign w:val="center"/>
          </w:tcPr>
          <w:p w14:paraId="1748F214"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2</w:t>
            </w:r>
          </w:p>
        </w:tc>
        <w:tc>
          <w:tcPr>
            <w:tcW w:w="2200" w:type="dxa"/>
            <w:vAlign w:val="center"/>
          </w:tcPr>
          <w:p w14:paraId="1748F215" w14:textId="77777777" w:rsidR="00D94FD6" w:rsidRPr="00861D2E" w:rsidRDefault="00D94FD6" w:rsidP="0015692A">
            <w:pPr>
              <w:rPr>
                <w:rFonts w:ascii="Trebuchet MS" w:hAnsi="Trebuchet MS"/>
                <w:sz w:val="22"/>
                <w:szCs w:val="22"/>
              </w:rPr>
            </w:pPr>
            <w:r w:rsidRPr="00861D2E">
              <w:rPr>
                <w:rFonts w:ascii="Trebuchet MS" w:eastAsia="Arial Narrow" w:hAnsi="Trebuchet MS" w:cs="Arial Narrow"/>
                <w:sz w:val="22"/>
                <w:szCs w:val="22"/>
              </w:rPr>
              <w:t>Duomenų importas</w:t>
            </w:r>
          </w:p>
        </w:tc>
        <w:tc>
          <w:tcPr>
            <w:tcW w:w="6769" w:type="dxa"/>
          </w:tcPr>
          <w:p w14:paraId="1748F216"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SDA turi būti realizuota galimybė įkelti / papildyti rodiklių duomenų bazę, importuojant duomenis rankiniu būdu iš pasirinktų CSV, XML, XLS, XLSX ar lygiaverčių formatų.</w:t>
            </w:r>
          </w:p>
        </w:tc>
      </w:tr>
      <w:tr w:rsidR="00D94FD6" w:rsidRPr="00861D2E" w14:paraId="1748F21B" w14:textId="77777777" w:rsidTr="0015692A">
        <w:tc>
          <w:tcPr>
            <w:tcW w:w="660" w:type="dxa"/>
            <w:vAlign w:val="center"/>
          </w:tcPr>
          <w:p w14:paraId="1748F218"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3</w:t>
            </w:r>
          </w:p>
        </w:tc>
        <w:tc>
          <w:tcPr>
            <w:tcW w:w="2200" w:type="dxa"/>
            <w:vAlign w:val="center"/>
          </w:tcPr>
          <w:p w14:paraId="1748F219" w14:textId="77777777" w:rsidR="00D94FD6" w:rsidRPr="00861D2E" w:rsidRDefault="00D94FD6" w:rsidP="0015692A">
            <w:pPr>
              <w:rPr>
                <w:rFonts w:ascii="Trebuchet MS" w:hAnsi="Trebuchet MS"/>
                <w:sz w:val="22"/>
                <w:szCs w:val="22"/>
              </w:rPr>
            </w:pPr>
            <w:r w:rsidRPr="00861D2E">
              <w:rPr>
                <w:rFonts w:ascii="Trebuchet MS" w:eastAsia="Arial Narrow" w:hAnsi="Trebuchet MS" w:cs="Arial Narrow"/>
                <w:sz w:val="22"/>
                <w:szCs w:val="22"/>
              </w:rPr>
              <w:t>Duomenų kopijavimas</w:t>
            </w:r>
          </w:p>
        </w:tc>
        <w:tc>
          <w:tcPr>
            <w:tcW w:w="6769" w:type="dxa"/>
            <w:vAlign w:val="center"/>
          </w:tcPr>
          <w:p w14:paraId="1748F21A"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Turi būti realizuotos priemonės kurti naują lentelę / duomenų rinkinį sukonfigūruotos statistinės lentelės pagrindu.</w:t>
            </w:r>
          </w:p>
        </w:tc>
      </w:tr>
      <w:tr w:rsidR="00D94FD6" w:rsidRPr="00861D2E" w14:paraId="1748F21F" w14:textId="77777777" w:rsidTr="0015692A">
        <w:tc>
          <w:tcPr>
            <w:tcW w:w="660" w:type="dxa"/>
            <w:vAlign w:val="center"/>
          </w:tcPr>
          <w:p w14:paraId="1748F21C"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4</w:t>
            </w:r>
          </w:p>
        </w:tc>
        <w:tc>
          <w:tcPr>
            <w:tcW w:w="2200" w:type="dxa"/>
            <w:vAlign w:val="center"/>
          </w:tcPr>
          <w:p w14:paraId="1748F21D" w14:textId="77777777" w:rsidR="00D94FD6" w:rsidRPr="00861D2E" w:rsidRDefault="00D94FD6" w:rsidP="0015692A">
            <w:pPr>
              <w:rPr>
                <w:rFonts w:ascii="Trebuchet MS" w:eastAsia="Arial Narrow" w:hAnsi="Trebuchet MS" w:cs="Arial Narrow"/>
                <w:sz w:val="22"/>
                <w:szCs w:val="22"/>
              </w:rPr>
            </w:pPr>
            <w:r w:rsidRPr="00861D2E">
              <w:rPr>
                <w:rFonts w:ascii="Trebuchet MS" w:eastAsia="Arial Narrow" w:hAnsi="Trebuchet MS" w:cs="Arial Narrow"/>
                <w:sz w:val="22"/>
                <w:szCs w:val="22"/>
              </w:rPr>
              <w:t>Duomenų atrinkimas</w:t>
            </w:r>
          </w:p>
        </w:tc>
        <w:tc>
          <w:tcPr>
            <w:tcW w:w="6769" w:type="dxa"/>
          </w:tcPr>
          <w:p w14:paraId="1748F21E"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 xml:space="preserve">Turi būti realizuotas funkcionalumas išrinkti norimus įrašus iš importuotų duomenų bei juos perkelti į atskirą katalogą tvarkymui. Duomenų tvarkymas turi būti realizuotas tempiant-metant (angl. </w:t>
            </w:r>
            <w:proofErr w:type="spellStart"/>
            <w:r w:rsidRPr="00861D2E">
              <w:rPr>
                <w:rFonts w:ascii="Trebuchet MS" w:eastAsia="Arial Narrow" w:hAnsi="Trebuchet MS" w:cs="Arial Narrow"/>
                <w:sz w:val="22"/>
                <w:szCs w:val="22"/>
              </w:rPr>
              <w:t>drag-drop</w:t>
            </w:r>
            <w:proofErr w:type="spellEnd"/>
            <w:r w:rsidRPr="00861D2E">
              <w:rPr>
                <w:rFonts w:ascii="Trebuchet MS" w:eastAsia="Arial Narrow" w:hAnsi="Trebuchet MS" w:cs="Arial Narrow"/>
                <w:sz w:val="22"/>
                <w:szCs w:val="22"/>
              </w:rPr>
              <w:t>) principu.</w:t>
            </w:r>
          </w:p>
        </w:tc>
      </w:tr>
      <w:tr w:rsidR="00D94FD6" w:rsidRPr="00861D2E" w14:paraId="1748F229" w14:textId="77777777" w:rsidTr="0015692A">
        <w:tc>
          <w:tcPr>
            <w:tcW w:w="660" w:type="dxa"/>
            <w:vAlign w:val="center"/>
          </w:tcPr>
          <w:p w14:paraId="1748F220"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5</w:t>
            </w:r>
          </w:p>
        </w:tc>
        <w:tc>
          <w:tcPr>
            <w:tcW w:w="2200" w:type="dxa"/>
            <w:vAlign w:val="center"/>
          </w:tcPr>
          <w:p w14:paraId="1748F221" w14:textId="77777777" w:rsidR="00D94FD6" w:rsidRPr="00861D2E" w:rsidRDefault="00D94FD6" w:rsidP="0015692A">
            <w:pPr>
              <w:rPr>
                <w:rFonts w:ascii="Trebuchet MS" w:eastAsia="Arial Narrow" w:hAnsi="Trebuchet MS" w:cs="Arial Narrow"/>
                <w:sz w:val="22"/>
                <w:szCs w:val="22"/>
              </w:rPr>
            </w:pPr>
            <w:r w:rsidRPr="00861D2E">
              <w:rPr>
                <w:rFonts w:ascii="Trebuchet MS" w:eastAsia="Arial Narrow" w:hAnsi="Trebuchet MS" w:cs="Arial Narrow"/>
                <w:sz w:val="22"/>
                <w:szCs w:val="22"/>
              </w:rPr>
              <w:t>Aprašomųjų elementų tvarkymas</w:t>
            </w:r>
          </w:p>
        </w:tc>
        <w:tc>
          <w:tcPr>
            <w:tcW w:w="6769" w:type="dxa"/>
          </w:tcPr>
          <w:p w14:paraId="1748F222"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Rodiklių aprašomieji elementai gaunami iš importuojamų duomenų. SDA turi būti realizuotos priemonės rodiklių (stulpeliuose, eilutėse) aprašomosios informacijos tvarkymui:</w:t>
            </w:r>
          </w:p>
          <w:p w14:paraId="1748F223" w14:textId="77777777" w:rsidR="00D94FD6" w:rsidRPr="00861D2E" w:rsidRDefault="00D94FD6" w:rsidP="00D94FD6">
            <w:pPr>
              <w:pStyle w:val="Sraopastraipa"/>
              <w:numPr>
                <w:ilvl w:val="0"/>
                <w:numId w:val="6"/>
              </w:numPr>
              <w:spacing w:after="0" w:line="240" w:lineRule="auto"/>
              <w:jc w:val="both"/>
              <w:rPr>
                <w:color w:val="auto"/>
              </w:rPr>
            </w:pPr>
            <w:r w:rsidRPr="00861D2E">
              <w:rPr>
                <w:rFonts w:eastAsia="Arial Narrow" w:cs="Arial Narrow"/>
                <w:color w:val="auto"/>
              </w:rPr>
              <w:t>galimybė įvesti / redaguoti:</w:t>
            </w:r>
          </w:p>
          <w:p w14:paraId="1748F224" w14:textId="77777777" w:rsidR="00D94FD6" w:rsidRPr="00861D2E" w:rsidRDefault="00D94FD6" w:rsidP="00D94FD6">
            <w:pPr>
              <w:pStyle w:val="Sraopastraipa"/>
              <w:numPr>
                <w:ilvl w:val="0"/>
                <w:numId w:val="24"/>
              </w:numPr>
              <w:spacing w:after="0" w:line="240" w:lineRule="auto"/>
              <w:ind w:left="1109" w:hanging="425"/>
              <w:jc w:val="both"/>
              <w:rPr>
                <w:color w:val="auto"/>
              </w:rPr>
            </w:pPr>
            <w:r w:rsidRPr="00861D2E">
              <w:rPr>
                <w:rFonts w:eastAsia="Arial Narrow" w:cs="Arial Narrow"/>
                <w:color w:val="auto"/>
              </w:rPr>
              <w:t>pavadinimą (SDA įvesti esamų rodiklių pavadinimai neturi keistis, atsinaujinus duomenis pakartotinio importo metu);</w:t>
            </w:r>
          </w:p>
          <w:p w14:paraId="1748F225" w14:textId="77777777" w:rsidR="00D94FD6" w:rsidRPr="00861D2E" w:rsidRDefault="00D94FD6" w:rsidP="00D94FD6">
            <w:pPr>
              <w:pStyle w:val="Sraopastraipa"/>
              <w:numPr>
                <w:ilvl w:val="0"/>
                <w:numId w:val="6"/>
              </w:numPr>
              <w:spacing w:after="0" w:line="240" w:lineRule="auto"/>
              <w:jc w:val="both"/>
              <w:rPr>
                <w:color w:val="auto"/>
              </w:rPr>
            </w:pPr>
            <w:r w:rsidRPr="00861D2E">
              <w:rPr>
                <w:rFonts w:eastAsia="Arial Narrow" w:cs="Arial Narrow"/>
                <w:color w:val="auto"/>
              </w:rPr>
              <w:t>galimybė išjungti / įjungti aprašomųjų elementų atvaizdavimą:</w:t>
            </w:r>
          </w:p>
          <w:p w14:paraId="1748F226" w14:textId="77777777" w:rsidR="00D94FD6" w:rsidRPr="00861D2E" w:rsidRDefault="00D94FD6" w:rsidP="00D94FD6">
            <w:pPr>
              <w:pStyle w:val="Sraopastraipa"/>
              <w:numPr>
                <w:ilvl w:val="0"/>
                <w:numId w:val="7"/>
              </w:numPr>
              <w:spacing w:after="0" w:line="240" w:lineRule="auto"/>
              <w:ind w:left="1168"/>
              <w:jc w:val="both"/>
              <w:rPr>
                <w:color w:val="auto"/>
              </w:rPr>
            </w:pPr>
            <w:r w:rsidRPr="00861D2E">
              <w:rPr>
                <w:rFonts w:eastAsia="Arial Narrow" w:cs="Arial Narrow"/>
                <w:color w:val="auto"/>
              </w:rPr>
              <w:t>kodą;</w:t>
            </w:r>
          </w:p>
          <w:p w14:paraId="1748F227" w14:textId="77777777" w:rsidR="00D94FD6" w:rsidRPr="00861D2E" w:rsidRDefault="00D94FD6" w:rsidP="00D94FD6">
            <w:pPr>
              <w:pStyle w:val="Sraopastraipa"/>
              <w:numPr>
                <w:ilvl w:val="0"/>
                <w:numId w:val="7"/>
              </w:numPr>
              <w:spacing w:after="0" w:line="240" w:lineRule="auto"/>
              <w:ind w:left="1168"/>
              <w:jc w:val="both"/>
              <w:rPr>
                <w:color w:val="auto"/>
              </w:rPr>
            </w:pPr>
            <w:r w:rsidRPr="00861D2E">
              <w:rPr>
                <w:rFonts w:eastAsia="Arial Narrow" w:cs="Arial Narrow"/>
                <w:color w:val="auto"/>
              </w:rPr>
              <w:t>sutrumpinimą;</w:t>
            </w:r>
          </w:p>
          <w:p w14:paraId="1748F228" w14:textId="77777777" w:rsidR="00D94FD6" w:rsidRPr="00861D2E" w:rsidRDefault="00D94FD6" w:rsidP="00D94FD6">
            <w:pPr>
              <w:pStyle w:val="Sraopastraipa"/>
              <w:numPr>
                <w:ilvl w:val="0"/>
                <w:numId w:val="7"/>
              </w:numPr>
              <w:spacing w:after="0" w:line="240" w:lineRule="auto"/>
              <w:ind w:left="1168"/>
              <w:jc w:val="both"/>
              <w:rPr>
                <w:color w:val="auto"/>
              </w:rPr>
            </w:pPr>
            <w:r w:rsidRPr="00861D2E">
              <w:rPr>
                <w:rFonts w:eastAsia="Arial Narrow" w:cs="Arial Narrow"/>
                <w:color w:val="auto"/>
              </w:rPr>
              <w:t>aprašymą (sudaromas iš rodiklio meta duomenų).</w:t>
            </w:r>
          </w:p>
        </w:tc>
      </w:tr>
      <w:tr w:rsidR="00D94FD6" w:rsidRPr="00861D2E" w14:paraId="1748F230" w14:textId="77777777" w:rsidTr="0015692A">
        <w:tc>
          <w:tcPr>
            <w:tcW w:w="660" w:type="dxa"/>
            <w:vAlign w:val="center"/>
          </w:tcPr>
          <w:p w14:paraId="1748F22A"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6</w:t>
            </w:r>
          </w:p>
        </w:tc>
        <w:tc>
          <w:tcPr>
            <w:tcW w:w="2200" w:type="dxa"/>
            <w:vAlign w:val="center"/>
          </w:tcPr>
          <w:p w14:paraId="1748F22B" w14:textId="77777777" w:rsidR="00D94FD6" w:rsidRPr="00861D2E" w:rsidRDefault="00D94FD6" w:rsidP="0015692A">
            <w:pPr>
              <w:rPr>
                <w:rFonts w:ascii="Trebuchet MS" w:eastAsia="Arial Narrow" w:hAnsi="Trebuchet MS" w:cs="Arial Narrow"/>
                <w:sz w:val="22"/>
                <w:szCs w:val="22"/>
              </w:rPr>
            </w:pPr>
            <w:r w:rsidRPr="00861D2E">
              <w:rPr>
                <w:rFonts w:ascii="Trebuchet MS" w:eastAsia="Arial Narrow" w:hAnsi="Trebuchet MS" w:cs="Arial Narrow"/>
                <w:sz w:val="22"/>
                <w:szCs w:val="22"/>
              </w:rPr>
              <w:t>Publikavimo būsenos keitimas</w:t>
            </w:r>
          </w:p>
        </w:tc>
        <w:tc>
          <w:tcPr>
            <w:tcW w:w="6769" w:type="dxa"/>
          </w:tcPr>
          <w:p w14:paraId="1748F22C"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Galimybė keisti rodiklių kodų ir atributų publikavimo VMI prie FM interneto svetainėje būseną (matoma / nematoma). Galimybė pažymėti / atžymėti publikavimui:</w:t>
            </w:r>
          </w:p>
          <w:p w14:paraId="1748F22D" w14:textId="77777777" w:rsidR="00D94FD6" w:rsidRPr="00861D2E" w:rsidRDefault="00D94FD6" w:rsidP="00D94FD6">
            <w:pPr>
              <w:pStyle w:val="Sraopastraipa"/>
              <w:numPr>
                <w:ilvl w:val="0"/>
                <w:numId w:val="8"/>
              </w:numPr>
              <w:spacing w:after="0" w:line="240" w:lineRule="auto"/>
              <w:jc w:val="both"/>
              <w:rPr>
                <w:color w:val="auto"/>
              </w:rPr>
            </w:pPr>
            <w:r w:rsidRPr="00861D2E">
              <w:rPr>
                <w:rFonts w:eastAsia="Arial Narrow" w:cs="Arial Narrow"/>
                <w:color w:val="auto"/>
              </w:rPr>
              <w:t>visus lentelėje esančius įrašus;</w:t>
            </w:r>
          </w:p>
          <w:p w14:paraId="1748F22E" w14:textId="77777777" w:rsidR="00D94FD6" w:rsidRPr="00861D2E" w:rsidRDefault="00D94FD6" w:rsidP="00D94FD6">
            <w:pPr>
              <w:pStyle w:val="Sraopastraipa"/>
              <w:numPr>
                <w:ilvl w:val="0"/>
                <w:numId w:val="8"/>
              </w:numPr>
              <w:spacing w:after="0" w:line="240" w:lineRule="auto"/>
              <w:jc w:val="both"/>
              <w:rPr>
                <w:color w:val="auto"/>
              </w:rPr>
            </w:pPr>
            <w:r w:rsidRPr="00861D2E">
              <w:rPr>
                <w:rFonts w:eastAsia="Arial Narrow" w:cs="Arial Narrow"/>
                <w:color w:val="auto"/>
              </w:rPr>
              <w:t>visus lentelės pasirinktame stulpelyje esančius įrašus;</w:t>
            </w:r>
          </w:p>
          <w:p w14:paraId="1748F22F" w14:textId="77777777" w:rsidR="00D94FD6" w:rsidRPr="00861D2E" w:rsidRDefault="00D94FD6" w:rsidP="00D94FD6">
            <w:pPr>
              <w:pStyle w:val="Sraopastraipa"/>
              <w:numPr>
                <w:ilvl w:val="0"/>
                <w:numId w:val="8"/>
              </w:numPr>
              <w:spacing w:after="0" w:line="240" w:lineRule="auto"/>
              <w:jc w:val="both"/>
              <w:rPr>
                <w:color w:val="auto"/>
              </w:rPr>
            </w:pPr>
            <w:r w:rsidRPr="00861D2E">
              <w:rPr>
                <w:rFonts w:eastAsia="Arial Narrow" w:cs="Arial Narrow"/>
                <w:color w:val="auto"/>
              </w:rPr>
              <w:lastRenderedPageBreak/>
              <w:t>visus lentelės pasirinktoje eilutėje esančius įrašus.</w:t>
            </w:r>
          </w:p>
        </w:tc>
      </w:tr>
      <w:tr w:rsidR="00D94FD6" w:rsidRPr="00861D2E" w14:paraId="1748F234" w14:textId="77777777" w:rsidTr="0015692A">
        <w:tc>
          <w:tcPr>
            <w:tcW w:w="660" w:type="dxa"/>
            <w:vAlign w:val="center"/>
          </w:tcPr>
          <w:p w14:paraId="1748F231" w14:textId="77777777" w:rsidR="00D94FD6" w:rsidRPr="00722760" w:rsidRDefault="00D94FD6" w:rsidP="0015692A">
            <w:pPr>
              <w:jc w:val="center"/>
              <w:rPr>
                <w:rFonts w:ascii="Trebuchet MS" w:hAnsi="Trebuchet MS"/>
                <w:sz w:val="22"/>
                <w:szCs w:val="22"/>
              </w:rPr>
            </w:pPr>
            <w:r w:rsidRPr="00722760">
              <w:rPr>
                <w:rFonts w:ascii="Trebuchet MS" w:hAnsi="Trebuchet MS"/>
                <w:sz w:val="22"/>
                <w:szCs w:val="22"/>
              </w:rPr>
              <w:lastRenderedPageBreak/>
              <w:t>7</w:t>
            </w:r>
          </w:p>
        </w:tc>
        <w:tc>
          <w:tcPr>
            <w:tcW w:w="2200" w:type="dxa"/>
            <w:vAlign w:val="center"/>
          </w:tcPr>
          <w:p w14:paraId="1748F232" w14:textId="77777777" w:rsidR="00D94FD6" w:rsidRPr="00722760" w:rsidRDefault="00D94FD6" w:rsidP="0015692A">
            <w:pPr>
              <w:rPr>
                <w:rFonts w:ascii="Trebuchet MS" w:eastAsia="Arial Narrow" w:hAnsi="Trebuchet MS" w:cs="Arial Narrow"/>
                <w:sz w:val="22"/>
                <w:szCs w:val="22"/>
              </w:rPr>
            </w:pPr>
            <w:r w:rsidRPr="00722760">
              <w:rPr>
                <w:rFonts w:ascii="Trebuchet MS" w:eastAsia="Arial Narrow" w:hAnsi="Trebuchet MS" w:cs="Arial Narrow"/>
                <w:sz w:val="22"/>
                <w:szCs w:val="22"/>
              </w:rPr>
              <w:t>Pozicijos keitimas</w:t>
            </w:r>
          </w:p>
        </w:tc>
        <w:tc>
          <w:tcPr>
            <w:tcW w:w="6769" w:type="dxa"/>
          </w:tcPr>
          <w:p w14:paraId="1748F233" w14:textId="77777777" w:rsidR="00D94FD6" w:rsidRPr="00722760" w:rsidRDefault="00D94FD6" w:rsidP="0015692A">
            <w:pPr>
              <w:jc w:val="both"/>
              <w:rPr>
                <w:rFonts w:ascii="Trebuchet MS" w:hAnsi="Trebuchet MS"/>
                <w:sz w:val="22"/>
                <w:szCs w:val="22"/>
              </w:rPr>
            </w:pPr>
            <w:r w:rsidRPr="00722760">
              <w:rPr>
                <w:rFonts w:ascii="Trebuchet MS" w:eastAsia="Arial Narrow" w:hAnsi="Trebuchet MS" w:cs="Arial Narrow"/>
                <w:sz w:val="22"/>
                <w:szCs w:val="22"/>
              </w:rPr>
              <w:t xml:space="preserve">Galimybė keisti įrašų poziciją vienas kito atžvilgiu eilutėse ir stulpeliuose. Pagal nutylėjimą duomenų pozicijos nustatomos pagal iš duomenų bazės importuotas dimensijų, kodų ir sąrašų hierarchijas. Duomenų tvarkymas turi būti realizuotas tempiant-metant (angl. </w:t>
            </w:r>
            <w:proofErr w:type="spellStart"/>
            <w:r w:rsidRPr="00722760">
              <w:rPr>
                <w:rFonts w:ascii="Trebuchet MS" w:eastAsia="Arial Narrow" w:hAnsi="Trebuchet MS" w:cs="Arial Narrow"/>
                <w:sz w:val="22"/>
                <w:szCs w:val="22"/>
              </w:rPr>
              <w:t>drag-drop</w:t>
            </w:r>
            <w:proofErr w:type="spellEnd"/>
            <w:r w:rsidRPr="00722760">
              <w:rPr>
                <w:rFonts w:ascii="Trebuchet MS" w:eastAsia="Arial Narrow" w:hAnsi="Trebuchet MS" w:cs="Arial Narrow"/>
                <w:sz w:val="22"/>
                <w:szCs w:val="22"/>
              </w:rPr>
              <w:t>) principu.</w:t>
            </w:r>
          </w:p>
        </w:tc>
      </w:tr>
      <w:tr w:rsidR="00D94FD6" w:rsidRPr="00861D2E" w14:paraId="1748F238" w14:textId="77777777" w:rsidTr="0015692A">
        <w:tc>
          <w:tcPr>
            <w:tcW w:w="660" w:type="dxa"/>
            <w:vAlign w:val="center"/>
          </w:tcPr>
          <w:p w14:paraId="1748F235"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8</w:t>
            </w:r>
          </w:p>
        </w:tc>
        <w:tc>
          <w:tcPr>
            <w:tcW w:w="2200" w:type="dxa"/>
            <w:vAlign w:val="center"/>
          </w:tcPr>
          <w:p w14:paraId="1748F236" w14:textId="77777777" w:rsidR="00D94FD6" w:rsidRPr="00861D2E" w:rsidRDefault="00D94FD6" w:rsidP="0015692A">
            <w:pPr>
              <w:rPr>
                <w:rFonts w:ascii="Trebuchet MS" w:hAnsi="Trebuchet MS"/>
                <w:sz w:val="22"/>
                <w:szCs w:val="22"/>
              </w:rPr>
            </w:pPr>
            <w:r w:rsidRPr="00861D2E">
              <w:rPr>
                <w:rFonts w:ascii="Trebuchet MS" w:eastAsia="Arial Narrow" w:hAnsi="Trebuchet MS" w:cs="Arial Narrow"/>
                <w:sz w:val="22"/>
                <w:szCs w:val="22"/>
              </w:rPr>
              <w:t>Hierarchijos sudarymas</w:t>
            </w:r>
          </w:p>
        </w:tc>
        <w:tc>
          <w:tcPr>
            <w:tcW w:w="6769" w:type="dxa"/>
          </w:tcPr>
          <w:p w14:paraId="1748F237"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 xml:space="preserve">Galimybė kurti rodiklių grupes ir pogrupius, suteikiant joms pavadinimą, aprašymą. Rodiklių priskyrimas grupei turi būti realizuotas tempiant-metant (angl. </w:t>
            </w:r>
            <w:proofErr w:type="spellStart"/>
            <w:r w:rsidRPr="00861D2E">
              <w:rPr>
                <w:rFonts w:ascii="Trebuchet MS" w:eastAsia="Arial Narrow" w:hAnsi="Trebuchet MS" w:cs="Arial Narrow"/>
                <w:sz w:val="22"/>
                <w:szCs w:val="22"/>
              </w:rPr>
              <w:t>drag-drop</w:t>
            </w:r>
            <w:proofErr w:type="spellEnd"/>
            <w:r w:rsidRPr="00861D2E">
              <w:rPr>
                <w:rFonts w:ascii="Trebuchet MS" w:eastAsia="Arial Narrow" w:hAnsi="Trebuchet MS" w:cs="Arial Narrow"/>
                <w:sz w:val="22"/>
                <w:szCs w:val="22"/>
              </w:rPr>
              <w:t>) principu. Tuo pačiu principu turi būti realizuotas ir rodiklių pozicijų tvarkymas grupėje / pogrupyje.</w:t>
            </w:r>
          </w:p>
        </w:tc>
      </w:tr>
      <w:tr w:rsidR="00D94FD6" w:rsidRPr="00861D2E" w14:paraId="1748F23C" w14:textId="77777777" w:rsidTr="0015692A">
        <w:tc>
          <w:tcPr>
            <w:tcW w:w="660" w:type="dxa"/>
            <w:vAlign w:val="center"/>
          </w:tcPr>
          <w:p w14:paraId="1748F239"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9</w:t>
            </w:r>
          </w:p>
        </w:tc>
        <w:tc>
          <w:tcPr>
            <w:tcW w:w="2200" w:type="dxa"/>
            <w:vAlign w:val="center"/>
          </w:tcPr>
          <w:p w14:paraId="1748F23A" w14:textId="77777777" w:rsidR="00D94FD6" w:rsidRPr="00861D2E" w:rsidRDefault="00D94FD6" w:rsidP="0015692A">
            <w:pPr>
              <w:rPr>
                <w:rFonts w:ascii="Trebuchet MS" w:hAnsi="Trebuchet MS"/>
                <w:sz w:val="22"/>
                <w:szCs w:val="22"/>
              </w:rPr>
            </w:pPr>
            <w:r w:rsidRPr="00861D2E">
              <w:rPr>
                <w:rFonts w:ascii="Trebuchet MS" w:eastAsia="Arial Narrow" w:hAnsi="Trebuchet MS" w:cs="Arial Narrow"/>
                <w:sz w:val="22"/>
                <w:szCs w:val="22"/>
              </w:rPr>
              <w:t>Reikšmių atvaizdavimo valdymas pagal žymas</w:t>
            </w:r>
          </w:p>
        </w:tc>
        <w:tc>
          <w:tcPr>
            <w:tcW w:w="6769" w:type="dxa"/>
          </w:tcPr>
          <w:p w14:paraId="1748F23B" w14:textId="038DD348" w:rsidR="00D94FD6" w:rsidRPr="00861D2E" w:rsidRDefault="00D94FD6" w:rsidP="00880482">
            <w:pPr>
              <w:jc w:val="both"/>
              <w:rPr>
                <w:rFonts w:ascii="Trebuchet MS" w:hAnsi="Trebuchet MS"/>
                <w:sz w:val="22"/>
                <w:szCs w:val="22"/>
              </w:rPr>
            </w:pPr>
            <w:r w:rsidRPr="00861D2E">
              <w:rPr>
                <w:rFonts w:ascii="Trebuchet MS" w:eastAsia="Arial Narrow" w:hAnsi="Trebuchet MS" w:cs="Arial Narrow"/>
                <w:sz w:val="22"/>
                <w:szCs w:val="22"/>
              </w:rPr>
              <w:t xml:space="preserve">SDA turi būti realizuotos priemonės rodiklių atvaizdavimo pagal gautas žymas tvarkymui. Priklausomai nuo gautos žymos pvz. aktualus, konfidencialus, revizuotas, nėra duomenų ir kt. (tikslus duomenų požymių sąrašas turės būti suderintas su </w:t>
            </w:r>
            <w:proofErr w:type="spellStart"/>
            <w:r w:rsidR="00651855">
              <w:rPr>
                <w:rFonts w:ascii="Trebuchet MS" w:eastAsia="Arial Narrow" w:hAnsi="Trebuchet MS" w:cs="Arial Narrow"/>
                <w:sz w:val="22"/>
                <w:szCs w:val="22"/>
              </w:rPr>
              <w:t>P</w:t>
            </w:r>
            <w:r w:rsidR="00880482">
              <w:rPr>
                <w:rFonts w:ascii="Trebuchet MS" w:eastAsia="Arial Narrow" w:hAnsi="Trebuchet MS" w:cs="Arial Narrow"/>
                <w:sz w:val="22"/>
                <w:szCs w:val="22"/>
              </w:rPr>
              <w:t>iėkėju</w:t>
            </w:r>
            <w:proofErr w:type="spellEnd"/>
            <w:r w:rsidRPr="00861D2E">
              <w:rPr>
                <w:rFonts w:ascii="Trebuchet MS" w:eastAsia="Arial Narrow" w:hAnsi="Trebuchet MS" w:cs="Arial Narrow"/>
                <w:sz w:val="22"/>
                <w:szCs w:val="22"/>
              </w:rPr>
              <w:t>).</w:t>
            </w:r>
          </w:p>
        </w:tc>
      </w:tr>
      <w:tr w:rsidR="00D94FD6" w:rsidRPr="00861D2E" w14:paraId="1748F243" w14:textId="77777777" w:rsidTr="0015692A">
        <w:tc>
          <w:tcPr>
            <w:tcW w:w="660" w:type="dxa"/>
            <w:vAlign w:val="center"/>
          </w:tcPr>
          <w:p w14:paraId="1748F23D"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10</w:t>
            </w:r>
          </w:p>
        </w:tc>
        <w:tc>
          <w:tcPr>
            <w:tcW w:w="2200" w:type="dxa"/>
            <w:vAlign w:val="center"/>
          </w:tcPr>
          <w:p w14:paraId="1748F23E" w14:textId="77777777" w:rsidR="00D94FD6" w:rsidRPr="00861D2E" w:rsidRDefault="00D94FD6" w:rsidP="0015692A">
            <w:pPr>
              <w:rPr>
                <w:rFonts w:ascii="Trebuchet MS" w:hAnsi="Trebuchet MS"/>
                <w:sz w:val="22"/>
                <w:szCs w:val="22"/>
              </w:rPr>
            </w:pPr>
            <w:r w:rsidRPr="00861D2E">
              <w:rPr>
                <w:rFonts w:ascii="Trebuchet MS" w:eastAsia="Arial Narrow" w:hAnsi="Trebuchet MS" w:cs="Arial Narrow"/>
                <w:sz w:val="22"/>
                <w:szCs w:val="22"/>
              </w:rPr>
              <w:t>Reikšmių rūšiavimo nustatymai</w:t>
            </w:r>
          </w:p>
        </w:tc>
        <w:tc>
          <w:tcPr>
            <w:tcW w:w="6769" w:type="dxa"/>
          </w:tcPr>
          <w:p w14:paraId="1748F23F" w14:textId="3E5B72E1"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Galimybė nustatyti VMI prie FM interneto svetainėje atvaizduojamų reikšmių rūšiavimą pagal nutylėjimą</w:t>
            </w:r>
            <w:r w:rsidR="00F42119">
              <w:rPr>
                <w:rFonts w:ascii="Trebuchet MS" w:eastAsia="Arial Narrow" w:hAnsi="Trebuchet MS" w:cs="Arial Narrow"/>
                <w:sz w:val="22"/>
                <w:szCs w:val="22"/>
              </w:rPr>
              <w:t>,</w:t>
            </w:r>
            <w:r w:rsidRPr="00861D2E">
              <w:rPr>
                <w:rFonts w:ascii="Trebuchet MS" w:eastAsia="Arial Narrow" w:hAnsi="Trebuchet MS" w:cs="Arial Narrow"/>
                <w:sz w:val="22"/>
                <w:szCs w:val="22"/>
              </w:rPr>
              <w:t xml:space="preserve"> pasirenkant lentelės stulpelį / eilutę, pagal kurią rūšiuojami visi lentelės įrašai</w:t>
            </w:r>
            <w:r w:rsidR="00722760">
              <w:rPr>
                <w:rFonts w:ascii="Trebuchet MS" w:eastAsia="Arial Narrow" w:hAnsi="Trebuchet MS" w:cs="Arial Narrow"/>
                <w:sz w:val="22"/>
                <w:szCs w:val="22"/>
              </w:rPr>
              <w:t>,</w:t>
            </w:r>
            <w:r w:rsidRPr="00861D2E">
              <w:rPr>
                <w:rFonts w:ascii="Trebuchet MS" w:eastAsia="Arial Narrow" w:hAnsi="Trebuchet MS" w:cs="Arial Narrow"/>
                <w:sz w:val="22"/>
                <w:szCs w:val="22"/>
              </w:rPr>
              <w:t xml:space="preserve"> bei nustatyti vieną iš galimų reikšmių rūšiavimo būdų:</w:t>
            </w:r>
          </w:p>
          <w:p w14:paraId="1748F240" w14:textId="2787D475" w:rsidR="00D94FD6" w:rsidRPr="00861D2E" w:rsidRDefault="00D94FD6" w:rsidP="00D94FD6">
            <w:pPr>
              <w:pStyle w:val="Sraopastraipa"/>
              <w:numPr>
                <w:ilvl w:val="0"/>
                <w:numId w:val="9"/>
              </w:numPr>
              <w:spacing w:after="0" w:line="240" w:lineRule="auto"/>
              <w:jc w:val="both"/>
              <w:rPr>
                <w:color w:val="auto"/>
              </w:rPr>
            </w:pPr>
            <w:r w:rsidRPr="00861D2E">
              <w:rPr>
                <w:rFonts w:eastAsia="Arial Narrow" w:cs="Arial Narrow"/>
                <w:color w:val="auto"/>
              </w:rPr>
              <w:t>nuo didžiausio iki mažiausio;</w:t>
            </w:r>
          </w:p>
          <w:p w14:paraId="1748F241" w14:textId="77777777" w:rsidR="00D94FD6" w:rsidRPr="00861D2E" w:rsidRDefault="00D94FD6" w:rsidP="00D94FD6">
            <w:pPr>
              <w:pStyle w:val="Sraopastraipa"/>
              <w:numPr>
                <w:ilvl w:val="0"/>
                <w:numId w:val="9"/>
              </w:numPr>
              <w:spacing w:after="0" w:line="240" w:lineRule="auto"/>
              <w:jc w:val="both"/>
              <w:rPr>
                <w:color w:val="auto"/>
              </w:rPr>
            </w:pPr>
            <w:r w:rsidRPr="00861D2E">
              <w:rPr>
                <w:rFonts w:eastAsia="Arial Narrow" w:cs="Arial Narrow"/>
                <w:color w:val="auto"/>
              </w:rPr>
              <w:t>nuo mažiausio iki didžiausio.</w:t>
            </w:r>
          </w:p>
          <w:p w14:paraId="1748F242" w14:textId="6D47BA64"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SDA turi būti realizuotas nustatymas, ar duomenys pateikti yra skaitiniu, raidiniu ar kt. formatu, atitinkamai pritaikant nustatytą rūšiavimo būdą (abėcėline, skaitine ir kt. tvarka). Rūšiavimo funkcionalumas ir apribojimai turės būti apibrėžti projekto įgyvendinimo etape</w:t>
            </w:r>
            <w:r w:rsidR="00722760">
              <w:rPr>
                <w:rFonts w:ascii="Trebuchet MS" w:eastAsia="Arial Narrow" w:hAnsi="Trebuchet MS" w:cs="Arial Narrow"/>
                <w:sz w:val="22"/>
                <w:szCs w:val="22"/>
              </w:rPr>
              <w:t>,</w:t>
            </w:r>
            <w:r w:rsidRPr="00861D2E">
              <w:rPr>
                <w:rFonts w:ascii="Trebuchet MS" w:eastAsia="Arial Narrow" w:hAnsi="Trebuchet MS" w:cs="Arial Narrow"/>
                <w:sz w:val="22"/>
                <w:szCs w:val="22"/>
              </w:rPr>
              <w:t xml:space="preserve"> atlikus išsamią duomenų analizę.</w:t>
            </w:r>
          </w:p>
        </w:tc>
      </w:tr>
      <w:tr w:rsidR="00D94FD6" w:rsidRPr="00861D2E" w14:paraId="1748F250" w14:textId="77777777" w:rsidTr="0015692A">
        <w:tc>
          <w:tcPr>
            <w:tcW w:w="660" w:type="dxa"/>
            <w:vAlign w:val="center"/>
          </w:tcPr>
          <w:p w14:paraId="1748F244"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11</w:t>
            </w:r>
          </w:p>
        </w:tc>
        <w:tc>
          <w:tcPr>
            <w:tcW w:w="2200" w:type="dxa"/>
            <w:vAlign w:val="center"/>
          </w:tcPr>
          <w:p w14:paraId="1748F245" w14:textId="77777777" w:rsidR="00D94FD6" w:rsidRPr="00861D2E" w:rsidRDefault="00D94FD6" w:rsidP="0015692A">
            <w:pPr>
              <w:rPr>
                <w:rFonts w:ascii="Trebuchet MS" w:eastAsia="Arial Narrow" w:hAnsi="Trebuchet MS" w:cs="Arial Narrow"/>
                <w:sz w:val="22"/>
                <w:szCs w:val="22"/>
              </w:rPr>
            </w:pPr>
            <w:r w:rsidRPr="00861D2E">
              <w:rPr>
                <w:rFonts w:ascii="Trebuchet MS" w:eastAsia="Arial Narrow" w:hAnsi="Trebuchet MS" w:cs="Arial Narrow"/>
                <w:sz w:val="22"/>
                <w:szCs w:val="22"/>
              </w:rPr>
              <w:t>Lentelės filtrų konfigūracija</w:t>
            </w:r>
          </w:p>
        </w:tc>
        <w:tc>
          <w:tcPr>
            <w:tcW w:w="6769" w:type="dxa"/>
          </w:tcPr>
          <w:p w14:paraId="1748F246" w14:textId="20EE61B3"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 xml:space="preserve">SDA administratoriui </w:t>
            </w:r>
            <w:r w:rsidR="00722760" w:rsidRPr="00861D2E">
              <w:rPr>
                <w:rFonts w:ascii="Trebuchet MS" w:eastAsia="Arial Narrow" w:hAnsi="Trebuchet MS" w:cs="Arial Narrow"/>
                <w:sz w:val="22"/>
                <w:szCs w:val="22"/>
              </w:rPr>
              <w:t>atvaizduojam</w:t>
            </w:r>
            <w:r w:rsidR="00722760">
              <w:rPr>
                <w:rFonts w:ascii="Trebuchet MS" w:eastAsia="Arial Narrow" w:hAnsi="Trebuchet MS" w:cs="Arial Narrow"/>
                <w:sz w:val="22"/>
                <w:szCs w:val="22"/>
              </w:rPr>
              <w:t>a</w:t>
            </w:r>
            <w:r w:rsidR="00722760" w:rsidRPr="00861D2E">
              <w:rPr>
                <w:rFonts w:ascii="Trebuchet MS" w:eastAsia="Arial Narrow" w:hAnsi="Trebuchet MS" w:cs="Arial Narrow"/>
                <w:sz w:val="22"/>
                <w:szCs w:val="22"/>
              </w:rPr>
              <w:t xml:space="preserve">s </w:t>
            </w:r>
            <w:r w:rsidRPr="00861D2E">
              <w:rPr>
                <w:rFonts w:ascii="Trebuchet MS" w:eastAsia="Arial Narrow" w:hAnsi="Trebuchet MS" w:cs="Arial Narrow"/>
                <w:sz w:val="22"/>
                <w:szCs w:val="22"/>
              </w:rPr>
              <w:t xml:space="preserve">visų pasirinktų išfiltruotų dimensijų sąrašas. TVS administratoriui turi būti realizuotos priemonės tvarkyti sekančius filtrų atvaizdavimo nustatymus: </w:t>
            </w:r>
          </w:p>
          <w:p w14:paraId="1748F247" w14:textId="77777777" w:rsidR="00D94FD6" w:rsidRPr="00861D2E" w:rsidRDefault="00D94FD6" w:rsidP="00D94FD6">
            <w:pPr>
              <w:pStyle w:val="Sraopastraipa"/>
              <w:numPr>
                <w:ilvl w:val="0"/>
                <w:numId w:val="10"/>
              </w:numPr>
              <w:spacing w:after="0" w:line="240" w:lineRule="auto"/>
              <w:jc w:val="both"/>
              <w:rPr>
                <w:color w:val="auto"/>
              </w:rPr>
            </w:pPr>
            <w:r w:rsidRPr="00861D2E">
              <w:rPr>
                <w:rFonts w:eastAsia="Arial Narrow" w:cs="Arial Narrow"/>
                <w:color w:val="auto"/>
              </w:rPr>
              <w:t>nurodyti, kurių dimensijų pagrindu lankytojui sudaromi filtrai (įjungti / išjungti);</w:t>
            </w:r>
          </w:p>
          <w:p w14:paraId="1748F248" w14:textId="77777777" w:rsidR="00D94FD6" w:rsidRPr="00861D2E" w:rsidRDefault="00D94FD6" w:rsidP="00D94FD6">
            <w:pPr>
              <w:pStyle w:val="Sraopastraipa"/>
              <w:numPr>
                <w:ilvl w:val="0"/>
                <w:numId w:val="10"/>
              </w:numPr>
              <w:spacing w:after="0" w:line="240" w:lineRule="auto"/>
              <w:jc w:val="both"/>
              <w:rPr>
                <w:color w:val="auto"/>
              </w:rPr>
            </w:pPr>
            <w:r w:rsidRPr="00861D2E">
              <w:rPr>
                <w:rFonts w:eastAsia="Arial Narrow" w:cs="Arial Narrow"/>
                <w:color w:val="auto"/>
              </w:rPr>
              <w:t xml:space="preserve">filtrų atvaizdavimo eiliškumas (nustatant poziciją tempiant-metant (angl. </w:t>
            </w:r>
            <w:proofErr w:type="spellStart"/>
            <w:r w:rsidRPr="00861D2E">
              <w:rPr>
                <w:rFonts w:eastAsia="Arial Narrow" w:cs="Arial Narrow"/>
                <w:color w:val="auto"/>
              </w:rPr>
              <w:t>drag-drop</w:t>
            </w:r>
            <w:proofErr w:type="spellEnd"/>
            <w:r w:rsidRPr="00861D2E">
              <w:rPr>
                <w:rFonts w:eastAsia="Arial Narrow" w:cs="Arial Narrow"/>
                <w:color w:val="auto"/>
              </w:rPr>
              <w:t>) naršyklėje principu);</w:t>
            </w:r>
          </w:p>
          <w:p w14:paraId="1748F249" w14:textId="77777777" w:rsidR="00D94FD6" w:rsidRPr="00861D2E" w:rsidRDefault="00D94FD6" w:rsidP="00D94FD6">
            <w:pPr>
              <w:pStyle w:val="Sraopastraipa"/>
              <w:numPr>
                <w:ilvl w:val="0"/>
                <w:numId w:val="10"/>
              </w:numPr>
              <w:spacing w:after="0" w:line="240" w:lineRule="auto"/>
              <w:jc w:val="both"/>
              <w:rPr>
                <w:color w:val="auto"/>
              </w:rPr>
            </w:pPr>
            <w:r w:rsidRPr="00861D2E">
              <w:rPr>
                <w:rFonts w:eastAsia="Arial Narrow" w:cs="Arial Narrow"/>
                <w:color w:val="auto"/>
              </w:rPr>
              <w:t>filtro tipas:</w:t>
            </w:r>
          </w:p>
          <w:p w14:paraId="1748F24A" w14:textId="77777777" w:rsidR="00D94FD6" w:rsidRPr="00861D2E" w:rsidRDefault="00D94FD6" w:rsidP="00D94FD6">
            <w:pPr>
              <w:pStyle w:val="Sraopastraipa"/>
              <w:numPr>
                <w:ilvl w:val="0"/>
                <w:numId w:val="11"/>
              </w:numPr>
              <w:spacing w:after="0" w:line="240" w:lineRule="auto"/>
              <w:ind w:left="1168"/>
              <w:jc w:val="both"/>
              <w:rPr>
                <w:color w:val="auto"/>
              </w:rPr>
            </w:pPr>
            <w:r w:rsidRPr="00861D2E">
              <w:rPr>
                <w:rFonts w:eastAsia="Arial Narrow" w:cs="Arial Narrow"/>
                <w:color w:val="auto"/>
              </w:rPr>
              <w:t>galimas vienos reikšmės pasirinkimas;</w:t>
            </w:r>
          </w:p>
          <w:p w14:paraId="1748F24B" w14:textId="77777777" w:rsidR="00D94FD6" w:rsidRPr="00861D2E" w:rsidRDefault="00D94FD6" w:rsidP="00D94FD6">
            <w:pPr>
              <w:pStyle w:val="Sraopastraipa"/>
              <w:numPr>
                <w:ilvl w:val="0"/>
                <w:numId w:val="11"/>
              </w:numPr>
              <w:spacing w:after="0" w:line="240" w:lineRule="auto"/>
              <w:ind w:left="1168"/>
              <w:jc w:val="both"/>
              <w:rPr>
                <w:color w:val="auto"/>
              </w:rPr>
            </w:pPr>
            <w:r w:rsidRPr="00861D2E">
              <w:rPr>
                <w:rFonts w:eastAsia="Arial Narrow" w:cs="Arial Narrow"/>
                <w:color w:val="auto"/>
              </w:rPr>
              <w:t>galimas kelių reikšmių pasirinkimas;</w:t>
            </w:r>
          </w:p>
          <w:p w14:paraId="1748F24C" w14:textId="77777777" w:rsidR="00D94FD6" w:rsidRPr="00861D2E" w:rsidRDefault="00D94FD6" w:rsidP="00D94FD6">
            <w:pPr>
              <w:pStyle w:val="Sraopastraipa"/>
              <w:numPr>
                <w:ilvl w:val="0"/>
                <w:numId w:val="11"/>
              </w:numPr>
              <w:spacing w:after="0" w:line="240" w:lineRule="auto"/>
              <w:ind w:left="1168"/>
              <w:jc w:val="both"/>
              <w:rPr>
                <w:color w:val="auto"/>
              </w:rPr>
            </w:pPr>
            <w:r w:rsidRPr="00861D2E">
              <w:rPr>
                <w:rFonts w:eastAsia="Arial Narrow" w:cs="Arial Narrow"/>
                <w:color w:val="auto"/>
              </w:rPr>
              <w:t>duomenų atvaizdavimo laikotarpis (metai, pusmečiai, mėnesiai);</w:t>
            </w:r>
          </w:p>
          <w:p w14:paraId="1748F24D" w14:textId="77777777" w:rsidR="00D94FD6" w:rsidRPr="00861D2E" w:rsidRDefault="00D94FD6" w:rsidP="00D94FD6">
            <w:pPr>
              <w:pStyle w:val="Sraopastraipa"/>
              <w:numPr>
                <w:ilvl w:val="0"/>
                <w:numId w:val="11"/>
              </w:numPr>
              <w:spacing w:after="0" w:line="240" w:lineRule="auto"/>
              <w:ind w:left="1168"/>
              <w:jc w:val="both"/>
              <w:rPr>
                <w:color w:val="auto"/>
              </w:rPr>
            </w:pPr>
            <w:r w:rsidRPr="00861D2E">
              <w:rPr>
                <w:rFonts w:eastAsia="Arial Narrow" w:cs="Arial Narrow"/>
                <w:color w:val="auto"/>
              </w:rPr>
              <w:t>laiko intervalas (nuo-iki).</w:t>
            </w:r>
          </w:p>
          <w:p w14:paraId="1748F24E" w14:textId="77777777" w:rsidR="00D94FD6" w:rsidRPr="00861D2E" w:rsidRDefault="00D94FD6" w:rsidP="00D94FD6">
            <w:pPr>
              <w:pStyle w:val="Sraopastraipa"/>
              <w:numPr>
                <w:ilvl w:val="0"/>
                <w:numId w:val="12"/>
              </w:numPr>
              <w:spacing w:after="0" w:line="240" w:lineRule="auto"/>
              <w:jc w:val="both"/>
              <w:rPr>
                <w:color w:val="auto"/>
              </w:rPr>
            </w:pPr>
            <w:r w:rsidRPr="00861D2E">
              <w:rPr>
                <w:rFonts w:eastAsia="Arial Narrow" w:cs="Arial Narrow"/>
                <w:color w:val="auto"/>
              </w:rPr>
              <w:t>reikšmių filtre atvaizdavimo eiliškumas (abėcėlės tvarka, didėjimo, mažėjimo tvarka, pagal nustatytą poziciją);</w:t>
            </w:r>
          </w:p>
          <w:p w14:paraId="1748F24F" w14:textId="77777777" w:rsidR="00D94FD6" w:rsidRPr="00861D2E" w:rsidRDefault="00D94FD6" w:rsidP="00D94FD6">
            <w:pPr>
              <w:pStyle w:val="Sraopastraipa"/>
              <w:numPr>
                <w:ilvl w:val="0"/>
                <w:numId w:val="12"/>
              </w:numPr>
              <w:spacing w:after="0" w:line="240" w:lineRule="auto"/>
              <w:jc w:val="both"/>
              <w:rPr>
                <w:color w:val="auto"/>
              </w:rPr>
            </w:pPr>
            <w:r w:rsidRPr="00861D2E">
              <w:rPr>
                <w:rFonts w:eastAsia="Arial Narrow" w:cs="Arial Narrow"/>
                <w:color w:val="auto"/>
              </w:rPr>
              <w:t>aprašomųjų elementų atvaizdavimas: nurodyti, kokia informacija apie dimensiją iš gaunamos atvaizduojama (pavadinimas, kodas, aprašymas ir pan.).</w:t>
            </w:r>
          </w:p>
        </w:tc>
      </w:tr>
      <w:tr w:rsidR="00D94FD6" w:rsidRPr="00861D2E" w14:paraId="1748F257" w14:textId="77777777" w:rsidTr="0015692A">
        <w:tc>
          <w:tcPr>
            <w:tcW w:w="660" w:type="dxa"/>
            <w:vAlign w:val="center"/>
          </w:tcPr>
          <w:p w14:paraId="1748F251"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12</w:t>
            </w:r>
          </w:p>
        </w:tc>
        <w:tc>
          <w:tcPr>
            <w:tcW w:w="2200" w:type="dxa"/>
            <w:vAlign w:val="center"/>
          </w:tcPr>
          <w:p w14:paraId="1748F252" w14:textId="77777777" w:rsidR="00D94FD6" w:rsidRPr="00861D2E" w:rsidRDefault="00D94FD6" w:rsidP="0015692A">
            <w:pPr>
              <w:rPr>
                <w:rFonts w:ascii="Trebuchet MS" w:eastAsia="Arial Narrow" w:hAnsi="Trebuchet MS" w:cs="Arial Narrow"/>
                <w:sz w:val="22"/>
                <w:szCs w:val="22"/>
              </w:rPr>
            </w:pPr>
            <w:r w:rsidRPr="00861D2E">
              <w:rPr>
                <w:rFonts w:ascii="Trebuchet MS" w:eastAsia="Arial Narrow" w:hAnsi="Trebuchet MS" w:cs="Arial Narrow"/>
                <w:sz w:val="22"/>
                <w:szCs w:val="22"/>
              </w:rPr>
              <w:t>Reikšmių atributų valdymas</w:t>
            </w:r>
          </w:p>
        </w:tc>
        <w:tc>
          <w:tcPr>
            <w:tcW w:w="6769" w:type="dxa"/>
          </w:tcPr>
          <w:p w14:paraId="1748F253"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SDA turi būti realizuotos priemonės nustatyti reikšmių atvaizdavimą pagal atributus (kiekvienam rodikliui atskirai arba visiems rinkinio lentelėje esamiems rodikliams):</w:t>
            </w:r>
          </w:p>
          <w:p w14:paraId="1748F254" w14:textId="77777777" w:rsidR="00D94FD6" w:rsidRPr="00861D2E" w:rsidRDefault="00D94FD6" w:rsidP="00D94FD6">
            <w:pPr>
              <w:pStyle w:val="Sraopastraipa"/>
              <w:numPr>
                <w:ilvl w:val="0"/>
                <w:numId w:val="13"/>
              </w:numPr>
              <w:spacing w:after="0" w:line="240" w:lineRule="auto"/>
              <w:jc w:val="both"/>
              <w:rPr>
                <w:color w:val="auto"/>
              </w:rPr>
            </w:pPr>
            <w:r w:rsidRPr="00861D2E">
              <w:rPr>
                <w:rFonts w:eastAsia="Arial Narrow" w:cs="Arial Narrow"/>
                <w:color w:val="auto"/>
              </w:rPr>
              <w:t>rodyti tik sveikuosius skaičius;</w:t>
            </w:r>
          </w:p>
          <w:p w14:paraId="1748F255" w14:textId="77777777" w:rsidR="00D94FD6" w:rsidRPr="00861D2E" w:rsidRDefault="00D94FD6" w:rsidP="00D94FD6">
            <w:pPr>
              <w:pStyle w:val="Sraopastraipa"/>
              <w:numPr>
                <w:ilvl w:val="0"/>
                <w:numId w:val="13"/>
              </w:numPr>
              <w:spacing w:after="0" w:line="240" w:lineRule="auto"/>
              <w:jc w:val="both"/>
              <w:rPr>
                <w:color w:val="auto"/>
              </w:rPr>
            </w:pPr>
            <w:r w:rsidRPr="00861D2E">
              <w:rPr>
                <w:rFonts w:eastAsia="Arial Narrow" w:cs="Arial Narrow"/>
                <w:color w:val="auto"/>
              </w:rPr>
              <w:t>rodyti reikšmes po kablelio, nustatant rodomų reikšmių skaičių;</w:t>
            </w:r>
          </w:p>
          <w:p w14:paraId="1748F256" w14:textId="77777777" w:rsidR="00D94FD6" w:rsidRPr="00861D2E" w:rsidRDefault="00D94FD6" w:rsidP="00D94FD6">
            <w:pPr>
              <w:pStyle w:val="Sraopastraipa"/>
              <w:numPr>
                <w:ilvl w:val="0"/>
                <w:numId w:val="13"/>
              </w:numPr>
              <w:spacing w:after="0" w:line="240" w:lineRule="auto"/>
              <w:jc w:val="both"/>
              <w:rPr>
                <w:color w:val="auto"/>
              </w:rPr>
            </w:pPr>
            <w:r w:rsidRPr="00861D2E">
              <w:rPr>
                <w:rFonts w:eastAsia="Arial Narrow" w:cs="Arial Narrow"/>
                <w:color w:val="auto"/>
              </w:rPr>
              <w:t>nustatyti skaitinių reikšmių apvalinimą - nustatyti matavimo vienetų daugiklį (rodyti milijonais, tūkstančiais, šimtais).</w:t>
            </w:r>
          </w:p>
        </w:tc>
      </w:tr>
      <w:tr w:rsidR="00D94FD6" w:rsidRPr="00861D2E" w14:paraId="1748F25F" w14:textId="77777777" w:rsidTr="0015692A">
        <w:tc>
          <w:tcPr>
            <w:tcW w:w="660" w:type="dxa"/>
            <w:vAlign w:val="center"/>
          </w:tcPr>
          <w:p w14:paraId="1748F258"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13</w:t>
            </w:r>
          </w:p>
        </w:tc>
        <w:tc>
          <w:tcPr>
            <w:tcW w:w="2200" w:type="dxa"/>
            <w:vAlign w:val="center"/>
          </w:tcPr>
          <w:p w14:paraId="1748F259" w14:textId="77777777" w:rsidR="00D94FD6" w:rsidRPr="00861D2E" w:rsidRDefault="00D94FD6" w:rsidP="0015692A">
            <w:pPr>
              <w:rPr>
                <w:rFonts w:ascii="Trebuchet MS" w:eastAsia="Arial Narrow" w:hAnsi="Trebuchet MS" w:cs="Arial Narrow"/>
                <w:sz w:val="22"/>
                <w:szCs w:val="22"/>
              </w:rPr>
            </w:pPr>
            <w:r w:rsidRPr="00861D2E">
              <w:rPr>
                <w:rFonts w:ascii="Trebuchet MS" w:eastAsia="Arial Narrow" w:hAnsi="Trebuchet MS" w:cs="Arial Narrow"/>
                <w:sz w:val="22"/>
                <w:szCs w:val="22"/>
              </w:rPr>
              <w:t>Lentelės valdymo nustatymai naudotojui</w:t>
            </w:r>
          </w:p>
        </w:tc>
        <w:tc>
          <w:tcPr>
            <w:tcW w:w="6769" w:type="dxa"/>
          </w:tcPr>
          <w:p w14:paraId="1748F25A" w14:textId="7426D7A8"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 xml:space="preserve">SDA turi būti realizuotas sekančių lentelės valdymo </w:t>
            </w:r>
            <w:proofErr w:type="spellStart"/>
            <w:r w:rsidR="00722760" w:rsidRPr="00861D2E">
              <w:rPr>
                <w:rFonts w:ascii="Trebuchet MS" w:eastAsia="Arial Narrow" w:hAnsi="Trebuchet MS" w:cs="Arial Narrow"/>
                <w:sz w:val="22"/>
                <w:szCs w:val="22"/>
              </w:rPr>
              <w:t>funkcionalum</w:t>
            </w:r>
            <w:r w:rsidR="00722760">
              <w:rPr>
                <w:rFonts w:ascii="Trebuchet MS" w:eastAsia="Arial Narrow" w:hAnsi="Trebuchet MS" w:cs="Arial Narrow"/>
                <w:sz w:val="22"/>
                <w:szCs w:val="22"/>
              </w:rPr>
              <w:t>ų</w:t>
            </w:r>
            <w:proofErr w:type="spellEnd"/>
            <w:r w:rsidR="00722760" w:rsidRPr="00861D2E">
              <w:rPr>
                <w:rFonts w:ascii="Trebuchet MS" w:eastAsia="Arial Narrow" w:hAnsi="Trebuchet MS" w:cs="Arial Narrow"/>
                <w:sz w:val="22"/>
                <w:szCs w:val="22"/>
              </w:rPr>
              <w:t xml:space="preserve"> </w:t>
            </w:r>
            <w:r w:rsidRPr="00861D2E">
              <w:rPr>
                <w:rFonts w:ascii="Trebuchet MS" w:eastAsia="Arial Narrow" w:hAnsi="Trebuchet MS" w:cs="Arial Narrow"/>
                <w:sz w:val="22"/>
                <w:szCs w:val="22"/>
              </w:rPr>
              <w:t>VMI prie FM interneto svetainės naudotojui valdymas</w:t>
            </w:r>
            <w:r w:rsidR="00722760">
              <w:rPr>
                <w:rFonts w:ascii="Trebuchet MS" w:eastAsia="Arial Narrow" w:hAnsi="Trebuchet MS" w:cs="Arial Narrow"/>
                <w:sz w:val="22"/>
                <w:szCs w:val="22"/>
              </w:rPr>
              <w:t>,</w:t>
            </w:r>
            <w:r w:rsidRPr="00861D2E">
              <w:rPr>
                <w:rFonts w:ascii="Trebuchet MS" w:eastAsia="Arial Narrow" w:hAnsi="Trebuchet MS" w:cs="Arial Narrow"/>
                <w:sz w:val="22"/>
                <w:szCs w:val="22"/>
              </w:rPr>
              <w:t xml:space="preserve"> juos įjungiant / išjungiant:</w:t>
            </w:r>
          </w:p>
          <w:p w14:paraId="1748F25B" w14:textId="77777777" w:rsidR="00D94FD6" w:rsidRPr="00861D2E" w:rsidRDefault="00D94FD6" w:rsidP="00D94FD6">
            <w:pPr>
              <w:pStyle w:val="Sraopastraipa"/>
              <w:numPr>
                <w:ilvl w:val="0"/>
                <w:numId w:val="14"/>
              </w:numPr>
              <w:spacing w:after="0" w:line="240" w:lineRule="auto"/>
              <w:jc w:val="both"/>
              <w:rPr>
                <w:color w:val="auto"/>
              </w:rPr>
            </w:pPr>
            <w:r w:rsidRPr="00861D2E">
              <w:rPr>
                <w:rFonts w:eastAsia="Arial Narrow" w:cs="Arial Narrow"/>
                <w:color w:val="auto"/>
              </w:rPr>
              <w:lastRenderedPageBreak/>
              <w:t>transponavimas;</w:t>
            </w:r>
          </w:p>
          <w:p w14:paraId="1748F25C" w14:textId="77777777" w:rsidR="00D94FD6" w:rsidRPr="00861D2E" w:rsidRDefault="00D94FD6" w:rsidP="00D94FD6">
            <w:pPr>
              <w:pStyle w:val="Sraopastraipa"/>
              <w:numPr>
                <w:ilvl w:val="0"/>
                <w:numId w:val="14"/>
              </w:numPr>
              <w:spacing w:after="0" w:line="240" w:lineRule="auto"/>
              <w:jc w:val="both"/>
              <w:rPr>
                <w:color w:val="auto"/>
              </w:rPr>
            </w:pPr>
            <w:r w:rsidRPr="00861D2E">
              <w:rPr>
                <w:rFonts w:eastAsia="Arial Narrow" w:cs="Arial Narrow"/>
                <w:color w:val="auto"/>
              </w:rPr>
              <w:t>atributai pasirinkimui;</w:t>
            </w:r>
          </w:p>
          <w:p w14:paraId="1748F25D" w14:textId="77777777" w:rsidR="00D94FD6" w:rsidRPr="00861D2E" w:rsidRDefault="00D94FD6" w:rsidP="00D94FD6">
            <w:pPr>
              <w:pStyle w:val="Sraopastraipa"/>
              <w:numPr>
                <w:ilvl w:val="0"/>
                <w:numId w:val="14"/>
              </w:numPr>
              <w:spacing w:after="0" w:line="240" w:lineRule="auto"/>
              <w:jc w:val="both"/>
              <w:rPr>
                <w:color w:val="auto"/>
              </w:rPr>
            </w:pPr>
            <w:r w:rsidRPr="00861D2E">
              <w:rPr>
                <w:rFonts w:eastAsia="Arial Narrow" w:cs="Arial Narrow"/>
                <w:color w:val="auto"/>
              </w:rPr>
              <w:t>grafiko peržiūra;</w:t>
            </w:r>
          </w:p>
          <w:p w14:paraId="1748F25E" w14:textId="77777777" w:rsidR="00D94FD6" w:rsidRPr="00861D2E" w:rsidRDefault="00D94FD6" w:rsidP="00D94FD6">
            <w:pPr>
              <w:pStyle w:val="Sraopastraipa"/>
              <w:numPr>
                <w:ilvl w:val="0"/>
                <w:numId w:val="14"/>
              </w:numPr>
              <w:spacing w:after="0" w:line="240" w:lineRule="auto"/>
              <w:jc w:val="both"/>
              <w:rPr>
                <w:color w:val="auto"/>
              </w:rPr>
            </w:pPr>
            <w:r w:rsidRPr="00861D2E">
              <w:rPr>
                <w:rFonts w:eastAsia="Arial Narrow" w:cs="Arial Narrow"/>
                <w:color w:val="auto"/>
              </w:rPr>
              <w:t>duomenų eksportas.</w:t>
            </w:r>
          </w:p>
        </w:tc>
      </w:tr>
      <w:tr w:rsidR="00D94FD6" w:rsidRPr="00861D2E" w14:paraId="1748F269" w14:textId="77777777" w:rsidTr="0015692A">
        <w:tc>
          <w:tcPr>
            <w:tcW w:w="660" w:type="dxa"/>
            <w:vAlign w:val="center"/>
          </w:tcPr>
          <w:p w14:paraId="1748F260"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lastRenderedPageBreak/>
              <w:t>14</w:t>
            </w:r>
          </w:p>
        </w:tc>
        <w:tc>
          <w:tcPr>
            <w:tcW w:w="2200" w:type="dxa"/>
            <w:vAlign w:val="center"/>
          </w:tcPr>
          <w:p w14:paraId="1748F261" w14:textId="77777777" w:rsidR="00D94FD6" w:rsidRPr="00861D2E" w:rsidRDefault="00D94FD6" w:rsidP="0015692A">
            <w:pPr>
              <w:rPr>
                <w:rFonts w:ascii="Trebuchet MS" w:eastAsia="Arial Narrow" w:hAnsi="Trebuchet MS" w:cs="Arial Narrow"/>
                <w:sz w:val="22"/>
                <w:szCs w:val="22"/>
              </w:rPr>
            </w:pPr>
            <w:r w:rsidRPr="00861D2E">
              <w:rPr>
                <w:rFonts w:ascii="Trebuchet MS" w:eastAsia="Arial Narrow" w:hAnsi="Trebuchet MS" w:cs="Arial Narrow"/>
                <w:sz w:val="22"/>
                <w:szCs w:val="22"/>
              </w:rPr>
              <w:t>Grafiko valdymas</w:t>
            </w:r>
          </w:p>
        </w:tc>
        <w:tc>
          <w:tcPr>
            <w:tcW w:w="6769" w:type="dxa"/>
          </w:tcPr>
          <w:p w14:paraId="1748F262"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SDA turi būti realizuotos priemonės VMI prie FM interneto svetainėje atvaizduojamo grafiko, kuris sudaromas lentelės duomenų pagrindu, konfigūravimui:</w:t>
            </w:r>
          </w:p>
          <w:p w14:paraId="1748F263" w14:textId="77777777" w:rsidR="00D94FD6" w:rsidRPr="00861D2E" w:rsidRDefault="00D94FD6" w:rsidP="00D94FD6">
            <w:pPr>
              <w:pStyle w:val="Sraopastraipa"/>
              <w:numPr>
                <w:ilvl w:val="0"/>
                <w:numId w:val="15"/>
              </w:numPr>
              <w:spacing w:after="0" w:line="240" w:lineRule="auto"/>
              <w:jc w:val="both"/>
              <w:rPr>
                <w:color w:val="auto"/>
              </w:rPr>
            </w:pPr>
            <w:r w:rsidRPr="00861D2E">
              <w:rPr>
                <w:rFonts w:eastAsia="Arial Narrow" w:cs="Arial Narrow"/>
                <w:color w:val="auto"/>
              </w:rPr>
              <w:t xml:space="preserve">grafiko tipų nustatymas iš galimų (vertikalus </w:t>
            </w:r>
            <w:proofErr w:type="spellStart"/>
            <w:r w:rsidRPr="00861D2E">
              <w:rPr>
                <w:rFonts w:eastAsia="Arial Narrow" w:cs="Arial Narrow"/>
                <w:color w:val="auto"/>
              </w:rPr>
              <w:t>stulpelinis</w:t>
            </w:r>
            <w:proofErr w:type="spellEnd"/>
            <w:r w:rsidRPr="00861D2E">
              <w:rPr>
                <w:rFonts w:eastAsia="Arial Narrow" w:cs="Arial Narrow"/>
                <w:color w:val="auto"/>
              </w:rPr>
              <w:t xml:space="preserve"> (angl. </w:t>
            </w:r>
            <w:proofErr w:type="spellStart"/>
            <w:r w:rsidRPr="00861D2E">
              <w:rPr>
                <w:rFonts w:eastAsia="Arial Narrow" w:cs="Arial Narrow"/>
                <w:color w:val="auto"/>
              </w:rPr>
              <w:t>column</w:t>
            </w:r>
            <w:proofErr w:type="spellEnd"/>
            <w:r w:rsidRPr="00861D2E">
              <w:rPr>
                <w:rFonts w:eastAsia="Arial Narrow" w:cs="Arial Narrow"/>
                <w:color w:val="auto"/>
              </w:rPr>
              <w:t xml:space="preserve">), linijinis (angl. line), erdvinis (angl. </w:t>
            </w:r>
            <w:proofErr w:type="spellStart"/>
            <w:r w:rsidRPr="00861D2E">
              <w:rPr>
                <w:rFonts w:eastAsia="Arial Narrow" w:cs="Arial Narrow"/>
                <w:color w:val="auto"/>
              </w:rPr>
              <w:t>area</w:t>
            </w:r>
            <w:proofErr w:type="spellEnd"/>
            <w:r w:rsidRPr="00861D2E">
              <w:rPr>
                <w:rFonts w:eastAsia="Arial Narrow" w:cs="Arial Narrow"/>
                <w:color w:val="auto"/>
              </w:rPr>
              <w:t>);</w:t>
            </w:r>
          </w:p>
          <w:p w14:paraId="1748F264" w14:textId="77777777" w:rsidR="00D94FD6" w:rsidRPr="00861D2E" w:rsidRDefault="00D94FD6" w:rsidP="00D94FD6">
            <w:pPr>
              <w:pStyle w:val="Sraopastraipa"/>
              <w:numPr>
                <w:ilvl w:val="0"/>
                <w:numId w:val="15"/>
              </w:numPr>
              <w:spacing w:after="0" w:line="240" w:lineRule="auto"/>
              <w:jc w:val="both"/>
              <w:rPr>
                <w:color w:val="auto"/>
              </w:rPr>
            </w:pPr>
            <w:r w:rsidRPr="00861D2E">
              <w:rPr>
                <w:rFonts w:eastAsia="Arial Narrow" w:cs="Arial Narrow"/>
                <w:color w:val="auto"/>
              </w:rPr>
              <w:t>nustatyti grafike atvaizduojamus rodiklius;</w:t>
            </w:r>
          </w:p>
          <w:p w14:paraId="1748F265" w14:textId="77777777" w:rsidR="00D94FD6" w:rsidRPr="00861D2E" w:rsidRDefault="00D94FD6" w:rsidP="00D94FD6">
            <w:pPr>
              <w:pStyle w:val="Sraopastraipa"/>
              <w:numPr>
                <w:ilvl w:val="0"/>
                <w:numId w:val="15"/>
              </w:numPr>
              <w:spacing w:after="0" w:line="240" w:lineRule="auto"/>
              <w:jc w:val="both"/>
              <w:rPr>
                <w:color w:val="auto"/>
              </w:rPr>
            </w:pPr>
            <w:r w:rsidRPr="00861D2E">
              <w:rPr>
                <w:rFonts w:eastAsia="Arial Narrow" w:cs="Arial Narrow"/>
                <w:color w:val="auto"/>
              </w:rPr>
              <w:t>nustatyti x / y ašių reikšmes;</w:t>
            </w:r>
          </w:p>
          <w:p w14:paraId="1748F266" w14:textId="77777777" w:rsidR="00D94FD6" w:rsidRPr="00861D2E" w:rsidRDefault="00D94FD6" w:rsidP="00D94FD6">
            <w:pPr>
              <w:pStyle w:val="Sraopastraipa"/>
              <w:numPr>
                <w:ilvl w:val="0"/>
                <w:numId w:val="15"/>
              </w:numPr>
              <w:spacing w:after="0" w:line="240" w:lineRule="auto"/>
              <w:jc w:val="both"/>
              <w:rPr>
                <w:color w:val="auto"/>
              </w:rPr>
            </w:pPr>
            <w:r w:rsidRPr="00861D2E">
              <w:rPr>
                <w:rFonts w:eastAsia="Arial Narrow" w:cs="Arial Narrow"/>
                <w:color w:val="auto"/>
              </w:rPr>
              <w:t>redaguoti grafiko pavadinimą, aprašymą, reikšmių paaiškinimus ir kt. aprašomuosius tekstus;</w:t>
            </w:r>
          </w:p>
          <w:p w14:paraId="1748F267" w14:textId="77777777" w:rsidR="00D94FD6" w:rsidRPr="00861D2E" w:rsidRDefault="00D94FD6" w:rsidP="00D94FD6">
            <w:pPr>
              <w:pStyle w:val="Sraopastraipa"/>
              <w:numPr>
                <w:ilvl w:val="0"/>
                <w:numId w:val="15"/>
              </w:numPr>
              <w:spacing w:after="0" w:line="240" w:lineRule="auto"/>
              <w:jc w:val="both"/>
              <w:rPr>
                <w:color w:val="auto"/>
              </w:rPr>
            </w:pPr>
            <w:r w:rsidRPr="00861D2E">
              <w:rPr>
                <w:rFonts w:eastAsia="Arial Narrow" w:cs="Arial Narrow"/>
                <w:color w:val="auto"/>
              </w:rPr>
              <w:t xml:space="preserve">generuoti grafiko įskiepio kodą (angl. </w:t>
            </w:r>
            <w:proofErr w:type="spellStart"/>
            <w:r w:rsidRPr="00861D2E">
              <w:rPr>
                <w:rFonts w:eastAsia="Arial Narrow" w:cs="Arial Narrow"/>
                <w:color w:val="auto"/>
              </w:rPr>
              <w:t>Widget</w:t>
            </w:r>
            <w:proofErr w:type="spellEnd"/>
            <w:r w:rsidRPr="00861D2E">
              <w:rPr>
                <w:rFonts w:eastAsia="Arial Narrow" w:cs="Arial Narrow"/>
                <w:color w:val="auto"/>
              </w:rPr>
              <w:t xml:space="preserve"> </w:t>
            </w:r>
            <w:proofErr w:type="spellStart"/>
            <w:r w:rsidRPr="00861D2E">
              <w:rPr>
                <w:rFonts w:eastAsia="Arial Narrow" w:cs="Arial Narrow"/>
                <w:color w:val="auto"/>
              </w:rPr>
              <w:t>embed</w:t>
            </w:r>
            <w:proofErr w:type="spellEnd"/>
            <w:r w:rsidRPr="00861D2E">
              <w:rPr>
                <w:rFonts w:eastAsia="Arial Narrow" w:cs="Arial Narrow"/>
                <w:color w:val="auto"/>
              </w:rPr>
              <w:t>);</w:t>
            </w:r>
          </w:p>
          <w:p w14:paraId="1748F268" w14:textId="77777777" w:rsidR="00D94FD6" w:rsidRPr="00861D2E" w:rsidRDefault="00D94FD6" w:rsidP="00D94FD6">
            <w:pPr>
              <w:pStyle w:val="Sraopastraipa"/>
              <w:numPr>
                <w:ilvl w:val="0"/>
                <w:numId w:val="15"/>
              </w:numPr>
              <w:spacing w:after="0" w:line="240" w:lineRule="auto"/>
              <w:jc w:val="both"/>
              <w:rPr>
                <w:color w:val="auto"/>
              </w:rPr>
            </w:pPr>
            <w:r w:rsidRPr="00861D2E">
              <w:rPr>
                <w:rFonts w:eastAsia="Arial Narrow" w:cs="Arial Narrow"/>
                <w:color w:val="auto"/>
              </w:rPr>
              <w:t>įkelti sugeneruotą grafiką.</w:t>
            </w:r>
          </w:p>
        </w:tc>
      </w:tr>
      <w:tr w:rsidR="00D94FD6" w:rsidRPr="00861D2E" w14:paraId="1748F26D" w14:textId="77777777" w:rsidTr="0015692A">
        <w:tc>
          <w:tcPr>
            <w:tcW w:w="660" w:type="dxa"/>
            <w:vAlign w:val="center"/>
          </w:tcPr>
          <w:p w14:paraId="1748F26A"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15</w:t>
            </w:r>
          </w:p>
        </w:tc>
        <w:tc>
          <w:tcPr>
            <w:tcW w:w="2200" w:type="dxa"/>
            <w:vAlign w:val="center"/>
          </w:tcPr>
          <w:p w14:paraId="1748F26B" w14:textId="77777777" w:rsidR="00D94FD6" w:rsidRPr="00861D2E" w:rsidRDefault="00D94FD6" w:rsidP="0015692A">
            <w:pPr>
              <w:rPr>
                <w:rFonts w:ascii="Trebuchet MS" w:eastAsia="Arial Narrow" w:hAnsi="Trebuchet MS" w:cs="Arial Narrow"/>
                <w:sz w:val="22"/>
                <w:szCs w:val="22"/>
              </w:rPr>
            </w:pPr>
            <w:r w:rsidRPr="00861D2E">
              <w:rPr>
                <w:rFonts w:ascii="Trebuchet MS" w:eastAsia="Arial Narrow" w:hAnsi="Trebuchet MS" w:cs="Arial Narrow"/>
                <w:sz w:val="22"/>
                <w:szCs w:val="22"/>
              </w:rPr>
              <w:t>Įrašų trynimas</w:t>
            </w:r>
          </w:p>
        </w:tc>
        <w:tc>
          <w:tcPr>
            <w:tcW w:w="6769" w:type="dxa"/>
          </w:tcPr>
          <w:p w14:paraId="1748F26C" w14:textId="1A4AD9FD"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Ištrinti įrašai perkeliami į ištrintų įrašų archyvą, su galimybe atstatyti įrašą. Trinant įrašą</w:t>
            </w:r>
            <w:r w:rsidR="00722760">
              <w:rPr>
                <w:rFonts w:ascii="Trebuchet MS" w:eastAsia="Arial Narrow" w:hAnsi="Trebuchet MS" w:cs="Arial Narrow"/>
                <w:sz w:val="22"/>
                <w:szCs w:val="22"/>
              </w:rPr>
              <w:t>,</w:t>
            </w:r>
            <w:r w:rsidRPr="00861D2E">
              <w:rPr>
                <w:rFonts w:ascii="Trebuchet MS" w:eastAsia="Arial Narrow" w:hAnsi="Trebuchet MS" w:cs="Arial Narrow"/>
                <w:sz w:val="22"/>
                <w:szCs w:val="22"/>
              </w:rPr>
              <w:t xml:space="preserve"> SDA naudotojui pateikiamas papildomas pranešimas su patvirtinimu dėl ketinimo ištrinti įrašą.</w:t>
            </w:r>
          </w:p>
        </w:tc>
      </w:tr>
      <w:tr w:rsidR="00D94FD6" w:rsidRPr="00861D2E" w14:paraId="1748F271" w14:textId="77777777" w:rsidTr="0015692A">
        <w:tc>
          <w:tcPr>
            <w:tcW w:w="660" w:type="dxa"/>
            <w:vAlign w:val="center"/>
          </w:tcPr>
          <w:p w14:paraId="1748F26E"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16</w:t>
            </w:r>
          </w:p>
        </w:tc>
        <w:tc>
          <w:tcPr>
            <w:tcW w:w="2200" w:type="dxa"/>
            <w:vAlign w:val="center"/>
          </w:tcPr>
          <w:p w14:paraId="1748F26F" w14:textId="77777777" w:rsidR="00D94FD6" w:rsidRPr="00861D2E" w:rsidRDefault="00D94FD6" w:rsidP="0015692A">
            <w:pPr>
              <w:rPr>
                <w:rFonts w:ascii="Trebuchet MS" w:eastAsia="Arial Narrow" w:hAnsi="Trebuchet MS" w:cs="Arial Narrow"/>
                <w:sz w:val="22"/>
                <w:szCs w:val="22"/>
              </w:rPr>
            </w:pPr>
            <w:r w:rsidRPr="00861D2E">
              <w:rPr>
                <w:rFonts w:ascii="Trebuchet MS" w:eastAsia="Arial Narrow" w:hAnsi="Trebuchet MS" w:cs="Arial Narrow"/>
                <w:sz w:val="22"/>
                <w:szCs w:val="22"/>
              </w:rPr>
              <w:t>Paieška</w:t>
            </w:r>
          </w:p>
        </w:tc>
        <w:tc>
          <w:tcPr>
            <w:tcW w:w="6769" w:type="dxa"/>
          </w:tcPr>
          <w:p w14:paraId="1748F270" w14:textId="77777777" w:rsidR="00D94FD6" w:rsidRPr="00861D2E" w:rsidRDefault="00D94FD6" w:rsidP="0015692A">
            <w:pPr>
              <w:jc w:val="both"/>
              <w:rPr>
                <w:rFonts w:ascii="Trebuchet MS" w:eastAsia="Arial Narrow" w:hAnsi="Trebuchet MS" w:cs="Arial Narrow"/>
                <w:sz w:val="22"/>
                <w:szCs w:val="22"/>
              </w:rPr>
            </w:pPr>
            <w:r w:rsidRPr="00861D2E">
              <w:rPr>
                <w:rFonts w:ascii="Trebuchet MS" w:eastAsia="Arial Narrow" w:hAnsi="Trebuchet MS" w:cs="Arial Narrow"/>
                <w:sz w:val="22"/>
                <w:szCs w:val="22"/>
              </w:rPr>
              <w:t>Turi būti realizuota paieška duomenų sąraše pagal rodiklio pavadinimą, kodą, trumpinį.</w:t>
            </w:r>
          </w:p>
        </w:tc>
      </w:tr>
      <w:tr w:rsidR="00D94FD6" w:rsidRPr="00861D2E" w14:paraId="1748F275" w14:textId="77777777" w:rsidTr="0015692A">
        <w:tc>
          <w:tcPr>
            <w:tcW w:w="660" w:type="dxa"/>
            <w:vAlign w:val="center"/>
          </w:tcPr>
          <w:p w14:paraId="1748F272"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17</w:t>
            </w:r>
          </w:p>
        </w:tc>
        <w:tc>
          <w:tcPr>
            <w:tcW w:w="2200" w:type="dxa"/>
            <w:vAlign w:val="center"/>
          </w:tcPr>
          <w:p w14:paraId="1748F273" w14:textId="77777777" w:rsidR="00D94FD6" w:rsidRPr="00861D2E" w:rsidRDefault="00D94FD6" w:rsidP="0015692A">
            <w:pPr>
              <w:rPr>
                <w:rFonts w:ascii="Trebuchet MS" w:eastAsia="Arial Narrow" w:hAnsi="Trebuchet MS" w:cs="Arial Narrow"/>
                <w:sz w:val="22"/>
                <w:szCs w:val="22"/>
              </w:rPr>
            </w:pPr>
            <w:r w:rsidRPr="00861D2E">
              <w:rPr>
                <w:rFonts w:ascii="Trebuchet MS" w:eastAsia="Arial Narrow" w:hAnsi="Trebuchet MS" w:cs="Arial Narrow"/>
                <w:sz w:val="22"/>
                <w:szCs w:val="22"/>
              </w:rPr>
              <w:t>Senų duomenų eksportavimas</w:t>
            </w:r>
          </w:p>
        </w:tc>
        <w:tc>
          <w:tcPr>
            <w:tcW w:w="6769" w:type="dxa"/>
          </w:tcPr>
          <w:p w14:paraId="1748F274" w14:textId="77777777" w:rsidR="00D94FD6" w:rsidRPr="00861D2E" w:rsidRDefault="00D94FD6" w:rsidP="0015692A">
            <w:pPr>
              <w:jc w:val="both"/>
              <w:rPr>
                <w:rFonts w:ascii="Trebuchet MS" w:eastAsia="Arial Narrow" w:hAnsi="Trebuchet MS" w:cs="Arial Narrow"/>
                <w:sz w:val="22"/>
                <w:szCs w:val="22"/>
              </w:rPr>
            </w:pPr>
            <w:r w:rsidRPr="00861D2E">
              <w:rPr>
                <w:rFonts w:ascii="Trebuchet MS" w:eastAsia="Arial Narrow" w:hAnsi="Trebuchet MS" w:cs="Arial Narrow"/>
                <w:sz w:val="22"/>
                <w:szCs w:val="22"/>
              </w:rPr>
              <w:t xml:space="preserve">Turi būti realizuota galimybė prie kiekvienos lentelės pažymėti, ar tos lentelės ankstesni duomenys eksportuojami. Eksportavimas vykdomas tik toms lentelėms, kurios turi požymį „Senų duomenų eksportavimas“. Eksportavimas vyksta prieš publikuojant temos lentelių duomenis. Lentelių duomenų eksportavimas vykdomas tik automatinio duomenų atnaujinimo metu. Yra formuojamas konkrečios temos XLS failas, kuriame yra visos konkrečios temos lentelės, kurios turi požymį „Senų duomenų eksportavimas“. </w:t>
            </w:r>
          </w:p>
        </w:tc>
      </w:tr>
    </w:tbl>
    <w:p w14:paraId="1748F276" w14:textId="77777777" w:rsidR="00D94FD6" w:rsidRDefault="00D94FD6" w:rsidP="00D94FD6">
      <w:pPr>
        <w:pStyle w:val="Sraopastraipa"/>
        <w:spacing w:after="0" w:line="240" w:lineRule="auto"/>
        <w:ind w:left="714" w:right="340"/>
        <w:jc w:val="both"/>
        <w:rPr>
          <w:rFonts w:eastAsia="Arial Narrow" w:cs="Arial Narrow"/>
          <w:color w:val="auto"/>
        </w:rPr>
      </w:pPr>
    </w:p>
    <w:p w14:paraId="1748F279" w14:textId="77777777" w:rsidR="00D94FD6" w:rsidRPr="003D5B31" w:rsidRDefault="00D94FD6" w:rsidP="00D94FD6">
      <w:pPr>
        <w:pStyle w:val="Sraopastraipa"/>
        <w:numPr>
          <w:ilvl w:val="0"/>
          <w:numId w:val="16"/>
        </w:numPr>
        <w:spacing w:after="0" w:line="240" w:lineRule="auto"/>
        <w:ind w:left="851" w:right="-2" w:hanging="284"/>
        <w:jc w:val="both"/>
        <w:rPr>
          <w:rFonts w:eastAsia="Arial Narrow" w:cs="Arial Narrow"/>
          <w:b/>
          <w:color w:val="auto"/>
        </w:rPr>
      </w:pPr>
      <w:r w:rsidRPr="003D5B31">
        <w:rPr>
          <w:rFonts w:eastAsia="Arial Narrow" w:cs="Arial Narrow"/>
          <w:b/>
          <w:color w:val="auto"/>
        </w:rPr>
        <w:t>VMI prie FM interneto svetainės naudotojo sąsajoje turi būti realizuotos šios galimybės:</w:t>
      </w:r>
    </w:p>
    <w:tbl>
      <w:tblPr>
        <w:tblStyle w:val="Lentelstinklelis"/>
        <w:tblW w:w="9629"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645"/>
        <w:gridCol w:w="2135"/>
        <w:gridCol w:w="6849"/>
      </w:tblGrid>
      <w:tr w:rsidR="00D94FD6" w:rsidRPr="00861D2E" w14:paraId="1748F27D" w14:textId="77777777" w:rsidTr="0015692A">
        <w:tc>
          <w:tcPr>
            <w:tcW w:w="645" w:type="dxa"/>
            <w:shd w:val="pct5" w:color="auto" w:fill="auto"/>
          </w:tcPr>
          <w:p w14:paraId="1748F27A" w14:textId="77777777" w:rsidR="00D94FD6" w:rsidRPr="00861D2E" w:rsidRDefault="00D94FD6" w:rsidP="0015692A">
            <w:pPr>
              <w:jc w:val="center"/>
              <w:rPr>
                <w:rFonts w:ascii="Trebuchet MS" w:hAnsi="Trebuchet MS"/>
                <w:b/>
                <w:sz w:val="22"/>
                <w:szCs w:val="22"/>
              </w:rPr>
            </w:pPr>
            <w:r w:rsidRPr="00861D2E">
              <w:rPr>
                <w:rFonts w:ascii="Trebuchet MS" w:hAnsi="Trebuchet MS"/>
                <w:b/>
                <w:sz w:val="22"/>
                <w:szCs w:val="22"/>
              </w:rPr>
              <w:t>Nr.</w:t>
            </w:r>
          </w:p>
        </w:tc>
        <w:tc>
          <w:tcPr>
            <w:tcW w:w="2135" w:type="dxa"/>
            <w:shd w:val="pct5" w:color="auto" w:fill="auto"/>
          </w:tcPr>
          <w:p w14:paraId="1748F27B" w14:textId="77777777" w:rsidR="00D94FD6" w:rsidRPr="00861D2E" w:rsidRDefault="00D94FD6" w:rsidP="0015692A">
            <w:pPr>
              <w:jc w:val="center"/>
              <w:rPr>
                <w:rFonts w:ascii="Trebuchet MS" w:hAnsi="Trebuchet MS"/>
                <w:b/>
                <w:sz w:val="22"/>
                <w:szCs w:val="22"/>
              </w:rPr>
            </w:pPr>
            <w:r w:rsidRPr="00861D2E">
              <w:rPr>
                <w:rFonts w:ascii="Trebuchet MS" w:eastAsia="Arial Narrow" w:hAnsi="Trebuchet MS" w:cs="Arial Narrow"/>
                <w:b/>
                <w:sz w:val="22"/>
                <w:szCs w:val="22"/>
              </w:rPr>
              <w:t>Pavadinimas</w:t>
            </w:r>
          </w:p>
        </w:tc>
        <w:tc>
          <w:tcPr>
            <w:tcW w:w="6849" w:type="dxa"/>
            <w:shd w:val="pct5" w:color="auto" w:fill="auto"/>
          </w:tcPr>
          <w:p w14:paraId="1748F27C" w14:textId="77777777" w:rsidR="00D94FD6" w:rsidRPr="00861D2E" w:rsidRDefault="00D94FD6" w:rsidP="0015692A">
            <w:pPr>
              <w:jc w:val="center"/>
              <w:rPr>
                <w:rFonts w:ascii="Trebuchet MS" w:hAnsi="Trebuchet MS"/>
                <w:b/>
                <w:sz w:val="22"/>
                <w:szCs w:val="22"/>
              </w:rPr>
            </w:pPr>
            <w:r w:rsidRPr="00861D2E">
              <w:rPr>
                <w:rFonts w:ascii="Trebuchet MS" w:hAnsi="Trebuchet MS"/>
                <w:b/>
                <w:sz w:val="22"/>
                <w:szCs w:val="22"/>
              </w:rPr>
              <w:t>Aprašymas</w:t>
            </w:r>
          </w:p>
        </w:tc>
      </w:tr>
      <w:tr w:rsidR="00D94FD6" w:rsidRPr="00861D2E" w14:paraId="1748F281" w14:textId="77777777" w:rsidTr="0015692A">
        <w:tc>
          <w:tcPr>
            <w:tcW w:w="645" w:type="dxa"/>
            <w:vAlign w:val="center"/>
          </w:tcPr>
          <w:p w14:paraId="1748F27E"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1</w:t>
            </w:r>
          </w:p>
        </w:tc>
        <w:tc>
          <w:tcPr>
            <w:tcW w:w="2135" w:type="dxa"/>
          </w:tcPr>
          <w:p w14:paraId="1748F27F" w14:textId="77777777" w:rsidR="00D94FD6" w:rsidRPr="00861D2E" w:rsidRDefault="00D94FD6" w:rsidP="0015692A">
            <w:pPr>
              <w:rPr>
                <w:rFonts w:ascii="Trebuchet MS" w:hAnsi="Trebuchet MS"/>
                <w:sz w:val="22"/>
                <w:szCs w:val="22"/>
              </w:rPr>
            </w:pPr>
            <w:r w:rsidRPr="00861D2E">
              <w:rPr>
                <w:rFonts w:ascii="Trebuchet MS" w:eastAsia="Arial Narrow" w:hAnsi="Trebuchet MS" w:cs="Arial Narrow"/>
                <w:sz w:val="22"/>
                <w:szCs w:val="22"/>
              </w:rPr>
              <w:t>Duomenų peržiūra</w:t>
            </w:r>
          </w:p>
        </w:tc>
        <w:tc>
          <w:tcPr>
            <w:tcW w:w="6849" w:type="dxa"/>
            <w:vAlign w:val="center"/>
          </w:tcPr>
          <w:p w14:paraId="1748F280"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Galimybė peržiūrėti duomenų rinkiniui priskirtus statistinius duomenis lentelės pavidalu.</w:t>
            </w:r>
          </w:p>
        </w:tc>
      </w:tr>
      <w:tr w:rsidR="00D94FD6" w:rsidRPr="00861D2E" w14:paraId="1748F285" w14:textId="77777777" w:rsidTr="0015692A">
        <w:tc>
          <w:tcPr>
            <w:tcW w:w="645" w:type="dxa"/>
            <w:vAlign w:val="center"/>
          </w:tcPr>
          <w:p w14:paraId="1748F282"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2</w:t>
            </w:r>
          </w:p>
        </w:tc>
        <w:tc>
          <w:tcPr>
            <w:tcW w:w="2135" w:type="dxa"/>
          </w:tcPr>
          <w:p w14:paraId="1748F283" w14:textId="77777777" w:rsidR="00D94FD6" w:rsidRPr="00861D2E" w:rsidRDefault="00D94FD6" w:rsidP="0015692A">
            <w:pPr>
              <w:rPr>
                <w:rFonts w:ascii="Trebuchet MS" w:hAnsi="Trebuchet MS"/>
                <w:sz w:val="22"/>
                <w:szCs w:val="22"/>
              </w:rPr>
            </w:pPr>
            <w:r w:rsidRPr="00861D2E">
              <w:rPr>
                <w:rFonts w:ascii="Trebuchet MS" w:eastAsia="Arial Narrow" w:hAnsi="Trebuchet MS" w:cs="Arial Narrow"/>
                <w:sz w:val="22"/>
                <w:szCs w:val="22"/>
              </w:rPr>
              <w:t>Meta duomenų peržiūra</w:t>
            </w:r>
          </w:p>
        </w:tc>
        <w:tc>
          <w:tcPr>
            <w:tcW w:w="6849" w:type="dxa"/>
          </w:tcPr>
          <w:p w14:paraId="1748F284"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 xml:space="preserve">Galimybė peržiūrėti rodikliui priskirtus meta duomenis (aprašymus), kurie gaunami iš importuojamų bylų. </w:t>
            </w:r>
          </w:p>
        </w:tc>
      </w:tr>
      <w:tr w:rsidR="00D94FD6" w:rsidRPr="00861D2E" w14:paraId="1748F289" w14:textId="77777777" w:rsidTr="0015692A">
        <w:tc>
          <w:tcPr>
            <w:tcW w:w="645" w:type="dxa"/>
            <w:vAlign w:val="center"/>
          </w:tcPr>
          <w:p w14:paraId="1748F286"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3</w:t>
            </w:r>
          </w:p>
        </w:tc>
        <w:tc>
          <w:tcPr>
            <w:tcW w:w="2135" w:type="dxa"/>
            <w:vAlign w:val="center"/>
          </w:tcPr>
          <w:p w14:paraId="1748F287" w14:textId="77777777" w:rsidR="00D94FD6" w:rsidRPr="00861D2E" w:rsidRDefault="00D94FD6" w:rsidP="0015692A">
            <w:pPr>
              <w:rPr>
                <w:rFonts w:ascii="Trebuchet MS" w:hAnsi="Trebuchet MS"/>
                <w:sz w:val="22"/>
                <w:szCs w:val="22"/>
              </w:rPr>
            </w:pPr>
            <w:r w:rsidRPr="00861D2E">
              <w:rPr>
                <w:rFonts w:ascii="Trebuchet MS" w:eastAsia="Arial Narrow" w:hAnsi="Trebuchet MS" w:cs="Arial Narrow"/>
                <w:sz w:val="22"/>
                <w:szCs w:val="22"/>
              </w:rPr>
              <w:t>Hierarchijos peržiūra</w:t>
            </w:r>
          </w:p>
        </w:tc>
        <w:tc>
          <w:tcPr>
            <w:tcW w:w="6849" w:type="dxa"/>
          </w:tcPr>
          <w:p w14:paraId="1748F288"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Galimybė suskleisti / išskleisti rodiklių atvaizdavimą pagal SDA nustatytą rodiklių hierarchiją.</w:t>
            </w:r>
          </w:p>
        </w:tc>
      </w:tr>
      <w:tr w:rsidR="00D94FD6" w:rsidRPr="00861D2E" w14:paraId="1748F28D" w14:textId="77777777" w:rsidTr="0015692A">
        <w:tc>
          <w:tcPr>
            <w:tcW w:w="645" w:type="dxa"/>
            <w:vAlign w:val="center"/>
          </w:tcPr>
          <w:p w14:paraId="1748F28A"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4</w:t>
            </w:r>
          </w:p>
        </w:tc>
        <w:tc>
          <w:tcPr>
            <w:tcW w:w="2135" w:type="dxa"/>
            <w:vAlign w:val="center"/>
          </w:tcPr>
          <w:p w14:paraId="1748F28B" w14:textId="77777777" w:rsidR="00D94FD6" w:rsidRPr="00861D2E" w:rsidRDefault="00D94FD6" w:rsidP="0015692A">
            <w:pPr>
              <w:rPr>
                <w:rFonts w:ascii="Trebuchet MS" w:eastAsia="Arial Narrow" w:hAnsi="Trebuchet MS" w:cs="Arial Narrow"/>
                <w:sz w:val="22"/>
                <w:szCs w:val="22"/>
              </w:rPr>
            </w:pPr>
            <w:r w:rsidRPr="00861D2E">
              <w:rPr>
                <w:rFonts w:ascii="Trebuchet MS" w:eastAsia="Arial Narrow" w:hAnsi="Trebuchet MS" w:cs="Arial Narrow"/>
                <w:sz w:val="22"/>
                <w:szCs w:val="22"/>
              </w:rPr>
              <w:t>Reikšmių rūšiavimas</w:t>
            </w:r>
          </w:p>
        </w:tc>
        <w:tc>
          <w:tcPr>
            <w:tcW w:w="6849" w:type="dxa"/>
          </w:tcPr>
          <w:p w14:paraId="1748F28C"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Galimybė rūšiuoti reikšmes eilutėse / stulpeliuose pagal SDA nustatytą didėjimo / mažėjimo rūšiavimo tvarką. Rodiklių rūšiavimas turi veikti tik tiems statistinių duomenų rinkiniams, kuriems nėra taikoma hierarchija.</w:t>
            </w:r>
          </w:p>
        </w:tc>
      </w:tr>
      <w:tr w:rsidR="00D94FD6" w:rsidRPr="00861D2E" w14:paraId="1748F291" w14:textId="77777777" w:rsidTr="0015692A">
        <w:tc>
          <w:tcPr>
            <w:tcW w:w="645" w:type="dxa"/>
            <w:vAlign w:val="center"/>
          </w:tcPr>
          <w:p w14:paraId="1748F28E"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5</w:t>
            </w:r>
          </w:p>
        </w:tc>
        <w:tc>
          <w:tcPr>
            <w:tcW w:w="2135" w:type="dxa"/>
            <w:vAlign w:val="center"/>
          </w:tcPr>
          <w:p w14:paraId="1748F28F" w14:textId="77777777" w:rsidR="00D94FD6" w:rsidRPr="00861D2E" w:rsidRDefault="00D94FD6" w:rsidP="0015692A">
            <w:pPr>
              <w:rPr>
                <w:rFonts w:ascii="Trebuchet MS" w:eastAsia="Arial Narrow" w:hAnsi="Trebuchet MS" w:cs="Arial Narrow"/>
                <w:sz w:val="22"/>
                <w:szCs w:val="22"/>
              </w:rPr>
            </w:pPr>
            <w:r w:rsidRPr="00861D2E">
              <w:rPr>
                <w:rFonts w:ascii="Trebuchet MS" w:eastAsia="Arial Narrow" w:hAnsi="Trebuchet MS" w:cs="Arial Narrow"/>
                <w:sz w:val="22"/>
                <w:szCs w:val="22"/>
              </w:rPr>
              <w:t>Reikšmių filtravimas</w:t>
            </w:r>
          </w:p>
        </w:tc>
        <w:tc>
          <w:tcPr>
            <w:tcW w:w="6849" w:type="dxa"/>
          </w:tcPr>
          <w:p w14:paraId="1748F290"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Galimybė filtruoti lentelės reikšmes pagal SDA nustatytus filtrus. Galimybė išsaugoti nustatytus filtrus. Galimybė išvalyti filtro nustatymus – grąžinti į pirminę būseną.</w:t>
            </w:r>
          </w:p>
        </w:tc>
      </w:tr>
      <w:tr w:rsidR="00D94FD6" w:rsidRPr="00861D2E" w14:paraId="1748F295" w14:textId="77777777" w:rsidTr="0015692A">
        <w:tc>
          <w:tcPr>
            <w:tcW w:w="645" w:type="dxa"/>
            <w:vAlign w:val="center"/>
          </w:tcPr>
          <w:p w14:paraId="1748F292"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6</w:t>
            </w:r>
          </w:p>
        </w:tc>
        <w:tc>
          <w:tcPr>
            <w:tcW w:w="2135" w:type="dxa"/>
            <w:vAlign w:val="center"/>
          </w:tcPr>
          <w:p w14:paraId="1748F293" w14:textId="77777777" w:rsidR="00D94FD6" w:rsidRPr="00861D2E" w:rsidRDefault="00D94FD6" w:rsidP="0015692A">
            <w:pPr>
              <w:rPr>
                <w:rFonts w:ascii="Trebuchet MS" w:eastAsia="Arial Narrow" w:hAnsi="Trebuchet MS" w:cs="Arial Narrow"/>
                <w:sz w:val="22"/>
                <w:szCs w:val="22"/>
              </w:rPr>
            </w:pPr>
            <w:r w:rsidRPr="00861D2E">
              <w:rPr>
                <w:rFonts w:ascii="Trebuchet MS" w:eastAsia="Arial Narrow" w:hAnsi="Trebuchet MS" w:cs="Arial Narrow"/>
                <w:sz w:val="22"/>
                <w:szCs w:val="22"/>
              </w:rPr>
              <w:t>Paieška</w:t>
            </w:r>
          </w:p>
        </w:tc>
        <w:tc>
          <w:tcPr>
            <w:tcW w:w="6849" w:type="dxa"/>
          </w:tcPr>
          <w:p w14:paraId="1748F294" w14:textId="77777777" w:rsidR="00D94FD6" w:rsidRPr="00861D2E" w:rsidRDefault="00D94FD6" w:rsidP="0015692A">
            <w:pPr>
              <w:jc w:val="both"/>
              <w:rPr>
                <w:rFonts w:ascii="Trebuchet MS" w:eastAsia="Arial Narrow" w:hAnsi="Trebuchet MS" w:cs="Arial Narrow"/>
                <w:sz w:val="22"/>
                <w:szCs w:val="22"/>
              </w:rPr>
            </w:pPr>
            <w:r w:rsidRPr="00861D2E">
              <w:rPr>
                <w:rFonts w:ascii="Trebuchet MS" w:eastAsia="Arial Narrow" w:hAnsi="Trebuchet MS" w:cs="Arial Narrow"/>
                <w:sz w:val="22"/>
                <w:szCs w:val="22"/>
              </w:rPr>
              <w:t>Galimybė vykdyti rodiklių paiešką lentelėje pagal raktinį žodį, kodą, rodiklio pavadinimą.</w:t>
            </w:r>
          </w:p>
        </w:tc>
      </w:tr>
      <w:tr w:rsidR="00D94FD6" w:rsidRPr="00861D2E" w14:paraId="1748F29F" w14:textId="77777777" w:rsidTr="0015692A">
        <w:tc>
          <w:tcPr>
            <w:tcW w:w="645" w:type="dxa"/>
            <w:vAlign w:val="center"/>
          </w:tcPr>
          <w:p w14:paraId="1748F296"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7</w:t>
            </w:r>
          </w:p>
        </w:tc>
        <w:tc>
          <w:tcPr>
            <w:tcW w:w="2135" w:type="dxa"/>
            <w:vAlign w:val="center"/>
          </w:tcPr>
          <w:p w14:paraId="1748F297" w14:textId="77777777" w:rsidR="00D94FD6" w:rsidRPr="00861D2E" w:rsidRDefault="00D94FD6" w:rsidP="0015692A">
            <w:pPr>
              <w:rPr>
                <w:rFonts w:ascii="Trebuchet MS" w:eastAsia="Arial Narrow" w:hAnsi="Trebuchet MS" w:cs="Arial Narrow"/>
                <w:sz w:val="22"/>
                <w:szCs w:val="22"/>
              </w:rPr>
            </w:pPr>
            <w:r w:rsidRPr="00861D2E">
              <w:rPr>
                <w:rFonts w:ascii="Trebuchet MS" w:eastAsia="Arial Narrow" w:hAnsi="Trebuchet MS" w:cs="Arial Narrow"/>
                <w:sz w:val="22"/>
                <w:szCs w:val="22"/>
              </w:rPr>
              <w:t>Reikšmių atvaizdavimo nustatymas</w:t>
            </w:r>
          </w:p>
        </w:tc>
        <w:tc>
          <w:tcPr>
            <w:tcW w:w="6849" w:type="dxa"/>
          </w:tcPr>
          <w:p w14:paraId="1748F298"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Galimybė valdyti šiuos lentelės atvaizdavimo nustatymus:</w:t>
            </w:r>
          </w:p>
          <w:p w14:paraId="1748F299" w14:textId="77777777" w:rsidR="00D94FD6" w:rsidRPr="00861D2E" w:rsidRDefault="00D94FD6" w:rsidP="00D94FD6">
            <w:pPr>
              <w:pStyle w:val="Sraopastraipa"/>
              <w:numPr>
                <w:ilvl w:val="0"/>
                <w:numId w:val="16"/>
              </w:numPr>
              <w:spacing w:after="0" w:line="240" w:lineRule="auto"/>
              <w:jc w:val="both"/>
              <w:rPr>
                <w:color w:val="auto"/>
              </w:rPr>
            </w:pPr>
            <w:r w:rsidRPr="00861D2E">
              <w:rPr>
                <w:rFonts w:eastAsia="Arial Narrow" w:cs="Arial Narrow"/>
                <w:color w:val="auto"/>
              </w:rPr>
              <w:t>rodyti / nerodyti lentelės eilutes ir stulpelius (rodiklius);</w:t>
            </w:r>
          </w:p>
          <w:p w14:paraId="1748F29A" w14:textId="77777777" w:rsidR="00D94FD6" w:rsidRPr="00861D2E" w:rsidRDefault="00D94FD6" w:rsidP="00D94FD6">
            <w:pPr>
              <w:pStyle w:val="Sraopastraipa"/>
              <w:numPr>
                <w:ilvl w:val="0"/>
                <w:numId w:val="17"/>
              </w:numPr>
              <w:spacing w:after="0" w:line="240" w:lineRule="auto"/>
              <w:jc w:val="both"/>
              <w:rPr>
                <w:color w:val="auto"/>
              </w:rPr>
            </w:pPr>
            <w:r w:rsidRPr="00861D2E">
              <w:rPr>
                <w:rFonts w:eastAsia="Arial Narrow" w:cs="Arial Narrow"/>
                <w:color w:val="auto"/>
              </w:rPr>
              <w:t>transponuoti: sukeisti stulpelius – keisti lentelės duomenų atvaizdavimą, stulpelių reikšmes rodant eilutėse ir atvirkščiai;</w:t>
            </w:r>
          </w:p>
          <w:p w14:paraId="1748F29B" w14:textId="77777777" w:rsidR="00D94FD6" w:rsidRPr="00861D2E" w:rsidRDefault="00D94FD6" w:rsidP="00D94FD6">
            <w:pPr>
              <w:pStyle w:val="Sraopastraipa"/>
              <w:numPr>
                <w:ilvl w:val="0"/>
                <w:numId w:val="17"/>
              </w:numPr>
              <w:spacing w:after="0" w:line="240" w:lineRule="auto"/>
              <w:jc w:val="both"/>
              <w:rPr>
                <w:color w:val="auto"/>
              </w:rPr>
            </w:pPr>
            <w:r w:rsidRPr="00861D2E">
              <w:rPr>
                <w:rFonts w:eastAsia="Arial Narrow" w:cs="Arial Narrow"/>
                <w:color w:val="auto"/>
              </w:rPr>
              <w:t>nustatyti reikšmių / rodiklių aprašomųjų atributų atvaizdavimą: rodyti / nerodyti ( pavadinimas / kodas / sutrumpintas pavadinimas);</w:t>
            </w:r>
          </w:p>
          <w:p w14:paraId="1748F29C" w14:textId="77777777" w:rsidR="00D94FD6" w:rsidRPr="00861D2E" w:rsidRDefault="00D94FD6" w:rsidP="00D94FD6">
            <w:pPr>
              <w:pStyle w:val="Sraopastraipa"/>
              <w:numPr>
                <w:ilvl w:val="0"/>
                <w:numId w:val="17"/>
              </w:numPr>
              <w:spacing w:after="0" w:line="240" w:lineRule="auto"/>
              <w:jc w:val="both"/>
              <w:rPr>
                <w:color w:val="auto"/>
              </w:rPr>
            </w:pPr>
            <w:r w:rsidRPr="00861D2E">
              <w:rPr>
                <w:rFonts w:eastAsia="Arial Narrow" w:cs="Arial Narrow"/>
                <w:color w:val="auto"/>
              </w:rPr>
              <w:lastRenderedPageBreak/>
              <w:t>skaitinių reikšmių po kablelio skaičiaus nustatymas;</w:t>
            </w:r>
          </w:p>
          <w:p w14:paraId="1748F29D" w14:textId="77777777" w:rsidR="00D94FD6" w:rsidRPr="00861D2E" w:rsidRDefault="00D94FD6" w:rsidP="00D94FD6">
            <w:pPr>
              <w:pStyle w:val="Sraopastraipa"/>
              <w:numPr>
                <w:ilvl w:val="0"/>
                <w:numId w:val="17"/>
              </w:numPr>
              <w:spacing w:after="0" w:line="240" w:lineRule="auto"/>
              <w:jc w:val="both"/>
              <w:rPr>
                <w:color w:val="auto"/>
              </w:rPr>
            </w:pPr>
            <w:r w:rsidRPr="00861D2E">
              <w:rPr>
                <w:rFonts w:eastAsia="Arial Narrow" w:cs="Arial Narrow"/>
                <w:color w:val="auto"/>
              </w:rPr>
              <w:t>skaitinių reikšmių apvalinimas (rodyti milijonais, tūkstančiais, šimtais ir pan.);</w:t>
            </w:r>
          </w:p>
          <w:p w14:paraId="1748F29E" w14:textId="77777777" w:rsidR="00D94FD6" w:rsidRPr="00861D2E" w:rsidRDefault="00D94FD6" w:rsidP="00D94FD6">
            <w:pPr>
              <w:pStyle w:val="Sraopastraipa"/>
              <w:numPr>
                <w:ilvl w:val="0"/>
                <w:numId w:val="17"/>
              </w:numPr>
              <w:spacing w:after="0" w:line="240" w:lineRule="auto"/>
              <w:jc w:val="both"/>
              <w:rPr>
                <w:color w:val="auto"/>
              </w:rPr>
            </w:pPr>
            <w:r w:rsidRPr="00861D2E">
              <w:rPr>
                <w:rFonts w:eastAsia="Arial Narrow" w:cs="Arial Narrow"/>
                <w:color w:val="auto"/>
              </w:rPr>
              <w:t>tuščių reikšmių atvaizdavimo valdymas - galimybė nustatyti lentelės / stulpelio išjungimą / įjungimą, priklausomai nuo tuščių reikšmių skaičiaus.</w:t>
            </w:r>
          </w:p>
        </w:tc>
      </w:tr>
      <w:tr w:rsidR="00D94FD6" w:rsidRPr="00861D2E" w14:paraId="1748F2A3" w14:textId="77777777" w:rsidTr="0015692A">
        <w:tc>
          <w:tcPr>
            <w:tcW w:w="645" w:type="dxa"/>
            <w:vAlign w:val="center"/>
          </w:tcPr>
          <w:p w14:paraId="1748F2A0"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lastRenderedPageBreak/>
              <w:t>8</w:t>
            </w:r>
          </w:p>
        </w:tc>
        <w:tc>
          <w:tcPr>
            <w:tcW w:w="2135" w:type="dxa"/>
            <w:vAlign w:val="center"/>
          </w:tcPr>
          <w:p w14:paraId="1748F2A1" w14:textId="77777777" w:rsidR="00D94FD6" w:rsidRPr="00861D2E" w:rsidRDefault="00D94FD6" w:rsidP="0015692A">
            <w:pPr>
              <w:rPr>
                <w:rFonts w:ascii="Trebuchet MS" w:eastAsia="Arial Narrow" w:hAnsi="Trebuchet MS" w:cs="Arial Narrow"/>
                <w:sz w:val="22"/>
                <w:szCs w:val="22"/>
              </w:rPr>
            </w:pPr>
            <w:r w:rsidRPr="00861D2E">
              <w:rPr>
                <w:rFonts w:ascii="Trebuchet MS" w:eastAsia="Arial Narrow" w:hAnsi="Trebuchet MS" w:cs="Arial Narrow"/>
                <w:sz w:val="22"/>
                <w:szCs w:val="22"/>
              </w:rPr>
              <w:t>Duomenų atsisiuntimas</w:t>
            </w:r>
          </w:p>
        </w:tc>
        <w:tc>
          <w:tcPr>
            <w:tcW w:w="6849" w:type="dxa"/>
          </w:tcPr>
          <w:p w14:paraId="1748F2A2" w14:textId="77777777" w:rsidR="00D94FD6" w:rsidRPr="00861D2E" w:rsidRDefault="00D94FD6" w:rsidP="0015692A">
            <w:pPr>
              <w:jc w:val="both"/>
              <w:rPr>
                <w:rFonts w:ascii="Trebuchet MS" w:eastAsia="Arial Narrow" w:hAnsi="Trebuchet MS" w:cs="Arial Narrow"/>
                <w:sz w:val="22"/>
                <w:szCs w:val="22"/>
              </w:rPr>
            </w:pPr>
            <w:r w:rsidRPr="00861D2E">
              <w:rPr>
                <w:rFonts w:ascii="Trebuchet MS" w:eastAsia="Arial Narrow" w:hAnsi="Trebuchet MS" w:cs="Arial Narrow"/>
                <w:sz w:val="22"/>
                <w:szCs w:val="22"/>
              </w:rPr>
              <w:t>Eksportuoti / atsisiųsti sukonfigūruotos lentelės duomenis šiais formatais: XLSX, PDF, CSV, XML.</w:t>
            </w:r>
          </w:p>
        </w:tc>
      </w:tr>
      <w:tr w:rsidR="00D94FD6" w:rsidRPr="00861D2E" w14:paraId="1748F2AB" w14:textId="77777777" w:rsidTr="0015692A">
        <w:tc>
          <w:tcPr>
            <w:tcW w:w="645" w:type="dxa"/>
            <w:vAlign w:val="center"/>
          </w:tcPr>
          <w:p w14:paraId="1748F2A4"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9</w:t>
            </w:r>
          </w:p>
        </w:tc>
        <w:tc>
          <w:tcPr>
            <w:tcW w:w="2135" w:type="dxa"/>
            <w:vAlign w:val="center"/>
          </w:tcPr>
          <w:p w14:paraId="1748F2A5" w14:textId="77777777" w:rsidR="00D94FD6" w:rsidRPr="00861D2E" w:rsidRDefault="00D94FD6" w:rsidP="0015692A">
            <w:pPr>
              <w:rPr>
                <w:rFonts w:ascii="Trebuchet MS" w:eastAsia="Arial Narrow" w:hAnsi="Trebuchet MS" w:cs="Arial Narrow"/>
                <w:sz w:val="22"/>
                <w:szCs w:val="22"/>
              </w:rPr>
            </w:pPr>
            <w:r w:rsidRPr="00861D2E">
              <w:rPr>
                <w:rFonts w:ascii="Trebuchet MS" w:eastAsia="Arial Narrow" w:hAnsi="Trebuchet MS" w:cs="Arial Narrow"/>
                <w:sz w:val="22"/>
                <w:szCs w:val="22"/>
              </w:rPr>
              <w:t>Grafiko formavimas</w:t>
            </w:r>
          </w:p>
        </w:tc>
        <w:tc>
          <w:tcPr>
            <w:tcW w:w="6849" w:type="dxa"/>
          </w:tcPr>
          <w:p w14:paraId="1748F2A6"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 xml:space="preserve">Turi būti realizuotos priemonės statistinių duomenų peržiūrai interaktyvių grafikų pavidalu pagal TVS nustatytus galimus grafiko tipus: (vertikalus </w:t>
            </w:r>
            <w:proofErr w:type="spellStart"/>
            <w:r w:rsidRPr="00861D2E">
              <w:rPr>
                <w:rFonts w:ascii="Trebuchet MS" w:eastAsia="Arial Narrow" w:hAnsi="Trebuchet MS" w:cs="Arial Narrow"/>
                <w:sz w:val="22"/>
                <w:szCs w:val="22"/>
              </w:rPr>
              <w:t>stulpelinis</w:t>
            </w:r>
            <w:proofErr w:type="spellEnd"/>
            <w:r w:rsidRPr="00861D2E">
              <w:rPr>
                <w:rFonts w:ascii="Trebuchet MS" w:eastAsia="Arial Narrow" w:hAnsi="Trebuchet MS" w:cs="Arial Narrow"/>
                <w:sz w:val="22"/>
                <w:szCs w:val="22"/>
              </w:rPr>
              <w:t xml:space="preserve"> (angl. </w:t>
            </w:r>
            <w:proofErr w:type="spellStart"/>
            <w:r w:rsidRPr="00861D2E">
              <w:rPr>
                <w:rFonts w:ascii="Trebuchet MS" w:eastAsia="Arial Narrow" w:hAnsi="Trebuchet MS" w:cs="Arial Narrow"/>
                <w:sz w:val="22"/>
                <w:szCs w:val="22"/>
              </w:rPr>
              <w:t>column</w:t>
            </w:r>
            <w:proofErr w:type="spellEnd"/>
            <w:r w:rsidRPr="00861D2E">
              <w:rPr>
                <w:rFonts w:ascii="Trebuchet MS" w:eastAsia="Arial Narrow" w:hAnsi="Trebuchet MS" w:cs="Arial Narrow"/>
                <w:sz w:val="22"/>
                <w:szCs w:val="22"/>
              </w:rPr>
              <w:t xml:space="preserve">), linijinis (angl. line), erdvinis (angl. </w:t>
            </w:r>
            <w:proofErr w:type="spellStart"/>
            <w:r w:rsidRPr="00861D2E">
              <w:rPr>
                <w:rFonts w:ascii="Trebuchet MS" w:eastAsia="Arial Narrow" w:hAnsi="Trebuchet MS" w:cs="Arial Narrow"/>
                <w:sz w:val="22"/>
                <w:szCs w:val="22"/>
              </w:rPr>
              <w:t>area</w:t>
            </w:r>
            <w:proofErr w:type="spellEnd"/>
            <w:r w:rsidRPr="00861D2E">
              <w:rPr>
                <w:rFonts w:ascii="Trebuchet MS" w:eastAsia="Arial Narrow" w:hAnsi="Trebuchet MS" w:cs="Arial Narrow"/>
                <w:sz w:val="22"/>
                <w:szCs w:val="22"/>
              </w:rPr>
              <w:t>) bei grafiko konfigūracijai:</w:t>
            </w:r>
          </w:p>
          <w:p w14:paraId="1748F2A7" w14:textId="77777777" w:rsidR="00D94FD6" w:rsidRPr="00861D2E" w:rsidRDefault="00D94FD6" w:rsidP="00D94FD6">
            <w:pPr>
              <w:pStyle w:val="Sraopastraipa"/>
              <w:numPr>
                <w:ilvl w:val="0"/>
                <w:numId w:val="18"/>
              </w:numPr>
              <w:spacing w:after="0" w:line="240" w:lineRule="auto"/>
              <w:jc w:val="both"/>
              <w:rPr>
                <w:color w:val="auto"/>
              </w:rPr>
            </w:pPr>
            <w:r w:rsidRPr="00861D2E">
              <w:rPr>
                <w:rFonts w:eastAsia="Arial Narrow" w:cs="Arial Narrow"/>
                <w:color w:val="auto"/>
              </w:rPr>
              <w:t>nustatyti grafike atvaizduojamus rodiklius;</w:t>
            </w:r>
          </w:p>
          <w:p w14:paraId="1748F2A8" w14:textId="77777777" w:rsidR="00D94FD6" w:rsidRPr="00861D2E" w:rsidRDefault="00D94FD6" w:rsidP="00D94FD6">
            <w:pPr>
              <w:pStyle w:val="Sraopastraipa"/>
              <w:numPr>
                <w:ilvl w:val="0"/>
                <w:numId w:val="18"/>
              </w:numPr>
              <w:spacing w:after="0" w:line="240" w:lineRule="auto"/>
              <w:jc w:val="both"/>
              <w:rPr>
                <w:color w:val="auto"/>
              </w:rPr>
            </w:pPr>
            <w:r w:rsidRPr="00861D2E">
              <w:rPr>
                <w:rFonts w:eastAsia="Arial Narrow" w:cs="Arial Narrow"/>
                <w:color w:val="auto"/>
              </w:rPr>
              <w:t>nustatyti atvaizduojamas dimensijas;</w:t>
            </w:r>
          </w:p>
          <w:p w14:paraId="1748F2A9" w14:textId="77777777" w:rsidR="00D94FD6" w:rsidRPr="00861D2E" w:rsidRDefault="00D94FD6" w:rsidP="00D94FD6">
            <w:pPr>
              <w:pStyle w:val="Sraopastraipa"/>
              <w:numPr>
                <w:ilvl w:val="0"/>
                <w:numId w:val="18"/>
              </w:numPr>
              <w:spacing w:after="0" w:line="240" w:lineRule="auto"/>
              <w:jc w:val="both"/>
              <w:rPr>
                <w:color w:val="auto"/>
              </w:rPr>
            </w:pPr>
            <w:r w:rsidRPr="00861D2E">
              <w:rPr>
                <w:rFonts w:eastAsia="Arial Narrow" w:cs="Arial Narrow"/>
                <w:color w:val="auto"/>
              </w:rPr>
              <w:t>įjungti / išjungti reikšmių atvaizdavimą;</w:t>
            </w:r>
          </w:p>
          <w:p w14:paraId="1748F2AA" w14:textId="77777777" w:rsidR="00D94FD6" w:rsidRPr="00861D2E" w:rsidRDefault="00D94FD6" w:rsidP="00D94FD6">
            <w:pPr>
              <w:pStyle w:val="Sraopastraipa"/>
              <w:numPr>
                <w:ilvl w:val="0"/>
                <w:numId w:val="18"/>
              </w:numPr>
              <w:spacing w:after="0" w:line="240" w:lineRule="auto"/>
              <w:jc w:val="both"/>
              <w:rPr>
                <w:color w:val="auto"/>
              </w:rPr>
            </w:pPr>
            <w:r w:rsidRPr="00861D2E">
              <w:rPr>
                <w:rFonts w:eastAsia="Arial Narrow" w:cs="Arial Narrow"/>
                <w:color w:val="auto"/>
              </w:rPr>
              <w:t>išsaugoti grafiką PDF, PNG formatais.</w:t>
            </w:r>
          </w:p>
        </w:tc>
      </w:tr>
      <w:tr w:rsidR="00D94FD6" w:rsidRPr="00861D2E" w14:paraId="1748F2AF" w14:textId="77777777" w:rsidTr="0015692A">
        <w:tc>
          <w:tcPr>
            <w:tcW w:w="645" w:type="dxa"/>
            <w:vAlign w:val="center"/>
          </w:tcPr>
          <w:p w14:paraId="1748F2AC" w14:textId="77777777" w:rsidR="00D94FD6" w:rsidRPr="00861D2E" w:rsidRDefault="00D94FD6" w:rsidP="0015692A">
            <w:pPr>
              <w:jc w:val="center"/>
              <w:rPr>
                <w:rFonts w:ascii="Trebuchet MS" w:hAnsi="Trebuchet MS"/>
                <w:sz w:val="22"/>
                <w:szCs w:val="22"/>
              </w:rPr>
            </w:pPr>
            <w:r w:rsidRPr="00861D2E">
              <w:rPr>
                <w:rFonts w:ascii="Trebuchet MS" w:hAnsi="Trebuchet MS"/>
                <w:sz w:val="22"/>
                <w:szCs w:val="22"/>
              </w:rPr>
              <w:t>10</w:t>
            </w:r>
          </w:p>
        </w:tc>
        <w:tc>
          <w:tcPr>
            <w:tcW w:w="2135" w:type="dxa"/>
            <w:vAlign w:val="center"/>
          </w:tcPr>
          <w:p w14:paraId="1748F2AD" w14:textId="77777777" w:rsidR="00D94FD6" w:rsidRPr="00861D2E" w:rsidRDefault="00D94FD6" w:rsidP="0015692A">
            <w:pPr>
              <w:rPr>
                <w:rFonts w:ascii="Trebuchet MS" w:eastAsia="Arial Narrow" w:hAnsi="Trebuchet MS" w:cs="Arial Narrow"/>
                <w:sz w:val="22"/>
                <w:szCs w:val="22"/>
              </w:rPr>
            </w:pPr>
            <w:r w:rsidRPr="00861D2E">
              <w:rPr>
                <w:rFonts w:ascii="Trebuchet MS" w:eastAsia="Arial Narrow" w:hAnsi="Trebuchet MS" w:cs="Arial Narrow"/>
                <w:sz w:val="22"/>
                <w:szCs w:val="22"/>
              </w:rPr>
              <w:t>Spausdinimas</w:t>
            </w:r>
          </w:p>
        </w:tc>
        <w:tc>
          <w:tcPr>
            <w:tcW w:w="6849" w:type="dxa"/>
          </w:tcPr>
          <w:p w14:paraId="1748F2AE" w14:textId="77777777" w:rsidR="00D94FD6" w:rsidRPr="00861D2E" w:rsidRDefault="00D94FD6" w:rsidP="0015692A">
            <w:pPr>
              <w:jc w:val="both"/>
              <w:rPr>
                <w:rFonts w:ascii="Trebuchet MS" w:hAnsi="Trebuchet MS"/>
                <w:sz w:val="22"/>
                <w:szCs w:val="22"/>
              </w:rPr>
            </w:pPr>
            <w:r w:rsidRPr="00861D2E">
              <w:rPr>
                <w:rFonts w:ascii="Trebuchet MS" w:eastAsia="Arial Narrow" w:hAnsi="Trebuchet MS" w:cs="Arial Narrow"/>
                <w:sz w:val="22"/>
                <w:szCs w:val="22"/>
              </w:rPr>
              <w:t>Formuojama Statistinių duomenų (didelių lentelių) patogiai peržiūrai tinkama spausdinimo versija.</w:t>
            </w:r>
          </w:p>
        </w:tc>
      </w:tr>
    </w:tbl>
    <w:p w14:paraId="1748F2B0" w14:textId="77777777" w:rsidR="00D94FD6" w:rsidRPr="00861D2E" w:rsidRDefault="00D94FD6" w:rsidP="00D94FD6">
      <w:pPr>
        <w:pStyle w:val="Sraopastraipa"/>
        <w:spacing w:after="0" w:line="240" w:lineRule="auto"/>
        <w:ind w:right="340"/>
        <w:jc w:val="both"/>
        <w:rPr>
          <w:color w:val="auto"/>
        </w:rPr>
      </w:pPr>
    </w:p>
    <w:p w14:paraId="1748F2B1" w14:textId="77777777" w:rsidR="00D94FD6" w:rsidRPr="00861D2E" w:rsidRDefault="00D94FD6" w:rsidP="00D94FD6">
      <w:pPr>
        <w:shd w:val="clear" w:color="auto" w:fill="FFFFFF"/>
        <w:tabs>
          <w:tab w:val="left" w:pos="567"/>
        </w:tabs>
        <w:autoSpaceDE w:val="0"/>
        <w:autoSpaceDN w:val="0"/>
        <w:adjustRightInd w:val="0"/>
        <w:ind w:right="-1"/>
        <w:jc w:val="both"/>
        <w:rPr>
          <w:rFonts w:ascii="Trebuchet MS" w:eastAsia="Arial Narrow" w:hAnsi="Trebuchet MS" w:cs="Arial Narrow"/>
          <w:sz w:val="22"/>
          <w:szCs w:val="22"/>
        </w:rPr>
      </w:pPr>
      <w:r w:rsidRPr="00861D2E">
        <w:rPr>
          <w:rFonts w:ascii="Trebuchet MS" w:eastAsia="Arial Narrow" w:hAnsi="Trebuchet MS" w:cs="Arial Narrow"/>
          <w:sz w:val="22"/>
          <w:szCs w:val="22"/>
        </w:rPr>
        <w:tab/>
        <w:t>Lentelės turi būti realizuotos taip, jog būtų galima patogiai peržiūrėti duomenis nepriklausomai nuo įrenginio ar rezoliucijos: slenkant naršykle žemyn / į šonus fiksuojama antraštinė lentelės juosta, taip, kad lentelės stulpelių / eilučių pavadinimai būtų nuolat matomi naršyklėje, mobiliuosiuose įrenginiuose turi būti realizuota horizontali ir vertikali lentelių slinktis patogiai peržiūrai, elementų fiksavimas naršyklėje turi būti realizuotas taip, kad nekliudytų lentelėje esančių duomenų peržiūrai.</w:t>
      </w:r>
    </w:p>
    <w:p w14:paraId="1748F2B4" w14:textId="77777777" w:rsidR="00D94FD6" w:rsidRPr="00861D2E" w:rsidRDefault="00D94FD6" w:rsidP="00D94FD6">
      <w:pPr>
        <w:pStyle w:val="Sraopastraipa"/>
        <w:spacing w:after="0"/>
        <w:ind w:hanging="153"/>
        <w:jc w:val="both"/>
        <w:rPr>
          <w:b/>
        </w:rPr>
      </w:pPr>
    </w:p>
    <w:p w14:paraId="06B8439F" w14:textId="192377AD" w:rsidR="007E3A39" w:rsidRPr="00861D2E" w:rsidRDefault="007E3A39" w:rsidP="007E3A39">
      <w:pPr>
        <w:pStyle w:val="Sraopastraipa"/>
        <w:shd w:val="clear" w:color="auto" w:fill="FFFFFF"/>
        <w:tabs>
          <w:tab w:val="left" w:pos="709"/>
          <w:tab w:val="left" w:pos="851"/>
          <w:tab w:val="left" w:pos="993"/>
          <w:tab w:val="left" w:pos="1276"/>
        </w:tabs>
        <w:autoSpaceDE w:val="0"/>
        <w:autoSpaceDN w:val="0"/>
        <w:adjustRightInd w:val="0"/>
        <w:spacing w:after="0" w:line="240" w:lineRule="auto"/>
        <w:ind w:left="426" w:hanging="142"/>
        <w:jc w:val="both"/>
        <w:rPr>
          <w:b/>
        </w:rPr>
      </w:pPr>
      <w:r w:rsidRPr="00861D2E">
        <w:rPr>
          <w:b/>
        </w:rPr>
        <w:t>3.</w:t>
      </w:r>
      <w:r>
        <w:rPr>
          <w:b/>
        </w:rPr>
        <w:t>3</w:t>
      </w:r>
      <w:r w:rsidRPr="00861D2E">
        <w:rPr>
          <w:b/>
        </w:rPr>
        <w:t>. SDA duomenų Priežiūros paslaugas sudaro:</w:t>
      </w:r>
    </w:p>
    <w:p w14:paraId="6606D9AA" w14:textId="6997852F" w:rsidR="007E3A39" w:rsidRPr="00861D2E" w:rsidRDefault="007E3A39" w:rsidP="007E3A39">
      <w:pPr>
        <w:pStyle w:val="Sraopastraipa"/>
        <w:shd w:val="clear" w:color="auto" w:fill="FFFFFF"/>
        <w:tabs>
          <w:tab w:val="left" w:pos="709"/>
          <w:tab w:val="left" w:pos="851"/>
          <w:tab w:val="left" w:pos="993"/>
          <w:tab w:val="left" w:pos="1276"/>
        </w:tabs>
        <w:autoSpaceDE w:val="0"/>
        <w:autoSpaceDN w:val="0"/>
        <w:adjustRightInd w:val="0"/>
        <w:ind w:left="0" w:firstLine="567"/>
        <w:jc w:val="both"/>
      </w:pPr>
      <w:r w:rsidRPr="00861D2E">
        <w:t>3.</w:t>
      </w:r>
      <w:r>
        <w:t>3</w:t>
      </w:r>
      <w:r w:rsidRPr="00861D2E">
        <w:t xml:space="preserve">.1. SDA TVS </w:t>
      </w:r>
      <w:proofErr w:type="spellStart"/>
      <w:r w:rsidRPr="00861D2E">
        <w:t>SystemSight</w:t>
      </w:r>
      <w:proofErr w:type="spellEnd"/>
      <w:r w:rsidRPr="00861D2E">
        <w:t xml:space="preserve"> programinės įrangos palaikymas ir priežiūra, smulkūs modifikavimo darbai, darbingumo atkūrimas visiško ar dalinio SDA funkcionalumo sutrikimo atveju. </w:t>
      </w:r>
    </w:p>
    <w:p w14:paraId="2FD943B9" w14:textId="674199EF" w:rsidR="007E3A39" w:rsidRPr="00861D2E" w:rsidRDefault="007E3A39" w:rsidP="007E3A39">
      <w:pPr>
        <w:pStyle w:val="Sraopastraipa"/>
        <w:shd w:val="clear" w:color="auto" w:fill="FFFFFF"/>
        <w:tabs>
          <w:tab w:val="left" w:pos="709"/>
          <w:tab w:val="left" w:pos="851"/>
          <w:tab w:val="left" w:pos="993"/>
          <w:tab w:val="left" w:pos="1276"/>
        </w:tabs>
        <w:autoSpaceDE w:val="0"/>
        <w:autoSpaceDN w:val="0"/>
        <w:adjustRightInd w:val="0"/>
        <w:ind w:left="0" w:firstLine="567"/>
        <w:jc w:val="both"/>
      </w:pPr>
      <w:r w:rsidRPr="00861D2E">
        <w:t>3.</w:t>
      </w:r>
      <w:r>
        <w:t>3</w:t>
      </w:r>
      <w:r w:rsidRPr="00861D2E">
        <w:t xml:space="preserve">.2. Periodinių SDA TVS </w:t>
      </w:r>
      <w:proofErr w:type="spellStart"/>
      <w:r w:rsidRPr="00861D2E">
        <w:t>SystemSight</w:t>
      </w:r>
      <w:proofErr w:type="spellEnd"/>
      <w:r w:rsidRPr="00861D2E">
        <w:t xml:space="preserve"> programinės įrangos pataisymų diegimas ir testavimas (atitinkamos techninės dokumentacijos parengimą/patikslinimą/atnaujinimą).</w:t>
      </w:r>
    </w:p>
    <w:p w14:paraId="3D07D870" w14:textId="5D77A391" w:rsidR="007E3A39" w:rsidRPr="00861D2E" w:rsidRDefault="007E3A39" w:rsidP="007E3A39">
      <w:pPr>
        <w:pStyle w:val="Sraopastraipa"/>
        <w:shd w:val="clear" w:color="auto" w:fill="FFFFFF"/>
        <w:tabs>
          <w:tab w:val="left" w:pos="709"/>
          <w:tab w:val="left" w:pos="851"/>
          <w:tab w:val="left" w:pos="993"/>
          <w:tab w:val="left" w:pos="1276"/>
        </w:tabs>
        <w:autoSpaceDE w:val="0"/>
        <w:autoSpaceDN w:val="0"/>
        <w:adjustRightInd w:val="0"/>
        <w:ind w:left="0" w:firstLine="567"/>
        <w:jc w:val="both"/>
      </w:pPr>
      <w:r w:rsidRPr="00861D2E">
        <w:t>3.</w:t>
      </w:r>
      <w:r>
        <w:t>3</w:t>
      </w:r>
      <w:r w:rsidRPr="00861D2E">
        <w:t>.3. SDA naudotojų bei administratorių konsultavimo organizavimas darbo vietoje arba per nuotolinio ryšio priemones.</w:t>
      </w:r>
    </w:p>
    <w:p w14:paraId="71071E6C" w14:textId="67C06D66" w:rsidR="007E3A39" w:rsidRPr="00861D2E" w:rsidRDefault="007E3A39" w:rsidP="007E3A39">
      <w:pPr>
        <w:pStyle w:val="Sraopastraipa"/>
        <w:shd w:val="clear" w:color="auto" w:fill="FFFFFF"/>
        <w:tabs>
          <w:tab w:val="left" w:pos="709"/>
          <w:tab w:val="left" w:pos="851"/>
          <w:tab w:val="left" w:pos="993"/>
          <w:tab w:val="left" w:pos="1276"/>
        </w:tabs>
        <w:autoSpaceDE w:val="0"/>
        <w:autoSpaceDN w:val="0"/>
        <w:adjustRightInd w:val="0"/>
        <w:ind w:left="0" w:firstLine="567"/>
        <w:jc w:val="both"/>
      </w:pPr>
      <w:r w:rsidRPr="00861D2E">
        <w:t>3.</w:t>
      </w:r>
      <w:r>
        <w:t>3</w:t>
      </w:r>
      <w:r w:rsidRPr="00861D2E">
        <w:t xml:space="preserve">.4. </w:t>
      </w:r>
      <w:r w:rsidR="00627D4E">
        <w:t>Pirkėjo</w:t>
      </w:r>
      <w:r w:rsidRPr="00861D2E">
        <w:t xml:space="preserve"> specialistų konsultavimas SDA modernizavimo, naudojimo, veikimo, administravimo ir kitais priežiūros bei eksploatacijos klausimais (įskaitant ir konsultacijas darbo vietoje).</w:t>
      </w:r>
    </w:p>
    <w:p w14:paraId="3926F7FE" w14:textId="1090B19B" w:rsidR="007E3A39" w:rsidRPr="00861D2E" w:rsidRDefault="007E3A39" w:rsidP="007E3A39">
      <w:pPr>
        <w:pStyle w:val="Sraopastraipa"/>
        <w:shd w:val="clear" w:color="auto" w:fill="FFFFFF"/>
        <w:tabs>
          <w:tab w:val="left" w:pos="709"/>
          <w:tab w:val="left" w:pos="851"/>
          <w:tab w:val="left" w:pos="993"/>
          <w:tab w:val="left" w:pos="1276"/>
        </w:tabs>
        <w:autoSpaceDE w:val="0"/>
        <w:autoSpaceDN w:val="0"/>
        <w:adjustRightInd w:val="0"/>
        <w:ind w:left="0" w:firstLine="567"/>
        <w:jc w:val="both"/>
      </w:pPr>
      <w:r w:rsidRPr="00861D2E">
        <w:t>3.</w:t>
      </w:r>
      <w:r>
        <w:t>3</w:t>
      </w:r>
      <w:r w:rsidRPr="00861D2E">
        <w:t>.5. Metodinės ir praktinės pagalbos perkančiajai organizacijai SDA funkcinių ir technologinių komponenčių licencijų naudojimo legalumo užtikrinimo klausimais teikimas.</w:t>
      </w:r>
    </w:p>
    <w:p w14:paraId="27048E56" w14:textId="7CA5D5FB" w:rsidR="007E3A39" w:rsidRPr="00861D2E" w:rsidRDefault="007E3A39" w:rsidP="007E3A39">
      <w:pPr>
        <w:pStyle w:val="Sraopastraipa"/>
        <w:shd w:val="clear" w:color="auto" w:fill="FFFFFF"/>
        <w:tabs>
          <w:tab w:val="left" w:pos="709"/>
          <w:tab w:val="left" w:pos="851"/>
          <w:tab w:val="left" w:pos="993"/>
          <w:tab w:val="left" w:pos="1276"/>
        </w:tabs>
        <w:autoSpaceDE w:val="0"/>
        <w:autoSpaceDN w:val="0"/>
        <w:adjustRightInd w:val="0"/>
        <w:ind w:left="0" w:firstLine="567"/>
        <w:jc w:val="both"/>
      </w:pPr>
      <w:r w:rsidRPr="00861D2E">
        <w:t>3.</w:t>
      </w:r>
      <w:r>
        <w:t>3</w:t>
      </w:r>
      <w:r w:rsidRPr="00861D2E">
        <w:t xml:space="preserve">.6. Priežiūros paslaugų teikimo procedūrai bus paskirti ne daugiau kaip 6 </w:t>
      </w:r>
      <w:r w:rsidR="00627D4E">
        <w:t>Pirkėjo</w:t>
      </w:r>
      <w:r w:rsidRPr="00861D2E">
        <w:t xml:space="preserve"> atstovai, su kuriais bus komunikuojama, kuriems bus teikiamos konsultacijos.</w:t>
      </w:r>
    </w:p>
    <w:p w14:paraId="74D54285" w14:textId="4D339A30" w:rsidR="007E3A39" w:rsidRPr="00861D2E" w:rsidRDefault="007E3A39" w:rsidP="007E3A39">
      <w:pPr>
        <w:pStyle w:val="Sraopastraipa"/>
        <w:shd w:val="clear" w:color="auto" w:fill="FFFFFF"/>
        <w:tabs>
          <w:tab w:val="left" w:pos="709"/>
          <w:tab w:val="left" w:pos="851"/>
          <w:tab w:val="left" w:pos="993"/>
          <w:tab w:val="left" w:pos="1276"/>
        </w:tabs>
        <w:autoSpaceDE w:val="0"/>
        <w:autoSpaceDN w:val="0"/>
        <w:adjustRightInd w:val="0"/>
        <w:ind w:left="0" w:firstLine="567"/>
        <w:jc w:val="both"/>
      </w:pPr>
      <w:r w:rsidRPr="00861D2E">
        <w:t>3.</w:t>
      </w:r>
      <w:r>
        <w:t>3</w:t>
      </w:r>
      <w:r w:rsidRPr="00861D2E">
        <w:t>.7. Atsiskaitymas už Priežiūros paslaugų teikimą:</w:t>
      </w:r>
    </w:p>
    <w:p w14:paraId="3465DAE2" w14:textId="0EFFE613" w:rsidR="007E3A39" w:rsidRPr="00861D2E" w:rsidRDefault="007E3A39" w:rsidP="007E3A39">
      <w:pPr>
        <w:pStyle w:val="Sraopastraipa"/>
        <w:shd w:val="clear" w:color="auto" w:fill="FFFFFF"/>
        <w:tabs>
          <w:tab w:val="left" w:pos="709"/>
          <w:tab w:val="left" w:pos="851"/>
          <w:tab w:val="left" w:pos="993"/>
          <w:tab w:val="left" w:pos="1276"/>
        </w:tabs>
        <w:autoSpaceDE w:val="0"/>
        <w:autoSpaceDN w:val="0"/>
        <w:adjustRightInd w:val="0"/>
        <w:ind w:left="0" w:firstLine="709"/>
        <w:jc w:val="both"/>
      </w:pPr>
      <w:r w:rsidRPr="00861D2E">
        <w:t>3.</w:t>
      </w:r>
      <w:r>
        <w:t>3</w:t>
      </w:r>
      <w:r w:rsidRPr="00861D2E">
        <w:t>.7.1. įvykdžius faktinį priežiūros paslaugų suteikimą</w:t>
      </w:r>
      <w:r w:rsidR="003B6F96">
        <w:t>,</w:t>
      </w:r>
      <w:r w:rsidRPr="00861D2E">
        <w:t xml:space="preserve"> </w:t>
      </w:r>
      <w:r w:rsidR="0015692A">
        <w:t>Tiekėjas</w:t>
      </w:r>
      <w:r w:rsidRPr="00861D2E">
        <w:t xml:space="preserve"> teikia Priežiūros paslaugų ataskaitą apie suteiktas Priežiūros paslaugas, detalizuoja atliktas Priežiūros paslaugas ir skirtą laiką;</w:t>
      </w:r>
    </w:p>
    <w:p w14:paraId="428ADF9A" w14:textId="5B681425" w:rsidR="007E3A39" w:rsidRPr="00861D2E" w:rsidRDefault="007E3A39" w:rsidP="007E3A39">
      <w:pPr>
        <w:pStyle w:val="Sraopastraipa"/>
        <w:shd w:val="clear" w:color="auto" w:fill="FFFFFF"/>
        <w:tabs>
          <w:tab w:val="left" w:pos="709"/>
          <w:tab w:val="left" w:pos="851"/>
          <w:tab w:val="left" w:pos="993"/>
          <w:tab w:val="left" w:pos="1276"/>
        </w:tabs>
        <w:autoSpaceDE w:val="0"/>
        <w:autoSpaceDN w:val="0"/>
        <w:adjustRightInd w:val="0"/>
        <w:ind w:left="0" w:firstLine="709"/>
        <w:jc w:val="both"/>
      </w:pPr>
      <w:r w:rsidRPr="00861D2E">
        <w:t>3.</w:t>
      </w:r>
      <w:r>
        <w:t>3</w:t>
      </w:r>
      <w:r w:rsidRPr="00861D2E">
        <w:t>.7.2. už tinkamai įvykdytą Priežiūros paslaug</w:t>
      </w:r>
      <w:r>
        <w:t>ų</w:t>
      </w:r>
      <w:r w:rsidRPr="00861D2E">
        <w:t xml:space="preserve"> rezultatą </w:t>
      </w:r>
      <w:r w:rsidR="00627D4E">
        <w:t>Pirkėjas</w:t>
      </w:r>
      <w:r w:rsidRPr="00861D2E">
        <w:t xml:space="preserve"> atsiskaito su T</w:t>
      </w:r>
      <w:r w:rsidR="0015692A">
        <w:t>iekėju</w:t>
      </w:r>
      <w:r w:rsidRPr="00861D2E">
        <w:t xml:space="preserve"> ne vėliau kaip per 30 kalendorinių dienų laikotarpį nuo dienos, kai pasirašomas Priežiūros paslaug</w:t>
      </w:r>
      <w:r>
        <w:t>ų</w:t>
      </w:r>
      <w:r w:rsidRPr="00861D2E">
        <w:t xml:space="preserve"> rezultato aktas ir </w:t>
      </w:r>
      <w:r w:rsidR="00627D4E">
        <w:t>Pirkėjas</w:t>
      </w:r>
      <w:r w:rsidRPr="00861D2E">
        <w:t xml:space="preserve"> patvirtina PVM sąskaitą faktūrą „</w:t>
      </w:r>
      <w:r w:rsidR="003E0C40">
        <w:t>SABIS</w:t>
      </w:r>
      <w:r w:rsidRPr="00861D2E">
        <w:t>“ informacinėje sistemoje.</w:t>
      </w:r>
    </w:p>
    <w:p w14:paraId="64B0E611" w14:textId="37A68943" w:rsidR="007E3A39" w:rsidRPr="00861D2E" w:rsidRDefault="007E3A39" w:rsidP="007E3A39">
      <w:pPr>
        <w:pStyle w:val="Sraopastraipa"/>
        <w:shd w:val="clear" w:color="auto" w:fill="FFFFFF"/>
        <w:tabs>
          <w:tab w:val="left" w:pos="709"/>
          <w:tab w:val="left" w:pos="851"/>
          <w:tab w:val="left" w:pos="993"/>
          <w:tab w:val="left" w:pos="1276"/>
        </w:tabs>
        <w:autoSpaceDE w:val="0"/>
        <w:autoSpaceDN w:val="0"/>
        <w:adjustRightInd w:val="0"/>
        <w:ind w:left="0" w:firstLine="709"/>
        <w:jc w:val="both"/>
      </w:pPr>
      <w:r w:rsidRPr="00861D2E">
        <w:t>3.</w:t>
      </w:r>
      <w:r>
        <w:t>3</w:t>
      </w:r>
      <w:r w:rsidRPr="00861D2E">
        <w:t xml:space="preserve">.7.3. </w:t>
      </w:r>
      <w:r w:rsidR="00302B26">
        <w:t>P</w:t>
      </w:r>
      <w:r w:rsidRPr="00861D2E">
        <w:t xml:space="preserve">riežiūros paslaugos bus perkamos atsižvelgiant į faktinį poreikį. Už SDA Priežiūros paslaugas atsiskaitoma pagal valandinį įkainį. </w:t>
      </w:r>
      <w:r>
        <w:t>V</w:t>
      </w:r>
      <w:r w:rsidRPr="00861D2E">
        <w:t xml:space="preserve">alandų naudojimas priklauso nuo </w:t>
      </w:r>
      <w:r w:rsidR="00627D4E">
        <w:t>Pirkėjo</w:t>
      </w:r>
      <w:r w:rsidRPr="00861D2E">
        <w:t xml:space="preserve"> poreikio;    </w:t>
      </w:r>
    </w:p>
    <w:p w14:paraId="7177132F" w14:textId="32DE453A" w:rsidR="007E3A39" w:rsidRPr="00861D2E" w:rsidRDefault="007E3A39" w:rsidP="007E3A39">
      <w:pPr>
        <w:pStyle w:val="Sraopastraipa"/>
        <w:shd w:val="clear" w:color="auto" w:fill="FFFFFF"/>
        <w:tabs>
          <w:tab w:val="left" w:pos="709"/>
          <w:tab w:val="left" w:pos="851"/>
          <w:tab w:val="left" w:pos="993"/>
          <w:tab w:val="left" w:pos="1276"/>
        </w:tabs>
        <w:autoSpaceDE w:val="0"/>
        <w:autoSpaceDN w:val="0"/>
        <w:adjustRightInd w:val="0"/>
        <w:spacing w:after="0" w:line="240" w:lineRule="auto"/>
        <w:ind w:left="0" w:firstLine="709"/>
        <w:jc w:val="both"/>
      </w:pPr>
      <w:r w:rsidRPr="00861D2E">
        <w:t>3.</w:t>
      </w:r>
      <w:r>
        <w:t>3</w:t>
      </w:r>
      <w:r w:rsidRPr="00861D2E">
        <w:t xml:space="preserve">.7.4. SDA TVS (licencijos) pagrindinės versijos atnaujinimo darbai – minimaliai bent vieną kartą per </w:t>
      </w:r>
      <w:r w:rsidR="0080025E">
        <w:t>S</w:t>
      </w:r>
      <w:r w:rsidRPr="00861D2E">
        <w:t xml:space="preserve">utarties galiojimo laikotarpį. </w:t>
      </w:r>
      <w:r w:rsidR="00627D4E">
        <w:t>Pirkėjas</w:t>
      </w:r>
      <w:r w:rsidRPr="00861D2E">
        <w:t xml:space="preserve"> neįsipareigoja nupirkti nurodytą kiekį versijos atnaujinimo darbų.</w:t>
      </w:r>
    </w:p>
    <w:p w14:paraId="0027D954" w14:textId="77777777" w:rsidR="007E3A39" w:rsidRPr="00861D2E" w:rsidRDefault="007E3A39" w:rsidP="007E3A39">
      <w:pPr>
        <w:pStyle w:val="Sraopastraipa"/>
        <w:shd w:val="clear" w:color="auto" w:fill="FFFFFF"/>
        <w:tabs>
          <w:tab w:val="left" w:pos="709"/>
          <w:tab w:val="left" w:pos="851"/>
          <w:tab w:val="left" w:pos="993"/>
          <w:tab w:val="left" w:pos="1276"/>
        </w:tabs>
        <w:autoSpaceDE w:val="0"/>
        <w:autoSpaceDN w:val="0"/>
        <w:adjustRightInd w:val="0"/>
        <w:ind w:firstLine="709"/>
        <w:jc w:val="both"/>
      </w:pPr>
    </w:p>
    <w:p w14:paraId="13C92AAF" w14:textId="4C349EE4" w:rsidR="007E3A39" w:rsidRPr="00861D2E" w:rsidRDefault="007E3A39" w:rsidP="007E3A39">
      <w:pPr>
        <w:pStyle w:val="Sraopastraipa"/>
        <w:shd w:val="clear" w:color="auto" w:fill="FFFFFF"/>
        <w:tabs>
          <w:tab w:val="left" w:pos="720"/>
          <w:tab w:val="left" w:pos="851"/>
          <w:tab w:val="left" w:pos="993"/>
          <w:tab w:val="left" w:pos="1276"/>
        </w:tabs>
        <w:autoSpaceDE w:val="0"/>
        <w:autoSpaceDN w:val="0"/>
        <w:adjustRightInd w:val="0"/>
        <w:ind w:left="0" w:firstLine="284"/>
        <w:jc w:val="both"/>
        <w:rPr>
          <w:b/>
        </w:rPr>
      </w:pPr>
      <w:r w:rsidRPr="00861D2E">
        <w:rPr>
          <w:b/>
        </w:rPr>
        <w:t>3.</w:t>
      </w:r>
      <w:r>
        <w:rPr>
          <w:b/>
        </w:rPr>
        <w:t>4</w:t>
      </w:r>
      <w:r w:rsidRPr="00861D2E">
        <w:rPr>
          <w:b/>
        </w:rPr>
        <w:t>. Priežiūros paslaugų teikimo tvarka ir terminai:</w:t>
      </w:r>
    </w:p>
    <w:p w14:paraId="277733C6" w14:textId="31CA61E1" w:rsidR="007E3A39" w:rsidRPr="00861D2E" w:rsidRDefault="007E3A39" w:rsidP="007E3A39">
      <w:pPr>
        <w:pStyle w:val="Sraopastraipa"/>
        <w:shd w:val="clear" w:color="auto" w:fill="FFFFFF"/>
        <w:tabs>
          <w:tab w:val="left" w:pos="720"/>
          <w:tab w:val="left" w:pos="851"/>
          <w:tab w:val="left" w:pos="993"/>
          <w:tab w:val="left" w:pos="1276"/>
        </w:tabs>
        <w:autoSpaceDE w:val="0"/>
        <w:autoSpaceDN w:val="0"/>
        <w:adjustRightInd w:val="0"/>
        <w:ind w:left="0" w:firstLine="567"/>
        <w:jc w:val="both"/>
      </w:pPr>
      <w:r w:rsidRPr="00861D2E">
        <w:lastRenderedPageBreak/>
        <w:t>3.</w:t>
      </w:r>
      <w:r>
        <w:t>4</w:t>
      </w:r>
      <w:r w:rsidRPr="00861D2E">
        <w:t xml:space="preserve">.1. Priežiūros paslaugas </w:t>
      </w:r>
      <w:r w:rsidR="00BC06E8">
        <w:t>Tiekėja</w:t>
      </w:r>
      <w:r w:rsidRPr="00861D2E">
        <w:t xml:space="preserve"> teikia, gavęs </w:t>
      </w:r>
      <w:r w:rsidR="00627D4E">
        <w:t>Pirkėjo</w:t>
      </w:r>
      <w:r w:rsidRPr="00861D2E">
        <w:t xml:space="preserve"> VMI prie FM </w:t>
      </w:r>
      <w:r w:rsidR="00B40BF2">
        <w:t xml:space="preserve">IT </w:t>
      </w:r>
      <w:r w:rsidRPr="00861D2E">
        <w:t xml:space="preserve">Pagalbos tarnybos </w:t>
      </w:r>
      <w:r w:rsidR="00B40BF2">
        <w:t xml:space="preserve">TPĮ </w:t>
      </w:r>
      <w:r w:rsidRPr="00861D2E">
        <w:t xml:space="preserve">pranešimą  apie </w:t>
      </w:r>
      <w:r w:rsidR="009C3C93" w:rsidRPr="00861D2E">
        <w:t>klaid</w:t>
      </w:r>
      <w:r w:rsidR="009C3C93">
        <w:t>ą</w:t>
      </w:r>
      <w:r w:rsidR="009C3C93" w:rsidRPr="00861D2E">
        <w:t xml:space="preserve"> ir / ar incident</w:t>
      </w:r>
      <w:r w:rsidR="009C3C93">
        <w:t>ą</w:t>
      </w:r>
      <w:r w:rsidRPr="00861D2E">
        <w:t>.</w:t>
      </w:r>
    </w:p>
    <w:p w14:paraId="2309FD9E" w14:textId="25E0E47E" w:rsidR="007E3A39" w:rsidRPr="00861D2E" w:rsidRDefault="007E3A39" w:rsidP="007E3A39">
      <w:pPr>
        <w:pStyle w:val="Sraopastraipa"/>
        <w:shd w:val="clear" w:color="auto" w:fill="FFFFFF"/>
        <w:tabs>
          <w:tab w:val="left" w:pos="720"/>
          <w:tab w:val="left" w:pos="851"/>
          <w:tab w:val="left" w:pos="993"/>
          <w:tab w:val="left" w:pos="1276"/>
        </w:tabs>
        <w:autoSpaceDE w:val="0"/>
        <w:autoSpaceDN w:val="0"/>
        <w:adjustRightInd w:val="0"/>
        <w:ind w:left="0" w:firstLine="567"/>
        <w:jc w:val="both"/>
      </w:pPr>
      <w:r w:rsidRPr="00861D2E">
        <w:t>3.</w:t>
      </w:r>
      <w:r>
        <w:t>4</w:t>
      </w:r>
      <w:r w:rsidRPr="00861D2E">
        <w:t xml:space="preserve">.2. Priežiūros paslaugos turi būti inicijuojamos, apskaitomos ir analizuojamos tik per VMI prie FM </w:t>
      </w:r>
      <w:r w:rsidR="00B40BF2">
        <w:t xml:space="preserve">IT </w:t>
      </w:r>
      <w:r w:rsidRPr="00861D2E">
        <w:t>Pagalbos tarnyb</w:t>
      </w:r>
      <w:r w:rsidR="00B40BF2">
        <w:t>os TPĮ</w:t>
      </w:r>
      <w:r w:rsidRPr="00861D2E">
        <w:t xml:space="preserve"> pagal Valstybinės mokesčių inspekcijos prie Lietuvos Respublikos finansų ministerijos informacinių technologijų procesų valdymo taisykles, patvirtintas Lietuvos Respublikos finansų ministerijos viršininko 2008 m. rugsėjo 23 d. įsakymu Nr. V-299 (2015 m. liepos 30 d. įsakymo Nr. V-343 redakcija).</w:t>
      </w:r>
    </w:p>
    <w:p w14:paraId="4A16A8AF" w14:textId="0429EAE3" w:rsidR="00154A7A" w:rsidRPr="00861D2E" w:rsidRDefault="007E3A39" w:rsidP="00154A7A">
      <w:pPr>
        <w:pStyle w:val="Sraopastraipa"/>
        <w:shd w:val="clear" w:color="auto" w:fill="FFFFFF"/>
        <w:tabs>
          <w:tab w:val="left" w:pos="720"/>
          <w:tab w:val="left" w:pos="851"/>
          <w:tab w:val="left" w:pos="993"/>
          <w:tab w:val="left" w:pos="1276"/>
        </w:tabs>
        <w:autoSpaceDE w:val="0"/>
        <w:autoSpaceDN w:val="0"/>
        <w:adjustRightInd w:val="0"/>
        <w:ind w:left="0" w:firstLine="567"/>
        <w:jc w:val="both"/>
      </w:pPr>
      <w:r w:rsidRPr="00861D2E">
        <w:t>3.</w:t>
      </w:r>
      <w:r>
        <w:t>4</w:t>
      </w:r>
      <w:r w:rsidRPr="00861D2E">
        <w:t xml:space="preserve">.3. Priežiūros paslaugų vykdymui </w:t>
      </w:r>
      <w:r w:rsidR="0015692A">
        <w:t>Tiekėjo</w:t>
      </w:r>
      <w:r w:rsidRPr="00861D2E">
        <w:t xml:space="preserve"> darbuotojams prieiga suteikiama tik iš </w:t>
      </w:r>
      <w:r w:rsidR="00627D4E">
        <w:t>Pirkėjo</w:t>
      </w:r>
      <w:r w:rsidRPr="00861D2E">
        <w:t xml:space="preserve"> tam tikslui paruoštų darbo vietų per VMI prie FM įdiegtą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(2018 m. rugpjūčio 16 d. V-403 redakcija), nuostatomis (toliau — Naudotojų administravimo taisyklės). Nuotoliniai prisijungimai gali būti leidžiami tik atitinkamais teisės aktais bei Naudotojų administravimo taisyklėmis nustatyta tvarka.</w:t>
      </w:r>
      <w:r w:rsidR="00154A7A" w:rsidRPr="00154A7A">
        <w:t xml:space="preserve"> </w:t>
      </w:r>
      <w:r w:rsidR="0015692A">
        <w:t>Tiekėjo</w:t>
      </w:r>
      <w:r w:rsidR="00BC06E8">
        <w:t xml:space="preserve"> </w:t>
      </w:r>
      <w:r w:rsidR="00154A7A" w:rsidRPr="00585BF7">
        <w:t xml:space="preserve">darbuotojai, teikdami viešojo pirkimo sutartyje numatytas paslaugas, prie </w:t>
      </w:r>
      <w:r w:rsidR="00627D4E">
        <w:t>Pirkėjo</w:t>
      </w:r>
      <w:r w:rsidR="00154A7A" w:rsidRPr="00585BF7">
        <w:t xml:space="preserve"> valdomų informacinių išteklių gali jungtis tik iš </w:t>
      </w:r>
      <w:r w:rsidR="0015692A">
        <w:t>Tiekėjo</w:t>
      </w:r>
      <w:r w:rsidR="00154A7A" w:rsidRPr="00585BF7">
        <w:t xml:space="preserve"> biuro IP adresų, kurių skaičius negali viršyti 3 ir kurie nurodomi atskirame (viešai neskelbiamame) viešojo pirkimo sutarties priede. Iš kitų IP adresų prisijungimai prie </w:t>
      </w:r>
      <w:r w:rsidR="00627D4E">
        <w:t>Pirkėjo</w:t>
      </w:r>
      <w:r w:rsidR="00154A7A" w:rsidRPr="00585BF7">
        <w:t xml:space="preserve"> valdomų informacinių išteklių nebus leidžiami.</w:t>
      </w:r>
    </w:p>
    <w:p w14:paraId="05009422" w14:textId="4F61355F" w:rsidR="007E3A39" w:rsidRPr="00861D2E" w:rsidRDefault="007E3A39" w:rsidP="007E3A39">
      <w:pPr>
        <w:pStyle w:val="Sraopastraipa"/>
        <w:shd w:val="clear" w:color="auto" w:fill="FFFFFF"/>
        <w:tabs>
          <w:tab w:val="left" w:pos="720"/>
          <w:tab w:val="left" w:pos="851"/>
          <w:tab w:val="left" w:pos="993"/>
          <w:tab w:val="left" w:pos="1276"/>
        </w:tabs>
        <w:autoSpaceDE w:val="0"/>
        <w:autoSpaceDN w:val="0"/>
        <w:adjustRightInd w:val="0"/>
        <w:ind w:left="0" w:firstLine="567"/>
        <w:jc w:val="both"/>
      </w:pPr>
      <w:r w:rsidRPr="00861D2E">
        <w:t>3.</w:t>
      </w:r>
      <w:r>
        <w:t>4</w:t>
      </w:r>
      <w:r w:rsidRPr="00861D2E">
        <w:t xml:space="preserve">.4. Sutarties vykdymo laikotarpiu </w:t>
      </w:r>
      <w:r w:rsidR="0015692A">
        <w:t>Tiekėjas</w:t>
      </w:r>
      <w:r w:rsidRPr="00861D2E">
        <w:t xml:space="preserve"> įsipareigoja išspręsti </w:t>
      </w:r>
      <w:r w:rsidR="00B40BF2" w:rsidRPr="00861D2E">
        <w:t>vis</w:t>
      </w:r>
      <w:r w:rsidR="00B40BF2">
        <w:t>a</w:t>
      </w:r>
      <w:r w:rsidR="00B40BF2" w:rsidRPr="00861D2E">
        <w:t xml:space="preserve">s </w:t>
      </w:r>
      <w:r w:rsidRPr="00861D2E">
        <w:t xml:space="preserve">po Sutarties įsigaliojimo jam </w:t>
      </w:r>
      <w:r w:rsidR="00B40BF2">
        <w:t xml:space="preserve">per </w:t>
      </w:r>
      <w:r w:rsidRPr="00861D2E">
        <w:t xml:space="preserve">VMI prie FM </w:t>
      </w:r>
      <w:r w:rsidR="00B40BF2">
        <w:t xml:space="preserve">IT </w:t>
      </w:r>
      <w:r w:rsidRPr="00861D2E">
        <w:t xml:space="preserve">Pagalbos tarnybos </w:t>
      </w:r>
      <w:r w:rsidR="00B40BF2">
        <w:t xml:space="preserve">TPĮ </w:t>
      </w:r>
      <w:r w:rsidRPr="00861D2E">
        <w:t>nukreipt</w:t>
      </w:r>
      <w:r w:rsidR="008758D6">
        <w:t>a</w:t>
      </w:r>
      <w:r w:rsidRPr="00861D2E">
        <w:t>s klaidas ir / ar incidentus, įskaitant konsultavimo paslaugas.</w:t>
      </w:r>
    </w:p>
    <w:p w14:paraId="023FA0EA" w14:textId="26E3231D" w:rsidR="007E3A39" w:rsidRPr="00861D2E" w:rsidRDefault="007E3A39" w:rsidP="007E3A39">
      <w:pPr>
        <w:pStyle w:val="Sraopastraipa"/>
        <w:shd w:val="clear" w:color="auto" w:fill="FFFFFF"/>
        <w:tabs>
          <w:tab w:val="left" w:pos="720"/>
          <w:tab w:val="left" w:pos="851"/>
          <w:tab w:val="left" w:pos="993"/>
          <w:tab w:val="left" w:pos="1276"/>
        </w:tabs>
        <w:autoSpaceDE w:val="0"/>
        <w:autoSpaceDN w:val="0"/>
        <w:adjustRightInd w:val="0"/>
        <w:ind w:left="0" w:firstLine="567"/>
        <w:jc w:val="both"/>
      </w:pPr>
      <w:r w:rsidRPr="00861D2E">
        <w:t>3.</w:t>
      </w:r>
      <w:r>
        <w:t>4</w:t>
      </w:r>
      <w:r w:rsidRPr="00861D2E">
        <w:t>.5. Klaidos ir / ar incidentai sprendžiami pagal jų registravimo tvarką (pirmiausia sprendžiam</w:t>
      </w:r>
      <w:r w:rsidR="00444EED">
        <w:t>os</w:t>
      </w:r>
      <w:r w:rsidRPr="00861D2E">
        <w:t xml:space="preserve"> anksčiausiai </w:t>
      </w:r>
      <w:r w:rsidR="009C3C93" w:rsidRPr="00861D2E">
        <w:t>užregistruot</w:t>
      </w:r>
      <w:r w:rsidR="009C3C93">
        <w:t>os</w:t>
      </w:r>
      <w:r w:rsidR="009C3C93" w:rsidRPr="00861D2E">
        <w:t xml:space="preserve"> </w:t>
      </w:r>
      <w:r w:rsidRPr="00861D2E">
        <w:t xml:space="preserve">klaidos ir / ar incidentai), įvertinus jų kritiškumą. Esant gamybinei būtinybei, </w:t>
      </w:r>
      <w:r w:rsidR="00627D4E">
        <w:t>Pirkėjas</w:t>
      </w:r>
      <w:r w:rsidRPr="00861D2E">
        <w:t>, suderinęs su T</w:t>
      </w:r>
      <w:r w:rsidR="00503FAD">
        <w:t>iekėju</w:t>
      </w:r>
      <w:r w:rsidRPr="00861D2E">
        <w:t>, gali pakeisti klaidos ir / ar incidento sprendimo prioritetą.</w:t>
      </w:r>
    </w:p>
    <w:p w14:paraId="5E0CEC33" w14:textId="04F948E0" w:rsidR="007E3A39" w:rsidRPr="00861D2E" w:rsidRDefault="007E3A39" w:rsidP="007E3A39">
      <w:pPr>
        <w:pStyle w:val="Sraopastraipa"/>
        <w:shd w:val="clear" w:color="auto" w:fill="FFFFFF"/>
        <w:tabs>
          <w:tab w:val="left" w:pos="720"/>
          <w:tab w:val="left" w:pos="851"/>
          <w:tab w:val="left" w:pos="993"/>
          <w:tab w:val="left" w:pos="1276"/>
        </w:tabs>
        <w:autoSpaceDE w:val="0"/>
        <w:autoSpaceDN w:val="0"/>
        <w:adjustRightInd w:val="0"/>
        <w:ind w:left="0" w:firstLine="567"/>
        <w:jc w:val="both"/>
      </w:pPr>
      <w:r w:rsidRPr="00861D2E">
        <w:t>3.</w:t>
      </w:r>
      <w:r>
        <w:t>4</w:t>
      </w:r>
      <w:r w:rsidRPr="00861D2E">
        <w:t>.6. Teikdamas Priežiūros paslaug</w:t>
      </w:r>
      <w:r>
        <w:t>as</w:t>
      </w:r>
      <w:r w:rsidRPr="00861D2E">
        <w:t xml:space="preserve">, </w:t>
      </w:r>
      <w:r w:rsidR="0015692A">
        <w:t>Tiekėjas</w:t>
      </w:r>
      <w:r w:rsidRPr="00861D2E">
        <w:t xml:space="preserve"> privalo kaip įmanoma greičiau patikslinti informaciją apie </w:t>
      </w:r>
      <w:r w:rsidR="009C3C93" w:rsidRPr="00861D2E">
        <w:t>klaidos</w:t>
      </w:r>
      <w:r w:rsidR="009C3C93">
        <w:t xml:space="preserve"> </w:t>
      </w:r>
      <w:r w:rsidRPr="00861D2E">
        <w:t xml:space="preserve">ir / ar </w:t>
      </w:r>
      <w:r w:rsidR="009C3C93" w:rsidRPr="00861D2E">
        <w:t>incidento</w:t>
      </w:r>
      <w:r w:rsidRPr="00861D2E">
        <w:t xml:space="preserve"> rimtumą bei apie preliminarų numatomą </w:t>
      </w:r>
      <w:r w:rsidR="009C3C93" w:rsidRPr="00861D2E">
        <w:t>klaidos</w:t>
      </w:r>
      <w:r w:rsidR="009C3C93">
        <w:t xml:space="preserve"> </w:t>
      </w:r>
      <w:r w:rsidR="009C3C93" w:rsidRPr="00861D2E">
        <w:t xml:space="preserve">ir / ar incidento </w:t>
      </w:r>
      <w:r w:rsidRPr="00861D2E">
        <w:t>pašalinimo terminą.</w:t>
      </w:r>
    </w:p>
    <w:p w14:paraId="30CE4D67" w14:textId="3BD54179" w:rsidR="007E3A39" w:rsidRPr="00861D2E" w:rsidRDefault="007E3A39" w:rsidP="007E3A39">
      <w:pPr>
        <w:pStyle w:val="Sraopastraipa"/>
        <w:shd w:val="clear" w:color="auto" w:fill="FFFFFF"/>
        <w:tabs>
          <w:tab w:val="left" w:pos="720"/>
          <w:tab w:val="left" w:pos="851"/>
          <w:tab w:val="left" w:pos="993"/>
          <w:tab w:val="left" w:pos="1276"/>
        </w:tabs>
        <w:autoSpaceDE w:val="0"/>
        <w:autoSpaceDN w:val="0"/>
        <w:adjustRightInd w:val="0"/>
        <w:ind w:left="0" w:firstLine="567"/>
        <w:jc w:val="both"/>
      </w:pPr>
      <w:r w:rsidRPr="00861D2E">
        <w:t>3.</w:t>
      </w:r>
      <w:r>
        <w:t>4</w:t>
      </w:r>
      <w:r w:rsidRPr="00861D2E">
        <w:t xml:space="preserve">.7. </w:t>
      </w:r>
      <w:r w:rsidR="009C3C93">
        <w:t>Klaidos</w:t>
      </w:r>
      <w:r w:rsidR="009C3C93" w:rsidRPr="00861D2E">
        <w:t xml:space="preserve"> </w:t>
      </w:r>
      <w:r w:rsidRPr="00861D2E">
        <w:t xml:space="preserve">ir / ar </w:t>
      </w:r>
      <w:r w:rsidR="009C3C93">
        <w:t>incidentai</w:t>
      </w:r>
      <w:r w:rsidR="009C3C93" w:rsidRPr="00861D2E">
        <w:t xml:space="preserve"> klasifikuojam</w:t>
      </w:r>
      <w:r w:rsidR="009C3C93">
        <w:t>i</w:t>
      </w:r>
      <w:r w:rsidRPr="00861D2E">
        <w:t>:</w:t>
      </w:r>
    </w:p>
    <w:p w14:paraId="757C2FF9" w14:textId="5EE4A6C2" w:rsidR="007E3A39" w:rsidRPr="00861D2E" w:rsidRDefault="007E3A39" w:rsidP="007E3A39">
      <w:pPr>
        <w:pStyle w:val="Sraopastraipa"/>
        <w:shd w:val="clear" w:color="auto" w:fill="FFFFFF"/>
        <w:tabs>
          <w:tab w:val="left" w:pos="720"/>
          <w:tab w:val="left" w:pos="851"/>
          <w:tab w:val="left" w:pos="993"/>
          <w:tab w:val="left" w:pos="1276"/>
        </w:tabs>
        <w:autoSpaceDE w:val="0"/>
        <w:autoSpaceDN w:val="0"/>
        <w:adjustRightInd w:val="0"/>
        <w:ind w:left="0" w:firstLine="709"/>
        <w:jc w:val="both"/>
      </w:pPr>
      <w:r w:rsidRPr="00861D2E">
        <w:t>3.</w:t>
      </w:r>
      <w:r>
        <w:t>4</w:t>
      </w:r>
      <w:r w:rsidRPr="00861D2E">
        <w:t xml:space="preserve">.7.1. kritinė </w:t>
      </w:r>
      <w:r w:rsidRPr="002D34A7">
        <w:t xml:space="preserve">klaida ir / ar incidentas </w:t>
      </w:r>
      <w:r w:rsidRPr="00861D2E">
        <w:t>(</w:t>
      </w:r>
      <w:r w:rsidR="00B40BF2" w:rsidRPr="00BD568D">
        <w:rPr>
          <w:rFonts w:cs="Calibri"/>
        </w:rPr>
        <w:t>VMI prie FM IT Pagalbos tarnybos TPĮ registruoto incidento nukreiptos išorės užduoties prioritetas — 1</w:t>
      </w:r>
      <w:r w:rsidRPr="00861D2E">
        <w:t xml:space="preserve">) — kai nustatyta </w:t>
      </w:r>
      <w:r w:rsidRPr="009C3C93">
        <w:t>klaida ir / ar incidentas</w:t>
      </w:r>
      <w:r w:rsidRPr="00861D2E">
        <w:t>, dėl kurio SDA naudotojas negali vykdyti numatytų būtinų funkcijų ir nežinomas joks kitas alternatyvus šios funkcijos vykdymas;</w:t>
      </w:r>
    </w:p>
    <w:p w14:paraId="38494F34" w14:textId="04DE5046" w:rsidR="007E3A39" w:rsidRPr="00861D2E" w:rsidRDefault="007E3A39" w:rsidP="007E3A39">
      <w:pPr>
        <w:pStyle w:val="Sraopastraipa"/>
        <w:shd w:val="clear" w:color="auto" w:fill="FFFFFF"/>
        <w:tabs>
          <w:tab w:val="left" w:pos="720"/>
          <w:tab w:val="left" w:pos="851"/>
          <w:tab w:val="left" w:pos="993"/>
          <w:tab w:val="left" w:pos="1276"/>
        </w:tabs>
        <w:autoSpaceDE w:val="0"/>
        <w:autoSpaceDN w:val="0"/>
        <w:adjustRightInd w:val="0"/>
        <w:ind w:left="0" w:firstLine="709"/>
        <w:jc w:val="both"/>
      </w:pPr>
      <w:r w:rsidRPr="00861D2E">
        <w:t>3.</w:t>
      </w:r>
      <w:r>
        <w:t>4</w:t>
      </w:r>
      <w:r w:rsidRPr="00861D2E">
        <w:t xml:space="preserve">.7.2. didelė </w:t>
      </w:r>
      <w:r w:rsidRPr="009C3C93">
        <w:t>klaida ir / ar incidentas</w:t>
      </w:r>
      <w:r w:rsidRPr="00861D2E">
        <w:t xml:space="preserve"> (</w:t>
      </w:r>
      <w:r w:rsidR="00B40BF2" w:rsidRPr="00BD568D">
        <w:rPr>
          <w:rFonts w:cs="Calibri"/>
        </w:rPr>
        <w:t>VMI prie FM IT Pagalbos tarnybos TPĮ registruoto incidento nukreiptos išorės užduoties prioritetas — 2</w:t>
      </w:r>
      <w:r w:rsidRPr="00861D2E">
        <w:t>) — tai nuolat pasikartojanti SDA veikimo klaida ir / ar incidentas, dėl kurio SDA veikimas tampa nestabilus ir (ar) nesaugus ir kuri kliudo SDA naudotojui vykdyti būtinas funkcijas, tačiau yra žinomas alternatyvus funkcijos vykdymas;</w:t>
      </w:r>
    </w:p>
    <w:p w14:paraId="6F705F85" w14:textId="07645571" w:rsidR="007E3A39" w:rsidRPr="00861D2E" w:rsidRDefault="007E3A39" w:rsidP="007E3A39">
      <w:pPr>
        <w:pStyle w:val="Sraopastraipa"/>
        <w:shd w:val="clear" w:color="auto" w:fill="FFFFFF"/>
        <w:tabs>
          <w:tab w:val="left" w:pos="720"/>
          <w:tab w:val="left" w:pos="851"/>
          <w:tab w:val="left" w:pos="993"/>
          <w:tab w:val="left" w:pos="1276"/>
        </w:tabs>
        <w:autoSpaceDE w:val="0"/>
        <w:autoSpaceDN w:val="0"/>
        <w:adjustRightInd w:val="0"/>
        <w:ind w:left="0" w:firstLine="709"/>
        <w:jc w:val="both"/>
      </w:pPr>
      <w:r w:rsidRPr="00861D2E">
        <w:t>3.</w:t>
      </w:r>
      <w:r>
        <w:t>4</w:t>
      </w:r>
      <w:r w:rsidRPr="00861D2E">
        <w:t xml:space="preserve">.7.3. kita </w:t>
      </w:r>
      <w:r w:rsidRPr="009C3C93">
        <w:t>klaida ir / ar incidentas (</w:t>
      </w:r>
      <w:r w:rsidR="00B40BF2" w:rsidRPr="00BD568D">
        <w:rPr>
          <w:rFonts w:cs="Calibri"/>
        </w:rPr>
        <w:t>VMI prie FM IT Pagalbos tarnybos TPĮ registruoto incidento nukreiptos išorės užduoties prioritetas — 3</w:t>
      </w:r>
      <w:r w:rsidRPr="009C3C93">
        <w:t>) — SDA veikim</w:t>
      </w:r>
      <w:r w:rsidRPr="00B20375">
        <w:t>o klaida ir / ar incidentas, dėl kurio SDA naudotojas funkcijų vykdymą atlieka, tačiau jis atliekamas kitokiu nei įprastas nuoseklumu arba</w:t>
      </w:r>
      <w:r w:rsidRPr="00861D2E">
        <w:t xml:space="preserve"> gautas rezultatas yra ne</w:t>
      </w:r>
      <w:r w:rsidR="00D35743">
        <w:t xml:space="preserve"> </w:t>
      </w:r>
      <w:r w:rsidRPr="00861D2E">
        <w:t>visas, arba gautas rezultatas nesutampa su rezultatu, gautu kitais būdais, arba galimi kai kurių parametrų reikšmių nukrypimai nuo nurodytų SDA dokumentuose, arba pastebėti dokumentacijos netikslumai, arba sulėtėja SDA veikimas, arba gali susidaryti grėsmė elektroninės informacijos saugai;</w:t>
      </w:r>
    </w:p>
    <w:p w14:paraId="450D6528" w14:textId="326554E8" w:rsidR="007E3A39" w:rsidRPr="009C3C93" w:rsidRDefault="007E3A39" w:rsidP="007E3A39">
      <w:pPr>
        <w:pStyle w:val="Sraopastraipa"/>
        <w:shd w:val="clear" w:color="auto" w:fill="FFFFFF"/>
        <w:tabs>
          <w:tab w:val="left" w:pos="720"/>
          <w:tab w:val="left" w:pos="851"/>
          <w:tab w:val="left" w:pos="993"/>
          <w:tab w:val="left" w:pos="1276"/>
        </w:tabs>
        <w:autoSpaceDE w:val="0"/>
        <w:autoSpaceDN w:val="0"/>
        <w:adjustRightInd w:val="0"/>
        <w:ind w:left="0" w:firstLine="709"/>
        <w:jc w:val="both"/>
      </w:pPr>
      <w:r w:rsidRPr="00861D2E">
        <w:t>3.</w:t>
      </w:r>
      <w:r>
        <w:t>4</w:t>
      </w:r>
      <w:r w:rsidRPr="00861D2E">
        <w:t xml:space="preserve">.7.4. konsultacija dėl </w:t>
      </w:r>
      <w:r w:rsidR="002D34A7" w:rsidRPr="009C3C93">
        <w:t>klaidos ir</w:t>
      </w:r>
      <w:r w:rsidR="009C3C93">
        <w:t xml:space="preserve"> </w:t>
      </w:r>
      <w:r w:rsidR="002D34A7" w:rsidRPr="009C3C93">
        <w:t>/</w:t>
      </w:r>
      <w:r w:rsidR="009C3C93">
        <w:t xml:space="preserve"> </w:t>
      </w:r>
      <w:r w:rsidR="002D34A7" w:rsidRPr="009C3C93">
        <w:t xml:space="preserve">ar </w:t>
      </w:r>
      <w:r w:rsidRPr="009C3C93">
        <w:t>incidento — SDA naudotojas pageidauja konsultacijos;</w:t>
      </w:r>
    </w:p>
    <w:p w14:paraId="2DEE827A" w14:textId="3EDF053B" w:rsidR="007E3A39" w:rsidRPr="00B20375" w:rsidRDefault="007E3A39" w:rsidP="007E3A39">
      <w:pPr>
        <w:pStyle w:val="Sraopastraipa"/>
        <w:shd w:val="clear" w:color="auto" w:fill="FFFFFF"/>
        <w:tabs>
          <w:tab w:val="left" w:pos="720"/>
          <w:tab w:val="left" w:pos="851"/>
          <w:tab w:val="left" w:pos="993"/>
          <w:tab w:val="left" w:pos="1276"/>
        </w:tabs>
        <w:autoSpaceDE w:val="0"/>
        <w:autoSpaceDN w:val="0"/>
        <w:adjustRightInd w:val="0"/>
        <w:ind w:left="0" w:firstLine="709"/>
        <w:jc w:val="both"/>
        <w:rPr>
          <w:color w:val="FF0000"/>
        </w:rPr>
      </w:pPr>
      <w:r w:rsidRPr="00B20375">
        <w:t xml:space="preserve">3.4.7.5. SDA smulkus modernizavimas </w:t>
      </w:r>
      <w:r w:rsidRPr="00B20375">
        <w:rPr>
          <w:color w:val="auto"/>
        </w:rPr>
        <w:t xml:space="preserve">— smulkus, nereikalaujantis esminių projektinių sprendimų </w:t>
      </w:r>
      <w:r w:rsidR="00355D07">
        <w:rPr>
          <w:color w:val="auto"/>
        </w:rPr>
        <w:t>S</w:t>
      </w:r>
      <w:r w:rsidR="00561351" w:rsidRPr="00B20375">
        <w:rPr>
          <w:color w:val="auto"/>
        </w:rPr>
        <w:t xml:space="preserve">tatistinių duomenų analizės įrankių </w:t>
      </w:r>
      <w:r w:rsidRPr="00B20375">
        <w:rPr>
          <w:color w:val="auto"/>
        </w:rPr>
        <w:t>elementų modernizavimo darbas.</w:t>
      </w:r>
    </w:p>
    <w:p w14:paraId="32105F15" w14:textId="269E4157" w:rsidR="007E3A39" w:rsidRPr="00861D2E" w:rsidRDefault="007E3A39" w:rsidP="007E3A39">
      <w:pPr>
        <w:pStyle w:val="Sraopastraipa"/>
        <w:shd w:val="clear" w:color="auto" w:fill="FFFFFF"/>
        <w:tabs>
          <w:tab w:val="left" w:pos="720"/>
          <w:tab w:val="left" w:pos="851"/>
          <w:tab w:val="left" w:pos="993"/>
          <w:tab w:val="left" w:pos="1276"/>
        </w:tabs>
        <w:autoSpaceDE w:val="0"/>
        <w:autoSpaceDN w:val="0"/>
        <w:adjustRightInd w:val="0"/>
        <w:ind w:left="0" w:firstLine="567"/>
        <w:jc w:val="both"/>
      </w:pPr>
      <w:r w:rsidRPr="00B20375">
        <w:t>3.4.8. Klaidos ir / ar incidento bei SDA smulkaus modernizavimo atvejams numatomi tokie įvykdymo terminai, skaičiuojant nuo klaidos ir / ar incidento,</w:t>
      </w:r>
      <w:r w:rsidRPr="00861D2E">
        <w:t xml:space="preserve"> SDA smulkaus modernizavimo  nukreipimo per VMI prie FM </w:t>
      </w:r>
      <w:r w:rsidR="00CB02C0">
        <w:t xml:space="preserve">IT </w:t>
      </w:r>
      <w:r w:rsidRPr="00861D2E">
        <w:t xml:space="preserve">Pagalbos </w:t>
      </w:r>
      <w:r w:rsidR="00CB02C0" w:rsidRPr="00861D2E">
        <w:t>tarnyb</w:t>
      </w:r>
      <w:r w:rsidR="00CB02C0">
        <w:t>os TPĮ</w:t>
      </w:r>
      <w:r w:rsidR="00CB02C0" w:rsidRPr="00861D2E">
        <w:t xml:space="preserve"> </w:t>
      </w:r>
      <w:r w:rsidR="0015692A">
        <w:t>Tiekėjui</w:t>
      </w:r>
      <w:r w:rsidRPr="00861D2E">
        <w:t xml:space="preserve"> momento iki klaidos ir / ar incidento </w:t>
      </w:r>
      <w:r w:rsidRPr="00861D2E">
        <w:lastRenderedPageBreak/>
        <w:t>pašalinimo, SDA smulkaus modernizavimo (</w:t>
      </w:r>
      <w:r w:rsidR="00CB02C0" w:rsidRPr="00BD568D">
        <w:t>bei pakeičiant VMI prie FM IT Pagalbos tarnybos TPĮ incidento nukreiptos išorės užduoties statusą į „Užbaigta“</w:t>
      </w:r>
      <w:r w:rsidRPr="00861D2E">
        <w:t>):</w:t>
      </w:r>
    </w:p>
    <w:p w14:paraId="391C7D86" w14:textId="32E1D828" w:rsidR="007E3A39" w:rsidRPr="009C3C93" w:rsidRDefault="007E3A39" w:rsidP="007E3A39">
      <w:pPr>
        <w:pStyle w:val="Sraopastraipa"/>
        <w:shd w:val="clear" w:color="auto" w:fill="FFFFFF"/>
        <w:tabs>
          <w:tab w:val="left" w:pos="720"/>
          <w:tab w:val="left" w:pos="851"/>
          <w:tab w:val="left" w:pos="993"/>
          <w:tab w:val="left" w:pos="1276"/>
        </w:tabs>
        <w:autoSpaceDE w:val="0"/>
        <w:autoSpaceDN w:val="0"/>
        <w:adjustRightInd w:val="0"/>
        <w:ind w:left="0" w:firstLine="709"/>
        <w:jc w:val="both"/>
      </w:pPr>
      <w:r w:rsidRPr="009C3C93">
        <w:t xml:space="preserve">3.4.8.1. kritinės klaidos ir / ar incidento atveju — nedaugiau kaip 4 valandos. Jei per 4 valandas kritinės </w:t>
      </w:r>
      <w:r w:rsidRPr="00B20375">
        <w:t xml:space="preserve">klaidos ir / ar incidento atvejo pašalinti nepavyksta, </w:t>
      </w:r>
      <w:r w:rsidR="0015692A">
        <w:t>Tiekėjas</w:t>
      </w:r>
      <w:r w:rsidRPr="00B20375">
        <w:t xml:space="preserve"> VMI prie FM padeda įvykdyti reikiamas funkcijas alternatyviomis priemonėmis. Tokiu atveju </w:t>
      </w:r>
      <w:r w:rsidR="0015692A">
        <w:t>Tiekėjas</w:t>
      </w:r>
      <w:r w:rsidRPr="00B20375">
        <w:t xml:space="preserve"> kritinę klaidą ir / ar incidentą įsipareigoja pašalinti per 8 darbo valandas, skaičiuojant nuo </w:t>
      </w:r>
      <w:r w:rsidRPr="009C3C93">
        <w:t>kritinės</w:t>
      </w:r>
      <w:r w:rsidR="009C3C93">
        <w:t xml:space="preserve"> klaidos</w:t>
      </w:r>
      <w:r w:rsidRPr="009C3C93">
        <w:t xml:space="preserve"> ir / ar incidento pirminio nukreipimo per VMI prie FM </w:t>
      </w:r>
      <w:r w:rsidR="002345B0">
        <w:t xml:space="preserve">IT </w:t>
      </w:r>
      <w:r w:rsidRPr="009C3C93">
        <w:t xml:space="preserve">Pagalbos </w:t>
      </w:r>
      <w:r w:rsidR="002345B0" w:rsidRPr="009C3C93">
        <w:t>tarnyb</w:t>
      </w:r>
      <w:r w:rsidR="002345B0">
        <w:t>os TPĮ</w:t>
      </w:r>
      <w:r w:rsidR="002345B0" w:rsidRPr="009C3C93">
        <w:t xml:space="preserve"> </w:t>
      </w:r>
      <w:r w:rsidR="0015692A">
        <w:t>Tiekėjui</w:t>
      </w:r>
      <w:r w:rsidRPr="009C3C93">
        <w:t xml:space="preserve"> momento; </w:t>
      </w:r>
    </w:p>
    <w:p w14:paraId="15084FCE" w14:textId="615E96EF" w:rsidR="007E3A39" w:rsidRPr="00861D2E" w:rsidRDefault="007E3A39" w:rsidP="007E3A39">
      <w:pPr>
        <w:pStyle w:val="Sraopastraipa"/>
        <w:shd w:val="clear" w:color="auto" w:fill="FFFFFF"/>
        <w:tabs>
          <w:tab w:val="left" w:pos="720"/>
          <w:tab w:val="left" w:pos="851"/>
          <w:tab w:val="left" w:pos="993"/>
          <w:tab w:val="left" w:pos="1276"/>
        </w:tabs>
        <w:autoSpaceDE w:val="0"/>
        <w:autoSpaceDN w:val="0"/>
        <w:adjustRightInd w:val="0"/>
        <w:ind w:left="0" w:firstLine="709"/>
        <w:jc w:val="both"/>
      </w:pPr>
      <w:r w:rsidRPr="00B20375">
        <w:t xml:space="preserve">3.4.8.2. didelės klaidos ir / ar incidento atveju — ne daugiau kaip 16 darbo valandų. Jei per 16 darbo valandų didelės klaidos ir / ar incidento atvejo pašalinti nepavyksta, </w:t>
      </w:r>
      <w:r w:rsidR="0015692A">
        <w:t>Tiekėjas</w:t>
      </w:r>
      <w:r w:rsidRPr="00B20375">
        <w:t xml:space="preserve"> VMI prie FM padeda įvykdyti reikiamą funkciją alternatyviomis</w:t>
      </w:r>
      <w:r w:rsidRPr="00861D2E">
        <w:t xml:space="preserve"> priemonėmis. Tokiu atveju </w:t>
      </w:r>
      <w:r w:rsidR="0015692A">
        <w:t>Tiekėjas</w:t>
      </w:r>
      <w:r w:rsidRPr="00861D2E">
        <w:t xml:space="preserve"> didelės klaidos ir / ar incidento atvejį įsipareigoja pašalinti per 40 darbo valandų, skaičiuojant nuo didelės klaidos ir / ar incidento pirminio nukreipimo per VMI prie FM </w:t>
      </w:r>
      <w:r w:rsidR="002345B0">
        <w:t xml:space="preserve">IT </w:t>
      </w:r>
      <w:r w:rsidRPr="00861D2E">
        <w:t xml:space="preserve">Pagalbos </w:t>
      </w:r>
      <w:r w:rsidR="002345B0" w:rsidRPr="00861D2E">
        <w:t>tarnyb</w:t>
      </w:r>
      <w:r w:rsidR="002345B0">
        <w:t>os TPĮ</w:t>
      </w:r>
      <w:r w:rsidR="002345B0" w:rsidRPr="00861D2E">
        <w:t xml:space="preserve"> </w:t>
      </w:r>
      <w:r w:rsidR="00BC06E8">
        <w:t>Tiekėjui</w:t>
      </w:r>
      <w:r w:rsidRPr="00861D2E">
        <w:t xml:space="preserve"> momento;</w:t>
      </w:r>
    </w:p>
    <w:p w14:paraId="7AEA484E" w14:textId="49F4650F" w:rsidR="007E3A39" w:rsidRPr="00B20375" w:rsidRDefault="007E3A39" w:rsidP="007E3A39">
      <w:pPr>
        <w:pStyle w:val="Sraopastraipa"/>
        <w:shd w:val="clear" w:color="auto" w:fill="FFFFFF"/>
        <w:tabs>
          <w:tab w:val="left" w:pos="720"/>
          <w:tab w:val="left" w:pos="851"/>
          <w:tab w:val="left" w:pos="993"/>
          <w:tab w:val="left" w:pos="1276"/>
        </w:tabs>
        <w:autoSpaceDE w:val="0"/>
        <w:autoSpaceDN w:val="0"/>
        <w:adjustRightInd w:val="0"/>
        <w:ind w:left="0" w:firstLine="709"/>
        <w:jc w:val="both"/>
      </w:pPr>
      <w:r w:rsidRPr="00861D2E">
        <w:t>3.</w:t>
      </w:r>
      <w:r>
        <w:t>4</w:t>
      </w:r>
      <w:r w:rsidRPr="00861D2E">
        <w:t xml:space="preserve">.8.3. </w:t>
      </w:r>
      <w:r w:rsidRPr="009C3C93">
        <w:t xml:space="preserve">kitos klaidos ir / ar incidento atveju — ne daugiau kaip 40 darbo valandų. Jei per 40 darbo valandų </w:t>
      </w:r>
      <w:r w:rsidRPr="00B20375">
        <w:t xml:space="preserve">klaidos ir / ar incidento atvejo pašalinti nepavyksta, </w:t>
      </w:r>
      <w:r w:rsidR="00BC06E8">
        <w:t>Tiekėjas</w:t>
      </w:r>
      <w:r w:rsidRPr="00B20375">
        <w:t xml:space="preserve"> VMI prie FM padeda įvykdyti reikiamą funkciją alternatyviomis priemonėmis. Tokiu atveju </w:t>
      </w:r>
      <w:r w:rsidR="0015692A">
        <w:t>Tiekėj</w:t>
      </w:r>
      <w:r w:rsidR="00BC06E8">
        <w:t>as</w:t>
      </w:r>
      <w:r w:rsidRPr="00B20375">
        <w:t xml:space="preserve"> klaidos ir / ar incidento atvejį įsipareigoja pašalinti per 80 darbo valandų, skaičiuojant nuo kitos klaidos ir / ar incidento pirminio nukreipimo per VMI prie FM </w:t>
      </w:r>
      <w:r w:rsidR="002345B0">
        <w:t xml:space="preserve">IT </w:t>
      </w:r>
      <w:r w:rsidRPr="00B20375">
        <w:t xml:space="preserve">Pagalbos </w:t>
      </w:r>
      <w:r w:rsidR="002345B0" w:rsidRPr="00B20375">
        <w:t>tarnyb</w:t>
      </w:r>
      <w:r w:rsidR="002345B0">
        <w:t>os TPĮ</w:t>
      </w:r>
      <w:r w:rsidR="002345B0" w:rsidRPr="00B20375">
        <w:t xml:space="preserve"> </w:t>
      </w:r>
      <w:r w:rsidR="0015692A">
        <w:t>Tiekėjui</w:t>
      </w:r>
      <w:r w:rsidRPr="00B20375">
        <w:t xml:space="preserve"> momento;</w:t>
      </w:r>
    </w:p>
    <w:p w14:paraId="08E4DA91" w14:textId="6D6F8017" w:rsidR="007E3A39" w:rsidRPr="00B20375" w:rsidRDefault="007E3A39" w:rsidP="007E3A39">
      <w:pPr>
        <w:pStyle w:val="Sraopastraipa"/>
        <w:shd w:val="clear" w:color="auto" w:fill="FFFFFF"/>
        <w:tabs>
          <w:tab w:val="left" w:pos="720"/>
          <w:tab w:val="left" w:pos="851"/>
          <w:tab w:val="left" w:pos="993"/>
          <w:tab w:val="left" w:pos="1276"/>
        </w:tabs>
        <w:autoSpaceDE w:val="0"/>
        <w:autoSpaceDN w:val="0"/>
        <w:adjustRightInd w:val="0"/>
        <w:ind w:left="0" w:firstLine="709"/>
        <w:jc w:val="both"/>
      </w:pPr>
      <w:r w:rsidRPr="00B20375">
        <w:t xml:space="preserve">3.4.8.4. konsultacijos atveju — </w:t>
      </w:r>
      <w:r w:rsidR="0015692A">
        <w:t>Tiekėjas</w:t>
      </w:r>
      <w:r w:rsidRPr="00B20375">
        <w:t xml:space="preserve"> labai skubios konsultacijos atveju įsipareigoja suteikti konsultaciją per 8 darbo valandas, skubios konsultacijos atveju įsipareigoja konsultaciją suteikti per 40 darbo valandų. Konkretų konsultacijos suteikimo laiką nustato VMI prie FM.</w:t>
      </w:r>
    </w:p>
    <w:p w14:paraId="4EA19476" w14:textId="1940415E" w:rsidR="007E3A39" w:rsidRPr="00B20375" w:rsidRDefault="007E3A39" w:rsidP="007E3A39">
      <w:pPr>
        <w:pStyle w:val="Sraopastraipa"/>
        <w:shd w:val="clear" w:color="auto" w:fill="FFFFFF"/>
        <w:tabs>
          <w:tab w:val="left" w:pos="720"/>
          <w:tab w:val="left" w:pos="851"/>
          <w:tab w:val="left" w:pos="993"/>
          <w:tab w:val="left" w:pos="1276"/>
        </w:tabs>
        <w:autoSpaceDE w:val="0"/>
        <w:autoSpaceDN w:val="0"/>
        <w:adjustRightInd w:val="0"/>
        <w:ind w:left="0" w:firstLine="567"/>
        <w:jc w:val="both"/>
      </w:pPr>
      <w:r w:rsidRPr="00B20375">
        <w:t xml:space="preserve">3.4.9. </w:t>
      </w:r>
      <w:r w:rsidR="00BC06E8">
        <w:t>Tiekėjas</w:t>
      </w:r>
      <w:r w:rsidRPr="00B20375">
        <w:t xml:space="preserve"> su </w:t>
      </w:r>
      <w:r w:rsidR="00651855">
        <w:t>P</w:t>
      </w:r>
      <w:r w:rsidR="00880482">
        <w:t>irkėju</w:t>
      </w:r>
      <w:r w:rsidRPr="00B20375">
        <w:t xml:space="preserve"> (raštu) gali suderinti kitus, </w:t>
      </w:r>
      <w:r w:rsidR="00627D4E">
        <w:t>Pirkėjui</w:t>
      </w:r>
      <w:r w:rsidRPr="00B20375">
        <w:t xml:space="preserve"> priimtinus, klaidos ir / incidento ar pašalinimo terminus.</w:t>
      </w:r>
    </w:p>
    <w:p w14:paraId="27C95E04" w14:textId="36ADA7D8" w:rsidR="007E3A39" w:rsidRPr="00861D2E" w:rsidRDefault="007E3A39" w:rsidP="007E3A39">
      <w:pPr>
        <w:pStyle w:val="Sraopastraipa"/>
        <w:shd w:val="clear" w:color="auto" w:fill="FFFFFF"/>
        <w:tabs>
          <w:tab w:val="left" w:pos="720"/>
          <w:tab w:val="left" w:pos="851"/>
          <w:tab w:val="left" w:pos="993"/>
          <w:tab w:val="left" w:pos="1276"/>
        </w:tabs>
        <w:autoSpaceDE w:val="0"/>
        <w:autoSpaceDN w:val="0"/>
        <w:adjustRightInd w:val="0"/>
        <w:ind w:left="0" w:firstLine="567"/>
        <w:jc w:val="both"/>
      </w:pPr>
      <w:r w:rsidRPr="00B20375">
        <w:t xml:space="preserve">3.4.10. SDA darbo klaida ir / ar incidentas laikomas pašalintu, kai </w:t>
      </w:r>
      <w:r w:rsidR="00627D4E">
        <w:t>Pirkėjo</w:t>
      </w:r>
      <w:r w:rsidRPr="00B20375">
        <w:t xml:space="preserve"> atstovas raštiškai patvirtina, kad SDA darbo klaidos ir / ar incidento nėra.</w:t>
      </w:r>
    </w:p>
    <w:p w14:paraId="73288F8C" w14:textId="6C735FA1" w:rsidR="007E3A39" w:rsidRPr="00861D2E" w:rsidRDefault="007E3A39" w:rsidP="007E3A39">
      <w:pPr>
        <w:pStyle w:val="Sraopastraipa"/>
        <w:shd w:val="clear" w:color="auto" w:fill="FFFFFF"/>
        <w:tabs>
          <w:tab w:val="left" w:pos="720"/>
          <w:tab w:val="left" w:pos="851"/>
          <w:tab w:val="left" w:pos="993"/>
          <w:tab w:val="left" w:pos="1276"/>
        </w:tabs>
        <w:autoSpaceDE w:val="0"/>
        <w:autoSpaceDN w:val="0"/>
        <w:adjustRightInd w:val="0"/>
        <w:ind w:left="0" w:firstLine="567"/>
        <w:jc w:val="both"/>
      </w:pPr>
      <w:r w:rsidRPr="00861D2E">
        <w:t>3.</w:t>
      </w:r>
      <w:r>
        <w:t>4</w:t>
      </w:r>
      <w:r w:rsidRPr="00861D2E">
        <w:t xml:space="preserve">.11. </w:t>
      </w:r>
      <w:r w:rsidR="0015692A">
        <w:t>Tiekėjas</w:t>
      </w:r>
      <w:r w:rsidRPr="00861D2E">
        <w:t xml:space="preserve"> įsipareigoja konsultuoti </w:t>
      </w:r>
      <w:r w:rsidR="00627D4E">
        <w:t>Pirkėjo</w:t>
      </w:r>
      <w:r w:rsidRPr="00861D2E">
        <w:t xml:space="preserve"> atstovus visais su SDA naudojimu, vystymu ir jos veikimu susijusiais klausimais.</w:t>
      </w:r>
    </w:p>
    <w:p w14:paraId="7617F4BA" w14:textId="2A87C3D0" w:rsidR="007E3A39" w:rsidRDefault="007E3A39" w:rsidP="007E3A39">
      <w:pPr>
        <w:pStyle w:val="Sraopastraipa"/>
        <w:shd w:val="clear" w:color="auto" w:fill="FFFFFF"/>
        <w:tabs>
          <w:tab w:val="left" w:pos="720"/>
          <w:tab w:val="left" w:pos="851"/>
          <w:tab w:val="left" w:pos="993"/>
          <w:tab w:val="left" w:pos="1276"/>
        </w:tabs>
        <w:autoSpaceDE w:val="0"/>
        <w:autoSpaceDN w:val="0"/>
        <w:adjustRightInd w:val="0"/>
        <w:ind w:left="0" w:firstLine="567"/>
        <w:jc w:val="both"/>
      </w:pPr>
      <w:r w:rsidRPr="00861D2E">
        <w:t>3.</w:t>
      </w:r>
      <w:r>
        <w:t>4</w:t>
      </w:r>
      <w:r w:rsidRPr="00861D2E">
        <w:t>.12. Konsultavimas turi būti atliekamas naudojant VMI prie FM PT TPĮ įrankius ar telefonu</w:t>
      </w:r>
      <w:r>
        <w:t>,</w:t>
      </w:r>
      <w:r w:rsidRPr="00861D2E">
        <w:t xml:space="preserve"> t.</w:t>
      </w:r>
      <w:r>
        <w:t xml:space="preserve"> </w:t>
      </w:r>
      <w:r w:rsidRPr="00861D2E">
        <w:t xml:space="preserve">y. tokiomis pačiomis priemonėmis, kokiomis gautas paklausimas iš </w:t>
      </w:r>
      <w:r w:rsidR="00627D4E">
        <w:t>Pirkėjo</w:t>
      </w:r>
      <w:r w:rsidRPr="00861D2E">
        <w:t xml:space="preserve"> atstovo. </w:t>
      </w:r>
    </w:p>
    <w:p w14:paraId="6CD649DD" w14:textId="77777777" w:rsidR="00ED2776" w:rsidRDefault="00ED2776" w:rsidP="00ED2776">
      <w:pPr>
        <w:pStyle w:val="Sraopastraipa"/>
        <w:tabs>
          <w:tab w:val="left" w:pos="1418"/>
        </w:tabs>
        <w:ind w:left="0" w:firstLine="284"/>
        <w:jc w:val="both"/>
        <w:rPr>
          <w:b/>
        </w:rPr>
      </w:pPr>
    </w:p>
    <w:p w14:paraId="3AED5AC1" w14:textId="7D1D61DA" w:rsidR="00ED2776" w:rsidRDefault="00ED2776" w:rsidP="00ED2776">
      <w:pPr>
        <w:pStyle w:val="Sraopastraipa"/>
        <w:tabs>
          <w:tab w:val="left" w:pos="1418"/>
        </w:tabs>
        <w:ind w:left="0" w:firstLine="284"/>
        <w:jc w:val="both"/>
        <w:rPr>
          <w:b/>
        </w:rPr>
      </w:pPr>
      <w:r w:rsidRPr="00861D2E">
        <w:rPr>
          <w:b/>
        </w:rPr>
        <w:t>3.</w:t>
      </w:r>
      <w:r>
        <w:rPr>
          <w:b/>
        </w:rPr>
        <w:t>5</w:t>
      </w:r>
      <w:r w:rsidRPr="00861D2E">
        <w:rPr>
          <w:b/>
        </w:rPr>
        <w:t xml:space="preserve">. </w:t>
      </w:r>
      <w:r w:rsidRPr="00ED2776">
        <w:rPr>
          <w:b/>
        </w:rPr>
        <w:t>Kokybės garantijai keliami reikalavimai</w:t>
      </w:r>
    </w:p>
    <w:p w14:paraId="7B03C084" w14:textId="77777777" w:rsidR="00ED2776" w:rsidRPr="00ED2776" w:rsidRDefault="00ED2776" w:rsidP="00ED2776">
      <w:pPr>
        <w:pStyle w:val="Sraopastraipa"/>
        <w:tabs>
          <w:tab w:val="left" w:pos="1418"/>
        </w:tabs>
        <w:ind w:left="0" w:firstLine="284"/>
        <w:jc w:val="both"/>
        <w:rPr>
          <w:b/>
        </w:rPr>
      </w:pPr>
    </w:p>
    <w:p w14:paraId="3EBF5E7A" w14:textId="3DDE34B3" w:rsidR="00ED2776" w:rsidRPr="00C275D6" w:rsidRDefault="00E21260" w:rsidP="00ED2776">
      <w:pPr>
        <w:pStyle w:val="Sraopastraipa"/>
        <w:numPr>
          <w:ilvl w:val="2"/>
          <w:numId w:val="27"/>
        </w:numPr>
        <w:shd w:val="clear" w:color="auto" w:fill="FFFFFF"/>
        <w:autoSpaceDE w:val="0"/>
        <w:autoSpaceDN w:val="0"/>
        <w:adjustRightInd w:val="0"/>
        <w:spacing w:after="0" w:line="240" w:lineRule="auto"/>
        <w:ind w:left="0" w:firstLine="567"/>
        <w:jc w:val="both"/>
        <w:rPr>
          <w:color w:val="auto"/>
          <w:lang w:eastAsia="ar-SA"/>
        </w:rPr>
      </w:pPr>
      <w:r w:rsidRPr="00C275D6">
        <w:rPr>
          <w:color w:val="auto"/>
          <w:lang w:eastAsia="ar-SA"/>
        </w:rPr>
        <w:t>Priežiūros paslaugų</w:t>
      </w:r>
      <w:r w:rsidR="00ED2776" w:rsidRPr="00C275D6">
        <w:rPr>
          <w:color w:val="auto"/>
          <w:lang w:eastAsia="ar-SA"/>
        </w:rPr>
        <w:t xml:space="preserve"> kokybė turi atitikti </w:t>
      </w:r>
      <w:r w:rsidRPr="00C275D6">
        <w:rPr>
          <w:color w:val="auto"/>
          <w:lang w:eastAsia="ar-SA"/>
        </w:rPr>
        <w:t>Priežiūros paslaugoms</w:t>
      </w:r>
      <w:r w:rsidR="00ED2776" w:rsidRPr="00C275D6">
        <w:rPr>
          <w:color w:val="auto"/>
          <w:lang w:eastAsia="ar-SA"/>
        </w:rPr>
        <w:t xml:space="preserve"> keliamus reikalavimus, kurie numatyti </w:t>
      </w:r>
      <w:r w:rsidRPr="00C275D6">
        <w:rPr>
          <w:color w:val="auto"/>
          <w:lang w:eastAsia="ar-SA"/>
        </w:rPr>
        <w:t>Priežiūros paslaugų</w:t>
      </w:r>
      <w:r w:rsidR="00ED2776" w:rsidRPr="00C275D6">
        <w:rPr>
          <w:color w:val="auto"/>
          <w:lang w:eastAsia="ar-SA"/>
        </w:rPr>
        <w:t xml:space="preserve"> techninėje specifikacijoje</w:t>
      </w:r>
      <w:r w:rsidR="00F25D72" w:rsidRPr="00C275D6">
        <w:rPr>
          <w:color w:val="auto"/>
          <w:lang w:eastAsia="ar-SA"/>
        </w:rPr>
        <w:t>.</w:t>
      </w:r>
    </w:p>
    <w:p w14:paraId="3B9E0486" w14:textId="0C37D149" w:rsidR="00E21260" w:rsidRPr="00C275D6" w:rsidRDefault="00ED2776" w:rsidP="00ED2776">
      <w:pPr>
        <w:pStyle w:val="Sraopastraipa"/>
        <w:numPr>
          <w:ilvl w:val="2"/>
          <w:numId w:val="27"/>
        </w:numPr>
        <w:shd w:val="clear" w:color="auto" w:fill="FFFFFF"/>
        <w:autoSpaceDE w:val="0"/>
        <w:autoSpaceDN w:val="0"/>
        <w:adjustRightInd w:val="0"/>
        <w:spacing w:after="0" w:line="240" w:lineRule="auto"/>
        <w:ind w:left="0" w:firstLine="567"/>
        <w:jc w:val="both"/>
        <w:rPr>
          <w:color w:val="auto"/>
          <w:lang w:eastAsia="ar-SA"/>
        </w:rPr>
      </w:pPr>
      <w:r w:rsidRPr="00C275D6">
        <w:rPr>
          <w:color w:val="auto"/>
          <w:lang w:eastAsia="ar-SA"/>
        </w:rPr>
        <w:t xml:space="preserve"> </w:t>
      </w:r>
      <w:r w:rsidR="00E21260" w:rsidRPr="00C275D6">
        <w:rPr>
          <w:color w:val="auto"/>
        </w:rPr>
        <w:t xml:space="preserve">Kokybės garantija turi būti taikoma Priežiūros paslaugos teikimo metu modifikuotų </w:t>
      </w:r>
      <w:r w:rsidR="00F25D72" w:rsidRPr="00C275D6">
        <w:rPr>
          <w:color w:val="auto"/>
        </w:rPr>
        <w:t xml:space="preserve">SDA </w:t>
      </w:r>
      <w:r w:rsidR="00E21260" w:rsidRPr="00C275D6">
        <w:rPr>
          <w:color w:val="auto"/>
        </w:rPr>
        <w:t xml:space="preserve">komponentų suderinamumui tarpusavyje su kitais (jau esančiais) </w:t>
      </w:r>
      <w:r w:rsidR="00F25D72" w:rsidRPr="00C275D6">
        <w:rPr>
          <w:color w:val="auto"/>
        </w:rPr>
        <w:t>SDA</w:t>
      </w:r>
      <w:r w:rsidR="00E21260" w:rsidRPr="00C275D6">
        <w:rPr>
          <w:color w:val="auto"/>
        </w:rPr>
        <w:t xml:space="preserve"> komponentais</w:t>
      </w:r>
      <w:r w:rsidR="00F25D72" w:rsidRPr="00C275D6">
        <w:rPr>
          <w:color w:val="auto"/>
          <w:lang w:eastAsia="ar-SA"/>
        </w:rPr>
        <w:t>.</w:t>
      </w:r>
      <w:r w:rsidRPr="00C275D6">
        <w:rPr>
          <w:color w:val="auto"/>
          <w:lang w:eastAsia="ar-SA"/>
        </w:rPr>
        <w:t xml:space="preserve">     </w:t>
      </w:r>
    </w:p>
    <w:p w14:paraId="7550F862" w14:textId="435C7485" w:rsidR="00F25D72" w:rsidRPr="00C275D6" w:rsidRDefault="00F25D72" w:rsidP="00F25D72">
      <w:pPr>
        <w:pStyle w:val="Sraopastraipa"/>
        <w:numPr>
          <w:ilvl w:val="2"/>
          <w:numId w:val="27"/>
        </w:numPr>
        <w:shd w:val="clear" w:color="auto" w:fill="FFFFFF"/>
        <w:autoSpaceDE w:val="0"/>
        <w:autoSpaceDN w:val="0"/>
        <w:adjustRightInd w:val="0"/>
        <w:spacing w:after="0" w:line="240" w:lineRule="auto"/>
        <w:ind w:left="0" w:firstLine="567"/>
        <w:jc w:val="both"/>
        <w:rPr>
          <w:color w:val="auto"/>
          <w:lang w:eastAsia="ar-SA"/>
        </w:rPr>
      </w:pPr>
      <w:r w:rsidRPr="00C275D6">
        <w:rPr>
          <w:color w:val="auto"/>
          <w:lang w:eastAsia="ar-SA"/>
        </w:rPr>
        <w:t xml:space="preserve">Visoms Priežiūros paslaugos rezultato dalims (sudėtinėms dalims pagal Civilinį kodeksą), kuriems pagal Civilinį kodeksą būtų galimybė sutartiniu įsipareigojimu suteikti kokybės garantijos terminą, sutartimi suteikiamas Civiliniame kodekse numatytas, </w:t>
      </w:r>
      <w:r w:rsidR="0015692A">
        <w:rPr>
          <w:color w:val="auto"/>
          <w:lang w:eastAsia="ar-SA"/>
        </w:rPr>
        <w:t>Tiekėjo</w:t>
      </w:r>
      <w:r w:rsidR="00BC06E8">
        <w:rPr>
          <w:color w:val="auto"/>
          <w:lang w:eastAsia="ar-SA"/>
        </w:rPr>
        <w:t xml:space="preserve"> </w:t>
      </w:r>
      <w:r w:rsidRPr="00C275D6">
        <w:rPr>
          <w:color w:val="auto"/>
          <w:lang w:eastAsia="ar-SA"/>
        </w:rPr>
        <w:t>pasiūlyme nurodytas, tačiau ne trumpesnis nei 24 mėnesių kokybės garantijos terminas, kurio pradžia laikoma paskutinio Priežiūros paslaugos dalies priėmimo — perdavimo akto pasirašymo diena.</w:t>
      </w:r>
    </w:p>
    <w:p w14:paraId="4E47F04A" w14:textId="2FAF95B5" w:rsidR="00E21260" w:rsidRPr="00C275D6" w:rsidRDefault="00F25D72" w:rsidP="00ED2776">
      <w:pPr>
        <w:pStyle w:val="Sraopastraipa"/>
        <w:numPr>
          <w:ilvl w:val="2"/>
          <w:numId w:val="27"/>
        </w:numPr>
        <w:shd w:val="clear" w:color="auto" w:fill="FFFFFF"/>
        <w:autoSpaceDE w:val="0"/>
        <w:autoSpaceDN w:val="0"/>
        <w:adjustRightInd w:val="0"/>
        <w:spacing w:after="0" w:line="240" w:lineRule="auto"/>
        <w:ind w:left="0" w:firstLine="567"/>
        <w:jc w:val="both"/>
        <w:rPr>
          <w:color w:val="auto"/>
          <w:lang w:eastAsia="ar-SA"/>
        </w:rPr>
      </w:pPr>
      <w:r w:rsidRPr="00C275D6">
        <w:rPr>
          <w:color w:val="auto"/>
        </w:rPr>
        <w:t>Kokybės garantijos objektas yra visi Priežiūros paslaugos rezultato elementai.</w:t>
      </w:r>
    </w:p>
    <w:p w14:paraId="7E0EFD71" w14:textId="4CEED8E6" w:rsidR="00F25D72" w:rsidRPr="00C275D6" w:rsidRDefault="00F25D72" w:rsidP="00ED2776">
      <w:pPr>
        <w:pStyle w:val="Sraopastraipa"/>
        <w:numPr>
          <w:ilvl w:val="2"/>
          <w:numId w:val="27"/>
        </w:numPr>
        <w:shd w:val="clear" w:color="auto" w:fill="FFFFFF"/>
        <w:autoSpaceDE w:val="0"/>
        <w:autoSpaceDN w:val="0"/>
        <w:adjustRightInd w:val="0"/>
        <w:spacing w:after="0" w:line="240" w:lineRule="auto"/>
        <w:ind w:left="0" w:firstLine="567"/>
        <w:jc w:val="both"/>
        <w:rPr>
          <w:color w:val="auto"/>
          <w:lang w:eastAsia="ar-SA"/>
        </w:rPr>
      </w:pPr>
      <w:r w:rsidRPr="00C275D6">
        <w:rPr>
          <w:color w:val="auto"/>
        </w:rPr>
        <w:t xml:space="preserve">Kiekvieno Priežiūros paslaugų teikimo metu modifikuoto (kai modifikavimas nesusijęs su kokybės garantinių įsipareigojimų vykdymu, nėra klaidų taisymas ar defektų šalinimas) SDA komponento bei su juo glaudžiai susijusių SDA komponentų kokybės garantijos terminas tęsiasi iki Priežiūros paslaugų teikimo pabaigos, bet negali būti trumpesnis už iki modifikavimo buvusį kokybės garantijos terminą ir negali būti trumpesnis nei sutartyje numatytas </w:t>
      </w:r>
      <w:r w:rsidR="0015692A">
        <w:rPr>
          <w:color w:val="auto"/>
        </w:rPr>
        <w:t>Tiekėjo</w:t>
      </w:r>
      <w:r w:rsidRPr="00C275D6">
        <w:rPr>
          <w:color w:val="auto"/>
        </w:rPr>
        <w:t xml:space="preserve"> suteikiamas kokybės garantijos terminas.</w:t>
      </w:r>
    </w:p>
    <w:p w14:paraId="05304238" w14:textId="41EF1486" w:rsidR="00F25D72" w:rsidRPr="00C275D6" w:rsidRDefault="00C275D6" w:rsidP="00ED2776">
      <w:pPr>
        <w:pStyle w:val="Sraopastraipa"/>
        <w:numPr>
          <w:ilvl w:val="2"/>
          <w:numId w:val="27"/>
        </w:numPr>
        <w:shd w:val="clear" w:color="auto" w:fill="FFFFFF"/>
        <w:autoSpaceDE w:val="0"/>
        <w:autoSpaceDN w:val="0"/>
        <w:adjustRightInd w:val="0"/>
        <w:spacing w:after="0" w:line="240" w:lineRule="auto"/>
        <w:ind w:left="0" w:firstLine="567"/>
        <w:jc w:val="both"/>
        <w:rPr>
          <w:color w:val="auto"/>
          <w:lang w:eastAsia="ar-SA"/>
        </w:rPr>
      </w:pPr>
      <w:r w:rsidRPr="00C275D6">
        <w:rPr>
          <w:color w:val="auto"/>
          <w:lang w:eastAsia="ar-SA"/>
        </w:rPr>
        <w:t xml:space="preserve">Jei Priežiūros paslaugos sudėtyje esanti programinė įranga negalės tinkamai veikti dėl to, kad </w:t>
      </w:r>
      <w:r w:rsidR="00BC06E8">
        <w:rPr>
          <w:color w:val="auto"/>
          <w:lang w:eastAsia="ar-SA"/>
        </w:rPr>
        <w:t>Tiekėjas</w:t>
      </w:r>
      <w:r w:rsidRPr="00C275D6">
        <w:rPr>
          <w:color w:val="auto"/>
          <w:lang w:eastAsia="ar-SA"/>
        </w:rPr>
        <w:t xml:space="preserve"> neįtraukė į Priežiūros paslaugos kainą visų reikalingų su taikomosios programinės įrangos eksploatacija susijusių išlaidų už laikotarpį nuo SUTARTIES pasirašymo dienos iki Priežiūros paslaugos rezultato dalių kokybės garantijos pabaigos, programinės įrangos veikimas bus atstatomas </w:t>
      </w:r>
      <w:r w:rsidR="0015692A">
        <w:rPr>
          <w:color w:val="auto"/>
          <w:lang w:eastAsia="ar-SA"/>
        </w:rPr>
        <w:t>Tiekėjo</w:t>
      </w:r>
      <w:r w:rsidRPr="00C275D6">
        <w:rPr>
          <w:color w:val="auto"/>
          <w:lang w:eastAsia="ar-SA"/>
        </w:rPr>
        <w:t xml:space="preserve"> sąskaita.</w:t>
      </w:r>
    </w:p>
    <w:p w14:paraId="4E49CC72" w14:textId="1F644D39" w:rsidR="00C275D6" w:rsidRPr="00C275D6" w:rsidRDefault="00C275D6" w:rsidP="00ED2776">
      <w:pPr>
        <w:pStyle w:val="Sraopastraipa"/>
        <w:numPr>
          <w:ilvl w:val="2"/>
          <w:numId w:val="27"/>
        </w:numPr>
        <w:shd w:val="clear" w:color="auto" w:fill="FFFFFF"/>
        <w:autoSpaceDE w:val="0"/>
        <w:autoSpaceDN w:val="0"/>
        <w:adjustRightInd w:val="0"/>
        <w:spacing w:after="0" w:line="240" w:lineRule="auto"/>
        <w:ind w:left="0" w:firstLine="567"/>
        <w:jc w:val="both"/>
        <w:rPr>
          <w:color w:val="auto"/>
          <w:lang w:eastAsia="ar-SA"/>
        </w:rPr>
      </w:pPr>
      <w:r w:rsidRPr="00C275D6">
        <w:rPr>
          <w:color w:val="auto"/>
        </w:rPr>
        <w:lastRenderedPageBreak/>
        <w:t xml:space="preserve">Sugadintų bei prarastų SDA duomenų atstatymą, kai gedimo priežastis yra </w:t>
      </w:r>
      <w:r w:rsidR="0015692A">
        <w:rPr>
          <w:color w:val="auto"/>
        </w:rPr>
        <w:t>Tiekėjo</w:t>
      </w:r>
      <w:r w:rsidR="00BC06E8">
        <w:rPr>
          <w:color w:val="auto"/>
        </w:rPr>
        <w:t xml:space="preserve"> </w:t>
      </w:r>
      <w:r w:rsidRPr="00C275D6">
        <w:rPr>
          <w:color w:val="auto"/>
        </w:rPr>
        <w:t xml:space="preserve">pateiktos (įdiegtos) priemonės (programinė įranga, sukurta duomenų bazė, įdiegta technologija ir pan.) netinkamas veikimas arba jos neveikimas, </w:t>
      </w:r>
      <w:r w:rsidR="00BC06E8">
        <w:rPr>
          <w:color w:val="auto"/>
        </w:rPr>
        <w:t>Tiekėjas</w:t>
      </w:r>
      <w:r w:rsidRPr="00C275D6">
        <w:rPr>
          <w:color w:val="auto"/>
        </w:rPr>
        <w:t xml:space="preserve"> atlieka savo lėšomis arba iš savo lėšų padengia su duomenų atstatymu susijusias išlaidas. Be to, kompensuoja </w:t>
      </w:r>
      <w:r w:rsidR="00627D4E">
        <w:rPr>
          <w:color w:val="auto"/>
        </w:rPr>
        <w:t>Pirkėjo</w:t>
      </w:r>
      <w:r w:rsidRPr="00C275D6">
        <w:rPr>
          <w:color w:val="auto"/>
        </w:rPr>
        <w:t xml:space="preserve"> patirtus nuostolius, atsiradusius dėl šių sugadintų arba prarastų duomenų.</w:t>
      </w:r>
    </w:p>
    <w:p w14:paraId="101481FA" w14:textId="77777777" w:rsidR="007E3A39" w:rsidRPr="00861D2E" w:rsidRDefault="007E3A39" w:rsidP="007E3A39">
      <w:pPr>
        <w:tabs>
          <w:tab w:val="left" w:pos="142"/>
          <w:tab w:val="left" w:pos="426"/>
        </w:tabs>
        <w:ind w:left="680"/>
        <w:contextualSpacing/>
        <w:jc w:val="both"/>
        <w:rPr>
          <w:rFonts w:ascii="Trebuchet MS" w:hAnsi="Trebuchet MS"/>
          <w:b/>
          <w:sz w:val="22"/>
          <w:szCs w:val="22"/>
        </w:rPr>
      </w:pPr>
    </w:p>
    <w:p w14:paraId="500B22E2" w14:textId="5EF08044" w:rsidR="007E3A39" w:rsidRPr="00861D2E" w:rsidRDefault="007E3A39" w:rsidP="007E3A39">
      <w:pPr>
        <w:pStyle w:val="Sraopastraipa"/>
        <w:tabs>
          <w:tab w:val="left" w:pos="1418"/>
        </w:tabs>
        <w:ind w:left="0" w:firstLine="284"/>
        <w:jc w:val="both"/>
        <w:rPr>
          <w:b/>
        </w:rPr>
      </w:pPr>
      <w:r w:rsidRPr="00861D2E">
        <w:rPr>
          <w:b/>
        </w:rPr>
        <w:t>3.</w:t>
      </w:r>
      <w:r w:rsidR="00C275D6">
        <w:rPr>
          <w:b/>
        </w:rPr>
        <w:t>6</w:t>
      </w:r>
      <w:r w:rsidRPr="00861D2E">
        <w:rPr>
          <w:b/>
        </w:rPr>
        <w:t>. Duomenų saugumo reikalavimai</w:t>
      </w:r>
    </w:p>
    <w:p w14:paraId="56462798" w14:textId="37884D3C" w:rsidR="007E3A39" w:rsidRPr="00861D2E" w:rsidRDefault="007E3A39" w:rsidP="007E3A39">
      <w:pPr>
        <w:pStyle w:val="Sraopastraipa"/>
        <w:tabs>
          <w:tab w:val="left" w:pos="1418"/>
        </w:tabs>
        <w:ind w:left="0" w:firstLine="567"/>
        <w:jc w:val="both"/>
      </w:pPr>
      <w:r w:rsidRPr="00861D2E">
        <w:t>3.</w:t>
      </w:r>
      <w:r w:rsidR="00C275D6">
        <w:t>6</w:t>
      </w:r>
      <w:r w:rsidRPr="00861D2E">
        <w:t xml:space="preserve">.1. </w:t>
      </w:r>
      <w:r w:rsidR="000968C4" w:rsidRPr="000968C4">
        <w:t>PASLAUGOS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w:t>
      </w:r>
    </w:p>
    <w:p w14:paraId="5C69D6D9" w14:textId="402191F3" w:rsidR="007E3A39" w:rsidRPr="00861D2E" w:rsidRDefault="007E3A39" w:rsidP="007E3A39">
      <w:pPr>
        <w:pStyle w:val="Sraopastraipa"/>
        <w:tabs>
          <w:tab w:val="left" w:pos="1418"/>
        </w:tabs>
        <w:ind w:left="0" w:firstLine="567"/>
        <w:jc w:val="both"/>
      </w:pPr>
      <w:r w:rsidRPr="00861D2E">
        <w:t>3.</w:t>
      </w:r>
      <w:r w:rsidR="00C275D6">
        <w:t>6</w:t>
      </w:r>
      <w:r w:rsidRPr="00861D2E">
        <w:t xml:space="preserve">.2. </w:t>
      </w:r>
      <w:r w:rsidR="0015692A">
        <w:t>Tiekėjas</w:t>
      </w:r>
      <w:r w:rsidR="00BC06E8">
        <w:t xml:space="preserve"> </w:t>
      </w:r>
      <w:r w:rsidRPr="00861D2E">
        <w:t xml:space="preserve">galės vykdyti pirkimo sutartį tik </w:t>
      </w:r>
      <w:r w:rsidR="0015692A">
        <w:t>Tiekėjo</w:t>
      </w:r>
      <w:r w:rsidRPr="00861D2E">
        <w:t xml:space="preserve"> specialistams (komandos nariams) pasirašiusius Konfidencialumo pasižadėjimo formą, patvirtintą Valstybinės mokesčių inspekcijos prie Lietuvos Respublikos finansų ministerijos viršininko 2019 m. sausio 7 d. įsakymu Nr. V-4 „Dėl duomenų tvarkymo sutarties ir konfidencialumo pasižadėjimo“.</w:t>
      </w:r>
    </w:p>
    <w:p w14:paraId="63641A7F" w14:textId="3F25B169" w:rsidR="007E3A39" w:rsidRPr="00861D2E" w:rsidRDefault="007E3A39" w:rsidP="007E3A39">
      <w:pPr>
        <w:pStyle w:val="Sraopastraipa"/>
        <w:tabs>
          <w:tab w:val="left" w:pos="1418"/>
        </w:tabs>
        <w:ind w:left="0" w:firstLine="567"/>
        <w:jc w:val="both"/>
      </w:pPr>
      <w:r w:rsidRPr="00861D2E">
        <w:t>3.</w:t>
      </w:r>
      <w:r w:rsidR="00C275D6">
        <w:t>6</w:t>
      </w:r>
      <w:r w:rsidRPr="00861D2E">
        <w:t xml:space="preserve">.3. Jeigu </w:t>
      </w:r>
      <w:r w:rsidR="004E0B7A">
        <w:t>Priežiūros p</w:t>
      </w:r>
      <w:r w:rsidRPr="00861D2E">
        <w:t>aslaug</w:t>
      </w:r>
      <w:r>
        <w:t>ų</w:t>
      </w:r>
      <w:r w:rsidRPr="00861D2E">
        <w:t xml:space="preserve"> vykdymo metu </w:t>
      </w:r>
      <w:r w:rsidR="0015692A">
        <w:t>Tiekėjui</w:t>
      </w:r>
      <w:r w:rsidRPr="00861D2E">
        <w:t xml:space="preserve"> bus būtina tvarkyti realius duomenis, </w:t>
      </w:r>
      <w:r w:rsidR="0015692A">
        <w:t>Tiekėjas</w:t>
      </w:r>
      <w:r w:rsidRPr="00861D2E">
        <w:t xml:space="preserve"> ir </w:t>
      </w:r>
      <w:r w:rsidR="00627D4E">
        <w:t>Pirkėjas</w:t>
      </w:r>
      <w:r w:rsidRPr="00861D2E">
        <w:t xml:space="preserve"> turės pasirašyti </w:t>
      </w:r>
      <w:r w:rsidR="00627D4E">
        <w:t>Pirkėjo</w:t>
      </w:r>
      <w:r w:rsidRPr="00861D2E">
        <w:t xml:space="preserve"> duomenų tvarkymo sutartį. </w:t>
      </w:r>
      <w:r w:rsidR="00BC06E8">
        <w:t>Tiekėjui</w:t>
      </w:r>
      <w:r w:rsidRPr="00861D2E">
        <w:t xml:space="preserve"> bus sudarytos sąlygos susipažinti su duomenų tvarkymo sutarties tekstu ir teikti pasiūlymus dėl šios sutarties sąlygų. </w:t>
      </w:r>
      <w:r w:rsidR="0015692A">
        <w:t>Tiekėjas</w:t>
      </w:r>
      <w:r w:rsidRPr="00861D2E">
        <w:t xml:space="preserve"> turės teisę tvarkyti realius duomenis tik po duomenų tvarkymo sutarties pasirašymo.</w:t>
      </w:r>
    </w:p>
    <w:p w14:paraId="125967E9" w14:textId="640C8238" w:rsidR="007E3A39" w:rsidRPr="00861D2E" w:rsidRDefault="007E3A39" w:rsidP="007E3A39">
      <w:pPr>
        <w:pStyle w:val="Sraopastraipa"/>
        <w:tabs>
          <w:tab w:val="left" w:pos="1418"/>
        </w:tabs>
        <w:ind w:left="0" w:firstLine="567"/>
        <w:jc w:val="both"/>
      </w:pPr>
      <w:r w:rsidRPr="00861D2E">
        <w:t>3.</w:t>
      </w:r>
      <w:r w:rsidR="00C275D6">
        <w:t>6</w:t>
      </w:r>
      <w:r w:rsidRPr="00861D2E">
        <w:t xml:space="preserve">.4. </w:t>
      </w:r>
      <w:r w:rsidR="0015692A">
        <w:t>Tiekėjui</w:t>
      </w:r>
      <w:r w:rsidRPr="00861D2E">
        <w:t xml:space="preserve"> ir jo darbuotojams gali būti taikoma Lietuvos Respublikos baudžiamajame kodekse, Lietuvos Respublikos administracinių nusižengimų kodekse ir kituose Lietuvos Respublikos galiojančiuose teisės aktuose numatyta atsakomybė, jeigu </w:t>
      </w:r>
      <w:r w:rsidR="0015692A">
        <w:t>Tiekėjas</w:t>
      </w:r>
      <w:r w:rsidRPr="00861D2E">
        <w:t xml:space="preserve"> ir / ar jo darbuotojai </w:t>
      </w:r>
      <w:r w:rsidR="004E0B7A">
        <w:t>Priežiūros p</w:t>
      </w:r>
      <w:r w:rsidRPr="00861D2E">
        <w:t>aslaug</w:t>
      </w:r>
      <w:r>
        <w:t>ų</w:t>
      </w:r>
      <w:r w:rsidRPr="00861D2E">
        <w:t xml:space="preserve"> vykdymo metu pažeis informacijos saugumo (konfidencialumo, vientisumo ir prieinamumo) reikalavimus. </w:t>
      </w:r>
      <w:r w:rsidR="0015692A">
        <w:t>Tiekėjas</w:t>
      </w:r>
      <w:r w:rsidRPr="00861D2E">
        <w:t xml:space="preserve"> turės atlyginti nuostolius, susijusius su neteisėtu informacijos tvarkymu ar kitais informacijos saugumo pažeidimais.</w:t>
      </w:r>
    </w:p>
    <w:p w14:paraId="0AF40D18" w14:textId="6106574D" w:rsidR="007E3A39" w:rsidRPr="00861D2E" w:rsidRDefault="007E3A39" w:rsidP="007E3A39">
      <w:pPr>
        <w:pStyle w:val="Sraopastraipa"/>
        <w:tabs>
          <w:tab w:val="left" w:pos="1418"/>
        </w:tabs>
        <w:ind w:left="0" w:firstLine="567"/>
        <w:jc w:val="both"/>
      </w:pPr>
      <w:r w:rsidRPr="00861D2E">
        <w:t>3.</w:t>
      </w:r>
      <w:r w:rsidR="00C275D6">
        <w:t>6</w:t>
      </w:r>
      <w:r w:rsidRPr="00861D2E">
        <w:t xml:space="preserve">.5. </w:t>
      </w:r>
      <w:r w:rsidR="0015692A">
        <w:t>Tiekėjui</w:t>
      </w:r>
      <w:r w:rsidRPr="00861D2E">
        <w:t xml:space="preserve"> paslaptyje laikoma informacija teikiama tik tokios apimties, kuri būtina </w:t>
      </w:r>
      <w:r w:rsidR="004E0B7A">
        <w:t>Priežiūros p</w:t>
      </w:r>
      <w:r w:rsidRPr="00861D2E">
        <w:t>aslaug</w:t>
      </w:r>
      <w:r>
        <w:t>oms</w:t>
      </w:r>
      <w:r w:rsidRPr="00861D2E">
        <w:t xml:space="preserve"> atlikti. </w:t>
      </w:r>
      <w:r w:rsidR="00BC06E8">
        <w:t xml:space="preserve">Tiekėjas </w:t>
      </w:r>
      <w:r w:rsidRPr="00861D2E">
        <w:t>turi imtis visų teisinių, techninių ir organizacinių priemonių gautai informacijai apsaugoti.</w:t>
      </w:r>
    </w:p>
    <w:p w14:paraId="4FA71514" w14:textId="0FEC341F" w:rsidR="007E3A39" w:rsidRPr="00861D2E" w:rsidRDefault="007E3A39" w:rsidP="007E3A39">
      <w:pPr>
        <w:pStyle w:val="Sraopastraipa"/>
        <w:tabs>
          <w:tab w:val="left" w:pos="1418"/>
        </w:tabs>
        <w:ind w:left="0" w:firstLine="567"/>
        <w:jc w:val="both"/>
      </w:pPr>
      <w:r w:rsidRPr="00861D2E">
        <w:t>3.</w:t>
      </w:r>
      <w:r w:rsidR="00C275D6">
        <w:t>6</w:t>
      </w:r>
      <w:r w:rsidRPr="00861D2E">
        <w:t xml:space="preserve">.6. </w:t>
      </w:r>
      <w:r w:rsidR="0015692A">
        <w:t>Tiekėjas</w:t>
      </w:r>
      <w:r w:rsidRPr="00861D2E">
        <w:t xml:space="preserve"> turi užtikrinti ir garantuoti, kad </w:t>
      </w:r>
      <w:r w:rsidR="0015692A">
        <w:t>Tiekėjo</w:t>
      </w:r>
      <w:r w:rsidR="00BC06E8">
        <w:t xml:space="preserve"> </w:t>
      </w:r>
      <w:r w:rsidRPr="00861D2E">
        <w:t xml:space="preserve">darbuotojai, kurie atliks </w:t>
      </w:r>
      <w:r w:rsidR="004E0B7A">
        <w:t>Priežiūros p</w:t>
      </w:r>
      <w:r w:rsidRPr="00861D2E">
        <w:t>aslaug</w:t>
      </w:r>
      <w:r>
        <w:t>as</w:t>
      </w:r>
      <w:r w:rsidRPr="00861D2E">
        <w:t xml:space="preserve">, saugos paslaptyje gautą informaciją tiek </w:t>
      </w:r>
      <w:r w:rsidR="004E0B7A">
        <w:t>Priežiūros p</w:t>
      </w:r>
      <w:r w:rsidRPr="00861D2E">
        <w:t>aslaug</w:t>
      </w:r>
      <w:r>
        <w:t>ų</w:t>
      </w:r>
      <w:r w:rsidRPr="00861D2E">
        <w:t xml:space="preserve"> teikimo metu, tiek pasibaigus sutarčiai, tiek pasibaigus </w:t>
      </w:r>
      <w:r w:rsidR="0015692A">
        <w:t>Tiekėjo</w:t>
      </w:r>
      <w:r w:rsidR="00BC06E8">
        <w:t xml:space="preserve"> </w:t>
      </w:r>
      <w:r w:rsidRPr="00861D2E">
        <w:t>darbuotojų darbo ar kitokiems santykiams su T</w:t>
      </w:r>
      <w:r w:rsidR="00503FAD">
        <w:t>iekėju</w:t>
      </w:r>
      <w:r w:rsidRPr="00861D2E">
        <w:t>.</w:t>
      </w:r>
    </w:p>
    <w:p w14:paraId="57E0856B" w14:textId="448ED5F8" w:rsidR="007E3A39" w:rsidRPr="00861D2E" w:rsidRDefault="007E3A39" w:rsidP="007E3A39">
      <w:pPr>
        <w:pStyle w:val="Sraopastraipa"/>
        <w:tabs>
          <w:tab w:val="left" w:pos="1418"/>
        </w:tabs>
        <w:ind w:left="0" w:firstLine="567"/>
        <w:jc w:val="both"/>
      </w:pPr>
      <w:r w:rsidRPr="00861D2E">
        <w:t>3.</w:t>
      </w:r>
      <w:r w:rsidR="00C275D6">
        <w:t>6</w:t>
      </w:r>
      <w:r w:rsidRPr="00861D2E">
        <w:t xml:space="preserve">.7. </w:t>
      </w:r>
      <w:r w:rsidR="00BC06E8">
        <w:t>Tiekėjas</w:t>
      </w:r>
      <w:r w:rsidRPr="00861D2E">
        <w:t xml:space="preserve"> privalo pagrįstai nedelsdamas, ir jei įmanoma, praėjus ne daugiau kaip 24 valandoms nuo galimo informacijos saugumo incidento nustatymo, apie įvykusį ar galimai įvykusį informacijos saugos incidentą informuoti </w:t>
      </w:r>
      <w:r w:rsidR="00627D4E">
        <w:t>Pirkėją</w:t>
      </w:r>
      <w:r w:rsidRPr="00861D2E">
        <w:t xml:space="preserve"> el. paštu </w:t>
      </w:r>
      <w:proofErr w:type="spellStart"/>
      <w:r w:rsidRPr="00861D2E">
        <w:t>duomenu_sauga@vmi.lt</w:t>
      </w:r>
      <w:proofErr w:type="spellEnd"/>
      <w:r w:rsidRPr="00861D2E">
        <w:t>.</w:t>
      </w:r>
    </w:p>
    <w:p w14:paraId="5B6B3BF3" w14:textId="3FE0F86D" w:rsidR="007E3A39" w:rsidRPr="00861D2E" w:rsidRDefault="007E3A39" w:rsidP="007E3A39">
      <w:pPr>
        <w:pStyle w:val="Sraopastraipa"/>
        <w:tabs>
          <w:tab w:val="left" w:pos="1418"/>
        </w:tabs>
        <w:ind w:left="0" w:firstLine="567"/>
        <w:jc w:val="both"/>
      </w:pPr>
      <w:r w:rsidRPr="00861D2E">
        <w:t>3.</w:t>
      </w:r>
      <w:r w:rsidR="00C275D6">
        <w:t>6</w:t>
      </w:r>
      <w:r w:rsidRPr="00861D2E">
        <w:t xml:space="preserve">.8. </w:t>
      </w:r>
      <w:r w:rsidR="0015692A">
        <w:t>Tiekėjas</w:t>
      </w:r>
      <w:r w:rsidRPr="00861D2E">
        <w:t xml:space="preserve"> turi užtikrinti ir garantuoti, kad </w:t>
      </w:r>
      <w:r w:rsidR="0015692A">
        <w:t>Tiekėjo</w:t>
      </w:r>
      <w:r w:rsidRPr="00861D2E">
        <w:t xml:space="preserve"> darbuotojai, kurie atliks </w:t>
      </w:r>
      <w:r w:rsidR="004E0B7A">
        <w:t>Priežiūros p</w:t>
      </w:r>
      <w:r w:rsidRPr="00861D2E">
        <w:t>aslaug</w:t>
      </w:r>
      <w:r>
        <w:t>as</w:t>
      </w:r>
      <w:r w:rsidRPr="00861D2E">
        <w:t xml:space="preserve">, bus supažindinti su Informaciniu pranešimu apie </w:t>
      </w:r>
      <w:r w:rsidR="004E0B7A">
        <w:t>Priežiūros p</w:t>
      </w:r>
      <w:r w:rsidRPr="00861D2E">
        <w:t xml:space="preserve">aslaugų / prekių teikėjų darbuotojų asmens duomenų tvarkymą (su pranešimo forma galima susipažinti </w:t>
      </w:r>
      <w:hyperlink r:id="rId10" w:history="1">
        <w:r w:rsidRPr="00016A65">
          <w:rPr>
            <w:rStyle w:val="Hipersaitas"/>
          </w:rPr>
          <w:t>čia</w:t>
        </w:r>
      </w:hyperlink>
      <w:r w:rsidRPr="00861D2E">
        <w:t>). Supažindinimas privalo būti atliktas iki P</w:t>
      </w:r>
      <w:r w:rsidR="004E0B7A">
        <w:t>riežiūros p</w:t>
      </w:r>
      <w:r w:rsidRPr="00861D2E">
        <w:t>aslaug</w:t>
      </w:r>
      <w:r>
        <w:t>ų</w:t>
      </w:r>
      <w:r w:rsidRPr="00861D2E">
        <w:t xml:space="preserve"> teikimo pradžios.</w:t>
      </w:r>
    </w:p>
    <w:p w14:paraId="3BE7D090" w14:textId="34A737C7" w:rsidR="007E3A39" w:rsidRPr="00861D2E" w:rsidRDefault="007E3A39" w:rsidP="007E3A39">
      <w:pPr>
        <w:pStyle w:val="Sraopastraipa"/>
        <w:tabs>
          <w:tab w:val="left" w:pos="1418"/>
        </w:tabs>
        <w:ind w:left="0" w:firstLine="567"/>
        <w:jc w:val="both"/>
      </w:pPr>
      <w:r w:rsidRPr="00861D2E">
        <w:t>3.</w:t>
      </w:r>
      <w:r w:rsidR="00C275D6">
        <w:t>6</w:t>
      </w:r>
      <w:r w:rsidRPr="00861D2E">
        <w:t xml:space="preserve">.9. Visi informacijos saugumo reikalavimai, taikomi </w:t>
      </w:r>
      <w:r w:rsidR="0015692A">
        <w:t>Tiekėjui</w:t>
      </w:r>
      <w:r w:rsidRPr="00861D2E">
        <w:t>, yra taikomi ir jo subtiekėjams.</w:t>
      </w:r>
    </w:p>
    <w:p w14:paraId="473904BF" w14:textId="74FE31CA" w:rsidR="007E3A39" w:rsidRPr="00861D2E" w:rsidRDefault="007E3A39" w:rsidP="007E3A39">
      <w:pPr>
        <w:pStyle w:val="Sraopastraipa"/>
        <w:tabs>
          <w:tab w:val="left" w:pos="1418"/>
        </w:tabs>
        <w:ind w:left="0" w:firstLine="567"/>
        <w:jc w:val="both"/>
      </w:pPr>
      <w:r w:rsidRPr="00861D2E">
        <w:t>3.</w:t>
      </w:r>
      <w:r w:rsidR="00C275D6">
        <w:t>6</w:t>
      </w:r>
      <w:r w:rsidRPr="00861D2E">
        <w:t xml:space="preserve">.10. </w:t>
      </w:r>
      <w:r w:rsidR="000D6800" w:rsidRPr="000D6800">
        <w:t xml:space="preserve">PASLAUGOS vykdymui </w:t>
      </w:r>
      <w:r w:rsidR="00BC06E8">
        <w:t>Tiekėjo</w:t>
      </w:r>
      <w:r w:rsidR="000D6800" w:rsidRPr="000D6800">
        <w:t xml:space="preserve"> darbuotojams prieiga prie </w:t>
      </w:r>
      <w:r w:rsidR="00627D4E">
        <w:t>Pirkėjo</w:t>
      </w:r>
      <w:r w:rsidR="000D6800" w:rsidRPr="000D6800">
        <w:t xml:space="preserve"> valdomų informacinių išteklių suteikiama tik per </w:t>
      </w:r>
      <w:r w:rsidR="00627D4E">
        <w:t>Pirkėjo</w:t>
      </w:r>
      <w:r w:rsidR="000D6800" w:rsidRPr="000D6800">
        <w:t xml:space="preserve">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w:t>
      </w:r>
      <w:r w:rsidR="000D6800" w:rsidRPr="000D6800">
        <w:lastRenderedPageBreak/>
        <w:t xml:space="preserve">Nr. V-455 (toliau — Naudotojų administravimo taisyklės), nuostatomis. </w:t>
      </w:r>
      <w:r w:rsidR="0015692A">
        <w:t>Tiekėjo</w:t>
      </w:r>
      <w:r w:rsidR="000D6800" w:rsidRPr="000D6800">
        <w:t xml:space="preserve"> darbuotojai, teikdami viešojo pirkimo sutartyje numatytas paslaugas, prie </w:t>
      </w:r>
      <w:r w:rsidR="00627D4E">
        <w:t>Pirkėjo</w:t>
      </w:r>
      <w:r w:rsidR="000D6800" w:rsidRPr="000D6800">
        <w:t xml:space="preserve"> valdomų informacinių išteklių gali jungtis tik iš </w:t>
      </w:r>
      <w:r w:rsidR="0015692A">
        <w:t>Tiekėjo</w:t>
      </w:r>
      <w:r w:rsidR="000D6800" w:rsidRPr="000D6800">
        <w:t xml:space="preserve"> biuro IP adresų, kurių skaičius negali viršyti 3 ir kurie nurodomi atskirame (viešai neskelbiamame) viešojo pirkimo sutarties priede. Iš kitų IP adresų prisijungimai prie </w:t>
      </w:r>
      <w:r w:rsidR="00627D4E">
        <w:t>Pirkėjo</w:t>
      </w:r>
      <w:r w:rsidR="000D6800" w:rsidRPr="000D6800">
        <w:t xml:space="preserve"> valdomų informacinių išteklių nebus leidžiami.</w:t>
      </w:r>
    </w:p>
    <w:p w14:paraId="7177E475" w14:textId="4A169870" w:rsidR="007E3A39" w:rsidRPr="00861D2E" w:rsidRDefault="007E3A39" w:rsidP="007E3A39">
      <w:pPr>
        <w:pStyle w:val="Sraopastraipa"/>
        <w:tabs>
          <w:tab w:val="left" w:pos="1418"/>
        </w:tabs>
        <w:ind w:left="0" w:firstLine="567"/>
        <w:jc w:val="both"/>
      </w:pPr>
      <w:r w:rsidRPr="00861D2E">
        <w:t>3.</w:t>
      </w:r>
      <w:r w:rsidR="00C275D6">
        <w:t>6</w:t>
      </w:r>
      <w:r w:rsidRPr="00861D2E">
        <w:t>.11. P</w:t>
      </w:r>
      <w:r w:rsidR="004E0B7A">
        <w:t>riežiūros p</w:t>
      </w:r>
      <w:r w:rsidRPr="00861D2E">
        <w:t>aslaug</w:t>
      </w:r>
      <w:r>
        <w:t>ų</w:t>
      </w:r>
      <w:r w:rsidRPr="00861D2E">
        <w:t xml:space="preserve"> vykdymo metu atlikus pakeitimus, kurie daro įtaką naudotojų atliekamiems veiksmams su duomenimis, veiksmams su naudotojų ar jų grupių bei administratorių teisių naudotis sistemos ištekliais pakeitimams, sistemos parametrų, laiko ir / ar datos pakeitimams ar kitiems veiksmams, turi būti papildytas esamas auditavimo sprendimas.</w:t>
      </w:r>
    </w:p>
    <w:p w14:paraId="1F844AE0" w14:textId="1B78E1A5" w:rsidR="007E3A39" w:rsidRDefault="007E3A39" w:rsidP="007E3A39">
      <w:pPr>
        <w:pStyle w:val="Sraopastraipa"/>
        <w:tabs>
          <w:tab w:val="left" w:pos="1418"/>
        </w:tabs>
        <w:ind w:left="0" w:firstLine="567"/>
        <w:jc w:val="both"/>
      </w:pPr>
      <w:r w:rsidRPr="00861D2E">
        <w:t>3.</w:t>
      </w:r>
      <w:r w:rsidR="00C275D6">
        <w:t>6</w:t>
      </w:r>
      <w:r w:rsidRPr="00861D2E">
        <w:t xml:space="preserve">.12. </w:t>
      </w:r>
      <w:r w:rsidR="0015692A">
        <w:t>Tiekėjo</w:t>
      </w:r>
      <w:r w:rsidRPr="00861D2E">
        <w:t xml:space="preserve"> darbuotojams draudžiama savavališkai atlikti diegimo bei kitokius konfigūravimo darbus.</w:t>
      </w:r>
    </w:p>
    <w:p w14:paraId="31393C48" w14:textId="77AA7AF7" w:rsidR="007E3A39" w:rsidRPr="00016A65" w:rsidRDefault="000D6800" w:rsidP="007E3A39">
      <w:pPr>
        <w:pStyle w:val="Sraopastraipa"/>
        <w:tabs>
          <w:tab w:val="left" w:pos="1418"/>
        </w:tabs>
        <w:ind w:left="0" w:firstLine="567"/>
        <w:jc w:val="both"/>
        <w:rPr>
          <w:rFonts w:cs="Arial"/>
          <w:color w:val="auto"/>
        </w:rPr>
      </w:pPr>
      <w:r>
        <w:rPr>
          <w:rFonts w:cs="Arial"/>
          <w:color w:val="auto"/>
        </w:rPr>
        <w:t>3.6.13</w:t>
      </w:r>
      <w:r w:rsidR="007E3A39" w:rsidRPr="003A2430">
        <w:rPr>
          <w:rFonts w:cs="Arial"/>
          <w:color w:val="auto"/>
        </w:rPr>
        <w:t xml:space="preserve">Atlikus sukurto </w:t>
      </w:r>
      <w:r w:rsidR="007E3A39">
        <w:rPr>
          <w:rFonts w:cs="Arial"/>
          <w:color w:val="auto"/>
        </w:rPr>
        <w:t xml:space="preserve">SDA </w:t>
      </w:r>
      <w:r w:rsidR="007E3A39" w:rsidRPr="003A2430">
        <w:rPr>
          <w:rFonts w:cs="Arial"/>
          <w:color w:val="auto"/>
        </w:rPr>
        <w:t xml:space="preserve">komponentų keitimą, po kurio šių komponentų kokybės garantija pereina </w:t>
      </w:r>
      <w:r w:rsidR="0015692A">
        <w:rPr>
          <w:rFonts w:cs="Arial"/>
          <w:color w:val="auto"/>
        </w:rPr>
        <w:t>Tiekėjui</w:t>
      </w:r>
      <w:r w:rsidR="007E3A39" w:rsidRPr="003A2430">
        <w:rPr>
          <w:rFonts w:cs="Arial"/>
          <w:color w:val="auto"/>
        </w:rPr>
        <w:t xml:space="preserve">, </w:t>
      </w:r>
      <w:r w:rsidR="0015692A">
        <w:rPr>
          <w:rFonts w:cs="Arial"/>
          <w:color w:val="auto"/>
        </w:rPr>
        <w:t>Tiekėjas</w:t>
      </w:r>
      <w:r w:rsidR="007E3A39" w:rsidRPr="003A2430">
        <w:rPr>
          <w:rFonts w:cs="Arial"/>
          <w:color w:val="auto"/>
        </w:rPr>
        <w:t xml:space="preserve"> turi užtikrinti </w:t>
      </w:r>
      <w:r w:rsidR="007E3A39">
        <w:rPr>
          <w:rFonts w:cs="Arial"/>
          <w:color w:val="auto"/>
        </w:rPr>
        <w:t xml:space="preserve">SDA </w:t>
      </w:r>
      <w:r w:rsidR="007E3A39" w:rsidRPr="003A2430">
        <w:rPr>
          <w:rFonts w:cs="Arial"/>
          <w:color w:val="auto"/>
        </w:rPr>
        <w:t xml:space="preserve">komponentų atsparumą įsilaužimui. </w:t>
      </w:r>
      <w:r w:rsidR="00BC06E8">
        <w:rPr>
          <w:rFonts w:cs="Arial"/>
          <w:color w:val="auto"/>
        </w:rPr>
        <w:t>Tiekėjas</w:t>
      </w:r>
      <w:r w:rsidR="007E3A39" w:rsidRPr="003A2430">
        <w:rPr>
          <w:rFonts w:cs="Arial"/>
          <w:color w:val="auto"/>
        </w:rPr>
        <w:t xml:space="preserve"> privalo pašalinti visus trūkumus, nustatytus jo paties, taip pat, nustatytus </w:t>
      </w:r>
      <w:r w:rsidR="00627D4E">
        <w:rPr>
          <w:rFonts w:cs="Arial"/>
          <w:color w:val="auto"/>
        </w:rPr>
        <w:t>Pirkėjo</w:t>
      </w:r>
      <w:r w:rsidR="007E3A39" w:rsidRPr="003A2430">
        <w:rPr>
          <w:rFonts w:cs="Arial"/>
          <w:color w:val="auto"/>
        </w:rPr>
        <w:t xml:space="preserve"> ar nepriklausomo atsparumo įsilaužimui vertinimo </w:t>
      </w:r>
      <w:r w:rsidR="00EA5592">
        <w:rPr>
          <w:rFonts w:cs="Arial"/>
          <w:color w:val="auto"/>
        </w:rPr>
        <w:t xml:space="preserve">priežiūros </w:t>
      </w:r>
      <w:r w:rsidR="007E3A39" w:rsidRPr="003A2430">
        <w:rPr>
          <w:rFonts w:cs="Arial"/>
          <w:color w:val="auto"/>
        </w:rPr>
        <w:t>paslaugų tiekėjo</w:t>
      </w:r>
      <w:r w:rsidR="007E3A39" w:rsidRPr="00016A65">
        <w:rPr>
          <w:rFonts w:cs="Arial"/>
          <w:color w:val="auto"/>
        </w:rPr>
        <w:t>.</w:t>
      </w:r>
    </w:p>
    <w:p w14:paraId="7BCA65E0" w14:textId="6D47CB1D" w:rsidR="007E3A39" w:rsidRPr="00016A65" w:rsidRDefault="0000598B" w:rsidP="007E3A39">
      <w:pPr>
        <w:pStyle w:val="Sraopastraipa"/>
        <w:tabs>
          <w:tab w:val="left" w:pos="1418"/>
        </w:tabs>
        <w:spacing w:after="0"/>
        <w:ind w:left="0" w:firstLine="567"/>
        <w:jc w:val="both"/>
        <w:rPr>
          <w:rFonts w:cs="Arial"/>
          <w:color w:val="auto"/>
        </w:rPr>
      </w:pPr>
      <w:r>
        <w:rPr>
          <w:rFonts w:cs="Arial"/>
          <w:color w:val="auto"/>
        </w:rPr>
        <w:t>3.6.1</w:t>
      </w:r>
      <w:r w:rsidR="000D6800">
        <w:rPr>
          <w:rFonts w:cs="Arial"/>
          <w:color w:val="auto"/>
        </w:rPr>
        <w:t>4</w:t>
      </w:r>
      <w:r>
        <w:rPr>
          <w:rFonts w:cs="Arial"/>
          <w:color w:val="auto"/>
        </w:rPr>
        <w:t xml:space="preserve">. </w:t>
      </w:r>
      <w:r w:rsidR="007E3A39">
        <w:rPr>
          <w:rFonts w:cs="Arial"/>
          <w:color w:val="auto"/>
        </w:rPr>
        <w:t>SDA</w:t>
      </w:r>
      <w:r w:rsidR="007E3A39" w:rsidRPr="003A2430">
        <w:rPr>
          <w:rFonts w:cs="Arial"/>
          <w:color w:val="auto"/>
        </w:rPr>
        <w:t xml:space="preserve"> turi būti įgyvendintos kontrolės priemonės, užtikrinančios perduodamų ar gaunamų duomenų vientisumą ir konfidencialumą, kad duomenys nebuvo iškraipyti ar neleistinai atskleisti jų perdavimo metu. Viešaisiais ryšių tinklais perduodamos </w:t>
      </w:r>
      <w:r w:rsidR="007E3A39">
        <w:rPr>
          <w:rFonts w:cs="Arial"/>
          <w:color w:val="auto"/>
        </w:rPr>
        <w:t xml:space="preserve">SDA </w:t>
      </w:r>
      <w:r w:rsidR="007E3A39" w:rsidRPr="003A2430">
        <w:rPr>
          <w:rFonts w:cs="Arial"/>
          <w:color w:val="auto"/>
        </w:rPr>
        <w:t>elektroninės informacijos konfidencialumas turi būti užtikrintas, naudojant šifravim</w:t>
      </w:r>
      <w:r w:rsidR="007E3A39" w:rsidRPr="00016A65">
        <w:rPr>
          <w:rFonts w:cs="Arial"/>
          <w:color w:val="auto"/>
        </w:rPr>
        <w:t>ą.</w:t>
      </w:r>
    </w:p>
    <w:p w14:paraId="1EB34CC5" w14:textId="455F0F71" w:rsidR="007E3A39" w:rsidRPr="003A2430" w:rsidRDefault="0000598B" w:rsidP="007E3A39">
      <w:pPr>
        <w:ind w:firstLine="567"/>
        <w:jc w:val="both"/>
      </w:pPr>
      <w:r>
        <w:rPr>
          <w:rFonts w:ascii="Trebuchet MS" w:hAnsi="Trebuchet MS" w:cs="Arial"/>
          <w:sz w:val="22"/>
          <w:szCs w:val="22"/>
          <w:lang w:eastAsia="lt-LT"/>
        </w:rPr>
        <w:t>3.6.1</w:t>
      </w:r>
      <w:r w:rsidR="000D6800">
        <w:rPr>
          <w:rFonts w:ascii="Trebuchet MS" w:hAnsi="Trebuchet MS" w:cs="Arial"/>
          <w:sz w:val="22"/>
          <w:szCs w:val="22"/>
          <w:lang w:eastAsia="lt-LT"/>
        </w:rPr>
        <w:t>5</w:t>
      </w:r>
      <w:r>
        <w:rPr>
          <w:rFonts w:ascii="Trebuchet MS" w:hAnsi="Trebuchet MS" w:cs="Arial"/>
          <w:sz w:val="22"/>
          <w:szCs w:val="22"/>
          <w:lang w:eastAsia="lt-LT"/>
        </w:rPr>
        <w:t xml:space="preserve"> </w:t>
      </w:r>
      <w:r w:rsidR="007E3A39">
        <w:rPr>
          <w:rFonts w:ascii="Trebuchet MS" w:hAnsi="Trebuchet MS" w:cs="Arial"/>
          <w:sz w:val="22"/>
          <w:szCs w:val="22"/>
          <w:lang w:eastAsia="lt-LT"/>
        </w:rPr>
        <w:t>SDA</w:t>
      </w:r>
      <w:r w:rsidR="007E3A39" w:rsidRPr="003A2430">
        <w:rPr>
          <w:rFonts w:ascii="Trebuchet MS" w:hAnsi="Trebuchet MS" w:cs="Arial"/>
          <w:sz w:val="22"/>
          <w:szCs w:val="22"/>
          <w:lang w:eastAsia="lt-LT"/>
        </w:rPr>
        <w:t xml:space="preserve"> turi būti apsaugotas nuo pagrindinių per tinklą vykdomų atakų: </w:t>
      </w:r>
      <w:r w:rsidR="007E3A39">
        <w:rPr>
          <w:rFonts w:ascii="Trebuchet MS" w:hAnsi="Trebuchet MS" w:cs="Arial"/>
          <w:sz w:val="22"/>
          <w:szCs w:val="22"/>
          <w:lang w:eastAsia="lt-LT"/>
        </w:rPr>
        <w:t xml:space="preserve">pvz.: </w:t>
      </w:r>
      <w:r w:rsidR="007E3A39" w:rsidRPr="003A2430">
        <w:rPr>
          <w:rFonts w:ascii="Trebuchet MS" w:hAnsi="Trebuchet MS" w:cs="Arial"/>
          <w:sz w:val="22"/>
          <w:szCs w:val="22"/>
          <w:lang w:eastAsia="lt-LT"/>
        </w:rPr>
        <w:t xml:space="preserve">SQL </w:t>
      </w:r>
      <w:proofErr w:type="spellStart"/>
      <w:r w:rsidR="007E3A39" w:rsidRPr="003A2430">
        <w:rPr>
          <w:rFonts w:ascii="Trebuchet MS" w:hAnsi="Trebuchet MS" w:cs="Arial"/>
          <w:sz w:val="22"/>
          <w:szCs w:val="22"/>
          <w:lang w:eastAsia="lt-LT"/>
        </w:rPr>
        <w:t>įskverbties</w:t>
      </w:r>
      <w:proofErr w:type="spellEnd"/>
      <w:r w:rsidR="007E3A39" w:rsidRPr="003A2430">
        <w:rPr>
          <w:rFonts w:ascii="Trebuchet MS" w:hAnsi="Trebuchet MS" w:cs="Arial"/>
          <w:sz w:val="22"/>
          <w:szCs w:val="22"/>
          <w:lang w:eastAsia="lt-LT"/>
        </w:rPr>
        <w:t xml:space="preserve"> (angl. SQL </w:t>
      </w:r>
      <w:proofErr w:type="spellStart"/>
      <w:r w:rsidR="007E3A39" w:rsidRPr="003A2430">
        <w:rPr>
          <w:rFonts w:ascii="Trebuchet MS" w:hAnsi="Trebuchet MS" w:cs="Arial"/>
          <w:sz w:val="22"/>
          <w:szCs w:val="22"/>
          <w:lang w:eastAsia="lt-LT"/>
        </w:rPr>
        <w:t>injection</w:t>
      </w:r>
      <w:proofErr w:type="spellEnd"/>
      <w:r w:rsidR="007E3A39" w:rsidRPr="003A2430">
        <w:rPr>
          <w:rFonts w:ascii="Trebuchet MS" w:hAnsi="Trebuchet MS" w:cs="Arial"/>
          <w:sz w:val="22"/>
          <w:szCs w:val="22"/>
          <w:lang w:eastAsia="lt-LT"/>
        </w:rPr>
        <w:t xml:space="preserve">), įterptinių instrukcijų atakų (angl. </w:t>
      </w:r>
      <w:proofErr w:type="spellStart"/>
      <w:r w:rsidR="007E3A39" w:rsidRPr="003A2430">
        <w:rPr>
          <w:rFonts w:ascii="Trebuchet MS" w:hAnsi="Trebuchet MS" w:cs="Arial"/>
          <w:sz w:val="22"/>
          <w:szCs w:val="22"/>
          <w:lang w:eastAsia="lt-LT"/>
        </w:rPr>
        <w:t>Cross-site</w:t>
      </w:r>
      <w:proofErr w:type="spellEnd"/>
      <w:r w:rsidR="007E3A39" w:rsidRPr="003A2430">
        <w:rPr>
          <w:rFonts w:ascii="Trebuchet MS" w:hAnsi="Trebuchet MS" w:cs="Arial"/>
          <w:sz w:val="22"/>
          <w:szCs w:val="22"/>
          <w:lang w:eastAsia="lt-LT"/>
        </w:rPr>
        <w:t xml:space="preserve"> </w:t>
      </w:r>
      <w:proofErr w:type="spellStart"/>
      <w:r w:rsidR="007E3A39" w:rsidRPr="003A2430">
        <w:rPr>
          <w:rFonts w:ascii="Trebuchet MS" w:hAnsi="Trebuchet MS" w:cs="Arial"/>
          <w:sz w:val="22"/>
          <w:szCs w:val="22"/>
          <w:lang w:eastAsia="lt-LT"/>
        </w:rPr>
        <w:t>scripting</w:t>
      </w:r>
      <w:proofErr w:type="spellEnd"/>
      <w:r w:rsidR="007E3A39" w:rsidRPr="003A2430">
        <w:rPr>
          <w:rFonts w:ascii="Trebuchet MS" w:hAnsi="Trebuchet MS" w:cs="Arial"/>
          <w:sz w:val="22"/>
          <w:szCs w:val="22"/>
          <w:lang w:eastAsia="lt-LT"/>
        </w:rPr>
        <w:t xml:space="preserve">), atkirtimo nuo </w:t>
      </w:r>
      <w:r w:rsidR="004E0B7A">
        <w:rPr>
          <w:rFonts w:ascii="Trebuchet MS" w:hAnsi="Trebuchet MS" w:cs="Arial"/>
          <w:sz w:val="22"/>
          <w:szCs w:val="22"/>
          <w:lang w:eastAsia="lt-LT"/>
        </w:rPr>
        <w:t>Priežiūros paslaugos</w:t>
      </w:r>
      <w:r w:rsidR="007E3A39" w:rsidRPr="003A2430">
        <w:rPr>
          <w:rFonts w:ascii="Trebuchet MS" w:hAnsi="Trebuchet MS" w:cs="Arial"/>
          <w:sz w:val="22"/>
          <w:szCs w:val="22"/>
          <w:lang w:eastAsia="lt-LT"/>
        </w:rPr>
        <w:t xml:space="preserve"> (angl. DOS). Pagrindinių per tinklą vykdomų atakų sąrašas skelbiamas Atviro tinklo programų saugumo projekto (angl. </w:t>
      </w:r>
      <w:proofErr w:type="spellStart"/>
      <w:r w:rsidR="007E3A39" w:rsidRPr="003A2430">
        <w:rPr>
          <w:rFonts w:ascii="Trebuchet MS" w:hAnsi="Trebuchet MS" w:cs="Arial"/>
          <w:sz w:val="22"/>
          <w:szCs w:val="22"/>
          <w:lang w:eastAsia="lt-LT"/>
        </w:rPr>
        <w:t>The</w:t>
      </w:r>
      <w:proofErr w:type="spellEnd"/>
      <w:r w:rsidR="007E3A39" w:rsidRPr="003A2430">
        <w:rPr>
          <w:rFonts w:ascii="Trebuchet MS" w:hAnsi="Trebuchet MS" w:cs="Arial"/>
          <w:sz w:val="22"/>
          <w:szCs w:val="22"/>
          <w:lang w:eastAsia="lt-LT"/>
        </w:rPr>
        <w:t xml:space="preserve"> </w:t>
      </w:r>
      <w:proofErr w:type="spellStart"/>
      <w:r w:rsidR="007E3A39" w:rsidRPr="003A2430">
        <w:rPr>
          <w:rFonts w:ascii="Trebuchet MS" w:hAnsi="Trebuchet MS" w:cs="Arial"/>
          <w:sz w:val="22"/>
          <w:szCs w:val="22"/>
          <w:lang w:eastAsia="lt-LT"/>
        </w:rPr>
        <w:t>Open</w:t>
      </w:r>
      <w:proofErr w:type="spellEnd"/>
      <w:r w:rsidR="007E3A39" w:rsidRPr="003A2430">
        <w:rPr>
          <w:rFonts w:ascii="Trebuchet MS" w:hAnsi="Trebuchet MS" w:cs="Arial"/>
          <w:sz w:val="22"/>
          <w:szCs w:val="22"/>
          <w:lang w:eastAsia="lt-LT"/>
        </w:rPr>
        <w:t xml:space="preserve"> </w:t>
      </w:r>
      <w:proofErr w:type="spellStart"/>
      <w:r w:rsidR="007E3A39" w:rsidRPr="003A2430">
        <w:rPr>
          <w:rFonts w:ascii="Trebuchet MS" w:hAnsi="Trebuchet MS" w:cs="Arial"/>
          <w:sz w:val="22"/>
          <w:szCs w:val="22"/>
          <w:lang w:eastAsia="lt-LT"/>
        </w:rPr>
        <w:t>Web</w:t>
      </w:r>
      <w:proofErr w:type="spellEnd"/>
      <w:r w:rsidR="007E3A39" w:rsidRPr="003A2430">
        <w:rPr>
          <w:rFonts w:ascii="Trebuchet MS" w:hAnsi="Trebuchet MS" w:cs="Arial"/>
          <w:sz w:val="22"/>
          <w:szCs w:val="22"/>
          <w:lang w:eastAsia="lt-LT"/>
        </w:rPr>
        <w:t xml:space="preserve"> </w:t>
      </w:r>
      <w:proofErr w:type="spellStart"/>
      <w:r w:rsidR="007E3A39" w:rsidRPr="003A2430">
        <w:rPr>
          <w:rFonts w:ascii="Trebuchet MS" w:hAnsi="Trebuchet MS" w:cs="Arial"/>
          <w:sz w:val="22"/>
          <w:szCs w:val="22"/>
          <w:lang w:eastAsia="lt-LT"/>
        </w:rPr>
        <w:t>Application</w:t>
      </w:r>
      <w:proofErr w:type="spellEnd"/>
      <w:r w:rsidR="007E3A39" w:rsidRPr="003A2430">
        <w:rPr>
          <w:rFonts w:ascii="Trebuchet MS" w:hAnsi="Trebuchet MS" w:cs="Arial"/>
          <w:sz w:val="22"/>
          <w:szCs w:val="22"/>
          <w:lang w:eastAsia="lt-LT"/>
        </w:rPr>
        <w:t xml:space="preserve"> </w:t>
      </w:r>
      <w:proofErr w:type="spellStart"/>
      <w:r w:rsidR="007E3A39" w:rsidRPr="003A2430">
        <w:rPr>
          <w:rFonts w:ascii="Trebuchet MS" w:hAnsi="Trebuchet MS" w:cs="Arial"/>
          <w:sz w:val="22"/>
          <w:szCs w:val="22"/>
          <w:lang w:eastAsia="lt-LT"/>
        </w:rPr>
        <w:t>Security</w:t>
      </w:r>
      <w:proofErr w:type="spellEnd"/>
      <w:r w:rsidR="007E3A39" w:rsidRPr="003A2430">
        <w:rPr>
          <w:rFonts w:ascii="Trebuchet MS" w:hAnsi="Trebuchet MS" w:cs="Arial"/>
          <w:sz w:val="22"/>
          <w:szCs w:val="22"/>
          <w:lang w:eastAsia="lt-LT"/>
        </w:rPr>
        <w:t xml:space="preserve"> Project (OWASP)) interneto svetainėje www.owasp.or</w:t>
      </w:r>
      <w:r w:rsidR="007E3A39">
        <w:rPr>
          <w:rFonts w:ascii="Trebuchet MS" w:hAnsi="Trebuchet MS" w:cs="Arial"/>
          <w:sz w:val="22"/>
          <w:szCs w:val="22"/>
          <w:lang w:eastAsia="lt-LT"/>
        </w:rPr>
        <w:t>g.</w:t>
      </w:r>
    </w:p>
    <w:p w14:paraId="5F94E7EC" w14:textId="3AA92840" w:rsidR="007E3A39" w:rsidRPr="00861D2E" w:rsidRDefault="007E3A39" w:rsidP="007E3A39">
      <w:pPr>
        <w:pStyle w:val="Sraopastraipa"/>
        <w:tabs>
          <w:tab w:val="left" w:pos="1418"/>
        </w:tabs>
        <w:ind w:left="0" w:firstLine="567"/>
        <w:jc w:val="both"/>
      </w:pPr>
      <w:r w:rsidRPr="00861D2E">
        <w:t>3.</w:t>
      </w:r>
      <w:r w:rsidR="00C275D6">
        <w:t>6</w:t>
      </w:r>
      <w:r w:rsidRPr="00861D2E">
        <w:t>.1</w:t>
      </w:r>
      <w:r w:rsidR="000D6800">
        <w:t>6</w:t>
      </w:r>
      <w:r w:rsidRPr="00861D2E">
        <w:t xml:space="preserve">. Sutarties vykdymo ir kokybės garantijos laikotarpiu </w:t>
      </w:r>
      <w:r w:rsidR="0015692A">
        <w:t>Tiekėjas</w:t>
      </w:r>
      <w:r w:rsidRPr="00861D2E">
        <w:t xml:space="preserve">, sužinojęs iš gamintojo apie programinės įrangos galimus </w:t>
      </w:r>
      <w:proofErr w:type="spellStart"/>
      <w:r w:rsidRPr="00861D2E">
        <w:t>pažeidžiamumus</w:t>
      </w:r>
      <w:proofErr w:type="spellEnd"/>
      <w:r w:rsidRPr="00861D2E">
        <w:t xml:space="preserve"> arba juos nustatęs pats, privalo nedelsiant apie tai informuoti </w:t>
      </w:r>
      <w:r w:rsidR="00627D4E">
        <w:t>Pirkėją</w:t>
      </w:r>
      <w:r w:rsidRPr="00861D2E">
        <w:t xml:space="preserve">, ir atitinkamai, gavęs iš </w:t>
      </w:r>
      <w:r w:rsidR="00627D4E">
        <w:t>Pirkėjo</w:t>
      </w:r>
      <w:r w:rsidRPr="00861D2E">
        <w:t xml:space="preserve"> informaciją apie galimus </w:t>
      </w:r>
      <w:proofErr w:type="spellStart"/>
      <w:r w:rsidRPr="00861D2E">
        <w:t>pažeidžiamumus</w:t>
      </w:r>
      <w:proofErr w:type="spellEnd"/>
      <w:r w:rsidRPr="00861D2E">
        <w:t xml:space="preserve">, nustatytus </w:t>
      </w:r>
      <w:r w:rsidR="00627D4E">
        <w:t>Pirkėjo</w:t>
      </w:r>
      <w:r w:rsidRPr="00861D2E">
        <w:t>, privalo nedelsiant informuoti gamintoją, ir imtis visų įmanomų priemonių pažeidžiamumo likvidavimui bei jo panaudojimo galimų pasekmių sumažinimui.</w:t>
      </w:r>
    </w:p>
    <w:p w14:paraId="6E923813" w14:textId="09C46936" w:rsidR="007E3A39" w:rsidRDefault="007E3A39" w:rsidP="007E3A39">
      <w:pPr>
        <w:pStyle w:val="Sraopastraipa"/>
        <w:tabs>
          <w:tab w:val="left" w:pos="1418"/>
        </w:tabs>
        <w:ind w:left="0" w:firstLine="567"/>
        <w:jc w:val="both"/>
      </w:pPr>
      <w:r w:rsidRPr="00861D2E">
        <w:t>3.</w:t>
      </w:r>
      <w:r w:rsidR="00C275D6">
        <w:t>6</w:t>
      </w:r>
      <w:r w:rsidRPr="00861D2E">
        <w:t>.1</w:t>
      </w:r>
      <w:r w:rsidR="000D6800">
        <w:t>7</w:t>
      </w:r>
      <w:r w:rsidRPr="00861D2E">
        <w:t>. Turi būti užtikrinamas saugių protokolų ir (arba) slaptažodžių naudojimas, kai duomenys perduodami išoriniais duomenų perdavimo tinklais, užtikrinant taikomų sprendimų integralumą ir vientisumą.</w:t>
      </w:r>
    </w:p>
    <w:p w14:paraId="78C890B5" w14:textId="14414900" w:rsidR="002870C0" w:rsidRDefault="002870C0" w:rsidP="002870C0">
      <w:pPr>
        <w:pStyle w:val="Sraopastraipa"/>
        <w:tabs>
          <w:tab w:val="left" w:pos="1418"/>
        </w:tabs>
        <w:ind w:left="0" w:firstLine="567"/>
        <w:jc w:val="both"/>
      </w:pPr>
      <w:r>
        <w:t xml:space="preserve">3.6.18. SDA </w:t>
      </w:r>
      <w:r w:rsidRPr="002870C0">
        <w:t>turi būti įgyvendintos įvestos elektroninės informacijos tikslumo, užbaigtumo ir patikimumo tikrinimo priemonės</w:t>
      </w:r>
    </w:p>
    <w:p w14:paraId="17B91E2D" w14:textId="6BD94EA6" w:rsidR="0000598B" w:rsidRPr="00861D2E" w:rsidRDefault="0000598B" w:rsidP="007E3A39">
      <w:pPr>
        <w:pStyle w:val="Sraopastraipa"/>
        <w:tabs>
          <w:tab w:val="left" w:pos="1418"/>
        </w:tabs>
        <w:ind w:left="0" w:firstLine="567"/>
        <w:jc w:val="both"/>
      </w:pPr>
    </w:p>
    <w:p w14:paraId="54BF6C93" w14:textId="7EA8381A" w:rsidR="007E3A39" w:rsidRPr="00861D2E" w:rsidRDefault="007E3A39" w:rsidP="007E3A39">
      <w:pPr>
        <w:pStyle w:val="Sraopastraipa"/>
        <w:tabs>
          <w:tab w:val="left" w:pos="1418"/>
        </w:tabs>
        <w:spacing w:after="0"/>
        <w:ind w:left="0" w:firstLine="567"/>
        <w:jc w:val="both"/>
        <w:rPr>
          <w:b/>
        </w:rPr>
      </w:pPr>
    </w:p>
    <w:p w14:paraId="424CBFDC" w14:textId="77777777" w:rsidR="007B44E2" w:rsidRPr="00861D2E" w:rsidRDefault="007B44E2" w:rsidP="007E3A39">
      <w:pPr>
        <w:pStyle w:val="Sraopastraipa"/>
        <w:shd w:val="clear" w:color="auto" w:fill="FFFFFF"/>
        <w:tabs>
          <w:tab w:val="left" w:pos="709"/>
          <w:tab w:val="left" w:pos="851"/>
          <w:tab w:val="left" w:pos="993"/>
          <w:tab w:val="left" w:pos="1276"/>
        </w:tabs>
        <w:autoSpaceDE w:val="0"/>
        <w:autoSpaceDN w:val="0"/>
        <w:adjustRightInd w:val="0"/>
        <w:spacing w:after="0" w:line="240" w:lineRule="auto"/>
        <w:ind w:left="426" w:hanging="142"/>
        <w:jc w:val="both"/>
      </w:pPr>
    </w:p>
    <w:sectPr w:rsidR="007B44E2" w:rsidRPr="00861D2E" w:rsidSect="00DB47A7">
      <w:headerReference w:type="default" r:id="rId11"/>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90BF37" w16cid:durableId="2BE30C7E"/>
  <w16cid:commentId w16cid:paraId="1FB60990" w16cid:durableId="2BE30BB4"/>
  <w16cid:commentId w16cid:paraId="19B537BE" w16cid:durableId="2BE30CA8"/>
  <w16cid:commentId w16cid:paraId="57CF0219" w16cid:durableId="2BE30C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B615F" w14:textId="77777777" w:rsidR="0015692A" w:rsidRDefault="0015692A">
      <w:r>
        <w:separator/>
      </w:r>
    </w:p>
  </w:endnote>
  <w:endnote w:type="continuationSeparator" w:id="0">
    <w:p w14:paraId="56D61B3E" w14:textId="77777777" w:rsidR="0015692A" w:rsidRDefault="0015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D8308" w14:textId="77777777" w:rsidR="0015692A" w:rsidRDefault="0015692A">
      <w:r>
        <w:separator/>
      </w:r>
    </w:p>
  </w:footnote>
  <w:footnote w:type="continuationSeparator" w:id="0">
    <w:p w14:paraId="00DA3E40" w14:textId="77777777" w:rsidR="0015692A" w:rsidRDefault="0015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192704"/>
      <w:docPartObj>
        <w:docPartGallery w:val="Page Numbers (Top of Page)"/>
        <w:docPartUnique/>
      </w:docPartObj>
    </w:sdtPr>
    <w:sdtEndPr/>
    <w:sdtContent>
      <w:p w14:paraId="1748F328" w14:textId="77777777" w:rsidR="0015692A" w:rsidRDefault="0015692A">
        <w:pPr>
          <w:pStyle w:val="Antrats"/>
          <w:jc w:val="center"/>
        </w:pPr>
        <w:r w:rsidRPr="002A75B4">
          <w:rPr>
            <w:rFonts w:ascii="Trebuchet MS" w:hAnsi="Trebuchet MS"/>
            <w:sz w:val="22"/>
            <w:szCs w:val="22"/>
          </w:rPr>
          <w:fldChar w:fldCharType="begin"/>
        </w:r>
        <w:r w:rsidRPr="002A75B4">
          <w:rPr>
            <w:rFonts w:ascii="Trebuchet MS" w:hAnsi="Trebuchet MS"/>
            <w:sz w:val="22"/>
            <w:szCs w:val="22"/>
          </w:rPr>
          <w:instrText>PAGE   \* MERGEFORMAT</w:instrText>
        </w:r>
        <w:r w:rsidRPr="002A75B4">
          <w:rPr>
            <w:rFonts w:ascii="Trebuchet MS" w:hAnsi="Trebuchet MS"/>
            <w:sz w:val="22"/>
            <w:szCs w:val="22"/>
          </w:rPr>
          <w:fldChar w:fldCharType="separate"/>
        </w:r>
        <w:r w:rsidR="00CA11B4">
          <w:rPr>
            <w:rFonts w:ascii="Trebuchet MS" w:hAnsi="Trebuchet MS"/>
            <w:noProof/>
            <w:sz w:val="22"/>
            <w:szCs w:val="22"/>
          </w:rPr>
          <w:t>10</w:t>
        </w:r>
        <w:r w:rsidRPr="002A75B4">
          <w:rPr>
            <w:rFonts w:ascii="Trebuchet MS" w:hAnsi="Trebuchet MS"/>
            <w:sz w:val="22"/>
            <w:szCs w:val="22"/>
          </w:rPr>
          <w:fldChar w:fldCharType="end"/>
        </w:r>
      </w:p>
    </w:sdtContent>
  </w:sdt>
  <w:p w14:paraId="1748F329" w14:textId="77777777" w:rsidR="0015692A" w:rsidRDefault="0015692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B2C29"/>
    <w:multiLevelType w:val="hybridMultilevel"/>
    <w:tmpl w:val="B7AA7C2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C24A65"/>
    <w:multiLevelType w:val="hybridMultilevel"/>
    <w:tmpl w:val="AF18A8F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BA438A"/>
    <w:multiLevelType w:val="multilevel"/>
    <w:tmpl w:val="9628E678"/>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265500A"/>
    <w:multiLevelType w:val="multilevel"/>
    <w:tmpl w:val="6F56B18C"/>
    <w:lvl w:ilvl="0">
      <w:start w:val="2"/>
      <w:numFmt w:val="decimal"/>
      <w:lvlText w:val="%1."/>
      <w:lvlJc w:val="left"/>
      <w:pPr>
        <w:ind w:left="420" w:hanging="420"/>
      </w:pPr>
      <w:rPr>
        <w:rFonts w:hint="default"/>
      </w:rPr>
    </w:lvl>
    <w:lvl w:ilvl="1">
      <w:start w:val="1"/>
      <w:numFmt w:val="decimal"/>
      <w:lvlText w:val="%1.%2."/>
      <w:lvlJc w:val="left"/>
      <w:pPr>
        <w:ind w:left="1430" w:hanging="720"/>
      </w:pPr>
      <w:rPr>
        <w:rFonts w:hint="default"/>
        <w:b w:val="0"/>
      </w:rPr>
    </w:lvl>
    <w:lvl w:ilvl="2">
      <w:start w:val="1"/>
      <w:numFmt w:val="decimal"/>
      <w:lvlText w:val="3.5.%3."/>
      <w:lvlJc w:val="left"/>
      <w:pPr>
        <w:ind w:left="2138" w:hanging="720"/>
      </w:pPr>
      <w:rPr>
        <w:rFonts w:hint="default"/>
      </w:rPr>
    </w:lvl>
    <w:lvl w:ilvl="3">
      <w:start w:val="1"/>
      <w:numFmt w:val="decimal"/>
      <w:lvlText w:val="3.5.%3.%4."/>
      <w:lvlJc w:val="left"/>
      <w:pPr>
        <w:ind w:left="2498" w:hanging="1080"/>
      </w:pPr>
      <w:rPr>
        <w:rFonts w:hint="default"/>
      </w:rPr>
    </w:lvl>
    <w:lvl w:ilvl="4">
      <w:start w:val="1"/>
      <w:numFmt w:val="decimal"/>
      <w:lvlText w:val="%1.%2.%3.%4.%5."/>
      <w:lvlJc w:val="left"/>
      <w:pPr>
        <w:ind w:left="10436" w:hanging="1080"/>
      </w:pPr>
      <w:rPr>
        <w:rFonts w:ascii="Trebuchet MS" w:hAnsi="Trebuchet M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ACA6BCA"/>
    <w:multiLevelType w:val="hybridMultilevel"/>
    <w:tmpl w:val="DF707ED2"/>
    <w:lvl w:ilvl="0" w:tplc="04270005">
      <w:start w:val="1"/>
      <w:numFmt w:val="bullet"/>
      <w:lvlText w:val=""/>
      <w:lvlJc w:val="left"/>
      <w:pPr>
        <w:ind w:left="754" w:hanging="360"/>
      </w:pPr>
      <w:rPr>
        <w:rFonts w:ascii="Wingdings" w:hAnsi="Wingding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5" w15:restartNumberingAfterBreak="0">
    <w:nsid w:val="26AD691D"/>
    <w:multiLevelType w:val="hybridMultilevel"/>
    <w:tmpl w:val="E416D18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C70A2D"/>
    <w:multiLevelType w:val="hybridMultilevel"/>
    <w:tmpl w:val="1862C36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3D6AE9"/>
    <w:multiLevelType w:val="hybridMultilevel"/>
    <w:tmpl w:val="5874C040"/>
    <w:lvl w:ilvl="0" w:tplc="04270005">
      <w:start w:val="1"/>
      <w:numFmt w:val="bullet"/>
      <w:lvlText w:val=""/>
      <w:lvlJc w:val="left"/>
      <w:pPr>
        <w:ind w:left="754" w:hanging="360"/>
      </w:pPr>
      <w:rPr>
        <w:rFonts w:ascii="Wingdings" w:hAnsi="Wingding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8" w15:restartNumberingAfterBreak="0">
    <w:nsid w:val="32646E81"/>
    <w:multiLevelType w:val="multilevel"/>
    <w:tmpl w:val="3DEAA79C"/>
    <w:lvl w:ilvl="0">
      <w:start w:val="2"/>
      <w:numFmt w:val="decimal"/>
      <w:lvlText w:val="%1"/>
      <w:lvlJc w:val="left"/>
      <w:pPr>
        <w:ind w:left="480" w:hanging="480"/>
      </w:pPr>
      <w:rPr>
        <w:rFonts w:eastAsia="Arial Narrow" w:cs="Arial Narrow" w:hint="default"/>
      </w:rPr>
    </w:lvl>
    <w:lvl w:ilvl="1">
      <w:start w:val="1"/>
      <w:numFmt w:val="decimal"/>
      <w:lvlText w:val="%1.%2"/>
      <w:lvlJc w:val="left"/>
      <w:pPr>
        <w:ind w:left="1118" w:hanging="480"/>
      </w:pPr>
      <w:rPr>
        <w:rFonts w:eastAsia="Arial Narrow" w:cs="Arial Narrow" w:hint="default"/>
      </w:rPr>
    </w:lvl>
    <w:lvl w:ilvl="2">
      <w:start w:val="2"/>
      <w:numFmt w:val="decimal"/>
      <w:lvlText w:val="%1.%2.%3"/>
      <w:lvlJc w:val="left"/>
      <w:pPr>
        <w:ind w:left="1996" w:hanging="720"/>
      </w:pPr>
      <w:rPr>
        <w:rFonts w:eastAsia="Arial Narrow" w:cs="Arial Narrow" w:hint="default"/>
      </w:rPr>
    </w:lvl>
    <w:lvl w:ilvl="3">
      <w:start w:val="1"/>
      <w:numFmt w:val="decimal"/>
      <w:lvlText w:val="%1.%2.%3.%4"/>
      <w:lvlJc w:val="left"/>
      <w:pPr>
        <w:ind w:left="2634" w:hanging="720"/>
      </w:pPr>
      <w:rPr>
        <w:rFonts w:eastAsia="Arial Narrow" w:cs="Arial Narrow" w:hint="default"/>
      </w:rPr>
    </w:lvl>
    <w:lvl w:ilvl="4">
      <w:start w:val="1"/>
      <w:numFmt w:val="decimal"/>
      <w:lvlText w:val="%1.%2.%3.%4.%5"/>
      <w:lvlJc w:val="left"/>
      <w:pPr>
        <w:ind w:left="3632" w:hanging="1080"/>
      </w:pPr>
      <w:rPr>
        <w:rFonts w:eastAsia="Arial Narrow" w:cs="Arial Narrow" w:hint="default"/>
      </w:rPr>
    </w:lvl>
    <w:lvl w:ilvl="5">
      <w:start w:val="1"/>
      <w:numFmt w:val="decimal"/>
      <w:lvlText w:val="%1.%2.%3.%4.%5.%6"/>
      <w:lvlJc w:val="left"/>
      <w:pPr>
        <w:ind w:left="4270" w:hanging="1080"/>
      </w:pPr>
      <w:rPr>
        <w:rFonts w:eastAsia="Arial Narrow" w:cs="Arial Narrow" w:hint="default"/>
      </w:rPr>
    </w:lvl>
    <w:lvl w:ilvl="6">
      <w:start w:val="1"/>
      <w:numFmt w:val="decimal"/>
      <w:lvlText w:val="%1.%2.%3.%4.%5.%6.%7"/>
      <w:lvlJc w:val="left"/>
      <w:pPr>
        <w:ind w:left="5268" w:hanging="1440"/>
      </w:pPr>
      <w:rPr>
        <w:rFonts w:eastAsia="Arial Narrow" w:cs="Arial Narrow" w:hint="default"/>
      </w:rPr>
    </w:lvl>
    <w:lvl w:ilvl="7">
      <w:start w:val="1"/>
      <w:numFmt w:val="decimal"/>
      <w:lvlText w:val="%1.%2.%3.%4.%5.%6.%7.%8"/>
      <w:lvlJc w:val="left"/>
      <w:pPr>
        <w:ind w:left="5906" w:hanging="1440"/>
      </w:pPr>
      <w:rPr>
        <w:rFonts w:eastAsia="Arial Narrow" w:cs="Arial Narrow" w:hint="default"/>
      </w:rPr>
    </w:lvl>
    <w:lvl w:ilvl="8">
      <w:start w:val="1"/>
      <w:numFmt w:val="decimal"/>
      <w:lvlText w:val="%1.%2.%3.%4.%5.%6.%7.%8.%9"/>
      <w:lvlJc w:val="left"/>
      <w:pPr>
        <w:ind w:left="6904" w:hanging="1800"/>
      </w:pPr>
      <w:rPr>
        <w:rFonts w:eastAsia="Arial Narrow" w:cs="Arial Narrow" w:hint="default"/>
      </w:rPr>
    </w:lvl>
  </w:abstractNum>
  <w:abstractNum w:abstractNumId="9" w15:restartNumberingAfterBreak="0">
    <w:nsid w:val="356523C8"/>
    <w:multiLevelType w:val="hybridMultilevel"/>
    <w:tmpl w:val="DD6869B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B148BA"/>
    <w:multiLevelType w:val="hybridMultilevel"/>
    <w:tmpl w:val="857A24A8"/>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1" w15:restartNumberingAfterBreak="0">
    <w:nsid w:val="432948B6"/>
    <w:multiLevelType w:val="hybridMultilevel"/>
    <w:tmpl w:val="56ECEFB8"/>
    <w:lvl w:ilvl="0" w:tplc="C39E29E4">
      <w:start w:val="5"/>
      <w:numFmt w:val="bullet"/>
      <w:lvlText w:val="-"/>
      <w:lvlJc w:val="left"/>
      <w:pPr>
        <w:ind w:left="720" w:hanging="360"/>
      </w:pPr>
      <w:rPr>
        <w:rFonts w:ascii="Arial Narrow" w:eastAsia="Arial Narrow" w:hAnsi="Arial Narrow" w:cs="Arial Narro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57B5A"/>
    <w:multiLevelType w:val="hybridMultilevel"/>
    <w:tmpl w:val="3C781F5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D50698"/>
    <w:multiLevelType w:val="hybridMultilevel"/>
    <w:tmpl w:val="5FD85308"/>
    <w:lvl w:ilvl="0" w:tplc="04270005">
      <w:start w:val="1"/>
      <w:numFmt w:val="bullet"/>
      <w:lvlText w:val=""/>
      <w:lvlJc w:val="left"/>
      <w:pPr>
        <w:ind w:left="754" w:hanging="360"/>
      </w:pPr>
      <w:rPr>
        <w:rFonts w:ascii="Wingdings" w:hAnsi="Wingding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4" w15:restartNumberingAfterBreak="0">
    <w:nsid w:val="4FA65C96"/>
    <w:multiLevelType w:val="hybridMultilevel"/>
    <w:tmpl w:val="7EE0CABC"/>
    <w:lvl w:ilvl="0" w:tplc="C39E29E4">
      <w:start w:val="5"/>
      <w:numFmt w:val="bullet"/>
      <w:lvlText w:val="-"/>
      <w:lvlJc w:val="left"/>
      <w:pPr>
        <w:ind w:left="720" w:hanging="360"/>
      </w:pPr>
      <w:rPr>
        <w:rFonts w:ascii="Arial Narrow" w:eastAsia="Arial Narrow" w:hAnsi="Arial Narrow" w:cs="Arial Narro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381256"/>
    <w:multiLevelType w:val="hybridMultilevel"/>
    <w:tmpl w:val="632E60C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6194653"/>
    <w:multiLevelType w:val="hybridMultilevel"/>
    <w:tmpl w:val="3FD4155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441B03"/>
    <w:multiLevelType w:val="hybridMultilevel"/>
    <w:tmpl w:val="C45A5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543905"/>
    <w:multiLevelType w:val="hybridMultilevel"/>
    <w:tmpl w:val="88FA83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5037236"/>
    <w:multiLevelType w:val="hybridMultilevel"/>
    <w:tmpl w:val="4C58309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67554A1"/>
    <w:multiLevelType w:val="hybridMultilevel"/>
    <w:tmpl w:val="DB6A0D28"/>
    <w:lvl w:ilvl="0" w:tplc="04270005">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1" w15:restartNumberingAfterBreak="0">
    <w:nsid w:val="68A60350"/>
    <w:multiLevelType w:val="hybridMultilevel"/>
    <w:tmpl w:val="7A56D58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F404245"/>
    <w:multiLevelType w:val="multilevel"/>
    <w:tmpl w:val="3DEAA79C"/>
    <w:lvl w:ilvl="0">
      <w:start w:val="2"/>
      <w:numFmt w:val="decimal"/>
      <w:lvlText w:val="%1"/>
      <w:lvlJc w:val="left"/>
      <w:pPr>
        <w:ind w:left="480" w:hanging="480"/>
      </w:pPr>
      <w:rPr>
        <w:rFonts w:eastAsia="Arial Narrow" w:cs="Arial Narrow" w:hint="default"/>
      </w:rPr>
    </w:lvl>
    <w:lvl w:ilvl="1">
      <w:start w:val="1"/>
      <w:numFmt w:val="decimal"/>
      <w:lvlText w:val="%1.%2"/>
      <w:lvlJc w:val="left"/>
      <w:pPr>
        <w:ind w:left="1615" w:hanging="480"/>
      </w:pPr>
      <w:rPr>
        <w:rFonts w:eastAsia="Arial Narrow" w:cs="Arial Narrow" w:hint="default"/>
        <w:b/>
        <w:sz w:val="22"/>
        <w:szCs w:val="22"/>
      </w:rPr>
    </w:lvl>
    <w:lvl w:ilvl="2">
      <w:start w:val="2"/>
      <w:numFmt w:val="decimal"/>
      <w:lvlText w:val="%1.%2.%3"/>
      <w:lvlJc w:val="left"/>
      <w:pPr>
        <w:ind w:left="1713" w:hanging="720"/>
      </w:pPr>
      <w:rPr>
        <w:rFonts w:eastAsia="Arial Narrow" w:cs="Arial Narrow" w:hint="default"/>
        <w:b w:val="0"/>
        <w:bCs/>
        <w:sz w:val="22"/>
        <w:szCs w:val="22"/>
      </w:rPr>
    </w:lvl>
    <w:lvl w:ilvl="3">
      <w:start w:val="1"/>
      <w:numFmt w:val="decimal"/>
      <w:lvlText w:val="%1.%2.%3.%4"/>
      <w:lvlJc w:val="left"/>
      <w:pPr>
        <w:ind w:left="2634" w:hanging="720"/>
      </w:pPr>
      <w:rPr>
        <w:rFonts w:eastAsia="Arial Narrow" w:cs="Arial Narrow" w:hint="default"/>
      </w:rPr>
    </w:lvl>
    <w:lvl w:ilvl="4">
      <w:start w:val="1"/>
      <w:numFmt w:val="decimal"/>
      <w:lvlText w:val="%1.%2.%3.%4.%5"/>
      <w:lvlJc w:val="left"/>
      <w:pPr>
        <w:ind w:left="3632" w:hanging="1080"/>
      </w:pPr>
      <w:rPr>
        <w:rFonts w:eastAsia="Arial Narrow" w:cs="Arial Narrow" w:hint="default"/>
      </w:rPr>
    </w:lvl>
    <w:lvl w:ilvl="5">
      <w:start w:val="1"/>
      <w:numFmt w:val="decimal"/>
      <w:lvlText w:val="%1.%2.%3.%4.%5.%6"/>
      <w:lvlJc w:val="left"/>
      <w:pPr>
        <w:ind w:left="4270" w:hanging="1080"/>
      </w:pPr>
      <w:rPr>
        <w:rFonts w:eastAsia="Arial Narrow" w:cs="Arial Narrow" w:hint="default"/>
      </w:rPr>
    </w:lvl>
    <w:lvl w:ilvl="6">
      <w:start w:val="1"/>
      <w:numFmt w:val="decimal"/>
      <w:lvlText w:val="%1.%2.%3.%4.%5.%6.%7"/>
      <w:lvlJc w:val="left"/>
      <w:pPr>
        <w:ind w:left="5268" w:hanging="1440"/>
      </w:pPr>
      <w:rPr>
        <w:rFonts w:eastAsia="Arial Narrow" w:cs="Arial Narrow" w:hint="default"/>
      </w:rPr>
    </w:lvl>
    <w:lvl w:ilvl="7">
      <w:start w:val="1"/>
      <w:numFmt w:val="decimal"/>
      <w:lvlText w:val="%1.%2.%3.%4.%5.%6.%7.%8"/>
      <w:lvlJc w:val="left"/>
      <w:pPr>
        <w:ind w:left="5906" w:hanging="1440"/>
      </w:pPr>
      <w:rPr>
        <w:rFonts w:eastAsia="Arial Narrow" w:cs="Arial Narrow" w:hint="default"/>
      </w:rPr>
    </w:lvl>
    <w:lvl w:ilvl="8">
      <w:start w:val="1"/>
      <w:numFmt w:val="decimal"/>
      <w:lvlText w:val="%1.%2.%3.%4.%5.%6.%7.%8.%9"/>
      <w:lvlJc w:val="left"/>
      <w:pPr>
        <w:ind w:left="6904" w:hanging="1800"/>
      </w:pPr>
      <w:rPr>
        <w:rFonts w:eastAsia="Arial Narrow" w:cs="Arial Narrow" w:hint="default"/>
      </w:rPr>
    </w:lvl>
  </w:abstractNum>
  <w:abstractNum w:abstractNumId="23" w15:restartNumberingAfterBreak="0">
    <w:nsid w:val="74873DF2"/>
    <w:multiLevelType w:val="hybridMultilevel"/>
    <w:tmpl w:val="4022B40C"/>
    <w:lvl w:ilvl="0" w:tplc="C39E29E4">
      <w:start w:val="5"/>
      <w:numFmt w:val="bullet"/>
      <w:lvlText w:val="-"/>
      <w:lvlJc w:val="left"/>
      <w:pPr>
        <w:ind w:left="720" w:hanging="360"/>
      </w:pPr>
      <w:rPr>
        <w:rFonts w:ascii="Arial Narrow" w:eastAsia="Arial Narrow" w:hAnsi="Arial Narrow" w:cs="Arial Narro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A7C41E3"/>
    <w:multiLevelType w:val="hybridMultilevel"/>
    <w:tmpl w:val="B6D246B2"/>
    <w:lvl w:ilvl="0" w:tplc="04270005">
      <w:start w:val="1"/>
      <w:numFmt w:val="bullet"/>
      <w:lvlText w:val=""/>
      <w:lvlJc w:val="left"/>
      <w:pPr>
        <w:ind w:left="754" w:hanging="360"/>
      </w:pPr>
      <w:rPr>
        <w:rFonts w:ascii="Wingdings" w:hAnsi="Wingdings"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5" w15:restartNumberingAfterBreak="0">
    <w:nsid w:val="7F2C00E8"/>
    <w:multiLevelType w:val="multilevel"/>
    <w:tmpl w:val="DC68195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FB63DE1"/>
    <w:multiLevelType w:val="hybridMultilevel"/>
    <w:tmpl w:val="5184A37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3"/>
  </w:num>
  <w:num w:numId="4">
    <w:abstractNumId w:val="19"/>
  </w:num>
  <w:num w:numId="5">
    <w:abstractNumId w:val="4"/>
  </w:num>
  <w:num w:numId="6">
    <w:abstractNumId w:val="16"/>
  </w:num>
  <w:num w:numId="7">
    <w:abstractNumId w:val="23"/>
  </w:num>
  <w:num w:numId="8">
    <w:abstractNumId w:val="18"/>
  </w:num>
  <w:num w:numId="9">
    <w:abstractNumId w:val="0"/>
  </w:num>
  <w:num w:numId="10">
    <w:abstractNumId w:val="9"/>
  </w:num>
  <w:num w:numId="11">
    <w:abstractNumId w:val="14"/>
  </w:num>
  <w:num w:numId="12">
    <w:abstractNumId w:val="15"/>
  </w:num>
  <w:num w:numId="13">
    <w:abstractNumId w:val="1"/>
  </w:num>
  <w:num w:numId="14">
    <w:abstractNumId w:val="26"/>
  </w:num>
  <w:num w:numId="15">
    <w:abstractNumId w:val="7"/>
  </w:num>
  <w:num w:numId="16">
    <w:abstractNumId w:val="12"/>
  </w:num>
  <w:num w:numId="17">
    <w:abstractNumId w:val="21"/>
  </w:num>
  <w:num w:numId="18">
    <w:abstractNumId w:val="24"/>
  </w:num>
  <w:num w:numId="19">
    <w:abstractNumId w:val="17"/>
  </w:num>
  <w:num w:numId="20">
    <w:abstractNumId w:val="22"/>
  </w:num>
  <w:num w:numId="21">
    <w:abstractNumId w:val="25"/>
  </w:num>
  <w:num w:numId="22">
    <w:abstractNumId w:val="10"/>
  </w:num>
  <w:num w:numId="23">
    <w:abstractNumId w:val="20"/>
  </w:num>
  <w:num w:numId="24">
    <w:abstractNumId w:val="11"/>
  </w:num>
  <w:num w:numId="25">
    <w:abstractNumId w:val="8"/>
  </w:num>
  <w:num w:numId="26">
    <w:abstractNumId w:val="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FD6"/>
    <w:rsid w:val="0000598B"/>
    <w:rsid w:val="00016A65"/>
    <w:rsid w:val="000372AB"/>
    <w:rsid w:val="0008288F"/>
    <w:rsid w:val="000968C4"/>
    <w:rsid w:val="000A3D05"/>
    <w:rsid w:val="000D6800"/>
    <w:rsid w:val="00132E54"/>
    <w:rsid w:val="001434E0"/>
    <w:rsid w:val="00153E7A"/>
    <w:rsid w:val="00154A7A"/>
    <w:rsid w:val="0015692A"/>
    <w:rsid w:val="00166B6C"/>
    <w:rsid w:val="001808FF"/>
    <w:rsid w:val="001C5CE1"/>
    <w:rsid w:val="001E62F2"/>
    <w:rsid w:val="002026F8"/>
    <w:rsid w:val="00224D0E"/>
    <w:rsid w:val="002345B0"/>
    <w:rsid w:val="00235C9C"/>
    <w:rsid w:val="00241177"/>
    <w:rsid w:val="002870C0"/>
    <w:rsid w:val="00294924"/>
    <w:rsid w:val="002A75B4"/>
    <w:rsid w:val="002D34A7"/>
    <w:rsid w:val="00300A21"/>
    <w:rsid w:val="00302B26"/>
    <w:rsid w:val="00303E8F"/>
    <w:rsid w:val="003300C8"/>
    <w:rsid w:val="00355D07"/>
    <w:rsid w:val="003679C3"/>
    <w:rsid w:val="003A2430"/>
    <w:rsid w:val="003B6F96"/>
    <w:rsid w:val="003D5B31"/>
    <w:rsid w:val="003E0C40"/>
    <w:rsid w:val="00426092"/>
    <w:rsid w:val="00444EED"/>
    <w:rsid w:val="00480B86"/>
    <w:rsid w:val="004E0B7A"/>
    <w:rsid w:val="00503FAD"/>
    <w:rsid w:val="00514764"/>
    <w:rsid w:val="005600F1"/>
    <w:rsid w:val="00561351"/>
    <w:rsid w:val="00585BF7"/>
    <w:rsid w:val="005D1995"/>
    <w:rsid w:val="00627139"/>
    <w:rsid w:val="00627D4E"/>
    <w:rsid w:val="00630838"/>
    <w:rsid w:val="00637EB1"/>
    <w:rsid w:val="00651855"/>
    <w:rsid w:val="00694B45"/>
    <w:rsid w:val="006E1768"/>
    <w:rsid w:val="006E1891"/>
    <w:rsid w:val="00721D2C"/>
    <w:rsid w:val="00722760"/>
    <w:rsid w:val="007313B9"/>
    <w:rsid w:val="00793136"/>
    <w:rsid w:val="007B44E2"/>
    <w:rsid w:val="007C3AE1"/>
    <w:rsid w:val="007E3A39"/>
    <w:rsid w:val="0080025E"/>
    <w:rsid w:val="00813D20"/>
    <w:rsid w:val="008758D6"/>
    <w:rsid w:val="00880482"/>
    <w:rsid w:val="008B7914"/>
    <w:rsid w:val="008D6AAE"/>
    <w:rsid w:val="00971324"/>
    <w:rsid w:val="009B167D"/>
    <w:rsid w:val="009C3C93"/>
    <w:rsid w:val="00A005BE"/>
    <w:rsid w:val="00A14A94"/>
    <w:rsid w:val="00A42EE9"/>
    <w:rsid w:val="00A86676"/>
    <w:rsid w:val="00AD0CB3"/>
    <w:rsid w:val="00AE38AA"/>
    <w:rsid w:val="00B20375"/>
    <w:rsid w:val="00B40BF2"/>
    <w:rsid w:val="00B94312"/>
    <w:rsid w:val="00BC06E8"/>
    <w:rsid w:val="00C11BFA"/>
    <w:rsid w:val="00C207C5"/>
    <w:rsid w:val="00C275D6"/>
    <w:rsid w:val="00C6229D"/>
    <w:rsid w:val="00CA11B4"/>
    <w:rsid w:val="00CB02C0"/>
    <w:rsid w:val="00CB31D4"/>
    <w:rsid w:val="00CC3CF9"/>
    <w:rsid w:val="00CF5894"/>
    <w:rsid w:val="00D15073"/>
    <w:rsid w:val="00D230E6"/>
    <w:rsid w:val="00D35743"/>
    <w:rsid w:val="00D90814"/>
    <w:rsid w:val="00D94FD6"/>
    <w:rsid w:val="00DB47A7"/>
    <w:rsid w:val="00DE413D"/>
    <w:rsid w:val="00E21260"/>
    <w:rsid w:val="00E469EC"/>
    <w:rsid w:val="00EA5592"/>
    <w:rsid w:val="00ED2776"/>
    <w:rsid w:val="00F25D72"/>
    <w:rsid w:val="00F42119"/>
    <w:rsid w:val="00F73101"/>
    <w:rsid w:val="00F87D9A"/>
    <w:rsid w:val="00FD4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F141"/>
  <w15:chartTrackingRefBased/>
  <w15:docId w15:val="{A3BDA12B-E291-401A-B83E-B65F466B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4FD6"/>
    <w:pPr>
      <w:spacing w:after="0" w:line="240" w:lineRule="auto"/>
    </w:pPr>
    <w:rPr>
      <w:rFonts w:ascii="Times New Roman" w:eastAsia="Times New Roman" w:hAnsi="Times New Roman" w:cs="Times New Roman"/>
      <w:sz w:val="24"/>
      <w:szCs w:val="24"/>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link w:val="Antrat2Diagrama"/>
    <w:qFormat/>
    <w:rsid w:val="00D94FD6"/>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Straipsnis Diagrama,2 Diagrama,body Diagrama,H2 Diagrama,h2 Diagrama,PIM2 Diagrama,prop2 Diagrama,2 headline Diagrama,h Diagrama,pc plus heading2 Diagrama,A.B.C. Diagrama,Abschnitt Diagrama,Arial 12 Fett Kursiv Diagrama,H21 Diagrama"/>
    <w:basedOn w:val="Numatytasispastraiposriftas"/>
    <w:link w:val="Antrat2"/>
    <w:rsid w:val="00D94FD6"/>
    <w:rPr>
      <w:rFonts w:ascii="Arial" w:eastAsia="Times New Roman" w:hAnsi="Arial" w:cs="Arial"/>
      <w:b/>
      <w:bCs/>
      <w:i/>
      <w:iCs/>
      <w:sz w:val="28"/>
      <w:szCs w:val="28"/>
    </w:rPr>
  </w:style>
  <w:style w:type="table" w:styleId="Lentelstinklelis">
    <w:name w:val="Table Grid"/>
    <w:basedOn w:val="prastojilentel"/>
    <w:uiPriority w:val="59"/>
    <w:rsid w:val="00D94FD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D94FD6"/>
    <w:pPr>
      <w:spacing w:after="160" w:line="259" w:lineRule="auto"/>
      <w:ind w:left="720"/>
      <w:contextualSpacing/>
    </w:pPr>
    <w:rPr>
      <w:rFonts w:ascii="Trebuchet MS" w:eastAsia="Calibri" w:hAnsi="Trebuchet MS"/>
      <w:color w:val="000000"/>
      <w:sz w:val="22"/>
      <w:szCs w:val="22"/>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locked/>
    <w:rsid w:val="00D94FD6"/>
    <w:rPr>
      <w:rFonts w:ascii="Trebuchet MS" w:eastAsia="Calibri" w:hAnsi="Trebuchet MS" w:cs="Times New Roman"/>
      <w:color w:val="000000"/>
    </w:rPr>
  </w:style>
  <w:style w:type="character" w:styleId="Komentaronuoroda">
    <w:name w:val="annotation reference"/>
    <w:uiPriority w:val="99"/>
    <w:rsid w:val="00D94FD6"/>
    <w:rPr>
      <w:rFonts w:cs="Times New Roman"/>
      <w:sz w:val="16"/>
    </w:rPr>
  </w:style>
  <w:style w:type="character" w:styleId="Hipersaitas">
    <w:name w:val="Hyperlink"/>
    <w:uiPriority w:val="99"/>
    <w:rsid w:val="00D94FD6"/>
    <w:rPr>
      <w:color w:val="0000FF"/>
      <w:u w:val="single"/>
    </w:rPr>
  </w:style>
  <w:style w:type="paragraph" w:styleId="Antrats">
    <w:name w:val="header"/>
    <w:basedOn w:val="prastasis"/>
    <w:link w:val="AntratsDiagrama"/>
    <w:uiPriority w:val="99"/>
    <w:unhideWhenUsed/>
    <w:rsid w:val="00D94FD6"/>
    <w:pPr>
      <w:tabs>
        <w:tab w:val="center" w:pos="4819"/>
        <w:tab w:val="right" w:pos="9638"/>
      </w:tabs>
    </w:pPr>
  </w:style>
  <w:style w:type="character" w:customStyle="1" w:styleId="AntratsDiagrama">
    <w:name w:val="Antraštės Diagrama"/>
    <w:basedOn w:val="Numatytasispastraiposriftas"/>
    <w:link w:val="Antrats"/>
    <w:uiPriority w:val="99"/>
    <w:rsid w:val="00D94FD6"/>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16A65"/>
    <w:rPr>
      <w:color w:val="954F72" w:themeColor="followedHyperlink"/>
      <w:u w:val="single"/>
    </w:rPr>
  </w:style>
  <w:style w:type="character" w:customStyle="1" w:styleId="highlight">
    <w:name w:val="highlight"/>
    <w:basedOn w:val="Numatytasispastraiposriftas"/>
    <w:rsid w:val="00016A65"/>
  </w:style>
  <w:style w:type="paragraph" w:styleId="Debesliotekstas">
    <w:name w:val="Balloon Text"/>
    <w:basedOn w:val="prastasis"/>
    <w:link w:val="DebesliotekstasDiagrama"/>
    <w:uiPriority w:val="99"/>
    <w:semiHidden/>
    <w:unhideWhenUsed/>
    <w:rsid w:val="00016A6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6A65"/>
    <w:rPr>
      <w:rFonts w:ascii="Segoe UI" w:eastAsia="Times New Roman" w:hAnsi="Segoe UI" w:cs="Segoe UI"/>
      <w:sz w:val="18"/>
      <w:szCs w:val="18"/>
    </w:rPr>
  </w:style>
  <w:style w:type="paragraph" w:styleId="Porat">
    <w:name w:val="footer"/>
    <w:basedOn w:val="prastasis"/>
    <w:link w:val="PoratDiagrama"/>
    <w:uiPriority w:val="99"/>
    <w:unhideWhenUsed/>
    <w:rsid w:val="002A75B4"/>
    <w:pPr>
      <w:tabs>
        <w:tab w:val="center" w:pos="4819"/>
        <w:tab w:val="right" w:pos="9638"/>
      </w:tabs>
    </w:pPr>
  </w:style>
  <w:style w:type="character" w:customStyle="1" w:styleId="PoratDiagrama">
    <w:name w:val="Poraštė Diagrama"/>
    <w:basedOn w:val="Numatytasispastraiposriftas"/>
    <w:link w:val="Porat"/>
    <w:uiPriority w:val="99"/>
    <w:rsid w:val="002A75B4"/>
    <w:rPr>
      <w:rFonts w:ascii="Times New Roman" w:eastAsia="Times New Roman" w:hAnsi="Times New Roman" w:cs="Times New Roman"/>
      <w:sz w:val="24"/>
      <w:szCs w:val="24"/>
    </w:rPr>
  </w:style>
  <w:style w:type="paragraph" w:styleId="Antrat">
    <w:name w:val="caption"/>
    <w:basedOn w:val="prastasis"/>
    <w:next w:val="prastasis"/>
    <w:uiPriority w:val="35"/>
    <w:unhideWhenUsed/>
    <w:qFormat/>
    <w:rsid w:val="007B44E2"/>
    <w:pPr>
      <w:spacing w:after="200"/>
    </w:pPr>
    <w:rPr>
      <w:i/>
      <w:iCs/>
      <w:color w:val="44546A" w:themeColor="text2"/>
      <w:sz w:val="18"/>
      <w:szCs w:val="18"/>
    </w:rPr>
  </w:style>
  <w:style w:type="character" w:styleId="Emfaz">
    <w:name w:val="Emphasis"/>
    <w:basedOn w:val="Numatytasispastraiposriftas"/>
    <w:uiPriority w:val="20"/>
    <w:qFormat/>
    <w:rsid w:val="00303E8F"/>
    <w:rPr>
      <w:i/>
      <w:iCs/>
    </w:rPr>
  </w:style>
  <w:style w:type="character" w:customStyle="1" w:styleId="Head2Char">
    <w:name w:val="Head2 Char"/>
    <w:link w:val="Head2"/>
    <w:locked/>
    <w:rsid w:val="00ED2776"/>
    <w:rPr>
      <w:rFonts w:ascii="Trebuchet MS" w:hAnsi="Trebuchet MS"/>
      <w:b/>
      <w:sz w:val="24"/>
      <w:szCs w:val="24"/>
    </w:rPr>
  </w:style>
  <w:style w:type="paragraph" w:customStyle="1" w:styleId="Head2">
    <w:name w:val="Head2"/>
    <w:basedOn w:val="prastasis"/>
    <w:link w:val="Head2Char"/>
    <w:qFormat/>
    <w:rsid w:val="00ED2776"/>
    <w:pPr>
      <w:spacing w:before="120" w:after="240"/>
      <w:ind w:left="72" w:hanging="72"/>
      <w:jc w:val="both"/>
    </w:pPr>
    <w:rPr>
      <w:rFonts w:ascii="Trebuchet MS" w:eastAsiaTheme="minorHAnsi" w:hAnsi="Trebuchet MS" w:cstheme="minorBidi"/>
      <w:b/>
    </w:rPr>
  </w:style>
  <w:style w:type="paragraph" w:styleId="Komentarotekstas">
    <w:name w:val="annotation text"/>
    <w:basedOn w:val="prastasis"/>
    <w:link w:val="KomentarotekstasDiagrama"/>
    <w:uiPriority w:val="99"/>
    <w:semiHidden/>
    <w:unhideWhenUsed/>
    <w:rsid w:val="00DE413D"/>
    <w:rPr>
      <w:sz w:val="20"/>
      <w:szCs w:val="20"/>
    </w:rPr>
  </w:style>
  <w:style w:type="character" w:customStyle="1" w:styleId="KomentarotekstasDiagrama">
    <w:name w:val="Komentaro tekstas Diagrama"/>
    <w:basedOn w:val="Numatytasispastraiposriftas"/>
    <w:link w:val="Komentarotekstas"/>
    <w:uiPriority w:val="99"/>
    <w:semiHidden/>
    <w:rsid w:val="00DE413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E413D"/>
    <w:rPr>
      <w:b/>
      <w:bCs/>
    </w:rPr>
  </w:style>
  <w:style w:type="character" w:customStyle="1" w:styleId="KomentarotemaDiagrama">
    <w:name w:val="Komentaro tema Diagrama"/>
    <w:basedOn w:val="KomentarotekstasDiagrama"/>
    <w:link w:val="Komentarotema"/>
    <w:uiPriority w:val="99"/>
    <w:semiHidden/>
    <w:rsid w:val="00DE413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856273">
      <w:bodyDiv w:val="1"/>
      <w:marLeft w:val="0"/>
      <w:marRight w:val="0"/>
      <w:marTop w:val="0"/>
      <w:marBottom w:val="0"/>
      <w:divBdr>
        <w:top w:val="none" w:sz="0" w:space="0" w:color="auto"/>
        <w:left w:val="none" w:sz="0" w:space="0" w:color="auto"/>
        <w:bottom w:val="none" w:sz="0" w:space="0" w:color="auto"/>
        <w:right w:val="none" w:sz="0" w:space="0" w:color="auto"/>
      </w:divBdr>
    </w:div>
    <w:div w:id="1094672000">
      <w:bodyDiv w:val="1"/>
      <w:marLeft w:val="0"/>
      <w:marRight w:val="0"/>
      <w:marTop w:val="0"/>
      <w:marBottom w:val="0"/>
      <w:divBdr>
        <w:top w:val="none" w:sz="0" w:space="0" w:color="auto"/>
        <w:left w:val="none" w:sz="0" w:space="0" w:color="auto"/>
        <w:bottom w:val="none" w:sz="0" w:space="0" w:color="auto"/>
        <w:right w:val="none" w:sz="0" w:space="0" w:color="auto"/>
      </w:divBdr>
    </w:div>
    <w:div w:id="1245840754">
      <w:bodyDiv w:val="1"/>
      <w:marLeft w:val="0"/>
      <w:marRight w:val="0"/>
      <w:marTop w:val="0"/>
      <w:marBottom w:val="0"/>
      <w:divBdr>
        <w:top w:val="none" w:sz="0" w:space="0" w:color="auto"/>
        <w:left w:val="none" w:sz="0" w:space="0" w:color="auto"/>
        <w:bottom w:val="none" w:sz="0" w:space="0" w:color="auto"/>
        <w:right w:val="none" w:sz="0" w:space="0" w:color="auto"/>
      </w:divBdr>
    </w:div>
    <w:div w:id="1483693869">
      <w:bodyDiv w:val="1"/>
      <w:marLeft w:val="0"/>
      <w:marRight w:val="0"/>
      <w:marTop w:val="0"/>
      <w:marBottom w:val="0"/>
      <w:divBdr>
        <w:top w:val="none" w:sz="0" w:space="0" w:color="auto"/>
        <w:left w:val="none" w:sz="0" w:space="0" w:color="auto"/>
        <w:bottom w:val="none" w:sz="0" w:space="0" w:color="auto"/>
        <w:right w:val="none" w:sz="0" w:space="0" w:color="auto"/>
      </w:divBdr>
    </w:div>
    <w:div w:id="1713649096">
      <w:bodyDiv w:val="1"/>
      <w:marLeft w:val="0"/>
      <w:marRight w:val="0"/>
      <w:marTop w:val="0"/>
      <w:marBottom w:val="0"/>
      <w:divBdr>
        <w:top w:val="none" w:sz="0" w:space="0" w:color="auto"/>
        <w:left w:val="none" w:sz="0" w:space="0" w:color="auto"/>
        <w:bottom w:val="none" w:sz="0" w:space="0" w:color="auto"/>
        <w:right w:val="none" w:sz="0" w:space="0" w:color="auto"/>
      </w:divBdr>
    </w:div>
    <w:div w:id="207350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s.vm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vmi.lt/evmi/documents/20142/837401/PASLAUGU+PREKIU+TEIKEJU+DARBUOTOJU+ASMENS+DUOMENU+TVARKYMAS.pdf" TargetMode="External"/><Relationship Id="rId4" Type="http://schemas.openxmlformats.org/officeDocument/2006/relationships/settings" Target="settings.xml"/><Relationship Id="rId9" Type="http://schemas.openxmlformats.org/officeDocument/2006/relationships/hyperlink" Target="http://stats.vmi.lt" TargetMode="Externa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2BB0E-F2C2-4B83-9AB6-C797AB70F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21515</Words>
  <Characters>12265</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33713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Šarnauskienė</dc:creator>
  <cp:lastModifiedBy>Michal Stasilovič</cp:lastModifiedBy>
  <cp:revision>6</cp:revision>
  <dcterms:created xsi:type="dcterms:W3CDTF">2025-05-29T21:43:00Z</dcterms:created>
  <dcterms:modified xsi:type="dcterms:W3CDTF">2025-06-02T05:32:00Z</dcterms:modified>
</cp:coreProperties>
</file>