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22" w:rsidRDefault="007F5822" w:rsidP="006D0CD9">
      <w:pPr>
        <w:jc w:val="center"/>
        <w:rPr>
          <w:b/>
          <w:kern w:val="24"/>
          <w:sz w:val="28"/>
          <w:szCs w:val="28"/>
        </w:rPr>
      </w:pPr>
      <w:bookmarkStart w:id="0" w:name="_Hlk148433529"/>
      <w:bookmarkStart w:id="1" w:name="_GoBack"/>
      <w:bookmarkEnd w:id="1"/>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t>Projektas</w:t>
      </w:r>
    </w:p>
    <w:p w:rsidR="007F5822" w:rsidRDefault="007F5822" w:rsidP="006D0CD9">
      <w:pPr>
        <w:jc w:val="center"/>
        <w:rPr>
          <w:b/>
          <w:kern w:val="24"/>
          <w:sz w:val="28"/>
          <w:szCs w:val="28"/>
        </w:rPr>
      </w:pPr>
    </w:p>
    <w:p w:rsidR="00203514" w:rsidRPr="00E01101" w:rsidRDefault="00A13918" w:rsidP="00E01101">
      <w:pPr>
        <w:jc w:val="center"/>
        <w:rPr>
          <w:b/>
          <w:bCs/>
          <w:szCs w:val="24"/>
        </w:rPr>
      </w:pPr>
      <w:r w:rsidRPr="00A13918">
        <w:rPr>
          <w:b/>
          <w:bCs/>
          <w:sz w:val="28"/>
          <w:szCs w:val="28"/>
        </w:rPr>
        <w:t>KAIŠIADORIŲ RAJONO SAVIVALDYBĖS ADMINISTRACIJOS ŽASLIŲ SENIŪNIJOS SOCIALINIO BŪSTO PATALPŲ REMONTO</w:t>
      </w:r>
      <w:r>
        <w:rPr>
          <w:b/>
          <w:bCs/>
          <w:szCs w:val="24"/>
        </w:rPr>
        <w:t xml:space="preserve">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rsidR="00203514" w:rsidRPr="000A7D91" w:rsidRDefault="009726E6" w:rsidP="006D0CD9">
      <w:pPr>
        <w:jc w:val="center"/>
        <w:rPr>
          <w:szCs w:val="24"/>
        </w:rPr>
      </w:pPr>
      <w:r>
        <w:rPr>
          <w:szCs w:val="24"/>
        </w:rPr>
        <w:t>Žasliai</w:t>
      </w:r>
    </w:p>
    <w:p w:rsidR="00DD0E9F" w:rsidRPr="000A7D91" w:rsidRDefault="00DD0E9F" w:rsidP="006D0CD9">
      <w:pPr>
        <w:jc w:val="center"/>
        <w:rPr>
          <w:szCs w:val="24"/>
        </w:rPr>
      </w:pPr>
    </w:p>
    <w:p w:rsidR="00DD0E9F" w:rsidRPr="000A7D91" w:rsidRDefault="00DD0E9F" w:rsidP="006D0CD9">
      <w:pPr>
        <w:jc w:val="center"/>
        <w:rPr>
          <w:szCs w:val="24"/>
        </w:rPr>
      </w:pPr>
    </w:p>
    <w:p w:rsidR="0029710B" w:rsidRPr="000A7D91" w:rsidRDefault="0029710B" w:rsidP="006D0CD9">
      <w:pPr>
        <w:jc w:val="center"/>
        <w:rPr>
          <w:szCs w:val="24"/>
        </w:rPr>
      </w:pPr>
    </w:p>
    <w:p w:rsidR="0029710B" w:rsidRPr="000A7D91" w:rsidRDefault="0029710B" w:rsidP="0029710B">
      <w:pPr>
        <w:spacing w:line="276" w:lineRule="auto"/>
        <w:ind w:firstLine="851"/>
        <w:jc w:val="both"/>
        <w:rPr>
          <w:szCs w:val="24"/>
          <w:lang w:eastAsia="lt-LT"/>
        </w:rPr>
      </w:pPr>
      <w:r w:rsidRPr="000A7D91">
        <w:rPr>
          <w:szCs w:val="24"/>
          <w:lang w:eastAsia="lt-LT"/>
        </w:rPr>
        <w:t>Kaišiadorių ra</w:t>
      </w:r>
      <w:r w:rsidR="007F5822">
        <w:rPr>
          <w:szCs w:val="24"/>
          <w:lang w:eastAsia="lt-LT"/>
        </w:rPr>
        <w:t xml:space="preserve">jono savivaldybės administracijos </w:t>
      </w:r>
      <w:r w:rsidR="00036BCC">
        <w:rPr>
          <w:szCs w:val="24"/>
          <w:lang w:eastAsia="lt-LT"/>
        </w:rPr>
        <w:t>Žaslių</w:t>
      </w:r>
      <w:r w:rsidR="007F5822">
        <w:rPr>
          <w:szCs w:val="24"/>
          <w:lang w:eastAsia="lt-LT"/>
        </w:rPr>
        <w:t xml:space="preserve"> seniūnija</w:t>
      </w:r>
      <w:r w:rsidR="000E2C17">
        <w:rPr>
          <w:szCs w:val="24"/>
          <w:lang w:eastAsia="lt-LT"/>
        </w:rPr>
        <w:t xml:space="preserve"> (toliau - Seniūnija)</w:t>
      </w:r>
      <w:r w:rsidR="007F5822">
        <w:rPr>
          <w:szCs w:val="24"/>
          <w:lang w:eastAsia="lt-LT"/>
        </w:rPr>
        <w:t xml:space="preserve">, atstovaujama seniūnės </w:t>
      </w:r>
      <w:r w:rsidR="00036BCC">
        <w:rPr>
          <w:szCs w:val="24"/>
          <w:lang w:eastAsia="lt-LT"/>
        </w:rPr>
        <w:t>Jolantos Gincienė</w:t>
      </w:r>
      <w:r w:rsidR="00C71D6A">
        <w:rPr>
          <w:szCs w:val="24"/>
          <w:lang w:eastAsia="lt-LT"/>
        </w:rPr>
        <w:t>s</w:t>
      </w:r>
      <w:r w:rsidR="007F5822">
        <w:rPr>
          <w:szCs w:val="24"/>
          <w:lang w:eastAsia="lt-LT"/>
        </w:rPr>
        <w:t>,</w:t>
      </w:r>
      <w:r w:rsidR="00C71D6A">
        <w:rPr>
          <w:szCs w:val="24"/>
          <w:lang w:eastAsia="lt-LT"/>
        </w:rPr>
        <w:t xml:space="preserve"> veikiančios pagal seniūnijos nuostatus</w:t>
      </w:r>
      <w:r w:rsidRPr="000A7D91">
        <w:rPr>
          <w:szCs w:val="24"/>
          <w:lang w:eastAsia="lt-LT"/>
        </w:rPr>
        <w:t xml:space="preserve"> (toliau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7F5822">
        <w:t xml:space="preserve">mažos vertės viešojo pirkimo sąlygomis ir              </w:t>
      </w:r>
      <w:r w:rsidR="00B401BA">
        <w:t>20</w:t>
      </w:r>
      <w:r w:rsidR="007F5822">
        <w:t>2</w:t>
      </w:r>
      <w:r w:rsidR="00036BCC">
        <w:t>5</w:t>
      </w:r>
      <w:r w:rsidR="007F5822">
        <w:t xml:space="preserve"> m. </w:t>
      </w:r>
      <w:r w:rsidR="00B401BA">
        <w:t xml:space="preserve"> ____________ d. </w:t>
      </w:r>
      <w:r w:rsidR="007F5822">
        <w:t>apklausos pažyma Nr. PRO-........,</w:t>
      </w:r>
      <w:r w:rsidR="00905837">
        <w:t xml:space="preserve"> </w:t>
      </w:r>
      <w:r w:rsidRPr="000A7D91">
        <w:t>sudarė šią rangos darbų pirkimo–pardavimo sutartį (toliau – Sutartis</w:t>
      </w:r>
      <w:r w:rsidR="003D5C59" w:rsidRPr="000A7D91">
        <w:t>)</w:t>
      </w:r>
      <w:r w:rsidRPr="000A7D91">
        <w:t>.</w:t>
      </w:r>
    </w:p>
    <w:p w:rsidR="0029710B" w:rsidRPr="00842150" w:rsidRDefault="0029710B" w:rsidP="0029710B">
      <w:pPr>
        <w:pStyle w:val="Sraopastraipa"/>
        <w:tabs>
          <w:tab w:val="left" w:pos="284"/>
          <w:tab w:val="left" w:pos="567"/>
        </w:tabs>
        <w:ind w:left="0"/>
        <w:contextualSpacing w:val="0"/>
        <w:rPr>
          <w:b/>
          <w:bCs/>
          <w:color w:val="000000"/>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73"/>
        <w:gridCol w:w="4708"/>
      </w:tblGrid>
      <w:tr w:rsidR="00990DDC" w:rsidRPr="0089506D" w:rsidTr="00842150">
        <w:tc>
          <w:tcPr>
            <w:tcW w:w="846" w:type="dxa"/>
            <w:shd w:val="clear" w:color="auto" w:fill="auto"/>
          </w:tcPr>
          <w:p w:rsidR="00990DDC" w:rsidRPr="00842150" w:rsidRDefault="00990DDC" w:rsidP="00842150">
            <w:pPr>
              <w:pStyle w:val="Sraopastraipa"/>
              <w:numPr>
                <w:ilvl w:val="0"/>
                <w:numId w:val="13"/>
              </w:numPr>
              <w:spacing w:line="276" w:lineRule="auto"/>
              <w:ind w:left="0" w:firstLine="0"/>
              <w:rPr>
                <w:szCs w:val="24"/>
              </w:rPr>
            </w:pPr>
          </w:p>
        </w:tc>
        <w:tc>
          <w:tcPr>
            <w:tcW w:w="8781" w:type="dxa"/>
            <w:gridSpan w:val="2"/>
            <w:shd w:val="clear" w:color="auto" w:fill="auto"/>
          </w:tcPr>
          <w:p w:rsidR="00990DDC" w:rsidRPr="00842150" w:rsidRDefault="00990DDC" w:rsidP="00842150">
            <w:pPr>
              <w:spacing w:line="276" w:lineRule="auto"/>
              <w:rPr>
                <w:szCs w:val="24"/>
              </w:rPr>
            </w:pPr>
            <w:r w:rsidRPr="00842150">
              <w:rPr>
                <w:b/>
                <w:bCs/>
                <w:szCs w:val="24"/>
              </w:rPr>
              <w:t>Duomenys apie sutarties objektą</w:t>
            </w:r>
            <w:r w:rsidRPr="00842150">
              <w:rPr>
                <w:szCs w:val="24"/>
              </w:rPr>
              <w:t xml:space="preserve"> </w:t>
            </w:r>
          </w:p>
        </w:tc>
      </w:tr>
      <w:tr w:rsidR="00C31BD1" w:rsidRPr="0089506D" w:rsidTr="00842150">
        <w:tc>
          <w:tcPr>
            <w:tcW w:w="846" w:type="dxa"/>
            <w:shd w:val="clear" w:color="auto" w:fill="auto"/>
          </w:tcPr>
          <w:p w:rsidR="00C31BD1" w:rsidRPr="00842150"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842150" w:rsidRDefault="00C31BD1" w:rsidP="00842150">
            <w:pPr>
              <w:spacing w:line="276" w:lineRule="auto"/>
              <w:rPr>
                <w:szCs w:val="24"/>
              </w:rPr>
            </w:pPr>
            <w:r w:rsidRPr="00842150">
              <w:rPr>
                <w:szCs w:val="24"/>
              </w:rPr>
              <w:t>Pavadinimas</w:t>
            </w:r>
            <w:r w:rsidR="007F5822" w:rsidRPr="00842150">
              <w:rPr>
                <w:szCs w:val="24"/>
              </w:rPr>
              <w:t xml:space="preserve"> </w:t>
            </w:r>
            <w:r w:rsidR="00A13918">
              <w:rPr>
                <w:szCs w:val="24"/>
              </w:rPr>
              <w:t>Socialinio būsto</w:t>
            </w:r>
            <w:r w:rsidR="00AE0ACD">
              <w:rPr>
                <w:szCs w:val="24"/>
              </w:rPr>
              <w:t xml:space="preserve"> patalpų remontas</w:t>
            </w:r>
          </w:p>
        </w:tc>
      </w:tr>
      <w:tr w:rsidR="00C31BD1" w:rsidRPr="0089506D" w:rsidTr="00842150">
        <w:tc>
          <w:tcPr>
            <w:tcW w:w="846" w:type="dxa"/>
            <w:shd w:val="clear" w:color="auto" w:fill="auto"/>
          </w:tcPr>
          <w:p w:rsidR="00C31BD1" w:rsidRPr="00842150"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842150" w:rsidRDefault="00C31BD1" w:rsidP="00842150">
            <w:pPr>
              <w:spacing w:line="276" w:lineRule="auto"/>
              <w:rPr>
                <w:szCs w:val="24"/>
              </w:rPr>
            </w:pPr>
            <w:r w:rsidRPr="00842150">
              <w:rPr>
                <w:szCs w:val="24"/>
              </w:rPr>
              <w:t>Adresas:</w:t>
            </w:r>
            <w:r w:rsidR="007F5822" w:rsidRPr="00842150">
              <w:rPr>
                <w:szCs w:val="24"/>
              </w:rPr>
              <w:t xml:space="preserve"> </w:t>
            </w:r>
            <w:r w:rsidR="00A13918">
              <w:rPr>
                <w:szCs w:val="24"/>
              </w:rPr>
              <w:t>Vilniaus g. 108, Žasliai</w:t>
            </w:r>
          </w:p>
        </w:tc>
      </w:tr>
      <w:tr w:rsidR="00C31BD1" w:rsidRPr="0089506D" w:rsidTr="00842150">
        <w:tc>
          <w:tcPr>
            <w:tcW w:w="846" w:type="dxa"/>
            <w:shd w:val="clear" w:color="auto" w:fill="auto"/>
          </w:tcPr>
          <w:p w:rsidR="00C31BD1" w:rsidRPr="00842150"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9726E6" w:rsidRDefault="007F5822" w:rsidP="00842150">
            <w:pPr>
              <w:spacing w:line="276" w:lineRule="auto"/>
              <w:rPr>
                <w:szCs w:val="24"/>
              </w:rPr>
            </w:pPr>
            <w:r w:rsidRPr="009726E6">
              <w:rPr>
                <w:szCs w:val="24"/>
              </w:rPr>
              <w:t>Žemės sklypo unikalus numeris:</w:t>
            </w:r>
            <w:r w:rsidRPr="007729AA">
              <w:rPr>
                <w:szCs w:val="24"/>
              </w:rPr>
              <w:t xml:space="preserve"> </w:t>
            </w:r>
            <w:r w:rsidR="00A13918" w:rsidRPr="00A13918">
              <w:rPr>
                <w:szCs w:val="24"/>
              </w:rPr>
              <w:t>4400-2230-6123</w:t>
            </w:r>
          </w:p>
        </w:tc>
      </w:tr>
      <w:tr w:rsidR="0089506D" w:rsidRPr="0089506D" w:rsidTr="00842150">
        <w:tc>
          <w:tcPr>
            <w:tcW w:w="846" w:type="dxa"/>
            <w:shd w:val="clear" w:color="auto" w:fill="auto"/>
          </w:tcPr>
          <w:p w:rsidR="0089506D" w:rsidRPr="00842150"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 xml:space="preserve">Objekto rūšis </w:t>
            </w:r>
          </w:p>
          <w:p w:rsidR="0089506D" w:rsidRPr="00842150" w:rsidRDefault="004E237F" w:rsidP="00842150">
            <w:pPr>
              <w:spacing w:line="276" w:lineRule="auto"/>
              <w:rPr>
                <w:szCs w:val="24"/>
              </w:rPr>
            </w:pPr>
            <w:r>
              <w:rPr>
                <w:szCs w:val="24"/>
              </w:rPr>
              <w:t>Gyvenamasis pastatas</w:t>
            </w:r>
          </w:p>
        </w:tc>
      </w:tr>
      <w:tr w:rsidR="0089506D" w:rsidRPr="0089506D" w:rsidTr="00842150">
        <w:trPr>
          <w:trHeight w:val="122"/>
        </w:trPr>
        <w:tc>
          <w:tcPr>
            <w:tcW w:w="846" w:type="dxa"/>
            <w:shd w:val="clear" w:color="auto" w:fill="auto"/>
          </w:tcPr>
          <w:p w:rsidR="0089506D" w:rsidRPr="00842150" w:rsidRDefault="0089506D" w:rsidP="00842150">
            <w:pPr>
              <w:pStyle w:val="Sraopastraipa"/>
              <w:numPr>
                <w:ilvl w:val="0"/>
                <w:numId w:val="13"/>
              </w:numPr>
              <w:spacing w:line="276" w:lineRule="auto"/>
              <w:ind w:left="0" w:firstLine="0"/>
              <w:rPr>
                <w:szCs w:val="24"/>
              </w:rPr>
            </w:pPr>
          </w:p>
        </w:tc>
        <w:tc>
          <w:tcPr>
            <w:tcW w:w="8781" w:type="dxa"/>
            <w:gridSpan w:val="2"/>
            <w:shd w:val="clear" w:color="auto" w:fill="auto"/>
          </w:tcPr>
          <w:p w:rsidR="0089506D" w:rsidRPr="00842150" w:rsidRDefault="00C7767F" w:rsidP="00842150">
            <w:pPr>
              <w:spacing w:line="276" w:lineRule="auto"/>
              <w:rPr>
                <w:b/>
                <w:bCs/>
                <w:szCs w:val="24"/>
              </w:rPr>
            </w:pPr>
            <w:r w:rsidRPr="00842150">
              <w:rPr>
                <w:b/>
                <w:bCs/>
                <w:szCs w:val="24"/>
              </w:rPr>
              <w:t>P</w:t>
            </w:r>
            <w:r w:rsidR="0089506D" w:rsidRPr="00842150">
              <w:rPr>
                <w:b/>
                <w:bCs/>
                <w:szCs w:val="24"/>
              </w:rPr>
              <w:t>rojektinė dokumentacija</w:t>
            </w:r>
          </w:p>
          <w:p w:rsidR="00866057" w:rsidRPr="00842150" w:rsidRDefault="007F5822" w:rsidP="00842150">
            <w:pPr>
              <w:spacing w:line="276" w:lineRule="auto"/>
              <w:rPr>
                <w:iCs/>
                <w:color w:val="0070C0"/>
                <w:szCs w:val="24"/>
              </w:rPr>
            </w:pPr>
            <w:r w:rsidRPr="00842150">
              <w:rPr>
                <w:iCs/>
                <w:szCs w:val="24"/>
              </w:rPr>
              <w:t>Netaikoma</w:t>
            </w:r>
          </w:p>
        </w:tc>
      </w:tr>
      <w:tr w:rsidR="00B758CD" w:rsidRPr="0089506D" w:rsidTr="00842150">
        <w:tc>
          <w:tcPr>
            <w:tcW w:w="846" w:type="dxa"/>
            <w:shd w:val="clear" w:color="auto" w:fill="auto"/>
          </w:tcPr>
          <w:p w:rsidR="00B758CD" w:rsidRPr="00842150" w:rsidRDefault="00B758CD" w:rsidP="00842150">
            <w:pPr>
              <w:pStyle w:val="Sraopastraipa"/>
              <w:numPr>
                <w:ilvl w:val="0"/>
                <w:numId w:val="13"/>
              </w:numPr>
              <w:spacing w:line="276" w:lineRule="auto"/>
              <w:ind w:left="0" w:firstLine="0"/>
              <w:rPr>
                <w:szCs w:val="24"/>
              </w:rPr>
            </w:pP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Sutarties kainodara:</w:t>
            </w:r>
          </w:p>
        </w:tc>
      </w:tr>
      <w:tr w:rsidR="0089506D" w:rsidRPr="0089506D" w:rsidTr="00842150">
        <w:trPr>
          <w:trHeight w:val="605"/>
        </w:trPr>
        <w:tc>
          <w:tcPr>
            <w:tcW w:w="846" w:type="dxa"/>
            <w:shd w:val="clear" w:color="auto" w:fill="auto"/>
          </w:tcPr>
          <w:p w:rsidR="0089506D" w:rsidRPr="00842150"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Sutarties kainos apskaičiavimo būdas: Fiksuotos kainos sutartis</w:t>
            </w:r>
          </w:p>
        </w:tc>
      </w:tr>
      <w:tr w:rsidR="0089506D" w:rsidRPr="0089506D" w:rsidTr="00842150">
        <w:tc>
          <w:tcPr>
            <w:tcW w:w="846" w:type="dxa"/>
            <w:shd w:val="clear" w:color="auto" w:fill="auto"/>
          </w:tcPr>
          <w:p w:rsidR="0089506D" w:rsidRPr="00842150"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Pradinė Sutarties vertė _________________________ Eur (</w:t>
            </w:r>
            <w:r w:rsidRPr="00842150">
              <w:rPr>
                <w:i/>
                <w:iCs/>
                <w:color w:val="0070C0"/>
                <w:szCs w:val="24"/>
              </w:rPr>
              <w:t>įrašoma žodžiais</w:t>
            </w:r>
            <w:r w:rsidRPr="00842150">
              <w:rPr>
                <w:szCs w:val="24"/>
              </w:rPr>
              <w:t>) be PVM</w:t>
            </w:r>
            <w:r w:rsidR="008D0F9C" w:rsidRPr="00842150">
              <w:rPr>
                <w:szCs w:val="24"/>
              </w:rPr>
              <w:t>.</w:t>
            </w:r>
          </w:p>
        </w:tc>
      </w:tr>
      <w:tr w:rsidR="008D0F9C" w:rsidRPr="0089506D" w:rsidTr="00842150">
        <w:tc>
          <w:tcPr>
            <w:tcW w:w="846" w:type="dxa"/>
            <w:shd w:val="clear" w:color="auto" w:fill="auto"/>
          </w:tcPr>
          <w:p w:rsidR="008D0F9C" w:rsidRPr="00842150" w:rsidRDefault="008D0F9C" w:rsidP="00842150">
            <w:pPr>
              <w:pStyle w:val="Sraopastraipa"/>
              <w:numPr>
                <w:ilvl w:val="1"/>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Bendra Sutarties kaina_________________________ Eur (</w:t>
            </w:r>
            <w:r w:rsidRPr="00842150">
              <w:rPr>
                <w:i/>
                <w:iCs/>
                <w:color w:val="0070C0"/>
                <w:szCs w:val="24"/>
              </w:rPr>
              <w:t>įrašoma žodžiais</w:t>
            </w:r>
            <w:r w:rsidRPr="00842150">
              <w:rPr>
                <w:szCs w:val="24"/>
              </w:rPr>
              <w:t xml:space="preserve">) su PVM. </w:t>
            </w:r>
          </w:p>
          <w:p w:rsidR="008D0F9C" w:rsidRPr="00842150" w:rsidRDefault="008D0F9C" w:rsidP="00842150">
            <w:pPr>
              <w:spacing w:line="276" w:lineRule="auto"/>
              <w:rPr>
                <w:szCs w:val="24"/>
              </w:rPr>
            </w:pPr>
          </w:p>
        </w:tc>
      </w:tr>
      <w:tr w:rsidR="008D0F9C" w:rsidRPr="0089506D" w:rsidTr="00842150">
        <w:tc>
          <w:tcPr>
            <w:tcW w:w="846" w:type="dxa"/>
            <w:shd w:val="clear" w:color="auto" w:fill="auto"/>
          </w:tcPr>
          <w:p w:rsidR="008D0F9C" w:rsidRPr="00842150" w:rsidRDefault="008D0F9C" w:rsidP="00842150">
            <w:pPr>
              <w:pStyle w:val="Sraopastraipa"/>
              <w:numPr>
                <w:ilvl w:val="1"/>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Sutarties kainos peržiūros sąlygos</w:t>
            </w:r>
            <w:r w:rsidR="004343E7" w:rsidRPr="00842150">
              <w:rPr>
                <w:szCs w:val="24"/>
              </w:rPr>
              <w:t xml:space="preserve"> –</w:t>
            </w:r>
            <w:r w:rsidR="007F477F" w:rsidRPr="00842150">
              <w:rPr>
                <w:szCs w:val="24"/>
              </w:rPr>
              <w:t xml:space="preserve"> </w:t>
            </w:r>
          </w:p>
          <w:p w:rsidR="008D0F9C" w:rsidRPr="00842150" w:rsidRDefault="008D0F9C" w:rsidP="00842150">
            <w:pPr>
              <w:spacing w:line="276" w:lineRule="auto"/>
              <w:rPr>
                <w:szCs w:val="24"/>
              </w:rPr>
            </w:pPr>
            <w:r w:rsidRPr="00842150">
              <w:rPr>
                <w:szCs w:val="24"/>
              </w:rPr>
              <w:t>3.</w:t>
            </w:r>
            <w:r w:rsidR="00097B9F" w:rsidRPr="00842150">
              <w:rPr>
                <w:szCs w:val="24"/>
              </w:rPr>
              <w:t>4</w:t>
            </w:r>
            <w:r w:rsidRPr="00842150">
              <w:rPr>
                <w:szCs w:val="24"/>
              </w:rPr>
              <w:t>.1.Sutarties kainos peržiūrai taikomas indeksas statybos sąnaudų elementų kainos indeksas;</w:t>
            </w:r>
          </w:p>
          <w:p w:rsidR="008D0F9C" w:rsidRPr="00842150" w:rsidRDefault="008D0F9C" w:rsidP="00842150">
            <w:pPr>
              <w:pStyle w:val="Sraopastraipa"/>
              <w:numPr>
                <w:ilvl w:val="0"/>
                <w:numId w:val="18"/>
              </w:numPr>
              <w:spacing w:line="276" w:lineRule="auto"/>
              <w:ind w:left="0" w:firstLine="0"/>
              <w:rPr>
                <w:i/>
                <w:iCs/>
                <w:color w:val="0070C0"/>
                <w:szCs w:val="24"/>
              </w:rPr>
            </w:pPr>
            <w:r w:rsidRPr="00842150">
              <w:rPr>
                <w:szCs w:val="24"/>
              </w:rPr>
              <w:t xml:space="preserve">statybos sąnaudų elementų kainos indekso statinių pagal tipą klasifikatoriaus grupės „Inžineriniai statiniai“ </w:t>
            </w:r>
          </w:p>
        </w:tc>
      </w:tr>
      <w:tr w:rsidR="008D0F9C" w:rsidRPr="0089506D" w:rsidTr="00842150">
        <w:tc>
          <w:tcPr>
            <w:tcW w:w="846" w:type="dxa"/>
            <w:shd w:val="clear" w:color="auto" w:fill="auto"/>
          </w:tcPr>
          <w:p w:rsidR="008D0F9C" w:rsidRPr="00842150" w:rsidRDefault="008D0F9C" w:rsidP="00842150">
            <w:pPr>
              <w:pStyle w:val="Sraopastraipa"/>
              <w:numPr>
                <w:ilvl w:val="0"/>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b/>
                <w:bCs/>
                <w:szCs w:val="24"/>
              </w:rPr>
            </w:pPr>
            <w:r w:rsidRPr="00842150">
              <w:rPr>
                <w:b/>
                <w:bCs/>
                <w:szCs w:val="24"/>
              </w:rPr>
              <w:t>Atsiskaitymo sąlygos:</w:t>
            </w:r>
          </w:p>
        </w:tc>
      </w:tr>
      <w:tr w:rsidR="008D0F9C" w:rsidRPr="0089506D" w:rsidTr="00842150">
        <w:tc>
          <w:tcPr>
            <w:tcW w:w="846" w:type="dxa"/>
            <w:shd w:val="clear" w:color="auto" w:fill="auto"/>
          </w:tcPr>
          <w:p w:rsidR="008D0F9C" w:rsidRPr="00842150" w:rsidRDefault="008D0F9C" w:rsidP="00842150">
            <w:pPr>
              <w:pStyle w:val="Sraopastraipa"/>
              <w:spacing w:line="276" w:lineRule="auto"/>
              <w:ind w:left="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Mokėjimai pagal šią Sutartį vykdomi Sutarties bendro</w:t>
            </w:r>
            <w:r w:rsidR="006E18C6" w:rsidRPr="00842150">
              <w:rPr>
                <w:szCs w:val="24"/>
              </w:rPr>
              <w:t xml:space="preserve">sios dalies IV skyriuje </w:t>
            </w:r>
            <w:r w:rsidRPr="00842150">
              <w:rPr>
                <w:szCs w:val="24"/>
              </w:rPr>
              <w:t>nustatyta tvarka.</w:t>
            </w:r>
          </w:p>
          <w:p w:rsidR="008D0F9C" w:rsidRPr="00842150" w:rsidRDefault="008D0F9C" w:rsidP="00842150">
            <w:pPr>
              <w:spacing w:line="276" w:lineRule="auto"/>
              <w:rPr>
                <w:i/>
                <w:iCs/>
                <w:szCs w:val="24"/>
              </w:rPr>
            </w:pPr>
          </w:p>
        </w:tc>
      </w:tr>
      <w:tr w:rsidR="00B758CD" w:rsidRPr="0089506D" w:rsidTr="00842150">
        <w:tc>
          <w:tcPr>
            <w:tcW w:w="846" w:type="dxa"/>
            <w:shd w:val="clear" w:color="auto" w:fill="auto"/>
          </w:tcPr>
          <w:p w:rsidR="004F42F2" w:rsidRPr="00842150" w:rsidRDefault="004F42F2" w:rsidP="00842150">
            <w:pPr>
              <w:pStyle w:val="Sraopastraipa"/>
              <w:numPr>
                <w:ilvl w:val="0"/>
                <w:numId w:val="13"/>
              </w:numPr>
              <w:spacing w:line="276" w:lineRule="auto"/>
              <w:ind w:left="0" w:firstLine="0"/>
              <w:rPr>
                <w:szCs w:val="24"/>
              </w:rPr>
            </w:pPr>
            <w:r w:rsidRPr="00842150">
              <w:rPr>
                <w:szCs w:val="24"/>
              </w:rPr>
              <w:t xml:space="preserve"> </w:t>
            </w: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Darbų atlikimo terminai</w:t>
            </w:r>
            <w:r w:rsidR="007F5822" w:rsidRPr="00842150">
              <w:rPr>
                <w:b/>
                <w:bCs/>
                <w:szCs w:val="24"/>
              </w:rPr>
              <w:t>:</w:t>
            </w:r>
          </w:p>
          <w:p w:rsidR="007F5822" w:rsidRPr="00842150" w:rsidRDefault="00C71D6A" w:rsidP="00842150">
            <w:pPr>
              <w:spacing w:line="276" w:lineRule="auto"/>
              <w:rPr>
                <w:szCs w:val="24"/>
              </w:rPr>
            </w:pPr>
            <w:r>
              <w:rPr>
                <w:szCs w:val="24"/>
              </w:rPr>
              <w:lastRenderedPageBreak/>
              <w:t xml:space="preserve">Rangos darbai turi būti atlikti per </w:t>
            </w:r>
            <w:r w:rsidR="00AE0ACD">
              <w:rPr>
                <w:szCs w:val="24"/>
              </w:rPr>
              <w:t>3</w:t>
            </w:r>
            <w:r w:rsidR="00B94C21">
              <w:rPr>
                <w:szCs w:val="24"/>
              </w:rPr>
              <w:t xml:space="preserve"> (</w:t>
            </w:r>
            <w:r w:rsidR="00AE0ACD">
              <w:rPr>
                <w:szCs w:val="24"/>
              </w:rPr>
              <w:t>tris</w:t>
            </w:r>
            <w:r w:rsidR="00B94C21">
              <w:rPr>
                <w:szCs w:val="24"/>
              </w:rPr>
              <w:t>) mėnesi</w:t>
            </w:r>
            <w:r>
              <w:rPr>
                <w:szCs w:val="24"/>
              </w:rPr>
              <w:t>us</w:t>
            </w:r>
            <w:r w:rsidR="00B94C21">
              <w:rPr>
                <w:szCs w:val="24"/>
              </w:rPr>
              <w:t xml:space="preserve"> nuo </w:t>
            </w:r>
            <w:r>
              <w:rPr>
                <w:szCs w:val="24"/>
              </w:rPr>
              <w:t>S</w:t>
            </w:r>
            <w:r w:rsidR="00B94C21">
              <w:rPr>
                <w:szCs w:val="24"/>
              </w:rPr>
              <w:t>utarties pasirašymo datos</w:t>
            </w:r>
            <w:r>
              <w:rPr>
                <w:szCs w:val="24"/>
              </w:rPr>
              <w:t xml:space="preserve">. </w:t>
            </w:r>
            <w:r w:rsidRPr="001961CE">
              <w:rPr>
                <w:szCs w:val="24"/>
              </w:rPr>
              <w:t>Sutarties trukmė, atsižvelgiant į Sutarties bendrosios dalies IV skyriuje nustatytą atsi</w:t>
            </w:r>
            <w:r>
              <w:rPr>
                <w:szCs w:val="24"/>
              </w:rPr>
              <w:t xml:space="preserve">skaitymo tvarką ne ilgiau kaip </w:t>
            </w:r>
            <w:r w:rsidR="00653DC7">
              <w:rPr>
                <w:szCs w:val="24"/>
              </w:rPr>
              <w:t>4</w:t>
            </w:r>
            <w:r>
              <w:rPr>
                <w:szCs w:val="24"/>
              </w:rPr>
              <w:t xml:space="preserve"> (</w:t>
            </w:r>
            <w:r w:rsidR="00653DC7">
              <w:rPr>
                <w:szCs w:val="24"/>
              </w:rPr>
              <w:t>keturi</w:t>
            </w:r>
            <w:r>
              <w:rPr>
                <w:szCs w:val="24"/>
              </w:rPr>
              <w:t>) mėnesiai.</w:t>
            </w:r>
          </w:p>
        </w:tc>
      </w:tr>
      <w:tr w:rsidR="009B504A" w:rsidRPr="0089506D" w:rsidTr="00842150">
        <w:tc>
          <w:tcPr>
            <w:tcW w:w="846" w:type="dxa"/>
            <w:shd w:val="clear" w:color="auto" w:fill="auto"/>
          </w:tcPr>
          <w:p w:rsidR="009B504A" w:rsidRPr="00842150" w:rsidRDefault="009B504A" w:rsidP="00842150">
            <w:pPr>
              <w:pStyle w:val="Sraopastraipa"/>
              <w:numPr>
                <w:ilvl w:val="0"/>
                <w:numId w:val="13"/>
              </w:numPr>
              <w:spacing w:line="276" w:lineRule="auto"/>
              <w:ind w:left="0" w:firstLine="0"/>
              <w:rPr>
                <w:szCs w:val="24"/>
              </w:rPr>
            </w:pPr>
          </w:p>
        </w:tc>
        <w:tc>
          <w:tcPr>
            <w:tcW w:w="8781" w:type="dxa"/>
            <w:gridSpan w:val="2"/>
            <w:shd w:val="clear" w:color="auto" w:fill="auto"/>
          </w:tcPr>
          <w:p w:rsidR="009B504A" w:rsidRPr="00842150" w:rsidRDefault="009B504A" w:rsidP="00842150">
            <w:pPr>
              <w:spacing w:line="276" w:lineRule="auto"/>
              <w:rPr>
                <w:b/>
                <w:bCs/>
                <w:szCs w:val="24"/>
              </w:rPr>
            </w:pPr>
            <w:r w:rsidRPr="00842150">
              <w:rPr>
                <w:b/>
                <w:bCs/>
                <w:szCs w:val="24"/>
              </w:rPr>
              <w:t>Papildomos nuostatos susijusios su Darbų atlikimo terminais:</w:t>
            </w:r>
          </w:p>
          <w:p w:rsidR="009B504A" w:rsidRPr="007F5822" w:rsidRDefault="007F5822" w:rsidP="00842150">
            <w:pPr>
              <w:tabs>
                <w:tab w:val="left" w:pos="851"/>
              </w:tabs>
              <w:jc w:val="both"/>
            </w:pPr>
            <w:r w:rsidRPr="00842150">
              <w:rPr>
                <w:iCs/>
                <w:szCs w:val="24"/>
              </w:rPr>
              <w:t>Nėra</w:t>
            </w:r>
          </w:p>
          <w:p w:rsidR="009B504A" w:rsidRPr="00842150" w:rsidRDefault="009B504A" w:rsidP="00842150">
            <w:pPr>
              <w:spacing w:line="276" w:lineRule="auto"/>
              <w:rPr>
                <w:b/>
                <w:bCs/>
                <w:szCs w:val="24"/>
              </w:rPr>
            </w:pPr>
          </w:p>
        </w:tc>
      </w:tr>
      <w:tr w:rsidR="005474CD" w:rsidRPr="00DB5688" w:rsidTr="00842150">
        <w:tc>
          <w:tcPr>
            <w:tcW w:w="846" w:type="dxa"/>
            <w:shd w:val="clear" w:color="auto" w:fill="auto"/>
          </w:tcPr>
          <w:p w:rsidR="005474CD" w:rsidRPr="00842150" w:rsidRDefault="005474CD" w:rsidP="00842150">
            <w:pPr>
              <w:pStyle w:val="Sraopastraipa"/>
              <w:numPr>
                <w:ilvl w:val="0"/>
                <w:numId w:val="13"/>
              </w:numPr>
              <w:spacing w:line="276" w:lineRule="auto"/>
              <w:rPr>
                <w:szCs w:val="24"/>
              </w:rPr>
            </w:pPr>
          </w:p>
        </w:tc>
        <w:tc>
          <w:tcPr>
            <w:tcW w:w="8781" w:type="dxa"/>
            <w:gridSpan w:val="2"/>
            <w:shd w:val="clear" w:color="auto" w:fill="auto"/>
          </w:tcPr>
          <w:p w:rsidR="005474CD" w:rsidRPr="00842150" w:rsidRDefault="005474CD" w:rsidP="00842150">
            <w:pPr>
              <w:spacing w:line="276" w:lineRule="auto"/>
              <w:rPr>
                <w:b/>
                <w:bCs/>
                <w:i/>
                <w:iCs/>
                <w:color w:val="0070C0"/>
                <w:szCs w:val="24"/>
              </w:rPr>
            </w:pPr>
            <w:r w:rsidRPr="00842150">
              <w:rPr>
                <w:b/>
                <w:bCs/>
                <w:szCs w:val="24"/>
              </w:rPr>
              <w:t>Garantiniai terminai</w:t>
            </w:r>
            <w:r w:rsidR="002F21CA" w:rsidRPr="00842150">
              <w:rPr>
                <w:b/>
                <w:bCs/>
                <w:szCs w:val="24"/>
              </w:rPr>
              <w:t>:</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Pagrindinis Garantinis terminas akivaizdiems defektams: 5 metai.</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Garantinis terminas paslėptiems defektams (defektams paslėptuose statinio elementuose: konstrukcijose, vamzdynuose ir kt.): 10 metų.</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Garantinis terminas tyčia paslėptiems defektams: 20 metų.</w:t>
            </w:r>
          </w:p>
        </w:tc>
      </w:tr>
      <w:tr w:rsidR="00B758CD" w:rsidRPr="0089506D" w:rsidTr="00842150">
        <w:tc>
          <w:tcPr>
            <w:tcW w:w="846" w:type="dxa"/>
            <w:shd w:val="clear" w:color="auto" w:fill="auto"/>
          </w:tcPr>
          <w:p w:rsidR="00B758CD" w:rsidRPr="00842150" w:rsidRDefault="00B758CD" w:rsidP="00842150">
            <w:pPr>
              <w:pStyle w:val="Sraopastraipa"/>
              <w:numPr>
                <w:ilvl w:val="0"/>
                <w:numId w:val="13"/>
              </w:numPr>
              <w:spacing w:line="276" w:lineRule="auto"/>
              <w:ind w:left="0" w:firstLine="0"/>
              <w:rPr>
                <w:szCs w:val="24"/>
              </w:rPr>
            </w:pP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Sutartinių prievolių vykdymo užtikrinimas</w:t>
            </w:r>
            <w:r w:rsidR="002F21CA" w:rsidRPr="00842150">
              <w:rPr>
                <w:b/>
                <w:bCs/>
                <w:szCs w:val="24"/>
              </w:rPr>
              <w:t>:</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szCs w:val="24"/>
              </w:rPr>
            </w:pPr>
            <w:r w:rsidRPr="00842150">
              <w:rPr>
                <w:szCs w:val="24"/>
              </w:rPr>
              <w:t xml:space="preserve">Bauda pagal Bendrosios dalies </w:t>
            </w:r>
            <w:r w:rsidR="007720C2" w:rsidRPr="00842150">
              <w:rPr>
                <w:szCs w:val="24"/>
              </w:rPr>
              <w:t>59</w:t>
            </w:r>
            <w:r w:rsidRPr="00842150">
              <w:rPr>
                <w:szCs w:val="24"/>
              </w:rPr>
              <w:t xml:space="preserve"> punktą</w:t>
            </w:r>
            <w:r w:rsidRPr="00D2035D">
              <w:rPr>
                <w:szCs w:val="24"/>
              </w:rPr>
              <w:t xml:space="preserve">: </w:t>
            </w:r>
            <w:r w:rsidR="00D2035D" w:rsidRPr="00D2035D">
              <w:rPr>
                <w:szCs w:val="24"/>
              </w:rPr>
              <w:t>5</w:t>
            </w:r>
            <w:r w:rsidR="00D2035D">
              <w:rPr>
                <w:szCs w:val="24"/>
              </w:rPr>
              <w:t xml:space="preserve"> </w:t>
            </w:r>
            <w:r w:rsidR="00D2035D" w:rsidRPr="00D2035D">
              <w:rPr>
                <w:szCs w:val="24"/>
              </w:rPr>
              <w:t>%</w:t>
            </w:r>
            <w:r w:rsidR="00AC4736" w:rsidRPr="00842150">
              <w:rPr>
                <w:color w:val="0070C0"/>
                <w:szCs w:val="24"/>
              </w:rPr>
              <w:t xml:space="preserve"> </w:t>
            </w:r>
            <w:r w:rsidRPr="00842150">
              <w:rPr>
                <w:szCs w:val="24"/>
              </w:rPr>
              <w:t xml:space="preserve">nuo pradinės Sutarties </w:t>
            </w:r>
            <w:r w:rsidR="001E2629" w:rsidRPr="00842150">
              <w:rPr>
                <w:szCs w:val="24"/>
              </w:rPr>
              <w:t>vertės</w:t>
            </w:r>
            <w:r w:rsidR="004A141E" w:rsidRPr="00842150">
              <w:rPr>
                <w:szCs w:val="24"/>
              </w:rPr>
              <w:t>.</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szCs w:val="24"/>
              </w:rPr>
            </w:pPr>
            <w:r w:rsidRPr="00842150">
              <w:rPr>
                <w:szCs w:val="24"/>
              </w:rPr>
              <w:t xml:space="preserve">Delspinigių dydis pagal Bendrosios dalies </w:t>
            </w:r>
            <w:r w:rsidR="007720C2" w:rsidRPr="00842150">
              <w:rPr>
                <w:szCs w:val="24"/>
              </w:rPr>
              <w:t>56</w:t>
            </w:r>
            <w:r w:rsidRPr="00842150">
              <w:rPr>
                <w:szCs w:val="24"/>
              </w:rPr>
              <w:t xml:space="preserve"> punktą:</w:t>
            </w:r>
            <w:r w:rsidR="00693AFD" w:rsidRPr="00842150">
              <w:rPr>
                <w:szCs w:val="24"/>
              </w:rPr>
              <w:t xml:space="preserve"> </w:t>
            </w:r>
            <w:r w:rsidR="00693AFD" w:rsidRPr="00D2035D">
              <w:rPr>
                <w:szCs w:val="24"/>
              </w:rPr>
              <w:t>0,02 %</w:t>
            </w:r>
            <w:r w:rsidR="00693AFD" w:rsidRPr="00842150">
              <w:rPr>
                <w:color w:val="0070C0"/>
                <w:szCs w:val="24"/>
              </w:rPr>
              <w:t xml:space="preserve"> </w:t>
            </w:r>
            <w:r w:rsidRPr="00842150">
              <w:rPr>
                <w:szCs w:val="24"/>
              </w:rPr>
              <w:t>nuo neapmokėtos sumos.</w:t>
            </w:r>
          </w:p>
        </w:tc>
      </w:tr>
      <w:tr w:rsidR="00DB5688" w:rsidRPr="0089506D" w:rsidTr="00842150">
        <w:tc>
          <w:tcPr>
            <w:tcW w:w="846" w:type="dxa"/>
            <w:shd w:val="clear" w:color="auto" w:fill="auto"/>
          </w:tcPr>
          <w:p w:rsidR="00DB5688" w:rsidRPr="00842150"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color w:val="0070C0"/>
                <w:szCs w:val="24"/>
              </w:rPr>
            </w:pPr>
            <w:r w:rsidRPr="00842150">
              <w:rPr>
                <w:szCs w:val="24"/>
              </w:rPr>
              <w:t xml:space="preserve">Delspinigių dydis pagal Bendrosios dalies </w:t>
            </w:r>
            <w:r w:rsidR="007720C2" w:rsidRPr="00842150">
              <w:rPr>
                <w:szCs w:val="24"/>
              </w:rPr>
              <w:t>57</w:t>
            </w:r>
            <w:r w:rsidRPr="00842150">
              <w:rPr>
                <w:szCs w:val="24"/>
              </w:rPr>
              <w:t xml:space="preserve"> punktą: </w:t>
            </w:r>
            <w:r w:rsidRPr="00D2035D">
              <w:rPr>
                <w:szCs w:val="24"/>
              </w:rPr>
              <w:t>0,02</w:t>
            </w:r>
            <w:r w:rsidR="000E3DE7" w:rsidRPr="00D2035D">
              <w:rPr>
                <w:szCs w:val="24"/>
              </w:rPr>
              <w:t xml:space="preserve"> </w:t>
            </w:r>
            <w:r w:rsidRPr="00D2035D">
              <w:rPr>
                <w:szCs w:val="24"/>
              </w:rPr>
              <w:t>%</w:t>
            </w:r>
            <w:r w:rsidRPr="00842150">
              <w:rPr>
                <w:color w:val="0070C0"/>
                <w:szCs w:val="24"/>
              </w:rPr>
              <w:t xml:space="preserve"> </w:t>
            </w:r>
            <w:r w:rsidRPr="00842150">
              <w:rPr>
                <w:szCs w:val="24"/>
              </w:rPr>
              <w:t>nuo pradinės Sutarties vertės.</w:t>
            </w:r>
          </w:p>
        </w:tc>
      </w:tr>
      <w:tr w:rsidR="00C6717A" w:rsidRPr="0089506D" w:rsidTr="00842150">
        <w:tc>
          <w:tcPr>
            <w:tcW w:w="846" w:type="dxa"/>
            <w:shd w:val="clear" w:color="auto" w:fill="auto"/>
          </w:tcPr>
          <w:p w:rsidR="00C6717A" w:rsidRPr="00842150" w:rsidRDefault="00C6717A" w:rsidP="00842150">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42150" w:rsidRDefault="00C6717A" w:rsidP="00842150">
            <w:pPr>
              <w:spacing w:line="276" w:lineRule="auto"/>
              <w:rPr>
                <w:szCs w:val="24"/>
              </w:rPr>
            </w:pPr>
            <w:r w:rsidRPr="00842150">
              <w:rPr>
                <w:szCs w:val="24"/>
              </w:rPr>
              <w:t>Šalių rekvizitai:</w:t>
            </w:r>
          </w:p>
        </w:tc>
      </w:tr>
      <w:tr w:rsidR="00C6717A" w:rsidRPr="0089506D" w:rsidTr="00842150">
        <w:tc>
          <w:tcPr>
            <w:tcW w:w="846" w:type="dxa"/>
            <w:vMerge w:val="restart"/>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Užsakovas</w:t>
            </w:r>
          </w:p>
        </w:tc>
        <w:tc>
          <w:tcPr>
            <w:tcW w:w="4708" w:type="dxa"/>
            <w:shd w:val="clear" w:color="auto" w:fill="auto"/>
          </w:tcPr>
          <w:p w:rsidR="00C6717A" w:rsidRPr="00842150" w:rsidRDefault="00C6717A" w:rsidP="00842150">
            <w:pPr>
              <w:spacing w:line="276" w:lineRule="auto"/>
              <w:rPr>
                <w:szCs w:val="24"/>
              </w:rPr>
            </w:pPr>
            <w:r w:rsidRPr="00842150">
              <w:rPr>
                <w:szCs w:val="24"/>
              </w:rPr>
              <w:t>Kaišiadorių ra</w:t>
            </w:r>
            <w:r w:rsidR="00D2035D">
              <w:rPr>
                <w:szCs w:val="24"/>
              </w:rPr>
              <w:t xml:space="preserve">jono savivaldybės administracijos </w:t>
            </w:r>
            <w:r w:rsidR="00036BCC">
              <w:rPr>
                <w:szCs w:val="24"/>
              </w:rPr>
              <w:t>Žaslių</w:t>
            </w:r>
            <w:r w:rsidR="00D2035D">
              <w:rPr>
                <w:szCs w:val="24"/>
              </w:rPr>
              <w:t xml:space="preserve"> seniūnija</w:t>
            </w:r>
          </w:p>
        </w:tc>
      </w:tr>
      <w:tr w:rsidR="00C6717A" w:rsidRPr="0089506D" w:rsidTr="00842150">
        <w:tc>
          <w:tcPr>
            <w:tcW w:w="846" w:type="dxa"/>
            <w:vMerge/>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Faktinis buveinės adresas</w:t>
            </w:r>
          </w:p>
        </w:tc>
        <w:tc>
          <w:tcPr>
            <w:tcW w:w="4708" w:type="dxa"/>
            <w:shd w:val="clear" w:color="auto" w:fill="auto"/>
          </w:tcPr>
          <w:p w:rsidR="00C6717A" w:rsidRPr="00036BCC" w:rsidRDefault="00036BCC" w:rsidP="00842150">
            <w:pPr>
              <w:keepNext/>
              <w:keepLines/>
              <w:spacing w:line="276" w:lineRule="auto"/>
              <w:jc w:val="both"/>
              <w:rPr>
                <w:szCs w:val="24"/>
                <w:lang w:val="en-US"/>
              </w:rPr>
            </w:pPr>
            <w:r w:rsidRPr="00036BCC">
              <w:rPr>
                <w:szCs w:val="24"/>
                <w:lang w:val="en-US"/>
              </w:rPr>
              <w:t>Vilniaus g. 6, Žasliai, 56411 Kaišiadorių r. sav.</w:t>
            </w:r>
          </w:p>
        </w:tc>
      </w:tr>
      <w:tr w:rsidR="00C6717A" w:rsidRPr="0089506D" w:rsidTr="00842150">
        <w:tc>
          <w:tcPr>
            <w:tcW w:w="846" w:type="dxa"/>
            <w:vMerge/>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Juridinio asmens kodas</w:t>
            </w:r>
          </w:p>
        </w:tc>
        <w:tc>
          <w:tcPr>
            <w:tcW w:w="4708" w:type="dxa"/>
            <w:shd w:val="clear" w:color="auto" w:fill="auto"/>
          </w:tcPr>
          <w:p w:rsidR="00C6717A" w:rsidRPr="00842150" w:rsidRDefault="00036BCC" w:rsidP="00842150">
            <w:pPr>
              <w:spacing w:line="276" w:lineRule="auto"/>
              <w:rPr>
                <w:szCs w:val="24"/>
                <w:highlight w:val="yellow"/>
              </w:rPr>
            </w:pPr>
            <w:r w:rsidRPr="00036BCC">
              <w:rPr>
                <w:szCs w:val="24"/>
              </w:rPr>
              <w:t>188684969</w:t>
            </w:r>
          </w:p>
        </w:tc>
      </w:tr>
      <w:tr w:rsidR="00C6717A" w:rsidRPr="0089506D" w:rsidTr="00842150">
        <w:tc>
          <w:tcPr>
            <w:tcW w:w="846" w:type="dxa"/>
            <w:vMerge/>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Banko sąskaita</w:t>
            </w:r>
          </w:p>
        </w:tc>
        <w:tc>
          <w:tcPr>
            <w:tcW w:w="4708" w:type="dxa"/>
            <w:shd w:val="clear" w:color="auto" w:fill="auto"/>
          </w:tcPr>
          <w:p w:rsidR="00C6717A" w:rsidRPr="00842150" w:rsidRDefault="00C6717A" w:rsidP="00842150">
            <w:pPr>
              <w:keepNext/>
              <w:keepLines/>
              <w:spacing w:line="276" w:lineRule="auto"/>
              <w:jc w:val="both"/>
              <w:rPr>
                <w:szCs w:val="24"/>
              </w:rPr>
            </w:pPr>
          </w:p>
        </w:tc>
      </w:tr>
      <w:tr w:rsidR="00C6717A" w:rsidRPr="0089506D" w:rsidTr="00842150">
        <w:tc>
          <w:tcPr>
            <w:tcW w:w="846" w:type="dxa"/>
            <w:vMerge/>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Duomenys korespondencijai ir komunikacijai</w:t>
            </w:r>
          </w:p>
        </w:tc>
        <w:tc>
          <w:tcPr>
            <w:tcW w:w="4708" w:type="dxa"/>
            <w:shd w:val="clear" w:color="auto" w:fill="auto"/>
          </w:tcPr>
          <w:p w:rsidR="00C6717A" w:rsidRPr="00036BCC" w:rsidRDefault="00D2035D" w:rsidP="00842150">
            <w:pPr>
              <w:keepNext/>
              <w:keepLines/>
              <w:spacing w:line="276" w:lineRule="auto"/>
              <w:jc w:val="both"/>
              <w:rPr>
                <w:szCs w:val="24"/>
                <w:lang w:val="en-US"/>
              </w:rPr>
            </w:pPr>
            <w:r>
              <w:rPr>
                <w:szCs w:val="24"/>
              </w:rPr>
              <w:t xml:space="preserve">Tel. </w:t>
            </w:r>
            <w:r w:rsidR="00036BCC" w:rsidRPr="00036BCC">
              <w:rPr>
                <w:szCs w:val="24"/>
                <w:lang w:val="en-US"/>
              </w:rPr>
              <w:t>+370 687 74702</w:t>
            </w:r>
          </w:p>
          <w:p w:rsidR="00D2035D" w:rsidRPr="00D2035D" w:rsidRDefault="00D2035D" w:rsidP="00842150">
            <w:pPr>
              <w:keepNext/>
              <w:keepLines/>
              <w:spacing w:line="276" w:lineRule="auto"/>
              <w:jc w:val="both"/>
              <w:rPr>
                <w:szCs w:val="24"/>
                <w:lang w:val="en-US"/>
              </w:rPr>
            </w:pPr>
            <w:r>
              <w:rPr>
                <w:szCs w:val="24"/>
              </w:rPr>
              <w:t xml:space="preserve">El. p. </w:t>
            </w:r>
            <w:hyperlink r:id="rId11" w:history="1">
              <w:r w:rsidR="00036BCC" w:rsidRPr="00036BCC">
                <w:rPr>
                  <w:rStyle w:val="Hipersaitas"/>
                  <w:szCs w:val="24"/>
                  <w:lang w:val="en-US"/>
                </w:rPr>
                <w:t>zasliu.seniunas@kaisiadorys.lt</w:t>
              </w:r>
            </w:hyperlink>
          </w:p>
        </w:tc>
      </w:tr>
      <w:tr w:rsidR="00C6717A" w:rsidRPr="0089506D" w:rsidTr="00842150">
        <w:tc>
          <w:tcPr>
            <w:tcW w:w="846" w:type="dxa"/>
            <w:vMerge/>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Asmuo</w:t>
            </w:r>
            <w:r w:rsidR="005A1D2F" w:rsidRPr="00842150">
              <w:rPr>
                <w:szCs w:val="24"/>
              </w:rPr>
              <w:t>,</w:t>
            </w:r>
            <w:r w:rsidRPr="00842150">
              <w:rPr>
                <w:szCs w:val="24"/>
              </w:rPr>
              <w:t xml:space="preserve"> atsakingas už sutarties vykdymo priežiūrą</w:t>
            </w:r>
          </w:p>
        </w:tc>
        <w:tc>
          <w:tcPr>
            <w:tcW w:w="4708" w:type="dxa"/>
            <w:shd w:val="clear" w:color="auto" w:fill="auto"/>
          </w:tcPr>
          <w:p w:rsidR="00C6717A" w:rsidRPr="00D2035D" w:rsidRDefault="00D2035D" w:rsidP="00842150">
            <w:pPr>
              <w:spacing w:line="276" w:lineRule="auto"/>
              <w:rPr>
                <w:iCs/>
                <w:szCs w:val="24"/>
              </w:rPr>
            </w:pPr>
            <w:r w:rsidRPr="00D2035D">
              <w:rPr>
                <w:iCs/>
                <w:szCs w:val="24"/>
              </w:rPr>
              <w:t xml:space="preserve">Seniūnė </w:t>
            </w:r>
            <w:r w:rsidR="00036BCC">
              <w:rPr>
                <w:iCs/>
                <w:szCs w:val="24"/>
              </w:rPr>
              <w:t>Jolanta Gincienė</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Rangovas</w:t>
            </w:r>
          </w:p>
        </w:tc>
        <w:tc>
          <w:tcPr>
            <w:tcW w:w="4708" w:type="dxa"/>
            <w:shd w:val="clear" w:color="auto" w:fill="auto"/>
          </w:tcPr>
          <w:p w:rsidR="00C6717A" w:rsidRPr="00842150" w:rsidRDefault="00C6717A" w:rsidP="00842150">
            <w:pPr>
              <w:spacing w:line="276" w:lineRule="auto"/>
              <w:rPr>
                <w:i/>
                <w:iCs/>
                <w:color w:val="0070C0"/>
                <w:szCs w:val="24"/>
              </w:rPr>
            </w:pPr>
            <w:r w:rsidRPr="00842150">
              <w:rPr>
                <w:i/>
                <w:iCs/>
                <w:color w:val="0070C0"/>
                <w:szCs w:val="24"/>
              </w:rPr>
              <w:t>Įrašomas pavadinimas</w:t>
            </w:r>
          </w:p>
        </w:tc>
      </w:tr>
      <w:tr w:rsidR="00C6717A" w:rsidRPr="0089506D" w:rsidTr="00842150">
        <w:tc>
          <w:tcPr>
            <w:tcW w:w="846" w:type="dxa"/>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Faktinis buveinės adresas</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Juridinio asmens kodas</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Banko sąskaita</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Duomenys korespondencijai ir komunikacijai</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842150"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Rangovo atstovas</w:t>
            </w:r>
          </w:p>
        </w:tc>
        <w:tc>
          <w:tcPr>
            <w:tcW w:w="4708" w:type="dxa"/>
            <w:shd w:val="clear" w:color="auto" w:fill="auto"/>
          </w:tcPr>
          <w:p w:rsidR="00C6717A" w:rsidRPr="00842150" w:rsidRDefault="00C6717A" w:rsidP="00842150">
            <w:pPr>
              <w:spacing w:line="276" w:lineRule="auto"/>
              <w:rPr>
                <w:szCs w:val="24"/>
              </w:rPr>
            </w:pPr>
            <w:r w:rsidRPr="00842150">
              <w:rPr>
                <w:i/>
                <w:iCs/>
                <w:color w:val="0070C0"/>
                <w:szCs w:val="24"/>
              </w:rPr>
              <w:t>(vardas, pavardė, kontaktiniai duomenys: tel., el. paštas)</w:t>
            </w:r>
          </w:p>
        </w:tc>
      </w:tr>
      <w:tr w:rsidR="00C6717A" w:rsidRPr="0089506D" w:rsidTr="00842150">
        <w:tc>
          <w:tcPr>
            <w:tcW w:w="846" w:type="dxa"/>
            <w:shd w:val="clear" w:color="auto" w:fill="auto"/>
          </w:tcPr>
          <w:p w:rsidR="00C6717A" w:rsidRPr="00842150" w:rsidRDefault="00C6717A" w:rsidP="00842150">
            <w:pPr>
              <w:pStyle w:val="Sraopastraipa"/>
              <w:numPr>
                <w:ilvl w:val="0"/>
                <w:numId w:val="13"/>
              </w:numPr>
              <w:spacing w:line="276" w:lineRule="auto"/>
              <w:ind w:left="0" w:firstLine="0"/>
              <w:rPr>
                <w:szCs w:val="24"/>
              </w:rPr>
            </w:pPr>
            <w:r w:rsidRPr="00842150">
              <w:rPr>
                <w:szCs w:val="24"/>
              </w:rPr>
              <w:t xml:space="preserve"> </w:t>
            </w:r>
          </w:p>
        </w:tc>
        <w:tc>
          <w:tcPr>
            <w:tcW w:w="4073" w:type="dxa"/>
            <w:shd w:val="clear" w:color="auto" w:fill="auto"/>
          </w:tcPr>
          <w:p w:rsidR="00C6717A" w:rsidRPr="00842150" w:rsidRDefault="00C6717A" w:rsidP="00842150">
            <w:pPr>
              <w:keepNext/>
              <w:keepLines/>
              <w:spacing w:line="276" w:lineRule="auto"/>
              <w:jc w:val="both"/>
              <w:rPr>
                <w:szCs w:val="24"/>
              </w:rPr>
            </w:pPr>
            <w:r w:rsidRPr="00842150">
              <w:rPr>
                <w:szCs w:val="24"/>
              </w:rPr>
              <w:t>Subrangovai</w:t>
            </w:r>
          </w:p>
        </w:tc>
        <w:tc>
          <w:tcPr>
            <w:tcW w:w="4708" w:type="dxa"/>
            <w:shd w:val="clear" w:color="auto" w:fill="auto"/>
          </w:tcPr>
          <w:p w:rsidR="00C6717A" w:rsidRPr="00842150" w:rsidRDefault="00C6717A" w:rsidP="00842150">
            <w:pPr>
              <w:spacing w:line="276" w:lineRule="auto"/>
              <w:rPr>
                <w:i/>
                <w:iCs/>
                <w:color w:val="0070C0"/>
                <w:szCs w:val="24"/>
              </w:rPr>
            </w:pPr>
            <w:r w:rsidRPr="00842150">
              <w:rPr>
                <w:i/>
                <w:iCs/>
                <w:color w:val="0070C0"/>
                <w:szCs w:val="24"/>
              </w:rPr>
              <w:t>(išvardi</w:t>
            </w:r>
            <w:r w:rsidR="003D152B" w:rsidRPr="00842150">
              <w:rPr>
                <w:i/>
                <w:iCs/>
                <w:color w:val="0070C0"/>
                <w:szCs w:val="24"/>
              </w:rPr>
              <w:t>j</w:t>
            </w:r>
            <w:r w:rsidRPr="00842150">
              <w:rPr>
                <w:i/>
                <w:iCs/>
                <w:color w:val="0070C0"/>
                <w:szCs w:val="24"/>
              </w:rPr>
              <w:t>ami, jei tokie yra)</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keepNext/>
              <w:keepLines/>
              <w:spacing w:line="276" w:lineRule="auto"/>
              <w:jc w:val="both"/>
              <w:rPr>
                <w:szCs w:val="24"/>
              </w:rPr>
            </w:pPr>
          </w:p>
        </w:tc>
        <w:tc>
          <w:tcPr>
            <w:tcW w:w="4708" w:type="dxa"/>
            <w:shd w:val="clear" w:color="auto" w:fill="auto"/>
          </w:tcPr>
          <w:p w:rsidR="00C6717A" w:rsidRPr="00842150" w:rsidRDefault="00C6717A" w:rsidP="00842150">
            <w:pPr>
              <w:spacing w:line="276" w:lineRule="auto"/>
              <w:rPr>
                <w:szCs w:val="24"/>
              </w:rPr>
            </w:pPr>
          </w:p>
        </w:tc>
      </w:tr>
      <w:tr w:rsidR="000A3984" w:rsidRPr="0089506D" w:rsidTr="00842150">
        <w:tc>
          <w:tcPr>
            <w:tcW w:w="846" w:type="dxa"/>
            <w:shd w:val="clear" w:color="auto" w:fill="auto"/>
          </w:tcPr>
          <w:p w:rsidR="000A3984" w:rsidRPr="00842150" w:rsidRDefault="000A3984" w:rsidP="00842150">
            <w:pPr>
              <w:pStyle w:val="Sraopastraipa"/>
              <w:numPr>
                <w:ilvl w:val="0"/>
                <w:numId w:val="13"/>
              </w:numPr>
              <w:spacing w:line="276" w:lineRule="auto"/>
              <w:rPr>
                <w:szCs w:val="24"/>
              </w:rPr>
            </w:pPr>
          </w:p>
        </w:tc>
        <w:tc>
          <w:tcPr>
            <w:tcW w:w="8781" w:type="dxa"/>
            <w:gridSpan w:val="2"/>
            <w:shd w:val="clear" w:color="auto" w:fill="auto"/>
          </w:tcPr>
          <w:p w:rsidR="000A3984" w:rsidRPr="00842150" w:rsidRDefault="000A3984" w:rsidP="00842150">
            <w:pPr>
              <w:keepNext/>
              <w:keepLines/>
              <w:spacing w:line="276" w:lineRule="auto"/>
              <w:jc w:val="both"/>
              <w:rPr>
                <w:szCs w:val="24"/>
              </w:rPr>
            </w:pPr>
            <w:r w:rsidRPr="00842150">
              <w:rPr>
                <w:szCs w:val="24"/>
              </w:rPr>
              <w:t>Kitos nuostatos</w:t>
            </w:r>
          </w:p>
          <w:p w:rsidR="000A3984" w:rsidRPr="00D2035D" w:rsidRDefault="00D2035D" w:rsidP="00D2035D">
            <w:pPr>
              <w:pStyle w:val="Sraopastraipa"/>
              <w:spacing w:line="276" w:lineRule="auto"/>
              <w:ind w:left="0"/>
              <w:rPr>
                <w:iCs/>
                <w:szCs w:val="24"/>
              </w:rPr>
            </w:pPr>
            <w:r w:rsidRPr="00D2035D">
              <w:rPr>
                <w:iCs/>
                <w:szCs w:val="24"/>
              </w:rPr>
              <w:t>netaikoma</w:t>
            </w:r>
          </w:p>
        </w:tc>
      </w:tr>
      <w:tr w:rsidR="00C6717A" w:rsidRPr="0089506D" w:rsidTr="00842150">
        <w:tc>
          <w:tcPr>
            <w:tcW w:w="846" w:type="dxa"/>
            <w:shd w:val="clear" w:color="auto" w:fill="auto"/>
          </w:tcPr>
          <w:p w:rsidR="00C6717A" w:rsidRPr="00842150" w:rsidRDefault="00C6717A" w:rsidP="00842150">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42150" w:rsidRDefault="00D2035D" w:rsidP="00842150">
            <w:pPr>
              <w:spacing w:line="276" w:lineRule="auto"/>
              <w:rPr>
                <w:szCs w:val="24"/>
              </w:rPr>
            </w:pPr>
            <w:r>
              <w:rPr>
                <w:szCs w:val="24"/>
              </w:rPr>
              <w:t xml:space="preserve">Sutarties priedai: </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1</w:t>
            </w:r>
          </w:p>
        </w:tc>
        <w:tc>
          <w:tcPr>
            <w:tcW w:w="4708" w:type="dxa"/>
            <w:shd w:val="clear" w:color="auto" w:fill="auto"/>
          </w:tcPr>
          <w:p w:rsidR="00C6717A" w:rsidRPr="00842150" w:rsidRDefault="00C6717A" w:rsidP="00D2035D">
            <w:pPr>
              <w:spacing w:line="276" w:lineRule="auto"/>
              <w:rPr>
                <w:i/>
                <w:iCs/>
                <w:color w:val="0070C0"/>
                <w:szCs w:val="24"/>
              </w:rPr>
            </w:pPr>
            <w:r w:rsidRPr="00842150">
              <w:rPr>
                <w:rFonts w:eastAsia="Arial"/>
                <w:szCs w:val="24"/>
              </w:rPr>
              <w:t>Pirkimo dokumentai (išskyrus dokumentus, kurie pridedami kaip at</w:t>
            </w:r>
            <w:r w:rsidR="00D2035D">
              <w:rPr>
                <w:rFonts w:eastAsia="Arial"/>
                <w:szCs w:val="24"/>
              </w:rPr>
              <w:t>skiri Priedai, nurodyti žemiau) – netaikoma</w:t>
            </w:r>
          </w:p>
        </w:tc>
      </w:tr>
      <w:tr w:rsidR="00C6717A" w:rsidRPr="0089506D" w:rsidTr="00842150">
        <w:trPr>
          <w:trHeight w:val="241"/>
        </w:trPr>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w:t>
            </w:r>
            <w:r w:rsidR="003D152B" w:rsidRPr="00842150">
              <w:rPr>
                <w:szCs w:val="24"/>
              </w:rPr>
              <w:t xml:space="preserve"> </w:t>
            </w:r>
            <w:r w:rsidRPr="00842150">
              <w:rPr>
                <w:szCs w:val="24"/>
              </w:rPr>
              <w:t>2</w:t>
            </w:r>
          </w:p>
        </w:tc>
        <w:tc>
          <w:tcPr>
            <w:tcW w:w="4708" w:type="dxa"/>
            <w:shd w:val="clear" w:color="auto" w:fill="auto"/>
          </w:tcPr>
          <w:p w:rsidR="00C6717A" w:rsidRPr="00842150" w:rsidRDefault="002B333D" w:rsidP="00842150">
            <w:pPr>
              <w:spacing w:line="276" w:lineRule="auto"/>
              <w:rPr>
                <w:szCs w:val="24"/>
              </w:rPr>
            </w:pPr>
            <w:r w:rsidRPr="00842150">
              <w:rPr>
                <w:rFonts w:eastAsia="Arial"/>
                <w:szCs w:val="24"/>
              </w:rPr>
              <w:t>Techninė specifikacija</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w:t>
            </w:r>
            <w:r w:rsidR="003D152B" w:rsidRPr="00842150">
              <w:rPr>
                <w:szCs w:val="24"/>
              </w:rPr>
              <w:t xml:space="preserve">. </w:t>
            </w:r>
            <w:r w:rsidRPr="00842150">
              <w:rPr>
                <w:szCs w:val="24"/>
              </w:rPr>
              <w:t>3</w:t>
            </w:r>
          </w:p>
        </w:tc>
        <w:tc>
          <w:tcPr>
            <w:tcW w:w="4708" w:type="dxa"/>
            <w:shd w:val="clear" w:color="auto" w:fill="auto"/>
          </w:tcPr>
          <w:p w:rsidR="00C6717A" w:rsidRPr="00842150" w:rsidRDefault="00163209" w:rsidP="00D2035D">
            <w:pPr>
              <w:spacing w:line="276" w:lineRule="auto"/>
              <w:rPr>
                <w:szCs w:val="24"/>
              </w:rPr>
            </w:pPr>
            <w:r w:rsidRPr="00842150">
              <w:rPr>
                <w:rFonts w:eastAsia="Arial"/>
                <w:szCs w:val="24"/>
              </w:rPr>
              <w:t>Projektinė dokumentacija: p</w:t>
            </w:r>
            <w:r w:rsidR="00D2035D">
              <w:rPr>
                <w:rFonts w:eastAsia="Arial"/>
                <w:szCs w:val="24"/>
              </w:rPr>
              <w:t>arastojo remonto aprašas - netaikoma</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4</w:t>
            </w:r>
          </w:p>
        </w:tc>
        <w:tc>
          <w:tcPr>
            <w:tcW w:w="4708" w:type="dxa"/>
            <w:shd w:val="clear" w:color="auto" w:fill="auto"/>
          </w:tcPr>
          <w:p w:rsidR="00C6717A" w:rsidRPr="00842150" w:rsidRDefault="00F6611D" w:rsidP="00D2035D">
            <w:pPr>
              <w:spacing w:line="276" w:lineRule="auto"/>
              <w:rPr>
                <w:szCs w:val="24"/>
              </w:rPr>
            </w:pPr>
            <w:r w:rsidRPr="00842150">
              <w:rPr>
                <w:rFonts w:eastAsia="Arial"/>
                <w:szCs w:val="24"/>
              </w:rPr>
              <w:t>Veiklų sąrašas (d</w:t>
            </w:r>
            <w:r w:rsidR="00C6717A" w:rsidRPr="00842150">
              <w:rPr>
                <w:rFonts w:eastAsia="Arial"/>
                <w:szCs w:val="24"/>
              </w:rPr>
              <w:t xml:space="preserve">arbų </w:t>
            </w:r>
            <w:r w:rsidRPr="00842150">
              <w:rPr>
                <w:rFonts w:eastAsia="Arial"/>
                <w:szCs w:val="24"/>
              </w:rPr>
              <w:t xml:space="preserve">grupių (etapų) </w:t>
            </w:r>
            <w:r w:rsidR="00C6717A" w:rsidRPr="00842150">
              <w:rPr>
                <w:rFonts w:eastAsia="Arial"/>
                <w:szCs w:val="24"/>
              </w:rPr>
              <w:t>kainų žiniaraštis</w:t>
            </w:r>
            <w:r w:rsidRPr="00842150">
              <w:rPr>
                <w:rFonts w:eastAsia="Arial"/>
                <w:szCs w:val="24"/>
              </w:rPr>
              <w:t>)</w:t>
            </w:r>
            <w:r w:rsidR="002B333D" w:rsidRPr="00842150">
              <w:rPr>
                <w:rFonts w:eastAsia="Arial"/>
                <w:szCs w:val="24"/>
              </w:rPr>
              <w:t xml:space="preserve"> </w:t>
            </w:r>
            <w:r w:rsidR="00D2035D">
              <w:rPr>
                <w:rFonts w:eastAsia="Arial"/>
                <w:i/>
                <w:iCs/>
                <w:color w:val="0070C0"/>
                <w:szCs w:val="24"/>
              </w:rPr>
              <w:t xml:space="preserve">- </w:t>
            </w:r>
            <w:r w:rsidR="00D2035D" w:rsidRPr="00D2035D">
              <w:rPr>
                <w:rFonts w:eastAsia="Arial"/>
                <w:iCs/>
                <w:szCs w:val="24"/>
              </w:rPr>
              <w:t>netaikoma</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5</w:t>
            </w:r>
          </w:p>
        </w:tc>
        <w:tc>
          <w:tcPr>
            <w:tcW w:w="4708" w:type="dxa"/>
            <w:shd w:val="clear" w:color="auto" w:fill="auto"/>
          </w:tcPr>
          <w:p w:rsidR="00C6717A" w:rsidRPr="00842150" w:rsidRDefault="00C6717A" w:rsidP="00842150">
            <w:pPr>
              <w:spacing w:line="276" w:lineRule="auto"/>
              <w:rPr>
                <w:szCs w:val="24"/>
              </w:rPr>
            </w:pPr>
            <w:r w:rsidRPr="00842150">
              <w:rPr>
                <w:rFonts w:eastAsia="Arial"/>
                <w:szCs w:val="24"/>
              </w:rPr>
              <w:t>Rangovo pasiūlymas</w:t>
            </w:r>
          </w:p>
        </w:tc>
      </w:tr>
      <w:tr w:rsidR="00C6717A" w:rsidRPr="0089506D" w:rsidTr="00842150">
        <w:tc>
          <w:tcPr>
            <w:tcW w:w="846" w:type="dxa"/>
            <w:shd w:val="clear" w:color="auto" w:fill="auto"/>
          </w:tcPr>
          <w:p w:rsidR="00C6717A" w:rsidRPr="00842150"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 xml:space="preserve">Priedas Nr. </w:t>
            </w:r>
            <w:r w:rsidR="00DC5AA0" w:rsidRPr="00842150">
              <w:rPr>
                <w:szCs w:val="24"/>
              </w:rPr>
              <w:t>6</w:t>
            </w:r>
          </w:p>
        </w:tc>
        <w:tc>
          <w:tcPr>
            <w:tcW w:w="4708" w:type="dxa"/>
            <w:shd w:val="clear" w:color="auto" w:fill="auto"/>
          </w:tcPr>
          <w:p w:rsidR="00C6717A" w:rsidRPr="00842150" w:rsidRDefault="00C6717A" w:rsidP="00D2035D">
            <w:pPr>
              <w:spacing w:line="276" w:lineRule="auto"/>
              <w:rPr>
                <w:szCs w:val="24"/>
              </w:rPr>
            </w:pPr>
            <w:r w:rsidRPr="00842150">
              <w:rPr>
                <w:rFonts w:eastAsia="Arial"/>
                <w:szCs w:val="24"/>
              </w:rPr>
              <w:t>Sutarties kainos (įkainių) detalizacijos žiniaraštis</w:t>
            </w:r>
            <w:r w:rsidR="00DF38EA" w:rsidRPr="00842150">
              <w:rPr>
                <w:rFonts w:eastAsia="Arial"/>
                <w:szCs w:val="24"/>
              </w:rPr>
              <w:t xml:space="preserve"> </w:t>
            </w:r>
            <w:r w:rsidR="002C6D78" w:rsidRPr="00842150">
              <w:rPr>
                <w:rFonts w:eastAsia="Arial"/>
                <w:szCs w:val="24"/>
              </w:rPr>
              <w:t>(</w:t>
            </w:r>
            <w:r w:rsidR="002C6D78" w:rsidRPr="00842150">
              <w:rPr>
                <w:szCs w:val="24"/>
              </w:rPr>
              <w:t xml:space="preserve">detalūs sąmatiniai skaičiavimai su darbų įkainiais) </w:t>
            </w:r>
            <w:r w:rsidR="00D2035D" w:rsidRPr="00D2035D">
              <w:rPr>
                <w:rFonts w:eastAsia="Arial"/>
                <w:iCs/>
                <w:szCs w:val="24"/>
              </w:rPr>
              <w:t>-</w:t>
            </w:r>
            <w:r w:rsidR="00D2035D">
              <w:rPr>
                <w:rFonts w:eastAsia="Arial"/>
                <w:i/>
                <w:iCs/>
                <w:color w:val="0070C0"/>
                <w:szCs w:val="24"/>
              </w:rPr>
              <w:t xml:space="preserve"> </w:t>
            </w:r>
            <w:r w:rsidR="00D2035D" w:rsidRPr="00D2035D">
              <w:rPr>
                <w:rFonts w:eastAsia="Arial"/>
                <w:iCs/>
                <w:szCs w:val="24"/>
              </w:rPr>
              <w:t>netaikoma</w:t>
            </w:r>
          </w:p>
        </w:tc>
      </w:tr>
      <w:tr w:rsidR="00E55C18" w:rsidRPr="00E55C18" w:rsidTr="00842150">
        <w:tc>
          <w:tcPr>
            <w:tcW w:w="846" w:type="dxa"/>
            <w:shd w:val="clear" w:color="auto" w:fill="auto"/>
          </w:tcPr>
          <w:p w:rsidR="00C6717A" w:rsidRPr="00D2035D"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7</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Statybvietės perdavimo</w:t>
            </w:r>
            <w:r w:rsidR="003D152B" w:rsidRPr="00D2035D">
              <w:rPr>
                <w:rFonts w:eastAsia="Arial"/>
                <w:szCs w:val="24"/>
              </w:rPr>
              <w:t>–</w:t>
            </w:r>
            <w:r w:rsidRPr="00D2035D">
              <w:rPr>
                <w:rFonts w:eastAsia="Arial"/>
                <w:szCs w:val="24"/>
              </w:rPr>
              <w:t>priėmimo akto forma</w:t>
            </w:r>
            <w:r w:rsidR="00D2035D" w:rsidRPr="00D2035D">
              <w:rPr>
                <w:rFonts w:eastAsia="Arial"/>
                <w:szCs w:val="24"/>
              </w:rPr>
              <w:t xml:space="preserve"> - netaikoma</w:t>
            </w:r>
          </w:p>
        </w:tc>
      </w:tr>
      <w:tr w:rsidR="00E55C18" w:rsidRPr="00E55C18" w:rsidTr="00842150">
        <w:tc>
          <w:tcPr>
            <w:tcW w:w="846" w:type="dxa"/>
            <w:shd w:val="clear" w:color="auto" w:fill="auto"/>
          </w:tcPr>
          <w:p w:rsidR="00C6717A" w:rsidRPr="00D2035D"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8</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Darbų perdavimo</w:t>
            </w:r>
            <w:r w:rsidR="003D152B" w:rsidRPr="00D2035D">
              <w:rPr>
                <w:rFonts w:eastAsia="Arial"/>
                <w:szCs w:val="24"/>
              </w:rPr>
              <w:t>–</w:t>
            </w:r>
            <w:r w:rsidRPr="00D2035D">
              <w:rPr>
                <w:rFonts w:eastAsia="Arial"/>
                <w:szCs w:val="24"/>
              </w:rPr>
              <w:t>priėmimo akto forma</w:t>
            </w:r>
          </w:p>
        </w:tc>
      </w:tr>
      <w:tr w:rsidR="00E55C18" w:rsidRPr="00E55C18" w:rsidTr="00842150">
        <w:tc>
          <w:tcPr>
            <w:tcW w:w="846" w:type="dxa"/>
            <w:shd w:val="clear" w:color="auto" w:fill="auto"/>
          </w:tcPr>
          <w:p w:rsidR="00C6717A" w:rsidRPr="00D2035D"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9</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Atliktų darbų akto forma</w:t>
            </w:r>
            <w:r w:rsidR="00D2035D" w:rsidRPr="00D2035D">
              <w:rPr>
                <w:rFonts w:eastAsia="Arial"/>
                <w:szCs w:val="24"/>
              </w:rPr>
              <w:t xml:space="preserve"> - netaikoma</w:t>
            </w:r>
          </w:p>
        </w:tc>
      </w:tr>
      <w:tr w:rsidR="00E55C18" w:rsidRPr="00E55C18" w:rsidTr="00842150">
        <w:tc>
          <w:tcPr>
            <w:tcW w:w="846" w:type="dxa"/>
            <w:shd w:val="clear" w:color="auto" w:fill="auto"/>
          </w:tcPr>
          <w:p w:rsidR="00C6717A" w:rsidRPr="00D2035D"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Priedas Nr. 1</w:t>
            </w:r>
            <w:r w:rsidR="00DC5AA0" w:rsidRPr="00D2035D">
              <w:rPr>
                <w:szCs w:val="24"/>
              </w:rPr>
              <w:t>0</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Pažymos apie atliktų darbų vertę forma</w:t>
            </w:r>
            <w:r w:rsidR="00D2035D" w:rsidRPr="00D2035D">
              <w:rPr>
                <w:rFonts w:eastAsia="Arial"/>
                <w:szCs w:val="24"/>
              </w:rPr>
              <w:t xml:space="preserve"> - netaikoma</w:t>
            </w:r>
          </w:p>
        </w:tc>
      </w:tr>
    </w:tbl>
    <w:p w:rsidR="00E55C18" w:rsidRDefault="00E55C18">
      <w:pPr>
        <w:suppressAutoHyphens w:val="0"/>
        <w:rPr>
          <w:b/>
          <w:bCs/>
          <w:szCs w:val="24"/>
        </w:rPr>
      </w:pPr>
    </w:p>
    <w:p w:rsidR="00B758CD" w:rsidRPr="000A7D91" w:rsidRDefault="00B758CD">
      <w:pPr>
        <w:suppressAutoHyphens w:val="0"/>
        <w:rPr>
          <w:b/>
          <w:bCs/>
          <w:szCs w:val="24"/>
        </w:rPr>
      </w:pPr>
      <w:r w:rsidRPr="000A7D91">
        <w:rPr>
          <w:b/>
          <w:bCs/>
          <w:szCs w:val="24"/>
        </w:rPr>
        <w:br w:type="page"/>
      </w: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rsidR="004B1910" w:rsidRPr="00C8079C" w:rsidRDefault="004B1910" w:rsidP="00C8079C">
      <w:pPr>
        <w:ind w:firstLine="851"/>
        <w:jc w:val="both"/>
        <w:rPr>
          <w:szCs w:val="24"/>
        </w:rPr>
      </w:pPr>
    </w:p>
    <w:p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remonto arba griovimo Šalys sudaro Sutartį.</w:t>
      </w:r>
    </w:p>
    <w:p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lastRenderedPageBreak/>
        <w:t xml:space="preserve">Sutarties sąlygos </w:t>
      </w:r>
      <w:r w:rsidRPr="000A7D91">
        <w:rPr>
          <w:bCs/>
          <w:szCs w:val="24"/>
        </w:rPr>
        <w:t>– visos Bendrojoje ir Specialiojoje dalyse išdėstytos Sutarties sąlygos.</w:t>
      </w:r>
    </w:p>
    <w:p w:rsidR="00C67B94" w:rsidRPr="00244EE7" w:rsidRDefault="00B17BDE" w:rsidP="00C8079C">
      <w:pPr>
        <w:pStyle w:val="Sraopastraipa"/>
        <w:numPr>
          <w:ilvl w:val="1"/>
          <w:numId w:val="17"/>
        </w:numPr>
        <w:ind w:left="0" w:firstLine="851"/>
        <w:jc w:val="both"/>
        <w:rPr>
          <w:szCs w:val="24"/>
        </w:rPr>
      </w:pPr>
      <w:r w:rsidRPr="00244EE7">
        <w:rPr>
          <w:b/>
          <w:szCs w:val="24"/>
        </w:rPr>
        <w:t xml:space="preserve">Sutarties įvykdymas – </w:t>
      </w:r>
      <w:r w:rsidRPr="00244EE7">
        <w:rPr>
          <w:szCs w:val="24"/>
        </w:rPr>
        <w:t>pagal Sutartį bus laikomas momentas, kai</w:t>
      </w:r>
      <w:r w:rsidR="00C67B94" w:rsidRPr="00244EE7">
        <w:rPr>
          <w:szCs w:val="24"/>
        </w:rPr>
        <w:t xml:space="preserve"> bus:</w:t>
      </w:r>
    </w:p>
    <w:p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rsidR="00B758CD" w:rsidRPr="000A7D91" w:rsidRDefault="00B758CD" w:rsidP="000A7D91">
      <w:pPr>
        <w:ind w:firstLine="851"/>
        <w:jc w:val="both"/>
        <w:rPr>
          <w:b/>
          <w:bCs/>
          <w:szCs w:val="24"/>
        </w:rPr>
      </w:pPr>
    </w:p>
    <w:p w:rsidR="00203514" w:rsidRDefault="00DB4482" w:rsidP="0057007A">
      <w:pPr>
        <w:keepNext/>
        <w:keepLines/>
        <w:jc w:val="center"/>
        <w:rPr>
          <w:b/>
          <w:bCs/>
          <w:szCs w:val="24"/>
        </w:rPr>
      </w:pPr>
      <w:r w:rsidRPr="000A7D91">
        <w:rPr>
          <w:b/>
          <w:bCs/>
          <w:szCs w:val="24"/>
        </w:rPr>
        <w:t>II. SUTARTIES OBJEKTAS</w:t>
      </w:r>
    </w:p>
    <w:p w:rsidR="008B3DD5" w:rsidRPr="000A7D91" w:rsidRDefault="008B3DD5" w:rsidP="0057007A">
      <w:pPr>
        <w:keepNext/>
        <w:keepLines/>
        <w:jc w:val="center"/>
        <w:rPr>
          <w:b/>
          <w:bCs/>
          <w:szCs w:val="24"/>
        </w:rPr>
      </w:pPr>
    </w:p>
    <w:p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rsidR="003B02CE" w:rsidRPr="000A7D91" w:rsidRDefault="003B02CE" w:rsidP="000A7D91">
      <w:pPr>
        <w:pStyle w:val="Sraopastraipa"/>
        <w:ind w:left="851"/>
        <w:jc w:val="both"/>
        <w:rPr>
          <w:szCs w:val="24"/>
        </w:rPr>
      </w:pPr>
    </w:p>
    <w:p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rsidR="00203514" w:rsidRPr="000A7D91" w:rsidRDefault="00203514" w:rsidP="0057007A">
      <w:pPr>
        <w:keepNext/>
        <w:keepLines/>
        <w:tabs>
          <w:tab w:val="left" w:pos="426"/>
        </w:tabs>
        <w:ind w:firstLine="851"/>
        <w:jc w:val="both"/>
        <w:rPr>
          <w:szCs w:val="24"/>
        </w:rPr>
      </w:pPr>
    </w:p>
    <w:p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lastRenderedPageBreak/>
        <w:t>Kitus, nei PVM, mokesčius</w:t>
      </w:r>
      <w:r w:rsidR="00E55C18">
        <w:rPr>
          <w:bCs/>
          <w:iCs/>
          <w:szCs w:val="24"/>
        </w:rPr>
        <w:t>,</w:t>
      </w:r>
      <w:r w:rsidRPr="000A7D91">
        <w:rPr>
          <w:bCs/>
          <w:iCs/>
          <w:szCs w:val="24"/>
        </w:rPr>
        <w:t xml:space="preserve"> reglamentuojančių teisės aktų pakeitimai negali būti pagrindas peržiūrėti Sutarties kainą. </w:t>
      </w:r>
    </w:p>
    <w:p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rsidR="00B02229" w:rsidRPr="000A7D91" w:rsidRDefault="00B02229" w:rsidP="000A7D91">
      <w:pPr>
        <w:pStyle w:val="Pagrindinistekstas"/>
        <w:ind w:firstLine="851"/>
        <w:jc w:val="both"/>
      </w:pPr>
      <w:r w:rsidRPr="000A7D91">
        <w:t>Kur:</w:t>
      </w:r>
      <w:r w:rsidRPr="000A7D91">
        <w:tab/>
      </w:r>
    </w:p>
    <w:p w:rsidR="00B02229" w:rsidRPr="000A7D91" w:rsidRDefault="00B02229" w:rsidP="000A7D91">
      <w:pPr>
        <w:pStyle w:val="Pagrindinistekstas"/>
        <w:ind w:firstLine="851"/>
        <w:jc w:val="both"/>
      </w:pPr>
      <w:r w:rsidRPr="000A7D91">
        <w:t>K – Indekso pokytis procentais;</w:t>
      </w:r>
    </w:p>
    <w:p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rsidR="00B02229" w:rsidRPr="000A7D91" w:rsidRDefault="00B02229" w:rsidP="000A7D91">
      <w:pPr>
        <w:pStyle w:val="Pagrindinistekstas"/>
        <w:numPr>
          <w:ilvl w:val="0"/>
          <w:numId w:val="17"/>
        </w:numPr>
        <w:spacing w:after="0"/>
        <w:ind w:left="0" w:firstLine="851"/>
        <w:jc w:val="both"/>
      </w:pPr>
      <w:r w:rsidRPr="000A7D91">
        <w:t>Susitarime Šalys privalo nurodyti:</w:t>
      </w:r>
    </w:p>
    <w:p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B02229" w:rsidRPr="000A7D91" w:rsidRDefault="00B02229" w:rsidP="000A7D91">
      <w:pPr>
        <w:pStyle w:val="Pagrindinistekstas"/>
        <w:spacing w:after="0"/>
        <w:ind w:left="851"/>
        <w:jc w:val="both"/>
      </w:pPr>
    </w:p>
    <w:p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rsidR="00471F51" w:rsidRPr="00EC3883" w:rsidRDefault="00471F51" w:rsidP="0057007A">
      <w:pPr>
        <w:keepNext/>
        <w:keepLines/>
        <w:ind w:firstLine="851"/>
        <w:jc w:val="both"/>
        <w:rPr>
          <w:szCs w:val="24"/>
        </w:rPr>
      </w:pPr>
    </w:p>
    <w:p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rsidR="001637DB" w:rsidRPr="00EC3883" w:rsidRDefault="00AA5E4D" w:rsidP="000A7D91">
      <w:pPr>
        <w:pStyle w:val="Sraopastraipa"/>
        <w:numPr>
          <w:ilvl w:val="0"/>
          <w:numId w:val="17"/>
        </w:numPr>
        <w:ind w:left="0" w:firstLine="851"/>
        <w:jc w:val="both"/>
        <w:rPr>
          <w:szCs w:val="24"/>
          <w:lang w:eastAsia="lt-LT"/>
        </w:rPr>
      </w:pPr>
      <w:r w:rsidRPr="00AA5E4D">
        <w:rPr>
          <w:szCs w:val="24"/>
        </w:rPr>
        <w:t>Po to, kai Rangovas gauna Užsakovo pasirašytus Atliktų darbų aktą ir Pažymą apie atliktų darbų vertę, Rangovas privalo per 5 darbo dienas elektroniniu būdu naudodamasis sąskaitų administravimo bendrosios informacinės sistemos (SABIS) priemonėmis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15466A" w:rsidRPr="000A7D91" w:rsidRDefault="0015466A" w:rsidP="0057007A">
      <w:pPr>
        <w:pStyle w:val="Sraopastraipa"/>
        <w:keepNext/>
        <w:keepLines/>
        <w:ind w:left="851"/>
        <w:jc w:val="both"/>
        <w:rPr>
          <w:szCs w:val="24"/>
          <w:lang w:eastAsia="lt-LT"/>
        </w:rPr>
      </w:pPr>
    </w:p>
    <w:p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rsidR="00C82A1F" w:rsidRPr="000A7D91" w:rsidRDefault="00C82A1F" w:rsidP="0057007A">
      <w:pPr>
        <w:keepNext/>
        <w:keepLines/>
        <w:tabs>
          <w:tab w:val="left" w:pos="994"/>
        </w:tabs>
        <w:ind w:firstLine="851"/>
        <w:jc w:val="both"/>
        <w:rPr>
          <w:szCs w:val="24"/>
        </w:rPr>
      </w:pPr>
    </w:p>
    <w:p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rsidR="00C82A1F" w:rsidRPr="006663C3" w:rsidRDefault="00C82A1F" w:rsidP="000A7D91">
      <w:pPr>
        <w:pStyle w:val="Sraopastraipa"/>
        <w:ind w:left="851"/>
        <w:jc w:val="both"/>
        <w:rPr>
          <w:szCs w:val="24"/>
          <w:lang w:eastAsia="lt-LT"/>
        </w:rPr>
      </w:pPr>
    </w:p>
    <w:p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rsidR="0015466A" w:rsidRPr="006663C3" w:rsidRDefault="0015466A" w:rsidP="0057007A">
      <w:pPr>
        <w:pStyle w:val="Sraopastraipa"/>
        <w:keepNext/>
        <w:keepLines/>
        <w:ind w:left="851"/>
        <w:jc w:val="both"/>
        <w:rPr>
          <w:szCs w:val="24"/>
          <w:lang w:eastAsia="lt-LT"/>
        </w:rPr>
      </w:pPr>
    </w:p>
    <w:p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rsidR="00630A82" w:rsidRPr="000A7D91" w:rsidRDefault="00630A82" w:rsidP="000A7D91">
      <w:pPr>
        <w:ind w:firstLine="851"/>
        <w:jc w:val="both"/>
        <w:rPr>
          <w:szCs w:val="24"/>
        </w:rPr>
      </w:pPr>
    </w:p>
    <w:p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rsidR="00203514" w:rsidRPr="000A7D91" w:rsidRDefault="00203514" w:rsidP="000A7D91">
      <w:pPr>
        <w:keepNext/>
        <w:keepLines/>
        <w:ind w:firstLine="851"/>
        <w:jc w:val="both"/>
        <w:rPr>
          <w:szCs w:val="24"/>
        </w:rPr>
      </w:pPr>
    </w:p>
    <w:p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rsidR="000A7D91" w:rsidRPr="0011474B" w:rsidRDefault="000A7D91" w:rsidP="000A7D91">
      <w:pPr>
        <w:pStyle w:val="Sraopastraipa"/>
        <w:numPr>
          <w:ilvl w:val="1"/>
          <w:numId w:val="17"/>
        </w:numPr>
        <w:ind w:left="0" w:firstLine="851"/>
        <w:jc w:val="both"/>
        <w:rPr>
          <w:szCs w:val="24"/>
        </w:rPr>
      </w:pPr>
      <w:r w:rsidRPr="00842150">
        <w:rPr>
          <w:color w:val="000000"/>
          <w:szCs w:val="24"/>
        </w:rPr>
        <w:t>vykdant Darbus laikytis viešojo pirkimo sąlygose nurodytų aplinkos apsaugos reikalavimų;</w:t>
      </w:r>
    </w:p>
    <w:p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rsidR="000B0547" w:rsidRPr="00C242BF" w:rsidRDefault="000B0547" w:rsidP="000A7D91">
      <w:pPr>
        <w:pStyle w:val="Sraopastraipa"/>
        <w:numPr>
          <w:ilvl w:val="0"/>
          <w:numId w:val="17"/>
        </w:numPr>
        <w:ind w:left="0" w:firstLine="851"/>
        <w:jc w:val="both"/>
        <w:rPr>
          <w:szCs w:val="24"/>
        </w:rPr>
      </w:pPr>
      <w:r w:rsidRPr="00842150">
        <w:rPr>
          <w:color w:val="000000"/>
          <w:szCs w:val="24"/>
        </w:rPr>
        <w:t>Užsakovas ir Rangovas taip pat turi kitas teises ir pareigas, numatytas Sutartyje ir Lietuvos Respublikoje galiojančiuose teisės aktuose.</w:t>
      </w:r>
    </w:p>
    <w:p w:rsidR="00C242BF" w:rsidRPr="0011474B" w:rsidRDefault="00C242BF" w:rsidP="00C242BF">
      <w:pPr>
        <w:pStyle w:val="Sraopastraipa"/>
        <w:ind w:left="851"/>
        <w:jc w:val="both"/>
        <w:rPr>
          <w:szCs w:val="24"/>
        </w:rPr>
      </w:pPr>
    </w:p>
    <w:p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rsidR="00953FDC" w:rsidRPr="0011474B" w:rsidRDefault="00953FDC" w:rsidP="000A7D91">
      <w:pPr>
        <w:pStyle w:val="Sraopastraipa"/>
        <w:keepNext/>
        <w:keepLines/>
        <w:ind w:left="851"/>
        <w:jc w:val="both"/>
        <w:rPr>
          <w:szCs w:val="24"/>
        </w:rPr>
      </w:pPr>
    </w:p>
    <w:p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rsidR="00204424" w:rsidRPr="000A7D91" w:rsidRDefault="00204424" w:rsidP="000A7D91">
      <w:pPr>
        <w:pStyle w:val="Sraopastraipa"/>
        <w:ind w:left="360"/>
        <w:jc w:val="both"/>
        <w:rPr>
          <w:szCs w:val="24"/>
          <w:lang w:eastAsia="lt-LT"/>
        </w:rPr>
      </w:pPr>
    </w:p>
    <w:p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rsidR="00204424" w:rsidRPr="000A7D91" w:rsidRDefault="00204424" w:rsidP="00AB54E8">
      <w:pPr>
        <w:pStyle w:val="Sraopastraipa"/>
        <w:keepNext/>
        <w:keepLines/>
        <w:ind w:left="0"/>
        <w:jc w:val="center"/>
        <w:rPr>
          <w:b/>
          <w:bCs/>
          <w:szCs w:val="24"/>
          <w:lang w:eastAsia="lt-LT"/>
        </w:rPr>
      </w:pPr>
    </w:p>
    <w:p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rsidR="00204424" w:rsidRPr="000A7D91" w:rsidRDefault="00204424" w:rsidP="000A7D91">
      <w:pPr>
        <w:jc w:val="both"/>
        <w:rPr>
          <w:szCs w:val="24"/>
          <w:highlight w:val="yellow"/>
          <w:lang w:eastAsia="lt-LT"/>
        </w:rPr>
      </w:pPr>
    </w:p>
    <w:p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rsidR="00C72A11" w:rsidRPr="000A7D91" w:rsidRDefault="00C72A11" w:rsidP="00FF6BC0">
      <w:pPr>
        <w:keepNext/>
        <w:ind w:firstLine="851"/>
        <w:jc w:val="center"/>
        <w:rPr>
          <w:szCs w:val="24"/>
        </w:rPr>
      </w:pPr>
    </w:p>
    <w:p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rsidR="00F128B2" w:rsidRPr="000A7D91" w:rsidRDefault="00F128B2" w:rsidP="00AB54E8">
      <w:pPr>
        <w:pStyle w:val="Pagrindinistekstas"/>
        <w:widowControl w:val="0"/>
        <w:spacing w:after="0"/>
        <w:ind w:left="1211"/>
        <w:jc w:val="both"/>
        <w:rPr>
          <w:szCs w:val="24"/>
        </w:rPr>
      </w:pPr>
    </w:p>
    <w:p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rsidR="00F128B2" w:rsidRPr="000A7D91" w:rsidRDefault="00F128B2" w:rsidP="00AB54E8">
      <w:pPr>
        <w:pStyle w:val="Pagrindinistekstas"/>
        <w:keepNext/>
        <w:keepLines/>
        <w:spacing w:after="0"/>
        <w:ind w:firstLine="709"/>
        <w:jc w:val="both"/>
      </w:pPr>
    </w:p>
    <w:p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842150">
        <w:rPr>
          <w:color w:val="000000"/>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842150">
        <w:rPr>
          <w:rFonts w:ascii="Times New Roman" w:hAnsi="Times New Roman"/>
          <w:color w:val="000000"/>
          <w:sz w:val="24"/>
          <w:szCs w:val="24"/>
          <w:lang w:val="lt-LT"/>
        </w:rPr>
        <w:t xml:space="preserve"> pirkimo sąlygose nurodytų aplinkos apsaugos reikalavimų;</w:t>
      </w:r>
    </w:p>
    <w:p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72A11" w:rsidRPr="000A7D91" w:rsidRDefault="00C72A11" w:rsidP="003913D7">
      <w:pPr>
        <w:keepNext/>
        <w:ind w:firstLine="851"/>
        <w:jc w:val="center"/>
        <w:rPr>
          <w:szCs w:val="24"/>
        </w:rPr>
      </w:pPr>
    </w:p>
    <w:p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rsidR="002161DB" w:rsidRPr="000A7D91" w:rsidRDefault="002161DB" w:rsidP="003913D7">
      <w:pPr>
        <w:keepNext/>
        <w:ind w:firstLine="142"/>
        <w:jc w:val="center"/>
        <w:rPr>
          <w:b/>
          <w:bCs/>
          <w:szCs w:val="24"/>
        </w:rPr>
      </w:pPr>
    </w:p>
    <w:p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rsidR="000A3984" w:rsidRDefault="000A3984" w:rsidP="000A7D91">
      <w:pPr>
        <w:pStyle w:val="BodyText11"/>
        <w:keepNext/>
        <w:keepLines/>
        <w:ind w:firstLine="0"/>
        <w:jc w:val="center"/>
        <w:rPr>
          <w:rFonts w:ascii="Times New Roman" w:hAnsi="Times New Roman"/>
          <w:b/>
          <w:bCs/>
          <w:sz w:val="24"/>
          <w:szCs w:val="24"/>
          <w:lang w:val="lt-LT"/>
        </w:rPr>
      </w:pPr>
    </w:p>
    <w:p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rsidR="000A7D91" w:rsidRPr="004B5157" w:rsidRDefault="000A7D91" w:rsidP="000A7D91">
      <w:pPr>
        <w:pStyle w:val="Sraopastraipa"/>
        <w:keepNext/>
        <w:keepLines/>
        <w:ind w:left="0" w:firstLine="851"/>
        <w:jc w:val="both"/>
        <w:rPr>
          <w:szCs w:val="24"/>
        </w:rPr>
      </w:pPr>
    </w:p>
    <w:p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242BF" w:rsidRDefault="00C242BF" w:rsidP="00AB54E8">
      <w:pPr>
        <w:widowControl w:val="0"/>
        <w:ind w:firstLine="851"/>
        <w:jc w:val="center"/>
      </w:pPr>
    </w:p>
    <w:p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rsidR="007059A1" w:rsidRPr="000A7D91" w:rsidRDefault="007059A1" w:rsidP="00AB54E8">
      <w:pPr>
        <w:keepNext/>
        <w:keepLines/>
        <w:ind w:firstLine="851"/>
        <w:jc w:val="center"/>
        <w:rPr>
          <w:szCs w:val="24"/>
        </w:rPr>
      </w:pPr>
    </w:p>
    <w:p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rsidR="00C242BF" w:rsidRDefault="00C242BF" w:rsidP="00C242BF">
      <w:pPr>
        <w:widowControl w:val="0"/>
        <w:suppressAutoHyphens w:val="0"/>
        <w:spacing w:before="96" w:after="96"/>
        <w:jc w:val="center"/>
        <w:rPr>
          <w:b/>
          <w:bCs/>
        </w:rPr>
      </w:pPr>
    </w:p>
    <w:p w:rsidR="00C242BF" w:rsidRDefault="00C242BF" w:rsidP="00C242BF">
      <w:pPr>
        <w:widowControl w:val="0"/>
        <w:suppressAutoHyphens w:val="0"/>
        <w:spacing w:before="96" w:after="96"/>
        <w:jc w:val="both"/>
      </w:pPr>
    </w:p>
    <w:p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rsidR="00203514" w:rsidRPr="000A7D91" w:rsidRDefault="00203514" w:rsidP="00AB54E8">
      <w:pPr>
        <w:keepNext/>
        <w:keepLines/>
        <w:ind w:firstLine="851"/>
        <w:jc w:val="both"/>
        <w:rPr>
          <w:szCs w:val="24"/>
        </w:rPr>
      </w:pPr>
    </w:p>
    <w:p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AA3DE4" w:rsidRPr="00A86760" w:rsidRDefault="00A86760" w:rsidP="00A86760">
      <w:pPr>
        <w:pStyle w:val="Sraopastraipa"/>
        <w:numPr>
          <w:ilvl w:val="0"/>
          <w:numId w:val="17"/>
        </w:numPr>
        <w:ind w:left="0" w:firstLine="851"/>
        <w:jc w:val="both"/>
        <w:rPr>
          <w:szCs w:val="24"/>
        </w:rPr>
      </w:pPr>
      <w:r w:rsidRPr="00842150">
        <w:rPr>
          <w:color w:val="000000"/>
          <w:szCs w:val="24"/>
        </w:rPr>
        <w:t xml:space="preserve">Sutartis, pasirašant popierinį dokumentą, sudaroma 2 (dviem) vienodą teisinę galią turinčiais egzemplioriais – po vieną egzempliorių abiem Sutarties Šalims. </w:t>
      </w:r>
      <w:r w:rsidRPr="00842150">
        <w:rPr>
          <w:color w:val="000000"/>
          <w:szCs w:val="24"/>
          <w:lang w:eastAsia="lt-LT"/>
        </w:rPr>
        <w:t>Elektroninės formos dokumentas sudaroma</w:t>
      </w:r>
      <w:r w:rsidR="00E67FA2" w:rsidRPr="00842150">
        <w:rPr>
          <w:color w:val="000000"/>
          <w:szCs w:val="24"/>
          <w:lang w:eastAsia="lt-LT"/>
        </w:rPr>
        <w:t>s</w:t>
      </w:r>
      <w:r w:rsidRPr="00842150">
        <w:rPr>
          <w:color w:val="000000"/>
          <w:szCs w:val="24"/>
          <w:lang w:eastAsia="lt-LT"/>
        </w:rPr>
        <w:t xml:space="preserve"> </w:t>
      </w:r>
      <w:r w:rsidR="00AA3DE4" w:rsidRPr="00A86760">
        <w:rPr>
          <w:szCs w:val="24"/>
        </w:rPr>
        <w:t>1 (vienu) originaliu egzemplioriumi, Šalims pasirašant kvalifikuotais elektroniniais parašais su laiko žyma.</w:t>
      </w:r>
    </w:p>
    <w:p w:rsidR="00203514" w:rsidRPr="000A7D91" w:rsidRDefault="00203514" w:rsidP="006D0CD9">
      <w:pPr>
        <w:jc w:val="both"/>
        <w:rPr>
          <w:szCs w:val="24"/>
        </w:rPr>
      </w:pPr>
    </w:p>
    <w:p w:rsidR="00203514" w:rsidRPr="000A7D91" w:rsidRDefault="00903455" w:rsidP="006D0CD9">
      <w:pPr>
        <w:keepNext/>
        <w:keepLines/>
        <w:ind w:firstLine="851"/>
        <w:jc w:val="center"/>
        <w:rPr>
          <w:b/>
          <w:szCs w:val="24"/>
        </w:rPr>
      </w:pPr>
      <w:r w:rsidRPr="000A7D91">
        <w:rPr>
          <w:b/>
          <w:szCs w:val="24"/>
        </w:rPr>
        <w:lastRenderedPageBreak/>
        <w:t>X</w:t>
      </w:r>
      <w:r w:rsidR="00A65997">
        <w:rPr>
          <w:b/>
          <w:szCs w:val="24"/>
        </w:rPr>
        <w:t>VII</w:t>
      </w:r>
      <w:r w:rsidR="00203514" w:rsidRPr="000A7D91">
        <w:rPr>
          <w:b/>
          <w:szCs w:val="24"/>
        </w:rPr>
        <w:t>. ŠALIŲ PARAŠAI</w:t>
      </w:r>
    </w:p>
    <w:p w:rsidR="00402DBA" w:rsidRPr="000A7D91" w:rsidRDefault="00402DBA" w:rsidP="006D0CD9">
      <w:pPr>
        <w:keepNext/>
        <w:keepLines/>
        <w:ind w:firstLine="851"/>
        <w:jc w:val="center"/>
        <w:rPr>
          <w:b/>
          <w:szCs w:val="24"/>
        </w:rPr>
      </w:pPr>
    </w:p>
    <w:tbl>
      <w:tblPr>
        <w:tblW w:w="0" w:type="auto"/>
        <w:tblLook w:val="04A0" w:firstRow="1" w:lastRow="0" w:firstColumn="1" w:lastColumn="0" w:noHBand="0" w:noVBand="1"/>
      </w:tblPr>
      <w:tblGrid>
        <w:gridCol w:w="4813"/>
        <w:gridCol w:w="4814"/>
      </w:tblGrid>
      <w:tr w:rsidR="00402DBA" w:rsidRPr="000A7D91" w:rsidTr="00842150">
        <w:tc>
          <w:tcPr>
            <w:tcW w:w="4813" w:type="dxa"/>
            <w:shd w:val="clear" w:color="auto" w:fill="auto"/>
          </w:tcPr>
          <w:p w:rsidR="00402DBA" w:rsidRPr="00842150" w:rsidRDefault="00402DBA" w:rsidP="00842150">
            <w:pPr>
              <w:keepNext/>
              <w:keepLines/>
              <w:jc w:val="both"/>
              <w:rPr>
                <w:szCs w:val="24"/>
              </w:rPr>
            </w:pPr>
            <w:r w:rsidRPr="00842150">
              <w:rPr>
                <w:szCs w:val="24"/>
              </w:rPr>
              <w:t>Užsakovas:</w:t>
            </w:r>
          </w:p>
          <w:p w:rsidR="00402DBA" w:rsidRPr="00842150" w:rsidRDefault="00402DBA" w:rsidP="00842150">
            <w:pPr>
              <w:keepNext/>
              <w:keepLines/>
              <w:jc w:val="both"/>
              <w:rPr>
                <w:szCs w:val="24"/>
              </w:rPr>
            </w:pPr>
          </w:p>
          <w:p w:rsidR="00D2035D" w:rsidRPr="00D2035D" w:rsidRDefault="00D2035D" w:rsidP="009726E6">
            <w:pPr>
              <w:keepNext/>
              <w:keepLines/>
              <w:rPr>
                <w:szCs w:val="24"/>
              </w:rPr>
            </w:pPr>
            <w:r w:rsidRPr="00D2035D">
              <w:rPr>
                <w:szCs w:val="24"/>
              </w:rPr>
              <w:t>Kaišiadorių</w:t>
            </w:r>
            <w:r w:rsidR="009726E6">
              <w:rPr>
                <w:szCs w:val="24"/>
              </w:rPr>
              <w:t xml:space="preserve"> </w:t>
            </w:r>
            <w:r w:rsidRPr="00D2035D">
              <w:rPr>
                <w:szCs w:val="24"/>
              </w:rPr>
              <w:t xml:space="preserve">rajono savivaldybės administracijos               </w:t>
            </w:r>
          </w:p>
          <w:p w:rsidR="00D2035D" w:rsidRPr="00D2035D" w:rsidRDefault="009726E6" w:rsidP="00D2035D">
            <w:pPr>
              <w:keepNext/>
              <w:keepLines/>
              <w:jc w:val="both"/>
              <w:rPr>
                <w:szCs w:val="24"/>
              </w:rPr>
            </w:pPr>
            <w:r>
              <w:rPr>
                <w:szCs w:val="24"/>
              </w:rPr>
              <w:t>Žaslių</w:t>
            </w:r>
            <w:r w:rsidR="00D2035D" w:rsidRPr="00D2035D">
              <w:rPr>
                <w:szCs w:val="24"/>
              </w:rPr>
              <w:t xml:space="preserve"> seniūnija</w:t>
            </w:r>
          </w:p>
          <w:p w:rsidR="00D2035D" w:rsidRPr="009726E6" w:rsidRDefault="009726E6" w:rsidP="00D2035D">
            <w:pPr>
              <w:keepNext/>
              <w:keepLines/>
              <w:jc w:val="both"/>
              <w:rPr>
                <w:szCs w:val="24"/>
                <w:lang w:val="en-US"/>
              </w:rPr>
            </w:pPr>
            <w:r w:rsidRPr="009726E6">
              <w:rPr>
                <w:szCs w:val="24"/>
                <w:lang w:val="en-US"/>
              </w:rPr>
              <w:t>Vilniaus g. 6, Žasliai, 56411 Kaišiadorių r. sav.</w:t>
            </w:r>
            <w:r w:rsidR="00D2035D" w:rsidRPr="00D2035D">
              <w:rPr>
                <w:szCs w:val="24"/>
              </w:rPr>
              <w:t xml:space="preserve">                                </w:t>
            </w:r>
          </w:p>
          <w:p w:rsidR="00D2035D" w:rsidRPr="00D2035D" w:rsidRDefault="00D2035D" w:rsidP="00D2035D">
            <w:pPr>
              <w:keepNext/>
              <w:keepLines/>
              <w:jc w:val="both"/>
              <w:rPr>
                <w:szCs w:val="24"/>
              </w:rPr>
            </w:pPr>
            <w:r w:rsidRPr="00D2035D">
              <w:rPr>
                <w:szCs w:val="24"/>
              </w:rPr>
              <w:t xml:space="preserve">Įstaigos kodas </w:t>
            </w:r>
            <w:r w:rsidR="009726E6" w:rsidRPr="00036BCC">
              <w:rPr>
                <w:szCs w:val="24"/>
              </w:rPr>
              <w:t>188684969</w:t>
            </w:r>
            <w:r w:rsidRPr="00D2035D">
              <w:rPr>
                <w:szCs w:val="24"/>
              </w:rPr>
              <w:t xml:space="preserve">                                                  </w:t>
            </w:r>
          </w:p>
          <w:p w:rsidR="00D2035D" w:rsidRPr="009726E6" w:rsidRDefault="00D2035D" w:rsidP="00D2035D">
            <w:pPr>
              <w:keepNext/>
              <w:keepLines/>
              <w:jc w:val="both"/>
              <w:rPr>
                <w:szCs w:val="24"/>
                <w:lang w:val="en-US"/>
              </w:rPr>
            </w:pPr>
            <w:r w:rsidRPr="00D2035D">
              <w:rPr>
                <w:szCs w:val="24"/>
              </w:rPr>
              <w:t xml:space="preserve">Tel. </w:t>
            </w:r>
            <w:r w:rsidR="009726E6" w:rsidRPr="009726E6">
              <w:rPr>
                <w:szCs w:val="24"/>
                <w:lang w:val="en-US"/>
              </w:rPr>
              <w:t>+370 687 74702</w:t>
            </w:r>
          </w:p>
          <w:p w:rsidR="009726E6" w:rsidRPr="009726E6" w:rsidRDefault="00D2035D" w:rsidP="009726E6">
            <w:pPr>
              <w:keepNext/>
              <w:keepLines/>
              <w:jc w:val="both"/>
              <w:rPr>
                <w:szCs w:val="24"/>
                <w:lang w:val="en-US"/>
              </w:rPr>
            </w:pPr>
            <w:r w:rsidRPr="00D2035D">
              <w:rPr>
                <w:szCs w:val="24"/>
              </w:rPr>
              <w:t xml:space="preserve"> El. paštas  </w:t>
            </w:r>
            <w:hyperlink r:id="rId12" w:history="1">
              <w:r w:rsidR="009726E6" w:rsidRPr="009726E6">
                <w:rPr>
                  <w:rStyle w:val="Hipersaitas"/>
                  <w:szCs w:val="24"/>
                  <w:lang w:val="en-US"/>
                </w:rPr>
                <w:t>zasliu.seniunas@kaisiadorys.lt</w:t>
              </w:r>
            </w:hyperlink>
          </w:p>
          <w:p w:rsidR="00D2035D" w:rsidRPr="00D2035D" w:rsidRDefault="00D2035D" w:rsidP="00D2035D">
            <w:pPr>
              <w:keepNext/>
              <w:keepLines/>
              <w:jc w:val="both"/>
              <w:rPr>
                <w:szCs w:val="24"/>
              </w:rPr>
            </w:pPr>
            <w:r w:rsidRPr="00D2035D">
              <w:rPr>
                <w:szCs w:val="24"/>
              </w:rPr>
              <w:tab/>
              <w:t xml:space="preserve">      </w:t>
            </w:r>
          </w:p>
          <w:p w:rsidR="00D2035D" w:rsidRPr="00D2035D" w:rsidRDefault="00D2035D" w:rsidP="00D2035D">
            <w:pPr>
              <w:keepNext/>
              <w:keepLines/>
              <w:jc w:val="both"/>
              <w:rPr>
                <w:szCs w:val="24"/>
              </w:rPr>
            </w:pPr>
            <w:r w:rsidRPr="00D2035D">
              <w:rPr>
                <w:szCs w:val="24"/>
              </w:rPr>
              <w:t xml:space="preserve">                                                                                          </w:t>
            </w:r>
          </w:p>
          <w:p w:rsidR="00D2035D" w:rsidRPr="00D2035D" w:rsidRDefault="00D2035D" w:rsidP="00D2035D">
            <w:pPr>
              <w:keepNext/>
              <w:keepLines/>
              <w:jc w:val="both"/>
              <w:rPr>
                <w:szCs w:val="24"/>
              </w:rPr>
            </w:pPr>
          </w:p>
          <w:p w:rsidR="00D2035D" w:rsidRPr="00D2035D" w:rsidRDefault="00D2035D" w:rsidP="00D2035D">
            <w:pPr>
              <w:keepNext/>
              <w:keepLines/>
              <w:jc w:val="both"/>
              <w:rPr>
                <w:szCs w:val="24"/>
              </w:rPr>
            </w:pPr>
            <w:r w:rsidRPr="00D2035D">
              <w:rPr>
                <w:szCs w:val="24"/>
              </w:rPr>
              <w:t>Seniūnė</w:t>
            </w:r>
          </w:p>
          <w:p w:rsidR="00D2035D" w:rsidRPr="00D2035D" w:rsidRDefault="009726E6" w:rsidP="00D2035D">
            <w:pPr>
              <w:keepNext/>
              <w:keepLines/>
              <w:jc w:val="both"/>
              <w:rPr>
                <w:szCs w:val="24"/>
              </w:rPr>
            </w:pPr>
            <w:r>
              <w:rPr>
                <w:szCs w:val="24"/>
              </w:rPr>
              <w:t>Jolanta Gincienė</w:t>
            </w:r>
            <w:r w:rsidR="00D2035D" w:rsidRPr="00D2035D">
              <w:rPr>
                <w:szCs w:val="24"/>
              </w:rPr>
              <w:tab/>
              <w:t xml:space="preserve"> </w:t>
            </w:r>
          </w:p>
          <w:p w:rsidR="00D2035D" w:rsidRPr="00D2035D" w:rsidRDefault="00D2035D" w:rsidP="00D2035D">
            <w:pPr>
              <w:keepNext/>
              <w:keepLines/>
              <w:jc w:val="both"/>
              <w:rPr>
                <w:szCs w:val="24"/>
              </w:rPr>
            </w:pPr>
            <w:r w:rsidRPr="00D2035D">
              <w:rPr>
                <w:szCs w:val="24"/>
              </w:rPr>
              <w:t xml:space="preserve">      </w:t>
            </w:r>
            <w:r w:rsidRPr="00D2035D">
              <w:rPr>
                <w:szCs w:val="24"/>
              </w:rPr>
              <w:tab/>
            </w:r>
            <w:r w:rsidRPr="00D2035D">
              <w:rPr>
                <w:szCs w:val="24"/>
              </w:rPr>
              <w:tab/>
            </w:r>
            <w:r w:rsidRPr="00D2035D">
              <w:rPr>
                <w:szCs w:val="24"/>
              </w:rPr>
              <w:tab/>
            </w:r>
            <w:r w:rsidRPr="00D2035D">
              <w:rPr>
                <w:szCs w:val="24"/>
              </w:rPr>
              <w:tab/>
              <w:t xml:space="preserve"> </w:t>
            </w:r>
          </w:p>
          <w:p w:rsidR="00D2035D" w:rsidRPr="00D2035D" w:rsidRDefault="00D2035D" w:rsidP="00D2035D">
            <w:pPr>
              <w:keepNext/>
              <w:keepLines/>
              <w:jc w:val="both"/>
              <w:rPr>
                <w:szCs w:val="24"/>
              </w:rPr>
            </w:pPr>
            <w:r w:rsidRPr="00D2035D">
              <w:rPr>
                <w:szCs w:val="24"/>
              </w:rPr>
              <w:t xml:space="preserve">.............................................                                              </w:t>
            </w:r>
          </w:p>
          <w:p w:rsidR="00D2035D" w:rsidRPr="00D2035D" w:rsidRDefault="00D2035D" w:rsidP="00D2035D">
            <w:pPr>
              <w:keepNext/>
              <w:keepLines/>
              <w:jc w:val="both"/>
              <w:rPr>
                <w:szCs w:val="24"/>
              </w:rPr>
            </w:pPr>
            <w:r w:rsidRPr="00D2035D">
              <w:rPr>
                <w:szCs w:val="24"/>
              </w:rPr>
              <w:t xml:space="preserve">                                                                                    A. V.</w:t>
            </w:r>
          </w:p>
          <w:p w:rsidR="00402DBA" w:rsidRPr="00842150" w:rsidRDefault="00402DBA" w:rsidP="00842150">
            <w:pPr>
              <w:keepNext/>
              <w:keepLines/>
              <w:jc w:val="both"/>
              <w:rPr>
                <w:szCs w:val="24"/>
              </w:rPr>
            </w:pPr>
          </w:p>
        </w:tc>
        <w:tc>
          <w:tcPr>
            <w:tcW w:w="4814" w:type="dxa"/>
            <w:shd w:val="clear" w:color="auto" w:fill="auto"/>
          </w:tcPr>
          <w:p w:rsidR="00402DBA" w:rsidRPr="00842150" w:rsidRDefault="00402DBA" w:rsidP="00842150">
            <w:pPr>
              <w:keepNext/>
              <w:keepLines/>
              <w:jc w:val="both"/>
              <w:rPr>
                <w:szCs w:val="24"/>
              </w:rPr>
            </w:pPr>
            <w:r w:rsidRPr="00842150">
              <w:rPr>
                <w:szCs w:val="24"/>
              </w:rPr>
              <w:t>Rangovas:</w:t>
            </w:r>
          </w:p>
          <w:p w:rsidR="00667450" w:rsidRPr="00842150" w:rsidRDefault="00667450" w:rsidP="00842150">
            <w:pPr>
              <w:keepNext/>
              <w:keepLines/>
              <w:jc w:val="both"/>
              <w:rPr>
                <w:szCs w:val="24"/>
              </w:rPr>
            </w:pPr>
          </w:p>
        </w:tc>
      </w:tr>
    </w:tbl>
    <w:p w:rsidR="00665BEF" w:rsidRPr="000A7D91" w:rsidRDefault="00665BEF" w:rsidP="006A03C2">
      <w:pPr>
        <w:rPr>
          <w:iCs/>
          <w:szCs w:val="24"/>
        </w:rPr>
      </w:pPr>
    </w:p>
    <w:sectPr w:rsidR="00665BEF" w:rsidRPr="000A7D91" w:rsidSect="00AF2831">
      <w:headerReference w:type="default" r:id="rId13"/>
      <w:footerReference w:type="default" r:id="rId14"/>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79" w:rsidRDefault="007E6379" w:rsidP="00685595">
      <w:r>
        <w:separator/>
      </w:r>
    </w:p>
  </w:endnote>
  <w:endnote w:type="continuationSeparator" w:id="0">
    <w:p w:rsidR="007E6379" w:rsidRDefault="007E6379"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8" w:rsidRDefault="00483C4E">
    <w:pPr>
      <w:pStyle w:val="Porat"/>
      <w:ind w:right="360"/>
      <w:jc w:val="center"/>
    </w:pPr>
    <w:r>
      <w:rPr>
        <w:noProof/>
        <w:lang w:eastAsia="lt-LT"/>
      </w:rPr>
      <mc:AlternateContent>
        <mc:Choice Requires="wps">
          <w:drawing>
            <wp:anchor distT="0" distB="0" distL="0" distR="0" simplePos="0" relativeHeight="251657728" behindDoc="0" locked="0" layoutInCell="1" allowOverlap="1">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rsidR="00EF7218" w:rsidRDefault="00EF7218">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79" w:rsidRDefault="007E6379" w:rsidP="00685595">
      <w:r>
        <w:separator/>
      </w:r>
    </w:p>
  </w:footnote>
  <w:footnote w:type="continuationSeparator" w:id="0">
    <w:p w:rsidR="007E6379" w:rsidRDefault="007E6379"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8" w:rsidRDefault="00EF7218">
    <w:pPr>
      <w:pStyle w:val="Antrats"/>
      <w:jc w:val="center"/>
    </w:pPr>
    <w:r>
      <w:fldChar w:fldCharType="begin"/>
    </w:r>
    <w:r>
      <w:instrText>PAGE   \* MERGEFORMAT</w:instrText>
    </w:r>
    <w:r>
      <w:fldChar w:fldCharType="separate"/>
    </w:r>
    <w:r w:rsidR="00483C4E">
      <w:rPr>
        <w:noProof/>
      </w:rPr>
      <w:t>18</w:t>
    </w:r>
    <w:r>
      <w:rPr>
        <w:noProof/>
      </w:rPr>
      <w:fldChar w:fldCharType="end"/>
    </w:r>
  </w:p>
  <w:p w:rsidR="00EF7218" w:rsidRDefault="00EF72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A58C5C44"/>
    <w:lvl w:ilvl="0" w:tplc="0FA4777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25A8"/>
    <w:rsid w:val="000064E9"/>
    <w:rsid w:val="00007636"/>
    <w:rsid w:val="000146A4"/>
    <w:rsid w:val="0002086E"/>
    <w:rsid w:val="00021941"/>
    <w:rsid w:val="00023052"/>
    <w:rsid w:val="000232E7"/>
    <w:rsid w:val="00025436"/>
    <w:rsid w:val="0002630D"/>
    <w:rsid w:val="00027916"/>
    <w:rsid w:val="00027CEA"/>
    <w:rsid w:val="000326E2"/>
    <w:rsid w:val="00036BCC"/>
    <w:rsid w:val="00042DAB"/>
    <w:rsid w:val="000509B5"/>
    <w:rsid w:val="00050D53"/>
    <w:rsid w:val="00050E3D"/>
    <w:rsid w:val="000535FF"/>
    <w:rsid w:val="00054653"/>
    <w:rsid w:val="00057AC1"/>
    <w:rsid w:val="00063F50"/>
    <w:rsid w:val="00065C43"/>
    <w:rsid w:val="00066A84"/>
    <w:rsid w:val="000722DC"/>
    <w:rsid w:val="00072F68"/>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117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2737"/>
    <w:rsid w:val="000D5084"/>
    <w:rsid w:val="000D7CC7"/>
    <w:rsid w:val="000E1B63"/>
    <w:rsid w:val="000E2C17"/>
    <w:rsid w:val="000E30B1"/>
    <w:rsid w:val="000E3DE7"/>
    <w:rsid w:val="000F1AB7"/>
    <w:rsid w:val="00102222"/>
    <w:rsid w:val="00102946"/>
    <w:rsid w:val="00104EF6"/>
    <w:rsid w:val="00105C96"/>
    <w:rsid w:val="001069AC"/>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61D60"/>
    <w:rsid w:val="00162762"/>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41D5"/>
    <w:rsid w:val="002E4426"/>
    <w:rsid w:val="002F21CA"/>
    <w:rsid w:val="002F2E28"/>
    <w:rsid w:val="002F5995"/>
    <w:rsid w:val="0030194D"/>
    <w:rsid w:val="0030242B"/>
    <w:rsid w:val="00303560"/>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2DA0"/>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91"/>
    <w:rsid w:val="00431E2C"/>
    <w:rsid w:val="004323B0"/>
    <w:rsid w:val="004343E7"/>
    <w:rsid w:val="004344EE"/>
    <w:rsid w:val="004360E9"/>
    <w:rsid w:val="004364C4"/>
    <w:rsid w:val="004366F1"/>
    <w:rsid w:val="00436F35"/>
    <w:rsid w:val="004372FF"/>
    <w:rsid w:val="004405B8"/>
    <w:rsid w:val="004406A2"/>
    <w:rsid w:val="00441DB8"/>
    <w:rsid w:val="004422BA"/>
    <w:rsid w:val="004456CA"/>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67AB"/>
    <w:rsid w:val="004773AA"/>
    <w:rsid w:val="00482C2D"/>
    <w:rsid w:val="00483C4E"/>
    <w:rsid w:val="00484973"/>
    <w:rsid w:val="00484A4F"/>
    <w:rsid w:val="00484ACE"/>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237F"/>
    <w:rsid w:val="004E5CAF"/>
    <w:rsid w:val="004E6BD2"/>
    <w:rsid w:val="004E766C"/>
    <w:rsid w:val="004F0696"/>
    <w:rsid w:val="004F1D7E"/>
    <w:rsid w:val="004F42F2"/>
    <w:rsid w:val="004F6995"/>
    <w:rsid w:val="00500FC8"/>
    <w:rsid w:val="00501F5B"/>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63A8"/>
    <w:rsid w:val="0064746C"/>
    <w:rsid w:val="00653DC7"/>
    <w:rsid w:val="006627D0"/>
    <w:rsid w:val="00665AA8"/>
    <w:rsid w:val="00665BEF"/>
    <w:rsid w:val="006663C3"/>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1745"/>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E5C"/>
    <w:rsid w:val="0075707A"/>
    <w:rsid w:val="00760BD6"/>
    <w:rsid w:val="00761B67"/>
    <w:rsid w:val="007664EC"/>
    <w:rsid w:val="0076657C"/>
    <w:rsid w:val="007720C2"/>
    <w:rsid w:val="007729AA"/>
    <w:rsid w:val="00774311"/>
    <w:rsid w:val="007779BD"/>
    <w:rsid w:val="00780942"/>
    <w:rsid w:val="00781581"/>
    <w:rsid w:val="0078209D"/>
    <w:rsid w:val="00784312"/>
    <w:rsid w:val="00784CD0"/>
    <w:rsid w:val="0079382C"/>
    <w:rsid w:val="00793B62"/>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379"/>
    <w:rsid w:val="007E67C8"/>
    <w:rsid w:val="007F1A0D"/>
    <w:rsid w:val="007F1A1F"/>
    <w:rsid w:val="007F3439"/>
    <w:rsid w:val="007F3A69"/>
    <w:rsid w:val="007F477F"/>
    <w:rsid w:val="007F540B"/>
    <w:rsid w:val="007F5822"/>
    <w:rsid w:val="00800849"/>
    <w:rsid w:val="00802EDC"/>
    <w:rsid w:val="008036AA"/>
    <w:rsid w:val="0080654E"/>
    <w:rsid w:val="00807336"/>
    <w:rsid w:val="00807ACF"/>
    <w:rsid w:val="0081144D"/>
    <w:rsid w:val="0081176D"/>
    <w:rsid w:val="00817FDB"/>
    <w:rsid w:val="00823A56"/>
    <w:rsid w:val="008241A8"/>
    <w:rsid w:val="00824EA4"/>
    <w:rsid w:val="008253A3"/>
    <w:rsid w:val="00827351"/>
    <w:rsid w:val="00827698"/>
    <w:rsid w:val="00830448"/>
    <w:rsid w:val="00833D24"/>
    <w:rsid w:val="008340CC"/>
    <w:rsid w:val="008364F9"/>
    <w:rsid w:val="00836CED"/>
    <w:rsid w:val="00842150"/>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05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8EF"/>
    <w:rsid w:val="00913FD1"/>
    <w:rsid w:val="00921013"/>
    <w:rsid w:val="00922504"/>
    <w:rsid w:val="00923D21"/>
    <w:rsid w:val="00934857"/>
    <w:rsid w:val="009370D4"/>
    <w:rsid w:val="00937DA1"/>
    <w:rsid w:val="00940496"/>
    <w:rsid w:val="00941BC7"/>
    <w:rsid w:val="00943266"/>
    <w:rsid w:val="00943C06"/>
    <w:rsid w:val="00944CFF"/>
    <w:rsid w:val="009476B3"/>
    <w:rsid w:val="00947749"/>
    <w:rsid w:val="00950A8E"/>
    <w:rsid w:val="00953F5A"/>
    <w:rsid w:val="00953FDC"/>
    <w:rsid w:val="00957C6B"/>
    <w:rsid w:val="00964191"/>
    <w:rsid w:val="009651DB"/>
    <w:rsid w:val="009726E6"/>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5EBD"/>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4B38"/>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3918"/>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5E4D"/>
    <w:rsid w:val="00AA7912"/>
    <w:rsid w:val="00AA7E1D"/>
    <w:rsid w:val="00AB17D3"/>
    <w:rsid w:val="00AB3013"/>
    <w:rsid w:val="00AB3C23"/>
    <w:rsid w:val="00AB3CAD"/>
    <w:rsid w:val="00AB4FF0"/>
    <w:rsid w:val="00AB54E8"/>
    <w:rsid w:val="00AC3435"/>
    <w:rsid w:val="00AC4736"/>
    <w:rsid w:val="00AD1BEE"/>
    <w:rsid w:val="00AD28CB"/>
    <w:rsid w:val="00AD3D51"/>
    <w:rsid w:val="00AD5644"/>
    <w:rsid w:val="00AD61AF"/>
    <w:rsid w:val="00AE0ACD"/>
    <w:rsid w:val="00AE36A5"/>
    <w:rsid w:val="00AE55CC"/>
    <w:rsid w:val="00AE6523"/>
    <w:rsid w:val="00AE7F61"/>
    <w:rsid w:val="00AF283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3481"/>
    <w:rsid w:val="00B24806"/>
    <w:rsid w:val="00B25555"/>
    <w:rsid w:val="00B260F2"/>
    <w:rsid w:val="00B27C92"/>
    <w:rsid w:val="00B3049D"/>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0D2D"/>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94C21"/>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03A7"/>
    <w:rsid w:val="00C01F24"/>
    <w:rsid w:val="00C03232"/>
    <w:rsid w:val="00C0605F"/>
    <w:rsid w:val="00C07423"/>
    <w:rsid w:val="00C10140"/>
    <w:rsid w:val="00C110A2"/>
    <w:rsid w:val="00C11E76"/>
    <w:rsid w:val="00C14397"/>
    <w:rsid w:val="00C1544A"/>
    <w:rsid w:val="00C159AA"/>
    <w:rsid w:val="00C16FF3"/>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64C8"/>
    <w:rsid w:val="00C6717A"/>
    <w:rsid w:val="00C67367"/>
    <w:rsid w:val="00C67B94"/>
    <w:rsid w:val="00C71D6A"/>
    <w:rsid w:val="00C72A11"/>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035D"/>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69D6"/>
    <w:rsid w:val="00D86BAD"/>
    <w:rsid w:val="00D86FBF"/>
    <w:rsid w:val="00D90DCF"/>
    <w:rsid w:val="00D93FB6"/>
    <w:rsid w:val="00D942AF"/>
    <w:rsid w:val="00DA00B5"/>
    <w:rsid w:val="00DA0AA4"/>
    <w:rsid w:val="00DA0B22"/>
    <w:rsid w:val="00DA13AA"/>
    <w:rsid w:val="00DA536F"/>
    <w:rsid w:val="00DA5BBE"/>
    <w:rsid w:val="00DA630D"/>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101"/>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70CF"/>
    <w:rsid w:val="00E450C2"/>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0D1C"/>
    <w:rsid w:val="00ED5F49"/>
    <w:rsid w:val="00EE1F73"/>
    <w:rsid w:val="00EE2F42"/>
    <w:rsid w:val="00EE5522"/>
    <w:rsid w:val="00EE552B"/>
    <w:rsid w:val="00EF0E3C"/>
    <w:rsid w:val="00EF7218"/>
    <w:rsid w:val="00F0004C"/>
    <w:rsid w:val="00F00757"/>
    <w:rsid w:val="00F024F6"/>
    <w:rsid w:val="00F02591"/>
    <w:rsid w:val="00F06F9C"/>
    <w:rsid w:val="00F11D0F"/>
    <w:rsid w:val="00F128B2"/>
    <w:rsid w:val="00F128F2"/>
    <w:rsid w:val="00F17266"/>
    <w:rsid w:val="00F2025C"/>
    <w:rsid w:val="00F216F7"/>
    <w:rsid w:val="00F22CB5"/>
    <w:rsid w:val="00F26D0A"/>
    <w:rsid w:val="00F276FC"/>
    <w:rsid w:val="00F277BF"/>
    <w:rsid w:val="00F3498A"/>
    <w:rsid w:val="00F36433"/>
    <w:rsid w:val="00F37195"/>
    <w:rsid w:val="00F424EE"/>
    <w:rsid w:val="00F44CE0"/>
    <w:rsid w:val="00F50024"/>
    <w:rsid w:val="00F50D79"/>
    <w:rsid w:val="00F534FF"/>
    <w:rsid w:val="00F5382F"/>
    <w:rsid w:val="00F571EB"/>
    <w:rsid w:val="00F6181A"/>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87B"/>
    <w:rsid w:val="00FF32C1"/>
    <w:rsid w:val="00FF38A2"/>
    <w:rsid w:val="00FF3CD8"/>
    <w:rsid w:val="00FF42FA"/>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107867-2F13-4C3D-9B51-32B3C262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link w:val="Porat"/>
    <w:uiPriority w:val="99"/>
    <w:locked/>
    <w:rsid w:val="00B465FF"/>
    <w:rPr>
      <w:rFonts w:ascii="Times New Roman" w:hAnsi="Times New Roman" w:cs="Times New Roman"/>
      <w:sz w:val="20"/>
      <w:szCs w:val="20"/>
      <w:lang w:eastAsia="ar-SA" w:bidi="ar-SA"/>
    </w:rPr>
  </w:style>
  <w:style w:type="character" w:styleId="Hipersaitas">
    <w:name w:val="Hyperlink"/>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uiPriority w:val="99"/>
    <w:rsid w:val="001F683C"/>
    <w:rPr>
      <w:rFonts w:cs="Times New Roman"/>
    </w:rPr>
  </w:style>
  <w:style w:type="character" w:customStyle="1" w:styleId="form-controlinput-smborderless-inputinlineblockng-bindingng-scope">
    <w:name w:val="form-control input-sm borderless-input inlineblock ng-binding ng-scope"/>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lang w:eastAsia="ar-SA"/>
    </w:rPr>
  </w:style>
  <w:style w:type="character" w:customStyle="1" w:styleId="Antrat1Diagrama">
    <w:name w:val="Antraštė 1 Diagrama"/>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uiPriority w:val="99"/>
    <w:semiHidden/>
    <w:unhideWhenUsed/>
    <w:rsid w:val="00AA3DE4"/>
    <w:rPr>
      <w:color w:val="605E5C"/>
      <w:shd w:val="clear" w:color="auto" w:fill="E1DFDD"/>
    </w:rPr>
  </w:style>
  <w:style w:type="character" w:customStyle="1" w:styleId="Neapdorotaspaminjimas3">
    <w:name w:val="Neapdorotas paminėjimas3"/>
    <w:uiPriority w:val="99"/>
    <w:semiHidden/>
    <w:unhideWhenUsed/>
    <w:rsid w:val="00420FA8"/>
    <w:rPr>
      <w:color w:val="605E5C"/>
      <w:shd w:val="clear" w:color="auto" w:fill="E1DFDD"/>
    </w:rPr>
  </w:style>
  <w:style w:type="character" w:customStyle="1" w:styleId="cf01">
    <w:name w:val="cf01"/>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link w:val="Puslapioinaostekstas"/>
    <w:uiPriority w:val="99"/>
    <w:rsid w:val="002171BA"/>
    <w:rPr>
      <w:rFonts w:ascii="TimesLT" w:eastAsia="Times New Roman" w:hAnsi="TimesLT"/>
      <w:sz w:val="20"/>
      <w:szCs w:val="20"/>
    </w:rPr>
  </w:style>
  <w:style w:type="character" w:styleId="Puslapioinaosnuoroda">
    <w:name w:val="footnote reference"/>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Calibri" w:hAnsi="Calibr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lang w:val="en-US" w:eastAsia="ar-SA"/>
    </w:rPr>
  </w:style>
  <w:style w:type="paragraph" w:styleId="Paprastasistekstas">
    <w:name w:val="Plain Text"/>
    <w:basedOn w:val="prastasis"/>
    <w:link w:val="PaprastasistekstasDiagrama"/>
    <w:uiPriority w:val="99"/>
    <w:semiHidden/>
    <w:unhideWhenUsed/>
    <w:rsid w:val="00036BCC"/>
    <w:rPr>
      <w:rFonts w:ascii="Courier New" w:hAnsi="Courier New" w:cs="Courier New"/>
      <w:sz w:val="20"/>
    </w:rPr>
  </w:style>
  <w:style w:type="character" w:customStyle="1" w:styleId="PaprastasistekstasDiagrama">
    <w:name w:val="Paprastasis tekstas Diagrama"/>
    <w:link w:val="Paprastasistekstas"/>
    <w:uiPriority w:val="99"/>
    <w:semiHidden/>
    <w:rsid w:val="00036BCC"/>
    <w:rPr>
      <w:rFonts w:ascii="Courier New" w:eastAsia="Times New Roman" w:hAnsi="Courier New" w:cs="Courier New"/>
      <w:lang w:val="lt-LT" w:eastAsia="ar-SA"/>
    </w:rPr>
  </w:style>
  <w:style w:type="character" w:customStyle="1" w:styleId="Neapdorotaspaminjimas">
    <w:name w:val="Neapdorotas paminėjimas"/>
    <w:uiPriority w:val="99"/>
    <w:semiHidden/>
    <w:unhideWhenUsed/>
    <w:rsid w:val="0003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8313">
      <w:bodyDiv w:val="1"/>
      <w:marLeft w:val="0"/>
      <w:marRight w:val="0"/>
      <w:marTop w:val="0"/>
      <w:marBottom w:val="0"/>
      <w:divBdr>
        <w:top w:val="none" w:sz="0" w:space="0" w:color="auto"/>
        <w:left w:val="none" w:sz="0" w:space="0" w:color="auto"/>
        <w:bottom w:val="none" w:sz="0" w:space="0" w:color="auto"/>
        <w:right w:val="none" w:sz="0" w:space="0" w:color="auto"/>
      </w:divBdr>
    </w:div>
    <w:div w:id="186606798">
      <w:bodyDiv w:val="1"/>
      <w:marLeft w:val="0"/>
      <w:marRight w:val="0"/>
      <w:marTop w:val="0"/>
      <w:marBottom w:val="0"/>
      <w:divBdr>
        <w:top w:val="none" w:sz="0" w:space="0" w:color="auto"/>
        <w:left w:val="none" w:sz="0" w:space="0" w:color="auto"/>
        <w:bottom w:val="none" w:sz="0" w:space="0" w:color="auto"/>
        <w:right w:val="none" w:sz="0" w:space="0" w:color="auto"/>
      </w:divBdr>
    </w:div>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488332769">
      <w:bodyDiv w:val="1"/>
      <w:marLeft w:val="0"/>
      <w:marRight w:val="0"/>
      <w:marTop w:val="0"/>
      <w:marBottom w:val="0"/>
      <w:divBdr>
        <w:top w:val="none" w:sz="0" w:space="0" w:color="auto"/>
        <w:left w:val="none" w:sz="0" w:space="0" w:color="auto"/>
        <w:bottom w:val="none" w:sz="0" w:space="0" w:color="auto"/>
        <w:right w:val="none" w:sz="0" w:space="0" w:color="auto"/>
      </w:divBdr>
    </w:div>
    <w:div w:id="617374280">
      <w:bodyDiv w:val="1"/>
      <w:marLeft w:val="0"/>
      <w:marRight w:val="0"/>
      <w:marTop w:val="0"/>
      <w:marBottom w:val="0"/>
      <w:divBdr>
        <w:top w:val="none" w:sz="0" w:space="0" w:color="auto"/>
        <w:left w:val="none" w:sz="0" w:space="0" w:color="auto"/>
        <w:bottom w:val="none" w:sz="0" w:space="0" w:color="auto"/>
        <w:right w:val="none" w:sz="0" w:space="0" w:color="auto"/>
      </w:divBdr>
    </w:div>
    <w:div w:id="750347211">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038042170">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205633022">
      <w:bodyDiv w:val="1"/>
      <w:marLeft w:val="0"/>
      <w:marRight w:val="0"/>
      <w:marTop w:val="0"/>
      <w:marBottom w:val="0"/>
      <w:divBdr>
        <w:top w:val="none" w:sz="0" w:space="0" w:color="auto"/>
        <w:left w:val="none" w:sz="0" w:space="0" w:color="auto"/>
        <w:bottom w:val="none" w:sz="0" w:space="0" w:color="auto"/>
        <w:right w:val="none" w:sz="0" w:space="0" w:color="auto"/>
      </w:divBdr>
    </w:div>
    <w:div w:id="1222669848">
      <w:bodyDiv w:val="1"/>
      <w:marLeft w:val="0"/>
      <w:marRight w:val="0"/>
      <w:marTop w:val="0"/>
      <w:marBottom w:val="0"/>
      <w:divBdr>
        <w:top w:val="none" w:sz="0" w:space="0" w:color="auto"/>
        <w:left w:val="none" w:sz="0" w:space="0" w:color="auto"/>
        <w:bottom w:val="none" w:sz="0" w:space="0" w:color="auto"/>
        <w:right w:val="none" w:sz="0" w:space="0" w:color="auto"/>
      </w:divBdr>
    </w:div>
    <w:div w:id="1275332666">
      <w:bodyDiv w:val="1"/>
      <w:marLeft w:val="0"/>
      <w:marRight w:val="0"/>
      <w:marTop w:val="0"/>
      <w:marBottom w:val="0"/>
      <w:divBdr>
        <w:top w:val="none" w:sz="0" w:space="0" w:color="auto"/>
        <w:left w:val="none" w:sz="0" w:space="0" w:color="auto"/>
        <w:bottom w:val="none" w:sz="0" w:space="0" w:color="auto"/>
        <w:right w:val="none" w:sz="0" w:space="0" w:color="auto"/>
      </w:divBdr>
    </w:div>
    <w:div w:id="1302156720">
      <w:bodyDiv w:val="1"/>
      <w:marLeft w:val="0"/>
      <w:marRight w:val="0"/>
      <w:marTop w:val="0"/>
      <w:marBottom w:val="0"/>
      <w:divBdr>
        <w:top w:val="none" w:sz="0" w:space="0" w:color="auto"/>
        <w:left w:val="none" w:sz="0" w:space="0" w:color="auto"/>
        <w:bottom w:val="none" w:sz="0" w:space="0" w:color="auto"/>
        <w:right w:val="none" w:sz="0" w:space="0" w:color="auto"/>
      </w:divBdr>
    </w:div>
    <w:div w:id="144573050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694380424">
      <w:bodyDiv w:val="1"/>
      <w:marLeft w:val="0"/>
      <w:marRight w:val="0"/>
      <w:marTop w:val="0"/>
      <w:marBottom w:val="0"/>
      <w:divBdr>
        <w:top w:val="none" w:sz="0" w:space="0" w:color="auto"/>
        <w:left w:val="none" w:sz="0" w:space="0" w:color="auto"/>
        <w:bottom w:val="none" w:sz="0" w:space="0" w:color="auto"/>
        <w:right w:val="none" w:sz="0" w:space="0" w:color="auto"/>
      </w:divBdr>
    </w:div>
    <w:div w:id="1697002374">
      <w:bodyDiv w:val="1"/>
      <w:marLeft w:val="0"/>
      <w:marRight w:val="0"/>
      <w:marTop w:val="0"/>
      <w:marBottom w:val="0"/>
      <w:divBdr>
        <w:top w:val="none" w:sz="0" w:space="0" w:color="auto"/>
        <w:left w:val="none" w:sz="0" w:space="0" w:color="auto"/>
        <w:bottom w:val="none" w:sz="0" w:space="0" w:color="auto"/>
        <w:right w:val="none" w:sz="0" w:space="0" w:color="auto"/>
      </w:divBdr>
    </w:div>
    <w:div w:id="1871986291">
      <w:bodyDiv w:val="1"/>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 w:id="2074307468">
      <w:bodyDiv w:val="1"/>
      <w:marLeft w:val="0"/>
      <w:marRight w:val="0"/>
      <w:marTop w:val="0"/>
      <w:marBottom w:val="0"/>
      <w:divBdr>
        <w:top w:val="none" w:sz="0" w:space="0" w:color="auto"/>
        <w:left w:val="none" w:sz="0" w:space="0" w:color="auto"/>
        <w:bottom w:val="none" w:sz="0" w:space="0" w:color="auto"/>
        <w:right w:val="none" w:sz="0" w:space="0" w:color="auto"/>
      </w:divBdr>
    </w:div>
    <w:div w:id="21232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sliu.seniunas@kaisiador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sliu.seniunas@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3.xml><?xml version="1.0" encoding="utf-8"?>
<ds:datastoreItem xmlns:ds="http://schemas.openxmlformats.org/officeDocument/2006/customXml" ds:itemID="{B4BFDAF2-8B66-4F20-A840-11E6DBA787E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BB88CA09-0F97-47D2-AA63-617BEF87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35113</Words>
  <Characters>20015</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55018</CharactersWithSpaces>
  <SharedDoc>false</SharedDoc>
  <HLinks>
    <vt:vector size="12" baseType="variant">
      <vt:variant>
        <vt:i4>6225968</vt:i4>
      </vt:variant>
      <vt:variant>
        <vt:i4>3</vt:i4>
      </vt:variant>
      <vt:variant>
        <vt:i4>0</vt:i4>
      </vt:variant>
      <vt:variant>
        <vt:i4>5</vt:i4>
      </vt:variant>
      <vt:variant>
        <vt:lpwstr>mailto:zasliu.seniunas@kaisiadorys.lt</vt:lpwstr>
      </vt:variant>
      <vt:variant>
        <vt:lpwstr/>
      </vt:variant>
      <vt:variant>
        <vt:i4>6225968</vt:i4>
      </vt:variant>
      <vt:variant>
        <vt:i4>0</vt:i4>
      </vt:variant>
      <vt:variant>
        <vt:i4>0</vt:i4>
      </vt:variant>
      <vt:variant>
        <vt:i4>5</vt:i4>
      </vt:variant>
      <vt:variant>
        <vt:lpwstr>mailto:zasliu.seniunas@kaisiadorys.lt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subject/>
  <dc:creator>A.Genevicius</dc:creator>
  <cp:keywords/>
  <cp:lastModifiedBy>Brigita Kubeckienė</cp:lastModifiedBy>
  <cp:revision>2</cp:revision>
  <cp:lastPrinted>2022-08-18T12:32:00Z</cp:lastPrinted>
  <dcterms:created xsi:type="dcterms:W3CDTF">2025-05-28T10:46:00Z</dcterms:created>
  <dcterms:modified xsi:type="dcterms:W3CDTF">2025-05-28T10:46:00Z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