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VŠĮ EIŠIŠKIŲ ASMENS SVEIKATOS PRIEŽIŪROS CENTRO, ESANČIO LIGONINĖS G. 2A, EIŠIŠKĖS, ŠALČININKŲ RAJ. SAV. KELEIVINIO LIFTO KEITIMO DARBAI </w:t>
      </w:r>
    </w:p>
    <w:p w14:paraId="50A1B36E" w14:textId="77777777" w:rsidR="001125E3" w:rsidRPr="001125E3" w:rsidRDefault="001125E3" w:rsidP="001125E3">
      <w:pPr>
        <w:pStyle w:val="Body2"/>
        <w:rPr>
          <w:lang w:val="lt-LT"/>
        </w:rPr>
      </w:pPr>
    </w:p>
    <w:p w14:paraId="1BADBA54" w14:textId="77777777" w:rsidR="0016590A"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Viešoji įstaiga Eišiškių asmens sveikatos priežiūros centras, juridinio asmens kodas 175005215, adresas Ligoninės g. 2a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Pirkimą atlikti įgaliojo </w:t>
      </w:r>
      <w:r w:rsidR="00A71EE8">
        <w:rPr>
          <w:lang w:val="lt-LT"/>
        </w:rPr>
        <w:t>–</w:t>
      </w:r>
      <w:r w:rsidRPr="00370648">
        <w:rPr>
          <w:lang w:val="lt-LT"/>
        </w:rPr>
        <w:t xml:space="preserve"> Viešoji įstaiga Eišiškių asmens sveikatos priežiūros centras (kodas: 175005215). </w:t>
      </w:r>
      <w:r w:rsidR="00A71EE8" w:rsidRPr="00A71EE8">
        <w:rPr>
          <w:lang w:val="lt-LT"/>
        </w:rPr>
        <w:t>Šalčininkų rajono savivaldybės administracijos CPO vykdo viešojo pirkimo procedūras iki sutarties sudarymo.</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C63FAF">
        <w:rPr>
          <w:lang w:val="lt-LT"/>
        </w:rPr>
        <w:t xml:space="preserve">             </w:t>
      </w:r>
      <w:r w:rsidRPr="00370648">
        <w:rPr>
          <w:lang w:val="lt-LT"/>
        </w:rPr>
        <w:t>1.6.1. techninės specifikacijos klausimais –Violeta Šmigelska, Šalčininkų rajono savivaldybės administracija Statybos ir architektūros skyriaus vyriausioji specialistė</w:t>
      </w:r>
      <w:r w:rsidR="00A71EE8">
        <w:rPr>
          <w:lang w:val="lt-LT"/>
        </w:rPr>
        <w:t>,</w:t>
      </w:r>
      <w:r w:rsidRPr="00370648">
        <w:rPr>
          <w:lang w:val="lt-LT"/>
        </w:rPr>
        <w:t xml:space="preserve"> tel. Nr.: +37070022932, el. paštas: violeta.smigelska@salcininkai.lt.</w:t>
      </w:r>
      <w:r w:rsidRPr="00370648">
        <w:rPr>
          <w:lang w:val="lt-LT"/>
        </w:rPr>
        <w:br/>
      </w:r>
      <w:r w:rsidR="00C63FAF">
        <w:rPr>
          <w:lang w:val="lt-LT"/>
        </w:rPr>
        <w:t xml:space="preserve">             </w:t>
      </w:r>
      <w:r w:rsidRPr="00370648">
        <w:rPr>
          <w:lang w:val="lt-LT"/>
        </w:rPr>
        <w:t>1.6.2. viešųjų pirkimų procedūrų klausimais – Marina Veligorienė, Viešųjų pirkimų skyriaus vyriausioji specialistė, tel. Nr.: +370 380 20210, el. paštas: marina.veligoriene@salcininkai.lt.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w:t>
      </w:r>
      <w:r w:rsidRPr="009C7716">
        <w:rPr>
          <w:lang w:val="lt-LT"/>
        </w:rPr>
        <w:t>patvirtinimo" 4.4.4.5. punktu ir nurodyti priede „Viešojo pirkimo sutarties projektas“.</w:t>
      </w:r>
      <w:r w:rsidRPr="009C7716">
        <w:rPr>
          <w:lang w:val="lt-LT"/>
        </w:rPr>
        <w:br/>
      </w:r>
      <w:r w:rsidRPr="009C7716">
        <w:rPr>
          <w:lang w:val="lt-LT"/>
        </w:rPr>
        <w:tab/>
        <w:t>1.8. Centrinės perkančiosios organizacijos centralizuotų pirkimų kataloge nėra numatyta</w:t>
      </w:r>
      <w:r w:rsidRPr="00370648">
        <w:rPr>
          <w:lang w:val="lt-LT"/>
        </w:rPr>
        <w:t xml:space="preserve"> galimybė įsigyti Pirkimo sąlygų 2.1 p. išvardintų darbų.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Ligoninės g. 2a</w:t>
      </w:r>
      <w:r w:rsidR="0016590A">
        <w:rPr>
          <w:lang w:val="lt-LT"/>
        </w:rPr>
        <w:t>, Eišiškės, Šalčininkų r. sav.</w:t>
      </w:r>
    </w:p>
    <w:p w14:paraId="38E273AD" w14:textId="7C6B70E3" w:rsidR="00B400E9" w:rsidRDefault="0016590A" w:rsidP="00205AB1">
      <w:pPr>
        <w:pStyle w:val="Body2"/>
        <w:rPr>
          <w:lang w:val="lt-LT"/>
        </w:rPr>
      </w:pPr>
      <w:r>
        <w:rPr>
          <w:lang w:val="lt-LT"/>
        </w:rPr>
        <w:t xml:space="preserve">             2.6. </w:t>
      </w:r>
      <w:r w:rsidRPr="008070DC">
        <w:rPr>
          <w:rFonts w:cs="Times New Roman"/>
          <w:lang w:val="lt-LT"/>
        </w:rPr>
        <w:t>Darbai perkami įgyvendinant projektą</w:t>
      </w:r>
      <w:r>
        <w:rPr>
          <w:rFonts w:cs="Times New Roman"/>
          <w:lang w:val="lt-LT"/>
        </w:rPr>
        <w:t xml:space="preserve"> </w:t>
      </w:r>
      <w:r w:rsidRPr="0016590A">
        <w:rPr>
          <w:rFonts w:cs="Times New Roman"/>
        </w:rPr>
        <w:t>Nr. 09-022-P-0019 "Šalčininkų rajono savivaldybės sveikatos centro sudėtyje teikiamų sveikatos priežiūros paslaugų infrastruktūros modernizavimas".</w:t>
      </w:r>
      <w:r w:rsidR="00205AB1" w:rsidRPr="00370648">
        <w:rPr>
          <w:lang w:val="lt-LT"/>
        </w:rPr>
        <w:br/>
      </w:r>
      <w:r w:rsidR="00205AB1" w:rsidRPr="00370648">
        <w:rPr>
          <w:lang w:val="lt-LT"/>
        </w:rPr>
        <w:lastRenderedPageBreak/>
        <w:tab/>
        <w:t>2.6.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w:t>
      </w:r>
      <w:r w:rsidR="00205AB1" w:rsidRPr="00370648">
        <w:rPr>
          <w:lang w:val="lt-LT"/>
        </w:rPr>
        <w:lastRenderedPageBreak/>
        <w:t>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B400E9">
        <w:rPr>
          <w:lang w:val="lt-LT"/>
        </w:rPr>
        <w:t>.</w:t>
      </w:r>
      <w:r w:rsidR="00205AB1" w:rsidRPr="00370648">
        <w:rPr>
          <w:lang w:val="lt-LT"/>
        </w:rPr>
        <w:tab/>
      </w:r>
    </w:p>
    <w:p w14:paraId="7F998F93" w14:textId="20847838" w:rsidR="00A71EE8" w:rsidRDefault="00B400E9" w:rsidP="00B400E9">
      <w:pPr>
        <w:pStyle w:val="Body2"/>
        <w:ind w:firstLine="720"/>
        <w:rPr>
          <w:lang w:val="lt-LT"/>
        </w:rPr>
      </w:pPr>
      <w:r>
        <w:rPr>
          <w:lang w:val="lt-LT"/>
        </w:rPr>
        <w:t>5.10.3. </w:t>
      </w:r>
      <w:r w:rsidRPr="00B400E9">
        <w:rPr>
          <w:b/>
          <w:bCs/>
        </w:rPr>
        <w:t>Įkainotas veiklų sąrašas.</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lastRenderedPageBreak/>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 xml:space="preserve">5.15. Bendra pasiūlymo kaina (sąnaudos) su PVM  turi būti nurodoma dviejų skaičių po kablelio tikslumu. </w:t>
      </w:r>
    </w:p>
    <w:p w14:paraId="0A72D813" w14:textId="14765BDF" w:rsidR="00A71EE8" w:rsidRDefault="00A71EE8" w:rsidP="00A71EE8">
      <w:pPr>
        <w:pStyle w:val="Body2"/>
        <w:ind w:firstLine="720"/>
        <w:rPr>
          <w:lang w:val="lt-LT"/>
        </w:rPr>
      </w:pPr>
      <w:r w:rsidRPr="008070DC">
        <w:rPr>
          <w:lang w:val="lt-LT"/>
        </w:rPr>
        <w:t>5.1</w:t>
      </w:r>
      <w:r>
        <w:rPr>
          <w:lang w:val="lt-LT"/>
        </w:rPr>
        <w:t>6</w:t>
      </w:r>
      <w:r w:rsidRPr="008070DC">
        <w:rPr>
          <w:lang w:val="lt-LT"/>
        </w:rPr>
        <w:t>. Tiekėjams rekomenduojama iki pasiūlymo pateikimo termino pabaigos apsilankyti objekte, susipažinti su visa pasiūlymui reikalinga informacija ir įvertinti visas išlaidas, riziką bei visas aplinkybes. Apsilankymo objekte galimybę ir laiką prašome iš anksto suderinti su konkurso sąlygų 1 skyriaus 1.5.1. punkte nurodytu kontaktiniu asmeniu.</w:t>
      </w:r>
      <w:r w:rsidRPr="008070DC">
        <w:rPr>
          <w:lang w:val="lt-LT"/>
        </w:rPr>
        <w:br/>
        <w:t xml:space="preserve">           Apsilankymai objekte su Užsakovu galimi ne vėliau nei likus 4 d. d. iki pasiūlymų pateikimo termino pabaigos.</w:t>
      </w:r>
      <w:r w:rsidRPr="008070DC">
        <w:rPr>
          <w:lang w:val="lt-LT"/>
        </w:rPr>
        <w:br/>
        <w:t xml:space="preserve">           Rengiant susitikimus su Tiekėjais bus surašomi protokolai, kurių išrašai išsiunčiami visiems pirkimo dalyviams. Užsakovas protokolų išrašus Tiekėjams išsiunčia ne vėliau kaip likus 3 dienoms iki pasiūlymų pateikimo termino pabaigos (protokolo išrašas prilyginamas Pirkimo dokumentų patikslinimui).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nepasibaigus pasiūlymų pateikimo terminui rengs pirkimo dokumentų aiškinamąjį susitikimą (toliau - Susitikimą). Kvietimas dalyvauti Susitikime bus siunčiamas CVP IS priemonėmis. Susitikimo metu bus teikiami atsakymai į tiekėjų klausimus dėl pirkimo sąlygų / vykdoma apžiūra vietoje (jei taikoma). Susitikimai dėl pirkimo dokumentų paaiškinimų rengiami su kiekvienu tiekėju individualiai, išskyrus, kai dėl objektyvių priežasčių negalima organizuoti susitikimų su kiekvienu tiekėju atskirai, organizuojamas bendras susitikimas. Perkančioji organizacija parengs Susitikimo protokolą, kuriame bus fiksuojami visi susitikimo metu pateikti klausimai dėl pirkimo dokumentų ir atsakymai į juos. Protokolo išraše negali būti atskleidžiama informacija apie susitikimo dalyvius. Susitikimo protokolo išrašas CVP IS susirašinėjimo priemonėmis pateikiamas visiems tiekėjams, prisijungusiems prie pirkimo, ir paskelbiamas CVP IS kartu su pirkimo dokumentais.</w:t>
      </w:r>
      <w:r w:rsidR="00205AB1" w:rsidRPr="00370648">
        <w:rPr>
          <w:lang w:val="lt-LT"/>
        </w:rPr>
        <w:tab/>
      </w:r>
      <w:r w:rsidR="00205AB1" w:rsidRPr="00370648">
        <w:rPr>
          <w:lang w:val="lt-LT"/>
        </w:rPr>
        <w:br/>
      </w:r>
      <w:r w:rsidR="00205AB1" w:rsidRPr="00370648">
        <w:rPr>
          <w:lang w:val="lt-LT"/>
        </w:rPr>
        <w:tab/>
        <w:t>9.9.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lastRenderedPageBreak/>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p>
    <w:p w14:paraId="39DFE4DF" w14:textId="48E026B0" w:rsidR="00205AB1" w:rsidRPr="00370648" w:rsidRDefault="00A71EE8" w:rsidP="00A71EE8">
      <w:pPr>
        <w:pStyle w:val="Body2"/>
        <w:ind w:firstLine="720"/>
        <w:rPr>
          <w:lang w:val="lt-LT"/>
        </w:rPr>
      </w:pPr>
      <w:r w:rsidRPr="008070DC">
        <w:rPr>
          <w:lang w:val="lt-LT"/>
        </w:rPr>
        <w:t>12.1. Elektroninis aukcionas nerengiamas.</w:t>
      </w:r>
      <w:r w:rsidRPr="008070DC">
        <w:rPr>
          <w:lang w:val="lt-LT"/>
        </w:rPr>
        <w:tab/>
      </w:r>
      <w:r w:rsidRPr="008070DC">
        <w:rPr>
          <w:lang w:val="lt-LT"/>
        </w:rPr>
        <w:br/>
      </w:r>
      <w:r w:rsidRPr="008070DC">
        <w:rPr>
          <w:lang w:val="lt-LT"/>
        </w:rPr>
        <w:tab/>
        <w:t>12.2. Derybos nebus vykdomos.</w:t>
      </w:r>
      <w:r w:rsidRPr="008070DC">
        <w:rPr>
          <w:lang w:val="lt-LT"/>
        </w:rPr>
        <w:tab/>
      </w:r>
      <w:r w:rsidRPr="008070DC">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 xml:space="preserve">13.1.8. tiekėjas pateikė netikslius, neišsamius pirkimo dokumentuose nuodytus kartu su pasiūlymu teikiamus dokumentus ar jų nepateikė ir perkančiosios organizacijos prašymu jų nepateikė per perkančiosios </w:t>
      </w:r>
      <w:r w:rsidR="00205AB1" w:rsidRPr="00370648">
        <w:rPr>
          <w:lang w:val="lt-LT"/>
        </w:rPr>
        <w:lastRenderedPageBreak/>
        <w:t>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 xml:space="preserve">16.2.2. per 5 darbo dienas nuo paskelbimo apie perkančiosios organizacijos priimtą sprendimą dienos, jeigu VPĮ nėra reikalavimo raštu informuoti tiekėjus apie perkančiosios organizacijos priimtus </w:t>
      </w:r>
      <w:r w:rsidR="00205AB1" w:rsidRPr="00370648">
        <w:rPr>
          <w:lang w:val="lt-LT"/>
        </w:rPr>
        <w:lastRenderedPageBreak/>
        <w:t>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18.1. Techninė </w:t>
      </w:r>
      <w:r w:rsidR="00B400E9">
        <w:rPr>
          <w:lang w:val="lt-LT"/>
        </w:rPr>
        <w:t>dokumentacija</w:t>
      </w:r>
      <w:r w:rsidR="00205AB1" w:rsidRPr="00370648">
        <w:rPr>
          <w:lang w:val="lt-LT"/>
        </w:rPr>
        <w:t>.</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5D5C078A" w14:textId="48260E64" w:rsidR="005E5855" w:rsidRDefault="00B400E9">
      <w:r>
        <w:tab/>
        <w:t>18.4. Įkainotas veiklų sąrašas.</w:t>
      </w:r>
    </w:p>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53F8C" w14:textId="77777777" w:rsidR="009F4384" w:rsidRDefault="009F4384">
      <w:r>
        <w:separator/>
      </w:r>
    </w:p>
  </w:endnote>
  <w:endnote w:type="continuationSeparator" w:id="0">
    <w:p w14:paraId="6AF622CD" w14:textId="77777777" w:rsidR="009F4384" w:rsidRDefault="009F4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57779C" w:rsidRDefault="005777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57779C"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57779C" w:rsidRDefault="005777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1CF2B" w14:textId="77777777" w:rsidR="009F4384" w:rsidRDefault="009F4384">
      <w:r>
        <w:separator/>
      </w:r>
    </w:p>
  </w:footnote>
  <w:footnote w:type="continuationSeparator" w:id="0">
    <w:p w14:paraId="65D466CC" w14:textId="77777777" w:rsidR="009F4384" w:rsidRDefault="009F4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57779C" w:rsidRDefault="005777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57779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57779C" w:rsidRDefault="0057779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6590A"/>
    <w:rsid w:val="00205AB1"/>
    <w:rsid w:val="00220911"/>
    <w:rsid w:val="003C73C7"/>
    <w:rsid w:val="0043732E"/>
    <w:rsid w:val="0057779C"/>
    <w:rsid w:val="005D0DD6"/>
    <w:rsid w:val="005E5855"/>
    <w:rsid w:val="005F0B6C"/>
    <w:rsid w:val="007C39A3"/>
    <w:rsid w:val="008E49A7"/>
    <w:rsid w:val="00970A95"/>
    <w:rsid w:val="0099639A"/>
    <w:rsid w:val="009C7716"/>
    <w:rsid w:val="009F4384"/>
    <w:rsid w:val="00A71EE8"/>
    <w:rsid w:val="00B400E9"/>
    <w:rsid w:val="00C63FAF"/>
    <w:rsid w:val="00FB13B3"/>
    <w:rsid w:val="00FD45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21920</Words>
  <Characters>12495</Characters>
  <Application>Microsoft Office Word</Application>
  <DocSecurity>0</DocSecurity>
  <Lines>104</Lines>
  <Paragraphs>68</Paragraphs>
  <ScaleCrop>false</ScaleCrop>
  <Company/>
  <LinksUpToDate>false</LinksUpToDate>
  <CharactersWithSpaces>34347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7</cp:revision>
  <dcterms:created xsi:type="dcterms:W3CDTF">2021-02-08T14:42:00Z</dcterms:created>
  <dcterms:modified xsi:type="dcterms:W3CDTF">2025-06-03T10:30:00Z</dcterms:modified>
</cp:coreProperties>
</file>