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B45682" w14:textId="200DD14C" w:rsidR="00CC7741" w:rsidRPr="00CC7741" w:rsidRDefault="00CC7741" w:rsidP="00CC7741">
      <w:pPr>
        <w:pStyle w:val="paragraph"/>
        <w:spacing w:before="0" w:beforeAutospacing="0" w:after="0" w:afterAutospacing="0"/>
        <w:ind w:left="4320" w:firstLine="720"/>
        <w:textAlignment w:val="baseline"/>
        <w:rPr>
          <w:rFonts w:ascii="Calibri" w:eastAsia="Arial" w:hAnsi="Calibri" w:cstheme="minorHAnsi"/>
          <w:b/>
          <w:bCs/>
          <w:color w:val="FF0000"/>
          <w:lang w:val="lt-LT"/>
        </w:rPr>
      </w:pPr>
      <w:r>
        <w:rPr>
          <w:rStyle w:val="normaltextrun"/>
          <w:rFonts w:ascii="Calibri" w:eastAsia="Arial" w:hAnsi="Calibri" w:cstheme="minorHAnsi"/>
          <w:b/>
          <w:bCs/>
          <w:color w:val="FF0000"/>
          <w:lang w:val="lt-LT"/>
        </w:rPr>
        <w:t>AKTUALI REDAKCIJA NUO 2025-06-03</w:t>
      </w:r>
    </w:p>
    <w:p w14:paraId="1FD61EEE" w14:textId="4773774B" w:rsidR="00312D26" w:rsidRPr="00081CA7" w:rsidRDefault="008D4FA4" w:rsidP="00312D26">
      <w:pPr>
        <w:tabs>
          <w:tab w:val="left" w:pos="9356"/>
        </w:tabs>
        <w:ind w:firstLine="5103"/>
        <w:rPr>
          <w:rFonts w:ascii="Calibri" w:hAnsi="Calibri"/>
        </w:rPr>
      </w:pPr>
      <w:r w:rsidRPr="00081CA7">
        <w:rPr>
          <w:rFonts w:ascii="Calibri" w:hAnsi="Calibri"/>
        </w:rPr>
        <w:t>2025</w:t>
      </w:r>
      <w:r w:rsidR="00312D26" w:rsidRPr="00081CA7">
        <w:rPr>
          <w:rFonts w:ascii="Calibri" w:hAnsi="Calibri"/>
        </w:rPr>
        <w:t xml:space="preserve"> m. .................................. d. </w:t>
      </w:r>
    </w:p>
    <w:p w14:paraId="746D5086" w14:textId="225C4931" w:rsidR="00312D26" w:rsidRPr="00081CA7" w:rsidRDefault="00A35F5A" w:rsidP="008455F3">
      <w:pPr>
        <w:tabs>
          <w:tab w:val="left" w:pos="9356"/>
        </w:tabs>
        <w:ind w:left="5103"/>
        <w:rPr>
          <w:rFonts w:ascii="Calibri" w:hAnsi="Calibri"/>
        </w:rPr>
      </w:pPr>
      <w:r w:rsidRPr="00A35F5A">
        <w:rPr>
          <w:rFonts w:ascii="Calibri" w:hAnsi="Calibri"/>
        </w:rPr>
        <w:t>Nemokamo maitinimo organizavimo Kauno miesto savivaldybei nuosavybės teise priklausančiose ir iš jos nuomojamose patalpose, esančiose Partizanų g. 5, Kaune, Kauno mieste gyvenantiems asmenims, neišgalintiems maitintis savo namuose, paslaugų pirkimo sutarti</w:t>
      </w:r>
      <w:r>
        <w:rPr>
          <w:rFonts w:ascii="Calibri" w:hAnsi="Calibri"/>
        </w:rPr>
        <w:t>e</w:t>
      </w:r>
      <w:r w:rsidRPr="00A35F5A">
        <w:rPr>
          <w:rFonts w:ascii="Calibri" w:hAnsi="Calibri"/>
        </w:rPr>
        <w:t>s</w:t>
      </w:r>
      <w:r>
        <w:rPr>
          <w:rFonts w:ascii="Calibri" w:hAnsi="Calibri"/>
        </w:rPr>
        <w:t xml:space="preserve"> </w:t>
      </w:r>
      <w:r w:rsidR="008455F3" w:rsidRPr="00081CA7">
        <w:rPr>
          <w:rFonts w:ascii="Calibri" w:hAnsi="Calibri"/>
        </w:rPr>
        <w:t>Nr. .........................</w:t>
      </w:r>
    </w:p>
    <w:p w14:paraId="20B70A23" w14:textId="77777777" w:rsidR="00312D26" w:rsidRPr="00081CA7" w:rsidRDefault="00312D26" w:rsidP="00312D26">
      <w:pPr>
        <w:tabs>
          <w:tab w:val="left" w:pos="9356"/>
        </w:tabs>
        <w:ind w:firstLine="5103"/>
        <w:rPr>
          <w:rFonts w:ascii="Calibri" w:hAnsi="Calibri"/>
        </w:rPr>
      </w:pPr>
      <w:r w:rsidRPr="00081CA7">
        <w:rPr>
          <w:rFonts w:ascii="Calibri" w:hAnsi="Calibri"/>
        </w:rPr>
        <w:t>1 priedas</w:t>
      </w:r>
    </w:p>
    <w:p w14:paraId="290C9218" w14:textId="77777777" w:rsidR="007D226F" w:rsidRPr="00081CA7" w:rsidRDefault="007D226F" w:rsidP="00ED220A">
      <w:pPr>
        <w:spacing w:line="340" w:lineRule="exact"/>
        <w:jc w:val="center"/>
        <w:rPr>
          <w:rFonts w:ascii="Calibri" w:hAnsi="Calibri"/>
          <w:b/>
          <w:lang w:eastAsia="lt-LT"/>
        </w:rPr>
      </w:pPr>
    </w:p>
    <w:p w14:paraId="01B779AF" w14:textId="0745956E" w:rsidR="00025C03" w:rsidRPr="00081CA7" w:rsidRDefault="00A35F5A" w:rsidP="00025C03">
      <w:pPr>
        <w:spacing w:line="340" w:lineRule="exact"/>
        <w:jc w:val="center"/>
        <w:rPr>
          <w:rFonts w:ascii="Calibri" w:hAnsi="Calibri"/>
          <w:b/>
          <w:lang w:eastAsia="lt-LT"/>
        </w:rPr>
      </w:pPr>
      <w:r w:rsidRPr="00A35F5A">
        <w:rPr>
          <w:rFonts w:ascii="Calibri" w:hAnsi="Calibri"/>
          <w:b/>
          <w:caps/>
          <w:lang w:eastAsia="lt-LT"/>
        </w:rPr>
        <w:t xml:space="preserve">Nemokamo maitinimo organizavimo Kauno miesto savivaldybei nuosavybės teise priklausančiose ir iš jos nuomojamose patalpose, esančiose Partizanų g. 5, Kaune, Kauno mieste gyvenantiems asmenims, neišgalintiems maitintis savo namuose, </w:t>
      </w:r>
      <w:r w:rsidR="00025C03" w:rsidRPr="00081CA7">
        <w:rPr>
          <w:rFonts w:ascii="Calibri" w:hAnsi="Calibri"/>
          <w:b/>
          <w:lang w:eastAsia="lt-LT"/>
        </w:rPr>
        <w:t>PASLAUGŲ PIRKIMO TECHNINĖ SPECIFIKACIJA</w:t>
      </w:r>
    </w:p>
    <w:p w14:paraId="4FF87F68" w14:textId="77777777" w:rsidR="00F930DD" w:rsidRPr="00081CA7" w:rsidRDefault="00F930DD" w:rsidP="00ED220A">
      <w:pPr>
        <w:spacing w:line="340" w:lineRule="exact"/>
        <w:jc w:val="center"/>
        <w:rPr>
          <w:rFonts w:ascii="Calibri" w:hAnsi="Calibri"/>
          <w:b/>
          <w:lang w:eastAsia="lt-LT"/>
        </w:rPr>
      </w:pPr>
    </w:p>
    <w:p w14:paraId="3EEE474A" w14:textId="7B8E78C5" w:rsidR="0057320C" w:rsidRDefault="00AC6FF4" w:rsidP="00CF4B76">
      <w:pPr>
        <w:spacing w:line="264" w:lineRule="auto"/>
        <w:ind w:firstLine="1298"/>
        <w:jc w:val="both"/>
        <w:rPr>
          <w:rFonts w:ascii="Calibri" w:hAnsi="Calibri"/>
          <w:szCs w:val="24"/>
        </w:rPr>
      </w:pPr>
      <w:r w:rsidRPr="00081CA7">
        <w:rPr>
          <w:rFonts w:ascii="Calibri" w:hAnsi="Calibri"/>
          <w:b/>
          <w:lang w:eastAsia="lt-LT"/>
        </w:rPr>
        <w:t xml:space="preserve">1. </w:t>
      </w:r>
      <w:r w:rsidR="00805D5F" w:rsidRPr="00081CA7">
        <w:rPr>
          <w:rFonts w:ascii="Calibri" w:hAnsi="Calibri"/>
          <w:b/>
          <w:lang w:eastAsia="lt-LT"/>
        </w:rPr>
        <w:t>Pirkimo objektas</w:t>
      </w:r>
      <w:r w:rsidR="00805D5F" w:rsidRPr="00081CA7">
        <w:rPr>
          <w:rFonts w:ascii="Calibri" w:hAnsi="Calibri"/>
          <w:lang w:eastAsia="lt-LT"/>
        </w:rPr>
        <w:t xml:space="preserve"> –</w:t>
      </w:r>
      <w:r w:rsidR="00BB4E52" w:rsidRPr="00081CA7">
        <w:rPr>
          <w:rFonts w:ascii="Calibri" w:hAnsi="Calibri"/>
          <w:lang w:eastAsia="lt-LT"/>
        </w:rPr>
        <w:t xml:space="preserve"> </w:t>
      </w:r>
      <w:r w:rsidR="003F305E" w:rsidRPr="00081CA7">
        <w:rPr>
          <w:rFonts w:ascii="Calibri" w:hAnsi="Calibri"/>
          <w:szCs w:val="24"/>
        </w:rPr>
        <w:t>Nemokamo maitinimo organizavimo Kauno miesto savivaldybei nuosavybės teise priklausančiose ir iš jos nuomojamose patalpose, esančiose Partizanų g. 5, Kaune, Kauno mieste gyvenantiems asmenims, neišgalintiems maitintis savo namuose</w:t>
      </w:r>
      <w:r w:rsidR="0008551B" w:rsidRPr="00081CA7">
        <w:rPr>
          <w:rFonts w:ascii="Calibri" w:hAnsi="Calibri"/>
          <w:szCs w:val="24"/>
        </w:rPr>
        <w:t xml:space="preserve"> (toliau – Paslaugos gavėjas)</w:t>
      </w:r>
      <w:r w:rsidR="003F305E" w:rsidRPr="00081CA7">
        <w:rPr>
          <w:rFonts w:ascii="Calibri" w:hAnsi="Calibri"/>
          <w:szCs w:val="24"/>
        </w:rPr>
        <w:t>,</w:t>
      </w:r>
      <w:r w:rsidR="004D64F2" w:rsidRPr="00081CA7">
        <w:rPr>
          <w:rFonts w:ascii="Calibri" w:hAnsi="Calibri"/>
          <w:szCs w:val="24"/>
        </w:rPr>
        <w:t xml:space="preserve"> paslaugų pirkimas</w:t>
      </w:r>
      <w:r w:rsidR="002D0ECC" w:rsidRPr="00081CA7">
        <w:rPr>
          <w:rFonts w:ascii="Calibri" w:hAnsi="Calibri"/>
          <w:szCs w:val="24"/>
        </w:rPr>
        <w:t xml:space="preserve">. </w:t>
      </w:r>
    </w:p>
    <w:p w14:paraId="585FDF74" w14:textId="381AD682" w:rsidR="008B3B5C" w:rsidRDefault="008B3B5C" w:rsidP="00CF4B76">
      <w:pPr>
        <w:spacing w:line="264" w:lineRule="auto"/>
        <w:ind w:firstLine="1298"/>
        <w:jc w:val="both"/>
        <w:rPr>
          <w:rFonts w:ascii="Calibri" w:hAnsi="Calibri"/>
          <w:szCs w:val="24"/>
        </w:rPr>
      </w:pPr>
      <w:r w:rsidRPr="009F3570">
        <w:rPr>
          <w:rFonts w:ascii="Calibri" w:hAnsi="Calibri"/>
          <w:b/>
          <w:szCs w:val="24"/>
        </w:rPr>
        <w:t>Pirkėjas</w:t>
      </w:r>
      <w:r w:rsidR="002B5C1D">
        <w:rPr>
          <w:rFonts w:ascii="Calibri" w:hAnsi="Calibri"/>
          <w:szCs w:val="24"/>
        </w:rPr>
        <w:t xml:space="preserve"> – Kauno miesto savivaldybės administracija</w:t>
      </w:r>
      <w:r>
        <w:rPr>
          <w:rFonts w:ascii="Calibri" w:hAnsi="Calibri"/>
          <w:szCs w:val="24"/>
        </w:rPr>
        <w:t>,</w:t>
      </w:r>
      <w:r w:rsidRPr="008B3B5C">
        <w:rPr>
          <w:rFonts w:ascii="Calibri" w:hAnsi="Calibri"/>
          <w:szCs w:val="24"/>
        </w:rPr>
        <w:t xml:space="preserve"> kuris P</w:t>
      </w:r>
      <w:r>
        <w:rPr>
          <w:rFonts w:ascii="Calibri" w:hAnsi="Calibri"/>
          <w:szCs w:val="24"/>
        </w:rPr>
        <w:t>aslaugų</w:t>
      </w:r>
      <w:r w:rsidRPr="008B3B5C">
        <w:rPr>
          <w:rFonts w:ascii="Calibri" w:hAnsi="Calibri"/>
          <w:szCs w:val="24"/>
        </w:rPr>
        <w:t xml:space="preserve"> </w:t>
      </w:r>
      <w:r>
        <w:rPr>
          <w:rFonts w:ascii="Calibri" w:hAnsi="Calibri"/>
          <w:szCs w:val="24"/>
        </w:rPr>
        <w:t>pirkimo-pardavimo</w:t>
      </w:r>
      <w:r w:rsidRPr="008B3B5C">
        <w:rPr>
          <w:rFonts w:ascii="Calibri" w:hAnsi="Calibri"/>
          <w:szCs w:val="24"/>
        </w:rPr>
        <w:t xml:space="preserve"> </w:t>
      </w:r>
      <w:r>
        <w:rPr>
          <w:rFonts w:ascii="Calibri" w:hAnsi="Calibri"/>
          <w:szCs w:val="24"/>
        </w:rPr>
        <w:t>sutarties</w:t>
      </w:r>
      <w:r w:rsidRPr="008B3B5C">
        <w:rPr>
          <w:rFonts w:ascii="Calibri" w:hAnsi="Calibri"/>
          <w:szCs w:val="24"/>
        </w:rPr>
        <w:t xml:space="preserve"> Specialiosiose sąlygose </w:t>
      </w:r>
      <w:r w:rsidR="002B5C1D">
        <w:rPr>
          <w:rFonts w:ascii="Calibri" w:hAnsi="Calibri"/>
          <w:szCs w:val="24"/>
        </w:rPr>
        <w:t xml:space="preserve">1.1 papunktyje </w:t>
      </w:r>
      <w:r w:rsidRPr="008B3B5C">
        <w:rPr>
          <w:rFonts w:ascii="Calibri" w:hAnsi="Calibri"/>
          <w:szCs w:val="24"/>
        </w:rPr>
        <w:t>yra įvardytas kaip Pirkėjas, įsigyjantis Specialiosiose sąlygose ir Sutarties prieduose nurodytas Paslaugas</w:t>
      </w:r>
      <w:r w:rsidR="00AB772C">
        <w:rPr>
          <w:rFonts w:ascii="Calibri" w:hAnsi="Calibri"/>
          <w:szCs w:val="24"/>
        </w:rPr>
        <w:t>.</w:t>
      </w:r>
    </w:p>
    <w:p w14:paraId="4CDC59EC" w14:textId="5B934E69" w:rsidR="00081CA7" w:rsidRPr="00081CA7" w:rsidRDefault="00081CA7" w:rsidP="00CF4B76">
      <w:pPr>
        <w:spacing w:line="264" w:lineRule="auto"/>
        <w:ind w:firstLine="1298"/>
        <w:jc w:val="both"/>
        <w:rPr>
          <w:rFonts w:ascii="Calibri" w:hAnsi="Calibri"/>
          <w:szCs w:val="24"/>
        </w:rPr>
      </w:pPr>
      <w:r>
        <w:rPr>
          <w:rFonts w:ascii="Calibri" w:hAnsi="Calibri"/>
          <w:b/>
          <w:lang w:eastAsia="lt-LT"/>
        </w:rPr>
        <w:t>2. Bendra informacija apie patalpas</w:t>
      </w:r>
      <w:r w:rsidRPr="00081CA7">
        <w:rPr>
          <w:rFonts w:ascii="Calibri" w:hAnsi="Calibri"/>
          <w:szCs w:val="24"/>
        </w:rPr>
        <w:t>:</w:t>
      </w:r>
    </w:p>
    <w:p w14:paraId="3A729DA3" w14:textId="18F3831A" w:rsidR="00CC455D" w:rsidRPr="00081CA7" w:rsidRDefault="004E31F6" w:rsidP="00CC455D">
      <w:pPr>
        <w:spacing w:line="264" w:lineRule="auto"/>
        <w:ind w:firstLine="1298"/>
        <w:jc w:val="both"/>
        <w:rPr>
          <w:rFonts w:ascii="Calibri" w:hAnsi="Calibri" w:cs="Calibri"/>
        </w:rPr>
      </w:pPr>
      <w:r w:rsidRPr="00081CA7">
        <w:rPr>
          <w:rFonts w:ascii="Calibri" w:hAnsi="Calibri"/>
          <w:szCs w:val="24"/>
        </w:rPr>
        <w:t>2.</w:t>
      </w:r>
      <w:r w:rsidR="00081CA7" w:rsidRPr="00081CA7">
        <w:rPr>
          <w:rFonts w:ascii="Calibri" w:hAnsi="Calibri"/>
          <w:szCs w:val="24"/>
        </w:rPr>
        <w:t>1.</w:t>
      </w:r>
      <w:r w:rsidR="00CF4B76" w:rsidRPr="00081CA7">
        <w:rPr>
          <w:rFonts w:ascii="Calibri" w:hAnsi="Calibri"/>
          <w:b/>
          <w:szCs w:val="24"/>
        </w:rPr>
        <w:t xml:space="preserve"> </w:t>
      </w:r>
      <w:r w:rsidR="00CF4B76" w:rsidRPr="00081CA7">
        <w:rPr>
          <w:rFonts w:ascii="Calibri" w:hAnsi="Calibri" w:cs="Calibri"/>
        </w:rPr>
        <w:t xml:space="preserve">Paslaugų tiekėjui </w:t>
      </w:r>
      <w:r w:rsidRPr="00081CA7">
        <w:rPr>
          <w:rFonts w:ascii="Calibri" w:hAnsi="Calibri" w:cs="Calibri"/>
          <w:bCs/>
          <w:iCs/>
        </w:rPr>
        <w:t>bus išnuomoto</w:t>
      </w:r>
      <w:r w:rsidR="00CF4B76" w:rsidRPr="00081CA7">
        <w:rPr>
          <w:rFonts w:ascii="Calibri" w:hAnsi="Calibri" w:cs="Calibri"/>
          <w:bCs/>
          <w:iCs/>
        </w:rPr>
        <w:t>s</w:t>
      </w:r>
      <w:r w:rsidR="003F305E" w:rsidRPr="00081CA7">
        <w:rPr>
          <w:rFonts w:ascii="Calibri" w:hAnsi="Calibri"/>
        </w:rPr>
        <w:t xml:space="preserve"> </w:t>
      </w:r>
      <w:r w:rsidR="00CC455D" w:rsidRPr="00081CA7">
        <w:rPr>
          <w:rFonts w:ascii="Calibri" w:hAnsi="Calibri" w:cs="Calibri"/>
          <w:bCs/>
          <w:iCs/>
        </w:rPr>
        <w:t xml:space="preserve">Kauno miesto savivaldybei nuosavybės teise priklausančios patalpos, esančios Partizanų g. 5, Kaune </w:t>
      </w:r>
      <w:r w:rsidR="00CF4B76" w:rsidRPr="00081CA7">
        <w:rPr>
          <w:rFonts w:ascii="Calibri" w:hAnsi="Calibri" w:cs="Calibri"/>
        </w:rPr>
        <w:t xml:space="preserve">– 258,53 kv. m bendrojo ploto negyvenamosios patalpos (patalpų pažymėjimas plane nuo 1-44 iki 1-54, 1-73, unikalusis Nr. </w:t>
      </w:r>
      <w:r w:rsidR="00CF4B76" w:rsidRPr="00081CA7">
        <w:rPr>
          <w:rFonts w:ascii="Calibri" w:hAnsi="Calibri" w:cs="Calibri"/>
          <w:bCs/>
        </w:rPr>
        <w:t xml:space="preserve">4400-1806-9246:9844; </w:t>
      </w:r>
      <w:r w:rsidR="00CF4B76" w:rsidRPr="00081CA7">
        <w:rPr>
          <w:rFonts w:ascii="Calibri" w:hAnsi="Calibri" w:cs="Calibri"/>
        </w:rPr>
        <w:t>pastato, kuriame yra patalpos, pažymėjimas plane 1A5p, unikalusis Nr. 1996-9017-3012) ir 56,88</w:t>
      </w:r>
      <w:r w:rsidR="0038626D" w:rsidRPr="00081CA7">
        <w:rPr>
          <w:rFonts w:ascii="Calibri" w:hAnsi="Calibri" w:cs="Calibri"/>
        </w:rPr>
        <w:t xml:space="preserve"> kv. m bendrojo ploto negyvenamosios patalpo</w:t>
      </w:r>
      <w:r w:rsidR="00CF4B76" w:rsidRPr="00081CA7">
        <w:rPr>
          <w:rFonts w:ascii="Calibri" w:hAnsi="Calibri" w:cs="Calibri"/>
        </w:rPr>
        <w:t xml:space="preserve">s (patalpų pažymėjimas plane nuo R-33 iki R-38, unikalusis Nr. </w:t>
      </w:r>
      <w:r w:rsidR="00CF4B76" w:rsidRPr="00081CA7">
        <w:rPr>
          <w:rFonts w:ascii="Calibri" w:hAnsi="Calibri" w:cs="Calibri"/>
          <w:bCs/>
        </w:rPr>
        <w:t xml:space="preserve">4400-1803-4216:9682; </w:t>
      </w:r>
      <w:r w:rsidR="00CF4B76" w:rsidRPr="00081CA7">
        <w:rPr>
          <w:rFonts w:ascii="Calibri" w:hAnsi="Calibri" w:cs="Calibri"/>
        </w:rPr>
        <w:t xml:space="preserve">pastato, kuriame yra patalpos, pažymėjimas plane 1A5p, unikalusis Nr. 1996-9017-3012) </w:t>
      </w:r>
      <w:r w:rsidR="00CC455D" w:rsidRPr="00081CA7">
        <w:rPr>
          <w:rFonts w:ascii="Calibri" w:hAnsi="Calibri" w:cs="Calibri"/>
        </w:rPr>
        <w:t>(toliau – Valgykla)</w:t>
      </w:r>
      <w:r w:rsidR="00CF4B76" w:rsidRPr="00081CA7">
        <w:rPr>
          <w:rFonts w:ascii="Calibri" w:hAnsi="Calibri" w:cs="Calibri"/>
        </w:rPr>
        <w:t>, ir kitas ilgalaikis materialusis turtas:</w:t>
      </w:r>
      <w:r w:rsidR="00CF4B76" w:rsidRPr="00081CA7">
        <w:rPr>
          <w:rFonts w:ascii="Calibri" w:hAnsi="Calibri"/>
        </w:rPr>
        <w:t xml:space="preserve"> </w:t>
      </w:r>
      <w:r w:rsidR="00CF4B76" w:rsidRPr="00081CA7">
        <w:rPr>
          <w:rFonts w:ascii="Calibri" w:hAnsi="Calibri" w:cs="Calibri"/>
        </w:rPr>
        <w:t xml:space="preserve">šaldytuvas </w:t>
      </w:r>
      <w:r w:rsidR="00FB7493" w:rsidRPr="00081CA7">
        <w:rPr>
          <w:rFonts w:ascii="Calibri" w:hAnsi="Calibri" w:cs="Calibri"/>
        </w:rPr>
        <w:t>1 vnt. (inventoriaus</w:t>
      </w:r>
      <w:r w:rsidR="00CF4B76" w:rsidRPr="00081CA7">
        <w:rPr>
          <w:rFonts w:ascii="Calibri" w:hAnsi="Calibri" w:cs="Calibri"/>
        </w:rPr>
        <w:t xml:space="preserve"> numeris Nr. 303712, šaldiklis </w:t>
      </w:r>
      <w:r w:rsidR="00FB7493" w:rsidRPr="00081CA7">
        <w:rPr>
          <w:rFonts w:ascii="Calibri" w:hAnsi="Calibri" w:cs="Calibri"/>
        </w:rPr>
        <w:t>1 vnt. (inventoriaus</w:t>
      </w:r>
      <w:r w:rsidR="00CF4B76" w:rsidRPr="00081CA7">
        <w:rPr>
          <w:rFonts w:ascii="Calibri" w:hAnsi="Calibri" w:cs="Calibri"/>
        </w:rPr>
        <w:t xml:space="preserve"> numeris Nr. 303713), i</w:t>
      </w:r>
      <w:r w:rsidR="00FB7493" w:rsidRPr="00081CA7">
        <w:rPr>
          <w:rFonts w:ascii="Calibri" w:hAnsi="Calibri" w:cs="Calibri"/>
        </w:rPr>
        <w:t>ndų plovimo mašina 1 vnt. (inventoriaus</w:t>
      </w:r>
      <w:r w:rsidR="00CF4B76" w:rsidRPr="00081CA7">
        <w:rPr>
          <w:rFonts w:ascii="Calibri" w:hAnsi="Calibri" w:cs="Calibri"/>
        </w:rPr>
        <w:t xml:space="preserve"> numeris Nr. 303714), kurios būtinos nemokamo maitinimo organizavimo paslaugoms</w:t>
      </w:r>
      <w:r w:rsidR="00FB7493" w:rsidRPr="00081CA7">
        <w:rPr>
          <w:rFonts w:ascii="Calibri" w:hAnsi="Calibri" w:cs="Calibri"/>
        </w:rPr>
        <w:t xml:space="preserve"> teikti, Kauno mieste gyvenantiems asmenims, neišgalintiems</w:t>
      </w:r>
      <w:r w:rsidR="00CF4B76" w:rsidRPr="00081CA7">
        <w:rPr>
          <w:rFonts w:ascii="Calibri" w:hAnsi="Calibri" w:cs="Calibri"/>
        </w:rPr>
        <w:t xml:space="preserve"> maitintis savo namuose. </w:t>
      </w:r>
    </w:p>
    <w:p w14:paraId="45FB4C91" w14:textId="6C2D0327" w:rsidR="00CC455D" w:rsidRPr="00081CA7" w:rsidRDefault="00081CA7" w:rsidP="004E31F6">
      <w:pPr>
        <w:tabs>
          <w:tab w:val="left" w:pos="457"/>
        </w:tabs>
        <w:spacing w:line="264" w:lineRule="auto"/>
        <w:ind w:firstLine="1298"/>
        <w:jc w:val="both"/>
        <w:rPr>
          <w:rFonts w:ascii="Calibri" w:hAnsi="Calibri" w:cs="Calibri"/>
          <w:bCs/>
          <w:iCs/>
        </w:rPr>
      </w:pPr>
      <w:r>
        <w:rPr>
          <w:rFonts w:ascii="Calibri" w:hAnsi="Calibri" w:cs="Calibri"/>
          <w:bCs/>
          <w:iCs/>
        </w:rPr>
        <w:t>2.2.</w:t>
      </w:r>
      <w:r w:rsidR="0008551B" w:rsidRPr="00081CA7">
        <w:rPr>
          <w:rFonts w:ascii="Calibri" w:hAnsi="Calibri" w:cs="Calibri"/>
          <w:bCs/>
          <w:iCs/>
        </w:rPr>
        <w:t xml:space="preserve"> Tiekėjas V</w:t>
      </w:r>
      <w:r>
        <w:rPr>
          <w:rFonts w:ascii="Calibri" w:hAnsi="Calibri" w:cs="Calibri"/>
          <w:bCs/>
          <w:iCs/>
        </w:rPr>
        <w:t>algyklą</w:t>
      </w:r>
      <w:r w:rsidR="0008551B" w:rsidRPr="00081CA7">
        <w:rPr>
          <w:rFonts w:ascii="Calibri" w:hAnsi="Calibri" w:cs="Calibri"/>
          <w:bCs/>
          <w:iCs/>
        </w:rPr>
        <w:t xml:space="preserve"> valdo (prižiūri, remontuoja, moka nuompinigius) vadovaudamasis su Kauno miesto savivaldybe sudarytos nuomos sutarties sąlygomis, patvirtintomis Kauno miesto savivaldybės turto nuomos tvarkos aprašu ir Kauno miesto savivaldybės turto nuomos konkursų organizavimo ir vykdymo taisyklėmis, patvirtintomis Kauno miesto savivaldybės tarybos</w:t>
      </w:r>
      <w:r w:rsidR="004E31F6" w:rsidRPr="00081CA7">
        <w:rPr>
          <w:rFonts w:ascii="Calibri" w:hAnsi="Calibri" w:cs="Calibri"/>
          <w:bCs/>
          <w:iCs/>
        </w:rPr>
        <w:t xml:space="preserve"> 2022 m. liepos 19 d. sprendimu</w:t>
      </w:r>
      <w:r w:rsidR="0008551B" w:rsidRPr="00081CA7">
        <w:rPr>
          <w:rFonts w:ascii="Calibri" w:hAnsi="Calibri" w:cs="Calibri"/>
          <w:bCs/>
          <w:iCs/>
        </w:rPr>
        <w:t xml:space="preserve"> Nr. T-383 „Dėl Kauno miesto savivaldybės turto nuomos tvarkos aprašo ir Kauno miesto savivaldybės turto nuomos konkursų organizavimo ir vykdymo taisyklių patvirtinimo“.</w:t>
      </w:r>
    </w:p>
    <w:p w14:paraId="357BF903" w14:textId="23BC074B" w:rsidR="004E49C0" w:rsidRPr="00081CA7" w:rsidRDefault="00081CA7" w:rsidP="00B46045">
      <w:pPr>
        <w:spacing w:line="264" w:lineRule="auto"/>
        <w:ind w:firstLine="1298"/>
        <w:jc w:val="both"/>
        <w:rPr>
          <w:rFonts w:ascii="Calibri" w:hAnsi="Calibri"/>
        </w:rPr>
      </w:pPr>
      <w:r>
        <w:rPr>
          <w:rFonts w:ascii="Calibri" w:hAnsi="Calibri"/>
        </w:rPr>
        <w:t>2.3</w:t>
      </w:r>
      <w:r w:rsidR="004E31F6" w:rsidRPr="00081CA7">
        <w:rPr>
          <w:rFonts w:ascii="Calibri" w:hAnsi="Calibri"/>
        </w:rPr>
        <w:t>.</w:t>
      </w:r>
      <w:r w:rsidR="0008551B" w:rsidRPr="00081CA7">
        <w:rPr>
          <w:rFonts w:ascii="Calibri" w:hAnsi="Calibri"/>
        </w:rPr>
        <w:t xml:space="preserve"> </w:t>
      </w:r>
      <w:r>
        <w:rPr>
          <w:rFonts w:ascii="Calibri" w:hAnsi="Calibri"/>
        </w:rPr>
        <w:t>Savivaldybės turto</w:t>
      </w:r>
      <w:r w:rsidR="0014243D" w:rsidRPr="00081CA7">
        <w:rPr>
          <w:rFonts w:ascii="Calibri" w:hAnsi="Calibri"/>
        </w:rPr>
        <w:t xml:space="preserve"> nuomos sutartis</w:t>
      </w:r>
      <w:r w:rsidR="004E31F6" w:rsidRPr="00081CA7">
        <w:rPr>
          <w:rFonts w:ascii="Calibri" w:hAnsi="Calibri"/>
        </w:rPr>
        <w:t xml:space="preserve"> dėl Valgyklos </w:t>
      </w:r>
      <w:r w:rsidR="0014243D" w:rsidRPr="00081CA7">
        <w:rPr>
          <w:rFonts w:ascii="Calibri" w:hAnsi="Calibri"/>
        </w:rPr>
        <w:t xml:space="preserve">turi būti pasirašyta per 14 dienų nuo Sutarties pasirašymo dienos. Jei </w:t>
      </w:r>
      <w:r w:rsidR="0008551B" w:rsidRPr="00081CA7">
        <w:rPr>
          <w:rFonts w:ascii="Calibri" w:hAnsi="Calibri"/>
        </w:rPr>
        <w:t>V</w:t>
      </w:r>
      <w:r>
        <w:rPr>
          <w:rFonts w:ascii="Calibri" w:hAnsi="Calibri"/>
        </w:rPr>
        <w:t>algyklos</w:t>
      </w:r>
      <w:r w:rsidR="0014243D" w:rsidRPr="00081CA7">
        <w:rPr>
          <w:rFonts w:ascii="Calibri" w:hAnsi="Calibri"/>
        </w:rPr>
        <w:t xml:space="preserve"> </w:t>
      </w:r>
      <w:r>
        <w:rPr>
          <w:rFonts w:ascii="Calibri" w:hAnsi="Calibri"/>
        </w:rPr>
        <w:t xml:space="preserve">turto </w:t>
      </w:r>
      <w:r w:rsidR="0014243D" w:rsidRPr="00081CA7">
        <w:rPr>
          <w:rFonts w:ascii="Calibri" w:hAnsi="Calibri"/>
        </w:rPr>
        <w:t xml:space="preserve">nuomos sutartis negali būti pasirašyta per </w:t>
      </w:r>
      <w:r w:rsidR="0014243D" w:rsidRPr="00081CA7">
        <w:rPr>
          <w:rFonts w:ascii="Calibri" w:hAnsi="Calibri"/>
        </w:rPr>
        <w:lastRenderedPageBreak/>
        <w:t>nus</w:t>
      </w:r>
      <w:r w:rsidR="0008551B" w:rsidRPr="00081CA7">
        <w:rPr>
          <w:rFonts w:ascii="Calibri" w:hAnsi="Calibri"/>
        </w:rPr>
        <w:t xml:space="preserve">tatytą terminą dėl </w:t>
      </w:r>
      <w:r>
        <w:rPr>
          <w:rFonts w:ascii="Calibri" w:hAnsi="Calibri"/>
        </w:rPr>
        <w:t xml:space="preserve">ne </w:t>
      </w:r>
      <w:r w:rsidR="0008551B" w:rsidRPr="00081CA7">
        <w:rPr>
          <w:rFonts w:ascii="Calibri" w:hAnsi="Calibri"/>
        </w:rPr>
        <w:t>nuo P</w:t>
      </w:r>
      <w:r w:rsidR="00C50D37" w:rsidRPr="00081CA7">
        <w:rPr>
          <w:rFonts w:ascii="Calibri" w:hAnsi="Calibri"/>
        </w:rPr>
        <w:t>irkėjo</w:t>
      </w:r>
      <w:r w:rsidR="0014243D" w:rsidRPr="00081CA7">
        <w:rPr>
          <w:rFonts w:ascii="Calibri" w:hAnsi="Calibri"/>
        </w:rPr>
        <w:t xml:space="preserve"> priklausančių aplinkybių, patalpų nuomos sutarties pasirašymo terminas gali būti pratęstas, kol išnyks šios aplinkybės</w:t>
      </w:r>
      <w:r w:rsidR="003A2446" w:rsidRPr="00081CA7">
        <w:rPr>
          <w:rFonts w:ascii="Calibri" w:hAnsi="Calibri"/>
        </w:rPr>
        <w:t>.</w:t>
      </w:r>
      <w:r w:rsidR="0008551B" w:rsidRPr="00081CA7">
        <w:rPr>
          <w:rFonts w:ascii="Calibri" w:hAnsi="Calibri"/>
        </w:rPr>
        <w:t xml:space="preserve"> </w:t>
      </w:r>
    </w:p>
    <w:p w14:paraId="5393B344" w14:textId="3F6E5A38" w:rsidR="004E31F6" w:rsidRPr="00081CA7" w:rsidRDefault="00081CA7" w:rsidP="004E31F6">
      <w:pPr>
        <w:spacing w:line="264" w:lineRule="auto"/>
        <w:ind w:firstLine="1298"/>
        <w:jc w:val="both"/>
        <w:rPr>
          <w:rFonts w:ascii="Calibri" w:hAnsi="Calibri"/>
        </w:rPr>
      </w:pPr>
      <w:r>
        <w:rPr>
          <w:rFonts w:ascii="Calibri" w:hAnsi="Calibri"/>
        </w:rPr>
        <w:t>2.4</w:t>
      </w:r>
      <w:r w:rsidR="004E31F6" w:rsidRPr="00081CA7">
        <w:rPr>
          <w:rFonts w:ascii="Calibri" w:hAnsi="Calibri"/>
        </w:rPr>
        <w:t xml:space="preserve">. Tiekėjas nemokamo maitinimo paslaugas pradeda teikti nuo </w:t>
      </w:r>
      <w:r w:rsidR="00C31784">
        <w:rPr>
          <w:rFonts w:ascii="Calibri" w:hAnsi="Calibri"/>
        </w:rPr>
        <w:t>Kauno miesto s</w:t>
      </w:r>
      <w:r w:rsidR="004E31F6" w:rsidRPr="00081CA7">
        <w:rPr>
          <w:rFonts w:ascii="Calibri" w:hAnsi="Calibri"/>
        </w:rPr>
        <w:t>avivaldybės turto nuomos sutarties pasirašymo dienos dėl Valgyklos.</w:t>
      </w:r>
    </w:p>
    <w:p w14:paraId="7AA0683D" w14:textId="1AFC2639" w:rsidR="004E31F6" w:rsidRPr="00081CA7" w:rsidRDefault="00081CA7" w:rsidP="004E31F6">
      <w:pPr>
        <w:spacing w:line="264" w:lineRule="auto"/>
        <w:ind w:firstLine="1298"/>
        <w:jc w:val="both"/>
        <w:rPr>
          <w:rFonts w:ascii="Calibri" w:hAnsi="Calibri"/>
        </w:rPr>
      </w:pPr>
      <w:r>
        <w:rPr>
          <w:rFonts w:ascii="Calibri" w:hAnsi="Calibri"/>
        </w:rPr>
        <w:t>2.5</w:t>
      </w:r>
      <w:r w:rsidR="004E31F6" w:rsidRPr="00081CA7">
        <w:rPr>
          <w:rFonts w:ascii="Calibri" w:hAnsi="Calibri"/>
        </w:rPr>
        <w:t xml:space="preserve">. Tiekėjas kas mėnesį teisės aktų nustatyta tvarka privalės sumokėti nustatytą Valgyklos nuomos kainą </w:t>
      </w:r>
      <w:r w:rsidR="00AB772C">
        <w:rPr>
          <w:rFonts w:ascii="Calibri" w:hAnsi="Calibri"/>
        </w:rPr>
        <w:t>Pirkėjui</w:t>
      </w:r>
      <w:r w:rsidR="004E31F6" w:rsidRPr="00081CA7">
        <w:rPr>
          <w:rFonts w:ascii="Calibri" w:hAnsi="Calibri"/>
        </w:rPr>
        <w:t xml:space="preserve"> pagal Kauno miesto savivaldybės turto nuomos sutartį už 315,41 kv. m.</w:t>
      </w:r>
    </w:p>
    <w:p w14:paraId="557C8A94" w14:textId="1AD38837" w:rsidR="00805D5F" w:rsidRPr="00081CA7" w:rsidRDefault="00081CA7" w:rsidP="00B46045">
      <w:pPr>
        <w:spacing w:line="264" w:lineRule="auto"/>
        <w:ind w:firstLine="1298"/>
        <w:jc w:val="both"/>
        <w:rPr>
          <w:rFonts w:ascii="Calibri" w:hAnsi="Calibri"/>
          <w:b/>
          <w:lang w:eastAsia="lt-LT"/>
        </w:rPr>
      </w:pPr>
      <w:r>
        <w:rPr>
          <w:rFonts w:ascii="Calibri" w:hAnsi="Calibri"/>
          <w:b/>
          <w:lang w:eastAsia="lt-LT"/>
        </w:rPr>
        <w:t>3</w:t>
      </w:r>
      <w:r w:rsidR="00790942" w:rsidRPr="00081CA7">
        <w:rPr>
          <w:rFonts w:ascii="Calibri" w:hAnsi="Calibri"/>
          <w:b/>
          <w:lang w:eastAsia="lt-LT"/>
        </w:rPr>
        <w:t>. Paslaugos apibūdinimas:</w:t>
      </w:r>
    </w:p>
    <w:p w14:paraId="6B50AF6D" w14:textId="2712C248" w:rsidR="00540CD4" w:rsidRDefault="00043269" w:rsidP="00F96F81">
      <w:pPr>
        <w:tabs>
          <w:tab w:val="left" w:pos="720"/>
          <w:tab w:val="left" w:pos="1092"/>
        </w:tabs>
        <w:spacing w:line="264" w:lineRule="auto"/>
        <w:ind w:firstLine="1298"/>
        <w:jc w:val="both"/>
        <w:rPr>
          <w:rFonts w:ascii="Calibri" w:hAnsi="Calibri"/>
          <w:color w:val="000000"/>
          <w:lang w:val="sv-SE"/>
        </w:rPr>
      </w:pPr>
      <w:r w:rsidRPr="00081CA7">
        <w:rPr>
          <w:rFonts w:ascii="Calibri" w:hAnsi="Calibri"/>
          <w:lang w:eastAsia="lt-LT"/>
        </w:rPr>
        <w:t xml:space="preserve">3.1. Nemokamo maitinimo organizavimo Pirkėjo Valgykloje paslauga – </w:t>
      </w:r>
      <w:r w:rsidRPr="00081CA7">
        <w:rPr>
          <w:rFonts w:ascii="Calibri" w:hAnsi="Calibri"/>
          <w:szCs w:val="22"/>
        </w:rPr>
        <w:t>nemokamo maitinimo karštu maistu tiekimas P</w:t>
      </w:r>
      <w:r w:rsidR="00F96F81">
        <w:rPr>
          <w:rFonts w:ascii="Calibri" w:hAnsi="Calibri"/>
          <w:szCs w:val="22"/>
        </w:rPr>
        <w:t xml:space="preserve">aslaugos gavėjui </w:t>
      </w:r>
      <w:r w:rsidR="00F96F81">
        <w:rPr>
          <w:rFonts w:ascii="Calibri" w:hAnsi="Calibri"/>
          <w:color w:val="000000"/>
          <w:lang w:val="sv-SE"/>
        </w:rPr>
        <w:t>1 kartą per dieną:</w:t>
      </w:r>
      <w:r w:rsidR="00F96F81" w:rsidRPr="00081CA7">
        <w:rPr>
          <w:rFonts w:ascii="Calibri" w:hAnsi="Calibri"/>
          <w:color w:val="000000"/>
          <w:lang w:val="sv-SE"/>
        </w:rPr>
        <w:t xml:space="preserve"> turi būti skiriama 1 porcija, kurią sudaro: </w:t>
      </w:r>
      <w:r w:rsidR="00F96F81" w:rsidRPr="00CF4AF5">
        <w:rPr>
          <w:rFonts w:ascii="Calibri" w:hAnsi="Calibri"/>
          <w:i/>
          <w:color w:val="000000"/>
          <w:lang w:val="sv-SE"/>
        </w:rPr>
        <w:t>sriuba (porcijoje iš viso 500 g +/- 50 g</w:t>
      </w:r>
      <w:r w:rsidR="00F96F81" w:rsidRPr="00081CA7">
        <w:rPr>
          <w:rFonts w:ascii="Calibri" w:hAnsi="Calibri"/>
          <w:color w:val="000000"/>
          <w:lang w:val="sv-SE"/>
        </w:rPr>
        <w:t xml:space="preserve">) (sriubos sudėtis: kruopos – ne mažiau 30 g, daržovės – ne mažiau 100 g, mėsa – ne mažiau 10 g), </w:t>
      </w:r>
      <w:r w:rsidR="00F96F81" w:rsidRPr="00CF4AF5">
        <w:rPr>
          <w:rFonts w:ascii="Calibri" w:hAnsi="Calibri"/>
          <w:i/>
          <w:color w:val="000000"/>
          <w:lang w:val="sv-SE"/>
        </w:rPr>
        <w:t>antras karštas patiekalas</w:t>
      </w:r>
      <w:r w:rsidR="00F96F81" w:rsidRPr="00081CA7">
        <w:rPr>
          <w:rFonts w:ascii="Calibri" w:hAnsi="Calibri"/>
          <w:color w:val="000000"/>
          <w:lang w:val="sv-SE"/>
        </w:rPr>
        <w:t xml:space="preserve"> (</w:t>
      </w:r>
      <w:r w:rsidR="00F96F81" w:rsidRPr="00CF4AF5">
        <w:rPr>
          <w:rFonts w:ascii="Calibri" w:hAnsi="Calibri"/>
          <w:i/>
          <w:color w:val="000000"/>
          <w:lang w:val="sv-SE"/>
        </w:rPr>
        <w:t>porcijoje iš viso 200 g</w:t>
      </w:r>
      <w:r w:rsidR="00CF4AF5" w:rsidRPr="00CF4AF5">
        <w:rPr>
          <w:rFonts w:ascii="Calibri" w:hAnsi="Calibri"/>
          <w:i/>
          <w:color w:val="000000"/>
          <w:lang w:val="sv-SE"/>
        </w:rPr>
        <w:t xml:space="preserve"> +/- 30 g</w:t>
      </w:r>
      <w:r w:rsidR="00F96F81" w:rsidRPr="00081CA7">
        <w:rPr>
          <w:rFonts w:ascii="Calibri" w:hAnsi="Calibri"/>
          <w:color w:val="000000"/>
          <w:lang w:val="sv-SE"/>
        </w:rPr>
        <w:t xml:space="preserve">), kurį sudaro košė (košės sudėtis: kruopos – ne mažiau 40 g, daržovės – ne mažiau 20 g, mėsa arba žuvis – ne mažiau 10 g, aliejus – ne mažiau 15 g), arba miltiniai mieliniai blynai (miltai – ne mažiau 50 g, pienas – ne mažiau 60 g, aliejus – ne mažiau 50 g, cukrus – ne mažiau 10 g, kiaušiniai – ne mažiau 20 g,) arba daržovių troškinys (daržovės – ne mažiau 100 g, mėsa – ne mažiau 50 g), duona arba batonas (ne mažiau – 10 g). </w:t>
      </w:r>
    </w:p>
    <w:p w14:paraId="1A010338" w14:textId="22EDDA2F" w:rsidR="00540CD4" w:rsidRDefault="00540CD4" w:rsidP="00F96F81">
      <w:pPr>
        <w:tabs>
          <w:tab w:val="left" w:pos="720"/>
          <w:tab w:val="left" w:pos="1092"/>
        </w:tabs>
        <w:spacing w:line="264" w:lineRule="auto"/>
        <w:ind w:firstLine="1298"/>
        <w:jc w:val="both"/>
        <w:rPr>
          <w:rFonts w:ascii="Calibri" w:hAnsi="Calibri"/>
          <w:color w:val="000000"/>
          <w:lang w:val="sv-SE"/>
        </w:rPr>
      </w:pPr>
      <w:r>
        <w:rPr>
          <w:rFonts w:ascii="Calibri" w:hAnsi="Calibri"/>
          <w:color w:val="000000"/>
          <w:lang w:val="sv-SE"/>
        </w:rPr>
        <w:t xml:space="preserve">3.2. </w:t>
      </w:r>
      <w:r w:rsidR="00F96F81" w:rsidRPr="00F96F81">
        <w:rPr>
          <w:rFonts w:ascii="Calibri" w:hAnsi="Calibri"/>
          <w:color w:val="000000"/>
          <w:lang w:val="sv-SE"/>
        </w:rPr>
        <w:t>Sudarant meniu, daržovės ir produktai, kurių naudojama daugiausiai teikiant paslaugas, kai įmanoma, turi būti parenkami atsižvelgiant į sezoną.</w:t>
      </w:r>
    </w:p>
    <w:p w14:paraId="319107EB" w14:textId="7E15F04E" w:rsidR="00540CD4" w:rsidRPr="00540CD4" w:rsidRDefault="00540CD4" w:rsidP="00540CD4">
      <w:pPr>
        <w:spacing w:line="264" w:lineRule="auto"/>
        <w:ind w:firstLine="1298"/>
        <w:jc w:val="both"/>
        <w:rPr>
          <w:rFonts w:ascii="Calibri" w:hAnsi="Calibri"/>
        </w:rPr>
      </w:pPr>
      <w:r>
        <w:rPr>
          <w:rFonts w:ascii="Calibri" w:hAnsi="Calibri"/>
        </w:rPr>
        <w:t>3.3</w:t>
      </w:r>
      <w:r w:rsidRPr="00081CA7">
        <w:rPr>
          <w:rFonts w:ascii="Calibri" w:hAnsi="Calibri"/>
        </w:rPr>
        <w:t xml:space="preserve">. Į vienos porcijos įkainį turi būti įskaičiuotos maisto produktų pristatymo, maisto pagaminimo, </w:t>
      </w:r>
      <w:r>
        <w:rPr>
          <w:rFonts w:ascii="Calibri" w:hAnsi="Calibri"/>
        </w:rPr>
        <w:t>Valgyklos</w:t>
      </w:r>
      <w:r w:rsidRPr="00081CA7">
        <w:rPr>
          <w:rFonts w:ascii="Calibri" w:hAnsi="Calibri"/>
        </w:rPr>
        <w:t xml:space="preserve"> priežiūros, </w:t>
      </w:r>
      <w:r>
        <w:rPr>
          <w:rFonts w:ascii="Calibri" w:hAnsi="Calibri"/>
        </w:rPr>
        <w:t>Valgyklos</w:t>
      </w:r>
      <w:r w:rsidRPr="00081CA7">
        <w:rPr>
          <w:rFonts w:ascii="Calibri" w:hAnsi="Calibri"/>
        </w:rPr>
        <w:t xml:space="preserve"> nuomos ir kitos būtinos su maitinimo paslaugų teikimu susijusios išlaidos.</w:t>
      </w:r>
    </w:p>
    <w:p w14:paraId="3F96E18F" w14:textId="061C94F0" w:rsidR="00F96F81" w:rsidRPr="00F96F81" w:rsidRDefault="00540CD4" w:rsidP="00F96F81">
      <w:pPr>
        <w:tabs>
          <w:tab w:val="left" w:pos="720"/>
          <w:tab w:val="left" w:pos="1092"/>
        </w:tabs>
        <w:spacing w:line="264" w:lineRule="auto"/>
        <w:ind w:firstLine="1298"/>
        <w:jc w:val="both"/>
        <w:rPr>
          <w:rFonts w:ascii="Calibri" w:hAnsi="Calibri"/>
          <w:szCs w:val="22"/>
          <w:lang w:val="sv-SE"/>
        </w:rPr>
      </w:pPr>
      <w:r>
        <w:t>3.4.</w:t>
      </w:r>
      <w:r w:rsidR="00F96F81" w:rsidRPr="00F96F81">
        <w:t xml:space="preserve"> </w:t>
      </w:r>
      <w:r w:rsidR="00F96F81" w:rsidRPr="00F96F81">
        <w:rPr>
          <w:rFonts w:ascii="Calibri" w:hAnsi="Calibri"/>
          <w:color w:val="000000"/>
          <w:lang w:val="sv-SE"/>
        </w:rPr>
        <w:t xml:space="preserve">Preliminarus </w:t>
      </w:r>
      <w:r>
        <w:rPr>
          <w:rFonts w:ascii="Calibri" w:hAnsi="Calibri"/>
          <w:color w:val="000000"/>
          <w:lang w:val="sv-SE"/>
        </w:rPr>
        <w:t>Paslaugos gavėjų</w:t>
      </w:r>
      <w:r w:rsidR="00F96F81">
        <w:rPr>
          <w:rFonts w:ascii="Calibri" w:hAnsi="Calibri"/>
          <w:color w:val="000000"/>
          <w:lang w:val="sv-SE"/>
        </w:rPr>
        <w:t xml:space="preserve"> skaičius – nuo 50 iki 80</w:t>
      </w:r>
      <w:r w:rsidR="00F96F81" w:rsidRPr="00F96F81">
        <w:rPr>
          <w:rFonts w:ascii="Calibri" w:hAnsi="Calibri"/>
          <w:color w:val="000000"/>
          <w:lang w:val="sv-SE"/>
        </w:rPr>
        <w:t xml:space="preserve"> per </w:t>
      </w:r>
      <w:r>
        <w:rPr>
          <w:rFonts w:ascii="Calibri" w:hAnsi="Calibri"/>
          <w:color w:val="000000"/>
          <w:lang w:val="sv-SE"/>
        </w:rPr>
        <w:t xml:space="preserve">darbo </w:t>
      </w:r>
      <w:r w:rsidR="00F96F81" w:rsidRPr="00F96F81">
        <w:rPr>
          <w:rFonts w:ascii="Calibri" w:hAnsi="Calibri"/>
          <w:color w:val="000000"/>
          <w:lang w:val="sv-SE"/>
        </w:rPr>
        <w:t>dieną.</w:t>
      </w:r>
    </w:p>
    <w:p w14:paraId="5CBAA42F" w14:textId="22E006CD" w:rsidR="00043269" w:rsidRPr="00081CA7" w:rsidRDefault="00540CD4" w:rsidP="00F96F81">
      <w:pPr>
        <w:tabs>
          <w:tab w:val="left" w:pos="720"/>
          <w:tab w:val="left" w:pos="1092"/>
        </w:tabs>
        <w:spacing w:line="264" w:lineRule="auto"/>
        <w:ind w:firstLine="1298"/>
        <w:jc w:val="both"/>
        <w:rPr>
          <w:rFonts w:ascii="Calibri" w:hAnsi="Calibri"/>
          <w:szCs w:val="22"/>
        </w:rPr>
      </w:pPr>
      <w:r>
        <w:rPr>
          <w:rFonts w:ascii="Calibri" w:hAnsi="Calibri"/>
          <w:lang w:eastAsia="lt-LT"/>
        </w:rPr>
        <w:t>3.5</w:t>
      </w:r>
      <w:r w:rsidR="00081CA7">
        <w:rPr>
          <w:rFonts w:ascii="Calibri" w:hAnsi="Calibri"/>
          <w:lang w:eastAsia="lt-LT"/>
        </w:rPr>
        <w:t xml:space="preserve">. </w:t>
      </w:r>
      <w:r w:rsidR="00F96F81" w:rsidRPr="00F96F81">
        <w:rPr>
          <w:rFonts w:ascii="Calibri" w:hAnsi="Calibri"/>
          <w:lang w:eastAsia="lt-LT"/>
        </w:rPr>
        <w:t xml:space="preserve">Tiekėjas turi teikti maitinimo paslaugą Valgykloje </w:t>
      </w:r>
      <w:r w:rsidR="00081CA7" w:rsidRPr="00081CA7">
        <w:rPr>
          <w:rFonts w:ascii="Calibri" w:hAnsi="Calibri"/>
          <w:lang w:eastAsia="lt-LT"/>
        </w:rPr>
        <w:t xml:space="preserve">darbo </w:t>
      </w:r>
      <w:r w:rsidR="00F96F81">
        <w:rPr>
          <w:rFonts w:ascii="Calibri" w:hAnsi="Calibri"/>
          <w:lang w:eastAsia="lt-LT"/>
        </w:rPr>
        <w:t>dienomis ne trumpiau kaip 4 val</w:t>
      </w:r>
      <w:r w:rsidR="00081CA7">
        <w:rPr>
          <w:rFonts w:ascii="Calibri" w:hAnsi="Calibri"/>
          <w:szCs w:val="22"/>
        </w:rPr>
        <w:t>. (</w:t>
      </w:r>
      <w:r w:rsidR="00081CA7" w:rsidRPr="00081CA7">
        <w:rPr>
          <w:rFonts w:ascii="Calibri" w:hAnsi="Calibri"/>
          <w:szCs w:val="22"/>
        </w:rPr>
        <w:t>iš jų – 2 valan</w:t>
      </w:r>
      <w:r w:rsidR="00F96F81">
        <w:rPr>
          <w:rFonts w:ascii="Calibri" w:hAnsi="Calibri"/>
          <w:szCs w:val="22"/>
        </w:rPr>
        <w:t xml:space="preserve">dos skiriamos maisto dalinimui) </w:t>
      </w:r>
      <w:r w:rsidR="00043269" w:rsidRPr="00081CA7">
        <w:rPr>
          <w:rStyle w:val="normal-h"/>
          <w:rFonts w:ascii="Calibri" w:hAnsi="Calibri"/>
        </w:rPr>
        <w:t>ir ne mažiau kaip vieną pasirinktą šventinę dieną per metus.</w:t>
      </w:r>
    </w:p>
    <w:p w14:paraId="129A9D82" w14:textId="49116D7A" w:rsidR="00F96F81" w:rsidRPr="00081CA7" w:rsidRDefault="00540CD4" w:rsidP="00F96F81">
      <w:pPr>
        <w:tabs>
          <w:tab w:val="left" w:pos="1092"/>
        </w:tabs>
        <w:spacing w:line="264" w:lineRule="auto"/>
        <w:ind w:firstLine="1298"/>
        <w:jc w:val="both"/>
        <w:rPr>
          <w:rFonts w:ascii="Calibri" w:hAnsi="Calibri"/>
        </w:rPr>
      </w:pPr>
      <w:r w:rsidRPr="00A40252">
        <w:rPr>
          <w:rFonts w:ascii="Calibri" w:hAnsi="Calibri"/>
        </w:rPr>
        <w:t>3.6</w:t>
      </w:r>
      <w:r w:rsidR="00043269" w:rsidRPr="00A40252">
        <w:rPr>
          <w:rFonts w:ascii="Calibri" w:hAnsi="Calibri"/>
        </w:rPr>
        <w:t xml:space="preserve">. Preliminarus paslaugų </w:t>
      </w:r>
      <w:r w:rsidR="00F96F81" w:rsidRPr="00A40252">
        <w:rPr>
          <w:rFonts w:ascii="Calibri" w:hAnsi="Calibri"/>
        </w:rPr>
        <w:t xml:space="preserve">porcijų </w:t>
      </w:r>
      <w:r w:rsidR="00043269" w:rsidRPr="00A40252">
        <w:rPr>
          <w:rFonts w:ascii="Calibri" w:hAnsi="Calibri"/>
        </w:rPr>
        <w:t>kiekis (vnt.) per 9 mėnesius –</w:t>
      </w:r>
      <w:r w:rsidR="00E3293F">
        <w:rPr>
          <w:rFonts w:ascii="Calibri" w:hAnsi="Calibri"/>
        </w:rPr>
        <w:t>32652</w:t>
      </w:r>
      <w:r w:rsidR="00F93AA2" w:rsidRPr="00A40252">
        <w:rPr>
          <w:rFonts w:ascii="Calibri" w:hAnsi="Calibri"/>
        </w:rPr>
        <w:t xml:space="preserve"> vnt.</w:t>
      </w:r>
    </w:p>
    <w:p w14:paraId="55B12392" w14:textId="5775FE86" w:rsidR="00CC455D" w:rsidRPr="00F96F81" w:rsidRDefault="00540CD4" w:rsidP="00F96F81">
      <w:pPr>
        <w:spacing w:line="264" w:lineRule="auto"/>
        <w:ind w:firstLine="1298"/>
        <w:jc w:val="both"/>
        <w:rPr>
          <w:rFonts w:ascii="Calibri" w:hAnsi="Calibri"/>
          <w:szCs w:val="22"/>
        </w:rPr>
      </w:pPr>
      <w:r>
        <w:rPr>
          <w:rFonts w:ascii="Calibri" w:hAnsi="Calibri"/>
          <w:szCs w:val="22"/>
        </w:rPr>
        <w:t>3.7</w:t>
      </w:r>
      <w:r w:rsidR="00F96F81">
        <w:rPr>
          <w:rFonts w:ascii="Calibri" w:hAnsi="Calibri"/>
          <w:szCs w:val="22"/>
        </w:rPr>
        <w:t xml:space="preserve">. </w:t>
      </w:r>
      <w:r w:rsidR="00CC455D" w:rsidRPr="00081CA7">
        <w:rPr>
          <w:rFonts w:ascii="Calibri" w:hAnsi="Calibri"/>
          <w:szCs w:val="22"/>
        </w:rPr>
        <w:t xml:space="preserve">Tiekėjas </w:t>
      </w:r>
      <w:r w:rsidR="00CC455D" w:rsidRPr="00081CA7">
        <w:rPr>
          <w:rFonts w:ascii="Calibri" w:hAnsi="Calibri"/>
          <w:lang w:eastAsia="lt-LT"/>
        </w:rPr>
        <w:t>turi turėti galiojantį Maisto tvarkymo subjekto patvirtinimo pažymėjimą. Tiekėjas turi užtikrinti, kad maisto tvarkymo procesas atitiktų Lietuvos higienos normos HN 15:2021 „Maisto higiena“ reikalavimus, patvirtintus 2005 m. rugsėjo 1 d. Sveikatos apsaugos ministro įsakymu Nr. V-675 „Dėl Lietuvos higienos normos HN 15:2021 „Maisto higiena“ patvirtinimo“.</w:t>
      </w:r>
    </w:p>
    <w:p w14:paraId="31106B4B" w14:textId="3E5EA407" w:rsidR="00EA37B9" w:rsidRPr="00081CA7" w:rsidRDefault="00540CD4" w:rsidP="00B46045">
      <w:pPr>
        <w:spacing w:line="264" w:lineRule="auto"/>
        <w:ind w:firstLine="1298"/>
        <w:jc w:val="both"/>
        <w:rPr>
          <w:rFonts w:ascii="Calibri" w:hAnsi="Calibri"/>
        </w:rPr>
      </w:pPr>
      <w:r w:rsidRPr="00540CD4">
        <w:rPr>
          <w:rFonts w:ascii="Calibri" w:hAnsi="Calibri"/>
          <w:bCs/>
        </w:rPr>
        <w:t>3.8</w:t>
      </w:r>
      <w:r w:rsidR="00EA37B9" w:rsidRPr="00081CA7">
        <w:rPr>
          <w:rFonts w:ascii="Calibri" w:hAnsi="Calibri"/>
          <w:bCs/>
        </w:rPr>
        <w:t>.</w:t>
      </w:r>
      <w:r w:rsidR="00EA37B9" w:rsidRPr="00081CA7">
        <w:rPr>
          <w:rFonts w:ascii="Calibri" w:hAnsi="Calibri"/>
        </w:rPr>
        <w:t xml:space="preserve"> T</w:t>
      </w:r>
      <w:r w:rsidR="0008551B" w:rsidRPr="00081CA7">
        <w:rPr>
          <w:rFonts w:ascii="Calibri" w:hAnsi="Calibri"/>
        </w:rPr>
        <w:t>i</w:t>
      </w:r>
      <w:r w:rsidR="00EA37B9" w:rsidRPr="00081CA7">
        <w:rPr>
          <w:rFonts w:ascii="Calibri" w:hAnsi="Calibri"/>
        </w:rPr>
        <w:t xml:space="preserve">ekėjas turi turėti reikiamą techninį pajėgumą, pirkimo sutarties vykdymo metu taikyti </w:t>
      </w:r>
      <w:r w:rsidR="009405B6" w:rsidRPr="00081CA7">
        <w:rPr>
          <w:rFonts w:ascii="Calibri" w:hAnsi="Calibri"/>
        </w:rPr>
        <w:t xml:space="preserve">šias </w:t>
      </w:r>
      <w:r w:rsidR="00EA37B9" w:rsidRPr="00081CA7">
        <w:rPr>
          <w:rFonts w:ascii="Calibri" w:hAnsi="Calibri"/>
          <w:bCs/>
        </w:rPr>
        <w:t>konkrečias aplinkos apsaugos priemones</w:t>
      </w:r>
      <w:r w:rsidR="009405B6" w:rsidRPr="00081CA7">
        <w:rPr>
          <w:rFonts w:ascii="Calibri" w:hAnsi="Calibri"/>
        </w:rPr>
        <w:t>:</w:t>
      </w:r>
    </w:p>
    <w:p w14:paraId="5DF0D9C3" w14:textId="460C230D" w:rsidR="000E5593" w:rsidRPr="00081CA7" w:rsidRDefault="00540CD4" w:rsidP="00B46045">
      <w:pPr>
        <w:tabs>
          <w:tab w:val="left" w:pos="720"/>
          <w:tab w:val="left" w:pos="1092"/>
        </w:tabs>
        <w:spacing w:line="264" w:lineRule="auto"/>
        <w:ind w:firstLine="1298"/>
        <w:jc w:val="both"/>
        <w:rPr>
          <w:rFonts w:ascii="Calibri" w:hAnsi="Calibri"/>
          <w:color w:val="000000"/>
          <w:lang w:eastAsia="lt-LT"/>
        </w:rPr>
      </w:pPr>
      <w:r>
        <w:rPr>
          <w:rFonts w:ascii="Calibri" w:hAnsi="Calibri"/>
          <w:bCs/>
        </w:rPr>
        <w:t>3.8</w:t>
      </w:r>
      <w:r w:rsidR="00EA37B9" w:rsidRPr="00081CA7">
        <w:rPr>
          <w:rFonts w:ascii="Calibri" w:hAnsi="Calibri"/>
          <w:bCs/>
        </w:rPr>
        <w:t>.1.</w:t>
      </w:r>
      <w:r w:rsidR="00EA37B9" w:rsidRPr="00081CA7">
        <w:rPr>
          <w:rFonts w:ascii="Calibri" w:hAnsi="Calibri"/>
        </w:rPr>
        <w:t xml:space="preserve"> </w:t>
      </w:r>
      <w:r w:rsidR="000E5593" w:rsidRPr="00081CA7">
        <w:rPr>
          <w:rFonts w:ascii="Calibri" w:hAnsi="Calibri"/>
          <w:color w:val="000000"/>
          <w:lang w:eastAsia="lt-LT"/>
        </w:rPr>
        <w:t>maistas turi būti pateikiamas naudojant daugkartinio naudojimo stalo įrankius, stiklinius ir kitokius indus arba atsinaujinančių išteklių pagrindu pagamintus stalo įrankius, indus bei viešojo maitinimo reikmenis;</w:t>
      </w:r>
    </w:p>
    <w:p w14:paraId="7BDEEC8C" w14:textId="7FFB9BEB" w:rsidR="00EA37B9" w:rsidRPr="00081CA7" w:rsidRDefault="00540CD4" w:rsidP="00B46045">
      <w:pPr>
        <w:spacing w:line="264" w:lineRule="auto"/>
        <w:ind w:firstLine="1298"/>
        <w:jc w:val="both"/>
        <w:rPr>
          <w:rFonts w:ascii="Calibri" w:hAnsi="Calibri"/>
          <w:color w:val="000000"/>
          <w:lang w:eastAsia="lt-LT"/>
        </w:rPr>
      </w:pPr>
      <w:r>
        <w:rPr>
          <w:rFonts w:ascii="Calibri" w:hAnsi="Calibri"/>
          <w:bCs/>
          <w:color w:val="000000"/>
          <w:lang w:eastAsia="lt-LT"/>
        </w:rPr>
        <w:t>3.8</w:t>
      </w:r>
      <w:r w:rsidR="00611566" w:rsidRPr="00081CA7">
        <w:rPr>
          <w:rFonts w:ascii="Calibri" w:hAnsi="Calibri"/>
          <w:bCs/>
          <w:color w:val="000000"/>
          <w:lang w:eastAsia="lt-LT"/>
        </w:rPr>
        <w:t>.2</w:t>
      </w:r>
      <w:r w:rsidR="00EA37B9" w:rsidRPr="00081CA7">
        <w:rPr>
          <w:rFonts w:ascii="Calibri" w:hAnsi="Calibri"/>
          <w:bCs/>
          <w:color w:val="000000"/>
          <w:lang w:eastAsia="lt-LT"/>
        </w:rPr>
        <w:t xml:space="preserve">. </w:t>
      </w:r>
      <w:r w:rsidR="00EA37B9" w:rsidRPr="00081CA7">
        <w:rPr>
          <w:rFonts w:ascii="Calibri" w:hAnsi="Calibri"/>
          <w:color w:val="000000"/>
          <w:lang w:eastAsia="lt-LT"/>
        </w:rPr>
        <w:t>turi būti laikomasi atliekų prevencijos ir tvarkymo prioritetų eiliškumo (prevencija, paruošimas naudoti pakartotinai, perdirbimas, kitoks naudojimas, šalinimas);</w:t>
      </w:r>
    </w:p>
    <w:p w14:paraId="3225A77A" w14:textId="36CAA2C1" w:rsidR="00EA37B9" w:rsidRPr="00081CA7" w:rsidRDefault="00540CD4" w:rsidP="00B46045">
      <w:pPr>
        <w:spacing w:line="264" w:lineRule="auto"/>
        <w:ind w:firstLine="1298"/>
        <w:jc w:val="both"/>
        <w:rPr>
          <w:rFonts w:ascii="Calibri" w:hAnsi="Calibri"/>
          <w:color w:val="000000"/>
          <w:lang w:eastAsia="lt-LT"/>
        </w:rPr>
      </w:pPr>
      <w:r>
        <w:rPr>
          <w:rFonts w:ascii="Calibri" w:hAnsi="Calibri"/>
          <w:bCs/>
          <w:color w:val="000000"/>
          <w:lang w:eastAsia="lt-LT"/>
        </w:rPr>
        <w:t>3.8</w:t>
      </w:r>
      <w:r w:rsidR="00611566" w:rsidRPr="00081CA7">
        <w:rPr>
          <w:rFonts w:ascii="Calibri" w:hAnsi="Calibri"/>
          <w:bCs/>
          <w:color w:val="000000"/>
          <w:lang w:eastAsia="lt-LT"/>
        </w:rPr>
        <w:t>.3</w:t>
      </w:r>
      <w:r w:rsidR="00EA37B9" w:rsidRPr="00081CA7">
        <w:rPr>
          <w:rFonts w:ascii="Calibri" w:hAnsi="Calibri"/>
          <w:bCs/>
          <w:color w:val="000000"/>
          <w:lang w:eastAsia="lt-LT"/>
        </w:rPr>
        <w:t xml:space="preserve">. </w:t>
      </w:r>
      <w:r w:rsidR="00EA37B9" w:rsidRPr="00081CA7">
        <w:rPr>
          <w:rFonts w:ascii="Calibri" w:hAnsi="Calibri"/>
          <w:color w:val="000000"/>
          <w:lang w:eastAsia="lt-LT"/>
        </w:rPr>
        <w:t>turi būti vykdomas viešojo maitinimo darbuotojų apmokymas (</w:t>
      </w:r>
      <w:r w:rsidR="00F2331F" w:rsidRPr="00081CA7">
        <w:rPr>
          <w:rFonts w:ascii="Calibri" w:hAnsi="Calibri"/>
          <w:color w:val="000000"/>
          <w:lang w:eastAsia="lt-LT"/>
        </w:rPr>
        <w:t>tema</w:t>
      </w:r>
      <w:r w:rsidR="00EA37B9" w:rsidRPr="00081CA7">
        <w:rPr>
          <w:rFonts w:ascii="Calibri" w:hAnsi="Calibri"/>
          <w:color w:val="000000"/>
          <w:lang w:eastAsia="lt-LT"/>
        </w:rPr>
        <w:t>: atliekų tvarkymas ir rinkimas; atliekų mažinimas; vandens ir energijos taupymo praktika; cheminių produktų nau</w:t>
      </w:r>
      <w:r w:rsidR="00D45D38" w:rsidRPr="00081CA7">
        <w:rPr>
          <w:rFonts w:ascii="Calibri" w:hAnsi="Calibri"/>
          <w:color w:val="000000"/>
          <w:lang w:eastAsia="lt-LT"/>
        </w:rPr>
        <w:t>dojimas</w:t>
      </w:r>
      <w:r w:rsidR="00EA37B9" w:rsidRPr="00081CA7">
        <w:rPr>
          <w:rFonts w:ascii="Calibri" w:hAnsi="Calibri"/>
          <w:color w:val="000000"/>
          <w:lang w:eastAsia="lt-LT"/>
        </w:rPr>
        <w:t>);</w:t>
      </w:r>
    </w:p>
    <w:p w14:paraId="6996CD75" w14:textId="5E239AFD" w:rsidR="00EA37B9" w:rsidRPr="00081CA7" w:rsidRDefault="00540CD4" w:rsidP="00B46045">
      <w:pPr>
        <w:spacing w:line="264" w:lineRule="auto"/>
        <w:ind w:firstLine="1298"/>
        <w:jc w:val="both"/>
        <w:rPr>
          <w:rFonts w:ascii="Calibri" w:hAnsi="Calibri"/>
          <w:color w:val="000000"/>
          <w:lang w:eastAsia="lt-LT"/>
        </w:rPr>
      </w:pPr>
      <w:r>
        <w:rPr>
          <w:rFonts w:ascii="Calibri" w:hAnsi="Calibri"/>
          <w:bCs/>
          <w:color w:val="000000"/>
          <w:lang w:eastAsia="lt-LT"/>
        </w:rPr>
        <w:t>3.8</w:t>
      </w:r>
      <w:r w:rsidR="00611566" w:rsidRPr="00081CA7">
        <w:rPr>
          <w:rFonts w:ascii="Calibri" w:hAnsi="Calibri"/>
          <w:bCs/>
          <w:color w:val="000000"/>
          <w:lang w:eastAsia="lt-LT"/>
        </w:rPr>
        <w:t>.4</w:t>
      </w:r>
      <w:r w:rsidR="00EA37B9" w:rsidRPr="00081CA7">
        <w:rPr>
          <w:rFonts w:ascii="Calibri" w:hAnsi="Calibri"/>
          <w:bCs/>
          <w:color w:val="000000"/>
          <w:lang w:eastAsia="lt-LT"/>
        </w:rPr>
        <w:t>.</w:t>
      </w:r>
      <w:r w:rsidR="00EA37B9" w:rsidRPr="00081CA7">
        <w:rPr>
          <w:rFonts w:ascii="Calibri" w:hAnsi="Calibri"/>
          <w:color w:val="000000"/>
          <w:lang w:eastAsia="lt-LT"/>
        </w:rPr>
        <w:t xml:space="preserve"> maisto atliekų prevencija</w:t>
      </w:r>
      <w:r w:rsidR="00C355CA" w:rsidRPr="00081CA7">
        <w:rPr>
          <w:rFonts w:ascii="Calibri" w:hAnsi="Calibri"/>
          <w:color w:val="000000"/>
          <w:lang w:eastAsia="lt-LT"/>
        </w:rPr>
        <w:t>;</w:t>
      </w:r>
    </w:p>
    <w:p w14:paraId="5954EF0C" w14:textId="1F668DE1" w:rsidR="00EA37B9" w:rsidRPr="00081CA7" w:rsidRDefault="00540CD4" w:rsidP="00B46045">
      <w:pPr>
        <w:tabs>
          <w:tab w:val="left" w:pos="720"/>
          <w:tab w:val="left" w:pos="1092"/>
        </w:tabs>
        <w:spacing w:line="264" w:lineRule="auto"/>
        <w:ind w:firstLine="1298"/>
        <w:jc w:val="both"/>
        <w:rPr>
          <w:rFonts w:ascii="Calibri" w:hAnsi="Calibri"/>
          <w:color w:val="000000"/>
          <w:lang w:eastAsia="lt-LT"/>
        </w:rPr>
      </w:pPr>
      <w:r>
        <w:rPr>
          <w:rFonts w:ascii="Calibri" w:hAnsi="Calibri"/>
          <w:bCs/>
          <w:color w:val="000000"/>
          <w:lang w:eastAsia="lt-LT"/>
        </w:rPr>
        <w:t>3.8</w:t>
      </w:r>
      <w:r w:rsidR="00611566" w:rsidRPr="00081CA7">
        <w:rPr>
          <w:rFonts w:ascii="Calibri" w:hAnsi="Calibri"/>
          <w:bCs/>
          <w:color w:val="000000"/>
          <w:lang w:eastAsia="lt-LT"/>
        </w:rPr>
        <w:t>.5</w:t>
      </w:r>
      <w:r w:rsidR="00EA37B9" w:rsidRPr="00081CA7">
        <w:rPr>
          <w:rFonts w:ascii="Calibri" w:hAnsi="Calibri"/>
          <w:bCs/>
          <w:color w:val="000000"/>
          <w:lang w:eastAsia="lt-LT"/>
        </w:rPr>
        <w:t>.</w:t>
      </w:r>
      <w:r w:rsidR="007C1C50" w:rsidRPr="00081CA7">
        <w:rPr>
          <w:rFonts w:ascii="Calibri" w:hAnsi="Calibri"/>
          <w:bCs/>
          <w:color w:val="000000"/>
          <w:lang w:eastAsia="lt-LT"/>
        </w:rPr>
        <w:t xml:space="preserve"> </w:t>
      </w:r>
      <w:r w:rsidR="00EA37B9" w:rsidRPr="00081CA7">
        <w:rPr>
          <w:rFonts w:ascii="Calibri" w:hAnsi="Calibri"/>
          <w:color w:val="000000"/>
          <w:lang w:eastAsia="lt-LT"/>
        </w:rPr>
        <w:t>valymo</w:t>
      </w:r>
      <w:r w:rsidR="00C355CA" w:rsidRPr="00081CA7">
        <w:rPr>
          <w:rFonts w:ascii="Calibri" w:hAnsi="Calibri"/>
          <w:color w:val="000000"/>
          <w:lang w:eastAsia="lt-LT"/>
        </w:rPr>
        <w:t xml:space="preserve"> priemonių tinkamas dozavimas;</w:t>
      </w:r>
    </w:p>
    <w:p w14:paraId="2A638EA1" w14:textId="08F93967" w:rsidR="00C355CA" w:rsidRPr="00081CA7" w:rsidRDefault="00540CD4" w:rsidP="00B46045">
      <w:pPr>
        <w:tabs>
          <w:tab w:val="left" w:pos="720"/>
          <w:tab w:val="left" w:pos="1092"/>
        </w:tabs>
        <w:spacing w:line="264" w:lineRule="auto"/>
        <w:ind w:firstLine="1298"/>
        <w:jc w:val="both"/>
        <w:rPr>
          <w:rFonts w:ascii="Calibri" w:hAnsi="Calibri"/>
          <w:szCs w:val="22"/>
        </w:rPr>
      </w:pPr>
      <w:r>
        <w:rPr>
          <w:rFonts w:ascii="Calibri" w:hAnsi="Calibri"/>
          <w:szCs w:val="22"/>
        </w:rPr>
        <w:lastRenderedPageBreak/>
        <w:t>3.8</w:t>
      </w:r>
      <w:r w:rsidR="00AE25EF" w:rsidRPr="00081CA7">
        <w:rPr>
          <w:rFonts w:ascii="Calibri" w:hAnsi="Calibri"/>
          <w:szCs w:val="22"/>
        </w:rPr>
        <w:t>.6</w:t>
      </w:r>
      <w:r w:rsidR="00C355CA" w:rsidRPr="00081CA7">
        <w:rPr>
          <w:rFonts w:ascii="Calibri" w:hAnsi="Calibri"/>
          <w:szCs w:val="22"/>
        </w:rPr>
        <w:t>. paslaugos turi būti teikiamos taip, kad maistas būtų pagaminamas kiek įmanoma mažiau kenkiant aplinkai, taikant šiose srityse aplinkosaugos procedūras:</w:t>
      </w:r>
    </w:p>
    <w:p w14:paraId="48638636" w14:textId="7ACE836F" w:rsidR="00C355CA" w:rsidRPr="00081CA7" w:rsidRDefault="00540CD4" w:rsidP="00B46045">
      <w:pPr>
        <w:tabs>
          <w:tab w:val="left" w:pos="720"/>
          <w:tab w:val="left" w:pos="1092"/>
        </w:tabs>
        <w:spacing w:line="264" w:lineRule="auto"/>
        <w:ind w:firstLine="1298"/>
        <w:jc w:val="both"/>
        <w:rPr>
          <w:rFonts w:ascii="Calibri" w:hAnsi="Calibri"/>
          <w:szCs w:val="22"/>
        </w:rPr>
      </w:pPr>
      <w:bookmarkStart w:id="0" w:name="part_ea958fb5363d40adba041aa010c1404b"/>
      <w:bookmarkStart w:id="1" w:name="part_e65c3b245f374bd69373ea5be89ad218"/>
      <w:bookmarkEnd w:id="0"/>
      <w:bookmarkEnd w:id="1"/>
      <w:r>
        <w:rPr>
          <w:rFonts w:ascii="Calibri" w:hAnsi="Calibri"/>
          <w:szCs w:val="22"/>
        </w:rPr>
        <w:t>3.8</w:t>
      </w:r>
      <w:r w:rsidR="00AE25EF" w:rsidRPr="00081CA7">
        <w:rPr>
          <w:rFonts w:ascii="Calibri" w:hAnsi="Calibri"/>
          <w:szCs w:val="22"/>
        </w:rPr>
        <w:t>.6</w:t>
      </w:r>
      <w:r w:rsidR="00BE4D26" w:rsidRPr="00081CA7">
        <w:rPr>
          <w:rFonts w:ascii="Calibri" w:hAnsi="Calibri"/>
          <w:szCs w:val="22"/>
        </w:rPr>
        <w:t>.1</w:t>
      </w:r>
      <w:r w:rsidR="00C355CA" w:rsidRPr="00081CA7">
        <w:rPr>
          <w:rFonts w:ascii="Calibri" w:hAnsi="Calibri"/>
          <w:szCs w:val="22"/>
        </w:rPr>
        <w:t>. maisto produktų atranka, apdorojimas ir laikymas;</w:t>
      </w:r>
    </w:p>
    <w:p w14:paraId="0B0E2BFA" w14:textId="4BAF3265" w:rsidR="00043269" w:rsidRPr="00081CA7" w:rsidRDefault="00540CD4" w:rsidP="00F96F81">
      <w:pPr>
        <w:tabs>
          <w:tab w:val="left" w:pos="720"/>
          <w:tab w:val="left" w:pos="1092"/>
        </w:tabs>
        <w:spacing w:line="264" w:lineRule="auto"/>
        <w:ind w:firstLine="1298"/>
        <w:jc w:val="both"/>
        <w:rPr>
          <w:rFonts w:ascii="Calibri" w:hAnsi="Calibri"/>
          <w:szCs w:val="22"/>
        </w:rPr>
      </w:pPr>
      <w:bookmarkStart w:id="2" w:name="part_c5d5e75cd61f41eaa3243d1137a5711e"/>
      <w:bookmarkEnd w:id="2"/>
      <w:r>
        <w:rPr>
          <w:rFonts w:ascii="Calibri" w:hAnsi="Calibri"/>
          <w:szCs w:val="22"/>
        </w:rPr>
        <w:t>3.8</w:t>
      </w:r>
      <w:r w:rsidR="00AE25EF" w:rsidRPr="00081CA7">
        <w:rPr>
          <w:rFonts w:ascii="Calibri" w:hAnsi="Calibri"/>
          <w:szCs w:val="22"/>
        </w:rPr>
        <w:t>.6</w:t>
      </w:r>
      <w:r w:rsidR="00BE4D26" w:rsidRPr="00081CA7">
        <w:rPr>
          <w:rFonts w:ascii="Calibri" w:hAnsi="Calibri"/>
          <w:szCs w:val="22"/>
        </w:rPr>
        <w:t>.2</w:t>
      </w:r>
      <w:r w:rsidR="00D45D38" w:rsidRPr="00081CA7">
        <w:rPr>
          <w:rFonts w:ascii="Calibri" w:hAnsi="Calibri"/>
          <w:szCs w:val="22"/>
        </w:rPr>
        <w:t>. atliekų mažinimas.</w:t>
      </w:r>
    </w:p>
    <w:p w14:paraId="06CB036A" w14:textId="2AAE0132" w:rsidR="00755600" w:rsidRPr="00081CA7" w:rsidRDefault="00F96F81" w:rsidP="00B46045">
      <w:pPr>
        <w:tabs>
          <w:tab w:val="left" w:pos="720"/>
          <w:tab w:val="left" w:pos="1092"/>
        </w:tabs>
        <w:spacing w:line="264" w:lineRule="auto"/>
        <w:ind w:firstLine="1298"/>
        <w:jc w:val="both"/>
        <w:rPr>
          <w:rFonts w:ascii="Calibri" w:hAnsi="Calibri"/>
          <w:szCs w:val="22"/>
        </w:rPr>
      </w:pPr>
      <w:r>
        <w:rPr>
          <w:rFonts w:ascii="Calibri" w:hAnsi="Calibri"/>
          <w:szCs w:val="22"/>
        </w:rPr>
        <w:t>4.</w:t>
      </w:r>
      <w:r w:rsidR="00CF4B76" w:rsidRPr="00081CA7">
        <w:rPr>
          <w:rFonts w:ascii="Calibri" w:hAnsi="Calibri"/>
          <w:szCs w:val="22"/>
        </w:rPr>
        <w:t xml:space="preserve"> </w:t>
      </w:r>
      <w:r>
        <w:rPr>
          <w:rFonts w:ascii="Calibri" w:hAnsi="Calibri"/>
          <w:szCs w:val="22"/>
        </w:rPr>
        <w:t>P</w:t>
      </w:r>
      <w:r w:rsidR="00C50D37" w:rsidRPr="00081CA7">
        <w:rPr>
          <w:rFonts w:ascii="Calibri" w:hAnsi="Calibri"/>
          <w:szCs w:val="22"/>
        </w:rPr>
        <w:t xml:space="preserve">irkėjas </w:t>
      </w:r>
      <w:r w:rsidR="00755600" w:rsidRPr="00081CA7">
        <w:rPr>
          <w:rFonts w:ascii="Calibri" w:hAnsi="Calibri"/>
          <w:szCs w:val="22"/>
        </w:rPr>
        <w:t xml:space="preserve">bet kuriuo Sutarties galiojimo metu </w:t>
      </w:r>
      <w:r w:rsidR="00975A43" w:rsidRPr="00081CA7">
        <w:rPr>
          <w:rFonts w:ascii="Calibri" w:hAnsi="Calibri"/>
          <w:szCs w:val="22"/>
        </w:rPr>
        <w:t>bent 1 kartą patikrins</w:t>
      </w:r>
      <w:r w:rsidR="00755600" w:rsidRPr="00081CA7">
        <w:rPr>
          <w:rFonts w:ascii="Calibri" w:hAnsi="Calibri"/>
          <w:szCs w:val="22"/>
        </w:rPr>
        <w:t xml:space="preserve">, ar </w:t>
      </w:r>
      <w:r>
        <w:rPr>
          <w:rFonts w:ascii="Calibri" w:hAnsi="Calibri"/>
          <w:szCs w:val="22"/>
        </w:rPr>
        <w:t>T</w:t>
      </w:r>
      <w:r w:rsidR="00CF4B76" w:rsidRPr="00081CA7">
        <w:rPr>
          <w:rFonts w:ascii="Calibri" w:hAnsi="Calibri"/>
          <w:szCs w:val="22"/>
        </w:rPr>
        <w:t>ie</w:t>
      </w:r>
      <w:r>
        <w:rPr>
          <w:rFonts w:ascii="Calibri" w:hAnsi="Calibri"/>
          <w:szCs w:val="22"/>
        </w:rPr>
        <w:t>kėjas laikosi 3.</w:t>
      </w:r>
      <w:r w:rsidR="00540CD4">
        <w:rPr>
          <w:rFonts w:ascii="Calibri" w:hAnsi="Calibri"/>
          <w:szCs w:val="22"/>
        </w:rPr>
        <w:t>8</w:t>
      </w:r>
      <w:r w:rsidR="00755600" w:rsidRPr="00081CA7">
        <w:rPr>
          <w:rFonts w:ascii="Calibri" w:hAnsi="Calibri"/>
          <w:szCs w:val="22"/>
        </w:rPr>
        <w:t xml:space="preserve"> punkte išvardintų aplinkos apsaugos priemonių ir gauti tai patvirtinančius dokumentus</w:t>
      </w:r>
      <w:r>
        <w:rPr>
          <w:rFonts w:ascii="Calibri" w:hAnsi="Calibri"/>
          <w:szCs w:val="22"/>
        </w:rPr>
        <w:t>. Nustačius, kad nesilaikoma 3.</w:t>
      </w:r>
      <w:r w:rsidR="00540CD4">
        <w:rPr>
          <w:rFonts w:ascii="Calibri" w:hAnsi="Calibri"/>
          <w:szCs w:val="22"/>
        </w:rPr>
        <w:t>8</w:t>
      </w:r>
      <w:r w:rsidR="00755600" w:rsidRPr="00081CA7">
        <w:rPr>
          <w:rFonts w:ascii="Calibri" w:hAnsi="Calibri"/>
          <w:szCs w:val="22"/>
        </w:rPr>
        <w:t xml:space="preserve"> punkte išvardintų priemonių, </w:t>
      </w:r>
      <w:r>
        <w:rPr>
          <w:rFonts w:ascii="Calibri" w:hAnsi="Calibri"/>
          <w:szCs w:val="22"/>
        </w:rPr>
        <w:t>T</w:t>
      </w:r>
      <w:r w:rsidR="00CF4B76" w:rsidRPr="00081CA7">
        <w:rPr>
          <w:rFonts w:ascii="Calibri" w:hAnsi="Calibri"/>
          <w:szCs w:val="22"/>
        </w:rPr>
        <w:t>ie</w:t>
      </w:r>
      <w:r w:rsidR="00755600" w:rsidRPr="00081CA7">
        <w:rPr>
          <w:rFonts w:ascii="Calibri" w:hAnsi="Calibri"/>
          <w:szCs w:val="22"/>
        </w:rPr>
        <w:t>k</w:t>
      </w:r>
      <w:r>
        <w:rPr>
          <w:rFonts w:ascii="Calibri" w:hAnsi="Calibri"/>
          <w:szCs w:val="22"/>
        </w:rPr>
        <w:t>ėjas už kiekvieną pažeidimą moka</w:t>
      </w:r>
      <w:r w:rsidR="00755600" w:rsidRPr="00081CA7">
        <w:rPr>
          <w:rFonts w:ascii="Calibri" w:hAnsi="Calibri"/>
          <w:szCs w:val="22"/>
        </w:rPr>
        <w:t xml:space="preserve"> </w:t>
      </w:r>
      <w:r>
        <w:rPr>
          <w:rFonts w:ascii="Calibri" w:hAnsi="Calibri"/>
          <w:szCs w:val="22"/>
        </w:rPr>
        <w:t>P</w:t>
      </w:r>
      <w:r w:rsidR="00CF4B76" w:rsidRPr="00081CA7">
        <w:rPr>
          <w:rFonts w:ascii="Calibri" w:hAnsi="Calibri"/>
          <w:szCs w:val="22"/>
        </w:rPr>
        <w:t>irkėj</w:t>
      </w:r>
      <w:r w:rsidR="00CF4B76" w:rsidRPr="00E54FB0">
        <w:rPr>
          <w:rFonts w:ascii="Calibri" w:hAnsi="Calibri"/>
          <w:szCs w:val="22"/>
        </w:rPr>
        <w:t xml:space="preserve">ui </w:t>
      </w:r>
      <w:r w:rsidR="00755600" w:rsidRPr="00E54FB0">
        <w:rPr>
          <w:rFonts w:ascii="Calibri" w:hAnsi="Calibri"/>
          <w:szCs w:val="22"/>
        </w:rPr>
        <w:t>Sutarties specialiųjų sąlygų 9.</w:t>
      </w:r>
      <w:r w:rsidR="00CC19BC" w:rsidRPr="00E54FB0">
        <w:rPr>
          <w:rFonts w:ascii="Calibri" w:hAnsi="Calibri"/>
          <w:szCs w:val="22"/>
        </w:rPr>
        <w:t>5</w:t>
      </w:r>
      <w:r w:rsidR="00755600" w:rsidRPr="00E54FB0">
        <w:rPr>
          <w:rFonts w:ascii="Calibri" w:hAnsi="Calibri"/>
          <w:szCs w:val="22"/>
        </w:rPr>
        <w:t xml:space="preserve">  punkte nustatyto dydžio baudą.</w:t>
      </w:r>
    </w:p>
    <w:p w14:paraId="4BFFFB22" w14:textId="5DE0CFA4" w:rsidR="0008551B" w:rsidRPr="00081CA7" w:rsidRDefault="00F96F81" w:rsidP="00B46045">
      <w:pPr>
        <w:tabs>
          <w:tab w:val="left" w:pos="1092"/>
        </w:tabs>
        <w:spacing w:line="264" w:lineRule="auto"/>
        <w:ind w:firstLine="1298"/>
        <w:jc w:val="both"/>
        <w:rPr>
          <w:rFonts w:ascii="Calibri" w:hAnsi="Calibri"/>
        </w:rPr>
      </w:pPr>
      <w:bookmarkStart w:id="3" w:name="part_23d88756a61c4183a89fd3ea18189f41"/>
      <w:bookmarkEnd w:id="3"/>
      <w:r>
        <w:rPr>
          <w:rFonts w:ascii="Calibri" w:hAnsi="Calibri"/>
        </w:rPr>
        <w:t>5. T</w:t>
      </w:r>
      <w:r w:rsidRPr="00F96F81">
        <w:rPr>
          <w:rFonts w:ascii="Calibri" w:hAnsi="Calibri"/>
        </w:rPr>
        <w:t>iekėjas turi informuoti apie pasl</w:t>
      </w:r>
      <w:r>
        <w:rPr>
          <w:rFonts w:ascii="Calibri" w:hAnsi="Calibri"/>
        </w:rPr>
        <w:t>augų teikimo tvarką ir sąlygas V</w:t>
      </w:r>
      <w:r w:rsidRPr="00F96F81">
        <w:rPr>
          <w:rFonts w:ascii="Calibri" w:hAnsi="Calibri"/>
        </w:rPr>
        <w:t>algyklos patalpose ir interneto svetainėje.</w:t>
      </w:r>
    </w:p>
    <w:p w14:paraId="6220D982" w14:textId="4C7E95D0" w:rsidR="002E2F56" w:rsidRDefault="00540CD4" w:rsidP="00B46045">
      <w:pPr>
        <w:spacing w:line="264" w:lineRule="auto"/>
        <w:ind w:firstLine="1298"/>
        <w:jc w:val="both"/>
        <w:rPr>
          <w:rFonts w:ascii="Calibri" w:hAnsi="Calibri"/>
          <w:color w:val="000000"/>
        </w:rPr>
      </w:pPr>
      <w:r>
        <w:rPr>
          <w:rFonts w:ascii="Calibri" w:hAnsi="Calibri"/>
          <w:color w:val="000000"/>
        </w:rPr>
        <w:t>6</w:t>
      </w:r>
      <w:r w:rsidR="00EA37B9" w:rsidRPr="00081CA7">
        <w:rPr>
          <w:rFonts w:ascii="Calibri" w:hAnsi="Calibri"/>
          <w:color w:val="000000"/>
        </w:rPr>
        <w:t>. Paslaugų gavėjams</w:t>
      </w:r>
      <w:r w:rsidR="00561B39" w:rsidRPr="00081CA7">
        <w:rPr>
          <w:rFonts w:ascii="Calibri" w:hAnsi="Calibri"/>
          <w:color w:val="000000"/>
        </w:rPr>
        <w:t>,</w:t>
      </w:r>
      <w:r w:rsidR="00EA37B9" w:rsidRPr="00081CA7">
        <w:rPr>
          <w:rFonts w:ascii="Calibri" w:hAnsi="Calibri"/>
          <w:color w:val="000000"/>
        </w:rPr>
        <w:t xml:space="preserve"> </w:t>
      </w:r>
      <w:r w:rsidR="00D45D38" w:rsidRPr="00081CA7">
        <w:rPr>
          <w:rFonts w:ascii="Calibri" w:hAnsi="Calibri"/>
          <w:color w:val="000000"/>
        </w:rPr>
        <w:t>esant poreikiui</w:t>
      </w:r>
      <w:r w:rsidR="00561B39" w:rsidRPr="00081CA7">
        <w:rPr>
          <w:rFonts w:ascii="Calibri" w:hAnsi="Calibri"/>
          <w:color w:val="000000"/>
        </w:rPr>
        <w:t xml:space="preserve"> (pvz., karantino metu, neįgaliems asmenims ir pan.)</w:t>
      </w:r>
      <w:r>
        <w:rPr>
          <w:rFonts w:ascii="Calibri" w:hAnsi="Calibri"/>
          <w:color w:val="000000"/>
        </w:rPr>
        <w:t>,</w:t>
      </w:r>
      <w:r w:rsidR="00D45D38" w:rsidRPr="00081CA7">
        <w:rPr>
          <w:rFonts w:ascii="Calibri" w:hAnsi="Calibri"/>
          <w:color w:val="000000"/>
        </w:rPr>
        <w:t xml:space="preserve"> </w:t>
      </w:r>
      <w:r w:rsidR="00EA37B9" w:rsidRPr="00081CA7">
        <w:rPr>
          <w:rFonts w:ascii="Calibri" w:hAnsi="Calibri"/>
          <w:color w:val="000000"/>
        </w:rPr>
        <w:t>l</w:t>
      </w:r>
      <w:r w:rsidR="002E2F56" w:rsidRPr="00081CA7">
        <w:rPr>
          <w:rFonts w:ascii="Calibri" w:hAnsi="Calibri"/>
          <w:color w:val="000000"/>
        </w:rPr>
        <w:t xml:space="preserve">ygiagrečiai turi būti </w:t>
      </w:r>
      <w:r w:rsidR="00561B39" w:rsidRPr="00081CA7">
        <w:rPr>
          <w:rFonts w:ascii="Calibri" w:hAnsi="Calibri"/>
          <w:color w:val="000000"/>
        </w:rPr>
        <w:t>užtikrinamas</w:t>
      </w:r>
      <w:r w:rsidR="00D45D38" w:rsidRPr="00081CA7">
        <w:rPr>
          <w:rFonts w:ascii="Calibri" w:hAnsi="Calibri"/>
          <w:color w:val="000000"/>
        </w:rPr>
        <w:t xml:space="preserve"> karšt</w:t>
      </w:r>
      <w:r w:rsidR="00561B39" w:rsidRPr="00081CA7">
        <w:rPr>
          <w:rFonts w:ascii="Calibri" w:hAnsi="Calibri"/>
          <w:color w:val="000000"/>
        </w:rPr>
        <w:t>o</w:t>
      </w:r>
      <w:r w:rsidR="00D45D38" w:rsidRPr="00081CA7">
        <w:rPr>
          <w:rFonts w:ascii="Calibri" w:hAnsi="Calibri"/>
          <w:color w:val="000000"/>
        </w:rPr>
        <w:t xml:space="preserve"> maist</w:t>
      </w:r>
      <w:r w:rsidR="00561B39" w:rsidRPr="00081CA7">
        <w:rPr>
          <w:rFonts w:ascii="Calibri" w:hAnsi="Calibri"/>
          <w:color w:val="000000"/>
        </w:rPr>
        <w:t>o pristatymas</w:t>
      </w:r>
      <w:r w:rsidR="00D45D38" w:rsidRPr="00081CA7">
        <w:rPr>
          <w:rFonts w:ascii="Calibri" w:hAnsi="Calibri"/>
          <w:color w:val="000000"/>
        </w:rPr>
        <w:t xml:space="preserve"> į namus</w:t>
      </w:r>
      <w:r w:rsidR="00561B39" w:rsidRPr="00081CA7">
        <w:rPr>
          <w:rFonts w:ascii="Calibri" w:hAnsi="Calibri"/>
          <w:color w:val="000000"/>
        </w:rPr>
        <w:t>,</w:t>
      </w:r>
      <w:r w:rsidR="00D45D38" w:rsidRPr="00081CA7">
        <w:rPr>
          <w:rFonts w:ascii="Calibri" w:hAnsi="Calibri"/>
          <w:color w:val="000000"/>
        </w:rPr>
        <w:t xml:space="preserve"> </w:t>
      </w:r>
      <w:r w:rsidR="002E2F56" w:rsidRPr="00081CA7">
        <w:rPr>
          <w:rFonts w:ascii="Calibri" w:hAnsi="Calibri"/>
          <w:color w:val="000000"/>
        </w:rPr>
        <w:t xml:space="preserve">ne </w:t>
      </w:r>
      <w:r w:rsidR="00F330E6" w:rsidRPr="00081CA7">
        <w:rPr>
          <w:rFonts w:ascii="Calibri" w:hAnsi="Calibri"/>
          <w:color w:val="000000"/>
        </w:rPr>
        <w:t xml:space="preserve">daugiau </w:t>
      </w:r>
      <w:r w:rsidR="0085520C" w:rsidRPr="00081CA7">
        <w:rPr>
          <w:rFonts w:ascii="Calibri" w:hAnsi="Calibri"/>
          <w:color w:val="000000"/>
        </w:rPr>
        <w:t>kaip 2</w:t>
      </w:r>
      <w:r w:rsidR="002E2F56" w:rsidRPr="00081CA7">
        <w:rPr>
          <w:rFonts w:ascii="Calibri" w:hAnsi="Calibri"/>
          <w:color w:val="000000"/>
        </w:rPr>
        <w:t>0</w:t>
      </w:r>
      <w:r w:rsidR="00561B39" w:rsidRPr="00081CA7">
        <w:rPr>
          <w:rFonts w:ascii="Calibri" w:hAnsi="Calibri"/>
          <w:color w:val="000000"/>
        </w:rPr>
        <w:t>-iai</w:t>
      </w:r>
      <w:r w:rsidR="002E2F56" w:rsidRPr="00081CA7">
        <w:rPr>
          <w:rFonts w:ascii="Calibri" w:hAnsi="Calibri"/>
          <w:color w:val="000000"/>
        </w:rPr>
        <w:t xml:space="preserve"> asmenų per mėnesį</w:t>
      </w:r>
      <w:r w:rsidR="00561B39" w:rsidRPr="00081CA7">
        <w:rPr>
          <w:rFonts w:ascii="Calibri" w:hAnsi="Calibri"/>
          <w:color w:val="000000"/>
        </w:rPr>
        <w:t xml:space="preserve">, taikant </w:t>
      </w:r>
      <w:r w:rsidR="009E67D8" w:rsidRPr="00081CA7">
        <w:rPr>
          <w:rFonts w:ascii="Calibri" w:hAnsi="Calibri"/>
          <w:color w:val="000000"/>
        </w:rPr>
        <w:t>Pasiūlyme</w:t>
      </w:r>
      <w:r w:rsidR="00561B39" w:rsidRPr="00081CA7">
        <w:rPr>
          <w:rFonts w:ascii="Calibri" w:hAnsi="Calibri"/>
          <w:color w:val="000000"/>
        </w:rPr>
        <w:t xml:space="preserve"> </w:t>
      </w:r>
      <w:r w:rsidR="009E67D8" w:rsidRPr="00081CA7">
        <w:rPr>
          <w:rFonts w:ascii="Calibri" w:hAnsi="Calibri"/>
          <w:color w:val="000000"/>
        </w:rPr>
        <w:t xml:space="preserve">(Sutarties 2 priedas) </w:t>
      </w:r>
      <w:r w:rsidR="00561B39" w:rsidRPr="00081CA7">
        <w:rPr>
          <w:rFonts w:ascii="Calibri" w:hAnsi="Calibri"/>
          <w:color w:val="000000"/>
        </w:rPr>
        <w:t>nurodytą paslaugų įkainį.</w:t>
      </w:r>
      <w:r w:rsidR="002E2F56" w:rsidRPr="00081CA7">
        <w:rPr>
          <w:rFonts w:ascii="Calibri" w:hAnsi="Calibri"/>
          <w:color w:val="000000"/>
        </w:rPr>
        <w:t xml:space="preserve"> </w:t>
      </w:r>
    </w:p>
    <w:p w14:paraId="2F462295" w14:textId="0EB70CFF" w:rsidR="00A35F5A" w:rsidRPr="00081CA7" w:rsidRDefault="00A35F5A" w:rsidP="00B46045">
      <w:pPr>
        <w:spacing w:line="264" w:lineRule="auto"/>
        <w:ind w:firstLine="1298"/>
        <w:jc w:val="both"/>
        <w:rPr>
          <w:rFonts w:ascii="Calibri" w:hAnsi="Calibri"/>
          <w:color w:val="000000"/>
        </w:rPr>
      </w:pPr>
      <w:r>
        <w:rPr>
          <w:rFonts w:ascii="Calibri" w:hAnsi="Calibri"/>
          <w:color w:val="000000"/>
        </w:rPr>
        <w:t>PRIDEDAMA. Techninės specifikacijos 1 priedas (Savivaldybės turto nuomos sutarties projektas), 1 egz.</w:t>
      </w:r>
    </w:p>
    <w:p w14:paraId="40514721" w14:textId="2FCD849F" w:rsidR="004A48A2" w:rsidRPr="00081CA7" w:rsidRDefault="003C1ADD" w:rsidP="003C1ADD">
      <w:pPr>
        <w:spacing w:line="312" w:lineRule="auto"/>
        <w:ind w:firstLine="1298"/>
        <w:jc w:val="center"/>
        <w:rPr>
          <w:rFonts w:ascii="Calibri" w:hAnsi="Calibri"/>
          <w:lang w:eastAsia="lt-LT"/>
        </w:rPr>
      </w:pPr>
      <w:r w:rsidRPr="00081CA7">
        <w:rPr>
          <w:rFonts w:ascii="Calibri" w:hAnsi="Calibri"/>
          <w:lang w:eastAsia="lt-LT"/>
        </w:rPr>
        <w:t>__________________________</w:t>
      </w:r>
    </w:p>
    <w:p w14:paraId="2C898410" w14:textId="68E283B1" w:rsidR="00085DA1" w:rsidRPr="00081CA7" w:rsidRDefault="00085DA1" w:rsidP="00540CD4">
      <w:pPr>
        <w:tabs>
          <w:tab w:val="left" w:pos="2268"/>
          <w:tab w:val="left" w:pos="5670"/>
          <w:tab w:val="left" w:pos="6237"/>
          <w:tab w:val="left" w:pos="6804"/>
        </w:tabs>
        <w:jc w:val="both"/>
        <w:rPr>
          <w:rFonts w:ascii="Calibri" w:hAnsi="Calibri"/>
          <w:noProof/>
          <w:szCs w:val="24"/>
        </w:rPr>
      </w:pPr>
    </w:p>
    <w:sectPr w:rsidR="00085DA1" w:rsidRPr="00081CA7" w:rsidSect="00134D9B">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107C28" w14:textId="77777777" w:rsidR="00BD7311" w:rsidRDefault="00BD7311" w:rsidP="002F1551">
      <w:r>
        <w:separator/>
      </w:r>
    </w:p>
  </w:endnote>
  <w:endnote w:type="continuationSeparator" w:id="0">
    <w:p w14:paraId="06C9417C" w14:textId="77777777" w:rsidR="00BD7311" w:rsidRDefault="00BD7311" w:rsidP="002F1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61BEEF" w14:textId="77777777" w:rsidR="00BD7311" w:rsidRDefault="00BD7311" w:rsidP="002F1551">
      <w:r>
        <w:separator/>
      </w:r>
    </w:p>
  </w:footnote>
  <w:footnote w:type="continuationSeparator" w:id="0">
    <w:p w14:paraId="426565D9" w14:textId="77777777" w:rsidR="00BD7311" w:rsidRDefault="00BD7311" w:rsidP="002F1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086870"/>
      <w:docPartObj>
        <w:docPartGallery w:val="Page Numbers (Top of Page)"/>
        <w:docPartUnique/>
      </w:docPartObj>
    </w:sdtPr>
    <w:sdtEndPr/>
    <w:sdtContent>
      <w:p w14:paraId="0EC9D7E7" w14:textId="48686B86" w:rsidR="002F1551" w:rsidRDefault="002F1551">
        <w:pPr>
          <w:pStyle w:val="Antrats"/>
          <w:jc w:val="center"/>
        </w:pPr>
        <w:r>
          <w:fldChar w:fldCharType="begin"/>
        </w:r>
        <w:r>
          <w:instrText>PAGE   \* MERGEFORMAT</w:instrText>
        </w:r>
        <w:r>
          <w:fldChar w:fldCharType="separate"/>
        </w:r>
        <w:r w:rsidR="00A35F5A">
          <w:rPr>
            <w:noProof/>
          </w:rPr>
          <w:t>3</w:t>
        </w:r>
        <w:r>
          <w:fldChar w:fldCharType="end"/>
        </w:r>
      </w:p>
    </w:sdtContent>
  </w:sdt>
  <w:p w14:paraId="706C7D53" w14:textId="77777777" w:rsidR="002F1551" w:rsidRDefault="002F15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A22C08"/>
    <w:multiLevelType w:val="multilevel"/>
    <w:tmpl w:val="B64C0162"/>
    <w:lvl w:ilvl="0">
      <w:start w:val="1"/>
      <w:numFmt w:val="decimal"/>
      <w:lvlText w:val="%1."/>
      <w:lvlJc w:val="left"/>
      <w:pPr>
        <w:tabs>
          <w:tab w:val="num" w:pos="720"/>
        </w:tabs>
        <w:ind w:left="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ascii="Times New Roman" w:hAnsi="Times New Roman" w:cs="Times New Roman" w:hint="default"/>
        <w:b w:val="0"/>
        <w:i w:val="0"/>
        <w:color w:val="auto"/>
        <w:sz w:val="24"/>
        <w:szCs w:val="24"/>
      </w:rPr>
    </w:lvl>
    <w:lvl w:ilvl="2">
      <w:start w:val="1"/>
      <w:numFmt w:val="decimal"/>
      <w:lvlText w:val="%1.%2.%3."/>
      <w:lvlJc w:val="left"/>
      <w:pPr>
        <w:tabs>
          <w:tab w:val="num" w:pos="720"/>
        </w:tabs>
        <w:ind w:left="0" w:firstLine="720"/>
      </w:pPr>
      <w:rPr>
        <w:rFonts w:ascii="Times New Roman" w:hAnsi="Times New Roman" w:cs="Times New Roman" w:hint="default"/>
        <w:b w:val="0"/>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C33101E"/>
    <w:multiLevelType w:val="multilevel"/>
    <w:tmpl w:val="664619D4"/>
    <w:lvl w:ilvl="0">
      <w:start w:val="1"/>
      <w:numFmt w:val="decimal"/>
      <w:lvlText w:val="%1."/>
      <w:lvlJc w:val="left"/>
      <w:pPr>
        <w:ind w:left="108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16cid:durableId="529728693">
    <w:abstractNumId w:val="1"/>
  </w:num>
  <w:num w:numId="2" w16cid:durableId="2023966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0DD"/>
    <w:rsid w:val="00000A43"/>
    <w:rsid w:val="000047D8"/>
    <w:rsid w:val="00010775"/>
    <w:rsid w:val="00015611"/>
    <w:rsid w:val="00017AA8"/>
    <w:rsid w:val="00017AAA"/>
    <w:rsid w:val="00017D82"/>
    <w:rsid w:val="00017F35"/>
    <w:rsid w:val="0002151A"/>
    <w:rsid w:val="00025C03"/>
    <w:rsid w:val="00031DC2"/>
    <w:rsid w:val="0003227D"/>
    <w:rsid w:val="000346D3"/>
    <w:rsid w:val="00037BB5"/>
    <w:rsid w:val="00043269"/>
    <w:rsid w:val="0006317A"/>
    <w:rsid w:val="00063F28"/>
    <w:rsid w:val="000662DF"/>
    <w:rsid w:val="000813D4"/>
    <w:rsid w:val="00081B74"/>
    <w:rsid w:val="00081CA7"/>
    <w:rsid w:val="0008551B"/>
    <w:rsid w:val="00085DA1"/>
    <w:rsid w:val="0009402E"/>
    <w:rsid w:val="00094F8D"/>
    <w:rsid w:val="000A1D19"/>
    <w:rsid w:val="000A623F"/>
    <w:rsid w:val="000B43EA"/>
    <w:rsid w:val="000B79B8"/>
    <w:rsid w:val="000C3BD6"/>
    <w:rsid w:val="000D1EF1"/>
    <w:rsid w:val="000D46EF"/>
    <w:rsid w:val="000E5593"/>
    <w:rsid w:val="001016A5"/>
    <w:rsid w:val="00103A8E"/>
    <w:rsid w:val="00113E62"/>
    <w:rsid w:val="001207A2"/>
    <w:rsid w:val="00124282"/>
    <w:rsid w:val="001251F7"/>
    <w:rsid w:val="001321E0"/>
    <w:rsid w:val="00134D9B"/>
    <w:rsid w:val="0014243D"/>
    <w:rsid w:val="00143BB1"/>
    <w:rsid w:val="00146797"/>
    <w:rsid w:val="0015516F"/>
    <w:rsid w:val="00162361"/>
    <w:rsid w:val="0018256A"/>
    <w:rsid w:val="001910AE"/>
    <w:rsid w:val="00191C36"/>
    <w:rsid w:val="00192C4D"/>
    <w:rsid w:val="001953B6"/>
    <w:rsid w:val="00196BE2"/>
    <w:rsid w:val="001A2622"/>
    <w:rsid w:val="001B01AE"/>
    <w:rsid w:val="001B7A3C"/>
    <w:rsid w:val="001D46EC"/>
    <w:rsid w:val="001D77DC"/>
    <w:rsid w:val="001E32EE"/>
    <w:rsid w:val="002047D2"/>
    <w:rsid w:val="00207496"/>
    <w:rsid w:val="00210918"/>
    <w:rsid w:val="00210D30"/>
    <w:rsid w:val="00212B2C"/>
    <w:rsid w:val="00217FF5"/>
    <w:rsid w:val="00226485"/>
    <w:rsid w:val="00234341"/>
    <w:rsid w:val="00251D0C"/>
    <w:rsid w:val="00254AAD"/>
    <w:rsid w:val="002650DA"/>
    <w:rsid w:val="0028023E"/>
    <w:rsid w:val="002851B5"/>
    <w:rsid w:val="00286B89"/>
    <w:rsid w:val="002963B5"/>
    <w:rsid w:val="0029717F"/>
    <w:rsid w:val="002A4CEB"/>
    <w:rsid w:val="002B1414"/>
    <w:rsid w:val="002B37EF"/>
    <w:rsid w:val="002B5C1D"/>
    <w:rsid w:val="002B7E66"/>
    <w:rsid w:val="002B7F56"/>
    <w:rsid w:val="002C4DFB"/>
    <w:rsid w:val="002C6ED5"/>
    <w:rsid w:val="002D08F9"/>
    <w:rsid w:val="002D0ECC"/>
    <w:rsid w:val="002E0821"/>
    <w:rsid w:val="002E2F56"/>
    <w:rsid w:val="002E44E0"/>
    <w:rsid w:val="002F1551"/>
    <w:rsid w:val="002F6405"/>
    <w:rsid w:val="00300C22"/>
    <w:rsid w:val="00312D26"/>
    <w:rsid w:val="003550EB"/>
    <w:rsid w:val="003637DD"/>
    <w:rsid w:val="00373FFC"/>
    <w:rsid w:val="0038626D"/>
    <w:rsid w:val="00397C42"/>
    <w:rsid w:val="003A068E"/>
    <w:rsid w:val="003A2446"/>
    <w:rsid w:val="003B0B09"/>
    <w:rsid w:val="003C1ADD"/>
    <w:rsid w:val="003C55CB"/>
    <w:rsid w:val="003D64D1"/>
    <w:rsid w:val="003D6BAF"/>
    <w:rsid w:val="003F2CA7"/>
    <w:rsid w:val="003F305E"/>
    <w:rsid w:val="003F5C5E"/>
    <w:rsid w:val="003F5D00"/>
    <w:rsid w:val="00412D10"/>
    <w:rsid w:val="00416621"/>
    <w:rsid w:val="00417DEC"/>
    <w:rsid w:val="004308B1"/>
    <w:rsid w:val="004477B3"/>
    <w:rsid w:val="00462C0F"/>
    <w:rsid w:val="00475D28"/>
    <w:rsid w:val="00477F71"/>
    <w:rsid w:val="004807C5"/>
    <w:rsid w:val="004A48A2"/>
    <w:rsid w:val="004A7270"/>
    <w:rsid w:val="004B3E01"/>
    <w:rsid w:val="004D64F2"/>
    <w:rsid w:val="004E31F6"/>
    <w:rsid w:val="004E49C0"/>
    <w:rsid w:val="004F3BFA"/>
    <w:rsid w:val="00500D81"/>
    <w:rsid w:val="00534E10"/>
    <w:rsid w:val="0053518F"/>
    <w:rsid w:val="00540CD4"/>
    <w:rsid w:val="00561B39"/>
    <w:rsid w:val="00565E91"/>
    <w:rsid w:val="00565F19"/>
    <w:rsid w:val="00566358"/>
    <w:rsid w:val="0057320C"/>
    <w:rsid w:val="005804BF"/>
    <w:rsid w:val="005910F0"/>
    <w:rsid w:val="00592120"/>
    <w:rsid w:val="00594855"/>
    <w:rsid w:val="0059535C"/>
    <w:rsid w:val="005B51A7"/>
    <w:rsid w:val="005C2BD2"/>
    <w:rsid w:val="005D03B8"/>
    <w:rsid w:val="005D49E9"/>
    <w:rsid w:val="00603A72"/>
    <w:rsid w:val="00607D90"/>
    <w:rsid w:val="00611566"/>
    <w:rsid w:val="006231D3"/>
    <w:rsid w:val="0063533A"/>
    <w:rsid w:val="006438FC"/>
    <w:rsid w:val="00654DF2"/>
    <w:rsid w:val="006669CC"/>
    <w:rsid w:val="00672ED1"/>
    <w:rsid w:val="006824CA"/>
    <w:rsid w:val="0069231A"/>
    <w:rsid w:val="00693F83"/>
    <w:rsid w:val="006A05AC"/>
    <w:rsid w:val="006C434E"/>
    <w:rsid w:val="006D4A4D"/>
    <w:rsid w:val="006E2978"/>
    <w:rsid w:val="006E5CEC"/>
    <w:rsid w:val="006F56FA"/>
    <w:rsid w:val="006F595F"/>
    <w:rsid w:val="00713004"/>
    <w:rsid w:val="00714081"/>
    <w:rsid w:val="00740C13"/>
    <w:rsid w:val="00742444"/>
    <w:rsid w:val="00745600"/>
    <w:rsid w:val="00754A6C"/>
    <w:rsid w:val="00755600"/>
    <w:rsid w:val="007658F9"/>
    <w:rsid w:val="00770748"/>
    <w:rsid w:val="00775FAB"/>
    <w:rsid w:val="0078137D"/>
    <w:rsid w:val="00782F7B"/>
    <w:rsid w:val="00790942"/>
    <w:rsid w:val="00795B81"/>
    <w:rsid w:val="007A6E2D"/>
    <w:rsid w:val="007B50E0"/>
    <w:rsid w:val="007C1A08"/>
    <w:rsid w:val="007C1C50"/>
    <w:rsid w:val="007C3813"/>
    <w:rsid w:val="007C7539"/>
    <w:rsid w:val="007D226F"/>
    <w:rsid w:val="007E6F9E"/>
    <w:rsid w:val="007F74AC"/>
    <w:rsid w:val="00801465"/>
    <w:rsid w:val="00803BF0"/>
    <w:rsid w:val="00805D5F"/>
    <w:rsid w:val="00825405"/>
    <w:rsid w:val="008455F3"/>
    <w:rsid w:val="00850341"/>
    <w:rsid w:val="008550F1"/>
    <w:rsid w:val="0085520C"/>
    <w:rsid w:val="008849DF"/>
    <w:rsid w:val="008A09F9"/>
    <w:rsid w:val="008A6C54"/>
    <w:rsid w:val="008A73B2"/>
    <w:rsid w:val="008B0E6F"/>
    <w:rsid w:val="008B2A5E"/>
    <w:rsid w:val="008B3B5C"/>
    <w:rsid w:val="008B56D5"/>
    <w:rsid w:val="008D4771"/>
    <w:rsid w:val="008D4FA4"/>
    <w:rsid w:val="008E0663"/>
    <w:rsid w:val="008E40C7"/>
    <w:rsid w:val="008E65F9"/>
    <w:rsid w:val="008E77D9"/>
    <w:rsid w:val="008F26C4"/>
    <w:rsid w:val="008F60FA"/>
    <w:rsid w:val="00901FF7"/>
    <w:rsid w:val="00902514"/>
    <w:rsid w:val="00905233"/>
    <w:rsid w:val="00923DF7"/>
    <w:rsid w:val="00931E76"/>
    <w:rsid w:val="0093418C"/>
    <w:rsid w:val="009355B9"/>
    <w:rsid w:val="009360D8"/>
    <w:rsid w:val="009405B6"/>
    <w:rsid w:val="009444E4"/>
    <w:rsid w:val="009504F8"/>
    <w:rsid w:val="00953900"/>
    <w:rsid w:val="009722D3"/>
    <w:rsid w:val="00975A43"/>
    <w:rsid w:val="009772B1"/>
    <w:rsid w:val="00977C84"/>
    <w:rsid w:val="00984E02"/>
    <w:rsid w:val="009A2020"/>
    <w:rsid w:val="009A67FC"/>
    <w:rsid w:val="009B430C"/>
    <w:rsid w:val="009C54A5"/>
    <w:rsid w:val="009D3521"/>
    <w:rsid w:val="009D5CD1"/>
    <w:rsid w:val="009E2D26"/>
    <w:rsid w:val="009E5E64"/>
    <w:rsid w:val="009E67D8"/>
    <w:rsid w:val="009F3570"/>
    <w:rsid w:val="009F71D7"/>
    <w:rsid w:val="009F72E7"/>
    <w:rsid w:val="00A034E0"/>
    <w:rsid w:val="00A1766D"/>
    <w:rsid w:val="00A277B1"/>
    <w:rsid w:val="00A31766"/>
    <w:rsid w:val="00A35F5A"/>
    <w:rsid w:val="00A40252"/>
    <w:rsid w:val="00A419D7"/>
    <w:rsid w:val="00A41DE7"/>
    <w:rsid w:val="00A43F2E"/>
    <w:rsid w:val="00A57A13"/>
    <w:rsid w:val="00A656C3"/>
    <w:rsid w:val="00A72C58"/>
    <w:rsid w:val="00A9333C"/>
    <w:rsid w:val="00A96BBB"/>
    <w:rsid w:val="00AB3DE7"/>
    <w:rsid w:val="00AB4D0B"/>
    <w:rsid w:val="00AB59AA"/>
    <w:rsid w:val="00AB772C"/>
    <w:rsid w:val="00AC5C07"/>
    <w:rsid w:val="00AC6FF4"/>
    <w:rsid w:val="00AD2B40"/>
    <w:rsid w:val="00AD6879"/>
    <w:rsid w:val="00AE25EF"/>
    <w:rsid w:val="00AE34A1"/>
    <w:rsid w:val="00AE4E1B"/>
    <w:rsid w:val="00B0493C"/>
    <w:rsid w:val="00B1297C"/>
    <w:rsid w:val="00B20E84"/>
    <w:rsid w:val="00B23AAA"/>
    <w:rsid w:val="00B26372"/>
    <w:rsid w:val="00B27947"/>
    <w:rsid w:val="00B46045"/>
    <w:rsid w:val="00B47719"/>
    <w:rsid w:val="00B63B3B"/>
    <w:rsid w:val="00B63F42"/>
    <w:rsid w:val="00B67CEE"/>
    <w:rsid w:val="00B713EF"/>
    <w:rsid w:val="00B72617"/>
    <w:rsid w:val="00B77ABE"/>
    <w:rsid w:val="00B863DA"/>
    <w:rsid w:val="00B94150"/>
    <w:rsid w:val="00B9621C"/>
    <w:rsid w:val="00BB0725"/>
    <w:rsid w:val="00BB4E52"/>
    <w:rsid w:val="00BC4F44"/>
    <w:rsid w:val="00BD4430"/>
    <w:rsid w:val="00BD6ADD"/>
    <w:rsid w:val="00BD7311"/>
    <w:rsid w:val="00BE17A7"/>
    <w:rsid w:val="00BE4D26"/>
    <w:rsid w:val="00C1272D"/>
    <w:rsid w:val="00C1584C"/>
    <w:rsid w:val="00C22F66"/>
    <w:rsid w:val="00C31784"/>
    <w:rsid w:val="00C355CA"/>
    <w:rsid w:val="00C4173B"/>
    <w:rsid w:val="00C41AD1"/>
    <w:rsid w:val="00C4267B"/>
    <w:rsid w:val="00C42FDC"/>
    <w:rsid w:val="00C470DD"/>
    <w:rsid w:val="00C50D37"/>
    <w:rsid w:val="00C53C42"/>
    <w:rsid w:val="00C577EF"/>
    <w:rsid w:val="00C633A7"/>
    <w:rsid w:val="00C7002A"/>
    <w:rsid w:val="00C73371"/>
    <w:rsid w:val="00C7606F"/>
    <w:rsid w:val="00CA2862"/>
    <w:rsid w:val="00CB288C"/>
    <w:rsid w:val="00CC1764"/>
    <w:rsid w:val="00CC19BC"/>
    <w:rsid w:val="00CC1D97"/>
    <w:rsid w:val="00CC455D"/>
    <w:rsid w:val="00CC7741"/>
    <w:rsid w:val="00CE7BA3"/>
    <w:rsid w:val="00CF469A"/>
    <w:rsid w:val="00CF4AF5"/>
    <w:rsid w:val="00CF4B76"/>
    <w:rsid w:val="00D059F9"/>
    <w:rsid w:val="00D10810"/>
    <w:rsid w:val="00D118BF"/>
    <w:rsid w:val="00D13AB5"/>
    <w:rsid w:val="00D14D50"/>
    <w:rsid w:val="00D22539"/>
    <w:rsid w:val="00D45A64"/>
    <w:rsid w:val="00D45D38"/>
    <w:rsid w:val="00D524F3"/>
    <w:rsid w:val="00D64834"/>
    <w:rsid w:val="00D67BE3"/>
    <w:rsid w:val="00D71239"/>
    <w:rsid w:val="00D72EED"/>
    <w:rsid w:val="00D752AF"/>
    <w:rsid w:val="00D80458"/>
    <w:rsid w:val="00D949BF"/>
    <w:rsid w:val="00DA0DB9"/>
    <w:rsid w:val="00DA4F9D"/>
    <w:rsid w:val="00DA769C"/>
    <w:rsid w:val="00DB0A1D"/>
    <w:rsid w:val="00DB730A"/>
    <w:rsid w:val="00DD1AFD"/>
    <w:rsid w:val="00DD1CAF"/>
    <w:rsid w:val="00E10066"/>
    <w:rsid w:val="00E1157C"/>
    <w:rsid w:val="00E126BB"/>
    <w:rsid w:val="00E1790A"/>
    <w:rsid w:val="00E24091"/>
    <w:rsid w:val="00E327B7"/>
    <w:rsid w:val="00E3293F"/>
    <w:rsid w:val="00E373DF"/>
    <w:rsid w:val="00E41FB7"/>
    <w:rsid w:val="00E54FB0"/>
    <w:rsid w:val="00E8057C"/>
    <w:rsid w:val="00E83223"/>
    <w:rsid w:val="00E93A7B"/>
    <w:rsid w:val="00E93AE5"/>
    <w:rsid w:val="00EA37B9"/>
    <w:rsid w:val="00EB42D2"/>
    <w:rsid w:val="00EC2D0D"/>
    <w:rsid w:val="00ED220A"/>
    <w:rsid w:val="00EE6C2D"/>
    <w:rsid w:val="00F03B37"/>
    <w:rsid w:val="00F2331F"/>
    <w:rsid w:val="00F2466E"/>
    <w:rsid w:val="00F3014C"/>
    <w:rsid w:val="00F330E6"/>
    <w:rsid w:val="00F40AB3"/>
    <w:rsid w:val="00F55B1B"/>
    <w:rsid w:val="00F64355"/>
    <w:rsid w:val="00F65C87"/>
    <w:rsid w:val="00F74F25"/>
    <w:rsid w:val="00F77822"/>
    <w:rsid w:val="00F930DD"/>
    <w:rsid w:val="00F93AA2"/>
    <w:rsid w:val="00F96F81"/>
    <w:rsid w:val="00FB7493"/>
    <w:rsid w:val="00FD36A5"/>
    <w:rsid w:val="00FD6FA1"/>
    <w:rsid w:val="00FE2782"/>
    <w:rsid w:val="00FE27EE"/>
    <w:rsid w:val="00FE7138"/>
    <w:rsid w:val="00FF28E5"/>
    <w:rsid w:val="00FF30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3918D"/>
  <w15:docId w15:val="{B019D6B5-CEA3-42E1-815D-68BE325FE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30D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930DD"/>
    <w:pPr>
      <w:ind w:left="720"/>
      <w:contextualSpacing/>
    </w:pPr>
  </w:style>
  <w:style w:type="character" w:customStyle="1" w:styleId="normal-h">
    <w:name w:val="normal-h"/>
    <w:basedOn w:val="Numatytasispastraiposriftas"/>
    <w:rsid w:val="004807C5"/>
  </w:style>
  <w:style w:type="paragraph" w:styleId="Debesliotekstas">
    <w:name w:val="Balloon Text"/>
    <w:basedOn w:val="prastasis"/>
    <w:link w:val="DebesliotekstasDiagrama"/>
    <w:uiPriority w:val="99"/>
    <w:semiHidden/>
    <w:unhideWhenUsed/>
    <w:rsid w:val="002F155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F1551"/>
    <w:rPr>
      <w:rFonts w:ascii="Segoe UI" w:eastAsia="Times New Roman" w:hAnsi="Segoe UI" w:cs="Segoe UI"/>
      <w:sz w:val="18"/>
      <w:szCs w:val="18"/>
    </w:rPr>
  </w:style>
  <w:style w:type="paragraph" w:styleId="Antrats">
    <w:name w:val="header"/>
    <w:basedOn w:val="prastasis"/>
    <w:link w:val="AntratsDiagrama"/>
    <w:uiPriority w:val="99"/>
    <w:unhideWhenUsed/>
    <w:rsid w:val="002F1551"/>
    <w:pPr>
      <w:tabs>
        <w:tab w:val="center" w:pos="4819"/>
        <w:tab w:val="right" w:pos="9638"/>
      </w:tabs>
    </w:pPr>
  </w:style>
  <w:style w:type="character" w:customStyle="1" w:styleId="AntratsDiagrama">
    <w:name w:val="Antraštės Diagrama"/>
    <w:basedOn w:val="Numatytasispastraiposriftas"/>
    <w:link w:val="Antrats"/>
    <w:uiPriority w:val="99"/>
    <w:rsid w:val="002F1551"/>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2F1551"/>
    <w:pPr>
      <w:tabs>
        <w:tab w:val="center" w:pos="4819"/>
        <w:tab w:val="right" w:pos="9638"/>
      </w:tabs>
    </w:pPr>
  </w:style>
  <w:style w:type="character" w:customStyle="1" w:styleId="PoratDiagrama">
    <w:name w:val="Poraštė Diagrama"/>
    <w:basedOn w:val="Numatytasispastraiposriftas"/>
    <w:link w:val="Porat"/>
    <w:uiPriority w:val="99"/>
    <w:rsid w:val="002F1551"/>
    <w:rPr>
      <w:rFonts w:ascii="Times New Roman" w:eastAsia="Times New Roman" w:hAnsi="Times New Roman" w:cs="Times New Roman"/>
      <w:sz w:val="24"/>
      <w:szCs w:val="20"/>
    </w:rPr>
  </w:style>
  <w:style w:type="paragraph" w:styleId="Betarp">
    <w:name w:val="No Spacing"/>
    <w:uiPriority w:val="1"/>
    <w:qFormat/>
    <w:rsid w:val="00714081"/>
    <w:pPr>
      <w:spacing w:after="0" w:line="240" w:lineRule="auto"/>
    </w:pPr>
    <w:rPr>
      <w:rFonts w:ascii="Times New Roman" w:eastAsia="Times New Roman" w:hAnsi="Times New Roman" w:cs="Times New Roman"/>
      <w:sz w:val="20"/>
      <w:szCs w:val="20"/>
      <w:lang w:val="en-US"/>
    </w:rPr>
  </w:style>
  <w:style w:type="paragraph" w:styleId="Pagrindinistekstas">
    <w:name w:val="Body Text"/>
    <w:basedOn w:val="prastasis"/>
    <w:link w:val="PagrindinistekstasDiagrama"/>
    <w:semiHidden/>
    <w:unhideWhenUsed/>
    <w:rsid w:val="00103A8E"/>
    <w:pPr>
      <w:jc w:val="both"/>
    </w:pPr>
  </w:style>
  <w:style w:type="character" w:customStyle="1" w:styleId="PagrindinistekstasDiagrama">
    <w:name w:val="Pagrindinis tekstas Diagrama"/>
    <w:basedOn w:val="Numatytasispastraiposriftas"/>
    <w:link w:val="Pagrindinistekstas"/>
    <w:semiHidden/>
    <w:rsid w:val="00103A8E"/>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770748"/>
    <w:rPr>
      <w:sz w:val="16"/>
      <w:szCs w:val="16"/>
    </w:rPr>
  </w:style>
  <w:style w:type="paragraph" w:styleId="Komentarotekstas">
    <w:name w:val="annotation text"/>
    <w:basedOn w:val="prastasis"/>
    <w:link w:val="KomentarotekstasDiagrama"/>
    <w:uiPriority w:val="99"/>
    <w:unhideWhenUsed/>
    <w:rsid w:val="00770748"/>
    <w:rPr>
      <w:sz w:val="20"/>
    </w:rPr>
  </w:style>
  <w:style w:type="character" w:customStyle="1" w:styleId="KomentarotekstasDiagrama">
    <w:name w:val="Komentaro tekstas Diagrama"/>
    <w:basedOn w:val="Numatytasispastraiposriftas"/>
    <w:link w:val="Komentarotekstas"/>
    <w:uiPriority w:val="99"/>
    <w:rsid w:val="0077074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70748"/>
    <w:rPr>
      <w:b/>
      <w:bCs/>
    </w:rPr>
  </w:style>
  <w:style w:type="character" w:customStyle="1" w:styleId="KomentarotemaDiagrama">
    <w:name w:val="Komentaro tema Diagrama"/>
    <w:basedOn w:val="KomentarotekstasDiagrama"/>
    <w:link w:val="Komentarotema"/>
    <w:uiPriority w:val="99"/>
    <w:semiHidden/>
    <w:rsid w:val="00770748"/>
    <w:rPr>
      <w:rFonts w:ascii="Times New Roman" w:eastAsia="Times New Roman" w:hAnsi="Times New Roman" w:cs="Times New Roman"/>
      <w:b/>
      <w:bCs/>
      <w:sz w:val="20"/>
      <w:szCs w:val="20"/>
    </w:rPr>
  </w:style>
  <w:style w:type="paragraph" w:styleId="Pataisymai">
    <w:name w:val="Revision"/>
    <w:hidden/>
    <w:uiPriority w:val="99"/>
    <w:semiHidden/>
    <w:rsid w:val="006824CA"/>
    <w:pPr>
      <w:spacing w:after="0" w:line="240" w:lineRule="auto"/>
    </w:pPr>
    <w:rPr>
      <w:rFonts w:ascii="Times New Roman" w:eastAsia="Times New Roman" w:hAnsi="Times New Roman" w:cs="Times New Roman"/>
      <w:sz w:val="24"/>
      <w:szCs w:val="20"/>
    </w:rPr>
  </w:style>
  <w:style w:type="paragraph" w:customStyle="1" w:styleId="paragraph">
    <w:name w:val="paragraph"/>
    <w:basedOn w:val="prastasis"/>
    <w:rsid w:val="00CC7741"/>
    <w:pPr>
      <w:spacing w:before="100" w:beforeAutospacing="1" w:after="100" w:afterAutospacing="1"/>
    </w:pPr>
    <w:rPr>
      <w:szCs w:val="24"/>
      <w:lang w:val="en-US"/>
    </w:rPr>
  </w:style>
  <w:style w:type="character" w:customStyle="1" w:styleId="normaltextrun">
    <w:name w:val="normaltextrun"/>
    <w:basedOn w:val="Numatytasispastraiposriftas"/>
    <w:rsid w:val="00CC7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005356">
      <w:bodyDiv w:val="1"/>
      <w:marLeft w:val="0"/>
      <w:marRight w:val="0"/>
      <w:marTop w:val="0"/>
      <w:marBottom w:val="0"/>
      <w:divBdr>
        <w:top w:val="none" w:sz="0" w:space="0" w:color="auto"/>
        <w:left w:val="none" w:sz="0" w:space="0" w:color="auto"/>
        <w:bottom w:val="none" w:sz="0" w:space="0" w:color="auto"/>
        <w:right w:val="none" w:sz="0" w:space="0" w:color="auto"/>
      </w:divBdr>
    </w:div>
    <w:div w:id="408116953">
      <w:bodyDiv w:val="1"/>
      <w:marLeft w:val="0"/>
      <w:marRight w:val="0"/>
      <w:marTop w:val="0"/>
      <w:marBottom w:val="0"/>
      <w:divBdr>
        <w:top w:val="none" w:sz="0" w:space="0" w:color="auto"/>
        <w:left w:val="none" w:sz="0" w:space="0" w:color="auto"/>
        <w:bottom w:val="none" w:sz="0" w:space="0" w:color="auto"/>
        <w:right w:val="none" w:sz="0" w:space="0" w:color="auto"/>
      </w:divBdr>
    </w:div>
    <w:div w:id="812866099">
      <w:bodyDiv w:val="1"/>
      <w:marLeft w:val="0"/>
      <w:marRight w:val="0"/>
      <w:marTop w:val="0"/>
      <w:marBottom w:val="0"/>
      <w:divBdr>
        <w:top w:val="none" w:sz="0" w:space="0" w:color="auto"/>
        <w:left w:val="none" w:sz="0" w:space="0" w:color="auto"/>
        <w:bottom w:val="none" w:sz="0" w:space="0" w:color="auto"/>
        <w:right w:val="none" w:sz="0" w:space="0" w:color="auto"/>
      </w:divBdr>
    </w:div>
    <w:div w:id="994725654">
      <w:bodyDiv w:val="1"/>
      <w:marLeft w:val="0"/>
      <w:marRight w:val="0"/>
      <w:marTop w:val="0"/>
      <w:marBottom w:val="0"/>
      <w:divBdr>
        <w:top w:val="none" w:sz="0" w:space="0" w:color="auto"/>
        <w:left w:val="none" w:sz="0" w:space="0" w:color="auto"/>
        <w:bottom w:val="none" w:sz="0" w:space="0" w:color="auto"/>
        <w:right w:val="none" w:sz="0" w:space="0" w:color="auto"/>
      </w:divBdr>
    </w:div>
    <w:div w:id="1448813880">
      <w:bodyDiv w:val="1"/>
      <w:marLeft w:val="0"/>
      <w:marRight w:val="0"/>
      <w:marTop w:val="0"/>
      <w:marBottom w:val="0"/>
      <w:divBdr>
        <w:top w:val="none" w:sz="0" w:space="0" w:color="auto"/>
        <w:left w:val="none" w:sz="0" w:space="0" w:color="auto"/>
        <w:bottom w:val="none" w:sz="0" w:space="0" w:color="auto"/>
        <w:right w:val="none" w:sz="0" w:space="0" w:color="auto"/>
      </w:divBdr>
    </w:div>
    <w:div w:id="1541438578">
      <w:bodyDiv w:val="1"/>
      <w:marLeft w:val="0"/>
      <w:marRight w:val="0"/>
      <w:marTop w:val="0"/>
      <w:marBottom w:val="0"/>
      <w:divBdr>
        <w:top w:val="none" w:sz="0" w:space="0" w:color="auto"/>
        <w:left w:val="none" w:sz="0" w:space="0" w:color="auto"/>
        <w:bottom w:val="none" w:sz="0" w:space="0" w:color="auto"/>
        <w:right w:val="none" w:sz="0" w:space="0" w:color="auto"/>
      </w:divBdr>
    </w:div>
    <w:div w:id="1831482279">
      <w:bodyDiv w:val="1"/>
      <w:marLeft w:val="0"/>
      <w:marRight w:val="0"/>
      <w:marTop w:val="0"/>
      <w:marBottom w:val="0"/>
      <w:divBdr>
        <w:top w:val="none" w:sz="0" w:space="0" w:color="auto"/>
        <w:left w:val="none" w:sz="0" w:space="0" w:color="auto"/>
        <w:bottom w:val="none" w:sz="0" w:space="0" w:color="auto"/>
        <w:right w:val="none" w:sz="0" w:space="0" w:color="auto"/>
      </w:divBdr>
    </w:div>
    <w:div w:id="1945456006">
      <w:bodyDiv w:val="1"/>
      <w:marLeft w:val="0"/>
      <w:marRight w:val="0"/>
      <w:marTop w:val="0"/>
      <w:marBottom w:val="0"/>
      <w:divBdr>
        <w:top w:val="none" w:sz="0" w:space="0" w:color="auto"/>
        <w:left w:val="none" w:sz="0" w:space="0" w:color="auto"/>
        <w:bottom w:val="none" w:sz="0" w:space="0" w:color="auto"/>
        <w:right w:val="none" w:sz="0" w:space="0" w:color="auto"/>
      </w:divBdr>
    </w:div>
    <w:div w:id="1977638652">
      <w:bodyDiv w:val="1"/>
      <w:marLeft w:val="0"/>
      <w:marRight w:val="0"/>
      <w:marTop w:val="0"/>
      <w:marBottom w:val="0"/>
      <w:divBdr>
        <w:top w:val="none" w:sz="0" w:space="0" w:color="auto"/>
        <w:left w:val="none" w:sz="0" w:space="0" w:color="auto"/>
        <w:bottom w:val="none" w:sz="0" w:space="0" w:color="auto"/>
        <w:right w:val="none" w:sz="0" w:space="0" w:color="auto"/>
      </w:divBdr>
    </w:div>
    <w:div w:id="214311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4626</Words>
  <Characters>2637</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Jūratė Putnienė</dc:creator>
  <cp:lastModifiedBy>Kristina Kairytė</cp:lastModifiedBy>
  <cp:revision>8</cp:revision>
  <cp:lastPrinted>2025-05-12T14:23:00Z</cp:lastPrinted>
  <dcterms:created xsi:type="dcterms:W3CDTF">2025-05-21T11:54:00Z</dcterms:created>
  <dcterms:modified xsi:type="dcterms:W3CDTF">2025-06-03T10:04:00Z</dcterms:modified>
</cp:coreProperties>
</file>