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0619" w14:textId="77777777" w:rsidR="00CC44E4" w:rsidRPr="002A37C5" w:rsidRDefault="00CC44E4" w:rsidP="00B31675">
      <w:pPr>
        <w:jc w:val="right"/>
        <w:rPr>
          <w:rFonts w:ascii="Arial" w:eastAsia="Calibri" w:hAnsi="Arial" w:cs="Arial"/>
          <w:i/>
          <w:iCs/>
          <w:sz w:val="20"/>
        </w:rPr>
      </w:pPr>
    </w:p>
    <w:p w14:paraId="6E39F072" w14:textId="1369DC3F" w:rsidR="00B31675" w:rsidRPr="002A37C5" w:rsidRDefault="00B31675" w:rsidP="00B31675">
      <w:pPr>
        <w:jc w:val="right"/>
        <w:rPr>
          <w:rFonts w:ascii="Arial" w:eastAsia="Calibri" w:hAnsi="Arial" w:cs="Arial"/>
          <w:i/>
          <w:iCs/>
          <w:sz w:val="20"/>
        </w:rPr>
      </w:pPr>
      <w:r w:rsidRPr="002A37C5">
        <w:rPr>
          <w:rFonts w:ascii="Arial" w:eastAsia="Calibri" w:hAnsi="Arial" w:cs="Arial"/>
          <w:i/>
          <w:iCs/>
          <w:sz w:val="20"/>
        </w:rPr>
        <w:t>Specialiųjų pirkimo sąlygų 3 priedas „Sutarties projektas“</w:t>
      </w:r>
    </w:p>
    <w:p w14:paraId="7907773E" w14:textId="77777777" w:rsidR="00B31675" w:rsidRPr="002A37C5" w:rsidRDefault="00B31675" w:rsidP="00B31675">
      <w:pPr>
        <w:tabs>
          <w:tab w:val="left" w:pos="5400"/>
        </w:tabs>
        <w:ind w:left="4820"/>
        <w:jc w:val="right"/>
        <w:textAlignment w:val="center"/>
        <w:rPr>
          <w:rFonts w:ascii="Arial" w:hAnsi="Arial" w:cs="Arial"/>
          <w:sz w:val="20"/>
        </w:rPr>
      </w:pPr>
    </w:p>
    <w:p w14:paraId="134B69E0" w14:textId="77777777" w:rsidR="00B31675" w:rsidRPr="002A37C5" w:rsidRDefault="00B31675" w:rsidP="006F4953">
      <w:pPr>
        <w:tabs>
          <w:tab w:val="left" w:pos="5400"/>
        </w:tabs>
        <w:ind w:left="4820"/>
        <w:textAlignment w:val="center"/>
        <w:rPr>
          <w:rFonts w:ascii="Arial" w:hAnsi="Arial" w:cs="Arial"/>
          <w:sz w:val="20"/>
        </w:rPr>
      </w:pPr>
    </w:p>
    <w:p w14:paraId="432B364D" w14:textId="2E76814E" w:rsidR="006F4953" w:rsidRPr="002A37C5" w:rsidRDefault="006F4953" w:rsidP="006F4953">
      <w:pPr>
        <w:tabs>
          <w:tab w:val="left" w:pos="5400"/>
        </w:tabs>
        <w:ind w:left="4820"/>
        <w:textAlignment w:val="center"/>
        <w:rPr>
          <w:rFonts w:ascii="Arial" w:hAnsi="Arial" w:cs="Arial"/>
          <w:sz w:val="20"/>
        </w:rPr>
      </w:pPr>
      <w:r w:rsidRPr="002A37C5">
        <w:rPr>
          <w:rFonts w:ascii="Arial" w:hAnsi="Arial" w:cs="Arial"/>
          <w:sz w:val="20"/>
        </w:rPr>
        <w:t>PATVIRTINTA</w:t>
      </w:r>
    </w:p>
    <w:p w14:paraId="6BCF0F72" w14:textId="77777777" w:rsidR="006F4953" w:rsidRPr="002A37C5" w:rsidRDefault="006F4953" w:rsidP="006F4953">
      <w:pPr>
        <w:tabs>
          <w:tab w:val="left" w:pos="5400"/>
        </w:tabs>
        <w:ind w:left="4820"/>
        <w:textAlignment w:val="center"/>
        <w:rPr>
          <w:rFonts w:ascii="Arial" w:hAnsi="Arial" w:cs="Arial"/>
          <w:sz w:val="20"/>
        </w:rPr>
      </w:pPr>
      <w:r w:rsidRPr="002A37C5">
        <w:rPr>
          <w:rFonts w:ascii="Arial" w:hAnsi="Arial" w:cs="Arial"/>
          <w:sz w:val="20"/>
        </w:rPr>
        <w:t xml:space="preserve">Viešųjų pirkimų tarnybos direktoriaus </w:t>
      </w:r>
    </w:p>
    <w:p w14:paraId="019082B3" w14:textId="77777777" w:rsidR="006F4953" w:rsidRPr="002A37C5" w:rsidRDefault="006F4953" w:rsidP="006F4953">
      <w:pPr>
        <w:tabs>
          <w:tab w:val="left" w:pos="5400"/>
        </w:tabs>
        <w:ind w:left="4820"/>
        <w:textAlignment w:val="center"/>
        <w:rPr>
          <w:rFonts w:ascii="Arial" w:hAnsi="Arial" w:cs="Arial"/>
          <w:sz w:val="20"/>
        </w:rPr>
      </w:pPr>
      <w:r w:rsidRPr="002A37C5">
        <w:rPr>
          <w:rFonts w:ascii="Arial" w:hAnsi="Arial" w:cs="Arial"/>
          <w:sz w:val="20"/>
        </w:rPr>
        <w:t>2024 m. gruodžio 30 d. įsakymu Nr. 1S-209</w:t>
      </w:r>
    </w:p>
    <w:p w14:paraId="1FF2D14A" w14:textId="77777777" w:rsidR="006F4953" w:rsidRPr="002A37C5" w:rsidRDefault="006F4953" w:rsidP="006F4953">
      <w:pPr>
        <w:tabs>
          <w:tab w:val="left" w:pos="5400"/>
        </w:tabs>
        <w:ind w:left="4820"/>
        <w:textAlignment w:val="center"/>
        <w:rPr>
          <w:rFonts w:ascii="Arial" w:hAnsi="Arial" w:cs="Arial"/>
          <w:sz w:val="20"/>
        </w:rPr>
      </w:pPr>
      <w:r w:rsidRPr="002A37C5">
        <w:rPr>
          <w:rFonts w:ascii="Arial" w:hAnsi="Arial" w:cs="Arial"/>
          <w:sz w:val="20"/>
        </w:rPr>
        <w:t>(Suvestinė redakcija galiojanti nuo 2025 m. gegužės 1 d.)</w:t>
      </w:r>
    </w:p>
    <w:p w14:paraId="4BD8D6FD" w14:textId="77777777" w:rsidR="00DA2ADD" w:rsidRPr="002A37C5" w:rsidRDefault="00DA2ADD">
      <w:pPr>
        <w:tabs>
          <w:tab w:val="left" w:pos="5400"/>
        </w:tabs>
        <w:textAlignment w:val="center"/>
        <w:rPr>
          <w:rFonts w:ascii="Arial" w:hAnsi="Arial" w:cs="Arial"/>
          <w:sz w:val="20"/>
        </w:rPr>
      </w:pPr>
    </w:p>
    <w:p w14:paraId="58BC88DE" w14:textId="77777777" w:rsidR="00DA2ADD" w:rsidRPr="002A37C5" w:rsidRDefault="005B3C59">
      <w:pPr>
        <w:widowControl w:val="0"/>
        <w:pBdr>
          <w:top w:val="nil"/>
          <w:left w:val="nil"/>
          <w:bottom w:val="nil"/>
          <w:right w:val="nil"/>
          <w:between w:val="nil"/>
        </w:pBdr>
        <w:tabs>
          <w:tab w:val="left" w:pos="567"/>
          <w:tab w:val="left" w:pos="851"/>
        </w:tabs>
        <w:jc w:val="center"/>
        <w:rPr>
          <w:rFonts w:ascii="Arial" w:hAnsi="Arial" w:cs="Arial"/>
          <w:b/>
          <w:bCs/>
          <w:caps/>
          <w:sz w:val="20"/>
        </w:rPr>
      </w:pPr>
      <w:r w:rsidRPr="002A37C5">
        <w:rPr>
          <w:rFonts w:ascii="Arial" w:hAnsi="Arial" w:cs="Arial"/>
          <w:b/>
          <w:bCs/>
          <w:caps/>
          <w:sz w:val="20"/>
        </w:rPr>
        <w:t>paslaugų pirkimo-pardavimo sutarties Specialiosios sąlygos</w:t>
      </w:r>
    </w:p>
    <w:p w14:paraId="781E6880" w14:textId="77777777" w:rsidR="00DA2ADD" w:rsidRPr="002A37C5" w:rsidRDefault="00DA2ADD" w:rsidP="00D9669A">
      <w:pPr>
        <w:widowControl w:val="0"/>
        <w:pBdr>
          <w:top w:val="nil"/>
          <w:left w:val="nil"/>
          <w:bottom w:val="nil"/>
          <w:right w:val="nil"/>
          <w:between w:val="nil"/>
        </w:pBdr>
        <w:tabs>
          <w:tab w:val="left" w:pos="567"/>
          <w:tab w:val="left" w:pos="851"/>
        </w:tabs>
        <w:rPr>
          <w:rFonts w:ascii="Arial" w:hAnsi="Arial" w:cs="Arial"/>
          <w:caps/>
          <w:sz w:val="20"/>
        </w:rPr>
      </w:pPr>
    </w:p>
    <w:p w14:paraId="419BE7DE" w14:textId="77777777" w:rsidR="00DA2ADD" w:rsidRPr="002A37C5" w:rsidRDefault="00DA2ADD">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ADD" w:rsidRPr="002A37C5" w14:paraId="6EBCA166" w14:textId="77777777">
        <w:tc>
          <w:tcPr>
            <w:tcW w:w="2448" w:type="dxa"/>
          </w:tcPr>
          <w:p w14:paraId="151B19AD" w14:textId="77777777" w:rsidR="00DA2ADD" w:rsidRPr="002A37C5" w:rsidRDefault="005B3C59">
            <w:pPr>
              <w:jc w:val="both"/>
              <w:rPr>
                <w:rFonts w:ascii="Arial" w:hAnsi="Arial" w:cs="Arial"/>
                <w:b/>
                <w:kern w:val="2"/>
                <w:sz w:val="20"/>
              </w:rPr>
            </w:pPr>
            <w:r w:rsidRPr="002A37C5">
              <w:rPr>
                <w:rFonts w:ascii="Arial" w:hAnsi="Arial" w:cs="Arial"/>
                <w:b/>
                <w:kern w:val="2"/>
                <w:sz w:val="20"/>
              </w:rPr>
              <w:t>Sutarties pavadinimas</w:t>
            </w:r>
          </w:p>
        </w:tc>
        <w:tc>
          <w:tcPr>
            <w:tcW w:w="7110" w:type="dxa"/>
            <w:gridSpan w:val="3"/>
          </w:tcPr>
          <w:p w14:paraId="4BB4B626" w14:textId="0FB90592" w:rsidR="00DA2ADD" w:rsidRPr="002A37C5" w:rsidRDefault="00E34E67">
            <w:pPr>
              <w:jc w:val="both"/>
              <w:rPr>
                <w:rFonts w:ascii="Arial" w:hAnsi="Arial" w:cs="Arial"/>
                <w:kern w:val="2"/>
                <w:sz w:val="20"/>
              </w:rPr>
            </w:pPr>
            <w:r w:rsidRPr="002A37C5">
              <w:rPr>
                <w:rFonts w:ascii="Arial" w:hAnsi="Arial" w:cs="Arial"/>
                <w:b/>
                <w:sz w:val="20"/>
              </w:rPr>
              <w:t>„PATENTINIŲ PATIKĖTINIŲ PASLAUGOS NR. 1186/2025/CA“</w:t>
            </w:r>
          </w:p>
        </w:tc>
      </w:tr>
      <w:tr w:rsidR="00DA2ADD" w:rsidRPr="002A37C5" w14:paraId="05D52ECC" w14:textId="77777777">
        <w:tc>
          <w:tcPr>
            <w:tcW w:w="2448" w:type="dxa"/>
          </w:tcPr>
          <w:p w14:paraId="5588BED7" w14:textId="77777777" w:rsidR="00DA2ADD" w:rsidRPr="002A37C5" w:rsidRDefault="005B3C59">
            <w:pPr>
              <w:jc w:val="both"/>
              <w:rPr>
                <w:rFonts w:ascii="Arial" w:hAnsi="Arial" w:cs="Arial"/>
                <w:b/>
                <w:kern w:val="2"/>
                <w:sz w:val="20"/>
              </w:rPr>
            </w:pPr>
            <w:r w:rsidRPr="002A37C5">
              <w:rPr>
                <w:rFonts w:ascii="Arial" w:hAnsi="Arial" w:cs="Arial"/>
                <w:b/>
                <w:kern w:val="2"/>
                <w:sz w:val="20"/>
              </w:rPr>
              <w:t>Sutarties data</w:t>
            </w:r>
          </w:p>
        </w:tc>
        <w:tc>
          <w:tcPr>
            <w:tcW w:w="2177" w:type="dxa"/>
          </w:tcPr>
          <w:p w14:paraId="7A0E1073" w14:textId="2ADD28CB" w:rsidR="00DA2ADD" w:rsidRPr="002A37C5" w:rsidRDefault="00962F18">
            <w:pPr>
              <w:jc w:val="both"/>
              <w:rPr>
                <w:rFonts w:ascii="Arial" w:hAnsi="Arial" w:cs="Arial"/>
                <w:kern w:val="2"/>
                <w:sz w:val="20"/>
              </w:rPr>
            </w:pPr>
            <w:r w:rsidRPr="002A37C5">
              <w:rPr>
                <w:rFonts w:ascii="Arial" w:hAnsi="Arial" w:cs="Arial"/>
                <w:kern w:val="2"/>
                <w:sz w:val="20"/>
              </w:rPr>
              <w:t>Nurodyt</w:t>
            </w:r>
            <w:r w:rsidR="002169E5" w:rsidRPr="002A37C5">
              <w:rPr>
                <w:rFonts w:ascii="Arial" w:hAnsi="Arial" w:cs="Arial"/>
                <w:kern w:val="2"/>
                <w:sz w:val="20"/>
              </w:rPr>
              <w:t>a metaduomenyse</w:t>
            </w:r>
          </w:p>
        </w:tc>
        <w:tc>
          <w:tcPr>
            <w:tcW w:w="2362" w:type="dxa"/>
          </w:tcPr>
          <w:p w14:paraId="0899FD86" w14:textId="77777777" w:rsidR="00DA2ADD" w:rsidRPr="002A37C5" w:rsidRDefault="005B3C59">
            <w:pPr>
              <w:jc w:val="both"/>
              <w:rPr>
                <w:rFonts w:ascii="Arial" w:hAnsi="Arial" w:cs="Arial"/>
                <w:b/>
                <w:kern w:val="2"/>
                <w:sz w:val="20"/>
              </w:rPr>
            </w:pPr>
            <w:r w:rsidRPr="002A37C5">
              <w:rPr>
                <w:rFonts w:ascii="Arial" w:hAnsi="Arial" w:cs="Arial"/>
                <w:b/>
                <w:kern w:val="2"/>
                <w:sz w:val="20"/>
              </w:rPr>
              <w:t>Sutarties numeris</w:t>
            </w:r>
          </w:p>
        </w:tc>
        <w:tc>
          <w:tcPr>
            <w:tcW w:w="2571" w:type="dxa"/>
          </w:tcPr>
          <w:p w14:paraId="169FA6F8" w14:textId="2B17F2BF" w:rsidR="00DA2ADD" w:rsidRPr="002A37C5" w:rsidRDefault="002169E5">
            <w:pPr>
              <w:jc w:val="both"/>
              <w:rPr>
                <w:rFonts w:ascii="Arial" w:hAnsi="Arial" w:cs="Arial"/>
                <w:kern w:val="2"/>
                <w:sz w:val="20"/>
              </w:rPr>
            </w:pPr>
            <w:r w:rsidRPr="002A37C5">
              <w:rPr>
                <w:rFonts w:ascii="Arial" w:hAnsi="Arial" w:cs="Arial"/>
                <w:kern w:val="2"/>
                <w:sz w:val="20"/>
              </w:rPr>
              <w:t>Nurodyta metaduomenyse</w:t>
            </w:r>
          </w:p>
        </w:tc>
      </w:tr>
    </w:tbl>
    <w:p w14:paraId="5E70EC26" w14:textId="77777777" w:rsidR="00DA2ADD" w:rsidRPr="002A37C5" w:rsidRDefault="00DA2ADD">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ADD" w:rsidRPr="002A37C5" w14:paraId="4C889E2C" w14:textId="77777777">
        <w:tc>
          <w:tcPr>
            <w:tcW w:w="9558" w:type="dxa"/>
            <w:gridSpan w:val="3"/>
          </w:tcPr>
          <w:p w14:paraId="2D2055CE" w14:textId="77777777" w:rsidR="00DA2ADD" w:rsidRPr="002A37C5" w:rsidRDefault="005B3C59">
            <w:pPr>
              <w:jc w:val="center"/>
              <w:rPr>
                <w:rFonts w:ascii="Arial" w:hAnsi="Arial" w:cs="Arial"/>
                <w:b/>
                <w:kern w:val="2"/>
                <w:sz w:val="20"/>
              </w:rPr>
            </w:pPr>
            <w:r w:rsidRPr="002A37C5">
              <w:rPr>
                <w:rFonts w:ascii="Arial" w:hAnsi="Arial" w:cs="Arial"/>
                <w:b/>
                <w:kern w:val="2"/>
                <w:sz w:val="20"/>
              </w:rPr>
              <w:t>1. SUTARTIES ŠALYS</w:t>
            </w:r>
          </w:p>
        </w:tc>
      </w:tr>
      <w:tr w:rsidR="00CE4319" w:rsidRPr="002A37C5" w14:paraId="67883E18" w14:textId="77777777">
        <w:tc>
          <w:tcPr>
            <w:tcW w:w="2808" w:type="dxa"/>
            <w:vMerge w:val="restart"/>
          </w:tcPr>
          <w:p w14:paraId="3028CBC3" w14:textId="77777777" w:rsidR="00CE4319" w:rsidRPr="002A37C5" w:rsidRDefault="00CE4319" w:rsidP="00CE4319">
            <w:pPr>
              <w:jc w:val="center"/>
              <w:rPr>
                <w:rFonts w:ascii="Arial" w:hAnsi="Arial" w:cs="Arial"/>
                <w:b/>
                <w:kern w:val="2"/>
                <w:sz w:val="20"/>
              </w:rPr>
            </w:pPr>
          </w:p>
          <w:p w14:paraId="281DC026" w14:textId="77777777" w:rsidR="00CE4319" w:rsidRPr="002A37C5" w:rsidRDefault="00CE4319" w:rsidP="00CE4319">
            <w:pPr>
              <w:jc w:val="center"/>
              <w:rPr>
                <w:rFonts w:ascii="Arial" w:hAnsi="Arial" w:cs="Arial"/>
                <w:b/>
                <w:kern w:val="2"/>
                <w:sz w:val="20"/>
              </w:rPr>
            </w:pPr>
          </w:p>
          <w:p w14:paraId="18613026" w14:textId="77777777" w:rsidR="00CE4319" w:rsidRPr="002A37C5" w:rsidRDefault="00CE4319" w:rsidP="00CE4319">
            <w:pPr>
              <w:jc w:val="center"/>
              <w:rPr>
                <w:rFonts w:ascii="Arial" w:hAnsi="Arial" w:cs="Arial"/>
                <w:b/>
                <w:kern w:val="2"/>
                <w:sz w:val="20"/>
              </w:rPr>
            </w:pPr>
          </w:p>
          <w:p w14:paraId="6380DA13" w14:textId="77777777" w:rsidR="00CE4319" w:rsidRPr="002A37C5" w:rsidRDefault="00CE4319" w:rsidP="00CE4319">
            <w:pPr>
              <w:rPr>
                <w:rFonts w:ascii="Arial" w:hAnsi="Arial" w:cs="Arial"/>
                <w:b/>
                <w:kern w:val="2"/>
                <w:sz w:val="20"/>
              </w:rPr>
            </w:pPr>
          </w:p>
          <w:p w14:paraId="613AF48D" w14:textId="77777777" w:rsidR="00CE4319" w:rsidRPr="002A37C5" w:rsidRDefault="00CE4319" w:rsidP="00CE4319">
            <w:pPr>
              <w:rPr>
                <w:rFonts w:ascii="Arial" w:hAnsi="Arial" w:cs="Arial"/>
                <w:b/>
                <w:kern w:val="2"/>
                <w:sz w:val="20"/>
              </w:rPr>
            </w:pPr>
            <w:r w:rsidRPr="002A37C5">
              <w:rPr>
                <w:rFonts w:ascii="Arial" w:hAnsi="Arial" w:cs="Arial"/>
                <w:b/>
                <w:kern w:val="2"/>
                <w:sz w:val="20"/>
              </w:rPr>
              <w:t>1.1. Pirkėjas</w:t>
            </w:r>
          </w:p>
        </w:tc>
        <w:tc>
          <w:tcPr>
            <w:tcW w:w="3240" w:type="dxa"/>
          </w:tcPr>
          <w:p w14:paraId="2DC4A369" w14:textId="77777777" w:rsidR="00CE4319" w:rsidRPr="002A37C5" w:rsidRDefault="00CE4319" w:rsidP="00CE4319">
            <w:pPr>
              <w:rPr>
                <w:rFonts w:ascii="Arial" w:hAnsi="Arial" w:cs="Arial"/>
                <w:kern w:val="2"/>
                <w:sz w:val="20"/>
              </w:rPr>
            </w:pPr>
            <w:r w:rsidRPr="002A37C5">
              <w:rPr>
                <w:rFonts w:ascii="Arial" w:hAnsi="Arial" w:cs="Arial"/>
                <w:kern w:val="2"/>
                <w:sz w:val="20"/>
              </w:rPr>
              <w:t>1.1.1. Pavadinimas</w:t>
            </w:r>
          </w:p>
        </w:tc>
        <w:tc>
          <w:tcPr>
            <w:tcW w:w="3510" w:type="dxa"/>
          </w:tcPr>
          <w:p w14:paraId="6BBDB2FB" w14:textId="5CA21A9C" w:rsidR="00CE4319" w:rsidRPr="002A37C5" w:rsidRDefault="00CE4319" w:rsidP="00CE4319">
            <w:pPr>
              <w:rPr>
                <w:rFonts w:ascii="Arial" w:hAnsi="Arial" w:cs="Arial"/>
                <w:kern w:val="2"/>
                <w:sz w:val="20"/>
              </w:rPr>
            </w:pPr>
            <w:r w:rsidRPr="002A37C5">
              <w:rPr>
                <w:rFonts w:ascii="Arial" w:hAnsi="Arial" w:cs="Arial"/>
                <w:kern w:val="2"/>
                <w:sz w:val="20"/>
              </w:rPr>
              <w:t>Vilniaus universitetas</w:t>
            </w:r>
          </w:p>
        </w:tc>
      </w:tr>
      <w:tr w:rsidR="00CE4319" w:rsidRPr="002A37C5" w14:paraId="2E9929B6" w14:textId="77777777">
        <w:tc>
          <w:tcPr>
            <w:tcW w:w="2808" w:type="dxa"/>
            <w:vMerge/>
          </w:tcPr>
          <w:p w14:paraId="70C302BF" w14:textId="77777777" w:rsidR="00CE4319" w:rsidRPr="002A37C5" w:rsidRDefault="00CE4319" w:rsidP="00CE4319">
            <w:pPr>
              <w:rPr>
                <w:rFonts w:ascii="Arial" w:hAnsi="Arial" w:cs="Arial"/>
                <w:kern w:val="2"/>
                <w:sz w:val="20"/>
              </w:rPr>
            </w:pPr>
          </w:p>
        </w:tc>
        <w:tc>
          <w:tcPr>
            <w:tcW w:w="3240" w:type="dxa"/>
          </w:tcPr>
          <w:p w14:paraId="044D4609" w14:textId="77777777" w:rsidR="00CE4319" w:rsidRPr="002A37C5" w:rsidRDefault="00CE4319" w:rsidP="00CE4319">
            <w:pPr>
              <w:rPr>
                <w:rFonts w:ascii="Arial" w:hAnsi="Arial" w:cs="Arial"/>
                <w:kern w:val="2"/>
                <w:sz w:val="20"/>
              </w:rPr>
            </w:pPr>
            <w:r w:rsidRPr="002A37C5">
              <w:rPr>
                <w:rFonts w:ascii="Arial" w:hAnsi="Arial" w:cs="Arial"/>
                <w:kern w:val="2"/>
                <w:sz w:val="20"/>
              </w:rPr>
              <w:t>1.1.2. Juridinio asmens kodas</w:t>
            </w:r>
          </w:p>
        </w:tc>
        <w:tc>
          <w:tcPr>
            <w:tcW w:w="3510" w:type="dxa"/>
          </w:tcPr>
          <w:p w14:paraId="2384896F" w14:textId="51E3B19B" w:rsidR="00CE4319" w:rsidRPr="002A37C5" w:rsidRDefault="00CE4319" w:rsidP="00CE4319">
            <w:pPr>
              <w:rPr>
                <w:rFonts w:ascii="Arial" w:hAnsi="Arial" w:cs="Arial"/>
                <w:kern w:val="2"/>
                <w:sz w:val="20"/>
              </w:rPr>
            </w:pPr>
            <w:r w:rsidRPr="002A37C5">
              <w:rPr>
                <w:rFonts w:ascii="Arial" w:hAnsi="Arial" w:cs="Arial"/>
                <w:sz w:val="20"/>
              </w:rPr>
              <w:t>211950810</w:t>
            </w:r>
          </w:p>
        </w:tc>
      </w:tr>
      <w:tr w:rsidR="00CE4319" w:rsidRPr="002A37C5" w14:paraId="6443157D" w14:textId="77777777">
        <w:tc>
          <w:tcPr>
            <w:tcW w:w="2808" w:type="dxa"/>
            <w:vMerge/>
          </w:tcPr>
          <w:p w14:paraId="44E20269" w14:textId="77777777" w:rsidR="00CE4319" w:rsidRPr="002A37C5" w:rsidRDefault="00CE4319" w:rsidP="00CE4319">
            <w:pPr>
              <w:rPr>
                <w:rFonts w:ascii="Arial" w:hAnsi="Arial" w:cs="Arial"/>
                <w:kern w:val="2"/>
                <w:sz w:val="20"/>
              </w:rPr>
            </w:pPr>
          </w:p>
        </w:tc>
        <w:tc>
          <w:tcPr>
            <w:tcW w:w="3240" w:type="dxa"/>
          </w:tcPr>
          <w:p w14:paraId="2D834113" w14:textId="77777777" w:rsidR="00CE4319" w:rsidRPr="002A37C5" w:rsidRDefault="00CE4319" w:rsidP="00CE4319">
            <w:pPr>
              <w:rPr>
                <w:rFonts w:ascii="Arial" w:hAnsi="Arial" w:cs="Arial"/>
                <w:kern w:val="2"/>
                <w:sz w:val="20"/>
              </w:rPr>
            </w:pPr>
            <w:r w:rsidRPr="002A37C5">
              <w:rPr>
                <w:rFonts w:ascii="Arial" w:hAnsi="Arial" w:cs="Arial"/>
                <w:kern w:val="2"/>
                <w:sz w:val="20"/>
              </w:rPr>
              <w:t>1.1.3. Adresas</w:t>
            </w:r>
          </w:p>
        </w:tc>
        <w:tc>
          <w:tcPr>
            <w:tcW w:w="3510" w:type="dxa"/>
          </w:tcPr>
          <w:p w14:paraId="1F6441F5" w14:textId="27216678" w:rsidR="00CE4319" w:rsidRPr="002A37C5" w:rsidRDefault="00CE4319" w:rsidP="00CE4319">
            <w:pPr>
              <w:rPr>
                <w:rFonts w:ascii="Arial" w:hAnsi="Arial" w:cs="Arial"/>
                <w:kern w:val="2"/>
                <w:sz w:val="20"/>
              </w:rPr>
            </w:pPr>
            <w:r w:rsidRPr="002A37C5">
              <w:rPr>
                <w:rFonts w:ascii="Arial" w:hAnsi="Arial" w:cs="Arial"/>
                <w:sz w:val="20"/>
              </w:rPr>
              <w:t>Universiteto g.3, Vilnius, 01513</w:t>
            </w:r>
          </w:p>
        </w:tc>
      </w:tr>
      <w:tr w:rsidR="00CE4319" w:rsidRPr="002A37C5" w14:paraId="7F6D391D" w14:textId="77777777">
        <w:tc>
          <w:tcPr>
            <w:tcW w:w="2808" w:type="dxa"/>
            <w:vMerge/>
          </w:tcPr>
          <w:p w14:paraId="7C9C532B" w14:textId="77777777" w:rsidR="00CE4319" w:rsidRPr="002A37C5" w:rsidRDefault="00CE4319" w:rsidP="00CE4319">
            <w:pPr>
              <w:rPr>
                <w:rFonts w:ascii="Arial" w:hAnsi="Arial" w:cs="Arial"/>
                <w:kern w:val="2"/>
                <w:sz w:val="20"/>
              </w:rPr>
            </w:pPr>
          </w:p>
        </w:tc>
        <w:tc>
          <w:tcPr>
            <w:tcW w:w="3240" w:type="dxa"/>
          </w:tcPr>
          <w:p w14:paraId="142F9501" w14:textId="77777777" w:rsidR="00CE4319" w:rsidRPr="002A37C5" w:rsidRDefault="00CE4319" w:rsidP="00CE4319">
            <w:pPr>
              <w:rPr>
                <w:rFonts w:ascii="Arial" w:hAnsi="Arial" w:cs="Arial"/>
                <w:kern w:val="2"/>
                <w:sz w:val="20"/>
              </w:rPr>
            </w:pPr>
            <w:r w:rsidRPr="002A37C5">
              <w:rPr>
                <w:rFonts w:ascii="Arial" w:hAnsi="Arial" w:cs="Arial"/>
                <w:kern w:val="2"/>
                <w:sz w:val="20"/>
              </w:rPr>
              <w:t>1.1.4. PVM mokėtojo kodas</w:t>
            </w:r>
          </w:p>
        </w:tc>
        <w:tc>
          <w:tcPr>
            <w:tcW w:w="3510" w:type="dxa"/>
          </w:tcPr>
          <w:p w14:paraId="00740EED" w14:textId="4764D74B" w:rsidR="00CE4319" w:rsidRPr="002A37C5" w:rsidRDefault="00CE4319" w:rsidP="00CE4319">
            <w:pPr>
              <w:rPr>
                <w:rFonts w:ascii="Arial" w:hAnsi="Arial" w:cs="Arial"/>
                <w:kern w:val="2"/>
                <w:sz w:val="20"/>
              </w:rPr>
            </w:pPr>
            <w:r w:rsidRPr="002A37C5">
              <w:rPr>
                <w:rFonts w:ascii="Arial" w:hAnsi="Arial" w:cs="Arial"/>
                <w:sz w:val="20"/>
              </w:rPr>
              <w:t>LT119508113</w:t>
            </w:r>
          </w:p>
        </w:tc>
      </w:tr>
      <w:tr w:rsidR="00CE4319" w:rsidRPr="002A37C5" w14:paraId="19C33A07" w14:textId="77777777">
        <w:tc>
          <w:tcPr>
            <w:tcW w:w="2808" w:type="dxa"/>
            <w:vMerge/>
          </w:tcPr>
          <w:p w14:paraId="1C351562" w14:textId="77777777" w:rsidR="00CE4319" w:rsidRPr="002A37C5" w:rsidRDefault="00CE4319" w:rsidP="00CE4319">
            <w:pPr>
              <w:rPr>
                <w:rFonts w:ascii="Arial" w:hAnsi="Arial" w:cs="Arial"/>
                <w:kern w:val="2"/>
                <w:sz w:val="20"/>
              </w:rPr>
            </w:pPr>
          </w:p>
        </w:tc>
        <w:tc>
          <w:tcPr>
            <w:tcW w:w="3240" w:type="dxa"/>
          </w:tcPr>
          <w:p w14:paraId="3B821BC1" w14:textId="77777777" w:rsidR="00CE4319" w:rsidRPr="002A37C5" w:rsidRDefault="00CE4319" w:rsidP="00CE4319">
            <w:pPr>
              <w:rPr>
                <w:rFonts w:ascii="Arial" w:hAnsi="Arial" w:cs="Arial"/>
                <w:kern w:val="2"/>
                <w:sz w:val="20"/>
              </w:rPr>
            </w:pPr>
            <w:r w:rsidRPr="002A37C5">
              <w:rPr>
                <w:rFonts w:ascii="Arial" w:hAnsi="Arial" w:cs="Arial"/>
                <w:kern w:val="2"/>
                <w:sz w:val="20"/>
              </w:rPr>
              <w:t>1.1.5. Atsiskaitomoji sąskaita</w:t>
            </w:r>
          </w:p>
        </w:tc>
        <w:tc>
          <w:tcPr>
            <w:tcW w:w="3510" w:type="dxa"/>
          </w:tcPr>
          <w:p w14:paraId="096F9C13" w14:textId="02A43FF3" w:rsidR="00CE4319" w:rsidRPr="002A37C5" w:rsidRDefault="00CE4319" w:rsidP="00CE4319">
            <w:pPr>
              <w:rPr>
                <w:rFonts w:ascii="Arial" w:hAnsi="Arial" w:cs="Arial"/>
                <w:kern w:val="2"/>
                <w:sz w:val="20"/>
              </w:rPr>
            </w:pPr>
            <w:r w:rsidRPr="002A37C5">
              <w:rPr>
                <w:rFonts w:ascii="Arial" w:hAnsi="Arial" w:cs="Arial"/>
                <w:sz w:val="20"/>
              </w:rPr>
              <w:t>LT537300010002460768</w:t>
            </w:r>
          </w:p>
        </w:tc>
      </w:tr>
      <w:tr w:rsidR="00CE4319" w:rsidRPr="002A37C5" w14:paraId="1AD9BEE1" w14:textId="77777777">
        <w:tc>
          <w:tcPr>
            <w:tcW w:w="2808" w:type="dxa"/>
            <w:vMerge/>
          </w:tcPr>
          <w:p w14:paraId="7195F010" w14:textId="77777777" w:rsidR="00CE4319" w:rsidRPr="002A37C5" w:rsidRDefault="00CE4319" w:rsidP="00CE4319">
            <w:pPr>
              <w:rPr>
                <w:rFonts w:ascii="Arial" w:hAnsi="Arial" w:cs="Arial"/>
                <w:kern w:val="2"/>
                <w:sz w:val="20"/>
              </w:rPr>
            </w:pPr>
          </w:p>
        </w:tc>
        <w:tc>
          <w:tcPr>
            <w:tcW w:w="3240" w:type="dxa"/>
          </w:tcPr>
          <w:p w14:paraId="202787A1" w14:textId="77777777" w:rsidR="00CE4319" w:rsidRPr="002A37C5" w:rsidRDefault="00CE4319" w:rsidP="00CE4319">
            <w:pPr>
              <w:rPr>
                <w:rFonts w:ascii="Arial" w:hAnsi="Arial" w:cs="Arial"/>
                <w:kern w:val="2"/>
                <w:sz w:val="20"/>
              </w:rPr>
            </w:pPr>
            <w:r w:rsidRPr="002A37C5">
              <w:rPr>
                <w:rFonts w:ascii="Arial" w:hAnsi="Arial" w:cs="Arial"/>
                <w:kern w:val="2"/>
                <w:sz w:val="20"/>
              </w:rPr>
              <w:t>1.1.6. Bankas, banko kodas</w:t>
            </w:r>
          </w:p>
        </w:tc>
        <w:tc>
          <w:tcPr>
            <w:tcW w:w="3510" w:type="dxa"/>
          </w:tcPr>
          <w:p w14:paraId="278B0208" w14:textId="72360FBC" w:rsidR="00CE4319" w:rsidRPr="002A37C5" w:rsidRDefault="00CE4319" w:rsidP="00CE4319">
            <w:pPr>
              <w:rPr>
                <w:rFonts w:ascii="Arial" w:hAnsi="Arial" w:cs="Arial"/>
                <w:kern w:val="2"/>
                <w:sz w:val="20"/>
              </w:rPr>
            </w:pPr>
            <w:r w:rsidRPr="002A37C5">
              <w:rPr>
                <w:rFonts w:ascii="Arial" w:hAnsi="Arial" w:cs="Arial"/>
                <w:kern w:val="2"/>
                <w:sz w:val="20"/>
              </w:rPr>
              <w:t xml:space="preserve">AB „Swedbank“, </w:t>
            </w:r>
            <w:r w:rsidRPr="002A37C5">
              <w:rPr>
                <w:rFonts w:ascii="Arial" w:hAnsi="Arial" w:cs="Arial"/>
                <w:sz w:val="20"/>
              </w:rPr>
              <w:t>73000</w:t>
            </w:r>
          </w:p>
        </w:tc>
      </w:tr>
      <w:tr w:rsidR="00CE4319" w:rsidRPr="002A37C5" w14:paraId="127E13F7" w14:textId="77777777">
        <w:tc>
          <w:tcPr>
            <w:tcW w:w="2808" w:type="dxa"/>
            <w:vMerge/>
          </w:tcPr>
          <w:p w14:paraId="2E7C8CA4" w14:textId="77777777" w:rsidR="00CE4319" w:rsidRPr="002A37C5" w:rsidRDefault="00CE4319" w:rsidP="00CE4319">
            <w:pPr>
              <w:rPr>
                <w:rFonts w:ascii="Arial" w:hAnsi="Arial" w:cs="Arial"/>
                <w:kern w:val="2"/>
                <w:sz w:val="20"/>
              </w:rPr>
            </w:pPr>
          </w:p>
        </w:tc>
        <w:tc>
          <w:tcPr>
            <w:tcW w:w="3240" w:type="dxa"/>
          </w:tcPr>
          <w:p w14:paraId="7B2C2D51" w14:textId="77777777" w:rsidR="00CE4319" w:rsidRPr="002A37C5" w:rsidRDefault="00CE4319" w:rsidP="00CE4319">
            <w:pPr>
              <w:rPr>
                <w:rFonts w:ascii="Arial" w:hAnsi="Arial" w:cs="Arial"/>
                <w:kern w:val="2"/>
                <w:sz w:val="20"/>
              </w:rPr>
            </w:pPr>
            <w:r w:rsidRPr="002A37C5">
              <w:rPr>
                <w:rFonts w:ascii="Arial" w:hAnsi="Arial" w:cs="Arial"/>
                <w:kern w:val="2"/>
                <w:sz w:val="20"/>
              </w:rPr>
              <w:t>1.1.7. Telefonas</w:t>
            </w:r>
          </w:p>
        </w:tc>
        <w:tc>
          <w:tcPr>
            <w:tcW w:w="3510" w:type="dxa"/>
          </w:tcPr>
          <w:p w14:paraId="68D3700A" w14:textId="1F06A3ED" w:rsidR="00CE4319" w:rsidRPr="002A37C5" w:rsidRDefault="00CE4319" w:rsidP="00CE4319">
            <w:pPr>
              <w:rPr>
                <w:rFonts w:ascii="Arial" w:hAnsi="Arial" w:cs="Arial"/>
                <w:kern w:val="2"/>
                <w:sz w:val="20"/>
              </w:rPr>
            </w:pPr>
            <w:r w:rsidRPr="002A37C5">
              <w:rPr>
                <w:rFonts w:ascii="Arial" w:hAnsi="Arial" w:cs="Arial"/>
                <w:kern w:val="2"/>
                <w:sz w:val="20"/>
              </w:rPr>
              <w:t>+370 5 268 7000</w:t>
            </w:r>
          </w:p>
        </w:tc>
      </w:tr>
      <w:tr w:rsidR="00CE4319" w:rsidRPr="002A37C5" w14:paraId="529F8124" w14:textId="77777777">
        <w:tc>
          <w:tcPr>
            <w:tcW w:w="2808" w:type="dxa"/>
            <w:vMerge/>
          </w:tcPr>
          <w:p w14:paraId="09D0A687" w14:textId="77777777" w:rsidR="00CE4319" w:rsidRPr="002A37C5" w:rsidRDefault="00CE4319" w:rsidP="00CE4319">
            <w:pPr>
              <w:rPr>
                <w:rFonts w:ascii="Arial" w:hAnsi="Arial" w:cs="Arial"/>
                <w:kern w:val="2"/>
                <w:sz w:val="20"/>
              </w:rPr>
            </w:pPr>
          </w:p>
        </w:tc>
        <w:tc>
          <w:tcPr>
            <w:tcW w:w="3240" w:type="dxa"/>
          </w:tcPr>
          <w:p w14:paraId="24913A93" w14:textId="77777777" w:rsidR="00CE4319" w:rsidRPr="002A37C5" w:rsidRDefault="00CE4319" w:rsidP="00CE4319">
            <w:pPr>
              <w:rPr>
                <w:rFonts w:ascii="Arial" w:hAnsi="Arial" w:cs="Arial"/>
                <w:kern w:val="2"/>
                <w:sz w:val="20"/>
              </w:rPr>
            </w:pPr>
            <w:r w:rsidRPr="002A37C5">
              <w:rPr>
                <w:rFonts w:ascii="Arial" w:hAnsi="Arial" w:cs="Arial"/>
                <w:kern w:val="2"/>
                <w:sz w:val="20"/>
              </w:rPr>
              <w:t>1.1.8. El. paštas</w:t>
            </w:r>
          </w:p>
        </w:tc>
        <w:tc>
          <w:tcPr>
            <w:tcW w:w="3510" w:type="dxa"/>
          </w:tcPr>
          <w:p w14:paraId="7280CF59" w14:textId="5CCB729E" w:rsidR="00CE4319" w:rsidRPr="002A37C5" w:rsidRDefault="00CE4319" w:rsidP="00CE4319">
            <w:pPr>
              <w:rPr>
                <w:rFonts w:ascii="Arial" w:hAnsi="Arial" w:cs="Arial"/>
                <w:kern w:val="2"/>
                <w:sz w:val="20"/>
              </w:rPr>
            </w:pPr>
            <w:r w:rsidRPr="002A37C5">
              <w:rPr>
                <w:rFonts w:ascii="Arial" w:hAnsi="Arial" w:cs="Arial"/>
                <w:kern w:val="2"/>
                <w:sz w:val="20"/>
              </w:rPr>
              <w:t>infor@cr.vu.lt</w:t>
            </w:r>
          </w:p>
        </w:tc>
      </w:tr>
      <w:tr w:rsidR="00CE4319" w:rsidRPr="002A37C5" w14:paraId="2F77CD6C" w14:textId="77777777">
        <w:tc>
          <w:tcPr>
            <w:tcW w:w="2808" w:type="dxa"/>
            <w:vMerge/>
          </w:tcPr>
          <w:p w14:paraId="4C2A2D00" w14:textId="77777777" w:rsidR="00CE4319" w:rsidRPr="002A37C5" w:rsidRDefault="00CE4319" w:rsidP="00CE4319">
            <w:pPr>
              <w:rPr>
                <w:rFonts w:ascii="Arial" w:hAnsi="Arial" w:cs="Arial"/>
                <w:kern w:val="2"/>
                <w:sz w:val="20"/>
              </w:rPr>
            </w:pPr>
          </w:p>
        </w:tc>
        <w:tc>
          <w:tcPr>
            <w:tcW w:w="3240" w:type="dxa"/>
          </w:tcPr>
          <w:p w14:paraId="090D3A8F" w14:textId="77777777" w:rsidR="00CE4319" w:rsidRPr="002A37C5" w:rsidRDefault="00CE4319" w:rsidP="00CE4319">
            <w:pPr>
              <w:rPr>
                <w:rFonts w:ascii="Arial" w:hAnsi="Arial" w:cs="Arial"/>
                <w:kern w:val="2"/>
                <w:sz w:val="20"/>
              </w:rPr>
            </w:pPr>
            <w:r w:rsidRPr="002A37C5">
              <w:rPr>
                <w:rFonts w:ascii="Arial" w:hAnsi="Arial" w:cs="Arial"/>
                <w:kern w:val="2"/>
                <w:sz w:val="20"/>
              </w:rPr>
              <w:t>1.1.9. Šalies atstovas</w:t>
            </w:r>
          </w:p>
        </w:tc>
        <w:tc>
          <w:tcPr>
            <w:tcW w:w="3510" w:type="dxa"/>
          </w:tcPr>
          <w:p w14:paraId="5B8C4675" w14:textId="03F90818" w:rsidR="00CE4319" w:rsidRPr="002A37C5" w:rsidRDefault="00CE4319" w:rsidP="00CE4319">
            <w:pPr>
              <w:rPr>
                <w:rFonts w:ascii="Arial" w:hAnsi="Arial" w:cs="Arial"/>
                <w:kern w:val="2"/>
                <w:sz w:val="20"/>
              </w:rPr>
            </w:pPr>
            <w:r w:rsidRPr="002A37C5">
              <w:rPr>
                <w:rFonts w:ascii="Arial" w:hAnsi="Arial" w:cs="Arial"/>
                <w:kern w:val="2"/>
                <w:sz w:val="20"/>
              </w:rPr>
              <w:t xml:space="preserve">Raimundas </w:t>
            </w:r>
            <w:proofErr w:type="spellStart"/>
            <w:r w:rsidRPr="002A37C5">
              <w:rPr>
                <w:rFonts w:ascii="Arial" w:hAnsi="Arial" w:cs="Arial"/>
                <w:kern w:val="2"/>
                <w:sz w:val="20"/>
              </w:rPr>
              <w:t>Balčiūnaitis</w:t>
            </w:r>
            <w:proofErr w:type="spellEnd"/>
          </w:p>
        </w:tc>
      </w:tr>
      <w:tr w:rsidR="00CE4319" w:rsidRPr="002A37C5" w14:paraId="0A77FF3B" w14:textId="77777777">
        <w:tc>
          <w:tcPr>
            <w:tcW w:w="2808" w:type="dxa"/>
            <w:vMerge/>
          </w:tcPr>
          <w:p w14:paraId="221076B0" w14:textId="77777777" w:rsidR="00CE4319" w:rsidRPr="002A37C5" w:rsidRDefault="00CE4319" w:rsidP="00CE4319">
            <w:pPr>
              <w:rPr>
                <w:rFonts w:ascii="Arial" w:hAnsi="Arial" w:cs="Arial"/>
                <w:kern w:val="2"/>
                <w:sz w:val="20"/>
              </w:rPr>
            </w:pPr>
          </w:p>
        </w:tc>
        <w:tc>
          <w:tcPr>
            <w:tcW w:w="3240" w:type="dxa"/>
          </w:tcPr>
          <w:p w14:paraId="6CA5F83B" w14:textId="77777777" w:rsidR="00CE4319" w:rsidRPr="002A37C5" w:rsidRDefault="00CE4319" w:rsidP="00CE4319">
            <w:pPr>
              <w:rPr>
                <w:rFonts w:ascii="Arial" w:hAnsi="Arial" w:cs="Arial"/>
                <w:kern w:val="2"/>
                <w:sz w:val="20"/>
              </w:rPr>
            </w:pPr>
            <w:r w:rsidRPr="002A37C5">
              <w:rPr>
                <w:rFonts w:ascii="Arial" w:hAnsi="Arial" w:cs="Arial"/>
                <w:kern w:val="2"/>
                <w:sz w:val="20"/>
              </w:rPr>
              <w:t>1.1.10. Atstovavimo pagrindas</w:t>
            </w:r>
          </w:p>
        </w:tc>
        <w:tc>
          <w:tcPr>
            <w:tcW w:w="3510" w:type="dxa"/>
          </w:tcPr>
          <w:p w14:paraId="3630D569" w14:textId="03B83B64" w:rsidR="00CE4319" w:rsidRPr="002A37C5" w:rsidRDefault="00CE4319" w:rsidP="00CE4319">
            <w:pPr>
              <w:rPr>
                <w:rFonts w:ascii="Arial" w:hAnsi="Arial" w:cs="Arial"/>
                <w:kern w:val="2"/>
                <w:sz w:val="20"/>
              </w:rPr>
            </w:pPr>
            <w:r w:rsidRPr="002A37C5">
              <w:rPr>
                <w:rFonts w:ascii="Arial" w:hAnsi="Arial" w:cs="Arial"/>
                <w:sz w:val="20"/>
              </w:rPr>
              <w:t xml:space="preserve">Vilniaus universiteto rektoriaus </w:t>
            </w:r>
            <w:r w:rsidRPr="002A37C5">
              <w:rPr>
                <w:rFonts w:ascii="Arial" w:hAnsi="Arial" w:cs="Arial"/>
                <w:color w:val="000000"/>
                <w:sz w:val="20"/>
                <w:shd w:val="clear" w:color="auto" w:fill="FFFFFF"/>
              </w:rPr>
              <w:t>2025-04-01 įgaliojimas RI-86</w:t>
            </w:r>
          </w:p>
        </w:tc>
      </w:tr>
      <w:tr w:rsidR="00DA2ADD" w:rsidRPr="002A37C5" w14:paraId="28F90AE0" w14:textId="77777777">
        <w:tc>
          <w:tcPr>
            <w:tcW w:w="2808" w:type="dxa"/>
            <w:vMerge w:val="restart"/>
          </w:tcPr>
          <w:p w14:paraId="0FF864D4" w14:textId="77777777" w:rsidR="00DA2ADD" w:rsidRPr="002A37C5" w:rsidRDefault="00DA2ADD">
            <w:pPr>
              <w:rPr>
                <w:rFonts w:ascii="Arial" w:hAnsi="Arial" w:cs="Arial"/>
                <w:b/>
                <w:kern w:val="2"/>
                <w:sz w:val="20"/>
              </w:rPr>
            </w:pPr>
          </w:p>
          <w:p w14:paraId="4740E106" w14:textId="77777777" w:rsidR="00DA2ADD" w:rsidRPr="002A37C5" w:rsidRDefault="005B3C59">
            <w:pPr>
              <w:rPr>
                <w:rFonts w:ascii="Arial" w:hAnsi="Arial" w:cs="Arial"/>
                <w:b/>
                <w:kern w:val="2"/>
                <w:sz w:val="20"/>
              </w:rPr>
            </w:pPr>
            <w:r w:rsidRPr="002A37C5">
              <w:rPr>
                <w:rFonts w:ascii="Arial" w:hAnsi="Arial" w:cs="Arial"/>
                <w:b/>
                <w:kern w:val="2"/>
                <w:sz w:val="20"/>
              </w:rPr>
              <w:t>1.2. Tiekėjas</w:t>
            </w:r>
          </w:p>
          <w:p w14:paraId="1F056C03" w14:textId="77777777" w:rsidR="00DA2ADD" w:rsidRPr="002A37C5" w:rsidRDefault="005B3C59">
            <w:pPr>
              <w:rPr>
                <w:rFonts w:ascii="Arial" w:hAnsi="Arial" w:cs="Arial"/>
                <w:color w:val="4472C4"/>
                <w:kern w:val="2"/>
                <w:sz w:val="20"/>
              </w:rPr>
            </w:pPr>
            <w:r w:rsidRPr="002A37C5">
              <w:rPr>
                <w:rFonts w:ascii="Arial" w:hAnsi="Arial" w:cs="Arial"/>
                <w:color w:val="4472C4"/>
                <w:kern w:val="2"/>
                <w:sz w:val="20"/>
              </w:rPr>
              <w:t>(jei Tiekėjas yra fizinis asmuo, skiltys atitinkamai pakoreguojamos.</w:t>
            </w:r>
          </w:p>
          <w:p w14:paraId="2E0D77D9" w14:textId="77777777" w:rsidR="00DA2ADD" w:rsidRPr="002A37C5" w:rsidRDefault="005B3C59">
            <w:pPr>
              <w:rPr>
                <w:rFonts w:ascii="Arial" w:hAnsi="Arial" w:cs="Arial"/>
                <w:color w:val="4472C4"/>
                <w:kern w:val="2"/>
                <w:sz w:val="20"/>
              </w:rPr>
            </w:pPr>
            <w:r w:rsidRPr="002A37C5">
              <w:rPr>
                <w:rFonts w:ascii="Arial" w:hAnsi="Arial" w:cs="Arial"/>
                <w:color w:val="4472C4"/>
                <w:kern w:val="2"/>
                <w:sz w:val="20"/>
              </w:rPr>
              <w:t>Jei Tiekėjas yra tiekėjų grupė, skiltys pildomos įterpiant kiekvieno grupės nario informaciją)</w:t>
            </w:r>
          </w:p>
          <w:p w14:paraId="55BB819E" w14:textId="77777777" w:rsidR="00DA2ADD" w:rsidRPr="002A37C5" w:rsidRDefault="00DA2ADD">
            <w:pPr>
              <w:rPr>
                <w:rFonts w:ascii="Arial" w:hAnsi="Arial" w:cs="Arial"/>
                <w:b/>
                <w:kern w:val="2"/>
                <w:sz w:val="20"/>
              </w:rPr>
            </w:pPr>
          </w:p>
        </w:tc>
        <w:tc>
          <w:tcPr>
            <w:tcW w:w="3240" w:type="dxa"/>
          </w:tcPr>
          <w:p w14:paraId="156876AC" w14:textId="77777777" w:rsidR="00DA2ADD" w:rsidRPr="002A37C5" w:rsidRDefault="005B3C59">
            <w:pPr>
              <w:rPr>
                <w:rFonts w:ascii="Arial" w:hAnsi="Arial" w:cs="Arial"/>
                <w:kern w:val="2"/>
                <w:sz w:val="20"/>
              </w:rPr>
            </w:pPr>
            <w:r w:rsidRPr="002A37C5">
              <w:rPr>
                <w:rFonts w:ascii="Arial" w:hAnsi="Arial" w:cs="Arial"/>
                <w:kern w:val="2"/>
                <w:sz w:val="20"/>
              </w:rPr>
              <w:t>1.2.1. Pavadinimas</w:t>
            </w:r>
          </w:p>
        </w:tc>
        <w:tc>
          <w:tcPr>
            <w:tcW w:w="3510" w:type="dxa"/>
          </w:tcPr>
          <w:p w14:paraId="639D6A04" w14:textId="77777777" w:rsidR="00DA2ADD" w:rsidRPr="002A37C5" w:rsidRDefault="00DA2ADD">
            <w:pPr>
              <w:jc w:val="center"/>
              <w:rPr>
                <w:rFonts w:ascii="Arial" w:hAnsi="Arial" w:cs="Arial"/>
                <w:kern w:val="2"/>
                <w:sz w:val="20"/>
              </w:rPr>
            </w:pPr>
          </w:p>
        </w:tc>
      </w:tr>
      <w:tr w:rsidR="00DA2ADD" w:rsidRPr="002A37C5" w14:paraId="0A1AE813" w14:textId="77777777">
        <w:tc>
          <w:tcPr>
            <w:tcW w:w="2808" w:type="dxa"/>
            <w:vMerge/>
          </w:tcPr>
          <w:p w14:paraId="7522EAAB" w14:textId="77777777" w:rsidR="00DA2ADD" w:rsidRPr="002A37C5" w:rsidRDefault="00DA2ADD">
            <w:pPr>
              <w:rPr>
                <w:rFonts w:ascii="Arial" w:hAnsi="Arial" w:cs="Arial"/>
                <w:b/>
                <w:kern w:val="2"/>
                <w:sz w:val="20"/>
              </w:rPr>
            </w:pPr>
          </w:p>
        </w:tc>
        <w:tc>
          <w:tcPr>
            <w:tcW w:w="3240" w:type="dxa"/>
          </w:tcPr>
          <w:p w14:paraId="5791A445" w14:textId="77777777" w:rsidR="00DA2ADD" w:rsidRPr="002A37C5" w:rsidRDefault="005B3C59">
            <w:pPr>
              <w:rPr>
                <w:rFonts w:ascii="Arial" w:hAnsi="Arial" w:cs="Arial"/>
                <w:kern w:val="2"/>
                <w:sz w:val="20"/>
              </w:rPr>
            </w:pPr>
            <w:r w:rsidRPr="002A37C5">
              <w:rPr>
                <w:rFonts w:ascii="Arial" w:hAnsi="Arial" w:cs="Arial"/>
                <w:kern w:val="2"/>
                <w:sz w:val="20"/>
              </w:rPr>
              <w:t>1.2.2. Juridinio asmens kodas</w:t>
            </w:r>
          </w:p>
        </w:tc>
        <w:tc>
          <w:tcPr>
            <w:tcW w:w="3510" w:type="dxa"/>
          </w:tcPr>
          <w:p w14:paraId="0957D88A" w14:textId="77777777" w:rsidR="00DA2ADD" w:rsidRPr="002A37C5" w:rsidRDefault="00DA2ADD">
            <w:pPr>
              <w:jc w:val="center"/>
              <w:rPr>
                <w:rFonts w:ascii="Arial" w:hAnsi="Arial" w:cs="Arial"/>
                <w:kern w:val="2"/>
                <w:sz w:val="20"/>
              </w:rPr>
            </w:pPr>
          </w:p>
        </w:tc>
      </w:tr>
      <w:tr w:rsidR="00DA2ADD" w:rsidRPr="002A37C5" w14:paraId="4E901946" w14:textId="77777777">
        <w:tc>
          <w:tcPr>
            <w:tcW w:w="2808" w:type="dxa"/>
            <w:vMerge/>
          </w:tcPr>
          <w:p w14:paraId="4545CE62" w14:textId="77777777" w:rsidR="00DA2ADD" w:rsidRPr="002A37C5" w:rsidRDefault="00DA2ADD">
            <w:pPr>
              <w:rPr>
                <w:rFonts w:ascii="Arial" w:hAnsi="Arial" w:cs="Arial"/>
                <w:b/>
                <w:kern w:val="2"/>
                <w:sz w:val="20"/>
              </w:rPr>
            </w:pPr>
          </w:p>
        </w:tc>
        <w:tc>
          <w:tcPr>
            <w:tcW w:w="3240" w:type="dxa"/>
          </w:tcPr>
          <w:p w14:paraId="220B6942" w14:textId="77777777" w:rsidR="00DA2ADD" w:rsidRPr="002A37C5" w:rsidRDefault="005B3C59">
            <w:pPr>
              <w:rPr>
                <w:rFonts w:ascii="Arial" w:hAnsi="Arial" w:cs="Arial"/>
                <w:kern w:val="2"/>
                <w:sz w:val="20"/>
              </w:rPr>
            </w:pPr>
            <w:r w:rsidRPr="002A37C5">
              <w:rPr>
                <w:rFonts w:ascii="Arial" w:hAnsi="Arial" w:cs="Arial"/>
                <w:kern w:val="2"/>
                <w:sz w:val="20"/>
              </w:rPr>
              <w:t>1.2.3. Adresas</w:t>
            </w:r>
          </w:p>
        </w:tc>
        <w:tc>
          <w:tcPr>
            <w:tcW w:w="3510" w:type="dxa"/>
          </w:tcPr>
          <w:p w14:paraId="2AD1D2C8" w14:textId="77777777" w:rsidR="00DA2ADD" w:rsidRPr="002A37C5" w:rsidRDefault="00DA2ADD">
            <w:pPr>
              <w:jc w:val="center"/>
              <w:rPr>
                <w:rFonts w:ascii="Arial" w:hAnsi="Arial" w:cs="Arial"/>
                <w:kern w:val="2"/>
                <w:sz w:val="20"/>
              </w:rPr>
            </w:pPr>
          </w:p>
        </w:tc>
      </w:tr>
      <w:tr w:rsidR="00DA2ADD" w:rsidRPr="002A37C5" w14:paraId="59CE7E83" w14:textId="77777777">
        <w:tc>
          <w:tcPr>
            <w:tcW w:w="2808" w:type="dxa"/>
            <w:vMerge/>
          </w:tcPr>
          <w:p w14:paraId="09266B60" w14:textId="77777777" w:rsidR="00DA2ADD" w:rsidRPr="002A37C5" w:rsidRDefault="00DA2ADD">
            <w:pPr>
              <w:rPr>
                <w:rFonts w:ascii="Arial" w:hAnsi="Arial" w:cs="Arial"/>
                <w:b/>
                <w:kern w:val="2"/>
                <w:sz w:val="20"/>
              </w:rPr>
            </w:pPr>
          </w:p>
        </w:tc>
        <w:tc>
          <w:tcPr>
            <w:tcW w:w="3240" w:type="dxa"/>
          </w:tcPr>
          <w:p w14:paraId="21F1E64B" w14:textId="77777777" w:rsidR="00DA2ADD" w:rsidRPr="002A37C5" w:rsidRDefault="005B3C59">
            <w:pPr>
              <w:rPr>
                <w:rFonts w:ascii="Arial" w:hAnsi="Arial" w:cs="Arial"/>
                <w:kern w:val="2"/>
                <w:sz w:val="20"/>
              </w:rPr>
            </w:pPr>
            <w:r w:rsidRPr="002A37C5">
              <w:rPr>
                <w:rFonts w:ascii="Arial" w:hAnsi="Arial" w:cs="Arial"/>
                <w:kern w:val="2"/>
                <w:sz w:val="20"/>
              </w:rPr>
              <w:t>1.2.4. PVM mokėtojo kodas</w:t>
            </w:r>
          </w:p>
        </w:tc>
        <w:tc>
          <w:tcPr>
            <w:tcW w:w="3510" w:type="dxa"/>
          </w:tcPr>
          <w:p w14:paraId="581C895C" w14:textId="77777777" w:rsidR="00DA2ADD" w:rsidRPr="002A37C5" w:rsidRDefault="00DA2ADD">
            <w:pPr>
              <w:jc w:val="center"/>
              <w:rPr>
                <w:rFonts w:ascii="Arial" w:hAnsi="Arial" w:cs="Arial"/>
                <w:kern w:val="2"/>
                <w:sz w:val="20"/>
              </w:rPr>
            </w:pPr>
          </w:p>
        </w:tc>
      </w:tr>
      <w:tr w:rsidR="00DA2ADD" w:rsidRPr="002A37C5" w14:paraId="20443EFE" w14:textId="77777777">
        <w:tc>
          <w:tcPr>
            <w:tcW w:w="2808" w:type="dxa"/>
            <w:vMerge/>
          </w:tcPr>
          <w:p w14:paraId="61D85D9A" w14:textId="77777777" w:rsidR="00DA2ADD" w:rsidRPr="002A37C5" w:rsidRDefault="00DA2ADD">
            <w:pPr>
              <w:rPr>
                <w:rFonts w:ascii="Arial" w:hAnsi="Arial" w:cs="Arial"/>
                <w:b/>
                <w:kern w:val="2"/>
                <w:sz w:val="20"/>
              </w:rPr>
            </w:pPr>
          </w:p>
        </w:tc>
        <w:tc>
          <w:tcPr>
            <w:tcW w:w="3240" w:type="dxa"/>
          </w:tcPr>
          <w:p w14:paraId="448BBA02" w14:textId="77777777" w:rsidR="00DA2ADD" w:rsidRPr="002A37C5" w:rsidRDefault="005B3C59">
            <w:pPr>
              <w:rPr>
                <w:rFonts w:ascii="Arial" w:hAnsi="Arial" w:cs="Arial"/>
                <w:kern w:val="2"/>
                <w:sz w:val="20"/>
              </w:rPr>
            </w:pPr>
            <w:r w:rsidRPr="002A37C5">
              <w:rPr>
                <w:rFonts w:ascii="Arial" w:hAnsi="Arial" w:cs="Arial"/>
                <w:kern w:val="2"/>
                <w:sz w:val="20"/>
              </w:rPr>
              <w:t>1.2.5. Atsiskaitomoji sąskaita</w:t>
            </w:r>
          </w:p>
        </w:tc>
        <w:tc>
          <w:tcPr>
            <w:tcW w:w="3510" w:type="dxa"/>
          </w:tcPr>
          <w:p w14:paraId="3F6BA921" w14:textId="77777777" w:rsidR="00DA2ADD" w:rsidRPr="002A37C5" w:rsidRDefault="00DA2ADD">
            <w:pPr>
              <w:jc w:val="center"/>
              <w:rPr>
                <w:rFonts w:ascii="Arial" w:hAnsi="Arial" w:cs="Arial"/>
                <w:kern w:val="2"/>
                <w:sz w:val="20"/>
              </w:rPr>
            </w:pPr>
          </w:p>
        </w:tc>
      </w:tr>
      <w:tr w:rsidR="00DA2ADD" w:rsidRPr="002A37C5" w14:paraId="30EA3855" w14:textId="77777777">
        <w:tc>
          <w:tcPr>
            <w:tcW w:w="2808" w:type="dxa"/>
            <w:vMerge/>
          </w:tcPr>
          <w:p w14:paraId="75314E3E" w14:textId="77777777" w:rsidR="00DA2ADD" w:rsidRPr="002A37C5" w:rsidRDefault="00DA2ADD">
            <w:pPr>
              <w:rPr>
                <w:rFonts w:ascii="Arial" w:hAnsi="Arial" w:cs="Arial"/>
                <w:b/>
                <w:kern w:val="2"/>
                <w:sz w:val="20"/>
              </w:rPr>
            </w:pPr>
          </w:p>
        </w:tc>
        <w:tc>
          <w:tcPr>
            <w:tcW w:w="3240" w:type="dxa"/>
          </w:tcPr>
          <w:p w14:paraId="7F9394A9" w14:textId="77777777" w:rsidR="00DA2ADD" w:rsidRPr="002A37C5" w:rsidRDefault="005B3C59">
            <w:pPr>
              <w:rPr>
                <w:rFonts w:ascii="Arial" w:hAnsi="Arial" w:cs="Arial"/>
                <w:kern w:val="2"/>
                <w:sz w:val="20"/>
              </w:rPr>
            </w:pPr>
            <w:r w:rsidRPr="002A37C5">
              <w:rPr>
                <w:rFonts w:ascii="Arial" w:hAnsi="Arial" w:cs="Arial"/>
                <w:kern w:val="2"/>
                <w:sz w:val="20"/>
              </w:rPr>
              <w:t>1.2.6. Bankas, banko kodas</w:t>
            </w:r>
          </w:p>
        </w:tc>
        <w:tc>
          <w:tcPr>
            <w:tcW w:w="3510" w:type="dxa"/>
          </w:tcPr>
          <w:p w14:paraId="5BBB0636" w14:textId="77777777" w:rsidR="00DA2ADD" w:rsidRPr="002A37C5" w:rsidRDefault="00DA2ADD">
            <w:pPr>
              <w:jc w:val="center"/>
              <w:rPr>
                <w:rFonts w:ascii="Arial" w:hAnsi="Arial" w:cs="Arial"/>
                <w:kern w:val="2"/>
                <w:sz w:val="20"/>
              </w:rPr>
            </w:pPr>
          </w:p>
        </w:tc>
      </w:tr>
      <w:tr w:rsidR="00DA2ADD" w:rsidRPr="002A37C5" w14:paraId="7BD75EB8" w14:textId="77777777">
        <w:tc>
          <w:tcPr>
            <w:tcW w:w="2808" w:type="dxa"/>
            <w:vMerge/>
          </w:tcPr>
          <w:p w14:paraId="247FF23E" w14:textId="77777777" w:rsidR="00DA2ADD" w:rsidRPr="002A37C5" w:rsidRDefault="00DA2ADD">
            <w:pPr>
              <w:rPr>
                <w:rFonts w:ascii="Arial" w:hAnsi="Arial" w:cs="Arial"/>
                <w:b/>
                <w:kern w:val="2"/>
                <w:sz w:val="20"/>
              </w:rPr>
            </w:pPr>
          </w:p>
        </w:tc>
        <w:tc>
          <w:tcPr>
            <w:tcW w:w="3240" w:type="dxa"/>
          </w:tcPr>
          <w:p w14:paraId="5B7CF470" w14:textId="77777777" w:rsidR="00DA2ADD" w:rsidRPr="002A37C5" w:rsidRDefault="005B3C59">
            <w:pPr>
              <w:rPr>
                <w:rFonts w:ascii="Arial" w:hAnsi="Arial" w:cs="Arial"/>
                <w:kern w:val="2"/>
                <w:sz w:val="20"/>
              </w:rPr>
            </w:pPr>
            <w:r w:rsidRPr="002A37C5">
              <w:rPr>
                <w:rFonts w:ascii="Arial" w:hAnsi="Arial" w:cs="Arial"/>
                <w:kern w:val="2"/>
                <w:sz w:val="20"/>
              </w:rPr>
              <w:t>1.2.7. Telefonas</w:t>
            </w:r>
          </w:p>
        </w:tc>
        <w:tc>
          <w:tcPr>
            <w:tcW w:w="3510" w:type="dxa"/>
          </w:tcPr>
          <w:p w14:paraId="63BA4434" w14:textId="77777777" w:rsidR="00DA2ADD" w:rsidRPr="002A37C5" w:rsidRDefault="00DA2ADD">
            <w:pPr>
              <w:jc w:val="center"/>
              <w:rPr>
                <w:rFonts w:ascii="Arial" w:hAnsi="Arial" w:cs="Arial"/>
                <w:kern w:val="2"/>
                <w:sz w:val="20"/>
              </w:rPr>
            </w:pPr>
          </w:p>
        </w:tc>
      </w:tr>
      <w:tr w:rsidR="00DA2ADD" w:rsidRPr="002A37C5" w14:paraId="4B871DAB" w14:textId="77777777">
        <w:tc>
          <w:tcPr>
            <w:tcW w:w="2808" w:type="dxa"/>
            <w:vMerge/>
          </w:tcPr>
          <w:p w14:paraId="1059C543" w14:textId="77777777" w:rsidR="00DA2ADD" w:rsidRPr="002A37C5" w:rsidRDefault="00DA2ADD">
            <w:pPr>
              <w:rPr>
                <w:rFonts w:ascii="Arial" w:hAnsi="Arial" w:cs="Arial"/>
                <w:b/>
                <w:kern w:val="2"/>
                <w:sz w:val="20"/>
              </w:rPr>
            </w:pPr>
          </w:p>
        </w:tc>
        <w:tc>
          <w:tcPr>
            <w:tcW w:w="3240" w:type="dxa"/>
          </w:tcPr>
          <w:p w14:paraId="5EF15E19" w14:textId="77777777" w:rsidR="00DA2ADD" w:rsidRPr="002A37C5" w:rsidRDefault="005B3C59">
            <w:pPr>
              <w:rPr>
                <w:rFonts w:ascii="Arial" w:hAnsi="Arial" w:cs="Arial"/>
                <w:kern w:val="2"/>
                <w:sz w:val="20"/>
              </w:rPr>
            </w:pPr>
            <w:r w:rsidRPr="002A37C5">
              <w:rPr>
                <w:rFonts w:ascii="Arial" w:hAnsi="Arial" w:cs="Arial"/>
                <w:kern w:val="2"/>
                <w:sz w:val="20"/>
              </w:rPr>
              <w:t>1.2.8. El. paštas</w:t>
            </w:r>
          </w:p>
        </w:tc>
        <w:tc>
          <w:tcPr>
            <w:tcW w:w="3510" w:type="dxa"/>
          </w:tcPr>
          <w:p w14:paraId="6CB3DF36" w14:textId="77777777" w:rsidR="00DA2ADD" w:rsidRPr="002A37C5" w:rsidRDefault="00DA2ADD">
            <w:pPr>
              <w:jc w:val="center"/>
              <w:rPr>
                <w:rFonts w:ascii="Arial" w:hAnsi="Arial" w:cs="Arial"/>
                <w:kern w:val="2"/>
                <w:sz w:val="20"/>
              </w:rPr>
            </w:pPr>
          </w:p>
        </w:tc>
      </w:tr>
      <w:tr w:rsidR="00DA2ADD" w:rsidRPr="002A37C5" w14:paraId="17D7FA5F" w14:textId="77777777">
        <w:tc>
          <w:tcPr>
            <w:tcW w:w="2808" w:type="dxa"/>
            <w:vMerge/>
          </w:tcPr>
          <w:p w14:paraId="1989F720" w14:textId="77777777" w:rsidR="00DA2ADD" w:rsidRPr="002A37C5" w:rsidRDefault="00DA2ADD">
            <w:pPr>
              <w:rPr>
                <w:rFonts w:ascii="Arial" w:hAnsi="Arial" w:cs="Arial"/>
                <w:b/>
                <w:kern w:val="2"/>
                <w:sz w:val="20"/>
              </w:rPr>
            </w:pPr>
          </w:p>
        </w:tc>
        <w:tc>
          <w:tcPr>
            <w:tcW w:w="3240" w:type="dxa"/>
          </w:tcPr>
          <w:p w14:paraId="5CDA3D79" w14:textId="77777777" w:rsidR="00DA2ADD" w:rsidRPr="002A37C5" w:rsidRDefault="005B3C59">
            <w:pPr>
              <w:rPr>
                <w:rFonts w:ascii="Arial" w:hAnsi="Arial" w:cs="Arial"/>
                <w:kern w:val="2"/>
                <w:sz w:val="20"/>
              </w:rPr>
            </w:pPr>
            <w:r w:rsidRPr="002A37C5">
              <w:rPr>
                <w:rFonts w:ascii="Arial" w:hAnsi="Arial" w:cs="Arial"/>
                <w:kern w:val="2"/>
                <w:sz w:val="20"/>
              </w:rPr>
              <w:t>1.2.9. Šalies atstovas</w:t>
            </w:r>
          </w:p>
        </w:tc>
        <w:tc>
          <w:tcPr>
            <w:tcW w:w="3510" w:type="dxa"/>
          </w:tcPr>
          <w:p w14:paraId="3B75234C" w14:textId="77777777" w:rsidR="00DA2ADD" w:rsidRPr="002A37C5" w:rsidRDefault="00DA2ADD">
            <w:pPr>
              <w:jc w:val="center"/>
              <w:rPr>
                <w:rFonts w:ascii="Arial" w:hAnsi="Arial" w:cs="Arial"/>
                <w:kern w:val="2"/>
                <w:sz w:val="20"/>
              </w:rPr>
            </w:pPr>
          </w:p>
        </w:tc>
      </w:tr>
      <w:tr w:rsidR="00DA2ADD" w:rsidRPr="002A37C5" w14:paraId="167F9BBD" w14:textId="77777777">
        <w:tc>
          <w:tcPr>
            <w:tcW w:w="2808" w:type="dxa"/>
            <w:vMerge/>
          </w:tcPr>
          <w:p w14:paraId="53ACC73B" w14:textId="77777777" w:rsidR="00DA2ADD" w:rsidRPr="002A37C5" w:rsidRDefault="00DA2ADD">
            <w:pPr>
              <w:rPr>
                <w:rFonts w:ascii="Arial" w:hAnsi="Arial" w:cs="Arial"/>
                <w:b/>
                <w:kern w:val="2"/>
                <w:sz w:val="20"/>
              </w:rPr>
            </w:pPr>
          </w:p>
        </w:tc>
        <w:tc>
          <w:tcPr>
            <w:tcW w:w="3240" w:type="dxa"/>
          </w:tcPr>
          <w:p w14:paraId="26640F88" w14:textId="77777777" w:rsidR="00DA2ADD" w:rsidRPr="002A37C5" w:rsidRDefault="005B3C59">
            <w:pPr>
              <w:rPr>
                <w:rFonts w:ascii="Arial" w:hAnsi="Arial" w:cs="Arial"/>
                <w:kern w:val="2"/>
                <w:sz w:val="20"/>
              </w:rPr>
            </w:pPr>
            <w:r w:rsidRPr="002A37C5">
              <w:rPr>
                <w:rFonts w:ascii="Arial" w:hAnsi="Arial" w:cs="Arial"/>
                <w:kern w:val="2"/>
                <w:sz w:val="20"/>
              </w:rPr>
              <w:t>1.2.10. Atstovavimo pagrindas</w:t>
            </w:r>
          </w:p>
        </w:tc>
        <w:tc>
          <w:tcPr>
            <w:tcW w:w="3510" w:type="dxa"/>
          </w:tcPr>
          <w:p w14:paraId="67B499DD" w14:textId="77777777" w:rsidR="00DA2ADD" w:rsidRPr="002A37C5" w:rsidRDefault="00DA2ADD">
            <w:pPr>
              <w:jc w:val="center"/>
              <w:rPr>
                <w:rFonts w:ascii="Arial" w:hAnsi="Arial" w:cs="Arial"/>
                <w:kern w:val="2"/>
                <w:sz w:val="20"/>
              </w:rPr>
            </w:pPr>
          </w:p>
        </w:tc>
      </w:tr>
    </w:tbl>
    <w:p w14:paraId="38865D14" w14:textId="77777777" w:rsidR="00DA2ADD" w:rsidRPr="002A37C5" w:rsidRDefault="00DA2ADD">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A2ADD" w:rsidRPr="002A37C5" w14:paraId="416D14C4" w14:textId="77777777">
        <w:trPr>
          <w:trHeight w:val="300"/>
        </w:trPr>
        <w:tc>
          <w:tcPr>
            <w:tcW w:w="9535" w:type="dxa"/>
            <w:gridSpan w:val="4"/>
          </w:tcPr>
          <w:p w14:paraId="15ADA3AE" w14:textId="77777777" w:rsidR="00DA2ADD" w:rsidRPr="002A37C5" w:rsidRDefault="005B3C59">
            <w:pPr>
              <w:jc w:val="center"/>
              <w:rPr>
                <w:rFonts w:ascii="Arial" w:hAnsi="Arial" w:cs="Arial"/>
                <w:b/>
                <w:kern w:val="2"/>
                <w:sz w:val="20"/>
              </w:rPr>
            </w:pPr>
            <w:r w:rsidRPr="002A37C5">
              <w:rPr>
                <w:rFonts w:ascii="Arial" w:hAnsi="Arial" w:cs="Arial"/>
                <w:b/>
                <w:kern w:val="2"/>
                <w:sz w:val="20"/>
              </w:rPr>
              <w:t>2. ATSAKINGI ASMENYS</w:t>
            </w:r>
          </w:p>
        </w:tc>
      </w:tr>
      <w:tr w:rsidR="00DA2ADD" w:rsidRPr="002A37C5" w14:paraId="13602E7E" w14:textId="77777777">
        <w:trPr>
          <w:trHeight w:val="300"/>
        </w:trPr>
        <w:tc>
          <w:tcPr>
            <w:tcW w:w="3094" w:type="dxa"/>
            <w:gridSpan w:val="2"/>
          </w:tcPr>
          <w:p w14:paraId="10C272C8" w14:textId="77777777" w:rsidR="00DA2ADD" w:rsidRPr="002A37C5" w:rsidRDefault="005B3C59">
            <w:pPr>
              <w:rPr>
                <w:rFonts w:ascii="Arial" w:hAnsi="Arial" w:cs="Arial"/>
                <w:b/>
                <w:kern w:val="2"/>
                <w:sz w:val="20"/>
              </w:rPr>
            </w:pPr>
            <w:r w:rsidRPr="002A37C5">
              <w:rPr>
                <w:rFonts w:ascii="Arial" w:hAnsi="Arial" w:cs="Arial"/>
                <w:b/>
                <w:kern w:val="2"/>
                <w:sz w:val="20"/>
              </w:rPr>
              <w:t xml:space="preserve">2.1. Pirkėjo kontaktiniai asmenys, atsakingi už Sutarties vykdymą, </w:t>
            </w:r>
            <w:r w:rsidRPr="002A37C5">
              <w:rPr>
                <w:rFonts w:ascii="Arial" w:hAnsi="Arial" w:cs="Arial"/>
                <w:b/>
                <w:sz w:val="20"/>
              </w:rPr>
              <w:t>Paslaugų</w:t>
            </w:r>
            <w:r w:rsidRPr="002A37C5">
              <w:rPr>
                <w:rFonts w:ascii="Arial" w:hAnsi="Arial" w:cs="Arial"/>
                <w:b/>
                <w:kern w:val="2"/>
                <w:sz w:val="20"/>
              </w:rPr>
              <w:t xml:space="preserve"> priėmimą, Sąskaitų per informacinę sistemą SABIS priėmimą</w:t>
            </w:r>
          </w:p>
        </w:tc>
        <w:tc>
          <w:tcPr>
            <w:tcW w:w="6441" w:type="dxa"/>
            <w:gridSpan w:val="2"/>
          </w:tcPr>
          <w:p w14:paraId="0EBA1264" w14:textId="77777777" w:rsidR="00DA2ADD" w:rsidRPr="002A37C5" w:rsidRDefault="005B3C59">
            <w:pPr>
              <w:rPr>
                <w:rFonts w:ascii="Arial" w:hAnsi="Arial" w:cs="Arial"/>
                <w:color w:val="4472C4"/>
                <w:kern w:val="2"/>
                <w:sz w:val="20"/>
              </w:rPr>
            </w:pPr>
            <w:r w:rsidRPr="002A37C5">
              <w:rPr>
                <w:rFonts w:ascii="Arial" w:hAnsi="Arial" w:cs="Arial"/>
                <w:color w:val="4472C4"/>
                <w:kern w:val="2"/>
                <w:sz w:val="20"/>
              </w:rPr>
              <w:t>(nurodyti padalinį / skyrių, pareigas, vardą, pavardę, tel., el. paštą)</w:t>
            </w:r>
          </w:p>
        </w:tc>
      </w:tr>
      <w:tr w:rsidR="00DA2ADD" w:rsidRPr="002A37C5" w14:paraId="3EFDFE28" w14:textId="77777777">
        <w:trPr>
          <w:trHeight w:val="300"/>
        </w:trPr>
        <w:tc>
          <w:tcPr>
            <w:tcW w:w="3094" w:type="dxa"/>
            <w:gridSpan w:val="2"/>
          </w:tcPr>
          <w:p w14:paraId="6BE45909" w14:textId="77777777" w:rsidR="00DA2ADD" w:rsidRPr="002A37C5" w:rsidRDefault="005B3C59">
            <w:pPr>
              <w:rPr>
                <w:rFonts w:ascii="Arial" w:hAnsi="Arial" w:cs="Arial"/>
                <w:b/>
                <w:kern w:val="2"/>
                <w:sz w:val="20"/>
              </w:rPr>
            </w:pPr>
            <w:r w:rsidRPr="002A37C5">
              <w:rPr>
                <w:rFonts w:ascii="Arial" w:hAnsi="Arial" w:cs="Arial"/>
                <w:b/>
                <w:kern w:val="2"/>
                <w:sz w:val="20"/>
              </w:rPr>
              <w:t>2.2. Tiekėjo kontaktiniai asmenys, atsakingi už Sutarties vykdymą</w:t>
            </w:r>
          </w:p>
        </w:tc>
        <w:tc>
          <w:tcPr>
            <w:tcW w:w="6441" w:type="dxa"/>
            <w:gridSpan w:val="2"/>
          </w:tcPr>
          <w:p w14:paraId="32389021" w14:textId="77777777" w:rsidR="00DA2ADD" w:rsidRPr="002A37C5" w:rsidRDefault="005B3C59">
            <w:pPr>
              <w:rPr>
                <w:rFonts w:ascii="Arial" w:hAnsi="Arial" w:cs="Arial"/>
                <w:color w:val="4472C4"/>
                <w:kern w:val="2"/>
                <w:sz w:val="20"/>
              </w:rPr>
            </w:pPr>
            <w:r w:rsidRPr="002A37C5">
              <w:rPr>
                <w:rFonts w:ascii="Arial" w:hAnsi="Arial" w:cs="Arial"/>
                <w:color w:val="4472C4"/>
                <w:kern w:val="2"/>
                <w:sz w:val="20"/>
              </w:rPr>
              <w:t>(nurodyti padalinį / skyrių, pareigas, vardą, pavardę, tel., el. paštą)</w:t>
            </w:r>
          </w:p>
        </w:tc>
      </w:tr>
      <w:tr w:rsidR="00DA2ADD" w:rsidRPr="002A37C5" w14:paraId="38241DA0" w14:textId="77777777">
        <w:trPr>
          <w:trHeight w:val="300"/>
        </w:trPr>
        <w:tc>
          <w:tcPr>
            <w:tcW w:w="9535" w:type="dxa"/>
            <w:gridSpan w:val="4"/>
          </w:tcPr>
          <w:p w14:paraId="310C18E7" w14:textId="77777777" w:rsidR="00DA2ADD" w:rsidRPr="002A37C5" w:rsidRDefault="005B3C59">
            <w:pPr>
              <w:jc w:val="center"/>
              <w:rPr>
                <w:rFonts w:ascii="Arial" w:hAnsi="Arial" w:cs="Arial"/>
                <w:b/>
                <w:kern w:val="2"/>
                <w:sz w:val="20"/>
              </w:rPr>
            </w:pPr>
            <w:r w:rsidRPr="002A37C5">
              <w:rPr>
                <w:rFonts w:ascii="Arial" w:hAnsi="Arial" w:cs="Arial"/>
                <w:b/>
                <w:kern w:val="2"/>
                <w:sz w:val="20"/>
              </w:rPr>
              <w:t>3. SUTARTIES DALYKAS</w:t>
            </w:r>
          </w:p>
        </w:tc>
      </w:tr>
      <w:tr w:rsidR="00DA2ADD" w:rsidRPr="002A37C5" w14:paraId="4A4AC2C9" w14:textId="77777777">
        <w:trPr>
          <w:trHeight w:val="300"/>
        </w:trPr>
        <w:tc>
          <w:tcPr>
            <w:tcW w:w="3094" w:type="dxa"/>
            <w:gridSpan w:val="2"/>
          </w:tcPr>
          <w:p w14:paraId="5C915672" w14:textId="77777777" w:rsidR="00DA2ADD" w:rsidRPr="002A37C5" w:rsidRDefault="005B3C59">
            <w:pPr>
              <w:rPr>
                <w:rFonts w:ascii="Arial" w:hAnsi="Arial" w:cs="Arial"/>
                <w:b/>
                <w:kern w:val="2"/>
                <w:sz w:val="20"/>
              </w:rPr>
            </w:pPr>
            <w:r w:rsidRPr="002A37C5">
              <w:rPr>
                <w:rFonts w:ascii="Arial" w:hAnsi="Arial" w:cs="Arial"/>
                <w:b/>
                <w:kern w:val="2"/>
                <w:sz w:val="20"/>
              </w:rPr>
              <w:t>3.1. Sutarties dalykas</w:t>
            </w:r>
          </w:p>
        </w:tc>
        <w:tc>
          <w:tcPr>
            <w:tcW w:w="6441" w:type="dxa"/>
            <w:gridSpan w:val="2"/>
          </w:tcPr>
          <w:p w14:paraId="4EAE2CA7" w14:textId="23436532" w:rsidR="00DA2ADD" w:rsidRPr="002A37C5" w:rsidRDefault="005B3C59" w:rsidP="00F94BC7">
            <w:pPr>
              <w:jc w:val="both"/>
              <w:rPr>
                <w:rFonts w:ascii="Arial" w:hAnsi="Arial" w:cs="Arial"/>
                <w:color w:val="000000"/>
                <w:kern w:val="2"/>
                <w:sz w:val="20"/>
              </w:rPr>
            </w:pPr>
            <w:r w:rsidRPr="002A37C5">
              <w:rPr>
                <w:rFonts w:ascii="Arial" w:hAnsi="Arial" w:cs="Arial"/>
                <w:kern w:val="2"/>
                <w:sz w:val="20"/>
              </w:rPr>
              <w:t xml:space="preserve">Tiekėjas įsipareigoja Sutartyje numatytomis sąlygomis suteikti Pirkėjui </w:t>
            </w:r>
            <w:r w:rsidR="005C350B" w:rsidRPr="002A37C5">
              <w:rPr>
                <w:rFonts w:ascii="Arial" w:hAnsi="Arial" w:cs="Arial"/>
                <w:kern w:val="2"/>
                <w:sz w:val="20"/>
              </w:rPr>
              <w:t>patentinių patikėtinių p</w:t>
            </w:r>
            <w:r w:rsidRPr="002A37C5">
              <w:rPr>
                <w:rFonts w:ascii="Arial" w:hAnsi="Arial" w:cs="Arial"/>
                <w:kern w:val="2"/>
                <w:sz w:val="20"/>
              </w:rPr>
              <w:t xml:space="preserve">aslaugas </w:t>
            </w:r>
            <w:r w:rsidRPr="002A37C5">
              <w:rPr>
                <w:rFonts w:ascii="Arial" w:hAnsi="Arial" w:cs="Arial"/>
                <w:color w:val="000000"/>
                <w:kern w:val="2"/>
                <w:sz w:val="20"/>
              </w:rPr>
              <w:t>(toliau – Paslaugos).</w:t>
            </w:r>
          </w:p>
          <w:p w14:paraId="33BCE475" w14:textId="5A62C762" w:rsidR="002E6BBD" w:rsidRPr="002A37C5" w:rsidRDefault="002E6BBD">
            <w:pPr>
              <w:jc w:val="both"/>
              <w:rPr>
                <w:rFonts w:ascii="Arial" w:hAnsi="Arial" w:cs="Arial"/>
                <w:kern w:val="2"/>
                <w:sz w:val="20"/>
              </w:rPr>
            </w:pPr>
            <w:r w:rsidRPr="002A37C5">
              <w:rPr>
                <w:rFonts w:ascii="Arial" w:hAnsi="Arial" w:cs="Arial"/>
                <w:kern w:val="2"/>
                <w:sz w:val="20"/>
              </w:rPr>
              <w:t>I pirkimo objekto dalis –</w:t>
            </w:r>
            <w:r w:rsidR="00AF5ECF" w:rsidRPr="002A37C5">
              <w:rPr>
                <w:rFonts w:ascii="Arial" w:hAnsi="Arial" w:cs="Arial"/>
                <w:kern w:val="2"/>
                <w:sz w:val="20"/>
              </w:rPr>
              <w:t xml:space="preserve"> </w:t>
            </w:r>
            <w:r w:rsidRPr="002A37C5">
              <w:rPr>
                <w:rFonts w:ascii="Arial" w:hAnsi="Arial" w:cs="Arial"/>
                <w:kern w:val="2"/>
                <w:sz w:val="20"/>
              </w:rPr>
              <w:t>Išradimai.</w:t>
            </w:r>
            <w:r w:rsidR="00AF5ECF" w:rsidRPr="002A37C5">
              <w:rPr>
                <w:rFonts w:ascii="Arial" w:hAnsi="Arial" w:cs="Arial"/>
                <w:kern w:val="2"/>
                <w:sz w:val="20"/>
              </w:rPr>
              <w:t xml:space="preserve"> Patentinių patikėtinių paslaugos</w:t>
            </w:r>
            <w:r w:rsidR="00404F46" w:rsidRPr="002A37C5">
              <w:rPr>
                <w:rFonts w:ascii="Arial" w:hAnsi="Arial" w:cs="Arial"/>
                <w:kern w:val="2"/>
                <w:sz w:val="20"/>
              </w:rPr>
              <w:t>.</w:t>
            </w:r>
            <w:r w:rsidR="00AF5ECF" w:rsidRPr="002A37C5">
              <w:rPr>
                <w:rFonts w:ascii="Arial" w:hAnsi="Arial" w:cs="Arial"/>
                <w:kern w:val="2"/>
                <w:sz w:val="20"/>
              </w:rPr>
              <w:t xml:space="preserve"> </w:t>
            </w:r>
            <w:r w:rsidRPr="002A37C5">
              <w:rPr>
                <w:rFonts w:ascii="Arial" w:hAnsi="Arial" w:cs="Arial"/>
                <w:kern w:val="2"/>
                <w:sz w:val="20"/>
              </w:rPr>
              <w:t>Perkamų Paslaugų išsamus aprašymas ir kiti reikalavimai pateikti Sutarties priede Nr. 1 „Techninė specifikacija“, o įkainiai, kiekiai ir detalizacija – Sutarties priede Nr. 2 „</w:t>
            </w:r>
            <w:r w:rsidR="00ED0D26" w:rsidRPr="002A37C5">
              <w:rPr>
                <w:rFonts w:ascii="Arial" w:hAnsi="Arial" w:cs="Arial"/>
                <w:kern w:val="2"/>
                <w:sz w:val="20"/>
              </w:rPr>
              <w:t>Pasiūlymas</w:t>
            </w:r>
            <w:r w:rsidRPr="002A37C5">
              <w:rPr>
                <w:rFonts w:ascii="Arial" w:hAnsi="Arial" w:cs="Arial"/>
                <w:kern w:val="2"/>
                <w:sz w:val="20"/>
              </w:rPr>
              <w:t xml:space="preserve">“ bei Sutarties </w:t>
            </w:r>
            <w:r w:rsidR="00ED0D26" w:rsidRPr="002A37C5">
              <w:rPr>
                <w:rFonts w:ascii="Arial" w:hAnsi="Arial" w:cs="Arial"/>
                <w:kern w:val="2"/>
                <w:sz w:val="20"/>
              </w:rPr>
              <w:t xml:space="preserve">priede </w:t>
            </w:r>
            <w:r w:rsidRPr="002A37C5">
              <w:rPr>
                <w:rFonts w:ascii="Arial" w:hAnsi="Arial" w:cs="Arial"/>
                <w:kern w:val="2"/>
                <w:sz w:val="20"/>
              </w:rPr>
              <w:t xml:space="preserve">Nr. </w:t>
            </w:r>
            <w:r w:rsidR="00ED0D26" w:rsidRPr="002A37C5">
              <w:rPr>
                <w:rFonts w:ascii="Arial" w:hAnsi="Arial" w:cs="Arial"/>
                <w:kern w:val="2"/>
                <w:sz w:val="20"/>
              </w:rPr>
              <w:t>3</w:t>
            </w:r>
            <w:r w:rsidRPr="002A37C5">
              <w:rPr>
                <w:rFonts w:ascii="Arial" w:hAnsi="Arial" w:cs="Arial"/>
                <w:kern w:val="2"/>
                <w:sz w:val="20"/>
              </w:rPr>
              <w:t xml:space="preserve"> „Paslaugų įkainiai“.</w:t>
            </w:r>
            <w:r w:rsidR="00404F46" w:rsidRPr="002A37C5">
              <w:rPr>
                <w:rFonts w:ascii="Arial" w:hAnsi="Arial" w:cs="Arial"/>
                <w:kern w:val="2"/>
                <w:sz w:val="20"/>
              </w:rPr>
              <w:t xml:space="preserve"> </w:t>
            </w:r>
            <w:r w:rsidR="00404F46" w:rsidRPr="002A37C5">
              <w:rPr>
                <w:rFonts w:ascii="Arial" w:hAnsi="Arial" w:cs="Arial"/>
                <w:color w:val="5B9BD5" w:themeColor="accent5"/>
                <w:kern w:val="2"/>
                <w:sz w:val="20"/>
              </w:rPr>
              <w:t>/</w:t>
            </w:r>
          </w:p>
          <w:p w14:paraId="12900419" w14:textId="31117FE7" w:rsidR="00DA2ADD" w:rsidRPr="002A37C5" w:rsidRDefault="002E6BBD">
            <w:pPr>
              <w:jc w:val="both"/>
              <w:rPr>
                <w:rFonts w:ascii="Arial" w:hAnsi="Arial" w:cs="Arial"/>
                <w:kern w:val="2"/>
                <w:sz w:val="20"/>
              </w:rPr>
            </w:pPr>
            <w:r w:rsidRPr="002A37C5">
              <w:rPr>
                <w:rFonts w:ascii="Arial" w:hAnsi="Arial" w:cs="Arial"/>
                <w:kern w:val="2"/>
                <w:sz w:val="20"/>
              </w:rPr>
              <w:lastRenderedPageBreak/>
              <w:t>II pirkimo objekto dalis –</w:t>
            </w:r>
            <w:r w:rsidR="005D2AB8" w:rsidRPr="002A37C5">
              <w:rPr>
                <w:rFonts w:ascii="Arial" w:hAnsi="Arial" w:cs="Arial"/>
                <w:kern w:val="2"/>
                <w:sz w:val="20"/>
              </w:rPr>
              <w:t xml:space="preserve"> </w:t>
            </w:r>
            <w:r w:rsidRPr="002A37C5">
              <w:rPr>
                <w:rFonts w:ascii="Arial" w:hAnsi="Arial" w:cs="Arial"/>
                <w:kern w:val="2"/>
                <w:sz w:val="20"/>
              </w:rPr>
              <w:t xml:space="preserve">Prekių ženklai ir dizainas. </w:t>
            </w:r>
            <w:r w:rsidR="00404F46" w:rsidRPr="002A37C5">
              <w:rPr>
                <w:rFonts w:ascii="Arial" w:hAnsi="Arial" w:cs="Arial"/>
                <w:kern w:val="2"/>
                <w:sz w:val="20"/>
              </w:rPr>
              <w:t xml:space="preserve">Patentinių patikėtinių paslaugos. </w:t>
            </w:r>
            <w:r w:rsidRPr="002A37C5">
              <w:rPr>
                <w:rFonts w:ascii="Arial" w:hAnsi="Arial" w:cs="Arial"/>
                <w:kern w:val="2"/>
                <w:sz w:val="20"/>
              </w:rPr>
              <w:t>Perkamų Paslaugų išsamus aprašymas ir kiti reikalavimai pateikti Sutarties priede Nr. 1 „Techninė specifikacija“, o įkainiai, kiekiai ir detalizacija – Sutarties priede Nr. 2 „</w:t>
            </w:r>
            <w:r w:rsidR="00ED0D26" w:rsidRPr="002A37C5">
              <w:rPr>
                <w:rFonts w:ascii="Arial" w:hAnsi="Arial" w:cs="Arial"/>
                <w:kern w:val="2"/>
                <w:sz w:val="20"/>
              </w:rPr>
              <w:t>Pasiūlymas</w:t>
            </w:r>
            <w:r w:rsidRPr="002A37C5">
              <w:rPr>
                <w:rFonts w:ascii="Arial" w:hAnsi="Arial" w:cs="Arial"/>
                <w:kern w:val="2"/>
                <w:sz w:val="20"/>
              </w:rPr>
              <w:t xml:space="preserve">“ bei Sutarties </w:t>
            </w:r>
            <w:r w:rsidR="00ED0D26" w:rsidRPr="002A37C5">
              <w:rPr>
                <w:rFonts w:ascii="Arial" w:hAnsi="Arial" w:cs="Arial"/>
                <w:kern w:val="2"/>
                <w:sz w:val="20"/>
              </w:rPr>
              <w:t xml:space="preserve">priede </w:t>
            </w:r>
            <w:r w:rsidRPr="002A37C5">
              <w:rPr>
                <w:rFonts w:ascii="Arial" w:hAnsi="Arial" w:cs="Arial"/>
                <w:kern w:val="2"/>
                <w:sz w:val="20"/>
              </w:rPr>
              <w:t xml:space="preserve">Nr. </w:t>
            </w:r>
            <w:r w:rsidR="00ED0D26" w:rsidRPr="002A37C5">
              <w:rPr>
                <w:rFonts w:ascii="Arial" w:hAnsi="Arial" w:cs="Arial"/>
                <w:kern w:val="2"/>
                <w:sz w:val="20"/>
              </w:rPr>
              <w:t xml:space="preserve">3 </w:t>
            </w:r>
            <w:r w:rsidRPr="002A37C5">
              <w:rPr>
                <w:rFonts w:ascii="Arial" w:hAnsi="Arial" w:cs="Arial"/>
                <w:kern w:val="2"/>
                <w:sz w:val="20"/>
              </w:rPr>
              <w:t>„Paslaugų įkainiai“.</w:t>
            </w:r>
          </w:p>
          <w:p w14:paraId="0AF3E953" w14:textId="5D0784EB" w:rsidR="00A632BF" w:rsidRPr="002A37C5" w:rsidRDefault="00A632BF">
            <w:pPr>
              <w:jc w:val="both"/>
              <w:rPr>
                <w:rFonts w:ascii="Arial" w:hAnsi="Arial" w:cs="Arial"/>
                <w:i/>
                <w:iCs/>
                <w:color w:val="000000"/>
                <w:kern w:val="2"/>
                <w:sz w:val="20"/>
              </w:rPr>
            </w:pPr>
            <w:r w:rsidRPr="002A37C5">
              <w:rPr>
                <w:rStyle w:val="normaltextrun"/>
                <w:rFonts w:ascii="Arial" w:hAnsi="Arial" w:cs="Arial"/>
                <w:i/>
                <w:iCs/>
                <w:color w:val="4472C4"/>
                <w:sz w:val="20"/>
                <w:shd w:val="clear" w:color="auto" w:fill="FFFFFF"/>
              </w:rPr>
              <w:t>(Sutarties sudarymo metu įrašyti atitinkamą paslaugų pirkimo objekto dalies numerį ir pavadinimą)</w:t>
            </w:r>
          </w:p>
        </w:tc>
      </w:tr>
      <w:tr w:rsidR="00DA2ADD" w:rsidRPr="002A37C5" w14:paraId="1DD37EEE" w14:textId="77777777">
        <w:trPr>
          <w:trHeight w:val="300"/>
        </w:trPr>
        <w:tc>
          <w:tcPr>
            <w:tcW w:w="3094" w:type="dxa"/>
            <w:gridSpan w:val="2"/>
          </w:tcPr>
          <w:p w14:paraId="311F6440" w14:textId="77777777" w:rsidR="00DA2ADD" w:rsidRPr="002A37C5" w:rsidRDefault="005B3C59">
            <w:pPr>
              <w:rPr>
                <w:rFonts w:ascii="Arial" w:hAnsi="Arial" w:cs="Arial"/>
                <w:b/>
                <w:kern w:val="2"/>
                <w:sz w:val="20"/>
              </w:rPr>
            </w:pPr>
            <w:r w:rsidRPr="002A37C5">
              <w:rPr>
                <w:rFonts w:ascii="Arial" w:hAnsi="Arial" w:cs="Arial"/>
                <w:b/>
                <w:kern w:val="2"/>
                <w:sz w:val="20"/>
              </w:rPr>
              <w:lastRenderedPageBreak/>
              <w:t>3.2. Pirkimo pavadinimas ir numeris</w:t>
            </w:r>
          </w:p>
        </w:tc>
        <w:tc>
          <w:tcPr>
            <w:tcW w:w="6441" w:type="dxa"/>
            <w:gridSpan w:val="2"/>
          </w:tcPr>
          <w:p w14:paraId="2A4D94BE" w14:textId="77777777" w:rsidR="00EA5811" w:rsidRPr="002A37C5" w:rsidRDefault="002D558B" w:rsidP="00205628">
            <w:pPr>
              <w:jc w:val="both"/>
              <w:rPr>
                <w:rFonts w:ascii="Arial" w:hAnsi="Arial" w:cs="Arial"/>
                <w:kern w:val="2"/>
                <w:sz w:val="20"/>
              </w:rPr>
            </w:pPr>
            <w:r w:rsidRPr="002A37C5">
              <w:rPr>
                <w:rFonts w:ascii="Arial" w:hAnsi="Arial" w:cs="Arial"/>
                <w:kern w:val="2"/>
                <w:sz w:val="20"/>
              </w:rPr>
              <w:t xml:space="preserve">Patentinių patikėtinių pirkimas (Išradimai, prekės ženklai, dizainas) </w:t>
            </w:r>
          </w:p>
          <w:p w14:paraId="1C55ACD1" w14:textId="374734EB" w:rsidR="00DA2ADD" w:rsidRPr="002A37C5" w:rsidRDefault="00EA5811" w:rsidP="00205628">
            <w:pPr>
              <w:jc w:val="both"/>
              <w:rPr>
                <w:rFonts w:ascii="Arial" w:hAnsi="Arial" w:cs="Arial"/>
                <w:kern w:val="2"/>
                <w:sz w:val="20"/>
              </w:rPr>
            </w:pPr>
            <w:r w:rsidRPr="002A37C5">
              <w:rPr>
                <w:rFonts w:ascii="Arial" w:hAnsi="Arial" w:cs="Arial"/>
                <w:kern w:val="2"/>
                <w:sz w:val="20"/>
              </w:rPr>
              <w:t xml:space="preserve">1186/2025/CA </w:t>
            </w:r>
            <w:r w:rsidR="00180CBC" w:rsidRPr="002A37C5">
              <w:rPr>
                <w:rFonts w:ascii="Arial" w:hAnsi="Arial" w:cs="Arial"/>
                <w:kern w:val="2"/>
                <w:sz w:val="20"/>
              </w:rPr>
              <w:t>, CVP IS Nr</w:t>
            </w:r>
            <w:r w:rsidR="00180CBC" w:rsidRPr="002A37C5">
              <w:rPr>
                <w:rFonts w:ascii="Arial" w:hAnsi="Arial" w:cs="Arial"/>
                <w:color w:val="0070C0"/>
                <w:kern w:val="2"/>
                <w:sz w:val="20"/>
              </w:rPr>
              <w:t xml:space="preserve">. </w:t>
            </w:r>
            <w:r w:rsidR="007C1B1A" w:rsidRPr="002A37C5">
              <w:rPr>
                <w:rFonts w:ascii="Arial" w:hAnsi="Arial" w:cs="Arial"/>
                <w:color w:val="0070C0"/>
                <w:kern w:val="2"/>
                <w:sz w:val="20"/>
              </w:rPr>
              <w:t>(nurodyti)</w:t>
            </w:r>
          </w:p>
        </w:tc>
      </w:tr>
      <w:tr w:rsidR="00DA2ADD" w:rsidRPr="002A37C5" w14:paraId="54A1E0A3" w14:textId="77777777">
        <w:trPr>
          <w:trHeight w:val="300"/>
        </w:trPr>
        <w:tc>
          <w:tcPr>
            <w:tcW w:w="3094" w:type="dxa"/>
            <w:gridSpan w:val="2"/>
          </w:tcPr>
          <w:p w14:paraId="55B9425B" w14:textId="77777777" w:rsidR="00DA2ADD" w:rsidRPr="002A37C5" w:rsidRDefault="005B3C59">
            <w:pPr>
              <w:rPr>
                <w:rFonts w:ascii="Arial" w:hAnsi="Arial" w:cs="Arial"/>
                <w:b/>
                <w:kern w:val="2"/>
                <w:sz w:val="20"/>
              </w:rPr>
            </w:pPr>
            <w:r w:rsidRPr="002A37C5">
              <w:rPr>
                <w:rFonts w:ascii="Arial" w:hAnsi="Arial" w:cs="Arial"/>
                <w:b/>
                <w:kern w:val="2"/>
                <w:sz w:val="20"/>
              </w:rPr>
              <w:t>3.3. Informacija apie Europos Sąjungos lėšomis finansuojamą projektą arba kitą projektą</w:t>
            </w:r>
          </w:p>
        </w:tc>
        <w:tc>
          <w:tcPr>
            <w:tcW w:w="6441" w:type="dxa"/>
            <w:gridSpan w:val="2"/>
          </w:tcPr>
          <w:p w14:paraId="44C1A9F4" w14:textId="435640A2" w:rsidR="00DA2ADD" w:rsidRPr="002A37C5" w:rsidRDefault="005B3C59">
            <w:pPr>
              <w:rPr>
                <w:rFonts w:ascii="Arial" w:hAnsi="Arial" w:cs="Arial"/>
                <w:kern w:val="2"/>
                <w:sz w:val="20"/>
              </w:rPr>
            </w:pPr>
            <w:r w:rsidRPr="002A37C5">
              <w:rPr>
                <w:rFonts w:ascii="Arial" w:hAnsi="Arial" w:cs="Arial"/>
                <w:kern w:val="2"/>
                <w:sz w:val="20"/>
              </w:rPr>
              <w:t>Netaikoma</w:t>
            </w:r>
          </w:p>
        </w:tc>
      </w:tr>
      <w:tr w:rsidR="00DA2ADD" w:rsidRPr="002A37C5" w14:paraId="17CFFC6A" w14:textId="77777777">
        <w:trPr>
          <w:trHeight w:val="300"/>
        </w:trPr>
        <w:tc>
          <w:tcPr>
            <w:tcW w:w="9535" w:type="dxa"/>
            <w:gridSpan w:val="4"/>
          </w:tcPr>
          <w:p w14:paraId="6133B5BD" w14:textId="77777777" w:rsidR="00DA2ADD" w:rsidRPr="002A37C5" w:rsidRDefault="005B3C59">
            <w:pPr>
              <w:jc w:val="center"/>
              <w:rPr>
                <w:rFonts w:ascii="Arial" w:hAnsi="Arial" w:cs="Arial"/>
                <w:b/>
                <w:kern w:val="2"/>
                <w:sz w:val="20"/>
              </w:rPr>
            </w:pPr>
            <w:r w:rsidRPr="002A37C5">
              <w:rPr>
                <w:rFonts w:ascii="Arial" w:hAnsi="Arial" w:cs="Arial"/>
                <w:b/>
                <w:kern w:val="2"/>
                <w:sz w:val="20"/>
              </w:rPr>
              <w:t xml:space="preserve">4. PASLAUGŲ SUTEIKIMO TERMINAI IR PASLAUGŲ PERDAVIMO </w:t>
            </w:r>
            <w:r w:rsidRPr="002A37C5">
              <w:rPr>
                <w:rFonts w:ascii="Arial" w:hAnsi="Arial" w:cs="Arial"/>
                <w:color w:val="000000"/>
                <w:kern w:val="2"/>
                <w:sz w:val="20"/>
              </w:rPr>
              <w:t>–</w:t>
            </w:r>
            <w:r w:rsidRPr="002A37C5">
              <w:rPr>
                <w:rFonts w:ascii="Arial" w:hAnsi="Arial" w:cs="Arial"/>
                <w:b/>
                <w:kern w:val="2"/>
                <w:sz w:val="20"/>
              </w:rPr>
              <w:t xml:space="preserve"> PRIĖMIMO TVARKA</w:t>
            </w:r>
          </w:p>
        </w:tc>
      </w:tr>
      <w:tr w:rsidR="00DA2ADD" w:rsidRPr="002A37C5" w14:paraId="131DB159" w14:textId="77777777">
        <w:trPr>
          <w:trHeight w:val="300"/>
        </w:trPr>
        <w:tc>
          <w:tcPr>
            <w:tcW w:w="3094" w:type="dxa"/>
            <w:gridSpan w:val="2"/>
          </w:tcPr>
          <w:p w14:paraId="2FFCDEB0" w14:textId="5C168216" w:rsidR="00DA2ADD" w:rsidRPr="002A37C5" w:rsidRDefault="005B3C59">
            <w:pPr>
              <w:rPr>
                <w:rFonts w:ascii="Arial" w:hAnsi="Arial" w:cs="Arial"/>
                <w:b/>
                <w:kern w:val="2"/>
                <w:sz w:val="20"/>
              </w:rPr>
            </w:pPr>
            <w:r w:rsidRPr="002A37C5">
              <w:rPr>
                <w:rFonts w:ascii="Arial" w:hAnsi="Arial" w:cs="Arial"/>
                <w:b/>
                <w:kern w:val="2"/>
                <w:sz w:val="20"/>
              </w:rPr>
              <w:t xml:space="preserve">4.1. </w:t>
            </w:r>
            <w:r w:rsidRPr="002A37C5">
              <w:rPr>
                <w:rFonts w:ascii="Arial" w:hAnsi="Arial" w:cs="Arial"/>
                <w:b/>
                <w:sz w:val="20"/>
              </w:rPr>
              <w:t>Paslaugų</w:t>
            </w:r>
            <w:r w:rsidRPr="002A37C5">
              <w:rPr>
                <w:rFonts w:ascii="Arial" w:hAnsi="Arial" w:cs="Arial"/>
                <w:b/>
                <w:kern w:val="2"/>
                <w:sz w:val="20"/>
              </w:rPr>
              <w:t xml:space="preserve"> </w:t>
            </w:r>
            <w:r w:rsidRPr="002A37C5">
              <w:rPr>
                <w:rFonts w:ascii="Arial" w:hAnsi="Arial" w:cs="Arial"/>
                <w:b/>
                <w:sz w:val="20"/>
              </w:rPr>
              <w:t>suteikimo</w:t>
            </w:r>
            <w:r w:rsidRPr="002A37C5">
              <w:rPr>
                <w:rFonts w:ascii="Arial" w:hAnsi="Arial" w:cs="Arial"/>
                <w:b/>
                <w:kern w:val="2"/>
                <w:sz w:val="20"/>
              </w:rPr>
              <w:t xml:space="preserve"> terminas, kai </w:t>
            </w:r>
            <w:r w:rsidRPr="002A37C5">
              <w:rPr>
                <w:rFonts w:ascii="Arial" w:hAnsi="Arial" w:cs="Arial"/>
                <w:b/>
                <w:sz w:val="20"/>
              </w:rPr>
              <w:t>Paslaugos yra vienkartinio pobūdžio, teikiamos periodiškai arba pagal Pirkėjo Užsakymą</w:t>
            </w:r>
          </w:p>
          <w:p w14:paraId="12F7CFAC" w14:textId="77777777" w:rsidR="00DA2ADD" w:rsidRPr="002A37C5" w:rsidRDefault="00DA2ADD">
            <w:pPr>
              <w:rPr>
                <w:rFonts w:ascii="Arial" w:hAnsi="Arial" w:cs="Arial"/>
                <w:b/>
                <w:color w:val="FF0000"/>
                <w:kern w:val="2"/>
                <w:sz w:val="20"/>
              </w:rPr>
            </w:pPr>
          </w:p>
        </w:tc>
        <w:tc>
          <w:tcPr>
            <w:tcW w:w="6441" w:type="dxa"/>
            <w:gridSpan w:val="2"/>
          </w:tcPr>
          <w:p w14:paraId="64D53D24" w14:textId="77777777" w:rsidR="009B3106" w:rsidRDefault="00C91E31" w:rsidP="005D0F26">
            <w:pPr>
              <w:jc w:val="both"/>
              <w:rPr>
                <w:rFonts w:ascii="Arial" w:hAnsi="Arial" w:cs="Arial"/>
                <w:sz w:val="20"/>
              </w:rPr>
            </w:pPr>
            <w:r w:rsidRPr="009B3106">
              <w:rPr>
                <w:rFonts w:ascii="Arial" w:hAnsi="Arial" w:cs="Arial"/>
                <w:b/>
                <w:bCs/>
                <w:kern w:val="2"/>
                <w:sz w:val="20"/>
              </w:rPr>
              <w:t>I pirkimo objekto dalis – Išradimai. Patentinių patikėtinių paslaugos.</w:t>
            </w:r>
            <w:r w:rsidRPr="002A37C5">
              <w:rPr>
                <w:rFonts w:ascii="Arial" w:hAnsi="Arial" w:cs="Arial"/>
                <w:kern w:val="2"/>
                <w:sz w:val="20"/>
              </w:rPr>
              <w:t xml:space="preserve"> </w:t>
            </w:r>
          </w:p>
          <w:p w14:paraId="60CE2DA0" w14:textId="31AA1430" w:rsidR="00842029" w:rsidRPr="002A37C5" w:rsidRDefault="00DD2179" w:rsidP="005D0F26">
            <w:pPr>
              <w:jc w:val="both"/>
              <w:rPr>
                <w:rFonts w:ascii="Arial" w:hAnsi="Arial" w:cs="Arial"/>
                <w:sz w:val="20"/>
              </w:rPr>
            </w:pPr>
            <w:r w:rsidRPr="002A37C5">
              <w:rPr>
                <w:rFonts w:ascii="Arial" w:hAnsi="Arial" w:cs="Arial"/>
                <w:sz w:val="20"/>
              </w:rPr>
              <w:t xml:space="preserve">Tiekėjas Paslaugas įsipareigoja teikti nuo </w:t>
            </w:r>
            <w:r w:rsidR="004A461A" w:rsidRPr="002A37C5">
              <w:rPr>
                <w:rFonts w:ascii="Arial" w:hAnsi="Arial" w:cs="Arial"/>
                <w:sz w:val="20"/>
              </w:rPr>
              <w:t>S</w:t>
            </w:r>
            <w:r w:rsidRPr="002A37C5">
              <w:rPr>
                <w:rFonts w:ascii="Arial" w:hAnsi="Arial" w:cs="Arial"/>
                <w:sz w:val="20"/>
              </w:rPr>
              <w:t>utarties įsigaliojimo dienos</w:t>
            </w:r>
            <w:r w:rsidR="00842029" w:rsidRPr="002A37C5">
              <w:rPr>
                <w:rFonts w:ascii="Arial" w:hAnsi="Arial" w:cs="Arial"/>
                <w:sz w:val="20"/>
              </w:rPr>
              <w:t xml:space="preserve"> iki </w:t>
            </w:r>
            <w:r w:rsidR="00EF5219" w:rsidRPr="002A37C5">
              <w:rPr>
                <w:rFonts w:ascii="Arial" w:hAnsi="Arial" w:cs="Arial"/>
                <w:sz w:val="20"/>
              </w:rPr>
              <w:t xml:space="preserve">visiško šalių tarpusavio įsipareigojimų pagal Sutartį įvykdymo pagal per 3 </w:t>
            </w:r>
            <w:r w:rsidR="007162B8" w:rsidRPr="002A37C5">
              <w:rPr>
                <w:rFonts w:ascii="Arial" w:hAnsi="Arial" w:cs="Arial"/>
                <w:sz w:val="20"/>
              </w:rPr>
              <w:t xml:space="preserve">(trejus) </w:t>
            </w:r>
            <w:r w:rsidR="00EF5219" w:rsidRPr="002A37C5">
              <w:rPr>
                <w:rFonts w:ascii="Arial" w:hAnsi="Arial" w:cs="Arial"/>
                <w:sz w:val="20"/>
              </w:rPr>
              <w:t xml:space="preserve">metus nuo Sutarties įsigaliojimo pateiktus naujus </w:t>
            </w:r>
            <w:r w:rsidR="007162B8" w:rsidRPr="002A37C5">
              <w:rPr>
                <w:rFonts w:ascii="Arial" w:hAnsi="Arial" w:cs="Arial"/>
                <w:sz w:val="20"/>
              </w:rPr>
              <w:t>U</w:t>
            </w:r>
            <w:r w:rsidR="00EF5219" w:rsidRPr="002A37C5">
              <w:rPr>
                <w:rFonts w:ascii="Arial" w:hAnsi="Arial" w:cs="Arial"/>
                <w:sz w:val="20"/>
              </w:rPr>
              <w:t>žsakymus</w:t>
            </w:r>
            <w:r w:rsidR="007162B8" w:rsidRPr="002A37C5">
              <w:rPr>
                <w:rFonts w:ascii="Arial" w:hAnsi="Arial" w:cs="Arial"/>
                <w:sz w:val="20"/>
              </w:rPr>
              <w:t>.</w:t>
            </w:r>
          </w:p>
          <w:p w14:paraId="3E23AD31" w14:textId="77777777" w:rsidR="00842029" w:rsidRPr="002A37C5" w:rsidRDefault="00842029" w:rsidP="005D0F26">
            <w:pPr>
              <w:jc w:val="both"/>
              <w:rPr>
                <w:rFonts w:ascii="Arial" w:hAnsi="Arial" w:cs="Arial"/>
                <w:sz w:val="20"/>
              </w:rPr>
            </w:pPr>
          </w:p>
          <w:p w14:paraId="68464C40" w14:textId="254FB32E" w:rsidR="00C06F48" w:rsidRPr="002A37C5" w:rsidRDefault="00C06F48" w:rsidP="005D0F26">
            <w:pPr>
              <w:jc w:val="both"/>
              <w:rPr>
                <w:rFonts w:ascii="Arial" w:hAnsi="Arial" w:cs="Arial"/>
                <w:sz w:val="20"/>
              </w:rPr>
            </w:pPr>
            <w:r w:rsidRPr="002A37C5">
              <w:rPr>
                <w:rFonts w:ascii="Arial" w:hAnsi="Arial" w:cs="Arial"/>
                <w:sz w:val="20"/>
              </w:rPr>
              <w:t xml:space="preserve">Užsakymai naujų išradimų patento paraiškų </w:t>
            </w:r>
            <w:r w:rsidR="00167BC0" w:rsidRPr="002A37C5">
              <w:rPr>
                <w:rFonts w:ascii="Arial" w:hAnsi="Arial" w:cs="Arial"/>
                <w:sz w:val="20"/>
              </w:rPr>
              <w:t>teikimui ir susijusioms paslaugoms</w:t>
            </w:r>
            <w:r w:rsidRPr="002A37C5">
              <w:rPr>
                <w:rFonts w:ascii="Arial" w:hAnsi="Arial" w:cs="Arial"/>
                <w:sz w:val="20"/>
              </w:rPr>
              <w:t xml:space="preserve"> gali būti teikiami 3 (tris) metus nuo Sutarties įsigaliojimo dienos.</w:t>
            </w:r>
          </w:p>
          <w:p w14:paraId="6816ABF4" w14:textId="77777777" w:rsidR="00C06F48" w:rsidRPr="002A37C5" w:rsidRDefault="00C06F48" w:rsidP="005D0F26">
            <w:pPr>
              <w:jc w:val="both"/>
              <w:rPr>
                <w:rFonts w:ascii="Arial" w:hAnsi="Arial" w:cs="Arial"/>
                <w:sz w:val="20"/>
              </w:rPr>
            </w:pPr>
          </w:p>
          <w:p w14:paraId="728B21E4" w14:textId="77777777" w:rsidR="003E6C5B" w:rsidRPr="002A37C5" w:rsidRDefault="00432C7B" w:rsidP="005D0F26">
            <w:pPr>
              <w:jc w:val="both"/>
              <w:rPr>
                <w:rFonts w:ascii="Arial" w:hAnsi="Arial" w:cs="Arial"/>
                <w:sz w:val="20"/>
              </w:rPr>
            </w:pPr>
            <w:r w:rsidRPr="002A37C5">
              <w:rPr>
                <w:rFonts w:ascii="Arial" w:hAnsi="Arial" w:cs="Arial"/>
                <w:sz w:val="20"/>
              </w:rPr>
              <w:t xml:space="preserve">Tiekėjas turi pradėti Paslaugų teikimą pagal konkretų gautą Užsakymą ne vėliau kaip per 3 (tris) savaites nuo Užsakymo gavimo dienos, jei su </w:t>
            </w:r>
            <w:r w:rsidR="00CC1792" w:rsidRPr="002A37C5">
              <w:rPr>
                <w:rFonts w:ascii="Arial" w:hAnsi="Arial" w:cs="Arial"/>
                <w:sz w:val="20"/>
              </w:rPr>
              <w:t>Pirkėju</w:t>
            </w:r>
            <w:r w:rsidRPr="002A37C5">
              <w:rPr>
                <w:rFonts w:ascii="Arial" w:hAnsi="Arial" w:cs="Arial"/>
                <w:sz w:val="20"/>
              </w:rPr>
              <w:t xml:space="preserve"> nesusitarta kitaip.</w:t>
            </w:r>
            <w:r w:rsidR="00B23BFF" w:rsidRPr="002A37C5">
              <w:rPr>
                <w:rFonts w:ascii="Arial" w:hAnsi="Arial" w:cs="Arial"/>
                <w:sz w:val="20"/>
              </w:rPr>
              <w:t xml:space="preserve"> </w:t>
            </w:r>
          </w:p>
          <w:p w14:paraId="1E1DC665" w14:textId="77777777" w:rsidR="00385908" w:rsidRPr="002A37C5" w:rsidRDefault="00385908" w:rsidP="005D0F26">
            <w:pPr>
              <w:jc w:val="both"/>
              <w:rPr>
                <w:rFonts w:ascii="Arial" w:hAnsi="Arial" w:cs="Arial"/>
                <w:sz w:val="20"/>
              </w:rPr>
            </w:pPr>
          </w:p>
          <w:p w14:paraId="313EB381" w14:textId="77777777" w:rsidR="00DA2ADD" w:rsidRPr="002A37C5" w:rsidRDefault="00B965EE" w:rsidP="00205628">
            <w:pPr>
              <w:jc w:val="both"/>
              <w:rPr>
                <w:rFonts w:ascii="Arial" w:hAnsi="Arial" w:cs="Arial"/>
                <w:sz w:val="20"/>
              </w:rPr>
            </w:pPr>
            <w:r w:rsidRPr="002A37C5">
              <w:rPr>
                <w:rFonts w:ascii="Arial" w:hAnsi="Arial" w:cs="Arial"/>
                <w:sz w:val="20"/>
              </w:rPr>
              <w:t>Užsakymų vykdymo etapus</w:t>
            </w:r>
            <w:r w:rsidR="003E6C5B" w:rsidRPr="002A37C5">
              <w:rPr>
                <w:rFonts w:ascii="Arial" w:hAnsi="Arial" w:cs="Arial"/>
                <w:sz w:val="20"/>
              </w:rPr>
              <w:t>, terminus</w:t>
            </w:r>
            <w:r w:rsidRPr="002A37C5">
              <w:rPr>
                <w:rFonts w:ascii="Arial" w:hAnsi="Arial" w:cs="Arial"/>
                <w:sz w:val="20"/>
              </w:rPr>
              <w:t xml:space="preserve"> </w:t>
            </w:r>
            <w:r w:rsidR="00F90094" w:rsidRPr="002A37C5">
              <w:rPr>
                <w:rFonts w:ascii="Arial" w:hAnsi="Arial" w:cs="Arial"/>
                <w:sz w:val="20"/>
              </w:rPr>
              <w:t xml:space="preserve">ir konkrečių Paslaugų poreikį pagal </w:t>
            </w:r>
            <w:r w:rsidR="00F90094" w:rsidRPr="002A37C5">
              <w:rPr>
                <w:rFonts w:ascii="Arial" w:hAnsi="Arial" w:cs="Arial"/>
                <w:kern w:val="2"/>
                <w:sz w:val="20"/>
              </w:rPr>
              <w:t xml:space="preserve">Sutarties priedą Nr. 3 „Paslaugų įkainiai“ </w:t>
            </w:r>
            <w:r w:rsidRPr="002A37C5">
              <w:rPr>
                <w:rFonts w:ascii="Arial" w:hAnsi="Arial" w:cs="Arial"/>
                <w:sz w:val="20"/>
              </w:rPr>
              <w:t xml:space="preserve">Pirkėjas nurodo Tiekėjui </w:t>
            </w:r>
            <w:r w:rsidR="00EC119D" w:rsidRPr="002A37C5">
              <w:rPr>
                <w:rFonts w:ascii="Arial" w:hAnsi="Arial" w:cs="Arial"/>
                <w:sz w:val="20"/>
              </w:rPr>
              <w:t xml:space="preserve">pateikdamas konkretų Užsakymą ir pagal poreikį </w:t>
            </w:r>
            <w:r w:rsidR="00F90094" w:rsidRPr="002A37C5">
              <w:rPr>
                <w:rFonts w:ascii="Arial" w:hAnsi="Arial" w:cs="Arial"/>
                <w:sz w:val="20"/>
              </w:rPr>
              <w:t xml:space="preserve">detalizuoja </w:t>
            </w:r>
            <w:r w:rsidR="003E6C5B" w:rsidRPr="002A37C5">
              <w:rPr>
                <w:rFonts w:ascii="Arial" w:hAnsi="Arial" w:cs="Arial"/>
                <w:sz w:val="20"/>
              </w:rPr>
              <w:t>Užsakymo vykdymo metu.</w:t>
            </w:r>
          </w:p>
          <w:p w14:paraId="58197714" w14:textId="77777777" w:rsidR="000C52F0" w:rsidRDefault="000C52F0" w:rsidP="00205628">
            <w:pPr>
              <w:jc w:val="both"/>
              <w:rPr>
                <w:rFonts w:ascii="Arial" w:hAnsi="Arial" w:cs="Arial"/>
                <w:sz w:val="20"/>
              </w:rPr>
            </w:pPr>
          </w:p>
          <w:p w14:paraId="47401D14" w14:textId="35B4015E" w:rsidR="009B3106" w:rsidRPr="009B3106" w:rsidRDefault="009B3106" w:rsidP="00205628">
            <w:pPr>
              <w:jc w:val="both"/>
              <w:rPr>
                <w:rFonts w:ascii="Arial" w:hAnsi="Arial" w:cs="Arial"/>
                <w:color w:val="4472C4" w:themeColor="accent1"/>
                <w:sz w:val="20"/>
              </w:rPr>
            </w:pPr>
            <w:r w:rsidRPr="009B3106">
              <w:rPr>
                <w:rFonts w:ascii="Arial" w:hAnsi="Arial" w:cs="Arial"/>
                <w:color w:val="4472C4" w:themeColor="accent1"/>
                <w:sz w:val="20"/>
              </w:rPr>
              <w:t xml:space="preserve">/ </w:t>
            </w:r>
          </w:p>
          <w:p w14:paraId="3F56DC44" w14:textId="77777777" w:rsidR="009B3106" w:rsidRPr="002A37C5" w:rsidRDefault="009B3106" w:rsidP="00205628">
            <w:pPr>
              <w:jc w:val="both"/>
              <w:rPr>
                <w:rFonts w:ascii="Arial" w:hAnsi="Arial" w:cs="Arial"/>
                <w:sz w:val="20"/>
              </w:rPr>
            </w:pPr>
          </w:p>
          <w:p w14:paraId="22222152" w14:textId="77777777" w:rsidR="00CF7169" w:rsidRDefault="00CF7169" w:rsidP="00205628">
            <w:pPr>
              <w:jc w:val="both"/>
              <w:rPr>
                <w:rFonts w:ascii="Arial" w:hAnsi="Arial" w:cs="Arial"/>
                <w:b/>
                <w:bCs/>
                <w:kern w:val="2"/>
                <w:sz w:val="20"/>
              </w:rPr>
            </w:pPr>
            <w:r w:rsidRPr="009B3106">
              <w:rPr>
                <w:rFonts w:ascii="Arial" w:hAnsi="Arial" w:cs="Arial"/>
                <w:b/>
                <w:bCs/>
                <w:kern w:val="2"/>
                <w:sz w:val="20"/>
              </w:rPr>
              <w:t>II pirkimo objekto dalis – Prekių ženklai ir dizainas. Patentinių patikėtinių paslaugos.</w:t>
            </w:r>
          </w:p>
          <w:p w14:paraId="29E505C1" w14:textId="21E90171" w:rsidR="00EC3D9E" w:rsidRPr="002A37C5" w:rsidRDefault="00CC2885" w:rsidP="00EC3D9E">
            <w:pPr>
              <w:jc w:val="both"/>
              <w:rPr>
                <w:rFonts w:ascii="Arial" w:hAnsi="Arial" w:cs="Arial"/>
                <w:sz w:val="20"/>
              </w:rPr>
            </w:pPr>
            <w:r w:rsidRPr="002A37C5">
              <w:rPr>
                <w:rFonts w:ascii="Arial" w:hAnsi="Arial" w:cs="Arial"/>
                <w:sz w:val="20"/>
              </w:rPr>
              <w:t>Tiekėjas Paslaugas įsipareigoja teikti</w:t>
            </w:r>
            <w:r>
              <w:rPr>
                <w:rFonts w:ascii="Arial" w:hAnsi="Arial" w:cs="Arial"/>
                <w:sz w:val="20"/>
              </w:rPr>
              <w:t xml:space="preserve"> </w:t>
            </w:r>
            <w:r w:rsidR="002D3F11">
              <w:rPr>
                <w:rFonts w:ascii="Arial" w:hAnsi="Arial" w:cs="Arial"/>
                <w:sz w:val="20"/>
              </w:rPr>
              <w:t>36 (trisdešimt šešis) mėnesius nuo Sutarties įsigaliojimo dienos</w:t>
            </w:r>
            <w:r w:rsidR="00963871">
              <w:rPr>
                <w:rFonts w:ascii="Arial" w:hAnsi="Arial" w:cs="Arial"/>
                <w:sz w:val="20"/>
              </w:rPr>
              <w:t xml:space="preserve"> pagal </w:t>
            </w:r>
            <w:r w:rsidR="0038449D">
              <w:rPr>
                <w:rFonts w:ascii="Arial" w:hAnsi="Arial" w:cs="Arial"/>
                <w:sz w:val="20"/>
              </w:rPr>
              <w:t>Pirkėjo</w:t>
            </w:r>
            <w:r w:rsidR="00963871">
              <w:rPr>
                <w:rFonts w:ascii="Arial" w:hAnsi="Arial" w:cs="Arial"/>
                <w:sz w:val="20"/>
              </w:rPr>
              <w:t xml:space="preserve"> </w:t>
            </w:r>
            <w:r w:rsidR="00CE3AFD">
              <w:rPr>
                <w:rFonts w:ascii="Arial" w:hAnsi="Arial" w:cs="Arial"/>
                <w:sz w:val="20"/>
              </w:rPr>
              <w:t>pateiktus Užsakymus</w:t>
            </w:r>
            <w:r w:rsidR="00E22B58">
              <w:rPr>
                <w:rFonts w:ascii="Arial" w:hAnsi="Arial" w:cs="Arial"/>
                <w:sz w:val="20"/>
              </w:rPr>
              <w:t xml:space="preserve"> </w:t>
            </w:r>
            <w:r w:rsidR="00EC3D9E" w:rsidRPr="002A37C5">
              <w:rPr>
                <w:rFonts w:ascii="Arial" w:hAnsi="Arial" w:cs="Arial"/>
                <w:sz w:val="20"/>
              </w:rPr>
              <w:t>prekių ženklų ir dizaino paraiškų teikimui ir susijusioms paslaugoms,.</w:t>
            </w:r>
          </w:p>
          <w:p w14:paraId="521A7D40" w14:textId="77777777" w:rsidR="00EC3D9E" w:rsidRPr="002A37C5" w:rsidRDefault="00EC3D9E" w:rsidP="00EC3D9E">
            <w:pPr>
              <w:jc w:val="both"/>
              <w:rPr>
                <w:rFonts w:ascii="Arial" w:hAnsi="Arial" w:cs="Arial"/>
                <w:sz w:val="20"/>
              </w:rPr>
            </w:pPr>
            <w:r w:rsidRPr="002A37C5">
              <w:rPr>
                <w:rFonts w:ascii="Arial" w:hAnsi="Arial" w:cs="Arial"/>
                <w:sz w:val="20"/>
              </w:rPr>
              <w:t xml:space="preserve">Tiekėjas turi pradėti Paslaugų teikimą pagal konkretų gautą Užsakymą ne vėliau kaip per 3 (tris) savaites nuo Užsakymo gavimo dienos, jei su Pirkėju nesusitarta kitaip. </w:t>
            </w:r>
          </w:p>
          <w:p w14:paraId="251ECE82" w14:textId="77777777" w:rsidR="00EC3D9E" w:rsidRPr="002A37C5" w:rsidRDefault="00EC3D9E" w:rsidP="00205628">
            <w:pPr>
              <w:jc w:val="both"/>
              <w:rPr>
                <w:rFonts w:ascii="Arial" w:hAnsi="Arial" w:cs="Arial"/>
                <w:kern w:val="2"/>
                <w:sz w:val="20"/>
              </w:rPr>
            </w:pPr>
          </w:p>
          <w:p w14:paraId="5FB3E323" w14:textId="126513AB" w:rsidR="001A6CED" w:rsidRPr="002A37C5" w:rsidRDefault="001A6CED" w:rsidP="00205628">
            <w:pPr>
              <w:jc w:val="both"/>
              <w:rPr>
                <w:rFonts w:ascii="Arial" w:hAnsi="Arial" w:cs="Arial"/>
                <w:color w:val="4472C4"/>
                <w:sz w:val="20"/>
              </w:rPr>
            </w:pPr>
            <w:r w:rsidRPr="002A37C5">
              <w:rPr>
                <w:rStyle w:val="normaltextrun"/>
                <w:rFonts w:ascii="Arial" w:hAnsi="Arial" w:cs="Arial"/>
                <w:i/>
                <w:iCs/>
                <w:color w:val="4472C4"/>
                <w:sz w:val="20"/>
                <w:shd w:val="clear" w:color="auto" w:fill="FFFFFF"/>
              </w:rPr>
              <w:t>(Sutarties sudarymo metu įrašyti atitinkamą paslaugų pirkimo objekto dalies numerį ir pavadinimą)</w:t>
            </w:r>
          </w:p>
        </w:tc>
      </w:tr>
      <w:tr w:rsidR="00DA2ADD" w:rsidRPr="002A37C5" w14:paraId="5DC09016" w14:textId="77777777">
        <w:trPr>
          <w:trHeight w:val="300"/>
        </w:trPr>
        <w:tc>
          <w:tcPr>
            <w:tcW w:w="3094" w:type="dxa"/>
            <w:gridSpan w:val="2"/>
          </w:tcPr>
          <w:p w14:paraId="6AC8B38C" w14:textId="77777777" w:rsidR="00DA2ADD" w:rsidRPr="002A37C5" w:rsidRDefault="005B3C59">
            <w:pPr>
              <w:rPr>
                <w:rFonts w:ascii="Arial" w:hAnsi="Arial" w:cs="Arial"/>
                <w:b/>
                <w:kern w:val="2"/>
                <w:sz w:val="20"/>
              </w:rPr>
            </w:pPr>
            <w:r w:rsidRPr="002A37C5">
              <w:rPr>
                <w:rFonts w:ascii="Arial" w:hAnsi="Arial" w:cs="Arial"/>
                <w:b/>
                <w:kern w:val="2"/>
                <w:sz w:val="20"/>
              </w:rPr>
              <w:t>4.2. Paslaugų / jų dalies / etapo / periodo suteikimo termino pratęsimas</w:t>
            </w:r>
          </w:p>
        </w:tc>
        <w:tc>
          <w:tcPr>
            <w:tcW w:w="6441" w:type="dxa"/>
            <w:gridSpan w:val="2"/>
          </w:tcPr>
          <w:p w14:paraId="1A1CCBBB" w14:textId="6F48F27C" w:rsidR="00DA2ADD" w:rsidRPr="002A37C5" w:rsidRDefault="005B3C59">
            <w:pPr>
              <w:jc w:val="both"/>
              <w:rPr>
                <w:rFonts w:ascii="Arial" w:hAnsi="Arial" w:cs="Arial"/>
                <w:kern w:val="2"/>
                <w:sz w:val="20"/>
              </w:rPr>
            </w:pPr>
            <w:r w:rsidRPr="002A37C5">
              <w:rPr>
                <w:rFonts w:ascii="Arial" w:hAnsi="Arial" w:cs="Arial"/>
                <w:kern w:val="2"/>
                <w:sz w:val="20"/>
              </w:rPr>
              <w:t>Netaikoma</w:t>
            </w:r>
          </w:p>
        </w:tc>
      </w:tr>
      <w:tr w:rsidR="00DA2ADD" w:rsidRPr="002A37C5" w14:paraId="1CBBE8B9" w14:textId="77777777">
        <w:trPr>
          <w:trHeight w:val="300"/>
        </w:trPr>
        <w:tc>
          <w:tcPr>
            <w:tcW w:w="3094" w:type="dxa"/>
            <w:gridSpan w:val="2"/>
          </w:tcPr>
          <w:p w14:paraId="3F647CF3" w14:textId="77777777" w:rsidR="00DA2ADD" w:rsidRPr="002A37C5" w:rsidRDefault="005B3C59">
            <w:pPr>
              <w:rPr>
                <w:rFonts w:ascii="Arial" w:hAnsi="Arial" w:cs="Arial"/>
                <w:b/>
                <w:kern w:val="2"/>
                <w:sz w:val="20"/>
              </w:rPr>
            </w:pPr>
            <w:r w:rsidRPr="002A37C5">
              <w:rPr>
                <w:rFonts w:ascii="Arial" w:hAnsi="Arial" w:cs="Arial"/>
                <w:b/>
                <w:kern w:val="2"/>
                <w:sz w:val="20"/>
              </w:rPr>
              <w:t>4.3. Užsakymų teikimo tvarka</w:t>
            </w:r>
          </w:p>
        </w:tc>
        <w:tc>
          <w:tcPr>
            <w:tcW w:w="6441" w:type="dxa"/>
            <w:gridSpan w:val="2"/>
          </w:tcPr>
          <w:p w14:paraId="5D9E4B4E" w14:textId="0F98BD6E" w:rsidR="00DA2ADD" w:rsidRPr="002A37C5" w:rsidRDefault="005B3C59">
            <w:pPr>
              <w:jc w:val="both"/>
              <w:rPr>
                <w:rFonts w:ascii="Arial" w:hAnsi="Arial" w:cs="Arial"/>
                <w:sz w:val="20"/>
              </w:rPr>
            </w:pPr>
            <w:r w:rsidRPr="002A37C5">
              <w:rPr>
                <w:rFonts w:ascii="Arial" w:hAnsi="Arial" w:cs="Arial"/>
                <w:kern w:val="2"/>
                <w:sz w:val="20"/>
              </w:rPr>
              <w:t>Užsakymai teikiami Tiekėjo nurodytu elektroniniu paštu  ir laikomi gautais po 24 (dvidešimt keturių) valandų nuo Užsakymo pateikimo.</w:t>
            </w:r>
          </w:p>
        </w:tc>
      </w:tr>
      <w:tr w:rsidR="00DA2ADD" w:rsidRPr="002A37C5" w14:paraId="5791AE79" w14:textId="77777777" w:rsidTr="00205628">
        <w:trPr>
          <w:trHeight w:val="353"/>
        </w:trPr>
        <w:tc>
          <w:tcPr>
            <w:tcW w:w="3094" w:type="dxa"/>
            <w:gridSpan w:val="2"/>
            <w:tcBorders>
              <w:top w:val="single" w:sz="4" w:space="0" w:color="auto"/>
              <w:left w:val="single" w:sz="4" w:space="0" w:color="auto"/>
              <w:bottom w:val="single" w:sz="4" w:space="0" w:color="auto"/>
              <w:right w:val="single" w:sz="4" w:space="0" w:color="auto"/>
            </w:tcBorders>
          </w:tcPr>
          <w:p w14:paraId="6FDBBE92" w14:textId="77777777" w:rsidR="00DA2ADD" w:rsidRPr="002A37C5" w:rsidRDefault="005B3C59">
            <w:pPr>
              <w:rPr>
                <w:rFonts w:ascii="Arial" w:hAnsi="Arial" w:cs="Arial"/>
                <w:b/>
                <w:kern w:val="2"/>
                <w:sz w:val="20"/>
              </w:rPr>
            </w:pPr>
            <w:r w:rsidRPr="002A37C5">
              <w:rPr>
                <w:rFonts w:ascii="Arial" w:hAnsi="Arial" w:cs="Arial"/>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BA0EC30" w14:textId="3DFED383" w:rsidR="00DA2ADD" w:rsidRPr="002A37C5" w:rsidRDefault="005B3C59">
            <w:pPr>
              <w:rPr>
                <w:rFonts w:ascii="Arial" w:hAnsi="Arial" w:cs="Arial"/>
                <w:kern w:val="2"/>
                <w:sz w:val="20"/>
              </w:rPr>
            </w:pPr>
            <w:r w:rsidRPr="002A37C5">
              <w:rPr>
                <w:rFonts w:ascii="Arial" w:hAnsi="Arial" w:cs="Arial"/>
                <w:kern w:val="2"/>
                <w:sz w:val="20"/>
              </w:rPr>
              <w:t>Netaikoma</w:t>
            </w:r>
          </w:p>
        </w:tc>
      </w:tr>
      <w:tr w:rsidR="00DA2ADD" w:rsidRPr="002A37C5" w14:paraId="3F8EE4DF" w14:textId="77777777">
        <w:trPr>
          <w:trHeight w:val="300"/>
        </w:trPr>
        <w:tc>
          <w:tcPr>
            <w:tcW w:w="3094" w:type="dxa"/>
            <w:gridSpan w:val="2"/>
          </w:tcPr>
          <w:p w14:paraId="0ADF4B46" w14:textId="77777777" w:rsidR="00DA2ADD" w:rsidRPr="002A37C5" w:rsidRDefault="005B3C59">
            <w:pPr>
              <w:rPr>
                <w:rFonts w:ascii="Arial" w:hAnsi="Arial" w:cs="Arial"/>
                <w:b/>
                <w:kern w:val="2"/>
                <w:sz w:val="20"/>
              </w:rPr>
            </w:pPr>
            <w:r w:rsidRPr="002A37C5">
              <w:rPr>
                <w:rFonts w:ascii="Arial" w:hAnsi="Arial" w:cs="Arial"/>
                <w:b/>
                <w:kern w:val="2"/>
                <w:sz w:val="20"/>
              </w:rPr>
              <w:t>4.5. Pateikiami dokumentai</w:t>
            </w:r>
          </w:p>
        </w:tc>
        <w:tc>
          <w:tcPr>
            <w:tcW w:w="6441" w:type="dxa"/>
            <w:gridSpan w:val="2"/>
          </w:tcPr>
          <w:p w14:paraId="335784D0" w14:textId="7F634032" w:rsidR="00DA2ADD" w:rsidRPr="002A37C5" w:rsidRDefault="00306EA6" w:rsidP="00205628">
            <w:pPr>
              <w:jc w:val="both"/>
              <w:rPr>
                <w:rFonts w:ascii="Arial" w:hAnsi="Arial" w:cs="Arial"/>
                <w:sz w:val="20"/>
              </w:rPr>
            </w:pPr>
            <w:r w:rsidRPr="002A37C5">
              <w:rPr>
                <w:rFonts w:ascii="Arial" w:hAnsi="Arial" w:cs="Arial"/>
                <w:kern w:val="2"/>
                <w:sz w:val="20"/>
              </w:rPr>
              <w:t>Turi būti pateikiami šie dokumentai: Paslaugų perdavimo-priėmimo aktas ir Sąskaita. Tiekėjui nepateikus nurodytų dokumentų, laikoma, kad Paslaugos neatitinka Sutartyje nustatytų reikalavimų.</w:t>
            </w:r>
          </w:p>
        </w:tc>
      </w:tr>
      <w:tr w:rsidR="00DA2ADD" w:rsidRPr="002A37C5" w14:paraId="5AB313B4" w14:textId="77777777">
        <w:trPr>
          <w:trHeight w:val="300"/>
        </w:trPr>
        <w:tc>
          <w:tcPr>
            <w:tcW w:w="9535" w:type="dxa"/>
            <w:gridSpan w:val="4"/>
          </w:tcPr>
          <w:p w14:paraId="67EF1986" w14:textId="77777777" w:rsidR="00DA2ADD" w:rsidRPr="002A37C5" w:rsidRDefault="005B3C59">
            <w:pPr>
              <w:jc w:val="center"/>
              <w:rPr>
                <w:rFonts w:ascii="Arial" w:hAnsi="Arial" w:cs="Arial"/>
                <w:b/>
                <w:kern w:val="2"/>
                <w:sz w:val="20"/>
              </w:rPr>
            </w:pPr>
            <w:r w:rsidRPr="002A37C5">
              <w:rPr>
                <w:rFonts w:ascii="Arial" w:hAnsi="Arial" w:cs="Arial"/>
                <w:b/>
                <w:kern w:val="2"/>
                <w:sz w:val="20"/>
              </w:rPr>
              <w:lastRenderedPageBreak/>
              <w:t>5. SUTARTIES KAINA IR ATSISKAITYMO TVARKA</w:t>
            </w:r>
          </w:p>
        </w:tc>
      </w:tr>
      <w:tr w:rsidR="00DA2ADD" w:rsidRPr="002A37C5" w14:paraId="663141A4" w14:textId="77777777">
        <w:trPr>
          <w:trHeight w:val="300"/>
        </w:trPr>
        <w:tc>
          <w:tcPr>
            <w:tcW w:w="3094" w:type="dxa"/>
            <w:gridSpan w:val="2"/>
          </w:tcPr>
          <w:p w14:paraId="2307BB0E" w14:textId="77777777" w:rsidR="00DA2ADD" w:rsidRPr="002A37C5" w:rsidRDefault="005B3C59">
            <w:pPr>
              <w:rPr>
                <w:rFonts w:ascii="Arial" w:hAnsi="Arial" w:cs="Arial"/>
                <w:b/>
                <w:kern w:val="2"/>
                <w:sz w:val="20"/>
              </w:rPr>
            </w:pPr>
            <w:r w:rsidRPr="002A37C5">
              <w:rPr>
                <w:rFonts w:ascii="Arial" w:hAnsi="Arial" w:cs="Arial"/>
                <w:b/>
                <w:kern w:val="2"/>
                <w:sz w:val="20"/>
              </w:rPr>
              <w:t>5.1. Sutarčiai taikomas kainos apskaičiavimo būdas</w:t>
            </w:r>
          </w:p>
        </w:tc>
        <w:tc>
          <w:tcPr>
            <w:tcW w:w="6441" w:type="dxa"/>
            <w:gridSpan w:val="2"/>
          </w:tcPr>
          <w:p w14:paraId="0C3EF45D" w14:textId="76BBEEEB" w:rsidR="00DA2ADD" w:rsidRPr="002A37C5" w:rsidRDefault="005B3C59" w:rsidP="00BD548E">
            <w:pPr>
              <w:jc w:val="both"/>
              <w:rPr>
                <w:rFonts w:ascii="Arial" w:hAnsi="Arial" w:cs="Arial"/>
                <w:kern w:val="2"/>
                <w:sz w:val="20"/>
              </w:rPr>
            </w:pPr>
            <w:r w:rsidRPr="002A37C5">
              <w:rPr>
                <w:rFonts w:ascii="Arial" w:hAnsi="Arial" w:cs="Arial"/>
                <w:kern w:val="2"/>
                <w:sz w:val="20"/>
              </w:rPr>
              <w:t>Mišri kainodara</w:t>
            </w:r>
            <w:r w:rsidR="007022DD" w:rsidRPr="002A37C5">
              <w:rPr>
                <w:rFonts w:ascii="Arial" w:hAnsi="Arial" w:cs="Arial"/>
                <w:kern w:val="2"/>
                <w:sz w:val="20"/>
              </w:rPr>
              <w:t>: Fiksuoto įkainio kainodara ir Sutarties vykdymo išlaidų atlyginimo kainodara</w:t>
            </w:r>
            <w:r w:rsidR="000A243D" w:rsidRPr="002A37C5">
              <w:rPr>
                <w:rFonts w:ascii="Arial" w:hAnsi="Arial" w:cs="Arial"/>
                <w:kern w:val="2"/>
                <w:sz w:val="20"/>
              </w:rPr>
              <w:t>.</w:t>
            </w:r>
          </w:p>
        </w:tc>
      </w:tr>
      <w:tr w:rsidR="00DA2ADD" w:rsidRPr="002A37C5" w14:paraId="684680F4" w14:textId="77777777">
        <w:trPr>
          <w:trHeight w:val="300"/>
        </w:trPr>
        <w:tc>
          <w:tcPr>
            <w:tcW w:w="3094" w:type="dxa"/>
            <w:gridSpan w:val="2"/>
          </w:tcPr>
          <w:p w14:paraId="37E90A75" w14:textId="77777777" w:rsidR="00DA2ADD" w:rsidRPr="002A37C5" w:rsidRDefault="005B3C59">
            <w:pPr>
              <w:rPr>
                <w:rFonts w:ascii="Arial" w:hAnsi="Arial" w:cs="Arial"/>
                <w:b/>
                <w:kern w:val="2"/>
                <w:sz w:val="20"/>
              </w:rPr>
            </w:pPr>
            <w:r w:rsidRPr="002A37C5">
              <w:rPr>
                <w:rFonts w:ascii="Arial" w:hAnsi="Arial" w:cs="Arial"/>
                <w:b/>
                <w:kern w:val="2"/>
                <w:sz w:val="20"/>
              </w:rPr>
              <w:t xml:space="preserve">5.2. Pradinės Sutarties vertė ir Sutarties kaina, kai taikoma </w:t>
            </w:r>
            <w:r w:rsidRPr="002A37C5">
              <w:rPr>
                <w:rFonts w:ascii="Arial" w:hAnsi="Arial" w:cs="Arial"/>
                <w:b/>
                <w:kern w:val="2"/>
                <w:sz w:val="20"/>
                <w:u w:val="single"/>
              </w:rPr>
              <w:t>mišri</w:t>
            </w:r>
            <w:r w:rsidRPr="002A37C5">
              <w:rPr>
                <w:rFonts w:ascii="Arial" w:hAnsi="Arial" w:cs="Arial"/>
                <w:b/>
                <w:kern w:val="2"/>
                <w:sz w:val="20"/>
              </w:rPr>
              <w:t xml:space="preserve"> kainodara</w:t>
            </w:r>
          </w:p>
          <w:p w14:paraId="0242F07E" w14:textId="77777777" w:rsidR="00DA2ADD" w:rsidRPr="002A37C5" w:rsidRDefault="00DA2ADD">
            <w:pPr>
              <w:rPr>
                <w:rFonts w:ascii="Arial" w:hAnsi="Arial" w:cs="Arial"/>
                <w:b/>
                <w:kern w:val="2"/>
                <w:sz w:val="20"/>
              </w:rPr>
            </w:pPr>
          </w:p>
          <w:p w14:paraId="5D10B7E9" w14:textId="77777777" w:rsidR="00DA2ADD" w:rsidRPr="002A37C5" w:rsidRDefault="00DA2ADD">
            <w:pPr>
              <w:rPr>
                <w:rFonts w:ascii="Arial" w:hAnsi="Arial" w:cs="Arial"/>
                <w:b/>
                <w:kern w:val="2"/>
                <w:sz w:val="20"/>
              </w:rPr>
            </w:pPr>
          </w:p>
          <w:p w14:paraId="656C50F1" w14:textId="77777777" w:rsidR="00DA2ADD" w:rsidRPr="002A37C5" w:rsidRDefault="00DA2ADD">
            <w:pPr>
              <w:rPr>
                <w:rFonts w:ascii="Arial" w:hAnsi="Arial" w:cs="Arial"/>
                <w:b/>
                <w:kern w:val="2"/>
                <w:sz w:val="20"/>
              </w:rPr>
            </w:pPr>
          </w:p>
          <w:p w14:paraId="076A2298" w14:textId="77777777" w:rsidR="00DA2ADD" w:rsidRPr="002A37C5" w:rsidRDefault="00DA2ADD">
            <w:pPr>
              <w:rPr>
                <w:rFonts w:ascii="Arial" w:hAnsi="Arial" w:cs="Arial"/>
                <w:b/>
                <w:kern w:val="2"/>
                <w:sz w:val="20"/>
              </w:rPr>
            </w:pPr>
          </w:p>
          <w:p w14:paraId="0DBDCA0F" w14:textId="77777777" w:rsidR="00DA2ADD" w:rsidRPr="002A37C5" w:rsidRDefault="00DA2ADD">
            <w:pPr>
              <w:rPr>
                <w:rFonts w:ascii="Arial" w:hAnsi="Arial" w:cs="Arial"/>
                <w:b/>
                <w:kern w:val="2"/>
                <w:sz w:val="20"/>
              </w:rPr>
            </w:pPr>
          </w:p>
          <w:p w14:paraId="44FD54B3" w14:textId="77777777" w:rsidR="00DA2ADD" w:rsidRPr="002A37C5" w:rsidRDefault="00DA2ADD">
            <w:pPr>
              <w:rPr>
                <w:rFonts w:ascii="Arial" w:hAnsi="Arial" w:cs="Arial"/>
                <w:b/>
                <w:kern w:val="2"/>
                <w:sz w:val="20"/>
              </w:rPr>
            </w:pPr>
          </w:p>
          <w:p w14:paraId="45A73A28" w14:textId="77777777" w:rsidR="00DA2ADD" w:rsidRPr="002A37C5" w:rsidRDefault="00DA2ADD">
            <w:pPr>
              <w:rPr>
                <w:rFonts w:ascii="Arial" w:hAnsi="Arial" w:cs="Arial"/>
                <w:b/>
                <w:kern w:val="2"/>
                <w:sz w:val="20"/>
              </w:rPr>
            </w:pPr>
          </w:p>
          <w:p w14:paraId="3B6EF649" w14:textId="77777777" w:rsidR="00DA2ADD" w:rsidRPr="002A37C5" w:rsidRDefault="00DA2ADD">
            <w:pPr>
              <w:rPr>
                <w:rFonts w:ascii="Arial" w:hAnsi="Arial" w:cs="Arial"/>
                <w:b/>
                <w:kern w:val="2"/>
                <w:sz w:val="20"/>
              </w:rPr>
            </w:pPr>
          </w:p>
          <w:p w14:paraId="2AEB1B9F" w14:textId="77777777" w:rsidR="00DA2ADD" w:rsidRPr="002A37C5" w:rsidRDefault="00DA2ADD">
            <w:pPr>
              <w:rPr>
                <w:rFonts w:ascii="Arial" w:hAnsi="Arial" w:cs="Arial"/>
                <w:b/>
                <w:kern w:val="2"/>
                <w:sz w:val="20"/>
              </w:rPr>
            </w:pPr>
          </w:p>
          <w:p w14:paraId="188F7915" w14:textId="77777777" w:rsidR="00DA2ADD" w:rsidRPr="002A37C5" w:rsidRDefault="00DA2ADD">
            <w:pPr>
              <w:rPr>
                <w:rFonts w:ascii="Arial" w:hAnsi="Arial" w:cs="Arial"/>
                <w:b/>
                <w:kern w:val="2"/>
                <w:sz w:val="20"/>
              </w:rPr>
            </w:pPr>
          </w:p>
          <w:p w14:paraId="5324D7B2" w14:textId="77777777" w:rsidR="00DA2ADD" w:rsidRPr="002A37C5" w:rsidRDefault="00DA2ADD">
            <w:pPr>
              <w:rPr>
                <w:rFonts w:ascii="Arial" w:hAnsi="Arial" w:cs="Arial"/>
                <w:kern w:val="2"/>
                <w:sz w:val="20"/>
              </w:rPr>
            </w:pPr>
          </w:p>
        </w:tc>
        <w:tc>
          <w:tcPr>
            <w:tcW w:w="6441" w:type="dxa"/>
            <w:gridSpan w:val="2"/>
          </w:tcPr>
          <w:p w14:paraId="4773A2ED" w14:textId="13D6E8FC" w:rsidR="00DA2ADD" w:rsidRPr="002A37C5" w:rsidRDefault="005B3C59" w:rsidP="00BD548E">
            <w:pPr>
              <w:jc w:val="both"/>
              <w:rPr>
                <w:rFonts w:ascii="Arial" w:hAnsi="Arial" w:cs="Arial"/>
                <w:kern w:val="2"/>
                <w:sz w:val="20"/>
              </w:rPr>
            </w:pPr>
            <w:r w:rsidRPr="002A37C5">
              <w:rPr>
                <w:rFonts w:ascii="Arial" w:hAnsi="Arial" w:cs="Arial"/>
                <w:kern w:val="2"/>
                <w:sz w:val="20"/>
              </w:rPr>
              <w:t xml:space="preserve">Pradinės Sutarties vertė </w:t>
            </w:r>
            <w:r w:rsidR="005449D2" w:rsidRPr="002A37C5">
              <w:rPr>
                <w:rFonts w:ascii="Arial" w:hAnsi="Arial" w:cs="Arial"/>
                <w:kern w:val="2"/>
                <w:sz w:val="20"/>
              </w:rPr>
              <w:t xml:space="preserve">I pirkimo objekto daliai </w:t>
            </w:r>
            <w:r w:rsidRPr="002A37C5">
              <w:rPr>
                <w:rFonts w:ascii="Arial" w:hAnsi="Arial" w:cs="Arial"/>
                <w:kern w:val="2"/>
                <w:sz w:val="20"/>
              </w:rPr>
              <w:t>yra</w:t>
            </w:r>
            <w:r w:rsidR="00AC063E" w:rsidRPr="002A37C5">
              <w:rPr>
                <w:rFonts w:ascii="Arial" w:hAnsi="Arial" w:cs="Arial"/>
                <w:kern w:val="2"/>
                <w:sz w:val="20"/>
              </w:rPr>
              <w:t xml:space="preserve"> 1 </w:t>
            </w:r>
            <w:r w:rsidR="00A9221C" w:rsidRPr="002A37C5">
              <w:rPr>
                <w:rFonts w:ascii="Arial" w:hAnsi="Arial" w:cs="Arial"/>
                <w:kern w:val="2"/>
                <w:sz w:val="20"/>
              </w:rPr>
              <w:t>5</w:t>
            </w:r>
            <w:r w:rsidR="00AC063E" w:rsidRPr="002A37C5">
              <w:rPr>
                <w:rFonts w:ascii="Arial" w:hAnsi="Arial" w:cs="Arial"/>
                <w:kern w:val="2"/>
                <w:sz w:val="20"/>
              </w:rPr>
              <w:t>33 88</w:t>
            </w:r>
            <w:r w:rsidR="008D405A" w:rsidRPr="002A37C5">
              <w:rPr>
                <w:rFonts w:ascii="Arial" w:hAnsi="Arial" w:cs="Arial"/>
                <w:kern w:val="2"/>
                <w:sz w:val="20"/>
              </w:rPr>
              <w:t>5</w:t>
            </w:r>
            <w:r w:rsidR="00AC063E" w:rsidRPr="002A37C5">
              <w:rPr>
                <w:rFonts w:ascii="Arial" w:hAnsi="Arial" w:cs="Arial"/>
                <w:kern w:val="2"/>
                <w:sz w:val="20"/>
              </w:rPr>
              <w:t>,</w:t>
            </w:r>
            <w:r w:rsidR="008D405A" w:rsidRPr="002A37C5">
              <w:rPr>
                <w:rFonts w:ascii="Arial" w:hAnsi="Arial" w:cs="Arial"/>
                <w:kern w:val="2"/>
                <w:sz w:val="20"/>
              </w:rPr>
              <w:t>0</w:t>
            </w:r>
            <w:r w:rsidR="00AC063E" w:rsidRPr="002A37C5">
              <w:rPr>
                <w:rFonts w:ascii="Arial" w:hAnsi="Arial" w:cs="Arial"/>
                <w:kern w:val="2"/>
                <w:sz w:val="20"/>
              </w:rPr>
              <w:t>0</w:t>
            </w:r>
            <w:r w:rsidR="00CB2EA6" w:rsidRPr="002A37C5">
              <w:rPr>
                <w:rFonts w:ascii="Arial" w:hAnsi="Arial" w:cs="Arial"/>
                <w:kern w:val="2"/>
                <w:sz w:val="20"/>
              </w:rPr>
              <w:t xml:space="preserve"> </w:t>
            </w:r>
            <w:r w:rsidR="00AC063E" w:rsidRPr="002A37C5">
              <w:rPr>
                <w:rFonts w:ascii="Arial" w:hAnsi="Arial" w:cs="Arial"/>
                <w:kern w:val="2"/>
                <w:sz w:val="20"/>
              </w:rPr>
              <w:t xml:space="preserve">(vienas milijonas </w:t>
            </w:r>
            <w:r w:rsidR="00A9221C" w:rsidRPr="002A37C5">
              <w:rPr>
                <w:rFonts w:ascii="Arial" w:hAnsi="Arial" w:cs="Arial"/>
                <w:kern w:val="2"/>
                <w:sz w:val="20"/>
              </w:rPr>
              <w:t>penki</w:t>
            </w:r>
            <w:r w:rsidR="00AC063E" w:rsidRPr="002A37C5">
              <w:rPr>
                <w:rFonts w:ascii="Arial" w:hAnsi="Arial" w:cs="Arial"/>
                <w:kern w:val="2"/>
                <w:sz w:val="20"/>
              </w:rPr>
              <w:t xml:space="preserve"> šimtai trisdešimt trys</w:t>
            </w:r>
            <w:r w:rsidR="00977F9F" w:rsidRPr="002A37C5">
              <w:rPr>
                <w:rFonts w:ascii="Arial" w:hAnsi="Arial" w:cs="Arial"/>
                <w:kern w:val="2"/>
                <w:sz w:val="20"/>
              </w:rPr>
              <w:t xml:space="preserve"> tūkstančiai aštuoni šimtai aštuoniasdešimt </w:t>
            </w:r>
            <w:r w:rsidR="008D405A" w:rsidRPr="002A37C5">
              <w:rPr>
                <w:rFonts w:ascii="Arial" w:hAnsi="Arial" w:cs="Arial"/>
                <w:kern w:val="2"/>
                <w:sz w:val="20"/>
              </w:rPr>
              <w:t>penki</w:t>
            </w:r>
            <w:r w:rsidRPr="002A37C5">
              <w:rPr>
                <w:rFonts w:ascii="Arial" w:hAnsi="Arial" w:cs="Arial"/>
                <w:kern w:val="2"/>
                <w:sz w:val="20"/>
              </w:rPr>
              <w:t xml:space="preserve"> </w:t>
            </w:r>
            <w:r w:rsidR="00977F9F" w:rsidRPr="002A37C5">
              <w:rPr>
                <w:rFonts w:ascii="Arial" w:hAnsi="Arial" w:cs="Arial"/>
                <w:kern w:val="2"/>
                <w:sz w:val="20"/>
              </w:rPr>
              <w:t>eurai</w:t>
            </w:r>
            <w:r w:rsidR="00D02DCE" w:rsidRPr="002A37C5">
              <w:rPr>
                <w:rFonts w:ascii="Arial" w:hAnsi="Arial" w:cs="Arial"/>
                <w:kern w:val="2"/>
                <w:sz w:val="20"/>
              </w:rPr>
              <w:t>,</w:t>
            </w:r>
            <w:r w:rsidR="00977F9F" w:rsidRPr="002A37C5">
              <w:rPr>
                <w:rFonts w:ascii="Arial" w:hAnsi="Arial" w:cs="Arial"/>
                <w:kern w:val="2"/>
                <w:sz w:val="20"/>
              </w:rPr>
              <w:t xml:space="preserve"> </w:t>
            </w:r>
            <w:r w:rsidR="008D405A" w:rsidRPr="002A37C5">
              <w:rPr>
                <w:rFonts w:ascii="Arial" w:hAnsi="Arial" w:cs="Arial"/>
                <w:kern w:val="2"/>
                <w:sz w:val="20"/>
              </w:rPr>
              <w:t>0</w:t>
            </w:r>
            <w:r w:rsidR="00321773" w:rsidRPr="002A37C5">
              <w:rPr>
                <w:rFonts w:ascii="Arial" w:hAnsi="Arial" w:cs="Arial"/>
                <w:kern w:val="2"/>
                <w:sz w:val="20"/>
              </w:rPr>
              <w:t xml:space="preserve">0 ct) </w:t>
            </w:r>
            <w:r w:rsidR="00CB2EA6" w:rsidRPr="002A37C5">
              <w:rPr>
                <w:rFonts w:ascii="Arial" w:hAnsi="Arial" w:cs="Arial"/>
                <w:kern w:val="2"/>
                <w:sz w:val="20"/>
              </w:rPr>
              <w:t xml:space="preserve">Eur </w:t>
            </w:r>
            <w:r w:rsidRPr="002A37C5">
              <w:rPr>
                <w:rFonts w:ascii="Arial" w:hAnsi="Arial" w:cs="Arial"/>
                <w:kern w:val="2"/>
                <w:sz w:val="20"/>
              </w:rPr>
              <w:t>be PVM.</w:t>
            </w:r>
          </w:p>
          <w:p w14:paraId="3A3E4114" w14:textId="740A5C73" w:rsidR="00DA2ADD" w:rsidRPr="002A37C5" w:rsidRDefault="005B3C59" w:rsidP="00BD548E">
            <w:pPr>
              <w:jc w:val="both"/>
              <w:rPr>
                <w:rFonts w:ascii="Arial" w:hAnsi="Arial" w:cs="Arial"/>
                <w:kern w:val="2"/>
                <w:sz w:val="20"/>
              </w:rPr>
            </w:pPr>
            <w:r w:rsidRPr="002A37C5">
              <w:rPr>
                <w:rFonts w:ascii="Arial" w:hAnsi="Arial" w:cs="Arial"/>
                <w:kern w:val="2"/>
                <w:sz w:val="20"/>
              </w:rPr>
              <w:t xml:space="preserve">PVM sudaro </w:t>
            </w:r>
            <w:r w:rsidR="00052467" w:rsidRPr="002A37C5">
              <w:rPr>
                <w:rFonts w:ascii="Arial" w:hAnsi="Arial" w:cs="Arial"/>
                <w:kern w:val="2"/>
                <w:sz w:val="20"/>
              </w:rPr>
              <w:t>322</w:t>
            </w:r>
            <w:r w:rsidR="00610985" w:rsidRPr="002A37C5">
              <w:rPr>
                <w:rFonts w:ascii="Arial" w:hAnsi="Arial" w:cs="Arial"/>
                <w:kern w:val="2"/>
                <w:sz w:val="20"/>
              </w:rPr>
              <w:t> </w:t>
            </w:r>
            <w:r w:rsidR="00052467" w:rsidRPr="002A37C5">
              <w:rPr>
                <w:rFonts w:ascii="Arial" w:hAnsi="Arial" w:cs="Arial"/>
                <w:kern w:val="2"/>
                <w:sz w:val="20"/>
              </w:rPr>
              <w:t>1</w:t>
            </w:r>
            <w:r w:rsidR="00610985" w:rsidRPr="002A37C5">
              <w:rPr>
                <w:rFonts w:ascii="Arial" w:hAnsi="Arial" w:cs="Arial"/>
                <w:kern w:val="2"/>
                <w:sz w:val="20"/>
              </w:rPr>
              <w:t>15,85</w:t>
            </w:r>
            <w:r w:rsidRPr="002A37C5">
              <w:rPr>
                <w:rFonts w:ascii="Arial" w:hAnsi="Arial" w:cs="Arial"/>
                <w:kern w:val="2"/>
                <w:sz w:val="20"/>
              </w:rPr>
              <w:t xml:space="preserve"> </w:t>
            </w:r>
            <w:r w:rsidR="0056595F" w:rsidRPr="002A37C5">
              <w:rPr>
                <w:rFonts w:ascii="Arial" w:hAnsi="Arial" w:cs="Arial"/>
                <w:kern w:val="2"/>
                <w:sz w:val="20"/>
              </w:rPr>
              <w:t>(</w:t>
            </w:r>
            <w:r w:rsidR="00610985" w:rsidRPr="002A37C5">
              <w:rPr>
                <w:rFonts w:ascii="Arial" w:hAnsi="Arial" w:cs="Arial"/>
                <w:kern w:val="2"/>
                <w:sz w:val="20"/>
              </w:rPr>
              <w:t>trys</w:t>
            </w:r>
            <w:r w:rsidR="0056595F" w:rsidRPr="002A37C5">
              <w:rPr>
                <w:rFonts w:ascii="Arial" w:hAnsi="Arial" w:cs="Arial"/>
                <w:kern w:val="2"/>
                <w:sz w:val="20"/>
              </w:rPr>
              <w:t xml:space="preserve"> šimtai </w:t>
            </w:r>
            <w:r w:rsidR="00610985" w:rsidRPr="002A37C5">
              <w:rPr>
                <w:rFonts w:ascii="Arial" w:hAnsi="Arial" w:cs="Arial"/>
                <w:kern w:val="2"/>
                <w:sz w:val="20"/>
              </w:rPr>
              <w:t>dvidešimt du</w:t>
            </w:r>
            <w:r w:rsidR="0056595F" w:rsidRPr="002A37C5">
              <w:rPr>
                <w:rFonts w:ascii="Arial" w:hAnsi="Arial" w:cs="Arial"/>
                <w:kern w:val="2"/>
                <w:sz w:val="20"/>
              </w:rPr>
              <w:t xml:space="preserve"> tūkstančiai</w:t>
            </w:r>
            <w:r w:rsidR="00812087" w:rsidRPr="002A37C5">
              <w:rPr>
                <w:rFonts w:ascii="Arial" w:hAnsi="Arial" w:cs="Arial"/>
                <w:kern w:val="2"/>
                <w:sz w:val="20"/>
              </w:rPr>
              <w:t xml:space="preserve"> </w:t>
            </w:r>
            <w:r w:rsidR="006558A1" w:rsidRPr="002A37C5">
              <w:rPr>
                <w:rFonts w:ascii="Arial" w:hAnsi="Arial" w:cs="Arial"/>
                <w:kern w:val="2"/>
                <w:sz w:val="20"/>
              </w:rPr>
              <w:t xml:space="preserve">vienas </w:t>
            </w:r>
            <w:r w:rsidR="00812087" w:rsidRPr="002A37C5">
              <w:rPr>
                <w:rFonts w:ascii="Arial" w:hAnsi="Arial" w:cs="Arial"/>
                <w:kern w:val="2"/>
                <w:sz w:val="20"/>
              </w:rPr>
              <w:t>šimtas penkiolika eurų</w:t>
            </w:r>
            <w:r w:rsidR="006558A1" w:rsidRPr="002A37C5">
              <w:rPr>
                <w:rFonts w:ascii="Arial" w:hAnsi="Arial" w:cs="Arial"/>
                <w:kern w:val="2"/>
                <w:sz w:val="20"/>
              </w:rPr>
              <w:t>,</w:t>
            </w:r>
            <w:r w:rsidR="00812087" w:rsidRPr="002A37C5">
              <w:rPr>
                <w:rFonts w:ascii="Arial" w:hAnsi="Arial" w:cs="Arial"/>
                <w:kern w:val="2"/>
                <w:sz w:val="20"/>
              </w:rPr>
              <w:t xml:space="preserve"> </w:t>
            </w:r>
            <w:r w:rsidR="00F0561F" w:rsidRPr="002A37C5">
              <w:rPr>
                <w:rFonts w:ascii="Arial" w:hAnsi="Arial" w:cs="Arial"/>
                <w:kern w:val="2"/>
                <w:sz w:val="20"/>
              </w:rPr>
              <w:t>85</w:t>
            </w:r>
            <w:r w:rsidR="00812087" w:rsidRPr="002A37C5">
              <w:rPr>
                <w:rFonts w:ascii="Arial" w:hAnsi="Arial" w:cs="Arial"/>
                <w:kern w:val="2"/>
                <w:sz w:val="20"/>
              </w:rPr>
              <w:t xml:space="preserve"> ct)</w:t>
            </w:r>
            <w:r w:rsidR="00004BCB" w:rsidRPr="002A37C5">
              <w:rPr>
                <w:rFonts w:ascii="Arial" w:hAnsi="Arial" w:cs="Arial"/>
                <w:kern w:val="2"/>
                <w:sz w:val="20"/>
              </w:rPr>
              <w:t xml:space="preserve"> Eur.</w:t>
            </w:r>
          </w:p>
          <w:p w14:paraId="01537416" w14:textId="4A31A240" w:rsidR="00DA2ADD" w:rsidRPr="002A37C5" w:rsidRDefault="005B3C59" w:rsidP="00BD548E">
            <w:pPr>
              <w:jc w:val="both"/>
              <w:rPr>
                <w:rFonts w:ascii="Arial" w:hAnsi="Arial" w:cs="Arial"/>
                <w:kern w:val="2"/>
                <w:sz w:val="20"/>
              </w:rPr>
            </w:pPr>
            <w:r w:rsidRPr="002A37C5">
              <w:rPr>
                <w:rFonts w:ascii="Arial" w:hAnsi="Arial" w:cs="Arial"/>
                <w:kern w:val="2"/>
                <w:sz w:val="20"/>
              </w:rPr>
              <w:t xml:space="preserve">Sutarties kaina yra </w:t>
            </w:r>
            <w:r w:rsidR="004A3F91" w:rsidRPr="002A37C5">
              <w:rPr>
                <w:rFonts w:ascii="Arial" w:hAnsi="Arial" w:cs="Arial"/>
                <w:kern w:val="2"/>
                <w:sz w:val="20"/>
              </w:rPr>
              <w:t>1 </w:t>
            </w:r>
            <w:r w:rsidR="003F0D08" w:rsidRPr="002A37C5">
              <w:rPr>
                <w:rFonts w:ascii="Arial" w:hAnsi="Arial" w:cs="Arial"/>
                <w:kern w:val="2"/>
                <w:sz w:val="20"/>
              </w:rPr>
              <w:t>856</w:t>
            </w:r>
            <w:r w:rsidR="004A3F91" w:rsidRPr="002A37C5">
              <w:rPr>
                <w:rFonts w:ascii="Arial" w:hAnsi="Arial" w:cs="Arial"/>
                <w:kern w:val="2"/>
                <w:sz w:val="20"/>
              </w:rPr>
              <w:t> 000,</w:t>
            </w:r>
            <w:r w:rsidR="000712EA" w:rsidRPr="002A37C5">
              <w:rPr>
                <w:rFonts w:ascii="Arial" w:hAnsi="Arial" w:cs="Arial"/>
                <w:kern w:val="2"/>
                <w:sz w:val="20"/>
              </w:rPr>
              <w:t>85</w:t>
            </w:r>
            <w:r w:rsidRPr="002A37C5">
              <w:rPr>
                <w:rFonts w:ascii="Arial" w:hAnsi="Arial" w:cs="Arial"/>
                <w:kern w:val="2"/>
                <w:sz w:val="20"/>
              </w:rPr>
              <w:t xml:space="preserve"> Eur </w:t>
            </w:r>
            <w:r w:rsidR="004A3F91" w:rsidRPr="002A37C5">
              <w:rPr>
                <w:rFonts w:ascii="Arial" w:hAnsi="Arial" w:cs="Arial"/>
                <w:kern w:val="2"/>
                <w:sz w:val="20"/>
              </w:rPr>
              <w:t>(vienas milijonas</w:t>
            </w:r>
            <w:r w:rsidR="007C23C5" w:rsidRPr="002A37C5">
              <w:rPr>
                <w:rFonts w:ascii="Arial" w:hAnsi="Arial" w:cs="Arial"/>
                <w:kern w:val="2"/>
                <w:sz w:val="20"/>
              </w:rPr>
              <w:t xml:space="preserve"> </w:t>
            </w:r>
            <w:r w:rsidR="003F0D08" w:rsidRPr="002A37C5">
              <w:rPr>
                <w:rFonts w:ascii="Arial" w:hAnsi="Arial" w:cs="Arial"/>
                <w:kern w:val="2"/>
                <w:sz w:val="20"/>
              </w:rPr>
              <w:t>aštuoni</w:t>
            </w:r>
            <w:r w:rsidR="007C23C5" w:rsidRPr="002A37C5">
              <w:rPr>
                <w:rFonts w:ascii="Arial" w:hAnsi="Arial" w:cs="Arial"/>
                <w:kern w:val="2"/>
                <w:sz w:val="20"/>
              </w:rPr>
              <w:t xml:space="preserve"> šimtai </w:t>
            </w:r>
            <w:r w:rsidR="003F0D08" w:rsidRPr="002A37C5">
              <w:rPr>
                <w:rFonts w:ascii="Arial" w:hAnsi="Arial" w:cs="Arial"/>
                <w:kern w:val="2"/>
                <w:sz w:val="20"/>
              </w:rPr>
              <w:t>penkiasdešimt šeši</w:t>
            </w:r>
            <w:r w:rsidR="007C23C5" w:rsidRPr="002A37C5">
              <w:rPr>
                <w:rFonts w:ascii="Arial" w:hAnsi="Arial" w:cs="Arial"/>
                <w:kern w:val="2"/>
                <w:sz w:val="20"/>
              </w:rPr>
              <w:t xml:space="preserve"> tūkstančiai</w:t>
            </w:r>
            <w:r w:rsidR="00CB2EA6" w:rsidRPr="002A37C5">
              <w:rPr>
                <w:rFonts w:ascii="Arial" w:hAnsi="Arial" w:cs="Arial"/>
                <w:kern w:val="2"/>
                <w:sz w:val="20"/>
              </w:rPr>
              <w:t xml:space="preserve"> eurų</w:t>
            </w:r>
            <w:r w:rsidR="005B40A8" w:rsidRPr="002A37C5">
              <w:rPr>
                <w:rFonts w:ascii="Arial" w:hAnsi="Arial" w:cs="Arial"/>
                <w:kern w:val="2"/>
                <w:sz w:val="20"/>
              </w:rPr>
              <w:t>,</w:t>
            </w:r>
            <w:r w:rsidR="007C23C5" w:rsidRPr="002A37C5">
              <w:rPr>
                <w:rFonts w:ascii="Arial" w:hAnsi="Arial" w:cs="Arial"/>
                <w:kern w:val="2"/>
                <w:sz w:val="20"/>
              </w:rPr>
              <w:t xml:space="preserve"> </w:t>
            </w:r>
            <w:r w:rsidR="000712EA" w:rsidRPr="002A37C5">
              <w:rPr>
                <w:rFonts w:ascii="Arial" w:hAnsi="Arial" w:cs="Arial"/>
                <w:kern w:val="2"/>
                <w:sz w:val="20"/>
              </w:rPr>
              <w:t>85</w:t>
            </w:r>
            <w:r w:rsidR="007C23C5" w:rsidRPr="002A37C5">
              <w:rPr>
                <w:rFonts w:ascii="Arial" w:hAnsi="Arial" w:cs="Arial"/>
                <w:kern w:val="2"/>
                <w:sz w:val="20"/>
              </w:rPr>
              <w:t xml:space="preserve"> ct)</w:t>
            </w:r>
            <w:r w:rsidRPr="002A37C5">
              <w:rPr>
                <w:rFonts w:ascii="Arial" w:hAnsi="Arial" w:cs="Arial"/>
                <w:kern w:val="2"/>
                <w:sz w:val="20"/>
              </w:rPr>
              <w:t xml:space="preserve"> Eur su PVM.</w:t>
            </w:r>
          </w:p>
          <w:p w14:paraId="79991EF8" w14:textId="15E8CC0D" w:rsidR="00DA2ADD" w:rsidRPr="002A37C5" w:rsidRDefault="005B40A8" w:rsidP="00BD548E">
            <w:pPr>
              <w:jc w:val="both"/>
              <w:rPr>
                <w:rFonts w:ascii="Arial" w:hAnsi="Arial" w:cs="Arial"/>
                <w:color w:val="5B9BD5" w:themeColor="accent5"/>
                <w:kern w:val="2"/>
                <w:sz w:val="20"/>
              </w:rPr>
            </w:pPr>
            <w:r w:rsidRPr="002A37C5">
              <w:rPr>
                <w:rFonts w:ascii="Arial" w:hAnsi="Arial" w:cs="Arial"/>
                <w:color w:val="5B9BD5" w:themeColor="accent5"/>
                <w:kern w:val="2"/>
                <w:sz w:val="20"/>
              </w:rPr>
              <w:t>/</w:t>
            </w:r>
          </w:p>
          <w:p w14:paraId="25174027" w14:textId="71A9332F" w:rsidR="00812087" w:rsidRPr="002A37C5" w:rsidRDefault="00812087" w:rsidP="00BD548E">
            <w:pPr>
              <w:jc w:val="both"/>
              <w:rPr>
                <w:rFonts w:ascii="Arial" w:hAnsi="Arial" w:cs="Arial"/>
                <w:kern w:val="2"/>
                <w:sz w:val="20"/>
              </w:rPr>
            </w:pPr>
            <w:r w:rsidRPr="002A37C5">
              <w:rPr>
                <w:rFonts w:ascii="Arial" w:hAnsi="Arial" w:cs="Arial"/>
                <w:kern w:val="2"/>
                <w:sz w:val="20"/>
              </w:rPr>
              <w:t xml:space="preserve">Pradinės Sutarties vertė II pirkimo objekto daliai yra </w:t>
            </w:r>
            <w:r w:rsidR="009B6025" w:rsidRPr="002A37C5">
              <w:rPr>
                <w:rFonts w:ascii="Arial" w:hAnsi="Arial" w:cs="Arial"/>
                <w:kern w:val="2"/>
                <w:sz w:val="20"/>
              </w:rPr>
              <w:t>44 79</w:t>
            </w:r>
            <w:r w:rsidR="001E113F" w:rsidRPr="002A37C5">
              <w:rPr>
                <w:rFonts w:ascii="Arial" w:hAnsi="Arial" w:cs="Arial"/>
                <w:kern w:val="2"/>
                <w:sz w:val="20"/>
              </w:rPr>
              <w:t>4</w:t>
            </w:r>
            <w:r w:rsidR="009B6025" w:rsidRPr="002A37C5">
              <w:rPr>
                <w:rFonts w:ascii="Arial" w:hAnsi="Arial" w:cs="Arial"/>
                <w:kern w:val="2"/>
                <w:sz w:val="20"/>
              </w:rPr>
              <w:t>,</w:t>
            </w:r>
            <w:r w:rsidR="001E113F" w:rsidRPr="002A37C5">
              <w:rPr>
                <w:rFonts w:ascii="Arial" w:hAnsi="Arial" w:cs="Arial"/>
                <w:kern w:val="2"/>
                <w:sz w:val="20"/>
              </w:rPr>
              <w:t>00</w:t>
            </w:r>
            <w:r w:rsidR="009B6025" w:rsidRPr="002A37C5">
              <w:rPr>
                <w:rFonts w:ascii="Arial" w:hAnsi="Arial" w:cs="Arial"/>
                <w:kern w:val="2"/>
                <w:sz w:val="20"/>
              </w:rPr>
              <w:t xml:space="preserve"> </w:t>
            </w:r>
            <w:r w:rsidR="008F34E8" w:rsidRPr="002A37C5">
              <w:rPr>
                <w:rFonts w:ascii="Arial" w:hAnsi="Arial" w:cs="Arial"/>
                <w:kern w:val="2"/>
                <w:sz w:val="20"/>
              </w:rPr>
              <w:t xml:space="preserve">(keturiasdešimt keturi tūkstančiai septyni šimtai devyniasdešimt </w:t>
            </w:r>
            <w:r w:rsidR="00975B02" w:rsidRPr="002A37C5">
              <w:rPr>
                <w:rFonts w:ascii="Arial" w:hAnsi="Arial" w:cs="Arial"/>
                <w:kern w:val="2"/>
                <w:sz w:val="20"/>
              </w:rPr>
              <w:t>keturi</w:t>
            </w:r>
            <w:r w:rsidR="008F34E8" w:rsidRPr="002A37C5">
              <w:rPr>
                <w:rFonts w:ascii="Arial" w:hAnsi="Arial" w:cs="Arial"/>
                <w:kern w:val="2"/>
                <w:sz w:val="20"/>
              </w:rPr>
              <w:t xml:space="preserve"> eurai</w:t>
            </w:r>
            <w:r w:rsidR="00004BCB" w:rsidRPr="002A37C5">
              <w:rPr>
                <w:rFonts w:ascii="Arial" w:hAnsi="Arial" w:cs="Arial"/>
                <w:kern w:val="2"/>
                <w:sz w:val="20"/>
              </w:rPr>
              <w:t>,</w:t>
            </w:r>
            <w:r w:rsidR="008F34E8" w:rsidRPr="002A37C5">
              <w:rPr>
                <w:rFonts w:ascii="Arial" w:hAnsi="Arial" w:cs="Arial"/>
                <w:kern w:val="2"/>
                <w:sz w:val="20"/>
              </w:rPr>
              <w:t xml:space="preserve"> </w:t>
            </w:r>
            <w:r w:rsidR="00975B02" w:rsidRPr="002A37C5">
              <w:rPr>
                <w:rFonts w:ascii="Arial" w:hAnsi="Arial" w:cs="Arial"/>
                <w:kern w:val="2"/>
                <w:sz w:val="20"/>
              </w:rPr>
              <w:t>00</w:t>
            </w:r>
            <w:r w:rsidR="008F34E8" w:rsidRPr="002A37C5">
              <w:rPr>
                <w:rFonts w:ascii="Arial" w:hAnsi="Arial" w:cs="Arial"/>
                <w:kern w:val="2"/>
                <w:sz w:val="20"/>
              </w:rPr>
              <w:t xml:space="preserve"> ct)</w:t>
            </w:r>
            <w:r w:rsidR="000063ED" w:rsidRPr="002A37C5">
              <w:rPr>
                <w:rFonts w:ascii="Arial" w:hAnsi="Arial" w:cs="Arial"/>
                <w:kern w:val="2"/>
                <w:sz w:val="20"/>
              </w:rPr>
              <w:t xml:space="preserve"> </w:t>
            </w:r>
            <w:r w:rsidR="00004BCB" w:rsidRPr="002A37C5">
              <w:rPr>
                <w:rFonts w:ascii="Arial" w:hAnsi="Arial" w:cs="Arial"/>
                <w:kern w:val="2"/>
                <w:sz w:val="20"/>
              </w:rPr>
              <w:t xml:space="preserve">Eur </w:t>
            </w:r>
            <w:r w:rsidR="000063ED" w:rsidRPr="002A37C5">
              <w:rPr>
                <w:rFonts w:ascii="Arial" w:hAnsi="Arial" w:cs="Arial"/>
                <w:kern w:val="2"/>
                <w:sz w:val="20"/>
              </w:rPr>
              <w:t>be PVM.</w:t>
            </w:r>
          </w:p>
          <w:p w14:paraId="73A3B09D" w14:textId="107E0D2A" w:rsidR="000063ED" w:rsidRPr="002A37C5" w:rsidRDefault="000063ED" w:rsidP="00BD548E">
            <w:pPr>
              <w:jc w:val="both"/>
              <w:rPr>
                <w:rFonts w:ascii="Arial" w:hAnsi="Arial" w:cs="Arial"/>
                <w:kern w:val="2"/>
                <w:sz w:val="20"/>
              </w:rPr>
            </w:pPr>
            <w:r w:rsidRPr="002A37C5">
              <w:rPr>
                <w:rFonts w:ascii="Arial" w:hAnsi="Arial" w:cs="Arial"/>
                <w:kern w:val="2"/>
                <w:sz w:val="20"/>
              </w:rPr>
              <w:t>PVM sudaro</w:t>
            </w:r>
            <w:r w:rsidR="00354C07" w:rsidRPr="002A37C5">
              <w:rPr>
                <w:rFonts w:ascii="Arial" w:hAnsi="Arial" w:cs="Arial"/>
                <w:kern w:val="2"/>
                <w:sz w:val="20"/>
              </w:rPr>
              <w:t xml:space="preserve"> 9 406,</w:t>
            </w:r>
            <w:r w:rsidR="006449D2" w:rsidRPr="002A37C5">
              <w:rPr>
                <w:rFonts w:ascii="Arial" w:hAnsi="Arial" w:cs="Arial"/>
                <w:kern w:val="2"/>
                <w:sz w:val="20"/>
              </w:rPr>
              <w:t>74</w:t>
            </w:r>
            <w:r w:rsidR="00354C07" w:rsidRPr="002A37C5">
              <w:rPr>
                <w:rFonts w:ascii="Arial" w:hAnsi="Arial" w:cs="Arial"/>
                <w:kern w:val="2"/>
                <w:sz w:val="20"/>
              </w:rPr>
              <w:t xml:space="preserve"> </w:t>
            </w:r>
            <w:r w:rsidR="0068185B" w:rsidRPr="002A37C5">
              <w:rPr>
                <w:rFonts w:ascii="Arial" w:hAnsi="Arial" w:cs="Arial"/>
                <w:kern w:val="2"/>
                <w:sz w:val="20"/>
              </w:rPr>
              <w:t>Eur (devyni tūkstančiai keturi šimtai šeši eurai</w:t>
            </w:r>
            <w:r w:rsidR="00F670B3" w:rsidRPr="002A37C5">
              <w:rPr>
                <w:rFonts w:ascii="Arial" w:hAnsi="Arial" w:cs="Arial"/>
                <w:kern w:val="2"/>
                <w:sz w:val="20"/>
              </w:rPr>
              <w:t>,</w:t>
            </w:r>
            <w:r w:rsidR="0068185B" w:rsidRPr="002A37C5">
              <w:rPr>
                <w:rFonts w:ascii="Arial" w:hAnsi="Arial" w:cs="Arial"/>
                <w:kern w:val="2"/>
                <w:sz w:val="20"/>
              </w:rPr>
              <w:t xml:space="preserve"> 61 ct).</w:t>
            </w:r>
          </w:p>
          <w:p w14:paraId="12ACE49E" w14:textId="3A012090" w:rsidR="000063ED" w:rsidRPr="002A37C5" w:rsidRDefault="000063ED" w:rsidP="00BD548E">
            <w:pPr>
              <w:jc w:val="both"/>
              <w:rPr>
                <w:rFonts w:ascii="Arial" w:hAnsi="Arial" w:cs="Arial"/>
                <w:kern w:val="2"/>
                <w:sz w:val="20"/>
              </w:rPr>
            </w:pPr>
            <w:r w:rsidRPr="002A37C5">
              <w:rPr>
                <w:rFonts w:ascii="Arial" w:hAnsi="Arial" w:cs="Arial"/>
                <w:kern w:val="2"/>
                <w:sz w:val="20"/>
              </w:rPr>
              <w:t xml:space="preserve">Sutarties kaina yra </w:t>
            </w:r>
            <w:r w:rsidR="007E7E6B" w:rsidRPr="002A37C5">
              <w:rPr>
                <w:rFonts w:ascii="Arial" w:hAnsi="Arial" w:cs="Arial"/>
                <w:kern w:val="2"/>
                <w:sz w:val="20"/>
              </w:rPr>
              <w:t>54 200,</w:t>
            </w:r>
            <w:r w:rsidR="00F217FB" w:rsidRPr="002A37C5">
              <w:rPr>
                <w:rFonts w:ascii="Arial" w:hAnsi="Arial" w:cs="Arial"/>
                <w:kern w:val="2"/>
                <w:sz w:val="20"/>
              </w:rPr>
              <w:t>74</w:t>
            </w:r>
            <w:r w:rsidR="007E7E6B" w:rsidRPr="002A37C5">
              <w:rPr>
                <w:rFonts w:ascii="Arial" w:hAnsi="Arial" w:cs="Arial"/>
                <w:kern w:val="2"/>
                <w:sz w:val="20"/>
              </w:rPr>
              <w:t xml:space="preserve"> </w:t>
            </w:r>
            <w:r w:rsidR="00CB2EA6" w:rsidRPr="002A37C5">
              <w:rPr>
                <w:rFonts w:ascii="Arial" w:hAnsi="Arial" w:cs="Arial"/>
                <w:kern w:val="2"/>
                <w:sz w:val="20"/>
              </w:rPr>
              <w:t>(penkiasdešimt</w:t>
            </w:r>
            <w:r w:rsidR="00A36275" w:rsidRPr="002A37C5">
              <w:rPr>
                <w:rFonts w:ascii="Arial" w:hAnsi="Arial" w:cs="Arial"/>
                <w:kern w:val="2"/>
                <w:sz w:val="20"/>
              </w:rPr>
              <w:t xml:space="preserve"> keturi tūkstančiai du šimtai eurų</w:t>
            </w:r>
            <w:r w:rsidR="00F670B3" w:rsidRPr="002A37C5">
              <w:rPr>
                <w:rFonts w:ascii="Arial" w:hAnsi="Arial" w:cs="Arial"/>
                <w:kern w:val="2"/>
                <w:sz w:val="20"/>
              </w:rPr>
              <w:t>,</w:t>
            </w:r>
            <w:r w:rsidR="00A36275" w:rsidRPr="002A37C5">
              <w:rPr>
                <w:rFonts w:ascii="Arial" w:hAnsi="Arial" w:cs="Arial"/>
                <w:kern w:val="2"/>
                <w:sz w:val="20"/>
              </w:rPr>
              <w:t xml:space="preserve"> </w:t>
            </w:r>
            <w:r w:rsidR="00F217FB" w:rsidRPr="002A37C5">
              <w:rPr>
                <w:rFonts w:ascii="Arial" w:hAnsi="Arial" w:cs="Arial"/>
                <w:kern w:val="2"/>
                <w:sz w:val="20"/>
              </w:rPr>
              <w:t>74</w:t>
            </w:r>
            <w:r w:rsidR="00A36275" w:rsidRPr="002A37C5">
              <w:rPr>
                <w:rFonts w:ascii="Arial" w:hAnsi="Arial" w:cs="Arial"/>
                <w:kern w:val="2"/>
                <w:sz w:val="20"/>
              </w:rPr>
              <w:t xml:space="preserve"> ct)</w:t>
            </w:r>
            <w:r w:rsidR="00376733" w:rsidRPr="002A37C5">
              <w:rPr>
                <w:rFonts w:ascii="Arial" w:hAnsi="Arial" w:cs="Arial"/>
                <w:kern w:val="2"/>
                <w:sz w:val="20"/>
              </w:rPr>
              <w:t xml:space="preserve"> E</w:t>
            </w:r>
            <w:r w:rsidR="009A0A95" w:rsidRPr="002A37C5">
              <w:rPr>
                <w:rFonts w:ascii="Arial" w:hAnsi="Arial" w:cs="Arial"/>
                <w:kern w:val="2"/>
                <w:sz w:val="20"/>
              </w:rPr>
              <w:t>ur su PVM</w:t>
            </w:r>
            <w:r w:rsidR="00A36275" w:rsidRPr="002A37C5">
              <w:rPr>
                <w:rFonts w:ascii="Arial" w:hAnsi="Arial" w:cs="Arial"/>
                <w:kern w:val="2"/>
                <w:sz w:val="20"/>
              </w:rPr>
              <w:t>.</w:t>
            </w:r>
          </w:p>
          <w:p w14:paraId="1871A498" w14:textId="084090E9" w:rsidR="000063ED" w:rsidRPr="002A37C5" w:rsidRDefault="00F670B3" w:rsidP="00BD548E">
            <w:pPr>
              <w:jc w:val="both"/>
              <w:rPr>
                <w:rStyle w:val="normaltextrun"/>
                <w:rFonts w:ascii="Arial" w:hAnsi="Arial" w:cs="Arial"/>
                <w:i/>
                <w:iCs/>
                <w:color w:val="4472C4"/>
                <w:sz w:val="20"/>
                <w:shd w:val="clear" w:color="auto" w:fill="FFFFFF"/>
              </w:rPr>
            </w:pPr>
            <w:r w:rsidRPr="002A37C5">
              <w:rPr>
                <w:rStyle w:val="normaltextrun"/>
                <w:rFonts w:ascii="Arial" w:hAnsi="Arial" w:cs="Arial"/>
                <w:i/>
                <w:iCs/>
                <w:color w:val="4472C4"/>
                <w:sz w:val="20"/>
                <w:shd w:val="clear" w:color="auto" w:fill="FFFFFF"/>
              </w:rPr>
              <w:t>(Sutarties sudarymo metu įrašyti tinkamą pagal atitinkamą pirkimo objekto dalį)</w:t>
            </w:r>
          </w:p>
          <w:p w14:paraId="7BDFBA67" w14:textId="77777777" w:rsidR="007F4AEE" w:rsidRPr="002A37C5" w:rsidRDefault="007F4AEE" w:rsidP="00BD548E">
            <w:pPr>
              <w:jc w:val="both"/>
              <w:rPr>
                <w:rFonts w:ascii="Arial" w:hAnsi="Arial" w:cs="Arial"/>
                <w:kern w:val="2"/>
                <w:sz w:val="20"/>
              </w:rPr>
            </w:pPr>
          </w:p>
          <w:p w14:paraId="73EF5BA2" w14:textId="0093D3BA" w:rsidR="00DA2ADD" w:rsidRPr="002A37C5" w:rsidRDefault="007F4AEE" w:rsidP="00BD548E">
            <w:pPr>
              <w:jc w:val="both"/>
              <w:rPr>
                <w:rFonts w:ascii="Arial" w:hAnsi="Arial" w:cs="Arial"/>
                <w:color w:val="000000"/>
                <w:kern w:val="2"/>
                <w:sz w:val="20"/>
              </w:rPr>
            </w:pPr>
            <w:r w:rsidRPr="002A37C5">
              <w:rPr>
                <w:rFonts w:ascii="Arial" w:hAnsi="Arial" w:cs="Arial"/>
                <w:kern w:val="2"/>
                <w:sz w:val="20"/>
              </w:rPr>
              <w:t>I pirkimo objekto dalis -</w:t>
            </w:r>
            <w:r w:rsidR="005B3C59" w:rsidRPr="002A37C5">
              <w:rPr>
                <w:rFonts w:ascii="Arial" w:hAnsi="Arial" w:cs="Arial"/>
                <w:color w:val="000000"/>
                <w:kern w:val="2"/>
                <w:sz w:val="20"/>
              </w:rPr>
              <w:t xml:space="preserve"> Pradinės Sutarties vertė yra lygi </w:t>
            </w:r>
            <w:r w:rsidR="005B3C59" w:rsidRPr="002A37C5">
              <w:rPr>
                <w:rFonts w:ascii="Arial" w:hAnsi="Arial" w:cs="Arial"/>
                <w:b/>
                <w:color w:val="000000"/>
                <w:kern w:val="2"/>
                <w:sz w:val="20"/>
              </w:rPr>
              <w:t>maksimaliai pirkimui skirtai lėšų sumai</w:t>
            </w:r>
            <w:r w:rsidR="005B3C59" w:rsidRPr="002A37C5">
              <w:rPr>
                <w:rFonts w:ascii="Arial" w:hAnsi="Arial" w:cs="Arial"/>
                <w:color w:val="000000"/>
                <w:kern w:val="2"/>
                <w:sz w:val="20"/>
              </w:rPr>
              <w:t xml:space="preserve"> </w:t>
            </w:r>
            <w:r w:rsidR="005B3C59" w:rsidRPr="002A37C5">
              <w:rPr>
                <w:rFonts w:ascii="Arial" w:hAnsi="Arial" w:cs="Arial"/>
                <w:b/>
                <w:color w:val="000000"/>
                <w:kern w:val="2"/>
                <w:sz w:val="20"/>
              </w:rPr>
              <w:t>be PVM</w:t>
            </w:r>
            <w:r w:rsidR="005B3C59" w:rsidRPr="002A37C5">
              <w:rPr>
                <w:rFonts w:ascii="Arial" w:hAnsi="Arial" w:cs="Arial"/>
                <w:color w:val="000000"/>
                <w:kern w:val="2"/>
                <w:sz w:val="20"/>
              </w:rPr>
              <w:t xml:space="preserve"> pirkimo dokumentuose ir Sutartyje nurodytų </w:t>
            </w:r>
            <w:r w:rsidR="005B3C59" w:rsidRPr="002A37C5">
              <w:rPr>
                <w:rFonts w:ascii="Arial" w:hAnsi="Arial" w:cs="Arial"/>
                <w:color w:val="000000"/>
                <w:sz w:val="20"/>
              </w:rPr>
              <w:t>Paslaugų</w:t>
            </w:r>
            <w:r w:rsidR="005B3C59" w:rsidRPr="002A37C5">
              <w:rPr>
                <w:rFonts w:ascii="Arial" w:hAnsi="Arial" w:cs="Arial"/>
                <w:color w:val="000000"/>
                <w:kern w:val="2"/>
                <w:sz w:val="20"/>
              </w:rPr>
              <w:t xml:space="preserve"> įsigijimui</w:t>
            </w:r>
            <w:r w:rsidR="00014128" w:rsidRPr="002A37C5">
              <w:rPr>
                <w:rFonts w:ascii="Arial" w:hAnsi="Arial" w:cs="Arial"/>
                <w:color w:val="000000"/>
                <w:kern w:val="2"/>
                <w:sz w:val="20"/>
              </w:rPr>
              <w:t xml:space="preserve"> T</w:t>
            </w:r>
            <w:r w:rsidR="00014128" w:rsidRPr="002A37C5">
              <w:rPr>
                <w:rStyle w:val="normaltextrun"/>
                <w:rFonts w:ascii="Arial" w:hAnsi="Arial" w:cs="Arial"/>
                <w:color w:val="000000"/>
                <w:sz w:val="20"/>
                <w:shd w:val="clear" w:color="auto" w:fill="FFFFFF"/>
              </w:rPr>
              <w:t>iekėjo pasiūlyme ir šioje Sutartyje nurodytomis sąlygomis bei Tiekėjo faktiškai patiriamo</w:t>
            </w:r>
            <w:r w:rsidR="005F7888" w:rsidRPr="002A37C5">
              <w:rPr>
                <w:rStyle w:val="normaltextrun"/>
                <w:rFonts w:ascii="Arial" w:hAnsi="Arial" w:cs="Arial"/>
                <w:color w:val="000000"/>
                <w:sz w:val="20"/>
                <w:shd w:val="clear" w:color="auto" w:fill="FFFFFF"/>
              </w:rPr>
              <w:t xml:space="preserve">ms </w:t>
            </w:r>
            <w:r w:rsidR="005F7888" w:rsidRPr="002A37C5">
              <w:rPr>
                <w:rFonts w:ascii="Arial" w:hAnsi="Arial" w:cs="Arial"/>
                <w:sz w:val="20"/>
              </w:rPr>
              <w:t>išradimų patentavimo procedūrų mokesči</w:t>
            </w:r>
            <w:r w:rsidR="00936EEC" w:rsidRPr="002A37C5">
              <w:rPr>
                <w:rFonts w:ascii="Arial" w:hAnsi="Arial" w:cs="Arial"/>
                <w:sz w:val="20"/>
              </w:rPr>
              <w:t>ų</w:t>
            </w:r>
            <w:r w:rsidR="005F7888" w:rsidRPr="002A37C5">
              <w:rPr>
                <w:rFonts w:ascii="Arial" w:hAnsi="Arial" w:cs="Arial"/>
                <w:sz w:val="20"/>
              </w:rPr>
              <w:t xml:space="preserve"> bei išradimų patentų </w:t>
            </w:r>
            <w:r w:rsidR="007E7FED" w:rsidRPr="002A37C5">
              <w:rPr>
                <w:rFonts w:ascii="Arial" w:hAnsi="Arial" w:cs="Arial"/>
                <w:sz w:val="20"/>
              </w:rPr>
              <w:t xml:space="preserve">metinių </w:t>
            </w:r>
            <w:r w:rsidR="005F7888" w:rsidRPr="002A37C5">
              <w:rPr>
                <w:rFonts w:ascii="Arial" w:hAnsi="Arial" w:cs="Arial"/>
                <w:sz w:val="20"/>
              </w:rPr>
              <w:t>galiojimo palaikymo mokesči</w:t>
            </w:r>
            <w:r w:rsidR="00936EEC" w:rsidRPr="002A37C5">
              <w:rPr>
                <w:rFonts w:ascii="Arial" w:hAnsi="Arial" w:cs="Arial"/>
                <w:sz w:val="20"/>
              </w:rPr>
              <w:t>ų</w:t>
            </w:r>
            <w:r w:rsidR="00014128" w:rsidRPr="002A37C5">
              <w:rPr>
                <w:rStyle w:val="normaltextrun"/>
                <w:rFonts w:ascii="Arial" w:hAnsi="Arial" w:cs="Arial"/>
                <w:color w:val="000000"/>
                <w:sz w:val="20"/>
                <w:shd w:val="clear" w:color="auto" w:fill="FFFFFF"/>
              </w:rPr>
              <w:t xml:space="preserve"> išlaidoms.</w:t>
            </w:r>
            <w:r w:rsidR="00014128" w:rsidRPr="002A37C5">
              <w:rPr>
                <w:rStyle w:val="eop"/>
                <w:rFonts w:ascii="Arial" w:hAnsi="Arial" w:cs="Arial"/>
                <w:color w:val="000000"/>
                <w:sz w:val="20"/>
                <w:shd w:val="clear" w:color="auto" w:fill="FFFFFF"/>
              </w:rPr>
              <w:t> </w:t>
            </w:r>
          </w:p>
          <w:p w14:paraId="34BD5DF6" w14:textId="77777777" w:rsidR="00B332A7" w:rsidRPr="002A37C5" w:rsidRDefault="00B332A7" w:rsidP="00BD548E">
            <w:pPr>
              <w:jc w:val="both"/>
              <w:rPr>
                <w:rFonts w:ascii="Arial" w:hAnsi="Arial" w:cs="Arial"/>
                <w:color w:val="000000"/>
                <w:kern w:val="2"/>
                <w:sz w:val="20"/>
              </w:rPr>
            </w:pPr>
          </w:p>
          <w:p w14:paraId="35CD99BD" w14:textId="77777777" w:rsidR="00134E6A" w:rsidRPr="002A37C5" w:rsidRDefault="00134E6A" w:rsidP="00134E6A">
            <w:pPr>
              <w:pStyle w:val="paragraph"/>
              <w:spacing w:before="0" w:beforeAutospacing="0" w:after="0" w:afterAutospacing="0"/>
              <w:jc w:val="both"/>
              <w:textAlignment w:val="baseline"/>
              <w:rPr>
                <w:rStyle w:val="eop"/>
                <w:rFonts w:ascii="Arial" w:hAnsi="Arial" w:cs="Arial"/>
                <w:sz w:val="20"/>
                <w:szCs w:val="20"/>
              </w:rPr>
            </w:pPr>
            <w:r w:rsidRPr="002A37C5">
              <w:rPr>
                <w:rStyle w:val="normaltextrun"/>
                <w:rFonts w:ascii="Arial" w:hAnsi="Arial" w:cs="Arial"/>
                <w:color w:val="000000"/>
                <w:sz w:val="20"/>
                <w:szCs w:val="20"/>
              </w:rPr>
              <w:t>Pirkėjas perka Paslaugas pagal poreikį Sutartyje arba jos priede Nr. 3</w:t>
            </w:r>
            <w:r w:rsidRPr="002A37C5">
              <w:rPr>
                <w:rStyle w:val="normaltextrun"/>
                <w:rFonts w:ascii="Arial" w:hAnsi="Arial" w:cs="Arial"/>
                <w:sz w:val="20"/>
                <w:szCs w:val="20"/>
              </w:rPr>
              <w:t xml:space="preserve"> „</w:t>
            </w:r>
            <w:r w:rsidRPr="002A37C5">
              <w:rPr>
                <w:rFonts w:ascii="Arial" w:hAnsi="Arial" w:cs="Arial"/>
                <w:kern w:val="2"/>
                <w:sz w:val="20"/>
                <w:szCs w:val="20"/>
              </w:rPr>
              <w:t>Paslaugų įkainiai</w:t>
            </w:r>
            <w:r w:rsidRPr="002A37C5">
              <w:rPr>
                <w:rStyle w:val="normaltextrun"/>
                <w:rFonts w:ascii="Arial" w:hAnsi="Arial" w:cs="Arial"/>
                <w:sz w:val="20"/>
                <w:szCs w:val="20"/>
              </w:rPr>
              <w:t xml:space="preserve">“ </w:t>
            </w:r>
            <w:r w:rsidRPr="002A37C5">
              <w:rPr>
                <w:rStyle w:val="normaltextrun"/>
                <w:rFonts w:ascii="Arial" w:hAnsi="Arial" w:cs="Arial"/>
                <w:color w:val="000000"/>
                <w:sz w:val="20"/>
                <w:szCs w:val="20"/>
              </w:rPr>
              <w:t xml:space="preserve">nurodytais įkainiais, neviršijant Sutarties kainos. Sutartyje arba jos priede Nr. 3 </w:t>
            </w:r>
            <w:r w:rsidRPr="002A37C5">
              <w:rPr>
                <w:rStyle w:val="normaltextrun"/>
                <w:rFonts w:ascii="Arial" w:hAnsi="Arial" w:cs="Arial"/>
                <w:sz w:val="20"/>
                <w:szCs w:val="20"/>
              </w:rPr>
              <w:t>„</w:t>
            </w:r>
            <w:r w:rsidRPr="002A37C5">
              <w:rPr>
                <w:rFonts w:ascii="Arial" w:hAnsi="Arial" w:cs="Arial"/>
                <w:kern w:val="2"/>
                <w:sz w:val="20"/>
                <w:szCs w:val="20"/>
              </w:rPr>
              <w:t>Paslaugų įkainiai</w:t>
            </w:r>
            <w:r w:rsidRPr="002A37C5">
              <w:rPr>
                <w:rStyle w:val="normaltextrun"/>
                <w:rFonts w:ascii="Arial" w:hAnsi="Arial" w:cs="Arial"/>
                <w:sz w:val="20"/>
                <w:szCs w:val="20"/>
              </w:rPr>
              <w:t xml:space="preserve">“ </w:t>
            </w:r>
            <w:r w:rsidRPr="002A37C5">
              <w:rPr>
                <w:rStyle w:val="normaltextrun"/>
                <w:rFonts w:ascii="Arial" w:hAnsi="Arial" w:cs="Arial"/>
                <w:color w:val="000000"/>
                <w:sz w:val="20"/>
                <w:szCs w:val="20"/>
              </w:rPr>
              <w:t>atskirose eilutėse nurodytas Paslaugų kiekis gali būti keičiamas (didėti ar mažėti).</w:t>
            </w:r>
            <w:r w:rsidRPr="002A37C5">
              <w:rPr>
                <w:rStyle w:val="eop"/>
                <w:rFonts w:ascii="Arial" w:hAnsi="Arial" w:cs="Arial"/>
                <w:color w:val="000000"/>
                <w:sz w:val="20"/>
                <w:szCs w:val="20"/>
              </w:rPr>
              <w:t> </w:t>
            </w:r>
            <w:r w:rsidRPr="002A37C5">
              <w:rPr>
                <w:rStyle w:val="normaltextrun"/>
                <w:rFonts w:ascii="Arial" w:hAnsi="Arial" w:cs="Arial"/>
                <w:sz w:val="20"/>
                <w:szCs w:val="20"/>
              </w:rPr>
              <w:t>Pirkėjas neįsipareigoja išpirkti P</w:t>
            </w:r>
            <w:r w:rsidR="00B332A7" w:rsidRPr="002A37C5">
              <w:rPr>
                <w:rStyle w:val="normaltextrun"/>
                <w:rFonts w:ascii="Arial" w:hAnsi="Arial" w:cs="Arial"/>
                <w:sz w:val="20"/>
                <w:szCs w:val="20"/>
              </w:rPr>
              <w:t>aslaugų</w:t>
            </w:r>
            <w:r w:rsidRPr="002A37C5">
              <w:rPr>
                <w:rStyle w:val="normaltextrun"/>
                <w:rFonts w:ascii="Arial" w:hAnsi="Arial" w:cs="Arial"/>
                <w:sz w:val="20"/>
                <w:szCs w:val="20"/>
              </w:rPr>
              <w:t xml:space="preserve"> už visą Sutarties kainą.</w:t>
            </w:r>
            <w:r w:rsidRPr="002A37C5">
              <w:rPr>
                <w:rStyle w:val="eop"/>
                <w:rFonts w:ascii="Arial" w:hAnsi="Arial" w:cs="Arial"/>
                <w:sz w:val="20"/>
                <w:szCs w:val="20"/>
              </w:rPr>
              <w:t> </w:t>
            </w:r>
            <w:r w:rsidRPr="002A37C5">
              <w:rPr>
                <w:rStyle w:val="normaltextrun"/>
                <w:rFonts w:ascii="Arial" w:hAnsi="Arial" w:cs="Arial"/>
                <w:sz w:val="20"/>
                <w:szCs w:val="20"/>
              </w:rPr>
              <w:t>Pirkėjas neįsipareigoja išpirkti preliminaraus P</w:t>
            </w:r>
            <w:r w:rsidR="00B332A7" w:rsidRPr="002A37C5">
              <w:rPr>
                <w:rStyle w:val="normaltextrun"/>
                <w:rFonts w:ascii="Arial" w:hAnsi="Arial" w:cs="Arial"/>
                <w:sz w:val="20"/>
                <w:szCs w:val="20"/>
              </w:rPr>
              <w:t>aslaugų</w:t>
            </w:r>
            <w:r w:rsidRPr="002A37C5">
              <w:rPr>
                <w:rStyle w:val="normaltextrun"/>
                <w:rFonts w:ascii="Arial" w:hAnsi="Arial" w:cs="Arial"/>
                <w:sz w:val="20"/>
                <w:szCs w:val="20"/>
              </w:rPr>
              <w:t xml:space="preserve"> kiekio ar bet kokios jo dalies.</w:t>
            </w:r>
            <w:r w:rsidRPr="002A37C5">
              <w:rPr>
                <w:rStyle w:val="eop"/>
                <w:rFonts w:ascii="Arial" w:hAnsi="Arial" w:cs="Arial"/>
                <w:sz w:val="20"/>
                <w:szCs w:val="20"/>
              </w:rPr>
              <w:t> </w:t>
            </w:r>
          </w:p>
          <w:p w14:paraId="43447117" w14:textId="77777777" w:rsidR="00012668" w:rsidRPr="002A37C5" w:rsidRDefault="00012668" w:rsidP="00134E6A">
            <w:pPr>
              <w:pStyle w:val="paragraph"/>
              <w:spacing w:before="0" w:beforeAutospacing="0" w:after="0" w:afterAutospacing="0"/>
              <w:jc w:val="both"/>
              <w:textAlignment w:val="baseline"/>
              <w:rPr>
                <w:rStyle w:val="eop"/>
                <w:rFonts w:ascii="Arial" w:hAnsi="Arial" w:cs="Arial"/>
                <w:sz w:val="20"/>
                <w:szCs w:val="20"/>
              </w:rPr>
            </w:pPr>
          </w:p>
          <w:p w14:paraId="7CEF9E3B" w14:textId="6E848F56" w:rsidR="00012668" w:rsidRPr="002A37C5" w:rsidRDefault="008F014E" w:rsidP="00012668">
            <w:pPr>
              <w:pStyle w:val="paragraph"/>
              <w:spacing w:before="0" w:beforeAutospacing="0" w:after="0" w:afterAutospacing="0"/>
              <w:jc w:val="both"/>
              <w:textAlignment w:val="baseline"/>
              <w:rPr>
                <w:rFonts w:ascii="Arial" w:hAnsi="Arial" w:cs="Arial"/>
                <w:sz w:val="20"/>
                <w:szCs w:val="20"/>
              </w:rPr>
            </w:pPr>
            <w:r w:rsidRPr="002A37C5">
              <w:rPr>
                <w:rStyle w:val="normaltextrun"/>
                <w:rFonts w:ascii="Arial" w:hAnsi="Arial" w:cs="Arial"/>
                <w:color w:val="000000"/>
                <w:sz w:val="20"/>
                <w:szCs w:val="20"/>
                <w:shd w:val="clear" w:color="auto" w:fill="FFFFFF"/>
              </w:rPr>
              <w:t>Tiekėjo faktiškai patiriama</w:t>
            </w:r>
            <w:r w:rsidR="00204559" w:rsidRPr="002A37C5">
              <w:rPr>
                <w:rStyle w:val="normaltextrun"/>
                <w:rFonts w:ascii="Arial" w:hAnsi="Arial" w:cs="Arial"/>
                <w:color w:val="000000"/>
                <w:sz w:val="20"/>
                <w:szCs w:val="20"/>
                <w:shd w:val="clear" w:color="auto" w:fill="FFFFFF"/>
              </w:rPr>
              <w:t>s</w:t>
            </w:r>
            <w:r w:rsidRPr="002A37C5">
              <w:rPr>
                <w:rStyle w:val="normaltextrun"/>
                <w:rFonts w:ascii="Arial" w:hAnsi="Arial" w:cs="Arial"/>
                <w:color w:val="000000"/>
                <w:sz w:val="20"/>
                <w:szCs w:val="20"/>
                <w:shd w:val="clear" w:color="auto" w:fill="FFFFFF"/>
              </w:rPr>
              <w:t xml:space="preserve"> </w:t>
            </w:r>
            <w:r w:rsidRPr="002A37C5">
              <w:rPr>
                <w:rFonts w:ascii="Arial" w:hAnsi="Arial" w:cs="Arial"/>
                <w:sz w:val="20"/>
                <w:szCs w:val="20"/>
              </w:rPr>
              <w:t>išradimų patentavimo procedūrų mokesčių bei išradimų patentų galiojimo palaikymo mokesčių</w:t>
            </w:r>
            <w:r w:rsidRPr="002A37C5">
              <w:rPr>
                <w:rStyle w:val="normaltextrun"/>
                <w:rFonts w:ascii="Arial" w:hAnsi="Arial" w:cs="Arial"/>
                <w:color w:val="000000"/>
                <w:sz w:val="20"/>
                <w:szCs w:val="20"/>
                <w:shd w:val="clear" w:color="auto" w:fill="FFFFFF"/>
              </w:rPr>
              <w:t xml:space="preserve"> išlaid</w:t>
            </w:r>
            <w:r w:rsidR="00012668" w:rsidRPr="002A37C5">
              <w:rPr>
                <w:rStyle w:val="normaltextrun"/>
                <w:rFonts w:ascii="Arial" w:hAnsi="Arial" w:cs="Arial"/>
                <w:sz w:val="20"/>
                <w:szCs w:val="20"/>
              </w:rPr>
              <w:t xml:space="preserve">as sudaro: faktiškai patiriamos </w:t>
            </w:r>
            <w:r w:rsidR="00C22AE7" w:rsidRPr="002A37C5">
              <w:rPr>
                <w:rStyle w:val="normaltextrun"/>
                <w:rFonts w:ascii="Arial" w:hAnsi="Arial" w:cs="Arial"/>
                <w:sz w:val="20"/>
                <w:szCs w:val="20"/>
              </w:rPr>
              <w:t>išradimų patento paraiškų pateikimo, patentavimo, registravimo, teisinės apsaugos galiojimo palaikymo ir kiti žyminiai mokesčiai, mokėtini pagal patentų tarnybų nurodymus</w:t>
            </w:r>
            <w:r w:rsidR="004C72E6">
              <w:rPr>
                <w:rStyle w:val="normaltextrun"/>
                <w:rFonts w:ascii="Arial" w:hAnsi="Arial" w:cs="Arial"/>
                <w:sz w:val="20"/>
                <w:szCs w:val="20"/>
              </w:rPr>
              <w:t>.</w:t>
            </w:r>
            <w:r w:rsidR="00C22AE7" w:rsidRPr="002A37C5">
              <w:rPr>
                <w:rStyle w:val="normaltextrun"/>
                <w:rFonts w:ascii="Arial" w:hAnsi="Arial" w:cs="Arial"/>
                <w:sz w:val="20"/>
                <w:szCs w:val="20"/>
              </w:rPr>
              <w:t xml:space="preserve"> </w:t>
            </w:r>
            <w:r w:rsidR="00012668" w:rsidRPr="002A37C5">
              <w:rPr>
                <w:rStyle w:val="normaltextrun"/>
                <w:rFonts w:ascii="Arial" w:hAnsi="Arial" w:cs="Arial"/>
                <w:sz w:val="20"/>
                <w:szCs w:val="20"/>
              </w:rPr>
              <w:t xml:space="preserve">Į šias išlaidas negali būti įtrauktas Tiekėjo pelnas. Šios išlaidos atlyginamos Tiekėjui – jam </w:t>
            </w:r>
            <w:r w:rsidR="00012668" w:rsidRPr="002A37C5">
              <w:rPr>
                <w:rStyle w:val="normaltextrun"/>
                <w:rFonts w:ascii="Arial" w:hAnsi="Arial" w:cs="Arial"/>
                <w:sz w:val="20"/>
                <w:szCs w:val="20"/>
                <w:u w:val="single"/>
              </w:rPr>
              <w:t xml:space="preserve">pateikus išlaidas </w:t>
            </w:r>
            <w:r w:rsidR="00012668" w:rsidRPr="000D60F4">
              <w:rPr>
                <w:rStyle w:val="normaltextrun"/>
                <w:rFonts w:ascii="Arial" w:hAnsi="Arial" w:cs="Arial"/>
                <w:sz w:val="20"/>
                <w:szCs w:val="20"/>
                <w:u w:val="single"/>
              </w:rPr>
              <w:t>pagrindžiančius</w:t>
            </w:r>
            <w:r w:rsidR="00012668" w:rsidRPr="00426778">
              <w:rPr>
                <w:rStyle w:val="normaltextrun"/>
                <w:rFonts w:ascii="Arial" w:hAnsi="Arial" w:cs="Arial"/>
                <w:sz w:val="20"/>
                <w:szCs w:val="20"/>
                <w:u w:val="single"/>
              </w:rPr>
              <w:t xml:space="preserve"> </w:t>
            </w:r>
            <w:r w:rsidR="00012668" w:rsidRPr="000D60F4">
              <w:rPr>
                <w:rStyle w:val="normaltextrun"/>
                <w:rFonts w:ascii="Arial" w:hAnsi="Arial" w:cs="Arial"/>
                <w:sz w:val="20"/>
                <w:szCs w:val="20"/>
                <w:u w:val="single"/>
              </w:rPr>
              <w:t>t</w:t>
            </w:r>
            <w:r w:rsidR="00012668" w:rsidRPr="002A37C5">
              <w:rPr>
                <w:rStyle w:val="normaltextrun"/>
                <w:rFonts w:ascii="Arial" w:hAnsi="Arial" w:cs="Arial"/>
                <w:sz w:val="20"/>
                <w:szCs w:val="20"/>
                <w:u w:val="single"/>
              </w:rPr>
              <w:t>rečiųjų šalių dokumentus</w:t>
            </w:r>
            <w:r w:rsidR="00975F4C" w:rsidRPr="002A37C5">
              <w:rPr>
                <w:rStyle w:val="normaltextrun"/>
                <w:rFonts w:ascii="Arial" w:hAnsi="Arial" w:cs="Arial"/>
                <w:sz w:val="20"/>
                <w:szCs w:val="20"/>
                <w:u w:val="single"/>
              </w:rPr>
              <w:t xml:space="preserve"> arba </w:t>
            </w:r>
            <w:r w:rsidR="006C7B18" w:rsidRPr="002A37C5">
              <w:rPr>
                <w:rStyle w:val="normaltextrun"/>
                <w:rFonts w:ascii="Arial" w:hAnsi="Arial" w:cs="Arial"/>
                <w:sz w:val="20"/>
                <w:szCs w:val="20"/>
                <w:u w:val="single"/>
              </w:rPr>
              <w:t>pateikus nuorodas į viešai prieinamą informaciją</w:t>
            </w:r>
            <w:r w:rsidR="009B377C" w:rsidRPr="002A37C5">
              <w:rPr>
                <w:rStyle w:val="normaltextrun"/>
                <w:rFonts w:ascii="Arial" w:hAnsi="Arial" w:cs="Arial"/>
                <w:sz w:val="20"/>
                <w:szCs w:val="20"/>
                <w:u w:val="single"/>
              </w:rPr>
              <w:t>, pagal kuri</w:t>
            </w:r>
            <w:r w:rsidR="001472BA" w:rsidRPr="002A37C5">
              <w:rPr>
                <w:rStyle w:val="normaltextrun"/>
                <w:rFonts w:ascii="Arial" w:hAnsi="Arial" w:cs="Arial"/>
                <w:sz w:val="20"/>
                <w:szCs w:val="20"/>
                <w:u w:val="single"/>
              </w:rPr>
              <w:t>a</w:t>
            </w:r>
            <w:r w:rsidR="00D071D0" w:rsidRPr="002A37C5">
              <w:rPr>
                <w:rStyle w:val="normaltextrun"/>
                <w:rFonts w:ascii="Arial" w:hAnsi="Arial" w:cs="Arial"/>
                <w:sz w:val="20"/>
                <w:szCs w:val="20"/>
                <w:u w:val="single"/>
              </w:rPr>
              <w:t>s Pirkėjas gali patikrinti išlaidų dydį</w:t>
            </w:r>
            <w:r w:rsidR="00012668" w:rsidRPr="002A37C5">
              <w:rPr>
                <w:rStyle w:val="normaltextrun"/>
                <w:rFonts w:ascii="Arial" w:hAnsi="Arial" w:cs="Arial"/>
                <w:sz w:val="20"/>
                <w:szCs w:val="20"/>
              </w:rPr>
              <w:t>.</w:t>
            </w:r>
            <w:r w:rsidR="00012668" w:rsidRPr="002A37C5">
              <w:rPr>
                <w:rStyle w:val="eop"/>
                <w:rFonts w:ascii="Arial" w:hAnsi="Arial" w:cs="Arial"/>
                <w:sz w:val="20"/>
                <w:szCs w:val="20"/>
              </w:rPr>
              <w:t> </w:t>
            </w:r>
          </w:p>
          <w:p w14:paraId="0F963E51" w14:textId="77777777" w:rsidR="00012668" w:rsidRPr="002A37C5" w:rsidRDefault="00012668" w:rsidP="00012668">
            <w:pPr>
              <w:pStyle w:val="paragraph"/>
              <w:spacing w:before="0" w:beforeAutospacing="0" w:after="0" w:afterAutospacing="0"/>
              <w:jc w:val="both"/>
              <w:textAlignment w:val="baseline"/>
              <w:rPr>
                <w:rFonts w:ascii="Arial" w:hAnsi="Arial" w:cs="Arial"/>
                <w:sz w:val="20"/>
                <w:szCs w:val="20"/>
              </w:rPr>
            </w:pPr>
            <w:r w:rsidRPr="002A37C5">
              <w:rPr>
                <w:rStyle w:val="eop"/>
                <w:rFonts w:ascii="Arial" w:hAnsi="Arial" w:cs="Arial"/>
                <w:color w:val="000000"/>
                <w:sz w:val="20"/>
                <w:szCs w:val="20"/>
              </w:rPr>
              <w:t> </w:t>
            </w:r>
          </w:p>
          <w:p w14:paraId="11E15DCE" w14:textId="2ABC160E" w:rsidR="00012668" w:rsidRPr="002A37C5" w:rsidRDefault="00012668" w:rsidP="00012668">
            <w:pPr>
              <w:pStyle w:val="paragraph"/>
              <w:spacing w:before="0" w:beforeAutospacing="0" w:after="0" w:afterAutospacing="0"/>
              <w:jc w:val="both"/>
              <w:textAlignment w:val="baseline"/>
              <w:rPr>
                <w:rFonts w:ascii="Arial" w:hAnsi="Arial" w:cs="Arial"/>
                <w:sz w:val="20"/>
                <w:szCs w:val="20"/>
              </w:rPr>
            </w:pPr>
            <w:r w:rsidRPr="002A37C5">
              <w:rPr>
                <w:rStyle w:val="normaltextrun"/>
                <w:rFonts w:ascii="Arial" w:hAnsi="Arial" w:cs="Arial"/>
                <w:color w:val="000000"/>
                <w:sz w:val="20"/>
                <w:szCs w:val="20"/>
              </w:rPr>
              <w:t xml:space="preserve">Tiekėjas siekdamas, kad jo su </w:t>
            </w:r>
            <w:r w:rsidR="003F2766" w:rsidRPr="002A37C5">
              <w:rPr>
                <w:rFonts w:ascii="Arial" w:hAnsi="Arial" w:cs="Arial"/>
                <w:sz w:val="20"/>
                <w:szCs w:val="20"/>
              </w:rPr>
              <w:t>išradimų patentavimo procedūrų mokesčiais bei</w:t>
            </w:r>
            <w:r w:rsidR="0025698E" w:rsidRPr="002A37C5">
              <w:rPr>
                <w:rFonts w:ascii="Arial" w:hAnsi="Arial" w:cs="Arial"/>
                <w:sz w:val="20"/>
                <w:szCs w:val="20"/>
              </w:rPr>
              <w:t xml:space="preserve"> </w:t>
            </w:r>
            <w:r w:rsidR="003F2766" w:rsidRPr="002A37C5">
              <w:rPr>
                <w:rFonts w:ascii="Arial" w:hAnsi="Arial" w:cs="Arial"/>
                <w:sz w:val="20"/>
                <w:szCs w:val="20"/>
              </w:rPr>
              <w:t xml:space="preserve">išradimų patentų galiojimo palaikymo </w:t>
            </w:r>
            <w:r w:rsidR="00C40B1B" w:rsidRPr="002A37C5">
              <w:rPr>
                <w:rFonts w:ascii="Arial" w:hAnsi="Arial" w:cs="Arial"/>
                <w:sz w:val="20"/>
                <w:szCs w:val="20"/>
              </w:rPr>
              <w:t xml:space="preserve">metiniais </w:t>
            </w:r>
            <w:r w:rsidR="003F2766" w:rsidRPr="002A37C5">
              <w:rPr>
                <w:rFonts w:ascii="Arial" w:hAnsi="Arial" w:cs="Arial"/>
                <w:sz w:val="20"/>
                <w:szCs w:val="20"/>
              </w:rPr>
              <w:t>mokesčiais</w:t>
            </w:r>
            <w:r w:rsidR="003F2766" w:rsidRPr="002A37C5">
              <w:rPr>
                <w:rStyle w:val="normaltextrun"/>
                <w:rFonts w:ascii="Arial" w:hAnsi="Arial" w:cs="Arial"/>
                <w:color w:val="000000"/>
                <w:sz w:val="20"/>
                <w:szCs w:val="20"/>
                <w:shd w:val="clear" w:color="auto" w:fill="FFFFFF"/>
              </w:rPr>
              <w:t xml:space="preserve"> </w:t>
            </w:r>
            <w:r w:rsidRPr="002A37C5">
              <w:rPr>
                <w:rStyle w:val="normaltextrun"/>
                <w:rFonts w:ascii="Arial" w:hAnsi="Arial" w:cs="Arial"/>
                <w:color w:val="000000"/>
                <w:sz w:val="20"/>
                <w:szCs w:val="20"/>
              </w:rPr>
              <w:t>susijusios faktiškai patiriamos išlaidos būtų atlygintos, privalo</w:t>
            </w:r>
            <w:r w:rsidRPr="002A37C5">
              <w:rPr>
                <w:rStyle w:val="normaltextrun"/>
                <w:rFonts w:ascii="Arial" w:hAnsi="Arial" w:cs="Arial"/>
                <w:sz w:val="20"/>
                <w:szCs w:val="20"/>
              </w:rPr>
              <w:t xml:space="preserve"> </w:t>
            </w:r>
            <w:r w:rsidRPr="002A37C5">
              <w:rPr>
                <w:rStyle w:val="normaltextrun"/>
                <w:rFonts w:ascii="Arial" w:hAnsi="Arial" w:cs="Arial"/>
                <w:color w:val="000000"/>
                <w:sz w:val="20"/>
                <w:szCs w:val="20"/>
              </w:rPr>
              <w:t xml:space="preserve">pateikti Pirkėjui </w:t>
            </w:r>
            <w:r w:rsidRPr="002A37C5">
              <w:rPr>
                <w:rStyle w:val="normaltextrun"/>
                <w:rFonts w:ascii="Arial" w:hAnsi="Arial" w:cs="Arial"/>
                <w:sz w:val="20"/>
                <w:szCs w:val="20"/>
              </w:rPr>
              <w:t xml:space="preserve">tokias </w:t>
            </w:r>
            <w:r w:rsidRPr="002A37C5">
              <w:rPr>
                <w:rStyle w:val="normaltextrun"/>
                <w:rFonts w:ascii="Arial" w:hAnsi="Arial" w:cs="Arial"/>
                <w:color w:val="000000"/>
                <w:sz w:val="20"/>
                <w:szCs w:val="20"/>
              </w:rPr>
              <w:t xml:space="preserve">išlaidas pagrindžiančius trečiųjų šalių dokumentus (sutartys, </w:t>
            </w:r>
            <w:r w:rsidRPr="002A37C5">
              <w:rPr>
                <w:rStyle w:val="normaltextrun"/>
                <w:rFonts w:ascii="Arial" w:hAnsi="Arial" w:cs="Arial"/>
                <w:sz w:val="20"/>
                <w:szCs w:val="20"/>
              </w:rPr>
              <w:t>sąskaitos faktūros ar kiti lygiaverčiai įrodomieji dokumentai)</w:t>
            </w:r>
            <w:r w:rsidR="000B42EE" w:rsidRPr="002A37C5">
              <w:rPr>
                <w:rStyle w:val="normaltextrun"/>
                <w:rFonts w:ascii="Arial" w:hAnsi="Arial" w:cs="Arial"/>
                <w:sz w:val="20"/>
                <w:szCs w:val="20"/>
              </w:rPr>
              <w:t xml:space="preserve"> arba pateikti nuorodas į viešai prieinamą informaciją, </w:t>
            </w:r>
            <w:r w:rsidRPr="002A37C5">
              <w:rPr>
                <w:rStyle w:val="normaltextrun"/>
                <w:rFonts w:ascii="Arial" w:hAnsi="Arial" w:cs="Arial"/>
                <w:sz w:val="20"/>
                <w:szCs w:val="20"/>
              </w:rPr>
              <w:t>pagal kuri</w:t>
            </w:r>
            <w:r w:rsidR="004546E7" w:rsidRPr="002A37C5">
              <w:rPr>
                <w:rStyle w:val="normaltextrun"/>
                <w:rFonts w:ascii="Arial" w:hAnsi="Arial" w:cs="Arial"/>
                <w:sz w:val="20"/>
                <w:szCs w:val="20"/>
              </w:rPr>
              <w:t>as</w:t>
            </w:r>
            <w:r w:rsidRPr="002A37C5">
              <w:rPr>
                <w:rStyle w:val="normaltextrun"/>
                <w:rFonts w:ascii="Arial" w:hAnsi="Arial" w:cs="Arial"/>
                <w:sz w:val="20"/>
                <w:szCs w:val="20"/>
              </w:rPr>
              <w:t xml:space="preserve"> Pirkėjas gali lengvai patikrinti </w:t>
            </w:r>
            <w:r w:rsidRPr="002A37C5">
              <w:rPr>
                <w:rStyle w:val="normaltextrun"/>
                <w:rFonts w:ascii="Arial" w:hAnsi="Arial" w:cs="Arial"/>
                <w:color w:val="000000"/>
                <w:sz w:val="20"/>
                <w:szCs w:val="20"/>
              </w:rPr>
              <w:t xml:space="preserve">šių išlaidų pagrįstumą. Išlaidas, kurios nesusijusios su </w:t>
            </w:r>
            <w:r w:rsidR="00523B25" w:rsidRPr="002A37C5">
              <w:rPr>
                <w:rFonts w:ascii="Arial" w:hAnsi="Arial" w:cs="Arial"/>
                <w:sz w:val="20"/>
                <w:szCs w:val="20"/>
              </w:rPr>
              <w:t>išradimų patentavimo procedūrų mokesčiais bei metinių išradimų patentų galiojimo palaikymo mokesčiais</w:t>
            </w:r>
            <w:r w:rsidR="00523B25" w:rsidRPr="002A37C5">
              <w:rPr>
                <w:rStyle w:val="normaltextrun"/>
                <w:rFonts w:ascii="Arial" w:hAnsi="Arial" w:cs="Arial"/>
                <w:color w:val="000000"/>
                <w:sz w:val="20"/>
                <w:szCs w:val="20"/>
                <w:shd w:val="clear" w:color="auto" w:fill="FFFFFF"/>
              </w:rPr>
              <w:t xml:space="preserve"> </w:t>
            </w:r>
            <w:r w:rsidRPr="002A37C5">
              <w:rPr>
                <w:rStyle w:val="normaltextrun"/>
                <w:rFonts w:ascii="Arial" w:hAnsi="Arial" w:cs="Arial"/>
                <w:color w:val="000000"/>
                <w:sz w:val="20"/>
                <w:szCs w:val="20"/>
              </w:rPr>
              <w:t>Tiekėjas apmoka pats.</w:t>
            </w:r>
            <w:r w:rsidRPr="002A37C5">
              <w:rPr>
                <w:rStyle w:val="eop"/>
                <w:rFonts w:ascii="Arial" w:hAnsi="Arial" w:cs="Arial"/>
                <w:color w:val="000000"/>
                <w:sz w:val="20"/>
                <w:szCs w:val="20"/>
              </w:rPr>
              <w:t> </w:t>
            </w:r>
          </w:p>
          <w:p w14:paraId="372A1CD3" w14:textId="18382618" w:rsidR="004F0EC3" w:rsidRPr="00426778" w:rsidRDefault="004F0EC3" w:rsidP="00C81CB8">
            <w:pPr>
              <w:jc w:val="both"/>
              <w:rPr>
                <w:rFonts w:ascii="Arial" w:hAnsi="Arial" w:cs="Arial"/>
                <w:color w:val="4472C4" w:themeColor="accent1"/>
                <w:sz w:val="20"/>
              </w:rPr>
            </w:pPr>
            <w:r w:rsidRPr="00426778">
              <w:rPr>
                <w:rFonts w:ascii="Arial" w:hAnsi="Arial" w:cs="Arial"/>
                <w:color w:val="4472C4" w:themeColor="accent1"/>
                <w:sz w:val="20"/>
              </w:rPr>
              <w:t>/</w:t>
            </w:r>
          </w:p>
          <w:p w14:paraId="5BB70B44" w14:textId="77777777" w:rsidR="004F0EC3" w:rsidRDefault="004F0EC3" w:rsidP="00C81CB8">
            <w:pPr>
              <w:jc w:val="both"/>
              <w:rPr>
                <w:rFonts w:ascii="Arial" w:hAnsi="Arial" w:cs="Arial"/>
                <w:sz w:val="20"/>
              </w:rPr>
            </w:pPr>
          </w:p>
          <w:p w14:paraId="20CA8850" w14:textId="7FA774F4" w:rsidR="00C81CB8" w:rsidRPr="002A37C5" w:rsidRDefault="00362B27" w:rsidP="00C81CB8">
            <w:pPr>
              <w:jc w:val="both"/>
              <w:rPr>
                <w:rStyle w:val="eop"/>
                <w:rFonts w:ascii="Arial" w:hAnsi="Arial" w:cs="Arial"/>
                <w:color w:val="000000"/>
                <w:sz w:val="20"/>
                <w:shd w:val="clear" w:color="auto" w:fill="FFFFFF"/>
              </w:rPr>
            </w:pPr>
            <w:r w:rsidRPr="002A37C5">
              <w:rPr>
                <w:rFonts w:ascii="Arial" w:hAnsi="Arial" w:cs="Arial"/>
                <w:sz w:val="20"/>
              </w:rPr>
              <w:lastRenderedPageBreak/>
              <w:t xml:space="preserve">II pirkimo </w:t>
            </w:r>
            <w:r w:rsidR="00216198" w:rsidRPr="002A37C5">
              <w:rPr>
                <w:rFonts w:ascii="Arial" w:hAnsi="Arial" w:cs="Arial"/>
                <w:sz w:val="20"/>
              </w:rPr>
              <w:t>objekto dalis</w:t>
            </w:r>
            <w:r w:rsidR="00EB4901">
              <w:rPr>
                <w:rFonts w:ascii="Arial" w:hAnsi="Arial" w:cs="Arial"/>
                <w:sz w:val="20"/>
              </w:rPr>
              <w:t xml:space="preserve"> -</w:t>
            </w:r>
            <w:r w:rsidR="00C81CB8" w:rsidRPr="002A37C5">
              <w:rPr>
                <w:rFonts w:ascii="Arial" w:hAnsi="Arial" w:cs="Arial"/>
                <w:color w:val="000000"/>
                <w:kern w:val="2"/>
                <w:sz w:val="20"/>
              </w:rPr>
              <w:t xml:space="preserve">Pradinės Sutarties vertė yra lygi </w:t>
            </w:r>
            <w:r w:rsidR="00C81CB8" w:rsidRPr="002A37C5">
              <w:rPr>
                <w:rFonts w:ascii="Arial" w:hAnsi="Arial" w:cs="Arial"/>
                <w:b/>
                <w:color w:val="000000"/>
                <w:kern w:val="2"/>
                <w:sz w:val="20"/>
              </w:rPr>
              <w:t>maksimaliai pirkimui skirtai lėšų sumai</w:t>
            </w:r>
            <w:r w:rsidR="00C81CB8" w:rsidRPr="002A37C5">
              <w:rPr>
                <w:rFonts w:ascii="Arial" w:hAnsi="Arial" w:cs="Arial"/>
                <w:color w:val="000000"/>
                <w:kern w:val="2"/>
                <w:sz w:val="20"/>
              </w:rPr>
              <w:t xml:space="preserve"> </w:t>
            </w:r>
            <w:r w:rsidR="00C81CB8" w:rsidRPr="002A37C5">
              <w:rPr>
                <w:rFonts w:ascii="Arial" w:hAnsi="Arial" w:cs="Arial"/>
                <w:b/>
                <w:color w:val="000000"/>
                <w:kern w:val="2"/>
                <w:sz w:val="20"/>
              </w:rPr>
              <w:t>be PVM</w:t>
            </w:r>
            <w:r w:rsidR="00C81CB8" w:rsidRPr="002A37C5">
              <w:rPr>
                <w:rFonts w:ascii="Arial" w:hAnsi="Arial" w:cs="Arial"/>
                <w:color w:val="000000"/>
                <w:kern w:val="2"/>
                <w:sz w:val="20"/>
              </w:rPr>
              <w:t xml:space="preserve"> pirkimo dokumentuose ir Sutartyje nurodytų </w:t>
            </w:r>
            <w:r w:rsidR="00C81CB8" w:rsidRPr="002A37C5">
              <w:rPr>
                <w:rFonts w:ascii="Arial" w:hAnsi="Arial" w:cs="Arial"/>
                <w:color w:val="000000"/>
                <w:sz w:val="20"/>
              </w:rPr>
              <w:t>Paslaugų</w:t>
            </w:r>
            <w:r w:rsidR="00C81CB8" w:rsidRPr="002A37C5">
              <w:rPr>
                <w:rFonts w:ascii="Arial" w:hAnsi="Arial" w:cs="Arial"/>
                <w:color w:val="000000"/>
                <w:kern w:val="2"/>
                <w:sz w:val="20"/>
              </w:rPr>
              <w:t xml:space="preserve"> įsigijimui T</w:t>
            </w:r>
            <w:r w:rsidR="00C81CB8" w:rsidRPr="002A37C5">
              <w:rPr>
                <w:rStyle w:val="normaltextrun"/>
                <w:rFonts w:ascii="Arial" w:hAnsi="Arial" w:cs="Arial"/>
                <w:color w:val="000000"/>
                <w:sz w:val="20"/>
                <w:shd w:val="clear" w:color="auto" w:fill="FFFFFF"/>
              </w:rPr>
              <w:t xml:space="preserve">iekėjo pasiūlyme ir šioje Sutartyje nurodytomis sąlygomis bei Tiekėjo faktiškai patiriamoms </w:t>
            </w:r>
            <w:r w:rsidR="00630F5A" w:rsidRPr="002A37C5">
              <w:rPr>
                <w:rFonts w:ascii="Arial" w:hAnsi="Arial" w:cs="Arial"/>
                <w:sz w:val="20"/>
              </w:rPr>
              <w:t xml:space="preserve">prekių ženklų ir (ar) dizaino </w:t>
            </w:r>
            <w:r w:rsidR="008C69D2" w:rsidRPr="002A37C5">
              <w:rPr>
                <w:rFonts w:ascii="Arial" w:hAnsi="Arial" w:cs="Arial"/>
                <w:sz w:val="20"/>
              </w:rPr>
              <w:t>registravimo</w:t>
            </w:r>
            <w:r w:rsidR="00C81CB8" w:rsidRPr="002A37C5">
              <w:rPr>
                <w:rFonts w:ascii="Arial" w:hAnsi="Arial" w:cs="Arial"/>
                <w:sz w:val="20"/>
              </w:rPr>
              <w:t xml:space="preserve"> procedūrų mokesčių bei </w:t>
            </w:r>
            <w:r w:rsidR="00630F5A" w:rsidRPr="002A37C5">
              <w:rPr>
                <w:rFonts w:ascii="Arial" w:hAnsi="Arial" w:cs="Arial"/>
                <w:sz w:val="20"/>
              </w:rPr>
              <w:t>prekių ženklų ir (ar) dizaino</w:t>
            </w:r>
            <w:r w:rsidR="00C81CB8" w:rsidRPr="002A37C5">
              <w:rPr>
                <w:rFonts w:ascii="Arial" w:hAnsi="Arial" w:cs="Arial"/>
                <w:sz w:val="20"/>
              </w:rPr>
              <w:t xml:space="preserve"> </w:t>
            </w:r>
            <w:r w:rsidR="00FF0251" w:rsidRPr="002A37C5">
              <w:rPr>
                <w:rFonts w:ascii="Arial" w:hAnsi="Arial" w:cs="Arial"/>
                <w:sz w:val="20"/>
              </w:rPr>
              <w:t>registracijų metinio</w:t>
            </w:r>
            <w:r w:rsidR="00C81CB8" w:rsidRPr="002A37C5">
              <w:rPr>
                <w:rFonts w:ascii="Arial" w:hAnsi="Arial" w:cs="Arial"/>
                <w:sz w:val="20"/>
              </w:rPr>
              <w:t xml:space="preserve"> galiojimo palaikymo mokesčių</w:t>
            </w:r>
            <w:r w:rsidR="00C81CB8" w:rsidRPr="002A37C5">
              <w:rPr>
                <w:rStyle w:val="normaltextrun"/>
                <w:rFonts w:ascii="Arial" w:hAnsi="Arial" w:cs="Arial"/>
                <w:color w:val="000000"/>
                <w:sz w:val="20"/>
                <w:shd w:val="clear" w:color="auto" w:fill="FFFFFF"/>
              </w:rPr>
              <w:t xml:space="preserve"> išlaidoms.</w:t>
            </w:r>
            <w:r w:rsidR="00C81CB8" w:rsidRPr="002A37C5">
              <w:rPr>
                <w:rStyle w:val="eop"/>
                <w:rFonts w:ascii="Arial" w:hAnsi="Arial" w:cs="Arial"/>
                <w:color w:val="000000"/>
                <w:sz w:val="20"/>
                <w:shd w:val="clear" w:color="auto" w:fill="FFFFFF"/>
              </w:rPr>
              <w:t> </w:t>
            </w:r>
          </w:p>
          <w:p w14:paraId="4BD964CF" w14:textId="46D29DFB" w:rsidR="006C097E" w:rsidRPr="002A37C5" w:rsidRDefault="009B0604" w:rsidP="006C097E">
            <w:pPr>
              <w:pStyle w:val="paragraph"/>
              <w:spacing w:before="0" w:beforeAutospacing="0" w:after="0" w:afterAutospacing="0"/>
              <w:jc w:val="both"/>
              <w:textAlignment w:val="baseline"/>
              <w:rPr>
                <w:rFonts w:ascii="Arial" w:hAnsi="Arial" w:cs="Arial"/>
                <w:sz w:val="20"/>
                <w:szCs w:val="20"/>
              </w:rPr>
            </w:pPr>
            <w:r w:rsidRPr="002A37C5">
              <w:rPr>
                <w:rStyle w:val="normaltextrun"/>
                <w:rFonts w:ascii="Arial" w:hAnsi="Arial" w:cs="Arial"/>
                <w:color w:val="000000"/>
                <w:sz w:val="20"/>
                <w:szCs w:val="20"/>
                <w:shd w:val="clear" w:color="auto" w:fill="FFFFFF"/>
              </w:rPr>
              <w:t xml:space="preserve">Tiekėjo faktiškai </w:t>
            </w:r>
            <w:r w:rsidR="00A830E7" w:rsidRPr="002A37C5">
              <w:rPr>
                <w:rStyle w:val="normaltextrun"/>
                <w:rFonts w:ascii="Arial" w:hAnsi="Arial" w:cs="Arial"/>
                <w:color w:val="000000"/>
                <w:sz w:val="20"/>
                <w:szCs w:val="20"/>
                <w:shd w:val="clear" w:color="auto" w:fill="FFFFFF"/>
              </w:rPr>
              <w:t xml:space="preserve">patirtų </w:t>
            </w:r>
            <w:r w:rsidRPr="002A37C5">
              <w:rPr>
                <w:rStyle w:val="normaltextrun"/>
                <w:rFonts w:ascii="Arial" w:hAnsi="Arial" w:cs="Arial"/>
                <w:color w:val="000000"/>
                <w:sz w:val="20"/>
                <w:szCs w:val="20"/>
                <w:shd w:val="clear" w:color="auto" w:fill="FFFFFF"/>
              </w:rPr>
              <w:t xml:space="preserve">prekių ženklų ir (ar) dizaino </w:t>
            </w:r>
            <w:r w:rsidR="000902BD" w:rsidRPr="002A37C5">
              <w:rPr>
                <w:rStyle w:val="normaltextrun"/>
                <w:rFonts w:ascii="Arial" w:hAnsi="Arial" w:cs="Arial"/>
                <w:color w:val="000000"/>
                <w:sz w:val="20"/>
                <w:szCs w:val="20"/>
                <w:shd w:val="clear" w:color="auto" w:fill="FFFFFF"/>
              </w:rPr>
              <w:t>registravimo</w:t>
            </w:r>
            <w:r w:rsidRPr="002A37C5">
              <w:rPr>
                <w:rFonts w:ascii="Arial" w:hAnsi="Arial" w:cs="Arial"/>
                <w:sz w:val="20"/>
                <w:szCs w:val="20"/>
              </w:rPr>
              <w:t xml:space="preserve"> procedūrų mokesčių bei metinių </w:t>
            </w:r>
            <w:r w:rsidR="00D20E89" w:rsidRPr="002A37C5">
              <w:rPr>
                <w:rFonts w:ascii="Arial" w:hAnsi="Arial" w:cs="Arial"/>
                <w:sz w:val="20"/>
                <w:szCs w:val="20"/>
              </w:rPr>
              <w:t>prekių ženklų ir (ar) dizaino</w:t>
            </w:r>
            <w:r w:rsidR="00972575" w:rsidRPr="002A37C5">
              <w:rPr>
                <w:rFonts w:ascii="Arial" w:hAnsi="Arial" w:cs="Arial"/>
                <w:sz w:val="20"/>
                <w:szCs w:val="20"/>
              </w:rPr>
              <w:t xml:space="preserve"> registr</w:t>
            </w:r>
            <w:r w:rsidR="006240FB" w:rsidRPr="002A37C5">
              <w:rPr>
                <w:rFonts w:ascii="Arial" w:hAnsi="Arial" w:cs="Arial"/>
                <w:sz w:val="20"/>
                <w:szCs w:val="20"/>
              </w:rPr>
              <w:t>a</w:t>
            </w:r>
            <w:r w:rsidR="00972575" w:rsidRPr="002A37C5">
              <w:rPr>
                <w:rFonts w:ascii="Arial" w:hAnsi="Arial" w:cs="Arial"/>
                <w:sz w:val="20"/>
                <w:szCs w:val="20"/>
              </w:rPr>
              <w:t>cijų metinių</w:t>
            </w:r>
            <w:r w:rsidR="00D20E89" w:rsidRPr="002A37C5">
              <w:rPr>
                <w:rFonts w:ascii="Arial" w:hAnsi="Arial" w:cs="Arial"/>
                <w:sz w:val="20"/>
                <w:szCs w:val="20"/>
              </w:rPr>
              <w:t xml:space="preserve"> </w:t>
            </w:r>
            <w:r w:rsidRPr="002A37C5">
              <w:rPr>
                <w:rFonts w:ascii="Arial" w:hAnsi="Arial" w:cs="Arial"/>
                <w:sz w:val="20"/>
                <w:szCs w:val="20"/>
              </w:rPr>
              <w:t>galiojimo palaikymo mokesčių</w:t>
            </w:r>
            <w:r w:rsidRPr="002A37C5">
              <w:rPr>
                <w:rStyle w:val="normaltextrun"/>
                <w:rFonts w:ascii="Arial" w:hAnsi="Arial" w:cs="Arial"/>
                <w:color w:val="000000"/>
                <w:sz w:val="20"/>
                <w:szCs w:val="20"/>
                <w:shd w:val="clear" w:color="auto" w:fill="FFFFFF"/>
              </w:rPr>
              <w:t xml:space="preserve"> išlaid</w:t>
            </w:r>
            <w:r w:rsidRPr="002A37C5">
              <w:rPr>
                <w:rStyle w:val="normaltextrun"/>
                <w:rFonts w:ascii="Arial" w:hAnsi="Arial" w:cs="Arial"/>
                <w:sz w:val="20"/>
                <w:szCs w:val="20"/>
              </w:rPr>
              <w:t xml:space="preserve">as sudaro: faktiškai </w:t>
            </w:r>
            <w:r w:rsidR="00D55A8F" w:rsidRPr="002A37C5">
              <w:rPr>
                <w:rStyle w:val="normaltextrun"/>
                <w:rFonts w:ascii="Arial" w:hAnsi="Arial" w:cs="Arial"/>
                <w:sz w:val="20"/>
                <w:szCs w:val="20"/>
              </w:rPr>
              <w:t>prekių ženklų ir (ar) dizaino paraiškų padavimo, registravimo, teisinės apsaugos galiojimo palaikymo ir kiti žyminiai mokesčiai, mokėtini pagal patentų ir/ar prekių ženklų ir kitų tarnybų nurodymus</w:t>
            </w:r>
            <w:r w:rsidR="007D4121">
              <w:rPr>
                <w:rStyle w:val="normaltextrun"/>
                <w:rFonts w:ascii="Arial" w:hAnsi="Arial" w:cs="Arial"/>
                <w:sz w:val="20"/>
                <w:szCs w:val="20"/>
              </w:rPr>
              <w:t>.</w:t>
            </w:r>
            <w:r w:rsidRPr="002A37C5">
              <w:rPr>
                <w:rStyle w:val="normaltextrun"/>
                <w:rFonts w:ascii="Arial" w:hAnsi="Arial" w:cs="Arial"/>
                <w:sz w:val="20"/>
                <w:szCs w:val="20"/>
              </w:rPr>
              <w:t xml:space="preserve"> šias išlaidas negali būti įtrauktas Tiekėjo pelnas. Šios išlaidos atlyginamos Tiekėjui – jam </w:t>
            </w:r>
            <w:r w:rsidRPr="002A37C5">
              <w:rPr>
                <w:rStyle w:val="normaltextrun"/>
                <w:rFonts w:ascii="Arial" w:hAnsi="Arial" w:cs="Arial"/>
                <w:sz w:val="20"/>
                <w:szCs w:val="20"/>
                <w:u w:val="single"/>
              </w:rPr>
              <w:t>pateikus išlaidas pagrindžiančius</w:t>
            </w:r>
            <w:r w:rsidRPr="002A37C5">
              <w:rPr>
                <w:rStyle w:val="normaltextrun"/>
                <w:rFonts w:ascii="Arial" w:hAnsi="Arial" w:cs="Arial"/>
                <w:sz w:val="20"/>
                <w:szCs w:val="20"/>
              </w:rPr>
              <w:t xml:space="preserve"> </w:t>
            </w:r>
            <w:r w:rsidRPr="002A37C5">
              <w:rPr>
                <w:rStyle w:val="normaltextrun"/>
                <w:rFonts w:ascii="Arial" w:hAnsi="Arial" w:cs="Arial"/>
                <w:sz w:val="20"/>
                <w:szCs w:val="20"/>
                <w:u w:val="single"/>
              </w:rPr>
              <w:t>trečiųjų šalių dokumentus</w:t>
            </w:r>
            <w:r w:rsidR="006C097E" w:rsidRPr="002A37C5">
              <w:rPr>
                <w:rStyle w:val="normaltextrun"/>
                <w:rFonts w:ascii="Arial" w:hAnsi="Arial" w:cs="Arial"/>
                <w:sz w:val="20"/>
                <w:szCs w:val="20"/>
                <w:u w:val="single"/>
              </w:rPr>
              <w:t xml:space="preserve"> arba pateikus nuorodas į viešai prieinamą informaciją, pagal kurias Pirkėjas gali patikrinti išlaidų dydį</w:t>
            </w:r>
            <w:r w:rsidR="006C097E" w:rsidRPr="002A37C5">
              <w:rPr>
                <w:rStyle w:val="normaltextrun"/>
                <w:rFonts w:ascii="Arial" w:hAnsi="Arial" w:cs="Arial"/>
                <w:sz w:val="20"/>
                <w:szCs w:val="20"/>
              </w:rPr>
              <w:t>.</w:t>
            </w:r>
            <w:r w:rsidR="006C097E" w:rsidRPr="002A37C5">
              <w:rPr>
                <w:rStyle w:val="eop"/>
                <w:rFonts w:ascii="Arial" w:hAnsi="Arial" w:cs="Arial"/>
                <w:sz w:val="20"/>
                <w:szCs w:val="20"/>
              </w:rPr>
              <w:t> </w:t>
            </w:r>
          </w:p>
          <w:p w14:paraId="7F6BF28D" w14:textId="6DFD32E3" w:rsidR="009B0604" w:rsidRPr="002A37C5" w:rsidRDefault="009B0604" w:rsidP="009B0604">
            <w:pPr>
              <w:pStyle w:val="paragraph"/>
              <w:spacing w:before="0" w:beforeAutospacing="0" w:after="0" w:afterAutospacing="0"/>
              <w:jc w:val="both"/>
              <w:textAlignment w:val="baseline"/>
              <w:rPr>
                <w:rFonts w:ascii="Arial" w:hAnsi="Arial" w:cs="Arial"/>
                <w:sz w:val="20"/>
                <w:szCs w:val="20"/>
              </w:rPr>
            </w:pPr>
          </w:p>
          <w:p w14:paraId="6B4507D3" w14:textId="77777777" w:rsidR="009B0604" w:rsidRPr="002A37C5" w:rsidRDefault="009B0604" w:rsidP="009B0604">
            <w:pPr>
              <w:pStyle w:val="paragraph"/>
              <w:spacing w:before="0" w:beforeAutospacing="0" w:after="0" w:afterAutospacing="0"/>
              <w:jc w:val="both"/>
              <w:textAlignment w:val="baseline"/>
              <w:rPr>
                <w:rFonts w:ascii="Arial" w:hAnsi="Arial" w:cs="Arial"/>
                <w:sz w:val="20"/>
                <w:szCs w:val="20"/>
              </w:rPr>
            </w:pPr>
            <w:r w:rsidRPr="002A37C5">
              <w:rPr>
                <w:rStyle w:val="eop"/>
                <w:rFonts w:ascii="Arial" w:hAnsi="Arial" w:cs="Arial"/>
                <w:color w:val="000000"/>
                <w:sz w:val="20"/>
                <w:szCs w:val="20"/>
              </w:rPr>
              <w:t> </w:t>
            </w:r>
          </w:p>
          <w:p w14:paraId="524A2C8D" w14:textId="663D9A67" w:rsidR="009B0604" w:rsidRPr="002A37C5" w:rsidRDefault="009B0604" w:rsidP="009B0604">
            <w:pPr>
              <w:pStyle w:val="paragraph"/>
              <w:spacing w:before="0" w:beforeAutospacing="0" w:after="0" w:afterAutospacing="0"/>
              <w:jc w:val="both"/>
              <w:textAlignment w:val="baseline"/>
              <w:rPr>
                <w:rStyle w:val="eop"/>
                <w:rFonts w:ascii="Arial" w:hAnsi="Arial" w:cs="Arial"/>
                <w:color w:val="000000"/>
                <w:sz w:val="20"/>
                <w:szCs w:val="20"/>
              </w:rPr>
            </w:pPr>
            <w:r w:rsidRPr="002A37C5">
              <w:rPr>
                <w:rStyle w:val="normaltextrun"/>
                <w:rFonts w:ascii="Arial" w:hAnsi="Arial" w:cs="Arial"/>
                <w:color w:val="000000"/>
                <w:sz w:val="20"/>
                <w:szCs w:val="20"/>
              </w:rPr>
              <w:t xml:space="preserve">Tiekėjas siekdamas, kad jo su </w:t>
            </w:r>
            <w:r w:rsidR="00D55A8F" w:rsidRPr="002A37C5">
              <w:rPr>
                <w:rFonts w:ascii="Arial" w:hAnsi="Arial" w:cs="Arial"/>
                <w:sz w:val="20"/>
                <w:szCs w:val="20"/>
              </w:rPr>
              <w:t xml:space="preserve">prekių ženklų ir (ar) dizaino  registravimo </w:t>
            </w:r>
            <w:r w:rsidRPr="002A37C5">
              <w:rPr>
                <w:rFonts w:ascii="Arial" w:hAnsi="Arial" w:cs="Arial"/>
                <w:sz w:val="20"/>
                <w:szCs w:val="20"/>
              </w:rPr>
              <w:t xml:space="preserve">procedūrų mokesčiais bei metinių </w:t>
            </w:r>
            <w:r w:rsidR="002E17B4" w:rsidRPr="002A37C5">
              <w:rPr>
                <w:rStyle w:val="normaltextrun"/>
                <w:rFonts w:ascii="Arial" w:hAnsi="Arial" w:cs="Arial"/>
                <w:color w:val="000000"/>
                <w:sz w:val="20"/>
                <w:szCs w:val="20"/>
                <w:shd w:val="clear" w:color="auto" w:fill="FFFFFF"/>
              </w:rPr>
              <w:t>prekių ženklų ir (ar) dizaino</w:t>
            </w:r>
            <w:r w:rsidRPr="002A37C5">
              <w:rPr>
                <w:rFonts w:ascii="Arial" w:hAnsi="Arial" w:cs="Arial"/>
                <w:sz w:val="20"/>
                <w:szCs w:val="20"/>
              </w:rPr>
              <w:t xml:space="preserve"> galiojimo palaikymo mokesčiais</w:t>
            </w:r>
            <w:r w:rsidRPr="002A37C5">
              <w:rPr>
                <w:rStyle w:val="normaltextrun"/>
                <w:rFonts w:ascii="Arial" w:hAnsi="Arial" w:cs="Arial"/>
                <w:color w:val="000000"/>
                <w:sz w:val="20"/>
                <w:szCs w:val="20"/>
                <w:shd w:val="clear" w:color="auto" w:fill="FFFFFF"/>
              </w:rPr>
              <w:t xml:space="preserve"> </w:t>
            </w:r>
            <w:r w:rsidRPr="002A37C5">
              <w:rPr>
                <w:rStyle w:val="normaltextrun"/>
                <w:rFonts w:ascii="Arial" w:hAnsi="Arial" w:cs="Arial"/>
                <w:color w:val="000000"/>
                <w:sz w:val="20"/>
                <w:szCs w:val="20"/>
              </w:rPr>
              <w:t>susijusios faktiškai patiriamos išlaidos būtų atlygintos, privalo</w:t>
            </w:r>
            <w:r w:rsidRPr="002A37C5">
              <w:rPr>
                <w:rStyle w:val="normaltextrun"/>
                <w:rFonts w:ascii="Arial" w:hAnsi="Arial" w:cs="Arial"/>
                <w:sz w:val="20"/>
                <w:szCs w:val="20"/>
              </w:rPr>
              <w:t xml:space="preserve"> </w:t>
            </w:r>
            <w:r w:rsidRPr="002A37C5">
              <w:rPr>
                <w:rStyle w:val="normaltextrun"/>
                <w:rFonts w:ascii="Arial" w:hAnsi="Arial" w:cs="Arial"/>
                <w:color w:val="000000"/>
                <w:sz w:val="20"/>
                <w:szCs w:val="20"/>
              </w:rPr>
              <w:t xml:space="preserve">pateikti Pirkėjui </w:t>
            </w:r>
            <w:r w:rsidRPr="002A37C5">
              <w:rPr>
                <w:rStyle w:val="normaltextrun"/>
                <w:rFonts w:ascii="Arial" w:hAnsi="Arial" w:cs="Arial"/>
                <w:sz w:val="20"/>
                <w:szCs w:val="20"/>
              </w:rPr>
              <w:t xml:space="preserve">tokias </w:t>
            </w:r>
            <w:r w:rsidRPr="002A37C5">
              <w:rPr>
                <w:rStyle w:val="normaltextrun"/>
                <w:rFonts w:ascii="Arial" w:hAnsi="Arial" w:cs="Arial"/>
                <w:color w:val="000000"/>
                <w:sz w:val="20"/>
                <w:szCs w:val="20"/>
              </w:rPr>
              <w:t xml:space="preserve">išlaidas pagrindžiančius trečiųjų šalių dokumentus (sutartys, </w:t>
            </w:r>
            <w:r w:rsidRPr="002A37C5">
              <w:rPr>
                <w:rStyle w:val="normaltextrun"/>
                <w:rFonts w:ascii="Arial" w:hAnsi="Arial" w:cs="Arial"/>
                <w:sz w:val="20"/>
                <w:szCs w:val="20"/>
              </w:rPr>
              <w:t>sąskaitos faktūros ar kiti lygiaverčiai įrodomieji dokumentai)</w:t>
            </w:r>
            <w:r w:rsidR="009B169A" w:rsidRPr="002A37C5">
              <w:rPr>
                <w:rStyle w:val="normaltextrun"/>
                <w:rFonts w:ascii="Arial" w:hAnsi="Arial" w:cs="Arial"/>
                <w:sz w:val="20"/>
                <w:szCs w:val="20"/>
              </w:rPr>
              <w:t xml:space="preserve"> arba pateikti nuorodas į viešai prieinamą informaciją, pagal kurias Pirkėjas gali lengvai patikrinti </w:t>
            </w:r>
            <w:r w:rsidR="009B169A" w:rsidRPr="002A37C5">
              <w:rPr>
                <w:rStyle w:val="normaltextrun"/>
                <w:rFonts w:ascii="Arial" w:hAnsi="Arial" w:cs="Arial"/>
                <w:color w:val="000000"/>
                <w:sz w:val="20"/>
                <w:szCs w:val="20"/>
              </w:rPr>
              <w:t xml:space="preserve">šių išlaidų pagrįstumą. </w:t>
            </w:r>
            <w:r w:rsidRPr="002A37C5">
              <w:rPr>
                <w:rStyle w:val="normaltextrun"/>
                <w:rFonts w:ascii="Arial" w:hAnsi="Arial" w:cs="Arial"/>
                <w:color w:val="000000"/>
                <w:sz w:val="20"/>
                <w:szCs w:val="20"/>
              </w:rPr>
              <w:t xml:space="preserve">Išlaidas, kurios nesusijusios su </w:t>
            </w:r>
            <w:r w:rsidR="00DA0321" w:rsidRPr="002A37C5">
              <w:rPr>
                <w:rFonts w:ascii="Arial" w:hAnsi="Arial" w:cs="Arial"/>
                <w:sz w:val="20"/>
                <w:szCs w:val="20"/>
              </w:rPr>
              <w:t xml:space="preserve">prekių ženklų ir (ar) dizaino registravimo </w:t>
            </w:r>
            <w:r w:rsidRPr="002A37C5">
              <w:rPr>
                <w:rFonts w:ascii="Arial" w:hAnsi="Arial" w:cs="Arial"/>
                <w:sz w:val="20"/>
                <w:szCs w:val="20"/>
              </w:rPr>
              <w:t xml:space="preserve">procedūrų mokesčiais bei metinių </w:t>
            </w:r>
            <w:r w:rsidR="00DA0321" w:rsidRPr="002A37C5">
              <w:rPr>
                <w:rFonts w:ascii="Arial" w:hAnsi="Arial" w:cs="Arial"/>
                <w:sz w:val="20"/>
                <w:szCs w:val="20"/>
              </w:rPr>
              <w:t xml:space="preserve">prekių ženklų ir (ar) dizaino </w:t>
            </w:r>
            <w:r w:rsidRPr="002A37C5">
              <w:rPr>
                <w:rFonts w:ascii="Arial" w:hAnsi="Arial" w:cs="Arial"/>
                <w:sz w:val="20"/>
                <w:szCs w:val="20"/>
              </w:rPr>
              <w:t>galiojimo palaikymo mokesčiais</w:t>
            </w:r>
            <w:r w:rsidRPr="002A37C5">
              <w:rPr>
                <w:rStyle w:val="normaltextrun"/>
                <w:rFonts w:ascii="Arial" w:hAnsi="Arial" w:cs="Arial"/>
                <w:color w:val="000000"/>
                <w:sz w:val="20"/>
                <w:szCs w:val="20"/>
                <w:shd w:val="clear" w:color="auto" w:fill="FFFFFF"/>
              </w:rPr>
              <w:t xml:space="preserve"> </w:t>
            </w:r>
            <w:r w:rsidRPr="002A37C5">
              <w:rPr>
                <w:rStyle w:val="normaltextrun"/>
                <w:rFonts w:ascii="Arial" w:hAnsi="Arial" w:cs="Arial"/>
                <w:color w:val="000000"/>
                <w:sz w:val="20"/>
                <w:szCs w:val="20"/>
              </w:rPr>
              <w:t>Tiekėjas apmoka pats.</w:t>
            </w:r>
            <w:r w:rsidRPr="002A37C5">
              <w:rPr>
                <w:rStyle w:val="eop"/>
                <w:rFonts w:ascii="Arial" w:hAnsi="Arial" w:cs="Arial"/>
                <w:color w:val="000000"/>
                <w:sz w:val="20"/>
                <w:szCs w:val="20"/>
              </w:rPr>
              <w:t> </w:t>
            </w:r>
          </w:p>
          <w:p w14:paraId="0120F43D" w14:textId="66AF4A46" w:rsidR="00362B27" w:rsidRPr="002A37C5" w:rsidRDefault="00C94ACE" w:rsidP="00C94ACE">
            <w:pPr>
              <w:jc w:val="both"/>
              <w:rPr>
                <w:rFonts w:ascii="Arial" w:hAnsi="Arial" w:cs="Arial"/>
                <w:i/>
                <w:iCs/>
                <w:color w:val="4472C4"/>
                <w:sz w:val="20"/>
                <w:shd w:val="clear" w:color="auto" w:fill="FFFFFF"/>
              </w:rPr>
            </w:pPr>
            <w:r w:rsidRPr="002A37C5">
              <w:rPr>
                <w:rStyle w:val="normaltextrun"/>
                <w:rFonts w:ascii="Arial" w:hAnsi="Arial" w:cs="Arial"/>
                <w:i/>
                <w:iCs/>
                <w:color w:val="4472C4"/>
                <w:sz w:val="20"/>
                <w:shd w:val="clear" w:color="auto" w:fill="FFFFFF"/>
              </w:rPr>
              <w:t>(Sutarties sudarymo metu įrašyti tinkamą pagal atitinkamą pirkimo objekto dalį)</w:t>
            </w:r>
          </w:p>
        </w:tc>
      </w:tr>
      <w:tr w:rsidR="00DA2ADD" w:rsidRPr="002A37C5" w14:paraId="16A102F9" w14:textId="77777777">
        <w:trPr>
          <w:trHeight w:val="300"/>
        </w:trPr>
        <w:tc>
          <w:tcPr>
            <w:tcW w:w="3094" w:type="dxa"/>
            <w:gridSpan w:val="2"/>
          </w:tcPr>
          <w:p w14:paraId="73CE04B4" w14:textId="77777777" w:rsidR="00DA2ADD" w:rsidRPr="002A37C5" w:rsidRDefault="005B3C59">
            <w:pPr>
              <w:rPr>
                <w:rFonts w:ascii="Arial" w:hAnsi="Arial" w:cs="Arial"/>
                <w:b/>
                <w:kern w:val="2"/>
                <w:sz w:val="20"/>
              </w:rPr>
            </w:pPr>
            <w:r w:rsidRPr="002A37C5">
              <w:rPr>
                <w:rFonts w:ascii="Arial" w:hAnsi="Arial" w:cs="Arial"/>
                <w:b/>
                <w:kern w:val="2"/>
                <w:sz w:val="20"/>
              </w:rPr>
              <w:lastRenderedPageBreak/>
              <w:t xml:space="preserve">5.3. Sutarties kainos / įkainių perskaičiavimas taikant </w:t>
            </w:r>
            <w:r w:rsidRPr="002A37C5">
              <w:rPr>
                <w:rFonts w:ascii="Arial" w:hAnsi="Arial" w:cs="Arial"/>
                <w:b/>
                <w:kern w:val="2"/>
                <w:sz w:val="20"/>
                <w:u w:val="single"/>
              </w:rPr>
              <w:t>peržiūros</w:t>
            </w:r>
            <w:r w:rsidRPr="002A37C5">
              <w:rPr>
                <w:rFonts w:ascii="Arial" w:hAnsi="Arial" w:cs="Arial"/>
                <w:b/>
                <w:kern w:val="2"/>
                <w:sz w:val="20"/>
              </w:rPr>
              <w:t xml:space="preserve"> taisykles</w:t>
            </w:r>
          </w:p>
          <w:p w14:paraId="4197608E" w14:textId="77777777" w:rsidR="00DA2ADD" w:rsidRPr="002A37C5" w:rsidRDefault="00DA2ADD">
            <w:pPr>
              <w:rPr>
                <w:rFonts w:ascii="Arial" w:hAnsi="Arial" w:cs="Arial"/>
                <w:b/>
                <w:kern w:val="2"/>
                <w:sz w:val="20"/>
              </w:rPr>
            </w:pPr>
          </w:p>
          <w:p w14:paraId="67600877" w14:textId="77777777" w:rsidR="00DA2ADD" w:rsidRPr="002A37C5" w:rsidRDefault="00DA2ADD">
            <w:pPr>
              <w:rPr>
                <w:rFonts w:ascii="Arial" w:hAnsi="Arial" w:cs="Arial"/>
                <w:kern w:val="2"/>
                <w:sz w:val="20"/>
              </w:rPr>
            </w:pPr>
          </w:p>
        </w:tc>
        <w:tc>
          <w:tcPr>
            <w:tcW w:w="6441" w:type="dxa"/>
            <w:gridSpan w:val="2"/>
          </w:tcPr>
          <w:p w14:paraId="5B06DDCA" w14:textId="77777777" w:rsidR="00DA2ADD" w:rsidRPr="002A37C5" w:rsidRDefault="005B3C59">
            <w:pPr>
              <w:rPr>
                <w:rFonts w:ascii="Arial" w:hAnsi="Arial" w:cs="Arial"/>
                <w:sz w:val="20"/>
              </w:rPr>
            </w:pPr>
            <w:r w:rsidRPr="002A37C5">
              <w:rPr>
                <w:rFonts w:ascii="Arial" w:hAnsi="Arial" w:cs="Arial"/>
                <w:kern w:val="2"/>
                <w:sz w:val="20"/>
              </w:rPr>
              <w:t>Sutarties kaina / įkainiai bus perskaičiuojami:</w:t>
            </w:r>
          </w:p>
          <w:p w14:paraId="3177685F" w14:textId="77777777" w:rsidR="00DA2ADD" w:rsidRPr="002A37C5" w:rsidRDefault="005B3C59">
            <w:pPr>
              <w:rPr>
                <w:rFonts w:ascii="Arial" w:hAnsi="Arial" w:cs="Arial"/>
                <w:kern w:val="2"/>
                <w:sz w:val="20"/>
              </w:rPr>
            </w:pPr>
            <w:r w:rsidRPr="002A37C5">
              <w:rPr>
                <w:rFonts w:ascii="Arial" w:hAnsi="Arial" w:cs="Arial"/>
                <w:kern w:val="2"/>
                <w:sz w:val="20"/>
              </w:rPr>
              <w:t>5.3.1. dėl PVM tarifo pasikeitimo;</w:t>
            </w:r>
          </w:p>
          <w:p w14:paraId="4CEBE41F" w14:textId="6E7A26E5" w:rsidR="00DA2ADD" w:rsidRPr="002A37C5" w:rsidRDefault="005B3C59">
            <w:pPr>
              <w:rPr>
                <w:rFonts w:ascii="Arial" w:hAnsi="Arial" w:cs="Arial"/>
                <w:kern w:val="2"/>
                <w:sz w:val="20"/>
              </w:rPr>
            </w:pPr>
            <w:r w:rsidRPr="002A37C5">
              <w:rPr>
                <w:rFonts w:ascii="Arial" w:hAnsi="Arial" w:cs="Arial"/>
                <w:kern w:val="2"/>
                <w:sz w:val="20"/>
              </w:rPr>
              <w:t xml:space="preserve">5.3.2. </w:t>
            </w:r>
            <w:r w:rsidR="007B5BB5" w:rsidRPr="002A37C5">
              <w:rPr>
                <w:rFonts w:ascii="Arial" w:hAnsi="Arial" w:cs="Arial"/>
                <w:kern w:val="2"/>
                <w:sz w:val="20"/>
              </w:rPr>
              <w:t>netaikoma</w:t>
            </w:r>
          </w:p>
          <w:p w14:paraId="109B4A6A" w14:textId="77777777" w:rsidR="00DA2ADD" w:rsidRPr="002A37C5" w:rsidRDefault="005B3C59">
            <w:pPr>
              <w:rPr>
                <w:rFonts w:ascii="Arial" w:hAnsi="Arial" w:cs="Arial"/>
                <w:kern w:val="2"/>
                <w:sz w:val="20"/>
              </w:rPr>
            </w:pPr>
            <w:r w:rsidRPr="002A37C5">
              <w:rPr>
                <w:rFonts w:ascii="Arial" w:hAnsi="Arial" w:cs="Arial"/>
                <w:kern w:val="2"/>
                <w:sz w:val="20"/>
              </w:rPr>
              <w:t>5.3.3. dėl kainų lygio pokyčio;</w:t>
            </w:r>
          </w:p>
          <w:p w14:paraId="30826D1F" w14:textId="3D910177" w:rsidR="00DA2ADD" w:rsidRPr="002A37C5" w:rsidRDefault="005B3C59">
            <w:pPr>
              <w:rPr>
                <w:rFonts w:ascii="Arial" w:hAnsi="Arial" w:cs="Arial"/>
                <w:color w:val="FF0000"/>
                <w:kern w:val="2"/>
                <w:sz w:val="20"/>
              </w:rPr>
            </w:pPr>
            <w:r w:rsidRPr="002A37C5">
              <w:rPr>
                <w:rFonts w:ascii="Arial" w:hAnsi="Arial" w:cs="Arial"/>
                <w:kern w:val="2"/>
                <w:sz w:val="20"/>
              </w:rPr>
              <w:t xml:space="preserve">5.3.4. </w:t>
            </w:r>
            <w:r w:rsidR="007B5BB5" w:rsidRPr="002A37C5">
              <w:rPr>
                <w:rFonts w:ascii="Arial" w:hAnsi="Arial" w:cs="Arial"/>
                <w:kern w:val="2"/>
                <w:sz w:val="20"/>
              </w:rPr>
              <w:t>netaikoma.</w:t>
            </w:r>
          </w:p>
        </w:tc>
      </w:tr>
      <w:tr w:rsidR="00DA2ADD" w:rsidRPr="002A37C5" w14:paraId="479B0B1F" w14:textId="77777777">
        <w:trPr>
          <w:trHeight w:val="300"/>
        </w:trPr>
        <w:tc>
          <w:tcPr>
            <w:tcW w:w="3094" w:type="dxa"/>
            <w:gridSpan w:val="2"/>
          </w:tcPr>
          <w:p w14:paraId="39FBD396" w14:textId="77777777" w:rsidR="00DA2ADD" w:rsidRPr="002A37C5" w:rsidRDefault="005B3C59">
            <w:pPr>
              <w:rPr>
                <w:rFonts w:ascii="Arial" w:hAnsi="Arial" w:cs="Arial"/>
                <w:b/>
                <w:kern w:val="2"/>
                <w:sz w:val="20"/>
              </w:rPr>
            </w:pPr>
            <w:r w:rsidRPr="002A37C5">
              <w:rPr>
                <w:rFonts w:ascii="Arial" w:hAnsi="Arial" w:cs="Arial"/>
                <w:b/>
                <w:kern w:val="2"/>
                <w:sz w:val="20"/>
              </w:rPr>
              <w:t>5.3.1. Sutarties kainos / įkainių peržiūra dėl PVM tarifo pasikeitimo</w:t>
            </w:r>
          </w:p>
        </w:tc>
        <w:tc>
          <w:tcPr>
            <w:tcW w:w="6441" w:type="dxa"/>
            <w:gridSpan w:val="2"/>
          </w:tcPr>
          <w:p w14:paraId="7352B139" w14:textId="166AF078" w:rsidR="00DA2ADD" w:rsidRPr="002A37C5" w:rsidRDefault="005B3C59" w:rsidP="00BD548E">
            <w:pPr>
              <w:jc w:val="both"/>
              <w:rPr>
                <w:rFonts w:ascii="Arial" w:hAnsi="Arial" w:cs="Arial"/>
                <w:sz w:val="20"/>
              </w:rPr>
            </w:pPr>
            <w:r w:rsidRPr="002A37C5">
              <w:rPr>
                <w:rFonts w:ascii="Arial" w:hAnsi="Arial" w:cs="Arial"/>
                <w:kern w:val="2"/>
                <w:sz w:val="20"/>
              </w:rPr>
              <w:t>Jeigu Sutarties vykdymo metu pasikeičia PVM mokėjimą reglamentuojantys teisės aktai, darantys tiesioginę įtaką Tiekėjo t</w:t>
            </w:r>
            <w:r w:rsidRPr="002A37C5">
              <w:rPr>
                <w:rFonts w:ascii="Arial" w:hAnsi="Arial" w:cs="Arial"/>
                <w:sz w:val="20"/>
              </w:rPr>
              <w:t>ei</w:t>
            </w:r>
            <w:r w:rsidRPr="002A37C5">
              <w:rPr>
                <w:rFonts w:ascii="Arial" w:hAnsi="Arial" w:cs="Arial"/>
                <w:kern w:val="2"/>
                <w:sz w:val="20"/>
              </w:rPr>
              <w:t>kiamų P</w:t>
            </w:r>
            <w:r w:rsidRPr="002A37C5">
              <w:rPr>
                <w:rFonts w:ascii="Arial" w:hAnsi="Arial" w:cs="Arial"/>
                <w:sz w:val="20"/>
              </w:rPr>
              <w:t>aslaugų</w:t>
            </w:r>
            <w:r w:rsidRPr="002A37C5">
              <w:rPr>
                <w:rFonts w:ascii="Arial" w:hAnsi="Arial" w:cs="Arial"/>
                <w:kern w:val="2"/>
                <w:sz w:val="20"/>
              </w:rPr>
              <w:t xml:space="preserve"> Sutartyje nurodytai kainai / įkainiams, Sutarties kaina / įkainiai perskaičiuojami nekeičiant P</w:t>
            </w:r>
            <w:r w:rsidRPr="002A37C5">
              <w:rPr>
                <w:rFonts w:ascii="Arial" w:hAnsi="Arial" w:cs="Arial"/>
                <w:sz w:val="20"/>
              </w:rPr>
              <w:t>aslaugų</w:t>
            </w:r>
            <w:r w:rsidRPr="002A37C5">
              <w:rPr>
                <w:rFonts w:ascii="Arial" w:hAnsi="Arial" w:cs="Arial"/>
                <w:kern w:val="2"/>
                <w:sz w:val="20"/>
              </w:rPr>
              <w:t xml:space="preserve"> kainos / įkainio be PVM.</w:t>
            </w:r>
          </w:p>
          <w:p w14:paraId="4665B9F0" w14:textId="77777777" w:rsidR="00DA2ADD" w:rsidRPr="002A37C5" w:rsidRDefault="005B3C59" w:rsidP="00BD548E">
            <w:pPr>
              <w:jc w:val="both"/>
              <w:rPr>
                <w:rFonts w:ascii="Arial" w:hAnsi="Arial" w:cs="Arial"/>
                <w:sz w:val="20"/>
              </w:rPr>
            </w:pPr>
            <w:r w:rsidRPr="002A37C5">
              <w:rPr>
                <w:rFonts w:ascii="Arial" w:hAnsi="Arial" w:cs="Arial"/>
                <w:kern w:val="2"/>
                <w:sz w:val="20"/>
              </w:rPr>
              <w:t>Perskaičiuota (-i) Sutarties kaina / įkainiai įforminama (-i) Susitarimu ir turi būti taikoma (-i) nuo naujo PVM įvedimo datos (nepriklausomai nuo to, kada pasirašytas Susitarimas).</w:t>
            </w:r>
          </w:p>
        </w:tc>
      </w:tr>
      <w:tr w:rsidR="00DA2ADD" w:rsidRPr="002A37C5" w14:paraId="0D53BE6D" w14:textId="77777777">
        <w:trPr>
          <w:trHeight w:val="300"/>
        </w:trPr>
        <w:tc>
          <w:tcPr>
            <w:tcW w:w="3094" w:type="dxa"/>
            <w:gridSpan w:val="2"/>
          </w:tcPr>
          <w:p w14:paraId="2206836C" w14:textId="77777777" w:rsidR="00DA2ADD" w:rsidRPr="002A37C5" w:rsidRDefault="005B3C59">
            <w:pPr>
              <w:rPr>
                <w:rFonts w:ascii="Arial" w:hAnsi="Arial" w:cs="Arial"/>
                <w:sz w:val="20"/>
              </w:rPr>
            </w:pPr>
            <w:r w:rsidRPr="002A37C5">
              <w:rPr>
                <w:rFonts w:ascii="Arial" w:hAnsi="Arial" w:cs="Arial"/>
                <w:b/>
                <w:bCs/>
                <w:kern w:val="2"/>
                <w:sz w:val="20"/>
              </w:rPr>
              <w:t>5.3.2.</w:t>
            </w:r>
            <w:r w:rsidRPr="002A37C5">
              <w:rPr>
                <w:rFonts w:ascii="Arial" w:hAnsi="Arial" w:cs="Arial"/>
                <w:kern w:val="2"/>
                <w:sz w:val="20"/>
              </w:rPr>
              <w:t xml:space="preserve"> </w:t>
            </w:r>
            <w:r w:rsidRPr="002A37C5">
              <w:rPr>
                <w:rFonts w:ascii="Arial" w:hAnsi="Arial" w:cs="Arial"/>
                <w:b/>
                <w:bCs/>
                <w:kern w:val="2"/>
                <w:sz w:val="20"/>
              </w:rPr>
              <w:t>Sutarties kainos / įkainių peržiūra dėl kitų mokesčių, lemiančių Paslaugų kainos / įkainių pokytį, pasikeitimo</w:t>
            </w:r>
          </w:p>
        </w:tc>
        <w:tc>
          <w:tcPr>
            <w:tcW w:w="6441" w:type="dxa"/>
            <w:gridSpan w:val="2"/>
          </w:tcPr>
          <w:p w14:paraId="2DBB8115" w14:textId="73544857" w:rsidR="00DA2ADD" w:rsidRPr="002A37C5" w:rsidRDefault="005B3C59">
            <w:pPr>
              <w:rPr>
                <w:rFonts w:ascii="Arial" w:hAnsi="Arial" w:cs="Arial"/>
                <w:kern w:val="2"/>
                <w:sz w:val="20"/>
              </w:rPr>
            </w:pPr>
            <w:r w:rsidRPr="002A37C5">
              <w:rPr>
                <w:rFonts w:ascii="Arial" w:hAnsi="Arial" w:cs="Arial"/>
                <w:kern w:val="2"/>
                <w:sz w:val="20"/>
              </w:rPr>
              <w:t>Netaikoma</w:t>
            </w:r>
          </w:p>
        </w:tc>
      </w:tr>
      <w:tr w:rsidR="00DA2ADD" w:rsidRPr="002A37C5" w14:paraId="0992B437" w14:textId="77777777">
        <w:trPr>
          <w:trHeight w:val="300"/>
        </w:trPr>
        <w:tc>
          <w:tcPr>
            <w:tcW w:w="3094" w:type="dxa"/>
            <w:gridSpan w:val="2"/>
          </w:tcPr>
          <w:p w14:paraId="496CA8A2" w14:textId="5FF0BB9A" w:rsidR="00DA2ADD" w:rsidRPr="002A37C5" w:rsidRDefault="005B3C59">
            <w:pPr>
              <w:rPr>
                <w:rFonts w:ascii="Arial" w:hAnsi="Arial" w:cs="Arial"/>
                <w:bCs/>
                <w:kern w:val="2"/>
                <w:sz w:val="20"/>
              </w:rPr>
            </w:pPr>
            <w:r w:rsidRPr="002A37C5">
              <w:rPr>
                <w:rFonts w:ascii="Arial" w:hAnsi="Arial" w:cs="Arial"/>
                <w:b/>
                <w:kern w:val="2"/>
                <w:sz w:val="20"/>
              </w:rPr>
              <w:t>5.3.3. Sutarties kainos / įkainių peržiūra dėl kainų lygio pokyčio</w:t>
            </w:r>
          </w:p>
        </w:tc>
        <w:tc>
          <w:tcPr>
            <w:tcW w:w="6441" w:type="dxa"/>
            <w:gridSpan w:val="2"/>
          </w:tcPr>
          <w:p w14:paraId="3469E589" w14:textId="77777777" w:rsidR="00A46AE7" w:rsidRPr="002A37C5" w:rsidRDefault="00A46AE7" w:rsidP="007164B9">
            <w:pPr>
              <w:jc w:val="both"/>
              <w:rPr>
                <w:rFonts w:ascii="Arial" w:hAnsi="Arial" w:cs="Arial"/>
                <w:color w:val="000000"/>
                <w:sz w:val="20"/>
              </w:rPr>
            </w:pPr>
            <w:r w:rsidRPr="002A37C5">
              <w:rPr>
                <w:rFonts w:ascii="Arial" w:hAnsi="Arial" w:cs="Arial"/>
                <w:color w:val="000000"/>
                <w:sz w:val="20"/>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12 (dvylika) mėnesių.</w:t>
            </w:r>
          </w:p>
          <w:p w14:paraId="5D977DC7" w14:textId="77777777" w:rsidR="00A46AE7" w:rsidRPr="002A37C5" w:rsidRDefault="00A46AE7" w:rsidP="007164B9">
            <w:pPr>
              <w:jc w:val="both"/>
              <w:rPr>
                <w:rFonts w:ascii="Arial" w:hAnsi="Arial" w:cs="Arial"/>
                <w:color w:val="000000"/>
                <w:sz w:val="20"/>
              </w:rPr>
            </w:pPr>
            <w:r w:rsidRPr="002A37C5">
              <w:rPr>
                <w:rFonts w:ascii="Arial" w:hAnsi="Arial" w:cs="Arial"/>
                <w:color w:val="000000"/>
                <w:sz w:val="20"/>
              </w:rPr>
              <w:lastRenderedPageBreak/>
              <w:t>5.3.3.2. Sutarties kaina / įkainiai peržiūrimi tik tai Sutarties daliai, kuri nėra išpirkta, t. y. Paslaugoms, kurios nėra priimtos ir apmokėtos. Vėlesnė Sutarties kainos / įkainių peržiūra negali apimti laikotarpio, už kurį jau buvo atlikta peržiūra.</w:t>
            </w:r>
          </w:p>
          <w:p w14:paraId="17C1204D" w14:textId="77777777" w:rsidR="00A46AE7" w:rsidRPr="002A37C5" w:rsidRDefault="00A46AE7" w:rsidP="007164B9">
            <w:pPr>
              <w:jc w:val="both"/>
              <w:rPr>
                <w:rFonts w:ascii="Arial" w:hAnsi="Arial" w:cs="Arial"/>
                <w:color w:val="000000"/>
                <w:sz w:val="20"/>
              </w:rPr>
            </w:pPr>
            <w:r w:rsidRPr="002A37C5">
              <w:rPr>
                <w:rFonts w:ascii="Arial" w:hAnsi="Arial" w:cs="Arial"/>
                <w:color w:val="000000"/>
                <w:sz w:val="20"/>
              </w:rPr>
              <w:t>5.3.3.3. Jeigu Paslaugų teikimas vėluoja dėl Tiekėjo kaltės, uždelstų suteikti Paslaugų kaina / įkainiai nėra perskaičiuojami dėl kainų lygio kilimo (gali būti mažinami, tačiau negali būti didinami).</w:t>
            </w:r>
          </w:p>
          <w:p w14:paraId="6700D7C0" w14:textId="77777777" w:rsidR="00A46AE7" w:rsidRPr="002A37C5" w:rsidRDefault="00A46AE7" w:rsidP="007164B9">
            <w:pPr>
              <w:jc w:val="both"/>
              <w:rPr>
                <w:rFonts w:ascii="Arial" w:hAnsi="Arial" w:cs="Arial"/>
                <w:color w:val="000000"/>
                <w:sz w:val="20"/>
              </w:rPr>
            </w:pPr>
            <w:r w:rsidRPr="002A37C5">
              <w:rPr>
                <w:rFonts w:ascii="Arial" w:hAnsi="Arial" w:cs="Arial"/>
                <w:color w:val="000000"/>
                <w:sz w:val="20"/>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661E048" w14:textId="77777777" w:rsidR="00A46AE7" w:rsidRPr="002A37C5" w:rsidRDefault="00A46AE7" w:rsidP="007164B9">
            <w:pPr>
              <w:jc w:val="both"/>
              <w:rPr>
                <w:rFonts w:ascii="Arial" w:hAnsi="Arial" w:cs="Arial"/>
                <w:color w:val="000000"/>
                <w:sz w:val="20"/>
              </w:rPr>
            </w:pPr>
            <w:r w:rsidRPr="002A37C5">
              <w:rPr>
                <w:rFonts w:ascii="Arial" w:hAnsi="Arial" w:cs="Arial"/>
                <w:color w:val="000000"/>
                <w:sz w:val="20"/>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15D4D5A" w14:textId="77777777" w:rsidR="00272587" w:rsidRPr="002A37C5" w:rsidRDefault="00A46AE7" w:rsidP="00272587">
            <w:pPr>
              <w:jc w:val="both"/>
              <w:rPr>
                <w:rFonts w:ascii="Arial" w:hAnsi="Arial" w:cs="Arial"/>
                <w:color w:val="000000"/>
                <w:sz w:val="20"/>
              </w:rPr>
            </w:pPr>
            <w:r w:rsidRPr="002A37C5">
              <w:rPr>
                <w:rFonts w:ascii="Arial" w:hAnsi="Arial" w:cs="Arial"/>
                <w:color w:val="000000"/>
                <w:sz w:val="20"/>
              </w:rPr>
              <w:t xml:space="preserve">5.3.3.6. </w:t>
            </w:r>
            <w:r w:rsidR="00272587" w:rsidRPr="002A37C5">
              <w:rPr>
                <w:rFonts w:ascii="Arial" w:hAnsi="Arial" w:cs="Arial"/>
                <w:kern w:val="2"/>
                <w:sz w:val="20"/>
                <w:shd w:val="clear" w:color="auto" w:fill="FFFFFF"/>
              </w:rPr>
              <w:t xml:space="preserve">Nauja Sutarties kaina / įkainiai apskaičiuojami </w:t>
            </w:r>
            <w:r w:rsidR="00272587" w:rsidRPr="002A37C5">
              <w:rPr>
                <w:rFonts w:ascii="Arial" w:hAnsi="Arial" w:cs="Arial"/>
                <w:color w:val="000000"/>
                <w:kern w:val="2"/>
                <w:sz w:val="20"/>
                <w:shd w:val="clear" w:color="auto" w:fill="FFFFFF"/>
              </w:rPr>
              <w:t>pagal žemiau pateiktą formulę:</w:t>
            </w:r>
          </w:p>
          <w:p w14:paraId="536D5A79" w14:textId="77777777" w:rsidR="00272587" w:rsidRPr="002A37C5" w:rsidRDefault="00272587" w:rsidP="00272587">
            <w:pPr>
              <w:jc w:val="both"/>
              <w:rPr>
                <w:rFonts w:ascii="Arial" w:hAnsi="Arial" w:cs="Arial"/>
                <w:color w:val="000000"/>
                <w:sz w:val="20"/>
              </w:rPr>
            </w:pPr>
          </w:p>
          <w:p w14:paraId="2534B990" w14:textId="77777777" w:rsidR="00272587" w:rsidRPr="002A37C5" w:rsidRDefault="00276424" w:rsidP="00272587">
            <w:pPr>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272587" w:rsidRPr="002A37C5">
              <w:rPr>
                <w:rFonts w:ascii="Arial" w:hAnsi="Arial" w:cs="Arial"/>
                <w:kern w:val="2"/>
                <w:sz w:val="20"/>
              </w:rPr>
              <w:t>, kur a – kaina / įkainis (Eur be PVM) (jei peržiūra jau buvo atlikta, tai po paskutinio perskaičiavimo)</w:t>
            </w:r>
          </w:p>
          <w:p w14:paraId="72BF8879" w14:textId="77777777" w:rsidR="00272587" w:rsidRPr="002A37C5" w:rsidRDefault="00272587" w:rsidP="00272587">
            <w:pPr>
              <w:jc w:val="both"/>
              <w:textAlignment w:val="baseline"/>
              <w:rPr>
                <w:rFonts w:ascii="Arial" w:hAnsi="Arial" w:cs="Arial"/>
                <w:sz w:val="20"/>
              </w:rPr>
            </w:pPr>
            <w:r w:rsidRPr="002A37C5">
              <w:rPr>
                <w:rFonts w:ascii="Arial" w:hAnsi="Arial" w:cs="Arial"/>
                <w:kern w:val="2"/>
                <w:sz w:val="20"/>
              </w:rPr>
              <w:t>a</w:t>
            </w:r>
            <w:r w:rsidRPr="002A37C5">
              <w:rPr>
                <w:rFonts w:ascii="Arial" w:hAnsi="Arial" w:cs="Arial"/>
                <w:kern w:val="2"/>
                <w:sz w:val="20"/>
                <w:vertAlign w:val="subscript"/>
              </w:rPr>
              <w:t>1</w:t>
            </w:r>
            <w:r w:rsidRPr="002A37C5">
              <w:rPr>
                <w:rFonts w:ascii="Arial" w:hAnsi="Arial" w:cs="Arial"/>
                <w:kern w:val="2"/>
                <w:sz w:val="20"/>
              </w:rPr>
              <w:t xml:space="preserve"> – perskaičiuota (pakeista) kaina / įkainis (Eur be PVM)</w:t>
            </w:r>
          </w:p>
          <w:p w14:paraId="38E38EE1" w14:textId="77777777" w:rsidR="00272587" w:rsidRPr="002A37C5" w:rsidRDefault="00272587" w:rsidP="00272587">
            <w:pPr>
              <w:jc w:val="both"/>
              <w:textAlignment w:val="baseline"/>
              <w:rPr>
                <w:rFonts w:ascii="Arial" w:hAnsi="Arial" w:cs="Arial"/>
                <w:sz w:val="20"/>
              </w:rPr>
            </w:pPr>
            <w:r w:rsidRPr="002A37C5">
              <w:rPr>
                <w:rFonts w:ascii="Arial" w:hAnsi="Arial" w:cs="Arial"/>
                <w:kern w:val="2"/>
                <w:sz w:val="20"/>
              </w:rPr>
              <w:t>k – pagal vartotojų kainų indeksą „Vartojimo prekių ir paslaugų“ apskaičiuotas Vartojimo prekių ir paslaugų kainų pokytis (padidėjimas arba sumažėjimas) (%). „k“ reikšmė skaičiuojama pagal formulę:</w:t>
            </w:r>
          </w:p>
          <w:p w14:paraId="0CED3092" w14:textId="77777777" w:rsidR="00272587" w:rsidRPr="002A37C5" w:rsidRDefault="00272587" w:rsidP="00272587">
            <w:pPr>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2A37C5">
              <w:rPr>
                <w:rFonts w:ascii="Arial" w:hAnsi="Arial" w:cs="Arial"/>
                <w:kern w:val="2"/>
                <w:sz w:val="20"/>
              </w:rPr>
              <w:t>, (proc.) kur</w:t>
            </w:r>
          </w:p>
          <w:p w14:paraId="026D1AEC" w14:textId="77777777" w:rsidR="00272587" w:rsidRPr="002A37C5" w:rsidRDefault="00272587" w:rsidP="00272587">
            <w:pPr>
              <w:jc w:val="both"/>
              <w:textAlignment w:val="baseline"/>
              <w:rPr>
                <w:rFonts w:ascii="Arial" w:hAnsi="Arial" w:cs="Arial"/>
                <w:sz w:val="20"/>
              </w:rPr>
            </w:pPr>
            <w:proofErr w:type="spellStart"/>
            <w:r w:rsidRPr="002A37C5">
              <w:rPr>
                <w:rFonts w:ascii="Arial" w:hAnsi="Arial" w:cs="Arial"/>
                <w:kern w:val="2"/>
                <w:sz w:val="20"/>
              </w:rPr>
              <w:t>Ind</w:t>
            </w:r>
            <w:r w:rsidRPr="002A37C5">
              <w:rPr>
                <w:rFonts w:ascii="Arial" w:hAnsi="Arial" w:cs="Arial"/>
                <w:kern w:val="2"/>
                <w:sz w:val="20"/>
                <w:vertAlign w:val="subscript"/>
              </w:rPr>
              <w:t>naujausias</w:t>
            </w:r>
            <w:proofErr w:type="spellEnd"/>
            <w:r w:rsidRPr="002A37C5">
              <w:rPr>
                <w:rFonts w:ascii="Arial" w:hAnsi="Arial" w:cs="Arial"/>
                <w:kern w:val="2"/>
                <w:sz w:val="20"/>
              </w:rPr>
              <w:t xml:space="preserve"> – kreipimosi dėl kainos / įkainių peržiūros išsiuntimo kitai Šaliai dieną paskelbtas naujausias vartojimo prekių ir paslaugų indeksas „Vartojimo prekių ir paslaugų“.</w:t>
            </w:r>
          </w:p>
          <w:p w14:paraId="2EAE86F5" w14:textId="77777777" w:rsidR="00272587" w:rsidRPr="002A37C5" w:rsidRDefault="00272587" w:rsidP="00272587">
            <w:pPr>
              <w:jc w:val="both"/>
              <w:rPr>
                <w:rFonts w:ascii="Arial" w:hAnsi="Arial" w:cs="Arial"/>
                <w:sz w:val="20"/>
              </w:rPr>
            </w:pPr>
            <w:proofErr w:type="spellStart"/>
            <w:r w:rsidRPr="002A37C5">
              <w:rPr>
                <w:rFonts w:ascii="Arial" w:hAnsi="Arial" w:cs="Arial"/>
                <w:kern w:val="2"/>
                <w:sz w:val="20"/>
              </w:rPr>
              <w:t>Ind</w:t>
            </w:r>
            <w:r w:rsidRPr="002A37C5">
              <w:rPr>
                <w:rFonts w:ascii="Arial" w:hAnsi="Arial" w:cs="Arial"/>
                <w:kern w:val="2"/>
                <w:sz w:val="20"/>
                <w:vertAlign w:val="subscript"/>
              </w:rPr>
              <w:t>pradžia</w:t>
            </w:r>
            <w:proofErr w:type="spellEnd"/>
            <w:r w:rsidRPr="002A37C5">
              <w:rPr>
                <w:rFonts w:ascii="Arial" w:hAnsi="Arial" w:cs="Arial"/>
                <w:kern w:val="2"/>
                <w:sz w:val="20"/>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4A21E72" w14:textId="787C39D2" w:rsidR="00A46AE7" w:rsidRPr="002A37C5" w:rsidRDefault="00A46AE7" w:rsidP="007164B9">
            <w:pPr>
              <w:jc w:val="both"/>
              <w:rPr>
                <w:rFonts w:ascii="Arial" w:hAnsi="Arial" w:cs="Arial"/>
                <w:color w:val="000000"/>
                <w:sz w:val="20"/>
              </w:rPr>
            </w:pPr>
            <w:r w:rsidRPr="002A37C5">
              <w:rPr>
                <w:rFonts w:ascii="Arial" w:hAnsi="Arial" w:cs="Arial"/>
                <w:color w:val="000000"/>
                <w:sz w:val="20"/>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A76CA04" w14:textId="77777777" w:rsidR="00A46AE7" w:rsidRPr="002A37C5" w:rsidRDefault="00A46AE7" w:rsidP="007164B9">
            <w:pPr>
              <w:jc w:val="both"/>
              <w:rPr>
                <w:rFonts w:ascii="Arial" w:hAnsi="Arial" w:cs="Arial"/>
                <w:color w:val="000000"/>
                <w:sz w:val="20"/>
              </w:rPr>
            </w:pPr>
            <w:r w:rsidRPr="002A37C5">
              <w:rPr>
                <w:rFonts w:ascii="Arial" w:hAnsi="Arial" w:cs="Arial"/>
                <w:color w:val="000000"/>
                <w:sz w:val="20"/>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A30C3AF" w14:textId="77777777" w:rsidR="00A46AE7" w:rsidRPr="002A37C5" w:rsidRDefault="00A46AE7" w:rsidP="007164B9">
            <w:pPr>
              <w:jc w:val="both"/>
              <w:rPr>
                <w:rFonts w:ascii="Arial" w:hAnsi="Arial" w:cs="Arial"/>
                <w:color w:val="000000"/>
                <w:sz w:val="20"/>
              </w:rPr>
            </w:pPr>
            <w:r w:rsidRPr="002A37C5">
              <w:rPr>
                <w:rFonts w:ascii="Arial" w:hAnsi="Arial" w:cs="Arial"/>
                <w:color w:val="000000"/>
                <w:sz w:val="20"/>
              </w:rPr>
              <w:t>5.3.3.9. Susitarimas turi būti sudarytas per 30 (trisdešimt) kalendorinių dienų nuo Šalies pateikto tinkamo prašymo perskaičiuoti Sutarties kainą / įkainius gavimo dienos.</w:t>
            </w:r>
          </w:p>
          <w:p w14:paraId="0B6700B4" w14:textId="1BCFEE50" w:rsidR="00DA2ADD" w:rsidRPr="002A37C5" w:rsidRDefault="00A46AE7" w:rsidP="007164B9">
            <w:pPr>
              <w:jc w:val="both"/>
              <w:rPr>
                <w:rFonts w:ascii="Arial" w:hAnsi="Arial" w:cs="Arial"/>
                <w:color w:val="4472C4"/>
                <w:kern w:val="2"/>
                <w:sz w:val="20"/>
              </w:rPr>
            </w:pPr>
            <w:r w:rsidRPr="002A37C5">
              <w:rPr>
                <w:rFonts w:ascii="Arial" w:hAnsi="Arial" w:cs="Arial"/>
                <w:color w:val="000000"/>
                <w:sz w:val="20"/>
              </w:rPr>
              <w:t>5.3.3.10. Susitarimu Šalys neturi teisės keisti procedūroje nurodytos tvarkos ar kitų Sutarties nuostatų, išskyrus, jei keitimas atliekamas pagal VPĮ nuostatas.</w:t>
            </w:r>
          </w:p>
        </w:tc>
      </w:tr>
      <w:tr w:rsidR="00DA2ADD" w:rsidRPr="002A37C5" w14:paraId="1F511015" w14:textId="77777777">
        <w:trPr>
          <w:trHeight w:val="300"/>
        </w:trPr>
        <w:tc>
          <w:tcPr>
            <w:tcW w:w="3094" w:type="dxa"/>
            <w:gridSpan w:val="2"/>
          </w:tcPr>
          <w:p w14:paraId="5C1845A5" w14:textId="77777777" w:rsidR="00DA2ADD" w:rsidRPr="002A37C5" w:rsidRDefault="005B3C59">
            <w:pPr>
              <w:rPr>
                <w:rFonts w:ascii="Arial" w:hAnsi="Arial" w:cs="Arial"/>
                <w:b/>
                <w:kern w:val="2"/>
                <w:sz w:val="20"/>
              </w:rPr>
            </w:pPr>
            <w:r w:rsidRPr="002A37C5">
              <w:rPr>
                <w:rFonts w:ascii="Arial" w:hAnsi="Arial" w:cs="Arial"/>
                <w:b/>
                <w:kern w:val="2"/>
                <w:sz w:val="20"/>
              </w:rPr>
              <w:lastRenderedPageBreak/>
              <w:t xml:space="preserve">5.3.4. Sutarties kainos / įkainių peržiūra dėl kainų </w:t>
            </w:r>
            <w:r w:rsidRPr="002A37C5">
              <w:rPr>
                <w:rFonts w:ascii="Arial" w:hAnsi="Arial" w:cs="Arial"/>
                <w:b/>
                <w:kern w:val="2"/>
                <w:sz w:val="20"/>
              </w:rPr>
              <w:lastRenderedPageBreak/>
              <w:t xml:space="preserve">lygio pokyčio pagal </w:t>
            </w:r>
            <w:r w:rsidRPr="002A37C5">
              <w:rPr>
                <w:rFonts w:ascii="Arial" w:hAnsi="Arial" w:cs="Arial"/>
                <w:b/>
                <w:bCs/>
                <w:kern w:val="2"/>
                <w:sz w:val="20"/>
              </w:rPr>
              <w:t>Paslaugų</w:t>
            </w:r>
            <w:r w:rsidRPr="002A37C5">
              <w:rPr>
                <w:rFonts w:ascii="Arial" w:hAnsi="Arial" w:cs="Arial"/>
                <w:b/>
                <w:kern w:val="2"/>
                <w:sz w:val="20"/>
              </w:rPr>
              <w:t xml:space="preserve"> grupių kainų pokyčius</w:t>
            </w:r>
          </w:p>
        </w:tc>
        <w:tc>
          <w:tcPr>
            <w:tcW w:w="6441" w:type="dxa"/>
            <w:gridSpan w:val="2"/>
          </w:tcPr>
          <w:p w14:paraId="1CE1D911" w14:textId="616437C4" w:rsidR="00DA2ADD" w:rsidRPr="002A37C5" w:rsidRDefault="005B3C59">
            <w:pPr>
              <w:rPr>
                <w:rFonts w:ascii="Arial" w:hAnsi="Arial" w:cs="Arial"/>
                <w:kern w:val="2"/>
                <w:sz w:val="20"/>
              </w:rPr>
            </w:pPr>
            <w:r w:rsidRPr="002A37C5">
              <w:rPr>
                <w:rFonts w:ascii="Arial" w:hAnsi="Arial" w:cs="Arial"/>
                <w:kern w:val="2"/>
                <w:sz w:val="20"/>
              </w:rPr>
              <w:lastRenderedPageBreak/>
              <w:t>Netaikoma</w:t>
            </w:r>
          </w:p>
        </w:tc>
      </w:tr>
      <w:tr w:rsidR="00DA2ADD" w:rsidRPr="002A37C5" w14:paraId="2105D939" w14:textId="77777777">
        <w:trPr>
          <w:trHeight w:val="300"/>
        </w:trPr>
        <w:tc>
          <w:tcPr>
            <w:tcW w:w="3094" w:type="dxa"/>
            <w:gridSpan w:val="2"/>
          </w:tcPr>
          <w:p w14:paraId="03E2C43C" w14:textId="77777777" w:rsidR="00DA2ADD" w:rsidRPr="002A37C5" w:rsidRDefault="005B3C59">
            <w:pPr>
              <w:rPr>
                <w:rFonts w:ascii="Arial" w:hAnsi="Arial" w:cs="Arial"/>
                <w:b/>
                <w:bCs/>
                <w:kern w:val="2"/>
                <w:sz w:val="20"/>
              </w:rPr>
            </w:pPr>
            <w:r w:rsidRPr="002A37C5">
              <w:rPr>
                <w:rFonts w:ascii="Arial" w:hAnsi="Arial" w:cs="Arial"/>
                <w:b/>
                <w:bCs/>
                <w:kern w:val="2"/>
                <w:sz w:val="20"/>
              </w:rPr>
              <w:t xml:space="preserve">5.4. Sutarties kainos / įkainių apskaičiavimas taikant </w:t>
            </w:r>
            <w:r w:rsidRPr="002A37C5">
              <w:rPr>
                <w:rFonts w:ascii="Arial" w:hAnsi="Arial" w:cs="Arial"/>
                <w:b/>
                <w:bCs/>
                <w:kern w:val="2"/>
                <w:sz w:val="20"/>
                <w:u w:val="single"/>
              </w:rPr>
              <w:t>kiekio (apimties)</w:t>
            </w:r>
            <w:r w:rsidRPr="002A37C5">
              <w:rPr>
                <w:rFonts w:ascii="Arial" w:hAnsi="Arial" w:cs="Arial"/>
                <w:b/>
                <w:bCs/>
                <w:kern w:val="2"/>
                <w:sz w:val="20"/>
              </w:rPr>
              <w:t xml:space="preserve"> keitimo taisykles</w:t>
            </w:r>
          </w:p>
        </w:tc>
        <w:tc>
          <w:tcPr>
            <w:tcW w:w="6441" w:type="dxa"/>
            <w:gridSpan w:val="2"/>
          </w:tcPr>
          <w:p w14:paraId="2261E7C9" w14:textId="223EE22D" w:rsidR="00DA2ADD" w:rsidRPr="002A37C5" w:rsidRDefault="005B3C59">
            <w:pPr>
              <w:rPr>
                <w:rFonts w:ascii="Arial" w:hAnsi="Arial" w:cs="Arial"/>
                <w:kern w:val="2"/>
                <w:sz w:val="20"/>
              </w:rPr>
            </w:pPr>
            <w:r w:rsidRPr="002A37C5">
              <w:rPr>
                <w:rFonts w:ascii="Arial" w:hAnsi="Arial" w:cs="Arial"/>
                <w:kern w:val="2"/>
                <w:sz w:val="20"/>
              </w:rPr>
              <w:t>Netaikoma</w:t>
            </w:r>
          </w:p>
        </w:tc>
      </w:tr>
      <w:tr w:rsidR="00DA2ADD" w:rsidRPr="002A37C5" w14:paraId="4CB7DF13" w14:textId="77777777">
        <w:trPr>
          <w:trHeight w:val="300"/>
        </w:trPr>
        <w:tc>
          <w:tcPr>
            <w:tcW w:w="3094" w:type="dxa"/>
            <w:gridSpan w:val="2"/>
          </w:tcPr>
          <w:p w14:paraId="786B12F4" w14:textId="77777777" w:rsidR="00DA2ADD" w:rsidRPr="002A37C5" w:rsidRDefault="005B3C59">
            <w:pPr>
              <w:rPr>
                <w:rFonts w:ascii="Arial" w:hAnsi="Arial" w:cs="Arial"/>
                <w:b/>
                <w:kern w:val="2"/>
                <w:sz w:val="20"/>
              </w:rPr>
            </w:pPr>
            <w:r w:rsidRPr="002A37C5">
              <w:rPr>
                <w:rFonts w:ascii="Arial" w:hAnsi="Arial" w:cs="Arial"/>
                <w:b/>
                <w:kern w:val="2"/>
                <w:sz w:val="20"/>
              </w:rPr>
              <w:t>5.5. Atsiskaitymo su Tiekėju terminas ir tvarka</w:t>
            </w:r>
          </w:p>
        </w:tc>
        <w:tc>
          <w:tcPr>
            <w:tcW w:w="6441" w:type="dxa"/>
            <w:gridSpan w:val="2"/>
          </w:tcPr>
          <w:p w14:paraId="511C42C8" w14:textId="27B309AC" w:rsidR="00DA2ADD" w:rsidRPr="002A37C5" w:rsidRDefault="005B3C59" w:rsidP="002559F9">
            <w:pPr>
              <w:jc w:val="both"/>
              <w:rPr>
                <w:rFonts w:ascii="Arial" w:hAnsi="Arial" w:cs="Arial"/>
                <w:kern w:val="2"/>
                <w:sz w:val="20"/>
              </w:rPr>
            </w:pPr>
            <w:r w:rsidRPr="002A37C5">
              <w:rPr>
                <w:rFonts w:ascii="Arial" w:hAnsi="Arial" w:cs="Arial"/>
                <w:kern w:val="2"/>
                <w:sz w:val="20"/>
              </w:rPr>
              <w:t xml:space="preserve">Pirkėjas atsiskaito su Tiekėju ne vėliau kaip per </w:t>
            </w:r>
            <w:r w:rsidR="00295690" w:rsidRPr="002A37C5">
              <w:rPr>
                <w:rFonts w:ascii="Arial" w:hAnsi="Arial" w:cs="Arial"/>
                <w:kern w:val="2"/>
                <w:sz w:val="20"/>
              </w:rPr>
              <w:t>30 (trisdešimt) kalendorinių dienų</w:t>
            </w:r>
            <w:r w:rsidRPr="002A37C5">
              <w:rPr>
                <w:rFonts w:ascii="Arial" w:hAnsi="Arial" w:cs="Arial"/>
                <w:kern w:val="2"/>
                <w:sz w:val="20"/>
              </w:rPr>
              <w:t xml:space="preserve"> nuo Sąskaitos gavimo dienos.</w:t>
            </w:r>
          </w:p>
          <w:p w14:paraId="5FFB74AC" w14:textId="19037EC0" w:rsidR="00DA2ADD" w:rsidRPr="002A37C5" w:rsidRDefault="005B3C59" w:rsidP="002559F9">
            <w:pPr>
              <w:jc w:val="both"/>
              <w:rPr>
                <w:rFonts w:ascii="Arial" w:hAnsi="Arial" w:cs="Arial"/>
                <w:color w:val="000000"/>
                <w:kern w:val="2"/>
                <w:sz w:val="20"/>
                <w:shd w:val="clear" w:color="auto" w:fill="FFFFFF"/>
              </w:rPr>
            </w:pPr>
            <w:r w:rsidRPr="002A37C5">
              <w:rPr>
                <w:rFonts w:ascii="Arial" w:hAnsi="Arial" w:cs="Arial"/>
                <w:kern w:val="2"/>
                <w:sz w:val="20"/>
                <w:shd w:val="clear" w:color="auto" w:fill="FFFFFF"/>
              </w:rPr>
              <w:t>Apmokėjimo sąlygos:</w:t>
            </w:r>
            <w:r w:rsidR="002559F9" w:rsidRPr="002A37C5">
              <w:rPr>
                <w:rFonts w:ascii="Arial" w:hAnsi="Arial" w:cs="Arial"/>
                <w:kern w:val="2"/>
                <w:sz w:val="20"/>
                <w:shd w:val="clear" w:color="auto" w:fill="FFFFFF"/>
              </w:rPr>
              <w:t xml:space="preserve"> </w:t>
            </w:r>
            <w:r w:rsidR="00671FEA" w:rsidRPr="002A37C5">
              <w:rPr>
                <w:rFonts w:ascii="Arial" w:hAnsi="Arial" w:cs="Arial"/>
                <w:kern w:val="2"/>
                <w:sz w:val="20"/>
                <w:shd w:val="clear" w:color="auto" w:fill="FFFFFF"/>
              </w:rPr>
              <w:t xml:space="preserve">mokama už konkretų kiekį / apimtį pagal nustatytus įkainius už </w:t>
            </w:r>
            <w:r w:rsidR="008537D6">
              <w:rPr>
                <w:rFonts w:ascii="Arial" w:hAnsi="Arial" w:cs="Arial"/>
                <w:kern w:val="2"/>
                <w:sz w:val="20"/>
                <w:shd w:val="clear" w:color="auto" w:fill="FFFFFF"/>
              </w:rPr>
              <w:t xml:space="preserve">tinkamai </w:t>
            </w:r>
            <w:r w:rsidR="00671FEA" w:rsidRPr="002A37C5">
              <w:rPr>
                <w:rFonts w:ascii="Arial" w:hAnsi="Arial" w:cs="Arial"/>
                <w:kern w:val="2"/>
                <w:sz w:val="20"/>
                <w:shd w:val="clear" w:color="auto" w:fill="FFFFFF"/>
              </w:rPr>
              <w:t xml:space="preserve">suteiktas </w:t>
            </w:r>
            <w:r w:rsidR="00AB3D68">
              <w:rPr>
                <w:rFonts w:ascii="Arial" w:hAnsi="Arial" w:cs="Arial"/>
                <w:kern w:val="2"/>
                <w:sz w:val="20"/>
                <w:shd w:val="clear" w:color="auto" w:fill="FFFFFF"/>
              </w:rPr>
              <w:t>P</w:t>
            </w:r>
            <w:r w:rsidR="00671FEA" w:rsidRPr="002A37C5">
              <w:rPr>
                <w:rFonts w:ascii="Arial" w:hAnsi="Arial" w:cs="Arial"/>
                <w:kern w:val="2"/>
                <w:sz w:val="20"/>
                <w:shd w:val="clear" w:color="auto" w:fill="FFFFFF"/>
              </w:rPr>
              <w:t>aslaugas.</w:t>
            </w:r>
          </w:p>
        </w:tc>
      </w:tr>
      <w:tr w:rsidR="00DA2ADD" w:rsidRPr="002A37C5" w14:paraId="7BF7EAA1" w14:textId="77777777">
        <w:trPr>
          <w:trHeight w:val="300"/>
        </w:trPr>
        <w:tc>
          <w:tcPr>
            <w:tcW w:w="3094" w:type="dxa"/>
            <w:gridSpan w:val="2"/>
          </w:tcPr>
          <w:p w14:paraId="44F5A7A8" w14:textId="77777777" w:rsidR="00DA2ADD" w:rsidRPr="002A37C5" w:rsidRDefault="005B3C59">
            <w:pPr>
              <w:rPr>
                <w:rFonts w:ascii="Arial" w:hAnsi="Arial" w:cs="Arial"/>
                <w:b/>
                <w:kern w:val="2"/>
                <w:sz w:val="20"/>
              </w:rPr>
            </w:pPr>
            <w:r w:rsidRPr="002A37C5">
              <w:rPr>
                <w:rFonts w:ascii="Arial" w:hAnsi="Arial" w:cs="Arial"/>
                <w:b/>
                <w:kern w:val="2"/>
                <w:sz w:val="20"/>
              </w:rPr>
              <w:t>5.6. Avansas</w:t>
            </w:r>
          </w:p>
        </w:tc>
        <w:tc>
          <w:tcPr>
            <w:tcW w:w="6441" w:type="dxa"/>
            <w:gridSpan w:val="2"/>
          </w:tcPr>
          <w:p w14:paraId="40579B91" w14:textId="3A1D17DD" w:rsidR="00DA2ADD" w:rsidRPr="002A37C5" w:rsidRDefault="005B3C59" w:rsidP="00F61ECD">
            <w:pPr>
              <w:rPr>
                <w:rFonts w:ascii="Arial" w:hAnsi="Arial" w:cs="Arial"/>
                <w:kern w:val="2"/>
                <w:sz w:val="20"/>
              </w:rPr>
            </w:pPr>
            <w:r w:rsidRPr="002A37C5">
              <w:rPr>
                <w:rFonts w:ascii="Arial" w:hAnsi="Arial" w:cs="Arial"/>
                <w:kern w:val="2"/>
                <w:sz w:val="20"/>
              </w:rPr>
              <w:t>Netaikoma</w:t>
            </w:r>
          </w:p>
        </w:tc>
      </w:tr>
      <w:tr w:rsidR="00DA2ADD" w:rsidRPr="002A37C5" w14:paraId="76615BA9" w14:textId="77777777">
        <w:trPr>
          <w:trHeight w:val="300"/>
        </w:trPr>
        <w:tc>
          <w:tcPr>
            <w:tcW w:w="3094" w:type="dxa"/>
            <w:gridSpan w:val="2"/>
          </w:tcPr>
          <w:p w14:paraId="70F12456" w14:textId="77777777" w:rsidR="00DA2ADD" w:rsidRPr="002A37C5" w:rsidRDefault="005B3C59">
            <w:pPr>
              <w:rPr>
                <w:rFonts w:ascii="Arial" w:hAnsi="Arial" w:cs="Arial"/>
                <w:b/>
                <w:kern w:val="2"/>
                <w:sz w:val="20"/>
              </w:rPr>
            </w:pPr>
            <w:r w:rsidRPr="002A37C5">
              <w:rPr>
                <w:rFonts w:ascii="Arial" w:hAnsi="Arial" w:cs="Arial"/>
                <w:b/>
                <w:kern w:val="2"/>
                <w:sz w:val="20"/>
              </w:rPr>
              <w:t>5.7. Avanso užtikrinimas</w:t>
            </w:r>
          </w:p>
        </w:tc>
        <w:tc>
          <w:tcPr>
            <w:tcW w:w="6441" w:type="dxa"/>
            <w:gridSpan w:val="2"/>
          </w:tcPr>
          <w:p w14:paraId="17A02969" w14:textId="585668A5" w:rsidR="00DA2ADD" w:rsidRPr="002A37C5" w:rsidRDefault="005B3C59">
            <w:pPr>
              <w:rPr>
                <w:rFonts w:ascii="Arial" w:hAnsi="Arial" w:cs="Arial"/>
                <w:kern w:val="2"/>
                <w:sz w:val="20"/>
              </w:rPr>
            </w:pPr>
            <w:r w:rsidRPr="002A37C5">
              <w:rPr>
                <w:rFonts w:ascii="Arial" w:hAnsi="Arial" w:cs="Arial"/>
                <w:kern w:val="2"/>
                <w:sz w:val="20"/>
              </w:rPr>
              <w:t>Netaikoma</w:t>
            </w:r>
          </w:p>
        </w:tc>
      </w:tr>
      <w:tr w:rsidR="00DA2ADD" w:rsidRPr="002A37C5" w14:paraId="5F35426F" w14:textId="77777777">
        <w:trPr>
          <w:trHeight w:val="300"/>
        </w:trPr>
        <w:tc>
          <w:tcPr>
            <w:tcW w:w="9535" w:type="dxa"/>
            <w:gridSpan w:val="4"/>
          </w:tcPr>
          <w:p w14:paraId="10065D48" w14:textId="77777777" w:rsidR="00DA2ADD" w:rsidRPr="002A37C5" w:rsidRDefault="005B3C59">
            <w:pPr>
              <w:jc w:val="center"/>
              <w:rPr>
                <w:rFonts w:ascii="Arial" w:hAnsi="Arial" w:cs="Arial"/>
                <w:bCs/>
                <w:kern w:val="2"/>
                <w:sz w:val="20"/>
              </w:rPr>
            </w:pPr>
            <w:r w:rsidRPr="002A37C5">
              <w:rPr>
                <w:rFonts w:ascii="Arial" w:hAnsi="Arial" w:cs="Arial"/>
                <w:b/>
                <w:kern w:val="2"/>
                <w:sz w:val="20"/>
              </w:rPr>
              <w:t>6. PASLAUGŲ KOKYBĖ IR GARANTINIAI ĮSIPAREIGOJIMAI</w:t>
            </w:r>
          </w:p>
        </w:tc>
      </w:tr>
      <w:tr w:rsidR="00DA2ADD" w:rsidRPr="002A37C5" w14:paraId="40CEFC84" w14:textId="77777777">
        <w:trPr>
          <w:trHeight w:val="300"/>
        </w:trPr>
        <w:tc>
          <w:tcPr>
            <w:tcW w:w="3094" w:type="dxa"/>
            <w:gridSpan w:val="2"/>
          </w:tcPr>
          <w:p w14:paraId="19428DC5" w14:textId="77777777" w:rsidR="00DA2ADD" w:rsidRPr="002A37C5" w:rsidRDefault="005B3C59">
            <w:pPr>
              <w:rPr>
                <w:rFonts w:ascii="Arial" w:hAnsi="Arial" w:cs="Arial"/>
                <w:b/>
                <w:kern w:val="2"/>
                <w:sz w:val="20"/>
              </w:rPr>
            </w:pPr>
            <w:r w:rsidRPr="002A37C5">
              <w:rPr>
                <w:rFonts w:ascii="Arial" w:hAnsi="Arial" w:cs="Arial"/>
                <w:b/>
                <w:kern w:val="2"/>
                <w:sz w:val="20"/>
              </w:rPr>
              <w:t>6.1. Garantinis terminas</w:t>
            </w:r>
          </w:p>
        </w:tc>
        <w:tc>
          <w:tcPr>
            <w:tcW w:w="6441" w:type="dxa"/>
            <w:gridSpan w:val="2"/>
          </w:tcPr>
          <w:p w14:paraId="29C9E124" w14:textId="3E448861" w:rsidR="00DA2ADD" w:rsidRPr="00D60840" w:rsidRDefault="005B3C59" w:rsidP="00F449AB">
            <w:pPr>
              <w:rPr>
                <w:rFonts w:ascii="Arial" w:hAnsi="Arial" w:cs="Arial"/>
                <w:kern w:val="2"/>
                <w:sz w:val="20"/>
              </w:rPr>
            </w:pPr>
            <w:r w:rsidRPr="00D60840">
              <w:rPr>
                <w:rFonts w:ascii="Arial" w:hAnsi="Arial" w:cs="Arial"/>
                <w:kern w:val="2"/>
                <w:sz w:val="20"/>
              </w:rPr>
              <w:t>Netaikoma</w:t>
            </w:r>
          </w:p>
        </w:tc>
      </w:tr>
      <w:tr w:rsidR="00DA2ADD" w:rsidRPr="002A37C5" w14:paraId="327DED55" w14:textId="77777777">
        <w:trPr>
          <w:trHeight w:val="300"/>
        </w:trPr>
        <w:tc>
          <w:tcPr>
            <w:tcW w:w="3094" w:type="dxa"/>
            <w:gridSpan w:val="2"/>
          </w:tcPr>
          <w:p w14:paraId="5FBA3702" w14:textId="77777777" w:rsidR="00DA2ADD" w:rsidRPr="002A37C5" w:rsidRDefault="005B3C59">
            <w:pPr>
              <w:rPr>
                <w:rFonts w:ascii="Arial" w:hAnsi="Arial" w:cs="Arial"/>
                <w:b/>
                <w:kern w:val="2"/>
                <w:sz w:val="20"/>
              </w:rPr>
            </w:pPr>
            <w:r w:rsidRPr="002A37C5">
              <w:rPr>
                <w:rFonts w:ascii="Arial" w:hAnsi="Arial" w:cs="Arial"/>
                <w:b/>
                <w:sz w:val="20"/>
              </w:rPr>
              <w:t>6.2. Terminas Paslaugų trūkumams pašalinti</w:t>
            </w:r>
          </w:p>
        </w:tc>
        <w:tc>
          <w:tcPr>
            <w:tcW w:w="6441" w:type="dxa"/>
            <w:gridSpan w:val="2"/>
          </w:tcPr>
          <w:p w14:paraId="722FE555" w14:textId="60F05D10" w:rsidR="00DA2ADD" w:rsidRPr="00D60840" w:rsidRDefault="00C61B85">
            <w:pPr>
              <w:rPr>
                <w:rFonts w:ascii="Arial" w:hAnsi="Arial" w:cs="Arial"/>
                <w:kern w:val="2"/>
                <w:sz w:val="20"/>
              </w:rPr>
            </w:pPr>
            <w:r w:rsidRPr="00D60840">
              <w:rPr>
                <w:rFonts w:ascii="Arial" w:hAnsi="Arial" w:cs="Arial"/>
                <w:kern w:val="2"/>
                <w:sz w:val="20"/>
              </w:rPr>
              <w:t>N</w:t>
            </w:r>
            <w:r w:rsidRPr="00D60840">
              <w:rPr>
                <w:rFonts w:ascii="Arial" w:hAnsi="Arial" w:cs="Arial"/>
                <w:kern w:val="2"/>
                <w:sz w:val="20"/>
              </w:rPr>
              <w:t>ustačius Paslaugų trūkum</w:t>
            </w:r>
            <w:r w:rsidR="00D60840" w:rsidRPr="00D60840">
              <w:rPr>
                <w:rFonts w:ascii="Arial" w:hAnsi="Arial" w:cs="Arial"/>
                <w:kern w:val="2"/>
                <w:sz w:val="20"/>
              </w:rPr>
              <w:t>us</w:t>
            </w:r>
            <w:r w:rsidRPr="00D60840">
              <w:rPr>
                <w:rFonts w:ascii="Arial" w:hAnsi="Arial" w:cs="Arial"/>
                <w:kern w:val="2"/>
                <w:sz w:val="20"/>
              </w:rPr>
              <w:t xml:space="preserve">, Tiekėjas turi </w:t>
            </w:r>
            <w:r w:rsidR="0018544B" w:rsidRPr="00D60840">
              <w:rPr>
                <w:rFonts w:ascii="Arial" w:hAnsi="Arial" w:cs="Arial"/>
                <w:kern w:val="2"/>
                <w:sz w:val="20"/>
              </w:rPr>
              <w:t>per protingą terminą, suderintą su Pirkėju,</w:t>
            </w:r>
            <w:r w:rsidRPr="00D60840">
              <w:rPr>
                <w:rFonts w:ascii="Arial" w:hAnsi="Arial" w:cs="Arial"/>
                <w:kern w:val="2"/>
                <w:sz w:val="20"/>
              </w:rPr>
              <w:t xml:space="preserve"> pašalinti Paslaugų trūkumus</w:t>
            </w:r>
            <w:r w:rsidR="0018544B" w:rsidRPr="00D60840">
              <w:rPr>
                <w:rFonts w:ascii="Arial" w:hAnsi="Arial" w:cs="Arial"/>
                <w:kern w:val="2"/>
                <w:sz w:val="20"/>
              </w:rPr>
              <w:t>.</w:t>
            </w:r>
          </w:p>
        </w:tc>
      </w:tr>
      <w:tr w:rsidR="00DA2ADD" w:rsidRPr="002A37C5" w14:paraId="4EB52F0D" w14:textId="77777777">
        <w:trPr>
          <w:trHeight w:val="300"/>
        </w:trPr>
        <w:tc>
          <w:tcPr>
            <w:tcW w:w="3094" w:type="dxa"/>
            <w:gridSpan w:val="2"/>
          </w:tcPr>
          <w:p w14:paraId="2406AEAC" w14:textId="77777777" w:rsidR="00DA2ADD" w:rsidRPr="002A37C5" w:rsidRDefault="005B3C59">
            <w:pPr>
              <w:rPr>
                <w:rFonts w:ascii="Arial" w:hAnsi="Arial" w:cs="Arial"/>
                <w:b/>
                <w:kern w:val="2"/>
                <w:sz w:val="20"/>
              </w:rPr>
            </w:pPr>
            <w:r w:rsidRPr="002A37C5">
              <w:rPr>
                <w:rFonts w:ascii="Arial" w:hAnsi="Arial" w:cs="Arial"/>
                <w:b/>
                <w:sz w:val="20"/>
              </w:rPr>
              <w:t>6.3. Kokybinių kriterijų įgyvendinimo ir tikrinimo tvarka</w:t>
            </w:r>
          </w:p>
        </w:tc>
        <w:tc>
          <w:tcPr>
            <w:tcW w:w="6441" w:type="dxa"/>
            <w:gridSpan w:val="2"/>
          </w:tcPr>
          <w:p w14:paraId="521019A8" w14:textId="05FFA25A" w:rsidR="00B91005" w:rsidRPr="002A37C5" w:rsidRDefault="00E23DCB" w:rsidP="00E23DCB">
            <w:pPr>
              <w:jc w:val="both"/>
              <w:rPr>
                <w:rFonts w:ascii="Arial" w:hAnsi="Arial" w:cs="Arial"/>
                <w:bCs/>
                <w:kern w:val="2"/>
                <w:sz w:val="20"/>
              </w:rPr>
            </w:pPr>
            <w:r w:rsidRPr="002A37C5">
              <w:rPr>
                <w:rFonts w:ascii="Arial" w:hAnsi="Arial" w:cs="Arial"/>
                <w:bCs/>
                <w:kern w:val="2"/>
                <w:sz w:val="20"/>
              </w:rPr>
              <w:t>Netaikoma</w:t>
            </w:r>
          </w:p>
        </w:tc>
      </w:tr>
      <w:tr w:rsidR="00DA2ADD" w:rsidRPr="002A37C5" w14:paraId="4465F5F9" w14:textId="77777777">
        <w:trPr>
          <w:trHeight w:val="300"/>
        </w:trPr>
        <w:tc>
          <w:tcPr>
            <w:tcW w:w="9535" w:type="dxa"/>
            <w:gridSpan w:val="4"/>
          </w:tcPr>
          <w:p w14:paraId="17DAEA94" w14:textId="77777777" w:rsidR="00DA2ADD" w:rsidRPr="002A37C5" w:rsidRDefault="005B3C59">
            <w:pPr>
              <w:jc w:val="center"/>
              <w:rPr>
                <w:rFonts w:ascii="Arial" w:hAnsi="Arial" w:cs="Arial"/>
                <w:b/>
                <w:kern w:val="2"/>
                <w:sz w:val="20"/>
              </w:rPr>
            </w:pPr>
            <w:r w:rsidRPr="002A37C5">
              <w:rPr>
                <w:rFonts w:ascii="Arial" w:hAnsi="Arial" w:cs="Arial"/>
                <w:b/>
                <w:kern w:val="2"/>
                <w:sz w:val="20"/>
              </w:rPr>
              <w:t>7. SUTARTIES VYKDYMUI PASITELKIAMI SUBTIEKĖJAI IR (AR) SPECIALISTAI</w:t>
            </w:r>
          </w:p>
        </w:tc>
      </w:tr>
      <w:tr w:rsidR="00DA2ADD" w:rsidRPr="002A37C5" w14:paraId="41BAD245" w14:textId="77777777">
        <w:trPr>
          <w:trHeight w:val="300"/>
        </w:trPr>
        <w:tc>
          <w:tcPr>
            <w:tcW w:w="3094" w:type="dxa"/>
            <w:gridSpan w:val="2"/>
          </w:tcPr>
          <w:p w14:paraId="169A32DE" w14:textId="77777777" w:rsidR="00DA2ADD" w:rsidRPr="002A37C5" w:rsidRDefault="005B3C59">
            <w:pPr>
              <w:rPr>
                <w:rFonts w:ascii="Arial" w:hAnsi="Arial" w:cs="Arial"/>
                <w:b/>
                <w:bCs/>
                <w:kern w:val="2"/>
                <w:sz w:val="20"/>
              </w:rPr>
            </w:pPr>
            <w:r w:rsidRPr="002A37C5">
              <w:rPr>
                <w:rFonts w:ascii="Arial" w:hAnsi="Arial" w:cs="Arial"/>
                <w:b/>
                <w:bCs/>
                <w:kern w:val="2"/>
                <w:sz w:val="20"/>
              </w:rPr>
              <w:t>7.1. Sutarties vykdymui pasitelkiami subtiekėjai ir (ar) specialistai</w:t>
            </w:r>
          </w:p>
        </w:tc>
        <w:tc>
          <w:tcPr>
            <w:tcW w:w="6441" w:type="dxa"/>
            <w:gridSpan w:val="2"/>
          </w:tcPr>
          <w:p w14:paraId="349E2738" w14:textId="77777777" w:rsidR="00DA2ADD" w:rsidRPr="002A37C5" w:rsidRDefault="005B3C59" w:rsidP="00205628">
            <w:pPr>
              <w:jc w:val="both"/>
              <w:rPr>
                <w:rFonts w:ascii="Arial" w:hAnsi="Arial" w:cs="Arial"/>
                <w:kern w:val="2"/>
                <w:sz w:val="20"/>
              </w:rPr>
            </w:pPr>
            <w:r w:rsidRPr="002A37C5">
              <w:rPr>
                <w:rFonts w:ascii="Arial" w:hAnsi="Arial" w:cs="Arial"/>
                <w:kern w:val="2"/>
                <w:sz w:val="20"/>
              </w:rPr>
              <w:t>Sutarties vykdymui subtiekėjai ir (ar) specialistai nepasitelkiami.</w:t>
            </w:r>
          </w:p>
          <w:p w14:paraId="32536E81" w14:textId="77777777" w:rsidR="00DA2ADD" w:rsidRPr="002A37C5" w:rsidRDefault="00DA2ADD" w:rsidP="00205628">
            <w:pPr>
              <w:jc w:val="both"/>
              <w:rPr>
                <w:rFonts w:ascii="Arial" w:hAnsi="Arial" w:cs="Arial"/>
                <w:kern w:val="2"/>
                <w:sz w:val="20"/>
              </w:rPr>
            </w:pPr>
          </w:p>
          <w:p w14:paraId="45C31890" w14:textId="77777777" w:rsidR="00DA2ADD" w:rsidRPr="002A37C5" w:rsidRDefault="005B3C59" w:rsidP="00205628">
            <w:pPr>
              <w:jc w:val="both"/>
              <w:rPr>
                <w:rFonts w:ascii="Arial" w:hAnsi="Arial" w:cs="Arial"/>
                <w:color w:val="4472C4" w:themeColor="accent1"/>
                <w:kern w:val="2"/>
                <w:sz w:val="20"/>
              </w:rPr>
            </w:pPr>
            <w:r w:rsidRPr="002A37C5">
              <w:rPr>
                <w:rFonts w:ascii="Arial" w:hAnsi="Arial" w:cs="Arial"/>
                <w:color w:val="4472C4" w:themeColor="accent1"/>
                <w:kern w:val="2"/>
                <w:sz w:val="20"/>
              </w:rPr>
              <w:t>arba</w:t>
            </w:r>
          </w:p>
          <w:p w14:paraId="68923403" w14:textId="77777777" w:rsidR="00DA2ADD" w:rsidRPr="002A37C5" w:rsidRDefault="00DA2ADD" w:rsidP="00205628">
            <w:pPr>
              <w:jc w:val="both"/>
              <w:rPr>
                <w:rFonts w:ascii="Arial" w:hAnsi="Arial" w:cs="Arial"/>
                <w:kern w:val="2"/>
                <w:sz w:val="20"/>
              </w:rPr>
            </w:pPr>
          </w:p>
          <w:p w14:paraId="4BE23FEA" w14:textId="3919DCB7" w:rsidR="00DA2ADD" w:rsidRPr="002A37C5" w:rsidRDefault="005B3C59" w:rsidP="00205628">
            <w:pPr>
              <w:jc w:val="both"/>
              <w:rPr>
                <w:rFonts w:ascii="Arial" w:hAnsi="Arial" w:cs="Arial"/>
                <w:b/>
                <w:kern w:val="2"/>
                <w:sz w:val="20"/>
              </w:rPr>
            </w:pPr>
            <w:r w:rsidRPr="002A37C5">
              <w:rPr>
                <w:rFonts w:ascii="Arial" w:hAnsi="Arial" w:cs="Arial"/>
                <w:kern w:val="2"/>
                <w:sz w:val="20"/>
              </w:rPr>
              <w:t xml:space="preserve">Sutarties vykdymui pasitelkiami subtiekėjai ir (ar) specialistai yra nurodyti Sutarties priede Nr. </w:t>
            </w:r>
            <w:r w:rsidR="007B24F3" w:rsidRPr="002A37C5">
              <w:rPr>
                <w:rFonts w:ascii="Arial" w:hAnsi="Arial" w:cs="Arial"/>
                <w:kern w:val="2"/>
                <w:sz w:val="20"/>
              </w:rPr>
              <w:t xml:space="preserve">5 </w:t>
            </w:r>
            <w:r w:rsidRPr="002A37C5">
              <w:rPr>
                <w:rFonts w:ascii="Arial" w:hAnsi="Arial" w:cs="Arial"/>
                <w:kern w:val="2"/>
                <w:sz w:val="20"/>
              </w:rPr>
              <w:t>„Sutarties vykdymui pasitelkiami subtiekėjai ir (ar) specialistai“</w:t>
            </w:r>
          </w:p>
        </w:tc>
      </w:tr>
      <w:tr w:rsidR="00DA2ADD" w:rsidRPr="002A37C5" w14:paraId="179AC8CE" w14:textId="77777777">
        <w:trPr>
          <w:trHeight w:val="300"/>
        </w:trPr>
        <w:tc>
          <w:tcPr>
            <w:tcW w:w="9535" w:type="dxa"/>
            <w:gridSpan w:val="4"/>
          </w:tcPr>
          <w:p w14:paraId="372167E0" w14:textId="77777777" w:rsidR="00DA2ADD" w:rsidRPr="002A37C5" w:rsidRDefault="005B3C59">
            <w:pPr>
              <w:jc w:val="center"/>
              <w:rPr>
                <w:rFonts w:ascii="Arial" w:hAnsi="Arial" w:cs="Arial"/>
                <w:b/>
                <w:kern w:val="2"/>
                <w:sz w:val="20"/>
              </w:rPr>
            </w:pPr>
            <w:r w:rsidRPr="002A37C5">
              <w:rPr>
                <w:rFonts w:ascii="Arial" w:hAnsi="Arial" w:cs="Arial"/>
                <w:b/>
                <w:kern w:val="2"/>
                <w:sz w:val="20"/>
              </w:rPr>
              <w:t>8. PRIEVOLIŲ PAGAL SUTARTĮ ĮVYKDYMO UŽTIKRINIMAS</w:t>
            </w:r>
          </w:p>
        </w:tc>
      </w:tr>
      <w:tr w:rsidR="00DA2ADD" w:rsidRPr="002A37C5" w14:paraId="03951FE4" w14:textId="77777777">
        <w:trPr>
          <w:trHeight w:val="300"/>
        </w:trPr>
        <w:tc>
          <w:tcPr>
            <w:tcW w:w="3094" w:type="dxa"/>
            <w:gridSpan w:val="2"/>
          </w:tcPr>
          <w:p w14:paraId="281644CE" w14:textId="77777777" w:rsidR="00DA2ADD" w:rsidRPr="002A37C5" w:rsidRDefault="005B3C59">
            <w:pPr>
              <w:rPr>
                <w:rFonts w:ascii="Arial" w:hAnsi="Arial" w:cs="Arial"/>
                <w:b/>
                <w:kern w:val="2"/>
                <w:sz w:val="20"/>
              </w:rPr>
            </w:pPr>
            <w:r w:rsidRPr="002A37C5">
              <w:rPr>
                <w:rFonts w:ascii="Arial" w:hAnsi="Arial" w:cs="Arial"/>
                <w:b/>
                <w:kern w:val="2"/>
                <w:sz w:val="20"/>
              </w:rPr>
              <w:t>8.1. Prievolių pagal Sutartį įvykdymo užtikrinimas</w:t>
            </w:r>
          </w:p>
        </w:tc>
        <w:tc>
          <w:tcPr>
            <w:tcW w:w="6441" w:type="dxa"/>
            <w:gridSpan w:val="2"/>
          </w:tcPr>
          <w:p w14:paraId="795A4EA0" w14:textId="4D3F7584" w:rsidR="00DA2ADD" w:rsidRPr="002A37C5" w:rsidRDefault="005B3C59">
            <w:pPr>
              <w:rPr>
                <w:rFonts w:ascii="Arial" w:hAnsi="Arial" w:cs="Arial"/>
                <w:kern w:val="2"/>
                <w:sz w:val="20"/>
              </w:rPr>
            </w:pPr>
            <w:r w:rsidRPr="002A37C5">
              <w:rPr>
                <w:rFonts w:ascii="Arial" w:hAnsi="Arial" w:cs="Arial"/>
                <w:kern w:val="2"/>
                <w:sz w:val="20"/>
              </w:rPr>
              <w:t>Prievolių pagal Sutartį įvykdymas užtikrinamas</w:t>
            </w:r>
            <w:r w:rsidR="00443094" w:rsidRPr="002A37C5">
              <w:rPr>
                <w:rFonts w:ascii="Arial" w:hAnsi="Arial" w:cs="Arial"/>
                <w:kern w:val="2"/>
                <w:sz w:val="20"/>
              </w:rPr>
              <w:t>:</w:t>
            </w:r>
          </w:p>
          <w:p w14:paraId="4555B1DC" w14:textId="6277FB0E" w:rsidR="00DA2ADD" w:rsidRPr="002A37C5" w:rsidRDefault="005B3C59">
            <w:pPr>
              <w:rPr>
                <w:rFonts w:ascii="Arial" w:hAnsi="Arial" w:cs="Arial"/>
                <w:kern w:val="2"/>
                <w:sz w:val="20"/>
              </w:rPr>
            </w:pPr>
            <w:r w:rsidRPr="002A37C5">
              <w:rPr>
                <w:rFonts w:ascii="Arial" w:hAnsi="Arial" w:cs="Arial"/>
                <w:kern w:val="2"/>
                <w:sz w:val="20"/>
              </w:rPr>
              <w:t>Netesybomis (delspinigiais, bauda)</w:t>
            </w:r>
            <w:r w:rsidR="006E48DE" w:rsidRPr="002A37C5">
              <w:rPr>
                <w:rFonts w:ascii="Arial" w:hAnsi="Arial" w:cs="Arial"/>
                <w:kern w:val="2"/>
                <w:sz w:val="20"/>
              </w:rPr>
              <w:t>.</w:t>
            </w:r>
          </w:p>
        </w:tc>
      </w:tr>
      <w:tr w:rsidR="00DA2ADD" w:rsidRPr="002A37C5" w14:paraId="25D24508" w14:textId="77777777">
        <w:trPr>
          <w:trHeight w:val="300"/>
        </w:trPr>
        <w:tc>
          <w:tcPr>
            <w:tcW w:w="3094" w:type="dxa"/>
            <w:gridSpan w:val="2"/>
          </w:tcPr>
          <w:p w14:paraId="0AF50E93" w14:textId="77777777" w:rsidR="00DA2ADD" w:rsidRPr="002A37C5" w:rsidRDefault="005B3C59">
            <w:pPr>
              <w:rPr>
                <w:rFonts w:ascii="Arial" w:hAnsi="Arial" w:cs="Arial"/>
                <w:b/>
                <w:kern w:val="2"/>
                <w:sz w:val="20"/>
              </w:rPr>
            </w:pPr>
            <w:r w:rsidRPr="002A37C5">
              <w:rPr>
                <w:rFonts w:ascii="Arial" w:hAnsi="Arial" w:cs="Arial"/>
                <w:b/>
                <w:kern w:val="2"/>
                <w:sz w:val="20"/>
              </w:rPr>
              <w:t>8.2 Sutarties įvykdymo užtikrinimo galiojimo terminas</w:t>
            </w:r>
          </w:p>
        </w:tc>
        <w:tc>
          <w:tcPr>
            <w:tcW w:w="6441" w:type="dxa"/>
            <w:gridSpan w:val="2"/>
          </w:tcPr>
          <w:p w14:paraId="5E20A7CD" w14:textId="0D01C904" w:rsidR="00DA2ADD" w:rsidRPr="002A37C5" w:rsidRDefault="006E48DE">
            <w:pPr>
              <w:rPr>
                <w:rFonts w:ascii="Arial" w:hAnsi="Arial" w:cs="Arial"/>
                <w:kern w:val="2"/>
                <w:sz w:val="20"/>
              </w:rPr>
            </w:pPr>
            <w:r w:rsidRPr="002A37C5">
              <w:rPr>
                <w:rFonts w:ascii="Arial" w:hAnsi="Arial" w:cs="Arial"/>
                <w:kern w:val="2"/>
                <w:sz w:val="20"/>
              </w:rPr>
              <w:t>Netaikoma</w:t>
            </w:r>
          </w:p>
        </w:tc>
      </w:tr>
      <w:tr w:rsidR="00DA2ADD" w:rsidRPr="002A37C5" w14:paraId="71FC3224" w14:textId="77777777">
        <w:trPr>
          <w:trHeight w:val="300"/>
        </w:trPr>
        <w:tc>
          <w:tcPr>
            <w:tcW w:w="3094" w:type="dxa"/>
            <w:gridSpan w:val="2"/>
          </w:tcPr>
          <w:p w14:paraId="0EAF0A6B" w14:textId="77777777" w:rsidR="00DA2ADD" w:rsidRPr="002A37C5" w:rsidRDefault="005B3C59">
            <w:pPr>
              <w:rPr>
                <w:rFonts w:ascii="Arial" w:hAnsi="Arial" w:cs="Arial"/>
                <w:b/>
                <w:kern w:val="2"/>
                <w:sz w:val="20"/>
              </w:rPr>
            </w:pPr>
            <w:r w:rsidRPr="002A37C5">
              <w:rPr>
                <w:rFonts w:ascii="Arial" w:hAnsi="Arial" w:cs="Arial"/>
                <w:b/>
                <w:kern w:val="2"/>
                <w:sz w:val="20"/>
              </w:rPr>
              <w:t>8.3. Sutarties įvykdymo užtikrinimo pateikimas</w:t>
            </w:r>
          </w:p>
        </w:tc>
        <w:tc>
          <w:tcPr>
            <w:tcW w:w="6441" w:type="dxa"/>
            <w:gridSpan w:val="2"/>
          </w:tcPr>
          <w:p w14:paraId="3D5E9EBB" w14:textId="09546978" w:rsidR="00DA2ADD" w:rsidRPr="002A37C5" w:rsidRDefault="00983A1D">
            <w:pPr>
              <w:rPr>
                <w:rFonts w:ascii="Arial" w:hAnsi="Arial" w:cs="Arial"/>
                <w:sz w:val="20"/>
              </w:rPr>
            </w:pPr>
            <w:r w:rsidRPr="002A37C5">
              <w:rPr>
                <w:rFonts w:ascii="Arial" w:hAnsi="Arial" w:cs="Arial"/>
                <w:sz w:val="20"/>
              </w:rPr>
              <w:t>Netaikoma</w:t>
            </w:r>
          </w:p>
        </w:tc>
      </w:tr>
      <w:tr w:rsidR="00DA2ADD" w:rsidRPr="002A37C5" w14:paraId="251423FC" w14:textId="77777777">
        <w:trPr>
          <w:trHeight w:val="300"/>
        </w:trPr>
        <w:tc>
          <w:tcPr>
            <w:tcW w:w="9535" w:type="dxa"/>
            <w:gridSpan w:val="4"/>
          </w:tcPr>
          <w:p w14:paraId="731C707B" w14:textId="77777777" w:rsidR="00DA2ADD" w:rsidRPr="002A37C5" w:rsidRDefault="005B3C59">
            <w:pPr>
              <w:jc w:val="center"/>
              <w:rPr>
                <w:rFonts w:ascii="Arial" w:hAnsi="Arial" w:cs="Arial"/>
                <w:bCs/>
                <w:kern w:val="2"/>
                <w:sz w:val="20"/>
              </w:rPr>
            </w:pPr>
            <w:r w:rsidRPr="002A37C5">
              <w:rPr>
                <w:rFonts w:ascii="Arial" w:hAnsi="Arial" w:cs="Arial"/>
                <w:b/>
                <w:kern w:val="2"/>
                <w:sz w:val="20"/>
              </w:rPr>
              <w:t>9. ŠALIŲ ATSAKOMYBĖ</w:t>
            </w:r>
          </w:p>
        </w:tc>
      </w:tr>
      <w:tr w:rsidR="00DA2ADD" w:rsidRPr="002A37C5" w14:paraId="51DD71F4" w14:textId="77777777">
        <w:trPr>
          <w:trHeight w:val="300"/>
        </w:trPr>
        <w:tc>
          <w:tcPr>
            <w:tcW w:w="3094" w:type="dxa"/>
            <w:gridSpan w:val="2"/>
          </w:tcPr>
          <w:p w14:paraId="10B5336C" w14:textId="77777777" w:rsidR="00DA2ADD" w:rsidRPr="002A37C5" w:rsidRDefault="005B3C59">
            <w:pPr>
              <w:rPr>
                <w:rFonts w:ascii="Arial" w:hAnsi="Arial" w:cs="Arial"/>
                <w:b/>
                <w:kern w:val="2"/>
                <w:sz w:val="20"/>
              </w:rPr>
            </w:pPr>
            <w:r w:rsidRPr="002A37C5">
              <w:rPr>
                <w:rFonts w:ascii="Arial" w:hAnsi="Arial" w:cs="Arial"/>
                <w:b/>
                <w:kern w:val="2"/>
                <w:sz w:val="20"/>
              </w:rPr>
              <w:t>9.1. Pirkėjui taikomos netesybos už mokėjimų pagal Sutartį vėlavimą</w:t>
            </w:r>
          </w:p>
        </w:tc>
        <w:tc>
          <w:tcPr>
            <w:tcW w:w="6441" w:type="dxa"/>
            <w:gridSpan w:val="2"/>
          </w:tcPr>
          <w:p w14:paraId="0DBAC9D4" w14:textId="31BD3941" w:rsidR="00DA2ADD" w:rsidRPr="002A37C5" w:rsidRDefault="005B3C59" w:rsidP="00205628">
            <w:pPr>
              <w:jc w:val="both"/>
              <w:rPr>
                <w:rFonts w:ascii="Arial" w:hAnsi="Arial" w:cs="Arial"/>
                <w:bCs/>
                <w:color w:val="FF0000"/>
                <w:kern w:val="2"/>
                <w:sz w:val="20"/>
              </w:rPr>
            </w:pPr>
            <w:r w:rsidRPr="002A37C5">
              <w:rPr>
                <w:rFonts w:ascii="Arial" w:hAnsi="Arial" w:cs="Arial"/>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687FF7" w:rsidRPr="002A37C5">
              <w:rPr>
                <w:rFonts w:ascii="Arial" w:hAnsi="Arial" w:cs="Arial"/>
                <w:bCs/>
                <w:kern w:val="2"/>
                <w:sz w:val="20"/>
              </w:rPr>
              <w:t>.</w:t>
            </w:r>
          </w:p>
        </w:tc>
      </w:tr>
      <w:tr w:rsidR="00DA2ADD" w:rsidRPr="002A37C5" w14:paraId="0BB16B11" w14:textId="77777777">
        <w:trPr>
          <w:trHeight w:val="300"/>
        </w:trPr>
        <w:tc>
          <w:tcPr>
            <w:tcW w:w="3094" w:type="dxa"/>
            <w:gridSpan w:val="2"/>
          </w:tcPr>
          <w:p w14:paraId="3769705D" w14:textId="77777777" w:rsidR="00DA2ADD" w:rsidRPr="002A37C5" w:rsidRDefault="005B3C59">
            <w:pPr>
              <w:rPr>
                <w:rFonts w:ascii="Arial" w:hAnsi="Arial" w:cs="Arial"/>
                <w:b/>
                <w:kern w:val="2"/>
                <w:sz w:val="20"/>
              </w:rPr>
            </w:pPr>
            <w:r w:rsidRPr="002A37C5">
              <w:rPr>
                <w:rFonts w:ascii="Arial" w:hAnsi="Arial" w:cs="Arial"/>
                <w:b/>
                <w:sz w:val="20"/>
              </w:rPr>
              <w:t>9.2. Tiekėjui taikomos netesybos</w:t>
            </w:r>
          </w:p>
        </w:tc>
        <w:tc>
          <w:tcPr>
            <w:tcW w:w="6441" w:type="dxa"/>
            <w:gridSpan w:val="2"/>
          </w:tcPr>
          <w:p w14:paraId="630867A4" w14:textId="334D5975" w:rsidR="00DA2ADD" w:rsidRPr="002A37C5" w:rsidRDefault="005B3C59" w:rsidP="00205628">
            <w:pPr>
              <w:jc w:val="both"/>
              <w:rPr>
                <w:rFonts w:ascii="Arial" w:hAnsi="Arial" w:cs="Arial"/>
                <w:sz w:val="20"/>
              </w:rPr>
            </w:pPr>
            <w:r w:rsidRPr="002A37C5">
              <w:rPr>
                <w:rFonts w:ascii="Arial" w:hAnsi="Arial" w:cs="Arial"/>
                <w:sz w:val="20"/>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47CDFD6" w14:textId="65DE510E" w:rsidR="00DA2ADD" w:rsidRPr="002A37C5" w:rsidRDefault="005B3C59" w:rsidP="00205628">
            <w:pPr>
              <w:jc w:val="both"/>
              <w:rPr>
                <w:rFonts w:ascii="Arial" w:hAnsi="Arial" w:cs="Arial"/>
                <w:sz w:val="20"/>
              </w:rPr>
            </w:pPr>
            <w:r w:rsidRPr="002A37C5">
              <w:rPr>
                <w:rFonts w:ascii="Arial" w:hAnsi="Arial" w:cs="Arial"/>
                <w:color w:val="000000"/>
                <w:sz w:val="20"/>
                <w:lang w:val="lt"/>
              </w:rPr>
              <w:t xml:space="preserve">9.2.2. </w:t>
            </w:r>
            <w:r w:rsidRPr="002A37C5">
              <w:rPr>
                <w:rFonts w:ascii="Arial" w:hAnsi="Arial" w:cs="Arial"/>
                <w:sz w:val="20"/>
                <w:lang w:val="lt"/>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5A3E5BD" w14:textId="0BDC0E21" w:rsidR="00DA2ADD" w:rsidRPr="002A37C5" w:rsidRDefault="005B3C59" w:rsidP="00205628">
            <w:pPr>
              <w:jc w:val="both"/>
              <w:rPr>
                <w:rFonts w:ascii="Arial" w:hAnsi="Arial" w:cs="Arial"/>
                <w:sz w:val="20"/>
              </w:rPr>
            </w:pPr>
            <w:r w:rsidRPr="002A37C5">
              <w:rPr>
                <w:rFonts w:ascii="Arial" w:hAnsi="Arial" w:cs="Arial"/>
                <w:color w:val="000000"/>
                <w:kern w:val="2"/>
                <w:sz w:val="20"/>
              </w:rPr>
              <w:t xml:space="preserve">9.2.3. Tiekėjas privalo sumokėti Pirkėjui netesybas per </w:t>
            </w:r>
            <w:r w:rsidR="0003684A" w:rsidRPr="002A37C5">
              <w:rPr>
                <w:rFonts w:ascii="Arial" w:hAnsi="Arial" w:cs="Arial"/>
                <w:color w:val="000000"/>
                <w:kern w:val="2"/>
                <w:sz w:val="20"/>
              </w:rPr>
              <w:t>30 (trisdešimt)</w:t>
            </w:r>
            <w:r w:rsidR="00E913B6" w:rsidRPr="002A37C5">
              <w:rPr>
                <w:rFonts w:ascii="Arial" w:hAnsi="Arial" w:cs="Arial"/>
                <w:color w:val="000000"/>
                <w:kern w:val="2"/>
                <w:sz w:val="20"/>
              </w:rPr>
              <w:t xml:space="preserve"> kalendorinių</w:t>
            </w:r>
            <w:r w:rsidRPr="002A37C5">
              <w:rPr>
                <w:rFonts w:ascii="Arial" w:hAnsi="Arial" w:cs="Arial"/>
                <w:bCs/>
                <w:kern w:val="2"/>
                <w:sz w:val="20"/>
              </w:rPr>
              <w:t xml:space="preserve"> </w:t>
            </w:r>
            <w:r w:rsidRPr="002A37C5">
              <w:rPr>
                <w:rFonts w:ascii="Arial" w:hAnsi="Arial" w:cs="Arial"/>
                <w:color w:val="000000"/>
                <w:kern w:val="2"/>
                <w:sz w:val="20"/>
              </w:rPr>
              <w:t xml:space="preserve">dienų nuo Pirkėjo pareikalavimo, jeigu netesybų suma nėra </w:t>
            </w:r>
            <w:r w:rsidRPr="002A37C5">
              <w:rPr>
                <w:rFonts w:ascii="Arial" w:hAnsi="Arial" w:cs="Arial"/>
                <w:sz w:val="20"/>
              </w:rPr>
              <w:t>išskaitoma iš Tiekėjui mokėtinos sumos.</w:t>
            </w:r>
          </w:p>
        </w:tc>
      </w:tr>
      <w:tr w:rsidR="00DA2ADD" w:rsidRPr="002A37C5" w14:paraId="1F8817C5" w14:textId="77777777">
        <w:trPr>
          <w:trHeight w:val="300"/>
        </w:trPr>
        <w:tc>
          <w:tcPr>
            <w:tcW w:w="3094" w:type="dxa"/>
            <w:gridSpan w:val="2"/>
          </w:tcPr>
          <w:p w14:paraId="306511C4" w14:textId="77777777" w:rsidR="00DA2ADD" w:rsidRPr="002A37C5" w:rsidRDefault="005B3C59">
            <w:pPr>
              <w:rPr>
                <w:rFonts w:ascii="Arial" w:hAnsi="Arial" w:cs="Arial"/>
                <w:b/>
                <w:kern w:val="2"/>
                <w:sz w:val="20"/>
              </w:rPr>
            </w:pPr>
            <w:r w:rsidRPr="002A37C5">
              <w:rPr>
                <w:rFonts w:ascii="Arial" w:hAnsi="Arial" w:cs="Arial"/>
                <w:b/>
                <w:kern w:val="2"/>
                <w:sz w:val="20"/>
              </w:rPr>
              <w:lastRenderedPageBreak/>
              <w:t>9.3. Tiekėjui / Pirkėjui taikoma bauda nutraukus Sutartį dėl esminio Sutarties pažeidimo ar nepagrįstai nutraukus Sutarties vykdymą ne Sutartyje nustatyta tvarka</w:t>
            </w:r>
          </w:p>
        </w:tc>
        <w:tc>
          <w:tcPr>
            <w:tcW w:w="6441" w:type="dxa"/>
            <w:gridSpan w:val="2"/>
          </w:tcPr>
          <w:p w14:paraId="5D6C9BFC" w14:textId="29396766" w:rsidR="00DA2ADD" w:rsidRPr="002A37C5" w:rsidRDefault="005B3C59" w:rsidP="00205628">
            <w:pPr>
              <w:jc w:val="both"/>
              <w:rPr>
                <w:rFonts w:ascii="Arial" w:hAnsi="Arial" w:cs="Arial"/>
                <w:bCs/>
                <w:kern w:val="2"/>
                <w:sz w:val="20"/>
              </w:rPr>
            </w:pPr>
            <w:r w:rsidRPr="002A37C5">
              <w:rPr>
                <w:rFonts w:ascii="Arial" w:hAnsi="Arial" w:cs="Arial"/>
                <w:bCs/>
                <w:kern w:val="2"/>
                <w:sz w:val="20"/>
              </w:rPr>
              <w:t xml:space="preserve">9.3.1. Nutraukus Sutartį dėl esminio Sutarties pažeidimo, </w:t>
            </w:r>
            <w:r w:rsidR="0015373A" w:rsidRPr="002A37C5">
              <w:rPr>
                <w:rFonts w:ascii="Arial" w:hAnsi="Arial" w:cs="Arial"/>
                <w:kern w:val="2"/>
                <w:sz w:val="20"/>
              </w:rPr>
              <w:t>nustatyto Sutarties Specialiosiose sąlygose</w:t>
            </w:r>
            <w:r w:rsidR="00400522" w:rsidRPr="002A37C5">
              <w:rPr>
                <w:rFonts w:ascii="Arial" w:hAnsi="Arial" w:cs="Arial"/>
                <w:kern w:val="2"/>
                <w:sz w:val="20"/>
              </w:rPr>
              <w:t xml:space="preserve">, </w:t>
            </w:r>
            <w:r w:rsidRPr="002A37C5">
              <w:rPr>
                <w:rFonts w:ascii="Arial" w:hAnsi="Arial" w:cs="Arial"/>
                <w:bCs/>
                <w:kern w:val="2"/>
                <w:sz w:val="20"/>
              </w:rPr>
              <w:t xml:space="preserve">mokama </w:t>
            </w:r>
            <w:r w:rsidR="00161C85" w:rsidRPr="002A37C5">
              <w:rPr>
                <w:rFonts w:ascii="Arial" w:hAnsi="Arial" w:cs="Arial"/>
                <w:bCs/>
                <w:kern w:val="2"/>
                <w:sz w:val="20"/>
              </w:rPr>
              <w:t>10 000,00</w:t>
            </w:r>
            <w:r w:rsidR="00CB5AD5" w:rsidRPr="002A37C5">
              <w:rPr>
                <w:rFonts w:ascii="Arial" w:hAnsi="Arial" w:cs="Arial"/>
                <w:bCs/>
                <w:kern w:val="2"/>
                <w:sz w:val="20"/>
              </w:rPr>
              <w:t xml:space="preserve"> (dešimt t</w:t>
            </w:r>
            <w:r w:rsidR="00421F41" w:rsidRPr="002A37C5">
              <w:rPr>
                <w:rFonts w:ascii="Arial" w:hAnsi="Arial" w:cs="Arial"/>
                <w:bCs/>
                <w:kern w:val="2"/>
                <w:sz w:val="20"/>
              </w:rPr>
              <w:t>ūkstančių eurų</w:t>
            </w:r>
            <w:r w:rsidR="00E33981" w:rsidRPr="002A37C5">
              <w:rPr>
                <w:rFonts w:ascii="Arial" w:hAnsi="Arial" w:cs="Arial"/>
                <w:bCs/>
                <w:kern w:val="2"/>
                <w:sz w:val="20"/>
              </w:rPr>
              <w:t>,</w:t>
            </w:r>
            <w:r w:rsidR="00421F41" w:rsidRPr="002A37C5">
              <w:rPr>
                <w:rFonts w:ascii="Arial" w:hAnsi="Arial" w:cs="Arial"/>
                <w:bCs/>
                <w:kern w:val="2"/>
                <w:sz w:val="20"/>
              </w:rPr>
              <w:t xml:space="preserve"> 00 ct)</w:t>
            </w:r>
            <w:r w:rsidRPr="002A37C5">
              <w:rPr>
                <w:rFonts w:ascii="Arial" w:hAnsi="Arial" w:cs="Arial"/>
                <w:bCs/>
                <w:kern w:val="2"/>
                <w:sz w:val="20"/>
              </w:rPr>
              <w:t xml:space="preserve"> Eur dydžio bauda</w:t>
            </w:r>
            <w:r w:rsidR="00161C85" w:rsidRPr="002A37C5">
              <w:rPr>
                <w:rFonts w:ascii="Arial" w:hAnsi="Arial" w:cs="Arial"/>
                <w:bCs/>
                <w:kern w:val="2"/>
                <w:sz w:val="20"/>
              </w:rPr>
              <w:t xml:space="preserve"> </w:t>
            </w:r>
            <w:r w:rsidR="00161C85" w:rsidRPr="002A37C5">
              <w:rPr>
                <w:rFonts w:ascii="Arial" w:hAnsi="Arial" w:cs="Arial"/>
                <w:color w:val="4472C4" w:themeColor="accent1"/>
                <w:sz w:val="20"/>
              </w:rPr>
              <w:t xml:space="preserve">(taikoma </w:t>
            </w:r>
            <w:r w:rsidR="00161C85" w:rsidRPr="002A37C5">
              <w:rPr>
                <w:rFonts w:ascii="Arial" w:hAnsi="Arial" w:cs="Arial"/>
                <w:color w:val="4472C4" w:themeColor="accent1"/>
                <w:kern w:val="2"/>
                <w:sz w:val="20"/>
              </w:rPr>
              <w:t>I pirkimo objekto daliai)</w:t>
            </w:r>
            <w:r w:rsidR="00161C85" w:rsidRPr="002A37C5">
              <w:rPr>
                <w:rFonts w:ascii="Arial" w:hAnsi="Arial" w:cs="Arial"/>
                <w:sz w:val="20"/>
              </w:rPr>
              <w:t>.</w:t>
            </w:r>
          </w:p>
          <w:p w14:paraId="2AA90B55" w14:textId="77777777" w:rsidR="00DA2ADD" w:rsidRPr="002A37C5" w:rsidRDefault="00DA2ADD" w:rsidP="00205628">
            <w:pPr>
              <w:jc w:val="both"/>
              <w:rPr>
                <w:rFonts w:ascii="Arial" w:hAnsi="Arial" w:cs="Arial"/>
                <w:bCs/>
                <w:sz w:val="20"/>
              </w:rPr>
            </w:pPr>
          </w:p>
          <w:p w14:paraId="5A4B8DB4" w14:textId="33817015" w:rsidR="00DA2ADD" w:rsidRPr="002A37C5" w:rsidRDefault="005B3C59" w:rsidP="00205628">
            <w:pPr>
              <w:jc w:val="both"/>
              <w:rPr>
                <w:rFonts w:ascii="Arial" w:hAnsi="Arial" w:cs="Arial"/>
                <w:bCs/>
                <w:sz w:val="20"/>
              </w:rPr>
            </w:pPr>
            <w:r w:rsidRPr="002A37C5">
              <w:rPr>
                <w:rFonts w:ascii="Arial" w:hAnsi="Arial" w:cs="Arial"/>
                <w:bCs/>
                <w:sz w:val="20"/>
              </w:rPr>
              <w:t xml:space="preserve">9.3.2. </w:t>
            </w:r>
            <w:r w:rsidR="009E0421" w:rsidRPr="002A37C5">
              <w:rPr>
                <w:rFonts w:ascii="Arial" w:hAnsi="Arial" w:cs="Arial"/>
                <w:kern w:val="2"/>
                <w:sz w:val="20"/>
              </w:rPr>
              <w:t>Nutraukus Sutartį dėl esminio Sutarties pažeidimo, nustatyto Sutarties Specialiosiose sąlygose, mokama 10 (dešimties) procentų dydžio bauda nuo Pradinės Sutarties vertės be PVM</w:t>
            </w:r>
            <w:r w:rsidR="0015373A" w:rsidRPr="002A37C5">
              <w:rPr>
                <w:rFonts w:ascii="Arial" w:hAnsi="Arial" w:cs="Arial"/>
                <w:kern w:val="2"/>
                <w:sz w:val="20"/>
              </w:rPr>
              <w:t xml:space="preserve"> II pirkimo objekto daliai</w:t>
            </w:r>
            <w:r w:rsidR="00400522" w:rsidRPr="002A37C5">
              <w:rPr>
                <w:rFonts w:ascii="Arial" w:hAnsi="Arial" w:cs="Arial"/>
                <w:kern w:val="2"/>
                <w:sz w:val="20"/>
              </w:rPr>
              <w:t xml:space="preserve">, kuri </w:t>
            </w:r>
            <w:r w:rsidR="009E0421" w:rsidRPr="002A37C5">
              <w:rPr>
                <w:rFonts w:ascii="Arial" w:hAnsi="Arial" w:cs="Arial"/>
                <w:kern w:val="2"/>
                <w:sz w:val="20"/>
              </w:rPr>
              <w:t>nurodyt</w:t>
            </w:r>
            <w:r w:rsidR="00400522" w:rsidRPr="002A37C5">
              <w:rPr>
                <w:rFonts w:ascii="Arial" w:hAnsi="Arial" w:cs="Arial"/>
                <w:kern w:val="2"/>
                <w:sz w:val="20"/>
              </w:rPr>
              <w:t>a</w:t>
            </w:r>
            <w:r w:rsidR="009E0421" w:rsidRPr="002A37C5">
              <w:rPr>
                <w:rFonts w:ascii="Arial" w:hAnsi="Arial" w:cs="Arial"/>
                <w:kern w:val="2"/>
                <w:sz w:val="20"/>
              </w:rPr>
              <w:t xml:space="preserve"> Specialiųjų sąlygų 5.2 punkte</w:t>
            </w:r>
            <w:r w:rsidR="00F53323" w:rsidRPr="002A37C5">
              <w:rPr>
                <w:rFonts w:ascii="Arial" w:hAnsi="Arial" w:cs="Arial"/>
                <w:kern w:val="2"/>
                <w:sz w:val="20"/>
              </w:rPr>
              <w:t xml:space="preserve"> </w:t>
            </w:r>
            <w:r w:rsidR="00F53323" w:rsidRPr="002A37C5">
              <w:rPr>
                <w:rFonts w:ascii="Arial" w:hAnsi="Arial" w:cs="Arial"/>
                <w:color w:val="4472C4" w:themeColor="accent1"/>
                <w:kern w:val="2"/>
                <w:sz w:val="20"/>
              </w:rPr>
              <w:t>(taikoma II pirkimo objekto daliai)</w:t>
            </w:r>
            <w:r w:rsidR="009E0421" w:rsidRPr="002A37C5">
              <w:rPr>
                <w:rFonts w:ascii="Arial" w:hAnsi="Arial" w:cs="Arial"/>
                <w:kern w:val="2"/>
                <w:sz w:val="20"/>
              </w:rPr>
              <w:t>.</w:t>
            </w:r>
          </w:p>
        </w:tc>
      </w:tr>
      <w:tr w:rsidR="00DA2ADD" w:rsidRPr="002A37C5" w14:paraId="23CD6968" w14:textId="77777777">
        <w:trPr>
          <w:trHeight w:val="300"/>
        </w:trPr>
        <w:tc>
          <w:tcPr>
            <w:tcW w:w="3094" w:type="dxa"/>
            <w:gridSpan w:val="2"/>
          </w:tcPr>
          <w:p w14:paraId="4304B130" w14:textId="77777777" w:rsidR="00DA2ADD" w:rsidRPr="002A37C5" w:rsidRDefault="005B3C59">
            <w:pPr>
              <w:rPr>
                <w:rFonts w:ascii="Arial" w:hAnsi="Arial" w:cs="Arial"/>
                <w:b/>
                <w:kern w:val="2"/>
                <w:sz w:val="20"/>
              </w:rPr>
            </w:pPr>
            <w:r w:rsidRPr="002A37C5">
              <w:rPr>
                <w:rFonts w:ascii="Arial" w:hAnsi="Arial" w:cs="Arial"/>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0F92041" w14:textId="30353A0A" w:rsidR="00DA2ADD" w:rsidRPr="002A37C5" w:rsidRDefault="00E7729C" w:rsidP="00205628">
            <w:pPr>
              <w:jc w:val="both"/>
              <w:rPr>
                <w:rFonts w:ascii="Arial" w:hAnsi="Arial" w:cs="Arial"/>
                <w:bCs/>
                <w:kern w:val="2"/>
                <w:sz w:val="20"/>
              </w:rPr>
            </w:pPr>
            <w:r w:rsidRPr="002A37C5">
              <w:rPr>
                <w:rFonts w:ascii="Arial" w:hAnsi="Arial" w:cs="Arial"/>
                <w:bCs/>
                <w:kern w:val="2"/>
                <w:sz w:val="20"/>
              </w:rPr>
              <w:t>5</w:t>
            </w:r>
            <w:r w:rsidR="00E33981" w:rsidRPr="002A37C5">
              <w:rPr>
                <w:rFonts w:ascii="Arial" w:hAnsi="Arial" w:cs="Arial"/>
                <w:bCs/>
                <w:kern w:val="2"/>
                <w:sz w:val="20"/>
              </w:rPr>
              <w:t xml:space="preserve"> </w:t>
            </w:r>
            <w:r w:rsidRPr="002A37C5">
              <w:rPr>
                <w:rFonts w:ascii="Arial" w:hAnsi="Arial" w:cs="Arial"/>
                <w:bCs/>
                <w:kern w:val="2"/>
                <w:sz w:val="20"/>
              </w:rPr>
              <w:t>000,00</w:t>
            </w:r>
            <w:r w:rsidR="005B3C59" w:rsidRPr="002A37C5">
              <w:rPr>
                <w:rFonts w:ascii="Arial" w:hAnsi="Arial" w:cs="Arial"/>
                <w:bCs/>
                <w:kern w:val="2"/>
                <w:sz w:val="20"/>
              </w:rPr>
              <w:t xml:space="preserve"> </w:t>
            </w:r>
            <w:r w:rsidRPr="002A37C5">
              <w:rPr>
                <w:rFonts w:ascii="Arial" w:hAnsi="Arial" w:cs="Arial"/>
                <w:bCs/>
                <w:kern w:val="2"/>
                <w:sz w:val="20"/>
              </w:rPr>
              <w:t>(penki tūkstančiai eurų</w:t>
            </w:r>
            <w:r w:rsidR="00E33981" w:rsidRPr="002A37C5">
              <w:rPr>
                <w:rFonts w:ascii="Arial" w:hAnsi="Arial" w:cs="Arial"/>
                <w:bCs/>
                <w:kern w:val="2"/>
                <w:sz w:val="20"/>
              </w:rPr>
              <w:t>,</w:t>
            </w:r>
            <w:r w:rsidRPr="002A37C5">
              <w:rPr>
                <w:rFonts w:ascii="Arial" w:hAnsi="Arial" w:cs="Arial"/>
                <w:bCs/>
                <w:kern w:val="2"/>
                <w:sz w:val="20"/>
              </w:rPr>
              <w:t xml:space="preserve"> 00 ct</w:t>
            </w:r>
            <w:r w:rsidR="00B52A67" w:rsidRPr="002A37C5">
              <w:rPr>
                <w:rFonts w:ascii="Arial" w:hAnsi="Arial" w:cs="Arial"/>
                <w:bCs/>
                <w:kern w:val="2"/>
                <w:sz w:val="20"/>
              </w:rPr>
              <w:t xml:space="preserve">) </w:t>
            </w:r>
            <w:r w:rsidR="00E33981" w:rsidRPr="002A37C5">
              <w:rPr>
                <w:rFonts w:ascii="Arial" w:hAnsi="Arial" w:cs="Arial"/>
                <w:bCs/>
                <w:kern w:val="2"/>
                <w:sz w:val="20"/>
              </w:rPr>
              <w:t>Eur</w:t>
            </w:r>
            <w:r w:rsidR="00117D34" w:rsidRPr="002A37C5">
              <w:rPr>
                <w:rFonts w:ascii="Arial" w:hAnsi="Arial" w:cs="Arial"/>
                <w:bCs/>
                <w:kern w:val="2"/>
                <w:sz w:val="20"/>
              </w:rPr>
              <w:t xml:space="preserve"> bauda už kiekvieną nustatytą </w:t>
            </w:r>
            <w:r w:rsidR="0047654A" w:rsidRPr="002A37C5">
              <w:rPr>
                <w:rFonts w:ascii="Arial" w:hAnsi="Arial" w:cs="Arial"/>
                <w:bCs/>
                <w:kern w:val="2"/>
                <w:sz w:val="20"/>
              </w:rPr>
              <w:t>atvejį</w:t>
            </w:r>
            <w:r w:rsidR="00E33981" w:rsidRPr="002A37C5">
              <w:rPr>
                <w:rFonts w:ascii="Arial" w:hAnsi="Arial" w:cs="Arial"/>
                <w:color w:val="4472C4" w:themeColor="accent1"/>
                <w:sz w:val="20"/>
              </w:rPr>
              <w:t xml:space="preserve"> </w:t>
            </w:r>
            <w:r w:rsidRPr="002A37C5">
              <w:rPr>
                <w:rFonts w:ascii="Arial" w:hAnsi="Arial" w:cs="Arial"/>
                <w:color w:val="4472C4" w:themeColor="accent1"/>
                <w:sz w:val="20"/>
              </w:rPr>
              <w:t xml:space="preserve">(taikoma </w:t>
            </w:r>
            <w:r w:rsidRPr="002A37C5">
              <w:rPr>
                <w:rFonts w:ascii="Arial" w:hAnsi="Arial" w:cs="Arial"/>
                <w:color w:val="4472C4" w:themeColor="accent1"/>
                <w:kern w:val="2"/>
                <w:sz w:val="20"/>
              </w:rPr>
              <w:t>I pirkimo objekto daliai)</w:t>
            </w:r>
            <w:r w:rsidR="005B3C59" w:rsidRPr="002A37C5">
              <w:rPr>
                <w:rFonts w:ascii="Arial" w:hAnsi="Arial" w:cs="Arial"/>
                <w:bCs/>
                <w:kern w:val="2"/>
                <w:sz w:val="20"/>
              </w:rPr>
              <w:t>.</w:t>
            </w:r>
          </w:p>
          <w:p w14:paraId="69F1F199" w14:textId="77777777" w:rsidR="00632EAB" w:rsidRPr="002A37C5" w:rsidRDefault="00632EAB" w:rsidP="00205628">
            <w:pPr>
              <w:jc w:val="both"/>
              <w:rPr>
                <w:rFonts w:ascii="Arial" w:hAnsi="Arial" w:cs="Arial"/>
                <w:bCs/>
                <w:color w:val="000000"/>
                <w:kern w:val="2"/>
                <w:sz w:val="20"/>
              </w:rPr>
            </w:pPr>
          </w:p>
          <w:p w14:paraId="5DCFE30D" w14:textId="24241846" w:rsidR="00632EAB" w:rsidRPr="002A37C5" w:rsidRDefault="00F025DD" w:rsidP="00205628">
            <w:pPr>
              <w:jc w:val="both"/>
              <w:rPr>
                <w:rFonts w:ascii="Arial" w:hAnsi="Arial" w:cs="Arial"/>
                <w:bCs/>
                <w:kern w:val="2"/>
                <w:sz w:val="20"/>
              </w:rPr>
            </w:pPr>
            <w:r>
              <w:rPr>
                <w:rFonts w:ascii="Arial" w:hAnsi="Arial" w:cs="Arial"/>
                <w:bCs/>
                <w:color w:val="000000"/>
                <w:kern w:val="2"/>
                <w:sz w:val="20"/>
              </w:rPr>
              <w:t>1000</w:t>
            </w:r>
            <w:r w:rsidR="00696E9A" w:rsidRPr="002A37C5">
              <w:rPr>
                <w:rFonts w:ascii="Arial" w:hAnsi="Arial" w:cs="Arial"/>
                <w:bCs/>
                <w:color w:val="000000"/>
                <w:kern w:val="2"/>
                <w:sz w:val="20"/>
              </w:rPr>
              <w:t>,00 (</w:t>
            </w:r>
            <w:r>
              <w:rPr>
                <w:rFonts w:ascii="Arial" w:hAnsi="Arial" w:cs="Arial"/>
                <w:bCs/>
                <w:color w:val="000000"/>
                <w:kern w:val="2"/>
                <w:sz w:val="20"/>
              </w:rPr>
              <w:t>vienas tūkstantis</w:t>
            </w:r>
            <w:r w:rsidR="00723254" w:rsidRPr="002A37C5">
              <w:rPr>
                <w:rFonts w:ascii="Arial" w:hAnsi="Arial" w:cs="Arial"/>
                <w:bCs/>
                <w:color w:val="000000"/>
                <w:kern w:val="2"/>
                <w:sz w:val="20"/>
              </w:rPr>
              <w:t xml:space="preserve"> eurų, 00 ct) </w:t>
            </w:r>
            <w:r w:rsidR="00FD5C03" w:rsidRPr="002A37C5">
              <w:rPr>
                <w:rFonts w:ascii="Arial" w:hAnsi="Arial" w:cs="Arial"/>
                <w:bCs/>
                <w:kern w:val="2"/>
                <w:sz w:val="20"/>
              </w:rPr>
              <w:t>Eur bauda už kiekvieną nustatytą atvejį</w:t>
            </w:r>
            <w:r w:rsidR="00632EAB" w:rsidRPr="002A37C5">
              <w:rPr>
                <w:rFonts w:ascii="Arial" w:hAnsi="Arial" w:cs="Arial"/>
                <w:bCs/>
                <w:color w:val="000000"/>
                <w:kern w:val="2"/>
                <w:sz w:val="20"/>
              </w:rPr>
              <w:t xml:space="preserve"> </w:t>
            </w:r>
            <w:r w:rsidR="00632EAB" w:rsidRPr="002A37C5">
              <w:rPr>
                <w:rFonts w:ascii="Arial" w:hAnsi="Arial" w:cs="Arial"/>
                <w:color w:val="4472C4" w:themeColor="accent1"/>
                <w:sz w:val="20"/>
              </w:rPr>
              <w:t xml:space="preserve">(taikoma </w:t>
            </w:r>
            <w:r w:rsidR="00632EAB" w:rsidRPr="002A37C5">
              <w:rPr>
                <w:rFonts w:ascii="Arial" w:hAnsi="Arial" w:cs="Arial"/>
                <w:color w:val="4472C4" w:themeColor="accent1"/>
                <w:kern w:val="2"/>
                <w:sz w:val="20"/>
              </w:rPr>
              <w:t>II pirkimo objekto daliai)</w:t>
            </w:r>
            <w:r w:rsidR="00632EAB" w:rsidRPr="002A37C5">
              <w:rPr>
                <w:rFonts w:ascii="Arial" w:hAnsi="Arial" w:cs="Arial"/>
                <w:bCs/>
                <w:color w:val="4472C4" w:themeColor="accent1"/>
                <w:kern w:val="2"/>
                <w:sz w:val="20"/>
              </w:rPr>
              <w:t>.</w:t>
            </w:r>
          </w:p>
          <w:p w14:paraId="332EC1CB" w14:textId="0B4646DD" w:rsidR="00632EAB" w:rsidRPr="002A37C5" w:rsidRDefault="00632EAB" w:rsidP="00205628">
            <w:pPr>
              <w:jc w:val="both"/>
              <w:rPr>
                <w:rFonts w:ascii="Arial" w:hAnsi="Arial" w:cs="Arial"/>
                <w:bCs/>
                <w:color w:val="000000"/>
                <w:kern w:val="2"/>
                <w:sz w:val="20"/>
              </w:rPr>
            </w:pPr>
          </w:p>
        </w:tc>
      </w:tr>
      <w:tr w:rsidR="00DA2ADD" w:rsidRPr="002A37C5" w14:paraId="631EE056" w14:textId="77777777">
        <w:trPr>
          <w:trHeight w:val="300"/>
        </w:trPr>
        <w:tc>
          <w:tcPr>
            <w:tcW w:w="3094" w:type="dxa"/>
            <w:gridSpan w:val="2"/>
          </w:tcPr>
          <w:p w14:paraId="1A517A66" w14:textId="77777777" w:rsidR="00DA2ADD" w:rsidRPr="002A37C5" w:rsidRDefault="005B3C59">
            <w:pPr>
              <w:rPr>
                <w:rFonts w:ascii="Arial" w:hAnsi="Arial" w:cs="Arial"/>
                <w:b/>
                <w:kern w:val="2"/>
                <w:sz w:val="20"/>
              </w:rPr>
            </w:pPr>
            <w:r w:rsidRPr="002A37C5">
              <w:rPr>
                <w:rFonts w:ascii="Arial" w:hAnsi="Arial" w:cs="Arial"/>
                <w:b/>
                <w:kern w:val="2"/>
                <w:sz w:val="20"/>
              </w:rPr>
              <w:t>9.5. Tiekėjui taikomos baudos dėl aplinkosauginių ir (arba) socialinių kriterijų nesilaikymo</w:t>
            </w:r>
          </w:p>
        </w:tc>
        <w:tc>
          <w:tcPr>
            <w:tcW w:w="6441" w:type="dxa"/>
            <w:gridSpan w:val="2"/>
          </w:tcPr>
          <w:p w14:paraId="53404188" w14:textId="50E6A078" w:rsidR="00DA2ADD" w:rsidRPr="002A37C5" w:rsidRDefault="005B3C59" w:rsidP="00205628">
            <w:pPr>
              <w:jc w:val="both"/>
              <w:rPr>
                <w:rFonts w:ascii="Arial" w:hAnsi="Arial" w:cs="Arial"/>
                <w:bCs/>
                <w:color w:val="000000"/>
                <w:kern w:val="2"/>
                <w:sz w:val="20"/>
              </w:rPr>
            </w:pPr>
            <w:r w:rsidRPr="002A37C5">
              <w:rPr>
                <w:rFonts w:ascii="Arial" w:hAnsi="Arial" w:cs="Arial"/>
                <w:bCs/>
                <w:color w:val="000000"/>
                <w:kern w:val="2"/>
                <w:sz w:val="20"/>
              </w:rPr>
              <w:t>Netaikoma</w:t>
            </w:r>
          </w:p>
        </w:tc>
      </w:tr>
      <w:tr w:rsidR="00DA2ADD" w:rsidRPr="002A37C5" w14:paraId="644A2E69" w14:textId="77777777">
        <w:trPr>
          <w:trHeight w:val="300"/>
        </w:trPr>
        <w:tc>
          <w:tcPr>
            <w:tcW w:w="3094" w:type="dxa"/>
            <w:gridSpan w:val="2"/>
          </w:tcPr>
          <w:p w14:paraId="32912C98" w14:textId="77777777" w:rsidR="00DA2ADD" w:rsidRPr="002A37C5" w:rsidRDefault="005B3C59">
            <w:pPr>
              <w:rPr>
                <w:rFonts w:ascii="Arial" w:hAnsi="Arial" w:cs="Arial"/>
                <w:b/>
                <w:kern w:val="2"/>
                <w:sz w:val="20"/>
              </w:rPr>
            </w:pPr>
            <w:r w:rsidRPr="002A37C5">
              <w:rPr>
                <w:rFonts w:ascii="Arial" w:hAnsi="Arial" w:cs="Arial"/>
                <w:b/>
                <w:kern w:val="2"/>
                <w:sz w:val="20"/>
              </w:rPr>
              <w:t>9.6. Tiekėjui / Pirkėjui taikoma bauda dėl konfidencialumo reikalavimų nesilaikymo</w:t>
            </w:r>
          </w:p>
        </w:tc>
        <w:tc>
          <w:tcPr>
            <w:tcW w:w="6441" w:type="dxa"/>
            <w:gridSpan w:val="2"/>
          </w:tcPr>
          <w:p w14:paraId="4F96B929" w14:textId="118BBD04" w:rsidR="00DA2ADD" w:rsidRPr="002A37C5" w:rsidRDefault="009747CE" w:rsidP="00205628">
            <w:pPr>
              <w:jc w:val="both"/>
              <w:rPr>
                <w:rFonts w:ascii="Arial" w:hAnsi="Arial" w:cs="Arial"/>
                <w:bCs/>
                <w:kern w:val="2"/>
                <w:sz w:val="20"/>
              </w:rPr>
            </w:pPr>
            <w:r>
              <w:rPr>
                <w:rFonts w:ascii="Arial" w:hAnsi="Arial" w:cs="Arial"/>
                <w:bCs/>
                <w:kern w:val="2"/>
                <w:sz w:val="20"/>
              </w:rPr>
              <w:t>2</w:t>
            </w:r>
            <w:r w:rsidR="0002659C">
              <w:rPr>
                <w:rFonts w:ascii="Arial" w:hAnsi="Arial" w:cs="Arial"/>
                <w:bCs/>
                <w:kern w:val="2"/>
                <w:sz w:val="20"/>
              </w:rPr>
              <w:t>0</w:t>
            </w:r>
            <w:r w:rsidR="007163B5" w:rsidRPr="002A37C5">
              <w:rPr>
                <w:rFonts w:ascii="Arial" w:hAnsi="Arial" w:cs="Arial"/>
                <w:bCs/>
                <w:kern w:val="2"/>
                <w:sz w:val="20"/>
              </w:rPr>
              <w:t xml:space="preserve"> </w:t>
            </w:r>
            <w:r w:rsidR="009E15DD" w:rsidRPr="002A37C5">
              <w:rPr>
                <w:rFonts w:ascii="Arial" w:hAnsi="Arial" w:cs="Arial"/>
                <w:bCs/>
                <w:kern w:val="2"/>
                <w:sz w:val="20"/>
              </w:rPr>
              <w:t>000,00</w:t>
            </w:r>
            <w:r w:rsidR="00632EAB" w:rsidRPr="002A37C5">
              <w:rPr>
                <w:rFonts w:ascii="Arial" w:hAnsi="Arial" w:cs="Arial"/>
                <w:bCs/>
                <w:kern w:val="2"/>
                <w:sz w:val="20"/>
              </w:rPr>
              <w:t xml:space="preserve"> (</w:t>
            </w:r>
            <w:r>
              <w:rPr>
                <w:rFonts w:ascii="Arial" w:hAnsi="Arial" w:cs="Arial"/>
                <w:bCs/>
                <w:kern w:val="2"/>
                <w:sz w:val="20"/>
              </w:rPr>
              <w:t>dvi</w:t>
            </w:r>
            <w:r w:rsidR="0002659C">
              <w:rPr>
                <w:rFonts w:ascii="Arial" w:hAnsi="Arial" w:cs="Arial"/>
                <w:bCs/>
                <w:kern w:val="2"/>
                <w:sz w:val="20"/>
              </w:rPr>
              <w:t xml:space="preserve">dešimt </w:t>
            </w:r>
            <w:r w:rsidR="00632EAB" w:rsidRPr="002A37C5">
              <w:rPr>
                <w:rFonts w:ascii="Arial" w:hAnsi="Arial" w:cs="Arial"/>
                <w:bCs/>
                <w:kern w:val="2"/>
                <w:sz w:val="20"/>
              </w:rPr>
              <w:t>tū</w:t>
            </w:r>
            <w:r w:rsidR="00681520" w:rsidRPr="002A37C5">
              <w:rPr>
                <w:rFonts w:ascii="Arial" w:hAnsi="Arial" w:cs="Arial"/>
                <w:bCs/>
                <w:kern w:val="2"/>
                <w:sz w:val="20"/>
              </w:rPr>
              <w:t>kstan</w:t>
            </w:r>
            <w:r w:rsidR="001F3F56" w:rsidRPr="002A37C5">
              <w:rPr>
                <w:rFonts w:ascii="Arial" w:hAnsi="Arial" w:cs="Arial"/>
                <w:bCs/>
                <w:kern w:val="2"/>
                <w:sz w:val="20"/>
              </w:rPr>
              <w:t>či</w:t>
            </w:r>
            <w:r>
              <w:rPr>
                <w:rFonts w:ascii="Arial" w:hAnsi="Arial" w:cs="Arial"/>
                <w:bCs/>
                <w:kern w:val="2"/>
                <w:sz w:val="20"/>
              </w:rPr>
              <w:t>ų</w:t>
            </w:r>
            <w:r w:rsidR="00681520" w:rsidRPr="002A37C5">
              <w:rPr>
                <w:rFonts w:ascii="Arial" w:hAnsi="Arial" w:cs="Arial"/>
                <w:bCs/>
                <w:kern w:val="2"/>
                <w:sz w:val="20"/>
              </w:rPr>
              <w:t xml:space="preserve"> eurų</w:t>
            </w:r>
            <w:r w:rsidR="007163B5" w:rsidRPr="002A37C5">
              <w:rPr>
                <w:rFonts w:ascii="Arial" w:hAnsi="Arial" w:cs="Arial"/>
                <w:bCs/>
                <w:kern w:val="2"/>
                <w:sz w:val="20"/>
              </w:rPr>
              <w:t>,</w:t>
            </w:r>
            <w:r w:rsidR="00681520" w:rsidRPr="002A37C5">
              <w:rPr>
                <w:rFonts w:ascii="Arial" w:hAnsi="Arial" w:cs="Arial"/>
                <w:bCs/>
                <w:kern w:val="2"/>
                <w:sz w:val="20"/>
              </w:rPr>
              <w:t xml:space="preserve"> 00 ct)</w:t>
            </w:r>
            <w:r w:rsidR="009E15DD" w:rsidRPr="002A37C5">
              <w:rPr>
                <w:rFonts w:ascii="Arial" w:hAnsi="Arial" w:cs="Arial"/>
                <w:bCs/>
                <w:kern w:val="2"/>
                <w:sz w:val="20"/>
              </w:rPr>
              <w:t xml:space="preserve"> Eur</w:t>
            </w:r>
            <w:r w:rsidR="007163B5" w:rsidRPr="002A37C5">
              <w:rPr>
                <w:rFonts w:ascii="Arial" w:hAnsi="Arial" w:cs="Arial"/>
                <w:bCs/>
                <w:kern w:val="2"/>
                <w:sz w:val="20"/>
              </w:rPr>
              <w:t xml:space="preserve"> bauda už kiekvieną nustatytą atvejį</w:t>
            </w:r>
            <w:r w:rsidR="00FE3EB3" w:rsidRPr="002A37C5">
              <w:rPr>
                <w:rFonts w:ascii="Arial" w:hAnsi="Arial" w:cs="Arial"/>
                <w:bCs/>
                <w:kern w:val="2"/>
                <w:sz w:val="20"/>
              </w:rPr>
              <w:t>.</w:t>
            </w:r>
          </w:p>
        </w:tc>
      </w:tr>
      <w:tr w:rsidR="00DA2ADD" w:rsidRPr="002A37C5" w14:paraId="093A9BE8" w14:textId="77777777">
        <w:trPr>
          <w:trHeight w:val="300"/>
        </w:trPr>
        <w:tc>
          <w:tcPr>
            <w:tcW w:w="3094" w:type="dxa"/>
            <w:gridSpan w:val="2"/>
          </w:tcPr>
          <w:p w14:paraId="0CE36E27" w14:textId="77777777" w:rsidR="00DA2ADD" w:rsidRPr="002A37C5" w:rsidRDefault="005B3C59">
            <w:pPr>
              <w:rPr>
                <w:rFonts w:ascii="Arial" w:hAnsi="Arial" w:cs="Arial"/>
                <w:b/>
                <w:kern w:val="2"/>
                <w:sz w:val="20"/>
              </w:rPr>
            </w:pPr>
            <w:r w:rsidRPr="002A37C5">
              <w:rPr>
                <w:rFonts w:ascii="Arial" w:hAnsi="Arial" w:cs="Arial"/>
                <w:b/>
                <w:sz w:val="20"/>
              </w:rPr>
              <w:t xml:space="preserve">9.7. Tiekėjui taikomos netesybos dėl pirkimo dokumentuose nustatytų Kokybinių kriterijų </w:t>
            </w:r>
            <w:proofErr w:type="spellStart"/>
            <w:r w:rsidRPr="002A37C5">
              <w:rPr>
                <w:rFonts w:ascii="Arial" w:hAnsi="Arial" w:cs="Arial"/>
                <w:b/>
                <w:sz w:val="20"/>
              </w:rPr>
              <w:t>nepasiekimo</w:t>
            </w:r>
            <w:proofErr w:type="spellEnd"/>
            <w:r w:rsidRPr="002A37C5">
              <w:rPr>
                <w:rFonts w:ascii="Arial" w:hAnsi="Arial" w:cs="Arial"/>
                <w:b/>
                <w:sz w:val="20"/>
              </w:rPr>
              <w:t xml:space="preserve"> Sutarties vykdymo metu</w:t>
            </w:r>
          </w:p>
        </w:tc>
        <w:tc>
          <w:tcPr>
            <w:tcW w:w="6441" w:type="dxa"/>
            <w:gridSpan w:val="2"/>
          </w:tcPr>
          <w:p w14:paraId="22A75A29" w14:textId="04E5CC14" w:rsidR="00DA2ADD" w:rsidRPr="002A37C5" w:rsidRDefault="005B3C59">
            <w:pPr>
              <w:rPr>
                <w:rFonts w:ascii="Arial" w:hAnsi="Arial" w:cs="Arial"/>
                <w:bCs/>
                <w:color w:val="4472C4"/>
                <w:sz w:val="20"/>
              </w:rPr>
            </w:pPr>
            <w:r w:rsidRPr="002A37C5">
              <w:rPr>
                <w:rFonts w:ascii="Arial" w:hAnsi="Arial" w:cs="Arial"/>
                <w:bCs/>
                <w:sz w:val="20"/>
              </w:rPr>
              <w:t>Netaikoma</w:t>
            </w:r>
          </w:p>
        </w:tc>
      </w:tr>
      <w:tr w:rsidR="00DA2ADD" w:rsidRPr="002A37C5" w14:paraId="2F44E835" w14:textId="77777777" w:rsidTr="00205628">
        <w:trPr>
          <w:trHeight w:val="824"/>
        </w:trPr>
        <w:tc>
          <w:tcPr>
            <w:tcW w:w="3094" w:type="dxa"/>
            <w:gridSpan w:val="2"/>
            <w:tcBorders>
              <w:top w:val="single" w:sz="4" w:space="0" w:color="auto"/>
              <w:left w:val="single" w:sz="4" w:space="0" w:color="auto"/>
              <w:bottom w:val="single" w:sz="4" w:space="0" w:color="auto"/>
              <w:right w:val="single" w:sz="4" w:space="0" w:color="auto"/>
            </w:tcBorders>
          </w:tcPr>
          <w:p w14:paraId="287BD1EC" w14:textId="77777777" w:rsidR="00DA2ADD" w:rsidRPr="002A37C5" w:rsidRDefault="005B3C59">
            <w:pPr>
              <w:rPr>
                <w:rFonts w:ascii="Arial" w:hAnsi="Arial" w:cs="Arial"/>
                <w:b/>
                <w:kern w:val="2"/>
                <w:sz w:val="20"/>
              </w:rPr>
            </w:pPr>
            <w:r w:rsidRPr="002A37C5">
              <w:rPr>
                <w:rFonts w:ascii="Arial" w:hAnsi="Arial" w:cs="Arial"/>
                <w:b/>
                <w:kern w:val="2"/>
                <w:sz w:val="20"/>
              </w:rPr>
              <w:t xml:space="preserve">9.8. Tiekėjui taikomos netesybos dėl Sutarties įvykdymo užtikrinimo </w:t>
            </w:r>
            <w:r w:rsidRPr="002A37C5">
              <w:rPr>
                <w:rFonts w:ascii="Arial" w:hAnsi="Arial" w:cs="Arial"/>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B4A5FAB" w14:textId="1EE41B99" w:rsidR="00DA2ADD" w:rsidRPr="002A37C5" w:rsidRDefault="005B3C59">
            <w:pPr>
              <w:rPr>
                <w:rFonts w:ascii="Arial" w:hAnsi="Arial" w:cs="Arial"/>
                <w:bCs/>
                <w:kern w:val="2"/>
                <w:sz w:val="20"/>
              </w:rPr>
            </w:pPr>
            <w:r w:rsidRPr="002A37C5">
              <w:rPr>
                <w:rFonts w:ascii="Arial" w:hAnsi="Arial" w:cs="Arial"/>
                <w:bCs/>
                <w:kern w:val="2"/>
                <w:sz w:val="20"/>
              </w:rPr>
              <w:t>Netaikoma</w:t>
            </w:r>
          </w:p>
        </w:tc>
      </w:tr>
      <w:tr w:rsidR="00DA2ADD" w:rsidRPr="002A37C5" w14:paraId="77813F8B" w14:textId="77777777">
        <w:trPr>
          <w:trHeight w:val="300"/>
        </w:trPr>
        <w:tc>
          <w:tcPr>
            <w:tcW w:w="3094" w:type="dxa"/>
            <w:gridSpan w:val="2"/>
          </w:tcPr>
          <w:p w14:paraId="018CFEDE" w14:textId="77777777" w:rsidR="00DA2ADD" w:rsidRPr="002A37C5" w:rsidRDefault="005B3C59">
            <w:pPr>
              <w:rPr>
                <w:rFonts w:ascii="Arial" w:hAnsi="Arial" w:cs="Arial"/>
                <w:bCs/>
                <w:kern w:val="2"/>
                <w:sz w:val="20"/>
              </w:rPr>
            </w:pPr>
            <w:r w:rsidRPr="002A37C5">
              <w:rPr>
                <w:rFonts w:ascii="Arial" w:hAnsi="Arial" w:cs="Arial"/>
                <w:b/>
                <w:sz w:val="20"/>
              </w:rPr>
              <w:t>9.9. Tiekėjui taikoma bauda dėl Pirkėjo simbolių, pavadinimo ir ženklo reklamoje ar rinkodaroje naudojimo reikalavimų nesilaikymo bei draudimo naudotis Pirkėjo sukurtais</w:t>
            </w:r>
            <w:r w:rsidRPr="002A37C5">
              <w:rPr>
                <w:rFonts w:ascii="Arial" w:hAnsi="Arial" w:cs="Arial"/>
                <w:bCs/>
                <w:sz w:val="20"/>
              </w:rPr>
              <w:t xml:space="preserve"> </w:t>
            </w:r>
            <w:r w:rsidRPr="002A37C5">
              <w:rPr>
                <w:rFonts w:ascii="Arial" w:hAnsi="Arial" w:cs="Arial"/>
                <w:b/>
                <w:sz w:val="20"/>
              </w:rPr>
              <w:t>intelektiniais veiklos rezultatais nesilaikymo</w:t>
            </w:r>
          </w:p>
        </w:tc>
        <w:tc>
          <w:tcPr>
            <w:tcW w:w="6441" w:type="dxa"/>
            <w:gridSpan w:val="2"/>
          </w:tcPr>
          <w:p w14:paraId="3CAA2FD0" w14:textId="2711FA17" w:rsidR="00DA2ADD" w:rsidRPr="002A37C5" w:rsidRDefault="005B3C59">
            <w:pPr>
              <w:rPr>
                <w:rFonts w:ascii="Arial" w:hAnsi="Arial" w:cs="Arial"/>
                <w:bCs/>
                <w:kern w:val="2"/>
                <w:sz w:val="20"/>
              </w:rPr>
            </w:pPr>
            <w:r w:rsidRPr="002A37C5">
              <w:rPr>
                <w:rFonts w:ascii="Arial" w:hAnsi="Arial" w:cs="Arial"/>
                <w:bCs/>
                <w:kern w:val="2"/>
                <w:sz w:val="20"/>
              </w:rPr>
              <w:t>Netaikom</w:t>
            </w:r>
            <w:r w:rsidR="00C9351E" w:rsidRPr="002A37C5">
              <w:rPr>
                <w:rFonts w:ascii="Arial" w:hAnsi="Arial" w:cs="Arial"/>
                <w:bCs/>
                <w:kern w:val="2"/>
                <w:sz w:val="20"/>
              </w:rPr>
              <w:t>a</w:t>
            </w:r>
          </w:p>
          <w:p w14:paraId="67F922D0" w14:textId="77777777" w:rsidR="00DA2ADD" w:rsidRPr="002A37C5" w:rsidRDefault="00DA2ADD">
            <w:pPr>
              <w:rPr>
                <w:rFonts w:ascii="Arial" w:hAnsi="Arial" w:cs="Arial"/>
                <w:bCs/>
                <w:sz w:val="20"/>
              </w:rPr>
            </w:pPr>
          </w:p>
          <w:p w14:paraId="5BB9871D" w14:textId="77777777" w:rsidR="00DA2ADD" w:rsidRPr="002A37C5" w:rsidRDefault="00DA2ADD">
            <w:pPr>
              <w:rPr>
                <w:rFonts w:ascii="Arial" w:hAnsi="Arial" w:cs="Arial"/>
                <w:bCs/>
                <w:color w:val="4472C4"/>
                <w:kern w:val="2"/>
                <w:sz w:val="20"/>
              </w:rPr>
            </w:pPr>
          </w:p>
        </w:tc>
      </w:tr>
      <w:tr w:rsidR="00DA2ADD" w:rsidRPr="002A37C5" w14:paraId="196E643B" w14:textId="77777777">
        <w:trPr>
          <w:trHeight w:val="300"/>
        </w:trPr>
        <w:tc>
          <w:tcPr>
            <w:tcW w:w="3094" w:type="dxa"/>
            <w:gridSpan w:val="2"/>
          </w:tcPr>
          <w:p w14:paraId="346FB9CC" w14:textId="77777777" w:rsidR="00DA2ADD" w:rsidRPr="002A37C5" w:rsidRDefault="005B3C59">
            <w:pPr>
              <w:rPr>
                <w:rFonts w:ascii="Arial" w:hAnsi="Arial" w:cs="Arial"/>
                <w:b/>
                <w:kern w:val="2"/>
                <w:sz w:val="20"/>
                <w:lang w:val="en-US"/>
              </w:rPr>
            </w:pPr>
            <w:r w:rsidRPr="002A37C5">
              <w:rPr>
                <w:rFonts w:ascii="Arial" w:hAnsi="Arial" w:cs="Arial"/>
                <w:b/>
                <w:kern w:val="2"/>
                <w:sz w:val="20"/>
                <w:lang w:val="en-US"/>
              </w:rPr>
              <w:t xml:space="preserve">9.10. </w:t>
            </w:r>
            <w:r w:rsidRPr="002A37C5">
              <w:rPr>
                <w:rFonts w:ascii="Arial" w:hAnsi="Arial" w:cs="Arial"/>
                <w:b/>
                <w:kern w:val="2"/>
                <w:sz w:val="20"/>
              </w:rPr>
              <w:t>Kitos netesybos</w:t>
            </w:r>
          </w:p>
        </w:tc>
        <w:tc>
          <w:tcPr>
            <w:tcW w:w="6441" w:type="dxa"/>
            <w:gridSpan w:val="2"/>
          </w:tcPr>
          <w:p w14:paraId="3D379C27" w14:textId="53F2E14C" w:rsidR="00DA2ADD" w:rsidRPr="002A37C5" w:rsidRDefault="00BD5110">
            <w:pPr>
              <w:rPr>
                <w:rFonts w:ascii="Arial" w:hAnsi="Arial" w:cs="Arial"/>
                <w:bCs/>
                <w:color w:val="4472C4"/>
                <w:kern w:val="2"/>
                <w:sz w:val="20"/>
              </w:rPr>
            </w:pPr>
            <w:r w:rsidRPr="002A37C5">
              <w:rPr>
                <w:rFonts w:ascii="Arial" w:hAnsi="Arial" w:cs="Arial"/>
                <w:bCs/>
                <w:kern w:val="2"/>
                <w:sz w:val="20"/>
              </w:rPr>
              <w:t>Netaikoma</w:t>
            </w:r>
          </w:p>
        </w:tc>
      </w:tr>
      <w:tr w:rsidR="00DA2ADD" w:rsidRPr="002A37C5" w14:paraId="37362B5F" w14:textId="77777777">
        <w:trPr>
          <w:trHeight w:val="300"/>
        </w:trPr>
        <w:tc>
          <w:tcPr>
            <w:tcW w:w="9535" w:type="dxa"/>
            <w:gridSpan w:val="4"/>
          </w:tcPr>
          <w:p w14:paraId="3B07D9AA" w14:textId="77777777" w:rsidR="00DA2ADD" w:rsidRPr="002A37C5" w:rsidRDefault="005B3C59">
            <w:pPr>
              <w:jc w:val="center"/>
              <w:rPr>
                <w:rFonts w:ascii="Arial" w:hAnsi="Arial" w:cs="Arial"/>
                <w:color w:val="4472C4"/>
                <w:kern w:val="2"/>
                <w:sz w:val="20"/>
              </w:rPr>
            </w:pPr>
            <w:r w:rsidRPr="002A37C5">
              <w:rPr>
                <w:rFonts w:ascii="Arial" w:hAnsi="Arial" w:cs="Arial"/>
                <w:b/>
                <w:kern w:val="2"/>
                <w:sz w:val="20"/>
              </w:rPr>
              <w:t>10. ESMINĖS SUTARTIES SĄLYGOS</w:t>
            </w:r>
          </w:p>
        </w:tc>
      </w:tr>
      <w:tr w:rsidR="00DA2ADD" w:rsidRPr="002A37C5" w14:paraId="3EACB71D" w14:textId="77777777">
        <w:trPr>
          <w:trHeight w:val="300"/>
        </w:trPr>
        <w:tc>
          <w:tcPr>
            <w:tcW w:w="3094" w:type="dxa"/>
            <w:gridSpan w:val="2"/>
          </w:tcPr>
          <w:p w14:paraId="342AA278" w14:textId="77777777" w:rsidR="00DA2ADD" w:rsidRPr="002A37C5" w:rsidRDefault="005B3C59">
            <w:pPr>
              <w:rPr>
                <w:rFonts w:ascii="Arial" w:hAnsi="Arial" w:cs="Arial"/>
                <w:b/>
                <w:kern w:val="2"/>
                <w:sz w:val="20"/>
                <w:lang w:val="en-US"/>
              </w:rPr>
            </w:pPr>
            <w:r w:rsidRPr="002A37C5">
              <w:rPr>
                <w:rFonts w:ascii="Arial" w:hAnsi="Arial" w:cs="Arial"/>
                <w:b/>
                <w:kern w:val="2"/>
                <w:sz w:val="20"/>
                <w:lang w:val="en-US"/>
              </w:rPr>
              <w:t>10.1</w:t>
            </w:r>
            <w:r w:rsidRPr="002A37C5">
              <w:rPr>
                <w:rFonts w:ascii="Arial" w:hAnsi="Arial" w:cs="Arial"/>
                <w:b/>
                <w:kern w:val="2"/>
                <w:sz w:val="20"/>
              </w:rPr>
              <w:t xml:space="preserve"> Esminės Sutarties sąlygos</w:t>
            </w:r>
          </w:p>
        </w:tc>
        <w:tc>
          <w:tcPr>
            <w:tcW w:w="6441" w:type="dxa"/>
            <w:gridSpan w:val="2"/>
          </w:tcPr>
          <w:p w14:paraId="5E9614E6" w14:textId="2D224ED9" w:rsidR="00DA2ADD" w:rsidRPr="002A37C5" w:rsidRDefault="00BA4620" w:rsidP="00A96B54">
            <w:pPr>
              <w:jc w:val="both"/>
              <w:rPr>
                <w:rFonts w:ascii="Arial" w:hAnsi="Arial" w:cs="Arial"/>
                <w:kern w:val="2"/>
                <w:sz w:val="20"/>
              </w:rPr>
            </w:pPr>
            <w:r w:rsidRPr="002A37C5">
              <w:rPr>
                <w:rFonts w:ascii="Arial" w:eastAsia="Arial Unicode MS" w:hAnsi="Arial" w:cs="Arial"/>
                <w:sz w:val="20"/>
              </w:rPr>
              <w:t>Netaikoma</w:t>
            </w:r>
          </w:p>
        </w:tc>
      </w:tr>
      <w:tr w:rsidR="00DA2ADD" w:rsidRPr="002A37C5" w14:paraId="05C4BF57" w14:textId="77777777">
        <w:trPr>
          <w:trHeight w:val="300"/>
        </w:trPr>
        <w:tc>
          <w:tcPr>
            <w:tcW w:w="3094" w:type="dxa"/>
            <w:gridSpan w:val="2"/>
          </w:tcPr>
          <w:p w14:paraId="02F99B2C" w14:textId="77777777" w:rsidR="00DA2ADD" w:rsidRPr="002A37C5" w:rsidRDefault="005B3C59">
            <w:pPr>
              <w:rPr>
                <w:rFonts w:ascii="Arial" w:hAnsi="Arial" w:cs="Arial"/>
                <w:b/>
                <w:kern w:val="2"/>
                <w:sz w:val="20"/>
                <w:lang w:val="en-US"/>
              </w:rPr>
            </w:pPr>
            <w:r w:rsidRPr="002A37C5">
              <w:rPr>
                <w:rFonts w:ascii="Arial" w:hAnsi="Arial" w:cs="Arial"/>
                <w:b/>
                <w:bCs/>
                <w:kern w:val="2"/>
                <w:sz w:val="20"/>
              </w:rPr>
              <w:t>10.2. Dideli arba nuolatiniai esminės Sutarties sąlygos vykdymo trūkumai</w:t>
            </w:r>
          </w:p>
        </w:tc>
        <w:tc>
          <w:tcPr>
            <w:tcW w:w="6441" w:type="dxa"/>
            <w:gridSpan w:val="2"/>
          </w:tcPr>
          <w:p w14:paraId="3673710D" w14:textId="5D36139F" w:rsidR="00DA2ADD" w:rsidRPr="002A37C5" w:rsidRDefault="00BA4620" w:rsidP="00A90DCE">
            <w:pPr>
              <w:spacing w:line="276" w:lineRule="auto"/>
              <w:jc w:val="both"/>
              <w:textAlignment w:val="baseline"/>
              <w:rPr>
                <w:rFonts w:ascii="Arial" w:hAnsi="Arial" w:cs="Arial"/>
                <w:color w:val="4471C4"/>
                <w:sz w:val="20"/>
                <w:lang w:val="lt"/>
              </w:rPr>
            </w:pPr>
            <w:r w:rsidRPr="002A37C5">
              <w:rPr>
                <w:rFonts w:ascii="Arial" w:hAnsi="Arial" w:cs="Arial"/>
                <w:sz w:val="20"/>
                <w:lang w:val="lt"/>
              </w:rPr>
              <w:t>Netaikoma</w:t>
            </w:r>
          </w:p>
        </w:tc>
      </w:tr>
      <w:tr w:rsidR="00DA2ADD" w:rsidRPr="002A37C5" w14:paraId="102DE935" w14:textId="77777777">
        <w:trPr>
          <w:trHeight w:val="300"/>
        </w:trPr>
        <w:tc>
          <w:tcPr>
            <w:tcW w:w="9535" w:type="dxa"/>
            <w:gridSpan w:val="4"/>
          </w:tcPr>
          <w:p w14:paraId="67ED283F" w14:textId="77777777" w:rsidR="00DA2ADD" w:rsidRPr="002A37C5" w:rsidRDefault="005B3C59">
            <w:pPr>
              <w:jc w:val="center"/>
              <w:rPr>
                <w:rFonts w:ascii="Arial" w:hAnsi="Arial" w:cs="Arial"/>
                <w:b/>
                <w:kern w:val="2"/>
                <w:sz w:val="20"/>
              </w:rPr>
            </w:pPr>
            <w:r w:rsidRPr="002A37C5">
              <w:rPr>
                <w:rFonts w:ascii="Arial" w:hAnsi="Arial" w:cs="Arial"/>
                <w:b/>
                <w:kern w:val="2"/>
                <w:sz w:val="20"/>
              </w:rPr>
              <w:t>11. SUTARTIES GALIOJIMAS IR KEITIMAS</w:t>
            </w:r>
          </w:p>
        </w:tc>
      </w:tr>
      <w:tr w:rsidR="00DA2ADD" w:rsidRPr="002A37C5" w14:paraId="5A619D3A" w14:textId="77777777">
        <w:trPr>
          <w:trHeight w:val="300"/>
        </w:trPr>
        <w:tc>
          <w:tcPr>
            <w:tcW w:w="3094" w:type="dxa"/>
            <w:gridSpan w:val="2"/>
          </w:tcPr>
          <w:p w14:paraId="4C585472" w14:textId="77777777" w:rsidR="00DA2ADD" w:rsidRPr="002A37C5" w:rsidRDefault="005B3C59">
            <w:pPr>
              <w:rPr>
                <w:rFonts w:ascii="Arial" w:hAnsi="Arial" w:cs="Arial"/>
                <w:b/>
                <w:kern w:val="2"/>
                <w:sz w:val="20"/>
              </w:rPr>
            </w:pPr>
            <w:r w:rsidRPr="002A37C5">
              <w:rPr>
                <w:rFonts w:ascii="Arial" w:hAnsi="Arial" w:cs="Arial"/>
                <w:b/>
                <w:sz w:val="20"/>
              </w:rPr>
              <w:t>11.1. Sutarties sudarymas ir įsigaliojimas</w:t>
            </w:r>
          </w:p>
        </w:tc>
        <w:tc>
          <w:tcPr>
            <w:tcW w:w="6441" w:type="dxa"/>
            <w:gridSpan w:val="2"/>
          </w:tcPr>
          <w:p w14:paraId="51D6CA89" w14:textId="3FB40FE9" w:rsidR="004C1E2A" w:rsidRPr="00B173DE" w:rsidRDefault="00A029A2" w:rsidP="008E51D3">
            <w:pPr>
              <w:jc w:val="both"/>
              <w:rPr>
                <w:rFonts w:ascii="Arial" w:hAnsi="Arial" w:cs="Arial"/>
                <w:kern w:val="2"/>
                <w:sz w:val="20"/>
              </w:rPr>
            </w:pPr>
            <w:r w:rsidRPr="002A37C5">
              <w:rPr>
                <w:rFonts w:ascii="Arial" w:hAnsi="Arial" w:cs="Arial"/>
                <w:kern w:val="2"/>
                <w:sz w:val="20"/>
              </w:rPr>
              <w:t xml:space="preserve">I </w:t>
            </w:r>
            <w:r w:rsidRPr="00B173DE">
              <w:rPr>
                <w:rFonts w:ascii="Arial" w:hAnsi="Arial" w:cs="Arial"/>
                <w:kern w:val="2"/>
                <w:sz w:val="20"/>
              </w:rPr>
              <w:t xml:space="preserve">pirkimo objekto dalis – </w:t>
            </w:r>
            <w:r w:rsidR="004C1E2A" w:rsidRPr="00B173DE">
              <w:rPr>
                <w:rFonts w:ascii="Arial" w:hAnsi="Arial" w:cs="Arial"/>
                <w:kern w:val="2"/>
                <w:sz w:val="20"/>
              </w:rPr>
              <w:t>Ši Sutartis laikoma sudaryta ir įsigalioja nuo Sutarties pasirašymo dienos (antrosios Šalies pasirašymo dieną).</w:t>
            </w:r>
          </w:p>
          <w:p w14:paraId="051144A6" w14:textId="77777777" w:rsidR="00DA2ADD" w:rsidRPr="00B173DE" w:rsidRDefault="004C1E2A" w:rsidP="008E51D3">
            <w:pPr>
              <w:jc w:val="both"/>
              <w:rPr>
                <w:rFonts w:ascii="Arial" w:hAnsi="Arial" w:cs="Arial"/>
                <w:kern w:val="2"/>
                <w:sz w:val="20"/>
              </w:rPr>
            </w:pPr>
            <w:r w:rsidRPr="00B173DE">
              <w:rPr>
                <w:rFonts w:ascii="Arial" w:hAnsi="Arial" w:cs="Arial"/>
                <w:kern w:val="2"/>
                <w:sz w:val="20"/>
              </w:rPr>
              <w:t>Sutartis galioja iki visiško prievolių įvykdymo arba kol bus išnaudota Pradinės Sutarties vertė.</w:t>
            </w:r>
          </w:p>
          <w:p w14:paraId="638DE878" w14:textId="77777777" w:rsidR="003969AB" w:rsidRPr="00426778" w:rsidRDefault="003969AB" w:rsidP="008E51D3">
            <w:pPr>
              <w:jc w:val="both"/>
              <w:rPr>
                <w:rFonts w:ascii="Arial" w:hAnsi="Arial" w:cs="Arial"/>
                <w:color w:val="4472C4" w:themeColor="accent1"/>
                <w:kern w:val="2"/>
                <w:sz w:val="20"/>
              </w:rPr>
            </w:pPr>
            <w:r w:rsidRPr="00426778">
              <w:rPr>
                <w:rFonts w:ascii="Arial" w:hAnsi="Arial" w:cs="Arial"/>
                <w:color w:val="4472C4" w:themeColor="accent1"/>
                <w:kern w:val="2"/>
                <w:sz w:val="20"/>
              </w:rPr>
              <w:t>/</w:t>
            </w:r>
          </w:p>
          <w:p w14:paraId="57A5AF0E" w14:textId="49C6F63A" w:rsidR="003969AB" w:rsidRPr="00B173DE" w:rsidRDefault="003969AB" w:rsidP="00B173DE">
            <w:pPr>
              <w:jc w:val="both"/>
              <w:rPr>
                <w:rFonts w:ascii="Arial" w:hAnsi="Arial" w:cs="Arial"/>
                <w:kern w:val="2"/>
                <w:sz w:val="20"/>
              </w:rPr>
            </w:pPr>
            <w:r w:rsidRPr="00B173DE">
              <w:rPr>
                <w:rFonts w:ascii="Arial" w:hAnsi="Arial" w:cs="Arial"/>
                <w:kern w:val="2"/>
                <w:sz w:val="20"/>
              </w:rPr>
              <w:lastRenderedPageBreak/>
              <w:t>II pirkimo objekto dalis – Ši Sutartis laikoma sudaryta ir įsigalioja nuo Sutarties pasirašymo dienos (antrosios Šalies pasirašymo dieną).</w:t>
            </w:r>
          </w:p>
          <w:p w14:paraId="0A399165" w14:textId="256F992E" w:rsidR="003969AB" w:rsidRPr="00B173DE" w:rsidRDefault="003969AB" w:rsidP="00B173DE">
            <w:pPr>
              <w:jc w:val="both"/>
              <w:rPr>
                <w:rFonts w:ascii="Arial" w:hAnsi="Arial" w:cs="Arial"/>
                <w:kern w:val="2"/>
                <w:sz w:val="20"/>
              </w:rPr>
            </w:pPr>
            <w:r w:rsidRPr="00B173DE">
              <w:rPr>
                <w:rFonts w:ascii="Arial" w:hAnsi="Arial" w:cs="Arial"/>
                <w:kern w:val="2"/>
                <w:sz w:val="20"/>
              </w:rPr>
              <w:t>Sutartis galioja iki visiško prievolių įvykdymo arba kol bus išnaudota Pradinės Sutarties vertė</w:t>
            </w:r>
            <w:r w:rsidR="00FE1239" w:rsidRPr="00B173DE">
              <w:rPr>
                <w:rFonts w:ascii="Arial" w:hAnsi="Arial" w:cs="Arial"/>
                <w:kern w:val="2"/>
                <w:sz w:val="20"/>
              </w:rPr>
              <w:t xml:space="preserve">, </w:t>
            </w:r>
            <w:r w:rsidR="00FE1239" w:rsidRPr="00B173DE">
              <w:rPr>
                <w:rStyle w:val="normaltextrun"/>
                <w:rFonts w:ascii="Arial" w:hAnsi="Arial" w:cs="Arial"/>
                <w:color w:val="000000"/>
                <w:sz w:val="20"/>
                <w:shd w:val="clear" w:color="auto" w:fill="FFFFFF"/>
              </w:rPr>
              <w:t xml:space="preserve">bet jos terminas negali būti ilgesnis kaip </w:t>
            </w:r>
            <w:r w:rsidR="00FE1239" w:rsidRPr="00426778">
              <w:rPr>
                <w:rStyle w:val="normaltextrun"/>
                <w:rFonts w:ascii="Arial" w:hAnsi="Arial" w:cs="Arial"/>
                <w:color w:val="000000"/>
                <w:sz w:val="20"/>
                <w:shd w:val="clear" w:color="auto" w:fill="FFFFFF"/>
              </w:rPr>
              <w:t>40 (</w:t>
            </w:r>
            <w:r w:rsidR="004B2386" w:rsidRPr="00426778">
              <w:rPr>
                <w:rStyle w:val="normaltextrun"/>
                <w:rFonts w:ascii="Arial" w:hAnsi="Arial" w:cs="Arial"/>
                <w:color w:val="000000"/>
                <w:sz w:val="20"/>
                <w:shd w:val="clear" w:color="auto" w:fill="FFFFFF"/>
              </w:rPr>
              <w:t>keturiasdešimt) mėnesių</w:t>
            </w:r>
            <w:r w:rsidRPr="00B173DE">
              <w:rPr>
                <w:rFonts w:ascii="Arial" w:hAnsi="Arial" w:cs="Arial"/>
                <w:kern w:val="2"/>
                <w:sz w:val="20"/>
              </w:rPr>
              <w:t>.</w:t>
            </w:r>
          </w:p>
          <w:p w14:paraId="593F944A" w14:textId="77777777" w:rsidR="003969AB" w:rsidRPr="00B173DE" w:rsidRDefault="003969AB" w:rsidP="003969AB">
            <w:pPr>
              <w:jc w:val="both"/>
              <w:rPr>
                <w:rFonts w:ascii="Arial" w:hAnsi="Arial" w:cs="Arial"/>
                <w:kern w:val="2"/>
                <w:sz w:val="20"/>
              </w:rPr>
            </w:pPr>
          </w:p>
          <w:p w14:paraId="3EC9AF94" w14:textId="38DAB196" w:rsidR="003969AB" w:rsidRPr="002A37C5" w:rsidRDefault="003969AB" w:rsidP="008E51D3">
            <w:pPr>
              <w:jc w:val="both"/>
              <w:rPr>
                <w:rFonts w:ascii="Arial" w:hAnsi="Arial" w:cs="Arial"/>
                <w:kern w:val="2"/>
                <w:sz w:val="20"/>
              </w:rPr>
            </w:pPr>
            <w:r w:rsidRPr="00B173DE">
              <w:rPr>
                <w:rStyle w:val="normaltextrun"/>
                <w:rFonts w:ascii="Arial" w:hAnsi="Arial" w:cs="Arial"/>
                <w:i/>
                <w:iCs/>
                <w:color w:val="4472C4"/>
                <w:sz w:val="20"/>
                <w:shd w:val="clear" w:color="auto" w:fill="FFFFFF"/>
              </w:rPr>
              <w:t>(Sutarties sudarymo metu įrašyti tinkamą pagal atitinkamą pirkimo objekto dalį)</w:t>
            </w:r>
          </w:p>
        </w:tc>
      </w:tr>
      <w:tr w:rsidR="00DA2ADD" w:rsidRPr="002A37C5" w14:paraId="14C095AA" w14:textId="77777777">
        <w:trPr>
          <w:trHeight w:val="300"/>
        </w:trPr>
        <w:tc>
          <w:tcPr>
            <w:tcW w:w="3094" w:type="dxa"/>
            <w:gridSpan w:val="2"/>
          </w:tcPr>
          <w:p w14:paraId="6DD99974" w14:textId="77777777" w:rsidR="00DA2ADD" w:rsidRPr="002A37C5" w:rsidRDefault="005B3C59">
            <w:pPr>
              <w:rPr>
                <w:rFonts w:ascii="Arial" w:hAnsi="Arial" w:cs="Arial"/>
                <w:b/>
                <w:kern w:val="2"/>
                <w:sz w:val="20"/>
              </w:rPr>
            </w:pPr>
            <w:r w:rsidRPr="002A37C5">
              <w:rPr>
                <w:rFonts w:ascii="Arial" w:hAnsi="Arial" w:cs="Arial"/>
                <w:b/>
                <w:kern w:val="2"/>
                <w:sz w:val="20"/>
              </w:rPr>
              <w:lastRenderedPageBreak/>
              <w:t>11.2. Sutarties galiojimo termino pratęsimas</w:t>
            </w:r>
          </w:p>
        </w:tc>
        <w:tc>
          <w:tcPr>
            <w:tcW w:w="6441" w:type="dxa"/>
            <w:gridSpan w:val="2"/>
          </w:tcPr>
          <w:p w14:paraId="7A1863FB" w14:textId="44C23333" w:rsidR="00DA2ADD" w:rsidRPr="002A37C5" w:rsidRDefault="005B3C59">
            <w:pPr>
              <w:rPr>
                <w:rFonts w:ascii="Arial" w:hAnsi="Arial" w:cs="Arial"/>
                <w:kern w:val="2"/>
                <w:sz w:val="20"/>
              </w:rPr>
            </w:pPr>
            <w:r w:rsidRPr="002A37C5">
              <w:rPr>
                <w:rFonts w:ascii="Arial" w:hAnsi="Arial" w:cs="Arial"/>
                <w:kern w:val="2"/>
                <w:sz w:val="20"/>
              </w:rPr>
              <w:t>Netaikoma</w:t>
            </w:r>
          </w:p>
        </w:tc>
      </w:tr>
      <w:tr w:rsidR="00DA2ADD" w:rsidRPr="002A37C5" w14:paraId="46202DBF" w14:textId="77777777">
        <w:trPr>
          <w:trHeight w:val="300"/>
        </w:trPr>
        <w:tc>
          <w:tcPr>
            <w:tcW w:w="9535" w:type="dxa"/>
            <w:gridSpan w:val="4"/>
          </w:tcPr>
          <w:p w14:paraId="3B3A4970" w14:textId="77777777" w:rsidR="00DA2ADD" w:rsidRPr="002A37C5" w:rsidRDefault="005B3C59">
            <w:pPr>
              <w:jc w:val="center"/>
              <w:rPr>
                <w:rFonts w:ascii="Arial" w:hAnsi="Arial" w:cs="Arial"/>
                <w:b/>
                <w:kern w:val="2"/>
                <w:sz w:val="20"/>
              </w:rPr>
            </w:pPr>
            <w:r w:rsidRPr="002A37C5">
              <w:rPr>
                <w:rFonts w:ascii="Arial" w:hAnsi="Arial" w:cs="Arial"/>
                <w:b/>
                <w:kern w:val="2"/>
                <w:sz w:val="20"/>
              </w:rPr>
              <w:t>12. SUTARTIES NUTRAUKIMAS</w:t>
            </w:r>
          </w:p>
        </w:tc>
      </w:tr>
      <w:tr w:rsidR="00DA2ADD" w:rsidRPr="002A37C5" w14:paraId="0A9A150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87CCFB" w14:textId="77777777" w:rsidR="00DA2ADD" w:rsidRPr="002A37C5" w:rsidRDefault="005B3C59">
            <w:pPr>
              <w:rPr>
                <w:rFonts w:ascii="Arial" w:hAnsi="Arial" w:cs="Arial"/>
                <w:b/>
                <w:kern w:val="2"/>
                <w:sz w:val="20"/>
              </w:rPr>
            </w:pPr>
            <w:r w:rsidRPr="002A37C5">
              <w:rPr>
                <w:rFonts w:ascii="Arial" w:hAnsi="Arial" w:cs="Arial"/>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6AB098C" w14:textId="20BCC5B1" w:rsidR="00DA2ADD" w:rsidRPr="002A37C5" w:rsidRDefault="005B3C59" w:rsidP="008E51D3">
            <w:pPr>
              <w:jc w:val="both"/>
              <w:rPr>
                <w:rFonts w:ascii="Arial" w:hAnsi="Arial" w:cs="Arial"/>
                <w:kern w:val="2"/>
                <w:sz w:val="20"/>
              </w:rPr>
            </w:pPr>
            <w:r w:rsidRPr="002A37C5">
              <w:rPr>
                <w:rFonts w:ascii="Arial" w:hAnsi="Arial" w:cs="Arial"/>
                <w:kern w:val="2"/>
                <w:sz w:val="20"/>
              </w:rPr>
              <w:t>Sutartis gali būti nutraukiama rašytiniu Šalių susitarimu arba vienašališkai, Bendrosiose sąlygose nustatyta tvarka.</w:t>
            </w:r>
          </w:p>
        </w:tc>
      </w:tr>
      <w:tr w:rsidR="00DA2ADD" w:rsidRPr="002A37C5" w14:paraId="2300B86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42681B7" w14:textId="77777777" w:rsidR="00DA2ADD" w:rsidRPr="002A37C5" w:rsidRDefault="005B3C59">
            <w:pPr>
              <w:rPr>
                <w:rFonts w:ascii="Arial" w:hAnsi="Arial" w:cs="Arial"/>
                <w:b/>
                <w:kern w:val="2"/>
                <w:sz w:val="20"/>
              </w:rPr>
            </w:pPr>
            <w:r w:rsidRPr="002A37C5">
              <w:rPr>
                <w:rFonts w:ascii="Arial" w:hAnsi="Arial" w:cs="Arial"/>
                <w:b/>
                <w:kern w:val="2"/>
                <w:sz w:val="20"/>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56625F6" w14:textId="2D668ED0" w:rsidR="00DA2ADD" w:rsidRPr="002A37C5" w:rsidRDefault="005B3C59" w:rsidP="008E51D3">
            <w:pPr>
              <w:jc w:val="both"/>
              <w:rPr>
                <w:rFonts w:ascii="Arial" w:hAnsi="Arial" w:cs="Arial"/>
                <w:kern w:val="2"/>
                <w:sz w:val="20"/>
              </w:rPr>
            </w:pPr>
            <w:r w:rsidRPr="002A37C5">
              <w:rPr>
                <w:rFonts w:ascii="Arial" w:hAnsi="Arial" w:cs="Arial"/>
                <w:kern w:val="2"/>
                <w:sz w:val="20"/>
              </w:rPr>
              <w:t>12.2.1. jeigu Tiekėjas nevykdo prisiimtų įsipareigojimų už Sutartyje nustatytą Sutarties kainą / įkainius;</w:t>
            </w:r>
          </w:p>
          <w:p w14:paraId="3ACAFF85" w14:textId="3B72E0A3" w:rsidR="00DA2ADD" w:rsidRPr="002A37C5" w:rsidRDefault="005B3C59" w:rsidP="008E51D3">
            <w:pPr>
              <w:jc w:val="both"/>
              <w:rPr>
                <w:rFonts w:ascii="Arial" w:hAnsi="Arial" w:cs="Arial"/>
                <w:kern w:val="2"/>
                <w:sz w:val="20"/>
              </w:rPr>
            </w:pPr>
            <w:r w:rsidRPr="002A37C5">
              <w:rPr>
                <w:rFonts w:ascii="Arial" w:hAnsi="Arial" w:cs="Arial"/>
                <w:kern w:val="2"/>
                <w:sz w:val="20"/>
              </w:rPr>
              <w:t>12.2.</w:t>
            </w:r>
            <w:r w:rsidR="004C216C" w:rsidRPr="002A37C5">
              <w:rPr>
                <w:rFonts w:ascii="Arial" w:hAnsi="Arial" w:cs="Arial"/>
                <w:kern w:val="2"/>
                <w:sz w:val="20"/>
              </w:rPr>
              <w:t>2</w:t>
            </w:r>
            <w:r w:rsidRPr="002A37C5">
              <w:rPr>
                <w:rFonts w:ascii="Arial" w:hAnsi="Arial" w:cs="Arial"/>
                <w:kern w:val="2"/>
                <w:sz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220A96" w:rsidRPr="002A37C5">
              <w:rPr>
                <w:rFonts w:ascii="Arial" w:hAnsi="Arial" w:cs="Arial"/>
                <w:kern w:val="2"/>
                <w:sz w:val="20"/>
              </w:rPr>
              <w:t>1</w:t>
            </w:r>
            <w:r w:rsidR="00346D36" w:rsidRPr="002A37C5">
              <w:rPr>
                <w:rFonts w:ascii="Arial" w:hAnsi="Arial" w:cs="Arial"/>
                <w:kern w:val="2"/>
                <w:sz w:val="20"/>
              </w:rPr>
              <w:t>4</w:t>
            </w:r>
            <w:r w:rsidR="00DE3BE6" w:rsidRPr="002A37C5">
              <w:rPr>
                <w:rFonts w:ascii="Arial" w:hAnsi="Arial" w:cs="Arial"/>
                <w:kern w:val="2"/>
                <w:sz w:val="20"/>
              </w:rPr>
              <w:t xml:space="preserve"> (</w:t>
            </w:r>
            <w:r w:rsidR="00346D36" w:rsidRPr="002A37C5">
              <w:rPr>
                <w:rFonts w:ascii="Arial" w:eastAsia="Arial" w:hAnsi="Arial" w:cs="Arial"/>
                <w:kern w:val="2"/>
                <w:sz w:val="20"/>
                <w:lang w:val="lt"/>
              </w:rPr>
              <w:t>keturiolika</w:t>
            </w:r>
            <w:r w:rsidR="00DE3BE6" w:rsidRPr="002A37C5">
              <w:rPr>
                <w:rFonts w:ascii="Arial" w:hAnsi="Arial" w:cs="Arial"/>
                <w:kern w:val="2"/>
                <w:sz w:val="20"/>
              </w:rPr>
              <w:t xml:space="preserve">) </w:t>
            </w:r>
            <w:r w:rsidR="00346D36" w:rsidRPr="002A37C5">
              <w:rPr>
                <w:rFonts w:ascii="Arial" w:hAnsi="Arial" w:cs="Arial"/>
                <w:kern w:val="2"/>
                <w:sz w:val="20"/>
              </w:rPr>
              <w:t xml:space="preserve">kalendorinių </w:t>
            </w:r>
            <w:r w:rsidR="00220A96" w:rsidRPr="002A37C5">
              <w:rPr>
                <w:rFonts w:ascii="Arial" w:hAnsi="Arial" w:cs="Arial"/>
                <w:kern w:val="2"/>
                <w:sz w:val="20"/>
              </w:rPr>
              <w:t xml:space="preserve">dienų </w:t>
            </w:r>
            <w:r w:rsidRPr="002A37C5">
              <w:rPr>
                <w:rFonts w:ascii="Arial" w:hAnsi="Arial" w:cs="Arial"/>
                <w:kern w:val="2"/>
                <w:sz w:val="20"/>
              </w:rPr>
              <w:t>neištaiso pažeidimų</w:t>
            </w:r>
            <w:r w:rsidR="004B1BBB" w:rsidRPr="002A37C5">
              <w:rPr>
                <w:rFonts w:ascii="Arial" w:hAnsi="Arial" w:cs="Arial"/>
                <w:kern w:val="2"/>
                <w:sz w:val="20"/>
              </w:rPr>
              <w:t>;</w:t>
            </w:r>
          </w:p>
          <w:p w14:paraId="545F4E88" w14:textId="021A7818" w:rsidR="00DA2ADD" w:rsidRPr="002A37C5" w:rsidRDefault="005B3C59" w:rsidP="008E51D3">
            <w:pPr>
              <w:tabs>
                <w:tab w:val="left" w:pos="567"/>
                <w:tab w:val="left" w:pos="851"/>
                <w:tab w:val="left" w:pos="992"/>
                <w:tab w:val="left" w:pos="1134"/>
              </w:tabs>
              <w:spacing w:line="257" w:lineRule="auto"/>
              <w:jc w:val="both"/>
              <w:rPr>
                <w:rFonts w:ascii="Arial" w:eastAsia="Arial" w:hAnsi="Arial" w:cs="Arial"/>
                <w:kern w:val="2"/>
                <w:sz w:val="20"/>
                <w:lang w:val="lt"/>
              </w:rPr>
            </w:pPr>
            <w:r w:rsidRPr="002A37C5">
              <w:rPr>
                <w:rFonts w:ascii="Arial" w:eastAsia="Arial" w:hAnsi="Arial" w:cs="Arial"/>
                <w:kern w:val="2"/>
                <w:sz w:val="20"/>
                <w:lang w:val="lt"/>
              </w:rPr>
              <w:t>12.2.</w:t>
            </w:r>
            <w:r w:rsidR="004C216C" w:rsidRPr="002A37C5">
              <w:rPr>
                <w:rFonts w:ascii="Arial" w:eastAsia="Arial" w:hAnsi="Arial" w:cs="Arial"/>
                <w:kern w:val="2"/>
                <w:sz w:val="20"/>
                <w:lang w:val="lt"/>
              </w:rPr>
              <w:t>3</w:t>
            </w:r>
            <w:r w:rsidRPr="002A37C5">
              <w:rPr>
                <w:rFonts w:ascii="Arial" w:eastAsia="Arial" w:hAnsi="Arial" w:cs="Arial"/>
                <w:kern w:val="2"/>
                <w:sz w:val="20"/>
                <w:lang w:val="lt"/>
              </w:rPr>
              <w:t>. Tiekėjas pažeidžia Paslaugų suteikimo terminus ir dėl Paslaugų suteikimo vėlavimo Paslaugos tampa nebereikalingos;</w:t>
            </w:r>
          </w:p>
          <w:p w14:paraId="6754A39A" w14:textId="13D64D48" w:rsidR="00DA2ADD" w:rsidRPr="002A37C5" w:rsidRDefault="005B3C59" w:rsidP="008E51D3">
            <w:pPr>
              <w:tabs>
                <w:tab w:val="left" w:pos="567"/>
                <w:tab w:val="left" w:pos="851"/>
                <w:tab w:val="left" w:pos="992"/>
                <w:tab w:val="left" w:pos="1134"/>
              </w:tabs>
              <w:spacing w:line="257" w:lineRule="auto"/>
              <w:jc w:val="both"/>
              <w:rPr>
                <w:rFonts w:ascii="Arial" w:eastAsia="Arial" w:hAnsi="Arial" w:cs="Arial"/>
                <w:kern w:val="2"/>
                <w:sz w:val="20"/>
                <w:lang w:val="lt"/>
              </w:rPr>
            </w:pPr>
            <w:r w:rsidRPr="002A37C5">
              <w:rPr>
                <w:rFonts w:ascii="Arial" w:eastAsia="Arial" w:hAnsi="Arial" w:cs="Arial"/>
                <w:kern w:val="2"/>
                <w:sz w:val="20"/>
                <w:lang w:val="lt"/>
              </w:rPr>
              <w:t>12.2.</w:t>
            </w:r>
            <w:r w:rsidR="004C216C" w:rsidRPr="002A37C5">
              <w:rPr>
                <w:rFonts w:ascii="Arial" w:eastAsia="Arial" w:hAnsi="Arial" w:cs="Arial"/>
                <w:kern w:val="2"/>
                <w:sz w:val="20"/>
                <w:lang w:val="lt"/>
              </w:rPr>
              <w:t>4</w:t>
            </w:r>
            <w:r w:rsidRPr="002A37C5">
              <w:rPr>
                <w:rFonts w:ascii="Arial" w:eastAsia="Arial" w:hAnsi="Arial" w:cs="Arial"/>
                <w:kern w:val="2"/>
                <w:sz w:val="20"/>
                <w:lang w:val="lt"/>
              </w:rPr>
              <w:t>. Tiekėjas daugiau kaip 2 (du) kartus suteikia Paslaugas, kurios neatitinka Sutartyje ir (ar) įstatymuose nustatytų reikalavimų Paslaugoms;</w:t>
            </w:r>
          </w:p>
          <w:p w14:paraId="35152FE0" w14:textId="2ECF5A13" w:rsidR="00DA2ADD" w:rsidRPr="002A37C5" w:rsidRDefault="005B3C59" w:rsidP="008E51D3">
            <w:pPr>
              <w:tabs>
                <w:tab w:val="left" w:pos="567"/>
                <w:tab w:val="left" w:pos="851"/>
                <w:tab w:val="left" w:pos="992"/>
                <w:tab w:val="left" w:pos="1134"/>
              </w:tabs>
              <w:spacing w:line="257" w:lineRule="auto"/>
              <w:jc w:val="both"/>
              <w:rPr>
                <w:rFonts w:ascii="Arial" w:eastAsia="Arial" w:hAnsi="Arial" w:cs="Arial"/>
                <w:kern w:val="2"/>
                <w:sz w:val="20"/>
                <w:lang w:val="lt"/>
              </w:rPr>
            </w:pPr>
            <w:r w:rsidRPr="002A37C5">
              <w:rPr>
                <w:rFonts w:ascii="Arial" w:eastAsia="Arial" w:hAnsi="Arial" w:cs="Arial"/>
                <w:kern w:val="2"/>
                <w:sz w:val="20"/>
                <w:lang w:val="lt"/>
              </w:rPr>
              <w:t>12.2.</w:t>
            </w:r>
            <w:r w:rsidR="004C216C" w:rsidRPr="002A37C5">
              <w:rPr>
                <w:rFonts w:ascii="Arial" w:eastAsia="Arial" w:hAnsi="Arial" w:cs="Arial"/>
                <w:kern w:val="2"/>
                <w:sz w:val="20"/>
                <w:lang w:val="lt"/>
              </w:rPr>
              <w:t>5</w:t>
            </w:r>
            <w:r w:rsidRPr="002A37C5">
              <w:rPr>
                <w:rFonts w:ascii="Arial" w:eastAsia="Arial" w:hAnsi="Arial" w:cs="Arial"/>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1D598A" w14:textId="0531ACA9" w:rsidR="00DA2ADD" w:rsidRPr="002A37C5" w:rsidRDefault="005B3C59" w:rsidP="008E51D3">
            <w:pPr>
              <w:tabs>
                <w:tab w:val="left" w:pos="567"/>
                <w:tab w:val="left" w:pos="851"/>
                <w:tab w:val="left" w:pos="992"/>
                <w:tab w:val="left" w:pos="1134"/>
              </w:tabs>
              <w:spacing w:line="257" w:lineRule="auto"/>
              <w:jc w:val="both"/>
              <w:rPr>
                <w:rFonts w:ascii="Arial" w:eastAsia="Arial" w:hAnsi="Arial" w:cs="Arial"/>
                <w:color w:val="FF0000"/>
                <w:kern w:val="2"/>
                <w:sz w:val="20"/>
                <w:lang w:val="lt"/>
              </w:rPr>
            </w:pPr>
            <w:r w:rsidRPr="002A37C5">
              <w:rPr>
                <w:rFonts w:ascii="Arial" w:eastAsia="Arial" w:hAnsi="Arial" w:cs="Arial"/>
                <w:kern w:val="2"/>
                <w:sz w:val="20"/>
                <w:lang w:val="lt"/>
              </w:rPr>
              <w:t>12.2.</w:t>
            </w:r>
            <w:r w:rsidR="00544395" w:rsidRPr="002A37C5">
              <w:rPr>
                <w:rFonts w:ascii="Arial" w:eastAsia="Arial" w:hAnsi="Arial" w:cs="Arial"/>
                <w:kern w:val="2"/>
                <w:sz w:val="20"/>
                <w:lang w:val="lt"/>
              </w:rPr>
              <w:t>6</w:t>
            </w:r>
            <w:r w:rsidRPr="002A37C5">
              <w:rPr>
                <w:rFonts w:ascii="Arial" w:eastAsia="Arial" w:hAnsi="Arial" w:cs="Arial"/>
                <w:kern w:val="2"/>
                <w:sz w:val="20"/>
                <w:lang w:val="lt"/>
              </w:rPr>
              <w:t>. Tiekėjas pažeidžia šios Sutarties nuostatas, reglamentuojančias konkurenciją, intelektinės nuosavybės ar konfidencialios informacijos valdymą;</w:t>
            </w:r>
          </w:p>
        </w:tc>
      </w:tr>
      <w:tr w:rsidR="00DA2ADD" w:rsidRPr="002A37C5" w14:paraId="793306BB" w14:textId="77777777">
        <w:trPr>
          <w:trHeight w:val="300"/>
        </w:trPr>
        <w:tc>
          <w:tcPr>
            <w:tcW w:w="9535" w:type="dxa"/>
            <w:gridSpan w:val="4"/>
          </w:tcPr>
          <w:p w14:paraId="6DAF4D3D" w14:textId="3E5CEB38" w:rsidR="00DA2ADD" w:rsidRPr="002A37C5" w:rsidRDefault="005B3C59">
            <w:pPr>
              <w:jc w:val="center"/>
              <w:rPr>
                <w:rFonts w:ascii="Arial" w:hAnsi="Arial" w:cs="Arial"/>
                <w:kern w:val="2"/>
                <w:sz w:val="20"/>
              </w:rPr>
            </w:pPr>
            <w:r w:rsidRPr="002A37C5">
              <w:rPr>
                <w:rFonts w:ascii="Arial" w:hAnsi="Arial" w:cs="Arial"/>
                <w:b/>
                <w:kern w:val="2"/>
                <w:sz w:val="20"/>
              </w:rPr>
              <w:t>13. APLINKOS APSAUGOS IR SOCIALINIAI KRITERIJAI</w:t>
            </w:r>
          </w:p>
        </w:tc>
      </w:tr>
      <w:tr w:rsidR="00DA2ADD" w:rsidRPr="002A37C5" w14:paraId="7F574F65" w14:textId="77777777">
        <w:trPr>
          <w:trHeight w:val="300"/>
        </w:trPr>
        <w:tc>
          <w:tcPr>
            <w:tcW w:w="3058" w:type="dxa"/>
          </w:tcPr>
          <w:p w14:paraId="35963197" w14:textId="77777777" w:rsidR="00DA2ADD" w:rsidRPr="002A37C5" w:rsidRDefault="005B3C59">
            <w:pPr>
              <w:rPr>
                <w:rFonts w:ascii="Arial" w:hAnsi="Arial" w:cs="Arial"/>
                <w:b/>
                <w:kern w:val="2"/>
                <w:sz w:val="20"/>
              </w:rPr>
            </w:pPr>
            <w:r w:rsidRPr="002A37C5">
              <w:rPr>
                <w:rFonts w:ascii="Arial" w:hAnsi="Arial" w:cs="Arial"/>
                <w:b/>
                <w:kern w:val="2"/>
                <w:sz w:val="20"/>
              </w:rPr>
              <w:t xml:space="preserve">13.1. Su perkamomis paslaugomis susiję  aplinkos apsaugos kriterijai </w:t>
            </w:r>
          </w:p>
        </w:tc>
        <w:tc>
          <w:tcPr>
            <w:tcW w:w="6477" w:type="dxa"/>
            <w:gridSpan w:val="3"/>
          </w:tcPr>
          <w:p w14:paraId="49633E3C" w14:textId="014A3081" w:rsidR="00DA2ADD" w:rsidRPr="002A37C5" w:rsidRDefault="003A0291" w:rsidP="0075597E">
            <w:pPr>
              <w:jc w:val="both"/>
              <w:rPr>
                <w:rFonts w:ascii="Arial" w:hAnsi="Arial" w:cs="Arial"/>
                <w:kern w:val="2"/>
                <w:sz w:val="20"/>
              </w:rPr>
            </w:pPr>
            <w:r w:rsidRPr="002A37C5">
              <w:rPr>
                <w:rFonts w:ascii="Arial" w:hAnsi="Arial" w:cs="Arial"/>
                <w:color w:val="000000"/>
                <w:kern w:val="2"/>
                <w:sz w:val="20"/>
                <w:shd w:val="clear" w:color="auto" w:fill="FFFFFF"/>
              </w:rPr>
              <w:t>Aplinkosauginiai kriterijai Paslaugoms nustatomi</w:t>
            </w:r>
            <w:r w:rsidR="004C7326" w:rsidRPr="002A37C5">
              <w:rPr>
                <w:rFonts w:ascii="Arial" w:hAnsi="Arial" w:cs="Arial"/>
                <w:color w:val="000000"/>
                <w:kern w:val="2"/>
                <w:sz w:val="20"/>
                <w:shd w:val="clear" w:color="auto" w:fill="FFFFFF"/>
              </w:rPr>
              <w:t xml:space="preserve"> </w:t>
            </w:r>
            <w:r w:rsidR="0075597E" w:rsidRPr="002A37C5">
              <w:rPr>
                <w:rFonts w:ascii="Arial" w:hAnsi="Arial" w:cs="Arial"/>
                <w:color w:val="000000"/>
                <w:kern w:val="2"/>
                <w:sz w:val="20"/>
                <w:shd w:val="clear" w:color="auto" w:fill="FFFFFF"/>
              </w:rPr>
              <w:t>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w:t>
            </w:r>
            <w:r w:rsidR="0091295D" w:rsidRPr="002A37C5">
              <w:rPr>
                <w:rFonts w:ascii="Arial" w:hAnsi="Arial" w:cs="Arial"/>
                <w:color w:val="000000"/>
                <w:kern w:val="2"/>
                <w:sz w:val="20"/>
                <w:shd w:val="clear" w:color="auto" w:fill="FFFFFF"/>
              </w:rPr>
              <w:t>3</w:t>
            </w:r>
            <w:r w:rsidR="0075597E" w:rsidRPr="002A37C5">
              <w:rPr>
                <w:rFonts w:ascii="Arial" w:hAnsi="Arial" w:cs="Arial"/>
                <w:color w:val="000000"/>
                <w:kern w:val="2"/>
                <w:sz w:val="20"/>
                <w:shd w:val="clear" w:color="auto" w:fill="FFFFFF"/>
              </w:rPr>
              <w:t>. papunkčiu.</w:t>
            </w:r>
          </w:p>
        </w:tc>
      </w:tr>
      <w:tr w:rsidR="00DA2ADD" w:rsidRPr="002A37C5" w14:paraId="7402F28C" w14:textId="77777777">
        <w:trPr>
          <w:trHeight w:val="300"/>
        </w:trPr>
        <w:tc>
          <w:tcPr>
            <w:tcW w:w="3058" w:type="dxa"/>
          </w:tcPr>
          <w:p w14:paraId="538DE075" w14:textId="77777777" w:rsidR="00DA2ADD" w:rsidRPr="002A37C5" w:rsidRDefault="005B3C59">
            <w:pPr>
              <w:rPr>
                <w:rFonts w:ascii="Arial" w:hAnsi="Arial" w:cs="Arial"/>
                <w:b/>
                <w:kern w:val="2"/>
                <w:sz w:val="20"/>
              </w:rPr>
            </w:pPr>
            <w:r w:rsidRPr="002A37C5">
              <w:rPr>
                <w:rFonts w:ascii="Arial" w:hAnsi="Arial" w:cs="Arial"/>
                <w:b/>
                <w:kern w:val="2"/>
                <w:sz w:val="20"/>
              </w:rPr>
              <w:t>13.2. Su perkamomis Paslaugomis susiję socialiniai kriterijai</w:t>
            </w:r>
          </w:p>
        </w:tc>
        <w:tc>
          <w:tcPr>
            <w:tcW w:w="6477" w:type="dxa"/>
            <w:gridSpan w:val="3"/>
          </w:tcPr>
          <w:p w14:paraId="5F930D45" w14:textId="77777777" w:rsidR="00DA2ADD" w:rsidRPr="002A37C5" w:rsidRDefault="005B3C59">
            <w:pPr>
              <w:rPr>
                <w:rFonts w:ascii="Arial" w:hAnsi="Arial" w:cs="Arial"/>
                <w:color w:val="000000"/>
                <w:kern w:val="2"/>
                <w:sz w:val="20"/>
                <w:shd w:val="clear" w:color="auto" w:fill="FFFFFF"/>
              </w:rPr>
            </w:pPr>
            <w:r w:rsidRPr="002A37C5">
              <w:rPr>
                <w:rFonts w:ascii="Arial" w:hAnsi="Arial" w:cs="Arial"/>
                <w:color w:val="000000"/>
                <w:kern w:val="2"/>
                <w:sz w:val="20"/>
                <w:shd w:val="clear" w:color="auto" w:fill="FFFFFF"/>
              </w:rPr>
              <w:t>Netaikoma</w:t>
            </w:r>
          </w:p>
          <w:p w14:paraId="67243B47" w14:textId="2B9A754E" w:rsidR="00CF7AC9" w:rsidRPr="002A37C5" w:rsidRDefault="00CF7AC9">
            <w:pPr>
              <w:rPr>
                <w:rFonts w:ascii="Arial" w:hAnsi="Arial" w:cs="Arial"/>
                <w:color w:val="000000"/>
                <w:kern w:val="2"/>
                <w:sz w:val="20"/>
                <w:shd w:val="clear" w:color="auto" w:fill="FFFFFF"/>
              </w:rPr>
            </w:pPr>
          </w:p>
        </w:tc>
      </w:tr>
      <w:tr w:rsidR="00DA2ADD" w:rsidRPr="002A37C5" w14:paraId="09300AA8" w14:textId="77777777">
        <w:trPr>
          <w:trHeight w:val="300"/>
        </w:trPr>
        <w:tc>
          <w:tcPr>
            <w:tcW w:w="9535" w:type="dxa"/>
            <w:gridSpan w:val="4"/>
          </w:tcPr>
          <w:p w14:paraId="301FEA4F" w14:textId="77777777" w:rsidR="00DA2ADD" w:rsidRPr="002A37C5" w:rsidRDefault="005B3C59">
            <w:pPr>
              <w:jc w:val="center"/>
              <w:rPr>
                <w:rFonts w:ascii="Arial" w:hAnsi="Arial" w:cs="Arial"/>
                <w:b/>
                <w:kern w:val="2"/>
                <w:sz w:val="20"/>
              </w:rPr>
            </w:pPr>
            <w:r w:rsidRPr="002A37C5">
              <w:rPr>
                <w:rFonts w:ascii="Arial" w:hAnsi="Arial" w:cs="Arial"/>
                <w:b/>
                <w:kern w:val="2"/>
                <w:sz w:val="20"/>
              </w:rPr>
              <w:t xml:space="preserve">14. BENDRŲJŲ SĄLYGŲ PAKEITIMAI IR PAPILDYMAI </w:t>
            </w:r>
          </w:p>
          <w:p w14:paraId="536C9F81" w14:textId="70032040" w:rsidR="00DA2ADD" w:rsidRPr="002A37C5" w:rsidRDefault="00DA2ADD" w:rsidP="00937808">
            <w:pPr>
              <w:rPr>
                <w:rFonts w:ascii="Arial" w:hAnsi="Arial" w:cs="Arial"/>
                <w:kern w:val="2"/>
                <w:sz w:val="20"/>
              </w:rPr>
            </w:pPr>
          </w:p>
        </w:tc>
      </w:tr>
      <w:tr w:rsidR="00DA2ADD" w:rsidRPr="002A37C5" w14:paraId="18F390DF" w14:textId="77777777">
        <w:trPr>
          <w:trHeight w:val="300"/>
        </w:trPr>
        <w:tc>
          <w:tcPr>
            <w:tcW w:w="3058" w:type="dxa"/>
          </w:tcPr>
          <w:p w14:paraId="5A5837A3" w14:textId="3CA3B929" w:rsidR="00DA2ADD" w:rsidRPr="002A37C5" w:rsidRDefault="005B3C59">
            <w:pPr>
              <w:rPr>
                <w:rFonts w:ascii="Arial" w:hAnsi="Arial" w:cs="Arial"/>
                <w:b/>
                <w:kern w:val="2"/>
                <w:sz w:val="20"/>
              </w:rPr>
            </w:pPr>
            <w:r w:rsidRPr="002A37C5">
              <w:rPr>
                <w:rFonts w:ascii="Arial" w:hAnsi="Arial" w:cs="Arial"/>
                <w:b/>
                <w:kern w:val="2"/>
                <w:sz w:val="20"/>
              </w:rPr>
              <w:t>14.</w:t>
            </w:r>
            <w:r w:rsidR="00937808" w:rsidRPr="002A37C5">
              <w:rPr>
                <w:rFonts w:ascii="Arial" w:hAnsi="Arial" w:cs="Arial"/>
                <w:b/>
                <w:kern w:val="2"/>
                <w:sz w:val="20"/>
              </w:rPr>
              <w:t>1</w:t>
            </w:r>
            <w:r w:rsidRPr="002A37C5">
              <w:rPr>
                <w:rFonts w:ascii="Arial" w:hAnsi="Arial" w:cs="Arial"/>
                <w:b/>
                <w:kern w:val="2"/>
                <w:sz w:val="20"/>
              </w:rPr>
              <w:t>.</w:t>
            </w:r>
          </w:p>
        </w:tc>
        <w:tc>
          <w:tcPr>
            <w:tcW w:w="6477" w:type="dxa"/>
            <w:gridSpan w:val="3"/>
          </w:tcPr>
          <w:p w14:paraId="055B41AF" w14:textId="77777777" w:rsidR="00DA2ADD" w:rsidRPr="002A37C5" w:rsidRDefault="005B3C59" w:rsidP="00205628">
            <w:pPr>
              <w:jc w:val="both"/>
              <w:rPr>
                <w:rFonts w:ascii="Arial" w:hAnsi="Arial" w:cs="Arial"/>
                <w:kern w:val="2"/>
                <w:sz w:val="20"/>
              </w:rPr>
            </w:pPr>
            <w:r w:rsidRPr="002A37C5">
              <w:rPr>
                <w:rFonts w:ascii="Arial" w:hAnsi="Arial" w:cs="Arial"/>
                <w:kern w:val="2"/>
                <w:sz w:val="20"/>
              </w:rPr>
              <w:t>Sutarties Bendrosiose sąlygose nurodytos alternatyvios nuostatos (su prierašu „jei taikoma“ ir pan.) taikomos tik tokiu atveju, jeigu jos konkrečiai aprašomos Sutarties Specialiosiose sąlygose arba prieduose.</w:t>
            </w:r>
          </w:p>
        </w:tc>
      </w:tr>
      <w:tr w:rsidR="00DA2ADD" w:rsidRPr="002A37C5" w14:paraId="2DB22E22" w14:textId="77777777">
        <w:trPr>
          <w:trHeight w:val="300"/>
        </w:trPr>
        <w:tc>
          <w:tcPr>
            <w:tcW w:w="9535" w:type="dxa"/>
            <w:gridSpan w:val="4"/>
          </w:tcPr>
          <w:p w14:paraId="53097AA0" w14:textId="77777777" w:rsidR="00DA2ADD" w:rsidRPr="002A37C5" w:rsidRDefault="005B3C59">
            <w:pPr>
              <w:jc w:val="center"/>
              <w:rPr>
                <w:rFonts w:ascii="Arial" w:hAnsi="Arial" w:cs="Arial"/>
                <w:b/>
                <w:kern w:val="2"/>
                <w:sz w:val="20"/>
              </w:rPr>
            </w:pPr>
            <w:r w:rsidRPr="002A37C5">
              <w:rPr>
                <w:rFonts w:ascii="Arial" w:hAnsi="Arial" w:cs="Arial"/>
                <w:b/>
                <w:kern w:val="2"/>
                <w:sz w:val="20"/>
              </w:rPr>
              <w:t>15. SUTARTIES PRIEDAI</w:t>
            </w:r>
          </w:p>
        </w:tc>
      </w:tr>
      <w:tr w:rsidR="007439C6" w:rsidRPr="002A37C5" w14:paraId="2E641787" w14:textId="77777777">
        <w:trPr>
          <w:trHeight w:val="300"/>
        </w:trPr>
        <w:tc>
          <w:tcPr>
            <w:tcW w:w="3058" w:type="dxa"/>
          </w:tcPr>
          <w:p w14:paraId="27A0984F" w14:textId="77777777" w:rsidR="007439C6" w:rsidRPr="002A37C5" w:rsidRDefault="007439C6" w:rsidP="007439C6">
            <w:pPr>
              <w:jc w:val="center"/>
              <w:rPr>
                <w:rFonts w:ascii="Arial" w:hAnsi="Arial" w:cs="Arial"/>
                <w:b/>
                <w:kern w:val="2"/>
                <w:sz w:val="20"/>
              </w:rPr>
            </w:pPr>
            <w:r w:rsidRPr="002A37C5">
              <w:rPr>
                <w:rFonts w:ascii="Arial" w:hAnsi="Arial" w:cs="Arial"/>
                <w:b/>
                <w:kern w:val="2"/>
                <w:sz w:val="20"/>
              </w:rPr>
              <w:t>15.1. Priedas Nr. 1</w:t>
            </w:r>
          </w:p>
        </w:tc>
        <w:tc>
          <w:tcPr>
            <w:tcW w:w="6477" w:type="dxa"/>
            <w:gridSpan w:val="3"/>
          </w:tcPr>
          <w:p w14:paraId="56FFCCE3" w14:textId="2FB61F0C" w:rsidR="007439C6" w:rsidRPr="002A37C5" w:rsidRDefault="007439C6" w:rsidP="007439C6">
            <w:pPr>
              <w:rPr>
                <w:rFonts w:ascii="Arial" w:hAnsi="Arial" w:cs="Arial"/>
                <w:b/>
                <w:kern w:val="2"/>
                <w:sz w:val="20"/>
              </w:rPr>
            </w:pPr>
            <w:r w:rsidRPr="002A37C5">
              <w:rPr>
                <w:rFonts w:ascii="Arial" w:hAnsi="Arial" w:cs="Arial"/>
                <w:bCs/>
                <w:kern w:val="2"/>
                <w:sz w:val="20"/>
              </w:rPr>
              <w:t>Techninė specifikacija</w:t>
            </w:r>
          </w:p>
        </w:tc>
      </w:tr>
      <w:tr w:rsidR="007439C6" w:rsidRPr="002A37C5" w14:paraId="563A3E34" w14:textId="77777777">
        <w:trPr>
          <w:trHeight w:val="300"/>
        </w:trPr>
        <w:tc>
          <w:tcPr>
            <w:tcW w:w="3058" w:type="dxa"/>
          </w:tcPr>
          <w:p w14:paraId="50E76192" w14:textId="77777777" w:rsidR="007439C6" w:rsidRPr="002A37C5" w:rsidRDefault="007439C6" w:rsidP="007439C6">
            <w:pPr>
              <w:jc w:val="center"/>
              <w:rPr>
                <w:rFonts w:ascii="Arial" w:hAnsi="Arial" w:cs="Arial"/>
                <w:b/>
                <w:kern w:val="2"/>
                <w:sz w:val="20"/>
              </w:rPr>
            </w:pPr>
            <w:r w:rsidRPr="002A37C5">
              <w:rPr>
                <w:rFonts w:ascii="Arial" w:hAnsi="Arial" w:cs="Arial"/>
                <w:b/>
                <w:kern w:val="2"/>
                <w:sz w:val="20"/>
              </w:rPr>
              <w:t>15.2. Priedas Nr. 2</w:t>
            </w:r>
          </w:p>
        </w:tc>
        <w:tc>
          <w:tcPr>
            <w:tcW w:w="6477" w:type="dxa"/>
            <w:gridSpan w:val="3"/>
          </w:tcPr>
          <w:p w14:paraId="5796FB79" w14:textId="78D1E779" w:rsidR="007439C6" w:rsidRPr="002A37C5" w:rsidRDefault="007439C6" w:rsidP="007439C6">
            <w:pPr>
              <w:rPr>
                <w:rFonts w:ascii="Arial" w:hAnsi="Arial" w:cs="Arial"/>
                <w:b/>
                <w:kern w:val="2"/>
                <w:sz w:val="20"/>
              </w:rPr>
            </w:pPr>
            <w:r w:rsidRPr="002A37C5">
              <w:rPr>
                <w:rFonts w:ascii="Arial" w:hAnsi="Arial" w:cs="Arial"/>
                <w:bCs/>
                <w:kern w:val="2"/>
                <w:sz w:val="20"/>
              </w:rPr>
              <w:t>Pasiūlymas</w:t>
            </w:r>
          </w:p>
        </w:tc>
      </w:tr>
      <w:tr w:rsidR="007E326A" w:rsidRPr="002A37C5" w14:paraId="2318961A" w14:textId="77777777">
        <w:trPr>
          <w:trHeight w:val="300"/>
        </w:trPr>
        <w:tc>
          <w:tcPr>
            <w:tcW w:w="3058" w:type="dxa"/>
          </w:tcPr>
          <w:p w14:paraId="1371244A" w14:textId="77777777" w:rsidR="007E326A" w:rsidRPr="002A37C5" w:rsidRDefault="007E326A" w:rsidP="007E326A">
            <w:pPr>
              <w:jc w:val="center"/>
              <w:rPr>
                <w:rFonts w:ascii="Arial" w:hAnsi="Arial" w:cs="Arial"/>
                <w:b/>
                <w:kern w:val="2"/>
                <w:sz w:val="20"/>
              </w:rPr>
            </w:pPr>
            <w:r w:rsidRPr="002A37C5">
              <w:rPr>
                <w:rFonts w:ascii="Arial" w:hAnsi="Arial" w:cs="Arial"/>
                <w:b/>
                <w:kern w:val="2"/>
                <w:sz w:val="20"/>
              </w:rPr>
              <w:lastRenderedPageBreak/>
              <w:t>15.3. Priedas Nr. 3</w:t>
            </w:r>
          </w:p>
        </w:tc>
        <w:tc>
          <w:tcPr>
            <w:tcW w:w="6477" w:type="dxa"/>
            <w:gridSpan w:val="3"/>
          </w:tcPr>
          <w:p w14:paraId="7689E4B9" w14:textId="12B14344" w:rsidR="007E326A" w:rsidRPr="002A37C5" w:rsidRDefault="00CF7AC9" w:rsidP="007E326A">
            <w:pPr>
              <w:rPr>
                <w:rFonts w:ascii="Arial" w:hAnsi="Arial" w:cs="Arial"/>
                <w:bCs/>
                <w:kern w:val="2"/>
                <w:sz w:val="20"/>
              </w:rPr>
            </w:pPr>
            <w:r w:rsidRPr="002A37C5">
              <w:rPr>
                <w:rFonts w:ascii="Arial" w:hAnsi="Arial" w:cs="Arial"/>
                <w:bCs/>
                <w:kern w:val="2"/>
                <w:sz w:val="20"/>
              </w:rPr>
              <w:t>Paslaug</w:t>
            </w:r>
            <w:r w:rsidR="004F25E4" w:rsidRPr="002A37C5">
              <w:rPr>
                <w:rFonts w:ascii="Arial" w:hAnsi="Arial" w:cs="Arial"/>
                <w:bCs/>
                <w:kern w:val="2"/>
                <w:sz w:val="20"/>
              </w:rPr>
              <w:t>ų įkainiai</w:t>
            </w:r>
          </w:p>
        </w:tc>
      </w:tr>
      <w:tr w:rsidR="007E326A" w:rsidRPr="002A37C5" w14:paraId="1A87C811" w14:textId="77777777">
        <w:trPr>
          <w:trHeight w:val="300"/>
        </w:trPr>
        <w:tc>
          <w:tcPr>
            <w:tcW w:w="3058" w:type="dxa"/>
          </w:tcPr>
          <w:p w14:paraId="014337E5" w14:textId="77777777" w:rsidR="007E326A" w:rsidRPr="002A37C5" w:rsidRDefault="007E326A" w:rsidP="007E326A">
            <w:pPr>
              <w:jc w:val="center"/>
              <w:rPr>
                <w:rFonts w:ascii="Arial" w:hAnsi="Arial" w:cs="Arial"/>
                <w:b/>
                <w:kern w:val="2"/>
                <w:sz w:val="20"/>
              </w:rPr>
            </w:pPr>
            <w:r w:rsidRPr="002A37C5">
              <w:rPr>
                <w:rFonts w:ascii="Arial" w:hAnsi="Arial" w:cs="Arial"/>
                <w:b/>
                <w:kern w:val="2"/>
                <w:sz w:val="20"/>
              </w:rPr>
              <w:t>15.4. Priedas Nr. 4</w:t>
            </w:r>
          </w:p>
        </w:tc>
        <w:tc>
          <w:tcPr>
            <w:tcW w:w="6477" w:type="dxa"/>
            <w:gridSpan w:val="3"/>
          </w:tcPr>
          <w:p w14:paraId="0AC3F482" w14:textId="64015516" w:rsidR="007E326A" w:rsidRPr="002A37C5" w:rsidRDefault="00A108D2" w:rsidP="007E326A">
            <w:pPr>
              <w:rPr>
                <w:rFonts w:ascii="Arial" w:hAnsi="Arial" w:cs="Arial"/>
                <w:b/>
                <w:kern w:val="2"/>
                <w:sz w:val="20"/>
              </w:rPr>
            </w:pPr>
            <w:r w:rsidRPr="002A37C5">
              <w:rPr>
                <w:rFonts w:ascii="Arial" w:eastAsia="Arial" w:hAnsi="Arial" w:cs="Arial"/>
                <w:color w:val="000000"/>
                <w:kern w:val="2"/>
                <w:sz w:val="20"/>
              </w:rPr>
              <w:t>Paslaugų</w:t>
            </w:r>
            <w:r w:rsidRPr="002A37C5">
              <w:rPr>
                <w:rFonts w:ascii="Arial" w:hAnsi="Arial" w:cs="Arial"/>
                <w:sz w:val="20"/>
              </w:rPr>
              <w:t xml:space="preserve"> priėmimo-perdavimo aktas</w:t>
            </w:r>
            <w:r w:rsidR="00CF7AC9" w:rsidRPr="002A37C5">
              <w:rPr>
                <w:rFonts w:ascii="Arial" w:hAnsi="Arial" w:cs="Arial"/>
                <w:sz w:val="20"/>
              </w:rPr>
              <w:t xml:space="preserve">   </w:t>
            </w:r>
          </w:p>
        </w:tc>
      </w:tr>
      <w:tr w:rsidR="00DE5402" w:rsidRPr="002A37C5" w14:paraId="5CB0FA93" w14:textId="77777777">
        <w:trPr>
          <w:trHeight w:val="300"/>
        </w:trPr>
        <w:tc>
          <w:tcPr>
            <w:tcW w:w="3058" w:type="dxa"/>
          </w:tcPr>
          <w:p w14:paraId="6612F2ED" w14:textId="77777777" w:rsidR="00DE5402" w:rsidRPr="002A37C5" w:rsidRDefault="00DE5402" w:rsidP="00DE5402">
            <w:pPr>
              <w:jc w:val="center"/>
              <w:rPr>
                <w:rFonts w:ascii="Arial" w:hAnsi="Arial" w:cs="Arial"/>
                <w:b/>
                <w:kern w:val="2"/>
                <w:sz w:val="20"/>
              </w:rPr>
            </w:pPr>
            <w:r w:rsidRPr="002A37C5">
              <w:rPr>
                <w:rFonts w:ascii="Arial" w:hAnsi="Arial" w:cs="Arial"/>
                <w:b/>
                <w:kern w:val="2"/>
                <w:sz w:val="20"/>
              </w:rPr>
              <w:t>15.5. Priedas Nr. 5</w:t>
            </w:r>
          </w:p>
        </w:tc>
        <w:tc>
          <w:tcPr>
            <w:tcW w:w="6477" w:type="dxa"/>
            <w:gridSpan w:val="3"/>
          </w:tcPr>
          <w:p w14:paraId="7FFE5FDF" w14:textId="40538036" w:rsidR="00DE5402" w:rsidRPr="002A37C5" w:rsidRDefault="00DE5402" w:rsidP="00DE5402">
            <w:pPr>
              <w:rPr>
                <w:rFonts w:ascii="Arial" w:hAnsi="Arial" w:cs="Arial"/>
                <w:b/>
                <w:kern w:val="2"/>
                <w:sz w:val="20"/>
              </w:rPr>
            </w:pPr>
            <w:r w:rsidRPr="002A37C5">
              <w:rPr>
                <w:rFonts w:ascii="Arial" w:hAnsi="Arial" w:cs="Arial"/>
                <w:sz w:val="20"/>
              </w:rPr>
              <w:t>Sutarties vykdymui pasitelkiami subtiekėjai ir (ar) specialistai</w:t>
            </w:r>
          </w:p>
        </w:tc>
      </w:tr>
      <w:tr w:rsidR="00DE5402" w:rsidRPr="002A37C5" w14:paraId="1E097105" w14:textId="77777777">
        <w:tc>
          <w:tcPr>
            <w:tcW w:w="9535" w:type="dxa"/>
            <w:gridSpan w:val="4"/>
          </w:tcPr>
          <w:p w14:paraId="0C89D051" w14:textId="77777777" w:rsidR="00DE5402" w:rsidRPr="002A37C5" w:rsidRDefault="00DE5402" w:rsidP="00DE5402">
            <w:pPr>
              <w:jc w:val="center"/>
              <w:rPr>
                <w:rFonts w:ascii="Arial" w:hAnsi="Arial" w:cs="Arial"/>
                <w:b/>
                <w:kern w:val="2"/>
                <w:sz w:val="20"/>
              </w:rPr>
            </w:pPr>
            <w:r w:rsidRPr="002A37C5">
              <w:rPr>
                <w:rFonts w:ascii="Arial" w:hAnsi="Arial" w:cs="Arial"/>
                <w:b/>
                <w:kern w:val="2"/>
                <w:sz w:val="20"/>
              </w:rPr>
              <w:t>16. ŠALIŲ ATSTOVŲ PARAŠAI</w:t>
            </w:r>
          </w:p>
        </w:tc>
      </w:tr>
      <w:tr w:rsidR="00DE5402" w:rsidRPr="002A37C5" w14:paraId="2664017D" w14:textId="77777777">
        <w:tc>
          <w:tcPr>
            <w:tcW w:w="5224" w:type="dxa"/>
            <w:gridSpan w:val="3"/>
          </w:tcPr>
          <w:p w14:paraId="6B418C21" w14:textId="77777777" w:rsidR="00DE5402" w:rsidRPr="002A37C5" w:rsidRDefault="00DE5402" w:rsidP="00DE5402">
            <w:pPr>
              <w:jc w:val="center"/>
              <w:rPr>
                <w:rFonts w:ascii="Arial" w:hAnsi="Arial" w:cs="Arial"/>
                <w:b/>
                <w:kern w:val="2"/>
                <w:sz w:val="20"/>
              </w:rPr>
            </w:pPr>
            <w:r w:rsidRPr="002A37C5">
              <w:rPr>
                <w:rFonts w:ascii="Arial" w:hAnsi="Arial" w:cs="Arial"/>
                <w:b/>
                <w:kern w:val="2"/>
                <w:sz w:val="20"/>
              </w:rPr>
              <w:t>PIRKĖJAS</w:t>
            </w:r>
          </w:p>
        </w:tc>
        <w:tc>
          <w:tcPr>
            <w:tcW w:w="4311" w:type="dxa"/>
          </w:tcPr>
          <w:p w14:paraId="4CA9BA7C" w14:textId="77777777" w:rsidR="00DE5402" w:rsidRPr="002A37C5" w:rsidRDefault="00DE5402" w:rsidP="00DE5402">
            <w:pPr>
              <w:jc w:val="center"/>
              <w:rPr>
                <w:rFonts w:ascii="Arial" w:hAnsi="Arial" w:cs="Arial"/>
                <w:b/>
                <w:kern w:val="2"/>
                <w:sz w:val="20"/>
              </w:rPr>
            </w:pPr>
            <w:r w:rsidRPr="002A37C5">
              <w:rPr>
                <w:rFonts w:ascii="Arial" w:hAnsi="Arial" w:cs="Arial"/>
                <w:b/>
                <w:kern w:val="2"/>
                <w:sz w:val="20"/>
              </w:rPr>
              <w:t>TIEKĖJAS</w:t>
            </w:r>
          </w:p>
        </w:tc>
      </w:tr>
      <w:tr w:rsidR="00DE5402" w:rsidRPr="002A37C5" w14:paraId="304E19A8" w14:textId="77777777">
        <w:tc>
          <w:tcPr>
            <w:tcW w:w="5224" w:type="dxa"/>
            <w:gridSpan w:val="3"/>
          </w:tcPr>
          <w:p w14:paraId="6599D51A" w14:textId="10F0268C" w:rsidR="00DE5402" w:rsidRPr="002A37C5" w:rsidRDefault="00DE5402" w:rsidP="00DE5402">
            <w:pPr>
              <w:jc w:val="center"/>
              <w:rPr>
                <w:rFonts w:ascii="Arial" w:hAnsi="Arial" w:cs="Arial"/>
                <w:color w:val="4472C4"/>
                <w:kern w:val="2"/>
                <w:sz w:val="20"/>
              </w:rPr>
            </w:pPr>
            <w:r w:rsidRPr="002A37C5">
              <w:rPr>
                <w:rFonts w:ascii="Arial" w:hAnsi="Arial" w:cs="Arial"/>
                <w:kern w:val="2"/>
                <w:sz w:val="20"/>
              </w:rPr>
              <w:t xml:space="preserve">Kancleris Raimundas </w:t>
            </w:r>
            <w:proofErr w:type="spellStart"/>
            <w:r w:rsidRPr="002A37C5">
              <w:rPr>
                <w:rFonts w:ascii="Arial" w:hAnsi="Arial" w:cs="Arial"/>
                <w:kern w:val="2"/>
                <w:sz w:val="20"/>
              </w:rPr>
              <w:t>Balčiūnaitis</w:t>
            </w:r>
            <w:proofErr w:type="spellEnd"/>
          </w:p>
        </w:tc>
        <w:tc>
          <w:tcPr>
            <w:tcW w:w="4311" w:type="dxa"/>
          </w:tcPr>
          <w:p w14:paraId="5991253A" w14:textId="77777777" w:rsidR="00DE5402" w:rsidRPr="002A37C5" w:rsidRDefault="00DE5402" w:rsidP="00DE5402">
            <w:pPr>
              <w:jc w:val="center"/>
              <w:rPr>
                <w:rFonts w:ascii="Arial" w:hAnsi="Arial" w:cs="Arial"/>
                <w:b/>
                <w:kern w:val="2"/>
                <w:sz w:val="20"/>
              </w:rPr>
            </w:pPr>
            <w:r w:rsidRPr="002A37C5">
              <w:rPr>
                <w:rFonts w:ascii="Arial" w:hAnsi="Arial" w:cs="Arial"/>
                <w:color w:val="4472C4"/>
                <w:kern w:val="2"/>
                <w:sz w:val="20"/>
              </w:rPr>
              <w:t>(nurodomos atstovo pareigos, vardas, pavardė)</w:t>
            </w:r>
          </w:p>
        </w:tc>
      </w:tr>
      <w:tr w:rsidR="00DE5402" w:rsidRPr="002A37C5" w14:paraId="0DE1F47E" w14:textId="77777777">
        <w:tc>
          <w:tcPr>
            <w:tcW w:w="5224" w:type="dxa"/>
            <w:gridSpan w:val="3"/>
          </w:tcPr>
          <w:p w14:paraId="3F3B17F9" w14:textId="77777777" w:rsidR="00DE5402" w:rsidRPr="002A37C5" w:rsidRDefault="00DE5402" w:rsidP="00DE5402">
            <w:pPr>
              <w:jc w:val="center"/>
              <w:rPr>
                <w:rFonts w:ascii="Arial" w:hAnsi="Arial" w:cs="Arial"/>
                <w:b/>
                <w:color w:val="4472C4"/>
                <w:kern w:val="2"/>
                <w:sz w:val="20"/>
              </w:rPr>
            </w:pPr>
          </w:p>
          <w:p w14:paraId="59139268" w14:textId="51486212" w:rsidR="00DE5402" w:rsidRPr="002A37C5" w:rsidRDefault="00DE5402" w:rsidP="00DE5402">
            <w:pPr>
              <w:jc w:val="center"/>
              <w:rPr>
                <w:rFonts w:ascii="Arial" w:hAnsi="Arial" w:cs="Arial"/>
                <w:b/>
                <w:color w:val="4472C4"/>
                <w:kern w:val="2"/>
                <w:sz w:val="20"/>
              </w:rPr>
            </w:pPr>
            <w:r w:rsidRPr="002A37C5">
              <w:rPr>
                <w:rFonts w:ascii="Arial" w:hAnsi="Arial" w:cs="Arial"/>
                <w:b/>
                <w:color w:val="4472C4"/>
                <w:kern w:val="2"/>
                <w:sz w:val="20"/>
              </w:rPr>
              <w:t>(el. parašas)</w:t>
            </w:r>
          </w:p>
          <w:p w14:paraId="5EE48FA6" w14:textId="77777777" w:rsidR="00DE5402" w:rsidRPr="002A37C5" w:rsidRDefault="00DE5402" w:rsidP="00DE5402">
            <w:pPr>
              <w:jc w:val="center"/>
              <w:rPr>
                <w:rFonts w:ascii="Arial" w:hAnsi="Arial" w:cs="Arial"/>
                <w:b/>
                <w:color w:val="4472C4"/>
                <w:kern w:val="2"/>
                <w:sz w:val="20"/>
              </w:rPr>
            </w:pPr>
          </w:p>
          <w:p w14:paraId="0167B46A" w14:textId="77777777" w:rsidR="00DE5402" w:rsidRPr="002A37C5" w:rsidRDefault="00DE5402" w:rsidP="00DE5402">
            <w:pPr>
              <w:jc w:val="center"/>
              <w:rPr>
                <w:rFonts w:ascii="Arial" w:hAnsi="Arial" w:cs="Arial"/>
                <w:b/>
                <w:color w:val="4472C4"/>
                <w:kern w:val="2"/>
                <w:sz w:val="20"/>
              </w:rPr>
            </w:pPr>
          </w:p>
        </w:tc>
        <w:tc>
          <w:tcPr>
            <w:tcW w:w="4311" w:type="dxa"/>
          </w:tcPr>
          <w:p w14:paraId="02810993" w14:textId="77777777" w:rsidR="00DE5402" w:rsidRPr="002A37C5" w:rsidRDefault="00DE5402" w:rsidP="00DE5402">
            <w:pPr>
              <w:jc w:val="center"/>
              <w:rPr>
                <w:rFonts w:ascii="Arial" w:hAnsi="Arial" w:cs="Arial"/>
                <w:b/>
                <w:color w:val="4472C4"/>
                <w:kern w:val="2"/>
                <w:sz w:val="20"/>
              </w:rPr>
            </w:pPr>
          </w:p>
          <w:p w14:paraId="2B58EF52" w14:textId="3BDE0EDE" w:rsidR="00DE5402" w:rsidRPr="002A37C5" w:rsidRDefault="00DE5402" w:rsidP="00DE5402">
            <w:pPr>
              <w:jc w:val="center"/>
              <w:rPr>
                <w:rFonts w:ascii="Arial" w:hAnsi="Arial" w:cs="Arial"/>
                <w:b/>
                <w:color w:val="4472C4"/>
                <w:kern w:val="2"/>
                <w:sz w:val="20"/>
              </w:rPr>
            </w:pPr>
            <w:r w:rsidRPr="002A37C5">
              <w:rPr>
                <w:rFonts w:ascii="Arial" w:hAnsi="Arial" w:cs="Arial"/>
                <w:b/>
                <w:color w:val="4472C4"/>
                <w:kern w:val="2"/>
                <w:sz w:val="20"/>
              </w:rPr>
              <w:t>(el. parašas)</w:t>
            </w:r>
          </w:p>
        </w:tc>
      </w:tr>
    </w:tbl>
    <w:p w14:paraId="6C29CC1A" w14:textId="77777777" w:rsidR="00DA2ADD" w:rsidRPr="002A37C5" w:rsidRDefault="00DA2ADD">
      <w:pPr>
        <w:rPr>
          <w:rFonts w:ascii="Arial" w:hAnsi="Arial" w:cs="Arial"/>
          <w:sz w:val="20"/>
        </w:rPr>
      </w:pPr>
    </w:p>
    <w:p w14:paraId="1A87EA89" w14:textId="77777777" w:rsidR="00DA2ADD" w:rsidRPr="002A37C5" w:rsidRDefault="005B3C59">
      <w:pPr>
        <w:tabs>
          <w:tab w:val="left" w:pos="5400"/>
        </w:tabs>
        <w:jc w:val="center"/>
        <w:textAlignment w:val="center"/>
        <w:rPr>
          <w:rFonts w:ascii="Arial" w:hAnsi="Arial" w:cs="Arial"/>
          <w:sz w:val="20"/>
        </w:rPr>
      </w:pPr>
      <w:r w:rsidRPr="002A37C5">
        <w:rPr>
          <w:rFonts w:ascii="Arial" w:hAnsi="Arial" w:cs="Arial"/>
          <w:sz w:val="20"/>
        </w:rPr>
        <w:t>______________</w:t>
      </w:r>
    </w:p>
    <w:sectPr w:rsidR="00DA2ADD" w:rsidRPr="002A37C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BAB1E" w14:textId="77777777" w:rsidR="00276424" w:rsidRDefault="00276424">
      <w:pPr>
        <w:rPr>
          <w:sz w:val="20"/>
        </w:rPr>
      </w:pPr>
      <w:r>
        <w:rPr>
          <w:sz w:val="20"/>
        </w:rPr>
        <w:separator/>
      </w:r>
    </w:p>
  </w:endnote>
  <w:endnote w:type="continuationSeparator" w:id="0">
    <w:p w14:paraId="4A4A9B82" w14:textId="77777777" w:rsidR="00276424" w:rsidRDefault="00276424">
      <w:pPr>
        <w:rPr>
          <w:sz w:val="20"/>
        </w:rPr>
      </w:pPr>
      <w:r>
        <w:rPr>
          <w:sz w:val="20"/>
        </w:rPr>
        <w:continuationSeparator/>
      </w:r>
    </w:p>
  </w:endnote>
  <w:endnote w:type="continuationNotice" w:id="1">
    <w:p w14:paraId="51C7E254" w14:textId="77777777" w:rsidR="00276424" w:rsidRDefault="00276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700B" w14:textId="77777777" w:rsidR="00276424" w:rsidRDefault="00276424">
      <w:pPr>
        <w:rPr>
          <w:sz w:val="20"/>
        </w:rPr>
      </w:pPr>
      <w:r>
        <w:rPr>
          <w:sz w:val="20"/>
        </w:rPr>
        <w:separator/>
      </w:r>
    </w:p>
  </w:footnote>
  <w:footnote w:type="continuationSeparator" w:id="0">
    <w:p w14:paraId="78C189BD" w14:textId="77777777" w:rsidR="00276424" w:rsidRDefault="00276424">
      <w:pPr>
        <w:rPr>
          <w:sz w:val="20"/>
        </w:rPr>
      </w:pPr>
      <w:r>
        <w:rPr>
          <w:sz w:val="20"/>
        </w:rPr>
        <w:continuationSeparator/>
      </w:r>
    </w:p>
  </w:footnote>
  <w:footnote w:type="continuationNotice" w:id="1">
    <w:p w14:paraId="04792AD5" w14:textId="77777777" w:rsidR="00276424" w:rsidRDefault="00276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3"/>
    <w:rsid w:val="00004BCB"/>
    <w:rsid w:val="000063ED"/>
    <w:rsid w:val="00012668"/>
    <w:rsid w:val="00014128"/>
    <w:rsid w:val="0002659C"/>
    <w:rsid w:val="00033010"/>
    <w:rsid w:val="0003684A"/>
    <w:rsid w:val="00046DEB"/>
    <w:rsid w:val="00052467"/>
    <w:rsid w:val="000712EA"/>
    <w:rsid w:val="00072139"/>
    <w:rsid w:val="00080F9D"/>
    <w:rsid w:val="000902BD"/>
    <w:rsid w:val="00094685"/>
    <w:rsid w:val="000A243D"/>
    <w:rsid w:val="000A61C2"/>
    <w:rsid w:val="000B42EE"/>
    <w:rsid w:val="000B7CAD"/>
    <w:rsid w:val="000C52F0"/>
    <w:rsid w:val="000D545B"/>
    <w:rsid w:val="000D60F4"/>
    <w:rsid w:val="000D7576"/>
    <w:rsid w:val="000F5D6B"/>
    <w:rsid w:val="00100E08"/>
    <w:rsid w:val="00106EB0"/>
    <w:rsid w:val="0011423C"/>
    <w:rsid w:val="001152AF"/>
    <w:rsid w:val="00117D34"/>
    <w:rsid w:val="00124901"/>
    <w:rsid w:val="00134E6A"/>
    <w:rsid w:val="001472BA"/>
    <w:rsid w:val="00147BF9"/>
    <w:rsid w:val="0015373A"/>
    <w:rsid w:val="00153967"/>
    <w:rsid w:val="00161C85"/>
    <w:rsid w:val="00162C35"/>
    <w:rsid w:val="00167BC0"/>
    <w:rsid w:val="00175F4A"/>
    <w:rsid w:val="00180CBC"/>
    <w:rsid w:val="001852B8"/>
    <w:rsid w:val="0018544B"/>
    <w:rsid w:val="001A6CED"/>
    <w:rsid w:val="001B0AF3"/>
    <w:rsid w:val="001B0D15"/>
    <w:rsid w:val="001B61CE"/>
    <w:rsid w:val="001C0683"/>
    <w:rsid w:val="001C59C1"/>
    <w:rsid w:val="001D3F73"/>
    <w:rsid w:val="001E08F2"/>
    <w:rsid w:val="001E113F"/>
    <w:rsid w:val="001F3F56"/>
    <w:rsid w:val="00204559"/>
    <w:rsid w:val="00205628"/>
    <w:rsid w:val="00216198"/>
    <w:rsid w:val="002169E5"/>
    <w:rsid w:val="00220A96"/>
    <w:rsid w:val="00223970"/>
    <w:rsid w:val="0024230D"/>
    <w:rsid w:val="00245DB5"/>
    <w:rsid w:val="0024725A"/>
    <w:rsid w:val="00247C24"/>
    <w:rsid w:val="002559F9"/>
    <w:rsid w:val="0025698E"/>
    <w:rsid w:val="00272587"/>
    <w:rsid w:val="00276424"/>
    <w:rsid w:val="002910D8"/>
    <w:rsid w:val="00295690"/>
    <w:rsid w:val="002A37C5"/>
    <w:rsid w:val="002A6D32"/>
    <w:rsid w:val="002B0855"/>
    <w:rsid w:val="002B6B8E"/>
    <w:rsid w:val="002B702B"/>
    <w:rsid w:val="002D3F11"/>
    <w:rsid w:val="002D558B"/>
    <w:rsid w:val="002D7F5D"/>
    <w:rsid w:val="002E17B4"/>
    <w:rsid w:val="002E2C15"/>
    <w:rsid w:val="002E3628"/>
    <w:rsid w:val="002E5211"/>
    <w:rsid w:val="002E6BBD"/>
    <w:rsid w:val="002E7C3E"/>
    <w:rsid w:val="002F1078"/>
    <w:rsid w:val="003005D9"/>
    <w:rsid w:val="003035AF"/>
    <w:rsid w:val="00306EA6"/>
    <w:rsid w:val="00311E8D"/>
    <w:rsid w:val="00314786"/>
    <w:rsid w:val="003212A0"/>
    <w:rsid w:val="00321773"/>
    <w:rsid w:val="0033455D"/>
    <w:rsid w:val="00346D36"/>
    <w:rsid w:val="00354C07"/>
    <w:rsid w:val="00362B27"/>
    <w:rsid w:val="00376733"/>
    <w:rsid w:val="0038449D"/>
    <w:rsid w:val="00385908"/>
    <w:rsid w:val="003954EA"/>
    <w:rsid w:val="003969AB"/>
    <w:rsid w:val="003A0291"/>
    <w:rsid w:val="003A1805"/>
    <w:rsid w:val="003A3FB4"/>
    <w:rsid w:val="003D44FE"/>
    <w:rsid w:val="003E6C5B"/>
    <w:rsid w:val="003F0D08"/>
    <w:rsid w:val="003F2766"/>
    <w:rsid w:val="00400076"/>
    <w:rsid w:val="00400522"/>
    <w:rsid w:val="00404F46"/>
    <w:rsid w:val="00421F41"/>
    <w:rsid w:val="004266A5"/>
    <w:rsid w:val="00426778"/>
    <w:rsid w:val="00432C7B"/>
    <w:rsid w:val="00443094"/>
    <w:rsid w:val="00451FB6"/>
    <w:rsid w:val="004546E7"/>
    <w:rsid w:val="00461D9F"/>
    <w:rsid w:val="00475875"/>
    <w:rsid w:val="0047654A"/>
    <w:rsid w:val="0047783C"/>
    <w:rsid w:val="00490881"/>
    <w:rsid w:val="004A3F91"/>
    <w:rsid w:val="004A461A"/>
    <w:rsid w:val="004B1BBB"/>
    <w:rsid w:val="004B2386"/>
    <w:rsid w:val="004B790F"/>
    <w:rsid w:val="004C1E2A"/>
    <w:rsid w:val="004C216C"/>
    <w:rsid w:val="004C72E6"/>
    <w:rsid w:val="004C7326"/>
    <w:rsid w:val="004D601F"/>
    <w:rsid w:val="004E0BBC"/>
    <w:rsid w:val="004F0718"/>
    <w:rsid w:val="004F0EC3"/>
    <w:rsid w:val="004F25E4"/>
    <w:rsid w:val="00517DEA"/>
    <w:rsid w:val="00523B25"/>
    <w:rsid w:val="0052488C"/>
    <w:rsid w:val="00527F8E"/>
    <w:rsid w:val="0053300B"/>
    <w:rsid w:val="00544395"/>
    <w:rsid w:val="005449D2"/>
    <w:rsid w:val="00556B9E"/>
    <w:rsid w:val="005652A4"/>
    <w:rsid w:val="0056595F"/>
    <w:rsid w:val="005847EA"/>
    <w:rsid w:val="00597D93"/>
    <w:rsid w:val="005A7C51"/>
    <w:rsid w:val="005B3C59"/>
    <w:rsid w:val="005B40A8"/>
    <w:rsid w:val="005C350B"/>
    <w:rsid w:val="005C6C77"/>
    <w:rsid w:val="005D0F26"/>
    <w:rsid w:val="005D2AB8"/>
    <w:rsid w:val="005E70C0"/>
    <w:rsid w:val="005F7888"/>
    <w:rsid w:val="0060601F"/>
    <w:rsid w:val="00610985"/>
    <w:rsid w:val="00621CFF"/>
    <w:rsid w:val="006240FB"/>
    <w:rsid w:val="00630F5A"/>
    <w:rsid w:val="00632EAB"/>
    <w:rsid w:val="00633BFB"/>
    <w:rsid w:val="00634929"/>
    <w:rsid w:val="006449D2"/>
    <w:rsid w:val="006462E0"/>
    <w:rsid w:val="006509B5"/>
    <w:rsid w:val="00653CD8"/>
    <w:rsid w:val="006558A1"/>
    <w:rsid w:val="00660E5D"/>
    <w:rsid w:val="00671FEA"/>
    <w:rsid w:val="00681520"/>
    <w:rsid w:val="0068174D"/>
    <w:rsid w:val="0068185B"/>
    <w:rsid w:val="00687FF7"/>
    <w:rsid w:val="00696E9A"/>
    <w:rsid w:val="006A1839"/>
    <w:rsid w:val="006B538D"/>
    <w:rsid w:val="006C097E"/>
    <w:rsid w:val="006C7B18"/>
    <w:rsid w:val="006D3C16"/>
    <w:rsid w:val="006E48DE"/>
    <w:rsid w:val="006F4953"/>
    <w:rsid w:val="007022DD"/>
    <w:rsid w:val="0070284C"/>
    <w:rsid w:val="00710642"/>
    <w:rsid w:val="007162B8"/>
    <w:rsid w:val="007163B5"/>
    <w:rsid w:val="007164B9"/>
    <w:rsid w:val="0072114A"/>
    <w:rsid w:val="00723254"/>
    <w:rsid w:val="007439C6"/>
    <w:rsid w:val="0075597E"/>
    <w:rsid w:val="00765778"/>
    <w:rsid w:val="00776F49"/>
    <w:rsid w:val="007873E6"/>
    <w:rsid w:val="0079201D"/>
    <w:rsid w:val="00793146"/>
    <w:rsid w:val="00797AB4"/>
    <w:rsid w:val="007B24F3"/>
    <w:rsid w:val="007B5BB5"/>
    <w:rsid w:val="007C1B1A"/>
    <w:rsid w:val="007C23C5"/>
    <w:rsid w:val="007D4121"/>
    <w:rsid w:val="007E04A0"/>
    <w:rsid w:val="007E297A"/>
    <w:rsid w:val="007E326A"/>
    <w:rsid w:val="007E5974"/>
    <w:rsid w:val="007E7E6B"/>
    <w:rsid w:val="007E7FED"/>
    <w:rsid w:val="007F4AEE"/>
    <w:rsid w:val="00812087"/>
    <w:rsid w:val="008325B9"/>
    <w:rsid w:val="00837381"/>
    <w:rsid w:val="00842029"/>
    <w:rsid w:val="0084274F"/>
    <w:rsid w:val="008430F1"/>
    <w:rsid w:val="00847661"/>
    <w:rsid w:val="008537D6"/>
    <w:rsid w:val="00865C9A"/>
    <w:rsid w:val="0087254E"/>
    <w:rsid w:val="008C69D2"/>
    <w:rsid w:val="008D405A"/>
    <w:rsid w:val="008E0565"/>
    <w:rsid w:val="008E26AD"/>
    <w:rsid w:val="008E51D3"/>
    <w:rsid w:val="008E6FE0"/>
    <w:rsid w:val="008F014E"/>
    <w:rsid w:val="008F34E8"/>
    <w:rsid w:val="0091295D"/>
    <w:rsid w:val="00936EEC"/>
    <w:rsid w:val="00937808"/>
    <w:rsid w:val="00943D2C"/>
    <w:rsid w:val="00946131"/>
    <w:rsid w:val="00955638"/>
    <w:rsid w:val="00956773"/>
    <w:rsid w:val="00962F18"/>
    <w:rsid w:val="00963871"/>
    <w:rsid w:val="009721BC"/>
    <w:rsid w:val="00972575"/>
    <w:rsid w:val="009747CE"/>
    <w:rsid w:val="00975B02"/>
    <w:rsid w:val="00975F4C"/>
    <w:rsid w:val="00977F9F"/>
    <w:rsid w:val="00983A1D"/>
    <w:rsid w:val="009A0A95"/>
    <w:rsid w:val="009B0604"/>
    <w:rsid w:val="009B169A"/>
    <w:rsid w:val="009B3106"/>
    <w:rsid w:val="009B377C"/>
    <w:rsid w:val="009B6025"/>
    <w:rsid w:val="009C0A2C"/>
    <w:rsid w:val="009C269F"/>
    <w:rsid w:val="009D429E"/>
    <w:rsid w:val="009E0421"/>
    <w:rsid w:val="009E15DD"/>
    <w:rsid w:val="00A00496"/>
    <w:rsid w:val="00A029A2"/>
    <w:rsid w:val="00A108D2"/>
    <w:rsid w:val="00A36275"/>
    <w:rsid w:val="00A46AE7"/>
    <w:rsid w:val="00A50B3D"/>
    <w:rsid w:val="00A632BF"/>
    <w:rsid w:val="00A63C02"/>
    <w:rsid w:val="00A657E1"/>
    <w:rsid w:val="00A74601"/>
    <w:rsid w:val="00A7573C"/>
    <w:rsid w:val="00A830E7"/>
    <w:rsid w:val="00A90DCE"/>
    <w:rsid w:val="00A9221C"/>
    <w:rsid w:val="00A9664F"/>
    <w:rsid w:val="00A96B54"/>
    <w:rsid w:val="00AA685D"/>
    <w:rsid w:val="00AB3D68"/>
    <w:rsid w:val="00AC063E"/>
    <w:rsid w:val="00AD0D46"/>
    <w:rsid w:val="00AD557A"/>
    <w:rsid w:val="00AE0921"/>
    <w:rsid w:val="00AF5ECF"/>
    <w:rsid w:val="00B10113"/>
    <w:rsid w:val="00B173DE"/>
    <w:rsid w:val="00B1768E"/>
    <w:rsid w:val="00B21DCB"/>
    <w:rsid w:val="00B23BFF"/>
    <w:rsid w:val="00B2637E"/>
    <w:rsid w:val="00B31675"/>
    <w:rsid w:val="00B332A7"/>
    <w:rsid w:val="00B45E3D"/>
    <w:rsid w:val="00B5139C"/>
    <w:rsid w:val="00B52A67"/>
    <w:rsid w:val="00B5377D"/>
    <w:rsid w:val="00B562BE"/>
    <w:rsid w:val="00B61489"/>
    <w:rsid w:val="00B91005"/>
    <w:rsid w:val="00B965EE"/>
    <w:rsid w:val="00BA4620"/>
    <w:rsid w:val="00BB63BF"/>
    <w:rsid w:val="00BD5110"/>
    <w:rsid w:val="00BD548E"/>
    <w:rsid w:val="00BD6CDC"/>
    <w:rsid w:val="00BF02E1"/>
    <w:rsid w:val="00C06F48"/>
    <w:rsid w:val="00C22AE7"/>
    <w:rsid w:val="00C239AD"/>
    <w:rsid w:val="00C31981"/>
    <w:rsid w:val="00C358BC"/>
    <w:rsid w:val="00C40B1B"/>
    <w:rsid w:val="00C50FE4"/>
    <w:rsid w:val="00C61B85"/>
    <w:rsid w:val="00C64450"/>
    <w:rsid w:val="00C812F4"/>
    <w:rsid w:val="00C81CB8"/>
    <w:rsid w:val="00C86B26"/>
    <w:rsid w:val="00C90ED8"/>
    <w:rsid w:val="00C91E31"/>
    <w:rsid w:val="00C9351E"/>
    <w:rsid w:val="00C94ACE"/>
    <w:rsid w:val="00CA5493"/>
    <w:rsid w:val="00CB0E41"/>
    <w:rsid w:val="00CB2EA6"/>
    <w:rsid w:val="00CB5AD5"/>
    <w:rsid w:val="00CC1792"/>
    <w:rsid w:val="00CC2885"/>
    <w:rsid w:val="00CC44E4"/>
    <w:rsid w:val="00CE3AFD"/>
    <w:rsid w:val="00CE4319"/>
    <w:rsid w:val="00CF7169"/>
    <w:rsid w:val="00CF7AC9"/>
    <w:rsid w:val="00D02A7C"/>
    <w:rsid w:val="00D02DCE"/>
    <w:rsid w:val="00D05FF4"/>
    <w:rsid w:val="00D071D0"/>
    <w:rsid w:val="00D20E89"/>
    <w:rsid w:val="00D34A0F"/>
    <w:rsid w:val="00D55A8F"/>
    <w:rsid w:val="00D60840"/>
    <w:rsid w:val="00D6470B"/>
    <w:rsid w:val="00D9669A"/>
    <w:rsid w:val="00DA0321"/>
    <w:rsid w:val="00DA2ADD"/>
    <w:rsid w:val="00DA2E3B"/>
    <w:rsid w:val="00DA4E0C"/>
    <w:rsid w:val="00DA5AEC"/>
    <w:rsid w:val="00DA694F"/>
    <w:rsid w:val="00DB2150"/>
    <w:rsid w:val="00DC712C"/>
    <w:rsid w:val="00DD2179"/>
    <w:rsid w:val="00DD44B9"/>
    <w:rsid w:val="00DD56D5"/>
    <w:rsid w:val="00DE3BE6"/>
    <w:rsid w:val="00DE5402"/>
    <w:rsid w:val="00E001A4"/>
    <w:rsid w:val="00E14E7A"/>
    <w:rsid w:val="00E21452"/>
    <w:rsid w:val="00E22B58"/>
    <w:rsid w:val="00E23DCB"/>
    <w:rsid w:val="00E31D2F"/>
    <w:rsid w:val="00E33981"/>
    <w:rsid w:val="00E34E67"/>
    <w:rsid w:val="00E539F1"/>
    <w:rsid w:val="00E7729C"/>
    <w:rsid w:val="00E913B6"/>
    <w:rsid w:val="00EA5811"/>
    <w:rsid w:val="00EA7A68"/>
    <w:rsid w:val="00EB4901"/>
    <w:rsid w:val="00EB792D"/>
    <w:rsid w:val="00EC119D"/>
    <w:rsid w:val="00EC3D9E"/>
    <w:rsid w:val="00ED0D26"/>
    <w:rsid w:val="00EF04B2"/>
    <w:rsid w:val="00EF5219"/>
    <w:rsid w:val="00F025DD"/>
    <w:rsid w:val="00F0561F"/>
    <w:rsid w:val="00F17BC4"/>
    <w:rsid w:val="00F217FB"/>
    <w:rsid w:val="00F23490"/>
    <w:rsid w:val="00F260CB"/>
    <w:rsid w:val="00F449AB"/>
    <w:rsid w:val="00F51EFB"/>
    <w:rsid w:val="00F53323"/>
    <w:rsid w:val="00F61ECD"/>
    <w:rsid w:val="00F670B3"/>
    <w:rsid w:val="00F82698"/>
    <w:rsid w:val="00F82A98"/>
    <w:rsid w:val="00F90094"/>
    <w:rsid w:val="00F94BC7"/>
    <w:rsid w:val="00FD5C03"/>
    <w:rsid w:val="00FE1239"/>
    <w:rsid w:val="00FE3EB3"/>
    <w:rsid w:val="00FF0251"/>
    <w:rsid w:val="00FF0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customStyle="1" w:styleId="normaltextrun">
    <w:name w:val="normaltextrun"/>
    <w:basedOn w:val="DefaultParagraphFont"/>
    <w:rsid w:val="00A632BF"/>
  </w:style>
  <w:style w:type="paragraph" w:customStyle="1" w:styleId="paragraph">
    <w:name w:val="paragraph"/>
    <w:basedOn w:val="Normal"/>
    <w:rsid w:val="00134E6A"/>
    <w:pPr>
      <w:spacing w:before="100" w:beforeAutospacing="1" w:after="100" w:afterAutospacing="1"/>
    </w:pPr>
    <w:rPr>
      <w:szCs w:val="24"/>
      <w:lang w:eastAsia="lt-LT"/>
    </w:rPr>
  </w:style>
  <w:style w:type="character" w:customStyle="1" w:styleId="eop">
    <w:name w:val="eop"/>
    <w:basedOn w:val="DefaultParagraphFont"/>
    <w:rsid w:val="00134E6A"/>
  </w:style>
  <w:style w:type="character" w:styleId="CommentReference">
    <w:name w:val="annotation reference"/>
    <w:basedOn w:val="DefaultParagraphFont"/>
    <w:uiPriority w:val="99"/>
    <w:semiHidden/>
    <w:unhideWhenUsed/>
    <w:rsid w:val="00C31981"/>
    <w:rPr>
      <w:sz w:val="16"/>
      <w:szCs w:val="16"/>
    </w:rPr>
  </w:style>
  <w:style w:type="paragraph" w:styleId="CommentText">
    <w:name w:val="annotation text"/>
    <w:basedOn w:val="Normal"/>
    <w:link w:val="CommentTextChar"/>
    <w:uiPriority w:val="99"/>
    <w:semiHidden/>
    <w:unhideWhenUsed/>
    <w:rsid w:val="00C31981"/>
    <w:rPr>
      <w:sz w:val="20"/>
    </w:rPr>
  </w:style>
  <w:style w:type="character" w:customStyle="1" w:styleId="CommentTextChar">
    <w:name w:val="Comment Text Char"/>
    <w:basedOn w:val="DefaultParagraphFont"/>
    <w:link w:val="CommentText"/>
    <w:uiPriority w:val="99"/>
    <w:semiHidden/>
    <w:rsid w:val="00C31981"/>
    <w:rPr>
      <w:sz w:val="20"/>
    </w:rPr>
  </w:style>
  <w:style w:type="paragraph" w:styleId="CommentSubject">
    <w:name w:val="annotation subject"/>
    <w:basedOn w:val="CommentText"/>
    <w:next w:val="CommentText"/>
    <w:link w:val="CommentSubjectChar"/>
    <w:semiHidden/>
    <w:unhideWhenUsed/>
    <w:rsid w:val="00C31981"/>
    <w:rPr>
      <w:b/>
      <w:bCs/>
    </w:rPr>
  </w:style>
  <w:style w:type="character" w:customStyle="1" w:styleId="CommentSubjectChar">
    <w:name w:val="Comment Subject Char"/>
    <w:basedOn w:val="CommentTextChar"/>
    <w:link w:val="CommentSubject"/>
    <w:semiHidden/>
    <w:rsid w:val="00C31981"/>
    <w:rPr>
      <w:b/>
      <w:bCs/>
      <w:sz w:val="20"/>
    </w:rPr>
  </w:style>
  <w:style w:type="paragraph" w:styleId="Header">
    <w:name w:val="header"/>
    <w:basedOn w:val="Normal"/>
    <w:link w:val="HeaderChar"/>
    <w:unhideWhenUsed/>
    <w:rsid w:val="0084274F"/>
    <w:pPr>
      <w:tabs>
        <w:tab w:val="center" w:pos="4819"/>
        <w:tab w:val="right" w:pos="9638"/>
      </w:tabs>
    </w:pPr>
  </w:style>
  <w:style w:type="character" w:customStyle="1" w:styleId="HeaderChar">
    <w:name w:val="Header Char"/>
    <w:basedOn w:val="DefaultParagraphFont"/>
    <w:link w:val="Header"/>
    <w:rsid w:val="0084274F"/>
  </w:style>
  <w:style w:type="paragraph" w:styleId="Footer">
    <w:name w:val="footer"/>
    <w:basedOn w:val="Normal"/>
    <w:link w:val="FooterChar"/>
    <w:unhideWhenUsed/>
    <w:rsid w:val="0084274F"/>
    <w:pPr>
      <w:tabs>
        <w:tab w:val="center" w:pos="4819"/>
        <w:tab w:val="right" w:pos="9638"/>
      </w:tabs>
    </w:pPr>
  </w:style>
  <w:style w:type="character" w:customStyle="1" w:styleId="FooterChar">
    <w:name w:val="Footer Char"/>
    <w:basedOn w:val="DefaultParagraphFont"/>
    <w:link w:val="Footer"/>
    <w:rsid w:val="0084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9009127">
      <w:bodyDiv w:val="1"/>
      <w:marLeft w:val="0"/>
      <w:marRight w:val="0"/>
      <w:marTop w:val="0"/>
      <w:marBottom w:val="0"/>
      <w:divBdr>
        <w:top w:val="none" w:sz="0" w:space="0" w:color="auto"/>
        <w:left w:val="none" w:sz="0" w:space="0" w:color="auto"/>
        <w:bottom w:val="none" w:sz="0" w:space="0" w:color="auto"/>
        <w:right w:val="none" w:sz="0" w:space="0" w:color="auto"/>
      </w:divBdr>
      <w:divsChild>
        <w:div w:id="1918708721">
          <w:marLeft w:val="0"/>
          <w:marRight w:val="0"/>
          <w:marTop w:val="0"/>
          <w:marBottom w:val="0"/>
          <w:divBdr>
            <w:top w:val="none" w:sz="0" w:space="0" w:color="auto"/>
            <w:left w:val="none" w:sz="0" w:space="0" w:color="auto"/>
            <w:bottom w:val="none" w:sz="0" w:space="0" w:color="auto"/>
            <w:right w:val="none" w:sz="0" w:space="0" w:color="auto"/>
          </w:divBdr>
        </w:div>
        <w:div w:id="1509518401">
          <w:marLeft w:val="0"/>
          <w:marRight w:val="0"/>
          <w:marTop w:val="0"/>
          <w:marBottom w:val="0"/>
          <w:divBdr>
            <w:top w:val="none" w:sz="0" w:space="0" w:color="auto"/>
            <w:left w:val="none" w:sz="0" w:space="0" w:color="auto"/>
            <w:bottom w:val="none" w:sz="0" w:space="0" w:color="auto"/>
            <w:right w:val="none" w:sz="0" w:space="0" w:color="auto"/>
          </w:divBdr>
        </w:div>
        <w:div w:id="807094769">
          <w:marLeft w:val="0"/>
          <w:marRight w:val="0"/>
          <w:marTop w:val="0"/>
          <w:marBottom w:val="0"/>
          <w:divBdr>
            <w:top w:val="none" w:sz="0" w:space="0" w:color="auto"/>
            <w:left w:val="none" w:sz="0" w:space="0" w:color="auto"/>
            <w:bottom w:val="none" w:sz="0" w:space="0" w:color="auto"/>
            <w:right w:val="none" w:sz="0" w:space="0" w:color="auto"/>
          </w:divBdr>
        </w:div>
      </w:divsChild>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98754488">
      <w:bodyDiv w:val="1"/>
      <w:marLeft w:val="0"/>
      <w:marRight w:val="0"/>
      <w:marTop w:val="0"/>
      <w:marBottom w:val="0"/>
      <w:divBdr>
        <w:top w:val="none" w:sz="0" w:space="0" w:color="auto"/>
        <w:left w:val="none" w:sz="0" w:space="0" w:color="auto"/>
        <w:bottom w:val="none" w:sz="0" w:space="0" w:color="auto"/>
        <w:right w:val="none" w:sz="0" w:space="0" w:color="auto"/>
      </w:divBdr>
      <w:divsChild>
        <w:div w:id="2060008200">
          <w:marLeft w:val="0"/>
          <w:marRight w:val="0"/>
          <w:marTop w:val="0"/>
          <w:marBottom w:val="0"/>
          <w:divBdr>
            <w:top w:val="none" w:sz="0" w:space="0" w:color="auto"/>
            <w:left w:val="none" w:sz="0" w:space="0" w:color="auto"/>
            <w:bottom w:val="none" w:sz="0" w:space="0" w:color="auto"/>
            <w:right w:val="none" w:sz="0" w:space="0" w:color="auto"/>
          </w:divBdr>
        </w:div>
        <w:div w:id="924536909">
          <w:marLeft w:val="0"/>
          <w:marRight w:val="0"/>
          <w:marTop w:val="0"/>
          <w:marBottom w:val="0"/>
          <w:divBdr>
            <w:top w:val="none" w:sz="0" w:space="0" w:color="auto"/>
            <w:left w:val="none" w:sz="0" w:space="0" w:color="auto"/>
            <w:bottom w:val="none" w:sz="0" w:space="0" w:color="auto"/>
            <w:right w:val="none" w:sz="0" w:space="0" w:color="auto"/>
          </w:divBdr>
        </w:div>
        <w:div w:id="770127464">
          <w:marLeft w:val="0"/>
          <w:marRight w:val="0"/>
          <w:marTop w:val="0"/>
          <w:marBottom w:val="0"/>
          <w:divBdr>
            <w:top w:val="none" w:sz="0" w:space="0" w:color="auto"/>
            <w:left w:val="none" w:sz="0" w:space="0" w:color="auto"/>
            <w:bottom w:val="none" w:sz="0" w:space="0" w:color="auto"/>
            <w:right w:val="none" w:sz="0" w:space="0" w:color="auto"/>
          </w:divBdr>
        </w:div>
      </w:divsChild>
    </w:div>
    <w:div w:id="144114260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66C87B7E-0533-482A-B528-ACC4B93ED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9</Pages>
  <Words>14955</Words>
  <Characters>8525</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Irma Aliukonienė</cp:lastModifiedBy>
  <cp:revision>213</cp:revision>
  <cp:lastPrinted>2017-06-29T23:42:00Z</cp:lastPrinted>
  <dcterms:created xsi:type="dcterms:W3CDTF">2025-05-09T11:50:00Z</dcterms:created>
  <dcterms:modified xsi:type="dcterms:W3CDTF">2025-05-30T12:13:00Z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