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E0299" w14:textId="77777777" w:rsidR="001B12F9" w:rsidRDefault="001B12F9" w:rsidP="00733A9B">
      <w:pPr>
        <w:jc w:val="center"/>
        <w:rPr>
          <w:b/>
          <w:bCs/>
        </w:rPr>
      </w:pPr>
    </w:p>
    <w:p w14:paraId="58BD0854" w14:textId="77777777" w:rsidR="00AE34EA" w:rsidRDefault="00AE34EA" w:rsidP="00733A9B">
      <w:pPr>
        <w:jc w:val="center"/>
        <w:rPr>
          <w:b/>
          <w:bCs/>
        </w:rPr>
      </w:pPr>
    </w:p>
    <w:p w14:paraId="398E029A" w14:textId="77777777" w:rsidR="001B12F9" w:rsidRDefault="001B12F9" w:rsidP="00733A9B">
      <w:pPr>
        <w:jc w:val="center"/>
        <w:rPr>
          <w:b/>
          <w:bCs/>
        </w:rPr>
      </w:pPr>
      <w:bookmarkStart w:id="0" w:name="_GoBack"/>
    </w:p>
    <w:p w14:paraId="398E029B" w14:textId="77777777" w:rsidR="00733A9B" w:rsidRDefault="00733A9B" w:rsidP="00733A9B">
      <w:pPr>
        <w:jc w:val="center"/>
        <w:rPr>
          <w:b/>
          <w:bCs/>
        </w:rPr>
      </w:pPr>
      <w:r>
        <w:rPr>
          <w:b/>
          <w:bCs/>
        </w:rPr>
        <w:t>GENEROLO JONO ŽEMAIČIO LIETUVOS KARO AKADEMIJA</w:t>
      </w:r>
    </w:p>
    <w:p w14:paraId="398E029C" w14:textId="77777777" w:rsidR="00E838BC" w:rsidRDefault="00733A9B" w:rsidP="00733A9B">
      <w:pPr>
        <w:jc w:val="center"/>
        <w:rPr>
          <w:b/>
          <w:bCs/>
        </w:rPr>
      </w:pPr>
      <w:r>
        <w:rPr>
          <w:b/>
          <w:bCs/>
        </w:rPr>
        <w:t xml:space="preserve">PREKIŲ, PASLAUGŲ IR DARBŲ </w:t>
      </w:r>
    </w:p>
    <w:p w14:paraId="398E029D" w14:textId="77777777" w:rsidR="00733A9B" w:rsidRDefault="00453509" w:rsidP="00733A9B">
      <w:pPr>
        <w:jc w:val="center"/>
        <w:rPr>
          <w:b/>
          <w:bCs/>
        </w:rPr>
      </w:pPr>
      <w:r>
        <w:rPr>
          <w:b/>
          <w:bCs/>
        </w:rPr>
        <w:br/>
      </w:r>
      <w:r w:rsidR="00733A9B">
        <w:rPr>
          <w:b/>
          <w:bCs/>
        </w:rPr>
        <w:t>TECHNINĖ SPECIFIKACIJA</w:t>
      </w:r>
    </w:p>
    <w:p w14:paraId="5E07FD9F" w14:textId="225A974B" w:rsidR="00DC4C4D" w:rsidRPr="003507A6" w:rsidRDefault="00DC4C4D" w:rsidP="00DC4C4D">
      <w:pPr>
        <w:jc w:val="center"/>
        <w:outlineLvl w:val="0"/>
        <w:rPr>
          <w:bCs/>
          <w:spacing w:val="3"/>
          <w:szCs w:val="20"/>
          <w:u w:val="single"/>
        </w:rPr>
      </w:pPr>
      <w:r w:rsidRPr="003507A6">
        <w:rPr>
          <w:bCs/>
          <w:color w:val="FFFFFF" w:themeColor="background1"/>
          <w:spacing w:val="3"/>
          <w:szCs w:val="20"/>
          <w:u w:val="single"/>
        </w:rPr>
        <w:t>.</w:t>
      </w:r>
      <w:r>
        <w:rPr>
          <w:bCs/>
          <w:spacing w:val="3"/>
          <w:szCs w:val="20"/>
          <w:u w:val="single"/>
        </w:rPr>
        <w:t xml:space="preserve">      </w:t>
      </w:r>
      <w:r w:rsidRPr="003507A6">
        <w:rPr>
          <w:bCs/>
          <w:color w:val="FFFFFF" w:themeColor="background1"/>
          <w:spacing w:val="3"/>
          <w:szCs w:val="20"/>
          <w:u w:val="single"/>
        </w:rPr>
        <w:t>.</w:t>
      </w:r>
    </w:p>
    <w:p w14:paraId="398E029F" w14:textId="77777777" w:rsidR="00733A9B" w:rsidRDefault="00733A9B" w:rsidP="00733A9B">
      <w:pPr>
        <w:jc w:val="center"/>
        <w:outlineLvl w:val="0"/>
        <w:rPr>
          <w:bCs/>
        </w:rPr>
      </w:pPr>
      <w:r>
        <w:rPr>
          <w:bCs/>
          <w:sz w:val="18"/>
          <w:szCs w:val="18"/>
        </w:rPr>
        <w:t>(</w:t>
      </w:r>
      <w:r>
        <w:rPr>
          <w:bCs/>
        </w:rPr>
        <w:t>data, Nr.)</w:t>
      </w:r>
    </w:p>
    <w:p w14:paraId="6B051FF6" w14:textId="4E36696A" w:rsidR="00DC4C4D" w:rsidRPr="003507A6" w:rsidRDefault="00DC4C4D" w:rsidP="00DC4C4D">
      <w:pPr>
        <w:jc w:val="center"/>
        <w:outlineLvl w:val="0"/>
        <w:rPr>
          <w:bCs/>
          <w:u w:val="single"/>
        </w:rPr>
      </w:pPr>
      <w:r>
        <w:rPr>
          <w:bCs/>
          <w:u w:val="single"/>
        </w:rPr>
        <w:t xml:space="preserve">          </w:t>
      </w:r>
      <w:r w:rsidRPr="003507A6">
        <w:rPr>
          <w:bCs/>
          <w:u w:val="single"/>
        </w:rPr>
        <w:t>Vilnius</w:t>
      </w:r>
      <w:r>
        <w:rPr>
          <w:bCs/>
          <w:u w:val="single"/>
        </w:rPr>
        <w:t xml:space="preserve">          </w:t>
      </w:r>
      <w:r w:rsidRPr="003507A6">
        <w:rPr>
          <w:bCs/>
          <w:color w:val="FFFFFF" w:themeColor="background1"/>
          <w:u w:val="single"/>
        </w:rPr>
        <w:t>.</w:t>
      </w:r>
    </w:p>
    <w:p w14:paraId="398E02A0" w14:textId="6A5C7837" w:rsidR="00733A9B" w:rsidRDefault="00733A9B" w:rsidP="00733A9B">
      <w:pPr>
        <w:jc w:val="center"/>
        <w:outlineLvl w:val="0"/>
        <w:rPr>
          <w:bCs/>
        </w:rPr>
      </w:pPr>
    </w:p>
    <w:p w14:paraId="398E02A1" w14:textId="77777777" w:rsidR="00733A9B" w:rsidRDefault="00733A9B" w:rsidP="00733A9B">
      <w:pPr>
        <w:jc w:val="center"/>
        <w:outlineLvl w:val="0"/>
        <w:rPr>
          <w:bCs/>
        </w:rPr>
      </w:pPr>
      <w:r>
        <w:rPr>
          <w:bCs/>
        </w:rPr>
        <w:t>(vieta)</w:t>
      </w:r>
    </w:p>
    <w:p w14:paraId="398E02A2" w14:textId="77777777" w:rsidR="00733A9B" w:rsidRDefault="00733A9B" w:rsidP="00733A9B">
      <w:pPr>
        <w:jc w:val="center"/>
        <w:outlineLvl w:val="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1207"/>
        <w:gridCol w:w="7937"/>
      </w:tblGrid>
      <w:tr w:rsidR="00512215" w14:paraId="398E02A6" w14:textId="77777777" w:rsidTr="001C1EAF">
        <w:trPr>
          <w:trHeight w:val="665"/>
        </w:trPr>
        <w:tc>
          <w:tcPr>
            <w:tcW w:w="988" w:type="dxa"/>
            <w:tcBorders>
              <w:top w:val="single" w:sz="4" w:space="0" w:color="auto"/>
              <w:left w:val="single" w:sz="4" w:space="0" w:color="auto"/>
              <w:bottom w:val="single" w:sz="4" w:space="0" w:color="auto"/>
              <w:right w:val="single" w:sz="4" w:space="0" w:color="auto"/>
            </w:tcBorders>
            <w:vAlign w:val="center"/>
            <w:hideMark/>
          </w:tcPr>
          <w:p w14:paraId="398E02A3" w14:textId="77777777" w:rsidR="00512215" w:rsidRPr="00453509" w:rsidRDefault="00512215" w:rsidP="00590CC1">
            <w:pPr>
              <w:spacing w:before="240" w:line="276" w:lineRule="auto"/>
              <w:jc w:val="center"/>
              <w:rPr>
                <w:b/>
                <w:bCs/>
                <w:lang w:eastAsia="en-US"/>
              </w:rPr>
            </w:pPr>
            <w:r w:rsidRPr="00453509">
              <w:rPr>
                <w:b/>
                <w:bCs/>
                <w:lang w:eastAsia="en-US"/>
              </w:rPr>
              <w:t>Eil. Nr.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98E02A4" w14:textId="77777777" w:rsidR="00512215" w:rsidRPr="003B51A5" w:rsidRDefault="00512215" w:rsidP="00056542">
            <w:pPr>
              <w:spacing w:before="240" w:line="276" w:lineRule="auto"/>
              <w:jc w:val="center"/>
              <w:rPr>
                <w:b/>
                <w:bCs/>
                <w:lang w:eastAsia="en-US"/>
              </w:rPr>
            </w:pPr>
            <w:r w:rsidRPr="003B51A5">
              <w:rPr>
                <w:b/>
                <w:bCs/>
                <w:lang w:eastAsia="en-US"/>
              </w:rPr>
              <w:t>Pirkimo objekto pavadinimas</w:t>
            </w:r>
          </w:p>
        </w:tc>
        <w:tc>
          <w:tcPr>
            <w:tcW w:w="6514" w:type="dxa"/>
            <w:tcBorders>
              <w:top w:val="single" w:sz="4" w:space="0" w:color="auto"/>
              <w:left w:val="single" w:sz="4" w:space="0" w:color="auto"/>
              <w:bottom w:val="single" w:sz="4" w:space="0" w:color="auto"/>
              <w:right w:val="single" w:sz="4" w:space="0" w:color="auto"/>
            </w:tcBorders>
          </w:tcPr>
          <w:p w14:paraId="398E02A5" w14:textId="661ACBC6" w:rsidR="00512215" w:rsidRPr="003B51A5" w:rsidRDefault="00512215" w:rsidP="002F7D0C">
            <w:pPr>
              <w:jc w:val="center"/>
            </w:pPr>
            <w:r w:rsidRPr="003B51A5">
              <w:rPr>
                <w:b/>
                <w:bCs/>
                <w:lang w:eastAsia="en-US"/>
              </w:rPr>
              <w:t>Pirkimo objekto techniniai reikalavimai</w:t>
            </w:r>
            <w:r w:rsidRPr="003B51A5">
              <w:rPr>
                <w:b/>
                <w:bCs/>
                <w:lang w:eastAsia="en-US"/>
              </w:rPr>
              <w:br/>
              <w:t xml:space="preserve"> </w:t>
            </w:r>
            <w:r w:rsidRPr="003B51A5">
              <w:rPr>
                <w:bCs/>
                <w:sz w:val="20"/>
                <w:lang w:eastAsia="en-US"/>
              </w:rPr>
              <w:t>(</w:t>
            </w:r>
            <w:r w:rsidR="005344F6" w:rsidRPr="003B51A5">
              <w:rPr>
                <w:sz w:val="22"/>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3B51A5">
              <w:rPr>
                <w:bCs/>
                <w:sz w:val="20"/>
                <w:lang w:eastAsia="en-US"/>
              </w:rPr>
              <w:t>)</w:t>
            </w:r>
          </w:p>
        </w:tc>
      </w:tr>
      <w:tr w:rsidR="002F7D0C" w:rsidRPr="00AD3310" w14:paraId="398E02AB" w14:textId="77777777" w:rsidTr="001C1EAF">
        <w:tc>
          <w:tcPr>
            <w:tcW w:w="988" w:type="dxa"/>
            <w:tcBorders>
              <w:top w:val="single" w:sz="4" w:space="0" w:color="auto"/>
              <w:left w:val="single" w:sz="4" w:space="0" w:color="auto"/>
              <w:bottom w:val="single" w:sz="4" w:space="0" w:color="auto"/>
              <w:right w:val="single" w:sz="4" w:space="0" w:color="auto"/>
            </w:tcBorders>
          </w:tcPr>
          <w:p w14:paraId="398E02A7" w14:textId="77777777" w:rsidR="002F7D0C" w:rsidRDefault="002F7D0C">
            <w:pPr>
              <w:spacing w:line="276" w:lineRule="auto"/>
              <w:jc w:val="center"/>
              <w:rPr>
                <w:bCs/>
                <w:lang w:eastAsia="en-US"/>
              </w:rPr>
            </w:pPr>
            <w:r w:rsidRPr="00590CC1">
              <w:rPr>
                <w:bCs/>
                <w:lang w:eastAsia="en-US"/>
              </w:rPr>
              <w:t>1.</w:t>
            </w:r>
          </w:p>
          <w:p w14:paraId="398E02A8" w14:textId="77777777" w:rsidR="002F7D0C" w:rsidRPr="00590CC1" w:rsidRDefault="002F7D0C">
            <w:pPr>
              <w:spacing w:line="276" w:lineRule="auto"/>
              <w:jc w:val="center"/>
              <w:rPr>
                <w:bCs/>
                <w:lang w:eastAsia="en-US"/>
              </w:rPr>
            </w:pPr>
          </w:p>
        </w:tc>
        <w:tc>
          <w:tcPr>
            <w:tcW w:w="2126" w:type="dxa"/>
            <w:tcBorders>
              <w:top w:val="single" w:sz="4" w:space="0" w:color="auto"/>
              <w:left w:val="single" w:sz="4" w:space="0" w:color="auto"/>
              <w:bottom w:val="single" w:sz="4" w:space="0" w:color="auto"/>
              <w:right w:val="single" w:sz="4" w:space="0" w:color="auto"/>
            </w:tcBorders>
          </w:tcPr>
          <w:p w14:paraId="398E02A9" w14:textId="384E54EA" w:rsidR="002F7D0C" w:rsidRPr="00AD3310" w:rsidRDefault="00AD3310" w:rsidP="00AD3310">
            <w:pPr>
              <w:spacing w:line="276" w:lineRule="auto"/>
              <w:jc w:val="center"/>
              <w:rPr>
                <w:bCs/>
                <w:lang w:eastAsia="en-US"/>
              </w:rPr>
            </w:pPr>
            <w:r w:rsidRPr="00AD3310">
              <w:t>95 markės benzinas (E5) ir dyzelinas (B7)</w:t>
            </w:r>
          </w:p>
        </w:tc>
        <w:tc>
          <w:tcPr>
            <w:tcW w:w="6514" w:type="dxa"/>
            <w:tcBorders>
              <w:top w:val="single" w:sz="4" w:space="0" w:color="auto"/>
              <w:left w:val="single" w:sz="4" w:space="0" w:color="auto"/>
              <w:bottom w:val="single" w:sz="4" w:space="0" w:color="auto"/>
              <w:right w:val="single" w:sz="4" w:space="0" w:color="auto"/>
            </w:tcBorders>
          </w:tcPr>
          <w:p w14:paraId="3394548B" w14:textId="4B90788F" w:rsidR="00276CDA" w:rsidRPr="00AD3310" w:rsidRDefault="00276CDA" w:rsidP="00566E34">
            <w:pPr>
              <w:ind w:firstLine="328"/>
              <w:jc w:val="both"/>
            </w:pPr>
            <w:r w:rsidRPr="00AD3310">
              <w:t>1. Degal</w:t>
            </w:r>
            <w:r w:rsidR="00AD3310" w:rsidRPr="00AD3310">
              <w:t>ai</w:t>
            </w:r>
            <w:r w:rsidRPr="00AD3310">
              <w:t xml:space="preserve"> įsigyjam</w:t>
            </w:r>
            <w:r w:rsidR="00AD3310" w:rsidRPr="00AD3310">
              <w:t>i</w:t>
            </w:r>
            <w:r w:rsidRPr="00AD3310">
              <w:t xml:space="preserve"> iš Tiekėjo degalinių, </w:t>
            </w:r>
            <w:r w:rsidRPr="00AD3310">
              <w:rPr>
                <w:bCs/>
              </w:rPr>
              <w:t>naudojantis Tiekėjo išduotomis atsiskaitymo kreditinėmis mokėjimo kortelėmis (toliau – kortelė)</w:t>
            </w:r>
            <w:r w:rsidRPr="00AD3310">
              <w:t>.</w:t>
            </w:r>
          </w:p>
          <w:p w14:paraId="224AEE6F" w14:textId="77777777" w:rsidR="00276CDA" w:rsidRPr="00AD3310" w:rsidRDefault="00276CDA" w:rsidP="00566E34">
            <w:pPr>
              <w:ind w:firstLine="328"/>
            </w:pPr>
            <w:r w:rsidRPr="00AD3310">
              <w:t>2. DEGALŲ KOKYBEI KELIAMI REIKALAVIMAI</w:t>
            </w:r>
          </w:p>
          <w:p w14:paraId="2509CEF3" w14:textId="77777777" w:rsidR="00276CDA" w:rsidRPr="00AD3310" w:rsidRDefault="00276CDA" w:rsidP="00566E34">
            <w:pPr>
              <w:ind w:firstLine="328"/>
              <w:jc w:val="both"/>
            </w:pPr>
            <w:r w:rsidRPr="00AD3310">
              <w:t>2.1. Degalai turi atitikti privalomuosius kokybės rodiklius, nustatytus Lietuvos Respublikos energetikos ministro, Lietuvos Respublikos aplinkos ministro ir Lietuvos Respublikos susisiekimo ministro 2010 m. gruodžio 22 d. įsakymu Nr. 1-348/D1-1014/3-742 „Dėl Lietuvos Respublikoje vartojamų naftos produktų, biodegalų ir skystojo kuro privalomųjų kokybės rodiklių patvirtinimo“.</w:t>
            </w:r>
          </w:p>
          <w:p w14:paraId="04550CA2" w14:textId="77777777" w:rsidR="00276CDA" w:rsidRPr="00AD3310" w:rsidRDefault="00276CDA" w:rsidP="00566E34">
            <w:pPr>
              <w:ind w:firstLine="328"/>
            </w:pPr>
            <w:r w:rsidRPr="00AD3310">
              <w:t>2.2. Degalai turi atitikti Lietuvos Respublikoje galiojančius standartus:</w:t>
            </w:r>
          </w:p>
          <w:tbl>
            <w:tblPr>
              <w:tblW w:w="10041" w:type="dxa"/>
              <w:tblLook w:val="0000" w:firstRow="0" w:lastRow="0" w:firstColumn="0" w:lastColumn="0" w:noHBand="0" w:noVBand="0"/>
            </w:tblPr>
            <w:tblGrid>
              <w:gridCol w:w="3794"/>
              <w:gridCol w:w="6247"/>
            </w:tblGrid>
            <w:tr w:rsidR="00276CDA" w:rsidRPr="00AD3310" w14:paraId="054FC9B1" w14:textId="77777777" w:rsidTr="00AE1759">
              <w:tc>
                <w:tcPr>
                  <w:tcW w:w="3794" w:type="dxa"/>
                  <w:tcBorders>
                    <w:top w:val="single" w:sz="4" w:space="0" w:color="000000"/>
                    <w:left w:val="single" w:sz="4" w:space="0" w:color="000000"/>
                    <w:bottom w:val="single" w:sz="4" w:space="0" w:color="000000"/>
                    <w:right w:val="single" w:sz="4" w:space="0" w:color="000000"/>
                  </w:tcBorders>
                </w:tcPr>
                <w:p w14:paraId="4DD259D9" w14:textId="77777777" w:rsidR="00276CDA" w:rsidRPr="00AD3310" w:rsidRDefault="00276CDA" w:rsidP="00276CDA">
                  <w:pPr>
                    <w:spacing w:after="200" w:line="276" w:lineRule="auto"/>
                    <w:jc w:val="center"/>
                  </w:pPr>
                  <w:r w:rsidRPr="00AD3310">
                    <w:t>Degalų pavadinimas</w:t>
                  </w:r>
                </w:p>
              </w:tc>
              <w:tc>
                <w:tcPr>
                  <w:tcW w:w="6247" w:type="dxa"/>
                  <w:tcBorders>
                    <w:top w:val="single" w:sz="4" w:space="0" w:color="000000"/>
                    <w:left w:val="single" w:sz="4" w:space="0" w:color="000000"/>
                    <w:bottom w:val="single" w:sz="4" w:space="0" w:color="000000"/>
                    <w:right w:val="single" w:sz="4" w:space="0" w:color="000000"/>
                  </w:tcBorders>
                </w:tcPr>
                <w:p w14:paraId="19CDC01D" w14:textId="77777777" w:rsidR="00276CDA" w:rsidRPr="00AD3310" w:rsidRDefault="00276CDA" w:rsidP="00AD3310">
                  <w:pPr>
                    <w:spacing w:after="200" w:line="276" w:lineRule="auto"/>
                  </w:pPr>
                  <w:r w:rsidRPr="00AD3310">
                    <w:t>Standartai</w:t>
                  </w:r>
                </w:p>
              </w:tc>
            </w:tr>
            <w:tr w:rsidR="00276CDA" w:rsidRPr="00AD3310" w14:paraId="2C59D960" w14:textId="77777777" w:rsidTr="00AE1759">
              <w:tc>
                <w:tcPr>
                  <w:tcW w:w="3794" w:type="dxa"/>
                  <w:tcBorders>
                    <w:top w:val="single" w:sz="4" w:space="0" w:color="000000"/>
                    <w:left w:val="single" w:sz="4" w:space="0" w:color="000000"/>
                    <w:bottom w:val="single" w:sz="4" w:space="0" w:color="000000"/>
                    <w:right w:val="single" w:sz="4" w:space="0" w:color="000000"/>
                  </w:tcBorders>
                </w:tcPr>
                <w:p w14:paraId="60F944C5" w14:textId="77777777" w:rsidR="00276CDA" w:rsidRPr="00AD3310" w:rsidRDefault="00276CDA" w:rsidP="00276CDA">
                  <w:pPr>
                    <w:spacing w:after="200" w:line="276" w:lineRule="auto"/>
                    <w:jc w:val="center"/>
                  </w:pPr>
                  <w:r w:rsidRPr="00AD3310">
                    <w:t>95 markės benzinas (E5)</w:t>
                  </w:r>
                </w:p>
              </w:tc>
              <w:tc>
                <w:tcPr>
                  <w:tcW w:w="6247" w:type="dxa"/>
                  <w:tcBorders>
                    <w:top w:val="single" w:sz="4" w:space="0" w:color="000000"/>
                    <w:left w:val="single" w:sz="4" w:space="0" w:color="000000"/>
                    <w:bottom w:val="single" w:sz="4" w:space="0" w:color="000000"/>
                    <w:right w:val="single" w:sz="4" w:space="0" w:color="000000"/>
                  </w:tcBorders>
                </w:tcPr>
                <w:p w14:paraId="55D01F9E" w14:textId="77777777" w:rsidR="00276CDA" w:rsidRPr="00AD3310" w:rsidRDefault="00276CDA" w:rsidP="00276CDA">
                  <w:pPr>
                    <w:spacing w:after="200" w:line="276" w:lineRule="auto"/>
                  </w:pPr>
                  <w:r w:rsidRPr="00AD3310">
                    <w:t>LST EN 228 (arba lygiavertis)</w:t>
                  </w:r>
                </w:p>
              </w:tc>
            </w:tr>
            <w:tr w:rsidR="00276CDA" w:rsidRPr="00AD3310" w14:paraId="006C1FC1" w14:textId="77777777" w:rsidTr="00AE1759">
              <w:tc>
                <w:tcPr>
                  <w:tcW w:w="3794" w:type="dxa"/>
                  <w:tcBorders>
                    <w:top w:val="single" w:sz="4" w:space="0" w:color="000000"/>
                    <w:left w:val="single" w:sz="4" w:space="0" w:color="000000"/>
                    <w:bottom w:val="single" w:sz="4" w:space="0" w:color="000000"/>
                    <w:right w:val="single" w:sz="4" w:space="0" w:color="000000"/>
                  </w:tcBorders>
                </w:tcPr>
                <w:p w14:paraId="0DF4FDB6" w14:textId="77777777" w:rsidR="00276CDA" w:rsidRPr="00AD3310" w:rsidRDefault="00276CDA" w:rsidP="00276CDA">
                  <w:pPr>
                    <w:spacing w:after="200" w:line="276" w:lineRule="auto"/>
                    <w:jc w:val="center"/>
                  </w:pPr>
                  <w:r w:rsidRPr="00AD3310">
                    <w:t>Dyzelinas (B7)</w:t>
                  </w:r>
                </w:p>
              </w:tc>
              <w:tc>
                <w:tcPr>
                  <w:tcW w:w="6247" w:type="dxa"/>
                  <w:tcBorders>
                    <w:top w:val="single" w:sz="4" w:space="0" w:color="000000"/>
                    <w:left w:val="single" w:sz="4" w:space="0" w:color="000000"/>
                    <w:bottom w:val="single" w:sz="4" w:space="0" w:color="000000"/>
                    <w:right w:val="single" w:sz="4" w:space="0" w:color="000000"/>
                  </w:tcBorders>
                </w:tcPr>
                <w:p w14:paraId="0AB5EDB0" w14:textId="77777777" w:rsidR="00276CDA" w:rsidRPr="00AD3310" w:rsidRDefault="00276CDA" w:rsidP="00276CDA">
                  <w:pPr>
                    <w:spacing w:after="200" w:line="276" w:lineRule="auto"/>
                  </w:pPr>
                  <w:r w:rsidRPr="00AD3310">
                    <w:t>LST EN 590 (arba lygiavertis)</w:t>
                  </w:r>
                </w:p>
              </w:tc>
            </w:tr>
          </w:tbl>
          <w:p w14:paraId="012CB985" w14:textId="77777777" w:rsidR="00276CDA" w:rsidRPr="00AD3310" w:rsidRDefault="00276CDA" w:rsidP="00566E34">
            <w:pPr>
              <w:ind w:firstLine="328"/>
            </w:pPr>
            <w:r w:rsidRPr="00AD3310">
              <w:t xml:space="preserve">2.3. Degalų įsigijimo vietos: </w:t>
            </w:r>
          </w:p>
          <w:p w14:paraId="524CD617" w14:textId="45E2F851" w:rsidR="00276CDA" w:rsidRPr="00AD3310" w:rsidRDefault="00276CDA" w:rsidP="00566E34">
            <w:pPr>
              <w:ind w:firstLine="328"/>
            </w:pPr>
            <w:r w:rsidRPr="00AD3310">
              <w:t>2.3.1.Kazlų Rūdos sen., Marijampolės r., – ne mažiau kaip 1 degalinė (iki 20 km. atstumu).</w:t>
            </w:r>
          </w:p>
          <w:p w14:paraId="52BA412B" w14:textId="77777777" w:rsidR="00276CDA" w:rsidRPr="00AD3310" w:rsidRDefault="00276CDA" w:rsidP="00566E34">
            <w:pPr>
              <w:ind w:firstLine="328"/>
            </w:pPr>
            <w:r w:rsidRPr="00AD3310">
              <w:t>2.3.2. Pabradės sen., Švenčionių r., Vilniaus apskr., – ne mažiau kaip 1 degalinė (iki 40 km. atstumu).</w:t>
            </w:r>
          </w:p>
          <w:p w14:paraId="5D749384" w14:textId="14821F4A" w:rsidR="00276CDA" w:rsidRPr="00AD3310" w:rsidRDefault="00AD3310" w:rsidP="00566E34">
            <w:pPr>
              <w:ind w:firstLine="328"/>
            </w:pPr>
            <w:r w:rsidRPr="00AD3310">
              <w:lastRenderedPageBreak/>
              <w:t>3</w:t>
            </w:r>
            <w:r w:rsidR="00276CDA" w:rsidRPr="00AD3310">
              <w:t>. REIKALAVIMAI KORTELEI</w:t>
            </w:r>
          </w:p>
          <w:p w14:paraId="6E306BF0" w14:textId="455B5005" w:rsidR="00276CDA" w:rsidRPr="00AD3310" w:rsidRDefault="00AD3310" w:rsidP="00566E34">
            <w:pPr>
              <w:ind w:firstLine="328"/>
              <w:jc w:val="both"/>
            </w:pPr>
            <w:r w:rsidRPr="00AD3310">
              <w:t>3</w:t>
            </w:r>
            <w:r w:rsidR="00276CDA" w:rsidRPr="00AD3310">
              <w:t>.1. Kortelė turi būti skirta apmokėti už įsigytus degalus – 95 markės benziną (E5) ir dyzeliną (B7).</w:t>
            </w:r>
          </w:p>
          <w:p w14:paraId="52A9CFB8" w14:textId="02A282CD" w:rsidR="00276CDA" w:rsidRPr="00AD3310" w:rsidRDefault="00AD3310" w:rsidP="00566E34">
            <w:pPr>
              <w:ind w:firstLine="328"/>
              <w:jc w:val="both"/>
            </w:pPr>
            <w:r w:rsidRPr="00AD3310">
              <w:t>3</w:t>
            </w:r>
            <w:r w:rsidR="00276CDA" w:rsidRPr="00AD3310">
              <w:t>.2. Kortelė turi galioti visose Tiekėjo degalinėse, esančiose Kazlų Rūdoje.</w:t>
            </w:r>
          </w:p>
          <w:p w14:paraId="5792B7A9" w14:textId="76C6FD4D" w:rsidR="00276CDA" w:rsidRPr="00AD3310" w:rsidRDefault="00AD3310" w:rsidP="00566E34">
            <w:pPr>
              <w:autoSpaceDE w:val="0"/>
              <w:ind w:firstLine="328"/>
              <w:jc w:val="both"/>
            </w:pPr>
            <w:r w:rsidRPr="00AD3310">
              <w:t>3</w:t>
            </w:r>
            <w:r w:rsidR="00276CDA" w:rsidRPr="00AD3310">
              <w:t>.3. Viena kortele per vieną dieną turi būti galima atlikti ne mažiau kaip 15 atsiskaitymų.</w:t>
            </w:r>
          </w:p>
          <w:p w14:paraId="329CA4DD" w14:textId="0323B242" w:rsidR="00276CDA" w:rsidRPr="00AD3310" w:rsidRDefault="00AD3310" w:rsidP="00566E34">
            <w:pPr>
              <w:pStyle w:val="Heading2"/>
              <w:numPr>
                <w:ilvl w:val="0"/>
                <w:numId w:val="0"/>
              </w:numPr>
              <w:tabs>
                <w:tab w:val="left" w:pos="567"/>
              </w:tabs>
              <w:ind w:firstLine="328"/>
              <w:rPr>
                <w:szCs w:val="24"/>
              </w:rPr>
            </w:pPr>
            <w:r w:rsidRPr="00AD3310">
              <w:rPr>
                <w:szCs w:val="24"/>
              </w:rPr>
              <w:t>3</w:t>
            </w:r>
            <w:r w:rsidR="00276CDA" w:rsidRPr="00AD3310">
              <w:rPr>
                <w:szCs w:val="24"/>
              </w:rPr>
              <w:t>.4. Tiekėjas privalo ne vėliau kaip per 5 (penkias) darbo dienas nuo kortelių išdavimui reikalingų duomenų pateikimo raštu dienos nemokamai pristatyti korteles Perkančiajai organizacijai arba Perkančiosios organizacijos atstovas gali pats pasiimti jas iš Tiekėjo.</w:t>
            </w:r>
          </w:p>
          <w:p w14:paraId="3E6D7D4A" w14:textId="6A9E42CA" w:rsidR="00276CDA" w:rsidRPr="00AD3310" w:rsidRDefault="00AD3310" w:rsidP="00566E34">
            <w:pPr>
              <w:ind w:firstLine="328"/>
              <w:jc w:val="both"/>
            </w:pPr>
            <w:r w:rsidRPr="00AD3310">
              <w:t>3</w:t>
            </w:r>
            <w:r w:rsidR="00276CDA" w:rsidRPr="00AD3310">
              <w:t>.5. Sutarties galiojimo laikotarpiu Perkančiajai organizacijai pareikalavus turi būti papildomai išduotas norimas kiekis kortelių. Naujos kortelės Perkančiajai organizacijai išduodamos nemokamai, ne vėliau kaip per 5 (penkias) darbo dienas nuo prašymo raštu Tiekėjui pateikimo dienos.</w:t>
            </w:r>
          </w:p>
          <w:p w14:paraId="096C52E8" w14:textId="14323235" w:rsidR="00276CDA" w:rsidRPr="00AD3310" w:rsidRDefault="00AD3310" w:rsidP="00566E34">
            <w:pPr>
              <w:pStyle w:val="Heading2"/>
              <w:numPr>
                <w:ilvl w:val="0"/>
                <w:numId w:val="0"/>
              </w:numPr>
              <w:ind w:firstLine="328"/>
              <w:rPr>
                <w:szCs w:val="24"/>
              </w:rPr>
            </w:pPr>
            <w:r w:rsidRPr="00AD3310">
              <w:rPr>
                <w:szCs w:val="24"/>
              </w:rPr>
              <w:t>3</w:t>
            </w:r>
            <w:r w:rsidR="00276CDA" w:rsidRPr="00AD3310">
              <w:rPr>
                <w:szCs w:val="24"/>
              </w:rPr>
              <w:t>.6. Tiekėjo išduota kortelė Perkančiajai organizacijai pareikalavus ar pametus kortelę turi būti blokuojama nedelsiant, ne vėliau kaip per 30 minučių nuo pranešimo gavimo Tiekėjo nurodyt</w:t>
            </w:r>
            <w:r w:rsidR="00C56008">
              <w:rPr>
                <w:szCs w:val="24"/>
              </w:rPr>
              <w:t xml:space="preserve">u telefonu, elektroniniu paštu </w:t>
            </w:r>
            <w:r w:rsidR="00276CDA" w:rsidRPr="00AD3310">
              <w:rPr>
                <w:szCs w:val="24"/>
              </w:rPr>
              <w:t>momento. Tiekėjui uždelsus užblokuoti kortelę ilgiau kaip per 30 minučių ar jos neužblokavus visi galimi nuostoliai nuo pavėlavimo momento dėl neteisėto kortelės naudojimo tenka Tiekėjui.</w:t>
            </w:r>
          </w:p>
          <w:p w14:paraId="1BB54BA6" w14:textId="61ADA5EA" w:rsidR="00276CDA" w:rsidRPr="00AD3310" w:rsidRDefault="00AD3310" w:rsidP="00566E34">
            <w:pPr>
              <w:ind w:firstLine="328"/>
              <w:jc w:val="both"/>
            </w:pPr>
            <w:r w:rsidRPr="00AD3310">
              <w:t>3</w:t>
            </w:r>
            <w:r w:rsidR="00276CDA" w:rsidRPr="00AD3310">
              <w:t>.7. Perkančiajai organizacijai turi būti suteikta galimybė nustatyti kortelės limitus (paros / mėnesio) degalų kiekiui (litrais) ar piniginei sumai (Eur).</w:t>
            </w:r>
          </w:p>
          <w:p w14:paraId="1EBE01C4" w14:textId="18C096C3" w:rsidR="00276CDA" w:rsidRPr="00AD3310" w:rsidRDefault="00AD3310" w:rsidP="00566E34">
            <w:pPr>
              <w:ind w:firstLine="328"/>
            </w:pPr>
            <w:r w:rsidRPr="00AD3310">
              <w:t>4</w:t>
            </w:r>
            <w:r w:rsidR="00276CDA" w:rsidRPr="00AD3310">
              <w:t>. DEGALŲ IŠDAVIMAS, KONTROLĖ</w:t>
            </w:r>
          </w:p>
          <w:p w14:paraId="60F318C9" w14:textId="3E93C5F4" w:rsidR="00276CDA" w:rsidRPr="00AD3310" w:rsidRDefault="00AD3310" w:rsidP="00566E34">
            <w:pPr>
              <w:ind w:firstLine="328"/>
              <w:jc w:val="both"/>
            </w:pPr>
            <w:r w:rsidRPr="00AD3310">
              <w:t>4</w:t>
            </w:r>
            <w:r w:rsidR="00276CDA" w:rsidRPr="00AD3310">
              <w:t xml:space="preserve">.1. Degalinėse degalai turi būti pilami 7 (septynias) dienas per savaitę. </w:t>
            </w:r>
          </w:p>
          <w:p w14:paraId="690ACD54" w14:textId="083CA43D" w:rsidR="00276CDA" w:rsidRPr="00AD3310" w:rsidRDefault="00AD3310" w:rsidP="00566E34">
            <w:pPr>
              <w:ind w:firstLine="328"/>
              <w:jc w:val="both"/>
            </w:pPr>
            <w:r w:rsidRPr="00AD3310">
              <w:t>4</w:t>
            </w:r>
            <w:r w:rsidR="00276CDA" w:rsidRPr="00AD3310">
              <w:t>.2. Degalinėse turi būti išduodami abiejų rūšių (95 markės benzinas (E5) ir dyzelinas (B7)) degalai.</w:t>
            </w:r>
          </w:p>
          <w:p w14:paraId="5E740873" w14:textId="473F2E71" w:rsidR="00276CDA" w:rsidRPr="00AD3310" w:rsidRDefault="00AD3310" w:rsidP="00566E34">
            <w:pPr>
              <w:ind w:firstLine="328"/>
              <w:jc w:val="both"/>
            </w:pPr>
            <w:r w:rsidRPr="00AD3310">
              <w:t>4</w:t>
            </w:r>
            <w:r w:rsidR="00276CDA" w:rsidRPr="00AD3310">
              <w:t>.3. Išduodami degalai privalo turėti kokybės pažymėjimus (pasus), kuriuose nurodyta: dokumento Nr., įmonė-gamintoja, jos kodas ir adresas, prekės pavadinimas, standarto, kurio reikalavimus atitinka prekės pavadinimas ir numeris, prekės pagaminimo data, atsakingų už duomenų, pateiktų sertifikate, teisingumą asmenų pavardės ir jų parašai bei įmonės, išdavusios kokybės pažymėjimą (pasą), spaudas.</w:t>
            </w:r>
          </w:p>
          <w:p w14:paraId="24750410" w14:textId="46C093D4" w:rsidR="00276CDA" w:rsidRPr="00AD3310" w:rsidRDefault="00AD3310" w:rsidP="00566E34">
            <w:pPr>
              <w:ind w:firstLine="328"/>
              <w:jc w:val="both"/>
            </w:pPr>
            <w:r w:rsidRPr="00AD3310">
              <w:t>4</w:t>
            </w:r>
            <w:r w:rsidR="00276CDA" w:rsidRPr="00AD3310">
              <w:t xml:space="preserve">.4. Tiekėjas turi leisti Perkančiajai organizacijai tikrinti degalų kokybę. Iškilus abejonių dėl degalų kokybės, degalų </w:t>
            </w:r>
            <w:proofErr w:type="spellStart"/>
            <w:r w:rsidR="00276CDA" w:rsidRPr="00AD3310">
              <w:t>ėminiai</w:t>
            </w:r>
            <w:proofErr w:type="spellEnd"/>
            <w:r w:rsidR="00276CDA" w:rsidRPr="00AD3310">
              <w:t xml:space="preserve"> imami vadovaujantis LST EN 14275:2013 „Automobiliniai degalai. Benzino ir dyzelino kokybės įvertinimas. </w:t>
            </w:r>
            <w:proofErr w:type="spellStart"/>
            <w:r w:rsidR="00276CDA" w:rsidRPr="00AD3310">
              <w:t>Ėminių</w:t>
            </w:r>
            <w:proofErr w:type="spellEnd"/>
            <w:r w:rsidR="00276CDA" w:rsidRPr="00AD3310">
              <w:t xml:space="preserve"> ėmimas iš degalų kolonėlių degalinėse ir degalų įpylimo įrangos didmeninės prekybos vietose“.</w:t>
            </w:r>
          </w:p>
          <w:p w14:paraId="38299CF3" w14:textId="02C4DAE3" w:rsidR="00276CDA" w:rsidRPr="00AD3310" w:rsidRDefault="00AD3310" w:rsidP="00566E34">
            <w:pPr>
              <w:ind w:firstLine="328"/>
              <w:jc w:val="both"/>
            </w:pPr>
            <w:r w:rsidRPr="00AD3310">
              <w:t>4</w:t>
            </w:r>
            <w:r w:rsidR="00276CDA" w:rsidRPr="00AD3310">
              <w:t>.5. Degalų išdavimo santykinė paklaida degalų kolonėlėse neturi viršyti ±0,5 procento įpilto degalų kiekio.</w:t>
            </w:r>
          </w:p>
          <w:p w14:paraId="2F76E687" w14:textId="1172D8A0" w:rsidR="00276CDA" w:rsidRPr="00AD3310" w:rsidRDefault="00AD3310" w:rsidP="00566E34">
            <w:pPr>
              <w:ind w:firstLine="328"/>
              <w:jc w:val="both"/>
            </w:pPr>
            <w:r w:rsidRPr="00AD3310">
              <w:t>4</w:t>
            </w:r>
            <w:r w:rsidR="00276CDA" w:rsidRPr="00AD3310">
              <w:t xml:space="preserve">.6. Degalinėse turi būti užtikrintas </w:t>
            </w:r>
            <w:proofErr w:type="spellStart"/>
            <w:r w:rsidR="00276CDA" w:rsidRPr="00AD3310">
              <w:t>stambiagabaričių</w:t>
            </w:r>
            <w:proofErr w:type="spellEnd"/>
            <w:r w:rsidR="00276CDA" w:rsidRPr="00AD3310">
              <w:t xml:space="preserve"> ratinių transporto priemonių (ekskavatorių, krautuvų, karinių sunkiasvorių sunkvežimių) privažiavimas prie degalų kolonėlių ir įvažiavimas į degalinę. Perkančioji organizacija turi teisę patikrinti minėtas konkurso dalyvių degalų įpylimo sąlygas, atlikdama bandomuosius </w:t>
            </w:r>
            <w:proofErr w:type="spellStart"/>
            <w:r w:rsidR="00276CDA" w:rsidRPr="00AD3310">
              <w:t>privažiavimus</w:t>
            </w:r>
            <w:proofErr w:type="spellEnd"/>
            <w:r w:rsidR="00276CDA" w:rsidRPr="00AD3310">
              <w:t>.</w:t>
            </w:r>
          </w:p>
          <w:p w14:paraId="7F76911F" w14:textId="7A3E016F" w:rsidR="00276CDA" w:rsidRPr="00AD3310" w:rsidRDefault="00AD3310" w:rsidP="00566E34">
            <w:pPr>
              <w:autoSpaceDE w:val="0"/>
              <w:ind w:firstLine="328"/>
              <w:jc w:val="both"/>
              <w:rPr>
                <w:highlight w:val="yellow"/>
              </w:rPr>
            </w:pPr>
            <w:r w:rsidRPr="00AD3310">
              <w:t>4</w:t>
            </w:r>
            <w:r w:rsidR="00276CDA" w:rsidRPr="00AD3310">
              <w:t xml:space="preserve">.7. Tiekėjas turi suteikti </w:t>
            </w:r>
            <w:r w:rsidR="00B40390" w:rsidRPr="00AD3310">
              <w:t>Perkanči</w:t>
            </w:r>
            <w:r w:rsidR="00B40390">
              <w:t>ajai</w:t>
            </w:r>
            <w:r w:rsidR="00B40390" w:rsidRPr="00AD3310">
              <w:t xml:space="preserve"> organizacij</w:t>
            </w:r>
            <w:r w:rsidR="00B40390">
              <w:t>ai</w:t>
            </w:r>
            <w:r w:rsidR="00B40390" w:rsidRPr="00AD3310">
              <w:t xml:space="preserve"> </w:t>
            </w:r>
            <w:r w:rsidR="00276CDA" w:rsidRPr="00AD3310">
              <w:t xml:space="preserve">ne mažesnės kaip 8000 Eur sumos </w:t>
            </w:r>
            <w:r w:rsidR="00B40390">
              <w:t xml:space="preserve">bendrą visų kortelių </w:t>
            </w:r>
            <w:r w:rsidR="00276CDA" w:rsidRPr="00AD3310">
              <w:t>mėnesio kreditą (ats</w:t>
            </w:r>
            <w:r w:rsidR="00B40390">
              <w:t>iskaityti už įsipiltus degalus).</w:t>
            </w:r>
          </w:p>
          <w:p w14:paraId="59A9424E" w14:textId="5CCAB06B" w:rsidR="00276CDA" w:rsidRPr="00AD3310" w:rsidRDefault="00AD3310" w:rsidP="00566E34">
            <w:pPr>
              <w:ind w:firstLine="328"/>
            </w:pPr>
            <w:r w:rsidRPr="00AD3310">
              <w:t>5</w:t>
            </w:r>
            <w:r w:rsidR="00276CDA" w:rsidRPr="00AD3310">
              <w:t>. PAGRINDINIAI REIKALAVIMAI</w:t>
            </w:r>
          </w:p>
          <w:p w14:paraId="4D56A253" w14:textId="484DE3BF" w:rsidR="00276CDA" w:rsidRPr="00AD3310" w:rsidRDefault="00AD3310" w:rsidP="00566E34">
            <w:pPr>
              <w:autoSpaceDE w:val="0"/>
              <w:ind w:firstLine="328"/>
              <w:jc w:val="both"/>
            </w:pPr>
            <w:r w:rsidRPr="00AD3310">
              <w:t>5</w:t>
            </w:r>
            <w:r w:rsidR="00276CDA" w:rsidRPr="00AD3310">
              <w:t>.1. M</w:t>
            </w:r>
            <w:r w:rsidR="00276CDA" w:rsidRPr="00AD3310">
              <w:rPr>
                <w:bCs/>
              </w:rPr>
              <w:t>inimalūs</w:t>
            </w:r>
            <w:r w:rsidR="00276CDA" w:rsidRPr="00AD3310">
              <w:t> aplinkos apsaugos kriterijai:</w:t>
            </w:r>
            <w:r w:rsidR="009D565C">
              <w:t xml:space="preserve"> </w:t>
            </w:r>
            <w:bookmarkStart w:id="1" w:name="part_67482047cc614bf1bef3db08ac9dd899"/>
            <w:bookmarkEnd w:id="1"/>
            <w:r w:rsidR="00276CDA" w:rsidRPr="00AD3310">
              <w:t>degalai turi atitikti Lietuvos Respublikos</w:t>
            </w:r>
            <w:r w:rsidR="00276CDA" w:rsidRPr="00AD3310">
              <w:rPr>
                <w:bCs/>
              </w:rPr>
              <w:t> </w:t>
            </w:r>
            <w:r w:rsidR="00276CDA" w:rsidRPr="00AD3310">
              <w:t>alternatyviųjų degalų įstatyme įtvirtintus reikalavimus</w:t>
            </w:r>
            <w:r w:rsidR="00D212DC">
              <w:t xml:space="preserve"> ( </w:t>
            </w:r>
            <w:r w:rsidR="00276CDA" w:rsidRPr="00AD3310">
              <w:rPr>
                <w:i/>
                <w:iCs/>
              </w:rPr>
              <w:t>atitiktį reikalavimams įrodantys dokumentai</w:t>
            </w:r>
            <w:r w:rsidR="00276CDA" w:rsidRPr="00AD3310">
              <w:t>: tiekėjo deklaracija arba kitas lygiavertis įrodymas.</w:t>
            </w:r>
            <w:r w:rsidR="00D212DC">
              <w:t>)</w:t>
            </w:r>
          </w:p>
          <w:p w14:paraId="31B2B27C" w14:textId="21612098" w:rsidR="00531552" w:rsidRPr="00AD3310" w:rsidRDefault="00AD3310" w:rsidP="00566E34">
            <w:pPr>
              <w:pStyle w:val="NoSpacing"/>
              <w:ind w:firstLine="328"/>
              <w:rPr>
                <w:rFonts w:ascii="Times New Roman" w:hAnsi="Times New Roman" w:cs="Times New Roman"/>
                <w:sz w:val="24"/>
                <w:szCs w:val="24"/>
              </w:rPr>
            </w:pPr>
            <w:r w:rsidRPr="00AD3310">
              <w:rPr>
                <w:rFonts w:ascii="Times New Roman" w:hAnsi="Times New Roman" w:cs="Times New Roman"/>
                <w:sz w:val="24"/>
                <w:szCs w:val="24"/>
              </w:rPr>
              <w:t>6. REIKALVIMAI NACIONALINIAM SAUGUMUI:</w:t>
            </w:r>
          </w:p>
          <w:p w14:paraId="4A11A80A" w14:textId="77777777" w:rsidR="005D10D0" w:rsidRPr="00AD3310" w:rsidRDefault="005D10D0" w:rsidP="00566E34">
            <w:pPr>
              <w:ind w:firstLine="328"/>
            </w:pPr>
            <w:r w:rsidRPr="00AD3310">
              <w:t>Pirkimo objektas negali kelti grėsmės nacionaliniam saugumui.</w:t>
            </w:r>
          </w:p>
          <w:p w14:paraId="226855EF" w14:textId="77777777" w:rsidR="005D10D0" w:rsidRPr="00AD3310" w:rsidRDefault="005D10D0" w:rsidP="00566E34">
            <w:pPr>
              <w:ind w:firstLine="328"/>
            </w:pPr>
            <w:r w:rsidRPr="00AD3310">
              <w:t>Pirkimo objektas turi atitikti Lietuvos Respublikos viešųjų pirkimų įstatymo 37 straipsnio 9 dalyje numatytus reikalavimus:</w:t>
            </w:r>
          </w:p>
          <w:p w14:paraId="17B5848C" w14:textId="77777777" w:rsidR="005D10D0" w:rsidRPr="00AD3310" w:rsidRDefault="005D10D0" w:rsidP="00566E34">
            <w:pPr>
              <w:shd w:val="clear" w:color="auto" w:fill="FFFFFF"/>
              <w:ind w:firstLine="328"/>
              <w:jc w:val="both"/>
            </w:pPr>
            <w:r w:rsidRPr="00AD3310">
              <w:t xml:space="preserve">Perkančioji organizacija, veikianti gynybos srityje, valdanti ypatingos svarbos informacinę infrastruktūrą, veikianti srityse, kurios laikomos nacionaliniam saugumui užtikrinti strategiškai svarbių ūkio sektorių dalimi, ar įrašyta į Saugiojo tinklo naudotojų sąrašą, atlikdama </w:t>
            </w:r>
            <w:r w:rsidRPr="00AD3310">
              <w:rPr>
                <w:bCs/>
              </w:rPr>
              <w:t xml:space="preserve">pirkimus, kurių objektas </w:t>
            </w:r>
            <w:r w:rsidRPr="00AD3310">
              <w:rPr>
                <w:bCs/>
              </w:rPr>
              <w:lastRenderedPageBreak/>
              <w:t>apima šio įstatymo 92 straipsnio 13 dalyje numatytame sąraše nurodytų BVPŽ kodų prekes ar paslaugas</w:t>
            </w:r>
            <w:r w:rsidRPr="00AD3310">
              <w:t>, laiko, kad prekės ar paslaugos kelia grėsmę nacionaliniam saugumui, kai:</w:t>
            </w:r>
          </w:p>
          <w:p w14:paraId="29AAB6B8" w14:textId="77777777" w:rsidR="005D10D0" w:rsidRPr="00AD3310" w:rsidRDefault="005D10D0" w:rsidP="00566E34">
            <w:pPr>
              <w:shd w:val="clear" w:color="auto" w:fill="FFFFFF"/>
              <w:ind w:firstLine="328"/>
              <w:jc w:val="both"/>
              <w:rPr>
                <w:rFonts w:eastAsia="Calibri"/>
              </w:rPr>
            </w:pPr>
            <w:r w:rsidRPr="00AD3310">
              <w:t xml:space="preserve">1) </w:t>
            </w:r>
            <w:r w:rsidRPr="00AD3310">
              <w:rPr>
                <w:bCs/>
              </w:rPr>
              <w:t>prekių</w:t>
            </w:r>
            <w:r w:rsidRPr="00AD3310">
              <w:t xml:space="preserve">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15306BBE" w14:textId="77777777" w:rsidR="005D10D0" w:rsidRPr="00AD3310" w:rsidRDefault="005D10D0" w:rsidP="00566E34">
            <w:pPr>
              <w:shd w:val="clear" w:color="auto" w:fill="FFFFFF"/>
              <w:ind w:firstLine="328"/>
              <w:jc w:val="both"/>
            </w:pPr>
            <w:r w:rsidRPr="00AD3310">
              <w:t xml:space="preserve">2) </w:t>
            </w:r>
            <w:r w:rsidRPr="00AD3310">
              <w:rPr>
                <w:bCs/>
              </w:rPr>
              <w:t>paslaugų teikimas</w:t>
            </w:r>
            <w:r w:rsidRPr="00AD3310">
              <w:t xml:space="preserve"> būtų vykdomas iš šio įstatymo 92 straipsnio 14 dalyje numatytame sąraše nurodytų valstybių ar teritorijų.</w:t>
            </w:r>
          </w:p>
          <w:p w14:paraId="7DA202A7" w14:textId="77777777" w:rsidR="005D10D0" w:rsidRPr="00AD3310" w:rsidRDefault="005D10D0" w:rsidP="00566E34">
            <w:pPr>
              <w:ind w:firstLine="328"/>
            </w:pPr>
            <w:r w:rsidRPr="00AD3310">
              <w:t>Pirkimo objektas turi atitikti Lietuvos Respublikos viešųjų pirkimų įstatymo 47 straipsnio 9 dalyje numatytus reikalavimus:</w:t>
            </w:r>
          </w:p>
          <w:p w14:paraId="398E02AA" w14:textId="4B4CCE6F" w:rsidR="005D10D0" w:rsidRPr="00AD3310" w:rsidRDefault="005D10D0" w:rsidP="00566E34">
            <w:pPr>
              <w:spacing w:line="276" w:lineRule="auto"/>
              <w:ind w:firstLine="328"/>
              <w:jc w:val="both"/>
              <w:rPr>
                <w:bCs/>
                <w:lang w:eastAsia="en-US"/>
              </w:rPr>
            </w:pPr>
            <w:r w:rsidRPr="00AD3310">
              <w:t xml:space="preserve">Perkančioji organizacija, veikianti gynybos srityje, valdanti ypatingos svarbos informacinę infrastruktūrą, veikianti srityse, kurios laikomos nacionaliniam saugumui užtikrinti strategiškai svarbių ūkio sektorių dalimi, ar įrašyta į Saugiojo tinklo naudotojų sąrašą, </w:t>
            </w:r>
            <w:r w:rsidRPr="00AD3310">
              <w:rPr>
                <w:bCs/>
              </w:rPr>
              <w:t xml:space="preserve">atlikdama pirkimus, kurių objektas apima šio įstatymo </w:t>
            </w:r>
            <w:r w:rsidRPr="00AD3310">
              <w:rPr>
                <w:bCs/>
                <w:iCs/>
              </w:rPr>
              <w:t>92</w:t>
            </w:r>
            <w:r w:rsidRPr="00AD3310">
              <w:t xml:space="preserve"> </w:t>
            </w:r>
            <w:r w:rsidRPr="00AD3310">
              <w:rPr>
                <w:bCs/>
              </w:rPr>
              <w:t>straipsnio 13 dalyje numatytame sąraše nurodytų BVPŽ kodų prekes ar paslaugas</w:t>
            </w:r>
            <w:r w:rsidRPr="00AD3310">
              <w:t>,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tc>
      </w:tr>
      <w:tr w:rsidR="005344F6" w14:paraId="398E02B2" w14:textId="77777777" w:rsidTr="00F30DAA">
        <w:tc>
          <w:tcPr>
            <w:tcW w:w="9628" w:type="dxa"/>
            <w:gridSpan w:val="3"/>
            <w:tcBorders>
              <w:top w:val="single" w:sz="4" w:space="0" w:color="auto"/>
              <w:left w:val="single" w:sz="4" w:space="0" w:color="auto"/>
              <w:bottom w:val="single" w:sz="4" w:space="0" w:color="auto"/>
              <w:right w:val="single" w:sz="4" w:space="0" w:color="auto"/>
            </w:tcBorders>
          </w:tcPr>
          <w:p w14:paraId="22CBF532" w14:textId="2BD5D898" w:rsidR="005344F6" w:rsidRPr="003B51A5" w:rsidRDefault="005344F6" w:rsidP="005344F6">
            <w:pPr>
              <w:spacing w:line="276" w:lineRule="auto"/>
              <w:rPr>
                <w:sz w:val="20"/>
                <w:szCs w:val="20"/>
                <w:lang w:eastAsia="en-US"/>
              </w:rPr>
            </w:pPr>
            <w:r w:rsidRPr="003B51A5">
              <w:rPr>
                <w:sz w:val="20"/>
                <w:szCs w:val="20"/>
                <w:lang w:eastAsia="en-US"/>
              </w:rPr>
              <w:lastRenderedPageBreak/>
              <w:t xml:space="preserve">Pridedama (jei reikia): </w:t>
            </w:r>
          </w:p>
          <w:p w14:paraId="058A4BD2" w14:textId="77777777" w:rsidR="005344F6" w:rsidRPr="003B51A5" w:rsidRDefault="005344F6" w:rsidP="005344F6">
            <w:pPr>
              <w:spacing w:line="276" w:lineRule="auto"/>
              <w:rPr>
                <w:i/>
                <w:iCs/>
                <w:sz w:val="20"/>
                <w:szCs w:val="20"/>
                <w:lang w:eastAsia="en-US"/>
              </w:rPr>
            </w:pPr>
            <w:r w:rsidRPr="003B51A5">
              <w:rPr>
                <w:i/>
                <w:iCs/>
                <w:sz w:val="20"/>
                <w:szCs w:val="20"/>
                <w:lang w:eastAsia="en-US"/>
              </w:rPr>
              <w:t>1) planai, brėžiniai, projektai</w:t>
            </w:r>
            <w:r w:rsidRPr="003B51A5">
              <w:rPr>
                <w:sz w:val="20"/>
                <w:szCs w:val="20"/>
                <w:lang w:eastAsia="en-US"/>
              </w:rPr>
              <w:t xml:space="preserve"> </w:t>
            </w:r>
            <w:r w:rsidRPr="003B51A5">
              <w:rPr>
                <w:i/>
                <w:iCs/>
                <w:sz w:val="20"/>
                <w:szCs w:val="20"/>
                <w:lang w:eastAsia="en-US"/>
              </w:rPr>
              <w:t>ir kiti dokumentai</w:t>
            </w:r>
            <w:r w:rsidRPr="003B51A5">
              <w:rPr>
                <w:sz w:val="20"/>
                <w:szCs w:val="20"/>
                <w:lang w:eastAsia="en-US"/>
              </w:rPr>
              <w:t xml:space="preserve"> (</w:t>
            </w:r>
            <w:r w:rsidRPr="003B51A5">
              <w:rPr>
                <w:i/>
                <w:iCs/>
                <w:sz w:val="20"/>
                <w:szCs w:val="20"/>
                <w:lang w:eastAsia="en-US"/>
              </w:rPr>
              <w:t>jei reikalingi – išvardyti)</w:t>
            </w:r>
          </w:p>
          <w:p w14:paraId="398E02B1" w14:textId="258B63CC" w:rsidR="005344F6" w:rsidRPr="003B51A5" w:rsidRDefault="005344F6" w:rsidP="005344F6">
            <w:pPr>
              <w:spacing w:line="276" w:lineRule="auto"/>
              <w:rPr>
                <w:bCs/>
                <w:lang w:eastAsia="en-US"/>
              </w:rPr>
            </w:pPr>
            <w:r w:rsidRPr="003B51A5">
              <w:rPr>
                <w:i/>
                <w:iCs/>
                <w:sz w:val="20"/>
                <w:szCs w:val="20"/>
                <w:lang w:eastAsia="en-US"/>
              </w:rPr>
              <w:t>2) Kiti dokumentai</w:t>
            </w:r>
          </w:p>
        </w:tc>
      </w:tr>
      <w:bookmarkEnd w:id="0"/>
      <w:tr w:rsidR="005344F6" w14:paraId="398E02B4" w14:textId="77777777" w:rsidTr="00F30DAA">
        <w:tc>
          <w:tcPr>
            <w:tcW w:w="9628" w:type="dxa"/>
            <w:gridSpan w:val="3"/>
            <w:tcBorders>
              <w:top w:val="single" w:sz="4" w:space="0" w:color="auto"/>
              <w:left w:val="single" w:sz="4" w:space="0" w:color="auto"/>
              <w:bottom w:val="single" w:sz="4" w:space="0" w:color="auto"/>
              <w:right w:val="single" w:sz="4" w:space="0" w:color="auto"/>
            </w:tcBorders>
          </w:tcPr>
          <w:p w14:paraId="398E02B3" w14:textId="77777777" w:rsidR="005344F6" w:rsidRDefault="005344F6" w:rsidP="005344F6">
            <w:pPr>
              <w:spacing w:line="276" w:lineRule="auto"/>
              <w:jc w:val="center"/>
              <w:rPr>
                <w:b/>
                <w:bCs/>
                <w:lang w:eastAsia="en-US"/>
              </w:rPr>
            </w:pPr>
          </w:p>
        </w:tc>
      </w:tr>
    </w:tbl>
    <w:p w14:paraId="090FBFC4" w14:textId="77777777" w:rsidR="00763E61" w:rsidRDefault="00763E61" w:rsidP="00763E61">
      <w:pPr>
        <w:jc w:val="both"/>
        <w:rPr>
          <w:sz w:val="20"/>
        </w:rPr>
      </w:pPr>
    </w:p>
    <w:p w14:paraId="398E02B5" w14:textId="7EE3B57D" w:rsidR="00733A9B" w:rsidRDefault="00763E61" w:rsidP="00763E61">
      <w:pPr>
        <w:jc w:val="both"/>
        <w:rPr>
          <w:sz w:val="20"/>
        </w:rPr>
      </w:pPr>
      <w:r w:rsidRPr="00763E61">
        <w:rPr>
          <w:sz w:val="20"/>
        </w:rPr>
        <w:t>Pastaba:</w:t>
      </w:r>
      <w:r>
        <w:rPr>
          <w:b/>
          <w:sz w:val="20"/>
        </w:rPr>
        <w:t xml:space="preserve"> </w:t>
      </w:r>
      <w:r w:rsidRPr="008F3BD7">
        <w:rPr>
          <w:b/>
          <w:sz w:val="20"/>
        </w:rPr>
        <w:t xml:space="preserve">Dokumento rengimas ir derinimas vykdomas </w:t>
      </w:r>
      <w:proofErr w:type="spellStart"/>
      <w:r w:rsidRPr="008F3BD7">
        <w:rPr>
          <w:b/>
          <w:sz w:val="20"/>
        </w:rPr>
        <w:t>DokVIS</w:t>
      </w:r>
      <w:proofErr w:type="spellEnd"/>
      <w:r w:rsidRPr="008F3BD7">
        <w:rPr>
          <w:b/>
          <w:sz w:val="20"/>
        </w:rPr>
        <w:t>.</w:t>
      </w:r>
      <w:r>
        <w:rPr>
          <w:sz w:val="20"/>
        </w:rPr>
        <w:t xml:space="preserve"> </w:t>
      </w:r>
    </w:p>
    <w:p w14:paraId="3C3C88DC" w14:textId="77777777" w:rsidR="00763E61" w:rsidRDefault="00763E61" w:rsidP="00763E61">
      <w:pPr>
        <w:jc w:val="both"/>
        <w:rPr>
          <w:b/>
          <w:bCs/>
        </w:rPr>
      </w:pPr>
    </w:p>
    <w:tbl>
      <w:tblPr>
        <w:tblStyle w:val="TableGrid"/>
        <w:tblW w:w="0" w:type="auto"/>
        <w:tblInd w:w="0" w:type="dxa"/>
        <w:tblLook w:val="04A0" w:firstRow="1" w:lastRow="0" w:firstColumn="1" w:lastColumn="0" w:noHBand="0" w:noVBand="1"/>
      </w:tblPr>
      <w:tblGrid>
        <w:gridCol w:w="3889"/>
        <w:gridCol w:w="2769"/>
        <w:gridCol w:w="2970"/>
      </w:tblGrid>
      <w:tr w:rsidR="00733A9B" w14:paraId="398E02B9" w14:textId="77777777" w:rsidTr="000A0E19">
        <w:tc>
          <w:tcPr>
            <w:tcW w:w="3889" w:type="dxa"/>
            <w:tcBorders>
              <w:top w:val="single" w:sz="4" w:space="0" w:color="auto"/>
              <w:left w:val="single" w:sz="4" w:space="0" w:color="auto"/>
              <w:bottom w:val="single" w:sz="4" w:space="0" w:color="auto"/>
              <w:right w:val="single" w:sz="4" w:space="0" w:color="auto"/>
            </w:tcBorders>
            <w:hideMark/>
          </w:tcPr>
          <w:p w14:paraId="398E02B6" w14:textId="77777777" w:rsidR="00733A9B" w:rsidRDefault="00733A9B">
            <w:pPr>
              <w:jc w:val="center"/>
              <w:rPr>
                <w:b/>
                <w:lang w:eastAsia="en-US"/>
              </w:rPr>
            </w:pPr>
            <w:r>
              <w:rPr>
                <w:b/>
                <w:lang w:eastAsia="en-US"/>
              </w:rPr>
              <w:t>Pirkimo iniciatoriaus pareigos</w:t>
            </w:r>
          </w:p>
        </w:tc>
        <w:tc>
          <w:tcPr>
            <w:tcW w:w="2769" w:type="dxa"/>
            <w:tcBorders>
              <w:top w:val="single" w:sz="4" w:space="0" w:color="auto"/>
              <w:left w:val="single" w:sz="4" w:space="0" w:color="auto"/>
              <w:bottom w:val="single" w:sz="4" w:space="0" w:color="auto"/>
              <w:right w:val="single" w:sz="4" w:space="0" w:color="auto"/>
            </w:tcBorders>
            <w:hideMark/>
          </w:tcPr>
          <w:p w14:paraId="398E02B7" w14:textId="77777777" w:rsidR="00733A9B" w:rsidRDefault="00733A9B">
            <w:pPr>
              <w:jc w:val="center"/>
              <w:rPr>
                <w:b/>
                <w:lang w:eastAsia="en-US"/>
              </w:rPr>
            </w:pPr>
            <w:r>
              <w:rPr>
                <w:b/>
                <w:lang w:eastAsia="en-US"/>
              </w:rPr>
              <w:t>Parašas / Data</w:t>
            </w:r>
          </w:p>
        </w:tc>
        <w:tc>
          <w:tcPr>
            <w:tcW w:w="2970" w:type="dxa"/>
            <w:tcBorders>
              <w:top w:val="single" w:sz="4" w:space="0" w:color="auto"/>
              <w:left w:val="single" w:sz="4" w:space="0" w:color="auto"/>
              <w:bottom w:val="single" w:sz="4" w:space="0" w:color="auto"/>
              <w:right w:val="single" w:sz="4" w:space="0" w:color="auto"/>
            </w:tcBorders>
            <w:hideMark/>
          </w:tcPr>
          <w:p w14:paraId="398E02B8" w14:textId="77777777" w:rsidR="00733A9B" w:rsidRDefault="00733A9B">
            <w:pPr>
              <w:jc w:val="center"/>
              <w:rPr>
                <w:b/>
                <w:lang w:eastAsia="en-US"/>
              </w:rPr>
            </w:pPr>
            <w:r>
              <w:rPr>
                <w:b/>
                <w:lang w:eastAsia="en-US"/>
              </w:rPr>
              <w:t>Vardas, Pavardė</w:t>
            </w:r>
          </w:p>
        </w:tc>
      </w:tr>
      <w:tr w:rsidR="00733A9B" w14:paraId="398E02C0" w14:textId="77777777" w:rsidTr="000A0E19">
        <w:tc>
          <w:tcPr>
            <w:tcW w:w="3889" w:type="dxa"/>
            <w:tcBorders>
              <w:top w:val="single" w:sz="4" w:space="0" w:color="auto"/>
              <w:left w:val="single" w:sz="4" w:space="0" w:color="auto"/>
              <w:bottom w:val="single" w:sz="4" w:space="0" w:color="auto"/>
              <w:right w:val="single" w:sz="4" w:space="0" w:color="auto"/>
            </w:tcBorders>
            <w:vAlign w:val="center"/>
          </w:tcPr>
          <w:p w14:paraId="398E02BC" w14:textId="241416F2" w:rsidR="00733A9B" w:rsidRDefault="005D10D0" w:rsidP="00472824">
            <w:pPr>
              <w:rPr>
                <w:lang w:eastAsia="en-US"/>
              </w:rPr>
            </w:pPr>
            <w:r>
              <w:rPr>
                <w:lang w:eastAsia="en-US"/>
              </w:rPr>
              <w:t xml:space="preserve">VPIS vedėja </w:t>
            </w:r>
          </w:p>
        </w:tc>
        <w:tc>
          <w:tcPr>
            <w:tcW w:w="2769" w:type="dxa"/>
            <w:tcBorders>
              <w:top w:val="single" w:sz="4" w:space="0" w:color="auto"/>
              <w:left w:val="single" w:sz="4" w:space="0" w:color="auto"/>
              <w:bottom w:val="single" w:sz="4" w:space="0" w:color="auto"/>
              <w:right w:val="single" w:sz="4" w:space="0" w:color="auto"/>
            </w:tcBorders>
          </w:tcPr>
          <w:p w14:paraId="398E02BE" w14:textId="77777777" w:rsidR="00733A9B" w:rsidRDefault="00733A9B">
            <w:pPr>
              <w:jc w:val="both"/>
              <w:rPr>
                <w:lang w:eastAsia="en-US"/>
              </w:rPr>
            </w:pPr>
          </w:p>
        </w:tc>
        <w:tc>
          <w:tcPr>
            <w:tcW w:w="2970" w:type="dxa"/>
            <w:tcBorders>
              <w:top w:val="single" w:sz="4" w:space="0" w:color="auto"/>
              <w:left w:val="single" w:sz="4" w:space="0" w:color="auto"/>
              <w:bottom w:val="single" w:sz="4" w:space="0" w:color="auto"/>
              <w:right w:val="single" w:sz="4" w:space="0" w:color="auto"/>
            </w:tcBorders>
          </w:tcPr>
          <w:p w14:paraId="398E02BF" w14:textId="4FDBE354" w:rsidR="00733A9B" w:rsidRDefault="005D10D0" w:rsidP="00185F2D">
            <w:pPr>
              <w:jc w:val="both"/>
              <w:rPr>
                <w:lang w:eastAsia="en-US"/>
              </w:rPr>
            </w:pPr>
            <w:r>
              <w:rPr>
                <w:lang w:eastAsia="en-US"/>
              </w:rPr>
              <w:t>Aurika Duobienė</w:t>
            </w:r>
          </w:p>
        </w:tc>
      </w:tr>
    </w:tbl>
    <w:p w14:paraId="398E02C1" w14:textId="77777777" w:rsidR="00733A9B" w:rsidRDefault="00733A9B" w:rsidP="00733A9B"/>
    <w:p w14:paraId="398E02C2" w14:textId="77777777" w:rsidR="00733A9B" w:rsidRDefault="00733A9B" w:rsidP="00733A9B">
      <w:r>
        <w:tab/>
      </w:r>
    </w:p>
    <w:sectPr w:rsidR="00733A9B" w:rsidSect="001D1A38">
      <w:headerReference w:type="default" r:id="rId8"/>
      <w:pgSz w:w="11906" w:h="16838"/>
      <w:pgMar w:top="567"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4D4AA" w14:textId="77777777" w:rsidR="00C356BD" w:rsidRDefault="00C356BD" w:rsidP="00453509">
      <w:r>
        <w:separator/>
      </w:r>
    </w:p>
  </w:endnote>
  <w:endnote w:type="continuationSeparator" w:id="0">
    <w:p w14:paraId="62E7E626" w14:textId="77777777" w:rsidR="00C356BD" w:rsidRDefault="00C356BD" w:rsidP="004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0E586" w14:textId="77777777" w:rsidR="00C356BD" w:rsidRDefault="00C356BD" w:rsidP="00453509">
      <w:r>
        <w:separator/>
      </w:r>
    </w:p>
  </w:footnote>
  <w:footnote w:type="continuationSeparator" w:id="0">
    <w:p w14:paraId="1B43F693" w14:textId="77777777" w:rsidR="00C356BD" w:rsidRDefault="00C356BD" w:rsidP="00453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E02C7" w14:textId="5331194D" w:rsidR="00453509" w:rsidRPr="00453509" w:rsidRDefault="00453509" w:rsidP="00453509">
    <w:pPr>
      <w:pStyle w:val="Header"/>
      <w:jc w:val="right"/>
    </w:pPr>
    <w:r w:rsidRPr="001B12F9">
      <w:rPr>
        <w:bCs/>
      </w:rPr>
      <w:t>Forma Nr. 12-</w:t>
    </w:r>
    <w:r>
      <w:rPr>
        <w:bCs/>
      </w:rPr>
      <w:t>0</w:t>
    </w:r>
    <w:r w:rsidR="00014860">
      <w:rPr>
        <w:bCs/>
      </w:rPr>
      <w:t>0-02-002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7260A9A"/>
    <w:multiLevelType w:val="hybridMultilevel"/>
    <w:tmpl w:val="D172AB1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3" w15:restartNumberingAfterBreak="0">
    <w:nsid w:val="6DA47337"/>
    <w:multiLevelType w:val="multilevel"/>
    <w:tmpl w:val="C16E15CA"/>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B2"/>
    <w:rsid w:val="0000412A"/>
    <w:rsid w:val="00014860"/>
    <w:rsid w:val="00056542"/>
    <w:rsid w:val="000A0E19"/>
    <w:rsid w:val="000B028B"/>
    <w:rsid w:val="000B4898"/>
    <w:rsid w:val="000E7A90"/>
    <w:rsid w:val="000F6C0F"/>
    <w:rsid w:val="00111478"/>
    <w:rsid w:val="00185F2D"/>
    <w:rsid w:val="001A70BF"/>
    <w:rsid w:val="001B12F9"/>
    <w:rsid w:val="001C1EAF"/>
    <w:rsid w:val="001C200A"/>
    <w:rsid w:val="001D1A38"/>
    <w:rsid w:val="001E6AB2"/>
    <w:rsid w:val="00213EF7"/>
    <w:rsid w:val="00223836"/>
    <w:rsid w:val="00266FBE"/>
    <w:rsid w:val="00276CDA"/>
    <w:rsid w:val="002A2E66"/>
    <w:rsid w:val="002F7D0C"/>
    <w:rsid w:val="00382648"/>
    <w:rsid w:val="003B16C5"/>
    <w:rsid w:val="003B51A5"/>
    <w:rsid w:val="003D1968"/>
    <w:rsid w:val="003F182F"/>
    <w:rsid w:val="00453509"/>
    <w:rsid w:val="00472824"/>
    <w:rsid w:val="004D697A"/>
    <w:rsid w:val="004E547D"/>
    <w:rsid w:val="004F31BD"/>
    <w:rsid w:val="005115CC"/>
    <w:rsid w:val="00512215"/>
    <w:rsid w:val="0051417B"/>
    <w:rsid w:val="00531552"/>
    <w:rsid w:val="005344F6"/>
    <w:rsid w:val="00564480"/>
    <w:rsid w:val="005645E1"/>
    <w:rsid w:val="00566E34"/>
    <w:rsid w:val="00567223"/>
    <w:rsid w:val="00590CC1"/>
    <w:rsid w:val="005D10D0"/>
    <w:rsid w:val="006333FA"/>
    <w:rsid w:val="00651698"/>
    <w:rsid w:val="0066641C"/>
    <w:rsid w:val="0067105A"/>
    <w:rsid w:val="006730E3"/>
    <w:rsid w:val="00682831"/>
    <w:rsid w:val="006B5ACF"/>
    <w:rsid w:val="00705873"/>
    <w:rsid w:val="00733A9B"/>
    <w:rsid w:val="00763E61"/>
    <w:rsid w:val="00790A09"/>
    <w:rsid w:val="007A6CE2"/>
    <w:rsid w:val="007F36F7"/>
    <w:rsid w:val="007F522C"/>
    <w:rsid w:val="00894AA3"/>
    <w:rsid w:val="00920084"/>
    <w:rsid w:val="00945E33"/>
    <w:rsid w:val="00985CD4"/>
    <w:rsid w:val="009D565C"/>
    <w:rsid w:val="009E1D1E"/>
    <w:rsid w:val="00A17D63"/>
    <w:rsid w:val="00A42311"/>
    <w:rsid w:val="00AD3310"/>
    <w:rsid w:val="00AE34EA"/>
    <w:rsid w:val="00B40390"/>
    <w:rsid w:val="00BA47DC"/>
    <w:rsid w:val="00BC2287"/>
    <w:rsid w:val="00BD607E"/>
    <w:rsid w:val="00C356BD"/>
    <w:rsid w:val="00C43228"/>
    <w:rsid w:val="00C56008"/>
    <w:rsid w:val="00C560B0"/>
    <w:rsid w:val="00C67903"/>
    <w:rsid w:val="00C7435B"/>
    <w:rsid w:val="00CB1E6A"/>
    <w:rsid w:val="00D04636"/>
    <w:rsid w:val="00D212DC"/>
    <w:rsid w:val="00D45F18"/>
    <w:rsid w:val="00D55DA8"/>
    <w:rsid w:val="00D73647"/>
    <w:rsid w:val="00DC4C4D"/>
    <w:rsid w:val="00E20001"/>
    <w:rsid w:val="00E838BC"/>
    <w:rsid w:val="00E87343"/>
    <w:rsid w:val="00EB4F7B"/>
    <w:rsid w:val="00EC010F"/>
    <w:rsid w:val="00F272FB"/>
    <w:rsid w:val="00FF2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0299"/>
  <w15:chartTrackingRefBased/>
  <w15:docId w15:val="{DB2CB13E-42ED-4A84-B697-568B67D2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A9B"/>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276CDA"/>
    <w:pPr>
      <w:keepNext/>
      <w:numPr>
        <w:numId w:val="5"/>
      </w:numPr>
      <w:suppressAutoHyphens/>
      <w:spacing w:before="240" w:after="60"/>
      <w:outlineLvl w:val="0"/>
    </w:pPr>
    <w:rPr>
      <w:rFonts w:ascii="Arial" w:hAnsi="Arial" w:cs="Arial"/>
      <w:b/>
      <w:bCs/>
      <w:kern w:val="2"/>
      <w:sz w:val="32"/>
      <w:szCs w:val="32"/>
      <w:lang w:eastAsia="zh-CN"/>
    </w:rPr>
  </w:style>
  <w:style w:type="paragraph" w:styleId="Heading2">
    <w:name w:val="heading 2"/>
    <w:basedOn w:val="Normal"/>
    <w:next w:val="Normal"/>
    <w:link w:val="Heading2Char"/>
    <w:qFormat/>
    <w:rsid w:val="00276CDA"/>
    <w:pPr>
      <w:numPr>
        <w:ilvl w:val="1"/>
        <w:numId w:val="5"/>
      </w:numPr>
      <w:suppressAutoHyphens/>
      <w:jc w:val="both"/>
      <w:outlineLvl w:val="1"/>
    </w:pPr>
    <w:rPr>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33A9B"/>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733A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A90"/>
    <w:rPr>
      <w:rFonts w:ascii="Segoe UI" w:eastAsia="Times New Roman" w:hAnsi="Segoe UI" w:cs="Segoe UI"/>
      <w:sz w:val="18"/>
      <w:szCs w:val="18"/>
      <w:lang w:eastAsia="lt-LT"/>
    </w:rPr>
  </w:style>
  <w:style w:type="paragraph" w:styleId="Header">
    <w:name w:val="header"/>
    <w:basedOn w:val="Normal"/>
    <w:link w:val="HeaderChar"/>
    <w:uiPriority w:val="99"/>
    <w:unhideWhenUsed/>
    <w:rsid w:val="00453509"/>
    <w:pPr>
      <w:tabs>
        <w:tab w:val="center" w:pos="4819"/>
        <w:tab w:val="right" w:pos="9638"/>
      </w:tabs>
    </w:pPr>
  </w:style>
  <w:style w:type="character" w:customStyle="1" w:styleId="HeaderChar">
    <w:name w:val="Header Char"/>
    <w:basedOn w:val="DefaultParagraphFont"/>
    <w:link w:val="Header"/>
    <w:uiPriority w:val="99"/>
    <w:rsid w:val="00453509"/>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453509"/>
    <w:pPr>
      <w:tabs>
        <w:tab w:val="center" w:pos="4819"/>
        <w:tab w:val="right" w:pos="9638"/>
      </w:tabs>
    </w:pPr>
  </w:style>
  <w:style w:type="character" w:customStyle="1" w:styleId="FooterChar">
    <w:name w:val="Footer Char"/>
    <w:basedOn w:val="DefaultParagraphFont"/>
    <w:link w:val="Footer"/>
    <w:uiPriority w:val="99"/>
    <w:rsid w:val="00453509"/>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53509"/>
    <w:rPr>
      <w:color w:val="0563C1" w:themeColor="hyperlink"/>
      <w:u w:val="single"/>
    </w:rPr>
  </w:style>
  <w:style w:type="character" w:styleId="FollowedHyperlink">
    <w:name w:val="FollowedHyperlink"/>
    <w:basedOn w:val="DefaultParagraphFont"/>
    <w:uiPriority w:val="99"/>
    <w:semiHidden/>
    <w:unhideWhenUsed/>
    <w:rsid w:val="00985CD4"/>
    <w:rPr>
      <w:color w:val="954F72" w:themeColor="followedHyperlink"/>
      <w:u w:val="single"/>
    </w:rPr>
  </w:style>
  <w:style w:type="paragraph" w:styleId="NoSpacing">
    <w:name w:val="No Spacing"/>
    <w:basedOn w:val="Normal"/>
    <w:uiPriority w:val="1"/>
    <w:qFormat/>
    <w:rsid w:val="00894AA3"/>
    <w:rPr>
      <w:rFonts w:ascii="Calibri" w:eastAsiaTheme="minorHAnsi" w:hAnsi="Calibri" w:cs="Calibri"/>
      <w:sz w:val="22"/>
      <w:szCs w:val="22"/>
      <w:lang w:eastAsia="en-US"/>
    </w:rPr>
  </w:style>
  <w:style w:type="character" w:customStyle="1" w:styleId="y2iqfc">
    <w:name w:val="y2iqfc"/>
    <w:basedOn w:val="DefaultParagraphFont"/>
    <w:rsid w:val="00894AA3"/>
  </w:style>
  <w:style w:type="character" w:customStyle="1" w:styleId="Heading1Char">
    <w:name w:val="Heading 1 Char"/>
    <w:basedOn w:val="DefaultParagraphFont"/>
    <w:link w:val="Heading1"/>
    <w:rsid w:val="00276CDA"/>
    <w:rPr>
      <w:rFonts w:ascii="Arial" w:eastAsia="Times New Roman" w:hAnsi="Arial" w:cs="Arial"/>
      <w:b/>
      <w:bCs/>
      <w:kern w:val="2"/>
      <w:sz w:val="32"/>
      <w:szCs w:val="32"/>
      <w:lang w:eastAsia="zh-CN"/>
    </w:rPr>
  </w:style>
  <w:style w:type="character" w:customStyle="1" w:styleId="Heading2Char">
    <w:name w:val="Heading 2 Char"/>
    <w:basedOn w:val="DefaultParagraphFont"/>
    <w:link w:val="Heading2"/>
    <w:rsid w:val="00276CDA"/>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403477">
      <w:bodyDiv w:val="1"/>
      <w:marLeft w:val="0"/>
      <w:marRight w:val="0"/>
      <w:marTop w:val="0"/>
      <w:marBottom w:val="0"/>
      <w:divBdr>
        <w:top w:val="none" w:sz="0" w:space="0" w:color="auto"/>
        <w:left w:val="none" w:sz="0" w:space="0" w:color="auto"/>
        <w:bottom w:val="none" w:sz="0" w:space="0" w:color="auto"/>
        <w:right w:val="none" w:sz="0" w:space="0" w:color="auto"/>
      </w:divBdr>
    </w:div>
    <w:div w:id="144823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79B8A-41C1-4F3B-963E-E5E2EFD72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4612</Words>
  <Characters>2630</Characters>
  <Application>Microsoft Office Word</Application>
  <DocSecurity>4</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Aurika Duobienė</dc:creator>
  <cp:lastModifiedBy>Rimas Stankevičius</cp:lastModifiedBy>
  <cp:revision>2</cp:revision>
  <cp:lastPrinted>2021-12-21T14:25:00Z</cp:lastPrinted>
  <dcterms:created xsi:type="dcterms:W3CDTF">2025-06-03T10:59:00Z</dcterms:created>
  <dcterms:modified xsi:type="dcterms:W3CDTF">2025-06-03T10:59:00Z</dcterms:modified>
</cp:coreProperties>
</file>