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8212B6" w14:paraId="78BBBF26" w14:textId="77777777" w:rsidTr="00A24ECF">
        <w:tc>
          <w:tcPr>
            <w:tcW w:w="9639" w:type="dxa"/>
            <w:hideMark/>
          </w:tcPr>
          <w:p w14:paraId="3D645208"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p>
          <w:p w14:paraId="4CABDFF6"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r w:rsidRPr="008212B6">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8212B6" w14:paraId="1E652E46" w14:textId="77777777" w:rsidTr="00A24ECF">
        <w:tc>
          <w:tcPr>
            <w:tcW w:w="9639" w:type="dxa"/>
          </w:tcPr>
          <w:p w14:paraId="55A10C6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8212B6" w14:paraId="481A2D52" w14:textId="77777777" w:rsidTr="00A24ECF">
        <w:tc>
          <w:tcPr>
            <w:tcW w:w="9639" w:type="dxa"/>
            <w:hideMark/>
          </w:tcPr>
          <w:p w14:paraId="2AACF405"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ALYTAUS MIESTO SAVIVALDYBĖS ADMINISTRACIJOS</w:t>
            </w:r>
          </w:p>
        </w:tc>
      </w:tr>
      <w:tr w:rsidR="004C06FE" w:rsidRPr="008212B6" w14:paraId="3255D19E" w14:textId="77777777" w:rsidTr="00A24ECF">
        <w:tc>
          <w:tcPr>
            <w:tcW w:w="9639" w:type="dxa"/>
            <w:hideMark/>
          </w:tcPr>
          <w:p w14:paraId="2F4983E6"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VIEŠŲJŲ PIRKIMŲ SKYRIUS</w:t>
            </w:r>
          </w:p>
        </w:tc>
      </w:tr>
      <w:tr w:rsidR="004C06FE" w:rsidRPr="008212B6" w14:paraId="3097D66A" w14:textId="77777777" w:rsidTr="00A24ECF">
        <w:tc>
          <w:tcPr>
            <w:tcW w:w="9639" w:type="dxa"/>
          </w:tcPr>
          <w:p w14:paraId="215763AE"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8212B6" w14:paraId="72DD9B27" w14:textId="77777777" w:rsidTr="00A24ECF">
        <w:tc>
          <w:tcPr>
            <w:tcW w:w="9639" w:type="dxa"/>
            <w:tcBorders>
              <w:top w:val="nil"/>
              <w:left w:val="nil"/>
              <w:bottom w:val="single" w:sz="6" w:space="0" w:color="auto"/>
              <w:right w:val="nil"/>
            </w:tcBorders>
            <w:hideMark/>
          </w:tcPr>
          <w:p w14:paraId="4C096FEE"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2117EBFB"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el. p. viesieji_pirkimai@alytus.lt. </w:t>
            </w:r>
          </w:p>
          <w:p w14:paraId="2DC4D2F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Duomenys kaupiami ir saugomi Juridinių asmenų registre, kodas 188706935</w:t>
            </w:r>
          </w:p>
        </w:tc>
      </w:tr>
    </w:tbl>
    <w:p w14:paraId="3A961011"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4C06FE" w:rsidRPr="0000403F" w14:paraId="54BC0893" w14:textId="77777777" w:rsidTr="00A24ECF">
        <w:trPr>
          <w:cantSplit/>
        </w:trPr>
        <w:tc>
          <w:tcPr>
            <w:tcW w:w="4536" w:type="dxa"/>
            <w:hideMark/>
          </w:tcPr>
          <w:p w14:paraId="29F34168" w14:textId="77777777" w:rsidR="00927296" w:rsidRPr="0000403F" w:rsidRDefault="00927296" w:rsidP="006A5BEF">
            <w:pPr>
              <w:spacing w:after="0" w:line="240" w:lineRule="auto"/>
              <w:ind w:left="-113" w:right="-113"/>
              <w:rPr>
                <w:rFonts w:ascii="Arial" w:eastAsia="Times New Roman" w:hAnsi="Arial" w:cs="Arial"/>
                <w:kern w:val="0"/>
                <w:sz w:val="24"/>
                <w:szCs w:val="24"/>
                <w:lang w:eastAsia="lt-LT"/>
                <w14:ligatures w14:val="none"/>
              </w:rPr>
            </w:pPr>
            <w:r w:rsidRPr="0000403F">
              <w:rPr>
                <w:rFonts w:ascii="Arial" w:eastAsia="Times New Roman" w:hAnsi="Arial" w:cs="Arial"/>
                <w:kern w:val="0"/>
                <w:sz w:val="24"/>
                <w:szCs w:val="24"/>
                <w:lang w:eastAsia="lt-LT"/>
                <w14:ligatures w14:val="none"/>
              </w:rPr>
              <w:t>Tiekėjams</w:t>
            </w:r>
          </w:p>
        </w:tc>
        <w:tc>
          <w:tcPr>
            <w:tcW w:w="2586" w:type="dxa"/>
          </w:tcPr>
          <w:p w14:paraId="7420F577" w14:textId="77777777" w:rsidR="00927296" w:rsidRPr="0000403F"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hideMark/>
          </w:tcPr>
          <w:p w14:paraId="2F75C966" w14:textId="37C127A0" w:rsidR="00927296" w:rsidRPr="00D179DA" w:rsidRDefault="00993847" w:rsidP="006A5BEF">
            <w:pPr>
              <w:spacing w:after="0" w:line="240" w:lineRule="auto"/>
              <w:ind w:left="-113"/>
              <w:rPr>
                <w:rFonts w:ascii="Arial" w:eastAsia="Times New Roman" w:hAnsi="Arial" w:cs="Arial"/>
                <w:kern w:val="0"/>
                <w:sz w:val="24"/>
                <w:szCs w:val="24"/>
                <w:lang w:eastAsia="lt-LT"/>
                <w14:ligatures w14:val="none"/>
              </w:rPr>
            </w:pPr>
            <w:r w:rsidRPr="00D179DA">
              <w:rPr>
                <w:rFonts w:ascii="Arial" w:eastAsia="Times New Roman" w:hAnsi="Arial" w:cs="Arial"/>
                <w:kern w:val="0"/>
                <w:sz w:val="24"/>
                <w:szCs w:val="24"/>
                <w:lang w:eastAsia="lt-LT"/>
                <w14:ligatures w14:val="none"/>
              </w:rPr>
              <w:t xml:space="preserve">                  </w:t>
            </w:r>
            <w:r w:rsidR="00927296" w:rsidRPr="00D179DA">
              <w:rPr>
                <w:rFonts w:ascii="Arial" w:eastAsia="Times New Roman" w:hAnsi="Arial" w:cs="Arial"/>
                <w:kern w:val="0"/>
                <w:sz w:val="24"/>
                <w:szCs w:val="24"/>
                <w:lang w:eastAsia="lt-LT"/>
                <w14:ligatures w14:val="none"/>
              </w:rPr>
              <w:t>202</w:t>
            </w:r>
            <w:r w:rsidR="003D6EF8" w:rsidRPr="00D179DA">
              <w:rPr>
                <w:rFonts w:ascii="Arial" w:eastAsia="Times New Roman" w:hAnsi="Arial" w:cs="Arial"/>
                <w:kern w:val="0"/>
                <w:sz w:val="24"/>
                <w:szCs w:val="24"/>
                <w:lang w:eastAsia="lt-LT"/>
                <w14:ligatures w14:val="none"/>
              </w:rPr>
              <w:t>5</w:t>
            </w:r>
            <w:r w:rsidR="00927296" w:rsidRPr="00D179DA">
              <w:rPr>
                <w:rFonts w:ascii="Arial" w:eastAsia="Times New Roman" w:hAnsi="Arial" w:cs="Arial"/>
                <w:kern w:val="0"/>
                <w:sz w:val="24"/>
                <w:szCs w:val="24"/>
                <w:lang w:eastAsia="lt-LT"/>
                <w14:ligatures w14:val="none"/>
              </w:rPr>
              <w:t>-</w:t>
            </w:r>
            <w:r w:rsidR="003D6EF8" w:rsidRPr="00D179DA">
              <w:rPr>
                <w:rFonts w:ascii="Arial" w:eastAsia="Times New Roman" w:hAnsi="Arial" w:cs="Arial"/>
                <w:kern w:val="0"/>
                <w:sz w:val="24"/>
                <w:szCs w:val="24"/>
                <w:lang w:eastAsia="lt-LT"/>
                <w14:ligatures w14:val="none"/>
              </w:rPr>
              <w:t>0</w:t>
            </w:r>
            <w:r w:rsidR="00391747" w:rsidRPr="00D179DA">
              <w:rPr>
                <w:rFonts w:ascii="Arial" w:eastAsia="Times New Roman" w:hAnsi="Arial" w:cs="Arial"/>
                <w:kern w:val="0"/>
                <w:sz w:val="24"/>
                <w:szCs w:val="24"/>
                <w:lang w:eastAsia="lt-LT"/>
                <w14:ligatures w14:val="none"/>
              </w:rPr>
              <w:t>6</w:t>
            </w:r>
            <w:r w:rsidRPr="00D179DA">
              <w:rPr>
                <w:rFonts w:ascii="Arial" w:eastAsia="Times New Roman" w:hAnsi="Arial" w:cs="Arial"/>
                <w:kern w:val="0"/>
                <w:sz w:val="24"/>
                <w:szCs w:val="24"/>
                <w:lang w:eastAsia="lt-LT"/>
                <w14:ligatures w14:val="none"/>
              </w:rPr>
              <w:t>-</w:t>
            </w:r>
            <w:r w:rsidR="003D6EF8" w:rsidRPr="00D179DA">
              <w:rPr>
                <w:rFonts w:ascii="Arial" w:eastAsia="Times New Roman" w:hAnsi="Arial" w:cs="Arial"/>
                <w:kern w:val="0"/>
                <w:sz w:val="24"/>
                <w:szCs w:val="24"/>
                <w:lang w:eastAsia="lt-LT"/>
                <w14:ligatures w14:val="none"/>
              </w:rPr>
              <w:t>0</w:t>
            </w:r>
            <w:r w:rsidR="00D179DA" w:rsidRPr="00D179DA">
              <w:rPr>
                <w:rFonts w:ascii="Arial" w:eastAsia="Times New Roman" w:hAnsi="Arial" w:cs="Arial"/>
                <w:kern w:val="0"/>
                <w:sz w:val="24"/>
                <w:szCs w:val="24"/>
                <w:lang w:eastAsia="lt-LT"/>
                <w14:ligatures w14:val="none"/>
              </w:rPr>
              <w:t>3</w:t>
            </w:r>
          </w:p>
        </w:tc>
      </w:tr>
      <w:tr w:rsidR="004C06FE" w:rsidRPr="0000403F" w14:paraId="167E5B91" w14:textId="77777777" w:rsidTr="00A24ECF">
        <w:trPr>
          <w:cantSplit/>
        </w:trPr>
        <w:tc>
          <w:tcPr>
            <w:tcW w:w="4536" w:type="dxa"/>
          </w:tcPr>
          <w:p w14:paraId="4CA1C3EC" w14:textId="77777777" w:rsidR="00927296" w:rsidRPr="0000403F" w:rsidRDefault="00927296" w:rsidP="006A5BEF">
            <w:pPr>
              <w:spacing w:after="0" w:line="240" w:lineRule="auto"/>
              <w:ind w:left="-113" w:right="-113"/>
              <w:rPr>
                <w:rFonts w:ascii="Arial" w:eastAsia="Times New Roman" w:hAnsi="Arial" w:cs="Arial"/>
                <w:kern w:val="0"/>
                <w:sz w:val="24"/>
                <w:szCs w:val="24"/>
                <w:lang w:eastAsia="lt-LT"/>
                <w14:ligatures w14:val="none"/>
              </w:rPr>
            </w:pPr>
          </w:p>
        </w:tc>
        <w:tc>
          <w:tcPr>
            <w:tcW w:w="2586" w:type="dxa"/>
          </w:tcPr>
          <w:p w14:paraId="74E60A60" w14:textId="77777777" w:rsidR="00927296" w:rsidRPr="0000403F"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tcPr>
          <w:p w14:paraId="3828F651" w14:textId="77777777" w:rsidR="00927296" w:rsidRPr="00D179DA" w:rsidRDefault="00927296" w:rsidP="006A5BEF">
            <w:pPr>
              <w:spacing w:after="0" w:line="240" w:lineRule="auto"/>
              <w:ind w:left="1" w:hanging="1"/>
              <w:rPr>
                <w:rFonts w:ascii="Arial" w:eastAsia="Times New Roman" w:hAnsi="Arial" w:cs="Arial"/>
                <w:kern w:val="0"/>
                <w:sz w:val="24"/>
                <w:szCs w:val="24"/>
                <w:lang w:eastAsia="lt-LT"/>
                <w14:ligatures w14:val="none"/>
              </w:rPr>
            </w:pPr>
          </w:p>
        </w:tc>
      </w:tr>
      <w:tr w:rsidR="009750E8" w:rsidRPr="0000403F" w14:paraId="50FCC391" w14:textId="77777777" w:rsidTr="00A24ECF">
        <w:trPr>
          <w:cantSplit/>
        </w:trPr>
        <w:tc>
          <w:tcPr>
            <w:tcW w:w="11629" w:type="dxa"/>
            <w:gridSpan w:val="3"/>
            <w:hideMark/>
          </w:tcPr>
          <w:p w14:paraId="2DD8AF5A" w14:textId="77777777" w:rsidR="00993847" w:rsidRPr="00D179DA" w:rsidRDefault="00993847"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692D6EA8" w14:textId="33D1FE90" w:rsidR="00927296" w:rsidRPr="00D179DA" w:rsidRDefault="00927296"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r w:rsidRPr="00D179DA">
              <w:rPr>
                <w:rFonts w:ascii="Arial" w:eastAsia="Calibri" w:hAnsi="Arial" w:cs="Arial"/>
                <w:b/>
                <w:caps/>
                <w:color w:val="000000" w:themeColor="text1"/>
                <w:sz w:val="24"/>
                <w:szCs w:val="24"/>
              </w:rPr>
              <w:t>Dėl pranešim</w:t>
            </w:r>
            <w:r w:rsidR="001524CC">
              <w:rPr>
                <w:rFonts w:ascii="Arial" w:eastAsia="Calibri" w:hAnsi="Arial" w:cs="Arial"/>
                <w:b/>
                <w:caps/>
                <w:color w:val="000000" w:themeColor="text1"/>
                <w:sz w:val="24"/>
                <w:szCs w:val="24"/>
              </w:rPr>
              <w:t>Ų</w:t>
            </w:r>
            <w:r w:rsidRPr="00D179DA">
              <w:rPr>
                <w:rFonts w:ascii="Arial" w:eastAsia="Calibri" w:hAnsi="Arial" w:cs="Arial"/>
                <w:b/>
                <w:caps/>
                <w:color w:val="000000" w:themeColor="text1"/>
                <w:sz w:val="24"/>
                <w:szCs w:val="24"/>
              </w:rPr>
              <w:t xml:space="preserve"> nagrinėjimo </w:t>
            </w:r>
          </w:p>
          <w:p w14:paraId="0EFB1261" w14:textId="77777777" w:rsidR="00927296" w:rsidRPr="00D179DA" w:rsidRDefault="00927296" w:rsidP="006A5BEF">
            <w:pPr>
              <w:spacing w:after="0" w:line="240" w:lineRule="auto"/>
              <w:rPr>
                <w:rFonts w:ascii="Arial" w:eastAsia="Times New Roman" w:hAnsi="Arial" w:cs="Arial"/>
                <w:b/>
                <w:bCs/>
                <w:caps/>
                <w:color w:val="000000" w:themeColor="text1"/>
                <w:kern w:val="0"/>
                <w:sz w:val="24"/>
                <w:szCs w:val="24"/>
                <w:lang w:eastAsia="lt-LT"/>
                <w14:ligatures w14:val="none"/>
              </w:rPr>
            </w:pPr>
          </w:p>
        </w:tc>
      </w:tr>
    </w:tbl>
    <w:p w14:paraId="12FADAA1" w14:textId="77777777" w:rsidR="00993847" w:rsidRPr="0000403F" w:rsidRDefault="00993847" w:rsidP="006A5BEF">
      <w:pPr>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7A97C1A7" w14:textId="0819FBAC" w:rsidR="00862520" w:rsidRPr="009750E8" w:rsidRDefault="00927296" w:rsidP="008905A9">
      <w:pPr>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00403F">
        <w:rPr>
          <w:rFonts w:ascii="Arial" w:eastAsia="Times New Roman" w:hAnsi="Arial" w:cs="Arial"/>
          <w:color w:val="000000" w:themeColor="text1"/>
          <w:kern w:val="0"/>
          <w:sz w:val="24"/>
          <w:szCs w:val="24"/>
          <w:lang w:eastAsia="lt-LT"/>
          <w14:ligatures w14:val="none"/>
        </w:rPr>
        <w:t>Alytaus miesto savivaldybės administracijos viešųjų pirkimų komisija</w:t>
      </w:r>
      <w:r w:rsidR="00817282">
        <w:rPr>
          <w:rFonts w:ascii="Arial" w:eastAsia="Times New Roman" w:hAnsi="Arial" w:cs="Arial"/>
          <w:color w:val="000000" w:themeColor="text1"/>
          <w:kern w:val="0"/>
          <w:sz w:val="24"/>
          <w:szCs w:val="24"/>
          <w:lang w:eastAsia="lt-LT"/>
          <w14:ligatures w14:val="none"/>
        </w:rPr>
        <w:t xml:space="preserve"> (Toliau - Komisija</w:t>
      </w:r>
      <w:r w:rsidR="00817282" w:rsidRPr="00D179DA">
        <w:rPr>
          <w:rFonts w:ascii="Arial" w:eastAsia="Times New Roman" w:hAnsi="Arial" w:cs="Arial"/>
          <w:color w:val="000000" w:themeColor="text1"/>
          <w:kern w:val="0"/>
          <w:sz w:val="24"/>
          <w:szCs w:val="24"/>
          <w:lang w:eastAsia="lt-LT"/>
          <w14:ligatures w14:val="none"/>
        </w:rPr>
        <w:t>)</w:t>
      </w:r>
      <w:r w:rsidRPr="00D179DA">
        <w:rPr>
          <w:rFonts w:ascii="Arial" w:eastAsia="Times New Roman" w:hAnsi="Arial" w:cs="Arial"/>
          <w:color w:val="000000" w:themeColor="text1"/>
          <w:kern w:val="0"/>
          <w:sz w:val="24"/>
          <w:szCs w:val="24"/>
          <w:lang w:eastAsia="lt-LT"/>
          <w14:ligatures w14:val="none"/>
        </w:rPr>
        <w:t xml:space="preserve"> 202</w:t>
      </w:r>
      <w:r w:rsidR="003D6EF8" w:rsidRPr="00D179DA">
        <w:rPr>
          <w:rFonts w:ascii="Arial" w:eastAsia="Times New Roman" w:hAnsi="Arial" w:cs="Arial"/>
          <w:color w:val="000000" w:themeColor="text1"/>
          <w:kern w:val="0"/>
          <w:sz w:val="24"/>
          <w:szCs w:val="24"/>
          <w:lang w:eastAsia="lt-LT"/>
          <w14:ligatures w14:val="none"/>
        </w:rPr>
        <w:t>5</w:t>
      </w:r>
      <w:r w:rsidRPr="00D179DA">
        <w:rPr>
          <w:rFonts w:ascii="Arial" w:eastAsia="Times New Roman" w:hAnsi="Arial" w:cs="Arial"/>
          <w:color w:val="000000" w:themeColor="text1"/>
          <w:kern w:val="0"/>
          <w:sz w:val="24"/>
          <w:szCs w:val="24"/>
          <w:lang w:eastAsia="lt-LT"/>
          <w14:ligatures w14:val="none"/>
        </w:rPr>
        <w:t>-</w:t>
      </w:r>
      <w:r w:rsidR="003D6EF8" w:rsidRPr="00D179DA">
        <w:rPr>
          <w:rFonts w:ascii="Arial" w:eastAsia="Times New Roman" w:hAnsi="Arial" w:cs="Arial"/>
          <w:color w:val="000000" w:themeColor="text1"/>
          <w:kern w:val="0"/>
          <w:sz w:val="24"/>
          <w:szCs w:val="24"/>
          <w:lang w:eastAsia="lt-LT"/>
          <w14:ligatures w14:val="none"/>
        </w:rPr>
        <w:t>0</w:t>
      </w:r>
      <w:r w:rsidR="00391747" w:rsidRPr="00D179DA">
        <w:rPr>
          <w:rFonts w:ascii="Arial" w:eastAsia="Times New Roman" w:hAnsi="Arial" w:cs="Arial"/>
          <w:color w:val="000000" w:themeColor="text1"/>
          <w:kern w:val="0"/>
          <w:sz w:val="24"/>
          <w:szCs w:val="24"/>
          <w:lang w:eastAsia="lt-LT"/>
          <w14:ligatures w14:val="none"/>
        </w:rPr>
        <w:t>6</w:t>
      </w:r>
      <w:r w:rsidR="00993847" w:rsidRPr="00D179DA">
        <w:rPr>
          <w:rFonts w:ascii="Arial" w:eastAsia="Times New Roman" w:hAnsi="Arial" w:cs="Arial"/>
          <w:color w:val="000000" w:themeColor="text1"/>
          <w:kern w:val="0"/>
          <w:sz w:val="24"/>
          <w:szCs w:val="24"/>
          <w:lang w:eastAsia="lt-LT"/>
          <w14:ligatures w14:val="none"/>
        </w:rPr>
        <w:t>-</w:t>
      </w:r>
      <w:r w:rsidR="003D6EF8" w:rsidRPr="00D179DA">
        <w:rPr>
          <w:rFonts w:ascii="Arial" w:eastAsia="Times New Roman" w:hAnsi="Arial" w:cs="Arial"/>
          <w:color w:val="000000" w:themeColor="text1"/>
          <w:kern w:val="0"/>
          <w:sz w:val="24"/>
          <w:szCs w:val="24"/>
          <w:lang w:eastAsia="lt-LT"/>
          <w14:ligatures w14:val="none"/>
        </w:rPr>
        <w:t>0</w:t>
      </w:r>
      <w:r w:rsidR="00D179DA" w:rsidRPr="00D179DA">
        <w:rPr>
          <w:rFonts w:ascii="Arial" w:eastAsia="Times New Roman" w:hAnsi="Arial" w:cs="Arial"/>
          <w:color w:val="000000" w:themeColor="text1"/>
          <w:kern w:val="0"/>
          <w:sz w:val="24"/>
          <w:szCs w:val="24"/>
          <w:lang w:eastAsia="lt-LT"/>
          <w14:ligatures w14:val="none"/>
        </w:rPr>
        <w:t>3</w:t>
      </w:r>
      <w:r w:rsidR="00D607DF" w:rsidRPr="00D179DA">
        <w:rPr>
          <w:rFonts w:ascii="Arial" w:eastAsia="Times New Roman" w:hAnsi="Arial" w:cs="Arial"/>
          <w:color w:val="000000" w:themeColor="text1"/>
          <w:kern w:val="0"/>
          <w:sz w:val="24"/>
          <w:szCs w:val="24"/>
          <w:lang w:eastAsia="lt-LT"/>
          <w14:ligatures w14:val="none"/>
        </w:rPr>
        <w:t xml:space="preserve"> </w:t>
      </w:r>
      <w:r w:rsidRPr="00D179DA">
        <w:rPr>
          <w:rFonts w:ascii="Arial" w:eastAsia="Times New Roman" w:hAnsi="Arial" w:cs="Arial"/>
          <w:color w:val="000000" w:themeColor="text1"/>
          <w:kern w:val="0"/>
          <w:sz w:val="24"/>
          <w:szCs w:val="24"/>
          <w:lang w:eastAsia="lt-LT"/>
          <w14:ligatures w14:val="none"/>
        </w:rPr>
        <w:t>posėdyje</w:t>
      </w:r>
      <w:r w:rsidR="008905A9" w:rsidRPr="0000403F">
        <w:rPr>
          <w:rFonts w:ascii="Arial" w:eastAsia="Times New Roman" w:hAnsi="Arial" w:cs="Arial"/>
          <w:color w:val="000000" w:themeColor="text1"/>
          <w:kern w:val="0"/>
          <w:sz w:val="24"/>
          <w:szCs w:val="24"/>
          <w:lang w:eastAsia="lt-LT"/>
          <w14:ligatures w14:val="none"/>
        </w:rPr>
        <w:t xml:space="preserve">, </w:t>
      </w:r>
      <w:r w:rsidRPr="0000403F">
        <w:rPr>
          <w:rFonts w:ascii="Arial" w:eastAsia="Times New Roman" w:hAnsi="Arial" w:cs="Arial"/>
          <w:color w:val="000000" w:themeColor="text1"/>
          <w:kern w:val="0"/>
          <w:sz w:val="24"/>
          <w:szCs w:val="24"/>
          <w:lang w:eastAsia="lt-LT"/>
          <w14:ligatures w14:val="none"/>
        </w:rPr>
        <w:t>vadovaudamasi Lietuvos Respublikos viešųjų pirkimų įstatymo</w:t>
      </w:r>
      <w:r w:rsidR="00E95D25" w:rsidRPr="0000403F">
        <w:rPr>
          <w:rFonts w:ascii="Arial" w:eastAsia="Times New Roman" w:hAnsi="Arial" w:cs="Arial"/>
          <w:color w:val="000000" w:themeColor="text1"/>
          <w:kern w:val="0"/>
          <w:sz w:val="24"/>
          <w:szCs w:val="24"/>
          <w:lang w:eastAsia="lt-LT"/>
          <w14:ligatures w14:val="none"/>
        </w:rPr>
        <w:t xml:space="preserve"> </w:t>
      </w:r>
      <w:r w:rsidRPr="0000403F">
        <w:rPr>
          <w:rFonts w:ascii="Arial" w:eastAsia="Times New Roman" w:hAnsi="Arial" w:cs="Arial"/>
          <w:color w:val="000000" w:themeColor="text1"/>
          <w:kern w:val="0"/>
          <w:sz w:val="24"/>
          <w:szCs w:val="24"/>
          <w:lang w:eastAsia="lt-LT"/>
          <w14:ligatures w14:val="none"/>
        </w:rPr>
        <w:t>36 str. 5 d. ir</w:t>
      </w:r>
      <w:r w:rsidRPr="009750E8">
        <w:rPr>
          <w:rFonts w:ascii="Arial" w:eastAsia="Times New Roman" w:hAnsi="Arial" w:cs="Arial"/>
          <w:color w:val="000000" w:themeColor="text1"/>
          <w:kern w:val="0"/>
          <w:sz w:val="24"/>
          <w:szCs w:val="24"/>
          <w:lang w:eastAsia="lt-LT"/>
          <w14:ligatures w14:val="none"/>
        </w:rPr>
        <w:t xml:space="preserve"> komisijos 202</w:t>
      </w:r>
      <w:r w:rsidR="00712C91">
        <w:rPr>
          <w:rFonts w:ascii="Arial" w:eastAsia="Times New Roman" w:hAnsi="Arial" w:cs="Arial"/>
          <w:color w:val="000000" w:themeColor="text1"/>
          <w:kern w:val="0"/>
          <w:sz w:val="24"/>
          <w:szCs w:val="24"/>
          <w:lang w:eastAsia="lt-LT"/>
          <w14:ligatures w14:val="none"/>
        </w:rPr>
        <w:t>5</w:t>
      </w:r>
      <w:r w:rsidRPr="009750E8">
        <w:rPr>
          <w:rFonts w:ascii="Arial" w:eastAsia="Times New Roman" w:hAnsi="Arial" w:cs="Arial"/>
          <w:color w:val="000000" w:themeColor="text1"/>
          <w:kern w:val="0"/>
          <w:sz w:val="24"/>
          <w:szCs w:val="24"/>
          <w:lang w:eastAsia="lt-LT"/>
          <w14:ligatures w14:val="none"/>
        </w:rPr>
        <w:t>-</w:t>
      </w:r>
      <w:r w:rsidR="00712C91">
        <w:rPr>
          <w:rFonts w:ascii="Arial" w:eastAsia="Times New Roman" w:hAnsi="Arial" w:cs="Arial"/>
          <w:color w:val="000000" w:themeColor="text1"/>
          <w:kern w:val="0"/>
          <w:sz w:val="24"/>
          <w:szCs w:val="24"/>
          <w:lang w:eastAsia="lt-LT"/>
          <w14:ligatures w14:val="none"/>
        </w:rPr>
        <w:t>0</w:t>
      </w:r>
      <w:r w:rsidR="00391747">
        <w:rPr>
          <w:rFonts w:ascii="Arial" w:eastAsia="Times New Roman" w:hAnsi="Arial" w:cs="Arial"/>
          <w:color w:val="000000" w:themeColor="text1"/>
          <w:kern w:val="0"/>
          <w:sz w:val="24"/>
          <w:szCs w:val="24"/>
          <w:lang w:eastAsia="lt-LT"/>
          <w14:ligatures w14:val="none"/>
        </w:rPr>
        <w:t>5</w:t>
      </w:r>
      <w:r w:rsidR="008905A9" w:rsidRPr="009750E8">
        <w:rPr>
          <w:rFonts w:ascii="Arial" w:eastAsia="Times New Roman" w:hAnsi="Arial" w:cs="Arial"/>
          <w:color w:val="000000" w:themeColor="text1"/>
          <w:kern w:val="0"/>
          <w:sz w:val="24"/>
          <w:szCs w:val="24"/>
          <w:lang w:eastAsia="lt-LT"/>
          <w14:ligatures w14:val="none"/>
        </w:rPr>
        <w:t>-</w:t>
      </w:r>
      <w:r w:rsidR="00391747">
        <w:rPr>
          <w:rFonts w:ascii="Arial" w:eastAsia="Times New Roman" w:hAnsi="Arial" w:cs="Arial"/>
          <w:color w:val="000000" w:themeColor="text1"/>
          <w:kern w:val="0"/>
          <w:sz w:val="24"/>
          <w:szCs w:val="24"/>
          <w:lang w:eastAsia="lt-LT"/>
          <w14:ligatures w14:val="none"/>
        </w:rPr>
        <w:t>27</w:t>
      </w:r>
      <w:r w:rsidRPr="009750E8">
        <w:rPr>
          <w:rFonts w:ascii="Arial" w:eastAsia="Times New Roman" w:hAnsi="Arial" w:cs="Arial"/>
          <w:color w:val="000000" w:themeColor="text1"/>
          <w:kern w:val="0"/>
          <w:sz w:val="24"/>
          <w:szCs w:val="24"/>
          <w:lang w:eastAsia="lt-LT"/>
          <w14:ligatures w14:val="none"/>
        </w:rPr>
        <w:t xml:space="preserve"> posėdžio protokolu Nr. VP-</w:t>
      </w:r>
      <w:r w:rsidR="00391747">
        <w:rPr>
          <w:rFonts w:ascii="Arial" w:eastAsia="Times New Roman" w:hAnsi="Arial" w:cs="Arial"/>
          <w:color w:val="000000" w:themeColor="text1"/>
          <w:kern w:val="0"/>
          <w:sz w:val="24"/>
          <w:szCs w:val="24"/>
          <w:lang w:eastAsia="lt-LT"/>
          <w14:ligatures w14:val="none"/>
        </w:rPr>
        <w:t>3</w:t>
      </w:r>
      <w:r w:rsidR="00712C91">
        <w:rPr>
          <w:rFonts w:ascii="Arial" w:eastAsia="Times New Roman" w:hAnsi="Arial" w:cs="Arial"/>
          <w:color w:val="000000" w:themeColor="text1"/>
          <w:kern w:val="0"/>
          <w:sz w:val="24"/>
          <w:szCs w:val="24"/>
          <w:lang w:eastAsia="lt-LT"/>
          <w14:ligatures w14:val="none"/>
        </w:rPr>
        <w:t>6</w:t>
      </w:r>
      <w:r w:rsidR="00391747">
        <w:rPr>
          <w:rFonts w:ascii="Arial" w:eastAsia="Times New Roman" w:hAnsi="Arial" w:cs="Arial"/>
          <w:color w:val="000000" w:themeColor="text1"/>
          <w:kern w:val="0"/>
          <w:sz w:val="24"/>
          <w:szCs w:val="24"/>
          <w:lang w:eastAsia="lt-LT"/>
          <w14:ligatures w14:val="none"/>
        </w:rPr>
        <w:t>5</w:t>
      </w:r>
      <w:r w:rsidRPr="009750E8">
        <w:rPr>
          <w:rFonts w:ascii="Arial" w:eastAsia="Times New Roman" w:hAnsi="Arial" w:cs="Arial"/>
          <w:color w:val="000000" w:themeColor="text1"/>
          <w:kern w:val="0"/>
          <w:sz w:val="24"/>
          <w:szCs w:val="24"/>
          <w:lang w:eastAsia="lt-LT"/>
          <w14:ligatures w14:val="none"/>
        </w:rPr>
        <w:t xml:space="preserve"> patvirtintų </w:t>
      </w:r>
      <w:r w:rsidR="00B13C6E" w:rsidRPr="009750E8">
        <w:rPr>
          <w:rFonts w:ascii="Arial" w:eastAsia="Times New Roman" w:hAnsi="Arial" w:cs="Arial"/>
          <w:color w:val="000000" w:themeColor="text1"/>
          <w:kern w:val="0"/>
          <w:sz w:val="24"/>
          <w:szCs w:val="24"/>
          <w:lang w:eastAsia="lt-LT"/>
          <w14:ligatures w14:val="none"/>
        </w:rPr>
        <w:t>supaprastinto</w:t>
      </w:r>
      <w:r w:rsidRPr="009750E8">
        <w:rPr>
          <w:rFonts w:ascii="Arial" w:eastAsia="Times New Roman" w:hAnsi="Arial" w:cs="Arial"/>
          <w:color w:val="000000" w:themeColor="text1"/>
          <w:kern w:val="0"/>
          <w:sz w:val="24"/>
          <w:szCs w:val="24"/>
          <w:lang w:eastAsia="lt-LT"/>
          <w14:ligatures w14:val="none"/>
        </w:rPr>
        <w:t xml:space="preserve"> viešojo pirkimo </w:t>
      </w:r>
      <w:r w:rsidR="003E2A51" w:rsidRPr="009320DF">
        <w:rPr>
          <w:rFonts w:ascii="Arial" w:eastAsia="Times New Roman" w:hAnsi="Arial" w:cs="Arial"/>
          <w:color w:val="000000" w:themeColor="text1"/>
          <w:kern w:val="0"/>
          <w:sz w:val="24"/>
          <w:szCs w:val="24"/>
          <w:lang w:eastAsia="lt-LT"/>
          <w14:ligatures w14:val="none"/>
        </w:rPr>
        <w:t>„</w:t>
      </w:r>
      <w:r w:rsidR="00391747">
        <w:rPr>
          <w:rFonts w:ascii="Arial" w:eastAsia="Times New Roman" w:hAnsi="Arial" w:cs="Arial"/>
          <w:color w:val="000000" w:themeColor="text1"/>
          <w:kern w:val="0"/>
          <w:sz w:val="24"/>
          <w:szCs w:val="24"/>
          <w:lang w:eastAsia="lt-LT"/>
          <w14:ligatures w14:val="none"/>
        </w:rPr>
        <w:t>M</w:t>
      </w:r>
      <w:r w:rsidR="00391747" w:rsidRPr="00391747">
        <w:rPr>
          <w:rFonts w:ascii="Arial" w:hAnsi="Arial" w:cs="Arial"/>
          <w:color w:val="000000" w:themeColor="text1"/>
          <w:sz w:val="24"/>
          <w:szCs w:val="24"/>
        </w:rPr>
        <w:t xml:space="preserve">ažosios </w:t>
      </w:r>
      <w:r w:rsidR="00391747">
        <w:rPr>
          <w:rFonts w:ascii="Arial" w:hAnsi="Arial" w:cs="Arial"/>
          <w:color w:val="000000" w:themeColor="text1"/>
          <w:sz w:val="24"/>
          <w:szCs w:val="24"/>
        </w:rPr>
        <w:t>D</w:t>
      </w:r>
      <w:r w:rsidR="00391747" w:rsidRPr="00391747">
        <w:rPr>
          <w:rFonts w:ascii="Arial" w:hAnsi="Arial" w:cs="Arial"/>
          <w:color w:val="000000" w:themeColor="text1"/>
          <w:sz w:val="24"/>
          <w:szCs w:val="24"/>
        </w:rPr>
        <w:t xml:space="preserve">ailidės lieptelio </w:t>
      </w:r>
      <w:r w:rsidR="00391747">
        <w:rPr>
          <w:rFonts w:ascii="Arial" w:hAnsi="Arial" w:cs="Arial"/>
          <w:color w:val="000000" w:themeColor="text1"/>
          <w:sz w:val="24"/>
          <w:szCs w:val="24"/>
        </w:rPr>
        <w:t>A</w:t>
      </w:r>
      <w:r w:rsidR="00391747" w:rsidRPr="00391747">
        <w:rPr>
          <w:rFonts w:ascii="Arial" w:hAnsi="Arial" w:cs="Arial"/>
          <w:color w:val="000000" w:themeColor="text1"/>
          <w:sz w:val="24"/>
          <w:szCs w:val="24"/>
        </w:rPr>
        <w:t>lytuje statybos darbai</w:t>
      </w:r>
      <w:r w:rsidRPr="009320DF">
        <w:rPr>
          <w:rFonts w:ascii="Arial" w:eastAsia="Calibri" w:hAnsi="Arial" w:cs="Arial"/>
          <w:color w:val="000000" w:themeColor="text1"/>
          <w:sz w:val="24"/>
          <w:szCs w:val="24"/>
        </w:rPr>
        <w:t xml:space="preserve">“ atviro </w:t>
      </w:r>
      <w:r w:rsidRPr="009750E8">
        <w:rPr>
          <w:rFonts w:ascii="Arial" w:eastAsia="Calibri" w:hAnsi="Arial" w:cs="Arial"/>
          <w:color w:val="000000" w:themeColor="text1"/>
          <w:sz w:val="24"/>
          <w:szCs w:val="24"/>
        </w:rPr>
        <w:t>konkurso bendrųjų sąlygų</w:t>
      </w:r>
      <w:r w:rsidRPr="009750E8">
        <w:rPr>
          <w:rFonts w:ascii="Arial" w:eastAsia="Times New Roman" w:hAnsi="Arial" w:cs="Arial"/>
          <w:color w:val="000000" w:themeColor="text1"/>
          <w:kern w:val="0"/>
          <w:sz w:val="24"/>
          <w:szCs w:val="24"/>
          <w:lang w:eastAsia="lt-LT"/>
          <w14:ligatures w14:val="none"/>
        </w:rPr>
        <w:t xml:space="preserve"> 5.2 p. bei specialiosiomis</w:t>
      </w:r>
      <w:r w:rsidR="00DA5511">
        <w:rPr>
          <w:rFonts w:ascii="Arial" w:eastAsia="Times New Roman" w:hAnsi="Arial" w:cs="Arial"/>
          <w:color w:val="000000" w:themeColor="text1"/>
          <w:kern w:val="0"/>
          <w:sz w:val="24"/>
          <w:szCs w:val="24"/>
          <w:lang w:eastAsia="lt-LT"/>
          <w14:ligatures w14:val="none"/>
        </w:rPr>
        <w:t xml:space="preserve"> pirkimo sąlygomis</w:t>
      </w:r>
      <w:r w:rsidRPr="009750E8">
        <w:rPr>
          <w:rFonts w:ascii="Arial" w:eastAsia="Calibri" w:hAnsi="Arial" w:cs="Arial"/>
          <w:color w:val="000000" w:themeColor="text1"/>
          <w:kern w:val="0"/>
          <w:sz w:val="24"/>
          <w:szCs w:val="24"/>
          <w14:ligatures w14:val="none"/>
        </w:rPr>
        <w:t xml:space="preserve">, </w:t>
      </w:r>
      <w:r w:rsidRPr="009750E8">
        <w:rPr>
          <w:rFonts w:ascii="Arial" w:eastAsia="Times New Roman" w:hAnsi="Arial" w:cs="Arial"/>
          <w:color w:val="000000" w:themeColor="text1"/>
          <w:kern w:val="0"/>
          <w:sz w:val="24"/>
          <w:szCs w:val="24"/>
          <w:lang w:eastAsia="lt-LT"/>
          <w14:ligatures w14:val="none"/>
        </w:rPr>
        <w:t xml:space="preserve">išnagrinėjo centrinės viešųjų pirkimų informacinės sistemos priemonėmis </w:t>
      </w:r>
      <w:r w:rsidR="00862520" w:rsidRPr="009750E8">
        <w:rPr>
          <w:rFonts w:ascii="Arial" w:eastAsia="Times New Roman" w:hAnsi="Arial" w:cs="Arial"/>
          <w:color w:val="000000" w:themeColor="text1"/>
          <w:kern w:val="0"/>
          <w:sz w:val="24"/>
          <w:szCs w:val="24"/>
          <w:lang w:eastAsia="lt-LT"/>
          <w14:ligatures w14:val="none"/>
        </w:rPr>
        <w:t>gaut</w:t>
      </w:r>
      <w:r w:rsidR="009750E8" w:rsidRPr="009750E8">
        <w:rPr>
          <w:rFonts w:ascii="Arial" w:eastAsia="Times New Roman" w:hAnsi="Arial" w:cs="Arial"/>
          <w:color w:val="000000" w:themeColor="text1"/>
          <w:kern w:val="0"/>
          <w:sz w:val="24"/>
          <w:szCs w:val="24"/>
          <w:lang w:eastAsia="lt-LT"/>
          <w14:ligatures w14:val="none"/>
        </w:rPr>
        <w:t>ą</w:t>
      </w:r>
      <w:r w:rsidR="00862520" w:rsidRPr="009750E8">
        <w:rPr>
          <w:rFonts w:ascii="Arial" w:eastAsia="Times New Roman" w:hAnsi="Arial" w:cs="Arial"/>
          <w:color w:val="000000" w:themeColor="text1"/>
          <w:kern w:val="0"/>
          <w:sz w:val="24"/>
          <w:szCs w:val="24"/>
          <w:lang w:eastAsia="lt-LT"/>
          <w14:ligatures w14:val="none"/>
        </w:rPr>
        <w:t xml:space="preserve"> tiekėj</w:t>
      </w:r>
      <w:r w:rsidR="009750E8" w:rsidRPr="009750E8">
        <w:rPr>
          <w:rFonts w:ascii="Arial" w:eastAsia="Times New Roman" w:hAnsi="Arial" w:cs="Arial"/>
          <w:color w:val="000000" w:themeColor="text1"/>
          <w:kern w:val="0"/>
          <w:sz w:val="24"/>
          <w:szCs w:val="24"/>
          <w:lang w:eastAsia="lt-LT"/>
          <w14:ligatures w14:val="none"/>
        </w:rPr>
        <w:t>o</w:t>
      </w:r>
      <w:r w:rsidR="00862520" w:rsidRPr="009750E8">
        <w:rPr>
          <w:rFonts w:ascii="Arial" w:eastAsia="Times New Roman" w:hAnsi="Arial" w:cs="Arial"/>
          <w:color w:val="000000" w:themeColor="text1"/>
          <w:kern w:val="0"/>
          <w:sz w:val="24"/>
          <w:szCs w:val="24"/>
          <w:lang w:eastAsia="lt-LT"/>
          <w14:ligatures w14:val="none"/>
        </w:rPr>
        <w:t xml:space="preserve"> pranešim</w:t>
      </w:r>
      <w:r w:rsidR="009750E8" w:rsidRPr="009750E8">
        <w:rPr>
          <w:rFonts w:ascii="Arial" w:eastAsia="Times New Roman" w:hAnsi="Arial" w:cs="Arial"/>
          <w:color w:val="000000" w:themeColor="text1"/>
          <w:kern w:val="0"/>
          <w:sz w:val="24"/>
          <w:szCs w:val="24"/>
          <w:lang w:eastAsia="lt-LT"/>
          <w14:ligatures w14:val="none"/>
        </w:rPr>
        <w:t>ą</w:t>
      </w:r>
      <w:r w:rsidR="00862520" w:rsidRPr="009750E8">
        <w:rPr>
          <w:rFonts w:ascii="Arial" w:eastAsia="Times New Roman" w:hAnsi="Arial" w:cs="Arial"/>
          <w:color w:val="000000" w:themeColor="text1"/>
          <w:kern w:val="0"/>
          <w:sz w:val="24"/>
          <w:szCs w:val="24"/>
          <w:lang w:eastAsia="lt-LT"/>
          <w14:ligatures w14:val="none"/>
        </w:rPr>
        <w:t xml:space="preserve"> ir teikia atsakym</w:t>
      </w:r>
      <w:r w:rsidR="009750E8" w:rsidRPr="009750E8">
        <w:rPr>
          <w:rFonts w:ascii="Arial" w:eastAsia="Times New Roman" w:hAnsi="Arial" w:cs="Arial"/>
          <w:color w:val="000000" w:themeColor="text1"/>
          <w:kern w:val="0"/>
          <w:sz w:val="24"/>
          <w:szCs w:val="24"/>
          <w:lang w:eastAsia="lt-LT"/>
          <w14:ligatures w14:val="none"/>
        </w:rPr>
        <w:t>ą</w:t>
      </w:r>
      <w:r w:rsidR="001B01C2">
        <w:rPr>
          <w:rFonts w:ascii="Arial" w:eastAsia="Times New Roman" w:hAnsi="Arial" w:cs="Arial"/>
          <w:color w:val="000000" w:themeColor="text1"/>
          <w:kern w:val="0"/>
          <w:sz w:val="24"/>
          <w:szCs w:val="24"/>
          <w:lang w:eastAsia="lt-LT"/>
          <w14:ligatures w14:val="none"/>
        </w:rPr>
        <w:t>.</w:t>
      </w:r>
    </w:p>
    <w:p w14:paraId="32C89E31" w14:textId="77777777" w:rsidR="002307A5" w:rsidRPr="009750E8" w:rsidRDefault="002307A5" w:rsidP="006A5BEF">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5E82D46A" w14:textId="5E8D662E" w:rsidR="0039107E" w:rsidRPr="0012725E" w:rsidRDefault="00541BE6" w:rsidP="00541BE6">
      <w:pPr>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12725E">
        <w:rPr>
          <w:rFonts w:ascii="Arial" w:eastAsia="Times New Roman" w:hAnsi="Arial" w:cs="Arial"/>
          <w:b/>
          <w:bCs/>
          <w:color w:val="000000" w:themeColor="text1"/>
          <w:kern w:val="0"/>
          <w:sz w:val="24"/>
          <w:szCs w:val="24"/>
          <w:lang w:eastAsia="lt-LT"/>
          <w14:ligatures w14:val="none"/>
        </w:rPr>
        <w:t>2025-0</w:t>
      </w:r>
      <w:r w:rsidR="00391747" w:rsidRPr="0012725E">
        <w:rPr>
          <w:rFonts w:ascii="Arial" w:eastAsia="Times New Roman" w:hAnsi="Arial" w:cs="Arial"/>
          <w:b/>
          <w:bCs/>
          <w:color w:val="000000" w:themeColor="text1"/>
          <w:kern w:val="0"/>
          <w:sz w:val="24"/>
          <w:szCs w:val="24"/>
          <w:lang w:eastAsia="lt-LT"/>
          <w14:ligatures w14:val="none"/>
        </w:rPr>
        <w:t>6</w:t>
      </w:r>
      <w:r w:rsidRPr="0012725E">
        <w:rPr>
          <w:rFonts w:ascii="Arial" w:eastAsia="Times New Roman" w:hAnsi="Arial" w:cs="Arial"/>
          <w:b/>
          <w:bCs/>
          <w:color w:val="000000" w:themeColor="text1"/>
          <w:kern w:val="0"/>
          <w:sz w:val="24"/>
          <w:szCs w:val="24"/>
          <w:lang w:eastAsia="lt-LT"/>
          <w14:ligatures w14:val="none"/>
        </w:rPr>
        <w:t>-0</w:t>
      </w:r>
      <w:r w:rsidR="00391747" w:rsidRPr="0012725E">
        <w:rPr>
          <w:rFonts w:ascii="Arial" w:eastAsia="Times New Roman" w:hAnsi="Arial" w:cs="Arial"/>
          <w:b/>
          <w:bCs/>
          <w:color w:val="000000" w:themeColor="text1"/>
          <w:kern w:val="0"/>
          <w:sz w:val="24"/>
          <w:szCs w:val="24"/>
          <w:lang w:eastAsia="lt-LT"/>
          <w14:ligatures w14:val="none"/>
        </w:rPr>
        <w:t>2</w:t>
      </w:r>
      <w:r w:rsidR="00DA5511" w:rsidRPr="0012725E">
        <w:rPr>
          <w:rFonts w:ascii="Arial" w:eastAsia="Times New Roman" w:hAnsi="Arial" w:cs="Arial"/>
          <w:b/>
          <w:bCs/>
          <w:color w:val="000000" w:themeColor="text1"/>
          <w:kern w:val="0"/>
          <w:sz w:val="24"/>
          <w:szCs w:val="24"/>
          <w:lang w:eastAsia="lt-LT"/>
          <w14:ligatures w14:val="none"/>
        </w:rPr>
        <w:t xml:space="preserve"> </w:t>
      </w:r>
      <w:r w:rsidR="00391747" w:rsidRPr="0012725E">
        <w:rPr>
          <w:rFonts w:ascii="Arial" w:eastAsia="Times New Roman" w:hAnsi="Arial" w:cs="Arial"/>
          <w:b/>
          <w:bCs/>
          <w:color w:val="000000" w:themeColor="text1"/>
          <w:kern w:val="0"/>
          <w:sz w:val="24"/>
          <w:szCs w:val="24"/>
          <w:lang w:eastAsia="lt-LT"/>
          <w14:ligatures w14:val="none"/>
        </w:rPr>
        <w:t>13</w:t>
      </w:r>
      <w:r w:rsidR="007E17B2" w:rsidRPr="0012725E">
        <w:rPr>
          <w:rFonts w:ascii="Arial" w:eastAsia="Times New Roman" w:hAnsi="Arial" w:cs="Arial"/>
          <w:b/>
          <w:bCs/>
          <w:color w:val="000000" w:themeColor="text1"/>
          <w:kern w:val="0"/>
          <w:sz w:val="24"/>
          <w:szCs w:val="24"/>
          <w:lang w:eastAsia="lt-LT"/>
          <w14:ligatures w14:val="none"/>
        </w:rPr>
        <w:t>:</w:t>
      </w:r>
      <w:r w:rsidR="00391747" w:rsidRPr="0012725E">
        <w:rPr>
          <w:rFonts w:ascii="Arial" w:eastAsia="Times New Roman" w:hAnsi="Arial" w:cs="Arial"/>
          <w:b/>
          <w:bCs/>
          <w:color w:val="000000" w:themeColor="text1"/>
          <w:kern w:val="0"/>
          <w:sz w:val="24"/>
          <w:szCs w:val="24"/>
          <w:lang w:eastAsia="lt-LT"/>
          <w14:ligatures w14:val="none"/>
        </w:rPr>
        <w:t>58</w:t>
      </w:r>
      <w:r w:rsidR="0039107E" w:rsidRPr="0012725E">
        <w:rPr>
          <w:rFonts w:ascii="Arial" w:eastAsia="Times New Roman" w:hAnsi="Arial" w:cs="Arial"/>
          <w:b/>
          <w:bCs/>
          <w:color w:val="000000" w:themeColor="text1"/>
          <w:kern w:val="0"/>
          <w:sz w:val="24"/>
          <w:szCs w:val="24"/>
          <w:lang w:eastAsia="lt-LT"/>
          <w14:ligatures w14:val="none"/>
        </w:rPr>
        <w:t xml:space="preserve"> val. Nr. </w:t>
      </w:r>
      <w:r w:rsidR="00391747" w:rsidRPr="0012725E">
        <w:rPr>
          <w:rFonts w:ascii="Arial" w:eastAsia="Times New Roman" w:hAnsi="Arial" w:cs="Arial"/>
          <w:b/>
          <w:bCs/>
          <w:color w:val="000000" w:themeColor="text1"/>
          <w:kern w:val="0"/>
          <w:sz w:val="24"/>
          <w:szCs w:val="24"/>
          <w:lang w:eastAsia="lt-LT"/>
          <w14:ligatures w14:val="none"/>
        </w:rPr>
        <w:t>2</w:t>
      </w:r>
      <w:r w:rsidR="006426B1" w:rsidRPr="0012725E">
        <w:rPr>
          <w:rFonts w:ascii="Arial" w:eastAsia="Times New Roman" w:hAnsi="Arial" w:cs="Arial"/>
          <w:b/>
          <w:bCs/>
          <w:color w:val="000000" w:themeColor="text1"/>
          <w:kern w:val="0"/>
          <w:sz w:val="24"/>
          <w:szCs w:val="24"/>
          <w:lang w:eastAsia="lt-LT"/>
          <w14:ligatures w14:val="none"/>
        </w:rPr>
        <w:t>2</w:t>
      </w:r>
      <w:r w:rsidR="00040A57" w:rsidRPr="0012725E">
        <w:rPr>
          <w:rFonts w:ascii="Arial" w:eastAsia="Times New Roman" w:hAnsi="Arial" w:cs="Arial"/>
          <w:b/>
          <w:bCs/>
          <w:color w:val="000000" w:themeColor="text1"/>
          <w:kern w:val="0"/>
          <w:sz w:val="24"/>
          <w:szCs w:val="24"/>
          <w:lang w:eastAsia="lt-LT"/>
          <w14:ligatures w14:val="none"/>
        </w:rPr>
        <w:t>3</w:t>
      </w:r>
      <w:r w:rsidR="00391747" w:rsidRPr="0012725E">
        <w:rPr>
          <w:rFonts w:ascii="Arial" w:eastAsia="Times New Roman" w:hAnsi="Arial" w:cs="Arial"/>
          <w:b/>
          <w:bCs/>
          <w:color w:val="000000" w:themeColor="text1"/>
          <w:kern w:val="0"/>
          <w:sz w:val="24"/>
          <w:szCs w:val="24"/>
          <w:lang w:eastAsia="lt-LT"/>
          <w14:ligatures w14:val="none"/>
        </w:rPr>
        <w:t>569</w:t>
      </w:r>
      <w:r w:rsidR="0039107E" w:rsidRPr="0012725E">
        <w:rPr>
          <w:rFonts w:ascii="Arial" w:eastAsia="Times New Roman" w:hAnsi="Arial" w:cs="Arial"/>
          <w:b/>
          <w:bCs/>
          <w:color w:val="000000" w:themeColor="text1"/>
          <w:kern w:val="0"/>
          <w:sz w:val="24"/>
          <w:szCs w:val="24"/>
          <w:lang w:eastAsia="lt-LT"/>
          <w14:ligatures w14:val="none"/>
        </w:rPr>
        <w:t xml:space="preserve"> „</w:t>
      </w:r>
      <w:r w:rsidR="00391747" w:rsidRPr="0012725E">
        <w:rPr>
          <w:rFonts w:ascii="Arial" w:eastAsia="Times New Roman" w:hAnsi="Arial" w:cs="Arial"/>
          <w:b/>
          <w:bCs/>
          <w:color w:val="000000" w:themeColor="text1"/>
          <w:kern w:val="0"/>
          <w:sz w:val="24"/>
          <w:szCs w:val="24"/>
          <w:lang w:eastAsia="lt-LT"/>
          <w14:ligatures w14:val="none"/>
        </w:rPr>
        <w:t>Lieptelio apšvietimas</w:t>
      </w:r>
      <w:r w:rsidR="00770C11" w:rsidRPr="0012725E">
        <w:rPr>
          <w:rFonts w:ascii="Arial" w:eastAsia="Times New Roman" w:hAnsi="Arial" w:cs="Arial"/>
          <w:b/>
          <w:bCs/>
          <w:color w:val="000000" w:themeColor="text1"/>
          <w:kern w:val="0"/>
          <w:sz w:val="24"/>
          <w:szCs w:val="24"/>
          <w:lang w:eastAsia="lt-LT"/>
          <w14:ligatures w14:val="none"/>
        </w:rPr>
        <w:t>“.</w:t>
      </w:r>
    </w:p>
    <w:p w14:paraId="3762B892" w14:textId="77777777" w:rsidR="00C111BD" w:rsidRPr="00C111BD" w:rsidRDefault="00C111BD" w:rsidP="00C111BD">
      <w:pPr>
        <w:spacing w:after="0" w:line="240" w:lineRule="auto"/>
        <w:jc w:val="both"/>
        <w:rPr>
          <w:rFonts w:ascii="Arial" w:eastAsia="Times New Roman" w:hAnsi="Arial" w:cs="Arial"/>
          <w:color w:val="333333"/>
          <w:kern w:val="0"/>
          <w:sz w:val="24"/>
          <w:szCs w:val="24"/>
          <w:lang w:eastAsia="lt-LT"/>
          <w14:ligatures w14:val="none"/>
        </w:rPr>
      </w:pPr>
    </w:p>
    <w:p w14:paraId="0155B6BE" w14:textId="55AE94C3" w:rsidR="00B5366C" w:rsidRPr="00A449E2" w:rsidRDefault="005B3CBF" w:rsidP="00A449E2">
      <w:pPr>
        <w:spacing w:after="0" w:line="240" w:lineRule="auto"/>
        <w:ind w:firstLine="1134"/>
        <w:jc w:val="both"/>
        <w:rPr>
          <w:rFonts w:ascii="Arial" w:eastAsia="Times New Roman" w:hAnsi="Arial" w:cs="Arial"/>
          <w:b/>
          <w:bCs/>
          <w:color w:val="333333"/>
          <w:kern w:val="0"/>
          <w:sz w:val="24"/>
          <w:szCs w:val="24"/>
          <w:lang w:eastAsia="lt-LT"/>
          <w14:ligatures w14:val="none"/>
        </w:rPr>
      </w:pPr>
      <w:r w:rsidRPr="00A449E2">
        <w:rPr>
          <w:rFonts w:ascii="Arial" w:eastAsia="Times New Roman" w:hAnsi="Arial" w:cs="Arial"/>
          <w:b/>
          <w:bCs/>
          <w:color w:val="333333"/>
          <w:kern w:val="0"/>
          <w:sz w:val="24"/>
          <w:szCs w:val="24"/>
          <w:lang w:eastAsia="lt-LT"/>
          <w14:ligatures w14:val="none"/>
        </w:rPr>
        <w:t>Klausimas</w:t>
      </w:r>
      <w:r w:rsidR="00391747" w:rsidRPr="00A449E2">
        <w:rPr>
          <w:rFonts w:ascii="Arial" w:eastAsia="Times New Roman" w:hAnsi="Arial" w:cs="Arial"/>
          <w:b/>
          <w:bCs/>
          <w:color w:val="333333"/>
          <w:kern w:val="0"/>
          <w:sz w:val="24"/>
          <w:szCs w:val="24"/>
          <w:lang w:eastAsia="lt-LT"/>
          <w14:ligatures w14:val="none"/>
        </w:rPr>
        <w:t>.</w:t>
      </w:r>
    </w:p>
    <w:p w14:paraId="6C507C40" w14:textId="77777777" w:rsidR="00A449E2" w:rsidRPr="00A449E2" w:rsidRDefault="00A449E2" w:rsidP="00A449E2">
      <w:pPr>
        <w:spacing w:after="0" w:line="240" w:lineRule="auto"/>
        <w:ind w:firstLine="1134"/>
        <w:jc w:val="both"/>
        <w:rPr>
          <w:rFonts w:ascii="Arial" w:hAnsi="Arial" w:cs="Arial"/>
          <w:sz w:val="24"/>
          <w:szCs w:val="24"/>
        </w:rPr>
      </w:pPr>
      <w:r w:rsidRPr="00A449E2">
        <w:rPr>
          <w:rFonts w:ascii="Arial" w:hAnsi="Arial" w:cs="Arial"/>
          <w:sz w:val="24"/>
          <w:szCs w:val="24"/>
        </w:rPr>
        <w:t>“Atsižvelgdami į projekto dokumentaciją, prašome patikslinti kelis su lieptelio apšvietimu susijusius techninius aspektus. Ar techninėje specifikacijoje pateikti reikalavimai t. y. "38W/4200lm, IP65, IK08" taikomi LED apšvietimui yra lygiaverčiai tiek LED juostai, tiek lauko prožektoriams?“</w:t>
      </w:r>
    </w:p>
    <w:p w14:paraId="25F83E34" w14:textId="77777777" w:rsidR="00A449E2" w:rsidRPr="00A449E2" w:rsidRDefault="00A449E2" w:rsidP="00A449E2">
      <w:pPr>
        <w:spacing w:after="0" w:line="240" w:lineRule="auto"/>
        <w:ind w:firstLine="1134"/>
        <w:jc w:val="both"/>
        <w:rPr>
          <w:rFonts w:ascii="Arial" w:hAnsi="Arial" w:cs="Arial"/>
          <w:sz w:val="24"/>
          <w:szCs w:val="24"/>
        </w:rPr>
      </w:pPr>
      <w:r w:rsidRPr="00A449E2">
        <w:rPr>
          <w:rFonts w:ascii="Arial" w:eastAsia="Times New Roman" w:hAnsi="Arial" w:cs="Arial"/>
          <w:b/>
          <w:bCs/>
          <w:color w:val="000000" w:themeColor="text1"/>
          <w:kern w:val="0"/>
          <w:sz w:val="24"/>
          <w:szCs w:val="24"/>
          <w:lang w:eastAsia="lt-LT"/>
          <w14:ligatures w14:val="none"/>
        </w:rPr>
        <w:t>Atsakymas.</w:t>
      </w:r>
    </w:p>
    <w:p w14:paraId="551997C5" w14:textId="67042B26" w:rsidR="00A449E2" w:rsidRDefault="00A449E2" w:rsidP="00A449E2">
      <w:pPr>
        <w:spacing w:after="0" w:line="240" w:lineRule="auto"/>
        <w:ind w:firstLine="1134"/>
        <w:jc w:val="both"/>
        <w:rPr>
          <w:rFonts w:ascii="Arial" w:hAnsi="Arial" w:cs="Arial"/>
          <w:sz w:val="24"/>
          <w:szCs w:val="24"/>
        </w:rPr>
      </w:pPr>
      <w:r w:rsidRPr="00A449E2">
        <w:rPr>
          <w:rFonts w:ascii="Arial" w:hAnsi="Arial" w:cs="Arial"/>
          <w:sz w:val="24"/>
          <w:szCs w:val="24"/>
        </w:rPr>
        <w:t>Pateikti reikalavimai tik lauko prožektoriams.</w:t>
      </w:r>
    </w:p>
    <w:p w14:paraId="76514C32" w14:textId="77777777" w:rsidR="00A449E2" w:rsidRDefault="00A449E2" w:rsidP="00A449E2">
      <w:pPr>
        <w:spacing w:after="0" w:line="240" w:lineRule="auto"/>
        <w:ind w:firstLine="1134"/>
        <w:jc w:val="both"/>
        <w:rPr>
          <w:rFonts w:ascii="Arial" w:eastAsia="Times New Roman" w:hAnsi="Arial" w:cs="Arial"/>
          <w:b/>
          <w:bCs/>
          <w:color w:val="333333"/>
          <w:kern w:val="0"/>
          <w:sz w:val="24"/>
          <w:szCs w:val="24"/>
          <w:lang w:eastAsia="lt-LT"/>
          <w14:ligatures w14:val="none"/>
        </w:rPr>
      </w:pPr>
    </w:p>
    <w:p w14:paraId="21602304" w14:textId="40AADF9C" w:rsidR="00A449E2" w:rsidRDefault="00A449E2" w:rsidP="00A449E2">
      <w:pPr>
        <w:spacing w:after="0" w:line="240" w:lineRule="auto"/>
        <w:ind w:firstLine="1134"/>
        <w:jc w:val="both"/>
        <w:rPr>
          <w:rFonts w:ascii="Arial" w:eastAsia="Times New Roman" w:hAnsi="Arial" w:cs="Arial"/>
          <w:b/>
          <w:bCs/>
          <w:color w:val="333333"/>
          <w:kern w:val="0"/>
          <w:sz w:val="24"/>
          <w:szCs w:val="24"/>
          <w:lang w:eastAsia="lt-LT"/>
          <w14:ligatures w14:val="none"/>
        </w:rPr>
      </w:pPr>
      <w:r w:rsidRPr="00A449E2">
        <w:rPr>
          <w:rFonts w:ascii="Arial" w:eastAsia="Times New Roman" w:hAnsi="Arial" w:cs="Arial"/>
          <w:b/>
          <w:bCs/>
          <w:color w:val="333333"/>
          <w:kern w:val="0"/>
          <w:sz w:val="24"/>
          <w:szCs w:val="24"/>
          <w:lang w:eastAsia="lt-LT"/>
          <w14:ligatures w14:val="none"/>
        </w:rPr>
        <w:t>Klausimas.</w:t>
      </w:r>
    </w:p>
    <w:p w14:paraId="51E03948" w14:textId="632FB13F" w:rsidR="00A449E2" w:rsidRDefault="00A449E2" w:rsidP="00A449E2">
      <w:pPr>
        <w:spacing w:after="0" w:line="240" w:lineRule="auto"/>
        <w:ind w:firstLine="1134"/>
        <w:jc w:val="both"/>
        <w:rPr>
          <w:rFonts w:ascii="Arial" w:hAnsi="Arial" w:cs="Arial"/>
          <w:sz w:val="24"/>
          <w:szCs w:val="24"/>
        </w:rPr>
      </w:pPr>
      <w:r>
        <w:rPr>
          <w:rFonts w:ascii="Arial" w:eastAsia="Times New Roman" w:hAnsi="Arial" w:cs="Arial"/>
          <w:b/>
          <w:bCs/>
          <w:color w:val="333333"/>
          <w:kern w:val="0"/>
          <w:sz w:val="24"/>
          <w:szCs w:val="24"/>
          <w:lang w:eastAsia="lt-LT"/>
          <w14:ligatures w14:val="none"/>
        </w:rPr>
        <w:t>„</w:t>
      </w:r>
      <w:r w:rsidRPr="00A449E2">
        <w:rPr>
          <w:rFonts w:ascii="Arial" w:hAnsi="Arial" w:cs="Arial"/>
          <w:sz w:val="24"/>
          <w:szCs w:val="24"/>
        </w:rPr>
        <w:t>Kokiu būdu yra numatyta tvirtinti LED juostą turėklo apačioje (ar klijuojama tiesiogiai į frezuotą griovelį, ar montuojama su aliuminio profiliu ir difuzoriumi)? Analogiškai, kokiu būdu yra numatyta tvirtinti lauko prožektorius?</w:t>
      </w:r>
      <w:r>
        <w:rPr>
          <w:rFonts w:ascii="Arial" w:hAnsi="Arial" w:cs="Arial"/>
          <w:sz w:val="24"/>
          <w:szCs w:val="24"/>
        </w:rPr>
        <w:t>“</w:t>
      </w:r>
    </w:p>
    <w:p w14:paraId="49959206" w14:textId="77777777" w:rsidR="00A449E2" w:rsidRPr="00A449E2" w:rsidRDefault="00A449E2" w:rsidP="00A449E2">
      <w:pPr>
        <w:spacing w:after="0" w:line="240" w:lineRule="auto"/>
        <w:ind w:firstLine="1134"/>
        <w:jc w:val="both"/>
        <w:rPr>
          <w:rFonts w:ascii="Arial" w:hAnsi="Arial" w:cs="Arial"/>
          <w:sz w:val="24"/>
          <w:szCs w:val="24"/>
        </w:rPr>
      </w:pPr>
      <w:r w:rsidRPr="00A449E2">
        <w:rPr>
          <w:rFonts w:ascii="Arial" w:eastAsia="Times New Roman" w:hAnsi="Arial" w:cs="Arial"/>
          <w:b/>
          <w:bCs/>
          <w:color w:val="000000" w:themeColor="text1"/>
          <w:kern w:val="0"/>
          <w:sz w:val="24"/>
          <w:szCs w:val="24"/>
          <w:lang w:eastAsia="lt-LT"/>
          <w14:ligatures w14:val="none"/>
        </w:rPr>
        <w:t>Atsakymas.</w:t>
      </w:r>
    </w:p>
    <w:p w14:paraId="22025B65" w14:textId="77777777" w:rsidR="00A449E2" w:rsidRPr="00A449E2" w:rsidRDefault="00A449E2" w:rsidP="00A449E2">
      <w:pPr>
        <w:spacing w:after="0" w:line="240" w:lineRule="auto"/>
        <w:ind w:firstLine="1134"/>
        <w:jc w:val="both"/>
        <w:rPr>
          <w:rFonts w:ascii="Arial" w:hAnsi="Arial" w:cs="Arial"/>
          <w:sz w:val="24"/>
          <w:szCs w:val="24"/>
        </w:rPr>
      </w:pPr>
      <w:r w:rsidRPr="00A449E2">
        <w:rPr>
          <w:rFonts w:ascii="Arial" w:hAnsi="Arial" w:cs="Arial"/>
          <w:sz w:val="24"/>
          <w:szCs w:val="24"/>
        </w:rPr>
        <w:t>Led juostos montuojamos porankiuose į išfrezuotus griovelius ir naudojant aliuminio profilius.</w:t>
      </w:r>
    </w:p>
    <w:p w14:paraId="4F78FC2B" w14:textId="77777777" w:rsidR="00A449E2" w:rsidRDefault="00A449E2" w:rsidP="00A449E2">
      <w:pPr>
        <w:spacing w:after="0" w:line="240" w:lineRule="auto"/>
        <w:ind w:firstLine="1134"/>
        <w:jc w:val="both"/>
        <w:rPr>
          <w:rFonts w:ascii="Arial" w:hAnsi="Arial" w:cs="Arial"/>
          <w:sz w:val="24"/>
          <w:szCs w:val="24"/>
        </w:rPr>
      </w:pPr>
      <w:r w:rsidRPr="00A449E2">
        <w:rPr>
          <w:rFonts w:ascii="Arial" w:hAnsi="Arial" w:cs="Arial"/>
          <w:sz w:val="24"/>
          <w:szCs w:val="24"/>
        </w:rPr>
        <w:t>Prožektorius tvirtinti ant metalinių laikiklių, vadovaujantis gamintojo rekomendacijomis.</w:t>
      </w:r>
    </w:p>
    <w:p w14:paraId="17ADA274" w14:textId="77777777" w:rsidR="00A449E2" w:rsidRDefault="00A449E2" w:rsidP="00A449E2">
      <w:pPr>
        <w:spacing w:after="0" w:line="240" w:lineRule="auto"/>
        <w:ind w:firstLine="1134"/>
        <w:jc w:val="both"/>
        <w:rPr>
          <w:rFonts w:ascii="Arial" w:eastAsia="Times New Roman" w:hAnsi="Arial" w:cs="Arial"/>
          <w:b/>
          <w:bCs/>
          <w:color w:val="333333"/>
          <w:kern w:val="0"/>
          <w:sz w:val="24"/>
          <w:szCs w:val="24"/>
          <w:lang w:eastAsia="lt-LT"/>
          <w14:ligatures w14:val="none"/>
        </w:rPr>
      </w:pPr>
    </w:p>
    <w:p w14:paraId="479C139E" w14:textId="27E502EA" w:rsidR="00A449E2" w:rsidRPr="00A449E2" w:rsidRDefault="00A449E2" w:rsidP="00A449E2">
      <w:pPr>
        <w:spacing w:after="0" w:line="240" w:lineRule="auto"/>
        <w:ind w:firstLine="1134"/>
        <w:jc w:val="both"/>
        <w:rPr>
          <w:rFonts w:ascii="Arial" w:eastAsia="Times New Roman" w:hAnsi="Arial" w:cs="Arial"/>
          <w:b/>
          <w:bCs/>
          <w:color w:val="333333"/>
          <w:kern w:val="0"/>
          <w:sz w:val="24"/>
          <w:szCs w:val="24"/>
          <w:lang w:eastAsia="lt-LT"/>
          <w14:ligatures w14:val="none"/>
        </w:rPr>
      </w:pPr>
      <w:r w:rsidRPr="00A449E2">
        <w:rPr>
          <w:rFonts w:ascii="Arial" w:eastAsia="Times New Roman" w:hAnsi="Arial" w:cs="Arial"/>
          <w:b/>
          <w:bCs/>
          <w:color w:val="333333"/>
          <w:kern w:val="0"/>
          <w:sz w:val="24"/>
          <w:szCs w:val="24"/>
          <w:lang w:eastAsia="lt-LT"/>
          <w14:ligatures w14:val="none"/>
        </w:rPr>
        <w:t>Klausimas.</w:t>
      </w:r>
    </w:p>
    <w:p w14:paraId="0B2B9F24" w14:textId="77777777" w:rsidR="00A449E2" w:rsidRDefault="00A449E2" w:rsidP="00A449E2">
      <w:pPr>
        <w:spacing w:after="0" w:line="240" w:lineRule="auto"/>
        <w:ind w:firstLine="1134"/>
        <w:jc w:val="both"/>
        <w:rPr>
          <w:rFonts w:ascii="Arial" w:hAnsi="Arial" w:cs="Arial"/>
          <w:sz w:val="24"/>
          <w:szCs w:val="24"/>
        </w:rPr>
      </w:pPr>
      <w:r>
        <w:rPr>
          <w:rFonts w:ascii="Arial" w:hAnsi="Arial" w:cs="Arial"/>
          <w:sz w:val="24"/>
          <w:szCs w:val="24"/>
        </w:rPr>
        <w:t>„</w:t>
      </w:r>
      <w:r w:rsidRPr="00A449E2">
        <w:rPr>
          <w:rFonts w:ascii="Arial" w:hAnsi="Arial" w:cs="Arial"/>
          <w:sz w:val="24"/>
          <w:szCs w:val="24"/>
        </w:rPr>
        <w:t>Atsižvelgiant į tai, kad kabelio trasa iki lieptelio yra apie 15 m, prašytume papildomai patikslinti:</w:t>
      </w:r>
    </w:p>
    <w:p w14:paraId="6E3E2986" w14:textId="77777777" w:rsidR="00A449E2" w:rsidRDefault="00A449E2" w:rsidP="00A449E2">
      <w:pPr>
        <w:spacing w:after="0" w:line="240" w:lineRule="auto"/>
        <w:ind w:firstLine="1134"/>
        <w:jc w:val="both"/>
        <w:rPr>
          <w:rFonts w:ascii="Arial" w:hAnsi="Arial" w:cs="Arial"/>
          <w:sz w:val="24"/>
          <w:szCs w:val="24"/>
        </w:rPr>
      </w:pPr>
      <w:r w:rsidRPr="00A449E2">
        <w:rPr>
          <w:rFonts w:ascii="Arial" w:hAnsi="Arial" w:cs="Arial"/>
          <w:sz w:val="24"/>
          <w:szCs w:val="24"/>
        </w:rPr>
        <w:t>– kokios specifikacijos kabelis turi būti naudojamas (laidininkų skaičius, skerspjūvis, izoliacijos tipas, įtampa);</w:t>
      </w:r>
    </w:p>
    <w:p w14:paraId="6F6EEC96" w14:textId="7F0281B3" w:rsidR="00A449E2" w:rsidRPr="00A449E2" w:rsidRDefault="00A449E2" w:rsidP="00A449E2">
      <w:pPr>
        <w:spacing w:after="0" w:line="240" w:lineRule="auto"/>
        <w:ind w:firstLine="1134"/>
        <w:jc w:val="both"/>
        <w:rPr>
          <w:rFonts w:ascii="Arial" w:hAnsi="Arial" w:cs="Arial"/>
          <w:sz w:val="24"/>
          <w:szCs w:val="24"/>
        </w:rPr>
      </w:pPr>
      <w:r w:rsidRPr="00A449E2">
        <w:rPr>
          <w:rFonts w:ascii="Arial" w:hAnsi="Arial" w:cs="Arial"/>
          <w:sz w:val="24"/>
          <w:szCs w:val="24"/>
        </w:rPr>
        <w:lastRenderedPageBreak/>
        <w:t>– ar kabelis turi būti tiesiamas apsauginiame vamzdyje – jei taip, koks vamzdžio tipas, diametras, klojimo gylis ir klojimo būdas (atviru ar uždaru būdu) yra numatytas</w:t>
      </w:r>
      <w:r>
        <w:rPr>
          <w:rFonts w:ascii="Arial" w:hAnsi="Arial" w:cs="Arial"/>
          <w:sz w:val="24"/>
          <w:szCs w:val="24"/>
        </w:rPr>
        <w:t>.“</w:t>
      </w:r>
    </w:p>
    <w:p w14:paraId="2FE33DE9" w14:textId="3BCAE11F" w:rsidR="00A449E2" w:rsidRPr="00A449E2" w:rsidRDefault="00A449E2" w:rsidP="00A449E2">
      <w:pPr>
        <w:spacing w:after="0" w:line="240" w:lineRule="auto"/>
        <w:ind w:firstLine="1134"/>
        <w:jc w:val="both"/>
        <w:rPr>
          <w:rFonts w:ascii="Arial" w:hAnsi="Arial" w:cs="Arial"/>
          <w:sz w:val="24"/>
          <w:szCs w:val="24"/>
        </w:rPr>
      </w:pPr>
      <w:r w:rsidRPr="00A449E2">
        <w:rPr>
          <w:rFonts w:ascii="Arial" w:eastAsia="Times New Roman" w:hAnsi="Arial" w:cs="Arial"/>
          <w:b/>
          <w:bCs/>
          <w:color w:val="000000" w:themeColor="text1"/>
          <w:kern w:val="0"/>
          <w:sz w:val="24"/>
          <w:szCs w:val="24"/>
          <w:lang w:eastAsia="lt-LT"/>
          <w14:ligatures w14:val="none"/>
        </w:rPr>
        <w:t>Atsakymas.</w:t>
      </w:r>
    </w:p>
    <w:p w14:paraId="0D773713" w14:textId="77777777" w:rsidR="00A449E2" w:rsidRDefault="00A449E2" w:rsidP="00A449E2">
      <w:pPr>
        <w:ind w:firstLine="1134"/>
        <w:jc w:val="both"/>
        <w:rPr>
          <w:rFonts w:ascii="Arial" w:hAnsi="Arial" w:cs="Arial"/>
          <w:sz w:val="24"/>
          <w:szCs w:val="24"/>
        </w:rPr>
      </w:pPr>
      <w:r w:rsidRPr="00A449E2">
        <w:rPr>
          <w:rFonts w:ascii="Arial" w:hAnsi="Arial" w:cs="Arial"/>
          <w:sz w:val="24"/>
          <w:szCs w:val="24"/>
        </w:rPr>
        <w:t>Tiltelio apšvietimo tinklus iki paskirstymo dėžučių montuoti 4x6 kabeliais varinėmis gyslomis su XLPE izoliacija, tiesiamais D50mm HDPE vamzdžiuose atviru būdu ne mažiau kaip 1m gylyje.</w:t>
      </w:r>
    </w:p>
    <w:p w14:paraId="5DF326EB" w14:textId="77777777" w:rsidR="00A449E2" w:rsidRDefault="00A449E2" w:rsidP="00A449E2">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sidRPr="004838DF">
        <w:rPr>
          <w:rFonts w:ascii="Arial" w:eastAsia="Times New Roman" w:hAnsi="Arial" w:cs="Arial"/>
          <w:b/>
          <w:bCs/>
          <w:color w:val="333333"/>
          <w:kern w:val="0"/>
          <w:sz w:val="24"/>
          <w:szCs w:val="24"/>
          <w:lang w:eastAsia="lt-LT"/>
          <w14:ligatures w14:val="none"/>
        </w:rPr>
        <w:t>Klausimas</w:t>
      </w:r>
      <w:r>
        <w:rPr>
          <w:rFonts w:ascii="Arial" w:eastAsia="Times New Roman" w:hAnsi="Arial" w:cs="Arial"/>
          <w:b/>
          <w:bCs/>
          <w:color w:val="333333"/>
          <w:kern w:val="0"/>
          <w:sz w:val="24"/>
          <w:szCs w:val="24"/>
          <w:lang w:eastAsia="lt-LT"/>
          <w14:ligatures w14:val="none"/>
        </w:rPr>
        <w:t>.</w:t>
      </w:r>
    </w:p>
    <w:p w14:paraId="31887BB1" w14:textId="4AD26F91" w:rsidR="00A449E2" w:rsidRDefault="00A449E2" w:rsidP="00A449E2">
      <w:pPr>
        <w:spacing w:after="0" w:line="240" w:lineRule="auto"/>
        <w:ind w:firstLine="1134"/>
        <w:jc w:val="both"/>
        <w:rPr>
          <w:rFonts w:ascii="Arial" w:hAnsi="Arial" w:cs="Arial"/>
          <w:sz w:val="24"/>
          <w:szCs w:val="24"/>
        </w:rPr>
      </w:pPr>
      <w:r>
        <w:rPr>
          <w:rFonts w:ascii="Arial" w:eastAsia="Times New Roman" w:hAnsi="Arial" w:cs="Arial"/>
          <w:b/>
          <w:bCs/>
          <w:color w:val="000000" w:themeColor="text1"/>
          <w:kern w:val="0"/>
          <w:sz w:val="24"/>
          <w:szCs w:val="24"/>
          <w:lang w:eastAsia="lt-LT"/>
          <w14:ligatures w14:val="none"/>
        </w:rPr>
        <w:t>„</w:t>
      </w:r>
      <w:r w:rsidRPr="00A449E2">
        <w:rPr>
          <w:rFonts w:ascii="Arial" w:hAnsi="Arial" w:cs="Arial"/>
          <w:sz w:val="24"/>
          <w:szCs w:val="24"/>
        </w:rPr>
        <w:t>Pagal pateiktą brėžinį matyti, kad konstrukcijose kabelių išvedžiojimui numatyti gofruoti vamzdžiai. Prašome patikslinti, koki reikalavimai yra keliami kabeliui, kuris yra naudojamas prožektorių prijungimui (tilto konstrukcijoje).</w:t>
      </w:r>
      <w:r>
        <w:rPr>
          <w:rFonts w:ascii="Arial" w:hAnsi="Arial" w:cs="Arial"/>
          <w:sz w:val="24"/>
          <w:szCs w:val="24"/>
        </w:rPr>
        <w:t>“</w:t>
      </w:r>
    </w:p>
    <w:p w14:paraId="1C6350FF" w14:textId="77777777" w:rsidR="00A449E2" w:rsidRDefault="00A449E2" w:rsidP="00A449E2">
      <w:pPr>
        <w:tabs>
          <w:tab w:val="left" w:pos="1418"/>
        </w:tabs>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Pr>
          <w:rFonts w:ascii="Arial" w:eastAsia="Times New Roman" w:hAnsi="Arial" w:cs="Arial"/>
          <w:b/>
          <w:bCs/>
          <w:color w:val="000000" w:themeColor="text1"/>
          <w:kern w:val="0"/>
          <w:sz w:val="24"/>
          <w:szCs w:val="24"/>
          <w:lang w:eastAsia="lt-LT"/>
          <w14:ligatures w14:val="none"/>
        </w:rPr>
        <w:t xml:space="preserve">Atsakymas. </w:t>
      </w:r>
    </w:p>
    <w:p w14:paraId="5BFDFA15" w14:textId="77777777" w:rsidR="00A449E2" w:rsidRPr="00A449E2" w:rsidRDefault="00A449E2" w:rsidP="00A449E2">
      <w:pPr>
        <w:ind w:firstLine="1134"/>
        <w:jc w:val="both"/>
        <w:rPr>
          <w:rFonts w:ascii="Arial" w:hAnsi="Arial" w:cs="Arial"/>
          <w:sz w:val="24"/>
          <w:szCs w:val="24"/>
        </w:rPr>
      </w:pPr>
      <w:r w:rsidRPr="00A449E2">
        <w:rPr>
          <w:rFonts w:ascii="Arial" w:hAnsi="Arial" w:cs="Arial"/>
          <w:sz w:val="24"/>
          <w:szCs w:val="24"/>
        </w:rPr>
        <w:t>Konstrukcijomis kabelius vedžioti juos įveriant į plastikinius instaliacinius vamzdžius, kurie skirti montuoti ant paviršiaus, medžiaga atspari UV spinduliams.</w:t>
      </w:r>
    </w:p>
    <w:p w14:paraId="5902AC55" w14:textId="77777777" w:rsidR="00A449E2" w:rsidRDefault="00A449E2" w:rsidP="00A449E2">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sidRPr="004838DF">
        <w:rPr>
          <w:rFonts w:ascii="Arial" w:eastAsia="Times New Roman" w:hAnsi="Arial" w:cs="Arial"/>
          <w:b/>
          <w:bCs/>
          <w:color w:val="333333"/>
          <w:kern w:val="0"/>
          <w:sz w:val="24"/>
          <w:szCs w:val="24"/>
          <w:lang w:eastAsia="lt-LT"/>
          <w14:ligatures w14:val="none"/>
        </w:rPr>
        <w:t>Klausimas</w:t>
      </w:r>
      <w:r>
        <w:rPr>
          <w:rFonts w:ascii="Arial" w:eastAsia="Times New Roman" w:hAnsi="Arial" w:cs="Arial"/>
          <w:b/>
          <w:bCs/>
          <w:color w:val="333333"/>
          <w:kern w:val="0"/>
          <w:sz w:val="24"/>
          <w:szCs w:val="24"/>
          <w:lang w:eastAsia="lt-LT"/>
          <w14:ligatures w14:val="none"/>
        </w:rPr>
        <w:t>.</w:t>
      </w:r>
    </w:p>
    <w:p w14:paraId="28D3B927" w14:textId="2EB07F16" w:rsidR="00A449E2" w:rsidRDefault="000F3B58" w:rsidP="00A449E2">
      <w:pPr>
        <w:spacing w:after="0" w:line="240" w:lineRule="auto"/>
        <w:ind w:firstLine="1134"/>
        <w:jc w:val="both"/>
        <w:rPr>
          <w:rFonts w:ascii="Arial" w:hAnsi="Arial" w:cs="Arial"/>
          <w:sz w:val="24"/>
          <w:szCs w:val="24"/>
        </w:rPr>
      </w:pPr>
      <w:r>
        <w:rPr>
          <w:rFonts w:ascii="Arial" w:hAnsi="Arial" w:cs="Arial"/>
          <w:sz w:val="24"/>
          <w:szCs w:val="24"/>
        </w:rPr>
        <w:t>„</w:t>
      </w:r>
      <w:r w:rsidR="00A449E2" w:rsidRPr="00A449E2">
        <w:rPr>
          <w:rFonts w:ascii="Arial" w:hAnsi="Arial" w:cs="Arial"/>
          <w:sz w:val="24"/>
          <w:szCs w:val="24"/>
        </w:rPr>
        <w:t>Taip pat prašome patikslinti, kokie techniniai reikalavimai yra taikomi lieptelio apšvietimo įžeminimui bei paskirstymo skydeliams – ar įžeminimo elementai turi būti cinkuoti ar variuoti, taip pat kokios techninės specifikacijos yra taikomos paskirstymo dėžutėms (apsaugos klasė, montavimo būdas, atsparumas aplinkos poveikiui).”</w:t>
      </w:r>
    </w:p>
    <w:p w14:paraId="62343DB3" w14:textId="77777777" w:rsidR="00A449E2" w:rsidRDefault="00A449E2" w:rsidP="00A449E2">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Pr>
          <w:rFonts w:ascii="Arial" w:eastAsia="Times New Roman" w:hAnsi="Arial" w:cs="Arial"/>
          <w:b/>
          <w:bCs/>
          <w:color w:val="000000" w:themeColor="text1"/>
          <w:kern w:val="0"/>
          <w:sz w:val="24"/>
          <w:szCs w:val="24"/>
          <w:lang w:eastAsia="lt-LT"/>
          <w14:ligatures w14:val="none"/>
        </w:rPr>
        <w:t>Atsakymas.</w:t>
      </w:r>
    </w:p>
    <w:p w14:paraId="160DC8DE" w14:textId="095021FB" w:rsidR="00A449E2" w:rsidRPr="00A449E2" w:rsidRDefault="00A449E2" w:rsidP="00A449E2">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sidRPr="00A449E2">
        <w:rPr>
          <w:rFonts w:ascii="Arial" w:hAnsi="Arial" w:cs="Arial"/>
          <w:sz w:val="24"/>
          <w:szCs w:val="24"/>
        </w:rPr>
        <w:t>Visos metalinės konstrukcijos, galinčios patekti po įtampa, turi būti papildomai įžemintos iki 30 Ω. Įžeminimui naudoti variuotus elektrodus.</w:t>
      </w:r>
    </w:p>
    <w:p w14:paraId="02C9C068" w14:textId="73A44572" w:rsidR="00A449E2" w:rsidRPr="00A449E2" w:rsidRDefault="00A449E2" w:rsidP="00A449E2">
      <w:pPr>
        <w:ind w:firstLine="1134"/>
        <w:jc w:val="both"/>
      </w:pPr>
      <w:r w:rsidRPr="00A449E2">
        <w:rPr>
          <w:rFonts w:ascii="Arial" w:hAnsi="Arial" w:cs="Arial"/>
          <w:sz w:val="24"/>
          <w:szCs w:val="24"/>
        </w:rPr>
        <w:t xml:space="preserve">Paskirstymo dėžutės turi turėti patikimas užsandarinimo angas, kad nepatektų dulkės ir drėgmė, medžiaga atspari smūgiams ir UV spinduliams, </w:t>
      </w:r>
      <w:r w:rsidR="00A803E0" w:rsidRPr="00A803E0">
        <w:rPr>
          <w:rFonts w:ascii="Arial" w:hAnsi="Arial" w:cs="Arial"/>
          <w:sz w:val="24"/>
          <w:szCs w:val="24"/>
        </w:rPr>
        <w:t xml:space="preserve">ne žemesnės kaip </w:t>
      </w:r>
      <w:r w:rsidRPr="00A449E2">
        <w:rPr>
          <w:rFonts w:ascii="Arial" w:hAnsi="Arial" w:cs="Arial"/>
          <w:sz w:val="24"/>
          <w:szCs w:val="24"/>
        </w:rPr>
        <w:t>I</w:t>
      </w:r>
      <w:r w:rsidRPr="00C21039">
        <w:rPr>
          <w:rFonts w:ascii="Arial" w:hAnsi="Arial" w:cs="Arial"/>
          <w:sz w:val="24"/>
          <w:szCs w:val="24"/>
        </w:rPr>
        <w:t>P 67</w:t>
      </w:r>
      <w:r w:rsidR="00A803E0">
        <w:rPr>
          <w:rFonts w:ascii="Arial" w:hAnsi="Arial" w:cs="Arial"/>
          <w:sz w:val="24"/>
          <w:szCs w:val="24"/>
        </w:rPr>
        <w:t xml:space="preserve"> klasės</w:t>
      </w:r>
      <w:r w:rsidRPr="00A449E2">
        <w:rPr>
          <w:rFonts w:ascii="Arial" w:hAnsi="Arial" w:cs="Arial"/>
          <w:sz w:val="24"/>
          <w:szCs w:val="24"/>
        </w:rPr>
        <w:t>, montuojamos ant paviršiaus.</w:t>
      </w:r>
    </w:p>
    <w:p w14:paraId="477990E0" w14:textId="74FF61D8" w:rsidR="006D0EA8" w:rsidRPr="0012725E" w:rsidRDefault="006D0EA8" w:rsidP="006D0EA8">
      <w:pPr>
        <w:spacing w:after="0" w:line="240" w:lineRule="auto"/>
        <w:ind w:left="1134"/>
        <w:jc w:val="both"/>
        <w:rPr>
          <w:rFonts w:ascii="Arial" w:eastAsia="Times New Roman" w:hAnsi="Arial" w:cs="Arial"/>
          <w:b/>
          <w:bCs/>
          <w:color w:val="000000" w:themeColor="text1"/>
          <w:kern w:val="0"/>
          <w:sz w:val="24"/>
          <w:szCs w:val="24"/>
          <w:lang w:eastAsia="lt-LT"/>
          <w14:ligatures w14:val="none"/>
        </w:rPr>
      </w:pPr>
      <w:r w:rsidRPr="0012725E">
        <w:rPr>
          <w:rFonts w:ascii="Arial" w:eastAsia="Times New Roman" w:hAnsi="Arial" w:cs="Arial"/>
          <w:b/>
          <w:bCs/>
          <w:color w:val="000000" w:themeColor="text1"/>
          <w:kern w:val="0"/>
          <w:sz w:val="24"/>
          <w:szCs w:val="24"/>
          <w:lang w:eastAsia="lt-LT"/>
          <w14:ligatures w14:val="none"/>
        </w:rPr>
        <w:t>2025-06-03 09:24 val. Nr. 224806 „klausimai“.</w:t>
      </w:r>
    </w:p>
    <w:p w14:paraId="57A37318" w14:textId="77777777" w:rsidR="0012725E" w:rsidRDefault="0012725E" w:rsidP="006D0EA8">
      <w:pPr>
        <w:spacing w:after="0" w:line="240" w:lineRule="auto"/>
        <w:ind w:firstLine="1134"/>
        <w:jc w:val="both"/>
        <w:rPr>
          <w:rFonts w:ascii="Arial" w:eastAsia="Times New Roman" w:hAnsi="Arial" w:cs="Arial"/>
          <w:b/>
          <w:bCs/>
          <w:color w:val="333333"/>
          <w:kern w:val="0"/>
          <w:sz w:val="24"/>
          <w:szCs w:val="24"/>
          <w:lang w:eastAsia="lt-LT"/>
          <w14:ligatures w14:val="none"/>
        </w:rPr>
      </w:pPr>
    </w:p>
    <w:p w14:paraId="5A0A1460" w14:textId="599C2E27" w:rsidR="006D0EA8" w:rsidRDefault="006D0EA8" w:rsidP="006D0EA8">
      <w:pPr>
        <w:spacing w:after="0" w:line="240" w:lineRule="auto"/>
        <w:ind w:firstLine="1134"/>
        <w:jc w:val="both"/>
        <w:rPr>
          <w:rFonts w:ascii="Arial" w:eastAsia="Times New Roman" w:hAnsi="Arial" w:cs="Arial"/>
          <w:b/>
          <w:bCs/>
          <w:color w:val="333333"/>
          <w:kern w:val="0"/>
          <w:sz w:val="24"/>
          <w:szCs w:val="24"/>
          <w:lang w:eastAsia="lt-LT"/>
          <w14:ligatures w14:val="none"/>
        </w:rPr>
      </w:pPr>
      <w:r w:rsidRPr="004838DF">
        <w:rPr>
          <w:rFonts w:ascii="Arial" w:eastAsia="Times New Roman" w:hAnsi="Arial" w:cs="Arial"/>
          <w:b/>
          <w:bCs/>
          <w:color w:val="333333"/>
          <w:kern w:val="0"/>
          <w:sz w:val="24"/>
          <w:szCs w:val="24"/>
          <w:lang w:eastAsia="lt-LT"/>
          <w14:ligatures w14:val="none"/>
        </w:rPr>
        <w:t>Klausimas</w:t>
      </w:r>
      <w:r>
        <w:rPr>
          <w:rFonts w:ascii="Arial" w:eastAsia="Times New Roman" w:hAnsi="Arial" w:cs="Arial"/>
          <w:b/>
          <w:bCs/>
          <w:color w:val="333333"/>
          <w:kern w:val="0"/>
          <w:sz w:val="24"/>
          <w:szCs w:val="24"/>
          <w:lang w:eastAsia="lt-LT"/>
          <w14:ligatures w14:val="none"/>
        </w:rPr>
        <w:t>.</w:t>
      </w:r>
    </w:p>
    <w:p w14:paraId="3BA7F2FB" w14:textId="2C322925" w:rsidR="00A449E2" w:rsidRDefault="00A449E2" w:rsidP="00A449E2">
      <w:pPr>
        <w:pStyle w:val="Sraopastraipa"/>
        <w:spacing w:after="0" w:line="240" w:lineRule="auto"/>
        <w:ind w:left="0" w:firstLine="1134"/>
        <w:jc w:val="both"/>
        <w:rPr>
          <w:rFonts w:ascii="Arial" w:hAnsi="Arial" w:cs="Arial"/>
          <w:sz w:val="24"/>
          <w:szCs w:val="24"/>
        </w:rPr>
      </w:pPr>
      <w:r>
        <w:rPr>
          <w:rFonts w:ascii="Arial" w:hAnsi="Arial" w:cs="Arial"/>
          <w:sz w:val="24"/>
          <w:szCs w:val="24"/>
        </w:rPr>
        <w:t>„</w:t>
      </w:r>
      <w:r w:rsidRPr="00A449E2">
        <w:rPr>
          <w:rFonts w:ascii="Arial" w:hAnsi="Arial" w:cs="Arial"/>
          <w:sz w:val="24"/>
          <w:szCs w:val="24"/>
        </w:rPr>
        <w:t>Prašome patikslinti ar galima pasiūlyme vertintis kitokių išmatavimų termomedieną, nei nurodyta projekte, nes tokių išmatavimų termomedienos negali pateikti tiekėjai?</w:t>
      </w:r>
      <w:r>
        <w:rPr>
          <w:rFonts w:ascii="Arial" w:hAnsi="Arial" w:cs="Arial"/>
          <w:sz w:val="24"/>
          <w:szCs w:val="24"/>
        </w:rPr>
        <w:t>“</w:t>
      </w:r>
    </w:p>
    <w:p w14:paraId="668E194C" w14:textId="77777777" w:rsidR="00A449E2" w:rsidRDefault="00A449E2" w:rsidP="00A449E2">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Pr>
          <w:rFonts w:ascii="Arial" w:eastAsia="Times New Roman" w:hAnsi="Arial" w:cs="Arial"/>
          <w:b/>
          <w:bCs/>
          <w:color w:val="000000" w:themeColor="text1"/>
          <w:kern w:val="0"/>
          <w:sz w:val="24"/>
          <w:szCs w:val="24"/>
          <w:lang w:eastAsia="lt-LT"/>
          <w14:ligatures w14:val="none"/>
        </w:rPr>
        <w:t>Atsakymas.</w:t>
      </w:r>
    </w:p>
    <w:p w14:paraId="352158B5" w14:textId="1563B488" w:rsidR="00A449E2" w:rsidRDefault="00A449E2" w:rsidP="00A449E2">
      <w:pPr>
        <w:spacing w:after="0" w:line="240" w:lineRule="auto"/>
        <w:ind w:firstLine="1134"/>
        <w:jc w:val="both"/>
        <w:rPr>
          <w:rFonts w:ascii="Arial" w:hAnsi="Arial" w:cs="Arial"/>
          <w:sz w:val="24"/>
          <w:szCs w:val="24"/>
        </w:rPr>
      </w:pPr>
      <w:r w:rsidRPr="00A449E2">
        <w:rPr>
          <w:rFonts w:ascii="Arial" w:hAnsi="Arial" w:cs="Arial"/>
          <w:sz w:val="24"/>
          <w:szCs w:val="24"/>
        </w:rPr>
        <w:t>Medienos išmatavimų pakitimai galimi 10-15</w:t>
      </w:r>
      <w:r w:rsidR="00DB073B">
        <w:rPr>
          <w:rFonts w:ascii="Arial" w:hAnsi="Arial" w:cs="Arial"/>
          <w:sz w:val="24"/>
          <w:szCs w:val="24"/>
        </w:rPr>
        <w:t xml:space="preserve"> </w:t>
      </w:r>
      <w:r w:rsidRPr="00A449E2">
        <w:rPr>
          <w:rFonts w:ascii="Arial" w:hAnsi="Arial" w:cs="Arial"/>
          <w:sz w:val="24"/>
          <w:szCs w:val="24"/>
        </w:rPr>
        <w:t>mm paklaidoje. Atkreipiame dėmesį, kad turėklų statramsčiai bus įleidžiami į metalinius vamzdžius, todėl statramsčių (įleidžiamos dalies į vamzdį) matmenys privalės būti tokie, kaip nurodyti projekte. Virš vamzdžio esančios dalies matmenys gali kisti 10-15</w:t>
      </w:r>
      <w:r w:rsidR="00DB073B">
        <w:rPr>
          <w:rFonts w:ascii="Arial" w:hAnsi="Arial" w:cs="Arial"/>
          <w:sz w:val="24"/>
          <w:szCs w:val="24"/>
        </w:rPr>
        <w:t xml:space="preserve"> </w:t>
      </w:r>
      <w:r w:rsidRPr="00A449E2">
        <w:rPr>
          <w:rFonts w:ascii="Arial" w:hAnsi="Arial" w:cs="Arial"/>
          <w:sz w:val="24"/>
          <w:szCs w:val="24"/>
        </w:rPr>
        <w:t>mm paklaidoje.</w:t>
      </w:r>
    </w:p>
    <w:p w14:paraId="7AF345C9" w14:textId="77777777" w:rsidR="00A449E2" w:rsidRDefault="00A449E2" w:rsidP="00A449E2">
      <w:pPr>
        <w:spacing w:after="0" w:line="240" w:lineRule="auto"/>
        <w:ind w:firstLine="1134"/>
        <w:jc w:val="both"/>
        <w:rPr>
          <w:rFonts w:ascii="Arial" w:hAnsi="Arial" w:cs="Arial"/>
          <w:sz w:val="24"/>
          <w:szCs w:val="24"/>
        </w:rPr>
      </w:pPr>
    </w:p>
    <w:p w14:paraId="558CB0F1" w14:textId="77777777" w:rsidR="00A449E2" w:rsidRDefault="00A449E2" w:rsidP="00A449E2">
      <w:pPr>
        <w:spacing w:after="0" w:line="240" w:lineRule="auto"/>
        <w:ind w:firstLine="1134"/>
        <w:jc w:val="both"/>
        <w:rPr>
          <w:rFonts w:ascii="Arial" w:eastAsia="Times New Roman" w:hAnsi="Arial" w:cs="Arial"/>
          <w:b/>
          <w:bCs/>
          <w:color w:val="333333"/>
          <w:kern w:val="0"/>
          <w:sz w:val="24"/>
          <w:szCs w:val="24"/>
          <w:lang w:eastAsia="lt-LT"/>
          <w14:ligatures w14:val="none"/>
        </w:rPr>
      </w:pPr>
      <w:r w:rsidRPr="004838DF">
        <w:rPr>
          <w:rFonts w:ascii="Arial" w:eastAsia="Times New Roman" w:hAnsi="Arial" w:cs="Arial"/>
          <w:b/>
          <w:bCs/>
          <w:color w:val="333333"/>
          <w:kern w:val="0"/>
          <w:sz w:val="24"/>
          <w:szCs w:val="24"/>
          <w:lang w:eastAsia="lt-LT"/>
          <w14:ligatures w14:val="none"/>
        </w:rPr>
        <w:t>Klausimas</w:t>
      </w:r>
      <w:r>
        <w:rPr>
          <w:rFonts w:ascii="Arial" w:eastAsia="Times New Roman" w:hAnsi="Arial" w:cs="Arial"/>
          <w:b/>
          <w:bCs/>
          <w:color w:val="333333"/>
          <w:kern w:val="0"/>
          <w:sz w:val="24"/>
          <w:szCs w:val="24"/>
          <w:lang w:eastAsia="lt-LT"/>
          <w14:ligatures w14:val="none"/>
        </w:rPr>
        <w:t>.</w:t>
      </w:r>
    </w:p>
    <w:p w14:paraId="5B54E335" w14:textId="4E2CBEFE" w:rsidR="00A449E2" w:rsidRDefault="00A449E2" w:rsidP="00A449E2">
      <w:pPr>
        <w:spacing w:after="0" w:line="240" w:lineRule="auto"/>
        <w:ind w:firstLine="1134"/>
        <w:jc w:val="both"/>
        <w:rPr>
          <w:rFonts w:ascii="Arial" w:hAnsi="Arial" w:cs="Arial"/>
          <w:sz w:val="24"/>
          <w:szCs w:val="24"/>
        </w:rPr>
      </w:pPr>
      <w:r>
        <w:rPr>
          <w:rFonts w:ascii="Arial" w:eastAsia="Times New Roman" w:hAnsi="Arial" w:cs="Arial"/>
          <w:b/>
          <w:bCs/>
          <w:color w:val="333333"/>
          <w:kern w:val="0"/>
          <w:sz w:val="24"/>
          <w:szCs w:val="24"/>
          <w:lang w:eastAsia="lt-LT"/>
          <w14:ligatures w14:val="none"/>
        </w:rPr>
        <w:t>„</w:t>
      </w:r>
      <w:r w:rsidRPr="00A449E2">
        <w:rPr>
          <w:rFonts w:ascii="Arial" w:hAnsi="Arial" w:cs="Arial"/>
          <w:sz w:val="24"/>
          <w:szCs w:val="24"/>
        </w:rPr>
        <w:t>Projekte nurodyta, kad rangovai prieš gręžiant pamatus turės atlikti bandomuosius gręžinius grunto tipui ir gruntinio vandens lygiui nustatyti. Prašome patikslinti ar reikia įsivertinti šiuos darbus ir kiek bandomųjų gręžinių reiks atlikti.</w:t>
      </w:r>
      <w:r>
        <w:rPr>
          <w:rFonts w:ascii="Arial" w:hAnsi="Arial" w:cs="Arial"/>
          <w:sz w:val="24"/>
          <w:szCs w:val="24"/>
        </w:rPr>
        <w:t>“</w:t>
      </w:r>
    </w:p>
    <w:p w14:paraId="4E162A3B" w14:textId="77777777" w:rsidR="00A449E2" w:rsidRDefault="00A449E2" w:rsidP="00A449E2">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Pr>
          <w:rFonts w:ascii="Arial" w:eastAsia="Times New Roman" w:hAnsi="Arial" w:cs="Arial"/>
          <w:b/>
          <w:bCs/>
          <w:color w:val="000000" w:themeColor="text1"/>
          <w:kern w:val="0"/>
          <w:sz w:val="24"/>
          <w:szCs w:val="24"/>
          <w:lang w:eastAsia="lt-LT"/>
          <w14:ligatures w14:val="none"/>
        </w:rPr>
        <w:t>Atsakymas.</w:t>
      </w:r>
    </w:p>
    <w:p w14:paraId="629D3EB8" w14:textId="574A07B2" w:rsidR="00A449E2" w:rsidRDefault="00A449E2" w:rsidP="00A449E2">
      <w:pPr>
        <w:spacing w:after="0" w:line="240" w:lineRule="auto"/>
        <w:ind w:firstLine="1134"/>
        <w:jc w:val="both"/>
        <w:rPr>
          <w:rFonts w:ascii="Arial" w:hAnsi="Arial" w:cs="Arial"/>
          <w:sz w:val="24"/>
          <w:szCs w:val="24"/>
        </w:rPr>
      </w:pPr>
      <w:r w:rsidRPr="00A449E2">
        <w:rPr>
          <w:rFonts w:ascii="Arial" w:hAnsi="Arial" w:cs="Arial"/>
          <w:sz w:val="24"/>
          <w:szCs w:val="24"/>
        </w:rPr>
        <w:t>Pasiūlymo kainoje įsivertinti bent du bandomuosius gręžinius, tam kad nustatyti grunto tipą ir gruntinio vandens paviršiaus lygį.</w:t>
      </w:r>
    </w:p>
    <w:p w14:paraId="2B180814" w14:textId="77777777" w:rsidR="00A449E2" w:rsidRDefault="00A449E2" w:rsidP="00A449E2">
      <w:pPr>
        <w:spacing w:after="0" w:line="240" w:lineRule="auto"/>
        <w:ind w:firstLine="1134"/>
        <w:jc w:val="both"/>
        <w:rPr>
          <w:rFonts w:ascii="Arial" w:hAnsi="Arial" w:cs="Arial"/>
          <w:sz w:val="24"/>
          <w:szCs w:val="24"/>
        </w:rPr>
      </w:pPr>
    </w:p>
    <w:p w14:paraId="072B4960" w14:textId="77777777" w:rsidR="00A449E2" w:rsidRDefault="00A449E2" w:rsidP="00A449E2">
      <w:pPr>
        <w:spacing w:after="0" w:line="240" w:lineRule="auto"/>
        <w:ind w:firstLine="1134"/>
        <w:jc w:val="both"/>
        <w:rPr>
          <w:rFonts w:ascii="Arial" w:eastAsia="Times New Roman" w:hAnsi="Arial" w:cs="Arial"/>
          <w:b/>
          <w:bCs/>
          <w:color w:val="333333"/>
          <w:kern w:val="0"/>
          <w:sz w:val="24"/>
          <w:szCs w:val="24"/>
          <w:lang w:eastAsia="lt-LT"/>
          <w14:ligatures w14:val="none"/>
        </w:rPr>
      </w:pPr>
      <w:r w:rsidRPr="004838DF">
        <w:rPr>
          <w:rFonts w:ascii="Arial" w:eastAsia="Times New Roman" w:hAnsi="Arial" w:cs="Arial"/>
          <w:b/>
          <w:bCs/>
          <w:color w:val="333333"/>
          <w:kern w:val="0"/>
          <w:sz w:val="24"/>
          <w:szCs w:val="24"/>
          <w:lang w:eastAsia="lt-LT"/>
          <w14:ligatures w14:val="none"/>
        </w:rPr>
        <w:t>Klausimas</w:t>
      </w:r>
      <w:r>
        <w:rPr>
          <w:rFonts w:ascii="Arial" w:eastAsia="Times New Roman" w:hAnsi="Arial" w:cs="Arial"/>
          <w:b/>
          <w:bCs/>
          <w:color w:val="333333"/>
          <w:kern w:val="0"/>
          <w:sz w:val="24"/>
          <w:szCs w:val="24"/>
          <w:lang w:eastAsia="lt-LT"/>
          <w14:ligatures w14:val="none"/>
        </w:rPr>
        <w:t>.</w:t>
      </w:r>
    </w:p>
    <w:p w14:paraId="457C0A36" w14:textId="57155448" w:rsidR="00A449E2" w:rsidRDefault="00A449E2" w:rsidP="00A449E2">
      <w:pPr>
        <w:spacing w:after="0" w:line="240" w:lineRule="auto"/>
        <w:ind w:firstLine="1134"/>
        <w:jc w:val="both"/>
        <w:rPr>
          <w:rFonts w:ascii="Arial" w:hAnsi="Arial" w:cs="Arial"/>
          <w:sz w:val="24"/>
          <w:szCs w:val="24"/>
        </w:rPr>
      </w:pPr>
      <w:r>
        <w:rPr>
          <w:rFonts w:ascii="Arial" w:eastAsia="Times New Roman" w:hAnsi="Arial" w:cs="Arial"/>
          <w:b/>
          <w:bCs/>
          <w:color w:val="333333"/>
          <w:kern w:val="0"/>
          <w:sz w:val="24"/>
          <w:szCs w:val="24"/>
          <w:lang w:eastAsia="lt-LT"/>
          <w14:ligatures w14:val="none"/>
        </w:rPr>
        <w:t>„</w:t>
      </w:r>
      <w:r w:rsidRPr="00A449E2">
        <w:rPr>
          <w:rFonts w:ascii="Arial" w:hAnsi="Arial" w:cs="Arial"/>
          <w:sz w:val="24"/>
          <w:szCs w:val="24"/>
        </w:rPr>
        <w:t>Prašome patikslinti kaip turės būti utilizuojamos ardomo lieptelio susidarančios atliekos- turės būti pristatytos į sąvartyną ar grąžinamos užsakovui?</w:t>
      </w:r>
      <w:r>
        <w:rPr>
          <w:rFonts w:ascii="Arial" w:hAnsi="Arial" w:cs="Arial"/>
          <w:sz w:val="24"/>
          <w:szCs w:val="24"/>
        </w:rPr>
        <w:t>“</w:t>
      </w:r>
    </w:p>
    <w:p w14:paraId="24F5BAE1" w14:textId="77777777" w:rsidR="00A449E2" w:rsidRDefault="00A449E2" w:rsidP="00A449E2">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Pr>
          <w:rFonts w:ascii="Arial" w:eastAsia="Times New Roman" w:hAnsi="Arial" w:cs="Arial"/>
          <w:b/>
          <w:bCs/>
          <w:color w:val="000000" w:themeColor="text1"/>
          <w:kern w:val="0"/>
          <w:sz w:val="24"/>
          <w:szCs w:val="24"/>
          <w:lang w:eastAsia="lt-LT"/>
          <w14:ligatures w14:val="none"/>
        </w:rPr>
        <w:t>Atsakymas.</w:t>
      </w:r>
    </w:p>
    <w:p w14:paraId="42A08CA3" w14:textId="1EBF1E2F" w:rsidR="00A449E2" w:rsidRDefault="00A449E2" w:rsidP="00A449E2">
      <w:pPr>
        <w:spacing w:after="0" w:line="240" w:lineRule="auto"/>
        <w:ind w:firstLine="1134"/>
        <w:jc w:val="both"/>
        <w:rPr>
          <w:rFonts w:ascii="Arial" w:hAnsi="Arial" w:cs="Arial"/>
          <w:sz w:val="24"/>
          <w:szCs w:val="24"/>
        </w:rPr>
      </w:pPr>
      <w:r w:rsidRPr="00A449E2">
        <w:rPr>
          <w:rFonts w:ascii="Arial" w:hAnsi="Arial" w:cs="Arial"/>
          <w:sz w:val="24"/>
          <w:szCs w:val="24"/>
        </w:rPr>
        <w:t>Atliekų išvežimu ir tinkamu utilizavimu turės pasirūpinti rangovas. Užsakovui grąžinti nereiks.</w:t>
      </w:r>
    </w:p>
    <w:p w14:paraId="0A93F6C9" w14:textId="77777777" w:rsidR="00A449E2" w:rsidRDefault="00A449E2" w:rsidP="00A449E2">
      <w:pPr>
        <w:spacing w:after="0" w:line="240" w:lineRule="auto"/>
        <w:ind w:firstLine="1134"/>
        <w:jc w:val="both"/>
        <w:rPr>
          <w:rFonts w:ascii="Arial" w:hAnsi="Arial" w:cs="Arial"/>
          <w:sz w:val="24"/>
          <w:szCs w:val="24"/>
        </w:rPr>
      </w:pPr>
    </w:p>
    <w:p w14:paraId="19F2A7D6" w14:textId="77777777" w:rsidR="00A449E2" w:rsidRDefault="00A449E2" w:rsidP="00A449E2">
      <w:pPr>
        <w:spacing w:after="0" w:line="240" w:lineRule="auto"/>
        <w:ind w:firstLine="1134"/>
        <w:jc w:val="both"/>
        <w:rPr>
          <w:rFonts w:ascii="Arial" w:eastAsia="Times New Roman" w:hAnsi="Arial" w:cs="Arial"/>
          <w:b/>
          <w:bCs/>
          <w:color w:val="333333"/>
          <w:kern w:val="0"/>
          <w:sz w:val="24"/>
          <w:szCs w:val="24"/>
          <w:lang w:eastAsia="lt-LT"/>
          <w14:ligatures w14:val="none"/>
        </w:rPr>
      </w:pPr>
      <w:r w:rsidRPr="004838DF">
        <w:rPr>
          <w:rFonts w:ascii="Arial" w:eastAsia="Times New Roman" w:hAnsi="Arial" w:cs="Arial"/>
          <w:b/>
          <w:bCs/>
          <w:color w:val="333333"/>
          <w:kern w:val="0"/>
          <w:sz w:val="24"/>
          <w:szCs w:val="24"/>
          <w:lang w:eastAsia="lt-LT"/>
          <w14:ligatures w14:val="none"/>
        </w:rPr>
        <w:t>Klausimas</w:t>
      </w:r>
      <w:r>
        <w:rPr>
          <w:rFonts w:ascii="Arial" w:eastAsia="Times New Roman" w:hAnsi="Arial" w:cs="Arial"/>
          <w:b/>
          <w:bCs/>
          <w:color w:val="333333"/>
          <w:kern w:val="0"/>
          <w:sz w:val="24"/>
          <w:szCs w:val="24"/>
          <w:lang w:eastAsia="lt-LT"/>
          <w14:ligatures w14:val="none"/>
        </w:rPr>
        <w:t>.</w:t>
      </w:r>
    </w:p>
    <w:p w14:paraId="24402CF2" w14:textId="3A4E7B08" w:rsidR="00A449E2" w:rsidRDefault="00A449E2" w:rsidP="00A449E2">
      <w:pPr>
        <w:spacing w:after="0" w:line="240" w:lineRule="auto"/>
        <w:ind w:firstLine="1134"/>
        <w:jc w:val="both"/>
        <w:rPr>
          <w:rFonts w:ascii="Arial" w:hAnsi="Arial" w:cs="Arial"/>
          <w:sz w:val="24"/>
          <w:szCs w:val="24"/>
        </w:rPr>
      </w:pPr>
      <w:r>
        <w:rPr>
          <w:rFonts w:ascii="Arial" w:eastAsia="Times New Roman" w:hAnsi="Arial" w:cs="Arial"/>
          <w:b/>
          <w:bCs/>
          <w:color w:val="333333"/>
          <w:kern w:val="0"/>
          <w:sz w:val="24"/>
          <w:szCs w:val="24"/>
          <w:lang w:eastAsia="lt-LT"/>
          <w14:ligatures w14:val="none"/>
        </w:rPr>
        <w:t>„</w:t>
      </w:r>
      <w:r w:rsidRPr="00A449E2">
        <w:rPr>
          <w:rFonts w:ascii="Arial" w:hAnsi="Arial" w:cs="Arial"/>
          <w:sz w:val="24"/>
          <w:szCs w:val="24"/>
        </w:rPr>
        <w:t>Patikslinkite kokie gerbūvio atstatymo darbai turės būti atlikti darbų pabaigoje.</w:t>
      </w:r>
      <w:r>
        <w:rPr>
          <w:rFonts w:ascii="Arial" w:hAnsi="Arial" w:cs="Arial"/>
          <w:sz w:val="24"/>
          <w:szCs w:val="24"/>
        </w:rPr>
        <w:t>“</w:t>
      </w:r>
    </w:p>
    <w:p w14:paraId="5EBC339A" w14:textId="77777777" w:rsidR="00A449E2" w:rsidRDefault="00A449E2" w:rsidP="00A449E2">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Pr>
          <w:rFonts w:ascii="Arial" w:eastAsia="Times New Roman" w:hAnsi="Arial" w:cs="Arial"/>
          <w:b/>
          <w:bCs/>
          <w:color w:val="000000" w:themeColor="text1"/>
          <w:kern w:val="0"/>
          <w:sz w:val="24"/>
          <w:szCs w:val="24"/>
          <w:lang w:eastAsia="lt-LT"/>
          <w14:ligatures w14:val="none"/>
        </w:rPr>
        <w:t>Atsakymas.</w:t>
      </w:r>
    </w:p>
    <w:p w14:paraId="4D0910B0" w14:textId="3935C465" w:rsidR="00A449E2" w:rsidRPr="00A449E2" w:rsidRDefault="00A449E2" w:rsidP="00A449E2">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sidRPr="00A449E2">
        <w:rPr>
          <w:rFonts w:ascii="Arial" w:hAnsi="Arial" w:cs="Arial"/>
          <w:sz w:val="24"/>
          <w:szCs w:val="24"/>
        </w:rPr>
        <w:t>Turės būti atstatytas visas statybų metu suardytas gerbūvis, ne prasčiau nei buvo prieš darbų pradžią.</w:t>
      </w:r>
    </w:p>
    <w:p w14:paraId="17734197" w14:textId="77777777" w:rsidR="00A449E2" w:rsidRDefault="00A449E2" w:rsidP="006D0EA8">
      <w:pPr>
        <w:spacing w:after="0" w:line="240" w:lineRule="auto"/>
        <w:ind w:firstLine="1134"/>
        <w:jc w:val="both"/>
        <w:rPr>
          <w:rFonts w:ascii="Arial" w:eastAsia="Times New Roman" w:hAnsi="Arial" w:cs="Arial"/>
          <w:b/>
          <w:bCs/>
          <w:color w:val="000000" w:themeColor="text1"/>
          <w:kern w:val="0"/>
          <w:sz w:val="24"/>
          <w:szCs w:val="24"/>
          <w:lang w:eastAsia="lt-LT"/>
          <w14:ligatures w14:val="none"/>
        </w:rPr>
      </w:pPr>
    </w:p>
    <w:p w14:paraId="2A1D86B8" w14:textId="77777777" w:rsidR="00406DDD" w:rsidRDefault="00406DDD"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4E7C2E72" w14:textId="77777777" w:rsidR="00406DDD" w:rsidRDefault="00406DDD"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68CFEE2" w14:textId="49C610B8" w:rsidR="00770C11" w:rsidRPr="009750E8" w:rsidRDefault="00441D87"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sidRPr="009750E8">
        <w:rPr>
          <w:rFonts w:ascii="Arial" w:eastAsia="Times New Roman" w:hAnsi="Arial" w:cs="Arial"/>
          <w:color w:val="000000" w:themeColor="text1"/>
          <w:kern w:val="0"/>
          <w:sz w:val="24"/>
          <w:szCs w:val="24"/>
          <w:lang w:eastAsia="lt-LT"/>
          <w14:ligatures w14:val="none"/>
        </w:rPr>
        <w:t>Viešųjų pirkimų skyriaus vyriausioji specialistė</w:t>
      </w:r>
      <w:r w:rsidR="00927296" w:rsidRPr="009750E8">
        <w:rPr>
          <w:rFonts w:ascii="Arial" w:eastAsia="Times New Roman" w:hAnsi="Arial" w:cs="Arial"/>
          <w:color w:val="000000" w:themeColor="text1"/>
          <w:kern w:val="0"/>
          <w:sz w:val="24"/>
          <w:szCs w:val="24"/>
          <w:lang w:eastAsia="lt-LT"/>
          <w14:ligatures w14:val="none"/>
        </w:rPr>
        <w:tab/>
      </w:r>
      <w:r w:rsidR="00927296" w:rsidRPr="009750E8">
        <w:rPr>
          <w:rFonts w:ascii="Arial" w:eastAsia="Times New Roman" w:hAnsi="Arial" w:cs="Arial"/>
          <w:color w:val="000000" w:themeColor="text1"/>
          <w:kern w:val="0"/>
          <w:sz w:val="24"/>
          <w:szCs w:val="24"/>
          <w:lang w:eastAsia="lt-LT"/>
          <w14:ligatures w14:val="none"/>
        </w:rPr>
        <w:tab/>
      </w:r>
      <w:r w:rsidRPr="009750E8">
        <w:rPr>
          <w:rFonts w:ascii="Arial" w:eastAsia="Times New Roman" w:hAnsi="Arial" w:cs="Arial"/>
          <w:color w:val="000000" w:themeColor="text1"/>
          <w:kern w:val="0"/>
          <w:sz w:val="24"/>
          <w:szCs w:val="24"/>
          <w:lang w:eastAsia="lt-LT"/>
          <w14:ligatures w14:val="none"/>
        </w:rPr>
        <w:tab/>
      </w:r>
      <w:r w:rsidR="00993847" w:rsidRPr="009750E8">
        <w:rPr>
          <w:rFonts w:ascii="Arial" w:eastAsia="Times New Roman" w:hAnsi="Arial" w:cs="Arial"/>
          <w:color w:val="000000" w:themeColor="text1"/>
          <w:kern w:val="0"/>
          <w:sz w:val="24"/>
          <w:szCs w:val="24"/>
          <w:lang w:eastAsia="lt-LT"/>
          <w14:ligatures w14:val="none"/>
        </w:rPr>
        <w:t xml:space="preserve">       </w:t>
      </w:r>
      <w:r w:rsidRPr="009750E8">
        <w:rPr>
          <w:rFonts w:ascii="Arial" w:eastAsia="Times New Roman" w:hAnsi="Arial" w:cs="Arial"/>
          <w:color w:val="000000" w:themeColor="text1"/>
          <w:kern w:val="0"/>
          <w:sz w:val="24"/>
          <w:szCs w:val="24"/>
          <w:lang w:eastAsia="lt-LT"/>
          <w14:ligatures w14:val="none"/>
        </w:rPr>
        <w:t>Lina Rulienė</w:t>
      </w:r>
    </w:p>
    <w:sectPr w:rsidR="00770C11" w:rsidRPr="009750E8" w:rsidSect="00E95D25">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C9FA" w14:textId="77777777" w:rsidR="00004E1B" w:rsidRDefault="00004E1B" w:rsidP="009A6A22">
      <w:pPr>
        <w:spacing w:after="0" w:line="240" w:lineRule="auto"/>
      </w:pPr>
      <w:r>
        <w:separator/>
      </w:r>
    </w:p>
  </w:endnote>
  <w:endnote w:type="continuationSeparator" w:id="0">
    <w:p w14:paraId="45896AB5" w14:textId="77777777" w:rsidR="00004E1B" w:rsidRDefault="00004E1B" w:rsidP="009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Default="009A6A22">
    <w:pPr>
      <w:pStyle w:val="Porat"/>
      <w:jc w:val="center"/>
    </w:pPr>
  </w:p>
  <w:p w14:paraId="01C638CF" w14:textId="77777777" w:rsidR="009A6A22"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3BB7" w14:textId="77777777" w:rsidR="00004E1B" w:rsidRDefault="00004E1B" w:rsidP="009A6A22">
      <w:pPr>
        <w:spacing w:after="0" w:line="240" w:lineRule="auto"/>
      </w:pPr>
      <w:r>
        <w:separator/>
      </w:r>
    </w:p>
  </w:footnote>
  <w:footnote w:type="continuationSeparator" w:id="0">
    <w:p w14:paraId="161822E0" w14:textId="77777777" w:rsidR="00004E1B" w:rsidRDefault="00004E1B" w:rsidP="009A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7"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232CE6"/>
    <w:multiLevelType w:val="multilevel"/>
    <w:tmpl w:val="0CC89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1"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F51351F"/>
    <w:multiLevelType w:val="hybridMultilevel"/>
    <w:tmpl w:val="D65E6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9"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0"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268777439">
    <w:abstractNumId w:val="2"/>
  </w:num>
  <w:num w:numId="2" w16cid:durableId="1713459942">
    <w:abstractNumId w:val="15"/>
  </w:num>
  <w:num w:numId="3" w16cid:durableId="1724911100">
    <w:abstractNumId w:val="8"/>
  </w:num>
  <w:num w:numId="4" w16cid:durableId="599997336">
    <w:abstractNumId w:val="13"/>
  </w:num>
  <w:num w:numId="5" w16cid:durableId="1511144977">
    <w:abstractNumId w:val="14"/>
  </w:num>
  <w:num w:numId="6" w16cid:durableId="1305963739">
    <w:abstractNumId w:val="7"/>
  </w:num>
  <w:num w:numId="7" w16cid:durableId="214972922">
    <w:abstractNumId w:val="6"/>
  </w:num>
  <w:num w:numId="8" w16cid:durableId="654071021">
    <w:abstractNumId w:val="20"/>
  </w:num>
  <w:num w:numId="9" w16cid:durableId="1828328291">
    <w:abstractNumId w:val="19"/>
  </w:num>
  <w:num w:numId="10" w16cid:durableId="1939363550">
    <w:abstractNumId w:val="1"/>
  </w:num>
  <w:num w:numId="11" w16cid:durableId="1124351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5"/>
  </w:num>
  <w:num w:numId="13" w16cid:durableId="1903442411">
    <w:abstractNumId w:val="0"/>
  </w:num>
  <w:num w:numId="14" w16cid:durableId="2077168293">
    <w:abstractNumId w:val="16"/>
  </w:num>
  <w:num w:numId="15" w16cid:durableId="391194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3"/>
  </w:num>
  <w:num w:numId="17" w16cid:durableId="1389767519">
    <w:abstractNumId w:val="11"/>
  </w:num>
  <w:num w:numId="18" w16cid:durableId="2033876895">
    <w:abstractNumId w:val="10"/>
  </w:num>
  <w:num w:numId="19" w16cid:durableId="1332100000">
    <w:abstractNumId w:val="21"/>
  </w:num>
  <w:num w:numId="20" w16cid:durableId="142360365">
    <w:abstractNumId w:val="18"/>
  </w:num>
  <w:num w:numId="21" w16cid:durableId="649678460">
    <w:abstractNumId w:val="9"/>
  </w:num>
  <w:num w:numId="22" w16cid:durableId="2055275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0403F"/>
    <w:rsid w:val="00004E1B"/>
    <w:rsid w:val="00012732"/>
    <w:rsid w:val="00040A57"/>
    <w:rsid w:val="00051D39"/>
    <w:rsid w:val="000541C5"/>
    <w:rsid w:val="000C3560"/>
    <w:rsid w:val="000E16F7"/>
    <w:rsid w:val="000E6E1B"/>
    <w:rsid w:val="000F208E"/>
    <w:rsid w:val="000F3B58"/>
    <w:rsid w:val="00112071"/>
    <w:rsid w:val="00122A10"/>
    <w:rsid w:val="00123B5E"/>
    <w:rsid w:val="0012725E"/>
    <w:rsid w:val="0013566C"/>
    <w:rsid w:val="001524CC"/>
    <w:rsid w:val="00170E6E"/>
    <w:rsid w:val="00183B58"/>
    <w:rsid w:val="001B01C2"/>
    <w:rsid w:val="001D1C11"/>
    <w:rsid w:val="001F231E"/>
    <w:rsid w:val="001F4711"/>
    <w:rsid w:val="001F4ED5"/>
    <w:rsid w:val="00230311"/>
    <w:rsid w:val="002307A5"/>
    <w:rsid w:val="00277C71"/>
    <w:rsid w:val="00290403"/>
    <w:rsid w:val="00296A1D"/>
    <w:rsid w:val="002A312B"/>
    <w:rsid w:val="002C53D0"/>
    <w:rsid w:val="002E2AF9"/>
    <w:rsid w:val="002E7634"/>
    <w:rsid w:val="003066E9"/>
    <w:rsid w:val="00317948"/>
    <w:rsid w:val="003277BD"/>
    <w:rsid w:val="003450FC"/>
    <w:rsid w:val="00384DC4"/>
    <w:rsid w:val="0039107E"/>
    <w:rsid w:val="00391747"/>
    <w:rsid w:val="003A280C"/>
    <w:rsid w:val="003A4F7D"/>
    <w:rsid w:val="003B7CCB"/>
    <w:rsid w:val="003D4C92"/>
    <w:rsid w:val="003D4CA1"/>
    <w:rsid w:val="003D6EF8"/>
    <w:rsid w:val="003D7533"/>
    <w:rsid w:val="003E2A51"/>
    <w:rsid w:val="003F4B2B"/>
    <w:rsid w:val="00404AD1"/>
    <w:rsid w:val="00406DDD"/>
    <w:rsid w:val="00435411"/>
    <w:rsid w:val="00440E79"/>
    <w:rsid w:val="00441D87"/>
    <w:rsid w:val="00444CB1"/>
    <w:rsid w:val="00451534"/>
    <w:rsid w:val="00466E88"/>
    <w:rsid w:val="004838DF"/>
    <w:rsid w:val="004946BC"/>
    <w:rsid w:val="004B3652"/>
    <w:rsid w:val="004C06FE"/>
    <w:rsid w:val="004D0D94"/>
    <w:rsid w:val="004D152D"/>
    <w:rsid w:val="004D513B"/>
    <w:rsid w:val="004E1BD2"/>
    <w:rsid w:val="004E3129"/>
    <w:rsid w:val="004E3DF2"/>
    <w:rsid w:val="004E3F6D"/>
    <w:rsid w:val="004E45A5"/>
    <w:rsid w:val="005273F8"/>
    <w:rsid w:val="0053181C"/>
    <w:rsid w:val="00541BE6"/>
    <w:rsid w:val="00560F46"/>
    <w:rsid w:val="00562371"/>
    <w:rsid w:val="00580853"/>
    <w:rsid w:val="005A40EB"/>
    <w:rsid w:val="005B3CBF"/>
    <w:rsid w:val="005D62D8"/>
    <w:rsid w:val="005E1DBF"/>
    <w:rsid w:val="005E2144"/>
    <w:rsid w:val="005E4955"/>
    <w:rsid w:val="005F5C73"/>
    <w:rsid w:val="006032DD"/>
    <w:rsid w:val="0060660D"/>
    <w:rsid w:val="006426B1"/>
    <w:rsid w:val="006534C0"/>
    <w:rsid w:val="006A17EC"/>
    <w:rsid w:val="006A2037"/>
    <w:rsid w:val="006A5BEF"/>
    <w:rsid w:val="006C28B0"/>
    <w:rsid w:val="006D0EA8"/>
    <w:rsid w:val="006F1990"/>
    <w:rsid w:val="006F5988"/>
    <w:rsid w:val="00712C91"/>
    <w:rsid w:val="007169CE"/>
    <w:rsid w:val="007201AC"/>
    <w:rsid w:val="00723D6E"/>
    <w:rsid w:val="007309FE"/>
    <w:rsid w:val="007409AB"/>
    <w:rsid w:val="0075113A"/>
    <w:rsid w:val="00761452"/>
    <w:rsid w:val="007635A2"/>
    <w:rsid w:val="00767C20"/>
    <w:rsid w:val="00770C11"/>
    <w:rsid w:val="0078288E"/>
    <w:rsid w:val="007B0513"/>
    <w:rsid w:val="007B76FD"/>
    <w:rsid w:val="007D2252"/>
    <w:rsid w:val="007E17B2"/>
    <w:rsid w:val="007F22CF"/>
    <w:rsid w:val="0080023D"/>
    <w:rsid w:val="00803E2A"/>
    <w:rsid w:val="00804C0E"/>
    <w:rsid w:val="00813481"/>
    <w:rsid w:val="00817282"/>
    <w:rsid w:val="008212B6"/>
    <w:rsid w:val="00836421"/>
    <w:rsid w:val="00843D9A"/>
    <w:rsid w:val="00846E6F"/>
    <w:rsid w:val="00850378"/>
    <w:rsid w:val="00853361"/>
    <w:rsid w:val="0085639C"/>
    <w:rsid w:val="00862520"/>
    <w:rsid w:val="0086316B"/>
    <w:rsid w:val="008905A9"/>
    <w:rsid w:val="008936BC"/>
    <w:rsid w:val="00893FFD"/>
    <w:rsid w:val="0089764A"/>
    <w:rsid w:val="008A4227"/>
    <w:rsid w:val="008A71DE"/>
    <w:rsid w:val="008B14D9"/>
    <w:rsid w:val="008C2782"/>
    <w:rsid w:val="008D3296"/>
    <w:rsid w:val="008D43F3"/>
    <w:rsid w:val="008D66A0"/>
    <w:rsid w:val="008E0F45"/>
    <w:rsid w:val="008E543A"/>
    <w:rsid w:val="008F3AD8"/>
    <w:rsid w:val="00927296"/>
    <w:rsid w:val="009320DF"/>
    <w:rsid w:val="00935AC8"/>
    <w:rsid w:val="00951561"/>
    <w:rsid w:val="00962138"/>
    <w:rsid w:val="009711D1"/>
    <w:rsid w:val="009750E8"/>
    <w:rsid w:val="0097603D"/>
    <w:rsid w:val="00993847"/>
    <w:rsid w:val="009A6A22"/>
    <w:rsid w:val="009D2DDF"/>
    <w:rsid w:val="009E3FF0"/>
    <w:rsid w:val="00A00C01"/>
    <w:rsid w:val="00A13194"/>
    <w:rsid w:val="00A27D66"/>
    <w:rsid w:val="00A34439"/>
    <w:rsid w:val="00A449E2"/>
    <w:rsid w:val="00A478A1"/>
    <w:rsid w:val="00A51A11"/>
    <w:rsid w:val="00A5715B"/>
    <w:rsid w:val="00A61BB0"/>
    <w:rsid w:val="00A71FA9"/>
    <w:rsid w:val="00A803E0"/>
    <w:rsid w:val="00A82634"/>
    <w:rsid w:val="00A85753"/>
    <w:rsid w:val="00A91374"/>
    <w:rsid w:val="00A91C86"/>
    <w:rsid w:val="00AB2E21"/>
    <w:rsid w:val="00AC149D"/>
    <w:rsid w:val="00AD656F"/>
    <w:rsid w:val="00AF4A8A"/>
    <w:rsid w:val="00B01C2B"/>
    <w:rsid w:val="00B13C6E"/>
    <w:rsid w:val="00B45929"/>
    <w:rsid w:val="00B5366C"/>
    <w:rsid w:val="00B6099B"/>
    <w:rsid w:val="00B73F78"/>
    <w:rsid w:val="00B8317E"/>
    <w:rsid w:val="00B83BD7"/>
    <w:rsid w:val="00B87D62"/>
    <w:rsid w:val="00B90656"/>
    <w:rsid w:val="00B93CE7"/>
    <w:rsid w:val="00BB47DB"/>
    <w:rsid w:val="00BC206D"/>
    <w:rsid w:val="00BD0631"/>
    <w:rsid w:val="00BF5FBE"/>
    <w:rsid w:val="00C01E94"/>
    <w:rsid w:val="00C059C8"/>
    <w:rsid w:val="00C111BD"/>
    <w:rsid w:val="00C12017"/>
    <w:rsid w:val="00C21039"/>
    <w:rsid w:val="00C23F35"/>
    <w:rsid w:val="00C57CAC"/>
    <w:rsid w:val="00C65F29"/>
    <w:rsid w:val="00C66DFB"/>
    <w:rsid w:val="00C81819"/>
    <w:rsid w:val="00C821F9"/>
    <w:rsid w:val="00C92ECB"/>
    <w:rsid w:val="00CA35FB"/>
    <w:rsid w:val="00CE2F43"/>
    <w:rsid w:val="00D162AE"/>
    <w:rsid w:val="00D179DA"/>
    <w:rsid w:val="00D527D2"/>
    <w:rsid w:val="00D607DF"/>
    <w:rsid w:val="00D67441"/>
    <w:rsid w:val="00D854BA"/>
    <w:rsid w:val="00DA5511"/>
    <w:rsid w:val="00DA6E60"/>
    <w:rsid w:val="00DB073B"/>
    <w:rsid w:val="00DE1681"/>
    <w:rsid w:val="00DE4404"/>
    <w:rsid w:val="00DF6B7E"/>
    <w:rsid w:val="00E11B5E"/>
    <w:rsid w:val="00E2543F"/>
    <w:rsid w:val="00E30103"/>
    <w:rsid w:val="00E33B69"/>
    <w:rsid w:val="00E53750"/>
    <w:rsid w:val="00E6235B"/>
    <w:rsid w:val="00E775B9"/>
    <w:rsid w:val="00E813AA"/>
    <w:rsid w:val="00E95D25"/>
    <w:rsid w:val="00EA2925"/>
    <w:rsid w:val="00EA5EB8"/>
    <w:rsid w:val="00EE62C8"/>
    <w:rsid w:val="00EF1484"/>
    <w:rsid w:val="00EF7C4D"/>
    <w:rsid w:val="00F131EC"/>
    <w:rsid w:val="00F220EB"/>
    <w:rsid w:val="00F223B6"/>
    <w:rsid w:val="00F3421B"/>
    <w:rsid w:val="00F422D0"/>
    <w:rsid w:val="00F4326F"/>
    <w:rsid w:val="00F50CE0"/>
    <w:rsid w:val="00F56FE2"/>
    <w:rsid w:val="00F65A6B"/>
    <w:rsid w:val="00FA087D"/>
    <w:rsid w:val="00FA66E5"/>
    <w:rsid w:val="00FB10BD"/>
    <w:rsid w:val="00FB29CD"/>
    <w:rsid w:val="00FC7101"/>
    <w:rsid w:val="00FF4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69500628">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01212633">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74545361">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03878037">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7241995">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05611359">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740</Words>
  <Characters>4220</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36</cp:revision>
  <dcterms:created xsi:type="dcterms:W3CDTF">2024-11-12T12:36:00Z</dcterms:created>
  <dcterms:modified xsi:type="dcterms:W3CDTF">2025-06-03T13:02:00Z</dcterms:modified>
</cp:coreProperties>
</file>