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541EE843" w14:textId="77777777" w:rsidR="00332AB3" w:rsidRPr="00332AB3" w:rsidRDefault="00332AB3" w:rsidP="00332AB3">
      <w:pPr>
        <w:pStyle w:val="Body2"/>
        <w:rPr>
          <w:lang w:val="lt-LT"/>
        </w:rPr>
      </w:pPr>
    </w:p>
    <w:p w14:paraId="3F2FDA3A" w14:textId="54047E8D" w:rsidR="00205AB1" w:rsidRDefault="00205AB1" w:rsidP="00205AB1">
      <w:pPr>
        <w:pStyle w:val="Heading"/>
        <w:jc w:val="center"/>
        <w:rPr>
          <w:color w:val="000000" w:themeColor="text1"/>
          <w:lang w:val="lt-LT"/>
        </w:rPr>
      </w:pPr>
      <w:r w:rsidRPr="00BE4004">
        <w:rPr>
          <w:color w:val="000000" w:themeColor="text1"/>
          <w:lang w:val="lt-LT"/>
        </w:rPr>
        <w:t xml:space="preserve">Transformatorinės pastoties automatinio rezervo pavaros įrengimas įskaitant projektą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39AABB9A" w14:textId="3CA3B4EA" w:rsidR="007929CB" w:rsidRDefault="00205AB1" w:rsidP="00085C42">
      <w:pPr>
        <w:pStyle w:val="Body2"/>
        <w:rPr>
          <w:rFonts w:cs="Times New Roman"/>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Egidijus Audenis, tel. , el. p. egidijus.audenis@kaunoligonine.lt, adresas Josvainių g. 2, LT-47144, Kaunas</w:t>
      </w:r>
      <w:r w:rsidR="00085C42">
        <w:rPr>
          <w:lang w:val="lt-LT"/>
        </w:rPr>
        <w:t xml:space="preserve">, </w:t>
      </w:r>
      <w:r w:rsidR="00085C42" w:rsidRPr="00085C42">
        <w:rPr>
          <w:lang w:val="lt-LT"/>
        </w:rPr>
        <w:t>Gediminas Laurinaitis</w:t>
      </w:r>
      <w:r w:rsidR="00085C42">
        <w:rPr>
          <w:lang w:val="lt-LT"/>
        </w:rPr>
        <w:t xml:space="preserve"> </w:t>
      </w:r>
      <w:r w:rsidR="00085C42" w:rsidRPr="00085C42">
        <w:rPr>
          <w:lang w:val="lt-LT"/>
        </w:rPr>
        <w:t>Infrastruktūros skyrius</w:t>
      </w:r>
      <w:r w:rsidR="00085C42">
        <w:rPr>
          <w:lang w:val="lt-LT"/>
        </w:rPr>
        <w:t xml:space="preserve"> </w:t>
      </w:r>
      <w:r w:rsidR="00085C42" w:rsidRPr="00085C42">
        <w:rPr>
          <w:lang w:val="lt-LT"/>
        </w:rPr>
        <w:t>Vyriausiasis inžinierius</w:t>
      </w:r>
      <w:r w:rsidR="00085C42">
        <w:rPr>
          <w:lang w:val="lt-LT"/>
        </w:rPr>
        <w:t xml:space="preserve"> </w:t>
      </w:r>
      <w:r w:rsidR="00085C42" w:rsidRPr="00085C42">
        <w:rPr>
          <w:lang w:val="lt-LT"/>
        </w:rPr>
        <w:t>energetikas</w:t>
      </w:r>
      <w:r w:rsidR="00085C42">
        <w:rPr>
          <w:lang w:val="lt-LT"/>
        </w:rPr>
        <w:t xml:space="preserve"> </w:t>
      </w:r>
      <w:r w:rsidR="00085C42" w:rsidRPr="00370648">
        <w:rPr>
          <w:lang w:val="lt-LT"/>
        </w:rPr>
        <w:t xml:space="preserve">el. p. </w:t>
      </w:r>
      <w:proofErr w:type="spellStart"/>
      <w:r w:rsidR="00085C42">
        <w:rPr>
          <w:lang w:val="lt-LT"/>
        </w:rPr>
        <w:t>gediminas.laurinaitis</w:t>
      </w:r>
      <w:r w:rsidR="00085C42" w:rsidRPr="00370648">
        <w:rPr>
          <w:lang w:val="lt-LT"/>
        </w:rPr>
        <w:t>@kaunoligonine.lt</w:t>
      </w:r>
      <w:proofErr w:type="spellEnd"/>
      <w:r w:rsidR="00085C42" w:rsidRPr="00370648">
        <w:rPr>
          <w:lang w:val="lt-LT"/>
        </w:rPr>
        <w:t>,</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 xml:space="preserve">3.2. Tiekėjas, dalyvaujantis pirkime, turi atitikti pirkimo sąlygų priede „Kvalifikacijos ir kiti reikalavimai tiekėjui“ nurodytus kvalifikacinius reikalavimus ir, jeigu taikytina, laikytis kokybės vadybos sistemos ir (arba) aplinkos apsaugos vadybos sistemos standartų. Tiekėjas gavęs perkančiosios organizacijos pranešimą, kad jo pasiūlymas gali būti pripažintas laimėjusiu, ne vėliau kaip per 5 darbo dienas nuo </w:t>
      </w:r>
      <w:r w:rsidRPr="00370648">
        <w:rPr>
          <w:lang w:val="lt-LT"/>
        </w:rPr>
        <w:lastRenderedPageBreak/>
        <w:t>pranešimo gavimo dienos privalo pateikti pirkimo sąlygų priede „Kvalifikacijos ir kiti reikalavimai tiekėjui“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w:t>
      </w:r>
      <w:r w:rsidR="00F22346">
        <w:rPr>
          <w:lang w:val="lt-LT"/>
        </w:rPr>
        <w:t xml:space="preserve"> </w:t>
      </w:r>
      <w:r w:rsidRPr="00370648">
        <w:rPr>
          <w:lang w:val="lt-LT"/>
        </w:rPr>
        <w:t>reikalaujama pagal teisės aktus ir nebuvo patikrinta pasiūlymų vertinimo metu, tiekėjas turi pateikti iki atitinkamų veiklų</w:t>
      </w:r>
      <w:r w:rsidR="00F22346">
        <w:rPr>
          <w:lang w:val="lt-LT"/>
        </w:rPr>
        <w:t xml:space="preserve"> </w:t>
      </w:r>
      <w:r w:rsidRPr="00370648">
        <w:rPr>
          <w:lang w:val="lt-LT"/>
        </w:rPr>
        <w:t>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w:t>
      </w:r>
      <w:r w:rsidR="00903F4F">
        <w:rPr>
          <w:lang w:val="lt-LT"/>
        </w:rPr>
        <w:t xml:space="preserve"> </w:t>
      </w:r>
      <w:r w:rsidRPr="00370648">
        <w:rPr>
          <w:lang w:val="lt-LT"/>
        </w:rPr>
        <w:t>pavyzdžiui: jungtinė veikla (partnerystė), subranga, konsorciumas, rėmimasis dukterinių (patronuojamųjų) įmonių pajėgumais, naudojimasis asmenų,</w:t>
      </w:r>
      <w:r w:rsidR="00903F4F">
        <w:rPr>
          <w:lang w:val="lt-LT"/>
        </w:rPr>
        <w:t xml:space="preserve"> </w:t>
      </w:r>
      <w:r w:rsidRPr="00370648">
        <w:rPr>
          <w:lang w:val="lt-LT"/>
        </w:rPr>
        <w:t xml:space="preserve">tiesiogiai nedalyvaujančių </w:t>
      </w:r>
      <w:r w:rsidRPr="00370648">
        <w:rPr>
          <w:lang w:val="lt-LT"/>
        </w:rPr>
        <w:lastRenderedPageBreak/>
        <w:t>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lastRenderedPageBreak/>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Perkančioji organizacija atsako tik CVP IS susirašinėjimo priemonėmis į kiekvieną tiekėjo rašytinį prašymą dėl pirkimo dokumentų, jei prašymas yra pateiktas likus ne mažiau kaip 2 darbo dienoms </w:t>
      </w:r>
      <w:r w:rsidRPr="00370648">
        <w:rPr>
          <w:lang w:val="lt-LT"/>
        </w:rPr>
        <w:lastRenderedPageBreak/>
        <w:t>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nepasibaigus pasiūlymų pateikimo terminui rengs pirkimo dokumentų aiškinamąjį susitikimą (toliau - Susitikimą). Kvietimas dalyvauti Susitikime bus siunčiamas CVP IS 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370648">
        <w:rPr>
          <w:lang w:val="lt-LT"/>
        </w:rPr>
        <w:tab/>
      </w:r>
      <w:r w:rsidRPr="00370648">
        <w:rPr>
          <w:lang w:val="lt-LT"/>
        </w:rPr>
        <w:br/>
      </w:r>
      <w:r w:rsidRPr="00370648">
        <w:rPr>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galimo laimėtojo prašo pateikti  atitiktį pirkimo sąlygų priede „Kvalifikacijos ir kiti reikalavimai tiekėjui“ nustatytiems Reikalavimams tiekėjui  pagrindžiančius dokumentus;</w:t>
      </w:r>
      <w:r w:rsidRPr="00370648">
        <w:rPr>
          <w:lang w:val="lt-LT"/>
        </w:rPr>
        <w:tab/>
      </w:r>
      <w:r w:rsidRPr="00370648">
        <w:rPr>
          <w:lang w:val="lt-LT"/>
        </w:rPr>
        <w:br/>
      </w:r>
      <w:r w:rsidRPr="00370648">
        <w:rPr>
          <w:lang w:val="lt-LT"/>
        </w:rPr>
        <w:tab/>
        <w:t>11.1.6. sudaro pasiūlymų eilę ir nustato pirkimo laimėtoją;</w:t>
      </w:r>
      <w:r w:rsidRPr="00370648">
        <w:rPr>
          <w:lang w:val="lt-LT"/>
        </w:rPr>
        <w:tab/>
      </w:r>
      <w:r w:rsidRPr="00370648">
        <w:rPr>
          <w:lang w:val="lt-LT"/>
        </w:rPr>
        <w:br/>
      </w:r>
      <w:r w:rsidRPr="00370648">
        <w:rPr>
          <w:lang w:val="lt-LT"/>
        </w:rPr>
        <w:lastRenderedPageBreak/>
        <w:tab/>
        <w:t>11.1.7.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„Kvalifikacinių reikalavimų lentelė“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lastRenderedPageBreak/>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 xml:space="preserve">16.5. Perkančioji organizacija privalo išnagrinėti pretenziją, priimti motyvuotą sprendimą ir apie jį, </w:t>
      </w:r>
      <w:r w:rsidRPr="00370648">
        <w:rPr>
          <w:lang w:val="lt-LT"/>
        </w:rPr>
        <w:lastRenderedPageBreak/>
        <w:t>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r>
      <w:r w:rsidR="007929CB" w:rsidRPr="00370648">
        <w:rPr>
          <w:lang w:val="lt-LT"/>
        </w:rPr>
        <w:t>17.3</w:t>
      </w:r>
      <w:r w:rsidR="007929CB" w:rsidRPr="003D654A">
        <w:rPr>
          <w:rFonts w:cs="Times New Roman"/>
          <w:lang w:val="lt-LT"/>
        </w:rPr>
        <w:t xml:space="preserve"> </w:t>
      </w:r>
      <w:r w:rsidR="007929CB">
        <w:rPr>
          <w:rFonts w:cs="Times New Roman"/>
          <w:lang w:val="lt-LT"/>
        </w:rPr>
        <w:t>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007929CB">
        <w:rPr>
          <w:rFonts w:cs="Times New Roman"/>
          <w:lang w:val="lt-LT"/>
        </w:rPr>
        <w:t>Sabis</w:t>
      </w:r>
      <w:proofErr w:type="spellEnd"/>
      <w:r w:rsidR="007929CB">
        <w:rPr>
          <w:rFonts w:cs="Times New Roman"/>
          <w:lang w:val="lt-LT"/>
        </w:rPr>
        <w:t>“ priemonėmis. Prisijungti prie elektroninės paslaugos „</w:t>
      </w:r>
      <w:proofErr w:type="spellStart"/>
      <w:r w:rsidR="007929CB">
        <w:rPr>
          <w:rFonts w:cs="Times New Roman"/>
          <w:lang w:val="lt-LT"/>
        </w:rPr>
        <w:t>Sabis</w:t>
      </w:r>
      <w:proofErr w:type="spellEnd"/>
      <w:r w:rsidR="007929CB">
        <w:rPr>
          <w:rFonts w:cs="Times New Roman"/>
          <w:lang w:val="lt-LT"/>
        </w:rPr>
        <w:t>“ galima interneto adresu </w:t>
      </w:r>
      <w:r w:rsidR="007929CB">
        <w:rPr>
          <w:rFonts w:cs="Times New Roman"/>
          <w:szCs w:val="24"/>
          <w:lang w:val="lt-LT"/>
        </w:rPr>
        <w:t>www.sabis.nbfc.lt</w:t>
      </w:r>
      <w:r w:rsidR="007929CB">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4510DCF" w14:textId="77777777" w:rsidR="00032A60" w:rsidRDefault="00205AB1" w:rsidP="00205AB1">
      <w:pPr>
        <w:pStyle w:val="Body2"/>
        <w:rPr>
          <w:lang w:val="lt-LT"/>
        </w:rPr>
      </w:pP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p>
    <w:p w14:paraId="537D5935" w14:textId="2B969232" w:rsidR="00032A60" w:rsidRDefault="00032A60" w:rsidP="00032A60">
      <w:pPr>
        <w:pStyle w:val="Body2"/>
        <w:ind w:firstLine="720"/>
        <w:rPr>
          <w:lang w:val="lt-LT"/>
        </w:rPr>
      </w:pPr>
      <w:r>
        <w:rPr>
          <w:lang w:val="lt-LT"/>
        </w:rPr>
        <w:t xml:space="preserve">18.3. </w:t>
      </w:r>
      <w:r w:rsidR="00332AB3" w:rsidRPr="00370648">
        <w:rPr>
          <w:lang w:val="lt-LT"/>
        </w:rPr>
        <w:t>Kvalifikacijos ir kiti reikalavimai tiekėjui</w:t>
      </w:r>
      <w:r w:rsidR="00332AB3">
        <w:rPr>
          <w:lang w:val="lt-LT"/>
        </w:rPr>
        <w:t>.</w:t>
      </w:r>
    </w:p>
    <w:p w14:paraId="6DDEB664" w14:textId="5AA7B3B6" w:rsidR="00AD1AE1" w:rsidRDefault="00AD1AE1" w:rsidP="00032A60">
      <w:pPr>
        <w:pStyle w:val="Body2"/>
        <w:ind w:firstLine="720"/>
        <w:rPr>
          <w:lang w:val="lt-LT"/>
        </w:rPr>
      </w:pPr>
      <w:r>
        <w:rPr>
          <w:lang w:val="lt-LT"/>
        </w:rPr>
        <w:t>18.4. Aiškinamasis raštas</w:t>
      </w:r>
    </w:p>
    <w:p w14:paraId="5ADAD9F8" w14:textId="2A8EEC80" w:rsidR="00BC3434" w:rsidRDefault="00BC3434" w:rsidP="00032A60">
      <w:pPr>
        <w:pStyle w:val="Body2"/>
        <w:ind w:firstLine="720"/>
        <w:rPr>
          <w:lang w:val="lt-LT"/>
        </w:rPr>
      </w:pPr>
      <w:r>
        <w:rPr>
          <w:lang w:val="lt-LT"/>
        </w:rPr>
        <w:t>18.5. TR-519ARĮ projektas</w:t>
      </w:r>
    </w:p>
    <w:p w14:paraId="39DFE4DF" w14:textId="11418E46" w:rsidR="00205AB1" w:rsidRPr="00370648" w:rsidRDefault="00205AB1" w:rsidP="00032A60">
      <w:pPr>
        <w:pStyle w:val="Body2"/>
        <w:ind w:firstLine="720"/>
        <w:rPr>
          <w:lang w:val="lt-LT"/>
        </w:rPr>
      </w:pPr>
      <w:r w:rsidRPr="00370648">
        <w:rPr>
          <w:lang w:val="lt-LT"/>
        </w:rPr>
        <w:lastRenderedPageBreak/>
        <w:t>18.</w:t>
      </w:r>
      <w:r w:rsidR="00BC3434">
        <w:rPr>
          <w:lang w:val="lt-LT"/>
        </w:rPr>
        <w:t>6</w:t>
      </w:r>
      <w:r w:rsidRPr="00370648">
        <w:rPr>
          <w:lang w:val="lt-LT"/>
        </w:rPr>
        <w:t>.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AC6ADE" w:rsidRDefault="00AC6AD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AC6ADE"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AC6ADE" w:rsidRDefault="00AC6A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AC6ADE" w:rsidRDefault="00AC6AD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AC6ADE"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AC6ADE" w:rsidRDefault="00AC6AD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2A60"/>
    <w:rsid w:val="00085C42"/>
    <w:rsid w:val="001125E3"/>
    <w:rsid w:val="00205AB1"/>
    <w:rsid w:val="00332AB3"/>
    <w:rsid w:val="0058024F"/>
    <w:rsid w:val="005D761D"/>
    <w:rsid w:val="005E5855"/>
    <w:rsid w:val="007929CB"/>
    <w:rsid w:val="007B5899"/>
    <w:rsid w:val="007C39A3"/>
    <w:rsid w:val="008B5225"/>
    <w:rsid w:val="00903F4F"/>
    <w:rsid w:val="0099639A"/>
    <w:rsid w:val="00AC6ADE"/>
    <w:rsid w:val="00AD1AE1"/>
    <w:rsid w:val="00BC3434"/>
    <w:rsid w:val="00CC02FA"/>
    <w:rsid w:val="00D72DD2"/>
    <w:rsid w:val="00F223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21624</Words>
  <Characters>12327</Characters>
  <Application>Microsoft Office Word</Application>
  <DocSecurity>0</DocSecurity>
  <Lines>102</Lines>
  <Paragraphs>67</Paragraphs>
  <ScaleCrop>false</ScaleCrop>
  <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18</cp:revision>
  <dcterms:created xsi:type="dcterms:W3CDTF">2021-02-08T14:42:00Z</dcterms:created>
  <dcterms:modified xsi:type="dcterms:W3CDTF">2025-06-04T05:54:00Z</dcterms:modified>
</cp:coreProperties>
</file>