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F155" w14:textId="77777777" w:rsidR="007A2FB3" w:rsidRDefault="007A2FB3" w:rsidP="007A2FB3">
      <w:pPr>
        <w:jc w:val="left"/>
        <w:rPr>
          <w:b/>
          <w:bCs/>
          <w:sz w:val="24"/>
          <w:szCs w:val="24"/>
        </w:rPr>
      </w:pPr>
    </w:p>
    <w:p w14:paraId="5E8A5794" w14:textId="03393064"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2024-1</w:t>
      </w:r>
      <w:r w:rsidR="004453E6">
        <w:rPr>
          <w:sz w:val="24"/>
          <w:szCs w:val="24"/>
        </w:rPr>
        <w:t>2</w:t>
      </w:r>
      <w:r w:rsidR="007A2FB3">
        <w:rPr>
          <w:sz w:val="24"/>
          <w:szCs w:val="24"/>
        </w:rPr>
        <w:t>-</w:t>
      </w:r>
      <w:r w:rsidR="004453E6">
        <w:rPr>
          <w:sz w:val="24"/>
          <w:szCs w:val="24"/>
        </w:rPr>
        <w:t>0</w:t>
      </w:r>
      <w:r w:rsidR="00852A8F">
        <w:rPr>
          <w:sz w:val="24"/>
          <w:szCs w:val="24"/>
        </w:rPr>
        <w:t>6</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2F696B4"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E662E0">
        <w:rPr>
          <w:b/>
          <w:bCs/>
          <w:sz w:val="24"/>
          <w:szCs w:val="24"/>
        </w:rPr>
        <w:t>Ų</w:t>
      </w:r>
      <w:r w:rsidR="007A2FB3">
        <w:rPr>
          <w:b/>
          <w:bCs/>
          <w:sz w:val="24"/>
          <w:szCs w:val="24"/>
        </w:rPr>
        <w:t xml:space="preserve"> KLAUSIM</w:t>
      </w:r>
      <w:r w:rsidR="00E662E0">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08CDF70"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 xml:space="preserve">as </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E662E0" w:rsidRPr="00E662E0">
        <w:rPr>
          <w:rFonts w:eastAsia="Times New Roman"/>
          <w:i/>
          <w:iCs/>
          <w:sz w:val="24"/>
          <w:szCs w:val="24"/>
          <w:bdr w:val="none" w:sz="0" w:space="0" w:color="auto"/>
          <w:lang w:eastAsia="lt-LT"/>
        </w:rPr>
        <w:t>Serbentų gatvės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852A8F" w:rsidRPr="00852A8F">
        <w:rPr>
          <w:rFonts w:eastAsia="Times New Roman"/>
          <w:sz w:val="24"/>
          <w:szCs w:val="24"/>
          <w:bdr w:val="none" w:sz="0" w:space="0" w:color="auto"/>
          <w:shd w:val="clear" w:color="auto" w:fill="FFFFFF"/>
          <w:lang w:eastAsia="lt-LT"/>
        </w:rPr>
        <w:t>74630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4490269" w14:textId="78B4071C" w:rsidR="005D3091" w:rsidRDefault="003C5EFB" w:rsidP="003C5EFB">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E662E0">
        <w:rPr>
          <w:sz w:val="24"/>
          <w:szCs w:val="24"/>
        </w:rPr>
        <w:t>i</w:t>
      </w:r>
      <w:r w:rsidRPr="003C5EFB">
        <w:rPr>
          <w:sz w:val="24"/>
          <w:szCs w:val="24"/>
        </w:rPr>
        <w:t xml:space="preserve"> tiekėj</w:t>
      </w:r>
      <w:r w:rsidR="00E662E0">
        <w:rPr>
          <w:sz w:val="24"/>
          <w:szCs w:val="24"/>
        </w:rPr>
        <w:t>ų</w:t>
      </w:r>
      <w:r w:rsidRPr="003C5EFB">
        <w:rPr>
          <w:sz w:val="24"/>
          <w:szCs w:val="24"/>
        </w:rPr>
        <w:t xml:space="preserve"> klausima</w:t>
      </w:r>
      <w:r w:rsidR="00E662E0">
        <w:rPr>
          <w:sz w:val="24"/>
          <w:szCs w:val="24"/>
        </w:rPr>
        <w:t>i</w:t>
      </w:r>
      <w:r w:rsidR="00845E01">
        <w:rPr>
          <w:sz w:val="24"/>
          <w:szCs w:val="24"/>
        </w:rPr>
        <w:t>, kurie pateikti pavėluotai</w:t>
      </w:r>
      <w:r w:rsidR="003732A8">
        <w:rPr>
          <w:sz w:val="24"/>
          <w:szCs w:val="24"/>
        </w:rPr>
        <w:t>, nesilaikant pirkimo sąlygų 9.3. p. nurodyto termino.</w:t>
      </w:r>
      <w:r w:rsidRPr="003C5EFB">
        <w:rPr>
          <w:sz w:val="24"/>
          <w:szCs w:val="24"/>
        </w:rPr>
        <w:t xml:space="preserve"> Vadovaujantis pirkimo sąlygų 9</w:t>
      </w:r>
      <w:r w:rsidR="00845E01">
        <w:rPr>
          <w:sz w:val="24"/>
          <w:szCs w:val="24"/>
        </w:rPr>
        <w:t xml:space="preserve">.5. </w:t>
      </w:r>
      <w:r w:rsidR="003732A8">
        <w:rPr>
          <w:sz w:val="24"/>
          <w:szCs w:val="24"/>
        </w:rPr>
        <w:t> </w:t>
      </w:r>
      <w:r w:rsidR="00845E01">
        <w:rPr>
          <w:sz w:val="24"/>
          <w:szCs w:val="24"/>
        </w:rPr>
        <w:t>p.</w:t>
      </w:r>
      <w:r w:rsidRPr="003C5EFB">
        <w:rPr>
          <w:sz w:val="24"/>
          <w:szCs w:val="24"/>
        </w:rPr>
        <w:t xml:space="preserve"> perkančioji organizacija </w:t>
      </w:r>
      <w:r w:rsidR="00845E01">
        <w:rPr>
          <w:sz w:val="24"/>
          <w:szCs w:val="24"/>
        </w:rPr>
        <w:t>savo iniciatyva teikia paaiškinimus/patikslinimus:</w:t>
      </w:r>
    </w:p>
    <w:p w14:paraId="3380B0B1" w14:textId="77777777" w:rsidR="00032137" w:rsidRDefault="00032137" w:rsidP="006736C9">
      <w:pPr>
        <w:rPr>
          <w:b/>
          <w:bCs/>
          <w:sz w:val="24"/>
          <w:szCs w:val="24"/>
        </w:rPr>
      </w:pPr>
    </w:p>
    <w:p w14:paraId="0F9AC949" w14:textId="01EFDD19" w:rsidR="00032137" w:rsidRPr="00032137" w:rsidRDefault="006736C9" w:rsidP="00E40639">
      <w:pPr>
        <w:ind w:firstLine="709"/>
        <w:rPr>
          <w:b/>
          <w:bCs/>
          <w:color w:val="FF0000"/>
          <w:sz w:val="24"/>
          <w:szCs w:val="24"/>
        </w:rPr>
      </w:pPr>
      <w:bookmarkStart w:id="0" w:name="_Hlk184199768"/>
      <w:r>
        <w:rPr>
          <w:b/>
          <w:bCs/>
          <w:sz w:val="24"/>
          <w:szCs w:val="24"/>
        </w:rPr>
        <w:t>1</w:t>
      </w:r>
      <w:r w:rsidR="00032137">
        <w:rPr>
          <w:b/>
          <w:bCs/>
          <w:sz w:val="24"/>
          <w:szCs w:val="24"/>
        </w:rPr>
        <w:t xml:space="preserve">. Klausimas. </w:t>
      </w:r>
      <w:r w:rsidR="00032137" w:rsidRPr="00032137">
        <w:rPr>
          <w:i/>
          <w:iCs/>
          <w:sz w:val="24"/>
          <w:szCs w:val="24"/>
        </w:rPr>
        <w:t>„</w:t>
      </w:r>
      <w:r w:rsidR="00852A8F" w:rsidRPr="00852A8F">
        <w:rPr>
          <w:i/>
          <w:iCs/>
          <w:sz w:val="24"/>
          <w:szCs w:val="24"/>
        </w:rPr>
        <w:t>Prašome nurodyti pagal kokius šviestuvų atramų numerius, apšvietimo tinklo schemoje, yra nurodyti 86W šviestuvai ir kiek tokio galingumo jų yra?</w:t>
      </w:r>
      <w:r w:rsidR="00852A8F" w:rsidRPr="00852A8F">
        <w:rPr>
          <w:i/>
          <w:iCs/>
          <w:sz w:val="24"/>
          <w:szCs w:val="24"/>
        </w:rPr>
        <w:br/>
        <w:t xml:space="preserve">Schemose randame 56W, 60W ir 13W LED </w:t>
      </w:r>
      <w:proofErr w:type="spellStart"/>
      <w:r w:rsidR="00852A8F" w:rsidRPr="00852A8F">
        <w:rPr>
          <w:i/>
          <w:iCs/>
          <w:sz w:val="24"/>
          <w:szCs w:val="24"/>
        </w:rPr>
        <w:t>š.viestuvus</w:t>
      </w:r>
      <w:proofErr w:type="spellEnd"/>
      <w:r w:rsidR="00852A8F" w:rsidRPr="00852A8F">
        <w:rPr>
          <w:i/>
          <w:iCs/>
          <w:sz w:val="24"/>
          <w:szCs w:val="24"/>
        </w:rPr>
        <w:t>.</w:t>
      </w:r>
      <w:r w:rsidR="00032137" w:rsidRPr="00032137">
        <w:rPr>
          <w:i/>
          <w:iCs/>
          <w:sz w:val="24"/>
          <w:szCs w:val="24"/>
        </w:rPr>
        <w:t>“</w:t>
      </w:r>
    </w:p>
    <w:p w14:paraId="020928C6" w14:textId="77777777" w:rsidR="00032137" w:rsidRDefault="00032137" w:rsidP="00E40639">
      <w:pPr>
        <w:ind w:firstLine="709"/>
        <w:rPr>
          <w:b/>
          <w:bCs/>
          <w:sz w:val="24"/>
          <w:szCs w:val="24"/>
        </w:rPr>
      </w:pPr>
    </w:p>
    <w:p w14:paraId="2D870B8F" w14:textId="65CD0899" w:rsidR="00E816F7" w:rsidRPr="00E816F7" w:rsidRDefault="00845E01" w:rsidP="00E816F7">
      <w:pPr>
        <w:ind w:firstLine="709"/>
        <w:rPr>
          <w:sz w:val="24"/>
          <w:szCs w:val="24"/>
        </w:rPr>
      </w:pPr>
      <w:bookmarkStart w:id="1" w:name="_Hlk184370622"/>
      <w:r>
        <w:rPr>
          <w:b/>
          <w:bCs/>
          <w:sz w:val="24"/>
          <w:szCs w:val="24"/>
        </w:rPr>
        <w:t>Paaiškinimas/patikslinimas</w:t>
      </w:r>
      <w:r w:rsidR="00032137">
        <w:rPr>
          <w:b/>
          <w:bCs/>
          <w:sz w:val="24"/>
          <w:szCs w:val="24"/>
        </w:rPr>
        <w:t>.</w:t>
      </w:r>
      <w:r w:rsidR="006736C9">
        <w:rPr>
          <w:b/>
          <w:bCs/>
          <w:sz w:val="24"/>
          <w:szCs w:val="24"/>
        </w:rPr>
        <w:t xml:space="preserve"> </w:t>
      </w:r>
      <w:r w:rsidR="00E816F7" w:rsidRPr="00E816F7">
        <w:rPr>
          <w:sz w:val="24"/>
          <w:szCs w:val="24"/>
        </w:rPr>
        <w:t>Pridedama patikslinta Projekto elektrotechnikos dalis</w:t>
      </w:r>
      <w:r w:rsidR="00E816F7">
        <w:rPr>
          <w:sz w:val="24"/>
          <w:szCs w:val="24"/>
        </w:rPr>
        <w:t xml:space="preserve"> (žr. </w:t>
      </w:r>
      <w:r w:rsidR="00E816F7" w:rsidRPr="00E816F7">
        <w:rPr>
          <w:color w:val="4472C4" w:themeColor="accent1"/>
          <w:sz w:val="24"/>
          <w:szCs w:val="24"/>
          <w:u w:val="single"/>
        </w:rPr>
        <w:t>EA-04 aktuali redakcija</w:t>
      </w:r>
      <w:r w:rsidR="00E816F7">
        <w:rPr>
          <w:sz w:val="24"/>
          <w:szCs w:val="24"/>
        </w:rPr>
        <w:t>)</w:t>
      </w:r>
      <w:r w:rsidR="00E816F7" w:rsidRPr="00E816F7">
        <w:rPr>
          <w:sz w:val="24"/>
          <w:szCs w:val="24"/>
        </w:rPr>
        <w:t>.</w:t>
      </w:r>
    </w:p>
    <w:p w14:paraId="30D34404" w14:textId="77777777" w:rsidR="00E816F7" w:rsidRPr="00E816F7" w:rsidRDefault="00E816F7" w:rsidP="00E816F7">
      <w:pPr>
        <w:ind w:firstLine="709"/>
        <w:rPr>
          <w:sz w:val="24"/>
          <w:szCs w:val="24"/>
        </w:rPr>
      </w:pPr>
      <w:r w:rsidRPr="00E816F7">
        <w:rPr>
          <w:sz w:val="24"/>
          <w:szCs w:val="24"/>
        </w:rPr>
        <w:t>Naujos redakcijos bylos pakeitimai:</w:t>
      </w:r>
    </w:p>
    <w:p w14:paraId="33E529D7" w14:textId="77777777" w:rsidR="00E816F7" w:rsidRPr="00E816F7" w:rsidRDefault="00E816F7" w:rsidP="00E816F7">
      <w:pPr>
        <w:ind w:firstLine="709"/>
        <w:rPr>
          <w:sz w:val="24"/>
          <w:szCs w:val="24"/>
        </w:rPr>
      </w:pPr>
      <w:r w:rsidRPr="00E816F7">
        <w:rPr>
          <w:sz w:val="24"/>
          <w:szCs w:val="24"/>
        </w:rPr>
        <w:t>1. Patikslinta atramų techninė specifikacija 7.4., panaikintas punktas dėl LST EN 12767. Atramos neturi būti saugios.</w:t>
      </w:r>
    </w:p>
    <w:p w14:paraId="7982F585" w14:textId="77777777" w:rsidR="00E816F7" w:rsidRPr="00E816F7" w:rsidRDefault="00E816F7" w:rsidP="00E816F7">
      <w:pPr>
        <w:ind w:firstLine="709"/>
        <w:rPr>
          <w:sz w:val="24"/>
          <w:szCs w:val="24"/>
        </w:rPr>
      </w:pPr>
      <w:r w:rsidRPr="00E816F7">
        <w:rPr>
          <w:sz w:val="24"/>
          <w:szCs w:val="24"/>
        </w:rPr>
        <w:t>2. Patikslintas medžiagų/darbų žiniaraštis atskiriant montavimo darbus naujoms ir jau panaudotoms medžiagoms. Taip pat atskirai nurodyta kiek turėtų būti 86W šviestuvų.</w:t>
      </w:r>
    </w:p>
    <w:p w14:paraId="3011D60B" w14:textId="77777777" w:rsidR="00E816F7" w:rsidRPr="00E816F7" w:rsidRDefault="00E816F7" w:rsidP="00E816F7">
      <w:pPr>
        <w:ind w:firstLine="709"/>
        <w:rPr>
          <w:sz w:val="24"/>
          <w:szCs w:val="24"/>
        </w:rPr>
      </w:pPr>
      <w:r w:rsidRPr="00E816F7">
        <w:rPr>
          <w:sz w:val="24"/>
          <w:szCs w:val="24"/>
        </w:rPr>
        <w:t>3. Patikslintas medžiagų kiekis kurį rangovas turės gražinti gatvių apšvietimui.</w:t>
      </w:r>
    </w:p>
    <w:p w14:paraId="374D3F09" w14:textId="77777777" w:rsidR="00E816F7" w:rsidRPr="00E816F7" w:rsidRDefault="00E816F7" w:rsidP="00E816F7">
      <w:pPr>
        <w:ind w:firstLine="709"/>
        <w:rPr>
          <w:sz w:val="24"/>
          <w:szCs w:val="24"/>
        </w:rPr>
      </w:pPr>
      <w:r w:rsidRPr="00E816F7">
        <w:rPr>
          <w:sz w:val="24"/>
          <w:szCs w:val="24"/>
        </w:rPr>
        <w:t>4. Atnaujinti pėsčiųjų takų apšvietimo skaičiavimai atsisakant sprendimo montuoti papildomą gembę 6,5 m aukštyje. Projekte numatoma pėsčiųjų tako šviestuvo montavimas 10,5 m aukštyje kartu su gatvės šviestuvu naudojant T formos gembę. Dėl šios priežasties keitėsi šviestuvo galia iš 13W į 21W.</w:t>
      </w:r>
    </w:p>
    <w:p w14:paraId="29780A59" w14:textId="77777777" w:rsidR="00E816F7" w:rsidRPr="00E816F7" w:rsidRDefault="00E816F7" w:rsidP="00E816F7">
      <w:pPr>
        <w:ind w:firstLine="709"/>
        <w:rPr>
          <w:sz w:val="24"/>
          <w:szCs w:val="24"/>
        </w:rPr>
      </w:pPr>
      <w:r w:rsidRPr="00E816F7">
        <w:rPr>
          <w:sz w:val="24"/>
          <w:szCs w:val="24"/>
        </w:rPr>
        <w:t>5. Projekto byloje keitėsi:</w:t>
      </w:r>
    </w:p>
    <w:p w14:paraId="7D31B625" w14:textId="77777777" w:rsidR="00E816F7" w:rsidRPr="00E816F7" w:rsidRDefault="00E816F7" w:rsidP="00E816F7">
      <w:pPr>
        <w:ind w:firstLine="851"/>
        <w:rPr>
          <w:sz w:val="24"/>
          <w:szCs w:val="24"/>
        </w:rPr>
      </w:pPr>
      <w:r w:rsidRPr="00E816F7">
        <w:rPr>
          <w:sz w:val="24"/>
          <w:szCs w:val="24"/>
        </w:rPr>
        <w:t>5.1. Bylos sudėties žiniaraštis - dėl atnaujintų skaičiavimų ir papildomų kiekių medžiagų/darbų žiniaraštyje.</w:t>
      </w:r>
    </w:p>
    <w:p w14:paraId="7725A405" w14:textId="77777777" w:rsidR="00E816F7" w:rsidRPr="00E816F7" w:rsidRDefault="00E816F7" w:rsidP="00E816F7">
      <w:pPr>
        <w:ind w:firstLine="851"/>
        <w:rPr>
          <w:sz w:val="24"/>
          <w:szCs w:val="24"/>
        </w:rPr>
      </w:pPr>
      <w:r w:rsidRPr="00E816F7">
        <w:rPr>
          <w:sz w:val="24"/>
          <w:szCs w:val="24"/>
        </w:rPr>
        <w:t>5.2. Aiškinamasis raštas - dėl pasikeitusios pėsčiųjų tako šviestuvo galios.</w:t>
      </w:r>
    </w:p>
    <w:p w14:paraId="7A125A4F" w14:textId="77777777" w:rsidR="00E816F7" w:rsidRPr="00E816F7" w:rsidRDefault="00E816F7" w:rsidP="00E816F7">
      <w:pPr>
        <w:ind w:firstLine="851"/>
        <w:rPr>
          <w:sz w:val="24"/>
          <w:szCs w:val="24"/>
        </w:rPr>
      </w:pPr>
      <w:r w:rsidRPr="00E816F7">
        <w:rPr>
          <w:sz w:val="24"/>
          <w:szCs w:val="24"/>
        </w:rPr>
        <w:t>5.3. Techninės specifikacijos - dėl pasikeitusios atramų ir gembių specifikacijos.</w:t>
      </w:r>
    </w:p>
    <w:p w14:paraId="2D1F8AB4" w14:textId="77777777" w:rsidR="00E816F7" w:rsidRPr="00E816F7" w:rsidRDefault="00E816F7" w:rsidP="00E816F7">
      <w:pPr>
        <w:ind w:firstLine="851"/>
        <w:rPr>
          <w:sz w:val="24"/>
          <w:szCs w:val="24"/>
        </w:rPr>
      </w:pPr>
      <w:r w:rsidRPr="00E816F7">
        <w:rPr>
          <w:sz w:val="24"/>
          <w:szCs w:val="24"/>
        </w:rPr>
        <w:t>5.4. Medžiagų/darbų žiniaraštis - dėl kiekių išskaidymo.</w:t>
      </w:r>
    </w:p>
    <w:p w14:paraId="2E18D490" w14:textId="77777777" w:rsidR="00E816F7" w:rsidRPr="00E816F7" w:rsidRDefault="00E816F7" w:rsidP="00E816F7">
      <w:pPr>
        <w:ind w:firstLine="851"/>
        <w:rPr>
          <w:sz w:val="24"/>
          <w:szCs w:val="24"/>
        </w:rPr>
      </w:pPr>
      <w:r w:rsidRPr="00E816F7">
        <w:rPr>
          <w:sz w:val="24"/>
          <w:szCs w:val="24"/>
        </w:rPr>
        <w:t>5.5. Apšviestumo skaičiavimai - dėl pasikeitusio šviestuvo montavimo aukščio.</w:t>
      </w:r>
    </w:p>
    <w:p w14:paraId="099F627F" w14:textId="77777777" w:rsidR="00E816F7" w:rsidRPr="00E816F7" w:rsidRDefault="00E816F7" w:rsidP="00E816F7">
      <w:pPr>
        <w:ind w:firstLine="851"/>
        <w:rPr>
          <w:sz w:val="24"/>
          <w:szCs w:val="24"/>
        </w:rPr>
      </w:pPr>
      <w:r w:rsidRPr="00E816F7">
        <w:rPr>
          <w:sz w:val="24"/>
          <w:szCs w:val="24"/>
        </w:rPr>
        <w:t>5.5. Apšvietimo tinklų schemos - dėl patikslintų pėsčiųjų tako šviestuvų ir gembių.</w:t>
      </w:r>
    </w:p>
    <w:p w14:paraId="42924EDE" w14:textId="77777777" w:rsidR="00E816F7" w:rsidRPr="00E816F7" w:rsidRDefault="00E816F7" w:rsidP="00E816F7">
      <w:pPr>
        <w:ind w:firstLine="709"/>
        <w:rPr>
          <w:sz w:val="24"/>
          <w:szCs w:val="24"/>
        </w:rPr>
      </w:pPr>
      <w:r w:rsidRPr="00E816F7">
        <w:rPr>
          <w:sz w:val="24"/>
          <w:szCs w:val="24"/>
        </w:rPr>
        <w:t>6. I etape montuojami šviestuvai:</w:t>
      </w:r>
    </w:p>
    <w:p w14:paraId="01E8855A" w14:textId="77777777" w:rsidR="00E816F7" w:rsidRPr="00E816F7" w:rsidRDefault="00E816F7" w:rsidP="00E816F7">
      <w:pPr>
        <w:ind w:firstLine="993"/>
        <w:rPr>
          <w:sz w:val="24"/>
          <w:szCs w:val="24"/>
        </w:rPr>
      </w:pPr>
      <w:r w:rsidRPr="00E816F7">
        <w:rPr>
          <w:sz w:val="24"/>
          <w:szCs w:val="24"/>
        </w:rPr>
        <w:t>21W - 26 vnt.</w:t>
      </w:r>
    </w:p>
    <w:p w14:paraId="505073FC" w14:textId="77777777" w:rsidR="00E816F7" w:rsidRPr="00E816F7" w:rsidRDefault="00E816F7" w:rsidP="00E816F7">
      <w:pPr>
        <w:ind w:firstLine="993"/>
        <w:rPr>
          <w:sz w:val="24"/>
          <w:szCs w:val="24"/>
        </w:rPr>
      </w:pPr>
      <w:r w:rsidRPr="00E816F7">
        <w:rPr>
          <w:sz w:val="24"/>
          <w:szCs w:val="24"/>
        </w:rPr>
        <w:t>56W - 17 vnt.</w:t>
      </w:r>
    </w:p>
    <w:p w14:paraId="397E5D6C" w14:textId="77777777" w:rsidR="00E816F7" w:rsidRPr="00E816F7" w:rsidRDefault="00E816F7" w:rsidP="00E816F7">
      <w:pPr>
        <w:ind w:firstLine="993"/>
        <w:rPr>
          <w:sz w:val="24"/>
          <w:szCs w:val="24"/>
        </w:rPr>
      </w:pPr>
      <w:r w:rsidRPr="00E816F7">
        <w:rPr>
          <w:sz w:val="24"/>
          <w:szCs w:val="24"/>
        </w:rPr>
        <w:t>60W - 58 vnt.</w:t>
      </w:r>
    </w:p>
    <w:p w14:paraId="3FD2BEAB" w14:textId="77777777" w:rsidR="00E816F7" w:rsidRPr="00E816F7" w:rsidRDefault="00E816F7" w:rsidP="00E816F7">
      <w:pPr>
        <w:ind w:firstLine="993"/>
        <w:rPr>
          <w:sz w:val="24"/>
          <w:szCs w:val="24"/>
        </w:rPr>
      </w:pPr>
      <w:r w:rsidRPr="00E816F7">
        <w:rPr>
          <w:sz w:val="24"/>
          <w:szCs w:val="24"/>
        </w:rPr>
        <w:t>86W - 0 vnt.</w:t>
      </w:r>
    </w:p>
    <w:p w14:paraId="12E97613" w14:textId="77777777" w:rsidR="00E816F7" w:rsidRPr="00E816F7" w:rsidRDefault="00E816F7" w:rsidP="00E816F7">
      <w:pPr>
        <w:ind w:firstLine="709"/>
        <w:rPr>
          <w:sz w:val="24"/>
          <w:szCs w:val="24"/>
        </w:rPr>
      </w:pPr>
      <w:r w:rsidRPr="00E816F7">
        <w:rPr>
          <w:sz w:val="24"/>
          <w:szCs w:val="24"/>
        </w:rPr>
        <w:t>7. II etape montuojami šviestuvai:</w:t>
      </w:r>
    </w:p>
    <w:p w14:paraId="2163631D" w14:textId="77777777" w:rsidR="00E816F7" w:rsidRPr="00E816F7" w:rsidRDefault="00E816F7" w:rsidP="00E816F7">
      <w:pPr>
        <w:ind w:firstLine="993"/>
        <w:rPr>
          <w:sz w:val="24"/>
          <w:szCs w:val="24"/>
        </w:rPr>
      </w:pPr>
      <w:r w:rsidRPr="00E816F7">
        <w:rPr>
          <w:sz w:val="24"/>
          <w:szCs w:val="24"/>
        </w:rPr>
        <w:t>21W - 9 vnt.</w:t>
      </w:r>
    </w:p>
    <w:p w14:paraId="7CDE0974" w14:textId="77777777" w:rsidR="00E816F7" w:rsidRPr="00E816F7" w:rsidRDefault="00E816F7" w:rsidP="00E816F7">
      <w:pPr>
        <w:ind w:firstLine="993"/>
        <w:rPr>
          <w:sz w:val="24"/>
          <w:szCs w:val="24"/>
        </w:rPr>
      </w:pPr>
      <w:r w:rsidRPr="00E816F7">
        <w:rPr>
          <w:sz w:val="24"/>
          <w:szCs w:val="24"/>
        </w:rPr>
        <w:t>56W - 18 vnt.</w:t>
      </w:r>
    </w:p>
    <w:p w14:paraId="6D1D90A3" w14:textId="77777777" w:rsidR="00E816F7" w:rsidRPr="00E816F7" w:rsidRDefault="00E816F7" w:rsidP="00E816F7">
      <w:pPr>
        <w:ind w:firstLine="993"/>
        <w:rPr>
          <w:sz w:val="24"/>
          <w:szCs w:val="24"/>
        </w:rPr>
      </w:pPr>
      <w:r w:rsidRPr="00E816F7">
        <w:rPr>
          <w:sz w:val="24"/>
          <w:szCs w:val="24"/>
        </w:rPr>
        <w:t>60W - 36 vnt.</w:t>
      </w:r>
    </w:p>
    <w:p w14:paraId="2242B3D4" w14:textId="77777777" w:rsidR="00E816F7" w:rsidRPr="00E816F7" w:rsidRDefault="00E816F7" w:rsidP="00E816F7">
      <w:pPr>
        <w:ind w:firstLine="993"/>
        <w:rPr>
          <w:sz w:val="24"/>
          <w:szCs w:val="24"/>
        </w:rPr>
      </w:pPr>
      <w:r w:rsidRPr="00E816F7">
        <w:rPr>
          <w:sz w:val="24"/>
          <w:szCs w:val="24"/>
        </w:rPr>
        <w:t>86W - 19 vnt.</w:t>
      </w:r>
    </w:p>
    <w:p w14:paraId="48B632C0" w14:textId="47E68B4A" w:rsidR="00E816F7" w:rsidRPr="00E816F7" w:rsidRDefault="00E816F7" w:rsidP="00E816F7">
      <w:pPr>
        <w:ind w:firstLine="709"/>
        <w:rPr>
          <w:sz w:val="24"/>
          <w:szCs w:val="24"/>
        </w:rPr>
      </w:pPr>
      <w:r w:rsidRPr="00E816F7">
        <w:rPr>
          <w:sz w:val="24"/>
          <w:szCs w:val="24"/>
        </w:rPr>
        <w:t>Projektiniai šviestuvų numeriai pateikti apšvietimo tinklų schemoje. </w:t>
      </w:r>
    </w:p>
    <w:p w14:paraId="77283464" w14:textId="3214228F" w:rsidR="00032137" w:rsidRPr="00E816F7" w:rsidRDefault="00E816F7" w:rsidP="00E816F7">
      <w:pPr>
        <w:ind w:firstLine="709"/>
        <w:rPr>
          <w:sz w:val="24"/>
          <w:szCs w:val="24"/>
        </w:rPr>
      </w:pPr>
      <w:r w:rsidRPr="00E816F7">
        <w:rPr>
          <w:sz w:val="24"/>
          <w:szCs w:val="24"/>
        </w:rPr>
        <w:t>8. Pažymima, kad esamo apšvietimo perkėlimo darbų metu, pažeidus esamo apšvietimo gaminius/įrangą/elementus, jie turi būti keičiami Rangovo kaštais.</w:t>
      </w:r>
    </w:p>
    <w:bookmarkEnd w:id="0"/>
    <w:bookmarkEnd w:id="1"/>
    <w:p w14:paraId="71052608" w14:textId="77777777" w:rsidR="00032137" w:rsidRDefault="00032137" w:rsidP="00E40639">
      <w:pPr>
        <w:ind w:firstLine="709"/>
        <w:rPr>
          <w:b/>
          <w:bCs/>
          <w:sz w:val="24"/>
          <w:szCs w:val="24"/>
        </w:rPr>
      </w:pPr>
    </w:p>
    <w:p w14:paraId="4100C153" w14:textId="76D5CCBA" w:rsidR="00032137" w:rsidRPr="00032137" w:rsidRDefault="006736C9" w:rsidP="00E40639">
      <w:pPr>
        <w:ind w:firstLine="709"/>
        <w:rPr>
          <w:b/>
          <w:bCs/>
          <w:color w:val="FF0000"/>
          <w:sz w:val="24"/>
          <w:szCs w:val="24"/>
        </w:rPr>
      </w:pPr>
      <w:bookmarkStart w:id="2" w:name="_Hlk184199869"/>
      <w:r>
        <w:rPr>
          <w:b/>
          <w:bCs/>
          <w:sz w:val="24"/>
          <w:szCs w:val="24"/>
        </w:rPr>
        <w:lastRenderedPageBreak/>
        <w:t>2</w:t>
      </w:r>
      <w:r w:rsidR="00032137">
        <w:rPr>
          <w:b/>
          <w:bCs/>
          <w:sz w:val="24"/>
          <w:szCs w:val="24"/>
        </w:rPr>
        <w:t xml:space="preserve">. Klausimas. </w:t>
      </w:r>
      <w:r w:rsidR="00032137" w:rsidRPr="00032137">
        <w:rPr>
          <w:i/>
          <w:iCs/>
          <w:sz w:val="24"/>
          <w:szCs w:val="24"/>
        </w:rPr>
        <w:t>„</w:t>
      </w:r>
      <w:r w:rsidR="00852A8F" w:rsidRPr="00852A8F">
        <w:rPr>
          <w:i/>
          <w:iCs/>
          <w:sz w:val="24"/>
          <w:szCs w:val="24"/>
        </w:rPr>
        <w:t>Prašome Jūsų paaiškinti, kas turėtų būti įvertinta eilutėje "Kitos išlaidos priklausančios pagal sutarties nuostatas" ?</w:t>
      </w:r>
      <w:r w:rsidR="00032137" w:rsidRPr="00032137">
        <w:rPr>
          <w:i/>
          <w:iCs/>
          <w:sz w:val="24"/>
          <w:szCs w:val="24"/>
        </w:rPr>
        <w:t>“</w:t>
      </w:r>
      <w:r w:rsidR="00852A8F" w:rsidRPr="00852A8F">
        <w:rPr>
          <w:rFonts w:ascii="Roboto" w:hAnsi="Roboto"/>
          <w:color w:val="00241A"/>
          <w:sz w:val="21"/>
          <w:szCs w:val="21"/>
          <w:shd w:val="clear" w:color="auto" w:fill="FFFFFF"/>
        </w:rPr>
        <w:t xml:space="preserve"> </w:t>
      </w:r>
    </w:p>
    <w:p w14:paraId="29E7DE55" w14:textId="77777777" w:rsidR="00032137" w:rsidRDefault="00032137" w:rsidP="00E40639">
      <w:pPr>
        <w:ind w:firstLine="709"/>
        <w:rPr>
          <w:b/>
          <w:bCs/>
          <w:sz w:val="24"/>
          <w:szCs w:val="24"/>
        </w:rPr>
      </w:pPr>
    </w:p>
    <w:p w14:paraId="7F7494A4" w14:textId="6A213DA4" w:rsidR="00E816F7" w:rsidRPr="00E816F7" w:rsidRDefault="00845E01" w:rsidP="00E816F7">
      <w:pPr>
        <w:ind w:firstLine="709"/>
        <w:rPr>
          <w:b/>
          <w:bCs/>
          <w:sz w:val="24"/>
          <w:szCs w:val="24"/>
        </w:rPr>
      </w:pPr>
      <w:r>
        <w:rPr>
          <w:b/>
          <w:bCs/>
          <w:sz w:val="24"/>
          <w:szCs w:val="24"/>
        </w:rPr>
        <w:t>Paaiškinimas</w:t>
      </w:r>
      <w:r w:rsidR="00032137">
        <w:rPr>
          <w:b/>
          <w:bCs/>
          <w:sz w:val="24"/>
          <w:szCs w:val="24"/>
        </w:rPr>
        <w:t xml:space="preserve">. </w:t>
      </w:r>
      <w:bookmarkStart w:id="3" w:name="_Hlk184370651"/>
      <w:r w:rsidR="00E816F7" w:rsidRPr="00E816F7">
        <w:rPr>
          <w:sz w:val="24"/>
          <w:szCs w:val="24"/>
        </w:rPr>
        <w:t>Veikų sąrašo (Darbų atlikimo grafiko) 3.7 eilutėje „Kitos išlaidos priklausančios pagal sutarties nuostatas“ Tiekėjai turi įsivertinti visas galimas sutarties vykdymo išlaidas, kurių, jų manymu, negalima įtraukti prie kitų Veiklų sąrašo eilučių pvz. inžinerinius tinklus eksploatuojančių įmonių atstovų iškvietimas dėl tinklų nužymėjimo ar kt.</w:t>
      </w:r>
      <w:bookmarkEnd w:id="3"/>
    </w:p>
    <w:bookmarkEnd w:id="2"/>
    <w:p w14:paraId="257C99FC" w14:textId="77777777" w:rsidR="00032137" w:rsidRDefault="00032137" w:rsidP="00E816F7">
      <w:pPr>
        <w:rPr>
          <w:b/>
          <w:bCs/>
          <w:sz w:val="24"/>
          <w:szCs w:val="24"/>
        </w:rPr>
      </w:pPr>
    </w:p>
    <w:p w14:paraId="0DD30879" w14:textId="7920F5E9" w:rsidR="00032137" w:rsidRPr="00852A8F" w:rsidRDefault="00561484" w:rsidP="00852A8F">
      <w:pPr>
        <w:ind w:firstLine="709"/>
        <w:rPr>
          <w:i/>
          <w:iCs/>
          <w:sz w:val="24"/>
          <w:szCs w:val="24"/>
        </w:rPr>
      </w:pPr>
      <w:bookmarkStart w:id="4" w:name="_Hlk184199953"/>
      <w:r>
        <w:rPr>
          <w:b/>
          <w:bCs/>
          <w:sz w:val="24"/>
          <w:szCs w:val="24"/>
        </w:rPr>
        <w:t>3</w:t>
      </w:r>
      <w:r w:rsidR="00032137">
        <w:rPr>
          <w:b/>
          <w:bCs/>
          <w:sz w:val="24"/>
          <w:szCs w:val="24"/>
        </w:rPr>
        <w:t xml:space="preserve">. Klausimas. </w:t>
      </w:r>
      <w:r w:rsidR="00032137" w:rsidRPr="00032137">
        <w:rPr>
          <w:i/>
          <w:iCs/>
          <w:sz w:val="24"/>
          <w:szCs w:val="24"/>
        </w:rPr>
        <w:t>„</w:t>
      </w:r>
      <w:r w:rsidR="00852A8F" w:rsidRPr="00852A8F">
        <w:rPr>
          <w:i/>
          <w:iCs/>
          <w:sz w:val="24"/>
          <w:szCs w:val="24"/>
        </w:rPr>
        <w:t xml:space="preserve">Ar gelžbetonio gaminiams turi būti vandens </w:t>
      </w:r>
      <w:proofErr w:type="spellStart"/>
      <w:r w:rsidR="00852A8F" w:rsidRPr="00852A8F">
        <w:rPr>
          <w:i/>
          <w:iCs/>
          <w:sz w:val="24"/>
          <w:szCs w:val="24"/>
        </w:rPr>
        <w:t>nepralaidumo</w:t>
      </w:r>
      <w:proofErr w:type="spellEnd"/>
      <w:r w:rsidR="00852A8F" w:rsidRPr="00852A8F">
        <w:rPr>
          <w:i/>
          <w:iCs/>
          <w:sz w:val="24"/>
          <w:szCs w:val="24"/>
        </w:rPr>
        <w:t xml:space="preserve"> klasė W12, ar galima siūlyti mažesnės klasės gaminius?</w:t>
      </w:r>
      <w:r w:rsidR="00032137" w:rsidRPr="00032137">
        <w:rPr>
          <w:i/>
          <w:iCs/>
          <w:sz w:val="24"/>
          <w:szCs w:val="24"/>
        </w:rPr>
        <w:t>“</w:t>
      </w:r>
    </w:p>
    <w:p w14:paraId="0AAC15DB" w14:textId="560F60A1" w:rsidR="00032137" w:rsidRDefault="00032137" w:rsidP="00032137">
      <w:pPr>
        <w:ind w:firstLine="709"/>
        <w:rPr>
          <w:b/>
          <w:bCs/>
          <w:sz w:val="24"/>
          <w:szCs w:val="24"/>
        </w:rPr>
      </w:pPr>
    </w:p>
    <w:p w14:paraId="64663D6A" w14:textId="31DEF09B" w:rsidR="00E816F7" w:rsidRPr="00E816F7" w:rsidRDefault="00845E01" w:rsidP="00E816F7">
      <w:pPr>
        <w:ind w:firstLine="709"/>
        <w:rPr>
          <w:b/>
          <w:bCs/>
          <w:sz w:val="24"/>
          <w:szCs w:val="24"/>
        </w:rPr>
      </w:pPr>
      <w:r>
        <w:rPr>
          <w:b/>
          <w:bCs/>
          <w:sz w:val="24"/>
          <w:szCs w:val="24"/>
        </w:rPr>
        <w:t>Paaiškinimas</w:t>
      </w:r>
      <w:r w:rsidR="00032137">
        <w:rPr>
          <w:b/>
          <w:bCs/>
          <w:sz w:val="24"/>
          <w:szCs w:val="24"/>
        </w:rPr>
        <w:t xml:space="preserve">. </w:t>
      </w:r>
      <w:bookmarkStart w:id="5" w:name="_Hlk184370664"/>
      <w:bookmarkStart w:id="6" w:name="_Hlk184200064"/>
      <w:bookmarkEnd w:id="4"/>
      <w:r w:rsidR="00E816F7" w:rsidRPr="00E816F7">
        <w:rPr>
          <w:sz w:val="24"/>
          <w:szCs w:val="24"/>
        </w:rPr>
        <w:t>Darbų vykdymo metu projekte nurodytų gaminių, medžiagų, įrangos techninių specifikacijų keitimas galimas tik į tapačių arba geresnių savybių medžiagas, gaminius, medžiagas ir tik pritarus Projektuotojams, Techninės priežiūros vadovui, Užsakovui, bei pakeitimą suforminus Rangos sutartyje nustatyta tvarka.</w:t>
      </w:r>
      <w:bookmarkEnd w:id="5"/>
    </w:p>
    <w:bookmarkEnd w:id="6"/>
    <w:p w14:paraId="794AFE89" w14:textId="77777777" w:rsidR="00561484" w:rsidRDefault="00561484" w:rsidP="00E816F7">
      <w:pPr>
        <w:rPr>
          <w:b/>
          <w:bCs/>
          <w:sz w:val="24"/>
          <w:szCs w:val="24"/>
        </w:rPr>
      </w:pPr>
    </w:p>
    <w:p w14:paraId="0BB89F02" w14:textId="3DF526F0" w:rsidR="00DA4119" w:rsidRDefault="00F23392" w:rsidP="00F23392">
      <w:pPr>
        <w:ind w:firstLine="709"/>
        <w:rPr>
          <w:b/>
          <w:bCs/>
          <w:sz w:val="24"/>
          <w:szCs w:val="24"/>
        </w:rPr>
      </w:pPr>
      <w:r>
        <w:rPr>
          <w:b/>
          <w:bCs/>
          <w:sz w:val="24"/>
          <w:szCs w:val="24"/>
        </w:rPr>
        <w:t xml:space="preserve">Primename, kad tiekėjų prašymų/klausimų dėl pirkimo dokumentų terminas yra pasibaigęs, </w:t>
      </w:r>
      <w:r w:rsidR="00DA4119">
        <w:rPr>
          <w:b/>
          <w:bCs/>
          <w:sz w:val="24"/>
          <w:szCs w:val="24"/>
        </w:rPr>
        <w:t>todėl į tolesnius gautus tiekėjų klausimus nebus atsakinėjama.</w:t>
      </w:r>
    </w:p>
    <w:p w14:paraId="0C3E96A5" w14:textId="77777777" w:rsidR="00DA4119" w:rsidRDefault="00DA4119" w:rsidP="00DA4119">
      <w:pPr>
        <w:rPr>
          <w:b/>
          <w:bCs/>
          <w:sz w:val="24"/>
          <w:szCs w:val="24"/>
        </w:rPr>
      </w:pPr>
    </w:p>
    <w:p w14:paraId="2E571EDA" w14:textId="40F362FC" w:rsidR="00F23392" w:rsidRPr="00DA4119" w:rsidRDefault="00DA4119" w:rsidP="00F23392">
      <w:pPr>
        <w:ind w:firstLine="709"/>
        <w:rPr>
          <w:sz w:val="24"/>
          <w:szCs w:val="24"/>
        </w:rPr>
      </w:pPr>
      <w:r w:rsidRPr="00DA4119">
        <w:rPr>
          <w:sz w:val="24"/>
          <w:szCs w:val="24"/>
        </w:rPr>
        <w:t>R</w:t>
      </w:r>
      <w:r w:rsidR="00F23392" w:rsidRPr="00DA4119">
        <w:rPr>
          <w:sz w:val="24"/>
          <w:szCs w:val="24"/>
        </w:rPr>
        <w:t>engiant ir teikiant pasiūlymus prašome vadovautis pateikiamais pirkimo dokumentų paaiškinimais ir aktualiomis redakcijomis.</w:t>
      </w:r>
    </w:p>
    <w:p w14:paraId="4E89707B" w14:textId="77777777" w:rsidR="00F23392" w:rsidRDefault="00F23392" w:rsidP="00E40639">
      <w:pPr>
        <w:ind w:firstLine="709"/>
        <w:rPr>
          <w:b/>
          <w:bCs/>
          <w:sz w:val="24"/>
          <w:szCs w:val="24"/>
        </w:rPr>
      </w:pPr>
    </w:p>
    <w:p w14:paraId="596C6955" w14:textId="77777777" w:rsidR="00F23392" w:rsidRPr="00E40639" w:rsidRDefault="00F23392" w:rsidP="00E40639">
      <w:pPr>
        <w:ind w:firstLine="709"/>
        <w:rPr>
          <w:b/>
          <w:bCs/>
          <w:sz w:val="24"/>
          <w:szCs w:val="24"/>
        </w:rPr>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5D777872" w14:textId="77777777" w:rsidR="007A2FB3" w:rsidRDefault="007A2FB3" w:rsidP="003E0323">
      <w:pPr>
        <w:ind w:firstLine="567"/>
        <w:rPr>
          <w:sz w:val="24"/>
          <w:szCs w:val="24"/>
        </w:rPr>
      </w:pPr>
    </w:p>
    <w:p w14:paraId="36D142EA" w14:textId="77777777" w:rsidR="005A6E06" w:rsidRPr="0000154C" w:rsidRDefault="005A6E06" w:rsidP="003E0323">
      <w:pPr>
        <w:ind w:firstLine="567"/>
        <w:rPr>
          <w:sz w:val="24"/>
          <w:szCs w:val="24"/>
        </w:rPr>
      </w:pPr>
    </w:p>
    <w:p w14:paraId="067F0726" w14:textId="77777777" w:rsidR="007A2FB3" w:rsidRDefault="007A2FB3" w:rsidP="00F23392">
      <w:pPr>
        <w:rPr>
          <w:sz w:val="24"/>
          <w:szCs w:val="24"/>
        </w:rPr>
      </w:pPr>
    </w:p>
    <w:p w14:paraId="196C2450" w14:textId="77777777" w:rsidR="00A12BEE" w:rsidRPr="0000154C" w:rsidRDefault="00A12BEE" w:rsidP="00B772FC">
      <w:pPr>
        <w:rPr>
          <w:sz w:val="24"/>
          <w:szCs w:val="24"/>
        </w:rPr>
      </w:pPr>
    </w:p>
    <w:p w14:paraId="7121940F" w14:textId="402B7F34" w:rsidR="00605251"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41DBC341" w14:textId="77777777" w:rsidR="00562316" w:rsidRDefault="00562316" w:rsidP="001E4F7C">
      <w:pPr>
        <w:rPr>
          <w:sz w:val="24"/>
          <w:szCs w:val="24"/>
        </w:rPr>
      </w:pPr>
    </w:p>
    <w:p w14:paraId="3B85A93D" w14:textId="77777777" w:rsidR="00562316" w:rsidRDefault="00562316" w:rsidP="001E4F7C">
      <w:pPr>
        <w:rPr>
          <w:sz w:val="24"/>
          <w:szCs w:val="24"/>
        </w:rPr>
      </w:pPr>
    </w:p>
    <w:p w14:paraId="002BE422" w14:textId="77777777" w:rsidR="00562316" w:rsidRDefault="00562316" w:rsidP="001E4F7C">
      <w:pPr>
        <w:rPr>
          <w:sz w:val="24"/>
          <w:szCs w:val="24"/>
        </w:rPr>
      </w:pPr>
    </w:p>
    <w:p w14:paraId="3C66C47B" w14:textId="77777777" w:rsidR="00562316" w:rsidRDefault="00562316"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6FF6106D" w14:textId="77777777" w:rsidR="00562316" w:rsidRPr="00AB1FAE" w:rsidRDefault="00562316" w:rsidP="00562316">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w:t>
      </w:r>
      <w:proofErr w:type="spellStart"/>
      <w:r w:rsidRPr="00EA3C8C">
        <w:rPr>
          <w:rFonts w:eastAsia="Times New Roman"/>
          <w:sz w:val="20"/>
          <w:szCs w:val="20"/>
          <w:lang w:eastAsia="lt-LT"/>
        </w:rPr>
        <w:t>Varanė</w:t>
      </w:r>
      <w:proofErr w:type="spellEnd"/>
      <w:r w:rsidRPr="00EA3C8C">
        <w:rPr>
          <w:rFonts w:eastAsia="Times New Roman"/>
          <w:sz w:val="20"/>
          <w:szCs w:val="20"/>
          <w:lang w:eastAsia="lt-LT"/>
        </w:rPr>
        <w:t xml:space="preserve">, tel. Nr. +37065103559, el. p. </w:t>
      </w:r>
      <w:hyperlink r:id="rId5" w:history="1">
        <w:r w:rsidRPr="00096002">
          <w:rPr>
            <w:rStyle w:val="Hipersaitas"/>
            <w:rFonts w:eastAsia="Times New Roman"/>
            <w:color w:val="4472C4" w:themeColor="accent1"/>
            <w:sz w:val="20"/>
            <w:szCs w:val="20"/>
            <w:lang w:eastAsia="lt-LT"/>
          </w:rPr>
          <w:t>ineta.varane@sac.lt</w:t>
        </w:r>
      </w:hyperlink>
    </w:p>
    <w:p w14:paraId="201C432B" w14:textId="77777777" w:rsidR="00562316" w:rsidRPr="005A6E06" w:rsidRDefault="00562316" w:rsidP="001E4F7C">
      <w:pPr>
        <w:rPr>
          <w:sz w:val="24"/>
          <w:szCs w:val="24"/>
        </w:rPr>
      </w:pPr>
    </w:p>
    <w:sectPr w:rsidR="00562316" w:rsidRPr="005A6E06"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C05040"/>
    <w:multiLevelType w:val="hybridMultilevel"/>
    <w:tmpl w:val="F9C0EC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2"/>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292904361">
    <w:abstractNumId w:val="9"/>
  </w:num>
  <w:num w:numId="11" w16cid:durableId="1223953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2137"/>
    <w:rsid w:val="0005260B"/>
    <w:rsid w:val="000569BA"/>
    <w:rsid w:val="0006139E"/>
    <w:rsid w:val="00075ECD"/>
    <w:rsid w:val="00081D48"/>
    <w:rsid w:val="000824BF"/>
    <w:rsid w:val="00096002"/>
    <w:rsid w:val="000A56AC"/>
    <w:rsid w:val="000C226B"/>
    <w:rsid w:val="000D15D6"/>
    <w:rsid w:val="000D4AB6"/>
    <w:rsid w:val="000D6420"/>
    <w:rsid w:val="000E6D93"/>
    <w:rsid w:val="000F2812"/>
    <w:rsid w:val="001024F2"/>
    <w:rsid w:val="00107EE7"/>
    <w:rsid w:val="001242BE"/>
    <w:rsid w:val="00125A11"/>
    <w:rsid w:val="001405B3"/>
    <w:rsid w:val="00154BAB"/>
    <w:rsid w:val="00157E2B"/>
    <w:rsid w:val="0018230A"/>
    <w:rsid w:val="001928FF"/>
    <w:rsid w:val="0019714D"/>
    <w:rsid w:val="001A028E"/>
    <w:rsid w:val="001B18A8"/>
    <w:rsid w:val="001D07B4"/>
    <w:rsid w:val="001D4471"/>
    <w:rsid w:val="001E00D3"/>
    <w:rsid w:val="001E4F7C"/>
    <w:rsid w:val="002031C1"/>
    <w:rsid w:val="00214498"/>
    <w:rsid w:val="002255EB"/>
    <w:rsid w:val="00235272"/>
    <w:rsid w:val="002406EF"/>
    <w:rsid w:val="0024680C"/>
    <w:rsid w:val="00254779"/>
    <w:rsid w:val="00262B9E"/>
    <w:rsid w:val="0027468D"/>
    <w:rsid w:val="002773C1"/>
    <w:rsid w:val="0028291B"/>
    <w:rsid w:val="00282A40"/>
    <w:rsid w:val="00287FCE"/>
    <w:rsid w:val="00292950"/>
    <w:rsid w:val="002B35F4"/>
    <w:rsid w:val="002B49BF"/>
    <w:rsid w:val="002C2944"/>
    <w:rsid w:val="002C44AF"/>
    <w:rsid w:val="002D4C72"/>
    <w:rsid w:val="002D701D"/>
    <w:rsid w:val="002F7FA7"/>
    <w:rsid w:val="0030187D"/>
    <w:rsid w:val="00307B60"/>
    <w:rsid w:val="00310C89"/>
    <w:rsid w:val="003265DF"/>
    <w:rsid w:val="00342824"/>
    <w:rsid w:val="00345A3A"/>
    <w:rsid w:val="003732A8"/>
    <w:rsid w:val="00374A68"/>
    <w:rsid w:val="00390110"/>
    <w:rsid w:val="00395140"/>
    <w:rsid w:val="003A2481"/>
    <w:rsid w:val="003C5EFB"/>
    <w:rsid w:val="003D1DB4"/>
    <w:rsid w:val="003E0323"/>
    <w:rsid w:val="003E4E28"/>
    <w:rsid w:val="003F208F"/>
    <w:rsid w:val="00403435"/>
    <w:rsid w:val="004073D0"/>
    <w:rsid w:val="004214F3"/>
    <w:rsid w:val="00422A19"/>
    <w:rsid w:val="004376F2"/>
    <w:rsid w:val="00443F46"/>
    <w:rsid w:val="00444BDF"/>
    <w:rsid w:val="004453E6"/>
    <w:rsid w:val="0045692A"/>
    <w:rsid w:val="00460DC4"/>
    <w:rsid w:val="00461810"/>
    <w:rsid w:val="00462993"/>
    <w:rsid w:val="00485F53"/>
    <w:rsid w:val="00487772"/>
    <w:rsid w:val="004D01F0"/>
    <w:rsid w:val="004D1488"/>
    <w:rsid w:val="004D74EE"/>
    <w:rsid w:val="00500173"/>
    <w:rsid w:val="00507265"/>
    <w:rsid w:val="00507B98"/>
    <w:rsid w:val="005107F0"/>
    <w:rsid w:val="00535673"/>
    <w:rsid w:val="00540D77"/>
    <w:rsid w:val="00546EDA"/>
    <w:rsid w:val="00561405"/>
    <w:rsid w:val="00561484"/>
    <w:rsid w:val="00562316"/>
    <w:rsid w:val="00563E60"/>
    <w:rsid w:val="00566E1F"/>
    <w:rsid w:val="00576BF0"/>
    <w:rsid w:val="00577F3E"/>
    <w:rsid w:val="005874EC"/>
    <w:rsid w:val="005943B6"/>
    <w:rsid w:val="00595F26"/>
    <w:rsid w:val="005A2D0D"/>
    <w:rsid w:val="005A6E06"/>
    <w:rsid w:val="005B0B65"/>
    <w:rsid w:val="005B1578"/>
    <w:rsid w:val="005B191C"/>
    <w:rsid w:val="005C18A4"/>
    <w:rsid w:val="005D3091"/>
    <w:rsid w:val="005E0B5B"/>
    <w:rsid w:val="00600755"/>
    <w:rsid w:val="00605251"/>
    <w:rsid w:val="00644388"/>
    <w:rsid w:val="00646B21"/>
    <w:rsid w:val="006666A2"/>
    <w:rsid w:val="006703E3"/>
    <w:rsid w:val="006736C9"/>
    <w:rsid w:val="006768FB"/>
    <w:rsid w:val="00680D4A"/>
    <w:rsid w:val="00694BDD"/>
    <w:rsid w:val="006B08E3"/>
    <w:rsid w:val="006C4F51"/>
    <w:rsid w:val="006E1776"/>
    <w:rsid w:val="007004F0"/>
    <w:rsid w:val="00700EB0"/>
    <w:rsid w:val="0071003B"/>
    <w:rsid w:val="00716FEB"/>
    <w:rsid w:val="00722BB9"/>
    <w:rsid w:val="00725EC1"/>
    <w:rsid w:val="00741B64"/>
    <w:rsid w:val="0076283F"/>
    <w:rsid w:val="00763F0E"/>
    <w:rsid w:val="007751F8"/>
    <w:rsid w:val="007A25F8"/>
    <w:rsid w:val="007A2FB3"/>
    <w:rsid w:val="007A3DBF"/>
    <w:rsid w:val="007B3ED9"/>
    <w:rsid w:val="007B5CDA"/>
    <w:rsid w:val="007C0988"/>
    <w:rsid w:val="007C3C82"/>
    <w:rsid w:val="007C7FEB"/>
    <w:rsid w:val="007D0004"/>
    <w:rsid w:val="007D3AB9"/>
    <w:rsid w:val="007E2302"/>
    <w:rsid w:val="007E7189"/>
    <w:rsid w:val="007E7873"/>
    <w:rsid w:val="00807395"/>
    <w:rsid w:val="008176FC"/>
    <w:rsid w:val="00825246"/>
    <w:rsid w:val="00836557"/>
    <w:rsid w:val="00836FD7"/>
    <w:rsid w:val="008406DA"/>
    <w:rsid w:val="008433B7"/>
    <w:rsid w:val="00845E01"/>
    <w:rsid w:val="00852A8F"/>
    <w:rsid w:val="00853D03"/>
    <w:rsid w:val="008658DF"/>
    <w:rsid w:val="00872384"/>
    <w:rsid w:val="0087304D"/>
    <w:rsid w:val="008B4BD5"/>
    <w:rsid w:val="008B685E"/>
    <w:rsid w:val="008C21AC"/>
    <w:rsid w:val="008C503C"/>
    <w:rsid w:val="008C5954"/>
    <w:rsid w:val="00915B59"/>
    <w:rsid w:val="00924FB9"/>
    <w:rsid w:val="0094168F"/>
    <w:rsid w:val="009600DA"/>
    <w:rsid w:val="00961E4F"/>
    <w:rsid w:val="009730FC"/>
    <w:rsid w:val="0098050E"/>
    <w:rsid w:val="00982A2A"/>
    <w:rsid w:val="00983373"/>
    <w:rsid w:val="009859DB"/>
    <w:rsid w:val="00997C7B"/>
    <w:rsid w:val="009A3684"/>
    <w:rsid w:val="009A72CE"/>
    <w:rsid w:val="009C2F33"/>
    <w:rsid w:val="009C499E"/>
    <w:rsid w:val="009D1F92"/>
    <w:rsid w:val="009F1E19"/>
    <w:rsid w:val="009F776D"/>
    <w:rsid w:val="00A0613B"/>
    <w:rsid w:val="00A069FC"/>
    <w:rsid w:val="00A12BEE"/>
    <w:rsid w:val="00A21FD8"/>
    <w:rsid w:val="00A71C68"/>
    <w:rsid w:val="00A727B1"/>
    <w:rsid w:val="00AA090F"/>
    <w:rsid w:val="00AA2D9F"/>
    <w:rsid w:val="00AB1FAE"/>
    <w:rsid w:val="00AF7200"/>
    <w:rsid w:val="00B03F95"/>
    <w:rsid w:val="00B10F7B"/>
    <w:rsid w:val="00B15365"/>
    <w:rsid w:val="00B26477"/>
    <w:rsid w:val="00B4534A"/>
    <w:rsid w:val="00B62A7B"/>
    <w:rsid w:val="00B772FC"/>
    <w:rsid w:val="00B90A9C"/>
    <w:rsid w:val="00BA251D"/>
    <w:rsid w:val="00BB2496"/>
    <w:rsid w:val="00BB6059"/>
    <w:rsid w:val="00BC540F"/>
    <w:rsid w:val="00BF37EA"/>
    <w:rsid w:val="00BF721F"/>
    <w:rsid w:val="00C03F37"/>
    <w:rsid w:val="00C21C60"/>
    <w:rsid w:val="00C23176"/>
    <w:rsid w:val="00C26531"/>
    <w:rsid w:val="00C473EB"/>
    <w:rsid w:val="00C64C1A"/>
    <w:rsid w:val="00C65B07"/>
    <w:rsid w:val="00C70200"/>
    <w:rsid w:val="00C85897"/>
    <w:rsid w:val="00C87C61"/>
    <w:rsid w:val="00C95C42"/>
    <w:rsid w:val="00CA4F10"/>
    <w:rsid w:val="00CA5DD5"/>
    <w:rsid w:val="00CB3032"/>
    <w:rsid w:val="00CB74A5"/>
    <w:rsid w:val="00CE5F11"/>
    <w:rsid w:val="00D15275"/>
    <w:rsid w:val="00D16A3A"/>
    <w:rsid w:val="00D2223E"/>
    <w:rsid w:val="00D31D22"/>
    <w:rsid w:val="00D52EFD"/>
    <w:rsid w:val="00D65D06"/>
    <w:rsid w:val="00D73A69"/>
    <w:rsid w:val="00D81872"/>
    <w:rsid w:val="00D81B96"/>
    <w:rsid w:val="00D82CC0"/>
    <w:rsid w:val="00D9118F"/>
    <w:rsid w:val="00DA4119"/>
    <w:rsid w:val="00DA4264"/>
    <w:rsid w:val="00DE28B1"/>
    <w:rsid w:val="00E02469"/>
    <w:rsid w:val="00E10DCC"/>
    <w:rsid w:val="00E13E83"/>
    <w:rsid w:val="00E17150"/>
    <w:rsid w:val="00E2257E"/>
    <w:rsid w:val="00E27C1A"/>
    <w:rsid w:val="00E40639"/>
    <w:rsid w:val="00E47B07"/>
    <w:rsid w:val="00E6354A"/>
    <w:rsid w:val="00E662E0"/>
    <w:rsid w:val="00E677CE"/>
    <w:rsid w:val="00E816F7"/>
    <w:rsid w:val="00E86F8F"/>
    <w:rsid w:val="00E92F87"/>
    <w:rsid w:val="00EA2BD0"/>
    <w:rsid w:val="00EA36F2"/>
    <w:rsid w:val="00EA3C8C"/>
    <w:rsid w:val="00EB433A"/>
    <w:rsid w:val="00EC22C6"/>
    <w:rsid w:val="00EC7307"/>
    <w:rsid w:val="00ED35A4"/>
    <w:rsid w:val="00ED3B31"/>
    <w:rsid w:val="00EF3F18"/>
    <w:rsid w:val="00EF6AFF"/>
    <w:rsid w:val="00F008B0"/>
    <w:rsid w:val="00F06185"/>
    <w:rsid w:val="00F166C2"/>
    <w:rsid w:val="00F23392"/>
    <w:rsid w:val="00F32797"/>
    <w:rsid w:val="00F40B12"/>
    <w:rsid w:val="00F45AFD"/>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72750125">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1358569">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52057541">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9744011">
      <w:bodyDiv w:val="1"/>
      <w:marLeft w:val="0"/>
      <w:marRight w:val="0"/>
      <w:marTop w:val="0"/>
      <w:marBottom w:val="0"/>
      <w:divBdr>
        <w:top w:val="none" w:sz="0" w:space="0" w:color="auto"/>
        <w:left w:val="none" w:sz="0" w:space="0" w:color="auto"/>
        <w:bottom w:val="none" w:sz="0" w:space="0" w:color="auto"/>
        <w:right w:val="none" w:sz="0" w:space="0" w:color="auto"/>
      </w:divBdr>
    </w:div>
    <w:div w:id="296422136">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1784168">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66371505">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62502429">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33075678">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55700588">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14481841">
      <w:bodyDiv w:val="1"/>
      <w:marLeft w:val="0"/>
      <w:marRight w:val="0"/>
      <w:marTop w:val="0"/>
      <w:marBottom w:val="0"/>
      <w:divBdr>
        <w:top w:val="none" w:sz="0" w:space="0" w:color="auto"/>
        <w:left w:val="none" w:sz="0" w:space="0" w:color="auto"/>
        <w:bottom w:val="none" w:sz="0" w:space="0" w:color="auto"/>
        <w:right w:val="none" w:sz="0" w:space="0" w:color="auto"/>
      </w:divBdr>
    </w:div>
    <w:div w:id="618728825">
      <w:bodyDiv w:val="1"/>
      <w:marLeft w:val="0"/>
      <w:marRight w:val="0"/>
      <w:marTop w:val="0"/>
      <w:marBottom w:val="0"/>
      <w:divBdr>
        <w:top w:val="none" w:sz="0" w:space="0" w:color="auto"/>
        <w:left w:val="none" w:sz="0" w:space="0" w:color="auto"/>
        <w:bottom w:val="none" w:sz="0" w:space="0" w:color="auto"/>
        <w:right w:val="none" w:sz="0" w:space="0" w:color="auto"/>
      </w:divBdr>
    </w:div>
    <w:div w:id="625696892">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49990742">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39594772">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5482">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09830220">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16915895">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88954761">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899248280">
      <w:bodyDiv w:val="1"/>
      <w:marLeft w:val="0"/>
      <w:marRight w:val="0"/>
      <w:marTop w:val="0"/>
      <w:marBottom w:val="0"/>
      <w:divBdr>
        <w:top w:val="none" w:sz="0" w:space="0" w:color="auto"/>
        <w:left w:val="none" w:sz="0" w:space="0" w:color="auto"/>
        <w:bottom w:val="none" w:sz="0" w:space="0" w:color="auto"/>
        <w:right w:val="none" w:sz="0" w:space="0" w:color="auto"/>
      </w:divBdr>
    </w:div>
    <w:div w:id="919169264">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28347586">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4130657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72053111">
      <w:bodyDiv w:val="1"/>
      <w:marLeft w:val="0"/>
      <w:marRight w:val="0"/>
      <w:marTop w:val="0"/>
      <w:marBottom w:val="0"/>
      <w:divBdr>
        <w:top w:val="none" w:sz="0" w:space="0" w:color="auto"/>
        <w:left w:val="none" w:sz="0" w:space="0" w:color="auto"/>
        <w:bottom w:val="none" w:sz="0" w:space="0" w:color="auto"/>
        <w:right w:val="none" w:sz="0" w:space="0" w:color="auto"/>
      </w:divBdr>
    </w:div>
    <w:div w:id="981275393">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1643992">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45789122">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099594511">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511480">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35386134">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299189266">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46054323">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5353686">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08053128">
      <w:bodyDiv w:val="1"/>
      <w:marLeft w:val="0"/>
      <w:marRight w:val="0"/>
      <w:marTop w:val="0"/>
      <w:marBottom w:val="0"/>
      <w:divBdr>
        <w:top w:val="none" w:sz="0" w:space="0" w:color="auto"/>
        <w:left w:val="none" w:sz="0" w:space="0" w:color="auto"/>
        <w:bottom w:val="none" w:sz="0" w:space="0" w:color="auto"/>
        <w:right w:val="none" w:sz="0" w:space="0" w:color="auto"/>
      </w:divBdr>
    </w:div>
    <w:div w:id="1526552312">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341633">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1725219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1073942">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4942449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6803741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798330625">
      <w:bodyDiv w:val="1"/>
      <w:marLeft w:val="0"/>
      <w:marRight w:val="0"/>
      <w:marTop w:val="0"/>
      <w:marBottom w:val="0"/>
      <w:divBdr>
        <w:top w:val="none" w:sz="0" w:space="0" w:color="auto"/>
        <w:left w:val="none" w:sz="0" w:space="0" w:color="auto"/>
        <w:bottom w:val="none" w:sz="0" w:space="0" w:color="auto"/>
        <w:right w:val="none" w:sz="0" w:space="0" w:color="auto"/>
      </w:divBdr>
    </w:div>
    <w:div w:id="1805076045">
      <w:bodyDiv w:val="1"/>
      <w:marLeft w:val="0"/>
      <w:marRight w:val="0"/>
      <w:marTop w:val="0"/>
      <w:marBottom w:val="0"/>
      <w:divBdr>
        <w:top w:val="none" w:sz="0" w:space="0" w:color="auto"/>
        <w:left w:val="none" w:sz="0" w:space="0" w:color="auto"/>
        <w:bottom w:val="none" w:sz="0" w:space="0" w:color="auto"/>
        <w:right w:val="none" w:sz="0" w:space="0" w:color="auto"/>
      </w:divBdr>
    </w:div>
    <w:div w:id="1805736651">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86216261">
      <w:bodyDiv w:val="1"/>
      <w:marLeft w:val="0"/>
      <w:marRight w:val="0"/>
      <w:marTop w:val="0"/>
      <w:marBottom w:val="0"/>
      <w:divBdr>
        <w:top w:val="none" w:sz="0" w:space="0" w:color="auto"/>
        <w:left w:val="none" w:sz="0" w:space="0" w:color="auto"/>
        <w:bottom w:val="none" w:sz="0" w:space="0" w:color="auto"/>
        <w:right w:val="none" w:sz="0" w:space="0" w:color="auto"/>
      </w:divBdr>
    </w:div>
    <w:div w:id="1913857101">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5149536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ta.varane@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2494</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9</cp:revision>
  <dcterms:created xsi:type="dcterms:W3CDTF">2024-12-06T06:35:00Z</dcterms:created>
  <dcterms:modified xsi:type="dcterms:W3CDTF">2024-12-06T13:46:00Z</dcterms:modified>
</cp:coreProperties>
</file>