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273402BC" w14:textId="77777777" w:rsidR="001F096B" w:rsidRDefault="00903641" w:rsidP="004B3CE5">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7415CAF" w14:textId="77777777" w:rsidR="004B3CE5" w:rsidRDefault="004B3CE5" w:rsidP="004B3CE5">
            <w:pPr>
              <w:keepNext/>
              <w:jc w:val="center"/>
              <w:outlineLvl w:val="4"/>
              <w:rPr>
                <w:rFonts w:ascii="Arial" w:hAnsi="Arial" w:cs="Arial"/>
                <w:b/>
                <w:bCs/>
                <w:caps/>
                <w:sz w:val="20"/>
                <w:szCs w:val="20"/>
                <w:lang w:val="lt-LT"/>
              </w:rPr>
            </w:pPr>
          </w:p>
          <w:p w14:paraId="6BD35B1C" w14:textId="56242907" w:rsidR="004B3CE5" w:rsidRPr="00DA6C86" w:rsidRDefault="004B3CE5" w:rsidP="004B3CE5">
            <w:pPr>
              <w:keepNext/>
              <w:jc w:val="center"/>
              <w:outlineLvl w:val="4"/>
              <w:rPr>
                <w:rFonts w:ascii="Arial" w:hAnsi="Arial" w:cs="Arial"/>
                <w:caps/>
                <w:sz w:val="20"/>
                <w:szCs w:val="20"/>
                <w:lang w:val="lt-LT"/>
              </w:rPr>
            </w:pPr>
            <w:r>
              <w:rPr>
                <w:rFonts w:ascii="Arial" w:hAnsi="Arial" w:cs="Arial"/>
                <w:b/>
                <w:bCs/>
                <w:caps/>
                <w:sz w:val="20"/>
                <w:szCs w:val="20"/>
                <w:lang w:val="lt-LT"/>
              </w:rPr>
              <w:t>šILUMOS APSKAITOS PRIETAISŲ REMONTO PASLAUGŲ PIRKIMO</w:t>
            </w:r>
          </w:p>
        </w:tc>
      </w:tr>
    </w:tbl>
    <w:p w14:paraId="0F39589F" w14:textId="689B9BF2" w:rsidR="00E46B9F" w:rsidRPr="00DA6C86" w:rsidRDefault="007C0E64" w:rsidP="00DA6C86">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3A1C2D" w:rsidRPr="00DA6C86">
        <w:rPr>
          <w:rFonts w:ascii="Arial" w:hAnsi="Arial" w:cs="Arial"/>
          <w:b/>
          <w:sz w:val="20"/>
          <w:szCs w:val="20"/>
          <w:lang w:val="lt-LT"/>
        </w:rPr>
        <w:t>SUPAPRASTINTO</w:t>
      </w:r>
      <w:r w:rsidR="0060076B"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20D48A18" w14:textId="77777777" w:rsidR="00903641" w:rsidRPr="00DA6C86" w:rsidRDefault="00903641" w:rsidP="00DA6C86">
      <w:pPr>
        <w:ind w:left="120" w:right="99"/>
        <w:jc w:val="center"/>
        <w:rPr>
          <w:rFonts w:ascii="Arial" w:hAnsi="Arial" w:cs="Arial"/>
          <w:b/>
          <w:bCs/>
          <w:caps/>
          <w:sz w:val="20"/>
          <w:szCs w:val="20"/>
          <w:lang w:val="lt-LT"/>
        </w:rPr>
      </w:pPr>
    </w:p>
    <w:p w14:paraId="7A5F35AE" w14:textId="3B213848" w:rsidR="00903641" w:rsidRPr="00DA6C86"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043678C2" w:rsidR="00A570BC" w:rsidRPr="00DA6C86" w:rsidRDefault="00A570BC" w:rsidP="00DA6C86">
      <w:pPr>
        <w:ind w:left="120" w:right="99"/>
        <w:jc w:val="center"/>
        <w:rPr>
          <w:rFonts w:ascii="Arial" w:hAnsi="Arial" w:cs="Arial"/>
          <w:b/>
          <w:sz w:val="20"/>
          <w:szCs w:val="20"/>
          <w:lang w:val="lt-LT"/>
        </w:rPr>
      </w:pPr>
      <w:r w:rsidRPr="00AA2E0F">
        <w:rPr>
          <w:rFonts w:ascii="Arial" w:hAnsi="Arial" w:cs="Arial"/>
          <w:caps/>
          <w:sz w:val="20"/>
          <w:szCs w:val="20"/>
          <w:lang w:val="lt-LT"/>
        </w:rPr>
        <w:t>202</w:t>
      </w:r>
      <w:r w:rsidR="00D503D8">
        <w:rPr>
          <w:rFonts w:ascii="Arial" w:hAnsi="Arial" w:cs="Arial"/>
          <w:caps/>
          <w:sz w:val="20"/>
          <w:szCs w:val="20"/>
          <w:lang w:val="lt-LT"/>
        </w:rPr>
        <w:t xml:space="preserve">5 </w:t>
      </w:r>
      <w:r w:rsidRPr="00AA2E0F">
        <w:rPr>
          <w:rFonts w:ascii="Arial" w:hAnsi="Arial" w:cs="Arial"/>
          <w:sz w:val="20"/>
          <w:szCs w:val="20"/>
          <w:lang w:val="lt-LT"/>
        </w:rPr>
        <w:t xml:space="preserve">m. </w:t>
      </w:r>
      <w:r w:rsidR="004B3CE5">
        <w:rPr>
          <w:rFonts w:ascii="Arial" w:hAnsi="Arial" w:cs="Arial"/>
          <w:sz w:val="20"/>
          <w:szCs w:val="20"/>
          <w:lang w:val="lt-LT"/>
        </w:rPr>
        <w:t xml:space="preserve">birželio </w:t>
      </w:r>
      <w:r w:rsidR="00157751">
        <w:rPr>
          <w:rFonts w:ascii="Arial" w:hAnsi="Arial" w:cs="Arial"/>
          <w:sz w:val="20"/>
          <w:szCs w:val="20"/>
          <w:lang w:val="lt-LT"/>
        </w:rPr>
        <w:t>4</w:t>
      </w:r>
      <w:r w:rsidR="004B3CE5">
        <w:rPr>
          <w:rFonts w:ascii="Arial" w:hAnsi="Arial" w:cs="Arial"/>
          <w:sz w:val="20"/>
          <w:szCs w:val="20"/>
          <w:lang w:val="lt-LT"/>
        </w:rPr>
        <w:t xml:space="preserve"> </w:t>
      </w:r>
      <w:r w:rsidRPr="00AA2E0F">
        <w:rPr>
          <w:rFonts w:ascii="Arial" w:hAnsi="Arial" w:cs="Arial"/>
          <w:sz w:val="20"/>
          <w:szCs w:val="20"/>
          <w:lang w:val="lt-LT"/>
        </w:rPr>
        <w:t>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3237AD">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3237AD">
      <w:pPr>
        <w:tabs>
          <w:tab w:val="left" w:pos="709"/>
          <w:tab w:val="right" w:leader="dot" w:pos="9962"/>
        </w:tabs>
        <w:rPr>
          <w:rFonts w:ascii="Arial" w:eastAsia="Yu Mincho" w:hAnsi="Arial" w:cs="Arial"/>
          <w:b/>
          <w:bCs/>
          <w:noProof/>
          <w:sz w:val="20"/>
          <w:szCs w:val="20"/>
        </w:rPr>
      </w:pPr>
    </w:p>
    <w:p w14:paraId="38F89C11" w14:textId="12EEE949" w:rsidR="00A570BC" w:rsidRPr="00DA6C86" w:rsidRDefault="00A570BC" w:rsidP="003237AD">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0D742FA8" w:rsidR="00A570BC" w:rsidRPr="00DA6C86" w:rsidRDefault="00A570BC"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1.</w:t>
      </w:r>
      <w:r w:rsidR="00737166" w:rsidRPr="00DA6C86">
        <w:rPr>
          <w:rFonts w:ascii="Arial" w:eastAsia="Calibri" w:hAnsi="Arial" w:cs="Arial"/>
          <w:color w:val="000000"/>
          <w:sz w:val="20"/>
          <w:szCs w:val="20"/>
          <w:lang w:val="lt-LT" w:eastAsia="lt-LT"/>
        </w:rPr>
        <w:t xml:space="preserve">2. </w:t>
      </w:r>
      <w:r w:rsidRPr="00DA6C86">
        <w:rPr>
          <w:rFonts w:ascii="Arial" w:eastAsia="Calibri" w:hAnsi="Arial" w:cs="Arial"/>
          <w:color w:val="000000"/>
          <w:sz w:val="20"/>
          <w:szCs w:val="20"/>
          <w:lang w:val="lt-LT" w:eastAsia="lt-LT"/>
        </w:rPr>
        <w:t>Pirkimas neatliekamas naudojantis centralizuotų pirkimų katalogu</w:t>
      </w:r>
      <w:r w:rsidR="00DF594B" w:rsidRPr="00DA6C86">
        <w:rPr>
          <w:rFonts w:ascii="Arial" w:eastAsia="Calibri" w:hAnsi="Arial" w:cs="Arial"/>
          <w:color w:val="000000"/>
          <w:sz w:val="20"/>
          <w:szCs w:val="20"/>
          <w:lang w:val="lt-LT" w:eastAsia="lt-LT"/>
        </w:rPr>
        <w:t xml:space="preserve"> (toliau – CPO)</w:t>
      </w:r>
      <w:r w:rsidRPr="00DA6C86">
        <w:rPr>
          <w:rFonts w:ascii="Arial" w:eastAsia="Calibri" w:hAnsi="Arial" w:cs="Arial"/>
          <w:color w:val="000000"/>
          <w:sz w:val="20"/>
          <w:szCs w:val="20"/>
          <w:lang w:val="lt-LT" w:eastAsia="lt-LT"/>
        </w:rPr>
        <w:t xml:space="preserve">, nes </w:t>
      </w:r>
      <w:r w:rsidR="00652103" w:rsidRPr="00652103">
        <w:rPr>
          <w:rFonts w:ascii="Arial" w:eastAsia="Calibri" w:hAnsi="Arial" w:cs="Arial"/>
          <w:color w:val="000000"/>
          <w:sz w:val="20"/>
          <w:szCs w:val="20"/>
          <w:lang w:val="lt-LT" w:eastAsia="lt-LT"/>
        </w:rPr>
        <w:t>išanalizavus CPO elektroniniame kataloge esančius pirkimus nustatyta, kad CPO kataloge</w:t>
      </w:r>
      <w:r w:rsidR="0013420F">
        <w:rPr>
          <w:rFonts w:ascii="Arial" w:eastAsia="Calibri" w:hAnsi="Arial" w:cs="Arial"/>
          <w:color w:val="000000"/>
          <w:sz w:val="20"/>
          <w:szCs w:val="20"/>
          <w:lang w:val="lt-LT" w:eastAsia="lt-LT"/>
        </w:rPr>
        <w:t xml:space="preserve"> nėra galimybės įsigyti paslaugos atitinkančios Perkančiojo subjekto poreikius</w:t>
      </w:r>
      <w:r w:rsidR="00652103" w:rsidRPr="00652103">
        <w:rPr>
          <w:rFonts w:ascii="Arial" w:eastAsia="Calibri" w:hAnsi="Arial" w:cs="Arial"/>
          <w:color w:val="000000"/>
          <w:sz w:val="20"/>
          <w:szCs w:val="20"/>
          <w:lang w:val="lt-LT" w:eastAsia="lt-LT"/>
        </w:rPr>
        <w:t>.</w:t>
      </w:r>
    </w:p>
    <w:p w14:paraId="2DCA4E61" w14:textId="0E7C40D3" w:rsidR="00C7725A" w:rsidRPr="00DA6C86" w:rsidRDefault="00A570BC"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420B6074" w14:textId="3CF6423E" w:rsidR="00767083" w:rsidRPr="00DA6C86" w:rsidRDefault="00767083"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1.4. Vykdomas skelbiamas supaprastintas pirkimas</w:t>
      </w:r>
      <w:r w:rsidR="00D4214E">
        <w:rPr>
          <w:rFonts w:ascii="Arial" w:eastAsia="Calibri" w:hAnsi="Arial" w:cs="Arial"/>
          <w:sz w:val="20"/>
          <w:szCs w:val="20"/>
          <w:lang w:val="lt-LT" w:eastAsia="lt-LT"/>
        </w:rPr>
        <w:t xml:space="preserve"> atviro konkurso būdu. </w:t>
      </w:r>
      <w:r w:rsidR="00D4214E" w:rsidRPr="00D4214E">
        <w:rPr>
          <w:rFonts w:ascii="Arial" w:eastAsia="Calibri" w:hAnsi="Arial" w:cs="Arial"/>
          <w:sz w:val="20"/>
          <w:szCs w:val="20"/>
          <w:lang w:val="lt-LT" w:eastAsia="lt-LT"/>
        </w:rPr>
        <w:t xml:space="preserve">Pirkimo sąlygos patvirtintos AB „Kauno energija“ pirkimų </w:t>
      </w:r>
      <w:r w:rsidR="00D4214E" w:rsidRPr="00157751">
        <w:rPr>
          <w:rFonts w:ascii="Arial" w:eastAsia="Calibri" w:hAnsi="Arial" w:cs="Arial"/>
          <w:sz w:val="20"/>
          <w:szCs w:val="20"/>
          <w:lang w:val="lt-LT" w:eastAsia="lt-LT"/>
        </w:rPr>
        <w:t>komisijos 202</w:t>
      </w:r>
      <w:r w:rsidR="006952B4" w:rsidRPr="00157751">
        <w:rPr>
          <w:rFonts w:ascii="Arial" w:eastAsia="Calibri" w:hAnsi="Arial" w:cs="Arial"/>
          <w:sz w:val="20"/>
          <w:szCs w:val="20"/>
          <w:lang w:val="lt-LT" w:eastAsia="lt-LT"/>
        </w:rPr>
        <w:t>5-</w:t>
      </w:r>
      <w:r w:rsidR="004B03CE" w:rsidRPr="00157751">
        <w:rPr>
          <w:rFonts w:ascii="Arial" w:eastAsia="Calibri" w:hAnsi="Arial" w:cs="Arial"/>
          <w:sz w:val="20"/>
          <w:szCs w:val="20"/>
          <w:lang w:val="lt-LT" w:eastAsia="lt-LT"/>
        </w:rPr>
        <w:t>0</w:t>
      </w:r>
      <w:r w:rsidR="004B3CE5" w:rsidRPr="00157751">
        <w:rPr>
          <w:rFonts w:ascii="Arial" w:eastAsia="Calibri" w:hAnsi="Arial" w:cs="Arial"/>
          <w:sz w:val="20"/>
          <w:szCs w:val="20"/>
          <w:lang w:val="lt-LT" w:eastAsia="lt-LT"/>
        </w:rPr>
        <w:t>6-</w:t>
      </w:r>
      <w:r w:rsidR="00157751" w:rsidRPr="00157751">
        <w:rPr>
          <w:rFonts w:ascii="Arial" w:eastAsia="Calibri" w:hAnsi="Arial" w:cs="Arial"/>
          <w:sz w:val="20"/>
          <w:szCs w:val="20"/>
          <w:lang w:val="lt-LT" w:eastAsia="lt-LT"/>
        </w:rPr>
        <w:t>04</w:t>
      </w:r>
      <w:r w:rsidR="00C07C8B" w:rsidRPr="00157751">
        <w:rPr>
          <w:rFonts w:ascii="Arial" w:eastAsia="Calibri" w:hAnsi="Arial" w:cs="Arial"/>
          <w:sz w:val="20"/>
          <w:szCs w:val="20"/>
          <w:lang w:val="lt-LT" w:eastAsia="lt-LT"/>
        </w:rPr>
        <w:t xml:space="preserve"> </w:t>
      </w:r>
      <w:r w:rsidR="00D4214E" w:rsidRPr="00157751">
        <w:rPr>
          <w:rFonts w:ascii="Arial" w:eastAsia="Calibri" w:hAnsi="Arial" w:cs="Arial"/>
          <w:sz w:val="20"/>
          <w:szCs w:val="20"/>
          <w:lang w:val="lt-LT" w:eastAsia="lt-LT"/>
        </w:rPr>
        <w:t>(posėdžio protokolo Nr. P-106-</w:t>
      </w:r>
      <w:r w:rsidR="00157751" w:rsidRPr="00157751">
        <w:rPr>
          <w:rFonts w:ascii="Arial" w:eastAsia="Calibri" w:hAnsi="Arial" w:cs="Arial"/>
          <w:sz w:val="20"/>
          <w:szCs w:val="20"/>
          <w:lang w:val="lt-LT" w:eastAsia="lt-LT"/>
        </w:rPr>
        <w:t>159</w:t>
      </w:r>
      <w:r w:rsidR="00D4214E" w:rsidRPr="00157751">
        <w:rPr>
          <w:rFonts w:ascii="Arial" w:eastAsia="Calibri" w:hAnsi="Arial" w:cs="Arial"/>
          <w:sz w:val="20"/>
          <w:szCs w:val="20"/>
          <w:lang w:val="lt-LT" w:eastAsia="lt-LT"/>
        </w:rPr>
        <w:t xml:space="preserve">) </w:t>
      </w:r>
      <w:r w:rsidR="004B3CE5" w:rsidRPr="00157751">
        <w:rPr>
          <w:rFonts w:ascii="Arial" w:eastAsia="Calibri" w:hAnsi="Arial" w:cs="Arial"/>
          <w:sz w:val="20"/>
          <w:szCs w:val="20"/>
          <w:lang w:val="lt-LT" w:eastAsia="lt-LT"/>
        </w:rPr>
        <w:t>nutarimu</w:t>
      </w:r>
      <w:r w:rsidRPr="00157751">
        <w:rPr>
          <w:rFonts w:ascii="Arial" w:eastAsia="Calibri" w:hAnsi="Arial" w:cs="Arial"/>
          <w:sz w:val="20"/>
          <w:szCs w:val="20"/>
          <w:lang w:val="lt-LT" w:eastAsia="lt-LT"/>
        </w:rPr>
        <w:t>.</w:t>
      </w:r>
      <w:r w:rsidR="00D4214E">
        <w:rPr>
          <w:rFonts w:ascii="Arial" w:eastAsia="Calibri" w:hAnsi="Arial" w:cs="Arial"/>
          <w:sz w:val="20"/>
          <w:szCs w:val="20"/>
          <w:lang w:val="lt-LT" w:eastAsia="lt-LT"/>
        </w:rPr>
        <w:t xml:space="preserve"> </w:t>
      </w:r>
    </w:p>
    <w:p w14:paraId="7EA23843" w14:textId="26AB7709" w:rsidR="00C04904" w:rsidRPr="00F85DEC" w:rsidRDefault="00346C67" w:rsidP="00C04904">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bookmarkStart w:id="0" w:name="_Hlk199753947"/>
      <w:r w:rsidR="00CD7F8E">
        <w:rPr>
          <w:rFonts w:ascii="Arial" w:eastAsia="Calibri" w:hAnsi="Arial" w:cs="Arial"/>
          <w:sz w:val="20"/>
          <w:szCs w:val="20"/>
          <w:lang w:val="lt-LT" w:eastAsia="lt-LT"/>
        </w:rPr>
        <w:t>Vykdomas žaliasis pirkimas</w:t>
      </w:r>
      <w:r w:rsidR="009D0AC3">
        <w:rPr>
          <w:rFonts w:ascii="Arial" w:eastAsia="Calibri" w:hAnsi="Arial" w:cs="Arial"/>
          <w:sz w:val="20"/>
          <w:szCs w:val="20"/>
          <w:lang w:val="lt-LT" w:eastAsia="lt-LT"/>
        </w:rPr>
        <w:t>.</w:t>
      </w:r>
      <w:r w:rsidR="00CD7F8E">
        <w:rPr>
          <w:rFonts w:ascii="Arial" w:eastAsia="Calibri" w:hAnsi="Arial" w:cs="Arial"/>
          <w:sz w:val="20"/>
          <w:szCs w:val="20"/>
          <w:lang w:val="lt-LT" w:eastAsia="lt-LT"/>
        </w:rPr>
        <w:t xml:space="preserve"> </w:t>
      </w:r>
      <w:r w:rsidR="00C04904" w:rsidRPr="00C04904">
        <w:rPr>
          <w:rFonts w:ascii="Arial" w:eastAsia="Calibri" w:hAnsi="Arial" w:cs="Arial"/>
          <w:sz w:val="20"/>
          <w:szCs w:val="20"/>
          <w:lang w:val="lt-LT" w:eastAsia="lt-LT"/>
        </w:rPr>
        <w:t>Pirkime taikomas aplinkos apsaugos priemonių įgyvendinimas, vadovaujantis Lietuvos Respublikos aplinkos ministro 2011 m. birželio 28 d. įsakymu Nr. D1-508 patvirtinto Aplinkos apsaugos kriterijų, kuriuos perkančiosios organizacijos ir perkantieji subjektai turi taikyti pirkdami prekes, paslaugas ar darbus</w:t>
      </w:r>
      <w:r w:rsidR="00CD7F8E">
        <w:rPr>
          <w:rFonts w:ascii="Arial" w:eastAsia="Calibri" w:hAnsi="Arial" w:cs="Arial"/>
          <w:sz w:val="20"/>
          <w:szCs w:val="20"/>
          <w:lang w:val="lt-LT" w:eastAsia="lt-LT"/>
        </w:rPr>
        <w:t xml:space="preserve"> (aktuali redakcija)</w:t>
      </w:r>
      <w:r w:rsidR="00C04904" w:rsidRPr="00C04904">
        <w:rPr>
          <w:rFonts w:ascii="Arial" w:eastAsia="Calibri" w:hAnsi="Arial" w:cs="Arial"/>
          <w:sz w:val="20"/>
          <w:szCs w:val="20"/>
          <w:lang w:val="lt-LT" w:eastAsia="lt-LT"/>
        </w:rPr>
        <w:t xml:space="preserve"> 4.4.1</w:t>
      </w:r>
      <w:r w:rsidR="00CD7F8E">
        <w:rPr>
          <w:rFonts w:ascii="Arial" w:eastAsia="Calibri" w:hAnsi="Arial" w:cs="Arial"/>
          <w:sz w:val="20"/>
          <w:szCs w:val="20"/>
          <w:lang w:val="lt-LT" w:eastAsia="lt-LT"/>
        </w:rPr>
        <w:t xml:space="preserve"> punktas:</w:t>
      </w:r>
      <w:r w:rsidR="00C04904" w:rsidRPr="00C04904">
        <w:rPr>
          <w:rFonts w:ascii="Arial" w:eastAsia="Calibri" w:hAnsi="Arial" w:cs="Arial"/>
          <w:sz w:val="20"/>
          <w:szCs w:val="20"/>
          <w:lang w:val="lt-LT" w:eastAsia="lt-LT"/>
        </w:rPr>
        <w:t xml:space="preserve"> </w:t>
      </w:r>
      <w:r w:rsidR="00C04904" w:rsidRPr="00C906DB">
        <w:rPr>
          <w:rFonts w:ascii="Arial" w:eastAsia="Calibri" w:hAnsi="Arial" w:cs="Arial"/>
          <w:sz w:val="20"/>
          <w:szCs w:val="20"/>
          <w:lang w:val="lt-LT" w:eastAsia="lt-LT"/>
        </w:rPr>
        <w:t>perkamas</w:t>
      </w:r>
      <w:r w:rsidR="00C04904" w:rsidRPr="00F85DEC">
        <w:rPr>
          <w:rFonts w:ascii="Arial" w:eastAsia="Calibri" w:hAnsi="Arial" w:cs="Arial"/>
          <w:sz w:val="20"/>
          <w:szCs w:val="20"/>
          <w:lang w:val="lt-LT" w:eastAsia="lt-LT"/>
        </w:rPr>
        <w:t xml:space="preserve"> aplinkosauginis ir aplinkai palankus produktas, kuris patenka į Komisijos reglamente 2015/2174 pateiktą orientacinį sąrašą „Aplinkosauginės ir aplinkai palankios prekės bei paslaugos“</w:t>
      </w:r>
      <w:r w:rsidR="00C04904">
        <w:rPr>
          <w:rFonts w:ascii="Arial" w:eastAsia="Calibri" w:hAnsi="Arial" w:cs="Arial"/>
          <w:sz w:val="20"/>
          <w:szCs w:val="20"/>
          <w:lang w:val="lt-LT" w:eastAsia="lt-LT"/>
        </w:rPr>
        <w:t xml:space="preserve">: </w:t>
      </w:r>
      <w:r w:rsidR="00C04904" w:rsidRPr="00C04904">
        <w:rPr>
          <w:rFonts w:ascii="Arial" w:eastAsia="Calibri" w:hAnsi="Arial" w:cs="Arial"/>
          <w:sz w:val="20"/>
          <w:szCs w:val="20"/>
          <w:lang w:val="lt-LT" w:eastAsia="lt-LT"/>
        </w:rPr>
        <w:t>Vandens nuostoliams mažinti skirtos priežiūros ir remonto paslaugos</w:t>
      </w:r>
      <w:r w:rsidR="00C04904">
        <w:rPr>
          <w:rFonts w:ascii="Arial" w:eastAsia="Calibri" w:hAnsi="Arial" w:cs="Arial"/>
          <w:sz w:val="20"/>
          <w:szCs w:val="20"/>
          <w:lang w:val="lt-LT" w:eastAsia="lt-LT"/>
        </w:rPr>
        <w:t>, kurios</w:t>
      </w:r>
      <w:r w:rsidR="00C04904" w:rsidRPr="00C04904">
        <w:rPr>
          <w:rFonts w:ascii="Arial" w:eastAsia="Calibri" w:hAnsi="Arial" w:cs="Arial"/>
          <w:sz w:val="20"/>
          <w:szCs w:val="20"/>
          <w:lang w:val="lt-LT" w:eastAsia="lt-LT"/>
        </w:rPr>
        <w:t xml:space="preserve"> yra skirt</w:t>
      </w:r>
      <w:r w:rsidR="00C04904">
        <w:rPr>
          <w:rFonts w:ascii="Arial" w:eastAsia="Calibri" w:hAnsi="Arial" w:cs="Arial"/>
          <w:sz w:val="20"/>
          <w:szCs w:val="20"/>
          <w:lang w:val="lt-LT" w:eastAsia="lt-LT"/>
        </w:rPr>
        <w:t>os</w:t>
      </w:r>
      <w:r w:rsidR="00C04904" w:rsidRPr="00C04904">
        <w:rPr>
          <w:rFonts w:ascii="Arial" w:eastAsia="Calibri" w:hAnsi="Arial" w:cs="Arial"/>
          <w:sz w:val="20"/>
          <w:szCs w:val="20"/>
          <w:lang w:val="lt-LT" w:eastAsia="lt-LT"/>
        </w:rPr>
        <w:t xml:space="preserve"> </w:t>
      </w:r>
      <w:r w:rsidR="00C04904">
        <w:rPr>
          <w:rFonts w:ascii="Arial" w:eastAsia="Calibri" w:hAnsi="Arial" w:cs="Arial"/>
          <w:sz w:val="20"/>
          <w:szCs w:val="20"/>
          <w:lang w:val="lt-LT" w:eastAsia="lt-LT"/>
        </w:rPr>
        <w:t xml:space="preserve">šilumos apskaitos </w:t>
      </w:r>
      <w:r w:rsidR="00C04904" w:rsidRPr="00C04904">
        <w:rPr>
          <w:rFonts w:ascii="Arial" w:eastAsia="Calibri" w:hAnsi="Arial" w:cs="Arial"/>
          <w:sz w:val="20"/>
          <w:szCs w:val="20"/>
          <w:lang w:val="lt-LT" w:eastAsia="lt-LT"/>
        </w:rPr>
        <w:t>prietais</w:t>
      </w:r>
      <w:r w:rsidR="009D0AC3">
        <w:rPr>
          <w:rFonts w:ascii="Arial" w:eastAsia="Calibri" w:hAnsi="Arial" w:cs="Arial"/>
          <w:sz w:val="20"/>
          <w:szCs w:val="20"/>
          <w:lang w:val="lt-LT" w:eastAsia="lt-LT"/>
        </w:rPr>
        <w:t>ų</w:t>
      </w:r>
      <w:r w:rsidR="00C04904" w:rsidRPr="00C04904">
        <w:rPr>
          <w:rFonts w:ascii="Arial" w:eastAsia="Calibri" w:hAnsi="Arial" w:cs="Arial"/>
          <w:sz w:val="20"/>
          <w:szCs w:val="20"/>
          <w:lang w:val="lt-LT" w:eastAsia="lt-LT"/>
        </w:rPr>
        <w:t xml:space="preserve"> matavimo ribų (paklaidų) korekcijai, </w:t>
      </w:r>
      <w:r w:rsidR="009D0AC3">
        <w:rPr>
          <w:rFonts w:ascii="Arial" w:eastAsia="Calibri" w:hAnsi="Arial" w:cs="Arial"/>
          <w:sz w:val="20"/>
          <w:szCs w:val="20"/>
          <w:lang w:val="lt-LT" w:eastAsia="lt-LT"/>
        </w:rPr>
        <w:t>esant</w:t>
      </w:r>
      <w:r w:rsidR="00C04904" w:rsidRPr="00C04904">
        <w:rPr>
          <w:rFonts w:ascii="Arial" w:eastAsia="Calibri" w:hAnsi="Arial" w:cs="Arial"/>
          <w:sz w:val="20"/>
          <w:szCs w:val="20"/>
          <w:lang w:val="lt-LT" w:eastAsia="lt-LT"/>
        </w:rPr>
        <w:t xml:space="preserve"> mažesnė</w:t>
      </w:r>
      <w:r w:rsidR="009D0AC3">
        <w:rPr>
          <w:rFonts w:ascii="Arial" w:eastAsia="Calibri" w:hAnsi="Arial" w:cs="Arial"/>
          <w:sz w:val="20"/>
          <w:szCs w:val="20"/>
          <w:lang w:val="lt-LT" w:eastAsia="lt-LT"/>
        </w:rPr>
        <w:t>ms prietaisų matavimo ribų</w:t>
      </w:r>
      <w:r w:rsidR="00C04904" w:rsidRPr="00C04904">
        <w:rPr>
          <w:rFonts w:ascii="Arial" w:eastAsia="Calibri" w:hAnsi="Arial" w:cs="Arial"/>
          <w:sz w:val="20"/>
          <w:szCs w:val="20"/>
          <w:lang w:val="lt-LT" w:eastAsia="lt-LT"/>
        </w:rPr>
        <w:t xml:space="preserve"> paklaido</w:t>
      </w:r>
      <w:r w:rsidR="009D0AC3">
        <w:rPr>
          <w:rFonts w:ascii="Arial" w:eastAsia="Calibri" w:hAnsi="Arial" w:cs="Arial"/>
          <w:sz w:val="20"/>
          <w:szCs w:val="20"/>
          <w:lang w:val="lt-LT" w:eastAsia="lt-LT"/>
        </w:rPr>
        <w:t>m</w:t>
      </w:r>
      <w:r w:rsidR="00C04904" w:rsidRPr="00C04904">
        <w:rPr>
          <w:rFonts w:ascii="Arial" w:eastAsia="Calibri" w:hAnsi="Arial" w:cs="Arial"/>
          <w:sz w:val="20"/>
          <w:szCs w:val="20"/>
          <w:lang w:val="lt-LT" w:eastAsia="lt-LT"/>
        </w:rPr>
        <w:t>s tikslesnis prietaiso skaičiavimas ir mažesni nuos</w:t>
      </w:r>
      <w:r w:rsidR="005D2D2B">
        <w:rPr>
          <w:rFonts w:ascii="Arial" w:eastAsia="Calibri" w:hAnsi="Arial" w:cs="Arial"/>
          <w:sz w:val="20"/>
          <w:szCs w:val="20"/>
          <w:lang w:val="lt-LT" w:eastAsia="lt-LT"/>
        </w:rPr>
        <w:t>t</w:t>
      </w:r>
      <w:r w:rsidR="00C04904" w:rsidRPr="00C04904">
        <w:rPr>
          <w:rFonts w:ascii="Arial" w:eastAsia="Calibri" w:hAnsi="Arial" w:cs="Arial"/>
          <w:sz w:val="20"/>
          <w:szCs w:val="20"/>
          <w:lang w:val="lt-LT" w:eastAsia="lt-LT"/>
        </w:rPr>
        <w:t>o</w:t>
      </w:r>
      <w:r w:rsidR="005D2D2B">
        <w:rPr>
          <w:rFonts w:ascii="Arial" w:eastAsia="Calibri" w:hAnsi="Arial" w:cs="Arial"/>
          <w:sz w:val="20"/>
          <w:szCs w:val="20"/>
          <w:lang w:val="lt-LT" w:eastAsia="lt-LT"/>
        </w:rPr>
        <w:t>l</w:t>
      </w:r>
      <w:r w:rsidR="00C04904" w:rsidRPr="00C04904">
        <w:rPr>
          <w:rFonts w:ascii="Arial" w:eastAsia="Calibri" w:hAnsi="Arial" w:cs="Arial"/>
          <w:sz w:val="20"/>
          <w:szCs w:val="20"/>
          <w:lang w:val="lt-LT" w:eastAsia="lt-LT"/>
        </w:rPr>
        <w:t>iai</w:t>
      </w:r>
      <w:r w:rsidR="00C04904">
        <w:rPr>
          <w:rFonts w:ascii="Arial" w:eastAsia="Calibri" w:hAnsi="Arial" w:cs="Arial"/>
          <w:sz w:val="20"/>
          <w:szCs w:val="20"/>
          <w:lang w:val="lt-LT" w:eastAsia="lt-LT"/>
        </w:rPr>
        <w:t>.</w:t>
      </w:r>
    </w:p>
    <w:bookmarkEnd w:id="0"/>
    <w:p w14:paraId="4AC03A83" w14:textId="7CD64C09" w:rsidR="00C7725A" w:rsidRPr="00DA6C86" w:rsidRDefault="5CA818F4" w:rsidP="006B020C">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6B020C">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3038B6">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rPr>
      </w:pPr>
    </w:p>
    <w:p w14:paraId="29AD4E83" w14:textId="14D9442D" w:rsidR="00B54950" w:rsidRPr="00620317" w:rsidRDefault="00B54950"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094C87">
        <w:rPr>
          <w:rFonts w:ascii="Arial" w:eastAsia="Calibri" w:hAnsi="Arial" w:cs="Arial"/>
          <w:color w:val="000000"/>
          <w:sz w:val="20"/>
          <w:szCs w:val="20"/>
          <w:lang w:val="lt-LT" w:eastAsia="lt-LT"/>
        </w:rPr>
        <w:t>Perkantysis subjektas numato įsigyti</w:t>
      </w:r>
      <w:r w:rsidR="00094C87" w:rsidRPr="00094C87">
        <w:rPr>
          <w:rFonts w:ascii="Arial" w:eastAsia="Calibri" w:hAnsi="Arial" w:cs="Arial"/>
          <w:color w:val="000000"/>
          <w:sz w:val="20"/>
          <w:szCs w:val="20"/>
          <w:lang w:val="lt-LT" w:eastAsia="lt-LT"/>
        </w:rPr>
        <w:t xml:space="preserve"> </w:t>
      </w:r>
      <w:r w:rsidR="009D0AC3">
        <w:rPr>
          <w:rFonts w:ascii="Arial" w:eastAsia="Calibri" w:hAnsi="Arial" w:cs="Arial"/>
          <w:color w:val="000000"/>
          <w:sz w:val="20"/>
          <w:szCs w:val="20"/>
          <w:lang w:val="lt-LT" w:eastAsia="lt-LT"/>
        </w:rPr>
        <w:t>šilumos apskaitos prietaisų (toliau – ŠAP) remonto paslaugas</w:t>
      </w:r>
      <w:r w:rsidR="00094C87" w:rsidRPr="00094C87">
        <w:rPr>
          <w:rFonts w:ascii="Arial" w:eastAsia="Calibri" w:hAnsi="Arial" w:cs="Arial"/>
          <w:color w:val="000000"/>
          <w:sz w:val="20"/>
          <w:szCs w:val="20"/>
          <w:lang w:val="lt-LT" w:eastAsia="lt-LT"/>
        </w:rPr>
        <w:t xml:space="preserve"> (toliau – Paslaugos)</w:t>
      </w:r>
      <w:r w:rsidR="0060053D" w:rsidRPr="00094C87">
        <w:rPr>
          <w:rFonts w:ascii="Arial" w:eastAsia="Calibri" w:hAnsi="Arial" w:cs="Arial"/>
          <w:color w:val="000000"/>
          <w:sz w:val="20"/>
          <w:szCs w:val="20"/>
          <w:lang w:val="lt-LT" w:eastAsia="lt-LT"/>
        </w:rPr>
        <w:t>.</w:t>
      </w:r>
      <w:r w:rsidR="00094C87" w:rsidRPr="00094C87">
        <w:rPr>
          <w:rFonts w:ascii="Arial" w:eastAsia="Calibri" w:hAnsi="Arial" w:cs="Arial"/>
          <w:color w:val="000000"/>
          <w:sz w:val="20"/>
          <w:szCs w:val="20"/>
          <w:lang w:val="lt-LT" w:eastAsia="lt-LT"/>
        </w:rPr>
        <w:t xml:space="preserve"> </w:t>
      </w:r>
    </w:p>
    <w:p w14:paraId="48A1BFD0" w14:textId="77777777" w:rsid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 xml:space="preserve">Pirkimo objektas į dalis neskaidomas. Pirkimo apimtys, reikalavimai ir techninė specifikacija apibrėžti specialiųjų pirkimo sąlygų 1 priede. </w:t>
      </w:r>
    </w:p>
    <w:p w14:paraId="1BBFA4FD" w14:textId="77777777" w:rsid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2292D1E" w14:textId="77777777" w:rsidR="006952B4" w:rsidRPr="006952B4" w:rsidRDefault="006952B4" w:rsidP="006952B4">
      <w:pPr>
        <w:tabs>
          <w:tab w:val="left" w:pos="993"/>
        </w:tabs>
        <w:ind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0B49C03" w14:textId="0E766272" w:rsidR="006952B4" w:rsidRP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 xml:space="preserve"> Pirkimui skirtos lėšos – </w:t>
      </w:r>
      <w:r w:rsidR="009D0AC3">
        <w:rPr>
          <w:rFonts w:ascii="Arial" w:eastAsia="Calibri" w:hAnsi="Arial" w:cs="Arial"/>
          <w:sz w:val="20"/>
          <w:szCs w:val="20"/>
          <w:lang w:val="lt-LT" w:eastAsia="lt-LT"/>
        </w:rPr>
        <w:t>34</w:t>
      </w:r>
      <w:r w:rsidRPr="006952B4">
        <w:rPr>
          <w:rFonts w:ascii="Arial" w:eastAsia="Calibri" w:hAnsi="Arial" w:cs="Arial"/>
          <w:sz w:val="20"/>
          <w:szCs w:val="20"/>
          <w:lang w:val="lt-LT" w:eastAsia="lt-LT"/>
        </w:rPr>
        <w:t xml:space="preserve"> 000,00 Eur (</w:t>
      </w:r>
      <w:r w:rsidR="009D0AC3">
        <w:rPr>
          <w:rFonts w:ascii="Arial" w:eastAsia="Calibri" w:hAnsi="Arial" w:cs="Arial"/>
          <w:sz w:val="20"/>
          <w:szCs w:val="20"/>
          <w:lang w:val="lt-LT" w:eastAsia="lt-LT"/>
        </w:rPr>
        <w:t>trisdešimt keturi</w:t>
      </w:r>
      <w:r w:rsidRPr="006952B4">
        <w:rPr>
          <w:rFonts w:ascii="Arial" w:eastAsia="Calibri" w:hAnsi="Arial" w:cs="Arial"/>
          <w:sz w:val="20"/>
          <w:szCs w:val="20"/>
          <w:lang w:val="lt-LT" w:eastAsia="lt-LT"/>
        </w:rPr>
        <w:t xml:space="preserve"> tūkstanči</w:t>
      </w:r>
      <w:r w:rsidR="000B5914">
        <w:rPr>
          <w:rFonts w:ascii="Arial" w:eastAsia="Calibri" w:hAnsi="Arial" w:cs="Arial"/>
          <w:sz w:val="20"/>
          <w:szCs w:val="20"/>
          <w:lang w:val="lt-LT" w:eastAsia="lt-LT"/>
        </w:rPr>
        <w:t>ai</w:t>
      </w:r>
      <w:r w:rsidRPr="006952B4">
        <w:rPr>
          <w:rFonts w:ascii="Arial" w:eastAsia="Calibri" w:hAnsi="Arial" w:cs="Arial"/>
          <w:sz w:val="20"/>
          <w:szCs w:val="20"/>
          <w:lang w:val="lt-LT" w:eastAsia="lt-LT"/>
        </w:rPr>
        <w:t xml:space="preserve"> Eur) be PVM.</w:t>
      </w:r>
      <w:r w:rsidR="002A6F17">
        <w:rPr>
          <w:rFonts w:ascii="Arial" w:eastAsia="Calibri" w:hAnsi="Arial" w:cs="Arial"/>
          <w:sz w:val="20"/>
          <w:szCs w:val="20"/>
          <w:lang w:val="lt-LT" w:eastAsia="lt-LT"/>
        </w:rPr>
        <w:t xml:space="preserve"> </w:t>
      </w:r>
      <w:r w:rsidRPr="006952B4">
        <w:rPr>
          <w:rFonts w:ascii="Arial" w:eastAsia="Calibri" w:hAnsi="Arial" w:cs="Arial"/>
          <w:sz w:val="20"/>
          <w:szCs w:val="20"/>
          <w:lang w:val="lt-LT" w:eastAsia="lt-LT"/>
        </w:rPr>
        <w:t>Tiekėjui specialiųjų pirkimų sąlygų 2 priede (Pasiūlymo forma) nurodžius dides</w:t>
      </w:r>
      <w:r w:rsidR="009D0AC3">
        <w:rPr>
          <w:rFonts w:ascii="Arial" w:eastAsia="Calibri" w:hAnsi="Arial" w:cs="Arial"/>
          <w:sz w:val="20"/>
          <w:szCs w:val="20"/>
          <w:lang w:val="lt-LT" w:eastAsia="lt-LT"/>
        </w:rPr>
        <w:t>nį Paslaugos įkainį</w:t>
      </w:r>
      <w:r w:rsidR="0013420F">
        <w:rPr>
          <w:rFonts w:ascii="Arial" w:eastAsia="Calibri" w:hAnsi="Arial" w:cs="Arial"/>
          <w:sz w:val="20"/>
          <w:szCs w:val="20"/>
          <w:lang w:val="lt-LT" w:eastAsia="lt-LT"/>
        </w:rPr>
        <w:t xml:space="preserve"> </w:t>
      </w:r>
      <w:r w:rsidRPr="006952B4">
        <w:rPr>
          <w:rFonts w:ascii="Arial" w:eastAsia="Calibri" w:hAnsi="Arial" w:cs="Arial"/>
          <w:sz w:val="20"/>
          <w:szCs w:val="20"/>
          <w:lang w:val="lt-LT" w:eastAsia="lt-LT"/>
        </w:rPr>
        <w:t xml:space="preserve">nei </w:t>
      </w:r>
      <w:r w:rsidR="009D0AC3">
        <w:rPr>
          <w:rFonts w:ascii="Arial" w:eastAsia="Calibri" w:hAnsi="Arial" w:cs="Arial"/>
          <w:sz w:val="20"/>
          <w:szCs w:val="20"/>
          <w:lang w:val="lt-LT" w:eastAsia="lt-LT"/>
        </w:rPr>
        <w:t>Perkančiojo subjekto nurodytas maksimalus Paslaugos įkainis</w:t>
      </w:r>
      <w:r w:rsidRPr="006952B4">
        <w:rPr>
          <w:rFonts w:ascii="Arial" w:eastAsia="Calibri" w:hAnsi="Arial" w:cs="Arial"/>
          <w:sz w:val="20"/>
          <w:szCs w:val="20"/>
          <w:lang w:val="lt-LT" w:eastAsia="lt-LT"/>
        </w:rPr>
        <w:t xml:space="preserve">, </w:t>
      </w:r>
      <w:proofErr w:type="spellStart"/>
      <w:r w:rsidRPr="006952B4">
        <w:rPr>
          <w:rFonts w:ascii="Arial" w:eastAsia="Calibri" w:hAnsi="Arial" w:cs="Arial"/>
          <w:sz w:val="20"/>
          <w:szCs w:val="20"/>
          <w:lang w:val="lt-LT" w:eastAsia="lt-LT"/>
        </w:rPr>
        <w:t>pasūlymas</w:t>
      </w:r>
      <w:proofErr w:type="spellEnd"/>
      <w:r w:rsidRPr="006952B4">
        <w:rPr>
          <w:rFonts w:ascii="Arial" w:eastAsia="Calibri" w:hAnsi="Arial" w:cs="Arial"/>
          <w:sz w:val="20"/>
          <w:szCs w:val="20"/>
          <w:lang w:val="lt-LT" w:eastAsia="lt-LT"/>
        </w:rPr>
        <w:t xml:space="preserve"> bus atmetamas kaip </w:t>
      </w:r>
      <w:proofErr w:type="spellStart"/>
      <w:r w:rsidRPr="006952B4">
        <w:rPr>
          <w:rFonts w:ascii="Arial" w:eastAsia="Calibri" w:hAnsi="Arial" w:cs="Arial"/>
          <w:sz w:val="20"/>
          <w:szCs w:val="20"/>
          <w:lang w:val="lt-LT" w:eastAsia="lt-LT"/>
        </w:rPr>
        <w:t>neriimtinas</w:t>
      </w:r>
      <w:proofErr w:type="spellEnd"/>
      <w:r w:rsidRPr="006952B4">
        <w:rPr>
          <w:rFonts w:ascii="Arial" w:eastAsia="Calibri" w:hAnsi="Arial" w:cs="Arial"/>
          <w:sz w:val="20"/>
          <w:szCs w:val="20"/>
          <w:lang w:val="lt-LT" w:eastAsia="lt-LT"/>
        </w:rPr>
        <w:t xml:space="preserve">.  </w:t>
      </w:r>
    </w:p>
    <w:p w14:paraId="4BD1D6D6" w14:textId="319F3F6D" w:rsidR="006952B4" w:rsidRP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Pirkimui taikoma fiksuoto įkainio kainodara. Su Pirkimą laimėjusiu tiekėju bus sudaroma  2</w:t>
      </w:r>
      <w:r w:rsidR="009D0AC3">
        <w:rPr>
          <w:rFonts w:ascii="Arial" w:eastAsia="Calibri" w:hAnsi="Arial" w:cs="Arial"/>
          <w:sz w:val="20"/>
          <w:szCs w:val="20"/>
          <w:lang w:val="lt-LT" w:eastAsia="lt-LT"/>
        </w:rPr>
        <w:t>4</w:t>
      </w:r>
      <w:r w:rsidRPr="006952B4">
        <w:rPr>
          <w:rFonts w:ascii="Arial" w:eastAsia="Calibri" w:hAnsi="Arial" w:cs="Arial"/>
          <w:sz w:val="20"/>
          <w:szCs w:val="20"/>
          <w:lang w:val="lt-LT" w:eastAsia="lt-LT"/>
        </w:rPr>
        <w:t xml:space="preserve"> (d</w:t>
      </w:r>
      <w:r w:rsidR="009D0AC3">
        <w:rPr>
          <w:rFonts w:ascii="Arial" w:eastAsia="Calibri" w:hAnsi="Arial" w:cs="Arial"/>
          <w:sz w:val="20"/>
          <w:szCs w:val="20"/>
          <w:lang w:val="lt-LT" w:eastAsia="lt-LT"/>
        </w:rPr>
        <w:t>videšimt keturių</w:t>
      </w:r>
      <w:r w:rsidRPr="006952B4">
        <w:rPr>
          <w:rFonts w:ascii="Arial" w:eastAsia="Calibri" w:hAnsi="Arial" w:cs="Arial"/>
          <w:sz w:val="20"/>
          <w:szCs w:val="20"/>
          <w:lang w:val="lt-LT" w:eastAsia="lt-LT"/>
        </w:rPr>
        <w:t xml:space="preserve">) mėnesių sutartis, </w:t>
      </w:r>
      <w:r w:rsidR="009D0AC3" w:rsidRPr="009D0AC3">
        <w:rPr>
          <w:rFonts w:ascii="Arial" w:eastAsia="Calibri" w:hAnsi="Arial" w:cs="Arial"/>
          <w:sz w:val="20"/>
          <w:szCs w:val="20"/>
          <w:lang w:val="lt-LT" w:eastAsia="lt-LT"/>
        </w:rPr>
        <w:t xml:space="preserve">su galimybę Sutartį 1 (vieną) kartą pratęsti 12 (dvylikos) mėnesių laikotarpiui, neįskaitant apmokėjimo termino. </w:t>
      </w:r>
      <w:bookmarkStart w:id="1" w:name="_Hlk199754069"/>
      <w:r w:rsidR="009D0AC3" w:rsidRPr="009D0AC3">
        <w:rPr>
          <w:rFonts w:ascii="Arial" w:eastAsia="Calibri" w:hAnsi="Arial" w:cs="Arial"/>
          <w:sz w:val="20"/>
          <w:szCs w:val="20"/>
          <w:lang w:val="lt-LT" w:eastAsia="lt-LT"/>
        </w:rPr>
        <w:t xml:space="preserve">Jei nei viena iš Sutarties šalių likus 30 (trisdešimt) dienų iki Sutarties galiojimo termino pabaigos raštu nepraneša apie nesutikimą pratęsti Sutarties galiojimo termino, suėjus Sutarties galiojimo terminui, Sutartis automatiškai pratęsiama 12 (dvylikai) mėnesių arba iki bus išnaudota maksimali Sutarties kaina. Sutartis </w:t>
      </w:r>
      <w:r w:rsidR="009D0AC3">
        <w:rPr>
          <w:rFonts w:ascii="Arial" w:eastAsia="Calibri" w:hAnsi="Arial" w:cs="Arial"/>
          <w:sz w:val="20"/>
          <w:szCs w:val="20"/>
          <w:lang w:val="lt-LT" w:eastAsia="lt-LT"/>
        </w:rPr>
        <w:t>įsigalioja</w:t>
      </w:r>
      <w:r w:rsidR="009D0AC3" w:rsidRPr="009D0AC3">
        <w:rPr>
          <w:rFonts w:ascii="Arial" w:eastAsia="Calibri" w:hAnsi="Arial" w:cs="Arial"/>
          <w:sz w:val="20"/>
          <w:szCs w:val="20"/>
          <w:lang w:val="lt-LT" w:eastAsia="lt-LT"/>
        </w:rPr>
        <w:t xml:space="preserve"> kai ją pasirašo abi Sutarties šalys, t. y. nuo vėliausio šalies parašo datos</w:t>
      </w:r>
      <w:r w:rsidR="009D0AC3">
        <w:rPr>
          <w:rFonts w:ascii="Arial" w:eastAsia="Calibri" w:hAnsi="Arial" w:cs="Arial"/>
          <w:sz w:val="20"/>
          <w:szCs w:val="20"/>
          <w:lang w:val="lt-LT" w:eastAsia="lt-LT"/>
        </w:rPr>
        <w:t>.</w:t>
      </w:r>
      <w:r w:rsidR="009D0AC3" w:rsidRPr="009D0AC3">
        <w:rPr>
          <w:rFonts w:ascii="Arial" w:eastAsia="Calibri" w:hAnsi="Arial" w:cs="Arial"/>
          <w:sz w:val="20"/>
          <w:szCs w:val="20"/>
          <w:lang w:val="lt-LT" w:eastAsia="lt-LT"/>
        </w:rPr>
        <w:t xml:space="preserve"> </w:t>
      </w:r>
    </w:p>
    <w:bookmarkEnd w:id="1"/>
    <w:p w14:paraId="4C2BAEFA" w14:textId="1083D914" w:rsid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Tiekėjas prisiima riziką dėl Sutarties vykdymo išlaidų dydžio pasikeitimo.</w:t>
      </w:r>
    </w:p>
    <w:p w14:paraId="1800D32F" w14:textId="0E89E8B4" w:rsidR="00A570BC" w:rsidRPr="00DA6C86" w:rsidRDefault="00A570BC" w:rsidP="006952B4">
      <w:pPr>
        <w:tabs>
          <w:tab w:val="left" w:pos="284"/>
          <w:tab w:val="left" w:pos="426"/>
          <w:tab w:val="left" w:pos="709"/>
        </w:tabs>
        <w:ind w:firstLine="567"/>
        <w:contextualSpacing/>
        <w:jc w:val="both"/>
        <w:rPr>
          <w:rFonts w:ascii="Arial" w:eastAsia="Yu Mincho" w:hAnsi="Arial" w:cs="Arial"/>
          <w:b/>
          <w:bCs/>
          <w:noProof/>
          <w:sz w:val="20"/>
          <w:szCs w:val="20"/>
          <w:lang w:val="lt-LT"/>
        </w:rPr>
      </w:pPr>
    </w:p>
    <w:p w14:paraId="2CD4AD95" w14:textId="65B76B8A" w:rsidR="00A570BC" w:rsidRPr="00DA6C86" w:rsidRDefault="00D33D40"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lastRenderedPageBreak/>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DA6C86" w:rsidRDefault="00EB68C3" w:rsidP="006B020C">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652A7999" w:rsidR="00B15749" w:rsidRPr="00DA6C86" w:rsidRDefault="00B15749"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3.2. Prašymą paaiškinti, patikslinti pirkimo sąlygas tiekėjas turi pateikti ne vėliau kaip (supaprastintam pirkimui) 6 (šešios) dienos iki pasiūlymų pateikimo termino pabaigos.</w:t>
      </w:r>
    </w:p>
    <w:p w14:paraId="6DE8B229" w14:textId="1B028E42" w:rsidR="00D005C2" w:rsidRPr="00DA6C86" w:rsidRDefault="00D005C2"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Perkantysis subjektas pirkimo sąlygų paaiškinimą, patikslinimą pateikia visiems tiekėjams ne vėliau kaip (supaprastintas pirkimas) 4 (keturios) dienos iki pasiūlymų pateikimo termino pabaigos.</w:t>
      </w:r>
    </w:p>
    <w:p w14:paraId="149B0C8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D188A5F" w14:textId="1CAA7D86" w:rsidR="00DB6C5B" w:rsidRPr="00DA6C86" w:rsidRDefault="00DB6C5B"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4</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1272213F" w:rsidR="00DB6C5B" w:rsidRDefault="00DB6C5B" w:rsidP="006B020C">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4.2.</w:t>
      </w:r>
      <w:r w:rsidR="00BB7E61">
        <w:rPr>
          <w:rFonts w:ascii="Arial" w:eastAsia="Calibri" w:hAnsi="Arial" w:cs="Arial"/>
          <w:sz w:val="20"/>
          <w:szCs w:val="20"/>
          <w:lang w:val="lt-LT" w:eastAsia="lt-LT"/>
        </w:rPr>
        <w:t xml:space="preserve"> </w:t>
      </w:r>
      <w:r w:rsidR="00B531F6" w:rsidRPr="00B531F6">
        <w:rPr>
          <w:rFonts w:ascii="Arial" w:eastAsia="Calibri" w:hAnsi="Arial" w:cs="Arial"/>
          <w:sz w:val="20"/>
          <w:szCs w:val="20"/>
          <w:lang w:val="lt-LT" w:eastAsia="lt-LT"/>
        </w:rPr>
        <w:t xml:space="preserve">Tiekėjams nustatomi kvalifikacijos reikalavimai ir jų atitiktį įrodantys/ patvirtinantys dokumentai nurodyti Specialiųjų sąlygų </w:t>
      </w:r>
      <w:r w:rsidR="00B531F6">
        <w:rPr>
          <w:rFonts w:ascii="Arial" w:eastAsia="Calibri" w:hAnsi="Arial" w:cs="Arial"/>
          <w:sz w:val="20"/>
          <w:szCs w:val="20"/>
          <w:lang w:val="lt-LT" w:eastAsia="lt-LT"/>
        </w:rPr>
        <w:t>4</w:t>
      </w:r>
      <w:r w:rsidR="00B531F6" w:rsidRPr="00B531F6">
        <w:rPr>
          <w:rFonts w:ascii="Arial" w:eastAsia="Calibri" w:hAnsi="Arial" w:cs="Arial"/>
          <w:sz w:val="20"/>
          <w:szCs w:val="20"/>
          <w:lang w:val="lt-LT" w:eastAsia="lt-LT"/>
        </w:rPr>
        <w:t xml:space="preserve"> priedo II dalyje „Reikalavimai kvalifikacijai“.</w:t>
      </w:r>
      <w:r w:rsidR="00EC1795">
        <w:rPr>
          <w:rFonts w:ascii="Arial" w:eastAsia="Calibri" w:hAnsi="Arial" w:cs="Arial"/>
          <w:sz w:val="20"/>
          <w:szCs w:val="20"/>
          <w:lang w:val="lt-LT" w:eastAsia="lt-LT"/>
        </w:rPr>
        <w:t xml:space="preserve"> Tiekėjo kvalifikaciją įrodančių dokumentų bus prašoma pateikti tik galimo laimėtojo.</w:t>
      </w:r>
    </w:p>
    <w:p w14:paraId="7B0D8553" w14:textId="47998855" w:rsidR="00BB7E61" w:rsidRPr="00BB7E61" w:rsidRDefault="00BB7E61" w:rsidP="006B020C">
      <w:pPr>
        <w:tabs>
          <w:tab w:val="left" w:pos="851"/>
        </w:tabs>
        <w:ind w:firstLine="567"/>
        <w:contextualSpacing/>
        <w:jc w:val="both"/>
        <w:rPr>
          <w:rFonts w:ascii="Arial" w:eastAsia="Calibri" w:hAnsi="Arial" w:cs="Arial"/>
          <w:sz w:val="20"/>
          <w:szCs w:val="20"/>
          <w:highlight w:val="yellow"/>
          <w:lang w:val="lt-LT" w:eastAsia="lt-LT"/>
        </w:rPr>
      </w:pPr>
      <w:r>
        <w:rPr>
          <w:rFonts w:ascii="Arial" w:eastAsia="Calibri" w:hAnsi="Arial" w:cs="Arial"/>
          <w:sz w:val="20"/>
          <w:szCs w:val="20"/>
          <w:lang w:val="lt-LT" w:eastAsia="lt-LT"/>
        </w:rPr>
        <w:t xml:space="preserve">4.3. </w:t>
      </w:r>
      <w:r w:rsidRPr="00BB7E61">
        <w:rPr>
          <w:rFonts w:ascii="Arial" w:eastAsia="Calibri" w:hAnsi="Arial" w:cs="Arial"/>
          <w:sz w:val="20"/>
          <w:szCs w:val="20"/>
          <w:lang w:val="lt-LT" w:eastAsia="lt-LT"/>
        </w:rPr>
        <w:t>Jeigu Tiekėjų kvalifikacija dėl teisės verstis atitinkama veikla nebuvo tikrinama arba tikrinama ne visa apimtimi, Tiekėjas įsipareigoja Perkančiajam subjektui, kad Sutartį vykdys tik tokią teisę verstis turintys asmenys.</w:t>
      </w:r>
    </w:p>
    <w:p w14:paraId="6F1C5454"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0D55EF13" w14:textId="21CE9D5B" w:rsidR="00F549E2" w:rsidRPr="00DA6C86" w:rsidRDefault="00F549E2"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77CE50EB" w14:textId="77777777" w:rsidR="00F549E2" w:rsidRPr="00DA6C86" w:rsidRDefault="00F549E2" w:rsidP="00AB3FDD">
      <w:pPr>
        <w:tabs>
          <w:tab w:val="left" w:pos="709"/>
          <w:tab w:val="right" w:leader="dot" w:pos="9962"/>
        </w:tabs>
        <w:ind w:firstLine="567"/>
        <w:rPr>
          <w:rFonts w:ascii="Arial" w:eastAsia="Yu Mincho" w:hAnsi="Arial" w:cs="Arial"/>
          <w:b/>
          <w:bCs/>
          <w:noProof/>
          <w:sz w:val="20"/>
          <w:szCs w:val="20"/>
          <w:lang w:val="it-IT"/>
        </w:rPr>
      </w:pPr>
    </w:p>
    <w:p w14:paraId="674795CA" w14:textId="2072830D" w:rsidR="00754F5B" w:rsidRPr="00DA6C86" w:rsidRDefault="0066565C" w:rsidP="006B020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5</w:t>
      </w:r>
      <w:r w:rsidR="00754F5B" w:rsidRPr="00DA6C86">
        <w:rPr>
          <w:rFonts w:ascii="Arial" w:eastAsia="Calibri" w:hAnsi="Arial" w:cs="Arial"/>
          <w:color w:val="000000"/>
          <w:sz w:val="20"/>
          <w:szCs w:val="20"/>
          <w:lang w:val="lt-LT" w:eastAsia="lt-LT"/>
        </w:rPr>
        <w:t xml:space="preserve">.1. Pirkimui taikomos </w:t>
      </w:r>
      <w:r w:rsidR="00754F5B" w:rsidRPr="0066565C">
        <w:rPr>
          <w:rFonts w:ascii="Arial" w:eastAsia="Calibri" w:hAnsi="Arial" w:cs="Arial"/>
          <w:color w:val="000000"/>
          <w:sz w:val="20"/>
          <w:szCs w:val="20"/>
          <w:lang w:val="lt-LT" w:eastAsia="lt-LT"/>
        </w:rPr>
        <w:t>Reglamento nuostatos. Kartu</w:t>
      </w:r>
      <w:r w:rsidR="00754F5B" w:rsidRPr="00DA6C86">
        <w:rPr>
          <w:rFonts w:ascii="Arial" w:eastAsia="Calibri" w:hAnsi="Arial" w:cs="Arial"/>
          <w:color w:val="000000"/>
          <w:sz w:val="20"/>
          <w:szCs w:val="20"/>
          <w:lang w:val="lt-LT" w:eastAsia="lt-LT"/>
        </w:rPr>
        <w:t xml:space="preserve"> su pasiūlymu tiekėjas turi pateikti užpildytą deklaraciją dėl (ne)atitikties Reglamento nuostatoms, kuri pateikta specialiųjų pirkimo sąlygų </w:t>
      </w:r>
      <w:r w:rsidR="00CE2C66">
        <w:rPr>
          <w:rFonts w:ascii="Arial" w:eastAsia="Calibri" w:hAnsi="Arial" w:cs="Arial"/>
          <w:color w:val="000000"/>
          <w:sz w:val="20"/>
          <w:szCs w:val="20"/>
          <w:lang w:val="lt-LT" w:eastAsia="lt-LT"/>
        </w:rPr>
        <w:t>6</w:t>
      </w:r>
      <w:r w:rsidR="00754F5B" w:rsidRPr="00DA6C86">
        <w:rPr>
          <w:rFonts w:ascii="Arial" w:eastAsia="Calibri" w:hAnsi="Arial" w:cs="Arial"/>
          <w:color w:val="000000"/>
          <w:sz w:val="20"/>
          <w:szCs w:val="20"/>
          <w:lang w:val="lt-LT" w:eastAsia="lt-LT"/>
        </w:rPr>
        <w:t xml:space="preserve"> priede. Kilus abejonių dėl tiekėjo (ne)atitikties Reglamento nuostatoms, </w:t>
      </w:r>
      <w:r w:rsidR="00813F67" w:rsidRPr="00DA6C86">
        <w:rPr>
          <w:rFonts w:ascii="Arial" w:eastAsia="Calibri" w:hAnsi="Arial" w:cs="Arial"/>
          <w:color w:val="000000"/>
          <w:sz w:val="20"/>
          <w:szCs w:val="20"/>
          <w:lang w:val="lt-LT" w:eastAsia="lt-LT"/>
        </w:rPr>
        <w:t>perkantysis subjektas</w:t>
      </w:r>
      <w:r w:rsidR="00754F5B" w:rsidRPr="00DA6C86">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30E275C2" w:rsidR="00754F5B" w:rsidRDefault="00754F5B" w:rsidP="006B020C">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5.2. Perkan</w:t>
      </w:r>
      <w:r w:rsidR="00813F67"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nusta</w:t>
      </w:r>
      <w:r w:rsidR="00813F67" w:rsidRPr="00DA6C86">
        <w:rPr>
          <w:rFonts w:ascii="Arial" w:eastAsia="Calibri" w:hAnsi="Arial" w:cs="Arial"/>
          <w:color w:val="000000"/>
          <w:sz w:val="20"/>
          <w:szCs w:val="20"/>
          <w:lang w:val="lt-LT" w:eastAsia="lt-LT"/>
        </w:rPr>
        <w:t>tęs</w:t>
      </w:r>
      <w:r w:rsidRPr="00DA6C86">
        <w:rPr>
          <w:rFonts w:ascii="Arial" w:eastAsia="Calibri" w:hAnsi="Arial" w:cs="Arial"/>
          <w:color w:val="000000"/>
          <w:sz w:val="20"/>
          <w:szCs w:val="20"/>
          <w:lang w:val="lt-LT" w:eastAsia="lt-LT"/>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665D0B05" w14:textId="423946E5" w:rsidR="00DB6C5B" w:rsidRPr="00DA6C86" w:rsidRDefault="00DB6C5B" w:rsidP="00BD0497">
      <w:pPr>
        <w:ind w:firstLine="567"/>
        <w:jc w:val="both"/>
        <w:rPr>
          <w:rFonts w:ascii="Arial" w:eastAsia="Yu Mincho" w:hAnsi="Arial" w:cs="Arial"/>
          <w:b/>
          <w:bCs/>
          <w:noProof/>
          <w:sz w:val="20"/>
          <w:szCs w:val="20"/>
          <w:lang w:val="lt-LT"/>
        </w:rPr>
      </w:pPr>
    </w:p>
    <w:p w14:paraId="7355624B" w14:textId="2658126A" w:rsidR="00DB6C5B" w:rsidRPr="00DA6C86" w:rsidRDefault="00754F5B"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AB3FDD">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AB3FDD">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4BEF409D" w:rsidR="00CB2186" w:rsidRPr="00DA6C86" w:rsidRDefault="00CB2186"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914BAD">
        <w:rPr>
          <w:rFonts w:ascii="Arial" w:eastAsia="Yu Mincho" w:hAnsi="Arial" w:cs="Arial"/>
          <w:noProof/>
          <w:sz w:val="20"/>
          <w:szCs w:val="20"/>
          <w:lang w:val="it-IT"/>
        </w:rPr>
        <w:t>30</w:t>
      </w:r>
      <w:r w:rsidRPr="00DA6C86">
        <w:rPr>
          <w:rFonts w:ascii="Arial" w:eastAsia="Yu Mincho" w:hAnsi="Arial" w:cs="Arial"/>
          <w:noProof/>
          <w:sz w:val="20"/>
          <w:szCs w:val="20"/>
          <w:lang w:val="it-IT"/>
        </w:rPr>
        <w:t xml:space="preserve"> minučių po pasiūlymų pateikimo termino pabaigos.</w:t>
      </w:r>
    </w:p>
    <w:p w14:paraId="46EB1FC1" w14:textId="4FEE84A8" w:rsidR="00E503D4" w:rsidRPr="00DA6C86" w:rsidRDefault="00E503D4"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6B020C">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w:t>
      </w:r>
      <w:r w:rsidRPr="00BA0F72">
        <w:rPr>
          <w:rFonts w:ascii="Arial" w:eastAsia="Calibri" w:hAnsi="Arial" w:cs="Arial"/>
          <w:b/>
          <w:bCs/>
          <w:sz w:val="20"/>
          <w:szCs w:val="20"/>
          <w:u w:val="single"/>
          <w:lang w:val="lt-LT" w:eastAsia="lt-LT"/>
        </w:rPr>
        <w:t>Tiekėjo pasiūlymą sudaro CVP IS pateikiamų ir žemiau nurodytų dokumentų visuma:</w:t>
      </w:r>
    </w:p>
    <w:p w14:paraId="6EAEB3EE" w14:textId="3CEFF6AA" w:rsidR="00754F5B" w:rsidRPr="00DA6C86" w:rsidRDefault="00754F5B" w:rsidP="006B020C">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2" w:name="_Hlk147393946"/>
      <w:r w:rsidRPr="00DA6C86">
        <w:rPr>
          <w:rFonts w:ascii="Arial" w:eastAsia="Calibri" w:hAnsi="Arial" w:cs="Arial"/>
          <w:sz w:val="20"/>
          <w:szCs w:val="20"/>
          <w:lang w:val="lt-LT" w:eastAsia="lt-LT"/>
        </w:rPr>
        <w:t xml:space="preserve">specialiųjų pirkimo sąlygų </w:t>
      </w:r>
      <w:r w:rsidR="008B1964" w:rsidRPr="00DA6C86">
        <w:rPr>
          <w:rFonts w:ascii="Arial" w:eastAsia="Calibri" w:hAnsi="Arial" w:cs="Arial"/>
          <w:sz w:val="20"/>
          <w:szCs w:val="20"/>
          <w:lang w:val="lt-LT" w:eastAsia="lt-LT"/>
        </w:rPr>
        <w:t>2</w:t>
      </w:r>
      <w:r w:rsidRPr="00DA6C86">
        <w:rPr>
          <w:rFonts w:ascii="Arial" w:eastAsia="Calibri" w:hAnsi="Arial" w:cs="Arial"/>
          <w:sz w:val="20"/>
          <w:szCs w:val="20"/>
          <w:shd w:val="clear" w:color="auto" w:fill="FFFFFF"/>
          <w:lang w:val="lt-LT" w:eastAsia="lt-LT"/>
        </w:rPr>
        <w:t xml:space="preserve"> </w:t>
      </w:r>
      <w:r w:rsidRPr="00DA6C86">
        <w:rPr>
          <w:rFonts w:ascii="Arial" w:eastAsia="Calibri" w:hAnsi="Arial" w:cs="Arial"/>
          <w:sz w:val="20"/>
          <w:szCs w:val="20"/>
          <w:lang w:val="lt-LT" w:eastAsia="lt-LT"/>
        </w:rPr>
        <w:t xml:space="preserve">priede </w:t>
      </w:r>
      <w:bookmarkEnd w:id="2"/>
      <w:r w:rsidRPr="00DA6C86">
        <w:rPr>
          <w:rFonts w:ascii="Arial" w:eastAsia="Calibri" w:hAnsi="Arial" w:cs="Arial"/>
          <w:sz w:val="20"/>
          <w:szCs w:val="20"/>
          <w:lang w:val="lt-LT" w:eastAsia="lt-LT"/>
        </w:rPr>
        <w:t>pateiktą pasiūlymo formą</w:t>
      </w:r>
      <w:r w:rsidR="00B26E3B">
        <w:rPr>
          <w:rFonts w:ascii="Arial" w:eastAsia="Calibri" w:hAnsi="Arial" w:cs="Arial"/>
          <w:sz w:val="20"/>
          <w:szCs w:val="20"/>
          <w:lang w:val="lt-LT" w:eastAsia="lt-LT"/>
        </w:rPr>
        <w:t>;</w:t>
      </w:r>
    </w:p>
    <w:p w14:paraId="3F399E08" w14:textId="5FE5234A" w:rsidR="00754F5B" w:rsidRPr="00366041" w:rsidRDefault="00754F5B" w:rsidP="006B020C">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užpildytas EBVPD (specialiųjų pirkimo sąlygų </w:t>
      </w:r>
      <w:r w:rsidR="00837B32" w:rsidRPr="00DA6C86">
        <w:rPr>
          <w:rFonts w:ascii="Arial" w:eastAsia="Calibri" w:hAnsi="Arial" w:cs="Arial"/>
          <w:sz w:val="20"/>
          <w:szCs w:val="20"/>
          <w:lang w:val="lt-LT" w:eastAsia="lt-LT"/>
        </w:rPr>
        <w:t>3</w:t>
      </w:r>
      <w:r w:rsidR="0099418F">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00366041">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29D9A604"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p>
    <w:p w14:paraId="1DC2A545" w14:textId="324DD8CB"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subtiekėjus, subtiekėjo deklaracija ar kitas dokumentas, patvirtinantis jo sutikimą būti subtiekėju pirkime</w:t>
      </w:r>
      <w:r w:rsidR="00837B32" w:rsidRPr="00DA6C86">
        <w:rPr>
          <w:rFonts w:ascii="Arial" w:eastAsia="Calibri" w:hAnsi="Arial" w:cs="Arial"/>
          <w:sz w:val="20"/>
          <w:szCs w:val="20"/>
          <w:lang w:val="lt-LT" w:eastAsia="lt-LT"/>
        </w:rPr>
        <w:t xml:space="preserve"> (specialiųjų pirkimo sąlygų 5 priedas)</w:t>
      </w:r>
      <w:r w:rsidRPr="00DA6C86">
        <w:rPr>
          <w:rFonts w:ascii="Arial" w:eastAsia="Calibri" w:hAnsi="Arial" w:cs="Arial"/>
          <w:sz w:val="20"/>
          <w:szCs w:val="20"/>
          <w:lang w:val="lt-LT" w:eastAsia="lt-LT"/>
        </w:rPr>
        <w:t>;</w:t>
      </w:r>
    </w:p>
    <w:p w14:paraId="65A2DEE7" w14:textId="700F1B93" w:rsidR="005E3706" w:rsidRDefault="00366041" w:rsidP="00366041">
      <w:pPr>
        <w:pStyle w:val="ListParagraph"/>
        <w:numPr>
          <w:ilvl w:val="2"/>
          <w:numId w:val="10"/>
        </w:numPr>
        <w:ind w:left="0" w:firstLine="567"/>
        <w:jc w:val="both"/>
        <w:rPr>
          <w:rFonts w:ascii="Arial" w:eastAsia="Calibri" w:hAnsi="Arial" w:cs="Arial"/>
          <w:sz w:val="20"/>
          <w:szCs w:val="20"/>
          <w:lang w:val="lt-LT" w:eastAsia="lt-LT"/>
        </w:rPr>
      </w:pPr>
      <w:r w:rsidRPr="00366041">
        <w:rPr>
          <w:rFonts w:ascii="Arial" w:eastAsia="Calibri" w:hAnsi="Arial" w:cs="Arial"/>
          <w:sz w:val="20"/>
          <w:szCs w:val="20"/>
          <w:lang w:val="lt-LT" w:eastAsia="lt-LT"/>
        </w:rPr>
        <w:t>Tiekėjo atitikties deklaracija dėl 2022 m. balandžio 8 d. Europos Sąjungos tarybos reglamento (ES) 2022/576 taikomų ribojimų neturėjimo“ (toliau – Deklaracija) (privalo užpildyti kiekvienas Tiekėjas ir (ar) kiekvienas Tiekėjų grupės (veikiančios pagal JVS) narys) (</w:t>
      </w:r>
      <w:r w:rsidR="005D2D2B">
        <w:rPr>
          <w:rFonts w:ascii="Arial" w:eastAsia="Calibri" w:hAnsi="Arial" w:cs="Arial"/>
          <w:sz w:val="20"/>
          <w:szCs w:val="20"/>
          <w:lang w:val="lt-LT" w:eastAsia="lt-LT"/>
        </w:rPr>
        <w:t>s</w:t>
      </w:r>
      <w:r w:rsidRPr="00366041">
        <w:rPr>
          <w:rFonts w:ascii="Arial" w:eastAsia="Calibri" w:hAnsi="Arial" w:cs="Arial"/>
          <w:sz w:val="20"/>
          <w:szCs w:val="20"/>
          <w:lang w:val="lt-LT" w:eastAsia="lt-LT"/>
        </w:rPr>
        <w:t xml:space="preserve">pecialiųjų </w:t>
      </w:r>
      <w:r>
        <w:rPr>
          <w:rFonts w:ascii="Arial" w:eastAsia="Calibri" w:hAnsi="Arial" w:cs="Arial"/>
          <w:sz w:val="20"/>
          <w:szCs w:val="20"/>
          <w:lang w:val="lt-LT" w:eastAsia="lt-LT"/>
        </w:rPr>
        <w:t xml:space="preserve">pirkimo </w:t>
      </w:r>
      <w:r w:rsidRPr="00366041">
        <w:rPr>
          <w:rFonts w:ascii="Arial" w:eastAsia="Calibri" w:hAnsi="Arial" w:cs="Arial"/>
          <w:sz w:val="20"/>
          <w:szCs w:val="20"/>
          <w:lang w:val="lt-LT" w:eastAsia="lt-LT"/>
        </w:rPr>
        <w:t xml:space="preserve">sąlygų </w:t>
      </w:r>
      <w:r w:rsidR="000A668A">
        <w:rPr>
          <w:rFonts w:ascii="Arial" w:eastAsia="Calibri" w:hAnsi="Arial" w:cs="Arial"/>
          <w:sz w:val="20"/>
          <w:szCs w:val="20"/>
          <w:lang w:val="lt-LT" w:eastAsia="lt-LT"/>
        </w:rPr>
        <w:t>6</w:t>
      </w:r>
      <w:r w:rsidRPr="00366041">
        <w:rPr>
          <w:rFonts w:ascii="Arial" w:eastAsia="Calibri" w:hAnsi="Arial" w:cs="Arial"/>
          <w:sz w:val="20"/>
          <w:szCs w:val="20"/>
          <w:lang w:val="lt-LT" w:eastAsia="lt-LT"/>
        </w:rPr>
        <w:t xml:space="preserve"> priedas)</w:t>
      </w:r>
      <w:r w:rsidR="005E3706" w:rsidRPr="002800F6">
        <w:rPr>
          <w:rFonts w:ascii="Arial" w:eastAsia="Calibri" w:hAnsi="Arial" w:cs="Arial"/>
          <w:sz w:val="20"/>
          <w:szCs w:val="20"/>
          <w:lang w:val="lt-LT" w:eastAsia="lt-LT"/>
        </w:rPr>
        <w:t>;</w:t>
      </w:r>
    </w:p>
    <w:p w14:paraId="163B26AF" w14:textId="78B441DD" w:rsidR="002C259F" w:rsidRPr="004D1781" w:rsidRDefault="002C259F" w:rsidP="004D1781">
      <w:pPr>
        <w:pStyle w:val="ListParagraph"/>
        <w:numPr>
          <w:ilvl w:val="2"/>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kiti Pirkimo dokumentuose reikalaujami dokumentai.</w:t>
      </w:r>
    </w:p>
    <w:p w14:paraId="1C0A40EB" w14:textId="77777777"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50692A2C" w14:textId="048BE035" w:rsidR="004D1781" w:rsidRPr="004D1781" w:rsidRDefault="004D1781" w:rsidP="004D1781">
      <w:pPr>
        <w:pStyle w:val="ListParagraph"/>
        <w:numPr>
          <w:ilvl w:val="2"/>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pateikiami kvalifikuotu elektroniniu parašu pasirašyti elektroninėmis priemonėmis suformuoti dokumentai;</w:t>
      </w:r>
    </w:p>
    <w:p w14:paraId="6D83B9AA" w14:textId="525F073D" w:rsidR="004D1781" w:rsidRPr="004D1781" w:rsidRDefault="004D1781" w:rsidP="004D1781">
      <w:pPr>
        <w:pStyle w:val="ListParagraph"/>
        <w:numPr>
          <w:ilvl w:val="2"/>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skaitmeninės dokumentų kopijos (fiziniu parašu tvirtinami dokumentai turi būti pateikiami pasirašyti ir nuskenuoti).</w:t>
      </w:r>
    </w:p>
    <w:p w14:paraId="7176AD3C" w14:textId="6683CB66"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lastRenderedPageBreak/>
        <w:t xml:space="preserve">Pasiūlymo forma ir kiti dokumentai privalo būti pasirašyti tiekėjo vadovo ar jo įgalioto asmens. Jeigu pasiūlymą pasirašo ne Tiekėjo/ tiekėjų grupę atstovaujančio nario vadovas, o jo įgaliotas asmuo, būtina pateikti įgaliojimą pasirašyti pateiktą pasiūlymą. Jei Tiekėjas pasiūlymą pasirašo el. parašu ar kitomis priemonėmis ir į CVP IS įkelia jau pasirašytą pasiūlymą. </w:t>
      </w:r>
    </w:p>
    <w:p w14:paraId="70E0C803" w14:textId="15798DA5"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Jei tiekėjo visą pasiūlymą pasirašo kvalifikuotu elektroniniu parašu tiekėjo vadovas ar jo įgaliotas asmuo, atskirai kiekvienos dokumentų kopijos pasirašyti kvalifikuotu elektroniniu parašu nereikia.</w:t>
      </w:r>
    </w:p>
    <w:p w14:paraId="7A66069C" w14:textId="4606C7FB"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 xml:space="preserve">Pasiūlymas turi būti parengtas, lietuvių kalba. 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arba, kad vertimą atlikusio asmens parašas būtų patvirtintas notariškai. </w:t>
      </w:r>
    </w:p>
    <w:p w14:paraId="371881B0" w14:textId="5B4F042A"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Bendra pasiūlymo kaina (sąnaudos) su PVM turi būti nurodoma dviejų skaičių po kablelio tikslumu.</w:t>
      </w:r>
    </w:p>
    <w:p w14:paraId="76E98C32" w14:textId="11552326" w:rsid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T</w:t>
      </w:r>
      <w:r w:rsidRPr="004D1781">
        <w:rPr>
          <w:rFonts w:ascii="Arial" w:eastAsia="Calibri" w:hAnsi="Arial" w:cs="Arial"/>
          <w:sz w:val="20"/>
          <w:szCs w:val="20"/>
          <w:lang w:val="lt-LT" w:eastAsia="lt-LT"/>
        </w:rPr>
        <w:t>iekėjų pasiūlymuose nurodytos kainos bus vertinamos ir lyginamos su visais mokesčiais.</w:t>
      </w:r>
    </w:p>
    <w:p w14:paraId="7CA23026" w14:textId="77777777" w:rsidR="009D0AC3" w:rsidRPr="009D0AC3" w:rsidRDefault="009D0AC3" w:rsidP="009D0AC3">
      <w:pPr>
        <w:pStyle w:val="ListParagraph"/>
        <w:numPr>
          <w:ilvl w:val="1"/>
          <w:numId w:val="10"/>
        </w:numPr>
        <w:ind w:left="0" w:firstLine="567"/>
        <w:jc w:val="both"/>
        <w:rPr>
          <w:rFonts w:ascii="Arial" w:eastAsia="Calibri" w:hAnsi="Arial" w:cs="Arial"/>
          <w:sz w:val="20"/>
          <w:szCs w:val="20"/>
          <w:lang w:val="lt-LT" w:eastAsia="lt-LT"/>
        </w:rPr>
      </w:pPr>
      <w:r w:rsidRPr="009D0AC3">
        <w:rPr>
          <w:rFonts w:ascii="Arial" w:eastAsia="Calibri" w:hAnsi="Arial" w:cs="Arial"/>
          <w:sz w:val="20"/>
          <w:szCs w:val="20"/>
          <w:lang w:val="lt-LT" w:eastAsia="lt-LT"/>
        </w:rPr>
        <w:t>Jei pasiūlymą pateiks tiekėjas, kuris nėra PVM mokėtojas, atsižvelgus į tai, kad Perkantysis subjektas turi galimybę susigrąžinti PVM,  Perkantysis subjektas vertins pasiūlymus pagal tai kokia galutinė lėšų suma gali būti išleista Pirkimui, t. y. Perkančiajam subjektui susigrąžinus PVM, ekonomiškai naudingesnis pasiūlymas tas, kurio kaina be PVM yra mažesnė.</w:t>
      </w:r>
    </w:p>
    <w:p w14:paraId="0CD4A77D" w14:textId="77777777" w:rsidR="009D0AC3" w:rsidRDefault="009D0AC3" w:rsidP="009D0AC3">
      <w:pPr>
        <w:pStyle w:val="ListParagraph"/>
        <w:ind w:left="567"/>
        <w:jc w:val="both"/>
        <w:rPr>
          <w:rFonts w:ascii="Arial" w:eastAsia="Calibri" w:hAnsi="Arial" w:cs="Arial"/>
          <w:sz w:val="20"/>
          <w:szCs w:val="20"/>
          <w:lang w:val="lt-LT" w:eastAsia="lt-LT"/>
        </w:rPr>
      </w:pPr>
    </w:p>
    <w:p w14:paraId="17723F25" w14:textId="77777777" w:rsidR="004D1781" w:rsidRPr="004D1781" w:rsidRDefault="004D1781" w:rsidP="004D1781">
      <w:pPr>
        <w:jc w:val="both"/>
        <w:rPr>
          <w:rFonts w:ascii="Arial" w:eastAsia="Calibri" w:hAnsi="Arial" w:cs="Arial"/>
          <w:sz w:val="20"/>
          <w:szCs w:val="20"/>
          <w:lang w:val="lt-LT" w:eastAsia="lt-LT"/>
        </w:rPr>
      </w:pPr>
    </w:p>
    <w:p w14:paraId="6DF0AB33" w14:textId="25860817" w:rsidR="00754F5B" w:rsidRPr="00533C24" w:rsidRDefault="00F12854" w:rsidP="004D1781">
      <w:pPr>
        <w:pStyle w:val="ListParagraph"/>
        <w:numPr>
          <w:ilvl w:val="0"/>
          <w:numId w:val="15"/>
        </w:numPr>
        <w:tabs>
          <w:tab w:val="left" w:pos="709"/>
          <w:tab w:val="right" w:leader="dot" w:pos="9962"/>
        </w:tabs>
        <w:jc w:val="center"/>
        <w:rPr>
          <w:rFonts w:ascii="Arial" w:eastAsia="Yu Mincho" w:hAnsi="Arial" w:cs="Arial"/>
          <w:b/>
          <w:bCs/>
          <w:noProof/>
          <w:sz w:val="20"/>
          <w:szCs w:val="20"/>
          <w:lang w:val="lt-LT"/>
        </w:rPr>
      </w:pPr>
      <w:r w:rsidRPr="00533C24">
        <w:rPr>
          <w:rFonts w:ascii="Arial" w:eastAsia="Yu Mincho" w:hAnsi="Arial" w:cs="Arial"/>
          <w:b/>
          <w:bCs/>
          <w:noProof/>
          <w:sz w:val="20"/>
          <w:szCs w:val="20"/>
          <w:lang w:val="lt-LT"/>
        </w:rPr>
        <w:t>P</w:t>
      </w:r>
      <w:r w:rsidR="00CF1438" w:rsidRPr="00533C24">
        <w:rPr>
          <w:rFonts w:ascii="Arial" w:eastAsia="Yu Mincho" w:hAnsi="Arial" w:cs="Arial"/>
          <w:b/>
          <w:bCs/>
          <w:noProof/>
          <w:sz w:val="20"/>
          <w:szCs w:val="20"/>
          <w:lang w:val="lt-LT"/>
        </w:rPr>
        <w:t>ASIŪLYMO GALIOJIMO UŽTIKRINIMAS</w:t>
      </w:r>
    </w:p>
    <w:p w14:paraId="313D6C3A" w14:textId="77777777" w:rsidR="00CF1438" w:rsidRPr="00DA6C86" w:rsidRDefault="00CF1438" w:rsidP="00741959">
      <w:pPr>
        <w:tabs>
          <w:tab w:val="left" w:pos="709"/>
          <w:tab w:val="right" w:leader="dot" w:pos="9962"/>
        </w:tabs>
        <w:ind w:firstLine="567"/>
        <w:rPr>
          <w:rFonts w:ascii="Arial" w:eastAsia="Yu Mincho" w:hAnsi="Arial" w:cs="Arial"/>
          <w:b/>
          <w:bCs/>
          <w:noProof/>
          <w:sz w:val="20"/>
          <w:szCs w:val="20"/>
          <w:lang w:val="lt-LT"/>
        </w:rPr>
      </w:pPr>
    </w:p>
    <w:p w14:paraId="6AE1C4D0" w14:textId="0E92EFFB" w:rsidR="005D2D2B" w:rsidRPr="005D2D2B" w:rsidRDefault="00CF1438" w:rsidP="005D2D2B">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7.1. </w:t>
      </w:r>
      <w:r w:rsidR="004D1781" w:rsidRPr="004D1781">
        <w:rPr>
          <w:rFonts w:ascii="Arial" w:eastAsia="Calibri" w:hAnsi="Arial" w:cs="Arial"/>
          <w:sz w:val="20"/>
          <w:szCs w:val="20"/>
          <w:lang w:val="lt-LT" w:eastAsia="lt-LT"/>
        </w:rPr>
        <w:t>Perkantysis subjektas nereikalauja kartu su pasiūlymu pateikti pasiūlymo galiojimo užtikrinimą patvirtinančio dokumento</w:t>
      </w:r>
      <w:r w:rsidR="005D2D2B" w:rsidRPr="005D2D2B">
        <w:t xml:space="preserve"> </w:t>
      </w:r>
      <w:r w:rsidR="005D2D2B" w:rsidRPr="005D2D2B">
        <w:rPr>
          <w:rFonts w:ascii="Arial" w:eastAsia="Calibri" w:hAnsi="Arial" w:cs="Arial"/>
          <w:sz w:val="20"/>
          <w:szCs w:val="20"/>
          <w:lang w:val="lt-LT" w:eastAsia="lt-LT"/>
        </w:rPr>
        <w:t xml:space="preserve">tačiau tiekėjas/ tiekėjų grupė, Perkančiajam subjektui raštu pareikalavus, turės sumokėti 1 000,00 Eur (vieno tūkstančio eurų ir 00 ct) baudą, šiais atvejais: </w:t>
      </w:r>
    </w:p>
    <w:p w14:paraId="7248598B" w14:textId="2B2C89D2" w:rsidR="005D2D2B" w:rsidRPr="005D2D2B" w:rsidRDefault="005D2D2B" w:rsidP="005D2D2B">
      <w:pPr>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7.1.1.</w:t>
      </w:r>
      <w:r w:rsidRPr="005D2D2B">
        <w:rPr>
          <w:rFonts w:ascii="Arial" w:eastAsia="Calibri" w:hAnsi="Arial" w:cs="Arial"/>
          <w:sz w:val="20"/>
          <w:szCs w:val="20"/>
          <w:lang w:val="lt-LT" w:eastAsia="lt-LT"/>
        </w:rPr>
        <w:t xml:space="preserve"> jei tiekėjas/ tiekėjų grupė atsiima ar pakeičia pasiūlymą jo galiojimo laikotarpiu;</w:t>
      </w:r>
    </w:p>
    <w:p w14:paraId="5CA01E9C" w14:textId="77777777" w:rsidR="005D2D2B" w:rsidRPr="005D2D2B" w:rsidRDefault="005D2D2B" w:rsidP="005D2D2B">
      <w:pPr>
        <w:ind w:firstLine="567"/>
        <w:contextualSpacing/>
        <w:jc w:val="both"/>
        <w:rPr>
          <w:rFonts w:ascii="Arial" w:eastAsia="Calibri" w:hAnsi="Arial" w:cs="Arial"/>
          <w:sz w:val="20"/>
          <w:szCs w:val="20"/>
          <w:lang w:val="lt-LT" w:eastAsia="lt-LT"/>
        </w:rPr>
      </w:pPr>
      <w:r w:rsidRPr="005D2D2B">
        <w:rPr>
          <w:rFonts w:ascii="Arial" w:eastAsia="Calibri" w:hAnsi="Arial" w:cs="Arial"/>
          <w:sz w:val="20"/>
          <w:szCs w:val="20"/>
          <w:lang w:val="lt-LT" w:eastAsia="lt-LT"/>
        </w:rPr>
        <w:t>7.1.2. jei tiekėjas/ tiekėjų grupė – pirkimo laimėtojas atsisako ar vengia pasirašyti sutartį per perkančiojo subjekto nurodytą terminą;</w:t>
      </w:r>
    </w:p>
    <w:p w14:paraId="05C31CEB" w14:textId="77777777" w:rsidR="005D2D2B" w:rsidRPr="005D2D2B" w:rsidRDefault="005D2D2B" w:rsidP="005D2D2B">
      <w:pPr>
        <w:ind w:firstLine="567"/>
        <w:contextualSpacing/>
        <w:jc w:val="both"/>
        <w:rPr>
          <w:rFonts w:ascii="Arial" w:eastAsia="Calibri" w:hAnsi="Arial" w:cs="Arial"/>
          <w:sz w:val="20"/>
          <w:szCs w:val="20"/>
          <w:lang w:val="lt-LT" w:eastAsia="lt-LT"/>
        </w:rPr>
      </w:pPr>
      <w:r w:rsidRPr="005D2D2B">
        <w:rPr>
          <w:rFonts w:ascii="Arial" w:eastAsia="Calibri" w:hAnsi="Arial" w:cs="Arial"/>
          <w:sz w:val="20"/>
          <w:szCs w:val="20"/>
          <w:lang w:val="lt-LT" w:eastAsia="lt-LT"/>
        </w:rPr>
        <w:t>7.1.3. pripažinus, kad tiekėjas pateikė ekonomiškai naudingiausią pasiūlymą ir paprašius jo pateikti aktualius dokumentus, patvirtinančius jo pašalinimo pagrindų nebuvimą ir / ar kvalifikaciją, tiekėjas neteikia šių dokumentų;</w:t>
      </w:r>
    </w:p>
    <w:p w14:paraId="3D44B9E2" w14:textId="29391979" w:rsidR="00366041" w:rsidRPr="00366041" w:rsidRDefault="005D2D2B" w:rsidP="005D2D2B">
      <w:pPr>
        <w:ind w:firstLine="567"/>
        <w:contextualSpacing/>
        <w:jc w:val="both"/>
        <w:rPr>
          <w:rFonts w:ascii="Arial" w:eastAsia="Calibri" w:hAnsi="Arial" w:cs="Arial"/>
          <w:sz w:val="20"/>
          <w:szCs w:val="20"/>
          <w:lang w:val="lt-LT" w:eastAsia="lt-LT"/>
        </w:rPr>
      </w:pPr>
      <w:r w:rsidRPr="005D2D2B">
        <w:rPr>
          <w:rFonts w:ascii="Arial" w:eastAsia="Calibri" w:hAnsi="Arial" w:cs="Arial"/>
          <w:sz w:val="20"/>
          <w:szCs w:val="20"/>
          <w:lang w:val="lt-LT" w:eastAsia="lt-LT"/>
        </w:rPr>
        <w:t>7.1.4. laimėjęs pirkimą tiekėjas raštu atsisako sudaryti sutartį arba atsisako sudaryti pirkimo sutartį pagal viešojo pirkimo dokumentuose pateiktas sutarties sąlygas ir (ar) sutarties projektą. Jei iki Perkančiojo subjekto nurodyto laiko tiekėjas nepasirašo sutarties, laikoma, kad jis atsisakė sudaryti sutartį.</w:t>
      </w:r>
    </w:p>
    <w:p w14:paraId="394F7782" w14:textId="48BB2CC6" w:rsidR="00CF1438" w:rsidRPr="00DA6C86" w:rsidRDefault="00CF1438" w:rsidP="00366041">
      <w:pPr>
        <w:ind w:firstLine="567"/>
        <w:contextualSpacing/>
        <w:jc w:val="both"/>
        <w:rPr>
          <w:rFonts w:ascii="Arial" w:eastAsia="Yu Mincho" w:hAnsi="Arial" w:cs="Arial"/>
          <w:b/>
          <w:bCs/>
          <w:noProof/>
          <w:sz w:val="20"/>
          <w:szCs w:val="20"/>
        </w:rPr>
      </w:pPr>
    </w:p>
    <w:p w14:paraId="169A75AB" w14:textId="51FDC57C" w:rsidR="00754F5B" w:rsidRPr="000D2AD4" w:rsidRDefault="00FA4860" w:rsidP="00533C24">
      <w:pPr>
        <w:pStyle w:val="ListParagraph"/>
        <w:numPr>
          <w:ilvl w:val="0"/>
          <w:numId w:val="15"/>
        </w:numPr>
        <w:tabs>
          <w:tab w:val="left" w:pos="709"/>
          <w:tab w:val="right" w:leader="dot" w:pos="9962"/>
        </w:tabs>
        <w:jc w:val="center"/>
        <w:rPr>
          <w:rFonts w:ascii="Arial" w:eastAsia="Yu Mincho" w:hAnsi="Arial" w:cs="Arial"/>
          <w:b/>
          <w:bCs/>
          <w:noProof/>
          <w:sz w:val="20"/>
          <w:szCs w:val="20"/>
        </w:rPr>
      </w:pPr>
      <w:r w:rsidRPr="000D2AD4">
        <w:rPr>
          <w:rFonts w:ascii="Arial" w:eastAsia="Yu Mincho" w:hAnsi="Arial" w:cs="Arial"/>
          <w:b/>
          <w:bCs/>
          <w:noProof/>
          <w:sz w:val="20"/>
          <w:szCs w:val="20"/>
        </w:rPr>
        <w:t>PASIŪLYMŲ VERTINIMAS</w:t>
      </w:r>
    </w:p>
    <w:p w14:paraId="21F89EE5" w14:textId="77777777" w:rsidR="00FA4860" w:rsidRPr="00DA6C86" w:rsidRDefault="00FA4860" w:rsidP="006B020C">
      <w:pPr>
        <w:tabs>
          <w:tab w:val="left" w:pos="709"/>
          <w:tab w:val="right" w:leader="dot" w:pos="9962"/>
        </w:tabs>
        <w:ind w:firstLine="567"/>
        <w:rPr>
          <w:rFonts w:ascii="Arial" w:eastAsia="Yu Mincho" w:hAnsi="Arial" w:cs="Arial"/>
          <w:b/>
          <w:bCs/>
          <w:noProof/>
          <w:sz w:val="20"/>
          <w:szCs w:val="20"/>
        </w:rPr>
      </w:pPr>
    </w:p>
    <w:p w14:paraId="698A1AA6" w14:textId="2B7F42B4" w:rsidR="00FA4860" w:rsidRPr="00DA6C86" w:rsidRDefault="00FA4860" w:rsidP="006B020C">
      <w:pPr>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8.1. Perkantysis subjektas ekonomiškai naudingiausią pasiūlymą išrenka pagal tiekėjo pasiūlyme nurodytą kainą</w:t>
      </w:r>
      <w:r w:rsidR="00690112" w:rsidRPr="00DA6C86">
        <w:rPr>
          <w:rFonts w:ascii="Arial" w:eastAsia="Calibri" w:hAnsi="Arial" w:cs="Arial"/>
          <w:sz w:val="20"/>
          <w:szCs w:val="20"/>
          <w:lang w:val="lt-LT" w:eastAsia="lt-LT"/>
        </w:rPr>
        <w:t xml:space="preserve"> </w:t>
      </w:r>
      <w:r w:rsidR="007E49FE" w:rsidRPr="00DA6C86">
        <w:rPr>
          <w:rFonts w:ascii="Arial" w:eastAsia="Calibri" w:hAnsi="Arial" w:cs="Arial"/>
          <w:sz w:val="20"/>
          <w:szCs w:val="20"/>
          <w:lang w:val="lt-LT" w:eastAsia="lt-LT"/>
        </w:rPr>
        <w:t>su visais mokesčiais</w:t>
      </w:r>
      <w:r w:rsidRPr="00DA6C86">
        <w:rPr>
          <w:rFonts w:ascii="Arial" w:eastAsia="Calibri" w:hAnsi="Arial" w:cs="Arial"/>
          <w:sz w:val="20"/>
          <w:szCs w:val="20"/>
          <w:lang w:val="lt-LT" w:eastAsia="lt-LT"/>
        </w:rPr>
        <w:t xml:space="preserve">, kuri turi būti apskaičiuota ir nurodyta taip, kaip reikalaujama </w:t>
      </w:r>
      <w:bookmarkStart w:id="3" w:name="_Hlk91157291"/>
      <w:r w:rsidRPr="00DA6C86">
        <w:rPr>
          <w:rFonts w:ascii="Arial" w:eastAsia="Calibri" w:hAnsi="Arial" w:cs="Arial"/>
          <w:sz w:val="20"/>
          <w:szCs w:val="20"/>
          <w:lang w:val="lt-LT" w:eastAsia="lt-LT"/>
        </w:rPr>
        <w:t>specialiųjų pirkimo sąlygų 2</w:t>
      </w:r>
      <w:bookmarkEnd w:id="3"/>
      <w:r w:rsidRPr="00DA6C86">
        <w:rPr>
          <w:rFonts w:ascii="Arial" w:eastAsia="Calibri" w:hAnsi="Arial" w:cs="Arial"/>
          <w:sz w:val="20"/>
          <w:szCs w:val="20"/>
          <w:lang w:val="lt-LT" w:eastAsia="lt-LT"/>
        </w:rPr>
        <w:t xml:space="preserve"> priede.</w:t>
      </w:r>
      <w:r w:rsidRPr="00DA6C86">
        <w:rPr>
          <w:rFonts w:ascii="Arial" w:eastAsia="Calibri" w:hAnsi="Arial" w:cs="Arial"/>
          <w:color w:val="7030A0"/>
          <w:sz w:val="20"/>
          <w:szCs w:val="20"/>
          <w:lang w:val="lt-LT" w:eastAsia="lt-LT"/>
        </w:rPr>
        <w:t xml:space="preserve"> </w:t>
      </w:r>
    </w:p>
    <w:p w14:paraId="57343809" w14:textId="0B5D555B" w:rsidR="00FA4860" w:rsidRPr="00DA6C86" w:rsidRDefault="007803C2" w:rsidP="006B020C">
      <w:pPr>
        <w:ind w:firstLine="567"/>
        <w:contextualSpacing/>
        <w:jc w:val="both"/>
        <w:rPr>
          <w:rFonts w:ascii="Arial" w:eastAsia="Calibri" w:hAnsi="Arial" w:cs="Arial"/>
          <w:bCs/>
          <w:iCs/>
          <w:sz w:val="20"/>
          <w:szCs w:val="20"/>
          <w:lang w:val="lt-LT" w:eastAsia="lt-LT"/>
        </w:rPr>
      </w:pPr>
      <w:r>
        <w:rPr>
          <w:rFonts w:ascii="Arial" w:eastAsia="Calibri" w:hAnsi="Arial" w:cs="Arial"/>
          <w:color w:val="000000"/>
          <w:sz w:val="20"/>
          <w:szCs w:val="20"/>
          <w:lang w:val="lt-LT" w:eastAsia="lt-LT"/>
        </w:rPr>
        <w:t xml:space="preserve">8.2. </w:t>
      </w:r>
      <w:r w:rsidR="00FA4860" w:rsidRPr="00DA6C86">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3E7508D4" w14:textId="72AFD48C" w:rsidR="007803C2" w:rsidRPr="006B783C" w:rsidRDefault="00FA4860" w:rsidP="00741959">
      <w:pPr>
        <w:pStyle w:val="ListParagraph"/>
        <w:numPr>
          <w:ilvl w:val="1"/>
          <w:numId w:val="13"/>
        </w:numPr>
        <w:tabs>
          <w:tab w:val="left" w:pos="993"/>
        </w:tabs>
        <w:ind w:left="0" w:firstLine="567"/>
        <w:jc w:val="both"/>
        <w:rPr>
          <w:rFonts w:ascii="Arial" w:eastAsia="Calibri" w:hAnsi="Arial" w:cs="Arial"/>
          <w:i/>
          <w:iCs/>
          <w:color w:val="7030A0"/>
          <w:sz w:val="20"/>
          <w:szCs w:val="20"/>
          <w:lang w:val="lt-LT" w:eastAsia="lt-LT"/>
        </w:rPr>
      </w:pPr>
      <w:r w:rsidRPr="006B783C">
        <w:rPr>
          <w:rFonts w:ascii="Arial" w:eastAsia="Calibri" w:hAnsi="Arial" w:cs="Arial"/>
          <w:sz w:val="20"/>
          <w:szCs w:val="20"/>
          <w:lang w:val="lt-LT" w:eastAsia="lt-LT"/>
        </w:rPr>
        <w:t>Perkan</w:t>
      </w:r>
      <w:r w:rsidR="00C4274A" w:rsidRPr="006B783C">
        <w:rPr>
          <w:rFonts w:ascii="Arial" w:eastAsia="Calibri" w:hAnsi="Arial" w:cs="Arial"/>
          <w:sz w:val="20"/>
          <w:szCs w:val="20"/>
          <w:lang w:val="lt-LT" w:eastAsia="lt-LT"/>
        </w:rPr>
        <w:t>tysis subjektas</w:t>
      </w:r>
      <w:r w:rsidRPr="006B783C">
        <w:rPr>
          <w:rFonts w:ascii="Arial" w:eastAsia="Calibri" w:hAnsi="Arial" w:cs="Arial"/>
          <w:sz w:val="20"/>
          <w:szCs w:val="20"/>
          <w:lang w:val="lt-LT" w:eastAsia="lt-LT"/>
        </w:rPr>
        <w:t xml:space="preserve"> atmes tiekėjo pasiūlymą, jeigu kartu su pasiūlymu nebus pateikti šie pirkimo sąlygose reikalaujami pateikti dokumentai: </w:t>
      </w:r>
      <w:r w:rsidR="007803C2" w:rsidRPr="006B783C">
        <w:rPr>
          <w:rFonts w:ascii="Arial" w:eastAsia="Calibri" w:hAnsi="Arial" w:cs="Arial"/>
          <w:sz w:val="20"/>
          <w:szCs w:val="20"/>
          <w:lang w:val="lt-LT" w:eastAsia="lt-LT"/>
        </w:rPr>
        <w:t>pirkimo sąlygose reikalaujamas pateikti dokumentas nurodytas specialiųjų pirkimo sąlygų 6.4.1. punkte.</w:t>
      </w:r>
    </w:p>
    <w:p w14:paraId="1DDF37B9" w14:textId="77777777" w:rsidR="007803C2" w:rsidRDefault="007803C2" w:rsidP="00741959">
      <w:pPr>
        <w:tabs>
          <w:tab w:val="left" w:pos="709"/>
          <w:tab w:val="right" w:leader="dot" w:pos="9962"/>
        </w:tabs>
        <w:jc w:val="center"/>
        <w:rPr>
          <w:rFonts w:ascii="Arial" w:eastAsia="Yu Mincho" w:hAnsi="Arial" w:cs="Arial"/>
          <w:b/>
          <w:bCs/>
          <w:noProof/>
          <w:sz w:val="20"/>
          <w:szCs w:val="20"/>
        </w:rPr>
      </w:pPr>
    </w:p>
    <w:p w14:paraId="0B58B1C4" w14:textId="38447053" w:rsidR="00FA4860" w:rsidRPr="007803C2" w:rsidRDefault="00F974A0" w:rsidP="00741959">
      <w:pPr>
        <w:pStyle w:val="ListParagraph"/>
        <w:numPr>
          <w:ilvl w:val="0"/>
          <w:numId w:val="7"/>
        </w:numPr>
        <w:tabs>
          <w:tab w:val="left" w:pos="709"/>
          <w:tab w:val="right" w:leader="dot" w:pos="9962"/>
        </w:tabs>
        <w:jc w:val="center"/>
        <w:rPr>
          <w:rFonts w:ascii="Arial" w:eastAsia="Yu Mincho" w:hAnsi="Arial" w:cs="Arial"/>
          <w:b/>
          <w:bCs/>
          <w:noProof/>
          <w:sz w:val="20"/>
          <w:szCs w:val="20"/>
        </w:rPr>
      </w:pPr>
      <w:r w:rsidRPr="007803C2">
        <w:rPr>
          <w:rFonts w:ascii="Arial" w:eastAsia="Yu Mincho" w:hAnsi="Arial" w:cs="Arial"/>
          <w:b/>
          <w:bCs/>
          <w:noProof/>
          <w:sz w:val="20"/>
          <w:szCs w:val="20"/>
        </w:rPr>
        <w:t>SUTARTIES SUDARYMAS</w:t>
      </w:r>
    </w:p>
    <w:p w14:paraId="2BF5362B" w14:textId="77777777" w:rsidR="00FA4860" w:rsidRPr="00DA6C86" w:rsidRDefault="00FA4860" w:rsidP="00741959">
      <w:pPr>
        <w:tabs>
          <w:tab w:val="left" w:pos="709"/>
          <w:tab w:val="right" w:leader="dot" w:pos="9962"/>
        </w:tabs>
        <w:ind w:firstLine="567"/>
        <w:rPr>
          <w:rFonts w:ascii="Arial" w:eastAsia="Yu Mincho" w:hAnsi="Arial" w:cs="Arial"/>
          <w:b/>
          <w:bCs/>
          <w:noProof/>
          <w:sz w:val="20"/>
          <w:szCs w:val="20"/>
        </w:rPr>
      </w:pPr>
    </w:p>
    <w:p w14:paraId="3A30E2E3" w14:textId="108C4574" w:rsidR="00F974A0" w:rsidRPr="005D2D2B" w:rsidRDefault="009564BE" w:rsidP="005D2D2B">
      <w:pPr>
        <w:pStyle w:val="ListParagraph"/>
        <w:numPr>
          <w:ilvl w:val="1"/>
          <w:numId w:val="7"/>
        </w:numPr>
        <w:tabs>
          <w:tab w:val="left" w:pos="1276"/>
        </w:tabs>
        <w:jc w:val="both"/>
        <w:rPr>
          <w:rFonts w:ascii="Arial" w:eastAsia="Calibri" w:hAnsi="Arial" w:cs="Arial"/>
          <w:color w:val="000000"/>
          <w:sz w:val="20"/>
          <w:szCs w:val="20"/>
          <w:lang w:val="lt-LT" w:eastAsia="lt-LT"/>
        </w:rPr>
      </w:pPr>
      <w:r w:rsidRPr="005D2D2B">
        <w:rPr>
          <w:rFonts w:ascii="Arial" w:eastAsia="Calibri" w:hAnsi="Arial" w:cs="Arial"/>
          <w:color w:val="000000"/>
          <w:sz w:val="20"/>
          <w:szCs w:val="20"/>
          <w:lang w:val="lt-LT" w:eastAsia="lt-LT"/>
        </w:rPr>
        <w:t>Perkan</w:t>
      </w:r>
      <w:r w:rsidR="00283339" w:rsidRPr="005D2D2B">
        <w:rPr>
          <w:rFonts w:ascii="Arial" w:eastAsia="Calibri" w:hAnsi="Arial" w:cs="Arial"/>
          <w:color w:val="000000"/>
          <w:sz w:val="20"/>
          <w:szCs w:val="20"/>
          <w:lang w:val="lt-LT" w:eastAsia="lt-LT"/>
        </w:rPr>
        <w:t xml:space="preserve">tysis subjektas </w:t>
      </w:r>
      <w:r w:rsidRPr="005D2D2B">
        <w:rPr>
          <w:rFonts w:ascii="Arial" w:eastAsia="Calibri" w:hAnsi="Arial" w:cs="Arial"/>
          <w:color w:val="000000"/>
          <w:sz w:val="20"/>
          <w:szCs w:val="20"/>
          <w:lang w:val="lt-LT" w:eastAsia="lt-LT"/>
        </w:rPr>
        <w:t>negali sudaryti sutarties anksčiau kaip per 5 (penkias) darbo dienas, nuo pranešimo apie sprendimą sudaryti sutartį (o jei buvo gauta pretenzija – nuo pranešimo raštu apie jos priimtą sprendimą dėl pretenzijos) išsiuntimo iš perkančiojo subjekto pirkimo dalyviams dienos</w:t>
      </w:r>
      <w:r w:rsidR="00283339" w:rsidRPr="005D2D2B">
        <w:rPr>
          <w:rFonts w:ascii="Arial" w:eastAsia="Calibri" w:hAnsi="Arial" w:cs="Arial"/>
          <w:color w:val="000000"/>
          <w:sz w:val="20"/>
          <w:szCs w:val="20"/>
          <w:lang w:val="lt-LT" w:eastAsia="lt-LT"/>
        </w:rPr>
        <w:t>.</w:t>
      </w:r>
    </w:p>
    <w:p w14:paraId="03DA9FF3" w14:textId="7FD7DB0A" w:rsidR="005D2D2B" w:rsidRPr="005D2D2B" w:rsidRDefault="005D2D2B" w:rsidP="005D2D2B">
      <w:pPr>
        <w:pStyle w:val="ListParagraph"/>
        <w:numPr>
          <w:ilvl w:val="1"/>
          <w:numId w:val="7"/>
        </w:numPr>
        <w:rPr>
          <w:rFonts w:ascii="Arial" w:eastAsia="Calibri" w:hAnsi="Arial" w:cs="Arial"/>
          <w:color w:val="000000"/>
          <w:sz w:val="20"/>
          <w:szCs w:val="20"/>
          <w:lang w:val="lt-LT" w:eastAsia="lt-LT"/>
        </w:rPr>
      </w:pPr>
      <w:r w:rsidRPr="005D2D2B">
        <w:rPr>
          <w:rFonts w:ascii="Arial" w:eastAsia="Calibri" w:hAnsi="Arial" w:cs="Arial"/>
          <w:color w:val="000000"/>
          <w:sz w:val="20"/>
          <w:szCs w:val="20"/>
          <w:lang w:val="lt-LT" w:eastAsia="lt-LT"/>
        </w:rPr>
        <w:t xml:space="preserve">Ši pirkimo procedūra atliekama siekiant sudaryti sutartį su tiekėju, kurio pasiūlymas, vadovaujantis pirkimo sąlygose nustatyta tvarka, bus pripažintas laimėjęs. Sutarties sąlygos pateikiamos Pirkimo sąlygų </w:t>
      </w:r>
      <w:r>
        <w:rPr>
          <w:rFonts w:ascii="Arial" w:eastAsia="Calibri" w:hAnsi="Arial" w:cs="Arial"/>
          <w:color w:val="000000"/>
          <w:sz w:val="20"/>
          <w:szCs w:val="20"/>
          <w:lang w:val="lt-LT" w:eastAsia="lt-LT"/>
        </w:rPr>
        <w:t>7</w:t>
      </w:r>
      <w:r w:rsidRPr="005D2D2B">
        <w:rPr>
          <w:rFonts w:ascii="Arial" w:eastAsia="Calibri" w:hAnsi="Arial" w:cs="Arial"/>
          <w:color w:val="000000"/>
          <w:sz w:val="20"/>
          <w:szCs w:val="20"/>
          <w:lang w:val="lt-LT" w:eastAsia="lt-LT"/>
        </w:rPr>
        <w:t xml:space="preserve"> priede „Sutarties projektas“.</w:t>
      </w:r>
    </w:p>
    <w:p w14:paraId="32D0D51B" w14:textId="77777777" w:rsidR="005D2D2B" w:rsidRPr="005D2D2B" w:rsidRDefault="005D2D2B" w:rsidP="005D2D2B">
      <w:pPr>
        <w:pStyle w:val="ListParagraph"/>
        <w:tabs>
          <w:tab w:val="left" w:pos="1276"/>
        </w:tabs>
        <w:ind w:left="444"/>
        <w:jc w:val="both"/>
        <w:rPr>
          <w:rFonts w:ascii="Arial" w:eastAsia="Calibri" w:hAnsi="Arial" w:cs="Arial"/>
          <w:color w:val="000000"/>
          <w:sz w:val="20"/>
          <w:szCs w:val="20"/>
          <w:lang w:val="lt-LT" w:eastAsia="lt-LT"/>
        </w:rPr>
      </w:pPr>
    </w:p>
    <w:p w14:paraId="47FDC18C" w14:textId="77777777" w:rsidR="000A668A" w:rsidRPr="00DA6C86" w:rsidRDefault="000A668A" w:rsidP="000A668A">
      <w:pPr>
        <w:ind w:firstLine="567"/>
        <w:contextualSpacing/>
        <w:jc w:val="both"/>
        <w:rPr>
          <w:rFonts w:ascii="Arial" w:eastAsia="Yu Mincho" w:hAnsi="Arial" w:cs="Arial"/>
          <w:b/>
          <w:bCs/>
          <w:noProof/>
          <w:sz w:val="20"/>
          <w:szCs w:val="20"/>
          <w:lang w:val="lt-LT"/>
        </w:rPr>
      </w:pPr>
    </w:p>
    <w:p w14:paraId="09B542B7" w14:textId="190247B5" w:rsidR="00DB6C5B" w:rsidRPr="00DA6C86" w:rsidRDefault="006175F7" w:rsidP="006B020C">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1C28F04E" w:rsidR="006175F7" w:rsidRPr="00DA6C86" w:rsidRDefault="0013420F" w:rsidP="006B020C">
      <w:pPr>
        <w:tabs>
          <w:tab w:val="left" w:pos="284"/>
        </w:tabs>
        <w:ind w:right="22"/>
        <w:rPr>
          <w:rFonts w:ascii="Arial" w:hAnsi="Arial" w:cs="Arial"/>
          <w:i/>
          <w:color w:val="FF0000"/>
          <w:sz w:val="20"/>
          <w:szCs w:val="20"/>
          <w:lang w:val="lt-LT"/>
        </w:rPr>
      </w:pPr>
      <w:bookmarkStart w:id="4" w:name="_Ref274738013"/>
      <w:bookmarkStart w:id="5" w:name="_Ref316455210"/>
      <w:bookmarkStart w:id="6" w:name="_Toc489267957"/>
      <w:bookmarkStart w:id="7" w:name="_Toc529451261"/>
      <w:r>
        <w:rPr>
          <w:rFonts w:ascii="Arial" w:hAnsi="Arial" w:cs="Arial"/>
          <w:sz w:val="20"/>
          <w:szCs w:val="20"/>
          <w:lang w:val="lt-LT"/>
        </w:rPr>
        <w:t>1 p</w:t>
      </w:r>
      <w:r w:rsidR="006175F7" w:rsidRPr="00DA6C86">
        <w:rPr>
          <w:rFonts w:ascii="Arial" w:hAnsi="Arial" w:cs="Arial"/>
          <w:sz w:val="20"/>
          <w:szCs w:val="20"/>
          <w:lang w:val="lt-LT"/>
        </w:rPr>
        <w:t>riedas</w:t>
      </w:r>
      <w:r>
        <w:rPr>
          <w:rFonts w:ascii="Arial" w:hAnsi="Arial" w:cs="Arial"/>
          <w:sz w:val="20"/>
          <w:szCs w:val="20"/>
          <w:lang w:val="lt-LT"/>
        </w:rPr>
        <w:t xml:space="preserve"> </w:t>
      </w:r>
      <w:r w:rsidR="006175F7" w:rsidRPr="00DA6C86">
        <w:rPr>
          <w:rFonts w:ascii="Arial" w:hAnsi="Arial" w:cs="Arial"/>
          <w:sz w:val="20"/>
          <w:szCs w:val="20"/>
          <w:lang w:val="lt-LT"/>
        </w:rPr>
        <w:t xml:space="preserve">–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006175F7" w:rsidRPr="00DA6C86">
            <w:rPr>
              <w:rFonts w:ascii="Arial" w:hAnsi="Arial" w:cs="Arial"/>
              <w:sz w:val="20"/>
              <w:szCs w:val="20"/>
              <w:lang w:val="lt-LT"/>
            </w:rPr>
            <w:t>Techninė specifikacija</w:t>
          </w:r>
        </w:sdtContent>
      </w:sdt>
      <w:r w:rsidR="006A3C87">
        <w:rPr>
          <w:rFonts w:ascii="Arial" w:hAnsi="Arial" w:cs="Arial"/>
          <w:sz w:val="20"/>
          <w:szCs w:val="20"/>
          <w:lang w:val="lt-LT"/>
        </w:rPr>
        <w:t>;</w:t>
      </w:r>
    </w:p>
    <w:p w14:paraId="5496BFB9" w14:textId="5CE76343" w:rsidR="006175F7" w:rsidRDefault="0013420F" w:rsidP="006B020C">
      <w:pPr>
        <w:tabs>
          <w:tab w:val="left" w:pos="567"/>
        </w:tabs>
        <w:rPr>
          <w:rFonts w:ascii="Arial" w:hAnsi="Arial" w:cs="Arial"/>
          <w:sz w:val="20"/>
          <w:szCs w:val="20"/>
          <w:lang w:val="lt-LT"/>
        </w:rPr>
      </w:pPr>
      <w:r>
        <w:rPr>
          <w:rFonts w:ascii="Arial" w:hAnsi="Arial" w:cs="Arial"/>
          <w:sz w:val="20"/>
          <w:szCs w:val="20"/>
          <w:lang w:val="lt-LT"/>
        </w:rPr>
        <w:t>2 p</w:t>
      </w:r>
      <w:r w:rsidR="006175F7" w:rsidRPr="00DA6C86">
        <w:rPr>
          <w:rFonts w:ascii="Arial" w:hAnsi="Arial" w:cs="Arial"/>
          <w:sz w:val="20"/>
          <w:szCs w:val="20"/>
          <w:lang w:val="lt-LT"/>
        </w:rPr>
        <w:t>riedas – Pasiūlymo forma</w:t>
      </w:r>
      <w:r w:rsidR="006A3C87">
        <w:rPr>
          <w:rFonts w:ascii="Arial" w:hAnsi="Arial" w:cs="Arial"/>
          <w:sz w:val="20"/>
          <w:szCs w:val="20"/>
          <w:lang w:val="lt-LT"/>
        </w:rPr>
        <w:t>;</w:t>
      </w:r>
    </w:p>
    <w:bookmarkEnd w:id="4"/>
    <w:bookmarkEnd w:id="5"/>
    <w:p w14:paraId="36460F5F" w14:textId="6D083A98" w:rsidR="006175F7" w:rsidRPr="00DA6C86" w:rsidRDefault="0013420F" w:rsidP="006B020C">
      <w:pPr>
        <w:tabs>
          <w:tab w:val="left" w:pos="567"/>
        </w:tabs>
        <w:contextualSpacing/>
        <w:rPr>
          <w:rFonts w:ascii="Arial" w:hAnsi="Arial" w:cs="Arial"/>
          <w:sz w:val="20"/>
          <w:szCs w:val="20"/>
          <w:lang w:val="lt-LT"/>
        </w:rPr>
      </w:pPr>
      <w:r>
        <w:rPr>
          <w:rFonts w:ascii="Arial" w:hAnsi="Arial" w:cs="Arial"/>
          <w:sz w:val="20"/>
          <w:szCs w:val="20"/>
          <w:lang w:val="lt-LT"/>
        </w:rPr>
        <w:t>3 p</w:t>
      </w:r>
      <w:r w:rsidR="006175F7" w:rsidRPr="00DA6C86">
        <w:rPr>
          <w:rFonts w:ascii="Arial" w:hAnsi="Arial" w:cs="Arial"/>
          <w:sz w:val="20"/>
          <w:szCs w:val="20"/>
          <w:lang w:val="lt-LT"/>
        </w:rPr>
        <w:t>riedas – EBVPD forma pildymui.</w:t>
      </w:r>
    </w:p>
    <w:p w14:paraId="38C89052" w14:textId="3F6AE277" w:rsidR="006175F7" w:rsidRPr="00DA6C86" w:rsidRDefault="0013420F" w:rsidP="006B020C">
      <w:pPr>
        <w:tabs>
          <w:tab w:val="left" w:pos="567"/>
        </w:tabs>
        <w:contextualSpacing/>
        <w:rPr>
          <w:rFonts w:ascii="Arial" w:hAnsi="Arial" w:cs="Arial"/>
          <w:sz w:val="20"/>
          <w:szCs w:val="20"/>
          <w:lang w:val="lt-LT"/>
        </w:rPr>
      </w:pPr>
      <w:r>
        <w:rPr>
          <w:rFonts w:ascii="Arial" w:hAnsi="Arial" w:cs="Arial"/>
          <w:sz w:val="20"/>
          <w:szCs w:val="20"/>
          <w:lang w:val="lt-LT"/>
        </w:rPr>
        <w:t>4 p</w:t>
      </w:r>
      <w:r w:rsidR="006175F7" w:rsidRPr="00DA6C86">
        <w:rPr>
          <w:rFonts w:ascii="Arial" w:hAnsi="Arial" w:cs="Arial"/>
          <w:sz w:val="20"/>
          <w:szCs w:val="20"/>
          <w:lang w:val="lt-LT"/>
        </w:rPr>
        <w:t>riedas – Tiekėjams keliami reikalavimai</w:t>
      </w:r>
      <w:r w:rsidR="006A3C87">
        <w:rPr>
          <w:rFonts w:ascii="Arial" w:hAnsi="Arial" w:cs="Arial"/>
          <w:sz w:val="20"/>
          <w:szCs w:val="20"/>
          <w:lang w:val="lt-LT"/>
        </w:rPr>
        <w:t>;</w:t>
      </w:r>
    </w:p>
    <w:p w14:paraId="4A2F487A" w14:textId="5F383CC4" w:rsidR="00837B32" w:rsidRPr="00DA6C86" w:rsidRDefault="0013420F" w:rsidP="006B020C">
      <w:pPr>
        <w:tabs>
          <w:tab w:val="left" w:pos="567"/>
        </w:tabs>
        <w:contextualSpacing/>
        <w:rPr>
          <w:rFonts w:ascii="Arial" w:hAnsi="Arial" w:cs="Arial"/>
          <w:sz w:val="20"/>
          <w:szCs w:val="20"/>
          <w:lang w:val="lt-LT"/>
        </w:rPr>
      </w:pPr>
      <w:r>
        <w:rPr>
          <w:rFonts w:ascii="Arial" w:hAnsi="Arial" w:cs="Arial"/>
          <w:sz w:val="20"/>
          <w:szCs w:val="20"/>
          <w:lang w:val="lt-LT"/>
        </w:rPr>
        <w:t>5 p</w:t>
      </w:r>
      <w:r w:rsidR="00837B32" w:rsidRPr="00DA6C86">
        <w:rPr>
          <w:rFonts w:ascii="Arial" w:hAnsi="Arial" w:cs="Arial"/>
          <w:sz w:val="20"/>
          <w:szCs w:val="20"/>
          <w:lang w:val="lt-LT"/>
        </w:rPr>
        <w:t>riedas – Subtiekėjo sutikimo forma;</w:t>
      </w:r>
    </w:p>
    <w:p w14:paraId="3DB5B540" w14:textId="4F4DA269" w:rsidR="001C16B2" w:rsidRDefault="0013420F" w:rsidP="006B020C">
      <w:pPr>
        <w:tabs>
          <w:tab w:val="left" w:pos="567"/>
        </w:tabs>
        <w:jc w:val="both"/>
        <w:rPr>
          <w:rFonts w:ascii="Arial" w:hAnsi="Arial" w:cs="Arial"/>
          <w:sz w:val="20"/>
          <w:szCs w:val="20"/>
          <w:lang w:val="lt-LT"/>
        </w:rPr>
      </w:pPr>
      <w:bookmarkStart w:id="8" w:name="_Hlk114744875"/>
      <w:r>
        <w:rPr>
          <w:rFonts w:ascii="Arial" w:hAnsi="Arial" w:cs="Arial"/>
          <w:sz w:val="20"/>
          <w:szCs w:val="20"/>
          <w:lang w:val="lt-LT"/>
        </w:rPr>
        <w:t>6 p</w:t>
      </w:r>
      <w:r w:rsidR="001C16B2" w:rsidRPr="00DA6C86">
        <w:rPr>
          <w:rFonts w:ascii="Arial" w:hAnsi="Arial" w:cs="Arial"/>
          <w:sz w:val="20"/>
          <w:szCs w:val="20"/>
          <w:lang w:val="lt-LT"/>
        </w:rPr>
        <w:t>riedas – Tiekėjo deklaracija dėl reglamento nuostatų atitikties</w:t>
      </w:r>
      <w:r w:rsidR="005D2D2B">
        <w:rPr>
          <w:rFonts w:ascii="Arial" w:hAnsi="Arial" w:cs="Arial"/>
          <w:sz w:val="20"/>
          <w:szCs w:val="20"/>
          <w:lang w:val="lt-LT"/>
        </w:rPr>
        <w:t>.</w:t>
      </w:r>
    </w:p>
    <w:p w14:paraId="4B9AFB67" w14:textId="5B09F2A0" w:rsidR="009C40D1" w:rsidRDefault="009C40D1" w:rsidP="006B020C">
      <w:pPr>
        <w:tabs>
          <w:tab w:val="left" w:pos="567"/>
        </w:tabs>
        <w:jc w:val="both"/>
        <w:rPr>
          <w:rFonts w:ascii="Arial" w:hAnsi="Arial" w:cs="Arial"/>
          <w:sz w:val="20"/>
          <w:szCs w:val="20"/>
          <w:lang w:val="lt-LT"/>
        </w:rPr>
      </w:pPr>
      <w:r>
        <w:rPr>
          <w:rFonts w:ascii="Arial" w:hAnsi="Arial" w:cs="Arial"/>
          <w:sz w:val="20"/>
          <w:szCs w:val="20"/>
          <w:lang w:val="lt-LT"/>
        </w:rPr>
        <w:t xml:space="preserve">7 </w:t>
      </w:r>
      <w:r w:rsidR="005D2D2B">
        <w:rPr>
          <w:rFonts w:ascii="Arial" w:hAnsi="Arial" w:cs="Arial"/>
          <w:sz w:val="20"/>
          <w:szCs w:val="20"/>
          <w:lang w:val="lt-LT"/>
        </w:rPr>
        <w:t>priedas – Sutarties projektas (bendroji ir specialioji dalys).</w:t>
      </w:r>
    </w:p>
    <w:p w14:paraId="7D6ED66D" w14:textId="27ADC708" w:rsidR="005D2D2B" w:rsidRDefault="005D2D2B" w:rsidP="006B020C">
      <w:pPr>
        <w:tabs>
          <w:tab w:val="left" w:pos="567"/>
        </w:tabs>
        <w:jc w:val="both"/>
        <w:rPr>
          <w:rFonts w:ascii="Arial" w:hAnsi="Arial" w:cs="Arial"/>
          <w:sz w:val="20"/>
          <w:szCs w:val="20"/>
          <w:lang w:val="lt-LT"/>
        </w:rPr>
      </w:pPr>
    </w:p>
    <w:p w14:paraId="5ED591BF" w14:textId="77777777" w:rsidR="00CE2C66" w:rsidRDefault="00CE2C66" w:rsidP="006B020C">
      <w:pPr>
        <w:tabs>
          <w:tab w:val="left" w:pos="567"/>
        </w:tabs>
        <w:jc w:val="both"/>
        <w:rPr>
          <w:rFonts w:ascii="Arial" w:hAnsi="Arial" w:cs="Arial"/>
          <w:sz w:val="20"/>
          <w:szCs w:val="20"/>
          <w:lang w:val="lt-LT"/>
        </w:rPr>
      </w:pPr>
    </w:p>
    <w:p w14:paraId="7B3D3419" w14:textId="77777777" w:rsidR="009C40D1" w:rsidRDefault="009C40D1" w:rsidP="006B020C">
      <w:pPr>
        <w:tabs>
          <w:tab w:val="left" w:pos="567"/>
        </w:tabs>
        <w:jc w:val="both"/>
        <w:rPr>
          <w:rFonts w:ascii="Arial" w:hAnsi="Arial" w:cs="Arial"/>
          <w:sz w:val="20"/>
          <w:szCs w:val="20"/>
          <w:lang w:val="lt-LT"/>
        </w:rPr>
      </w:pPr>
    </w:p>
    <w:p w14:paraId="6FD9E638" w14:textId="77777777" w:rsidR="009C40D1" w:rsidRDefault="009C40D1" w:rsidP="006B020C">
      <w:pPr>
        <w:tabs>
          <w:tab w:val="left" w:pos="567"/>
        </w:tabs>
        <w:jc w:val="both"/>
        <w:rPr>
          <w:rFonts w:ascii="Arial" w:hAnsi="Arial" w:cs="Arial"/>
          <w:sz w:val="20"/>
          <w:szCs w:val="20"/>
          <w:lang w:val="lt-LT"/>
        </w:rPr>
      </w:pPr>
    </w:p>
    <w:p w14:paraId="588F3ECF" w14:textId="77777777" w:rsidR="009C40D1" w:rsidRDefault="009C40D1" w:rsidP="006B020C">
      <w:pPr>
        <w:tabs>
          <w:tab w:val="left" w:pos="567"/>
        </w:tabs>
        <w:jc w:val="both"/>
        <w:rPr>
          <w:rFonts w:ascii="Arial" w:hAnsi="Arial" w:cs="Arial"/>
          <w:sz w:val="20"/>
          <w:szCs w:val="20"/>
          <w:lang w:val="lt-LT"/>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shd w:val="clear" w:color="auto" w:fill="auto"/>
            <w:vAlign w:val="bottom"/>
          </w:tcPr>
          <w:bookmarkEnd w:id="6"/>
          <w:bookmarkEnd w:id="7"/>
          <w:bookmarkEnd w:id="8"/>
          <w:p w14:paraId="0C7F7B79"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413CC1">
      <w:pgSz w:w="11907" w:h="16839" w:code="9"/>
      <w:pgMar w:top="851"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2FBD" w14:textId="77777777" w:rsidR="008D1351" w:rsidRDefault="008D1351" w:rsidP="00D26066">
      <w:r>
        <w:separator/>
      </w:r>
    </w:p>
  </w:endnote>
  <w:endnote w:type="continuationSeparator" w:id="0">
    <w:p w14:paraId="406ECE6C" w14:textId="77777777" w:rsidR="008D1351" w:rsidRDefault="008D1351" w:rsidP="00D26066">
      <w:r>
        <w:continuationSeparator/>
      </w:r>
    </w:p>
  </w:endnote>
  <w:endnote w:type="continuationNotice" w:id="1">
    <w:p w14:paraId="5CF33775" w14:textId="77777777" w:rsidR="008D1351" w:rsidRDefault="008D13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516CD" w14:textId="77777777" w:rsidR="008D1351" w:rsidRDefault="008D1351" w:rsidP="00D26066">
      <w:r>
        <w:separator/>
      </w:r>
    </w:p>
  </w:footnote>
  <w:footnote w:type="continuationSeparator" w:id="0">
    <w:p w14:paraId="0E7DDF75" w14:textId="77777777" w:rsidR="008D1351" w:rsidRDefault="008D1351" w:rsidP="00D26066">
      <w:r>
        <w:continuationSeparator/>
      </w:r>
    </w:p>
  </w:footnote>
  <w:footnote w:type="continuationNotice" w:id="1">
    <w:p w14:paraId="225B49DD" w14:textId="77777777" w:rsidR="008D1351" w:rsidRDefault="008D13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1"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1877C06"/>
    <w:multiLevelType w:val="multilevel"/>
    <w:tmpl w:val="A566C71A"/>
    <w:lvl w:ilvl="0">
      <w:start w:val="6"/>
      <w:numFmt w:val="decimal"/>
      <w:lvlText w:val="%1."/>
      <w:lvlJc w:val="left"/>
      <w:pPr>
        <w:ind w:left="360" w:hanging="360"/>
      </w:pPr>
      <w:rPr>
        <w:rFonts w:eastAsia="Arial" w:hint="default"/>
      </w:rPr>
    </w:lvl>
    <w:lvl w:ilvl="1">
      <w:start w:val="8"/>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34C64E7B"/>
    <w:multiLevelType w:val="multilevel"/>
    <w:tmpl w:val="E70430DE"/>
    <w:lvl w:ilvl="0">
      <w:start w:val="7"/>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6"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1"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C3507D0"/>
    <w:multiLevelType w:val="multilevel"/>
    <w:tmpl w:val="D75C8AB4"/>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AC82B3A"/>
    <w:multiLevelType w:val="multilevel"/>
    <w:tmpl w:val="11CAD7A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4"/>
  </w:num>
  <w:num w:numId="3" w16cid:durableId="410352447">
    <w:abstractNumId w:val="9"/>
  </w:num>
  <w:num w:numId="4" w16cid:durableId="2045321155">
    <w:abstractNumId w:val="11"/>
  </w:num>
  <w:num w:numId="5" w16cid:durableId="1884169656">
    <w:abstractNumId w:val="8"/>
  </w:num>
  <w:num w:numId="6" w16cid:durableId="1220442059">
    <w:abstractNumId w:val="1"/>
  </w:num>
  <w:num w:numId="7" w16cid:durableId="296107434">
    <w:abstractNumId w:val="12"/>
  </w:num>
  <w:num w:numId="8" w16cid:durableId="1404179286">
    <w:abstractNumId w:val="6"/>
  </w:num>
  <w:num w:numId="9" w16cid:durableId="645939441">
    <w:abstractNumId w:val="4"/>
  </w:num>
  <w:num w:numId="10" w16cid:durableId="1203591896">
    <w:abstractNumId w:val="10"/>
  </w:num>
  <w:num w:numId="11" w16cid:durableId="1900550367">
    <w:abstractNumId w:val="7"/>
  </w:num>
  <w:num w:numId="12" w16cid:durableId="1701005469">
    <w:abstractNumId w:val="2"/>
  </w:num>
  <w:num w:numId="13" w16cid:durableId="731580453">
    <w:abstractNumId w:val="0"/>
  </w:num>
  <w:num w:numId="14" w16cid:durableId="623274397">
    <w:abstractNumId w:val="13"/>
  </w:num>
  <w:num w:numId="15" w16cid:durableId="93304833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6A"/>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B27"/>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BB8"/>
    <w:rsid w:val="00026CE8"/>
    <w:rsid w:val="00026FB8"/>
    <w:rsid w:val="000272A9"/>
    <w:rsid w:val="000272E8"/>
    <w:rsid w:val="00027368"/>
    <w:rsid w:val="0002747F"/>
    <w:rsid w:val="00027512"/>
    <w:rsid w:val="0002758B"/>
    <w:rsid w:val="00027B3C"/>
    <w:rsid w:val="00027F5F"/>
    <w:rsid w:val="000302DE"/>
    <w:rsid w:val="00030487"/>
    <w:rsid w:val="000304BF"/>
    <w:rsid w:val="0003054D"/>
    <w:rsid w:val="00030633"/>
    <w:rsid w:val="0003076A"/>
    <w:rsid w:val="00030C27"/>
    <w:rsid w:val="00030E9B"/>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C87"/>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07"/>
    <w:rsid w:val="000A4DB6"/>
    <w:rsid w:val="000A539A"/>
    <w:rsid w:val="000A57BA"/>
    <w:rsid w:val="000A668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914"/>
    <w:rsid w:val="000B5F9E"/>
    <w:rsid w:val="000B6146"/>
    <w:rsid w:val="000B6399"/>
    <w:rsid w:val="000B652D"/>
    <w:rsid w:val="000B69C3"/>
    <w:rsid w:val="000B6B80"/>
    <w:rsid w:val="000B768A"/>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868"/>
    <w:rsid w:val="000D293C"/>
    <w:rsid w:val="000D299D"/>
    <w:rsid w:val="000D2AD4"/>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3CA0"/>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2F"/>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675"/>
    <w:rsid w:val="00113736"/>
    <w:rsid w:val="00113B78"/>
    <w:rsid w:val="00113E5B"/>
    <w:rsid w:val="00114068"/>
    <w:rsid w:val="00114622"/>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0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449"/>
    <w:rsid w:val="00150517"/>
    <w:rsid w:val="001505B3"/>
    <w:rsid w:val="0015072B"/>
    <w:rsid w:val="00150A1B"/>
    <w:rsid w:val="00150BF3"/>
    <w:rsid w:val="001512FE"/>
    <w:rsid w:val="001514D4"/>
    <w:rsid w:val="00151B4C"/>
    <w:rsid w:val="00152877"/>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751"/>
    <w:rsid w:val="00157826"/>
    <w:rsid w:val="00157C40"/>
    <w:rsid w:val="00157F45"/>
    <w:rsid w:val="00157F46"/>
    <w:rsid w:val="0016008D"/>
    <w:rsid w:val="001607CD"/>
    <w:rsid w:val="00160857"/>
    <w:rsid w:val="00160960"/>
    <w:rsid w:val="001609C9"/>
    <w:rsid w:val="00160B73"/>
    <w:rsid w:val="00160C13"/>
    <w:rsid w:val="00160EAD"/>
    <w:rsid w:val="00160FBE"/>
    <w:rsid w:val="001612F6"/>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33"/>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715"/>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214"/>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2B"/>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EBC"/>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2AD"/>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05F"/>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468C"/>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57FD5"/>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2BB"/>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354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0F6"/>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BF7"/>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C"/>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17"/>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087E"/>
    <w:rsid w:val="002C189A"/>
    <w:rsid w:val="002C1DD3"/>
    <w:rsid w:val="002C1ECD"/>
    <w:rsid w:val="002C2021"/>
    <w:rsid w:val="002C2059"/>
    <w:rsid w:val="002C2392"/>
    <w:rsid w:val="002C24FA"/>
    <w:rsid w:val="002C259F"/>
    <w:rsid w:val="002C26A9"/>
    <w:rsid w:val="002C27C2"/>
    <w:rsid w:val="002C2837"/>
    <w:rsid w:val="002C288A"/>
    <w:rsid w:val="002C2D0D"/>
    <w:rsid w:val="002C32A2"/>
    <w:rsid w:val="002C32CB"/>
    <w:rsid w:val="002C378E"/>
    <w:rsid w:val="002C3BA6"/>
    <w:rsid w:val="002C3C1A"/>
    <w:rsid w:val="002C4183"/>
    <w:rsid w:val="002C4609"/>
    <w:rsid w:val="002C461A"/>
    <w:rsid w:val="002C47EE"/>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61"/>
    <w:rsid w:val="002E09C7"/>
    <w:rsid w:val="002E0B13"/>
    <w:rsid w:val="002E0CC0"/>
    <w:rsid w:val="002E0D9F"/>
    <w:rsid w:val="002E0EF6"/>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8B6"/>
    <w:rsid w:val="00304576"/>
    <w:rsid w:val="00304620"/>
    <w:rsid w:val="00304630"/>
    <w:rsid w:val="00304967"/>
    <w:rsid w:val="00304E1F"/>
    <w:rsid w:val="00304FCA"/>
    <w:rsid w:val="0030522B"/>
    <w:rsid w:val="00305344"/>
    <w:rsid w:val="00305976"/>
    <w:rsid w:val="00305AA5"/>
    <w:rsid w:val="00305D87"/>
    <w:rsid w:val="00305E00"/>
    <w:rsid w:val="00305E52"/>
    <w:rsid w:val="0030611A"/>
    <w:rsid w:val="003063B0"/>
    <w:rsid w:val="00306A07"/>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7AD"/>
    <w:rsid w:val="0032382A"/>
    <w:rsid w:val="00323B8C"/>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DD8"/>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B75"/>
    <w:rsid w:val="00352CA6"/>
    <w:rsid w:val="003531E7"/>
    <w:rsid w:val="0035350F"/>
    <w:rsid w:val="00353565"/>
    <w:rsid w:val="00353CA3"/>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41"/>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6A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397"/>
    <w:rsid w:val="003D4452"/>
    <w:rsid w:val="003D4817"/>
    <w:rsid w:val="003D48CD"/>
    <w:rsid w:val="003D496B"/>
    <w:rsid w:val="003D4C46"/>
    <w:rsid w:val="003D4F44"/>
    <w:rsid w:val="003D4F70"/>
    <w:rsid w:val="003D51DE"/>
    <w:rsid w:val="003D546F"/>
    <w:rsid w:val="003D5681"/>
    <w:rsid w:val="003D5BEC"/>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0CE"/>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3B9"/>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9F0"/>
    <w:rsid w:val="00413AD0"/>
    <w:rsid w:val="00413CC1"/>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4D"/>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5A0"/>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3CE"/>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E5"/>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781"/>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14"/>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CE6"/>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CDA"/>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1F7D"/>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6A1"/>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C24"/>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2F9"/>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1C9"/>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4BB"/>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4F4D"/>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8BF"/>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8F7"/>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2EB9"/>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571"/>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D2B"/>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CA"/>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53D"/>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46"/>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17"/>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63C"/>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03"/>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0AB"/>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65C"/>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8D5"/>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2B4"/>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3C87"/>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0C"/>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83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C6E"/>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6D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46"/>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AA9"/>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1959"/>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67C1A"/>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2"/>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477"/>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6FC6"/>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0E9"/>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4AD"/>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A56"/>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1E6"/>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C3B"/>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60B"/>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4E8"/>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10A"/>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1C23"/>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1C4"/>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351"/>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A70"/>
    <w:rsid w:val="008E1C22"/>
    <w:rsid w:val="008E1E96"/>
    <w:rsid w:val="008E1F58"/>
    <w:rsid w:val="008E20C7"/>
    <w:rsid w:val="008E20D3"/>
    <w:rsid w:val="008E21C4"/>
    <w:rsid w:val="008E2763"/>
    <w:rsid w:val="008E2D17"/>
    <w:rsid w:val="008E36D0"/>
    <w:rsid w:val="008E36E5"/>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330"/>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BAD"/>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8BE"/>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271"/>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95"/>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5CF"/>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18F"/>
    <w:rsid w:val="0099430D"/>
    <w:rsid w:val="0099489A"/>
    <w:rsid w:val="00994B02"/>
    <w:rsid w:val="00994CD7"/>
    <w:rsid w:val="00994E2B"/>
    <w:rsid w:val="009956DC"/>
    <w:rsid w:val="00995BC6"/>
    <w:rsid w:val="009960AB"/>
    <w:rsid w:val="00996119"/>
    <w:rsid w:val="009961B6"/>
    <w:rsid w:val="0099624D"/>
    <w:rsid w:val="00996431"/>
    <w:rsid w:val="0099652D"/>
    <w:rsid w:val="009966E9"/>
    <w:rsid w:val="00996725"/>
    <w:rsid w:val="00996785"/>
    <w:rsid w:val="00996A27"/>
    <w:rsid w:val="00996D23"/>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7D"/>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0D1"/>
    <w:rsid w:val="009C4486"/>
    <w:rsid w:val="009C4487"/>
    <w:rsid w:val="009C482D"/>
    <w:rsid w:val="009C4C9E"/>
    <w:rsid w:val="009C4CF1"/>
    <w:rsid w:val="009C4FE5"/>
    <w:rsid w:val="009C51BD"/>
    <w:rsid w:val="009C542B"/>
    <w:rsid w:val="009C5448"/>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0AC3"/>
    <w:rsid w:val="009D104F"/>
    <w:rsid w:val="009D106F"/>
    <w:rsid w:val="009D113E"/>
    <w:rsid w:val="009D117D"/>
    <w:rsid w:val="009D1321"/>
    <w:rsid w:val="009D15B7"/>
    <w:rsid w:val="009D1758"/>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7C9"/>
    <w:rsid w:val="009D59A4"/>
    <w:rsid w:val="009D697E"/>
    <w:rsid w:val="009D6DFA"/>
    <w:rsid w:val="009D6E26"/>
    <w:rsid w:val="009D6FCD"/>
    <w:rsid w:val="009D725B"/>
    <w:rsid w:val="009D7425"/>
    <w:rsid w:val="009D76E0"/>
    <w:rsid w:val="009D7826"/>
    <w:rsid w:val="009D79D5"/>
    <w:rsid w:val="009D7AE5"/>
    <w:rsid w:val="009D7C21"/>
    <w:rsid w:val="009D7D66"/>
    <w:rsid w:val="009E0289"/>
    <w:rsid w:val="009E07E0"/>
    <w:rsid w:val="009E084A"/>
    <w:rsid w:val="009E093C"/>
    <w:rsid w:val="009E0CBF"/>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8BF"/>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FC"/>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FD1"/>
    <w:rsid w:val="00A441C7"/>
    <w:rsid w:val="00A44586"/>
    <w:rsid w:val="00A44A54"/>
    <w:rsid w:val="00A4519E"/>
    <w:rsid w:val="00A451FB"/>
    <w:rsid w:val="00A4565B"/>
    <w:rsid w:val="00A45A4D"/>
    <w:rsid w:val="00A46058"/>
    <w:rsid w:val="00A461F0"/>
    <w:rsid w:val="00A46A0E"/>
    <w:rsid w:val="00A46A29"/>
    <w:rsid w:val="00A472F5"/>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14C"/>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43F"/>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23D"/>
    <w:rsid w:val="00A843E1"/>
    <w:rsid w:val="00A84ADF"/>
    <w:rsid w:val="00A84D40"/>
    <w:rsid w:val="00A84D9D"/>
    <w:rsid w:val="00A855B5"/>
    <w:rsid w:val="00A85DCB"/>
    <w:rsid w:val="00A85E75"/>
    <w:rsid w:val="00A85FA6"/>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38"/>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0F"/>
    <w:rsid w:val="00AA2E2D"/>
    <w:rsid w:val="00AA30C4"/>
    <w:rsid w:val="00AA3439"/>
    <w:rsid w:val="00AA3527"/>
    <w:rsid w:val="00AA36D2"/>
    <w:rsid w:val="00AA38D6"/>
    <w:rsid w:val="00AA3919"/>
    <w:rsid w:val="00AA3A6E"/>
    <w:rsid w:val="00AA4213"/>
    <w:rsid w:val="00AA4579"/>
    <w:rsid w:val="00AA4841"/>
    <w:rsid w:val="00AA4CAC"/>
    <w:rsid w:val="00AA4D60"/>
    <w:rsid w:val="00AA4D74"/>
    <w:rsid w:val="00AA4E36"/>
    <w:rsid w:val="00AA4FC5"/>
    <w:rsid w:val="00AA4FDE"/>
    <w:rsid w:val="00AA5005"/>
    <w:rsid w:val="00AA5011"/>
    <w:rsid w:val="00AA5343"/>
    <w:rsid w:val="00AA5631"/>
    <w:rsid w:val="00AA5666"/>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3FDD"/>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694"/>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0E4"/>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643"/>
    <w:rsid w:val="00B00A03"/>
    <w:rsid w:val="00B01021"/>
    <w:rsid w:val="00B01708"/>
    <w:rsid w:val="00B0191D"/>
    <w:rsid w:val="00B01C2D"/>
    <w:rsid w:val="00B01C6C"/>
    <w:rsid w:val="00B01F2B"/>
    <w:rsid w:val="00B02115"/>
    <w:rsid w:val="00B022C6"/>
    <w:rsid w:val="00B02608"/>
    <w:rsid w:val="00B02636"/>
    <w:rsid w:val="00B0271C"/>
    <w:rsid w:val="00B0306A"/>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6E3B"/>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1F6"/>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4F2"/>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846"/>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2B54"/>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6DF"/>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0F72"/>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4CD"/>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E61"/>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497"/>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3EEF"/>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1A"/>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04"/>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07C8B"/>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07"/>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AB3"/>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2D"/>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5"/>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118"/>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05"/>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413"/>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BF6"/>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D7F8E"/>
    <w:rsid w:val="00CE0882"/>
    <w:rsid w:val="00CE0B93"/>
    <w:rsid w:val="00CE10A0"/>
    <w:rsid w:val="00CE17EB"/>
    <w:rsid w:val="00CE17FC"/>
    <w:rsid w:val="00CE1BEE"/>
    <w:rsid w:val="00CE1C60"/>
    <w:rsid w:val="00CE1CEF"/>
    <w:rsid w:val="00CE221D"/>
    <w:rsid w:val="00CE236D"/>
    <w:rsid w:val="00CE2A24"/>
    <w:rsid w:val="00CE2C66"/>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9C0"/>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814"/>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14F"/>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D95"/>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5F8"/>
    <w:rsid w:val="00D4176A"/>
    <w:rsid w:val="00D417C7"/>
    <w:rsid w:val="00D4187E"/>
    <w:rsid w:val="00D4198E"/>
    <w:rsid w:val="00D41F13"/>
    <w:rsid w:val="00D4214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3D8"/>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4E"/>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BFF"/>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7D6"/>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0EA"/>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43F"/>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17"/>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375"/>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78"/>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04"/>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D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8FC"/>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795"/>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9BA"/>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5FE4"/>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DB4"/>
    <w:rsid w:val="00EE5FC3"/>
    <w:rsid w:val="00EE6081"/>
    <w:rsid w:val="00EE6531"/>
    <w:rsid w:val="00EE6A5B"/>
    <w:rsid w:val="00EE6EBD"/>
    <w:rsid w:val="00EE716B"/>
    <w:rsid w:val="00EE7259"/>
    <w:rsid w:val="00EE7795"/>
    <w:rsid w:val="00EE79E5"/>
    <w:rsid w:val="00EE7BC8"/>
    <w:rsid w:val="00EE7D6D"/>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CD5"/>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36D"/>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0B"/>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BA5"/>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1EA"/>
    <w:rsid w:val="00FA34A2"/>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A0B"/>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6B27"/>
    <w:rsid w:val="00030E9B"/>
    <w:rsid w:val="00114622"/>
    <w:rsid w:val="0015415F"/>
    <w:rsid w:val="00172B33"/>
    <w:rsid w:val="001B258C"/>
    <w:rsid w:val="002878E8"/>
    <w:rsid w:val="00304E1F"/>
    <w:rsid w:val="0035031C"/>
    <w:rsid w:val="003D4397"/>
    <w:rsid w:val="003D5BEC"/>
    <w:rsid w:val="003E60CE"/>
    <w:rsid w:val="003F33B9"/>
    <w:rsid w:val="004139F0"/>
    <w:rsid w:val="0043771C"/>
    <w:rsid w:val="0044014D"/>
    <w:rsid w:val="004D5214"/>
    <w:rsid w:val="004E5B2B"/>
    <w:rsid w:val="005511C9"/>
    <w:rsid w:val="00597FA4"/>
    <w:rsid w:val="005A6571"/>
    <w:rsid w:val="005A79DF"/>
    <w:rsid w:val="006560AB"/>
    <w:rsid w:val="006768D5"/>
    <w:rsid w:val="00796FC6"/>
    <w:rsid w:val="008764E8"/>
    <w:rsid w:val="008C1C23"/>
    <w:rsid w:val="008D4987"/>
    <w:rsid w:val="00926DB0"/>
    <w:rsid w:val="00996D23"/>
    <w:rsid w:val="009C4486"/>
    <w:rsid w:val="009D7D66"/>
    <w:rsid w:val="00A7743F"/>
    <w:rsid w:val="00A94852"/>
    <w:rsid w:val="00AD20E4"/>
    <w:rsid w:val="00B63E5D"/>
    <w:rsid w:val="00B76846"/>
    <w:rsid w:val="00BF001A"/>
    <w:rsid w:val="00C1517F"/>
    <w:rsid w:val="00C95F0D"/>
    <w:rsid w:val="00CF29C0"/>
    <w:rsid w:val="00D16814"/>
    <w:rsid w:val="00D24B21"/>
    <w:rsid w:val="00D415F8"/>
    <w:rsid w:val="00D867D6"/>
    <w:rsid w:val="00E108BB"/>
    <w:rsid w:val="00E70DEB"/>
    <w:rsid w:val="00EB31C1"/>
    <w:rsid w:val="00F67A0B"/>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7C96C-AC94-4103-A135-21833059C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Pages>
  <Words>8455</Words>
  <Characters>4820</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13249</CharactersWithSpaces>
  <SharedDoc>false</SharedDoc>
  <HLinks>
    <vt:vector size="30" baseType="variant">
      <vt:variant>
        <vt:i4>1245203</vt:i4>
      </vt:variant>
      <vt:variant>
        <vt:i4>6</vt:i4>
      </vt:variant>
      <vt:variant>
        <vt:i4>0</vt:i4>
      </vt:variant>
      <vt:variant>
        <vt:i4>5</vt:i4>
      </vt:variant>
      <vt:variant>
        <vt:lpwstr>https://www.e-tar.lt/portal/lt/legalAct/TAR.8A39C83848CB/asr</vt:lpwstr>
      </vt:variant>
      <vt:variant>
        <vt:lpwstr/>
      </vt:variant>
      <vt:variant>
        <vt:i4>4128814</vt:i4>
      </vt:variant>
      <vt:variant>
        <vt:i4>3</vt:i4>
      </vt:variant>
      <vt:variant>
        <vt:i4>0</vt:i4>
      </vt:variant>
      <vt:variant>
        <vt:i4>5</vt:i4>
      </vt:variant>
      <vt:variant>
        <vt:lpwstr>javascript:OL('40606','92')</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ariant>
        <vt:i4>3276854</vt:i4>
      </vt:variant>
      <vt:variant>
        <vt:i4>3</vt:i4>
      </vt:variant>
      <vt:variant>
        <vt:i4>0</vt:i4>
      </vt:variant>
      <vt:variant>
        <vt:i4>5</vt:i4>
      </vt:variant>
      <vt:variant>
        <vt:lpwstr>https://e-seimas.lrs.lt/portal/legalAct/lt/TAP/663eeed07fd711edbdcebd68a7a0df7e</vt:lpwstr>
      </vt:variant>
      <vt:variant>
        <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cp:lastModifiedBy>Živilė Drulytė</cp:lastModifiedBy>
  <cp:revision>19</cp:revision>
  <cp:lastPrinted>2024-12-23T10:23:00Z</cp:lastPrinted>
  <dcterms:created xsi:type="dcterms:W3CDTF">2025-01-21T13:10:00Z</dcterms:created>
  <dcterms:modified xsi:type="dcterms:W3CDTF">2025-06-04T06:15:00Z</dcterms:modified>
</cp:coreProperties>
</file>