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EF12" w14:textId="77777777" w:rsidR="00170AC5" w:rsidRPr="009D7165" w:rsidRDefault="00170AC5" w:rsidP="00170AC5">
      <w:pPr>
        <w:ind w:left="5670" w:right="-511"/>
        <w:rPr>
          <w:sz w:val="24"/>
          <w:szCs w:val="24"/>
        </w:rPr>
      </w:pPr>
      <w:r w:rsidRPr="009D7165">
        <w:rPr>
          <w:sz w:val="24"/>
          <w:szCs w:val="24"/>
        </w:rPr>
        <w:t>PATVIRTINTA</w:t>
      </w:r>
    </w:p>
    <w:p w14:paraId="30824528" w14:textId="58049B67" w:rsidR="00170AC5" w:rsidRDefault="00170AC5" w:rsidP="00170AC5">
      <w:pPr>
        <w:tabs>
          <w:tab w:val="right" w:leader="underscore" w:pos="8640"/>
        </w:tabs>
        <w:spacing w:before="60"/>
        <w:ind w:left="5670" w:right="-510"/>
        <w:rPr>
          <w:sz w:val="24"/>
          <w:szCs w:val="24"/>
        </w:rPr>
      </w:pPr>
      <w:r w:rsidRPr="00F87739">
        <w:rPr>
          <w:sz w:val="24"/>
          <w:szCs w:val="24"/>
        </w:rPr>
        <w:t xml:space="preserve">Lietuvos </w:t>
      </w:r>
      <w:r w:rsidRPr="00F452D1">
        <w:rPr>
          <w:sz w:val="24"/>
          <w:szCs w:val="24"/>
        </w:rPr>
        <w:t>Respublikos Seim</w:t>
      </w:r>
      <w:bookmarkStart w:id="0" w:name="_GoBack"/>
      <w:bookmarkEnd w:id="0"/>
      <w:r w:rsidRPr="00F452D1">
        <w:rPr>
          <w:sz w:val="24"/>
          <w:szCs w:val="24"/>
        </w:rPr>
        <w:t xml:space="preserve">o kanceliarijos </w:t>
      </w:r>
      <w:r w:rsidRPr="00F452D1">
        <w:rPr>
          <w:sz w:val="24"/>
          <w:szCs w:val="24"/>
        </w:rPr>
        <w:br/>
        <w:t>1-osios vieš</w:t>
      </w:r>
      <w:r w:rsidR="00ED12BE">
        <w:rPr>
          <w:sz w:val="24"/>
          <w:szCs w:val="24"/>
        </w:rPr>
        <w:t xml:space="preserve">ųjų pirkimų komisijos </w:t>
      </w:r>
      <w:r w:rsidR="00ED12BE">
        <w:rPr>
          <w:sz w:val="24"/>
          <w:szCs w:val="24"/>
        </w:rPr>
        <w:br/>
        <w:t>2025 m. birželio</w:t>
      </w:r>
      <w:r w:rsidRPr="00F452D1">
        <w:rPr>
          <w:sz w:val="24"/>
          <w:szCs w:val="24"/>
        </w:rPr>
        <w:t xml:space="preserve"> </w:t>
      </w:r>
      <w:r w:rsidR="0086118B">
        <w:rPr>
          <w:sz w:val="24"/>
          <w:szCs w:val="24"/>
        </w:rPr>
        <w:t>4</w:t>
      </w:r>
      <w:r w:rsidRPr="00F452D1">
        <w:rPr>
          <w:sz w:val="24"/>
          <w:szCs w:val="24"/>
        </w:rPr>
        <w:t xml:space="preserve"> d. sprendimu, </w:t>
      </w:r>
      <w:r w:rsidRPr="00F452D1">
        <w:rPr>
          <w:sz w:val="24"/>
          <w:szCs w:val="24"/>
        </w:rPr>
        <w:br/>
        <w:t>protokolo Nr.492-P-</w:t>
      </w:r>
      <w:r w:rsidR="00ED12BE">
        <w:rPr>
          <w:sz w:val="24"/>
          <w:szCs w:val="24"/>
        </w:rPr>
        <w:t>93</w:t>
      </w:r>
    </w:p>
    <w:p w14:paraId="10A3CB2D" w14:textId="77777777" w:rsidR="00170AC5" w:rsidRPr="000B2D0A" w:rsidRDefault="00170AC5" w:rsidP="00170AC5">
      <w:pPr>
        <w:tabs>
          <w:tab w:val="right" w:leader="underscore" w:pos="8640"/>
        </w:tabs>
        <w:ind w:right="-227"/>
        <w:jc w:val="center"/>
        <w:rPr>
          <w:sz w:val="24"/>
          <w:szCs w:val="24"/>
        </w:rPr>
      </w:pPr>
    </w:p>
    <w:p w14:paraId="76B6474D" w14:textId="77777777" w:rsidR="00170AC5" w:rsidRPr="009D7165" w:rsidRDefault="00170AC5" w:rsidP="00170AC5">
      <w:pPr>
        <w:pStyle w:val="Pavadinimas"/>
        <w:spacing w:before="60" w:after="60"/>
        <w:ind w:left="-284" w:right="141"/>
        <w:rPr>
          <w:bCs w:val="0"/>
        </w:rPr>
      </w:pPr>
      <w:r w:rsidRPr="009D7165">
        <w:rPr>
          <w:bCs w:val="0"/>
        </w:rPr>
        <w:t>Lietuvos Respublikos Seimo kanceliarija</w:t>
      </w:r>
    </w:p>
    <w:p w14:paraId="49DA3987" w14:textId="77777777" w:rsidR="00170AC5" w:rsidRDefault="00170AC5" w:rsidP="00170AC5">
      <w:pPr>
        <w:pStyle w:val="Pavadinimas"/>
        <w:spacing w:before="60" w:after="60"/>
        <w:ind w:left="-284"/>
        <w:rPr>
          <w:b w:val="0"/>
        </w:rPr>
      </w:pPr>
    </w:p>
    <w:p w14:paraId="53DDC0E4" w14:textId="31817E14" w:rsidR="00170AC5" w:rsidRPr="00685337" w:rsidRDefault="00170AC5" w:rsidP="00170AC5">
      <w:pPr>
        <w:pStyle w:val="Pavadinimas"/>
        <w:spacing w:before="60" w:after="60"/>
        <w:ind w:left="-284"/>
      </w:pPr>
      <w:r>
        <w:t>TARPTAUTINIS</w:t>
      </w:r>
      <w:r w:rsidRPr="002B61FD">
        <w:t xml:space="preserve"> PIRKIMAS</w:t>
      </w:r>
    </w:p>
    <w:p w14:paraId="7D3DC44A" w14:textId="77777777" w:rsidR="00170AC5" w:rsidRPr="00AE3AFD" w:rsidRDefault="00170AC5" w:rsidP="00170AC5">
      <w:pPr>
        <w:pStyle w:val="Pagrindinistekstas"/>
        <w:spacing w:before="60" w:after="60"/>
        <w:ind w:left="-284" w:firstLine="0"/>
        <w:jc w:val="center"/>
        <w:rPr>
          <w:bCs/>
          <w:sz w:val="24"/>
          <w:szCs w:val="24"/>
        </w:rPr>
      </w:pPr>
    </w:p>
    <w:p w14:paraId="45A04671" w14:textId="066C11DE" w:rsidR="00170AC5" w:rsidRPr="00EB31C9" w:rsidRDefault="005A3AC0" w:rsidP="00170AC5">
      <w:pPr>
        <w:ind w:left="-284"/>
        <w:jc w:val="center"/>
        <w:rPr>
          <w:b/>
          <w:bCs/>
          <w:sz w:val="24"/>
          <w:szCs w:val="24"/>
        </w:rPr>
      </w:pPr>
      <w:r>
        <w:rPr>
          <w:b/>
          <w:sz w:val="24"/>
          <w:szCs w:val="24"/>
        </w:rPr>
        <w:t>LIETUVOS RESPUBLIKOS SEIMO II RŪMŲ POSĖDŽIŲ SALĖS</w:t>
      </w:r>
      <w:r w:rsidR="00170AC5" w:rsidRPr="002640B4">
        <w:rPr>
          <w:b/>
          <w:sz w:val="24"/>
          <w:szCs w:val="24"/>
        </w:rPr>
        <w:t xml:space="preserve"> VAIZDO EKRANŲ SISTEMOS </w:t>
      </w:r>
      <w:r w:rsidR="0034355D" w:rsidRPr="002640B4">
        <w:rPr>
          <w:b/>
          <w:sz w:val="24"/>
          <w:szCs w:val="24"/>
        </w:rPr>
        <w:t>IR</w:t>
      </w:r>
      <w:r w:rsidR="00170AC5" w:rsidRPr="002640B4">
        <w:rPr>
          <w:b/>
          <w:sz w:val="24"/>
          <w:szCs w:val="24"/>
        </w:rPr>
        <w:t xml:space="preserve"> SUSIJUSI</w:t>
      </w:r>
      <w:r w:rsidR="0034355D" w:rsidRPr="002640B4">
        <w:rPr>
          <w:b/>
          <w:sz w:val="24"/>
          <w:szCs w:val="24"/>
        </w:rPr>
        <w:t>Ų</w:t>
      </w:r>
      <w:r w:rsidR="00170AC5" w:rsidRPr="002640B4">
        <w:rPr>
          <w:b/>
          <w:sz w:val="24"/>
          <w:szCs w:val="24"/>
        </w:rPr>
        <w:t xml:space="preserve"> PASLAUG</w:t>
      </w:r>
      <w:r w:rsidR="0034355D" w:rsidRPr="002640B4">
        <w:rPr>
          <w:b/>
          <w:sz w:val="24"/>
          <w:szCs w:val="24"/>
        </w:rPr>
        <w:t>Ų</w:t>
      </w:r>
      <w:r w:rsidR="00170AC5" w:rsidRPr="002640B4">
        <w:rPr>
          <w:b/>
          <w:sz w:val="24"/>
          <w:szCs w:val="24"/>
        </w:rPr>
        <w:t xml:space="preserve"> </w:t>
      </w:r>
      <w:r w:rsidR="00170AC5" w:rsidRPr="002640B4">
        <w:rPr>
          <w:b/>
          <w:bCs/>
          <w:sz w:val="24"/>
          <w:szCs w:val="24"/>
        </w:rPr>
        <w:t>PIRKIMO ATVIRO KONKURSO SĄLYGOS</w:t>
      </w:r>
    </w:p>
    <w:p w14:paraId="30BB24C2" w14:textId="77777777" w:rsidR="00170AC5" w:rsidRDefault="00170AC5" w:rsidP="00170AC5">
      <w:pPr>
        <w:ind w:left="-284"/>
        <w:jc w:val="center"/>
        <w:rPr>
          <w:sz w:val="24"/>
          <w:szCs w:val="24"/>
        </w:rPr>
      </w:pPr>
    </w:p>
    <w:p w14:paraId="167DF9CD" w14:textId="77777777" w:rsidR="00170AC5" w:rsidRPr="009D7165" w:rsidRDefault="00170AC5" w:rsidP="00170AC5">
      <w:pPr>
        <w:ind w:left="-284"/>
        <w:jc w:val="center"/>
        <w:rPr>
          <w:sz w:val="24"/>
          <w:szCs w:val="24"/>
        </w:rPr>
      </w:pPr>
      <w:r w:rsidRPr="009D7165">
        <w:rPr>
          <w:sz w:val="24"/>
          <w:szCs w:val="24"/>
        </w:rPr>
        <w:t>TURINYS</w:t>
      </w:r>
    </w:p>
    <w:p w14:paraId="5C7F9CFB" w14:textId="77777777" w:rsidR="00170AC5" w:rsidRPr="00170AC5" w:rsidRDefault="00057A15" w:rsidP="00170AC5">
      <w:pPr>
        <w:pStyle w:val="Turinys1"/>
        <w:ind w:left="-284" w:right="0"/>
        <w:rPr>
          <w:lang w:val="es-ES" w:eastAsia="en-US"/>
        </w:rPr>
      </w:pPr>
      <w:hyperlink w:anchor="_Toc94925703" w:history="1">
        <w:r w:rsidR="00170AC5" w:rsidRPr="00170AC5">
          <w:rPr>
            <w:rStyle w:val="Hipersaitas"/>
            <w:color w:val="auto"/>
            <w:u w:val="none"/>
          </w:rPr>
          <w:t>1.   BENDROSIOS NUOSTATOS</w:t>
        </w:r>
      </w:hyperlink>
    </w:p>
    <w:p w14:paraId="26B643B1" w14:textId="77777777" w:rsidR="00170AC5" w:rsidRPr="00170AC5" w:rsidRDefault="00057A15" w:rsidP="00170AC5">
      <w:pPr>
        <w:pStyle w:val="Turinys1"/>
        <w:ind w:left="-284" w:right="0"/>
        <w:rPr>
          <w:lang w:val="es-ES" w:eastAsia="en-US"/>
        </w:rPr>
      </w:pPr>
      <w:hyperlink w:anchor="_Toc94925704" w:history="1">
        <w:r w:rsidR="00170AC5" w:rsidRPr="00170AC5">
          <w:rPr>
            <w:rStyle w:val="Hipersaitas"/>
            <w:color w:val="auto"/>
            <w:u w:val="none"/>
          </w:rPr>
          <w:t>2.   PIRKIMO OBJEKTAS</w:t>
        </w:r>
      </w:hyperlink>
    </w:p>
    <w:p w14:paraId="394FB677" w14:textId="77777777" w:rsidR="00170AC5" w:rsidRPr="00170AC5" w:rsidRDefault="00057A15" w:rsidP="00170AC5">
      <w:pPr>
        <w:pStyle w:val="Turinys1"/>
        <w:ind w:left="-284" w:right="0"/>
        <w:rPr>
          <w:rStyle w:val="Hipersaitas"/>
          <w:color w:val="auto"/>
          <w:u w:val="none"/>
        </w:rPr>
      </w:pPr>
      <w:hyperlink w:anchor="_Toc94925705" w:history="1">
        <w:r w:rsidR="00170AC5" w:rsidRPr="00170AC5">
          <w:rPr>
            <w:rStyle w:val="Hipersaitas"/>
            <w:color w:val="auto"/>
            <w:u w:val="none"/>
          </w:rPr>
          <w:t xml:space="preserve">3.   </w:t>
        </w:r>
        <w:r w:rsidR="00170AC5" w:rsidRPr="00170AC5">
          <w:t xml:space="preserve">TIEKĖJŲ KVALIFIKACIJOS REIKALAVIMAI, </w:t>
        </w:r>
        <w:r w:rsidR="00170AC5" w:rsidRPr="00170AC5">
          <w:rPr>
            <w:bCs/>
          </w:rPr>
          <w:t>KOKYBĖS VADYBOS SISTEMOS IR (ARBA) APLINKOS APSAUGOS VADYBOS SISTEMOS STANDARTAI BEI REIKALAVIMAI DOKUMENTŲ RENGIMUI IR TEIKIMUI</w:t>
        </w:r>
      </w:hyperlink>
    </w:p>
    <w:p w14:paraId="4217D2EA" w14:textId="77777777" w:rsidR="00170AC5" w:rsidRPr="00170AC5" w:rsidRDefault="00170AC5" w:rsidP="00170AC5">
      <w:pPr>
        <w:spacing w:before="0"/>
        <w:ind w:left="-284"/>
        <w:rPr>
          <w:sz w:val="24"/>
          <w:szCs w:val="24"/>
          <w:lang w:eastAsia="lt-LT"/>
        </w:rPr>
      </w:pPr>
      <w:r w:rsidRPr="00170AC5">
        <w:rPr>
          <w:sz w:val="24"/>
          <w:szCs w:val="24"/>
          <w:lang w:eastAsia="lt-LT"/>
        </w:rPr>
        <w:t>4.   TIEKĖJŲ GRUPĖS DALYVAVIMAS PIRKIMO PROCEDŪROSE</w:t>
      </w:r>
    </w:p>
    <w:p w14:paraId="27033320" w14:textId="77777777" w:rsidR="00170AC5" w:rsidRPr="00170AC5" w:rsidRDefault="00057A15" w:rsidP="00170AC5">
      <w:pPr>
        <w:pStyle w:val="Turinys1"/>
        <w:ind w:left="-284" w:right="0"/>
        <w:rPr>
          <w:lang w:val="en-US" w:eastAsia="en-US"/>
        </w:rPr>
      </w:pPr>
      <w:hyperlink w:anchor="_Toc94925706" w:history="1">
        <w:r w:rsidR="00170AC5" w:rsidRPr="00170AC5">
          <w:rPr>
            <w:rStyle w:val="Hipersaitas"/>
            <w:color w:val="auto"/>
            <w:u w:val="none"/>
          </w:rPr>
          <w:t>5.   PASIŪLYMŲ RENGIMAS, PATEIKIMAS, KEITIMAS</w:t>
        </w:r>
      </w:hyperlink>
    </w:p>
    <w:p w14:paraId="40CD1D7B"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"_Toc94925711"</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6.   PASIŪLYMŲ GALIOJIMO UŽTIKRINIMAS</w:t>
      </w:r>
    </w:p>
    <w:p w14:paraId="17F0BCC5" w14:textId="77777777" w:rsidR="00170AC5" w:rsidRPr="00170AC5" w:rsidRDefault="00170AC5" w:rsidP="00170AC5">
      <w:pPr>
        <w:pStyle w:val="Turinys1"/>
        <w:ind w:left="-284" w:right="0"/>
        <w:rPr>
          <w:lang w:val="en-US" w:eastAsia="en-US"/>
        </w:rPr>
      </w:pPr>
      <w:r w:rsidRPr="00170AC5">
        <w:rPr>
          <w:rStyle w:val="Hipersaitas"/>
          <w:color w:val="auto"/>
          <w:u w:val="none"/>
        </w:rPr>
        <w:t>7.   KONKURSO SĄLYGŲ PAAIŠKINIMAS IR PATIKSLINIMAS</w:t>
      </w:r>
      <w:r w:rsidRPr="00170AC5">
        <w:rPr>
          <w:rStyle w:val="Hipersaitas"/>
          <w:color w:val="auto"/>
          <w:u w:val="none"/>
        </w:rPr>
        <w:fldChar w:fldCharType="end"/>
      </w:r>
    </w:p>
    <w:p w14:paraId="0986972E"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"_Toc94925713"</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8.   S</w:t>
      </w:r>
      <w:r w:rsidRPr="00170AC5">
        <w:rPr>
          <w:bCs/>
        </w:rPr>
        <w:t>USIPAŽINIMO SU PASIŪLYMAIS PROCEDŪRA</w:t>
      </w:r>
    </w:p>
    <w:p w14:paraId="0B626960"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t xml:space="preserve">9.   </w:t>
      </w:r>
      <w:r w:rsidRPr="00170AC5">
        <w:rPr>
          <w:bCs/>
        </w:rPr>
        <w:t>TIEKĖJŲ PASIŪLYMŲ VERTINIMAS IR PASIŪLYMŲ ATMETIMO PRIEŽASTYS</w:t>
      </w:r>
    </w:p>
    <w:p w14:paraId="59713B0D" w14:textId="77777777" w:rsidR="00170AC5" w:rsidRPr="00170AC5" w:rsidRDefault="00170AC5" w:rsidP="00170AC5">
      <w:pPr>
        <w:pStyle w:val="Turinys1"/>
        <w:ind w:left="-284" w:right="0"/>
      </w:pPr>
      <w:r w:rsidRPr="00170AC5">
        <w:rPr>
          <w:rStyle w:val="Hipersaitas"/>
          <w:color w:val="auto"/>
          <w:u w:val="none"/>
        </w:rPr>
        <w:t xml:space="preserve">10.  </w:t>
      </w:r>
      <w:r w:rsidRPr="00170AC5">
        <w:rPr>
          <w:rStyle w:val="Hipersaitas"/>
          <w:color w:val="auto"/>
          <w:u w:val="none"/>
        </w:rPr>
        <w:fldChar w:fldCharType="end"/>
      </w:r>
      <w:hyperlink w:anchor="_Toc94925714" w:history="1">
        <w:r w:rsidRPr="00170AC5">
          <w:rPr>
            <w:rStyle w:val="Hipersaitas"/>
            <w:color w:val="auto"/>
            <w:u w:val="none"/>
          </w:rPr>
          <w:t>GINČŲ NAGRINĖJIMO TVARKA</w:t>
        </w:r>
        <w:r w:rsidRPr="00170AC5">
          <w:rPr>
            <w:rStyle w:val="Hipersaitas"/>
            <w:color w:val="auto"/>
            <w:u w:val="none"/>
          </w:rPr>
          <w:br/>
          <w:t xml:space="preserve">11. </w:t>
        </w:r>
      </w:hyperlink>
      <w:r w:rsidRPr="00170AC5">
        <w:rPr>
          <w:rStyle w:val="Hipersaitas"/>
          <w:color w:val="auto"/>
          <w:u w:val="none"/>
        </w:rPr>
        <w:t xml:space="preserve"> </w:t>
      </w:r>
      <w:r w:rsidRPr="00170AC5">
        <w:rPr>
          <w:bCs/>
        </w:rPr>
        <w:t>PIRKIMO SUTARTIES SĄLYGOS</w:t>
      </w:r>
    </w:p>
    <w:p w14:paraId="67F33DE2" w14:textId="77777777" w:rsidR="00170AC5" w:rsidRDefault="00170AC5" w:rsidP="00170AC5">
      <w:pPr>
        <w:tabs>
          <w:tab w:val="right" w:pos="9629"/>
        </w:tabs>
        <w:spacing w:before="60" w:after="60"/>
        <w:ind w:left="-284"/>
        <w:jc w:val="both"/>
        <w:rPr>
          <w:sz w:val="24"/>
          <w:szCs w:val="24"/>
        </w:rPr>
      </w:pPr>
    </w:p>
    <w:p w14:paraId="7999F0F9" w14:textId="77777777" w:rsidR="00170AC5" w:rsidRDefault="00170AC5" w:rsidP="00170AC5">
      <w:pPr>
        <w:tabs>
          <w:tab w:val="right" w:pos="9629"/>
        </w:tabs>
        <w:spacing w:before="60" w:after="60"/>
        <w:ind w:left="-284"/>
        <w:jc w:val="both"/>
        <w:rPr>
          <w:sz w:val="24"/>
          <w:szCs w:val="24"/>
        </w:rPr>
      </w:pPr>
      <w:r>
        <w:rPr>
          <w:sz w:val="24"/>
          <w:szCs w:val="24"/>
        </w:rPr>
        <w:t>PRIEDAI:</w:t>
      </w:r>
    </w:p>
    <w:p w14:paraId="21BE738D" w14:textId="77777777" w:rsidR="00170AC5" w:rsidRPr="00CD0145" w:rsidRDefault="00170AC5" w:rsidP="00170AC5">
      <w:pPr>
        <w:tabs>
          <w:tab w:val="right" w:pos="9629"/>
        </w:tabs>
        <w:spacing w:before="60" w:after="60"/>
        <w:ind w:left="-284" w:right="-227"/>
        <w:jc w:val="both"/>
        <w:rPr>
          <w:sz w:val="24"/>
          <w:szCs w:val="24"/>
        </w:rPr>
      </w:pPr>
      <w:r w:rsidRPr="00CD0145">
        <w:rPr>
          <w:sz w:val="24"/>
          <w:szCs w:val="24"/>
        </w:rPr>
        <w:t>1. Pasiūlymo forma;</w:t>
      </w:r>
    </w:p>
    <w:p w14:paraId="22639BB3" w14:textId="77777777" w:rsidR="00170AC5" w:rsidRDefault="00170AC5" w:rsidP="00170AC5">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6258F3B3" w14:textId="24A11111" w:rsidR="00170AC5" w:rsidRPr="00CD0145" w:rsidRDefault="00170AC5" w:rsidP="00170AC5">
      <w:pPr>
        <w:tabs>
          <w:tab w:val="right" w:pos="9629"/>
        </w:tabs>
        <w:spacing w:before="60" w:after="60"/>
        <w:ind w:left="-284" w:right="-227"/>
        <w:jc w:val="both"/>
        <w:rPr>
          <w:sz w:val="24"/>
          <w:szCs w:val="24"/>
        </w:rPr>
      </w:pPr>
      <w:r>
        <w:rPr>
          <w:sz w:val="24"/>
          <w:szCs w:val="24"/>
        </w:rPr>
        <w:t>3. Techninė specifikacija;</w:t>
      </w:r>
    </w:p>
    <w:p w14:paraId="0989F36C" w14:textId="55D1AFE8" w:rsidR="00170AC5" w:rsidRPr="00CD0145" w:rsidRDefault="00170AC5" w:rsidP="00170AC5">
      <w:pPr>
        <w:tabs>
          <w:tab w:val="right" w:pos="9629"/>
        </w:tabs>
        <w:spacing w:before="60" w:after="60"/>
        <w:ind w:left="-284" w:right="-227"/>
        <w:jc w:val="both"/>
        <w:rPr>
          <w:sz w:val="24"/>
          <w:szCs w:val="24"/>
        </w:rPr>
      </w:pPr>
      <w:r>
        <w:rPr>
          <w:sz w:val="24"/>
          <w:szCs w:val="24"/>
        </w:rPr>
        <w:t>4</w:t>
      </w:r>
      <w:r w:rsidRPr="00CD0145">
        <w:rPr>
          <w:sz w:val="24"/>
          <w:szCs w:val="24"/>
        </w:rPr>
        <w:t xml:space="preserve">. </w:t>
      </w:r>
      <w:r>
        <w:rPr>
          <w:sz w:val="24"/>
          <w:szCs w:val="24"/>
        </w:rPr>
        <w:t>Principinė schema</w:t>
      </w:r>
      <w:r w:rsidRPr="00CD0145">
        <w:rPr>
          <w:sz w:val="24"/>
          <w:szCs w:val="24"/>
        </w:rPr>
        <w:t>;</w:t>
      </w:r>
    </w:p>
    <w:p w14:paraId="256FD744" w14:textId="77777777" w:rsidR="00170AC5" w:rsidRDefault="00170AC5" w:rsidP="00170AC5">
      <w:pPr>
        <w:tabs>
          <w:tab w:val="right" w:pos="9629"/>
        </w:tabs>
        <w:spacing w:before="60" w:after="60"/>
        <w:ind w:left="-284" w:right="-1"/>
        <w:jc w:val="both"/>
        <w:rPr>
          <w:sz w:val="24"/>
          <w:szCs w:val="24"/>
        </w:rPr>
      </w:pPr>
      <w:r>
        <w:rPr>
          <w:sz w:val="24"/>
          <w:szCs w:val="24"/>
        </w:rPr>
        <w:t xml:space="preserve">5. </w:t>
      </w:r>
      <w:r w:rsidRPr="009E231C">
        <w:rPr>
          <w:sz w:val="24"/>
          <w:szCs w:val="24"/>
        </w:rPr>
        <w:t>Nacionalinio saugumo reikalavimų atitikties deklaracijos forma</w:t>
      </w:r>
      <w:r>
        <w:rPr>
          <w:sz w:val="24"/>
          <w:szCs w:val="24"/>
        </w:rPr>
        <w:t>;</w:t>
      </w:r>
    </w:p>
    <w:p w14:paraId="4EA204DF" w14:textId="77777777" w:rsidR="00170AC5" w:rsidRDefault="00170AC5" w:rsidP="00170AC5">
      <w:pPr>
        <w:tabs>
          <w:tab w:val="right" w:pos="9629"/>
        </w:tabs>
        <w:spacing w:before="60" w:after="60"/>
        <w:ind w:left="-284" w:right="-1"/>
        <w:jc w:val="both"/>
        <w:rPr>
          <w:sz w:val="24"/>
          <w:szCs w:val="24"/>
        </w:rPr>
      </w:pPr>
      <w:r>
        <w:rPr>
          <w:sz w:val="24"/>
          <w:szCs w:val="24"/>
        </w:rPr>
        <w:t>6. Tiekėjo deklaracija dėl Tarybos Reglamente (ES) 2022/576 nustatytų sąlygų nebuvimo;</w:t>
      </w:r>
    </w:p>
    <w:p w14:paraId="38A1CF8E" w14:textId="77777777" w:rsidR="00170AC5" w:rsidRPr="002B61FD" w:rsidRDefault="00170AC5" w:rsidP="00170AC5">
      <w:pPr>
        <w:tabs>
          <w:tab w:val="right" w:pos="9629"/>
        </w:tabs>
        <w:spacing w:before="60" w:after="60"/>
        <w:ind w:left="-284" w:right="-1"/>
        <w:jc w:val="both"/>
        <w:rPr>
          <w:sz w:val="24"/>
          <w:szCs w:val="24"/>
        </w:rPr>
      </w:pPr>
      <w:r w:rsidRPr="002B61FD">
        <w:rPr>
          <w:sz w:val="24"/>
          <w:szCs w:val="24"/>
        </w:rPr>
        <w:t>7. Prekių pirkimo-pardavimo sutarties bendrosios sąlygos;</w:t>
      </w:r>
    </w:p>
    <w:p w14:paraId="32A44DAF" w14:textId="77777777" w:rsidR="00170AC5" w:rsidRDefault="00170AC5" w:rsidP="00170AC5">
      <w:pPr>
        <w:tabs>
          <w:tab w:val="right" w:pos="9629"/>
        </w:tabs>
        <w:spacing w:before="60" w:after="60"/>
        <w:ind w:left="-284" w:right="-1"/>
        <w:jc w:val="both"/>
        <w:rPr>
          <w:sz w:val="24"/>
          <w:szCs w:val="24"/>
        </w:rPr>
      </w:pPr>
      <w:r w:rsidRPr="002B61FD">
        <w:rPr>
          <w:sz w:val="24"/>
          <w:szCs w:val="24"/>
        </w:rPr>
        <w:t>8. Prekių pirkimo-pardavimo sutarties specialiosios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6F84C337" w:rsidR="000B2D0A" w:rsidRDefault="001E2468" w:rsidP="004E7069">
      <w:pPr>
        <w:spacing w:before="60"/>
        <w:ind w:left="-284" w:firstLine="567"/>
        <w:jc w:val="both"/>
        <w:rPr>
          <w:sz w:val="24"/>
          <w:szCs w:val="24"/>
        </w:rPr>
      </w:pPr>
      <w:bookmarkStart w:id="1" w:name="_Hlk516660693"/>
      <w:r w:rsidRPr="002640B4">
        <w:rPr>
          <w:sz w:val="24"/>
          <w:szCs w:val="24"/>
        </w:rPr>
        <w:t xml:space="preserve">1.1. </w:t>
      </w:r>
      <w:r w:rsidR="000801DC" w:rsidRPr="002640B4">
        <w:rPr>
          <w:sz w:val="24"/>
          <w:szCs w:val="24"/>
        </w:rPr>
        <w:t xml:space="preserve">Lietuvos Respublikos Seimo kanceliarija (toliau – perkančioji organizacija) numato </w:t>
      </w:r>
      <w:r w:rsidR="001909D6" w:rsidRPr="002640B4">
        <w:rPr>
          <w:sz w:val="24"/>
          <w:szCs w:val="24"/>
        </w:rPr>
        <w:t>įsigyti</w:t>
      </w:r>
      <w:r w:rsidR="00686738" w:rsidRPr="002640B4">
        <w:rPr>
          <w:sz w:val="24"/>
          <w:szCs w:val="24"/>
        </w:rPr>
        <w:t xml:space="preserve"> </w:t>
      </w:r>
      <w:r w:rsidR="00ED12BE">
        <w:rPr>
          <w:sz w:val="24"/>
          <w:szCs w:val="24"/>
        </w:rPr>
        <w:t>L</w:t>
      </w:r>
      <w:r w:rsidR="00ED12BE" w:rsidRPr="00B22B4B">
        <w:rPr>
          <w:sz w:val="24"/>
          <w:szCs w:val="24"/>
        </w:rPr>
        <w:t xml:space="preserve">ietuvos </w:t>
      </w:r>
      <w:r w:rsidR="00ED12BE">
        <w:rPr>
          <w:sz w:val="24"/>
          <w:szCs w:val="24"/>
        </w:rPr>
        <w:t>R</w:t>
      </w:r>
      <w:r w:rsidR="00ED12BE" w:rsidRPr="00B22B4B">
        <w:rPr>
          <w:sz w:val="24"/>
          <w:szCs w:val="24"/>
        </w:rPr>
        <w:t xml:space="preserve">espublikos </w:t>
      </w:r>
      <w:r w:rsidR="00ED12BE">
        <w:rPr>
          <w:sz w:val="24"/>
          <w:szCs w:val="24"/>
        </w:rPr>
        <w:t>S</w:t>
      </w:r>
      <w:r w:rsidR="00ED12BE" w:rsidRPr="00B22B4B">
        <w:rPr>
          <w:sz w:val="24"/>
          <w:szCs w:val="24"/>
        </w:rPr>
        <w:t xml:space="preserve">eimo </w:t>
      </w:r>
      <w:r w:rsidR="00ED12BE">
        <w:rPr>
          <w:sz w:val="24"/>
          <w:szCs w:val="24"/>
        </w:rPr>
        <w:t>II</w:t>
      </w:r>
      <w:r w:rsidR="00ED12BE" w:rsidRPr="00B22B4B">
        <w:rPr>
          <w:sz w:val="24"/>
          <w:szCs w:val="24"/>
        </w:rPr>
        <w:t xml:space="preserve"> rūmų posėdžių salės </w:t>
      </w:r>
      <w:r w:rsidR="005E3BBA" w:rsidRPr="002640B4">
        <w:rPr>
          <w:sz w:val="24"/>
          <w:szCs w:val="24"/>
        </w:rPr>
        <w:t>vaizdo ekranų sistem</w:t>
      </w:r>
      <w:r w:rsidR="005F2B8D" w:rsidRPr="002640B4">
        <w:rPr>
          <w:sz w:val="24"/>
          <w:szCs w:val="24"/>
        </w:rPr>
        <w:t>ą</w:t>
      </w:r>
      <w:r w:rsidR="005E3BBA" w:rsidRPr="002640B4">
        <w:rPr>
          <w:sz w:val="24"/>
          <w:szCs w:val="24"/>
        </w:rPr>
        <w:t xml:space="preserve">, įskaitant reikiamas laikančiąsias konstrukcijas, tvirtinimo įrangą ir jungimui būtinas instaliacines medžiagas (toliau – </w:t>
      </w:r>
      <w:r w:rsidR="000D3A39" w:rsidRPr="002640B4">
        <w:rPr>
          <w:sz w:val="24"/>
          <w:szCs w:val="24"/>
        </w:rPr>
        <w:t xml:space="preserve">ir </w:t>
      </w:r>
      <w:r w:rsidR="00B15649" w:rsidRPr="002640B4">
        <w:rPr>
          <w:sz w:val="24"/>
          <w:szCs w:val="24"/>
        </w:rPr>
        <w:t xml:space="preserve">Prekės, </w:t>
      </w:r>
      <w:r w:rsidR="005E3BBA" w:rsidRPr="002640B4">
        <w:rPr>
          <w:sz w:val="24"/>
          <w:szCs w:val="24"/>
        </w:rPr>
        <w:t>Sistema) su Sistemą sudarančios įrangos į</w:t>
      </w:r>
      <w:r w:rsidR="00B15649" w:rsidRPr="002640B4">
        <w:rPr>
          <w:sz w:val="24"/>
          <w:szCs w:val="24"/>
        </w:rPr>
        <w:t>rengimo</w:t>
      </w:r>
      <w:r w:rsidR="005E3BBA" w:rsidRPr="002640B4">
        <w:rPr>
          <w:sz w:val="24"/>
          <w:szCs w:val="24"/>
        </w:rPr>
        <w:t>, sukonfigūravimo, sumontavimo ir</w:t>
      </w:r>
      <w:r w:rsidR="005E3BBA" w:rsidRPr="005E3BBA">
        <w:rPr>
          <w:sz w:val="24"/>
          <w:szCs w:val="24"/>
        </w:rPr>
        <w:t xml:space="preserve"> suderinimo su perkančiosios organizacijos eksploatuojama įranga paslaugomis</w:t>
      </w:r>
      <w:r w:rsidR="000D3A39">
        <w:rPr>
          <w:sz w:val="24"/>
          <w:szCs w:val="24"/>
        </w:rPr>
        <w:t xml:space="preserve">, </w:t>
      </w:r>
      <w:r w:rsidR="000D3A39" w:rsidRPr="005E3BBA">
        <w:rPr>
          <w:sz w:val="24"/>
          <w:szCs w:val="24"/>
        </w:rPr>
        <w:t xml:space="preserve">perkančiosios organizacijos atsakingų darbuotojų apmokymu </w:t>
      </w:r>
      <w:r w:rsidR="000D3A39">
        <w:rPr>
          <w:sz w:val="24"/>
          <w:szCs w:val="24"/>
        </w:rPr>
        <w:t xml:space="preserve">(toliau </w:t>
      </w:r>
      <w:r w:rsidR="000D3A39" w:rsidRPr="005E3BBA">
        <w:rPr>
          <w:sz w:val="24"/>
          <w:szCs w:val="24"/>
        </w:rPr>
        <w:t>–</w:t>
      </w:r>
      <w:r w:rsidR="000D3A39">
        <w:rPr>
          <w:sz w:val="24"/>
          <w:szCs w:val="24"/>
        </w:rPr>
        <w:t xml:space="preserve"> ir susijusios paslaugos) </w:t>
      </w:r>
      <w:r w:rsidR="005E3BBA" w:rsidRPr="005E3BBA">
        <w:rPr>
          <w:sz w:val="24"/>
          <w:szCs w:val="24"/>
        </w:rPr>
        <w:t>bei Sistemos garantinės priežiūros paslaugom</w:t>
      </w:r>
      <w:r w:rsidR="005E3BBA">
        <w:rPr>
          <w:sz w:val="24"/>
          <w:szCs w:val="24"/>
        </w:rPr>
        <w:t>is.</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5845EA" w:rsidRDefault="00522BA4" w:rsidP="004E7069">
      <w:pPr>
        <w:pStyle w:val="Pagrindinistekstas"/>
        <w:spacing w:before="60" w:after="60"/>
        <w:ind w:left="-284" w:firstLine="567"/>
        <w:rPr>
          <w:sz w:val="24"/>
          <w:szCs w:val="24"/>
        </w:rPr>
      </w:pPr>
      <w:r w:rsidRPr="005845EA">
        <w:rPr>
          <w:sz w:val="24"/>
          <w:szCs w:val="24"/>
        </w:rPr>
        <w:t>1.4. Pirkimas atliekamas laikantis lygiateisiškumo, nediskriminavimo, abipusio pripažinimo, proporcingumo, skaidrumo principų ir konfidencialumo bei nešališkumo reikalavimų.</w:t>
      </w:r>
    </w:p>
    <w:p w14:paraId="4738699F" w14:textId="43BAB264" w:rsidR="00ED5059" w:rsidRPr="005845EA" w:rsidRDefault="00ED5059" w:rsidP="004E7069">
      <w:pPr>
        <w:pStyle w:val="Pagrindinistekstas"/>
        <w:spacing w:before="60" w:after="60"/>
        <w:ind w:left="-284"/>
        <w:rPr>
          <w:sz w:val="24"/>
          <w:szCs w:val="24"/>
        </w:rPr>
      </w:pPr>
      <w:r w:rsidRPr="005845EA">
        <w:rPr>
          <w:sz w:val="24"/>
          <w:szCs w:val="24"/>
        </w:rPr>
        <w:t xml:space="preserve">1.5. Pagal Bendrąjį viešųjų pirkimų žodyną (BVPŽ) pirkimo objektas priskiriamas pagrindiniam kodui </w:t>
      </w:r>
      <w:r w:rsidR="005F2B8D" w:rsidRPr="005845EA">
        <w:rPr>
          <w:sz w:val="24"/>
          <w:szCs w:val="24"/>
        </w:rPr>
        <w:t>32351200-0</w:t>
      </w:r>
      <w:r w:rsidR="004F3E3F" w:rsidRPr="005845EA">
        <w:rPr>
          <w:sz w:val="24"/>
          <w:szCs w:val="24"/>
        </w:rPr>
        <w:t xml:space="preserve"> „</w:t>
      </w:r>
      <w:r w:rsidR="005F2B8D" w:rsidRPr="005845EA">
        <w:rPr>
          <w:sz w:val="24"/>
          <w:szCs w:val="24"/>
        </w:rPr>
        <w:t>Ekranai</w:t>
      </w:r>
      <w:r w:rsidR="004F3E3F" w:rsidRPr="005845EA">
        <w:rPr>
          <w:sz w:val="24"/>
          <w:szCs w:val="24"/>
        </w:rPr>
        <w:t>“</w:t>
      </w:r>
      <w:r w:rsidRPr="005845EA">
        <w:rPr>
          <w:sz w:val="24"/>
          <w:szCs w:val="24"/>
        </w:rPr>
        <w:t>.</w:t>
      </w:r>
    </w:p>
    <w:p w14:paraId="5A38CDE1" w14:textId="77777777" w:rsidR="00E45E68" w:rsidRPr="005845EA" w:rsidRDefault="00E45E68" w:rsidP="004E7069">
      <w:pPr>
        <w:pStyle w:val="Pagrindinistekstas"/>
        <w:spacing w:before="60" w:after="60"/>
        <w:ind w:left="-284" w:firstLine="567"/>
        <w:rPr>
          <w:sz w:val="24"/>
          <w:szCs w:val="24"/>
        </w:rPr>
      </w:pPr>
      <w:r w:rsidRPr="005845EA">
        <w:rPr>
          <w:sz w:val="24"/>
          <w:szCs w:val="24"/>
        </w:rPr>
        <w:t xml:space="preserve">1.6. Perkančioji organizacija </w:t>
      </w:r>
      <w:r w:rsidRPr="005845EA">
        <w:rPr>
          <w:iCs/>
          <w:sz w:val="24"/>
          <w:szCs w:val="24"/>
        </w:rPr>
        <w:t xml:space="preserve">yra </w:t>
      </w:r>
      <w:r w:rsidRPr="005845EA">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5845EA">
        <w:rPr>
          <w:sz w:val="24"/>
          <w:szCs w:val="24"/>
        </w:rPr>
        <w:t>1.</w:t>
      </w:r>
      <w:r w:rsidR="00E45E68" w:rsidRPr="005845EA">
        <w:rPr>
          <w:sz w:val="24"/>
          <w:szCs w:val="24"/>
        </w:rPr>
        <w:t>7</w:t>
      </w:r>
      <w:r w:rsidRPr="005845EA">
        <w:rPr>
          <w:sz w:val="24"/>
          <w:szCs w:val="24"/>
        </w:rPr>
        <w:t>. Išankstinis skelbimas apie pirkimą nebuvo paskelbtas.</w:t>
      </w:r>
      <w:r w:rsidR="00EE1ABB" w:rsidRPr="005845EA">
        <w:rPr>
          <w:sz w:val="24"/>
          <w:szCs w:val="24"/>
        </w:rPr>
        <w:t xml:space="preserve"> Skelbimas apie pirkimą paskelbtas</w:t>
      </w:r>
      <w:r w:rsidR="00EE1ABB" w:rsidRPr="00255A19">
        <w:rPr>
          <w:sz w:val="24"/>
          <w:szCs w:val="24"/>
        </w:rPr>
        <w:t xml:space="preserve">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16D61DD4" w:rsidR="00E45E68" w:rsidRPr="009D7165" w:rsidRDefault="00E45E68" w:rsidP="004E7069">
      <w:pPr>
        <w:pStyle w:val="Pagrindinistekstas"/>
        <w:spacing w:before="60" w:after="60"/>
        <w:ind w:left="-284" w:firstLine="567"/>
        <w:rPr>
          <w:sz w:val="24"/>
          <w:szCs w:val="24"/>
        </w:rPr>
      </w:pPr>
      <w:r>
        <w:rPr>
          <w:sz w:val="24"/>
          <w:szCs w:val="24"/>
        </w:rPr>
        <w:t>1.</w:t>
      </w:r>
      <w:r w:rsidR="005845EA">
        <w:rPr>
          <w:sz w:val="24"/>
          <w:szCs w:val="24"/>
        </w:rPr>
        <w:t>9</w:t>
      </w:r>
      <w:r>
        <w:rPr>
          <w:sz w:val="24"/>
          <w:szCs w:val="24"/>
        </w:rPr>
        <w:t>.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1EF559E"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.1. skelbimas apie pirkimą;</w:t>
      </w:r>
    </w:p>
    <w:p w14:paraId="0C218E79" w14:textId="0BA88DD6"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.2. šios konkurso sąlygos (kartu su priedais);</w:t>
      </w:r>
    </w:p>
    <w:p w14:paraId="7E636F8D" w14:textId="43243DA4"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.3. galimi dokumentų paaiškinimai (patikslinimai) bei atsakymai į tiekėjų klausimus;</w:t>
      </w:r>
    </w:p>
    <w:p w14:paraId="47BB6BE2" w14:textId="77C57F4A" w:rsidR="00E45E68" w:rsidRPr="00ED626C" w:rsidRDefault="00E45E68" w:rsidP="004E7069">
      <w:pPr>
        <w:pStyle w:val="Pagrindinistekstas"/>
        <w:spacing w:before="60" w:after="60" w:line="200" w:lineRule="exact"/>
        <w:ind w:left="-284" w:firstLine="567"/>
        <w:rPr>
          <w:sz w:val="24"/>
          <w:szCs w:val="24"/>
        </w:rPr>
      </w:pPr>
      <w:r w:rsidRPr="00ED626C">
        <w:rPr>
          <w:sz w:val="24"/>
          <w:szCs w:val="24"/>
        </w:rPr>
        <w:t>1.</w:t>
      </w:r>
      <w:r w:rsidR="005845EA">
        <w:rPr>
          <w:sz w:val="24"/>
          <w:szCs w:val="24"/>
        </w:rPr>
        <w:t>9</w:t>
      </w:r>
      <w:r w:rsidRPr="00ED626C">
        <w:rPr>
          <w:sz w:val="24"/>
          <w:szCs w:val="24"/>
        </w:rPr>
        <w:t>.4. kita informacija.</w:t>
      </w:r>
    </w:p>
    <w:p w14:paraId="7C269A16" w14:textId="5A3AA7A7" w:rsidR="00D32DC3" w:rsidRPr="00ED626C" w:rsidRDefault="005A272E" w:rsidP="004E7069">
      <w:pPr>
        <w:pStyle w:val="Pagrindinistekstas"/>
        <w:spacing w:before="60" w:after="60"/>
        <w:ind w:left="-284" w:firstLine="567"/>
        <w:rPr>
          <w:rFonts w:eastAsia="Arial Unicode MS"/>
          <w:sz w:val="24"/>
          <w:szCs w:val="24"/>
        </w:rPr>
      </w:pPr>
      <w:r>
        <w:rPr>
          <w:rFonts w:eastAsia="Arial Unicode MS"/>
          <w:sz w:val="24"/>
          <w:szCs w:val="24"/>
        </w:rPr>
        <w:t>1.1</w:t>
      </w:r>
      <w:r w:rsidR="005845EA">
        <w:rPr>
          <w:rFonts w:eastAsia="Arial Unicode MS"/>
          <w:sz w:val="24"/>
          <w:szCs w:val="24"/>
        </w:rPr>
        <w:t>0</w:t>
      </w:r>
      <w:r w:rsidR="00995F1D" w:rsidRPr="00ED626C">
        <w:rPr>
          <w:rFonts w:eastAsia="Arial Unicode MS"/>
          <w:sz w:val="24"/>
          <w:szCs w:val="24"/>
        </w:rPr>
        <w:t xml:space="preserve">. </w:t>
      </w:r>
      <w:r w:rsidR="00E1110F" w:rsidRPr="00ED626C">
        <w:rPr>
          <w:rFonts w:eastAsia="Arial Unicode MS"/>
          <w:sz w:val="24"/>
          <w:szCs w:val="24"/>
        </w:rPr>
        <w:t xml:space="preserve">Perkančiosios organizacijos ir tiekėjų bendravimas </w:t>
      </w:r>
      <w:r w:rsidR="00753B9B" w:rsidRPr="00ED626C">
        <w:rPr>
          <w:rFonts w:eastAsia="Arial Unicode MS"/>
          <w:sz w:val="24"/>
          <w:szCs w:val="24"/>
        </w:rPr>
        <w:t>bei keitimasis informacija vyksta naudojantis CVP IS. Šio reikalavimo gali būti nesilaikoma tik Viešųjų pirkimų įstatyme nurodytais atvejais.</w:t>
      </w:r>
    </w:p>
    <w:p w14:paraId="6FF227CA" w14:textId="7D04F029" w:rsidR="00FE5159" w:rsidRPr="00ED626C" w:rsidRDefault="00FE5159" w:rsidP="00ED626C">
      <w:pPr>
        <w:pStyle w:val="Pagrindinistekstas"/>
        <w:spacing w:before="60" w:after="60"/>
        <w:ind w:left="-284" w:firstLine="567"/>
        <w:rPr>
          <w:rStyle w:val="Hipersaitas"/>
          <w:color w:val="auto"/>
          <w:sz w:val="24"/>
          <w:szCs w:val="24"/>
          <w:u w:val="none"/>
        </w:rPr>
      </w:pPr>
      <w:r w:rsidRPr="00ED626C">
        <w:rPr>
          <w:sz w:val="24"/>
          <w:szCs w:val="24"/>
        </w:rPr>
        <w:t>1.1</w:t>
      </w:r>
      <w:r w:rsidR="005845EA">
        <w:rPr>
          <w:sz w:val="24"/>
          <w:szCs w:val="24"/>
        </w:rPr>
        <w:t>1</w:t>
      </w:r>
      <w:r w:rsidRPr="00ED626C">
        <w:rPr>
          <w:sz w:val="24"/>
          <w:szCs w:val="24"/>
        </w:rPr>
        <w:t xml:space="preserve">. </w:t>
      </w:r>
      <w:r w:rsidR="00726A2C" w:rsidRPr="00ED626C">
        <w:rPr>
          <w:sz w:val="24"/>
          <w:szCs w:val="24"/>
        </w:rPr>
        <w:t>Tiesioginį ryšį su tiekėjais įgalioti palaikyti asmenys yra: dėl pirkimo procedūrų –</w:t>
      </w:r>
      <w:r w:rsidR="00582E47" w:rsidRPr="00ED626C">
        <w:rPr>
          <w:sz w:val="24"/>
          <w:szCs w:val="24"/>
        </w:rPr>
        <w:t xml:space="preserve"> </w:t>
      </w:r>
      <w:r w:rsidR="00726A2C" w:rsidRPr="00ED626C">
        <w:rPr>
          <w:sz w:val="24"/>
          <w:szCs w:val="24"/>
        </w:rPr>
        <w:t xml:space="preserve">Viešųjų pirkimų skyriaus </w:t>
      </w:r>
      <w:r w:rsidR="00582E47" w:rsidRPr="00ED626C">
        <w:rPr>
          <w:sz w:val="24"/>
          <w:szCs w:val="24"/>
        </w:rPr>
        <w:t>patarėja</w:t>
      </w:r>
      <w:r w:rsidR="00726A2C" w:rsidRPr="00ED626C">
        <w:rPr>
          <w:sz w:val="24"/>
          <w:szCs w:val="24"/>
        </w:rPr>
        <w:t xml:space="preserve"> Jūratė Putiatinienė, tel. (8-5) 2</w:t>
      </w:r>
      <w:r w:rsidR="00582E47" w:rsidRPr="00ED626C">
        <w:rPr>
          <w:sz w:val="24"/>
          <w:szCs w:val="24"/>
        </w:rPr>
        <w:t>0</w:t>
      </w:r>
      <w:r w:rsidR="00726A2C" w:rsidRPr="00ED626C">
        <w:rPr>
          <w:sz w:val="24"/>
          <w:szCs w:val="24"/>
        </w:rPr>
        <w:t xml:space="preserve">9 61 21, el. paštas </w:t>
      </w:r>
      <w:hyperlink r:id="rId9" w:history="1">
        <w:r w:rsidR="00726A2C" w:rsidRPr="00ED626C">
          <w:rPr>
            <w:rStyle w:val="Hipersaitas"/>
            <w:sz w:val="24"/>
            <w:szCs w:val="24"/>
          </w:rPr>
          <w:t>jurate.putiatiniene@lrs.lt</w:t>
        </w:r>
      </w:hyperlink>
      <w:r w:rsidR="00726A2C" w:rsidRPr="00ED626C">
        <w:rPr>
          <w:sz w:val="24"/>
          <w:szCs w:val="24"/>
        </w:rPr>
        <w:t xml:space="preserve">, </w:t>
      </w:r>
      <w:r w:rsidR="00D8275B" w:rsidRPr="00ED626C">
        <w:rPr>
          <w:sz w:val="24"/>
          <w:szCs w:val="24"/>
        </w:rPr>
        <w:t xml:space="preserve">dėl pirkimo objekto – Veiklos administravimo departamento </w:t>
      </w:r>
      <w:r w:rsidR="00ED626C" w:rsidRPr="00ED626C">
        <w:rPr>
          <w:sz w:val="24"/>
          <w:szCs w:val="24"/>
        </w:rPr>
        <w:t>Informacinių technologijų eksploatavimo skyriaus vyriausiasis specialistas Gintaras Šiaučiulis</w:t>
      </w:r>
      <w:r w:rsidR="00D8275B" w:rsidRPr="00ED626C">
        <w:rPr>
          <w:sz w:val="24"/>
          <w:szCs w:val="24"/>
        </w:rPr>
        <w:t>, tel. (8-5) 2</w:t>
      </w:r>
      <w:r w:rsidR="00582E47" w:rsidRPr="00ED626C">
        <w:rPr>
          <w:sz w:val="24"/>
          <w:szCs w:val="24"/>
        </w:rPr>
        <w:t>0</w:t>
      </w:r>
      <w:r w:rsidR="00D8275B" w:rsidRPr="00ED626C">
        <w:rPr>
          <w:sz w:val="24"/>
          <w:szCs w:val="24"/>
        </w:rPr>
        <w:t>9 6</w:t>
      </w:r>
      <w:r w:rsidR="00ED626C" w:rsidRPr="00ED626C">
        <w:rPr>
          <w:sz w:val="24"/>
          <w:szCs w:val="24"/>
        </w:rPr>
        <w:t>2</w:t>
      </w:r>
      <w:r w:rsidR="00D8275B" w:rsidRPr="00ED626C">
        <w:rPr>
          <w:sz w:val="24"/>
          <w:szCs w:val="24"/>
        </w:rPr>
        <w:t xml:space="preserve"> </w:t>
      </w:r>
      <w:r w:rsidR="00ED626C" w:rsidRPr="00ED626C">
        <w:rPr>
          <w:sz w:val="24"/>
          <w:szCs w:val="24"/>
        </w:rPr>
        <w:t>29</w:t>
      </w:r>
      <w:r w:rsidR="00582E47" w:rsidRPr="00ED626C">
        <w:rPr>
          <w:sz w:val="24"/>
          <w:szCs w:val="24"/>
        </w:rPr>
        <w:t xml:space="preserve">, </w:t>
      </w:r>
      <w:r w:rsidR="00D8275B" w:rsidRPr="00ED626C">
        <w:rPr>
          <w:sz w:val="24"/>
          <w:szCs w:val="24"/>
        </w:rPr>
        <w:t xml:space="preserve">el. paštas </w:t>
      </w:r>
      <w:hyperlink r:id="rId10" w:history="1">
        <w:r w:rsidR="00ED626C" w:rsidRPr="00ED626C">
          <w:rPr>
            <w:rStyle w:val="Hipersaitas"/>
            <w:bCs/>
            <w:sz w:val="24"/>
            <w:szCs w:val="24"/>
          </w:rPr>
          <w:t>gintaras.siauciulis@lrs.lt</w:t>
        </w:r>
      </w:hyperlink>
      <w:r w:rsidR="00154EB6" w:rsidRPr="00ED626C">
        <w:rPr>
          <w:rStyle w:val="Hipersaitas"/>
          <w:bCs/>
          <w:sz w:val="24"/>
          <w:szCs w:val="24"/>
        </w:rPr>
        <w:t>.</w:t>
      </w:r>
    </w:p>
    <w:p w14:paraId="37ED5C81" w14:textId="52BBD660" w:rsidR="00522BA4" w:rsidRPr="00ED626C"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2</w:t>
      </w:r>
      <w:r w:rsidR="00522BA4" w:rsidRPr="00ED626C">
        <w:rPr>
          <w:sz w:val="24"/>
          <w:szCs w:val="24"/>
        </w:rPr>
        <w:t xml:space="preserve">. </w:t>
      </w:r>
      <w:r w:rsidR="007D04B8" w:rsidRPr="00ED626C">
        <w:rPr>
          <w:sz w:val="24"/>
          <w:szCs w:val="24"/>
        </w:rPr>
        <w:t>P</w:t>
      </w:r>
      <w:r w:rsidR="00522BA4" w:rsidRPr="00ED626C">
        <w:rPr>
          <w:sz w:val="24"/>
          <w:szCs w:val="24"/>
        </w:rPr>
        <w:t>asiūlymus konkursui tiekėjai rengia savo lėšomis.</w:t>
      </w:r>
    </w:p>
    <w:p w14:paraId="28029EE6" w14:textId="3F076D0C" w:rsidR="005845EA"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3</w:t>
      </w:r>
      <w:r w:rsidR="00522BA4" w:rsidRPr="00ED626C">
        <w:rPr>
          <w:sz w:val="24"/>
          <w:szCs w:val="24"/>
        </w:rPr>
        <w:t>. Pateikdamas savo pasiūlymą, konkurso dalyvis sutinka su visais pirkimo dokumentų</w:t>
      </w:r>
      <w:r w:rsidR="00522BA4" w:rsidRPr="009D7165">
        <w:rPr>
          <w:sz w:val="24"/>
          <w:szCs w:val="24"/>
        </w:rPr>
        <w:t xml:space="preserve"> reikalavimais ir </w:t>
      </w:r>
      <w:r w:rsidR="00933275">
        <w:rPr>
          <w:sz w:val="24"/>
          <w:szCs w:val="24"/>
        </w:rPr>
        <w:t>pirkimo</w:t>
      </w:r>
      <w:r w:rsidR="00522BA4" w:rsidRPr="009D7165">
        <w:rPr>
          <w:sz w:val="24"/>
          <w:szCs w:val="24"/>
        </w:rPr>
        <w:t xml:space="preserve"> sutarties sąlygomis ir atsisako taikyti bet kokias kitas, nenumatytas sąlygas.</w:t>
      </w:r>
    </w:p>
    <w:p w14:paraId="1AEF32FD" w14:textId="77777777" w:rsidR="005845EA" w:rsidRDefault="005845EA">
      <w:pPr>
        <w:spacing w:before="0"/>
        <w:rPr>
          <w:sz w:val="24"/>
          <w:szCs w:val="24"/>
        </w:rPr>
      </w:pPr>
      <w:r>
        <w:rPr>
          <w:sz w:val="24"/>
          <w:szCs w:val="24"/>
        </w:rPr>
        <w:br w:type="page"/>
      </w: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62EADE4E" w:rsidR="00871341" w:rsidRPr="005845EA" w:rsidRDefault="00522BA4" w:rsidP="00ED626C">
      <w:pPr>
        <w:ind w:left="-284" w:firstLine="567"/>
        <w:jc w:val="both"/>
        <w:rPr>
          <w:bCs/>
          <w:sz w:val="24"/>
          <w:szCs w:val="24"/>
        </w:rPr>
      </w:pPr>
      <w:r w:rsidRPr="005845EA">
        <w:rPr>
          <w:bCs/>
          <w:sz w:val="24"/>
          <w:szCs w:val="24"/>
        </w:rPr>
        <w:t>2.1. Pirkimo objekt</w:t>
      </w:r>
      <w:r w:rsidR="000048F8" w:rsidRPr="005845EA">
        <w:rPr>
          <w:bCs/>
          <w:sz w:val="24"/>
          <w:szCs w:val="24"/>
        </w:rPr>
        <w:t>as –</w:t>
      </w:r>
      <w:r w:rsidR="003F08AA" w:rsidRPr="005845EA">
        <w:rPr>
          <w:bCs/>
          <w:sz w:val="24"/>
          <w:szCs w:val="24"/>
        </w:rPr>
        <w:t xml:space="preserve"> </w:t>
      </w:r>
      <w:r w:rsidR="00DB389B">
        <w:rPr>
          <w:sz w:val="24"/>
          <w:szCs w:val="24"/>
        </w:rPr>
        <w:t>L</w:t>
      </w:r>
      <w:r w:rsidR="00DB389B" w:rsidRPr="00B22B4B">
        <w:rPr>
          <w:sz w:val="24"/>
          <w:szCs w:val="24"/>
        </w:rPr>
        <w:t xml:space="preserve">ietuvos </w:t>
      </w:r>
      <w:r w:rsidR="00DB389B">
        <w:rPr>
          <w:sz w:val="24"/>
          <w:szCs w:val="24"/>
        </w:rPr>
        <w:t>R</w:t>
      </w:r>
      <w:r w:rsidR="00DB389B" w:rsidRPr="00B22B4B">
        <w:rPr>
          <w:sz w:val="24"/>
          <w:szCs w:val="24"/>
        </w:rPr>
        <w:t xml:space="preserve">espublikos </w:t>
      </w:r>
      <w:r w:rsidR="00DB389B">
        <w:rPr>
          <w:sz w:val="24"/>
          <w:szCs w:val="24"/>
        </w:rPr>
        <w:t>S</w:t>
      </w:r>
      <w:r w:rsidR="00DB389B" w:rsidRPr="00B22B4B">
        <w:rPr>
          <w:sz w:val="24"/>
          <w:szCs w:val="24"/>
        </w:rPr>
        <w:t xml:space="preserve">eimo </w:t>
      </w:r>
      <w:r w:rsidR="00DB389B">
        <w:rPr>
          <w:sz w:val="24"/>
          <w:szCs w:val="24"/>
        </w:rPr>
        <w:t>II</w:t>
      </w:r>
      <w:r w:rsidR="00DB389B" w:rsidRPr="00B22B4B">
        <w:rPr>
          <w:sz w:val="24"/>
          <w:szCs w:val="24"/>
        </w:rPr>
        <w:t xml:space="preserve"> rūmų posėdžių salės</w:t>
      </w:r>
      <w:r w:rsidR="00DB389B" w:rsidRPr="005845EA">
        <w:rPr>
          <w:sz w:val="24"/>
          <w:szCs w:val="24"/>
        </w:rPr>
        <w:t xml:space="preserve"> </w:t>
      </w:r>
      <w:r w:rsidR="00ED626C" w:rsidRPr="005845EA">
        <w:rPr>
          <w:sz w:val="24"/>
          <w:szCs w:val="24"/>
        </w:rPr>
        <w:t xml:space="preserve">vaizdo ekranų </w:t>
      </w:r>
      <w:r w:rsidR="00D00202" w:rsidRPr="005845EA">
        <w:rPr>
          <w:sz w:val="24"/>
          <w:szCs w:val="24"/>
        </w:rPr>
        <w:t>S</w:t>
      </w:r>
      <w:r w:rsidR="00ED626C" w:rsidRPr="005845EA">
        <w:rPr>
          <w:sz w:val="24"/>
          <w:szCs w:val="24"/>
        </w:rPr>
        <w:t>istema</w:t>
      </w:r>
      <w:r w:rsidR="00D00202" w:rsidRPr="005845EA">
        <w:rPr>
          <w:sz w:val="24"/>
          <w:szCs w:val="24"/>
        </w:rPr>
        <w:t xml:space="preserve"> ir susijusios paslaugos </w:t>
      </w:r>
      <w:r w:rsidR="00ED626C" w:rsidRPr="005845EA">
        <w:rPr>
          <w:sz w:val="24"/>
          <w:szCs w:val="24"/>
        </w:rPr>
        <w:t>bei Sistemos garantinės priežiūros paslaugos</w:t>
      </w:r>
      <w:r w:rsidR="00C30348" w:rsidRPr="005845EA">
        <w:rPr>
          <w:bCs/>
          <w:sz w:val="24"/>
          <w:szCs w:val="24"/>
        </w:rPr>
        <w:t xml:space="preserve">. </w:t>
      </w:r>
    </w:p>
    <w:bookmarkEnd w:id="1"/>
    <w:p w14:paraId="6DD46C79" w14:textId="43A99148" w:rsidR="00A12383" w:rsidRPr="005845EA" w:rsidRDefault="00A12383" w:rsidP="00ED626C">
      <w:pPr>
        <w:spacing w:before="60" w:after="60"/>
        <w:ind w:left="-284" w:firstLine="567"/>
        <w:jc w:val="both"/>
        <w:rPr>
          <w:bCs/>
          <w:sz w:val="24"/>
          <w:szCs w:val="24"/>
        </w:rPr>
      </w:pPr>
      <w:r w:rsidRPr="005845EA">
        <w:rPr>
          <w:bCs/>
          <w:sz w:val="24"/>
          <w:szCs w:val="24"/>
        </w:rPr>
        <w:t>2.2. Pirkimas neatliekamas per CPO katalogą, nes jame nėra siūlom</w:t>
      </w:r>
      <w:r w:rsidR="001D697C">
        <w:rPr>
          <w:bCs/>
          <w:sz w:val="24"/>
          <w:szCs w:val="24"/>
        </w:rPr>
        <w:t>os</w:t>
      </w:r>
      <w:r w:rsidRPr="005845EA">
        <w:rPr>
          <w:bCs/>
          <w:sz w:val="24"/>
          <w:szCs w:val="24"/>
        </w:rPr>
        <w:t xml:space="preserve"> perkančiosios organizacijos siekiam</w:t>
      </w:r>
      <w:r w:rsidR="00ED626C" w:rsidRPr="005845EA">
        <w:rPr>
          <w:bCs/>
          <w:sz w:val="24"/>
          <w:szCs w:val="24"/>
        </w:rPr>
        <w:t>os</w:t>
      </w:r>
      <w:r w:rsidRPr="005845EA">
        <w:rPr>
          <w:bCs/>
          <w:sz w:val="24"/>
          <w:szCs w:val="24"/>
        </w:rPr>
        <w:t xml:space="preserve"> įsigyti </w:t>
      </w:r>
      <w:r w:rsidR="00ED626C" w:rsidRPr="005845EA">
        <w:rPr>
          <w:bCs/>
          <w:sz w:val="24"/>
          <w:szCs w:val="24"/>
        </w:rPr>
        <w:t>prekės</w:t>
      </w:r>
      <w:r w:rsidRPr="005845EA">
        <w:rPr>
          <w:bCs/>
          <w:sz w:val="24"/>
          <w:szCs w:val="24"/>
        </w:rPr>
        <w:t>.</w:t>
      </w:r>
    </w:p>
    <w:p w14:paraId="1C80E9E4" w14:textId="77777777" w:rsidR="00ED626C" w:rsidRPr="005845EA" w:rsidRDefault="00ED626C" w:rsidP="00ED626C">
      <w:pPr>
        <w:ind w:left="-284" w:right="-227" w:firstLine="567"/>
        <w:jc w:val="both"/>
        <w:rPr>
          <w:bCs/>
          <w:sz w:val="24"/>
          <w:szCs w:val="24"/>
        </w:rPr>
      </w:pPr>
      <w:r w:rsidRPr="005845EA">
        <w:rPr>
          <w:bCs/>
          <w:sz w:val="24"/>
          <w:szCs w:val="24"/>
        </w:rPr>
        <w:t>2.3. Pirkimo objekto neskaidymo į pirkimo objekto dalis pagrindimas:</w:t>
      </w:r>
    </w:p>
    <w:p w14:paraId="188615F3" w14:textId="638BE154" w:rsidR="00360F70" w:rsidRPr="005845EA" w:rsidRDefault="00360F70" w:rsidP="00360F70">
      <w:pPr>
        <w:spacing w:before="60" w:after="60"/>
        <w:ind w:left="-284" w:firstLine="567"/>
        <w:jc w:val="both"/>
        <w:rPr>
          <w:bCs/>
          <w:sz w:val="24"/>
          <w:szCs w:val="24"/>
        </w:rPr>
      </w:pPr>
      <w:r w:rsidRPr="005845EA">
        <w:rPr>
          <w:bCs/>
          <w:sz w:val="24"/>
          <w:szCs w:val="24"/>
        </w:rPr>
        <w:t xml:space="preserve">Šiuo pirkimu siekiama įsigyti bei įdiegti potencialaus tiekėjo iš įvairių gamintojų komponentų pilnai sukomplektuotą vaizdo ekranų, vaizdo signalų procesorių, daliklių, keitiklių ir kt. sistemą (tarpusavyje suderintą vaizdo formavimo, įrašymo ir atvaizdavimo įrangą), kuri bus įdiegta į vieningą </w:t>
      </w:r>
      <w:r w:rsidR="00DB389B">
        <w:rPr>
          <w:bCs/>
          <w:sz w:val="24"/>
          <w:szCs w:val="24"/>
        </w:rPr>
        <w:t xml:space="preserve">Lietuvos Respublikos </w:t>
      </w:r>
      <w:r w:rsidR="00E400A8" w:rsidRPr="005845EA">
        <w:rPr>
          <w:sz w:val="24"/>
          <w:szCs w:val="24"/>
        </w:rPr>
        <w:t xml:space="preserve">Seimo </w:t>
      </w:r>
      <w:r w:rsidR="00DB389B">
        <w:rPr>
          <w:sz w:val="24"/>
          <w:szCs w:val="24"/>
        </w:rPr>
        <w:t>II r. posėdžių</w:t>
      </w:r>
      <w:r w:rsidR="00E400A8" w:rsidRPr="005845EA">
        <w:rPr>
          <w:sz w:val="24"/>
          <w:szCs w:val="24"/>
        </w:rPr>
        <w:t xml:space="preserve"> salės </w:t>
      </w:r>
      <w:r w:rsidRPr="005845EA">
        <w:rPr>
          <w:bCs/>
          <w:sz w:val="24"/>
          <w:szCs w:val="24"/>
        </w:rPr>
        <w:t>vaizdo transliacijos sistem</w:t>
      </w:r>
      <w:r w:rsidR="00E400A8" w:rsidRPr="005845EA">
        <w:rPr>
          <w:bCs/>
          <w:sz w:val="24"/>
          <w:szCs w:val="24"/>
        </w:rPr>
        <w:t>ą</w:t>
      </w:r>
      <w:r w:rsidRPr="005845EA">
        <w:rPr>
          <w:bCs/>
          <w:sz w:val="24"/>
          <w:szCs w:val="24"/>
        </w:rPr>
        <w:t xml:space="preserve">. Šios sistemos atnaujinimas neturi sutrikdyti Seimo darbo, todėl jos montavimas ir suderinimas su turima sistema turi būti spėtas atlikti pertraukose tarp Seimo posėdžių, Seimo sesijų, ne darbo dienomis. </w:t>
      </w:r>
    </w:p>
    <w:p w14:paraId="16278878" w14:textId="4E136560" w:rsidR="00ED626C" w:rsidRDefault="00360F70" w:rsidP="00360F70">
      <w:pPr>
        <w:spacing w:before="60" w:after="60"/>
        <w:ind w:left="-284" w:firstLine="567"/>
        <w:jc w:val="both"/>
        <w:rPr>
          <w:bCs/>
          <w:sz w:val="24"/>
          <w:szCs w:val="24"/>
        </w:rPr>
      </w:pPr>
      <w:r w:rsidRPr="005845EA">
        <w:rPr>
          <w:bCs/>
          <w:sz w:val="24"/>
          <w:szCs w:val="24"/>
        </w:rPr>
        <w:t xml:space="preserve">Kadangi sistema gali susidėti iš įvairių gamintojų gaminamos įrangos, o gamintojai komplektuodami įrangą dažnai atsižvelgia į tinkamą suderinamumą su savo gaminamos įrangos modeliais, tiekėjas privalo pasiūlyti </w:t>
      </w:r>
      <w:r w:rsidR="00E400A8" w:rsidRPr="005845EA">
        <w:rPr>
          <w:bCs/>
          <w:sz w:val="24"/>
          <w:szCs w:val="24"/>
        </w:rPr>
        <w:t>sistemą</w:t>
      </w:r>
      <w:r w:rsidRPr="005845EA">
        <w:rPr>
          <w:bCs/>
          <w:sz w:val="24"/>
          <w:szCs w:val="24"/>
        </w:rPr>
        <w:t>, susidedan</w:t>
      </w:r>
      <w:r w:rsidR="00E400A8" w:rsidRPr="005845EA">
        <w:rPr>
          <w:bCs/>
          <w:sz w:val="24"/>
          <w:szCs w:val="24"/>
        </w:rPr>
        <w:t>čią</w:t>
      </w:r>
      <w:r w:rsidRPr="005845EA">
        <w:rPr>
          <w:bCs/>
          <w:sz w:val="24"/>
          <w:szCs w:val="24"/>
        </w:rPr>
        <w:t xml:space="preserve"> iš tarpusavyje visiškai suderinamos to paties arba skirtingų gamintojų tiekiamos įrangos bei atsakyti už to suderinamumo tolimesnį užtikrinimą garantiniu laikotarpiu. Tiekėjas taip pat privalo užtikrinti keičiamos sistemos dalies suderinamumą su perkančiosios organizacijos eksploatuojama sistema.</w:t>
      </w:r>
    </w:p>
    <w:p w14:paraId="3C70C1BC" w14:textId="44BE9C75" w:rsidR="00F732DC" w:rsidRPr="005845EA" w:rsidRDefault="00F732DC" w:rsidP="00F732DC">
      <w:pPr>
        <w:spacing w:before="60" w:after="60"/>
        <w:ind w:left="-284" w:firstLine="567"/>
        <w:jc w:val="both"/>
        <w:rPr>
          <w:bCs/>
          <w:sz w:val="24"/>
          <w:szCs w:val="24"/>
        </w:rPr>
      </w:pPr>
      <w:r w:rsidRPr="005845EA">
        <w:rPr>
          <w:bCs/>
          <w:sz w:val="24"/>
          <w:szCs w:val="24"/>
        </w:rPr>
        <w:t>2.4. Pasiūlymą galima pateikti tik visam nurodytam pirkimo objektui, pirkimo objekto negalima skaidyti smulkiau.</w:t>
      </w:r>
    </w:p>
    <w:p w14:paraId="48F76B53" w14:textId="68FB5B7D" w:rsidR="00F732DC" w:rsidRPr="00C251CA" w:rsidRDefault="00F732DC" w:rsidP="00F732DC">
      <w:pPr>
        <w:spacing w:before="60" w:after="60"/>
        <w:ind w:left="-284" w:firstLine="567"/>
        <w:jc w:val="both"/>
        <w:rPr>
          <w:bCs/>
          <w:sz w:val="24"/>
          <w:szCs w:val="24"/>
        </w:rPr>
      </w:pPr>
      <w:r w:rsidRPr="005845EA">
        <w:rPr>
          <w:bCs/>
          <w:sz w:val="24"/>
          <w:szCs w:val="24"/>
        </w:rPr>
        <w:t xml:space="preserve">2.5. </w:t>
      </w:r>
      <w:r w:rsidR="00E400A8" w:rsidRPr="005845EA">
        <w:rPr>
          <w:bCs/>
          <w:sz w:val="24"/>
          <w:szCs w:val="24"/>
        </w:rPr>
        <w:t>Sistemos</w:t>
      </w:r>
      <w:r w:rsidRPr="005845EA">
        <w:rPr>
          <w:bCs/>
          <w:sz w:val="24"/>
          <w:szCs w:val="24"/>
        </w:rPr>
        <w:t xml:space="preserve"> ir susijusių paslaugų kokybė bei apimtis turi atitikti techninėje specifikacijoje (3 </w:t>
      </w:r>
      <w:r w:rsidRPr="00C251CA">
        <w:rPr>
          <w:bCs/>
          <w:sz w:val="24"/>
          <w:szCs w:val="24"/>
        </w:rPr>
        <w:t xml:space="preserve">priedas), principinėje schemoje (4 priedas) bei pirkimo sutarties sąlygose (7 ir 8 priedai) nustatytus reikalavimus. </w:t>
      </w:r>
    </w:p>
    <w:p w14:paraId="56DD1D01" w14:textId="53253143" w:rsidR="00F732DC" w:rsidRPr="00C251CA" w:rsidRDefault="00F732DC" w:rsidP="00F732DC">
      <w:pPr>
        <w:spacing w:before="60" w:after="60"/>
        <w:ind w:left="-284" w:firstLine="567"/>
        <w:jc w:val="both"/>
        <w:rPr>
          <w:bCs/>
          <w:sz w:val="24"/>
          <w:szCs w:val="24"/>
        </w:rPr>
      </w:pPr>
      <w:r w:rsidRPr="00C251CA">
        <w:rPr>
          <w:bCs/>
          <w:sz w:val="24"/>
          <w:szCs w:val="24"/>
        </w:rPr>
        <w:t xml:space="preserve">2.6. </w:t>
      </w:r>
      <w:r w:rsidR="00E400A8" w:rsidRPr="00C251CA">
        <w:rPr>
          <w:bCs/>
          <w:sz w:val="24"/>
          <w:szCs w:val="24"/>
        </w:rPr>
        <w:t xml:space="preserve">Sistemos pristatymo ir susijusių paslaugų suteikimo terminas – </w:t>
      </w:r>
      <w:r w:rsidR="00BA3478" w:rsidRPr="00C251CA">
        <w:rPr>
          <w:bCs/>
          <w:sz w:val="24"/>
          <w:szCs w:val="24"/>
        </w:rPr>
        <w:t>9</w:t>
      </w:r>
      <w:r w:rsidR="00E400A8" w:rsidRPr="00C251CA">
        <w:rPr>
          <w:bCs/>
          <w:sz w:val="24"/>
          <w:szCs w:val="24"/>
        </w:rPr>
        <w:t>0 (</w:t>
      </w:r>
      <w:r w:rsidR="001E4983" w:rsidRPr="00C251CA">
        <w:rPr>
          <w:bCs/>
          <w:sz w:val="24"/>
          <w:szCs w:val="24"/>
        </w:rPr>
        <w:t>devynias</w:t>
      </w:r>
      <w:r w:rsidR="00E400A8" w:rsidRPr="00C251CA">
        <w:rPr>
          <w:bCs/>
          <w:sz w:val="24"/>
          <w:szCs w:val="24"/>
        </w:rPr>
        <w:t xml:space="preserve">dešimt) kalendorinių dienų nuo pirkimo sutarties įsigaliojimo dienos. </w:t>
      </w:r>
      <w:r w:rsidRPr="00C251CA">
        <w:rPr>
          <w:bCs/>
          <w:sz w:val="24"/>
          <w:szCs w:val="24"/>
        </w:rPr>
        <w:t xml:space="preserve">Pirkimo sutartis įsigalioja sutarties šalims ją pasirašius ir galioja </w:t>
      </w:r>
      <w:r w:rsidR="00E400A8" w:rsidRPr="00C251CA">
        <w:rPr>
          <w:bCs/>
          <w:sz w:val="24"/>
          <w:szCs w:val="24"/>
        </w:rPr>
        <w:t>12</w:t>
      </w:r>
      <w:r w:rsidRPr="00C251CA">
        <w:rPr>
          <w:bCs/>
          <w:sz w:val="24"/>
          <w:szCs w:val="24"/>
        </w:rPr>
        <w:t xml:space="preserve"> (</w:t>
      </w:r>
      <w:r w:rsidR="00E400A8" w:rsidRPr="00C251CA">
        <w:rPr>
          <w:bCs/>
          <w:sz w:val="24"/>
          <w:szCs w:val="24"/>
        </w:rPr>
        <w:t xml:space="preserve">dvylika) mėnesių. </w:t>
      </w:r>
    </w:p>
    <w:p w14:paraId="7BAE95A3" w14:textId="25CF5CCE" w:rsidR="00F732DC" w:rsidRPr="00C251CA" w:rsidRDefault="00F732DC" w:rsidP="00F732DC">
      <w:pPr>
        <w:spacing w:before="60" w:after="60"/>
        <w:ind w:left="-284" w:firstLine="567"/>
        <w:jc w:val="both"/>
        <w:rPr>
          <w:bCs/>
          <w:sz w:val="24"/>
          <w:szCs w:val="24"/>
        </w:rPr>
      </w:pPr>
      <w:r w:rsidRPr="00C251CA">
        <w:rPr>
          <w:bCs/>
          <w:sz w:val="24"/>
          <w:szCs w:val="24"/>
        </w:rPr>
        <w:t xml:space="preserve">2.7. Pirkimui ir sutarčiai taikoma fiksuoto </w:t>
      </w:r>
      <w:r w:rsidR="00244749" w:rsidRPr="00C251CA">
        <w:rPr>
          <w:bCs/>
          <w:sz w:val="24"/>
          <w:szCs w:val="24"/>
        </w:rPr>
        <w:t>įkainio</w:t>
      </w:r>
      <w:r w:rsidRPr="00C251CA">
        <w:rPr>
          <w:bCs/>
          <w:sz w:val="24"/>
          <w:szCs w:val="24"/>
        </w:rPr>
        <w:t xml:space="preserve"> kainodara. </w:t>
      </w:r>
    </w:p>
    <w:p w14:paraId="76BD27DD" w14:textId="73AF8C17" w:rsidR="00F732DC" w:rsidRDefault="00F732DC" w:rsidP="00F732DC">
      <w:pPr>
        <w:spacing w:before="60" w:after="60"/>
        <w:ind w:left="-284" w:firstLine="567"/>
        <w:jc w:val="both"/>
        <w:rPr>
          <w:bCs/>
          <w:sz w:val="24"/>
          <w:szCs w:val="24"/>
        </w:rPr>
      </w:pPr>
      <w:r w:rsidRPr="00C251CA">
        <w:rPr>
          <w:bCs/>
          <w:sz w:val="24"/>
          <w:szCs w:val="24"/>
        </w:rPr>
        <w:t>2.8. Tiekėjams nėra leidžiama pateikti alternatyvių pasiūlymų. Tiekėjui pateikus alternatyvų</w:t>
      </w:r>
      <w:r w:rsidRPr="00F732DC">
        <w:rPr>
          <w:bCs/>
          <w:sz w:val="24"/>
          <w:szCs w:val="24"/>
        </w:rPr>
        <w:t xml:space="preserve"> pasiūlymą, jo pasiūlymas ir alternatyvus pasiūlymas (alternatyvūs pasiūlymai) bus atmesti.</w:t>
      </w:r>
    </w:p>
    <w:p w14:paraId="61A9B472" w14:textId="123DF9B9" w:rsidR="00F732DC" w:rsidRDefault="00F732DC" w:rsidP="00A060BE">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01EB7711"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r w:rsidR="002C1DCA">
        <w:rPr>
          <w:sz w:val="24"/>
          <w:szCs w:val="24"/>
        </w:rPr>
        <w:t xml:space="preserve"> </w:t>
      </w:r>
      <w:r w:rsidRPr="00DA15C5">
        <w:rPr>
          <w:sz w:val="24"/>
          <w:szCs w:val="24"/>
        </w:rPr>
        <w:t>:</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882F16">
            <w:pPr>
              <w:pStyle w:val="Betarp"/>
              <w:numPr>
                <w:ilvl w:val="0"/>
                <w:numId w:val="39"/>
              </w:numPr>
              <w:ind w:left="314"/>
              <w:jc w:val="both"/>
              <w:rPr>
                <w:b/>
                <w:bCs/>
              </w:rPr>
            </w:pPr>
            <w:r w:rsidRPr="00844259">
              <w:t>išrašo iš teismo sprendimo arba</w:t>
            </w:r>
          </w:p>
          <w:p w14:paraId="1BDE3752" w14:textId="77777777" w:rsidR="001A5865" w:rsidRPr="00844259" w:rsidRDefault="001A5865" w:rsidP="00882F16">
            <w:pPr>
              <w:pStyle w:val="Betarp"/>
              <w:numPr>
                <w:ilvl w:val="0"/>
                <w:numId w:val="39"/>
              </w:numPr>
              <w:ind w:left="314"/>
              <w:jc w:val="both"/>
              <w:rPr>
                <w:b/>
                <w:bCs/>
              </w:rPr>
            </w:pPr>
            <w:r w:rsidRPr="00844259">
              <w:t>Informatikos ir ryšių departamento prie Vidaus reikalų ministerijos pažymos, arba</w:t>
            </w:r>
          </w:p>
          <w:p w14:paraId="36FD0BBF" w14:textId="77777777" w:rsidR="001A5865" w:rsidRPr="00844259" w:rsidRDefault="001A5865" w:rsidP="00882F16">
            <w:pPr>
              <w:pStyle w:val="Betarp"/>
              <w:numPr>
                <w:ilvl w:val="0"/>
                <w:numId w:val="39"/>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882F16">
            <w:pPr>
              <w:pStyle w:val="Betarp"/>
              <w:numPr>
                <w:ilvl w:val="0"/>
                <w:numId w:val="39"/>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w:t>
            </w:r>
            <w:r w:rsidRPr="00844259">
              <w:rPr>
                <w:i/>
                <w:iCs/>
              </w:rPr>
              <w:lastRenderedPageBreak/>
              <w:t xml:space="preserve">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40C5C26" w:rsidR="00B46696" w:rsidRPr="00844259" w:rsidRDefault="001A5865" w:rsidP="00B46696">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882F16">
            <w:pPr>
              <w:pStyle w:val="Betarp"/>
              <w:numPr>
                <w:ilvl w:val="0"/>
                <w:numId w:val="45"/>
              </w:numPr>
              <w:jc w:val="both"/>
            </w:pPr>
            <w:r w:rsidRPr="005E11BD">
              <w:t xml:space="preserve">išrašo iš teismo sprendimo (jei toks yra) </w:t>
            </w:r>
          </w:p>
          <w:p w14:paraId="594A89CD" w14:textId="77777777" w:rsidR="005E11BD" w:rsidRPr="005E11BD" w:rsidRDefault="005E11BD" w:rsidP="00882F16">
            <w:pPr>
              <w:pStyle w:val="Betarp"/>
              <w:numPr>
                <w:ilvl w:val="0"/>
                <w:numId w:val="45"/>
              </w:numPr>
              <w:jc w:val="both"/>
            </w:pPr>
            <w:r w:rsidRPr="005E11BD">
              <w:t>arba Valstybinės mokesčių inspekcijos prie Lietuvos Respublikos finansų ministerijos išduoto dokumento,</w:t>
            </w:r>
          </w:p>
          <w:p w14:paraId="1B956507" w14:textId="77777777" w:rsidR="005E11BD" w:rsidRPr="005E11BD" w:rsidRDefault="005E11BD" w:rsidP="00882F16">
            <w:pPr>
              <w:pStyle w:val="Betarp"/>
              <w:numPr>
                <w:ilvl w:val="0"/>
                <w:numId w:val="44"/>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882F16">
            <w:pPr>
              <w:pStyle w:val="Betarp"/>
              <w:numPr>
                <w:ilvl w:val="0"/>
                <w:numId w:val="39"/>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882F16">
            <w:pPr>
              <w:pStyle w:val="Betarp"/>
              <w:numPr>
                <w:ilvl w:val="0"/>
                <w:numId w:val="39"/>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4E9ECAC7" w:rsidR="001C42F4" w:rsidRPr="0026470A" w:rsidRDefault="005E11BD" w:rsidP="001C42F4">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057A15"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057A15"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057A15"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882F16">
            <w:pPr>
              <w:pStyle w:val="Betarp"/>
              <w:numPr>
                <w:ilvl w:val="0"/>
                <w:numId w:val="46"/>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2" w:name="part_030e6c6c64ba4f96a23474e439d1b80c"/>
            <w:bookmarkEnd w:id="2"/>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057A15"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057A15"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81050B6" w:rsidR="00057FC5" w:rsidRDefault="00057FC5" w:rsidP="00EB6748">
      <w:pPr>
        <w:pStyle w:val="Pagrindinistekstas"/>
        <w:spacing w:before="60" w:after="60"/>
        <w:ind w:left="-284"/>
        <w:rPr>
          <w:color w:val="000000" w:themeColor="text1"/>
          <w:sz w:val="24"/>
          <w:szCs w:val="24"/>
        </w:rPr>
      </w:pPr>
    </w:p>
    <w:p w14:paraId="24F53C2C" w14:textId="77777777" w:rsidR="00057FC5" w:rsidRDefault="00057FC5">
      <w:pPr>
        <w:spacing w:before="0"/>
        <w:rPr>
          <w:color w:val="000000" w:themeColor="text1"/>
          <w:sz w:val="24"/>
          <w:szCs w:val="24"/>
        </w:rPr>
      </w:pPr>
      <w:r>
        <w:rPr>
          <w:color w:val="000000" w:themeColor="text1"/>
          <w:sz w:val="24"/>
          <w:szCs w:val="24"/>
        </w:rPr>
        <w:br w:type="page"/>
      </w: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197F4991" w:rsidR="00D00527" w:rsidRPr="00F452D1" w:rsidRDefault="00D00527" w:rsidP="00D00527">
      <w:pPr>
        <w:pStyle w:val="Pagrindinistekstas"/>
        <w:spacing w:before="60" w:after="60"/>
        <w:ind w:left="-284"/>
        <w:rPr>
          <w:sz w:val="24"/>
          <w:szCs w:val="24"/>
        </w:rPr>
      </w:pPr>
      <w:r w:rsidRPr="00F452D1">
        <w:rPr>
          <w:sz w:val="24"/>
          <w:szCs w:val="24"/>
        </w:rPr>
        <w:t xml:space="preserve">3.2. Tiekėjas, pageidaujantis dalyvauti pirkime, turi atitikti šiuos kvalifikacijos reikalavimus bei, perkančiajai organizacijai paprašius atitikimą jiems patvirtinančių dokumentų, konkurso sąlygų nustatyta tvarka juos pateikti (išskyrus </w:t>
      </w:r>
      <w:r w:rsidRPr="00F452D1">
        <w:rPr>
          <w:b/>
          <w:sz w:val="24"/>
          <w:szCs w:val="24"/>
        </w:rPr>
        <w:t xml:space="preserve">dokumentus, pagrindžiančius </w:t>
      </w:r>
      <w:r w:rsidR="002C1DCA" w:rsidRPr="00F452D1">
        <w:rPr>
          <w:b/>
          <w:sz w:val="24"/>
          <w:szCs w:val="24"/>
        </w:rPr>
        <w:t>specialistų</w:t>
      </w:r>
      <w:r w:rsidRPr="00F452D1">
        <w:rPr>
          <w:b/>
          <w:sz w:val="24"/>
          <w:szCs w:val="24"/>
        </w:rPr>
        <w:t xml:space="preserve"> </w:t>
      </w:r>
      <w:r w:rsidR="00F452D1" w:rsidRPr="00F452D1">
        <w:rPr>
          <w:b/>
          <w:sz w:val="24"/>
          <w:szCs w:val="24"/>
        </w:rPr>
        <w:t xml:space="preserve">kvalifikaciją ir patirtį </w:t>
      </w:r>
      <w:r w:rsidRPr="00F452D1">
        <w:rPr>
          <w:b/>
          <w:sz w:val="24"/>
          <w:szCs w:val="24"/>
        </w:rPr>
        <w:t xml:space="preserve"> pagal konkurso sąlygų </w:t>
      </w:r>
      <w:r w:rsidR="00742188" w:rsidRPr="00F452D1">
        <w:rPr>
          <w:b/>
          <w:sz w:val="24"/>
          <w:szCs w:val="24"/>
        </w:rPr>
        <w:t xml:space="preserve">3.2.3 ir </w:t>
      </w:r>
      <w:r w:rsidR="00835864" w:rsidRPr="00F452D1">
        <w:rPr>
          <w:b/>
          <w:sz w:val="24"/>
          <w:szCs w:val="24"/>
        </w:rPr>
        <w:t>3.2.</w:t>
      </w:r>
      <w:r w:rsidR="00976BE5" w:rsidRPr="00F452D1">
        <w:rPr>
          <w:b/>
          <w:sz w:val="24"/>
          <w:szCs w:val="24"/>
        </w:rPr>
        <w:t>4</w:t>
      </w:r>
      <w:r w:rsidR="00835864" w:rsidRPr="00F452D1">
        <w:rPr>
          <w:b/>
          <w:sz w:val="24"/>
          <w:szCs w:val="24"/>
        </w:rPr>
        <w:t xml:space="preserve"> papunk</w:t>
      </w:r>
      <w:r w:rsidR="00742188" w:rsidRPr="00F452D1">
        <w:rPr>
          <w:b/>
          <w:sz w:val="24"/>
          <w:szCs w:val="24"/>
        </w:rPr>
        <w:t>čius</w:t>
      </w:r>
      <w:r w:rsidR="00835864" w:rsidRPr="00F452D1">
        <w:rPr>
          <w:b/>
          <w:sz w:val="24"/>
          <w:szCs w:val="24"/>
        </w:rPr>
        <w:t xml:space="preserve"> </w:t>
      </w:r>
      <w:r w:rsidR="00742188" w:rsidRPr="00F452D1">
        <w:rPr>
          <w:b/>
          <w:sz w:val="24"/>
          <w:szCs w:val="24"/>
        </w:rPr>
        <w:t>bei</w:t>
      </w:r>
      <w:r w:rsidR="00835864" w:rsidRPr="00F452D1">
        <w:rPr>
          <w:b/>
          <w:sz w:val="24"/>
          <w:szCs w:val="24"/>
        </w:rPr>
        <w:t xml:space="preserve"> </w:t>
      </w:r>
      <w:r w:rsidR="00726B58" w:rsidRPr="00F452D1">
        <w:rPr>
          <w:b/>
          <w:sz w:val="24"/>
          <w:szCs w:val="24"/>
        </w:rPr>
        <w:t>9.20</w:t>
      </w:r>
      <w:r w:rsidRPr="00F452D1">
        <w:rPr>
          <w:b/>
          <w:sz w:val="24"/>
          <w:szCs w:val="24"/>
        </w:rPr>
        <w:t xml:space="preserve"> </w:t>
      </w:r>
      <w:r w:rsidR="00F452D1" w:rsidRPr="00F452D1">
        <w:rPr>
          <w:b/>
          <w:sz w:val="24"/>
          <w:szCs w:val="24"/>
        </w:rPr>
        <w:t xml:space="preserve">ir 9.21 </w:t>
      </w:r>
      <w:r w:rsidRPr="00F452D1">
        <w:rPr>
          <w:b/>
          <w:sz w:val="24"/>
          <w:szCs w:val="24"/>
        </w:rPr>
        <w:t>punkt</w:t>
      </w:r>
      <w:r w:rsidR="00F452D1" w:rsidRPr="00F452D1">
        <w:rPr>
          <w:b/>
          <w:sz w:val="24"/>
          <w:szCs w:val="24"/>
        </w:rPr>
        <w:t>us; specialistų kvalifikaciją ir patirtį pagrindžiantys dokumentai pateikiami kartu su pasiūlymu)</w:t>
      </w:r>
      <w:r w:rsidRPr="00F452D1">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670"/>
      </w:tblGrid>
      <w:tr w:rsidR="00DA7313" w:rsidRPr="00EB6748" w14:paraId="061982EC" w14:textId="77777777" w:rsidTr="008F7511">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CA6A9E" w:rsidRPr="00E77CE0" w14:paraId="507ECBAA" w14:textId="77777777" w:rsidTr="008F7511">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4620F13C" w:rsidR="00CA6A9E" w:rsidRPr="00E77CE0" w:rsidRDefault="00CA6A9E" w:rsidP="00057FC5">
            <w:pPr>
              <w:jc w:val="right"/>
              <w:rPr>
                <w:sz w:val="24"/>
                <w:szCs w:val="24"/>
              </w:rPr>
            </w:pPr>
            <w:r w:rsidRPr="00E77CE0">
              <w:rPr>
                <w:sz w:val="24"/>
                <w:szCs w:val="24"/>
              </w:rPr>
              <w:br w:type="page"/>
              <w:t>3.2.</w:t>
            </w:r>
            <w:r w:rsidR="00057FC5">
              <w:rPr>
                <w:sz w:val="24"/>
                <w:szCs w:val="24"/>
              </w:rPr>
              <w:t>1</w:t>
            </w:r>
            <w:r w:rsidRPr="00E77CE0">
              <w:rPr>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C1345C3" w14:textId="3953EC50" w:rsidR="00A640BA" w:rsidRPr="00CF3C0E" w:rsidRDefault="001F121C" w:rsidP="00057FC5">
            <w:pPr>
              <w:tabs>
                <w:tab w:val="num" w:pos="1134"/>
              </w:tabs>
              <w:jc w:val="both"/>
              <w:rPr>
                <w:sz w:val="24"/>
                <w:szCs w:val="24"/>
              </w:rPr>
            </w:pPr>
            <w:r w:rsidRPr="00CF3C0E">
              <w:rPr>
                <w:sz w:val="24"/>
                <w:szCs w:val="24"/>
              </w:rPr>
              <w:t>Tiekėjas, ūkio subjektų grupės narys (-</w:t>
            </w:r>
            <w:proofErr w:type="spellStart"/>
            <w:r w:rsidRPr="00CF3C0E">
              <w:rPr>
                <w:sz w:val="24"/>
                <w:szCs w:val="24"/>
              </w:rPr>
              <w:t>iai</w:t>
            </w:r>
            <w:proofErr w:type="spellEnd"/>
            <w:r w:rsidRPr="00CF3C0E">
              <w:rPr>
                <w:sz w:val="24"/>
                <w:szCs w:val="24"/>
              </w:rPr>
              <w:t>), ūkio subjektas (-ai), kurio (-</w:t>
            </w:r>
            <w:proofErr w:type="spellStart"/>
            <w:r w:rsidRPr="00CF3C0E">
              <w:rPr>
                <w:sz w:val="24"/>
                <w:szCs w:val="24"/>
              </w:rPr>
              <w:t>ių</w:t>
            </w:r>
            <w:proofErr w:type="spellEnd"/>
            <w:r w:rsidRPr="00CF3C0E">
              <w:rPr>
                <w:sz w:val="24"/>
                <w:szCs w:val="24"/>
              </w:rPr>
              <w:t>) pajėgumais tiekėjas remiasi</w:t>
            </w:r>
            <w:r w:rsidR="005969B9" w:rsidRPr="00CF3C0E">
              <w:rPr>
                <w:sz w:val="24"/>
                <w:szCs w:val="24"/>
              </w:rPr>
              <w:t xml:space="preserve"> (pagal prisiimamus įsipareigojimus)</w:t>
            </w:r>
            <w:r w:rsidRPr="00CF3C0E">
              <w:rPr>
                <w:sz w:val="24"/>
                <w:szCs w:val="24"/>
              </w:rPr>
              <w:t xml:space="preserve">, per paskutinius </w:t>
            </w:r>
            <w:r w:rsidR="00BA3478" w:rsidRPr="00CF3C0E">
              <w:rPr>
                <w:sz w:val="24"/>
                <w:szCs w:val="24"/>
              </w:rPr>
              <w:t>3</w:t>
            </w:r>
            <w:r w:rsidRPr="00CF3C0E">
              <w:rPr>
                <w:sz w:val="24"/>
                <w:szCs w:val="24"/>
              </w:rPr>
              <w:t xml:space="preserve"> (</w:t>
            </w:r>
            <w:r w:rsidR="00BA3478" w:rsidRPr="00CF3C0E">
              <w:rPr>
                <w:sz w:val="24"/>
                <w:szCs w:val="24"/>
              </w:rPr>
              <w:t>trejus</w:t>
            </w:r>
            <w:r w:rsidRPr="00CF3C0E">
              <w:rPr>
                <w:sz w:val="24"/>
                <w:szCs w:val="24"/>
              </w:rPr>
              <w:t xml:space="preserve">) metus iki pasiūlymo pateikimo termino pabaigos </w:t>
            </w:r>
            <w:r w:rsidR="007B1463" w:rsidRPr="00CF3C0E">
              <w:rPr>
                <w:rFonts w:eastAsia="Calibri"/>
                <w:sz w:val="24"/>
                <w:szCs w:val="24"/>
              </w:rPr>
              <w:t xml:space="preserve">arba per laiką nuo įregistravimo dienos (jeigu vykdė veiklą mažiau nei </w:t>
            </w:r>
            <w:r w:rsidR="00BA3478" w:rsidRPr="00CF3C0E">
              <w:rPr>
                <w:rFonts w:eastAsia="Calibri"/>
                <w:sz w:val="24"/>
                <w:szCs w:val="24"/>
              </w:rPr>
              <w:t>3</w:t>
            </w:r>
            <w:r w:rsidR="007B1463" w:rsidRPr="00CF3C0E">
              <w:rPr>
                <w:rFonts w:eastAsia="Calibri"/>
                <w:sz w:val="24"/>
                <w:szCs w:val="24"/>
              </w:rPr>
              <w:t xml:space="preserve"> </w:t>
            </w:r>
            <w:r w:rsidR="00FC3F0F" w:rsidRPr="00CF3C0E">
              <w:rPr>
                <w:rFonts w:eastAsia="Calibri"/>
                <w:sz w:val="24"/>
                <w:szCs w:val="24"/>
              </w:rPr>
              <w:t>(</w:t>
            </w:r>
            <w:r w:rsidR="00BA3478" w:rsidRPr="00CF3C0E">
              <w:rPr>
                <w:rFonts w:eastAsia="Calibri"/>
                <w:sz w:val="24"/>
                <w:szCs w:val="24"/>
              </w:rPr>
              <w:t>trejus</w:t>
            </w:r>
            <w:r w:rsidR="00FC3F0F" w:rsidRPr="00CF3C0E">
              <w:rPr>
                <w:rFonts w:eastAsia="Calibri"/>
                <w:sz w:val="24"/>
                <w:szCs w:val="24"/>
              </w:rPr>
              <w:t xml:space="preserve">) </w:t>
            </w:r>
            <w:r w:rsidR="007B1463" w:rsidRPr="00CF3C0E">
              <w:rPr>
                <w:rFonts w:eastAsia="Calibri"/>
                <w:sz w:val="24"/>
                <w:szCs w:val="24"/>
              </w:rPr>
              <w:t xml:space="preserve">metus) </w:t>
            </w:r>
            <w:r w:rsidRPr="00CF3C0E">
              <w:rPr>
                <w:sz w:val="24"/>
                <w:szCs w:val="24"/>
              </w:rPr>
              <w:t xml:space="preserve">yra </w:t>
            </w:r>
            <w:r w:rsidR="00057FC5" w:rsidRPr="00CF3C0E">
              <w:rPr>
                <w:sz w:val="24"/>
                <w:szCs w:val="24"/>
              </w:rPr>
              <w:t>patiekęs pagrindinių prekių</w:t>
            </w:r>
            <w:r w:rsidR="005304B6" w:rsidRPr="00CF3C0E">
              <w:rPr>
                <w:sz w:val="24"/>
                <w:szCs w:val="24"/>
              </w:rPr>
              <w:t xml:space="preserve"> </w:t>
            </w:r>
            <w:r w:rsidR="00057FC5" w:rsidRPr="00CF3C0E">
              <w:rPr>
                <w:sz w:val="24"/>
                <w:szCs w:val="24"/>
              </w:rPr>
              <w:t>–</w:t>
            </w:r>
            <w:r w:rsidR="005304B6" w:rsidRPr="00CF3C0E">
              <w:rPr>
                <w:sz w:val="24"/>
                <w:szCs w:val="24"/>
              </w:rPr>
              <w:t xml:space="preserve"> </w:t>
            </w:r>
            <w:r w:rsidR="005F22B0" w:rsidRPr="00CF3C0E">
              <w:rPr>
                <w:sz w:val="24"/>
                <w:szCs w:val="24"/>
              </w:rPr>
              <w:t xml:space="preserve">modulinių </w:t>
            </w:r>
            <w:r w:rsidR="00057FC5" w:rsidRPr="00CF3C0E">
              <w:rPr>
                <w:sz w:val="24"/>
                <w:szCs w:val="24"/>
              </w:rPr>
              <w:t>LED ekranų</w:t>
            </w:r>
            <w:r w:rsidR="005304B6" w:rsidRPr="00CF3C0E">
              <w:rPr>
                <w:sz w:val="24"/>
                <w:szCs w:val="24"/>
              </w:rPr>
              <w:t xml:space="preserve"> </w:t>
            </w:r>
            <w:r w:rsidR="001203C9" w:rsidRPr="00CF3C0E">
              <w:rPr>
                <w:sz w:val="24"/>
                <w:szCs w:val="24"/>
              </w:rPr>
              <w:t>–</w:t>
            </w:r>
            <w:r w:rsidR="00835864" w:rsidRPr="00CF3C0E">
              <w:rPr>
                <w:sz w:val="24"/>
                <w:szCs w:val="24"/>
              </w:rPr>
              <w:t xml:space="preserve"> </w:t>
            </w:r>
            <w:r w:rsidR="005304B6" w:rsidRPr="00CF3C0E">
              <w:rPr>
                <w:sz w:val="24"/>
                <w:szCs w:val="24"/>
              </w:rPr>
              <w:t xml:space="preserve">už ne mažiau kaip </w:t>
            </w:r>
            <w:r w:rsidR="00BA3478" w:rsidRPr="00CF3C0E">
              <w:rPr>
                <w:sz w:val="24"/>
                <w:szCs w:val="24"/>
              </w:rPr>
              <w:t>9</w:t>
            </w:r>
            <w:r w:rsidR="005304B6" w:rsidRPr="00CF3C0E">
              <w:rPr>
                <w:sz w:val="24"/>
                <w:szCs w:val="24"/>
              </w:rPr>
              <w:t xml:space="preserve">0.000,00 </w:t>
            </w:r>
            <w:proofErr w:type="spellStart"/>
            <w:r w:rsidR="005304B6" w:rsidRPr="00CF3C0E">
              <w:rPr>
                <w:sz w:val="24"/>
                <w:szCs w:val="24"/>
              </w:rPr>
              <w:t>Eur</w:t>
            </w:r>
            <w:proofErr w:type="spellEnd"/>
            <w:r w:rsidR="005304B6" w:rsidRPr="00CF3C0E">
              <w:rPr>
                <w:sz w:val="24"/>
                <w:szCs w:val="24"/>
              </w:rPr>
              <w:t xml:space="preserve"> su PVM</w:t>
            </w:r>
            <w:r w:rsidRPr="00CF3C0E">
              <w:rPr>
                <w:sz w:val="24"/>
                <w:szCs w:val="24"/>
              </w:rPr>
              <w:t xml:space="preserve"> ir </w:t>
            </w:r>
            <w:r w:rsidR="00057FC5" w:rsidRPr="00CF3C0E">
              <w:rPr>
                <w:sz w:val="24"/>
                <w:szCs w:val="24"/>
              </w:rPr>
              <w:t>pagrindinės prekės</w:t>
            </w:r>
            <w:r w:rsidRPr="00CF3C0E">
              <w:rPr>
                <w:sz w:val="24"/>
                <w:szCs w:val="24"/>
              </w:rPr>
              <w:t xml:space="preserve"> buvo tinkam</w:t>
            </w:r>
            <w:r w:rsidR="00057FC5" w:rsidRPr="00CF3C0E">
              <w:rPr>
                <w:sz w:val="24"/>
                <w:szCs w:val="24"/>
              </w:rPr>
              <w:t>os</w:t>
            </w:r>
            <w:r w:rsidRPr="00CF3C0E">
              <w:rPr>
                <w:sz w:val="24"/>
                <w:szCs w:val="24"/>
              </w:rPr>
              <w:t>.</w:t>
            </w:r>
          </w:p>
          <w:p w14:paraId="50F2F4F5" w14:textId="77777777" w:rsidR="00D95CD7" w:rsidRPr="00CF3C0E" w:rsidRDefault="00D95CD7" w:rsidP="00057FC5">
            <w:pPr>
              <w:tabs>
                <w:tab w:val="num" w:pos="1134"/>
              </w:tabs>
              <w:jc w:val="both"/>
              <w:rPr>
                <w:sz w:val="24"/>
                <w:szCs w:val="24"/>
              </w:rPr>
            </w:pPr>
          </w:p>
          <w:p w14:paraId="3F044035" w14:textId="77777777" w:rsidR="00D95CD7" w:rsidRPr="00CF3C0E" w:rsidRDefault="00D95CD7" w:rsidP="00D95CD7">
            <w:pPr>
              <w:tabs>
                <w:tab w:val="num" w:pos="1134"/>
              </w:tabs>
              <w:jc w:val="both"/>
              <w:rPr>
                <w:sz w:val="24"/>
                <w:szCs w:val="24"/>
              </w:rPr>
            </w:pPr>
            <w:r w:rsidRPr="00CF3C0E">
              <w:rPr>
                <w:sz w:val="24"/>
                <w:szCs w:val="24"/>
              </w:rPr>
              <w:t>PASTABOS:</w:t>
            </w:r>
          </w:p>
          <w:p w14:paraId="212006D3" w14:textId="77777777" w:rsidR="00D95CD7" w:rsidRPr="00CF3C0E" w:rsidRDefault="00D95CD7" w:rsidP="00D95CD7">
            <w:pPr>
              <w:tabs>
                <w:tab w:val="num" w:pos="1134"/>
              </w:tabs>
              <w:jc w:val="both"/>
              <w:rPr>
                <w:sz w:val="24"/>
                <w:szCs w:val="24"/>
              </w:rPr>
            </w:pPr>
            <w:r w:rsidRPr="00CF3C0E">
              <w:rPr>
                <w:sz w:val="24"/>
                <w:szCs w:val="24"/>
              </w:rPr>
              <w:t>Galutinį rezultatą tiekėjas gali būti pasiekęs pagal vieną ar kelias sutartis.</w:t>
            </w:r>
          </w:p>
          <w:p w14:paraId="64B290C3" w14:textId="77777777" w:rsidR="00D95CD7" w:rsidRPr="00CF3C0E" w:rsidRDefault="00D95CD7" w:rsidP="00D95CD7">
            <w:pPr>
              <w:tabs>
                <w:tab w:val="num" w:pos="1134"/>
              </w:tabs>
              <w:jc w:val="both"/>
              <w:rPr>
                <w:sz w:val="24"/>
                <w:szCs w:val="24"/>
              </w:rPr>
            </w:pPr>
          </w:p>
          <w:p w14:paraId="3D084029" w14:textId="68AAFB73" w:rsidR="00D95CD7" w:rsidRPr="00CF3C0E" w:rsidRDefault="00D95CD7" w:rsidP="00BA3478">
            <w:pPr>
              <w:tabs>
                <w:tab w:val="num" w:pos="1134"/>
              </w:tabs>
              <w:jc w:val="both"/>
              <w:rPr>
                <w:sz w:val="24"/>
                <w:szCs w:val="24"/>
              </w:rPr>
            </w:pPr>
            <w:r w:rsidRPr="00CF3C0E">
              <w:rPr>
                <w:sz w:val="24"/>
                <w:szCs w:val="24"/>
              </w:rPr>
              <w:t xml:space="preserve">Jeigu pagrindinių prekių – </w:t>
            </w:r>
            <w:r w:rsidR="00C251CA" w:rsidRPr="00CF3C0E">
              <w:rPr>
                <w:sz w:val="24"/>
                <w:szCs w:val="24"/>
              </w:rPr>
              <w:t>modulinių LED ekranų</w:t>
            </w:r>
            <w:r w:rsidR="00783A8C" w:rsidRPr="00CF3C0E">
              <w:rPr>
                <w:sz w:val="24"/>
                <w:szCs w:val="24"/>
              </w:rPr>
              <w:t xml:space="preserve"> </w:t>
            </w:r>
            <w:r w:rsidRPr="00CF3C0E">
              <w:rPr>
                <w:sz w:val="24"/>
                <w:szCs w:val="24"/>
              </w:rPr>
              <w:t xml:space="preserve">– tiekimas yra sudėtinė sutarties objekto dalis, o prekės pristatytos ir užsakovo priimtos (pasirašytas perdavimo-priėmimo aktas, nurodant šių prekių kainą), tokia tiekėjo patirtis laikoma atitinkanti keliamus reikalavimus, jeigu patiektų pagrindinių prekių – </w:t>
            </w:r>
            <w:r w:rsidR="00C251CA" w:rsidRPr="00CF3C0E">
              <w:rPr>
                <w:sz w:val="24"/>
                <w:szCs w:val="24"/>
              </w:rPr>
              <w:t xml:space="preserve">modulinių LED ekranų </w:t>
            </w:r>
            <w:r w:rsidRPr="00CF3C0E">
              <w:rPr>
                <w:sz w:val="24"/>
                <w:szCs w:val="24"/>
              </w:rPr>
              <w:t xml:space="preserve">– kaina atskirai ar bendrai yra ne mažesnė kaip </w:t>
            </w:r>
            <w:r w:rsidR="00BA3478" w:rsidRPr="00CF3C0E">
              <w:rPr>
                <w:sz w:val="24"/>
                <w:szCs w:val="24"/>
              </w:rPr>
              <w:t>9</w:t>
            </w:r>
            <w:r w:rsidRPr="00CF3C0E">
              <w:rPr>
                <w:sz w:val="24"/>
                <w:szCs w:val="24"/>
              </w:rPr>
              <w:t xml:space="preserve">0 000,00 </w:t>
            </w:r>
            <w:proofErr w:type="spellStart"/>
            <w:r w:rsidRPr="00CF3C0E">
              <w:rPr>
                <w:sz w:val="24"/>
                <w:szCs w:val="24"/>
              </w:rPr>
              <w:t>Eur</w:t>
            </w:r>
            <w:proofErr w:type="spellEnd"/>
            <w:r w:rsidRPr="00CF3C0E">
              <w:rPr>
                <w:sz w:val="24"/>
                <w:szCs w:val="24"/>
              </w:rPr>
              <w:t xml:space="preserve"> su PVM.</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CA6A9E" w:rsidRPr="00CF3C0E" w:rsidRDefault="00CA6A9E" w:rsidP="00CA6A9E">
            <w:pPr>
              <w:widowControl w:val="0"/>
              <w:autoSpaceDE w:val="0"/>
              <w:autoSpaceDN w:val="0"/>
              <w:adjustRightInd w:val="0"/>
              <w:ind w:right="178"/>
              <w:jc w:val="both"/>
              <w:rPr>
                <w:sz w:val="24"/>
                <w:szCs w:val="24"/>
              </w:rPr>
            </w:pPr>
            <w:r w:rsidRPr="00CF3C0E">
              <w:rPr>
                <w:sz w:val="24"/>
                <w:szCs w:val="24"/>
              </w:rPr>
              <w:t>Pateikiama:</w:t>
            </w:r>
          </w:p>
          <w:p w14:paraId="04BA0CC4" w14:textId="6B57EF05" w:rsidR="00CA6A9E" w:rsidRPr="00CF3C0E" w:rsidRDefault="00CA6A9E" w:rsidP="00CA6A9E">
            <w:pPr>
              <w:widowControl w:val="0"/>
              <w:autoSpaceDE w:val="0"/>
              <w:autoSpaceDN w:val="0"/>
              <w:adjustRightInd w:val="0"/>
              <w:ind w:right="178"/>
              <w:jc w:val="both"/>
              <w:rPr>
                <w:color w:val="000000" w:themeColor="text1"/>
                <w:sz w:val="24"/>
                <w:szCs w:val="24"/>
              </w:rPr>
            </w:pPr>
            <w:r w:rsidRPr="00CF3C0E">
              <w:rPr>
                <w:sz w:val="24"/>
                <w:szCs w:val="24"/>
              </w:rPr>
              <w:t xml:space="preserve">1) </w:t>
            </w:r>
            <w:r w:rsidR="002C1DCA" w:rsidRPr="00CF3C0E">
              <w:rPr>
                <w:sz w:val="24"/>
                <w:szCs w:val="24"/>
              </w:rPr>
              <w:t>Tiekėjas, ūkio subjektų grupės narys (-</w:t>
            </w:r>
            <w:proofErr w:type="spellStart"/>
            <w:r w:rsidR="002C1DCA" w:rsidRPr="00CF3C0E">
              <w:rPr>
                <w:sz w:val="24"/>
                <w:szCs w:val="24"/>
              </w:rPr>
              <w:t>iai</w:t>
            </w:r>
            <w:proofErr w:type="spellEnd"/>
            <w:r w:rsidR="002C1DCA" w:rsidRPr="00CF3C0E">
              <w:rPr>
                <w:sz w:val="24"/>
                <w:szCs w:val="24"/>
              </w:rPr>
              <w:t>), ūkio subjektas (-ai), kurio (-</w:t>
            </w:r>
            <w:proofErr w:type="spellStart"/>
            <w:r w:rsidR="002C1DCA" w:rsidRPr="00CF3C0E">
              <w:rPr>
                <w:sz w:val="24"/>
                <w:szCs w:val="24"/>
              </w:rPr>
              <w:t>ių</w:t>
            </w:r>
            <w:proofErr w:type="spellEnd"/>
            <w:r w:rsidR="002C1DCA" w:rsidRPr="00CF3C0E">
              <w:rPr>
                <w:sz w:val="24"/>
                <w:szCs w:val="24"/>
              </w:rPr>
              <w:t>) pajėgumais tiekėjas remiasi (pagal prisiimamus įsipareigojimus)</w:t>
            </w:r>
            <w:r w:rsidRPr="00CF3C0E">
              <w:rPr>
                <w:sz w:val="24"/>
                <w:szCs w:val="24"/>
              </w:rPr>
              <w:t xml:space="preserve"> per paskutinius </w:t>
            </w:r>
            <w:r w:rsidR="00BA3478" w:rsidRPr="00CF3C0E">
              <w:rPr>
                <w:sz w:val="24"/>
                <w:szCs w:val="24"/>
              </w:rPr>
              <w:t xml:space="preserve">3 (trejus) </w:t>
            </w:r>
            <w:r w:rsidR="005969B9" w:rsidRPr="00CF3C0E">
              <w:rPr>
                <w:sz w:val="24"/>
                <w:szCs w:val="24"/>
              </w:rPr>
              <w:t xml:space="preserve">metus iki pasiūlymo pateikimo termino pabaigos </w:t>
            </w:r>
            <w:r w:rsidR="005969B9" w:rsidRPr="00CF3C0E">
              <w:rPr>
                <w:rFonts w:eastAsia="Calibri"/>
                <w:sz w:val="24"/>
                <w:szCs w:val="24"/>
              </w:rPr>
              <w:t xml:space="preserve">arba per laiką nuo įregistravimo dienos (jeigu vykdė veiklą mažiau nei </w:t>
            </w:r>
            <w:r w:rsidR="00BA3478" w:rsidRPr="00CF3C0E">
              <w:rPr>
                <w:sz w:val="24"/>
                <w:szCs w:val="24"/>
              </w:rPr>
              <w:t>3</w:t>
            </w:r>
            <w:r w:rsidR="005969B9" w:rsidRPr="00CF3C0E">
              <w:rPr>
                <w:rFonts w:eastAsia="Calibri"/>
                <w:sz w:val="24"/>
                <w:szCs w:val="24"/>
              </w:rPr>
              <w:t xml:space="preserve"> metus) </w:t>
            </w:r>
            <w:r w:rsidR="00057FC5" w:rsidRPr="00CF3C0E">
              <w:rPr>
                <w:rFonts w:eastAsia="Calibri"/>
                <w:sz w:val="24"/>
                <w:szCs w:val="24"/>
              </w:rPr>
              <w:t xml:space="preserve">patiektų </w:t>
            </w:r>
            <w:r w:rsidR="00057FC5" w:rsidRPr="00CF3C0E">
              <w:rPr>
                <w:sz w:val="24"/>
                <w:szCs w:val="24"/>
              </w:rPr>
              <w:t xml:space="preserve">prekių </w:t>
            </w:r>
            <w:r w:rsidR="005B1215" w:rsidRPr="00CF3C0E">
              <w:rPr>
                <w:sz w:val="24"/>
                <w:szCs w:val="24"/>
              </w:rPr>
              <w:t xml:space="preserve">– </w:t>
            </w:r>
            <w:r w:rsidR="00C251CA" w:rsidRPr="00CF3C0E">
              <w:rPr>
                <w:sz w:val="24"/>
                <w:szCs w:val="24"/>
              </w:rPr>
              <w:t xml:space="preserve">modulinių LED ekranų </w:t>
            </w:r>
            <w:r w:rsidR="00057FC5" w:rsidRPr="00CF3C0E">
              <w:rPr>
                <w:sz w:val="24"/>
                <w:szCs w:val="24"/>
              </w:rPr>
              <w:t>-</w:t>
            </w:r>
            <w:r w:rsidR="009629A5" w:rsidRPr="00CF3C0E">
              <w:rPr>
                <w:sz w:val="24"/>
                <w:szCs w:val="24"/>
              </w:rPr>
              <w:t xml:space="preserve"> sąrašas, nurodant bendras sumas, datas, prekių gavėjus</w:t>
            </w:r>
            <w:r w:rsidRPr="00CF3C0E">
              <w:rPr>
                <w:color w:val="000000" w:themeColor="text1"/>
                <w:sz w:val="24"/>
                <w:szCs w:val="24"/>
              </w:rPr>
              <w:t>, jų kontaktinius asmenis ir</w:t>
            </w:r>
          </w:p>
          <w:p w14:paraId="708879EB" w14:textId="74623552" w:rsidR="00CA6A9E" w:rsidRPr="00CF3C0E" w:rsidRDefault="00CA6A9E" w:rsidP="00CA6A9E">
            <w:pPr>
              <w:ind w:right="178"/>
              <w:jc w:val="both"/>
              <w:rPr>
                <w:sz w:val="24"/>
                <w:szCs w:val="24"/>
              </w:rPr>
            </w:pPr>
            <w:r w:rsidRPr="00CF3C0E">
              <w:rPr>
                <w:color w:val="000000" w:themeColor="text1"/>
                <w:sz w:val="24"/>
                <w:szCs w:val="24"/>
              </w:rPr>
              <w:t xml:space="preserve">2) sąraše nurodytų </w:t>
            </w:r>
            <w:r w:rsidR="009629A5" w:rsidRPr="00CF3C0E">
              <w:rPr>
                <w:color w:val="000000" w:themeColor="text1"/>
                <w:sz w:val="24"/>
                <w:szCs w:val="24"/>
              </w:rPr>
              <w:t>prekių</w:t>
            </w:r>
            <w:r w:rsidRPr="00CF3C0E">
              <w:rPr>
                <w:color w:val="000000" w:themeColor="text1"/>
                <w:sz w:val="24"/>
                <w:szCs w:val="24"/>
              </w:rPr>
              <w:t xml:space="preserve"> užsakovų pažymos apie tinkamai įvykdytas sutartis arba pasirašyti </w:t>
            </w:r>
            <w:r w:rsidR="009629A5" w:rsidRPr="00CF3C0E">
              <w:rPr>
                <w:color w:val="000000" w:themeColor="text1"/>
                <w:sz w:val="24"/>
                <w:szCs w:val="24"/>
              </w:rPr>
              <w:t>prekių perdavimo-priėmimo</w:t>
            </w:r>
            <w:r w:rsidRPr="00CF3C0E">
              <w:rPr>
                <w:color w:val="000000" w:themeColor="text1"/>
                <w:sz w:val="24"/>
                <w:szCs w:val="24"/>
              </w:rPr>
              <w:t xml:space="preserve"> aktai, patvirtinantys</w:t>
            </w:r>
            <w:r w:rsidR="009629A5" w:rsidRPr="00CF3C0E">
              <w:rPr>
                <w:color w:val="000000" w:themeColor="text1"/>
                <w:sz w:val="24"/>
                <w:szCs w:val="24"/>
              </w:rPr>
              <w:t>, kad buvo patiektos tinkamos prekės</w:t>
            </w:r>
            <w:r w:rsidRPr="00CF3C0E">
              <w:rPr>
                <w:color w:val="000000" w:themeColor="text1"/>
                <w:sz w:val="24"/>
                <w:szCs w:val="24"/>
              </w:rPr>
              <w:t xml:space="preserve">. Pateikiamuose dokumentuose turi būti nurodytas sutarties objektas, </w:t>
            </w:r>
            <w:r w:rsidR="005B1215" w:rsidRPr="00CF3C0E">
              <w:rPr>
                <w:color w:val="000000" w:themeColor="text1"/>
                <w:sz w:val="24"/>
                <w:szCs w:val="24"/>
              </w:rPr>
              <w:t>tinkamai priimto objekto</w:t>
            </w:r>
            <w:r w:rsidRPr="00CF3C0E">
              <w:rPr>
                <w:color w:val="000000" w:themeColor="text1"/>
                <w:sz w:val="24"/>
                <w:szCs w:val="24"/>
              </w:rPr>
              <w:t xml:space="preserve"> </w:t>
            </w:r>
            <w:r w:rsidRPr="00CF3C0E">
              <w:rPr>
                <w:sz w:val="24"/>
                <w:szCs w:val="24"/>
              </w:rPr>
              <w:t xml:space="preserve">data, </w:t>
            </w:r>
            <w:r w:rsidR="005B1215" w:rsidRPr="00CF3C0E">
              <w:rPr>
                <w:sz w:val="24"/>
                <w:szCs w:val="24"/>
              </w:rPr>
              <w:t>prekių</w:t>
            </w:r>
            <w:r w:rsidRPr="00CF3C0E">
              <w:rPr>
                <w:sz w:val="24"/>
                <w:szCs w:val="24"/>
              </w:rPr>
              <w:t xml:space="preserve"> gavėjas. </w:t>
            </w:r>
          </w:p>
          <w:p w14:paraId="7477663E" w14:textId="6C6088CF" w:rsidR="00057FC5" w:rsidRPr="00CF3C0E" w:rsidRDefault="00057FC5" w:rsidP="00CA6A9E">
            <w:pPr>
              <w:tabs>
                <w:tab w:val="num" w:pos="1134"/>
              </w:tabs>
              <w:ind w:right="178"/>
              <w:jc w:val="both"/>
              <w:rPr>
                <w:sz w:val="24"/>
                <w:szCs w:val="24"/>
              </w:rPr>
            </w:pPr>
          </w:p>
          <w:p w14:paraId="07C550FA" w14:textId="3C66D728" w:rsidR="00CA6A9E" w:rsidRPr="00CF3C0E" w:rsidRDefault="00CA6A9E" w:rsidP="00CA6A9E">
            <w:pPr>
              <w:tabs>
                <w:tab w:val="num" w:pos="1134"/>
              </w:tabs>
              <w:ind w:right="178"/>
              <w:jc w:val="both"/>
              <w:rPr>
                <w:sz w:val="24"/>
                <w:szCs w:val="24"/>
              </w:rPr>
            </w:pPr>
            <w:r w:rsidRPr="00CF3C0E">
              <w:rPr>
                <w:sz w:val="24"/>
                <w:szCs w:val="24"/>
              </w:rPr>
              <w:t>PASTABOS:</w:t>
            </w:r>
          </w:p>
          <w:p w14:paraId="633056CC" w14:textId="5AACB765" w:rsidR="00CA6A9E" w:rsidRPr="00CF3C0E" w:rsidRDefault="00CA6A9E" w:rsidP="00D95CD7">
            <w:pPr>
              <w:ind w:right="178"/>
              <w:jc w:val="both"/>
              <w:rPr>
                <w:sz w:val="24"/>
                <w:szCs w:val="24"/>
              </w:rPr>
            </w:pPr>
            <w:r w:rsidRPr="00CF3C0E">
              <w:rPr>
                <w:sz w:val="24"/>
                <w:szCs w:val="24"/>
              </w:rPr>
              <w:t xml:space="preserve">Perkančioji organizacija, norėdama įsitikinti arba siekdama pasitikslinti pateiktą informaciją, pasilieka teisę atskiru prašymu prašyti pateikti vykdytų sutarčių kopijas arba </w:t>
            </w:r>
            <w:r w:rsidR="00D95CD7" w:rsidRPr="00CF3C0E">
              <w:rPr>
                <w:sz w:val="24"/>
                <w:szCs w:val="24"/>
              </w:rPr>
              <w:t>prekes</w:t>
            </w:r>
            <w:r w:rsidRPr="00CF3C0E">
              <w:rPr>
                <w:sz w:val="24"/>
                <w:szCs w:val="24"/>
              </w:rPr>
              <w:t xml:space="preserve"> </w:t>
            </w:r>
            <w:r w:rsidR="00D95CD7" w:rsidRPr="00CF3C0E">
              <w:rPr>
                <w:sz w:val="24"/>
                <w:szCs w:val="24"/>
              </w:rPr>
              <w:t xml:space="preserve">apibūdinančius dokumentus </w:t>
            </w:r>
            <w:r w:rsidR="005969B9" w:rsidRPr="00CF3C0E">
              <w:rPr>
                <w:sz w:val="24"/>
                <w:szCs w:val="24"/>
              </w:rPr>
              <w:t xml:space="preserve">bei </w:t>
            </w:r>
            <w:r w:rsidRPr="00CF3C0E">
              <w:rPr>
                <w:sz w:val="24"/>
                <w:szCs w:val="24"/>
              </w:rPr>
              <w:t>be išankstinio įspėjimo susisiekti su tiekėjo nurodytu užsakovo atstovu.</w:t>
            </w:r>
          </w:p>
        </w:tc>
      </w:tr>
      <w:tr w:rsidR="00D95CD7" w:rsidRPr="00E77CE0" w14:paraId="027F2231" w14:textId="77777777" w:rsidTr="008F7511">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28620556" w14:textId="1D3062DC" w:rsidR="00D95CD7" w:rsidRPr="00E77CE0" w:rsidRDefault="00D95CD7" w:rsidP="00D95CD7">
            <w:pPr>
              <w:jc w:val="right"/>
              <w:rPr>
                <w:sz w:val="24"/>
                <w:szCs w:val="24"/>
              </w:rPr>
            </w:pPr>
            <w:r>
              <w:rPr>
                <w:sz w:val="24"/>
                <w:szCs w:val="24"/>
              </w:rPr>
              <w:t>3.2.2.</w:t>
            </w:r>
          </w:p>
        </w:tc>
        <w:tc>
          <w:tcPr>
            <w:tcW w:w="3969" w:type="dxa"/>
            <w:tcBorders>
              <w:top w:val="single" w:sz="4" w:space="0" w:color="auto"/>
              <w:left w:val="single" w:sz="4" w:space="0" w:color="auto"/>
              <w:bottom w:val="single" w:sz="4" w:space="0" w:color="auto"/>
              <w:right w:val="single" w:sz="4" w:space="0" w:color="auto"/>
            </w:tcBorders>
            <w:vAlign w:val="center"/>
          </w:tcPr>
          <w:p w14:paraId="233CB475" w14:textId="118859FE" w:rsidR="00D95CD7" w:rsidRDefault="006A4B2A" w:rsidP="00D95CD7">
            <w:pPr>
              <w:spacing w:before="60"/>
              <w:rPr>
                <w:sz w:val="24"/>
                <w:szCs w:val="24"/>
              </w:rPr>
            </w:pPr>
            <w:r w:rsidRPr="001F121C">
              <w:rPr>
                <w:sz w:val="24"/>
                <w:szCs w:val="24"/>
              </w:rPr>
              <w:t>Tiekėj</w:t>
            </w:r>
            <w:r>
              <w:rPr>
                <w:sz w:val="24"/>
                <w:szCs w:val="24"/>
              </w:rPr>
              <w:t>as</w:t>
            </w:r>
            <w:r w:rsidRPr="001F121C">
              <w:rPr>
                <w:sz w:val="24"/>
                <w:szCs w:val="24"/>
              </w:rPr>
              <w:t xml:space="preserve">, </w:t>
            </w:r>
            <w:r>
              <w:rPr>
                <w:sz w:val="24"/>
                <w:szCs w:val="24"/>
              </w:rPr>
              <w:t>tiekėjų</w:t>
            </w:r>
            <w:r w:rsidRPr="001F121C">
              <w:rPr>
                <w:sz w:val="24"/>
                <w:szCs w:val="24"/>
              </w:rPr>
              <w:t xml:space="preserve"> grupės narys (-</w:t>
            </w:r>
            <w:proofErr w:type="spellStart"/>
            <w:r w:rsidRPr="001F121C">
              <w:rPr>
                <w:sz w:val="24"/>
                <w:szCs w:val="24"/>
              </w:rPr>
              <w:t>iai</w:t>
            </w:r>
            <w:proofErr w:type="spellEnd"/>
            <w:r w:rsidRPr="001F121C">
              <w:rPr>
                <w:sz w:val="24"/>
                <w:szCs w:val="24"/>
              </w:rPr>
              <w:t>)</w:t>
            </w:r>
            <w:r>
              <w:rPr>
                <w:sz w:val="24"/>
                <w:szCs w:val="24"/>
              </w:rPr>
              <w:t xml:space="preserve"> (pagal prisiimamus įsipareigojimus) ar</w:t>
            </w:r>
            <w:r w:rsidRPr="001F121C">
              <w:rPr>
                <w:sz w:val="24"/>
                <w:szCs w:val="24"/>
              </w:rPr>
              <w:t xml:space="preserve">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00D95CD7" w:rsidRPr="00B07218">
              <w:rPr>
                <w:sz w:val="24"/>
                <w:szCs w:val="24"/>
              </w:rPr>
              <w:t xml:space="preserve">, </w:t>
            </w:r>
            <w:r w:rsidR="00D95CD7" w:rsidRPr="00735EDE">
              <w:rPr>
                <w:sz w:val="24"/>
                <w:szCs w:val="24"/>
              </w:rPr>
              <w:t>turi specialistus, atitinkančius nurodytus reikalavimus</w:t>
            </w:r>
            <w:r w:rsidR="00D95CD7">
              <w:rPr>
                <w:sz w:val="24"/>
                <w:szCs w:val="24"/>
              </w:rPr>
              <w:t xml:space="preserve">. </w:t>
            </w:r>
          </w:p>
          <w:p w14:paraId="6AE3B99A" w14:textId="77777777" w:rsidR="00D95CD7" w:rsidRDefault="00D95CD7" w:rsidP="00D95CD7">
            <w:pPr>
              <w:spacing w:before="60"/>
              <w:rPr>
                <w:sz w:val="24"/>
                <w:szCs w:val="24"/>
              </w:rPr>
            </w:pPr>
          </w:p>
          <w:p w14:paraId="53738B75" w14:textId="79C4038B" w:rsidR="00D95CD7" w:rsidRPr="001F121C" w:rsidRDefault="006A4B2A" w:rsidP="006A4B2A">
            <w:pPr>
              <w:tabs>
                <w:tab w:val="num" w:pos="1134"/>
              </w:tabs>
              <w:jc w:val="both"/>
              <w:rPr>
                <w:sz w:val="24"/>
                <w:szCs w:val="24"/>
              </w:rPr>
            </w:pPr>
            <w:r w:rsidRPr="00AD45ED">
              <w:rPr>
                <w:sz w:val="24"/>
                <w:szCs w:val="24"/>
              </w:rPr>
              <w:t xml:space="preserve">Tiekėjas gali siūlyti vieną specialistą į dvi ar </w:t>
            </w:r>
            <w:r>
              <w:rPr>
                <w:sz w:val="24"/>
                <w:szCs w:val="24"/>
              </w:rPr>
              <w:t>daugiau</w:t>
            </w:r>
            <w:r w:rsidRPr="00AD45ED">
              <w:rPr>
                <w:sz w:val="24"/>
                <w:szCs w:val="24"/>
              </w:rPr>
              <w:t xml:space="preserve"> pozicij</w:t>
            </w:r>
            <w:r>
              <w:rPr>
                <w:sz w:val="24"/>
                <w:szCs w:val="24"/>
              </w:rPr>
              <w:t>ų</w:t>
            </w:r>
            <w:r w:rsidRPr="00AD45ED">
              <w:rPr>
                <w:sz w:val="24"/>
                <w:szCs w:val="24"/>
              </w:rPr>
              <w:t>, jeigu jo kvalifikacija atitinka</w:t>
            </w:r>
            <w:r w:rsidRPr="00367686">
              <w:rPr>
                <w:sz w:val="24"/>
                <w:szCs w:val="24"/>
              </w:rPr>
              <w:t xml:space="preserve"> tai pozicijai keliamus reikalavimus</w:t>
            </w:r>
            <w:r w:rsidR="00D95CD7" w:rsidRPr="006D4E09">
              <w:rPr>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4FFEE8E" w14:textId="77777777" w:rsidR="00D95CD7" w:rsidRPr="000B383A" w:rsidRDefault="00D95CD7" w:rsidP="00D95CD7">
            <w:pPr>
              <w:pStyle w:val="ListParagraph1"/>
              <w:tabs>
                <w:tab w:val="left" w:pos="331"/>
              </w:tabs>
              <w:spacing w:before="60" w:line="240" w:lineRule="auto"/>
              <w:ind w:left="34" w:right="178"/>
              <w:jc w:val="both"/>
              <w:rPr>
                <w:sz w:val="24"/>
                <w:szCs w:val="24"/>
              </w:rPr>
            </w:pPr>
            <w:r>
              <w:rPr>
                <w:sz w:val="24"/>
                <w:szCs w:val="24"/>
              </w:rPr>
              <w:t>P</w:t>
            </w:r>
            <w:r w:rsidRPr="000B383A">
              <w:rPr>
                <w:sz w:val="24"/>
                <w:szCs w:val="24"/>
              </w:rPr>
              <w:t>ateik</w:t>
            </w:r>
            <w:r>
              <w:rPr>
                <w:sz w:val="24"/>
                <w:szCs w:val="24"/>
              </w:rPr>
              <w:t>iama</w:t>
            </w:r>
            <w:r w:rsidRPr="000B383A">
              <w:rPr>
                <w:sz w:val="24"/>
                <w:szCs w:val="24"/>
              </w:rPr>
              <w:t>:</w:t>
            </w:r>
          </w:p>
          <w:p w14:paraId="496F98D9" w14:textId="7FD19F3B"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Pr>
                <w:sz w:val="24"/>
                <w:szCs w:val="24"/>
              </w:rPr>
              <w:t>Sutartį vykdysiančių</w:t>
            </w:r>
            <w:r w:rsidRPr="000B383A">
              <w:rPr>
                <w:sz w:val="24"/>
                <w:szCs w:val="24"/>
              </w:rPr>
              <w:t xml:space="preserve"> specialistų sąrašas, nurodant vardą, pavardę ir pareigybę </w:t>
            </w:r>
            <w:r>
              <w:rPr>
                <w:sz w:val="24"/>
                <w:szCs w:val="24"/>
              </w:rPr>
              <w:t>vykdant sutartį</w:t>
            </w:r>
            <w:r w:rsidRPr="000B383A">
              <w:rPr>
                <w:sz w:val="24"/>
                <w:szCs w:val="24"/>
              </w:rPr>
              <w:t>;</w:t>
            </w:r>
          </w:p>
          <w:p w14:paraId="59479FD0" w14:textId="77777777"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BCAC661" w14:textId="4EC20310"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Pr>
                <w:sz w:val="24"/>
                <w:szCs w:val="24"/>
              </w:rPr>
              <w:t xml:space="preserve"> (pvz., CV)</w:t>
            </w:r>
            <w:r w:rsidRPr="000B383A">
              <w:rPr>
                <w:sz w:val="24"/>
                <w:szCs w:val="24"/>
              </w:rPr>
              <w:t>, įrodantys specialisto patirtį nurodytuose projektuose</w:t>
            </w:r>
            <w:r w:rsidR="00E23D81">
              <w:rPr>
                <w:sz w:val="24"/>
                <w:szCs w:val="24"/>
              </w:rPr>
              <w:t>/ sutartyse</w:t>
            </w:r>
            <w:r w:rsidRPr="000B383A">
              <w:rPr>
                <w:sz w:val="24"/>
                <w:szCs w:val="24"/>
              </w:rPr>
              <w:t xml:space="preserve"> (</w:t>
            </w:r>
            <w:r w:rsidR="00E23D81">
              <w:rPr>
                <w:sz w:val="24"/>
                <w:szCs w:val="24"/>
              </w:rPr>
              <w:t xml:space="preserve">pirkimo objekto </w:t>
            </w:r>
            <w:r w:rsidRPr="000B383A">
              <w:rPr>
                <w:sz w:val="24"/>
                <w:szCs w:val="24"/>
              </w:rPr>
              <w:t>pavadinimas, aprašymas, įgyvendinimo laikotarpis, specialisto rolė projekte, dalyvavimo projekte laikotarpis</w:t>
            </w:r>
            <w:r>
              <w:rPr>
                <w:sz w:val="24"/>
                <w:szCs w:val="24"/>
              </w:rPr>
              <w:t>)</w:t>
            </w:r>
            <w:r w:rsidRPr="000B383A">
              <w:rPr>
                <w:sz w:val="24"/>
                <w:szCs w:val="24"/>
              </w:rPr>
              <w:t xml:space="preserve"> ir kiti patirtį bei žinias pagrindžiantys dokumentai;</w:t>
            </w:r>
            <w:r>
              <w:rPr>
                <w:sz w:val="24"/>
                <w:szCs w:val="24"/>
              </w:rPr>
              <w:t xml:space="preserve"> </w:t>
            </w:r>
          </w:p>
          <w:p w14:paraId="1D294C96" w14:textId="77777777" w:rsidR="00D95CD7" w:rsidRPr="00896243" w:rsidRDefault="00D95CD7" w:rsidP="00D95CD7">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896243">
              <w:rPr>
                <w:rFonts w:ascii="Times New Roman" w:eastAsia="Arial Unicode MS" w:hAnsi="Times New Roman" w:cs="Times New Roman"/>
                <w:sz w:val="24"/>
                <w:szCs w:val="24"/>
              </w:rPr>
              <w:t>) Informacija apie siūlomų specialistų statusą:</w:t>
            </w:r>
          </w:p>
          <w:p w14:paraId="546BC5B2" w14:textId="77777777" w:rsidR="00D95CD7" w:rsidRPr="00896243" w:rsidRDefault="00D95CD7" w:rsidP="00D95CD7">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458C2823" w14:textId="77777777" w:rsidR="00D95CD7" w:rsidRPr="00896243"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2CECA4D4"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0D7C11E4" w14:textId="77777777" w:rsidR="00D95CD7" w:rsidRPr="00C76E6D" w:rsidRDefault="00D95CD7" w:rsidP="00D95CD7">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6BC70622"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4D4329EE"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24AC78BD" w14:textId="77777777" w:rsidR="00D95CD7" w:rsidRPr="00C76E6D" w:rsidRDefault="00D95CD7" w:rsidP="00D95CD7">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12B9F1D5" w14:textId="07A0A602" w:rsidR="00D95CD7" w:rsidRDefault="00D95CD7" w:rsidP="00D95CD7">
            <w:pPr>
              <w:widowControl w:val="0"/>
              <w:autoSpaceDE w:val="0"/>
              <w:autoSpaceDN w:val="0"/>
              <w:adjustRightInd w:val="0"/>
              <w:ind w:right="178"/>
              <w:jc w:val="both"/>
              <w:rPr>
                <w:sz w:val="24"/>
                <w:szCs w:val="24"/>
              </w:rPr>
            </w:pPr>
            <w:r w:rsidRPr="00C76E6D">
              <w:rPr>
                <w:sz w:val="24"/>
                <w:szCs w:val="24"/>
              </w:rPr>
              <w:t xml:space="preserve">- sutartis su specialistu, </w:t>
            </w:r>
            <w:r w:rsidRPr="00C76E6D">
              <w:rPr>
                <w:bCs/>
                <w:iCs/>
                <w:sz w:val="24"/>
                <w:szCs w:val="24"/>
              </w:rPr>
              <w:t xml:space="preserve">ketinimų protokolas, deklaracija ar lygiavertis dokumentas, </w:t>
            </w:r>
            <w:r w:rsidRPr="00C76E6D">
              <w:rPr>
                <w:sz w:val="24"/>
                <w:szCs w:val="20"/>
              </w:rPr>
              <w:t>sudarytas iki pasiūlymo pateikimo,</w:t>
            </w:r>
            <w:r w:rsidRPr="00C76E6D">
              <w:rPr>
                <w:bCs/>
                <w:iCs/>
                <w:sz w:val="24"/>
                <w:szCs w:val="24"/>
              </w:rPr>
              <w:t xml:space="preserve"> patvirtinantis, kad šio </w:t>
            </w:r>
            <w:r w:rsidRPr="00C76E6D">
              <w:rPr>
                <w:rFonts w:eastAsia="Arial Unicode MS"/>
                <w:bCs/>
                <w:sz w:val="24"/>
                <w:szCs w:val="24"/>
              </w:rPr>
              <w:t xml:space="preserve">ūkio subjekto </w:t>
            </w:r>
            <w:r w:rsidRPr="00C76E6D">
              <w:rPr>
                <w:sz w:val="24"/>
                <w:szCs w:val="24"/>
              </w:rPr>
              <w:t>ištekliai vykdant pirkimo sutartį, jam bus prieinami.</w:t>
            </w:r>
          </w:p>
        </w:tc>
      </w:tr>
      <w:tr w:rsidR="00390F8F" w:rsidRPr="00390F8F" w14:paraId="1558A83C" w14:textId="77777777" w:rsidTr="008F7511">
        <w:trPr>
          <w:cantSplit/>
          <w:trHeight w:val="1410"/>
        </w:trPr>
        <w:tc>
          <w:tcPr>
            <w:tcW w:w="851" w:type="dxa"/>
            <w:tcBorders>
              <w:top w:val="single" w:sz="4" w:space="0" w:color="auto"/>
              <w:left w:val="single" w:sz="4" w:space="0" w:color="auto"/>
              <w:bottom w:val="single" w:sz="4" w:space="0" w:color="auto"/>
              <w:right w:val="single" w:sz="4" w:space="0" w:color="auto"/>
            </w:tcBorders>
            <w:vAlign w:val="center"/>
          </w:tcPr>
          <w:p w14:paraId="4BD2B3DC" w14:textId="0B53A5F7" w:rsidR="00D95CD7" w:rsidRPr="00390F8F" w:rsidRDefault="00D95CD7" w:rsidP="00D95CD7">
            <w:pPr>
              <w:jc w:val="right"/>
              <w:rPr>
                <w:sz w:val="24"/>
                <w:szCs w:val="24"/>
              </w:rPr>
            </w:pPr>
            <w:r w:rsidRPr="00390F8F">
              <w:rPr>
                <w:sz w:val="24"/>
                <w:szCs w:val="24"/>
              </w:rPr>
              <w:t>3.2.3.</w:t>
            </w:r>
          </w:p>
        </w:tc>
        <w:tc>
          <w:tcPr>
            <w:tcW w:w="3969" w:type="dxa"/>
            <w:tcBorders>
              <w:top w:val="single" w:sz="4" w:space="0" w:color="auto"/>
              <w:left w:val="single" w:sz="4" w:space="0" w:color="auto"/>
              <w:bottom w:val="single" w:sz="4" w:space="0" w:color="auto"/>
              <w:right w:val="single" w:sz="4" w:space="0" w:color="auto"/>
            </w:tcBorders>
          </w:tcPr>
          <w:p w14:paraId="4490CF06" w14:textId="77777777" w:rsidR="00C251CA" w:rsidRPr="00390F8F" w:rsidRDefault="00D95CD7" w:rsidP="00C76777">
            <w:pPr>
              <w:rPr>
                <w:sz w:val="24"/>
                <w:szCs w:val="24"/>
              </w:rPr>
            </w:pPr>
            <w:r w:rsidRPr="00390F8F">
              <w:rPr>
                <w:b/>
                <w:sz w:val="24"/>
                <w:szCs w:val="24"/>
              </w:rPr>
              <w:t>Projektų vadovas</w:t>
            </w:r>
            <w:r w:rsidRPr="00390F8F">
              <w:rPr>
                <w:sz w:val="24"/>
                <w:szCs w:val="24"/>
              </w:rPr>
              <w:t xml:space="preserve"> (bent 1 specialistas), turintis</w:t>
            </w:r>
            <w:r w:rsidR="00C251CA" w:rsidRPr="00390F8F">
              <w:rPr>
                <w:sz w:val="24"/>
                <w:szCs w:val="24"/>
              </w:rPr>
              <w:t>:</w:t>
            </w:r>
          </w:p>
          <w:p w14:paraId="67197DE4" w14:textId="77777777" w:rsidR="00D95CD7" w:rsidRPr="00390F8F" w:rsidRDefault="00C251CA" w:rsidP="00C76777">
            <w:pPr>
              <w:rPr>
                <w:sz w:val="24"/>
                <w:szCs w:val="24"/>
              </w:rPr>
            </w:pPr>
            <w:r w:rsidRPr="00390F8F">
              <w:rPr>
                <w:sz w:val="24"/>
                <w:szCs w:val="24"/>
              </w:rPr>
              <w:t>1)</w:t>
            </w:r>
            <w:r w:rsidR="006A4B2A" w:rsidRPr="00390F8F">
              <w:rPr>
                <w:sz w:val="24"/>
                <w:szCs w:val="24"/>
              </w:rPr>
              <w:t xml:space="preserve"> </w:t>
            </w:r>
            <w:r w:rsidR="00D95CD7" w:rsidRPr="00390F8F">
              <w:rPr>
                <w:sz w:val="24"/>
                <w:szCs w:val="24"/>
              </w:rPr>
              <w:t>projektų vadovo kvalifikaciją</w:t>
            </w:r>
            <w:r w:rsidRPr="00390F8F">
              <w:rPr>
                <w:sz w:val="24"/>
                <w:szCs w:val="24"/>
              </w:rPr>
              <w:t>;</w:t>
            </w:r>
          </w:p>
          <w:p w14:paraId="6D4AE02D" w14:textId="73D645BF" w:rsidR="00C251CA" w:rsidRPr="00390F8F" w:rsidRDefault="00C251CA" w:rsidP="00C76777">
            <w:pPr>
              <w:rPr>
                <w:sz w:val="24"/>
                <w:szCs w:val="24"/>
              </w:rPr>
            </w:pPr>
            <w:r w:rsidRPr="00390F8F">
              <w:rPr>
                <w:sz w:val="24"/>
                <w:szCs w:val="24"/>
              </w:rPr>
              <w:t xml:space="preserve">2) </w:t>
            </w:r>
            <w:r w:rsidR="00E80ACE" w:rsidRPr="00390F8F">
              <w:rPr>
                <w:sz w:val="24"/>
                <w:szCs w:val="24"/>
              </w:rPr>
              <w:t xml:space="preserve">projekto vadovo </w:t>
            </w:r>
            <w:r w:rsidR="003C531F" w:rsidRPr="00390F8F">
              <w:rPr>
                <w:sz w:val="24"/>
                <w:szCs w:val="24"/>
              </w:rPr>
              <w:t>darbo patirtį ne mažiau kaip 1 (viename) per paskutinius 3 (trejus) metus sėkmingai įvykdytame projekte, susijusiame su modulinių LED ekranų sistemų įrengimu ir (ar) derinimu.</w:t>
            </w:r>
          </w:p>
        </w:tc>
        <w:tc>
          <w:tcPr>
            <w:tcW w:w="5670" w:type="dxa"/>
            <w:tcBorders>
              <w:top w:val="single" w:sz="4" w:space="0" w:color="auto"/>
              <w:left w:val="single" w:sz="4" w:space="0" w:color="auto"/>
              <w:bottom w:val="single" w:sz="4" w:space="0" w:color="auto"/>
              <w:right w:val="single" w:sz="4" w:space="0" w:color="auto"/>
            </w:tcBorders>
          </w:tcPr>
          <w:p w14:paraId="347F00D6" w14:textId="77777777" w:rsidR="00D95CD7" w:rsidRPr="00390F8F" w:rsidRDefault="00D95CD7" w:rsidP="00D95CD7">
            <w:pPr>
              <w:rPr>
                <w:sz w:val="24"/>
                <w:szCs w:val="24"/>
              </w:rPr>
            </w:pPr>
            <w:r w:rsidRPr="00390F8F">
              <w:rPr>
                <w:sz w:val="24"/>
                <w:szCs w:val="24"/>
              </w:rPr>
              <w:t>Pateikiama:</w:t>
            </w:r>
          </w:p>
          <w:p w14:paraId="074FCFF0" w14:textId="48744516" w:rsidR="00D95CD7" w:rsidRPr="00390F8F" w:rsidRDefault="00D95CD7" w:rsidP="005D0510">
            <w:pPr>
              <w:spacing w:before="60" w:after="60"/>
              <w:rPr>
                <w:sz w:val="24"/>
                <w:szCs w:val="24"/>
              </w:rPr>
            </w:pPr>
            <w:r w:rsidRPr="00390F8F">
              <w:rPr>
                <w:sz w:val="24"/>
                <w:szCs w:val="24"/>
              </w:rPr>
              <w:t>a) 3.2.2 punkte nurodyti dokumentai;</w:t>
            </w:r>
          </w:p>
          <w:p w14:paraId="6C8715B5" w14:textId="66871A43" w:rsidR="00D95CD7" w:rsidRPr="00390F8F" w:rsidRDefault="00D95CD7" w:rsidP="000B2DE3">
            <w:pPr>
              <w:pStyle w:val="Pagrindinistekstas"/>
              <w:spacing w:before="60" w:after="60"/>
              <w:ind w:right="49" w:firstLine="0"/>
              <w:rPr>
                <w:sz w:val="24"/>
                <w:szCs w:val="24"/>
              </w:rPr>
            </w:pPr>
            <w:r w:rsidRPr="00390F8F">
              <w:rPr>
                <w:sz w:val="24"/>
                <w:szCs w:val="24"/>
              </w:rPr>
              <w:t xml:space="preserve">b) </w:t>
            </w:r>
            <w:r w:rsidR="006A4B2A" w:rsidRPr="00390F8F">
              <w:rPr>
                <w:i/>
                <w:sz w:val="24"/>
                <w:szCs w:val="24"/>
              </w:rPr>
              <w:t>PMP</w:t>
            </w:r>
            <w:r w:rsidR="00C251CA" w:rsidRPr="00390F8F">
              <w:rPr>
                <w:sz w:val="24"/>
                <w:szCs w:val="24"/>
              </w:rPr>
              <w:t xml:space="preserve"> arba</w:t>
            </w:r>
            <w:r w:rsidR="006A4B2A" w:rsidRPr="00390F8F">
              <w:rPr>
                <w:sz w:val="24"/>
                <w:szCs w:val="24"/>
              </w:rPr>
              <w:t xml:space="preserve"> </w:t>
            </w:r>
            <w:r w:rsidR="006A4B2A" w:rsidRPr="00390F8F">
              <w:rPr>
                <w:i/>
                <w:sz w:val="24"/>
                <w:szCs w:val="24"/>
              </w:rPr>
              <w:t xml:space="preserve">PRINCE2, </w:t>
            </w:r>
            <w:r w:rsidR="00C251CA" w:rsidRPr="00390F8F">
              <w:rPr>
                <w:i/>
                <w:sz w:val="24"/>
                <w:szCs w:val="24"/>
              </w:rPr>
              <w:t xml:space="preserve">arba </w:t>
            </w:r>
            <w:proofErr w:type="spellStart"/>
            <w:r w:rsidR="006A4B2A" w:rsidRPr="00390F8F">
              <w:rPr>
                <w:i/>
                <w:sz w:val="24"/>
                <w:szCs w:val="24"/>
              </w:rPr>
              <w:t>CompTIA</w:t>
            </w:r>
            <w:proofErr w:type="spellEnd"/>
            <w:r w:rsidR="006A4B2A" w:rsidRPr="00390F8F">
              <w:rPr>
                <w:i/>
                <w:sz w:val="24"/>
                <w:szCs w:val="24"/>
              </w:rPr>
              <w:t xml:space="preserve"> Project</w:t>
            </w:r>
            <w:r w:rsidR="006A4B2A" w:rsidRPr="00390F8F">
              <w:rPr>
                <w:sz w:val="24"/>
                <w:szCs w:val="24"/>
              </w:rPr>
              <w:t>+,</w:t>
            </w:r>
            <w:r w:rsidR="00C251CA" w:rsidRPr="00390F8F">
              <w:rPr>
                <w:sz w:val="24"/>
                <w:szCs w:val="24"/>
              </w:rPr>
              <w:t xml:space="preserve"> arba</w:t>
            </w:r>
            <w:r w:rsidR="006A4B2A" w:rsidRPr="00390F8F">
              <w:rPr>
                <w:sz w:val="24"/>
                <w:szCs w:val="24"/>
              </w:rPr>
              <w:t xml:space="preserve"> IPMA-C</w:t>
            </w:r>
            <w:r w:rsidR="00C251CA" w:rsidRPr="00390F8F">
              <w:rPr>
                <w:sz w:val="24"/>
                <w:szCs w:val="24"/>
              </w:rPr>
              <w:t>,</w:t>
            </w:r>
            <w:r w:rsidR="006A4B2A" w:rsidRPr="00390F8F">
              <w:rPr>
                <w:sz w:val="24"/>
                <w:szCs w:val="24"/>
              </w:rPr>
              <w:t xml:space="preserve"> </w:t>
            </w:r>
            <w:r w:rsidRPr="00390F8F">
              <w:rPr>
                <w:sz w:val="24"/>
                <w:szCs w:val="24"/>
              </w:rPr>
              <w:t xml:space="preserve">arba lygiavertis sertifikatas </w:t>
            </w:r>
            <w:r w:rsidR="000B2DE3" w:rsidRPr="00390F8F">
              <w:rPr>
                <w:sz w:val="24"/>
                <w:szCs w:val="24"/>
              </w:rPr>
              <w:t xml:space="preserve">ar </w:t>
            </w:r>
            <w:r w:rsidRPr="00390F8F">
              <w:rPr>
                <w:sz w:val="24"/>
                <w:szCs w:val="24"/>
              </w:rPr>
              <w:t>dokumentas</w:t>
            </w:r>
            <w:r w:rsidR="005D0510" w:rsidRPr="00390F8F">
              <w:rPr>
                <w:sz w:val="24"/>
                <w:szCs w:val="24"/>
              </w:rPr>
              <w:t>.</w:t>
            </w:r>
          </w:p>
        </w:tc>
      </w:tr>
      <w:tr w:rsidR="00390F8F" w:rsidRPr="00390F8F" w14:paraId="7B1921F8" w14:textId="77777777" w:rsidTr="008F7511">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5409C03" w14:textId="3FDE3A25" w:rsidR="00B33DE1" w:rsidRPr="00390F8F" w:rsidRDefault="00B33DE1" w:rsidP="00C76777">
            <w:pPr>
              <w:jc w:val="right"/>
              <w:rPr>
                <w:sz w:val="24"/>
                <w:szCs w:val="24"/>
              </w:rPr>
            </w:pPr>
            <w:r w:rsidRPr="00390F8F">
              <w:rPr>
                <w:sz w:val="24"/>
                <w:szCs w:val="24"/>
              </w:rPr>
              <w:t>3.2.4.</w:t>
            </w:r>
          </w:p>
        </w:tc>
        <w:tc>
          <w:tcPr>
            <w:tcW w:w="3969" w:type="dxa"/>
            <w:tcBorders>
              <w:top w:val="single" w:sz="4" w:space="0" w:color="auto"/>
              <w:left w:val="single" w:sz="4" w:space="0" w:color="auto"/>
              <w:bottom w:val="single" w:sz="4" w:space="0" w:color="auto"/>
              <w:right w:val="single" w:sz="4" w:space="0" w:color="auto"/>
            </w:tcBorders>
          </w:tcPr>
          <w:p w14:paraId="06779CA0" w14:textId="2226FF63" w:rsidR="00B33DE1" w:rsidRPr="00390F8F" w:rsidRDefault="00C251CA" w:rsidP="00C76777">
            <w:pPr>
              <w:rPr>
                <w:sz w:val="24"/>
                <w:szCs w:val="24"/>
              </w:rPr>
            </w:pPr>
            <w:r w:rsidRPr="00390F8F">
              <w:rPr>
                <w:b/>
                <w:sz w:val="24"/>
                <w:szCs w:val="24"/>
              </w:rPr>
              <w:t xml:space="preserve">Modulinių LED ekranų sistemų įrengimo/ derinimo </w:t>
            </w:r>
            <w:r w:rsidR="00E23D81" w:rsidRPr="00390F8F">
              <w:rPr>
                <w:b/>
                <w:sz w:val="24"/>
                <w:szCs w:val="24"/>
              </w:rPr>
              <w:t>specialistas</w:t>
            </w:r>
            <w:r w:rsidR="00B33DE1" w:rsidRPr="00390F8F">
              <w:rPr>
                <w:sz w:val="24"/>
                <w:szCs w:val="24"/>
              </w:rPr>
              <w:t xml:space="preserve"> (bent 1 specialistas), turintis:</w:t>
            </w:r>
          </w:p>
          <w:p w14:paraId="6FABBEEA" w14:textId="13F4F8A1" w:rsidR="00C800B4" w:rsidRPr="00390F8F" w:rsidRDefault="00B33DE1" w:rsidP="00C76777">
            <w:pPr>
              <w:pStyle w:val="Sraopastraipa"/>
              <w:widowControl w:val="0"/>
              <w:spacing w:before="120" w:after="0" w:line="240" w:lineRule="auto"/>
              <w:ind w:left="0"/>
              <w:rPr>
                <w:rFonts w:ascii="Times New Roman" w:hAnsi="Times New Roman"/>
                <w:sz w:val="24"/>
                <w:szCs w:val="24"/>
              </w:rPr>
            </w:pPr>
            <w:r w:rsidRPr="00390F8F">
              <w:rPr>
                <w:rFonts w:ascii="Times New Roman" w:hAnsi="Times New Roman"/>
                <w:sz w:val="24"/>
                <w:szCs w:val="24"/>
              </w:rPr>
              <w:t xml:space="preserve">1) </w:t>
            </w:r>
            <w:r w:rsidR="00C800B4" w:rsidRPr="00390F8F">
              <w:rPr>
                <w:rFonts w:ascii="Times New Roman" w:hAnsi="Times New Roman"/>
                <w:sz w:val="24"/>
                <w:szCs w:val="24"/>
              </w:rPr>
              <w:t xml:space="preserve">kvalifikaciją dirbti su siūlomų </w:t>
            </w:r>
            <w:r w:rsidR="00C251CA" w:rsidRPr="00390F8F">
              <w:rPr>
                <w:rFonts w:ascii="Times New Roman" w:hAnsi="Times New Roman"/>
                <w:sz w:val="24"/>
                <w:szCs w:val="24"/>
              </w:rPr>
              <w:t>modulinių LED ekranų</w:t>
            </w:r>
            <w:r w:rsidR="00C800B4" w:rsidRPr="00390F8F">
              <w:rPr>
                <w:rFonts w:ascii="Times New Roman" w:hAnsi="Times New Roman"/>
                <w:sz w:val="24"/>
                <w:szCs w:val="24"/>
              </w:rPr>
              <w:t xml:space="preserve"> gamintojo įranga</w:t>
            </w:r>
            <w:r w:rsidR="00AD770C" w:rsidRPr="00390F8F">
              <w:rPr>
                <w:rFonts w:ascii="Times New Roman" w:hAnsi="Times New Roman"/>
                <w:sz w:val="24"/>
                <w:szCs w:val="24"/>
              </w:rPr>
              <w:t xml:space="preserve"> (produkcija)</w:t>
            </w:r>
            <w:r w:rsidR="00C800B4" w:rsidRPr="00390F8F">
              <w:rPr>
                <w:rFonts w:ascii="Times New Roman" w:hAnsi="Times New Roman"/>
                <w:sz w:val="24"/>
                <w:szCs w:val="24"/>
              </w:rPr>
              <w:t>;</w:t>
            </w:r>
          </w:p>
          <w:p w14:paraId="37F2F94D" w14:textId="77777777" w:rsidR="00C76777" w:rsidRPr="00390F8F" w:rsidRDefault="00C76777" w:rsidP="00C76777">
            <w:pPr>
              <w:pStyle w:val="Sraopastraipa"/>
              <w:widowControl w:val="0"/>
              <w:spacing w:before="120" w:after="0" w:line="240" w:lineRule="auto"/>
              <w:ind w:left="0"/>
              <w:rPr>
                <w:rFonts w:ascii="Times New Roman" w:hAnsi="Times New Roman"/>
                <w:sz w:val="24"/>
                <w:szCs w:val="24"/>
              </w:rPr>
            </w:pPr>
          </w:p>
          <w:p w14:paraId="0AADF4A9" w14:textId="0573B977" w:rsidR="001E4983" w:rsidRPr="00390F8F" w:rsidRDefault="00C800B4" w:rsidP="00C76777">
            <w:pPr>
              <w:pStyle w:val="Sraopastraipa"/>
              <w:widowControl w:val="0"/>
              <w:spacing w:before="120" w:after="0" w:line="240" w:lineRule="auto"/>
              <w:ind w:left="0"/>
              <w:rPr>
                <w:rFonts w:ascii="Times New Roman" w:hAnsi="Times New Roman"/>
                <w:sz w:val="24"/>
                <w:szCs w:val="24"/>
              </w:rPr>
            </w:pPr>
            <w:r w:rsidRPr="00390F8F">
              <w:rPr>
                <w:rFonts w:ascii="Times New Roman" w:hAnsi="Times New Roman"/>
                <w:sz w:val="24"/>
                <w:szCs w:val="24"/>
              </w:rPr>
              <w:t xml:space="preserve">2) </w:t>
            </w:r>
            <w:r w:rsidR="00B33DE1" w:rsidRPr="00390F8F">
              <w:rPr>
                <w:rFonts w:ascii="Times New Roman" w:hAnsi="Times New Roman"/>
                <w:sz w:val="24"/>
                <w:szCs w:val="24"/>
              </w:rPr>
              <w:t xml:space="preserve">darbo patirtį ne mažiau kaip 1 (viename) per paskutinius </w:t>
            </w:r>
            <w:r w:rsidR="00B82DA2" w:rsidRPr="00390F8F">
              <w:rPr>
                <w:rFonts w:ascii="Times New Roman" w:hAnsi="Times New Roman"/>
                <w:sz w:val="24"/>
                <w:szCs w:val="24"/>
              </w:rPr>
              <w:t>3</w:t>
            </w:r>
            <w:r w:rsidR="00B33DE1" w:rsidRPr="00390F8F">
              <w:rPr>
                <w:rFonts w:ascii="Times New Roman" w:hAnsi="Times New Roman"/>
                <w:sz w:val="24"/>
                <w:szCs w:val="24"/>
              </w:rPr>
              <w:t xml:space="preserve"> (</w:t>
            </w:r>
            <w:r w:rsidR="00B82DA2" w:rsidRPr="00390F8F">
              <w:rPr>
                <w:rFonts w:ascii="Times New Roman" w:hAnsi="Times New Roman"/>
                <w:sz w:val="24"/>
                <w:szCs w:val="24"/>
              </w:rPr>
              <w:t>trejus</w:t>
            </w:r>
            <w:r w:rsidR="00B33DE1" w:rsidRPr="00390F8F">
              <w:rPr>
                <w:rFonts w:ascii="Times New Roman" w:hAnsi="Times New Roman"/>
                <w:sz w:val="24"/>
                <w:szCs w:val="24"/>
              </w:rPr>
              <w:t xml:space="preserve">) metus sėkmingai įvykdytame projekte, susijusiame su </w:t>
            </w:r>
            <w:r w:rsidR="003C531F" w:rsidRPr="00390F8F">
              <w:rPr>
                <w:rFonts w:ascii="Times New Roman" w:hAnsi="Times New Roman"/>
                <w:sz w:val="24"/>
                <w:szCs w:val="24"/>
              </w:rPr>
              <w:t>modulinių LED ekranų</w:t>
            </w:r>
            <w:r w:rsidR="00B33DE1" w:rsidRPr="00390F8F">
              <w:rPr>
                <w:rFonts w:ascii="Times New Roman" w:hAnsi="Times New Roman"/>
                <w:sz w:val="24"/>
                <w:szCs w:val="24"/>
              </w:rPr>
              <w:t xml:space="preserve"> </w:t>
            </w:r>
            <w:r w:rsidR="004F1888" w:rsidRPr="00390F8F">
              <w:rPr>
                <w:rFonts w:ascii="Times New Roman" w:hAnsi="Times New Roman"/>
                <w:sz w:val="24"/>
                <w:szCs w:val="24"/>
              </w:rPr>
              <w:t>sistemų</w:t>
            </w:r>
            <w:r w:rsidR="0027091A" w:rsidRPr="00390F8F">
              <w:rPr>
                <w:rFonts w:ascii="Times New Roman" w:hAnsi="Times New Roman"/>
                <w:sz w:val="24"/>
                <w:szCs w:val="24"/>
              </w:rPr>
              <w:t xml:space="preserve"> </w:t>
            </w:r>
            <w:r w:rsidR="003C531F" w:rsidRPr="00390F8F">
              <w:rPr>
                <w:rFonts w:ascii="Times New Roman" w:hAnsi="Times New Roman"/>
                <w:sz w:val="24"/>
                <w:szCs w:val="24"/>
              </w:rPr>
              <w:t>įrengimu ir (ar) derinimu</w:t>
            </w:r>
            <w:r w:rsidRPr="00390F8F">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7F8850B" w14:textId="77777777" w:rsidR="00B33DE1" w:rsidRPr="00390F8F" w:rsidRDefault="00B33DE1" w:rsidP="00C76777">
            <w:pPr>
              <w:rPr>
                <w:sz w:val="24"/>
                <w:szCs w:val="24"/>
              </w:rPr>
            </w:pPr>
            <w:r w:rsidRPr="00390F8F">
              <w:rPr>
                <w:sz w:val="24"/>
                <w:szCs w:val="24"/>
              </w:rPr>
              <w:t>Pateikiama:</w:t>
            </w:r>
          </w:p>
          <w:p w14:paraId="1414F9C0" w14:textId="77777777" w:rsidR="00B33DE1" w:rsidRPr="00390F8F" w:rsidRDefault="00B33DE1" w:rsidP="00C76777">
            <w:pPr>
              <w:rPr>
                <w:sz w:val="24"/>
                <w:szCs w:val="24"/>
              </w:rPr>
            </w:pPr>
            <w:r w:rsidRPr="00390F8F">
              <w:rPr>
                <w:sz w:val="24"/>
                <w:szCs w:val="24"/>
              </w:rPr>
              <w:t>a) 3.2.2 punkte nurodyti dokumentai;</w:t>
            </w:r>
          </w:p>
          <w:p w14:paraId="4E8FBB81" w14:textId="47D00F0A" w:rsidR="001F5499" w:rsidRPr="00390F8F" w:rsidRDefault="00B33DE1" w:rsidP="00C76777">
            <w:pPr>
              <w:pStyle w:val="Pagrindinistekstas"/>
              <w:spacing w:before="120" w:after="0"/>
              <w:ind w:right="49" w:firstLine="0"/>
              <w:rPr>
                <w:sz w:val="24"/>
                <w:szCs w:val="24"/>
              </w:rPr>
            </w:pPr>
            <w:r w:rsidRPr="00390F8F">
              <w:rPr>
                <w:sz w:val="24"/>
                <w:szCs w:val="24"/>
              </w:rPr>
              <w:t xml:space="preserve">b) </w:t>
            </w:r>
            <w:r w:rsidR="003C531F" w:rsidRPr="00390F8F">
              <w:rPr>
                <w:sz w:val="24"/>
                <w:szCs w:val="24"/>
              </w:rPr>
              <w:t xml:space="preserve">modulinių LED ekranų </w:t>
            </w:r>
            <w:r w:rsidR="004777F5" w:rsidRPr="00390F8F">
              <w:rPr>
                <w:sz w:val="24"/>
                <w:szCs w:val="24"/>
              </w:rPr>
              <w:t xml:space="preserve">gamintojo </w:t>
            </w:r>
            <w:r w:rsidR="00E23D81" w:rsidRPr="00390F8F">
              <w:rPr>
                <w:sz w:val="24"/>
                <w:szCs w:val="24"/>
              </w:rPr>
              <w:t>ar jo atstovo išduot</w:t>
            </w:r>
            <w:r w:rsidR="001F5499" w:rsidRPr="00390F8F">
              <w:rPr>
                <w:sz w:val="24"/>
                <w:szCs w:val="24"/>
              </w:rPr>
              <w:t>as</w:t>
            </w:r>
            <w:r w:rsidR="00E23D81" w:rsidRPr="00390F8F">
              <w:rPr>
                <w:sz w:val="24"/>
                <w:szCs w:val="24"/>
              </w:rPr>
              <w:t xml:space="preserve"> kvalifikacijos pažymėjim</w:t>
            </w:r>
            <w:r w:rsidR="001F5499" w:rsidRPr="00390F8F">
              <w:rPr>
                <w:sz w:val="24"/>
                <w:szCs w:val="24"/>
              </w:rPr>
              <w:t>as</w:t>
            </w:r>
            <w:r w:rsidR="00E23D81" w:rsidRPr="00390F8F">
              <w:rPr>
                <w:sz w:val="24"/>
                <w:szCs w:val="24"/>
              </w:rPr>
              <w:t>, sertifikat</w:t>
            </w:r>
            <w:r w:rsidR="001F5499" w:rsidRPr="00390F8F">
              <w:rPr>
                <w:sz w:val="24"/>
                <w:szCs w:val="24"/>
              </w:rPr>
              <w:t>as</w:t>
            </w:r>
            <w:r w:rsidR="00E23D81" w:rsidRPr="00390F8F">
              <w:rPr>
                <w:sz w:val="24"/>
                <w:szCs w:val="24"/>
              </w:rPr>
              <w:t xml:space="preserve"> ar kit</w:t>
            </w:r>
            <w:r w:rsidR="001F5499" w:rsidRPr="00390F8F">
              <w:rPr>
                <w:sz w:val="24"/>
                <w:szCs w:val="24"/>
              </w:rPr>
              <w:t>as</w:t>
            </w:r>
            <w:r w:rsidR="00E23D81" w:rsidRPr="00390F8F">
              <w:rPr>
                <w:sz w:val="24"/>
                <w:szCs w:val="24"/>
              </w:rPr>
              <w:t xml:space="preserve"> lygiaver</w:t>
            </w:r>
            <w:r w:rsidR="001F5499" w:rsidRPr="00390F8F">
              <w:rPr>
                <w:sz w:val="24"/>
                <w:szCs w:val="24"/>
              </w:rPr>
              <w:t>tis</w:t>
            </w:r>
            <w:r w:rsidR="00E23D81" w:rsidRPr="00390F8F">
              <w:rPr>
                <w:sz w:val="24"/>
                <w:szCs w:val="24"/>
              </w:rPr>
              <w:t xml:space="preserve"> dokument</w:t>
            </w:r>
            <w:r w:rsidR="001F5499" w:rsidRPr="00390F8F">
              <w:rPr>
                <w:sz w:val="24"/>
                <w:szCs w:val="24"/>
              </w:rPr>
              <w:t>as.</w:t>
            </w:r>
          </w:p>
        </w:tc>
      </w:tr>
      <w:tr w:rsidR="00B33DE1"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B33DE1" w:rsidRPr="000F7280" w:rsidRDefault="00B33DE1" w:rsidP="00B33DE1">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B33DE1" w:rsidRPr="000F7280" w:rsidRDefault="00B33DE1" w:rsidP="00B33DE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B33DE1" w:rsidRPr="00AA7C90" w14:paraId="4D9BD412" w14:textId="77777777" w:rsidTr="00976BE5">
        <w:trPr>
          <w:cantSplit/>
          <w:trHeight w:val="651"/>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B33DE1" w:rsidRPr="00AA7C90" w:rsidRDefault="00B33DE1" w:rsidP="00B33DE1">
            <w:pPr>
              <w:spacing w:before="60"/>
              <w:jc w:val="right"/>
              <w:rPr>
                <w:color w:val="000000" w:themeColor="text1"/>
                <w:sz w:val="24"/>
                <w:szCs w:val="24"/>
              </w:rPr>
            </w:pPr>
            <w:r w:rsidRPr="00AA7C9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23CB294" w14:textId="5E31B544" w:rsidR="00B33DE1" w:rsidRPr="00AA7C90" w:rsidRDefault="004777F5" w:rsidP="0027091A">
            <w:pPr>
              <w:pStyle w:val="Porat"/>
              <w:tabs>
                <w:tab w:val="clear" w:pos="4153"/>
                <w:tab w:val="clear" w:pos="8306"/>
              </w:tabs>
              <w:spacing w:before="60"/>
              <w:jc w:val="both"/>
              <w:rPr>
                <w:color w:val="000000" w:themeColor="text1"/>
                <w:sz w:val="24"/>
                <w:szCs w:val="24"/>
              </w:rPr>
            </w:pPr>
            <w:r>
              <w:rPr>
                <w:color w:val="000000" w:themeColor="text1"/>
                <w:sz w:val="24"/>
                <w:szCs w:val="24"/>
              </w:rPr>
              <w:t>3.2.1, 3.2.</w:t>
            </w:r>
            <w:r w:rsidR="0027091A">
              <w:rPr>
                <w:color w:val="000000" w:themeColor="text1"/>
                <w:sz w:val="24"/>
                <w:szCs w:val="24"/>
              </w:rPr>
              <w:t>3</w:t>
            </w:r>
            <w:r>
              <w:rPr>
                <w:color w:val="000000" w:themeColor="text1"/>
                <w:sz w:val="24"/>
                <w:szCs w:val="24"/>
              </w:rPr>
              <w:t xml:space="preserve"> ir</w:t>
            </w:r>
            <w:r w:rsidR="00B33DE1" w:rsidRPr="00AA7C90">
              <w:rPr>
                <w:color w:val="000000" w:themeColor="text1"/>
                <w:sz w:val="24"/>
                <w:szCs w:val="24"/>
              </w:rPr>
              <w:t xml:space="preserve"> 3.2.</w:t>
            </w:r>
            <w:r w:rsidR="004F1888">
              <w:rPr>
                <w:color w:val="000000" w:themeColor="text1"/>
                <w:sz w:val="24"/>
                <w:szCs w:val="24"/>
              </w:rPr>
              <w:t>4</w:t>
            </w:r>
            <w:r w:rsidR="00B33DE1" w:rsidRPr="00AA7C90">
              <w:rPr>
                <w:color w:val="000000" w:themeColor="text1"/>
                <w:sz w:val="24"/>
                <w:szCs w:val="24"/>
              </w:rPr>
              <w:t xml:space="preserve"> punktų reikalavimus turi atitikti tiekėjų grupės narys (-</w:t>
            </w:r>
            <w:proofErr w:type="spellStart"/>
            <w:r w:rsidR="00B33DE1" w:rsidRPr="00AA7C90">
              <w:rPr>
                <w:color w:val="000000" w:themeColor="text1"/>
                <w:sz w:val="24"/>
                <w:szCs w:val="24"/>
              </w:rPr>
              <w:t>iai</w:t>
            </w:r>
            <w:proofErr w:type="spellEnd"/>
            <w:r w:rsidR="00B33DE1" w:rsidRPr="00AA7C90">
              <w:rPr>
                <w:color w:val="000000" w:themeColor="text1"/>
                <w:sz w:val="24"/>
                <w:szCs w:val="24"/>
              </w:rPr>
              <w:t>) atsižvelgiant į prisiimamus įsipareigojimus pirkimo sutarčiai vykdyti.</w:t>
            </w:r>
          </w:p>
        </w:tc>
      </w:tr>
    </w:tbl>
    <w:p w14:paraId="6E239D7D" w14:textId="77777777" w:rsidR="0013059E" w:rsidRPr="008F7511" w:rsidRDefault="0013059E" w:rsidP="00286978">
      <w:pPr>
        <w:rPr>
          <w:sz w:val="16"/>
          <w:szCs w:val="16"/>
        </w:rPr>
      </w:pPr>
    </w:p>
    <w:p w14:paraId="675DB447" w14:textId="07928F33" w:rsidR="00C9391C" w:rsidRDefault="000C44E3" w:rsidP="00976BE5">
      <w:pPr>
        <w:ind w:left="-426"/>
        <w:jc w:val="center"/>
      </w:pPr>
      <w:r w:rsidRPr="000F7280">
        <w:rPr>
          <w:b/>
          <w:sz w:val="24"/>
          <w:szCs w:val="24"/>
        </w:rPr>
        <w:t xml:space="preserve">Reikalaujami </w:t>
      </w:r>
      <w:r w:rsidR="0027091A">
        <w:rPr>
          <w:b/>
          <w:sz w:val="24"/>
          <w:szCs w:val="24"/>
        </w:rPr>
        <w:t>kokybės</w:t>
      </w:r>
      <w:r w:rsidRPr="000F7280">
        <w:rPr>
          <w:b/>
          <w:sz w:val="24"/>
          <w:szCs w:val="24"/>
        </w:rPr>
        <w:t xml:space="preserve"> vadybos sistemos standartai</w:t>
      </w:r>
    </w:p>
    <w:p w14:paraId="6CB51382" w14:textId="77777777" w:rsidR="008F7511" w:rsidRPr="008F7511" w:rsidRDefault="008F7511" w:rsidP="00976BE5">
      <w:pPr>
        <w:pStyle w:val="Pagrindinistekstas"/>
        <w:spacing w:before="60" w:after="60"/>
        <w:ind w:left="-426" w:firstLine="426"/>
        <w:rPr>
          <w:sz w:val="16"/>
          <w:szCs w:val="16"/>
        </w:rPr>
      </w:pPr>
    </w:p>
    <w:p w14:paraId="4857F9DF" w14:textId="516D647E" w:rsidR="00976BE5" w:rsidRPr="009E68EA" w:rsidRDefault="00976BE5" w:rsidP="00976BE5">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kokybės vadybos sistemos standarto bei, perkančiajai organizacijai paprašius patvirtinančių dokumentų, konkurso sąlygų nustatyta tvarka juos pateikti: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76BE5" w:rsidRPr="009E68EA" w14:paraId="528CBAF2" w14:textId="77777777" w:rsidTr="00C422A2">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5E1307DA" w14:textId="77777777" w:rsidR="00976BE5" w:rsidRPr="009E68EA" w:rsidRDefault="00976BE5" w:rsidP="00C422A2">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1B2119A1" w14:textId="77777777" w:rsidR="00976BE5" w:rsidRPr="009E68EA" w:rsidRDefault="00976BE5" w:rsidP="00C422A2">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5FE0EA63" w14:textId="77777777" w:rsidR="00976BE5" w:rsidRPr="009E68EA" w:rsidRDefault="00976BE5" w:rsidP="00C422A2">
            <w:pPr>
              <w:tabs>
                <w:tab w:val="left" w:pos="317"/>
              </w:tabs>
              <w:spacing w:before="60" w:after="60"/>
              <w:jc w:val="center"/>
              <w:rPr>
                <w:b/>
                <w:sz w:val="24"/>
                <w:szCs w:val="24"/>
              </w:rPr>
            </w:pPr>
            <w:r w:rsidRPr="009E68EA">
              <w:rPr>
                <w:b/>
                <w:sz w:val="24"/>
                <w:szCs w:val="24"/>
              </w:rPr>
              <w:t>Atitikima reikalavimams įrodantys dokumentai</w:t>
            </w:r>
          </w:p>
        </w:tc>
      </w:tr>
      <w:tr w:rsidR="00976BE5" w:rsidRPr="00390F8F" w14:paraId="3F3DA869" w14:textId="77777777" w:rsidTr="00C422A2">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BECADBA" w14:textId="77777777" w:rsidR="00976BE5" w:rsidRPr="00390F8F" w:rsidRDefault="00976BE5" w:rsidP="00C422A2">
            <w:pPr>
              <w:spacing w:before="60" w:after="60"/>
              <w:jc w:val="right"/>
              <w:rPr>
                <w:sz w:val="24"/>
                <w:szCs w:val="24"/>
              </w:rPr>
            </w:pPr>
            <w:r w:rsidRPr="00390F8F">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1D1B447" w14:textId="559A4E61" w:rsidR="00976BE5" w:rsidRPr="00390F8F" w:rsidRDefault="00976BE5" w:rsidP="00C422A2">
            <w:pPr>
              <w:tabs>
                <w:tab w:val="num" w:pos="1134"/>
              </w:tabs>
              <w:spacing w:before="60" w:after="60"/>
              <w:jc w:val="both"/>
              <w:rPr>
                <w:sz w:val="24"/>
                <w:szCs w:val="24"/>
              </w:rPr>
            </w:pPr>
            <w:r w:rsidRPr="00390F8F">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390F8F">
              <w:rPr>
                <w:sz w:val="24"/>
                <w:szCs w:val="24"/>
                <w:lang w:val="lt" w:eastAsia="lt-LT"/>
              </w:rPr>
              <w:t xml:space="preserve">taiko </w:t>
            </w:r>
            <w:r w:rsidRPr="00390F8F">
              <w:rPr>
                <w:sz w:val="24"/>
                <w:szCs w:val="24"/>
              </w:rPr>
              <w:t xml:space="preserve">kokybės vadybos sistemą </w:t>
            </w:r>
            <w:r w:rsidR="006C0747" w:rsidRPr="00390F8F">
              <w:rPr>
                <w:sz w:val="24"/>
                <w:szCs w:val="24"/>
              </w:rPr>
              <w:t>konferencijų</w:t>
            </w:r>
            <w:r w:rsidR="004665ED" w:rsidRPr="00390F8F">
              <w:rPr>
                <w:sz w:val="24"/>
                <w:szCs w:val="24"/>
              </w:rPr>
              <w:t xml:space="preserve">, </w:t>
            </w:r>
            <w:r w:rsidR="006C0747" w:rsidRPr="00390F8F">
              <w:rPr>
                <w:sz w:val="24"/>
                <w:szCs w:val="24"/>
              </w:rPr>
              <w:t>įgarsinimo sistem</w:t>
            </w:r>
            <w:r w:rsidR="004665ED" w:rsidRPr="00390F8F">
              <w:rPr>
                <w:sz w:val="24"/>
                <w:szCs w:val="24"/>
              </w:rPr>
              <w:t xml:space="preserve">ų </w:t>
            </w:r>
            <w:r w:rsidR="006C0747" w:rsidRPr="00390F8F">
              <w:rPr>
                <w:sz w:val="24"/>
                <w:szCs w:val="24"/>
              </w:rPr>
              <w:t>projektavimo, įrengimo ir</w:t>
            </w:r>
            <w:r w:rsidR="004665ED" w:rsidRPr="00390F8F">
              <w:rPr>
                <w:sz w:val="24"/>
                <w:szCs w:val="24"/>
              </w:rPr>
              <w:t xml:space="preserve"> (ar)</w:t>
            </w:r>
            <w:r w:rsidR="006C0747" w:rsidRPr="00390F8F">
              <w:rPr>
                <w:sz w:val="24"/>
                <w:szCs w:val="24"/>
              </w:rPr>
              <w:t xml:space="preserve"> </w:t>
            </w:r>
            <w:r w:rsidR="004665ED" w:rsidRPr="00390F8F">
              <w:rPr>
                <w:sz w:val="24"/>
                <w:szCs w:val="24"/>
              </w:rPr>
              <w:t>pan.</w:t>
            </w:r>
            <w:r w:rsidR="006C0747" w:rsidRPr="00390F8F">
              <w:rPr>
                <w:sz w:val="24"/>
                <w:szCs w:val="24"/>
              </w:rPr>
              <w:t xml:space="preserve"> srityje</w:t>
            </w:r>
            <w:r w:rsidRPr="00390F8F">
              <w:rPr>
                <w:sz w:val="24"/>
                <w:szCs w:val="24"/>
              </w:rPr>
              <w:t>, atitinkančią LST EN ISO 9001 arba lygiavertį standartą*. arba lygiavertes kokybės vadybos užtikrinimo priemones.</w:t>
            </w:r>
          </w:p>
          <w:p w14:paraId="24FDDD70" w14:textId="0A635865" w:rsidR="006C155D" w:rsidRPr="00390F8F" w:rsidRDefault="00976BE5" w:rsidP="00C422A2">
            <w:pPr>
              <w:tabs>
                <w:tab w:val="num" w:pos="1134"/>
              </w:tabs>
              <w:spacing w:before="60" w:after="60"/>
              <w:jc w:val="both"/>
              <w:rPr>
                <w:sz w:val="24"/>
                <w:szCs w:val="24"/>
              </w:rPr>
            </w:pPr>
            <w:r w:rsidRPr="00390F8F">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3A24DCC4" w14:textId="77777777" w:rsidR="00976BE5" w:rsidRPr="00390F8F" w:rsidRDefault="00976BE5" w:rsidP="00C422A2">
            <w:pPr>
              <w:spacing w:before="60" w:after="60"/>
              <w:jc w:val="both"/>
              <w:rPr>
                <w:sz w:val="24"/>
                <w:szCs w:val="24"/>
              </w:rPr>
            </w:pPr>
            <w:r w:rsidRPr="00390F8F">
              <w:rPr>
                <w:sz w:val="24"/>
                <w:szCs w:val="24"/>
              </w:rPr>
              <w:t xml:space="preserve">Nepriklausomos įstaigos išduoto galiojančio sertifikato, patvirtinančio, kad tiekėjas laikosi reikalaujamo kokybės apsaugos vadybos sistemos standarto, skaitmeninė kopija arba lygiaverčio sertifikato, išduotų kitose valstybėse narėse įsteigtų nepriklausomų įstaigų skaitmeninės kopijos. </w:t>
            </w:r>
          </w:p>
          <w:p w14:paraId="33362531" w14:textId="77777777" w:rsidR="00976BE5" w:rsidRPr="00390F8F" w:rsidRDefault="00976BE5" w:rsidP="00C422A2">
            <w:pPr>
              <w:tabs>
                <w:tab w:val="left" w:pos="317"/>
              </w:tabs>
              <w:spacing w:before="60" w:after="60"/>
              <w:jc w:val="both"/>
              <w:rPr>
                <w:sz w:val="24"/>
                <w:szCs w:val="24"/>
              </w:rPr>
            </w:pPr>
            <w:r w:rsidRPr="00390F8F">
              <w:rPr>
                <w:sz w:val="24"/>
                <w:szCs w:val="24"/>
              </w:rPr>
              <w:t>Lygiaverčių kokybės vadybos užtikrinimo priemonių įrodymai priimami tik jeigu tiekėjas dėl nuo jo nepriklausančių objektyvių priežasčių negali pateikti sertifikato.</w:t>
            </w:r>
          </w:p>
        </w:tc>
      </w:tr>
    </w:tbl>
    <w:p w14:paraId="537019F1" w14:textId="77777777" w:rsidR="0027091A" w:rsidRDefault="0027091A" w:rsidP="00077FC6">
      <w:pPr>
        <w:pStyle w:val="Sraopastraipa"/>
        <w:spacing w:before="60" w:after="60" w:line="240" w:lineRule="auto"/>
        <w:ind w:left="-284" w:firstLine="567"/>
        <w:jc w:val="both"/>
        <w:rPr>
          <w:rFonts w:ascii="Times New Roman" w:hAnsi="Times New Roman"/>
          <w:sz w:val="24"/>
          <w:szCs w:val="24"/>
        </w:rPr>
      </w:pPr>
    </w:p>
    <w:p w14:paraId="32F2B458" w14:textId="29267536"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00A223B7">
        <w:rPr>
          <w:rFonts w:ascii="Times New Roman" w:hAnsi="Times New Roman"/>
          <w:b/>
          <w:sz w:val="24"/>
          <w:szCs w:val="24"/>
        </w:rPr>
        <w:t xml:space="preserve">kokybės </w:t>
      </w:r>
      <w:r w:rsidRPr="0070058D">
        <w:rPr>
          <w:rFonts w:ascii="Times New Roman" w:hAnsi="Times New Roman"/>
          <w:b/>
          <w:sz w:val="24"/>
          <w:szCs w:val="24"/>
        </w:rPr>
        <w:t>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50275E9F"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5608F6" w:rsidRPr="00540A7F">
        <w:rPr>
          <w:rFonts w:eastAsia="Calibri"/>
          <w:sz w:val="24"/>
          <w:szCs w:val="24"/>
        </w:rPr>
        <w:t xml:space="preserve">, jų kvalifikacija atitinka nustatytus reikalavimus ir jie laikosi </w:t>
      </w:r>
      <w:r w:rsidR="005608F6">
        <w:rPr>
          <w:rFonts w:eastAsia="Calibri"/>
          <w:sz w:val="24"/>
          <w:szCs w:val="24"/>
        </w:rPr>
        <w:t>kokybės</w:t>
      </w:r>
      <w:r w:rsidR="005608F6" w:rsidRPr="00540A7F">
        <w:rPr>
          <w:rFonts w:eastAsia="Calibri"/>
          <w:sz w:val="24"/>
          <w:szCs w:val="24"/>
        </w:rPr>
        <w:t xml:space="preserve"> vadybos sistemos standartų</w:t>
      </w:r>
      <w:r w:rsidRPr="00540A7F">
        <w:rPr>
          <w:rFonts w:eastAsia="Calibri"/>
          <w:sz w:val="24"/>
          <w:szCs w:val="24"/>
        </w:rPr>
        <w:t>.</w:t>
      </w:r>
    </w:p>
    <w:p w14:paraId="026228B4" w14:textId="147EB9F2" w:rsidR="00C90253" w:rsidRPr="00540A7F" w:rsidRDefault="00C90253" w:rsidP="00C90253">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pajėgumais remiasi tiekėjas (išskyrus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0AC02EA7"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9CA650F"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3493B740"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1E9CF6C" w14:textId="77777777" w:rsidR="00C90253" w:rsidRPr="00540A7F" w:rsidRDefault="00C90253" w:rsidP="00C90253">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21C72586" w14:textId="77777777" w:rsidR="00C90253" w:rsidRPr="00540A7F" w:rsidRDefault="00C90253" w:rsidP="00C90253">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FF73D80" w14:textId="77777777" w:rsidR="00C90253" w:rsidRPr="00540A7F" w:rsidRDefault="00C90253" w:rsidP="00C90253">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AFF3DB3" w14:textId="77777777" w:rsidR="00C90253" w:rsidRPr="00540A7F" w:rsidRDefault="00C90253" w:rsidP="00C90253">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4D03863"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sidR="00C90253">
        <w:rPr>
          <w:rFonts w:ascii="Times New Roman" w:hAnsi="Times New Roman"/>
          <w:b/>
          <w:sz w:val="24"/>
          <w:szCs w:val="24"/>
        </w:rPr>
        <w:t>kokybės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4EBDCF3A" w14:textId="19956EE4" w:rsidR="00C90253" w:rsidRPr="003C1AD3" w:rsidRDefault="00C90253" w:rsidP="00C90253">
      <w:pPr>
        <w:spacing w:before="60" w:after="60"/>
        <w:ind w:left="-284" w:firstLine="567"/>
        <w:jc w:val="both"/>
        <w:rPr>
          <w:sz w:val="24"/>
          <w:szCs w:val="24"/>
        </w:rPr>
      </w:pPr>
      <w:r w:rsidRPr="005A4528">
        <w:rPr>
          <w:sz w:val="24"/>
          <w:szCs w:val="24"/>
        </w:rPr>
        <w:t xml:space="preserve">3.9. Aktualius dokumentus, patvirtinančius pašalinimo pagrindų nebuvimą, atitiktį kvalifikacijos reikalavimams ir kokybės vadybos sistemos standartams, perkančioji organizacija reikalaus pateikti tik ekonomiškai naudingiausią pasiūlymą pateikusį tiekėją, išskyrus konkurso sąlygų 5.2.6 </w:t>
      </w:r>
      <w:r w:rsidR="005A4528" w:rsidRPr="005A4528">
        <w:rPr>
          <w:sz w:val="24"/>
          <w:szCs w:val="24"/>
        </w:rPr>
        <w:t>3</w:t>
      </w:r>
      <w:r w:rsidRPr="005A4528">
        <w:rPr>
          <w:sz w:val="24"/>
          <w:szCs w:val="24"/>
        </w:rPr>
        <w:t>) ir 9.9 punktuose numatytas išimtis.</w:t>
      </w:r>
    </w:p>
    <w:p w14:paraId="53FAEBEC" w14:textId="1E3AD92A"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72CA2289"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1A3FBA">
        <w:rPr>
          <w:sz w:val="24"/>
          <w:szCs w:val="24"/>
        </w:rPr>
        <w:t>T</w:t>
      </w:r>
      <w:r w:rsidR="001A3FBA" w:rsidRPr="00D040B2">
        <w:rPr>
          <w:sz w:val="24"/>
          <w:szCs w:val="24"/>
        </w:rPr>
        <w:t xml:space="preserve">iekėjo kvalifikacija </w:t>
      </w:r>
      <w:r w:rsidR="001A3FBA">
        <w:rPr>
          <w:sz w:val="24"/>
          <w:szCs w:val="24"/>
        </w:rPr>
        <w:t xml:space="preserve">turi </w:t>
      </w:r>
      <w:r w:rsidR="001A3FBA" w:rsidRPr="00D040B2">
        <w:rPr>
          <w:sz w:val="24"/>
          <w:szCs w:val="24"/>
        </w:rPr>
        <w:t>būt</w:t>
      </w:r>
      <w:r w:rsidR="001A3FBA">
        <w:rPr>
          <w:sz w:val="24"/>
          <w:szCs w:val="24"/>
        </w:rPr>
        <w:t>i</w:t>
      </w:r>
      <w:r w:rsidR="001A3FBA" w:rsidRPr="00D040B2">
        <w:rPr>
          <w:sz w:val="24"/>
          <w:szCs w:val="24"/>
        </w:rPr>
        <w:t xml:space="preserve"> įgyta iki pasiūlymų pateikimo termino pabaigos (susipažinimo su pasiūlymais dienos) ir tai</w:t>
      </w:r>
      <w:r w:rsidR="001A3FBA">
        <w:rPr>
          <w:sz w:val="24"/>
          <w:szCs w:val="24"/>
        </w:rPr>
        <w:t xml:space="preserve"> turi būti</w:t>
      </w:r>
      <w:r w:rsidR="001A3FBA" w:rsidRPr="00D040B2">
        <w:rPr>
          <w:sz w:val="24"/>
          <w:szCs w:val="24"/>
        </w:rPr>
        <w:t xml:space="preserve"> užfiksuota </w:t>
      </w:r>
      <w:r w:rsidR="001A3FBA">
        <w:rPr>
          <w:sz w:val="24"/>
          <w:szCs w:val="24"/>
        </w:rPr>
        <w:t>atitiktį kvalifikacijos reikalavimams pagrindžiančiame</w:t>
      </w:r>
      <w:r w:rsidR="001A3FBA" w:rsidRPr="00D040B2">
        <w:rPr>
          <w:sz w:val="24"/>
          <w:szCs w:val="24"/>
        </w:rPr>
        <w:t xml:space="preserve"> dokumente</w:t>
      </w:r>
      <w:r w:rsidRPr="00D040B2">
        <w:rPr>
          <w:sz w:val="24"/>
          <w:szCs w:val="24"/>
        </w:rPr>
        <w:t>.</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71930E6D" w14:textId="77777777" w:rsidR="00AC2AA5" w:rsidRPr="0057659D" w:rsidRDefault="00AC2AA5" w:rsidP="00AC2AA5">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7C9CAB68" w14:textId="77777777" w:rsidR="00AC2AA5" w:rsidRPr="0057659D" w:rsidRDefault="00AC2AA5" w:rsidP="00AC2AA5">
      <w:pPr>
        <w:ind w:left="-284" w:firstLine="567"/>
        <w:rPr>
          <w:sz w:val="24"/>
          <w:szCs w:val="24"/>
        </w:rPr>
      </w:pPr>
    </w:p>
    <w:p w14:paraId="6C17F9BB" w14:textId="3E3FC8D6" w:rsidR="003F1829" w:rsidRPr="00FB6581" w:rsidRDefault="003F1829" w:rsidP="003F1829">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w:t>
      </w:r>
      <w:r>
        <w:rPr>
          <w:color w:val="000000"/>
          <w:sz w:val="24"/>
          <w:szCs w:val="24"/>
          <w:shd w:val="clear" w:color="auto" w:fill="FFFFFF"/>
        </w:rPr>
        <w:t xml:space="preserve">ir kokybės vadybos standartų laikymosi </w:t>
      </w:r>
      <w:r w:rsidRPr="00851C6D">
        <w:rPr>
          <w:color w:val="000000"/>
          <w:sz w:val="24"/>
          <w:szCs w:val="24"/>
          <w:shd w:val="clear" w:color="auto" w:fill="FFFFFF"/>
        </w:rPr>
        <w:t xml:space="preserve">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458D0068" w14:textId="40FCB4BB" w:rsidR="00AC2AA5" w:rsidRPr="00323453"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 xml:space="preserve">Jeigu reikalaujama išsilavinimo, profesinės kvalifikacijos ar profesinės patirties pagal konkurso sąlygų 3.2.1 – 3.2.4 punktus, tiekėjas gali remtis kitų ūkio subjektų pajėgumais tik tuo atveju, jeigu tie subjektai patys </w:t>
      </w:r>
      <w:r w:rsidR="00755984">
        <w:rPr>
          <w:color w:val="000000" w:themeColor="text1"/>
          <w:sz w:val="24"/>
          <w:szCs w:val="24"/>
        </w:rPr>
        <w:t>tieks prekes ir (ar) teiks susijusias paslaugas</w:t>
      </w:r>
      <w:r w:rsidRPr="00647218">
        <w:rPr>
          <w:sz w:val="24"/>
          <w:szCs w:val="24"/>
        </w:rPr>
        <w:t>.</w:t>
      </w:r>
    </w:p>
    <w:p w14:paraId="4D555DDD" w14:textId="56458159" w:rsidR="00AC2AA5"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3F1829">
        <w:rPr>
          <w:sz w:val="24"/>
          <w:lang w:val="lt-LT"/>
        </w:rPr>
        <w:t>Tiekėjas, nenurodęs, jog remiasi kitų ūkio subjektų pajėgumais, tačiau pats neatitinka pirkimo dokumentuose nurodytų kvalifikacijos ir (ar) kokybės vadybos standartų reikalavimų, neįgyja teisės po pasiūlymų pateikimo termino pabaigos pasitelkti (nurodyti) naujų subjektų tam, kad atitiktų kvalifikacijos ir (ar) kokybės vadybos standartų reikalavimus</w:t>
      </w:r>
      <w:r>
        <w:rPr>
          <w:sz w:val="24"/>
          <w:lang w:val="lt-LT"/>
        </w:rPr>
        <w:t>.</w:t>
      </w:r>
    </w:p>
    <w:p w14:paraId="5EFEB715" w14:textId="7F969F83" w:rsidR="00AC2AA5" w:rsidRPr="00030792"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6CC28BA0" w14:textId="7CCEA5A6" w:rsidR="00AC2AA5" w:rsidRDefault="00AC2AA5" w:rsidP="00AC2AA5">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w:t>
      </w:r>
      <w:r>
        <w:rPr>
          <w:sz w:val="24"/>
          <w:szCs w:val="24"/>
        </w:rPr>
        <w:t xml:space="preserve">ir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reikalavimus ir</w:t>
      </w:r>
      <w:r>
        <w:rPr>
          <w:sz w:val="24"/>
          <w:szCs w:val="24"/>
        </w:rPr>
        <w:t>, jeigu kyla abejonių, -</w:t>
      </w:r>
      <w:r w:rsidRPr="00FB6581">
        <w:rPr>
          <w:sz w:val="24"/>
          <w:szCs w:val="24"/>
        </w:rPr>
        <w:t xml:space="preserve"> ar nėra tokio ūkio subjekto pašalinimo pagrindų. Jeigu ūkio subjektas netenkina jam keliamų kvalifikacijos </w:t>
      </w:r>
      <w:r>
        <w:rPr>
          <w:sz w:val="24"/>
          <w:szCs w:val="24"/>
        </w:rPr>
        <w:t xml:space="preserve">ar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7E7361A6"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2B760622" w14:textId="77777777" w:rsidR="00AC2AA5" w:rsidRPr="00647218" w:rsidRDefault="00AC2AA5" w:rsidP="00AC2AA5">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9D5FE52" w14:textId="77777777" w:rsidR="00AC2AA5" w:rsidRPr="00647218" w:rsidRDefault="00AC2AA5" w:rsidP="00AC2AA5">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518A83ED"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13E22E" w14:textId="674ED195" w:rsidR="00AC2AA5" w:rsidRDefault="00AC2AA5"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6DFF866"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65F8F0DE" w14:textId="77777777" w:rsidR="00755984" w:rsidRPr="00FB6581" w:rsidRDefault="00755984" w:rsidP="00755984">
      <w:pPr>
        <w:spacing w:before="60" w:after="60"/>
        <w:ind w:left="-284" w:firstLine="567"/>
        <w:jc w:val="both"/>
        <w:rPr>
          <w:b/>
          <w:bCs/>
          <w:sz w:val="24"/>
          <w:szCs w:val="24"/>
        </w:rPr>
      </w:pPr>
      <w:r w:rsidRPr="00FB6581">
        <w:rPr>
          <w:b/>
          <w:bCs/>
          <w:sz w:val="24"/>
          <w:szCs w:val="24"/>
        </w:rPr>
        <w:t xml:space="preserve">5.1. Pasiūlymų rengimo reikalavimai </w:t>
      </w:r>
    </w:p>
    <w:p w14:paraId="1A3D6232" w14:textId="77777777" w:rsidR="00755984" w:rsidRPr="00FB6581" w:rsidRDefault="00755984" w:rsidP="00755984">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3FECE112" w14:textId="77777777" w:rsidR="00755984" w:rsidRPr="009D7165" w:rsidRDefault="00755984" w:rsidP="00755984">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D833F42" w14:textId="74D04FD1" w:rsidR="00755984" w:rsidRPr="009D7165" w:rsidRDefault="00755984" w:rsidP="00755984">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2F1ED15F" w14:textId="77777777" w:rsidR="00755984" w:rsidRPr="00402438" w:rsidRDefault="00755984" w:rsidP="00755984">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4C52EFDE" w14:textId="77777777" w:rsidR="00755984" w:rsidRPr="00262CFF" w:rsidRDefault="00755984" w:rsidP="00755984">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463BDB">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1AB0EC19" w:rsidR="002E23EC" w:rsidRDefault="002E23EC" w:rsidP="00E51D3C">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w:t>
      </w:r>
      <w:proofErr w:type="spellStart"/>
      <w:r w:rsidRPr="000D359A">
        <w:rPr>
          <w:b/>
          <w:sz w:val="24"/>
          <w:szCs w:val="24"/>
        </w:rPr>
        <w:t>kvazisubtiekėjus</w:t>
      </w:r>
      <w:proofErr w:type="spellEnd"/>
      <w:r w:rsidRPr="000D359A">
        <w:rPr>
          <w:b/>
          <w:sz w:val="24"/>
          <w:szCs w:val="24"/>
        </w:rPr>
        <w:t>);</w:t>
      </w:r>
    </w:p>
    <w:p w14:paraId="3436F4BA" w14:textId="75AF5291" w:rsidR="002B4064" w:rsidRDefault="002E23EC" w:rsidP="00E51D3C">
      <w:pPr>
        <w:pStyle w:val="Pagrindinistekstas"/>
        <w:spacing w:before="60" w:after="60"/>
        <w:ind w:left="-284" w:firstLine="567"/>
        <w:rPr>
          <w:b/>
          <w:sz w:val="24"/>
          <w:szCs w:val="24"/>
        </w:rPr>
      </w:pPr>
      <w:r w:rsidRPr="00760CF0">
        <w:rPr>
          <w:b/>
          <w:sz w:val="24"/>
          <w:szCs w:val="24"/>
        </w:rPr>
        <w:t>2) užpildytas pasiūlymas pagal konkurso sąlygų 1 priede pateiktą formą</w:t>
      </w:r>
      <w:r w:rsidR="002B4064">
        <w:rPr>
          <w:b/>
          <w:sz w:val="24"/>
          <w:szCs w:val="24"/>
        </w:rPr>
        <w:t>;</w:t>
      </w:r>
    </w:p>
    <w:p w14:paraId="60E024C0" w14:textId="77777777" w:rsidR="00760CF0" w:rsidRPr="00390F8F" w:rsidRDefault="00760CF0" w:rsidP="00760CF0">
      <w:pPr>
        <w:pStyle w:val="Pagrindinistekstas"/>
        <w:spacing w:before="60" w:after="60"/>
        <w:ind w:left="-284" w:firstLine="567"/>
        <w:rPr>
          <w:sz w:val="24"/>
          <w:szCs w:val="24"/>
        </w:rPr>
      </w:pPr>
      <w:r w:rsidRPr="00390F8F">
        <w:rPr>
          <w:sz w:val="24"/>
          <w:szCs w:val="24"/>
        </w:rPr>
        <w:t xml:space="preserve">3) </w:t>
      </w:r>
      <w:r w:rsidRPr="00390F8F">
        <w:rPr>
          <w:b/>
          <w:sz w:val="24"/>
          <w:szCs w:val="24"/>
        </w:rPr>
        <w:t>dokumentai, patvirtinantys siūlomų specialistų atitikimą</w:t>
      </w:r>
      <w:r w:rsidRPr="00390F8F">
        <w:rPr>
          <w:sz w:val="24"/>
          <w:szCs w:val="24"/>
        </w:rPr>
        <w:t>:</w:t>
      </w:r>
    </w:p>
    <w:p w14:paraId="11EEBEAE" w14:textId="13E66DAD" w:rsidR="00760CF0" w:rsidRPr="00390F8F" w:rsidRDefault="00760CF0" w:rsidP="00760CF0">
      <w:pPr>
        <w:pStyle w:val="Pagrindinistekstas"/>
        <w:spacing w:before="60" w:after="60"/>
        <w:ind w:left="1276" w:hanging="425"/>
        <w:rPr>
          <w:sz w:val="24"/>
          <w:szCs w:val="24"/>
        </w:rPr>
      </w:pPr>
      <w:r w:rsidRPr="00390F8F">
        <w:rPr>
          <w:sz w:val="24"/>
          <w:szCs w:val="24"/>
        </w:rPr>
        <w:t>a)</w:t>
      </w:r>
      <w:r w:rsidRPr="00390F8F">
        <w:rPr>
          <w:sz w:val="24"/>
          <w:szCs w:val="24"/>
        </w:rPr>
        <w:tab/>
        <w:t xml:space="preserve">konkurso sąlygų 3.2.2-3.2.4 punktuose nurodytiems būtiniems (minimaliems) specialistų kvalifikacijos reikalavimams (pateikiami šiuose punktuose </w:t>
      </w:r>
      <w:r w:rsidR="002B4064" w:rsidRPr="00390F8F">
        <w:rPr>
          <w:sz w:val="24"/>
          <w:szCs w:val="24"/>
        </w:rPr>
        <w:t xml:space="preserve">ir 3.2.2 punkte </w:t>
      </w:r>
      <w:r w:rsidRPr="00390F8F">
        <w:rPr>
          <w:sz w:val="24"/>
          <w:szCs w:val="24"/>
        </w:rPr>
        <w:t xml:space="preserve">nurodyti dokumentai) ir </w:t>
      </w:r>
    </w:p>
    <w:p w14:paraId="0F15E664" w14:textId="594654BC" w:rsidR="00760CF0" w:rsidRPr="00390F8F" w:rsidRDefault="00760CF0" w:rsidP="00760CF0">
      <w:pPr>
        <w:pStyle w:val="Pagrindinistekstas"/>
        <w:spacing w:before="60" w:after="60"/>
        <w:ind w:left="1276" w:hanging="425"/>
        <w:rPr>
          <w:sz w:val="24"/>
          <w:szCs w:val="24"/>
        </w:rPr>
      </w:pPr>
      <w:r w:rsidRPr="00390F8F">
        <w:rPr>
          <w:sz w:val="24"/>
          <w:szCs w:val="24"/>
        </w:rPr>
        <w:t>b)</w:t>
      </w:r>
      <w:r w:rsidRPr="00390F8F">
        <w:rPr>
          <w:sz w:val="24"/>
          <w:szCs w:val="24"/>
        </w:rPr>
        <w:tab/>
        <w:t xml:space="preserve">konkurso sąlygų </w:t>
      </w:r>
      <w:r w:rsidR="002B4064" w:rsidRPr="00390F8F">
        <w:rPr>
          <w:sz w:val="24"/>
          <w:szCs w:val="24"/>
        </w:rPr>
        <w:t>9.20 ir 9.21</w:t>
      </w:r>
      <w:r w:rsidRPr="00390F8F">
        <w:rPr>
          <w:sz w:val="24"/>
          <w:szCs w:val="24"/>
        </w:rPr>
        <w:t xml:space="preserve"> punktuose </w:t>
      </w:r>
      <w:r w:rsidR="002B4064" w:rsidRPr="00390F8F">
        <w:rPr>
          <w:sz w:val="24"/>
          <w:szCs w:val="24"/>
        </w:rPr>
        <w:t xml:space="preserve">nurodytos </w:t>
      </w:r>
      <w:r w:rsidRPr="00390F8F">
        <w:rPr>
          <w:sz w:val="24"/>
          <w:szCs w:val="24"/>
        </w:rPr>
        <w:t>papildomos patirties (jeigu tiekėjas siekia gauti ekonominio naudingumo balų) reikalavimams (</w:t>
      </w:r>
      <w:r w:rsidR="002B4064" w:rsidRPr="00390F8F">
        <w:rPr>
          <w:sz w:val="24"/>
          <w:szCs w:val="24"/>
        </w:rPr>
        <w:t>taip pat pasiūlymo formoje (1 priedas) užpildoma 5 punkto lentelė</w:t>
      </w:r>
      <w:r w:rsidRPr="00390F8F">
        <w:rPr>
          <w:sz w:val="24"/>
          <w:szCs w:val="24"/>
        </w:rPr>
        <w:t>);</w:t>
      </w:r>
    </w:p>
    <w:p w14:paraId="0AEB71CA" w14:textId="012D545E" w:rsidR="00760CF0" w:rsidRPr="00390F8F" w:rsidRDefault="002B4064" w:rsidP="00760CF0">
      <w:pPr>
        <w:pStyle w:val="Pagrindinistekstas"/>
        <w:spacing w:before="60" w:after="60"/>
        <w:ind w:left="-284" w:firstLine="567"/>
        <w:rPr>
          <w:sz w:val="24"/>
          <w:szCs w:val="24"/>
        </w:rPr>
      </w:pPr>
      <w:r w:rsidRPr="00390F8F">
        <w:rPr>
          <w:sz w:val="24"/>
          <w:szCs w:val="24"/>
        </w:rPr>
        <w:t>4</w:t>
      </w:r>
      <w:r w:rsidR="00760CF0" w:rsidRPr="00390F8F">
        <w:rPr>
          <w:sz w:val="24"/>
          <w:szCs w:val="24"/>
        </w:rPr>
        <w:t>) užpildyta techninė specifikacija pagal konkurso sąlygų 3 priede pateiktą formą;</w:t>
      </w:r>
    </w:p>
    <w:p w14:paraId="071A48FF" w14:textId="470D8682" w:rsidR="00735CD2" w:rsidRPr="00390F8F" w:rsidRDefault="002B4064" w:rsidP="00E51D3C">
      <w:pPr>
        <w:pStyle w:val="Pagrindinistekstas"/>
        <w:spacing w:before="60" w:after="60"/>
        <w:ind w:left="-284" w:firstLine="567"/>
        <w:rPr>
          <w:sz w:val="24"/>
          <w:szCs w:val="24"/>
        </w:rPr>
      </w:pPr>
      <w:r w:rsidRPr="00390F8F">
        <w:rPr>
          <w:sz w:val="24"/>
          <w:szCs w:val="24"/>
        </w:rPr>
        <w:t>5</w:t>
      </w:r>
      <w:r w:rsidR="00735CD2" w:rsidRPr="00390F8F">
        <w:rPr>
          <w:sz w:val="24"/>
          <w:szCs w:val="24"/>
        </w:rPr>
        <w:t xml:space="preserve">) dokumentas </w:t>
      </w:r>
      <w:r w:rsidR="00CF079C" w:rsidRPr="00390F8F">
        <w:rPr>
          <w:sz w:val="24"/>
          <w:szCs w:val="24"/>
        </w:rPr>
        <w:t xml:space="preserve">(siūlomų </w:t>
      </w:r>
      <w:r w:rsidR="005F22B0" w:rsidRPr="00390F8F">
        <w:rPr>
          <w:sz w:val="24"/>
          <w:szCs w:val="24"/>
        </w:rPr>
        <w:t xml:space="preserve">modulinių </w:t>
      </w:r>
      <w:r w:rsidR="00735CD2" w:rsidRPr="00390F8F">
        <w:rPr>
          <w:sz w:val="24"/>
          <w:szCs w:val="24"/>
        </w:rPr>
        <w:t xml:space="preserve">LED </w:t>
      </w:r>
      <w:r w:rsidR="005F22B0" w:rsidRPr="00390F8F">
        <w:rPr>
          <w:sz w:val="24"/>
          <w:szCs w:val="24"/>
        </w:rPr>
        <w:t>ekranų</w:t>
      </w:r>
      <w:r w:rsidR="00735CD2" w:rsidRPr="00390F8F">
        <w:rPr>
          <w:sz w:val="24"/>
          <w:szCs w:val="24"/>
        </w:rPr>
        <w:t xml:space="preserve"> gamintojo ar jo atstovo išduota pažyma, atestatas, sertifikatas ar pan.), patvirtinantis, kad tiekėjas yra </w:t>
      </w:r>
      <w:r w:rsidR="004665ED" w:rsidRPr="00390F8F">
        <w:rPr>
          <w:sz w:val="24"/>
          <w:szCs w:val="24"/>
        </w:rPr>
        <w:t xml:space="preserve">siūlomų </w:t>
      </w:r>
      <w:r w:rsidR="005F22B0" w:rsidRPr="00390F8F">
        <w:rPr>
          <w:sz w:val="24"/>
          <w:szCs w:val="24"/>
        </w:rPr>
        <w:t>modulinių LED ekranų</w:t>
      </w:r>
      <w:r w:rsidR="00735CD2" w:rsidRPr="00390F8F">
        <w:rPr>
          <w:sz w:val="24"/>
          <w:szCs w:val="24"/>
        </w:rPr>
        <w:t xml:space="preserve"> gamintojas, autorizuotas (sertifikuotas) </w:t>
      </w:r>
      <w:r w:rsidR="00A46ED8" w:rsidRPr="00390F8F">
        <w:rPr>
          <w:sz w:val="24"/>
          <w:szCs w:val="24"/>
        </w:rPr>
        <w:t xml:space="preserve">gamintojo </w:t>
      </w:r>
      <w:r w:rsidR="00735CD2" w:rsidRPr="00390F8F">
        <w:rPr>
          <w:sz w:val="24"/>
          <w:szCs w:val="24"/>
        </w:rPr>
        <w:t>atstovas ar oficialus j</w:t>
      </w:r>
      <w:r w:rsidR="00CF079C" w:rsidRPr="00390F8F">
        <w:rPr>
          <w:sz w:val="24"/>
          <w:szCs w:val="24"/>
        </w:rPr>
        <w:t>ų</w:t>
      </w:r>
      <w:r w:rsidR="00735CD2" w:rsidRPr="00390F8F">
        <w:rPr>
          <w:sz w:val="24"/>
          <w:szCs w:val="24"/>
        </w:rPr>
        <w:t xml:space="preserve"> platintojas ir (ar) yra gamintojo, jo atstovo ar oficialaus platintojo įgaliotas tiekti </w:t>
      </w:r>
      <w:r w:rsidR="00A46ED8" w:rsidRPr="00390F8F">
        <w:rPr>
          <w:sz w:val="24"/>
          <w:szCs w:val="24"/>
        </w:rPr>
        <w:t xml:space="preserve">šio gamintojo </w:t>
      </w:r>
      <w:r w:rsidR="00735CD2" w:rsidRPr="00390F8F">
        <w:rPr>
          <w:sz w:val="24"/>
          <w:szCs w:val="24"/>
        </w:rPr>
        <w:t>prekes;</w:t>
      </w:r>
    </w:p>
    <w:p w14:paraId="0A1912B5" w14:textId="74FEDBC3" w:rsidR="00D6036C" w:rsidRPr="00390F8F" w:rsidRDefault="002B4064" w:rsidP="00A33387">
      <w:pPr>
        <w:pStyle w:val="Pagrindinistekstas"/>
        <w:spacing w:before="60" w:after="60"/>
        <w:ind w:left="-284" w:firstLine="567"/>
        <w:rPr>
          <w:sz w:val="24"/>
          <w:szCs w:val="24"/>
        </w:rPr>
      </w:pPr>
      <w:r w:rsidRPr="00390F8F">
        <w:rPr>
          <w:sz w:val="24"/>
          <w:szCs w:val="24"/>
        </w:rPr>
        <w:t>6</w:t>
      </w:r>
      <w:r w:rsidR="00C6068A" w:rsidRPr="00390F8F">
        <w:rPr>
          <w:sz w:val="24"/>
          <w:szCs w:val="24"/>
        </w:rPr>
        <w:t>) dokumentas (gamintojo ar jo atstovo išduota pažyma, atestatas, sertifikatas ar pan.) patvirtinantis, kad tiekėjas arba kitas ūkio subjektas, kurio pajėgumais tiekėjas numato remtis, yra siūlom</w:t>
      </w:r>
      <w:r w:rsidR="00D56AC1" w:rsidRPr="00390F8F">
        <w:rPr>
          <w:sz w:val="24"/>
          <w:szCs w:val="24"/>
        </w:rPr>
        <w:t>ų</w:t>
      </w:r>
      <w:r w:rsidR="00C6068A" w:rsidRPr="00390F8F">
        <w:rPr>
          <w:sz w:val="24"/>
          <w:szCs w:val="24"/>
        </w:rPr>
        <w:t xml:space="preserve"> </w:t>
      </w:r>
      <w:r w:rsidR="001B2B55" w:rsidRPr="00390F8F">
        <w:rPr>
          <w:sz w:val="24"/>
          <w:szCs w:val="24"/>
        </w:rPr>
        <w:t xml:space="preserve">modulinių LED ekranų </w:t>
      </w:r>
      <w:r w:rsidR="00C6068A" w:rsidRPr="00390F8F">
        <w:rPr>
          <w:sz w:val="24"/>
          <w:szCs w:val="24"/>
        </w:rPr>
        <w:t>gamintojas, gamintojo atstovas arba įgaliotas atlikti įrangos remontą ar techninę priežiūrą</w:t>
      </w:r>
      <w:r w:rsidR="00D6036C" w:rsidRPr="00390F8F">
        <w:rPr>
          <w:sz w:val="24"/>
          <w:szCs w:val="24"/>
        </w:rPr>
        <w:t>;</w:t>
      </w:r>
    </w:p>
    <w:p w14:paraId="120A03B1" w14:textId="22D6F39C" w:rsidR="00390530" w:rsidRPr="00390F8F" w:rsidRDefault="002B4064" w:rsidP="00A33387">
      <w:pPr>
        <w:pStyle w:val="Pagrindinistekstas"/>
        <w:spacing w:before="60" w:after="60"/>
        <w:ind w:left="-284" w:firstLine="567"/>
        <w:rPr>
          <w:sz w:val="24"/>
          <w:szCs w:val="24"/>
        </w:rPr>
      </w:pPr>
      <w:r w:rsidRPr="00390F8F">
        <w:rPr>
          <w:sz w:val="24"/>
          <w:szCs w:val="24"/>
        </w:rPr>
        <w:t>7</w:t>
      </w:r>
      <w:r w:rsidR="00390530" w:rsidRPr="00390F8F">
        <w:rPr>
          <w:sz w:val="24"/>
          <w:szCs w:val="24"/>
        </w:rPr>
        <w:t xml:space="preserve">) atitiktį techninės specifikacijos (3 priedas) </w:t>
      </w:r>
      <w:r w:rsidR="00A33387" w:rsidRPr="00390F8F">
        <w:rPr>
          <w:sz w:val="24"/>
          <w:szCs w:val="24"/>
        </w:rPr>
        <w:t>1.22</w:t>
      </w:r>
      <w:r w:rsidR="00390530" w:rsidRPr="00390F8F">
        <w:rPr>
          <w:sz w:val="24"/>
          <w:szCs w:val="24"/>
        </w:rPr>
        <w:t xml:space="preserve"> punkto aplinkosauginiams reikalavimams įrodantys dokumentai (jeigu minėtame punkte nepateikiama tiksli nuoroda (nuorodos) į internetinį puslapį (-</w:t>
      </w:r>
      <w:proofErr w:type="spellStart"/>
      <w:r w:rsidR="00390530" w:rsidRPr="00390F8F">
        <w:rPr>
          <w:sz w:val="24"/>
          <w:szCs w:val="24"/>
        </w:rPr>
        <w:t>ius</w:t>
      </w:r>
      <w:proofErr w:type="spellEnd"/>
      <w:r w:rsidR="00390530" w:rsidRPr="00390F8F">
        <w:rPr>
          <w:sz w:val="24"/>
          <w:szCs w:val="24"/>
        </w:rPr>
        <w:t xml:space="preserve">) su aprašytais siūlomų prekių techniniais parametrais, atitinkančiais aplinkosauginius reikalavimus): </w:t>
      </w:r>
    </w:p>
    <w:p w14:paraId="4C3F2E29" w14:textId="2EEF96AF" w:rsidR="00A33387" w:rsidRPr="00390F8F" w:rsidRDefault="00390530" w:rsidP="00A33387">
      <w:pPr>
        <w:pStyle w:val="Pagrindinistekstas"/>
        <w:spacing w:before="60" w:after="60"/>
        <w:ind w:left="-284" w:firstLine="567"/>
        <w:rPr>
          <w:sz w:val="24"/>
          <w:szCs w:val="24"/>
        </w:rPr>
      </w:pPr>
      <w:r w:rsidRPr="00390F8F">
        <w:rPr>
          <w:sz w:val="24"/>
          <w:szCs w:val="24"/>
        </w:rPr>
        <w:t xml:space="preserve">a) </w:t>
      </w:r>
      <w:r w:rsidR="00A33387" w:rsidRPr="00390F8F">
        <w:rPr>
          <w:sz w:val="24"/>
          <w:szCs w:val="24"/>
        </w:rPr>
        <w:t>dėl prekės energinio efektyvumo klasės</w:t>
      </w:r>
      <w:r w:rsidR="00A33387" w:rsidRPr="00390F8F">
        <w:rPr>
          <w:sz w:val="24"/>
          <w:szCs w:val="24"/>
          <w:lang w:eastAsia="lt-LT"/>
        </w:rPr>
        <w:t xml:space="preserve">: </w:t>
      </w:r>
    </w:p>
    <w:p w14:paraId="0280D150" w14:textId="04127653" w:rsidR="00A33387" w:rsidRPr="002B4064" w:rsidRDefault="00A33387" w:rsidP="00F46B84">
      <w:pPr>
        <w:pStyle w:val="Pagrindinistekstas"/>
        <w:numPr>
          <w:ilvl w:val="0"/>
          <w:numId w:val="39"/>
        </w:numPr>
        <w:spacing w:before="60" w:after="60"/>
        <w:ind w:left="851" w:hanging="425"/>
        <w:rPr>
          <w:sz w:val="24"/>
          <w:szCs w:val="24"/>
        </w:rPr>
      </w:pPr>
      <w:r w:rsidRPr="00390F8F">
        <w:rPr>
          <w:sz w:val="24"/>
          <w:szCs w:val="24"/>
        </w:rPr>
        <w:t xml:space="preserve">siūlomos prekės galiojanti energijos vartojimo efektyvumo etiketė, suteikta pagal ES </w:t>
      </w:r>
      <w:r w:rsidRPr="002B4064">
        <w:rPr>
          <w:sz w:val="24"/>
          <w:szCs w:val="24"/>
        </w:rPr>
        <w:t>energijos vartojimo efektyvumo ženklinimo sistemos reglamentą (ES) 2017/1369, arba</w:t>
      </w:r>
    </w:p>
    <w:p w14:paraId="6B6BA1D5" w14:textId="2C79F0DB" w:rsidR="00A33387" w:rsidRPr="002B4064" w:rsidRDefault="00A33387" w:rsidP="00F46B84">
      <w:pPr>
        <w:pStyle w:val="Pagrindinistekstas"/>
        <w:numPr>
          <w:ilvl w:val="0"/>
          <w:numId w:val="39"/>
        </w:numPr>
        <w:spacing w:before="60" w:after="60"/>
        <w:ind w:left="851" w:hanging="425"/>
        <w:rPr>
          <w:sz w:val="24"/>
          <w:szCs w:val="24"/>
        </w:rPr>
      </w:pPr>
      <w:r w:rsidRPr="002B4064">
        <w:rPr>
          <w:sz w:val="24"/>
          <w:szCs w:val="24"/>
        </w:rPr>
        <w:t>gaminio informacijos lapas, įrodantis, kad siūlomos prekės energijos vartojimo efektyvumo klasė yra ne žemesnė nei reikalaujama, arba</w:t>
      </w:r>
    </w:p>
    <w:p w14:paraId="7F6B42DA" w14:textId="4A5B5F3F"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atitikties deklaracija, patvirtinanti, kad prekės atitinka Europos Komisijos reglamentuose dėl gaminių ekologinio projektavimo nurodytus reikalavimus, arba</w:t>
      </w:r>
    </w:p>
    <w:p w14:paraId="2E61CE7A" w14:textId="44F41CE9"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techniniai dokumentai, arba</w:t>
      </w:r>
    </w:p>
    <w:p w14:paraId="09B03060" w14:textId="772B746E"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kiti lygiaverčiai įrodymai.</w:t>
      </w:r>
    </w:p>
    <w:p w14:paraId="2485E232" w14:textId="7020ED63" w:rsidR="00A33387" w:rsidRPr="002B4064" w:rsidRDefault="00A33387" w:rsidP="00A33387">
      <w:pPr>
        <w:pStyle w:val="Pagrindinistekstas"/>
        <w:spacing w:before="60" w:after="60"/>
        <w:ind w:right="-1" w:firstLine="0"/>
        <w:rPr>
          <w:sz w:val="24"/>
          <w:szCs w:val="24"/>
        </w:rPr>
      </w:pPr>
      <w:r w:rsidRPr="002B4064">
        <w:rPr>
          <w:sz w:val="24"/>
          <w:szCs w:val="24"/>
        </w:rPr>
        <w:t>b) dėl plastikinėse detalėse cheminių medžiagų nebuvimo</w:t>
      </w:r>
      <w:r w:rsidRPr="002B4064">
        <w:rPr>
          <w:color w:val="0000FF"/>
          <w:sz w:val="24"/>
          <w:szCs w:val="24"/>
          <w:lang w:eastAsia="lt-LT"/>
        </w:rPr>
        <w:t xml:space="preserve">: </w:t>
      </w:r>
    </w:p>
    <w:p w14:paraId="73999E19" w14:textId="597B19A5"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 xml:space="preserve">Ekologinis ženklas </w:t>
      </w:r>
      <w:proofErr w:type="spellStart"/>
      <w:r w:rsidRPr="002B4064">
        <w:rPr>
          <w:sz w:val="24"/>
          <w:szCs w:val="24"/>
        </w:rPr>
        <w:t>European</w:t>
      </w:r>
      <w:proofErr w:type="spellEnd"/>
      <w:r w:rsidRPr="002B4064">
        <w:rPr>
          <w:sz w:val="24"/>
          <w:szCs w:val="24"/>
        </w:rPr>
        <w:t xml:space="preserve"> </w:t>
      </w:r>
      <w:proofErr w:type="spellStart"/>
      <w:r w:rsidRPr="002B4064">
        <w:rPr>
          <w:sz w:val="24"/>
          <w:szCs w:val="24"/>
        </w:rPr>
        <w:t>Ecolabel</w:t>
      </w:r>
      <w:proofErr w:type="spellEnd"/>
      <w:r w:rsidRPr="002B4064">
        <w:rPr>
          <w:sz w:val="24"/>
          <w:szCs w:val="24"/>
        </w:rPr>
        <w:t xml:space="preserve"> arba </w:t>
      </w:r>
      <w:proofErr w:type="spellStart"/>
      <w:r w:rsidRPr="002B4064">
        <w:rPr>
          <w:sz w:val="24"/>
          <w:szCs w:val="24"/>
        </w:rPr>
        <w:t>the</w:t>
      </w:r>
      <w:proofErr w:type="spellEnd"/>
      <w:r w:rsidRPr="002B4064">
        <w:rPr>
          <w:sz w:val="24"/>
          <w:szCs w:val="24"/>
        </w:rPr>
        <w:t xml:space="preserve"> </w:t>
      </w:r>
      <w:proofErr w:type="spellStart"/>
      <w:r w:rsidRPr="002B4064">
        <w:rPr>
          <w:sz w:val="24"/>
          <w:szCs w:val="24"/>
        </w:rPr>
        <w:t>Blue</w:t>
      </w:r>
      <w:proofErr w:type="spellEnd"/>
      <w:r w:rsidRPr="002B4064">
        <w:rPr>
          <w:sz w:val="24"/>
          <w:szCs w:val="24"/>
        </w:rPr>
        <w:t xml:space="preserve"> </w:t>
      </w:r>
      <w:proofErr w:type="spellStart"/>
      <w:r w:rsidRPr="002B4064">
        <w:rPr>
          <w:sz w:val="24"/>
          <w:szCs w:val="24"/>
        </w:rPr>
        <w:t>Angel</w:t>
      </w:r>
      <w:proofErr w:type="spellEnd"/>
      <w:r w:rsidRPr="002B4064">
        <w:rPr>
          <w:sz w:val="24"/>
          <w:szCs w:val="24"/>
        </w:rPr>
        <w:t xml:space="preserve">, arba </w:t>
      </w:r>
      <w:proofErr w:type="spellStart"/>
      <w:r w:rsidRPr="002B4064">
        <w:rPr>
          <w:sz w:val="24"/>
          <w:szCs w:val="24"/>
        </w:rPr>
        <w:t>Nordic</w:t>
      </w:r>
      <w:proofErr w:type="spellEnd"/>
      <w:r w:rsidRPr="002B4064">
        <w:rPr>
          <w:sz w:val="24"/>
          <w:szCs w:val="24"/>
        </w:rPr>
        <w:t xml:space="preserve"> </w:t>
      </w:r>
      <w:proofErr w:type="spellStart"/>
      <w:r w:rsidRPr="002B4064">
        <w:rPr>
          <w:sz w:val="24"/>
          <w:szCs w:val="24"/>
        </w:rPr>
        <w:t>Swan</w:t>
      </w:r>
      <w:proofErr w:type="spellEnd"/>
      <w:r w:rsidRPr="002B4064">
        <w:rPr>
          <w:sz w:val="24"/>
          <w:szCs w:val="24"/>
        </w:rPr>
        <w:t>, arba kitas I tipo ekologinis ženklas (sertifikatas), kuris įrodytų, kad plastikinėse detalėse nenaudojamos nurodytos cheminės medžiagos, arba</w:t>
      </w:r>
    </w:p>
    <w:p w14:paraId="67531D6A" w14:textId="506C81FE"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techniniai dokumentai, arba</w:t>
      </w:r>
    </w:p>
    <w:p w14:paraId="6DC3BE1E" w14:textId="5843E1D0" w:rsidR="00A33387" w:rsidRPr="00390F8F" w:rsidRDefault="00A33387" w:rsidP="00F46B84">
      <w:pPr>
        <w:pStyle w:val="Pagrindinistekstas"/>
        <w:numPr>
          <w:ilvl w:val="0"/>
          <w:numId w:val="39"/>
        </w:numPr>
        <w:spacing w:before="60" w:after="60"/>
        <w:ind w:left="851" w:right="-1" w:hanging="425"/>
        <w:rPr>
          <w:sz w:val="24"/>
          <w:szCs w:val="24"/>
        </w:rPr>
      </w:pPr>
      <w:r w:rsidRPr="00390F8F">
        <w:rPr>
          <w:sz w:val="24"/>
          <w:szCs w:val="24"/>
        </w:rPr>
        <w:t>gamintojo ar tiekėjo deklaracija (pateikiant objektyvius įrodymus), arba</w:t>
      </w:r>
    </w:p>
    <w:p w14:paraId="20CF4176" w14:textId="77777777" w:rsidR="00A33387" w:rsidRPr="00390F8F" w:rsidRDefault="00A33387" w:rsidP="00F46B84">
      <w:pPr>
        <w:pStyle w:val="Pagrindinistekstas"/>
        <w:numPr>
          <w:ilvl w:val="0"/>
          <w:numId w:val="39"/>
        </w:numPr>
        <w:spacing w:before="60" w:after="60"/>
        <w:ind w:left="851" w:right="-1" w:hanging="425"/>
        <w:rPr>
          <w:sz w:val="24"/>
          <w:szCs w:val="24"/>
        </w:rPr>
      </w:pPr>
      <w:r w:rsidRPr="00390F8F">
        <w:rPr>
          <w:sz w:val="24"/>
          <w:szCs w:val="24"/>
        </w:rPr>
        <w:t>kiti lygiaverčiai įrodymai.</w:t>
      </w:r>
    </w:p>
    <w:p w14:paraId="38CA0B60" w14:textId="64254556" w:rsidR="00371FB6" w:rsidRPr="00390F8F" w:rsidRDefault="002B4064" w:rsidP="00371FB6">
      <w:pPr>
        <w:pStyle w:val="Pagrindinistekstas"/>
        <w:spacing w:before="60" w:after="60"/>
        <w:ind w:left="-284" w:firstLine="567"/>
        <w:rPr>
          <w:b/>
          <w:sz w:val="24"/>
          <w:szCs w:val="24"/>
        </w:rPr>
      </w:pPr>
      <w:r w:rsidRPr="00390F8F">
        <w:rPr>
          <w:b/>
          <w:sz w:val="24"/>
          <w:szCs w:val="24"/>
        </w:rPr>
        <w:t>8</w:t>
      </w:r>
      <w:r w:rsidR="00371FB6" w:rsidRPr="00390F8F">
        <w:rPr>
          <w:b/>
          <w:sz w:val="24"/>
          <w:szCs w:val="24"/>
        </w:rPr>
        <w:t>) sertifikatai modulinių LED ekranams, nurodyti techninės specifikacijos (3 priedas) 1.21 punkte (jeigu užpildytoje techninėje specifikacijoje nepateikiamos nuorodos į sertifikatus);</w:t>
      </w:r>
    </w:p>
    <w:p w14:paraId="3F3EE951" w14:textId="233061F5" w:rsidR="00463BDB" w:rsidRPr="000D359A" w:rsidRDefault="002B4064" w:rsidP="00E51D3C">
      <w:pPr>
        <w:pStyle w:val="Pagrindinistekstas"/>
        <w:spacing w:before="60" w:after="60"/>
        <w:ind w:left="-284" w:firstLine="567"/>
        <w:rPr>
          <w:b/>
          <w:sz w:val="24"/>
          <w:szCs w:val="24"/>
        </w:rPr>
      </w:pPr>
      <w:r w:rsidRPr="00390F8F">
        <w:rPr>
          <w:b/>
          <w:sz w:val="24"/>
          <w:szCs w:val="24"/>
        </w:rPr>
        <w:t>9</w:t>
      </w:r>
      <w:r w:rsidR="00463BDB" w:rsidRPr="00390F8F">
        <w:rPr>
          <w:b/>
          <w:sz w:val="24"/>
          <w:szCs w:val="24"/>
        </w:rPr>
        <w:t xml:space="preserve">) </w:t>
      </w:r>
      <w:r w:rsidR="005D5486" w:rsidRPr="00390F8F">
        <w:rPr>
          <w:b/>
          <w:sz w:val="24"/>
          <w:szCs w:val="24"/>
        </w:rPr>
        <w:t>Techninės specifikacijos 1-5 punktuose nurodytų p</w:t>
      </w:r>
      <w:r w:rsidR="00074989" w:rsidRPr="00390F8F">
        <w:rPr>
          <w:b/>
          <w:sz w:val="24"/>
          <w:szCs w:val="24"/>
        </w:rPr>
        <w:t xml:space="preserve">rekių </w:t>
      </w:r>
      <w:r w:rsidR="00463BDB" w:rsidRPr="00390F8F">
        <w:rPr>
          <w:b/>
          <w:sz w:val="24"/>
          <w:szCs w:val="24"/>
        </w:rPr>
        <w:t xml:space="preserve">gamintojų techninė dokumentacija, patvirtinanti </w:t>
      </w:r>
      <w:r w:rsidR="00074989" w:rsidRPr="00390F8F">
        <w:rPr>
          <w:b/>
          <w:sz w:val="24"/>
          <w:szCs w:val="24"/>
        </w:rPr>
        <w:t xml:space="preserve">prekių </w:t>
      </w:r>
      <w:r w:rsidR="00463BDB" w:rsidRPr="00390F8F">
        <w:rPr>
          <w:b/>
          <w:sz w:val="24"/>
          <w:szCs w:val="24"/>
        </w:rPr>
        <w:t xml:space="preserve">atitikimą techninėje specifikacijoje </w:t>
      </w:r>
      <w:r w:rsidR="000D359A" w:rsidRPr="00390F8F">
        <w:rPr>
          <w:b/>
          <w:sz w:val="24"/>
          <w:szCs w:val="24"/>
        </w:rPr>
        <w:t xml:space="preserve">(3 priedas) </w:t>
      </w:r>
      <w:r w:rsidR="00463BDB" w:rsidRPr="00390F8F">
        <w:rPr>
          <w:b/>
          <w:sz w:val="24"/>
          <w:szCs w:val="24"/>
        </w:rPr>
        <w:t xml:space="preserve">nustatytiems reikalavimams (jeigu užpildytoje techninėje specifikacijoje nepateikiamos nuorodos į gamintojo </w:t>
      </w:r>
      <w:r w:rsidR="00463BDB" w:rsidRPr="000D359A">
        <w:rPr>
          <w:b/>
          <w:sz w:val="24"/>
          <w:szCs w:val="24"/>
        </w:rPr>
        <w:t>internetinį puslapį su prašoma informacija);</w:t>
      </w:r>
    </w:p>
    <w:p w14:paraId="3B5BB71A" w14:textId="3E66ADE1" w:rsidR="002E23EC" w:rsidRPr="006A66EB" w:rsidRDefault="005D5486" w:rsidP="00463BDB">
      <w:pPr>
        <w:pStyle w:val="Pagrindinistekstas"/>
        <w:spacing w:before="60" w:after="60"/>
        <w:ind w:left="-284" w:firstLine="567"/>
        <w:rPr>
          <w:b/>
          <w:sz w:val="24"/>
          <w:szCs w:val="24"/>
        </w:rPr>
      </w:pPr>
      <w:r>
        <w:rPr>
          <w:b/>
          <w:sz w:val="24"/>
          <w:szCs w:val="24"/>
        </w:rPr>
        <w:t>10</w:t>
      </w:r>
      <w:r w:rsidR="002E23EC" w:rsidRPr="000D359A">
        <w:rPr>
          <w:b/>
          <w:sz w:val="24"/>
          <w:szCs w:val="24"/>
        </w:rPr>
        <w:t xml:space="preserve">) užpildyta Nacionalinio saugumo reikalavimų atitikties deklaracija pagal konkurso sąlygų </w:t>
      </w:r>
      <w:r w:rsidR="000D359A" w:rsidRPr="000D359A">
        <w:rPr>
          <w:b/>
          <w:sz w:val="24"/>
          <w:szCs w:val="24"/>
          <w:lang w:val="en-US"/>
        </w:rPr>
        <w:t>5</w:t>
      </w:r>
      <w:r w:rsidR="002E23EC" w:rsidRPr="000D359A">
        <w:rPr>
          <w:b/>
          <w:sz w:val="24"/>
          <w:szCs w:val="24"/>
        </w:rPr>
        <w:t xml:space="preserve"> priede pateiktą formą arba laisvos formos užpildyta Nacionalinio saugumo reikalavimų atitikties deklaracija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19454AD1" w:rsidR="00066582" w:rsidRPr="000B6B81" w:rsidRDefault="005D5486" w:rsidP="002E23EC">
      <w:pPr>
        <w:pStyle w:val="Pagrindinistekstas"/>
        <w:spacing w:before="60" w:after="60"/>
        <w:ind w:left="-284" w:firstLine="567"/>
        <w:rPr>
          <w:sz w:val="24"/>
          <w:szCs w:val="24"/>
        </w:rPr>
      </w:pPr>
      <w:r>
        <w:rPr>
          <w:sz w:val="24"/>
          <w:szCs w:val="24"/>
        </w:rPr>
        <w:t>11</w:t>
      </w:r>
      <w:r w:rsidR="00066582" w:rsidRPr="000B6B81">
        <w:rPr>
          <w:sz w:val="24"/>
          <w:szCs w:val="24"/>
        </w:rPr>
        <w:t>) jungtinės veiklos sutarties skaitmeninė kopija (jeigu pasiūlymą teikia tiekėjų grupė);</w:t>
      </w:r>
    </w:p>
    <w:p w14:paraId="7E3AD57F" w14:textId="73290864" w:rsidR="00066582" w:rsidRPr="00221AD0" w:rsidRDefault="005D5486" w:rsidP="002E23EC">
      <w:pPr>
        <w:pStyle w:val="Pagrindinistekstas"/>
        <w:spacing w:before="60" w:after="60"/>
        <w:ind w:left="-284" w:firstLine="567"/>
        <w:rPr>
          <w:sz w:val="24"/>
          <w:szCs w:val="24"/>
        </w:rPr>
      </w:pPr>
      <w:r>
        <w:rPr>
          <w:sz w:val="24"/>
          <w:szCs w:val="24"/>
        </w:rPr>
        <w:t>12</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5CC58659" w:rsidR="00066582" w:rsidRPr="00221AD0" w:rsidRDefault="007B60EB" w:rsidP="002E23EC">
      <w:pPr>
        <w:pStyle w:val="Pagrindinistekstas"/>
        <w:spacing w:before="60" w:after="60"/>
        <w:ind w:left="-284" w:firstLine="567"/>
        <w:rPr>
          <w:sz w:val="24"/>
          <w:szCs w:val="24"/>
        </w:rPr>
      </w:pPr>
      <w:r>
        <w:rPr>
          <w:sz w:val="24"/>
          <w:szCs w:val="24"/>
        </w:rPr>
        <w:t>1</w:t>
      </w:r>
      <w:r w:rsidR="005D5486">
        <w:rPr>
          <w:sz w:val="24"/>
          <w:szCs w:val="24"/>
        </w:rPr>
        <w:t>3</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2F0B226F"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faksu +370 5 2</w:t>
      </w:r>
      <w:r w:rsidR="0054014E">
        <w:rPr>
          <w:bCs/>
          <w:sz w:val="24"/>
          <w:szCs w:val="24"/>
        </w:rPr>
        <w:t>0</w:t>
      </w:r>
      <w:r w:rsidRPr="00035CE2">
        <w:rPr>
          <w:bCs/>
          <w:sz w:val="24"/>
          <w:szCs w:val="24"/>
        </w:rPr>
        <w:t>96971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FA5DD8" w:rsidRDefault="007566E4" w:rsidP="00077FC6">
      <w:pPr>
        <w:spacing w:before="60" w:after="60"/>
        <w:ind w:left="-284" w:firstLine="567"/>
        <w:jc w:val="both"/>
        <w:rPr>
          <w:b/>
          <w:bCs/>
          <w:sz w:val="24"/>
          <w:szCs w:val="24"/>
        </w:rPr>
      </w:pPr>
      <w:r w:rsidRPr="00FA5DD8">
        <w:rPr>
          <w:b/>
          <w:bCs/>
          <w:sz w:val="24"/>
          <w:szCs w:val="24"/>
        </w:rPr>
        <w:t>5</w:t>
      </w:r>
      <w:r w:rsidR="00522BA4" w:rsidRPr="00FA5DD8">
        <w:rPr>
          <w:b/>
          <w:bCs/>
          <w:sz w:val="24"/>
          <w:szCs w:val="24"/>
        </w:rPr>
        <w:t xml:space="preserve">.3. </w:t>
      </w:r>
      <w:r w:rsidR="003C69BF" w:rsidRPr="00FA5DD8">
        <w:rPr>
          <w:b/>
          <w:bCs/>
          <w:sz w:val="24"/>
          <w:szCs w:val="24"/>
        </w:rPr>
        <w:t>P</w:t>
      </w:r>
      <w:r w:rsidR="00522BA4" w:rsidRPr="00FA5DD8">
        <w:rPr>
          <w:b/>
          <w:bCs/>
          <w:sz w:val="24"/>
          <w:szCs w:val="24"/>
        </w:rPr>
        <w:t>asiūlymų pateikimo terminas, vieta ir registracija</w:t>
      </w:r>
    </w:p>
    <w:p w14:paraId="561D1015" w14:textId="525E0192" w:rsidR="00D32756" w:rsidRPr="00FA5DD8" w:rsidRDefault="00D32756" w:rsidP="00077FC6">
      <w:pPr>
        <w:spacing w:before="60" w:after="60"/>
        <w:ind w:left="-284" w:firstLine="567"/>
        <w:jc w:val="both"/>
        <w:rPr>
          <w:color w:val="000000" w:themeColor="text1"/>
          <w:sz w:val="24"/>
          <w:szCs w:val="24"/>
        </w:rPr>
      </w:pPr>
      <w:r w:rsidRPr="00FA5DD8">
        <w:rPr>
          <w:color w:val="000000" w:themeColor="text1"/>
          <w:sz w:val="24"/>
          <w:szCs w:val="24"/>
        </w:rPr>
        <w:t>5.3.1. Pasiūlymas elektroninėmis priemonėmis CVP IS turi būti pateiktas iki</w:t>
      </w:r>
      <w:r w:rsidRPr="00FA5DD8">
        <w:rPr>
          <w:b/>
          <w:bCs/>
          <w:color w:val="000000" w:themeColor="text1"/>
          <w:sz w:val="24"/>
          <w:szCs w:val="24"/>
        </w:rPr>
        <w:t xml:space="preserve"> 202</w:t>
      </w:r>
      <w:r w:rsidR="00305020" w:rsidRPr="00FA5DD8">
        <w:rPr>
          <w:b/>
          <w:bCs/>
          <w:color w:val="000000" w:themeColor="text1"/>
          <w:sz w:val="24"/>
          <w:szCs w:val="24"/>
        </w:rPr>
        <w:t>5</w:t>
      </w:r>
      <w:r w:rsidRPr="00FA5DD8">
        <w:rPr>
          <w:b/>
          <w:bCs/>
          <w:color w:val="000000" w:themeColor="text1"/>
          <w:sz w:val="24"/>
          <w:szCs w:val="24"/>
        </w:rPr>
        <w:t xml:space="preserve"> m. </w:t>
      </w:r>
      <w:r w:rsidR="00DB389B">
        <w:rPr>
          <w:b/>
          <w:bCs/>
          <w:color w:val="000000" w:themeColor="text1"/>
          <w:sz w:val="24"/>
          <w:szCs w:val="24"/>
        </w:rPr>
        <w:t>liepos</w:t>
      </w:r>
      <w:r w:rsidRPr="00FA5DD8">
        <w:rPr>
          <w:b/>
          <w:bCs/>
          <w:color w:val="000000" w:themeColor="text1"/>
          <w:sz w:val="24"/>
          <w:szCs w:val="24"/>
        </w:rPr>
        <w:t xml:space="preserve"> </w:t>
      </w:r>
      <w:r w:rsidR="00D67769" w:rsidRPr="00FA5DD8">
        <w:rPr>
          <w:b/>
          <w:bCs/>
          <w:color w:val="000000" w:themeColor="text1"/>
          <w:sz w:val="24"/>
          <w:szCs w:val="24"/>
        </w:rPr>
        <w:t>1</w:t>
      </w:r>
      <w:r w:rsidR="00DB389B">
        <w:rPr>
          <w:b/>
          <w:bCs/>
          <w:color w:val="000000" w:themeColor="text1"/>
          <w:sz w:val="24"/>
          <w:szCs w:val="24"/>
        </w:rPr>
        <w:t>0</w:t>
      </w:r>
      <w:r w:rsidR="00D1745E" w:rsidRPr="00FA5DD8">
        <w:rPr>
          <w:b/>
          <w:bCs/>
          <w:color w:val="000000" w:themeColor="text1"/>
          <w:sz w:val="24"/>
          <w:szCs w:val="24"/>
          <w:lang w:val="en-US"/>
        </w:rPr>
        <w:t xml:space="preserve"> </w:t>
      </w:r>
      <w:r w:rsidRPr="00FA5DD8">
        <w:rPr>
          <w:b/>
          <w:bCs/>
          <w:color w:val="000000" w:themeColor="text1"/>
          <w:sz w:val="24"/>
          <w:szCs w:val="24"/>
        </w:rPr>
        <w:t>d. 10.00 val</w:t>
      </w:r>
      <w:r w:rsidRPr="00FA5DD8">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A5212B">
      <w:pPr>
        <w:pStyle w:val="Antrat1"/>
        <w:spacing w:before="60" w:after="60"/>
        <w:ind w:left="-284"/>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A5212B">
      <w:pPr>
        <w:pStyle w:val="Antrat1"/>
        <w:spacing w:before="60" w:after="60"/>
        <w:ind w:left="-284"/>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91AD2DA"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3FBBD92D"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995EEB0"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555CD5" w:rsidRDefault="00390DD0" w:rsidP="00077FC6">
      <w:pPr>
        <w:pStyle w:val="Pagrindinistekstas"/>
        <w:tabs>
          <w:tab w:val="num" w:pos="405"/>
        </w:tabs>
        <w:spacing w:before="60" w:after="60"/>
        <w:ind w:left="-284" w:firstLine="567"/>
        <w:rPr>
          <w:sz w:val="24"/>
          <w:szCs w:val="24"/>
          <w:lang w:eastAsia="lt-LT"/>
        </w:rPr>
      </w:pPr>
      <w:r w:rsidRPr="00555CD5">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ED807" w14:textId="77777777" w:rsidR="00555CD5" w:rsidRP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7.6. Perkančioji organizacija nerengs susitikimų su tiekėjais dėl pirkimo dokumentų paaiškinimų ir (ar) dėl pirkimo objekto apžiūros vietoje, tačiau sudarys tiekėjams galimybę patiems nuvykti į objektą, informavus apie tokį pageidavimą tel. (0 5) 209 6229, el. paštu </w:t>
      </w:r>
      <w:hyperlink r:id="rId24" w:history="1">
        <w:r w:rsidRPr="00555CD5">
          <w:rPr>
            <w:rStyle w:val="Hipersaitas"/>
            <w:sz w:val="24"/>
            <w:szCs w:val="24"/>
            <w:lang w:eastAsia="lt-LT"/>
          </w:rPr>
          <w:t>gintaras.siauciulis@lrs.lt</w:t>
        </w:r>
      </w:hyperlink>
      <w:r w:rsidRPr="00555CD5">
        <w:rPr>
          <w:sz w:val="24"/>
          <w:szCs w:val="24"/>
          <w:lang w:eastAsia="lt-LT"/>
        </w:rPr>
        <w:t>. Asmenų vardai, pavardės, atstovaujamos įmonės pavadinimas ir pareigos turi būti pateikti nurodytu el. paštu iš anksto. Atvykę tiekėjų atstovai privalo turėti asmens dokumentą.</w:t>
      </w:r>
    </w:p>
    <w:p w14:paraId="11F0965A" w14:textId="77777777" w:rsid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555CD5">
        <w:rPr>
          <w:sz w:val="24"/>
          <w:szCs w:val="24"/>
          <w:lang w:eastAsia="lt-LT"/>
        </w:rPr>
        <w:t>patikslinimus</w:t>
      </w:r>
      <w:proofErr w:type="spellEnd"/>
      <w:r w:rsidRPr="00555CD5">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w:t>
      </w:r>
      <w:r w:rsidRPr="00390DD0">
        <w:rPr>
          <w:sz w:val="24"/>
          <w:szCs w:val="24"/>
          <w:lang w:eastAsia="lt-LT"/>
        </w:rPr>
        <w:t xml:space="preserve">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A5212B">
      <w:pPr>
        <w:pStyle w:val="Pagrindinistekstas"/>
        <w:spacing w:before="60" w:after="60"/>
        <w:ind w:left="-284" w:firstLine="0"/>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5B7A4D2A" w:rsidR="007127B0" w:rsidRPr="00D1745E" w:rsidRDefault="007127B0" w:rsidP="00077FC6">
      <w:pPr>
        <w:tabs>
          <w:tab w:val="num" w:pos="405"/>
        </w:tabs>
        <w:spacing w:before="60" w:after="60"/>
        <w:ind w:left="-284" w:firstLine="567"/>
        <w:jc w:val="both"/>
        <w:rPr>
          <w:color w:val="000000" w:themeColor="text1"/>
          <w:sz w:val="24"/>
          <w:szCs w:val="24"/>
        </w:rPr>
      </w:pPr>
      <w:r w:rsidRPr="00FA5DD8">
        <w:rPr>
          <w:color w:val="000000" w:themeColor="text1"/>
          <w:sz w:val="24"/>
          <w:szCs w:val="24"/>
        </w:rPr>
        <w:t xml:space="preserve">8.1. Pradinis susipažinimas su tiekėjų pasiūlymais pradedamas </w:t>
      </w:r>
      <w:r w:rsidR="00E67B64" w:rsidRPr="00FA5DD8">
        <w:rPr>
          <w:b/>
          <w:bCs/>
          <w:color w:val="000000" w:themeColor="text1"/>
          <w:sz w:val="24"/>
          <w:szCs w:val="24"/>
        </w:rPr>
        <w:t xml:space="preserve">2025 m. </w:t>
      </w:r>
      <w:r w:rsidR="00DB389B">
        <w:rPr>
          <w:b/>
          <w:bCs/>
          <w:color w:val="000000" w:themeColor="text1"/>
          <w:sz w:val="24"/>
          <w:szCs w:val="24"/>
        </w:rPr>
        <w:t>liepos</w:t>
      </w:r>
      <w:r w:rsidR="00D1745E" w:rsidRPr="00FA5DD8">
        <w:rPr>
          <w:b/>
          <w:bCs/>
          <w:color w:val="000000" w:themeColor="text1"/>
          <w:sz w:val="24"/>
          <w:szCs w:val="24"/>
        </w:rPr>
        <w:t xml:space="preserve"> </w:t>
      </w:r>
      <w:r w:rsidR="00D67769" w:rsidRPr="00FA5DD8">
        <w:rPr>
          <w:b/>
          <w:bCs/>
          <w:color w:val="000000" w:themeColor="text1"/>
          <w:sz w:val="24"/>
          <w:szCs w:val="24"/>
        </w:rPr>
        <w:t>1</w:t>
      </w:r>
      <w:r w:rsidR="004F73CB">
        <w:rPr>
          <w:b/>
          <w:bCs/>
          <w:color w:val="000000" w:themeColor="text1"/>
          <w:sz w:val="24"/>
          <w:szCs w:val="24"/>
        </w:rPr>
        <w:t>0</w:t>
      </w:r>
      <w:r w:rsidR="00D1745E" w:rsidRPr="00FA5DD8">
        <w:rPr>
          <w:b/>
          <w:bCs/>
          <w:color w:val="000000" w:themeColor="text1"/>
          <w:sz w:val="24"/>
          <w:szCs w:val="24"/>
          <w:lang w:val="en-US"/>
        </w:rPr>
        <w:t xml:space="preserve"> </w:t>
      </w:r>
      <w:r w:rsidR="00E67B64" w:rsidRPr="00FA5DD8">
        <w:rPr>
          <w:b/>
          <w:bCs/>
          <w:color w:val="000000" w:themeColor="text1"/>
          <w:sz w:val="24"/>
          <w:szCs w:val="24"/>
        </w:rPr>
        <w:t xml:space="preserve">d. </w:t>
      </w:r>
      <w:r w:rsidRPr="00FA5DD8">
        <w:rPr>
          <w:b/>
          <w:bCs/>
          <w:color w:val="000000" w:themeColor="text1"/>
          <w:sz w:val="24"/>
          <w:szCs w:val="24"/>
        </w:rPr>
        <w:t>10.</w:t>
      </w:r>
      <w:r w:rsidR="00E67B64" w:rsidRPr="00FA5DD8">
        <w:rPr>
          <w:b/>
          <w:bCs/>
          <w:color w:val="000000" w:themeColor="text1"/>
          <w:sz w:val="24"/>
          <w:szCs w:val="24"/>
        </w:rPr>
        <w:t>30</w:t>
      </w:r>
      <w:r w:rsidRPr="00FA5DD8">
        <w:rPr>
          <w:b/>
          <w:bCs/>
          <w:color w:val="000000" w:themeColor="text1"/>
          <w:sz w:val="24"/>
          <w:szCs w:val="24"/>
        </w:rPr>
        <w:t xml:space="preserve"> val</w:t>
      </w:r>
      <w:r w:rsidRPr="00FA5DD8">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2C0F68">
        <w:rPr>
          <w:sz w:val="24"/>
          <w:szCs w:val="24"/>
        </w:rPr>
        <w:t>8.</w:t>
      </w:r>
      <w:r w:rsidR="00D07FDB">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1A92A952"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ir (ar) </w:t>
      </w:r>
      <w:r w:rsidR="00D42665">
        <w:rPr>
          <w:sz w:val="24"/>
          <w:szCs w:val="24"/>
        </w:rPr>
        <w:t>kokybės</w:t>
      </w:r>
      <w:r w:rsidR="00133E02" w:rsidRPr="00DC1518">
        <w:rPr>
          <w:sz w:val="24"/>
          <w:szCs w:val="24"/>
        </w:rPr>
        <w:t xml:space="preserve"> vadybos sistemos standartų </w:t>
      </w:r>
      <w:r w:rsidRPr="00DC1518">
        <w:rPr>
          <w:sz w:val="24"/>
          <w:szCs w:val="24"/>
        </w:rPr>
        <w:t xml:space="preserve">arba tiekėjas pateikė netikslius, neišsamius ar klaidingus dokumentus ar duomenis dėl atitikties kvalifikacijos reikalavimams </w:t>
      </w:r>
      <w:r w:rsidR="004E7C93" w:rsidRPr="00DC1518">
        <w:rPr>
          <w:sz w:val="24"/>
          <w:szCs w:val="24"/>
        </w:rPr>
        <w:t>ir</w:t>
      </w:r>
      <w:r w:rsidR="00133E02" w:rsidRPr="00DC1518">
        <w:rPr>
          <w:sz w:val="24"/>
          <w:szCs w:val="24"/>
        </w:rPr>
        <w:t xml:space="preserve"> (</w:t>
      </w:r>
      <w:r w:rsidR="004E7C93" w:rsidRPr="00DC1518">
        <w:rPr>
          <w:sz w:val="24"/>
          <w:szCs w:val="24"/>
        </w:rPr>
        <w:t>ar</w:t>
      </w:r>
      <w:r w:rsidR="00133E02" w:rsidRPr="00DC1518">
        <w:rPr>
          <w:sz w:val="24"/>
          <w:szCs w:val="24"/>
        </w:rPr>
        <w:t>)</w:t>
      </w:r>
      <w:r w:rsidR="004E7C93" w:rsidRPr="00DC1518">
        <w:rPr>
          <w:sz w:val="24"/>
          <w:szCs w:val="24"/>
        </w:rPr>
        <w:t xml:space="preserve"> </w:t>
      </w:r>
      <w:r w:rsidR="00D42665">
        <w:rPr>
          <w:sz w:val="24"/>
          <w:szCs w:val="24"/>
        </w:rPr>
        <w:t>kokybės</w:t>
      </w:r>
      <w:r w:rsidR="00D42665" w:rsidRPr="00DC1518">
        <w:rPr>
          <w:sz w:val="24"/>
          <w:szCs w:val="24"/>
        </w:rPr>
        <w:t xml:space="preserve"> </w:t>
      </w:r>
      <w:r w:rsidR="004E7C93" w:rsidRPr="00DC1518">
        <w:rPr>
          <w:sz w:val="24"/>
          <w:szCs w:val="24"/>
        </w:rPr>
        <w:t xml:space="preserve">vadybos sistemos standartams </w:t>
      </w:r>
      <w:r w:rsidRPr="00DC1518">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077FC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077FC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23AB584" w14:textId="4D80CED3" w:rsidR="00A93206" w:rsidRDefault="00C423D3" w:rsidP="00077FC6">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sąlygos dalių:</w:t>
      </w:r>
    </w:p>
    <w:p w14:paraId="2EE6C357" w14:textId="32542A1F" w:rsidR="00DB41D6" w:rsidRDefault="00C423D3" w:rsidP="00077FC6">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sidR="00DB41D6">
        <w:rPr>
          <w:sz w:val="24"/>
          <w:szCs w:val="24"/>
        </w:rPr>
        <w:t xml:space="preserve"> </w:t>
      </w:r>
      <w:hyperlink r:id="rId25" w:history="1">
        <w:r w:rsidR="00DB41D6" w:rsidRPr="00F53E87">
          <w:rPr>
            <w:rStyle w:val="Hipersaitas"/>
            <w:sz w:val="24"/>
            <w:szCs w:val="24"/>
          </w:rPr>
          <w:t>https://www.e-tar.lt/portal/lt/legalAct/35e281a0b0c711ec8d9390588bf2de65/asr</w:t>
        </w:r>
      </w:hyperlink>
      <w:r w:rsidR="00DB41D6">
        <w:rPr>
          <w:sz w:val="24"/>
          <w:szCs w:val="24"/>
        </w:rPr>
        <w:t xml:space="preserve"> </w:t>
      </w:r>
      <w:r w:rsidR="00DB41D6" w:rsidRPr="00C423D3">
        <w:rPr>
          <w:sz w:val="24"/>
          <w:szCs w:val="24"/>
        </w:rPr>
        <w:t xml:space="preserve">(Rusijos Federacijoje, Baltarusijos Respublikoje, Rusijos Federacijos aneksuotame Kryme, Moldovos Respublikos Vyriausybės nekontroliuojamoje </w:t>
      </w:r>
      <w:proofErr w:type="spellStart"/>
      <w:r w:rsidR="00DB41D6" w:rsidRPr="00C423D3">
        <w:rPr>
          <w:sz w:val="24"/>
          <w:szCs w:val="24"/>
        </w:rPr>
        <w:t>Padniestrės</w:t>
      </w:r>
      <w:proofErr w:type="spellEnd"/>
      <w:r w:rsidR="00DB41D6" w:rsidRPr="00C423D3">
        <w:rPr>
          <w:sz w:val="24"/>
          <w:szCs w:val="24"/>
        </w:rPr>
        <w:t xml:space="preserve"> teritorijoje ir (ar) </w:t>
      </w:r>
      <w:proofErr w:type="spellStart"/>
      <w:r w:rsidR="00DB41D6" w:rsidRPr="00C423D3">
        <w:rPr>
          <w:sz w:val="24"/>
          <w:szCs w:val="24"/>
        </w:rPr>
        <w:t>Sakartvelo</w:t>
      </w:r>
      <w:proofErr w:type="spellEnd"/>
      <w:r w:rsidR="00DB41D6" w:rsidRPr="00C423D3">
        <w:rPr>
          <w:sz w:val="24"/>
          <w:szCs w:val="24"/>
        </w:rPr>
        <w:t xml:space="preserve"> Vyriausybės nekontroliuojamos</w:t>
      </w:r>
      <w:r w:rsidR="00DB41D6">
        <w:rPr>
          <w:sz w:val="24"/>
          <w:szCs w:val="24"/>
        </w:rPr>
        <w:t>e</w:t>
      </w:r>
      <w:r w:rsidR="00DB41D6" w:rsidRPr="00C423D3">
        <w:rPr>
          <w:sz w:val="24"/>
          <w:szCs w:val="24"/>
        </w:rPr>
        <w:t xml:space="preserve"> Abchazijos ir </w:t>
      </w:r>
      <w:r w:rsidR="007E1501">
        <w:rPr>
          <w:sz w:val="24"/>
          <w:szCs w:val="24"/>
        </w:rPr>
        <w:t xml:space="preserve">(ar) </w:t>
      </w:r>
      <w:r w:rsidR="00DB41D6" w:rsidRPr="00C423D3">
        <w:rPr>
          <w:sz w:val="24"/>
          <w:szCs w:val="24"/>
        </w:rPr>
        <w:t>Pietų Osetijos teritorijose)</w:t>
      </w:r>
      <w:r w:rsidR="00DB41D6">
        <w:rPr>
          <w:sz w:val="24"/>
          <w:szCs w:val="24"/>
        </w:rPr>
        <w:t>;</w:t>
      </w:r>
    </w:p>
    <w:p w14:paraId="2D743EC2" w14:textId="3A44F116" w:rsidR="00DB41D6" w:rsidRPr="00613879" w:rsidRDefault="00DB41D6" w:rsidP="00DB41D6">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6"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sidR="00BA0E13">
        <w:rPr>
          <w:sz w:val="24"/>
          <w:szCs w:val="24"/>
        </w:rPr>
        <w:t>s</w:t>
      </w:r>
      <w:r w:rsidRPr="00C423D3">
        <w:rPr>
          <w:sz w:val="24"/>
          <w:szCs w:val="24"/>
        </w:rPr>
        <w:t>, Baltarusijos Respubliko</w:t>
      </w:r>
      <w:r w:rsidR="00BA0E13">
        <w:rPr>
          <w:sz w:val="24"/>
          <w:szCs w:val="24"/>
        </w:rPr>
        <w:t>s</w:t>
      </w:r>
      <w:r w:rsidRPr="00C423D3">
        <w:rPr>
          <w:sz w:val="24"/>
          <w:szCs w:val="24"/>
        </w:rPr>
        <w:t>, Rusijos Federacijos aneksuot</w:t>
      </w:r>
      <w:r w:rsidR="00BA0E13">
        <w:rPr>
          <w:sz w:val="24"/>
          <w:szCs w:val="24"/>
        </w:rPr>
        <w:t>o</w:t>
      </w:r>
      <w:r w:rsidRPr="00C423D3">
        <w:rPr>
          <w:sz w:val="24"/>
          <w:szCs w:val="24"/>
        </w:rPr>
        <w:t xml:space="preserve"> Krym</w:t>
      </w:r>
      <w:r w:rsidR="00BA0E13">
        <w:rPr>
          <w:sz w:val="24"/>
          <w:szCs w:val="24"/>
        </w:rPr>
        <w:t>o</w:t>
      </w:r>
      <w:r w:rsidRPr="00C423D3">
        <w:rPr>
          <w:sz w:val="24"/>
          <w:szCs w:val="24"/>
        </w:rPr>
        <w:t>, Moldovos Respublikos Vyriausybės nekontroliuojamo</w:t>
      </w:r>
      <w:r w:rsidR="00BA0E13">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sidR="00BA0E13">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sidR="00BA0E13">
        <w:rPr>
          <w:sz w:val="24"/>
          <w:szCs w:val="24"/>
        </w:rPr>
        <w:t xml:space="preserve">(ar) </w:t>
      </w:r>
      <w:r w:rsidRPr="00C423D3">
        <w:rPr>
          <w:sz w:val="24"/>
          <w:szCs w:val="24"/>
        </w:rPr>
        <w:t>Pietų Osetijos teritorij</w:t>
      </w:r>
      <w:r w:rsidR="00BA0E13">
        <w:rPr>
          <w:sz w:val="24"/>
          <w:szCs w:val="24"/>
        </w:rPr>
        <w:t>ų</w:t>
      </w:r>
      <w:r w:rsidRPr="00C423D3">
        <w:rPr>
          <w:sz w:val="24"/>
          <w:szCs w:val="24"/>
        </w:rPr>
        <w:t>)</w:t>
      </w:r>
      <w:r w:rsidRPr="00613879">
        <w:rPr>
          <w:sz w:val="24"/>
          <w:szCs w:val="24"/>
        </w:rPr>
        <w:t>;</w:t>
      </w:r>
    </w:p>
    <w:p w14:paraId="65A4EF52" w14:textId="558E5CF1" w:rsidR="00DB41D6" w:rsidRDefault="00DB41D6" w:rsidP="00077FC6">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4E47D322" w14:textId="31DA8196" w:rsidR="00DB41D6" w:rsidRDefault="00314511" w:rsidP="00077FC6">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26AA2199" w14:textId="0356445F" w:rsidR="00314511" w:rsidRDefault="00314511" w:rsidP="00077FC6">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sidR="00BA0E13">
        <w:rPr>
          <w:sz w:val="24"/>
          <w:szCs w:val="24"/>
        </w:rPr>
        <w:t>Viešųjų pirkimų</w:t>
      </w:r>
      <w:r w:rsidRPr="00314511">
        <w:rPr>
          <w:sz w:val="24"/>
          <w:szCs w:val="24"/>
        </w:rPr>
        <w:t xml:space="preserve"> įstatymo 92 straipsnio 15 dalyje numatytame sąraše nurodytose valstybėse ar teritorijose </w:t>
      </w:r>
      <w:hyperlink r:id="rId27" w:history="1">
        <w:r w:rsidR="00BA0E13" w:rsidRPr="00F53E87">
          <w:rPr>
            <w:rStyle w:val="Hipersaitas"/>
            <w:sz w:val="24"/>
            <w:szCs w:val="24"/>
          </w:rPr>
          <w:t>https://www.e-tar.lt/portal/lt/legalAct/35e281a0b0c711ec8d9390588bf2de65/asr</w:t>
        </w:r>
      </w:hyperlink>
      <w:r w:rsidR="00BA0E13">
        <w:rPr>
          <w:sz w:val="24"/>
          <w:szCs w:val="24"/>
        </w:rPr>
        <w:t xml:space="preserve"> </w:t>
      </w:r>
      <w:r w:rsidR="00BA0E13" w:rsidRPr="00C423D3">
        <w:rPr>
          <w:sz w:val="24"/>
          <w:szCs w:val="24"/>
        </w:rPr>
        <w:t xml:space="preserve">(Rusijos Federacijoje, Baltarusijos Respublikoje, Rusijos Federacijos aneksuotame Kryme, Moldovos Respublikos Vyriausybės nekontroliuojamoje </w:t>
      </w:r>
      <w:proofErr w:type="spellStart"/>
      <w:r w:rsidR="00BA0E13" w:rsidRPr="00C423D3">
        <w:rPr>
          <w:sz w:val="24"/>
          <w:szCs w:val="24"/>
        </w:rPr>
        <w:t>Padniestrės</w:t>
      </w:r>
      <w:proofErr w:type="spellEnd"/>
      <w:r w:rsidR="00BA0E13" w:rsidRPr="00C423D3">
        <w:rPr>
          <w:sz w:val="24"/>
          <w:szCs w:val="24"/>
        </w:rPr>
        <w:t xml:space="preserve"> teritorijoje ir (ar) </w:t>
      </w:r>
      <w:proofErr w:type="spellStart"/>
      <w:r w:rsidR="00BA0E13" w:rsidRPr="00C423D3">
        <w:rPr>
          <w:sz w:val="24"/>
          <w:szCs w:val="24"/>
        </w:rPr>
        <w:t>Sakartvelo</w:t>
      </w:r>
      <w:proofErr w:type="spellEnd"/>
      <w:r w:rsidR="00BA0E13" w:rsidRPr="00C423D3">
        <w:rPr>
          <w:sz w:val="24"/>
          <w:szCs w:val="24"/>
        </w:rPr>
        <w:t xml:space="preserve"> Vyriausybės nekontroliuojamos</w:t>
      </w:r>
      <w:r w:rsidR="00BA0E13">
        <w:rPr>
          <w:sz w:val="24"/>
          <w:szCs w:val="24"/>
        </w:rPr>
        <w:t>e</w:t>
      </w:r>
      <w:r w:rsidR="00BA0E13" w:rsidRPr="00C423D3">
        <w:rPr>
          <w:sz w:val="24"/>
          <w:szCs w:val="24"/>
        </w:rPr>
        <w:t xml:space="preserve"> Abchazijos ir </w:t>
      </w:r>
      <w:r w:rsidR="000C1D61">
        <w:rPr>
          <w:sz w:val="24"/>
          <w:szCs w:val="24"/>
        </w:rPr>
        <w:t xml:space="preserve">(ar) </w:t>
      </w:r>
      <w:r w:rsidR="00BA0E13" w:rsidRPr="00C423D3">
        <w:rPr>
          <w:sz w:val="24"/>
          <w:szCs w:val="24"/>
        </w:rPr>
        <w:t>Pietų Osetijos teritorijose)</w:t>
      </w:r>
      <w:r w:rsidR="00BA0E13">
        <w:rPr>
          <w:sz w:val="24"/>
          <w:szCs w:val="24"/>
        </w:rPr>
        <w:t xml:space="preserve"> </w:t>
      </w:r>
      <w:r w:rsidRPr="00314511">
        <w:rPr>
          <w:sz w:val="24"/>
          <w:szCs w:val="24"/>
        </w:rPr>
        <w:t xml:space="preserve">arba yra ūkio subjektų grupės, kurios bet kuris narys vykdo veiklą </w:t>
      </w:r>
      <w:r w:rsidR="00BA0E13">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64234CAD" w14:textId="4DCDDC09" w:rsidR="00C423D3" w:rsidRPr="00C423D3" w:rsidRDefault="00C423D3" w:rsidP="00C423D3">
      <w:pPr>
        <w:tabs>
          <w:tab w:val="num" w:pos="405"/>
        </w:tabs>
        <w:spacing w:before="60" w:after="60"/>
        <w:ind w:left="-284" w:firstLine="567"/>
        <w:jc w:val="both"/>
        <w:rPr>
          <w:sz w:val="24"/>
          <w:szCs w:val="24"/>
        </w:rPr>
      </w:pPr>
      <w:r w:rsidRPr="00C423D3">
        <w:rPr>
          <w:sz w:val="24"/>
          <w:szCs w:val="24"/>
        </w:rPr>
        <w:t>9.1.1</w:t>
      </w:r>
      <w:r w:rsidR="00BA0E13">
        <w:rPr>
          <w:sz w:val="24"/>
          <w:szCs w:val="24"/>
        </w:rPr>
        <w:t>1</w:t>
      </w:r>
      <w:r w:rsidRPr="00C423D3">
        <w:rPr>
          <w:sz w:val="24"/>
          <w:szCs w:val="24"/>
        </w:rPr>
        <w:t xml:space="preserve">. tiekėjas </w:t>
      </w:r>
      <w:r w:rsidR="00BA0E13">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sidR="00BA0E13">
        <w:rPr>
          <w:sz w:val="24"/>
          <w:szCs w:val="24"/>
        </w:rPr>
        <w:t>ų, būtinų šiai patikrai atlikti.</w:t>
      </w:r>
    </w:p>
    <w:p w14:paraId="7790B4EC" w14:textId="77777777" w:rsidR="00C423D3" w:rsidRPr="00C42216" w:rsidRDefault="00C423D3"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374B8441"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sidR="008D4A85">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38C90415"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w:t>
      </w:r>
      <w:r w:rsidR="004F0CBC">
        <w:rPr>
          <w:sz w:val="24"/>
          <w:szCs w:val="24"/>
        </w:rPr>
        <w:t>jusio pasiūlymo</w:t>
      </w:r>
      <w:r w:rsidRPr="007A27DA">
        <w:rPr>
          <w:sz w:val="24"/>
          <w:szCs w:val="24"/>
        </w:rPr>
        <w:t xml:space="preserve"> nustatymas.</w:t>
      </w:r>
    </w:p>
    <w:p w14:paraId="134ED166" w14:textId="4ADC8CB0"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8C2E6A">
        <w:rPr>
          <w:sz w:val="24"/>
          <w:szCs w:val="24"/>
        </w:rPr>
        <w:t xml:space="preserve"> (jeigu kyla abejonių),</w:t>
      </w:r>
      <w:r w:rsidRPr="009C3910">
        <w:rPr>
          <w:sz w:val="24"/>
          <w:szCs w:val="24"/>
        </w:rPr>
        <w:t xml:space="preserve"> ar šio dalyvio kvalifikacija </w:t>
      </w:r>
      <w:r w:rsidR="008C2E6A">
        <w:rPr>
          <w:sz w:val="24"/>
          <w:szCs w:val="24"/>
        </w:rPr>
        <w:t xml:space="preserve">bei </w:t>
      </w:r>
      <w:r w:rsidR="00D42665">
        <w:rPr>
          <w:sz w:val="24"/>
          <w:szCs w:val="24"/>
        </w:rPr>
        <w:t xml:space="preserve">kokybės </w:t>
      </w:r>
      <w:r w:rsidR="008C2E6A">
        <w:rPr>
          <w:sz w:val="24"/>
          <w:szCs w:val="24"/>
        </w:rPr>
        <w:t xml:space="preserve">vadybos standartai </w:t>
      </w:r>
      <w:r w:rsidRPr="009C3910">
        <w:rPr>
          <w:sz w:val="24"/>
          <w:szCs w:val="24"/>
        </w:rPr>
        <w:t>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2938390F"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w:t>
      </w:r>
      <w:r w:rsidR="003E41AA">
        <w:rPr>
          <w:sz w:val="24"/>
          <w:szCs w:val="24"/>
        </w:rPr>
        <w:t>o</w:t>
      </w:r>
      <w:r w:rsidRPr="00C42216">
        <w:rPr>
          <w:sz w:val="24"/>
          <w:szCs w:val="24"/>
        </w:rPr>
        <w:t xml:space="preserve"> </w:t>
      </w:r>
      <w:r w:rsidR="003E41AA">
        <w:rPr>
          <w:sz w:val="24"/>
          <w:szCs w:val="24"/>
        </w:rPr>
        <w:t>siūlomo statinio specialiųjų statybos darbų vadovo</w:t>
      </w:r>
      <w:r w:rsidRPr="00C42216">
        <w:rPr>
          <w:sz w:val="24"/>
          <w:szCs w:val="24"/>
        </w:rPr>
        <w:t xml:space="preserve"> atitiktį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A4B2071"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4F5A45">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3664B37B"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3"/>
    <w:p w14:paraId="1A7DAF4A" w14:textId="77777777" w:rsidR="006073B7" w:rsidRDefault="006073B7" w:rsidP="00077FC6">
      <w:pPr>
        <w:tabs>
          <w:tab w:val="num" w:pos="405"/>
        </w:tabs>
        <w:spacing w:before="60" w:after="60"/>
        <w:ind w:left="-284" w:firstLine="567"/>
        <w:jc w:val="both"/>
        <w:rPr>
          <w:sz w:val="24"/>
          <w:szCs w:val="24"/>
        </w:rPr>
      </w:pPr>
    </w:p>
    <w:p w14:paraId="68E94F20" w14:textId="77777777" w:rsidR="00D5512D" w:rsidRPr="001259E5" w:rsidRDefault="00D5512D" w:rsidP="001C1867">
      <w:pPr>
        <w:spacing w:before="60" w:after="60"/>
        <w:ind w:left="-284" w:firstLine="567"/>
        <w:jc w:val="center"/>
        <w:rPr>
          <w:b/>
          <w:sz w:val="24"/>
          <w:szCs w:val="24"/>
        </w:rPr>
      </w:pPr>
      <w:r w:rsidRPr="001259E5">
        <w:rPr>
          <w:b/>
          <w:sz w:val="24"/>
          <w:szCs w:val="24"/>
        </w:rPr>
        <w:t>Pasiūlymų eilės nustatymas</w:t>
      </w:r>
    </w:p>
    <w:p w14:paraId="598D7CE1" w14:textId="77777777" w:rsidR="00D5512D" w:rsidRDefault="00D5512D" w:rsidP="001C1867">
      <w:pPr>
        <w:spacing w:before="60" w:after="60"/>
        <w:ind w:left="-284" w:firstLine="567"/>
        <w:jc w:val="both"/>
        <w:rPr>
          <w:sz w:val="24"/>
          <w:szCs w:val="24"/>
        </w:rPr>
      </w:pPr>
    </w:p>
    <w:p w14:paraId="23FCA00D" w14:textId="77777777" w:rsidR="00D5512D" w:rsidRPr="0064490A" w:rsidRDefault="00D5512D" w:rsidP="001C1867">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2D94E42C" w14:textId="77777777" w:rsidR="00D5512D" w:rsidRDefault="00D5512D" w:rsidP="001C1867">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44023078" w14:textId="34C1712F" w:rsidR="00D5512D" w:rsidRDefault="00D5512D" w:rsidP="001C1867">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230A462F" w14:textId="77777777" w:rsidR="00D5512D" w:rsidRDefault="00D5512D" w:rsidP="00D5512D">
      <w:pPr>
        <w:spacing w:before="60" w:after="60"/>
        <w:ind w:right="-227" w:firstLine="709"/>
        <w:jc w:val="both"/>
        <w:rPr>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4"/>
        <w:gridCol w:w="1630"/>
        <w:gridCol w:w="1630"/>
      </w:tblGrid>
      <w:tr w:rsidR="00B9253D" w:rsidRPr="00390F8F" w14:paraId="6D4F1102" w14:textId="77777777" w:rsidTr="00B9253D">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C3343B4" w14:textId="77777777" w:rsidR="00B9253D" w:rsidRPr="00390F8F" w:rsidRDefault="00B9253D" w:rsidP="00AB5A08">
            <w:pPr>
              <w:tabs>
                <w:tab w:val="left" w:pos="0"/>
              </w:tabs>
              <w:jc w:val="center"/>
              <w:rPr>
                <w:b/>
                <w:sz w:val="24"/>
                <w:szCs w:val="24"/>
              </w:rPr>
            </w:pPr>
            <w:r w:rsidRPr="00390F8F">
              <w:rPr>
                <w:b/>
                <w:sz w:val="24"/>
                <w:szCs w:val="24"/>
              </w:rPr>
              <w:t>Eil. Nr.</w:t>
            </w:r>
          </w:p>
        </w:tc>
        <w:tc>
          <w:tcPr>
            <w:tcW w:w="5954" w:type="dxa"/>
            <w:tcBorders>
              <w:top w:val="single" w:sz="4" w:space="0" w:color="auto"/>
              <w:left w:val="single" w:sz="4" w:space="0" w:color="auto"/>
              <w:bottom w:val="single" w:sz="4" w:space="0" w:color="auto"/>
              <w:right w:val="single" w:sz="4" w:space="0" w:color="auto"/>
            </w:tcBorders>
            <w:vAlign w:val="center"/>
          </w:tcPr>
          <w:p w14:paraId="35B926EF" w14:textId="77777777" w:rsidR="00B9253D" w:rsidRPr="00390F8F" w:rsidRDefault="00B9253D" w:rsidP="00AB5A08">
            <w:pPr>
              <w:tabs>
                <w:tab w:val="left" w:pos="0"/>
              </w:tabs>
              <w:jc w:val="center"/>
              <w:rPr>
                <w:b/>
                <w:sz w:val="24"/>
                <w:szCs w:val="24"/>
              </w:rPr>
            </w:pPr>
            <w:r w:rsidRPr="00390F8F">
              <w:rPr>
                <w:b/>
                <w:sz w:val="24"/>
                <w:szCs w:val="24"/>
              </w:rPr>
              <w:t>Vertinimo kriterijai</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5B439D8" w14:textId="104E5C69" w:rsidR="00B9253D" w:rsidRPr="00390F8F" w:rsidRDefault="00B9253D" w:rsidP="00AB5A08">
            <w:pPr>
              <w:tabs>
                <w:tab w:val="left" w:pos="0"/>
              </w:tabs>
              <w:jc w:val="center"/>
              <w:rPr>
                <w:b/>
                <w:bCs/>
                <w:sz w:val="24"/>
                <w:szCs w:val="24"/>
              </w:rPr>
            </w:pPr>
            <w:r w:rsidRPr="00390F8F">
              <w:rPr>
                <w:b/>
                <w:bCs/>
                <w:sz w:val="24"/>
                <w:szCs w:val="24"/>
              </w:rPr>
              <w:t>Suteikiamas balų skaičius</w:t>
            </w:r>
          </w:p>
        </w:tc>
        <w:tc>
          <w:tcPr>
            <w:tcW w:w="1630" w:type="dxa"/>
            <w:tcBorders>
              <w:top w:val="single" w:sz="4" w:space="0" w:color="auto"/>
              <w:left w:val="single" w:sz="4" w:space="0" w:color="auto"/>
              <w:bottom w:val="single" w:sz="4" w:space="0" w:color="auto"/>
              <w:right w:val="single" w:sz="4" w:space="0" w:color="auto"/>
            </w:tcBorders>
            <w:vAlign w:val="bottom"/>
          </w:tcPr>
          <w:p w14:paraId="1B1770CC" w14:textId="28E1EEB1" w:rsidR="00B9253D" w:rsidRPr="00390F8F" w:rsidRDefault="00B9253D" w:rsidP="00AB5A08">
            <w:pPr>
              <w:tabs>
                <w:tab w:val="left" w:pos="0"/>
              </w:tabs>
              <w:jc w:val="center"/>
              <w:rPr>
                <w:b/>
                <w:bCs/>
                <w:sz w:val="24"/>
                <w:szCs w:val="24"/>
              </w:rPr>
            </w:pPr>
            <w:r w:rsidRPr="00390F8F">
              <w:rPr>
                <w:b/>
                <w:bCs/>
                <w:sz w:val="24"/>
                <w:szCs w:val="24"/>
              </w:rPr>
              <w:t>Lyginamasis svoris ekonominio naudingumo įvertinime</w:t>
            </w:r>
          </w:p>
        </w:tc>
      </w:tr>
      <w:tr w:rsidR="002D7E74" w:rsidRPr="00390F8F" w14:paraId="2A4E1136" w14:textId="77777777" w:rsidTr="00B9253D">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0D4C5DD6" w14:textId="77777777" w:rsidR="00B9253D" w:rsidRPr="00390F8F" w:rsidRDefault="00B9253D" w:rsidP="00B9253D">
            <w:pPr>
              <w:tabs>
                <w:tab w:val="left" w:pos="0"/>
              </w:tabs>
              <w:jc w:val="center"/>
              <w:rPr>
                <w:sz w:val="24"/>
                <w:szCs w:val="24"/>
              </w:rPr>
            </w:pPr>
            <w:r w:rsidRPr="00390F8F">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5B881A1" w14:textId="77777777" w:rsidR="00B9253D" w:rsidRPr="00390F8F" w:rsidRDefault="00B9253D" w:rsidP="00B9253D">
            <w:pPr>
              <w:tabs>
                <w:tab w:val="left" w:pos="0"/>
              </w:tabs>
              <w:rPr>
                <w:sz w:val="24"/>
                <w:szCs w:val="24"/>
              </w:rPr>
            </w:pPr>
            <w:r w:rsidRPr="00390F8F">
              <w:rPr>
                <w:sz w:val="24"/>
                <w:szCs w:val="24"/>
              </w:rPr>
              <w:t>Kaina (C)</w:t>
            </w:r>
          </w:p>
        </w:tc>
        <w:tc>
          <w:tcPr>
            <w:tcW w:w="1630" w:type="dxa"/>
            <w:tcBorders>
              <w:top w:val="single" w:sz="4" w:space="0" w:color="auto"/>
              <w:left w:val="single" w:sz="4" w:space="0" w:color="auto"/>
              <w:bottom w:val="single" w:sz="4" w:space="0" w:color="auto"/>
              <w:right w:val="single" w:sz="4" w:space="0" w:color="auto"/>
            </w:tcBorders>
            <w:vAlign w:val="center"/>
          </w:tcPr>
          <w:p w14:paraId="3337AE21" w14:textId="6F7B6AA3" w:rsidR="00B9253D" w:rsidRPr="00390F8F" w:rsidRDefault="00B9253D" w:rsidP="00B9253D">
            <w:pPr>
              <w:tabs>
                <w:tab w:val="left" w:pos="0"/>
              </w:tabs>
              <w:jc w:val="center"/>
              <w:rPr>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5251E1BE" w14:textId="655B3EDD" w:rsidR="00B9253D" w:rsidRPr="00390F8F" w:rsidRDefault="00B9253D" w:rsidP="00FA5DD8">
            <w:pPr>
              <w:tabs>
                <w:tab w:val="left" w:pos="0"/>
              </w:tabs>
              <w:jc w:val="center"/>
              <w:rPr>
                <w:sz w:val="24"/>
                <w:szCs w:val="24"/>
              </w:rPr>
            </w:pPr>
            <w:r w:rsidRPr="00390F8F">
              <w:rPr>
                <w:sz w:val="24"/>
                <w:szCs w:val="24"/>
              </w:rPr>
              <w:t>X=9</w:t>
            </w:r>
            <w:r w:rsidR="00FA5DD8" w:rsidRPr="00390F8F">
              <w:rPr>
                <w:sz w:val="24"/>
                <w:szCs w:val="24"/>
              </w:rPr>
              <w:t>2</w:t>
            </w:r>
          </w:p>
        </w:tc>
      </w:tr>
      <w:tr w:rsidR="00FA5DD8" w:rsidRPr="00390F8F" w14:paraId="54D16A17" w14:textId="77777777" w:rsidTr="00B9253D">
        <w:trPr>
          <w:cantSplit/>
          <w:trHeight w:val="415"/>
        </w:trPr>
        <w:tc>
          <w:tcPr>
            <w:tcW w:w="851" w:type="dxa"/>
            <w:tcBorders>
              <w:top w:val="single" w:sz="4" w:space="0" w:color="auto"/>
              <w:left w:val="single" w:sz="4" w:space="0" w:color="auto"/>
              <w:bottom w:val="single" w:sz="4" w:space="0" w:color="auto"/>
              <w:right w:val="single" w:sz="4" w:space="0" w:color="auto"/>
            </w:tcBorders>
          </w:tcPr>
          <w:p w14:paraId="1C2E2DDC" w14:textId="38B194DE" w:rsidR="00FA5DD8" w:rsidRPr="00390F8F" w:rsidRDefault="00FA5DD8" w:rsidP="00FA5DD8">
            <w:pPr>
              <w:tabs>
                <w:tab w:val="left" w:pos="0"/>
              </w:tabs>
              <w:jc w:val="center"/>
              <w:rPr>
                <w:sz w:val="24"/>
                <w:szCs w:val="24"/>
              </w:rPr>
            </w:pPr>
            <w:r w:rsidRPr="00390F8F">
              <w:rPr>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32A201A0" w14:textId="0659CF56" w:rsidR="00FA5DD8" w:rsidRPr="00390F8F" w:rsidRDefault="00C96CD0" w:rsidP="00C96CD0">
            <w:pPr>
              <w:tabs>
                <w:tab w:val="left" w:pos="0"/>
              </w:tabs>
              <w:rPr>
                <w:sz w:val="24"/>
                <w:szCs w:val="24"/>
              </w:rPr>
            </w:pPr>
            <w:r w:rsidRPr="00390F8F">
              <w:rPr>
                <w:sz w:val="24"/>
                <w:szCs w:val="24"/>
              </w:rPr>
              <w:t>Projektų vadovo</w:t>
            </w:r>
            <w:r w:rsidR="00FA5DD8" w:rsidRPr="00390F8F">
              <w:rPr>
                <w:sz w:val="24"/>
                <w:szCs w:val="24"/>
              </w:rPr>
              <w:t>, atitinkančio konkurso sąlygų 3.2.</w:t>
            </w:r>
            <w:r w:rsidRPr="00390F8F">
              <w:rPr>
                <w:sz w:val="24"/>
                <w:szCs w:val="24"/>
              </w:rPr>
              <w:t>3</w:t>
            </w:r>
            <w:r w:rsidR="00FA5DD8" w:rsidRPr="00390F8F">
              <w:rPr>
                <w:sz w:val="24"/>
                <w:szCs w:val="24"/>
              </w:rPr>
              <w:t xml:space="preserve"> punkto reikalavimus, papildoma patirtis (T</w:t>
            </w:r>
            <w:r w:rsidR="00FA5DD8" w:rsidRPr="00390F8F">
              <w:rPr>
                <w:sz w:val="24"/>
                <w:szCs w:val="24"/>
                <w:vertAlign w:val="subscript"/>
              </w:rPr>
              <w:t>1</w:t>
            </w:r>
            <w:r w:rsidR="00FA5DD8" w:rsidRPr="00390F8F">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0C253384" w14:textId="2974817F" w:rsidR="00FA5DD8" w:rsidRPr="00390F8F" w:rsidRDefault="00FA5DD8" w:rsidP="00FA5DD8">
            <w:pPr>
              <w:tabs>
                <w:tab w:val="left" w:pos="0"/>
              </w:tabs>
              <w:jc w:val="center"/>
              <w:rPr>
                <w:sz w:val="24"/>
                <w:szCs w:val="24"/>
              </w:rPr>
            </w:pPr>
            <w:proofErr w:type="spellStart"/>
            <w:r w:rsidRPr="00390F8F">
              <w:rPr>
                <w:sz w:val="24"/>
                <w:szCs w:val="24"/>
              </w:rPr>
              <w:t>maks</w:t>
            </w:r>
            <w:proofErr w:type="spellEnd"/>
            <w:r w:rsidRPr="00390F8F">
              <w:rPr>
                <w:sz w:val="24"/>
                <w:szCs w:val="24"/>
              </w:rPr>
              <w:t>. 4 balai</w:t>
            </w:r>
          </w:p>
        </w:tc>
        <w:tc>
          <w:tcPr>
            <w:tcW w:w="1630" w:type="dxa"/>
            <w:tcBorders>
              <w:top w:val="single" w:sz="4" w:space="0" w:color="auto"/>
              <w:left w:val="single" w:sz="4" w:space="0" w:color="auto"/>
              <w:bottom w:val="single" w:sz="4" w:space="0" w:color="auto"/>
              <w:right w:val="single" w:sz="4" w:space="0" w:color="auto"/>
            </w:tcBorders>
            <w:vAlign w:val="center"/>
          </w:tcPr>
          <w:p w14:paraId="0A360102" w14:textId="75989EFA" w:rsidR="00FA5DD8" w:rsidRPr="00390F8F" w:rsidRDefault="00FA5DD8" w:rsidP="00FA5DD8">
            <w:pPr>
              <w:tabs>
                <w:tab w:val="left" w:pos="0"/>
              </w:tabs>
              <w:jc w:val="center"/>
              <w:rPr>
                <w:sz w:val="24"/>
                <w:szCs w:val="24"/>
              </w:rPr>
            </w:pPr>
            <w:r w:rsidRPr="00390F8F">
              <w:rPr>
                <w:sz w:val="24"/>
                <w:szCs w:val="24"/>
              </w:rPr>
              <w:t>Y</w:t>
            </w:r>
            <w:r w:rsidRPr="00390F8F">
              <w:rPr>
                <w:sz w:val="24"/>
                <w:szCs w:val="24"/>
                <w:vertAlign w:val="subscript"/>
              </w:rPr>
              <w:t>1</w:t>
            </w:r>
            <w:r w:rsidRPr="00390F8F">
              <w:rPr>
                <w:sz w:val="24"/>
                <w:szCs w:val="24"/>
              </w:rPr>
              <w:t>=4</w:t>
            </w:r>
          </w:p>
        </w:tc>
      </w:tr>
      <w:tr w:rsidR="00FA5DD8" w:rsidRPr="00390F8F" w14:paraId="2BE051C4" w14:textId="77777777" w:rsidTr="00B9253D">
        <w:trPr>
          <w:cantSplit/>
          <w:trHeight w:val="415"/>
        </w:trPr>
        <w:tc>
          <w:tcPr>
            <w:tcW w:w="851" w:type="dxa"/>
            <w:tcBorders>
              <w:top w:val="single" w:sz="4" w:space="0" w:color="auto"/>
              <w:left w:val="single" w:sz="4" w:space="0" w:color="auto"/>
              <w:bottom w:val="single" w:sz="4" w:space="0" w:color="auto"/>
              <w:right w:val="single" w:sz="4" w:space="0" w:color="auto"/>
            </w:tcBorders>
          </w:tcPr>
          <w:p w14:paraId="0FF720A2" w14:textId="00CCC57D" w:rsidR="00FA5DD8" w:rsidRPr="00390F8F" w:rsidRDefault="00FA5DD8" w:rsidP="00FA5DD8">
            <w:pPr>
              <w:tabs>
                <w:tab w:val="left" w:pos="0"/>
              </w:tabs>
              <w:jc w:val="center"/>
              <w:rPr>
                <w:sz w:val="24"/>
                <w:szCs w:val="24"/>
              </w:rPr>
            </w:pPr>
            <w:r w:rsidRPr="00390F8F">
              <w:rPr>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16AB9C6E" w14:textId="7E177269" w:rsidR="00FA5DD8" w:rsidRPr="00390F8F" w:rsidRDefault="00FA5DD8" w:rsidP="00C96CD0">
            <w:pPr>
              <w:tabs>
                <w:tab w:val="left" w:pos="0"/>
              </w:tabs>
              <w:rPr>
                <w:sz w:val="24"/>
                <w:szCs w:val="24"/>
              </w:rPr>
            </w:pPr>
            <w:r w:rsidRPr="00390F8F">
              <w:rPr>
                <w:sz w:val="24"/>
                <w:szCs w:val="24"/>
              </w:rPr>
              <w:t xml:space="preserve">Pirkimo sutartį vykdysiančio </w:t>
            </w:r>
            <w:r w:rsidR="00C96CD0" w:rsidRPr="00390F8F">
              <w:rPr>
                <w:b/>
                <w:sz w:val="24"/>
                <w:szCs w:val="24"/>
              </w:rPr>
              <w:t>modulinių LED ekranų sistemų įrengimo/ derinimo specialistas</w:t>
            </w:r>
            <w:r w:rsidR="00C96CD0" w:rsidRPr="00390F8F">
              <w:rPr>
                <w:sz w:val="24"/>
                <w:szCs w:val="24"/>
              </w:rPr>
              <w:t xml:space="preserve"> </w:t>
            </w:r>
            <w:r w:rsidRPr="00390F8F">
              <w:rPr>
                <w:sz w:val="24"/>
                <w:szCs w:val="24"/>
              </w:rPr>
              <w:t>įrengimo/ derinimo specialisto, atitinkančio konkurso sąlygų 3.2.4 punkto reikalavimus, papildoma patirtis (T</w:t>
            </w:r>
            <w:r w:rsidR="00C96CD0" w:rsidRPr="00390F8F">
              <w:rPr>
                <w:sz w:val="24"/>
                <w:szCs w:val="24"/>
                <w:vertAlign w:val="subscript"/>
              </w:rPr>
              <w:t>2</w:t>
            </w:r>
            <w:r w:rsidRPr="00390F8F">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687C5829" w14:textId="60098F7E" w:rsidR="00FA5DD8" w:rsidRPr="00390F8F" w:rsidRDefault="00FA5DD8" w:rsidP="00FA5DD8">
            <w:pPr>
              <w:tabs>
                <w:tab w:val="left" w:pos="0"/>
              </w:tabs>
              <w:jc w:val="center"/>
              <w:rPr>
                <w:sz w:val="24"/>
                <w:szCs w:val="24"/>
              </w:rPr>
            </w:pPr>
            <w:proofErr w:type="spellStart"/>
            <w:r w:rsidRPr="00390F8F">
              <w:rPr>
                <w:sz w:val="24"/>
                <w:szCs w:val="24"/>
              </w:rPr>
              <w:t>maks</w:t>
            </w:r>
            <w:proofErr w:type="spellEnd"/>
            <w:r w:rsidRPr="00390F8F">
              <w:rPr>
                <w:sz w:val="24"/>
                <w:szCs w:val="24"/>
              </w:rPr>
              <w:t>. 4 balai</w:t>
            </w:r>
          </w:p>
        </w:tc>
        <w:tc>
          <w:tcPr>
            <w:tcW w:w="1630" w:type="dxa"/>
            <w:tcBorders>
              <w:top w:val="single" w:sz="4" w:space="0" w:color="auto"/>
              <w:left w:val="single" w:sz="4" w:space="0" w:color="auto"/>
              <w:bottom w:val="single" w:sz="4" w:space="0" w:color="auto"/>
              <w:right w:val="single" w:sz="4" w:space="0" w:color="auto"/>
            </w:tcBorders>
            <w:vAlign w:val="center"/>
          </w:tcPr>
          <w:p w14:paraId="509CD691" w14:textId="7A152152" w:rsidR="00FA5DD8" w:rsidRPr="00390F8F" w:rsidRDefault="00FA5DD8" w:rsidP="00FA5DD8">
            <w:pPr>
              <w:tabs>
                <w:tab w:val="left" w:pos="0"/>
              </w:tabs>
              <w:jc w:val="center"/>
              <w:rPr>
                <w:sz w:val="24"/>
                <w:szCs w:val="24"/>
              </w:rPr>
            </w:pPr>
            <w:r w:rsidRPr="00390F8F">
              <w:rPr>
                <w:sz w:val="24"/>
                <w:szCs w:val="24"/>
              </w:rPr>
              <w:t>Y</w:t>
            </w:r>
            <w:r w:rsidRPr="00390F8F">
              <w:rPr>
                <w:sz w:val="24"/>
                <w:szCs w:val="24"/>
                <w:vertAlign w:val="subscript"/>
              </w:rPr>
              <w:t>1</w:t>
            </w:r>
            <w:r w:rsidRPr="00390F8F">
              <w:rPr>
                <w:sz w:val="24"/>
                <w:szCs w:val="24"/>
              </w:rPr>
              <w:t>=4</w:t>
            </w:r>
          </w:p>
        </w:tc>
      </w:tr>
    </w:tbl>
    <w:p w14:paraId="25A9DDF4" w14:textId="083CB193" w:rsidR="00177685" w:rsidRDefault="00177685" w:rsidP="00D5512D">
      <w:pPr>
        <w:pStyle w:val="Pagrindinistekstas"/>
        <w:tabs>
          <w:tab w:val="left" w:pos="-142"/>
          <w:tab w:val="left" w:pos="0"/>
          <w:tab w:val="left" w:pos="142"/>
          <w:tab w:val="left" w:pos="567"/>
        </w:tabs>
        <w:spacing w:before="120" w:after="0"/>
        <w:ind w:firstLine="0"/>
      </w:pPr>
    </w:p>
    <w:p w14:paraId="778AD597" w14:textId="0EB6B841" w:rsidR="00D5512D" w:rsidRPr="00B949BE" w:rsidRDefault="00D5512D" w:rsidP="00C445DD">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ir </w:t>
      </w:r>
      <w:r>
        <w:rPr>
          <w:bCs/>
          <w:sz w:val="24"/>
          <w:szCs w:val="24"/>
        </w:rPr>
        <w:t xml:space="preserve">kokybės </w:t>
      </w:r>
      <w:r w:rsidRPr="00B949BE">
        <w:rPr>
          <w:bCs/>
          <w:sz w:val="24"/>
          <w:szCs w:val="24"/>
        </w:rPr>
        <w:t>(T</w:t>
      </w:r>
      <w:r w:rsidRPr="0058139E">
        <w:rPr>
          <w:bCs/>
          <w:sz w:val="24"/>
          <w:szCs w:val="24"/>
          <w:vertAlign w:val="subscript"/>
        </w:rPr>
        <w:t>1</w:t>
      </w:r>
      <w:r>
        <w:rPr>
          <w:bCs/>
          <w:sz w:val="24"/>
          <w:szCs w:val="24"/>
        </w:rPr>
        <w:t xml:space="preserve"> ir T</w:t>
      </w:r>
      <w:r w:rsidRPr="0058139E">
        <w:rPr>
          <w:bCs/>
          <w:sz w:val="24"/>
          <w:szCs w:val="24"/>
          <w:vertAlign w:val="subscript"/>
          <w:lang w:val="en-US"/>
        </w:rPr>
        <w:t>2</w:t>
      </w:r>
      <w:r w:rsidRPr="00B949BE">
        <w:rPr>
          <w:bCs/>
          <w:sz w:val="24"/>
          <w:szCs w:val="24"/>
        </w:rPr>
        <w:t>) balus:</w:t>
      </w:r>
    </w:p>
    <w:p w14:paraId="2430ED14" w14:textId="77777777" w:rsidR="00D5512D" w:rsidRPr="00B949BE" w:rsidRDefault="00D5512D" w:rsidP="002D7E74">
      <w:pPr>
        <w:spacing w:before="60"/>
        <w:ind w:left="-284"/>
        <w:jc w:val="center"/>
        <w:rPr>
          <w:sz w:val="24"/>
          <w:szCs w:val="24"/>
        </w:rPr>
      </w:pPr>
      <w:r w:rsidRPr="003D63D6">
        <w:rPr>
          <w:position w:val="-6"/>
          <w:sz w:val="24"/>
          <w:szCs w:val="24"/>
        </w:rPr>
        <w:object w:dxaOrig="1579" w:dyaOrig="279" w14:anchorId="2986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25pt" o:ole="" fillcolor="window">
            <v:imagedata r:id="rId28" o:title=""/>
          </v:shape>
          <o:OLEObject Type="Embed" ProgID="Equation.3" ShapeID="_x0000_i1025" DrawAspect="Content" ObjectID="_1810546643" r:id="rId29"/>
        </w:object>
      </w:r>
    </w:p>
    <w:p w14:paraId="0403EF69" w14:textId="77777777" w:rsidR="00D5512D" w:rsidRPr="00390F8F" w:rsidRDefault="00D5512D" w:rsidP="00C445DD">
      <w:pPr>
        <w:spacing w:before="60" w:after="60"/>
        <w:ind w:left="-284" w:firstLine="567"/>
        <w:jc w:val="both"/>
        <w:rPr>
          <w:sz w:val="24"/>
          <w:szCs w:val="24"/>
        </w:rPr>
      </w:pPr>
    </w:p>
    <w:p w14:paraId="26044C23" w14:textId="050EB623" w:rsidR="00D5512D" w:rsidRPr="00390F8F" w:rsidRDefault="00D5512D" w:rsidP="00C445DD">
      <w:pPr>
        <w:spacing w:before="60" w:after="60"/>
        <w:ind w:left="-284" w:firstLine="567"/>
        <w:jc w:val="both"/>
        <w:rPr>
          <w:sz w:val="24"/>
          <w:szCs w:val="24"/>
        </w:rPr>
      </w:pPr>
      <w:r w:rsidRPr="00390F8F">
        <w:rPr>
          <w:sz w:val="24"/>
          <w:szCs w:val="24"/>
        </w:rPr>
        <w:t>9.19. Pasiūlymo kainos (C) balai apskaičiuojami mažiausios pasiūlytos kainos (C</w:t>
      </w:r>
      <w:r w:rsidRPr="00390F8F">
        <w:rPr>
          <w:sz w:val="24"/>
          <w:szCs w:val="24"/>
          <w:vertAlign w:val="subscript"/>
        </w:rPr>
        <w:t>min</w:t>
      </w:r>
      <w:r w:rsidRPr="00390F8F">
        <w:rPr>
          <w:sz w:val="24"/>
          <w:szCs w:val="24"/>
        </w:rPr>
        <w:t>) ir vertinamo pasiūlymo kainos (C</w:t>
      </w:r>
      <w:r w:rsidRPr="00390F8F">
        <w:rPr>
          <w:sz w:val="24"/>
          <w:szCs w:val="24"/>
          <w:vertAlign w:val="subscript"/>
        </w:rPr>
        <w:t>p</w:t>
      </w:r>
      <w:r w:rsidRPr="00390F8F">
        <w:rPr>
          <w:sz w:val="24"/>
          <w:szCs w:val="24"/>
        </w:rPr>
        <w:t>) santykį padauginant iš kainos lyginamojo svorio (X):</w:t>
      </w:r>
    </w:p>
    <w:p w14:paraId="585CB4A5" w14:textId="2739E5D0" w:rsidR="00AA1697" w:rsidRPr="00390F8F" w:rsidRDefault="00AA1697" w:rsidP="00C445DD">
      <w:pPr>
        <w:spacing w:before="60" w:after="60"/>
        <w:ind w:left="-284" w:firstLine="567"/>
        <w:jc w:val="both"/>
        <w:rPr>
          <w:sz w:val="24"/>
          <w:szCs w:val="24"/>
        </w:rPr>
      </w:pPr>
    </w:p>
    <w:p w14:paraId="733234AD" w14:textId="4712BC6A" w:rsidR="002D7E74" w:rsidRPr="00390F8F" w:rsidRDefault="002D7E74" w:rsidP="002D7E74">
      <w:pPr>
        <w:spacing w:before="60" w:after="60"/>
        <w:ind w:left="-284"/>
        <w:jc w:val="center"/>
        <w:rPr>
          <w:sz w:val="24"/>
          <w:szCs w:val="24"/>
          <w:lang w:val="en-US"/>
        </w:rPr>
      </w:pPr>
      <w:r w:rsidRPr="00390F8F">
        <w:rPr>
          <w:sz w:val="24"/>
          <w:szCs w:val="24"/>
        </w:rPr>
        <w:t xml:space="preserve">C </w:t>
      </w:r>
      <w:r w:rsidRPr="00390F8F">
        <w:rPr>
          <w:sz w:val="24"/>
          <w:szCs w:val="24"/>
          <w:lang w:val="en-US"/>
        </w:rPr>
        <w:t xml:space="preserve">= </w:t>
      </w:r>
      <w:proofErr w:type="spellStart"/>
      <w:r w:rsidRPr="00390F8F">
        <w:rPr>
          <w:sz w:val="24"/>
          <w:szCs w:val="24"/>
          <w:lang w:val="en-US"/>
        </w:rPr>
        <w:t>Cmin</w:t>
      </w:r>
      <w:proofErr w:type="spellEnd"/>
      <w:r w:rsidRPr="00390F8F">
        <w:rPr>
          <w:sz w:val="24"/>
          <w:szCs w:val="24"/>
          <w:lang w:val="en-US"/>
        </w:rPr>
        <w:t xml:space="preserve"> / </w:t>
      </w:r>
      <w:proofErr w:type="spellStart"/>
      <w:r w:rsidRPr="00390F8F">
        <w:rPr>
          <w:sz w:val="24"/>
          <w:szCs w:val="24"/>
          <w:lang w:val="en-US"/>
        </w:rPr>
        <w:t>Cp</w:t>
      </w:r>
      <w:proofErr w:type="spellEnd"/>
      <w:r w:rsidRPr="00390F8F">
        <w:rPr>
          <w:sz w:val="24"/>
          <w:szCs w:val="24"/>
          <w:lang w:val="en-US"/>
        </w:rPr>
        <w:t xml:space="preserve"> x 9</w:t>
      </w:r>
      <w:r w:rsidR="00FA5DD8" w:rsidRPr="00390F8F">
        <w:rPr>
          <w:sz w:val="24"/>
          <w:szCs w:val="24"/>
          <w:lang w:val="en-US"/>
        </w:rPr>
        <w:t>2</w:t>
      </w:r>
    </w:p>
    <w:p w14:paraId="2526F1D6" w14:textId="77777777" w:rsidR="002D7E74" w:rsidRPr="00390F8F" w:rsidRDefault="002D7E74" w:rsidP="00C445DD">
      <w:pPr>
        <w:spacing w:before="60" w:after="60"/>
        <w:ind w:left="-284" w:firstLine="567"/>
        <w:jc w:val="both"/>
        <w:rPr>
          <w:sz w:val="24"/>
          <w:szCs w:val="24"/>
        </w:rPr>
      </w:pPr>
    </w:p>
    <w:p w14:paraId="56998FEB" w14:textId="7BE55A54" w:rsidR="00C96CD0" w:rsidRPr="00390F8F" w:rsidRDefault="00D5512D" w:rsidP="00126521">
      <w:pPr>
        <w:ind w:left="-284" w:firstLine="567"/>
        <w:jc w:val="both"/>
        <w:rPr>
          <w:sz w:val="24"/>
          <w:szCs w:val="24"/>
        </w:rPr>
      </w:pPr>
      <w:r w:rsidRPr="00390F8F">
        <w:rPr>
          <w:sz w:val="24"/>
          <w:szCs w:val="24"/>
        </w:rPr>
        <w:t>9.2</w:t>
      </w:r>
      <w:r w:rsidR="002E1775" w:rsidRPr="00390F8F">
        <w:rPr>
          <w:sz w:val="24"/>
          <w:szCs w:val="24"/>
        </w:rPr>
        <w:t>0</w:t>
      </w:r>
      <w:r w:rsidRPr="00390F8F">
        <w:rPr>
          <w:sz w:val="24"/>
          <w:szCs w:val="24"/>
        </w:rPr>
        <w:t xml:space="preserve">. Už pirkimo sutartį vykdysiančio </w:t>
      </w:r>
      <w:r w:rsidR="00C96CD0" w:rsidRPr="00390F8F">
        <w:rPr>
          <w:sz w:val="24"/>
          <w:szCs w:val="24"/>
        </w:rPr>
        <w:t>specialisto, atitinkančio atitinkamo konkurso sąlygų 3.2.3 ir (ar) 3.2.4 punkto reikalavimus, papildomą patirtį - tinkamai įvykdytas sutartis ar jų dalis skiriami balai:</w:t>
      </w:r>
    </w:p>
    <w:p w14:paraId="38450D64" w14:textId="1B8031CE" w:rsidR="00D5512D" w:rsidRPr="00390F8F" w:rsidRDefault="00D5512D" w:rsidP="00126521">
      <w:pPr>
        <w:ind w:left="-284" w:firstLine="567"/>
        <w:jc w:val="both"/>
        <w:rPr>
          <w:sz w:val="24"/>
          <w:szCs w:val="24"/>
        </w:rPr>
      </w:pPr>
      <w:r w:rsidRPr="00390F8F">
        <w:rPr>
          <w:sz w:val="24"/>
          <w:szCs w:val="24"/>
        </w:rPr>
        <w:t xml:space="preserve">- 1 (vienas) balas, jei </w:t>
      </w:r>
      <w:r w:rsidR="005C3630" w:rsidRPr="00390F8F">
        <w:rPr>
          <w:sz w:val="24"/>
          <w:szCs w:val="24"/>
        </w:rPr>
        <w:t xml:space="preserve">atitinkamas </w:t>
      </w:r>
      <w:r w:rsidR="00CC5A2F" w:rsidRPr="00390F8F">
        <w:rPr>
          <w:sz w:val="24"/>
          <w:szCs w:val="24"/>
        </w:rPr>
        <w:t>specialistas</w:t>
      </w:r>
      <w:r w:rsidR="00177685" w:rsidRPr="00390F8F">
        <w:rPr>
          <w:sz w:val="24"/>
          <w:szCs w:val="24"/>
        </w:rPr>
        <w:t xml:space="preserve"> yra dalyvavęs </w:t>
      </w:r>
      <w:r w:rsidR="00CC5A2F" w:rsidRPr="00390F8F">
        <w:rPr>
          <w:sz w:val="24"/>
          <w:szCs w:val="24"/>
        </w:rPr>
        <w:t>2</w:t>
      </w:r>
      <w:r w:rsidR="00177685" w:rsidRPr="00390F8F">
        <w:rPr>
          <w:sz w:val="24"/>
          <w:szCs w:val="24"/>
        </w:rPr>
        <w:t>-</w:t>
      </w:r>
      <w:r w:rsidR="00E43564" w:rsidRPr="00390F8F">
        <w:rPr>
          <w:sz w:val="24"/>
          <w:szCs w:val="24"/>
        </w:rPr>
        <w:t>u</w:t>
      </w:r>
      <w:r w:rsidR="00CC5A2F" w:rsidRPr="00390F8F">
        <w:rPr>
          <w:sz w:val="24"/>
          <w:szCs w:val="24"/>
        </w:rPr>
        <w:t>os</w:t>
      </w:r>
      <w:r w:rsidR="002E1775" w:rsidRPr="00390F8F">
        <w:rPr>
          <w:sz w:val="24"/>
          <w:szCs w:val="24"/>
        </w:rPr>
        <w:t>e tinkamai įvykdyt</w:t>
      </w:r>
      <w:r w:rsidR="00CC5A2F" w:rsidRPr="00390F8F">
        <w:rPr>
          <w:sz w:val="24"/>
          <w:szCs w:val="24"/>
        </w:rPr>
        <w:t>u</w:t>
      </w:r>
      <w:r w:rsidR="002E1775" w:rsidRPr="00390F8F">
        <w:rPr>
          <w:sz w:val="24"/>
          <w:szCs w:val="24"/>
        </w:rPr>
        <w:t>o</w:t>
      </w:r>
      <w:r w:rsidR="00CC5A2F" w:rsidRPr="00390F8F">
        <w:rPr>
          <w:sz w:val="24"/>
          <w:szCs w:val="24"/>
        </w:rPr>
        <w:t>s</w:t>
      </w:r>
      <w:r w:rsidR="002E1775" w:rsidRPr="00390F8F">
        <w:rPr>
          <w:sz w:val="24"/>
          <w:szCs w:val="24"/>
        </w:rPr>
        <w:t xml:space="preserve">e </w:t>
      </w:r>
      <w:r w:rsidR="00CC5A2F" w:rsidRPr="00390F8F">
        <w:rPr>
          <w:sz w:val="24"/>
          <w:szCs w:val="24"/>
        </w:rPr>
        <w:t xml:space="preserve">projektuose (sutartyse) </w:t>
      </w:r>
      <w:r w:rsidR="002E1775" w:rsidRPr="00390F8F">
        <w:rPr>
          <w:sz w:val="24"/>
          <w:szCs w:val="24"/>
        </w:rPr>
        <w:t>ar j</w:t>
      </w:r>
      <w:r w:rsidR="00CC5A2F" w:rsidRPr="00390F8F">
        <w:rPr>
          <w:sz w:val="24"/>
          <w:szCs w:val="24"/>
        </w:rPr>
        <w:t>ų</w:t>
      </w:r>
      <w:r w:rsidR="002E1775" w:rsidRPr="00390F8F">
        <w:rPr>
          <w:sz w:val="24"/>
          <w:szCs w:val="24"/>
        </w:rPr>
        <w:t xml:space="preserve"> daly</w:t>
      </w:r>
      <w:r w:rsidR="00CC5A2F" w:rsidRPr="00390F8F">
        <w:rPr>
          <w:sz w:val="24"/>
          <w:szCs w:val="24"/>
        </w:rPr>
        <w:t>s</w:t>
      </w:r>
      <w:r w:rsidR="002E1775" w:rsidRPr="00390F8F">
        <w:rPr>
          <w:sz w:val="24"/>
          <w:szCs w:val="24"/>
        </w:rPr>
        <w:t>e</w:t>
      </w:r>
      <w:r w:rsidRPr="00390F8F">
        <w:rPr>
          <w:sz w:val="24"/>
          <w:szCs w:val="24"/>
        </w:rPr>
        <w:t>;</w:t>
      </w:r>
    </w:p>
    <w:p w14:paraId="4C1F7EAF" w14:textId="777BE976" w:rsidR="00D5512D" w:rsidRPr="00390F8F" w:rsidRDefault="00D5512D" w:rsidP="00126521">
      <w:pPr>
        <w:ind w:left="-284" w:firstLine="567"/>
        <w:jc w:val="both"/>
        <w:rPr>
          <w:sz w:val="24"/>
          <w:szCs w:val="24"/>
        </w:rPr>
      </w:pPr>
      <w:r w:rsidRPr="00390F8F">
        <w:rPr>
          <w:sz w:val="24"/>
          <w:szCs w:val="24"/>
        </w:rPr>
        <w:t xml:space="preserve">- 2 (du) balai, jei </w:t>
      </w:r>
      <w:r w:rsidR="005C3630" w:rsidRPr="00390F8F">
        <w:rPr>
          <w:sz w:val="24"/>
          <w:szCs w:val="24"/>
        </w:rPr>
        <w:t xml:space="preserve">atitinkamas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3-uose tinkamai įvykdytuose projektuose (sutartyse) ar jų dalyse</w:t>
      </w:r>
      <w:r w:rsidRPr="00390F8F">
        <w:rPr>
          <w:sz w:val="24"/>
          <w:szCs w:val="24"/>
        </w:rPr>
        <w:t>;</w:t>
      </w:r>
    </w:p>
    <w:p w14:paraId="6F4BD2BE" w14:textId="3F6A205D" w:rsidR="00D5512D" w:rsidRPr="00390F8F" w:rsidRDefault="00D5512D" w:rsidP="00126521">
      <w:pPr>
        <w:ind w:left="-284" w:firstLine="567"/>
        <w:jc w:val="both"/>
        <w:rPr>
          <w:sz w:val="24"/>
          <w:szCs w:val="24"/>
        </w:rPr>
      </w:pPr>
      <w:r w:rsidRPr="00390F8F">
        <w:rPr>
          <w:sz w:val="24"/>
          <w:szCs w:val="24"/>
        </w:rPr>
        <w:t xml:space="preserve">- 3 (trys) balai, jei </w:t>
      </w:r>
      <w:r w:rsidR="005C3630" w:rsidRPr="00390F8F">
        <w:rPr>
          <w:sz w:val="24"/>
          <w:szCs w:val="24"/>
        </w:rPr>
        <w:t>atitinkamas</w:t>
      </w:r>
      <w:r w:rsidR="00693168" w:rsidRPr="00390F8F">
        <w:rPr>
          <w:sz w:val="24"/>
          <w:szCs w:val="24"/>
        </w:rPr>
        <w:t xml:space="preserve">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4</w:t>
      </w:r>
      <w:r w:rsidRPr="00390F8F">
        <w:rPr>
          <w:sz w:val="24"/>
          <w:szCs w:val="24"/>
        </w:rPr>
        <w:t>-</w:t>
      </w:r>
      <w:r w:rsidR="00E43564" w:rsidRPr="00390F8F">
        <w:rPr>
          <w:sz w:val="24"/>
          <w:szCs w:val="24"/>
        </w:rPr>
        <w:t>uose tinkamai įvykdytuose projektuose (sutartyse) ar jų dalyse</w:t>
      </w:r>
      <w:r w:rsidRPr="00390F8F">
        <w:rPr>
          <w:sz w:val="24"/>
          <w:szCs w:val="24"/>
        </w:rPr>
        <w:t>;</w:t>
      </w:r>
    </w:p>
    <w:p w14:paraId="4AE0B4B0" w14:textId="43329116" w:rsidR="00D5512D" w:rsidRPr="00390F8F" w:rsidRDefault="00D5512D" w:rsidP="00126521">
      <w:pPr>
        <w:ind w:left="-284" w:firstLine="567"/>
        <w:jc w:val="both"/>
        <w:rPr>
          <w:sz w:val="24"/>
          <w:szCs w:val="24"/>
        </w:rPr>
      </w:pPr>
      <w:r w:rsidRPr="00390F8F">
        <w:rPr>
          <w:sz w:val="24"/>
          <w:szCs w:val="24"/>
        </w:rPr>
        <w:t xml:space="preserve">- 4 (keturi) balai, jei </w:t>
      </w:r>
      <w:r w:rsidR="005C3630" w:rsidRPr="00390F8F">
        <w:rPr>
          <w:sz w:val="24"/>
          <w:szCs w:val="24"/>
        </w:rPr>
        <w:t>atitinkamas</w:t>
      </w:r>
      <w:r w:rsidR="00693168" w:rsidRPr="00390F8F">
        <w:rPr>
          <w:sz w:val="24"/>
          <w:szCs w:val="24"/>
        </w:rPr>
        <w:t xml:space="preserve">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5</w:t>
      </w:r>
      <w:r w:rsidRPr="00390F8F">
        <w:rPr>
          <w:sz w:val="24"/>
          <w:szCs w:val="24"/>
        </w:rPr>
        <w:t>-</w:t>
      </w:r>
      <w:r w:rsidR="00E43564" w:rsidRPr="00390F8F">
        <w:rPr>
          <w:sz w:val="24"/>
          <w:szCs w:val="24"/>
        </w:rPr>
        <w:t>uose ar daugiau tinkamai įvykdytuose projektuose (sutartyse) ar jų dalyse.</w:t>
      </w:r>
    </w:p>
    <w:p w14:paraId="495C487F" w14:textId="4AE74E3C" w:rsidR="00D5512D" w:rsidRPr="00390F8F" w:rsidRDefault="00D5512D" w:rsidP="00126521">
      <w:pPr>
        <w:ind w:left="-284" w:firstLine="567"/>
        <w:jc w:val="both"/>
        <w:rPr>
          <w:sz w:val="24"/>
          <w:szCs w:val="24"/>
        </w:rPr>
      </w:pPr>
    </w:p>
    <w:p w14:paraId="7455FE49" w14:textId="2BC0C44F" w:rsidR="00D5512D" w:rsidRPr="00390F8F" w:rsidRDefault="00742188" w:rsidP="00126521">
      <w:pPr>
        <w:ind w:left="-284" w:firstLine="567"/>
        <w:jc w:val="both"/>
        <w:rPr>
          <w:sz w:val="24"/>
          <w:szCs w:val="24"/>
        </w:rPr>
      </w:pPr>
      <w:r w:rsidRPr="00390F8F">
        <w:rPr>
          <w:sz w:val="24"/>
          <w:szCs w:val="24"/>
        </w:rPr>
        <w:t xml:space="preserve">9.21. </w:t>
      </w:r>
      <w:r w:rsidR="00E43564" w:rsidRPr="00390F8F">
        <w:rPr>
          <w:sz w:val="24"/>
          <w:szCs w:val="24"/>
        </w:rPr>
        <w:t>Projektas (sutartis) turi atitikti šiuos reikalavimus</w:t>
      </w:r>
      <w:r w:rsidR="00D5512D" w:rsidRPr="00390F8F">
        <w:rPr>
          <w:sz w:val="24"/>
          <w:szCs w:val="24"/>
        </w:rPr>
        <w:t>:</w:t>
      </w:r>
    </w:p>
    <w:p w14:paraId="742FCD18" w14:textId="7EF6F0E6" w:rsidR="00E43564" w:rsidRPr="00390F8F" w:rsidRDefault="00E43564" w:rsidP="00E43564">
      <w:pPr>
        <w:ind w:left="-284" w:firstLine="567"/>
        <w:jc w:val="both"/>
        <w:rPr>
          <w:sz w:val="24"/>
          <w:szCs w:val="24"/>
        </w:rPr>
      </w:pPr>
      <w:r w:rsidRPr="00390F8F">
        <w:rPr>
          <w:sz w:val="24"/>
          <w:szCs w:val="24"/>
        </w:rPr>
        <w:t xml:space="preserve">1) </w:t>
      </w:r>
      <w:r w:rsidR="00344E0B" w:rsidRPr="00390F8F">
        <w:rPr>
          <w:sz w:val="24"/>
          <w:szCs w:val="24"/>
        </w:rPr>
        <w:t xml:space="preserve">pirkimo objektas (objekto dalis) </w:t>
      </w:r>
      <w:r w:rsidRPr="00390F8F">
        <w:rPr>
          <w:sz w:val="24"/>
          <w:szCs w:val="24"/>
        </w:rPr>
        <w:t xml:space="preserve">– </w:t>
      </w:r>
      <w:r w:rsidR="00C422A2" w:rsidRPr="00390F8F">
        <w:rPr>
          <w:sz w:val="24"/>
          <w:szCs w:val="24"/>
        </w:rPr>
        <w:t xml:space="preserve">Modulinių LED ekranų sistemos įrengimo/ </w:t>
      </w:r>
      <w:r w:rsidR="000A679C" w:rsidRPr="00390F8F">
        <w:rPr>
          <w:sz w:val="24"/>
          <w:szCs w:val="24"/>
        </w:rPr>
        <w:t>derinimo</w:t>
      </w:r>
      <w:r w:rsidR="00C422A2" w:rsidRPr="00390F8F">
        <w:rPr>
          <w:sz w:val="24"/>
          <w:szCs w:val="24"/>
        </w:rPr>
        <w:t xml:space="preserve"> </w:t>
      </w:r>
      <w:r w:rsidR="00344E0B" w:rsidRPr="00390F8F">
        <w:rPr>
          <w:sz w:val="24"/>
          <w:szCs w:val="24"/>
        </w:rPr>
        <w:t>paslaugos</w:t>
      </w:r>
      <w:r w:rsidRPr="00390F8F">
        <w:rPr>
          <w:sz w:val="24"/>
          <w:szCs w:val="24"/>
        </w:rPr>
        <w:t xml:space="preserve">; </w:t>
      </w:r>
    </w:p>
    <w:p w14:paraId="68DC1943" w14:textId="55FA8EAB" w:rsidR="00E43564" w:rsidRPr="00390F8F" w:rsidRDefault="00E43564" w:rsidP="00E43564">
      <w:pPr>
        <w:ind w:left="-284" w:firstLine="567"/>
        <w:jc w:val="both"/>
        <w:rPr>
          <w:sz w:val="24"/>
          <w:szCs w:val="24"/>
        </w:rPr>
      </w:pPr>
      <w:r w:rsidRPr="00390F8F">
        <w:rPr>
          <w:sz w:val="24"/>
          <w:szCs w:val="24"/>
        </w:rPr>
        <w:t xml:space="preserve">2) projektas (sutartis) </w:t>
      </w:r>
      <w:r w:rsidR="00837DFF" w:rsidRPr="00390F8F">
        <w:rPr>
          <w:sz w:val="24"/>
          <w:szCs w:val="24"/>
        </w:rPr>
        <w:t xml:space="preserve">ar jo dalis </w:t>
      </w:r>
      <w:r w:rsidRPr="00390F8F">
        <w:rPr>
          <w:sz w:val="24"/>
          <w:szCs w:val="24"/>
        </w:rPr>
        <w:t>tinkamai įvykdyta</w:t>
      </w:r>
      <w:r w:rsidR="00C422A2" w:rsidRPr="00390F8F">
        <w:rPr>
          <w:sz w:val="24"/>
          <w:szCs w:val="24"/>
        </w:rPr>
        <w:t>s</w:t>
      </w:r>
      <w:r w:rsidRPr="00390F8F">
        <w:rPr>
          <w:sz w:val="24"/>
          <w:szCs w:val="24"/>
        </w:rPr>
        <w:t xml:space="preserve"> (pasirašytas perdavimo-priėmimo aktas) ne anksčiau kaip prieš </w:t>
      </w:r>
      <w:r w:rsidR="00344E0B" w:rsidRPr="00390F8F">
        <w:rPr>
          <w:sz w:val="24"/>
          <w:szCs w:val="24"/>
        </w:rPr>
        <w:t>3</w:t>
      </w:r>
      <w:r w:rsidRPr="00390F8F">
        <w:rPr>
          <w:sz w:val="24"/>
          <w:szCs w:val="24"/>
        </w:rPr>
        <w:t xml:space="preserve"> (</w:t>
      </w:r>
      <w:r w:rsidR="00344E0B" w:rsidRPr="00390F8F">
        <w:rPr>
          <w:sz w:val="24"/>
          <w:szCs w:val="24"/>
        </w:rPr>
        <w:t>trejus</w:t>
      </w:r>
      <w:r w:rsidRPr="00390F8F">
        <w:rPr>
          <w:sz w:val="24"/>
          <w:szCs w:val="24"/>
        </w:rPr>
        <w:t>) metus iki pasiūlymo pateikimo termino pabaigos;</w:t>
      </w:r>
    </w:p>
    <w:p w14:paraId="5EC20FCE" w14:textId="50A118ED" w:rsidR="00E43564" w:rsidRPr="00390F8F" w:rsidRDefault="00E43564" w:rsidP="00E43564">
      <w:pPr>
        <w:ind w:left="-284" w:firstLine="567"/>
        <w:jc w:val="both"/>
        <w:rPr>
          <w:sz w:val="24"/>
          <w:szCs w:val="24"/>
        </w:rPr>
      </w:pPr>
      <w:r w:rsidRPr="00390F8F">
        <w:rPr>
          <w:sz w:val="24"/>
          <w:szCs w:val="24"/>
        </w:rPr>
        <w:t xml:space="preserve">3) projekto (sutarties) </w:t>
      </w:r>
      <w:r w:rsidR="009F2077" w:rsidRPr="00390F8F">
        <w:rPr>
          <w:sz w:val="24"/>
          <w:szCs w:val="24"/>
        </w:rPr>
        <w:t xml:space="preserve">ar jo dalies </w:t>
      </w:r>
      <w:r w:rsidRPr="00390F8F">
        <w:rPr>
          <w:sz w:val="24"/>
          <w:szCs w:val="24"/>
        </w:rPr>
        <w:t>vertė</w:t>
      </w:r>
      <w:r w:rsidR="00C422A2" w:rsidRPr="00390F8F">
        <w:rPr>
          <w:sz w:val="24"/>
          <w:szCs w:val="24"/>
        </w:rPr>
        <w:t xml:space="preserve"> </w:t>
      </w:r>
      <w:r w:rsidRPr="00390F8F">
        <w:rPr>
          <w:sz w:val="24"/>
          <w:szCs w:val="24"/>
        </w:rPr>
        <w:t xml:space="preserve">– ne mažesnė kaip </w:t>
      </w:r>
      <w:r w:rsidR="00693168" w:rsidRPr="00390F8F">
        <w:rPr>
          <w:sz w:val="24"/>
          <w:szCs w:val="24"/>
        </w:rPr>
        <w:t>3</w:t>
      </w:r>
      <w:r w:rsidRPr="00390F8F">
        <w:rPr>
          <w:sz w:val="24"/>
          <w:szCs w:val="24"/>
        </w:rPr>
        <w:t xml:space="preserve">0.000,00 </w:t>
      </w:r>
      <w:proofErr w:type="spellStart"/>
      <w:r w:rsidRPr="00390F8F">
        <w:rPr>
          <w:sz w:val="24"/>
          <w:szCs w:val="24"/>
        </w:rPr>
        <w:t>Eur</w:t>
      </w:r>
      <w:proofErr w:type="spellEnd"/>
      <w:r w:rsidRPr="00390F8F">
        <w:rPr>
          <w:sz w:val="24"/>
          <w:szCs w:val="24"/>
        </w:rPr>
        <w:t xml:space="preserve"> (</w:t>
      </w:r>
      <w:r w:rsidR="00693168" w:rsidRPr="00390F8F">
        <w:rPr>
          <w:sz w:val="24"/>
          <w:szCs w:val="24"/>
        </w:rPr>
        <w:t>tris</w:t>
      </w:r>
      <w:r w:rsidRPr="00390F8F">
        <w:rPr>
          <w:sz w:val="24"/>
          <w:szCs w:val="24"/>
        </w:rPr>
        <w:t>dešimt tūkstančių eurų) su PVM;</w:t>
      </w:r>
    </w:p>
    <w:p w14:paraId="55E54453" w14:textId="0983C212" w:rsidR="00E43564" w:rsidRPr="00390F8F" w:rsidRDefault="00E43564" w:rsidP="00E43564">
      <w:pPr>
        <w:ind w:left="-284" w:firstLine="567"/>
        <w:jc w:val="both"/>
        <w:rPr>
          <w:sz w:val="24"/>
          <w:szCs w:val="24"/>
        </w:rPr>
      </w:pPr>
      <w:r w:rsidRPr="00390F8F">
        <w:rPr>
          <w:sz w:val="24"/>
          <w:szCs w:val="24"/>
        </w:rPr>
        <w:t xml:space="preserve">4) projekto (sutarties) </w:t>
      </w:r>
      <w:r w:rsidR="009F2077" w:rsidRPr="00390F8F">
        <w:rPr>
          <w:sz w:val="24"/>
          <w:szCs w:val="24"/>
        </w:rPr>
        <w:t xml:space="preserve">ar jo dalies </w:t>
      </w:r>
      <w:r w:rsidRPr="00390F8F">
        <w:rPr>
          <w:sz w:val="24"/>
          <w:szCs w:val="24"/>
        </w:rPr>
        <w:t xml:space="preserve">vykdymo metu specialistas </w:t>
      </w:r>
      <w:r w:rsidR="009F2077" w:rsidRPr="00390F8F">
        <w:rPr>
          <w:sz w:val="24"/>
          <w:szCs w:val="24"/>
        </w:rPr>
        <w:t xml:space="preserve">ėjo konkurso sąlygų 3.2.3 ir (ar) 3.2.4 punkte nurodytas </w:t>
      </w:r>
      <w:r w:rsidR="00344E0B" w:rsidRPr="00390F8F">
        <w:rPr>
          <w:sz w:val="24"/>
          <w:szCs w:val="24"/>
        </w:rPr>
        <w:t>pareigas</w:t>
      </w:r>
      <w:r w:rsidRPr="00390F8F">
        <w:rPr>
          <w:sz w:val="24"/>
          <w:szCs w:val="24"/>
        </w:rPr>
        <w:t>.</w:t>
      </w:r>
    </w:p>
    <w:p w14:paraId="0285F8D2" w14:textId="4BC30AE8" w:rsidR="00E43564" w:rsidRPr="00390F8F" w:rsidRDefault="00E43564" w:rsidP="00126521">
      <w:pPr>
        <w:ind w:left="-284" w:firstLine="567"/>
        <w:jc w:val="both"/>
        <w:rPr>
          <w:sz w:val="24"/>
          <w:szCs w:val="24"/>
        </w:rPr>
      </w:pPr>
    </w:p>
    <w:p w14:paraId="6A8AA473" w14:textId="44A45899" w:rsidR="00D5512D" w:rsidRPr="00390F8F" w:rsidRDefault="00126521" w:rsidP="00126521">
      <w:pPr>
        <w:ind w:left="-284" w:firstLine="567"/>
        <w:jc w:val="both"/>
        <w:rPr>
          <w:sz w:val="24"/>
          <w:szCs w:val="24"/>
        </w:rPr>
      </w:pPr>
      <w:r w:rsidRPr="00390F8F">
        <w:rPr>
          <w:sz w:val="24"/>
          <w:szCs w:val="24"/>
        </w:rPr>
        <w:t>PASTABOS:</w:t>
      </w:r>
    </w:p>
    <w:p w14:paraId="1A9E3724" w14:textId="77777777" w:rsidR="009F2077" w:rsidRPr="00390F8F" w:rsidRDefault="009F2077" w:rsidP="009F2077">
      <w:pPr>
        <w:ind w:left="-284" w:firstLine="567"/>
        <w:jc w:val="both"/>
        <w:rPr>
          <w:sz w:val="24"/>
          <w:szCs w:val="24"/>
        </w:rPr>
      </w:pPr>
      <w:r w:rsidRPr="00390F8F">
        <w:rPr>
          <w:b/>
          <w:sz w:val="24"/>
          <w:szCs w:val="24"/>
        </w:rPr>
        <w:t>Maksimalus</w:t>
      </w:r>
      <w:r w:rsidRPr="00390F8F">
        <w:rPr>
          <w:sz w:val="24"/>
          <w:szCs w:val="24"/>
        </w:rPr>
        <w:t xml:space="preserve"> vertinamų specialistų skaičius yra 1 (vienas) kiekvienai pozicijai. T. y. jei pasiūloma daugiau reikalavimus atitinkančių specialistų tai pačiai pozicijai, už juos daugiau balų neskiriama.</w:t>
      </w:r>
    </w:p>
    <w:p w14:paraId="432217DE" w14:textId="3EF2F8A5" w:rsidR="009F2077" w:rsidRPr="00C42216" w:rsidRDefault="009F2077" w:rsidP="009F2077">
      <w:pPr>
        <w:ind w:left="-284" w:firstLine="567"/>
        <w:jc w:val="both"/>
        <w:rPr>
          <w:sz w:val="24"/>
          <w:szCs w:val="24"/>
        </w:rPr>
      </w:pPr>
      <w:r w:rsidRPr="002C0A52">
        <w:rPr>
          <w:b/>
          <w:sz w:val="24"/>
          <w:szCs w:val="24"/>
        </w:rPr>
        <w:t>Maksimalus</w:t>
      </w:r>
      <w:r w:rsidRPr="002C0A52">
        <w:rPr>
          <w:sz w:val="24"/>
          <w:szCs w:val="24"/>
        </w:rPr>
        <w:t xml:space="preserve"> vertinamas sėkmingai įvykdytų atitinkamo specialisto projektų (sutarčių) </w:t>
      </w:r>
      <w:r>
        <w:rPr>
          <w:sz w:val="24"/>
          <w:szCs w:val="24"/>
        </w:rPr>
        <w:t xml:space="preserve">ar jų dalių </w:t>
      </w:r>
      <w:r w:rsidRPr="002C0A52">
        <w:rPr>
          <w:sz w:val="24"/>
          <w:szCs w:val="24"/>
        </w:rPr>
        <w:t xml:space="preserve">skaičius yra </w:t>
      </w:r>
      <w:r>
        <w:rPr>
          <w:sz w:val="24"/>
          <w:szCs w:val="24"/>
        </w:rPr>
        <w:t>5</w:t>
      </w:r>
      <w:r w:rsidRPr="002C0A52">
        <w:rPr>
          <w:sz w:val="24"/>
          <w:szCs w:val="24"/>
        </w:rPr>
        <w:t xml:space="preserve"> (</w:t>
      </w:r>
      <w:r>
        <w:rPr>
          <w:sz w:val="24"/>
          <w:szCs w:val="24"/>
        </w:rPr>
        <w:t>penki</w:t>
      </w:r>
      <w:r w:rsidRPr="002C0A52">
        <w:rPr>
          <w:sz w:val="24"/>
          <w:szCs w:val="24"/>
        </w:rPr>
        <w:t>). Jeigu pateikiama informacija apie daugiau to paties specialisto projektų (sutarčių)</w:t>
      </w:r>
      <w:r>
        <w:rPr>
          <w:sz w:val="24"/>
          <w:szCs w:val="24"/>
        </w:rPr>
        <w:t xml:space="preserve"> ar jų dalių</w:t>
      </w:r>
      <w:r w:rsidRPr="002C0A52">
        <w:rPr>
          <w:sz w:val="24"/>
          <w:szCs w:val="24"/>
        </w:rPr>
        <w:t>, už juos daugiau balų neskiriama.</w:t>
      </w:r>
    </w:p>
    <w:p w14:paraId="0DFA730C" w14:textId="45F962D5" w:rsidR="009F2077" w:rsidRPr="00C42216" w:rsidRDefault="009F2077" w:rsidP="009F2077">
      <w:pPr>
        <w:ind w:left="-284" w:firstLine="567"/>
        <w:jc w:val="both"/>
        <w:rPr>
          <w:sz w:val="24"/>
          <w:szCs w:val="24"/>
        </w:rPr>
      </w:pPr>
      <w:r>
        <w:rPr>
          <w:sz w:val="24"/>
          <w:szCs w:val="24"/>
        </w:rPr>
        <w:t>N</w:t>
      </w:r>
      <w:r w:rsidRPr="00C42216">
        <w:rPr>
          <w:sz w:val="24"/>
          <w:szCs w:val="24"/>
        </w:rPr>
        <w:t xml:space="preserve">urodydamas </w:t>
      </w:r>
      <w:r>
        <w:rPr>
          <w:sz w:val="24"/>
          <w:szCs w:val="24"/>
        </w:rPr>
        <w:t xml:space="preserve">atitinkamą </w:t>
      </w:r>
      <w:r w:rsidRPr="00C42216">
        <w:rPr>
          <w:sz w:val="24"/>
          <w:szCs w:val="24"/>
        </w:rPr>
        <w:t xml:space="preserve">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reikalavimus atitinkančiu</w:t>
      </w:r>
      <w:r w:rsidRPr="00C42216">
        <w:rPr>
          <w:sz w:val="24"/>
          <w:szCs w:val="24"/>
        </w:rPr>
        <w:t xml:space="preserve"> ir lygiavertę darbo patirtį turinčiu specialistu.</w:t>
      </w:r>
    </w:p>
    <w:p w14:paraId="7C0A71F8" w14:textId="72A0C0E5" w:rsidR="009F2077" w:rsidRDefault="009F2077" w:rsidP="00126521">
      <w:pPr>
        <w:ind w:left="-284" w:firstLine="567"/>
        <w:jc w:val="both"/>
        <w:rPr>
          <w:sz w:val="24"/>
          <w:szCs w:val="24"/>
        </w:rPr>
      </w:pPr>
    </w:p>
    <w:p w14:paraId="68DB43B6" w14:textId="6974FF16" w:rsidR="00D5512D" w:rsidRPr="001259E5" w:rsidRDefault="00D5512D" w:rsidP="00126521">
      <w:pPr>
        <w:tabs>
          <w:tab w:val="num" w:pos="405"/>
        </w:tabs>
        <w:spacing w:before="60" w:after="60"/>
        <w:ind w:left="-284" w:firstLine="567"/>
        <w:jc w:val="both"/>
        <w:rPr>
          <w:sz w:val="24"/>
          <w:szCs w:val="24"/>
        </w:rPr>
      </w:pPr>
      <w:r w:rsidRPr="00673BFC">
        <w:rPr>
          <w:sz w:val="24"/>
          <w:szCs w:val="24"/>
        </w:rPr>
        <w:t>9.</w:t>
      </w:r>
      <w:r w:rsidR="00F87AA4" w:rsidRPr="00673BFC">
        <w:rPr>
          <w:sz w:val="24"/>
          <w:szCs w:val="24"/>
        </w:rPr>
        <w:t>22</w:t>
      </w:r>
      <w:r w:rsidRPr="00673BFC">
        <w:rPr>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w:t>
      </w:r>
      <w:r w:rsidRPr="005A5C34">
        <w:rPr>
          <w:sz w:val="24"/>
          <w:szCs w:val="24"/>
        </w:rPr>
        <w:t>termino dieną.</w:t>
      </w:r>
    </w:p>
    <w:p w14:paraId="072AA633" w14:textId="05151537" w:rsidR="00D5512D" w:rsidRDefault="00D5512D" w:rsidP="00077FC6">
      <w:pPr>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748F6E36" w14:textId="4C49B2F3" w:rsidR="00A73162" w:rsidRDefault="00A73162" w:rsidP="00A73162">
      <w:pPr>
        <w:tabs>
          <w:tab w:val="num" w:pos="405"/>
        </w:tabs>
        <w:spacing w:before="60" w:after="60"/>
        <w:ind w:left="-284" w:firstLine="567"/>
        <w:jc w:val="both"/>
        <w:rPr>
          <w:sz w:val="24"/>
          <w:szCs w:val="24"/>
        </w:rPr>
      </w:pPr>
      <w:r w:rsidRPr="000D26C2">
        <w:rPr>
          <w:sz w:val="24"/>
          <w:szCs w:val="24"/>
        </w:rPr>
        <w:t>9.2</w:t>
      </w:r>
      <w:r>
        <w:rPr>
          <w:sz w:val="24"/>
          <w:szCs w:val="24"/>
        </w:rPr>
        <w:t>3</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 pašalinimo pagrindų nebuvimą,</w:t>
      </w:r>
      <w:r w:rsidRPr="00AD1088">
        <w:rPr>
          <w:sz w:val="24"/>
          <w:szCs w:val="24"/>
        </w:rPr>
        <w:t xml:space="preserve"> atitiktį kvalifikacijos reikalavimams</w:t>
      </w:r>
      <w:r>
        <w:rPr>
          <w:sz w:val="24"/>
          <w:szCs w:val="24"/>
        </w:rPr>
        <w:t xml:space="preserve"> (kurie dar nebuvo patikrinti)</w:t>
      </w:r>
      <w:r w:rsidRPr="00D92C48">
        <w:rPr>
          <w:sz w:val="24"/>
          <w:szCs w:val="24"/>
        </w:rPr>
        <w:t xml:space="preserve"> </w:t>
      </w:r>
      <w:r>
        <w:rPr>
          <w:sz w:val="24"/>
          <w:szCs w:val="24"/>
        </w:rPr>
        <w:t xml:space="preserve">ir </w:t>
      </w:r>
      <w:r w:rsidRPr="00625938">
        <w:rPr>
          <w:sz w:val="24"/>
          <w:szCs w:val="24"/>
        </w:rPr>
        <w:t xml:space="preserve">kokybės vadybos sistemos </w:t>
      </w:r>
      <w:r>
        <w:rPr>
          <w:sz w:val="24"/>
          <w:szCs w:val="24"/>
        </w:rPr>
        <w:t>standartam</w:t>
      </w:r>
      <w:r w:rsidRPr="00625938">
        <w:rPr>
          <w:sz w:val="24"/>
          <w:szCs w:val="24"/>
        </w:rPr>
        <w:t>s</w:t>
      </w:r>
      <w:r>
        <w:rPr>
          <w:sz w:val="24"/>
          <w:szCs w:val="24"/>
        </w:rPr>
        <w:t>, išskyrus:</w:t>
      </w:r>
    </w:p>
    <w:p w14:paraId="49ECA7BC" w14:textId="7809E0CE"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2ADCF110"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085452D6" w:rsidR="00A92FA7"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4</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432A870D" w:rsidR="00A92FA7" w:rsidRPr="006F184E"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5</w:t>
      </w:r>
      <w:r w:rsidR="00A92FA7">
        <w:rPr>
          <w:sz w:val="24"/>
          <w:szCs w:val="24"/>
        </w:rPr>
        <w:t xml:space="preserve">. </w:t>
      </w:r>
      <w:r w:rsidR="00A92FA7" w:rsidRPr="00AD1088">
        <w:rPr>
          <w:sz w:val="24"/>
          <w:szCs w:val="24"/>
        </w:rPr>
        <w:t xml:space="preserve">Perkančioji organizacija </w:t>
      </w:r>
      <w:r w:rsidR="00A92FA7">
        <w:rPr>
          <w:sz w:val="24"/>
          <w:szCs w:val="24"/>
        </w:rPr>
        <w:t>patikrina</w:t>
      </w:r>
      <w:r w:rsidR="00A92FA7" w:rsidRPr="00AD1088">
        <w:rPr>
          <w:sz w:val="24"/>
          <w:szCs w:val="24"/>
        </w:rPr>
        <w:t>, ar ūkio subjektai, kurių pajėgumais rem</w:t>
      </w:r>
      <w:r w:rsidR="00A92FA7">
        <w:rPr>
          <w:sz w:val="24"/>
          <w:szCs w:val="24"/>
        </w:rPr>
        <w:t>iasi</w:t>
      </w:r>
      <w:r w:rsidR="00A92FA7"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w:t>
      </w:r>
      <w:r w:rsidR="00BD43A5">
        <w:rPr>
          <w:sz w:val="24"/>
          <w:szCs w:val="24"/>
        </w:rPr>
        <w:t>ir</w:t>
      </w:r>
      <w:r w:rsidR="00656F98">
        <w:rPr>
          <w:sz w:val="24"/>
          <w:szCs w:val="24"/>
        </w:rPr>
        <w:t xml:space="preserve"> </w:t>
      </w:r>
      <w:r w:rsidR="00057A15">
        <w:rPr>
          <w:sz w:val="24"/>
          <w:szCs w:val="24"/>
        </w:rPr>
        <w:t>kokybės</w:t>
      </w:r>
      <w:r w:rsidR="00863159" w:rsidRPr="00863159">
        <w:rPr>
          <w:sz w:val="24"/>
          <w:szCs w:val="24"/>
        </w:rPr>
        <w:t xml:space="preserve"> vadybos </w:t>
      </w:r>
      <w:r w:rsidR="00656F98" w:rsidRPr="00625938">
        <w:rPr>
          <w:sz w:val="24"/>
          <w:szCs w:val="24"/>
        </w:rPr>
        <w:t xml:space="preserve">sistemos </w:t>
      </w:r>
      <w:r w:rsidR="00656F98">
        <w:rPr>
          <w:sz w:val="24"/>
          <w:szCs w:val="24"/>
        </w:rPr>
        <w:t xml:space="preserve">standartų </w:t>
      </w:r>
      <w:r w:rsidR="00BD43A5">
        <w:rPr>
          <w:sz w:val="24"/>
          <w:szCs w:val="24"/>
        </w:rPr>
        <w:t xml:space="preserve">reikalavimų ir, jeigu kyla pagrįstų abejonių, - </w:t>
      </w:r>
      <w:r w:rsidR="00656F98" w:rsidRPr="00311776">
        <w:rPr>
          <w:sz w:val="24"/>
          <w:szCs w:val="24"/>
        </w:rPr>
        <w:t>ar nėra tokių ūkio subjektų pašalinimo pagrindų</w:t>
      </w:r>
      <w:r w:rsidR="00A92FA7" w:rsidRPr="00311776">
        <w:rPr>
          <w:sz w:val="24"/>
          <w:szCs w:val="24"/>
        </w:rPr>
        <w:t xml:space="preserve">. Jeigu ūkio subjektas netenkina jam keliamų kvalifikacijos </w:t>
      </w:r>
      <w:r w:rsidR="00BD43A5">
        <w:rPr>
          <w:sz w:val="24"/>
          <w:szCs w:val="24"/>
        </w:rPr>
        <w:t xml:space="preserve">ir (ar) </w:t>
      </w:r>
      <w:r w:rsidR="00057A15">
        <w:rPr>
          <w:sz w:val="24"/>
          <w:szCs w:val="24"/>
        </w:rPr>
        <w:t>kokybės</w:t>
      </w:r>
      <w:r w:rsidR="00057A15" w:rsidRPr="00863159">
        <w:rPr>
          <w:sz w:val="24"/>
          <w:szCs w:val="24"/>
        </w:rPr>
        <w:t xml:space="preserve"> </w:t>
      </w:r>
      <w:r w:rsidR="00BD43A5" w:rsidRPr="00863159">
        <w:rPr>
          <w:sz w:val="24"/>
          <w:szCs w:val="24"/>
        </w:rPr>
        <w:t xml:space="preserve">vadybos </w:t>
      </w:r>
      <w:r w:rsidR="00BD43A5" w:rsidRPr="00625938">
        <w:rPr>
          <w:sz w:val="24"/>
          <w:szCs w:val="24"/>
        </w:rPr>
        <w:t xml:space="preserve">sistemos </w:t>
      </w:r>
      <w:r w:rsidR="00BD43A5">
        <w:rPr>
          <w:sz w:val="24"/>
          <w:szCs w:val="24"/>
        </w:rPr>
        <w:t xml:space="preserve">standartų reikalavimų </w:t>
      </w:r>
      <w:r w:rsidR="00A92FA7" w:rsidRPr="00311776">
        <w:rPr>
          <w:sz w:val="24"/>
          <w:szCs w:val="24"/>
        </w:rPr>
        <w:t xml:space="preserve">arba jo </w:t>
      </w:r>
      <w:r w:rsidR="00A92FA7"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A32AA67" w:rsidR="00A92FA7" w:rsidRPr="00BD43A5" w:rsidRDefault="00A92FA7" w:rsidP="00077FC6">
      <w:pPr>
        <w:pStyle w:val="Pagrindinistekstas"/>
        <w:spacing w:before="60" w:after="60"/>
        <w:ind w:left="-284" w:firstLine="567"/>
        <w:rPr>
          <w:sz w:val="24"/>
          <w:szCs w:val="24"/>
        </w:rPr>
      </w:pPr>
      <w:r w:rsidRPr="006F184E">
        <w:rPr>
          <w:sz w:val="24"/>
          <w:szCs w:val="24"/>
        </w:rPr>
        <w:t>9.2</w:t>
      </w:r>
      <w:r w:rsidR="00863159">
        <w:rPr>
          <w:sz w:val="24"/>
          <w:szCs w:val="24"/>
        </w:rPr>
        <w:t>6</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E5BAA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7</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6C51E17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0E8FF4CE"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048E9DCF"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863159">
        <w:rPr>
          <w:sz w:val="24"/>
          <w:szCs w:val="24"/>
        </w:rPr>
        <w:t>8</w:t>
      </w:r>
      <w:r w:rsidRPr="00DF4828">
        <w:rPr>
          <w:sz w:val="24"/>
          <w:szCs w:val="24"/>
        </w:rPr>
        <w:t xml:space="preserve">.2. Komisija įvertino tiekėjo informaciją, pateiktą pagal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.1 punkte nurodytos tiek</w:t>
      </w:r>
      <w:r>
        <w:rPr>
          <w:sz w:val="24"/>
          <w:szCs w:val="24"/>
        </w:rPr>
        <w:t>ėjo</w:t>
      </w:r>
      <w:r w:rsidRPr="00293F9C">
        <w:rPr>
          <w:sz w:val="24"/>
          <w:szCs w:val="24"/>
        </w:rPr>
        <w:t xml:space="preserve"> informacijos gavimo.</w:t>
      </w:r>
    </w:p>
    <w:p w14:paraId="3897F617" w14:textId="1850E730"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863159">
        <w:rPr>
          <w:sz w:val="24"/>
          <w:szCs w:val="24"/>
        </w:rPr>
        <w:t>9</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5FA4F8A"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2404DB9B"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863159" w:rsidRPr="00863159">
        <w:rPr>
          <w:sz w:val="24"/>
          <w:szCs w:val="24"/>
        </w:rPr>
        <w:t>30</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60814560"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31</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3B7C13A5"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32</w:t>
      </w:r>
      <w:r>
        <w:rPr>
          <w:sz w:val="24"/>
          <w:szCs w:val="24"/>
        </w:rPr>
        <w:t>. Perkančioji organizacija</w:t>
      </w:r>
      <w:r w:rsidRPr="00537A14">
        <w:rPr>
          <w:sz w:val="24"/>
          <w:szCs w:val="24"/>
        </w:rPr>
        <w:t xml:space="preserve">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40832B0A" w:rsidR="00A92FA7" w:rsidRDefault="00A92FA7" w:rsidP="00077FC6">
      <w:pPr>
        <w:tabs>
          <w:tab w:val="num" w:pos="405"/>
        </w:tabs>
        <w:spacing w:before="60" w:after="60"/>
        <w:ind w:left="-284" w:firstLine="567"/>
        <w:jc w:val="both"/>
        <w:rPr>
          <w:sz w:val="24"/>
          <w:szCs w:val="24"/>
        </w:rPr>
      </w:pPr>
      <w:r w:rsidRPr="003C3851">
        <w:rPr>
          <w:sz w:val="24"/>
          <w:szCs w:val="24"/>
        </w:rPr>
        <w:t>9.</w:t>
      </w:r>
      <w:r w:rsidR="00863159" w:rsidRPr="003C3851">
        <w:rPr>
          <w:sz w:val="24"/>
          <w:szCs w:val="24"/>
        </w:rPr>
        <w:t>33</w:t>
      </w:r>
      <w:r w:rsidRPr="003C3851">
        <w:rPr>
          <w:sz w:val="24"/>
          <w:szCs w:val="24"/>
        </w:rPr>
        <w:t xml:space="preserve">. Pirkimo sutartis sudaroma nedelsiant, bet ne anksčiau, negu pasibaigė atidėjimo terminas, kuris negali būti trumpesnis kaip </w:t>
      </w:r>
      <w:r w:rsidR="00CA7098" w:rsidRPr="003C3851">
        <w:rPr>
          <w:sz w:val="24"/>
          <w:szCs w:val="24"/>
        </w:rPr>
        <w:t>10</w:t>
      </w:r>
      <w:r w:rsidRPr="003C3851">
        <w:rPr>
          <w:sz w:val="24"/>
          <w:szCs w:val="24"/>
        </w:rPr>
        <w:t xml:space="preserve"> (</w:t>
      </w:r>
      <w:r w:rsidR="00CA7098" w:rsidRPr="003C3851">
        <w:rPr>
          <w:sz w:val="24"/>
          <w:szCs w:val="24"/>
        </w:rPr>
        <w:t>dešimt</w:t>
      </w:r>
      <w:r w:rsidRPr="003C3851">
        <w:rPr>
          <w:sz w:val="24"/>
          <w:szCs w:val="24"/>
        </w:rPr>
        <w:t xml:space="preserve">) </w:t>
      </w:r>
      <w:r w:rsidR="00CA7098" w:rsidRPr="003C3851">
        <w:rPr>
          <w:sz w:val="24"/>
          <w:szCs w:val="24"/>
        </w:rPr>
        <w:t>kalendorinių</w:t>
      </w:r>
      <w:r w:rsidR="00863159" w:rsidRPr="003C3851">
        <w:rPr>
          <w:sz w:val="24"/>
          <w:szCs w:val="24"/>
        </w:rPr>
        <w:t xml:space="preserve"> dien</w:t>
      </w:r>
      <w:r w:rsidR="00CA7098" w:rsidRPr="003C3851">
        <w:rPr>
          <w:sz w:val="24"/>
          <w:szCs w:val="24"/>
        </w:rPr>
        <w:t>ų</w:t>
      </w:r>
      <w:r w:rsidRPr="003C3851">
        <w:rPr>
          <w:sz w:val="24"/>
          <w:szCs w:val="24"/>
        </w:rPr>
        <w:t>. Sutarties sudarymo atidėjimo terminas gali būti netaikomas, kai vienintelis suinteresuotas tiekėjas yra tas, su kuriuo sudaroma pirkimo sutartis.</w:t>
      </w:r>
    </w:p>
    <w:p w14:paraId="11A6B3A6" w14:textId="6FC1FA5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3</w:t>
      </w:r>
      <w:r w:rsidR="00863159">
        <w:rPr>
          <w:sz w:val="24"/>
          <w:szCs w:val="24"/>
        </w:rPr>
        <w:t>4</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30AD5CE" w:rsidR="00A92FA7" w:rsidRPr="00537A14" w:rsidRDefault="00A92FA7" w:rsidP="00077FC6">
      <w:pPr>
        <w:tabs>
          <w:tab w:val="num" w:pos="405"/>
        </w:tabs>
        <w:spacing w:before="60" w:after="60"/>
        <w:ind w:left="-284" w:firstLine="567"/>
        <w:jc w:val="both"/>
        <w:rPr>
          <w:sz w:val="24"/>
          <w:szCs w:val="24"/>
        </w:rPr>
      </w:pPr>
      <w:r>
        <w:rPr>
          <w:sz w:val="24"/>
          <w:szCs w:val="24"/>
        </w:rPr>
        <w:t>9.3</w:t>
      </w:r>
      <w:r w:rsidR="00863159">
        <w:rPr>
          <w:sz w:val="24"/>
          <w:szCs w:val="24"/>
        </w:rPr>
        <w:t>4</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5FFDE0BA" w:rsidR="00A92FA7" w:rsidRPr="00537A14"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4</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06932234" w:rsidR="00A92FA7" w:rsidRPr="00260B4B"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5</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1DC819D"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6</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16C94123"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7</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79DF1BFB"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863159">
        <w:rPr>
          <w:sz w:val="24"/>
          <w:szCs w:val="24"/>
        </w:rPr>
        <w:t>8</w:t>
      </w:r>
      <w:r w:rsidRPr="000D26C2">
        <w:rPr>
          <w:sz w:val="24"/>
          <w:szCs w:val="24"/>
        </w:rPr>
        <w:t>. Perkančioji organizacija laimėjusio tiekėjo pasiūlymą, sudarytą pirkimo sutartį, pakeitimus, jei keičiama sudaryta pirkimo sutartis, skelbs CVP IS.</w:t>
      </w:r>
    </w:p>
    <w:p w14:paraId="038B3CF3" w14:textId="57D6F29B"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863159">
        <w:rPr>
          <w:sz w:val="24"/>
          <w:szCs w:val="24"/>
        </w:rPr>
        <w:t>9</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D0EDC14"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40</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05F6BD0D"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41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6E39B33B" w:rsidR="00A92FA7" w:rsidRDefault="00A92FA7" w:rsidP="00077FC6">
      <w:pPr>
        <w:tabs>
          <w:tab w:val="num" w:pos="405"/>
        </w:tabs>
        <w:spacing w:before="60" w:after="60"/>
        <w:ind w:left="-284" w:firstLine="567"/>
        <w:jc w:val="both"/>
        <w:rPr>
          <w:sz w:val="24"/>
          <w:szCs w:val="24"/>
        </w:rPr>
      </w:pPr>
    </w:p>
    <w:p w14:paraId="369DD6C5" w14:textId="77777777" w:rsidR="00930437" w:rsidRDefault="0093043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27E57EDC"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w:t>
      </w:r>
      <w:r w:rsidR="00AC6DAF">
        <w:rPr>
          <w:sz w:val="24"/>
          <w:szCs w:val="24"/>
        </w:rPr>
        <w:t>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0F7F0BE6"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3C3851">
        <w:rPr>
          <w:sz w:val="24"/>
          <w:szCs w:val="24"/>
        </w:rPr>
        <w:t>10</w:t>
      </w:r>
      <w:r>
        <w:rPr>
          <w:sz w:val="24"/>
          <w:szCs w:val="24"/>
        </w:rPr>
        <w:t xml:space="preserve"> (</w:t>
      </w:r>
      <w:r w:rsidR="003C3851">
        <w:rPr>
          <w:sz w:val="24"/>
          <w:szCs w:val="24"/>
        </w:rPr>
        <w:t>dešimt</w:t>
      </w:r>
      <w:r>
        <w:rPr>
          <w:sz w:val="24"/>
          <w:szCs w:val="24"/>
        </w:rPr>
        <w:t xml:space="preserve">) </w:t>
      </w:r>
      <w:r w:rsidR="003C3851">
        <w:rPr>
          <w:sz w:val="24"/>
          <w:szCs w:val="24"/>
        </w:rPr>
        <w:t>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408DB1F8"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16F148FE" w14:textId="77777777" w:rsidR="00CA7098" w:rsidRDefault="00CA7098" w:rsidP="00077FC6">
      <w:pPr>
        <w:spacing w:before="60" w:after="60"/>
        <w:ind w:left="-284" w:firstLine="567"/>
        <w:jc w:val="both"/>
        <w:rPr>
          <w:sz w:val="24"/>
          <w:szCs w:val="24"/>
        </w:rPr>
      </w:pPr>
    </w:p>
    <w:p w14:paraId="06CC3349" w14:textId="12048057"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CA7098">
        <w:rPr>
          <w:b/>
          <w:bCs/>
          <w:sz w:val="24"/>
          <w:szCs w:val="24"/>
        </w:rPr>
        <w:t xml:space="preserve"> SUDARYMO</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27C36C41" w14:textId="77777777" w:rsidR="00CA7098" w:rsidRPr="00610A9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F1CC0E0" w14:textId="313F75FB" w:rsidR="00CA7098" w:rsidRPr="00AC55AC" w:rsidRDefault="00CA7098" w:rsidP="00CA7098">
      <w:pPr>
        <w:ind w:left="-284" w:firstLine="567"/>
        <w:jc w:val="both"/>
        <w:rPr>
          <w:sz w:val="24"/>
          <w:szCs w:val="24"/>
        </w:rPr>
      </w:pPr>
      <w:r w:rsidRPr="00AC55AC">
        <w:rPr>
          <w:sz w:val="24"/>
          <w:szCs w:val="24"/>
        </w:rPr>
        <w:t>11.2. Pirkimo sutartis negali būti sudaroma, kol nesibaigė konkurso sąlygų 9.33 punkte nustatytas terminas, išskyrus, jeigu vienintelis suinteresuotas dalyvis yra tas, su kuriuo sudaroma pirkimo sutartis.</w:t>
      </w:r>
    </w:p>
    <w:p w14:paraId="5D1FFAE2" w14:textId="77777777" w:rsidR="00CA7098" w:rsidRPr="006055E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EE8A212" w14:textId="77777777" w:rsidR="00CA7098" w:rsidRDefault="00CA7098" w:rsidP="00CA7098">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2D9E4A95" w14:textId="1C2D1142" w:rsidR="00CA7098" w:rsidRPr="006055E7" w:rsidRDefault="00CA7098" w:rsidP="00CA7098">
      <w:pPr>
        <w:pStyle w:val="Pagrindinistekstas"/>
        <w:spacing w:before="60" w:after="60"/>
        <w:ind w:left="-284" w:firstLine="567"/>
        <w:rPr>
          <w:sz w:val="24"/>
          <w:szCs w:val="24"/>
        </w:rPr>
      </w:pPr>
      <w:r w:rsidRPr="00AC55AC">
        <w:rPr>
          <w:sz w:val="24"/>
          <w:szCs w:val="24"/>
        </w:rPr>
        <w:t>11.5. Pirkimo sutarties sąlygos pateikiamos konkurso sąlygų prieduose „Prekių pirkimo-pardavimo sutarties bendrosios sąlygos“ (konkurso sąlygų 7 priedas) ir „Prekių pirkimo-pardavimo sutarties specialiosios sąlygos“ (</w:t>
      </w:r>
      <w:r w:rsidR="00AC55AC" w:rsidRPr="00AC55AC">
        <w:rPr>
          <w:sz w:val="24"/>
          <w:szCs w:val="24"/>
        </w:rPr>
        <w:t>konkurso sąlygų 8 priedas).</w:t>
      </w:r>
    </w:p>
    <w:p w14:paraId="73264F74" w14:textId="77777777" w:rsidR="00233713" w:rsidRDefault="00233713">
      <w:pPr>
        <w:spacing w:before="0"/>
        <w:rPr>
          <w:sz w:val="24"/>
          <w:szCs w:val="24"/>
        </w:rPr>
      </w:pPr>
      <w:r>
        <w:rPr>
          <w:sz w:val="24"/>
          <w:szCs w:val="24"/>
        </w:rPr>
        <w:br w:type="page"/>
      </w:r>
    </w:p>
    <w:bookmarkEnd w:id="4"/>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7BD3A273" w:rsidR="008356EB" w:rsidRDefault="00930437" w:rsidP="003E2313">
      <w:pPr>
        <w:ind w:left="-426"/>
        <w:jc w:val="center"/>
        <w:rPr>
          <w:b/>
          <w:bCs/>
          <w:sz w:val="20"/>
          <w:szCs w:val="20"/>
        </w:rPr>
      </w:pPr>
      <w:r>
        <w:rPr>
          <w:b/>
          <w:sz w:val="24"/>
          <w:szCs w:val="24"/>
        </w:rPr>
        <w:t>LIETUVOS RESPUBLIKOS SEIMO II RŪMŲ POSĖDŽIŲ SALĖS</w:t>
      </w:r>
      <w:r w:rsidRPr="002640B4">
        <w:rPr>
          <w:b/>
          <w:sz w:val="24"/>
          <w:szCs w:val="24"/>
        </w:rPr>
        <w:t xml:space="preserve"> VAIZDO EKRANŲ SISTEMOS IR SUSIJUSIŲ PASLAUGŲ</w:t>
      </w:r>
      <w:r w:rsidR="005A272E" w:rsidRPr="00CD0145">
        <w:rPr>
          <w:b/>
          <w:sz w:val="24"/>
          <w:szCs w:val="24"/>
        </w:rPr>
        <w:t xml:space="preserve"> </w:t>
      </w:r>
      <w:r w:rsidR="005A272E" w:rsidRPr="00440E3E">
        <w:rPr>
          <w:b/>
          <w:bCs/>
          <w:sz w:val="24"/>
          <w:szCs w:val="24"/>
        </w:rPr>
        <w:t>PIRKIMO</w:t>
      </w:r>
      <w:r w:rsidR="005A272E">
        <w:rPr>
          <w:b/>
          <w:bCs/>
          <w:sz w:val="24"/>
          <w:szCs w:val="24"/>
        </w:rPr>
        <w:t xml:space="preserve"> </w:t>
      </w:r>
      <w:r w:rsidR="005A272E" w:rsidRPr="007A2A29">
        <w:rPr>
          <w:b/>
          <w:bCs/>
          <w:sz w:val="24"/>
          <w:szCs w:val="24"/>
        </w:rPr>
        <w:t xml:space="preserve">ATVIRAM KONKURSUI </w:t>
      </w:r>
      <w:r w:rsidR="005A272E" w:rsidRPr="007A2A29">
        <w:rPr>
          <w:b/>
          <w:bCs/>
          <w:sz w:val="24"/>
          <w:szCs w:val="24"/>
        </w:rPr>
        <w:br/>
      </w:r>
    </w:p>
    <w:bookmarkEnd w:id="5"/>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3874AFD" w14:textId="77777777" w:rsidR="00DA3FAC" w:rsidRPr="00DA3FAC" w:rsidRDefault="00DA3FAC" w:rsidP="00DA3FAC">
      <w:pPr>
        <w:ind w:left="-284"/>
        <w:rPr>
          <w:sz w:val="20"/>
          <w:szCs w:val="20"/>
        </w:rPr>
      </w:pPr>
    </w:p>
    <w:p w14:paraId="67CB7063" w14:textId="44B6CA9A" w:rsidR="00DA3FAC" w:rsidRPr="00EB1757" w:rsidRDefault="00DA3FAC" w:rsidP="00DA3FAC">
      <w:pPr>
        <w:ind w:left="-284"/>
        <w:rPr>
          <w:b/>
          <w:sz w:val="24"/>
          <w:szCs w:val="24"/>
        </w:rPr>
      </w:pPr>
      <w:r w:rsidRPr="00EB1757">
        <w:rPr>
          <w:b/>
          <w:sz w:val="24"/>
          <w:szCs w:val="24"/>
        </w:rPr>
        <w:t>1. INFORMACIJA APIE TIEKĖJĄ</w:t>
      </w:r>
    </w:p>
    <w:p w14:paraId="02A37B02" w14:textId="77777777" w:rsidR="00DA3FAC" w:rsidRPr="00927E59" w:rsidRDefault="00DA3FAC" w:rsidP="00DA3FAC">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A3FAC" w:rsidRPr="009D7165" w14:paraId="5236DB3B" w14:textId="77777777" w:rsidTr="00CC7FF8">
        <w:tc>
          <w:tcPr>
            <w:tcW w:w="4962" w:type="dxa"/>
            <w:tcBorders>
              <w:top w:val="single" w:sz="4" w:space="0" w:color="auto"/>
              <w:left w:val="single" w:sz="4" w:space="0" w:color="auto"/>
              <w:bottom w:val="single" w:sz="4" w:space="0" w:color="auto"/>
              <w:right w:val="single" w:sz="4" w:space="0" w:color="auto"/>
            </w:tcBorders>
          </w:tcPr>
          <w:p w14:paraId="54B2A490"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46001ED" w14:textId="77777777" w:rsidR="00DA3FAC" w:rsidRPr="009D7165" w:rsidRDefault="00DA3FAC" w:rsidP="00CC7FF8">
            <w:pPr>
              <w:spacing w:before="60"/>
              <w:jc w:val="center"/>
              <w:rPr>
                <w:sz w:val="24"/>
                <w:szCs w:val="24"/>
              </w:rPr>
            </w:pPr>
          </w:p>
        </w:tc>
      </w:tr>
      <w:tr w:rsidR="00DA3FAC" w:rsidRPr="009D7165" w14:paraId="149569AF" w14:textId="77777777" w:rsidTr="00CC7FF8">
        <w:tc>
          <w:tcPr>
            <w:tcW w:w="4962" w:type="dxa"/>
            <w:tcBorders>
              <w:top w:val="single" w:sz="4" w:space="0" w:color="auto"/>
              <w:left w:val="single" w:sz="4" w:space="0" w:color="auto"/>
              <w:bottom w:val="single" w:sz="4" w:space="0" w:color="auto"/>
              <w:right w:val="single" w:sz="4" w:space="0" w:color="auto"/>
            </w:tcBorders>
          </w:tcPr>
          <w:p w14:paraId="1D85431F"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C6CCA31" w14:textId="77777777" w:rsidR="00DA3FAC" w:rsidRPr="009D7165" w:rsidRDefault="00DA3FAC" w:rsidP="00CC7FF8">
            <w:pPr>
              <w:spacing w:before="60"/>
              <w:jc w:val="center"/>
              <w:rPr>
                <w:sz w:val="24"/>
                <w:szCs w:val="24"/>
              </w:rPr>
            </w:pPr>
          </w:p>
        </w:tc>
      </w:tr>
      <w:tr w:rsidR="00DA3FAC" w:rsidRPr="009D7165" w14:paraId="41ADCC41" w14:textId="77777777" w:rsidTr="00CC7FF8">
        <w:tc>
          <w:tcPr>
            <w:tcW w:w="4962" w:type="dxa"/>
            <w:tcBorders>
              <w:top w:val="single" w:sz="4" w:space="0" w:color="auto"/>
              <w:left w:val="single" w:sz="4" w:space="0" w:color="auto"/>
              <w:bottom w:val="single" w:sz="4" w:space="0" w:color="auto"/>
              <w:right w:val="single" w:sz="4" w:space="0" w:color="auto"/>
            </w:tcBorders>
          </w:tcPr>
          <w:p w14:paraId="430414AC" w14:textId="77777777" w:rsidR="00DA3FAC" w:rsidRPr="009D7165" w:rsidRDefault="00DA3FAC" w:rsidP="00CC7FF8">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E99E9DF" w14:textId="77777777" w:rsidR="00DA3FAC" w:rsidRPr="009D7165" w:rsidRDefault="00DA3FAC" w:rsidP="00CC7FF8">
            <w:pPr>
              <w:spacing w:before="60"/>
              <w:jc w:val="center"/>
              <w:rPr>
                <w:sz w:val="24"/>
                <w:szCs w:val="24"/>
              </w:rPr>
            </w:pPr>
          </w:p>
        </w:tc>
      </w:tr>
      <w:tr w:rsidR="00DA3FAC" w:rsidRPr="009D7165" w14:paraId="5D335CC4" w14:textId="77777777" w:rsidTr="00CC7FF8">
        <w:tc>
          <w:tcPr>
            <w:tcW w:w="4962" w:type="dxa"/>
            <w:tcBorders>
              <w:top w:val="single" w:sz="4" w:space="0" w:color="auto"/>
              <w:left w:val="single" w:sz="4" w:space="0" w:color="auto"/>
              <w:bottom w:val="single" w:sz="4" w:space="0" w:color="auto"/>
              <w:right w:val="single" w:sz="4" w:space="0" w:color="auto"/>
            </w:tcBorders>
          </w:tcPr>
          <w:p w14:paraId="4381B4F3"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207B839" w14:textId="77777777" w:rsidR="00DA3FAC" w:rsidRPr="009D7165" w:rsidRDefault="00DA3FAC" w:rsidP="00CC7FF8">
            <w:pPr>
              <w:spacing w:before="60"/>
              <w:jc w:val="center"/>
              <w:rPr>
                <w:sz w:val="24"/>
                <w:szCs w:val="24"/>
              </w:rPr>
            </w:pPr>
          </w:p>
        </w:tc>
      </w:tr>
      <w:tr w:rsidR="00DA3FAC" w:rsidRPr="009D7165" w14:paraId="310D8186" w14:textId="77777777" w:rsidTr="00CC7FF8">
        <w:tc>
          <w:tcPr>
            <w:tcW w:w="4962" w:type="dxa"/>
            <w:tcBorders>
              <w:top w:val="single" w:sz="4" w:space="0" w:color="auto"/>
              <w:left w:val="single" w:sz="4" w:space="0" w:color="auto"/>
              <w:bottom w:val="single" w:sz="4" w:space="0" w:color="auto"/>
              <w:right w:val="single" w:sz="4" w:space="0" w:color="auto"/>
            </w:tcBorders>
          </w:tcPr>
          <w:p w14:paraId="167AA0ED"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97C4FC7" w14:textId="77777777" w:rsidR="00DA3FAC" w:rsidRPr="009D7165" w:rsidRDefault="00DA3FAC" w:rsidP="00CC7FF8">
            <w:pPr>
              <w:spacing w:before="60"/>
              <w:jc w:val="center"/>
              <w:rPr>
                <w:sz w:val="24"/>
                <w:szCs w:val="24"/>
              </w:rPr>
            </w:pPr>
          </w:p>
        </w:tc>
      </w:tr>
      <w:tr w:rsidR="00DA3FAC" w:rsidRPr="009D7165" w14:paraId="05294845" w14:textId="77777777" w:rsidTr="00CC7FF8">
        <w:tc>
          <w:tcPr>
            <w:tcW w:w="4962" w:type="dxa"/>
            <w:tcBorders>
              <w:top w:val="single" w:sz="4" w:space="0" w:color="auto"/>
              <w:left w:val="single" w:sz="4" w:space="0" w:color="auto"/>
              <w:bottom w:val="single" w:sz="4" w:space="0" w:color="auto"/>
              <w:right w:val="single" w:sz="4" w:space="0" w:color="auto"/>
            </w:tcBorders>
          </w:tcPr>
          <w:p w14:paraId="6E2ED1CF"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1533F421" w14:textId="77777777" w:rsidR="00DA3FAC" w:rsidRPr="009D7165" w:rsidRDefault="00DA3FAC" w:rsidP="00CC7FF8">
            <w:pPr>
              <w:spacing w:before="60"/>
              <w:jc w:val="center"/>
              <w:rPr>
                <w:sz w:val="24"/>
                <w:szCs w:val="24"/>
              </w:rPr>
            </w:pPr>
          </w:p>
        </w:tc>
      </w:tr>
      <w:tr w:rsidR="00DA3FAC" w:rsidRPr="009D7165" w14:paraId="1DB09FAF" w14:textId="77777777" w:rsidTr="00CC7FF8">
        <w:tc>
          <w:tcPr>
            <w:tcW w:w="4962" w:type="dxa"/>
            <w:tcBorders>
              <w:top w:val="single" w:sz="4" w:space="0" w:color="auto"/>
              <w:left w:val="single" w:sz="4" w:space="0" w:color="auto"/>
              <w:bottom w:val="single" w:sz="4" w:space="0" w:color="auto"/>
              <w:right w:val="single" w:sz="4" w:space="0" w:color="auto"/>
            </w:tcBorders>
          </w:tcPr>
          <w:p w14:paraId="1BC62DF9"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1CDE780F" w14:textId="77777777" w:rsidR="00DA3FAC" w:rsidRPr="009D7165" w:rsidRDefault="00DA3FAC" w:rsidP="00CC7FF8">
            <w:pPr>
              <w:spacing w:before="60"/>
              <w:jc w:val="center"/>
              <w:rPr>
                <w:sz w:val="24"/>
                <w:szCs w:val="24"/>
              </w:rPr>
            </w:pPr>
          </w:p>
        </w:tc>
      </w:tr>
      <w:tr w:rsidR="00DA3FAC" w:rsidRPr="009D7165" w14:paraId="0612E266" w14:textId="77777777" w:rsidTr="00CC7FF8">
        <w:tc>
          <w:tcPr>
            <w:tcW w:w="4962" w:type="dxa"/>
            <w:tcBorders>
              <w:top w:val="single" w:sz="4" w:space="0" w:color="auto"/>
              <w:left w:val="single" w:sz="4" w:space="0" w:color="auto"/>
              <w:bottom w:val="single" w:sz="4" w:space="0" w:color="auto"/>
              <w:right w:val="single" w:sz="4" w:space="0" w:color="auto"/>
            </w:tcBorders>
          </w:tcPr>
          <w:p w14:paraId="1BEAB3F3" w14:textId="77777777" w:rsidR="00DA3FAC" w:rsidRPr="009D7165" w:rsidRDefault="00DA3FAC" w:rsidP="00CC7FF8">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16062DAC" w14:textId="77777777" w:rsidR="00DA3FAC" w:rsidRPr="009D7165" w:rsidRDefault="00DA3FAC" w:rsidP="00CC7FF8">
            <w:pPr>
              <w:spacing w:before="60"/>
              <w:jc w:val="center"/>
              <w:rPr>
                <w:sz w:val="24"/>
                <w:szCs w:val="24"/>
              </w:rPr>
            </w:pPr>
          </w:p>
        </w:tc>
      </w:tr>
      <w:tr w:rsidR="00DA3FAC" w:rsidRPr="009D7165" w14:paraId="3986142D" w14:textId="77777777" w:rsidTr="00CC7FF8">
        <w:tc>
          <w:tcPr>
            <w:tcW w:w="4962" w:type="dxa"/>
            <w:tcBorders>
              <w:top w:val="single" w:sz="4" w:space="0" w:color="auto"/>
              <w:left w:val="single" w:sz="4" w:space="0" w:color="auto"/>
              <w:bottom w:val="single" w:sz="4" w:space="0" w:color="auto"/>
              <w:right w:val="single" w:sz="4" w:space="0" w:color="auto"/>
            </w:tcBorders>
          </w:tcPr>
          <w:p w14:paraId="1D841E66" w14:textId="77777777" w:rsidR="00DA3FAC" w:rsidRPr="009D7165" w:rsidRDefault="00DA3FAC" w:rsidP="00CC7FF8">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08F037F" w14:textId="77777777" w:rsidR="00DA3FAC" w:rsidRPr="009D7165" w:rsidRDefault="00DA3FAC" w:rsidP="00CC7FF8">
            <w:pPr>
              <w:spacing w:before="60"/>
              <w:jc w:val="center"/>
              <w:rPr>
                <w:sz w:val="24"/>
                <w:szCs w:val="24"/>
              </w:rPr>
            </w:pPr>
          </w:p>
        </w:tc>
      </w:tr>
      <w:tr w:rsidR="00DA3FAC" w:rsidRPr="003B3466" w14:paraId="181EF5DF" w14:textId="77777777" w:rsidTr="00CC7FF8">
        <w:tc>
          <w:tcPr>
            <w:tcW w:w="4962" w:type="dxa"/>
            <w:tcBorders>
              <w:top w:val="single" w:sz="4" w:space="0" w:color="auto"/>
              <w:left w:val="single" w:sz="4" w:space="0" w:color="auto"/>
              <w:bottom w:val="single" w:sz="4" w:space="0" w:color="auto"/>
              <w:right w:val="single" w:sz="4" w:space="0" w:color="auto"/>
            </w:tcBorders>
          </w:tcPr>
          <w:p w14:paraId="67C0D1B2" w14:textId="77777777" w:rsidR="00DA3FAC" w:rsidRPr="003B3466" w:rsidRDefault="00DA3FAC" w:rsidP="00CC7FF8">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B398136" w14:textId="77777777" w:rsidR="00DA3FAC" w:rsidRPr="003B3466" w:rsidRDefault="00DA3FAC" w:rsidP="00CC7FF8">
            <w:pPr>
              <w:spacing w:before="60"/>
              <w:jc w:val="center"/>
              <w:rPr>
                <w:sz w:val="24"/>
                <w:szCs w:val="24"/>
              </w:rPr>
            </w:pPr>
          </w:p>
        </w:tc>
      </w:tr>
      <w:tr w:rsidR="00DA3FAC" w:rsidRPr="003B3466" w14:paraId="3B94E06F" w14:textId="77777777" w:rsidTr="00CC7FF8">
        <w:tc>
          <w:tcPr>
            <w:tcW w:w="4962" w:type="dxa"/>
            <w:tcBorders>
              <w:top w:val="single" w:sz="4" w:space="0" w:color="auto"/>
              <w:left w:val="single" w:sz="4" w:space="0" w:color="auto"/>
              <w:bottom w:val="single" w:sz="4" w:space="0" w:color="auto"/>
              <w:right w:val="single" w:sz="4" w:space="0" w:color="auto"/>
            </w:tcBorders>
          </w:tcPr>
          <w:p w14:paraId="76CB2C39" w14:textId="77777777" w:rsidR="00DA3FAC" w:rsidRPr="003B3466" w:rsidRDefault="00DA3FAC" w:rsidP="00CC7FF8">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B6C7A18" w14:textId="77777777" w:rsidR="00DA3FAC" w:rsidRPr="003B3466" w:rsidRDefault="00DA3FAC" w:rsidP="00CC7FF8">
            <w:pPr>
              <w:spacing w:before="60"/>
              <w:jc w:val="center"/>
              <w:rPr>
                <w:sz w:val="24"/>
                <w:szCs w:val="24"/>
              </w:rPr>
            </w:pPr>
          </w:p>
        </w:tc>
      </w:tr>
      <w:tr w:rsidR="00DA3FAC" w:rsidRPr="003B3466" w14:paraId="28ACBFB7" w14:textId="77777777" w:rsidTr="00CC7FF8">
        <w:tc>
          <w:tcPr>
            <w:tcW w:w="4962" w:type="dxa"/>
            <w:tcBorders>
              <w:top w:val="single" w:sz="4" w:space="0" w:color="auto"/>
              <w:left w:val="single" w:sz="4" w:space="0" w:color="auto"/>
              <w:bottom w:val="single" w:sz="4" w:space="0" w:color="auto"/>
              <w:right w:val="single" w:sz="4" w:space="0" w:color="auto"/>
            </w:tcBorders>
          </w:tcPr>
          <w:p w14:paraId="5972C396" w14:textId="77777777" w:rsidR="00DA3FAC" w:rsidRPr="003B3466" w:rsidRDefault="00DA3FAC" w:rsidP="00CC7FF8">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2C6335A" w14:textId="77777777" w:rsidR="00DA3FAC" w:rsidRPr="003B3466" w:rsidRDefault="00DA3FAC" w:rsidP="00CC7FF8">
            <w:pPr>
              <w:spacing w:before="60"/>
              <w:jc w:val="center"/>
              <w:rPr>
                <w:sz w:val="24"/>
                <w:szCs w:val="24"/>
              </w:rPr>
            </w:pPr>
          </w:p>
        </w:tc>
      </w:tr>
    </w:tbl>
    <w:p w14:paraId="064395EB" w14:textId="77777777" w:rsidR="00DA3FAC" w:rsidRDefault="00DA3FAC" w:rsidP="00DA3FAC">
      <w:pPr>
        <w:spacing w:before="0"/>
        <w:jc w:val="both"/>
      </w:pPr>
    </w:p>
    <w:p w14:paraId="69DB01F4" w14:textId="77777777" w:rsidR="00DA3FAC" w:rsidRDefault="00DA3FAC" w:rsidP="00DA3FAC">
      <w:pPr>
        <w:spacing w:before="0"/>
        <w:ind w:left="-284"/>
        <w:jc w:val="both"/>
      </w:pPr>
    </w:p>
    <w:p w14:paraId="11E6E694" w14:textId="77777777" w:rsidR="00DA3FAC" w:rsidRPr="00EB1757" w:rsidRDefault="00DA3FAC" w:rsidP="00DA3FAC">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22875AF" w14:textId="77777777" w:rsidR="00DA3FAC" w:rsidRDefault="00DA3FAC" w:rsidP="00DA3FAC">
      <w:pPr>
        <w:spacing w:before="0"/>
        <w:ind w:left="-284"/>
        <w:jc w:val="both"/>
      </w:pPr>
    </w:p>
    <w:p w14:paraId="4537A413"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A3FAC" w:rsidRPr="009343AF" w14:paraId="5682120F" w14:textId="77777777" w:rsidTr="00CC7FF8">
        <w:trPr>
          <w:trHeight w:val="1518"/>
        </w:trPr>
        <w:tc>
          <w:tcPr>
            <w:tcW w:w="568" w:type="dxa"/>
            <w:vAlign w:val="center"/>
          </w:tcPr>
          <w:p w14:paraId="029E3D28" w14:textId="77777777" w:rsidR="00DA3FAC" w:rsidRPr="009343AF" w:rsidRDefault="00DA3FAC" w:rsidP="00CC7FF8">
            <w:pPr>
              <w:spacing w:before="0"/>
              <w:jc w:val="center"/>
              <w:rPr>
                <w:b/>
              </w:rPr>
            </w:pPr>
            <w:r w:rsidRPr="009343AF">
              <w:rPr>
                <w:b/>
              </w:rPr>
              <w:t>Eil. Nr.</w:t>
            </w:r>
          </w:p>
        </w:tc>
        <w:tc>
          <w:tcPr>
            <w:tcW w:w="2930" w:type="dxa"/>
            <w:vAlign w:val="center"/>
          </w:tcPr>
          <w:p w14:paraId="0B9CC941" w14:textId="77777777" w:rsidR="00DA3FAC" w:rsidRPr="009343AF" w:rsidRDefault="00DA3FAC" w:rsidP="00CC7FF8">
            <w:pPr>
              <w:spacing w:before="0"/>
              <w:jc w:val="both"/>
              <w:rPr>
                <w:b/>
              </w:rPr>
            </w:pPr>
            <w:r w:rsidRPr="009343AF">
              <w:rPr>
                <w:b/>
              </w:rPr>
              <w:t>Tiekėjų grupės partnerio pavadinimas, juridinio asmens kodas ir adresas</w:t>
            </w:r>
          </w:p>
        </w:tc>
        <w:tc>
          <w:tcPr>
            <w:tcW w:w="2456" w:type="dxa"/>
            <w:vAlign w:val="center"/>
          </w:tcPr>
          <w:p w14:paraId="18E16C0E" w14:textId="77777777" w:rsidR="00DA3FAC" w:rsidRPr="009343AF" w:rsidRDefault="00DA3FAC" w:rsidP="00CC7FF8">
            <w:pPr>
              <w:spacing w:before="0"/>
              <w:jc w:val="center"/>
              <w:rPr>
                <w:b/>
              </w:rPr>
            </w:pPr>
            <w:r>
              <w:rPr>
                <w:b/>
              </w:rPr>
              <w:t>Partnerį kontroliuojantis asmuo ir (ar) valdymo organas ir (ar) priežiūros organas (</w:t>
            </w:r>
            <w:r w:rsidRPr="009343AF">
              <w:t>jeigu turi)</w:t>
            </w:r>
          </w:p>
        </w:tc>
        <w:tc>
          <w:tcPr>
            <w:tcW w:w="2268" w:type="dxa"/>
            <w:vAlign w:val="center"/>
          </w:tcPr>
          <w:p w14:paraId="1AFB0A5A" w14:textId="77777777" w:rsidR="00DA3FAC" w:rsidRPr="009343AF" w:rsidRDefault="00DA3FAC" w:rsidP="00CC7FF8">
            <w:pPr>
              <w:spacing w:before="0"/>
              <w:jc w:val="center"/>
              <w:rPr>
                <w:b/>
              </w:rPr>
            </w:pPr>
            <w:r>
              <w:rPr>
                <w:b/>
              </w:rPr>
              <w:t>Partneriui perduota vykdyti sutarties objekto dalis</w:t>
            </w:r>
          </w:p>
        </w:tc>
        <w:tc>
          <w:tcPr>
            <w:tcW w:w="1696" w:type="dxa"/>
            <w:vAlign w:val="center"/>
          </w:tcPr>
          <w:p w14:paraId="2BC8EEE8" w14:textId="77777777" w:rsidR="00DA3FAC" w:rsidRPr="009343AF" w:rsidRDefault="00DA3FAC" w:rsidP="00CC7FF8">
            <w:pPr>
              <w:spacing w:before="0"/>
              <w:jc w:val="center"/>
              <w:rPr>
                <w:b/>
              </w:rPr>
            </w:pPr>
            <w:r>
              <w:rPr>
                <w:b/>
              </w:rPr>
              <w:t xml:space="preserve">Partnerio teikiamų paslaugų dalis </w:t>
            </w:r>
            <w:r>
              <w:rPr>
                <w:b/>
              </w:rPr>
              <w:br/>
              <w:t>Eur su PVM/ proc.</w:t>
            </w:r>
          </w:p>
        </w:tc>
      </w:tr>
      <w:tr w:rsidR="00DA3FAC" w14:paraId="4190F6B6" w14:textId="77777777" w:rsidTr="00CC7FF8">
        <w:tc>
          <w:tcPr>
            <w:tcW w:w="568" w:type="dxa"/>
          </w:tcPr>
          <w:p w14:paraId="56FBAE7D" w14:textId="77777777" w:rsidR="00DA3FAC" w:rsidRDefault="00DA3FAC" w:rsidP="00CC7FF8">
            <w:pPr>
              <w:spacing w:before="0"/>
              <w:jc w:val="both"/>
            </w:pPr>
            <w:r>
              <w:t>1.</w:t>
            </w:r>
          </w:p>
        </w:tc>
        <w:tc>
          <w:tcPr>
            <w:tcW w:w="2930" w:type="dxa"/>
          </w:tcPr>
          <w:p w14:paraId="1061DC43" w14:textId="77777777" w:rsidR="00DA3FAC" w:rsidRDefault="00DA3FAC" w:rsidP="00CC7FF8">
            <w:pPr>
              <w:spacing w:before="0"/>
              <w:jc w:val="both"/>
            </w:pPr>
          </w:p>
        </w:tc>
        <w:tc>
          <w:tcPr>
            <w:tcW w:w="2456" w:type="dxa"/>
          </w:tcPr>
          <w:p w14:paraId="154BAA91" w14:textId="77777777" w:rsidR="00DA3FAC" w:rsidRDefault="00DA3FAC" w:rsidP="00CC7FF8">
            <w:pPr>
              <w:spacing w:before="0"/>
              <w:jc w:val="both"/>
            </w:pPr>
          </w:p>
        </w:tc>
        <w:tc>
          <w:tcPr>
            <w:tcW w:w="2268" w:type="dxa"/>
          </w:tcPr>
          <w:p w14:paraId="12DB474F" w14:textId="77777777" w:rsidR="00DA3FAC" w:rsidRDefault="00DA3FAC" w:rsidP="00CC7FF8">
            <w:pPr>
              <w:spacing w:before="0"/>
              <w:jc w:val="both"/>
            </w:pPr>
          </w:p>
        </w:tc>
        <w:tc>
          <w:tcPr>
            <w:tcW w:w="1696" w:type="dxa"/>
          </w:tcPr>
          <w:p w14:paraId="014B51E2" w14:textId="77777777" w:rsidR="00DA3FAC" w:rsidRDefault="00DA3FAC" w:rsidP="00CC7FF8">
            <w:pPr>
              <w:spacing w:before="0"/>
              <w:jc w:val="both"/>
            </w:pPr>
          </w:p>
        </w:tc>
      </w:tr>
      <w:tr w:rsidR="00DA3FAC" w14:paraId="00E8C609" w14:textId="77777777" w:rsidTr="00CC7FF8">
        <w:tc>
          <w:tcPr>
            <w:tcW w:w="568" w:type="dxa"/>
          </w:tcPr>
          <w:p w14:paraId="71557304" w14:textId="77777777" w:rsidR="00DA3FAC" w:rsidRDefault="00DA3FAC" w:rsidP="00CC7FF8">
            <w:pPr>
              <w:spacing w:before="0"/>
              <w:jc w:val="both"/>
            </w:pPr>
            <w:r>
              <w:t>2.</w:t>
            </w:r>
          </w:p>
        </w:tc>
        <w:tc>
          <w:tcPr>
            <w:tcW w:w="2930" w:type="dxa"/>
          </w:tcPr>
          <w:p w14:paraId="762A5005" w14:textId="77777777" w:rsidR="00DA3FAC" w:rsidRDefault="00DA3FAC" w:rsidP="00CC7FF8">
            <w:pPr>
              <w:spacing w:before="0"/>
              <w:jc w:val="both"/>
            </w:pPr>
          </w:p>
        </w:tc>
        <w:tc>
          <w:tcPr>
            <w:tcW w:w="2456" w:type="dxa"/>
          </w:tcPr>
          <w:p w14:paraId="504CBB7D" w14:textId="77777777" w:rsidR="00DA3FAC" w:rsidRDefault="00DA3FAC" w:rsidP="00CC7FF8">
            <w:pPr>
              <w:spacing w:before="0"/>
              <w:jc w:val="both"/>
            </w:pPr>
          </w:p>
        </w:tc>
        <w:tc>
          <w:tcPr>
            <w:tcW w:w="2268" w:type="dxa"/>
          </w:tcPr>
          <w:p w14:paraId="2AC18500" w14:textId="77777777" w:rsidR="00DA3FAC" w:rsidRDefault="00DA3FAC" w:rsidP="00CC7FF8">
            <w:pPr>
              <w:spacing w:before="0"/>
              <w:jc w:val="both"/>
            </w:pPr>
          </w:p>
        </w:tc>
        <w:tc>
          <w:tcPr>
            <w:tcW w:w="1696" w:type="dxa"/>
          </w:tcPr>
          <w:p w14:paraId="5D181BA1" w14:textId="77777777" w:rsidR="00DA3FAC" w:rsidRDefault="00DA3FAC" w:rsidP="00CC7FF8">
            <w:pPr>
              <w:spacing w:before="0"/>
              <w:jc w:val="both"/>
            </w:pPr>
          </w:p>
        </w:tc>
      </w:tr>
    </w:tbl>
    <w:p w14:paraId="7D01F2E0" w14:textId="77777777" w:rsidR="00DA3FAC" w:rsidRDefault="00DA3FAC" w:rsidP="00DA3FAC">
      <w:pPr>
        <w:spacing w:before="0"/>
        <w:ind w:left="-284"/>
        <w:jc w:val="both"/>
      </w:pPr>
    </w:p>
    <w:p w14:paraId="4ECF70A3" w14:textId="77777777" w:rsidR="00DA3FAC" w:rsidRPr="00FE115D" w:rsidRDefault="00DA3FAC" w:rsidP="00DA3FAC">
      <w:pPr>
        <w:spacing w:before="0"/>
        <w:ind w:left="-284"/>
        <w:jc w:val="both"/>
        <w:rPr>
          <w:i/>
        </w:rPr>
      </w:pPr>
      <w:r w:rsidRPr="00FE115D">
        <w:rPr>
          <w:i/>
        </w:rPr>
        <w:t>* Jeigu pasiūlymą teikia tiekėjų grupė, turi būti pateikta jungtinės veiklos sutartis, atitinkanti konkurso sąlygų 4.1-4.4 punktų reikalavimus.</w:t>
      </w:r>
    </w:p>
    <w:p w14:paraId="07210CF0" w14:textId="77777777" w:rsidR="00DA3FAC" w:rsidRPr="00FE115D" w:rsidRDefault="00DA3FAC" w:rsidP="00DA3FAC">
      <w:pPr>
        <w:spacing w:before="0"/>
        <w:ind w:left="-284"/>
        <w:jc w:val="both"/>
        <w:rPr>
          <w:i/>
        </w:rPr>
      </w:pPr>
    </w:p>
    <w:p w14:paraId="19F9FFFF" w14:textId="77777777" w:rsidR="00DA3FAC" w:rsidRDefault="00DA3FAC" w:rsidP="00DA3FAC">
      <w:pPr>
        <w:spacing w:before="0"/>
        <w:ind w:left="-284"/>
        <w:jc w:val="both"/>
      </w:pPr>
    </w:p>
    <w:p w14:paraId="26DEA4F1" w14:textId="77777777" w:rsidR="00DA3FAC" w:rsidRDefault="00DA3FAC" w:rsidP="00DA3FAC">
      <w:pPr>
        <w:spacing w:before="0"/>
        <w:ind w:left="-284"/>
        <w:jc w:val="both"/>
      </w:pPr>
    </w:p>
    <w:p w14:paraId="466A7A15" w14:textId="77777777" w:rsidR="00DA3FAC" w:rsidRPr="00EB1757" w:rsidRDefault="00DA3FAC" w:rsidP="00DA3FAC">
      <w:pPr>
        <w:ind w:left="-284"/>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p>
    <w:p w14:paraId="7DDA4ADF"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A3FAC" w:rsidRPr="009343AF" w14:paraId="09D0FE0F" w14:textId="77777777" w:rsidTr="00CC7FF8">
        <w:trPr>
          <w:trHeight w:val="1518"/>
        </w:trPr>
        <w:tc>
          <w:tcPr>
            <w:tcW w:w="426" w:type="dxa"/>
          </w:tcPr>
          <w:p w14:paraId="3A7745A6" w14:textId="77777777" w:rsidR="00DA3FAC" w:rsidRPr="009343AF" w:rsidRDefault="00DA3FAC" w:rsidP="00CC7FF8">
            <w:pPr>
              <w:spacing w:before="0"/>
              <w:jc w:val="both"/>
              <w:rPr>
                <w:b/>
              </w:rPr>
            </w:pPr>
            <w:r w:rsidRPr="009343AF">
              <w:rPr>
                <w:b/>
              </w:rPr>
              <w:t>Eil. Nr.</w:t>
            </w:r>
          </w:p>
        </w:tc>
        <w:tc>
          <w:tcPr>
            <w:tcW w:w="3049" w:type="dxa"/>
          </w:tcPr>
          <w:p w14:paraId="0CB7B5DE" w14:textId="77777777" w:rsidR="00DA3FAC" w:rsidRPr="009343AF" w:rsidRDefault="00DA3FAC" w:rsidP="00CC7FF8">
            <w:pPr>
              <w:spacing w:before="0"/>
              <w:jc w:val="center"/>
              <w:rPr>
                <w:b/>
              </w:rPr>
            </w:pPr>
            <w:r>
              <w:rPr>
                <w:b/>
              </w:rPr>
              <w:t>Ūkio subjekto</w:t>
            </w:r>
            <w:r w:rsidRPr="009343AF">
              <w:rPr>
                <w:b/>
              </w:rPr>
              <w:t xml:space="preserve"> pavadinimas, juridinio asmens kodas ir adresas</w:t>
            </w:r>
          </w:p>
        </w:tc>
        <w:tc>
          <w:tcPr>
            <w:tcW w:w="2479" w:type="dxa"/>
          </w:tcPr>
          <w:p w14:paraId="7EC8C0D7" w14:textId="77777777" w:rsidR="00DA3FAC" w:rsidRPr="009343AF" w:rsidRDefault="00DA3FAC" w:rsidP="00CC7FF8">
            <w:pPr>
              <w:spacing w:before="0"/>
              <w:jc w:val="center"/>
              <w:rPr>
                <w:b/>
              </w:rPr>
            </w:pPr>
            <w:r>
              <w:rPr>
                <w:b/>
              </w:rPr>
              <w:t>Ūkio subjektą kontroliuojantis asmuo ir (ar) valdymo organas ir (ar) priežiūros organas (</w:t>
            </w:r>
            <w:r w:rsidRPr="009343AF">
              <w:t>jeigu turi)</w:t>
            </w:r>
          </w:p>
        </w:tc>
        <w:tc>
          <w:tcPr>
            <w:tcW w:w="1985" w:type="dxa"/>
          </w:tcPr>
          <w:p w14:paraId="769AE4F9" w14:textId="77777777" w:rsidR="00DA3FAC" w:rsidRPr="009343AF" w:rsidRDefault="00DA3FAC" w:rsidP="00CC7FF8">
            <w:pPr>
              <w:spacing w:before="0"/>
              <w:jc w:val="center"/>
              <w:rPr>
                <w:b/>
              </w:rPr>
            </w:pPr>
            <w:r>
              <w:rPr>
                <w:b/>
              </w:rPr>
              <w:t>Konkurso sąlygų punktas, dėl kurio atitikties remiamasi ūkio subjekto pajėgumais</w:t>
            </w:r>
          </w:p>
        </w:tc>
        <w:tc>
          <w:tcPr>
            <w:tcW w:w="1979" w:type="dxa"/>
          </w:tcPr>
          <w:p w14:paraId="2F4F21D0" w14:textId="77777777" w:rsidR="00DA3FAC" w:rsidRPr="009343AF" w:rsidRDefault="00DA3FAC" w:rsidP="00CC7FF8">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A3FAC" w14:paraId="63FF6B58" w14:textId="77777777" w:rsidTr="00CC7FF8">
        <w:tc>
          <w:tcPr>
            <w:tcW w:w="426" w:type="dxa"/>
          </w:tcPr>
          <w:p w14:paraId="31AF4298" w14:textId="77777777" w:rsidR="00DA3FAC" w:rsidRDefault="00DA3FAC" w:rsidP="00CC7FF8">
            <w:pPr>
              <w:spacing w:before="0"/>
              <w:jc w:val="both"/>
            </w:pPr>
            <w:r>
              <w:t>1.</w:t>
            </w:r>
          </w:p>
        </w:tc>
        <w:tc>
          <w:tcPr>
            <w:tcW w:w="3049" w:type="dxa"/>
          </w:tcPr>
          <w:p w14:paraId="2B9A7D17" w14:textId="77777777" w:rsidR="00DA3FAC" w:rsidRDefault="00DA3FAC" w:rsidP="00CC7FF8">
            <w:pPr>
              <w:spacing w:before="0"/>
              <w:jc w:val="both"/>
            </w:pPr>
          </w:p>
        </w:tc>
        <w:tc>
          <w:tcPr>
            <w:tcW w:w="2479" w:type="dxa"/>
          </w:tcPr>
          <w:p w14:paraId="60BD93DA" w14:textId="77777777" w:rsidR="00DA3FAC" w:rsidRDefault="00DA3FAC" w:rsidP="00CC7FF8">
            <w:pPr>
              <w:spacing w:before="0"/>
              <w:jc w:val="both"/>
            </w:pPr>
          </w:p>
        </w:tc>
        <w:tc>
          <w:tcPr>
            <w:tcW w:w="1985" w:type="dxa"/>
          </w:tcPr>
          <w:p w14:paraId="63DDEA62" w14:textId="77777777" w:rsidR="00DA3FAC" w:rsidRDefault="00DA3FAC" w:rsidP="00CC7FF8">
            <w:pPr>
              <w:spacing w:before="0"/>
              <w:jc w:val="both"/>
            </w:pPr>
          </w:p>
        </w:tc>
        <w:tc>
          <w:tcPr>
            <w:tcW w:w="1979" w:type="dxa"/>
          </w:tcPr>
          <w:p w14:paraId="5375A9C9" w14:textId="77777777" w:rsidR="00DA3FAC" w:rsidRDefault="00DA3FAC" w:rsidP="00CC7FF8">
            <w:pPr>
              <w:spacing w:before="0"/>
              <w:jc w:val="both"/>
            </w:pPr>
          </w:p>
        </w:tc>
      </w:tr>
      <w:tr w:rsidR="00DA3FAC" w14:paraId="09E90EB0" w14:textId="77777777" w:rsidTr="00CC7FF8">
        <w:tc>
          <w:tcPr>
            <w:tcW w:w="426" w:type="dxa"/>
          </w:tcPr>
          <w:p w14:paraId="58C5FB50" w14:textId="77777777" w:rsidR="00DA3FAC" w:rsidRDefault="00DA3FAC" w:rsidP="00CC7FF8">
            <w:pPr>
              <w:spacing w:before="0"/>
              <w:jc w:val="both"/>
            </w:pPr>
            <w:r>
              <w:t>2.</w:t>
            </w:r>
          </w:p>
        </w:tc>
        <w:tc>
          <w:tcPr>
            <w:tcW w:w="3049" w:type="dxa"/>
          </w:tcPr>
          <w:p w14:paraId="3E471EEE" w14:textId="77777777" w:rsidR="00DA3FAC" w:rsidRDefault="00DA3FAC" w:rsidP="00CC7FF8">
            <w:pPr>
              <w:spacing w:before="0"/>
              <w:jc w:val="both"/>
            </w:pPr>
          </w:p>
        </w:tc>
        <w:tc>
          <w:tcPr>
            <w:tcW w:w="2479" w:type="dxa"/>
          </w:tcPr>
          <w:p w14:paraId="497A5565" w14:textId="77777777" w:rsidR="00DA3FAC" w:rsidRDefault="00DA3FAC" w:rsidP="00CC7FF8">
            <w:pPr>
              <w:spacing w:before="0"/>
              <w:jc w:val="both"/>
            </w:pPr>
          </w:p>
        </w:tc>
        <w:tc>
          <w:tcPr>
            <w:tcW w:w="1985" w:type="dxa"/>
          </w:tcPr>
          <w:p w14:paraId="752AE1B9" w14:textId="77777777" w:rsidR="00DA3FAC" w:rsidRDefault="00DA3FAC" w:rsidP="00CC7FF8">
            <w:pPr>
              <w:spacing w:before="0"/>
              <w:jc w:val="both"/>
            </w:pPr>
          </w:p>
        </w:tc>
        <w:tc>
          <w:tcPr>
            <w:tcW w:w="1979" w:type="dxa"/>
          </w:tcPr>
          <w:p w14:paraId="092274D7" w14:textId="77777777" w:rsidR="00DA3FAC" w:rsidRDefault="00DA3FAC" w:rsidP="00CC7FF8">
            <w:pPr>
              <w:spacing w:before="0"/>
              <w:jc w:val="both"/>
            </w:pPr>
          </w:p>
        </w:tc>
      </w:tr>
    </w:tbl>
    <w:p w14:paraId="4CE51A5A" w14:textId="77777777" w:rsidR="00DA3FAC" w:rsidRDefault="00DA3FAC" w:rsidP="00DA3FAC">
      <w:pPr>
        <w:spacing w:before="0"/>
        <w:ind w:left="-284"/>
        <w:jc w:val="both"/>
      </w:pPr>
    </w:p>
    <w:p w14:paraId="0C30D32D" w14:textId="77777777" w:rsidR="00DA3FAC" w:rsidRPr="00FE115D" w:rsidRDefault="00DA3FAC" w:rsidP="00DA3FAC">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48222F14" w14:textId="77777777" w:rsidR="00DA3FAC" w:rsidRDefault="00DA3FAC" w:rsidP="00DA3FAC">
      <w:pPr>
        <w:spacing w:before="0"/>
        <w:ind w:left="-284"/>
        <w:jc w:val="both"/>
      </w:pPr>
    </w:p>
    <w:p w14:paraId="6274E1EA" w14:textId="77777777" w:rsidR="00DA3FAC" w:rsidRDefault="00DA3FAC" w:rsidP="00DA3FAC">
      <w:pPr>
        <w:spacing w:before="0"/>
        <w:ind w:left="-284"/>
        <w:jc w:val="both"/>
      </w:pPr>
    </w:p>
    <w:p w14:paraId="390BAB12" w14:textId="77777777" w:rsidR="00DA3FAC" w:rsidRPr="00EB1757" w:rsidRDefault="00DA3FAC" w:rsidP="00DA3FAC">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FAE9BF2"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02900315" w14:textId="77777777" w:rsidTr="00CC7FF8">
        <w:trPr>
          <w:trHeight w:val="823"/>
        </w:trPr>
        <w:tc>
          <w:tcPr>
            <w:tcW w:w="568" w:type="dxa"/>
          </w:tcPr>
          <w:p w14:paraId="38A1548D" w14:textId="77777777" w:rsidR="00DA3FAC" w:rsidRPr="009343AF" w:rsidRDefault="00DA3FAC" w:rsidP="00CC7FF8">
            <w:pPr>
              <w:spacing w:before="0"/>
              <w:jc w:val="both"/>
              <w:rPr>
                <w:b/>
              </w:rPr>
            </w:pPr>
            <w:r w:rsidRPr="009343AF">
              <w:rPr>
                <w:b/>
              </w:rPr>
              <w:t>Eil. Nr.</w:t>
            </w:r>
          </w:p>
        </w:tc>
        <w:tc>
          <w:tcPr>
            <w:tcW w:w="3544" w:type="dxa"/>
          </w:tcPr>
          <w:p w14:paraId="2035838F" w14:textId="77777777" w:rsidR="00DA3FAC" w:rsidRPr="009343AF" w:rsidRDefault="00DA3FAC" w:rsidP="00CC7FF8">
            <w:pPr>
              <w:spacing w:before="0"/>
              <w:jc w:val="center"/>
              <w:rPr>
                <w:b/>
              </w:rPr>
            </w:pPr>
            <w:r>
              <w:rPr>
                <w:b/>
              </w:rPr>
              <w:t>Kvazisubtiekėjo</w:t>
            </w:r>
            <w:r w:rsidRPr="009343AF">
              <w:rPr>
                <w:b/>
              </w:rPr>
              <w:t xml:space="preserve"> </w:t>
            </w:r>
            <w:r>
              <w:rPr>
                <w:b/>
              </w:rPr>
              <w:t>vardas, pavardė</w:t>
            </w:r>
          </w:p>
        </w:tc>
        <w:tc>
          <w:tcPr>
            <w:tcW w:w="3118" w:type="dxa"/>
          </w:tcPr>
          <w:p w14:paraId="4004D2BA" w14:textId="77777777" w:rsidR="00DA3FAC" w:rsidRPr="009343AF" w:rsidRDefault="00DA3FAC" w:rsidP="00CC7FF8">
            <w:pPr>
              <w:spacing w:before="0"/>
              <w:jc w:val="center"/>
              <w:rPr>
                <w:b/>
              </w:rPr>
            </w:pPr>
            <w:r>
              <w:rPr>
                <w:b/>
              </w:rPr>
              <w:t>Konkurso sąlygų punktas, dėl kurio atitikties remiamasi kvazisubtiekėjo pajėgumais</w:t>
            </w:r>
          </w:p>
        </w:tc>
        <w:tc>
          <w:tcPr>
            <w:tcW w:w="2693" w:type="dxa"/>
          </w:tcPr>
          <w:p w14:paraId="1414F1E1" w14:textId="77777777" w:rsidR="00DA3FAC" w:rsidRPr="009343AF" w:rsidRDefault="00DA3FAC" w:rsidP="00CC7FF8">
            <w:pPr>
              <w:spacing w:before="0"/>
              <w:jc w:val="center"/>
              <w:rPr>
                <w:b/>
              </w:rPr>
            </w:pPr>
            <w:r>
              <w:rPr>
                <w:b/>
              </w:rPr>
              <w:t>Kvazisubtiekėjo dabartinė darbovietė</w:t>
            </w:r>
          </w:p>
        </w:tc>
      </w:tr>
      <w:tr w:rsidR="00DA3FAC" w14:paraId="63AC05CA" w14:textId="77777777" w:rsidTr="00CC7FF8">
        <w:tc>
          <w:tcPr>
            <w:tcW w:w="568" w:type="dxa"/>
          </w:tcPr>
          <w:p w14:paraId="69D2F4E6" w14:textId="77777777" w:rsidR="00DA3FAC" w:rsidRDefault="00DA3FAC" w:rsidP="00CC7FF8">
            <w:pPr>
              <w:spacing w:before="0"/>
              <w:jc w:val="both"/>
            </w:pPr>
            <w:r>
              <w:t>1.</w:t>
            </w:r>
          </w:p>
        </w:tc>
        <w:tc>
          <w:tcPr>
            <w:tcW w:w="3544" w:type="dxa"/>
          </w:tcPr>
          <w:p w14:paraId="5D0A0534" w14:textId="77777777" w:rsidR="00DA3FAC" w:rsidRDefault="00DA3FAC" w:rsidP="00CC7FF8">
            <w:pPr>
              <w:spacing w:before="0"/>
              <w:jc w:val="both"/>
            </w:pPr>
          </w:p>
        </w:tc>
        <w:tc>
          <w:tcPr>
            <w:tcW w:w="3118" w:type="dxa"/>
          </w:tcPr>
          <w:p w14:paraId="64769114" w14:textId="77777777" w:rsidR="00DA3FAC" w:rsidRDefault="00DA3FAC" w:rsidP="00CC7FF8">
            <w:pPr>
              <w:spacing w:before="0"/>
              <w:jc w:val="both"/>
            </w:pPr>
          </w:p>
        </w:tc>
        <w:tc>
          <w:tcPr>
            <w:tcW w:w="2693" w:type="dxa"/>
          </w:tcPr>
          <w:p w14:paraId="33A88967" w14:textId="77777777" w:rsidR="00DA3FAC" w:rsidRDefault="00DA3FAC" w:rsidP="00CC7FF8">
            <w:pPr>
              <w:spacing w:before="0"/>
              <w:jc w:val="both"/>
            </w:pPr>
          </w:p>
        </w:tc>
      </w:tr>
      <w:tr w:rsidR="00DA3FAC" w14:paraId="7BD617AD" w14:textId="77777777" w:rsidTr="00CC7FF8">
        <w:tc>
          <w:tcPr>
            <w:tcW w:w="568" w:type="dxa"/>
          </w:tcPr>
          <w:p w14:paraId="5966FA43" w14:textId="77777777" w:rsidR="00DA3FAC" w:rsidRDefault="00DA3FAC" w:rsidP="00CC7FF8">
            <w:pPr>
              <w:spacing w:before="0"/>
              <w:jc w:val="both"/>
            </w:pPr>
            <w:r>
              <w:t>2.</w:t>
            </w:r>
          </w:p>
        </w:tc>
        <w:tc>
          <w:tcPr>
            <w:tcW w:w="3544" w:type="dxa"/>
          </w:tcPr>
          <w:p w14:paraId="5E9BBB0C" w14:textId="77777777" w:rsidR="00DA3FAC" w:rsidRDefault="00DA3FAC" w:rsidP="00CC7FF8">
            <w:pPr>
              <w:spacing w:before="0"/>
              <w:jc w:val="both"/>
            </w:pPr>
          </w:p>
        </w:tc>
        <w:tc>
          <w:tcPr>
            <w:tcW w:w="3118" w:type="dxa"/>
          </w:tcPr>
          <w:p w14:paraId="1763ABFB" w14:textId="77777777" w:rsidR="00DA3FAC" w:rsidRDefault="00DA3FAC" w:rsidP="00CC7FF8">
            <w:pPr>
              <w:spacing w:before="0"/>
              <w:jc w:val="both"/>
            </w:pPr>
          </w:p>
        </w:tc>
        <w:tc>
          <w:tcPr>
            <w:tcW w:w="2693" w:type="dxa"/>
          </w:tcPr>
          <w:p w14:paraId="65C96FE2" w14:textId="77777777" w:rsidR="00DA3FAC" w:rsidRDefault="00DA3FAC" w:rsidP="00CC7FF8">
            <w:pPr>
              <w:spacing w:before="0"/>
              <w:jc w:val="both"/>
            </w:pPr>
          </w:p>
        </w:tc>
      </w:tr>
    </w:tbl>
    <w:p w14:paraId="5F573B3C" w14:textId="77777777" w:rsidR="00DA3FAC" w:rsidRDefault="00DA3FAC" w:rsidP="00DA3FAC">
      <w:pPr>
        <w:spacing w:before="0"/>
        <w:ind w:firstLine="720"/>
        <w:jc w:val="both"/>
      </w:pPr>
    </w:p>
    <w:p w14:paraId="30886283" w14:textId="77777777" w:rsidR="00DA3FAC" w:rsidRDefault="00DA3FAC" w:rsidP="00DA3FAC">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B37FCC6" w14:textId="77777777" w:rsidR="00DA3FAC" w:rsidRPr="00FE115D" w:rsidRDefault="00DA3FAC" w:rsidP="00DA3FAC">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14:paraId="2DE9392F" w14:textId="77777777" w:rsidR="00DA3FAC" w:rsidRDefault="00DA3FAC" w:rsidP="00DA3FAC">
      <w:pPr>
        <w:spacing w:before="0"/>
        <w:ind w:firstLine="720"/>
        <w:jc w:val="both"/>
      </w:pPr>
    </w:p>
    <w:p w14:paraId="67438049" w14:textId="77777777" w:rsidR="00DA3FAC" w:rsidRPr="00EB1757" w:rsidRDefault="00DA3FAC" w:rsidP="00DA3FAC">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239D63E9"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2F547B46" w14:textId="77777777" w:rsidTr="00CC7FF8">
        <w:trPr>
          <w:trHeight w:val="1518"/>
        </w:trPr>
        <w:tc>
          <w:tcPr>
            <w:tcW w:w="568" w:type="dxa"/>
          </w:tcPr>
          <w:p w14:paraId="680EB0FE" w14:textId="77777777" w:rsidR="00DA3FAC" w:rsidRPr="009343AF" w:rsidRDefault="00DA3FAC" w:rsidP="00CC7FF8">
            <w:pPr>
              <w:spacing w:before="0"/>
              <w:jc w:val="both"/>
              <w:rPr>
                <w:b/>
              </w:rPr>
            </w:pPr>
            <w:r w:rsidRPr="009343AF">
              <w:rPr>
                <w:b/>
              </w:rPr>
              <w:t>Eil. Nr.</w:t>
            </w:r>
          </w:p>
        </w:tc>
        <w:tc>
          <w:tcPr>
            <w:tcW w:w="3544" w:type="dxa"/>
          </w:tcPr>
          <w:p w14:paraId="16A8E7D4" w14:textId="77777777" w:rsidR="00DA3FAC" w:rsidRPr="009343AF" w:rsidRDefault="00DA3FAC" w:rsidP="00CC7FF8">
            <w:pPr>
              <w:spacing w:before="0"/>
              <w:jc w:val="center"/>
              <w:rPr>
                <w:b/>
              </w:rPr>
            </w:pPr>
            <w:r>
              <w:rPr>
                <w:b/>
              </w:rPr>
              <w:t>Subtiekėjo</w:t>
            </w:r>
            <w:r w:rsidRPr="009343AF">
              <w:rPr>
                <w:b/>
              </w:rPr>
              <w:t xml:space="preserve"> pavadinimas, juridinio asmens kodas ir adresas</w:t>
            </w:r>
          </w:p>
        </w:tc>
        <w:tc>
          <w:tcPr>
            <w:tcW w:w="3118" w:type="dxa"/>
          </w:tcPr>
          <w:p w14:paraId="68D2648A" w14:textId="77777777" w:rsidR="00DA3FAC" w:rsidRPr="009343AF" w:rsidRDefault="00DA3FAC" w:rsidP="00CC7FF8">
            <w:pPr>
              <w:spacing w:before="0"/>
              <w:jc w:val="center"/>
              <w:rPr>
                <w:b/>
              </w:rPr>
            </w:pPr>
            <w:r>
              <w:rPr>
                <w:b/>
              </w:rPr>
              <w:t>Subtiekėjui perduota vykdyti sutarties objekto dalis</w:t>
            </w:r>
          </w:p>
        </w:tc>
        <w:tc>
          <w:tcPr>
            <w:tcW w:w="2693" w:type="dxa"/>
          </w:tcPr>
          <w:p w14:paraId="6A67E8A2" w14:textId="77777777" w:rsidR="00DA3FAC" w:rsidRPr="009343AF" w:rsidRDefault="00DA3FAC" w:rsidP="00CC7FF8">
            <w:pPr>
              <w:spacing w:before="0"/>
              <w:jc w:val="center"/>
              <w:rPr>
                <w:b/>
              </w:rPr>
            </w:pPr>
            <w:r>
              <w:rPr>
                <w:b/>
              </w:rPr>
              <w:t xml:space="preserve">Subtiekėjo teikiamų paslaugų dalis </w:t>
            </w:r>
            <w:r>
              <w:rPr>
                <w:b/>
              </w:rPr>
              <w:br/>
              <w:t>Eur su PVM/ proc.</w:t>
            </w:r>
          </w:p>
        </w:tc>
      </w:tr>
      <w:tr w:rsidR="00DA3FAC" w14:paraId="67C1ADBD" w14:textId="77777777" w:rsidTr="00CC7FF8">
        <w:tc>
          <w:tcPr>
            <w:tcW w:w="568" w:type="dxa"/>
          </w:tcPr>
          <w:p w14:paraId="5709FFE6" w14:textId="77777777" w:rsidR="00DA3FAC" w:rsidRDefault="00DA3FAC" w:rsidP="00CC7FF8">
            <w:pPr>
              <w:spacing w:before="0"/>
              <w:jc w:val="both"/>
            </w:pPr>
            <w:r>
              <w:t>1.</w:t>
            </w:r>
          </w:p>
        </w:tc>
        <w:tc>
          <w:tcPr>
            <w:tcW w:w="3544" w:type="dxa"/>
          </w:tcPr>
          <w:p w14:paraId="35AB01BB" w14:textId="77777777" w:rsidR="00DA3FAC" w:rsidRDefault="00DA3FAC" w:rsidP="00CC7FF8">
            <w:pPr>
              <w:spacing w:before="0"/>
              <w:jc w:val="both"/>
            </w:pPr>
          </w:p>
        </w:tc>
        <w:tc>
          <w:tcPr>
            <w:tcW w:w="3118" w:type="dxa"/>
          </w:tcPr>
          <w:p w14:paraId="7C6E4157" w14:textId="77777777" w:rsidR="00DA3FAC" w:rsidRDefault="00DA3FAC" w:rsidP="00CC7FF8">
            <w:pPr>
              <w:spacing w:before="0"/>
              <w:jc w:val="both"/>
            </w:pPr>
          </w:p>
        </w:tc>
        <w:tc>
          <w:tcPr>
            <w:tcW w:w="2693" w:type="dxa"/>
          </w:tcPr>
          <w:p w14:paraId="2CCDA1B7" w14:textId="77777777" w:rsidR="00DA3FAC" w:rsidRDefault="00DA3FAC" w:rsidP="00CC7FF8">
            <w:pPr>
              <w:spacing w:before="0"/>
              <w:jc w:val="both"/>
            </w:pPr>
          </w:p>
        </w:tc>
      </w:tr>
      <w:tr w:rsidR="00DA3FAC" w14:paraId="57DEBADD" w14:textId="77777777" w:rsidTr="00CC7FF8">
        <w:tc>
          <w:tcPr>
            <w:tcW w:w="568" w:type="dxa"/>
          </w:tcPr>
          <w:p w14:paraId="0C3317B6" w14:textId="77777777" w:rsidR="00DA3FAC" w:rsidRDefault="00DA3FAC" w:rsidP="00CC7FF8">
            <w:pPr>
              <w:spacing w:before="0"/>
              <w:jc w:val="both"/>
            </w:pPr>
            <w:r>
              <w:t>2.</w:t>
            </w:r>
          </w:p>
        </w:tc>
        <w:tc>
          <w:tcPr>
            <w:tcW w:w="3544" w:type="dxa"/>
          </w:tcPr>
          <w:p w14:paraId="1F2151BF" w14:textId="77777777" w:rsidR="00DA3FAC" w:rsidRDefault="00DA3FAC" w:rsidP="00CC7FF8">
            <w:pPr>
              <w:spacing w:before="0"/>
              <w:jc w:val="both"/>
            </w:pPr>
          </w:p>
        </w:tc>
        <w:tc>
          <w:tcPr>
            <w:tcW w:w="3118" w:type="dxa"/>
          </w:tcPr>
          <w:p w14:paraId="5C49E1CE" w14:textId="77777777" w:rsidR="00DA3FAC" w:rsidRDefault="00DA3FAC" w:rsidP="00CC7FF8">
            <w:pPr>
              <w:spacing w:before="0"/>
              <w:jc w:val="both"/>
            </w:pPr>
          </w:p>
        </w:tc>
        <w:tc>
          <w:tcPr>
            <w:tcW w:w="2693" w:type="dxa"/>
          </w:tcPr>
          <w:p w14:paraId="19687860" w14:textId="77777777" w:rsidR="00DA3FAC" w:rsidRDefault="00DA3FAC" w:rsidP="00CC7FF8">
            <w:pPr>
              <w:spacing w:before="0"/>
              <w:jc w:val="both"/>
            </w:pPr>
          </w:p>
        </w:tc>
      </w:tr>
    </w:tbl>
    <w:p w14:paraId="16B38EC6" w14:textId="77777777" w:rsidR="00DA3FAC" w:rsidRDefault="00DA3FAC" w:rsidP="00DA3FAC">
      <w:pPr>
        <w:spacing w:before="0"/>
        <w:ind w:left="-284"/>
        <w:jc w:val="both"/>
      </w:pPr>
    </w:p>
    <w:p w14:paraId="0178F748" w14:textId="77777777" w:rsidR="00DA3FAC" w:rsidRDefault="00DA3FAC" w:rsidP="00DA3FAC">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18B34539" w14:textId="77777777" w:rsidR="00DA3FAC" w:rsidRPr="008022DB" w:rsidRDefault="00DA3FAC" w:rsidP="00DA3FAC">
      <w:pPr>
        <w:ind w:left="-284"/>
      </w:pPr>
    </w:p>
    <w:p w14:paraId="30735ACD" w14:textId="77777777" w:rsidR="00DA3FAC" w:rsidRDefault="00DA3FAC" w:rsidP="00DA3FAC">
      <w:pPr>
        <w:spacing w:before="0"/>
        <w:rPr>
          <w:b/>
          <w:sz w:val="24"/>
          <w:szCs w:val="24"/>
        </w:rPr>
      </w:pPr>
      <w:r>
        <w:rPr>
          <w:b/>
          <w:sz w:val="24"/>
          <w:szCs w:val="24"/>
        </w:rPr>
        <w:br w:type="page"/>
      </w:r>
    </w:p>
    <w:p w14:paraId="546F2733" w14:textId="77777777" w:rsidR="00DA3FAC" w:rsidRPr="00EB1757" w:rsidRDefault="00DA3FAC" w:rsidP="00DA3FAC">
      <w:pPr>
        <w:ind w:left="-284"/>
        <w:rPr>
          <w:b/>
          <w:sz w:val="24"/>
          <w:szCs w:val="24"/>
        </w:rPr>
      </w:pPr>
      <w:r>
        <w:rPr>
          <w:b/>
          <w:sz w:val="24"/>
          <w:szCs w:val="24"/>
        </w:rPr>
        <w:t>6</w:t>
      </w:r>
      <w:r w:rsidRPr="00EB1757">
        <w:rPr>
          <w:b/>
          <w:sz w:val="24"/>
          <w:szCs w:val="24"/>
        </w:rPr>
        <w:t xml:space="preserve">. INFORMACIJA APIE </w:t>
      </w:r>
      <w:r>
        <w:rPr>
          <w:b/>
          <w:sz w:val="24"/>
          <w:szCs w:val="24"/>
        </w:rPr>
        <w:t>PASIŪLYMĄ</w:t>
      </w:r>
    </w:p>
    <w:p w14:paraId="473FC4FA" w14:textId="77777777" w:rsidR="00DA3FAC" w:rsidRPr="009D7165" w:rsidRDefault="00DA3FAC" w:rsidP="00DA3FAC">
      <w:pPr>
        <w:spacing w:before="0"/>
        <w:ind w:left="-284" w:firstLine="720"/>
        <w:jc w:val="both"/>
      </w:pPr>
    </w:p>
    <w:p w14:paraId="0CF09B56" w14:textId="0B430CBE"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930437">
        <w:rPr>
          <w:b/>
          <w:sz w:val="24"/>
          <w:szCs w:val="24"/>
        </w:rPr>
        <w:t>Lietuvos Respublikos Seimo II r. posėdžių salės</w:t>
      </w:r>
      <w:r w:rsidR="0005518D" w:rsidRPr="002861A6">
        <w:rPr>
          <w:b/>
          <w:sz w:val="24"/>
          <w:szCs w:val="24"/>
        </w:rPr>
        <w:t xml:space="preserve"> </w:t>
      </w:r>
      <w:r w:rsidR="005A272E">
        <w:rPr>
          <w:b/>
          <w:sz w:val="24"/>
          <w:szCs w:val="24"/>
        </w:rPr>
        <w:t>vaizdo ekranų</w:t>
      </w:r>
      <w:r w:rsidR="0005518D" w:rsidRPr="002861A6">
        <w:rPr>
          <w:b/>
          <w:sz w:val="24"/>
          <w:szCs w:val="24"/>
        </w:rPr>
        <w:t xml:space="preserve"> sistemos </w:t>
      </w:r>
      <w:r w:rsidR="005A272E">
        <w:rPr>
          <w:b/>
          <w:sz w:val="24"/>
          <w:szCs w:val="24"/>
        </w:rPr>
        <w:t>su susijusiomis paslaugomis</w:t>
      </w:r>
      <w:r w:rsidR="00CB2630" w:rsidRPr="002861A6">
        <w:rPr>
          <w:sz w:val="24"/>
          <w:szCs w:val="24"/>
        </w:rPr>
        <w:t xml:space="preserve"> </w:t>
      </w:r>
      <w:r w:rsidRPr="002861A6">
        <w:rPr>
          <w:b/>
          <w:sz w:val="24"/>
          <w:szCs w:val="24"/>
        </w:rPr>
        <w:t>pirkimo</w:t>
      </w:r>
      <w:r w:rsidRPr="002861A6">
        <w:rPr>
          <w:sz w:val="24"/>
          <w:szCs w:val="24"/>
        </w:rPr>
        <w:t xml:space="preserve"> atviro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patikslinimuose,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643BCDEE" w:rsidR="00CB2630" w:rsidRPr="004D367E" w:rsidRDefault="00CB2630" w:rsidP="0005518D">
      <w:pPr>
        <w:ind w:left="-426" w:firstLine="720"/>
        <w:jc w:val="both"/>
        <w:rPr>
          <w:sz w:val="24"/>
          <w:szCs w:val="24"/>
        </w:rPr>
      </w:pPr>
      <w:r w:rsidRPr="008E76BA">
        <w:rPr>
          <w:sz w:val="24"/>
          <w:szCs w:val="24"/>
        </w:rPr>
        <w:t xml:space="preserve">3. </w:t>
      </w:r>
      <w:r w:rsidR="0005518D" w:rsidRPr="00012555">
        <w:rPr>
          <w:sz w:val="24"/>
          <w:szCs w:val="24"/>
        </w:rPr>
        <w:t xml:space="preserve">Patvirtiname, kad </w:t>
      </w:r>
      <w:r w:rsidR="005A272E">
        <w:rPr>
          <w:sz w:val="24"/>
          <w:szCs w:val="24"/>
        </w:rPr>
        <w:t>prekes</w:t>
      </w:r>
      <w:r w:rsidR="0005518D">
        <w:rPr>
          <w:sz w:val="24"/>
          <w:szCs w:val="24"/>
        </w:rPr>
        <w:t xml:space="preserve"> perkančiajai </w:t>
      </w:r>
      <w:r w:rsidR="0005518D" w:rsidRPr="00966756">
        <w:rPr>
          <w:sz w:val="24"/>
          <w:szCs w:val="24"/>
        </w:rPr>
        <w:t xml:space="preserve">organizacijai </w:t>
      </w:r>
      <w:r w:rsidR="005A272E">
        <w:rPr>
          <w:sz w:val="24"/>
          <w:szCs w:val="24"/>
        </w:rPr>
        <w:t>tieksime ir susijusias paslaugas teiksime,</w:t>
      </w:r>
      <w:r w:rsidR="0005518D" w:rsidRPr="00966756">
        <w:rPr>
          <w:sz w:val="24"/>
          <w:szCs w:val="24"/>
        </w:rPr>
        <w:t xml:space="preserve"> vadovaudamiesi Lietuvos Respublikos civiliniu kodeksu, kitais teisės aktais ir pagal </w:t>
      </w:r>
      <w:r w:rsidR="0005518D">
        <w:rPr>
          <w:sz w:val="24"/>
          <w:szCs w:val="24"/>
        </w:rPr>
        <w:t>konkurso</w:t>
      </w:r>
      <w:r w:rsidR="0005518D" w:rsidRPr="00966756">
        <w:rPr>
          <w:sz w:val="24"/>
          <w:szCs w:val="24"/>
        </w:rPr>
        <w:t xml:space="preserve"> sąlygose </w:t>
      </w:r>
      <w:r w:rsidR="0005518D">
        <w:rPr>
          <w:sz w:val="24"/>
          <w:szCs w:val="24"/>
        </w:rPr>
        <w:t>pateiktus: supaprastintą projektą,</w:t>
      </w:r>
      <w:r w:rsidR="0005518D" w:rsidRPr="00966756">
        <w:rPr>
          <w:sz w:val="24"/>
          <w:szCs w:val="24"/>
        </w:rPr>
        <w:t xml:space="preserve"> techninę specifikaciją bei pagrindines pirkimo sutarties sąlygas</w:t>
      </w:r>
      <w:r w:rsidRPr="008E76BA">
        <w:rPr>
          <w:sz w:val="24"/>
          <w:szCs w:val="24"/>
        </w:rPr>
        <w:t>.</w:t>
      </w:r>
    </w:p>
    <w:p w14:paraId="4A1F1870" w14:textId="64C647CC" w:rsidR="00CB2630" w:rsidRDefault="00CB2630" w:rsidP="003E2313">
      <w:pPr>
        <w:spacing w:before="60"/>
        <w:ind w:left="-426" w:firstLine="720"/>
        <w:jc w:val="both"/>
        <w:rPr>
          <w:sz w:val="24"/>
          <w:szCs w:val="24"/>
        </w:rPr>
      </w:pPr>
      <w:r w:rsidRPr="00FA2913">
        <w:rPr>
          <w:sz w:val="24"/>
          <w:szCs w:val="24"/>
        </w:rPr>
        <w:t>4. Siūlom</w:t>
      </w:r>
      <w:r w:rsidR="00123988" w:rsidRPr="00FA2913">
        <w:rPr>
          <w:sz w:val="24"/>
          <w:szCs w:val="24"/>
        </w:rPr>
        <w:t xml:space="preserve">a Kovo 11-osios Akto salės vaizdo ekranų sistemos įranga </w:t>
      </w:r>
      <w:r w:rsidR="00597D3D" w:rsidRPr="00FA2913">
        <w:rPr>
          <w:sz w:val="24"/>
          <w:szCs w:val="24"/>
        </w:rPr>
        <w:t xml:space="preserve">ir susijusios </w:t>
      </w:r>
      <w:r w:rsidRPr="00FA2913">
        <w:rPr>
          <w:sz w:val="24"/>
          <w:szCs w:val="24"/>
        </w:rPr>
        <w:t xml:space="preserve">paslaugos visiškai atitinka pirkimo dokumentuose nurodytus reikalavimus. Į </w:t>
      </w:r>
      <w:r w:rsidR="00906E10" w:rsidRPr="00FA2913">
        <w:rPr>
          <w:sz w:val="24"/>
          <w:szCs w:val="24"/>
        </w:rPr>
        <w:t xml:space="preserve">Sistemos/ </w:t>
      </w:r>
      <w:r w:rsidR="00123988" w:rsidRPr="00FA2913">
        <w:rPr>
          <w:sz w:val="24"/>
          <w:szCs w:val="24"/>
        </w:rPr>
        <w:t>įrangos</w:t>
      </w:r>
      <w:r w:rsidR="00597D3D" w:rsidRPr="00FA2913">
        <w:rPr>
          <w:sz w:val="24"/>
          <w:szCs w:val="24"/>
        </w:rPr>
        <w:t xml:space="preserve"> ir paslaugų kainas </w:t>
      </w:r>
      <w:r w:rsidRPr="00FA2913">
        <w:rPr>
          <w:sz w:val="24"/>
          <w:szCs w:val="24"/>
        </w:rPr>
        <w:t>yra įskaičiuoti visi mokesčiai ir tiekėjo išlaidos</w:t>
      </w:r>
      <w:r w:rsidR="00597D3D" w:rsidRPr="00FA2913">
        <w:rPr>
          <w:sz w:val="24"/>
          <w:szCs w:val="24"/>
        </w:rPr>
        <w:t>:</w:t>
      </w:r>
      <w:r w:rsidRPr="00FA2913">
        <w:rPr>
          <w:sz w:val="24"/>
          <w:szCs w:val="24"/>
        </w:rPr>
        <w:t xml:space="preserve"> </w:t>
      </w:r>
      <w:r w:rsidR="00597D3D" w:rsidRPr="00FA2913">
        <w:rPr>
          <w:sz w:val="24"/>
          <w:szCs w:val="24"/>
        </w:rPr>
        <w:t>medžiagų</w:t>
      </w:r>
      <w:r w:rsidR="009618D8" w:rsidRPr="00FA2913">
        <w:rPr>
          <w:sz w:val="24"/>
          <w:szCs w:val="24"/>
        </w:rPr>
        <w:t xml:space="preserve"> (</w:t>
      </w:r>
      <w:r w:rsidR="00C422A2">
        <w:rPr>
          <w:sz w:val="24"/>
          <w:szCs w:val="24"/>
        </w:rPr>
        <w:t xml:space="preserve">įskaitant </w:t>
      </w:r>
      <w:r w:rsidR="00906E10" w:rsidRPr="00FA2913">
        <w:rPr>
          <w:sz w:val="24"/>
          <w:szCs w:val="24"/>
        </w:rPr>
        <w:t xml:space="preserve">laikančiąsias konstrukcijas, tvirtinimo įrangą ir jungimui būtinas instaliacines medžiagas </w:t>
      </w:r>
      <w:r w:rsidR="009618D8" w:rsidRPr="00FA2913">
        <w:rPr>
          <w:sz w:val="24"/>
          <w:szCs w:val="24"/>
        </w:rPr>
        <w:t>ir kt.)</w:t>
      </w:r>
      <w:r w:rsidR="00597D3D" w:rsidRPr="00FA2913">
        <w:rPr>
          <w:sz w:val="24"/>
          <w:szCs w:val="24"/>
        </w:rPr>
        <w:t>, įrengimų</w:t>
      </w:r>
      <w:r w:rsidRPr="00FA2913">
        <w:rPr>
          <w:sz w:val="24"/>
          <w:szCs w:val="24"/>
        </w:rPr>
        <w:t xml:space="preserve">, </w:t>
      </w:r>
      <w:r w:rsidR="00597D3D" w:rsidRPr="00FA2913">
        <w:rPr>
          <w:sz w:val="24"/>
          <w:szCs w:val="24"/>
        </w:rPr>
        <w:t xml:space="preserve">transportavimo, </w:t>
      </w:r>
      <w:r w:rsidR="00883D4B" w:rsidRPr="00FA2913">
        <w:rPr>
          <w:sz w:val="24"/>
          <w:szCs w:val="24"/>
        </w:rPr>
        <w:t>saugojimo</w:t>
      </w:r>
      <w:r w:rsidR="00123988" w:rsidRPr="00FA2913">
        <w:rPr>
          <w:sz w:val="24"/>
          <w:szCs w:val="24"/>
        </w:rPr>
        <w:t>,</w:t>
      </w:r>
      <w:r w:rsidR="00883D4B" w:rsidRPr="00FA2913">
        <w:rPr>
          <w:sz w:val="24"/>
          <w:szCs w:val="24"/>
        </w:rPr>
        <w:t xml:space="preserve"> </w:t>
      </w:r>
      <w:r w:rsidR="00112CA1" w:rsidRPr="00FA2913">
        <w:rPr>
          <w:sz w:val="24"/>
          <w:szCs w:val="24"/>
        </w:rPr>
        <w:t xml:space="preserve">dokumentacijos rengimo, </w:t>
      </w:r>
      <w:r w:rsidR="00123988" w:rsidRPr="00FA2913">
        <w:rPr>
          <w:sz w:val="24"/>
          <w:szCs w:val="24"/>
        </w:rPr>
        <w:t>perkančiosios organizacijos personalo (iki 3 žmonių) apmokym</w:t>
      </w:r>
      <w:r w:rsidR="00906E10" w:rsidRPr="00FA2913">
        <w:rPr>
          <w:sz w:val="24"/>
          <w:szCs w:val="24"/>
        </w:rPr>
        <w:t>as</w:t>
      </w:r>
      <w:r w:rsidR="00123988" w:rsidRPr="00FA2913">
        <w:rPr>
          <w:sz w:val="24"/>
          <w:szCs w:val="24"/>
        </w:rPr>
        <w:t xml:space="preserve">, </w:t>
      </w:r>
      <w:r w:rsidR="00112CA1" w:rsidRPr="00FA2913">
        <w:rPr>
          <w:sz w:val="24"/>
          <w:szCs w:val="24"/>
        </w:rPr>
        <w:t>garantinė priežiūr</w:t>
      </w:r>
      <w:r w:rsidR="00882F16" w:rsidRPr="00FA2913">
        <w:rPr>
          <w:sz w:val="24"/>
          <w:szCs w:val="24"/>
        </w:rPr>
        <w:t>a ir kitos susijusios paslaugos</w:t>
      </w:r>
      <w:r w:rsidR="00112CA1" w:rsidRPr="00FA2913">
        <w:rPr>
          <w:sz w:val="24"/>
          <w:szCs w:val="24"/>
        </w:rPr>
        <w:t xml:space="preserve">, </w:t>
      </w:r>
      <w:r w:rsidRPr="00FA2913">
        <w:rPr>
          <w:sz w:val="24"/>
          <w:szCs w:val="24"/>
        </w:rPr>
        <w:t>taip pat kit</w:t>
      </w:r>
      <w:r w:rsidR="00882F16" w:rsidRPr="00FA2913">
        <w:rPr>
          <w:sz w:val="24"/>
          <w:szCs w:val="24"/>
        </w:rPr>
        <w:t>os</w:t>
      </w:r>
      <w:r w:rsidRPr="00FA2913">
        <w:rPr>
          <w:sz w:val="24"/>
          <w:szCs w:val="24"/>
        </w:rPr>
        <w:t xml:space="preserve"> su pirkimo objektu susijusi</w:t>
      </w:r>
      <w:r w:rsidR="00882F16" w:rsidRPr="00FA2913">
        <w:rPr>
          <w:sz w:val="24"/>
          <w:szCs w:val="24"/>
        </w:rPr>
        <w:t>o</w:t>
      </w:r>
      <w:r w:rsidRPr="00FA2913">
        <w:rPr>
          <w:sz w:val="24"/>
          <w:szCs w:val="24"/>
        </w:rPr>
        <w:t>s išlaid</w:t>
      </w:r>
      <w:r w:rsidR="00882F16" w:rsidRPr="00FA2913">
        <w:rPr>
          <w:sz w:val="24"/>
          <w:szCs w:val="24"/>
        </w:rPr>
        <w:t>o</w:t>
      </w:r>
      <w:r w:rsidR="00906E10" w:rsidRPr="00FA2913">
        <w:rPr>
          <w:sz w:val="24"/>
          <w:szCs w:val="24"/>
        </w:rPr>
        <w:t>s bei kit</w:t>
      </w:r>
      <w:r w:rsidR="00882F16" w:rsidRPr="00FA2913">
        <w:rPr>
          <w:sz w:val="24"/>
          <w:szCs w:val="24"/>
        </w:rPr>
        <w:t>i</w:t>
      </w:r>
      <w:r w:rsidRPr="00FA2913">
        <w:rPr>
          <w:sz w:val="24"/>
          <w:szCs w:val="24"/>
        </w:rPr>
        <w:t xml:space="preserve"> galimi mokėjimai, reikalingi tinkamam pirkimo sutarties įvykdymui, </w:t>
      </w:r>
      <w:r w:rsidR="00204258" w:rsidRPr="00FA2913">
        <w:rPr>
          <w:sz w:val="24"/>
          <w:szCs w:val="24"/>
        </w:rPr>
        <w:t>įskaitant PVM sąskaitų pateikimą informacinės sistemos SABIS priemonėmis</w:t>
      </w:r>
      <w:r w:rsidRPr="00FA2913">
        <w:rPr>
          <w:sz w:val="24"/>
          <w:szCs w:val="24"/>
        </w:rPr>
        <w:t>:</w:t>
      </w:r>
    </w:p>
    <w:p w14:paraId="1F760141" w14:textId="77777777" w:rsidR="00906E10" w:rsidRDefault="00906E10" w:rsidP="003E2313">
      <w:pPr>
        <w:spacing w:before="60"/>
        <w:ind w:left="-426" w:firstLine="720"/>
        <w:jc w:val="both"/>
        <w:rPr>
          <w:sz w:val="24"/>
          <w:szCs w:val="24"/>
        </w:rPr>
      </w:pPr>
    </w:p>
    <w:tbl>
      <w:tblPr>
        <w:tblStyle w:val="Lentelstinklelis"/>
        <w:tblW w:w="10632" w:type="dxa"/>
        <w:tblInd w:w="-856" w:type="dxa"/>
        <w:tblLook w:val="04A0" w:firstRow="1" w:lastRow="0" w:firstColumn="1" w:lastColumn="0" w:noHBand="0" w:noVBand="1"/>
      </w:tblPr>
      <w:tblGrid>
        <w:gridCol w:w="709"/>
        <w:gridCol w:w="5245"/>
        <w:gridCol w:w="993"/>
        <w:gridCol w:w="1134"/>
        <w:gridCol w:w="1275"/>
        <w:gridCol w:w="1276"/>
      </w:tblGrid>
      <w:tr w:rsidR="00037AA4" w:rsidRPr="00E477EE" w14:paraId="65A4A6B3" w14:textId="77777777" w:rsidTr="00A14EAF">
        <w:tc>
          <w:tcPr>
            <w:tcW w:w="709" w:type="dxa"/>
            <w:vAlign w:val="center"/>
          </w:tcPr>
          <w:p w14:paraId="0787AE87" w14:textId="2AD6567B" w:rsidR="00037AA4" w:rsidRPr="008247DB" w:rsidRDefault="008247DB" w:rsidP="00A14EAF">
            <w:pPr>
              <w:jc w:val="center"/>
              <w:rPr>
                <w:b/>
                <w:sz w:val="24"/>
                <w:szCs w:val="24"/>
              </w:rPr>
            </w:pPr>
            <w:r w:rsidRPr="008247DB">
              <w:rPr>
                <w:b/>
                <w:sz w:val="24"/>
                <w:szCs w:val="24"/>
              </w:rPr>
              <w:t>Eil. Nr.</w:t>
            </w:r>
          </w:p>
        </w:tc>
        <w:tc>
          <w:tcPr>
            <w:tcW w:w="5245" w:type="dxa"/>
            <w:vAlign w:val="center"/>
          </w:tcPr>
          <w:p w14:paraId="7B3F1501" w14:textId="77777777" w:rsidR="00037AA4" w:rsidRPr="00E477EE" w:rsidRDefault="00037AA4" w:rsidP="00DE788E">
            <w:pPr>
              <w:jc w:val="center"/>
            </w:pPr>
            <w:r w:rsidRPr="00E477EE">
              <w:rPr>
                <w:b/>
                <w:bCs/>
                <w:sz w:val="24"/>
                <w:szCs w:val="24"/>
              </w:rPr>
              <w:t>Darbai, medžiagos ir įranga</w:t>
            </w:r>
          </w:p>
        </w:tc>
        <w:tc>
          <w:tcPr>
            <w:tcW w:w="993" w:type="dxa"/>
            <w:vAlign w:val="center"/>
          </w:tcPr>
          <w:p w14:paraId="3E15CEC2" w14:textId="77777777" w:rsidR="00037AA4" w:rsidRPr="00E477EE" w:rsidRDefault="00037AA4" w:rsidP="008247DB">
            <w:pPr>
              <w:jc w:val="center"/>
            </w:pPr>
            <w:r w:rsidRPr="00E477EE">
              <w:rPr>
                <w:b/>
                <w:bCs/>
                <w:sz w:val="24"/>
                <w:szCs w:val="24"/>
              </w:rPr>
              <w:t>Mato vnt.</w:t>
            </w:r>
          </w:p>
        </w:tc>
        <w:tc>
          <w:tcPr>
            <w:tcW w:w="1134" w:type="dxa"/>
            <w:vAlign w:val="center"/>
          </w:tcPr>
          <w:p w14:paraId="65A9CB01" w14:textId="0B3C9DFA" w:rsidR="00250F11" w:rsidRPr="00944FF8" w:rsidRDefault="00037AA4" w:rsidP="00FA2913">
            <w:pPr>
              <w:jc w:val="center"/>
              <w:rPr>
                <w:lang w:val="en-US"/>
              </w:rPr>
            </w:pPr>
            <w:r w:rsidRPr="00E477EE">
              <w:rPr>
                <w:b/>
                <w:bCs/>
                <w:sz w:val="24"/>
                <w:szCs w:val="24"/>
              </w:rPr>
              <w:t>Kiekis</w:t>
            </w:r>
          </w:p>
        </w:tc>
        <w:tc>
          <w:tcPr>
            <w:tcW w:w="1275" w:type="dxa"/>
            <w:vAlign w:val="center"/>
          </w:tcPr>
          <w:p w14:paraId="3DDDE019" w14:textId="201E5621" w:rsidR="00037AA4" w:rsidRPr="00A85E98" w:rsidRDefault="00037AA4" w:rsidP="00123988">
            <w:pPr>
              <w:jc w:val="center"/>
            </w:pPr>
            <w:r w:rsidRPr="00A85E98">
              <w:rPr>
                <w:b/>
                <w:bCs/>
                <w:sz w:val="24"/>
                <w:szCs w:val="24"/>
              </w:rPr>
              <w:t xml:space="preserve">Kaina </w:t>
            </w:r>
            <w:r w:rsidR="008247DB" w:rsidRPr="00A85E98">
              <w:rPr>
                <w:b/>
                <w:bCs/>
                <w:sz w:val="24"/>
                <w:szCs w:val="24"/>
              </w:rPr>
              <w:br/>
            </w:r>
            <w:r w:rsidR="005873C0" w:rsidRPr="00A85E98">
              <w:rPr>
                <w:b/>
                <w:bCs/>
                <w:sz w:val="24"/>
                <w:szCs w:val="24"/>
              </w:rPr>
              <w:t xml:space="preserve">Eur </w:t>
            </w:r>
            <w:r w:rsidR="00123988">
              <w:rPr>
                <w:b/>
                <w:bCs/>
                <w:sz w:val="24"/>
                <w:szCs w:val="24"/>
              </w:rPr>
              <w:t>be</w:t>
            </w:r>
            <w:r w:rsidRPr="00A85E98">
              <w:rPr>
                <w:b/>
                <w:bCs/>
                <w:sz w:val="24"/>
                <w:szCs w:val="24"/>
              </w:rPr>
              <w:t xml:space="preserve"> PVM</w:t>
            </w:r>
            <w:r w:rsidR="003E2313" w:rsidRPr="00A85E98">
              <w:rPr>
                <w:b/>
                <w:bCs/>
                <w:sz w:val="24"/>
                <w:szCs w:val="24"/>
              </w:rPr>
              <w:t>*</w:t>
            </w:r>
          </w:p>
        </w:tc>
        <w:tc>
          <w:tcPr>
            <w:tcW w:w="1276" w:type="dxa"/>
            <w:vAlign w:val="center"/>
          </w:tcPr>
          <w:p w14:paraId="03EAE6CB" w14:textId="59680400" w:rsidR="00037AA4" w:rsidRPr="00A85E98" w:rsidRDefault="008247DB" w:rsidP="00123988">
            <w:pPr>
              <w:jc w:val="center"/>
            </w:pPr>
            <w:r w:rsidRPr="00A85E98">
              <w:rPr>
                <w:b/>
                <w:bCs/>
                <w:sz w:val="24"/>
                <w:szCs w:val="24"/>
              </w:rPr>
              <w:t>Suma</w:t>
            </w:r>
            <w:r w:rsidR="00037AA4" w:rsidRPr="00A85E98">
              <w:rPr>
                <w:b/>
                <w:bCs/>
                <w:sz w:val="24"/>
                <w:szCs w:val="24"/>
              </w:rPr>
              <w:t xml:space="preserve"> </w:t>
            </w:r>
            <w:r w:rsidRPr="00A85E98">
              <w:rPr>
                <w:b/>
                <w:bCs/>
                <w:sz w:val="24"/>
                <w:szCs w:val="24"/>
              </w:rPr>
              <w:t xml:space="preserve">Eur </w:t>
            </w:r>
            <w:r w:rsidR="00123988">
              <w:rPr>
                <w:b/>
                <w:bCs/>
                <w:sz w:val="24"/>
                <w:szCs w:val="24"/>
              </w:rPr>
              <w:t>be</w:t>
            </w:r>
            <w:r w:rsidR="00037AA4" w:rsidRPr="00A85E98">
              <w:rPr>
                <w:b/>
                <w:bCs/>
                <w:sz w:val="24"/>
                <w:szCs w:val="24"/>
              </w:rPr>
              <w:t xml:space="preserve"> PVM</w:t>
            </w:r>
            <w:r w:rsidR="003E2313" w:rsidRPr="00A85E98">
              <w:rPr>
                <w:b/>
                <w:bCs/>
                <w:sz w:val="24"/>
                <w:szCs w:val="24"/>
              </w:rPr>
              <w:t>*</w:t>
            </w:r>
            <w:r w:rsidRPr="00A85E98">
              <w:rPr>
                <w:b/>
                <w:bCs/>
                <w:sz w:val="24"/>
                <w:szCs w:val="24"/>
              </w:rPr>
              <w:br/>
            </w:r>
            <w:r w:rsidR="00037AA4" w:rsidRPr="00A85E98">
              <w:rPr>
                <w:sz w:val="24"/>
                <w:szCs w:val="24"/>
              </w:rPr>
              <w:t>(4x5)</w:t>
            </w:r>
          </w:p>
        </w:tc>
      </w:tr>
      <w:tr w:rsidR="00037AA4" w:rsidRPr="00FA2913" w14:paraId="4A54E482" w14:textId="77777777" w:rsidTr="00A14EAF">
        <w:tc>
          <w:tcPr>
            <w:tcW w:w="709" w:type="dxa"/>
          </w:tcPr>
          <w:p w14:paraId="789C20A1" w14:textId="77777777" w:rsidR="00037AA4" w:rsidRPr="00FA2913" w:rsidRDefault="00037AA4" w:rsidP="00DE788E">
            <w:pPr>
              <w:jc w:val="center"/>
              <w:rPr>
                <w:b/>
                <w:i/>
                <w:sz w:val="24"/>
                <w:szCs w:val="24"/>
              </w:rPr>
            </w:pPr>
            <w:r w:rsidRPr="00FA2913">
              <w:rPr>
                <w:b/>
                <w:i/>
                <w:sz w:val="24"/>
                <w:szCs w:val="24"/>
              </w:rPr>
              <w:t>1</w:t>
            </w:r>
          </w:p>
        </w:tc>
        <w:tc>
          <w:tcPr>
            <w:tcW w:w="5245" w:type="dxa"/>
          </w:tcPr>
          <w:p w14:paraId="189CA725" w14:textId="77777777" w:rsidR="00037AA4" w:rsidRPr="00FA2913" w:rsidRDefault="00037AA4" w:rsidP="00DE788E">
            <w:pPr>
              <w:jc w:val="center"/>
              <w:rPr>
                <w:b/>
                <w:bCs/>
                <w:i/>
                <w:sz w:val="24"/>
                <w:szCs w:val="24"/>
              </w:rPr>
            </w:pPr>
            <w:r w:rsidRPr="00FA2913">
              <w:rPr>
                <w:b/>
                <w:bCs/>
                <w:i/>
                <w:sz w:val="24"/>
                <w:szCs w:val="24"/>
              </w:rPr>
              <w:t>2</w:t>
            </w:r>
          </w:p>
        </w:tc>
        <w:tc>
          <w:tcPr>
            <w:tcW w:w="993" w:type="dxa"/>
          </w:tcPr>
          <w:p w14:paraId="4CC4E439" w14:textId="77777777" w:rsidR="00037AA4" w:rsidRPr="00FA2913" w:rsidRDefault="00037AA4" w:rsidP="00DE788E">
            <w:pPr>
              <w:jc w:val="center"/>
              <w:rPr>
                <w:b/>
                <w:bCs/>
                <w:i/>
                <w:sz w:val="24"/>
                <w:szCs w:val="24"/>
              </w:rPr>
            </w:pPr>
            <w:r w:rsidRPr="00FA2913">
              <w:rPr>
                <w:b/>
                <w:bCs/>
                <w:i/>
                <w:sz w:val="24"/>
                <w:szCs w:val="24"/>
              </w:rPr>
              <w:t>3</w:t>
            </w:r>
          </w:p>
        </w:tc>
        <w:tc>
          <w:tcPr>
            <w:tcW w:w="1134" w:type="dxa"/>
          </w:tcPr>
          <w:p w14:paraId="387437DF" w14:textId="77777777" w:rsidR="00037AA4" w:rsidRPr="00FA2913" w:rsidRDefault="00037AA4" w:rsidP="00DE788E">
            <w:pPr>
              <w:jc w:val="center"/>
              <w:rPr>
                <w:b/>
                <w:bCs/>
                <w:i/>
                <w:sz w:val="24"/>
                <w:szCs w:val="24"/>
              </w:rPr>
            </w:pPr>
            <w:r w:rsidRPr="00FA2913">
              <w:rPr>
                <w:b/>
                <w:bCs/>
                <w:i/>
                <w:sz w:val="24"/>
                <w:szCs w:val="24"/>
              </w:rPr>
              <w:t>4</w:t>
            </w:r>
          </w:p>
        </w:tc>
        <w:tc>
          <w:tcPr>
            <w:tcW w:w="1275" w:type="dxa"/>
          </w:tcPr>
          <w:p w14:paraId="5D9045B2" w14:textId="77777777" w:rsidR="00037AA4" w:rsidRPr="00FA2913" w:rsidRDefault="00037AA4" w:rsidP="00DE788E">
            <w:pPr>
              <w:jc w:val="center"/>
              <w:rPr>
                <w:b/>
                <w:bCs/>
                <w:i/>
                <w:sz w:val="24"/>
                <w:szCs w:val="24"/>
              </w:rPr>
            </w:pPr>
            <w:r w:rsidRPr="00FA2913">
              <w:rPr>
                <w:b/>
                <w:bCs/>
                <w:i/>
                <w:sz w:val="24"/>
                <w:szCs w:val="24"/>
              </w:rPr>
              <w:t>5</w:t>
            </w:r>
          </w:p>
        </w:tc>
        <w:tc>
          <w:tcPr>
            <w:tcW w:w="1276" w:type="dxa"/>
          </w:tcPr>
          <w:p w14:paraId="02CE95C9" w14:textId="77777777" w:rsidR="00037AA4" w:rsidRPr="00FA2913" w:rsidRDefault="00037AA4" w:rsidP="00DE788E">
            <w:pPr>
              <w:jc w:val="center"/>
              <w:rPr>
                <w:b/>
                <w:bCs/>
                <w:i/>
                <w:sz w:val="24"/>
                <w:szCs w:val="24"/>
              </w:rPr>
            </w:pPr>
            <w:r w:rsidRPr="00FA2913">
              <w:rPr>
                <w:b/>
                <w:bCs/>
                <w:i/>
                <w:sz w:val="24"/>
                <w:szCs w:val="24"/>
              </w:rPr>
              <w:t>6</w:t>
            </w:r>
          </w:p>
        </w:tc>
      </w:tr>
      <w:tr w:rsidR="00906E10" w:rsidRPr="00FA2913" w14:paraId="51CAE34C" w14:textId="77777777" w:rsidTr="00906E10">
        <w:tc>
          <w:tcPr>
            <w:tcW w:w="709" w:type="dxa"/>
            <w:vAlign w:val="center"/>
          </w:tcPr>
          <w:p w14:paraId="46F921F2" w14:textId="77777777" w:rsidR="00906E10" w:rsidRPr="005F3EF3" w:rsidRDefault="00906E10" w:rsidP="00250F11">
            <w:pPr>
              <w:spacing w:before="60" w:after="60"/>
              <w:jc w:val="center"/>
              <w:rPr>
                <w:i/>
                <w:sz w:val="24"/>
                <w:szCs w:val="24"/>
              </w:rPr>
            </w:pPr>
            <w:r w:rsidRPr="005F3EF3">
              <w:rPr>
                <w:sz w:val="24"/>
                <w:szCs w:val="24"/>
              </w:rPr>
              <w:t>1</w:t>
            </w:r>
            <w:r w:rsidRPr="005F3EF3">
              <w:rPr>
                <w:i/>
                <w:sz w:val="24"/>
                <w:szCs w:val="24"/>
              </w:rPr>
              <w:t>.</w:t>
            </w:r>
          </w:p>
        </w:tc>
        <w:tc>
          <w:tcPr>
            <w:tcW w:w="5245" w:type="dxa"/>
            <w:vAlign w:val="center"/>
          </w:tcPr>
          <w:p w14:paraId="41E4A9B7" w14:textId="586B2E44" w:rsidR="0004259F" w:rsidRPr="005F3EF3" w:rsidRDefault="00906E10" w:rsidP="005F3EF3">
            <w:pPr>
              <w:spacing w:before="60" w:after="60"/>
              <w:rPr>
                <w:b/>
                <w:bCs/>
                <w:sz w:val="24"/>
                <w:szCs w:val="24"/>
              </w:rPr>
            </w:pPr>
            <w:r w:rsidRPr="005F3EF3">
              <w:rPr>
                <w:sz w:val="24"/>
                <w:szCs w:val="24"/>
              </w:rPr>
              <w:t xml:space="preserve">Aukšto patikimumo </w:t>
            </w:r>
            <w:r w:rsidR="00AE450A" w:rsidRPr="005F3EF3">
              <w:rPr>
                <w:sz w:val="24"/>
                <w:szCs w:val="24"/>
              </w:rPr>
              <w:t xml:space="preserve">modulių </w:t>
            </w:r>
            <w:r w:rsidRPr="005F3EF3">
              <w:rPr>
                <w:sz w:val="24"/>
                <w:szCs w:val="24"/>
              </w:rPr>
              <w:t>LED ekranai</w:t>
            </w:r>
          </w:p>
        </w:tc>
        <w:tc>
          <w:tcPr>
            <w:tcW w:w="993" w:type="dxa"/>
            <w:vAlign w:val="center"/>
          </w:tcPr>
          <w:p w14:paraId="15BA2DFE" w14:textId="712758D8" w:rsidR="00906E10" w:rsidRPr="005F3EF3" w:rsidRDefault="00906E10" w:rsidP="00250F11">
            <w:pPr>
              <w:spacing w:before="60" w:after="60"/>
              <w:jc w:val="center"/>
              <w:rPr>
                <w:b/>
                <w:bCs/>
                <w:i/>
                <w:sz w:val="24"/>
                <w:szCs w:val="24"/>
              </w:rPr>
            </w:pPr>
            <w:r w:rsidRPr="005F3EF3">
              <w:rPr>
                <w:rStyle w:val="normaltextrun"/>
                <w:color w:val="000000"/>
                <w:sz w:val="24"/>
                <w:szCs w:val="24"/>
                <w:shd w:val="clear" w:color="auto" w:fill="FFFFFF"/>
              </w:rPr>
              <w:t>Vnt.</w:t>
            </w:r>
          </w:p>
        </w:tc>
        <w:tc>
          <w:tcPr>
            <w:tcW w:w="1134" w:type="dxa"/>
            <w:vAlign w:val="center"/>
          </w:tcPr>
          <w:p w14:paraId="1C293575" w14:textId="0D8858FF" w:rsidR="00906E10" w:rsidRPr="00FA2913" w:rsidRDefault="00906E10" w:rsidP="00250F11">
            <w:pPr>
              <w:spacing w:before="60" w:after="60"/>
              <w:jc w:val="center"/>
              <w:rPr>
                <w:b/>
                <w:bCs/>
                <w:i/>
                <w:sz w:val="24"/>
                <w:szCs w:val="24"/>
              </w:rPr>
            </w:pPr>
            <w:r w:rsidRPr="005F3EF3">
              <w:rPr>
                <w:sz w:val="24"/>
                <w:szCs w:val="24"/>
              </w:rPr>
              <w:t>2</w:t>
            </w:r>
          </w:p>
        </w:tc>
        <w:tc>
          <w:tcPr>
            <w:tcW w:w="1275" w:type="dxa"/>
            <w:vAlign w:val="center"/>
          </w:tcPr>
          <w:p w14:paraId="73F48BD0" w14:textId="77777777" w:rsidR="00906E10" w:rsidRPr="00FA2913" w:rsidRDefault="00906E10" w:rsidP="00250F11">
            <w:pPr>
              <w:spacing w:before="60" w:after="60"/>
              <w:jc w:val="right"/>
              <w:rPr>
                <w:b/>
                <w:bCs/>
                <w:i/>
                <w:sz w:val="24"/>
                <w:szCs w:val="24"/>
              </w:rPr>
            </w:pPr>
          </w:p>
        </w:tc>
        <w:tc>
          <w:tcPr>
            <w:tcW w:w="1276" w:type="dxa"/>
            <w:vAlign w:val="center"/>
          </w:tcPr>
          <w:p w14:paraId="07A4A141" w14:textId="77777777" w:rsidR="00906E10" w:rsidRPr="00FA2913" w:rsidRDefault="00906E10" w:rsidP="00250F11">
            <w:pPr>
              <w:spacing w:before="60" w:after="60"/>
              <w:jc w:val="right"/>
              <w:rPr>
                <w:b/>
                <w:bCs/>
                <w:i/>
                <w:sz w:val="24"/>
                <w:szCs w:val="24"/>
              </w:rPr>
            </w:pPr>
          </w:p>
        </w:tc>
      </w:tr>
      <w:tr w:rsidR="00906E10" w:rsidRPr="00FA2913" w14:paraId="592F665E" w14:textId="77777777" w:rsidTr="00906E10">
        <w:tc>
          <w:tcPr>
            <w:tcW w:w="709" w:type="dxa"/>
            <w:vAlign w:val="center"/>
          </w:tcPr>
          <w:p w14:paraId="6E7DE7AD" w14:textId="77777777" w:rsidR="00906E10" w:rsidRPr="00FA2913" w:rsidRDefault="00906E10" w:rsidP="00250F11">
            <w:pPr>
              <w:spacing w:before="60" w:after="60"/>
              <w:jc w:val="center"/>
              <w:rPr>
                <w:sz w:val="24"/>
                <w:szCs w:val="24"/>
              </w:rPr>
            </w:pPr>
            <w:r w:rsidRPr="00FA2913">
              <w:rPr>
                <w:sz w:val="24"/>
                <w:szCs w:val="24"/>
              </w:rPr>
              <w:t>2.</w:t>
            </w:r>
          </w:p>
        </w:tc>
        <w:tc>
          <w:tcPr>
            <w:tcW w:w="5245" w:type="dxa"/>
            <w:vAlign w:val="center"/>
          </w:tcPr>
          <w:p w14:paraId="6F2DBCEC" w14:textId="3398064E" w:rsidR="00906E10" w:rsidRPr="00FA2913" w:rsidRDefault="00906E10" w:rsidP="00250F11">
            <w:pPr>
              <w:spacing w:before="60" w:after="60"/>
              <w:rPr>
                <w:sz w:val="24"/>
                <w:szCs w:val="24"/>
              </w:rPr>
            </w:pPr>
            <w:r w:rsidRPr="00FA2913">
              <w:rPr>
                <w:sz w:val="24"/>
                <w:szCs w:val="24"/>
              </w:rPr>
              <w:t>Vaizdo signalų procesoriai</w:t>
            </w:r>
          </w:p>
        </w:tc>
        <w:tc>
          <w:tcPr>
            <w:tcW w:w="993" w:type="dxa"/>
            <w:vAlign w:val="center"/>
          </w:tcPr>
          <w:p w14:paraId="7C78EB9A" w14:textId="7EBE2845" w:rsidR="00906E10" w:rsidRPr="00FA2913" w:rsidRDefault="00906E10" w:rsidP="00250F11">
            <w:pPr>
              <w:spacing w:before="60" w:after="60"/>
              <w:jc w:val="center"/>
              <w:rPr>
                <w:b/>
                <w:bCs/>
                <w:sz w:val="24"/>
                <w:szCs w:val="24"/>
              </w:rPr>
            </w:pPr>
            <w:r w:rsidRPr="00FA2913">
              <w:rPr>
                <w:rStyle w:val="normaltextrun"/>
                <w:color w:val="000000"/>
                <w:sz w:val="24"/>
                <w:szCs w:val="24"/>
                <w:shd w:val="clear" w:color="auto" w:fill="FFFFFF"/>
              </w:rPr>
              <w:t>Vnt.</w:t>
            </w:r>
          </w:p>
        </w:tc>
        <w:tc>
          <w:tcPr>
            <w:tcW w:w="1134" w:type="dxa"/>
            <w:vAlign w:val="center"/>
          </w:tcPr>
          <w:p w14:paraId="28F11AD4" w14:textId="601BD706" w:rsidR="00906E10" w:rsidRPr="00FA2913" w:rsidRDefault="00906E10" w:rsidP="00250F11">
            <w:pPr>
              <w:spacing w:before="60" w:after="60"/>
              <w:jc w:val="center"/>
              <w:rPr>
                <w:sz w:val="24"/>
                <w:szCs w:val="24"/>
              </w:rPr>
            </w:pPr>
            <w:r w:rsidRPr="00FA2913">
              <w:rPr>
                <w:sz w:val="24"/>
                <w:szCs w:val="24"/>
              </w:rPr>
              <w:t>2</w:t>
            </w:r>
          </w:p>
        </w:tc>
        <w:tc>
          <w:tcPr>
            <w:tcW w:w="1275" w:type="dxa"/>
            <w:vAlign w:val="center"/>
          </w:tcPr>
          <w:p w14:paraId="449F107B" w14:textId="77777777" w:rsidR="00906E10" w:rsidRPr="00FA2913" w:rsidRDefault="00906E10" w:rsidP="00250F11">
            <w:pPr>
              <w:spacing w:before="60" w:after="60"/>
              <w:jc w:val="right"/>
              <w:rPr>
                <w:b/>
                <w:bCs/>
                <w:i/>
                <w:sz w:val="24"/>
                <w:szCs w:val="24"/>
              </w:rPr>
            </w:pPr>
          </w:p>
        </w:tc>
        <w:tc>
          <w:tcPr>
            <w:tcW w:w="1276" w:type="dxa"/>
            <w:vAlign w:val="center"/>
          </w:tcPr>
          <w:p w14:paraId="254813E1" w14:textId="77777777" w:rsidR="00906E10" w:rsidRPr="00FA2913" w:rsidRDefault="00906E10" w:rsidP="00250F11">
            <w:pPr>
              <w:spacing w:before="60" w:after="60"/>
              <w:jc w:val="right"/>
              <w:rPr>
                <w:b/>
                <w:bCs/>
                <w:i/>
                <w:sz w:val="24"/>
                <w:szCs w:val="24"/>
              </w:rPr>
            </w:pPr>
          </w:p>
        </w:tc>
      </w:tr>
      <w:tr w:rsidR="00906E10" w:rsidRPr="00FA2913" w14:paraId="3553966B" w14:textId="77777777" w:rsidTr="00906E10">
        <w:tc>
          <w:tcPr>
            <w:tcW w:w="709" w:type="dxa"/>
            <w:vAlign w:val="center"/>
          </w:tcPr>
          <w:p w14:paraId="15B4F9A6" w14:textId="77777777" w:rsidR="00906E10" w:rsidRPr="00FA2913" w:rsidRDefault="00906E10" w:rsidP="00250F11">
            <w:pPr>
              <w:spacing w:before="60" w:after="60"/>
              <w:jc w:val="center"/>
              <w:rPr>
                <w:sz w:val="24"/>
                <w:szCs w:val="24"/>
              </w:rPr>
            </w:pPr>
            <w:r w:rsidRPr="00FA2913">
              <w:rPr>
                <w:sz w:val="24"/>
                <w:szCs w:val="24"/>
              </w:rPr>
              <w:t>3.</w:t>
            </w:r>
          </w:p>
        </w:tc>
        <w:tc>
          <w:tcPr>
            <w:tcW w:w="5245" w:type="dxa"/>
            <w:vAlign w:val="center"/>
          </w:tcPr>
          <w:p w14:paraId="5ADA1538" w14:textId="44832364" w:rsidR="00906E10" w:rsidRPr="00FA2913" w:rsidRDefault="00906E10" w:rsidP="00250F11">
            <w:pPr>
              <w:spacing w:before="60" w:after="60"/>
              <w:rPr>
                <w:sz w:val="24"/>
                <w:szCs w:val="24"/>
              </w:rPr>
            </w:pPr>
            <w:r w:rsidRPr="00FA2913">
              <w:rPr>
                <w:rStyle w:val="normaltextrun"/>
                <w:bCs/>
                <w:color w:val="000000"/>
                <w:sz w:val="24"/>
                <w:szCs w:val="24"/>
                <w:bdr w:val="none" w:sz="0" w:space="0" w:color="auto" w:frame="1"/>
              </w:rPr>
              <w:t>Vaizdo signalų dalikliai</w:t>
            </w:r>
          </w:p>
        </w:tc>
        <w:tc>
          <w:tcPr>
            <w:tcW w:w="993" w:type="dxa"/>
            <w:vAlign w:val="center"/>
          </w:tcPr>
          <w:p w14:paraId="1A61C3C2" w14:textId="6AC92AF2" w:rsidR="00906E10" w:rsidRPr="00FA2913" w:rsidRDefault="00906E10" w:rsidP="00250F11">
            <w:pPr>
              <w:spacing w:before="60" w:after="60"/>
              <w:jc w:val="center"/>
              <w:rPr>
                <w:b/>
                <w:bCs/>
                <w:i/>
                <w:sz w:val="24"/>
                <w:szCs w:val="24"/>
              </w:rPr>
            </w:pPr>
            <w:r w:rsidRPr="00FA2913">
              <w:rPr>
                <w:rStyle w:val="normaltextrun"/>
                <w:color w:val="000000"/>
                <w:sz w:val="24"/>
                <w:szCs w:val="24"/>
                <w:shd w:val="clear" w:color="auto" w:fill="FFFFFF"/>
              </w:rPr>
              <w:t>Vnt.</w:t>
            </w:r>
          </w:p>
        </w:tc>
        <w:tc>
          <w:tcPr>
            <w:tcW w:w="1134" w:type="dxa"/>
            <w:vAlign w:val="center"/>
          </w:tcPr>
          <w:p w14:paraId="0F2C791B" w14:textId="42817389" w:rsidR="00906E10" w:rsidRPr="00FA2913" w:rsidRDefault="00906E10" w:rsidP="00250F11">
            <w:pPr>
              <w:spacing w:before="60" w:after="60"/>
              <w:jc w:val="center"/>
              <w:rPr>
                <w:sz w:val="24"/>
                <w:szCs w:val="24"/>
                <w:lang w:val="en-US"/>
              </w:rPr>
            </w:pPr>
            <w:r w:rsidRPr="00FA2913">
              <w:rPr>
                <w:sz w:val="24"/>
                <w:szCs w:val="24"/>
              </w:rPr>
              <w:t>6</w:t>
            </w:r>
          </w:p>
        </w:tc>
        <w:tc>
          <w:tcPr>
            <w:tcW w:w="1275" w:type="dxa"/>
            <w:vAlign w:val="center"/>
          </w:tcPr>
          <w:p w14:paraId="382EC286" w14:textId="77777777" w:rsidR="00906E10" w:rsidRPr="00FA2913" w:rsidRDefault="00906E10" w:rsidP="00250F11">
            <w:pPr>
              <w:spacing w:before="60" w:after="60"/>
              <w:jc w:val="right"/>
              <w:rPr>
                <w:b/>
                <w:bCs/>
                <w:i/>
                <w:sz w:val="24"/>
                <w:szCs w:val="24"/>
              </w:rPr>
            </w:pPr>
          </w:p>
        </w:tc>
        <w:tc>
          <w:tcPr>
            <w:tcW w:w="1276" w:type="dxa"/>
            <w:vAlign w:val="center"/>
          </w:tcPr>
          <w:p w14:paraId="74E94D9E" w14:textId="77777777" w:rsidR="00906E10" w:rsidRPr="00FA2913" w:rsidRDefault="00906E10" w:rsidP="00250F11">
            <w:pPr>
              <w:spacing w:before="60" w:after="60"/>
              <w:jc w:val="right"/>
              <w:rPr>
                <w:b/>
                <w:bCs/>
                <w:i/>
                <w:sz w:val="24"/>
                <w:szCs w:val="24"/>
              </w:rPr>
            </w:pPr>
          </w:p>
        </w:tc>
      </w:tr>
      <w:tr w:rsidR="00FA2913" w:rsidRPr="00FA2913" w14:paraId="3C1C20D3" w14:textId="77777777" w:rsidTr="00906E10">
        <w:trPr>
          <w:trHeight w:val="252"/>
        </w:trPr>
        <w:tc>
          <w:tcPr>
            <w:tcW w:w="709" w:type="dxa"/>
            <w:vAlign w:val="center"/>
          </w:tcPr>
          <w:p w14:paraId="3A019547" w14:textId="77777777" w:rsidR="00906E10" w:rsidRPr="00FA2913" w:rsidRDefault="00906E10" w:rsidP="00250F11">
            <w:pPr>
              <w:spacing w:before="60" w:after="60"/>
              <w:jc w:val="center"/>
              <w:rPr>
                <w:sz w:val="24"/>
                <w:szCs w:val="24"/>
              </w:rPr>
            </w:pPr>
            <w:r w:rsidRPr="00FA2913">
              <w:rPr>
                <w:sz w:val="24"/>
                <w:szCs w:val="24"/>
              </w:rPr>
              <w:t>4.</w:t>
            </w:r>
          </w:p>
        </w:tc>
        <w:tc>
          <w:tcPr>
            <w:tcW w:w="5245" w:type="dxa"/>
            <w:vAlign w:val="center"/>
          </w:tcPr>
          <w:p w14:paraId="4D7DE0EC" w14:textId="558F4B73" w:rsidR="00906E10" w:rsidRPr="00FA2913" w:rsidRDefault="00906E10" w:rsidP="00250F11">
            <w:pPr>
              <w:spacing w:before="60" w:after="60"/>
              <w:rPr>
                <w:sz w:val="24"/>
                <w:szCs w:val="24"/>
              </w:rPr>
            </w:pPr>
            <w:r w:rsidRPr="00FA2913">
              <w:rPr>
                <w:rStyle w:val="normaltextrun"/>
                <w:bCs/>
                <w:sz w:val="24"/>
                <w:szCs w:val="24"/>
                <w:shd w:val="clear" w:color="auto" w:fill="FFFFFF"/>
              </w:rPr>
              <w:t>Vaizdo signalų keitikliai</w:t>
            </w:r>
          </w:p>
        </w:tc>
        <w:tc>
          <w:tcPr>
            <w:tcW w:w="993" w:type="dxa"/>
            <w:vAlign w:val="center"/>
          </w:tcPr>
          <w:p w14:paraId="0D418ED5" w14:textId="7FB94B69"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Vnt.</w:t>
            </w:r>
          </w:p>
        </w:tc>
        <w:tc>
          <w:tcPr>
            <w:tcW w:w="1134" w:type="dxa"/>
            <w:vAlign w:val="center"/>
          </w:tcPr>
          <w:p w14:paraId="5A76039C" w14:textId="028F01F2" w:rsidR="00906E10" w:rsidRPr="00FA2913" w:rsidRDefault="00906E10" w:rsidP="00250F11">
            <w:pPr>
              <w:spacing w:before="60" w:after="60"/>
              <w:jc w:val="center"/>
              <w:rPr>
                <w:sz w:val="24"/>
                <w:szCs w:val="24"/>
              </w:rPr>
            </w:pPr>
            <w:r w:rsidRPr="00FA2913">
              <w:rPr>
                <w:sz w:val="24"/>
                <w:szCs w:val="24"/>
              </w:rPr>
              <w:t>4</w:t>
            </w:r>
          </w:p>
        </w:tc>
        <w:tc>
          <w:tcPr>
            <w:tcW w:w="1275" w:type="dxa"/>
            <w:vAlign w:val="center"/>
          </w:tcPr>
          <w:p w14:paraId="7C7550C2" w14:textId="77777777" w:rsidR="00906E10" w:rsidRPr="00FA2913" w:rsidRDefault="00906E10" w:rsidP="00250F11">
            <w:pPr>
              <w:spacing w:before="60" w:after="60"/>
              <w:jc w:val="right"/>
              <w:rPr>
                <w:b/>
                <w:bCs/>
                <w:i/>
                <w:sz w:val="24"/>
                <w:szCs w:val="24"/>
              </w:rPr>
            </w:pPr>
          </w:p>
        </w:tc>
        <w:tc>
          <w:tcPr>
            <w:tcW w:w="1276" w:type="dxa"/>
            <w:vAlign w:val="center"/>
          </w:tcPr>
          <w:p w14:paraId="3BA8218E" w14:textId="77777777" w:rsidR="00906E10" w:rsidRPr="00FA2913" w:rsidRDefault="00906E10" w:rsidP="00250F11">
            <w:pPr>
              <w:spacing w:before="60" w:after="60"/>
              <w:jc w:val="right"/>
              <w:rPr>
                <w:b/>
                <w:bCs/>
                <w:i/>
                <w:sz w:val="24"/>
                <w:szCs w:val="24"/>
              </w:rPr>
            </w:pPr>
          </w:p>
        </w:tc>
      </w:tr>
      <w:tr w:rsidR="00FA2913" w:rsidRPr="00FA2913" w14:paraId="2EDE30BF" w14:textId="77777777" w:rsidTr="00250F11">
        <w:trPr>
          <w:trHeight w:val="340"/>
        </w:trPr>
        <w:tc>
          <w:tcPr>
            <w:tcW w:w="709" w:type="dxa"/>
            <w:vAlign w:val="center"/>
          </w:tcPr>
          <w:p w14:paraId="47E79881" w14:textId="77777777" w:rsidR="00906E10" w:rsidRPr="00FA2913" w:rsidRDefault="00906E10" w:rsidP="00250F11">
            <w:pPr>
              <w:spacing w:before="60" w:after="60"/>
              <w:jc w:val="center"/>
              <w:rPr>
                <w:sz w:val="24"/>
                <w:szCs w:val="24"/>
              </w:rPr>
            </w:pPr>
            <w:r w:rsidRPr="00FA2913">
              <w:rPr>
                <w:sz w:val="24"/>
                <w:szCs w:val="24"/>
              </w:rPr>
              <w:t>5.</w:t>
            </w:r>
          </w:p>
        </w:tc>
        <w:tc>
          <w:tcPr>
            <w:tcW w:w="5245" w:type="dxa"/>
            <w:vAlign w:val="center"/>
          </w:tcPr>
          <w:p w14:paraId="1AD2771E" w14:textId="434A4BB3" w:rsidR="00906E10" w:rsidRPr="00FA2913" w:rsidRDefault="00906E10" w:rsidP="00250F11">
            <w:pPr>
              <w:spacing w:before="60" w:after="60"/>
              <w:rPr>
                <w:sz w:val="24"/>
                <w:szCs w:val="24"/>
              </w:rPr>
            </w:pPr>
            <w:r w:rsidRPr="00FA2913">
              <w:rPr>
                <w:rStyle w:val="normaltextrun"/>
                <w:bCs/>
                <w:sz w:val="24"/>
                <w:szCs w:val="24"/>
                <w:shd w:val="clear" w:color="auto" w:fill="FFFFFF"/>
              </w:rPr>
              <w:t>Vaizdo ekranų tvirtinimo konstrukcija</w:t>
            </w:r>
          </w:p>
        </w:tc>
        <w:tc>
          <w:tcPr>
            <w:tcW w:w="993" w:type="dxa"/>
            <w:vAlign w:val="center"/>
          </w:tcPr>
          <w:p w14:paraId="38D5228E" w14:textId="1446E102"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Kompl.</w:t>
            </w:r>
          </w:p>
        </w:tc>
        <w:tc>
          <w:tcPr>
            <w:tcW w:w="1134" w:type="dxa"/>
            <w:vAlign w:val="center"/>
          </w:tcPr>
          <w:p w14:paraId="1A46BC71" w14:textId="7E32BF12"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26B7EDEE" w14:textId="77777777" w:rsidR="00906E10" w:rsidRPr="00FA2913" w:rsidRDefault="00906E10" w:rsidP="00250F11">
            <w:pPr>
              <w:spacing w:before="60" w:after="60"/>
              <w:jc w:val="right"/>
              <w:rPr>
                <w:b/>
                <w:bCs/>
                <w:i/>
                <w:sz w:val="24"/>
                <w:szCs w:val="24"/>
              </w:rPr>
            </w:pPr>
          </w:p>
        </w:tc>
        <w:tc>
          <w:tcPr>
            <w:tcW w:w="1276" w:type="dxa"/>
            <w:vAlign w:val="center"/>
          </w:tcPr>
          <w:p w14:paraId="792F83BF" w14:textId="77777777" w:rsidR="00906E10" w:rsidRPr="00FA2913" w:rsidRDefault="00906E10" w:rsidP="00250F11">
            <w:pPr>
              <w:spacing w:before="60" w:after="60"/>
              <w:jc w:val="right"/>
              <w:rPr>
                <w:b/>
                <w:bCs/>
                <w:i/>
                <w:sz w:val="24"/>
                <w:szCs w:val="24"/>
              </w:rPr>
            </w:pPr>
          </w:p>
        </w:tc>
      </w:tr>
      <w:tr w:rsidR="00FA2913" w:rsidRPr="00FA2913" w14:paraId="52C96401" w14:textId="77777777" w:rsidTr="00906E10">
        <w:trPr>
          <w:trHeight w:val="219"/>
        </w:trPr>
        <w:tc>
          <w:tcPr>
            <w:tcW w:w="709" w:type="dxa"/>
            <w:vAlign w:val="center"/>
          </w:tcPr>
          <w:p w14:paraId="1D00DAB1" w14:textId="77777777" w:rsidR="00906E10" w:rsidRPr="00FA2913" w:rsidRDefault="00906E10" w:rsidP="00250F11">
            <w:pPr>
              <w:spacing w:before="60" w:after="60"/>
              <w:jc w:val="center"/>
              <w:rPr>
                <w:sz w:val="24"/>
                <w:szCs w:val="24"/>
              </w:rPr>
            </w:pPr>
            <w:r w:rsidRPr="00FA2913">
              <w:rPr>
                <w:sz w:val="24"/>
                <w:szCs w:val="24"/>
              </w:rPr>
              <w:t>6.</w:t>
            </w:r>
          </w:p>
        </w:tc>
        <w:tc>
          <w:tcPr>
            <w:tcW w:w="5245" w:type="dxa"/>
            <w:vAlign w:val="center"/>
          </w:tcPr>
          <w:p w14:paraId="4467C3DA" w14:textId="7BD92253" w:rsidR="00906E10" w:rsidRPr="00FA2913" w:rsidRDefault="00906E10" w:rsidP="00250F11">
            <w:pPr>
              <w:spacing w:before="60" w:after="60"/>
              <w:rPr>
                <w:sz w:val="24"/>
                <w:szCs w:val="24"/>
              </w:rPr>
            </w:pPr>
            <w:r w:rsidRPr="00FA2913">
              <w:rPr>
                <w:rStyle w:val="normaltextrun"/>
                <w:bCs/>
                <w:sz w:val="24"/>
                <w:szCs w:val="24"/>
                <w:shd w:val="clear" w:color="auto" w:fill="FFFFFF"/>
              </w:rPr>
              <w:t>LED moduliai keitimui</w:t>
            </w:r>
          </w:p>
        </w:tc>
        <w:tc>
          <w:tcPr>
            <w:tcW w:w="993" w:type="dxa"/>
            <w:vAlign w:val="center"/>
          </w:tcPr>
          <w:p w14:paraId="152A3D20" w14:textId="5406D60B"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Vnt.</w:t>
            </w:r>
          </w:p>
        </w:tc>
        <w:tc>
          <w:tcPr>
            <w:tcW w:w="1134" w:type="dxa"/>
            <w:vAlign w:val="center"/>
          </w:tcPr>
          <w:p w14:paraId="19C41730" w14:textId="254E42A2" w:rsidR="00906E10" w:rsidRPr="00FA2913" w:rsidRDefault="00906E10" w:rsidP="00250F11">
            <w:pPr>
              <w:spacing w:before="60" w:after="60"/>
              <w:jc w:val="center"/>
              <w:rPr>
                <w:sz w:val="24"/>
                <w:szCs w:val="24"/>
              </w:rPr>
            </w:pPr>
            <w:r w:rsidRPr="00FA2913">
              <w:rPr>
                <w:sz w:val="24"/>
                <w:szCs w:val="24"/>
              </w:rPr>
              <w:t>4</w:t>
            </w:r>
          </w:p>
        </w:tc>
        <w:tc>
          <w:tcPr>
            <w:tcW w:w="1275" w:type="dxa"/>
            <w:vAlign w:val="center"/>
          </w:tcPr>
          <w:p w14:paraId="12BA3E45" w14:textId="77777777" w:rsidR="00906E10" w:rsidRPr="00FA2913" w:rsidRDefault="00906E10" w:rsidP="00250F11">
            <w:pPr>
              <w:spacing w:before="60" w:after="60"/>
              <w:jc w:val="right"/>
              <w:rPr>
                <w:b/>
                <w:bCs/>
                <w:i/>
                <w:sz w:val="24"/>
                <w:szCs w:val="24"/>
              </w:rPr>
            </w:pPr>
          </w:p>
        </w:tc>
        <w:tc>
          <w:tcPr>
            <w:tcW w:w="1276" w:type="dxa"/>
            <w:vAlign w:val="center"/>
          </w:tcPr>
          <w:p w14:paraId="0DF38887" w14:textId="77777777" w:rsidR="00906E10" w:rsidRPr="00FA2913" w:rsidRDefault="00906E10" w:rsidP="00250F11">
            <w:pPr>
              <w:spacing w:before="60" w:after="60"/>
              <w:jc w:val="right"/>
              <w:rPr>
                <w:b/>
                <w:bCs/>
                <w:i/>
                <w:sz w:val="24"/>
                <w:szCs w:val="24"/>
              </w:rPr>
            </w:pPr>
          </w:p>
        </w:tc>
      </w:tr>
      <w:tr w:rsidR="00FA2913" w:rsidRPr="00FA2913" w14:paraId="0C96A087" w14:textId="77777777" w:rsidTr="00906E10">
        <w:tc>
          <w:tcPr>
            <w:tcW w:w="709" w:type="dxa"/>
            <w:vAlign w:val="center"/>
          </w:tcPr>
          <w:p w14:paraId="0CC5CD76" w14:textId="77777777" w:rsidR="00906E10" w:rsidRPr="00FA2913" w:rsidRDefault="00906E10" w:rsidP="00250F11">
            <w:pPr>
              <w:spacing w:before="60" w:after="60"/>
              <w:jc w:val="center"/>
              <w:rPr>
                <w:sz w:val="24"/>
                <w:szCs w:val="24"/>
              </w:rPr>
            </w:pPr>
            <w:r w:rsidRPr="00FA2913">
              <w:rPr>
                <w:sz w:val="24"/>
                <w:szCs w:val="24"/>
              </w:rPr>
              <w:t>7.</w:t>
            </w:r>
          </w:p>
        </w:tc>
        <w:tc>
          <w:tcPr>
            <w:tcW w:w="5245" w:type="dxa"/>
            <w:vAlign w:val="center"/>
          </w:tcPr>
          <w:p w14:paraId="1B67F199" w14:textId="465F0423" w:rsidR="00906E10" w:rsidRPr="00FA2913" w:rsidRDefault="00906E10" w:rsidP="00250F11">
            <w:pPr>
              <w:spacing w:before="60" w:after="60"/>
              <w:rPr>
                <w:b/>
                <w:bCs/>
                <w:sz w:val="24"/>
                <w:szCs w:val="24"/>
              </w:rPr>
            </w:pPr>
            <w:r w:rsidRPr="00FA2913">
              <w:rPr>
                <w:rStyle w:val="normaltextrun"/>
                <w:bCs/>
                <w:sz w:val="24"/>
                <w:szCs w:val="24"/>
                <w:shd w:val="clear" w:color="auto" w:fill="FFFFFF"/>
              </w:rPr>
              <w:t>Instaliacinės medžiagos</w:t>
            </w:r>
          </w:p>
        </w:tc>
        <w:tc>
          <w:tcPr>
            <w:tcW w:w="993" w:type="dxa"/>
            <w:vAlign w:val="center"/>
          </w:tcPr>
          <w:p w14:paraId="55A8967E" w14:textId="462E90E6" w:rsidR="00906E10" w:rsidRPr="00FA2913" w:rsidRDefault="00906E10" w:rsidP="00250F11">
            <w:pPr>
              <w:spacing w:before="60" w:after="60"/>
              <w:jc w:val="center"/>
              <w:rPr>
                <w:sz w:val="24"/>
                <w:szCs w:val="24"/>
              </w:rPr>
            </w:pPr>
            <w:r w:rsidRPr="00FA2913">
              <w:rPr>
                <w:rStyle w:val="normaltextrun"/>
                <w:sz w:val="24"/>
                <w:szCs w:val="24"/>
                <w:shd w:val="clear" w:color="auto" w:fill="FFFFFF"/>
              </w:rPr>
              <w:t>Kompl.</w:t>
            </w:r>
          </w:p>
        </w:tc>
        <w:tc>
          <w:tcPr>
            <w:tcW w:w="1134" w:type="dxa"/>
            <w:vAlign w:val="center"/>
          </w:tcPr>
          <w:p w14:paraId="50FE65E0" w14:textId="0379ADC3"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4A971878" w14:textId="77777777" w:rsidR="00906E10" w:rsidRPr="00FA2913" w:rsidRDefault="00906E10" w:rsidP="00250F11">
            <w:pPr>
              <w:spacing w:before="60" w:after="60"/>
              <w:jc w:val="right"/>
              <w:rPr>
                <w:b/>
                <w:bCs/>
                <w:i/>
                <w:sz w:val="24"/>
                <w:szCs w:val="24"/>
              </w:rPr>
            </w:pPr>
          </w:p>
        </w:tc>
        <w:tc>
          <w:tcPr>
            <w:tcW w:w="1276" w:type="dxa"/>
            <w:vAlign w:val="center"/>
          </w:tcPr>
          <w:p w14:paraId="2192821F" w14:textId="77777777" w:rsidR="00906E10" w:rsidRPr="00FA2913" w:rsidRDefault="00906E10" w:rsidP="00250F11">
            <w:pPr>
              <w:spacing w:before="60" w:after="60"/>
              <w:jc w:val="right"/>
              <w:rPr>
                <w:b/>
                <w:bCs/>
                <w:i/>
                <w:sz w:val="24"/>
                <w:szCs w:val="24"/>
              </w:rPr>
            </w:pPr>
          </w:p>
        </w:tc>
      </w:tr>
      <w:tr w:rsidR="00FA2913" w:rsidRPr="00FA2913" w14:paraId="3D5CBA29" w14:textId="77777777" w:rsidTr="00906E10">
        <w:tc>
          <w:tcPr>
            <w:tcW w:w="709" w:type="dxa"/>
            <w:vAlign w:val="center"/>
          </w:tcPr>
          <w:p w14:paraId="65872B09" w14:textId="6C29B78F" w:rsidR="00906E10" w:rsidRPr="00FA2913" w:rsidRDefault="00906E10" w:rsidP="00250F11">
            <w:pPr>
              <w:spacing w:before="60" w:after="60"/>
              <w:jc w:val="center"/>
              <w:rPr>
                <w:sz w:val="24"/>
                <w:szCs w:val="24"/>
              </w:rPr>
            </w:pPr>
            <w:r w:rsidRPr="00FA2913">
              <w:rPr>
                <w:sz w:val="24"/>
                <w:szCs w:val="24"/>
              </w:rPr>
              <w:t>8.</w:t>
            </w:r>
          </w:p>
        </w:tc>
        <w:tc>
          <w:tcPr>
            <w:tcW w:w="5245" w:type="dxa"/>
            <w:vAlign w:val="center"/>
          </w:tcPr>
          <w:p w14:paraId="0D8AD855" w14:textId="508CC371" w:rsidR="00906E10" w:rsidRPr="00FA2913" w:rsidRDefault="00FA2913" w:rsidP="00F42CBC">
            <w:pPr>
              <w:spacing w:before="60" w:after="60"/>
              <w:rPr>
                <w:bCs/>
                <w:sz w:val="24"/>
                <w:szCs w:val="24"/>
              </w:rPr>
            </w:pPr>
            <w:r w:rsidRPr="00FA2913">
              <w:rPr>
                <w:bCs/>
                <w:sz w:val="24"/>
                <w:szCs w:val="24"/>
              </w:rPr>
              <w:t>Susijusios paslaugos</w:t>
            </w:r>
          </w:p>
        </w:tc>
        <w:tc>
          <w:tcPr>
            <w:tcW w:w="993" w:type="dxa"/>
            <w:vAlign w:val="center"/>
          </w:tcPr>
          <w:p w14:paraId="2299E31D" w14:textId="53391622" w:rsidR="00906E10" w:rsidRPr="00FA2913" w:rsidRDefault="00906E10" w:rsidP="00250F11">
            <w:pPr>
              <w:spacing w:before="60" w:after="60"/>
              <w:jc w:val="center"/>
              <w:rPr>
                <w:sz w:val="24"/>
                <w:szCs w:val="24"/>
              </w:rPr>
            </w:pPr>
            <w:r w:rsidRPr="00FA2913">
              <w:rPr>
                <w:rStyle w:val="normaltextrun"/>
                <w:sz w:val="24"/>
                <w:szCs w:val="24"/>
                <w:shd w:val="clear" w:color="auto" w:fill="FFFFFF"/>
              </w:rPr>
              <w:t>Kompl.</w:t>
            </w:r>
          </w:p>
        </w:tc>
        <w:tc>
          <w:tcPr>
            <w:tcW w:w="1134" w:type="dxa"/>
            <w:vAlign w:val="center"/>
          </w:tcPr>
          <w:p w14:paraId="04AA85CA" w14:textId="5012FC2E"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1CDB36FB" w14:textId="77777777" w:rsidR="00906E10" w:rsidRPr="00FA2913" w:rsidRDefault="00906E10" w:rsidP="00250F11">
            <w:pPr>
              <w:spacing w:before="60" w:after="60"/>
              <w:jc w:val="right"/>
              <w:rPr>
                <w:b/>
                <w:bCs/>
                <w:i/>
                <w:sz w:val="24"/>
                <w:szCs w:val="24"/>
              </w:rPr>
            </w:pPr>
          </w:p>
        </w:tc>
        <w:tc>
          <w:tcPr>
            <w:tcW w:w="1276" w:type="dxa"/>
            <w:vAlign w:val="center"/>
          </w:tcPr>
          <w:p w14:paraId="20D8EF30" w14:textId="77777777" w:rsidR="00906E10" w:rsidRPr="00FA2913" w:rsidRDefault="00906E10" w:rsidP="00250F11">
            <w:pPr>
              <w:spacing w:before="60" w:after="60"/>
              <w:jc w:val="right"/>
              <w:rPr>
                <w:b/>
                <w:bCs/>
                <w:i/>
                <w:sz w:val="24"/>
                <w:szCs w:val="24"/>
              </w:rPr>
            </w:pPr>
          </w:p>
        </w:tc>
      </w:tr>
      <w:tr w:rsidR="00FA2913" w:rsidRPr="00FA2913" w14:paraId="0DD9F05B" w14:textId="77777777" w:rsidTr="00A14EAF">
        <w:tc>
          <w:tcPr>
            <w:tcW w:w="9356" w:type="dxa"/>
            <w:gridSpan w:val="5"/>
            <w:vAlign w:val="center"/>
          </w:tcPr>
          <w:p w14:paraId="71967C3E" w14:textId="465BA3AC" w:rsidR="00906E10" w:rsidRPr="00FA2913" w:rsidRDefault="00906E10" w:rsidP="00906E10">
            <w:pPr>
              <w:spacing w:before="60"/>
              <w:jc w:val="right"/>
              <w:rPr>
                <w:b/>
                <w:bCs/>
                <w:i/>
                <w:sz w:val="24"/>
                <w:szCs w:val="24"/>
              </w:rPr>
            </w:pPr>
            <w:r w:rsidRPr="00FA2913">
              <w:rPr>
                <w:b/>
                <w:sz w:val="24"/>
                <w:szCs w:val="24"/>
              </w:rPr>
              <w:t xml:space="preserve">Iš viso </w:t>
            </w:r>
            <w:proofErr w:type="spellStart"/>
            <w:r w:rsidRPr="00FA2913">
              <w:rPr>
                <w:b/>
                <w:sz w:val="24"/>
                <w:szCs w:val="24"/>
              </w:rPr>
              <w:t>Eur</w:t>
            </w:r>
            <w:proofErr w:type="spellEnd"/>
            <w:r w:rsidRPr="00FA2913">
              <w:rPr>
                <w:b/>
                <w:sz w:val="24"/>
                <w:szCs w:val="24"/>
              </w:rPr>
              <w:t xml:space="preserve"> be PVM:</w:t>
            </w:r>
          </w:p>
        </w:tc>
        <w:tc>
          <w:tcPr>
            <w:tcW w:w="1276" w:type="dxa"/>
            <w:vAlign w:val="center"/>
          </w:tcPr>
          <w:p w14:paraId="35295621" w14:textId="77777777" w:rsidR="00906E10" w:rsidRPr="00FA2913" w:rsidRDefault="00906E10" w:rsidP="00906E10">
            <w:pPr>
              <w:spacing w:before="60"/>
              <w:jc w:val="right"/>
              <w:rPr>
                <w:b/>
                <w:bCs/>
                <w:i/>
                <w:sz w:val="24"/>
                <w:szCs w:val="24"/>
              </w:rPr>
            </w:pPr>
          </w:p>
        </w:tc>
      </w:tr>
      <w:tr w:rsidR="00906E10" w:rsidRPr="00906E10" w14:paraId="212F43A2" w14:textId="77777777" w:rsidTr="00A14EAF">
        <w:tc>
          <w:tcPr>
            <w:tcW w:w="9356" w:type="dxa"/>
            <w:gridSpan w:val="5"/>
            <w:vAlign w:val="center"/>
          </w:tcPr>
          <w:p w14:paraId="75E6682D" w14:textId="28A6F578" w:rsidR="00906E10" w:rsidRPr="00906E10" w:rsidRDefault="00906E10" w:rsidP="00906E10">
            <w:pPr>
              <w:spacing w:before="60"/>
              <w:jc w:val="right"/>
              <w:rPr>
                <w:b/>
                <w:color w:val="000000"/>
                <w:sz w:val="24"/>
                <w:szCs w:val="24"/>
              </w:rPr>
            </w:pPr>
            <w:r w:rsidRPr="00906E10">
              <w:rPr>
                <w:b/>
                <w:color w:val="000000"/>
                <w:sz w:val="24"/>
                <w:szCs w:val="24"/>
              </w:rPr>
              <w:t>PVM 21%:</w:t>
            </w:r>
          </w:p>
        </w:tc>
        <w:tc>
          <w:tcPr>
            <w:tcW w:w="1276" w:type="dxa"/>
            <w:vAlign w:val="center"/>
          </w:tcPr>
          <w:p w14:paraId="23377279" w14:textId="77777777" w:rsidR="00906E10" w:rsidRPr="00906E10" w:rsidRDefault="00906E10" w:rsidP="00906E10">
            <w:pPr>
              <w:spacing w:before="60"/>
              <w:jc w:val="right"/>
              <w:rPr>
                <w:b/>
                <w:bCs/>
                <w:i/>
                <w:sz w:val="24"/>
                <w:szCs w:val="24"/>
              </w:rPr>
            </w:pPr>
          </w:p>
        </w:tc>
      </w:tr>
      <w:tr w:rsidR="00906E10" w:rsidRPr="00906E10" w14:paraId="46147445" w14:textId="77777777" w:rsidTr="00A14EAF">
        <w:tc>
          <w:tcPr>
            <w:tcW w:w="9356" w:type="dxa"/>
            <w:gridSpan w:val="5"/>
            <w:vAlign w:val="center"/>
          </w:tcPr>
          <w:p w14:paraId="728027C0" w14:textId="2786B7C8" w:rsidR="00906E10" w:rsidRPr="00906E10" w:rsidRDefault="00906E10" w:rsidP="00906E10">
            <w:pPr>
              <w:spacing w:before="60"/>
              <w:jc w:val="right"/>
              <w:rPr>
                <w:b/>
                <w:color w:val="000000"/>
                <w:sz w:val="24"/>
                <w:szCs w:val="24"/>
              </w:rPr>
            </w:pPr>
            <w:r w:rsidRPr="00906E10">
              <w:rPr>
                <w:b/>
                <w:color w:val="000000"/>
                <w:sz w:val="24"/>
                <w:szCs w:val="24"/>
              </w:rPr>
              <w:t>Iš viso Eur su PVM:</w:t>
            </w:r>
          </w:p>
        </w:tc>
        <w:tc>
          <w:tcPr>
            <w:tcW w:w="1276" w:type="dxa"/>
            <w:vAlign w:val="center"/>
          </w:tcPr>
          <w:p w14:paraId="3981DD52" w14:textId="77777777" w:rsidR="00906E10" w:rsidRPr="00906E10" w:rsidRDefault="00906E10" w:rsidP="00906E10">
            <w:pPr>
              <w:spacing w:before="60"/>
              <w:jc w:val="right"/>
              <w:rPr>
                <w:b/>
                <w:bCs/>
                <w:i/>
                <w:sz w:val="24"/>
                <w:szCs w:val="24"/>
              </w:rPr>
            </w:pPr>
          </w:p>
        </w:tc>
      </w:tr>
    </w:tbl>
    <w:p w14:paraId="7BAB1F5E" w14:textId="77777777" w:rsidR="005873C0" w:rsidRDefault="005873C0" w:rsidP="005873C0">
      <w:pPr>
        <w:spacing w:before="0"/>
        <w:ind w:left="-284" w:hanging="142"/>
        <w:jc w:val="both"/>
        <w:rPr>
          <w:i/>
        </w:rPr>
      </w:pPr>
    </w:p>
    <w:p w14:paraId="570803B4" w14:textId="384425BA" w:rsidR="005873C0" w:rsidRDefault="005873C0" w:rsidP="005873C0">
      <w:pPr>
        <w:spacing w:before="0"/>
        <w:ind w:left="-284" w:hanging="142"/>
        <w:jc w:val="both"/>
        <w:rPr>
          <w:i/>
        </w:rPr>
      </w:pPr>
      <w:r w:rsidRPr="005873C0">
        <w:rPr>
          <w:i/>
        </w:rPr>
        <w:t>* kaina nurodoma suapvalinta iki 2 skaitmenų po kablelio. Tais atvejais, kai pagal galiojančius teisės aktus tiekėjui nereikia mokėti PVM, jis su įrašo kainą Eur be PVM ir nurodo priežastis, dėl kurių PVM nemoka.</w:t>
      </w:r>
    </w:p>
    <w:p w14:paraId="7116380F" w14:textId="797FC62E" w:rsidR="001153B8" w:rsidRDefault="001153B8" w:rsidP="007D2686">
      <w:pPr>
        <w:spacing w:before="60"/>
        <w:ind w:firstLine="720"/>
        <w:jc w:val="both"/>
        <w:rPr>
          <w:sz w:val="24"/>
          <w:szCs w:val="24"/>
        </w:rPr>
      </w:pPr>
    </w:p>
    <w:p w14:paraId="6657A501" w14:textId="77777777" w:rsidR="00FA2913" w:rsidRDefault="00FA2913">
      <w:pPr>
        <w:spacing w:before="0"/>
        <w:rPr>
          <w:sz w:val="24"/>
          <w:szCs w:val="24"/>
        </w:rPr>
      </w:pPr>
      <w:r>
        <w:rPr>
          <w:sz w:val="24"/>
          <w:szCs w:val="24"/>
        </w:rPr>
        <w:br w:type="page"/>
      </w:r>
    </w:p>
    <w:p w14:paraId="102E5B89" w14:textId="081C900B" w:rsidR="00177685" w:rsidRPr="00FA2913" w:rsidRDefault="00F672AF" w:rsidP="00177685">
      <w:pPr>
        <w:spacing w:before="60"/>
        <w:ind w:left="-426" w:right="-142" w:firstLine="720"/>
        <w:jc w:val="both"/>
        <w:rPr>
          <w:sz w:val="24"/>
          <w:szCs w:val="24"/>
        </w:rPr>
      </w:pPr>
      <w:r w:rsidRPr="00FA2913">
        <w:rPr>
          <w:sz w:val="24"/>
          <w:szCs w:val="24"/>
        </w:rPr>
        <w:t>5</w:t>
      </w:r>
      <w:r w:rsidR="00177685" w:rsidRPr="00FA2913">
        <w:rPr>
          <w:sz w:val="24"/>
          <w:szCs w:val="24"/>
        </w:rPr>
        <w:t xml:space="preserve">. Pirkimo sutartį vykdysiančio </w:t>
      </w:r>
      <w:r w:rsidR="005F3EF3">
        <w:rPr>
          <w:sz w:val="24"/>
          <w:szCs w:val="24"/>
        </w:rPr>
        <w:t>atitinkamos</w:t>
      </w:r>
      <w:r w:rsidR="0004259F">
        <w:rPr>
          <w:sz w:val="24"/>
          <w:szCs w:val="24"/>
        </w:rPr>
        <w:t xml:space="preserve"> </w:t>
      </w:r>
      <w:r w:rsidR="00FA2913" w:rsidRPr="00FA2913">
        <w:rPr>
          <w:sz w:val="24"/>
          <w:szCs w:val="24"/>
        </w:rPr>
        <w:t>specialisto</w:t>
      </w:r>
      <w:r w:rsidR="00177685" w:rsidRPr="00FA2913">
        <w:rPr>
          <w:sz w:val="24"/>
          <w:szCs w:val="24"/>
        </w:rPr>
        <w:t xml:space="preserve">, atitinkančio konkurso sąlygų </w:t>
      </w:r>
      <w:r w:rsidR="005F3EF3">
        <w:rPr>
          <w:sz w:val="24"/>
          <w:szCs w:val="24"/>
        </w:rPr>
        <w:t xml:space="preserve">3.2.3 ir (ar) </w:t>
      </w:r>
      <w:r w:rsidR="00177685" w:rsidRPr="00FA2913">
        <w:rPr>
          <w:sz w:val="24"/>
          <w:szCs w:val="24"/>
        </w:rPr>
        <w:t>3.2.</w:t>
      </w:r>
      <w:r w:rsidR="00FA2913" w:rsidRPr="00FA2913">
        <w:rPr>
          <w:sz w:val="24"/>
          <w:szCs w:val="24"/>
        </w:rPr>
        <w:t>4</w:t>
      </w:r>
      <w:r w:rsidR="00177685" w:rsidRPr="00FA2913">
        <w:rPr>
          <w:sz w:val="24"/>
          <w:szCs w:val="24"/>
        </w:rPr>
        <w:t xml:space="preserve"> punkto reikalavimus, tinkamai įvykdytų projektų (sutarčių) sąrašas:</w:t>
      </w:r>
    </w:p>
    <w:p w14:paraId="4C4BD622" w14:textId="77777777" w:rsidR="00177685" w:rsidRPr="00FA2913" w:rsidRDefault="00177685" w:rsidP="00177685">
      <w:pPr>
        <w:spacing w:before="60"/>
        <w:ind w:left="-426" w:right="-142" w:firstLine="720"/>
        <w:jc w:val="both"/>
        <w:rPr>
          <w:sz w:val="24"/>
          <w:szCs w:val="24"/>
        </w:rPr>
      </w:pPr>
    </w:p>
    <w:tbl>
      <w:tblPr>
        <w:tblW w:w="10348" w:type="dxa"/>
        <w:tblInd w:w="-572" w:type="dxa"/>
        <w:tblLayout w:type="fixed"/>
        <w:tblLook w:val="0000" w:firstRow="0" w:lastRow="0" w:firstColumn="0" w:lastColumn="0" w:noHBand="0" w:noVBand="0"/>
      </w:tblPr>
      <w:tblGrid>
        <w:gridCol w:w="5387"/>
        <w:gridCol w:w="4961"/>
      </w:tblGrid>
      <w:tr w:rsidR="00E42671" w:rsidRPr="00FA2913" w14:paraId="6A143F59" w14:textId="77777777" w:rsidTr="00371FB6">
        <w:trPr>
          <w:trHeight w:val="593"/>
        </w:trPr>
        <w:tc>
          <w:tcPr>
            <w:tcW w:w="5387" w:type="dxa"/>
            <w:tcBorders>
              <w:top w:val="single" w:sz="4" w:space="0" w:color="auto"/>
              <w:left w:val="single" w:sz="4" w:space="0" w:color="auto"/>
              <w:bottom w:val="single" w:sz="8" w:space="0" w:color="auto"/>
              <w:right w:val="nil"/>
            </w:tcBorders>
            <w:shd w:val="clear" w:color="auto" w:fill="D9D9D9"/>
            <w:vAlign w:val="center"/>
          </w:tcPr>
          <w:p w14:paraId="5D7A5D6D" w14:textId="09713929" w:rsidR="00177685" w:rsidRPr="00FA2913" w:rsidRDefault="00177685" w:rsidP="00FA2913">
            <w:pPr>
              <w:jc w:val="center"/>
              <w:rPr>
                <w:bCs/>
                <w:sz w:val="24"/>
                <w:szCs w:val="24"/>
              </w:rPr>
            </w:pPr>
            <w:r w:rsidRPr="00FA2913">
              <w:rPr>
                <w:bCs/>
                <w:sz w:val="24"/>
                <w:szCs w:val="24"/>
              </w:rPr>
              <w:t xml:space="preserve">Reikalaujama informacija apie </w:t>
            </w:r>
            <w:r w:rsidR="00FA2913">
              <w:rPr>
                <w:bCs/>
                <w:sz w:val="24"/>
                <w:szCs w:val="24"/>
              </w:rPr>
              <w:t>tinkamai įvykdytą projektą</w:t>
            </w:r>
            <w:r w:rsidR="00FB4D46" w:rsidRPr="00FA2913">
              <w:rPr>
                <w:bCs/>
                <w:sz w:val="24"/>
                <w:szCs w:val="24"/>
              </w:rPr>
              <w:t xml:space="preserve"> </w:t>
            </w:r>
            <w:r w:rsidR="00FA2913">
              <w:rPr>
                <w:bCs/>
                <w:sz w:val="24"/>
                <w:szCs w:val="24"/>
              </w:rPr>
              <w:t>(</w:t>
            </w:r>
            <w:r w:rsidR="00FB4D46" w:rsidRPr="00FA2913">
              <w:rPr>
                <w:bCs/>
                <w:sz w:val="24"/>
                <w:szCs w:val="24"/>
              </w:rPr>
              <w:t>sutartį</w:t>
            </w:r>
            <w:r w:rsidR="00FA2913">
              <w:rPr>
                <w:bCs/>
                <w:sz w:val="24"/>
                <w:szCs w:val="24"/>
              </w:rPr>
              <w:t>)</w:t>
            </w:r>
            <w:r w:rsidR="00FB4D46" w:rsidRPr="00FA2913">
              <w:rPr>
                <w:bCs/>
                <w:sz w:val="24"/>
                <w:szCs w:val="24"/>
              </w:rPr>
              <w:t xml:space="preserve"> ar j</w:t>
            </w:r>
            <w:r w:rsidR="00FA2913">
              <w:rPr>
                <w:bCs/>
                <w:sz w:val="24"/>
                <w:szCs w:val="24"/>
              </w:rPr>
              <w:t>o</w:t>
            </w:r>
            <w:r w:rsidR="00FB4D46" w:rsidRPr="00FA2913">
              <w:rPr>
                <w:bCs/>
                <w:sz w:val="24"/>
                <w:szCs w:val="24"/>
              </w:rPr>
              <w:t xml:space="preserve"> dalį</w:t>
            </w:r>
            <w:r w:rsidRPr="00FA2913">
              <w:rPr>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5F0374" w14:textId="373BA54C" w:rsidR="00177685" w:rsidRPr="00FA2913" w:rsidRDefault="00177685" w:rsidP="00E42671">
            <w:pPr>
              <w:jc w:val="center"/>
              <w:rPr>
                <w:sz w:val="24"/>
                <w:szCs w:val="24"/>
              </w:rPr>
            </w:pPr>
            <w:r w:rsidRPr="00FA2913">
              <w:rPr>
                <w:sz w:val="24"/>
                <w:szCs w:val="24"/>
              </w:rPr>
              <w:t>Tiekėjo teikiama informacija apie</w:t>
            </w:r>
            <w:r w:rsidR="00E42671">
              <w:rPr>
                <w:sz w:val="24"/>
                <w:szCs w:val="24"/>
              </w:rPr>
              <w:t xml:space="preserve"> projektą (</w:t>
            </w:r>
            <w:r w:rsidR="00FB4D46" w:rsidRPr="00FA2913">
              <w:rPr>
                <w:sz w:val="24"/>
                <w:szCs w:val="24"/>
              </w:rPr>
              <w:t>sutartį</w:t>
            </w:r>
            <w:r w:rsidR="00E42671">
              <w:rPr>
                <w:sz w:val="24"/>
                <w:szCs w:val="24"/>
              </w:rPr>
              <w:t>) ar j</w:t>
            </w:r>
            <w:r w:rsidR="00FB4D46" w:rsidRPr="00FA2913">
              <w:rPr>
                <w:sz w:val="24"/>
                <w:szCs w:val="24"/>
              </w:rPr>
              <w:t>o dalį</w:t>
            </w:r>
          </w:p>
        </w:tc>
      </w:tr>
      <w:tr w:rsidR="00E42671" w:rsidRPr="00FA2913" w14:paraId="122DDD61" w14:textId="77777777" w:rsidTr="00371FB6">
        <w:trPr>
          <w:trHeight w:val="451"/>
        </w:trPr>
        <w:tc>
          <w:tcPr>
            <w:tcW w:w="5387" w:type="dxa"/>
            <w:tcBorders>
              <w:top w:val="single" w:sz="4" w:space="0" w:color="auto"/>
              <w:left w:val="single" w:sz="4" w:space="0" w:color="auto"/>
              <w:right w:val="nil"/>
            </w:tcBorders>
          </w:tcPr>
          <w:p w14:paraId="25CF1ABE" w14:textId="4D62C93D" w:rsidR="00177685" w:rsidRPr="00FA2913" w:rsidRDefault="005F3EF3" w:rsidP="005F3EF3">
            <w:pPr>
              <w:spacing w:before="0" w:after="60"/>
              <w:jc w:val="both"/>
              <w:rPr>
                <w:sz w:val="24"/>
                <w:szCs w:val="24"/>
              </w:rPr>
            </w:pPr>
            <w:r>
              <w:rPr>
                <w:sz w:val="24"/>
                <w:szCs w:val="24"/>
              </w:rPr>
              <w:t>S</w:t>
            </w:r>
            <w:r w:rsidR="00E42671" w:rsidRPr="00FA2913">
              <w:rPr>
                <w:sz w:val="24"/>
                <w:szCs w:val="24"/>
              </w:rPr>
              <w:t>pecialisto</w:t>
            </w:r>
            <w:r w:rsidR="00177685" w:rsidRPr="00FA2913">
              <w:rPr>
                <w:sz w:val="24"/>
                <w:szCs w:val="24"/>
              </w:rPr>
              <w:t xml:space="preserve"> vardas, pavardė</w:t>
            </w:r>
          </w:p>
        </w:tc>
        <w:tc>
          <w:tcPr>
            <w:tcW w:w="4961" w:type="dxa"/>
            <w:tcBorders>
              <w:top w:val="single" w:sz="4" w:space="0" w:color="auto"/>
              <w:left w:val="single" w:sz="4" w:space="0" w:color="auto"/>
              <w:right w:val="single" w:sz="4" w:space="0" w:color="auto"/>
            </w:tcBorders>
            <w:noWrap/>
            <w:vAlign w:val="center"/>
          </w:tcPr>
          <w:p w14:paraId="1541A399"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121E60C2" w14:textId="77777777" w:rsidTr="00371FB6">
        <w:trPr>
          <w:trHeight w:val="451"/>
        </w:trPr>
        <w:tc>
          <w:tcPr>
            <w:tcW w:w="5387" w:type="dxa"/>
            <w:tcBorders>
              <w:top w:val="single" w:sz="4" w:space="0" w:color="auto"/>
              <w:left w:val="single" w:sz="4" w:space="0" w:color="auto"/>
              <w:right w:val="nil"/>
            </w:tcBorders>
          </w:tcPr>
          <w:p w14:paraId="2620452D" w14:textId="361B7EB0" w:rsidR="00FB4D46" w:rsidRPr="00FA2913" w:rsidRDefault="00FB4D46" w:rsidP="00E42671">
            <w:pPr>
              <w:spacing w:before="0" w:after="60"/>
              <w:jc w:val="both"/>
              <w:rPr>
                <w:sz w:val="24"/>
                <w:szCs w:val="24"/>
              </w:rPr>
            </w:pPr>
            <w:r w:rsidRPr="00FA2913">
              <w:rPr>
                <w:sz w:val="24"/>
                <w:szCs w:val="24"/>
              </w:rPr>
              <w:t xml:space="preserve">Specialisto statusas (ar tiekėjo/ </w:t>
            </w:r>
            <w:r w:rsidR="00E42671">
              <w:rPr>
                <w:sz w:val="24"/>
                <w:szCs w:val="24"/>
              </w:rPr>
              <w:t>subtiekėjo/ kito ūkio subjekto, kurio pajėgumais tiekėjas remsis,</w:t>
            </w:r>
            <w:r w:rsidRPr="00FA2913">
              <w:rPr>
                <w:sz w:val="24"/>
                <w:szCs w:val="24"/>
              </w:rPr>
              <w:t xml:space="preserve"> darbuotojas, subrangovas ar kvazisubtiekėjas) </w:t>
            </w:r>
          </w:p>
        </w:tc>
        <w:tc>
          <w:tcPr>
            <w:tcW w:w="4961" w:type="dxa"/>
            <w:tcBorders>
              <w:top w:val="single" w:sz="4" w:space="0" w:color="auto"/>
              <w:left w:val="single" w:sz="4" w:space="0" w:color="auto"/>
              <w:right w:val="single" w:sz="4" w:space="0" w:color="auto"/>
            </w:tcBorders>
            <w:noWrap/>
            <w:vAlign w:val="center"/>
          </w:tcPr>
          <w:p w14:paraId="3F0A885E" w14:textId="77777777" w:rsidR="00FB4D46" w:rsidRPr="00FA2913" w:rsidRDefault="00FB4D46" w:rsidP="00806A0F">
            <w:pPr>
              <w:widowControl w:val="0"/>
              <w:autoSpaceDE w:val="0"/>
              <w:autoSpaceDN w:val="0"/>
              <w:adjustRightInd w:val="0"/>
              <w:spacing w:before="0" w:after="60"/>
              <w:jc w:val="center"/>
              <w:rPr>
                <w:sz w:val="24"/>
                <w:szCs w:val="24"/>
              </w:rPr>
            </w:pPr>
          </w:p>
        </w:tc>
      </w:tr>
      <w:tr w:rsidR="00E42671" w:rsidRPr="00FA2913" w14:paraId="34656A4A" w14:textId="77777777" w:rsidTr="00371FB6">
        <w:trPr>
          <w:trHeight w:val="341"/>
        </w:trPr>
        <w:tc>
          <w:tcPr>
            <w:tcW w:w="5387" w:type="dxa"/>
            <w:tcBorders>
              <w:top w:val="single" w:sz="4" w:space="0" w:color="auto"/>
              <w:left w:val="single" w:sz="4" w:space="0" w:color="auto"/>
              <w:right w:val="nil"/>
            </w:tcBorders>
          </w:tcPr>
          <w:p w14:paraId="04929FF1" w14:textId="099FFE6B" w:rsidR="00177685" w:rsidRPr="00FA2913" w:rsidRDefault="00177685" w:rsidP="00806A0F">
            <w:pPr>
              <w:spacing w:before="0" w:after="60"/>
              <w:jc w:val="both"/>
              <w:rPr>
                <w:sz w:val="24"/>
                <w:szCs w:val="24"/>
              </w:rPr>
            </w:pPr>
            <w:r w:rsidRPr="00FA2913">
              <w:rPr>
                <w:sz w:val="24"/>
                <w:szCs w:val="24"/>
              </w:rPr>
              <w:t>Užsakovas</w:t>
            </w:r>
          </w:p>
        </w:tc>
        <w:tc>
          <w:tcPr>
            <w:tcW w:w="4961" w:type="dxa"/>
            <w:tcBorders>
              <w:top w:val="single" w:sz="4" w:space="0" w:color="auto"/>
              <w:left w:val="single" w:sz="4" w:space="0" w:color="auto"/>
              <w:right w:val="single" w:sz="4" w:space="0" w:color="auto"/>
            </w:tcBorders>
            <w:noWrap/>
            <w:vAlign w:val="center"/>
          </w:tcPr>
          <w:p w14:paraId="080EA1E4"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08659CAE" w14:textId="77777777" w:rsidTr="00371FB6">
        <w:trPr>
          <w:trHeight w:val="292"/>
        </w:trPr>
        <w:tc>
          <w:tcPr>
            <w:tcW w:w="5387" w:type="dxa"/>
            <w:tcBorders>
              <w:top w:val="single" w:sz="4" w:space="0" w:color="auto"/>
              <w:left w:val="single" w:sz="4" w:space="0" w:color="auto"/>
              <w:right w:val="nil"/>
            </w:tcBorders>
          </w:tcPr>
          <w:p w14:paraId="31AB7725" w14:textId="3E2A8E48" w:rsidR="00177685" w:rsidRPr="00FA2913" w:rsidRDefault="00E42671" w:rsidP="00E42671">
            <w:pPr>
              <w:spacing w:before="0" w:after="60"/>
              <w:jc w:val="both"/>
              <w:rPr>
                <w:bCs/>
                <w:sz w:val="24"/>
                <w:szCs w:val="24"/>
              </w:rPr>
            </w:pPr>
            <w:r>
              <w:rPr>
                <w:sz w:val="24"/>
                <w:szCs w:val="24"/>
              </w:rPr>
              <w:t>Projekto (s</w:t>
            </w:r>
            <w:r w:rsidR="00177685" w:rsidRPr="00FA2913">
              <w:rPr>
                <w:sz w:val="24"/>
                <w:szCs w:val="24"/>
              </w:rPr>
              <w:t>utarties</w:t>
            </w:r>
            <w:r>
              <w:rPr>
                <w:sz w:val="24"/>
                <w:szCs w:val="24"/>
              </w:rPr>
              <w:t>)</w:t>
            </w:r>
            <w:r w:rsidR="00177685" w:rsidRPr="00FA2913">
              <w:rPr>
                <w:sz w:val="24"/>
                <w:szCs w:val="24"/>
              </w:rPr>
              <w:t xml:space="preserve"> ar jo dalies objektas</w:t>
            </w:r>
            <w:r w:rsidR="00FB4D46" w:rsidRPr="00FA2913">
              <w:rPr>
                <w:sz w:val="24"/>
                <w:szCs w:val="24"/>
              </w:rPr>
              <w:t>, jo aprašymas</w:t>
            </w:r>
          </w:p>
        </w:tc>
        <w:tc>
          <w:tcPr>
            <w:tcW w:w="4961" w:type="dxa"/>
            <w:tcBorders>
              <w:top w:val="single" w:sz="4" w:space="0" w:color="auto"/>
              <w:left w:val="single" w:sz="4" w:space="0" w:color="auto"/>
              <w:right w:val="single" w:sz="4" w:space="0" w:color="auto"/>
            </w:tcBorders>
            <w:noWrap/>
            <w:vAlign w:val="center"/>
          </w:tcPr>
          <w:p w14:paraId="1A068D40"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41022670" w14:textId="77777777" w:rsidTr="00371FB6">
        <w:trPr>
          <w:trHeight w:val="369"/>
        </w:trPr>
        <w:tc>
          <w:tcPr>
            <w:tcW w:w="5387" w:type="dxa"/>
            <w:tcBorders>
              <w:top w:val="single" w:sz="4" w:space="0" w:color="auto"/>
              <w:left w:val="single" w:sz="4" w:space="0" w:color="auto"/>
              <w:bottom w:val="single" w:sz="8" w:space="0" w:color="auto"/>
              <w:right w:val="nil"/>
            </w:tcBorders>
          </w:tcPr>
          <w:p w14:paraId="7D858B5B" w14:textId="1A378F9F" w:rsidR="00806A0F" w:rsidRPr="00FA2913" w:rsidRDefault="00E42671" w:rsidP="005F3EF3">
            <w:pPr>
              <w:widowControl w:val="0"/>
              <w:autoSpaceDE w:val="0"/>
              <w:autoSpaceDN w:val="0"/>
              <w:adjustRightInd w:val="0"/>
              <w:spacing w:before="0" w:after="60"/>
              <w:jc w:val="both"/>
              <w:rPr>
                <w:sz w:val="24"/>
                <w:szCs w:val="24"/>
              </w:rPr>
            </w:pPr>
            <w:r>
              <w:rPr>
                <w:sz w:val="24"/>
                <w:szCs w:val="24"/>
              </w:rPr>
              <w:t>Projekto (s</w:t>
            </w:r>
            <w:r w:rsidRPr="00FA2913">
              <w:rPr>
                <w:sz w:val="24"/>
                <w:szCs w:val="24"/>
              </w:rPr>
              <w:t>utarties</w:t>
            </w:r>
            <w:r>
              <w:rPr>
                <w:sz w:val="24"/>
                <w:szCs w:val="24"/>
              </w:rPr>
              <w:t>)</w:t>
            </w:r>
            <w:r w:rsidRPr="00FA2913">
              <w:rPr>
                <w:sz w:val="24"/>
                <w:szCs w:val="24"/>
              </w:rPr>
              <w:t xml:space="preserve"> ar jo dalies </w:t>
            </w:r>
            <w:r w:rsidR="00806A0F" w:rsidRPr="00FA2913">
              <w:rPr>
                <w:sz w:val="24"/>
                <w:szCs w:val="24"/>
              </w:rPr>
              <w:t>vertė</w:t>
            </w:r>
          </w:p>
        </w:tc>
        <w:tc>
          <w:tcPr>
            <w:tcW w:w="4961" w:type="dxa"/>
            <w:tcBorders>
              <w:top w:val="single" w:sz="4" w:space="0" w:color="auto"/>
              <w:left w:val="single" w:sz="4" w:space="0" w:color="auto"/>
              <w:bottom w:val="single" w:sz="4" w:space="0" w:color="auto"/>
              <w:right w:val="single" w:sz="4" w:space="0" w:color="auto"/>
            </w:tcBorders>
            <w:noWrap/>
            <w:vAlign w:val="center"/>
          </w:tcPr>
          <w:p w14:paraId="074018C0" w14:textId="77777777" w:rsidR="00806A0F" w:rsidRPr="00FA2913" w:rsidRDefault="00806A0F" w:rsidP="00806A0F">
            <w:pPr>
              <w:spacing w:before="0" w:after="60"/>
              <w:jc w:val="center"/>
              <w:rPr>
                <w:sz w:val="24"/>
                <w:szCs w:val="24"/>
              </w:rPr>
            </w:pPr>
          </w:p>
        </w:tc>
      </w:tr>
      <w:tr w:rsidR="00E42671" w:rsidRPr="00FA2913" w14:paraId="60F756BB" w14:textId="77777777" w:rsidTr="00371FB6">
        <w:trPr>
          <w:trHeight w:val="457"/>
        </w:trPr>
        <w:tc>
          <w:tcPr>
            <w:tcW w:w="5387" w:type="dxa"/>
            <w:tcBorders>
              <w:top w:val="single" w:sz="4" w:space="0" w:color="auto"/>
              <w:left w:val="single" w:sz="4" w:space="0" w:color="auto"/>
              <w:bottom w:val="single" w:sz="8" w:space="0" w:color="auto"/>
              <w:right w:val="nil"/>
            </w:tcBorders>
          </w:tcPr>
          <w:p w14:paraId="2D281A5D" w14:textId="2360A43B" w:rsidR="00FB4D46" w:rsidRPr="00FA2913" w:rsidRDefault="00E42671" w:rsidP="00806A0F">
            <w:pPr>
              <w:widowControl w:val="0"/>
              <w:autoSpaceDE w:val="0"/>
              <w:autoSpaceDN w:val="0"/>
              <w:adjustRightInd w:val="0"/>
              <w:spacing w:before="0" w:after="60"/>
              <w:jc w:val="both"/>
              <w:rPr>
                <w:sz w:val="24"/>
                <w:szCs w:val="24"/>
              </w:rPr>
            </w:pPr>
            <w:r>
              <w:rPr>
                <w:sz w:val="24"/>
                <w:szCs w:val="24"/>
              </w:rPr>
              <w:t>Projekto (s</w:t>
            </w:r>
            <w:r w:rsidRPr="00FA2913">
              <w:rPr>
                <w:sz w:val="24"/>
                <w:szCs w:val="24"/>
              </w:rPr>
              <w:t>utarties</w:t>
            </w:r>
            <w:r>
              <w:rPr>
                <w:sz w:val="24"/>
                <w:szCs w:val="24"/>
              </w:rPr>
              <w:t>)</w:t>
            </w:r>
            <w:r w:rsidRPr="00FA2913">
              <w:rPr>
                <w:sz w:val="24"/>
                <w:szCs w:val="24"/>
              </w:rPr>
              <w:t xml:space="preserve"> ar jo dalies </w:t>
            </w:r>
            <w:r w:rsidR="00FB4D46" w:rsidRPr="00FA2913">
              <w:rPr>
                <w:sz w:val="24"/>
                <w:szCs w:val="24"/>
              </w:rPr>
              <w:t xml:space="preserve">atlikimo </w:t>
            </w:r>
            <w:r w:rsidR="00FB4D46" w:rsidRPr="00FA2913">
              <w:rPr>
                <w:bCs/>
                <w:sz w:val="24"/>
                <w:szCs w:val="24"/>
              </w:rPr>
              <w:t xml:space="preserve">data (pradžios </w:t>
            </w:r>
            <w:r w:rsidR="00FB4D46" w:rsidRPr="00FA2913">
              <w:rPr>
                <w:rFonts w:eastAsia="Calibri"/>
                <w:sz w:val="24"/>
                <w:szCs w:val="24"/>
              </w:rPr>
              <w:t>ir pabaigos data)</w:t>
            </w:r>
          </w:p>
        </w:tc>
        <w:tc>
          <w:tcPr>
            <w:tcW w:w="4961" w:type="dxa"/>
            <w:tcBorders>
              <w:top w:val="single" w:sz="4" w:space="0" w:color="auto"/>
              <w:left w:val="single" w:sz="4" w:space="0" w:color="auto"/>
              <w:bottom w:val="single" w:sz="4" w:space="0" w:color="auto"/>
              <w:right w:val="single" w:sz="4" w:space="0" w:color="auto"/>
            </w:tcBorders>
            <w:noWrap/>
            <w:vAlign w:val="center"/>
          </w:tcPr>
          <w:p w14:paraId="76882B70" w14:textId="77777777" w:rsidR="00FB4D46" w:rsidRPr="00FA2913" w:rsidRDefault="00FB4D46" w:rsidP="00806A0F">
            <w:pPr>
              <w:spacing w:before="0" w:after="60"/>
              <w:jc w:val="center"/>
              <w:rPr>
                <w:sz w:val="24"/>
                <w:szCs w:val="24"/>
              </w:rPr>
            </w:pPr>
          </w:p>
        </w:tc>
      </w:tr>
      <w:tr w:rsidR="00E42671" w:rsidRPr="00FA2913" w14:paraId="114D10D0" w14:textId="77777777" w:rsidTr="00371FB6">
        <w:trPr>
          <w:trHeight w:val="557"/>
        </w:trPr>
        <w:tc>
          <w:tcPr>
            <w:tcW w:w="5387" w:type="dxa"/>
            <w:tcBorders>
              <w:top w:val="nil"/>
              <w:left w:val="single" w:sz="4" w:space="0" w:color="auto"/>
              <w:bottom w:val="single" w:sz="8" w:space="0" w:color="auto"/>
              <w:right w:val="nil"/>
            </w:tcBorders>
          </w:tcPr>
          <w:p w14:paraId="284E510F" w14:textId="24101853" w:rsidR="00177685" w:rsidRPr="00FA2913" w:rsidRDefault="00177685" w:rsidP="00E42671">
            <w:pPr>
              <w:widowControl w:val="0"/>
              <w:autoSpaceDE w:val="0"/>
              <w:autoSpaceDN w:val="0"/>
              <w:adjustRightInd w:val="0"/>
              <w:spacing w:before="0" w:after="60"/>
              <w:jc w:val="both"/>
              <w:rPr>
                <w:sz w:val="24"/>
                <w:szCs w:val="24"/>
              </w:rPr>
            </w:pPr>
            <w:r w:rsidRPr="00FA2913">
              <w:rPr>
                <w:sz w:val="24"/>
                <w:szCs w:val="24"/>
              </w:rPr>
              <w:t xml:space="preserve">Specialisto pareigos (funkcijos) </w:t>
            </w:r>
            <w:r w:rsidR="00E42671">
              <w:rPr>
                <w:sz w:val="24"/>
                <w:szCs w:val="24"/>
              </w:rPr>
              <w:t>projekto (</w:t>
            </w:r>
            <w:r w:rsidR="00FB4D46" w:rsidRPr="00FA2913">
              <w:rPr>
                <w:sz w:val="24"/>
                <w:szCs w:val="24"/>
              </w:rPr>
              <w:t>sutarties</w:t>
            </w:r>
            <w:r w:rsidR="00E42671">
              <w:rPr>
                <w:sz w:val="24"/>
                <w:szCs w:val="24"/>
              </w:rPr>
              <w:t>)</w:t>
            </w:r>
            <w:r w:rsidR="00FB4D46" w:rsidRPr="00FA2913">
              <w:rPr>
                <w:sz w:val="24"/>
                <w:szCs w:val="24"/>
              </w:rPr>
              <w:t xml:space="preserve"> vykdymo metu</w:t>
            </w:r>
          </w:p>
        </w:tc>
        <w:tc>
          <w:tcPr>
            <w:tcW w:w="4961" w:type="dxa"/>
            <w:tcBorders>
              <w:top w:val="nil"/>
              <w:left w:val="single" w:sz="4" w:space="0" w:color="auto"/>
              <w:bottom w:val="single" w:sz="4" w:space="0" w:color="auto"/>
              <w:right w:val="single" w:sz="4" w:space="0" w:color="auto"/>
            </w:tcBorders>
            <w:noWrap/>
            <w:vAlign w:val="center"/>
          </w:tcPr>
          <w:p w14:paraId="5F887714" w14:textId="77777777" w:rsidR="00177685" w:rsidRPr="00FA2913" w:rsidRDefault="00177685" w:rsidP="00806A0F">
            <w:pPr>
              <w:widowControl w:val="0"/>
              <w:autoSpaceDE w:val="0"/>
              <w:autoSpaceDN w:val="0"/>
              <w:adjustRightInd w:val="0"/>
              <w:spacing w:before="0" w:after="60"/>
              <w:jc w:val="center"/>
              <w:rPr>
                <w:bCs/>
                <w:sz w:val="24"/>
                <w:szCs w:val="24"/>
              </w:rPr>
            </w:pPr>
          </w:p>
        </w:tc>
      </w:tr>
      <w:tr w:rsidR="00E42671" w:rsidRPr="00FA2913" w14:paraId="1F8ADECB" w14:textId="77777777" w:rsidTr="00371FB6">
        <w:trPr>
          <w:trHeight w:val="1912"/>
        </w:trPr>
        <w:tc>
          <w:tcPr>
            <w:tcW w:w="5387" w:type="dxa"/>
            <w:tcBorders>
              <w:top w:val="single" w:sz="4" w:space="0" w:color="auto"/>
              <w:left w:val="single" w:sz="4" w:space="0" w:color="auto"/>
              <w:bottom w:val="single" w:sz="4" w:space="0" w:color="auto"/>
              <w:right w:val="nil"/>
            </w:tcBorders>
          </w:tcPr>
          <w:p w14:paraId="548AA72B" w14:textId="77777777" w:rsidR="00177685" w:rsidRPr="005F3EF3" w:rsidRDefault="00177685" w:rsidP="00F672AF">
            <w:pPr>
              <w:widowControl w:val="0"/>
              <w:autoSpaceDE w:val="0"/>
              <w:autoSpaceDN w:val="0"/>
              <w:adjustRightInd w:val="0"/>
              <w:spacing w:before="60"/>
              <w:jc w:val="both"/>
              <w:rPr>
                <w:bCs/>
                <w:sz w:val="24"/>
                <w:szCs w:val="24"/>
              </w:rPr>
            </w:pPr>
            <w:r w:rsidRPr="005F3EF3">
              <w:rPr>
                <w:bCs/>
                <w:sz w:val="24"/>
                <w:szCs w:val="24"/>
              </w:rPr>
              <w:t>Patvirtinantys dokumentai**:</w:t>
            </w:r>
          </w:p>
          <w:p w14:paraId="38939181" w14:textId="3C418275" w:rsidR="00177685" w:rsidRPr="005F3EF3" w:rsidRDefault="00177685" w:rsidP="00F672AF">
            <w:pPr>
              <w:spacing w:before="60"/>
              <w:jc w:val="both"/>
              <w:rPr>
                <w:sz w:val="24"/>
                <w:szCs w:val="24"/>
              </w:rPr>
            </w:pPr>
            <w:r w:rsidRPr="005F3EF3">
              <w:rPr>
                <w:sz w:val="24"/>
                <w:szCs w:val="24"/>
              </w:rPr>
              <w:t xml:space="preserve">- </w:t>
            </w:r>
            <w:r w:rsidR="00F672AF" w:rsidRPr="005F3EF3">
              <w:rPr>
                <w:sz w:val="24"/>
                <w:szCs w:val="24"/>
              </w:rPr>
              <w:t xml:space="preserve">užsakovų pažymos apie tai, kad </w:t>
            </w:r>
            <w:r w:rsidR="00C422A2" w:rsidRPr="005F3EF3">
              <w:rPr>
                <w:sz w:val="24"/>
                <w:szCs w:val="24"/>
              </w:rPr>
              <w:t xml:space="preserve">modulinių LED ekranų sistemos </w:t>
            </w:r>
            <w:r w:rsidR="0004259F" w:rsidRPr="005F3EF3">
              <w:rPr>
                <w:sz w:val="24"/>
                <w:szCs w:val="24"/>
              </w:rPr>
              <w:t xml:space="preserve">įrengimo/ derinimo </w:t>
            </w:r>
            <w:r w:rsidR="00C422A2" w:rsidRPr="005F3EF3">
              <w:rPr>
                <w:sz w:val="24"/>
                <w:szCs w:val="24"/>
              </w:rPr>
              <w:t>paslaugos buvo suteiktos tinkamai</w:t>
            </w:r>
            <w:r w:rsidR="00F672AF" w:rsidRPr="005F3EF3">
              <w:rPr>
                <w:sz w:val="24"/>
                <w:szCs w:val="24"/>
              </w:rPr>
              <w:t xml:space="preserve"> ir galutiniai rezultatai buvo tinkami, arba</w:t>
            </w:r>
          </w:p>
          <w:p w14:paraId="6AE6B24C" w14:textId="627B801B" w:rsidR="00177685" w:rsidRPr="00FA2913" w:rsidRDefault="00F672AF" w:rsidP="00C422A2">
            <w:pPr>
              <w:spacing w:before="60"/>
              <w:jc w:val="both"/>
              <w:rPr>
                <w:sz w:val="24"/>
                <w:szCs w:val="24"/>
              </w:rPr>
            </w:pPr>
            <w:r w:rsidRPr="005F3EF3">
              <w:rPr>
                <w:sz w:val="24"/>
                <w:szCs w:val="24"/>
              </w:rPr>
              <w:t>- šalių pasirašytas (-i) darbų perdavimo-priėmimo aktas (-ai), kuriame (-</w:t>
            </w:r>
            <w:proofErr w:type="spellStart"/>
            <w:r w:rsidRPr="005F3EF3">
              <w:rPr>
                <w:sz w:val="24"/>
                <w:szCs w:val="24"/>
              </w:rPr>
              <w:t>uose</w:t>
            </w:r>
            <w:proofErr w:type="spellEnd"/>
            <w:r w:rsidRPr="005F3EF3">
              <w:rPr>
                <w:sz w:val="24"/>
                <w:szCs w:val="24"/>
              </w:rPr>
              <w:t xml:space="preserve">) nurodoma, jog </w:t>
            </w:r>
            <w:r w:rsidR="00C422A2" w:rsidRPr="005F3EF3">
              <w:rPr>
                <w:sz w:val="24"/>
                <w:szCs w:val="24"/>
              </w:rPr>
              <w:t xml:space="preserve">modulinių LED ekranų sistemos </w:t>
            </w:r>
            <w:r w:rsidR="0004259F" w:rsidRPr="005F3EF3">
              <w:rPr>
                <w:sz w:val="24"/>
                <w:szCs w:val="24"/>
              </w:rPr>
              <w:t xml:space="preserve">įrengimo/ derinimo </w:t>
            </w:r>
            <w:r w:rsidR="00C422A2" w:rsidRPr="005F3EF3">
              <w:rPr>
                <w:sz w:val="24"/>
                <w:szCs w:val="24"/>
              </w:rPr>
              <w:t xml:space="preserve">paslaugos buvo suteiktos </w:t>
            </w:r>
            <w:r w:rsidRPr="005F3EF3">
              <w:rPr>
                <w:sz w:val="24"/>
                <w:szCs w:val="24"/>
              </w:rPr>
              <w:t>ir galutiniai rezultatai buvo tinkami.</w:t>
            </w:r>
          </w:p>
        </w:tc>
        <w:tc>
          <w:tcPr>
            <w:tcW w:w="4961" w:type="dxa"/>
            <w:tcBorders>
              <w:top w:val="single" w:sz="4" w:space="0" w:color="auto"/>
              <w:left w:val="single" w:sz="4" w:space="0" w:color="auto"/>
              <w:bottom w:val="single" w:sz="4" w:space="0" w:color="auto"/>
              <w:right w:val="single" w:sz="4" w:space="0" w:color="auto"/>
            </w:tcBorders>
            <w:noWrap/>
            <w:vAlign w:val="center"/>
          </w:tcPr>
          <w:p w14:paraId="2F5308F1" w14:textId="4FE2E5A2" w:rsidR="00F672AF" w:rsidRPr="00FA2913" w:rsidRDefault="00F672AF" w:rsidP="00F672AF">
            <w:pPr>
              <w:widowControl w:val="0"/>
              <w:autoSpaceDE w:val="0"/>
              <w:autoSpaceDN w:val="0"/>
              <w:adjustRightInd w:val="0"/>
              <w:spacing w:before="60"/>
              <w:jc w:val="center"/>
              <w:rPr>
                <w:sz w:val="24"/>
                <w:szCs w:val="24"/>
              </w:rPr>
            </w:pPr>
          </w:p>
        </w:tc>
      </w:tr>
    </w:tbl>
    <w:p w14:paraId="4E337743" w14:textId="40BD5DA4" w:rsidR="00177685" w:rsidRPr="00E42671" w:rsidRDefault="00177685" w:rsidP="00177685">
      <w:pPr>
        <w:pStyle w:val="Pagrindinistekstas"/>
        <w:spacing w:before="60" w:after="0"/>
        <w:ind w:right="-227" w:firstLine="0"/>
        <w:rPr>
          <w:bCs/>
          <w:i/>
        </w:rPr>
      </w:pPr>
      <w:r w:rsidRPr="00E42671">
        <w:rPr>
          <w:bCs/>
          <w:i/>
        </w:rPr>
        <w:t>* kiekvien</w:t>
      </w:r>
      <w:r w:rsidR="00FB4D46" w:rsidRPr="00E42671">
        <w:rPr>
          <w:bCs/>
          <w:i/>
        </w:rPr>
        <w:t>ai</w:t>
      </w:r>
      <w:r w:rsidRPr="00E42671">
        <w:rPr>
          <w:bCs/>
          <w:i/>
        </w:rPr>
        <w:t xml:space="preserve"> </w:t>
      </w:r>
      <w:r w:rsidR="00FB4D46" w:rsidRPr="00E42671">
        <w:rPr>
          <w:bCs/>
          <w:i/>
        </w:rPr>
        <w:t>tinkamai įvykdytai sutarčiai (jos daliai)</w:t>
      </w:r>
      <w:r w:rsidRPr="00E42671">
        <w:rPr>
          <w:bCs/>
          <w:i/>
        </w:rPr>
        <w:t xml:space="preserve"> turi būti pildoma atskira lentelė;</w:t>
      </w:r>
    </w:p>
    <w:p w14:paraId="277336EF" w14:textId="64406E10" w:rsidR="00177685" w:rsidRPr="00E42671" w:rsidRDefault="00177685" w:rsidP="00177685">
      <w:pPr>
        <w:pStyle w:val="Pagrindinistekstas"/>
        <w:spacing w:before="60" w:after="0"/>
        <w:ind w:right="-227" w:firstLine="0"/>
        <w:rPr>
          <w:bCs/>
          <w:i/>
        </w:rPr>
      </w:pPr>
      <w:r w:rsidRPr="00E42671">
        <w:rPr>
          <w:bCs/>
          <w:i/>
        </w:rPr>
        <w:t>**</w:t>
      </w:r>
      <w:r w:rsidR="00E42671" w:rsidRPr="00E42671">
        <w:rPr>
          <w:i/>
        </w:rPr>
        <w:t xml:space="preserve"> specialisto</w:t>
      </w:r>
      <w:r w:rsidR="00B81920">
        <w:rPr>
          <w:i/>
        </w:rPr>
        <w:t xml:space="preserve"> (-ų)</w:t>
      </w:r>
      <w:r w:rsidRPr="00E42671">
        <w:rPr>
          <w:bCs/>
          <w:i/>
        </w:rPr>
        <w:t xml:space="preserve"> patirtį įrodantys dokumentai turi būti pateikti kartu su pasiūlymu.</w:t>
      </w:r>
    </w:p>
    <w:p w14:paraId="67B6C8A1" w14:textId="55F85B9A" w:rsidR="00177685" w:rsidRDefault="00177685" w:rsidP="00F672AF">
      <w:pPr>
        <w:spacing w:before="60"/>
        <w:ind w:left="-142" w:firstLine="720"/>
        <w:jc w:val="both"/>
        <w:rPr>
          <w:sz w:val="24"/>
          <w:szCs w:val="24"/>
        </w:rPr>
      </w:pPr>
    </w:p>
    <w:p w14:paraId="7C719D58" w14:textId="28F0B0A5" w:rsidR="006E6C27" w:rsidRPr="009D7165" w:rsidRDefault="00CC2F55" w:rsidP="00F672AF">
      <w:pPr>
        <w:spacing w:before="0"/>
        <w:ind w:left="-142" w:right="-142" w:firstLine="568"/>
        <w:jc w:val="both"/>
        <w:rPr>
          <w:sz w:val="24"/>
          <w:szCs w:val="24"/>
        </w:rPr>
      </w:pPr>
      <w:r>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3567D3EA" w:rsidR="006E6C27" w:rsidRDefault="00CC2F55" w:rsidP="00F672AF">
      <w:pPr>
        <w:tabs>
          <w:tab w:val="left" w:pos="993"/>
        </w:tabs>
        <w:spacing w:before="60"/>
        <w:ind w:left="-142" w:firstLine="72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F672AF">
      <w:pPr>
        <w:tabs>
          <w:tab w:val="left" w:pos="993"/>
        </w:tabs>
        <w:spacing w:before="60"/>
        <w:ind w:left="-142" w:firstLine="72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7777777" w:rsidR="00944FF8" w:rsidRDefault="00944FF8"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FEC37E6" w:rsidR="001F7E03" w:rsidRDefault="001F7E03" w:rsidP="001A717D">
      <w:pPr>
        <w:ind w:left="6946" w:right="-1" w:hanging="7655"/>
        <w:rPr>
          <w:sz w:val="20"/>
          <w:szCs w:val="20"/>
        </w:rPr>
      </w:pPr>
    </w:p>
    <w:p w14:paraId="14293971" w14:textId="1659B828" w:rsidR="00D37834" w:rsidRDefault="00D37834" w:rsidP="001A717D">
      <w:pPr>
        <w:ind w:left="6946" w:right="-1" w:hanging="7655"/>
        <w:rPr>
          <w:sz w:val="20"/>
          <w:szCs w:val="20"/>
        </w:rPr>
      </w:pPr>
    </w:p>
    <w:p w14:paraId="0AFA8D88" w14:textId="13C81966" w:rsidR="00D37834" w:rsidRDefault="00D37834" w:rsidP="001A717D">
      <w:pPr>
        <w:ind w:left="6946" w:right="-1" w:hanging="7655"/>
        <w:rPr>
          <w:sz w:val="20"/>
          <w:szCs w:val="20"/>
        </w:rPr>
      </w:pPr>
    </w:p>
    <w:p w14:paraId="7E832B14" w14:textId="5F29D555" w:rsidR="00D37834" w:rsidRDefault="00D37834" w:rsidP="001A717D">
      <w:pPr>
        <w:ind w:left="6946" w:right="-1" w:hanging="7655"/>
        <w:rPr>
          <w:sz w:val="20"/>
          <w:szCs w:val="20"/>
        </w:rPr>
      </w:pPr>
    </w:p>
    <w:p w14:paraId="62EA13AA" w14:textId="5A9D5BF3" w:rsidR="00D37834" w:rsidRDefault="00D37834" w:rsidP="001A717D">
      <w:pPr>
        <w:ind w:left="6946" w:right="-1" w:hanging="7655"/>
        <w:rPr>
          <w:sz w:val="20"/>
          <w:szCs w:val="20"/>
        </w:rPr>
      </w:pPr>
    </w:p>
    <w:p w14:paraId="61DD688B" w14:textId="1462B41D" w:rsidR="00D37834" w:rsidRDefault="00D37834" w:rsidP="001A717D">
      <w:pPr>
        <w:ind w:left="6946" w:right="-1" w:hanging="7655"/>
        <w:rPr>
          <w:sz w:val="20"/>
          <w:szCs w:val="20"/>
        </w:rPr>
      </w:pPr>
    </w:p>
    <w:p w14:paraId="29A48B96" w14:textId="6028D8C3" w:rsidR="00D37834" w:rsidRDefault="00D37834" w:rsidP="001A717D">
      <w:pPr>
        <w:ind w:left="6946" w:right="-1" w:hanging="7655"/>
        <w:rPr>
          <w:sz w:val="20"/>
          <w:szCs w:val="20"/>
        </w:rPr>
      </w:pPr>
    </w:p>
    <w:p w14:paraId="1A108AAE" w14:textId="3ADDA532" w:rsidR="00D37834" w:rsidRDefault="00D37834" w:rsidP="001A717D">
      <w:pPr>
        <w:ind w:left="6946" w:right="-1" w:hanging="7655"/>
        <w:rPr>
          <w:sz w:val="20"/>
          <w:szCs w:val="20"/>
        </w:rPr>
      </w:pPr>
    </w:p>
    <w:p w14:paraId="641739A4" w14:textId="71AE2811" w:rsidR="00D37834" w:rsidRDefault="00D37834" w:rsidP="001A717D">
      <w:pPr>
        <w:ind w:left="6946" w:right="-1" w:hanging="7655"/>
        <w:rPr>
          <w:sz w:val="20"/>
          <w:szCs w:val="20"/>
        </w:rPr>
      </w:pPr>
    </w:p>
    <w:p w14:paraId="41441773" w14:textId="1B8EDB9C" w:rsidR="00D37834" w:rsidRDefault="00D37834" w:rsidP="001A717D">
      <w:pPr>
        <w:ind w:left="6946" w:right="-1" w:hanging="7655"/>
        <w:rPr>
          <w:sz w:val="20"/>
          <w:szCs w:val="20"/>
        </w:rPr>
      </w:pPr>
    </w:p>
    <w:p w14:paraId="528B9F2E" w14:textId="3A5550D9" w:rsidR="00D37834" w:rsidRDefault="00D37834" w:rsidP="001A717D">
      <w:pPr>
        <w:ind w:left="6946" w:right="-1" w:hanging="7655"/>
        <w:rPr>
          <w:sz w:val="20"/>
          <w:szCs w:val="20"/>
        </w:rPr>
      </w:pPr>
    </w:p>
    <w:p w14:paraId="760B550B" w14:textId="77777777" w:rsidR="00D37834" w:rsidRDefault="00D3783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77777777" w:rsidR="0013154D" w:rsidRDefault="0013154D" w:rsidP="00E73201">
      <w:pPr>
        <w:ind w:left="6946" w:right="-1" w:hanging="7655"/>
        <w:jc w:val="right"/>
        <w:rPr>
          <w:b/>
          <w:bCs/>
        </w:rPr>
      </w:pPr>
      <w:r w:rsidRPr="00380E6C">
        <w:rPr>
          <w:b/>
        </w:rPr>
        <w:t>Konkurso sąlygų</w:t>
      </w:r>
      <w:r>
        <w:t xml:space="preserve"> </w:t>
      </w:r>
      <w:r>
        <w:rPr>
          <w:b/>
          <w:bCs/>
        </w:rPr>
        <w:t>3</w:t>
      </w:r>
      <w:r w:rsidRPr="009D7165">
        <w:rPr>
          <w:b/>
          <w:bCs/>
        </w:rPr>
        <w:t xml:space="preserve"> priedas</w:t>
      </w:r>
    </w:p>
    <w:p w14:paraId="182BDE98" w14:textId="77777777" w:rsidR="0013154D" w:rsidRPr="00EB6921" w:rsidRDefault="0013154D" w:rsidP="00E73201">
      <w:pPr>
        <w:ind w:left="-142" w:right="-1"/>
        <w:jc w:val="right"/>
        <w:rPr>
          <w:bCs/>
          <w:sz w:val="24"/>
          <w:szCs w:val="24"/>
        </w:rPr>
      </w:pPr>
    </w:p>
    <w:p w14:paraId="22E31938" w14:textId="7121A480" w:rsidR="005A272E" w:rsidRDefault="00930437" w:rsidP="005A272E">
      <w:pPr>
        <w:spacing w:before="0" w:after="160" w:line="259" w:lineRule="auto"/>
        <w:jc w:val="center"/>
        <w:rPr>
          <w:szCs w:val="24"/>
        </w:rPr>
      </w:pPr>
      <w:r>
        <w:rPr>
          <w:b/>
          <w:sz w:val="24"/>
          <w:szCs w:val="24"/>
        </w:rPr>
        <w:t>LIETUVOS RESPUBLIKOS SEIMO II RŪMŲ POSĖDŽIŲ SALĖS</w:t>
      </w:r>
      <w:r w:rsidRPr="002640B4">
        <w:rPr>
          <w:b/>
          <w:sz w:val="24"/>
          <w:szCs w:val="24"/>
        </w:rPr>
        <w:t xml:space="preserve"> VAIZDO EKRANŲ SISTEMOS IR SUSIJUSIŲ PASLAUGŲ</w:t>
      </w:r>
      <w:r w:rsidR="005A272E">
        <w:rPr>
          <w:b/>
          <w:sz w:val="24"/>
          <w:szCs w:val="24"/>
        </w:rPr>
        <w:t xml:space="preserve"> TECHNINĖ SPECIFIKACIJA</w:t>
      </w:r>
    </w:p>
    <w:p w14:paraId="7D4B41DF" w14:textId="77777777" w:rsidR="005A272E" w:rsidRDefault="005A272E" w:rsidP="005A272E">
      <w:pPr>
        <w:spacing w:before="0" w:after="160" w:line="259" w:lineRule="auto"/>
        <w:rPr>
          <w:szCs w:val="24"/>
        </w:rPr>
      </w:pPr>
    </w:p>
    <w:p w14:paraId="4B2B019F" w14:textId="63D1B81D" w:rsidR="005A272E" w:rsidRPr="0023700F" w:rsidRDefault="005A272E" w:rsidP="0056036B">
      <w:pPr>
        <w:spacing w:before="0" w:after="60" w:line="276" w:lineRule="auto"/>
        <w:jc w:val="both"/>
        <w:rPr>
          <w:sz w:val="24"/>
          <w:szCs w:val="24"/>
        </w:rPr>
      </w:pPr>
      <w:r w:rsidRPr="0023700F">
        <w:rPr>
          <w:sz w:val="24"/>
          <w:szCs w:val="24"/>
        </w:rPr>
        <w:t xml:space="preserve">1. </w:t>
      </w:r>
      <w:r w:rsidRPr="0023700F">
        <w:rPr>
          <w:b/>
          <w:sz w:val="24"/>
          <w:szCs w:val="24"/>
        </w:rPr>
        <w:t>Pirkimo objektas</w:t>
      </w:r>
      <w:r w:rsidRPr="0023700F">
        <w:rPr>
          <w:sz w:val="24"/>
          <w:szCs w:val="24"/>
        </w:rPr>
        <w:t xml:space="preserve"> – Lietuvos Respublikos Seimo </w:t>
      </w:r>
      <w:r w:rsidR="00930437">
        <w:rPr>
          <w:sz w:val="24"/>
          <w:szCs w:val="24"/>
        </w:rPr>
        <w:t>II r. posėdžių salės</w:t>
      </w:r>
      <w:r w:rsidRPr="0023700F">
        <w:rPr>
          <w:sz w:val="24"/>
          <w:szCs w:val="24"/>
        </w:rPr>
        <w:t xml:space="preserve"> vaizdo ekranų sistema</w:t>
      </w:r>
      <w:r w:rsidR="0014562C" w:rsidRPr="0023700F">
        <w:rPr>
          <w:sz w:val="24"/>
          <w:szCs w:val="24"/>
        </w:rPr>
        <w:t>, atitinkanti šios techninės specifikacijos bei Principinės schemos (Konkurso sąlygų</w:t>
      </w:r>
      <w:r w:rsidRPr="0023700F">
        <w:rPr>
          <w:sz w:val="24"/>
          <w:szCs w:val="24"/>
        </w:rPr>
        <w:t xml:space="preserve"> </w:t>
      </w:r>
      <w:r w:rsidR="0014562C" w:rsidRPr="0023700F">
        <w:rPr>
          <w:sz w:val="24"/>
          <w:szCs w:val="24"/>
        </w:rPr>
        <w:t>4 priedas) reikalavimus</w:t>
      </w:r>
      <w:r w:rsidR="00F42CBC" w:rsidRPr="0023700F">
        <w:rPr>
          <w:sz w:val="24"/>
          <w:szCs w:val="24"/>
        </w:rPr>
        <w:t xml:space="preserve"> (toliau – Prekės)</w:t>
      </w:r>
      <w:r w:rsidR="0014562C" w:rsidRPr="0023700F">
        <w:rPr>
          <w:sz w:val="24"/>
          <w:szCs w:val="24"/>
        </w:rPr>
        <w:t xml:space="preserve">, </w:t>
      </w:r>
      <w:r w:rsidRPr="0023700F">
        <w:rPr>
          <w:sz w:val="24"/>
          <w:szCs w:val="24"/>
        </w:rPr>
        <w:t xml:space="preserve">su </w:t>
      </w:r>
      <w:r w:rsidR="00C76BBB" w:rsidRPr="0023700F">
        <w:rPr>
          <w:sz w:val="24"/>
          <w:szCs w:val="24"/>
        </w:rPr>
        <w:t>Prekių</w:t>
      </w:r>
      <w:r w:rsidRPr="0023700F">
        <w:rPr>
          <w:sz w:val="24"/>
          <w:szCs w:val="24"/>
        </w:rPr>
        <w:t xml:space="preserve"> </w:t>
      </w:r>
      <w:r w:rsidR="0004259F" w:rsidRPr="0023700F">
        <w:rPr>
          <w:sz w:val="24"/>
          <w:szCs w:val="24"/>
        </w:rPr>
        <w:t>įrengimo</w:t>
      </w:r>
      <w:r w:rsidRPr="0023700F">
        <w:rPr>
          <w:sz w:val="24"/>
          <w:szCs w:val="24"/>
        </w:rPr>
        <w:t xml:space="preserve">, sukonfigūravimo, sumontavimo ir suderinimo su perkančiosios organizacijos eksploatuojama įranga paslaugomis, </w:t>
      </w:r>
      <w:r w:rsidR="004C09E0" w:rsidRPr="0023700F">
        <w:rPr>
          <w:sz w:val="24"/>
          <w:szCs w:val="24"/>
        </w:rPr>
        <w:t>Pirkėjo</w:t>
      </w:r>
      <w:r w:rsidRPr="0023700F">
        <w:rPr>
          <w:sz w:val="24"/>
          <w:szCs w:val="24"/>
        </w:rPr>
        <w:t xml:space="preserve"> atsakingų darbuotojų apmokymu (toliau visos paslaugos – susijusios paslaugos)</w:t>
      </w:r>
      <w:r w:rsidR="00C76BBB" w:rsidRPr="0023700F">
        <w:rPr>
          <w:sz w:val="24"/>
          <w:szCs w:val="24"/>
        </w:rPr>
        <w:t xml:space="preserve"> bei Prekių garantine priežiūra.</w:t>
      </w:r>
    </w:p>
    <w:p w14:paraId="17A394A6" w14:textId="77777777" w:rsidR="006609B7" w:rsidRPr="00545731" w:rsidRDefault="006609B7" w:rsidP="0056036B">
      <w:pPr>
        <w:spacing w:before="0" w:after="60" w:line="276" w:lineRule="auto"/>
        <w:jc w:val="both"/>
        <w:rPr>
          <w:sz w:val="24"/>
          <w:szCs w:val="24"/>
        </w:rPr>
      </w:pPr>
    </w:p>
    <w:p w14:paraId="5FBD5300" w14:textId="44055AFC" w:rsidR="00882F16" w:rsidRPr="00545731" w:rsidRDefault="00545731" w:rsidP="0056036B">
      <w:pPr>
        <w:spacing w:before="0" w:after="60" w:line="276" w:lineRule="auto"/>
        <w:jc w:val="both"/>
        <w:rPr>
          <w:sz w:val="24"/>
          <w:szCs w:val="24"/>
        </w:rPr>
      </w:pPr>
      <w:r w:rsidRPr="00545731">
        <w:rPr>
          <w:sz w:val="24"/>
          <w:szCs w:val="24"/>
        </w:rPr>
        <w:t>2</w:t>
      </w:r>
      <w:r w:rsidR="00882F16" w:rsidRPr="00545731">
        <w:rPr>
          <w:sz w:val="24"/>
          <w:szCs w:val="24"/>
        </w:rPr>
        <w:t xml:space="preserve"> </w:t>
      </w:r>
      <w:r w:rsidR="00803B0F" w:rsidRPr="00545731">
        <w:rPr>
          <w:sz w:val="24"/>
          <w:szCs w:val="24"/>
        </w:rPr>
        <w:t>S</w:t>
      </w:r>
      <w:r w:rsidR="00882F16" w:rsidRPr="00545731">
        <w:rPr>
          <w:sz w:val="24"/>
          <w:szCs w:val="24"/>
        </w:rPr>
        <w:t xml:space="preserve">iūlomų </w:t>
      </w:r>
      <w:r w:rsidR="00803B0F" w:rsidRPr="00545731">
        <w:rPr>
          <w:sz w:val="24"/>
          <w:szCs w:val="24"/>
        </w:rPr>
        <w:t>P</w:t>
      </w:r>
      <w:r w:rsidR="00882F16" w:rsidRPr="00545731">
        <w:rPr>
          <w:sz w:val="24"/>
          <w:szCs w:val="24"/>
        </w:rPr>
        <w:t>rekių (</w:t>
      </w:r>
      <w:r w:rsidR="002B7F89" w:rsidRPr="00545731">
        <w:rPr>
          <w:sz w:val="24"/>
          <w:szCs w:val="24"/>
        </w:rPr>
        <w:t xml:space="preserve">įskaitant jų sudedamąsias dalis, </w:t>
      </w:r>
      <w:r w:rsidR="002B7F89" w:rsidRPr="00545731">
        <w:rPr>
          <w:bCs/>
          <w:sz w:val="24"/>
          <w:szCs w:val="24"/>
        </w:rPr>
        <w:t>pakuotes</w:t>
      </w:r>
      <w:r w:rsidR="00882F16" w:rsidRPr="00545731">
        <w:rPr>
          <w:sz w:val="24"/>
          <w:szCs w:val="24"/>
        </w:rPr>
        <w:t xml:space="preserve">) gamintojas ar juos kontroliuojantys fiziniai ar juridiniai asmenys, ar teikiamų </w:t>
      </w:r>
      <w:r w:rsidR="00803B0F" w:rsidRPr="00545731">
        <w:rPr>
          <w:sz w:val="24"/>
          <w:szCs w:val="24"/>
        </w:rPr>
        <w:t>P</w:t>
      </w:r>
      <w:r w:rsidR="00882F16" w:rsidRPr="00545731">
        <w:rPr>
          <w:sz w:val="24"/>
          <w:szCs w:val="24"/>
        </w:rPr>
        <w:t xml:space="preserve">rekių </w:t>
      </w:r>
      <w:r w:rsidR="009755F0">
        <w:rPr>
          <w:sz w:val="24"/>
          <w:szCs w:val="24"/>
        </w:rPr>
        <w:t>bei</w:t>
      </w:r>
      <w:r w:rsidR="00882F16" w:rsidRPr="00545731">
        <w:rPr>
          <w:sz w:val="24"/>
          <w:szCs w:val="24"/>
        </w:rPr>
        <w:t xml:space="preserve"> </w:t>
      </w:r>
      <w:r w:rsidR="00803B0F" w:rsidRPr="00545731">
        <w:rPr>
          <w:sz w:val="24"/>
          <w:szCs w:val="24"/>
        </w:rPr>
        <w:t xml:space="preserve">susijusių </w:t>
      </w:r>
      <w:r w:rsidR="00882F16" w:rsidRPr="00545731">
        <w:rPr>
          <w:sz w:val="24"/>
          <w:szCs w:val="24"/>
        </w:rPr>
        <w:t xml:space="preserve">paslaugų kilmė </w:t>
      </w:r>
      <w:r w:rsidR="009755F0">
        <w:rPr>
          <w:sz w:val="24"/>
          <w:szCs w:val="24"/>
        </w:rPr>
        <w:t>neturi būti iš šių valstybių</w:t>
      </w:r>
      <w:r w:rsidR="00882F16" w:rsidRPr="00545731">
        <w:rPr>
          <w:sz w:val="24"/>
          <w:szCs w:val="24"/>
        </w:rPr>
        <w:t xml:space="preserve"> ar teritorijų: Rusijos Federacijos, Baltarusijos Respublikos, Rusijos Federacijos aneksuoto Krymo ir kitų Ukrainos vyriausybės nekontroliuojamų teritorijų, Moldovos Respublikos Vyriausybės nekontroliuojamos Padniestrės teritorijos ir (ar) Sakartvelo Vyriausybės nekontroliuojamos Abchazijos ir Pietų Osetijos teritorijos.</w:t>
      </w:r>
    </w:p>
    <w:p w14:paraId="02D1E9A5" w14:textId="77777777" w:rsidR="00882F16" w:rsidRPr="00545731" w:rsidRDefault="00882F16" w:rsidP="0056036B">
      <w:pPr>
        <w:pStyle w:val="Sraopastraipa"/>
        <w:spacing w:after="60"/>
        <w:ind w:left="0"/>
        <w:jc w:val="both"/>
        <w:rPr>
          <w:rFonts w:ascii="Times New Roman" w:hAnsi="Times New Roman"/>
          <w:sz w:val="24"/>
          <w:szCs w:val="24"/>
        </w:rPr>
      </w:pPr>
    </w:p>
    <w:p w14:paraId="55266C68" w14:textId="06320183" w:rsidR="005A272E" w:rsidRPr="00545731" w:rsidRDefault="00545731" w:rsidP="0056036B">
      <w:pPr>
        <w:pStyle w:val="Sraopastraipa"/>
        <w:spacing w:after="60"/>
        <w:ind w:left="0"/>
        <w:jc w:val="both"/>
        <w:rPr>
          <w:rFonts w:ascii="Times New Roman" w:hAnsi="Times New Roman"/>
          <w:sz w:val="24"/>
          <w:szCs w:val="24"/>
        </w:rPr>
      </w:pPr>
      <w:r w:rsidRPr="00545731">
        <w:rPr>
          <w:rFonts w:ascii="Times New Roman" w:hAnsi="Times New Roman"/>
          <w:sz w:val="24"/>
          <w:szCs w:val="24"/>
        </w:rPr>
        <w:t>3</w:t>
      </w:r>
      <w:r w:rsidR="002B7F89" w:rsidRPr="00545731">
        <w:rPr>
          <w:rFonts w:ascii="Times New Roman" w:hAnsi="Times New Roman"/>
          <w:sz w:val="24"/>
          <w:szCs w:val="24"/>
        </w:rPr>
        <w:t xml:space="preserve">. </w:t>
      </w:r>
      <w:r w:rsidR="005A272E" w:rsidRPr="00545731">
        <w:rPr>
          <w:rFonts w:ascii="Times New Roman" w:hAnsi="Times New Roman"/>
          <w:sz w:val="24"/>
          <w:szCs w:val="24"/>
        </w:rPr>
        <w:t>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E19AB65" w14:textId="77777777" w:rsidR="005A272E" w:rsidRPr="00545731" w:rsidRDefault="005A272E" w:rsidP="0056036B">
      <w:pPr>
        <w:spacing w:before="0" w:after="60" w:line="276" w:lineRule="auto"/>
        <w:jc w:val="both"/>
        <w:rPr>
          <w:sz w:val="24"/>
          <w:szCs w:val="24"/>
        </w:rPr>
      </w:pPr>
    </w:p>
    <w:p w14:paraId="547A52EF" w14:textId="6FDAEC42" w:rsidR="005A272E" w:rsidRPr="00545731" w:rsidRDefault="00545731" w:rsidP="0056036B">
      <w:pPr>
        <w:spacing w:before="0" w:after="60" w:line="276" w:lineRule="auto"/>
        <w:jc w:val="both"/>
        <w:rPr>
          <w:iCs/>
          <w:sz w:val="24"/>
          <w:szCs w:val="24"/>
          <w:shd w:val="clear" w:color="auto" w:fill="FFFFFF"/>
        </w:rPr>
      </w:pPr>
      <w:r w:rsidRPr="00545731">
        <w:rPr>
          <w:sz w:val="24"/>
          <w:szCs w:val="24"/>
        </w:rPr>
        <w:t>4</w:t>
      </w:r>
      <w:r w:rsidR="002B7F89" w:rsidRPr="00545731">
        <w:rPr>
          <w:sz w:val="24"/>
          <w:szCs w:val="24"/>
        </w:rPr>
        <w:t xml:space="preserve">. </w:t>
      </w:r>
      <w:r w:rsidR="005A272E" w:rsidRPr="00545731">
        <w:rPr>
          <w:sz w:val="24"/>
          <w:szCs w:val="24"/>
        </w:rPr>
        <w:t xml:space="preserve">Tiekėjas įsipareigoja užtikrinti </w:t>
      </w:r>
      <w:r w:rsidR="001D2157" w:rsidRPr="00545731">
        <w:rPr>
          <w:sz w:val="24"/>
          <w:szCs w:val="24"/>
        </w:rPr>
        <w:t>P</w:t>
      </w:r>
      <w:r w:rsidR="00F40EAF" w:rsidRPr="00545731">
        <w:rPr>
          <w:sz w:val="24"/>
          <w:szCs w:val="24"/>
        </w:rPr>
        <w:t xml:space="preserve">rekių ir </w:t>
      </w:r>
      <w:r w:rsidR="001D2157" w:rsidRPr="00545731">
        <w:rPr>
          <w:sz w:val="24"/>
          <w:szCs w:val="24"/>
        </w:rPr>
        <w:t xml:space="preserve">susijusių </w:t>
      </w:r>
      <w:r w:rsidR="005A272E" w:rsidRPr="00545731">
        <w:rPr>
          <w:sz w:val="24"/>
          <w:szCs w:val="24"/>
        </w:rPr>
        <w:t xml:space="preserve">paslaugų atitiktį kibernetinio saugumo reikalavimams, nurodytiems Kibernetinio saugumo reikalavimų apraše, patvirtintame Lietuvos Respublikos Vyriausybės 2018 m. rugpjūčio 13 d. nutarimu Nr. 818 „Dėl Lietuvos Respublikos kibernetinio </w:t>
      </w:r>
      <w:r w:rsidR="001D2157" w:rsidRPr="00545731">
        <w:rPr>
          <w:sz w:val="24"/>
          <w:szCs w:val="24"/>
        </w:rPr>
        <w:t>saugumo įstatymo įgyvendinimo“.</w:t>
      </w:r>
    </w:p>
    <w:p w14:paraId="0AFBA5E1" w14:textId="77777777" w:rsidR="001D2157" w:rsidRDefault="001D2157" w:rsidP="0056036B">
      <w:pPr>
        <w:spacing w:before="0" w:after="60" w:line="276" w:lineRule="auto"/>
        <w:rPr>
          <w:sz w:val="24"/>
          <w:szCs w:val="24"/>
        </w:rPr>
      </w:pPr>
    </w:p>
    <w:p w14:paraId="3ED20FCA" w14:textId="4A77EEA2" w:rsidR="00F40EAF" w:rsidRPr="00C422A2" w:rsidRDefault="00E73201" w:rsidP="0056036B">
      <w:pPr>
        <w:spacing w:before="0" w:after="60" w:line="276" w:lineRule="auto"/>
        <w:jc w:val="both"/>
        <w:rPr>
          <w:b/>
          <w:sz w:val="24"/>
          <w:szCs w:val="24"/>
        </w:rPr>
      </w:pPr>
      <w:r w:rsidRPr="00C422A2">
        <w:rPr>
          <w:b/>
          <w:sz w:val="24"/>
          <w:szCs w:val="24"/>
        </w:rPr>
        <w:t>5</w:t>
      </w:r>
      <w:r w:rsidR="0014562C" w:rsidRPr="00C422A2">
        <w:rPr>
          <w:b/>
          <w:sz w:val="24"/>
          <w:szCs w:val="24"/>
        </w:rPr>
        <w:t xml:space="preserve">. </w:t>
      </w:r>
      <w:r w:rsidR="00F40EAF" w:rsidRPr="00C422A2">
        <w:rPr>
          <w:b/>
          <w:sz w:val="24"/>
          <w:szCs w:val="24"/>
        </w:rPr>
        <w:t xml:space="preserve">Bendrieji reikalavimai </w:t>
      </w:r>
      <w:r w:rsidR="0014562C" w:rsidRPr="00C422A2">
        <w:rPr>
          <w:b/>
          <w:sz w:val="24"/>
          <w:szCs w:val="24"/>
        </w:rPr>
        <w:t>Prekėms</w:t>
      </w:r>
      <w:r w:rsidR="00827C67" w:rsidRPr="00C422A2">
        <w:rPr>
          <w:b/>
          <w:sz w:val="24"/>
          <w:szCs w:val="24"/>
        </w:rPr>
        <w:t xml:space="preserve"> (</w:t>
      </w:r>
      <w:r w:rsidR="00BA3478" w:rsidRPr="00C422A2">
        <w:rPr>
          <w:b/>
          <w:sz w:val="24"/>
          <w:szCs w:val="24"/>
        </w:rPr>
        <w:t xml:space="preserve">visai </w:t>
      </w:r>
      <w:r w:rsidR="00827C67" w:rsidRPr="00C422A2">
        <w:rPr>
          <w:b/>
          <w:sz w:val="24"/>
          <w:szCs w:val="24"/>
        </w:rPr>
        <w:t>Sistemai)</w:t>
      </w:r>
      <w:r w:rsidR="00F40EAF" w:rsidRPr="00C422A2">
        <w:rPr>
          <w:b/>
          <w:sz w:val="24"/>
          <w:szCs w:val="24"/>
        </w:rPr>
        <w:t xml:space="preserve"> ir susijusioms paslaugoms:</w:t>
      </w:r>
    </w:p>
    <w:p w14:paraId="33E7FB09" w14:textId="323AC959" w:rsidR="005A272E" w:rsidRPr="00C422A2" w:rsidRDefault="00D64A72"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Visa Prekes sudaranti</w:t>
      </w:r>
      <w:r w:rsidR="00F40EAF" w:rsidRPr="00C422A2">
        <w:rPr>
          <w:rFonts w:ascii="Times New Roman" w:hAnsi="Times New Roman"/>
          <w:sz w:val="24"/>
          <w:szCs w:val="24"/>
        </w:rPr>
        <w:t xml:space="preserve"> </w:t>
      </w:r>
      <w:r w:rsidR="008F2C77" w:rsidRPr="00C422A2">
        <w:rPr>
          <w:rFonts w:ascii="Times New Roman" w:hAnsi="Times New Roman"/>
          <w:sz w:val="24"/>
          <w:szCs w:val="24"/>
        </w:rPr>
        <w:t xml:space="preserve">techninė ir programinė </w:t>
      </w:r>
      <w:r w:rsidR="00F40EAF" w:rsidRPr="00C422A2">
        <w:rPr>
          <w:rFonts w:ascii="Times New Roman" w:hAnsi="Times New Roman"/>
          <w:sz w:val="24"/>
          <w:szCs w:val="24"/>
        </w:rPr>
        <w:t>įranga turi būti sujungta į vientisą sistemą</w:t>
      </w:r>
      <w:r w:rsidR="00B26369" w:rsidRPr="00C422A2">
        <w:rPr>
          <w:rFonts w:ascii="Times New Roman" w:hAnsi="Times New Roman"/>
          <w:sz w:val="24"/>
          <w:szCs w:val="24"/>
        </w:rPr>
        <w:t>.</w:t>
      </w:r>
    </w:p>
    <w:p w14:paraId="2D4B2E68" w14:textId="4F2E625B" w:rsidR="00F40EAF" w:rsidRPr="00C422A2" w:rsidRDefault="00D64A72"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Prekių</w:t>
      </w:r>
      <w:r w:rsidR="00F40EAF" w:rsidRPr="00C422A2">
        <w:rPr>
          <w:rFonts w:ascii="Times New Roman" w:hAnsi="Times New Roman"/>
          <w:sz w:val="24"/>
          <w:szCs w:val="24"/>
        </w:rPr>
        <w:t xml:space="preserve"> </w:t>
      </w:r>
      <w:r w:rsidR="00E63AE3" w:rsidRPr="00C422A2">
        <w:rPr>
          <w:rFonts w:ascii="Times New Roman" w:hAnsi="Times New Roman"/>
          <w:sz w:val="24"/>
          <w:szCs w:val="24"/>
        </w:rPr>
        <w:t xml:space="preserve">konfigūracija turi užtikrinti aukštą </w:t>
      </w:r>
      <w:r w:rsidR="00F40EAF" w:rsidRPr="00C422A2">
        <w:rPr>
          <w:rFonts w:ascii="Times New Roman" w:hAnsi="Times New Roman"/>
          <w:sz w:val="24"/>
          <w:szCs w:val="24"/>
        </w:rPr>
        <w:t>patikimumo lyg</w:t>
      </w:r>
      <w:r w:rsidRPr="00C422A2">
        <w:rPr>
          <w:rFonts w:ascii="Times New Roman" w:hAnsi="Times New Roman"/>
          <w:sz w:val="24"/>
          <w:szCs w:val="24"/>
        </w:rPr>
        <w:t>į</w:t>
      </w:r>
      <w:r w:rsidR="00F40EAF" w:rsidRPr="00C422A2">
        <w:rPr>
          <w:rFonts w:ascii="Times New Roman" w:hAnsi="Times New Roman"/>
          <w:sz w:val="24"/>
          <w:szCs w:val="24"/>
        </w:rPr>
        <w:t>, įgalinant</w:t>
      </w:r>
      <w:r w:rsidRPr="00C422A2">
        <w:rPr>
          <w:rFonts w:ascii="Times New Roman" w:hAnsi="Times New Roman"/>
          <w:sz w:val="24"/>
          <w:szCs w:val="24"/>
        </w:rPr>
        <w:t>į</w:t>
      </w:r>
      <w:r w:rsidR="00F40EAF" w:rsidRPr="00C422A2">
        <w:rPr>
          <w:rFonts w:ascii="Times New Roman" w:hAnsi="Times New Roman"/>
          <w:sz w:val="24"/>
          <w:szCs w:val="24"/>
        </w:rPr>
        <w:t xml:space="preserve"> priimti, apdoroti bei perduoti ne mažiau kaip 4 (keturis) vaizdo signalus, ateinančius iš egzistuojančių sistemų į abu numatytus įsigyti ekranus kartu ar atskirai, neprarandant galimybės transliuoti bent vieną signalą net ir esant dalies </w:t>
      </w:r>
      <w:r w:rsidRPr="00C422A2">
        <w:rPr>
          <w:rFonts w:ascii="Times New Roman" w:hAnsi="Times New Roman"/>
          <w:sz w:val="24"/>
          <w:szCs w:val="24"/>
        </w:rPr>
        <w:t>Prekių</w:t>
      </w:r>
      <w:r w:rsidR="00F40EAF" w:rsidRPr="00C422A2">
        <w:rPr>
          <w:rFonts w:ascii="Times New Roman" w:hAnsi="Times New Roman"/>
          <w:sz w:val="24"/>
          <w:szCs w:val="24"/>
        </w:rPr>
        <w:t xml:space="preserve"> gedimui</w:t>
      </w:r>
      <w:r w:rsidR="00B26369" w:rsidRPr="00C422A2">
        <w:rPr>
          <w:rFonts w:ascii="Times New Roman" w:hAnsi="Times New Roman"/>
          <w:sz w:val="24"/>
          <w:szCs w:val="24"/>
        </w:rPr>
        <w:t>.</w:t>
      </w:r>
    </w:p>
    <w:p w14:paraId="02DD3F66" w14:textId="5CBC669B"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Vis</w:t>
      </w:r>
      <w:r w:rsidR="00D64A72" w:rsidRPr="00C422A2">
        <w:rPr>
          <w:rFonts w:ascii="Times New Roman" w:hAnsi="Times New Roman"/>
          <w:sz w:val="24"/>
          <w:szCs w:val="24"/>
        </w:rPr>
        <w:t>os</w:t>
      </w:r>
      <w:r w:rsidRPr="00C422A2">
        <w:rPr>
          <w:rFonts w:ascii="Times New Roman" w:hAnsi="Times New Roman"/>
          <w:sz w:val="24"/>
          <w:szCs w:val="24"/>
        </w:rPr>
        <w:t xml:space="preserve"> siūlom</w:t>
      </w:r>
      <w:r w:rsidR="00D64A72" w:rsidRPr="00C422A2">
        <w:rPr>
          <w:rFonts w:ascii="Times New Roman" w:hAnsi="Times New Roman"/>
          <w:sz w:val="24"/>
          <w:szCs w:val="24"/>
        </w:rPr>
        <w:t>os</w:t>
      </w:r>
      <w:r w:rsidRPr="00C422A2">
        <w:rPr>
          <w:rFonts w:ascii="Times New Roman" w:hAnsi="Times New Roman"/>
          <w:sz w:val="24"/>
          <w:szCs w:val="24"/>
        </w:rPr>
        <w:t xml:space="preserve"> </w:t>
      </w:r>
      <w:r w:rsidR="00D64A72" w:rsidRPr="00C422A2">
        <w:rPr>
          <w:rFonts w:ascii="Times New Roman" w:hAnsi="Times New Roman"/>
          <w:sz w:val="24"/>
          <w:szCs w:val="24"/>
        </w:rPr>
        <w:t>Prekės</w:t>
      </w:r>
      <w:r w:rsidRPr="00C422A2">
        <w:rPr>
          <w:rFonts w:ascii="Times New Roman" w:hAnsi="Times New Roman"/>
          <w:sz w:val="24"/>
          <w:szCs w:val="24"/>
        </w:rPr>
        <w:t xml:space="preserve"> privalo būti nauj</w:t>
      </w:r>
      <w:r w:rsidR="00D64A72" w:rsidRPr="00C422A2">
        <w:rPr>
          <w:rFonts w:ascii="Times New Roman" w:hAnsi="Times New Roman"/>
          <w:sz w:val="24"/>
          <w:szCs w:val="24"/>
        </w:rPr>
        <w:t>os</w:t>
      </w:r>
      <w:r w:rsidRPr="00C422A2">
        <w:rPr>
          <w:rFonts w:ascii="Times New Roman" w:hAnsi="Times New Roman"/>
          <w:sz w:val="24"/>
          <w:szCs w:val="24"/>
        </w:rPr>
        <w:t>, nenaudot</w:t>
      </w:r>
      <w:r w:rsidR="00D64A72" w:rsidRPr="00C422A2">
        <w:rPr>
          <w:rFonts w:ascii="Times New Roman" w:hAnsi="Times New Roman"/>
          <w:sz w:val="24"/>
          <w:szCs w:val="24"/>
        </w:rPr>
        <w:t>os</w:t>
      </w:r>
      <w:r w:rsidRPr="00C422A2">
        <w:rPr>
          <w:rFonts w:ascii="Times New Roman" w:hAnsi="Times New Roman"/>
          <w:sz w:val="24"/>
          <w:szCs w:val="24"/>
        </w:rPr>
        <w:t>, ne atnaujint</w:t>
      </w:r>
      <w:r w:rsidR="00D64A72" w:rsidRPr="00C422A2">
        <w:rPr>
          <w:rFonts w:ascii="Times New Roman" w:hAnsi="Times New Roman"/>
          <w:sz w:val="24"/>
          <w:szCs w:val="24"/>
        </w:rPr>
        <w:t>os</w:t>
      </w:r>
      <w:r w:rsidRPr="00C422A2">
        <w:rPr>
          <w:rFonts w:ascii="Times New Roman" w:hAnsi="Times New Roman"/>
          <w:sz w:val="24"/>
          <w:szCs w:val="24"/>
        </w:rPr>
        <w:t xml:space="preserve">. </w:t>
      </w:r>
    </w:p>
    <w:p w14:paraId="6A561C07" w14:textId="39476D1A"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Jeigu siūlom</w:t>
      </w:r>
      <w:r w:rsidR="00D64A72" w:rsidRPr="00C422A2">
        <w:rPr>
          <w:rFonts w:ascii="Times New Roman" w:hAnsi="Times New Roman"/>
          <w:sz w:val="24"/>
          <w:szCs w:val="24"/>
        </w:rPr>
        <w:t>os</w:t>
      </w:r>
      <w:r w:rsidRPr="00C422A2">
        <w:rPr>
          <w:rFonts w:ascii="Times New Roman" w:hAnsi="Times New Roman"/>
          <w:sz w:val="24"/>
          <w:szCs w:val="24"/>
        </w:rPr>
        <w:t xml:space="preserve"> skirtingų gamintojų </w:t>
      </w:r>
      <w:r w:rsidR="00D64A72" w:rsidRPr="00C422A2">
        <w:rPr>
          <w:rFonts w:ascii="Times New Roman" w:hAnsi="Times New Roman"/>
          <w:sz w:val="24"/>
          <w:szCs w:val="24"/>
        </w:rPr>
        <w:t>Prekės</w:t>
      </w:r>
      <w:r w:rsidRPr="00C422A2">
        <w:rPr>
          <w:rFonts w:ascii="Times New Roman" w:hAnsi="Times New Roman"/>
          <w:sz w:val="24"/>
          <w:szCs w:val="24"/>
        </w:rPr>
        <w:t xml:space="preserve">, privaloma užtikrinti šių gamintojų </w:t>
      </w:r>
      <w:r w:rsidR="00D64A72" w:rsidRPr="00C422A2">
        <w:rPr>
          <w:rFonts w:ascii="Times New Roman" w:hAnsi="Times New Roman"/>
          <w:sz w:val="24"/>
          <w:szCs w:val="24"/>
        </w:rPr>
        <w:t>Prekių</w:t>
      </w:r>
      <w:r w:rsidRPr="00C422A2">
        <w:rPr>
          <w:rFonts w:ascii="Times New Roman" w:hAnsi="Times New Roman"/>
          <w:sz w:val="24"/>
          <w:szCs w:val="24"/>
        </w:rPr>
        <w:t xml:space="preserve"> tarpusavio suderinamumą. </w:t>
      </w:r>
    </w:p>
    <w:p w14:paraId="1FCBC3AF" w14:textId="71A86D23"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Siūlom</w:t>
      </w:r>
      <w:r w:rsidR="00E44410" w:rsidRPr="00C422A2">
        <w:rPr>
          <w:rFonts w:ascii="Times New Roman" w:hAnsi="Times New Roman"/>
          <w:sz w:val="24"/>
          <w:szCs w:val="24"/>
        </w:rPr>
        <w:t>os</w:t>
      </w:r>
      <w:r w:rsidRPr="00C422A2">
        <w:rPr>
          <w:rFonts w:ascii="Times New Roman" w:hAnsi="Times New Roman"/>
          <w:sz w:val="24"/>
          <w:szCs w:val="24"/>
        </w:rPr>
        <w:t xml:space="preserve"> </w:t>
      </w:r>
      <w:r w:rsidR="00E44410" w:rsidRPr="00C422A2">
        <w:rPr>
          <w:rFonts w:ascii="Times New Roman" w:hAnsi="Times New Roman"/>
          <w:sz w:val="24"/>
          <w:szCs w:val="24"/>
        </w:rPr>
        <w:t>Prekės</w:t>
      </w:r>
      <w:r w:rsidRPr="00C422A2">
        <w:rPr>
          <w:rFonts w:ascii="Times New Roman" w:hAnsi="Times New Roman"/>
          <w:sz w:val="24"/>
          <w:szCs w:val="24"/>
        </w:rPr>
        <w:t xml:space="preserve"> turi būti skirt</w:t>
      </w:r>
      <w:r w:rsidR="00E44410" w:rsidRPr="00C422A2">
        <w:rPr>
          <w:rFonts w:ascii="Times New Roman" w:hAnsi="Times New Roman"/>
          <w:sz w:val="24"/>
          <w:szCs w:val="24"/>
        </w:rPr>
        <w:t>os</w:t>
      </w:r>
      <w:r w:rsidRPr="00C422A2">
        <w:rPr>
          <w:rFonts w:ascii="Times New Roman" w:hAnsi="Times New Roman"/>
          <w:sz w:val="24"/>
          <w:szCs w:val="24"/>
        </w:rPr>
        <w:t xml:space="preserve"> profesionaliai darbinei aplinkai. </w:t>
      </w:r>
    </w:p>
    <w:p w14:paraId="559D7993" w14:textId="0E161683" w:rsidR="005A272E" w:rsidRPr="00E44410"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Negali būti siūlom</w:t>
      </w:r>
      <w:r w:rsidR="00E44410" w:rsidRPr="00C422A2">
        <w:rPr>
          <w:rFonts w:ascii="Times New Roman" w:hAnsi="Times New Roman"/>
          <w:sz w:val="24"/>
          <w:szCs w:val="24"/>
        </w:rPr>
        <w:t>os</w:t>
      </w:r>
      <w:r w:rsidRPr="00C422A2">
        <w:rPr>
          <w:rFonts w:ascii="Times New Roman" w:hAnsi="Times New Roman"/>
          <w:sz w:val="24"/>
          <w:szCs w:val="24"/>
        </w:rPr>
        <w:t xml:space="preserve"> eksperimentin</w:t>
      </w:r>
      <w:r w:rsidR="00E44410" w:rsidRPr="00C422A2">
        <w:rPr>
          <w:rFonts w:ascii="Times New Roman" w:hAnsi="Times New Roman"/>
          <w:sz w:val="24"/>
          <w:szCs w:val="24"/>
        </w:rPr>
        <w:t>ės</w:t>
      </w:r>
      <w:r w:rsidR="00463194">
        <w:rPr>
          <w:rFonts w:ascii="Times New Roman" w:hAnsi="Times New Roman"/>
          <w:sz w:val="24"/>
          <w:szCs w:val="24"/>
        </w:rPr>
        <w:t>,</w:t>
      </w:r>
      <w:r w:rsidRPr="00C422A2">
        <w:rPr>
          <w:rFonts w:ascii="Times New Roman" w:hAnsi="Times New Roman"/>
          <w:sz w:val="24"/>
          <w:szCs w:val="24"/>
        </w:rPr>
        <w:t xml:space="preserve"> testavimui </w:t>
      </w:r>
      <w:r w:rsidR="00463194">
        <w:rPr>
          <w:rFonts w:ascii="Times New Roman" w:hAnsi="Times New Roman"/>
          <w:sz w:val="24"/>
          <w:szCs w:val="24"/>
        </w:rPr>
        <w:t>ir (ar)</w:t>
      </w:r>
      <w:r w:rsidR="00463194" w:rsidRPr="00E44410">
        <w:rPr>
          <w:rFonts w:ascii="Times New Roman" w:hAnsi="Times New Roman"/>
          <w:sz w:val="24"/>
          <w:szCs w:val="24"/>
        </w:rPr>
        <w:t xml:space="preserve"> buitiniam naudojimui </w:t>
      </w:r>
      <w:r w:rsidRPr="00C422A2">
        <w:rPr>
          <w:rFonts w:ascii="Times New Roman" w:hAnsi="Times New Roman"/>
          <w:sz w:val="24"/>
          <w:szCs w:val="24"/>
        </w:rPr>
        <w:t>skirt</w:t>
      </w:r>
      <w:r w:rsidR="00E44410" w:rsidRPr="00C422A2">
        <w:rPr>
          <w:rFonts w:ascii="Times New Roman" w:hAnsi="Times New Roman"/>
          <w:sz w:val="24"/>
          <w:szCs w:val="24"/>
        </w:rPr>
        <w:t>os</w:t>
      </w:r>
      <w:r w:rsidRPr="00C422A2">
        <w:rPr>
          <w:rFonts w:ascii="Times New Roman" w:hAnsi="Times New Roman"/>
          <w:sz w:val="24"/>
          <w:szCs w:val="24"/>
        </w:rPr>
        <w:t xml:space="preserve"> </w:t>
      </w:r>
      <w:r w:rsidR="00E44410" w:rsidRPr="00C422A2">
        <w:rPr>
          <w:rFonts w:ascii="Times New Roman" w:hAnsi="Times New Roman"/>
          <w:sz w:val="24"/>
          <w:szCs w:val="24"/>
        </w:rPr>
        <w:t>Prekės</w:t>
      </w:r>
      <w:r w:rsidRPr="00E44410">
        <w:rPr>
          <w:rFonts w:ascii="Times New Roman" w:hAnsi="Times New Roman"/>
          <w:sz w:val="24"/>
          <w:szCs w:val="24"/>
        </w:rPr>
        <w:t>.</w:t>
      </w:r>
    </w:p>
    <w:p w14:paraId="154DE741" w14:textId="71CCB65A" w:rsidR="005A272E" w:rsidRPr="004C09E0" w:rsidRDefault="0004259F" w:rsidP="0056036B">
      <w:pPr>
        <w:pStyle w:val="Sraopastraipa"/>
        <w:numPr>
          <w:ilvl w:val="1"/>
          <w:numId w:val="52"/>
        </w:numPr>
        <w:spacing w:after="60"/>
        <w:ind w:left="567"/>
        <w:jc w:val="both"/>
        <w:rPr>
          <w:rFonts w:ascii="Times New Roman" w:hAnsi="Times New Roman"/>
          <w:sz w:val="24"/>
          <w:szCs w:val="24"/>
        </w:rPr>
      </w:pPr>
      <w:r w:rsidRPr="004C09E0">
        <w:rPr>
          <w:rFonts w:ascii="Times New Roman" w:hAnsi="Times New Roman"/>
          <w:sz w:val="24"/>
          <w:szCs w:val="24"/>
        </w:rPr>
        <w:t xml:space="preserve">Privalo būti sudaryta galimybė nuotoliniu būdu valdyti Prekes, komutuojant </w:t>
      </w:r>
      <w:r>
        <w:rPr>
          <w:rFonts w:ascii="Times New Roman" w:hAnsi="Times New Roman"/>
          <w:sz w:val="24"/>
          <w:szCs w:val="24"/>
        </w:rPr>
        <w:t>ar</w:t>
      </w:r>
      <w:r w:rsidRPr="004C09E0">
        <w:rPr>
          <w:rFonts w:ascii="Times New Roman" w:hAnsi="Times New Roman"/>
          <w:sz w:val="24"/>
          <w:szCs w:val="24"/>
        </w:rPr>
        <w:t xml:space="preserve"> kitaip valdant </w:t>
      </w:r>
      <w:r>
        <w:rPr>
          <w:rFonts w:ascii="Times New Roman" w:hAnsi="Times New Roman"/>
          <w:sz w:val="24"/>
          <w:szCs w:val="24"/>
        </w:rPr>
        <w:t xml:space="preserve">perduodamą </w:t>
      </w:r>
      <w:r w:rsidRPr="004C09E0">
        <w:rPr>
          <w:rFonts w:ascii="Times New Roman" w:hAnsi="Times New Roman"/>
          <w:sz w:val="24"/>
          <w:szCs w:val="24"/>
        </w:rPr>
        <w:t>signalą (-</w:t>
      </w:r>
      <w:proofErr w:type="spellStart"/>
      <w:r w:rsidRPr="004C09E0">
        <w:rPr>
          <w:rFonts w:ascii="Times New Roman" w:hAnsi="Times New Roman"/>
          <w:sz w:val="24"/>
          <w:szCs w:val="24"/>
        </w:rPr>
        <w:t>us</w:t>
      </w:r>
      <w:proofErr w:type="spellEnd"/>
      <w:r w:rsidRPr="004C09E0">
        <w:rPr>
          <w:rFonts w:ascii="Times New Roman" w:hAnsi="Times New Roman"/>
          <w:sz w:val="24"/>
          <w:szCs w:val="24"/>
        </w:rPr>
        <w:t>)</w:t>
      </w:r>
      <w:r>
        <w:rPr>
          <w:rFonts w:ascii="Times New Roman" w:hAnsi="Times New Roman"/>
          <w:sz w:val="24"/>
          <w:szCs w:val="24"/>
        </w:rPr>
        <w:t xml:space="preserve"> ir prekės konfigūraciją</w:t>
      </w:r>
      <w:r w:rsidRPr="004C09E0">
        <w:rPr>
          <w:rFonts w:ascii="Times New Roman" w:hAnsi="Times New Roman"/>
          <w:sz w:val="24"/>
          <w:szCs w:val="24"/>
        </w:rPr>
        <w:t>, operatoriui fiziškai nesant prie Prekių</w:t>
      </w:r>
      <w:r w:rsidR="005A272E" w:rsidRPr="004C09E0">
        <w:rPr>
          <w:rFonts w:ascii="Times New Roman" w:hAnsi="Times New Roman"/>
          <w:sz w:val="24"/>
          <w:szCs w:val="24"/>
        </w:rPr>
        <w:t>.</w:t>
      </w:r>
    </w:p>
    <w:p w14:paraId="68AD5CD6" w14:textId="68A9CF8D" w:rsidR="005A272E" w:rsidRPr="004C09E0" w:rsidRDefault="005A272E" w:rsidP="0056036B">
      <w:pPr>
        <w:pStyle w:val="Sraopastraipa"/>
        <w:numPr>
          <w:ilvl w:val="1"/>
          <w:numId w:val="52"/>
        </w:numPr>
        <w:spacing w:after="60"/>
        <w:ind w:left="567"/>
        <w:jc w:val="both"/>
        <w:rPr>
          <w:rFonts w:ascii="Times New Roman" w:hAnsi="Times New Roman"/>
          <w:sz w:val="24"/>
          <w:szCs w:val="24"/>
        </w:rPr>
      </w:pPr>
      <w:r w:rsidRPr="004C09E0">
        <w:rPr>
          <w:rFonts w:ascii="Times New Roman" w:hAnsi="Times New Roman"/>
          <w:sz w:val="24"/>
          <w:szCs w:val="24"/>
        </w:rPr>
        <w:t>Vis</w:t>
      </w:r>
      <w:r w:rsidR="004C09E0" w:rsidRPr="004C09E0">
        <w:rPr>
          <w:rFonts w:ascii="Times New Roman" w:hAnsi="Times New Roman"/>
          <w:sz w:val="24"/>
          <w:szCs w:val="24"/>
        </w:rPr>
        <w:t>os</w:t>
      </w:r>
      <w:r w:rsidRPr="004C09E0">
        <w:rPr>
          <w:rFonts w:ascii="Times New Roman" w:hAnsi="Times New Roman"/>
          <w:sz w:val="24"/>
          <w:szCs w:val="24"/>
        </w:rPr>
        <w:t xml:space="preserve"> </w:t>
      </w:r>
      <w:r w:rsidR="004C09E0" w:rsidRPr="004C09E0">
        <w:rPr>
          <w:rFonts w:ascii="Times New Roman" w:hAnsi="Times New Roman"/>
          <w:sz w:val="24"/>
          <w:szCs w:val="24"/>
        </w:rPr>
        <w:t>Prekės</w:t>
      </w:r>
      <w:r w:rsidRPr="004C09E0">
        <w:rPr>
          <w:rFonts w:ascii="Times New Roman" w:hAnsi="Times New Roman"/>
          <w:sz w:val="24"/>
          <w:szCs w:val="24"/>
        </w:rPr>
        <w:t xml:space="preserve"> turi būti sumontuot</w:t>
      </w:r>
      <w:r w:rsidR="004C09E0" w:rsidRPr="004C09E0">
        <w:rPr>
          <w:rFonts w:ascii="Times New Roman" w:hAnsi="Times New Roman"/>
          <w:sz w:val="24"/>
          <w:szCs w:val="24"/>
        </w:rPr>
        <w:t>os</w:t>
      </w:r>
      <w:r w:rsidR="00B26369" w:rsidRPr="004C09E0">
        <w:rPr>
          <w:rFonts w:ascii="Times New Roman" w:hAnsi="Times New Roman"/>
          <w:sz w:val="24"/>
          <w:szCs w:val="24"/>
        </w:rPr>
        <w:t>/ įdiegt</w:t>
      </w:r>
      <w:r w:rsidR="004C09E0" w:rsidRPr="004C09E0">
        <w:rPr>
          <w:rFonts w:ascii="Times New Roman" w:hAnsi="Times New Roman"/>
          <w:sz w:val="24"/>
          <w:szCs w:val="24"/>
        </w:rPr>
        <w:t>os</w:t>
      </w:r>
      <w:r w:rsidRPr="004C09E0">
        <w:rPr>
          <w:rFonts w:ascii="Times New Roman" w:hAnsi="Times New Roman"/>
          <w:sz w:val="24"/>
          <w:szCs w:val="24"/>
        </w:rPr>
        <w:t xml:space="preserve"> </w:t>
      </w:r>
      <w:r w:rsidR="004C09E0" w:rsidRPr="004C09E0">
        <w:rPr>
          <w:rFonts w:ascii="Times New Roman" w:hAnsi="Times New Roman"/>
          <w:sz w:val="24"/>
          <w:szCs w:val="24"/>
        </w:rPr>
        <w:t>Pirkėjo</w:t>
      </w:r>
      <w:r w:rsidR="00B26369" w:rsidRPr="004C09E0">
        <w:rPr>
          <w:rFonts w:ascii="Times New Roman" w:hAnsi="Times New Roman"/>
          <w:sz w:val="24"/>
          <w:szCs w:val="24"/>
        </w:rPr>
        <w:t xml:space="preserve"> nurodytose</w:t>
      </w:r>
      <w:r w:rsidRPr="004C09E0">
        <w:rPr>
          <w:rFonts w:ascii="Times New Roman" w:hAnsi="Times New Roman"/>
          <w:sz w:val="24"/>
          <w:szCs w:val="24"/>
        </w:rPr>
        <w:t xml:space="preserve"> vietose.</w:t>
      </w:r>
    </w:p>
    <w:p w14:paraId="69E628E3" w14:textId="310337A0" w:rsidR="0014562C" w:rsidRPr="00BA3478" w:rsidRDefault="0014562C">
      <w:pPr>
        <w:spacing w:before="0"/>
        <w:rPr>
          <w:sz w:val="24"/>
          <w:szCs w:val="24"/>
        </w:rPr>
      </w:pPr>
    </w:p>
    <w:p w14:paraId="57C5965D" w14:textId="00BBD825" w:rsidR="0014562C" w:rsidRPr="00C422A2" w:rsidRDefault="00D46565" w:rsidP="0014562C">
      <w:pPr>
        <w:spacing w:before="0" w:after="60" w:line="276" w:lineRule="auto"/>
        <w:jc w:val="both"/>
        <w:rPr>
          <w:b/>
          <w:sz w:val="24"/>
          <w:szCs w:val="24"/>
        </w:rPr>
      </w:pPr>
      <w:r w:rsidRPr="00C422A2">
        <w:rPr>
          <w:b/>
          <w:sz w:val="24"/>
          <w:szCs w:val="24"/>
        </w:rPr>
        <w:t>6</w:t>
      </w:r>
      <w:r w:rsidR="0014562C" w:rsidRPr="00C422A2">
        <w:rPr>
          <w:b/>
          <w:sz w:val="24"/>
          <w:szCs w:val="24"/>
        </w:rPr>
        <w:t>. Specialieji reikalavimai Prekėms ir susijusioms paslaugoms:</w:t>
      </w:r>
    </w:p>
    <w:p w14:paraId="71F17034" w14:textId="77777777" w:rsidR="0056036B" w:rsidRPr="00C422A2" w:rsidRDefault="0056036B" w:rsidP="005A272E">
      <w:pPr>
        <w:rPr>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
        <w:gridCol w:w="2410"/>
        <w:gridCol w:w="3685"/>
        <w:gridCol w:w="3544"/>
      </w:tblGrid>
      <w:tr w:rsidR="00ED2D86" w:rsidRPr="00C422A2" w14:paraId="64DC08A7" w14:textId="77777777" w:rsidTr="00057A15">
        <w:tc>
          <w:tcPr>
            <w:tcW w:w="851" w:type="dxa"/>
          </w:tcPr>
          <w:p w14:paraId="53040C99" w14:textId="77777777" w:rsidR="00ED2D86" w:rsidRPr="00C422A2" w:rsidRDefault="00ED2D86" w:rsidP="00057A15">
            <w:pPr>
              <w:jc w:val="center"/>
              <w:rPr>
                <w:b/>
                <w:color w:val="000000"/>
                <w:sz w:val="24"/>
                <w:szCs w:val="24"/>
              </w:rPr>
            </w:pPr>
            <w:r w:rsidRPr="00C422A2">
              <w:rPr>
                <w:b/>
                <w:color w:val="000000"/>
                <w:sz w:val="24"/>
                <w:szCs w:val="24"/>
              </w:rPr>
              <w:t>Eil. Nr.</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D6421EC" w14:textId="77777777" w:rsidR="00ED2D86" w:rsidRPr="00C422A2" w:rsidRDefault="00ED2D86" w:rsidP="00057A15">
            <w:pPr>
              <w:jc w:val="center"/>
              <w:rPr>
                <w:b/>
                <w:color w:val="000000"/>
                <w:sz w:val="24"/>
                <w:szCs w:val="24"/>
              </w:rPr>
            </w:pPr>
            <w:r w:rsidRPr="00C422A2">
              <w:rPr>
                <w:b/>
                <w:bCs/>
                <w:sz w:val="24"/>
                <w:szCs w:val="24"/>
              </w:rPr>
              <w:t>Parametras</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65763A7E" w14:textId="77777777" w:rsidR="00ED2D86" w:rsidRPr="00C422A2" w:rsidRDefault="00ED2D86" w:rsidP="00057A15">
            <w:pPr>
              <w:pStyle w:val="Antrat7"/>
              <w:rPr>
                <w:sz w:val="24"/>
                <w:szCs w:val="24"/>
              </w:rPr>
            </w:pPr>
            <w:r w:rsidRPr="00C422A2">
              <w:rPr>
                <w:bCs w:val="0"/>
                <w:sz w:val="24"/>
                <w:szCs w:val="24"/>
              </w:rPr>
              <w:t>Reikalaujama parametro reikšmė</w:t>
            </w:r>
          </w:p>
        </w:tc>
        <w:tc>
          <w:tcPr>
            <w:tcW w:w="3544" w:type="dxa"/>
            <w:tcBorders>
              <w:top w:val="single" w:sz="6" w:space="0" w:color="auto"/>
              <w:left w:val="single" w:sz="6" w:space="0" w:color="auto"/>
              <w:bottom w:val="single" w:sz="6" w:space="0" w:color="auto"/>
              <w:right w:val="single" w:sz="4" w:space="0" w:color="auto"/>
            </w:tcBorders>
            <w:shd w:val="clear" w:color="auto" w:fill="FFFFFF"/>
          </w:tcPr>
          <w:p w14:paraId="03AED2DD" w14:textId="77777777" w:rsidR="00ED2D86" w:rsidRPr="00C422A2" w:rsidRDefault="00ED2D86" w:rsidP="00057A15">
            <w:pPr>
              <w:pStyle w:val="Antrats"/>
              <w:jc w:val="center"/>
              <w:rPr>
                <w:b/>
                <w:bCs/>
                <w:sz w:val="24"/>
                <w:szCs w:val="24"/>
              </w:rPr>
            </w:pPr>
            <w:r w:rsidRPr="00C422A2">
              <w:rPr>
                <w:b/>
                <w:sz w:val="24"/>
                <w:szCs w:val="24"/>
              </w:rPr>
              <w:t>Tikslūs siūlomos įrangos techniniai duomenys</w:t>
            </w:r>
          </w:p>
        </w:tc>
      </w:tr>
      <w:tr w:rsidR="00ED2D86" w:rsidRPr="0023700F" w14:paraId="00DF3AB5" w14:textId="77777777" w:rsidTr="00057A15">
        <w:tc>
          <w:tcPr>
            <w:tcW w:w="851" w:type="dxa"/>
          </w:tcPr>
          <w:p w14:paraId="6844DA7D" w14:textId="77777777" w:rsidR="00ED2D86" w:rsidRPr="0023700F" w:rsidRDefault="00ED2D86" w:rsidP="00057A15">
            <w:pPr>
              <w:pStyle w:val="Sraopastraipa"/>
              <w:numPr>
                <w:ilvl w:val="0"/>
                <w:numId w:val="55"/>
              </w:numPr>
              <w:snapToGrid w:val="0"/>
              <w:spacing w:after="0" w:line="240" w:lineRule="auto"/>
              <w:ind w:left="0" w:firstLine="0"/>
              <w:rPr>
                <w:rFonts w:ascii="Times New Roman" w:hAnsi="Times New Roman"/>
                <w:b/>
                <w:sz w:val="24"/>
                <w:szCs w:val="24"/>
              </w:rPr>
            </w:pPr>
          </w:p>
        </w:tc>
        <w:tc>
          <w:tcPr>
            <w:tcW w:w="9639" w:type="dxa"/>
            <w:gridSpan w:val="3"/>
          </w:tcPr>
          <w:p w14:paraId="347ED5DC" w14:textId="77777777" w:rsidR="00ED2D86" w:rsidRPr="0023700F" w:rsidRDefault="00ED2D86" w:rsidP="00057A15">
            <w:pPr>
              <w:pStyle w:val="Sraopastraipa"/>
              <w:snapToGrid w:val="0"/>
              <w:spacing w:after="0" w:line="240" w:lineRule="auto"/>
              <w:ind w:left="0"/>
              <w:rPr>
                <w:rFonts w:ascii="Times New Roman" w:hAnsi="Times New Roman"/>
                <w:b/>
                <w:sz w:val="24"/>
                <w:szCs w:val="24"/>
              </w:rPr>
            </w:pPr>
            <w:r w:rsidRPr="0023700F">
              <w:rPr>
                <w:rFonts w:ascii="Times New Roman" w:hAnsi="Times New Roman"/>
                <w:b/>
                <w:sz w:val="24"/>
                <w:szCs w:val="24"/>
              </w:rPr>
              <w:t>Aukšto patikimumo moduliniai LED ekranai – 2 vnt., kurių kiekvieno bendras aukštis nuo 2 iki 2,5 metrų ir plotis nuo 3,6 iki 4 metrų (bendras LED modulių kiekis pasirenkamas atitinkamai bendram ekrano aukščiui/ pločiui)</w:t>
            </w:r>
          </w:p>
        </w:tc>
      </w:tr>
      <w:tr w:rsidR="00ED2D86" w:rsidRPr="0004259F" w14:paraId="325F59D5" w14:textId="77777777" w:rsidTr="00057A15">
        <w:tc>
          <w:tcPr>
            <w:tcW w:w="851" w:type="dxa"/>
          </w:tcPr>
          <w:p w14:paraId="0EDBE6CE" w14:textId="77777777" w:rsidR="00ED2D86" w:rsidRPr="0004259F" w:rsidRDefault="00ED2D86" w:rsidP="00057A15">
            <w:pPr>
              <w:snapToGrid w:val="0"/>
              <w:rPr>
                <w:sz w:val="24"/>
                <w:szCs w:val="24"/>
              </w:rPr>
            </w:pPr>
            <w:r w:rsidRPr="0004259F">
              <w:rPr>
                <w:sz w:val="24"/>
                <w:szCs w:val="24"/>
              </w:rPr>
              <w:t>1.1.</w:t>
            </w:r>
          </w:p>
        </w:tc>
        <w:tc>
          <w:tcPr>
            <w:tcW w:w="2410" w:type="dxa"/>
          </w:tcPr>
          <w:p w14:paraId="25323765" w14:textId="77777777" w:rsidR="00ED2D86" w:rsidRPr="0004259F" w:rsidRDefault="00ED2D86" w:rsidP="00057A15">
            <w:pPr>
              <w:snapToGrid w:val="0"/>
              <w:rPr>
                <w:sz w:val="24"/>
                <w:szCs w:val="24"/>
              </w:rPr>
            </w:pPr>
            <w:r w:rsidRPr="0004259F">
              <w:rPr>
                <w:sz w:val="24"/>
                <w:szCs w:val="24"/>
              </w:rPr>
              <w:t>Gamintojas ir modelis</w:t>
            </w:r>
          </w:p>
        </w:tc>
        <w:tc>
          <w:tcPr>
            <w:tcW w:w="3685" w:type="dxa"/>
          </w:tcPr>
          <w:p w14:paraId="1283D268" w14:textId="77777777" w:rsidR="00ED2D86" w:rsidRPr="0004259F" w:rsidRDefault="00ED2D86" w:rsidP="00057A15">
            <w:pPr>
              <w:rPr>
                <w:sz w:val="24"/>
                <w:szCs w:val="24"/>
              </w:rPr>
            </w:pPr>
            <w:r w:rsidRPr="0004259F">
              <w:rPr>
                <w:color w:val="000000" w:themeColor="text1"/>
                <w:sz w:val="24"/>
                <w:szCs w:val="24"/>
              </w:rPr>
              <w:t>Gamintojas, modelis, gamintojo suteiktas kodas.</w:t>
            </w:r>
          </w:p>
        </w:tc>
        <w:tc>
          <w:tcPr>
            <w:tcW w:w="3544" w:type="dxa"/>
          </w:tcPr>
          <w:p w14:paraId="662B9E28" w14:textId="77777777" w:rsidR="00ED2D86" w:rsidRPr="0004259F" w:rsidRDefault="00ED2D86" w:rsidP="00057A15">
            <w:pPr>
              <w:snapToGrid w:val="0"/>
              <w:rPr>
                <w:sz w:val="24"/>
                <w:szCs w:val="24"/>
              </w:rPr>
            </w:pPr>
          </w:p>
        </w:tc>
      </w:tr>
      <w:tr w:rsidR="00ED2D86" w:rsidRPr="009C4729" w14:paraId="17FED47C" w14:textId="77777777" w:rsidTr="00057A15">
        <w:tc>
          <w:tcPr>
            <w:tcW w:w="851" w:type="dxa"/>
          </w:tcPr>
          <w:p w14:paraId="0F0614C0" w14:textId="77777777" w:rsidR="00ED2D86" w:rsidRPr="0004259F" w:rsidRDefault="00ED2D86" w:rsidP="00057A15">
            <w:pPr>
              <w:snapToGrid w:val="0"/>
              <w:rPr>
                <w:sz w:val="24"/>
                <w:szCs w:val="24"/>
              </w:rPr>
            </w:pPr>
            <w:r w:rsidRPr="0004259F">
              <w:rPr>
                <w:sz w:val="24"/>
                <w:szCs w:val="24"/>
              </w:rPr>
              <w:t>1.2.</w:t>
            </w:r>
          </w:p>
        </w:tc>
        <w:tc>
          <w:tcPr>
            <w:tcW w:w="2410" w:type="dxa"/>
          </w:tcPr>
          <w:p w14:paraId="7756D174" w14:textId="77777777" w:rsidR="00ED2D86" w:rsidRPr="0004259F" w:rsidRDefault="00ED2D86" w:rsidP="00057A15">
            <w:pPr>
              <w:snapToGrid w:val="0"/>
              <w:rPr>
                <w:sz w:val="24"/>
                <w:szCs w:val="24"/>
              </w:rPr>
            </w:pPr>
            <w:r w:rsidRPr="0004259F">
              <w:rPr>
                <w:sz w:val="24"/>
                <w:szCs w:val="24"/>
              </w:rPr>
              <w:t>Ekrano modulio dydis</w:t>
            </w:r>
          </w:p>
        </w:tc>
        <w:tc>
          <w:tcPr>
            <w:tcW w:w="3685" w:type="dxa"/>
          </w:tcPr>
          <w:p w14:paraId="58AE48D3" w14:textId="77777777" w:rsidR="00ED2D86" w:rsidRPr="0004259F" w:rsidRDefault="00ED2D86" w:rsidP="00057A15">
            <w:pPr>
              <w:snapToGrid w:val="0"/>
              <w:rPr>
                <w:color w:val="000000" w:themeColor="text1"/>
                <w:sz w:val="24"/>
                <w:szCs w:val="24"/>
              </w:rPr>
            </w:pPr>
            <w:r w:rsidRPr="0004259F">
              <w:rPr>
                <w:color w:val="000000" w:themeColor="text1"/>
                <w:sz w:val="24"/>
                <w:szCs w:val="24"/>
              </w:rPr>
              <w:t>Ne mažesnis kaip 960x540 mm, bet išlaikantis 16:9 kraštinių santykį</w:t>
            </w:r>
          </w:p>
        </w:tc>
        <w:tc>
          <w:tcPr>
            <w:tcW w:w="3544" w:type="dxa"/>
          </w:tcPr>
          <w:p w14:paraId="312C9FE5" w14:textId="77777777" w:rsidR="00ED2D86" w:rsidRPr="0004259F" w:rsidRDefault="00ED2D86" w:rsidP="00057A15">
            <w:pPr>
              <w:snapToGrid w:val="0"/>
              <w:rPr>
                <w:sz w:val="24"/>
                <w:szCs w:val="24"/>
              </w:rPr>
            </w:pPr>
          </w:p>
        </w:tc>
      </w:tr>
      <w:tr w:rsidR="00ED2D86" w:rsidRPr="009C4729" w14:paraId="2C651351" w14:textId="77777777" w:rsidTr="00057A15">
        <w:tc>
          <w:tcPr>
            <w:tcW w:w="851" w:type="dxa"/>
          </w:tcPr>
          <w:p w14:paraId="262A46AE" w14:textId="77777777" w:rsidR="00ED2D86" w:rsidRPr="009C4729" w:rsidRDefault="00ED2D86" w:rsidP="00057A15">
            <w:pPr>
              <w:snapToGrid w:val="0"/>
              <w:rPr>
                <w:sz w:val="24"/>
                <w:szCs w:val="24"/>
              </w:rPr>
            </w:pPr>
            <w:r w:rsidRPr="009C4729">
              <w:rPr>
                <w:sz w:val="24"/>
                <w:szCs w:val="24"/>
              </w:rPr>
              <w:t>1.3</w:t>
            </w:r>
            <w:r>
              <w:rPr>
                <w:sz w:val="24"/>
                <w:szCs w:val="24"/>
              </w:rPr>
              <w:t>.</w:t>
            </w:r>
          </w:p>
        </w:tc>
        <w:tc>
          <w:tcPr>
            <w:tcW w:w="2410" w:type="dxa"/>
          </w:tcPr>
          <w:p w14:paraId="3EE64C70"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Ekrano modulio gylis</w:t>
            </w:r>
          </w:p>
        </w:tc>
        <w:tc>
          <w:tcPr>
            <w:tcW w:w="3685" w:type="dxa"/>
          </w:tcPr>
          <w:p w14:paraId="240F4C9D"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daugiau kaip 80 mm</w:t>
            </w:r>
          </w:p>
        </w:tc>
        <w:tc>
          <w:tcPr>
            <w:tcW w:w="3544" w:type="dxa"/>
          </w:tcPr>
          <w:p w14:paraId="79FAFA66" w14:textId="77777777" w:rsidR="00ED2D86" w:rsidRPr="009C4729" w:rsidRDefault="00ED2D86" w:rsidP="00057A15">
            <w:pPr>
              <w:snapToGrid w:val="0"/>
              <w:rPr>
                <w:sz w:val="24"/>
                <w:szCs w:val="24"/>
              </w:rPr>
            </w:pPr>
          </w:p>
        </w:tc>
      </w:tr>
      <w:tr w:rsidR="00ED2D86" w:rsidRPr="009C4729" w14:paraId="0C1FCC65" w14:textId="77777777" w:rsidTr="00057A15">
        <w:tc>
          <w:tcPr>
            <w:tcW w:w="851" w:type="dxa"/>
          </w:tcPr>
          <w:p w14:paraId="3CA2D26F" w14:textId="77777777" w:rsidR="00ED2D86" w:rsidRPr="009C4729" w:rsidRDefault="00ED2D86" w:rsidP="00057A15">
            <w:pPr>
              <w:snapToGrid w:val="0"/>
              <w:rPr>
                <w:sz w:val="24"/>
                <w:szCs w:val="24"/>
              </w:rPr>
            </w:pPr>
            <w:r w:rsidRPr="009C4729">
              <w:rPr>
                <w:sz w:val="24"/>
                <w:szCs w:val="24"/>
              </w:rPr>
              <w:t>1.4</w:t>
            </w:r>
            <w:r>
              <w:rPr>
                <w:sz w:val="24"/>
                <w:szCs w:val="24"/>
              </w:rPr>
              <w:t>.</w:t>
            </w:r>
          </w:p>
        </w:tc>
        <w:tc>
          <w:tcPr>
            <w:tcW w:w="2410" w:type="dxa"/>
          </w:tcPr>
          <w:p w14:paraId="4D6FB527"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Tarpas tarp pikselių</w:t>
            </w:r>
            <w:r w:rsidRPr="009C4729">
              <w:rPr>
                <w:rStyle w:val="eop"/>
                <w:color w:val="000000"/>
                <w:sz w:val="24"/>
                <w:szCs w:val="24"/>
                <w:shd w:val="clear" w:color="auto" w:fill="FFFFFF"/>
              </w:rPr>
              <w:t> </w:t>
            </w:r>
          </w:p>
        </w:tc>
        <w:tc>
          <w:tcPr>
            <w:tcW w:w="3685" w:type="dxa"/>
          </w:tcPr>
          <w:p w14:paraId="51858849"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daugiau kaip 1.6 mm</w:t>
            </w:r>
            <w:r w:rsidRPr="009C4729">
              <w:rPr>
                <w:rStyle w:val="eop"/>
                <w:color w:val="000000"/>
                <w:sz w:val="24"/>
                <w:szCs w:val="24"/>
                <w:shd w:val="clear" w:color="auto" w:fill="FFFFFF"/>
              </w:rPr>
              <w:t> </w:t>
            </w:r>
          </w:p>
        </w:tc>
        <w:tc>
          <w:tcPr>
            <w:tcW w:w="3544" w:type="dxa"/>
          </w:tcPr>
          <w:p w14:paraId="0ACA40AC" w14:textId="77777777" w:rsidR="00ED2D86" w:rsidRPr="009C4729" w:rsidRDefault="00ED2D86" w:rsidP="00057A15">
            <w:pPr>
              <w:snapToGrid w:val="0"/>
              <w:rPr>
                <w:sz w:val="24"/>
                <w:szCs w:val="24"/>
              </w:rPr>
            </w:pPr>
          </w:p>
        </w:tc>
      </w:tr>
      <w:tr w:rsidR="00ED2D86" w:rsidRPr="009C4729" w14:paraId="50C410BB" w14:textId="77777777" w:rsidTr="00057A15">
        <w:tc>
          <w:tcPr>
            <w:tcW w:w="851" w:type="dxa"/>
          </w:tcPr>
          <w:p w14:paraId="3AF1043A" w14:textId="77777777" w:rsidR="00ED2D86" w:rsidRPr="009C4729" w:rsidRDefault="00ED2D86" w:rsidP="00057A15">
            <w:pPr>
              <w:snapToGrid w:val="0"/>
              <w:rPr>
                <w:sz w:val="24"/>
                <w:szCs w:val="24"/>
              </w:rPr>
            </w:pPr>
            <w:r w:rsidRPr="009C4729">
              <w:rPr>
                <w:sz w:val="24"/>
                <w:szCs w:val="24"/>
              </w:rPr>
              <w:t>1.5</w:t>
            </w:r>
            <w:r>
              <w:rPr>
                <w:sz w:val="24"/>
                <w:szCs w:val="24"/>
              </w:rPr>
              <w:t>.</w:t>
            </w:r>
          </w:p>
        </w:tc>
        <w:tc>
          <w:tcPr>
            <w:tcW w:w="2410" w:type="dxa"/>
          </w:tcPr>
          <w:p w14:paraId="4B3BEE20"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Ekrano formatas</w:t>
            </w:r>
          </w:p>
        </w:tc>
        <w:tc>
          <w:tcPr>
            <w:tcW w:w="3685" w:type="dxa"/>
          </w:tcPr>
          <w:p w14:paraId="552B1F49" w14:textId="77777777" w:rsidR="00ED2D86" w:rsidRPr="009C4729" w:rsidRDefault="00ED2D86" w:rsidP="00057A15">
            <w:pPr>
              <w:snapToGrid w:val="0"/>
              <w:rPr>
                <w:color w:val="000000" w:themeColor="text1"/>
                <w:sz w:val="24"/>
                <w:szCs w:val="24"/>
              </w:rPr>
            </w:pPr>
            <w:r w:rsidRPr="009C4729">
              <w:rPr>
                <w:rStyle w:val="normaltextrun"/>
                <w:color w:val="000000"/>
                <w:sz w:val="24"/>
                <w:szCs w:val="24"/>
                <w:bdr w:val="none" w:sz="0" w:space="0" w:color="auto" w:frame="1"/>
              </w:rPr>
              <w:t>Ne blogiau kaip 16:9 formato</w:t>
            </w:r>
          </w:p>
        </w:tc>
        <w:tc>
          <w:tcPr>
            <w:tcW w:w="3544" w:type="dxa"/>
          </w:tcPr>
          <w:p w14:paraId="725C0F4E" w14:textId="77777777" w:rsidR="00ED2D86" w:rsidRPr="009C4729" w:rsidRDefault="00ED2D86" w:rsidP="00057A15">
            <w:pPr>
              <w:snapToGrid w:val="0"/>
              <w:rPr>
                <w:sz w:val="24"/>
                <w:szCs w:val="24"/>
              </w:rPr>
            </w:pPr>
          </w:p>
        </w:tc>
      </w:tr>
      <w:tr w:rsidR="00ED2D86" w:rsidRPr="009C4729" w14:paraId="62929A3E" w14:textId="77777777" w:rsidTr="00057A15">
        <w:tc>
          <w:tcPr>
            <w:tcW w:w="851" w:type="dxa"/>
          </w:tcPr>
          <w:p w14:paraId="0CC2B745" w14:textId="77777777" w:rsidR="00ED2D86" w:rsidRPr="009C4729" w:rsidRDefault="00ED2D86" w:rsidP="00057A15">
            <w:pPr>
              <w:snapToGrid w:val="0"/>
              <w:rPr>
                <w:sz w:val="24"/>
                <w:szCs w:val="24"/>
              </w:rPr>
            </w:pPr>
            <w:r w:rsidRPr="009C4729">
              <w:rPr>
                <w:sz w:val="24"/>
                <w:szCs w:val="24"/>
              </w:rPr>
              <w:t>1.6</w:t>
            </w:r>
            <w:r>
              <w:rPr>
                <w:sz w:val="24"/>
                <w:szCs w:val="24"/>
              </w:rPr>
              <w:t>.</w:t>
            </w:r>
          </w:p>
        </w:tc>
        <w:tc>
          <w:tcPr>
            <w:tcW w:w="2410" w:type="dxa"/>
          </w:tcPr>
          <w:p w14:paraId="24FD83AC"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Raiška</w:t>
            </w:r>
            <w:r w:rsidRPr="009C4729">
              <w:rPr>
                <w:rStyle w:val="eop"/>
                <w:color w:val="000000"/>
                <w:sz w:val="24"/>
                <w:szCs w:val="24"/>
                <w:shd w:val="clear" w:color="auto" w:fill="FFFFFF"/>
              </w:rPr>
              <w:t> </w:t>
            </w:r>
          </w:p>
        </w:tc>
        <w:tc>
          <w:tcPr>
            <w:tcW w:w="3685" w:type="dxa"/>
          </w:tcPr>
          <w:p w14:paraId="2CB11A67"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kaip 2560 x 1440</w:t>
            </w:r>
            <w:r w:rsidRPr="009C4729">
              <w:rPr>
                <w:rStyle w:val="eop"/>
                <w:color w:val="000000"/>
                <w:sz w:val="24"/>
                <w:szCs w:val="24"/>
                <w:shd w:val="clear" w:color="auto" w:fill="FFFFFF"/>
              </w:rPr>
              <w:t> </w:t>
            </w:r>
          </w:p>
        </w:tc>
        <w:tc>
          <w:tcPr>
            <w:tcW w:w="3544" w:type="dxa"/>
          </w:tcPr>
          <w:p w14:paraId="214EAEBF" w14:textId="77777777" w:rsidR="00ED2D86" w:rsidRPr="009C4729" w:rsidRDefault="00ED2D86" w:rsidP="00057A15">
            <w:pPr>
              <w:snapToGrid w:val="0"/>
              <w:rPr>
                <w:sz w:val="24"/>
                <w:szCs w:val="24"/>
              </w:rPr>
            </w:pPr>
          </w:p>
        </w:tc>
      </w:tr>
      <w:tr w:rsidR="00ED2D86" w:rsidRPr="009C4729" w14:paraId="7B6997E5" w14:textId="77777777" w:rsidTr="00057A15">
        <w:tc>
          <w:tcPr>
            <w:tcW w:w="851" w:type="dxa"/>
          </w:tcPr>
          <w:p w14:paraId="2D3439F4" w14:textId="77777777" w:rsidR="00ED2D86" w:rsidRPr="009C4729" w:rsidRDefault="00ED2D86" w:rsidP="00057A15">
            <w:pPr>
              <w:snapToGrid w:val="0"/>
              <w:rPr>
                <w:sz w:val="24"/>
                <w:szCs w:val="24"/>
              </w:rPr>
            </w:pPr>
            <w:r w:rsidRPr="009C4729">
              <w:rPr>
                <w:sz w:val="24"/>
                <w:szCs w:val="24"/>
              </w:rPr>
              <w:t>1.7</w:t>
            </w:r>
            <w:r>
              <w:rPr>
                <w:sz w:val="24"/>
                <w:szCs w:val="24"/>
              </w:rPr>
              <w:t>.</w:t>
            </w:r>
          </w:p>
        </w:tc>
        <w:tc>
          <w:tcPr>
            <w:tcW w:w="2410" w:type="dxa"/>
          </w:tcPr>
          <w:p w14:paraId="47A02207"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Šviesumas</w:t>
            </w:r>
            <w:r w:rsidRPr="009C4729">
              <w:rPr>
                <w:rStyle w:val="eop"/>
                <w:color w:val="000000"/>
                <w:sz w:val="24"/>
                <w:szCs w:val="24"/>
                <w:shd w:val="clear" w:color="auto" w:fill="FFFFFF"/>
              </w:rPr>
              <w:t> </w:t>
            </w:r>
          </w:p>
        </w:tc>
        <w:tc>
          <w:tcPr>
            <w:tcW w:w="3685" w:type="dxa"/>
          </w:tcPr>
          <w:p w14:paraId="65463EF5" w14:textId="77777777" w:rsidR="00ED2D86" w:rsidRPr="009C4729" w:rsidRDefault="00ED2D86" w:rsidP="00057A15">
            <w:pPr>
              <w:pStyle w:val="paragraph"/>
              <w:spacing w:before="0" w:beforeAutospacing="0" w:after="0" w:afterAutospacing="0"/>
              <w:textAlignment w:val="baseline"/>
              <w:rPr>
                <w:color w:val="000000" w:themeColor="text1"/>
              </w:rPr>
            </w:pPr>
            <w:r w:rsidRPr="009C4729">
              <w:rPr>
                <w:rStyle w:val="normaltextrun"/>
              </w:rPr>
              <w:t xml:space="preserve">Maksimalus ne mažiau kaip 500 </w:t>
            </w:r>
            <w:proofErr w:type="spellStart"/>
            <w:r w:rsidRPr="009C4729">
              <w:rPr>
                <w:rStyle w:val="normaltextrun"/>
              </w:rPr>
              <w:t>nit</w:t>
            </w:r>
            <w:proofErr w:type="spellEnd"/>
            <w:r>
              <w:rPr>
                <w:rStyle w:val="normaltextrun"/>
              </w:rPr>
              <w:t>.</w:t>
            </w:r>
            <w:r w:rsidRPr="009C4729">
              <w:rPr>
                <w:rStyle w:val="eop"/>
              </w:rPr>
              <w:t> </w:t>
            </w:r>
            <w:r>
              <w:rPr>
                <w:rStyle w:val="eop"/>
              </w:rPr>
              <w:t xml:space="preserve"> </w:t>
            </w:r>
            <w:proofErr w:type="spellStart"/>
            <w:r w:rsidRPr="009C4729">
              <w:rPr>
                <w:rStyle w:val="normaltextrun"/>
              </w:rPr>
              <w:t>Pikinis</w:t>
            </w:r>
            <w:proofErr w:type="spellEnd"/>
            <w:r w:rsidRPr="009C4729">
              <w:rPr>
                <w:rStyle w:val="normaltextrun"/>
              </w:rPr>
              <w:t xml:space="preserve"> ne mažiau kaip 9</w:t>
            </w:r>
            <w:r w:rsidRPr="009C4729">
              <w:rPr>
                <w:rStyle w:val="normaltextrun"/>
                <w:lang w:val="en-US"/>
              </w:rPr>
              <w:t>50 nit</w:t>
            </w:r>
            <w:r w:rsidRPr="009C4729">
              <w:rPr>
                <w:rStyle w:val="eop"/>
              </w:rPr>
              <w:t> </w:t>
            </w:r>
          </w:p>
        </w:tc>
        <w:tc>
          <w:tcPr>
            <w:tcW w:w="3544" w:type="dxa"/>
          </w:tcPr>
          <w:p w14:paraId="52EA23BB" w14:textId="77777777" w:rsidR="00ED2D86" w:rsidRPr="009C4729" w:rsidRDefault="00ED2D86" w:rsidP="00057A15">
            <w:pPr>
              <w:snapToGrid w:val="0"/>
              <w:rPr>
                <w:sz w:val="24"/>
                <w:szCs w:val="24"/>
              </w:rPr>
            </w:pPr>
          </w:p>
        </w:tc>
      </w:tr>
      <w:tr w:rsidR="00ED2D86" w:rsidRPr="009C4729" w14:paraId="2AB4451D" w14:textId="77777777" w:rsidTr="00057A15">
        <w:tc>
          <w:tcPr>
            <w:tcW w:w="851" w:type="dxa"/>
          </w:tcPr>
          <w:p w14:paraId="1CF519AA" w14:textId="77777777" w:rsidR="00ED2D86" w:rsidRPr="009C4729" w:rsidRDefault="00ED2D86" w:rsidP="00057A15">
            <w:pPr>
              <w:snapToGrid w:val="0"/>
              <w:rPr>
                <w:sz w:val="24"/>
                <w:szCs w:val="24"/>
              </w:rPr>
            </w:pPr>
            <w:r w:rsidRPr="009C4729">
              <w:rPr>
                <w:sz w:val="24"/>
                <w:szCs w:val="24"/>
              </w:rPr>
              <w:t>1.8</w:t>
            </w:r>
            <w:r>
              <w:rPr>
                <w:sz w:val="24"/>
                <w:szCs w:val="24"/>
              </w:rPr>
              <w:t>.</w:t>
            </w:r>
          </w:p>
        </w:tc>
        <w:tc>
          <w:tcPr>
            <w:tcW w:w="2410" w:type="dxa"/>
          </w:tcPr>
          <w:p w14:paraId="01E650C6"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Spalvų gylis</w:t>
            </w:r>
            <w:r w:rsidRPr="009C4729">
              <w:rPr>
                <w:rStyle w:val="eop"/>
                <w:color w:val="000000"/>
                <w:sz w:val="24"/>
                <w:szCs w:val="24"/>
                <w:shd w:val="clear" w:color="auto" w:fill="FFFFFF"/>
              </w:rPr>
              <w:t> </w:t>
            </w:r>
          </w:p>
        </w:tc>
        <w:tc>
          <w:tcPr>
            <w:tcW w:w="3685" w:type="dxa"/>
          </w:tcPr>
          <w:p w14:paraId="7BB57060"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kaip 16 bitų</w:t>
            </w:r>
            <w:r w:rsidRPr="009C4729">
              <w:rPr>
                <w:rStyle w:val="eop"/>
                <w:color w:val="000000"/>
                <w:sz w:val="24"/>
                <w:szCs w:val="24"/>
                <w:shd w:val="clear" w:color="auto" w:fill="FFFFFF"/>
              </w:rPr>
              <w:t> </w:t>
            </w:r>
          </w:p>
        </w:tc>
        <w:tc>
          <w:tcPr>
            <w:tcW w:w="3544" w:type="dxa"/>
          </w:tcPr>
          <w:p w14:paraId="7AA518C5" w14:textId="77777777" w:rsidR="00ED2D86" w:rsidRPr="009C4729" w:rsidRDefault="00ED2D86" w:rsidP="00057A15">
            <w:pPr>
              <w:snapToGrid w:val="0"/>
              <w:rPr>
                <w:sz w:val="24"/>
                <w:szCs w:val="24"/>
              </w:rPr>
            </w:pPr>
          </w:p>
        </w:tc>
      </w:tr>
      <w:tr w:rsidR="00ED2D86" w:rsidRPr="009C4729" w14:paraId="02424496" w14:textId="77777777" w:rsidTr="00057A15">
        <w:tc>
          <w:tcPr>
            <w:tcW w:w="851" w:type="dxa"/>
          </w:tcPr>
          <w:p w14:paraId="60CC33A3" w14:textId="77777777" w:rsidR="00ED2D86" w:rsidRPr="009C4729" w:rsidRDefault="00ED2D86" w:rsidP="00057A15">
            <w:pPr>
              <w:snapToGrid w:val="0"/>
              <w:rPr>
                <w:sz w:val="24"/>
                <w:szCs w:val="24"/>
              </w:rPr>
            </w:pPr>
            <w:r w:rsidRPr="009C4729">
              <w:rPr>
                <w:sz w:val="24"/>
                <w:szCs w:val="24"/>
              </w:rPr>
              <w:t>1.9</w:t>
            </w:r>
            <w:r>
              <w:rPr>
                <w:sz w:val="24"/>
                <w:szCs w:val="24"/>
              </w:rPr>
              <w:t>.</w:t>
            </w:r>
          </w:p>
        </w:tc>
        <w:tc>
          <w:tcPr>
            <w:tcW w:w="2410" w:type="dxa"/>
          </w:tcPr>
          <w:p w14:paraId="14E5E6B5"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Spalvos temperatūros diapazonas</w:t>
            </w:r>
            <w:r w:rsidRPr="009C4729">
              <w:rPr>
                <w:rStyle w:val="eop"/>
                <w:color w:val="000000"/>
                <w:sz w:val="24"/>
                <w:szCs w:val="24"/>
                <w:shd w:val="clear" w:color="auto" w:fill="FFFFFF"/>
              </w:rPr>
              <w:t> </w:t>
            </w:r>
          </w:p>
        </w:tc>
        <w:tc>
          <w:tcPr>
            <w:tcW w:w="3685" w:type="dxa"/>
          </w:tcPr>
          <w:p w14:paraId="52D07635"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kaip 2800K - 9500K</w:t>
            </w:r>
          </w:p>
        </w:tc>
        <w:tc>
          <w:tcPr>
            <w:tcW w:w="3544" w:type="dxa"/>
          </w:tcPr>
          <w:p w14:paraId="2253C1E5" w14:textId="77777777" w:rsidR="00ED2D86" w:rsidRPr="009C4729" w:rsidRDefault="00ED2D86" w:rsidP="00057A15">
            <w:pPr>
              <w:snapToGrid w:val="0"/>
              <w:rPr>
                <w:sz w:val="24"/>
                <w:szCs w:val="24"/>
              </w:rPr>
            </w:pPr>
          </w:p>
        </w:tc>
      </w:tr>
      <w:tr w:rsidR="00ED2D86" w:rsidRPr="009C4729" w14:paraId="5B1F7B26" w14:textId="77777777" w:rsidTr="00057A15">
        <w:tc>
          <w:tcPr>
            <w:tcW w:w="851" w:type="dxa"/>
          </w:tcPr>
          <w:p w14:paraId="434DF287" w14:textId="77777777" w:rsidR="00ED2D86" w:rsidRPr="009C4729" w:rsidRDefault="00ED2D86" w:rsidP="00057A15">
            <w:pPr>
              <w:snapToGrid w:val="0"/>
              <w:rPr>
                <w:sz w:val="24"/>
                <w:szCs w:val="24"/>
              </w:rPr>
            </w:pPr>
            <w:r w:rsidRPr="009C4729">
              <w:rPr>
                <w:sz w:val="24"/>
                <w:szCs w:val="24"/>
              </w:rPr>
              <w:t>1.10</w:t>
            </w:r>
            <w:r>
              <w:rPr>
                <w:sz w:val="24"/>
                <w:szCs w:val="24"/>
              </w:rPr>
              <w:t>.</w:t>
            </w:r>
          </w:p>
        </w:tc>
        <w:tc>
          <w:tcPr>
            <w:tcW w:w="2410" w:type="dxa"/>
          </w:tcPr>
          <w:p w14:paraId="205DFC30"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Kontrastas</w:t>
            </w:r>
          </w:p>
        </w:tc>
        <w:tc>
          <w:tcPr>
            <w:tcW w:w="3685" w:type="dxa"/>
          </w:tcPr>
          <w:p w14:paraId="50A0916E"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kaip 6000:1</w:t>
            </w:r>
          </w:p>
        </w:tc>
        <w:tc>
          <w:tcPr>
            <w:tcW w:w="3544" w:type="dxa"/>
          </w:tcPr>
          <w:p w14:paraId="3AF81A8E" w14:textId="77777777" w:rsidR="00ED2D86" w:rsidRPr="009C4729" w:rsidRDefault="00ED2D86" w:rsidP="00057A15">
            <w:pPr>
              <w:snapToGrid w:val="0"/>
              <w:rPr>
                <w:sz w:val="24"/>
                <w:szCs w:val="24"/>
              </w:rPr>
            </w:pPr>
          </w:p>
        </w:tc>
      </w:tr>
      <w:tr w:rsidR="00ED2D86" w:rsidRPr="009C4729" w14:paraId="2984CF3B" w14:textId="77777777" w:rsidTr="00057A15">
        <w:tc>
          <w:tcPr>
            <w:tcW w:w="851" w:type="dxa"/>
          </w:tcPr>
          <w:p w14:paraId="61C4382B" w14:textId="77777777" w:rsidR="00ED2D86" w:rsidRPr="009C4729" w:rsidRDefault="00ED2D86" w:rsidP="00057A15">
            <w:pPr>
              <w:snapToGrid w:val="0"/>
              <w:rPr>
                <w:sz w:val="24"/>
                <w:szCs w:val="24"/>
              </w:rPr>
            </w:pPr>
            <w:r w:rsidRPr="009C4729">
              <w:rPr>
                <w:sz w:val="24"/>
                <w:szCs w:val="24"/>
              </w:rPr>
              <w:t>1.11</w:t>
            </w:r>
            <w:r>
              <w:rPr>
                <w:sz w:val="24"/>
                <w:szCs w:val="24"/>
              </w:rPr>
              <w:t>.</w:t>
            </w:r>
          </w:p>
        </w:tc>
        <w:tc>
          <w:tcPr>
            <w:tcW w:w="2410" w:type="dxa"/>
          </w:tcPr>
          <w:p w14:paraId="3FABC1E2"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Vaizdo atnaujinimo dažnis</w:t>
            </w:r>
          </w:p>
        </w:tc>
        <w:tc>
          <w:tcPr>
            <w:tcW w:w="3685" w:type="dxa"/>
          </w:tcPr>
          <w:p w14:paraId="3B39C309" w14:textId="77777777" w:rsidR="00ED2D86" w:rsidRPr="009C4729" w:rsidRDefault="00ED2D86" w:rsidP="00057A15">
            <w:pPr>
              <w:snapToGrid w:val="0"/>
              <w:rPr>
                <w:color w:val="000000" w:themeColor="text1"/>
                <w:sz w:val="24"/>
                <w:szCs w:val="24"/>
              </w:rPr>
            </w:pPr>
            <w:r w:rsidRPr="009C4729">
              <w:rPr>
                <w:rStyle w:val="normaltextrun"/>
                <w:color w:val="000000"/>
                <w:sz w:val="24"/>
                <w:szCs w:val="24"/>
                <w:bdr w:val="none" w:sz="0" w:space="0" w:color="auto" w:frame="1"/>
              </w:rPr>
              <w:t>Ne mažiau kaip 3840 Hz.</w:t>
            </w:r>
          </w:p>
        </w:tc>
        <w:tc>
          <w:tcPr>
            <w:tcW w:w="3544" w:type="dxa"/>
          </w:tcPr>
          <w:p w14:paraId="31FBF222" w14:textId="77777777" w:rsidR="00ED2D86" w:rsidRPr="009C4729" w:rsidRDefault="00ED2D86" w:rsidP="00057A15">
            <w:pPr>
              <w:snapToGrid w:val="0"/>
              <w:rPr>
                <w:sz w:val="24"/>
                <w:szCs w:val="24"/>
              </w:rPr>
            </w:pPr>
          </w:p>
        </w:tc>
      </w:tr>
      <w:tr w:rsidR="00ED2D86" w:rsidRPr="009C4729" w14:paraId="0C4293B5" w14:textId="77777777" w:rsidTr="00057A15">
        <w:tc>
          <w:tcPr>
            <w:tcW w:w="851" w:type="dxa"/>
          </w:tcPr>
          <w:p w14:paraId="670ECBD8" w14:textId="77777777" w:rsidR="00ED2D86" w:rsidRPr="009C4729" w:rsidRDefault="00ED2D86" w:rsidP="00057A15">
            <w:pPr>
              <w:snapToGrid w:val="0"/>
              <w:rPr>
                <w:sz w:val="24"/>
                <w:szCs w:val="24"/>
              </w:rPr>
            </w:pPr>
            <w:r w:rsidRPr="009C4729">
              <w:rPr>
                <w:sz w:val="24"/>
                <w:szCs w:val="24"/>
              </w:rPr>
              <w:t>1.12</w:t>
            </w:r>
            <w:r>
              <w:rPr>
                <w:sz w:val="24"/>
                <w:szCs w:val="24"/>
              </w:rPr>
              <w:t>.</w:t>
            </w:r>
          </w:p>
        </w:tc>
        <w:tc>
          <w:tcPr>
            <w:tcW w:w="2410" w:type="dxa"/>
          </w:tcPr>
          <w:p w14:paraId="3DAF0D43"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LED modulių tipas</w:t>
            </w:r>
            <w:r w:rsidRPr="009C4729">
              <w:rPr>
                <w:rStyle w:val="eop"/>
                <w:color w:val="000000"/>
                <w:sz w:val="24"/>
                <w:szCs w:val="24"/>
                <w:shd w:val="clear" w:color="auto" w:fill="FFFFFF"/>
              </w:rPr>
              <w:t> </w:t>
            </w:r>
          </w:p>
        </w:tc>
        <w:tc>
          <w:tcPr>
            <w:tcW w:w="3685" w:type="dxa"/>
          </w:tcPr>
          <w:p w14:paraId="7F9C9D7A"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SMD (</w:t>
            </w:r>
            <w:proofErr w:type="spellStart"/>
            <w:r w:rsidRPr="009C4729">
              <w:rPr>
                <w:rStyle w:val="normaltextrun"/>
                <w:color w:val="000000"/>
                <w:sz w:val="24"/>
                <w:szCs w:val="24"/>
                <w:shd w:val="clear" w:color="auto" w:fill="FFFFFF"/>
              </w:rPr>
              <w:t>Surface</w:t>
            </w:r>
            <w:proofErr w:type="spellEnd"/>
            <w:r w:rsidRPr="009C4729">
              <w:rPr>
                <w:rStyle w:val="normaltextrun"/>
                <w:color w:val="000000"/>
                <w:sz w:val="24"/>
                <w:szCs w:val="24"/>
                <w:shd w:val="clear" w:color="auto" w:fill="FFFFFF"/>
              </w:rPr>
              <w:t xml:space="preserve"> </w:t>
            </w:r>
            <w:proofErr w:type="spellStart"/>
            <w:r w:rsidRPr="009C4729">
              <w:rPr>
                <w:rStyle w:val="normaltextrun"/>
                <w:color w:val="000000"/>
                <w:sz w:val="24"/>
                <w:szCs w:val="24"/>
                <w:shd w:val="clear" w:color="auto" w:fill="FFFFFF"/>
              </w:rPr>
              <w:t>Mount</w:t>
            </w:r>
            <w:proofErr w:type="spellEnd"/>
            <w:r w:rsidRPr="009C4729">
              <w:rPr>
                <w:rStyle w:val="normaltextrun"/>
                <w:color w:val="000000"/>
                <w:sz w:val="24"/>
                <w:szCs w:val="24"/>
                <w:shd w:val="clear" w:color="auto" w:fill="FFFFFF"/>
              </w:rPr>
              <w:t xml:space="preserve"> </w:t>
            </w:r>
            <w:proofErr w:type="spellStart"/>
            <w:r w:rsidRPr="009C4729">
              <w:rPr>
                <w:rStyle w:val="normaltextrun"/>
                <w:color w:val="000000"/>
                <w:sz w:val="24"/>
                <w:szCs w:val="24"/>
                <w:shd w:val="clear" w:color="auto" w:fill="FFFFFF"/>
              </w:rPr>
              <w:t>Device</w:t>
            </w:r>
            <w:proofErr w:type="spellEnd"/>
            <w:r w:rsidRPr="009C4729">
              <w:rPr>
                <w:rStyle w:val="normaltextrun"/>
                <w:color w:val="000000"/>
                <w:sz w:val="24"/>
                <w:szCs w:val="24"/>
                <w:shd w:val="clear" w:color="auto" w:fill="FFFFFF"/>
              </w:rPr>
              <w:t>) arba lygiavertis</w:t>
            </w:r>
          </w:p>
        </w:tc>
        <w:tc>
          <w:tcPr>
            <w:tcW w:w="3544" w:type="dxa"/>
          </w:tcPr>
          <w:p w14:paraId="36523EDE" w14:textId="77777777" w:rsidR="00ED2D86" w:rsidRPr="009C4729" w:rsidRDefault="00ED2D86" w:rsidP="00057A15">
            <w:pPr>
              <w:snapToGrid w:val="0"/>
              <w:rPr>
                <w:sz w:val="24"/>
                <w:szCs w:val="24"/>
              </w:rPr>
            </w:pPr>
          </w:p>
        </w:tc>
      </w:tr>
      <w:tr w:rsidR="00ED2D86" w:rsidRPr="009C4729" w14:paraId="469BE793" w14:textId="77777777" w:rsidTr="00057A15">
        <w:tc>
          <w:tcPr>
            <w:tcW w:w="851" w:type="dxa"/>
          </w:tcPr>
          <w:p w14:paraId="71293E0C" w14:textId="77777777" w:rsidR="00ED2D86" w:rsidRPr="009C4729" w:rsidRDefault="00ED2D86" w:rsidP="00057A15">
            <w:pPr>
              <w:snapToGrid w:val="0"/>
              <w:rPr>
                <w:sz w:val="24"/>
                <w:szCs w:val="24"/>
              </w:rPr>
            </w:pPr>
            <w:r w:rsidRPr="009C4729">
              <w:rPr>
                <w:sz w:val="24"/>
                <w:szCs w:val="24"/>
              </w:rPr>
              <w:t>1.13</w:t>
            </w:r>
            <w:r>
              <w:rPr>
                <w:sz w:val="24"/>
                <w:szCs w:val="24"/>
              </w:rPr>
              <w:t>.</w:t>
            </w:r>
          </w:p>
        </w:tc>
        <w:tc>
          <w:tcPr>
            <w:tcW w:w="2410" w:type="dxa"/>
          </w:tcPr>
          <w:p w14:paraId="563E5482"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Ekrano matymo kampas</w:t>
            </w:r>
          </w:p>
        </w:tc>
        <w:tc>
          <w:tcPr>
            <w:tcW w:w="3685" w:type="dxa"/>
          </w:tcPr>
          <w:p w14:paraId="303CECB3"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blogiau kaip horizontaliai 150 laipsnių ir 150 laipsnių vertikaliai</w:t>
            </w:r>
          </w:p>
        </w:tc>
        <w:tc>
          <w:tcPr>
            <w:tcW w:w="3544" w:type="dxa"/>
          </w:tcPr>
          <w:p w14:paraId="2C5150F7" w14:textId="77777777" w:rsidR="00ED2D86" w:rsidRPr="009C4729" w:rsidRDefault="00ED2D86" w:rsidP="00057A15">
            <w:pPr>
              <w:snapToGrid w:val="0"/>
              <w:rPr>
                <w:sz w:val="24"/>
                <w:szCs w:val="24"/>
              </w:rPr>
            </w:pPr>
          </w:p>
        </w:tc>
      </w:tr>
      <w:tr w:rsidR="00ED2D86" w:rsidRPr="009C4729" w14:paraId="297534A8" w14:textId="77777777" w:rsidTr="00057A15">
        <w:tc>
          <w:tcPr>
            <w:tcW w:w="851" w:type="dxa"/>
          </w:tcPr>
          <w:p w14:paraId="660FD60E" w14:textId="77777777" w:rsidR="00ED2D86" w:rsidRPr="009C4729" w:rsidRDefault="00ED2D86" w:rsidP="00057A15">
            <w:pPr>
              <w:snapToGrid w:val="0"/>
              <w:rPr>
                <w:sz w:val="24"/>
                <w:szCs w:val="24"/>
              </w:rPr>
            </w:pPr>
            <w:r w:rsidRPr="009C4729">
              <w:rPr>
                <w:sz w:val="24"/>
                <w:szCs w:val="24"/>
              </w:rPr>
              <w:t>1.14</w:t>
            </w:r>
            <w:r>
              <w:rPr>
                <w:sz w:val="24"/>
                <w:szCs w:val="24"/>
              </w:rPr>
              <w:t>.</w:t>
            </w:r>
          </w:p>
        </w:tc>
        <w:tc>
          <w:tcPr>
            <w:tcW w:w="2410" w:type="dxa"/>
          </w:tcPr>
          <w:p w14:paraId="0893C742"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Tarnavimo laikas</w:t>
            </w:r>
          </w:p>
        </w:tc>
        <w:tc>
          <w:tcPr>
            <w:tcW w:w="3685" w:type="dxa"/>
          </w:tcPr>
          <w:p w14:paraId="284FDF3B"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nei 100000 val.</w:t>
            </w:r>
          </w:p>
        </w:tc>
        <w:tc>
          <w:tcPr>
            <w:tcW w:w="3544" w:type="dxa"/>
          </w:tcPr>
          <w:p w14:paraId="1B33B360" w14:textId="77777777" w:rsidR="00ED2D86" w:rsidRPr="009C4729" w:rsidRDefault="00ED2D86" w:rsidP="00057A15">
            <w:pPr>
              <w:snapToGrid w:val="0"/>
              <w:rPr>
                <w:sz w:val="24"/>
                <w:szCs w:val="24"/>
              </w:rPr>
            </w:pPr>
          </w:p>
        </w:tc>
      </w:tr>
      <w:tr w:rsidR="00ED2D86" w:rsidRPr="009C4729" w14:paraId="01C0611A" w14:textId="77777777" w:rsidTr="00057A15">
        <w:tc>
          <w:tcPr>
            <w:tcW w:w="851" w:type="dxa"/>
          </w:tcPr>
          <w:p w14:paraId="1071CF26" w14:textId="77777777" w:rsidR="00ED2D86" w:rsidRPr="009C4729" w:rsidRDefault="00ED2D86" w:rsidP="00057A15">
            <w:pPr>
              <w:snapToGrid w:val="0"/>
              <w:rPr>
                <w:sz w:val="24"/>
                <w:szCs w:val="24"/>
              </w:rPr>
            </w:pPr>
            <w:r w:rsidRPr="009C4729">
              <w:rPr>
                <w:sz w:val="24"/>
                <w:szCs w:val="24"/>
              </w:rPr>
              <w:t>1.15</w:t>
            </w:r>
            <w:r>
              <w:rPr>
                <w:sz w:val="24"/>
                <w:szCs w:val="24"/>
              </w:rPr>
              <w:t>.</w:t>
            </w:r>
          </w:p>
        </w:tc>
        <w:tc>
          <w:tcPr>
            <w:tcW w:w="2410" w:type="dxa"/>
          </w:tcPr>
          <w:p w14:paraId="7924AE88"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Ekrano aptarnavimas</w:t>
            </w:r>
          </w:p>
        </w:tc>
        <w:tc>
          <w:tcPr>
            <w:tcW w:w="3685" w:type="dxa"/>
          </w:tcPr>
          <w:p w14:paraId="0F488D6C" w14:textId="77777777" w:rsidR="00ED2D86" w:rsidRPr="009C4729" w:rsidRDefault="00ED2D86" w:rsidP="00057A15">
            <w:pPr>
              <w:snapToGrid w:val="0"/>
              <w:rPr>
                <w:color w:val="000000" w:themeColor="text1"/>
                <w:sz w:val="24"/>
                <w:szCs w:val="24"/>
              </w:rPr>
            </w:pPr>
            <w:r w:rsidRPr="009C4729">
              <w:rPr>
                <w:rStyle w:val="normaltextrun"/>
                <w:color w:val="000000"/>
                <w:sz w:val="24"/>
                <w:szCs w:val="24"/>
                <w:bdr w:val="none" w:sz="0" w:space="0" w:color="auto" w:frame="1"/>
              </w:rPr>
              <w:t>Turi būti iš priekio</w:t>
            </w:r>
          </w:p>
        </w:tc>
        <w:tc>
          <w:tcPr>
            <w:tcW w:w="3544" w:type="dxa"/>
          </w:tcPr>
          <w:p w14:paraId="6D661F01" w14:textId="77777777" w:rsidR="00ED2D86" w:rsidRPr="009C4729" w:rsidRDefault="00ED2D86" w:rsidP="00057A15">
            <w:pPr>
              <w:snapToGrid w:val="0"/>
              <w:rPr>
                <w:sz w:val="24"/>
                <w:szCs w:val="24"/>
              </w:rPr>
            </w:pPr>
          </w:p>
        </w:tc>
      </w:tr>
      <w:tr w:rsidR="00ED2D86" w:rsidRPr="009C4729" w14:paraId="32214EFD" w14:textId="77777777" w:rsidTr="00057A15">
        <w:tc>
          <w:tcPr>
            <w:tcW w:w="851" w:type="dxa"/>
          </w:tcPr>
          <w:p w14:paraId="4C59E01C" w14:textId="77777777" w:rsidR="00ED2D86" w:rsidRPr="009C4729" w:rsidRDefault="00ED2D86" w:rsidP="00057A15">
            <w:pPr>
              <w:snapToGrid w:val="0"/>
              <w:rPr>
                <w:sz w:val="24"/>
                <w:szCs w:val="24"/>
              </w:rPr>
            </w:pPr>
            <w:r w:rsidRPr="009C4729">
              <w:rPr>
                <w:sz w:val="24"/>
                <w:szCs w:val="24"/>
              </w:rPr>
              <w:t>1.16</w:t>
            </w:r>
            <w:r>
              <w:rPr>
                <w:sz w:val="24"/>
                <w:szCs w:val="24"/>
              </w:rPr>
              <w:t>.</w:t>
            </w:r>
          </w:p>
        </w:tc>
        <w:tc>
          <w:tcPr>
            <w:tcW w:w="2410" w:type="dxa"/>
          </w:tcPr>
          <w:p w14:paraId="2EF77ED2"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Tipinės elektros sąnaudos</w:t>
            </w:r>
            <w:r w:rsidRPr="009C4729">
              <w:rPr>
                <w:rStyle w:val="eop"/>
                <w:color w:val="000000"/>
                <w:sz w:val="24"/>
                <w:szCs w:val="24"/>
                <w:shd w:val="clear" w:color="auto" w:fill="FFFFFF"/>
              </w:rPr>
              <w:t> </w:t>
            </w:r>
          </w:p>
        </w:tc>
        <w:tc>
          <w:tcPr>
            <w:tcW w:w="3685" w:type="dxa"/>
          </w:tcPr>
          <w:p w14:paraId="67C9174D"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daugiau kaip 210 W/m2</w:t>
            </w:r>
            <w:r w:rsidRPr="009C4729">
              <w:rPr>
                <w:rStyle w:val="eop"/>
                <w:color w:val="000000"/>
                <w:sz w:val="24"/>
                <w:szCs w:val="24"/>
                <w:shd w:val="clear" w:color="auto" w:fill="FFFFFF"/>
              </w:rPr>
              <w:t> </w:t>
            </w:r>
          </w:p>
        </w:tc>
        <w:tc>
          <w:tcPr>
            <w:tcW w:w="3544" w:type="dxa"/>
          </w:tcPr>
          <w:p w14:paraId="288FDD16" w14:textId="77777777" w:rsidR="00ED2D86" w:rsidRPr="009C4729" w:rsidRDefault="00ED2D86" w:rsidP="00057A15">
            <w:pPr>
              <w:snapToGrid w:val="0"/>
              <w:rPr>
                <w:sz w:val="24"/>
                <w:szCs w:val="24"/>
              </w:rPr>
            </w:pPr>
          </w:p>
        </w:tc>
      </w:tr>
      <w:tr w:rsidR="00ED2D86" w:rsidRPr="009C4729" w14:paraId="0BB4E8F6" w14:textId="77777777" w:rsidTr="00057A15">
        <w:tc>
          <w:tcPr>
            <w:tcW w:w="851" w:type="dxa"/>
          </w:tcPr>
          <w:p w14:paraId="42E00A04" w14:textId="77777777" w:rsidR="00ED2D86" w:rsidRPr="009C4729" w:rsidRDefault="00ED2D86" w:rsidP="00057A15">
            <w:pPr>
              <w:snapToGrid w:val="0"/>
              <w:rPr>
                <w:sz w:val="24"/>
                <w:szCs w:val="24"/>
              </w:rPr>
            </w:pPr>
            <w:r w:rsidRPr="009C4729">
              <w:rPr>
                <w:sz w:val="24"/>
                <w:szCs w:val="24"/>
              </w:rPr>
              <w:t>1.17</w:t>
            </w:r>
            <w:r>
              <w:rPr>
                <w:sz w:val="24"/>
                <w:szCs w:val="24"/>
              </w:rPr>
              <w:t>.</w:t>
            </w:r>
          </w:p>
        </w:tc>
        <w:tc>
          <w:tcPr>
            <w:tcW w:w="2410" w:type="dxa"/>
          </w:tcPr>
          <w:p w14:paraId="27ED0795"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Maksimalios elektros sąnaudos</w:t>
            </w:r>
            <w:r w:rsidRPr="009C4729">
              <w:rPr>
                <w:rStyle w:val="eop"/>
                <w:color w:val="000000"/>
                <w:sz w:val="24"/>
                <w:szCs w:val="24"/>
                <w:shd w:val="clear" w:color="auto" w:fill="FFFFFF"/>
              </w:rPr>
              <w:t> </w:t>
            </w:r>
          </w:p>
        </w:tc>
        <w:tc>
          <w:tcPr>
            <w:tcW w:w="3685" w:type="dxa"/>
          </w:tcPr>
          <w:p w14:paraId="4B48A796"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daugiau kaip 370 W/m2</w:t>
            </w:r>
            <w:r w:rsidRPr="009C4729">
              <w:rPr>
                <w:rStyle w:val="eop"/>
                <w:color w:val="000000"/>
                <w:sz w:val="24"/>
                <w:szCs w:val="24"/>
                <w:shd w:val="clear" w:color="auto" w:fill="FFFFFF"/>
              </w:rPr>
              <w:t> </w:t>
            </w:r>
          </w:p>
        </w:tc>
        <w:tc>
          <w:tcPr>
            <w:tcW w:w="3544" w:type="dxa"/>
          </w:tcPr>
          <w:p w14:paraId="3D51F1C5" w14:textId="77777777" w:rsidR="00ED2D86" w:rsidRPr="009C4729" w:rsidRDefault="00ED2D86" w:rsidP="00057A15">
            <w:pPr>
              <w:snapToGrid w:val="0"/>
              <w:rPr>
                <w:sz w:val="24"/>
                <w:szCs w:val="24"/>
              </w:rPr>
            </w:pPr>
          </w:p>
        </w:tc>
      </w:tr>
      <w:tr w:rsidR="00ED2D86" w:rsidRPr="009C4729" w14:paraId="25C72B97" w14:textId="77777777" w:rsidTr="00057A15">
        <w:tc>
          <w:tcPr>
            <w:tcW w:w="851" w:type="dxa"/>
          </w:tcPr>
          <w:p w14:paraId="3659E967" w14:textId="77777777" w:rsidR="00ED2D86" w:rsidRPr="009C4729" w:rsidRDefault="00ED2D86" w:rsidP="00057A15">
            <w:pPr>
              <w:snapToGrid w:val="0"/>
              <w:rPr>
                <w:sz w:val="24"/>
                <w:szCs w:val="24"/>
              </w:rPr>
            </w:pPr>
            <w:r w:rsidRPr="009C4729">
              <w:rPr>
                <w:sz w:val="24"/>
                <w:szCs w:val="24"/>
              </w:rPr>
              <w:t>1.18</w:t>
            </w:r>
            <w:r>
              <w:rPr>
                <w:sz w:val="24"/>
                <w:szCs w:val="24"/>
              </w:rPr>
              <w:t>.</w:t>
            </w:r>
          </w:p>
        </w:tc>
        <w:tc>
          <w:tcPr>
            <w:tcW w:w="2410" w:type="dxa"/>
          </w:tcPr>
          <w:p w14:paraId="325BEB90" w14:textId="77777777" w:rsidR="00ED2D86" w:rsidRPr="009C4729" w:rsidRDefault="00ED2D86" w:rsidP="00057A15">
            <w:pPr>
              <w:snapToGrid w:val="0"/>
              <w:rPr>
                <w:sz w:val="24"/>
                <w:szCs w:val="24"/>
              </w:rPr>
            </w:pPr>
            <w:r>
              <w:rPr>
                <w:rStyle w:val="normaltextrun"/>
                <w:color w:val="000000"/>
                <w:sz w:val="24"/>
                <w:szCs w:val="24"/>
                <w:bdr w:val="none" w:sz="0" w:space="0" w:color="auto" w:frame="1"/>
              </w:rPr>
              <w:t>Bendras e</w:t>
            </w:r>
            <w:r w:rsidRPr="009C4729">
              <w:rPr>
                <w:rStyle w:val="normaltextrun"/>
                <w:color w:val="000000"/>
                <w:sz w:val="24"/>
                <w:szCs w:val="24"/>
                <w:bdr w:val="none" w:sz="0" w:space="0" w:color="auto" w:frame="1"/>
              </w:rPr>
              <w:t>krano svoris</w:t>
            </w:r>
          </w:p>
        </w:tc>
        <w:tc>
          <w:tcPr>
            <w:tcW w:w="3685" w:type="dxa"/>
          </w:tcPr>
          <w:p w14:paraId="0B68B04F"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didesnis kaip 220kg be tvirtinimo konstrukcijos</w:t>
            </w:r>
          </w:p>
        </w:tc>
        <w:tc>
          <w:tcPr>
            <w:tcW w:w="3544" w:type="dxa"/>
          </w:tcPr>
          <w:p w14:paraId="4A4074A1" w14:textId="77777777" w:rsidR="00ED2D86" w:rsidRPr="009C4729" w:rsidRDefault="00ED2D86" w:rsidP="00057A15">
            <w:pPr>
              <w:snapToGrid w:val="0"/>
              <w:rPr>
                <w:sz w:val="24"/>
                <w:szCs w:val="24"/>
              </w:rPr>
            </w:pPr>
          </w:p>
        </w:tc>
      </w:tr>
      <w:tr w:rsidR="00ED2D86" w:rsidRPr="009C4729" w14:paraId="6FE619DC" w14:textId="77777777" w:rsidTr="00057A15">
        <w:tc>
          <w:tcPr>
            <w:tcW w:w="851" w:type="dxa"/>
          </w:tcPr>
          <w:p w14:paraId="64E0174B" w14:textId="77777777" w:rsidR="00ED2D86" w:rsidRPr="009C4729" w:rsidRDefault="00ED2D86" w:rsidP="00057A15">
            <w:pPr>
              <w:snapToGrid w:val="0"/>
              <w:rPr>
                <w:sz w:val="24"/>
                <w:szCs w:val="24"/>
              </w:rPr>
            </w:pPr>
            <w:r w:rsidRPr="009C4729">
              <w:rPr>
                <w:sz w:val="24"/>
                <w:szCs w:val="24"/>
              </w:rPr>
              <w:t>1.19</w:t>
            </w:r>
            <w:r>
              <w:rPr>
                <w:sz w:val="24"/>
                <w:szCs w:val="24"/>
              </w:rPr>
              <w:t>.</w:t>
            </w:r>
          </w:p>
        </w:tc>
        <w:tc>
          <w:tcPr>
            <w:tcW w:w="2410" w:type="dxa"/>
          </w:tcPr>
          <w:p w14:paraId="03EA977A"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Funkcionalumas</w:t>
            </w:r>
          </w:p>
        </w:tc>
        <w:tc>
          <w:tcPr>
            <w:tcW w:w="3685" w:type="dxa"/>
          </w:tcPr>
          <w:p w14:paraId="59C1E721" w14:textId="77777777" w:rsidR="00ED2D86" w:rsidRPr="009C4729" w:rsidRDefault="00ED2D86" w:rsidP="00057A15">
            <w:pPr>
              <w:pStyle w:val="paragraph"/>
              <w:spacing w:before="0" w:beforeAutospacing="0" w:after="0" w:afterAutospacing="0"/>
              <w:textAlignment w:val="baseline"/>
            </w:pPr>
            <w:r w:rsidRPr="009C4729">
              <w:rPr>
                <w:rStyle w:val="normaltextrun"/>
              </w:rPr>
              <w:t>Ekranas turi gebėti be papildomo išorinio grotuvo leisti suinstaliuoti gamintojo programinę įrangą informacinio turinio transliavimui, jo valdymui, ekranų būsenos stebėjimui, leisti keisti ekranų parametrus centralizuotai, juos perkrauti, įjungti/</w:t>
            </w:r>
            <w:r>
              <w:rPr>
                <w:rStyle w:val="normaltextrun"/>
              </w:rPr>
              <w:t xml:space="preserve"> </w:t>
            </w:r>
            <w:r w:rsidRPr="009C4729">
              <w:rPr>
                <w:rStyle w:val="normaltextrun"/>
              </w:rPr>
              <w:t>išjungti. </w:t>
            </w:r>
            <w:r w:rsidRPr="009C4729">
              <w:rPr>
                <w:rStyle w:val="eop"/>
              </w:rPr>
              <w:t> </w:t>
            </w:r>
          </w:p>
          <w:p w14:paraId="7ECCC596" w14:textId="77777777" w:rsidR="00ED2D86" w:rsidRPr="009C4729" w:rsidRDefault="00ED2D86" w:rsidP="00057A15">
            <w:pPr>
              <w:pStyle w:val="paragraph"/>
              <w:spacing w:before="0" w:beforeAutospacing="0" w:after="0" w:afterAutospacing="0"/>
              <w:textAlignment w:val="baseline"/>
            </w:pPr>
            <w:r w:rsidRPr="009C4729">
              <w:rPr>
                <w:rStyle w:val="normaltextrun"/>
              </w:rPr>
              <w:t>Ekranas turi būti suderinamas su centralizuoto valdymo programine įranga. Turi būti galimybės per WEB naršyklę valdyti ekranus iš bet kurios darbo vietos lokaliame LAN tinkle.</w:t>
            </w:r>
          </w:p>
        </w:tc>
        <w:tc>
          <w:tcPr>
            <w:tcW w:w="3544" w:type="dxa"/>
          </w:tcPr>
          <w:p w14:paraId="10C4FB37" w14:textId="77777777" w:rsidR="00ED2D86" w:rsidRPr="009C4729" w:rsidRDefault="00ED2D86" w:rsidP="00057A15">
            <w:pPr>
              <w:snapToGrid w:val="0"/>
              <w:rPr>
                <w:sz w:val="24"/>
                <w:szCs w:val="24"/>
              </w:rPr>
            </w:pPr>
          </w:p>
        </w:tc>
      </w:tr>
      <w:tr w:rsidR="00ED2D86" w:rsidRPr="009C4729" w14:paraId="46BE0695" w14:textId="77777777" w:rsidTr="00057A15">
        <w:tc>
          <w:tcPr>
            <w:tcW w:w="851" w:type="dxa"/>
          </w:tcPr>
          <w:p w14:paraId="697B058E" w14:textId="77777777" w:rsidR="00ED2D86" w:rsidRPr="009C4729" w:rsidRDefault="00ED2D86" w:rsidP="00057A15">
            <w:pPr>
              <w:snapToGrid w:val="0"/>
              <w:rPr>
                <w:sz w:val="24"/>
                <w:szCs w:val="24"/>
              </w:rPr>
            </w:pPr>
            <w:r w:rsidRPr="009C4729">
              <w:rPr>
                <w:sz w:val="24"/>
                <w:szCs w:val="24"/>
              </w:rPr>
              <w:t>1.20</w:t>
            </w:r>
            <w:r>
              <w:rPr>
                <w:sz w:val="24"/>
                <w:szCs w:val="24"/>
              </w:rPr>
              <w:t>.</w:t>
            </w:r>
          </w:p>
        </w:tc>
        <w:tc>
          <w:tcPr>
            <w:tcW w:w="2410" w:type="dxa"/>
          </w:tcPr>
          <w:p w14:paraId="2F910383"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Komplektacija</w:t>
            </w:r>
          </w:p>
        </w:tc>
        <w:tc>
          <w:tcPr>
            <w:tcW w:w="3685" w:type="dxa"/>
          </w:tcPr>
          <w:p w14:paraId="694073C8" w14:textId="77777777" w:rsidR="00ED2D86" w:rsidRPr="00390F8F" w:rsidRDefault="00ED2D86" w:rsidP="00057A15">
            <w:pPr>
              <w:textAlignment w:val="baseline"/>
              <w:rPr>
                <w:sz w:val="24"/>
                <w:szCs w:val="24"/>
                <w:lang w:eastAsia="lt-LT"/>
              </w:rPr>
            </w:pPr>
            <w:r w:rsidRPr="00390F8F">
              <w:rPr>
                <w:sz w:val="24"/>
                <w:szCs w:val="24"/>
                <w:lang w:eastAsia="lt-LT"/>
              </w:rPr>
              <w:t>Kartu su kiekvienu ekranu turi būti pateikta:</w:t>
            </w:r>
          </w:p>
          <w:p w14:paraId="68A6AC86" w14:textId="77777777" w:rsidR="00ED2D86" w:rsidRPr="00390F8F" w:rsidRDefault="00ED2D86" w:rsidP="00057A15">
            <w:pPr>
              <w:textAlignment w:val="baseline"/>
              <w:rPr>
                <w:sz w:val="24"/>
                <w:szCs w:val="24"/>
                <w:lang w:eastAsia="lt-LT"/>
              </w:rPr>
            </w:pPr>
            <w:r w:rsidRPr="00390F8F">
              <w:rPr>
                <w:sz w:val="24"/>
                <w:szCs w:val="24"/>
                <w:lang w:eastAsia="lt-LT"/>
              </w:rPr>
              <w:t xml:space="preserve">LED ekrano procesorius, palaikantis 4K (3840x2160) raišką su ne mažiau kaip 2 HDMI įvestimis, 1 </w:t>
            </w:r>
            <w:proofErr w:type="spellStart"/>
            <w:r w:rsidRPr="00390F8F">
              <w:rPr>
                <w:sz w:val="24"/>
                <w:szCs w:val="24"/>
                <w:lang w:eastAsia="lt-LT"/>
              </w:rPr>
              <w:t>DisplayPort</w:t>
            </w:r>
            <w:proofErr w:type="spellEnd"/>
            <w:r w:rsidRPr="00390F8F">
              <w:rPr>
                <w:sz w:val="24"/>
                <w:szCs w:val="24"/>
                <w:lang w:eastAsia="lt-LT"/>
              </w:rPr>
              <w:t xml:space="preserve"> įvestimi, 1 LAN sąsaja, 1 IR sąsaja, 2 USB 2.0 sąsajomis, 4 optinės vaizdo signalo išvestys. Turi būti LCD ekranas procesoriaus valdymui. Procesorius turi būti to paties gamintojo kaip ir LED ekrano moduliai.</w:t>
            </w:r>
          </w:p>
          <w:p w14:paraId="5D358DF5" w14:textId="77777777" w:rsidR="00ED2D86" w:rsidRPr="00390F8F" w:rsidRDefault="00ED2D86" w:rsidP="00057A15">
            <w:pPr>
              <w:textAlignment w:val="baseline"/>
              <w:rPr>
                <w:sz w:val="24"/>
                <w:szCs w:val="24"/>
                <w:lang w:eastAsia="lt-LT"/>
              </w:rPr>
            </w:pPr>
            <w:r w:rsidRPr="00390F8F">
              <w:rPr>
                <w:sz w:val="24"/>
                <w:szCs w:val="24"/>
                <w:lang w:eastAsia="lt-LT"/>
              </w:rPr>
              <w:t>Modulių tvirtinimo elementai turi būti to paties gamintojo kaip ir LED ekrano moduliai.</w:t>
            </w:r>
          </w:p>
        </w:tc>
        <w:tc>
          <w:tcPr>
            <w:tcW w:w="3544" w:type="dxa"/>
          </w:tcPr>
          <w:p w14:paraId="6A93E4D1" w14:textId="77777777" w:rsidR="00ED2D86" w:rsidRPr="009C4729" w:rsidRDefault="00ED2D86" w:rsidP="00057A15">
            <w:pPr>
              <w:snapToGrid w:val="0"/>
              <w:rPr>
                <w:sz w:val="24"/>
                <w:szCs w:val="24"/>
              </w:rPr>
            </w:pPr>
          </w:p>
        </w:tc>
      </w:tr>
      <w:tr w:rsidR="00ED2D86" w:rsidRPr="009C4729" w14:paraId="3E19B4C5" w14:textId="77777777" w:rsidTr="00057A15">
        <w:tc>
          <w:tcPr>
            <w:tcW w:w="851" w:type="dxa"/>
          </w:tcPr>
          <w:p w14:paraId="030F681C" w14:textId="77777777" w:rsidR="00ED2D86" w:rsidRPr="009C4729" w:rsidRDefault="00ED2D86" w:rsidP="00057A15">
            <w:pPr>
              <w:snapToGrid w:val="0"/>
              <w:rPr>
                <w:sz w:val="24"/>
                <w:szCs w:val="24"/>
              </w:rPr>
            </w:pPr>
            <w:r w:rsidRPr="009C4729">
              <w:rPr>
                <w:sz w:val="24"/>
                <w:szCs w:val="24"/>
              </w:rPr>
              <w:t>1.21</w:t>
            </w:r>
            <w:r>
              <w:rPr>
                <w:sz w:val="24"/>
                <w:szCs w:val="24"/>
              </w:rPr>
              <w:t>.</w:t>
            </w:r>
          </w:p>
        </w:tc>
        <w:tc>
          <w:tcPr>
            <w:tcW w:w="2410" w:type="dxa"/>
          </w:tcPr>
          <w:p w14:paraId="0119B5D2" w14:textId="77777777" w:rsidR="00ED2D86" w:rsidRPr="009C4729" w:rsidRDefault="00ED2D86" w:rsidP="00057A15">
            <w:pPr>
              <w:snapToGrid w:val="0"/>
              <w:rPr>
                <w:rStyle w:val="normaltextrun"/>
                <w:color w:val="000000"/>
                <w:sz w:val="24"/>
                <w:szCs w:val="24"/>
                <w:bdr w:val="none" w:sz="0" w:space="0" w:color="auto" w:frame="1"/>
              </w:rPr>
            </w:pPr>
            <w:r w:rsidRPr="009C4729">
              <w:rPr>
                <w:rStyle w:val="normaltextrun"/>
                <w:color w:val="000000"/>
                <w:sz w:val="24"/>
                <w:szCs w:val="24"/>
                <w:bdr w:val="none" w:sz="0" w:space="0" w:color="auto" w:frame="1"/>
              </w:rPr>
              <w:t>Sertifikatai</w:t>
            </w:r>
          </w:p>
        </w:tc>
        <w:tc>
          <w:tcPr>
            <w:tcW w:w="3685" w:type="dxa"/>
          </w:tcPr>
          <w:p w14:paraId="5260DCE2" w14:textId="77777777" w:rsidR="00ED2D86" w:rsidRPr="00390F8F" w:rsidRDefault="00ED2D86" w:rsidP="00057A15">
            <w:pPr>
              <w:textAlignment w:val="baseline"/>
              <w:rPr>
                <w:sz w:val="24"/>
                <w:szCs w:val="24"/>
                <w:lang w:eastAsia="lt-LT"/>
              </w:rPr>
            </w:pPr>
            <w:r w:rsidRPr="00390F8F">
              <w:rPr>
                <w:rStyle w:val="normaltextrun"/>
                <w:sz w:val="24"/>
                <w:szCs w:val="24"/>
                <w:shd w:val="clear" w:color="auto" w:fill="FFFFFF"/>
              </w:rPr>
              <w:t xml:space="preserve">Privalo turėti CE, </w:t>
            </w:r>
            <w:proofErr w:type="spellStart"/>
            <w:r w:rsidRPr="00390F8F">
              <w:rPr>
                <w:rStyle w:val="normaltextrun"/>
                <w:sz w:val="24"/>
                <w:szCs w:val="24"/>
                <w:shd w:val="clear" w:color="auto" w:fill="FFFFFF"/>
              </w:rPr>
              <w:t>RoHS</w:t>
            </w:r>
            <w:proofErr w:type="spellEnd"/>
            <w:r w:rsidRPr="00390F8F">
              <w:rPr>
                <w:rStyle w:val="normaltextrun"/>
                <w:sz w:val="24"/>
                <w:szCs w:val="24"/>
                <w:shd w:val="clear" w:color="auto" w:fill="FFFFFF"/>
              </w:rPr>
              <w:t xml:space="preserve"> ir EMC </w:t>
            </w:r>
            <w:proofErr w:type="spellStart"/>
            <w:r w:rsidRPr="00390F8F">
              <w:rPr>
                <w:rStyle w:val="normaltextrun"/>
                <w:sz w:val="24"/>
                <w:szCs w:val="24"/>
                <w:shd w:val="clear" w:color="auto" w:fill="FFFFFF"/>
              </w:rPr>
              <w:t>Class</w:t>
            </w:r>
            <w:proofErr w:type="spellEnd"/>
            <w:r w:rsidRPr="00390F8F">
              <w:rPr>
                <w:rStyle w:val="normaltextrun"/>
                <w:sz w:val="24"/>
                <w:szCs w:val="24"/>
                <w:shd w:val="clear" w:color="auto" w:fill="FFFFFF"/>
              </w:rPr>
              <w:t xml:space="preserve"> A</w:t>
            </w:r>
            <w:r w:rsidRPr="00390F8F">
              <w:rPr>
                <w:rStyle w:val="eop"/>
                <w:sz w:val="24"/>
                <w:szCs w:val="24"/>
                <w:shd w:val="clear" w:color="auto" w:fill="FFFFFF"/>
              </w:rPr>
              <w:t xml:space="preserve"> arba lygiaverčius sertifikatus </w:t>
            </w:r>
            <w:r w:rsidRPr="00390F8F">
              <w:rPr>
                <w:sz w:val="24"/>
                <w:szCs w:val="24"/>
              </w:rPr>
              <w:t>(galima įrašyti nuorodą į sertifikatą arba pridėti kaip priedą prie pasiūlymo)</w:t>
            </w:r>
          </w:p>
        </w:tc>
        <w:tc>
          <w:tcPr>
            <w:tcW w:w="3544" w:type="dxa"/>
          </w:tcPr>
          <w:p w14:paraId="69069F49" w14:textId="77777777" w:rsidR="00ED2D86" w:rsidRPr="009C4729" w:rsidRDefault="00ED2D86" w:rsidP="00057A15">
            <w:pPr>
              <w:snapToGrid w:val="0"/>
              <w:rPr>
                <w:sz w:val="24"/>
                <w:szCs w:val="24"/>
              </w:rPr>
            </w:pPr>
          </w:p>
        </w:tc>
      </w:tr>
      <w:tr w:rsidR="00ED2D86" w:rsidRPr="00C422A2" w14:paraId="7F7E4EDF" w14:textId="77777777" w:rsidTr="00057A15">
        <w:tc>
          <w:tcPr>
            <w:tcW w:w="851" w:type="dxa"/>
          </w:tcPr>
          <w:p w14:paraId="7B38D011" w14:textId="77777777" w:rsidR="00ED2D86" w:rsidRPr="00C422A2" w:rsidRDefault="00ED2D86" w:rsidP="00057A15">
            <w:pPr>
              <w:snapToGrid w:val="0"/>
              <w:rPr>
                <w:sz w:val="24"/>
                <w:szCs w:val="24"/>
              </w:rPr>
            </w:pPr>
            <w:r w:rsidRPr="00C422A2">
              <w:rPr>
                <w:sz w:val="24"/>
                <w:szCs w:val="24"/>
              </w:rPr>
              <w:t>1.22.</w:t>
            </w:r>
          </w:p>
        </w:tc>
        <w:tc>
          <w:tcPr>
            <w:tcW w:w="2410" w:type="dxa"/>
          </w:tcPr>
          <w:p w14:paraId="4D930899" w14:textId="77777777" w:rsidR="00ED2D86" w:rsidRPr="00C422A2" w:rsidRDefault="00ED2D86" w:rsidP="00057A15">
            <w:pPr>
              <w:snapToGrid w:val="0"/>
              <w:rPr>
                <w:rStyle w:val="normaltextrun"/>
                <w:sz w:val="24"/>
                <w:szCs w:val="24"/>
                <w:shd w:val="clear" w:color="auto" w:fill="FFFFFF"/>
              </w:rPr>
            </w:pPr>
            <w:r w:rsidRPr="00C422A2">
              <w:rPr>
                <w:rStyle w:val="normaltextrun"/>
                <w:sz w:val="24"/>
                <w:szCs w:val="24"/>
                <w:shd w:val="clear" w:color="auto" w:fill="FFFFFF"/>
              </w:rPr>
              <w:t>Aplinkosauginiai ir energijos efektyvumo reikalavimai</w:t>
            </w:r>
          </w:p>
        </w:tc>
        <w:tc>
          <w:tcPr>
            <w:tcW w:w="3685" w:type="dxa"/>
          </w:tcPr>
          <w:p w14:paraId="1CBDA921" w14:textId="77777777" w:rsidR="00ED2D86" w:rsidRPr="00390F8F" w:rsidRDefault="00ED2D86" w:rsidP="00057A15">
            <w:pPr>
              <w:textAlignment w:val="baseline"/>
              <w:rPr>
                <w:sz w:val="24"/>
                <w:szCs w:val="24"/>
                <w:lang w:eastAsia="lt-LT"/>
              </w:rPr>
            </w:pPr>
            <w:r w:rsidRPr="00390F8F">
              <w:rPr>
                <w:sz w:val="24"/>
                <w:szCs w:val="24"/>
                <w:lang w:eastAsia="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30E1EC5" w14:textId="77777777" w:rsidR="00ED2D86" w:rsidRPr="00390F8F" w:rsidRDefault="00ED2D86" w:rsidP="00057A15">
            <w:pPr>
              <w:textAlignment w:val="baseline"/>
              <w:rPr>
                <w:sz w:val="24"/>
                <w:szCs w:val="24"/>
                <w:lang w:eastAsia="lt-LT"/>
              </w:rPr>
            </w:pPr>
            <w:r w:rsidRPr="00390F8F">
              <w:rPr>
                <w:sz w:val="24"/>
                <w:szCs w:val="24"/>
                <w:lang w:eastAsia="lt-LT"/>
              </w:rPr>
              <w:t>2.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FBF45DB" w14:textId="77777777" w:rsidR="00ED2D86" w:rsidRPr="00390F8F" w:rsidRDefault="00ED2D86" w:rsidP="00057A15">
            <w:pPr>
              <w:textAlignment w:val="baseline"/>
              <w:rPr>
                <w:sz w:val="24"/>
                <w:szCs w:val="24"/>
                <w:lang w:eastAsia="lt-LT"/>
              </w:rPr>
            </w:pPr>
            <w:r w:rsidRPr="00390F8F">
              <w:rPr>
                <w:sz w:val="24"/>
                <w:szCs w:val="24"/>
                <w:lang w:eastAsia="lt-LT"/>
              </w:rPr>
              <w:t>3. Jeigu prekė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27E7B7AE" w14:textId="77777777" w:rsidR="00ED2D86" w:rsidRPr="00C422A2" w:rsidRDefault="00ED2D86" w:rsidP="00057A15">
            <w:pPr>
              <w:snapToGrid w:val="0"/>
              <w:rPr>
                <w:sz w:val="24"/>
                <w:szCs w:val="24"/>
              </w:rPr>
            </w:pPr>
          </w:p>
        </w:tc>
      </w:tr>
      <w:tr w:rsidR="00ED2D86" w:rsidRPr="00C422A2" w14:paraId="4002A4E2" w14:textId="77777777" w:rsidTr="00057A15">
        <w:tc>
          <w:tcPr>
            <w:tcW w:w="851" w:type="dxa"/>
          </w:tcPr>
          <w:p w14:paraId="2BA4B7D9" w14:textId="77777777" w:rsidR="00ED2D86" w:rsidRPr="00C422A2" w:rsidRDefault="00ED2D86" w:rsidP="00057A15">
            <w:pPr>
              <w:snapToGrid w:val="0"/>
              <w:rPr>
                <w:sz w:val="24"/>
                <w:szCs w:val="24"/>
              </w:rPr>
            </w:pPr>
            <w:r w:rsidRPr="00C422A2">
              <w:rPr>
                <w:sz w:val="24"/>
                <w:szCs w:val="24"/>
              </w:rPr>
              <w:t>1.23.</w:t>
            </w:r>
          </w:p>
        </w:tc>
        <w:tc>
          <w:tcPr>
            <w:tcW w:w="2410" w:type="dxa"/>
          </w:tcPr>
          <w:p w14:paraId="692DDCF7" w14:textId="77777777" w:rsidR="00ED2D86" w:rsidRPr="00C422A2" w:rsidRDefault="00ED2D86" w:rsidP="00057A15">
            <w:pPr>
              <w:snapToGrid w:val="0"/>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1F82E778" w14:textId="77777777" w:rsidR="00ED2D86" w:rsidRPr="00390F8F" w:rsidRDefault="00ED2D86" w:rsidP="00057A15">
            <w:pPr>
              <w:textAlignment w:val="baseline"/>
              <w:rPr>
                <w:sz w:val="24"/>
                <w:szCs w:val="24"/>
                <w:lang w:eastAsia="lt-LT"/>
              </w:rPr>
            </w:pPr>
            <w:r w:rsidRPr="00390F8F">
              <w:rPr>
                <w:sz w:val="24"/>
                <w:szCs w:val="24"/>
              </w:rPr>
              <w:t>Nuorodos į gamintojo dokumentaciją, patvirtinančią atitikimą techniniams reikalavimams (galima pridėti kaip priedus prie pasiūlymo).</w:t>
            </w:r>
          </w:p>
        </w:tc>
        <w:tc>
          <w:tcPr>
            <w:tcW w:w="3544" w:type="dxa"/>
          </w:tcPr>
          <w:p w14:paraId="7BF6A41B" w14:textId="77777777" w:rsidR="00ED2D86" w:rsidRPr="00C422A2" w:rsidRDefault="00ED2D86" w:rsidP="00057A15">
            <w:pPr>
              <w:snapToGrid w:val="0"/>
              <w:rPr>
                <w:sz w:val="24"/>
                <w:szCs w:val="24"/>
              </w:rPr>
            </w:pPr>
          </w:p>
        </w:tc>
      </w:tr>
      <w:tr w:rsidR="00ED2D86" w:rsidRPr="009C4729" w14:paraId="74502892" w14:textId="77777777" w:rsidTr="00057A15">
        <w:tc>
          <w:tcPr>
            <w:tcW w:w="851" w:type="dxa"/>
          </w:tcPr>
          <w:p w14:paraId="407C3C5B" w14:textId="77777777" w:rsidR="00ED2D86" w:rsidRPr="0023700F" w:rsidRDefault="00ED2D86" w:rsidP="00057A15">
            <w:pPr>
              <w:snapToGrid w:val="0"/>
              <w:rPr>
                <w:sz w:val="24"/>
                <w:szCs w:val="24"/>
              </w:rPr>
            </w:pPr>
            <w:r w:rsidRPr="0023700F">
              <w:rPr>
                <w:sz w:val="24"/>
                <w:szCs w:val="24"/>
              </w:rPr>
              <w:t>1.24.</w:t>
            </w:r>
          </w:p>
        </w:tc>
        <w:tc>
          <w:tcPr>
            <w:tcW w:w="2410" w:type="dxa"/>
          </w:tcPr>
          <w:p w14:paraId="7924491F" w14:textId="77777777" w:rsidR="00ED2D86" w:rsidRPr="0023700F" w:rsidRDefault="00ED2D86" w:rsidP="00057A15">
            <w:pPr>
              <w:snapToGrid w:val="0"/>
              <w:rPr>
                <w:rStyle w:val="normaltextrun"/>
                <w:color w:val="000000"/>
                <w:sz w:val="24"/>
                <w:szCs w:val="24"/>
                <w:bdr w:val="none" w:sz="0" w:space="0" w:color="auto" w:frame="1"/>
              </w:rPr>
            </w:pPr>
            <w:r w:rsidRPr="0023700F">
              <w:rPr>
                <w:rStyle w:val="normaltextrun"/>
                <w:color w:val="000000"/>
                <w:sz w:val="24"/>
                <w:szCs w:val="24"/>
                <w:shd w:val="clear" w:color="auto" w:fill="FFFFFF"/>
              </w:rPr>
              <w:t>Garantiniai įsipareigojimai</w:t>
            </w:r>
            <w:r w:rsidRPr="0023700F">
              <w:rPr>
                <w:rStyle w:val="eop"/>
                <w:color w:val="000000"/>
                <w:sz w:val="24"/>
                <w:szCs w:val="24"/>
                <w:shd w:val="clear" w:color="auto" w:fill="FFFFFF"/>
              </w:rPr>
              <w:t> </w:t>
            </w:r>
          </w:p>
        </w:tc>
        <w:tc>
          <w:tcPr>
            <w:tcW w:w="3685" w:type="dxa"/>
          </w:tcPr>
          <w:p w14:paraId="001610D8" w14:textId="77777777" w:rsidR="00ED2D86" w:rsidRPr="00390F8F" w:rsidRDefault="00ED2D86" w:rsidP="00057A15">
            <w:pPr>
              <w:textAlignment w:val="baseline"/>
              <w:rPr>
                <w:sz w:val="24"/>
                <w:szCs w:val="24"/>
                <w:lang w:eastAsia="lt-LT"/>
              </w:rPr>
            </w:pPr>
            <w:r w:rsidRPr="00390F8F">
              <w:rPr>
                <w:sz w:val="24"/>
                <w:szCs w:val="24"/>
                <w:lang w:eastAsia="lt-LT"/>
              </w:rPr>
              <w:t>Turi būti ne trumpesnė nei 36 mėn. pirkimo sutarties specialiosios sąlygose nustatytomis sąlygomis.</w:t>
            </w:r>
          </w:p>
        </w:tc>
        <w:tc>
          <w:tcPr>
            <w:tcW w:w="3544" w:type="dxa"/>
          </w:tcPr>
          <w:p w14:paraId="6990D534" w14:textId="77777777" w:rsidR="00ED2D86" w:rsidRPr="009C4729" w:rsidRDefault="00ED2D86" w:rsidP="00057A15">
            <w:pPr>
              <w:snapToGrid w:val="0"/>
              <w:rPr>
                <w:sz w:val="24"/>
                <w:szCs w:val="24"/>
              </w:rPr>
            </w:pPr>
          </w:p>
        </w:tc>
      </w:tr>
      <w:tr w:rsidR="00ED2D86" w:rsidRPr="009C4729" w14:paraId="01084684" w14:textId="77777777" w:rsidTr="00057A15">
        <w:tc>
          <w:tcPr>
            <w:tcW w:w="851" w:type="dxa"/>
          </w:tcPr>
          <w:p w14:paraId="42315A1B" w14:textId="77777777" w:rsidR="00ED2D86" w:rsidRPr="009C4729" w:rsidRDefault="00ED2D86" w:rsidP="00057A15">
            <w:pPr>
              <w:snapToGrid w:val="0"/>
              <w:rPr>
                <w:b/>
                <w:sz w:val="24"/>
                <w:szCs w:val="24"/>
              </w:rPr>
            </w:pPr>
            <w:r w:rsidRPr="009C4729">
              <w:rPr>
                <w:b/>
                <w:sz w:val="24"/>
                <w:szCs w:val="24"/>
              </w:rPr>
              <w:t>2.</w:t>
            </w:r>
          </w:p>
        </w:tc>
        <w:tc>
          <w:tcPr>
            <w:tcW w:w="9639" w:type="dxa"/>
            <w:gridSpan w:val="3"/>
          </w:tcPr>
          <w:p w14:paraId="7A5A9B64" w14:textId="77777777" w:rsidR="00ED2D86" w:rsidRPr="009C4729" w:rsidRDefault="00ED2D86" w:rsidP="00057A15">
            <w:pPr>
              <w:snapToGrid w:val="0"/>
              <w:rPr>
                <w:b/>
                <w:sz w:val="24"/>
                <w:szCs w:val="24"/>
              </w:rPr>
            </w:pPr>
            <w:r w:rsidRPr="009C4729">
              <w:rPr>
                <w:b/>
                <w:sz w:val="24"/>
                <w:szCs w:val="24"/>
              </w:rPr>
              <w:t>Vaizdo signalų procesor</w:t>
            </w:r>
            <w:r>
              <w:rPr>
                <w:b/>
                <w:sz w:val="24"/>
                <w:szCs w:val="24"/>
              </w:rPr>
              <w:t>iai</w:t>
            </w:r>
            <w:r w:rsidRPr="009C4729">
              <w:rPr>
                <w:b/>
                <w:sz w:val="24"/>
                <w:szCs w:val="24"/>
              </w:rPr>
              <w:t xml:space="preserve"> - 2 vnt.</w:t>
            </w:r>
          </w:p>
        </w:tc>
      </w:tr>
      <w:tr w:rsidR="00ED2D86" w:rsidRPr="009C4729" w14:paraId="3D494831" w14:textId="77777777" w:rsidTr="00057A15">
        <w:tc>
          <w:tcPr>
            <w:tcW w:w="851" w:type="dxa"/>
          </w:tcPr>
          <w:p w14:paraId="3585DABE" w14:textId="77777777" w:rsidR="00ED2D86" w:rsidRPr="009C4729" w:rsidRDefault="00ED2D86" w:rsidP="00057A15">
            <w:pPr>
              <w:snapToGrid w:val="0"/>
              <w:rPr>
                <w:sz w:val="24"/>
                <w:szCs w:val="24"/>
              </w:rPr>
            </w:pPr>
            <w:r w:rsidRPr="009C4729">
              <w:rPr>
                <w:sz w:val="24"/>
                <w:szCs w:val="24"/>
              </w:rPr>
              <w:t>2.1</w:t>
            </w:r>
            <w:r>
              <w:rPr>
                <w:sz w:val="24"/>
                <w:szCs w:val="24"/>
              </w:rPr>
              <w:t>.</w:t>
            </w:r>
          </w:p>
        </w:tc>
        <w:tc>
          <w:tcPr>
            <w:tcW w:w="2410" w:type="dxa"/>
          </w:tcPr>
          <w:p w14:paraId="6B258BFB"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Gamintojas ir modelis</w:t>
            </w:r>
            <w:r w:rsidRPr="009C4729">
              <w:rPr>
                <w:rStyle w:val="eop"/>
                <w:color w:val="000000"/>
                <w:sz w:val="24"/>
                <w:szCs w:val="24"/>
                <w:shd w:val="clear" w:color="auto" w:fill="FFFFFF"/>
              </w:rPr>
              <w:t> </w:t>
            </w:r>
          </w:p>
        </w:tc>
        <w:tc>
          <w:tcPr>
            <w:tcW w:w="3685" w:type="dxa"/>
          </w:tcPr>
          <w:p w14:paraId="1A780323" w14:textId="77777777" w:rsidR="00ED2D86" w:rsidRPr="009C4729" w:rsidRDefault="00ED2D86" w:rsidP="00057A15">
            <w:pPr>
              <w:snapToGrid w:val="0"/>
              <w:rPr>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091D1F5F" w14:textId="77777777" w:rsidR="00ED2D86" w:rsidRPr="009C4729" w:rsidRDefault="00ED2D86" w:rsidP="00057A15">
            <w:pPr>
              <w:snapToGrid w:val="0"/>
              <w:rPr>
                <w:sz w:val="24"/>
                <w:szCs w:val="24"/>
              </w:rPr>
            </w:pPr>
          </w:p>
        </w:tc>
      </w:tr>
      <w:tr w:rsidR="00ED2D86" w:rsidRPr="009C4729" w14:paraId="4993EBC0" w14:textId="77777777" w:rsidTr="00057A15">
        <w:tc>
          <w:tcPr>
            <w:tcW w:w="851" w:type="dxa"/>
          </w:tcPr>
          <w:p w14:paraId="3F6360FC" w14:textId="77777777" w:rsidR="00ED2D86" w:rsidRPr="009C4729" w:rsidRDefault="00ED2D86" w:rsidP="00057A15">
            <w:pPr>
              <w:snapToGrid w:val="0"/>
              <w:rPr>
                <w:sz w:val="24"/>
                <w:szCs w:val="24"/>
              </w:rPr>
            </w:pPr>
            <w:r w:rsidRPr="009C4729">
              <w:rPr>
                <w:sz w:val="24"/>
                <w:szCs w:val="24"/>
              </w:rPr>
              <w:t>2.2</w:t>
            </w:r>
            <w:r>
              <w:rPr>
                <w:sz w:val="24"/>
                <w:szCs w:val="24"/>
              </w:rPr>
              <w:t>.</w:t>
            </w:r>
          </w:p>
        </w:tc>
        <w:tc>
          <w:tcPr>
            <w:tcW w:w="2410" w:type="dxa"/>
          </w:tcPr>
          <w:p w14:paraId="628C6D93" w14:textId="77777777" w:rsidR="00ED2D86" w:rsidRPr="009C4729" w:rsidRDefault="00ED2D86" w:rsidP="00057A15">
            <w:pPr>
              <w:snapToGrid w:val="0"/>
              <w:rPr>
                <w:sz w:val="24"/>
                <w:szCs w:val="24"/>
              </w:rPr>
            </w:pPr>
            <w:r w:rsidRPr="009C4729">
              <w:rPr>
                <w:rStyle w:val="normaltextrun"/>
                <w:color w:val="000000"/>
                <w:sz w:val="24"/>
                <w:szCs w:val="24"/>
                <w:bdr w:val="none" w:sz="0" w:space="0" w:color="auto" w:frame="1"/>
              </w:rPr>
              <w:t>Paskirtis</w:t>
            </w:r>
          </w:p>
        </w:tc>
        <w:tc>
          <w:tcPr>
            <w:tcW w:w="3685" w:type="dxa"/>
          </w:tcPr>
          <w:p w14:paraId="40548BED"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Skirta prezentacijoms, konferencijoms ir renginiams</w:t>
            </w:r>
            <w:r w:rsidRPr="009C4729">
              <w:rPr>
                <w:color w:val="000000" w:themeColor="text1"/>
                <w:sz w:val="24"/>
                <w:szCs w:val="24"/>
              </w:rPr>
              <w:t>.</w:t>
            </w:r>
          </w:p>
        </w:tc>
        <w:tc>
          <w:tcPr>
            <w:tcW w:w="3544" w:type="dxa"/>
          </w:tcPr>
          <w:p w14:paraId="0688CFAE" w14:textId="77777777" w:rsidR="00ED2D86" w:rsidRPr="009C4729" w:rsidRDefault="00ED2D86" w:rsidP="00057A15">
            <w:pPr>
              <w:snapToGrid w:val="0"/>
              <w:rPr>
                <w:sz w:val="24"/>
                <w:szCs w:val="24"/>
              </w:rPr>
            </w:pPr>
          </w:p>
        </w:tc>
      </w:tr>
      <w:tr w:rsidR="00ED2D86" w:rsidRPr="009C4729" w14:paraId="72108015" w14:textId="77777777" w:rsidTr="00057A15">
        <w:tc>
          <w:tcPr>
            <w:tcW w:w="851" w:type="dxa"/>
          </w:tcPr>
          <w:p w14:paraId="4AC7FEAA" w14:textId="77777777" w:rsidR="00ED2D86" w:rsidRPr="009C4729" w:rsidRDefault="00ED2D86" w:rsidP="00057A15">
            <w:pPr>
              <w:snapToGrid w:val="0"/>
              <w:rPr>
                <w:sz w:val="24"/>
                <w:szCs w:val="24"/>
              </w:rPr>
            </w:pPr>
            <w:r w:rsidRPr="009C4729">
              <w:rPr>
                <w:sz w:val="24"/>
                <w:szCs w:val="24"/>
              </w:rPr>
              <w:t>2.3</w:t>
            </w:r>
            <w:r>
              <w:rPr>
                <w:sz w:val="24"/>
                <w:szCs w:val="24"/>
              </w:rPr>
              <w:t>.</w:t>
            </w:r>
          </w:p>
        </w:tc>
        <w:tc>
          <w:tcPr>
            <w:tcW w:w="2410" w:type="dxa"/>
          </w:tcPr>
          <w:p w14:paraId="75819865"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Įvesties raiška</w:t>
            </w:r>
            <w:r w:rsidRPr="009C4729">
              <w:rPr>
                <w:rStyle w:val="eop"/>
                <w:color w:val="000000"/>
                <w:sz w:val="24"/>
                <w:szCs w:val="24"/>
                <w:shd w:val="clear" w:color="auto" w:fill="FFFFFF"/>
              </w:rPr>
              <w:t> </w:t>
            </w:r>
          </w:p>
        </w:tc>
        <w:tc>
          <w:tcPr>
            <w:tcW w:w="3685" w:type="dxa"/>
          </w:tcPr>
          <w:p w14:paraId="07C05654" w14:textId="77777777" w:rsidR="00ED2D86" w:rsidRPr="009C4729" w:rsidRDefault="00ED2D86" w:rsidP="00057A15">
            <w:pPr>
              <w:snapToGrid w:val="0"/>
              <w:rPr>
                <w:color w:val="000000" w:themeColor="text1"/>
                <w:sz w:val="24"/>
                <w:szCs w:val="24"/>
              </w:rPr>
            </w:pPr>
            <w:r w:rsidRPr="009C4729">
              <w:rPr>
                <w:rStyle w:val="normaltextrun"/>
                <w:color w:val="000000"/>
                <w:sz w:val="24"/>
                <w:szCs w:val="24"/>
                <w:bdr w:val="none" w:sz="0" w:space="0" w:color="auto" w:frame="1"/>
              </w:rPr>
              <w:t>Ne mažiau kaip HDMI 2.0, iki 4K@60Hz (YUV 4:4:4, 4:2:2, 4:2:0)</w:t>
            </w:r>
          </w:p>
        </w:tc>
        <w:tc>
          <w:tcPr>
            <w:tcW w:w="3544" w:type="dxa"/>
          </w:tcPr>
          <w:p w14:paraId="78BC7CE6" w14:textId="77777777" w:rsidR="00ED2D86" w:rsidRPr="009C4729" w:rsidRDefault="00ED2D86" w:rsidP="00057A15">
            <w:pPr>
              <w:snapToGrid w:val="0"/>
              <w:rPr>
                <w:sz w:val="24"/>
                <w:szCs w:val="24"/>
              </w:rPr>
            </w:pPr>
          </w:p>
        </w:tc>
      </w:tr>
      <w:tr w:rsidR="00ED2D86" w:rsidRPr="009C4729" w14:paraId="0A860207" w14:textId="77777777" w:rsidTr="00057A15">
        <w:tc>
          <w:tcPr>
            <w:tcW w:w="851" w:type="dxa"/>
          </w:tcPr>
          <w:p w14:paraId="7E0EA1A2" w14:textId="77777777" w:rsidR="00ED2D86" w:rsidRPr="009C4729" w:rsidRDefault="00ED2D86" w:rsidP="00057A15">
            <w:pPr>
              <w:snapToGrid w:val="0"/>
              <w:rPr>
                <w:sz w:val="24"/>
                <w:szCs w:val="24"/>
              </w:rPr>
            </w:pPr>
            <w:r w:rsidRPr="009C4729">
              <w:rPr>
                <w:sz w:val="24"/>
                <w:szCs w:val="24"/>
              </w:rPr>
              <w:t>2.4</w:t>
            </w:r>
            <w:r>
              <w:rPr>
                <w:sz w:val="24"/>
                <w:szCs w:val="24"/>
              </w:rPr>
              <w:t>.</w:t>
            </w:r>
          </w:p>
        </w:tc>
        <w:tc>
          <w:tcPr>
            <w:tcW w:w="2410" w:type="dxa"/>
          </w:tcPr>
          <w:p w14:paraId="125BB55F"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Išvesties raiška</w:t>
            </w:r>
            <w:r w:rsidRPr="009C4729">
              <w:rPr>
                <w:rStyle w:val="eop"/>
                <w:color w:val="000000"/>
                <w:sz w:val="24"/>
                <w:szCs w:val="24"/>
                <w:shd w:val="clear" w:color="auto" w:fill="FFFFFF"/>
              </w:rPr>
              <w:t> </w:t>
            </w:r>
          </w:p>
        </w:tc>
        <w:tc>
          <w:tcPr>
            <w:tcW w:w="3685" w:type="dxa"/>
          </w:tcPr>
          <w:p w14:paraId="6349B82E"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kaip HDMI 2.0, iki 4K@60Hz (YUV 4:4:4, 4:2:2)</w:t>
            </w:r>
            <w:r w:rsidRPr="009C4729">
              <w:rPr>
                <w:rStyle w:val="eop"/>
                <w:color w:val="000000"/>
                <w:sz w:val="24"/>
                <w:szCs w:val="24"/>
                <w:shd w:val="clear" w:color="auto" w:fill="FFFFFF"/>
              </w:rPr>
              <w:t> </w:t>
            </w:r>
          </w:p>
        </w:tc>
        <w:tc>
          <w:tcPr>
            <w:tcW w:w="3544" w:type="dxa"/>
          </w:tcPr>
          <w:p w14:paraId="1E2B9F2B" w14:textId="77777777" w:rsidR="00ED2D86" w:rsidRPr="009C4729" w:rsidRDefault="00ED2D86" w:rsidP="00057A15">
            <w:pPr>
              <w:snapToGrid w:val="0"/>
              <w:rPr>
                <w:sz w:val="24"/>
                <w:szCs w:val="24"/>
              </w:rPr>
            </w:pPr>
          </w:p>
        </w:tc>
      </w:tr>
      <w:tr w:rsidR="00ED2D86" w:rsidRPr="009C4729" w14:paraId="65FA9DC7" w14:textId="77777777" w:rsidTr="00057A15">
        <w:tc>
          <w:tcPr>
            <w:tcW w:w="851" w:type="dxa"/>
          </w:tcPr>
          <w:p w14:paraId="52086C02" w14:textId="77777777" w:rsidR="00ED2D86" w:rsidRPr="009C4729" w:rsidRDefault="00ED2D86" w:rsidP="00057A15">
            <w:pPr>
              <w:snapToGrid w:val="0"/>
              <w:rPr>
                <w:sz w:val="24"/>
                <w:szCs w:val="24"/>
              </w:rPr>
            </w:pPr>
            <w:r w:rsidRPr="009C4729">
              <w:rPr>
                <w:sz w:val="24"/>
                <w:szCs w:val="24"/>
              </w:rPr>
              <w:t>2.5</w:t>
            </w:r>
            <w:r>
              <w:rPr>
                <w:sz w:val="24"/>
                <w:szCs w:val="24"/>
              </w:rPr>
              <w:t>.</w:t>
            </w:r>
          </w:p>
        </w:tc>
        <w:tc>
          <w:tcPr>
            <w:tcW w:w="2410" w:type="dxa"/>
          </w:tcPr>
          <w:p w14:paraId="28245BAD" w14:textId="77777777" w:rsidR="00ED2D86" w:rsidRPr="009C4729" w:rsidRDefault="00ED2D86" w:rsidP="00057A15">
            <w:pPr>
              <w:snapToGrid w:val="0"/>
              <w:rPr>
                <w:sz w:val="24"/>
                <w:szCs w:val="24"/>
              </w:rPr>
            </w:pPr>
            <w:proofErr w:type="spellStart"/>
            <w:r w:rsidRPr="009C4729">
              <w:rPr>
                <w:rStyle w:val="normaltextrun"/>
                <w:color w:val="000000"/>
                <w:sz w:val="24"/>
                <w:szCs w:val="24"/>
                <w:shd w:val="clear" w:color="auto" w:fill="FFFFFF"/>
              </w:rPr>
              <w:t>PiP</w:t>
            </w:r>
            <w:proofErr w:type="spellEnd"/>
            <w:r w:rsidRPr="009C4729">
              <w:rPr>
                <w:rStyle w:val="normaltextrun"/>
                <w:color w:val="000000"/>
                <w:sz w:val="24"/>
                <w:szCs w:val="24"/>
                <w:shd w:val="clear" w:color="auto" w:fill="FFFFFF"/>
              </w:rPr>
              <w:t xml:space="preserve"> funkcija</w:t>
            </w:r>
          </w:p>
        </w:tc>
        <w:tc>
          <w:tcPr>
            <w:tcW w:w="3685" w:type="dxa"/>
          </w:tcPr>
          <w:p w14:paraId="15DDB240"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 xml:space="preserve">Turi palaikyti </w:t>
            </w:r>
            <w:r>
              <w:rPr>
                <w:rStyle w:val="normaltextrun"/>
                <w:color w:val="000000"/>
                <w:sz w:val="24"/>
                <w:szCs w:val="24"/>
                <w:shd w:val="clear" w:color="auto" w:fill="FFFFFF"/>
              </w:rPr>
              <w:t>i</w:t>
            </w:r>
            <w:r w:rsidRPr="009C4729">
              <w:rPr>
                <w:rStyle w:val="normaltextrun"/>
                <w:color w:val="000000"/>
                <w:sz w:val="24"/>
                <w:szCs w:val="24"/>
                <w:shd w:val="clear" w:color="auto" w:fill="FFFFFF"/>
              </w:rPr>
              <w:t>ki 4 vaizdo šaltinių realiuoju laiku</w:t>
            </w:r>
            <w:r w:rsidRPr="009C4729">
              <w:rPr>
                <w:rStyle w:val="eop"/>
                <w:color w:val="000000"/>
                <w:sz w:val="24"/>
                <w:szCs w:val="24"/>
                <w:shd w:val="clear" w:color="auto" w:fill="FFFFFF"/>
              </w:rPr>
              <w:t> </w:t>
            </w:r>
          </w:p>
        </w:tc>
        <w:tc>
          <w:tcPr>
            <w:tcW w:w="3544" w:type="dxa"/>
          </w:tcPr>
          <w:p w14:paraId="750BEFC7" w14:textId="77777777" w:rsidR="00ED2D86" w:rsidRPr="009C4729" w:rsidRDefault="00ED2D86" w:rsidP="00057A15">
            <w:pPr>
              <w:snapToGrid w:val="0"/>
              <w:rPr>
                <w:sz w:val="24"/>
                <w:szCs w:val="24"/>
              </w:rPr>
            </w:pPr>
          </w:p>
        </w:tc>
      </w:tr>
      <w:tr w:rsidR="00ED2D86" w:rsidRPr="009C4729" w14:paraId="721D8436" w14:textId="77777777" w:rsidTr="00057A15">
        <w:tc>
          <w:tcPr>
            <w:tcW w:w="851" w:type="dxa"/>
          </w:tcPr>
          <w:p w14:paraId="5A83B821" w14:textId="77777777" w:rsidR="00ED2D86" w:rsidRPr="009C4729" w:rsidRDefault="00ED2D86" w:rsidP="00057A15">
            <w:pPr>
              <w:snapToGrid w:val="0"/>
              <w:rPr>
                <w:sz w:val="24"/>
                <w:szCs w:val="24"/>
              </w:rPr>
            </w:pPr>
            <w:r w:rsidRPr="009C4729">
              <w:rPr>
                <w:sz w:val="24"/>
                <w:szCs w:val="24"/>
              </w:rPr>
              <w:t>2.6</w:t>
            </w:r>
            <w:r>
              <w:rPr>
                <w:sz w:val="24"/>
                <w:szCs w:val="24"/>
              </w:rPr>
              <w:t>.</w:t>
            </w:r>
          </w:p>
        </w:tc>
        <w:tc>
          <w:tcPr>
            <w:tcW w:w="2410" w:type="dxa"/>
          </w:tcPr>
          <w:p w14:paraId="0A3BA5DB"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Vaizdo mastelio keitimas </w:t>
            </w:r>
            <w:r w:rsidRPr="009C4729">
              <w:rPr>
                <w:rStyle w:val="eop"/>
                <w:color w:val="000000"/>
                <w:sz w:val="24"/>
                <w:szCs w:val="24"/>
                <w:shd w:val="clear" w:color="auto" w:fill="FFFFFF"/>
              </w:rPr>
              <w:t> </w:t>
            </w:r>
          </w:p>
        </w:tc>
        <w:tc>
          <w:tcPr>
            <w:tcW w:w="3685" w:type="dxa"/>
          </w:tcPr>
          <w:p w14:paraId="2D566A32"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Turi būti aukštos kokybės vaizdo raiškos padidinimas ir sumažinimas</w:t>
            </w:r>
            <w:r w:rsidRPr="009C4729">
              <w:rPr>
                <w:rStyle w:val="eop"/>
                <w:color w:val="000000"/>
                <w:sz w:val="24"/>
                <w:szCs w:val="24"/>
                <w:shd w:val="clear" w:color="auto" w:fill="FFFFFF"/>
              </w:rPr>
              <w:t> </w:t>
            </w:r>
          </w:p>
        </w:tc>
        <w:tc>
          <w:tcPr>
            <w:tcW w:w="3544" w:type="dxa"/>
          </w:tcPr>
          <w:p w14:paraId="6734DD5F" w14:textId="77777777" w:rsidR="00ED2D86" w:rsidRPr="009C4729" w:rsidRDefault="00ED2D86" w:rsidP="00057A15">
            <w:pPr>
              <w:snapToGrid w:val="0"/>
              <w:rPr>
                <w:sz w:val="24"/>
                <w:szCs w:val="24"/>
              </w:rPr>
            </w:pPr>
          </w:p>
        </w:tc>
      </w:tr>
      <w:tr w:rsidR="00ED2D86" w:rsidRPr="009C4729" w14:paraId="5729D376" w14:textId="77777777" w:rsidTr="00057A15">
        <w:tc>
          <w:tcPr>
            <w:tcW w:w="851" w:type="dxa"/>
          </w:tcPr>
          <w:p w14:paraId="716611BC" w14:textId="77777777" w:rsidR="00ED2D86" w:rsidRPr="009C4729" w:rsidRDefault="00ED2D86" w:rsidP="00057A15">
            <w:pPr>
              <w:snapToGrid w:val="0"/>
              <w:rPr>
                <w:sz w:val="24"/>
                <w:szCs w:val="24"/>
              </w:rPr>
            </w:pPr>
            <w:r w:rsidRPr="009C4729">
              <w:rPr>
                <w:sz w:val="24"/>
                <w:szCs w:val="24"/>
              </w:rPr>
              <w:t>2.7</w:t>
            </w:r>
            <w:r>
              <w:rPr>
                <w:sz w:val="24"/>
                <w:szCs w:val="24"/>
              </w:rPr>
              <w:t>.</w:t>
            </w:r>
          </w:p>
        </w:tc>
        <w:tc>
          <w:tcPr>
            <w:tcW w:w="2410" w:type="dxa"/>
          </w:tcPr>
          <w:p w14:paraId="73C35EE4"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Įvestys</w:t>
            </w:r>
            <w:r w:rsidRPr="009C4729">
              <w:rPr>
                <w:rStyle w:val="eop"/>
                <w:color w:val="000000"/>
                <w:sz w:val="24"/>
                <w:szCs w:val="24"/>
                <w:shd w:val="clear" w:color="auto" w:fill="FFFFFF"/>
              </w:rPr>
              <w:t> </w:t>
            </w:r>
          </w:p>
        </w:tc>
        <w:tc>
          <w:tcPr>
            <w:tcW w:w="3685" w:type="dxa"/>
          </w:tcPr>
          <w:p w14:paraId="291C4BF0"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 xml:space="preserve">Ne mažiau 5 x HDMI </w:t>
            </w:r>
            <w:r w:rsidRPr="009C4729">
              <w:rPr>
                <w:rStyle w:val="normaltextrun"/>
                <w:color w:val="000000"/>
                <w:sz w:val="24"/>
                <w:szCs w:val="24"/>
                <w:shd w:val="clear" w:color="auto" w:fill="FFFFFF"/>
                <w:lang w:val="en-US"/>
              </w:rPr>
              <w:t>2.0</w:t>
            </w:r>
            <w:r w:rsidRPr="009C4729">
              <w:rPr>
                <w:rStyle w:val="normaltextrun"/>
                <w:color w:val="000000"/>
                <w:sz w:val="24"/>
                <w:szCs w:val="24"/>
                <w:shd w:val="clear" w:color="auto" w:fill="FFFFFF"/>
              </w:rPr>
              <w:t xml:space="preserve"> (su HDCP 2.3)</w:t>
            </w:r>
            <w:r w:rsidRPr="009C4729">
              <w:rPr>
                <w:rStyle w:val="eop"/>
                <w:color w:val="000000"/>
                <w:sz w:val="24"/>
                <w:szCs w:val="24"/>
                <w:shd w:val="clear" w:color="auto" w:fill="FFFFFF"/>
              </w:rPr>
              <w:t> </w:t>
            </w:r>
          </w:p>
        </w:tc>
        <w:tc>
          <w:tcPr>
            <w:tcW w:w="3544" w:type="dxa"/>
          </w:tcPr>
          <w:p w14:paraId="3D99FA73" w14:textId="77777777" w:rsidR="00ED2D86" w:rsidRPr="009C4729" w:rsidRDefault="00ED2D86" w:rsidP="00057A15">
            <w:pPr>
              <w:snapToGrid w:val="0"/>
              <w:rPr>
                <w:sz w:val="24"/>
                <w:szCs w:val="24"/>
              </w:rPr>
            </w:pPr>
          </w:p>
        </w:tc>
      </w:tr>
      <w:tr w:rsidR="00ED2D86" w:rsidRPr="009C4729" w14:paraId="4D2F1C72" w14:textId="77777777" w:rsidTr="00057A15">
        <w:tc>
          <w:tcPr>
            <w:tcW w:w="851" w:type="dxa"/>
          </w:tcPr>
          <w:p w14:paraId="7AA22CDB" w14:textId="77777777" w:rsidR="00ED2D86" w:rsidRPr="009C4729" w:rsidRDefault="00ED2D86" w:rsidP="00057A15">
            <w:pPr>
              <w:snapToGrid w:val="0"/>
              <w:rPr>
                <w:sz w:val="24"/>
                <w:szCs w:val="24"/>
              </w:rPr>
            </w:pPr>
            <w:r w:rsidRPr="009C4729">
              <w:rPr>
                <w:sz w:val="24"/>
                <w:szCs w:val="24"/>
              </w:rPr>
              <w:t>2.8</w:t>
            </w:r>
            <w:r>
              <w:rPr>
                <w:sz w:val="24"/>
                <w:szCs w:val="24"/>
              </w:rPr>
              <w:t>.</w:t>
            </w:r>
          </w:p>
        </w:tc>
        <w:tc>
          <w:tcPr>
            <w:tcW w:w="2410" w:type="dxa"/>
          </w:tcPr>
          <w:p w14:paraId="3A9FC957"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Išvestys</w:t>
            </w:r>
            <w:r w:rsidRPr="009C4729">
              <w:rPr>
                <w:rStyle w:val="eop"/>
                <w:color w:val="000000"/>
                <w:sz w:val="24"/>
                <w:szCs w:val="24"/>
                <w:shd w:val="clear" w:color="auto" w:fill="FFFFFF"/>
              </w:rPr>
              <w:t> </w:t>
            </w:r>
          </w:p>
        </w:tc>
        <w:tc>
          <w:tcPr>
            <w:tcW w:w="3685" w:type="dxa"/>
          </w:tcPr>
          <w:p w14:paraId="1EFBEB25"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Ne mažiau 1 x HDMI 2.0 (su HDCP 2.3)</w:t>
            </w:r>
            <w:r w:rsidRPr="009C4729">
              <w:rPr>
                <w:rStyle w:val="eop"/>
                <w:color w:val="000000"/>
                <w:sz w:val="24"/>
                <w:szCs w:val="24"/>
                <w:shd w:val="clear" w:color="auto" w:fill="FFFFFF"/>
              </w:rPr>
              <w:t> </w:t>
            </w:r>
          </w:p>
        </w:tc>
        <w:tc>
          <w:tcPr>
            <w:tcW w:w="3544" w:type="dxa"/>
          </w:tcPr>
          <w:p w14:paraId="4178AA6E" w14:textId="77777777" w:rsidR="00ED2D86" w:rsidRPr="009C4729" w:rsidRDefault="00ED2D86" w:rsidP="00057A15">
            <w:pPr>
              <w:snapToGrid w:val="0"/>
              <w:rPr>
                <w:sz w:val="24"/>
                <w:szCs w:val="24"/>
              </w:rPr>
            </w:pPr>
          </w:p>
        </w:tc>
      </w:tr>
      <w:tr w:rsidR="00ED2D86" w:rsidRPr="009C4729" w14:paraId="2A89BDFE" w14:textId="77777777" w:rsidTr="00057A15">
        <w:tc>
          <w:tcPr>
            <w:tcW w:w="851" w:type="dxa"/>
          </w:tcPr>
          <w:p w14:paraId="23631D21" w14:textId="77777777" w:rsidR="00ED2D86" w:rsidRPr="009C4729" w:rsidRDefault="00ED2D86" w:rsidP="00057A15">
            <w:pPr>
              <w:snapToGrid w:val="0"/>
              <w:rPr>
                <w:sz w:val="24"/>
                <w:szCs w:val="24"/>
              </w:rPr>
            </w:pPr>
            <w:r w:rsidRPr="009C4729">
              <w:rPr>
                <w:sz w:val="24"/>
                <w:szCs w:val="24"/>
              </w:rPr>
              <w:t>2.9</w:t>
            </w:r>
            <w:r>
              <w:rPr>
                <w:sz w:val="24"/>
                <w:szCs w:val="24"/>
              </w:rPr>
              <w:t>.</w:t>
            </w:r>
          </w:p>
        </w:tc>
        <w:tc>
          <w:tcPr>
            <w:tcW w:w="2410" w:type="dxa"/>
          </w:tcPr>
          <w:p w14:paraId="2C613B0E"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Garso jungtys</w:t>
            </w:r>
            <w:r w:rsidRPr="009C4729">
              <w:rPr>
                <w:rStyle w:val="eop"/>
                <w:color w:val="000000"/>
                <w:sz w:val="24"/>
                <w:szCs w:val="24"/>
                <w:shd w:val="clear" w:color="auto" w:fill="FFFFFF"/>
              </w:rPr>
              <w:t> </w:t>
            </w:r>
          </w:p>
        </w:tc>
        <w:tc>
          <w:tcPr>
            <w:tcW w:w="3685" w:type="dxa"/>
          </w:tcPr>
          <w:p w14:paraId="2923472D"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 xml:space="preserve">Turi būti analoginis </w:t>
            </w:r>
            <w:proofErr w:type="spellStart"/>
            <w:r w:rsidRPr="009C4729">
              <w:rPr>
                <w:rStyle w:val="normaltextrun"/>
                <w:color w:val="000000"/>
                <w:sz w:val="24"/>
                <w:szCs w:val="24"/>
                <w:shd w:val="clear" w:color="auto" w:fill="FFFFFF"/>
              </w:rPr>
              <w:t>stereo</w:t>
            </w:r>
            <w:proofErr w:type="spellEnd"/>
            <w:r w:rsidRPr="009C4729">
              <w:rPr>
                <w:rStyle w:val="normaltextrun"/>
                <w:color w:val="000000"/>
                <w:sz w:val="24"/>
                <w:szCs w:val="24"/>
                <w:shd w:val="clear" w:color="auto" w:fill="FFFFFF"/>
              </w:rPr>
              <w:t xml:space="preserve"> (L, R) įvestis ir išvestis kiekvienai HDMI įvesčiai/</w:t>
            </w:r>
            <w:r>
              <w:rPr>
                <w:rStyle w:val="normaltextrun"/>
                <w:color w:val="000000"/>
                <w:sz w:val="24"/>
                <w:szCs w:val="24"/>
                <w:shd w:val="clear" w:color="auto" w:fill="FFFFFF"/>
              </w:rPr>
              <w:t xml:space="preserve"> </w:t>
            </w:r>
            <w:r w:rsidRPr="009C4729">
              <w:rPr>
                <w:rStyle w:val="normaltextrun"/>
                <w:color w:val="000000"/>
                <w:sz w:val="24"/>
                <w:szCs w:val="24"/>
                <w:shd w:val="clear" w:color="auto" w:fill="FFFFFF"/>
              </w:rPr>
              <w:t>išvesčiai</w:t>
            </w:r>
            <w:r w:rsidRPr="009C4729">
              <w:rPr>
                <w:rStyle w:val="eop"/>
                <w:color w:val="000000"/>
                <w:sz w:val="24"/>
                <w:szCs w:val="24"/>
                <w:shd w:val="clear" w:color="auto" w:fill="FFFFFF"/>
              </w:rPr>
              <w:t> </w:t>
            </w:r>
          </w:p>
        </w:tc>
        <w:tc>
          <w:tcPr>
            <w:tcW w:w="3544" w:type="dxa"/>
          </w:tcPr>
          <w:p w14:paraId="496E60F0" w14:textId="77777777" w:rsidR="00ED2D86" w:rsidRPr="009C4729" w:rsidRDefault="00ED2D86" w:rsidP="00057A15">
            <w:pPr>
              <w:snapToGrid w:val="0"/>
              <w:rPr>
                <w:sz w:val="24"/>
                <w:szCs w:val="24"/>
              </w:rPr>
            </w:pPr>
          </w:p>
        </w:tc>
      </w:tr>
      <w:tr w:rsidR="00ED2D86" w:rsidRPr="009C4729" w14:paraId="656C6F72" w14:textId="77777777" w:rsidTr="00057A15">
        <w:tc>
          <w:tcPr>
            <w:tcW w:w="851" w:type="dxa"/>
          </w:tcPr>
          <w:p w14:paraId="014A74D8" w14:textId="77777777" w:rsidR="00ED2D86" w:rsidRPr="009C4729" w:rsidRDefault="00ED2D86" w:rsidP="00057A15">
            <w:pPr>
              <w:snapToGrid w:val="0"/>
              <w:rPr>
                <w:sz w:val="24"/>
                <w:szCs w:val="24"/>
              </w:rPr>
            </w:pPr>
            <w:r w:rsidRPr="009C4729">
              <w:rPr>
                <w:sz w:val="24"/>
                <w:szCs w:val="24"/>
              </w:rPr>
              <w:t>2.10</w:t>
            </w:r>
            <w:r>
              <w:rPr>
                <w:sz w:val="24"/>
                <w:szCs w:val="24"/>
              </w:rPr>
              <w:t>.</w:t>
            </w:r>
          </w:p>
        </w:tc>
        <w:tc>
          <w:tcPr>
            <w:tcW w:w="2410" w:type="dxa"/>
          </w:tcPr>
          <w:p w14:paraId="20714575"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Garso funkcijos</w:t>
            </w:r>
            <w:r w:rsidRPr="009C4729">
              <w:rPr>
                <w:rStyle w:val="eop"/>
                <w:color w:val="000000"/>
                <w:sz w:val="24"/>
                <w:szCs w:val="24"/>
                <w:shd w:val="clear" w:color="auto" w:fill="FFFFFF"/>
              </w:rPr>
              <w:t> </w:t>
            </w:r>
          </w:p>
        </w:tc>
        <w:tc>
          <w:tcPr>
            <w:tcW w:w="3685" w:type="dxa"/>
          </w:tcPr>
          <w:p w14:paraId="34825BD1"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Turi būti garso įterpimas (</w:t>
            </w:r>
            <w:proofErr w:type="spellStart"/>
            <w:r w:rsidRPr="009C4729">
              <w:rPr>
                <w:rStyle w:val="normaltextrun"/>
                <w:color w:val="000000"/>
                <w:sz w:val="24"/>
                <w:szCs w:val="24"/>
                <w:shd w:val="clear" w:color="auto" w:fill="FFFFFF"/>
              </w:rPr>
              <w:t>embedding</w:t>
            </w:r>
            <w:proofErr w:type="spellEnd"/>
            <w:r w:rsidRPr="009C4729">
              <w:rPr>
                <w:rStyle w:val="normaltextrun"/>
                <w:color w:val="000000"/>
                <w:sz w:val="24"/>
                <w:szCs w:val="24"/>
                <w:shd w:val="clear" w:color="auto" w:fill="FFFFFF"/>
              </w:rPr>
              <w:t>) ir atskyrimas (de-</w:t>
            </w:r>
            <w:proofErr w:type="spellStart"/>
            <w:r w:rsidRPr="009C4729">
              <w:rPr>
                <w:rStyle w:val="normaltextrun"/>
                <w:color w:val="000000"/>
                <w:sz w:val="24"/>
                <w:szCs w:val="24"/>
                <w:shd w:val="clear" w:color="auto" w:fill="FFFFFF"/>
              </w:rPr>
              <w:t>embedding</w:t>
            </w:r>
            <w:proofErr w:type="spellEnd"/>
            <w:r w:rsidRPr="009C4729">
              <w:rPr>
                <w:rStyle w:val="normaltextrun"/>
                <w:color w:val="000000"/>
                <w:sz w:val="24"/>
                <w:szCs w:val="24"/>
                <w:shd w:val="clear" w:color="auto" w:fill="FFFFFF"/>
              </w:rPr>
              <w:t>)</w:t>
            </w:r>
            <w:r w:rsidRPr="009C4729">
              <w:rPr>
                <w:rStyle w:val="eop"/>
                <w:color w:val="000000"/>
                <w:sz w:val="24"/>
                <w:szCs w:val="24"/>
                <w:shd w:val="clear" w:color="auto" w:fill="FFFFFF"/>
              </w:rPr>
              <w:t> </w:t>
            </w:r>
          </w:p>
        </w:tc>
        <w:tc>
          <w:tcPr>
            <w:tcW w:w="3544" w:type="dxa"/>
          </w:tcPr>
          <w:p w14:paraId="08093CC1" w14:textId="77777777" w:rsidR="00ED2D86" w:rsidRPr="009C4729" w:rsidRDefault="00ED2D86" w:rsidP="00057A15">
            <w:pPr>
              <w:snapToGrid w:val="0"/>
              <w:rPr>
                <w:sz w:val="24"/>
                <w:szCs w:val="24"/>
              </w:rPr>
            </w:pPr>
          </w:p>
        </w:tc>
      </w:tr>
      <w:tr w:rsidR="00ED2D86" w:rsidRPr="009C4729" w14:paraId="284FA140" w14:textId="77777777" w:rsidTr="00057A15">
        <w:tc>
          <w:tcPr>
            <w:tcW w:w="851" w:type="dxa"/>
          </w:tcPr>
          <w:p w14:paraId="0BFC5ADF" w14:textId="77777777" w:rsidR="00ED2D86" w:rsidRPr="009C4729" w:rsidRDefault="00ED2D86" w:rsidP="00057A15">
            <w:pPr>
              <w:snapToGrid w:val="0"/>
              <w:rPr>
                <w:sz w:val="24"/>
                <w:szCs w:val="24"/>
              </w:rPr>
            </w:pPr>
            <w:r w:rsidRPr="009C4729">
              <w:rPr>
                <w:sz w:val="24"/>
                <w:szCs w:val="24"/>
              </w:rPr>
              <w:t>2.11</w:t>
            </w:r>
            <w:r>
              <w:rPr>
                <w:sz w:val="24"/>
                <w:szCs w:val="24"/>
              </w:rPr>
              <w:t>.</w:t>
            </w:r>
          </w:p>
        </w:tc>
        <w:tc>
          <w:tcPr>
            <w:tcW w:w="2410" w:type="dxa"/>
          </w:tcPr>
          <w:p w14:paraId="6B36CEC3"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Valdymo sąsajos</w:t>
            </w:r>
            <w:r w:rsidRPr="009C4729">
              <w:rPr>
                <w:rStyle w:val="eop"/>
                <w:color w:val="000000"/>
                <w:sz w:val="24"/>
                <w:szCs w:val="24"/>
                <w:shd w:val="clear" w:color="auto" w:fill="FFFFFF"/>
              </w:rPr>
              <w:t> </w:t>
            </w:r>
          </w:p>
        </w:tc>
        <w:tc>
          <w:tcPr>
            <w:tcW w:w="3685" w:type="dxa"/>
          </w:tcPr>
          <w:p w14:paraId="30A7000F"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Turi būti ne mažiau kaip LAN sąsaja (nuotolinis valdymas), RS-232C sąsaja, priekiniai mygtukai su LCD ekranu</w:t>
            </w:r>
            <w:r w:rsidRPr="009C4729">
              <w:rPr>
                <w:rStyle w:val="eop"/>
                <w:color w:val="000000"/>
                <w:sz w:val="24"/>
                <w:szCs w:val="24"/>
                <w:shd w:val="clear" w:color="auto" w:fill="FFFFFF"/>
              </w:rPr>
              <w:t> </w:t>
            </w:r>
          </w:p>
        </w:tc>
        <w:tc>
          <w:tcPr>
            <w:tcW w:w="3544" w:type="dxa"/>
          </w:tcPr>
          <w:p w14:paraId="11BA049C" w14:textId="77777777" w:rsidR="00ED2D86" w:rsidRPr="009C4729" w:rsidRDefault="00ED2D86" w:rsidP="00057A15">
            <w:pPr>
              <w:snapToGrid w:val="0"/>
              <w:rPr>
                <w:sz w:val="24"/>
                <w:szCs w:val="24"/>
              </w:rPr>
            </w:pPr>
          </w:p>
        </w:tc>
      </w:tr>
      <w:tr w:rsidR="00ED2D86" w:rsidRPr="009C4729" w14:paraId="049E75D9" w14:textId="77777777" w:rsidTr="00057A15">
        <w:tc>
          <w:tcPr>
            <w:tcW w:w="851" w:type="dxa"/>
          </w:tcPr>
          <w:p w14:paraId="11E9E028" w14:textId="77777777" w:rsidR="00ED2D86" w:rsidRPr="009C4729" w:rsidRDefault="00ED2D86" w:rsidP="00057A15">
            <w:pPr>
              <w:snapToGrid w:val="0"/>
              <w:rPr>
                <w:sz w:val="24"/>
                <w:szCs w:val="24"/>
              </w:rPr>
            </w:pPr>
            <w:r w:rsidRPr="009C4729">
              <w:rPr>
                <w:sz w:val="24"/>
                <w:szCs w:val="24"/>
              </w:rPr>
              <w:t>2.1</w:t>
            </w:r>
            <w:r>
              <w:rPr>
                <w:sz w:val="24"/>
                <w:szCs w:val="24"/>
              </w:rPr>
              <w:t>2.</w:t>
            </w:r>
          </w:p>
        </w:tc>
        <w:tc>
          <w:tcPr>
            <w:tcW w:w="2410" w:type="dxa"/>
          </w:tcPr>
          <w:p w14:paraId="54491215"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Vidinės funkcijos</w:t>
            </w:r>
            <w:r w:rsidRPr="009C4729">
              <w:rPr>
                <w:rStyle w:val="eop"/>
                <w:color w:val="000000"/>
                <w:sz w:val="24"/>
                <w:szCs w:val="24"/>
                <w:shd w:val="clear" w:color="auto" w:fill="FFFFFF"/>
              </w:rPr>
              <w:t> </w:t>
            </w:r>
          </w:p>
        </w:tc>
        <w:tc>
          <w:tcPr>
            <w:tcW w:w="3685" w:type="dxa"/>
          </w:tcPr>
          <w:p w14:paraId="12478846" w14:textId="77777777" w:rsidR="00ED2D86" w:rsidRPr="009C4729" w:rsidRDefault="00ED2D86" w:rsidP="00057A15">
            <w:pPr>
              <w:snapToGrid w:val="0"/>
              <w:rPr>
                <w:color w:val="000000" w:themeColor="text1"/>
                <w:sz w:val="24"/>
                <w:szCs w:val="24"/>
              </w:rPr>
            </w:pPr>
            <w:r w:rsidRPr="009C4729">
              <w:rPr>
                <w:rStyle w:val="normaltextrun"/>
                <w:color w:val="000000"/>
                <w:sz w:val="24"/>
                <w:szCs w:val="24"/>
                <w:shd w:val="clear" w:color="auto" w:fill="FFFFFF"/>
              </w:rPr>
              <w:t>Turi būti integruotas Medija grotuvas, IP kamerų srautų dekodavimas, VNC įvestis nutolusių kompiuterių vaizdo signalo įvedimui, statiškas foninis vaizdas, turi būti šaltinių perjungimo efektai. HTML5 tipo vartotojo sąsaja</w:t>
            </w:r>
            <w:r>
              <w:rPr>
                <w:rStyle w:val="normaltextrun"/>
                <w:color w:val="000000"/>
                <w:sz w:val="24"/>
                <w:szCs w:val="24"/>
                <w:shd w:val="clear" w:color="auto" w:fill="FFFFFF"/>
              </w:rPr>
              <w:t>,</w:t>
            </w:r>
            <w:r w:rsidRPr="009C4729">
              <w:rPr>
                <w:rStyle w:val="normaltextrun"/>
                <w:color w:val="000000"/>
                <w:sz w:val="24"/>
                <w:szCs w:val="24"/>
                <w:shd w:val="clear" w:color="auto" w:fill="FFFFFF"/>
              </w:rPr>
              <w:t xml:space="preserve"> skirta įrenginio konfigūracijai, vaizdo šaltinių kompozicijų kūrimui bei valdymui, scenarijų saugojimui, API valdymo integravimui su išorinėmis sistemomis.</w:t>
            </w:r>
            <w:r w:rsidRPr="009C4729">
              <w:rPr>
                <w:rStyle w:val="eop"/>
                <w:color w:val="000000"/>
                <w:sz w:val="24"/>
                <w:szCs w:val="24"/>
                <w:shd w:val="clear" w:color="auto" w:fill="FFFFFF"/>
              </w:rPr>
              <w:t> </w:t>
            </w:r>
          </w:p>
        </w:tc>
        <w:tc>
          <w:tcPr>
            <w:tcW w:w="3544" w:type="dxa"/>
          </w:tcPr>
          <w:p w14:paraId="5D439455" w14:textId="77777777" w:rsidR="00ED2D86" w:rsidRPr="009C4729" w:rsidRDefault="00ED2D86" w:rsidP="00057A15">
            <w:pPr>
              <w:snapToGrid w:val="0"/>
              <w:rPr>
                <w:sz w:val="24"/>
                <w:szCs w:val="24"/>
              </w:rPr>
            </w:pPr>
          </w:p>
        </w:tc>
      </w:tr>
      <w:tr w:rsidR="00ED2D86" w:rsidRPr="009C4729" w14:paraId="303FAD7B" w14:textId="77777777" w:rsidTr="00057A15">
        <w:tc>
          <w:tcPr>
            <w:tcW w:w="851" w:type="dxa"/>
          </w:tcPr>
          <w:p w14:paraId="4E1BA7B3" w14:textId="77777777" w:rsidR="00ED2D86" w:rsidRPr="009C4729" w:rsidRDefault="00ED2D86" w:rsidP="00057A15">
            <w:pPr>
              <w:snapToGrid w:val="0"/>
              <w:rPr>
                <w:sz w:val="24"/>
                <w:szCs w:val="24"/>
              </w:rPr>
            </w:pPr>
            <w:r>
              <w:rPr>
                <w:sz w:val="24"/>
                <w:szCs w:val="24"/>
              </w:rPr>
              <w:t>2.13.</w:t>
            </w:r>
          </w:p>
        </w:tc>
        <w:tc>
          <w:tcPr>
            <w:tcW w:w="2410" w:type="dxa"/>
          </w:tcPr>
          <w:p w14:paraId="15FD5BC4"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Montavimo tipas</w:t>
            </w:r>
            <w:r w:rsidRPr="009C4729">
              <w:rPr>
                <w:rStyle w:val="eop"/>
                <w:color w:val="000000"/>
                <w:sz w:val="24"/>
                <w:szCs w:val="24"/>
                <w:shd w:val="clear" w:color="auto" w:fill="FFFFFF"/>
              </w:rPr>
              <w:t> </w:t>
            </w:r>
          </w:p>
        </w:tc>
        <w:tc>
          <w:tcPr>
            <w:tcW w:w="3685" w:type="dxa"/>
          </w:tcPr>
          <w:p w14:paraId="33B62A99" w14:textId="77777777" w:rsidR="00ED2D86" w:rsidRPr="009C4729" w:rsidRDefault="00ED2D86" w:rsidP="00057A15">
            <w:pPr>
              <w:snapToGrid w:val="0"/>
              <w:rPr>
                <w:sz w:val="24"/>
                <w:szCs w:val="24"/>
              </w:rPr>
            </w:pPr>
            <w:r w:rsidRPr="009C4729">
              <w:rPr>
                <w:rStyle w:val="normaltextrun"/>
                <w:color w:val="000000"/>
                <w:sz w:val="24"/>
                <w:szCs w:val="24"/>
                <w:shd w:val="clear" w:color="auto" w:fill="FFFFFF"/>
              </w:rPr>
              <w:t xml:space="preserve">Turi būti 19” </w:t>
            </w:r>
            <w:proofErr w:type="spellStart"/>
            <w:r w:rsidRPr="009C4729">
              <w:rPr>
                <w:rStyle w:val="normaltextrun"/>
                <w:color w:val="000000"/>
                <w:sz w:val="24"/>
                <w:szCs w:val="24"/>
                <w:shd w:val="clear" w:color="auto" w:fill="FFFFFF"/>
              </w:rPr>
              <w:t>rack</w:t>
            </w:r>
            <w:proofErr w:type="spellEnd"/>
            <w:r w:rsidRPr="009C4729">
              <w:rPr>
                <w:rStyle w:val="normaltextrun"/>
                <w:color w:val="000000"/>
                <w:sz w:val="24"/>
                <w:szCs w:val="24"/>
                <w:shd w:val="clear" w:color="auto" w:fill="FFFFFF"/>
              </w:rPr>
              <w:t xml:space="preserve"> tipo</w:t>
            </w:r>
            <w:r w:rsidRPr="009C4729">
              <w:rPr>
                <w:rStyle w:val="eop"/>
                <w:color w:val="000000"/>
                <w:sz w:val="24"/>
                <w:szCs w:val="24"/>
                <w:shd w:val="clear" w:color="auto" w:fill="FFFFFF"/>
              </w:rPr>
              <w:t> </w:t>
            </w:r>
          </w:p>
        </w:tc>
        <w:tc>
          <w:tcPr>
            <w:tcW w:w="3544" w:type="dxa"/>
          </w:tcPr>
          <w:p w14:paraId="6E8CF27E" w14:textId="77777777" w:rsidR="00ED2D86" w:rsidRPr="009C4729" w:rsidRDefault="00ED2D86" w:rsidP="00057A15">
            <w:pPr>
              <w:snapToGrid w:val="0"/>
              <w:rPr>
                <w:sz w:val="24"/>
                <w:szCs w:val="24"/>
              </w:rPr>
            </w:pPr>
          </w:p>
        </w:tc>
      </w:tr>
      <w:tr w:rsidR="00ED2D86" w:rsidRPr="00C41ED9" w14:paraId="658F0487" w14:textId="77777777" w:rsidTr="00057A15">
        <w:tc>
          <w:tcPr>
            <w:tcW w:w="851" w:type="dxa"/>
          </w:tcPr>
          <w:p w14:paraId="15EF1C21" w14:textId="77777777" w:rsidR="00ED2D86" w:rsidRPr="00C41ED9" w:rsidRDefault="00ED2D86" w:rsidP="00057A15">
            <w:pPr>
              <w:pStyle w:val="Puslapioinaostekstas"/>
              <w:snapToGrid w:val="0"/>
              <w:rPr>
                <w:rFonts w:ascii="Times New Roman" w:hAnsi="Times New Roman"/>
                <w:sz w:val="24"/>
                <w:szCs w:val="24"/>
                <w:lang w:val="lt-LT"/>
              </w:rPr>
            </w:pPr>
            <w:r>
              <w:rPr>
                <w:rFonts w:ascii="Times New Roman" w:hAnsi="Times New Roman"/>
                <w:sz w:val="24"/>
                <w:szCs w:val="24"/>
                <w:lang w:val="lt-LT"/>
              </w:rPr>
              <w:t>2.14.</w:t>
            </w:r>
          </w:p>
        </w:tc>
        <w:tc>
          <w:tcPr>
            <w:tcW w:w="2410" w:type="dxa"/>
          </w:tcPr>
          <w:p w14:paraId="1116ECAB" w14:textId="77777777" w:rsidR="00ED2D86" w:rsidRPr="00C41ED9" w:rsidRDefault="00ED2D86" w:rsidP="00057A15">
            <w:pPr>
              <w:pStyle w:val="Komentarotekstas"/>
              <w:rPr>
                <w:sz w:val="24"/>
                <w:szCs w:val="24"/>
              </w:rPr>
            </w:pPr>
            <w:r w:rsidRPr="00C41ED9">
              <w:rPr>
                <w:rStyle w:val="normaltextrun"/>
                <w:color w:val="000000"/>
                <w:sz w:val="24"/>
                <w:szCs w:val="24"/>
                <w:shd w:val="clear" w:color="auto" w:fill="FFFFFF"/>
              </w:rPr>
              <w:t>Energijos sąnaudos</w:t>
            </w:r>
            <w:r w:rsidRPr="00C41ED9">
              <w:rPr>
                <w:rStyle w:val="eop"/>
                <w:color w:val="000000"/>
                <w:sz w:val="24"/>
                <w:szCs w:val="24"/>
                <w:shd w:val="clear" w:color="auto" w:fill="FFFFFF"/>
              </w:rPr>
              <w:t> </w:t>
            </w:r>
          </w:p>
        </w:tc>
        <w:tc>
          <w:tcPr>
            <w:tcW w:w="3685" w:type="dxa"/>
          </w:tcPr>
          <w:p w14:paraId="378204F5" w14:textId="77777777" w:rsidR="00ED2D86" w:rsidRPr="00C41ED9" w:rsidRDefault="00ED2D86" w:rsidP="00057A15">
            <w:pPr>
              <w:rPr>
                <w:color w:val="000000" w:themeColor="text1"/>
                <w:sz w:val="24"/>
                <w:szCs w:val="24"/>
              </w:rPr>
            </w:pPr>
            <w:r w:rsidRPr="00C41ED9">
              <w:rPr>
                <w:rStyle w:val="normaltextrun"/>
                <w:color w:val="000000"/>
                <w:sz w:val="24"/>
                <w:szCs w:val="24"/>
                <w:shd w:val="clear" w:color="auto" w:fill="FFFFFF"/>
              </w:rPr>
              <w:t>Maksimalus energijos suvartojimas ne daugiau kaip  60W</w:t>
            </w:r>
            <w:r w:rsidRPr="00C41ED9">
              <w:rPr>
                <w:rStyle w:val="eop"/>
                <w:color w:val="000000"/>
                <w:sz w:val="24"/>
                <w:szCs w:val="24"/>
                <w:shd w:val="clear" w:color="auto" w:fill="FFFFFF"/>
              </w:rPr>
              <w:t> </w:t>
            </w:r>
          </w:p>
        </w:tc>
        <w:tc>
          <w:tcPr>
            <w:tcW w:w="3544" w:type="dxa"/>
          </w:tcPr>
          <w:p w14:paraId="1205049F" w14:textId="77777777" w:rsidR="00ED2D86" w:rsidRPr="00C41ED9" w:rsidRDefault="00ED2D86" w:rsidP="00057A15">
            <w:pPr>
              <w:snapToGrid w:val="0"/>
              <w:rPr>
                <w:sz w:val="24"/>
                <w:szCs w:val="24"/>
              </w:rPr>
            </w:pPr>
          </w:p>
        </w:tc>
      </w:tr>
      <w:tr w:rsidR="00ED2D86" w:rsidRPr="00C422A2" w14:paraId="3539C0E0" w14:textId="77777777" w:rsidTr="00057A15">
        <w:tc>
          <w:tcPr>
            <w:tcW w:w="851" w:type="dxa"/>
          </w:tcPr>
          <w:p w14:paraId="3AAD94CC"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2.15.</w:t>
            </w:r>
          </w:p>
        </w:tc>
        <w:tc>
          <w:tcPr>
            <w:tcW w:w="2410" w:type="dxa"/>
          </w:tcPr>
          <w:p w14:paraId="30322336"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0E7DA4F0" w14:textId="77777777" w:rsidR="00ED2D86" w:rsidRPr="00C422A2" w:rsidRDefault="00ED2D86" w:rsidP="00057A15">
            <w:pPr>
              <w:rPr>
                <w:sz w:val="24"/>
                <w:szCs w:val="24"/>
              </w:rPr>
            </w:pPr>
            <w:r w:rsidRPr="00C422A2">
              <w:rPr>
                <w:sz w:val="24"/>
                <w:szCs w:val="24"/>
                <w:lang w:eastAsia="lt-LT"/>
              </w:rPr>
              <w:t xml:space="preserve">Jeigu </w:t>
            </w:r>
            <w:r>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052D4842" w14:textId="77777777" w:rsidR="00ED2D86" w:rsidRPr="00C422A2" w:rsidRDefault="00ED2D86" w:rsidP="00057A15">
            <w:pPr>
              <w:snapToGrid w:val="0"/>
              <w:rPr>
                <w:sz w:val="24"/>
                <w:szCs w:val="24"/>
              </w:rPr>
            </w:pPr>
          </w:p>
        </w:tc>
      </w:tr>
      <w:tr w:rsidR="00ED2D86" w:rsidRPr="00C422A2" w14:paraId="00DA5AC6" w14:textId="77777777" w:rsidTr="00057A15">
        <w:tc>
          <w:tcPr>
            <w:tcW w:w="851" w:type="dxa"/>
          </w:tcPr>
          <w:p w14:paraId="03A9345C"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2.16.</w:t>
            </w:r>
          </w:p>
        </w:tc>
        <w:tc>
          <w:tcPr>
            <w:tcW w:w="2410" w:type="dxa"/>
          </w:tcPr>
          <w:p w14:paraId="0D4A5EE1"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79268CB7" w14:textId="77777777" w:rsidR="00ED2D86" w:rsidRPr="00390F8F" w:rsidRDefault="00ED2D86" w:rsidP="00057A15">
            <w:pPr>
              <w:rPr>
                <w:sz w:val="24"/>
                <w:szCs w:val="24"/>
              </w:rPr>
            </w:pPr>
            <w:r w:rsidRPr="00390F8F">
              <w:rPr>
                <w:sz w:val="24"/>
                <w:szCs w:val="24"/>
              </w:rPr>
              <w:t>Nuorodos į gamintojo dokumentaciją, patvirtinančią atitikimą reikalavimams (galima pridėti kaip priedus prie pasiūlymo).</w:t>
            </w:r>
          </w:p>
        </w:tc>
        <w:tc>
          <w:tcPr>
            <w:tcW w:w="3544" w:type="dxa"/>
          </w:tcPr>
          <w:p w14:paraId="56F14469" w14:textId="77777777" w:rsidR="00ED2D86" w:rsidRPr="00C422A2" w:rsidRDefault="00ED2D86" w:rsidP="00057A15">
            <w:pPr>
              <w:snapToGrid w:val="0"/>
              <w:rPr>
                <w:sz w:val="24"/>
                <w:szCs w:val="24"/>
              </w:rPr>
            </w:pPr>
          </w:p>
        </w:tc>
      </w:tr>
      <w:tr w:rsidR="00ED2D86" w:rsidRPr="00C41ED9" w14:paraId="7C9F579D" w14:textId="77777777" w:rsidTr="00057A15">
        <w:tc>
          <w:tcPr>
            <w:tcW w:w="851" w:type="dxa"/>
          </w:tcPr>
          <w:p w14:paraId="53D8FD40" w14:textId="77777777" w:rsidR="00ED2D86" w:rsidRPr="00C41ED9" w:rsidRDefault="00ED2D86" w:rsidP="00057A15">
            <w:pPr>
              <w:pStyle w:val="Puslapioinaostekstas"/>
              <w:snapToGrid w:val="0"/>
              <w:rPr>
                <w:rFonts w:ascii="Times New Roman" w:hAnsi="Times New Roman"/>
                <w:sz w:val="24"/>
                <w:szCs w:val="24"/>
                <w:lang w:val="lt-LT"/>
              </w:rPr>
            </w:pPr>
            <w:r w:rsidRPr="00C41ED9">
              <w:rPr>
                <w:rFonts w:ascii="Times New Roman" w:hAnsi="Times New Roman"/>
                <w:sz w:val="24"/>
                <w:szCs w:val="24"/>
                <w:lang w:val="lt-LT"/>
              </w:rPr>
              <w:t>2.1</w:t>
            </w:r>
            <w:r>
              <w:rPr>
                <w:rFonts w:ascii="Times New Roman" w:hAnsi="Times New Roman"/>
                <w:sz w:val="24"/>
                <w:szCs w:val="24"/>
                <w:lang w:val="lt-LT"/>
              </w:rPr>
              <w:t>7.</w:t>
            </w:r>
          </w:p>
        </w:tc>
        <w:tc>
          <w:tcPr>
            <w:tcW w:w="2410" w:type="dxa"/>
          </w:tcPr>
          <w:p w14:paraId="4678573E" w14:textId="77777777" w:rsidR="00ED2D86" w:rsidRPr="00C41ED9" w:rsidRDefault="00ED2D86" w:rsidP="00057A15">
            <w:pPr>
              <w:pStyle w:val="Komentarotekstas"/>
              <w:rPr>
                <w:sz w:val="24"/>
                <w:szCs w:val="24"/>
              </w:rPr>
            </w:pPr>
            <w:r w:rsidRPr="00C41ED9">
              <w:rPr>
                <w:rStyle w:val="normaltextrun"/>
                <w:color w:val="000000"/>
                <w:sz w:val="24"/>
                <w:szCs w:val="24"/>
                <w:shd w:val="clear" w:color="auto" w:fill="FFFFFF"/>
              </w:rPr>
              <w:t>Garantija</w:t>
            </w:r>
            <w:r w:rsidRPr="00C41ED9">
              <w:rPr>
                <w:rStyle w:val="eop"/>
                <w:color w:val="000000"/>
                <w:sz w:val="24"/>
                <w:szCs w:val="24"/>
                <w:shd w:val="clear" w:color="auto" w:fill="FFFFFF"/>
              </w:rPr>
              <w:t> </w:t>
            </w:r>
          </w:p>
        </w:tc>
        <w:tc>
          <w:tcPr>
            <w:tcW w:w="3685" w:type="dxa"/>
          </w:tcPr>
          <w:p w14:paraId="11B7C669" w14:textId="77777777" w:rsidR="00ED2D86" w:rsidRPr="00390F8F" w:rsidRDefault="00ED2D86" w:rsidP="00057A15">
            <w:pPr>
              <w:rPr>
                <w:sz w:val="24"/>
                <w:szCs w:val="24"/>
              </w:rPr>
            </w:pPr>
            <w:r w:rsidRPr="00390F8F">
              <w:rPr>
                <w:sz w:val="24"/>
                <w:szCs w:val="24"/>
                <w:lang w:eastAsia="lt-LT"/>
              </w:rPr>
              <w:t>Turi būti ne trumpesnė nei 36 mėn. pirkimo sutarties specialiosios sąlygose nustatytomis sąlygomis.</w:t>
            </w:r>
          </w:p>
        </w:tc>
        <w:tc>
          <w:tcPr>
            <w:tcW w:w="3544" w:type="dxa"/>
          </w:tcPr>
          <w:p w14:paraId="5243584D" w14:textId="77777777" w:rsidR="00ED2D86" w:rsidRPr="00C41ED9" w:rsidRDefault="00ED2D86" w:rsidP="00057A15">
            <w:pPr>
              <w:snapToGrid w:val="0"/>
              <w:rPr>
                <w:sz w:val="24"/>
                <w:szCs w:val="24"/>
              </w:rPr>
            </w:pPr>
          </w:p>
        </w:tc>
      </w:tr>
      <w:tr w:rsidR="00ED2D86" w:rsidRPr="00F07EA4" w14:paraId="78C8BB0C" w14:textId="77777777" w:rsidTr="00057A15">
        <w:tc>
          <w:tcPr>
            <w:tcW w:w="851" w:type="dxa"/>
          </w:tcPr>
          <w:p w14:paraId="07F1137B" w14:textId="77777777" w:rsidR="00ED2D86" w:rsidRPr="00F07EA4" w:rsidRDefault="00ED2D86" w:rsidP="00057A15">
            <w:pPr>
              <w:pStyle w:val="Puslapioinaostekstas"/>
              <w:snapToGrid w:val="0"/>
              <w:rPr>
                <w:rFonts w:ascii="Times New Roman" w:hAnsi="Times New Roman"/>
                <w:b/>
                <w:sz w:val="24"/>
                <w:szCs w:val="24"/>
                <w:lang w:val="lt-LT"/>
              </w:rPr>
            </w:pPr>
            <w:r w:rsidRPr="00F07EA4">
              <w:rPr>
                <w:rFonts w:ascii="Times New Roman" w:hAnsi="Times New Roman"/>
                <w:b/>
                <w:sz w:val="24"/>
                <w:szCs w:val="24"/>
                <w:lang w:val="lt-LT"/>
              </w:rPr>
              <w:t>3.</w:t>
            </w:r>
          </w:p>
        </w:tc>
        <w:tc>
          <w:tcPr>
            <w:tcW w:w="9639" w:type="dxa"/>
            <w:gridSpan w:val="3"/>
          </w:tcPr>
          <w:p w14:paraId="46850975" w14:textId="77777777" w:rsidR="00ED2D86" w:rsidRPr="00F07EA4" w:rsidRDefault="00ED2D86" w:rsidP="00057A15">
            <w:pPr>
              <w:snapToGrid w:val="0"/>
              <w:rPr>
                <w:b/>
                <w:sz w:val="24"/>
                <w:szCs w:val="24"/>
              </w:rPr>
            </w:pPr>
            <w:r w:rsidRPr="00F07EA4">
              <w:rPr>
                <w:rStyle w:val="normaltextrun"/>
                <w:b/>
                <w:bCs/>
                <w:color w:val="000000"/>
                <w:sz w:val="24"/>
                <w:szCs w:val="24"/>
                <w:bdr w:val="none" w:sz="0" w:space="0" w:color="auto" w:frame="1"/>
              </w:rPr>
              <w:t>Vaizdo signalų dalikli</w:t>
            </w:r>
            <w:r>
              <w:rPr>
                <w:rStyle w:val="normaltextrun"/>
                <w:b/>
                <w:bCs/>
                <w:color w:val="000000"/>
                <w:sz w:val="24"/>
                <w:szCs w:val="24"/>
                <w:bdr w:val="none" w:sz="0" w:space="0" w:color="auto" w:frame="1"/>
              </w:rPr>
              <w:t>ai</w:t>
            </w:r>
            <w:r w:rsidRPr="00F07EA4">
              <w:rPr>
                <w:rStyle w:val="normaltextrun"/>
                <w:b/>
                <w:bCs/>
                <w:color w:val="000000"/>
                <w:sz w:val="24"/>
                <w:szCs w:val="24"/>
                <w:bdr w:val="none" w:sz="0" w:space="0" w:color="auto" w:frame="1"/>
              </w:rPr>
              <w:t xml:space="preserve"> - 6 vnt.</w:t>
            </w:r>
          </w:p>
        </w:tc>
      </w:tr>
      <w:tr w:rsidR="00ED2D86" w:rsidRPr="00F07EA4" w14:paraId="042E8E13" w14:textId="77777777" w:rsidTr="00057A15">
        <w:tc>
          <w:tcPr>
            <w:tcW w:w="851" w:type="dxa"/>
          </w:tcPr>
          <w:p w14:paraId="47BCAAA1"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3.1</w:t>
            </w:r>
            <w:r>
              <w:rPr>
                <w:rFonts w:ascii="Times New Roman" w:hAnsi="Times New Roman"/>
                <w:sz w:val="24"/>
                <w:szCs w:val="24"/>
                <w:lang w:val="lt-LT"/>
              </w:rPr>
              <w:t>.</w:t>
            </w:r>
          </w:p>
        </w:tc>
        <w:tc>
          <w:tcPr>
            <w:tcW w:w="2410" w:type="dxa"/>
          </w:tcPr>
          <w:p w14:paraId="2BEAB24A"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65C68584" w14:textId="77777777" w:rsidR="00ED2D86" w:rsidRPr="00F07EA4" w:rsidRDefault="00ED2D86" w:rsidP="00057A15">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0BFD017B" w14:textId="77777777" w:rsidR="00ED2D86" w:rsidRPr="00F07EA4" w:rsidRDefault="00ED2D86" w:rsidP="00057A15">
            <w:pPr>
              <w:snapToGrid w:val="0"/>
              <w:rPr>
                <w:sz w:val="24"/>
                <w:szCs w:val="24"/>
              </w:rPr>
            </w:pPr>
          </w:p>
        </w:tc>
      </w:tr>
      <w:tr w:rsidR="00ED2D86" w:rsidRPr="00F07EA4" w14:paraId="0025CC59" w14:textId="77777777" w:rsidTr="00057A15">
        <w:tc>
          <w:tcPr>
            <w:tcW w:w="851" w:type="dxa"/>
          </w:tcPr>
          <w:p w14:paraId="090D1FD6"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3.2</w:t>
            </w:r>
            <w:r>
              <w:rPr>
                <w:rFonts w:ascii="Times New Roman" w:hAnsi="Times New Roman"/>
                <w:sz w:val="24"/>
                <w:szCs w:val="24"/>
                <w:lang w:val="lt-LT"/>
              </w:rPr>
              <w:t>.</w:t>
            </w:r>
          </w:p>
        </w:tc>
        <w:tc>
          <w:tcPr>
            <w:tcW w:w="2410" w:type="dxa"/>
          </w:tcPr>
          <w:p w14:paraId="578AF94E" w14:textId="77777777" w:rsidR="00ED2D86" w:rsidRPr="00F07EA4" w:rsidRDefault="00ED2D86" w:rsidP="00057A15">
            <w:pPr>
              <w:pStyle w:val="Komentarotekstas"/>
              <w:rPr>
                <w:sz w:val="24"/>
                <w:szCs w:val="24"/>
              </w:rPr>
            </w:pPr>
            <w:r w:rsidRPr="00F07EA4">
              <w:rPr>
                <w:rStyle w:val="normaltextrun"/>
                <w:color w:val="000000"/>
                <w:sz w:val="24"/>
                <w:szCs w:val="24"/>
                <w:bdr w:val="none" w:sz="0" w:space="0" w:color="auto" w:frame="1"/>
              </w:rPr>
              <w:t>Paskirtis</w:t>
            </w:r>
          </w:p>
        </w:tc>
        <w:tc>
          <w:tcPr>
            <w:tcW w:w="3685" w:type="dxa"/>
          </w:tcPr>
          <w:p w14:paraId="098B17C1"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Skirta vaizdo signalų dalinimui</w:t>
            </w:r>
            <w:r w:rsidRPr="00F07EA4">
              <w:rPr>
                <w:rStyle w:val="eop"/>
                <w:color w:val="000000"/>
                <w:sz w:val="24"/>
                <w:szCs w:val="24"/>
                <w:shd w:val="clear" w:color="auto" w:fill="FFFFFF"/>
              </w:rPr>
              <w:t> </w:t>
            </w:r>
          </w:p>
        </w:tc>
        <w:tc>
          <w:tcPr>
            <w:tcW w:w="3544" w:type="dxa"/>
          </w:tcPr>
          <w:p w14:paraId="381B089A" w14:textId="77777777" w:rsidR="00ED2D86" w:rsidRPr="00F07EA4" w:rsidRDefault="00ED2D86" w:rsidP="00057A15">
            <w:pPr>
              <w:snapToGrid w:val="0"/>
              <w:rPr>
                <w:sz w:val="24"/>
                <w:szCs w:val="24"/>
              </w:rPr>
            </w:pPr>
          </w:p>
        </w:tc>
      </w:tr>
      <w:tr w:rsidR="00ED2D86" w:rsidRPr="00F07EA4" w14:paraId="337AF8E2" w14:textId="77777777" w:rsidTr="00057A15">
        <w:tc>
          <w:tcPr>
            <w:tcW w:w="851" w:type="dxa"/>
          </w:tcPr>
          <w:p w14:paraId="451D21FD"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3.3</w:t>
            </w:r>
            <w:r>
              <w:rPr>
                <w:rFonts w:ascii="Times New Roman" w:hAnsi="Times New Roman"/>
                <w:sz w:val="24"/>
                <w:szCs w:val="24"/>
                <w:lang w:val="lt-LT"/>
              </w:rPr>
              <w:t>.</w:t>
            </w:r>
          </w:p>
        </w:tc>
        <w:tc>
          <w:tcPr>
            <w:tcW w:w="2410" w:type="dxa"/>
          </w:tcPr>
          <w:p w14:paraId="09ADAE79"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Įvesties raiška</w:t>
            </w:r>
            <w:r w:rsidRPr="00F07EA4">
              <w:rPr>
                <w:rStyle w:val="eop"/>
                <w:color w:val="000000"/>
                <w:sz w:val="24"/>
                <w:szCs w:val="24"/>
                <w:shd w:val="clear" w:color="auto" w:fill="FFFFFF"/>
              </w:rPr>
              <w:t> </w:t>
            </w:r>
          </w:p>
        </w:tc>
        <w:tc>
          <w:tcPr>
            <w:tcW w:w="3685" w:type="dxa"/>
          </w:tcPr>
          <w:p w14:paraId="670B055D" w14:textId="77777777" w:rsidR="00ED2D86" w:rsidRPr="00F07EA4" w:rsidRDefault="00ED2D86" w:rsidP="00057A15">
            <w:pPr>
              <w:rPr>
                <w:color w:val="000000" w:themeColor="text1"/>
                <w:sz w:val="24"/>
                <w:szCs w:val="24"/>
              </w:rPr>
            </w:pPr>
            <w:r w:rsidRPr="00F07EA4">
              <w:rPr>
                <w:rStyle w:val="normaltextrun"/>
                <w:color w:val="000000"/>
                <w:sz w:val="24"/>
                <w:szCs w:val="24"/>
                <w:bdr w:val="none" w:sz="0" w:space="0" w:color="auto" w:frame="1"/>
              </w:rPr>
              <w:t>Ne mažiau kaip HDMI 2.0, iki 4K@60Hz (YUV 4:4:4, 4:2:2)</w:t>
            </w:r>
          </w:p>
        </w:tc>
        <w:tc>
          <w:tcPr>
            <w:tcW w:w="3544" w:type="dxa"/>
          </w:tcPr>
          <w:p w14:paraId="2CD99D79" w14:textId="77777777" w:rsidR="00ED2D86" w:rsidRPr="00F07EA4" w:rsidRDefault="00ED2D86" w:rsidP="00057A15">
            <w:pPr>
              <w:snapToGrid w:val="0"/>
              <w:rPr>
                <w:sz w:val="24"/>
                <w:szCs w:val="24"/>
              </w:rPr>
            </w:pPr>
          </w:p>
        </w:tc>
      </w:tr>
      <w:tr w:rsidR="00ED2D86" w:rsidRPr="00F07EA4" w14:paraId="74E9A7BD" w14:textId="77777777" w:rsidTr="00057A15">
        <w:tc>
          <w:tcPr>
            <w:tcW w:w="851" w:type="dxa"/>
          </w:tcPr>
          <w:p w14:paraId="0FAACC59"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3.4</w:t>
            </w:r>
            <w:r>
              <w:rPr>
                <w:rFonts w:ascii="Times New Roman" w:hAnsi="Times New Roman"/>
                <w:sz w:val="24"/>
                <w:szCs w:val="24"/>
                <w:lang w:val="lt-LT"/>
              </w:rPr>
              <w:t>.</w:t>
            </w:r>
          </w:p>
        </w:tc>
        <w:tc>
          <w:tcPr>
            <w:tcW w:w="2410" w:type="dxa"/>
          </w:tcPr>
          <w:p w14:paraId="266E286F"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Išvesties raiška</w:t>
            </w:r>
            <w:r w:rsidRPr="00F07EA4">
              <w:rPr>
                <w:rStyle w:val="eop"/>
                <w:color w:val="000000"/>
                <w:sz w:val="24"/>
                <w:szCs w:val="24"/>
                <w:shd w:val="clear" w:color="auto" w:fill="FFFFFF"/>
              </w:rPr>
              <w:t> </w:t>
            </w:r>
          </w:p>
        </w:tc>
        <w:tc>
          <w:tcPr>
            <w:tcW w:w="3685" w:type="dxa"/>
          </w:tcPr>
          <w:p w14:paraId="6B11E358"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Ne mažiau kaip HDMI 2.0, iki 4K@60Hz (YUV 4:4:4, 4:2:2)</w:t>
            </w:r>
            <w:r w:rsidRPr="00F07EA4">
              <w:rPr>
                <w:rStyle w:val="eop"/>
                <w:color w:val="000000"/>
                <w:sz w:val="24"/>
                <w:szCs w:val="24"/>
                <w:shd w:val="clear" w:color="auto" w:fill="FFFFFF"/>
              </w:rPr>
              <w:t> </w:t>
            </w:r>
          </w:p>
        </w:tc>
        <w:tc>
          <w:tcPr>
            <w:tcW w:w="3544" w:type="dxa"/>
          </w:tcPr>
          <w:p w14:paraId="284B8993" w14:textId="77777777" w:rsidR="00ED2D86" w:rsidRPr="00F07EA4" w:rsidRDefault="00ED2D86" w:rsidP="00057A15">
            <w:pPr>
              <w:snapToGrid w:val="0"/>
              <w:rPr>
                <w:sz w:val="24"/>
                <w:szCs w:val="24"/>
              </w:rPr>
            </w:pPr>
          </w:p>
        </w:tc>
      </w:tr>
      <w:tr w:rsidR="00ED2D86" w:rsidRPr="00F07EA4" w14:paraId="1A7FFEAE" w14:textId="77777777" w:rsidTr="00057A15">
        <w:tc>
          <w:tcPr>
            <w:tcW w:w="851" w:type="dxa"/>
          </w:tcPr>
          <w:p w14:paraId="42D4E79C"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3.5</w:t>
            </w:r>
            <w:r>
              <w:rPr>
                <w:rFonts w:ascii="Times New Roman" w:hAnsi="Times New Roman"/>
                <w:sz w:val="24"/>
                <w:szCs w:val="24"/>
                <w:lang w:val="lt-LT"/>
              </w:rPr>
              <w:t>.</w:t>
            </w:r>
          </w:p>
        </w:tc>
        <w:tc>
          <w:tcPr>
            <w:tcW w:w="2410" w:type="dxa"/>
          </w:tcPr>
          <w:p w14:paraId="7CC61F83"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Įvestys</w:t>
            </w:r>
            <w:r w:rsidRPr="00F07EA4">
              <w:rPr>
                <w:rStyle w:val="eop"/>
                <w:color w:val="000000"/>
                <w:sz w:val="24"/>
                <w:szCs w:val="24"/>
                <w:shd w:val="clear" w:color="auto" w:fill="FFFFFF"/>
              </w:rPr>
              <w:t> </w:t>
            </w:r>
          </w:p>
        </w:tc>
        <w:tc>
          <w:tcPr>
            <w:tcW w:w="3685" w:type="dxa"/>
          </w:tcPr>
          <w:p w14:paraId="57B3EE9B"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 xml:space="preserve">Ne mažiau 1 x HDMI </w:t>
            </w:r>
            <w:r w:rsidRPr="00F07EA4">
              <w:rPr>
                <w:rStyle w:val="normaltextrun"/>
                <w:color w:val="000000"/>
                <w:sz w:val="24"/>
                <w:szCs w:val="24"/>
                <w:shd w:val="clear" w:color="auto" w:fill="FFFFFF"/>
                <w:lang w:val="en-US"/>
              </w:rPr>
              <w:t>2.0</w:t>
            </w:r>
            <w:r w:rsidRPr="00F07EA4">
              <w:rPr>
                <w:rStyle w:val="normaltextrun"/>
                <w:color w:val="000000"/>
                <w:sz w:val="24"/>
                <w:szCs w:val="24"/>
                <w:shd w:val="clear" w:color="auto" w:fill="FFFFFF"/>
              </w:rPr>
              <w:t xml:space="preserve"> (su HDCP 2.3)</w:t>
            </w:r>
            <w:r w:rsidRPr="00F07EA4">
              <w:rPr>
                <w:rStyle w:val="eop"/>
                <w:color w:val="000000"/>
                <w:sz w:val="24"/>
                <w:szCs w:val="24"/>
                <w:shd w:val="clear" w:color="auto" w:fill="FFFFFF"/>
              </w:rPr>
              <w:t> </w:t>
            </w:r>
          </w:p>
        </w:tc>
        <w:tc>
          <w:tcPr>
            <w:tcW w:w="3544" w:type="dxa"/>
          </w:tcPr>
          <w:p w14:paraId="2CD5A0A1" w14:textId="77777777" w:rsidR="00ED2D86" w:rsidRPr="00F07EA4" w:rsidRDefault="00ED2D86" w:rsidP="00057A15">
            <w:pPr>
              <w:snapToGrid w:val="0"/>
              <w:rPr>
                <w:sz w:val="24"/>
                <w:szCs w:val="24"/>
              </w:rPr>
            </w:pPr>
          </w:p>
        </w:tc>
      </w:tr>
      <w:tr w:rsidR="00ED2D86" w:rsidRPr="00F07EA4" w14:paraId="56FB944B" w14:textId="77777777" w:rsidTr="00057A15">
        <w:tc>
          <w:tcPr>
            <w:tcW w:w="851" w:type="dxa"/>
          </w:tcPr>
          <w:p w14:paraId="3B5A29E9"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3.6</w:t>
            </w:r>
            <w:r>
              <w:rPr>
                <w:rFonts w:ascii="Times New Roman" w:hAnsi="Times New Roman"/>
                <w:sz w:val="24"/>
                <w:szCs w:val="24"/>
                <w:lang w:val="lt-LT"/>
              </w:rPr>
              <w:t>.</w:t>
            </w:r>
          </w:p>
        </w:tc>
        <w:tc>
          <w:tcPr>
            <w:tcW w:w="2410" w:type="dxa"/>
          </w:tcPr>
          <w:p w14:paraId="0D069B2D"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Išvestys</w:t>
            </w:r>
            <w:r w:rsidRPr="00F07EA4">
              <w:rPr>
                <w:rStyle w:val="eop"/>
                <w:color w:val="000000"/>
                <w:sz w:val="24"/>
                <w:szCs w:val="24"/>
                <w:shd w:val="clear" w:color="auto" w:fill="FFFFFF"/>
              </w:rPr>
              <w:t> </w:t>
            </w:r>
          </w:p>
        </w:tc>
        <w:tc>
          <w:tcPr>
            <w:tcW w:w="3685" w:type="dxa"/>
          </w:tcPr>
          <w:p w14:paraId="517BC46B"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Ne mažiau 4 x HDMI 2.0 (su HDCP 2.3)</w:t>
            </w:r>
          </w:p>
        </w:tc>
        <w:tc>
          <w:tcPr>
            <w:tcW w:w="3544" w:type="dxa"/>
          </w:tcPr>
          <w:p w14:paraId="142B2A1F" w14:textId="77777777" w:rsidR="00ED2D86" w:rsidRPr="00F07EA4" w:rsidRDefault="00ED2D86" w:rsidP="00057A15">
            <w:pPr>
              <w:snapToGrid w:val="0"/>
              <w:rPr>
                <w:sz w:val="24"/>
                <w:szCs w:val="24"/>
              </w:rPr>
            </w:pPr>
          </w:p>
        </w:tc>
      </w:tr>
      <w:tr w:rsidR="00ED2D86" w:rsidRPr="00F07EA4" w14:paraId="010E47C5" w14:textId="77777777" w:rsidTr="00057A15">
        <w:tc>
          <w:tcPr>
            <w:tcW w:w="851" w:type="dxa"/>
          </w:tcPr>
          <w:p w14:paraId="0C74E175"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3.7</w:t>
            </w:r>
            <w:r>
              <w:rPr>
                <w:rFonts w:ascii="Times New Roman" w:hAnsi="Times New Roman"/>
                <w:sz w:val="24"/>
                <w:szCs w:val="24"/>
                <w:lang w:val="lt-LT"/>
              </w:rPr>
              <w:t>.</w:t>
            </w:r>
          </w:p>
        </w:tc>
        <w:tc>
          <w:tcPr>
            <w:tcW w:w="2410" w:type="dxa"/>
          </w:tcPr>
          <w:p w14:paraId="7AFA01AB"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EDID valdymas</w:t>
            </w:r>
            <w:r w:rsidRPr="00F07EA4">
              <w:rPr>
                <w:rStyle w:val="eop"/>
                <w:color w:val="000000"/>
                <w:sz w:val="24"/>
                <w:szCs w:val="24"/>
                <w:shd w:val="clear" w:color="auto" w:fill="FFFFFF"/>
              </w:rPr>
              <w:t> </w:t>
            </w:r>
          </w:p>
        </w:tc>
        <w:tc>
          <w:tcPr>
            <w:tcW w:w="3685" w:type="dxa"/>
          </w:tcPr>
          <w:p w14:paraId="641EF7DA"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Turi būti</w:t>
            </w:r>
            <w:r w:rsidRPr="00F07EA4">
              <w:rPr>
                <w:rStyle w:val="eop"/>
                <w:color w:val="000000"/>
                <w:sz w:val="24"/>
                <w:szCs w:val="24"/>
                <w:shd w:val="clear" w:color="auto" w:fill="FFFFFF"/>
              </w:rPr>
              <w:t> </w:t>
            </w:r>
          </w:p>
        </w:tc>
        <w:tc>
          <w:tcPr>
            <w:tcW w:w="3544" w:type="dxa"/>
          </w:tcPr>
          <w:p w14:paraId="1317546B" w14:textId="77777777" w:rsidR="00ED2D86" w:rsidRPr="00F07EA4" w:rsidRDefault="00ED2D86" w:rsidP="00057A15">
            <w:pPr>
              <w:snapToGrid w:val="0"/>
              <w:rPr>
                <w:sz w:val="24"/>
                <w:szCs w:val="24"/>
              </w:rPr>
            </w:pPr>
          </w:p>
        </w:tc>
      </w:tr>
      <w:tr w:rsidR="00ED2D86" w:rsidRPr="00F07EA4" w14:paraId="43114164" w14:textId="77777777" w:rsidTr="00057A15">
        <w:tc>
          <w:tcPr>
            <w:tcW w:w="851" w:type="dxa"/>
          </w:tcPr>
          <w:p w14:paraId="1BE3FB34"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3.8</w:t>
            </w:r>
            <w:r>
              <w:rPr>
                <w:rFonts w:ascii="Times New Roman" w:hAnsi="Times New Roman"/>
                <w:sz w:val="24"/>
                <w:szCs w:val="24"/>
                <w:lang w:val="lt-LT"/>
              </w:rPr>
              <w:t>.</w:t>
            </w:r>
          </w:p>
        </w:tc>
        <w:tc>
          <w:tcPr>
            <w:tcW w:w="2410" w:type="dxa"/>
          </w:tcPr>
          <w:p w14:paraId="1428BAEF"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Įvesties signalų stiprinimas</w:t>
            </w:r>
            <w:r w:rsidRPr="00F07EA4">
              <w:rPr>
                <w:rStyle w:val="eop"/>
                <w:color w:val="000000"/>
                <w:sz w:val="24"/>
                <w:szCs w:val="24"/>
                <w:shd w:val="clear" w:color="auto" w:fill="FFFFFF"/>
              </w:rPr>
              <w:t> </w:t>
            </w:r>
          </w:p>
        </w:tc>
        <w:tc>
          <w:tcPr>
            <w:tcW w:w="3685" w:type="dxa"/>
          </w:tcPr>
          <w:p w14:paraId="799814E9"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Turi būti fiksuotas ir ne mažiau kaip +10db</w:t>
            </w:r>
            <w:r w:rsidRPr="00F07EA4">
              <w:rPr>
                <w:rStyle w:val="eop"/>
                <w:color w:val="000000"/>
                <w:sz w:val="24"/>
                <w:szCs w:val="24"/>
                <w:shd w:val="clear" w:color="auto" w:fill="FFFFFF"/>
              </w:rPr>
              <w:t> </w:t>
            </w:r>
          </w:p>
        </w:tc>
        <w:tc>
          <w:tcPr>
            <w:tcW w:w="3544" w:type="dxa"/>
          </w:tcPr>
          <w:p w14:paraId="5A672C09" w14:textId="77777777" w:rsidR="00ED2D86" w:rsidRPr="00F07EA4" w:rsidRDefault="00ED2D86" w:rsidP="00057A15">
            <w:pPr>
              <w:snapToGrid w:val="0"/>
              <w:rPr>
                <w:sz w:val="24"/>
                <w:szCs w:val="24"/>
              </w:rPr>
            </w:pPr>
          </w:p>
        </w:tc>
      </w:tr>
      <w:tr w:rsidR="00ED2D86" w:rsidRPr="00F07EA4" w14:paraId="355CE719" w14:textId="77777777" w:rsidTr="00057A15">
        <w:tc>
          <w:tcPr>
            <w:tcW w:w="851" w:type="dxa"/>
          </w:tcPr>
          <w:p w14:paraId="0806774B"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3.9</w:t>
            </w:r>
            <w:r>
              <w:rPr>
                <w:rFonts w:ascii="Times New Roman" w:hAnsi="Times New Roman"/>
                <w:sz w:val="24"/>
                <w:szCs w:val="24"/>
                <w:lang w:val="lt-LT"/>
              </w:rPr>
              <w:t>.</w:t>
            </w:r>
          </w:p>
        </w:tc>
        <w:tc>
          <w:tcPr>
            <w:tcW w:w="2410" w:type="dxa"/>
          </w:tcPr>
          <w:p w14:paraId="7B1B232D"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Energijos sąnaudos</w:t>
            </w:r>
            <w:r w:rsidRPr="00F07EA4">
              <w:rPr>
                <w:rStyle w:val="eop"/>
                <w:color w:val="000000"/>
                <w:sz w:val="24"/>
                <w:szCs w:val="24"/>
                <w:shd w:val="clear" w:color="auto" w:fill="FFFFFF"/>
              </w:rPr>
              <w:t> </w:t>
            </w:r>
          </w:p>
        </w:tc>
        <w:tc>
          <w:tcPr>
            <w:tcW w:w="3685" w:type="dxa"/>
          </w:tcPr>
          <w:p w14:paraId="5B21789F"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Maksimalus energijos suvartojimas ne daugiau kaip 5W</w:t>
            </w:r>
            <w:r w:rsidRPr="00F07EA4">
              <w:rPr>
                <w:rStyle w:val="eop"/>
                <w:color w:val="000000"/>
                <w:sz w:val="24"/>
                <w:szCs w:val="24"/>
                <w:shd w:val="clear" w:color="auto" w:fill="FFFFFF"/>
              </w:rPr>
              <w:t> </w:t>
            </w:r>
          </w:p>
        </w:tc>
        <w:tc>
          <w:tcPr>
            <w:tcW w:w="3544" w:type="dxa"/>
          </w:tcPr>
          <w:p w14:paraId="2E1D4E98" w14:textId="77777777" w:rsidR="00ED2D86" w:rsidRPr="00F07EA4" w:rsidRDefault="00ED2D86" w:rsidP="00057A15">
            <w:pPr>
              <w:snapToGrid w:val="0"/>
              <w:rPr>
                <w:sz w:val="24"/>
                <w:szCs w:val="24"/>
              </w:rPr>
            </w:pPr>
          </w:p>
        </w:tc>
      </w:tr>
      <w:tr w:rsidR="00ED2D86" w:rsidRPr="00C422A2" w14:paraId="07F806D3" w14:textId="77777777" w:rsidTr="00057A15">
        <w:tc>
          <w:tcPr>
            <w:tcW w:w="851" w:type="dxa"/>
          </w:tcPr>
          <w:p w14:paraId="481A87AB"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3.10.</w:t>
            </w:r>
          </w:p>
        </w:tc>
        <w:tc>
          <w:tcPr>
            <w:tcW w:w="2410" w:type="dxa"/>
          </w:tcPr>
          <w:p w14:paraId="3CD37FF1"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18E00BB5" w14:textId="77777777" w:rsidR="00ED2D86" w:rsidRPr="00C422A2" w:rsidRDefault="00ED2D86" w:rsidP="00057A15">
            <w:pPr>
              <w:rPr>
                <w:rStyle w:val="normaltextrun"/>
                <w:sz w:val="24"/>
                <w:szCs w:val="24"/>
                <w:shd w:val="clear" w:color="auto" w:fill="FFFFFF"/>
              </w:rPr>
            </w:pPr>
            <w:r w:rsidRPr="00C422A2">
              <w:rPr>
                <w:sz w:val="24"/>
                <w:szCs w:val="24"/>
                <w:lang w:eastAsia="lt-LT"/>
              </w:rPr>
              <w:t xml:space="preserve">Jeigu </w:t>
            </w:r>
            <w:r>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662DD959" w14:textId="77777777" w:rsidR="00ED2D86" w:rsidRPr="00C422A2" w:rsidRDefault="00ED2D86" w:rsidP="00057A15">
            <w:pPr>
              <w:snapToGrid w:val="0"/>
              <w:rPr>
                <w:sz w:val="24"/>
                <w:szCs w:val="24"/>
              </w:rPr>
            </w:pPr>
          </w:p>
        </w:tc>
      </w:tr>
      <w:tr w:rsidR="00ED2D86" w:rsidRPr="00C422A2" w14:paraId="4A76CEAE" w14:textId="77777777" w:rsidTr="00057A15">
        <w:trPr>
          <w:trHeight w:val="1384"/>
        </w:trPr>
        <w:tc>
          <w:tcPr>
            <w:tcW w:w="851" w:type="dxa"/>
          </w:tcPr>
          <w:p w14:paraId="512A77CF"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3.11.</w:t>
            </w:r>
          </w:p>
        </w:tc>
        <w:tc>
          <w:tcPr>
            <w:tcW w:w="2410" w:type="dxa"/>
          </w:tcPr>
          <w:p w14:paraId="65433203"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5DE299EB" w14:textId="77777777" w:rsidR="00ED2D86" w:rsidRPr="00390F8F" w:rsidRDefault="00ED2D86" w:rsidP="00057A15">
            <w:pPr>
              <w:rPr>
                <w:rStyle w:val="normaltextrun"/>
                <w:sz w:val="24"/>
                <w:szCs w:val="24"/>
                <w:shd w:val="clear" w:color="auto" w:fill="FFFFFF"/>
              </w:rPr>
            </w:pPr>
            <w:r w:rsidRPr="00390F8F">
              <w:rPr>
                <w:sz w:val="24"/>
                <w:szCs w:val="24"/>
              </w:rPr>
              <w:t>Nuorodos į gamintojo dokumentaciją, patvirtinančią atitikimą reikalavimams (galima pridėti kaip priedus prie pasiūlymo).</w:t>
            </w:r>
          </w:p>
        </w:tc>
        <w:tc>
          <w:tcPr>
            <w:tcW w:w="3544" w:type="dxa"/>
          </w:tcPr>
          <w:p w14:paraId="5937BDBD" w14:textId="77777777" w:rsidR="00ED2D86" w:rsidRPr="00C422A2" w:rsidRDefault="00ED2D86" w:rsidP="00057A15">
            <w:pPr>
              <w:snapToGrid w:val="0"/>
              <w:rPr>
                <w:sz w:val="24"/>
                <w:szCs w:val="24"/>
              </w:rPr>
            </w:pPr>
          </w:p>
        </w:tc>
      </w:tr>
      <w:tr w:rsidR="00ED2D86" w:rsidRPr="00F07EA4" w14:paraId="32FFB90E" w14:textId="77777777" w:rsidTr="00057A15">
        <w:tc>
          <w:tcPr>
            <w:tcW w:w="851" w:type="dxa"/>
          </w:tcPr>
          <w:p w14:paraId="4AE3CCF1"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3.10</w:t>
            </w:r>
            <w:r>
              <w:rPr>
                <w:rFonts w:ascii="Times New Roman" w:hAnsi="Times New Roman"/>
                <w:sz w:val="24"/>
                <w:szCs w:val="24"/>
                <w:lang w:val="lt-LT"/>
              </w:rPr>
              <w:t>.</w:t>
            </w:r>
          </w:p>
        </w:tc>
        <w:tc>
          <w:tcPr>
            <w:tcW w:w="2410" w:type="dxa"/>
          </w:tcPr>
          <w:p w14:paraId="203A0A53"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Garantija</w:t>
            </w:r>
            <w:r w:rsidRPr="00F07EA4">
              <w:rPr>
                <w:rStyle w:val="eop"/>
                <w:color w:val="000000"/>
                <w:sz w:val="24"/>
                <w:szCs w:val="24"/>
                <w:shd w:val="clear" w:color="auto" w:fill="FFFFFF"/>
              </w:rPr>
              <w:t> </w:t>
            </w:r>
          </w:p>
        </w:tc>
        <w:tc>
          <w:tcPr>
            <w:tcW w:w="3685" w:type="dxa"/>
          </w:tcPr>
          <w:p w14:paraId="6DAAE4A5" w14:textId="77777777" w:rsidR="00ED2D86" w:rsidRDefault="00ED2D86" w:rsidP="00057A15">
            <w:pPr>
              <w:rPr>
                <w:sz w:val="24"/>
                <w:szCs w:val="24"/>
                <w:lang w:eastAsia="lt-LT"/>
              </w:rPr>
            </w:pPr>
            <w:r w:rsidRPr="00390F8F">
              <w:rPr>
                <w:sz w:val="24"/>
                <w:szCs w:val="24"/>
                <w:lang w:eastAsia="lt-LT"/>
              </w:rPr>
              <w:t>Turi būti ne trumpesnė nei 36 mėn. pirkimo sutarties specialiosios sąlygose nustatytomis sąlygomis.</w:t>
            </w:r>
          </w:p>
          <w:p w14:paraId="50128D9E" w14:textId="77777777" w:rsidR="00ED2D86" w:rsidRDefault="00ED2D86" w:rsidP="00057A15">
            <w:pPr>
              <w:rPr>
                <w:sz w:val="24"/>
                <w:szCs w:val="24"/>
                <w:lang w:eastAsia="lt-LT"/>
              </w:rPr>
            </w:pPr>
          </w:p>
          <w:p w14:paraId="72CFD404" w14:textId="77777777" w:rsidR="00ED2D86" w:rsidRPr="00390F8F" w:rsidRDefault="00ED2D86" w:rsidP="00057A15">
            <w:pPr>
              <w:rPr>
                <w:sz w:val="24"/>
                <w:szCs w:val="24"/>
              </w:rPr>
            </w:pPr>
          </w:p>
        </w:tc>
        <w:tc>
          <w:tcPr>
            <w:tcW w:w="3544" w:type="dxa"/>
          </w:tcPr>
          <w:p w14:paraId="2A0593B1" w14:textId="77777777" w:rsidR="00ED2D86" w:rsidRPr="00F07EA4" w:rsidRDefault="00ED2D86" w:rsidP="00057A15">
            <w:pPr>
              <w:snapToGrid w:val="0"/>
              <w:rPr>
                <w:sz w:val="24"/>
                <w:szCs w:val="24"/>
              </w:rPr>
            </w:pPr>
          </w:p>
        </w:tc>
      </w:tr>
      <w:tr w:rsidR="00ED2D86" w:rsidRPr="00F07EA4" w14:paraId="0F615930" w14:textId="77777777" w:rsidTr="00057A15">
        <w:tc>
          <w:tcPr>
            <w:tcW w:w="851" w:type="dxa"/>
          </w:tcPr>
          <w:p w14:paraId="176B1A11" w14:textId="77777777" w:rsidR="00ED2D86" w:rsidRPr="00F07EA4" w:rsidRDefault="00ED2D86" w:rsidP="00057A15">
            <w:pPr>
              <w:pStyle w:val="Puslapioinaostekstas"/>
              <w:snapToGrid w:val="0"/>
              <w:rPr>
                <w:rFonts w:ascii="Times New Roman" w:hAnsi="Times New Roman"/>
                <w:b/>
                <w:sz w:val="24"/>
                <w:szCs w:val="24"/>
                <w:lang w:val="lt-LT"/>
              </w:rPr>
            </w:pPr>
            <w:r w:rsidRPr="00F07EA4">
              <w:rPr>
                <w:rFonts w:ascii="Times New Roman" w:hAnsi="Times New Roman"/>
                <w:b/>
                <w:sz w:val="24"/>
                <w:szCs w:val="24"/>
                <w:lang w:val="lt-LT"/>
              </w:rPr>
              <w:t>4.</w:t>
            </w:r>
          </w:p>
        </w:tc>
        <w:tc>
          <w:tcPr>
            <w:tcW w:w="9639" w:type="dxa"/>
            <w:gridSpan w:val="3"/>
          </w:tcPr>
          <w:p w14:paraId="02D3B8B3" w14:textId="77777777" w:rsidR="00ED2D86" w:rsidRPr="00F07EA4" w:rsidRDefault="00ED2D86" w:rsidP="00057A15">
            <w:pPr>
              <w:snapToGrid w:val="0"/>
              <w:rPr>
                <w:b/>
                <w:sz w:val="24"/>
                <w:szCs w:val="24"/>
              </w:rPr>
            </w:pPr>
            <w:r w:rsidRPr="00F07EA4">
              <w:rPr>
                <w:rStyle w:val="normaltextrun"/>
                <w:b/>
                <w:bCs/>
                <w:color w:val="000000"/>
                <w:sz w:val="24"/>
                <w:szCs w:val="24"/>
                <w:shd w:val="clear" w:color="auto" w:fill="FFFFFF"/>
              </w:rPr>
              <w:t>Vaizdo signalų keitikli</w:t>
            </w:r>
            <w:r>
              <w:rPr>
                <w:rStyle w:val="normaltextrun"/>
                <w:b/>
                <w:bCs/>
                <w:color w:val="000000"/>
                <w:sz w:val="24"/>
                <w:szCs w:val="24"/>
                <w:shd w:val="clear" w:color="auto" w:fill="FFFFFF"/>
              </w:rPr>
              <w:t>ai</w:t>
            </w:r>
            <w:r w:rsidRPr="00F07EA4">
              <w:rPr>
                <w:rStyle w:val="normaltextrun"/>
                <w:b/>
                <w:bCs/>
                <w:color w:val="000000"/>
                <w:sz w:val="24"/>
                <w:szCs w:val="24"/>
                <w:shd w:val="clear" w:color="auto" w:fill="FFFFFF"/>
              </w:rPr>
              <w:t xml:space="preserve"> - 4 vnt.</w:t>
            </w:r>
            <w:r w:rsidRPr="00F07EA4">
              <w:rPr>
                <w:rStyle w:val="eop"/>
                <w:b/>
                <w:color w:val="000000"/>
                <w:sz w:val="24"/>
                <w:szCs w:val="24"/>
                <w:shd w:val="clear" w:color="auto" w:fill="FFFFFF"/>
              </w:rPr>
              <w:t> </w:t>
            </w:r>
          </w:p>
        </w:tc>
      </w:tr>
      <w:tr w:rsidR="00ED2D86" w:rsidRPr="00F07EA4" w14:paraId="78BCCE52" w14:textId="77777777" w:rsidTr="00057A15">
        <w:tc>
          <w:tcPr>
            <w:tcW w:w="851" w:type="dxa"/>
          </w:tcPr>
          <w:p w14:paraId="24A735B9"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4.1</w:t>
            </w:r>
            <w:r>
              <w:rPr>
                <w:rFonts w:ascii="Times New Roman" w:hAnsi="Times New Roman"/>
                <w:sz w:val="24"/>
                <w:szCs w:val="24"/>
                <w:lang w:val="lt-LT"/>
              </w:rPr>
              <w:t>.</w:t>
            </w:r>
          </w:p>
        </w:tc>
        <w:tc>
          <w:tcPr>
            <w:tcW w:w="2410" w:type="dxa"/>
          </w:tcPr>
          <w:p w14:paraId="3DC4B5ED"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3E841605" w14:textId="77777777" w:rsidR="00ED2D86" w:rsidRPr="00F07EA4" w:rsidRDefault="00ED2D86" w:rsidP="00057A15">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6C4D9E3F" w14:textId="77777777" w:rsidR="00ED2D86" w:rsidRPr="00F07EA4" w:rsidRDefault="00ED2D86" w:rsidP="00057A15">
            <w:pPr>
              <w:snapToGrid w:val="0"/>
              <w:rPr>
                <w:sz w:val="24"/>
                <w:szCs w:val="24"/>
              </w:rPr>
            </w:pPr>
          </w:p>
        </w:tc>
      </w:tr>
      <w:tr w:rsidR="00ED2D86" w:rsidRPr="00F07EA4" w14:paraId="42DDCE3A" w14:textId="77777777" w:rsidTr="00057A15">
        <w:tc>
          <w:tcPr>
            <w:tcW w:w="851" w:type="dxa"/>
          </w:tcPr>
          <w:p w14:paraId="7E440E4E"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4.2</w:t>
            </w:r>
            <w:r>
              <w:rPr>
                <w:rFonts w:ascii="Times New Roman" w:hAnsi="Times New Roman"/>
                <w:sz w:val="24"/>
                <w:szCs w:val="24"/>
                <w:lang w:val="lt-LT"/>
              </w:rPr>
              <w:t>.</w:t>
            </w:r>
          </w:p>
        </w:tc>
        <w:tc>
          <w:tcPr>
            <w:tcW w:w="2410" w:type="dxa"/>
          </w:tcPr>
          <w:p w14:paraId="13E5C38B" w14:textId="77777777" w:rsidR="00ED2D86" w:rsidRPr="00F07EA4" w:rsidRDefault="00ED2D86" w:rsidP="00057A15">
            <w:pPr>
              <w:pStyle w:val="Komentarotekstas"/>
              <w:rPr>
                <w:sz w:val="24"/>
                <w:szCs w:val="24"/>
              </w:rPr>
            </w:pPr>
            <w:r w:rsidRPr="00F07EA4">
              <w:rPr>
                <w:rStyle w:val="normaltextrun"/>
                <w:color w:val="000000"/>
                <w:sz w:val="24"/>
                <w:szCs w:val="24"/>
                <w:bdr w:val="none" w:sz="0" w:space="0" w:color="auto" w:frame="1"/>
              </w:rPr>
              <w:t>Paskirtis</w:t>
            </w:r>
          </w:p>
        </w:tc>
        <w:tc>
          <w:tcPr>
            <w:tcW w:w="3685" w:type="dxa"/>
          </w:tcPr>
          <w:p w14:paraId="708B730D"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Skirta vaizdo signalų sąsajos keitimui</w:t>
            </w:r>
            <w:r w:rsidRPr="00F07EA4">
              <w:rPr>
                <w:rStyle w:val="eop"/>
                <w:color w:val="000000"/>
                <w:sz w:val="24"/>
                <w:szCs w:val="24"/>
                <w:shd w:val="clear" w:color="auto" w:fill="FFFFFF"/>
              </w:rPr>
              <w:t> </w:t>
            </w:r>
          </w:p>
        </w:tc>
        <w:tc>
          <w:tcPr>
            <w:tcW w:w="3544" w:type="dxa"/>
          </w:tcPr>
          <w:p w14:paraId="30C9A579" w14:textId="77777777" w:rsidR="00ED2D86" w:rsidRPr="00F07EA4" w:rsidRDefault="00ED2D86" w:rsidP="00057A15">
            <w:pPr>
              <w:snapToGrid w:val="0"/>
              <w:rPr>
                <w:sz w:val="24"/>
                <w:szCs w:val="24"/>
              </w:rPr>
            </w:pPr>
          </w:p>
        </w:tc>
      </w:tr>
      <w:tr w:rsidR="00ED2D86" w:rsidRPr="00F07EA4" w14:paraId="70CEB6CD" w14:textId="77777777" w:rsidTr="00057A15">
        <w:tc>
          <w:tcPr>
            <w:tcW w:w="851" w:type="dxa"/>
          </w:tcPr>
          <w:p w14:paraId="523D548C"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4.3</w:t>
            </w:r>
            <w:r>
              <w:rPr>
                <w:rFonts w:ascii="Times New Roman" w:hAnsi="Times New Roman"/>
                <w:sz w:val="24"/>
                <w:szCs w:val="24"/>
                <w:lang w:val="lt-LT"/>
              </w:rPr>
              <w:t>.</w:t>
            </w:r>
          </w:p>
        </w:tc>
        <w:tc>
          <w:tcPr>
            <w:tcW w:w="2410" w:type="dxa"/>
          </w:tcPr>
          <w:p w14:paraId="15E151A8"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Įvesties raiška</w:t>
            </w:r>
            <w:r w:rsidRPr="00F07EA4">
              <w:rPr>
                <w:rStyle w:val="eop"/>
                <w:color w:val="000000"/>
                <w:sz w:val="24"/>
                <w:szCs w:val="24"/>
                <w:shd w:val="clear" w:color="auto" w:fill="FFFFFF"/>
              </w:rPr>
              <w:t> </w:t>
            </w:r>
          </w:p>
        </w:tc>
        <w:tc>
          <w:tcPr>
            <w:tcW w:w="3685" w:type="dxa"/>
          </w:tcPr>
          <w:p w14:paraId="000668DC" w14:textId="77777777" w:rsidR="00ED2D86" w:rsidRPr="00F07EA4" w:rsidRDefault="00ED2D86" w:rsidP="00057A15">
            <w:pPr>
              <w:pStyle w:val="paragraph"/>
              <w:spacing w:before="0" w:beforeAutospacing="0" w:after="0" w:afterAutospacing="0"/>
              <w:textAlignment w:val="baseline"/>
            </w:pPr>
            <w:r w:rsidRPr="00F07EA4">
              <w:rPr>
                <w:rStyle w:val="normaltextrun"/>
              </w:rPr>
              <w:t>Ne mažiau kaip HDMI 2.0, iki 4K@60Hz (YUV 4:2:2)</w:t>
            </w:r>
            <w:r w:rsidRPr="00F07EA4">
              <w:rPr>
                <w:rStyle w:val="eop"/>
              </w:rPr>
              <w:t> </w:t>
            </w:r>
          </w:p>
          <w:p w14:paraId="10F176B3" w14:textId="77777777" w:rsidR="00ED2D86" w:rsidRPr="00F07EA4" w:rsidRDefault="00ED2D86" w:rsidP="00057A15">
            <w:pPr>
              <w:pStyle w:val="paragraph"/>
              <w:spacing w:before="0" w:beforeAutospacing="0" w:after="0" w:afterAutospacing="0"/>
              <w:textAlignment w:val="baseline"/>
              <w:rPr>
                <w:color w:val="000000" w:themeColor="text1"/>
              </w:rPr>
            </w:pPr>
            <w:r w:rsidRPr="00F07EA4">
              <w:rPr>
                <w:rStyle w:val="normaltextrun"/>
              </w:rPr>
              <w:t>SDI 4K@60Hz (YUV 4:2:2)</w:t>
            </w:r>
            <w:r w:rsidRPr="00F07EA4">
              <w:rPr>
                <w:rStyle w:val="eop"/>
              </w:rPr>
              <w:t> </w:t>
            </w:r>
          </w:p>
        </w:tc>
        <w:tc>
          <w:tcPr>
            <w:tcW w:w="3544" w:type="dxa"/>
          </w:tcPr>
          <w:p w14:paraId="1A635C0A" w14:textId="77777777" w:rsidR="00ED2D86" w:rsidRPr="00F07EA4" w:rsidRDefault="00ED2D86" w:rsidP="00057A15">
            <w:pPr>
              <w:snapToGrid w:val="0"/>
              <w:rPr>
                <w:sz w:val="24"/>
                <w:szCs w:val="24"/>
              </w:rPr>
            </w:pPr>
          </w:p>
        </w:tc>
      </w:tr>
      <w:tr w:rsidR="00ED2D86" w:rsidRPr="00F07EA4" w14:paraId="62CF2BB9" w14:textId="77777777" w:rsidTr="00057A15">
        <w:tc>
          <w:tcPr>
            <w:tcW w:w="851" w:type="dxa"/>
          </w:tcPr>
          <w:p w14:paraId="4547D5F2"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4.4</w:t>
            </w:r>
            <w:r>
              <w:rPr>
                <w:rFonts w:ascii="Times New Roman" w:hAnsi="Times New Roman"/>
                <w:sz w:val="24"/>
                <w:szCs w:val="24"/>
                <w:lang w:val="lt-LT"/>
              </w:rPr>
              <w:t>.</w:t>
            </w:r>
          </w:p>
        </w:tc>
        <w:tc>
          <w:tcPr>
            <w:tcW w:w="2410" w:type="dxa"/>
          </w:tcPr>
          <w:p w14:paraId="6FE775E9"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Išvesties raiška</w:t>
            </w:r>
            <w:r w:rsidRPr="00F07EA4">
              <w:rPr>
                <w:rStyle w:val="eop"/>
                <w:color w:val="000000"/>
                <w:sz w:val="24"/>
                <w:szCs w:val="24"/>
                <w:shd w:val="clear" w:color="auto" w:fill="FFFFFF"/>
              </w:rPr>
              <w:t> </w:t>
            </w:r>
          </w:p>
        </w:tc>
        <w:tc>
          <w:tcPr>
            <w:tcW w:w="3685" w:type="dxa"/>
          </w:tcPr>
          <w:p w14:paraId="1DA3530C" w14:textId="77777777" w:rsidR="00ED2D86" w:rsidRPr="00F07EA4" w:rsidRDefault="00ED2D86" w:rsidP="00057A15">
            <w:pPr>
              <w:pStyle w:val="paragraph"/>
              <w:spacing w:before="0" w:beforeAutospacing="0" w:after="0" w:afterAutospacing="0"/>
              <w:textAlignment w:val="baseline"/>
            </w:pPr>
            <w:r w:rsidRPr="00F07EA4">
              <w:rPr>
                <w:rStyle w:val="normaltextrun"/>
              </w:rPr>
              <w:t>Ne mažiau kaip HDMI 2.0, iki 4K@60Hz (YUV 4:2:2)</w:t>
            </w:r>
            <w:r w:rsidRPr="00F07EA4">
              <w:rPr>
                <w:rStyle w:val="eop"/>
              </w:rPr>
              <w:t> </w:t>
            </w:r>
          </w:p>
          <w:p w14:paraId="1DB5C050" w14:textId="77777777" w:rsidR="00ED2D86" w:rsidRPr="00F07EA4" w:rsidRDefault="00ED2D86" w:rsidP="00057A15">
            <w:pPr>
              <w:pStyle w:val="paragraph"/>
              <w:spacing w:before="0" w:beforeAutospacing="0" w:after="0" w:afterAutospacing="0"/>
              <w:textAlignment w:val="baseline"/>
              <w:rPr>
                <w:color w:val="000000" w:themeColor="text1"/>
              </w:rPr>
            </w:pPr>
            <w:r w:rsidRPr="00F07EA4">
              <w:rPr>
                <w:rStyle w:val="normaltextrun"/>
              </w:rPr>
              <w:t>SDI 4K@60Hz (YUV 4:2:2)</w:t>
            </w:r>
            <w:r w:rsidRPr="00F07EA4">
              <w:rPr>
                <w:rStyle w:val="eop"/>
              </w:rPr>
              <w:t> </w:t>
            </w:r>
          </w:p>
        </w:tc>
        <w:tc>
          <w:tcPr>
            <w:tcW w:w="3544" w:type="dxa"/>
          </w:tcPr>
          <w:p w14:paraId="609F8571" w14:textId="77777777" w:rsidR="00ED2D86" w:rsidRPr="00F07EA4" w:rsidRDefault="00ED2D86" w:rsidP="00057A15">
            <w:pPr>
              <w:snapToGrid w:val="0"/>
              <w:rPr>
                <w:sz w:val="24"/>
                <w:szCs w:val="24"/>
              </w:rPr>
            </w:pPr>
          </w:p>
        </w:tc>
      </w:tr>
      <w:tr w:rsidR="00ED2D86" w:rsidRPr="00F07EA4" w14:paraId="3A2490D1" w14:textId="77777777" w:rsidTr="00057A15">
        <w:tc>
          <w:tcPr>
            <w:tcW w:w="851" w:type="dxa"/>
          </w:tcPr>
          <w:p w14:paraId="40CD32B8"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4.5</w:t>
            </w:r>
            <w:r>
              <w:rPr>
                <w:rFonts w:ascii="Times New Roman" w:hAnsi="Times New Roman"/>
                <w:sz w:val="24"/>
                <w:szCs w:val="24"/>
                <w:lang w:val="lt-LT"/>
              </w:rPr>
              <w:t>.</w:t>
            </w:r>
          </w:p>
        </w:tc>
        <w:tc>
          <w:tcPr>
            <w:tcW w:w="2410" w:type="dxa"/>
          </w:tcPr>
          <w:p w14:paraId="1B1FA6DF"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Įvestys</w:t>
            </w:r>
            <w:r w:rsidRPr="00F07EA4">
              <w:rPr>
                <w:rStyle w:val="eop"/>
                <w:color w:val="000000"/>
                <w:sz w:val="24"/>
                <w:szCs w:val="24"/>
                <w:shd w:val="clear" w:color="auto" w:fill="FFFFFF"/>
              </w:rPr>
              <w:t> </w:t>
            </w:r>
          </w:p>
        </w:tc>
        <w:tc>
          <w:tcPr>
            <w:tcW w:w="3685" w:type="dxa"/>
          </w:tcPr>
          <w:p w14:paraId="28516D50"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Ne mažiau 1 x HDMI 2.0, 1 x SDI </w:t>
            </w:r>
            <w:r w:rsidRPr="00F07EA4">
              <w:rPr>
                <w:rStyle w:val="eop"/>
                <w:color w:val="000000"/>
                <w:sz w:val="24"/>
                <w:szCs w:val="24"/>
                <w:shd w:val="clear" w:color="auto" w:fill="FFFFFF"/>
              </w:rPr>
              <w:t> </w:t>
            </w:r>
          </w:p>
        </w:tc>
        <w:tc>
          <w:tcPr>
            <w:tcW w:w="3544" w:type="dxa"/>
          </w:tcPr>
          <w:p w14:paraId="56DB67A9" w14:textId="77777777" w:rsidR="00ED2D86" w:rsidRPr="00F07EA4" w:rsidRDefault="00ED2D86" w:rsidP="00057A15">
            <w:pPr>
              <w:snapToGrid w:val="0"/>
              <w:rPr>
                <w:sz w:val="24"/>
                <w:szCs w:val="24"/>
              </w:rPr>
            </w:pPr>
          </w:p>
        </w:tc>
      </w:tr>
      <w:tr w:rsidR="00ED2D86" w:rsidRPr="00F07EA4" w14:paraId="464514D0" w14:textId="77777777" w:rsidTr="00057A15">
        <w:tc>
          <w:tcPr>
            <w:tcW w:w="851" w:type="dxa"/>
          </w:tcPr>
          <w:p w14:paraId="27D47446"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4.6</w:t>
            </w:r>
            <w:r>
              <w:rPr>
                <w:rFonts w:ascii="Times New Roman" w:hAnsi="Times New Roman"/>
                <w:sz w:val="24"/>
                <w:szCs w:val="24"/>
                <w:lang w:val="lt-LT"/>
              </w:rPr>
              <w:t>.</w:t>
            </w:r>
          </w:p>
        </w:tc>
        <w:tc>
          <w:tcPr>
            <w:tcW w:w="2410" w:type="dxa"/>
          </w:tcPr>
          <w:p w14:paraId="1C7D6CCF"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Išvestys</w:t>
            </w:r>
            <w:r w:rsidRPr="00F07EA4">
              <w:rPr>
                <w:rStyle w:val="eop"/>
                <w:color w:val="000000"/>
                <w:sz w:val="24"/>
                <w:szCs w:val="24"/>
                <w:shd w:val="clear" w:color="auto" w:fill="FFFFFF"/>
              </w:rPr>
              <w:t> </w:t>
            </w:r>
          </w:p>
        </w:tc>
        <w:tc>
          <w:tcPr>
            <w:tcW w:w="3685" w:type="dxa"/>
          </w:tcPr>
          <w:p w14:paraId="12C410B4"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Ne mažiau 1x HDMI 2.0, 1 x SDI </w:t>
            </w:r>
            <w:r w:rsidRPr="00F07EA4">
              <w:rPr>
                <w:rStyle w:val="eop"/>
                <w:color w:val="000000"/>
                <w:sz w:val="24"/>
                <w:szCs w:val="24"/>
                <w:shd w:val="clear" w:color="auto" w:fill="FFFFFF"/>
              </w:rPr>
              <w:t> </w:t>
            </w:r>
          </w:p>
        </w:tc>
        <w:tc>
          <w:tcPr>
            <w:tcW w:w="3544" w:type="dxa"/>
          </w:tcPr>
          <w:p w14:paraId="06C17228" w14:textId="77777777" w:rsidR="00ED2D86" w:rsidRPr="00F07EA4" w:rsidRDefault="00ED2D86" w:rsidP="00057A15">
            <w:pPr>
              <w:snapToGrid w:val="0"/>
              <w:rPr>
                <w:sz w:val="24"/>
                <w:szCs w:val="24"/>
              </w:rPr>
            </w:pPr>
          </w:p>
        </w:tc>
      </w:tr>
      <w:tr w:rsidR="00ED2D86" w:rsidRPr="00F07EA4" w14:paraId="10EB43D7" w14:textId="77777777" w:rsidTr="00057A15">
        <w:tc>
          <w:tcPr>
            <w:tcW w:w="851" w:type="dxa"/>
          </w:tcPr>
          <w:p w14:paraId="633C56D0"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4.7</w:t>
            </w:r>
            <w:r>
              <w:rPr>
                <w:rFonts w:ascii="Times New Roman" w:hAnsi="Times New Roman"/>
                <w:sz w:val="24"/>
                <w:szCs w:val="24"/>
                <w:lang w:val="lt-LT"/>
              </w:rPr>
              <w:t>.</w:t>
            </w:r>
          </w:p>
        </w:tc>
        <w:tc>
          <w:tcPr>
            <w:tcW w:w="2410" w:type="dxa"/>
          </w:tcPr>
          <w:p w14:paraId="1CDB4EF1"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Energijos sąnaudos</w:t>
            </w:r>
            <w:r w:rsidRPr="00F07EA4">
              <w:rPr>
                <w:rStyle w:val="eop"/>
                <w:color w:val="000000"/>
                <w:sz w:val="24"/>
                <w:szCs w:val="24"/>
                <w:shd w:val="clear" w:color="auto" w:fill="FFFFFF"/>
              </w:rPr>
              <w:t> </w:t>
            </w:r>
          </w:p>
        </w:tc>
        <w:tc>
          <w:tcPr>
            <w:tcW w:w="3685" w:type="dxa"/>
          </w:tcPr>
          <w:p w14:paraId="2470442D" w14:textId="77777777" w:rsidR="00ED2D86" w:rsidRPr="00F07EA4" w:rsidRDefault="00ED2D86" w:rsidP="00057A15">
            <w:pPr>
              <w:rPr>
                <w:color w:val="000000" w:themeColor="text1"/>
                <w:sz w:val="24"/>
                <w:szCs w:val="24"/>
              </w:rPr>
            </w:pPr>
            <w:r w:rsidRPr="00F07EA4">
              <w:rPr>
                <w:rStyle w:val="normaltextrun"/>
                <w:color w:val="000000"/>
                <w:sz w:val="24"/>
                <w:szCs w:val="24"/>
                <w:shd w:val="clear" w:color="auto" w:fill="FFFFFF"/>
              </w:rPr>
              <w:t>Maksimalus energijos suvartojimas ne daugiau kaip 5W</w:t>
            </w:r>
            <w:r w:rsidRPr="00F07EA4">
              <w:rPr>
                <w:rStyle w:val="eop"/>
                <w:color w:val="000000"/>
                <w:sz w:val="24"/>
                <w:szCs w:val="24"/>
                <w:shd w:val="clear" w:color="auto" w:fill="FFFFFF"/>
              </w:rPr>
              <w:t> </w:t>
            </w:r>
          </w:p>
        </w:tc>
        <w:tc>
          <w:tcPr>
            <w:tcW w:w="3544" w:type="dxa"/>
          </w:tcPr>
          <w:p w14:paraId="01F436E9" w14:textId="77777777" w:rsidR="00ED2D86" w:rsidRPr="00F07EA4" w:rsidRDefault="00ED2D86" w:rsidP="00057A15">
            <w:pPr>
              <w:snapToGrid w:val="0"/>
              <w:rPr>
                <w:sz w:val="24"/>
                <w:szCs w:val="24"/>
              </w:rPr>
            </w:pPr>
          </w:p>
        </w:tc>
      </w:tr>
      <w:tr w:rsidR="00ED2D86" w:rsidRPr="00C422A2" w14:paraId="19047B52" w14:textId="77777777" w:rsidTr="00057A15">
        <w:tc>
          <w:tcPr>
            <w:tcW w:w="851" w:type="dxa"/>
          </w:tcPr>
          <w:p w14:paraId="2C96559E"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4.8.</w:t>
            </w:r>
          </w:p>
        </w:tc>
        <w:tc>
          <w:tcPr>
            <w:tcW w:w="2410" w:type="dxa"/>
          </w:tcPr>
          <w:p w14:paraId="1E5F55F5"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4A715D63" w14:textId="77777777" w:rsidR="00ED2D86" w:rsidRPr="00C422A2" w:rsidRDefault="00ED2D86" w:rsidP="00057A15">
            <w:pPr>
              <w:rPr>
                <w:rStyle w:val="normaltextrun"/>
                <w:sz w:val="24"/>
                <w:szCs w:val="24"/>
                <w:shd w:val="clear" w:color="auto" w:fill="FFFFFF"/>
              </w:rPr>
            </w:pPr>
            <w:r w:rsidRPr="00C422A2">
              <w:rPr>
                <w:sz w:val="24"/>
                <w:szCs w:val="24"/>
                <w:lang w:eastAsia="lt-LT"/>
              </w:rPr>
              <w:t xml:space="preserve">Jeigu </w:t>
            </w:r>
            <w:r>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7A188071" w14:textId="77777777" w:rsidR="00ED2D86" w:rsidRPr="00C422A2" w:rsidRDefault="00ED2D86" w:rsidP="00057A15">
            <w:pPr>
              <w:snapToGrid w:val="0"/>
              <w:rPr>
                <w:sz w:val="24"/>
                <w:szCs w:val="24"/>
              </w:rPr>
            </w:pPr>
          </w:p>
        </w:tc>
      </w:tr>
      <w:tr w:rsidR="00ED2D86" w:rsidRPr="00C422A2" w14:paraId="6FA8C41D" w14:textId="77777777" w:rsidTr="00057A15">
        <w:tc>
          <w:tcPr>
            <w:tcW w:w="851" w:type="dxa"/>
          </w:tcPr>
          <w:p w14:paraId="5BFBAD76"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4.9.</w:t>
            </w:r>
          </w:p>
        </w:tc>
        <w:tc>
          <w:tcPr>
            <w:tcW w:w="2410" w:type="dxa"/>
          </w:tcPr>
          <w:p w14:paraId="613A7C4E" w14:textId="77777777" w:rsidR="00ED2D86" w:rsidRPr="00C422A2" w:rsidRDefault="00ED2D86" w:rsidP="00057A15">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1BBFA085" w14:textId="77777777" w:rsidR="00ED2D86" w:rsidRPr="00390F8F" w:rsidRDefault="00ED2D86" w:rsidP="00057A15">
            <w:pPr>
              <w:rPr>
                <w:rStyle w:val="normaltextrun"/>
                <w:sz w:val="24"/>
                <w:szCs w:val="24"/>
                <w:shd w:val="clear" w:color="auto" w:fill="FFFFFF"/>
              </w:rPr>
            </w:pPr>
            <w:r w:rsidRPr="00390F8F">
              <w:rPr>
                <w:sz w:val="24"/>
                <w:szCs w:val="24"/>
              </w:rPr>
              <w:t>Nuorodos į gamintojo dokumentaciją, patvirtinančią atitikimą reikalavimams (galima pridėti kaip priedus prie pasiūlymo).</w:t>
            </w:r>
          </w:p>
        </w:tc>
        <w:tc>
          <w:tcPr>
            <w:tcW w:w="3544" w:type="dxa"/>
          </w:tcPr>
          <w:p w14:paraId="217DBC2D" w14:textId="77777777" w:rsidR="00ED2D86" w:rsidRPr="00C422A2" w:rsidRDefault="00ED2D86" w:rsidP="00057A15">
            <w:pPr>
              <w:snapToGrid w:val="0"/>
              <w:rPr>
                <w:sz w:val="24"/>
                <w:szCs w:val="24"/>
              </w:rPr>
            </w:pPr>
          </w:p>
        </w:tc>
      </w:tr>
      <w:tr w:rsidR="00ED2D86" w:rsidRPr="00F07EA4" w14:paraId="088B39E5" w14:textId="77777777" w:rsidTr="00057A15">
        <w:tc>
          <w:tcPr>
            <w:tcW w:w="851" w:type="dxa"/>
          </w:tcPr>
          <w:p w14:paraId="38788E76" w14:textId="77777777" w:rsidR="00ED2D86" w:rsidRPr="00C422A2" w:rsidRDefault="00ED2D86" w:rsidP="00057A15">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4.10.</w:t>
            </w:r>
          </w:p>
        </w:tc>
        <w:tc>
          <w:tcPr>
            <w:tcW w:w="2410" w:type="dxa"/>
          </w:tcPr>
          <w:p w14:paraId="03FE1D83" w14:textId="77777777" w:rsidR="00ED2D86" w:rsidRPr="00C422A2" w:rsidRDefault="00ED2D86" w:rsidP="00057A15">
            <w:pPr>
              <w:rPr>
                <w:sz w:val="24"/>
                <w:szCs w:val="24"/>
              </w:rPr>
            </w:pPr>
            <w:r w:rsidRPr="00C422A2">
              <w:rPr>
                <w:rStyle w:val="normaltextrun"/>
                <w:color w:val="000000"/>
                <w:sz w:val="24"/>
                <w:szCs w:val="24"/>
                <w:shd w:val="clear" w:color="auto" w:fill="FFFFFF"/>
              </w:rPr>
              <w:t>Garantija</w:t>
            </w:r>
            <w:r w:rsidRPr="00C422A2">
              <w:rPr>
                <w:rStyle w:val="eop"/>
                <w:color w:val="000000"/>
                <w:sz w:val="24"/>
                <w:szCs w:val="24"/>
                <w:shd w:val="clear" w:color="auto" w:fill="FFFFFF"/>
              </w:rPr>
              <w:t> </w:t>
            </w:r>
          </w:p>
        </w:tc>
        <w:tc>
          <w:tcPr>
            <w:tcW w:w="3685" w:type="dxa"/>
          </w:tcPr>
          <w:p w14:paraId="46BED97F" w14:textId="77777777" w:rsidR="00ED2D86" w:rsidRPr="00390F8F" w:rsidRDefault="00ED2D86" w:rsidP="00057A15">
            <w:pPr>
              <w:rPr>
                <w:sz w:val="24"/>
                <w:szCs w:val="24"/>
              </w:rPr>
            </w:pPr>
            <w:r w:rsidRPr="00390F8F">
              <w:rPr>
                <w:rStyle w:val="normaltextrun"/>
                <w:sz w:val="24"/>
                <w:szCs w:val="24"/>
                <w:shd w:val="clear" w:color="auto" w:fill="FFFFFF"/>
              </w:rPr>
              <w:t>Turi būti ne trumpesnė nei 24 mėn.</w:t>
            </w:r>
            <w:r w:rsidRPr="00390F8F">
              <w:rPr>
                <w:sz w:val="24"/>
                <w:szCs w:val="24"/>
                <w:lang w:eastAsia="lt-LT"/>
              </w:rPr>
              <w:t xml:space="preserve"> pirkimo sutarties specialiosios sąlygose nustatytomis sąlygomis.</w:t>
            </w:r>
          </w:p>
        </w:tc>
        <w:tc>
          <w:tcPr>
            <w:tcW w:w="3544" w:type="dxa"/>
          </w:tcPr>
          <w:p w14:paraId="22AAABBD" w14:textId="77777777" w:rsidR="00ED2D86" w:rsidRPr="00F07EA4" w:rsidRDefault="00ED2D86" w:rsidP="00057A15">
            <w:pPr>
              <w:snapToGrid w:val="0"/>
              <w:rPr>
                <w:sz w:val="24"/>
                <w:szCs w:val="24"/>
              </w:rPr>
            </w:pPr>
          </w:p>
        </w:tc>
      </w:tr>
      <w:tr w:rsidR="00ED2D86" w:rsidRPr="00F07EA4" w14:paraId="07541574" w14:textId="77777777" w:rsidTr="00057A15">
        <w:tc>
          <w:tcPr>
            <w:tcW w:w="851" w:type="dxa"/>
          </w:tcPr>
          <w:p w14:paraId="6038BD90" w14:textId="77777777" w:rsidR="00ED2D86" w:rsidRPr="00C422A2" w:rsidRDefault="00ED2D86" w:rsidP="00057A15">
            <w:pPr>
              <w:pStyle w:val="Puslapioinaostekstas"/>
              <w:snapToGrid w:val="0"/>
              <w:rPr>
                <w:rFonts w:ascii="Times New Roman" w:hAnsi="Times New Roman"/>
                <w:b/>
                <w:sz w:val="24"/>
                <w:szCs w:val="24"/>
                <w:lang w:val="lt-LT"/>
              </w:rPr>
            </w:pPr>
            <w:r w:rsidRPr="00C422A2">
              <w:rPr>
                <w:rFonts w:ascii="Times New Roman" w:hAnsi="Times New Roman"/>
                <w:b/>
                <w:sz w:val="24"/>
                <w:szCs w:val="24"/>
                <w:lang w:val="lt-LT"/>
              </w:rPr>
              <w:t>5.</w:t>
            </w:r>
          </w:p>
        </w:tc>
        <w:tc>
          <w:tcPr>
            <w:tcW w:w="9639" w:type="dxa"/>
            <w:gridSpan w:val="3"/>
          </w:tcPr>
          <w:p w14:paraId="7BCD2011" w14:textId="77777777" w:rsidR="00ED2D86" w:rsidRPr="00F07EA4" w:rsidRDefault="00ED2D86" w:rsidP="00057A15">
            <w:pPr>
              <w:snapToGrid w:val="0"/>
              <w:rPr>
                <w:b/>
                <w:sz w:val="24"/>
                <w:szCs w:val="24"/>
              </w:rPr>
            </w:pPr>
            <w:r w:rsidRPr="00C422A2">
              <w:rPr>
                <w:rStyle w:val="normaltextrun"/>
                <w:b/>
                <w:bCs/>
                <w:color w:val="000000"/>
                <w:sz w:val="24"/>
                <w:szCs w:val="24"/>
                <w:shd w:val="clear" w:color="auto" w:fill="FFFFFF"/>
              </w:rPr>
              <w:t xml:space="preserve">Vaizdo ekranų tvirtinimo konstrukcija - 1 </w:t>
            </w:r>
            <w:proofErr w:type="spellStart"/>
            <w:r w:rsidRPr="00C422A2">
              <w:rPr>
                <w:rStyle w:val="normaltextrun"/>
                <w:b/>
                <w:bCs/>
                <w:color w:val="000000"/>
                <w:sz w:val="24"/>
                <w:szCs w:val="24"/>
                <w:shd w:val="clear" w:color="auto" w:fill="FFFFFF"/>
              </w:rPr>
              <w:t>kompl</w:t>
            </w:r>
            <w:proofErr w:type="spellEnd"/>
            <w:r w:rsidRPr="00C422A2">
              <w:rPr>
                <w:rStyle w:val="normaltextrun"/>
                <w:b/>
                <w:bCs/>
                <w:color w:val="000000"/>
                <w:sz w:val="24"/>
                <w:szCs w:val="24"/>
                <w:shd w:val="clear" w:color="auto" w:fill="FFFFFF"/>
              </w:rPr>
              <w:t>. (susideda iš 2 vnt.)</w:t>
            </w:r>
          </w:p>
        </w:tc>
      </w:tr>
      <w:tr w:rsidR="00ED2D86" w:rsidRPr="00F07EA4" w14:paraId="3E3604AD" w14:textId="77777777" w:rsidTr="00057A15">
        <w:tc>
          <w:tcPr>
            <w:tcW w:w="851" w:type="dxa"/>
          </w:tcPr>
          <w:p w14:paraId="3FC7BE8F" w14:textId="77777777" w:rsidR="00ED2D86" w:rsidRPr="00F07EA4" w:rsidRDefault="00ED2D86" w:rsidP="00057A15">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5.1</w:t>
            </w:r>
          </w:p>
        </w:tc>
        <w:tc>
          <w:tcPr>
            <w:tcW w:w="2410" w:type="dxa"/>
          </w:tcPr>
          <w:p w14:paraId="6CE64F5C" w14:textId="77777777" w:rsidR="00ED2D86" w:rsidRPr="00F07EA4" w:rsidRDefault="00ED2D86" w:rsidP="00057A15">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5A7F6D56" w14:textId="77777777" w:rsidR="00ED2D86" w:rsidRPr="00F07EA4" w:rsidRDefault="00ED2D86" w:rsidP="00057A15">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65927241" w14:textId="77777777" w:rsidR="00ED2D86" w:rsidRPr="00F07EA4" w:rsidRDefault="00ED2D86" w:rsidP="00057A15">
            <w:pPr>
              <w:snapToGrid w:val="0"/>
              <w:rPr>
                <w:sz w:val="24"/>
                <w:szCs w:val="24"/>
              </w:rPr>
            </w:pPr>
          </w:p>
        </w:tc>
      </w:tr>
      <w:tr w:rsidR="00ED2D86" w:rsidRPr="00F07EA4" w14:paraId="6C50FCF9" w14:textId="77777777" w:rsidTr="00057A15">
        <w:tc>
          <w:tcPr>
            <w:tcW w:w="851" w:type="dxa"/>
          </w:tcPr>
          <w:p w14:paraId="395E2B41" w14:textId="77777777" w:rsidR="00ED2D86" w:rsidRPr="00E1156F" w:rsidRDefault="00ED2D86" w:rsidP="00057A15">
            <w:pPr>
              <w:pStyle w:val="Puslapioinaostekstas"/>
              <w:snapToGrid w:val="0"/>
              <w:rPr>
                <w:rFonts w:ascii="Times New Roman" w:hAnsi="Times New Roman"/>
                <w:sz w:val="24"/>
                <w:szCs w:val="24"/>
                <w:lang w:val="lt-LT"/>
              </w:rPr>
            </w:pPr>
            <w:r w:rsidRPr="00E1156F">
              <w:rPr>
                <w:rFonts w:ascii="Times New Roman" w:hAnsi="Times New Roman"/>
                <w:sz w:val="24"/>
                <w:szCs w:val="24"/>
                <w:lang w:val="lt-LT"/>
              </w:rPr>
              <w:t>5.2.</w:t>
            </w:r>
          </w:p>
        </w:tc>
        <w:tc>
          <w:tcPr>
            <w:tcW w:w="2410" w:type="dxa"/>
          </w:tcPr>
          <w:p w14:paraId="6CAE1E40" w14:textId="77777777" w:rsidR="00ED2D86" w:rsidRPr="00E1156F" w:rsidRDefault="00ED2D86" w:rsidP="00057A15">
            <w:pPr>
              <w:pStyle w:val="Komentarotekstas"/>
              <w:rPr>
                <w:rStyle w:val="normaltextrun"/>
                <w:color w:val="000000"/>
                <w:sz w:val="24"/>
                <w:szCs w:val="24"/>
                <w:shd w:val="clear" w:color="auto" w:fill="FFFFFF"/>
              </w:rPr>
            </w:pPr>
            <w:r w:rsidRPr="00E1156F">
              <w:rPr>
                <w:rStyle w:val="normaltextrun"/>
                <w:color w:val="000000"/>
                <w:sz w:val="24"/>
                <w:szCs w:val="24"/>
                <w:shd w:val="clear" w:color="auto" w:fill="FFFFFF"/>
              </w:rPr>
              <w:t>Techninė dokumentacija</w:t>
            </w:r>
          </w:p>
        </w:tc>
        <w:tc>
          <w:tcPr>
            <w:tcW w:w="3685" w:type="dxa"/>
          </w:tcPr>
          <w:p w14:paraId="6ECB5B95" w14:textId="77777777" w:rsidR="00ED2D86" w:rsidRPr="00E1156F" w:rsidRDefault="00ED2D86" w:rsidP="00057A15">
            <w:pPr>
              <w:rPr>
                <w:sz w:val="24"/>
                <w:szCs w:val="24"/>
              </w:rPr>
            </w:pPr>
            <w:r w:rsidRPr="00E1156F">
              <w:rPr>
                <w:sz w:val="24"/>
                <w:szCs w:val="24"/>
              </w:rPr>
              <w:t xml:space="preserve">Jeigu konstrukciją gamina ne pats tiekėjas, pateikiamos nuorodos į gamintojo dokumentaciją, patvirtinančią atitikimą reikalavimams (galima pridėti kaip priedus prie pasiūlymo). </w:t>
            </w:r>
          </w:p>
          <w:p w14:paraId="0A855759" w14:textId="77777777" w:rsidR="00ED2D86" w:rsidRDefault="00ED2D86" w:rsidP="00057A15">
            <w:pPr>
              <w:rPr>
                <w:color w:val="000000" w:themeColor="text1"/>
                <w:sz w:val="24"/>
                <w:szCs w:val="24"/>
              </w:rPr>
            </w:pPr>
            <w:r w:rsidRPr="00E1156F">
              <w:rPr>
                <w:color w:val="000000" w:themeColor="text1"/>
                <w:sz w:val="24"/>
                <w:szCs w:val="24"/>
              </w:rPr>
              <w:t>Jeigu konstrukciją gamins tiekėjas, sutarties vykdymo metu turės būti pateikti konstrukcijos brėžiniai ir techniniai parametrai.</w:t>
            </w:r>
          </w:p>
        </w:tc>
        <w:tc>
          <w:tcPr>
            <w:tcW w:w="3544" w:type="dxa"/>
          </w:tcPr>
          <w:p w14:paraId="38749A52" w14:textId="77777777" w:rsidR="00ED2D86" w:rsidRPr="00F07EA4" w:rsidRDefault="00ED2D86" w:rsidP="00057A15">
            <w:pPr>
              <w:snapToGrid w:val="0"/>
              <w:rPr>
                <w:sz w:val="24"/>
                <w:szCs w:val="24"/>
              </w:rPr>
            </w:pPr>
          </w:p>
        </w:tc>
      </w:tr>
      <w:tr w:rsidR="00ED2D86" w:rsidRPr="00390F8F" w14:paraId="2AE3F4EE" w14:textId="77777777" w:rsidTr="00057A15">
        <w:tc>
          <w:tcPr>
            <w:tcW w:w="851" w:type="dxa"/>
          </w:tcPr>
          <w:p w14:paraId="7A05DDB5" w14:textId="77777777" w:rsidR="00ED2D86" w:rsidRPr="00390F8F" w:rsidRDefault="00ED2D86" w:rsidP="00057A15">
            <w:pPr>
              <w:pStyle w:val="Puslapioinaostekstas"/>
              <w:snapToGrid w:val="0"/>
              <w:rPr>
                <w:rFonts w:ascii="Times New Roman" w:hAnsi="Times New Roman"/>
                <w:sz w:val="24"/>
                <w:szCs w:val="24"/>
                <w:lang w:val="lt-LT"/>
              </w:rPr>
            </w:pPr>
            <w:r w:rsidRPr="00390F8F">
              <w:rPr>
                <w:rFonts w:ascii="Times New Roman" w:hAnsi="Times New Roman"/>
                <w:sz w:val="24"/>
                <w:szCs w:val="24"/>
                <w:lang w:val="lt-LT"/>
              </w:rPr>
              <w:t>5.3.</w:t>
            </w:r>
          </w:p>
        </w:tc>
        <w:tc>
          <w:tcPr>
            <w:tcW w:w="2410" w:type="dxa"/>
          </w:tcPr>
          <w:p w14:paraId="4E174F55" w14:textId="77777777" w:rsidR="00ED2D86" w:rsidRPr="00390F8F" w:rsidRDefault="00ED2D86" w:rsidP="00057A15">
            <w:pPr>
              <w:pStyle w:val="Komentarotekstas"/>
              <w:rPr>
                <w:rStyle w:val="normaltextrun"/>
                <w:sz w:val="24"/>
                <w:szCs w:val="24"/>
                <w:highlight w:val="cyan"/>
                <w:shd w:val="clear" w:color="auto" w:fill="FFFFFF"/>
              </w:rPr>
            </w:pPr>
            <w:r w:rsidRPr="00390F8F">
              <w:rPr>
                <w:rStyle w:val="normaltextrun"/>
                <w:sz w:val="24"/>
                <w:szCs w:val="24"/>
                <w:shd w:val="clear" w:color="auto" w:fill="FFFFFF"/>
              </w:rPr>
              <w:t>Garantija</w:t>
            </w:r>
            <w:r w:rsidRPr="00390F8F">
              <w:rPr>
                <w:rStyle w:val="eop"/>
                <w:sz w:val="24"/>
                <w:szCs w:val="24"/>
                <w:shd w:val="clear" w:color="auto" w:fill="FFFFFF"/>
              </w:rPr>
              <w:t> </w:t>
            </w:r>
          </w:p>
        </w:tc>
        <w:tc>
          <w:tcPr>
            <w:tcW w:w="3685" w:type="dxa"/>
          </w:tcPr>
          <w:p w14:paraId="6F4B3CFA" w14:textId="77777777" w:rsidR="00ED2D86" w:rsidRPr="00390F8F" w:rsidRDefault="00ED2D86" w:rsidP="00057A15">
            <w:pPr>
              <w:rPr>
                <w:sz w:val="24"/>
                <w:szCs w:val="24"/>
                <w:highlight w:val="cyan"/>
              </w:rPr>
            </w:pPr>
            <w:r w:rsidRPr="00390F8F">
              <w:rPr>
                <w:rStyle w:val="normaltextrun"/>
                <w:sz w:val="24"/>
                <w:szCs w:val="24"/>
                <w:shd w:val="clear" w:color="auto" w:fill="FFFFFF"/>
              </w:rPr>
              <w:t>Turi būti ne trumpesnė nei 36 mėn.</w:t>
            </w:r>
            <w:r w:rsidRPr="00390F8F">
              <w:rPr>
                <w:sz w:val="24"/>
                <w:szCs w:val="24"/>
                <w:lang w:eastAsia="lt-LT"/>
              </w:rPr>
              <w:t xml:space="preserve"> pirkimo sutarties specialiosios sąlygose nustatytomis sąlygomis.</w:t>
            </w:r>
          </w:p>
        </w:tc>
        <w:tc>
          <w:tcPr>
            <w:tcW w:w="3544" w:type="dxa"/>
          </w:tcPr>
          <w:p w14:paraId="346F3F81" w14:textId="77777777" w:rsidR="00ED2D86" w:rsidRPr="00390F8F" w:rsidRDefault="00ED2D86" w:rsidP="00057A15">
            <w:pPr>
              <w:snapToGrid w:val="0"/>
              <w:rPr>
                <w:sz w:val="24"/>
                <w:szCs w:val="24"/>
              </w:rPr>
            </w:pPr>
          </w:p>
        </w:tc>
      </w:tr>
      <w:tr w:rsidR="00ED2D86" w:rsidRPr="00E57D4E" w14:paraId="6F59E640" w14:textId="77777777" w:rsidTr="00057A15">
        <w:tc>
          <w:tcPr>
            <w:tcW w:w="851" w:type="dxa"/>
          </w:tcPr>
          <w:p w14:paraId="063829BA" w14:textId="77777777" w:rsidR="00ED2D86" w:rsidRPr="00E57D4E" w:rsidRDefault="00ED2D86" w:rsidP="00057A15">
            <w:pPr>
              <w:pStyle w:val="Puslapioinaostekstas"/>
              <w:snapToGrid w:val="0"/>
              <w:rPr>
                <w:rFonts w:ascii="Times New Roman" w:hAnsi="Times New Roman"/>
                <w:b/>
                <w:sz w:val="24"/>
                <w:szCs w:val="24"/>
                <w:lang w:val="lt-LT"/>
              </w:rPr>
            </w:pPr>
            <w:r w:rsidRPr="00E57D4E">
              <w:rPr>
                <w:rFonts w:ascii="Times New Roman" w:hAnsi="Times New Roman"/>
                <w:b/>
                <w:sz w:val="24"/>
                <w:szCs w:val="24"/>
                <w:lang w:val="lt-LT"/>
              </w:rPr>
              <w:t>6.</w:t>
            </w:r>
          </w:p>
        </w:tc>
        <w:tc>
          <w:tcPr>
            <w:tcW w:w="9639" w:type="dxa"/>
            <w:gridSpan w:val="3"/>
          </w:tcPr>
          <w:p w14:paraId="33A58130" w14:textId="77777777" w:rsidR="00ED2D86" w:rsidRPr="00E57D4E" w:rsidRDefault="00ED2D86" w:rsidP="00057A15">
            <w:pPr>
              <w:snapToGrid w:val="0"/>
              <w:rPr>
                <w:b/>
                <w:sz w:val="24"/>
                <w:szCs w:val="24"/>
              </w:rPr>
            </w:pPr>
            <w:r w:rsidRPr="00E57D4E">
              <w:rPr>
                <w:rStyle w:val="normaltextrun"/>
                <w:b/>
                <w:bCs/>
                <w:color w:val="000000"/>
                <w:sz w:val="24"/>
                <w:szCs w:val="24"/>
                <w:shd w:val="clear" w:color="auto" w:fill="FFFFFF"/>
              </w:rPr>
              <w:t xml:space="preserve">Instaliacinių medžiagų komplektas - 1 </w:t>
            </w:r>
            <w:proofErr w:type="spellStart"/>
            <w:r w:rsidRPr="00E57D4E">
              <w:rPr>
                <w:rStyle w:val="normaltextrun"/>
                <w:b/>
                <w:bCs/>
                <w:color w:val="000000"/>
                <w:sz w:val="24"/>
                <w:szCs w:val="24"/>
                <w:shd w:val="clear" w:color="auto" w:fill="FFFFFF"/>
              </w:rPr>
              <w:t>kompl</w:t>
            </w:r>
            <w:proofErr w:type="spellEnd"/>
            <w:r w:rsidRPr="00E57D4E">
              <w:rPr>
                <w:rStyle w:val="normaltextrun"/>
                <w:b/>
                <w:bCs/>
                <w:color w:val="000000"/>
                <w:sz w:val="24"/>
                <w:szCs w:val="24"/>
                <w:shd w:val="clear" w:color="auto" w:fill="FFFFFF"/>
              </w:rPr>
              <w:t>.</w:t>
            </w:r>
          </w:p>
        </w:tc>
      </w:tr>
      <w:tr w:rsidR="00ED2D86" w:rsidRPr="00E57D4E" w14:paraId="1B3D2A37" w14:textId="77777777" w:rsidTr="00057A15">
        <w:tc>
          <w:tcPr>
            <w:tcW w:w="851" w:type="dxa"/>
          </w:tcPr>
          <w:p w14:paraId="66E320F4" w14:textId="77777777" w:rsidR="00ED2D86" w:rsidRPr="00E57D4E" w:rsidRDefault="00ED2D86" w:rsidP="00057A15">
            <w:pPr>
              <w:pStyle w:val="Puslapioinaostekstas"/>
              <w:snapToGrid w:val="0"/>
              <w:rPr>
                <w:rFonts w:ascii="Times New Roman" w:hAnsi="Times New Roman"/>
                <w:sz w:val="24"/>
                <w:szCs w:val="24"/>
                <w:lang w:val="lt-LT"/>
              </w:rPr>
            </w:pPr>
            <w:r w:rsidRPr="00E57D4E">
              <w:rPr>
                <w:rFonts w:ascii="Times New Roman" w:hAnsi="Times New Roman"/>
                <w:sz w:val="24"/>
                <w:szCs w:val="24"/>
                <w:lang w:val="lt-LT"/>
              </w:rPr>
              <w:t>6.1</w:t>
            </w:r>
            <w:r>
              <w:rPr>
                <w:rFonts w:ascii="Times New Roman" w:hAnsi="Times New Roman"/>
                <w:sz w:val="24"/>
                <w:szCs w:val="24"/>
                <w:lang w:val="lt-LT"/>
              </w:rPr>
              <w:t>.</w:t>
            </w:r>
          </w:p>
        </w:tc>
        <w:tc>
          <w:tcPr>
            <w:tcW w:w="2410" w:type="dxa"/>
          </w:tcPr>
          <w:p w14:paraId="32742CA6" w14:textId="77777777" w:rsidR="00ED2D86" w:rsidRPr="00E57D4E" w:rsidRDefault="00ED2D86" w:rsidP="00057A15">
            <w:pPr>
              <w:rPr>
                <w:color w:val="000000" w:themeColor="text1"/>
                <w:sz w:val="24"/>
                <w:szCs w:val="24"/>
              </w:rPr>
            </w:pPr>
            <w:r w:rsidRPr="00E57D4E">
              <w:rPr>
                <w:sz w:val="24"/>
                <w:szCs w:val="24"/>
              </w:rPr>
              <w:t>Instaliacinės bei kitos medžiagos, būtinos signalams perduoti ir Prekėms jungti bei tvirtinti</w:t>
            </w:r>
          </w:p>
        </w:tc>
        <w:tc>
          <w:tcPr>
            <w:tcW w:w="3685" w:type="dxa"/>
          </w:tcPr>
          <w:p w14:paraId="2DE1A762" w14:textId="77777777" w:rsidR="00ED2D86" w:rsidRPr="001560B0" w:rsidRDefault="00ED2D86" w:rsidP="00057A15">
            <w:pPr>
              <w:textAlignment w:val="baseline"/>
              <w:rPr>
                <w:sz w:val="24"/>
                <w:szCs w:val="24"/>
                <w:lang w:eastAsia="lt-LT"/>
              </w:rPr>
            </w:pPr>
            <w:r w:rsidRPr="001560B0">
              <w:rPr>
                <w:sz w:val="24"/>
                <w:szCs w:val="24"/>
                <w:lang w:eastAsia="lt-LT"/>
              </w:rPr>
              <w:t>Turi būti numatytos ir į pasiūlymo kainą įtrauktos: </w:t>
            </w:r>
          </w:p>
          <w:p w14:paraId="44DF3497" w14:textId="77777777" w:rsidR="00ED2D86" w:rsidRPr="001560B0" w:rsidRDefault="00ED2D86" w:rsidP="00057A15">
            <w:pPr>
              <w:textAlignment w:val="baseline"/>
              <w:rPr>
                <w:sz w:val="24"/>
                <w:szCs w:val="24"/>
                <w:lang w:eastAsia="lt-LT"/>
              </w:rPr>
            </w:pPr>
            <w:r w:rsidRPr="001560B0">
              <w:rPr>
                <w:sz w:val="24"/>
                <w:szCs w:val="24"/>
                <w:lang w:eastAsia="lt-LT"/>
              </w:rPr>
              <w:t>Visos instaliacinės medžiagos, reikalingos Prekių visapusiškam veikimui.</w:t>
            </w:r>
          </w:p>
          <w:p w14:paraId="41F16477" w14:textId="77777777" w:rsidR="00ED2D86" w:rsidRPr="008F4178" w:rsidRDefault="00ED2D86" w:rsidP="00057A15">
            <w:pPr>
              <w:textAlignment w:val="baseline"/>
              <w:rPr>
                <w:strike/>
                <w:color w:val="000000" w:themeColor="text1"/>
                <w:sz w:val="24"/>
                <w:szCs w:val="24"/>
              </w:rPr>
            </w:pPr>
            <w:r w:rsidRPr="001560B0">
              <w:rPr>
                <w:sz w:val="24"/>
                <w:szCs w:val="24"/>
                <w:lang w:eastAsia="lt-LT"/>
              </w:rPr>
              <w:t>Visi kabeliai,</w:t>
            </w:r>
            <w:r w:rsidRPr="00E57D4E">
              <w:rPr>
                <w:sz w:val="24"/>
                <w:szCs w:val="24"/>
                <w:lang w:eastAsia="lt-LT"/>
              </w:rPr>
              <w:t xml:space="preserve"> reikalingi Prekių sujungimui į vieningą sistemą bei integr</w:t>
            </w:r>
            <w:r>
              <w:rPr>
                <w:sz w:val="24"/>
                <w:szCs w:val="24"/>
                <w:lang w:eastAsia="lt-LT"/>
              </w:rPr>
              <w:t>avimui</w:t>
            </w:r>
            <w:r w:rsidRPr="00E57D4E">
              <w:rPr>
                <w:sz w:val="24"/>
                <w:szCs w:val="24"/>
                <w:lang w:eastAsia="lt-LT"/>
              </w:rPr>
              <w:t xml:space="preserve"> į esamą vaizdo signalų paskirstymo sistemą.</w:t>
            </w:r>
          </w:p>
        </w:tc>
        <w:tc>
          <w:tcPr>
            <w:tcW w:w="3544" w:type="dxa"/>
          </w:tcPr>
          <w:p w14:paraId="64A7FA60" w14:textId="77777777" w:rsidR="00ED2D86" w:rsidRPr="00E57D4E" w:rsidRDefault="00ED2D86" w:rsidP="00057A15">
            <w:pPr>
              <w:snapToGrid w:val="0"/>
              <w:rPr>
                <w:sz w:val="24"/>
                <w:szCs w:val="24"/>
              </w:rPr>
            </w:pPr>
          </w:p>
        </w:tc>
      </w:tr>
      <w:tr w:rsidR="00ED2D86" w:rsidRPr="00390F8F" w14:paraId="3879DE9D" w14:textId="77777777" w:rsidTr="00057A15">
        <w:tc>
          <w:tcPr>
            <w:tcW w:w="851" w:type="dxa"/>
          </w:tcPr>
          <w:p w14:paraId="148944B1" w14:textId="77777777" w:rsidR="00ED2D86" w:rsidRPr="00390F8F" w:rsidRDefault="00ED2D86" w:rsidP="00057A15">
            <w:pPr>
              <w:pStyle w:val="Puslapioinaostekstas"/>
              <w:snapToGrid w:val="0"/>
              <w:rPr>
                <w:rFonts w:ascii="Times New Roman" w:hAnsi="Times New Roman"/>
                <w:sz w:val="24"/>
                <w:szCs w:val="24"/>
                <w:lang w:val="lt-LT"/>
              </w:rPr>
            </w:pPr>
            <w:r w:rsidRPr="00390F8F">
              <w:rPr>
                <w:rFonts w:ascii="Times New Roman" w:hAnsi="Times New Roman"/>
                <w:sz w:val="24"/>
                <w:szCs w:val="24"/>
                <w:lang w:val="lt-LT"/>
              </w:rPr>
              <w:t>6.2.</w:t>
            </w:r>
          </w:p>
        </w:tc>
        <w:tc>
          <w:tcPr>
            <w:tcW w:w="2410" w:type="dxa"/>
          </w:tcPr>
          <w:p w14:paraId="711D036E" w14:textId="77777777" w:rsidR="00ED2D86" w:rsidRPr="00390F8F" w:rsidRDefault="00ED2D86" w:rsidP="00057A15">
            <w:pPr>
              <w:rPr>
                <w:sz w:val="24"/>
                <w:szCs w:val="24"/>
              </w:rPr>
            </w:pPr>
            <w:r w:rsidRPr="00390F8F">
              <w:rPr>
                <w:rStyle w:val="normaltextrun"/>
                <w:sz w:val="24"/>
                <w:szCs w:val="24"/>
                <w:shd w:val="clear" w:color="auto" w:fill="FFFFFF"/>
              </w:rPr>
              <w:t>Susijusios paslaugos</w:t>
            </w:r>
            <w:r w:rsidRPr="00390F8F">
              <w:rPr>
                <w:rStyle w:val="eop"/>
                <w:sz w:val="24"/>
                <w:szCs w:val="24"/>
                <w:shd w:val="clear" w:color="auto" w:fill="FFFFFF"/>
              </w:rPr>
              <w:t> </w:t>
            </w:r>
          </w:p>
        </w:tc>
        <w:tc>
          <w:tcPr>
            <w:tcW w:w="3685" w:type="dxa"/>
          </w:tcPr>
          <w:p w14:paraId="01197798" w14:textId="77777777" w:rsidR="00ED2D86" w:rsidRPr="00390F8F" w:rsidRDefault="00ED2D86" w:rsidP="00057A15">
            <w:pPr>
              <w:rPr>
                <w:rStyle w:val="normaltextrun"/>
                <w:sz w:val="24"/>
                <w:szCs w:val="24"/>
                <w:shd w:val="clear" w:color="auto" w:fill="FFFFFF"/>
              </w:rPr>
            </w:pPr>
            <w:r w:rsidRPr="00390F8F">
              <w:rPr>
                <w:rStyle w:val="normaltextrun"/>
                <w:sz w:val="24"/>
                <w:szCs w:val="24"/>
                <w:shd w:val="clear" w:color="auto" w:fill="FFFFFF"/>
              </w:rPr>
              <w:t xml:space="preserve">Turi būti numatytos ir į pasiūlymo kainą įtrauktos Prekių įrengimo/ derinimo bei sujungimo į vieningą sistemą paslaugos, konfigūracija, programavimas ir paruošimas darbui. </w:t>
            </w:r>
          </w:p>
          <w:p w14:paraId="490DB399" w14:textId="77777777" w:rsidR="00ED2D86" w:rsidRPr="00390F8F" w:rsidRDefault="00ED2D86" w:rsidP="00057A15">
            <w:pPr>
              <w:rPr>
                <w:sz w:val="24"/>
                <w:szCs w:val="24"/>
              </w:rPr>
            </w:pPr>
            <w:r w:rsidRPr="00390F8F">
              <w:rPr>
                <w:sz w:val="24"/>
                <w:szCs w:val="24"/>
              </w:rPr>
              <w:t>Vykdydamas instaliacinius darbus, Tiekėjas turi sužymėti ir dokumentuoti visus kabelius, jungtis ir pan.</w:t>
            </w:r>
          </w:p>
          <w:p w14:paraId="2DAFC2F6" w14:textId="77777777" w:rsidR="00ED2D86" w:rsidRPr="00390F8F" w:rsidRDefault="00ED2D86" w:rsidP="00057A15">
            <w:pPr>
              <w:rPr>
                <w:sz w:val="24"/>
                <w:szCs w:val="24"/>
              </w:rPr>
            </w:pPr>
            <w:r w:rsidRPr="00390F8F">
              <w:rPr>
                <w:sz w:val="24"/>
                <w:szCs w:val="24"/>
              </w:rPr>
              <w:t xml:space="preserve">Vykdydamas instaliacinius darbus, tiekėjas turės pritvirtinti Vaizdo ekranų tvirtinimo konstrukciją (techninės specifikacijos 5 punktas) prie </w:t>
            </w:r>
            <w:r>
              <w:rPr>
                <w:sz w:val="24"/>
                <w:szCs w:val="24"/>
              </w:rPr>
              <w:t>salės sienos</w:t>
            </w:r>
            <w:r w:rsidRPr="00390F8F">
              <w:rPr>
                <w:sz w:val="24"/>
                <w:szCs w:val="24"/>
              </w:rPr>
              <w:t xml:space="preserve">. </w:t>
            </w:r>
          </w:p>
        </w:tc>
        <w:tc>
          <w:tcPr>
            <w:tcW w:w="3544" w:type="dxa"/>
          </w:tcPr>
          <w:p w14:paraId="4AD71628" w14:textId="77777777" w:rsidR="00ED2D86" w:rsidRPr="00390F8F" w:rsidRDefault="00ED2D86" w:rsidP="00057A15">
            <w:pPr>
              <w:snapToGrid w:val="0"/>
              <w:rPr>
                <w:sz w:val="24"/>
                <w:szCs w:val="24"/>
              </w:rPr>
            </w:pPr>
          </w:p>
        </w:tc>
      </w:tr>
      <w:tr w:rsidR="00ED2D86" w:rsidRPr="009C4729" w14:paraId="0F17EEAA" w14:textId="77777777" w:rsidTr="00057A15">
        <w:tc>
          <w:tcPr>
            <w:tcW w:w="851" w:type="dxa"/>
          </w:tcPr>
          <w:p w14:paraId="365DFDF5" w14:textId="77777777" w:rsidR="00ED2D86" w:rsidRPr="009C4729" w:rsidRDefault="00ED2D86" w:rsidP="00057A15">
            <w:pPr>
              <w:snapToGrid w:val="0"/>
              <w:rPr>
                <w:sz w:val="24"/>
                <w:szCs w:val="24"/>
              </w:rPr>
            </w:pPr>
            <w:r w:rsidRPr="009C4729">
              <w:rPr>
                <w:sz w:val="24"/>
                <w:szCs w:val="24"/>
              </w:rPr>
              <w:t>6.3</w:t>
            </w:r>
            <w:r>
              <w:rPr>
                <w:sz w:val="24"/>
                <w:szCs w:val="24"/>
              </w:rPr>
              <w:t>.</w:t>
            </w:r>
          </w:p>
        </w:tc>
        <w:tc>
          <w:tcPr>
            <w:tcW w:w="2410" w:type="dxa"/>
          </w:tcPr>
          <w:p w14:paraId="4EE48070" w14:textId="77777777" w:rsidR="00ED2D86" w:rsidRPr="001560B0" w:rsidRDefault="00ED2D86" w:rsidP="00057A15">
            <w:pPr>
              <w:snapToGrid w:val="0"/>
              <w:rPr>
                <w:sz w:val="24"/>
                <w:szCs w:val="24"/>
              </w:rPr>
            </w:pPr>
            <w:r w:rsidRPr="001560B0">
              <w:rPr>
                <w:rStyle w:val="normaltextrun"/>
                <w:color w:val="000000"/>
                <w:sz w:val="24"/>
                <w:szCs w:val="24"/>
                <w:shd w:val="clear" w:color="auto" w:fill="FFFFFF"/>
              </w:rPr>
              <w:t>Mokymai</w:t>
            </w:r>
            <w:r w:rsidRPr="001560B0">
              <w:rPr>
                <w:rStyle w:val="eop"/>
                <w:color w:val="000000"/>
                <w:sz w:val="24"/>
                <w:szCs w:val="24"/>
                <w:shd w:val="clear" w:color="auto" w:fill="FFFFFF"/>
              </w:rPr>
              <w:t> </w:t>
            </w:r>
          </w:p>
        </w:tc>
        <w:tc>
          <w:tcPr>
            <w:tcW w:w="3685" w:type="dxa"/>
          </w:tcPr>
          <w:p w14:paraId="2F2019C3" w14:textId="77777777" w:rsidR="00ED2D86" w:rsidRPr="001560B0" w:rsidRDefault="00ED2D86" w:rsidP="00057A15">
            <w:pPr>
              <w:snapToGrid w:val="0"/>
              <w:rPr>
                <w:color w:val="000000" w:themeColor="text1"/>
                <w:sz w:val="24"/>
                <w:szCs w:val="24"/>
              </w:rPr>
            </w:pPr>
            <w:r w:rsidRPr="001560B0">
              <w:rPr>
                <w:rStyle w:val="normaltextrun"/>
                <w:color w:val="000000"/>
                <w:sz w:val="24"/>
                <w:szCs w:val="24"/>
                <w:shd w:val="clear" w:color="auto" w:fill="FFFFFF"/>
              </w:rPr>
              <w:t xml:space="preserve">Turi būti </w:t>
            </w:r>
            <w:r>
              <w:rPr>
                <w:rStyle w:val="normaltextrun"/>
                <w:color w:val="000000"/>
                <w:sz w:val="24"/>
                <w:szCs w:val="24"/>
                <w:shd w:val="clear" w:color="auto" w:fill="FFFFFF"/>
              </w:rPr>
              <w:t xml:space="preserve">apmokyti Pirkėjo </w:t>
            </w:r>
            <w:r w:rsidRPr="001560B0">
              <w:rPr>
                <w:rStyle w:val="normaltextrun"/>
                <w:color w:val="000000"/>
                <w:sz w:val="24"/>
                <w:szCs w:val="24"/>
                <w:shd w:val="clear" w:color="auto" w:fill="FFFFFF"/>
              </w:rPr>
              <w:t>atsaking</w:t>
            </w:r>
            <w:r>
              <w:rPr>
                <w:rStyle w:val="normaltextrun"/>
                <w:color w:val="000000"/>
                <w:sz w:val="24"/>
                <w:szCs w:val="24"/>
                <w:shd w:val="clear" w:color="auto" w:fill="FFFFFF"/>
              </w:rPr>
              <w:t>i</w:t>
            </w:r>
            <w:r w:rsidRPr="001560B0">
              <w:rPr>
                <w:rStyle w:val="normaltextrun"/>
                <w:color w:val="000000"/>
                <w:sz w:val="24"/>
                <w:szCs w:val="24"/>
                <w:shd w:val="clear" w:color="auto" w:fill="FFFFFF"/>
              </w:rPr>
              <w:t xml:space="preserve"> darbuotoj</w:t>
            </w:r>
            <w:r>
              <w:rPr>
                <w:rStyle w:val="normaltextrun"/>
                <w:color w:val="000000"/>
                <w:sz w:val="24"/>
                <w:szCs w:val="24"/>
                <w:shd w:val="clear" w:color="auto" w:fill="FFFFFF"/>
              </w:rPr>
              <w:t>ai</w:t>
            </w:r>
            <w:r w:rsidRPr="001560B0">
              <w:rPr>
                <w:rStyle w:val="normaltextrun"/>
                <w:color w:val="000000"/>
                <w:sz w:val="24"/>
                <w:szCs w:val="24"/>
                <w:shd w:val="clear" w:color="auto" w:fill="FFFFFF"/>
              </w:rPr>
              <w:t xml:space="preserve"> (2-3 asmenys) naudotis </w:t>
            </w:r>
            <w:r>
              <w:rPr>
                <w:rStyle w:val="normaltextrun"/>
                <w:color w:val="000000"/>
                <w:sz w:val="24"/>
                <w:szCs w:val="24"/>
                <w:shd w:val="clear" w:color="auto" w:fill="FFFFFF"/>
              </w:rPr>
              <w:t>Prekėmis (</w:t>
            </w:r>
            <w:r w:rsidRPr="001560B0">
              <w:rPr>
                <w:rStyle w:val="normaltextrun"/>
                <w:color w:val="000000"/>
                <w:sz w:val="24"/>
                <w:szCs w:val="24"/>
                <w:shd w:val="clear" w:color="auto" w:fill="FFFFFF"/>
              </w:rPr>
              <w:t>sistema</w:t>
            </w:r>
            <w:r>
              <w:rPr>
                <w:rStyle w:val="normaltextrun"/>
                <w:color w:val="000000"/>
                <w:sz w:val="24"/>
                <w:szCs w:val="24"/>
                <w:shd w:val="clear" w:color="auto" w:fill="FFFFFF"/>
              </w:rPr>
              <w:t>)</w:t>
            </w:r>
            <w:r w:rsidRPr="001560B0">
              <w:rPr>
                <w:rStyle w:val="eop"/>
                <w:color w:val="000000"/>
                <w:sz w:val="24"/>
                <w:szCs w:val="24"/>
                <w:shd w:val="clear" w:color="auto" w:fill="FFFFFF"/>
              </w:rPr>
              <w:t xml:space="preserve">. </w:t>
            </w:r>
          </w:p>
        </w:tc>
        <w:tc>
          <w:tcPr>
            <w:tcW w:w="3544" w:type="dxa"/>
          </w:tcPr>
          <w:p w14:paraId="7D8915D8" w14:textId="77777777" w:rsidR="00ED2D86" w:rsidRPr="009C4729" w:rsidRDefault="00ED2D86" w:rsidP="00057A15">
            <w:pPr>
              <w:snapToGrid w:val="0"/>
              <w:rPr>
                <w:sz w:val="24"/>
                <w:szCs w:val="24"/>
              </w:rPr>
            </w:pPr>
          </w:p>
        </w:tc>
      </w:tr>
      <w:tr w:rsidR="00ED2D86" w:rsidRPr="009C4729" w14:paraId="3690A37A" w14:textId="77777777" w:rsidTr="00057A15">
        <w:tc>
          <w:tcPr>
            <w:tcW w:w="851" w:type="dxa"/>
          </w:tcPr>
          <w:p w14:paraId="242BB884" w14:textId="77777777" w:rsidR="00ED2D86" w:rsidRPr="00E1156F" w:rsidRDefault="00ED2D86" w:rsidP="00057A15">
            <w:pPr>
              <w:snapToGrid w:val="0"/>
              <w:rPr>
                <w:sz w:val="24"/>
                <w:szCs w:val="24"/>
              </w:rPr>
            </w:pPr>
            <w:r w:rsidRPr="00E1156F">
              <w:rPr>
                <w:sz w:val="24"/>
                <w:szCs w:val="24"/>
              </w:rPr>
              <w:t>6.4.</w:t>
            </w:r>
          </w:p>
        </w:tc>
        <w:tc>
          <w:tcPr>
            <w:tcW w:w="2410" w:type="dxa"/>
          </w:tcPr>
          <w:p w14:paraId="3C5261BE" w14:textId="77777777" w:rsidR="00ED2D86" w:rsidRPr="00E1156F" w:rsidRDefault="00ED2D86" w:rsidP="00057A15">
            <w:pPr>
              <w:snapToGrid w:val="0"/>
              <w:rPr>
                <w:rStyle w:val="normaltextrun"/>
                <w:color w:val="000000"/>
                <w:sz w:val="24"/>
                <w:szCs w:val="24"/>
                <w:shd w:val="clear" w:color="auto" w:fill="FFFFFF"/>
              </w:rPr>
            </w:pPr>
            <w:r w:rsidRPr="00E1156F">
              <w:rPr>
                <w:rStyle w:val="normaltextrun"/>
                <w:color w:val="000000"/>
                <w:sz w:val="24"/>
                <w:szCs w:val="24"/>
                <w:shd w:val="clear" w:color="auto" w:fill="FFFFFF"/>
              </w:rPr>
              <w:t>Dokumentacija</w:t>
            </w:r>
          </w:p>
        </w:tc>
        <w:tc>
          <w:tcPr>
            <w:tcW w:w="3685" w:type="dxa"/>
          </w:tcPr>
          <w:p w14:paraId="3F7C7BEF" w14:textId="77777777" w:rsidR="00ED2D86" w:rsidRPr="009C4729" w:rsidRDefault="00ED2D86" w:rsidP="00057A15">
            <w:pPr>
              <w:snapToGrid w:val="0"/>
              <w:rPr>
                <w:rStyle w:val="normaltextrun"/>
                <w:color w:val="000000"/>
                <w:sz w:val="24"/>
                <w:szCs w:val="24"/>
                <w:shd w:val="clear" w:color="auto" w:fill="FFFFFF"/>
              </w:rPr>
            </w:pPr>
            <w:r w:rsidRPr="00E1156F">
              <w:rPr>
                <w:rStyle w:val="normaltextrun"/>
                <w:color w:val="000000"/>
                <w:sz w:val="24"/>
                <w:szCs w:val="24"/>
                <w:shd w:val="clear" w:color="auto" w:fill="FFFFFF"/>
              </w:rPr>
              <w:t>Sutarties vykdymo metu kartu su Prekių perdavimo-priėmimo aktu turi būti perduota visa Prekių dokumentacija. Privalo būti perduotos detaliai dokumentuotos panaudotų kabelių, jungimų, signalų komutacijos schemos.</w:t>
            </w:r>
          </w:p>
        </w:tc>
        <w:tc>
          <w:tcPr>
            <w:tcW w:w="3544" w:type="dxa"/>
          </w:tcPr>
          <w:p w14:paraId="25AB455C" w14:textId="77777777" w:rsidR="00ED2D86" w:rsidRPr="009C4729" w:rsidRDefault="00ED2D86" w:rsidP="00057A15">
            <w:pPr>
              <w:snapToGrid w:val="0"/>
              <w:rPr>
                <w:sz w:val="24"/>
                <w:szCs w:val="24"/>
              </w:rPr>
            </w:pPr>
          </w:p>
        </w:tc>
      </w:tr>
    </w:tbl>
    <w:p w14:paraId="1BEF6DAE" w14:textId="41F93787" w:rsidR="00F93F47" w:rsidRDefault="00F93F47">
      <w:pPr>
        <w:spacing w:before="0"/>
        <w:rPr>
          <w:sz w:val="20"/>
          <w:szCs w:val="20"/>
        </w:rPr>
      </w:pPr>
    </w:p>
    <w:p w14:paraId="10D40120" w14:textId="164911C1" w:rsidR="00F93F47" w:rsidRDefault="00F93F47">
      <w:pPr>
        <w:spacing w:before="0"/>
        <w:rPr>
          <w:sz w:val="20"/>
          <w:szCs w:val="20"/>
        </w:rPr>
      </w:pPr>
    </w:p>
    <w:p w14:paraId="0C3AD67C" w14:textId="77777777" w:rsidR="00F93F47" w:rsidRDefault="00F93F47">
      <w:pPr>
        <w:spacing w:before="0"/>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42EA" w:rsidRPr="00131469" w14:paraId="42ED84D5" w14:textId="77777777" w:rsidTr="00EB1752">
        <w:trPr>
          <w:trHeight w:val="285"/>
        </w:trPr>
        <w:tc>
          <w:tcPr>
            <w:tcW w:w="3284" w:type="dxa"/>
            <w:tcBorders>
              <w:top w:val="nil"/>
              <w:left w:val="nil"/>
              <w:bottom w:val="single" w:sz="4" w:space="0" w:color="auto"/>
              <w:right w:val="nil"/>
            </w:tcBorders>
          </w:tcPr>
          <w:p w14:paraId="03F85101" w14:textId="77777777" w:rsidR="00A642EA" w:rsidRPr="00131469" w:rsidRDefault="00A642EA" w:rsidP="00EB1752">
            <w:pPr>
              <w:ind w:right="-1"/>
            </w:pPr>
          </w:p>
        </w:tc>
        <w:tc>
          <w:tcPr>
            <w:tcW w:w="604" w:type="dxa"/>
          </w:tcPr>
          <w:p w14:paraId="684854A0" w14:textId="77777777" w:rsidR="00A642EA" w:rsidRPr="00131469" w:rsidRDefault="00A642EA" w:rsidP="00EB1752">
            <w:pPr>
              <w:ind w:right="-1"/>
              <w:jc w:val="center"/>
            </w:pPr>
          </w:p>
        </w:tc>
        <w:tc>
          <w:tcPr>
            <w:tcW w:w="1980" w:type="dxa"/>
            <w:tcBorders>
              <w:top w:val="nil"/>
              <w:left w:val="nil"/>
              <w:bottom w:val="single" w:sz="4" w:space="0" w:color="auto"/>
              <w:right w:val="nil"/>
            </w:tcBorders>
          </w:tcPr>
          <w:p w14:paraId="39E35FFB" w14:textId="77777777" w:rsidR="00A642EA" w:rsidRPr="00131469" w:rsidRDefault="00A642EA" w:rsidP="00EB1752">
            <w:pPr>
              <w:ind w:right="-1"/>
              <w:jc w:val="center"/>
            </w:pPr>
          </w:p>
        </w:tc>
        <w:tc>
          <w:tcPr>
            <w:tcW w:w="701" w:type="dxa"/>
          </w:tcPr>
          <w:p w14:paraId="62E60290" w14:textId="77777777" w:rsidR="00A642EA" w:rsidRPr="00131469" w:rsidRDefault="00A642EA" w:rsidP="00EB1752">
            <w:pPr>
              <w:ind w:right="-1"/>
              <w:jc w:val="center"/>
            </w:pPr>
          </w:p>
        </w:tc>
        <w:tc>
          <w:tcPr>
            <w:tcW w:w="2611" w:type="dxa"/>
            <w:tcBorders>
              <w:top w:val="nil"/>
              <w:left w:val="nil"/>
              <w:bottom w:val="single" w:sz="4" w:space="0" w:color="auto"/>
              <w:right w:val="nil"/>
            </w:tcBorders>
          </w:tcPr>
          <w:p w14:paraId="2CFD3B1C" w14:textId="77777777" w:rsidR="00A642EA" w:rsidRPr="00131469" w:rsidRDefault="00A642EA" w:rsidP="00EB1752">
            <w:pPr>
              <w:ind w:right="-1"/>
              <w:jc w:val="right"/>
            </w:pPr>
          </w:p>
        </w:tc>
        <w:tc>
          <w:tcPr>
            <w:tcW w:w="648" w:type="dxa"/>
          </w:tcPr>
          <w:p w14:paraId="09D17120" w14:textId="77777777" w:rsidR="00A642EA" w:rsidRPr="00131469" w:rsidRDefault="00A642EA" w:rsidP="00EB1752">
            <w:pPr>
              <w:ind w:right="-1"/>
              <w:jc w:val="right"/>
            </w:pPr>
          </w:p>
        </w:tc>
      </w:tr>
      <w:tr w:rsidR="00A642EA" w:rsidRPr="00866E2E" w14:paraId="6BB82BFF" w14:textId="77777777" w:rsidTr="00EB1752">
        <w:trPr>
          <w:trHeight w:val="186"/>
        </w:trPr>
        <w:tc>
          <w:tcPr>
            <w:tcW w:w="3284" w:type="dxa"/>
            <w:tcBorders>
              <w:top w:val="single" w:sz="4" w:space="0" w:color="auto"/>
              <w:left w:val="nil"/>
              <w:bottom w:val="nil"/>
              <w:right w:val="nil"/>
            </w:tcBorders>
          </w:tcPr>
          <w:p w14:paraId="2D0DBFAA" w14:textId="77777777" w:rsidR="00A642EA" w:rsidRPr="00866E2E" w:rsidRDefault="00A642EA" w:rsidP="00F93F47">
            <w:pPr>
              <w:pStyle w:val="Pagrindinistekstas1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037E9FE6" w14:textId="77777777" w:rsidR="00A642EA" w:rsidRPr="00866E2E" w:rsidRDefault="00A642EA" w:rsidP="00EB1752">
            <w:pPr>
              <w:ind w:right="-1"/>
              <w:jc w:val="center"/>
              <w:rPr>
                <w:sz w:val="20"/>
                <w:szCs w:val="20"/>
              </w:rPr>
            </w:pPr>
          </w:p>
        </w:tc>
        <w:tc>
          <w:tcPr>
            <w:tcW w:w="1980" w:type="dxa"/>
            <w:tcBorders>
              <w:top w:val="single" w:sz="4" w:space="0" w:color="auto"/>
              <w:left w:val="nil"/>
              <w:bottom w:val="nil"/>
              <w:right w:val="nil"/>
            </w:tcBorders>
          </w:tcPr>
          <w:p w14:paraId="2BC8E471" w14:textId="77777777" w:rsidR="00A642EA" w:rsidRPr="00866E2E" w:rsidRDefault="00A642EA" w:rsidP="00EB1752">
            <w:pPr>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54F08B21" w14:textId="77777777" w:rsidR="00A642EA" w:rsidRPr="00866E2E" w:rsidRDefault="00A642EA" w:rsidP="00EB1752">
            <w:pPr>
              <w:ind w:right="-1"/>
              <w:jc w:val="center"/>
              <w:rPr>
                <w:sz w:val="20"/>
                <w:szCs w:val="20"/>
              </w:rPr>
            </w:pPr>
          </w:p>
        </w:tc>
        <w:tc>
          <w:tcPr>
            <w:tcW w:w="2611" w:type="dxa"/>
            <w:tcBorders>
              <w:top w:val="single" w:sz="4" w:space="0" w:color="auto"/>
              <w:left w:val="nil"/>
              <w:bottom w:val="nil"/>
              <w:right w:val="nil"/>
            </w:tcBorders>
          </w:tcPr>
          <w:p w14:paraId="2B166727" w14:textId="77777777" w:rsidR="00A642EA" w:rsidRPr="00866E2E" w:rsidRDefault="00A642EA" w:rsidP="00EB1752">
            <w:pPr>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158007CE" w14:textId="77777777" w:rsidR="00A642EA" w:rsidRPr="00866E2E" w:rsidRDefault="00A642EA" w:rsidP="00EB1752">
            <w:pPr>
              <w:ind w:right="-1"/>
              <w:jc w:val="center"/>
              <w:rPr>
                <w:sz w:val="20"/>
                <w:szCs w:val="20"/>
              </w:rPr>
            </w:pPr>
          </w:p>
        </w:tc>
      </w:tr>
    </w:tbl>
    <w:p w14:paraId="1F0C3B85" w14:textId="77777777" w:rsidR="00726B58" w:rsidRDefault="00726B58">
      <w:pPr>
        <w:spacing w:before="0"/>
        <w:rPr>
          <w:b/>
        </w:rPr>
      </w:pPr>
      <w:r>
        <w:rPr>
          <w:b/>
        </w:rPr>
        <w:br w:type="page"/>
      </w:r>
    </w:p>
    <w:p w14:paraId="16DFB877" w14:textId="0EC10C94" w:rsidR="00EC7BED" w:rsidRPr="002B10D7" w:rsidRDefault="00EC7BED" w:rsidP="00EC7BED">
      <w:pPr>
        <w:ind w:right="-143"/>
        <w:jc w:val="right"/>
        <w:rPr>
          <w:b/>
          <w:bCs/>
        </w:rPr>
      </w:pPr>
      <w:r w:rsidRPr="00380E6C">
        <w:rPr>
          <w:b/>
        </w:rPr>
        <w:t>Konkurso sąlygų</w:t>
      </w:r>
      <w:r>
        <w:t xml:space="preserve"> </w:t>
      </w:r>
      <w:r w:rsidR="00E520A9">
        <w:rPr>
          <w:b/>
          <w:bCs/>
        </w:rPr>
        <w:t>5</w:t>
      </w:r>
      <w:r w:rsidRPr="009D7165">
        <w:rPr>
          <w:b/>
          <w:bCs/>
        </w:rPr>
        <w:t xml:space="preserve"> priedas</w:t>
      </w:r>
    </w:p>
    <w:p w14:paraId="1FB465E1" w14:textId="77777777" w:rsidR="00EC7BED" w:rsidRPr="0048553C"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48553C" w:rsidRDefault="00EC7BED" w:rsidP="00EC7BED">
      <w:pPr>
        <w:widowControl w:val="0"/>
        <w:tabs>
          <w:tab w:val="right" w:leader="underscore" w:pos="9071"/>
        </w:tabs>
        <w:suppressAutoHyphens/>
        <w:textAlignment w:val="baseline"/>
      </w:pPr>
      <w:r w:rsidRPr="0048553C">
        <w:rPr>
          <w:rFonts w:eastAsia="Calibri"/>
        </w:rPr>
        <w:tab/>
      </w:r>
    </w:p>
    <w:p w14:paraId="4EDFA671" w14:textId="77777777" w:rsidR="00EC7BED" w:rsidRPr="0048553C" w:rsidRDefault="00EC7BED" w:rsidP="00EC7BED">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5012520" w14:textId="77777777" w:rsidR="00EC7BED" w:rsidRPr="0048553C" w:rsidRDefault="00EC7BED" w:rsidP="00EC7BED">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47FA21EE" w14:textId="77777777" w:rsidR="00EC7BED" w:rsidRPr="0048553C"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48553C" w:rsidRDefault="00EC7BED" w:rsidP="00EC7BED">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79A45493" w14:textId="77777777" w:rsidR="00EC7BED" w:rsidRPr="0048553C"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2B0B3E62"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96501BA" w14:textId="77777777" w:rsidR="00EC7BED" w:rsidRPr="0048553C" w:rsidRDefault="00EC7BED" w:rsidP="00EC7BED">
      <w:pPr>
        <w:widowControl w:val="0"/>
        <w:tabs>
          <w:tab w:val="right" w:leader="underscore" w:pos="9071"/>
        </w:tabs>
        <w:suppressAutoHyphens/>
        <w:jc w:val="center"/>
        <w:textAlignment w:val="baseline"/>
      </w:pPr>
      <w:r w:rsidRPr="0048553C">
        <w:rPr>
          <w:rFonts w:eastAsia="Calibri"/>
          <w:i/>
          <w:iCs/>
          <w:sz w:val="20"/>
        </w:rPr>
        <w:t>(Sudarymo vieta)</w:t>
      </w:r>
    </w:p>
    <w:p w14:paraId="63002B63" w14:textId="77777777" w:rsidR="00EC7BED" w:rsidRPr="0048553C" w:rsidRDefault="00EC7BED" w:rsidP="00EC7BED">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188D679C" w14:textId="77777777" w:rsidR="00EC7BED" w:rsidRPr="0048553C" w:rsidRDefault="00EC7BED" w:rsidP="00EC7BED">
      <w:pPr>
        <w:ind w:left="960" w:firstLine="318"/>
        <w:jc w:val="both"/>
        <w:rPr>
          <w:sz w:val="20"/>
        </w:rPr>
      </w:pPr>
      <w:r w:rsidRPr="0048553C">
        <w:rPr>
          <w:i/>
          <w:iCs/>
          <w:sz w:val="20"/>
        </w:rPr>
        <w:t>(tiekėjo vadovo ar jo įgalioto asmens pareigų pavadinimas, vardas ir pavardė)</w:t>
      </w:r>
    </w:p>
    <w:p w14:paraId="03CC7BB4" w14:textId="42C7131C" w:rsidR="00EC7BED" w:rsidRPr="0048553C" w:rsidRDefault="00EC7BED" w:rsidP="00EC7BED">
      <w:pPr>
        <w:jc w:val="both"/>
        <w:rPr>
          <w:szCs w:val="24"/>
        </w:rPr>
      </w:pPr>
      <w:r w:rsidRPr="0048553C">
        <w:rPr>
          <w:sz w:val="24"/>
          <w:szCs w:val="24"/>
        </w:rPr>
        <w:t>patvirtinu, kad mano vadovaujamas (-a) (atstovaujamas (-a))</w:t>
      </w:r>
      <w:r w:rsidR="00890B7F" w:rsidRPr="0048553C">
        <w:rPr>
          <w:sz w:val="24"/>
          <w:szCs w:val="24"/>
        </w:rPr>
        <w:t xml:space="preserve"> </w:t>
      </w:r>
      <w:r w:rsidRPr="0048553C">
        <w:rPr>
          <w:szCs w:val="24"/>
        </w:rPr>
        <w:t>_________________________________ ,</w:t>
      </w:r>
    </w:p>
    <w:p w14:paraId="56B26C6D" w14:textId="2D066CFA" w:rsidR="00EC7BED" w:rsidRPr="0048553C" w:rsidRDefault="00890B7F" w:rsidP="00EC7BED">
      <w:pPr>
        <w:ind w:left="5640" w:firstLine="742"/>
        <w:jc w:val="both"/>
        <w:rPr>
          <w:sz w:val="20"/>
        </w:rPr>
      </w:pPr>
      <w:r w:rsidRPr="0048553C">
        <w:rPr>
          <w:i/>
          <w:iCs/>
          <w:sz w:val="20"/>
        </w:rPr>
        <w:t xml:space="preserve">   </w:t>
      </w:r>
      <w:r w:rsidR="00EC7BED" w:rsidRPr="0048553C">
        <w:rPr>
          <w:i/>
          <w:iCs/>
          <w:sz w:val="20"/>
        </w:rPr>
        <w:t>(tiekėjo pavadinimas)</w:t>
      </w:r>
    </w:p>
    <w:p w14:paraId="15F668BE" w14:textId="7541522F" w:rsidR="00EC7BED" w:rsidRPr="0048553C" w:rsidRDefault="00EC7BED" w:rsidP="0048553C">
      <w:pPr>
        <w:jc w:val="both"/>
        <w:rPr>
          <w:sz w:val="24"/>
          <w:szCs w:val="24"/>
        </w:rPr>
      </w:pPr>
      <w:r w:rsidRPr="00E520A9">
        <w:rPr>
          <w:sz w:val="24"/>
          <w:szCs w:val="24"/>
        </w:rPr>
        <w:t xml:space="preserve">dalyvaujantis Lietuvos Respublikos Seimo kanceliarijos vykdomame </w:t>
      </w:r>
      <w:r w:rsidR="00930437">
        <w:rPr>
          <w:b/>
          <w:sz w:val="24"/>
          <w:szCs w:val="24"/>
        </w:rPr>
        <w:t>Lietuvos Respublikos Seimo II r. posėdžių salės</w:t>
      </w:r>
      <w:r w:rsidR="00F75558">
        <w:rPr>
          <w:b/>
          <w:sz w:val="24"/>
          <w:szCs w:val="24"/>
        </w:rPr>
        <w:t xml:space="preserve"> vaizdo ekranų sistemos ir susijusių paslaugų</w:t>
      </w:r>
      <w:r w:rsidR="00ED7A0A" w:rsidRPr="00E520A9">
        <w:rPr>
          <w:sz w:val="24"/>
          <w:szCs w:val="24"/>
        </w:rPr>
        <w:t xml:space="preserve"> </w:t>
      </w:r>
      <w:r w:rsidRPr="00E520A9">
        <w:rPr>
          <w:sz w:val="24"/>
          <w:szCs w:val="24"/>
        </w:rPr>
        <w:t xml:space="preserve">pirkimo </w:t>
      </w:r>
      <w:r w:rsidR="00BA197B" w:rsidRPr="00E520A9">
        <w:rPr>
          <w:sz w:val="24"/>
          <w:szCs w:val="24"/>
        </w:rPr>
        <w:t>atvirame konkurse</w:t>
      </w:r>
      <w:r w:rsidRPr="00E520A9">
        <w:rPr>
          <w:sz w:val="24"/>
          <w:szCs w:val="24"/>
        </w:rPr>
        <w:t xml:space="preserve"> (pirkimo Nr. ________,</w:t>
      </w:r>
      <w:r w:rsidRPr="0048553C">
        <w:rPr>
          <w:sz w:val="24"/>
          <w:szCs w:val="24"/>
        </w:rPr>
        <w:t xml:space="preserve"> pirkimo paskelbimo CVP IS data (________________), atitinka toliau nurodomus reikalavimus:</w:t>
      </w:r>
    </w:p>
    <w:p w14:paraId="291CFE04" w14:textId="3865F992" w:rsidR="00EC7BED" w:rsidRPr="0048553C" w:rsidRDefault="00404D7F" w:rsidP="00882F16">
      <w:pPr>
        <w:numPr>
          <w:ilvl w:val="0"/>
          <w:numId w:val="39"/>
        </w:numPr>
        <w:shd w:val="clear" w:color="auto" w:fill="FFFFFF"/>
        <w:jc w:val="both"/>
        <w:rPr>
          <w:sz w:val="24"/>
          <w:szCs w:val="24"/>
        </w:rPr>
      </w:pPr>
      <w:r w:rsidRPr="00C423D3">
        <w:rPr>
          <w:sz w:val="24"/>
          <w:szCs w:val="24"/>
        </w:rPr>
        <w:t xml:space="preserve">tiekėjas, jo subtiekėjas, ūkio subjektai, kurių pajėgumais remiamasi, tiekėjo siūlomų prekių (įskaitant jų sudedamąsias dalis, pakuotes) gamintojas ar juos kontroliuojantys asmenys </w:t>
      </w:r>
      <w:r w:rsidR="00F75558">
        <w:rPr>
          <w:sz w:val="24"/>
          <w:szCs w:val="24"/>
        </w:rPr>
        <w:t xml:space="preserve">nėra </w:t>
      </w:r>
      <w:r w:rsidRPr="00C423D3">
        <w:rPr>
          <w:sz w:val="24"/>
          <w:szCs w:val="24"/>
        </w:rPr>
        <w:t>juridiniai asmenys, registruoti (fiziniai asmenys – nuolat gyvenantys) šio Viešųjų pirkimų įstatymo 92 straipsnio 15 dalyje numatytame sąraše nurodytose valstybėse ar teritorijose</w:t>
      </w:r>
      <w:r>
        <w:rPr>
          <w:sz w:val="24"/>
          <w:szCs w:val="24"/>
        </w:rPr>
        <w:t xml:space="preserve"> </w:t>
      </w:r>
      <w:hyperlink r:id="rId30"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Federacijoje, Baltarusijos Respublikoje, Rusijos Federacijos aneksuotame Kryme, Moldovos Respublikos Vyriausybės nekontroliuojamoje Padniestrės teritorijoje ir (ar) Sakartvelo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00EC7BED" w:rsidRPr="0048553C">
        <w:rPr>
          <w:sz w:val="24"/>
          <w:szCs w:val="24"/>
        </w:rPr>
        <w:t>;</w:t>
      </w:r>
    </w:p>
    <w:p w14:paraId="5849B3BF" w14:textId="4206C5A1" w:rsidR="00EC7BED" w:rsidRDefault="00404D7F" w:rsidP="00882F16">
      <w:pPr>
        <w:numPr>
          <w:ilvl w:val="0"/>
          <w:numId w:val="39"/>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sidR="00F75558">
        <w:rPr>
          <w:sz w:val="24"/>
          <w:szCs w:val="24"/>
        </w:rPr>
        <w:t xml:space="preserve">nėra ar paslaugos nėra teikiamos </w:t>
      </w:r>
      <w:r w:rsidRPr="00613879">
        <w:rPr>
          <w:sz w:val="24"/>
          <w:szCs w:val="24"/>
        </w:rPr>
        <w:t xml:space="preserve">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1"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Padniestrės teritorijo</w:t>
      </w:r>
      <w:r>
        <w:rPr>
          <w:sz w:val="24"/>
          <w:szCs w:val="24"/>
        </w:rPr>
        <w:t>s</w:t>
      </w:r>
      <w:r w:rsidRPr="00C423D3">
        <w:rPr>
          <w:sz w:val="24"/>
          <w:szCs w:val="24"/>
        </w:rPr>
        <w:t xml:space="preserve"> ir (ar) Sakartvelo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239C0C4F" w14:textId="229A0B85" w:rsidR="00404D7F" w:rsidRDefault="00404D7F" w:rsidP="00882F16">
      <w:pPr>
        <w:numPr>
          <w:ilvl w:val="0"/>
          <w:numId w:val="39"/>
        </w:numPr>
        <w:shd w:val="clear" w:color="auto" w:fill="FFFFFF"/>
        <w:jc w:val="both"/>
        <w:rPr>
          <w:sz w:val="24"/>
          <w:szCs w:val="24"/>
        </w:rPr>
      </w:pPr>
      <w:r w:rsidRPr="00314511">
        <w:rPr>
          <w:sz w:val="24"/>
          <w:szCs w:val="24"/>
        </w:rPr>
        <w:t xml:space="preserve">tiekėjas, jo subtiekėjas, ūkio subjektas, kurio pajėgumais remiamasi, </w:t>
      </w:r>
      <w:r w:rsidR="00F75558">
        <w:rPr>
          <w:sz w:val="24"/>
          <w:szCs w:val="24"/>
        </w:rPr>
        <w:t>nevykdo</w:t>
      </w:r>
      <w:r w:rsidRPr="00314511">
        <w:rPr>
          <w:sz w:val="24"/>
          <w:szCs w:val="24"/>
        </w:rPr>
        <w:t xml:space="preserve"> veikl</w:t>
      </w:r>
      <w:r w:rsidR="00F75558">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32"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Federacijoje, Baltarusijos Respublikoje, Rusijos Federacijos aneksuotame Kryme, Moldovos Respublikos Vyriausybės nekontroliuojamoje Padniestrės teritorijoje ir (ar) Sakartvelo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5B1CC805" w14:textId="77777777" w:rsidR="00404D7F" w:rsidRPr="0048553C" w:rsidRDefault="00404D7F" w:rsidP="00404D7F">
      <w:pPr>
        <w:shd w:val="clear" w:color="auto" w:fill="FFFFFF"/>
        <w:jc w:val="both"/>
        <w:rPr>
          <w:sz w:val="24"/>
          <w:szCs w:val="24"/>
        </w:rPr>
      </w:pPr>
    </w:p>
    <w:p w14:paraId="4F0D9139" w14:textId="77777777" w:rsidR="008853A0" w:rsidRPr="00404D7F" w:rsidRDefault="008853A0" w:rsidP="008853A0">
      <w:pPr>
        <w:shd w:val="clear" w:color="auto" w:fill="FFFFFF"/>
        <w:rPr>
          <w:sz w:val="24"/>
          <w:szCs w:val="24"/>
        </w:rPr>
      </w:pPr>
      <w:r w:rsidRPr="00404D7F">
        <w:rPr>
          <w:sz w:val="24"/>
          <w:szCs w:val="24"/>
        </w:rPr>
        <w:t>Patvirtinu, kad šie duomenys yra teisingi ir aktualūs pasiūlymo pateikimo dieną.</w:t>
      </w:r>
    </w:p>
    <w:p w14:paraId="623F675E" w14:textId="68CF99D8" w:rsidR="008853A0" w:rsidRPr="00404D7F" w:rsidRDefault="008853A0" w:rsidP="008853A0">
      <w:pPr>
        <w:jc w:val="both"/>
        <w:rPr>
          <w:sz w:val="24"/>
          <w:szCs w:val="24"/>
        </w:rPr>
      </w:pPr>
      <w:r w:rsidRPr="00404D7F">
        <w:rPr>
          <w:sz w:val="24"/>
          <w:szCs w:val="24"/>
        </w:rPr>
        <w:t>Suprantu, kad perkančioji organizacija</w:t>
      </w:r>
      <w:r w:rsidR="00404D7F" w:rsidRPr="00404D7F">
        <w:rPr>
          <w:sz w:val="24"/>
          <w:szCs w:val="24"/>
        </w:rPr>
        <w:t>, vadovaudamasi Viešųjų pirkimų įstatymo 45 straipsnio 5 dalimi,</w:t>
      </w:r>
      <w:r w:rsidRPr="00404D7F">
        <w:rPr>
          <w:sz w:val="24"/>
          <w:szCs w:val="24"/>
        </w:rPr>
        <w:t xml:space="preserve"> bet kuriuo pirkimo procedūros metu gali paprašyti dalyvių pateikti visus ar dalį dokumentų, patvirtinančių atitiktį VPĮ </w:t>
      </w:r>
      <w:r w:rsidR="0048553C" w:rsidRPr="00404D7F">
        <w:rPr>
          <w:sz w:val="24"/>
          <w:szCs w:val="24"/>
        </w:rPr>
        <w:t>45</w:t>
      </w:r>
      <w:r w:rsidRPr="00404D7F">
        <w:rPr>
          <w:sz w:val="24"/>
          <w:szCs w:val="24"/>
        </w:rPr>
        <w:t xml:space="preserve"> straipsnio </w:t>
      </w:r>
      <w:r w:rsidR="0048553C" w:rsidRPr="00404D7F">
        <w:rPr>
          <w:sz w:val="24"/>
          <w:szCs w:val="24"/>
        </w:rPr>
        <w:t>2</w:t>
      </w:r>
      <w:r w:rsidR="0048553C" w:rsidRPr="00404D7F">
        <w:rPr>
          <w:sz w:val="24"/>
          <w:szCs w:val="24"/>
          <w:vertAlign w:val="superscript"/>
        </w:rPr>
        <w:t>1</w:t>
      </w:r>
      <w:r w:rsidRPr="00404D7F">
        <w:rPr>
          <w:sz w:val="24"/>
          <w:szCs w:val="24"/>
        </w:rPr>
        <w:t xml:space="preserve"> dalies</w:t>
      </w:r>
      <w:r w:rsidR="00404D7F" w:rsidRPr="00404D7F">
        <w:rPr>
          <w:sz w:val="24"/>
          <w:szCs w:val="24"/>
        </w:rPr>
        <w:t xml:space="preserve"> 1, 2, 3 ir 6 punktų</w:t>
      </w:r>
      <w:r w:rsidRPr="00404D7F">
        <w:rPr>
          <w:sz w:val="24"/>
          <w:szCs w:val="24"/>
        </w:rPr>
        <w:t>, reikalavimams, jeigu tai būtina siekiant užtikrinti tinkamą pirkimo procedūros atlikimą.</w:t>
      </w:r>
    </w:p>
    <w:p w14:paraId="420E6DA4" w14:textId="1951EB38" w:rsidR="008853A0" w:rsidRPr="0048553C" w:rsidRDefault="008853A0" w:rsidP="008853A0">
      <w:pPr>
        <w:jc w:val="both"/>
        <w:rPr>
          <w:sz w:val="24"/>
          <w:szCs w:val="24"/>
        </w:rPr>
      </w:pPr>
      <w:r w:rsidRPr="00404D7F">
        <w:rPr>
          <w:sz w:val="24"/>
          <w:szCs w:val="24"/>
        </w:rPr>
        <w:t xml:space="preserve">Suprantu, kad </w:t>
      </w:r>
      <w:r w:rsidR="0048553C" w:rsidRPr="00404D7F">
        <w:rPr>
          <w:sz w:val="24"/>
          <w:szCs w:val="24"/>
        </w:rPr>
        <w:t>perkančiajai</w:t>
      </w:r>
      <w:r w:rsidR="0048553C">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05973E99" w14:textId="518C01D4" w:rsidR="0048553C" w:rsidRDefault="0048553C" w:rsidP="0036283C">
      <w:pPr>
        <w:widowControl w:val="0"/>
        <w:rPr>
          <w:rFonts w:eastAsia="Calibri"/>
          <w:i/>
          <w:iCs/>
        </w:rPr>
      </w:pPr>
    </w:p>
    <w:p w14:paraId="612D465D" w14:textId="5641D0F0" w:rsidR="00404D7F" w:rsidRDefault="00404D7F" w:rsidP="0036283C">
      <w:pPr>
        <w:widowControl w:val="0"/>
        <w:rPr>
          <w:rFonts w:eastAsia="Calibri"/>
          <w:i/>
          <w:iCs/>
        </w:rPr>
      </w:pPr>
    </w:p>
    <w:p w14:paraId="35F97B2D" w14:textId="77777777" w:rsidR="00404D7F" w:rsidRDefault="00404D7F" w:rsidP="0036283C">
      <w:pPr>
        <w:widowControl w:val="0"/>
        <w:rPr>
          <w:rFonts w:eastAsia="Calibri"/>
          <w:i/>
          <w:iCs/>
        </w:rPr>
      </w:pPr>
    </w:p>
    <w:p w14:paraId="120B8B1F" w14:textId="055D8FF9" w:rsidR="00EC7BED" w:rsidRPr="0048553C" w:rsidRDefault="00EC7BED" w:rsidP="0036283C">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w:t>
      </w:r>
      <w:r w:rsidR="0036283C" w:rsidRPr="0048553C">
        <w:rPr>
          <w:rFonts w:eastAsia="Calibri"/>
        </w:rPr>
        <w:t xml:space="preserve">                  ______________________</w:t>
      </w:r>
    </w:p>
    <w:p w14:paraId="5FE4E11A" w14:textId="2F1EE549" w:rsidR="00F75558" w:rsidRDefault="00EC7BED" w:rsidP="00EC7BED">
      <w:pPr>
        <w:widowControl w:val="0"/>
        <w:ind w:firstLine="471"/>
        <w:jc w:val="center"/>
        <w:rPr>
          <w:rFonts w:eastAsia="Calibri"/>
          <w:i/>
          <w:iCs/>
          <w:sz w:val="20"/>
          <w:szCs w:val="20"/>
        </w:rPr>
      </w:pPr>
      <w:r w:rsidRPr="0048553C">
        <w:rPr>
          <w:rFonts w:eastAsia="Calibri"/>
          <w:i/>
          <w:iCs/>
          <w:sz w:val="20"/>
          <w:szCs w:val="20"/>
        </w:rPr>
        <w:t>(pareigos)                                                           (parašas)                                                 (vardas ir pavardė)</w:t>
      </w:r>
    </w:p>
    <w:p w14:paraId="4F4EFFDB" w14:textId="77777777" w:rsidR="00F75558" w:rsidRDefault="00F75558">
      <w:pPr>
        <w:spacing w:before="0"/>
        <w:rPr>
          <w:rFonts w:eastAsia="Calibri"/>
          <w:i/>
          <w:iCs/>
          <w:sz w:val="20"/>
          <w:szCs w:val="20"/>
        </w:rPr>
      </w:pPr>
      <w:r>
        <w:rPr>
          <w:rFonts w:eastAsia="Calibri"/>
          <w:i/>
          <w:iCs/>
          <w:sz w:val="20"/>
          <w:szCs w:val="20"/>
        </w:rPr>
        <w:br w:type="page"/>
      </w:r>
    </w:p>
    <w:p w14:paraId="2A266E20" w14:textId="3DA9BBDB" w:rsidR="00F75558" w:rsidRPr="002B10D7" w:rsidRDefault="00F75558" w:rsidP="00F75558">
      <w:pPr>
        <w:ind w:right="-143"/>
        <w:jc w:val="right"/>
        <w:rPr>
          <w:b/>
          <w:bCs/>
        </w:rPr>
      </w:pPr>
      <w:r w:rsidRPr="00380E6C">
        <w:rPr>
          <w:b/>
        </w:rPr>
        <w:t>Konkurso sąlygų</w:t>
      </w:r>
      <w:r>
        <w:t xml:space="preserve"> </w:t>
      </w:r>
      <w:r>
        <w:rPr>
          <w:b/>
          <w:bCs/>
        </w:rPr>
        <w:t>6</w:t>
      </w:r>
      <w:r w:rsidRPr="009D7165">
        <w:rPr>
          <w:b/>
          <w:bCs/>
        </w:rPr>
        <w:t xml:space="preserve"> priedas</w:t>
      </w:r>
    </w:p>
    <w:p w14:paraId="05086BDE" w14:textId="20EC367D" w:rsidR="00EF709C" w:rsidRDefault="00EF709C" w:rsidP="00EC7BED">
      <w:pPr>
        <w:widowControl w:val="0"/>
        <w:ind w:firstLine="471"/>
        <w:jc w:val="center"/>
        <w:rPr>
          <w:rFonts w:eastAsia="Calibri"/>
          <w:i/>
          <w:iCs/>
          <w:sz w:val="20"/>
          <w:szCs w:val="20"/>
        </w:rPr>
      </w:pPr>
    </w:p>
    <w:p w14:paraId="24F293AC" w14:textId="77777777" w:rsidR="00373107" w:rsidRDefault="00373107" w:rsidP="00373107">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09180621" w14:textId="77777777" w:rsidR="00373107" w:rsidRPr="00E32EB7" w:rsidRDefault="00373107" w:rsidP="00373107">
      <w:pPr>
        <w:keepNext/>
        <w:tabs>
          <w:tab w:val="left" w:pos="5174"/>
        </w:tabs>
        <w:ind w:right="140"/>
        <w:jc w:val="center"/>
        <w:outlineLvl w:val="0"/>
        <w:rPr>
          <w:b/>
          <w:sz w:val="24"/>
          <w:szCs w:val="24"/>
        </w:rPr>
      </w:pPr>
    </w:p>
    <w:p w14:paraId="79AFCEE4" w14:textId="77777777" w:rsidR="00373107" w:rsidRPr="00E32EB7" w:rsidRDefault="00373107" w:rsidP="00373107">
      <w:pPr>
        <w:rPr>
          <w:sz w:val="24"/>
          <w:szCs w:val="24"/>
        </w:rPr>
      </w:pPr>
    </w:p>
    <w:p w14:paraId="68A0F5CA" w14:textId="77777777" w:rsidR="00373107" w:rsidRPr="002B10D7" w:rsidRDefault="00373107" w:rsidP="00373107">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202350E" w14:textId="77777777" w:rsidR="00373107" w:rsidRPr="002B10D7" w:rsidRDefault="00373107" w:rsidP="00373107">
      <w:pPr>
        <w:ind w:left="-284" w:firstLine="567"/>
        <w:jc w:val="center"/>
        <w:rPr>
          <w:sz w:val="20"/>
        </w:rPr>
      </w:pPr>
      <w:r w:rsidRPr="002B10D7">
        <w:rPr>
          <w:i/>
          <w:iCs/>
          <w:sz w:val="20"/>
        </w:rPr>
        <w:t>(tiekėjo vadovo ar jo įgalioto asmens pareigų pavadinimas, vardas ir pavardė)</w:t>
      </w:r>
    </w:p>
    <w:p w14:paraId="29BA186E" w14:textId="77777777" w:rsidR="00373107" w:rsidRPr="008853A0" w:rsidRDefault="00373107" w:rsidP="00373107">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347EC3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593E9416"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C3E51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6394A34"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5EE05700" w14:textId="77777777" w:rsidR="00373107" w:rsidRPr="008853A0" w:rsidRDefault="00373107" w:rsidP="00373107">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7677FC" w14:textId="77777777" w:rsidR="00373107" w:rsidRDefault="00373107" w:rsidP="00373107">
      <w:pPr>
        <w:shd w:val="clear" w:color="auto" w:fill="FFFFFF"/>
        <w:tabs>
          <w:tab w:val="left" w:pos="851"/>
        </w:tabs>
        <w:ind w:left="-284" w:firstLine="567"/>
        <w:rPr>
          <w:bCs/>
          <w:color w:val="000000"/>
          <w:sz w:val="24"/>
          <w:szCs w:val="24"/>
        </w:rPr>
      </w:pPr>
    </w:p>
    <w:p w14:paraId="5EE5E858" w14:textId="77777777" w:rsidR="00373107" w:rsidRPr="008853A0" w:rsidRDefault="00373107" w:rsidP="00373107">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350F6417" w14:textId="77777777" w:rsidR="00373107" w:rsidRDefault="00373107" w:rsidP="00373107">
      <w:pPr>
        <w:ind w:left="-284" w:firstLine="567"/>
        <w:rPr>
          <w:sz w:val="24"/>
          <w:szCs w:val="24"/>
        </w:rPr>
      </w:pPr>
    </w:p>
    <w:p w14:paraId="2A7FA451" w14:textId="77777777" w:rsidR="00373107" w:rsidRDefault="00373107" w:rsidP="00373107">
      <w:pPr>
        <w:ind w:left="-284" w:firstLine="567"/>
        <w:rPr>
          <w:sz w:val="24"/>
          <w:szCs w:val="24"/>
        </w:rPr>
      </w:pPr>
    </w:p>
    <w:p w14:paraId="7DCF88B8" w14:textId="77777777" w:rsidR="00373107" w:rsidRDefault="00373107" w:rsidP="00373107">
      <w:pPr>
        <w:ind w:left="-284" w:firstLine="567"/>
        <w:rPr>
          <w:sz w:val="24"/>
          <w:szCs w:val="24"/>
        </w:rPr>
      </w:pPr>
    </w:p>
    <w:p w14:paraId="1DBCFE1F" w14:textId="77777777" w:rsidR="00373107" w:rsidRDefault="00373107" w:rsidP="00373107">
      <w:pPr>
        <w:rPr>
          <w:sz w:val="24"/>
          <w:szCs w:val="24"/>
        </w:rPr>
      </w:pPr>
    </w:p>
    <w:p w14:paraId="766DA7BA" w14:textId="77777777" w:rsidR="00373107" w:rsidRPr="00720832" w:rsidRDefault="00373107" w:rsidP="00373107">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20F32504" w14:textId="5D54B54F" w:rsidR="00F75558" w:rsidRDefault="00F75558" w:rsidP="00EC7BED">
      <w:pPr>
        <w:widowControl w:val="0"/>
        <w:ind w:firstLine="471"/>
        <w:jc w:val="center"/>
        <w:rPr>
          <w:rFonts w:eastAsia="Calibri"/>
          <w:i/>
          <w:iCs/>
          <w:sz w:val="20"/>
          <w:szCs w:val="20"/>
        </w:rPr>
      </w:pPr>
    </w:p>
    <w:p w14:paraId="7C5BF2D9" w14:textId="77777777" w:rsidR="00F75558" w:rsidRPr="0048553C" w:rsidRDefault="00F75558" w:rsidP="00EC7BED">
      <w:pPr>
        <w:widowControl w:val="0"/>
        <w:ind w:firstLine="471"/>
        <w:jc w:val="center"/>
        <w:rPr>
          <w:rFonts w:eastAsia="Calibri"/>
          <w:i/>
          <w:iCs/>
          <w:sz w:val="20"/>
          <w:szCs w:val="20"/>
        </w:rPr>
      </w:pP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3"/>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4"/>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057A15" w:rsidRDefault="00057A15">
      <w:r>
        <w:separator/>
      </w:r>
    </w:p>
  </w:endnote>
  <w:endnote w:type="continuationSeparator" w:id="0">
    <w:p w14:paraId="74B37390" w14:textId="77777777" w:rsidR="00057A15" w:rsidRDefault="0005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057A15" w:rsidRDefault="00057A15">
      <w:r>
        <w:separator/>
      </w:r>
    </w:p>
  </w:footnote>
  <w:footnote w:type="continuationSeparator" w:id="0">
    <w:p w14:paraId="26EFA9AA" w14:textId="77777777" w:rsidR="00057A15" w:rsidRDefault="00057A15">
      <w:r>
        <w:continuationSeparator/>
      </w:r>
    </w:p>
  </w:footnote>
  <w:footnote w:id="1">
    <w:p w14:paraId="1EBE6765" w14:textId="77777777" w:rsidR="00057A15" w:rsidRPr="00C76BBB" w:rsidRDefault="00057A15" w:rsidP="00752E1C">
      <w:pPr>
        <w:pStyle w:val="Puslapioinaostekstas"/>
        <w:jc w:val="both"/>
        <w:rPr>
          <w:rFonts w:ascii="Times New Roman" w:hAnsi="Times New Roman"/>
          <w:i/>
          <w:iCs/>
          <w:lang w:val="lt-LT"/>
        </w:rPr>
      </w:pPr>
      <w:r w:rsidRPr="00C76BBB">
        <w:rPr>
          <w:rStyle w:val="Puslapioinaosnuoroda"/>
          <w:rFonts w:ascii="Times New Roman" w:eastAsia="Yu Mincho" w:hAnsi="Times New Roman"/>
          <w:i/>
          <w:iCs/>
          <w:lang w:val="lt-LT"/>
        </w:rPr>
        <w:footnoteRef/>
      </w:r>
      <w:r w:rsidRPr="00C76BBB">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057A15" w:rsidRPr="00C76BBB" w:rsidRDefault="00057A15" w:rsidP="00882F16">
      <w:pPr>
        <w:pStyle w:val="Puslapioinaostekstas"/>
        <w:numPr>
          <w:ilvl w:val="0"/>
          <w:numId w:val="40"/>
        </w:numPr>
        <w:jc w:val="both"/>
        <w:rPr>
          <w:rFonts w:ascii="Times New Roman" w:eastAsia="Yu Mincho" w:hAnsi="Times New Roman"/>
          <w:i/>
          <w:iCs/>
          <w:lang w:val="lt-LT"/>
        </w:rPr>
      </w:pPr>
      <w:r w:rsidRPr="00C76BBB">
        <w:rPr>
          <w:rFonts w:ascii="Times New Roman" w:eastAsia="Yu Mincho" w:hAnsi="Times New Roman"/>
          <w:i/>
          <w:iCs/>
          <w:lang w:val="lt-LT"/>
        </w:rPr>
        <w:t xml:space="preserve">priesaikos deklaracija; </w:t>
      </w:r>
    </w:p>
    <w:p w14:paraId="2494F643" w14:textId="77777777" w:rsidR="00057A15" w:rsidRPr="00C76BBB" w:rsidRDefault="00057A15" w:rsidP="00882F16">
      <w:pPr>
        <w:pStyle w:val="Puslapioinaostekstas"/>
        <w:numPr>
          <w:ilvl w:val="0"/>
          <w:numId w:val="40"/>
        </w:numPr>
        <w:jc w:val="both"/>
        <w:rPr>
          <w:rFonts w:ascii="Times New Roman" w:eastAsia="Yu Mincho" w:hAnsi="Times New Roman"/>
          <w:lang w:val="lt-LT"/>
        </w:rPr>
      </w:pPr>
      <w:r w:rsidRPr="00C76BB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057A15" w:rsidRPr="00CB44D7" w:rsidRDefault="00057A15"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057A15" w:rsidRPr="00CB44D7" w:rsidRDefault="00057A15" w:rsidP="00882F16">
      <w:pPr>
        <w:pStyle w:val="Puslapioinaostekstas"/>
        <w:numPr>
          <w:ilvl w:val="0"/>
          <w:numId w:val="41"/>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057A15" w:rsidRPr="00CB44D7" w:rsidRDefault="00057A15" w:rsidP="00882F16">
      <w:pPr>
        <w:pStyle w:val="Puslapioinaostekstas"/>
        <w:numPr>
          <w:ilvl w:val="0"/>
          <w:numId w:val="41"/>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057A15" w:rsidRPr="00057FC5" w:rsidRDefault="00057A15" w:rsidP="00752E1C">
      <w:pPr>
        <w:pStyle w:val="Puslapioinaostekstas"/>
        <w:jc w:val="both"/>
        <w:rPr>
          <w:rFonts w:ascii="Times New Roman" w:hAnsi="Times New Roman"/>
          <w:i/>
          <w:iCs/>
          <w:lang w:val="lt-LT"/>
        </w:rPr>
      </w:pPr>
      <w:r w:rsidRPr="00057FC5">
        <w:rPr>
          <w:rStyle w:val="Puslapioinaosnuoroda"/>
          <w:rFonts w:ascii="Times New Roman" w:eastAsia="Yu Mincho" w:hAnsi="Times New Roman"/>
          <w:lang w:val="lt-LT"/>
        </w:rPr>
        <w:footnoteRef/>
      </w:r>
      <w:r w:rsidRPr="00057FC5">
        <w:rPr>
          <w:rFonts w:ascii="Times New Roman" w:eastAsia="Yu Mincho" w:hAnsi="Times New Roman"/>
          <w:lang w:val="lt-LT"/>
        </w:rPr>
        <w:t xml:space="preserve"> </w:t>
      </w:r>
      <w:r w:rsidRPr="00057F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057A15" w:rsidRPr="00057FC5" w:rsidRDefault="00057A15" w:rsidP="00882F16">
      <w:pPr>
        <w:pStyle w:val="Puslapioinaostekstas"/>
        <w:numPr>
          <w:ilvl w:val="0"/>
          <w:numId w:val="42"/>
        </w:numPr>
        <w:jc w:val="both"/>
        <w:rPr>
          <w:rFonts w:ascii="Times New Roman" w:eastAsia="Yu Mincho" w:hAnsi="Times New Roman"/>
          <w:i/>
          <w:iCs/>
          <w:lang w:val="lt-LT"/>
        </w:rPr>
      </w:pPr>
      <w:r w:rsidRPr="00057FC5">
        <w:rPr>
          <w:rFonts w:ascii="Times New Roman" w:eastAsia="Yu Mincho" w:hAnsi="Times New Roman"/>
          <w:i/>
          <w:iCs/>
          <w:lang w:val="lt-LT"/>
        </w:rPr>
        <w:t xml:space="preserve">priesaikos deklaracija; </w:t>
      </w:r>
    </w:p>
    <w:p w14:paraId="1F479E2C" w14:textId="77777777" w:rsidR="00057A15" w:rsidRPr="00057FC5" w:rsidRDefault="00057A15" w:rsidP="00882F16">
      <w:pPr>
        <w:pStyle w:val="Puslapioinaostekstas"/>
        <w:numPr>
          <w:ilvl w:val="0"/>
          <w:numId w:val="42"/>
        </w:numPr>
        <w:jc w:val="both"/>
        <w:rPr>
          <w:rFonts w:ascii="Times New Roman" w:eastAsia="Yu Mincho" w:hAnsi="Times New Roman"/>
          <w:lang w:val="lt-LT"/>
        </w:rPr>
      </w:pPr>
      <w:r w:rsidRPr="00057F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0661700C" w:rsidR="00057A15" w:rsidRDefault="00057A15"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233B8">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274FF715" w:rsidR="00057A15" w:rsidRDefault="00057A1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233B8">
      <w:rPr>
        <w:rFonts w:ascii="TimesLT" w:hAnsi="TimesLT"/>
        <w:i/>
        <w:iCs/>
        <w:noProof/>
        <w:snapToGrid w:val="0"/>
      </w:rPr>
      <w:t>47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7DC68CF"/>
    <w:multiLevelType w:val="hybridMultilevel"/>
    <w:tmpl w:val="0264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2"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7"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38" w15:restartNumberingAfterBreak="0">
    <w:nsid w:val="5F2567B1"/>
    <w:multiLevelType w:val="hybridMultilevel"/>
    <w:tmpl w:val="B414F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5CC0F28"/>
    <w:multiLevelType w:val="hybridMultilevel"/>
    <w:tmpl w:val="DF22CB44"/>
    <w:lvl w:ilvl="0" w:tplc="810406D0">
      <w:start w:val="1"/>
      <w:numFmt w:val="decimal"/>
      <w:lvlText w:val="%1."/>
      <w:lvlJc w:val="left"/>
      <w:pPr>
        <w:ind w:left="720" w:hanging="360"/>
      </w:pPr>
      <w:rPr>
        <w:rFonts w:hint="default"/>
        <w:color w:val="auto"/>
      </w:rPr>
    </w:lvl>
    <w:lvl w:ilvl="1" w:tplc="7CA8D2BC">
      <w:start w:val="1"/>
      <w:numFmt w:val="decimal"/>
      <w:lvlText w:val="%2."/>
      <w:lvlJc w:val="left"/>
      <w:pPr>
        <w:ind w:left="1350" w:hanging="360"/>
      </w:pPr>
      <w:rPr>
        <w:rFonts w:ascii="Times New Roman" w:eastAsiaTheme="minorHAnsi" w:hAnsi="Times New Roman" w:cs="Times New Roman"/>
        <w:color w:val="auto"/>
      </w:rPr>
    </w:lvl>
    <w:lvl w:ilvl="2" w:tplc="3F82D612">
      <w:start w:val="2"/>
      <w:numFmt w:val="decimal"/>
      <w:lvlText w:val="%3"/>
      <w:lvlJc w:val="left"/>
      <w:pPr>
        <w:ind w:left="2340" w:hanging="360"/>
      </w:pPr>
      <w:rPr>
        <w:rFonts w:hint="default"/>
      </w:rPr>
    </w:lvl>
    <w:lvl w:ilvl="3" w:tplc="84CACFF0">
      <w:start w:val="2"/>
      <w:numFmt w:val="lowerLetter"/>
      <w:lvlText w:val="%4)"/>
      <w:lvlJc w:val="left"/>
      <w:pPr>
        <w:ind w:left="2880" w:hanging="360"/>
      </w:pPr>
      <w:rPr>
        <w:rFonts w:ascii="Calibri" w:eastAsia="Times New Roman"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5"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2"/>
  </w:num>
  <w:num w:numId="2">
    <w:abstractNumId w:val="53"/>
  </w:num>
  <w:num w:numId="3">
    <w:abstractNumId w:val="5"/>
  </w:num>
  <w:num w:numId="4">
    <w:abstractNumId w:val="1"/>
  </w:num>
  <w:num w:numId="5">
    <w:abstractNumId w:val="0"/>
  </w:num>
  <w:num w:numId="6">
    <w:abstractNumId w:val="10"/>
  </w:num>
  <w:num w:numId="7">
    <w:abstractNumId w:val="21"/>
  </w:num>
  <w:num w:numId="8">
    <w:abstractNumId w:val="31"/>
  </w:num>
  <w:num w:numId="9">
    <w:abstractNumId w:val="52"/>
  </w:num>
  <w:num w:numId="10">
    <w:abstractNumId w:val="14"/>
  </w:num>
  <w:num w:numId="11">
    <w:abstractNumId w:val="30"/>
  </w:num>
  <w:num w:numId="12">
    <w:abstractNumId w:val="11"/>
  </w:num>
  <w:num w:numId="13">
    <w:abstractNumId w:val="26"/>
  </w:num>
  <w:num w:numId="14">
    <w:abstractNumId w:val="37"/>
  </w:num>
  <w:num w:numId="15">
    <w:abstractNumId w:val="55"/>
  </w:num>
  <w:num w:numId="16">
    <w:abstractNumId w:val="4"/>
  </w:num>
  <w:num w:numId="17">
    <w:abstractNumId w:val="25"/>
  </w:num>
  <w:num w:numId="18">
    <w:abstractNumId w:val="48"/>
  </w:num>
  <w:num w:numId="19">
    <w:abstractNumId w:val="28"/>
  </w:num>
  <w:num w:numId="20">
    <w:abstractNumId w:val="43"/>
  </w:num>
  <w:num w:numId="21">
    <w:abstractNumId w:val="24"/>
  </w:num>
  <w:num w:numId="22">
    <w:abstractNumId w:val="40"/>
  </w:num>
  <w:num w:numId="23">
    <w:abstractNumId w:val="36"/>
  </w:num>
  <w:num w:numId="24">
    <w:abstractNumId w:val="20"/>
  </w:num>
  <w:num w:numId="25">
    <w:abstractNumId w:val="42"/>
  </w:num>
  <w:num w:numId="26">
    <w:abstractNumId w:val="45"/>
  </w:num>
  <w:num w:numId="27">
    <w:abstractNumId w:val="50"/>
  </w:num>
  <w:num w:numId="28">
    <w:abstractNumId w:val="17"/>
  </w:num>
  <w:num w:numId="29">
    <w:abstractNumId w:val="32"/>
  </w:num>
  <w:num w:numId="30">
    <w:abstractNumId w:val="7"/>
  </w:num>
  <w:num w:numId="31">
    <w:abstractNumId w:val="33"/>
  </w:num>
  <w:num w:numId="32">
    <w:abstractNumId w:val="9"/>
  </w:num>
  <w:num w:numId="33">
    <w:abstractNumId w:val="54"/>
  </w:num>
  <w:num w:numId="34">
    <w:abstractNumId w:val="46"/>
  </w:num>
  <w:num w:numId="35">
    <w:abstractNumId w:val="34"/>
  </w:num>
  <w:num w:numId="36">
    <w:abstractNumId w:val="13"/>
  </w:num>
  <w:num w:numId="37">
    <w:abstractNumId w:val="16"/>
  </w:num>
  <w:num w:numId="38">
    <w:abstractNumId w:val="29"/>
  </w:num>
  <w:num w:numId="39">
    <w:abstractNumId w:val="38"/>
  </w:num>
  <w:num w:numId="40">
    <w:abstractNumId w:val="39"/>
  </w:num>
  <w:num w:numId="41">
    <w:abstractNumId w:val="47"/>
  </w:num>
  <w:num w:numId="42">
    <w:abstractNumId w:val="6"/>
  </w:num>
  <w:num w:numId="43">
    <w:abstractNumId w:val="12"/>
  </w:num>
  <w:num w:numId="44">
    <w:abstractNumId w:val="23"/>
  </w:num>
  <w:num w:numId="45">
    <w:abstractNumId w:val="44"/>
  </w:num>
  <w:num w:numId="46">
    <w:abstractNumId w:val="49"/>
  </w:num>
  <w:num w:numId="47">
    <w:abstractNumId w:val="51"/>
  </w:num>
  <w:num w:numId="48">
    <w:abstractNumId w:val="8"/>
  </w:num>
  <w:num w:numId="49">
    <w:abstractNumId w:val="3"/>
  </w:num>
  <w:num w:numId="50">
    <w:abstractNumId w:val="15"/>
  </w:num>
  <w:num w:numId="51">
    <w:abstractNumId w:val="27"/>
  </w:num>
  <w:num w:numId="52">
    <w:abstractNumId w:val="41"/>
  </w:num>
  <w:num w:numId="53">
    <w:abstractNumId w:val="35"/>
  </w:num>
  <w:num w:numId="54">
    <w:abstractNumId w:val="18"/>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59F"/>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15"/>
    <w:rsid w:val="00057AE3"/>
    <w:rsid w:val="00057B19"/>
    <w:rsid w:val="00057F40"/>
    <w:rsid w:val="00057FC5"/>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4989"/>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3E7"/>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79C"/>
    <w:rsid w:val="000A6F59"/>
    <w:rsid w:val="000A6FD7"/>
    <w:rsid w:val="000A7398"/>
    <w:rsid w:val="000A73D4"/>
    <w:rsid w:val="000A73E2"/>
    <w:rsid w:val="000A7C39"/>
    <w:rsid w:val="000A7FD2"/>
    <w:rsid w:val="000B01DC"/>
    <w:rsid w:val="000B0210"/>
    <w:rsid w:val="000B0683"/>
    <w:rsid w:val="000B0A42"/>
    <w:rsid w:val="000B0DA8"/>
    <w:rsid w:val="000B0FAD"/>
    <w:rsid w:val="000B1010"/>
    <w:rsid w:val="000B119B"/>
    <w:rsid w:val="000B11D9"/>
    <w:rsid w:val="000B1735"/>
    <w:rsid w:val="000B1CA7"/>
    <w:rsid w:val="000B1EA7"/>
    <w:rsid w:val="000B2D0A"/>
    <w:rsid w:val="000B2DE3"/>
    <w:rsid w:val="000B3715"/>
    <w:rsid w:val="000B383A"/>
    <w:rsid w:val="000B402C"/>
    <w:rsid w:val="000B43AD"/>
    <w:rsid w:val="000B4980"/>
    <w:rsid w:val="000B4B1D"/>
    <w:rsid w:val="000B66A0"/>
    <w:rsid w:val="000B66CE"/>
    <w:rsid w:val="000B68C5"/>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A39"/>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732"/>
    <w:rsid w:val="000D788E"/>
    <w:rsid w:val="000D7DBF"/>
    <w:rsid w:val="000D7EC3"/>
    <w:rsid w:val="000D7F71"/>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EB0"/>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281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3C9"/>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A75"/>
    <w:rsid w:val="00122CBB"/>
    <w:rsid w:val="00122D26"/>
    <w:rsid w:val="00122F5D"/>
    <w:rsid w:val="0012336D"/>
    <w:rsid w:val="0012386D"/>
    <w:rsid w:val="00123901"/>
    <w:rsid w:val="00123988"/>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62C"/>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0B0"/>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AC5"/>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04"/>
    <w:rsid w:val="00187167"/>
    <w:rsid w:val="00187221"/>
    <w:rsid w:val="0018778C"/>
    <w:rsid w:val="00190290"/>
    <w:rsid w:val="0019044F"/>
    <w:rsid w:val="0019094E"/>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0CE"/>
    <w:rsid w:val="001A2270"/>
    <w:rsid w:val="001A2433"/>
    <w:rsid w:val="001A2644"/>
    <w:rsid w:val="001A2CCB"/>
    <w:rsid w:val="001A3070"/>
    <w:rsid w:val="001A3203"/>
    <w:rsid w:val="001A3BA2"/>
    <w:rsid w:val="001A3DB5"/>
    <w:rsid w:val="001A3DD8"/>
    <w:rsid w:val="001A3E05"/>
    <w:rsid w:val="001A3F3B"/>
    <w:rsid w:val="001A3FBA"/>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B55"/>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157"/>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5A5"/>
    <w:rsid w:val="001D697C"/>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983"/>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99"/>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A31"/>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0F"/>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49"/>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0F11"/>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0B4"/>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91A"/>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554"/>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064"/>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B7F89"/>
    <w:rsid w:val="002C0002"/>
    <w:rsid w:val="002C03EC"/>
    <w:rsid w:val="002C092B"/>
    <w:rsid w:val="002C0A52"/>
    <w:rsid w:val="002C0F05"/>
    <w:rsid w:val="002C0F65"/>
    <w:rsid w:val="002C10A8"/>
    <w:rsid w:val="002C1279"/>
    <w:rsid w:val="002C1419"/>
    <w:rsid w:val="002C1DCA"/>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C7F23"/>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E74"/>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895"/>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5D"/>
    <w:rsid w:val="0034357B"/>
    <w:rsid w:val="0034383A"/>
    <w:rsid w:val="00343E73"/>
    <w:rsid w:val="00343F42"/>
    <w:rsid w:val="00343FC1"/>
    <w:rsid w:val="003442C8"/>
    <w:rsid w:val="00344601"/>
    <w:rsid w:val="00344C8D"/>
    <w:rsid w:val="00344E0B"/>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BA8"/>
    <w:rsid w:val="00360CF9"/>
    <w:rsid w:val="00360EC6"/>
    <w:rsid w:val="00360F70"/>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01B"/>
    <w:rsid w:val="0037020A"/>
    <w:rsid w:val="00370399"/>
    <w:rsid w:val="003703CC"/>
    <w:rsid w:val="00370666"/>
    <w:rsid w:val="00370793"/>
    <w:rsid w:val="00370FE2"/>
    <w:rsid w:val="00370FE9"/>
    <w:rsid w:val="00371565"/>
    <w:rsid w:val="00371CB0"/>
    <w:rsid w:val="00371FB6"/>
    <w:rsid w:val="0037231E"/>
    <w:rsid w:val="00372409"/>
    <w:rsid w:val="00372A26"/>
    <w:rsid w:val="00372AA0"/>
    <w:rsid w:val="0037307D"/>
    <w:rsid w:val="00373085"/>
    <w:rsid w:val="00373107"/>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30"/>
    <w:rsid w:val="003905B9"/>
    <w:rsid w:val="00390911"/>
    <w:rsid w:val="00390916"/>
    <w:rsid w:val="00390BB0"/>
    <w:rsid w:val="00390DD0"/>
    <w:rsid w:val="00390E19"/>
    <w:rsid w:val="00390F8F"/>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851"/>
    <w:rsid w:val="003C39DF"/>
    <w:rsid w:val="003C41A8"/>
    <w:rsid w:val="003C42BF"/>
    <w:rsid w:val="003C489F"/>
    <w:rsid w:val="003C4C2C"/>
    <w:rsid w:val="003C4D95"/>
    <w:rsid w:val="003C4FC6"/>
    <w:rsid w:val="003C531F"/>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598"/>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29"/>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B4A"/>
    <w:rsid w:val="00446E66"/>
    <w:rsid w:val="00446EF7"/>
    <w:rsid w:val="00446F72"/>
    <w:rsid w:val="0044745D"/>
    <w:rsid w:val="00447CA4"/>
    <w:rsid w:val="00447D1E"/>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2A11"/>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194"/>
    <w:rsid w:val="00463618"/>
    <w:rsid w:val="0046374F"/>
    <w:rsid w:val="004637C7"/>
    <w:rsid w:val="00463BDB"/>
    <w:rsid w:val="0046428E"/>
    <w:rsid w:val="00464642"/>
    <w:rsid w:val="004647F3"/>
    <w:rsid w:val="00464E69"/>
    <w:rsid w:val="004650CB"/>
    <w:rsid w:val="00465B32"/>
    <w:rsid w:val="0046649A"/>
    <w:rsid w:val="004665ED"/>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7F5"/>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B7E5F"/>
    <w:rsid w:val="004C0396"/>
    <w:rsid w:val="004C04BA"/>
    <w:rsid w:val="004C09E0"/>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98F"/>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888"/>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A45"/>
    <w:rsid w:val="004F5F0C"/>
    <w:rsid w:val="004F5FBA"/>
    <w:rsid w:val="004F5FD2"/>
    <w:rsid w:val="004F60EC"/>
    <w:rsid w:val="004F651A"/>
    <w:rsid w:val="004F65CD"/>
    <w:rsid w:val="004F701E"/>
    <w:rsid w:val="004F73CB"/>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343"/>
    <w:rsid w:val="0054549E"/>
    <w:rsid w:val="0054551F"/>
    <w:rsid w:val="00545731"/>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CD5"/>
    <w:rsid w:val="00555FAC"/>
    <w:rsid w:val="00556169"/>
    <w:rsid w:val="00556406"/>
    <w:rsid w:val="005567D4"/>
    <w:rsid w:val="00557160"/>
    <w:rsid w:val="00557A51"/>
    <w:rsid w:val="00557AE6"/>
    <w:rsid w:val="005600CF"/>
    <w:rsid w:val="0056036B"/>
    <w:rsid w:val="005608F6"/>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EA"/>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72E"/>
    <w:rsid w:val="005A2CE4"/>
    <w:rsid w:val="005A304C"/>
    <w:rsid w:val="005A34CB"/>
    <w:rsid w:val="005A3596"/>
    <w:rsid w:val="005A37B1"/>
    <w:rsid w:val="005A39C7"/>
    <w:rsid w:val="005A39C8"/>
    <w:rsid w:val="005A3AC0"/>
    <w:rsid w:val="005A401B"/>
    <w:rsid w:val="005A4425"/>
    <w:rsid w:val="005A4528"/>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15"/>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30"/>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510"/>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486"/>
    <w:rsid w:val="005D58D4"/>
    <w:rsid w:val="005D60A3"/>
    <w:rsid w:val="005D68DD"/>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BBA"/>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2B0"/>
    <w:rsid w:val="005F2474"/>
    <w:rsid w:val="005F27F6"/>
    <w:rsid w:val="005F2841"/>
    <w:rsid w:val="005F2946"/>
    <w:rsid w:val="005F2A3A"/>
    <w:rsid w:val="005F2B8D"/>
    <w:rsid w:val="005F2B9A"/>
    <w:rsid w:val="005F3890"/>
    <w:rsid w:val="005F3D2C"/>
    <w:rsid w:val="005F3E9A"/>
    <w:rsid w:val="005F3EF3"/>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6C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9B7"/>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168"/>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B2A"/>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EB"/>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747"/>
    <w:rsid w:val="006C0A15"/>
    <w:rsid w:val="006C1545"/>
    <w:rsid w:val="006C155D"/>
    <w:rsid w:val="006C16C2"/>
    <w:rsid w:val="006C16D6"/>
    <w:rsid w:val="006C1741"/>
    <w:rsid w:val="006C1DAA"/>
    <w:rsid w:val="006C27B8"/>
    <w:rsid w:val="006C2B41"/>
    <w:rsid w:val="006C3096"/>
    <w:rsid w:val="006C3261"/>
    <w:rsid w:val="006C3298"/>
    <w:rsid w:val="006C3391"/>
    <w:rsid w:val="006C3608"/>
    <w:rsid w:val="006C3D44"/>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7C4"/>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CD2"/>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18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5984"/>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CF0"/>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3A8C"/>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1FB"/>
    <w:rsid w:val="007A522A"/>
    <w:rsid w:val="007A536E"/>
    <w:rsid w:val="007A575E"/>
    <w:rsid w:val="007A578F"/>
    <w:rsid w:val="007A57C1"/>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0EB"/>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4F4D"/>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B0F"/>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952"/>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C67"/>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37DFF"/>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18B"/>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5C1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1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C77"/>
    <w:rsid w:val="008F3995"/>
    <w:rsid w:val="008F3B4A"/>
    <w:rsid w:val="008F3B7B"/>
    <w:rsid w:val="008F4178"/>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8F7511"/>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E10"/>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37"/>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29A5"/>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50"/>
    <w:rsid w:val="009728A0"/>
    <w:rsid w:val="00972A58"/>
    <w:rsid w:val="00972C33"/>
    <w:rsid w:val="009735AA"/>
    <w:rsid w:val="00973634"/>
    <w:rsid w:val="009738FB"/>
    <w:rsid w:val="00973B91"/>
    <w:rsid w:val="00974AF2"/>
    <w:rsid w:val="00974BE4"/>
    <w:rsid w:val="009750E1"/>
    <w:rsid w:val="009755F0"/>
    <w:rsid w:val="00975AF7"/>
    <w:rsid w:val="00975BDC"/>
    <w:rsid w:val="00976604"/>
    <w:rsid w:val="00976BE5"/>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83E"/>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A13"/>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077"/>
    <w:rsid w:val="009F25A4"/>
    <w:rsid w:val="009F3178"/>
    <w:rsid w:val="009F360B"/>
    <w:rsid w:val="009F366C"/>
    <w:rsid w:val="009F3A38"/>
    <w:rsid w:val="009F3B4B"/>
    <w:rsid w:val="009F430F"/>
    <w:rsid w:val="009F4356"/>
    <w:rsid w:val="009F4DF6"/>
    <w:rsid w:val="009F4EE0"/>
    <w:rsid w:val="009F5964"/>
    <w:rsid w:val="009F5B3A"/>
    <w:rsid w:val="009F5B5D"/>
    <w:rsid w:val="009F5FCE"/>
    <w:rsid w:val="009F6188"/>
    <w:rsid w:val="009F679B"/>
    <w:rsid w:val="009F6B5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798"/>
    <w:rsid w:val="00A20930"/>
    <w:rsid w:val="00A20BBC"/>
    <w:rsid w:val="00A20D5E"/>
    <w:rsid w:val="00A2129A"/>
    <w:rsid w:val="00A21537"/>
    <w:rsid w:val="00A2158F"/>
    <w:rsid w:val="00A21888"/>
    <w:rsid w:val="00A22367"/>
    <w:rsid w:val="00A223B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387"/>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B76"/>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6ED8"/>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12B"/>
    <w:rsid w:val="00A528AE"/>
    <w:rsid w:val="00A528E6"/>
    <w:rsid w:val="00A52D4D"/>
    <w:rsid w:val="00A52F27"/>
    <w:rsid w:val="00A52FC1"/>
    <w:rsid w:val="00A537BE"/>
    <w:rsid w:val="00A5389D"/>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0BA"/>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16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79A"/>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205"/>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AA5"/>
    <w:rsid w:val="00AC2F9B"/>
    <w:rsid w:val="00AC2FDC"/>
    <w:rsid w:val="00AC39E9"/>
    <w:rsid w:val="00AC3AA0"/>
    <w:rsid w:val="00AC41BE"/>
    <w:rsid w:val="00AC42CC"/>
    <w:rsid w:val="00AC4855"/>
    <w:rsid w:val="00AC48A8"/>
    <w:rsid w:val="00AC4B55"/>
    <w:rsid w:val="00AC5428"/>
    <w:rsid w:val="00AC5510"/>
    <w:rsid w:val="00AC55AC"/>
    <w:rsid w:val="00AC579D"/>
    <w:rsid w:val="00AC5899"/>
    <w:rsid w:val="00AC5A24"/>
    <w:rsid w:val="00AC5D10"/>
    <w:rsid w:val="00AC5D7A"/>
    <w:rsid w:val="00AC6104"/>
    <w:rsid w:val="00AC620B"/>
    <w:rsid w:val="00AC65C9"/>
    <w:rsid w:val="00AC65DE"/>
    <w:rsid w:val="00AC6992"/>
    <w:rsid w:val="00AC6C44"/>
    <w:rsid w:val="00AC6D14"/>
    <w:rsid w:val="00AC6DAF"/>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0C"/>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50A"/>
    <w:rsid w:val="00AE484E"/>
    <w:rsid w:val="00AE51A6"/>
    <w:rsid w:val="00AE55C9"/>
    <w:rsid w:val="00AE5D54"/>
    <w:rsid w:val="00AE5F40"/>
    <w:rsid w:val="00AE5FB4"/>
    <w:rsid w:val="00AE62A2"/>
    <w:rsid w:val="00AE6832"/>
    <w:rsid w:val="00AE6FF8"/>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649"/>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5E4"/>
    <w:rsid w:val="00B249DD"/>
    <w:rsid w:val="00B24A31"/>
    <w:rsid w:val="00B24A58"/>
    <w:rsid w:val="00B24BC7"/>
    <w:rsid w:val="00B24C47"/>
    <w:rsid w:val="00B24FD1"/>
    <w:rsid w:val="00B253A4"/>
    <w:rsid w:val="00B2556B"/>
    <w:rsid w:val="00B256D4"/>
    <w:rsid w:val="00B2589B"/>
    <w:rsid w:val="00B259D6"/>
    <w:rsid w:val="00B25C2A"/>
    <w:rsid w:val="00B26283"/>
    <w:rsid w:val="00B26369"/>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2FC4"/>
    <w:rsid w:val="00B3396B"/>
    <w:rsid w:val="00B33DBC"/>
    <w:rsid w:val="00B33DE1"/>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666"/>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20"/>
    <w:rsid w:val="00B81957"/>
    <w:rsid w:val="00B823E6"/>
    <w:rsid w:val="00B82673"/>
    <w:rsid w:val="00B828FC"/>
    <w:rsid w:val="00B82AAD"/>
    <w:rsid w:val="00B82DA2"/>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529"/>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78"/>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DB"/>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38D"/>
    <w:rsid w:val="00BD6B80"/>
    <w:rsid w:val="00BE00CE"/>
    <w:rsid w:val="00BE00FE"/>
    <w:rsid w:val="00BE03E3"/>
    <w:rsid w:val="00BE0465"/>
    <w:rsid w:val="00BE0CEE"/>
    <w:rsid w:val="00BE0D99"/>
    <w:rsid w:val="00BE1083"/>
    <w:rsid w:val="00BE10AA"/>
    <w:rsid w:val="00BE151B"/>
    <w:rsid w:val="00BE174A"/>
    <w:rsid w:val="00BE19E9"/>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CA"/>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1ED9"/>
    <w:rsid w:val="00C422A2"/>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0A"/>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68A"/>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777"/>
    <w:rsid w:val="00C76BA5"/>
    <w:rsid w:val="00C76BBB"/>
    <w:rsid w:val="00C76D7E"/>
    <w:rsid w:val="00C76E6D"/>
    <w:rsid w:val="00C76FC1"/>
    <w:rsid w:val="00C77160"/>
    <w:rsid w:val="00C77318"/>
    <w:rsid w:val="00C77A6D"/>
    <w:rsid w:val="00C77A88"/>
    <w:rsid w:val="00C8000F"/>
    <w:rsid w:val="00C800B4"/>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25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CD0"/>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098"/>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A2F"/>
    <w:rsid w:val="00CC5D2E"/>
    <w:rsid w:val="00CC612E"/>
    <w:rsid w:val="00CC6420"/>
    <w:rsid w:val="00CC7438"/>
    <w:rsid w:val="00CC7462"/>
    <w:rsid w:val="00CC78A1"/>
    <w:rsid w:val="00CC7E88"/>
    <w:rsid w:val="00CC7E8B"/>
    <w:rsid w:val="00CC7FF8"/>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79C"/>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3C0E"/>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02"/>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8E3"/>
    <w:rsid w:val="00D20A8B"/>
    <w:rsid w:val="00D214A0"/>
    <w:rsid w:val="00D21D33"/>
    <w:rsid w:val="00D21E21"/>
    <w:rsid w:val="00D22592"/>
    <w:rsid w:val="00D22977"/>
    <w:rsid w:val="00D233B8"/>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2D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834"/>
    <w:rsid w:val="00D37FEB"/>
    <w:rsid w:val="00D37FFD"/>
    <w:rsid w:val="00D4073E"/>
    <w:rsid w:val="00D40F9F"/>
    <w:rsid w:val="00D416BA"/>
    <w:rsid w:val="00D4218A"/>
    <w:rsid w:val="00D421FF"/>
    <w:rsid w:val="00D42636"/>
    <w:rsid w:val="00D42665"/>
    <w:rsid w:val="00D43117"/>
    <w:rsid w:val="00D43F40"/>
    <w:rsid w:val="00D43F6D"/>
    <w:rsid w:val="00D441D8"/>
    <w:rsid w:val="00D44794"/>
    <w:rsid w:val="00D449C6"/>
    <w:rsid w:val="00D449F9"/>
    <w:rsid w:val="00D44D11"/>
    <w:rsid w:val="00D452F4"/>
    <w:rsid w:val="00D4535B"/>
    <w:rsid w:val="00D45520"/>
    <w:rsid w:val="00D45664"/>
    <w:rsid w:val="00D4591B"/>
    <w:rsid w:val="00D45EF4"/>
    <w:rsid w:val="00D46565"/>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26A"/>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AC1"/>
    <w:rsid w:val="00D56B3F"/>
    <w:rsid w:val="00D571AA"/>
    <w:rsid w:val="00D572E4"/>
    <w:rsid w:val="00D57558"/>
    <w:rsid w:val="00D577A8"/>
    <w:rsid w:val="00D579FB"/>
    <w:rsid w:val="00D6036C"/>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4A72"/>
    <w:rsid w:val="00D6508E"/>
    <w:rsid w:val="00D65137"/>
    <w:rsid w:val="00D6561C"/>
    <w:rsid w:val="00D65B9B"/>
    <w:rsid w:val="00D65BC5"/>
    <w:rsid w:val="00D664DD"/>
    <w:rsid w:val="00D668C1"/>
    <w:rsid w:val="00D6701E"/>
    <w:rsid w:val="00D6710D"/>
    <w:rsid w:val="00D671DA"/>
    <w:rsid w:val="00D67565"/>
    <w:rsid w:val="00D67643"/>
    <w:rsid w:val="00D67769"/>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5CD7"/>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3FAC"/>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6D81"/>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89B"/>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3B1"/>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56F"/>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2AA"/>
    <w:rsid w:val="00E23626"/>
    <w:rsid w:val="00E23671"/>
    <w:rsid w:val="00E2384F"/>
    <w:rsid w:val="00E239B5"/>
    <w:rsid w:val="00E23D81"/>
    <w:rsid w:val="00E24FFD"/>
    <w:rsid w:val="00E255A4"/>
    <w:rsid w:val="00E25954"/>
    <w:rsid w:val="00E25A9B"/>
    <w:rsid w:val="00E25CF3"/>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0A8"/>
    <w:rsid w:val="00E403C5"/>
    <w:rsid w:val="00E4057C"/>
    <w:rsid w:val="00E4065C"/>
    <w:rsid w:val="00E408B8"/>
    <w:rsid w:val="00E4162E"/>
    <w:rsid w:val="00E417A9"/>
    <w:rsid w:val="00E4181F"/>
    <w:rsid w:val="00E4190A"/>
    <w:rsid w:val="00E41915"/>
    <w:rsid w:val="00E419A7"/>
    <w:rsid w:val="00E41AD2"/>
    <w:rsid w:val="00E41C8E"/>
    <w:rsid w:val="00E42293"/>
    <w:rsid w:val="00E42671"/>
    <w:rsid w:val="00E426B7"/>
    <w:rsid w:val="00E42AB7"/>
    <w:rsid w:val="00E42DBB"/>
    <w:rsid w:val="00E43120"/>
    <w:rsid w:val="00E43424"/>
    <w:rsid w:val="00E43564"/>
    <w:rsid w:val="00E43687"/>
    <w:rsid w:val="00E43F23"/>
    <w:rsid w:val="00E4434C"/>
    <w:rsid w:val="00E44410"/>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993"/>
    <w:rsid w:val="00E51B41"/>
    <w:rsid w:val="00E51D2C"/>
    <w:rsid w:val="00E51D3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D4E"/>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3AE3"/>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201"/>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ACE"/>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4FD"/>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90C"/>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2BE"/>
    <w:rsid w:val="00ED1DAC"/>
    <w:rsid w:val="00ED1FC0"/>
    <w:rsid w:val="00ED20D7"/>
    <w:rsid w:val="00ED2117"/>
    <w:rsid w:val="00ED221B"/>
    <w:rsid w:val="00ED254A"/>
    <w:rsid w:val="00ED2B2E"/>
    <w:rsid w:val="00ED2BBB"/>
    <w:rsid w:val="00ED2D86"/>
    <w:rsid w:val="00ED3463"/>
    <w:rsid w:val="00ED36CB"/>
    <w:rsid w:val="00ED36E8"/>
    <w:rsid w:val="00ED3871"/>
    <w:rsid w:val="00ED388E"/>
    <w:rsid w:val="00ED463F"/>
    <w:rsid w:val="00ED4C91"/>
    <w:rsid w:val="00ED5059"/>
    <w:rsid w:val="00ED5083"/>
    <w:rsid w:val="00ED50F3"/>
    <w:rsid w:val="00ED5608"/>
    <w:rsid w:val="00ED5780"/>
    <w:rsid w:val="00ED58F5"/>
    <w:rsid w:val="00ED626C"/>
    <w:rsid w:val="00ED6487"/>
    <w:rsid w:val="00ED64BB"/>
    <w:rsid w:val="00ED65F4"/>
    <w:rsid w:val="00ED70E8"/>
    <w:rsid w:val="00ED7693"/>
    <w:rsid w:val="00ED7A0A"/>
    <w:rsid w:val="00ED7C71"/>
    <w:rsid w:val="00ED7F40"/>
    <w:rsid w:val="00EE002A"/>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3C4A"/>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07EA4"/>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0EAF"/>
    <w:rsid w:val="00F41711"/>
    <w:rsid w:val="00F41DC3"/>
    <w:rsid w:val="00F42CBC"/>
    <w:rsid w:val="00F4358B"/>
    <w:rsid w:val="00F437DC"/>
    <w:rsid w:val="00F43847"/>
    <w:rsid w:val="00F43FC4"/>
    <w:rsid w:val="00F44C90"/>
    <w:rsid w:val="00F452A8"/>
    <w:rsid w:val="00F452BA"/>
    <w:rsid w:val="00F452D1"/>
    <w:rsid w:val="00F45400"/>
    <w:rsid w:val="00F457AC"/>
    <w:rsid w:val="00F45BAC"/>
    <w:rsid w:val="00F45BCD"/>
    <w:rsid w:val="00F45E12"/>
    <w:rsid w:val="00F45E5E"/>
    <w:rsid w:val="00F46109"/>
    <w:rsid w:val="00F46145"/>
    <w:rsid w:val="00F4638C"/>
    <w:rsid w:val="00F46574"/>
    <w:rsid w:val="00F46766"/>
    <w:rsid w:val="00F46823"/>
    <w:rsid w:val="00F4694E"/>
    <w:rsid w:val="00F46B84"/>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352"/>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2DC"/>
    <w:rsid w:val="00F73339"/>
    <w:rsid w:val="00F73807"/>
    <w:rsid w:val="00F739D9"/>
    <w:rsid w:val="00F73AC7"/>
    <w:rsid w:val="00F73C12"/>
    <w:rsid w:val="00F74189"/>
    <w:rsid w:val="00F743D7"/>
    <w:rsid w:val="00F74904"/>
    <w:rsid w:val="00F74AE7"/>
    <w:rsid w:val="00F74B86"/>
    <w:rsid w:val="00F74C6B"/>
    <w:rsid w:val="00F754FC"/>
    <w:rsid w:val="00F75558"/>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0E6"/>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3F47"/>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CFC"/>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913"/>
    <w:rsid w:val="00FA2B8F"/>
    <w:rsid w:val="00FA38DC"/>
    <w:rsid w:val="00FA39E8"/>
    <w:rsid w:val="00FA3AD6"/>
    <w:rsid w:val="00FA4300"/>
    <w:rsid w:val="00FA43AD"/>
    <w:rsid w:val="00FA460B"/>
    <w:rsid w:val="00FA4783"/>
    <w:rsid w:val="00FA4B72"/>
    <w:rsid w:val="00FA4D11"/>
    <w:rsid w:val="00FA4E7D"/>
    <w:rsid w:val="00FA56F7"/>
    <w:rsid w:val="00FA590F"/>
    <w:rsid w:val="00FA5DD8"/>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8E64D"/>
  <w15:chartTrackingRefBased/>
  <w15:docId w15:val="{F305FA61-8BD2-4DBD-92B5-E3A125D8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8"/>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3"/>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3"/>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A272E"/>
  </w:style>
  <w:style w:type="character" w:customStyle="1" w:styleId="eop">
    <w:name w:val="eop"/>
    <w:basedOn w:val="Numatytasispastraiposriftas"/>
    <w:rsid w:val="005A272E"/>
  </w:style>
  <w:style w:type="paragraph" w:customStyle="1" w:styleId="paragraph">
    <w:name w:val="paragraph"/>
    <w:basedOn w:val="prastasis"/>
    <w:rsid w:val="005A272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604266551">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viesiejipirkimai.lt/epps/home.d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t/legalAct/35e281a0b0c711ec8d9390588bf2de65/as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gintaras.siauciulis@lrs.lt" TargetMode="External"/><Relationship Id="rId32"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hyperlink" Target="mailto:gintaras.siauciulis@lrs.lt" TargetMode="External"/><Relationship Id="rId19" Type="http://schemas.openxmlformats.org/officeDocument/2006/relationships/hyperlink" Target="https://ebvpd.eviesiejipirkimai.lt/espd-web/" TargetMode="External"/><Relationship Id="rId31"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F1265-B273-4AC8-9440-C4D2D289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7719</TotalTime>
  <Pages>47</Pages>
  <Words>14079</Words>
  <Characters>104937</Characters>
  <Application>Microsoft Office Word</Application>
  <DocSecurity>0</DocSecurity>
  <Lines>20987</Lines>
  <Paragraphs>4760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114256</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131</cp:revision>
  <cp:lastPrinted>2025-06-03T13:36:00Z</cp:lastPrinted>
  <dcterms:created xsi:type="dcterms:W3CDTF">2025-04-02T10:42:00Z</dcterms:created>
  <dcterms:modified xsi:type="dcterms:W3CDTF">2025-06-04T09:49:00Z</dcterms:modified>
</cp:coreProperties>
</file>