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338D98A1" w:rsidR="00AD283A" w:rsidRPr="00DD2CE2" w:rsidRDefault="002A0D7A" w:rsidP="00AD283A">
      <w:pPr>
        <w:widowControl w:val="0"/>
        <w:suppressAutoHyphens/>
        <w:jc w:val="right"/>
        <w:rPr>
          <w:rFonts w:ascii="Times New Roman" w:eastAsia="Lucida Sans Unicode" w:hAnsi="Times New Roman"/>
          <w:b/>
          <w:kern w:val="1"/>
          <w:sz w:val="24"/>
          <w:szCs w:val="24"/>
          <w:lang w:eastAsia="zh-CN" w:bidi="hi-IN"/>
        </w:rPr>
      </w:pPr>
      <w:proofErr w:type="spellStart"/>
      <w:r>
        <w:rPr>
          <w:rFonts w:ascii="Times New Roman" w:eastAsia="Lucida Sans Unicode" w:hAnsi="Times New Roman"/>
          <w:b/>
          <w:bCs/>
          <w:kern w:val="1"/>
          <w:sz w:val="24"/>
          <w:szCs w:val="24"/>
          <w:lang w:eastAsia="zh-CN" w:bidi="hi-IN"/>
        </w:rPr>
        <w:t>del</w:t>
      </w:r>
      <w:r w:rsidR="00B11CED" w:rsidRPr="00DD2CE2">
        <w:rPr>
          <w:rFonts w:ascii="Times New Roman" w:eastAsia="Lucida Sans Unicode" w:hAnsi="Times New Roman"/>
          <w:b/>
          <w:bCs/>
          <w:kern w:val="1"/>
          <w:sz w:val="24"/>
          <w:szCs w:val="24"/>
          <w:lang w:eastAsia="zh-CN" w:bidi="hi-IN"/>
        </w:rPr>
        <w:t>Pirkimo</w:t>
      </w:r>
      <w:proofErr w:type="spellEnd"/>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B11CED" w:rsidRPr="00DD2CE2">
        <w:rPr>
          <w:rFonts w:ascii="Times New Roman" w:eastAsia="Lucida Sans Unicode" w:hAnsi="Times New Roman"/>
          <w:b/>
          <w:kern w:val="1"/>
          <w:sz w:val="24"/>
          <w:szCs w:val="24"/>
          <w:lang w:eastAsia="zh-CN" w:bidi="hi-IN"/>
        </w:rPr>
        <w:t>__</w:t>
      </w:r>
      <w:r w:rsidR="00AD283A" w:rsidRPr="00DD2CE2">
        <w:rPr>
          <w:rFonts w:ascii="Times New Roman" w:eastAsia="Lucida Sans Unicode" w:hAnsi="Times New Roman"/>
          <w:b/>
          <w:kern w:val="1"/>
          <w:sz w:val="24"/>
          <w:szCs w:val="24"/>
          <w:lang w:eastAsia="zh-CN" w:bidi="hi-IN"/>
        </w:rPr>
        <w:t xml:space="preserve"> priedas</w:t>
      </w:r>
    </w:p>
    <w:p w14:paraId="533F4089" w14:textId="77777777" w:rsidR="00AD283A" w:rsidRPr="00DD2CE2" w:rsidRDefault="00AD283A"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kern w:val="1"/>
          <w:sz w:val="24"/>
          <w:szCs w:val="24"/>
          <w:lang w:eastAsia="zh-CN" w:bidi="hi-IN"/>
        </w:rPr>
        <w:t>Pirkimo sutarties projektas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7B9A67FF" w14:textId="15D68888" w:rsidR="00AD283A" w:rsidRPr="00DD2CE2" w:rsidRDefault="00DD2CE2" w:rsidP="000D59D9">
      <w:pPr>
        <w:jc w:val="center"/>
        <w:rPr>
          <w:rFonts w:ascii="Times New Roman" w:hAnsi="Times New Roman"/>
          <w:b/>
          <w:bCs/>
          <w:sz w:val="24"/>
          <w:szCs w:val="24"/>
          <w:lang w:eastAsia="ar-SA"/>
        </w:rPr>
      </w:pPr>
      <w:r w:rsidRPr="00DD2CE2">
        <w:rPr>
          <w:rFonts w:ascii="Times New Roman" w:hAnsi="Times New Roman"/>
          <w:b/>
          <w:bCs/>
          <w:sz w:val="24"/>
          <w:szCs w:val="24"/>
        </w:rPr>
        <w:t xml:space="preserve">DUBYSOS AUKŠTUPIO MOKYKLOS BUBIŲ SKYRIAUS PASTATO (DUBYSOS G.15, BUBIŲ K., ŠIAULIŲ R. SAV.) NUOGRINDŲ, BEI TERITORIJOS TAKŲ SUTVARKYMO </w:t>
      </w:r>
      <w:r w:rsidR="000D59D9" w:rsidRPr="00DD2CE2">
        <w:rPr>
          <w:rFonts w:ascii="Times New Roman" w:hAnsi="Times New Roman"/>
          <w:b/>
          <w:sz w:val="24"/>
          <w:szCs w:val="24"/>
        </w:rPr>
        <w:t>DARBŲ</w:t>
      </w:r>
      <w:r w:rsidR="00B11CED" w:rsidRPr="00DD2CE2">
        <w:rPr>
          <w:rFonts w:ascii="Times New Roman" w:hAnsi="Times New Roman"/>
          <w:b/>
          <w:sz w:val="24"/>
          <w:szCs w:val="24"/>
        </w:rPr>
        <w:t xml:space="preserve"> RANGOS SUTARTIS</w:t>
      </w:r>
    </w:p>
    <w:p w14:paraId="6D94909A" w14:textId="77777777" w:rsidR="00C77964" w:rsidRPr="00DD2CE2"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51471F" w:rsidRPr="00DD2CE2">
        <w:rPr>
          <w:rFonts w:ascii="Times New Roman" w:eastAsia="Lucida Sans Unicode" w:hAnsi="Times New Roman"/>
          <w:kern w:val="1"/>
          <w:sz w:val="24"/>
          <w:szCs w:val="24"/>
          <w:lang w:eastAsia="zh-CN" w:bidi="hi-IN"/>
        </w:rPr>
        <w:t>5</w:t>
      </w:r>
      <w:r w:rsidRPr="00DD2CE2">
        <w:rPr>
          <w:rFonts w:ascii="Times New Roman" w:eastAsia="Lucida Sans Unicode" w:hAnsi="Times New Roman"/>
          <w:kern w:val="1"/>
          <w:sz w:val="24"/>
          <w:szCs w:val="24"/>
          <w:lang w:eastAsia="zh-CN" w:bidi="hi-IN"/>
        </w:rPr>
        <w:t xml:space="preserve"> m. </w:t>
      </w:r>
      <w:r w:rsidR="00793D39" w:rsidRPr="00DD2CE2">
        <w:rPr>
          <w:rFonts w:ascii="Times New Roman" w:eastAsia="Lucida Sans Unicode" w:hAnsi="Times New Roman"/>
          <w:kern w:val="1"/>
          <w:sz w:val="24"/>
          <w:szCs w:val="24"/>
          <w:lang w:eastAsia="zh-CN" w:bidi="hi-IN"/>
        </w:rPr>
        <w:t>__________</w:t>
      </w:r>
      <w:r w:rsidRPr="00DD2CE2">
        <w:rPr>
          <w:rFonts w:ascii="Times New Roman" w:eastAsia="Lucida Sans Unicode" w:hAnsi="Times New Roman"/>
          <w:kern w:val="1"/>
          <w:sz w:val="24"/>
          <w:szCs w:val="24"/>
          <w:lang w:eastAsia="zh-CN" w:bidi="hi-IN"/>
        </w:rPr>
        <w:t xml:space="preserve"> __ d. Nr. _____________</w:t>
      </w:r>
    </w:p>
    <w:p w14:paraId="7A2C16C6" w14:textId="77777777" w:rsidR="00C77964" w:rsidRPr="00DD2CE2" w:rsidRDefault="00C77964" w:rsidP="00C77964">
      <w:pPr>
        <w:widowControl w:val="0"/>
        <w:suppressAutoHyphens/>
        <w:jc w:val="center"/>
        <w:rPr>
          <w:rFonts w:ascii="Times New Roman" w:eastAsia="Lucida Sans Unicode" w:hAnsi="Times New Roman"/>
          <w:b/>
          <w:kern w:val="1"/>
          <w:sz w:val="24"/>
          <w:szCs w:val="24"/>
          <w:lang w:eastAsia="zh-CN" w:bidi="hi-IN"/>
        </w:rPr>
      </w:pPr>
      <w:r w:rsidRPr="00DD2CE2">
        <w:rPr>
          <w:rFonts w:ascii="Times New Roman" w:eastAsia="Lucida Sans Unicode" w:hAnsi="Times New Roman"/>
          <w:kern w:val="1"/>
          <w:sz w:val="24"/>
          <w:szCs w:val="24"/>
          <w:lang w:eastAsia="zh-CN" w:bidi="hi-IN"/>
        </w:rPr>
        <w:t>Šiauliai</w:t>
      </w:r>
    </w:p>
    <w:p w14:paraId="08729801" w14:textId="77777777" w:rsidR="00C77964" w:rsidRPr="00DD2CE2" w:rsidRDefault="00C77964" w:rsidP="00C77964">
      <w:pPr>
        <w:widowControl w:val="0"/>
        <w:suppressAutoHyphens/>
        <w:rPr>
          <w:rFonts w:ascii="Times New Roman" w:eastAsia="Lucida Sans Unicode" w:hAnsi="Times New Roman"/>
          <w:b/>
          <w:kern w:val="1"/>
          <w:sz w:val="24"/>
          <w:szCs w:val="24"/>
          <w:lang w:eastAsia="zh-CN" w:bidi="hi-IN"/>
        </w:rPr>
      </w:pPr>
    </w:p>
    <w:p w14:paraId="5EC3F6EB"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toliau kartu šioje sutartyje vadinami „Šalimis“, o kiekvienas atskirai – „Šalimi“,</w:t>
      </w:r>
    </w:p>
    <w:p w14:paraId="01FA4D23" w14:textId="67022955" w:rsidR="00793D39"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 xml:space="preserve">atsižvelgdami į Užsakovo įvykdyto </w:t>
      </w:r>
      <w:r w:rsidR="00164FCE" w:rsidRPr="00DD2CE2">
        <w:rPr>
          <w:rFonts w:ascii="Times New Roman" w:eastAsia="Lucida Sans Unicode" w:hAnsi="Times New Roman"/>
          <w:kern w:val="1"/>
          <w:sz w:val="24"/>
          <w:szCs w:val="24"/>
          <w:lang w:eastAsia="zh-CN" w:bidi="hi-IN"/>
        </w:rPr>
        <w:t>mažos vertės pirkimo „</w:t>
      </w:r>
      <w:r w:rsidR="00DD2CE2" w:rsidRPr="00DD2CE2">
        <w:rPr>
          <w:rFonts w:ascii="Times New Roman" w:hAnsi="Times New Roman"/>
          <w:sz w:val="24"/>
          <w:szCs w:val="24"/>
        </w:rPr>
        <w:t>Dubysos aukštupio mokyklos Bubių skyriaus pastato (Dubysos g.15, Bubių k., Šiaulių r. sav.) nuogrindų, bei teritorijos takų sutvarkymas</w:t>
      </w:r>
      <w:r w:rsidR="00164FCE" w:rsidRPr="00DD2CE2">
        <w:rPr>
          <w:rFonts w:ascii="Times New Roman" w:eastAsia="Lucida Sans Unicode" w:hAnsi="Times New Roman"/>
          <w:kern w:val="1"/>
          <w:sz w:val="24"/>
          <w:szCs w:val="24"/>
          <w:lang w:eastAsia="zh-CN" w:bidi="hi-IN"/>
        </w:rPr>
        <w:t>“</w:t>
      </w:r>
      <w:r w:rsidRPr="00DD2CE2">
        <w:rPr>
          <w:rFonts w:ascii="Times New Roman" w:eastAsia="Lucida Sans Unicode" w:hAnsi="Times New Roman"/>
          <w:kern w:val="1"/>
          <w:sz w:val="24"/>
          <w:szCs w:val="24"/>
          <w:lang w:eastAsia="zh-CN" w:bidi="hi-IN"/>
        </w:rPr>
        <w:t xml:space="preserve"> (pirkimo Nr._______ ) rezultatus, sudarė šią rangos darbų pirkimo sutartį (toliau – Sutartis) ir susitarė dėl toliau išvardintų sąlygų.</w:t>
      </w:r>
    </w:p>
    <w:p w14:paraId="04905830"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DD2CE2"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DD2CE2" w:rsidRDefault="00A455CB" w:rsidP="00B01D4C">
            <w:pPr>
              <w:pStyle w:val="Stilius1"/>
              <w:numPr>
                <w:ilvl w:val="0"/>
                <w:numId w:val="48"/>
              </w:numPr>
              <w:rPr>
                <w:sz w:val="24"/>
                <w:szCs w:val="24"/>
              </w:rPr>
            </w:pPr>
            <w:r w:rsidRPr="00DD2CE2">
              <w:rPr>
                <w:sz w:val="24"/>
                <w:szCs w:val="24"/>
              </w:rPr>
              <w:t>SĄVOKOS</w:t>
            </w:r>
          </w:p>
        </w:tc>
      </w:tr>
      <w:tr w:rsidR="00A455CB" w:rsidRPr="00DD2CE2" w14:paraId="5FBCF9A9" w14:textId="77777777" w:rsidTr="00D0160D">
        <w:tc>
          <w:tcPr>
            <w:tcW w:w="743" w:type="dxa"/>
            <w:tcBorders>
              <w:top w:val="nil"/>
              <w:left w:val="nil"/>
              <w:bottom w:val="nil"/>
              <w:right w:val="nil"/>
            </w:tcBorders>
            <w:shd w:val="clear" w:color="auto" w:fill="auto"/>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73E8F6" w14:textId="5BE53E96" w:rsidR="0039256A" w:rsidRPr="00DD2CE2" w:rsidRDefault="00AF76B9" w:rsidP="00C92853">
            <w:pPr>
              <w:jc w:val="both"/>
              <w:rPr>
                <w:rFonts w:ascii="Times New Roman" w:hAnsi="Times New Roman"/>
                <w:b/>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–visi darbai, nustatyti </w:t>
            </w:r>
            <w:r w:rsidR="0070570A" w:rsidRPr="00DD2CE2">
              <w:rPr>
                <w:rFonts w:ascii="Times New Roman" w:hAnsi="Times New Roman"/>
                <w:sz w:val="24"/>
                <w:szCs w:val="24"/>
              </w:rPr>
              <w:t xml:space="preserve">Rangovo parengtame </w:t>
            </w:r>
            <w:r w:rsidR="00164FCE" w:rsidRPr="00DD2CE2">
              <w:rPr>
                <w:rFonts w:ascii="Times New Roman" w:hAnsi="Times New Roman"/>
                <w:sz w:val="24"/>
                <w:szCs w:val="24"/>
              </w:rPr>
              <w:t>Projekte (</w:t>
            </w:r>
            <w:r w:rsidRPr="00DD2CE2">
              <w:rPr>
                <w:rFonts w:ascii="Times New Roman" w:hAnsi="Times New Roman"/>
                <w:sz w:val="24"/>
                <w:szCs w:val="24"/>
              </w:rPr>
              <w:t>Paprastojo remonto aprašo sprendiniuose</w:t>
            </w:r>
            <w:r w:rsidR="0070570A" w:rsidRPr="00DD2CE2">
              <w:rPr>
                <w:rFonts w:ascii="Times New Roman" w:hAnsi="Times New Roman"/>
                <w:sz w:val="24"/>
                <w:szCs w:val="24"/>
              </w:rPr>
              <w:t>)</w:t>
            </w:r>
            <w:r w:rsidRPr="00DD2CE2">
              <w:rPr>
                <w:rFonts w:ascii="Times New Roman" w:hAnsi="Times New Roman"/>
                <w:sz w:val="24"/>
                <w:szCs w:val="24"/>
              </w:rPr>
              <w:t xml:space="preserve"> ir </w:t>
            </w:r>
            <w:r w:rsidR="0070570A" w:rsidRPr="00DD2CE2">
              <w:rPr>
                <w:rFonts w:ascii="Times New Roman" w:hAnsi="Times New Roman"/>
                <w:sz w:val="24"/>
                <w:szCs w:val="24"/>
              </w:rPr>
              <w:t>Užsakovo pateiktoje Techninėje specifikacijoje</w:t>
            </w:r>
            <w:r w:rsidRPr="00DD2CE2">
              <w:rPr>
                <w:rFonts w:ascii="Times New Roman" w:hAnsi="Times New Roman"/>
                <w:sz w:val="24"/>
                <w:szCs w:val="24"/>
              </w:rPr>
              <w:t xml:space="preserve">, </w:t>
            </w:r>
            <w:r w:rsidR="0070570A" w:rsidRPr="00DD2CE2">
              <w:rPr>
                <w:rFonts w:ascii="Times New Roman" w:hAnsi="Times New Roman"/>
                <w:sz w:val="24"/>
                <w:szCs w:val="24"/>
              </w:rPr>
              <w:t>Projekto parengimas</w:t>
            </w:r>
            <w:r w:rsidRPr="00DD2CE2">
              <w:rPr>
                <w:rFonts w:ascii="Times New Roman" w:hAnsi="Times New Roman"/>
                <w:sz w:val="24"/>
                <w:szCs w:val="24"/>
              </w:rPr>
              <w:t xml:space="preserve"> bei kitos būtinos Sutarčiai atlikti paslaugos (</w:t>
            </w:r>
            <w:r w:rsidR="0070570A" w:rsidRPr="00DD2CE2">
              <w:rPr>
                <w:rFonts w:ascii="Times New Roman" w:hAnsi="Times New Roman"/>
                <w:sz w:val="24"/>
                <w:szCs w:val="24"/>
              </w:rPr>
              <w:t>išpildomosios topografinės nuotraukos parengimas</w:t>
            </w:r>
            <w:r w:rsidRPr="00DD2CE2">
              <w:rPr>
                <w:rFonts w:ascii="Times New Roman" w:hAnsi="Times New Roman"/>
                <w:sz w:val="24"/>
                <w:szCs w:val="24"/>
              </w:rPr>
              <w:t>), kuriuos pagal Sutartį privalo atlikti Rangovas</w:t>
            </w:r>
            <w:r w:rsidR="00A455CB" w:rsidRPr="00DD2CE2">
              <w:rPr>
                <w:rFonts w:ascii="Times New Roman" w:hAnsi="Times New Roman"/>
                <w:sz w:val="24"/>
                <w:szCs w:val="24"/>
              </w:rPr>
              <w:t>.</w:t>
            </w:r>
            <w:r w:rsidR="002D101F" w:rsidRPr="00DD2CE2">
              <w:rPr>
                <w:rFonts w:ascii="Times New Roman" w:hAnsi="Times New Roman"/>
                <w:sz w:val="24"/>
                <w:szCs w:val="24"/>
              </w:rPr>
              <w:t xml:space="preserve"> </w:t>
            </w:r>
          </w:p>
        </w:tc>
      </w:tr>
      <w:tr w:rsidR="00A455CB" w:rsidRPr="00DD2CE2" w14:paraId="3CDF70B5" w14:textId="77777777" w:rsidTr="00D0160D">
        <w:tc>
          <w:tcPr>
            <w:tcW w:w="743" w:type="dxa"/>
            <w:tcBorders>
              <w:top w:val="nil"/>
              <w:left w:val="nil"/>
              <w:bottom w:val="nil"/>
              <w:right w:val="nil"/>
            </w:tcBorders>
            <w:shd w:val="clear" w:color="auto" w:fill="auto"/>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D37295" w14:textId="6BEF3020"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pradžia</w:t>
            </w:r>
            <w:r w:rsidRPr="00DD2CE2">
              <w:rPr>
                <w:rFonts w:ascii="Times New Roman" w:hAnsi="Times New Roman"/>
                <w:sz w:val="24"/>
                <w:szCs w:val="24"/>
              </w:rPr>
              <w:t xml:space="preserve"> – </w:t>
            </w:r>
            <w:r w:rsidR="003A7588"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r w:rsidR="001F220D" w:rsidRPr="00DD2CE2">
              <w:rPr>
                <w:rFonts w:ascii="Times New Roman" w:hAnsi="Times New Roman"/>
                <w:sz w:val="24"/>
                <w:szCs w:val="24"/>
              </w:rPr>
              <w:t>.</w:t>
            </w:r>
          </w:p>
        </w:tc>
      </w:tr>
      <w:tr w:rsidR="00A455CB" w:rsidRPr="00DD2CE2" w14:paraId="5678C931" w14:textId="77777777" w:rsidTr="00D0160D">
        <w:tc>
          <w:tcPr>
            <w:tcW w:w="743" w:type="dxa"/>
            <w:tcBorders>
              <w:top w:val="nil"/>
              <w:left w:val="nil"/>
              <w:bottom w:val="nil"/>
              <w:right w:val="nil"/>
            </w:tcBorders>
            <w:shd w:val="clear" w:color="auto" w:fill="auto"/>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7C37E3"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atlikimo terminas</w:t>
            </w:r>
            <w:r w:rsidRPr="00DD2CE2">
              <w:rPr>
                <w:rFonts w:ascii="Times New Roman" w:hAnsi="Times New Roman"/>
                <w:sz w:val="24"/>
                <w:szCs w:val="24"/>
              </w:rPr>
              <w:t xml:space="preserve"> – laikas, skaičiuojamas </w:t>
            </w:r>
            <w:r w:rsidR="00666F76" w:rsidRPr="00DD2CE2">
              <w:rPr>
                <w:rFonts w:ascii="Times New Roman" w:hAnsi="Times New Roman"/>
                <w:sz w:val="24"/>
                <w:szCs w:val="24"/>
              </w:rPr>
              <w:t xml:space="preserve">dienomis </w:t>
            </w:r>
            <w:r w:rsidRPr="00DD2CE2">
              <w:rPr>
                <w:rFonts w:ascii="Times New Roman" w:hAnsi="Times New Roman"/>
                <w:sz w:val="24"/>
                <w:szCs w:val="24"/>
              </w:rPr>
              <w:t>nuo Darb</w:t>
            </w:r>
            <w:r w:rsidR="00D57490" w:rsidRPr="00DD2CE2">
              <w:rPr>
                <w:rFonts w:ascii="Times New Roman" w:hAnsi="Times New Roman"/>
                <w:sz w:val="24"/>
                <w:szCs w:val="24"/>
              </w:rPr>
              <w:t>ų</w:t>
            </w:r>
            <w:r w:rsidRPr="00DD2CE2">
              <w:rPr>
                <w:rFonts w:ascii="Times New Roman" w:hAnsi="Times New Roman"/>
                <w:sz w:val="24"/>
                <w:szCs w:val="24"/>
              </w:rPr>
              <w:t xml:space="preserve"> pradžios</w:t>
            </w:r>
            <w:r w:rsidR="002E5D2D" w:rsidRPr="00DD2CE2">
              <w:rPr>
                <w:rFonts w:ascii="Times New Roman" w:hAnsi="Times New Roman"/>
                <w:sz w:val="24"/>
                <w:szCs w:val="24"/>
              </w:rPr>
              <w:t xml:space="preserve"> iki </w:t>
            </w:r>
            <w:r w:rsidR="009B5F0B" w:rsidRPr="00DD2CE2">
              <w:rPr>
                <w:rFonts w:ascii="Times New Roman" w:hAnsi="Times New Roman"/>
                <w:sz w:val="24"/>
                <w:szCs w:val="24"/>
              </w:rPr>
              <w:t>Darbų perdavimo Užsakovui, atlikus baigiamuosius bandymus</w:t>
            </w:r>
            <w:r w:rsidR="00C700CD" w:rsidRPr="00DD2CE2">
              <w:rPr>
                <w:rFonts w:ascii="Times New Roman" w:hAnsi="Times New Roman"/>
                <w:sz w:val="24"/>
                <w:szCs w:val="24"/>
              </w:rPr>
              <w:t xml:space="preserve"> (jeigu taikoma),</w:t>
            </w:r>
            <w:r w:rsidR="009B5F0B" w:rsidRPr="00DD2CE2">
              <w:rPr>
                <w:rFonts w:ascii="Times New Roman" w:hAnsi="Times New Roman"/>
                <w:sz w:val="24"/>
                <w:szCs w:val="24"/>
              </w:rPr>
              <w:t xml:space="preserve"> kurių rezultatai yra teigiami</w:t>
            </w:r>
            <w:r w:rsidR="0051035A" w:rsidRPr="00DD2CE2">
              <w:rPr>
                <w:rFonts w:ascii="Times New Roman" w:hAnsi="Times New Roman"/>
                <w:sz w:val="24"/>
                <w:szCs w:val="24"/>
              </w:rPr>
              <w:t>,</w:t>
            </w:r>
            <w:r w:rsidR="006E4E3A" w:rsidRPr="00DD2CE2">
              <w:rPr>
                <w:rFonts w:ascii="Times New Roman" w:hAnsi="Times New Roman"/>
                <w:sz w:val="24"/>
                <w:szCs w:val="24"/>
              </w:rPr>
              <w:t xml:space="preserve"> ir pasirašius Darbų perdavimo</w:t>
            </w:r>
            <w:r w:rsidR="005F08B9" w:rsidRPr="00DD2CE2">
              <w:rPr>
                <w:rFonts w:ascii="Times New Roman" w:hAnsi="Times New Roman"/>
                <w:b/>
                <w:sz w:val="24"/>
                <w:szCs w:val="24"/>
              </w:rPr>
              <w:t>–</w:t>
            </w:r>
            <w:r w:rsidR="006E4E3A" w:rsidRPr="00DD2CE2">
              <w:rPr>
                <w:rFonts w:ascii="Times New Roman" w:hAnsi="Times New Roman"/>
                <w:sz w:val="24"/>
                <w:szCs w:val="24"/>
              </w:rPr>
              <w:t>priėmimo aktą.</w:t>
            </w:r>
          </w:p>
        </w:tc>
      </w:tr>
      <w:tr w:rsidR="00A455CB" w:rsidRPr="00DD2CE2" w14:paraId="6E810EAD" w14:textId="77777777" w:rsidTr="00D0160D">
        <w:tc>
          <w:tcPr>
            <w:tcW w:w="743" w:type="dxa"/>
            <w:tcBorders>
              <w:top w:val="nil"/>
              <w:left w:val="nil"/>
              <w:bottom w:val="nil"/>
              <w:right w:val="nil"/>
            </w:tcBorders>
            <w:shd w:val="clear" w:color="auto" w:fill="auto"/>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D0160D">
        <w:tc>
          <w:tcPr>
            <w:tcW w:w="743" w:type="dxa"/>
            <w:tcBorders>
              <w:top w:val="nil"/>
              <w:left w:val="nil"/>
              <w:bottom w:val="nil"/>
              <w:right w:val="nil"/>
            </w:tcBorders>
            <w:shd w:val="clear" w:color="auto" w:fill="auto"/>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D0160D">
        <w:tc>
          <w:tcPr>
            <w:tcW w:w="743"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D0160D">
        <w:tc>
          <w:tcPr>
            <w:tcW w:w="743"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D0160D">
        <w:tc>
          <w:tcPr>
            <w:tcW w:w="743"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DD2CE2" w14:paraId="45964490" w14:textId="77777777" w:rsidTr="00D0160D">
        <w:tc>
          <w:tcPr>
            <w:tcW w:w="743" w:type="dxa"/>
            <w:tcBorders>
              <w:top w:val="nil"/>
              <w:left w:val="nil"/>
              <w:bottom w:val="nil"/>
              <w:right w:val="nil"/>
            </w:tcBorders>
            <w:shd w:val="clear" w:color="auto" w:fill="auto"/>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2C25DD4" w14:textId="77777777" w:rsidR="00F1325F" w:rsidRPr="00DD2CE2" w:rsidRDefault="00F1325F" w:rsidP="00C92853">
            <w:pPr>
              <w:spacing w:before="120"/>
              <w:jc w:val="both"/>
              <w:rPr>
                <w:rFonts w:ascii="Times New Roman" w:hAnsi="Times New Roman"/>
                <w:b/>
                <w:sz w:val="24"/>
                <w:szCs w:val="24"/>
              </w:rPr>
            </w:pPr>
            <w:r w:rsidRPr="00DD2CE2">
              <w:rPr>
                <w:rFonts w:ascii="Times New Roman" w:hAnsi="Times New Roman"/>
                <w:b/>
                <w:sz w:val="24"/>
                <w:szCs w:val="24"/>
              </w:rPr>
              <w:t>Pakeitimas</w:t>
            </w:r>
            <w:r w:rsidRPr="00DD2CE2">
              <w:rPr>
                <w:rFonts w:ascii="Times New Roman" w:hAnsi="Times New Roman"/>
                <w:sz w:val="24"/>
                <w:szCs w:val="24"/>
              </w:rPr>
              <w:t xml:space="preserve"> – </w:t>
            </w:r>
            <w:r w:rsidR="00DF3299" w:rsidRPr="00DD2CE2">
              <w:rPr>
                <w:rFonts w:ascii="Times New Roman" w:hAnsi="Times New Roman"/>
                <w:sz w:val="24"/>
                <w:szCs w:val="24"/>
              </w:rPr>
              <w:t>supaprastinto projekto sprendinių</w:t>
            </w:r>
            <w:r w:rsidRPr="00DD2CE2">
              <w:rPr>
                <w:rFonts w:ascii="Times New Roman" w:hAnsi="Times New Roman"/>
                <w:sz w:val="24"/>
                <w:szCs w:val="24"/>
              </w:rPr>
              <w:t xml:space="preserve">, apibūdinančių Darbus, keitimas, Užsakovo nurodytas padaryti pagal 10 skyrių. </w:t>
            </w:r>
            <w:r w:rsidR="00222C76" w:rsidRPr="00DD2CE2">
              <w:rPr>
                <w:rFonts w:ascii="Times New Roman" w:hAnsi="Times New Roman"/>
                <w:sz w:val="24"/>
                <w:szCs w:val="24"/>
              </w:rPr>
              <w:t>P</w:t>
            </w:r>
            <w:r w:rsidRPr="00DD2CE2">
              <w:rPr>
                <w:rFonts w:ascii="Times New Roman" w:hAnsi="Times New Roman"/>
                <w:sz w:val="24"/>
                <w:szCs w:val="24"/>
              </w:rPr>
              <w:t xml:space="preserve">rojekto pakeitimai turi būti įforminami </w:t>
            </w:r>
            <w:r w:rsidRPr="00DD2CE2">
              <w:rPr>
                <w:rFonts w:ascii="Times New Roman" w:hAnsi="Times New Roman"/>
                <w:sz w:val="24"/>
                <w:szCs w:val="24"/>
              </w:rPr>
              <w:lastRenderedPageBreak/>
              <w:t xml:space="preserve">vadovaujantis Lietuvos Respublikos statybos techninio reglamento </w:t>
            </w:r>
            <w:r w:rsidR="00213508" w:rsidRPr="00DD2CE2">
              <w:rPr>
                <w:rFonts w:ascii="Times New Roman" w:hAnsi="Times New Roman"/>
                <w:sz w:val="24"/>
                <w:szCs w:val="24"/>
              </w:rPr>
              <w:t>STR 1.04.04:2017 „Statinio projektavimas, projekto ekspertizė“</w:t>
            </w:r>
            <w:r w:rsidRPr="00DD2CE2">
              <w:rPr>
                <w:rFonts w:ascii="Times New Roman" w:hAnsi="Times New Roman"/>
                <w:sz w:val="24"/>
                <w:szCs w:val="24"/>
              </w:rPr>
              <w:t xml:space="preserve"> reikalavimais. </w:t>
            </w:r>
          </w:p>
        </w:tc>
      </w:tr>
      <w:tr w:rsidR="008755AE" w:rsidRPr="00DD2CE2" w14:paraId="7F59CB5F" w14:textId="77777777" w:rsidTr="00D0160D">
        <w:tc>
          <w:tcPr>
            <w:tcW w:w="743" w:type="dxa"/>
            <w:tcBorders>
              <w:top w:val="nil"/>
              <w:left w:val="nil"/>
              <w:bottom w:val="nil"/>
              <w:right w:val="nil"/>
            </w:tcBorders>
            <w:shd w:val="clear" w:color="auto" w:fill="auto"/>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70F452" w14:textId="77777777" w:rsidR="008755AE" w:rsidRPr="00DD2CE2" w:rsidRDefault="008755AE" w:rsidP="00E2019C">
            <w:pPr>
              <w:widowControl w:val="0"/>
              <w:spacing w:before="120"/>
              <w:jc w:val="both"/>
              <w:rPr>
                <w:rFonts w:ascii="Times New Roman" w:hAnsi="Times New Roman"/>
                <w:b/>
                <w:sz w:val="24"/>
                <w:szCs w:val="24"/>
              </w:rPr>
            </w:pPr>
            <w:r w:rsidRPr="00DD2CE2">
              <w:rPr>
                <w:rFonts w:ascii="Times New Roman" w:hAnsi="Times New Roman"/>
                <w:b/>
                <w:sz w:val="24"/>
                <w:szCs w:val="24"/>
              </w:rPr>
              <w:t>Pradinė sutarties vertė</w:t>
            </w:r>
            <w:r w:rsidRPr="00DD2CE2">
              <w:rPr>
                <w:rFonts w:ascii="Times New Roman" w:hAnsi="Times New Roman"/>
                <w:sz w:val="24"/>
                <w:szCs w:val="24"/>
              </w:rPr>
              <w:t xml:space="preserve"> –</w:t>
            </w:r>
            <w:r w:rsidR="00CB2DE1" w:rsidRPr="00DD2CE2">
              <w:rPr>
                <w:rFonts w:ascii="Times New Roman" w:hAnsi="Times New Roman"/>
                <w:sz w:val="24"/>
                <w:szCs w:val="24"/>
              </w:rPr>
              <w:t xml:space="preserve"> S</w:t>
            </w:r>
            <w:r w:rsidR="001250A8" w:rsidRPr="00DD2CE2">
              <w:rPr>
                <w:rFonts w:ascii="Times New Roman" w:hAnsi="Times New Roman"/>
                <w:sz w:val="24"/>
                <w:szCs w:val="24"/>
              </w:rPr>
              <w:t xml:space="preserve">utarties 3.4 papunktyje nurodyta vertė, lygi laimėjusio </w:t>
            </w:r>
            <w:r w:rsidR="002D5801" w:rsidRPr="00DD2CE2">
              <w:rPr>
                <w:rFonts w:ascii="Times New Roman" w:hAnsi="Times New Roman"/>
                <w:sz w:val="24"/>
                <w:szCs w:val="24"/>
              </w:rPr>
              <w:t>R</w:t>
            </w:r>
            <w:r w:rsidR="001250A8" w:rsidRPr="00DD2CE2">
              <w:rPr>
                <w:rFonts w:ascii="Times New Roman" w:hAnsi="Times New Roman"/>
                <w:sz w:val="24"/>
                <w:szCs w:val="24"/>
              </w:rPr>
              <w:t xml:space="preserve">angovo pasiūlymo kainos ir galimų papildomų darbų pagal </w:t>
            </w:r>
            <w:r w:rsidR="007015A5" w:rsidRPr="00DD2CE2">
              <w:rPr>
                <w:rFonts w:ascii="Times New Roman" w:hAnsi="Times New Roman"/>
                <w:sz w:val="24"/>
                <w:szCs w:val="24"/>
              </w:rPr>
              <w:t>10.3.1 papunktį</w:t>
            </w:r>
            <w:r w:rsidR="001250A8" w:rsidRPr="00DD2CE2">
              <w:rPr>
                <w:rFonts w:ascii="Times New Roman" w:hAnsi="Times New Roman"/>
                <w:sz w:val="24"/>
                <w:szCs w:val="24"/>
              </w:rPr>
              <w:t xml:space="preserve"> </w:t>
            </w:r>
            <w:r w:rsidR="00987BA3" w:rsidRPr="00DD2CE2">
              <w:rPr>
                <w:rFonts w:ascii="Times New Roman" w:hAnsi="Times New Roman"/>
                <w:sz w:val="24"/>
                <w:szCs w:val="24"/>
              </w:rPr>
              <w:t xml:space="preserve">(jeigu taikoma) </w:t>
            </w:r>
            <w:r w:rsidR="001250A8" w:rsidRPr="00DD2CE2">
              <w:rPr>
                <w:rFonts w:ascii="Times New Roman" w:hAnsi="Times New Roman"/>
                <w:sz w:val="24"/>
                <w:szCs w:val="24"/>
              </w:rPr>
              <w:t xml:space="preserve">vertės sumai. </w:t>
            </w:r>
          </w:p>
        </w:tc>
      </w:tr>
      <w:tr w:rsidR="00A455CB" w:rsidRPr="00DD2CE2" w14:paraId="5FFC2096" w14:textId="77777777" w:rsidTr="00D0160D">
        <w:tc>
          <w:tcPr>
            <w:tcW w:w="743" w:type="dxa"/>
            <w:tcBorders>
              <w:top w:val="nil"/>
              <w:left w:val="nil"/>
              <w:bottom w:val="nil"/>
              <w:right w:val="nil"/>
            </w:tcBorders>
            <w:shd w:val="clear" w:color="auto" w:fill="auto"/>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93D5D1"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Projektas:</w:t>
            </w:r>
            <w:r w:rsidR="00C55C2E" w:rsidRPr="00DD2CE2">
              <w:rPr>
                <w:rFonts w:ascii="Times New Roman" w:hAnsi="Times New Roman"/>
                <w:b/>
                <w:sz w:val="24"/>
                <w:szCs w:val="24"/>
              </w:rPr>
              <w:t xml:space="preserve"> </w:t>
            </w:r>
          </w:p>
          <w:p w14:paraId="317E93E2" w14:textId="0EE5608E" w:rsidR="00A455CB" w:rsidRPr="00DD2CE2" w:rsidRDefault="00FC3B6D" w:rsidP="00C92853">
            <w:pPr>
              <w:numPr>
                <w:ilvl w:val="0"/>
                <w:numId w:val="33"/>
              </w:numPr>
              <w:tabs>
                <w:tab w:val="clear" w:pos="0"/>
                <w:tab w:val="num" w:pos="741"/>
              </w:tabs>
              <w:ind w:left="741" w:hanging="741"/>
              <w:jc w:val="both"/>
              <w:rPr>
                <w:rFonts w:ascii="Times New Roman" w:hAnsi="Times New Roman"/>
                <w:sz w:val="24"/>
                <w:szCs w:val="24"/>
              </w:rPr>
            </w:pPr>
            <w:r w:rsidRPr="00DD2CE2">
              <w:rPr>
                <w:rFonts w:ascii="Times New Roman" w:hAnsi="Times New Roman"/>
                <w:sz w:val="24"/>
                <w:szCs w:val="24"/>
              </w:rPr>
              <w:t>Paprastojo remonto aprašas</w:t>
            </w:r>
            <w:r w:rsidR="0064454B" w:rsidRPr="00DD2CE2">
              <w:rPr>
                <w:rFonts w:ascii="Times New Roman" w:hAnsi="Times New Roman"/>
                <w:sz w:val="24"/>
                <w:szCs w:val="24"/>
              </w:rPr>
              <w:t xml:space="preserve"> – dokumentas, kuriame pateikiami brėžiniai bei techninės specifikacijos ir visi pagal Sutartį daromi šių dokumentų papildymai ir pataisymai.</w:t>
            </w:r>
            <w:r w:rsidR="006F423B" w:rsidRPr="00DD2CE2">
              <w:rPr>
                <w:rFonts w:ascii="Times New Roman" w:hAnsi="Times New Roman"/>
                <w:sz w:val="24"/>
                <w:szCs w:val="24"/>
              </w:rPr>
              <w:t xml:space="preserve"> </w:t>
            </w:r>
            <w:r w:rsidR="00B43DF4" w:rsidRPr="00DD2CE2">
              <w:rPr>
                <w:rFonts w:ascii="Times New Roman" w:hAnsi="Times New Roman"/>
                <w:sz w:val="24"/>
                <w:szCs w:val="24"/>
              </w:rPr>
              <w:t xml:space="preserve">Projektas </w:t>
            </w:r>
            <w:r w:rsidR="00B11CED" w:rsidRPr="00DD2CE2">
              <w:rPr>
                <w:rFonts w:ascii="Times New Roman" w:hAnsi="Times New Roman"/>
                <w:sz w:val="24"/>
                <w:szCs w:val="24"/>
              </w:rPr>
              <w:t>rengiamas</w:t>
            </w:r>
            <w:r w:rsidR="00B43DF4" w:rsidRPr="00DD2CE2">
              <w:rPr>
                <w:rFonts w:ascii="Times New Roman" w:hAnsi="Times New Roman"/>
                <w:sz w:val="24"/>
                <w:szCs w:val="24"/>
              </w:rPr>
              <w:t xml:space="preserve"> </w:t>
            </w:r>
            <w:r w:rsidR="00B11CED" w:rsidRPr="00DD2CE2">
              <w:rPr>
                <w:rFonts w:ascii="Times New Roman" w:hAnsi="Times New Roman"/>
                <w:sz w:val="24"/>
                <w:szCs w:val="24"/>
              </w:rPr>
              <w:t>Rangovo</w:t>
            </w:r>
            <w:r w:rsidR="00B43DF4" w:rsidRPr="00DD2CE2">
              <w:rPr>
                <w:rFonts w:ascii="Times New Roman" w:hAnsi="Times New Roman"/>
                <w:sz w:val="24"/>
                <w:szCs w:val="24"/>
              </w:rPr>
              <w:t xml:space="preserve"> projektuotojo, ir yra šios Sutarties dalis, privaloma Rangovui. </w:t>
            </w:r>
          </w:p>
        </w:tc>
      </w:tr>
      <w:tr w:rsidR="00A455CB" w:rsidRPr="00DD2CE2" w14:paraId="437802C5" w14:textId="77777777" w:rsidTr="00D0160D">
        <w:tc>
          <w:tcPr>
            <w:tcW w:w="743" w:type="dxa"/>
            <w:tcBorders>
              <w:top w:val="nil"/>
              <w:left w:val="nil"/>
              <w:bottom w:val="nil"/>
              <w:right w:val="nil"/>
            </w:tcBorders>
            <w:shd w:val="clear" w:color="auto" w:fill="auto"/>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7CDEB2"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įrengimai</w:t>
            </w:r>
            <w:r w:rsidRPr="00DD2CE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DD2CE2" w14:paraId="1793612E" w14:textId="77777777" w:rsidTr="00D0160D">
        <w:tc>
          <w:tcPr>
            <w:tcW w:w="743" w:type="dxa"/>
            <w:tcBorders>
              <w:top w:val="nil"/>
              <w:left w:val="nil"/>
              <w:bottom w:val="nil"/>
              <w:right w:val="nil"/>
            </w:tcBorders>
            <w:shd w:val="clear" w:color="auto" w:fill="auto"/>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15560F" w14:textId="77777777" w:rsidR="00D70494" w:rsidRPr="00DD2CE2" w:rsidRDefault="00D70494" w:rsidP="00C92853">
            <w:pPr>
              <w:spacing w:before="120"/>
              <w:jc w:val="both"/>
              <w:rPr>
                <w:rFonts w:ascii="Times New Roman" w:hAnsi="Times New Roman"/>
                <w:b/>
                <w:sz w:val="24"/>
                <w:szCs w:val="24"/>
              </w:rPr>
            </w:pPr>
            <w:r w:rsidRPr="00DD2CE2">
              <w:rPr>
                <w:rFonts w:ascii="Times New Roman" w:hAnsi="Times New Roman"/>
                <w:b/>
                <w:sz w:val="24"/>
                <w:szCs w:val="24"/>
              </w:rPr>
              <w:t>Rangovo pasiūlymas</w:t>
            </w:r>
            <w:r w:rsidRPr="00DD2CE2">
              <w:rPr>
                <w:rFonts w:ascii="Times New Roman" w:hAnsi="Times New Roman"/>
                <w:sz w:val="24"/>
                <w:szCs w:val="24"/>
              </w:rPr>
              <w:t xml:space="preserve"> –</w:t>
            </w:r>
            <w:r w:rsidR="00730763" w:rsidRPr="00DD2CE2">
              <w:rPr>
                <w:rFonts w:ascii="Times New Roman" w:hAnsi="Times New Roman"/>
                <w:sz w:val="24"/>
                <w:szCs w:val="24"/>
              </w:rPr>
              <w:t xml:space="preserve"> </w:t>
            </w:r>
            <w:r w:rsidR="00B512EC" w:rsidRPr="00DD2CE2">
              <w:rPr>
                <w:rFonts w:ascii="Times New Roman" w:hAnsi="Times New Roman"/>
                <w:sz w:val="24"/>
                <w:szCs w:val="24"/>
              </w:rPr>
              <w:t xml:space="preserve">Rangovo užpildyti </w:t>
            </w:r>
            <w:r w:rsidR="00BF4282" w:rsidRPr="00DD2CE2">
              <w:rPr>
                <w:rFonts w:ascii="Times New Roman" w:hAnsi="Times New Roman"/>
                <w:sz w:val="24"/>
                <w:szCs w:val="24"/>
              </w:rPr>
              <w:t xml:space="preserve">ir </w:t>
            </w:r>
            <w:r w:rsidR="005A763A" w:rsidRPr="00DD2CE2">
              <w:rPr>
                <w:rFonts w:ascii="Times New Roman" w:hAnsi="Times New Roman"/>
                <w:sz w:val="24"/>
                <w:szCs w:val="24"/>
              </w:rPr>
              <w:t xml:space="preserve">viešojo darbų pirkimo metu </w:t>
            </w:r>
            <w:r w:rsidR="00BF4282" w:rsidRPr="00DD2CE2">
              <w:rPr>
                <w:rFonts w:ascii="Times New Roman" w:hAnsi="Times New Roman"/>
                <w:sz w:val="24"/>
                <w:szCs w:val="24"/>
              </w:rPr>
              <w:t xml:space="preserve">pateikti </w:t>
            </w:r>
            <w:r w:rsidR="00B512EC" w:rsidRPr="00DD2CE2">
              <w:rPr>
                <w:rFonts w:ascii="Times New Roman" w:hAnsi="Times New Roman"/>
                <w:sz w:val="24"/>
                <w:szCs w:val="24"/>
              </w:rPr>
              <w:t>dokumentai</w:t>
            </w:r>
            <w:r w:rsidR="002448B4" w:rsidRPr="00DD2CE2">
              <w:rPr>
                <w:rFonts w:ascii="Times New Roman" w:hAnsi="Times New Roman"/>
                <w:sz w:val="24"/>
                <w:szCs w:val="24"/>
              </w:rPr>
              <w:t>,</w:t>
            </w:r>
            <w:r w:rsidR="00022BC3" w:rsidRPr="00DD2CE2">
              <w:rPr>
                <w:rFonts w:ascii="Times New Roman" w:hAnsi="Times New Roman"/>
                <w:sz w:val="24"/>
                <w:szCs w:val="24"/>
              </w:rPr>
              <w:t xml:space="preserve"> </w:t>
            </w:r>
            <w:r w:rsidR="002448B4" w:rsidRPr="00DD2CE2">
              <w:rPr>
                <w:rFonts w:ascii="Times New Roman" w:hAnsi="Times New Roman"/>
                <w:sz w:val="24"/>
                <w:szCs w:val="24"/>
              </w:rPr>
              <w:t xml:space="preserve">kuriais siūloma Užsakovui </w:t>
            </w:r>
            <w:r w:rsidR="00022BC3" w:rsidRPr="00DD2CE2">
              <w:rPr>
                <w:rFonts w:ascii="Times New Roman" w:hAnsi="Times New Roman"/>
                <w:sz w:val="24"/>
                <w:szCs w:val="24"/>
              </w:rPr>
              <w:t xml:space="preserve">atlikti darbus pagal Užsakovo nustatytas </w:t>
            </w:r>
            <w:r w:rsidR="00F05721" w:rsidRPr="00DD2CE2">
              <w:rPr>
                <w:rFonts w:ascii="Times New Roman" w:hAnsi="Times New Roman"/>
                <w:sz w:val="24"/>
                <w:szCs w:val="24"/>
              </w:rPr>
              <w:t xml:space="preserve">viešojo darbų </w:t>
            </w:r>
            <w:r w:rsidR="00022BC3" w:rsidRPr="00DD2CE2">
              <w:rPr>
                <w:rFonts w:ascii="Times New Roman" w:hAnsi="Times New Roman"/>
                <w:sz w:val="24"/>
                <w:szCs w:val="24"/>
              </w:rPr>
              <w:t>pirkimo sąlygas</w:t>
            </w:r>
            <w:r w:rsidR="00EC5962" w:rsidRPr="00DD2CE2">
              <w:rPr>
                <w:rFonts w:ascii="Times New Roman" w:hAnsi="Times New Roman"/>
                <w:sz w:val="24"/>
                <w:szCs w:val="24"/>
              </w:rPr>
              <w:t xml:space="preserve">. </w:t>
            </w:r>
          </w:p>
        </w:tc>
      </w:tr>
      <w:tr w:rsidR="00A455CB" w:rsidRPr="00DD2CE2" w14:paraId="05971AD1" w14:textId="77777777" w:rsidTr="00D0160D">
        <w:tc>
          <w:tcPr>
            <w:tcW w:w="743" w:type="dxa"/>
            <w:tcBorders>
              <w:top w:val="nil"/>
              <w:left w:val="nil"/>
              <w:bottom w:val="nil"/>
              <w:right w:val="nil"/>
            </w:tcBorders>
            <w:shd w:val="clear" w:color="auto" w:fill="auto"/>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E7A518C"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personalas</w:t>
            </w:r>
            <w:r w:rsidRPr="00DD2CE2">
              <w:rPr>
                <w:rFonts w:ascii="Times New Roman" w:hAnsi="Times New Roman"/>
                <w:sz w:val="24"/>
                <w:szCs w:val="24"/>
              </w:rPr>
              <w:t xml:space="preserve"> – </w:t>
            </w:r>
            <w:r w:rsidR="00BF75C4" w:rsidRPr="00DD2CE2">
              <w:rPr>
                <w:rFonts w:ascii="Times New Roman" w:hAnsi="Times New Roman"/>
                <w:sz w:val="24"/>
                <w:szCs w:val="24"/>
              </w:rPr>
              <w:t>vis</w:t>
            </w:r>
            <w:r w:rsidR="00F774A1" w:rsidRPr="00DD2CE2">
              <w:rPr>
                <w:rFonts w:ascii="Times New Roman" w:hAnsi="Times New Roman"/>
                <w:sz w:val="24"/>
                <w:szCs w:val="24"/>
              </w:rPr>
              <w:t xml:space="preserve">i </w:t>
            </w:r>
            <w:r w:rsidR="00A810EA" w:rsidRPr="00DD2CE2">
              <w:rPr>
                <w:rFonts w:ascii="Times New Roman" w:hAnsi="Times New Roman"/>
                <w:sz w:val="24"/>
                <w:szCs w:val="24"/>
              </w:rPr>
              <w:t xml:space="preserve">Statybvietėje </w:t>
            </w:r>
            <w:r w:rsidR="00F004C9" w:rsidRPr="00DD2CE2">
              <w:rPr>
                <w:rFonts w:ascii="Times New Roman" w:hAnsi="Times New Roman"/>
                <w:sz w:val="24"/>
                <w:szCs w:val="24"/>
              </w:rPr>
              <w:t xml:space="preserve">dirbantys </w:t>
            </w:r>
            <w:r w:rsidR="00A810EA" w:rsidRPr="00DD2CE2">
              <w:rPr>
                <w:rFonts w:ascii="Times New Roman" w:hAnsi="Times New Roman"/>
                <w:sz w:val="24"/>
                <w:szCs w:val="24"/>
              </w:rPr>
              <w:t xml:space="preserve">Rangovui </w:t>
            </w:r>
            <w:r w:rsidR="0041622F" w:rsidRPr="00DD2CE2">
              <w:rPr>
                <w:rFonts w:ascii="Times New Roman" w:hAnsi="Times New Roman"/>
                <w:sz w:val="24"/>
                <w:szCs w:val="24"/>
              </w:rPr>
              <w:t>arba Subrangov</w:t>
            </w:r>
            <w:r w:rsidR="00323D1E" w:rsidRPr="00DD2CE2">
              <w:rPr>
                <w:rFonts w:ascii="Times New Roman" w:hAnsi="Times New Roman"/>
                <w:sz w:val="24"/>
                <w:szCs w:val="24"/>
              </w:rPr>
              <w:t>ui</w:t>
            </w:r>
            <w:r w:rsidR="0041622F" w:rsidRPr="00DD2CE2">
              <w:rPr>
                <w:rFonts w:ascii="Times New Roman" w:hAnsi="Times New Roman"/>
                <w:sz w:val="24"/>
                <w:szCs w:val="24"/>
              </w:rPr>
              <w:t xml:space="preserve"> </w:t>
            </w:r>
            <w:r w:rsidR="00F774A1" w:rsidRPr="00DD2CE2">
              <w:rPr>
                <w:rFonts w:ascii="Times New Roman" w:hAnsi="Times New Roman"/>
                <w:sz w:val="24"/>
                <w:szCs w:val="24"/>
              </w:rPr>
              <w:t>darbuotojai</w:t>
            </w:r>
            <w:r w:rsidR="006309A8" w:rsidRPr="00DD2CE2">
              <w:rPr>
                <w:rFonts w:ascii="Times New Roman" w:hAnsi="Times New Roman"/>
                <w:sz w:val="24"/>
                <w:szCs w:val="24"/>
              </w:rPr>
              <w:t xml:space="preserve"> ir kiti asmenys, padedant</w:t>
            </w:r>
            <w:r w:rsidR="00685A63" w:rsidRPr="00DD2CE2">
              <w:rPr>
                <w:rFonts w:ascii="Times New Roman" w:hAnsi="Times New Roman"/>
                <w:sz w:val="24"/>
                <w:szCs w:val="24"/>
              </w:rPr>
              <w:t>y</w:t>
            </w:r>
            <w:r w:rsidR="006309A8" w:rsidRPr="00DD2CE2">
              <w:rPr>
                <w:rFonts w:ascii="Times New Roman" w:hAnsi="Times New Roman"/>
                <w:sz w:val="24"/>
                <w:szCs w:val="24"/>
              </w:rPr>
              <w:t>s Rangovui vykdyti Darbus.</w:t>
            </w:r>
            <w:r w:rsidR="00F774A1" w:rsidRPr="00DD2CE2">
              <w:rPr>
                <w:rFonts w:ascii="Times New Roman" w:hAnsi="Times New Roman"/>
                <w:sz w:val="24"/>
                <w:szCs w:val="24"/>
              </w:rPr>
              <w:t xml:space="preserve"> </w:t>
            </w:r>
          </w:p>
        </w:tc>
      </w:tr>
      <w:tr w:rsidR="00A67C26" w:rsidRPr="00DD2CE2" w14:paraId="7847C2DB" w14:textId="77777777" w:rsidTr="00D0160D">
        <w:tc>
          <w:tcPr>
            <w:tcW w:w="743" w:type="dxa"/>
            <w:tcBorders>
              <w:top w:val="nil"/>
              <w:left w:val="nil"/>
              <w:bottom w:val="nil"/>
              <w:right w:val="nil"/>
            </w:tcBorders>
            <w:shd w:val="clear" w:color="auto" w:fill="auto"/>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E49C29" w14:textId="77777777" w:rsidR="00A67C26" w:rsidRPr="00DD2CE2" w:rsidRDefault="008F5291" w:rsidP="00C92853">
            <w:pPr>
              <w:spacing w:before="120"/>
              <w:jc w:val="both"/>
              <w:rPr>
                <w:rFonts w:ascii="Times New Roman" w:hAnsi="Times New Roman"/>
                <w:b/>
                <w:sz w:val="24"/>
                <w:szCs w:val="24"/>
              </w:rPr>
            </w:pPr>
            <w:r w:rsidRPr="00DD2CE2">
              <w:rPr>
                <w:rFonts w:ascii="Times New Roman" w:hAnsi="Times New Roman"/>
                <w:b/>
                <w:sz w:val="24"/>
                <w:szCs w:val="24"/>
              </w:rPr>
              <w:t xml:space="preserve">Statinio statybos techninės priežiūros vadovas – </w:t>
            </w:r>
            <w:r w:rsidRPr="00DD2CE2">
              <w:rPr>
                <w:rFonts w:ascii="Times New Roman" w:hAnsi="Times New Roman"/>
                <w:sz w:val="24"/>
                <w:szCs w:val="24"/>
              </w:rPr>
              <w:t xml:space="preserve">asmuo, </w:t>
            </w:r>
            <w:r w:rsidR="00D13923" w:rsidRPr="00DD2CE2">
              <w:rPr>
                <w:rFonts w:ascii="Times New Roman" w:hAnsi="Times New Roman"/>
                <w:sz w:val="24"/>
                <w:szCs w:val="24"/>
              </w:rPr>
              <w:t>kurį</w:t>
            </w:r>
            <w:r w:rsidR="00D13923" w:rsidRPr="00DD2CE2">
              <w:rPr>
                <w:rFonts w:ascii="Times New Roman" w:hAnsi="Times New Roman"/>
                <w:b/>
                <w:sz w:val="24"/>
                <w:szCs w:val="24"/>
              </w:rPr>
              <w:t xml:space="preserve"> </w:t>
            </w:r>
            <w:r w:rsidRPr="00DD2CE2">
              <w:rPr>
                <w:rFonts w:ascii="Times New Roman" w:hAnsi="Times New Roman"/>
                <w:sz w:val="24"/>
                <w:szCs w:val="24"/>
              </w:rPr>
              <w:t>Užsakov</w:t>
            </w:r>
            <w:r w:rsidR="00D13923" w:rsidRPr="00DD2CE2">
              <w:rPr>
                <w:rFonts w:ascii="Times New Roman" w:hAnsi="Times New Roman"/>
                <w:sz w:val="24"/>
                <w:szCs w:val="24"/>
              </w:rPr>
              <w:t>as skiria</w:t>
            </w:r>
            <w:r w:rsidRPr="00DD2CE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DD2CE2">
              <w:rPr>
                <w:rFonts w:ascii="Times New Roman" w:hAnsi="Times New Roman"/>
                <w:sz w:val="24"/>
                <w:szCs w:val="24"/>
              </w:rPr>
              <w:t>ietuvos Respublikos</w:t>
            </w:r>
            <w:r w:rsidRPr="00DD2CE2">
              <w:rPr>
                <w:rFonts w:ascii="Times New Roman" w:hAnsi="Times New Roman"/>
                <w:sz w:val="24"/>
                <w:szCs w:val="24"/>
              </w:rPr>
              <w:t xml:space="preserve"> teisės aktų, normatyvinių statybos techninių dokumentų, normatyvinių statinio saugos ir paskirties dokumentų reikalavimų.</w:t>
            </w:r>
            <w:r w:rsidR="005D61DB" w:rsidRPr="00DD2CE2">
              <w:rPr>
                <w:rFonts w:ascii="Times New Roman" w:hAnsi="Times New Roman"/>
                <w:sz w:val="24"/>
                <w:szCs w:val="24"/>
              </w:rPr>
              <w:t xml:space="preserve"> </w:t>
            </w:r>
          </w:p>
        </w:tc>
      </w:tr>
      <w:tr w:rsidR="00A455CB" w:rsidRPr="00DD2CE2" w14:paraId="5BE752A3" w14:textId="77777777" w:rsidTr="00D0160D">
        <w:tc>
          <w:tcPr>
            <w:tcW w:w="743" w:type="dxa"/>
            <w:tcBorders>
              <w:top w:val="nil"/>
              <w:left w:val="nil"/>
              <w:bottom w:val="nil"/>
              <w:right w:val="nil"/>
            </w:tcBorders>
            <w:shd w:val="clear" w:color="auto" w:fill="auto"/>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B9746"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Statybvietė</w:t>
            </w:r>
            <w:r w:rsidRPr="00DD2CE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DD2CE2">
              <w:rPr>
                <w:rFonts w:ascii="Times New Roman" w:hAnsi="Times New Roman"/>
                <w:sz w:val="24"/>
                <w:szCs w:val="24"/>
              </w:rPr>
              <w:t>ovaujantis Sutarties sąlygų 4.1</w:t>
            </w:r>
            <w:r w:rsidRPr="00DD2CE2">
              <w:rPr>
                <w:rFonts w:ascii="Times New Roman" w:hAnsi="Times New Roman"/>
                <w:sz w:val="24"/>
                <w:szCs w:val="24"/>
              </w:rPr>
              <w:t xml:space="preserve"> p</w:t>
            </w:r>
            <w:r w:rsidR="00316771" w:rsidRPr="00DD2CE2">
              <w:rPr>
                <w:rFonts w:ascii="Times New Roman" w:hAnsi="Times New Roman"/>
                <w:sz w:val="24"/>
                <w:szCs w:val="24"/>
              </w:rPr>
              <w:t>apunkči</w:t>
            </w:r>
            <w:r w:rsidRPr="00DD2CE2">
              <w:rPr>
                <w:rFonts w:ascii="Times New Roman" w:hAnsi="Times New Roman"/>
                <w:sz w:val="24"/>
                <w:szCs w:val="24"/>
              </w:rPr>
              <w:t>u.</w:t>
            </w:r>
          </w:p>
        </w:tc>
      </w:tr>
      <w:tr w:rsidR="00DD2016" w:rsidRPr="00DD2CE2" w14:paraId="6AE3E06E" w14:textId="77777777" w:rsidTr="00D0160D">
        <w:tc>
          <w:tcPr>
            <w:tcW w:w="743" w:type="dxa"/>
            <w:tcBorders>
              <w:top w:val="nil"/>
              <w:left w:val="nil"/>
              <w:bottom w:val="nil"/>
              <w:right w:val="nil"/>
            </w:tcBorders>
            <w:shd w:val="clear" w:color="auto" w:fill="auto"/>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FC886B0" w14:textId="77777777" w:rsidR="00DD2016" w:rsidRPr="00DD2CE2" w:rsidRDefault="00EB7CAD" w:rsidP="00C92853">
            <w:pPr>
              <w:spacing w:before="120"/>
              <w:jc w:val="both"/>
              <w:rPr>
                <w:rFonts w:ascii="Times New Roman" w:hAnsi="Times New Roman"/>
                <w:b/>
                <w:sz w:val="24"/>
                <w:szCs w:val="24"/>
              </w:rPr>
            </w:pPr>
            <w:r w:rsidRPr="00DD2CE2">
              <w:rPr>
                <w:rFonts w:ascii="Times New Roman" w:hAnsi="Times New Roman"/>
                <w:b/>
                <w:sz w:val="24"/>
                <w:szCs w:val="24"/>
              </w:rPr>
              <w:t>Statybos užbaigimo terminas</w:t>
            </w:r>
            <w:r w:rsidRPr="00DD2CE2">
              <w:rPr>
                <w:rFonts w:ascii="Times New Roman" w:hAnsi="Times New Roman"/>
                <w:sz w:val="24"/>
                <w:szCs w:val="24"/>
              </w:rPr>
              <w:t xml:space="preserve"> – laikas, skaičiuojamas dienomis nuo Darbų perdavimo-priėmimo akto datos iki užbaigiama statinio (jo dalies) statyba, t.</w:t>
            </w:r>
            <w:r w:rsidR="009840D5" w:rsidRPr="00DD2CE2">
              <w:rPr>
                <w:rFonts w:ascii="Times New Roman" w:hAnsi="Times New Roman"/>
                <w:sz w:val="24"/>
                <w:szCs w:val="24"/>
              </w:rPr>
              <w:t xml:space="preserve"> </w:t>
            </w:r>
            <w:r w:rsidRPr="00DD2CE2">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DD2CE2" w14:paraId="1382869E" w14:textId="77777777" w:rsidTr="00D0160D">
        <w:tc>
          <w:tcPr>
            <w:tcW w:w="743" w:type="dxa"/>
            <w:tcBorders>
              <w:top w:val="nil"/>
              <w:left w:val="nil"/>
              <w:bottom w:val="nil"/>
              <w:right w:val="nil"/>
            </w:tcBorders>
            <w:shd w:val="clear" w:color="auto" w:fill="auto"/>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67E9D6"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Subrangovas</w:t>
            </w:r>
            <w:r w:rsidRPr="00DD2CE2">
              <w:rPr>
                <w:rFonts w:ascii="Times New Roman" w:hAnsi="Times New Roman"/>
                <w:sz w:val="24"/>
                <w:szCs w:val="24"/>
              </w:rPr>
              <w:t xml:space="preserve"> </w:t>
            </w:r>
            <w:r w:rsidR="00944D21" w:rsidRPr="00DD2CE2">
              <w:rPr>
                <w:rFonts w:ascii="Times New Roman" w:hAnsi="Times New Roman"/>
                <w:sz w:val="24"/>
                <w:szCs w:val="24"/>
              </w:rPr>
              <w:t>–</w:t>
            </w:r>
            <w:r w:rsidR="00651401" w:rsidRPr="00DD2CE2">
              <w:rPr>
                <w:rFonts w:ascii="Times New Roman" w:hAnsi="Times New Roman"/>
                <w:sz w:val="24"/>
                <w:szCs w:val="24"/>
              </w:rPr>
              <w:t xml:space="preserve"> </w:t>
            </w:r>
            <w:r w:rsidRPr="00DD2CE2">
              <w:rPr>
                <w:rFonts w:ascii="Times New Roman" w:hAnsi="Times New Roman"/>
                <w:sz w:val="24"/>
                <w:szCs w:val="24"/>
              </w:rPr>
              <w:t xml:space="preserve">asmuo </w:t>
            </w:r>
            <w:r w:rsidR="00B84CF7" w:rsidRPr="00DD2CE2">
              <w:rPr>
                <w:rFonts w:ascii="Times New Roman" w:hAnsi="Times New Roman"/>
                <w:sz w:val="24"/>
                <w:szCs w:val="24"/>
              </w:rPr>
              <w:t>Rangovo pasiūlyme</w:t>
            </w:r>
            <w:r w:rsidR="002E13FE" w:rsidRPr="00DD2CE2">
              <w:rPr>
                <w:rFonts w:ascii="Times New Roman" w:hAnsi="Times New Roman"/>
                <w:sz w:val="24"/>
                <w:szCs w:val="24"/>
              </w:rPr>
              <w:t xml:space="preserve"> ir</w:t>
            </w:r>
            <w:r w:rsidRPr="00DD2CE2">
              <w:rPr>
                <w:rFonts w:ascii="Times New Roman" w:hAnsi="Times New Roman"/>
                <w:sz w:val="24"/>
                <w:szCs w:val="24"/>
              </w:rPr>
              <w:t xml:space="preserve"> Sutartyje įvardintas kaip Subrangovas</w:t>
            </w:r>
            <w:r w:rsidR="00975A01" w:rsidRPr="00DD2CE2">
              <w:rPr>
                <w:rFonts w:ascii="Times New Roman" w:hAnsi="Times New Roman"/>
                <w:sz w:val="24"/>
                <w:szCs w:val="24"/>
              </w:rPr>
              <w:t xml:space="preserve">. </w:t>
            </w:r>
          </w:p>
        </w:tc>
      </w:tr>
      <w:tr w:rsidR="00AE3CFB" w:rsidRPr="00DD2CE2" w14:paraId="28D7CB8B" w14:textId="77777777" w:rsidTr="00D0160D">
        <w:tc>
          <w:tcPr>
            <w:tcW w:w="743" w:type="dxa"/>
            <w:tcBorders>
              <w:top w:val="nil"/>
              <w:left w:val="nil"/>
              <w:bottom w:val="nil"/>
              <w:right w:val="nil"/>
            </w:tcBorders>
            <w:shd w:val="clear" w:color="auto" w:fill="auto"/>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9AC0F68" w14:textId="77777777" w:rsidR="00AE3CFB" w:rsidRPr="00DD2CE2" w:rsidRDefault="00AE3CFB" w:rsidP="00C92853">
            <w:pPr>
              <w:spacing w:before="120"/>
              <w:jc w:val="both"/>
              <w:rPr>
                <w:rFonts w:ascii="Times New Roman" w:hAnsi="Times New Roman"/>
                <w:sz w:val="24"/>
                <w:szCs w:val="24"/>
              </w:rPr>
            </w:pPr>
            <w:r w:rsidRPr="00DD2CE2">
              <w:rPr>
                <w:rFonts w:ascii="Times New Roman" w:hAnsi="Times New Roman"/>
                <w:b/>
                <w:sz w:val="24"/>
                <w:szCs w:val="24"/>
              </w:rPr>
              <w:t>Sutarties galiojimas</w:t>
            </w:r>
            <w:r w:rsidRPr="00DD2CE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DD2CE2" w14:paraId="10AD6255" w14:textId="77777777" w:rsidTr="00D0160D">
        <w:tc>
          <w:tcPr>
            <w:tcW w:w="743" w:type="dxa"/>
            <w:tcBorders>
              <w:top w:val="nil"/>
              <w:left w:val="nil"/>
              <w:bottom w:val="nil"/>
              <w:right w:val="nil"/>
            </w:tcBorders>
            <w:shd w:val="clear" w:color="auto" w:fill="auto"/>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C8E7864"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Sutarties kaina</w:t>
            </w:r>
            <w:r w:rsidRPr="00DD2CE2">
              <w:rPr>
                <w:rFonts w:ascii="Times New Roman" w:hAnsi="Times New Roman"/>
                <w:sz w:val="24"/>
                <w:szCs w:val="24"/>
              </w:rPr>
              <w:t xml:space="preserve"> – Sutarties 9.1 p</w:t>
            </w:r>
            <w:r w:rsidR="003C6681" w:rsidRPr="00DD2CE2">
              <w:rPr>
                <w:rFonts w:ascii="Times New Roman" w:hAnsi="Times New Roman"/>
                <w:sz w:val="24"/>
                <w:szCs w:val="24"/>
              </w:rPr>
              <w:t>apunktyj</w:t>
            </w:r>
            <w:r w:rsidRPr="00DD2CE2">
              <w:rPr>
                <w:rFonts w:ascii="Times New Roman" w:hAnsi="Times New Roman"/>
                <w:sz w:val="24"/>
                <w:szCs w:val="24"/>
              </w:rPr>
              <w:t>e nurodyta suma, kuri turi būti sumokėt</w:t>
            </w:r>
            <w:r w:rsidR="00430675" w:rsidRPr="00DD2CE2">
              <w:rPr>
                <w:rFonts w:ascii="Times New Roman" w:hAnsi="Times New Roman"/>
                <w:sz w:val="24"/>
                <w:szCs w:val="24"/>
              </w:rPr>
              <w:t>a</w:t>
            </w:r>
            <w:r w:rsidRPr="00DD2CE2">
              <w:rPr>
                <w:rFonts w:ascii="Times New Roman" w:hAnsi="Times New Roman"/>
                <w:sz w:val="24"/>
                <w:szCs w:val="24"/>
              </w:rPr>
              <w:t xml:space="preserve"> Rangovui už </w:t>
            </w:r>
            <w:r w:rsidR="003F726D" w:rsidRPr="00DD2CE2">
              <w:rPr>
                <w:rFonts w:ascii="Times New Roman" w:hAnsi="Times New Roman"/>
                <w:sz w:val="24"/>
                <w:szCs w:val="24"/>
              </w:rPr>
              <w:t>laiku</w:t>
            </w:r>
            <w:r w:rsidRPr="00DD2CE2">
              <w:rPr>
                <w:rFonts w:ascii="Times New Roman" w:hAnsi="Times New Roman"/>
                <w:sz w:val="24"/>
                <w:szCs w:val="24"/>
              </w:rPr>
              <w:t>, tinkam</w:t>
            </w:r>
            <w:r w:rsidR="00BF1B91" w:rsidRPr="00DD2CE2">
              <w:rPr>
                <w:rFonts w:ascii="Times New Roman" w:hAnsi="Times New Roman"/>
                <w:sz w:val="24"/>
                <w:szCs w:val="24"/>
              </w:rPr>
              <w:t>ai</w:t>
            </w:r>
            <w:r w:rsidRPr="00DD2CE2">
              <w:rPr>
                <w:rFonts w:ascii="Times New Roman" w:hAnsi="Times New Roman"/>
                <w:sz w:val="24"/>
                <w:szCs w:val="24"/>
              </w:rPr>
              <w:t xml:space="preserve"> </w:t>
            </w:r>
            <w:r w:rsidR="003F726D" w:rsidRPr="00DD2CE2">
              <w:rPr>
                <w:rFonts w:ascii="Times New Roman" w:hAnsi="Times New Roman"/>
                <w:sz w:val="24"/>
                <w:szCs w:val="24"/>
              </w:rPr>
              <w:t xml:space="preserve">atliktus </w:t>
            </w:r>
            <w:r w:rsidRPr="00DD2CE2">
              <w:rPr>
                <w:rFonts w:ascii="Times New Roman" w:hAnsi="Times New Roman"/>
                <w:sz w:val="24"/>
                <w:szCs w:val="24"/>
              </w:rPr>
              <w:t>Darb</w:t>
            </w:r>
            <w:r w:rsidR="003F726D" w:rsidRPr="00DD2CE2">
              <w:rPr>
                <w:rFonts w:ascii="Times New Roman" w:hAnsi="Times New Roman"/>
                <w:sz w:val="24"/>
                <w:szCs w:val="24"/>
              </w:rPr>
              <w:t>us</w:t>
            </w:r>
            <w:r w:rsidR="000A22F9" w:rsidRPr="00DD2CE2">
              <w:rPr>
                <w:rFonts w:ascii="Times New Roman" w:hAnsi="Times New Roman"/>
                <w:sz w:val="24"/>
                <w:szCs w:val="24"/>
              </w:rPr>
              <w:t xml:space="preserve"> pagal Sutartį</w:t>
            </w:r>
            <w:r w:rsidRPr="00DD2CE2">
              <w:rPr>
                <w:rFonts w:ascii="Times New Roman" w:hAnsi="Times New Roman"/>
                <w:sz w:val="24"/>
                <w:szCs w:val="24"/>
              </w:rPr>
              <w:t>.</w:t>
            </w:r>
          </w:p>
        </w:tc>
      </w:tr>
      <w:tr w:rsidR="00A455CB" w:rsidRPr="00DD2CE2" w14:paraId="6FF97A66" w14:textId="77777777" w:rsidTr="00D0160D">
        <w:tc>
          <w:tcPr>
            <w:tcW w:w="743" w:type="dxa"/>
            <w:tcBorders>
              <w:top w:val="nil"/>
              <w:left w:val="nil"/>
              <w:bottom w:val="nil"/>
              <w:right w:val="nil"/>
            </w:tcBorders>
            <w:shd w:val="clear" w:color="auto" w:fill="auto"/>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D0160D">
        <w:tc>
          <w:tcPr>
            <w:tcW w:w="743" w:type="dxa"/>
            <w:tcBorders>
              <w:top w:val="nil"/>
              <w:left w:val="nil"/>
              <w:bottom w:val="nil"/>
              <w:right w:val="nil"/>
            </w:tcBorders>
            <w:shd w:val="clear" w:color="auto" w:fill="auto"/>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F4FB69" w14:textId="77777777" w:rsidR="00CE1DEA"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Darbų grupių (etapų) </w:t>
            </w:r>
            <w:r w:rsidR="009C470F" w:rsidRPr="00DD2CE2">
              <w:rPr>
                <w:rFonts w:ascii="Times New Roman" w:hAnsi="Times New Roman"/>
                <w:color w:val="000000"/>
                <w:spacing w:val="-2"/>
                <w:sz w:val="24"/>
                <w:szCs w:val="24"/>
              </w:rPr>
              <w:t>žiniaraštis</w:t>
            </w:r>
            <w:r w:rsidRPr="00DD2CE2">
              <w:rPr>
                <w:rFonts w:ascii="Times New Roman" w:hAnsi="Times New Roman"/>
                <w:sz w:val="24"/>
                <w:szCs w:val="24"/>
              </w:rPr>
              <w:t xml:space="preserve">, užpildytas Rangovo siūlomomis Darbų kainomis. Veiklų sąrašas nurodo pagrindines Darbų, apibrėžtų </w:t>
            </w:r>
            <w:r w:rsidR="00BE4349" w:rsidRPr="00DD2CE2">
              <w:rPr>
                <w:rFonts w:ascii="Times New Roman" w:hAnsi="Times New Roman"/>
                <w:sz w:val="24"/>
                <w:szCs w:val="24"/>
              </w:rPr>
              <w:t>paprastojo remonto apraše</w:t>
            </w:r>
            <w:r w:rsidRPr="00DD2CE2">
              <w:rPr>
                <w:rFonts w:ascii="Times New Roman" w:hAnsi="Times New Roman"/>
                <w:sz w:val="24"/>
                <w:szCs w:val="24"/>
              </w:rPr>
              <w:t xml:space="preserve"> (jo techninėse specifikacijose, aiškinamuosiuose raštuose, brėžiniuose</w:t>
            </w:r>
            <w:r w:rsidR="009118C3" w:rsidRPr="00DD2CE2">
              <w:rPr>
                <w:rFonts w:ascii="Times New Roman" w:hAnsi="Times New Roman"/>
                <w:sz w:val="24"/>
                <w:szCs w:val="24"/>
              </w:rPr>
              <w:t xml:space="preserve"> ir pan.</w:t>
            </w:r>
            <w:r w:rsidRPr="00DD2CE2">
              <w:rPr>
                <w:rFonts w:ascii="Times New Roman" w:hAnsi="Times New Roman"/>
                <w:sz w:val="24"/>
                <w:szCs w:val="24"/>
              </w:rPr>
              <w:t xml:space="preserve">), veiklas ir joms priskirtinas sumas. </w:t>
            </w:r>
          </w:p>
        </w:tc>
      </w:tr>
      <w:tr w:rsidR="00EB7F34" w:rsidRPr="00DD2CE2" w14:paraId="412B219C" w14:textId="77777777" w:rsidTr="00D0160D">
        <w:tc>
          <w:tcPr>
            <w:tcW w:w="743" w:type="dxa"/>
            <w:tcBorders>
              <w:top w:val="nil"/>
              <w:left w:val="nil"/>
              <w:bottom w:val="nil"/>
              <w:right w:val="nil"/>
            </w:tcBorders>
            <w:shd w:val="clear" w:color="auto" w:fill="auto"/>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C073E7" w14:textId="0AC6E1AD" w:rsidR="003C76E1" w:rsidRPr="00DD2CE2" w:rsidRDefault="00EB7F34" w:rsidP="00FD6819">
            <w:pPr>
              <w:spacing w:before="200"/>
              <w:jc w:val="both"/>
              <w:rPr>
                <w:rFonts w:ascii="Times New Roman" w:hAnsi="Times New Roman"/>
                <w:bCs/>
                <w:sz w:val="24"/>
                <w:szCs w:val="24"/>
              </w:rPr>
            </w:pPr>
            <w:r w:rsidRPr="00DD2CE2">
              <w:rPr>
                <w:rFonts w:ascii="Times New Roman" w:hAnsi="Times New Roman"/>
                <w:b/>
                <w:sz w:val="24"/>
                <w:szCs w:val="24"/>
              </w:rPr>
              <w:t xml:space="preserve">Kalendorinis Darbų grafikas </w:t>
            </w:r>
            <w:r w:rsidRPr="00DD2CE2">
              <w:rPr>
                <w:rFonts w:ascii="Times New Roman" w:hAnsi="Times New Roman"/>
                <w:bCs/>
                <w:sz w:val="24"/>
                <w:szCs w:val="24"/>
              </w:rPr>
              <w:t xml:space="preserve">– Veiklų sąrašo pagrindu parengtas dokumentas, kuriame nustatyti Veiklų sąraše nurodytų Darbų grupių ar atskirų Darbų vykdymo laikotarpiai ir </w:t>
            </w:r>
            <w:r w:rsidRPr="00DD2CE2">
              <w:rPr>
                <w:rFonts w:ascii="Times New Roman" w:hAnsi="Times New Roman"/>
                <w:bCs/>
                <w:sz w:val="24"/>
                <w:szCs w:val="24"/>
              </w:rPr>
              <w:lastRenderedPageBreak/>
              <w:t>atlikimo terminai ar jiems atlikti reikalingi konkretūs veiksmai, pagal šios Sutarties 6.2 punktą.</w:t>
            </w:r>
          </w:p>
        </w:tc>
      </w:tr>
      <w:tr w:rsidR="003759D1" w:rsidRPr="00DD2CE2" w14:paraId="1D00F4B0" w14:textId="77777777" w:rsidTr="00D0160D">
        <w:tc>
          <w:tcPr>
            <w:tcW w:w="743" w:type="dxa"/>
            <w:tcBorders>
              <w:top w:val="nil"/>
              <w:left w:val="nil"/>
              <w:bottom w:val="nil"/>
              <w:right w:val="nil"/>
            </w:tcBorders>
            <w:shd w:val="clear" w:color="auto" w:fill="auto"/>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8752"/>
            </w:tblGrid>
            <w:tr w:rsidR="00EB7F34" w:rsidRPr="00DD2CE2" w14:paraId="11BB569F" w14:textId="77777777" w:rsidTr="00670611">
              <w:tc>
                <w:tcPr>
                  <w:tcW w:w="641" w:type="dxa"/>
                  <w:tcBorders>
                    <w:top w:val="nil"/>
                    <w:left w:val="nil"/>
                    <w:bottom w:val="nil"/>
                    <w:right w:val="nil"/>
                  </w:tcBorders>
                  <w:shd w:val="clear" w:color="auto" w:fill="auto"/>
                </w:tcPr>
                <w:p w14:paraId="79DD25B9" w14:textId="1870DBD5" w:rsidR="009E2D09" w:rsidRPr="00DD2CE2" w:rsidRDefault="009E2D09" w:rsidP="00814A1D">
                  <w:pPr>
                    <w:pStyle w:val="Stilius1"/>
                    <w:ind w:left="0"/>
                    <w:jc w:val="left"/>
                    <w:rPr>
                      <w:b w:val="0"/>
                      <w:sz w:val="24"/>
                      <w:szCs w:val="24"/>
                    </w:rPr>
                  </w:pPr>
                  <w:r w:rsidRPr="00DD2CE2">
                    <w:rPr>
                      <w:b w:val="0"/>
                      <w:sz w:val="24"/>
                      <w:szCs w:val="24"/>
                    </w:rPr>
                    <w:t>2.1.</w:t>
                  </w:r>
                </w:p>
              </w:tc>
              <w:tc>
                <w:tcPr>
                  <w:tcW w:w="8752" w:type="dxa"/>
                  <w:tcBorders>
                    <w:top w:val="nil"/>
                    <w:left w:val="nil"/>
                    <w:bottom w:val="nil"/>
                    <w:right w:val="nil"/>
                  </w:tcBorders>
                  <w:shd w:val="clear" w:color="auto" w:fill="auto"/>
                </w:tcPr>
                <w:p w14:paraId="33FD2684" w14:textId="5FB94ED7" w:rsidR="004561C8" w:rsidRPr="00DD2CE2" w:rsidRDefault="00880A35" w:rsidP="00880A35">
                  <w:pPr>
                    <w:pStyle w:val="Stilius3"/>
                    <w:spacing w:before="0"/>
                    <w:ind w:right="34"/>
                    <w:rPr>
                      <w:sz w:val="24"/>
                      <w:szCs w:val="24"/>
                    </w:rPr>
                  </w:pPr>
                  <w:r w:rsidRPr="00DD2CE2">
                    <w:rPr>
                      <w:sz w:val="24"/>
                      <w:szCs w:val="24"/>
                    </w:rPr>
                    <w:t>Šia Sutartimi Rangovas įsipareigoja per Sutartyje nustatytą Darbų atlikimo terminą ir Sutartyje nustatytomis sąlygomis atlikti ir perduoti šiuos Darbus: parengti ir suderinti Projektą – paprastojo remonto aprašą, pagal parengtą Projektą atlikti</w:t>
                  </w:r>
                  <w:r w:rsidR="00161C1C" w:rsidRPr="00DD2CE2">
                    <w:rPr>
                      <w:sz w:val="24"/>
                      <w:szCs w:val="24"/>
                    </w:rPr>
                    <w:t xml:space="preserve"> </w:t>
                  </w:r>
                  <w:r w:rsidR="00DD2CE2" w:rsidRPr="0024101C">
                    <w:rPr>
                      <w:sz w:val="24"/>
                      <w:szCs w:val="24"/>
                    </w:rPr>
                    <w:t>Dubysos aukštupio mokyklos Bubių skyriaus pastato (Dubysos g.15, Bubių k., Šiaulių r. sav.) nuogrindų, bei teritorijos takų sutvarkym</w:t>
                  </w:r>
                  <w:r w:rsidR="00DD2CE2">
                    <w:rPr>
                      <w:sz w:val="24"/>
                      <w:szCs w:val="24"/>
                    </w:rPr>
                    <w:t>ą</w:t>
                  </w:r>
                  <w:r w:rsidRPr="00DD2CE2">
                    <w:rPr>
                      <w:sz w:val="24"/>
                      <w:szCs w:val="24"/>
                    </w:rPr>
                    <w:t>, parengti</w:t>
                  </w:r>
                  <w:r w:rsidRPr="00DD2CE2">
                    <w:rPr>
                      <w:color w:val="000000"/>
                      <w:sz w:val="24"/>
                      <w:szCs w:val="24"/>
                    </w:rPr>
                    <w:t xml:space="preserve"> išpildomąsias topografines nuotraukas</w:t>
                  </w:r>
                  <w:r w:rsidRPr="00DD2CE2">
                    <w:rPr>
                      <w:sz w:val="24"/>
                      <w:szCs w:val="24"/>
                    </w:rPr>
                    <w:t>, kaip numatyta Sutartyje bei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w:t>
                  </w:r>
                  <w:r w:rsidR="00601C5B" w:rsidRPr="00DD2CE2">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D0160D">
        <w:tc>
          <w:tcPr>
            <w:tcW w:w="743" w:type="dxa"/>
            <w:tcBorders>
              <w:top w:val="nil"/>
              <w:left w:val="nil"/>
              <w:bottom w:val="nil"/>
              <w:right w:val="nil"/>
            </w:tcBorders>
          </w:tcPr>
          <w:p w14:paraId="7254BE6F" w14:textId="77777777" w:rsidR="00EB7F34" w:rsidRPr="00DD2CE2" w:rsidRDefault="00EB7F34" w:rsidP="00EB7F34">
            <w:pPr>
              <w:pStyle w:val="Sraopastraipa1"/>
              <w:numPr>
                <w:ilvl w:val="0"/>
                <w:numId w:val="30"/>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D0160D">
        <w:tc>
          <w:tcPr>
            <w:tcW w:w="743" w:type="dxa"/>
            <w:tcBorders>
              <w:top w:val="nil"/>
              <w:left w:val="nil"/>
              <w:bottom w:val="nil"/>
              <w:right w:val="nil"/>
            </w:tcBorders>
            <w:shd w:val="clear" w:color="auto" w:fill="auto"/>
          </w:tcPr>
          <w:p w14:paraId="7F338F0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6188EE3E" w14:textId="217243A7" w:rsidR="0070570A" w:rsidRPr="00DD2CE2" w:rsidRDefault="0070570A"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Užsakovo pateikta Techninė specifikacija</w:t>
            </w:r>
            <w:r w:rsidR="00B16A4A" w:rsidRPr="00DD2CE2">
              <w:rPr>
                <w:rFonts w:ascii="Times New Roman" w:hAnsi="Times New Roman"/>
                <w:sz w:val="24"/>
                <w:szCs w:val="24"/>
              </w:rPr>
              <w:t xml:space="preserve"> ir objekto schema</w:t>
            </w:r>
            <w:r w:rsidRPr="00DD2CE2">
              <w:rPr>
                <w:rFonts w:ascii="Times New Roman" w:hAnsi="Times New Roman"/>
                <w:sz w:val="24"/>
                <w:szCs w:val="24"/>
              </w:rPr>
              <w:t>;</w:t>
            </w:r>
          </w:p>
          <w:p w14:paraId="4CB19E28" w14:textId="049EF77B" w:rsidR="00EB7F34" w:rsidRPr="00DD2CE2" w:rsidRDefault="00473E42"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Paprastojo remonto aprašas</w:t>
            </w:r>
            <w:r w:rsidR="00EB7F34" w:rsidRPr="00DD2CE2">
              <w:rPr>
                <w:rFonts w:ascii="Times New Roman" w:hAnsi="Times New Roman"/>
                <w:sz w:val="24"/>
                <w:szCs w:val="24"/>
              </w:rPr>
              <w:t>:</w:t>
            </w:r>
          </w:p>
          <w:p w14:paraId="550D311B" w14:textId="77777777" w:rsidR="00EB7F34" w:rsidRPr="00DD2CE2" w:rsidRDefault="00EB7F34"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techninės specifikacijos, </w:t>
            </w:r>
          </w:p>
          <w:p w14:paraId="7621CB1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aiškinamieji raštai, </w:t>
            </w:r>
          </w:p>
          <w:p w14:paraId="097871D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brėžiniai, </w:t>
            </w:r>
          </w:p>
          <w:p w14:paraId="6CB33790" w14:textId="5B07B164" w:rsidR="00EB7F34" w:rsidRPr="00DD2CE2" w:rsidRDefault="00697813"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projektiniai </w:t>
            </w:r>
            <w:r w:rsidR="00EB7F34" w:rsidRPr="00DD2CE2">
              <w:rPr>
                <w:rFonts w:ascii="Times New Roman" w:hAnsi="Times New Roman"/>
                <w:color w:val="000000"/>
                <w:sz w:val="24"/>
                <w:szCs w:val="24"/>
              </w:rPr>
              <w:t>sąnaudų kiekių žiniaraščiai</w:t>
            </w:r>
            <w:r w:rsidR="00880A35" w:rsidRPr="00DD2CE2">
              <w:rPr>
                <w:rFonts w:ascii="Times New Roman" w:hAnsi="Times New Roman"/>
                <w:color w:val="000000"/>
                <w:sz w:val="24"/>
                <w:szCs w:val="24"/>
              </w:rPr>
              <w:t xml:space="preserve"> (</w:t>
            </w:r>
            <w:r w:rsidR="00083188" w:rsidRPr="00DD2CE2">
              <w:rPr>
                <w:rFonts w:ascii="Times New Roman" w:hAnsi="Times New Roman"/>
                <w:color w:val="000000"/>
                <w:sz w:val="24"/>
                <w:szCs w:val="24"/>
              </w:rPr>
              <w:t xml:space="preserve">Darbų mato vienetų įkainiai, </w:t>
            </w:r>
            <w:r w:rsidR="00083188" w:rsidRPr="00DD2CE2">
              <w:rPr>
                <w:rFonts w:ascii="Times New Roman" w:hAnsi="Times New Roman"/>
                <w:sz w:val="24"/>
                <w:szCs w:val="24"/>
              </w:rPr>
              <w:t>kurie bus taikomi nustatant atsisakomų darbų ar papildomų darbų vertes pagal šios Sutarties 9.9.1 punktą</w:t>
            </w:r>
            <w:r w:rsidR="00083188" w:rsidRPr="00DD2CE2">
              <w:rPr>
                <w:rFonts w:ascii="Times New Roman" w:hAnsi="Times New Roman"/>
                <w:color w:val="000000"/>
                <w:sz w:val="24"/>
                <w:szCs w:val="24"/>
              </w:rPr>
              <w:t>)</w:t>
            </w:r>
            <w:r w:rsidR="00EB7F34" w:rsidRPr="00DD2CE2">
              <w:rPr>
                <w:rFonts w:ascii="Times New Roman" w:hAnsi="Times New Roman"/>
                <w:sz w:val="24"/>
                <w:szCs w:val="24"/>
              </w:rPr>
              <w:t>;</w:t>
            </w:r>
          </w:p>
          <w:p w14:paraId="32678AF2"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3ED333ED" w14:textId="74924D99" w:rsidR="00EB7F34" w:rsidRPr="00DD2CE2" w:rsidRDefault="001068F0" w:rsidP="00083188">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Kalendorinis Darbų grafikas;</w:t>
            </w:r>
          </w:p>
          <w:p w14:paraId="477BE097" w14:textId="7166A216"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Subrangovų sąrašas</w:t>
            </w:r>
            <w:r w:rsidR="00C344FE" w:rsidRPr="00DD2CE2">
              <w:rPr>
                <w:rFonts w:ascii="Times New Roman" w:hAnsi="Times New Roman"/>
                <w:sz w:val="24"/>
                <w:szCs w:val="24"/>
              </w:rPr>
              <w:t xml:space="preserve"> (jeigu numatomi Subrangovai)</w:t>
            </w:r>
            <w:r w:rsidRPr="00DD2CE2">
              <w:rPr>
                <w:rFonts w:ascii="Times New Roman" w:hAnsi="Times New Roman"/>
                <w:sz w:val="24"/>
                <w:szCs w:val="24"/>
              </w:rPr>
              <w:t xml:space="preserve">; </w:t>
            </w:r>
          </w:p>
          <w:p w14:paraId="7663E45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kiti Sutartį sudarantys dokumentai (jeigu yra).</w:t>
            </w:r>
          </w:p>
        </w:tc>
      </w:tr>
      <w:tr w:rsidR="00EB7F34" w:rsidRPr="00DD2CE2" w14:paraId="196D4862" w14:textId="77777777" w:rsidTr="00D0160D">
        <w:tc>
          <w:tcPr>
            <w:tcW w:w="743" w:type="dxa"/>
            <w:tcBorders>
              <w:top w:val="nil"/>
              <w:left w:val="nil"/>
              <w:bottom w:val="nil"/>
              <w:right w:val="nil"/>
            </w:tcBorders>
            <w:shd w:val="clear" w:color="auto" w:fill="auto"/>
          </w:tcPr>
          <w:p w14:paraId="38FA089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D0160D">
        <w:tc>
          <w:tcPr>
            <w:tcW w:w="743" w:type="dxa"/>
            <w:tcBorders>
              <w:top w:val="nil"/>
              <w:left w:val="nil"/>
              <w:bottom w:val="nil"/>
              <w:right w:val="nil"/>
            </w:tcBorders>
            <w:shd w:val="clear" w:color="auto" w:fill="auto"/>
          </w:tcPr>
          <w:p w14:paraId="107E94F9"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D0160D">
        <w:tc>
          <w:tcPr>
            <w:tcW w:w="743" w:type="dxa"/>
            <w:tcBorders>
              <w:top w:val="nil"/>
              <w:left w:val="nil"/>
              <w:bottom w:val="nil"/>
              <w:right w:val="nil"/>
            </w:tcBorders>
            <w:shd w:val="clear" w:color="auto" w:fill="auto"/>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p>
              </w:tc>
            </w:tr>
            <w:tr w:rsidR="00170B86" w:rsidRPr="00DD2CE2"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04477859" w14:textId="77777777" w:rsidR="00446BBB" w:rsidRPr="00DD2CE2" w:rsidRDefault="00446BBB" w:rsidP="00170B86">
                  <w:pPr>
                    <w:pStyle w:val="Stilius3"/>
                    <w:jc w:val="left"/>
                    <w:rPr>
                      <w:sz w:val="24"/>
                      <w:szCs w:val="24"/>
                    </w:rPr>
                  </w:pPr>
                </w:p>
                <w:p w14:paraId="76BB0A3E" w14:textId="698B1FBC" w:rsidR="00446BBB" w:rsidRPr="00DD2CE2" w:rsidRDefault="00446BBB" w:rsidP="00446BBB">
                  <w:pPr>
                    <w:pStyle w:val="Stilius3"/>
                    <w:jc w:val="left"/>
                    <w:rPr>
                      <w:sz w:val="24"/>
                      <w:szCs w:val="24"/>
                    </w:rPr>
                  </w:pPr>
                  <w:r w:rsidRPr="00DD2CE2">
                    <w:rPr>
                      <w:sz w:val="24"/>
                      <w:szCs w:val="24"/>
                    </w:rPr>
                    <w:t>- pavaduojantis asmuo, atsakingas už Sutarties vykdymą.</w:t>
                  </w:r>
                </w:p>
                <w:p w14:paraId="0404E992" w14:textId="77777777" w:rsidR="00446BBB" w:rsidRPr="00DD2CE2" w:rsidRDefault="00446BBB" w:rsidP="00170B86">
                  <w:pPr>
                    <w:pStyle w:val="Stilius3"/>
                    <w:jc w:val="left"/>
                    <w:rPr>
                      <w:sz w:val="24"/>
                      <w:szCs w:val="24"/>
                    </w:rPr>
                  </w:pPr>
                </w:p>
                <w:p w14:paraId="45DFC948" w14:textId="56185BC8" w:rsidR="00446BBB" w:rsidRPr="00DD2CE2" w:rsidRDefault="00446BBB" w:rsidP="00170B86">
                  <w:pPr>
                    <w:pStyle w:val="Stilius3"/>
                    <w:jc w:val="left"/>
                    <w:rPr>
                      <w:i/>
                      <w:sz w:val="24"/>
                      <w:szCs w:val="24"/>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shd w:val="clear" w:color="auto" w:fill="auto"/>
                </w:tcPr>
                <w:p w14:paraId="4BA39A82" w14:textId="357DBF7A" w:rsidR="00DD2CE2" w:rsidRDefault="00DD2CE2" w:rsidP="00DD2CE2">
                  <w:pPr>
                    <w:pStyle w:val="Stilius3"/>
                    <w:spacing w:before="0"/>
                    <w:ind w:right="-101"/>
                    <w:jc w:val="left"/>
                    <w:rPr>
                      <w:sz w:val="24"/>
                      <w:szCs w:val="24"/>
                    </w:rPr>
                  </w:pPr>
                  <w:r w:rsidRPr="00DD2CE2">
                    <w:rPr>
                      <w:sz w:val="24"/>
                      <w:szCs w:val="24"/>
                    </w:rPr>
                    <w:t>Mindaugas Kaziūnas, Turto valdymo skyriaus vyriausiasis specialistas tel. +370 41 596 635,</w:t>
                  </w:r>
                  <w:r>
                    <w:rPr>
                      <w:sz w:val="24"/>
                      <w:szCs w:val="24"/>
                    </w:rPr>
                    <w:t xml:space="preserve"> </w:t>
                  </w:r>
                  <w:r w:rsidRPr="00DD2CE2">
                    <w:rPr>
                      <w:sz w:val="24"/>
                      <w:szCs w:val="24"/>
                    </w:rPr>
                    <w:t>mob. +370</w:t>
                  </w:r>
                  <w:r>
                    <w:rPr>
                      <w:sz w:val="24"/>
                      <w:szCs w:val="24"/>
                    </w:rPr>
                    <w:t> </w:t>
                  </w:r>
                  <w:r w:rsidRPr="00DD2CE2">
                    <w:rPr>
                      <w:sz w:val="24"/>
                      <w:szCs w:val="24"/>
                    </w:rPr>
                    <w:t>652</w:t>
                  </w:r>
                  <w:r>
                    <w:rPr>
                      <w:sz w:val="24"/>
                      <w:szCs w:val="24"/>
                    </w:rPr>
                    <w:t xml:space="preserve"> 0</w:t>
                  </w:r>
                  <w:r w:rsidRPr="00DD2CE2">
                    <w:rPr>
                      <w:sz w:val="24"/>
                      <w:szCs w:val="24"/>
                    </w:rPr>
                    <w:t xml:space="preserve">7832, el. p. </w:t>
                  </w:r>
                  <w:r w:rsidRPr="00D8442F">
                    <w:rPr>
                      <w:sz w:val="24"/>
                      <w:szCs w:val="24"/>
                    </w:rPr>
                    <w:t>mindaugas.kaziunas@siauliuraj.lt</w:t>
                  </w:r>
                </w:p>
                <w:p w14:paraId="53811522" w14:textId="77777777" w:rsidR="00DD2CE2" w:rsidRDefault="00DD2CE2" w:rsidP="00DD2CE2">
                  <w:pPr>
                    <w:pStyle w:val="Stilius3"/>
                    <w:spacing w:before="0"/>
                    <w:jc w:val="left"/>
                    <w:rPr>
                      <w:sz w:val="24"/>
                      <w:szCs w:val="24"/>
                    </w:rPr>
                  </w:pPr>
                </w:p>
                <w:p w14:paraId="20719750" w14:textId="1CFBEFFD" w:rsidR="00446BBB" w:rsidRPr="00DD2CE2" w:rsidRDefault="00DD2CE2" w:rsidP="00DD2CE2">
                  <w:pPr>
                    <w:pStyle w:val="Stilius3"/>
                    <w:spacing w:before="0"/>
                    <w:jc w:val="left"/>
                    <w:rPr>
                      <w:sz w:val="24"/>
                      <w:szCs w:val="24"/>
                    </w:rPr>
                  </w:pPr>
                  <w:r w:rsidRPr="00DD2CE2">
                    <w:rPr>
                      <w:sz w:val="24"/>
                      <w:szCs w:val="24"/>
                    </w:rPr>
                    <w:t>Vaidas Baltrušaitis, Turto valdymo skyriaus vyriausiasis specialistas tel. +370 41 59 66 64, mob. +370 620</w:t>
                  </w:r>
                  <w:r>
                    <w:rPr>
                      <w:sz w:val="24"/>
                      <w:szCs w:val="24"/>
                    </w:rPr>
                    <w:t> </w:t>
                  </w:r>
                  <w:r w:rsidRPr="00DD2CE2">
                    <w:rPr>
                      <w:sz w:val="24"/>
                      <w:szCs w:val="24"/>
                    </w:rPr>
                    <w:t>693</w:t>
                  </w:r>
                  <w:r>
                    <w:rPr>
                      <w:sz w:val="24"/>
                      <w:szCs w:val="24"/>
                    </w:rPr>
                    <w:t xml:space="preserve">09, </w:t>
                  </w:r>
                  <w:r w:rsidRPr="00DD2CE2">
                    <w:rPr>
                      <w:sz w:val="24"/>
                      <w:szCs w:val="24"/>
                    </w:rPr>
                    <w:t xml:space="preserve">el. p. </w:t>
                  </w:r>
                  <w:r w:rsidRPr="00D8442F">
                    <w:rPr>
                      <w:sz w:val="24"/>
                      <w:szCs w:val="24"/>
                    </w:rPr>
                    <w:t>vaidas.baltrusaitis@siauliuraj.lt</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DD2CE2" w:rsidRDefault="00F37EB4" w:rsidP="00170B86">
                  <w:pPr>
                    <w:pStyle w:val="Stilius3"/>
                    <w:jc w:val="left"/>
                    <w:rPr>
                      <w:sz w:val="24"/>
                      <w:szCs w:val="24"/>
                    </w:rPr>
                  </w:pPr>
                  <w:r w:rsidRPr="00DD2CE2">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Pr="00DD2CE2" w:rsidRDefault="00F37EB4" w:rsidP="00170B86">
                  <w:pPr>
                    <w:pStyle w:val="Stilius3"/>
                    <w:rPr>
                      <w:sz w:val="24"/>
                      <w:szCs w:val="24"/>
                    </w:rPr>
                  </w:pPr>
                  <w:r w:rsidRPr="00DD2CE2">
                    <w:rPr>
                      <w:sz w:val="24"/>
                      <w:szCs w:val="24"/>
                    </w:rP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DD2CE2" w:rsidRDefault="00F37EB4" w:rsidP="00192FB2">
                  <w:pPr>
                    <w:pStyle w:val="Stilius3"/>
                    <w:ind w:right="34"/>
                    <w:jc w:val="left"/>
                    <w:rPr>
                      <w:sz w:val="24"/>
                      <w:szCs w:val="24"/>
                    </w:rPr>
                  </w:pPr>
                  <w:r w:rsidRPr="00DD2CE2">
                    <w:rPr>
                      <w:sz w:val="24"/>
                      <w:szCs w:val="24"/>
                    </w:rPr>
                    <w:t>Netaikomas</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DD2CE2" w:rsidRDefault="00170B86" w:rsidP="00170B86">
                  <w:pPr>
                    <w:pStyle w:val="Stilius3"/>
                    <w:jc w:val="left"/>
                    <w:rPr>
                      <w:sz w:val="24"/>
                      <w:szCs w:val="24"/>
                    </w:rPr>
                  </w:pPr>
                  <w:r w:rsidRPr="00DD2CE2">
                    <w:rPr>
                      <w:sz w:val="24"/>
                      <w:szCs w:val="24"/>
                    </w:rPr>
                    <w:t>Darbų atlikimo termina</w:t>
                  </w:r>
                  <w:r w:rsidR="00192FB2" w:rsidRPr="00DD2CE2">
                    <w:rPr>
                      <w:sz w:val="24"/>
                      <w:szCs w:val="24"/>
                    </w:rPr>
                    <w:t>i</w:t>
                  </w:r>
                  <w:r w:rsidRPr="00DD2CE2">
                    <w:rPr>
                      <w:sz w:val="24"/>
                      <w:szCs w:val="24"/>
                    </w:rPr>
                    <w:t xml:space="preserve"> (esminė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6380DBA7" w:rsidR="00BC51EB" w:rsidRPr="00DD2CE2" w:rsidRDefault="00C80C71" w:rsidP="00611FDC">
                  <w:pPr>
                    <w:pStyle w:val="Stilius3"/>
                    <w:ind w:right="420"/>
                    <w:jc w:val="left"/>
                    <w:rPr>
                      <w:sz w:val="24"/>
                      <w:szCs w:val="24"/>
                    </w:rPr>
                  </w:pPr>
                  <w:r>
                    <w:rPr>
                      <w:sz w:val="24"/>
                      <w:szCs w:val="24"/>
                    </w:rPr>
                    <w:t>3</w:t>
                  </w:r>
                  <w:r w:rsidR="00F42A46" w:rsidRPr="00DD2CE2">
                    <w:rPr>
                      <w:sz w:val="24"/>
                      <w:szCs w:val="24"/>
                    </w:rPr>
                    <w:t xml:space="preserve"> mėnesiai.</w:t>
                  </w:r>
                  <w:r w:rsidR="00EB7407" w:rsidRPr="00DD2CE2">
                    <w:rPr>
                      <w:sz w:val="24"/>
                      <w:szCs w:val="24"/>
                    </w:rPr>
                    <w:t xml:space="preserve"> </w:t>
                  </w:r>
                </w:p>
              </w:tc>
            </w:tr>
            <w:tr w:rsidR="007A05B1" w:rsidRPr="00DD2CE2"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DD2CE2" w:rsidRDefault="007A05B1" w:rsidP="00170B86">
                  <w:pPr>
                    <w:pStyle w:val="Stilius3"/>
                    <w:jc w:val="left"/>
                    <w:rPr>
                      <w:sz w:val="24"/>
                      <w:szCs w:val="24"/>
                    </w:rPr>
                  </w:pPr>
                  <w:r w:rsidRPr="00DD2CE2">
                    <w:rPr>
                      <w:sz w:val="24"/>
                      <w:szCs w:val="24"/>
                    </w:rPr>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DD2CE2" w:rsidRDefault="007A05B1"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DD2CE2" w:rsidRDefault="007A05B1" w:rsidP="00170B86">
                  <w:pPr>
                    <w:pStyle w:val="Stilius3"/>
                    <w:ind w:right="420"/>
                    <w:jc w:val="left"/>
                    <w:rPr>
                      <w:sz w:val="24"/>
                      <w:szCs w:val="24"/>
                    </w:rPr>
                  </w:pPr>
                  <w:r w:rsidRPr="00DD2CE2">
                    <w:rPr>
                      <w:sz w:val="24"/>
                      <w:szCs w:val="24"/>
                    </w:rPr>
                    <w:t xml:space="preserve">Per </w:t>
                  </w:r>
                  <w:r w:rsidR="00F42A46" w:rsidRPr="00DD2CE2">
                    <w:rPr>
                      <w:sz w:val="24"/>
                      <w:szCs w:val="24"/>
                    </w:rPr>
                    <w:t>35</w:t>
                  </w:r>
                  <w:r w:rsidRPr="00DD2CE2">
                    <w:rPr>
                      <w:sz w:val="24"/>
                      <w:szCs w:val="24"/>
                    </w:rPr>
                    <w:t xml:space="preserve"> dien</w:t>
                  </w:r>
                  <w:r w:rsidR="00F42A46" w:rsidRPr="00DD2CE2">
                    <w:rPr>
                      <w:sz w:val="24"/>
                      <w:szCs w:val="24"/>
                    </w:rPr>
                    <w:t>os</w:t>
                  </w:r>
                  <w:r w:rsidRPr="00DD2CE2">
                    <w:rPr>
                      <w:sz w:val="24"/>
                      <w:szCs w:val="24"/>
                    </w:rPr>
                    <w:t xml:space="preserve"> nuo Sutarties sudarymo datos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433EE360" w:rsidR="005C2FD7" w:rsidRPr="00DD2CE2" w:rsidRDefault="00F42A46" w:rsidP="00170B86">
                  <w:pPr>
                    <w:pStyle w:val="Stilius3"/>
                    <w:ind w:right="420"/>
                    <w:jc w:val="left"/>
                    <w:rPr>
                      <w:sz w:val="24"/>
                      <w:szCs w:val="24"/>
                    </w:rPr>
                  </w:pPr>
                  <w:r w:rsidRPr="00DD2CE2">
                    <w:rPr>
                      <w:sz w:val="24"/>
                      <w:szCs w:val="24"/>
                    </w:rPr>
                    <w:t xml:space="preserve">Per </w:t>
                  </w:r>
                  <w:r w:rsidR="00C80C71">
                    <w:rPr>
                      <w:sz w:val="24"/>
                      <w:szCs w:val="24"/>
                    </w:rPr>
                    <w:t>3</w:t>
                  </w:r>
                  <w:r w:rsidRPr="00DD2CE2">
                    <w:rPr>
                      <w:sz w:val="24"/>
                      <w:szCs w:val="24"/>
                    </w:rPr>
                    <w:t xml:space="preserve"> mėnesius nuo Sutarties pasirašymo dienos atlikti </w:t>
                  </w:r>
                  <w:r w:rsidR="00C344FE" w:rsidRPr="00DD2CE2">
                    <w:rPr>
                      <w:sz w:val="24"/>
                      <w:szCs w:val="24"/>
                    </w:rPr>
                    <w:t>visą Darbų apimtį</w:t>
                  </w:r>
                  <w:r w:rsidRPr="00DD2CE2">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675D054A" w:rsidR="00170B86" w:rsidRPr="00C80C71" w:rsidRDefault="00C80C71" w:rsidP="00170B86">
                  <w:pPr>
                    <w:pStyle w:val="Stilius3"/>
                    <w:ind w:right="420"/>
                    <w:jc w:val="left"/>
                    <w:rPr>
                      <w:sz w:val="24"/>
                      <w:szCs w:val="24"/>
                    </w:rPr>
                  </w:pPr>
                  <w:r w:rsidRPr="00C80C71">
                    <w:rPr>
                      <w:bCs/>
                      <w:sz w:val="24"/>
                      <w:szCs w:val="24"/>
                    </w:rPr>
                    <w:t>Galimybe pratęsti darbų atlikimo terminą 1 mėn.</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77777777" w:rsidR="00170B86" w:rsidRPr="00DD2CE2" w:rsidRDefault="00170B86" w:rsidP="00170B86">
                  <w:pPr>
                    <w:pStyle w:val="Stilius3"/>
                    <w:rPr>
                      <w:sz w:val="24"/>
                      <w:szCs w:val="24"/>
                    </w:rPr>
                  </w:pPr>
                  <w:r w:rsidRPr="00DD2CE2">
                    <w:rPr>
                      <w:sz w:val="24"/>
                      <w:szCs w:val="24"/>
                    </w:rPr>
                    <w:t>6.7</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DD2CE2" w:rsidRDefault="00170B86" w:rsidP="00170B86">
                  <w:pPr>
                    <w:pStyle w:val="Stilius3"/>
                    <w:ind w:right="420"/>
                    <w:jc w:val="left"/>
                    <w:rPr>
                      <w:sz w:val="24"/>
                      <w:szCs w:val="24"/>
                    </w:rPr>
                  </w:pPr>
                  <w:r w:rsidRPr="00DD2CE2">
                    <w:rPr>
                      <w:sz w:val="24"/>
                      <w:szCs w:val="24"/>
                    </w:rPr>
                    <w:t xml:space="preserve">0,02 % Sutarties kainos per dieną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A961B1">
                  <w:pPr>
                    <w:pStyle w:val="Stilius3"/>
                    <w:ind w:right="420"/>
                    <w:jc w:val="left"/>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DD2CE2" w:rsidRDefault="00F37EB4" w:rsidP="00F37EB4">
                  <w:pPr>
                    <w:pStyle w:val="Stilius3"/>
                    <w:jc w:val="left"/>
                    <w:rPr>
                      <w:color w:val="000000"/>
                      <w:spacing w:val="1"/>
                      <w:sz w:val="24"/>
                      <w:szCs w:val="24"/>
                    </w:rPr>
                  </w:pPr>
                  <w:r w:rsidRPr="00DD2CE2">
                    <w:rPr>
                      <w:color w:val="000000"/>
                      <w:spacing w:val="1"/>
                      <w:sz w:val="24"/>
                      <w:szCs w:val="24"/>
                    </w:rPr>
                    <w:t>Netaikomas</w:t>
                  </w:r>
                </w:p>
                <w:p w14:paraId="628C15E3" w14:textId="2FCB97BE" w:rsidR="00F37EB4" w:rsidRPr="00DD2CE2" w:rsidRDefault="00F37EB4" w:rsidP="00F37EB4">
                  <w:pPr>
                    <w:pStyle w:val="Stilius3"/>
                    <w:jc w:val="left"/>
                    <w:rPr>
                      <w:color w:val="000000"/>
                      <w:spacing w:val="1"/>
                      <w:sz w:val="24"/>
                      <w:szCs w:val="24"/>
                    </w:rPr>
                  </w:pPr>
                  <w:r w:rsidRPr="00DD2CE2">
                    <w:rPr>
                      <w:color w:val="000000"/>
                      <w:spacing w:val="1"/>
                      <w:sz w:val="24"/>
                      <w:szCs w:val="24"/>
                    </w:rPr>
                    <w:t>Netaikomas</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DD2CE2" w:rsidRDefault="00170B86" w:rsidP="00170B86">
                  <w:pPr>
                    <w:pStyle w:val="Stilius3"/>
                    <w:jc w:val="left"/>
                    <w:rPr>
                      <w:sz w:val="24"/>
                      <w:szCs w:val="24"/>
                    </w:rPr>
                  </w:pPr>
                  <w:r w:rsidRPr="00DD2CE2">
                    <w:rPr>
                      <w:sz w:val="24"/>
                      <w:szCs w:val="24"/>
                    </w:rPr>
                    <w:t xml:space="preserve">0,02 % laiku neapmokėtos sumos per dieną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D0160D">
        <w:tc>
          <w:tcPr>
            <w:tcW w:w="743" w:type="dxa"/>
            <w:tcBorders>
              <w:top w:val="nil"/>
              <w:left w:val="nil"/>
              <w:bottom w:val="nil"/>
              <w:right w:val="nil"/>
            </w:tcBorders>
            <w:shd w:val="clear" w:color="auto" w:fill="auto"/>
          </w:tcPr>
          <w:p w14:paraId="20EA5727" w14:textId="77777777" w:rsidR="00EB7F34" w:rsidRPr="00DD2CE2" w:rsidRDefault="00EB7F34" w:rsidP="00EB7F34">
            <w:pPr>
              <w:numPr>
                <w:ilvl w:val="0"/>
                <w:numId w:val="10"/>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91E345B" w14:textId="77777777"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 pagal 6.4.3 papunktį. </w:t>
            </w:r>
          </w:p>
        </w:tc>
      </w:tr>
      <w:tr w:rsidR="00EB7F34" w:rsidRPr="00DD2CE2" w14:paraId="5F983301" w14:textId="77777777" w:rsidTr="00D0160D">
        <w:tc>
          <w:tcPr>
            <w:tcW w:w="743" w:type="dxa"/>
            <w:tcBorders>
              <w:top w:val="nil"/>
              <w:left w:val="nil"/>
              <w:bottom w:val="nil"/>
              <w:right w:val="nil"/>
            </w:tcBorders>
            <w:shd w:val="clear" w:color="auto" w:fill="auto"/>
          </w:tcPr>
          <w:p w14:paraId="7379676A"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8139EF" w14:textId="77777777" w:rsidR="00EB7F34" w:rsidRPr="00DD2CE2" w:rsidRDefault="00EB7F34" w:rsidP="00EB7F34">
            <w:pPr>
              <w:pStyle w:val="Stilius3"/>
              <w:rPr>
                <w:sz w:val="24"/>
                <w:szCs w:val="24"/>
              </w:rPr>
            </w:pPr>
            <w:r w:rsidRPr="00DD2CE2">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EB7F34" w:rsidRPr="00DD2CE2" w14:paraId="62573125" w14:textId="77777777" w:rsidTr="00D0160D">
        <w:tc>
          <w:tcPr>
            <w:tcW w:w="743" w:type="dxa"/>
            <w:tcBorders>
              <w:top w:val="nil"/>
              <w:left w:val="nil"/>
              <w:bottom w:val="nil"/>
              <w:right w:val="nil"/>
            </w:tcBorders>
            <w:shd w:val="clear" w:color="auto" w:fill="auto"/>
          </w:tcPr>
          <w:p w14:paraId="6CE99B81"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FFA484" w14:textId="77777777" w:rsidR="00EB7F34" w:rsidRPr="00DD2CE2" w:rsidRDefault="00EB7F34" w:rsidP="00EB7F34">
            <w:pPr>
              <w:pStyle w:val="Stilius3"/>
              <w:rPr>
                <w:sz w:val="24"/>
                <w:szCs w:val="24"/>
              </w:rPr>
            </w:pPr>
            <w:r w:rsidRPr="00DD2CE2">
              <w:rPr>
                <w:sz w:val="24"/>
                <w:szCs w:val="24"/>
              </w:rPr>
              <w:t>Užsakovas statybos techninių reglamentų nustatyta tvarka turi būti gavęs (arba turi gauti) statybą leidžiantį dokumentą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D0160D">
        <w:tc>
          <w:tcPr>
            <w:tcW w:w="743" w:type="dxa"/>
            <w:tcBorders>
              <w:top w:val="nil"/>
              <w:left w:val="nil"/>
              <w:bottom w:val="nil"/>
              <w:right w:val="nil"/>
            </w:tcBorders>
            <w:shd w:val="clear" w:color="auto" w:fill="auto"/>
          </w:tcPr>
          <w:p w14:paraId="46054670"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097F8F5E" w14:textId="77777777" w:rsidTr="00D0160D">
        <w:tc>
          <w:tcPr>
            <w:tcW w:w="743" w:type="dxa"/>
            <w:tcBorders>
              <w:top w:val="nil"/>
              <w:left w:val="nil"/>
              <w:bottom w:val="nil"/>
              <w:right w:val="nil"/>
            </w:tcBorders>
          </w:tcPr>
          <w:p w14:paraId="0C17BD8E"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5CFA1D1" w14:textId="77777777" w:rsidR="00EB7F34" w:rsidRPr="00DD2CE2" w:rsidRDefault="00EB7F34" w:rsidP="00EB7F34">
            <w:pPr>
              <w:pStyle w:val="Stilius3"/>
              <w:rPr>
                <w:sz w:val="24"/>
                <w:szCs w:val="24"/>
              </w:rPr>
            </w:pPr>
            <w:r w:rsidRPr="00DD2CE2">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DD2CE2" w14:paraId="2D0272D7" w14:textId="77777777" w:rsidTr="00D0160D">
        <w:tc>
          <w:tcPr>
            <w:tcW w:w="743" w:type="dxa"/>
            <w:tcBorders>
              <w:top w:val="nil"/>
              <w:left w:val="nil"/>
              <w:bottom w:val="nil"/>
              <w:right w:val="nil"/>
            </w:tcBorders>
            <w:shd w:val="clear" w:color="auto" w:fill="auto"/>
          </w:tcPr>
          <w:p w14:paraId="7DABC4B7"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D0160D">
        <w:tc>
          <w:tcPr>
            <w:tcW w:w="743" w:type="dxa"/>
            <w:tcBorders>
              <w:top w:val="nil"/>
              <w:left w:val="nil"/>
              <w:bottom w:val="nil"/>
              <w:right w:val="nil"/>
            </w:tcBorders>
            <w:shd w:val="clear" w:color="auto" w:fill="auto"/>
          </w:tcPr>
          <w:p w14:paraId="3A5BEF6E" w14:textId="77777777" w:rsidR="00EB7F34" w:rsidRPr="00DD2CE2" w:rsidRDefault="00EB7F34" w:rsidP="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3FD3349" w14:textId="77777777"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(techninėse specifikacijose, aiškinamuosiuose raštuose, brėžiniuose) numatytais sprendiniais, laikydamasis </w:t>
            </w:r>
            <w:r w:rsidR="00A47F77" w:rsidRPr="00DD2CE2">
              <w:rPr>
                <w:sz w:val="24"/>
                <w:szCs w:val="24"/>
              </w:rPr>
              <w:t>Kalendorinio Darbų grafiko</w:t>
            </w:r>
            <w:r w:rsidRPr="00DD2CE2">
              <w:rPr>
                <w:sz w:val="24"/>
                <w:szCs w:val="24"/>
              </w:rPr>
              <w:t xml:space="preserve">, Lietuvos Respublikoje galiojančių įstatymų, įstatymų įgyvendinamųjų teisės aktų, normatyvinių statybos techninių dokumentų reikalavimų. </w:t>
            </w:r>
          </w:p>
        </w:tc>
      </w:tr>
      <w:tr w:rsidR="00EB7F34" w:rsidRPr="00DD2CE2" w14:paraId="620FB480" w14:textId="77777777" w:rsidTr="00D0160D">
        <w:tc>
          <w:tcPr>
            <w:tcW w:w="743" w:type="dxa"/>
            <w:tcBorders>
              <w:top w:val="nil"/>
              <w:left w:val="nil"/>
              <w:bottom w:val="nil"/>
              <w:right w:val="nil"/>
            </w:tcBorders>
          </w:tcPr>
          <w:p w14:paraId="0F2DD7A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D0160D">
        <w:tc>
          <w:tcPr>
            <w:tcW w:w="743" w:type="dxa"/>
            <w:tcBorders>
              <w:top w:val="nil"/>
              <w:left w:val="nil"/>
              <w:bottom w:val="nil"/>
              <w:right w:val="nil"/>
            </w:tcBorders>
          </w:tcPr>
          <w:p w14:paraId="0F8C7E2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D0160D">
        <w:tc>
          <w:tcPr>
            <w:tcW w:w="743" w:type="dxa"/>
            <w:tcBorders>
              <w:top w:val="nil"/>
              <w:left w:val="nil"/>
              <w:bottom w:val="nil"/>
              <w:right w:val="nil"/>
            </w:tcBorders>
          </w:tcPr>
          <w:p w14:paraId="5977FC8B"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D0160D">
        <w:tc>
          <w:tcPr>
            <w:tcW w:w="743" w:type="dxa"/>
            <w:tcBorders>
              <w:top w:val="nil"/>
              <w:left w:val="nil"/>
              <w:bottom w:val="nil"/>
              <w:right w:val="nil"/>
            </w:tcBorders>
          </w:tcPr>
          <w:p w14:paraId="58F6AD51"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D0160D">
        <w:tc>
          <w:tcPr>
            <w:tcW w:w="743" w:type="dxa"/>
            <w:tcBorders>
              <w:top w:val="nil"/>
              <w:left w:val="nil"/>
              <w:bottom w:val="nil"/>
              <w:right w:val="nil"/>
            </w:tcBorders>
            <w:shd w:val="clear" w:color="auto" w:fill="auto"/>
          </w:tcPr>
          <w:p w14:paraId="01C35F30"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F2771CE" w14:textId="77777777" w:rsidR="00EB7F34" w:rsidRPr="00DD2CE2" w:rsidRDefault="00EB7F34" w:rsidP="00E2019C">
            <w:pPr>
              <w:pStyle w:val="Stilius3"/>
              <w:widowControl w:val="0"/>
              <w:rPr>
                <w:sz w:val="24"/>
                <w:szCs w:val="24"/>
              </w:rPr>
            </w:pPr>
            <w:r w:rsidRPr="00DD2CE2">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D2CE2">
              <w:rPr>
                <w:sz w:val="24"/>
                <w:szCs w:val="24"/>
                <w:lang w:eastAsia="lt-LT"/>
              </w:rPr>
              <w:t>būtinus Sutarčiai įvykdyti darbus, kurie nors ir nebuvo tiesiogiai nustatyti Sutartyje, tačiau kuriuos Rangovas turėjo ir galėjo numatyti ir įvertinti dar iki pasiūlymų pateikimo termino pabaigos</w:t>
            </w:r>
            <w:r w:rsidRPr="00DD2CE2">
              <w:rPr>
                <w:sz w:val="24"/>
                <w:szCs w:val="24"/>
              </w:rPr>
              <w:t xml:space="preserve">. </w:t>
            </w:r>
          </w:p>
          <w:p w14:paraId="6745BC9C" w14:textId="77777777" w:rsidR="00EB7F34" w:rsidRPr="00DD2CE2" w:rsidRDefault="00EB7F34" w:rsidP="00EB7F34">
            <w:pPr>
              <w:pStyle w:val="Stilius3"/>
              <w:rPr>
                <w:sz w:val="24"/>
                <w:szCs w:val="24"/>
              </w:rPr>
            </w:pPr>
            <w:r w:rsidRPr="00DD2CE2">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DD2CE2" w:rsidRDefault="00EB7F34" w:rsidP="00EB7F34">
            <w:pPr>
              <w:pStyle w:val="Stilius3"/>
              <w:rPr>
                <w:sz w:val="24"/>
                <w:szCs w:val="24"/>
              </w:rPr>
            </w:pPr>
            <w:r w:rsidRPr="00DD2CE2">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D2CE2">
              <w:rPr>
                <w:rStyle w:val="Puslapioinaosnuoroda"/>
                <w:sz w:val="24"/>
                <w:szCs w:val="24"/>
                <w:lang w:eastAsia="lt-LT"/>
              </w:rPr>
              <w:footnoteReference w:id="2"/>
            </w:r>
            <w:r w:rsidRPr="00DD2CE2">
              <w:rPr>
                <w:sz w:val="24"/>
                <w:szCs w:val="24"/>
                <w:lang w:eastAsia="lt-LT"/>
              </w:rPr>
              <w:t xml:space="preserve"> III skyriuje. Tokių darbų vertės nustatymo, teikimo ir tvirtinimo procedūra atliekama analogiškai kaip pagal Pakeitimų procedūrą, nurodytą </w:t>
            </w:r>
            <w:r w:rsidRPr="00DD2CE2">
              <w:rPr>
                <w:sz w:val="24"/>
                <w:szCs w:val="24"/>
              </w:rPr>
              <w:t>10 skyriuje</w:t>
            </w:r>
            <w:r w:rsidRPr="00DD2CE2">
              <w:rPr>
                <w:sz w:val="24"/>
                <w:szCs w:val="24"/>
                <w:lang w:eastAsia="lt-LT"/>
              </w:rPr>
              <w:t xml:space="preserve">. </w:t>
            </w:r>
          </w:p>
        </w:tc>
      </w:tr>
      <w:tr w:rsidR="00EB7F34" w:rsidRPr="00DD2CE2" w14:paraId="278812A9" w14:textId="77777777" w:rsidTr="00D0160D">
        <w:tc>
          <w:tcPr>
            <w:tcW w:w="743" w:type="dxa"/>
            <w:tcBorders>
              <w:top w:val="nil"/>
              <w:left w:val="nil"/>
              <w:bottom w:val="nil"/>
              <w:right w:val="nil"/>
            </w:tcBorders>
          </w:tcPr>
          <w:p w14:paraId="15EF53F5"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D0160D">
        <w:tc>
          <w:tcPr>
            <w:tcW w:w="743" w:type="dxa"/>
            <w:tcBorders>
              <w:top w:val="nil"/>
              <w:left w:val="nil"/>
              <w:bottom w:val="nil"/>
              <w:right w:val="nil"/>
            </w:tcBorders>
          </w:tcPr>
          <w:p w14:paraId="2A409FEF"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D0160D">
        <w:tc>
          <w:tcPr>
            <w:tcW w:w="743" w:type="dxa"/>
            <w:tcBorders>
              <w:top w:val="nil"/>
              <w:left w:val="nil"/>
              <w:bottom w:val="nil"/>
              <w:right w:val="nil"/>
            </w:tcBorders>
          </w:tcPr>
          <w:p w14:paraId="5CFC3D11"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D0160D">
        <w:tc>
          <w:tcPr>
            <w:tcW w:w="743" w:type="dxa"/>
            <w:tcBorders>
              <w:top w:val="nil"/>
              <w:left w:val="nil"/>
              <w:bottom w:val="nil"/>
              <w:right w:val="nil"/>
            </w:tcBorders>
            <w:shd w:val="clear" w:color="auto" w:fill="auto"/>
          </w:tcPr>
          <w:p w14:paraId="5512051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D0160D">
        <w:tc>
          <w:tcPr>
            <w:tcW w:w="743" w:type="dxa"/>
            <w:tcBorders>
              <w:top w:val="nil"/>
              <w:left w:val="nil"/>
              <w:bottom w:val="nil"/>
              <w:right w:val="nil"/>
            </w:tcBorders>
          </w:tcPr>
          <w:p w14:paraId="658DBA9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D0160D">
        <w:tc>
          <w:tcPr>
            <w:tcW w:w="743" w:type="dxa"/>
            <w:tcBorders>
              <w:top w:val="nil"/>
              <w:left w:val="nil"/>
              <w:bottom w:val="nil"/>
              <w:right w:val="nil"/>
            </w:tcBorders>
          </w:tcPr>
          <w:p w14:paraId="37779E2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2FBE52A" w14:textId="77777777"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DD2CE2" w14:paraId="2EED9F04" w14:textId="77777777" w:rsidTr="00D0160D">
        <w:tc>
          <w:tcPr>
            <w:tcW w:w="743" w:type="dxa"/>
            <w:tcBorders>
              <w:top w:val="nil"/>
              <w:left w:val="nil"/>
              <w:bottom w:val="nil"/>
              <w:right w:val="nil"/>
            </w:tcBorders>
            <w:shd w:val="clear" w:color="auto" w:fill="auto"/>
          </w:tcPr>
          <w:p w14:paraId="6E4A691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37AE25D1" w14:textId="77777777" w:rsidR="00EB7F34" w:rsidRPr="00DD2CE2" w:rsidRDefault="00EB7F34" w:rsidP="00EB7F34">
            <w:pPr>
              <w:pStyle w:val="Stilius3"/>
              <w:rPr>
                <w:sz w:val="24"/>
                <w:szCs w:val="24"/>
              </w:rPr>
            </w:pPr>
            <w:r w:rsidRPr="00DD2CE2">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DD2CE2" w14:paraId="2BC7D196" w14:textId="77777777" w:rsidTr="00D0160D">
        <w:tc>
          <w:tcPr>
            <w:tcW w:w="743" w:type="dxa"/>
            <w:tcBorders>
              <w:top w:val="nil"/>
              <w:left w:val="nil"/>
              <w:bottom w:val="nil"/>
              <w:right w:val="nil"/>
            </w:tcBorders>
          </w:tcPr>
          <w:p w14:paraId="6CFA18F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519DBF7C" w14:textId="77777777" w:rsidR="00EB7F34" w:rsidRPr="00DD2CE2" w:rsidRDefault="00EB7F34" w:rsidP="00EB7F34">
            <w:pPr>
              <w:pStyle w:val="Stilius3"/>
              <w:rPr>
                <w:sz w:val="24"/>
                <w:szCs w:val="24"/>
              </w:rPr>
            </w:pPr>
            <w:r w:rsidRPr="00DD2CE2">
              <w:rPr>
                <w:sz w:val="24"/>
                <w:szCs w:val="24"/>
              </w:rPr>
              <w:t>Jeigu, atlikus patikrinimą, matavimą ar bandymus, nustatoma, kad kokia nors Įranga, Medžiagos arba Darbų kokybė ar Projektas yra su trūkumais, defektais arba kaip kitaip neatitinka Sutarties, tai Statinio statybos techninės priežiūros vadovas gali atmesti tą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D0160D">
        <w:tc>
          <w:tcPr>
            <w:tcW w:w="743" w:type="dxa"/>
            <w:tcBorders>
              <w:top w:val="nil"/>
              <w:left w:val="nil"/>
              <w:bottom w:val="nil"/>
              <w:right w:val="nil"/>
            </w:tcBorders>
          </w:tcPr>
          <w:p w14:paraId="2BC043A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D0160D">
        <w:tc>
          <w:tcPr>
            <w:tcW w:w="743" w:type="dxa"/>
            <w:tcBorders>
              <w:top w:val="nil"/>
              <w:left w:val="nil"/>
              <w:bottom w:val="nil"/>
              <w:right w:val="nil"/>
            </w:tcBorders>
          </w:tcPr>
          <w:p w14:paraId="1F45A08C"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D2CEC88" w14:textId="77777777" w:rsidR="00EB7F34" w:rsidRPr="00DD2CE2" w:rsidRDefault="00EB7F34" w:rsidP="00EB7F34">
            <w:pPr>
              <w:pStyle w:val="Stilius3"/>
              <w:rPr>
                <w:sz w:val="24"/>
                <w:szCs w:val="24"/>
              </w:rPr>
            </w:pPr>
            <w:r w:rsidRPr="00DD2CE2">
              <w:rPr>
                <w:sz w:val="24"/>
                <w:szCs w:val="24"/>
              </w:rPr>
              <w:t>Rangovas privalo sudaryti sąlygas Užsakovo atstovams bei Statinio statybos techninės priežiūros ir Statinio projekto vykdymo priežiūros vadovams lankytis remontuojamame objekte bei susipažinti su visa Darbų dokumentacija.</w:t>
            </w:r>
          </w:p>
        </w:tc>
      </w:tr>
      <w:tr w:rsidR="00EB7F34" w:rsidRPr="00DD2CE2" w14:paraId="1DE0669E" w14:textId="77777777" w:rsidTr="00D0160D">
        <w:tc>
          <w:tcPr>
            <w:tcW w:w="743" w:type="dxa"/>
            <w:tcBorders>
              <w:top w:val="nil"/>
              <w:left w:val="nil"/>
              <w:bottom w:val="nil"/>
              <w:right w:val="nil"/>
            </w:tcBorders>
            <w:shd w:val="clear" w:color="auto" w:fill="auto"/>
          </w:tcPr>
          <w:p w14:paraId="3B5ABE56"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D0160D">
        <w:tc>
          <w:tcPr>
            <w:tcW w:w="743" w:type="dxa"/>
            <w:tcBorders>
              <w:top w:val="nil"/>
              <w:left w:val="nil"/>
              <w:bottom w:val="nil"/>
              <w:right w:val="nil"/>
            </w:tcBorders>
          </w:tcPr>
          <w:p w14:paraId="44CD75EB"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DD2CE2" w14:paraId="3EC4AB96" w14:textId="77777777" w:rsidTr="00D0160D">
        <w:tc>
          <w:tcPr>
            <w:tcW w:w="743" w:type="dxa"/>
            <w:tcBorders>
              <w:top w:val="nil"/>
              <w:left w:val="nil"/>
              <w:bottom w:val="nil"/>
              <w:right w:val="nil"/>
            </w:tcBorders>
            <w:shd w:val="clear" w:color="auto" w:fill="auto"/>
          </w:tcPr>
          <w:p w14:paraId="4574D90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EB70843" w14:textId="2FDD657C" w:rsidR="00EB7F34" w:rsidRPr="00DD2CE2" w:rsidRDefault="00EB7F34" w:rsidP="00EB7F34">
            <w:pPr>
              <w:pStyle w:val="Stilius3"/>
              <w:rPr>
                <w:spacing w:val="-2"/>
                <w:sz w:val="24"/>
                <w:szCs w:val="24"/>
              </w:rPr>
            </w:pPr>
            <w:r w:rsidRPr="00DD2CE2">
              <w:rPr>
                <w:sz w:val="24"/>
                <w:szCs w:val="24"/>
              </w:rPr>
              <w:t xml:space="preserve">Rangovas iki Darbų pradžios privalo pateikti Užsakovui įrodymą, kad Rangovo projektuotojas, Rangovas ir nurodyti </w:t>
            </w:r>
            <w:r w:rsidR="0022731F" w:rsidRPr="00DD2CE2">
              <w:rPr>
                <w:sz w:val="24"/>
                <w:szCs w:val="24"/>
              </w:rPr>
              <w:t>S</w:t>
            </w:r>
            <w:r w:rsidRPr="00DD2CE2">
              <w:rPr>
                <w:sz w:val="24"/>
                <w:szCs w:val="24"/>
              </w:rPr>
              <w:t>ubrangovai yra apdraudę statinio projektuotojo c</w:t>
            </w:r>
            <w:r w:rsidRPr="00DD2CE2">
              <w:rPr>
                <w:bCs/>
                <w:sz w:val="24"/>
                <w:szCs w:val="24"/>
              </w:rPr>
              <w:t>ivilinės atsakomybės,</w:t>
            </w:r>
            <w:r w:rsidRPr="00DD2CE2">
              <w:rPr>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D0160D">
        <w:tc>
          <w:tcPr>
            <w:tcW w:w="743" w:type="dxa"/>
            <w:tcBorders>
              <w:top w:val="nil"/>
              <w:left w:val="nil"/>
              <w:bottom w:val="nil"/>
              <w:right w:val="nil"/>
            </w:tcBorders>
          </w:tcPr>
          <w:p w14:paraId="19F76AA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D0160D">
        <w:tc>
          <w:tcPr>
            <w:tcW w:w="743" w:type="dxa"/>
            <w:tcBorders>
              <w:top w:val="nil"/>
              <w:left w:val="nil"/>
              <w:bottom w:val="nil"/>
              <w:right w:val="nil"/>
            </w:tcBorders>
            <w:shd w:val="clear" w:color="auto" w:fill="auto"/>
          </w:tcPr>
          <w:p w14:paraId="36978CB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Subrangovų sąraše (3.2.</w:t>
            </w:r>
            <w:r w:rsidR="0070570A" w:rsidRPr="00DD2CE2">
              <w:rPr>
                <w:sz w:val="24"/>
                <w:szCs w:val="24"/>
              </w:rPr>
              <w:t>6</w:t>
            </w:r>
            <w:r w:rsidRPr="00DD2CE2">
              <w:rPr>
                <w:sz w:val="24"/>
                <w:szCs w:val="24"/>
              </w:rPr>
              <w:t xml:space="preserve"> papunktis), taip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D0160D">
        <w:tc>
          <w:tcPr>
            <w:tcW w:w="743" w:type="dxa"/>
            <w:tcBorders>
              <w:top w:val="nil"/>
              <w:left w:val="nil"/>
              <w:bottom w:val="nil"/>
              <w:right w:val="nil"/>
            </w:tcBorders>
          </w:tcPr>
          <w:p w14:paraId="41FBB81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0D3166F" w14:textId="77777777" w:rsidR="00EB7F34" w:rsidRPr="00DD2CE2" w:rsidRDefault="00EB7F34" w:rsidP="00EB7F34">
            <w:pPr>
              <w:pStyle w:val="Stilius3"/>
              <w:rPr>
                <w:sz w:val="24"/>
                <w:szCs w:val="24"/>
              </w:rPr>
            </w:pPr>
            <w:r w:rsidRPr="00DD2CE2">
              <w:rPr>
                <w:sz w:val="24"/>
                <w:szCs w:val="24"/>
              </w:rPr>
              <w:t xml:space="preserve">Jeigu Projekte ar Veiklų sąraše yra nurodyti </w:t>
            </w:r>
            <w:r w:rsidRPr="00DD2CE2">
              <w:rPr>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DD2CE2" w14:paraId="3B3D233E" w14:textId="77777777" w:rsidTr="00D0160D">
        <w:tc>
          <w:tcPr>
            <w:tcW w:w="743" w:type="dxa"/>
            <w:tcBorders>
              <w:top w:val="nil"/>
              <w:left w:val="nil"/>
              <w:bottom w:val="nil"/>
              <w:right w:val="nil"/>
            </w:tcBorders>
          </w:tcPr>
          <w:p w14:paraId="32192AB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D0160D">
        <w:tc>
          <w:tcPr>
            <w:tcW w:w="743" w:type="dxa"/>
            <w:tcBorders>
              <w:top w:val="nil"/>
              <w:left w:val="nil"/>
              <w:bottom w:val="nil"/>
              <w:right w:val="nil"/>
            </w:tcBorders>
          </w:tcPr>
          <w:p w14:paraId="337DDDE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D0160D">
        <w:tc>
          <w:tcPr>
            <w:tcW w:w="743" w:type="dxa"/>
            <w:tcBorders>
              <w:top w:val="nil"/>
              <w:left w:val="nil"/>
              <w:bottom w:val="nil"/>
              <w:right w:val="nil"/>
            </w:tcBorders>
          </w:tcPr>
          <w:p w14:paraId="44CCD363"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D0160D">
        <w:tc>
          <w:tcPr>
            <w:tcW w:w="743" w:type="dxa"/>
            <w:tcBorders>
              <w:top w:val="nil"/>
              <w:left w:val="nil"/>
              <w:bottom w:val="nil"/>
              <w:right w:val="nil"/>
            </w:tcBorders>
          </w:tcPr>
          <w:p w14:paraId="64B7D9C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C2AB940" w14:textId="46D76F30" w:rsidR="004561C8" w:rsidRPr="00DD2CE2" w:rsidRDefault="00EB7F34" w:rsidP="00FD6819">
            <w:pPr>
              <w:pStyle w:val="Stilius3"/>
              <w:rPr>
                <w:sz w:val="24"/>
                <w:szCs w:val="24"/>
              </w:rPr>
            </w:pPr>
            <w:r w:rsidRPr="00DD2CE2">
              <w:rPr>
                <w:sz w:val="24"/>
                <w:szCs w:val="24"/>
              </w:rPr>
              <w:t>Rangovas vykdant Sutartį privalo užtikrinti</w:t>
            </w:r>
            <w:r w:rsidR="001F07A4" w:rsidRPr="00DD2CE2">
              <w:rPr>
                <w:sz w:val="24"/>
                <w:szCs w:val="24"/>
              </w:rPr>
              <w:t xml:space="preserve">, kad </w:t>
            </w:r>
            <w:r w:rsidR="00B06526" w:rsidRPr="00DD2CE2">
              <w:rPr>
                <w:sz w:val="24"/>
                <w:szCs w:val="24"/>
              </w:rPr>
              <w:t>kiemo</w:t>
            </w:r>
            <w:r w:rsidR="00EF5A0F" w:rsidRPr="00DD2CE2">
              <w:rPr>
                <w:sz w:val="24"/>
                <w:szCs w:val="24"/>
              </w:rPr>
              <w:t xml:space="preserve"> </w:t>
            </w:r>
            <w:r w:rsidR="00A21492" w:rsidRPr="00DD2CE2">
              <w:rPr>
                <w:sz w:val="24"/>
                <w:szCs w:val="24"/>
              </w:rPr>
              <w:t xml:space="preserve">remonto </w:t>
            </w:r>
            <w:r w:rsidR="00A54FBF" w:rsidRPr="00DD2CE2">
              <w:rPr>
                <w:sz w:val="24"/>
                <w:szCs w:val="24"/>
              </w:rPr>
              <w:t>darbai</w:t>
            </w:r>
            <w:r w:rsidR="00A21492" w:rsidRPr="00DD2CE2">
              <w:rPr>
                <w:sz w:val="24"/>
                <w:szCs w:val="24"/>
              </w:rPr>
              <w:t xml:space="preserve">, nurodyti Veiklų sąrašo 2 eilutėje, </w:t>
            </w:r>
            <w:r w:rsidR="001F07A4" w:rsidRPr="00DD2CE2">
              <w:rPr>
                <w:sz w:val="24"/>
                <w:szCs w:val="24"/>
                <w:lang w:eastAsia="lt-LT"/>
              </w:rPr>
              <w:t>būtų vykdom</w:t>
            </w:r>
            <w:r w:rsidR="00F37EB4" w:rsidRPr="00DD2CE2">
              <w:rPr>
                <w:sz w:val="24"/>
                <w:szCs w:val="24"/>
                <w:lang w:eastAsia="lt-LT"/>
              </w:rPr>
              <w:t>i</w:t>
            </w:r>
            <w:r w:rsidR="001F07A4" w:rsidRPr="00DD2CE2">
              <w:rPr>
                <w:sz w:val="24"/>
                <w:szCs w:val="24"/>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1F07A4" w:rsidRPr="00DD2CE2">
              <w:rPr>
                <w:sz w:val="24"/>
                <w:szCs w:val="24"/>
              </w:rPr>
              <w:t>:</w:t>
            </w:r>
          </w:p>
        </w:tc>
      </w:tr>
      <w:tr w:rsidR="00EB7F34" w:rsidRPr="00DD2CE2"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DD2CE2" w:rsidRDefault="004561C8" w:rsidP="009E2D09">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DD2CE2" w14:paraId="0F897582" w14:textId="77777777" w:rsidTr="00D0160D">
        <w:tc>
          <w:tcPr>
            <w:tcW w:w="743" w:type="dxa"/>
            <w:tcBorders>
              <w:top w:val="nil"/>
              <w:left w:val="nil"/>
              <w:bottom w:val="nil"/>
              <w:right w:val="nil"/>
            </w:tcBorders>
            <w:shd w:val="clear" w:color="auto" w:fill="auto"/>
          </w:tcPr>
          <w:p w14:paraId="5118F2B9" w14:textId="77777777" w:rsidR="00EB7F34" w:rsidRPr="00DD2CE2" w:rsidRDefault="00EB7F34" w:rsidP="00EB7F34">
            <w:pPr>
              <w:numPr>
                <w:ilvl w:val="0"/>
                <w:numId w:val="11"/>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5248A9C" w14:textId="77777777" w:rsidR="00EB7F34" w:rsidRPr="00DD2CE2" w:rsidRDefault="00EB7F34" w:rsidP="00EB7F34">
            <w:pPr>
              <w:pStyle w:val="Stilius3"/>
              <w:spacing w:before="0"/>
              <w:rPr>
                <w:sz w:val="24"/>
                <w:szCs w:val="24"/>
              </w:rPr>
            </w:pPr>
            <w:r w:rsidRPr="00DD2CE2">
              <w:rPr>
                <w:sz w:val="24"/>
                <w:szCs w:val="24"/>
              </w:rPr>
              <w:t>Darbų atlikimo terminas yra 3.4 papunktyje nurodytas laikotarpis</w:t>
            </w:r>
            <w:r w:rsidRPr="00DD2CE2">
              <w:rPr>
                <w:i/>
                <w:color w:val="FF0000"/>
                <w:sz w:val="24"/>
                <w:szCs w:val="24"/>
              </w:rPr>
              <w:t xml:space="preserve"> </w:t>
            </w:r>
            <w:r w:rsidRPr="00DD2CE2">
              <w:rPr>
                <w:sz w:val="24"/>
                <w:szCs w:val="24"/>
              </w:rPr>
              <w:t>nuo Darbo pradžios. Rangovas iki Darbų atlikimo termino pabaigos privalo atlikti visus Darbus, įskaitant baigiamuosius bandymus (jeigu taikoma).</w:t>
            </w:r>
          </w:p>
          <w:p w14:paraId="25E64FA0" w14:textId="77777777" w:rsidR="0049376C" w:rsidRPr="00DD2CE2" w:rsidRDefault="0049376C" w:rsidP="00EB7F34">
            <w:pPr>
              <w:pStyle w:val="Stilius3"/>
              <w:spacing w:before="0"/>
              <w:rPr>
                <w:sz w:val="24"/>
                <w:szCs w:val="24"/>
              </w:rPr>
            </w:pPr>
            <w:r w:rsidRPr="00DD2CE2">
              <w:rPr>
                <w:sz w:val="24"/>
                <w:szCs w:val="24"/>
              </w:rPr>
              <w:t>Darbų atlikimo terminas yra esminė Sutarties sąlyga.</w:t>
            </w:r>
          </w:p>
        </w:tc>
      </w:tr>
      <w:tr w:rsidR="00EB7F34" w:rsidRPr="00DD2CE2" w14:paraId="1EE4DA60" w14:textId="77777777" w:rsidTr="00D0160D">
        <w:tc>
          <w:tcPr>
            <w:tcW w:w="743" w:type="dxa"/>
            <w:tcBorders>
              <w:top w:val="nil"/>
              <w:left w:val="nil"/>
              <w:bottom w:val="nil"/>
              <w:right w:val="nil"/>
            </w:tcBorders>
            <w:shd w:val="clear" w:color="auto" w:fill="auto"/>
          </w:tcPr>
          <w:p w14:paraId="276DC189" w14:textId="77777777" w:rsidR="00EB7F34" w:rsidRPr="00DD2CE2" w:rsidRDefault="00EB7F34" w:rsidP="00EB7F34">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E2CB0E" w14:textId="77777777" w:rsidR="005C2FD7" w:rsidRPr="00DD2CE2" w:rsidRDefault="005C2FD7" w:rsidP="005C2FD7">
            <w:pPr>
              <w:pStyle w:val="Stilius3"/>
              <w:rPr>
                <w:sz w:val="24"/>
                <w:szCs w:val="24"/>
              </w:rPr>
            </w:pPr>
            <w:r w:rsidRPr="00DD2CE2">
              <w:rPr>
                <w:sz w:val="24"/>
                <w:szCs w:val="24"/>
              </w:rPr>
              <w:t>Rangovas Darbus vykdo pagal kalendorinį Darbų grafiką.</w:t>
            </w:r>
          </w:p>
          <w:p w14:paraId="3E94BCB7" w14:textId="77777777" w:rsidR="005C2FD7" w:rsidRPr="00DD2CE2" w:rsidRDefault="005C2FD7" w:rsidP="005C2FD7">
            <w:pPr>
              <w:pStyle w:val="Stilius3"/>
              <w:rPr>
                <w:sz w:val="24"/>
                <w:szCs w:val="24"/>
              </w:rPr>
            </w:pPr>
            <w:r w:rsidRPr="00DD2CE2">
              <w:rPr>
                <w:sz w:val="24"/>
                <w:szCs w:val="24"/>
              </w:rPr>
              <w:t>Rangovas</w:t>
            </w:r>
            <w:r w:rsidRPr="00DD2CE2">
              <w:rPr>
                <w:rStyle w:val="FontStyle23"/>
                <w:sz w:val="24"/>
                <w:szCs w:val="24"/>
                <w:lang w:eastAsia="lt-LT"/>
              </w:rPr>
              <w:t xml:space="preserve"> per 14 dienų nuo Sutarties sudarymo turi pateikti Užsakovui įkainoto Veiklų sąrašo pagrindu parengtą Kalendorinį Darbų grafiką</w:t>
            </w:r>
            <w:r w:rsidRPr="00DD2CE2">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nurodytą jo parengimo terminą. Rangovas taip pat įsipareigoja atlikti ir į Kalendoriniame Darbų grafike nurodo Sutarties 3.4 punkte nustatytą per nurodytą kalendorinį laikotarpį privalomą atlikti Darbų apimtį.</w:t>
            </w:r>
          </w:p>
          <w:p w14:paraId="666DD72E" w14:textId="6B189025" w:rsidR="00EB7F34" w:rsidRPr="00DD2CE2" w:rsidRDefault="005C2FD7" w:rsidP="00E2019C">
            <w:pPr>
              <w:pStyle w:val="Stilius3"/>
              <w:spacing w:before="120"/>
              <w:rPr>
                <w:sz w:val="24"/>
                <w:szCs w:val="24"/>
              </w:rPr>
            </w:pPr>
            <w:r w:rsidRPr="00DD2CE2">
              <w:rPr>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DD2CE2">
              <w:rPr>
                <w:sz w:val="24"/>
                <w:szCs w:val="24"/>
              </w:rPr>
              <w:t xml:space="preserve">. </w:t>
            </w:r>
          </w:p>
        </w:tc>
      </w:tr>
      <w:tr w:rsidR="0049376C" w:rsidRPr="00DD2CE2" w14:paraId="4A1A1596" w14:textId="77777777" w:rsidTr="00D0160D">
        <w:tc>
          <w:tcPr>
            <w:tcW w:w="743" w:type="dxa"/>
            <w:tcBorders>
              <w:top w:val="nil"/>
              <w:left w:val="nil"/>
              <w:bottom w:val="nil"/>
              <w:right w:val="nil"/>
            </w:tcBorders>
            <w:shd w:val="clear" w:color="auto" w:fill="auto"/>
          </w:tcPr>
          <w:p w14:paraId="4C9A6679"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A5A0260" w14:textId="40A6C419" w:rsidR="0049376C" w:rsidRPr="00DD2CE2" w:rsidRDefault="0049376C" w:rsidP="00E2019C">
            <w:pPr>
              <w:pStyle w:val="Stilius3"/>
              <w:widowControl w:val="0"/>
              <w:rPr>
                <w:sz w:val="24"/>
                <w:szCs w:val="24"/>
              </w:rPr>
            </w:pPr>
            <w:r w:rsidRPr="00DD2CE2">
              <w:rPr>
                <w:sz w:val="24"/>
                <w:szCs w:val="24"/>
              </w:rPr>
              <w:t xml:space="preserve">Jeigu Rangovas nutraukia Darbus, </w:t>
            </w:r>
            <w:r w:rsidR="00F24A98">
              <w:rPr>
                <w:sz w:val="24"/>
                <w:szCs w:val="24"/>
              </w:rPr>
              <w:t xml:space="preserve">arba </w:t>
            </w:r>
            <w:r w:rsidRPr="00DD2CE2">
              <w:rPr>
                <w:sz w:val="24"/>
                <w:szCs w:val="24"/>
              </w:rPr>
              <w:t>vėluoja atlikti bet kokią Darbų grupę pagal Kalendorinį Darbų grafiką</w:t>
            </w:r>
            <w:r w:rsidR="00F24A98">
              <w:rPr>
                <w:sz w:val="24"/>
                <w:szCs w:val="24"/>
              </w:rPr>
              <w:t xml:space="preserve"> per Kalendoriniame Darbų grafike nurodytą terminą</w:t>
            </w:r>
            <w:r w:rsidRPr="00DD2CE2">
              <w:rPr>
                <w:sz w:val="24"/>
                <w:szCs w:val="24"/>
              </w:rPr>
              <w:t xml:space="preserve">, </w:t>
            </w:r>
            <w:r w:rsidR="00F24A98">
              <w:rPr>
                <w:sz w:val="24"/>
                <w:szCs w:val="24"/>
              </w:rPr>
              <w:t>ir tampa aišku,</w:t>
            </w:r>
            <w:r w:rsidRPr="00DD2CE2">
              <w:rPr>
                <w:sz w:val="24"/>
                <w:szCs w:val="24"/>
              </w:rPr>
              <w:t xml:space="preserve"> kad Rangovas nebaigs </w:t>
            </w:r>
            <w:r w:rsidR="00F24A98">
              <w:rPr>
                <w:sz w:val="24"/>
                <w:szCs w:val="24"/>
              </w:rPr>
              <w:t xml:space="preserve">Darbų iki </w:t>
            </w:r>
            <w:r w:rsidRPr="00DD2CE2">
              <w:rPr>
                <w:sz w:val="24"/>
                <w:szCs w:val="24"/>
              </w:rPr>
              <w:t>Darbų atlikimo termin</w:t>
            </w:r>
            <w:r w:rsidR="00F24A98">
              <w:rPr>
                <w:sz w:val="24"/>
                <w:szCs w:val="24"/>
              </w:rPr>
              <w:t>o</w:t>
            </w:r>
            <w:r w:rsidRPr="00DD2CE2">
              <w:rPr>
                <w:sz w:val="24"/>
                <w:szCs w:val="24"/>
              </w:rPr>
              <w:t>, ir nepateikia Užsakovui pagrįstų įrodymų, pateisinančių Darbų</w:t>
            </w:r>
            <w:r w:rsidR="00F24A98">
              <w:rPr>
                <w:sz w:val="24"/>
                <w:szCs w:val="24"/>
              </w:rPr>
              <w:t xml:space="preserve"> grupės atlikimo</w:t>
            </w:r>
            <w:r w:rsidRPr="00DD2CE2">
              <w:rPr>
                <w:sz w:val="24"/>
                <w:szCs w:val="24"/>
              </w:rPr>
              <w:t xml:space="preserve"> vėlavimą, Užsakovas gali skirti </w:t>
            </w:r>
            <w:r w:rsidR="003E45C5">
              <w:rPr>
                <w:sz w:val="24"/>
                <w:szCs w:val="24"/>
              </w:rPr>
              <w:t xml:space="preserve">50,00 </w:t>
            </w:r>
            <w:r w:rsidRPr="00DD2CE2">
              <w:rPr>
                <w:sz w:val="24"/>
                <w:szCs w:val="24"/>
              </w:rPr>
              <w:t>Eur (</w:t>
            </w:r>
            <w:r w:rsidR="003E45C5">
              <w:rPr>
                <w:sz w:val="24"/>
                <w:szCs w:val="24"/>
              </w:rPr>
              <w:t>penkiasdešimties</w:t>
            </w:r>
            <w:r w:rsidRPr="00DD2CE2">
              <w:rPr>
                <w:sz w:val="24"/>
                <w:szCs w:val="24"/>
              </w:rPr>
              <w:t xml:space="preserve"> eurų) baudą bei įteikti pranešimą, konstatuodamas įsipareigojimų nevykdymą ir atitinkamų, šioje Sutartyje numatytų, sankcijų pritaikymą, su reikalavimu greičiau įvykdyti Darbus. Jeigu Rangovas, gavęs tokį pranešimą, </w:t>
            </w:r>
            <w:r w:rsidR="00EF65CA">
              <w:rPr>
                <w:sz w:val="24"/>
                <w:szCs w:val="24"/>
              </w:rPr>
              <w:t xml:space="preserve">per 5 darbo dienas </w:t>
            </w:r>
            <w:r w:rsidRPr="00DD2CE2">
              <w:rPr>
                <w:sz w:val="24"/>
                <w:szCs w:val="24"/>
              </w:rPr>
              <w:t xml:space="preserve">nesiėmė tinkamų priemonių įsipareigojimams įvykdyti, tada Užsakovas gali skirti </w:t>
            </w:r>
            <w:r w:rsidR="003E45C5">
              <w:rPr>
                <w:sz w:val="24"/>
                <w:szCs w:val="24"/>
              </w:rPr>
              <w:t>1</w:t>
            </w:r>
            <w:r w:rsidRPr="00DD2CE2">
              <w:rPr>
                <w:sz w:val="24"/>
                <w:szCs w:val="24"/>
              </w:rPr>
              <w:t>00 Eur (</w:t>
            </w:r>
            <w:r w:rsidR="003E45C5">
              <w:rPr>
                <w:sz w:val="24"/>
                <w:szCs w:val="24"/>
              </w:rPr>
              <w:t>vieno šimto</w:t>
            </w:r>
            <w:r w:rsidRPr="00DD2CE2">
              <w:rPr>
                <w:sz w:val="24"/>
                <w:szCs w:val="24"/>
              </w:rPr>
              <w:t xml:space="preserve"> eurų) baudą, ir, įteikęs antrą pranešimą, gali pripažinti, kad Rangovas Sutartyje nustatytą esminę Sutarties sąlygą vykdė su dideliais arba nuolatiniais trūkumais</w:t>
            </w:r>
            <w:r w:rsidR="00EF65CA">
              <w:rPr>
                <w:sz w:val="24"/>
                <w:szCs w:val="24"/>
              </w:rPr>
              <w:t>,</w:t>
            </w:r>
            <w:r w:rsidRPr="00DD2CE2">
              <w:rPr>
                <w:sz w:val="24"/>
                <w:szCs w:val="24"/>
              </w:rPr>
              <w:t xml:space="preserve"> </w:t>
            </w:r>
            <w:r w:rsidRPr="00DD2CE2">
              <w:rPr>
                <w:color w:val="000000"/>
                <w:sz w:val="24"/>
                <w:szCs w:val="24"/>
              </w:rPr>
              <w:t>ir dėl to Užsakovas pritaikė Sutartyje nustatytą sankciją</w:t>
            </w:r>
            <w:r w:rsidRPr="00DD2CE2">
              <w:rPr>
                <w:sz w:val="24"/>
                <w:szCs w:val="24"/>
              </w:rPr>
              <w:t>, arba nutraukti Sutartį dėl esminio Sutarties pažeidimo pagal 12.3.3 papunkčio sąlygas. Ši sąlyga netaikoma, jei vėluojama dėl priežasčių, nepriklausančių nuo Rangovo.</w:t>
            </w:r>
          </w:p>
        </w:tc>
      </w:tr>
      <w:tr w:rsidR="0049376C" w:rsidRPr="00DD2CE2" w14:paraId="17490FC1" w14:textId="77777777" w:rsidTr="00D0160D">
        <w:tc>
          <w:tcPr>
            <w:tcW w:w="743" w:type="dxa"/>
            <w:tcBorders>
              <w:top w:val="nil"/>
              <w:left w:val="nil"/>
              <w:bottom w:val="nil"/>
              <w:right w:val="nil"/>
            </w:tcBorders>
            <w:shd w:val="clear" w:color="auto" w:fill="auto"/>
          </w:tcPr>
          <w:p w14:paraId="65BAE6DE"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E37C883" w14:textId="77777777" w:rsidR="0049376C" w:rsidRPr="00DD2CE2" w:rsidRDefault="0049376C" w:rsidP="0049376C">
            <w:pPr>
              <w:pStyle w:val="Stilius3"/>
              <w:spacing w:after="240"/>
              <w:rPr>
                <w:sz w:val="24"/>
                <w:szCs w:val="24"/>
              </w:rPr>
            </w:pPr>
            <w:r w:rsidRPr="00DD2CE2">
              <w:rPr>
                <w:sz w:val="24"/>
                <w:szCs w:val="24"/>
              </w:rPr>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D0160D">
        <w:tc>
          <w:tcPr>
            <w:tcW w:w="743" w:type="dxa"/>
            <w:tcBorders>
              <w:top w:val="nil"/>
              <w:left w:val="nil"/>
              <w:bottom w:val="nil"/>
              <w:right w:val="nil"/>
            </w:tcBorders>
            <w:shd w:val="clear" w:color="auto" w:fill="auto"/>
          </w:tcPr>
          <w:p w14:paraId="68EE2FBC"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D0160D">
        <w:tc>
          <w:tcPr>
            <w:tcW w:w="743" w:type="dxa"/>
            <w:tcBorders>
              <w:top w:val="nil"/>
              <w:left w:val="nil"/>
              <w:bottom w:val="nil"/>
              <w:right w:val="nil"/>
            </w:tcBorders>
            <w:shd w:val="clear" w:color="auto" w:fill="auto"/>
          </w:tcPr>
          <w:p w14:paraId="4AC46F6D"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DD2CE2" w:rsidRDefault="0049376C" w:rsidP="0049376C">
            <w:pPr>
              <w:pStyle w:val="Stilius3"/>
              <w:rPr>
                <w:sz w:val="24"/>
                <w:szCs w:val="24"/>
              </w:rPr>
            </w:pPr>
            <w:r w:rsidRPr="00DD2CE2">
              <w:rPr>
                <w:sz w:val="24"/>
                <w:szCs w:val="24"/>
              </w:rPr>
              <w:t>Aplinkybės, dėl kurių gali būti stabdomi darbai, yra:</w:t>
            </w:r>
          </w:p>
          <w:p w14:paraId="5D288526"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rsidP="00814A1D">
            <w:pPr>
              <w:pStyle w:val="Komentarotekstas"/>
              <w:numPr>
                <w:ilvl w:val="0"/>
                <w:numId w:val="41"/>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D0160D">
        <w:tc>
          <w:tcPr>
            <w:tcW w:w="743" w:type="dxa"/>
            <w:tcBorders>
              <w:top w:val="nil"/>
              <w:left w:val="nil"/>
              <w:bottom w:val="nil"/>
              <w:right w:val="nil"/>
            </w:tcBorders>
            <w:shd w:val="clear" w:color="auto" w:fill="auto"/>
          </w:tcPr>
          <w:p w14:paraId="23D6F4CA"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879C207" w14:textId="0E9E4229" w:rsidR="004561C8" w:rsidRPr="00DD2CE2" w:rsidRDefault="001E31C7" w:rsidP="00FD6819">
            <w:pPr>
              <w:pStyle w:val="Stilius3"/>
              <w:rPr>
                <w:sz w:val="24"/>
                <w:szCs w:val="24"/>
              </w:rPr>
            </w:pPr>
            <w:r w:rsidRPr="00DD2CE2">
              <w:rPr>
                <w:sz w:val="24"/>
                <w:szCs w:val="24"/>
              </w:rPr>
              <w:t xml:space="preserve">Jeigu Rangovas vėluoja atlikti Darbus iki Darbų atlikimo termino, nurodyto Sutarties 6.1 papunktyje, pabaigos ir nepateikia Užsakovui pagrįstų įrodymų, pateisinančių Darbų vėlavimą ir (arba) nepateikia užtikrinimo dokumento pagal 8.1 papunktį, Užsakovas </w:t>
            </w:r>
            <w:r w:rsidRPr="00DD2CE2">
              <w:rPr>
                <w:sz w:val="24"/>
                <w:szCs w:val="24"/>
              </w:rPr>
              <w:lastRenderedPageBreak/>
              <w:t>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lastRenderedPageBreak/>
              <w:t xml:space="preserve">7. </w:t>
            </w:r>
            <w:r w:rsidR="0049376C" w:rsidRPr="00DD2CE2">
              <w:rPr>
                <w:sz w:val="24"/>
                <w:szCs w:val="24"/>
              </w:rPr>
              <w:t xml:space="preserve">SUTARTIES ĮVYKDYMO UŽTIKRINIMAS </w:t>
            </w:r>
          </w:p>
        </w:tc>
      </w:tr>
      <w:tr w:rsidR="002E20D7" w:rsidRPr="00DD2CE2" w14:paraId="582EDED5" w14:textId="77777777" w:rsidTr="00D0160D">
        <w:tc>
          <w:tcPr>
            <w:tcW w:w="743" w:type="dxa"/>
            <w:tcBorders>
              <w:top w:val="nil"/>
              <w:left w:val="nil"/>
              <w:bottom w:val="nil"/>
              <w:right w:val="nil"/>
            </w:tcBorders>
            <w:shd w:val="clear" w:color="auto" w:fill="auto"/>
          </w:tcPr>
          <w:p w14:paraId="7ADB2953" w14:textId="77777777" w:rsidR="002E20D7" w:rsidRPr="00DD2CE2" w:rsidRDefault="002E20D7" w:rsidP="002E20D7">
            <w:pPr>
              <w:numPr>
                <w:ilvl w:val="0"/>
                <w:numId w:val="12"/>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7E4122" w14:textId="77777777" w:rsidR="002E20D7" w:rsidRPr="00DD2CE2" w:rsidRDefault="002E20D7" w:rsidP="002E20D7">
            <w:pPr>
              <w:pStyle w:val="Stilius3"/>
              <w:spacing w:before="0" w:after="120"/>
              <w:rPr>
                <w:sz w:val="24"/>
                <w:szCs w:val="24"/>
              </w:rPr>
            </w:pPr>
            <w:r w:rsidRPr="00DD2CE2">
              <w:rPr>
                <w:sz w:val="24"/>
                <w:szCs w:val="24"/>
              </w:rPr>
              <w:t>Sutarties įvykdymas privalo būti užtikrintas viena iš žemiau nurodytų formų:</w:t>
            </w:r>
          </w:p>
          <w:p w14:paraId="5F958D51" w14:textId="2E8162AE"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 banko ar kredito įstaigos besąlygine garantija;</w:t>
            </w:r>
          </w:p>
          <w:p w14:paraId="075B3FB6" w14:textId="77777777"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registruotos draudimo bendrovės besąlyginiu laidavimo draudimu,</w:t>
            </w:r>
          </w:p>
          <w:p w14:paraId="7428B183" w14:textId="52A7D014" w:rsidR="002E20D7" w:rsidRPr="00DD2CE2" w:rsidRDefault="002E20D7" w:rsidP="002E20D7">
            <w:pPr>
              <w:pStyle w:val="Stilius3"/>
              <w:numPr>
                <w:ilvl w:val="1"/>
                <w:numId w:val="50"/>
              </w:numPr>
              <w:tabs>
                <w:tab w:val="left" w:pos="1025"/>
              </w:tabs>
              <w:spacing w:before="0"/>
              <w:ind w:left="458" w:hanging="458"/>
              <w:rPr>
                <w:sz w:val="24"/>
                <w:szCs w:val="24"/>
              </w:rPr>
            </w:pPr>
            <w:bookmarkStart w:id="2" w:name="_Hlk505172197"/>
            <w:r w:rsidRPr="00DD2CE2">
              <w:rPr>
                <w:sz w:val="24"/>
                <w:szCs w:val="24"/>
              </w:rPr>
              <w:t>užstatu, kuris pervedamas į Šiaulių rajono savivaldybės administracijos sąskaitą Nr. LT544010044200030055, esančią banke „Luminor Bank“, AS, Lietuvos skyriuje</w:t>
            </w:r>
            <w:bookmarkEnd w:id="2"/>
            <w:r w:rsidRPr="00DD2CE2">
              <w:rPr>
                <w:sz w:val="24"/>
                <w:szCs w:val="24"/>
              </w:rPr>
              <w:t>.</w:t>
            </w:r>
          </w:p>
        </w:tc>
      </w:tr>
      <w:tr w:rsidR="002E20D7" w:rsidRPr="00DD2CE2" w14:paraId="2D059629" w14:textId="77777777" w:rsidTr="00D0160D">
        <w:tc>
          <w:tcPr>
            <w:tcW w:w="743" w:type="dxa"/>
            <w:tcBorders>
              <w:top w:val="nil"/>
              <w:left w:val="nil"/>
              <w:bottom w:val="nil"/>
              <w:right w:val="nil"/>
            </w:tcBorders>
            <w:shd w:val="clear" w:color="auto" w:fill="auto"/>
          </w:tcPr>
          <w:p w14:paraId="19276F1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8DE8E4B" w14:textId="39130896"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D0160D">
        <w:tc>
          <w:tcPr>
            <w:tcW w:w="743" w:type="dxa"/>
            <w:tcBorders>
              <w:top w:val="nil"/>
              <w:left w:val="nil"/>
              <w:bottom w:val="nil"/>
              <w:right w:val="nil"/>
            </w:tcBorders>
            <w:shd w:val="clear" w:color="auto" w:fill="auto"/>
          </w:tcPr>
          <w:p w14:paraId="6A0F584F"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9BBC5AF" w14:textId="6B11BADE" w:rsidR="002E20D7" w:rsidRPr="00DD2CE2" w:rsidRDefault="002E20D7" w:rsidP="002E20D7">
            <w:pPr>
              <w:pStyle w:val="Stilius3"/>
              <w:rPr>
                <w:sz w:val="24"/>
                <w:szCs w:val="24"/>
              </w:rPr>
            </w:pPr>
            <w:r w:rsidRPr="00DD2CE2">
              <w:rPr>
                <w:sz w:val="24"/>
                <w:szCs w:val="24"/>
              </w:rPr>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DD2CE2">
              <w:rPr>
                <w:sz w:val="24"/>
                <w:szCs w:val="24"/>
              </w:rPr>
              <w:t>.</w:t>
            </w:r>
          </w:p>
        </w:tc>
      </w:tr>
      <w:tr w:rsidR="002E20D7" w:rsidRPr="00DD2CE2" w14:paraId="666CEEFB" w14:textId="77777777" w:rsidTr="00D0160D">
        <w:tc>
          <w:tcPr>
            <w:tcW w:w="743" w:type="dxa"/>
            <w:tcBorders>
              <w:top w:val="nil"/>
              <w:left w:val="nil"/>
              <w:bottom w:val="nil"/>
              <w:right w:val="nil"/>
            </w:tcBorders>
          </w:tcPr>
          <w:p w14:paraId="4A5E5E3D"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1521E9B" w14:textId="4BC359EC" w:rsidR="002E20D7" w:rsidRPr="00DD2CE2" w:rsidRDefault="009A4D6A" w:rsidP="002E20D7">
            <w:pPr>
              <w:pStyle w:val="Stilius3"/>
              <w:rPr>
                <w:sz w:val="24"/>
                <w:szCs w:val="24"/>
              </w:rPr>
            </w:pPr>
            <w:r w:rsidRPr="00DD2CE2">
              <w:rPr>
                <w:sz w:val="24"/>
                <w:szCs w:val="24"/>
              </w:rPr>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DD2CE2">
              <w:rPr>
                <w:sz w:val="24"/>
                <w:szCs w:val="24"/>
              </w:rPr>
              <w:t>.</w:t>
            </w:r>
          </w:p>
        </w:tc>
      </w:tr>
      <w:tr w:rsidR="002E20D7" w:rsidRPr="00DD2CE2" w14:paraId="03A32022" w14:textId="77777777" w:rsidTr="00D0160D">
        <w:tc>
          <w:tcPr>
            <w:tcW w:w="743" w:type="dxa"/>
            <w:tcBorders>
              <w:top w:val="nil"/>
              <w:left w:val="nil"/>
              <w:bottom w:val="nil"/>
              <w:right w:val="nil"/>
            </w:tcBorders>
            <w:shd w:val="clear" w:color="auto" w:fill="auto"/>
          </w:tcPr>
          <w:p w14:paraId="7C1908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D0160D">
        <w:tc>
          <w:tcPr>
            <w:tcW w:w="743" w:type="dxa"/>
            <w:tcBorders>
              <w:top w:val="nil"/>
              <w:left w:val="nil"/>
              <w:bottom w:val="nil"/>
              <w:right w:val="nil"/>
            </w:tcBorders>
          </w:tcPr>
          <w:p w14:paraId="241477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607EF1" w14:textId="1758B9C0" w:rsidR="002E20D7"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D0160D">
        <w:tc>
          <w:tcPr>
            <w:tcW w:w="743" w:type="dxa"/>
            <w:tcBorders>
              <w:top w:val="nil"/>
              <w:left w:val="nil"/>
              <w:bottom w:val="nil"/>
              <w:right w:val="nil"/>
            </w:tcBorders>
            <w:shd w:val="clear" w:color="auto" w:fill="auto"/>
          </w:tcPr>
          <w:p w14:paraId="30752882" w14:textId="77777777" w:rsidR="002E20D7" w:rsidRPr="00DD2CE2" w:rsidRDefault="002E20D7" w:rsidP="002E20D7">
            <w:pPr>
              <w:numPr>
                <w:ilvl w:val="0"/>
                <w:numId w:val="14"/>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pasirašomas Darbų perdavimo-priėmimo aktas. </w:t>
            </w:r>
          </w:p>
          <w:p w14:paraId="5B979688" w14:textId="77777777" w:rsidR="002E20D7" w:rsidRPr="00DD2CE2" w:rsidRDefault="002E20D7" w:rsidP="002E20D7">
            <w:pPr>
              <w:pStyle w:val="Stilius3"/>
              <w:spacing w:before="120"/>
              <w:rPr>
                <w:sz w:val="24"/>
                <w:szCs w:val="24"/>
              </w:rPr>
            </w:pPr>
            <w:r w:rsidRPr="00DD2CE2">
              <w:rPr>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6176B593" w14:textId="77777777" w:rsidR="002E20D7" w:rsidRPr="00DD2CE2" w:rsidRDefault="002E20D7" w:rsidP="002E20D7">
            <w:pPr>
              <w:pStyle w:val="Stilius3"/>
              <w:spacing w:before="120"/>
              <w:rPr>
                <w:sz w:val="24"/>
                <w:szCs w:val="24"/>
              </w:rPr>
            </w:pPr>
            <w:r w:rsidRPr="00DD2CE2">
              <w:rPr>
                <w:sz w:val="24"/>
                <w:szCs w:val="24"/>
              </w:rPr>
              <w:t xml:space="preserve">Užtikrinimo dokumentas, kuriuo užtikrinamas garantinio laikotarpio prievolių įvykdymas pagal Sutartį, tokios formos ir iš tokios trečiosios šalies, kaip nurodyta Sutarties 3.4 papunktyje, pateikiamas Užsakovui pagal šios Sutarties 11.3 punktą. Šis </w:t>
            </w:r>
            <w:r w:rsidRPr="00DD2CE2">
              <w:rPr>
                <w:sz w:val="24"/>
                <w:szCs w:val="24"/>
              </w:rPr>
              <w:lastRenderedPageBreak/>
              <w:t>dokumentas Rangovo nemokumo ar bankroto atveju turi užtikrinti dėl Rangovo kaltės atsiradusių defektų šalinimo išlaidų apmokėjimą Užsakovui.</w:t>
            </w:r>
          </w:p>
          <w:p w14:paraId="2220B4E7" w14:textId="77777777" w:rsidR="002E20D7" w:rsidRPr="00DD2CE2" w:rsidRDefault="002E20D7" w:rsidP="002E20D7">
            <w:pPr>
              <w:spacing w:before="120"/>
              <w:jc w:val="both"/>
              <w:rPr>
                <w:rFonts w:ascii="Times New Roman" w:hAnsi="Times New Roman"/>
                <w:spacing w:val="1"/>
                <w:sz w:val="24"/>
                <w:szCs w:val="24"/>
              </w:rPr>
            </w:pPr>
            <w:r w:rsidRPr="00DD2CE2">
              <w:rPr>
                <w:rFonts w:ascii="Times New Roman" w:hAnsi="Times New Roman"/>
                <w:spacing w:val="1"/>
                <w:sz w:val="24"/>
                <w:szCs w:val="24"/>
              </w:rPr>
              <w:t xml:space="preserve">Reikalavimai užtikrinimo dokumentui: </w:t>
            </w:r>
          </w:p>
          <w:p w14:paraId="5BC8B5FE" w14:textId="77777777" w:rsidR="002E20D7" w:rsidRPr="00DD2CE2" w:rsidRDefault="002E20D7" w:rsidP="002E20D7">
            <w:pPr>
              <w:pStyle w:val="Sraopastraipa"/>
              <w:numPr>
                <w:ilvl w:val="0"/>
                <w:numId w:val="43"/>
              </w:numPr>
              <w:spacing w:before="120" w:after="0" w:line="240" w:lineRule="auto"/>
              <w:ind w:left="431" w:hanging="431"/>
              <w:rPr>
                <w:rFonts w:ascii="Times New Roman" w:hAnsi="Times New Roman"/>
                <w:color w:val="000000"/>
                <w:spacing w:val="1"/>
                <w:sz w:val="24"/>
                <w:szCs w:val="24"/>
              </w:rPr>
            </w:pPr>
            <w:r w:rsidRPr="00DD2CE2">
              <w:rPr>
                <w:rFonts w:ascii="Times New Roman" w:hAnsi="Times New Roman"/>
                <w:sz w:val="24"/>
                <w:szCs w:val="24"/>
              </w:rPr>
              <w:t xml:space="preserve">turi būti išduotas ne trumpesniam nei 3 metų laikotarpiui, ir galiojimo laikotarpiu negali būti atšaukiamas; </w:t>
            </w:r>
          </w:p>
          <w:p w14:paraId="1D084583" w14:textId="3DFAB454" w:rsidR="002E20D7" w:rsidRPr="00DD2CE2" w:rsidRDefault="002E20D7" w:rsidP="002E20D7">
            <w:pPr>
              <w:pStyle w:val="Sraopastraipa"/>
              <w:numPr>
                <w:ilvl w:val="0"/>
                <w:numId w:val="43"/>
              </w:numPr>
              <w:spacing w:after="0" w:line="240" w:lineRule="auto"/>
              <w:ind w:left="431" w:hanging="398"/>
              <w:jc w:val="both"/>
              <w:rPr>
                <w:rFonts w:ascii="Times New Roman" w:hAnsi="Times New Roman"/>
                <w:sz w:val="24"/>
                <w:szCs w:val="24"/>
              </w:rPr>
            </w:pPr>
            <w:r w:rsidRPr="00DD2CE2">
              <w:rPr>
                <w:rFonts w:ascii="Times New Roman" w:hAnsi="Times New Roman"/>
                <w:sz w:val="24"/>
                <w:szCs w:val="24"/>
              </w:rPr>
              <w:t>suma turi būti ne mažesnė kaip 5 procentai statybos darbų (atliktų Darbų be projektavimo, išpildomųjų topografinių nuotraukų, kadastrinių matavimų atlikimo, bylų parengimo ir kt.) kainos (su PVM).</w:t>
            </w:r>
          </w:p>
        </w:tc>
      </w:tr>
      <w:tr w:rsidR="002E20D7" w:rsidRPr="00DD2CE2" w14:paraId="03F21E45" w14:textId="77777777" w:rsidTr="00D0160D">
        <w:tc>
          <w:tcPr>
            <w:tcW w:w="743" w:type="dxa"/>
            <w:tcBorders>
              <w:top w:val="nil"/>
              <w:left w:val="nil"/>
              <w:bottom w:val="nil"/>
              <w:right w:val="nil"/>
            </w:tcBorders>
            <w:shd w:val="clear" w:color="auto" w:fill="auto"/>
          </w:tcPr>
          <w:p w14:paraId="258A9873"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10748D2" w14:textId="77777777" w:rsidR="002E20D7" w:rsidRPr="00DD2CE2" w:rsidRDefault="002E20D7" w:rsidP="002E20D7">
            <w:pPr>
              <w:pStyle w:val="Stilius3"/>
              <w:rPr>
                <w:sz w:val="24"/>
                <w:szCs w:val="24"/>
              </w:rPr>
            </w:pPr>
            <w:r w:rsidRPr="00DD2CE2">
              <w:rPr>
                <w:sz w:val="24"/>
                <w:szCs w:val="24"/>
              </w:rPr>
              <w:t>Užsakovas užtikrina, kad Statinio statybos techninės priežiūros vadovas, gavęs Rangovo prašymą pagal 8.1 papunktį, per 14 dienų:</w:t>
            </w:r>
          </w:p>
          <w:p w14:paraId="1F818059" w14:textId="77777777" w:rsidR="002E20D7" w:rsidRPr="00DD2CE2" w:rsidRDefault="002E20D7" w:rsidP="002E20D7">
            <w:pPr>
              <w:pStyle w:val="Stilius3"/>
              <w:numPr>
                <w:ilvl w:val="0"/>
                <w:numId w:val="15"/>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7E70EF40"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rsidP="002E20D7">
            <w:pPr>
              <w:pStyle w:val="Stilius3"/>
              <w:numPr>
                <w:ilvl w:val="0"/>
                <w:numId w:val="15"/>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D0160D">
        <w:tc>
          <w:tcPr>
            <w:tcW w:w="743" w:type="dxa"/>
            <w:tcBorders>
              <w:top w:val="nil"/>
              <w:left w:val="nil"/>
              <w:bottom w:val="nil"/>
              <w:right w:val="nil"/>
            </w:tcBorders>
            <w:shd w:val="clear" w:color="auto" w:fill="auto"/>
          </w:tcPr>
          <w:p w14:paraId="7A7FF2C9"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D471BC" w14:textId="44798E7C" w:rsidR="002E20D7" w:rsidRPr="00DD2CE2" w:rsidRDefault="002E20D7" w:rsidP="002E20D7">
            <w:pPr>
              <w:pStyle w:val="Stilius3"/>
              <w:rPr>
                <w:sz w:val="24"/>
                <w:szCs w:val="24"/>
              </w:rPr>
            </w:pPr>
            <w:r w:rsidRPr="00DD2CE2">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DD2CE2"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DD2CE2">
              <w:rPr>
                <w:sz w:val="24"/>
                <w:szCs w:val="24"/>
              </w:rPr>
              <w:t>9. SUTARTIES KAINA IR APMOKĖJIMAS</w:t>
            </w:r>
          </w:p>
        </w:tc>
      </w:tr>
      <w:tr w:rsidR="002E20D7" w:rsidRPr="00DD2CE2" w14:paraId="3BAF21A6" w14:textId="77777777" w:rsidTr="00D0160D">
        <w:tc>
          <w:tcPr>
            <w:tcW w:w="743" w:type="dxa"/>
            <w:tcBorders>
              <w:top w:val="nil"/>
              <w:left w:val="nil"/>
              <w:bottom w:val="nil"/>
              <w:right w:val="nil"/>
            </w:tcBorders>
            <w:shd w:val="clear" w:color="auto" w:fill="auto"/>
          </w:tcPr>
          <w:p w14:paraId="3E67FA74" w14:textId="77777777" w:rsidR="002E20D7" w:rsidRPr="00DD2CE2" w:rsidRDefault="002E20D7" w:rsidP="002E20D7">
            <w:pPr>
              <w:numPr>
                <w:ilvl w:val="0"/>
                <w:numId w:val="22"/>
              </w:numPr>
              <w:ind w:left="68"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D0160D">
        <w:tc>
          <w:tcPr>
            <w:tcW w:w="743" w:type="dxa"/>
            <w:tcBorders>
              <w:top w:val="nil"/>
              <w:left w:val="nil"/>
              <w:bottom w:val="nil"/>
              <w:right w:val="nil"/>
            </w:tcBorders>
            <w:shd w:val="clear" w:color="auto" w:fill="auto"/>
          </w:tcPr>
          <w:p w14:paraId="48AAB0B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D0160D">
        <w:tc>
          <w:tcPr>
            <w:tcW w:w="743" w:type="dxa"/>
            <w:tcBorders>
              <w:top w:val="nil"/>
              <w:left w:val="nil"/>
              <w:bottom w:val="nil"/>
              <w:right w:val="nil"/>
            </w:tcBorders>
            <w:shd w:val="clear" w:color="auto" w:fill="auto"/>
          </w:tcPr>
          <w:p w14:paraId="3473C5E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D0160D">
        <w:tc>
          <w:tcPr>
            <w:tcW w:w="743" w:type="dxa"/>
            <w:tcBorders>
              <w:top w:val="nil"/>
              <w:left w:val="nil"/>
              <w:bottom w:val="nil"/>
              <w:right w:val="nil"/>
            </w:tcBorders>
            <w:shd w:val="clear" w:color="auto" w:fill="auto"/>
          </w:tcPr>
          <w:p w14:paraId="428D6D9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77777777"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D0160D">
        <w:tc>
          <w:tcPr>
            <w:tcW w:w="743" w:type="dxa"/>
            <w:tcBorders>
              <w:top w:val="nil"/>
              <w:left w:val="nil"/>
              <w:bottom w:val="nil"/>
              <w:right w:val="nil"/>
            </w:tcBorders>
            <w:shd w:val="clear" w:color="auto" w:fill="auto"/>
          </w:tcPr>
          <w:p w14:paraId="3C38A17C"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97E97D" w14:textId="6E976CE5" w:rsidR="002E20D7" w:rsidRPr="00DD2CE2" w:rsidRDefault="002E20D7" w:rsidP="002E20D7">
            <w:pPr>
              <w:pStyle w:val="Stilius3"/>
              <w:spacing w:after="240"/>
              <w:rPr>
                <w:sz w:val="24"/>
                <w:szCs w:val="24"/>
              </w:rPr>
            </w:pPr>
            <w:r w:rsidRPr="00DD2CE2">
              <w:rPr>
                <w:sz w:val="24"/>
                <w:szCs w:val="24"/>
              </w:rPr>
              <w:t xml:space="preserve">Tarpiniam mokėjimui gauti, Rangovas privalo ne dažniau kaip kas mėnesį pateikti Užsakovui atliktų darbų akto du egzempliorius, atliktų darbų akto su darbų kiekiais du egzempliorius, </w:t>
            </w:r>
            <w:r w:rsidRPr="00DD2CE2">
              <w:rPr>
                <w:iCs/>
                <w:color w:val="000000"/>
                <w:sz w:val="24"/>
                <w:szCs w:val="24"/>
              </w:rPr>
              <w:t>pažymą (formą F-3)</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D0160D">
        <w:tc>
          <w:tcPr>
            <w:tcW w:w="743" w:type="dxa"/>
            <w:tcBorders>
              <w:top w:val="nil"/>
              <w:left w:val="nil"/>
              <w:bottom w:val="nil"/>
              <w:right w:val="nil"/>
            </w:tcBorders>
            <w:shd w:val="clear" w:color="auto" w:fill="auto"/>
          </w:tcPr>
          <w:p w14:paraId="0CBDAD28"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D0160D">
        <w:tc>
          <w:tcPr>
            <w:tcW w:w="743" w:type="dxa"/>
            <w:tcBorders>
              <w:top w:val="nil"/>
              <w:left w:val="nil"/>
              <w:bottom w:val="nil"/>
              <w:right w:val="nil"/>
            </w:tcBorders>
            <w:shd w:val="clear" w:color="auto" w:fill="auto"/>
          </w:tcPr>
          <w:p w14:paraId="0F78C071"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D0160D">
        <w:tc>
          <w:tcPr>
            <w:tcW w:w="743" w:type="dxa"/>
            <w:tcBorders>
              <w:top w:val="nil"/>
              <w:left w:val="nil"/>
              <w:bottom w:val="nil"/>
              <w:right w:val="nil"/>
            </w:tcBorders>
            <w:shd w:val="clear" w:color="auto" w:fill="auto"/>
          </w:tcPr>
          <w:p w14:paraId="10E78156"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D0160D">
        <w:tc>
          <w:tcPr>
            <w:tcW w:w="743" w:type="dxa"/>
            <w:tcBorders>
              <w:top w:val="nil"/>
              <w:left w:val="nil"/>
              <w:bottom w:val="nil"/>
              <w:right w:val="nil"/>
            </w:tcBorders>
            <w:shd w:val="clear" w:color="auto" w:fill="auto"/>
          </w:tcPr>
          <w:p w14:paraId="4964737A"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D0160D">
        <w:tc>
          <w:tcPr>
            <w:tcW w:w="743" w:type="dxa"/>
            <w:tcBorders>
              <w:top w:val="nil"/>
              <w:left w:val="nil"/>
              <w:bottom w:val="nil"/>
              <w:right w:val="nil"/>
            </w:tcBorders>
            <w:shd w:val="clear" w:color="auto" w:fill="auto"/>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77777777" w:rsidR="002E20D7" w:rsidRPr="00DD2CE2" w:rsidRDefault="002E20D7" w:rsidP="002E20D7">
            <w:pPr>
              <w:pStyle w:val="Default"/>
              <w:numPr>
                <w:ilvl w:val="1"/>
                <w:numId w:val="38"/>
              </w:numPr>
              <w:ind w:left="741" w:hanging="283"/>
            </w:pPr>
            <w:r w:rsidRPr="00DD2CE2">
              <w:t xml:space="preserve">pritaikant Sutartyje nurodytų darbų įkainius pagal Rangovo pasiūlymo kainą detalizuojančius sąmatinius skaičiavimus, arba </w:t>
            </w:r>
          </w:p>
          <w:p w14:paraId="5813F307" w14:textId="77777777" w:rsidR="002E20D7" w:rsidRPr="00DD2CE2" w:rsidRDefault="002E20D7" w:rsidP="002E20D7">
            <w:pPr>
              <w:pStyle w:val="Default"/>
              <w:numPr>
                <w:ilvl w:val="1"/>
                <w:numId w:val="38"/>
              </w:numPr>
              <w:ind w:left="741" w:hanging="283"/>
            </w:pPr>
            <w:r w:rsidRPr="00DD2CE2">
              <w:t xml:space="preserve">išskaičiuojant kainos dalį iš Sutartyje numatyto įkainio, arba </w:t>
            </w:r>
          </w:p>
          <w:p w14:paraId="105F32EE" w14:textId="77777777" w:rsidR="002E20D7" w:rsidRPr="00DD2CE2" w:rsidRDefault="002E20D7" w:rsidP="002E20D7">
            <w:pPr>
              <w:pStyle w:val="Default"/>
              <w:numPr>
                <w:ilvl w:val="1"/>
                <w:numId w:val="38"/>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D0160D">
        <w:tc>
          <w:tcPr>
            <w:tcW w:w="743" w:type="dxa"/>
            <w:tcBorders>
              <w:top w:val="nil"/>
              <w:left w:val="nil"/>
              <w:bottom w:val="nil"/>
              <w:right w:val="nil"/>
            </w:tcBorders>
            <w:shd w:val="clear" w:color="auto" w:fill="auto"/>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7448442" r:id="rId9"/>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pt;height:18pt" o:ole="">
                  <v:imagedata r:id="rId10" o:title=""/>
                </v:shape>
                <o:OLEObject Type="Embed" ProgID="Equation.3" ShapeID="_x0000_i1026" DrawAspect="Content" ObjectID="_1807448443" r:id="rId11"/>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pt;height:18pt" o:ole="">
                  <v:imagedata r:id="rId12" o:title=""/>
                </v:shape>
                <o:OLEObject Type="Embed" ProgID="Equation.3" ShapeID="_x0000_i1027" DrawAspect="Content" ObjectID="_1807448444" r:id="rId13"/>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2pt;height:18pt" o:ole="">
                  <v:imagedata r:id="rId14" o:title=""/>
                </v:shape>
                <o:OLEObject Type="Embed" ProgID="Equation.3" ShapeID="_x0000_i1028" DrawAspect="Content" ObjectID="_1807448445" r:id="rId15"/>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pt;height:18pt" o:ole="">
                  <v:imagedata r:id="rId16" o:title=""/>
                </v:shape>
                <o:OLEObject Type="Embed" ProgID="Equation.3" ShapeID="_x0000_i1029" DrawAspect="Content" ObjectID="_1807448446" r:id="rId17"/>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D0160D">
        <w:tc>
          <w:tcPr>
            <w:tcW w:w="743" w:type="dxa"/>
            <w:tcBorders>
              <w:top w:val="nil"/>
              <w:left w:val="nil"/>
              <w:bottom w:val="nil"/>
              <w:right w:val="nil"/>
            </w:tcBorders>
            <w:shd w:val="clear" w:color="auto" w:fill="auto"/>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D0160D">
        <w:tc>
          <w:tcPr>
            <w:tcW w:w="743" w:type="dxa"/>
            <w:tcBorders>
              <w:top w:val="nil"/>
              <w:left w:val="nil"/>
              <w:bottom w:val="nil"/>
              <w:right w:val="nil"/>
            </w:tcBorders>
            <w:shd w:val="clear" w:color="auto" w:fill="auto"/>
          </w:tcPr>
          <w:p w14:paraId="51F56BB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D0160D">
        <w:tc>
          <w:tcPr>
            <w:tcW w:w="743" w:type="dxa"/>
            <w:tcBorders>
              <w:top w:val="nil"/>
              <w:left w:val="nil"/>
              <w:bottom w:val="nil"/>
              <w:right w:val="nil"/>
            </w:tcBorders>
            <w:shd w:val="clear" w:color="auto" w:fill="auto"/>
          </w:tcPr>
          <w:p w14:paraId="5B33A609"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58A79" w14:textId="4E5FE1CC" w:rsidR="002E20D7" w:rsidRPr="00DD2CE2" w:rsidRDefault="002E20D7" w:rsidP="002E20D7">
            <w:pPr>
              <w:pStyle w:val="Stilius3"/>
              <w:rPr>
                <w:sz w:val="24"/>
                <w:szCs w:val="24"/>
              </w:rPr>
            </w:pPr>
            <w:r w:rsidRPr="00DD2CE2">
              <w:rPr>
                <w:sz w:val="24"/>
                <w:szCs w:val="24"/>
              </w:rP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rsidRPr="00DD2CE2">
              <w:rPr>
                <w:sz w:val="24"/>
                <w:szCs w:val="24"/>
              </w:rPr>
              <w:t xml:space="preserve">SABIS </w:t>
            </w:r>
            <w:r w:rsidRPr="00DD2CE2">
              <w:rPr>
                <w:sz w:val="24"/>
                <w:szCs w:val="24"/>
              </w:rPr>
              <w:t xml:space="preserve">teikiamos PVM sąskaitos faktūros privalo būti pridėta abiejų šalių pasirašyto atliktų Darbų akto skaitmeninė kopija ir </w:t>
            </w:r>
            <w:r w:rsidRPr="00DD2CE2">
              <w:rPr>
                <w:sz w:val="24"/>
                <w:szCs w:val="24"/>
                <w:shd w:val="clear" w:color="auto" w:fill="FFFFFF"/>
              </w:rPr>
              <w:t>kitomis apmokėjimui reikalingomis skenuotomis dokumentų kopijomis</w:t>
            </w:r>
            <w:r w:rsidRPr="00DD2CE2">
              <w:rPr>
                <w:sz w:val="24"/>
                <w:szCs w:val="24"/>
              </w:rPr>
              <w:t>.</w:t>
            </w:r>
          </w:p>
        </w:tc>
      </w:tr>
      <w:tr w:rsidR="002E20D7" w:rsidRPr="00DD2CE2" w14:paraId="3E3F35A7" w14:textId="77777777" w:rsidTr="00D0160D">
        <w:tc>
          <w:tcPr>
            <w:tcW w:w="743" w:type="dxa"/>
            <w:tcBorders>
              <w:top w:val="nil"/>
              <w:left w:val="nil"/>
              <w:bottom w:val="nil"/>
              <w:right w:val="nil"/>
            </w:tcBorders>
            <w:shd w:val="clear" w:color="auto" w:fill="auto"/>
          </w:tcPr>
          <w:p w14:paraId="09AE4C3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2E20D7" w:rsidRPr="00DD2CE2"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D0160D">
        <w:tc>
          <w:tcPr>
            <w:tcW w:w="743" w:type="dxa"/>
            <w:tcBorders>
              <w:top w:val="nil"/>
              <w:left w:val="nil"/>
              <w:bottom w:val="nil"/>
              <w:right w:val="nil"/>
            </w:tcBorders>
            <w:shd w:val="clear" w:color="auto" w:fill="auto"/>
          </w:tcPr>
          <w:p w14:paraId="692651F0" w14:textId="77777777" w:rsidR="002E20D7" w:rsidRPr="00DD2CE2" w:rsidRDefault="002E20D7" w:rsidP="002E20D7">
            <w:pPr>
              <w:pStyle w:val="Stilius3"/>
              <w:numPr>
                <w:ilvl w:val="0"/>
                <w:numId w:val="16"/>
              </w:numPr>
              <w:spacing w:before="0"/>
              <w:ind w:left="0" w:firstLine="0"/>
              <w:jc w:val="left"/>
              <w:rPr>
                <w:sz w:val="24"/>
                <w:szCs w:val="24"/>
              </w:rPr>
            </w:pPr>
            <w:r w:rsidRPr="00DD2CE2">
              <w:rPr>
                <w:sz w:val="24"/>
                <w:szCs w:val="24"/>
              </w:rPr>
              <w:t xml:space="preserve"> </w:t>
            </w:r>
          </w:p>
        </w:tc>
        <w:tc>
          <w:tcPr>
            <w:tcW w:w="8641" w:type="dxa"/>
            <w:gridSpan w:val="2"/>
            <w:tcBorders>
              <w:top w:val="nil"/>
              <w:left w:val="nil"/>
              <w:bottom w:val="nil"/>
              <w:right w:val="nil"/>
            </w:tcBorders>
            <w:shd w:val="clear" w:color="auto" w:fill="auto"/>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rsidP="002E20D7">
            <w:pPr>
              <w:pStyle w:val="Stilius3"/>
              <w:widowControl w:val="0"/>
              <w:numPr>
                <w:ilvl w:val="0"/>
                <w:numId w:val="17"/>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B31826">
        <w:tc>
          <w:tcPr>
            <w:tcW w:w="743" w:type="dxa"/>
            <w:tcBorders>
              <w:top w:val="nil"/>
              <w:left w:val="nil"/>
              <w:bottom w:val="nil"/>
              <w:right w:val="nil"/>
            </w:tcBorders>
            <w:shd w:val="clear" w:color="auto" w:fill="auto"/>
          </w:tcPr>
          <w:p w14:paraId="73D93187" w14:textId="77777777" w:rsidR="002E20D7" w:rsidRPr="00DD2CE2" w:rsidRDefault="002E20D7" w:rsidP="002E20D7">
            <w:pPr>
              <w:pStyle w:val="Stilius3"/>
              <w:numPr>
                <w:ilvl w:val="0"/>
                <w:numId w:val="16"/>
              </w:numPr>
              <w:spacing w:before="0"/>
              <w:ind w:left="0" w:firstLine="0"/>
              <w:jc w:val="left"/>
              <w:rPr>
                <w:sz w:val="24"/>
                <w:szCs w:val="24"/>
              </w:rPr>
            </w:pPr>
          </w:p>
        </w:tc>
        <w:tc>
          <w:tcPr>
            <w:tcW w:w="8641" w:type="dxa"/>
            <w:gridSpan w:val="2"/>
            <w:tcBorders>
              <w:top w:val="nil"/>
              <w:left w:val="nil"/>
              <w:bottom w:val="nil"/>
              <w:right w:val="nil"/>
            </w:tcBorders>
            <w:shd w:val="clear" w:color="auto" w:fill="auto"/>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ar būtina/tikslinga mažinti Darbų apimtis, Rangovas pateikia nevykdytinų Darbų lokalinę sąmatą, kurioje nurodo nevykdytinų Darbų kainas, apskaičiuotas pagal 9.9.1 papunktyje nurodytus </w:t>
            </w:r>
            <w:r w:rsidRPr="00DD2CE2">
              <w:rPr>
                <w:rFonts w:ascii="Times New Roman" w:hAnsi="Times New Roman"/>
                <w:sz w:val="24"/>
                <w:szCs w:val="24"/>
              </w:rPr>
              <w:lastRenderedPageBreak/>
              <w:t>Darbų kainų nustatymo būdus, ir, Užsakovui įvertinus Rangovo siūlymą, koreguojama Sutarties kaina;</w:t>
            </w:r>
          </w:p>
          <w:p w14:paraId="26E2A136" w14:textId="734D1A5D"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rsidP="002E20D7">
            <w:pPr>
              <w:widowControl w:val="0"/>
              <w:numPr>
                <w:ilvl w:val="0"/>
                <w:numId w:val="45"/>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rsidP="002E20D7">
            <w:pPr>
              <w:numPr>
                <w:ilvl w:val="0"/>
                <w:numId w:val="45"/>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D0160D">
        <w:tc>
          <w:tcPr>
            <w:tcW w:w="743" w:type="dxa"/>
            <w:tcBorders>
              <w:top w:val="nil"/>
              <w:left w:val="nil"/>
              <w:bottom w:val="nil"/>
              <w:right w:val="nil"/>
            </w:tcBorders>
            <w:shd w:val="clear" w:color="auto" w:fill="auto"/>
          </w:tcPr>
          <w:p w14:paraId="4FE18A2B"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1A7E715C" w14:textId="77777777"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Techninio projekto (jo techninių specifikacijų, aiškinamųjų raštų, brėžinių) sprendiniams. Tokie keitimai Pakeitimu nelaikomi. </w:t>
            </w:r>
          </w:p>
        </w:tc>
      </w:tr>
      <w:tr w:rsidR="002E20D7" w:rsidRPr="00DD2CE2" w14:paraId="7204C517" w14:textId="77777777" w:rsidTr="00D0160D">
        <w:tc>
          <w:tcPr>
            <w:tcW w:w="743" w:type="dxa"/>
            <w:tcBorders>
              <w:top w:val="nil"/>
              <w:left w:val="nil"/>
              <w:bottom w:val="nil"/>
              <w:right w:val="nil"/>
            </w:tcBorders>
            <w:shd w:val="clear" w:color="auto" w:fill="auto"/>
          </w:tcPr>
          <w:p w14:paraId="59401ED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shd w:val="clear" w:color="auto" w:fill="auto"/>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D0160D">
        <w:tc>
          <w:tcPr>
            <w:tcW w:w="743" w:type="dxa"/>
            <w:tcBorders>
              <w:top w:val="nil"/>
              <w:left w:val="nil"/>
              <w:bottom w:val="nil"/>
              <w:right w:val="nil"/>
            </w:tcBorders>
          </w:tcPr>
          <w:p w14:paraId="3C09F44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DD2CE2">
              <w:rPr>
                <w:sz w:val="24"/>
                <w:szCs w:val="24"/>
              </w:rPr>
              <w:t>11. ATSAKOMYBĖ UŽ DEFEKTUS, GARANTIJOS</w:t>
            </w:r>
          </w:p>
        </w:tc>
      </w:tr>
      <w:tr w:rsidR="002E20D7" w:rsidRPr="00DD2CE2" w14:paraId="3A3EDD2E" w14:textId="77777777" w:rsidTr="00D0160D">
        <w:tc>
          <w:tcPr>
            <w:tcW w:w="743" w:type="dxa"/>
            <w:tcBorders>
              <w:top w:val="nil"/>
              <w:left w:val="nil"/>
              <w:bottom w:val="nil"/>
              <w:right w:val="nil"/>
            </w:tcBorders>
          </w:tcPr>
          <w:p w14:paraId="5C96AAB7" w14:textId="77777777" w:rsidR="002E20D7" w:rsidRPr="00DD2CE2" w:rsidRDefault="002E20D7" w:rsidP="002E20D7">
            <w:pPr>
              <w:numPr>
                <w:ilvl w:val="0"/>
                <w:numId w:val="18"/>
              </w:numPr>
              <w:ind w:left="0"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201E80" w14:textId="77777777" w:rsidR="002E20D7" w:rsidRPr="00DD2CE2"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DD2CE2" w14:paraId="360D1CDE" w14:textId="77777777" w:rsidTr="00D0160D">
        <w:tc>
          <w:tcPr>
            <w:tcW w:w="743" w:type="dxa"/>
            <w:tcBorders>
              <w:top w:val="nil"/>
              <w:left w:val="nil"/>
              <w:bottom w:val="nil"/>
              <w:right w:val="nil"/>
            </w:tcBorders>
          </w:tcPr>
          <w:p w14:paraId="18B80EE5" w14:textId="77777777" w:rsidR="002E20D7" w:rsidRPr="00DD2CE2" w:rsidRDefault="002E20D7" w:rsidP="002E20D7">
            <w:pPr>
              <w:numPr>
                <w:ilvl w:val="0"/>
                <w:numId w:val="18"/>
              </w:numPr>
              <w:spacing w:before="200"/>
              <w:ind w:hanging="686"/>
              <w:rPr>
                <w:rFonts w:ascii="Times New Roman" w:hAnsi="Times New Roman"/>
                <w:sz w:val="24"/>
                <w:szCs w:val="24"/>
              </w:rPr>
            </w:pPr>
          </w:p>
        </w:tc>
        <w:tc>
          <w:tcPr>
            <w:tcW w:w="8641" w:type="dxa"/>
            <w:gridSpan w:val="2"/>
            <w:tcBorders>
              <w:top w:val="nil"/>
              <w:left w:val="nil"/>
              <w:bottom w:val="nil"/>
              <w:right w:val="nil"/>
            </w:tcBorders>
          </w:tcPr>
          <w:p w14:paraId="10F21B45" w14:textId="46CF026B" w:rsidR="002E20D7" w:rsidRDefault="002E20D7" w:rsidP="002E20D7">
            <w:pPr>
              <w:pStyle w:val="Stilius3"/>
              <w:spacing w:before="120"/>
              <w:rPr>
                <w:sz w:val="24"/>
                <w:szCs w:val="24"/>
              </w:rPr>
            </w:pPr>
            <w:r w:rsidRPr="00563AD5">
              <w:rPr>
                <w:sz w:val="24"/>
                <w:szCs w:val="24"/>
              </w:rPr>
              <w:t xml:space="preserve">Garantinis terminas nustatomas </w:t>
            </w:r>
            <w:r w:rsidR="008C79D3">
              <w:rPr>
                <w:sz w:val="24"/>
                <w:szCs w:val="24"/>
              </w:rPr>
              <w:t>v</w:t>
            </w:r>
            <w:r w:rsidR="008C79D3" w:rsidRPr="008C79D3">
              <w:rPr>
                <w:sz w:val="24"/>
                <w:szCs w:val="24"/>
              </w:rPr>
              <w:t>adovautis ĮT TRINKELĖS 14, MN TRINKELĖS 14 reikalavimais, Pėsčiųjų ir dviračių takų projektavimo rekomendacijos R PDTP 12, Lietuvos automobilių kelių direkcijos statybos taisyklėmis ĮT ŽS 17 (galiojanti redakcija), automobilių kelių standartizuotų dangų konstrukcijų projektavimo taisyklėmis KPT SDK 19 ir kitais galiojančiai teisės aktais.</w:t>
            </w:r>
            <w:r w:rsidR="008C79D3" w:rsidRPr="008C79D3">
              <w:rPr>
                <w:bCs/>
                <w:sz w:val="24"/>
                <w:szCs w:val="24"/>
              </w:rPr>
              <w:t xml:space="preserve"> </w:t>
            </w:r>
            <w:r w:rsidRPr="00563AD5">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68203138" w14:textId="7CE374E7" w:rsidR="00670611" w:rsidRPr="00DD2CE2" w:rsidRDefault="00670611" w:rsidP="008C79D3">
            <w:pPr>
              <w:pStyle w:val="Stilius3"/>
              <w:spacing w:before="120"/>
              <w:rPr>
                <w:sz w:val="24"/>
                <w:szCs w:val="24"/>
              </w:rPr>
            </w:pPr>
          </w:p>
        </w:tc>
      </w:tr>
      <w:tr w:rsidR="002E20D7" w:rsidRPr="00DD2CE2" w14:paraId="0B421B60" w14:textId="77777777" w:rsidTr="00D0160D">
        <w:tc>
          <w:tcPr>
            <w:tcW w:w="743" w:type="dxa"/>
            <w:tcBorders>
              <w:top w:val="nil"/>
              <w:left w:val="nil"/>
              <w:bottom w:val="nil"/>
              <w:right w:val="nil"/>
            </w:tcBorders>
            <w:shd w:val="clear" w:color="auto" w:fill="auto"/>
          </w:tcPr>
          <w:p w14:paraId="30193D3A" w14:textId="77777777" w:rsidR="002E20D7" w:rsidRPr="00DD2CE2" w:rsidRDefault="002E20D7" w:rsidP="002E20D7">
            <w:pPr>
              <w:numPr>
                <w:ilvl w:val="0"/>
                <w:numId w:val="18"/>
              </w:numPr>
              <w:spacing w:before="200"/>
              <w:ind w:hanging="68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4EA5F9" w14:textId="3B9EACCA" w:rsidR="002E20D7" w:rsidRPr="00DD2CE2" w:rsidRDefault="002E20D7" w:rsidP="002E20D7">
            <w:pPr>
              <w:pStyle w:val="Stilius3"/>
              <w:rPr>
                <w:sz w:val="24"/>
                <w:szCs w:val="24"/>
              </w:rPr>
            </w:pPr>
            <w:r w:rsidRPr="00DD2CE2">
              <w:rPr>
                <w:sz w:val="24"/>
                <w:szCs w:val="24"/>
              </w:rP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5 statinio garantinio termino metus, šalinimo išlaidų apmokėjimą Užsakovui. Defektų šalinimo užtikrinimo suma statinio garantiniu 5 metų laikotarpiu turi būti ne mažesnė kaip 5 procentai statinio statybos darbų (atliktų Darbų be projektavimo, išpildomųjų topografinių nuotraukų, kadastrinių matavimų ir pan.) kainos (su PVM).</w:t>
            </w:r>
          </w:p>
        </w:tc>
      </w:tr>
      <w:tr w:rsidR="002E20D7" w:rsidRPr="00DD2CE2"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D0160D">
        <w:tc>
          <w:tcPr>
            <w:tcW w:w="743" w:type="dxa"/>
            <w:tcBorders>
              <w:top w:val="nil"/>
              <w:left w:val="nil"/>
              <w:bottom w:val="nil"/>
              <w:right w:val="nil"/>
            </w:tcBorders>
            <w:shd w:val="clear" w:color="auto" w:fill="auto"/>
          </w:tcPr>
          <w:p w14:paraId="46BB744A" w14:textId="77777777" w:rsidR="002E20D7" w:rsidRPr="00DD2CE2" w:rsidRDefault="002E20D7" w:rsidP="002E20D7">
            <w:pPr>
              <w:pStyle w:val="Stilius3"/>
              <w:numPr>
                <w:ilvl w:val="0"/>
                <w:numId w:val="19"/>
              </w:numPr>
              <w:spacing w:before="0"/>
              <w:ind w:left="102" w:firstLine="0"/>
              <w:rPr>
                <w:sz w:val="24"/>
                <w:szCs w:val="24"/>
              </w:rPr>
            </w:pPr>
          </w:p>
        </w:tc>
        <w:tc>
          <w:tcPr>
            <w:tcW w:w="8641" w:type="dxa"/>
            <w:gridSpan w:val="2"/>
            <w:tcBorders>
              <w:top w:val="nil"/>
              <w:left w:val="nil"/>
              <w:bottom w:val="nil"/>
              <w:right w:val="nil"/>
            </w:tcBorders>
            <w:shd w:val="clear" w:color="auto" w:fill="auto"/>
          </w:tcPr>
          <w:p w14:paraId="20691A1E" w14:textId="77777777" w:rsidR="002E20D7" w:rsidRPr="00DD2CE2" w:rsidRDefault="002E20D7" w:rsidP="002E20D7">
            <w:pPr>
              <w:pStyle w:val="Stilius3"/>
              <w:spacing w:before="0"/>
              <w:rPr>
                <w:sz w:val="24"/>
                <w:szCs w:val="24"/>
              </w:rPr>
            </w:pPr>
            <w:r w:rsidRPr="00DD2CE2">
              <w:rPr>
                <w:sz w:val="24"/>
                <w:szCs w:val="24"/>
              </w:rPr>
              <w:t xml:space="preserve">Jeigu Darbų vykdymo sustabdymas, pagal Sutarties sąlygų 6.6 papunktį, trunka ilgiau nei 91 dieną, tai Rangovas gali reikalauti leidimo atnaujinti Darbų vykdymą. Jeigu per 21 dieną toks leidimas nėra suteikiamas, Rangovas gali reikalauti nutraukti Sutartį. </w:t>
            </w:r>
            <w:r w:rsidRPr="00DD2CE2">
              <w:rPr>
                <w:sz w:val="24"/>
                <w:szCs w:val="24"/>
              </w:rPr>
              <w:lastRenderedPageBreak/>
              <w:t>Tokiu Sutarties nutraukimo atveju turi būti nustatytos ir Šalių parašais patvirtintos atliktų Darbų apimtys ir Rangovui mokėtinos sumos.</w:t>
            </w:r>
          </w:p>
        </w:tc>
      </w:tr>
      <w:tr w:rsidR="002E20D7" w:rsidRPr="00DD2CE2" w14:paraId="06541B40" w14:textId="77777777" w:rsidTr="00D0160D">
        <w:tc>
          <w:tcPr>
            <w:tcW w:w="743" w:type="dxa"/>
            <w:tcBorders>
              <w:top w:val="nil"/>
              <w:left w:val="nil"/>
              <w:bottom w:val="nil"/>
              <w:right w:val="nil"/>
            </w:tcBorders>
          </w:tcPr>
          <w:p w14:paraId="73772F41" w14:textId="77777777" w:rsidR="002E20D7" w:rsidRPr="00DD2CE2" w:rsidRDefault="002E20D7" w:rsidP="002E20D7">
            <w:pPr>
              <w:pStyle w:val="Stilius3"/>
              <w:numPr>
                <w:ilvl w:val="0"/>
                <w:numId w:val="19"/>
              </w:numPr>
              <w:tabs>
                <w:tab w:val="left" w:pos="102"/>
              </w:tabs>
              <w:ind w:hanging="686"/>
              <w:rPr>
                <w:sz w:val="24"/>
                <w:szCs w:val="24"/>
              </w:rPr>
            </w:pPr>
          </w:p>
        </w:tc>
        <w:tc>
          <w:tcPr>
            <w:tcW w:w="8641" w:type="dxa"/>
            <w:gridSpan w:val="2"/>
            <w:tcBorders>
              <w:top w:val="nil"/>
              <w:left w:val="nil"/>
              <w:bottom w:val="nil"/>
              <w:right w:val="nil"/>
            </w:tcBorders>
            <w:shd w:val="clear" w:color="auto" w:fill="auto"/>
          </w:tcPr>
          <w:p w14:paraId="3E5CB9E3" w14:textId="77777777" w:rsidR="002E20D7" w:rsidRPr="00DD2CE2" w:rsidRDefault="002E20D7" w:rsidP="002E20D7">
            <w:pPr>
              <w:pStyle w:val="Stilius3"/>
              <w:widowControl w:val="0"/>
              <w:rPr>
                <w:sz w:val="24"/>
                <w:szCs w:val="24"/>
              </w:rPr>
            </w:pPr>
            <w:r w:rsidRPr="00DD2CE2">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E20D7" w:rsidRPr="00DD2CE2" w14:paraId="2403BE6F" w14:textId="77777777" w:rsidTr="00D0160D">
        <w:tc>
          <w:tcPr>
            <w:tcW w:w="743" w:type="dxa"/>
            <w:tcBorders>
              <w:top w:val="nil"/>
              <w:left w:val="nil"/>
              <w:bottom w:val="nil"/>
              <w:right w:val="nil"/>
            </w:tcBorders>
            <w:shd w:val="clear" w:color="auto" w:fill="auto"/>
          </w:tcPr>
          <w:p w14:paraId="63A61B4C" w14:textId="77777777" w:rsidR="002E20D7" w:rsidRPr="00DD2CE2" w:rsidRDefault="002E20D7" w:rsidP="002E20D7">
            <w:pPr>
              <w:pStyle w:val="Stilius3"/>
              <w:numPr>
                <w:ilvl w:val="0"/>
                <w:numId w:val="19"/>
              </w:numPr>
              <w:tabs>
                <w:tab w:val="left" w:pos="132"/>
                <w:tab w:val="left" w:pos="552"/>
              </w:tabs>
              <w:ind w:hanging="720"/>
              <w:rPr>
                <w:sz w:val="24"/>
                <w:szCs w:val="24"/>
              </w:rPr>
            </w:pPr>
          </w:p>
        </w:tc>
        <w:tc>
          <w:tcPr>
            <w:tcW w:w="8641" w:type="dxa"/>
            <w:gridSpan w:val="2"/>
            <w:tcBorders>
              <w:top w:val="nil"/>
              <w:left w:val="nil"/>
              <w:bottom w:val="nil"/>
              <w:right w:val="nil"/>
            </w:tcBorders>
            <w:shd w:val="clear" w:color="auto" w:fill="auto"/>
          </w:tcPr>
          <w:p w14:paraId="76722386" w14:textId="77777777" w:rsidR="002E20D7" w:rsidRPr="00DD2CE2" w:rsidRDefault="002E20D7" w:rsidP="002E20D7">
            <w:pPr>
              <w:pStyle w:val="Stilius3"/>
              <w:spacing w:after="240"/>
              <w:rPr>
                <w:sz w:val="24"/>
                <w:szCs w:val="24"/>
              </w:rPr>
            </w:pPr>
            <w:r w:rsidRPr="00DD2C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nevykdo Sutarties sąlygų 12.2 papunktyje nurodytų Statinio statybos techninės priežiūros vadovo nurodymų ir dėl to Užsakovas iš esmės negauna Darbų rezultato, kokio tikėjosi, </w:t>
            </w:r>
          </w:p>
          <w:p w14:paraId="3E15A0A4"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nepateikia Sutarties įvykdymo užtikrinimo pagal 7.3 papunkčio nuostatas arba visais pagrįstais atvejais nepratęsia Sutarties įvykdymo užtikrinimo galiojimo; </w:t>
            </w:r>
          </w:p>
          <w:p w14:paraId="5EC0900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nepradeda laiku vykdyti (jeigu Rangovas pasitelkė Sutartyje nenumatytus Subrangovus ar pakeitė Subrangovus, negavęs Užsakovo sutikimo ar kitaip perleidžia sutartį be Užsakovo sutikimo daugiau negu 30 kalendorinių dienų) Darbų, kitaip aiškiai parodo ketinimą netęsti savo įsipareigojimų pagal Sutartį arba nevykdo Darbų pagal Veiklų sąraše nurodytą grafiką ir tampa aišku, kad juos baigti iki Darbų atlikimo termino pabaigos neįmanoma;</w:t>
            </w:r>
          </w:p>
          <w:p w14:paraId="1C62AF05"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Subrangovas pateikė tikrovės neatitinkančius dokumentus, kad laimėtų viešąjį pirkimą, kurio pagrindu sudaroma ši Sutartis;</w:t>
            </w:r>
          </w:p>
          <w:p w14:paraId="10E10F10"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 pagrįstai nustatytą laikotarpį neįvykdo Užsakovo nurodymo ištaisyti netinkamai įvykdytus arba neįvykdytus sutartinius įsipareigojimus;</w:t>
            </w:r>
          </w:p>
          <w:p w14:paraId="6FF50D19"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perleidžia iš sutarties kylančias teises ir pareigas be Užsakovo leidimo;</w:t>
            </w:r>
          </w:p>
          <w:p w14:paraId="2704707E" w14:textId="0B775B71"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ar Subrangovai kartu ar atskirai daugiau kaip du kartus pažeidė Sutarties 5.23–5.25 punktus;</w:t>
            </w:r>
          </w:p>
          <w:p w14:paraId="5C7FD25A" w14:textId="559E1A23"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nesilaiko Sutarties 2.26 punkto reikalavimų;</w:t>
            </w:r>
          </w:p>
          <w:p w14:paraId="705C67B7" w14:textId="77777777" w:rsidR="002E20D7" w:rsidRPr="00DD2CE2" w:rsidRDefault="002E20D7" w:rsidP="002E20D7">
            <w:pPr>
              <w:pStyle w:val="Stilius3"/>
              <w:numPr>
                <w:ilvl w:val="0"/>
                <w:numId w:val="4"/>
              </w:numPr>
              <w:spacing w:before="0"/>
              <w:ind w:left="883" w:hanging="883"/>
              <w:rPr>
                <w:sz w:val="24"/>
                <w:szCs w:val="24"/>
              </w:rPr>
            </w:pPr>
            <w:r w:rsidRPr="00DD2CE2">
              <w:rPr>
                <w:sz w:val="24"/>
                <w:szCs w:val="24"/>
              </w:rPr>
              <w:t>kitais atvejais, kai sutarties nutraukimą dėl esminio sutarties pažeidimo pripažino teismas.</w:t>
            </w:r>
          </w:p>
        </w:tc>
      </w:tr>
      <w:tr w:rsidR="002E20D7" w:rsidRPr="00DD2CE2" w14:paraId="4DE4C149" w14:textId="77777777" w:rsidTr="00D0160D">
        <w:tc>
          <w:tcPr>
            <w:tcW w:w="743" w:type="dxa"/>
            <w:tcBorders>
              <w:top w:val="nil"/>
              <w:left w:val="nil"/>
              <w:bottom w:val="nil"/>
              <w:right w:val="nil"/>
            </w:tcBorders>
            <w:shd w:val="clear" w:color="auto" w:fill="auto"/>
          </w:tcPr>
          <w:p w14:paraId="3EAD71FB" w14:textId="77777777" w:rsidR="002E20D7" w:rsidRPr="00DD2CE2" w:rsidRDefault="002E20D7" w:rsidP="002E20D7">
            <w:pPr>
              <w:pStyle w:val="Stilius3"/>
              <w:numPr>
                <w:ilvl w:val="0"/>
                <w:numId w:val="19"/>
              </w:numPr>
              <w:tabs>
                <w:tab w:val="left" w:pos="282"/>
              </w:tabs>
              <w:ind w:hanging="686"/>
              <w:rPr>
                <w:sz w:val="24"/>
                <w:szCs w:val="24"/>
              </w:rPr>
            </w:pPr>
          </w:p>
        </w:tc>
        <w:tc>
          <w:tcPr>
            <w:tcW w:w="8641" w:type="dxa"/>
            <w:gridSpan w:val="2"/>
            <w:tcBorders>
              <w:top w:val="nil"/>
              <w:left w:val="nil"/>
              <w:bottom w:val="nil"/>
              <w:right w:val="nil"/>
            </w:tcBorders>
            <w:shd w:val="clear" w:color="auto" w:fill="auto"/>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lastRenderedPageBreak/>
              <w:t>Rangovas privalo toliau vykdyti pagrįstus Užsakovo nurodymus dėl turto išsaugojimo arba dėl Darbų saugos, ir</w:t>
            </w:r>
          </w:p>
          <w:p w14:paraId="157BEAA0"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D0160D">
        <w:tc>
          <w:tcPr>
            <w:tcW w:w="743" w:type="dxa"/>
            <w:tcBorders>
              <w:top w:val="nil"/>
              <w:left w:val="nil"/>
              <w:bottom w:val="nil"/>
              <w:right w:val="nil"/>
            </w:tcBorders>
            <w:shd w:val="clear" w:color="auto" w:fill="auto"/>
          </w:tcPr>
          <w:p w14:paraId="5BD7DA18"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D0160D">
        <w:tc>
          <w:tcPr>
            <w:tcW w:w="743" w:type="dxa"/>
            <w:tcBorders>
              <w:top w:val="nil"/>
              <w:left w:val="nil"/>
              <w:bottom w:val="nil"/>
              <w:right w:val="nil"/>
            </w:tcBorders>
            <w:shd w:val="clear" w:color="auto" w:fill="auto"/>
          </w:tcPr>
          <w:p w14:paraId="1A681474"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D0160D">
        <w:tc>
          <w:tcPr>
            <w:tcW w:w="743" w:type="dxa"/>
            <w:tcBorders>
              <w:top w:val="nil"/>
              <w:left w:val="nil"/>
              <w:bottom w:val="nil"/>
              <w:right w:val="nil"/>
            </w:tcBorders>
            <w:shd w:val="clear" w:color="auto" w:fill="auto"/>
          </w:tcPr>
          <w:p w14:paraId="56E0F038"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D0160D">
        <w:tc>
          <w:tcPr>
            <w:tcW w:w="743" w:type="dxa"/>
            <w:tcBorders>
              <w:top w:val="nil"/>
              <w:left w:val="nil"/>
              <w:bottom w:val="nil"/>
              <w:right w:val="nil"/>
            </w:tcBorders>
            <w:shd w:val="clear" w:color="auto" w:fill="auto"/>
          </w:tcPr>
          <w:p w14:paraId="44FA06D1"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D0160D">
        <w:tc>
          <w:tcPr>
            <w:tcW w:w="743" w:type="dxa"/>
            <w:tcBorders>
              <w:top w:val="nil"/>
              <w:left w:val="nil"/>
              <w:bottom w:val="nil"/>
              <w:right w:val="nil"/>
            </w:tcBorders>
            <w:shd w:val="clear" w:color="auto" w:fill="auto"/>
          </w:tcPr>
          <w:p w14:paraId="2929BCE2"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13FF328" w14:textId="79293EF3" w:rsidR="002E20D7" w:rsidRPr="00DD2CE2" w:rsidRDefault="002E20D7" w:rsidP="002E20D7">
            <w:pPr>
              <w:pStyle w:val="Stilius3"/>
              <w:rPr>
                <w:rFonts w:eastAsia="Calibri"/>
                <w:sz w:val="24"/>
                <w:szCs w:val="24"/>
              </w:rPr>
            </w:pPr>
            <w:r w:rsidRPr="00DD2CE2">
              <w:rPr>
                <w:sz w:val="24"/>
                <w:szCs w:val="24"/>
              </w:rPr>
              <w:t xml:space="preserve">Jeigu Rangovas, įgyvendindamas Sutartį, padaro bet kurį esminį Sutarties pažeidimą, aptartą šios Sutarties 12.3.3 ir 6.3 punktuose, Užsakovas turi teisę pripažinti, kad Rangovas Sutartyje nustatytą esminę Sutarties sąlygą vykdė su dideliais arba nuolatiniais trūkumais </w:t>
            </w:r>
            <w:r w:rsidRPr="00DD2CE2">
              <w:rPr>
                <w:color w:val="000000"/>
                <w:sz w:val="24"/>
                <w:szCs w:val="24"/>
              </w:rPr>
              <w:t>ir dėl to Užsakovas pritaikė Sutartyje nustatytą sankciją</w:t>
            </w:r>
            <w:r w:rsidRPr="00DD2CE2">
              <w:rPr>
                <w:sz w:val="24"/>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DD2CE2">
              <w:rPr>
                <w:rFonts w:eastAsia="Calibri"/>
                <w:sz w:val="24"/>
                <w:szCs w:val="24"/>
              </w:rPr>
              <w:t>pirkimo sutarties neįvykdžiusį ar netinkamai ją įvykdžiusį tiekėją.</w:t>
            </w:r>
          </w:p>
        </w:tc>
      </w:tr>
      <w:tr w:rsidR="002E20D7" w:rsidRPr="00DD2CE2"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D0160D">
        <w:tc>
          <w:tcPr>
            <w:tcW w:w="743" w:type="dxa"/>
            <w:tcBorders>
              <w:top w:val="nil"/>
              <w:left w:val="nil"/>
              <w:bottom w:val="nil"/>
              <w:right w:val="nil"/>
            </w:tcBorders>
            <w:shd w:val="clear" w:color="auto" w:fill="auto"/>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shd w:val="clear" w:color="auto" w:fill="auto"/>
          </w:tcPr>
          <w:p w14:paraId="4DD80C13" w14:textId="2C13850C" w:rsidR="002E20D7" w:rsidRPr="00DD2CE2" w:rsidRDefault="002E20D7" w:rsidP="002E20D7">
            <w:pPr>
              <w:pStyle w:val="Stilius3"/>
              <w:spacing w:before="0"/>
              <w:rPr>
                <w:sz w:val="24"/>
                <w:szCs w:val="24"/>
              </w:rPr>
            </w:pPr>
            <w:r w:rsidRPr="00DD2C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D0160D">
        <w:tc>
          <w:tcPr>
            <w:tcW w:w="743" w:type="dxa"/>
            <w:tcBorders>
              <w:top w:val="nil"/>
              <w:left w:val="nil"/>
              <w:bottom w:val="nil"/>
              <w:right w:val="nil"/>
            </w:tcBorders>
          </w:tcPr>
          <w:p w14:paraId="757F6EDB" w14:textId="77777777" w:rsidR="002E20D7" w:rsidRPr="00DD2CE2" w:rsidRDefault="002E20D7" w:rsidP="002E20D7">
            <w:pPr>
              <w:pStyle w:val="Stilius3"/>
              <w:numPr>
                <w:ilvl w:val="0"/>
                <w:numId w:val="21"/>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D0160D">
        <w:tc>
          <w:tcPr>
            <w:tcW w:w="743" w:type="dxa"/>
            <w:tcBorders>
              <w:top w:val="nil"/>
              <w:left w:val="nil"/>
              <w:bottom w:val="nil"/>
              <w:right w:val="nil"/>
            </w:tcBorders>
          </w:tcPr>
          <w:p w14:paraId="78F24C21"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nelaikoma tai, kad rinkoje nėra reikalingų prievolei vykdyti prekių, Šalis neturi reikiamų finansinių išteklių arba Šalies kontrahentai 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D0160D">
        <w:tc>
          <w:tcPr>
            <w:tcW w:w="743" w:type="dxa"/>
            <w:tcBorders>
              <w:top w:val="nil"/>
              <w:left w:val="nil"/>
              <w:bottom w:val="nil"/>
              <w:right w:val="nil"/>
            </w:tcBorders>
          </w:tcPr>
          <w:p w14:paraId="549828EA"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D0160D">
        <w:tc>
          <w:tcPr>
            <w:tcW w:w="743"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D0160D">
        <w:tc>
          <w:tcPr>
            <w:tcW w:w="743"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lastRenderedPageBreak/>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D0160D">
        <w:tc>
          <w:tcPr>
            <w:tcW w:w="743"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D0160D">
        <w:tc>
          <w:tcPr>
            <w:tcW w:w="743"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D0160D">
        <w:tc>
          <w:tcPr>
            <w:tcW w:w="743"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shd w:val="clear" w:color="auto" w:fill="auto"/>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2E20D7" w:rsidRPr="00DD2CE2"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Pr="00DD2CE2" w:rsidRDefault="002E20D7" w:rsidP="002E20D7">
            <w:pPr>
              <w:spacing w:before="200"/>
              <w:ind w:left="720" w:hanging="720"/>
              <w:rPr>
                <w:rFonts w:ascii="Times New Roman" w:hAnsi="Times New Roman"/>
                <w:sz w:val="24"/>
                <w:szCs w:val="24"/>
              </w:rPr>
            </w:pPr>
            <w:r w:rsidRPr="00DD2CE2">
              <w:rPr>
                <w:rFonts w:ascii="Times New Roman" w:hAnsi="Times New Roman"/>
                <w:sz w:val="24"/>
                <w:szCs w:val="24"/>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533599" w:rsidRPr="00DD2CE2" w14:paraId="706D91FF" w14:textId="77777777" w:rsidTr="006418E8">
              <w:tc>
                <w:tcPr>
                  <w:tcW w:w="4610" w:type="dxa"/>
                  <w:tcBorders>
                    <w:top w:val="nil"/>
                    <w:left w:val="nil"/>
                    <w:bottom w:val="nil"/>
                    <w:right w:val="nil"/>
                  </w:tcBorders>
                </w:tcPr>
                <w:p w14:paraId="07BBE316" w14:textId="77777777" w:rsidR="00533599" w:rsidRPr="00A114F0" w:rsidRDefault="00533599" w:rsidP="00533599">
                  <w:pPr>
                    <w:pStyle w:val="Stilius3"/>
                    <w:rPr>
                      <w:b/>
                      <w:bCs/>
                    </w:rPr>
                  </w:pPr>
                  <w:r w:rsidRPr="00A114F0">
                    <w:rPr>
                      <w:b/>
                      <w:bCs/>
                    </w:rPr>
                    <w:t>UŽSAKOVAS</w:t>
                  </w:r>
                </w:p>
                <w:p w14:paraId="4E037F9C" w14:textId="77777777" w:rsidR="00533599" w:rsidRPr="00A114F0" w:rsidRDefault="00533599" w:rsidP="00533599">
                  <w:pPr>
                    <w:ind w:right="252"/>
                    <w:jc w:val="both"/>
                    <w:rPr>
                      <w:rFonts w:ascii="Times New Roman" w:hAnsi="Times New Roman"/>
                      <w:b/>
                    </w:rPr>
                  </w:pPr>
                </w:p>
                <w:p w14:paraId="77435B7C" w14:textId="77777777" w:rsidR="00533599" w:rsidRPr="00A114F0" w:rsidRDefault="00533599" w:rsidP="00533599">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6E199FC0" w14:textId="77777777" w:rsidR="00533599" w:rsidRPr="00A114F0" w:rsidRDefault="00533599" w:rsidP="00533599">
                  <w:pPr>
                    <w:ind w:right="252"/>
                    <w:jc w:val="both"/>
                    <w:rPr>
                      <w:rFonts w:ascii="Times New Roman" w:hAnsi="Times New Roman"/>
                    </w:rPr>
                  </w:pPr>
                  <w:r w:rsidRPr="00A114F0">
                    <w:rPr>
                      <w:rFonts w:ascii="Times New Roman" w:hAnsi="Times New Roman"/>
                    </w:rPr>
                    <w:t>Juridinio asmens kodas 188726051</w:t>
                  </w:r>
                </w:p>
                <w:p w14:paraId="681284C1" w14:textId="77777777" w:rsidR="00533599" w:rsidRPr="00A114F0" w:rsidRDefault="00533599" w:rsidP="00533599">
                  <w:pPr>
                    <w:ind w:right="252"/>
                    <w:jc w:val="both"/>
                    <w:rPr>
                      <w:rFonts w:ascii="Times New Roman" w:hAnsi="Times New Roman"/>
                    </w:rPr>
                  </w:pPr>
                  <w:r w:rsidRPr="00A114F0">
                    <w:rPr>
                      <w:rFonts w:ascii="Times New Roman" w:hAnsi="Times New Roman"/>
                    </w:rPr>
                    <w:t>Ne PVM mokėtojas</w:t>
                  </w:r>
                </w:p>
                <w:p w14:paraId="297BD1A2"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0E25EE73" w14:textId="77777777" w:rsidR="00533599" w:rsidRPr="00A114F0" w:rsidRDefault="00533599" w:rsidP="00533599">
                  <w:pPr>
                    <w:ind w:right="252"/>
                    <w:jc w:val="both"/>
                    <w:rPr>
                      <w:rFonts w:ascii="Times New Roman" w:hAnsi="Times New Roman"/>
                    </w:rPr>
                  </w:pPr>
                  <w:r w:rsidRPr="00A114F0">
                    <w:rPr>
                      <w:rFonts w:ascii="Times New Roman" w:hAnsi="Times New Roman"/>
                    </w:rPr>
                    <w:t>Vilniaus g. 263, 76337 Šiauliai</w:t>
                  </w:r>
                </w:p>
                <w:p w14:paraId="603966E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w:t>
                  </w:r>
                  <w:r>
                    <w:rPr>
                      <w:rFonts w:ascii="Times New Roman" w:hAnsi="Times New Roman"/>
                    </w:rPr>
                    <w:t> </w:t>
                  </w:r>
                  <w:r w:rsidRPr="00A114F0">
                    <w:rPr>
                      <w:rFonts w:ascii="Times New Roman" w:hAnsi="Times New Roman"/>
                    </w:rPr>
                    <w:t>596</w:t>
                  </w:r>
                  <w:r>
                    <w:rPr>
                      <w:rFonts w:ascii="Times New Roman" w:hAnsi="Times New Roman"/>
                    </w:rPr>
                    <w:t xml:space="preserve"> </w:t>
                  </w:r>
                  <w:r w:rsidRPr="00A114F0">
                    <w:rPr>
                      <w:rFonts w:ascii="Times New Roman" w:hAnsi="Times New Roman"/>
                    </w:rPr>
                    <w:t>642,</w:t>
                  </w:r>
                </w:p>
                <w:p w14:paraId="152D7D71" w14:textId="77777777" w:rsidR="00533599" w:rsidRPr="00A114F0" w:rsidRDefault="00533599" w:rsidP="00533599">
                  <w:pPr>
                    <w:ind w:right="252"/>
                    <w:jc w:val="both"/>
                    <w:rPr>
                      <w:rFonts w:ascii="Times New Roman" w:hAnsi="Times New Roman"/>
                    </w:rPr>
                  </w:pPr>
                  <w:r w:rsidRPr="00A114F0">
                    <w:rPr>
                      <w:rFonts w:ascii="Times New Roman" w:hAnsi="Times New Roman"/>
                    </w:rPr>
                    <w:t>El. paštas: prim@siauliuraj.lt</w:t>
                  </w:r>
                </w:p>
                <w:p w14:paraId="0D322382"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7675B4">
                    <w:rPr>
                      <w:rFonts w:ascii="Times New Roman" w:hAnsi="Times New Roman"/>
                    </w:rPr>
                    <w:t>LT334010044200401846</w:t>
                  </w:r>
                </w:p>
                <w:p w14:paraId="5788E254" w14:textId="77777777" w:rsidR="00533599" w:rsidRPr="00A114F0" w:rsidRDefault="00533599" w:rsidP="00533599">
                  <w:pPr>
                    <w:tabs>
                      <w:tab w:val="left" w:pos="5130"/>
                    </w:tabs>
                    <w:rPr>
                      <w:rFonts w:ascii="Times New Roman" w:hAnsi="Times New Roman"/>
                    </w:rPr>
                  </w:pPr>
                  <w:r w:rsidRPr="00A114F0">
                    <w:rPr>
                      <w:rFonts w:ascii="Times New Roman" w:hAnsi="Times New Roman"/>
                    </w:rPr>
                    <w:t>„Luminor Bank“, AS, Lietuvos skyrius</w:t>
                  </w:r>
                </w:p>
                <w:p w14:paraId="395FA1E2" w14:textId="77777777" w:rsidR="00533599" w:rsidRDefault="00533599" w:rsidP="00533599">
                  <w:pPr>
                    <w:ind w:right="252"/>
                    <w:jc w:val="both"/>
                  </w:pPr>
                </w:p>
                <w:p w14:paraId="24D22E20" w14:textId="77777777" w:rsidR="00533599" w:rsidRPr="00574FEA" w:rsidRDefault="00533599" w:rsidP="00533599">
                  <w:pPr>
                    <w:ind w:right="252"/>
                    <w:jc w:val="both"/>
                    <w:rPr>
                      <w:rFonts w:ascii="Times New Roman" w:hAnsi="Times New Roman"/>
                    </w:rPr>
                  </w:pPr>
                  <w:r w:rsidRPr="00574FEA">
                    <w:rPr>
                      <w:rFonts w:ascii="Times New Roman" w:hAnsi="Times New Roman"/>
                    </w:rPr>
                    <w:t>Administracijos direktorius</w:t>
                  </w:r>
                </w:p>
                <w:p w14:paraId="1A007CE5" w14:textId="2E403EFE" w:rsidR="00533599" w:rsidRPr="00DD2CE2" w:rsidRDefault="00533599" w:rsidP="00533599">
                  <w:pPr>
                    <w:ind w:right="252"/>
                    <w:jc w:val="both"/>
                    <w:rPr>
                      <w:rFonts w:ascii="Times New Roman" w:hAnsi="Times New Roman"/>
                      <w:sz w:val="24"/>
                      <w:szCs w:val="24"/>
                    </w:rPr>
                  </w:pPr>
                  <w:r w:rsidRPr="00574FEA">
                    <w:rPr>
                      <w:rFonts w:ascii="Times New Roman" w:hAnsi="Times New Roman"/>
                      <w:b/>
                      <w:bCs/>
                    </w:rPr>
                    <w:t>Gipoldas Karklelis</w:t>
                  </w:r>
                </w:p>
              </w:tc>
              <w:tc>
                <w:tcPr>
                  <w:tcW w:w="4719" w:type="dxa"/>
                  <w:tcBorders>
                    <w:top w:val="nil"/>
                    <w:left w:val="nil"/>
                    <w:bottom w:val="nil"/>
                    <w:right w:val="nil"/>
                  </w:tcBorders>
                </w:tcPr>
                <w:p w14:paraId="03FA270A" w14:textId="77777777" w:rsidR="00533599" w:rsidRPr="00A114F0" w:rsidRDefault="00533599" w:rsidP="00533599">
                  <w:pPr>
                    <w:pStyle w:val="Stilius3"/>
                    <w:rPr>
                      <w:b/>
                      <w:bCs/>
                    </w:rPr>
                  </w:pPr>
                  <w:r w:rsidRPr="00A114F0">
                    <w:rPr>
                      <w:b/>
                      <w:bCs/>
                    </w:rPr>
                    <w:t>RANGOVAS</w:t>
                  </w:r>
                </w:p>
                <w:p w14:paraId="2EB861A2" w14:textId="77777777" w:rsidR="00533599" w:rsidRPr="00A114F0" w:rsidRDefault="00533599" w:rsidP="00533599">
                  <w:pPr>
                    <w:ind w:right="252"/>
                    <w:jc w:val="both"/>
                    <w:rPr>
                      <w:rFonts w:ascii="Times New Roman" w:hAnsi="Times New Roman"/>
                    </w:rPr>
                  </w:pPr>
                </w:p>
                <w:p w14:paraId="728643C3" w14:textId="77777777" w:rsidR="00533599" w:rsidRPr="00A114F0" w:rsidRDefault="00533599" w:rsidP="00533599">
                  <w:pPr>
                    <w:ind w:right="252"/>
                    <w:jc w:val="both"/>
                    <w:rPr>
                      <w:rFonts w:ascii="Times New Roman" w:hAnsi="Times New Roman"/>
                    </w:rPr>
                  </w:pPr>
                  <w:r w:rsidRPr="00A114F0">
                    <w:rPr>
                      <w:rFonts w:ascii="Times New Roman" w:hAnsi="Times New Roman"/>
                      <w:i/>
                      <w:color w:val="FF0000"/>
                    </w:rPr>
                    <w:t xml:space="preserve">[pavadinimas] </w:t>
                  </w:r>
                </w:p>
                <w:p w14:paraId="23E28DB9"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4563ABAD" w14:textId="77777777" w:rsidR="00533599" w:rsidRPr="00A114F0" w:rsidRDefault="00533599" w:rsidP="00533599">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1BBDF1E7"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60F5ED87" w14:textId="77777777" w:rsidR="00533599" w:rsidRPr="00A114F0" w:rsidRDefault="00533599" w:rsidP="00533599">
                  <w:pPr>
                    <w:ind w:right="252"/>
                    <w:jc w:val="both"/>
                    <w:rPr>
                      <w:rFonts w:ascii="Times New Roman" w:hAnsi="Times New Roman"/>
                      <w:b/>
                    </w:rPr>
                  </w:pPr>
                  <w:r w:rsidRPr="00A114F0">
                    <w:rPr>
                      <w:rFonts w:ascii="Times New Roman" w:hAnsi="Times New Roman"/>
                      <w:i/>
                      <w:color w:val="FF0000"/>
                    </w:rPr>
                    <w:t xml:space="preserve">[adresas korespondencijai] </w:t>
                  </w:r>
                </w:p>
                <w:p w14:paraId="55A6403D" w14:textId="77777777" w:rsidR="00533599" w:rsidRPr="00A114F0" w:rsidRDefault="00533599" w:rsidP="00533599">
                  <w:pPr>
                    <w:tabs>
                      <w:tab w:val="left" w:pos="5130"/>
                    </w:tabs>
                    <w:rPr>
                      <w:rFonts w:ascii="Times New Roman" w:hAnsi="Times New Roman"/>
                    </w:rPr>
                  </w:pPr>
                  <w:r w:rsidRPr="00A114F0">
                    <w:rPr>
                      <w:rFonts w:ascii="Times New Roman" w:hAnsi="Times New Roman"/>
                    </w:rPr>
                    <w:t>Tel. . __________</w:t>
                  </w:r>
                </w:p>
                <w:p w14:paraId="65FB491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El. p. _________</w:t>
                  </w:r>
                </w:p>
                <w:p w14:paraId="742FC487"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679372B1" w14:textId="77777777" w:rsidR="00533599" w:rsidRDefault="00533599" w:rsidP="00533599">
                  <w:pPr>
                    <w:ind w:right="252"/>
                    <w:jc w:val="both"/>
                    <w:rPr>
                      <w:rFonts w:ascii="Times New Roman" w:hAnsi="Times New Roman"/>
                      <w:i/>
                      <w:iCs/>
                      <w:color w:val="FF0000"/>
                    </w:rPr>
                  </w:pPr>
                  <w:r w:rsidRPr="00A114F0">
                    <w:rPr>
                      <w:rFonts w:ascii="Times New Roman" w:hAnsi="Times New Roman"/>
                      <w:i/>
                      <w:iCs/>
                      <w:color w:val="FF0000"/>
                    </w:rPr>
                    <w:t>[bankas]</w:t>
                  </w:r>
                </w:p>
                <w:p w14:paraId="1EA3CFB0" w14:textId="77777777" w:rsidR="00533599" w:rsidRPr="00A114F0" w:rsidRDefault="00533599" w:rsidP="00533599">
                  <w:pPr>
                    <w:ind w:right="252"/>
                    <w:jc w:val="both"/>
                    <w:rPr>
                      <w:rFonts w:ascii="Times New Roman" w:hAnsi="Times New Roman"/>
                      <w:i/>
                      <w:iCs/>
                      <w:color w:val="FF0000"/>
                    </w:rPr>
                  </w:pPr>
                </w:p>
                <w:p w14:paraId="0D634F2F" w14:textId="77777777" w:rsidR="00533599" w:rsidRDefault="00533599" w:rsidP="00533599">
                  <w:pPr>
                    <w:pStyle w:val="Stilius3"/>
                    <w:spacing w:before="0"/>
                  </w:pPr>
                  <w:r>
                    <w:t xml:space="preserve">_____________ </w:t>
                  </w:r>
                  <w:r w:rsidRPr="00574FEA">
                    <w:rPr>
                      <w:i/>
                      <w:iCs/>
                      <w:color w:val="FF0000"/>
                    </w:rPr>
                    <w:t>[pasirašančio asmens pareigos]</w:t>
                  </w:r>
                </w:p>
                <w:p w14:paraId="6F8F8852" w14:textId="35E1730D" w:rsidR="00533599" w:rsidRPr="00DD2CE2" w:rsidRDefault="00533599" w:rsidP="00533599">
                  <w:pPr>
                    <w:tabs>
                      <w:tab w:val="left" w:pos="5130"/>
                    </w:tabs>
                    <w:rPr>
                      <w:rFonts w:ascii="Times New Roman" w:hAnsi="Times New Roman"/>
                      <w:sz w:val="24"/>
                      <w:szCs w:val="24"/>
                    </w:rPr>
                  </w:pPr>
                  <w:r>
                    <w:t xml:space="preserve">_____________ </w:t>
                  </w:r>
                  <w:r w:rsidRPr="00574FEA">
                    <w:rPr>
                      <w:i/>
                      <w:iCs/>
                      <w:color w:val="FF0000"/>
                    </w:rPr>
                    <w:t>[vardas, pavardė]</w:t>
                  </w:r>
                </w:p>
              </w:tc>
            </w:tr>
          </w:tbl>
          <w:p w14:paraId="576852A0" w14:textId="5BA2A2ED" w:rsidR="002E20D7" w:rsidRPr="00DD2CE2" w:rsidRDefault="002E20D7" w:rsidP="002E20D7">
            <w:pPr>
              <w:pStyle w:val="Stilius3"/>
              <w:rPr>
                <w:spacing w:val="-3"/>
                <w:sz w:val="24"/>
                <w:szCs w:val="24"/>
              </w:rPr>
            </w:pPr>
          </w:p>
        </w:tc>
      </w:tr>
    </w:tbl>
    <w:p w14:paraId="039FC049" w14:textId="7C41B68A" w:rsidR="00E21546" w:rsidRPr="00DD2CE2" w:rsidRDefault="00DC3043" w:rsidP="00DC3043">
      <w:pPr>
        <w:pStyle w:val="Stilius3"/>
        <w:jc w:val="left"/>
        <w:rPr>
          <w:sz w:val="24"/>
          <w:szCs w:val="24"/>
          <w:lang w:eastAsia="lt-LT"/>
        </w:rPr>
      </w:pPr>
      <w:r w:rsidRPr="00DD2CE2">
        <w:rPr>
          <w:sz w:val="24"/>
          <w:szCs w:val="24"/>
          <w:lang w:eastAsia="lt-LT"/>
        </w:rPr>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ED9B" w14:textId="77777777" w:rsidR="003132D6" w:rsidRDefault="003132D6">
      <w:r>
        <w:separator/>
      </w:r>
    </w:p>
  </w:endnote>
  <w:endnote w:type="continuationSeparator" w:id="0">
    <w:p w14:paraId="7BDE6B88" w14:textId="77777777" w:rsidR="003132D6" w:rsidRDefault="003132D6">
      <w:r>
        <w:continuationSeparator/>
      </w:r>
    </w:p>
  </w:endnote>
  <w:endnote w:type="continuationNotice" w:id="1">
    <w:p w14:paraId="35CFD7E8" w14:textId="77777777" w:rsidR="003132D6" w:rsidRDefault="00313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2B27" w14:textId="77777777" w:rsidR="003132D6" w:rsidRDefault="003132D6">
      <w:r>
        <w:separator/>
      </w:r>
    </w:p>
  </w:footnote>
  <w:footnote w:type="continuationSeparator" w:id="0">
    <w:p w14:paraId="687160C0" w14:textId="77777777" w:rsidR="003132D6" w:rsidRDefault="003132D6">
      <w:r>
        <w:continuationSeparator/>
      </w:r>
    </w:p>
  </w:footnote>
  <w:footnote w:type="continuationNotice" w:id="1">
    <w:p w14:paraId="00D99AD1" w14:textId="77777777" w:rsidR="003132D6" w:rsidRDefault="003132D6"/>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0"/>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8"/>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49"/>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083E"/>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D7A"/>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8AE"/>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32D6"/>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5C5"/>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148B"/>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3AD5"/>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11"/>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16BB"/>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3728D"/>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162C"/>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11"/>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C79D3"/>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0C2"/>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1600"/>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42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48B"/>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76FC4"/>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5CA"/>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A98"/>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40223</Words>
  <Characters>22928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63025</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Jolanta Ignotienė</cp:lastModifiedBy>
  <cp:revision>3</cp:revision>
  <cp:lastPrinted>2016-09-14T08:14:00Z</cp:lastPrinted>
  <dcterms:created xsi:type="dcterms:W3CDTF">2025-04-29T10:57:00Z</dcterms:created>
  <dcterms:modified xsi:type="dcterms:W3CDTF">2025-04-29T13:14:00Z</dcterms:modified>
</cp:coreProperties>
</file>