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33D0D" w14:textId="56FEEA55" w:rsidR="00A84744" w:rsidRPr="0093671C" w:rsidRDefault="00EF67A6" w:rsidP="00EF67A6">
      <w:pPr>
        <w:spacing w:after="0"/>
        <w:ind w:left="7371"/>
        <w:rPr>
          <w:rFonts w:ascii="Times New Roman" w:eastAsia="Arial Unicode MS" w:hAnsi="Times New Roman" w:cs="Times New Roman"/>
          <w:color w:val="000000"/>
          <w:kern w:val="0"/>
          <w:sz w:val="24"/>
          <w:szCs w:val="24"/>
          <w:lang w:val="lt-LT"/>
          <w14:ligatures w14:val="none"/>
        </w:rPr>
      </w:pPr>
      <w:r>
        <w:rPr>
          <w:rFonts w:ascii="Times New Roman" w:eastAsia="Arial Unicode MS" w:hAnsi="Times New Roman" w:cs="Times New Roman"/>
          <w:color w:val="000000"/>
          <w:kern w:val="0"/>
          <w:sz w:val="24"/>
          <w:szCs w:val="24"/>
          <w:lang w:val="lt-LT"/>
          <w14:ligatures w14:val="none"/>
        </w:rPr>
        <w:t>1 pirkimo sąlygų priedas</w:t>
      </w:r>
    </w:p>
    <w:p w14:paraId="79288DB8" w14:textId="35A9AF1D" w:rsidR="00A84744" w:rsidRPr="0093671C" w:rsidRDefault="00A84744" w:rsidP="00A84744">
      <w:pPr>
        <w:tabs>
          <w:tab w:val="left" w:pos="284"/>
        </w:tabs>
        <w:jc w:val="center"/>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TECHNINĖ SPECIFIKACIJA</w:t>
      </w:r>
    </w:p>
    <w:p w14:paraId="79E6E6F0" w14:textId="77777777" w:rsidR="00A84744" w:rsidRPr="0093671C" w:rsidRDefault="00A84744" w:rsidP="00A84744">
      <w:pPr>
        <w:tabs>
          <w:tab w:val="left" w:pos="426"/>
        </w:tabs>
        <w:spacing w:after="0"/>
        <w:jc w:val="both"/>
        <w:rPr>
          <w:rFonts w:ascii="Times New Roman" w:eastAsia="Calibri" w:hAnsi="Times New Roman" w:cs="Times New Roman"/>
          <w:i/>
          <w:iCs/>
          <w:color w:val="0070C0"/>
          <w:kern w:val="0"/>
          <w:sz w:val="24"/>
          <w:szCs w:val="24"/>
          <w:lang w:val="lt-LT"/>
          <w14:ligatures w14:val="none"/>
        </w:rPr>
      </w:pPr>
    </w:p>
    <w:p w14:paraId="2A367B34" w14:textId="77777777" w:rsidR="00A84744" w:rsidRPr="0093671C" w:rsidRDefault="00A84744" w:rsidP="00A84744">
      <w:pPr>
        <w:pBdr>
          <w:top w:val="single" w:sz="4" w:space="1" w:color="auto"/>
          <w:bottom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I DALIS. PIRKIMO OBJEKTO APRAŠYMAS</w:t>
      </w:r>
    </w:p>
    <w:p w14:paraId="072130AB" w14:textId="77777777" w:rsidR="00A84744" w:rsidRPr="0093671C" w:rsidRDefault="00A84744" w:rsidP="00A84744">
      <w:pPr>
        <w:numPr>
          <w:ilvl w:val="0"/>
          <w:numId w:val="18"/>
        </w:numPr>
        <w:pBdr>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SĄVOKOS IR SUTRUMPINIMAI</w:t>
      </w:r>
    </w:p>
    <w:p w14:paraId="0E6CFE2B" w14:textId="00270626" w:rsidR="00A03457" w:rsidRPr="0093671C" w:rsidRDefault="00BD6C8F" w:rsidP="0093671C">
      <w:pPr>
        <w:pStyle w:val="ListParagraph"/>
        <w:numPr>
          <w:ilvl w:val="1"/>
          <w:numId w:val="18"/>
        </w:numPr>
        <w:tabs>
          <w:tab w:val="left" w:pos="0"/>
          <w:tab w:val="left" w:pos="426"/>
        </w:tabs>
        <w:spacing w:after="160"/>
        <w:ind w:left="0" w:right="-164" w:firstLine="0"/>
        <w:jc w:val="both"/>
        <w:rPr>
          <w:bCs/>
        </w:rPr>
      </w:pPr>
      <w:r w:rsidRPr="0093671C">
        <w:rPr>
          <w:bCs/>
        </w:rPr>
        <w:t>Susirašinėjimas (angl.</w:t>
      </w:r>
      <w:r w:rsidR="008B4EF6">
        <w:rPr>
          <w:bCs/>
        </w:rPr>
        <w:t xml:space="preserve"> </w:t>
      </w:r>
      <w:r w:rsidR="00A03457" w:rsidRPr="0093671C">
        <w:rPr>
          <w:bCs/>
        </w:rPr>
        <w:t>Chat</w:t>
      </w:r>
      <w:r w:rsidRPr="0093671C">
        <w:rPr>
          <w:bCs/>
        </w:rPr>
        <w:t>)</w:t>
      </w:r>
      <w:r w:rsidR="00A03457" w:rsidRPr="0093671C">
        <w:rPr>
          <w:bCs/>
        </w:rPr>
        <w:t xml:space="preserve"> – internetinis susirašinėjimas tarp Perkančiosios organizacijos Konsultanto ir Kliento realiu laiku.</w:t>
      </w:r>
    </w:p>
    <w:p w14:paraId="3C8EBEDE" w14:textId="37D20094" w:rsidR="00585DAF" w:rsidRPr="0093671C" w:rsidRDefault="00585DAF" w:rsidP="0093671C">
      <w:pPr>
        <w:pStyle w:val="ListParagraph"/>
        <w:numPr>
          <w:ilvl w:val="1"/>
          <w:numId w:val="18"/>
        </w:numPr>
        <w:tabs>
          <w:tab w:val="left" w:pos="426"/>
        </w:tabs>
        <w:ind w:left="0" w:firstLine="0"/>
        <w:jc w:val="both"/>
        <w:rPr>
          <w:rFonts w:eastAsia="Calibri"/>
        </w:rPr>
      </w:pPr>
      <w:r w:rsidRPr="0093671C">
        <w:rPr>
          <w:rFonts w:eastAsia="Calibri"/>
        </w:rPr>
        <w:t>Darbo valandos – Perkančiosios organizacijos Kontaktų centro padalinio darbo laikas valandomis.</w:t>
      </w:r>
    </w:p>
    <w:p w14:paraId="3F84443B" w14:textId="36CDBE8A" w:rsidR="00893735" w:rsidRPr="0093671C" w:rsidRDefault="00A03457" w:rsidP="0093671C">
      <w:pPr>
        <w:pStyle w:val="ListParagraph"/>
        <w:numPr>
          <w:ilvl w:val="1"/>
          <w:numId w:val="18"/>
        </w:numPr>
        <w:tabs>
          <w:tab w:val="left" w:pos="426"/>
        </w:tabs>
        <w:ind w:left="0" w:firstLine="0"/>
        <w:jc w:val="both"/>
        <w:rPr>
          <w:rFonts w:eastAsia="Calibri"/>
        </w:rPr>
      </w:pPr>
      <w:r w:rsidRPr="0093671C">
        <w:rPr>
          <w:rFonts w:eastAsia="Calibri"/>
        </w:rPr>
        <w:t xml:space="preserve">Genesys </w:t>
      </w:r>
      <w:proofErr w:type="spellStart"/>
      <w:r w:rsidRPr="0093671C">
        <w:rPr>
          <w:rFonts w:eastAsia="Calibri"/>
        </w:rPr>
        <w:t>PureEngage</w:t>
      </w:r>
      <w:proofErr w:type="spellEnd"/>
      <w:r w:rsidRPr="0093671C">
        <w:rPr>
          <w:rFonts w:eastAsia="Calibri"/>
        </w:rPr>
        <w:t xml:space="preserve"> sistema (toliau – Sistema, Genesys) – įrankis, naudojamas Perkančiosios organizacijos Klientų skambučių, laiškų ir internetinio susirašinėjimo realiu laiku valdymui, su nukreipimo galimybėmis ir greitų užklausų išsprendimu.</w:t>
      </w:r>
    </w:p>
    <w:p w14:paraId="6AF4547B" w14:textId="53319F30" w:rsidR="00893735" w:rsidRPr="0093671C" w:rsidRDefault="00893735" w:rsidP="0093671C">
      <w:pPr>
        <w:pStyle w:val="ListParagraph"/>
        <w:numPr>
          <w:ilvl w:val="1"/>
          <w:numId w:val="18"/>
        </w:numPr>
        <w:tabs>
          <w:tab w:val="left" w:pos="426"/>
        </w:tabs>
        <w:ind w:left="0" w:firstLine="0"/>
        <w:jc w:val="both"/>
        <w:rPr>
          <w:rFonts w:eastAsia="Calibri"/>
        </w:rPr>
      </w:pPr>
      <w:r w:rsidRPr="0093671C">
        <w:rPr>
          <w:rFonts w:eastAsia="Calibri"/>
        </w:rPr>
        <w:t>IT pagalbos tarnyba – Perkančiosios organizacijos padalinys atsakingas už IT Paslaugų valdymą.</w:t>
      </w:r>
    </w:p>
    <w:p w14:paraId="7545A4B6" w14:textId="77777777" w:rsidR="00EB0155" w:rsidRPr="0093671C" w:rsidRDefault="00893735" w:rsidP="0093671C">
      <w:pPr>
        <w:pStyle w:val="ListParagraph"/>
        <w:numPr>
          <w:ilvl w:val="1"/>
          <w:numId w:val="18"/>
        </w:numPr>
        <w:tabs>
          <w:tab w:val="left" w:pos="426"/>
        </w:tabs>
        <w:ind w:left="0" w:firstLine="0"/>
        <w:jc w:val="both"/>
        <w:rPr>
          <w:rFonts w:eastAsia="Calibri"/>
        </w:rPr>
      </w:pPr>
      <w:r w:rsidRPr="0093671C">
        <w:rPr>
          <w:rFonts w:eastAsia="Calibri"/>
        </w:rPr>
        <w:t>IT paslaugų valdymo sistema – programinė įranga, skirta efektyviam IT paslaugų valdymui, aptarnavimui.</w:t>
      </w:r>
    </w:p>
    <w:p w14:paraId="339CAA7D" w14:textId="77777777" w:rsidR="00EB0155" w:rsidRPr="0093671C" w:rsidRDefault="00EB0155" w:rsidP="0093671C">
      <w:pPr>
        <w:pStyle w:val="ListParagraph"/>
        <w:numPr>
          <w:ilvl w:val="1"/>
          <w:numId w:val="18"/>
        </w:numPr>
        <w:tabs>
          <w:tab w:val="left" w:pos="426"/>
        </w:tabs>
        <w:ind w:left="0" w:firstLine="0"/>
        <w:jc w:val="both"/>
        <w:rPr>
          <w:rFonts w:eastAsia="Calibri"/>
        </w:rPr>
      </w:pPr>
      <w:r w:rsidRPr="0093671C">
        <w:rPr>
          <w:rFonts w:eastAsia="Calibri"/>
        </w:rPr>
        <w:t>Klientas – fizinis arba juridinis asmuo, kuris naudojasi Perkančiosios organizacijos teikiamomis paslaugomis.</w:t>
      </w:r>
    </w:p>
    <w:p w14:paraId="3025D336" w14:textId="77777777" w:rsidR="001954CD" w:rsidRPr="0093671C" w:rsidRDefault="00EB0155" w:rsidP="0093671C">
      <w:pPr>
        <w:pStyle w:val="ListParagraph"/>
        <w:numPr>
          <w:ilvl w:val="1"/>
          <w:numId w:val="18"/>
        </w:numPr>
        <w:tabs>
          <w:tab w:val="left" w:pos="426"/>
        </w:tabs>
        <w:ind w:left="0" w:firstLine="0"/>
        <w:jc w:val="both"/>
        <w:rPr>
          <w:rFonts w:eastAsia="Calibri"/>
        </w:rPr>
      </w:pPr>
      <w:r w:rsidRPr="0093671C">
        <w:rPr>
          <w:rFonts w:eastAsia="Calibri"/>
        </w:rPr>
        <w:t>Kreipinys – Perkančiosios organizacijos inicijuotas kontaktas su Tiekėju dėl Virtualaus asistento platformos veiklos sutrikimų, konfigūracijos poreikio ar konsultacijos.</w:t>
      </w:r>
    </w:p>
    <w:p w14:paraId="270EBF29" w14:textId="77777777" w:rsidR="001954CD" w:rsidRPr="0093671C" w:rsidRDefault="00A84744" w:rsidP="0093671C">
      <w:pPr>
        <w:pStyle w:val="ListParagraph"/>
        <w:numPr>
          <w:ilvl w:val="1"/>
          <w:numId w:val="18"/>
        </w:numPr>
        <w:tabs>
          <w:tab w:val="left" w:pos="426"/>
        </w:tabs>
        <w:ind w:left="0" w:firstLine="0"/>
        <w:jc w:val="both"/>
        <w:rPr>
          <w:rFonts w:eastAsia="Calibri"/>
        </w:rPr>
      </w:pPr>
      <w:r w:rsidRPr="0093671C">
        <w:rPr>
          <w:rFonts w:eastAsia="Calibri"/>
        </w:rPr>
        <w:t xml:space="preserve">Perkančioji organizacija – </w:t>
      </w:r>
      <w:r w:rsidR="009119BA" w:rsidRPr="0093671C">
        <w:rPr>
          <w:rFonts w:eastAsia="Calibri"/>
        </w:rPr>
        <w:t>akcinė bendrovė</w:t>
      </w:r>
      <w:r w:rsidRPr="0093671C">
        <w:rPr>
          <w:rFonts w:eastAsia="Calibri"/>
        </w:rPr>
        <w:t xml:space="preserve"> „Regitra“.</w:t>
      </w:r>
    </w:p>
    <w:p w14:paraId="4C26AB47" w14:textId="0BF24EC7" w:rsidR="000D40DA" w:rsidRPr="0093671C" w:rsidRDefault="000D40DA" w:rsidP="0093671C">
      <w:pPr>
        <w:pStyle w:val="ListParagraph"/>
        <w:numPr>
          <w:ilvl w:val="1"/>
          <w:numId w:val="18"/>
        </w:numPr>
        <w:tabs>
          <w:tab w:val="left" w:pos="0"/>
          <w:tab w:val="left" w:pos="426"/>
        </w:tabs>
        <w:spacing w:after="160"/>
        <w:ind w:left="0" w:right="-164" w:firstLine="0"/>
        <w:jc w:val="both"/>
        <w:rPr>
          <w:bCs/>
        </w:rPr>
      </w:pPr>
      <w:r w:rsidRPr="0093671C">
        <w:rPr>
          <w:bCs/>
        </w:rPr>
        <w:t>Prastova – visiškas Virtualaus asistento platformos neveikimas.</w:t>
      </w:r>
    </w:p>
    <w:p w14:paraId="6E4722DD" w14:textId="42969CEB" w:rsidR="001954CD" w:rsidRPr="0093671C" w:rsidRDefault="001954CD" w:rsidP="0093671C">
      <w:pPr>
        <w:pStyle w:val="ListParagraph"/>
        <w:numPr>
          <w:ilvl w:val="1"/>
          <w:numId w:val="18"/>
        </w:numPr>
        <w:tabs>
          <w:tab w:val="left" w:pos="567"/>
        </w:tabs>
        <w:ind w:left="0" w:firstLine="0"/>
        <w:jc w:val="both"/>
        <w:rPr>
          <w:rFonts w:eastAsia="Calibri"/>
        </w:rPr>
      </w:pPr>
      <w:r w:rsidRPr="0093671C">
        <w:rPr>
          <w:bCs/>
        </w:rPr>
        <w:t>Problema – pasikartojantis incidentas, turintis įtaką Virtualaus asistento platformos veiklai, vykdomoms operacijoms ar duomenų saugumui.</w:t>
      </w:r>
    </w:p>
    <w:p w14:paraId="534141EE" w14:textId="77777777" w:rsidR="000D40DA" w:rsidRPr="0093671C" w:rsidRDefault="000D40DA" w:rsidP="0093671C">
      <w:pPr>
        <w:pStyle w:val="ListParagraph"/>
        <w:numPr>
          <w:ilvl w:val="1"/>
          <w:numId w:val="18"/>
        </w:numPr>
        <w:tabs>
          <w:tab w:val="left" w:pos="567"/>
        </w:tabs>
        <w:spacing w:after="160"/>
        <w:ind w:left="0" w:right="-164" w:firstLine="0"/>
        <w:jc w:val="both"/>
        <w:rPr>
          <w:bCs/>
        </w:rPr>
      </w:pPr>
      <w:r w:rsidRPr="0093671C">
        <w:rPr>
          <w:bCs/>
        </w:rPr>
        <w:t>SIP (</w:t>
      </w:r>
      <w:r w:rsidRPr="0093671C">
        <w:rPr>
          <w:bCs/>
          <w:lang w:val="en-US"/>
        </w:rPr>
        <w:t>Session Initiation Protocol</w:t>
      </w:r>
      <w:r w:rsidRPr="0093671C">
        <w:rPr>
          <w:bCs/>
        </w:rPr>
        <w:t>) – signalizavimo protokolas, naudojamas kontroliuojant multimedijos ryšio seansus (balso skambučius) per IP (interneto protokolas).</w:t>
      </w:r>
    </w:p>
    <w:p w14:paraId="3985BC71" w14:textId="77777777" w:rsidR="00752DD5" w:rsidRPr="0093671C" w:rsidRDefault="000D40DA" w:rsidP="0093671C">
      <w:pPr>
        <w:pStyle w:val="ListParagraph"/>
        <w:numPr>
          <w:ilvl w:val="1"/>
          <w:numId w:val="18"/>
        </w:numPr>
        <w:tabs>
          <w:tab w:val="left" w:pos="567"/>
        </w:tabs>
        <w:spacing w:after="160"/>
        <w:ind w:left="0" w:right="-164" w:firstLine="0"/>
        <w:jc w:val="both"/>
        <w:rPr>
          <w:bCs/>
        </w:rPr>
      </w:pPr>
      <w:r w:rsidRPr="0093671C">
        <w:rPr>
          <w:bCs/>
        </w:rPr>
        <w:t xml:space="preserve">SLA, </w:t>
      </w:r>
      <w:r w:rsidRPr="0093671C">
        <w:rPr>
          <w:bCs/>
          <w:lang w:val="en-US"/>
        </w:rPr>
        <w:t>Service Level Agreement</w:t>
      </w:r>
      <w:r w:rsidRPr="0093671C">
        <w:rPr>
          <w:bCs/>
        </w:rPr>
        <w:t xml:space="preserve"> – aptarnavimo lygio susitarimas.</w:t>
      </w:r>
    </w:p>
    <w:p w14:paraId="109BC4DF" w14:textId="518013D5" w:rsidR="00A84744" w:rsidRPr="0093671C" w:rsidRDefault="00A84744" w:rsidP="0093671C">
      <w:pPr>
        <w:pStyle w:val="ListParagraph"/>
        <w:numPr>
          <w:ilvl w:val="1"/>
          <w:numId w:val="18"/>
        </w:numPr>
        <w:tabs>
          <w:tab w:val="left" w:pos="567"/>
        </w:tabs>
        <w:spacing w:after="160"/>
        <w:ind w:left="0" w:right="-164" w:firstLine="0"/>
        <w:jc w:val="both"/>
        <w:rPr>
          <w:bCs/>
        </w:rPr>
      </w:pPr>
      <w:r w:rsidRPr="0093671C">
        <w:rPr>
          <w:rFonts w:eastAsia="Calibri"/>
        </w:rPr>
        <w:t>Tiekėjas – ūkio subjektas – fizinis asmuo, privatusis juridinis asmuo, viešasis juridinis asmuo, kitos organizacijos ir jų padaliniai ar tokių asmenų grupė, su kuriuo Perkančioji organizacija sudaro sutartį ir kuris po sutarties sudarymo vadinamas Paslaugų teikėju.</w:t>
      </w:r>
    </w:p>
    <w:p w14:paraId="60A8CF83" w14:textId="77777777" w:rsidR="00752DD5" w:rsidRPr="0093671C" w:rsidRDefault="00752DD5" w:rsidP="0093671C">
      <w:pPr>
        <w:pStyle w:val="ListParagraph"/>
        <w:numPr>
          <w:ilvl w:val="1"/>
          <w:numId w:val="18"/>
        </w:numPr>
        <w:tabs>
          <w:tab w:val="left" w:pos="567"/>
        </w:tabs>
        <w:spacing w:after="160"/>
        <w:ind w:left="0" w:right="-164" w:firstLine="0"/>
        <w:jc w:val="both"/>
        <w:rPr>
          <w:bCs/>
        </w:rPr>
      </w:pPr>
      <w:r w:rsidRPr="0093671C">
        <w:rPr>
          <w:bCs/>
        </w:rPr>
        <w:t>Treneris – Perkančiosios organizacijos darbuotojas, prižiūrintis roboto susirašinėjimo su Klientu darbą.</w:t>
      </w:r>
    </w:p>
    <w:p w14:paraId="6619CA2D" w14:textId="7A4D5CF5" w:rsidR="006A57AF" w:rsidRPr="0093671C" w:rsidRDefault="006A57AF" w:rsidP="0093671C">
      <w:pPr>
        <w:pStyle w:val="ListParagraph"/>
        <w:numPr>
          <w:ilvl w:val="1"/>
          <w:numId w:val="18"/>
        </w:numPr>
        <w:tabs>
          <w:tab w:val="left" w:pos="567"/>
        </w:tabs>
        <w:spacing w:after="160"/>
        <w:ind w:left="0" w:right="-164" w:firstLine="0"/>
        <w:jc w:val="both"/>
        <w:rPr>
          <w:bCs/>
        </w:rPr>
      </w:pPr>
      <w:r w:rsidRPr="0093671C">
        <w:rPr>
          <w:bCs/>
        </w:rPr>
        <w:t xml:space="preserve">Virtualus asistentas – </w:t>
      </w:r>
      <w:r w:rsidR="00BE0EA1" w:rsidRPr="0093671C">
        <w:rPr>
          <w:bCs/>
        </w:rPr>
        <w:t>robotas susirašinėjantis su klientu Susirašinėjimo (angl.</w:t>
      </w:r>
      <w:r w:rsidR="00AA4179">
        <w:rPr>
          <w:bCs/>
        </w:rPr>
        <w:t xml:space="preserve"> </w:t>
      </w:r>
      <w:r w:rsidR="00BE0EA1" w:rsidRPr="0093671C">
        <w:rPr>
          <w:bCs/>
        </w:rPr>
        <w:t xml:space="preserve">Chat) </w:t>
      </w:r>
      <w:r w:rsidRPr="0093671C">
        <w:rPr>
          <w:bCs/>
        </w:rPr>
        <w:t xml:space="preserve">pagrindu </w:t>
      </w:r>
    </w:p>
    <w:p w14:paraId="7453DD38" w14:textId="77777777"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PIRKIMO OBJEKTAS</w:t>
      </w:r>
    </w:p>
    <w:p w14:paraId="2F398EF0" w14:textId="27A29142" w:rsidR="0042314D" w:rsidRPr="0093671C" w:rsidRDefault="0050595F" w:rsidP="0093671C">
      <w:pPr>
        <w:pStyle w:val="ListParagraph"/>
        <w:numPr>
          <w:ilvl w:val="1"/>
          <w:numId w:val="18"/>
        </w:numPr>
        <w:tabs>
          <w:tab w:val="left" w:pos="426"/>
        </w:tabs>
        <w:ind w:left="0" w:firstLine="0"/>
        <w:jc w:val="both"/>
        <w:rPr>
          <w:rFonts w:eastAsia="Calibri"/>
        </w:rPr>
      </w:pPr>
      <w:r w:rsidRPr="0093671C">
        <w:rPr>
          <w:rFonts w:eastAsia="Calibri"/>
        </w:rPr>
        <w:t>Perkančiosios organizacijos naudojamos Virtualaus asistento platformos priežiūra (toliau – Paslaugos) 24</w:t>
      </w:r>
      <w:r w:rsidR="00746B01" w:rsidRPr="0093671C">
        <w:rPr>
          <w:rFonts w:eastAsia="Calibri"/>
        </w:rPr>
        <w:t xml:space="preserve"> (dvidešimt keturių)</w:t>
      </w:r>
      <w:r w:rsidRPr="0093671C">
        <w:rPr>
          <w:rFonts w:eastAsia="Calibri"/>
        </w:rPr>
        <w:t xml:space="preserve"> mėn. laikotarpiui.</w:t>
      </w:r>
    </w:p>
    <w:p w14:paraId="178526C2" w14:textId="2FCEE525" w:rsidR="00A84744" w:rsidRPr="0093671C" w:rsidRDefault="00A84744" w:rsidP="00480375">
      <w:pPr>
        <w:pStyle w:val="ListParagraph"/>
        <w:numPr>
          <w:ilvl w:val="1"/>
          <w:numId w:val="18"/>
        </w:numPr>
        <w:tabs>
          <w:tab w:val="left" w:pos="426"/>
        </w:tabs>
        <w:ind w:left="0" w:firstLine="0"/>
        <w:jc w:val="both"/>
        <w:rPr>
          <w:rFonts w:eastAsia="Calibri"/>
        </w:rPr>
      </w:pPr>
      <w:r w:rsidRPr="0093671C">
        <w:rPr>
          <w:rFonts w:eastAsia="Calibri"/>
        </w:rPr>
        <w:t xml:space="preserve">BVPŽ KODAS: pagrindinis – </w:t>
      </w:r>
      <w:r w:rsidR="0042314D" w:rsidRPr="0093671C">
        <w:rPr>
          <w:rFonts w:eastAsia="Calibri"/>
        </w:rPr>
        <w:t>72267100-0 (Informacijos technologijos programinės įrangos priežiūra).</w:t>
      </w:r>
    </w:p>
    <w:p w14:paraId="0CF0A254" w14:textId="77777777" w:rsidR="00480375" w:rsidRPr="0093671C" w:rsidRDefault="00480375" w:rsidP="0093671C">
      <w:pPr>
        <w:pStyle w:val="ListParagraph"/>
        <w:tabs>
          <w:tab w:val="left" w:pos="426"/>
        </w:tabs>
        <w:ind w:left="0"/>
        <w:jc w:val="both"/>
        <w:rPr>
          <w:rFonts w:eastAsia="Calibri"/>
        </w:rPr>
      </w:pPr>
    </w:p>
    <w:p w14:paraId="6A2C9D77" w14:textId="77777777"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KIEKIS (APIMTIS)</w:t>
      </w:r>
    </w:p>
    <w:p w14:paraId="6BCA7DD9" w14:textId="77777777" w:rsidR="00A84744" w:rsidRPr="0093671C" w:rsidRDefault="00A84744" w:rsidP="0093671C">
      <w:pPr>
        <w:numPr>
          <w:ilvl w:val="0"/>
          <w:numId w:val="19"/>
        </w:numPr>
        <w:tabs>
          <w:tab w:val="left" w:pos="426"/>
        </w:tabs>
        <w:spacing w:after="0"/>
        <w:ind w:left="0" w:firstLine="0"/>
        <w:contextualSpacing/>
        <w:rPr>
          <w:rFonts w:ascii="Times New Roman" w:eastAsia="Times New Roman" w:hAnsi="Times New Roman" w:cs="Times New Roman"/>
          <w:color w:val="000000"/>
          <w:kern w:val="0"/>
          <w:sz w:val="24"/>
          <w:szCs w:val="24"/>
          <w:lang w:val="lt-LT" w:eastAsia="lt-LT"/>
          <w14:ligatures w14:val="none"/>
        </w:rPr>
      </w:pPr>
      <w:r w:rsidRPr="0093671C">
        <w:rPr>
          <w:rFonts w:ascii="Times New Roman" w:eastAsia="Times New Roman" w:hAnsi="Times New Roman" w:cs="Times New Roman"/>
          <w:color w:val="000000"/>
          <w:kern w:val="0"/>
          <w:sz w:val="24"/>
          <w:szCs w:val="24"/>
          <w:lang w:val="lt-LT" w:eastAsia="lt-LT"/>
          <w14:ligatures w14:val="none"/>
        </w:rPr>
        <w:t>Kiekis (apimtis):</w:t>
      </w:r>
    </w:p>
    <w:tbl>
      <w:tblPr>
        <w:tblStyle w:val="TableGrid"/>
        <w:tblW w:w="10201" w:type="dxa"/>
        <w:tblLook w:val="04A0" w:firstRow="1" w:lastRow="0" w:firstColumn="1" w:lastColumn="0" w:noHBand="0" w:noVBand="1"/>
      </w:tblPr>
      <w:tblGrid>
        <w:gridCol w:w="562"/>
        <w:gridCol w:w="4820"/>
        <w:gridCol w:w="1701"/>
        <w:gridCol w:w="3118"/>
      </w:tblGrid>
      <w:tr w:rsidR="00A84744" w:rsidRPr="0093671C" w14:paraId="35F686DC" w14:textId="77777777" w:rsidTr="0093671C">
        <w:tc>
          <w:tcPr>
            <w:tcW w:w="562" w:type="dxa"/>
          </w:tcPr>
          <w:p w14:paraId="524AD5D5" w14:textId="77777777" w:rsidR="00A84744" w:rsidRPr="0093671C" w:rsidRDefault="00A84744" w:rsidP="00A84744">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93671C">
              <w:rPr>
                <w:rFonts w:ascii="Times New Roman" w:eastAsia="Times New Roman" w:hAnsi="Times New Roman" w:cs="Times New Roman"/>
                <w:color w:val="000000"/>
                <w:sz w:val="24"/>
                <w:szCs w:val="24"/>
                <w:lang w:eastAsia="lt-LT"/>
              </w:rPr>
              <w:t>Eil. Nr.</w:t>
            </w:r>
          </w:p>
        </w:tc>
        <w:tc>
          <w:tcPr>
            <w:tcW w:w="4820" w:type="dxa"/>
          </w:tcPr>
          <w:p w14:paraId="1BFA2AB7" w14:textId="77777777" w:rsidR="00A84744" w:rsidRPr="0093671C" w:rsidRDefault="00A84744" w:rsidP="00A84744">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3671C">
              <w:rPr>
                <w:rFonts w:ascii="Times New Roman" w:eastAsia="Times New Roman" w:hAnsi="Times New Roman" w:cs="Times New Roman"/>
                <w:color w:val="000000"/>
                <w:sz w:val="24"/>
                <w:szCs w:val="24"/>
                <w:lang w:eastAsia="lt-LT"/>
              </w:rPr>
              <w:t>Pavadinimas</w:t>
            </w:r>
          </w:p>
        </w:tc>
        <w:tc>
          <w:tcPr>
            <w:tcW w:w="1701" w:type="dxa"/>
          </w:tcPr>
          <w:p w14:paraId="67457C41" w14:textId="77777777" w:rsidR="00A84744" w:rsidRPr="0093671C" w:rsidRDefault="00A84744" w:rsidP="00A84744">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3671C">
              <w:rPr>
                <w:rFonts w:ascii="Times New Roman" w:eastAsia="Times New Roman" w:hAnsi="Times New Roman" w:cs="Times New Roman"/>
                <w:color w:val="000000"/>
                <w:sz w:val="24"/>
                <w:szCs w:val="24"/>
                <w:lang w:eastAsia="lt-LT"/>
              </w:rPr>
              <w:t>Mato vienetas</w:t>
            </w:r>
          </w:p>
        </w:tc>
        <w:tc>
          <w:tcPr>
            <w:tcW w:w="3118" w:type="dxa"/>
          </w:tcPr>
          <w:p w14:paraId="6FBCB848" w14:textId="77777777" w:rsidR="00A84744" w:rsidRPr="0093671C" w:rsidRDefault="00A84744" w:rsidP="00A84744">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3671C">
              <w:rPr>
                <w:rFonts w:ascii="Times New Roman" w:eastAsia="Times New Roman" w:hAnsi="Times New Roman" w:cs="Times New Roman"/>
                <w:color w:val="000000"/>
                <w:sz w:val="24"/>
                <w:szCs w:val="24"/>
                <w:lang w:eastAsia="lt-LT"/>
              </w:rPr>
              <w:t>Kiekis</w:t>
            </w:r>
          </w:p>
        </w:tc>
      </w:tr>
      <w:tr w:rsidR="00A84744" w:rsidRPr="0093671C" w14:paraId="5DD9E983" w14:textId="77777777" w:rsidTr="0093671C">
        <w:tc>
          <w:tcPr>
            <w:tcW w:w="562" w:type="dxa"/>
          </w:tcPr>
          <w:p w14:paraId="4DA0848E" w14:textId="2129F269" w:rsidR="00A84744" w:rsidRPr="0093671C" w:rsidRDefault="0049454C" w:rsidP="0093671C">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93671C">
              <w:rPr>
                <w:rFonts w:ascii="Times New Roman" w:eastAsia="Times New Roman" w:hAnsi="Times New Roman" w:cs="Times New Roman"/>
                <w:color w:val="000000"/>
                <w:sz w:val="24"/>
                <w:szCs w:val="24"/>
                <w:lang w:eastAsia="lt-LT"/>
              </w:rPr>
              <w:t>1.</w:t>
            </w:r>
          </w:p>
        </w:tc>
        <w:tc>
          <w:tcPr>
            <w:tcW w:w="4820" w:type="dxa"/>
          </w:tcPr>
          <w:p w14:paraId="220A253D" w14:textId="474A4FD8" w:rsidR="00A84744" w:rsidRPr="0093671C" w:rsidRDefault="00065756" w:rsidP="00A84744">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93671C">
              <w:rPr>
                <w:rFonts w:ascii="Times New Roman" w:eastAsia="Calibri" w:hAnsi="Times New Roman" w:cs="Times New Roman"/>
                <w:sz w:val="24"/>
                <w:szCs w:val="24"/>
                <w:lang w:eastAsia="zh-CN"/>
              </w:rPr>
              <w:t>Virtualaus asistento platformos priežiūros paslaugos</w:t>
            </w:r>
          </w:p>
        </w:tc>
        <w:tc>
          <w:tcPr>
            <w:tcW w:w="1701" w:type="dxa"/>
          </w:tcPr>
          <w:p w14:paraId="7A434CFA" w14:textId="5A784C4D" w:rsidR="00A84744" w:rsidRPr="0093671C" w:rsidRDefault="00065756" w:rsidP="00065756">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3671C">
              <w:rPr>
                <w:rFonts w:ascii="Times New Roman" w:eastAsia="Times New Roman" w:hAnsi="Times New Roman" w:cs="Times New Roman"/>
                <w:color w:val="000000"/>
                <w:sz w:val="24"/>
                <w:szCs w:val="24"/>
                <w:lang w:eastAsia="lt-LT"/>
              </w:rPr>
              <w:t>mėn.</w:t>
            </w:r>
          </w:p>
        </w:tc>
        <w:tc>
          <w:tcPr>
            <w:tcW w:w="3118" w:type="dxa"/>
          </w:tcPr>
          <w:p w14:paraId="02ED1F64" w14:textId="3E2D0163" w:rsidR="00A84744" w:rsidRPr="0093671C" w:rsidRDefault="00065756" w:rsidP="00065756">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3671C">
              <w:rPr>
                <w:rFonts w:ascii="Times New Roman" w:eastAsia="Times New Roman" w:hAnsi="Times New Roman" w:cs="Times New Roman"/>
                <w:color w:val="000000"/>
                <w:sz w:val="24"/>
                <w:szCs w:val="24"/>
                <w:lang w:eastAsia="lt-LT"/>
              </w:rPr>
              <w:t>24</w:t>
            </w:r>
          </w:p>
        </w:tc>
      </w:tr>
    </w:tbl>
    <w:p w14:paraId="0D3E517F" w14:textId="77777777" w:rsidR="00A84744" w:rsidRPr="0093671C" w:rsidRDefault="00A84744" w:rsidP="00A84744">
      <w:pPr>
        <w:autoSpaceDE w:val="0"/>
        <w:autoSpaceDN w:val="0"/>
        <w:adjustRightInd w:val="0"/>
        <w:spacing w:after="0"/>
        <w:jc w:val="both"/>
        <w:rPr>
          <w:rFonts w:ascii="Times New Roman" w:eastAsia="Times New Roman" w:hAnsi="Times New Roman" w:cs="Times New Roman"/>
          <w:color w:val="000000"/>
          <w:kern w:val="0"/>
          <w:sz w:val="24"/>
          <w:szCs w:val="24"/>
          <w:lang w:val="lt-LT" w:eastAsia="lt-LT"/>
          <w14:ligatures w14:val="none"/>
        </w:rPr>
      </w:pPr>
      <w:r w:rsidRPr="0093671C">
        <w:rPr>
          <w:rFonts w:ascii="Times New Roman" w:eastAsia="Calibri" w:hAnsi="Times New Roman" w:cs="Times New Roman"/>
          <w:color w:val="000000"/>
          <w:kern w:val="0"/>
          <w:sz w:val="24"/>
          <w:szCs w:val="24"/>
          <w:lang w:val="lt-LT"/>
          <w14:ligatures w14:val="none"/>
        </w:rPr>
        <w:t xml:space="preserve">Perkančioji organizacija įsipareigoja nupirkti visą nurodytą kiekį </w:t>
      </w:r>
      <w:r w:rsidRPr="0093671C">
        <w:rPr>
          <w:rFonts w:ascii="Times New Roman" w:eastAsia="Times New Roman" w:hAnsi="Times New Roman" w:cs="Times New Roman"/>
          <w:color w:val="000000"/>
          <w:kern w:val="0"/>
          <w:sz w:val="24"/>
          <w:szCs w:val="24"/>
          <w:lang w:val="lt-LT" w:eastAsia="lt-LT"/>
          <w14:ligatures w14:val="none"/>
        </w:rPr>
        <w:t>sutarties vykdymo laikotarpiu.</w:t>
      </w:r>
    </w:p>
    <w:p w14:paraId="0A469487" w14:textId="77777777" w:rsidR="00480375" w:rsidRPr="0093671C" w:rsidRDefault="00480375" w:rsidP="00A84744">
      <w:pPr>
        <w:autoSpaceDE w:val="0"/>
        <w:autoSpaceDN w:val="0"/>
        <w:adjustRightInd w:val="0"/>
        <w:spacing w:after="0"/>
        <w:jc w:val="both"/>
        <w:rPr>
          <w:rFonts w:ascii="Times New Roman" w:eastAsia="Calibri" w:hAnsi="Times New Roman" w:cs="Times New Roman"/>
          <w:kern w:val="0"/>
          <w:sz w:val="24"/>
          <w:szCs w:val="24"/>
          <w:lang w:val="lt-LT"/>
          <w14:ligatures w14:val="none"/>
        </w:rPr>
      </w:pPr>
    </w:p>
    <w:p w14:paraId="2822C088" w14:textId="77777777"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REIKALAVIMAI PIRKIMO OBJEKTUI</w:t>
      </w:r>
    </w:p>
    <w:p w14:paraId="1B7F19BA" w14:textId="77777777" w:rsidR="009061E8" w:rsidRPr="0093671C" w:rsidRDefault="009061E8" w:rsidP="0093671C">
      <w:pPr>
        <w:pStyle w:val="ListParagraph"/>
        <w:numPr>
          <w:ilvl w:val="1"/>
          <w:numId w:val="18"/>
        </w:numPr>
        <w:tabs>
          <w:tab w:val="left" w:pos="426"/>
        </w:tabs>
        <w:ind w:left="0" w:firstLine="0"/>
        <w:rPr>
          <w:rFonts w:eastAsia="Calibri"/>
          <w:b/>
          <w:bCs/>
        </w:rPr>
      </w:pPr>
      <w:r w:rsidRPr="0093671C">
        <w:rPr>
          <w:rFonts w:eastAsia="Calibri"/>
          <w:b/>
          <w:bCs/>
        </w:rPr>
        <w:t>Eksploatuojamos Sistemos aprašymas</w:t>
      </w:r>
    </w:p>
    <w:p w14:paraId="64840803" w14:textId="3C20DED7" w:rsidR="00404288" w:rsidRPr="0093671C" w:rsidRDefault="00404288" w:rsidP="00404288">
      <w:pPr>
        <w:pStyle w:val="ListParagraph"/>
        <w:numPr>
          <w:ilvl w:val="2"/>
          <w:numId w:val="18"/>
        </w:numPr>
        <w:ind w:left="0" w:firstLine="0"/>
        <w:jc w:val="both"/>
        <w:rPr>
          <w:rFonts w:eastAsia="Calibri"/>
        </w:rPr>
      </w:pPr>
      <w:r w:rsidRPr="0093671C">
        <w:rPr>
          <w:rFonts w:eastAsia="Calibri"/>
        </w:rPr>
        <w:t>Genesys v</w:t>
      </w:r>
      <w:r w:rsidR="00090BE2" w:rsidRPr="0093671C">
        <w:rPr>
          <w:rFonts w:eastAsia="Calibri"/>
        </w:rPr>
        <w:t>9</w:t>
      </w:r>
      <w:r w:rsidRPr="0093671C">
        <w:rPr>
          <w:rFonts w:eastAsia="Calibri"/>
        </w:rPr>
        <w:t xml:space="preserve"> programinė įranga veikia Perkančiosios organizacijos serveryje su Windows Server operacine sistema </w:t>
      </w:r>
      <w:proofErr w:type="spellStart"/>
      <w:r w:rsidRPr="0093671C">
        <w:rPr>
          <w:rFonts w:eastAsia="Calibri"/>
        </w:rPr>
        <w:t>VMware</w:t>
      </w:r>
      <w:proofErr w:type="spellEnd"/>
      <w:r w:rsidRPr="0093671C">
        <w:rPr>
          <w:rFonts w:eastAsia="Calibri"/>
        </w:rPr>
        <w:t xml:space="preserve"> virtualiose aplinkose ir Microsoft SQL Server duomenų baze.</w:t>
      </w:r>
    </w:p>
    <w:p w14:paraId="3834347B" w14:textId="77777777" w:rsidR="00404288" w:rsidRPr="0093671C" w:rsidRDefault="00404288" w:rsidP="005873AA">
      <w:pPr>
        <w:pStyle w:val="ListParagraph"/>
        <w:numPr>
          <w:ilvl w:val="2"/>
          <w:numId w:val="18"/>
        </w:numPr>
        <w:ind w:left="0" w:firstLine="0"/>
        <w:jc w:val="both"/>
        <w:rPr>
          <w:rFonts w:eastAsia="Calibri"/>
        </w:rPr>
      </w:pPr>
      <w:r w:rsidRPr="0093671C">
        <w:rPr>
          <w:rFonts w:eastAsia="Calibri"/>
        </w:rPr>
        <w:lastRenderedPageBreak/>
        <w:t>Genesys kontaktų centro sistema veikia su Genesys SIP (balso ryšio perdavimas duomenų perdavimo tinklais naudojant SIP interneto protokolo signalizaciją) serverio komponentu, kuris palaiko susijungimą 35 (trisdešimt penkiais) pokalbio kanalais SIP protokolu su Alcatel-</w:t>
      </w:r>
      <w:proofErr w:type="spellStart"/>
      <w:r w:rsidRPr="0093671C">
        <w:rPr>
          <w:rFonts w:eastAsia="Calibri"/>
        </w:rPr>
        <w:t>Lucent</w:t>
      </w:r>
      <w:proofErr w:type="spellEnd"/>
      <w:r w:rsidRPr="0093671C">
        <w:rPr>
          <w:rFonts w:eastAsia="Calibri"/>
        </w:rPr>
        <w:t xml:space="preserve"> gamintojo telekomunikacine sistema </w:t>
      </w:r>
      <w:proofErr w:type="spellStart"/>
      <w:r w:rsidRPr="0093671C">
        <w:rPr>
          <w:rFonts w:eastAsia="Calibri"/>
        </w:rPr>
        <w:t>Omni</w:t>
      </w:r>
      <w:proofErr w:type="spellEnd"/>
      <w:r w:rsidRPr="0093671C">
        <w:rPr>
          <w:rFonts w:eastAsia="Calibri"/>
        </w:rPr>
        <w:t xml:space="preserve"> PCX </w:t>
      </w:r>
      <w:proofErr w:type="spellStart"/>
      <w:r w:rsidRPr="0093671C">
        <w:rPr>
          <w:rFonts w:eastAsia="Calibri"/>
        </w:rPr>
        <w:t>Enterprise</w:t>
      </w:r>
      <w:proofErr w:type="spellEnd"/>
      <w:r w:rsidRPr="0093671C">
        <w:rPr>
          <w:rFonts w:eastAsia="Calibri"/>
        </w:rPr>
        <w:t>, kuris sujungia Perkančiosios organizacijos turimą įrangą (SIP telefonus, suderinamus su Genesys kontaktų centro sistemos SIP serveriu).</w:t>
      </w:r>
    </w:p>
    <w:p w14:paraId="45CE20E9" w14:textId="77777777" w:rsidR="00404288" w:rsidRPr="0093671C" w:rsidRDefault="00404288" w:rsidP="005873AA">
      <w:pPr>
        <w:pStyle w:val="ListParagraph"/>
        <w:numPr>
          <w:ilvl w:val="2"/>
          <w:numId w:val="18"/>
        </w:numPr>
        <w:ind w:left="0" w:firstLine="0"/>
        <w:jc w:val="both"/>
        <w:rPr>
          <w:rFonts w:eastAsia="Calibri"/>
        </w:rPr>
      </w:pPr>
      <w:r w:rsidRPr="0093671C">
        <w:rPr>
          <w:rFonts w:eastAsia="Calibri"/>
        </w:rPr>
        <w:t>Genesys sistemą sudaro šie komponentai:</w:t>
      </w:r>
    </w:p>
    <w:p w14:paraId="734B8A9A"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Genesys SIP serveris;</w:t>
      </w:r>
    </w:p>
    <w:p w14:paraId="2D8A5A71"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 xml:space="preserve">Genesys </w:t>
      </w:r>
      <w:r w:rsidRPr="0093671C">
        <w:rPr>
          <w:rFonts w:eastAsia="Calibri"/>
          <w:lang w:val="en-US"/>
        </w:rPr>
        <w:t>Media</w:t>
      </w:r>
      <w:r w:rsidRPr="0093671C">
        <w:rPr>
          <w:rFonts w:eastAsia="Calibri"/>
        </w:rPr>
        <w:t xml:space="preserve"> serveris;</w:t>
      </w:r>
    </w:p>
    <w:p w14:paraId="38B95ABE"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 xml:space="preserve">Genesys </w:t>
      </w:r>
      <w:r w:rsidRPr="0093671C">
        <w:rPr>
          <w:rFonts w:eastAsia="Calibri"/>
          <w:lang w:val="en-US"/>
        </w:rPr>
        <w:t>Email</w:t>
      </w:r>
      <w:r w:rsidRPr="0093671C">
        <w:rPr>
          <w:rFonts w:eastAsia="Calibri"/>
        </w:rPr>
        <w:t xml:space="preserve"> serveris; </w:t>
      </w:r>
    </w:p>
    <w:p w14:paraId="74E2F048"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 xml:space="preserve">Genesys </w:t>
      </w:r>
      <w:r w:rsidRPr="0093671C">
        <w:rPr>
          <w:rFonts w:eastAsia="Calibri"/>
          <w:lang w:val="en-US"/>
        </w:rPr>
        <w:t>Interaction</w:t>
      </w:r>
      <w:r w:rsidRPr="0093671C">
        <w:rPr>
          <w:rFonts w:eastAsia="Calibri"/>
        </w:rPr>
        <w:t xml:space="preserve"> serveris;</w:t>
      </w:r>
    </w:p>
    <w:p w14:paraId="31117310"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Genesys CIM platformos valdymo komponentai;</w:t>
      </w:r>
    </w:p>
    <w:p w14:paraId="1BA2A73E"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Genesys URS serveris;</w:t>
      </w:r>
    </w:p>
    <w:p w14:paraId="2E16C819"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Genesys UCS serveris;</w:t>
      </w:r>
    </w:p>
    <w:p w14:paraId="76E190C2"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Genesys realaus laiko ir istorinės statistikos komponentai;</w:t>
      </w:r>
    </w:p>
    <w:p w14:paraId="6DDA4255"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 xml:space="preserve">Genesys </w:t>
      </w:r>
      <w:r w:rsidRPr="0093671C">
        <w:rPr>
          <w:rFonts w:eastAsia="Calibri"/>
          <w:lang w:val="en-US"/>
        </w:rPr>
        <w:t>Administrator</w:t>
      </w:r>
      <w:r w:rsidRPr="0093671C">
        <w:rPr>
          <w:rFonts w:eastAsia="Calibri"/>
        </w:rPr>
        <w:t xml:space="preserve"> NS;</w:t>
      </w:r>
    </w:p>
    <w:p w14:paraId="20BECB7B"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 xml:space="preserve">Genesys </w:t>
      </w:r>
      <w:r w:rsidRPr="0093671C">
        <w:rPr>
          <w:rFonts w:eastAsia="Calibri"/>
          <w:lang w:val="en-US"/>
        </w:rPr>
        <w:t>Workspace</w:t>
      </w:r>
      <w:r w:rsidRPr="0093671C">
        <w:rPr>
          <w:rFonts w:eastAsia="Calibri"/>
        </w:rPr>
        <w:t xml:space="preserve"> NS;</w:t>
      </w:r>
    </w:p>
    <w:p w14:paraId="6825C5CA"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 xml:space="preserve">Genesys </w:t>
      </w:r>
      <w:r w:rsidRPr="0093671C">
        <w:rPr>
          <w:rFonts w:eastAsia="Calibri"/>
          <w:lang w:val="en-US"/>
        </w:rPr>
        <w:t>Interaction Routing Designer</w:t>
      </w:r>
      <w:r w:rsidRPr="0093671C">
        <w:rPr>
          <w:rFonts w:eastAsia="Calibri"/>
        </w:rPr>
        <w:t xml:space="preserve"> NS;</w:t>
      </w:r>
    </w:p>
    <w:p w14:paraId="577D04A9" w14:textId="77777777" w:rsidR="00404288"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 xml:space="preserve">Genesys </w:t>
      </w:r>
      <w:proofErr w:type="spellStart"/>
      <w:r w:rsidRPr="0093671C">
        <w:rPr>
          <w:rFonts w:eastAsia="Calibri"/>
          <w:lang w:val="en-US"/>
        </w:rPr>
        <w:t>CCPulse</w:t>
      </w:r>
      <w:proofErr w:type="spellEnd"/>
      <w:r w:rsidRPr="0093671C">
        <w:rPr>
          <w:rFonts w:eastAsia="Calibri"/>
        </w:rPr>
        <w:t xml:space="preserve"> NS;</w:t>
      </w:r>
    </w:p>
    <w:p w14:paraId="68EF9E26" w14:textId="33582480" w:rsidR="00A84744" w:rsidRPr="0093671C" w:rsidRDefault="00404288" w:rsidP="0093671C">
      <w:pPr>
        <w:pStyle w:val="ListParagraph"/>
        <w:numPr>
          <w:ilvl w:val="3"/>
          <w:numId w:val="18"/>
        </w:numPr>
        <w:tabs>
          <w:tab w:val="left" w:pos="851"/>
        </w:tabs>
        <w:ind w:left="0" w:firstLine="0"/>
        <w:jc w:val="both"/>
        <w:rPr>
          <w:rFonts w:eastAsia="Calibri"/>
        </w:rPr>
      </w:pPr>
      <w:r w:rsidRPr="0093671C">
        <w:rPr>
          <w:rFonts w:eastAsia="Calibri"/>
        </w:rPr>
        <w:t>Integruota naudotojo sąsaja DVR  – tai specializuota pokalbių įrašymo programinė įranga, atskirai sukurta sistema, veikianti kartu su Perkančiosios organizacijos naudojama Genesys sistema.</w:t>
      </w:r>
    </w:p>
    <w:p w14:paraId="668C015B" w14:textId="5800A3BD" w:rsidR="00E46793" w:rsidRPr="0093671C" w:rsidRDefault="0079366B" w:rsidP="0093671C">
      <w:pPr>
        <w:pStyle w:val="ListParagraph"/>
        <w:numPr>
          <w:ilvl w:val="1"/>
          <w:numId w:val="18"/>
        </w:numPr>
        <w:tabs>
          <w:tab w:val="left" w:pos="426"/>
        </w:tabs>
        <w:ind w:left="0" w:firstLine="0"/>
        <w:jc w:val="both"/>
        <w:rPr>
          <w:rFonts w:eastAsia="Calibri"/>
          <w:b/>
          <w:bCs/>
        </w:rPr>
      </w:pPr>
      <w:r w:rsidRPr="0093671C">
        <w:rPr>
          <w:rFonts w:eastAsia="Calibri"/>
          <w:b/>
          <w:bCs/>
        </w:rPr>
        <w:t>Virtualaus asistento platformos priežiūros paslaugos</w:t>
      </w:r>
    </w:p>
    <w:p w14:paraId="193B312B" w14:textId="6CA04111" w:rsidR="00AA31F7" w:rsidRPr="0093671C" w:rsidRDefault="00AA31F7" w:rsidP="005873AA">
      <w:pPr>
        <w:pStyle w:val="ListParagraph"/>
        <w:numPr>
          <w:ilvl w:val="2"/>
          <w:numId w:val="18"/>
        </w:numPr>
        <w:ind w:left="0" w:firstLine="0"/>
        <w:jc w:val="both"/>
        <w:rPr>
          <w:rFonts w:eastAsia="Calibri"/>
        </w:rPr>
      </w:pPr>
      <w:r w:rsidRPr="0093671C">
        <w:rPr>
          <w:rFonts w:eastAsia="Calibri"/>
        </w:rPr>
        <w:t>Virtualaus asistento platforma yra susijusi su Genesys.</w:t>
      </w:r>
    </w:p>
    <w:p w14:paraId="0EDA0C8D" w14:textId="77777777" w:rsidR="00AA31F7" w:rsidRPr="0093671C" w:rsidRDefault="00AA31F7" w:rsidP="005873AA">
      <w:pPr>
        <w:pStyle w:val="ListParagraph"/>
        <w:numPr>
          <w:ilvl w:val="2"/>
          <w:numId w:val="18"/>
        </w:numPr>
        <w:ind w:left="0" w:firstLine="0"/>
        <w:jc w:val="both"/>
        <w:rPr>
          <w:rFonts w:eastAsia="Calibri"/>
        </w:rPr>
      </w:pPr>
      <w:r w:rsidRPr="0093671C">
        <w:rPr>
          <w:rFonts w:eastAsia="Calibri"/>
        </w:rPr>
        <w:t>Virtualaus asistento platformos nefunkcinis ir funkcinis veikimas yra pateiktas šios Techninės specifikacijos 1 priede.</w:t>
      </w:r>
    </w:p>
    <w:p w14:paraId="5E202D1A" w14:textId="223D44D2" w:rsidR="00AA31F7" w:rsidRPr="0093671C" w:rsidRDefault="00AA31F7" w:rsidP="005873AA">
      <w:pPr>
        <w:pStyle w:val="ListParagraph"/>
        <w:numPr>
          <w:ilvl w:val="2"/>
          <w:numId w:val="18"/>
        </w:numPr>
        <w:ind w:left="0" w:firstLine="0"/>
        <w:jc w:val="both"/>
        <w:rPr>
          <w:rFonts w:eastAsia="Calibri"/>
        </w:rPr>
      </w:pPr>
      <w:r w:rsidRPr="0093671C">
        <w:rPr>
          <w:rFonts w:eastAsia="Calibri"/>
        </w:rPr>
        <w:t xml:space="preserve">Tiekėjas turi užtikrinti nepertraukiamą Virtualaus asistento platformos veikimą ir pasiekiamumą visą Virtualaus asistento platformos priežiūros laikotarpį. Virtualaus asistento platformos priežiūros paslaugos turi būti teikiamos </w:t>
      </w:r>
      <w:r w:rsidR="00341009" w:rsidRPr="0093671C">
        <w:rPr>
          <w:rFonts w:eastAsia="Calibri"/>
        </w:rPr>
        <w:t>24</w:t>
      </w:r>
      <w:r w:rsidRPr="0093671C">
        <w:rPr>
          <w:rFonts w:eastAsia="Calibri"/>
        </w:rPr>
        <w:t xml:space="preserve"> </w:t>
      </w:r>
      <w:r w:rsidR="00746B01" w:rsidRPr="0093671C">
        <w:rPr>
          <w:rFonts w:eastAsia="Calibri"/>
        </w:rPr>
        <w:t xml:space="preserve">(dvidešimt keturis) </w:t>
      </w:r>
      <w:r w:rsidRPr="0093671C">
        <w:rPr>
          <w:rFonts w:eastAsia="Calibri"/>
        </w:rPr>
        <w:t>mėn.</w:t>
      </w:r>
    </w:p>
    <w:p w14:paraId="136F1AE9" w14:textId="77777777" w:rsidR="00AA31F7" w:rsidRPr="0093671C" w:rsidRDefault="00AA31F7" w:rsidP="005873AA">
      <w:pPr>
        <w:pStyle w:val="ListParagraph"/>
        <w:numPr>
          <w:ilvl w:val="2"/>
          <w:numId w:val="18"/>
        </w:numPr>
        <w:ind w:left="0" w:firstLine="0"/>
        <w:jc w:val="both"/>
        <w:rPr>
          <w:rFonts w:eastAsia="Calibri"/>
        </w:rPr>
      </w:pPr>
      <w:r w:rsidRPr="0093671C">
        <w:rPr>
          <w:rFonts w:eastAsia="Calibri"/>
        </w:rPr>
        <w:t>Tiekėjas turi šalinti visus Virtualaus asistento platformos nepasiekiamumo, neveikimo/ netinkamo veikimo trūkumus.</w:t>
      </w:r>
    </w:p>
    <w:p w14:paraId="286815AB" w14:textId="77777777" w:rsidR="00AA31F7" w:rsidRPr="0093671C" w:rsidRDefault="00AA31F7" w:rsidP="005873AA">
      <w:pPr>
        <w:pStyle w:val="ListParagraph"/>
        <w:numPr>
          <w:ilvl w:val="2"/>
          <w:numId w:val="18"/>
        </w:numPr>
        <w:ind w:left="0" w:firstLine="0"/>
        <w:jc w:val="both"/>
        <w:rPr>
          <w:rFonts w:eastAsia="Calibri"/>
        </w:rPr>
      </w:pPr>
      <w:r w:rsidRPr="0093671C">
        <w:rPr>
          <w:rFonts w:eastAsia="Calibri"/>
        </w:rPr>
        <w:t>Virtualaus asistento platformos veikimo trūkumus Tiekėjas turi pašalinti per 4.4.10 punkte nurodytą terminą (-</w:t>
      </w:r>
      <w:proofErr w:type="spellStart"/>
      <w:r w:rsidRPr="0093671C">
        <w:rPr>
          <w:rFonts w:eastAsia="Calibri"/>
        </w:rPr>
        <w:t>us</w:t>
      </w:r>
      <w:proofErr w:type="spellEnd"/>
      <w:r w:rsidRPr="0093671C">
        <w:rPr>
          <w:rFonts w:eastAsia="Calibri"/>
        </w:rPr>
        <w:t>).</w:t>
      </w:r>
    </w:p>
    <w:p w14:paraId="3C13FD5D" w14:textId="77777777" w:rsidR="00AA31F7" w:rsidRPr="0093671C" w:rsidRDefault="00AA31F7" w:rsidP="005873AA">
      <w:pPr>
        <w:pStyle w:val="ListParagraph"/>
        <w:numPr>
          <w:ilvl w:val="2"/>
          <w:numId w:val="18"/>
        </w:numPr>
        <w:ind w:left="0" w:firstLine="0"/>
        <w:jc w:val="both"/>
        <w:rPr>
          <w:rFonts w:eastAsia="Calibri"/>
        </w:rPr>
      </w:pPr>
      <w:r w:rsidRPr="0093671C">
        <w:rPr>
          <w:rFonts w:eastAsia="Calibri"/>
        </w:rPr>
        <w:t>Tiekėjas įsipareigoja konsultuoti perkančiosios organizacijos trenerius iki 2 val. per mėnesį.</w:t>
      </w:r>
    </w:p>
    <w:p w14:paraId="0B6D644C" w14:textId="5E60796D" w:rsidR="0079366B" w:rsidRPr="0093671C" w:rsidRDefault="00AA31F7" w:rsidP="005873AA">
      <w:pPr>
        <w:pStyle w:val="ListParagraph"/>
        <w:numPr>
          <w:ilvl w:val="2"/>
          <w:numId w:val="18"/>
        </w:numPr>
        <w:ind w:left="0" w:firstLine="0"/>
        <w:jc w:val="both"/>
        <w:rPr>
          <w:rFonts w:eastAsia="Calibri"/>
        </w:rPr>
      </w:pPr>
      <w:r w:rsidRPr="0093671C">
        <w:rPr>
          <w:rFonts w:eastAsia="Calibri"/>
        </w:rPr>
        <w:t>Tiekėjas turi užtikrinti konsultacijų, susijusių su virtualaus asistento platformos veikimu, teikimą Perkančiajai organizacijai telefonu ir elektroniniu paštu, darbo dienomis pirmadieniais–penktadieniais nuo 8.00 iki 17.00 valandos Lietuvos laiku.</w:t>
      </w:r>
    </w:p>
    <w:p w14:paraId="37BDA949" w14:textId="612C2CDB" w:rsidR="00A84744" w:rsidRPr="0093671C" w:rsidRDefault="00ED54B9" w:rsidP="005873AA">
      <w:pPr>
        <w:pStyle w:val="ListParagraph"/>
        <w:numPr>
          <w:ilvl w:val="1"/>
          <w:numId w:val="18"/>
        </w:numPr>
        <w:ind w:left="0" w:firstLine="0"/>
        <w:jc w:val="both"/>
        <w:rPr>
          <w:rFonts w:eastAsia="Calibri"/>
          <w:b/>
          <w:bCs/>
        </w:rPr>
      </w:pPr>
      <w:r w:rsidRPr="0093671C">
        <w:rPr>
          <w:rFonts w:eastAsia="Calibri"/>
          <w:b/>
          <w:bCs/>
        </w:rPr>
        <w:t>Reikalavimai tiekėjui</w:t>
      </w:r>
    </w:p>
    <w:p w14:paraId="3BCF0C0A" w14:textId="5C3C11DA" w:rsidR="001869FF" w:rsidRPr="0093671C" w:rsidRDefault="001869FF" w:rsidP="005873AA">
      <w:pPr>
        <w:pStyle w:val="ListParagraph"/>
        <w:numPr>
          <w:ilvl w:val="2"/>
          <w:numId w:val="18"/>
        </w:numPr>
        <w:ind w:left="0" w:firstLine="0"/>
        <w:jc w:val="both"/>
        <w:rPr>
          <w:rFonts w:eastAsia="Calibri"/>
        </w:rPr>
      </w:pPr>
      <w:r w:rsidRPr="0093671C">
        <w:rPr>
          <w:rFonts w:eastAsia="Calibri"/>
        </w:rPr>
        <w:t xml:space="preserve">Tiekėjas turi pateikti Virtualaus asistento platformos gamintojo (ar jo įgalioto atstovo) dokumentą, patvirtinantį, kad turi teisę teikti Virtualaus asistento platformos priežiūros paslaugas. </w:t>
      </w:r>
      <w:r w:rsidRPr="0093671C">
        <w:rPr>
          <w:rFonts w:eastAsia="Calibri"/>
          <w:b/>
          <w:bCs/>
        </w:rPr>
        <w:t>Patvirtinantis dokumentas pateikiamas kartu su pasiūlymu.</w:t>
      </w:r>
      <w:r w:rsidRPr="0093671C">
        <w:rPr>
          <w:rFonts w:eastAsia="Calibri"/>
        </w:rPr>
        <w:t xml:space="preserve"> </w:t>
      </w:r>
    </w:p>
    <w:p w14:paraId="110DBC12" w14:textId="0785C67E" w:rsidR="001869FF" w:rsidRPr="0093671C" w:rsidRDefault="001869FF" w:rsidP="005873AA">
      <w:pPr>
        <w:pStyle w:val="ListParagraph"/>
        <w:numPr>
          <w:ilvl w:val="2"/>
          <w:numId w:val="18"/>
        </w:numPr>
        <w:ind w:left="0" w:firstLine="0"/>
        <w:jc w:val="both"/>
        <w:rPr>
          <w:rFonts w:eastAsia="Calibri"/>
        </w:rPr>
      </w:pPr>
      <w:r w:rsidRPr="0093671C">
        <w:rPr>
          <w:rFonts w:eastAsia="Calibri"/>
        </w:rPr>
        <w:t>Sutarties vykdymo metu Tiekėjas turi užtikrinti atitiktį Organizacinių ir techninių kibernetinio saugumo reikalavimų, taikomų kibernetinio saugumo subjektams (II kategorijos IS), aprašo, patvirtinto Lietuvos Respublikos Vyriausybės 2018 m. rugpjūčio 13 d. nutarimu Nr. 818 „Dėl Lietuvos Respublikos kibernetinio saugumo įstatymo įgyvendinimo“, reikalavimams bei atitiktį teisės aktams, reglamentuojantiems asmens duomenų apsaugą.</w:t>
      </w:r>
    </w:p>
    <w:p w14:paraId="56F4A93F" w14:textId="77777777" w:rsidR="001869FF" w:rsidRPr="0093671C" w:rsidRDefault="001869FF" w:rsidP="005873AA">
      <w:pPr>
        <w:pStyle w:val="ListParagraph"/>
        <w:numPr>
          <w:ilvl w:val="2"/>
          <w:numId w:val="18"/>
        </w:numPr>
        <w:ind w:left="0" w:firstLine="0"/>
        <w:jc w:val="both"/>
        <w:rPr>
          <w:rFonts w:eastAsia="Calibri"/>
        </w:rPr>
      </w:pPr>
      <w:r w:rsidRPr="0093671C">
        <w:rPr>
          <w:rFonts w:eastAsia="Calibri"/>
        </w:rPr>
        <w:t xml:space="preserve">Tiekėjas pirkimo sutarčiai vykdyti turi (turės) IT paslaugų valdymo sistemą (angl. Service </w:t>
      </w:r>
      <w:r w:rsidRPr="0093671C">
        <w:rPr>
          <w:rFonts w:eastAsia="Calibri"/>
          <w:lang w:val="en-US"/>
        </w:rPr>
        <w:t>Desk</w:t>
      </w:r>
      <w:r w:rsidRPr="0093671C">
        <w:rPr>
          <w:rFonts w:eastAsia="Calibri"/>
        </w:rPr>
        <w:t xml:space="preserve">), skirtą Perkančiosios organizacijos kreipiniams registruoti. Tiekėjas turi (turės) ne vėliau kaip per 5 darbo dienas nuo sutarties įsigaliojimo dienos pateikti Perkančiajai organizacijai prisijungimo duomenis prie IT paslaugų valdymo sistemos, kurioje būtų galimybė klasifikuoti kreipinius pagal jų įtaką Perkančiosios </w:t>
      </w:r>
      <w:r w:rsidRPr="0093671C">
        <w:rPr>
          <w:rFonts w:eastAsia="Calibri"/>
        </w:rPr>
        <w:lastRenderedPageBreak/>
        <w:t>organizacijos veiklai (Kritinis incidentas, Didelės svarbos incidentas, Standartinis kreipimasis). Kreipinius klasifikuoja Perkančioji organizacija registracijos metu.</w:t>
      </w:r>
    </w:p>
    <w:p w14:paraId="030DC443" w14:textId="64EAEF8D" w:rsidR="001869FF" w:rsidRPr="0093671C" w:rsidRDefault="001869FF" w:rsidP="005873AA">
      <w:pPr>
        <w:pStyle w:val="ListParagraph"/>
        <w:numPr>
          <w:ilvl w:val="2"/>
          <w:numId w:val="18"/>
        </w:numPr>
        <w:ind w:left="0" w:firstLine="0"/>
        <w:jc w:val="both"/>
        <w:rPr>
          <w:rFonts w:eastAsia="Calibri"/>
        </w:rPr>
      </w:pPr>
      <w:r w:rsidRPr="0093671C">
        <w:rPr>
          <w:rFonts w:eastAsia="Calibri"/>
        </w:rPr>
        <w:t>Tiekėjas ne vėliau kaip per 5 d</w:t>
      </w:r>
      <w:r w:rsidR="00480375" w:rsidRPr="0093671C">
        <w:rPr>
          <w:rFonts w:eastAsia="Calibri"/>
        </w:rPr>
        <w:t>arbo dienas</w:t>
      </w:r>
      <w:r w:rsidRPr="0093671C">
        <w:rPr>
          <w:rFonts w:eastAsia="Calibri"/>
        </w:rPr>
        <w:t xml:space="preserve"> turi pateikti kreipiniams registruoti skirtą el. pašto adresą ir telefono numerį. Perkančioji organizacija registruodama kreipinį telefonu informuos Tiekėją, kaip jis turi būti klasifikuojamas. Siųsdama kreipinį el. paštu, Perkančioji organizacija laiške pateiks informaciją, kaip jis turi būti klasifikuojamas. Kreipinius, pateiktus el. paštu ar telefonu Tiekėjas turi pats užregistruoti IT paslaugų valdymo sistemoje.</w:t>
      </w:r>
    </w:p>
    <w:p w14:paraId="422EE0CF" w14:textId="77777777" w:rsidR="001869FF" w:rsidRPr="0093671C" w:rsidRDefault="001869FF" w:rsidP="005873AA">
      <w:pPr>
        <w:pStyle w:val="ListParagraph"/>
        <w:numPr>
          <w:ilvl w:val="2"/>
          <w:numId w:val="18"/>
        </w:numPr>
        <w:ind w:left="0" w:firstLine="0"/>
        <w:jc w:val="both"/>
        <w:rPr>
          <w:rFonts w:eastAsia="Calibri"/>
        </w:rPr>
      </w:pPr>
      <w:r w:rsidRPr="0093671C">
        <w:rPr>
          <w:rFonts w:eastAsia="Calibri"/>
        </w:rPr>
        <w:t>Tiekėjas visais atvejais turi informuoti Perkančiosios organizacijos IT pagalbos tarnybą el. paštu ir/ ar telefonu apie visus daromus pakeitimus Virtualaus asistento platformoje ar jos komponentuose, nurodant pakeitimų apimtį ir tikslą. Planinių darbų atveju – 5 darbo dienas prieš atliekant pakeitimą; incidentų ar problemų sprendimo atveju – prieš atliekant pakeitimus.</w:t>
      </w:r>
    </w:p>
    <w:p w14:paraId="1B732DF6" w14:textId="77777777" w:rsidR="001869FF" w:rsidRPr="0093671C" w:rsidRDefault="001869FF" w:rsidP="005873AA">
      <w:pPr>
        <w:pStyle w:val="ListParagraph"/>
        <w:numPr>
          <w:ilvl w:val="2"/>
          <w:numId w:val="18"/>
        </w:numPr>
        <w:ind w:left="0" w:firstLine="0"/>
        <w:jc w:val="both"/>
        <w:rPr>
          <w:rFonts w:eastAsia="Calibri"/>
        </w:rPr>
      </w:pPr>
      <w:r w:rsidRPr="0093671C">
        <w:rPr>
          <w:rFonts w:eastAsia="Calibri"/>
        </w:rPr>
        <w:t>Tiekėjas Virtualaus asistento platformos priežiūros paslaugas galės teikti tiek nuotoliniu būdu, tiek atvykęs į Perkančiosios organizacijos pagrindinę būstinę (Liepkalnio g. 97A, Vilnius), kur yra Genesys sistemos serverio buvimo vieta.</w:t>
      </w:r>
    </w:p>
    <w:p w14:paraId="2CB6E8CC" w14:textId="77777777" w:rsidR="001869FF" w:rsidRPr="0093671C" w:rsidRDefault="001869FF" w:rsidP="005873AA">
      <w:pPr>
        <w:pStyle w:val="ListParagraph"/>
        <w:numPr>
          <w:ilvl w:val="2"/>
          <w:numId w:val="18"/>
        </w:numPr>
        <w:ind w:left="0" w:firstLine="0"/>
        <w:jc w:val="both"/>
        <w:rPr>
          <w:rFonts w:eastAsia="Calibri"/>
        </w:rPr>
      </w:pPr>
      <w:r w:rsidRPr="0093671C">
        <w:rPr>
          <w:rFonts w:eastAsia="Calibri"/>
        </w:rPr>
        <w:t>Perkančioji organizacija gali pateikti nuotolinius prisijungimus problemų, klaidų ar netikslumų taisymui ar atnaujinimų atlikimui. Prisijungimas turi būti atliekamas tik naudojant HTTPS sesijas bei VPN ar lygiavertes technologijas. Perkančioji organizacija turi teisę stebėti, fiksuoti ir įrašinėti visus Tiekėjo atliekamus veiksmus. Nuotoliniai prisijungimai galimi tik apibrėžtam Tiekėjo darbuotojų skaičiui, pasirašiusiems atitinkamus konfidencialumo įsipareigojimus, kontroliuojant sistemos administratoriui ir gavus sistemos savininko sutikimą nurodytam periodui.</w:t>
      </w:r>
    </w:p>
    <w:p w14:paraId="7C5E1520" w14:textId="3ABC14B4" w:rsidR="00ED54B9" w:rsidRPr="0093671C" w:rsidRDefault="001869FF" w:rsidP="005873AA">
      <w:pPr>
        <w:pStyle w:val="ListParagraph"/>
        <w:numPr>
          <w:ilvl w:val="2"/>
          <w:numId w:val="18"/>
        </w:numPr>
        <w:ind w:left="0" w:firstLine="0"/>
        <w:jc w:val="both"/>
        <w:rPr>
          <w:rFonts w:eastAsia="Calibri"/>
        </w:rPr>
      </w:pPr>
      <w:r w:rsidRPr="0093671C">
        <w:rPr>
          <w:rFonts w:eastAsia="Calibri"/>
        </w:rPr>
        <w:t>Virtualaus asistento platformos priežiūros paslaugos turi būti teikiamos Perkančiosios organizacijos Kontaktų centro padalinio darbo laiku: darbo dienomis pirmadieniais–penktadieniais</w:t>
      </w:r>
      <w:r w:rsidR="008D0119" w:rsidRPr="0093671C">
        <w:rPr>
          <w:rFonts w:eastAsia="Calibri"/>
        </w:rPr>
        <w:t xml:space="preserve"> nuo</w:t>
      </w:r>
      <w:r w:rsidRPr="0093671C">
        <w:rPr>
          <w:rFonts w:eastAsia="Calibri"/>
        </w:rPr>
        <w:t xml:space="preserve"> 8</w:t>
      </w:r>
      <w:r w:rsidR="008D0119" w:rsidRPr="0093671C">
        <w:rPr>
          <w:rFonts w:eastAsia="Calibri"/>
        </w:rPr>
        <w:t xml:space="preserve">.00 iki </w:t>
      </w:r>
      <w:r w:rsidRPr="0093671C">
        <w:rPr>
          <w:rFonts w:eastAsia="Calibri"/>
        </w:rPr>
        <w:t>17</w:t>
      </w:r>
      <w:r w:rsidR="008D0119" w:rsidRPr="0093671C">
        <w:rPr>
          <w:rFonts w:eastAsia="Calibri"/>
        </w:rPr>
        <w:t>.00</w:t>
      </w:r>
      <w:r w:rsidRPr="0093671C">
        <w:rPr>
          <w:rFonts w:eastAsia="Calibri"/>
        </w:rPr>
        <w:t xml:space="preserve"> val</w:t>
      </w:r>
      <w:r w:rsidR="008D0119" w:rsidRPr="0093671C">
        <w:rPr>
          <w:rFonts w:eastAsia="Calibri"/>
        </w:rPr>
        <w:t>andos Lietuvos laiku</w:t>
      </w:r>
      <w:r w:rsidRPr="0093671C">
        <w:rPr>
          <w:rFonts w:eastAsia="Calibri"/>
        </w:rPr>
        <w:t>..</w:t>
      </w:r>
    </w:p>
    <w:p w14:paraId="7E7F02E1" w14:textId="1484E57A" w:rsidR="00ED54B9" w:rsidRPr="0093671C" w:rsidRDefault="00A11D81" w:rsidP="005873AA">
      <w:pPr>
        <w:pStyle w:val="ListParagraph"/>
        <w:numPr>
          <w:ilvl w:val="1"/>
          <w:numId w:val="18"/>
        </w:numPr>
        <w:ind w:left="0" w:firstLine="0"/>
        <w:jc w:val="both"/>
        <w:rPr>
          <w:rFonts w:eastAsia="Calibri"/>
        </w:rPr>
      </w:pPr>
      <w:r w:rsidRPr="0093671C">
        <w:rPr>
          <w:rFonts w:eastAsia="Times New Roman"/>
          <w:b/>
          <w:bCs/>
        </w:rPr>
        <w:t>Reikalavimai paslaugų kokybei</w:t>
      </w:r>
    </w:p>
    <w:p w14:paraId="67DFDC1F" w14:textId="77777777" w:rsidR="004617E9" w:rsidRPr="0093671C" w:rsidRDefault="004617E9" w:rsidP="005873AA">
      <w:pPr>
        <w:pStyle w:val="ListParagraph"/>
        <w:numPr>
          <w:ilvl w:val="2"/>
          <w:numId w:val="18"/>
        </w:numPr>
        <w:ind w:left="0" w:firstLine="0"/>
        <w:jc w:val="both"/>
        <w:rPr>
          <w:rFonts w:eastAsia="Calibri"/>
        </w:rPr>
      </w:pPr>
      <w:r w:rsidRPr="0093671C">
        <w:rPr>
          <w:rFonts w:eastAsia="Calibri"/>
        </w:rPr>
        <w:t>Perkančioji organizacija pranešimus apie visus incidentus Tiekėjui pateiks el. paštu ir (ar) Tiekėjo IT paslaugų valdymo sistemoje nurodydamas (klasifikuodamas), ar tai Aukšto, Vidutinio ar Žemo lygio incidentas.</w:t>
      </w:r>
    </w:p>
    <w:p w14:paraId="120C881A" w14:textId="77777777" w:rsidR="004617E9" w:rsidRPr="0093671C" w:rsidRDefault="004617E9" w:rsidP="005873AA">
      <w:pPr>
        <w:pStyle w:val="ListParagraph"/>
        <w:numPr>
          <w:ilvl w:val="2"/>
          <w:numId w:val="18"/>
        </w:numPr>
        <w:ind w:left="0" w:firstLine="0"/>
        <w:jc w:val="both"/>
        <w:rPr>
          <w:rFonts w:eastAsia="Calibri"/>
        </w:rPr>
      </w:pPr>
      <w:r w:rsidRPr="0093671C">
        <w:rPr>
          <w:rFonts w:eastAsia="Calibri"/>
        </w:rPr>
        <w:t>Incidentas – neplanuotas Virtualaus asistento platformos veikimo sutrikimas arba įvykis, dar nepadaręs poveikio Perkančiosios organizacijos teikiamai paslaugai.</w:t>
      </w:r>
    </w:p>
    <w:p w14:paraId="05CE0412" w14:textId="77777777" w:rsidR="004617E9" w:rsidRPr="0093671C" w:rsidRDefault="004617E9" w:rsidP="005873AA">
      <w:pPr>
        <w:pStyle w:val="ListParagraph"/>
        <w:numPr>
          <w:ilvl w:val="2"/>
          <w:numId w:val="18"/>
        </w:numPr>
        <w:ind w:left="0" w:firstLine="0"/>
        <w:jc w:val="both"/>
        <w:rPr>
          <w:rFonts w:eastAsia="Calibri"/>
        </w:rPr>
      </w:pPr>
      <w:r w:rsidRPr="0093671C">
        <w:rPr>
          <w:rFonts w:eastAsia="Calibri"/>
        </w:rPr>
        <w:t>Prioritetas – tai Virtualaus asistento platformos veikimo poveikis Perkančiosios organizacijos veiklai. Prioritetas nustatomas pagal incidento mastą (poveikis Virtualaus asistento platformos veikimui) ir naudotojo įvertinimo skubumą (įtaką jo / jos darbui).</w:t>
      </w:r>
    </w:p>
    <w:p w14:paraId="4B7EE9F9" w14:textId="77777777" w:rsidR="004617E9" w:rsidRPr="0093671C" w:rsidRDefault="004617E9" w:rsidP="005873AA">
      <w:pPr>
        <w:pStyle w:val="ListParagraph"/>
        <w:numPr>
          <w:ilvl w:val="2"/>
          <w:numId w:val="18"/>
        </w:numPr>
        <w:ind w:left="0" w:firstLine="0"/>
        <w:jc w:val="both"/>
        <w:rPr>
          <w:rFonts w:eastAsia="Calibri"/>
        </w:rPr>
      </w:pPr>
      <w:r w:rsidRPr="0093671C">
        <w:rPr>
          <w:rFonts w:eastAsia="Calibri"/>
        </w:rPr>
        <w:t>Incidento prioritetą Tiekėjas įvertina pagal žemiau pateiktus kriterijus: incidento mastą ir naudotojo įvertinamą skubumą. Jeigu tarp Tiekėjo ir Perkančiosios organizacijos kyla ginčų, Perkančioji organizacija turi teisę galutinai įvertinti kiekvieno konkretaus incidento skubumą, tačiau Perkančioji organizacija turi taikyti tuos pačius kriterijus, kurie nurodyti Incidento masto kriterijų, naudotojo įvertinamo skubumo ir incidentų lygių vertinimo lentelėse.</w:t>
      </w:r>
    </w:p>
    <w:p w14:paraId="5EE2E194" w14:textId="77777777" w:rsidR="004617E9" w:rsidRPr="0093671C" w:rsidRDefault="004617E9" w:rsidP="005873AA">
      <w:pPr>
        <w:pStyle w:val="ListParagraph"/>
        <w:numPr>
          <w:ilvl w:val="2"/>
          <w:numId w:val="18"/>
        </w:numPr>
        <w:ind w:left="0" w:firstLine="0"/>
        <w:jc w:val="both"/>
        <w:rPr>
          <w:rFonts w:eastAsia="Calibri"/>
        </w:rPr>
      </w:pPr>
      <w:r w:rsidRPr="0093671C">
        <w:rPr>
          <w:rFonts w:eastAsia="Calibri"/>
        </w:rPr>
        <w:t>Incidento masto kriterijai (lygiai):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8646"/>
      </w:tblGrid>
      <w:tr w:rsidR="005873AA" w:rsidRPr="0093671C" w14:paraId="5DC82F37" w14:textId="77777777" w:rsidTr="0093671C">
        <w:trPr>
          <w:trHeight w:val="309"/>
        </w:trPr>
        <w:tc>
          <w:tcPr>
            <w:tcW w:w="1560" w:type="dxa"/>
            <w:tcMar>
              <w:top w:w="0" w:type="dxa"/>
              <w:left w:w="108" w:type="dxa"/>
              <w:bottom w:w="0" w:type="dxa"/>
              <w:right w:w="108" w:type="dxa"/>
            </w:tcMar>
            <w:hideMark/>
          </w:tcPr>
          <w:p w14:paraId="3F416B4D" w14:textId="77777777" w:rsidR="005873AA" w:rsidRPr="0093671C" w:rsidRDefault="005873AA" w:rsidP="001A0EBE">
            <w:pPr>
              <w:tabs>
                <w:tab w:val="left" w:pos="284"/>
                <w:tab w:val="left" w:pos="567"/>
                <w:tab w:val="left" w:pos="709"/>
                <w:tab w:val="left" w:pos="993"/>
              </w:tabs>
              <w:spacing w:after="240" w:line="240" w:lineRule="exact"/>
              <w:rPr>
                <w:rFonts w:ascii="Times New Roman" w:eastAsia="Times New Roman" w:hAnsi="Times New Roman" w:cs="Times New Roman"/>
                <w:b/>
                <w:bCs/>
                <w:noProof/>
                <w:sz w:val="24"/>
                <w:szCs w:val="24"/>
              </w:rPr>
            </w:pPr>
            <w:r w:rsidRPr="0093671C">
              <w:rPr>
                <w:rFonts w:ascii="Times New Roman" w:eastAsia="Times New Roman" w:hAnsi="Times New Roman" w:cs="Times New Roman"/>
                <w:b/>
                <w:bCs/>
                <w:noProof/>
                <w:sz w:val="24"/>
                <w:szCs w:val="24"/>
              </w:rPr>
              <w:t>Didelis</w:t>
            </w:r>
          </w:p>
        </w:tc>
        <w:tc>
          <w:tcPr>
            <w:tcW w:w="8646" w:type="dxa"/>
            <w:tcMar>
              <w:top w:w="0" w:type="dxa"/>
              <w:left w:w="108" w:type="dxa"/>
              <w:bottom w:w="0" w:type="dxa"/>
              <w:right w:w="108" w:type="dxa"/>
            </w:tcMar>
            <w:hideMark/>
          </w:tcPr>
          <w:p w14:paraId="4BBE4775" w14:textId="77777777" w:rsidR="005873AA" w:rsidRPr="0093671C" w:rsidRDefault="005873AA" w:rsidP="001A0EBE">
            <w:pPr>
              <w:tabs>
                <w:tab w:val="left" w:pos="284"/>
                <w:tab w:val="left" w:pos="567"/>
                <w:tab w:val="left" w:pos="709"/>
                <w:tab w:val="left" w:pos="993"/>
              </w:tabs>
              <w:spacing w:after="120" w:line="240" w:lineRule="exact"/>
              <w:jc w:val="both"/>
              <w:rPr>
                <w:rFonts w:ascii="Times New Roman" w:hAnsi="Times New Roman" w:cs="Times New Roman"/>
                <w:noProof/>
                <w:sz w:val="24"/>
                <w:szCs w:val="24"/>
              </w:rPr>
            </w:pPr>
            <w:r w:rsidRPr="0093671C">
              <w:rPr>
                <w:rFonts w:ascii="Times New Roman" w:hAnsi="Times New Roman" w:cs="Times New Roman"/>
                <w:noProof/>
                <w:sz w:val="24"/>
                <w:szCs w:val="24"/>
              </w:rPr>
              <w:t xml:space="preserve">Incidentas daro poveikį </w:t>
            </w:r>
            <w:r w:rsidRPr="0093671C">
              <w:rPr>
                <w:rFonts w:ascii="Times New Roman" w:hAnsi="Times New Roman" w:cs="Times New Roman"/>
                <w:color w:val="000000"/>
                <w:sz w:val="24"/>
                <w:szCs w:val="24"/>
                <w:lang w:val="lt-LT"/>
              </w:rPr>
              <w:t>Virtualaus asistento platformos</w:t>
            </w:r>
            <w:r w:rsidRPr="0093671C">
              <w:rPr>
                <w:rFonts w:ascii="Times New Roman" w:hAnsi="Times New Roman" w:cs="Times New Roman"/>
                <w:color w:val="000000"/>
                <w:sz w:val="24"/>
                <w:szCs w:val="24"/>
              </w:rPr>
              <w:t xml:space="preserve"> </w:t>
            </w:r>
            <w:r w:rsidRPr="0093671C">
              <w:rPr>
                <w:rFonts w:ascii="Times New Roman" w:hAnsi="Times New Roman" w:cs="Times New Roman"/>
                <w:noProof/>
                <w:sz w:val="24"/>
                <w:szCs w:val="24"/>
              </w:rPr>
              <w:t xml:space="preserve">funkcionalumui ir dėl to gali nutrūkti </w:t>
            </w:r>
            <w:r w:rsidRPr="0093671C">
              <w:rPr>
                <w:rFonts w:ascii="Times New Roman" w:hAnsi="Times New Roman" w:cs="Times New Roman"/>
                <w:color w:val="000000"/>
                <w:sz w:val="24"/>
                <w:szCs w:val="24"/>
                <w:lang w:val="lt-LT"/>
              </w:rPr>
              <w:t>Virtualaus asistento platformos</w:t>
            </w:r>
            <w:r w:rsidRPr="0093671C">
              <w:rPr>
                <w:rFonts w:ascii="Times New Roman" w:hAnsi="Times New Roman" w:cs="Times New Roman"/>
                <w:color w:val="000000"/>
                <w:sz w:val="24"/>
                <w:szCs w:val="24"/>
              </w:rPr>
              <w:t xml:space="preserve"> </w:t>
            </w:r>
            <w:r w:rsidRPr="0093671C">
              <w:rPr>
                <w:rFonts w:ascii="Times New Roman" w:hAnsi="Times New Roman" w:cs="Times New Roman"/>
                <w:noProof/>
                <w:sz w:val="24"/>
                <w:szCs w:val="24"/>
              </w:rPr>
              <w:t>funkcionalumo veikimas, kuris svarbus Perkančiosios organizacijos veiklai.</w:t>
            </w:r>
          </w:p>
        </w:tc>
      </w:tr>
      <w:tr w:rsidR="005873AA" w:rsidRPr="0093671C" w14:paraId="607EB363" w14:textId="77777777" w:rsidTr="0093671C">
        <w:trPr>
          <w:trHeight w:val="605"/>
        </w:trPr>
        <w:tc>
          <w:tcPr>
            <w:tcW w:w="1560" w:type="dxa"/>
            <w:tcMar>
              <w:top w:w="0" w:type="dxa"/>
              <w:left w:w="108" w:type="dxa"/>
              <w:bottom w:w="0" w:type="dxa"/>
              <w:right w:w="108" w:type="dxa"/>
            </w:tcMar>
            <w:hideMark/>
          </w:tcPr>
          <w:p w14:paraId="63C83768" w14:textId="77777777" w:rsidR="005873AA" w:rsidRPr="0093671C" w:rsidRDefault="005873AA" w:rsidP="001A0EBE">
            <w:pPr>
              <w:tabs>
                <w:tab w:val="left" w:pos="284"/>
                <w:tab w:val="left" w:pos="567"/>
                <w:tab w:val="left" w:pos="709"/>
                <w:tab w:val="left" w:pos="993"/>
              </w:tabs>
              <w:spacing w:after="240" w:line="240" w:lineRule="exact"/>
              <w:rPr>
                <w:rFonts w:ascii="Times New Roman" w:eastAsia="Times New Roman" w:hAnsi="Times New Roman" w:cs="Times New Roman"/>
                <w:b/>
                <w:bCs/>
                <w:noProof/>
                <w:sz w:val="24"/>
                <w:szCs w:val="24"/>
              </w:rPr>
            </w:pPr>
            <w:r w:rsidRPr="0093671C">
              <w:rPr>
                <w:rFonts w:ascii="Times New Roman" w:eastAsia="Times New Roman" w:hAnsi="Times New Roman" w:cs="Times New Roman"/>
                <w:b/>
                <w:bCs/>
                <w:noProof/>
                <w:sz w:val="24"/>
                <w:szCs w:val="24"/>
              </w:rPr>
              <w:t>Vidutinis</w:t>
            </w:r>
          </w:p>
        </w:tc>
        <w:tc>
          <w:tcPr>
            <w:tcW w:w="8646" w:type="dxa"/>
            <w:tcMar>
              <w:top w:w="0" w:type="dxa"/>
              <w:left w:w="108" w:type="dxa"/>
              <w:bottom w:w="0" w:type="dxa"/>
              <w:right w:w="108" w:type="dxa"/>
            </w:tcMar>
            <w:hideMark/>
          </w:tcPr>
          <w:p w14:paraId="1302763D" w14:textId="77777777" w:rsidR="005873AA" w:rsidRPr="0093671C" w:rsidRDefault="005873AA" w:rsidP="001A0EBE">
            <w:pPr>
              <w:pStyle w:val="BodyText"/>
              <w:tabs>
                <w:tab w:val="left" w:pos="284"/>
                <w:tab w:val="left" w:pos="567"/>
                <w:tab w:val="left" w:pos="709"/>
                <w:tab w:val="left" w:pos="993"/>
              </w:tabs>
              <w:spacing w:line="240" w:lineRule="exact"/>
              <w:jc w:val="both"/>
              <w:rPr>
                <w:noProof/>
              </w:rPr>
            </w:pPr>
            <w:r w:rsidRPr="0093671C">
              <w:rPr>
                <w:noProof/>
              </w:rPr>
              <w:t xml:space="preserve">Incidentas apsunkina naudojimąsi </w:t>
            </w:r>
            <w:r w:rsidRPr="0093671C">
              <w:rPr>
                <w:color w:val="000000" w:themeColor="text1"/>
              </w:rPr>
              <w:t xml:space="preserve">Virtualaus asistento platformos </w:t>
            </w:r>
            <w:r w:rsidRPr="0093671C">
              <w:rPr>
                <w:noProof/>
              </w:rPr>
              <w:t xml:space="preserve">funkcionalumu, tačiau jo visiškai nenutraukia, bet daro poveikį trenerio ir (ar) Perkančiosios organizacijos informacinių sistemų, kurios naudoja </w:t>
            </w:r>
            <w:r w:rsidRPr="0093671C">
              <w:rPr>
                <w:color w:val="000000" w:themeColor="text1"/>
              </w:rPr>
              <w:t xml:space="preserve">Virtualaus asistento platformos </w:t>
            </w:r>
            <w:r w:rsidRPr="0093671C">
              <w:rPr>
                <w:noProof/>
              </w:rPr>
              <w:t>funkcionalumą, darbui (riboja jų funkcionalumą), tačiau pagrindines operacijas atlikti įmanoma.</w:t>
            </w:r>
          </w:p>
        </w:tc>
      </w:tr>
      <w:tr w:rsidR="005873AA" w:rsidRPr="0093671C" w14:paraId="2CF5B9C7" w14:textId="77777777" w:rsidTr="0093671C">
        <w:trPr>
          <w:trHeight w:val="622"/>
        </w:trPr>
        <w:tc>
          <w:tcPr>
            <w:tcW w:w="1560" w:type="dxa"/>
            <w:tcMar>
              <w:top w:w="0" w:type="dxa"/>
              <w:left w:w="108" w:type="dxa"/>
              <w:bottom w:w="0" w:type="dxa"/>
              <w:right w:w="108" w:type="dxa"/>
            </w:tcMar>
            <w:hideMark/>
          </w:tcPr>
          <w:p w14:paraId="77B4C3C3" w14:textId="77777777" w:rsidR="005873AA" w:rsidRPr="0093671C" w:rsidRDefault="005873AA" w:rsidP="001A0EBE">
            <w:pPr>
              <w:tabs>
                <w:tab w:val="left" w:pos="284"/>
                <w:tab w:val="left" w:pos="567"/>
                <w:tab w:val="left" w:pos="709"/>
                <w:tab w:val="left" w:pos="993"/>
              </w:tabs>
              <w:spacing w:after="240" w:line="240" w:lineRule="exact"/>
              <w:rPr>
                <w:rFonts w:ascii="Times New Roman" w:eastAsia="Times New Roman" w:hAnsi="Times New Roman" w:cs="Times New Roman"/>
                <w:b/>
                <w:bCs/>
                <w:noProof/>
                <w:sz w:val="24"/>
                <w:szCs w:val="24"/>
              </w:rPr>
            </w:pPr>
            <w:r w:rsidRPr="0093671C">
              <w:rPr>
                <w:rFonts w:ascii="Times New Roman" w:eastAsia="Times New Roman" w:hAnsi="Times New Roman" w:cs="Times New Roman"/>
                <w:b/>
                <w:bCs/>
                <w:noProof/>
                <w:sz w:val="24"/>
                <w:szCs w:val="24"/>
              </w:rPr>
              <w:t>Mažas</w:t>
            </w:r>
          </w:p>
        </w:tc>
        <w:tc>
          <w:tcPr>
            <w:tcW w:w="8646" w:type="dxa"/>
            <w:tcMar>
              <w:top w:w="0" w:type="dxa"/>
              <w:left w:w="108" w:type="dxa"/>
              <w:bottom w:w="0" w:type="dxa"/>
              <w:right w:w="108" w:type="dxa"/>
            </w:tcMar>
            <w:hideMark/>
          </w:tcPr>
          <w:p w14:paraId="6CC71822" w14:textId="77777777" w:rsidR="005873AA" w:rsidRPr="0093671C" w:rsidRDefault="005873AA" w:rsidP="001A0EBE">
            <w:pPr>
              <w:tabs>
                <w:tab w:val="left" w:pos="284"/>
                <w:tab w:val="left" w:pos="567"/>
                <w:tab w:val="left" w:pos="709"/>
                <w:tab w:val="left" w:pos="993"/>
              </w:tabs>
              <w:spacing w:after="240" w:line="240" w:lineRule="exact"/>
              <w:jc w:val="both"/>
              <w:rPr>
                <w:rFonts w:ascii="Times New Roman" w:hAnsi="Times New Roman" w:cs="Times New Roman"/>
                <w:noProof/>
                <w:sz w:val="24"/>
                <w:szCs w:val="24"/>
              </w:rPr>
            </w:pPr>
            <w:r w:rsidRPr="0093671C">
              <w:rPr>
                <w:rFonts w:ascii="Times New Roman" w:hAnsi="Times New Roman" w:cs="Times New Roman"/>
                <w:noProof/>
                <w:sz w:val="24"/>
                <w:szCs w:val="24"/>
              </w:rPr>
              <w:t xml:space="preserve">Incidentas nenutraukia naudojimosi </w:t>
            </w:r>
            <w:r w:rsidRPr="0093671C">
              <w:rPr>
                <w:rFonts w:ascii="Times New Roman" w:hAnsi="Times New Roman" w:cs="Times New Roman"/>
                <w:color w:val="000000" w:themeColor="text1"/>
                <w:sz w:val="24"/>
                <w:szCs w:val="24"/>
                <w:lang w:val="lt-LT"/>
              </w:rPr>
              <w:t>Virtualaus asistento platformos</w:t>
            </w:r>
            <w:r w:rsidRPr="0093671C">
              <w:rPr>
                <w:rFonts w:ascii="Times New Roman" w:hAnsi="Times New Roman" w:cs="Times New Roman"/>
                <w:color w:val="000000" w:themeColor="text1"/>
                <w:sz w:val="24"/>
                <w:szCs w:val="24"/>
              </w:rPr>
              <w:t xml:space="preserve"> </w:t>
            </w:r>
            <w:r w:rsidRPr="0093671C">
              <w:rPr>
                <w:rFonts w:ascii="Times New Roman" w:hAnsi="Times New Roman" w:cs="Times New Roman"/>
                <w:noProof/>
                <w:sz w:val="24"/>
                <w:szCs w:val="24"/>
              </w:rPr>
              <w:t>funkcionalumu, problema riboja tik vieno ar kelių trenerių darbą.</w:t>
            </w:r>
          </w:p>
        </w:tc>
      </w:tr>
    </w:tbl>
    <w:p w14:paraId="4074336A" w14:textId="606EB3DA" w:rsidR="00A11D81" w:rsidRPr="0093671C" w:rsidRDefault="00DA044D" w:rsidP="00A11D81">
      <w:pPr>
        <w:pStyle w:val="ListParagraph"/>
        <w:numPr>
          <w:ilvl w:val="2"/>
          <w:numId w:val="18"/>
        </w:numPr>
        <w:ind w:left="0" w:firstLine="0"/>
        <w:rPr>
          <w:rFonts w:eastAsia="Calibri"/>
        </w:rPr>
      </w:pPr>
      <w:r w:rsidRPr="0093671C">
        <w:rPr>
          <w:rFonts w:eastAsia="Calibri"/>
        </w:rPr>
        <w:t>Trenerio įvertinamas skubumas: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8222"/>
      </w:tblGrid>
      <w:tr w:rsidR="00A62501" w:rsidRPr="0093671C" w14:paraId="4492A84A" w14:textId="77777777" w:rsidTr="0093671C">
        <w:tc>
          <w:tcPr>
            <w:tcW w:w="1984" w:type="dxa"/>
            <w:tcMar>
              <w:top w:w="0" w:type="dxa"/>
              <w:left w:w="108" w:type="dxa"/>
              <w:bottom w:w="0" w:type="dxa"/>
              <w:right w:w="108" w:type="dxa"/>
            </w:tcMar>
            <w:hideMark/>
          </w:tcPr>
          <w:p w14:paraId="06C781CC" w14:textId="77777777" w:rsidR="00A62501" w:rsidRPr="0093671C" w:rsidRDefault="00A62501" w:rsidP="001A0EBE">
            <w:pPr>
              <w:tabs>
                <w:tab w:val="left" w:pos="284"/>
                <w:tab w:val="left" w:pos="567"/>
                <w:tab w:val="left" w:pos="709"/>
                <w:tab w:val="left" w:pos="993"/>
              </w:tabs>
              <w:spacing w:after="0" w:line="240" w:lineRule="auto"/>
              <w:rPr>
                <w:rFonts w:ascii="Times New Roman" w:eastAsia="Times New Roman" w:hAnsi="Times New Roman" w:cs="Times New Roman"/>
                <w:b/>
                <w:bCs/>
                <w:noProof/>
                <w:sz w:val="24"/>
                <w:szCs w:val="24"/>
              </w:rPr>
            </w:pPr>
            <w:r w:rsidRPr="0093671C">
              <w:rPr>
                <w:rFonts w:ascii="Times New Roman" w:eastAsia="Times New Roman" w:hAnsi="Times New Roman" w:cs="Times New Roman"/>
                <w:b/>
                <w:bCs/>
                <w:noProof/>
                <w:sz w:val="24"/>
                <w:szCs w:val="24"/>
              </w:rPr>
              <w:lastRenderedPageBreak/>
              <w:t>Kritinis</w:t>
            </w:r>
          </w:p>
        </w:tc>
        <w:tc>
          <w:tcPr>
            <w:tcW w:w="8222" w:type="dxa"/>
            <w:tcMar>
              <w:top w:w="0" w:type="dxa"/>
              <w:left w:w="108" w:type="dxa"/>
              <w:bottom w:w="0" w:type="dxa"/>
              <w:right w:w="108" w:type="dxa"/>
            </w:tcMar>
            <w:hideMark/>
          </w:tcPr>
          <w:p w14:paraId="2ECB33E5" w14:textId="77777777" w:rsidR="00A62501" w:rsidRPr="0093671C" w:rsidRDefault="00A62501" w:rsidP="001A0EBE">
            <w:pPr>
              <w:tabs>
                <w:tab w:val="left" w:pos="284"/>
                <w:tab w:val="left" w:pos="567"/>
                <w:tab w:val="left" w:pos="709"/>
                <w:tab w:val="left" w:pos="993"/>
              </w:tabs>
              <w:jc w:val="both"/>
              <w:rPr>
                <w:rFonts w:ascii="Times New Roman" w:hAnsi="Times New Roman" w:cs="Times New Roman"/>
                <w:noProof/>
                <w:sz w:val="24"/>
                <w:szCs w:val="24"/>
              </w:rPr>
            </w:pPr>
            <w:r w:rsidRPr="0093671C">
              <w:rPr>
                <w:rFonts w:ascii="Times New Roman" w:hAnsi="Times New Roman" w:cs="Times New Roman"/>
                <w:noProof/>
                <w:sz w:val="24"/>
                <w:szCs w:val="24"/>
              </w:rPr>
              <w:t xml:space="preserve">Incidentas sustabdo trenerio ir (ar) Perkančiosios organizacijos informacinių sistemų, kurios naudoja </w:t>
            </w:r>
            <w:r w:rsidRPr="0093671C">
              <w:rPr>
                <w:rFonts w:ascii="Times New Roman" w:hAnsi="Times New Roman" w:cs="Times New Roman"/>
                <w:color w:val="000000" w:themeColor="text1"/>
                <w:sz w:val="24"/>
                <w:szCs w:val="24"/>
                <w:lang w:val="lt-LT"/>
              </w:rPr>
              <w:t>Virtualaus asistento platformos</w:t>
            </w:r>
            <w:r w:rsidRPr="0093671C">
              <w:rPr>
                <w:rFonts w:ascii="Times New Roman" w:hAnsi="Times New Roman" w:cs="Times New Roman"/>
                <w:color w:val="000000" w:themeColor="text1"/>
                <w:sz w:val="24"/>
                <w:szCs w:val="24"/>
              </w:rPr>
              <w:t xml:space="preserve"> </w:t>
            </w:r>
            <w:r w:rsidRPr="0093671C">
              <w:rPr>
                <w:rFonts w:ascii="Times New Roman" w:hAnsi="Times New Roman" w:cs="Times New Roman"/>
                <w:noProof/>
                <w:sz w:val="24"/>
                <w:szCs w:val="24"/>
              </w:rPr>
              <w:t xml:space="preserve">funkcionalumą, darbą ir tai daro tiesioginę įtaką Perkančiosios organizacijos veiklai. </w:t>
            </w:r>
          </w:p>
        </w:tc>
      </w:tr>
      <w:tr w:rsidR="00A62501" w:rsidRPr="0093671C" w14:paraId="37F83B66" w14:textId="77777777" w:rsidTr="0093671C">
        <w:trPr>
          <w:trHeight w:val="261"/>
        </w:trPr>
        <w:tc>
          <w:tcPr>
            <w:tcW w:w="1984" w:type="dxa"/>
            <w:tcMar>
              <w:top w:w="0" w:type="dxa"/>
              <w:left w:w="108" w:type="dxa"/>
              <w:bottom w:w="0" w:type="dxa"/>
              <w:right w:w="108" w:type="dxa"/>
            </w:tcMar>
            <w:hideMark/>
          </w:tcPr>
          <w:p w14:paraId="494EFF64" w14:textId="77777777" w:rsidR="00A62501" w:rsidRPr="0093671C" w:rsidRDefault="00A62501" w:rsidP="001A0EBE">
            <w:pPr>
              <w:tabs>
                <w:tab w:val="left" w:pos="284"/>
                <w:tab w:val="left" w:pos="567"/>
                <w:tab w:val="left" w:pos="709"/>
                <w:tab w:val="left" w:pos="993"/>
              </w:tabs>
              <w:spacing w:after="0" w:line="240" w:lineRule="auto"/>
              <w:rPr>
                <w:rFonts w:ascii="Times New Roman" w:eastAsia="Times New Roman" w:hAnsi="Times New Roman" w:cs="Times New Roman"/>
                <w:b/>
                <w:bCs/>
                <w:noProof/>
                <w:sz w:val="24"/>
                <w:szCs w:val="24"/>
              </w:rPr>
            </w:pPr>
            <w:r w:rsidRPr="0093671C">
              <w:rPr>
                <w:rFonts w:ascii="Times New Roman" w:eastAsia="Times New Roman" w:hAnsi="Times New Roman" w:cs="Times New Roman"/>
                <w:b/>
                <w:bCs/>
                <w:noProof/>
                <w:sz w:val="24"/>
                <w:szCs w:val="24"/>
              </w:rPr>
              <w:t xml:space="preserve">Skubus </w:t>
            </w:r>
          </w:p>
        </w:tc>
        <w:tc>
          <w:tcPr>
            <w:tcW w:w="8222" w:type="dxa"/>
            <w:tcMar>
              <w:top w:w="0" w:type="dxa"/>
              <w:left w:w="108" w:type="dxa"/>
              <w:bottom w:w="0" w:type="dxa"/>
              <w:right w:w="108" w:type="dxa"/>
            </w:tcMar>
            <w:hideMark/>
          </w:tcPr>
          <w:p w14:paraId="76A8775E" w14:textId="77777777" w:rsidR="00A62501" w:rsidRPr="0093671C" w:rsidRDefault="00A62501" w:rsidP="001A0EBE">
            <w:pPr>
              <w:tabs>
                <w:tab w:val="left" w:pos="284"/>
                <w:tab w:val="left" w:pos="567"/>
                <w:tab w:val="left" w:pos="709"/>
                <w:tab w:val="left" w:pos="993"/>
              </w:tabs>
              <w:jc w:val="both"/>
              <w:rPr>
                <w:rFonts w:ascii="Times New Roman" w:hAnsi="Times New Roman" w:cs="Times New Roman"/>
                <w:noProof/>
                <w:sz w:val="24"/>
                <w:szCs w:val="24"/>
              </w:rPr>
            </w:pPr>
            <w:r w:rsidRPr="0093671C">
              <w:rPr>
                <w:rFonts w:ascii="Times New Roman" w:hAnsi="Times New Roman" w:cs="Times New Roman"/>
                <w:noProof/>
                <w:sz w:val="24"/>
                <w:szCs w:val="24"/>
              </w:rPr>
              <w:t>Incidentas riboja trenerio</w:t>
            </w:r>
            <w:r w:rsidRPr="0093671C">
              <w:rPr>
                <w:rFonts w:ascii="Times New Roman" w:hAnsi="Times New Roman" w:cs="Times New Roman"/>
                <w:sz w:val="24"/>
                <w:szCs w:val="24"/>
              </w:rPr>
              <w:t xml:space="preserve"> </w:t>
            </w:r>
            <w:r w:rsidRPr="0093671C">
              <w:rPr>
                <w:rFonts w:ascii="Times New Roman" w:hAnsi="Times New Roman" w:cs="Times New Roman"/>
                <w:noProof/>
                <w:sz w:val="24"/>
                <w:szCs w:val="24"/>
              </w:rPr>
              <w:t xml:space="preserve">ir (ar) Perkančiosios organizacijos informacinių sistemų, kurios naudoja </w:t>
            </w:r>
            <w:r w:rsidRPr="0093671C">
              <w:rPr>
                <w:rFonts w:ascii="Times New Roman" w:hAnsi="Times New Roman" w:cs="Times New Roman"/>
                <w:color w:val="000000" w:themeColor="text1"/>
                <w:sz w:val="24"/>
                <w:szCs w:val="24"/>
                <w:lang w:val="lt-LT"/>
              </w:rPr>
              <w:t>Virtualaus asistento platformos</w:t>
            </w:r>
            <w:r w:rsidRPr="0093671C">
              <w:rPr>
                <w:rFonts w:ascii="Times New Roman" w:hAnsi="Times New Roman" w:cs="Times New Roman"/>
                <w:color w:val="000000" w:themeColor="text1"/>
                <w:sz w:val="24"/>
                <w:szCs w:val="24"/>
              </w:rPr>
              <w:t xml:space="preserve"> </w:t>
            </w:r>
            <w:r w:rsidRPr="0093671C">
              <w:rPr>
                <w:rFonts w:ascii="Times New Roman" w:hAnsi="Times New Roman" w:cs="Times New Roman"/>
                <w:noProof/>
                <w:sz w:val="24"/>
                <w:szCs w:val="24"/>
              </w:rPr>
              <w:t xml:space="preserve">funkcionalumą, darbą, tačiau jo visiškai nenutraukia. Naudojimasis </w:t>
            </w:r>
            <w:r w:rsidRPr="0093671C">
              <w:rPr>
                <w:rFonts w:ascii="Times New Roman" w:hAnsi="Times New Roman" w:cs="Times New Roman"/>
                <w:color w:val="000000" w:themeColor="text1"/>
                <w:sz w:val="24"/>
                <w:szCs w:val="24"/>
                <w:lang w:val="lt-LT"/>
              </w:rPr>
              <w:t>Virtualaus asistento platformos</w:t>
            </w:r>
            <w:r w:rsidRPr="0093671C">
              <w:rPr>
                <w:rFonts w:ascii="Times New Roman" w:hAnsi="Times New Roman" w:cs="Times New Roman"/>
                <w:color w:val="000000" w:themeColor="text1"/>
                <w:sz w:val="24"/>
                <w:szCs w:val="24"/>
              </w:rPr>
              <w:t xml:space="preserve"> </w:t>
            </w:r>
            <w:r w:rsidRPr="0093671C">
              <w:rPr>
                <w:rFonts w:ascii="Times New Roman" w:hAnsi="Times New Roman" w:cs="Times New Roman"/>
                <w:noProof/>
                <w:sz w:val="24"/>
                <w:szCs w:val="24"/>
              </w:rPr>
              <w:t>funkcionalumu yra ribotas, lėtesnis, bet įmanomas.</w:t>
            </w:r>
          </w:p>
        </w:tc>
      </w:tr>
      <w:tr w:rsidR="00A62501" w:rsidRPr="0093671C" w14:paraId="48F82ABA" w14:textId="77777777" w:rsidTr="0093671C">
        <w:trPr>
          <w:trHeight w:val="1514"/>
        </w:trPr>
        <w:tc>
          <w:tcPr>
            <w:tcW w:w="1984" w:type="dxa"/>
            <w:tcMar>
              <w:top w:w="0" w:type="dxa"/>
              <w:left w:w="108" w:type="dxa"/>
              <w:bottom w:w="0" w:type="dxa"/>
              <w:right w:w="108" w:type="dxa"/>
            </w:tcMar>
            <w:hideMark/>
          </w:tcPr>
          <w:p w14:paraId="490B8169" w14:textId="77777777" w:rsidR="00A62501" w:rsidRPr="0093671C" w:rsidRDefault="00A62501" w:rsidP="001A0EBE">
            <w:pPr>
              <w:tabs>
                <w:tab w:val="left" w:pos="284"/>
                <w:tab w:val="left" w:pos="567"/>
                <w:tab w:val="left" w:pos="709"/>
                <w:tab w:val="left" w:pos="993"/>
              </w:tabs>
              <w:spacing w:after="0" w:line="240" w:lineRule="auto"/>
              <w:rPr>
                <w:rFonts w:ascii="Times New Roman" w:eastAsia="Times New Roman" w:hAnsi="Times New Roman" w:cs="Times New Roman"/>
                <w:b/>
                <w:bCs/>
                <w:noProof/>
                <w:sz w:val="24"/>
                <w:szCs w:val="24"/>
              </w:rPr>
            </w:pPr>
            <w:r w:rsidRPr="0093671C">
              <w:rPr>
                <w:rFonts w:ascii="Times New Roman" w:eastAsia="Times New Roman" w:hAnsi="Times New Roman" w:cs="Times New Roman"/>
                <w:b/>
                <w:bCs/>
                <w:noProof/>
                <w:sz w:val="24"/>
                <w:szCs w:val="24"/>
              </w:rPr>
              <w:t>Normalus</w:t>
            </w:r>
          </w:p>
        </w:tc>
        <w:tc>
          <w:tcPr>
            <w:tcW w:w="8222" w:type="dxa"/>
            <w:tcMar>
              <w:top w:w="0" w:type="dxa"/>
              <w:left w:w="108" w:type="dxa"/>
              <w:bottom w:w="0" w:type="dxa"/>
              <w:right w:w="108" w:type="dxa"/>
            </w:tcMar>
            <w:hideMark/>
          </w:tcPr>
          <w:p w14:paraId="59706C50" w14:textId="77777777" w:rsidR="00A62501" w:rsidRPr="0093671C" w:rsidRDefault="00A62501" w:rsidP="001A0EBE">
            <w:pPr>
              <w:tabs>
                <w:tab w:val="left" w:pos="284"/>
                <w:tab w:val="left" w:pos="567"/>
                <w:tab w:val="left" w:pos="709"/>
                <w:tab w:val="left" w:pos="993"/>
              </w:tabs>
              <w:jc w:val="both"/>
              <w:rPr>
                <w:rFonts w:ascii="Times New Roman" w:hAnsi="Times New Roman" w:cs="Times New Roman"/>
                <w:noProof/>
                <w:sz w:val="24"/>
                <w:szCs w:val="24"/>
              </w:rPr>
            </w:pPr>
            <w:r w:rsidRPr="0093671C">
              <w:rPr>
                <w:rFonts w:ascii="Times New Roman" w:hAnsi="Times New Roman" w:cs="Times New Roman"/>
                <w:noProof/>
                <w:sz w:val="24"/>
                <w:szCs w:val="24"/>
              </w:rPr>
              <w:t xml:space="preserve">Incidentas nenutraukia trenerio ir (ar) Perkančiosios organizacijos informacinių sistemų, kurios naudoja </w:t>
            </w:r>
            <w:r w:rsidRPr="0093671C">
              <w:rPr>
                <w:rFonts w:ascii="Times New Roman" w:hAnsi="Times New Roman" w:cs="Times New Roman"/>
                <w:color w:val="000000" w:themeColor="text1"/>
                <w:sz w:val="24"/>
                <w:szCs w:val="24"/>
                <w:lang w:val="lt-LT"/>
              </w:rPr>
              <w:t>Virtualaus asistento platformos</w:t>
            </w:r>
            <w:r w:rsidRPr="0093671C">
              <w:rPr>
                <w:rFonts w:ascii="Times New Roman" w:hAnsi="Times New Roman" w:cs="Times New Roman"/>
                <w:color w:val="000000" w:themeColor="text1"/>
                <w:sz w:val="24"/>
                <w:szCs w:val="24"/>
              </w:rPr>
              <w:t xml:space="preserve"> </w:t>
            </w:r>
            <w:r w:rsidRPr="0093671C">
              <w:rPr>
                <w:rFonts w:ascii="Times New Roman" w:hAnsi="Times New Roman" w:cs="Times New Roman"/>
                <w:noProof/>
                <w:sz w:val="24"/>
                <w:szCs w:val="24"/>
              </w:rPr>
              <w:t xml:space="preserve">funkcionalumą, darbo. </w:t>
            </w:r>
            <w:r w:rsidRPr="0093671C">
              <w:rPr>
                <w:rFonts w:ascii="Times New Roman" w:hAnsi="Times New Roman" w:cs="Times New Roman"/>
                <w:color w:val="000000" w:themeColor="text1"/>
                <w:sz w:val="24"/>
                <w:szCs w:val="24"/>
                <w:lang w:val="lt-LT"/>
              </w:rPr>
              <w:t>Virtualaus asistento platformos</w:t>
            </w:r>
            <w:r w:rsidRPr="0093671C">
              <w:rPr>
                <w:rFonts w:ascii="Times New Roman" w:hAnsi="Times New Roman" w:cs="Times New Roman"/>
                <w:color w:val="000000" w:themeColor="text1"/>
                <w:sz w:val="24"/>
                <w:szCs w:val="24"/>
              </w:rPr>
              <w:t xml:space="preserve"> </w:t>
            </w:r>
            <w:r w:rsidRPr="0093671C">
              <w:rPr>
                <w:rFonts w:ascii="Times New Roman" w:hAnsi="Times New Roman" w:cs="Times New Roman"/>
                <w:noProof/>
                <w:sz w:val="24"/>
                <w:szCs w:val="24"/>
              </w:rPr>
              <w:t>funkcionalumu galima naudotis įprasta eiga, nėra tiesioginės įtakos Perkančiosios organizacijos veiklai.</w:t>
            </w:r>
          </w:p>
        </w:tc>
      </w:tr>
    </w:tbl>
    <w:p w14:paraId="6E52BA48" w14:textId="77777777" w:rsidR="00F418C2" w:rsidRPr="0093671C" w:rsidRDefault="00F418C2" w:rsidP="0093671C">
      <w:pPr>
        <w:pStyle w:val="ListParagraph"/>
        <w:numPr>
          <w:ilvl w:val="2"/>
          <w:numId w:val="18"/>
        </w:numPr>
        <w:ind w:left="0" w:firstLine="0"/>
        <w:jc w:val="both"/>
        <w:rPr>
          <w:rFonts w:eastAsia="Calibri"/>
        </w:rPr>
      </w:pPr>
      <w:r w:rsidRPr="0093671C">
        <w:rPr>
          <w:rFonts w:eastAsia="Calibri"/>
        </w:rPr>
        <w:t>Incidentų lygių vertinimo matrica – Prioritetas (Incidento mastas + trenerio įvertinamas skubumas):</w:t>
      </w:r>
    </w:p>
    <w:tbl>
      <w:tblPr>
        <w:tblStyle w:val="TableGrid"/>
        <w:tblW w:w="10206" w:type="dxa"/>
        <w:tblInd w:w="-5" w:type="dxa"/>
        <w:tblLook w:val="04A0" w:firstRow="1" w:lastRow="0" w:firstColumn="1" w:lastColumn="0" w:noHBand="0" w:noVBand="1"/>
      </w:tblPr>
      <w:tblGrid>
        <w:gridCol w:w="2237"/>
        <w:gridCol w:w="2275"/>
        <w:gridCol w:w="2293"/>
        <w:gridCol w:w="3401"/>
      </w:tblGrid>
      <w:tr w:rsidR="00F102A5" w:rsidRPr="0093671C" w14:paraId="7768216E" w14:textId="77777777" w:rsidTr="0093671C">
        <w:trPr>
          <w:trHeight w:val="603"/>
        </w:trPr>
        <w:tc>
          <w:tcPr>
            <w:tcW w:w="2237" w:type="dxa"/>
            <w:tcBorders>
              <w:tl2br w:val="single" w:sz="4" w:space="0" w:color="auto"/>
            </w:tcBorders>
            <w:shd w:val="clear" w:color="auto" w:fill="auto"/>
          </w:tcPr>
          <w:p w14:paraId="20EB81D5" w14:textId="77777777" w:rsidR="00F102A5" w:rsidRPr="0093671C" w:rsidRDefault="00F102A5" w:rsidP="001A0EBE">
            <w:pPr>
              <w:pStyle w:val="ListParagraph"/>
              <w:tabs>
                <w:tab w:val="left" w:pos="284"/>
                <w:tab w:val="left" w:pos="567"/>
                <w:tab w:val="left" w:pos="709"/>
                <w:tab w:val="left" w:pos="993"/>
              </w:tabs>
              <w:ind w:left="0"/>
              <w:jc w:val="right"/>
              <w:rPr>
                <w:b/>
                <w:bCs/>
                <w:noProof/>
              </w:rPr>
            </w:pPr>
            <w:r w:rsidRPr="0093671C">
              <w:rPr>
                <w:b/>
                <w:bCs/>
                <w:noProof/>
              </w:rPr>
              <w:t>MASTAS</w:t>
            </w:r>
          </w:p>
          <w:p w14:paraId="05E08527" w14:textId="77777777" w:rsidR="00F102A5" w:rsidRPr="0093671C" w:rsidRDefault="00F102A5" w:rsidP="001A0EBE">
            <w:pPr>
              <w:pStyle w:val="ListParagraph"/>
              <w:tabs>
                <w:tab w:val="left" w:pos="284"/>
                <w:tab w:val="left" w:pos="567"/>
                <w:tab w:val="left" w:pos="709"/>
                <w:tab w:val="left" w:pos="993"/>
              </w:tabs>
              <w:ind w:left="0"/>
              <w:jc w:val="right"/>
              <w:rPr>
                <w:b/>
                <w:bCs/>
                <w:noProof/>
              </w:rPr>
            </w:pPr>
          </w:p>
          <w:p w14:paraId="1160D933" w14:textId="77777777" w:rsidR="00F102A5" w:rsidRPr="0093671C" w:rsidRDefault="00F102A5" w:rsidP="001A0EBE">
            <w:pPr>
              <w:pStyle w:val="ListParagraph"/>
              <w:tabs>
                <w:tab w:val="left" w:pos="284"/>
                <w:tab w:val="left" w:pos="567"/>
                <w:tab w:val="left" w:pos="709"/>
                <w:tab w:val="left" w:pos="993"/>
              </w:tabs>
              <w:spacing w:line="276" w:lineRule="auto"/>
              <w:ind w:left="0"/>
              <w:rPr>
                <w:b/>
                <w:bCs/>
                <w:noProof/>
              </w:rPr>
            </w:pPr>
            <w:r w:rsidRPr="0093671C">
              <w:rPr>
                <w:b/>
                <w:bCs/>
                <w:noProof/>
              </w:rPr>
              <w:t>SKUBUMAS</w:t>
            </w:r>
          </w:p>
        </w:tc>
        <w:tc>
          <w:tcPr>
            <w:tcW w:w="2275" w:type="dxa"/>
            <w:vAlign w:val="center"/>
          </w:tcPr>
          <w:p w14:paraId="4B793D90" w14:textId="77777777" w:rsidR="00F102A5" w:rsidRPr="0093671C" w:rsidRDefault="00F102A5" w:rsidP="001A0EBE">
            <w:pPr>
              <w:pStyle w:val="ListParagraph"/>
              <w:tabs>
                <w:tab w:val="left" w:pos="284"/>
                <w:tab w:val="left" w:pos="567"/>
                <w:tab w:val="left" w:pos="709"/>
                <w:tab w:val="left" w:pos="993"/>
              </w:tabs>
              <w:ind w:left="0"/>
              <w:jc w:val="center"/>
              <w:rPr>
                <w:b/>
                <w:bCs/>
                <w:noProof/>
              </w:rPr>
            </w:pPr>
            <w:r w:rsidRPr="0093671C">
              <w:rPr>
                <w:b/>
                <w:bCs/>
                <w:noProof/>
              </w:rPr>
              <w:t>Didelis</w:t>
            </w:r>
          </w:p>
        </w:tc>
        <w:tc>
          <w:tcPr>
            <w:tcW w:w="2293" w:type="dxa"/>
            <w:vAlign w:val="center"/>
          </w:tcPr>
          <w:p w14:paraId="053B9475" w14:textId="77777777" w:rsidR="00F102A5" w:rsidRPr="0093671C" w:rsidRDefault="00F102A5" w:rsidP="001A0EBE">
            <w:pPr>
              <w:pStyle w:val="ListParagraph"/>
              <w:tabs>
                <w:tab w:val="left" w:pos="284"/>
                <w:tab w:val="left" w:pos="567"/>
                <w:tab w:val="left" w:pos="709"/>
                <w:tab w:val="left" w:pos="993"/>
              </w:tabs>
              <w:ind w:left="0"/>
              <w:jc w:val="center"/>
              <w:rPr>
                <w:b/>
                <w:bCs/>
                <w:noProof/>
              </w:rPr>
            </w:pPr>
            <w:r w:rsidRPr="0093671C">
              <w:rPr>
                <w:b/>
                <w:bCs/>
                <w:noProof/>
              </w:rPr>
              <w:t>Vidutinis</w:t>
            </w:r>
          </w:p>
        </w:tc>
        <w:tc>
          <w:tcPr>
            <w:tcW w:w="3401" w:type="dxa"/>
            <w:vAlign w:val="center"/>
          </w:tcPr>
          <w:p w14:paraId="59BB097F" w14:textId="77777777" w:rsidR="00F102A5" w:rsidRPr="0093671C" w:rsidRDefault="00F102A5" w:rsidP="001A0EBE">
            <w:pPr>
              <w:pStyle w:val="ListParagraph"/>
              <w:tabs>
                <w:tab w:val="left" w:pos="284"/>
                <w:tab w:val="left" w:pos="567"/>
                <w:tab w:val="left" w:pos="709"/>
                <w:tab w:val="left" w:pos="993"/>
              </w:tabs>
              <w:ind w:left="0"/>
              <w:jc w:val="center"/>
              <w:rPr>
                <w:b/>
                <w:bCs/>
                <w:noProof/>
              </w:rPr>
            </w:pPr>
            <w:r w:rsidRPr="0093671C">
              <w:rPr>
                <w:b/>
                <w:bCs/>
                <w:noProof/>
              </w:rPr>
              <w:t>Mažas</w:t>
            </w:r>
          </w:p>
        </w:tc>
      </w:tr>
      <w:tr w:rsidR="00F102A5" w:rsidRPr="0093671C" w14:paraId="5E0AB56A" w14:textId="77777777" w:rsidTr="0093671C">
        <w:tc>
          <w:tcPr>
            <w:tcW w:w="2237" w:type="dxa"/>
            <w:vAlign w:val="center"/>
          </w:tcPr>
          <w:p w14:paraId="70D7600F" w14:textId="77777777" w:rsidR="00F102A5" w:rsidRPr="0093671C" w:rsidRDefault="00F102A5" w:rsidP="001A0EBE">
            <w:pPr>
              <w:pStyle w:val="ListParagraph"/>
              <w:tabs>
                <w:tab w:val="left" w:pos="284"/>
                <w:tab w:val="left" w:pos="567"/>
                <w:tab w:val="left" w:pos="709"/>
                <w:tab w:val="left" w:pos="993"/>
              </w:tabs>
              <w:spacing w:line="360" w:lineRule="auto"/>
              <w:ind w:left="0"/>
              <w:jc w:val="both"/>
              <w:rPr>
                <w:b/>
                <w:bCs/>
                <w:noProof/>
              </w:rPr>
            </w:pPr>
            <w:r w:rsidRPr="0093671C">
              <w:rPr>
                <w:b/>
                <w:bCs/>
                <w:noProof/>
              </w:rPr>
              <w:t>Kritinis</w:t>
            </w:r>
          </w:p>
        </w:tc>
        <w:tc>
          <w:tcPr>
            <w:tcW w:w="2275" w:type="dxa"/>
          </w:tcPr>
          <w:p w14:paraId="118D1D42"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Aukštas</w:t>
            </w:r>
          </w:p>
        </w:tc>
        <w:tc>
          <w:tcPr>
            <w:tcW w:w="2293" w:type="dxa"/>
          </w:tcPr>
          <w:p w14:paraId="6DA81F8D"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Vidutinis</w:t>
            </w:r>
          </w:p>
        </w:tc>
        <w:tc>
          <w:tcPr>
            <w:tcW w:w="3401" w:type="dxa"/>
          </w:tcPr>
          <w:p w14:paraId="65CF555D"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Vidutinis</w:t>
            </w:r>
          </w:p>
        </w:tc>
      </w:tr>
      <w:tr w:rsidR="00F102A5" w:rsidRPr="0093671C" w14:paraId="14CF1946" w14:textId="77777777" w:rsidTr="0093671C">
        <w:tc>
          <w:tcPr>
            <w:tcW w:w="2237" w:type="dxa"/>
            <w:vAlign w:val="center"/>
          </w:tcPr>
          <w:p w14:paraId="5BDE7B2C" w14:textId="77777777" w:rsidR="00F102A5" w:rsidRPr="0093671C" w:rsidRDefault="00F102A5" w:rsidP="001A0EBE">
            <w:pPr>
              <w:pStyle w:val="ListParagraph"/>
              <w:tabs>
                <w:tab w:val="left" w:pos="284"/>
                <w:tab w:val="left" w:pos="567"/>
                <w:tab w:val="left" w:pos="709"/>
                <w:tab w:val="left" w:pos="993"/>
              </w:tabs>
              <w:spacing w:line="360" w:lineRule="auto"/>
              <w:ind w:left="0"/>
              <w:jc w:val="both"/>
              <w:rPr>
                <w:b/>
                <w:bCs/>
                <w:noProof/>
              </w:rPr>
            </w:pPr>
            <w:r w:rsidRPr="0093671C">
              <w:rPr>
                <w:b/>
                <w:bCs/>
                <w:noProof/>
              </w:rPr>
              <w:t>Skubus</w:t>
            </w:r>
          </w:p>
        </w:tc>
        <w:tc>
          <w:tcPr>
            <w:tcW w:w="2275" w:type="dxa"/>
          </w:tcPr>
          <w:p w14:paraId="012834C2"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Aukštas</w:t>
            </w:r>
          </w:p>
        </w:tc>
        <w:tc>
          <w:tcPr>
            <w:tcW w:w="2293" w:type="dxa"/>
          </w:tcPr>
          <w:p w14:paraId="7E7CADEC"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Vidutinis</w:t>
            </w:r>
          </w:p>
        </w:tc>
        <w:tc>
          <w:tcPr>
            <w:tcW w:w="3401" w:type="dxa"/>
          </w:tcPr>
          <w:p w14:paraId="10292076"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Žemas</w:t>
            </w:r>
          </w:p>
        </w:tc>
      </w:tr>
      <w:tr w:rsidR="00F102A5" w:rsidRPr="0093671C" w14:paraId="20C5B9EC" w14:textId="77777777" w:rsidTr="0093671C">
        <w:tc>
          <w:tcPr>
            <w:tcW w:w="2237" w:type="dxa"/>
            <w:vAlign w:val="center"/>
          </w:tcPr>
          <w:p w14:paraId="68095411" w14:textId="77777777" w:rsidR="00F102A5" w:rsidRPr="0093671C" w:rsidRDefault="00F102A5" w:rsidP="001A0EBE">
            <w:pPr>
              <w:pStyle w:val="ListParagraph"/>
              <w:tabs>
                <w:tab w:val="left" w:pos="284"/>
                <w:tab w:val="left" w:pos="567"/>
                <w:tab w:val="left" w:pos="709"/>
                <w:tab w:val="left" w:pos="993"/>
              </w:tabs>
              <w:spacing w:line="360" w:lineRule="auto"/>
              <w:ind w:left="0"/>
              <w:jc w:val="both"/>
              <w:rPr>
                <w:b/>
                <w:bCs/>
                <w:noProof/>
              </w:rPr>
            </w:pPr>
            <w:r w:rsidRPr="0093671C">
              <w:rPr>
                <w:b/>
                <w:bCs/>
                <w:noProof/>
              </w:rPr>
              <w:t>Normalus</w:t>
            </w:r>
          </w:p>
        </w:tc>
        <w:tc>
          <w:tcPr>
            <w:tcW w:w="2275" w:type="dxa"/>
          </w:tcPr>
          <w:p w14:paraId="48EAEE83"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Aukštas</w:t>
            </w:r>
          </w:p>
        </w:tc>
        <w:tc>
          <w:tcPr>
            <w:tcW w:w="2293" w:type="dxa"/>
          </w:tcPr>
          <w:p w14:paraId="77CCE55D"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Vidutinis</w:t>
            </w:r>
          </w:p>
        </w:tc>
        <w:tc>
          <w:tcPr>
            <w:tcW w:w="3401" w:type="dxa"/>
          </w:tcPr>
          <w:p w14:paraId="0A880F75" w14:textId="77777777" w:rsidR="00F102A5" w:rsidRPr="0093671C" w:rsidRDefault="00F102A5" w:rsidP="001A0EBE">
            <w:pPr>
              <w:pStyle w:val="ListParagraph"/>
              <w:tabs>
                <w:tab w:val="left" w:pos="284"/>
                <w:tab w:val="left" w:pos="567"/>
                <w:tab w:val="left" w:pos="709"/>
                <w:tab w:val="left" w:pos="993"/>
              </w:tabs>
              <w:ind w:left="0"/>
              <w:jc w:val="center"/>
              <w:rPr>
                <w:noProof/>
              </w:rPr>
            </w:pPr>
            <w:r w:rsidRPr="0093671C">
              <w:rPr>
                <w:noProof/>
              </w:rPr>
              <w:t>Žemas</w:t>
            </w:r>
          </w:p>
        </w:tc>
      </w:tr>
    </w:tbl>
    <w:p w14:paraId="202785E2" w14:textId="77777777" w:rsidR="00747207" w:rsidRPr="0093671C" w:rsidRDefault="00747207" w:rsidP="0093671C">
      <w:pPr>
        <w:pStyle w:val="ListParagraph"/>
        <w:numPr>
          <w:ilvl w:val="2"/>
          <w:numId w:val="18"/>
        </w:numPr>
        <w:ind w:left="0" w:firstLine="0"/>
        <w:jc w:val="both"/>
        <w:rPr>
          <w:rFonts w:eastAsia="Calibri"/>
        </w:rPr>
      </w:pPr>
      <w:r w:rsidRPr="0093671C">
        <w:rPr>
          <w:rFonts w:eastAsia="Calibri"/>
        </w:rPr>
        <w:t>Reakcijos laikas yra laikotarpis nuo to momento, kai incidentas buvo užregistruotas Tiekėjo IT paslaugų valdymo sistemoje, iki to momento, kai specialistas pradėjo analizuoti tą incidentą ir/ar buvo gautas patvirtinimo pranešimas, kad incidentas yra sprendžiamas.</w:t>
      </w:r>
    </w:p>
    <w:p w14:paraId="2747FD07" w14:textId="77777777" w:rsidR="00747207" w:rsidRPr="0093671C" w:rsidRDefault="00747207" w:rsidP="0093671C">
      <w:pPr>
        <w:pStyle w:val="ListParagraph"/>
        <w:numPr>
          <w:ilvl w:val="2"/>
          <w:numId w:val="18"/>
        </w:numPr>
        <w:ind w:left="0" w:firstLine="0"/>
        <w:jc w:val="both"/>
        <w:rPr>
          <w:rFonts w:eastAsia="Calibri"/>
        </w:rPr>
      </w:pPr>
      <w:r w:rsidRPr="0093671C">
        <w:rPr>
          <w:rFonts w:eastAsia="Calibri"/>
        </w:rPr>
        <w:t>Incidentas yra laikomas išspręstu tuomet, kai Perkančioji organizacija patvirtina, kad sutrikimo klaidos neliko.</w:t>
      </w:r>
    </w:p>
    <w:p w14:paraId="3612F0A0" w14:textId="77777777" w:rsidR="00170890" w:rsidRPr="0093671C" w:rsidRDefault="00170890" w:rsidP="0093671C">
      <w:pPr>
        <w:pStyle w:val="ListParagraph"/>
        <w:numPr>
          <w:ilvl w:val="2"/>
          <w:numId w:val="18"/>
        </w:numPr>
        <w:ind w:left="0" w:firstLine="0"/>
        <w:jc w:val="both"/>
        <w:rPr>
          <w:rFonts w:eastAsia="Calibri"/>
        </w:rPr>
      </w:pPr>
      <w:r w:rsidRPr="0093671C">
        <w:rPr>
          <w:rFonts w:eastAsia="Calibri"/>
        </w:rPr>
        <w:t>Incidentams taikomi šie kokybės reikalavimai:</w:t>
      </w:r>
    </w:p>
    <w:tbl>
      <w:tblPr>
        <w:tblW w:w="10206"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
        <w:gridCol w:w="1134"/>
        <w:gridCol w:w="4110"/>
        <w:gridCol w:w="4536"/>
      </w:tblGrid>
      <w:tr w:rsidR="00243716" w:rsidRPr="0093671C" w14:paraId="6FD0B886" w14:textId="77777777" w:rsidTr="0093671C">
        <w:trPr>
          <w:trHeight w:val="350"/>
        </w:trPr>
        <w:tc>
          <w:tcPr>
            <w:tcW w:w="426" w:type="dxa"/>
            <w:tcBorders>
              <w:top w:val="single" w:sz="6" w:space="0" w:color="auto"/>
              <w:left w:val="single" w:sz="6" w:space="0" w:color="auto"/>
              <w:bottom w:val="single" w:sz="6" w:space="0" w:color="auto"/>
              <w:right w:val="single" w:sz="6" w:space="0" w:color="auto"/>
            </w:tcBorders>
            <w:shd w:val="clear" w:color="auto" w:fill="auto"/>
            <w:hideMark/>
          </w:tcPr>
          <w:p w14:paraId="2341C005"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b/>
                <w:bCs/>
                <w:noProof/>
                <w:color w:val="000000" w:themeColor="text1"/>
                <w:sz w:val="24"/>
                <w:szCs w:val="24"/>
                <w:lang w:eastAsia="lt-LT"/>
              </w:rPr>
              <w:t>Nr.</w:t>
            </w:r>
          </w:p>
        </w:tc>
        <w:tc>
          <w:tcPr>
            <w:tcW w:w="1134" w:type="dxa"/>
            <w:tcBorders>
              <w:top w:val="single" w:sz="6" w:space="0" w:color="auto"/>
              <w:left w:val="outset" w:sz="6" w:space="0" w:color="auto"/>
              <w:bottom w:val="single" w:sz="6" w:space="0" w:color="auto"/>
              <w:right w:val="single" w:sz="6" w:space="0" w:color="auto"/>
            </w:tcBorders>
            <w:shd w:val="clear" w:color="auto" w:fill="auto"/>
            <w:hideMark/>
          </w:tcPr>
          <w:p w14:paraId="2C7034F1"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b/>
                <w:bCs/>
                <w:noProof/>
                <w:color w:val="000000" w:themeColor="text1"/>
                <w:sz w:val="24"/>
                <w:szCs w:val="24"/>
                <w:lang w:eastAsia="lt-LT"/>
              </w:rPr>
              <w:t>Incidento lygis</w:t>
            </w:r>
            <w:r w:rsidRPr="0093671C">
              <w:rPr>
                <w:rFonts w:ascii="Times New Roman" w:eastAsia="Times New Roman" w:hAnsi="Times New Roman" w:cs="Times New Roman"/>
                <w:noProof/>
                <w:color w:val="000000" w:themeColor="text1"/>
                <w:sz w:val="24"/>
                <w:szCs w:val="24"/>
                <w:lang w:eastAsia="lt-LT"/>
              </w:rPr>
              <w:t> </w:t>
            </w:r>
          </w:p>
        </w:tc>
        <w:tc>
          <w:tcPr>
            <w:tcW w:w="4110" w:type="dxa"/>
            <w:tcBorders>
              <w:top w:val="single" w:sz="6" w:space="0" w:color="auto"/>
              <w:left w:val="outset" w:sz="6" w:space="0" w:color="auto"/>
              <w:bottom w:val="single" w:sz="6" w:space="0" w:color="auto"/>
              <w:right w:val="single" w:sz="6" w:space="0" w:color="auto"/>
            </w:tcBorders>
            <w:shd w:val="clear" w:color="auto" w:fill="auto"/>
            <w:hideMark/>
          </w:tcPr>
          <w:p w14:paraId="67ABD312"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ind w:right="120"/>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b/>
                <w:bCs/>
                <w:noProof/>
                <w:color w:val="000000" w:themeColor="text1"/>
                <w:sz w:val="24"/>
                <w:szCs w:val="24"/>
                <w:lang w:eastAsia="lt-LT"/>
              </w:rPr>
              <w:t>Reakcijos laikas</w:t>
            </w:r>
            <w:r w:rsidRPr="0093671C">
              <w:rPr>
                <w:rFonts w:ascii="Times New Roman" w:eastAsia="Times New Roman" w:hAnsi="Times New Roman" w:cs="Times New Roman"/>
                <w:noProof/>
                <w:color w:val="000000" w:themeColor="text1"/>
                <w:sz w:val="24"/>
                <w:szCs w:val="24"/>
                <w:lang w:eastAsia="lt-LT"/>
              </w:rPr>
              <w:t> </w:t>
            </w:r>
          </w:p>
        </w:tc>
        <w:tc>
          <w:tcPr>
            <w:tcW w:w="4536" w:type="dxa"/>
            <w:tcBorders>
              <w:top w:val="single" w:sz="6" w:space="0" w:color="auto"/>
              <w:left w:val="outset" w:sz="6" w:space="0" w:color="auto"/>
              <w:bottom w:val="single" w:sz="6" w:space="0" w:color="auto"/>
              <w:right w:val="single" w:sz="6" w:space="0" w:color="auto"/>
            </w:tcBorders>
            <w:shd w:val="clear" w:color="auto" w:fill="auto"/>
            <w:hideMark/>
          </w:tcPr>
          <w:p w14:paraId="45CD4B5B"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b/>
                <w:bCs/>
                <w:noProof/>
                <w:color w:val="000000" w:themeColor="text1"/>
                <w:sz w:val="24"/>
                <w:szCs w:val="24"/>
                <w:lang w:eastAsia="lt-LT"/>
              </w:rPr>
              <w:t>Incidento sprendimo laikas</w:t>
            </w:r>
            <w:r w:rsidRPr="0093671C">
              <w:rPr>
                <w:rFonts w:ascii="Times New Roman" w:eastAsia="Times New Roman" w:hAnsi="Times New Roman" w:cs="Times New Roman"/>
                <w:noProof/>
                <w:color w:val="000000" w:themeColor="text1"/>
                <w:sz w:val="24"/>
                <w:szCs w:val="24"/>
                <w:lang w:eastAsia="lt-LT"/>
              </w:rPr>
              <w:t> </w:t>
            </w:r>
          </w:p>
        </w:tc>
      </w:tr>
      <w:tr w:rsidR="00243716" w:rsidRPr="0093671C" w14:paraId="113D5E5A" w14:textId="77777777" w:rsidTr="0093671C">
        <w:trPr>
          <w:trHeight w:val="541"/>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14:paraId="3543DE0C"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color w:val="000000" w:themeColor="text1"/>
                <w:sz w:val="24"/>
                <w:szCs w:val="24"/>
                <w:lang w:eastAsia="lt-LT"/>
              </w:rPr>
              <w:t>1.</w:t>
            </w:r>
          </w:p>
        </w:tc>
        <w:tc>
          <w:tcPr>
            <w:tcW w:w="1134" w:type="dxa"/>
            <w:tcBorders>
              <w:top w:val="outset" w:sz="6" w:space="0" w:color="auto"/>
              <w:left w:val="outset" w:sz="6" w:space="0" w:color="auto"/>
              <w:bottom w:val="single" w:sz="6" w:space="0" w:color="auto"/>
              <w:right w:val="single" w:sz="6" w:space="0" w:color="auto"/>
            </w:tcBorders>
            <w:shd w:val="clear" w:color="auto" w:fill="auto"/>
            <w:hideMark/>
          </w:tcPr>
          <w:p w14:paraId="07AA4575"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color w:val="000000" w:themeColor="text1"/>
                <w:sz w:val="24"/>
                <w:szCs w:val="24"/>
                <w:lang w:eastAsia="lt-LT"/>
              </w:rPr>
              <w:t>Aukštas </w:t>
            </w:r>
          </w:p>
        </w:tc>
        <w:tc>
          <w:tcPr>
            <w:tcW w:w="4110" w:type="dxa"/>
            <w:tcBorders>
              <w:top w:val="outset" w:sz="6" w:space="0" w:color="auto"/>
              <w:left w:val="outset" w:sz="6" w:space="0" w:color="auto"/>
              <w:bottom w:val="single" w:sz="6" w:space="0" w:color="auto"/>
              <w:right w:val="single" w:sz="6" w:space="0" w:color="auto"/>
            </w:tcBorders>
            <w:shd w:val="clear" w:color="auto" w:fill="auto"/>
            <w:hideMark/>
          </w:tcPr>
          <w:p w14:paraId="2A375DD7"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ind w:right="120"/>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sz w:val="24"/>
                <w:szCs w:val="24"/>
                <w:lang w:eastAsia="lt-LT"/>
              </w:rPr>
              <w:t>ne ilgiau kaip 1 (viena)</w:t>
            </w:r>
            <w:r w:rsidRPr="0093671C">
              <w:rPr>
                <w:rFonts w:ascii="Times New Roman" w:eastAsia="Times New Roman" w:hAnsi="Times New Roman" w:cs="Times New Roman"/>
                <w:noProof/>
                <w:color w:val="FF0000"/>
                <w:sz w:val="24"/>
                <w:szCs w:val="24"/>
                <w:lang w:eastAsia="lt-LT"/>
              </w:rPr>
              <w:t xml:space="preserve"> </w:t>
            </w:r>
            <w:r w:rsidRPr="0093671C">
              <w:rPr>
                <w:rFonts w:ascii="Times New Roman" w:eastAsia="Times New Roman" w:hAnsi="Times New Roman" w:cs="Times New Roman"/>
                <w:noProof/>
                <w:sz w:val="24"/>
                <w:szCs w:val="24"/>
                <w:lang w:eastAsia="lt-LT"/>
              </w:rPr>
              <w:t>darbo val. nuo Perkančiosios organizacijos pranešimo pateikimo momento </w:t>
            </w:r>
          </w:p>
        </w:tc>
        <w:tc>
          <w:tcPr>
            <w:tcW w:w="4536" w:type="dxa"/>
            <w:tcBorders>
              <w:top w:val="outset" w:sz="6" w:space="0" w:color="auto"/>
              <w:left w:val="outset" w:sz="6" w:space="0" w:color="auto"/>
              <w:bottom w:val="single" w:sz="6" w:space="0" w:color="auto"/>
              <w:right w:val="single" w:sz="6" w:space="0" w:color="auto"/>
            </w:tcBorders>
            <w:shd w:val="clear" w:color="auto" w:fill="auto"/>
            <w:hideMark/>
          </w:tcPr>
          <w:p w14:paraId="2917CDC2"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ind w:right="135"/>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sz w:val="24"/>
                <w:szCs w:val="24"/>
                <w:lang w:eastAsia="lt-LT"/>
              </w:rPr>
              <w:t>ne ilgiau kaip 3 (trys)</w:t>
            </w:r>
            <w:r w:rsidRPr="0093671C">
              <w:rPr>
                <w:rFonts w:ascii="Times New Roman" w:eastAsia="Times New Roman" w:hAnsi="Times New Roman" w:cs="Times New Roman"/>
                <w:noProof/>
                <w:color w:val="FF0000"/>
                <w:sz w:val="24"/>
                <w:szCs w:val="24"/>
                <w:lang w:eastAsia="lt-LT"/>
              </w:rPr>
              <w:t xml:space="preserve"> </w:t>
            </w:r>
            <w:r w:rsidRPr="0093671C">
              <w:rPr>
                <w:rFonts w:ascii="Times New Roman" w:eastAsia="Times New Roman" w:hAnsi="Times New Roman" w:cs="Times New Roman"/>
                <w:noProof/>
                <w:sz w:val="24"/>
                <w:szCs w:val="24"/>
                <w:lang w:eastAsia="lt-LT"/>
              </w:rPr>
              <w:t>darbo val. nuo Perkančiosios organizacijos pranešimo pateikimo momento </w:t>
            </w:r>
          </w:p>
        </w:tc>
      </w:tr>
      <w:tr w:rsidR="00243716" w:rsidRPr="0093671C" w14:paraId="0A81EEB3" w14:textId="77777777" w:rsidTr="0093671C">
        <w:tc>
          <w:tcPr>
            <w:tcW w:w="426" w:type="dxa"/>
            <w:tcBorders>
              <w:top w:val="outset" w:sz="6" w:space="0" w:color="auto"/>
              <w:left w:val="single" w:sz="6" w:space="0" w:color="auto"/>
              <w:bottom w:val="single" w:sz="6" w:space="0" w:color="auto"/>
              <w:right w:val="single" w:sz="6" w:space="0" w:color="auto"/>
            </w:tcBorders>
            <w:shd w:val="clear" w:color="auto" w:fill="auto"/>
            <w:hideMark/>
          </w:tcPr>
          <w:p w14:paraId="7A59521F"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color w:val="000000" w:themeColor="text1"/>
                <w:sz w:val="24"/>
                <w:szCs w:val="24"/>
                <w:lang w:eastAsia="lt-LT"/>
              </w:rPr>
              <w:t>2.</w:t>
            </w:r>
          </w:p>
        </w:tc>
        <w:tc>
          <w:tcPr>
            <w:tcW w:w="1134" w:type="dxa"/>
            <w:tcBorders>
              <w:top w:val="outset" w:sz="6" w:space="0" w:color="auto"/>
              <w:left w:val="outset" w:sz="6" w:space="0" w:color="auto"/>
              <w:bottom w:val="single" w:sz="6" w:space="0" w:color="auto"/>
              <w:right w:val="single" w:sz="6" w:space="0" w:color="auto"/>
            </w:tcBorders>
            <w:shd w:val="clear" w:color="auto" w:fill="auto"/>
            <w:hideMark/>
          </w:tcPr>
          <w:p w14:paraId="4FB06EA4"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color w:val="000000" w:themeColor="text1"/>
                <w:sz w:val="24"/>
                <w:szCs w:val="24"/>
                <w:lang w:eastAsia="lt-LT"/>
              </w:rPr>
              <w:t>Vidutinis </w:t>
            </w:r>
          </w:p>
        </w:tc>
        <w:tc>
          <w:tcPr>
            <w:tcW w:w="4110" w:type="dxa"/>
            <w:tcBorders>
              <w:top w:val="outset" w:sz="6" w:space="0" w:color="auto"/>
              <w:left w:val="outset" w:sz="6" w:space="0" w:color="auto"/>
              <w:bottom w:val="single" w:sz="6" w:space="0" w:color="auto"/>
              <w:right w:val="single" w:sz="6" w:space="0" w:color="auto"/>
            </w:tcBorders>
            <w:shd w:val="clear" w:color="auto" w:fill="auto"/>
            <w:hideMark/>
          </w:tcPr>
          <w:p w14:paraId="3E915B53"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ind w:right="120"/>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sz w:val="24"/>
                <w:szCs w:val="24"/>
                <w:lang w:eastAsia="lt-LT"/>
              </w:rPr>
              <w:t>ne ilgiau kaip 2 (dvi)</w:t>
            </w:r>
            <w:r w:rsidRPr="0093671C">
              <w:rPr>
                <w:rFonts w:ascii="Times New Roman" w:eastAsia="Times New Roman" w:hAnsi="Times New Roman" w:cs="Times New Roman"/>
                <w:noProof/>
                <w:color w:val="FF0000"/>
                <w:sz w:val="24"/>
                <w:szCs w:val="24"/>
                <w:lang w:eastAsia="lt-LT"/>
              </w:rPr>
              <w:t xml:space="preserve"> </w:t>
            </w:r>
            <w:r w:rsidRPr="0093671C">
              <w:rPr>
                <w:rFonts w:ascii="Times New Roman" w:eastAsia="Times New Roman" w:hAnsi="Times New Roman" w:cs="Times New Roman"/>
                <w:noProof/>
                <w:sz w:val="24"/>
                <w:szCs w:val="24"/>
                <w:lang w:eastAsia="lt-LT"/>
              </w:rPr>
              <w:t>darbo val. nuo Perkančiosios organizacijos pranešimo pateikimo momento </w:t>
            </w:r>
          </w:p>
        </w:tc>
        <w:tc>
          <w:tcPr>
            <w:tcW w:w="4536"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9695F82"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ind w:right="135"/>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sz w:val="24"/>
                <w:szCs w:val="24"/>
                <w:lang w:eastAsia="lt-LT"/>
              </w:rPr>
              <w:t>ne ilgiau kaip 5 (penkios)</w:t>
            </w:r>
            <w:r w:rsidRPr="0093671C">
              <w:rPr>
                <w:rFonts w:ascii="Times New Roman" w:eastAsia="Times New Roman" w:hAnsi="Times New Roman" w:cs="Times New Roman"/>
                <w:noProof/>
                <w:color w:val="FF0000"/>
                <w:sz w:val="24"/>
                <w:szCs w:val="24"/>
                <w:lang w:eastAsia="lt-LT"/>
              </w:rPr>
              <w:t xml:space="preserve"> </w:t>
            </w:r>
            <w:r w:rsidRPr="0093671C">
              <w:rPr>
                <w:rFonts w:ascii="Times New Roman" w:eastAsia="Times New Roman" w:hAnsi="Times New Roman" w:cs="Times New Roman"/>
                <w:noProof/>
                <w:sz w:val="24"/>
                <w:szCs w:val="24"/>
                <w:lang w:eastAsia="lt-LT"/>
              </w:rPr>
              <w:t>darbo val. nuo Perkančiosios organizacijos pranešimo pateikimo momento </w:t>
            </w:r>
          </w:p>
        </w:tc>
      </w:tr>
      <w:tr w:rsidR="00243716" w:rsidRPr="0093671C" w14:paraId="076E667E" w14:textId="77777777" w:rsidTr="0093671C">
        <w:trPr>
          <w:trHeight w:val="573"/>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14:paraId="35AEEECB"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color w:val="000000" w:themeColor="text1"/>
                <w:sz w:val="24"/>
                <w:szCs w:val="24"/>
                <w:lang w:eastAsia="lt-LT"/>
              </w:rPr>
              <w:t>3.</w:t>
            </w:r>
          </w:p>
        </w:tc>
        <w:tc>
          <w:tcPr>
            <w:tcW w:w="1134" w:type="dxa"/>
            <w:tcBorders>
              <w:top w:val="outset" w:sz="6" w:space="0" w:color="auto"/>
              <w:left w:val="outset" w:sz="6" w:space="0" w:color="auto"/>
              <w:bottom w:val="single" w:sz="6" w:space="0" w:color="auto"/>
              <w:right w:val="single" w:sz="6" w:space="0" w:color="auto"/>
            </w:tcBorders>
            <w:shd w:val="clear" w:color="auto" w:fill="auto"/>
            <w:hideMark/>
          </w:tcPr>
          <w:p w14:paraId="130BAA34"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color w:val="000000" w:themeColor="text1"/>
                <w:sz w:val="24"/>
                <w:szCs w:val="24"/>
                <w:lang w:eastAsia="lt-LT"/>
              </w:rPr>
              <w:t>Žemas </w:t>
            </w:r>
          </w:p>
        </w:tc>
        <w:tc>
          <w:tcPr>
            <w:tcW w:w="4110" w:type="dxa"/>
            <w:tcBorders>
              <w:top w:val="outset" w:sz="6" w:space="0" w:color="auto"/>
              <w:left w:val="outset" w:sz="6" w:space="0" w:color="auto"/>
              <w:bottom w:val="single" w:sz="6" w:space="0" w:color="auto"/>
              <w:right w:val="single" w:sz="6" w:space="0" w:color="auto"/>
            </w:tcBorders>
            <w:shd w:val="clear" w:color="auto" w:fill="auto"/>
            <w:hideMark/>
          </w:tcPr>
          <w:p w14:paraId="418D592B"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ind w:right="120"/>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sz w:val="24"/>
                <w:szCs w:val="24"/>
                <w:lang w:eastAsia="lt-LT"/>
              </w:rPr>
              <w:t>ne ilgiau kaip 8 (aštuonios)</w:t>
            </w:r>
            <w:r w:rsidRPr="0093671C">
              <w:rPr>
                <w:rFonts w:ascii="Times New Roman" w:eastAsia="Times New Roman" w:hAnsi="Times New Roman" w:cs="Times New Roman"/>
                <w:noProof/>
                <w:color w:val="FF0000"/>
                <w:sz w:val="24"/>
                <w:szCs w:val="24"/>
                <w:lang w:eastAsia="lt-LT"/>
              </w:rPr>
              <w:t xml:space="preserve"> </w:t>
            </w:r>
            <w:r w:rsidRPr="0093671C">
              <w:rPr>
                <w:rFonts w:ascii="Times New Roman" w:eastAsia="Times New Roman" w:hAnsi="Times New Roman" w:cs="Times New Roman"/>
                <w:noProof/>
                <w:sz w:val="24"/>
                <w:szCs w:val="24"/>
                <w:lang w:eastAsia="lt-LT"/>
              </w:rPr>
              <w:t>darbo val. nuo Perkančiosios organizacijos pranešimo pateikimo momento </w:t>
            </w:r>
          </w:p>
        </w:tc>
        <w:tc>
          <w:tcPr>
            <w:tcW w:w="4536"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6A29D03" w14:textId="77777777" w:rsidR="00243716" w:rsidRPr="0093671C" w:rsidRDefault="00243716" w:rsidP="001A0EBE">
            <w:pPr>
              <w:tabs>
                <w:tab w:val="left" w:pos="284"/>
                <w:tab w:val="left" w:pos="567"/>
                <w:tab w:val="left" w:pos="709"/>
                <w:tab w:val="left" w:pos="993"/>
              </w:tabs>
              <w:spacing w:before="100" w:beforeAutospacing="1" w:after="100" w:afterAutospacing="1" w:line="240" w:lineRule="auto"/>
              <w:ind w:right="135"/>
              <w:jc w:val="both"/>
              <w:textAlignment w:val="baseline"/>
              <w:rPr>
                <w:rFonts w:ascii="Times New Roman" w:eastAsia="Times New Roman" w:hAnsi="Times New Roman" w:cs="Times New Roman"/>
                <w:noProof/>
                <w:sz w:val="24"/>
                <w:szCs w:val="24"/>
                <w:lang w:eastAsia="lt-LT"/>
              </w:rPr>
            </w:pPr>
            <w:r w:rsidRPr="0093671C">
              <w:rPr>
                <w:rFonts w:ascii="Times New Roman" w:eastAsia="Times New Roman" w:hAnsi="Times New Roman" w:cs="Times New Roman"/>
                <w:noProof/>
                <w:sz w:val="24"/>
                <w:szCs w:val="24"/>
                <w:lang w:eastAsia="lt-LT"/>
              </w:rPr>
              <w:t>ne ilgiau kaip 24 (aštuoniasdešimt) darbo val. nuo Perkančiosios organizacijos pranešimo pateikimo momento </w:t>
            </w:r>
          </w:p>
        </w:tc>
      </w:tr>
    </w:tbl>
    <w:p w14:paraId="4BDCA9E6" w14:textId="77777777" w:rsidR="00AF5551" w:rsidRPr="0093671C" w:rsidRDefault="00AF5551" w:rsidP="00B25A55">
      <w:pPr>
        <w:pStyle w:val="ListParagraph"/>
        <w:numPr>
          <w:ilvl w:val="2"/>
          <w:numId w:val="18"/>
        </w:numPr>
        <w:ind w:left="0" w:firstLine="0"/>
        <w:jc w:val="both"/>
        <w:rPr>
          <w:rFonts w:eastAsia="Calibri"/>
        </w:rPr>
      </w:pPr>
      <w:r w:rsidRPr="0093671C">
        <w:rPr>
          <w:rFonts w:eastAsia="Calibri"/>
        </w:rPr>
        <w:t>Esant pagrįstoms aplinkybėms, jei incidento per nurodytą laiką išspręsti neįmanoma, su Perkančiąja organizacija privalo būti suderintas atskiras incidento sprendimo terminas. Tokiu atveju Tiekėjas turi raštu (už sutarties koordinavimą atsakingam asmeniui) nurodyti Perkančiajai organizacijai pagrįstas priežastis ir atitinkamai siūlyti pakoreguoti terminus.</w:t>
      </w:r>
    </w:p>
    <w:p w14:paraId="6B6EC288" w14:textId="77777777" w:rsidR="00AF5551" w:rsidRPr="0093671C" w:rsidRDefault="00AF5551" w:rsidP="00B25A55">
      <w:pPr>
        <w:pStyle w:val="ListParagraph"/>
        <w:numPr>
          <w:ilvl w:val="2"/>
          <w:numId w:val="18"/>
        </w:numPr>
        <w:ind w:left="0" w:firstLine="0"/>
        <w:jc w:val="both"/>
        <w:rPr>
          <w:rFonts w:eastAsia="Calibri"/>
        </w:rPr>
      </w:pPr>
      <w:r w:rsidRPr="0093671C">
        <w:rPr>
          <w:rFonts w:eastAsia="Calibri"/>
        </w:rPr>
        <w:t>Galutinį prioritetą nustato Perkančioji organizacija vadovaudamasi šiame skyriuje nurodytais kriterijais (skubumas ir mastas).</w:t>
      </w:r>
    </w:p>
    <w:p w14:paraId="38A646E6" w14:textId="77777777" w:rsidR="002E091A" w:rsidRPr="0093671C" w:rsidRDefault="002E091A" w:rsidP="0093671C">
      <w:pPr>
        <w:pStyle w:val="ListParagraph"/>
        <w:numPr>
          <w:ilvl w:val="1"/>
          <w:numId w:val="18"/>
        </w:numPr>
        <w:tabs>
          <w:tab w:val="left" w:pos="567"/>
        </w:tabs>
        <w:ind w:left="0" w:firstLine="0"/>
        <w:jc w:val="both"/>
        <w:rPr>
          <w:rFonts w:eastAsia="Calibri"/>
          <w:b/>
          <w:bCs/>
        </w:rPr>
      </w:pPr>
      <w:r w:rsidRPr="0093671C">
        <w:rPr>
          <w:rFonts w:eastAsia="Calibri"/>
          <w:b/>
          <w:bCs/>
        </w:rPr>
        <w:t>Virtualaus asistento platformos aptarnavimo lygio susitarimas (SLA)</w:t>
      </w:r>
    </w:p>
    <w:p w14:paraId="1C72C4C5" w14:textId="77777777" w:rsidR="00B25A55" w:rsidRPr="0093671C" w:rsidRDefault="00B25A55" w:rsidP="00B25A55">
      <w:pPr>
        <w:pStyle w:val="ListParagraph"/>
        <w:numPr>
          <w:ilvl w:val="2"/>
          <w:numId w:val="18"/>
        </w:numPr>
        <w:ind w:left="0" w:firstLine="0"/>
        <w:jc w:val="both"/>
        <w:rPr>
          <w:rFonts w:eastAsia="Calibri"/>
        </w:rPr>
      </w:pPr>
      <w:r w:rsidRPr="0093671C">
        <w:rPr>
          <w:rFonts w:eastAsia="Calibri"/>
        </w:rPr>
        <w:t>Virtualaus asistento platformos prieinamumas – prižiūrimos Virtualaus asistento platformos veikimo laikas per mėnesį procentais.</w:t>
      </w:r>
    </w:p>
    <w:p w14:paraId="79F36AF1" w14:textId="77777777" w:rsidR="00B25A55" w:rsidRPr="0093671C" w:rsidRDefault="00B25A55" w:rsidP="00B25A55">
      <w:pPr>
        <w:pStyle w:val="ListParagraph"/>
        <w:numPr>
          <w:ilvl w:val="2"/>
          <w:numId w:val="18"/>
        </w:numPr>
        <w:ind w:left="0" w:firstLine="0"/>
        <w:jc w:val="both"/>
        <w:rPr>
          <w:rFonts w:eastAsia="Calibri"/>
        </w:rPr>
      </w:pPr>
      <w:r w:rsidRPr="0093671C">
        <w:rPr>
          <w:rFonts w:eastAsia="Calibri"/>
        </w:rPr>
        <w:lastRenderedPageBreak/>
        <w:t>Perkančiosios organizacijos Virtualaus asistento platformos, kuriai teikiama priežiūra, prieinamumas matuojamas perkančiosios organizacijos darbo valandomis.</w:t>
      </w:r>
    </w:p>
    <w:p w14:paraId="0A5A944B" w14:textId="77777777" w:rsidR="00B25A55" w:rsidRPr="0093671C" w:rsidRDefault="00B25A55" w:rsidP="00B25A55">
      <w:pPr>
        <w:pStyle w:val="ListParagraph"/>
        <w:numPr>
          <w:ilvl w:val="2"/>
          <w:numId w:val="18"/>
        </w:numPr>
        <w:ind w:left="0" w:firstLine="0"/>
        <w:jc w:val="both"/>
        <w:rPr>
          <w:rFonts w:eastAsia="Calibri"/>
        </w:rPr>
      </w:pPr>
      <w:r w:rsidRPr="0093671C">
        <w:rPr>
          <w:rFonts w:eastAsia="Calibri"/>
        </w:rPr>
        <w:t>Virtualaus asistento platformos prieinamumas skaičiuojamas pagal Tiekėjo ir Perkančiosios organizacijos IT paslaugų valdymo sistemoje užregistruotų Kritinių ir Didelės svarbos prioriteto kreipinių sprendimo laiką.</w:t>
      </w:r>
    </w:p>
    <w:p w14:paraId="4FF7B4B9" w14:textId="77777777" w:rsidR="00B25A55" w:rsidRPr="0093671C" w:rsidRDefault="00B25A55" w:rsidP="00B25A55">
      <w:pPr>
        <w:pStyle w:val="ListParagraph"/>
        <w:numPr>
          <w:ilvl w:val="2"/>
          <w:numId w:val="18"/>
        </w:numPr>
        <w:ind w:left="0" w:firstLine="0"/>
        <w:jc w:val="both"/>
        <w:rPr>
          <w:rFonts w:eastAsia="Calibri"/>
        </w:rPr>
      </w:pPr>
      <w:r w:rsidRPr="0093671C">
        <w:rPr>
          <w:rFonts w:eastAsia="Calibri"/>
        </w:rPr>
        <w:t>Virtualaus asistento platformos prieinamumas grindžiamas svarba Perkančiosios organizacijos Kontaktų centro padalinio operacijoms.</w:t>
      </w:r>
    </w:p>
    <w:p w14:paraId="6CDCEEE0" w14:textId="77777777" w:rsidR="00B25A55" w:rsidRPr="0093671C" w:rsidRDefault="00B25A55" w:rsidP="00B25A55">
      <w:pPr>
        <w:pStyle w:val="ListParagraph"/>
        <w:numPr>
          <w:ilvl w:val="2"/>
          <w:numId w:val="18"/>
        </w:numPr>
        <w:ind w:left="0" w:firstLine="0"/>
        <w:jc w:val="both"/>
        <w:rPr>
          <w:rFonts w:eastAsia="Calibri"/>
        </w:rPr>
      </w:pPr>
      <w:r w:rsidRPr="0093671C">
        <w:rPr>
          <w:rFonts w:eastAsia="Calibri"/>
        </w:rPr>
        <w:t>Pasiektas prieinamumas skaičiuojamas vienam kalendoriniam mėnesiui pagal žemiau nurodytą formulę. Reikšmių paaiškinimai pateikti 1 lentelėje.</w:t>
      </w:r>
    </w:p>
    <w:p w14:paraId="72C50720" w14:textId="77777777" w:rsidR="00B25A55" w:rsidRPr="0093671C" w:rsidRDefault="00B25A55" w:rsidP="00B25A55">
      <w:pPr>
        <w:pStyle w:val="ListParagraph"/>
        <w:numPr>
          <w:ilvl w:val="2"/>
          <w:numId w:val="18"/>
        </w:numPr>
        <w:ind w:left="0" w:firstLine="0"/>
        <w:jc w:val="both"/>
        <w:rPr>
          <w:rFonts w:eastAsia="Calibri"/>
        </w:rPr>
      </w:pPr>
      <w:r w:rsidRPr="0093671C">
        <w:rPr>
          <w:rFonts w:eastAsia="Calibri"/>
        </w:rPr>
        <w:t>Prieinamumo skaičiavimo formulė:</w:t>
      </w:r>
    </w:p>
    <w:p w14:paraId="2BFAB843" w14:textId="4572609C" w:rsidR="007C54DA" w:rsidRPr="0093671C" w:rsidRDefault="007C54DA" w:rsidP="007C54DA">
      <w:pPr>
        <w:pStyle w:val="ListParagraph"/>
        <w:ind w:left="0"/>
        <w:jc w:val="both"/>
        <w:rPr>
          <w:rFonts w:eastAsia="Times New Roman"/>
          <w:lang w:eastAsia="zh-CN"/>
        </w:rPr>
      </w:pPr>
      <w:r w:rsidRPr="0093671C">
        <w:rPr>
          <w:rFonts w:eastAsia="Times New Roman"/>
          <w:lang w:eastAsia="zh-CN"/>
        </w:rPr>
        <w:t>(1 – ( H – K – S ) / P ) * 100</w:t>
      </w:r>
    </w:p>
    <w:p w14:paraId="22E3F29C" w14:textId="2B16C4F7" w:rsidR="007C54DA" w:rsidRPr="0093671C" w:rsidRDefault="00E06B1F" w:rsidP="00E06B1F">
      <w:pPr>
        <w:pStyle w:val="ListParagraph"/>
        <w:ind w:left="0"/>
        <w:jc w:val="right"/>
        <w:rPr>
          <w:rFonts w:eastAsia="Calibri"/>
        </w:rPr>
      </w:pPr>
      <w:r w:rsidRPr="0093671C">
        <w:rPr>
          <w:rFonts w:eastAsia="Calibri"/>
          <w:b/>
          <w:bCs/>
        </w:rPr>
        <w:t>1 lentelė.</w:t>
      </w:r>
      <w:r w:rsidRPr="0093671C">
        <w:rPr>
          <w:rFonts w:eastAsia="Calibri"/>
        </w:rPr>
        <w:t xml:space="preserve"> Reikšmių paaiškinimai</w:t>
      </w:r>
    </w:p>
    <w:tbl>
      <w:tblPr>
        <w:tblStyle w:val="TableGrid"/>
        <w:tblW w:w="10201" w:type="dxa"/>
        <w:tblLook w:val="04A0" w:firstRow="1" w:lastRow="0" w:firstColumn="1" w:lastColumn="0" w:noHBand="0" w:noVBand="1"/>
      </w:tblPr>
      <w:tblGrid>
        <w:gridCol w:w="1271"/>
        <w:gridCol w:w="8930"/>
      </w:tblGrid>
      <w:tr w:rsidR="00A73881" w:rsidRPr="0093671C" w14:paraId="0E18EF7F" w14:textId="77777777" w:rsidTr="0093671C">
        <w:tc>
          <w:tcPr>
            <w:tcW w:w="1271" w:type="dxa"/>
          </w:tcPr>
          <w:p w14:paraId="301D9C4B" w14:textId="77777777" w:rsidR="00A73881" w:rsidRPr="0093671C" w:rsidRDefault="00A73881" w:rsidP="001A0EBE">
            <w:pPr>
              <w:suppressAutoHyphens/>
              <w:rPr>
                <w:rFonts w:ascii="Times New Roman" w:eastAsia="Times New Roman" w:hAnsi="Times New Roman" w:cs="Times New Roman"/>
                <w:b/>
                <w:sz w:val="24"/>
                <w:szCs w:val="24"/>
                <w:lang w:eastAsia="zh-CN"/>
              </w:rPr>
            </w:pPr>
            <w:r w:rsidRPr="0093671C">
              <w:rPr>
                <w:rFonts w:ascii="Times New Roman" w:eastAsia="Times New Roman" w:hAnsi="Times New Roman" w:cs="Times New Roman"/>
                <w:b/>
                <w:sz w:val="24"/>
                <w:szCs w:val="24"/>
                <w:lang w:eastAsia="zh-CN"/>
              </w:rPr>
              <w:t>Reikšmė</w:t>
            </w:r>
          </w:p>
        </w:tc>
        <w:tc>
          <w:tcPr>
            <w:tcW w:w="8930" w:type="dxa"/>
          </w:tcPr>
          <w:p w14:paraId="7B01C614" w14:textId="77777777" w:rsidR="00A73881" w:rsidRPr="0093671C" w:rsidRDefault="00A73881" w:rsidP="001A0EBE">
            <w:pPr>
              <w:suppressAutoHyphens/>
              <w:rPr>
                <w:rFonts w:ascii="Times New Roman" w:eastAsia="Times New Roman" w:hAnsi="Times New Roman" w:cs="Times New Roman"/>
                <w:b/>
                <w:sz w:val="24"/>
                <w:szCs w:val="24"/>
                <w:lang w:eastAsia="zh-CN"/>
              </w:rPr>
            </w:pPr>
            <w:r w:rsidRPr="0093671C">
              <w:rPr>
                <w:rFonts w:ascii="Times New Roman" w:eastAsia="Times New Roman" w:hAnsi="Times New Roman" w:cs="Times New Roman"/>
                <w:b/>
                <w:sz w:val="24"/>
                <w:szCs w:val="24"/>
                <w:lang w:eastAsia="zh-CN"/>
              </w:rPr>
              <w:t>Paaiškinimas</w:t>
            </w:r>
          </w:p>
        </w:tc>
      </w:tr>
      <w:tr w:rsidR="00A73881" w:rsidRPr="0093671C" w14:paraId="25B0E85A" w14:textId="77777777" w:rsidTr="0093671C">
        <w:tc>
          <w:tcPr>
            <w:tcW w:w="1271" w:type="dxa"/>
          </w:tcPr>
          <w:p w14:paraId="6DA882EC" w14:textId="77777777" w:rsidR="00A73881" w:rsidRPr="0093671C" w:rsidRDefault="00A73881" w:rsidP="001A0EBE">
            <w:pPr>
              <w:suppressAutoHyphens/>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H</w:t>
            </w:r>
          </w:p>
        </w:tc>
        <w:tc>
          <w:tcPr>
            <w:tcW w:w="8930" w:type="dxa"/>
          </w:tcPr>
          <w:p w14:paraId="74B382E1" w14:textId="77777777" w:rsidR="00A73881" w:rsidRPr="0093671C" w:rsidRDefault="00A73881" w:rsidP="001A0EBE">
            <w:pPr>
              <w:suppressAutoHyphens/>
              <w:jc w:val="both"/>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Bendras prastovos laikas (minutėmis) – bendras Virtualaus asistento platformos neveikimo laikas Kontaktų centro padalinio darbo laiku: darbo dienomis pirmadieniais–penktadieniais: 8:00 val. – 17:00 val., šeštadieniais: 7.30 – 15.00 val.</w:t>
            </w:r>
          </w:p>
        </w:tc>
      </w:tr>
      <w:tr w:rsidR="00A73881" w:rsidRPr="0093671C" w14:paraId="4D678D3E" w14:textId="77777777" w:rsidTr="0093671C">
        <w:tc>
          <w:tcPr>
            <w:tcW w:w="1271" w:type="dxa"/>
          </w:tcPr>
          <w:p w14:paraId="0ECE8CDB" w14:textId="77777777" w:rsidR="00A73881" w:rsidRPr="0093671C" w:rsidRDefault="00A73881" w:rsidP="001A0EBE">
            <w:pPr>
              <w:suppressAutoHyphens/>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K</w:t>
            </w:r>
          </w:p>
        </w:tc>
        <w:tc>
          <w:tcPr>
            <w:tcW w:w="8930" w:type="dxa"/>
          </w:tcPr>
          <w:p w14:paraId="24FE5DF7" w14:textId="77777777" w:rsidR="00A73881" w:rsidRPr="0093671C" w:rsidRDefault="00A73881" w:rsidP="001A0EBE">
            <w:pPr>
              <w:suppressAutoHyphens/>
              <w:jc w:val="both"/>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Prastovos laikas, už kurį atsako Perkančioji organizacija arba ją atstovaujanti trečioji šalis (minutėmis).</w:t>
            </w:r>
          </w:p>
        </w:tc>
      </w:tr>
      <w:tr w:rsidR="00A73881" w:rsidRPr="0093671C" w14:paraId="1AE9A7EB" w14:textId="77777777" w:rsidTr="0093671C">
        <w:tc>
          <w:tcPr>
            <w:tcW w:w="1271" w:type="dxa"/>
          </w:tcPr>
          <w:p w14:paraId="18A26C6D" w14:textId="77777777" w:rsidR="00A73881" w:rsidRPr="0093671C" w:rsidRDefault="00A73881" w:rsidP="001A0EBE">
            <w:pPr>
              <w:suppressAutoHyphens/>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S</w:t>
            </w:r>
          </w:p>
        </w:tc>
        <w:tc>
          <w:tcPr>
            <w:tcW w:w="8930" w:type="dxa"/>
          </w:tcPr>
          <w:p w14:paraId="2A265077" w14:textId="77777777" w:rsidR="00A73881" w:rsidRPr="0093671C" w:rsidRDefault="00A73881" w:rsidP="001A0EBE">
            <w:pPr>
              <w:suppressAutoHyphens/>
              <w:jc w:val="both"/>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Planinė prastova (minutėmis) – iš anksto su Perkančiąja organizacija sutartas laikas Virtualaus asistento platformos priežiūros paslaugoms atlikti. Skaičiuojamos tik Kontaktų centro darbo valandomis buvusios planinės prastovos.</w:t>
            </w:r>
          </w:p>
        </w:tc>
      </w:tr>
      <w:tr w:rsidR="00A73881" w:rsidRPr="0093671C" w14:paraId="52BD384C" w14:textId="77777777" w:rsidTr="0093671C">
        <w:tc>
          <w:tcPr>
            <w:tcW w:w="1271" w:type="dxa"/>
          </w:tcPr>
          <w:p w14:paraId="10DBAF2D" w14:textId="77777777" w:rsidR="00A73881" w:rsidRPr="0093671C" w:rsidRDefault="00A73881" w:rsidP="001A0EBE">
            <w:pPr>
              <w:suppressAutoHyphens/>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P</w:t>
            </w:r>
          </w:p>
        </w:tc>
        <w:tc>
          <w:tcPr>
            <w:tcW w:w="8930" w:type="dxa"/>
          </w:tcPr>
          <w:p w14:paraId="56DC0BCA" w14:textId="77777777" w:rsidR="00A73881" w:rsidRPr="0093671C" w:rsidRDefault="00A73881" w:rsidP="001A0EBE">
            <w:pPr>
              <w:suppressAutoHyphens/>
              <w:jc w:val="both"/>
              <w:rPr>
                <w:rFonts w:ascii="Times New Roman" w:eastAsia="Times New Roman" w:hAnsi="Times New Roman" w:cs="Times New Roman"/>
                <w:sz w:val="24"/>
                <w:szCs w:val="24"/>
                <w:lang w:eastAsia="zh-CN"/>
              </w:rPr>
            </w:pPr>
            <w:r w:rsidRPr="0093671C">
              <w:rPr>
                <w:rFonts w:ascii="Times New Roman" w:eastAsia="Times New Roman" w:hAnsi="Times New Roman" w:cs="Times New Roman"/>
                <w:sz w:val="24"/>
                <w:szCs w:val="24"/>
                <w:lang w:eastAsia="zh-CN"/>
              </w:rPr>
              <w:t>Aptarnavimo laikas (minutėmis) – pagal sutartį numatytas perkamų paslaugų teikimo laikas, kuris atitinka Perkančiosios organizacijos Kontaktų centro darbo laiką per einamąjį mėnesį.</w:t>
            </w:r>
          </w:p>
        </w:tc>
      </w:tr>
    </w:tbl>
    <w:p w14:paraId="51DCAAAA" w14:textId="77777777" w:rsidR="00456A1B" w:rsidRPr="0093671C" w:rsidRDefault="00456A1B" w:rsidP="00456A1B">
      <w:pPr>
        <w:pStyle w:val="ListParagraph"/>
        <w:numPr>
          <w:ilvl w:val="2"/>
          <w:numId w:val="18"/>
        </w:numPr>
        <w:ind w:left="0" w:firstLine="0"/>
        <w:jc w:val="both"/>
        <w:rPr>
          <w:rFonts w:eastAsia="Calibri"/>
        </w:rPr>
      </w:pPr>
      <w:r w:rsidRPr="0093671C">
        <w:rPr>
          <w:rFonts w:eastAsia="Calibri"/>
        </w:rPr>
        <w:t>Prastovos laiką sudaro laikas, per kurį Tiekėjas reaguoja į Perkančiosios organizacijos kreipinį ir sprendimo laikas. Prastovos laikas skaičiuojamas nuo laiko, kai kreipinys užregistruojamas Tiekėjo IT paslaugų valdymo sistemoje. Šis laikas užfiksuojamas ir Perkančiosios organizacijos IT paslaugų valdymo sistemoje. Jeigu kreipinys pateiktas el. paštu, prastovos laikas skaičiuojamas nuo el. laiško išsiuntimo momento. Jeigu kreipinys pateikiamas telefonu, prastovos laikas skaičiuojamas nuo telefoninio skambučio užfiksavimo laiko. Į prastovos laiką neįskaičiuojamas laikas, jeigu neveikia Perkančiosios organizacijos naudojama Sistema, į kurią integruota virtualaus asistento platforma).</w:t>
      </w:r>
    </w:p>
    <w:p w14:paraId="198C29FB" w14:textId="1422D4FD" w:rsidR="00456A1B" w:rsidRPr="0093671C" w:rsidRDefault="00456A1B" w:rsidP="00456A1B">
      <w:pPr>
        <w:pStyle w:val="ListParagraph"/>
        <w:numPr>
          <w:ilvl w:val="2"/>
          <w:numId w:val="18"/>
        </w:numPr>
        <w:ind w:left="0" w:firstLine="0"/>
        <w:jc w:val="both"/>
        <w:rPr>
          <w:rFonts w:eastAsia="Calibri"/>
        </w:rPr>
      </w:pPr>
      <w:r w:rsidRPr="0093671C">
        <w:rPr>
          <w:rFonts w:eastAsia="Calibri"/>
        </w:rPr>
        <w:t>Virtualaus asistento platformos prieinamumo rodiklis per kalendorinį mėnesį turi būti ne mažesnis kaip 97%. Šis rodiklis parodo, jog prastovos darė žymų poveikį Perkančiosios organizacijos Kontaktų centro padalinio veiklai dėl priežasčių, kurios priklausė tiesiogiai nuo Tiekėjo teikiamų paslaugų pagal sutartį. Tokiu atveju Tiekėjas įsipareigoja kompensuoti priežiūros paslaugų mėnesinį mokestį* pagal kompensacijų skaičiavimų taisykles, nurodytas 2 lentelėje. Prieinamumo skaičiavimas aprašytas techninės specifikacijos 4.5.6. papunktyje.</w:t>
      </w:r>
    </w:p>
    <w:p w14:paraId="1748BB5D" w14:textId="5F8B392F" w:rsidR="00386613" w:rsidRPr="0093671C" w:rsidRDefault="008C445B" w:rsidP="008C445B">
      <w:pPr>
        <w:pStyle w:val="ListParagraph"/>
        <w:ind w:left="0"/>
        <w:jc w:val="right"/>
        <w:rPr>
          <w:rFonts w:eastAsia="Calibri"/>
        </w:rPr>
      </w:pPr>
      <w:r w:rsidRPr="0093671C">
        <w:rPr>
          <w:rFonts w:eastAsia="Calibri"/>
          <w:b/>
          <w:bCs/>
        </w:rPr>
        <w:t>2 lentelė.</w:t>
      </w:r>
      <w:r w:rsidRPr="0093671C">
        <w:rPr>
          <w:rFonts w:eastAsia="Calibri"/>
        </w:rPr>
        <w:t xml:space="preserve"> Prieinamumas ir kompensacija</w:t>
      </w:r>
    </w:p>
    <w:tbl>
      <w:tblPr>
        <w:tblStyle w:val="TableGrid"/>
        <w:tblW w:w="9639" w:type="dxa"/>
        <w:tblInd w:w="137" w:type="dxa"/>
        <w:tblLook w:val="04A0" w:firstRow="1" w:lastRow="0" w:firstColumn="1" w:lastColumn="0" w:noHBand="0" w:noVBand="1"/>
      </w:tblPr>
      <w:tblGrid>
        <w:gridCol w:w="4160"/>
        <w:gridCol w:w="5479"/>
      </w:tblGrid>
      <w:tr w:rsidR="002E116E" w:rsidRPr="0093671C" w14:paraId="56E09397" w14:textId="77777777" w:rsidTr="00474DDE">
        <w:tc>
          <w:tcPr>
            <w:tcW w:w="4160" w:type="dxa"/>
          </w:tcPr>
          <w:p w14:paraId="631F54EF"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Prieinamumas</w:t>
            </w:r>
          </w:p>
        </w:tc>
        <w:tc>
          <w:tcPr>
            <w:tcW w:w="5479" w:type="dxa"/>
          </w:tcPr>
          <w:p w14:paraId="440A36AE"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Kompensacija procentais nuo priežiūros paslaugų mėnesinio mokesčio (Eur su PVM)</w:t>
            </w:r>
          </w:p>
        </w:tc>
      </w:tr>
      <w:tr w:rsidR="002E116E" w:rsidRPr="0093671C" w14:paraId="24E4D1F9" w14:textId="77777777" w:rsidTr="00474DDE">
        <w:tc>
          <w:tcPr>
            <w:tcW w:w="4160" w:type="dxa"/>
          </w:tcPr>
          <w:p w14:paraId="008AF4A8"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97% arba didesnis</w:t>
            </w:r>
          </w:p>
        </w:tc>
        <w:tc>
          <w:tcPr>
            <w:tcW w:w="5479" w:type="dxa"/>
          </w:tcPr>
          <w:p w14:paraId="6DD87A9D"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0%</w:t>
            </w:r>
          </w:p>
        </w:tc>
      </w:tr>
      <w:tr w:rsidR="002E116E" w:rsidRPr="0093671C" w14:paraId="5815716F" w14:textId="77777777" w:rsidTr="00474DDE">
        <w:tc>
          <w:tcPr>
            <w:tcW w:w="4160" w:type="dxa"/>
          </w:tcPr>
          <w:p w14:paraId="795802EA"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Nuo 96 % iki 96,99%</w:t>
            </w:r>
          </w:p>
        </w:tc>
        <w:tc>
          <w:tcPr>
            <w:tcW w:w="5479" w:type="dxa"/>
          </w:tcPr>
          <w:p w14:paraId="4074B375"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10%</w:t>
            </w:r>
          </w:p>
        </w:tc>
      </w:tr>
      <w:tr w:rsidR="002E116E" w:rsidRPr="0093671C" w14:paraId="209EE038" w14:textId="77777777" w:rsidTr="00474DDE">
        <w:tc>
          <w:tcPr>
            <w:tcW w:w="4160" w:type="dxa"/>
          </w:tcPr>
          <w:p w14:paraId="49AD98AC"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Nuo 90 % iki 95,99%</w:t>
            </w:r>
          </w:p>
        </w:tc>
        <w:tc>
          <w:tcPr>
            <w:tcW w:w="5479" w:type="dxa"/>
          </w:tcPr>
          <w:p w14:paraId="23C6E729"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50%</w:t>
            </w:r>
          </w:p>
        </w:tc>
      </w:tr>
      <w:tr w:rsidR="002E116E" w:rsidRPr="0093671C" w14:paraId="72FAE285" w14:textId="77777777" w:rsidTr="00474DDE">
        <w:tc>
          <w:tcPr>
            <w:tcW w:w="4160" w:type="dxa"/>
          </w:tcPr>
          <w:p w14:paraId="0A0C9366"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Mažesnis nei 90%</w:t>
            </w:r>
          </w:p>
        </w:tc>
        <w:tc>
          <w:tcPr>
            <w:tcW w:w="5479" w:type="dxa"/>
          </w:tcPr>
          <w:p w14:paraId="1F7F555F" w14:textId="77777777" w:rsidR="002E116E" w:rsidRPr="0093671C" w:rsidRDefault="002E116E" w:rsidP="001A0EBE">
            <w:pPr>
              <w:rPr>
                <w:rFonts w:ascii="Times New Roman" w:hAnsi="Times New Roman" w:cs="Times New Roman"/>
                <w:sz w:val="24"/>
                <w:szCs w:val="24"/>
              </w:rPr>
            </w:pPr>
            <w:r w:rsidRPr="0093671C">
              <w:rPr>
                <w:rFonts w:ascii="Times New Roman" w:hAnsi="Times New Roman" w:cs="Times New Roman"/>
                <w:sz w:val="24"/>
                <w:szCs w:val="24"/>
              </w:rPr>
              <w:t>100%</w:t>
            </w:r>
          </w:p>
        </w:tc>
      </w:tr>
    </w:tbl>
    <w:p w14:paraId="3B2D6618" w14:textId="2ADFCB52" w:rsidR="008C445B" w:rsidRPr="0093671C" w:rsidRDefault="00C60972" w:rsidP="002E116E">
      <w:pPr>
        <w:pStyle w:val="ListParagraph"/>
        <w:ind w:left="0"/>
        <w:jc w:val="both"/>
        <w:rPr>
          <w:rFonts w:eastAsia="Calibri"/>
        </w:rPr>
      </w:pPr>
      <w:r w:rsidRPr="0093671C">
        <w:rPr>
          <w:rFonts w:eastAsia="Calibri"/>
        </w:rPr>
        <w:t>*Pastaba. Tiekėjas pateikia Perkančiajai organizacijai sąskaitą faktūrą, kurioje mėnesio įmoka sumažinta pagal Perkančiosios organizacijos pateiktą prieinamo rodiklio neatitikimą sutartam SLA (97%).</w:t>
      </w:r>
    </w:p>
    <w:p w14:paraId="3C5B3070" w14:textId="77725D3E" w:rsidR="00DA044D" w:rsidRPr="0093671C" w:rsidRDefault="007574D5" w:rsidP="004732B8">
      <w:pPr>
        <w:pStyle w:val="ListParagraph"/>
        <w:numPr>
          <w:ilvl w:val="1"/>
          <w:numId w:val="18"/>
        </w:numPr>
        <w:ind w:left="0" w:firstLine="0"/>
        <w:rPr>
          <w:rFonts w:eastAsia="Calibri"/>
        </w:rPr>
      </w:pPr>
      <w:r w:rsidRPr="0093671C">
        <w:rPr>
          <w:rFonts w:eastAsia="Times New Roman"/>
          <w:b/>
          <w:bCs/>
        </w:rPr>
        <w:t>Atsiskaitymas už Virtualaus asistento platformos priežiūros paslaugas</w:t>
      </w:r>
    </w:p>
    <w:p w14:paraId="44836550" w14:textId="77777777" w:rsidR="0057481D" w:rsidRPr="0093671C" w:rsidRDefault="0057481D" w:rsidP="0057481D">
      <w:pPr>
        <w:pStyle w:val="ListParagraph"/>
        <w:numPr>
          <w:ilvl w:val="2"/>
          <w:numId w:val="18"/>
        </w:numPr>
        <w:ind w:left="0" w:firstLine="0"/>
        <w:jc w:val="both"/>
        <w:rPr>
          <w:rFonts w:eastAsia="Calibri"/>
        </w:rPr>
      </w:pPr>
      <w:r w:rsidRPr="0093671C">
        <w:rPr>
          <w:rFonts w:eastAsia="Calibri"/>
        </w:rPr>
        <w:t xml:space="preserve">Visą kreipinių įvykdymo laiko skaičiavimą atlieka Perkančiosios organizacijos atstovas, informuodamas Tiekėją apie Virtualaus asistento platformos pagal SLA prieinamumą. Tiekėjui pateikiama </w:t>
      </w:r>
      <w:r w:rsidRPr="0093671C">
        <w:rPr>
          <w:rFonts w:eastAsia="Calibri"/>
        </w:rPr>
        <w:lastRenderedPageBreak/>
        <w:t>Virtualaus asistento platformos prieinamumo ataskaita už praėjusį mėnesį, kurioje nurodomos visos Prieinamumo skaičiavimo formulėje esančių kintamųjų reikšmės, kreipinių numeriai.</w:t>
      </w:r>
    </w:p>
    <w:p w14:paraId="7FD28640" w14:textId="77777777" w:rsidR="0057481D" w:rsidRPr="0093671C" w:rsidRDefault="0057481D" w:rsidP="0057481D">
      <w:pPr>
        <w:pStyle w:val="ListParagraph"/>
        <w:numPr>
          <w:ilvl w:val="2"/>
          <w:numId w:val="18"/>
        </w:numPr>
        <w:ind w:left="0" w:firstLine="0"/>
        <w:jc w:val="both"/>
        <w:rPr>
          <w:rFonts w:eastAsia="Calibri"/>
        </w:rPr>
      </w:pPr>
      <w:r w:rsidRPr="0093671C">
        <w:rPr>
          <w:rFonts w:eastAsia="Calibri"/>
        </w:rPr>
        <w:t>Po Virtualaus asistento platformos priežiūros paslaugų teikimo kalendorinio mėnesio per 5 (penkias) darbo dienas, Perkančioji organizacija elektroniniu paštu pateikia Tiekėjui Virtualaus asistento platformos prieinamumo ataskaitą. Nepateikus ataskaitos laikoma, kad Tiekėjas tinkamai įvykdė įsipareigojimus.</w:t>
      </w:r>
    </w:p>
    <w:p w14:paraId="4A753D6F" w14:textId="77777777" w:rsidR="0057481D" w:rsidRPr="0093671C" w:rsidRDefault="0057481D" w:rsidP="0057481D">
      <w:pPr>
        <w:pStyle w:val="ListParagraph"/>
        <w:numPr>
          <w:ilvl w:val="2"/>
          <w:numId w:val="18"/>
        </w:numPr>
        <w:ind w:left="0" w:firstLine="0"/>
        <w:jc w:val="both"/>
        <w:rPr>
          <w:rFonts w:eastAsia="Calibri"/>
        </w:rPr>
      </w:pPr>
      <w:r w:rsidRPr="0093671C">
        <w:rPr>
          <w:rFonts w:eastAsia="Calibri"/>
        </w:rPr>
        <w:t>Jeigu ataskaitoje pateiktas prieinamumo rodiklis neatitinka 4.5.8 papunktyje nurodytos normos, Tiekėjas pagal pateiktą Virtualaus asistento platformos prieinamumo ataskaitą sumažina ataskaitinio laikotarpio priežiūros paslaugų mėnesinį mokestį vadovaudamasis 4.5.8 papunktyje 2 lentelėje nurodytomis kompensacijų skaičiavimo taisyklėmis ir pateikia Perkančiajai organizacijai apmokėjimui.</w:t>
      </w:r>
    </w:p>
    <w:p w14:paraId="2F9BBEB2" w14:textId="034B6FD8" w:rsidR="007574D5" w:rsidRPr="0093671C" w:rsidRDefault="0057481D" w:rsidP="0057481D">
      <w:pPr>
        <w:pStyle w:val="ListParagraph"/>
        <w:numPr>
          <w:ilvl w:val="2"/>
          <w:numId w:val="18"/>
        </w:numPr>
        <w:ind w:left="0" w:firstLine="0"/>
        <w:jc w:val="both"/>
        <w:rPr>
          <w:rFonts w:eastAsia="Calibri"/>
        </w:rPr>
      </w:pPr>
      <w:r w:rsidRPr="0093671C">
        <w:rPr>
          <w:rFonts w:eastAsia="Calibri"/>
        </w:rPr>
        <w:t>Jei Tiekėjas nesumažina ataskaitinio laikotarpio priežiūros paslaugų mėnesinio mokesčio ir per 3 (tris) darbo dienas nuo Virtualaus asistento platformos prieinamumo ataskaitos pateikimo Tiekėjui dienos nepateikia pretenzijų dėl prieinamumo rodiklio apskaičiavimo, Perkančiosios organizacijos atstovas, prieš tai raštu įspėjęs Tiekėją, išskaičiuoja pagal 4.5.8 papunktyje 2 lentelėje pateiktas kompensacijų skaičiavimo taisykles apskaičiuotą kompensacijos sumą iš Tiekėjui mokėtinų sumų. Kompensacijos suma  yra laikoma Tiekėjo ir Perkančiosios organizacijos sutarta kompensacija už prieinamumo rodiklio neatitikimą 4.5.8 papunktyje nurodytai normai.</w:t>
      </w:r>
    </w:p>
    <w:p w14:paraId="02142CF7" w14:textId="751A94F9"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sz w:val="24"/>
          <w:szCs w:val="24"/>
          <w:lang w:val="lt-LT" w:eastAsia="lt-LT"/>
          <w14:ligatures w14:val="none"/>
        </w:rPr>
      </w:pPr>
      <w:r w:rsidRPr="0093671C">
        <w:rPr>
          <w:rFonts w:ascii="Times New Roman" w:eastAsia="Calibri" w:hAnsi="Times New Roman" w:cs="Times New Roman"/>
          <w:b/>
          <w:bCs/>
          <w:kern w:val="0"/>
          <w:sz w:val="24"/>
          <w:szCs w:val="24"/>
          <w:lang w:val="lt-LT"/>
          <w14:ligatures w14:val="none"/>
        </w:rPr>
        <w:t>GARANTINIS TERMINAS</w:t>
      </w:r>
    </w:p>
    <w:p w14:paraId="6D8A4039" w14:textId="15A47C63" w:rsidR="00A84744" w:rsidRPr="0093671C" w:rsidRDefault="00A84744" w:rsidP="00CF3120">
      <w:pPr>
        <w:numPr>
          <w:ilvl w:val="1"/>
          <w:numId w:val="18"/>
        </w:numPr>
        <w:tabs>
          <w:tab w:val="left" w:pos="284"/>
          <w:tab w:val="left" w:pos="426"/>
        </w:tabs>
        <w:spacing w:after="0"/>
        <w:ind w:hanging="792"/>
        <w:contextualSpacing/>
        <w:rPr>
          <w:rFonts w:ascii="Times New Roman" w:eastAsia="Calibri" w:hAnsi="Times New Roman" w:cs="Times New Roman"/>
          <w:kern w:val="0"/>
          <w:sz w:val="24"/>
          <w:szCs w:val="24"/>
          <w:lang w:val="lt-LT"/>
          <w14:ligatures w14:val="none"/>
        </w:rPr>
      </w:pPr>
      <w:r w:rsidRPr="0093671C">
        <w:rPr>
          <w:rFonts w:ascii="Times New Roman" w:eastAsia="Calibri" w:hAnsi="Times New Roman" w:cs="Times New Roman"/>
          <w:kern w:val="0"/>
          <w:sz w:val="24"/>
          <w:szCs w:val="24"/>
          <w:lang w:val="lt-LT"/>
          <w14:ligatures w14:val="none"/>
        </w:rPr>
        <w:t>Netaikomas.</w:t>
      </w:r>
    </w:p>
    <w:p w14:paraId="6BCEB9F9" w14:textId="77777777"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APLINKOS APSAUGOS REIKALAVIMAI</w:t>
      </w:r>
    </w:p>
    <w:p w14:paraId="2A1B6B52" w14:textId="0BF6DF01" w:rsidR="00A84744" w:rsidRPr="0093671C" w:rsidRDefault="007A1272" w:rsidP="0093671C">
      <w:pPr>
        <w:pStyle w:val="ListParagraph"/>
        <w:numPr>
          <w:ilvl w:val="1"/>
          <w:numId w:val="18"/>
        </w:numPr>
        <w:tabs>
          <w:tab w:val="left" w:pos="567"/>
        </w:tabs>
        <w:ind w:left="0" w:firstLine="0"/>
        <w:jc w:val="both"/>
        <w:rPr>
          <w:rFonts w:eastAsia="Calibri"/>
          <w:color w:val="000000"/>
        </w:rPr>
      </w:pPr>
      <w:r w:rsidRPr="0093671C">
        <w:rPr>
          <w:rFonts w:eastAsia="Calibri"/>
          <w:color w:val="000000"/>
        </w:rPr>
        <w:t>Vykdomas žaliasis pirkimas vadovaujantis Lietuvos Respublikos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8F0F091" w14:textId="77777777"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NACIONALINIO SAUGUMO REIKALAVIMAI</w:t>
      </w:r>
    </w:p>
    <w:p w14:paraId="5BABAC68" w14:textId="4B698B52" w:rsidR="00A84744" w:rsidRPr="0093671C" w:rsidRDefault="007526C3" w:rsidP="0093671C">
      <w:pPr>
        <w:pStyle w:val="ListParagraph"/>
        <w:numPr>
          <w:ilvl w:val="1"/>
          <w:numId w:val="18"/>
        </w:numPr>
        <w:tabs>
          <w:tab w:val="left" w:pos="426"/>
        </w:tabs>
        <w:ind w:left="0" w:firstLine="0"/>
        <w:rPr>
          <w:rFonts w:eastAsia="Calibri"/>
        </w:rPr>
      </w:pPr>
      <w:r w:rsidRPr="0093671C">
        <w:rPr>
          <w:rFonts w:eastAsia="Calibri"/>
        </w:rPr>
        <w:t xml:space="preserve">Taikomas Viešųjų pirkimų įstatymo 37 straipsnio 9 dalies reikalavimas, nurodytas pirkimo sąlygų 3 skyriuje. </w:t>
      </w:r>
    </w:p>
    <w:p w14:paraId="6401EF11" w14:textId="77777777" w:rsidR="00A84744" w:rsidRPr="0093671C" w:rsidRDefault="00A84744" w:rsidP="00A84744">
      <w:pPr>
        <w:pBdr>
          <w:top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II DALIS. SUTARTINIŲ ĮSIPAREIGOJIMŲ VYKDYMAS</w:t>
      </w:r>
    </w:p>
    <w:p w14:paraId="393D3E7C" w14:textId="77777777"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 xml:space="preserve">PASLAUGŲ TEIKIMO VIETA </w:t>
      </w:r>
    </w:p>
    <w:p w14:paraId="7D92F6AE" w14:textId="6423F835" w:rsidR="00A84744" w:rsidRPr="0093671C" w:rsidRDefault="00C70815" w:rsidP="0093671C">
      <w:pPr>
        <w:pStyle w:val="ListParagraph"/>
        <w:numPr>
          <w:ilvl w:val="1"/>
          <w:numId w:val="18"/>
        </w:numPr>
        <w:tabs>
          <w:tab w:val="left" w:pos="426"/>
        </w:tabs>
        <w:ind w:left="0" w:firstLine="0"/>
        <w:jc w:val="both"/>
        <w:rPr>
          <w:rFonts w:eastAsia="Calibri"/>
        </w:rPr>
      </w:pPr>
      <w:r w:rsidRPr="0093671C">
        <w:rPr>
          <w:rFonts w:eastAsia="Calibri"/>
        </w:rPr>
        <w:t>Paslaugos turi būti teikiamos nuotoliniu būdu arba atvykus į Perkančiosios organizacijos būstinę adresu Liepkalnio g. 97A, Vilnius.</w:t>
      </w:r>
    </w:p>
    <w:p w14:paraId="6FB84551" w14:textId="77777777" w:rsidR="00A84744" w:rsidRPr="0093671C"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PASLAUGŲ TEIKIMO TERMINAI IR TVARKA</w:t>
      </w:r>
    </w:p>
    <w:p w14:paraId="47EB23B4" w14:textId="5C731FFF" w:rsidR="00A84744" w:rsidRPr="0093671C" w:rsidRDefault="00D52420" w:rsidP="007E2261">
      <w:pPr>
        <w:numPr>
          <w:ilvl w:val="1"/>
          <w:numId w:val="22"/>
        </w:numPr>
        <w:tabs>
          <w:tab w:val="left" w:pos="284"/>
          <w:tab w:val="left" w:pos="426"/>
        </w:tabs>
        <w:spacing w:after="0"/>
        <w:ind w:left="0" w:firstLine="0"/>
        <w:contextualSpacing/>
        <w:jc w:val="both"/>
        <w:rPr>
          <w:rFonts w:ascii="Times New Roman" w:eastAsia="Times New Roman" w:hAnsi="Times New Roman" w:cs="Times New Roman"/>
          <w:kern w:val="0"/>
          <w:sz w:val="24"/>
          <w:szCs w:val="24"/>
          <w:lang w:val="lt-LT"/>
          <w14:ligatures w14:val="none"/>
        </w:rPr>
      </w:pPr>
      <w:r w:rsidRPr="0093671C">
        <w:rPr>
          <w:rFonts w:ascii="Times New Roman" w:eastAsia="Times New Roman" w:hAnsi="Times New Roman" w:cs="Times New Roman"/>
          <w:kern w:val="0"/>
          <w:sz w:val="24"/>
          <w:szCs w:val="24"/>
          <w:lang w:val="lt-LT"/>
          <w14:ligatures w14:val="none"/>
        </w:rPr>
        <w:t>Paslaugos turi būti pradėtos teikti 2025 m. sausio 1 d. Paslaugų teikimo pradžios data gali keistis (gali būti vėlesnė) tik dėl užsitęsusių viešojo pirkimo procedūrų eigos. Tokiu atveju paslaugos pradedamos teikti nuo sutarties įsigaliojimo dienos.</w:t>
      </w:r>
    </w:p>
    <w:p w14:paraId="0D3651AD" w14:textId="0EABEDA5" w:rsidR="00D52420" w:rsidRPr="0093671C" w:rsidRDefault="000B34E0" w:rsidP="007E2261">
      <w:pPr>
        <w:numPr>
          <w:ilvl w:val="1"/>
          <w:numId w:val="22"/>
        </w:numPr>
        <w:tabs>
          <w:tab w:val="left" w:pos="284"/>
          <w:tab w:val="left" w:pos="426"/>
        </w:tabs>
        <w:spacing w:after="0"/>
        <w:ind w:left="0" w:firstLine="0"/>
        <w:contextualSpacing/>
        <w:jc w:val="both"/>
        <w:rPr>
          <w:rFonts w:ascii="Times New Roman" w:eastAsia="Times New Roman" w:hAnsi="Times New Roman" w:cs="Times New Roman"/>
          <w:kern w:val="0"/>
          <w:sz w:val="24"/>
          <w:szCs w:val="24"/>
          <w:lang w:val="lt-LT"/>
          <w14:ligatures w14:val="none"/>
        </w:rPr>
      </w:pPr>
      <w:r w:rsidRPr="0093671C">
        <w:rPr>
          <w:rFonts w:ascii="Times New Roman" w:eastAsia="Times New Roman" w:hAnsi="Times New Roman" w:cs="Times New Roman"/>
          <w:kern w:val="0"/>
          <w:sz w:val="24"/>
          <w:szCs w:val="24"/>
          <w:lang w:val="lt-LT"/>
          <w14:ligatures w14:val="none"/>
        </w:rPr>
        <w:t>Virtualaus asistento platformos priežiūros paslaugų teikimo terminas – 24 (dvidešimt keturių) mėnesių.</w:t>
      </w:r>
    </w:p>
    <w:p w14:paraId="229F7037" w14:textId="77777777" w:rsidR="00A84744" w:rsidRPr="0093671C" w:rsidRDefault="00A84744" w:rsidP="00A84744">
      <w:pPr>
        <w:numPr>
          <w:ilvl w:val="0"/>
          <w:numId w:val="23"/>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TRŪKUMŲ ŠALINIMO TVARKA</w:t>
      </w:r>
    </w:p>
    <w:p w14:paraId="081E8C14" w14:textId="71600D18" w:rsidR="00A84744" w:rsidRPr="0093671C" w:rsidRDefault="000B34E0" w:rsidP="000B34E0">
      <w:pPr>
        <w:numPr>
          <w:ilvl w:val="1"/>
          <w:numId w:val="23"/>
        </w:numPr>
        <w:tabs>
          <w:tab w:val="left" w:pos="567"/>
        </w:tabs>
        <w:spacing w:after="0"/>
        <w:ind w:left="0" w:firstLine="0"/>
        <w:contextualSpacing/>
        <w:jc w:val="both"/>
        <w:rPr>
          <w:rFonts w:ascii="Times New Roman" w:eastAsia="Calibri" w:hAnsi="Times New Roman" w:cs="Times New Roman"/>
          <w:kern w:val="0"/>
          <w:sz w:val="24"/>
          <w:szCs w:val="24"/>
          <w:lang w:val="lt-LT"/>
          <w14:ligatures w14:val="none"/>
        </w:rPr>
      </w:pPr>
      <w:r w:rsidRPr="0093671C">
        <w:rPr>
          <w:rFonts w:ascii="Times New Roman" w:eastAsia="Calibri" w:hAnsi="Times New Roman" w:cs="Times New Roman"/>
          <w:kern w:val="0"/>
          <w:sz w:val="24"/>
          <w:szCs w:val="24"/>
          <w:lang w:val="lt-LT"/>
          <w14:ligatures w14:val="none"/>
        </w:rPr>
        <w:t>Netaikoma.</w:t>
      </w:r>
    </w:p>
    <w:p w14:paraId="16F09CFB" w14:textId="77777777" w:rsidR="00A84744" w:rsidRPr="0093671C" w:rsidRDefault="00A84744" w:rsidP="00A84744">
      <w:pPr>
        <w:numPr>
          <w:ilvl w:val="0"/>
          <w:numId w:val="27"/>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3671C">
        <w:rPr>
          <w:rFonts w:ascii="Times New Roman" w:eastAsia="Calibri" w:hAnsi="Times New Roman" w:cs="Times New Roman"/>
          <w:b/>
          <w:bCs/>
          <w:kern w:val="0"/>
          <w:sz w:val="24"/>
          <w:szCs w:val="24"/>
          <w:lang w:val="lt-LT"/>
          <w14:ligatures w14:val="none"/>
        </w:rPr>
        <w:t xml:space="preserve"> PRIEDAI</w:t>
      </w:r>
    </w:p>
    <w:p w14:paraId="27C30820" w14:textId="44B918D1" w:rsidR="00A84744" w:rsidRPr="00535756" w:rsidRDefault="00A84744" w:rsidP="00A84744">
      <w:pPr>
        <w:tabs>
          <w:tab w:val="left" w:pos="284"/>
        </w:tabs>
        <w:rPr>
          <w:rFonts w:ascii="Times New Roman" w:eastAsia="Calibri" w:hAnsi="Times New Roman" w:cs="Times New Roman"/>
          <w:i/>
          <w:iCs/>
          <w:kern w:val="0"/>
          <w:sz w:val="24"/>
          <w:szCs w:val="24"/>
          <w:lang w:val="lt-LT"/>
          <w14:ligatures w14:val="none"/>
        </w:rPr>
      </w:pPr>
      <w:r w:rsidRPr="0093671C">
        <w:rPr>
          <w:rFonts w:ascii="Times New Roman" w:eastAsia="Calibri" w:hAnsi="Times New Roman" w:cs="Times New Roman"/>
          <w:color w:val="000000"/>
          <w:kern w:val="0"/>
          <w:sz w:val="24"/>
          <w:szCs w:val="24"/>
          <w:lang w:val="lt-LT"/>
          <w14:ligatures w14:val="none"/>
        </w:rPr>
        <w:t>1 priedas –</w:t>
      </w:r>
      <w:r w:rsidR="003E0536" w:rsidRPr="0093671C">
        <w:rPr>
          <w:rFonts w:ascii="Times New Roman" w:eastAsia="Calibri" w:hAnsi="Times New Roman" w:cs="Times New Roman"/>
          <w:color w:val="000000"/>
          <w:kern w:val="0"/>
          <w:sz w:val="24"/>
          <w:szCs w:val="24"/>
          <w:lang w:val="lt-LT"/>
          <w14:ligatures w14:val="none"/>
        </w:rPr>
        <w:t xml:space="preserve"> Virtualaus asistento platformos nefunkcinis ir funkcinis veikimas.</w:t>
      </w:r>
    </w:p>
    <w:p w14:paraId="57205CA7" w14:textId="6041B0D7" w:rsidR="00297773" w:rsidRPr="0093671C" w:rsidRDefault="00A84744" w:rsidP="00E044FA">
      <w:pPr>
        <w:spacing w:after="0"/>
        <w:jc w:val="center"/>
        <w:rPr>
          <w:rFonts w:ascii="Times New Roman" w:eastAsia="Arial Unicode MS" w:hAnsi="Times New Roman" w:cs="Times New Roman"/>
          <w:b/>
          <w:bCs/>
          <w:color w:val="000000"/>
          <w:kern w:val="0"/>
          <w:sz w:val="24"/>
          <w:szCs w:val="24"/>
          <w:lang w:val="lt-LT"/>
          <w14:ligatures w14:val="none"/>
        </w:rPr>
      </w:pPr>
      <w:r w:rsidRPr="0093671C">
        <w:rPr>
          <w:rFonts w:ascii="Times New Roman" w:eastAsia="Arial Unicode MS" w:hAnsi="Times New Roman" w:cs="Times New Roman"/>
          <w:b/>
          <w:bCs/>
          <w:color w:val="000000"/>
          <w:kern w:val="0"/>
          <w:sz w:val="24"/>
          <w:szCs w:val="24"/>
          <w:lang w:val="lt-LT"/>
          <w14:ligatures w14:val="none"/>
        </w:rPr>
        <w:t>_________________</w:t>
      </w:r>
    </w:p>
    <w:p w14:paraId="532A0816" w14:textId="77777777" w:rsidR="00297773" w:rsidRPr="0093671C" w:rsidRDefault="00297773">
      <w:pPr>
        <w:rPr>
          <w:rFonts w:ascii="Times New Roman" w:eastAsia="Arial Unicode MS" w:hAnsi="Times New Roman" w:cs="Times New Roman"/>
          <w:b/>
          <w:bCs/>
          <w:color w:val="000000"/>
          <w:kern w:val="0"/>
          <w:sz w:val="24"/>
          <w:szCs w:val="24"/>
          <w:lang w:val="lt-LT"/>
          <w14:ligatures w14:val="none"/>
        </w:rPr>
      </w:pPr>
      <w:r w:rsidRPr="0093671C">
        <w:rPr>
          <w:rFonts w:ascii="Times New Roman" w:eastAsia="Arial Unicode MS" w:hAnsi="Times New Roman" w:cs="Times New Roman"/>
          <w:b/>
          <w:bCs/>
          <w:color w:val="000000"/>
          <w:kern w:val="0"/>
          <w:sz w:val="24"/>
          <w:szCs w:val="24"/>
          <w:lang w:val="lt-LT"/>
          <w14:ligatures w14:val="none"/>
        </w:rPr>
        <w:br w:type="page"/>
      </w:r>
    </w:p>
    <w:p w14:paraId="7315681B" w14:textId="77777777" w:rsidR="000043C6" w:rsidRPr="0093671C" w:rsidRDefault="000043C6" w:rsidP="000043C6">
      <w:pPr>
        <w:shd w:val="clear" w:color="auto" w:fill="FFFFFF"/>
        <w:spacing w:after="0" w:line="240" w:lineRule="auto"/>
        <w:jc w:val="right"/>
        <w:rPr>
          <w:rFonts w:ascii="Times New Roman" w:eastAsia="Times New Roman" w:hAnsi="Times New Roman" w:cs="Times New Roman"/>
          <w:color w:val="242424"/>
          <w:sz w:val="24"/>
          <w:szCs w:val="24"/>
          <w:lang w:val="lt-LT" w:eastAsia="lt-LT"/>
        </w:rPr>
      </w:pPr>
      <w:r w:rsidRPr="0093671C">
        <w:rPr>
          <w:rFonts w:ascii="Times New Roman" w:eastAsia="Times New Roman" w:hAnsi="Times New Roman" w:cs="Times New Roman"/>
          <w:color w:val="242424"/>
          <w:sz w:val="24"/>
          <w:szCs w:val="24"/>
          <w:lang w:val="lt-LT" w:eastAsia="lt-LT"/>
        </w:rPr>
        <w:lastRenderedPageBreak/>
        <w:t>Techninės specifikacijos 1 priedas</w:t>
      </w:r>
    </w:p>
    <w:p w14:paraId="1747D2F7" w14:textId="77777777" w:rsidR="000043C6" w:rsidRPr="0093671C" w:rsidRDefault="000043C6" w:rsidP="000043C6">
      <w:pPr>
        <w:shd w:val="clear" w:color="auto" w:fill="FFFFFF"/>
        <w:spacing w:after="0" w:line="240" w:lineRule="auto"/>
        <w:jc w:val="center"/>
        <w:rPr>
          <w:rFonts w:ascii="Times New Roman" w:eastAsia="Times New Roman" w:hAnsi="Times New Roman" w:cs="Times New Roman"/>
          <w:b/>
          <w:bCs/>
          <w:color w:val="242424"/>
          <w:sz w:val="24"/>
          <w:szCs w:val="24"/>
          <w:lang w:val="lt-LT" w:eastAsia="lt-LT"/>
        </w:rPr>
      </w:pPr>
    </w:p>
    <w:p w14:paraId="39750AA6" w14:textId="77777777" w:rsidR="000043C6" w:rsidRPr="0093671C" w:rsidRDefault="000043C6" w:rsidP="000043C6">
      <w:pPr>
        <w:shd w:val="clear" w:color="auto" w:fill="FFFFFF"/>
        <w:spacing w:after="0" w:line="240" w:lineRule="auto"/>
        <w:jc w:val="center"/>
        <w:rPr>
          <w:rFonts w:ascii="Times New Roman" w:eastAsia="Times New Roman" w:hAnsi="Times New Roman" w:cs="Times New Roman"/>
          <w:b/>
          <w:bCs/>
          <w:color w:val="242424"/>
          <w:sz w:val="24"/>
          <w:szCs w:val="24"/>
          <w:lang w:val="lt-LT" w:eastAsia="lt-LT"/>
        </w:rPr>
      </w:pPr>
      <w:r w:rsidRPr="0093671C">
        <w:rPr>
          <w:rFonts w:ascii="Times New Roman" w:eastAsia="Times New Roman" w:hAnsi="Times New Roman" w:cs="Times New Roman"/>
          <w:b/>
          <w:bCs/>
          <w:color w:val="242424"/>
          <w:sz w:val="24"/>
          <w:szCs w:val="24"/>
          <w:lang w:val="lt-LT" w:eastAsia="lt-LT"/>
        </w:rPr>
        <w:t>Virtualaus asistento platformos nefunkcinis ir funkcinis veikimas</w:t>
      </w:r>
    </w:p>
    <w:p w14:paraId="5A264FA1" w14:textId="77777777" w:rsidR="000043C6" w:rsidRPr="0093671C" w:rsidRDefault="000043C6" w:rsidP="000043C6">
      <w:pPr>
        <w:shd w:val="clear" w:color="auto" w:fill="FFFFFF"/>
        <w:spacing w:after="0" w:line="240" w:lineRule="auto"/>
        <w:jc w:val="center"/>
        <w:rPr>
          <w:rFonts w:ascii="Times New Roman" w:eastAsia="Times New Roman" w:hAnsi="Times New Roman" w:cs="Times New Roman"/>
          <w:b/>
          <w:bCs/>
          <w:color w:val="242424"/>
          <w:sz w:val="24"/>
          <w:szCs w:val="24"/>
          <w:lang w:val="lt-LT" w:eastAsia="lt-LT"/>
        </w:rPr>
      </w:pPr>
    </w:p>
    <w:p w14:paraId="0AC9BEB7" w14:textId="0DFE4862" w:rsidR="000043C6" w:rsidRPr="0093671C" w:rsidRDefault="000043C6" w:rsidP="000043C6">
      <w:pPr>
        <w:numPr>
          <w:ilvl w:val="1"/>
          <w:numId w:val="33"/>
        </w:numPr>
        <w:tabs>
          <w:tab w:val="left" w:pos="284"/>
        </w:tabs>
        <w:ind w:left="0" w:right="-22" w:firstLine="0"/>
        <w:contextualSpacing/>
        <w:jc w:val="both"/>
        <w:rPr>
          <w:rFonts w:ascii="Times New Roman" w:eastAsia="Calibri" w:hAnsi="Times New Roman" w:cs="Times New Roman"/>
          <w:b/>
          <w:bCs/>
          <w:color w:val="000000"/>
          <w:sz w:val="24"/>
          <w:szCs w:val="24"/>
          <w:lang w:val="lt-LT"/>
        </w:rPr>
      </w:pPr>
      <w:r w:rsidRPr="0093671C">
        <w:rPr>
          <w:rFonts w:ascii="Times New Roman" w:eastAsia="Calibri" w:hAnsi="Times New Roman" w:cs="Times New Roman"/>
          <w:b/>
          <w:bCs/>
          <w:color w:val="000000"/>
          <w:sz w:val="24"/>
          <w:szCs w:val="24"/>
          <w:lang w:val="lt-LT"/>
        </w:rPr>
        <w:t xml:space="preserve">Nefunkcinis </w:t>
      </w:r>
      <w:r w:rsidRPr="0093671C">
        <w:rPr>
          <w:rFonts w:ascii="Times New Roman" w:eastAsia="Times New Roman" w:hAnsi="Times New Roman" w:cs="Times New Roman"/>
          <w:b/>
          <w:bCs/>
          <w:sz w:val="24"/>
          <w:szCs w:val="24"/>
          <w:lang w:val="lt-LT"/>
        </w:rPr>
        <w:t>Virtualaus asistento platformos veikimas</w:t>
      </w:r>
    </w:p>
    <w:p w14:paraId="78A6232E" w14:textId="77777777" w:rsidR="000043C6" w:rsidRPr="0093671C" w:rsidRDefault="000043C6" w:rsidP="000043C6">
      <w:pPr>
        <w:numPr>
          <w:ilvl w:val="2"/>
          <w:numId w:val="33"/>
        </w:numPr>
        <w:tabs>
          <w:tab w:val="left" w:pos="567"/>
          <w:tab w:val="left" w:pos="1276"/>
        </w:tabs>
        <w:spacing w:after="0" w:line="240" w:lineRule="auto"/>
        <w:ind w:left="0" w:firstLine="0"/>
        <w:contextualSpacing/>
        <w:jc w:val="both"/>
        <w:rPr>
          <w:rFonts w:ascii="Times New Roman" w:eastAsia="Calibri" w:hAnsi="Times New Roman" w:cs="Times New Roman"/>
          <w:bCs/>
          <w:sz w:val="24"/>
          <w:szCs w:val="24"/>
          <w:lang w:val="lt-LT"/>
        </w:rPr>
      </w:pPr>
      <w:r w:rsidRPr="0093671C">
        <w:rPr>
          <w:rFonts w:ascii="Times New Roman" w:eastAsia="Times New Roman" w:hAnsi="Times New Roman" w:cs="Times New Roman"/>
          <w:color w:val="000000"/>
          <w:sz w:val="24"/>
          <w:szCs w:val="24"/>
          <w:lang w:val="lt-LT" w:eastAsia="lt-LT"/>
        </w:rPr>
        <w:t xml:space="preserve">Virtualus asistentas veikia naujausiose interneto naršyklių versijose: „Opera“, „Mozilla </w:t>
      </w:r>
      <w:proofErr w:type="spellStart"/>
      <w:r w:rsidRPr="0093671C">
        <w:rPr>
          <w:rFonts w:ascii="Times New Roman" w:eastAsia="Times New Roman" w:hAnsi="Times New Roman" w:cs="Times New Roman"/>
          <w:color w:val="000000"/>
          <w:sz w:val="24"/>
          <w:szCs w:val="24"/>
          <w:lang w:eastAsia="lt-LT"/>
        </w:rPr>
        <w:t>FireFox</w:t>
      </w:r>
      <w:proofErr w:type="spellEnd"/>
      <w:r w:rsidRPr="0093671C">
        <w:rPr>
          <w:rFonts w:ascii="Times New Roman" w:eastAsia="Times New Roman" w:hAnsi="Times New Roman" w:cs="Times New Roman"/>
          <w:color w:val="000000"/>
          <w:sz w:val="24"/>
          <w:szCs w:val="24"/>
          <w:lang w:val="lt-LT" w:eastAsia="lt-LT"/>
        </w:rPr>
        <w:t xml:space="preserve">“, „Google Chrome“, „Microsoft </w:t>
      </w:r>
      <w:r w:rsidRPr="0093671C">
        <w:rPr>
          <w:rFonts w:ascii="Times New Roman" w:eastAsia="Times New Roman" w:hAnsi="Times New Roman" w:cs="Times New Roman"/>
          <w:color w:val="000000"/>
          <w:sz w:val="24"/>
          <w:szCs w:val="24"/>
          <w:lang w:eastAsia="lt-LT"/>
        </w:rPr>
        <w:t>Edge</w:t>
      </w:r>
      <w:r w:rsidRPr="0093671C">
        <w:rPr>
          <w:rFonts w:ascii="Times New Roman" w:eastAsia="Times New Roman" w:hAnsi="Times New Roman" w:cs="Times New Roman"/>
          <w:color w:val="000000"/>
          <w:sz w:val="24"/>
          <w:szCs w:val="24"/>
          <w:lang w:val="lt-LT" w:eastAsia="lt-LT"/>
        </w:rPr>
        <w:t>“.</w:t>
      </w:r>
    </w:p>
    <w:p w14:paraId="18A09E77" w14:textId="6F2B97BD"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Virtualus asistentas atsako į Klientų klausimus lietuvių kalba.</w:t>
      </w:r>
    </w:p>
    <w:p w14:paraId="64EBED5B" w14:textId="4CAE589D"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 xml:space="preserve">Pasitelkiant dirbtinio intelekto technologiją, Virtualusis asistentas supranta Klientų įvestą natūralią kalbą (angl. </w:t>
      </w:r>
      <w:r w:rsidRPr="0093671C">
        <w:rPr>
          <w:rFonts w:ascii="Times New Roman" w:eastAsia="Times New Roman" w:hAnsi="Times New Roman" w:cs="Times New Roman"/>
          <w:i/>
          <w:iCs/>
          <w:color w:val="000000"/>
          <w:sz w:val="24"/>
          <w:szCs w:val="24"/>
          <w:lang w:eastAsia="lt-LT"/>
        </w:rPr>
        <w:t>Natural language understan</w:t>
      </w:r>
      <w:r w:rsidRPr="0093671C">
        <w:rPr>
          <w:rFonts w:ascii="Times New Roman" w:eastAsia="Times New Roman" w:hAnsi="Times New Roman" w:cs="Times New Roman"/>
          <w:color w:val="000000"/>
          <w:sz w:val="24"/>
          <w:szCs w:val="24"/>
          <w:lang w:eastAsia="lt-LT"/>
        </w:rPr>
        <w:t>ding</w:t>
      </w:r>
      <w:r w:rsidR="004272D9" w:rsidRPr="0093671C">
        <w:rPr>
          <w:rFonts w:ascii="Times New Roman" w:eastAsia="Times New Roman" w:hAnsi="Times New Roman" w:cs="Times New Roman"/>
          <w:color w:val="000000"/>
          <w:sz w:val="24"/>
          <w:szCs w:val="24"/>
          <w:lang w:val="lt-LT" w:eastAsia="lt-LT"/>
        </w:rPr>
        <w:t xml:space="preserve">, </w:t>
      </w:r>
      <w:r w:rsidRPr="0093671C">
        <w:rPr>
          <w:rFonts w:ascii="Times New Roman" w:eastAsia="Times New Roman" w:hAnsi="Times New Roman" w:cs="Times New Roman"/>
          <w:i/>
          <w:iCs/>
          <w:color w:val="000000"/>
          <w:sz w:val="24"/>
          <w:szCs w:val="24"/>
          <w:lang w:val="lt-LT" w:eastAsia="lt-LT"/>
        </w:rPr>
        <w:t>NLU</w:t>
      </w:r>
      <w:r w:rsidRPr="0093671C">
        <w:rPr>
          <w:rFonts w:ascii="Times New Roman" w:eastAsia="Times New Roman" w:hAnsi="Times New Roman" w:cs="Times New Roman"/>
          <w:color w:val="000000"/>
          <w:sz w:val="24"/>
          <w:szCs w:val="24"/>
          <w:lang w:val="lt-LT" w:eastAsia="lt-LT"/>
        </w:rPr>
        <w:t>).</w:t>
      </w:r>
    </w:p>
    <w:p w14:paraId="49FDA9C1"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Virtualaus asistento susirašinėjimai su Klientais kokybės ir analizės tikslu saugomi Perkančiosios organizacijos nurodytą terminą, nuo įrašų sukūrimo dienos. Įrašai trinami po nurodyto laiko.</w:t>
      </w:r>
    </w:p>
    <w:p w14:paraId="236627F5"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Virtualaus asistento platforma palaiko 3 (tris) Perkančiosios organizacijos pokalbių temas (scenarijus).</w:t>
      </w:r>
    </w:p>
    <w:p w14:paraId="2117A97D"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Times New Roman" w:hAnsi="Times New Roman" w:cs="Times New Roman"/>
          <w:color w:val="000000"/>
          <w:sz w:val="24"/>
          <w:szCs w:val="24"/>
          <w:lang w:val="lt-LT" w:eastAsia="lt-LT"/>
        </w:rPr>
        <w:t>Ne mažiau kaip penki Perkančiosios organizacijos darbuotojai turi prieigą prie Virtualiojo asistento valdymo aplinkos Virtualaus asistento administravimui.</w:t>
      </w:r>
    </w:p>
    <w:p w14:paraId="23CDDED4"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Virtualusis asistentas veikia debesų paslaugų aplinkoje.</w:t>
      </w:r>
    </w:p>
    <w:p w14:paraId="2BEA2A42"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Virtualaus asistento platforma integruota su Perkančiosios organizacijos naudojama</w:t>
      </w:r>
      <w:r w:rsidRPr="0093671C">
        <w:rPr>
          <w:rFonts w:ascii="Times New Roman" w:eastAsia="Calibri" w:hAnsi="Times New Roman" w:cs="Times New Roman"/>
          <w:bCs/>
          <w:sz w:val="24"/>
          <w:szCs w:val="24"/>
          <w:lang w:val="lt-LT"/>
        </w:rPr>
        <w:t xml:space="preserve"> Sistema.</w:t>
      </w:r>
    </w:p>
    <w:p w14:paraId="5163E524"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Calibri" w:hAnsi="Times New Roman" w:cs="Times New Roman"/>
          <w:bCs/>
          <w:sz w:val="24"/>
          <w:szCs w:val="24"/>
          <w:lang w:val="lt-LT"/>
        </w:rPr>
        <w:t>Virtualiajam asistentui negalint atsakyti į Kliento klausimus susirašinėjimo sesija su susirašinėjimo istorija perduodama Perkančiosios organizacijos Konsultantui į Sistemą.</w:t>
      </w:r>
    </w:p>
    <w:p w14:paraId="005A74A4"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Prieš perduodant sesiją į Sistemą, Klientas gauna prašymą pateikti papildomą informaciją (pvz. vardą, pavarę, el. pašto adresą).</w:t>
      </w:r>
    </w:p>
    <w:p w14:paraId="293973E6"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 xml:space="preserve">Prieš persiunčiant sesiją į </w:t>
      </w:r>
      <w:r w:rsidRPr="0093671C">
        <w:rPr>
          <w:rFonts w:ascii="Times New Roman" w:eastAsia="Calibri" w:hAnsi="Times New Roman" w:cs="Times New Roman"/>
          <w:bCs/>
          <w:sz w:val="24"/>
          <w:szCs w:val="24"/>
          <w:lang w:val="lt-LT"/>
        </w:rPr>
        <w:t xml:space="preserve">Sistemą, </w:t>
      </w:r>
      <w:r w:rsidRPr="0093671C">
        <w:rPr>
          <w:rFonts w:ascii="Times New Roman" w:eastAsia="Times New Roman" w:hAnsi="Times New Roman" w:cs="Times New Roman"/>
          <w:color w:val="000000"/>
          <w:sz w:val="24"/>
          <w:szCs w:val="24"/>
          <w:lang w:val="lt-LT" w:eastAsia="lt-LT"/>
        </w:rPr>
        <w:t xml:space="preserve">Virtualus asistentas patikrina Genesys sistemoje sukonfigūruotą Perkančiosios organizacijos kontaktų centro darbo laiką, Konsultantų pasiekiamumą, numatomą laukimo laiką ir informuoti apie tai Klientą. Persiuntimas įvykdomas tik gavus iš Kliento sutikimą. </w:t>
      </w:r>
    </w:p>
    <w:p w14:paraId="1C1FFA80" w14:textId="77777777" w:rsidR="000043C6" w:rsidRPr="0093671C" w:rsidRDefault="000043C6" w:rsidP="000043C6">
      <w:pPr>
        <w:numPr>
          <w:ilvl w:val="2"/>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Reikalavimai Virtualiajam asistentui autorizuotoje srityje:</w:t>
      </w:r>
    </w:p>
    <w:p w14:paraId="11D9CE5B" w14:textId="503C7A36" w:rsidR="000043C6" w:rsidRPr="0093671C" w:rsidRDefault="000043C6" w:rsidP="000043C6">
      <w:pPr>
        <w:numPr>
          <w:ilvl w:val="3"/>
          <w:numId w:val="33"/>
        </w:numPr>
        <w:tabs>
          <w:tab w:val="left" w:pos="284"/>
          <w:tab w:val="left" w:pos="1418"/>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 xml:space="preserve"> Jei </w:t>
      </w:r>
      <w:r w:rsidR="00322033" w:rsidRPr="00535756">
        <w:rPr>
          <w:rFonts w:ascii="Times New Roman" w:hAnsi="Times New Roman" w:cs="Times New Roman"/>
          <w:bCs/>
          <w:sz w:val="24"/>
          <w:szCs w:val="24"/>
          <w:lang w:val="lt-LT"/>
        </w:rPr>
        <w:t xml:space="preserve">Susirašinėjimo </w:t>
      </w:r>
      <w:r w:rsidR="00322033" w:rsidRPr="0093671C">
        <w:rPr>
          <w:rFonts w:ascii="Times New Roman" w:hAnsi="Times New Roman" w:cs="Times New Roman"/>
          <w:bCs/>
          <w:sz w:val="24"/>
          <w:szCs w:val="24"/>
        </w:rPr>
        <w:t>(</w:t>
      </w:r>
      <w:r w:rsidR="00322033" w:rsidRPr="00535756">
        <w:rPr>
          <w:rFonts w:ascii="Times New Roman" w:hAnsi="Times New Roman" w:cs="Times New Roman"/>
          <w:bCs/>
          <w:sz w:val="24"/>
          <w:szCs w:val="24"/>
          <w:lang w:val="lt-LT"/>
        </w:rPr>
        <w:t>angl.</w:t>
      </w:r>
      <w:r w:rsidR="00535756">
        <w:rPr>
          <w:rFonts w:ascii="Times New Roman" w:hAnsi="Times New Roman" w:cs="Times New Roman"/>
          <w:bCs/>
          <w:sz w:val="24"/>
          <w:szCs w:val="24"/>
        </w:rPr>
        <w:t xml:space="preserve"> </w:t>
      </w:r>
      <w:r w:rsidR="00322033" w:rsidRPr="0093671C">
        <w:rPr>
          <w:rFonts w:ascii="Times New Roman" w:hAnsi="Times New Roman" w:cs="Times New Roman"/>
          <w:bCs/>
          <w:sz w:val="24"/>
          <w:szCs w:val="24"/>
        </w:rPr>
        <w:t xml:space="preserve">Chat) </w:t>
      </w:r>
      <w:r w:rsidRPr="0093671C">
        <w:rPr>
          <w:rFonts w:ascii="Times New Roman" w:eastAsia="Times New Roman" w:hAnsi="Times New Roman" w:cs="Times New Roman"/>
          <w:color w:val="000000"/>
          <w:sz w:val="24"/>
          <w:szCs w:val="24"/>
          <w:lang w:val="lt-LT" w:eastAsia="lt-LT"/>
        </w:rPr>
        <w:t xml:space="preserve">sesija vyksta su </w:t>
      </w:r>
      <w:r w:rsidRPr="0093671C">
        <w:rPr>
          <w:rFonts w:ascii="Times New Roman" w:eastAsia="Calibri" w:hAnsi="Times New Roman" w:cs="Times New Roman"/>
          <w:bCs/>
          <w:color w:val="000000"/>
          <w:sz w:val="24"/>
          <w:szCs w:val="24"/>
          <w:lang w:val="lt-LT"/>
        </w:rPr>
        <w:t xml:space="preserve">autorizuotu Klientu, </w:t>
      </w:r>
      <w:r w:rsidRPr="0093671C">
        <w:rPr>
          <w:rFonts w:ascii="Times New Roman" w:eastAsia="Times New Roman" w:hAnsi="Times New Roman" w:cs="Times New Roman"/>
          <w:color w:val="000000"/>
          <w:sz w:val="24"/>
          <w:szCs w:val="24"/>
          <w:lang w:val="lt-LT" w:eastAsia="lt-LT"/>
        </w:rPr>
        <w:t xml:space="preserve">Virtualusis asistentas į Sistemą perduoda informaciją apie Klientą (pvz.: vardas, pavardė, ID, ir pan.). </w:t>
      </w:r>
    </w:p>
    <w:p w14:paraId="6BCE21F8"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Calibri" w:hAnsi="Times New Roman" w:cs="Times New Roman"/>
          <w:bCs/>
          <w:color w:val="000000"/>
          <w:sz w:val="24"/>
          <w:szCs w:val="24"/>
          <w:lang w:val="lt-LT"/>
        </w:rPr>
        <w:t xml:space="preserve">Virtualiam asistentui vykdant susirašinėjimą su autorizuotu Klientu, </w:t>
      </w:r>
      <w:r w:rsidRPr="0093671C">
        <w:rPr>
          <w:rFonts w:ascii="Times New Roman" w:eastAsia="Times New Roman" w:hAnsi="Times New Roman" w:cs="Times New Roman"/>
          <w:color w:val="000000"/>
          <w:sz w:val="24"/>
          <w:szCs w:val="24"/>
          <w:lang w:val="lt-LT" w:eastAsia="lt-LT"/>
        </w:rPr>
        <w:t xml:space="preserve">Genesys </w:t>
      </w:r>
      <w:r w:rsidRPr="0093671C">
        <w:rPr>
          <w:rFonts w:ascii="Times New Roman" w:eastAsia="Calibri" w:hAnsi="Times New Roman" w:cs="Times New Roman"/>
          <w:bCs/>
          <w:color w:val="000000"/>
          <w:sz w:val="24"/>
          <w:szCs w:val="24"/>
        </w:rPr>
        <w:t>Workspace</w:t>
      </w:r>
      <w:r w:rsidRPr="0093671C">
        <w:rPr>
          <w:rFonts w:ascii="Times New Roman" w:eastAsia="Calibri" w:hAnsi="Times New Roman" w:cs="Times New Roman"/>
          <w:bCs/>
          <w:color w:val="000000"/>
          <w:sz w:val="24"/>
          <w:szCs w:val="24"/>
          <w:lang w:val="lt-LT"/>
        </w:rPr>
        <w:t xml:space="preserve"> aplikacijoje Konsultantas mato, kad jis gali teikti Klientui asmeninę informaciją.</w:t>
      </w:r>
    </w:p>
    <w:p w14:paraId="5DFA07AD" w14:textId="3B29452E"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 xml:space="preserve">Autorizuoto Kliento </w:t>
      </w:r>
      <w:r w:rsidR="00322033" w:rsidRPr="00535756">
        <w:rPr>
          <w:rFonts w:ascii="Times New Roman" w:hAnsi="Times New Roman" w:cs="Times New Roman"/>
          <w:bCs/>
          <w:sz w:val="24"/>
          <w:szCs w:val="24"/>
          <w:lang w:val="lt-LT"/>
        </w:rPr>
        <w:t>Susirašinėjimo</w:t>
      </w:r>
      <w:r w:rsidR="00322033" w:rsidRPr="0093671C">
        <w:rPr>
          <w:rFonts w:ascii="Times New Roman" w:hAnsi="Times New Roman" w:cs="Times New Roman"/>
          <w:bCs/>
          <w:sz w:val="24"/>
          <w:szCs w:val="24"/>
        </w:rPr>
        <w:t xml:space="preserve"> (</w:t>
      </w:r>
      <w:r w:rsidR="00322033" w:rsidRPr="00535756">
        <w:rPr>
          <w:rFonts w:ascii="Times New Roman" w:hAnsi="Times New Roman" w:cs="Times New Roman"/>
          <w:bCs/>
          <w:sz w:val="24"/>
          <w:szCs w:val="24"/>
          <w:lang w:val="lt-LT"/>
        </w:rPr>
        <w:t>angl.</w:t>
      </w:r>
      <w:r w:rsidR="00535756">
        <w:rPr>
          <w:rFonts w:ascii="Times New Roman" w:hAnsi="Times New Roman" w:cs="Times New Roman"/>
          <w:bCs/>
          <w:sz w:val="24"/>
          <w:szCs w:val="24"/>
        </w:rPr>
        <w:t xml:space="preserve"> </w:t>
      </w:r>
      <w:r w:rsidR="00322033" w:rsidRPr="0093671C">
        <w:rPr>
          <w:rFonts w:ascii="Times New Roman" w:hAnsi="Times New Roman" w:cs="Times New Roman"/>
          <w:bCs/>
          <w:sz w:val="24"/>
          <w:szCs w:val="24"/>
        </w:rPr>
        <w:t xml:space="preserve">Chat) </w:t>
      </w:r>
      <w:r w:rsidRPr="0093671C">
        <w:rPr>
          <w:rFonts w:ascii="Times New Roman" w:eastAsia="Times New Roman" w:hAnsi="Times New Roman" w:cs="Times New Roman"/>
          <w:color w:val="000000"/>
          <w:sz w:val="24"/>
          <w:szCs w:val="24"/>
          <w:lang w:val="lt-LT" w:eastAsia="lt-LT"/>
        </w:rPr>
        <w:t>sesijos susirašinėjimo su Konsultantu pranešimų kopija išsaugoma Sistemoje, priskiriant užklausą prie Kliento ID. Yra galimybė surasti Kliento kortelę pagal jo ID.</w:t>
      </w:r>
    </w:p>
    <w:p w14:paraId="5C0556EE"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sz w:val="24"/>
          <w:szCs w:val="24"/>
          <w:lang w:val="lt-LT"/>
        </w:rPr>
        <w:t xml:space="preserve">Klientui inicijavus pokalbį autorizuotoje srityje, į Konsultanto darbo vietos aplikaciją </w:t>
      </w:r>
      <w:r w:rsidRPr="0093671C">
        <w:rPr>
          <w:rFonts w:ascii="Times New Roman" w:eastAsia="Times New Roman" w:hAnsi="Times New Roman" w:cs="Times New Roman"/>
          <w:sz w:val="24"/>
          <w:szCs w:val="24"/>
        </w:rPr>
        <w:t>Workspace</w:t>
      </w:r>
      <w:r w:rsidRPr="0093671C">
        <w:rPr>
          <w:rFonts w:ascii="Times New Roman" w:eastAsia="Times New Roman" w:hAnsi="Times New Roman" w:cs="Times New Roman"/>
          <w:sz w:val="24"/>
          <w:szCs w:val="24"/>
          <w:lang w:val="lt-LT"/>
        </w:rPr>
        <w:t xml:space="preserve"> perduodama informacija apie autorizuotą Klientą </w:t>
      </w:r>
      <w:r w:rsidRPr="0093671C">
        <w:rPr>
          <w:rFonts w:ascii="Times New Roman" w:eastAsia="Times New Roman" w:hAnsi="Times New Roman" w:cs="Times New Roman"/>
          <w:color w:val="000000"/>
          <w:sz w:val="24"/>
          <w:szCs w:val="24"/>
          <w:lang w:val="lt-LT" w:eastAsia="lt-LT"/>
        </w:rPr>
        <w:t>(pvz.: vardas, pavardė, ID, ir pan.)</w:t>
      </w:r>
      <w:r w:rsidRPr="0093671C">
        <w:rPr>
          <w:rFonts w:ascii="Times New Roman" w:eastAsia="Times New Roman" w:hAnsi="Times New Roman" w:cs="Times New Roman"/>
          <w:sz w:val="24"/>
          <w:szCs w:val="24"/>
          <w:lang w:val="lt-LT"/>
        </w:rPr>
        <w:t>.</w:t>
      </w:r>
    </w:p>
    <w:p w14:paraId="0CE19469" w14:textId="504FF239"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 xml:space="preserve">Sistema priima </w:t>
      </w:r>
      <w:r w:rsidR="00BE0EA1" w:rsidRPr="00BB7FCE">
        <w:rPr>
          <w:rFonts w:ascii="Times New Roman" w:hAnsi="Times New Roman" w:cs="Times New Roman"/>
          <w:bCs/>
          <w:sz w:val="24"/>
          <w:szCs w:val="24"/>
          <w:lang w:val="lt-LT"/>
        </w:rPr>
        <w:t>Susirašinėjimo (angl.</w:t>
      </w:r>
      <w:r w:rsidR="00BB7FCE">
        <w:rPr>
          <w:rFonts w:ascii="Times New Roman" w:hAnsi="Times New Roman" w:cs="Times New Roman"/>
          <w:bCs/>
          <w:sz w:val="24"/>
          <w:szCs w:val="24"/>
        </w:rPr>
        <w:t xml:space="preserve"> </w:t>
      </w:r>
      <w:r w:rsidR="00BE0EA1" w:rsidRPr="0093671C">
        <w:rPr>
          <w:rFonts w:ascii="Times New Roman" w:hAnsi="Times New Roman" w:cs="Times New Roman"/>
          <w:bCs/>
          <w:sz w:val="24"/>
          <w:szCs w:val="24"/>
        </w:rPr>
        <w:t xml:space="preserve">Chat) </w:t>
      </w:r>
      <w:r w:rsidRPr="0093671C">
        <w:rPr>
          <w:rFonts w:ascii="Times New Roman" w:eastAsia="Times New Roman" w:hAnsi="Times New Roman" w:cs="Times New Roman"/>
          <w:color w:val="000000"/>
          <w:sz w:val="24"/>
          <w:szCs w:val="24"/>
          <w:lang w:val="lt-LT" w:eastAsia="lt-LT"/>
        </w:rPr>
        <w:t xml:space="preserve">sesijos iškvietimus iš Perkančiosios organizacijos WEB svetainės </w:t>
      </w:r>
      <w:r w:rsidRPr="0093671C">
        <w:rPr>
          <w:rFonts w:ascii="Times New Roman" w:eastAsia="Times New Roman" w:hAnsi="Times New Roman" w:cs="Times New Roman"/>
          <w:sz w:val="24"/>
          <w:szCs w:val="24"/>
          <w:lang w:val="lt-LT"/>
        </w:rPr>
        <w:t>autorizuotos srities,</w:t>
      </w:r>
      <w:r w:rsidRPr="0093671C">
        <w:rPr>
          <w:rFonts w:ascii="Times New Roman" w:eastAsia="Times New Roman" w:hAnsi="Times New Roman" w:cs="Times New Roman"/>
          <w:color w:val="000000"/>
          <w:sz w:val="24"/>
          <w:szCs w:val="24"/>
          <w:lang w:val="lt-LT" w:eastAsia="lt-LT"/>
        </w:rPr>
        <w:t xml:space="preserve"> </w:t>
      </w:r>
      <w:r w:rsidRPr="0093671C">
        <w:rPr>
          <w:rFonts w:ascii="Times New Roman" w:eastAsia="Times New Roman" w:hAnsi="Times New Roman" w:cs="Times New Roman"/>
          <w:sz w:val="24"/>
          <w:szCs w:val="24"/>
          <w:lang w:val="lt-LT"/>
        </w:rPr>
        <w:t xml:space="preserve">perduodant į Konsultanto darbo vietos aplikaciją </w:t>
      </w:r>
      <w:r w:rsidRPr="0093671C">
        <w:rPr>
          <w:rFonts w:ascii="Times New Roman" w:eastAsia="Times New Roman" w:hAnsi="Times New Roman" w:cs="Times New Roman"/>
          <w:sz w:val="24"/>
          <w:szCs w:val="24"/>
        </w:rPr>
        <w:t>Workspace</w:t>
      </w:r>
      <w:r w:rsidRPr="0093671C">
        <w:rPr>
          <w:rFonts w:ascii="Times New Roman" w:eastAsia="Times New Roman" w:hAnsi="Times New Roman" w:cs="Times New Roman"/>
          <w:sz w:val="24"/>
          <w:szCs w:val="24"/>
          <w:lang w:val="lt-LT"/>
        </w:rPr>
        <w:t xml:space="preserve"> informaciją apie autorizuotą Klientą </w:t>
      </w:r>
      <w:r w:rsidRPr="0093671C">
        <w:rPr>
          <w:rFonts w:ascii="Times New Roman" w:eastAsia="Times New Roman" w:hAnsi="Times New Roman" w:cs="Times New Roman"/>
          <w:color w:val="000000"/>
          <w:sz w:val="24"/>
          <w:szCs w:val="24"/>
          <w:lang w:val="lt-LT" w:eastAsia="lt-LT"/>
        </w:rPr>
        <w:t>(pvz.: vardas, pavardė, ID, ir pan.)</w:t>
      </w:r>
      <w:r w:rsidRPr="0093671C">
        <w:rPr>
          <w:rFonts w:ascii="Times New Roman" w:eastAsia="Times New Roman" w:hAnsi="Times New Roman" w:cs="Times New Roman"/>
          <w:sz w:val="24"/>
          <w:szCs w:val="24"/>
          <w:lang w:val="lt-LT"/>
        </w:rPr>
        <w:t>.</w:t>
      </w:r>
    </w:p>
    <w:p w14:paraId="4507423B" w14:textId="77777777" w:rsidR="000043C6" w:rsidRPr="0093671C" w:rsidRDefault="000043C6" w:rsidP="000043C6">
      <w:pPr>
        <w:numPr>
          <w:ilvl w:val="1"/>
          <w:numId w:val="33"/>
        </w:numPr>
        <w:tabs>
          <w:tab w:val="left" w:pos="284"/>
        </w:tabs>
        <w:ind w:left="0" w:right="-22" w:firstLine="0"/>
        <w:contextualSpacing/>
        <w:jc w:val="both"/>
        <w:rPr>
          <w:rFonts w:ascii="Times New Roman" w:eastAsia="Calibri" w:hAnsi="Times New Roman" w:cs="Times New Roman"/>
          <w:b/>
          <w:bCs/>
          <w:color w:val="000000"/>
          <w:sz w:val="24"/>
          <w:szCs w:val="24"/>
          <w:lang w:val="lt-LT"/>
        </w:rPr>
      </w:pPr>
      <w:r w:rsidRPr="0093671C">
        <w:rPr>
          <w:rFonts w:ascii="Times New Roman" w:eastAsia="Calibri" w:hAnsi="Times New Roman" w:cs="Times New Roman"/>
          <w:b/>
          <w:bCs/>
          <w:color w:val="000000"/>
          <w:sz w:val="24"/>
          <w:szCs w:val="24"/>
          <w:lang w:val="lt-LT"/>
        </w:rPr>
        <w:t xml:space="preserve">Funkcinis </w:t>
      </w:r>
      <w:r w:rsidRPr="0093671C">
        <w:rPr>
          <w:rFonts w:ascii="Times New Roman" w:eastAsia="Times New Roman" w:hAnsi="Times New Roman" w:cs="Times New Roman"/>
          <w:b/>
          <w:bCs/>
          <w:sz w:val="24"/>
          <w:szCs w:val="24"/>
          <w:lang w:val="lt-LT"/>
        </w:rPr>
        <w:t>Virtualaus asistento veikimas</w:t>
      </w:r>
      <w:r w:rsidRPr="0093671C">
        <w:rPr>
          <w:rFonts w:ascii="Times New Roman" w:eastAsia="Calibri" w:hAnsi="Times New Roman" w:cs="Times New Roman"/>
          <w:b/>
          <w:bCs/>
          <w:color w:val="000000"/>
          <w:sz w:val="24"/>
          <w:szCs w:val="24"/>
          <w:lang w:val="lt-LT"/>
        </w:rPr>
        <w:t>:</w:t>
      </w:r>
    </w:p>
    <w:p w14:paraId="4284B337"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Virtualus asistentas yra personalizuotas (turi savo vardą).</w:t>
      </w:r>
    </w:p>
    <w:p w14:paraId="77DC2064"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Times New Roman" w:hAnsi="Times New Roman" w:cs="Times New Roman"/>
          <w:sz w:val="24"/>
          <w:szCs w:val="24"/>
          <w:lang w:val="lt-LT"/>
        </w:rPr>
        <w:t>Naršant WEB svetainėje su Virtualiu asistentu, Klientas mato susirašinėjimo langą, kuris yra toje pačioje nekintančioje lango vietoje.</w:t>
      </w:r>
    </w:p>
    <w:p w14:paraId="52D38D3F"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Virtualus asistentas supranta ir autonomiškai atsako į Kliento tekstines užklausas.</w:t>
      </w:r>
    </w:p>
    <w:p w14:paraId="18DE798A"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Virtualus asistentas palaiko pokalbį su Klientu.</w:t>
      </w:r>
    </w:p>
    <w:p w14:paraId="29E959D5"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Virtualus asistentas pateikia</w:t>
      </w:r>
      <w:r w:rsidRPr="0093671C">
        <w:rPr>
          <w:rFonts w:ascii="Times New Roman" w:eastAsia="Times New Roman" w:hAnsi="Times New Roman" w:cs="Times New Roman"/>
          <w:color w:val="000000"/>
          <w:sz w:val="24"/>
          <w:szCs w:val="24"/>
          <w:lang w:val="lt-LT" w:eastAsia="lt-LT"/>
        </w:rPr>
        <w:t xml:space="preserve"> struktūruotus atsakymus pagal tris įgyvendintus scenarijus.</w:t>
      </w:r>
    </w:p>
    <w:p w14:paraId="78280AC8"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 xml:space="preserve">Virtualus asistentas turi galimybę </w:t>
      </w:r>
      <w:r w:rsidRPr="0093671C">
        <w:rPr>
          <w:rFonts w:ascii="Times New Roman" w:eastAsia="Times New Roman" w:hAnsi="Times New Roman" w:cs="Times New Roman"/>
          <w:color w:val="000000"/>
          <w:sz w:val="24"/>
          <w:szCs w:val="24"/>
          <w:lang w:val="lt-LT" w:eastAsia="lt-LT"/>
        </w:rPr>
        <w:t>užduoti tikslinamuosius klausimus.</w:t>
      </w:r>
    </w:p>
    <w:p w14:paraId="333282A8"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Virtualus asistentas supranta</w:t>
      </w:r>
      <w:r w:rsidRPr="0093671C">
        <w:rPr>
          <w:rFonts w:ascii="Times New Roman" w:eastAsia="Times New Roman" w:hAnsi="Times New Roman" w:cs="Times New Roman"/>
          <w:color w:val="000000"/>
          <w:sz w:val="24"/>
          <w:szCs w:val="24"/>
          <w:lang w:val="lt-LT" w:eastAsia="lt-LT"/>
        </w:rPr>
        <w:t xml:space="preserve"> Kliento įvestas tekstines užklausas ir atsakymus su nekritinėmis rašybos klaidomis (pvz. Vietoj i įvedus į arba y, vietoj u įvedus ų arba ū ir pan.), kurios neiškraipo užklausos turinio prasmės.</w:t>
      </w:r>
    </w:p>
    <w:p w14:paraId="33CB455E"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lastRenderedPageBreak/>
        <w:t>Virtualus asistentas sugeba</w:t>
      </w:r>
      <w:r w:rsidRPr="0093671C">
        <w:rPr>
          <w:rFonts w:ascii="Times New Roman" w:eastAsia="Times New Roman" w:hAnsi="Times New Roman" w:cs="Times New Roman"/>
          <w:color w:val="000000"/>
          <w:sz w:val="24"/>
          <w:szCs w:val="24"/>
          <w:lang w:val="lt-LT" w:eastAsia="lt-LT"/>
        </w:rPr>
        <w:t xml:space="preserve"> savarankiškai analizuoti Kliento užklausas ir, pagal susirašinėjimo metu surinktą ir išanalizuotą informaciją, pateikia tinkamą atsakymą.</w:t>
      </w:r>
    </w:p>
    <w:p w14:paraId="1830F4ED"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 xml:space="preserve">Virtualus asistentas geba </w:t>
      </w:r>
      <w:r w:rsidRPr="0093671C">
        <w:rPr>
          <w:rFonts w:ascii="Times New Roman" w:eastAsia="Times New Roman" w:hAnsi="Times New Roman" w:cs="Times New Roman"/>
          <w:color w:val="000000"/>
          <w:sz w:val="24"/>
          <w:szCs w:val="24"/>
          <w:lang w:val="lt-LT" w:eastAsia="lt-LT"/>
        </w:rPr>
        <w:t>atpažinti papildomus objektus, tokius kaip skirtingi produktų pavadinimai, kainos, miestai, adresai, tikslūs skaičiai, el. pašto adresai ir kt.</w:t>
      </w:r>
    </w:p>
    <w:p w14:paraId="2930F068"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 xml:space="preserve">Virtualus asistentas turi </w:t>
      </w:r>
      <w:r w:rsidRPr="0093671C">
        <w:rPr>
          <w:rFonts w:ascii="Times New Roman" w:eastAsia="Times New Roman" w:hAnsi="Times New Roman" w:cs="Times New Roman"/>
          <w:color w:val="000000"/>
          <w:sz w:val="24"/>
          <w:szCs w:val="24"/>
          <w:lang w:val="lt-LT" w:eastAsia="lt-LT"/>
        </w:rPr>
        <w:t>galimybę atsakyti į klausimą, turintį daug atsakymų, pvz., identifikuoti skirtingus perkančiosios organizacijos struktūrinius padalinius ir pateikti jų adresus, atpažinti konkretų miestą ir rasti jo kodą ir pan.</w:t>
      </w:r>
    </w:p>
    <w:p w14:paraId="5583841F"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Calibri" w:hAnsi="Times New Roman" w:cs="Times New Roman"/>
          <w:bCs/>
          <w:sz w:val="24"/>
          <w:szCs w:val="24"/>
          <w:lang w:val="lt-LT"/>
        </w:rPr>
        <w:t xml:space="preserve">Virtualus asistentas turi </w:t>
      </w:r>
      <w:r w:rsidRPr="0093671C">
        <w:rPr>
          <w:rFonts w:ascii="Times New Roman" w:eastAsia="Times New Roman" w:hAnsi="Times New Roman" w:cs="Times New Roman"/>
          <w:color w:val="000000"/>
          <w:sz w:val="24"/>
          <w:szCs w:val="24"/>
          <w:lang w:val="lt-LT" w:eastAsia="lt-LT"/>
        </w:rPr>
        <w:t>galimybę Klientui pateikti pokalbio kokybės vertinimo apklausą.</w:t>
      </w:r>
    </w:p>
    <w:p w14:paraId="317077E6"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Times New Roman" w:hAnsi="Times New Roman" w:cs="Times New Roman"/>
          <w:color w:val="000000"/>
          <w:sz w:val="24"/>
          <w:szCs w:val="24"/>
          <w:lang w:val="lt-LT" w:eastAsia="lt-LT"/>
        </w:rPr>
        <w:t>Virtualiojo asistento atsakymas Klientui pateikiamas ne lėčiau nei per vidutinį 3 sek. laiką.</w:t>
      </w:r>
    </w:p>
    <w:p w14:paraId="42B475D7" w14:textId="77777777" w:rsidR="000043C6" w:rsidRPr="0093671C" w:rsidRDefault="000043C6" w:rsidP="000043C6">
      <w:pPr>
        <w:numPr>
          <w:ilvl w:val="2"/>
          <w:numId w:val="33"/>
        </w:numPr>
        <w:tabs>
          <w:tab w:val="left" w:pos="284"/>
        </w:tabs>
        <w:ind w:left="0" w:right="-164" w:firstLine="0"/>
        <w:contextualSpacing/>
        <w:jc w:val="both"/>
        <w:rPr>
          <w:rFonts w:ascii="Times New Roman" w:eastAsia="Calibri" w:hAnsi="Times New Roman" w:cs="Times New Roman"/>
          <w:bCs/>
          <w:sz w:val="24"/>
          <w:szCs w:val="24"/>
          <w:lang w:val="lt-LT"/>
        </w:rPr>
      </w:pPr>
      <w:r w:rsidRPr="0093671C">
        <w:rPr>
          <w:rFonts w:ascii="Times New Roman" w:eastAsia="Times New Roman" w:hAnsi="Times New Roman" w:cs="Times New Roman"/>
          <w:color w:val="000000"/>
          <w:sz w:val="24"/>
          <w:szCs w:val="24"/>
          <w:lang w:val="lt-LT" w:eastAsia="lt-LT"/>
        </w:rPr>
        <w:t>Virtualus asistentas turi valdymo (administravimo) įrankį, kuriame Perkančiosios organizacijos paskirtas darbuotojas atlieka žemiau aprašytas funkcijas:</w:t>
      </w:r>
    </w:p>
    <w:p w14:paraId="2019974B"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Kuria ir koreguoja pokalbių temų (scenarijų) versijas.</w:t>
      </w:r>
    </w:p>
    <w:p w14:paraId="10CDD817"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Atstato ankstesnę scenarijaus versiją pasirenkant datą.</w:t>
      </w:r>
    </w:p>
    <w:p w14:paraId="43E7948A"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Stebi susirašinėjimus realiu laiku/istorija.</w:t>
      </w:r>
    </w:p>
    <w:p w14:paraId="263A5617"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Perima Virtualaus asistento ir Kliento susirašinėjimą bet kuriuo metu.</w:t>
      </w:r>
    </w:p>
    <w:p w14:paraId="27056FAC"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Išjungia / įjungia Virtualų asistentą rankiniu būdu.</w:t>
      </w:r>
    </w:p>
    <w:p w14:paraId="1699DF9F"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Administruoja prieigą prie Virtualaus asistento valdymo aplinkos.</w:t>
      </w:r>
    </w:p>
    <w:p w14:paraId="28248AD7"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Atlieka Virtualiojo asistento ir Klientų susirašinėjimo analizę.</w:t>
      </w:r>
    </w:p>
    <w:p w14:paraId="1CEF16CD"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Yra grafinė aplinka, kurioje vizualinių diagramų pagalba darbuotojas gali kurti scenarijus ir tam nereikia specialių techninių ar programavimo žinių.</w:t>
      </w:r>
    </w:p>
    <w:p w14:paraId="1B4A6EE5"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Atnaujinus žinių bazę Virtualaus asistento žinios atsinaujina nestabdant Virtualaus asistento darbo.</w:t>
      </w:r>
    </w:p>
    <w:p w14:paraId="118D186B"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Peržiūri Klientų pokalbių vertinimus.</w:t>
      </w:r>
    </w:p>
    <w:p w14:paraId="6CEE7073"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Gauna pranešimą apie persidengiančius klausimus ir atsakymus, kurie mažina Virtualaus asistento tikslumą.</w:t>
      </w:r>
    </w:p>
    <w:p w14:paraId="125CD2BB"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Keičia: Virtualaus asistento vardą, organizacijos, kuriai priklauso aprašą, pagrindinio puslapio nuorodą.</w:t>
      </w:r>
    </w:p>
    <w:p w14:paraId="0E0D1997"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Mato pasirinkto laikotarpio susirašinėjimų ataskaitas, kuriose pateikiama informacija apie susirašinėjimus, kuriuose nepavyko nustatyti pokalbio temos, apie sėkmingus susirašinėjimus, bendrą susirašinėjimų skaičių.</w:t>
      </w:r>
    </w:p>
    <w:p w14:paraId="279B7E8A" w14:textId="77777777"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Visi Virtualiojo asistento valdymo įrankyje atlikti koregavimai saugomi ir prieinami darbuotojui, turinčiam administratoriaus teises.</w:t>
      </w:r>
    </w:p>
    <w:p w14:paraId="13522EF4" w14:textId="0EB79E45" w:rsidR="000043C6" w:rsidRPr="0093671C" w:rsidRDefault="000043C6" w:rsidP="000043C6">
      <w:pPr>
        <w:numPr>
          <w:ilvl w:val="3"/>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 xml:space="preserve">Darbuotojas turi galimybę sukurti sąsają tarp Virtualaus asistento ir kitų sistemų naudojant integracijai skirtą API technologiją (angl. </w:t>
      </w:r>
      <w:r w:rsidR="004272D9" w:rsidRPr="0093671C">
        <w:rPr>
          <w:rFonts w:ascii="Times New Roman" w:eastAsia="Times New Roman" w:hAnsi="Times New Roman" w:cs="Times New Roman"/>
          <w:color w:val="000000"/>
          <w:sz w:val="24"/>
          <w:szCs w:val="24"/>
          <w:lang w:eastAsia="lt-LT"/>
        </w:rPr>
        <w:t>A</w:t>
      </w:r>
      <w:r w:rsidRPr="0093671C">
        <w:rPr>
          <w:rFonts w:ascii="Times New Roman" w:eastAsia="Times New Roman" w:hAnsi="Times New Roman" w:cs="Times New Roman"/>
          <w:color w:val="000000"/>
          <w:sz w:val="24"/>
          <w:szCs w:val="24"/>
          <w:lang w:eastAsia="lt-LT"/>
        </w:rPr>
        <w:t>pplication programming interface</w:t>
      </w:r>
      <w:r w:rsidR="004272D9" w:rsidRPr="0093671C">
        <w:rPr>
          <w:rFonts w:ascii="Times New Roman" w:eastAsia="Times New Roman" w:hAnsi="Times New Roman" w:cs="Times New Roman"/>
          <w:color w:val="000000"/>
          <w:sz w:val="24"/>
          <w:szCs w:val="24"/>
          <w:lang w:eastAsia="lt-LT"/>
        </w:rPr>
        <w:t>, API</w:t>
      </w:r>
      <w:r w:rsidRPr="0093671C">
        <w:rPr>
          <w:rFonts w:ascii="Times New Roman" w:eastAsia="Times New Roman" w:hAnsi="Times New Roman" w:cs="Times New Roman"/>
          <w:color w:val="000000"/>
          <w:sz w:val="24"/>
          <w:szCs w:val="24"/>
          <w:lang w:val="lt-LT" w:eastAsia="lt-LT"/>
        </w:rPr>
        <w:t>).</w:t>
      </w:r>
    </w:p>
    <w:p w14:paraId="0C77854E" w14:textId="04C3F3D7" w:rsidR="000C022A" w:rsidRPr="0093671C" w:rsidRDefault="004B60D3" w:rsidP="009C700C">
      <w:pPr>
        <w:numPr>
          <w:ilvl w:val="1"/>
          <w:numId w:val="33"/>
        </w:numPr>
        <w:tabs>
          <w:tab w:val="left" w:pos="284"/>
        </w:tabs>
        <w:ind w:left="0" w:right="-22" w:firstLine="0"/>
        <w:contextualSpacing/>
        <w:jc w:val="both"/>
        <w:rPr>
          <w:rFonts w:ascii="Times New Roman" w:eastAsia="Times New Roman" w:hAnsi="Times New Roman" w:cs="Times New Roman"/>
          <w:color w:val="000000"/>
          <w:sz w:val="24"/>
          <w:szCs w:val="24"/>
          <w:lang w:val="lt-LT" w:eastAsia="lt-LT"/>
        </w:rPr>
      </w:pPr>
      <w:r w:rsidRPr="0093671C">
        <w:rPr>
          <w:rFonts w:ascii="Times New Roman" w:eastAsia="Times New Roman" w:hAnsi="Times New Roman" w:cs="Times New Roman"/>
          <w:color w:val="000000"/>
          <w:sz w:val="24"/>
          <w:szCs w:val="24"/>
          <w:lang w:val="lt-LT" w:eastAsia="lt-LT"/>
        </w:rPr>
        <w:t xml:space="preserve">Virtualus asistentas turi </w:t>
      </w:r>
      <w:r w:rsidR="0092105B" w:rsidRPr="0093671C">
        <w:rPr>
          <w:rFonts w:ascii="Times New Roman" w:eastAsia="Times New Roman" w:hAnsi="Times New Roman" w:cs="Times New Roman"/>
          <w:color w:val="000000"/>
          <w:sz w:val="24"/>
          <w:szCs w:val="24"/>
          <w:lang w:val="lt-LT" w:eastAsia="lt-LT"/>
        </w:rPr>
        <w:t xml:space="preserve">sąsają su apklausų valdymo sistema </w:t>
      </w:r>
      <w:proofErr w:type="spellStart"/>
      <w:r w:rsidR="0092105B" w:rsidRPr="00AD657D">
        <w:rPr>
          <w:rFonts w:ascii="Times New Roman" w:eastAsia="Times New Roman" w:hAnsi="Times New Roman" w:cs="Times New Roman"/>
          <w:color w:val="000000"/>
          <w:sz w:val="24"/>
          <w:szCs w:val="24"/>
          <w:lang w:val="lt-LT" w:eastAsia="lt-LT"/>
        </w:rPr>
        <w:t>Synopticom</w:t>
      </w:r>
      <w:proofErr w:type="spellEnd"/>
      <w:r w:rsidR="0092105B" w:rsidRPr="0093671C">
        <w:rPr>
          <w:rFonts w:ascii="Times New Roman" w:eastAsia="Times New Roman" w:hAnsi="Times New Roman" w:cs="Times New Roman"/>
          <w:color w:val="000000"/>
          <w:sz w:val="24"/>
          <w:szCs w:val="24"/>
          <w:lang w:val="lt-LT" w:eastAsia="lt-LT"/>
        </w:rPr>
        <w:t>.</w:t>
      </w:r>
    </w:p>
    <w:sectPr w:rsidR="000C022A" w:rsidRPr="0093671C" w:rsidSect="00E756D9">
      <w:pgSz w:w="11900" w:h="16840" w:code="9"/>
      <w:pgMar w:top="1701"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53BA2" w14:textId="77777777" w:rsidR="000B6645" w:rsidRDefault="000B6645" w:rsidP="00A84744">
      <w:pPr>
        <w:spacing w:after="0" w:line="240" w:lineRule="auto"/>
      </w:pPr>
      <w:r>
        <w:separator/>
      </w:r>
    </w:p>
  </w:endnote>
  <w:endnote w:type="continuationSeparator" w:id="0">
    <w:p w14:paraId="69C726A5" w14:textId="77777777" w:rsidR="000B6645" w:rsidRDefault="000B6645" w:rsidP="00A8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swiss"/>
    <w:pitch w:val="variable"/>
    <w:sig w:usb0="A00002FF" w:usb1="5000205B" w:usb2="00000002" w:usb3="00000000" w:csb0="00000001" w:csb1="00000000"/>
  </w:font>
  <w:font w:name="Helvetica Neue Light">
    <w:altName w:val="Calibri"/>
    <w:charset w:val="00"/>
    <w:family w:val="swiss"/>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w:altName w:val="Sylfaen"/>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348A6" w14:textId="77777777" w:rsidR="000B6645" w:rsidRDefault="000B6645" w:rsidP="00A84744">
      <w:pPr>
        <w:spacing w:after="0" w:line="240" w:lineRule="auto"/>
      </w:pPr>
      <w:r>
        <w:separator/>
      </w:r>
    </w:p>
  </w:footnote>
  <w:footnote w:type="continuationSeparator" w:id="0">
    <w:p w14:paraId="32FFD772" w14:textId="77777777" w:rsidR="000B6645" w:rsidRDefault="000B6645" w:rsidP="00A8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2ECE"/>
    <w:multiLevelType w:val="multilevel"/>
    <w:tmpl w:val="B590C5CE"/>
    <w:styleLink w:val="Stilius5"/>
    <w:lvl w:ilvl="0">
      <w:start w:val="11"/>
      <w:numFmt w:val="decimal"/>
      <w:lvlText w:val="%1."/>
      <w:lvlJc w:val="left"/>
      <w:pPr>
        <w:ind w:left="2098" w:hanging="539"/>
      </w:pPr>
      <w:rPr>
        <w:rFonts w:hint="default"/>
      </w:rPr>
    </w:lvl>
    <w:lvl w:ilvl="1">
      <w:start w:val="1"/>
      <w:numFmt w:val="decimal"/>
      <w:lvlText w:val="11.%2."/>
      <w:lvlJc w:val="left"/>
      <w:pPr>
        <w:ind w:left="9469" w:hanging="539"/>
      </w:pPr>
      <w:rPr>
        <w:rFonts w:hint="default"/>
      </w:rPr>
    </w:lvl>
    <w:lvl w:ilvl="2">
      <w:start w:val="1"/>
      <w:numFmt w:val="decimal"/>
      <w:lvlText w:val="%1.%2.%3."/>
      <w:lvlJc w:val="left"/>
      <w:pPr>
        <w:ind w:left="16840" w:hanging="539"/>
      </w:pPr>
      <w:rPr>
        <w:rFonts w:hint="default"/>
      </w:rPr>
    </w:lvl>
    <w:lvl w:ilvl="3">
      <w:start w:val="1"/>
      <w:numFmt w:val="decimal"/>
      <w:lvlText w:val="%1.%2.%3.%4."/>
      <w:lvlJc w:val="left"/>
      <w:pPr>
        <w:ind w:left="24211" w:hanging="539"/>
      </w:pPr>
      <w:rPr>
        <w:rFonts w:hint="default"/>
      </w:rPr>
    </w:lvl>
    <w:lvl w:ilvl="4">
      <w:start w:val="1"/>
      <w:numFmt w:val="decimal"/>
      <w:lvlText w:val="%1.%2.%3.%4.%5."/>
      <w:lvlJc w:val="left"/>
      <w:pPr>
        <w:ind w:left="31582" w:hanging="539"/>
      </w:pPr>
      <w:rPr>
        <w:rFonts w:hint="default"/>
      </w:rPr>
    </w:lvl>
    <w:lvl w:ilvl="5">
      <w:start w:val="1"/>
      <w:numFmt w:val="decimal"/>
      <w:lvlText w:val="%1.%2.%3.%4.%5.%6."/>
      <w:lvlJc w:val="left"/>
      <w:pPr>
        <w:ind w:firstLine="0"/>
      </w:pPr>
      <w:rPr>
        <w:rFonts w:hint="default"/>
      </w:rPr>
    </w:lvl>
    <w:lvl w:ilvl="6">
      <w:start w:val="1"/>
      <w:numFmt w:val="decimal"/>
      <w:lvlText w:val="%1.%2.%3.%4.%5.%6.%7."/>
      <w:lvlJc w:val="left"/>
      <w:pPr>
        <w:ind w:firstLine="0"/>
      </w:pPr>
      <w:rPr>
        <w:rFonts w:hint="default"/>
      </w:rPr>
    </w:lvl>
    <w:lvl w:ilvl="7">
      <w:start w:val="1"/>
      <w:numFmt w:val="decimal"/>
      <w:lvlText w:val="%1.%2.%3.%4.%5.%6.%7.%8."/>
      <w:lvlJc w:val="left"/>
      <w:pPr>
        <w:ind w:firstLine="0"/>
      </w:pPr>
      <w:rPr>
        <w:rFonts w:hint="default"/>
      </w:rPr>
    </w:lvl>
    <w:lvl w:ilvl="8">
      <w:start w:val="1"/>
      <w:numFmt w:val="decimal"/>
      <w:lvlText w:val="%1.%2.%3.%4.%5.%6.%7.%8.%9."/>
      <w:lvlJc w:val="left"/>
      <w:pPr>
        <w:ind w:firstLine="0"/>
      </w:pPr>
      <w:rPr>
        <w:rFonts w:hint="default"/>
      </w:rPr>
    </w:lvl>
  </w:abstractNum>
  <w:abstractNum w:abstractNumId="1" w15:restartNumberingAfterBreak="0">
    <w:nsid w:val="06D25AE5"/>
    <w:multiLevelType w:val="multilevel"/>
    <w:tmpl w:val="F1167880"/>
    <w:styleLink w:val="Stilius1"/>
    <w:lvl w:ilvl="0">
      <w:start w:val="10"/>
      <w:numFmt w:val="decimal"/>
      <w:lvlText w:val="%1."/>
      <w:lvlJc w:val="left"/>
      <w:pPr>
        <w:ind w:left="2100" w:hanging="540"/>
      </w:pPr>
      <w:rPr>
        <w:rFonts w:hint="default"/>
      </w:rPr>
    </w:lvl>
    <w:lvl w:ilvl="1">
      <w:start w:val="1"/>
      <w:numFmt w:val="decimal"/>
      <w:lvlText w:val="%1.%2."/>
      <w:lvlJc w:val="left"/>
      <w:pPr>
        <w:ind w:left="252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956CFA"/>
    <w:multiLevelType w:val="multilevel"/>
    <w:tmpl w:val="66765CB2"/>
    <w:styleLink w:val="Stilius4"/>
    <w:lvl w:ilvl="0">
      <w:start w:val="11"/>
      <w:numFmt w:val="decimal"/>
      <w:lvlText w:val="%1."/>
      <w:lvlJc w:val="left"/>
      <w:pPr>
        <w:ind w:left="2100" w:hanging="540"/>
      </w:pPr>
      <w:rPr>
        <w:rFonts w:hint="default"/>
      </w:rPr>
    </w:lvl>
    <w:lvl w:ilvl="1">
      <w:start w:val="1"/>
      <w:numFmt w:val="decimal"/>
      <w:lvlText w:val="12.%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6"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FB69C0"/>
    <w:multiLevelType w:val="multilevel"/>
    <w:tmpl w:val="AC34E3E0"/>
    <w:lvl w:ilvl="0">
      <w:start w:val="1"/>
      <w:numFmt w:val="decimal"/>
      <w:lvlText w:val="%1."/>
      <w:lvlJc w:val="left"/>
      <w:pPr>
        <w:ind w:left="360" w:hanging="360"/>
      </w:pPr>
    </w:lvl>
    <w:lvl w:ilvl="1">
      <w:start w:val="1"/>
      <w:numFmt w:val="decimal"/>
      <w:lvlText w:val="%1.%2."/>
      <w:lvlJc w:val="left"/>
      <w:pPr>
        <w:ind w:left="1000" w:hanging="432"/>
      </w:pPr>
      <w:rPr>
        <w:b w:val="0"/>
        <w:bCs w:val="0"/>
        <w:i w:val="0"/>
        <w:iCs w:val="0"/>
        <w:color w:val="auto"/>
        <w:sz w:val="24"/>
        <w:szCs w:val="24"/>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0"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EC762D"/>
    <w:multiLevelType w:val="multilevel"/>
    <w:tmpl w:val="C0DC3400"/>
    <w:styleLink w:val="Stilius9"/>
    <w:lvl w:ilvl="0">
      <w:start w:val="1"/>
      <w:numFmt w:val="decimal"/>
      <w:lvlText w:val="%1."/>
      <w:lvlJc w:val="left"/>
      <w:pPr>
        <w:ind w:left="5760" w:hanging="360"/>
      </w:pPr>
      <w:rPr>
        <w:rFonts w:hint="default"/>
      </w:rPr>
    </w:lvl>
    <w:lvl w:ilvl="1">
      <w:start w:val="1"/>
      <w:numFmt w:val="none"/>
      <w:lvlText w:val="1."/>
      <w:lvlJc w:val="left"/>
      <w:pPr>
        <w:ind w:left="6120" w:hanging="360"/>
      </w:pPr>
      <w:rPr>
        <w:rFonts w:hint="default"/>
      </w:rPr>
    </w:lvl>
    <w:lvl w:ilvl="2">
      <w:start w:val="1"/>
      <w:numFmt w:val="none"/>
      <w:lvlText w:val="1."/>
      <w:lvlJc w:val="left"/>
      <w:pPr>
        <w:ind w:left="6480" w:hanging="360"/>
      </w:pPr>
      <w:rPr>
        <w:rFonts w:hint="default"/>
      </w:rPr>
    </w:lvl>
    <w:lvl w:ilvl="3">
      <w:start w:val="1"/>
      <w:numFmt w:val="none"/>
      <w:lvlText w:val="1."/>
      <w:lvlJc w:val="left"/>
      <w:pPr>
        <w:ind w:left="6840" w:hanging="360"/>
      </w:pPr>
      <w:rPr>
        <w:rFonts w:hint="default"/>
      </w:rPr>
    </w:lvl>
    <w:lvl w:ilvl="4">
      <w:start w:val="1"/>
      <w:numFmt w:val="none"/>
      <w:lvlText w:val="1."/>
      <w:lvlJc w:val="left"/>
      <w:pPr>
        <w:ind w:left="7200" w:hanging="360"/>
      </w:pPr>
      <w:rPr>
        <w:rFonts w:hint="default"/>
      </w:rPr>
    </w:lvl>
    <w:lvl w:ilvl="5">
      <w:start w:val="1"/>
      <w:numFmt w:val="lowerRoman"/>
      <w:lvlText w:val="(%6)"/>
      <w:lvlJc w:val="left"/>
      <w:pPr>
        <w:ind w:left="7560" w:hanging="36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left"/>
      <w:pPr>
        <w:ind w:left="8640" w:hanging="360"/>
      </w:pPr>
      <w:rPr>
        <w:rFonts w:hint="default"/>
      </w:rPr>
    </w:lvl>
  </w:abstractNum>
  <w:abstractNum w:abstractNumId="12" w15:restartNumberingAfterBreak="0">
    <w:nsid w:val="33C964D2"/>
    <w:multiLevelType w:val="multilevel"/>
    <w:tmpl w:val="F544FBCC"/>
    <w:lvl w:ilvl="0">
      <w:start w:val="1"/>
      <w:numFmt w:val="decimal"/>
      <w:lvlText w:val="%1."/>
      <w:lvlJc w:val="left"/>
      <w:pPr>
        <w:ind w:left="360" w:hanging="360"/>
      </w:pPr>
      <w:rPr>
        <w:b/>
        <w:bCs/>
        <w:i w:val="0"/>
        <w:iCs w:val="0"/>
        <w:color w:val="auto"/>
        <w:sz w:val="24"/>
        <w:szCs w:val="24"/>
      </w:r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0977D1"/>
    <w:multiLevelType w:val="multilevel"/>
    <w:tmpl w:val="C7C8EAE4"/>
    <w:lvl w:ilvl="0">
      <w:start w:val="1"/>
      <w:numFmt w:val="decimal"/>
      <w:pStyle w:val="Punktai"/>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5" w15:restartNumberingAfterBreak="0">
    <w:nsid w:val="3AF87610"/>
    <w:multiLevelType w:val="multilevel"/>
    <w:tmpl w:val="5EB01398"/>
    <w:styleLink w:val="Stilius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6"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8E192D"/>
    <w:multiLevelType w:val="multilevel"/>
    <w:tmpl w:val="F1167880"/>
    <w:styleLink w:val="Stilius2"/>
    <w:lvl w:ilvl="0">
      <w:start w:val="1"/>
      <w:numFmt w:val="decimal"/>
      <w:lvlText w:val="%1"/>
      <w:lvlJc w:val="left"/>
      <w:pPr>
        <w:ind w:left="2100" w:hanging="540"/>
      </w:pPr>
      <w:rPr>
        <w:rFonts w:ascii="Times New Roman" w:hAnsi="Times New Roman" w:hint="default"/>
        <w:color w:val="auto"/>
      </w:rPr>
    </w:lvl>
    <w:lvl w:ilvl="1">
      <w:start w:val="1"/>
      <w:numFmt w:val="decimal"/>
      <w:lvlText w:val="%2"/>
      <w:lvlJc w:val="left"/>
      <w:pPr>
        <w:ind w:left="9471" w:hanging="540"/>
      </w:pPr>
      <w:rPr>
        <w:rFonts w:ascii="Times New Roman" w:hAnsi="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AF0EDC"/>
    <w:multiLevelType w:val="multilevel"/>
    <w:tmpl w:val="F62806CA"/>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602B06"/>
    <w:multiLevelType w:val="multilevel"/>
    <w:tmpl w:val="BEF68442"/>
    <w:lvl w:ilvl="0">
      <w:start w:val="1"/>
      <w:numFmt w:val="decimal"/>
      <w:suff w:val="space"/>
      <w:lvlText w:val="%1."/>
      <w:lvlJc w:val="left"/>
      <w:pPr>
        <w:ind w:left="1152" w:hanging="432"/>
      </w:pPr>
      <w:rPr>
        <w:b/>
        <w:sz w:val="24"/>
        <w:szCs w:val="24"/>
      </w:rPr>
    </w:lvl>
    <w:lvl w:ilvl="1">
      <w:start w:val="1"/>
      <w:numFmt w:val="decimal"/>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3" w15:restartNumberingAfterBreak="0">
    <w:nsid w:val="5D3E5C11"/>
    <w:multiLevelType w:val="multilevel"/>
    <w:tmpl w:val="30766E8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681CE1"/>
    <w:multiLevelType w:val="multilevel"/>
    <w:tmpl w:val="B846FE62"/>
    <w:lvl w:ilvl="0">
      <w:start w:val="9"/>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CF65E4"/>
    <w:multiLevelType w:val="multilevel"/>
    <w:tmpl w:val="F846273E"/>
    <w:styleLink w:val="Stilius7"/>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092964"/>
    <w:multiLevelType w:val="multilevel"/>
    <w:tmpl w:val="164CE77E"/>
    <w:styleLink w:val="Stilius3"/>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2116E"/>
    <w:multiLevelType w:val="multilevel"/>
    <w:tmpl w:val="0427001D"/>
    <w:styleLink w:val="Stilius10"/>
    <w:lvl w:ilvl="0">
      <w:start w:val="13"/>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47D28FE"/>
    <w:multiLevelType w:val="multilevel"/>
    <w:tmpl w:val="F846273E"/>
    <w:styleLink w:val="Stilius6"/>
    <w:lvl w:ilvl="0">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5A4652"/>
    <w:multiLevelType w:val="multilevel"/>
    <w:tmpl w:val="A9E05F94"/>
    <w:lvl w:ilvl="0">
      <w:start w:val="10"/>
      <w:numFmt w:val="decimal"/>
      <w:lvlText w:val="%1."/>
      <w:lvlJc w:val="left"/>
      <w:pPr>
        <w:ind w:left="480" w:hanging="480"/>
      </w:pPr>
      <w:rPr>
        <w:rFonts w:cs="Times New Roman" w:hint="default"/>
        <w:i w:val="0"/>
        <w:iCs/>
        <w:color w:val="auto"/>
      </w:rPr>
    </w:lvl>
    <w:lvl w:ilvl="1">
      <w:start w:val="2"/>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31" w15:restartNumberingAfterBreak="0">
    <w:nsid w:val="75FF024D"/>
    <w:multiLevelType w:val="multilevel"/>
    <w:tmpl w:val="716465B0"/>
    <w:styleLink w:val="Numbered"/>
    <w:lvl w:ilvl="0">
      <w:start w:val="1"/>
      <w:numFmt w:val="decimal"/>
      <w:suff w:val="nothing"/>
      <w:lvlText w:val="%1."/>
      <w:lvlJc w:val="left"/>
      <w:pPr>
        <w:ind w:left="-1275"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9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1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9154312">
    <w:abstractNumId w:val="22"/>
  </w:num>
  <w:num w:numId="2" w16cid:durableId="1519155946">
    <w:abstractNumId w:val="31"/>
  </w:num>
  <w:num w:numId="3" w16cid:durableId="1238905421">
    <w:abstractNumId w:val="14"/>
  </w:num>
  <w:num w:numId="4" w16cid:durableId="251277526">
    <w:abstractNumId w:val="1"/>
  </w:num>
  <w:num w:numId="5" w16cid:durableId="737899719">
    <w:abstractNumId w:val="18"/>
  </w:num>
  <w:num w:numId="6" w16cid:durableId="1640644181">
    <w:abstractNumId w:val="26"/>
  </w:num>
  <w:num w:numId="7" w16cid:durableId="1757558936">
    <w:abstractNumId w:val="3"/>
  </w:num>
  <w:num w:numId="8" w16cid:durableId="1743527940">
    <w:abstractNumId w:val="0"/>
  </w:num>
  <w:num w:numId="9" w16cid:durableId="557783632">
    <w:abstractNumId w:val="29"/>
  </w:num>
  <w:num w:numId="10" w16cid:durableId="1616249473">
    <w:abstractNumId w:val="25"/>
  </w:num>
  <w:num w:numId="11" w16cid:durableId="564878025">
    <w:abstractNumId w:val="15"/>
  </w:num>
  <w:num w:numId="12" w16cid:durableId="305866788">
    <w:abstractNumId w:val="11"/>
  </w:num>
  <w:num w:numId="13" w16cid:durableId="418328100">
    <w:abstractNumId w:val="28"/>
  </w:num>
  <w:num w:numId="14" w16cid:durableId="1672488499">
    <w:abstractNumId w:val="17"/>
  </w:num>
  <w:num w:numId="15" w16cid:durableId="1005982610">
    <w:abstractNumId w:val="9"/>
  </w:num>
  <w:num w:numId="16" w16cid:durableId="1304235237">
    <w:abstractNumId w:val="2"/>
  </w:num>
  <w:num w:numId="17" w16cid:durableId="1137258265">
    <w:abstractNumId w:val="4"/>
  </w:num>
  <w:num w:numId="18" w16cid:durableId="2016346196">
    <w:abstractNumId w:val="12"/>
  </w:num>
  <w:num w:numId="19" w16cid:durableId="930352580">
    <w:abstractNumId w:val="16"/>
  </w:num>
  <w:num w:numId="20" w16cid:durableId="603994821">
    <w:abstractNumId w:val="21"/>
  </w:num>
  <w:num w:numId="21" w16cid:durableId="1640918086">
    <w:abstractNumId w:val="24"/>
  </w:num>
  <w:num w:numId="22" w16cid:durableId="102768553">
    <w:abstractNumId w:val="19"/>
  </w:num>
  <w:num w:numId="23" w16cid:durableId="1894924903">
    <w:abstractNumId w:val="32"/>
  </w:num>
  <w:num w:numId="24" w16cid:durableId="1204831015">
    <w:abstractNumId w:val="8"/>
  </w:num>
  <w:num w:numId="25" w16cid:durableId="1900625399">
    <w:abstractNumId w:val="30"/>
  </w:num>
  <w:num w:numId="26" w16cid:durableId="1030648652">
    <w:abstractNumId w:val="23"/>
  </w:num>
  <w:num w:numId="27" w16cid:durableId="1366518635">
    <w:abstractNumId w:val="5"/>
  </w:num>
  <w:num w:numId="28" w16cid:durableId="345446200">
    <w:abstractNumId w:val="27"/>
  </w:num>
  <w:num w:numId="29" w16cid:durableId="1837333301">
    <w:abstractNumId w:val="6"/>
  </w:num>
  <w:num w:numId="30" w16cid:durableId="1711762398">
    <w:abstractNumId w:val="13"/>
  </w:num>
  <w:num w:numId="31" w16cid:durableId="434640077">
    <w:abstractNumId w:val="10"/>
  </w:num>
  <w:num w:numId="32" w16cid:durableId="130944690">
    <w:abstractNumId w:val="20"/>
  </w:num>
  <w:num w:numId="33" w16cid:durableId="873158445">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44"/>
    <w:rsid w:val="000043C6"/>
    <w:rsid w:val="00025737"/>
    <w:rsid w:val="00036485"/>
    <w:rsid w:val="00065756"/>
    <w:rsid w:val="00066CEF"/>
    <w:rsid w:val="00090BE2"/>
    <w:rsid w:val="000B34E0"/>
    <w:rsid w:val="000B6645"/>
    <w:rsid w:val="000C022A"/>
    <w:rsid w:val="000D40DA"/>
    <w:rsid w:val="000F03E7"/>
    <w:rsid w:val="00170890"/>
    <w:rsid w:val="001869FF"/>
    <w:rsid w:val="001954CD"/>
    <w:rsid w:val="00243716"/>
    <w:rsid w:val="00264113"/>
    <w:rsid w:val="00266D89"/>
    <w:rsid w:val="00297773"/>
    <w:rsid w:val="002E091A"/>
    <w:rsid w:val="002E116E"/>
    <w:rsid w:val="002E58F1"/>
    <w:rsid w:val="00322033"/>
    <w:rsid w:val="00341009"/>
    <w:rsid w:val="00364B64"/>
    <w:rsid w:val="00386613"/>
    <w:rsid w:val="003D2C72"/>
    <w:rsid w:val="003E0536"/>
    <w:rsid w:val="00404288"/>
    <w:rsid w:val="0042314D"/>
    <w:rsid w:val="004272D9"/>
    <w:rsid w:val="00456821"/>
    <w:rsid w:val="00456A1B"/>
    <w:rsid w:val="00460C3F"/>
    <w:rsid w:val="004617E9"/>
    <w:rsid w:val="004732B8"/>
    <w:rsid w:val="00474DDE"/>
    <w:rsid w:val="00480375"/>
    <w:rsid w:val="0049454C"/>
    <w:rsid w:val="00495954"/>
    <w:rsid w:val="004B4BCE"/>
    <w:rsid w:val="004B60D3"/>
    <w:rsid w:val="004C5DAB"/>
    <w:rsid w:val="0050595F"/>
    <w:rsid w:val="00535756"/>
    <w:rsid w:val="0053745D"/>
    <w:rsid w:val="005525BB"/>
    <w:rsid w:val="0057481D"/>
    <w:rsid w:val="00580F64"/>
    <w:rsid w:val="005851C3"/>
    <w:rsid w:val="00585DAF"/>
    <w:rsid w:val="005873AA"/>
    <w:rsid w:val="005E5103"/>
    <w:rsid w:val="006033DD"/>
    <w:rsid w:val="00636894"/>
    <w:rsid w:val="006A57AF"/>
    <w:rsid w:val="006E74DA"/>
    <w:rsid w:val="006E7793"/>
    <w:rsid w:val="00746B01"/>
    <w:rsid w:val="00747207"/>
    <w:rsid w:val="007526C3"/>
    <w:rsid w:val="00752C78"/>
    <w:rsid w:val="00752DD5"/>
    <w:rsid w:val="007574D5"/>
    <w:rsid w:val="007671EF"/>
    <w:rsid w:val="0079366B"/>
    <w:rsid w:val="007A1272"/>
    <w:rsid w:val="007C54DA"/>
    <w:rsid w:val="007E2261"/>
    <w:rsid w:val="007F143B"/>
    <w:rsid w:val="00814F75"/>
    <w:rsid w:val="00863B7B"/>
    <w:rsid w:val="00893735"/>
    <w:rsid w:val="008B4EF6"/>
    <w:rsid w:val="008C445B"/>
    <w:rsid w:val="008D0119"/>
    <w:rsid w:val="008E0693"/>
    <w:rsid w:val="009061E8"/>
    <w:rsid w:val="009119BA"/>
    <w:rsid w:val="009165AE"/>
    <w:rsid w:val="0092105B"/>
    <w:rsid w:val="009317C8"/>
    <w:rsid w:val="0093671C"/>
    <w:rsid w:val="009575A6"/>
    <w:rsid w:val="00991D95"/>
    <w:rsid w:val="009C05E4"/>
    <w:rsid w:val="009C700C"/>
    <w:rsid w:val="00A03457"/>
    <w:rsid w:val="00A11D81"/>
    <w:rsid w:val="00A23725"/>
    <w:rsid w:val="00A62501"/>
    <w:rsid w:val="00A73881"/>
    <w:rsid w:val="00A84744"/>
    <w:rsid w:val="00AA31F7"/>
    <w:rsid w:val="00AA4179"/>
    <w:rsid w:val="00AD657D"/>
    <w:rsid w:val="00AF5551"/>
    <w:rsid w:val="00B25A55"/>
    <w:rsid w:val="00B355DC"/>
    <w:rsid w:val="00B42228"/>
    <w:rsid w:val="00B7703B"/>
    <w:rsid w:val="00BB4D9C"/>
    <w:rsid w:val="00BB7FCE"/>
    <w:rsid w:val="00BD6C8F"/>
    <w:rsid w:val="00BE0EA1"/>
    <w:rsid w:val="00BF152B"/>
    <w:rsid w:val="00C01B65"/>
    <w:rsid w:val="00C157B8"/>
    <w:rsid w:val="00C60972"/>
    <w:rsid w:val="00C70815"/>
    <w:rsid w:val="00C7295D"/>
    <w:rsid w:val="00CA0E2E"/>
    <w:rsid w:val="00CF3120"/>
    <w:rsid w:val="00CF7B07"/>
    <w:rsid w:val="00D52420"/>
    <w:rsid w:val="00D974C3"/>
    <w:rsid w:val="00DA044D"/>
    <w:rsid w:val="00E044FA"/>
    <w:rsid w:val="00E06B1F"/>
    <w:rsid w:val="00E379C9"/>
    <w:rsid w:val="00E46793"/>
    <w:rsid w:val="00E62444"/>
    <w:rsid w:val="00EA3A93"/>
    <w:rsid w:val="00EB0155"/>
    <w:rsid w:val="00ED54B9"/>
    <w:rsid w:val="00ED6C32"/>
    <w:rsid w:val="00EF67A6"/>
    <w:rsid w:val="00F102A5"/>
    <w:rsid w:val="00F238C1"/>
    <w:rsid w:val="00F25BBD"/>
    <w:rsid w:val="00F418C2"/>
    <w:rsid w:val="00F5192D"/>
    <w:rsid w:val="00F94F78"/>
    <w:rsid w:val="00FB737C"/>
    <w:rsid w:val="00FD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7727"/>
  <w15:chartTrackingRefBased/>
  <w15:docId w15:val="{2F4085DB-1CCE-4DE4-8A38-549497BD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84744"/>
    <w:pPr>
      <w:keepNext/>
      <w:spacing w:after="0"/>
      <w:jc w:val="center"/>
      <w:outlineLvl w:val="0"/>
    </w:pPr>
    <w:rPr>
      <w:rFonts w:ascii="Times New Roman" w:eastAsia="Times New Roman" w:hAnsi="Times New Roman" w:cs="Times New Roman"/>
      <w:caps/>
      <w:noProof/>
      <w:color w:val="00000A"/>
      <w:kern w:val="0"/>
      <w:sz w:val="24"/>
      <w:szCs w:val="24"/>
      <w:lang w:val="lt-LT" w:eastAsia="lt-LT"/>
      <w14:ligatures w14:val="none"/>
    </w:rPr>
  </w:style>
  <w:style w:type="paragraph" w:styleId="Heading2">
    <w:name w:val="heading 2"/>
    <w:basedOn w:val="Normal"/>
    <w:next w:val="Normal"/>
    <w:link w:val="Heading2Char"/>
    <w:uiPriority w:val="1"/>
    <w:qFormat/>
    <w:rsid w:val="00A84744"/>
    <w:pPr>
      <w:spacing w:after="0"/>
      <w:jc w:val="center"/>
      <w:outlineLvl w:val="1"/>
    </w:pPr>
    <w:rPr>
      <w:rFonts w:ascii="Times New Roman" w:eastAsia="Times New Roman" w:hAnsi="Times New Roman" w:cs="Times New Roman"/>
      <w:b/>
      <w:bCs/>
      <w:caps/>
      <w:color w:val="00000A"/>
      <w:kern w:val="0"/>
      <w:sz w:val="24"/>
      <w:szCs w:val="24"/>
      <w:lang w:val="lt-LT" w:eastAsia="lt-LT"/>
      <w14:ligatures w14:val="none"/>
    </w:rPr>
  </w:style>
  <w:style w:type="paragraph" w:styleId="Heading3">
    <w:name w:val="heading 3"/>
    <w:basedOn w:val="Normal"/>
    <w:next w:val="Normal"/>
    <w:link w:val="Heading3Char"/>
    <w:uiPriority w:val="1"/>
    <w:qFormat/>
    <w:rsid w:val="00A84744"/>
    <w:pPr>
      <w:keepNext/>
      <w:numPr>
        <w:ilvl w:val="2"/>
        <w:numId w:val="1"/>
      </w:numPr>
      <w:spacing w:after="0"/>
      <w:jc w:val="both"/>
      <w:outlineLvl w:val="2"/>
    </w:pPr>
    <w:rPr>
      <w:rFonts w:ascii="Times New Roman" w:eastAsia="Times New Roman" w:hAnsi="Times New Roman" w:cs="Times New Roman"/>
      <w:color w:val="00000A"/>
      <w:kern w:val="0"/>
      <w:sz w:val="24"/>
      <w:szCs w:val="24"/>
      <w:lang w:val="lt-LT" w:eastAsia="lt-LT"/>
      <w14:ligatures w14:val="none"/>
    </w:rPr>
  </w:style>
  <w:style w:type="paragraph" w:styleId="Heading4">
    <w:name w:val="heading 4"/>
    <w:basedOn w:val="Normal"/>
    <w:next w:val="Normal"/>
    <w:link w:val="Heading4Char"/>
    <w:uiPriority w:val="1"/>
    <w:qFormat/>
    <w:rsid w:val="00A84744"/>
    <w:pPr>
      <w:keepNext/>
      <w:numPr>
        <w:ilvl w:val="3"/>
        <w:numId w:val="1"/>
      </w:numPr>
      <w:spacing w:after="0"/>
      <w:outlineLvl w:val="3"/>
    </w:pPr>
    <w:rPr>
      <w:rFonts w:ascii="Times New Roman" w:eastAsia="Times New Roman" w:hAnsi="Times New Roman" w:cs="Times New Roman"/>
      <w:b/>
      <w:bCs/>
      <w:color w:val="00000A"/>
      <w:kern w:val="0"/>
      <w:sz w:val="44"/>
      <w:szCs w:val="44"/>
      <w:lang w:val="lt-LT" w:eastAsia="lt-LT"/>
      <w14:ligatures w14:val="none"/>
    </w:rPr>
  </w:style>
  <w:style w:type="paragraph" w:styleId="Heading5">
    <w:name w:val="heading 5"/>
    <w:basedOn w:val="Normal"/>
    <w:next w:val="Normal"/>
    <w:link w:val="Heading5Char"/>
    <w:uiPriority w:val="1"/>
    <w:qFormat/>
    <w:rsid w:val="00A84744"/>
    <w:pPr>
      <w:keepNext/>
      <w:numPr>
        <w:ilvl w:val="4"/>
        <w:numId w:val="1"/>
      </w:numPr>
      <w:spacing w:after="0"/>
      <w:outlineLvl w:val="4"/>
    </w:pPr>
    <w:rPr>
      <w:rFonts w:ascii="Times New Roman" w:eastAsia="Times New Roman" w:hAnsi="Times New Roman" w:cs="Times New Roman"/>
      <w:b/>
      <w:bCs/>
      <w:color w:val="00000A"/>
      <w:kern w:val="0"/>
      <w:sz w:val="40"/>
      <w:szCs w:val="40"/>
      <w:lang w:val="lt-LT" w:eastAsia="lt-LT"/>
      <w14:ligatures w14:val="none"/>
    </w:rPr>
  </w:style>
  <w:style w:type="paragraph" w:styleId="Heading6">
    <w:name w:val="heading 6"/>
    <w:basedOn w:val="Normal"/>
    <w:next w:val="Normal"/>
    <w:link w:val="Heading6Char"/>
    <w:uiPriority w:val="1"/>
    <w:qFormat/>
    <w:rsid w:val="00A84744"/>
    <w:pPr>
      <w:keepNext/>
      <w:numPr>
        <w:ilvl w:val="5"/>
        <w:numId w:val="1"/>
      </w:numPr>
      <w:spacing w:after="0"/>
      <w:outlineLvl w:val="5"/>
    </w:pPr>
    <w:rPr>
      <w:rFonts w:ascii="Times New Roman" w:eastAsia="Times New Roman" w:hAnsi="Times New Roman" w:cs="Times New Roman"/>
      <w:b/>
      <w:bCs/>
      <w:color w:val="00000A"/>
      <w:kern w:val="0"/>
      <w:sz w:val="36"/>
      <w:szCs w:val="36"/>
      <w:lang w:val="lt-LT" w:eastAsia="lt-LT"/>
      <w14:ligatures w14:val="none"/>
    </w:rPr>
  </w:style>
  <w:style w:type="paragraph" w:styleId="Heading7">
    <w:name w:val="heading 7"/>
    <w:basedOn w:val="Normal"/>
    <w:next w:val="Normal"/>
    <w:link w:val="Heading7Char"/>
    <w:uiPriority w:val="1"/>
    <w:qFormat/>
    <w:rsid w:val="00A84744"/>
    <w:pPr>
      <w:keepNext/>
      <w:numPr>
        <w:ilvl w:val="6"/>
        <w:numId w:val="1"/>
      </w:numPr>
      <w:spacing w:after="0"/>
      <w:outlineLvl w:val="6"/>
    </w:pPr>
    <w:rPr>
      <w:rFonts w:ascii="Times New Roman" w:eastAsia="Times New Roman" w:hAnsi="Times New Roman" w:cs="Times New Roman"/>
      <w:color w:val="00000A"/>
      <w:kern w:val="0"/>
      <w:sz w:val="48"/>
      <w:szCs w:val="48"/>
      <w:lang w:val="lt-LT" w:eastAsia="lt-LT"/>
      <w14:ligatures w14:val="none"/>
    </w:rPr>
  </w:style>
  <w:style w:type="paragraph" w:styleId="Heading8">
    <w:name w:val="heading 8"/>
    <w:basedOn w:val="Normal"/>
    <w:next w:val="Normal"/>
    <w:link w:val="Heading8Char"/>
    <w:uiPriority w:val="1"/>
    <w:qFormat/>
    <w:rsid w:val="00A84744"/>
    <w:pPr>
      <w:keepNext/>
      <w:numPr>
        <w:ilvl w:val="7"/>
        <w:numId w:val="1"/>
      </w:numPr>
      <w:spacing w:after="0"/>
      <w:outlineLvl w:val="7"/>
    </w:pPr>
    <w:rPr>
      <w:rFonts w:ascii="Times New Roman" w:eastAsia="Times New Roman" w:hAnsi="Times New Roman" w:cs="Times New Roman"/>
      <w:b/>
      <w:bCs/>
      <w:color w:val="00000A"/>
      <w:kern w:val="0"/>
      <w:sz w:val="18"/>
      <w:szCs w:val="18"/>
      <w:lang w:val="lt-LT" w:eastAsia="lt-LT"/>
      <w14:ligatures w14:val="none"/>
    </w:rPr>
  </w:style>
  <w:style w:type="paragraph" w:styleId="Heading9">
    <w:name w:val="heading 9"/>
    <w:basedOn w:val="Normal"/>
    <w:next w:val="Normal"/>
    <w:link w:val="Heading9Char"/>
    <w:uiPriority w:val="1"/>
    <w:qFormat/>
    <w:rsid w:val="00A84744"/>
    <w:pPr>
      <w:keepNext/>
      <w:numPr>
        <w:ilvl w:val="8"/>
        <w:numId w:val="1"/>
      </w:numPr>
      <w:spacing w:after="0"/>
      <w:outlineLvl w:val="8"/>
    </w:pPr>
    <w:rPr>
      <w:rFonts w:ascii="Times New Roman" w:eastAsia="Times New Roman" w:hAnsi="Times New Roman" w:cs="Times New Roman"/>
      <w:color w:val="00000A"/>
      <w:kern w:val="0"/>
      <w:sz w:val="40"/>
      <w:szCs w:val="4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4744"/>
    <w:rPr>
      <w:rFonts w:ascii="Times New Roman" w:eastAsia="Times New Roman" w:hAnsi="Times New Roman" w:cs="Times New Roman"/>
      <w:caps/>
      <w:noProof/>
      <w:color w:val="00000A"/>
      <w:kern w:val="0"/>
      <w:sz w:val="24"/>
      <w:szCs w:val="24"/>
      <w:lang w:val="lt-LT" w:eastAsia="lt-LT"/>
      <w14:ligatures w14:val="none"/>
    </w:rPr>
  </w:style>
  <w:style w:type="character" w:customStyle="1" w:styleId="Heading2Char">
    <w:name w:val="Heading 2 Char"/>
    <w:basedOn w:val="DefaultParagraphFont"/>
    <w:link w:val="Heading2"/>
    <w:uiPriority w:val="1"/>
    <w:rsid w:val="00A84744"/>
    <w:rPr>
      <w:rFonts w:ascii="Times New Roman" w:eastAsia="Times New Roman" w:hAnsi="Times New Roman" w:cs="Times New Roman"/>
      <w:b/>
      <w:bCs/>
      <w:caps/>
      <w:color w:val="00000A"/>
      <w:kern w:val="0"/>
      <w:sz w:val="24"/>
      <w:szCs w:val="24"/>
      <w:lang w:val="lt-LT" w:eastAsia="lt-LT"/>
      <w14:ligatures w14:val="none"/>
    </w:rPr>
  </w:style>
  <w:style w:type="character" w:customStyle="1" w:styleId="Heading3Char">
    <w:name w:val="Heading 3 Char"/>
    <w:basedOn w:val="DefaultParagraphFont"/>
    <w:link w:val="Heading3"/>
    <w:uiPriority w:val="1"/>
    <w:rsid w:val="00A84744"/>
    <w:rPr>
      <w:rFonts w:ascii="Times New Roman" w:eastAsia="Times New Roman" w:hAnsi="Times New Roman" w:cs="Times New Roman"/>
      <w:color w:val="00000A"/>
      <w:kern w:val="0"/>
      <w:sz w:val="24"/>
      <w:szCs w:val="24"/>
      <w:lang w:val="lt-LT" w:eastAsia="lt-LT"/>
      <w14:ligatures w14:val="none"/>
    </w:rPr>
  </w:style>
  <w:style w:type="character" w:customStyle="1" w:styleId="Heading4Char">
    <w:name w:val="Heading 4 Char"/>
    <w:basedOn w:val="DefaultParagraphFont"/>
    <w:link w:val="Heading4"/>
    <w:uiPriority w:val="1"/>
    <w:rsid w:val="00A84744"/>
    <w:rPr>
      <w:rFonts w:ascii="Times New Roman" w:eastAsia="Times New Roman" w:hAnsi="Times New Roman" w:cs="Times New Roman"/>
      <w:b/>
      <w:bCs/>
      <w:color w:val="00000A"/>
      <w:kern w:val="0"/>
      <w:sz w:val="44"/>
      <w:szCs w:val="44"/>
      <w:lang w:val="lt-LT" w:eastAsia="lt-LT"/>
      <w14:ligatures w14:val="none"/>
    </w:rPr>
  </w:style>
  <w:style w:type="character" w:customStyle="1" w:styleId="Heading5Char">
    <w:name w:val="Heading 5 Char"/>
    <w:basedOn w:val="DefaultParagraphFont"/>
    <w:link w:val="Heading5"/>
    <w:uiPriority w:val="1"/>
    <w:rsid w:val="00A84744"/>
    <w:rPr>
      <w:rFonts w:ascii="Times New Roman" w:eastAsia="Times New Roman" w:hAnsi="Times New Roman" w:cs="Times New Roman"/>
      <w:b/>
      <w:bCs/>
      <w:color w:val="00000A"/>
      <w:kern w:val="0"/>
      <w:sz w:val="40"/>
      <w:szCs w:val="40"/>
      <w:lang w:val="lt-LT" w:eastAsia="lt-LT"/>
      <w14:ligatures w14:val="none"/>
    </w:rPr>
  </w:style>
  <w:style w:type="character" w:customStyle="1" w:styleId="Heading6Char">
    <w:name w:val="Heading 6 Char"/>
    <w:basedOn w:val="DefaultParagraphFont"/>
    <w:link w:val="Heading6"/>
    <w:uiPriority w:val="1"/>
    <w:rsid w:val="00A84744"/>
    <w:rPr>
      <w:rFonts w:ascii="Times New Roman" w:eastAsia="Times New Roman" w:hAnsi="Times New Roman" w:cs="Times New Roman"/>
      <w:b/>
      <w:bCs/>
      <w:color w:val="00000A"/>
      <w:kern w:val="0"/>
      <w:sz w:val="36"/>
      <w:szCs w:val="36"/>
      <w:lang w:val="lt-LT" w:eastAsia="lt-LT"/>
      <w14:ligatures w14:val="none"/>
    </w:rPr>
  </w:style>
  <w:style w:type="character" w:customStyle="1" w:styleId="Heading7Char">
    <w:name w:val="Heading 7 Char"/>
    <w:basedOn w:val="DefaultParagraphFont"/>
    <w:link w:val="Heading7"/>
    <w:uiPriority w:val="1"/>
    <w:rsid w:val="00A84744"/>
    <w:rPr>
      <w:rFonts w:ascii="Times New Roman" w:eastAsia="Times New Roman" w:hAnsi="Times New Roman" w:cs="Times New Roman"/>
      <w:color w:val="00000A"/>
      <w:kern w:val="0"/>
      <w:sz w:val="48"/>
      <w:szCs w:val="48"/>
      <w:lang w:val="lt-LT" w:eastAsia="lt-LT"/>
      <w14:ligatures w14:val="none"/>
    </w:rPr>
  </w:style>
  <w:style w:type="character" w:customStyle="1" w:styleId="Heading8Char">
    <w:name w:val="Heading 8 Char"/>
    <w:basedOn w:val="DefaultParagraphFont"/>
    <w:link w:val="Heading8"/>
    <w:uiPriority w:val="1"/>
    <w:rsid w:val="00A84744"/>
    <w:rPr>
      <w:rFonts w:ascii="Times New Roman" w:eastAsia="Times New Roman" w:hAnsi="Times New Roman" w:cs="Times New Roman"/>
      <w:b/>
      <w:bCs/>
      <w:color w:val="00000A"/>
      <w:kern w:val="0"/>
      <w:sz w:val="18"/>
      <w:szCs w:val="18"/>
      <w:lang w:val="lt-LT" w:eastAsia="lt-LT"/>
      <w14:ligatures w14:val="none"/>
    </w:rPr>
  </w:style>
  <w:style w:type="character" w:customStyle="1" w:styleId="Heading9Char">
    <w:name w:val="Heading 9 Char"/>
    <w:basedOn w:val="DefaultParagraphFont"/>
    <w:link w:val="Heading9"/>
    <w:uiPriority w:val="1"/>
    <w:rsid w:val="00A84744"/>
    <w:rPr>
      <w:rFonts w:ascii="Times New Roman" w:eastAsia="Times New Roman" w:hAnsi="Times New Roman" w:cs="Times New Roman"/>
      <w:color w:val="00000A"/>
      <w:kern w:val="0"/>
      <w:sz w:val="40"/>
      <w:szCs w:val="40"/>
      <w:lang w:val="lt-LT" w:eastAsia="lt-LT"/>
      <w14:ligatures w14:val="none"/>
    </w:rPr>
  </w:style>
  <w:style w:type="numbering" w:customStyle="1" w:styleId="Sraonra1">
    <w:name w:val="Sąrašo nėra1"/>
    <w:next w:val="NoList"/>
    <w:uiPriority w:val="99"/>
    <w:semiHidden/>
    <w:unhideWhenUsed/>
    <w:rsid w:val="00A84744"/>
  </w:style>
  <w:style w:type="character" w:styleId="Hyperlink">
    <w:name w:val="Hyperlink"/>
    <w:uiPriority w:val="99"/>
    <w:rsid w:val="00A84744"/>
    <w:rPr>
      <w:u w:val="single"/>
    </w:rPr>
  </w:style>
  <w:style w:type="table" w:customStyle="1" w:styleId="TableNormal1">
    <w:name w:val="Table Normal1"/>
    <w:rsid w:val="00A8474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A8474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2">
    <w:name w:val="Body 2"/>
    <w:rsid w:val="00A847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Title">
    <w:name w:val="Title"/>
    <w:next w:val="Body2"/>
    <w:link w:val="TitleChar"/>
    <w:rsid w:val="00A84744"/>
    <w:pPr>
      <w:pBdr>
        <w:top w:val="nil"/>
        <w:left w:val="nil"/>
        <w:bottom w:val="nil"/>
        <w:right w:val="nil"/>
        <w:between w:val="nil"/>
        <w:bar w:val="nil"/>
      </w:pBdr>
      <w:spacing w:after="0" w:line="288" w:lineRule="auto"/>
    </w:pPr>
    <w:rPr>
      <w:rFonts w:ascii="Helvetica Neue UltraLight" w:eastAsia="Helvetica Neue UltraLight" w:hAnsi="Helvetica Neue UltraLight" w:cs="Helvetica Neue UltraLight"/>
      <w:color w:val="000000"/>
      <w:spacing w:val="16"/>
      <w:kern w:val="0"/>
      <w:sz w:val="56"/>
      <w:szCs w:val="56"/>
      <w:bdr w:val="nil"/>
      <w:lang w:val="lt-LT" w:eastAsia="lt-LT"/>
      <w14:ligatures w14:val="none"/>
    </w:rPr>
  </w:style>
  <w:style w:type="character" w:customStyle="1" w:styleId="TitleChar">
    <w:name w:val="Title Char"/>
    <w:basedOn w:val="DefaultParagraphFont"/>
    <w:link w:val="Title"/>
    <w:rsid w:val="00A84744"/>
    <w:rPr>
      <w:rFonts w:ascii="Helvetica Neue UltraLight" w:eastAsia="Helvetica Neue UltraLight" w:hAnsi="Helvetica Neue UltraLight" w:cs="Helvetica Neue UltraLight"/>
      <w:color w:val="000000"/>
      <w:spacing w:val="16"/>
      <w:kern w:val="0"/>
      <w:sz w:val="56"/>
      <w:szCs w:val="56"/>
      <w:bdr w:val="nil"/>
      <w:lang w:val="lt-LT" w:eastAsia="lt-LT"/>
      <w14:ligatures w14:val="none"/>
    </w:rPr>
  </w:style>
  <w:style w:type="paragraph" w:customStyle="1" w:styleId="Heading">
    <w:name w:val="Heading"/>
    <w:next w:val="Body2"/>
    <w:rsid w:val="00A8474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lt-LT" w:eastAsia="lt-LT"/>
      <w14:ligatures w14:val="none"/>
    </w:rPr>
  </w:style>
  <w:style w:type="paragraph" w:customStyle="1" w:styleId="Body">
    <w:name w:val="Body"/>
    <w:rsid w:val="00A84744"/>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kern w:val="0"/>
      <w:sz w:val="20"/>
      <w:szCs w:val="20"/>
      <w:bdr w:val="nil"/>
      <w:lang w:val="lt-LT" w:eastAsia="lt-LT"/>
      <w14:ligatures w14:val="none"/>
    </w:rPr>
  </w:style>
  <w:style w:type="paragraph" w:styleId="Header">
    <w:name w:val="header"/>
    <w:basedOn w:val="Normal"/>
    <w:link w:val="HeaderChar"/>
    <w:uiPriority w:val="99"/>
    <w:unhideWhenUsed/>
    <w:rsid w:val="00A84744"/>
    <w:pPr>
      <w:tabs>
        <w:tab w:val="center" w:pos="4513"/>
        <w:tab w:val="right" w:pos="9026"/>
      </w:tabs>
      <w:spacing w:after="0"/>
    </w:pPr>
    <w:rPr>
      <w:rFonts w:ascii="Times New Roman" w:eastAsia="Arial Unicode MS" w:hAnsi="Times New Roman" w:cs="Times New Roman"/>
      <w:kern w:val="0"/>
      <w:sz w:val="24"/>
      <w:szCs w:val="24"/>
      <w:lang w:val="lt-LT"/>
      <w14:ligatures w14:val="none"/>
    </w:rPr>
  </w:style>
  <w:style w:type="character" w:customStyle="1" w:styleId="HeaderChar">
    <w:name w:val="Header Char"/>
    <w:basedOn w:val="DefaultParagraphFont"/>
    <w:link w:val="Header"/>
    <w:uiPriority w:val="99"/>
    <w:rsid w:val="00A84744"/>
    <w:rPr>
      <w:rFonts w:ascii="Times New Roman" w:eastAsia="Arial Unicode MS" w:hAnsi="Times New Roman" w:cs="Times New Roman"/>
      <w:kern w:val="0"/>
      <w:sz w:val="24"/>
      <w:szCs w:val="24"/>
      <w:lang w:val="lt-LT"/>
      <w14:ligatures w14:val="none"/>
    </w:rPr>
  </w:style>
  <w:style w:type="paragraph" w:styleId="Footer">
    <w:name w:val="footer"/>
    <w:basedOn w:val="Normal"/>
    <w:link w:val="FooterChar"/>
    <w:uiPriority w:val="99"/>
    <w:unhideWhenUsed/>
    <w:rsid w:val="00A84744"/>
    <w:pPr>
      <w:tabs>
        <w:tab w:val="center" w:pos="4513"/>
        <w:tab w:val="right" w:pos="9026"/>
      </w:tabs>
      <w:spacing w:after="0"/>
    </w:pPr>
    <w:rPr>
      <w:rFonts w:ascii="Times New Roman" w:eastAsia="Arial Unicode MS" w:hAnsi="Times New Roman" w:cs="Times New Roman"/>
      <w:kern w:val="0"/>
      <w:sz w:val="24"/>
      <w:szCs w:val="24"/>
      <w:lang w:val="lt-LT"/>
      <w14:ligatures w14:val="none"/>
    </w:rPr>
  </w:style>
  <w:style w:type="character" w:customStyle="1" w:styleId="FooterChar">
    <w:name w:val="Footer Char"/>
    <w:basedOn w:val="DefaultParagraphFont"/>
    <w:link w:val="Footer"/>
    <w:uiPriority w:val="99"/>
    <w:rsid w:val="00A84744"/>
    <w:rPr>
      <w:rFonts w:ascii="Times New Roman" w:eastAsia="Arial Unicode MS" w:hAnsi="Times New Roman" w:cs="Times New Roman"/>
      <w:kern w:val="0"/>
      <w:sz w:val="24"/>
      <w:szCs w:val="24"/>
      <w:lang w:val="lt-LT"/>
      <w14:ligatures w14:val="none"/>
    </w:rPr>
  </w:style>
  <w:style w:type="paragraph" w:customStyle="1" w:styleId="TableStyle2">
    <w:name w:val="Table Style 2"/>
    <w:rsid w:val="00A84744"/>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val="en-GB" w:eastAsia="en-GB"/>
      <w14:ligatures w14:val="none"/>
    </w:rPr>
  </w:style>
  <w:style w:type="paragraph" w:styleId="DocumentMap">
    <w:name w:val="Document Map"/>
    <w:basedOn w:val="Normal"/>
    <w:link w:val="DocumentMapChar"/>
    <w:uiPriority w:val="99"/>
    <w:semiHidden/>
    <w:unhideWhenUsed/>
    <w:rsid w:val="00A84744"/>
    <w:pPr>
      <w:spacing w:after="0"/>
    </w:pPr>
    <w:rPr>
      <w:rFonts w:ascii="Times New Roman" w:eastAsia="Arial Unicode MS" w:hAnsi="Times New Roman" w:cs="Times New Roman"/>
      <w:kern w:val="0"/>
      <w:sz w:val="24"/>
      <w:szCs w:val="24"/>
      <w:lang w:val="lt-LT"/>
      <w14:ligatures w14:val="none"/>
    </w:rPr>
  </w:style>
  <w:style w:type="character" w:customStyle="1" w:styleId="DocumentMapChar">
    <w:name w:val="Document Map Char"/>
    <w:basedOn w:val="DefaultParagraphFont"/>
    <w:link w:val="DocumentMap"/>
    <w:uiPriority w:val="99"/>
    <w:semiHidden/>
    <w:rsid w:val="00A84744"/>
    <w:rPr>
      <w:rFonts w:ascii="Times New Roman" w:eastAsia="Arial Unicode MS" w:hAnsi="Times New Roman" w:cs="Times New Roman"/>
      <w:kern w:val="0"/>
      <w:sz w:val="24"/>
      <w:szCs w:val="24"/>
      <w:lang w:val="lt-LT"/>
      <w14:ligatures w14:val="none"/>
    </w:rPr>
  </w:style>
  <w:style w:type="character" w:styleId="CommentReference">
    <w:name w:val="annotation reference"/>
    <w:basedOn w:val="DefaultParagraphFont"/>
    <w:uiPriority w:val="99"/>
    <w:semiHidden/>
    <w:unhideWhenUsed/>
    <w:rsid w:val="00A84744"/>
    <w:rPr>
      <w:sz w:val="16"/>
      <w:szCs w:val="16"/>
    </w:rPr>
  </w:style>
  <w:style w:type="paragraph" w:styleId="CommentText">
    <w:name w:val="annotation text"/>
    <w:basedOn w:val="Normal"/>
    <w:link w:val="CommentTextChar"/>
    <w:uiPriority w:val="99"/>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A84744"/>
    <w:rPr>
      <w:rFonts w:ascii="Times New Roman" w:eastAsia="Arial Unicode MS"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A84744"/>
    <w:rPr>
      <w:b/>
      <w:bCs/>
    </w:rPr>
  </w:style>
  <w:style w:type="character" w:customStyle="1" w:styleId="CommentSubjectChar">
    <w:name w:val="Comment Subject Char"/>
    <w:basedOn w:val="CommentTextChar"/>
    <w:link w:val="CommentSubject"/>
    <w:uiPriority w:val="99"/>
    <w:semiHidden/>
    <w:rsid w:val="00A84744"/>
    <w:rPr>
      <w:rFonts w:ascii="Times New Roman" w:eastAsia="Arial Unicode MS"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A84744"/>
    <w:pPr>
      <w:spacing w:after="0"/>
    </w:pPr>
    <w:rPr>
      <w:rFonts w:ascii="Segoe UI" w:eastAsia="Arial Unicode MS" w:hAnsi="Segoe UI" w:cs="Segoe UI"/>
      <w:kern w:val="0"/>
      <w:sz w:val="18"/>
      <w:szCs w:val="18"/>
      <w:lang w:val="lt-LT"/>
      <w14:ligatures w14:val="none"/>
    </w:rPr>
  </w:style>
  <w:style w:type="character" w:customStyle="1" w:styleId="BalloonTextChar">
    <w:name w:val="Balloon Text Char"/>
    <w:basedOn w:val="DefaultParagraphFont"/>
    <w:link w:val="BalloonText"/>
    <w:uiPriority w:val="99"/>
    <w:semiHidden/>
    <w:rsid w:val="00A84744"/>
    <w:rPr>
      <w:rFonts w:ascii="Segoe UI" w:eastAsia="Arial Unicode MS" w:hAnsi="Segoe UI" w:cs="Segoe UI"/>
      <w:kern w:val="0"/>
      <w:sz w:val="18"/>
      <w:szCs w:val="18"/>
      <w:lang w:val="lt-LT"/>
      <w14:ligatures w14:val="none"/>
    </w:rPr>
  </w:style>
  <w:style w:type="paragraph" w:styleId="Revision">
    <w:name w:val="Revision"/>
    <w:hidden/>
    <w:uiPriority w:val="99"/>
    <w:semiHidden/>
    <w:rsid w:val="00A84744"/>
    <w:pPr>
      <w:spacing w:after="0" w:line="240" w:lineRule="auto"/>
    </w:pPr>
    <w:rPr>
      <w:rFonts w:ascii="Times New Roman" w:eastAsia="Arial Unicode MS" w:hAnsi="Times New Roman" w:cs="Times New Roman"/>
      <w:kern w:val="0"/>
      <w:sz w:val="24"/>
      <w:szCs w:val="24"/>
      <w:bdr w:val="nil"/>
      <w14:ligatures w14:val="none"/>
    </w:rPr>
  </w:style>
  <w:style w:type="paragraph" w:styleId="FootnoteText">
    <w:name w:val="footnote text"/>
    <w:basedOn w:val="Normal"/>
    <w:link w:val="FootnoteTextChar"/>
    <w:uiPriority w:val="99"/>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A84744"/>
    <w:rPr>
      <w:rFonts w:ascii="Times New Roman" w:eastAsia="Arial Unicode MS" w:hAnsi="Times New Roman" w:cs="Times New Roman"/>
      <w:kern w:val="0"/>
      <w:sz w:val="20"/>
      <w:szCs w:val="20"/>
      <w:lang w:val="lt-LT"/>
      <w14:ligatures w14:val="none"/>
    </w:rPr>
  </w:style>
  <w:style w:type="character" w:styleId="FootnoteReference">
    <w:name w:val="footnote reference"/>
    <w:aliases w:val="fr"/>
    <w:basedOn w:val="DefaultParagraphFont"/>
    <w:uiPriority w:val="99"/>
    <w:unhideWhenUsed/>
    <w:rsid w:val="00A84744"/>
    <w:rPr>
      <w:vertAlign w:val="superscript"/>
    </w:rPr>
  </w:style>
  <w:style w:type="character" w:styleId="UnresolvedMention">
    <w:name w:val="Unresolved Mention"/>
    <w:basedOn w:val="DefaultParagraphFont"/>
    <w:uiPriority w:val="99"/>
    <w:rsid w:val="00A84744"/>
    <w:rPr>
      <w:color w:val="808080"/>
      <w:shd w:val="clear" w:color="auto" w:fill="E6E6E6"/>
    </w:rPr>
  </w:style>
  <w:style w:type="character" w:customStyle="1" w:styleId="BodytextBold">
    <w:name w:val="Body text + Bold"/>
    <w:rsid w:val="00A84744"/>
    <w:rPr>
      <w:rFonts w:ascii="Times New Roman" w:eastAsia="Times New Roman" w:hAnsi="Times New Roman" w:cs="Times New Roman"/>
      <w:b/>
      <w:bCs/>
      <w:i w:val="0"/>
      <w:iCs w:val="0"/>
      <w:strike w:val="0"/>
      <w:dstrike w:val="0"/>
      <w:spacing w:val="0"/>
      <w:sz w:val="22"/>
      <w:szCs w:val="22"/>
    </w:rPr>
  </w:style>
  <w:style w:type="character" w:styleId="PlaceholderText">
    <w:name w:val="Placeholder Text"/>
    <w:basedOn w:val="DefaultParagraphFont"/>
    <w:uiPriority w:val="99"/>
    <w:semiHidden/>
    <w:rsid w:val="00A84744"/>
    <w:rPr>
      <w:color w:val="808080"/>
    </w:rPr>
  </w:style>
  <w:style w:type="paragraph" w:customStyle="1" w:styleId="Pagrindinistekstas2">
    <w:name w:val="Pagrindinis tekstas2"/>
    <w:basedOn w:val="Normal"/>
    <w:uiPriority w:val="1"/>
    <w:rsid w:val="00A84744"/>
    <w:pPr>
      <w:spacing w:after="0"/>
      <w:ind w:firstLine="312"/>
      <w:jc w:val="both"/>
    </w:pPr>
    <w:rPr>
      <w:rFonts w:ascii="Times New Roman" w:eastAsia="Yu Mincho" w:hAnsi="Times New Roman" w:cs="Times New Roman"/>
      <w:color w:val="000000"/>
      <w:kern w:val="0"/>
      <w:sz w:val="20"/>
      <w:szCs w:val="20"/>
      <w:lang w:val="lt-LT"/>
      <w14:ligatures w14:val="none"/>
    </w:rPr>
  </w:style>
  <w:style w:type="paragraph" w:styleId="NoSpacing">
    <w:name w:val="No Spacing"/>
    <w:uiPriority w:val="1"/>
    <w:qFormat/>
    <w:rsid w:val="00A8474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style>
  <w:style w:type="paragraph" w:customStyle="1" w:styleId="Default">
    <w:name w:val="Default"/>
    <w:rsid w:val="00A84744"/>
    <w:pPr>
      <w:autoSpaceDE w:val="0"/>
      <w:autoSpaceDN w:val="0"/>
      <w:adjustRightInd w:val="0"/>
      <w:spacing w:after="0" w:line="240" w:lineRule="auto"/>
    </w:pPr>
    <w:rPr>
      <w:rFonts w:ascii="Arial" w:eastAsia="Arial Unicode MS" w:hAnsi="Arial" w:cs="Arial"/>
      <w:color w:val="000000"/>
      <w:kern w:val="0"/>
      <w:sz w:val="24"/>
      <w:szCs w:val="24"/>
      <w:bdr w:val="nil"/>
      <w:lang w:val="lt-LT" w:eastAsia="lt-LT"/>
      <w14:ligatures w14:val="none"/>
    </w:rPr>
  </w:style>
  <w:style w:type="paragraph" w:customStyle="1" w:styleId="tajtip">
    <w:name w:val="tajtip"/>
    <w:basedOn w:val="Normal"/>
    <w:uiPriority w:val="1"/>
    <w:rsid w:val="00A84744"/>
    <w:pPr>
      <w:spacing w:after="150"/>
    </w:pPr>
    <w:rPr>
      <w:rFonts w:ascii="Times New Roman" w:eastAsia="Times New Roman" w:hAnsi="Times New Roman" w:cs="Times New Roman"/>
      <w:kern w:val="0"/>
      <w:sz w:val="24"/>
      <w:szCs w:val="24"/>
      <w:lang w:val="lt-LT" w:eastAsia="lt-LT"/>
      <w14:ligatures w14:val="none"/>
    </w:rPr>
  </w:style>
  <w:style w:type="paragraph" w:customStyle="1" w:styleId="BodyText8">
    <w:name w:val="Body Text8"/>
    <w:basedOn w:val="Normal"/>
    <w:uiPriority w:val="1"/>
    <w:rsid w:val="00A84744"/>
    <w:pPr>
      <w:spacing w:before="1200" w:after="0" w:line="418" w:lineRule="exact"/>
      <w:ind w:hanging="260"/>
      <w:jc w:val="both"/>
    </w:pPr>
    <w:rPr>
      <w:rFonts w:ascii="Times New Roman" w:eastAsia="Yu Mincho" w:hAnsi="Times New Roman" w:cs="Times New Roman"/>
      <w:color w:val="000000"/>
      <w:kern w:val="0"/>
      <w:lang w:val="lt-LT" w:eastAsia="lt-LT"/>
      <w14:ligatures w14:val="none"/>
    </w:rPr>
  </w:style>
  <w:style w:type="character" w:styleId="Strong">
    <w:name w:val="Strong"/>
    <w:basedOn w:val="DefaultParagraphFont"/>
    <w:uiPriority w:val="22"/>
    <w:qFormat/>
    <w:rsid w:val="00A84744"/>
    <w:rPr>
      <w:b/>
      <w:bCs/>
    </w:rPr>
  </w:style>
  <w:style w:type="table" w:styleId="TableGrid">
    <w:name w:val="Table Grid"/>
    <w:basedOn w:val="TableNormal"/>
    <w:uiPriority w:val="39"/>
    <w:rsid w:val="00A847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3Diagrama1">
    <w:name w:val="Pagrindinis tekstas 3 Diagrama1"/>
    <w:basedOn w:val="DefaultParagraphFont"/>
    <w:uiPriority w:val="99"/>
    <w:semiHidden/>
    <w:rsid w:val="00A84744"/>
    <w:rPr>
      <w:sz w:val="16"/>
      <w:szCs w:val="16"/>
      <w:lang w:val="en-US" w:eastAsia="en-US"/>
    </w:rPr>
  </w:style>
  <w:style w:type="paragraph" w:styleId="ListParagraph">
    <w:name w:val="List Paragraph"/>
    <w:aliases w:val="List not in Table,List Paragraph Red,lp1,Use Case List Paragraph,Bullet EY,List Paragraph2,ERP-List Paragraph,List Paragraph11,Numbering,List Paragraph21,List Paragraph211,Lentele,Buletai,List Paragraph1,Bullet 1,List Paragraph111"/>
    <w:basedOn w:val="Normal"/>
    <w:link w:val="ListParagraphChar"/>
    <w:uiPriority w:val="34"/>
    <w:qFormat/>
    <w:rsid w:val="00A84744"/>
    <w:pPr>
      <w:spacing w:after="0"/>
      <w:ind w:left="720"/>
      <w:contextualSpacing/>
    </w:pPr>
    <w:rPr>
      <w:rFonts w:ascii="Times New Roman" w:eastAsia="Arial Unicode MS" w:hAnsi="Times New Roman" w:cs="Times New Roman"/>
      <w:kern w:val="0"/>
      <w:sz w:val="24"/>
      <w:szCs w:val="24"/>
      <w:lang w:val="lt-LT"/>
      <w14:ligatures w14:val="none"/>
    </w:rPr>
  </w:style>
  <w:style w:type="paragraph" w:customStyle="1" w:styleId="prastasiniatinklio1">
    <w:name w:val="Įprastas (žiniatinklio)1"/>
    <w:basedOn w:val="Normal"/>
    <w:next w:val="NormalWeb"/>
    <w:uiPriority w:val="99"/>
    <w:unhideWhenUsed/>
    <w:rsid w:val="00A84744"/>
    <w:pPr>
      <w:spacing w:beforeAutospacing="1" w:after="0" w:afterAutospacing="1"/>
    </w:pPr>
    <w:rPr>
      <w:rFonts w:ascii="Calibri" w:eastAsia="Yu Mincho" w:hAnsi="Calibri" w:cs="Calibri"/>
      <w:kern w:val="0"/>
      <w:lang w:val="lt-LT" w:eastAsia="lt-LT"/>
      <w14:ligatures w14:val="none"/>
    </w:rPr>
  </w:style>
  <w:style w:type="character" w:styleId="Emphasis">
    <w:name w:val="Emphasis"/>
    <w:basedOn w:val="DefaultParagraphFont"/>
    <w:uiPriority w:val="20"/>
    <w:qFormat/>
    <w:rsid w:val="00A84744"/>
    <w:rPr>
      <w:i/>
      <w:iCs/>
    </w:rPr>
  </w:style>
  <w:style w:type="paragraph" w:customStyle="1" w:styleId="Normal1">
    <w:name w:val="Normal1"/>
    <w:rsid w:val="00A84744"/>
    <w:pPr>
      <w:widowControl w:val="0"/>
      <w:spacing w:after="0" w:line="240" w:lineRule="auto"/>
      <w:contextualSpacing/>
    </w:pPr>
    <w:rPr>
      <w:rFonts w:ascii="Times New Roman" w:eastAsia="Times New Roman" w:hAnsi="Times New Roman" w:cs="Times New Roman"/>
      <w:color w:val="000000"/>
      <w:kern w:val="0"/>
      <w:sz w:val="24"/>
      <w:szCs w:val="20"/>
      <w14:ligatures w14:val="none"/>
    </w:rPr>
  </w:style>
  <w:style w:type="paragraph" w:customStyle="1" w:styleId="Pagrindinistekstas1">
    <w:name w:val="Pagrindinis tekstas1"/>
    <w:basedOn w:val="Normal"/>
    <w:uiPriority w:val="1"/>
    <w:rsid w:val="00A84744"/>
    <w:pPr>
      <w:spacing w:after="0"/>
      <w:ind w:firstLine="312"/>
      <w:jc w:val="both"/>
    </w:pPr>
    <w:rPr>
      <w:rFonts w:ascii="Times New Roman" w:eastAsia="Times New Roman" w:hAnsi="Times New Roman" w:cs="Times New Roman"/>
      <w:color w:val="000000"/>
      <w:kern w:val="0"/>
      <w:sz w:val="20"/>
      <w:szCs w:val="20"/>
      <w:lang w:val="lt-LT"/>
      <w14:ligatures w14:val="none"/>
    </w:rPr>
  </w:style>
  <w:style w:type="paragraph" w:customStyle="1" w:styleId="CentrBoldm">
    <w:name w:val="CentrBoldm"/>
    <w:basedOn w:val="Normal"/>
    <w:uiPriority w:val="1"/>
    <w:rsid w:val="00A84744"/>
    <w:pPr>
      <w:spacing w:after="0"/>
      <w:jc w:val="center"/>
    </w:pPr>
    <w:rPr>
      <w:rFonts w:ascii="TimesLT" w:eastAsia="Times New Roman" w:hAnsi="TimesLT" w:cs="Times New Roman"/>
      <w:b/>
      <w:bCs/>
      <w:kern w:val="0"/>
      <w:sz w:val="20"/>
      <w:szCs w:val="20"/>
      <w:lang w:val="lt-LT"/>
      <w14:ligatures w14:val="none"/>
    </w:rPr>
  </w:style>
  <w:style w:type="character" w:customStyle="1" w:styleId="Numatytasispastraiposriftas1">
    <w:name w:val="Numatytasis pastraipos šriftas1"/>
    <w:rsid w:val="00A84744"/>
  </w:style>
  <w:style w:type="paragraph" w:customStyle="1" w:styleId="prastasis1">
    <w:name w:val="Įprastasis1"/>
    <w:rsid w:val="00A84744"/>
    <w:pPr>
      <w:suppressAutoHyphens/>
      <w:autoSpaceDN w:val="0"/>
      <w:spacing w:after="0" w:line="240" w:lineRule="auto"/>
      <w:textAlignment w:val="baseline"/>
    </w:pPr>
    <w:rPr>
      <w:rFonts w:ascii="Times New Roman" w:eastAsia="Times New Roman" w:hAnsi="Times New Roman" w:cs="Times New Roman"/>
      <w:kern w:val="0"/>
      <w:sz w:val="24"/>
      <w:szCs w:val="20"/>
      <w:lang w:val="lt-LT"/>
      <w14:ligatures w14:val="none"/>
    </w:rPr>
  </w:style>
  <w:style w:type="paragraph" w:customStyle="1" w:styleId="FreeForm">
    <w:name w:val="Free Form"/>
    <w:rsid w:val="00A84744"/>
    <w:pPr>
      <w:pBdr>
        <w:top w:val="nil"/>
        <w:left w:val="nil"/>
        <w:bottom w:val="nil"/>
        <w:right w:val="nil"/>
        <w:between w:val="nil"/>
        <w:bar w:val="nil"/>
      </w:pBdr>
      <w:spacing w:after="0" w:line="240" w:lineRule="auto"/>
    </w:pPr>
    <w:rPr>
      <w:rFonts w:ascii="Helvetica Neue" w:eastAsia="Helvetica Neue" w:hAnsi="Helvetica Neue" w:cs="Helvetica Neue"/>
      <w:color w:val="413F3C"/>
      <w:kern w:val="0"/>
      <w:sz w:val="16"/>
      <w:szCs w:val="16"/>
      <w:bdr w:val="nil"/>
      <w14:ligatures w14:val="none"/>
    </w:rPr>
  </w:style>
  <w:style w:type="numbering" w:customStyle="1" w:styleId="Numbered">
    <w:name w:val="Numbered"/>
    <w:rsid w:val="00A84744"/>
    <w:pPr>
      <w:numPr>
        <w:numId w:val="2"/>
      </w:numPr>
    </w:pPr>
  </w:style>
  <w:style w:type="character" w:styleId="Mention">
    <w:name w:val="Mention"/>
    <w:basedOn w:val="DefaultParagraphFont"/>
    <w:uiPriority w:val="99"/>
    <w:unhideWhenUsed/>
    <w:rsid w:val="00A84744"/>
    <w:rPr>
      <w:color w:val="2B579A"/>
      <w:shd w:val="clear" w:color="auto" w:fill="E1DFDD"/>
    </w:rPr>
  </w:style>
  <w:style w:type="paragraph" w:customStyle="1" w:styleId="Turinioantrat1">
    <w:name w:val="Turinio antraštė1"/>
    <w:basedOn w:val="Heading1"/>
    <w:next w:val="Normal"/>
    <w:uiPriority w:val="39"/>
    <w:unhideWhenUsed/>
    <w:qFormat/>
    <w:rsid w:val="00A84744"/>
    <w:pPr>
      <w:keepLines/>
      <w:spacing w:before="240"/>
      <w:outlineLvl w:val="9"/>
    </w:pPr>
    <w:rPr>
      <w:rFonts w:ascii="Calibri Light" w:eastAsia="Yu Gothic Light" w:hAnsi="Calibri Light"/>
      <w:color w:val="2F5496"/>
      <w:sz w:val="32"/>
      <w:szCs w:val="32"/>
      <w:lang w:val="en-US" w:eastAsia="en-US"/>
    </w:rPr>
  </w:style>
  <w:style w:type="paragraph" w:styleId="TOC1">
    <w:name w:val="toc 1"/>
    <w:basedOn w:val="Normal"/>
    <w:next w:val="Normal"/>
    <w:uiPriority w:val="39"/>
    <w:unhideWhenUsed/>
    <w:rsid w:val="00A84744"/>
    <w:pPr>
      <w:spacing w:after="100"/>
    </w:pPr>
    <w:rPr>
      <w:rFonts w:ascii="Times New Roman" w:eastAsia="Arial Unicode MS" w:hAnsi="Times New Roman" w:cs="Times New Roman"/>
      <w:kern w:val="0"/>
      <w:sz w:val="24"/>
      <w:szCs w:val="24"/>
      <w:lang w:val="lt-LT"/>
      <w14:ligatures w14:val="none"/>
    </w:rPr>
  </w:style>
  <w:style w:type="paragraph" w:styleId="TOC2">
    <w:name w:val="toc 2"/>
    <w:basedOn w:val="Normal"/>
    <w:next w:val="Normal"/>
    <w:uiPriority w:val="39"/>
    <w:unhideWhenUsed/>
    <w:rsid w:val="00A84744"/>
    <w:pPr>
      <w:spacing w:after="100"/>
      <w:ind w:left="240"/>
    </w:pPr>
    <w:rPr>
      <w:rFonts w:ascii="Times New Roman" w:eastAsia="Arial Unicode MS" w:hAnsi="Times New Roman" w:cs="Times New Roman"/>
      <w:kern w:val="0"/>
      <w:sz w:val="24"/>
      <w:szCs w:val="24"/>
      <w:lang w:val="lt-LT"/>
      <w14:ligatures w14:val="none"/>
    </w:rPr>
  </w:style>
  <w:style w:type="paragraph" w:customStyle="1" w:styleId="BodyText1">
    <w:name w:val="Body Text1"/>
    <w:rsid w:val="00A84744"/>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Pagrindinistekstas3">
    <w:name w:val="Pagrindinis tekstas3"/>
    <w:rsid w:val="00A84744"/>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Punktai">
    <w:name w:val="Punktai"/>
    <w:basedOn w:val="ListParagraph"/>
    <w:link w:val="PunktaiChar"/>
    <w:uiPriority w:val="1"/>
    <w:qFormat/>
    <w:rsid w:val="00A84744"/>
    <w:pPr>
      <w:numPr>
        <w:numId w:val="3"/>
      </w:numPr>
      <w:jc w:val="both"/>
    </w:pPr>
    <w:rPr>
      <w:rFonts w:eastAsia="Calibri"/>
    </w:rPr>
  </w:style>
  <w:style w:type="character" w:customStyle="1" w:styleId="PunktaiChar">
    <w:name w:val="Punktai Char"/>
    <w:basedOn w:val="DefaultParagraphFont"/>
    <w:link w:val="Punktai"/>
    <w:uiPriority w:val="1"/>
    <w:rsid w:val="00A84744"/>
    <w:rPr>
      <w:rFonts w:ascii="Times New Roman" w:eastAsia="Calibri" w:hAnsi="Times New Roman" w:cs="Times New Roman"/>
      <w:kern w:val="0"/>
      <w:sz w:val="24"/>
      <w:szCs w:val="24"/>
      <w:lang w:val="lt-LT"/>
      <w14:ligatures w14:val="none"/>
    </w:rPr>
  </w:style>
  <w:style w:type="character" w:customStyle="1" w:styleId="Perirtashipersaitas1">
    <w:name w:val="Peržiūrėtas hipersaitas1"/>
    <w:basedOn w:val="DefaultParagraphFont"/>
    <w:uiPriority w:val="99"/>
    <w:semiHidden/>
    <w:unhideWhenUsed/>
    <w:rsid w:val="00A84744"/>
    <w:rPr>
      <w:color w:val="954F72"/>
      <w:u w:val="single"/>
    </w:rPr>
  </w:style>
  <w:style w:type="character" w:customStyle="1" w:styleId="dlxnowrap1">
    <w:name w:val="dlxnowrap1"/>
    <w:basedOn w:val="DefaultParagraphFont"/>
    <w:rsid w:val="00A84744"/>
  </w:style>
  <w:style w:type="character" w:customStyle="1" w:styleId="ListParagraphChar">
    <w:name w:val="List Paragraph Char"/>
    <w:aliases w:val="List not in Table Char,List Paragraph Red Char,lp1 Char,Use Case List Paragraph Char,Bullet EY Char,List Paragraph2 Char,ERP-List Paragraph Char,List Paragraph11 Char,Numbering Char,List Paragraph21 Char,List Paragraph211 Char"/>
    <w:basedOn w:val="DefaultParagraphFont"/>
    <w:link w:val="ListParagraph"/>
    <w:uiPriority w:val="34"/>
    <w:qFormat/>
    <w:rsid w:val="00A84744"/>
    <w:rPr>
      <w:rFonts w:ascii="Times New Roman" w:eastAsia="Arial Unicode MS" w:hAnsi="Times New Roman" w:cs="Times New Roman"/>
      <w:kern w:val="0"/>
      <w:sz w:val="24"/>
      <w:szCs w:val="24"/>
      <w:lang w:val="lt-LT"/>
      <w14:ligatures w14:val="none"/>
    </w:rPr>
  </w:style>
  <w:style w:type="numbering" w:customStyle="1" w:styleId="Stilius1">
    <w:name w:val="Stilius1"/>
    <w:uiPriority w:val="99"/>
    <w:rsid w:val="00A84744"/>
    <w:pPr>
      <w:numPr>
        <w:numId w:val="4"/>
      </w:numPr>
    </w:pPr>
  </w:style>
  <w:style w:type="numbering" w:customStyle="1" w:styleId="Stilius2">
    <w:name w:val="Stilius2"/>
    <w:uiPriority w:val="99"/>
    <w:rsid w:val="00A84744"/>
    <w:pPr>
      <w:numPr>
        <w:numId w:val="5"/>
      </w:numPr>
    </w:pPr>
  </w:style>
  <w:style w:type="numbering" w:customStyle="1" w:styleId="Stilius3">
    <w:name w:val="Stilius3"/>
    <w:uiPriority w:val="99"/>
    <w:rsid w:val="00A84744"/>
    <w:pPr>
      <w:numPr>
        <w:numId w:val="6"/>
      </w:numPr>
    </w:pPr>
  </w:style>
  <w:style w:type="numbering" w:customStyle="1" w:styleId="Stilius4">
    <w:name w:val="Stilius4"/>
    <w:uiPriority w:val="99"/>
    <w:rsid w:val="00A84744"/>
    <w:pPr>
      <w:numPr>
        <w:numId w:val="7"/>
      </w:numPr>
    </w:pPr>
  </w:style>
  <w:style w:type="numbering" w:customStyle="1" w:styleId="Stilius5">
    <w:name w:val="Stilius5"/>
    <w:uiPriority w:val="99"/>
    <w:rsid w:val="00A84744"/>
    <w:pPr>
      <w:numPr>
        <w:numId w:val="8"/>
      </w:numPr>
    </w:pPr>
  </w:style>
  <w:style w:type="numbering" w:customStyle="1" w:styleId="Stilius6">
    <w:name w:val="Stilius6"/>
    <w:uiPriority w:val="99"/>
    <w:rsid w:val="00A84744"/>
    <w:pPr>
      <w:numPr>
        <w:numId w:val="9"/>
      </w:numPr>
    </w:pPr>
  </w:style>
  <w:style w:type="numbering" w:customStyle="1" w:styleId="Stilius7">
    <w:name w:val="Stilius7"/>
    <w:uiPriority w:val="99"/>
    <w:rsid w:val="00A84744"/>
    <w:pPr>
      <w:numPr>
        <w:numId w:val="10"/>
      </w:numPr>
    </w:pPr>
  </w:style>
  <w:style w:type="numbering" w:customStyle="1" w:styleId="Stilius8">
    <w:name w:val="Stilius8"/>
    <w:uiPriority w:val="99"/>
    <w:rsid w:val="00A84744"/>
    <w:pPr>
      <w:numPr>
        <w:numId w:val="11"/>
      </w:numPr>
    </w:pPr>
  </w:style>
  <w:style w:type="numbering" w:customStyle="1" w:styleId="Stilius9">
    <w:name w:val="Stilius9"/>
    <w:uiPriority w:val="99"/>
    <w:rsid w:val="00A84744"/>
    <w:pPr>
      <w:numPr>
        <w:numId w:val="12"/>
      </w:numPr>
    </w:pPr>
  </w:style>
  <w:style w:type="numbering" w:customStyle="1" w:styleId="Stilius10">
    <w:name w:val="Stilius10"/>
    <w:uiPriority w:val="99"/>
    <w:rsid w:val="00A84744"/>
    <w:pPr>
      <w:numPr>
        <w:numId w:val="13"/>
      </w:numPr>
    </w:pPr>
  </w:style>
  <w:style w:type="character" w:customStyle="1" w:styleId="cf01">
    <w:name w:val="cf01"/>
    <w:basedOn w:val="DefaultParagraphFont"/>
    <w:rsid w:val="00A84744"/>
    <w:rPr>
      <w:rFonts w:ascii="Segoe UI" w:hAnsi="Segoe UI" w:cs="Segoe UI" w:hint="default"/>
      <w:sz w:val="18"/>
      <w:szCs w:val="18"/>
    </w:rPr>
  </w:style>
  <w:style w:type="paragraph" w:customStyle="1" w:styleId="Numeravimas">
    <w:name w:val="Numeravimas"/>
    <w:basedOn w:val="Normal"/>
    <w:uiPriority w:val="1"/>
    <w:rsid w:val="00A84744"/>
    <w:pPr>
      <w:spacing w:after="0"/>
    </w:pPr>
    <w:rPr>
      <w:rFonts w:ascii="Times New Roman" w:eastAsia="Times New Roman" w:hAnsi="Times New Roman" w:cs="Times New Roman"/>
      <w:kern w:val="0"/>
      <w:sz w:val="24"/>
      <w:szCs w:val="24"/>
      <w:lang w:val="lt-LT" w:eastAsia="lt-LT"/>
      <w14:ligatures w14:val="none"/>
    </w:rPr>
  </w:style>
  <w:style w:type="table" w:customStyle="1" w:styleId="TableGrid1">
    <w:name w:val="Table Grid1"/>
    <w:basedOn w:val="TableNormal"/>
    <w:next w:val="TableGrid"/>
    <w:uiPriority w:val="39"/>
    <w:rsid w:val="00A847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4744"/>
  </w:style>
  <w:style w:type="character" w:customStyle="1" w:styleId="eop">
    <w:name w:val="eop"/>
    <w:basedOn w:val="DefaultParagraphFont"/>
    <w:rsid w:val="00A84744"/>
  </w:style>
  <w:style w:type="character" w:customStyle="1" w:styleId="Laukeliai">
    <w:name w:val="Laukeliai"/>
    <w:uiPriority w:val="1"/>
    <w:rsid w:val="00A84744"/>
    <w:rPr>
      <w:rFonts w:ascii="Arial" w:hAnsi="Arial"/>
      <w:sz w:val="20"/>
    </w:rPr>
  </w:style>
  <w:style w:type="paragraph" w:customStyle="1" w:styleId="Paantrat1">
    <w:name w:val="Paantraštė1"/>
    <w:basedOn w:val="Normal"/>
    <w:next w:val="Normal"/>
    <w:uiPriority w:val="11"/>
    <w:qFormat/>
    <w:rsid w:val="00A84744"/>
    <w:pPr>
      <w:spacing w:after="0"/>
    </w:pPr>
    <w:rPr>
      <w:rFonts w:ascii="Times New Roman" w:eastAsia="Yu Mincho" w:hAnsi="Times New Roman" w:cs="Times New Roman"/>
      <w:color w:val="5A5A5A"/>
      <w:kern w:val="0"/>
      <w:sz w:val="24"/>
      <w:szCs w:val="24"/>
      <w:lang w:val="lt-LT"/>
      <w14:ligatures w14:val="none"/>
    </w:rPr>
  </w:style>
  <w:style w:type="paragraph" w:customStyle="1" w:styleId="Citata1">
    <w:name w:val="Citata1"/>
    <w:basedOn w:val="Normal"/>
    <w:next w:val="Normal"/>
    <w:uiPriority w:val="29"/>
    <w:qFormat/>
    <w:rsid w:val="00A84744"/>
    <w:pPr>
      <w:spacing w:before="200" w:after="0"/>
      <w:ind w:left="864" w:right="864"/>
      <w:jc w:val="center"/>
    </w:pPr>
    <w:rPr>
      <w:rFonts w:ascii="Times New Roman" w:eastAsia="Arial Unicode MS" w:hAnsi="Times New Roman" w:cs="Times New Roman"/>
      <w:i/>
      <w:iCs/>
      <w:color w:val="404040"/>
      <w:kern w:val="0"/>
      <w:sz w:val="24"/>
      <w:szCs w:val="24"/>
      <w:lang w:val="lt-LT"/>
      <w14:ligatures w14:val="none"/>
    </w:rPr>
  </w:style>
  <w:style w:type="paragraph" w:customStyle="1" w:styleId="Iskirtacitata1">
    <w:name w:val="Išskirta citata1"/>
    <w:basedOn w:val="Normal"/>
    <w:next w:val="Normal"/>
    <w:uiPriority w:val="30"/>
    <w:qFormat/>
    <w:rsid w:val="00A84744"/>
    <w:pPr>
      <w:spacing w:before="360" w:after="360"/>
      <w:ind w:left="864" w:right="864"/>
      <w:jc w:val="center"/>
    </w:pPr>
    <w:rPr>
      <w:rFonts w:ascii="Times New Roman" w:eastAsia="Arial Unicode MS" w:hAnsi="Times New Roman" w:cs="Times New Roman"/>
      <w:i/>
      <w:iCs/>
      <w:color w:val="4472C4"/>
      <w:kern w:val="0"/>
      <w:sz w:val="24"/>
      <w:szCs w:val="24"/>
      <w:lang w:val="lt-LT"/>
      <w14:ligatures w14:val="none"/>
    </w:rPr>
  </w:style>
  <w:style w:type="character" w:customStyle="1" w:styleId="SubtitleChar">
    <w:name w:val="Subtitle Char"/>
    <w:basedOn w:val="DefaultParagraphFont"/>
    <w:link w:val="Subtitle"/>
    <w:uiPriority w:val="11"/>
    <w:rsid w:val="00A84744"/>
    <w:rPr>
      <w:rFonts w:ascii="Calibri" w:eastAsia="Yu Mincho" w:hAnsi="Calibri" w:cs="Arial"/>
      <w:noProof w:val="0"/>
      <w:color w:val="5A5A5A"/>
      <w:lang w:val="lt-LT"/>
    </w:rPr>
  </w:style>
  <w:style w:type="character" w:customStyle="1" w:styleId="QuoteChar">
    <w:name w:val="Quote Char"/>
    <w:basedOn w:val="DefaultParagraphFont"/>
    <w:link w:val="Quote"/>
    <w:uiPriority w:val="29"/>
    <w:rsid w:val="00A84744"/>
    <w:rPr>
      <w:i/>
      <w:iCs/>
      <w:noProof w:val="0"/>
      <w:color w:val="404040"/>
      <w:lang w:val="lt-LT"/>
    </w:rPr>
  </w:style>
  <w:style w:type="character" w:customStyle="1" w:styleId="IntenseQuoteChar">
    <w:name w:val="Intense Quote Char"/>
    <w:basedOn w:val="DefaultParagraphFont"/>
    <w:link w:val="IntenseQuote"/>
    <w:uiPriority w:val="30"/>
    <w:rsid w:val="00A84744"/>
    <w:rPr>
      <w:i/>
      <w:iCs/>
      <w:noProof w:val="0"/>
      <w:color w:val="4472C4"/>
      <w:lang w:val="lt-LT"/>
    </w:rPr>
  </w:style>
  <w:style w:type="paragraph" w:styleId="TOC3">
    <w:name w:val="toc 3"/>
    <w:basedOn w:val="Normal"/>
    <w:next w:val="Normal"/>
    <w:uiPriority w:val="39"/>
    <w:unhideWhenUsed/>
    <w:rsid w:val="00A84744"/>
    <w:pPr>
      <w:spacing w:after="100"/>
      <w:ind w:left="440"/>
    </w:pPr>
    <w:rPr>
      <w:rFonts w:ascii="Times New Roman" w:eastAsia="Arial Unicode MS" w:hAnsi="Times New Roman" w:cs="Times New Roman"/>
      <w:kern w:val="0"/>
      <w:sz w:val="24"/>
      <w:szCs w:val="24"/>
      <w:lang w:val="lt-LT"/>
      <w14:ligatures w14:val="none"/>
    </w:rPr>
  </w:style>
  <w:style w:type="paragraph" w:styleId="TOC4">
    <w:name w:val="toc 4"/>
    <w:basedOn w:val="Normal"/>
    <w:next w:val="Normal"/>
    <w:uiPriority w:val="39"/>
    <w:unhideWhenUsed/>
    <w:rsid w:val="00A84744"/>
    <w:pPr>
      <w:spacing w:after="100"/>
      <w:ind w:left="660"/>
    </w:pPr>
    <w:rPr>
      <w:rFonts w:ascii="Times New Roman" w:eastAsia="Arial Unicode MS" w:hAnsi="Times New Roman" w:cs="Times New Roman"/>
      <w:kern w:val="0"/>
      <w:sz w:val="24"/>
      <w:szCs w:val="24"/>
      <w:lang w:val="lt-LT"/>
      <w14:ligatures w14:val="none"/>
    </w:rPr>
  </w:style>
  <w:style w:type="paragraph" w:styleId="TOC5">
    <w:name w:val="toc 5"/>
    <w:basedOn w:val="Normal"/>
    <w:next w:val="Normal"/>
    <w:uiPriority w:val="39"/>
    <w:unhideWhenUsed/>
    <w:rsid w:val="00A84744"/>
    <w:pPr>
      <w:spacing w:after="100"/>
      <w:ind w:left="880"/>
    </w:pPr>
    <w:rPr>
      <w:rFonts w:ascii="Times New Roman" w:eastAsia="Arial Unicode MS" w:hAnsi="Times New Roman" w:cs="Times New Roman"/>
      <w:kern w:val="0"/>
      <w:sz w:val="24"/>
      <w:szCs w:val="24"/>
      <w:lang w:val="lt-LT"/>
      <w14:ligatures w14:val="none"/>
    </w:rPr>
  </w:style>
  <w:style w:type="paragraph" w:styleId="TOC6">
    <w:name w:val="toc 6"/>
    <w:basedOn w:val="Normal"/>
    <w:next w:val="Normal"/>
    <w:uiPriority w:val="39"/>
    <w:unhideWhenUsed/>
    <w:rsid w:val="00A84744"/>
    <w:pPr>
      <w:spacing w:after="100"/>
      <w:ind w:left="1100"/>
    </w:pPr>
    <w:rPr>
      <w:rFonts w:ascii="Times New Roman" w:eastAsia="Arial Unicode MS" w:hAnsi="Times New Roman" w:cs="Times New Roman"/>
      <w:kern w:val="0"/>
      <w:sz w:val="24"/>
      <w:szCs w:val="24"/>
      <w:lang w:val="lt-LT"/>
      <w14:ligatures w14:val="none"/>
    </w:rPr>
  </w:style>
  <w:style w:type="paragraph" w:styleId="TOC7">
    <w:name w:val="toc 7"/>
    <w:basedOn w:val="Normal"/>
    <w:next w:val="Normal"/>
    <w:uiPriority w:val="39"/>
    <w:unhideWhenUsed/>
    <w:rsid w:val="00A84744"/>
    <w:pPr>
      <w:spacing w:after="100"/>
      <w:ind w:left="1320"/>
    </w:pPr>
    <w:rPr>
      <w:rFonts w:ascii="Times New Roman" w:eastAsia="Arial Unicode MS" w:hAnsi="Times New Roman" w:cs="Times New Roman"/>
      <w:kern w:val="0"/>
      <w:sz w:val="24"/>
      <w:szCs w:val="24"/>
      <w:lang w:val="lt-LT"/>
      <w14:ligatures w14:val="none"/>
    </w:rPr>
  </w:style>
  <w:style w:type="paragraph" w:styleId="TOC8">
    <w:name w:val="toc 8"/>
    <w:basedOn w:val="Normal"/>
    <w:next w:val="Normal"/>
    <w:uiPriority w:val="39"/>
    <w:unhideWhenUsed/>
    <w:rsid w:val="00A84744"/>
    <w:pPr>
      <w:spacing w:after="100"/>
      <w:ind w:left="1540"/>
    </w:pPr>
    <w:rPr>
      <w:rFonts w:ascii="Times New Roman" w:eastAsia="Arial Unicode MS" w:hAnsi="Times New Roman" w:cs="Times New Roman"/>
      <w:kern w:val="0"/>
      <w:sz w:val="24"/>
      <w:szCs w:val="24"/>
      <w:lang w:val="lt-LT"/>
      <w14:ligatures w14:val="none"/>
    </w:rPr>
  </w:style>
  <w:style w:type="paragraph" w:styleId="TOC9">
    <w:name w:val="toc 9"/>
    <w:basedOn w:val="Normal"/>
    <w:next w:val="Normal"/>
    <w:uiPriority w:val="39"/>
    <w:unhideWhenUsed/>
    <w:rsid w:val="00A84744"/>
    <w:pPr>
      <w:spacing w:after="100"/>
      <w:ind w:left="1760"/>
    </w:pPr>
    <w:rPr>
      <w:rFonts w:ascii="Times New Roman" w:eastAsia="Arial Unicode MS" w:hAnsi="Times New Roman" w:cs="Times New Roman"/>
      <w:kern w:val="0"/>
      <w:sz w:val="24"/>
      <w:szCs w:val="24"/>
      <w:lang w:val="lt-LT"/>
      <w14:ligatures w14:val="none"/>
    </w:rPr>
  </w:style>
  <w:style w:type="paragraph" w:styleId="EndnoteText">
    <w:name w:val="endnote text"/>
    <w:basedOn w:val="Normal"/>
    <w:link w:val="EndnoteTextChar"/>
    <w:uiPriority w:val="99"/>
    <w:semiHidden/>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EndnoteTextChar">
    <w:name w:val="Endnote Text Char"/>
    <w:basedOn w:val="DefaultParagraphFont"/>
    <w:link w:val="EndnoteText"/>
    <w:uiPriority w:val="99"/>
    <w:semiHidden/>
    <w:rsid w:val="00A84744"/>
    <w:rPr>
      <w:rFonts w:ascii="Times New Roman" w:eastAsia="Arial Unicode MS" w:hAnsi="Times New Roman" w:cs="Times New Roman"/>
      <w:kern w:val="0"/>
      <w:sz w:val="20"/>
      <w:szCs w:val="20"/>
      <w:lang w:val="lt-LT"/>
      <w14:ligatures w14:val="none"/>
    </w:rPr>
  </w:style>
  <w:style w:type="paragraph" w:styleId="NormalWeb">
    <w:name w:val="Normal (Web)"/>
    <w:basedOn w:val="Normal"/>
    <w:uiPriority w:val="99"/>
    <w:semiHidden/>
    <w:unhideWhenUsed/>
    <w:rsid w:val="00A8474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84744"/>
    <w:rPr>
      <w:color w:val="954F72" w:themeColor="followedHyperlink"/>
      <w:u w:val="single"/>
    </w:rPr>
  </w:style>
  <w:style w:type="paragraph" w:styleId="Subtitle">
    <w:name w:val="Subtitle"/>
    <w:basedOn w:val="Normal"/>
    <w:next w:val="Normal"/>
    <w:link w:val="SubtitleChar"/>
    <w:uiPriority w:val="11"/>
    <w:qFormat/>
    <w:rsid w:val="00A84744"/>
    <w:pPr>
      <w:numPr>
        <w:ilvl w:val="1"/>
      </w:numPr>
    </w:pPr>
    <w:rPr>
      <w:rFonts w:ascii="Calibri" w:eastAsia="Yu Mincho" w:hAnsi="Calibri" w:cs="Arial"/>
      <w:color w:val="5A5A5A"/>
      <w:lang w:val="lt-LT"/>
    </w:rPr>
  </w:style>
  <w:style w:type="character" w:customStyle="1" w:styleId="PaantratDiagrama1">
    <w:name w:val="Paantraštė Diagrama1"/>
    <w:basedOn w:val="DefaultParagraphFont"/>
    <w:uiPriority w:val="11"/>
    <w:rsid w:val="00A84744"/>
    <w:rPr>
      <w:rFonts w:eastAsiaTheme="minorEastAsia"/>
      <w:color w:val="5A5A5A" w:themeColor="text1" w:themeTint="A5"/>
      <w:spacing w:val="15"/>
    </w:rPr>
  </w:style>
  <w:style w:type="paragraph" w:styleId="Quote">
    <w:name w:val="Quote"/>
    <w:basedOn w:val="Normal"/>
    <w:next w:val="Normal"/>
    <w:link w:val="QuoteChar"/>
    <w:uiPriority w:val="29"/>
    <w:qFormat/>
    <w:rsid w:val="00A84744"/>
    <w:pPr>
      <w:spacing w:before="200"/>
      <w:ind w:left="864" w:right="864"/>
      <w:jc w:val="center"/>
    </w:pPr>
    <w:rPr>
      <w:i/>
      <w:iCs/>
      <w:color w:val="404040"/>
      <w:lang w:val="lt-LT"/>
    </w:rPr>
  </w:style>
  <w:style w:type="character" w:customStyle="1" w:styleId="CitataDiagrama1">
    <w:name w:val="Citata Diagrama1"/>
    <w:basedOn w:val="DefaultParagraphFont"/>
    <w:uiPriority w:val="29"/>
    <w:rsid w:val="00A84744"/>
    <w:rPr>
      <w:i/>
      <w:iCs/>
      <w:color w:val="404040" w:themeColor="text1" w:themeTint="BF"/>
    </w:rPr>
  </w:style>
  <w:style w:type="paragraph" w:styleId="IntenseQuote">
    <w:name w:val="Intense Quote"/>
    <w:basedOn w:val="Normal"/>
    <w:next w:val="Normal"/>
    <w:link w:val="IntenseQuoteChar"/>
    <w:uiPriority w:val="30"/>
    <w:qFormat/>
    <w:rsid w:val="00A84744"/>
    <w:pPr>
      <w:pBdr>
        <w:top w:val="single" w:sz="4" w:space="10" w:color="4472C4" w:themeColor="accent1"/>
        <w:bottom w:val="single" w:sz="4" w:space="10" w:color="4472C4" w:themeColor="accent1"/>
      </w:pBdr>
      <w:spacing w:before="360" w:after="360"/>
      <w:ind w:left="864" w:right="864"/>
      <w:jc w:val="center"/>
    </w:pPr>
    <w:rPr>
      <w:i/>
      <w:iCs/>
      <w:color w:val="4472C4"/>
      <w:lang w:val="lt-LT"/>
    </w:rPr>
  </w:style>
  <w:style w:type="character" w:customStyle="1" w:styleId="IskirtacitataDiagrama1">
    <w:name w:val="Išskirta citata Diagrama1"/>
    <w:basedOn w:val="DefaultParagraphFont"/>
    <w:uiPriority w:val="30"/>
    <w:rsid w:val="00A84744"/>
    <w:rPr>
      <w:i/>
      <w:iCs/>
      <w:color w:val="4472C4" w:themeColor="accent1"/>
    </w:rPr>
  </w:style>
  <w:style w:type="paragraph" w:styleId="BodyText">
    <w:name w:val="Body Text"/>
    <w:basedOn w:val="Normal"/>
    <w:link w:val="BodyTextChar"/>
    <w:uiPriority w:val="99"/>
    <w:semiHidden/>
    <w:unhideWhenUsed/>
    <w:rsid w:val="005873AA"/>
    <w:pPr>
      <w:spacing w:after="120" w:line="240" w:lineRule="auto"/>
    </w:pPr>
    <w:rPr>
      <w:rFonts w:ascii="Times New Roman" w:hAnsi="Times New Roman" w:cs="Times New Roman"/>
      <w:kern w:val="0"/>
      <w:sz w:val="24"/>
      <w:szCs w:val="24"/>
      <w:lang w:val="lt-LT" w:eastAsia="fi-FI"/>
      <w14:ligatures w14:val="none"/>
    </w:rPr>
  </w:style>
  <w:style w:type="character" w:customStyle="1" w:styleId="BodyTextChar">
    <w:name w:val="Body Text Char"/>
    <w:basedOn w:val="DefaultParagraphFont"/>
    <w:link w:val="BodyText"/>
    <w:uiPriority w:val="99"/>
    <w:semiHidden/>
    <w:rsid w:val="005873AA"/>
    <w:rPr>
      <w:rFonts w:ascii="Times New Roman" w:hAnsi="Times New Roman" w:cs="Times New Roman"/>
      <w:kern w:val="0"/>
      <w:sz w:val="24"/>
      <w:szCs w:val="24"/>
      <w:lang w:val="lt-LT"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F6C6E652689F4B8A34A02A05A80417" ma:contentTypeVersion="4" ma:contentTypeDescription="Kurkite naują dokumentą." ma:contentTypeScope="" ma:versionID="5ec42da029477524dafe497022fcad36">
  <xsd:schema xmlns:xsd="http://www.w3.org/2001/XMLSchema" xmlns:xs="http://www.w3.org/2001/XMLSchema" xmlns:p="http://schemas.microsoft.com/office/2006/metadata/properties" xmlns:ns2="2b528578-fef1-4a02-b49a-2a593e5b97d1" targetNamespace="http://schemas.microsoft.com/office/2006/metadata/properties" ma:root="true" ma:fieldsID="3dcbdd3dbb703f4d0bd2fffb6d363269" ns2:_="">
    <xsd:import namespace="2b528578-fef1-4a02-b49a-2a593e5b9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8578-fef1-4a02-b49a-2a593e5b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9682D-60BE-4B89-8144-0BF49A7D3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8578-fef1-4a02-b49a-2a593e5b9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EDD0E-6527-4023-8E23-8F7C03717C21}">
  <ds:schemaRefs>
    <ds:schemaRef ds:uri="http://schemas.openxmlformats.org/officeDocument/2006/bibliography"/>
  </ds:schemaRefs>
</ds:datastoreItem>
</file>

<file path=customXml/itemProps3.xml><?xml version="1.0" encoding="utf-8"?>
<ds:datastoreItem xmlns:ds="http://schemas.openxmlformats.org/officeDocument/2006/customXml" ds:itemID="{0A3377CB-E3F8-4949-B028-312DD775C2C4}">
  <ds:schemaRefs>
    <ds:schemaRef ds:uri="http://schemas.microsoft.com/office/2006/metadata/properties"/>
    <ds:schemaRef ds:uri="http://schemas.microsoft.com/office/infopath/2007/PartnerControls"/>
    <ds:schemaRef ds:uri="efdbc10d-31c8-446d-9281-998fb1d4d15b"/>
  </ds:schemaRefs>
</ds:datastoreItem>
</file>

<file path=customXml/itemProps4.xml><?xml version="1.0" encoding="utf-8"?>
<ds:datastoreItem xmlns:ds="http://schemas.openxmlformats.org/officeDocument/2006/customXml" ds:itemID="{693A0514-DE6E-4D2C-96DB-80716BE8D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16033</Words>
  <Characters>9140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Vaida Sakalauskienė</cp:lastModifiedBy>
  <cp:revision>21</cp:revision>
  <dcterms:created xsi:type="dcterms:W3CDTF">2024-09-09T04:46:00Z</dcterms:created>
  <dcterms:modified xsi:type="dcterms:W3CDTF">2024-12-07T06:23:00Z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0x01010072F6C6E652689F4B8A34A02A05A80417</vt:lpwstr>
  </property>
</Properties>
</file>