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Antrat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6E5A4AA8" w:rsidR="00A44F94" w:rsidRPr="00ED52A4" w:rsidRDefault="00693AEE"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C13659">
        <w:rPr>
          <w:rFonts w:ascii="Times New Roman" w:eastAsia="Times New Roman" w:hAnsi="Times New Roman"/>
          <w:b/>
          <w:bCs/>
          <w:sz w:val="24"/>
          <w:szCs w:val="24"/>
        </w:rPr>
        <w:t>5</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C13659">
        <w:rPr>
          <w:rFonts w:ascii="Times New Roman" w:eastAsia="Times New Roman" w:hAnsi="Times New Roman"/>
          <w:b/>
          <w:bCs/>
          <w:sz w:val="24"/>
          <w:szCs w:val="24"/>
        </w:rPr>
        <w:t>6</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391278B2"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C13659">
        <w:rPr>
          <w:rFonts w:ascii="Times New Roman" w:eastAsia="Times New Roman" w:hAnsi="Times New Roman"/>
          <w:b/>
          <w:bCs/>
          <w:sz w:val="24"/>
          <w:szCs w:val="24"/>
        </w:rPr>
        <w:t>5</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Sraopastraipa"/>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Sraopastraipa"/>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ipersaitas"/>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w:t>
      </w:r>
      <w:r w:rsidRPr="00FC6334">
        <w:rPr>
          <w:rFonts w:ascii="Times New Roman" w:eastAsia="Times New Roman" w:hAnsi="Times New Roman"/>
          <w:sz w:val="24"/>
          <w:szCs w:val="24"/>
        </w:rPr>
        <w:lastRenderedPageBreak/>
        <w:t>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7" w:name="_Hlk501707261"/>
      <w:r w:rsidRPr="00FC6334">
        <w:rPr>
          <w:rFonts w:ascii="Times New Roman" w:hAnsi="Times New Roman"/>
          <w:sz w:val="24"/>
          <w:szCs w:val="24"/>
        </w:rPr>
        <w:t xml:space="preserve">Užsakovas numato </w:t>
      </w:r>
      <w:bookmarkStart w:id="18"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8"/>
      <w:r w:rsidRPr="00FC6334">
        <w:rPr>
          <w:rFonts w:ascii="Times New Roman" w:hAnsi="Times New Roman"/>
          <w:sz w:val="24"/>
          <w:szCs w:val="24"/>
        </w:rPr>
        <w:t>tokiomis sąlygomis:</w:t>
      </w:r>
    </w:p>
    <w:p w14:paraId="710A7FC4" w14:textId="6795802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19"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0" w:name="_Hlk42517698"/>
      <w:r w:rsidRPr="00FC6334">
        <w:rPr>
          <w:rFonts w:ascii="Times New Roman" w:hAnsi="Times New Roman"/>
          <w:sz w:val="24"/>
          <w:szCs w:val="24"/>
        </w:rPr>
        <w:t>pasinaudoti tiesioginio atsiskaitymo galimybe</w:t>
      </w:r>
      <w:bookmarkEnd w:id="20"/>
      <w:r w:rsidRPr="00FC6334">
        <w:rPr>
          <w:rFonts w:ascii="Times New Roman" w:hAnsi="Times New Roman"/>
          <w:sz w:val="24"/>
          <w:szCs w:val="24"/>
        </w:rPr>
        <w:t xml:space="preserve">, sudaroma </w:t>
      </w:r>
      <w:bookmarkStart w:id="21"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1"/>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9"/>
    <w:p w14:paraId="64197E3B" w14:textId="33A246F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2" w:name="_Hlk57797147"/>
      <w:r w:rsidRPr="00FC6334">
        <w:rPr>
          <w:rFonts w:ascii="Times New Roman" w:hAnsi="Times New Roman"/>
          <w:sz w:val="24"/>
          <w:szCs w:val="24"/>
        </w:rPr>
        <w:t>su subrangovu ar medžiagų tiekėju</w:t>
      </w:r>
      <w:bookmarkEnd w:id="22"/>
      <w:r w:rsidRPr="00FC6334">
        <w:rPr>
          <w:rFonts w:ascii="Times New Roman" w:hAnsi="Times New Roman"/>
          <w:sz w:val="24"/>
          <w:szCs w:val="24"/>
        </w:rPr>
        <w:t xml:space="preserve"> yra atsiskaityta;</w:t>
      </w:r>
    </w:p>
    <w:p w14:paraId="410C8F06" w14:textId="77777777"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7"/>
    </w:p>
    <w:p w14:paraId="19D7C11C" w14:textId="1BE52D5D"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3" w:name="_Hlk57797210"/>
      <w:r w:rsidRPr="00FC6334">
        <w:rPr>
          <w:rFonts w:ascii="Times New Roman" w:hAnsi="Times New Roman"/>
          <w:sz w:val="24"/>
          <w:szCs w:val="24"/>
        </w:rPr>
        <w:t>ar medžiagų tiekėj</w:t>
      </w:r>
      <w:bookmarkEnd w:id="23"/>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4" w:name="_Hlk42505672"/>
      <w:r w:rsidRPr="00FC6334">
        <w:rPr>
          <w:rFonts w:ascii="Times New Roman" w:eastAsia="Times New Roman" w:hAnsi="Times New Roman"/>
          <w:sz w:val="24"/>
          <w:szCs w:val="24"/>
          <w:lang w:eastAsia="lt-LT"/>
        </w:rPr>
        <w:t>Užsakovas įsipareigoja:</w:t>
      </w:r>
      <w:bookmarkStart w:id="25" w:name="_Hlk42505871"/>
      <w:bookmarkEnd w:id="24"/>
    </w:p>
    <w:p w14:paraId="0909E8B8" w14:textId="77F5A479" w:rsidR="007F279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5"/>
    <w:p w14:paraId="542DB0C5" w14:textId="65B2CB74" w:rsidR="00693AEE" w:rsidRPr="00FC6334" w:rsidRDefault="00254300">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6"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6"/>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7"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7"/>
    </w:p>
    <w:p w14:paraId="5DAC3A95" w14:textId="292C9A83" w:rsidR="009E0B7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8"/>
    <w:p w14:paraId="5B37E39C" w14:textId="28D79222"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9" w:name="_Hlk57800636"/>
      <w:r w:rsidRPr="00FC6334">
        <w:rPr>
          <w:rFonts w:ascii="Times New Roman" w:eastAsia="Times New Roman" w:hAnsi="Times New Roman"/>
          <w:sz w:val="24"/>
          <w:szCs w:val="24"/>
        </w:rPr>
        <w:t>garantiniu laikotarpiu atsiradusių defektų pašalinimą</w:t>
      </w:r>
      <w:bookmarkEnd w:id="29"/>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0"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0"/>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1" w:name="_Hlk42508967"/>
      <w:r w:rsidRPr="00FC6334">
        <w:rPr>
          <w:rFonts w:ascii="Times New Roman" w:eastAsia="Times New Roman" w:hAnsi="Times New Roman"/>
          <w:spacing w:val="-2"/>
          <w:sz w:val="24"/>
          <w:szCs w:val="24"/>
          <w:lang w:eastAsia="lt-LT"/>
        </w:rPr>
        <w:t>turi teisę:</w:t>
      </w:r>
      <w:bookmarkEnd w:id="31"/>
    </w:p>
    <w:p w14:paraId="15BDCF6C" w14:textId="4F190FF7" w:rsidR="0059065A"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2" w:name="_Hlk42505644"/>
      <w:r w:rsidRPr="00FC6334">
        <w:rPr>
          <w:rFonts w:ascii="Times New Roman" w:eastAsia="Times New Roman" w:hAnsi="Times New Roman"/>
          <w:sz w:val="24"/>
          <w:szCs w:val="24"/>
        </w:rPr>
        <w:t xml:space="preserve">įgyvendinti kitas teises, numatytas šioje Sutartyje ir </w:t>
      </w:r>
      <w:bookmarkStart w:id="33"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Sraopastraipa"/>
        <w:shd w:val="clear" w:color="auto" w:fill="FFFFFF" w:themeFill="background1"/>
        <w:tabs>
          <w:tab w:val="left" w:pos="709"/>
        </w:tabs>
        <w:jc w:val="both"/>
        <w:rPr>
          <w:rFonts w:ascii="Times New Roman" w:eastAsia="Times New Roman" w:hAnsi="Times New Roman"/>
          <w:sz w:val="24"/>
          <w:szCs w:val="24"/>
        </w:rPr>
      </w:pPr>
    </w:p>
    <w:bookmarkEnd w:id="32"/>
    <w:bookmarkEnd w:id="33"/>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Sraopastraipa"/>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4"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5" w:name="_Hlk122525435"/>
      <w:bookmarkEnd w:id="34"/>
    </w:p>
    <w:p w14:paraId="14DA391F" w14:textId="7026FE28" w:rsidR="004803C7" w:rsidRPr="00FC6334" w:rsidRDefault="00082ED6">
      <w:pPr>
        <w:pStyle w:val="Sraopastraipa"/>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5"/>
    <w:p w14:paraId="570E0119" w14:textId="104E39B6"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6"/>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Sraopastraipa"/>
        <w:numPr>
          <w:ilvl w:val="2"/>
          <w:numId w:val="12"/>
        </w:numPr>
        <w:ind w:left="709" w:hanging="709"/>
        <w:jc w:val="both"/>
        <w:rPr>
          <w:rFonts w:ascii="Times New Roman" w:eastAsia="Times New Roman" w:hAnsi="Times New Roman"/>
          <w:bCs/>
          <w:sz w:val="24"/>
          <w:szCs w:val="24"/>
          <w:lang w:eastAsia="en-US"/>
        </w:rPr>
      </w:pPr>
      <w:bookmarkStart w:id="37"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7"/>
    <w:p w14:paraId="43461B7D" w14:textId="3F408407" w:rsidR="00693AEE"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8" w:name="_Hlk122526288"/>
      <w:r w:rsidR="00A24E60" w:rsidRPr="00FC6334">
        <w:rPr>
          <w:rFonts w:ascii="Times New Roman" w:eastAsia="Times New Roman" w:hAnsi="Times New Roman"/>
          <w:sz w:val="24"/>
          <w:szCs w:val="24"/>
        </w:rPr>
        <w:t>bendradarbiauti su Užsakovu ir Rangovu siekiant tinkamo sutarties įgyvendinimo</w:t>
      </w:r>
      <w:bookmarkEnd w:id="38"/>
      <w:r w:rsidRPr="00FC6334">
        <w:rPr>
          <w:rFonts w:ascii="Times New Roman" w:eastAsia="Times New Roman" w:hAnsi="Times New Roman"/>
          <w:sz w:val="24"/>
          <w:szCs w:val="24"/>
        </w:rPr>
        <w:t>;</w:t>
      </w:r>
    </w:p>
    <w:p w14:paraId="6DF33135" w14:textId="6B472EBD" w:rsidR="00DE16CF"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9"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9"/>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0" w:name="_Hlk99034266"/>
      <w:r w:rsidRPr="00FC6334">
        <w:rPr>
          <w:rFonts w:ascii="Times New Roman" w:hAnsi="Times New Roman"/>
          <w:sz w:val="24"/>
          <w:szCs w:val="24"/>
        </w:rPr>
        <w:t xml:space="preserve">14 (keturiolika) </w:t>
      </w:r>
      <w:bookmarkEnd w:id="40"/>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1"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1"/>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2"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2"/>
      <w:r w:rsidR="005773FC" w:rsidRPr="00B73432">
        <w:rPr>
          <w:rFonts w:ascii="Times New Roman" w:eastAsia="Times New Roman" w:hAnsi="Times New Roman"/>
          <w:color w:val="404040" w:themeColor="text1" w:themeTint="BF"/>
          <w:sz w:val="24"/>
          <w:szCs w:val="24"/>
        </w:rPr>
        <w:t xml:space="preserve">Užsakovui </w:t>
      </w:r>
      <w:bookmarkStart w:id="43"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4" w:name="_Hlk188520088"/>
      <w:bookmarkEnd w:id="43"/>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5" w:name="_Hlk188520152"/>
      <w:bookmarkEnd w:id="44"/>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5"/>
    <w:p w14:paraId="723F40DB" w14:textId="77777777" w:rsidR="007A3BB6" w:rsidRPr="00FC6334" w:rsidRDefault="005C2FA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Sraopastraipa"/>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Sraopastraipa"/>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6974BEF" w14:textId="0F0045B0" w:rsidR="00E03BBE" w:rsidRPr="00B73432"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6"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6"/>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7"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7"/>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r w:rsidR="00BE1374" w:rsidRPr="00B73432">
        <w:rPr>
          <w:rFonts w:ascii="Times New Roman" w:eastAsia="Times New Roman" w:hAnsi="Times New Roman"/>
          <w:color w:val="404040" w:themeColor="text1" w:themeTint="BF"/>
          <w:sz w:val="24"/>
          <w:szCs w:val="24"/>
        </w:rPr>
        <w:t>J</w:t>
      </w:r>
      <w:r w:rsidR="004D0233" w:rsidRPr="00B73432">
        <w:rPr>
          <w:rFonts w:ascii="Times New Roman" w:eastAsia="Times New Roman" w:hAnsi="Times New Roman"/>
          <w:color w:val="404040" w:themeColor="text1" w:themeTint="BF"/>
          <w:sz w:val="24"/>
          <w:szCs w:val="24"/>
        </w:rPr>
        <w:t xml:space="preserve">eigu </w:t>
      </w:r>
      <w:r w:rsidR="00E450C4" w:rsidRPr="00B73432">
        <w:rPr>
          <w:rFonts w:ascii="Times New Roman" w:eastAsia="Times New Roman" w:hAnsi="Times New Roman"/>
          <w:b/>
          <w:bCs/>
          <w:i/>
          <w:iCs/>
          <w:color w:val="404040" w:themeColor="text1" w:themeTint="BF"/>
          <w:sz w:val="24"/>
          <w:szCs w:val="24"/>
          <w:u w:val="single"/>
        </w:rPr>
        <w:t>U</w:t>
      </w:r>
      <w:r w:rsidR="00E03BBE" w:rsidRPr="00B73432">
        <w:rPr>
          <w:rFonts w:ascii="Times New Roman" w:eastAsia="Times New Roman" w:hAnsi="Times New Roman"/>
          <w:b/>
          <w:bCs/>
          <w:i/>
          <w:iCs/>
          <w:color w:val="404040" w:themeColor="text1" w:themeTint="BF"/>
          <w:sz w:val="24"/>
          <w:szCs w:val="24"/>
          <w:u w:val="single"/>
        </w:rPr>
        <w:t xml:space="preserve">žsakovas pirkimo sąlygose </w:t>
      </w:r>
      <w:r w:rsidR="00E03BBE" w:rsidRPr="00B73432">
        <w:rPr>
          <w:rFonts w:ascii="Times New Roman" w:eastAsia="Times New Roman" w:hAnsi="Times New Roman"/>
          <w:color w:val="404040" w:themeColor="text1" w:themeTint="BF"/>
          <w:sz w:val="24"/>
          <w:szCs w:val="24"/>
        </w:rPr>
        <w:t xml:space="preserve">nurodo, kad </w:t>
      </w:r>
      <w:r w:rsidR="00E450C4" w:rsidRPr="00B73432">
        <w:rPr>
          <w:rFonts w:ascii="Times New Roman" w:eastAsia="Times New Roman" w:hAnsi="Times New Roman"/>
          <w:color w:val="404040" w:themeColor="text1" w:themeTint="BF"/>
          <w:sz w:val="24"/>
          <w:szCs w:val="24"/>
        </w:rPr>
        <w:t>R</w:t>
      </w:r>
      <w:r w:rsidR="004D0233" w:rsidRPr="00B73432">
        <w:rPr>
          <w:rFonts w:ascii="Times New Roman" w:eastAsia="Times New Roman" w:hAnsi="Times New Roman"/>
          <w:color w:val="404040" w:themeColor="text1" w:themeTint="BF"/>
          <w:sz w:val="24"/>
          <w:szCs w:val="24"/>
        </w:rPr>
        <w:t xml:space="preserve">angovas </w:t>
      </w:r>
      <w:r w:rsidR="00E03BBE" w:rsidRPr="00B73432">
        <w:rPr>
          <w:rFonts w:ascii="Times New Roman" w:eastAsia="Times New Roman" w:hAnsi="Times New Roman"/>
          <w:color w:val="404040" w:themeColor="text1" w:themeTint="BF"/>
          <w:sz w:val="24"/>
          <w:szCs w:val="24"/>
        </w:rPr>
        <w:t>privalės</w:t>
      </w:r>
      <w:r w:rsidR="004D0233" w:rsidRPr="00B73432">
        <w:rPr>
          <w:rFonts w:ascii="Times New Roman" w:eastAsia="Times New Roman" w:hAnsi="Times New Roman"/>
          <w:color w:val="404040" w:themeColor="text1" w:themeTint="BF"/>
          <w:sz w:val="24"/>
          <w:szCs w:val="24"/>
        </w:rPr>
        <w:t xml:space="preserve"> pildyti elektroninį statybos darbų žurnalą</w:t>
      </w:r>
      <w:r w:rsidR="00F43244" w:rsidRPr="00B73432">
        <w:rPr>
          <w:rFonts w:ascii="Arial" w:hAnsi="Arial" w:cs="Arial"/>
          <w:color w:val="404040" w:themeColor="text1" w:themeTint="BF"/>
          <w:shd w:val="clear" w:color="auto" w:fill="FFFFFF"/>
          <w:lang w:eastAsia="en-US"/>
        </w:rPr>
        <w:t xml:space="preserve"> </w:t>
      </w:r>
      <w:r w:rsidR="00F43244" w:rsidRPr="00B73432">
        <w:rPr>
          <w:rFonts w:ascii="Times New Roman" w:eastAsia="Times New Roman" w:hAnsi="Times New Roman"/>
          <w:color w:val="404040" w:themeColor="text1" w:themeTint="BF"/>
          <w:sz w:val="24"/>
          <w:szCs w:val="24"/>
        </w:rPr>
        <w:t>(toliau – Žurnalas)</w:t>
      </w:r>
      <w:r w:rsidR="00BE1374" w:rsidRPr="00B73432">
        <w:rPr>
          <w:rFonts w:ascii="Times New Roman" w:eastAsia="Times New Roman" w:hAnsi="Times New Roman"/>
          <w:color w:val="404040" w:themeColor="text1" w:themeTint="BF"/>
          <w:sz w:val="24"/>
          <w:szCs w:val="24"/>
        </w:rPr>
        <w:t>, tai</w:t>
      </w:r>
      <w:r w:rsidR="00E03BBE" w:rsidRPr="00B73432">
        <w:rPr>
          <w:rFonts w:ascii="Times New Roman" w:eastAsia="Times New Roman" w:hAnsi="Times New Roman"/>
          <w:color w:val="404040" w:themeColor="text1" w:themeTint="BF"/>
          <w:sz w:val="24"/>
          <w:szCs w:val="24"/>
        </w:rPr>
        <w:t>:</w:t>
      </w:r>
    </w:p>
    <w:p w14:paraId="64E7216A" w14:textId="1FBE0577" w:rsidR="00074060" w:rsidRPr="00B73432" w:rsidRDefault="00E03BBE" w:rsidP="00ED52A4">
      <w:pPr>
        <w:pStyle w:val="Sraopastraipa"/>
        <w:shd w:val="clear" w:color="auto" w:fill="FFFFFF" w:themeFill="background1"/>
        <w:tabs>
          <w:tab w:val="left" w:pos="709"/>
        </w:tabs>
        <w:ind w:hanging="720"/>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7.1.14.1.</w:t>
      </w:r>
      <w:r w:rsidR="000F26A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Rangovas savo sąskaita iki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privalo įsigyti reikiamos apimties </w:t>
      </w:r>
      <w:r w:rsidR="00F43244" w:rsidRPr="00B73432">
        <w:rPr>
          <w:rFonts w:ascii="Times New Roman" w:eastAsia="Times New Roman" w:hAnsi="Times New Roman"/>
          <w:color w:val="404040" w:themeColor="text1" w:themeTint="BF"/>
          <w:sz w:val="24"/>
          <w:szCs w:val="24"/>
        </w:rPr>
        <w:t>Ž</w:t>
      </w:r>
      <w:r w:rsidRPr="00B73432">
        <w:rPr>
          <w:rFonts w:ascii="Times New Roman" w:eastAsia="Times New Roman" w:hAnsi="Times New Roman"/>
          <w:color w:val="404040" w:themeColor="text1" w:themeTint="BF"/>
          <w:sz w:val="24"/>
          <w:szCs w:val="24"/>
        </w:rPr>
        <w:t xml:space="preserve">urnalo pildymo paslaugą ir </w:t>
      </w:r>
      <w:r w:rsidR="001C5B72" w:rsidRPr="00B73432">
        <w:rPr>
          <w:rFonts w:ascii="Times New Roman" w:eastAsia="Times New Roman" w:hAnsi="Times New Roman"/>
          <w:color w:val="404040" w:themeColor="text1" w:themeTint="BF"/>
          <w:sz w:val="24"/>
          <w:szCs w:val="24"/>
        </w:rPr>
        <w:t>Darbų</w:t>
      </w:r>
      <w:r w:rsidR="0005094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metu užtikrinti žurnalo pildymą. Rangovas suteikia nemokamą prieigą prie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visiems</w:t>
      </w:r>
      <w:r w:rsidR="0005094F" w:rsidRPr="00B73432">
        <w:rPr>
          <w:rFonts w:ascii="Times New Roman" w:eastAsia="Times New Roman" w:hAnsi="Times New Roman"/>
          <w:color w:val="404040" w:themeColor="text1" w:themeTint="BF"/>
          <w:sz w:val="24"/>
          <w:szCs w:val="24"/>
          <w:lang w:eastAsia="en-US"/>
        </w:rPr>
        <w:t xml:space="preserve"> </w:t>
      </w:r>
      <w:r w:rsidR="001C5B72" w:rsidRPr="00B73432">
        <w:rPr>
          <w:rFonts w:ascii="Times New Roman" w:eastAsia="Times New Roman" w:hAnsi="Times New Roman"/>
          <w:color w:val="404040" w:themeColor="text1" w:themeTint="BF"/>
          <w:sz w:val="24"/>
          <w:szCs w:val="24"/>
        </w:rPr>
        <w:t>D</w:t>
      </w:r>
      <w:r w:rsidR="0005094F" w:rsidRPr="00B73432">
        <w:rPr>
          <w:rFonts w:ascii="Times New Roman" w:eastAsia="Times New Roman" w:hAnsi="Times New Roman"/>
          <w:color w:val="404040" w:themeColor="text1" w:themeTint="BF"/>
          <w:sz w:val="24"/>
          <w:szCs w:val="24"/>
        </w:rPr>
        <w:t>arbų</w:t>
      </w:r>
      <w:r w:rsidRPr="00B73432">
        <w:rPr>
          <w:rFonts w:ascii="Times New Roman" w:eastAsia="Times New Roman" w:hAnsi="Times New Roman"/>
          <w:color w:val="404040" w:themeColor="text1" w:themeTint="BF"/>
          <w:sz w:val="24"/>
          <w:szCs w:val="24"/>
        </w:rPr>
        <w:t xml:space="preserve"> dalyviams. Sklandžiam darbui užtikrinti Rangovas supažindina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dalyvius su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pildymo funkcijomis, esant būtinybei, praveda mokymus. Pildant </w:t>
      </w:r>
      <w:r w:rsidR="00F43244"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turi būti naudojamos tokios elektroninio žurnalo pildymo priemonės, kurios užtikrintų kiekvieno pildančio ir pasirašančio asmens identifikavimą, asmenų įrašų, duomenų ir dokumentų vientisumą, atsekamumą, kaupimo, saugojimo patikimumą ir prieigą Rangovui, kitiems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dalyviams, turintiems teisę žurnale daryti įrašus ir (ar) juos peržiūrėti.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įrašus turi patvirtinti kvalifikuotu elektroniniu parašu. Rangovas privalo fiksuoti </w:t>
      </w:r>
      <w:r w:rsidR="001C5B72" w:rsidRPr="00B73432">
        <w:rPr>
          <w:rFonts w:ascii="Times New Roman" w:eastAsia="Times New Roman" w:hAnsi="Times New Roman"/>
          <w:color w:val="404040" w:themeColor="text1" w:themeTint="BF"/>
          <w:sz w:val="24"/>
          <w:szCs w:val="24"/>
        </w:rPr>
        <w:t>Darbų</w:t>
      </w:r>
      <w:r w:rsidRPr="00B73432">
        <w:rPr>
          <w:rFonts w:ascii="Times New Roman" w:eastAsia="Times New Roman" w:hAnsi="Times New Roman"/>
          <w:color w:val="404040" w:themeColor="text1" w:themeTint="BF"/>
          <w:sz w:val="24"/>
          <w:szCs w:val="24"/>
        </w:rPr>
        <w:t xml:space="preserve"> eigą ir kaupti įrašus apie vykdomus darbus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vadovaudamasis </w:t>
      </w:r>
      <w:r w:rsidR="000A575D" w:rsidRPr="00B73432">
        <w:rPr>
          <w:rFonts w:ascii="Times New Roman" w:eastAsia="Times New Roman" w:hAnsi="Times New Roman"/>
          <w:color w:val="404040" w:themeColor="text1" w:themeTint="BF"/>
          <w:sz w:val="24"/>
          <w:szCs w:val="24"/>
        </w:rPr>
        <w:t xml:space="preserve">statybos techninio reglamento </w:t>
      </w:r>
      <w:r w:rsidRPr="00B73432">
        <w:rPr>
          <w:rFonts w:ascii="Times New Roman" w:eastAsia="Times New Roman" w:hAnsi="Times New Roman"/>
          <w:color w:val="404040" w:themeColor="text1" w:themeTint="BF"/>
          <w:sz w:val="24"/>
          <w:szCs w:val="24"/>
        </w:rPr>
        <w:t xml:space="preserve">STR 1.06.01:2016 „Statybos darbai. Statinio statybos priežiūra“ reikalavimais. Rangovas privalo pildyti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nuo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iki darbų pabaigos (Darbų perdavimo ir priėmimo akto pasirašymo). Už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saugojimą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metu iki užpildyto žurnalo perdavimo Užsakovui atsakingas Rangovas. Rangovas privalo suteikti prieigą ir galimybę Užsakovui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įrašus su prisegta informacija išsisaugoti, bet kuriuo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laikotarpiu (tvarkybos sustabdymo metu, nutrūkus sutartiniams santykiams, bankroto atveju ar kt.). Pasirašius</w:t>
      </w:r>
      <w:r w:rsidR="004F1F56" w:rsidRPr="00B73432">
        <w:rPr>
          <w:rFonts w:ascii="Times New Roman" w:eastAsia="Times New Roman" w:hAnsi="Times New Roman"/>
          <w:color w:val="404040" w:themeColor="text1" w:themeTint="BF"/>
          <w:sz w:val="24"/>
          <w:szCs w:val="24"/>
          <w:lang w:eastAsia="en-US"/>
        </w:rPr>
        <w:t xml:space="preserve"> </w:t>
      </w:r>
      <w:r w:rsidR="004F1F56" w:rsidRPr="00B73432">
        <w:rPr>
          <w:rFonts w:ascii="Times New Roman" w:eastAsia="Times New Roman" w:hAnsi="Times New Roman"/>
          <w:color w:val="404040" w:themeColor="text1" w:themeTint="BF"/>
          <w:sz w:val="24"/>
          <w:szCs w:val="24"/>
        </w:rPr>
        <w:t xml:space="preserve">atliktų </w:t>
      </w:r>
      <w:r w:rsidR="0005094F" w:rsidRPr="00B73432">
        <w:rPr>
          <w:rFonts w:ascii="Times New Roman" w:eastAsia="Times New Roman" w:hAnsi="Times New Roman"/>
          <w:color w:val="404040" w:themeColor="text1" w:themeTint="BF"/>
          <w:sz w:val="24"/>
          <w:szCs w:val="24"/>
        </w:rPr>
        <w:t xml:space="preserve">tvarkybos </w:t>
      </w:r>
      <w:r w:rsidR="004F1F56" w:rsidRPr="00B73432">
        <w:rPr>
          <w:rFonts w:ascii="Times New Roman" w:eastAsia="Times New Roman" w:hAnsi="Times New Roman"/>
          <w:color w:val="404040" w:themeColor="text1" w:themeTint="BF"/>
          <w:sz w:val="24"/>
          <w:szCs w:val="24"/>
        </w:rPr>
        <w:t>darbų perdavimo – priėmimo</w:t>
      </w:r>
      <w:r w:rsidR="004F1F56" w:rsidRPr="00B73432" w:rsidDel="00204D70">
        <w:rPr>
          <w:rFonts w:ascii="Times New Roman" w:eastAsia="Times New Roman" w:hAnsi="Times New Roman"/>
          <w:color w:val="404040" w:themeColor="text1" w:themeTint="BF"/>
          <w:sz w:val="24"/>
          <w:szCs w:val="24"/>
        </w:rPr>
        <w:t xml:space="preserve"> </w:t>
      </w:r>
      <w:r w:rsidR="004F1F56" w:rsidRPr="00B73432">
        <w:rPr>
          <w:rFonts w:ascii="Times New Roman" w:eastAsia="Times New Roman" w:hAnsi="Times New Roman"/>
          <w:color w:val="404040" w:themeColor="text1" w:themeTint="BF"/>
          <w:sz w:val="24"/>
          <w:szCs w:val="24"/>
        </w:rPr>
        <w:t>aktą</w:t>
      </w:r>
      <w:r w:rsidRPr="00B73432">
        <w:rPr>
          <w:rFonts w:ascii="Times New Roman" w:eastAsia="Times New Roman" w:hAnsi="Times New Roman"/>
          <w:color w:val="404040" w:themeColor="text1" w:themeTint="BF"/>
          <w:sz w:val="24"/>
          <w:szCs w:val="24"/>
        </w:rPr>
        <w:t xml:space="preserve">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su kitais dokumentais Rangovas perduoda Užsakovui.</w:t>
      </w:r>
    </w:p>
    <w:p w14:paraId="11F9D107" w14:textId="5ABF2567" w:rsidR="00693AEE" w:rsidRPr="00FC6334" w:rsidRDefault="000F26AF">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8"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8"/>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9"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9"/>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 xml:space="preserve">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w:t>
      </w:r>
      <w:r w:rsidR="00AA0496" w:rsidRPr="00FC6334">
        <w:rPr>
          <w:rFonts w:ascii="Times New Roman" w:eastAsia="Times New Roman" w:hAnsi="Times New Roman"/>
          <w:sz w:val="24"/>
          <w:szCs w:val="24"/>
          <w:lang w:eastAsia="en-US"/>
        </w:rPr>
        <w:lastRenderedPageBreak/>
        <w:t>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0" w:name="_Hlk188520666"/>
      <w:r w:rsidR="00EF6B78" w:rsidRPr="00EF6B78">
        <w:rPr>
          <w:rFonts w:ascii="Times New Roman" w:eastAsia="Times New Roman" w:hAnsi="Times New Roman"/>
          <w:sz w:val="24"/>
          <w:szCs w:val="24"/>
        </w:rPr>
        <w:t xml:space="preserve">per 5 d. d. </w:t>
      </w:r>
      <w:bookmarkEnd w:id="50"/>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1"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1"/>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2"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2"/>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3"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3"/>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4" w:name="_Hlk57810838"/>
      <w:r w:rsidRPr="00B73432">
        <w:rPr>
          <w:rFonts w:ascii="Times New Roman" w:hAnsi="Times New Roman"/>
          <w:color w:val="404040" w:themeColor="text1" w:themeTint="BF"/>
          <w:sz w:val="24"/>
          <w:szCs w:val="24"/>
        </w:rPr>
        <w:t>Užsakovo  rašytiniu reikalavimu moka</w:t>
      </w:r>
      <w:bookmarkEnd w:id="54"/>
      <w:r w:rsidRPr="00B73432">
        <w:rPr>
          <w:rFonts w:ascii="Times New Roman" w:hAnsi="Times New Roman"/>
          <w:color w:val="404040" w:themeColor="text1" w:themeTint="BF"/>
          <w:sz w:val="24"/>
          <w:szCs w:val="24"/>
        </w:rPr>
        <w:t xml:space="preserve"> 0,03 (trijų šimtųjų) procento dydžio delspinigius </w:t>
      </w:r>
      <w:bookmarkStart w:id="55" w:name="_Hlk64292776"/>
      <w:r w:rsidRPr="00B73432">
        <w:rPr>
          <w:rFonts w:ascii="Times New Roman" w:hAnsi="Times New Roman"/>
          <w:color w:val="404040" w:themeColor="text1" w:themeTint="BF"/>
          <w:sz w:val="24"/>
          <w:szCs w:val="24"/>
        </w:rPr>
        <w:t>Užsakovui</w:t>
      </w:r>
      <w:bookmarkEnd w:id="55"/>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6"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6"/>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7"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7"/>
      <w:r w:rsidRPr="00B73432">
        <w:rPr>
          <w:rFonts w:ascii="Times New Roman" w:hAnsi="Times New Roman"/>
          <w:color w:val="404040" w:themeColor="text1" w:themeTint="BF"/>
          <w:sz w:val="24"/>
          <w:szCs w:val="24"/>
        </w:rPr>
        <w:t>;</w:t>
      </w:r>
    </w:p>
    <w:p w14:paraId="48CF8132" w14:textId="4B31BA50"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8" w:name="_Hlk57810706"/>
      <w:r w:rsidRPr="00FC6334">
        <w:rPr>
          <w:rFonts w:ascii="Times New Roman" w:hAnsi="Times New Roman"/>
          <w:sz w:val="24"/>
          <w:szCs w:val="24"/>
        </w:rPr>
        <w:t>jeigu Rangovas</w:t>
      </w:r>
      <w:bookmarkEnd w:id="58"/>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Sraopastraipa"/>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9" w:name="_Hlk58941835"/>
      <w:r w:rsidRPr="00FC6334">
        <w:rPr>
          <w:rFonts w:ascii="Times New Roman" w:hAnsi="Times New Roman"/>
          <w:sz w:val="24"/>
          <w:szCs w:val="24"/>
        </w:rPr>
        <w:t>statybos darbų žurnal</w:t>
      </w:r>
      <w:bookmarkEnd w:id="59"/>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0" w:name="_Hlk57810879"/>
      <w:bookmarkStart w:id="61" w:name="_Hlk59092250"/>
      <w:r w:rsidRPr="00FC6334">
        <w:rPr>
          <w:rFonts w:ascii="Times New Roman" w:hAnsi="Times New Roman"/>
          <w:sz w:val="24"/>
          <w:szCs w:val="24"/>
        </w:rPr>
        <w:t>Užsakov</w:t>
      </w:r>
      <w:bookmarkEnd w:id="60"/>
      <w:r w:rsidRPr="00FC6334">
        <w:rPr>
          <w:rFonts w:ascii="Times New Roman" w:hAnsi="Times New Roman"/>
          <w:sz w:val="24"/>
          <w:szCs w:val="24"/>
        </w:rPr>
        <w:t xml:space="preserve">o rašytiniu reikalavimu jis moka Užsakovui </w:t>
      </w:r>
      <w:bookmarkEnd w:id="61"/>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2"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3" w:name="_Hlk188520949"/>
      <w:bookmarkEnd w:id="62"/>
      <w:r w:rsidR="00A371BE" w:rsidRPr="00A371BE">
        <w:rPr>
          <w:rFonts w:ascii="Times New Roman" w:hAnsi="Times New Roman"/>
          <w:sz w:val="24"/>
          <w:szCs w:val="24"/>
        </w:rPr>
        <w:lastRenderedPageBreak/>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3"/>
    <w:p w14:paraId="1031D57D" w14:textId="63FD01B1"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4"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5" w:name="_Hlk57803716"/>
      <w:r w:rsidRPr="00FC6334">
        <w:rPr>
          <w:rFonts w:ascii="Times New Roman" w:eastAsia="Times New Roman" w:hAnsi="Times New Roman"/>
          <w:sz w:val="24"/>
          <w:szCs w:val="24"/>
        </w:rPr>
        <w:t>kurią Rangovas turi sumokėti Užsakovui per 30 kalendorinių dienų</w:t>
      </w:r>
      <w:bookmarkEnd w:id="65"/>
      <w:r w:rsidRPr="00FC6334">
        <w:rPr>
          <w:rFonts w:ascii="Times New Roman" w:eastAsia="Times New Roman" w:hAnsi="Times New Roman"/>
          <w:sz w:val="24"/>
          <w:szCs w:val="24"/>
        </w:rPr>
        <w:t xml:space="preserve">. </w:t>
      </w:r>
      <w:bookmarkStart w:id="66" w:name="_Hlk64619988"/>
      <w:bookmarkStart w:id="67" w:name="_Hlk64292894"/>
      <w:bookmarkStart w:id="68"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6"/>
      <w:bookmarkEnd w:id="67"/>
    </w:p>
    <w:p w14:paraId="6D103792" w14:textId="3C1CF7A6" w:rsidR="004B3A86" w:rsidRPr="004B3A86" w:rsidRDefault="004B3A86" w:rsidP="00ED52A4">
      <w:pPr>
        <w:pStyle w:val="Sraopastraipa"/>
        <w:numPr>
          <w:ilvl w:val="1"/>
          <w:numId w:val="2"/>
        </w:numPr>
        <w:ind w:left="709" w:hanging="851"/>
        <w:jc w:val="both"/>
        <w:rPr>
          <w:rFonts w:ascii="Times New Roman" w:eastAsia="Times New Roman" w:hAnsi="Times New Roman"/>
          <w:sz w:val="24"/>
          <w:szCs w:val="24"/>
          <w:lang w:eastAsia="en-US"/>
        </w:rPr>
      </w:pPr>
      <w:bookmarkStart w:id="69" w:name="_Hlk99097939"/>
      <w:bookmarkStart w:id="70" w:name="_Hlk42527461"/>
      <w:bookmarkEnd w:id="64"/>
      <w:bookmarkEnd w:id="68"/>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9"/>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1"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1"/>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0"/>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2"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2"/>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3"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3"/>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lastRenderedPageBreak/>
        <w:t xml:space="preserve">Jeigu Rangovas </w:t>
      </w:r>
      <w:bookmarkStart w:id="74"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4"/>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5" w:name="_Hlk64294215"/>
      <w:r w:rsidRPr="00FC6334">
        <w:rPr>
          <w:rFonts w:ascii="Times New Roman" w:eastAsia="Times New Roman" w:hAnsi="Times New Roman"/>
          <w:iCs/>
          <w:sz w:val="24"/>
          <w:szCs w:val="24"/>
        </w:rPr>
        <w:t>Užsakovas</w:t>
      </w:r>
      <w:r w:rsidR="00086A9C" w:rsidRPr="00FC6334">
        <w:t xml:space="preserve"> </w:t>
      </w:r>
      <w:bookmarkEnd w:id="75"/>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6" w:name="_Hlk42518439"/>
    </w:p>
    <w:p w14:paraId="0FDC16E2" w14:textId="3A47EBF1"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6"/>
    <w:p w14:paraId="09669DE4" w14:textId="03CDADD4"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 xml:space="preserve">ybą leidžiančių dokumentų, kurių pagrindu vykdomi Darbai, išdavimo, jei dėl tokio </w:t>
      </w:r>
      <w:r w:rsidRPr="00FC6334">
        <w:rPr>
          <w:rFonts w:ascii="Times New Roman" w:eastAsia="Times New Roman" w:hAnsi="Times New Roman"/>
          <w:sz w:val="24"/>
          <w:szCs w:val="24"/>
        </w:rPr>
        <w:lastRenderedPageBreak/>
        <w:t>pakeitimo nebuvo pakeistas Sutarties pobūdis ir būtina pasikeitusių teisės aktų reikalavimus įgyvendinti Sutarties vykdymo metu;</w:t>
      </w:r>
    </w:p>
    <w:p w14:paraId="11A37C27"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7"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8" w:name="_Hlk140582668"/>
      <w:bookmarkStart w:id="79" w:name="_Hlk140655085"/>
      <w:bookmarkEnd w:id="77"/>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8"/>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9"/>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0"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0"/>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w:t>
      </w:r>
      <w:r w:rsidRPr="00B73432">
        <w:rPr>
          <w:rFonts w:ascii="Times New Roman" w:eastAsia="Times New Roman" w:hAnsi="Times New Roman"/>
          <w:color w:val="404040" w:themeColor="text1" w:themeTint="BF"/>
          <w:sz w:val="24"/>
          <w:szCs w:val="24"/>
        </w:rPr>
        <w:lastRenderedPageBreak/>
        <w:t xml:space="preserve">nurodytus Darbų kainų nustatymo būdus, ir, </w:t>
      </w:r>
      <w:bookmarkStart w:id="81"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1"/>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2"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2"/>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3"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4"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4"/>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3"/>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35772140"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5"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5"/>
      <w:r w:rsidRPr="00FC6334">
        <w:rPr>
          <w:rFonts w:ascii="Times New Roman" w:eastAsia="MS Mincho" w:hAnsi="Times New Roman"/>
          <w:sz w:val="24"/>
          <w:szCs w:val="24"/>
          <w:lang w:eastAsia="lt-LT"/>
        </w:rPr>
        <w:t>dienos privalo Užsakovui pateikti</w:t>
      </w:r>
      <w:bookmarkStart w:id="86"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7"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7"/>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6"/>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C13659">
        <w:rPr>
          <w:rFonts w:ascii="Times New Roman" w:eastAsia="Times New Roman" w:hAnsi="Times New Roman"/>
          <w:b/>
          <w:bCs/>
          <w:sz w:val="24"/>
          <w:szCs w:val="24"/>
        </w:rPr>
        <w:t>5</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w:t>
      </w:r>
      <w:r w:rsidRPr="00FC6334">
        <w:rPr>
          <w:rFonts w:ascii="Times New Roman" w:eastAsia="MS Mincho" w:hAnsi="Times New Roman"/>
          <w:sz w:val="24"/>
          <w:szCs w:val="24"/>
          <w:lang w:eastAsia="lt-LT"/>
        </w:rPr>
        <w:lastRenderedPageBreak/>
        <w:t>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8" w:name="_Hlk57799897"/>
      <w:r w:rsidRPr="00FC6334">
        <w:rPr>
          <w:rFonts w:ascii="Times New Roman" w:eastAsia="MS Mincho" w:hAnsi="Times New Roman"/>
          <w:sz w:val="24"/>
          <w:szCs w:val="24"/>
          <w:lang w:eastAsia="lt-LT"/>
        </w:rPr>
        <w:t>esminių Sutarties sąlygų pažeidimu</w:t>
      </w:r>
      <w:bookmarkEnd w:id="88"/>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9" w:name="_Ref427747648"/>
    </w:p>
    <w:p w14:paraId="2B76605B" w14:textId="1BAC75C5"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0" w:name="_Hlk99098026"/>
      <w:bookmarkEnd w:id="89"/>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0"/>
    <w:p w14:paraId="0427D657" w14:textId="30C2030F"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 xml:space="preserve">grafike nustatytus terminus, tampa aišku, kad juos baigti iki </w:t>
      </w:r>
      <w:r w:rsidRPr="00FC6334">
        <w:rPr>
          <w:rFonts w:ascii="Times New Roman" w:eastAsia="MS Mincho" w:hAnsi="Times New Roman"/>
          <w:sz w:val="24"/>
          <w:szCs w:val="24"/>
          <w:lang w:eastAsia="lt-LT"/>
        </w:rPr>
        <w:lastRenderedPageBreak/>
        <w:t>Darbų atlikimo termino pabaigos neįmanoma ir Rangovas nepateikia motyvuotų paaiškinimų dėl Darbų vykdymo termino;</w:t>
      </w:r>
    </w:p>
    <w:p w14:paraId="0756679B" w14:textId="33A11F32"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57799731"/>
      <w:bookmarkEnd w:id="91"/>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2"/>
    <w:p w14:paraId="1FD3964B" w14:textId="01884E30"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3" w:name="_Hlk57811627"/>
      <w:r w:rsidRPr="00FC6334">
        <w:rPr>
          <w:rFonts w:ascii="Times New Roman" w:eastAsia="MS Mincho" w:hAnsi="Times New Roman"/>
          <w:sz w:val="24"/>
          <w:szCs w:val="24"/>
        </w:rPr>
        <w:t>Užsakovui nutraukus sutartį ne dėl Rangovo kaltės, Rangovui atlyginami tik tiesioginiai nuostoliai.</w:t>
      </w:r>
      <w:bookmarkEnd w:id="93"/>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lastRenderedPageBreak/>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4"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5"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4"/>
    <w:bookmarkEnd w:id="95"/>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šiuo susitaria, kad po Sutarties nutraukimo ar pasibaigimo, jos sunaikins arba grąžins visus joms patikėtus tvarkyti asmens duomenis pagal Sutartį ir jų kopijas, nebent </w:t>
      </w:r>
      <w:r w:rsidRPr="00FC6334">
        <w:rPr>
          <w:rFonts w:ascii="Times New Roman" w:eastAsia="Times New Roman" w:hAnsi="Times New Roman"/>
          <w:sz w:val="24"/>
          <w:szCs w:val="24"/>
        </w:rPr>
        <w:lastRenderedPageBreak/>
        <w:t>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6" w:name="_Hlk126058920"/>
      <w:bookmarkStart w:id="97"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8"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8"/>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6"/>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99"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99"/>
    </w:p>
    <w:bookmarkEnd w:id="97"/>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0" w:name="_Hlk138673300"/>
      <w:r w:rsidR="00B61CB0" w:rsidRPr="00FC6334">
        <w:rPr>
          <w:rFonts w:ascii="Times New Roman" w:eastAsia="Times New Roman" w:hAnsi="Times New Roman"/>
          <w:sz w:val="24"/>
          <w:szCs w:val="24"/>
        </w:rPr>
        <w:t>nuo vienos iš Šalių raštu pareikšto reikalavimo dienos</w:t>
      </w:r>
      <w:bookmarkEnd w:id="100"/>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1"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1"/>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2" w:name="_Hlk188529489"/>
      <w:r w:rsidR="001267BA" w:rsidRPr="001267BA">
        <w:rPr>
          <w:rFonts w:ascii="Times New Roman" w:eastAsia="MS Mincho" w:hAnsi="Times New Roman"/>
          <w:sz w:val="24"/>
          <w:szCs w:val="24"/>
        </w:rPr>
        <w:t>paskirtam atsakingam asmeniui</w:t>
      </w:r>
      <w:bookmarkEnd w:id="102"/>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nustoja galioti, kai Rangovas pagal Sutartį įvykdo joje numatytus savo įsipareigojimus, jeigu jie yra tinkamai įvykdyti ir pilnai apmokėti, jei Sutartis </w:t>
      </w:r>
      <w:r w:rsidRPr="00FC6334">
        <w:rPr>
          <w:rFonts w:ascii="Times New Roman" w:eastAsia="Times New Roman" w:hAnsi="Times New Roman"/>
          <w:sz w:val="24"/>
          <w:szCs w:val="24"/>
        </w:rPr>
        <w:lastRenderedPageBreak/>
        <w:t>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3"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3"/>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ipersaitas"/>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4" w:name="_Hlk155248023"/>
      <w:bookmarkStart w:id="105" w:name="_Hlk160533497"/>
      <w:r w:rsidR="00AF2DB6" w:rsidRPr="00AF2DB6">
        <w:rPr>
          <w:rFonts w:ascii="Times New Roman" w:eastAsia="Times New Roman" w:hAnsi="Times New Roman"/>
          <w:sz w:val="24"/>
          <w:szCs w:val="24"/>
        </w:rPr>
        <w:t>LT69 4040 0636 1000 0273</w:t>
      </w:r>
      <w:bookmarkEnd w:id="104"/>
      <w:r w:rsidR="00AF2DB6" w:rsidRPr="00AF2DB6">
        <w:rPr>
          <w:rFonts w:ascii="Times New Roman" w:eastAsia="Times New Roman" w:hAnsi="Times New Roman"/>
          <w:sz w:val="24"/>
          <w:szCs w:val="24"/>
        </w:rPr>
        <w:t>, Lietuvos Respublikos finansų ministerija.</w:t>
      </w:r>
    </w:p>
    <w:bookmarkEnd w:id="105"/>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6"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6"/>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252" w:type="pct"/>
        <w:tblInd w:w="113" w:type="dxa"/>
        <w:tblCellMar>
          <w:left w:w="0" w:type="dxa"/>
          <w:right w:w="0" w:type="dxa"/>
        </w:tblCellMar>
        <w:tblLook w:val="04A0" w:firstRow="1" w:lastRow="0" w:firstColumn="1" w:lastColumn="0" w:noHBand="0" w:noVBand="1"/>
      </w:tblPr>
      <w:tblGrid>
        <w:gridCol w:w="585"/>
        <w:gridCol w:w="7093"/>
        <w:gridCol w:w="1978"/>
      </w:tblGrid>
      <w:tr w:rsidR="00C13659" w:rsidRPr="00E32F9B" w14:paraId="56C2F71C" w14:textId="77777777" w:rsidTr="00C13659">
        <w:trPr>
          <w:cantSplit/>
          <w:trHeight w:val="820"/>
        </w:trPr>
        <w:tc>
          <w:tcPr>
            <w:tcW w:w="3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4964B8" w14:textId="77777777" w:rsidR="00C13659" w:rsidRPr="00E32F9B" w:rsidRDefault="00C13659" w:rsidP="006A77F0">
            <w:pPr>
              <w:ind w:right="-113"/>
              <w:jc w:val="center"/>
              <w:rPr>
                <w:b/>
                <w:lang w:eastAsia="zh-CN"/>
              </w:rPr>
            </w:pPr>
            <w:r w:rsidRPr="00E32F9B">
              <w:rPr>
                <w:b/>
                <w:lang w:eastAsia="zh-CN"/>
              </w:rPr>
              <w:t>Eil. Nr.</w:t>
            </w:r>
          </w:p>
        </w:tc>
        <w:tc>
          <w:tcPr>
            <w:tcW w:w="367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A9D80F" w14:textId="77777777" w:rsidR="00C13659" w:rsidRPr="00E32F9B" w:rsidRDefault="00C13659" w:rsidP="006A77F0">
            <w:pPr>
              <w:keepNext/>
              <w:keepLines/>
              <w:tabs>
                <w:tab w:val="left" w:pos="1296"/>
              </w:tabs>
              <w:ind w:left="73"/>
              <w:jc w:val="center"/>
              <w:outlineLvl w:val="4"/>
              <w:rPr>
                <w:b/>
                <w:lang w:eastAsia="zh-CN"/>
              </w:rPr>
            </w:pPr>
            <w:r w:rsidRPr="00E32F9B">
              <w:rPr>
                <w:b/>
                <w:lang w:eastAsia="zh-CN"/>
              </w:rPr>
              <w:t xml:space="preserve">Darbų gupių pavadinimai </w:t>
            </w:r>
          </w:p>
        </w:tc>
        <w:tc>
          <w:tcPr>
            <w:tcW w:w="1024"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27D2A2F9" w14:textId="77777777" w:rsidR="00C13659" w:rsidRPr="00E32F9B" w:rsidRDefault="00C13659" w:rsidP="006A77F0">
            <w:pPr>
              <w:jc w:val="center"/>
              <w:rPr>
                <w:i/>
                <w:iCs/>
                <w:lang w:eastAsia="zh-CN"/>
              </w:rPr>
            </w:pPr>
            <w:bookmarkStart w:id="107" w:name="_Toc112567501"/>
            <w:bookmarkStart w:id="108" w:name="_Toc76448822"/>
            <w:bookmarkStart w:id="109" w:name="_Toc73434344"/>
            <w:bookmarkStart w:id="110" w:name="_Toc73434231"/>
            <w:bookmarkEnd w:id="107"/>
            <w:bookmarkEnd w:id="108"/>
            <w:bookmarkEnd w:id="109"/>
            <w:bookmarkEnd w:id="110"/>
            <w:r w:rsidRPr="00E32F9B">
              <w:rPr>
                <w:b/>
                <w:bCs/>
                <w:i/>
                <w:iCs/>
                <w:lang w:eastAsia="zh-CN"/>
              </w:rPr>
              <w:t>Kaina be PVM*</w:t>
            </w:r>
          </w:p>
        </w:tc>
      </w:tr>
      <w:tr w:rsidR="00C13659" w:rsidRPr="00E32F9B" w14:paraId="2D3153CE" w14:textId="77777777" w:rsidTr="00C13659">
        <w:trPr>
          <w:trHeight w:val="187"/>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8EC00C" w14:textId="77777777" w:rsidR="00C13659" w:rsidRPr="00E32F9B" w:rsidRDefault="00C13659" w:rsidP="006A77F0">
            <w:pPr>
              <w:spacing w:line="360" w:lineRule="auto"/>
              <w:jc w:val="center"/>
              <w:rPr>
                <w:b/>
                <w:lang w:eastAsia="zh-CN"/>
              </w:rPr>
            </w:pPr>
            <w:r w:rsidRPr="00E32F9B">
              <w:rPr>
                <w:b/>
                <w:lang w:eastAsia="zh-CN"/>
              </w:rPr>
              <w:t>1.</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F6A3BCA" w14:textId="77777777" w:rsidR="00C13659" w:rsidRPr="00E32F9B" w:rsidRDefault="00C13659" w:rsidP="006A77F0">
            <w:pPr>
              <w:rPr>
                <w:b/>
              </w:rPr>
            </w:pPr>
            <w:r>
              <w:rPr>
                <w:b/>
              </w:rPr>
              <w:t>Tvarkybos darbai:</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9848D66" w14:textId="77777777" w:rsidR="00C13659" w:rsidRPr="00E32F9B" w:rsidRDefault="00C13659" w:rsidP="006A77F0">
            <w:pPr>
              <w:spacing w:line="360" w:lineRule="auto"/>
              <w:jc w:val="right"/>
              <w:rPr>
                <w:b/>
                <w:lang w:eastAsia="zh-CN"/>
              </w:rPr>
            </w:pPr>
          </w:p>
        </w:tc>
      </w:tr>
      <w:tr w:rsidR="00C13659" w:rsidRPr="00E32F9B" w14:paraId="7CDE9BCD" w14:textId="77777777" w:rsidTr="00C13659">
        <w:trPr>
          <w:trHeight w:val="207"/>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8BFD4" w14:textId="77777777" w:rsidR="00C13659" w:rsidRPr="006D5BBC" w:rsidRDefault="00C13659" w:rsidP="006A77F0">
            <w:pPr>
              <w:spacing w:line="360" w:lineRule="auto"/>
              <w:jc w:val="center"/>
              <w:rPr>
                <w:bCs/>
                <w:lang w:eastAsia="zh-CN"/>
              </w:rPr>
            </w:pPr>
            <w:r w:rsidRPr="006D5BBC">
              <w:rPr>
                <w:bCs/>
                <w:lang w:eastAsia="zh-CN"/>
              </w:rPr>
              <w:t>1.1.</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594187C" w14:textId="77777777" w:rsidR="00C13659" w:rsidRPr="006D5BBC" w:rsidRDefault="00C13659" w:rsidP="006A77F0">
            <w:pPr>
              <w:rPr>
                <w:bCs/>
                <w:lang w:eastAsia="zh-CN"/>
              </w:rPr>
            </w:pPr>
            <w:r w:rsidRPr="006D5BBC">
              <w:rPr>
                <w:bCs/>
                <w:lang w:eastAsia="zh-CN"/>
              </w:rPr>
              <w:t>Remontas;</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D7C192C" w14:textId="77777777" w:rsidR="00C13659" w:rsidRPr="00E32F9B" w:rsidRDefault="00C13659" w:rsidP="006A77F0">
            <w:pPr>
              <w:spacing w:line="360" w:lineRule="auto"/>
              <w:jc w:val="right"/>
              <w:rPr>
                <w:b/>
                <w:lang w:eastAsia="zh-CN"/>
              </w:rPr>
            </w:pPr>
          </w:p>
        </w:tc>
      </w:tr>
      <w:tr w:rsidR="00C13659" w:rsidRPr="00E32F9B" w14:paraId="4297C023" w14:textId="77777777" w:rsidTr="00C13659">
        <w:trPr>
          <w:trHeight w:val="195"/>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0BFA1E" w14:textId="77777777" w:rsidR="00C13659" w:rsidRPr="006D5BBC" w:rsidRDefault="00C13659" w:rsidP="006A77F0">
            <w:pPr>
              <w:spacing w:line="360" w:lineRule="auto"/>
              <w:jc w:val="center"/>
              <w:rPr>
                <w:bCs/>
                <w:lang w:eastAsia="zh-CN"/>
              </w:rPr>
            </w:pPr>
            <w:r w:rsidRPr="006D5BBC">
              <w:rPr>
                <w:bCs/>
                <w:lang w:eastAsia="zh-CN"/>
              </w:rPr>
              <w:t>1.2.</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D870113" w14:textId="77777777" w:rsidR="00C13659" w:rsidRPr="006D5BBC" w:rsidRDefault="00C13659" w:rsidP="006A77F0">
            <w:pPr>
              <w:rPr>
                <w:bCs/>
              </w:rPr>
            </w:pPr>
            <w:r w:rsidRPr="006D5BBC">
              <w:rPr>
                <w:bCs/>
              </w:rPr>
              <w:t>Restauravimas</w:t>
            </w:r>
            <w:r>
              <w:rPr>
                <w:bCs/>
              </w:rPr>
              <w:t>;</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F412E3D" w14:textId="77777777" w:rsidR="00C13659" w:rsidRPr="00E32F9B" w:rsidRDefault="00C13659" w:rsidP="006A77F0">
            <w:pPr>
              <w:spacing w:line="360" w:lineRule="auto"/>
              <w:jc w:val="right"/>
              <w:rPr>
                <w:lang w:eastAsia="zh-CN"/>
              </w:rPr>
            </w:pPr>
          </w:p>
        </w:tc>
      </w:tr>
      <w:tr w:rsidR="00C13659" w:rsidRPr="00E32F9B" w14:paraId="39628C7A" w14:textId="77777777" w:rsidTr="00C13659">
        <w:trPr>
          <w:trHeight w:val="178"/>
        </w:trPr>
        <w:tc>
          <w:tcPr>
            <w:tcW w:w="303"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2B2E0B8" w14:textId="77777777" w:rsidR="00C13659" w:rsidRPr="00E32F9B" w:rsidRDefault="00C13659" w:rsidP="006A77F0">
            <w:pPr>
              <w:spacing w:line="360" w:lineRule="auto"/>
              <w:jc w:val="center"/>
              <w:rPr>
                <w:lang w:eastAsia="zh-CN"/>
              </w:rPr>
            </w:pPr>
            <w:r>
              <w:rPr>
                <w:lang w:eastAsia="zh-CN"/>
              </w:rPr>
              <w:t>1.3.</w:t>
            </w:r>
          </w:p>
        </w:tc>
        <w:tc>
          <w:tcPr>
            <w:tcW w:w="367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63E32A" w14:textId="77777777" w:rsidR="00C13659" w:rsidRPr="00E32F9B" w:rsidRDefault="00C13659" w:rsidP="006A77F0">
            <w:r>
              <w:t>Archeologiniai tyrimai.</w:t>
            </w:r>
          </w:p>
        </w:tc>
        <w:tc>
          <w:tcPr>
            <w:tcW w:w="1024"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A0E8073" w14:textId="77777777" w:rsidR="00C13659" w:rsidRPr="00E32F9B" w:rsidRDefault="00C13659" w:rsidP="006A77F0">
            <w:pPr>
              <w:spacing w:line="360" w:lineRule="auto"/>
              <w:jc w:val="right"/>
              <w:rPr>
                <w:lang w:eastAsia="zh-CN"/>
              </w:rPr>
            </w:pPr>
          </w:p>
        </w:tc>
      </w:tr>
      <w:tr w:rsidR="00C13659" w:rsidRPr="00E32F9B" w14:paraId="20D95EF3" w14:textId="77777777" w:rsidTr="00C13659">
        <w:trPr>
          <w:trHeight w:val="277"/>
        </w:trPr>
        <w:tc>
          <w:tcPr>
            <w:tcW w:w="3976"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B3EFDA" w14:textId="77777777" w:rsidR="00C13659" w:rsidRPr="00E32F9B" w:rsidRDefault="00C13659" w:rsidP="006A77F0">
            <w:pPr>
              <w:ind w:left="175"/>
              <w:jc w:val="right"/>
              <w:rPr>
                <w:b/>
                <w:bCs/>
                <w:lang w:eastAsia="zh-CN"/>
              </w:rPr>
            </w:pPr>
            <w:r w:rsidRPr="00E32F9B">
              <w:rPr>
                <w:b/>
                <w:bCs/>
                <w:lang w:eastAsia="zh-CN"/>
              </w:rPr>
              <w:t>Suma be PVM (Eur)*:</w:t>
            </w: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56053544" w14:textId="77777777" w:rsidR="00C13659" w:rsidRPr="00E32F9B" w:rsidRDefault="00C13659" w:rsidP="006A77F0">
            <w:pPr>
              <w:ind w:left="-1383" w:firstLine="1383"/>
              <w:jc w:val="right"/>
              <w:rPr>
                <w:lang w:eastAsia="zh-CN"/>
              </w:rPr>
            </w:pPr>
          </w:p>
        </w:tc>
      </w:tr>
      <w:tr w:rsidR="00C13659" w:rsidRPr="00E32F9B" w14:paraId="5B3671D5" w14:textId="77777777" w:rsidTr="00C13659">
        <w:trPr>
          <w:trHeight w:val="147"/>
        </w:trPr>
        <w:tc>
          <w:tcPr>
            <w:tcW w:w="3976"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C63AC" w14:textId="77777777" w:rsidR="00C13659" w:rsidRPr="00E32F9B" w:rsidRDefault="00C13659" w:rsidP="006A77F0">
            <w:pPr>
              <w:ind w:left="175"/>
              <w:jc w:val="right"/>
              <w:rPr>
                <w:b/>
                <w:bCs/>
                <w:lang w:eastAsia="zh-CN"/>
              </w:rPr>
            </w:pPr>
            <w:r w:rsidRPr="00E32F9B">
              <w:rPr>
                <w:b/>
                <w:bCs/>
                <w:lang w:eastAsia="zh-CN"/>
              </w:rPr>
              <w:t xml:space="preserve">PVM </w:t>
            </w:r>
            <w:r w:rsidRPr="00E32F9B">
              <w:rPr>
                <w:b/>
                <w:bCs/>
                <w:iCs/>
                <w:lang w:eastAsia="zh-CN"/>
              </w:rPr>
              <w:t>21%*</w:t>
            </w:r>
            <w:r w:rsidRPr="00E32F9B">
              <w:rPr>
                <w:b/>
                <w:bCs/>
                <w:lang w:eastAsia="zh-CN"/>
              </w:rPr>
              <w:t>:</w:t>
            </w: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32289DB2" w14:textId="77777777" w:rsidR="00C13659" w:rsidRPr="00E32F9B" w:rsidRDefault="00C13659" w:rsidP="006A77F0">
            <w:pPr>
              <w:jc w:val="right"/>
              <w:rPr>
                <w:lang w:eastAsia="zh-CN"/>
              </w:rPr>
            </w:pPr>
          </w:p>
        </w:tc>
      </w:tr>
      <w:tr w:rsidR="00C13659" w:rsidRPr="004B6C1C" w14:paraId="77A1C0D2" w14:textId="77777777" w:rsidTr="00C13659">
        <w:trPr>
          <w:trHeight w:val="147"/>
        </w:trPr>
        <w:tc>
          <w:tcPr>
            <w:tcW w:w="3976"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B9CCBF" w14:textId="77777777" w:rsidR="00C13659" w:rsidRPr="00E32F9B" w:rsidRDefault="00C13659" w:rsidP="006A77F0">
            <w:pPr>
              <w:ind w:left="175"/>
              <w:jc w:val="right"/>
              <w:rPr>
                <w:b/>
                <w:bCs/>
                <w:lang w:eastAsia="zh-CN"/>
              </w:rPr>
            </w:pPr>
            <w:r w:rsidRPr="00E32F9B">
              <w:rPr>
                <w:b/>
                <w:bCs/>
                <w:lang w:eastAsia="zh-CN"/>
              </w:rPr>
              <w:t>Bendra suma su PVM (Eur)*:</w:t>
            </w:r>
          </w:p>
        </w:tc>
        <w:tc>
          <w:tcPr>
            <w:tcW w:w="1024" w:type="pct"/>
            <w:tcBorders>
              <w:top w:val="nil"/>
              <w:left w:val="nil"/>
              <w:bottom w:val="single" w:sz="8" w:space="0" w:color="000000"/>
              <w:right w:val="single" w:sz="8" w:space="0" w:color="000000"/>
            </w:tcBorders>
            <w:tcMar>
              <w:top w:w="0" w:type="dxa"/>
              <w:left w:w="108" w:type="dxa"/>
              <w:bottom w:w="0" w:type="dxa"/>
              <w:right w:w="108" w:type="dxa"/>
            </w:tcMar>
          </w:tcPr>
          <w:p w14:paraId="3CF0A975" w14:textId="77777777" w:rsidR="00C13659" w:rsidRPr="00E32F9B" w:rsidRDefault="00C13659" w:rsidP="006A77F0">
            <w:pPr>
              <w:jc w:val="right"/>
              <w:rPr>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11" w:name="_Hlk62223086"/>
      <w:bookmarkStart w:id="112"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11"/>
      <w:bookmarkEnd w:id="112"/>
      <w:r w:rsidR="00C708B8" w:rsidRPr="00FC6334">
        <w:rPr>
          <w:b/>
        </w:rPr>
        <w:br w:type="page"/>
      </w:r>
    </w:p>
    <w:p w14:paraId="06827AFB" w14:textId="77777777" w:rsidR="00C708B8" w:rsidRPr="00FC6334" w:rsidRDefault="00C708B8" w:rsidP="009F4D78">
      <w:pPr>
        <w:pStyle w:val="Antrat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13" w:name="_Hlk62217852"/>
      <w:r w:rsidRPr="00FC6334">
        <w:rPr>
          <w:rFonts w:ascii="Times New Roman" w:eastAsia="Times New Roman" w:hAnsi="Times New Roman"/>
          <w:sz w:val="24"/>
          <w:szCs w:val="24"/>
        </w:rPr>
        <w:t>Kultūros infrastruktūros centrui</w:t>
      </w:r>
    </w:p>
    <w:bookmarkEnd w:id="113"/>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4" w:name="_Hlk62220929"/>
      <w:r w:rsidRPr="00FC6334">
        <w:rPr>
          <w:rFonts w:ascii="Times New Roman" w:eastAsia="Times New Roman" w:hAnsi="Times New Roman"/>
          <w:b/>
          <w:sz w:val="24"/>
          <w:szCs w:val="24"/>
        </w:rPr>
        <w:t>PIRKIMO SUTARTIES ĮVYKDYMO GARANTIJOS FORMA</w:t>
      </w:r>
      <w:bookmarkEnd w:id="114"/>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5"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6" w:name="_Hlk62217927"/>
      <w:bookmarkEnd w:id="115"/>
      <w:r w:rsidRPr="00FC6334">
        <w:rPr>
          <w:rFonts w:ascii="Times New Roman" w:eastAsia="Times New Roman" w:hAnsi="Times New Roman"/>
          <w:sz w:val="24"/>
          <w:szCs w:val="24"/>
        </w:rPr>
        <w:t>Šnipiškių g. 3, LT-09309 Vilnius</w:t>
      </w:r>
    </w:p>
    <w:bookmarkEnd w:id="116"/>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7" w:name="_Hlk62220945"/>
      <w:r w:rsidRPr="00FC6334">
        <w:rPr>
          <w:rFonts w:ascii="Times New Roman" w:eastAsia="Times New Roman" w:hAnsi="Times New Roman"/>
          <w:b/>
          <w:sz w:val="24"/>
          <w:szCs w:val="24"/>
        </w:rPr>
        <w:t>PIRKIMO SUTARTIES ĮVYKDYMO LAIDAVIMO RAŠTO FORMA</w:t>
      </w:r>
    </w:p>
    <w:bookmarkEnd w:id="117"/>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Antrat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8"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8"/>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9"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9"/>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20" w:name="_Hlk50106490"/>
            <w:bookmarkStart w:id="121"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20"/>
            <w:bookmarkEnd w:id="121"/>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22" w:name="_Hlk140733538"/>
      <w:r w:rsidRPr="00ED52A4">
        <w:rPr>
          <w:rFonts w:ascii="Times New Roman" w:hAnsi="Times New Roman"/>
          <w:color w:val="000000"/>
          <w:sz w:val="24"/>
        </w:rPr>
        <w:t>Valdytojas/statytojas ________________(pavadinimas), atstovaujamas  ________________(vardas, pavardė),</w:t>
      </w:r>
      <w:bookmarkEnd w:id="122"/>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CB17" w14:textId="77777777" w:rsidR="00AF41A2" w:rsidRDefault="00AF41A2" w:rsidP="00F43663">
      <w:r>
        <w:separator/>
      </w:r>
    </w:p>
  </w:endnote>
  <w:endnote w:type="continuationSeparator" w:id="0">
    <w:p w14:paraId="1082DCCE" w14:textId="77777777" w:rsidR="00AF41A2" w:rsidRDefault="00AF41A2"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72DA" w14:textId="77777777" w:rsidR="00AF41A2" w:rsidRDefault="00AF41A2" w:rsidP="00F43663">
      <w:r>
        <w:separator/>
      </w:r>
    </w:p>
  </w:footnote>
  <w:footnote w:type="continuationSeparator" w:id="0">
    <w:p w14:paraId="60A414B3" w14:textId="77777777" w:rsidR="00AF41A2" w:rsidRDefault="00AF41A2"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30C0731D" w14:textId="77777777" w:rsidR="00C310C7" w:rsidRDefault="00C310C7">
    <w:pPr>
      <w:pStyle w:val="Antrats"/>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037D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26DB5016" w14:textId="77777777" w:rsidR="00C310C7" w:rsidRDefault="00C310C7">
    <w:pPr>
      <w:pStyle w:val="Antrats"/>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3715D9">
      <w:rPr>
        <w:rStyle w:val="Puslapionumeris"/>
        <w:rFonts w:ascii="Times New Roman" w:hAnsi="Times New Roman"/>
        <w:noProof/>
        <w:sz w:val="24"/>
        <w:szCs w:val="24"/>
      </w:rPr>
      <w:t>24</w:t>
    </w:r>
    <w:r w:rsidRPr="00862FB8">
      <w:rPr>
        <w:rStyle w:val="Puslapionumeris"/>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3CB83D7E" w14:textId="77777777" w:rsidR="00C310C7" w:rsidRDefault="00C310C7">
    <w:pPr>
      <w:pStyle w:val="Antrats"/>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0C7179">
      <w:rPr>
        <w:rStyle w:val="Puslapionumeris"/>
        <w:rFonts w:ascii="Times New Roman" w:hAnsi="Times New Roman"/>
        <w:noProof/>
        <w:sz w:val="24"/>
        <w:szCs w:val="24"/>
      </w:rPr>
      <w:t>29</w:t>
    </w:r>
    <w:r w:rsidRPr="00862FB8">
      <w:rPr>
        <w:rStyle w:val="Puslapionumeris"/>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76D"/>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55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06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53E4"/>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3D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1A2"/>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3659"/>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09D"/>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0C07"/>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272DE"/>
    <w:rsid w:val="00E30FA3"/>
    <w:rsid w:val="00E31604"/>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676"/>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customStyle="1" w:styleId="UnresolvedMention3">
    <w:name w:val="Unresolved Mention3"/>
    <w:basedOn w:val="Numatytasispastraiposriftas"/>
    <w:uiPriority w:val="99"/>
    <w:semiHidden/>
    <w:unhideWhenUsed/>
    <w:rsid w:val="00AF2DB6"/>
    <w:rPr>
      <w:color w:val="605E5C"/>
      <w:shd w:val="clear" w:color="auto" w:fill="E1DFDD"/>
    </w:rPr>
  </w:style>
  <w:style w:type="table" w:customStyle="1" w:styleId="TableGrid1">
    <w:name w:val="Table Grid1"/>
    <w:basedOn w:val="prastojilentel"/>
    <w:next w:val="Lentelstinklelis"/>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4A51"/>
    <w:rPr>
      <w:color w:val="605E5C"/>
      <w:shd w:val="clear" w:color="auto" w:fill="E1DFDD"/>
    </w:rPr>
  </w:style>
  <w:style w:type="character" w:customStyle="1" w:styleId="Antrat3Diagrama">
    <w:name w:val="Antraštė 3 Diagrama"/>
    <w:basedOn w:val="Numatytasispastraiposriftas"/>
    <w:link w:val="Antrat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3.xml><?xml version="1.0" encoding="utf-8"?>
<ds:datastoreItem xmlns:ds="http://schemas.openxmlformats.org/officeDocument/2006/customXml" ds:itemID="{5C98AFE8-2106-40E1-A477-BADC826B7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13894</Words>
  <Characters>79197</Characters>
  <Application>Microsoft Office Word</Application>
  <DocSecurity>4</DocSecurity>
  <Lines>659</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Ilona Šlepikienė</cp:lastModifiedBy>
  <cp:revision>2</cp:revision>
  <cp:lastPrinted>2024-09-26T05:45:00Z</cp:lastPrinted>
  <dcterms:created xsi:type="dcterms:W3CDTF">2025-06-03T11:38:00Z</dcterms:created>
  <dcterms:modified xsi:type="dcterms:W3CDTF">2025-06-03T11:38:00Z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